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41B" w:rsidRPr="004A71A8" w:rsidRDefault="00CD641B" w:rsidP="00CD641B">
      <w:pPr>
        <w:spacing w:after="0"/>
        <w:rPr>
          <w:rFonts w:ascii="Times New Roman" w:hAnsi="Times New Roman" w:cs="Times New Roman"/>
          <w:b/>
          <w:sz w:val="24"/>
          <w:szCs w:val="24"/>
          <w:lang w:val="en-US"/>
        </w:rPr>
      </w:pPr>
      <w:r w:rsidRPr="004A71A8">
        <w:rPr>
          <w:rFonts w:ascii="Times New Roman" w:hAnsi="Times New Roman" w:cs="Times New Roman"/>
          <w:b/>
          <w:sz w:val="24"/>
          <w:szCs w:val="24"/>
          <w:lang w:val="en-US"/>
        </w:rPr>
        <w:t xml:space="preserve">A Hybrid Bayesian Network Model for Predicting Delays in Train Operations </w:t>
      </w:r>
    </w:p>
    <w:p w:rsidR="00CD641B" w:rsidRPr="004A71A8" w:rsidRDefault="00CD641B" w:rsidP="00CD641B">
      <w:pPr>
        <w:spacing w:after="0"/>
        <w:rPr>
          <w:rFonts w:ascii="Times New Roman" w:hAnsi="Times New Roman" w:cs="Times New Roman"/>
          <w:sz w:val="24"/>
          <w:szCs w:val="24"/>
          <w:lang w:val="en-US"/>
        </w:rPr>
      </w:pPr>
      <w:r w:rsidRPr="004A71A8">
        <w:rPr>
          <w:rFonts w:ascii="Times New Roman" w:hAnsi="Times New Roman" w:cs="Times New Roman"/>
          <w:sz w:val="24"/>
          <w:szCs w:val="24"/>
          <w:lang w:val="en-US"/>
        </w:rPr>
        <w:t xml:space="preserve">Javad Lessan, Liping Fu, Chao Wen </w:t>
      </w:r>
    </w:p>
    <w:p w:rsidR="001223C0" w:rsidRDefault="00CD641B" w:rsidP="00CD641B">
      <w:pPr>
        <w:spacing w:after="0"/>
        <w:rPr>
          <w:rFonts w:ascii="Times New Roman" w:hAnsi="Times New Roman" w:cs="Times New Roman"/>
          <w:sz w:val="24"/>
          <w:szCs w:val="24"/>
        </w:rPr>
      </w:pPr>
      <w:r w:rsidRPr="004A71A8">
        <w:rPr>
          <w:rFonts w:ascii="Times New Roman" w:hAnsi="Times New Roman" w:cs="Times New Roman"/>
          <w:sz w:val="24"/>
          <w:szCs w:val="24"/>
          <w:lang w:val="en-US"/>
        </w:rPr>
        <w:t xml:space="preserve">Computers &amp; Industrial Engineering,  </w:t>
      </w:r>
    </w:p>
    <w:p w:rsidR="00D507DA" w:rsidRPr="004A71A8" w:rsidRDefault="001223C0" w:rsidP="00CD641B">
      <w:pPr>
        <w:spacing w:after="0"/>
        <w:rPr>
          <w:rFonts w:ascii="Times New Roman" w:hAnsi="Times New Roman" w:cs="Times New Roman"/>
          <w:sz w:val="24"/>
          <w:szCs w:val="24"/>
          <w:lang w:val="en-US"/>
        </w:rPr>
      </w:pPr>
      <w:r w:rsidRPr="001223C0">
        <w:rPr>
          <w:rStyle w:val="rec"/>
          <w:rFonts w:ascii="Arial" w:hAnsi="Arial" w:cs="Arial"/>
          <w:color w:val="1F1F1F"/>
          <w:shd w:val="clear" w:color="auto" w:fill="FFFFFF"/>
          <w:lang w:val="en-US"/>
        </w:rPr>
        <w:t>Volume 127</w:t>
      </w:r>
      <w:r>
        <w:rPr>
          <w:rStyle w:val="rec"/>
          <w:rFonts w:ascii="Arial" w:hAnsi="Arial" w:cs="Arial"/>
          <w:color w:val="1F1F1F"/>
          <w:shd w:val="clear" w:color="auto" w:fill="FFFFFF"/>
        </w:rPr>
        <w:t xml:space="preserve"> </w:t>
      </w:r>
      <w:r w:rsidRPr="001223C0">
        <w:rPr>
          <w:rStyle w:val="rec"/>
          <w:rFonts w:ascii="Arial" w:hAnsi="Arial" w:cs="Arial"/>
          <w:color w:val="1F1F1F"/>
          <w:shd w:val="clear" w:color="auto" w:fill="FFFFFF"/>
          <w:lang w:val="en-US"/>
        </w:rPr>
        <w:t>Pages 1214-1222</w:t>
      </w:r>
      <w:r>
        <w:rPr>
          <w:rStyle w:val="rec"/>
          <w:rFonts w:ascii="Arial" w:hAnsi="Arial" w:cs="Arial"/>
          <w:color w:val="1F1F1F"/>
          <w:shd w:val="clear" w:color="auto" w:fill="FFFFFF"/>
        </w:rPr>
        <w:t xml:space="preserve"> </w:t>
      </w:r>
      <w:r w:rsidRPr="001223C0">
        <w:rPr>
          <w:rStyle w:val="rec"/>
          <w:rFonts w:ascii="Arial" w:hAnsi="Arial" w:cs="Arial"/>
          <w:color w:val="1F1F1F"/>
          <w:shd w:val="clear" w:color="auto" w:fill="FFFFFF"/>
          <w:lang w:val="en-US"/>
        </w:rPr>
        <w:t>January 2019</w:t>
      </w:r>
      <w:r w:rsidR="00CD641B" w:rsidRPr="004A71A8">
        <w:rPr>
          <w:rFonts w:ascii="Times New Roman" w:hAnsi="Times New Roman" w:cs="Times New Roman"/>
          <w:sz w:val="24"/>
          <w:szCs w:val="24"/>
          <w:lang w:val="en-US"/>
        </w:rPr>
        <w:t xml:space="preserve">     </w:t>
      </w:r>
    </w:p>
    <w:p w:rsidR="00CD641B" w:rsidRPr="004A71A8" w:rsidRDefault="00CD641B" w:rsidP="00CD641B">
      <w:pPr>
        <w:spacing w:after="0"/>
        <w:rPr>
          <w:rFonts w:ascii="Times New Roman" w:hAnsi="Times New Roman" w:cs="Times New Roman"/>
          <w:sz w:val="24"/>
          <w:szCs w:val="24"/>
          <w:lang w:val="en-US"/>
        </w:rPr>
      </w:pPr>
      <w:r w:rsidRPr="004A71A8">
        <w:rPr>
          <w:rFonts w:ascii="Times New Roman" w:hAnsi="Times New Roman" w:cs="Times New Roman"/>
          <w:sz w:val="24"/>
          <w:szCs w:val="24"/>
          <w:lang w:val="en-US"/>
        </w:rPr>
        <w:t xml:space="preserve">DOI: https://doi.org/10.1016/j.cie.2018.03.017 </w:t>
      </w:r>
    </w:p>
    <w:p w:rsidR="00090C12" w:rsidRPr="004A71A8" w:rsidRDefault="00090C12" w:rsidP="00090C12">
      <w:pPr>
        <w:spacing w:before="100" w:beforeAutospacing="1" w:after="100" w:afterAutospacing="1" w:line="240" w:lineRule="auto"/>
        <w:outlineLvl w:val="1"/>
        <w:rPr>
          <w:rFonts w:ascii="Times New Roman" w:eastAsia="Times New Roman" w:hAnsi="Times New Roman" w:cs="Times New Roman"/>
          <w:b/>
          <w:bCs/>
          <w:color w:val="505050"/>
          <w:sz w:val="24"/>
          <w:szCs w:val="24"/>
          <w:lang w:val="en-US"/>
        </w:rPr>
      </w:pPr>
      <w:r w:rsidRPr="004A71A8">
        <w:rPr>
          <w:rFonts w:ascii="Times New Roman" w:eastAsia="Times New Roman" w:hAnsi="Times New Roman" w:cs="Times New Roman"/>
          <w:b/>
          <w:bCs/>
          <w:color w:val="505050"/>
          <w:sz w:val="24"/>
          <w:szCs w:val="24"/>
          <w:lang w:val="en-US"/>
        </w:rPr>
        <w:t>Abstract</w:t>
      </w:r>
    </w:p>
    <w:p w:rsidR="00090C12" w:rsidRPr="004A71A8" w:rsidRDefault="00090C12" w:rsidP="00090C12">
      <w:pPr>
        <w:spacing w:after="0" w:line="240" w:lineRule="auto"/>
        <w:rPr>
          <w:rFonts w:ascii="Times New Roman" w:eastAsia="Times New Roman" w:hAnsi="Times New Roman" w:cs="Times New Roman"/>
          <w:color w:val="2E2E2E"/>
          <w:sz w:val="24"/>
          <w:szCs w:val="24"/>
          <w:lang w:val="en-US"/>
        </w:rPr>
      </w:pPr>
      <w:r w:rsidRPr="004A71A8">
        <w:rPr>
          <w:rFonts w:ascii="Times New Roman" w:eastAsia="Times New Roman" w:hAnsi="Times New Roman" w:cs="Times New Roman"/>
          <w:color w:val="2E2E2E"/>
          <w:sz w:val="24"/>
          <w:szCs w:val="24"/>
          <w:lang w:val="en-US"/>
        </w:rPr>
        <w:t>We present a Bayesian network-(BN) based train delay prediction model to tackle the complexity and dependency nature of train operations. Three different BN schemes, namely, heuristic hill-climbing, primitive linear and hybrid structure, are investigated using real-world train operation data from a high-speed railway line. We first use historical data to rationalize the dependency graph of the developed structures. Each BN structure is then trained with the gold standard </w:t>
      </w:r>
      <w:r w:rsidRPr="004A71A8">
        <w:rPr>
          <w:rFonts w:ascii="Times New Roman" w:eastAsia="Times New Roman" w:hAnsi="Times New Roman" w:cs="Times New Roman"/>
          <w:i/>
          <w:iCs/>
          <w:color w:val="2E2E2E"/>
          <w:sz w:val="24"/>
          <w:szCs w:val="24"/>
          <w:lang w:val="en-US"/>
        </w:rPr>
        <w:t>k</w:t>
      </w:r>
      <w:r w:rsidRPr="004A71A8">
        <w:rPr>
          <w:rFonts w:ascii="Times New Roman" w:eastAsia="Times New Roman" w:hAnsi="Times New Roman" w:cs="Times New Roman"/>
          <w:color w:val="2E2E2E"/>
          <w:sz w:val="24"/>
          <w:szCs w:val="24"/>
          <w:lang w:val="en-US"/>
        </w:rPr>
        <w:t>-fold cross validation approach to avoid over-fitting and evaluate its performance against the others. Overall, the validation results indicate that a BN-based model can be an efficient tool for capturing superposition and interaction effects of train delays. However, a well-designed hybrid BN structure, developed based on domain knowledge and judgments of expertise and local authorities, can outperform the other models. We present a performance comparison of the predictions obtained from the hybrid BN structure against the real-world benchmark data. The results show that the proposed model on overage can achieve over 80% accuracy in predictions within a 60-min horizon, yielding low prediction errors regarding mean absolute error (MAE), mean error (ME) and root mean square error (RMSE) measures.</w:t>
      </w:r>
    </w:p>
    <w:p w:rsidR="00090C12" w:rsidRPr="004A71A8" w:rsidRDefault="00090C12" w:rsidP="00090C12">
      <w:pPr>
        <w:spacing w:after="0" w:line="240" w:lineRule="auto"/>
        <w:rPr>
          <w:rFonts w:ascii="Times New Roman" w:eastAsia="Times New Roman" w:hAnsi="Times New Roman" w:cs="Times New Roman"/>
          <w:color w:val="2E2E2E"/>
          <w:sz w:val="24"/>
          <w:szCs w:val="24"/>
        </w:rPr>
      </w:pPr>
      <w:r w:rsidRPr="004A71A8">
        <w:rPr>
          <w:rFonts w:ascii="Times New Roman" w:eastAsia="Times New Roman" w:hAnsi="Times New Roman" w:cs="Times New Roman"/>
          <w:color w:val="2E2E2E"/>
          <w:sz w:val="24"/>
          <w:szCs w:val="24"/>
        </w:rPr>
        <w:t>Мы представляем основанную на байесовской сети (BN) модель прогнозирования задержки поездов, чтобы справиться со сложностью и зависимым характером движения поездов. Три различные схемы BN, а именно</w:t>
      </w:r>
      <w:r w:rsidR="0069487B" w:rsidRPr="004A71A8">
        <w:rPr>
          <w:rFonts w:ascii="Times New Roman" w:eastAsia="Times New Roman" w:hAnsi="Times New Roman" w:cs="Times New Roman"/>
          <w:color w:val="2E2E2E"/>
          <w:sz w:val="24"/>
          <w:szCs w:val="24"/>
        </w:rPr>
        <w:t>:</w:t>
      </w:r>
      <w:r w:rsidRPr="004A71A8">
        <w:rPr>
          <w:rFonts w:ascii="Times New Roman" w:eastAsia="Times New Roman" w:hAnsi="Times New Roman" w:cs="Times New Roman"/>
          <w:color w:val="2E2E2E"/>
          <w:sz w:val="24"/>
          <w:szCs w:val="24"/>
        </w:rPr>
        <w:t xml:space="preserve"> эвристический метод восхождения, примитивная линейная и гибридная структур</w:t>
      </w:r>
      <w:r w:rsidR="0069487B" w:rsidRPr="004A71A8">
        <w:rPr>
          <w:rFonts w:ascii="Times New Roman" w:eastAsia="Times New Roman" w:hAnsi="Times New Roman" w:cs="Times New Roman"/>
          <w:color w:val="2E2E2E"/>
          <w:sz w:val="24"/>
          <w:szCs w:val="24"/>
        </w:rPr>
        <w:t>ы -</w:t>
      </w:r>
      <w:r w:rsidRPr="004A71A8">
        <w:rPr>
          <w:rFonts w:ascii="Times New Roman" w:eastAsia="Times New Roman" w:hAnsi="Times New Roman" w:cs="Times New Roman"/>
          <w:color w:val="2E2E2E"/>
          <w:sz w:val="24"/>
          <w:szCs w:val="24"/>
        </w:rPr>
        <w:t xml:space="preserve"> исследуются с использованием реальных данных о </w:t>
      </w:r>
      <w:r w:rsidR="0069487B" w:rsidRPr="004A71A8">
        <w:rPr>
          <w:rFonts w:ascii="Times New Roman" w:eastAsia="Times New Roman" w:hAnsi="Times New Roman" w:cs="Times New Roman"/>
          <w:color w:val="2E2E2E"/>
          <w:sz w:val="24"/>
          <w:szCs w:val="24"/>
        </w:rPr>
        <w:t xml:space="preserve">поездной </w:t>
      </w:r>
      <w:r w:rsidRPr="004A71A8">
        <w:rPr>
          <w:rFonts w:ascii="Times New Roman" w:eastAsia="Times New Roman" w:hAnsi="Times New Roman" w:cs="Times New Roman"/>
          <w:color w:val="2E2E2E"/>
          <w:sz w:val="24"/>
          <w:szCs w:val="24"/>
        </w:rPr>
        <w:t>работе на высокоскоростной железнодорожной линии. Сначала мы используем исторические данные для рационализации графа зависимостей разработанных структур. Каждая структура BN затем обучается с использованием золотого стандарта перекрестной проверки k-fold</w:t>
      </w:r>
      <w:r w:rsidR="006C2496" w:rsidRPr="004A71A8">
        <w:rPr>
          <w:rFonts w:ascii="Times New Roman" w:eastAsia="Times New Roman" w:hAnsi="Times New Roman" w:cs="Times New Roman"/>
          <w:color w:val="2E2E2E"/>
          <w:sz w:val="24"/>
          <w:szCs w:val="24"/>
        </w:rPr>
        <w:t xml:space="preserve"> (</w:t>
      </w:r>
      <w:r w:rsidRPr="004A71A8">
        <w:rPr>
          <w:rFonts w:ascii="Times New Roman" w:eastAsia="Times New Roman" w:hAnsi="Times New Roman" w:cs="Times New Roman"/>
          <w:color w:val="2E2E2E"/>
          <w:sz w:val="24"/>
          <w:szCs w:val="24"/>
        </w:rPr>
        <w:t xml:space="preserve">чтобы избежать </w:t>
      </w:r>
      <w:r w:rsidR="006C2496" w:rsidRPr="004A71A8">
        <w:rPr>
          <w:rFonts w:ascii="Times New Roman" w:eastAsia="Times New Roman" w:hAnsi="Times New Roman" w:cs="Times New Roman"/>
          <w:color w:val="2E2E2E"/>
          <w:sz w:val="24"/>
          <w:szCs w:val="24"/>
        </w:rPr>
        <w:t>переобучения)</w:t>
      </w:r>
      <w:r w:rsidRPr="004A71A8">
        <w:rPr>
          <w:rFonts w:ascii="Times New Roman" w:eastAsia="Times New Roman" w:hAnsi="Times New Roman" w:cs="Times New Roman"/>
          <w:color w:val="2E2E2E"/>
          <w:sz w:val="24"/>
          <w:szCs w:val="24"/>
        </w:rPr>
        <w:t xml:space="preserve"> и оценить ее производительность по сравнению с</w:t>
      </w:r>
      <w:r w:rsidRPr="004A71A8">
        <w:rPr>
          <w:rFonts w:ascii="Times New Roman" w:hAnsi="Times New Roman" w:cs="Times New Roman"/>
          <w:sz w:val="24"/>
          <w:szCs w:val="24"/>
        </w:rPr>
        <w:t xml:space="preserve"> </w:t>
      </w:r>
      <w:r w:rsidRPr="004A71A8">
        <w:rPr>
          <w:rFonts w:ascii="Times New Roman" w:eastAsia="Times New Roman" w:hAnsi="Times New Roman" w:cs="Times New Roman"/>
          <w:color w:val="2E2E2E"/>
          <w:sz w:val="24"/>
          <w:szCs w:val="24"/>
        </w:rPr>
        <w:t xml:space="preserve">другими. В целом, результаты проверки показывают, что модель на основе BN может быть эффективным инструментом для учета эффектов суперпозиции и взаимодействия задержек поездов. Вместе с тем, хорошо спроектированная гибридная структура BN, разработанная на основе знаний предметной области и суждений экспертов и местных властей, может превзойти другие модели. Мы даем сравнение характеристик прогнозов, полученных из гибридной структуры BN, с реальными </w:t>
      </w:r>
      <w:r w:rsidR="00A36613" w:rsidRPr="004A71A8">
        <w:rPr>
          <w:rFonts w:ascii="Times New Roman" w:eastAsia="Times New Roman" w:hAnsi="Times New Roman" w:cs="Times New Roman"/>
          <w:color w:val="2E2E2E"/>
          <w:sz w:val="24"/>
          <w:szCs w:val="24"/>
        </w:rPr>
        <w:t>референтными</w:t>
      </w:r>
      <w:r w:rsidRPr="004A71A8">
        <w:rPr>
          <w:rFonts w:ascii="Times New Roman" w:eastAsia="Times New Roman" w:hAnsi="Times New Roman" w:cs="Times New Roman"/>
          <w:color w:val="2E2E2E"/>
          <w:sz w:val="24"/>
          <w:szCs w:val="24"/>
        </w:rPr>
        <w:t xml:space="preserve"> данными. Результаты показывают, что предложенная модель может обеспечить точность прогнозов более 80% </w:t>
      </w:r>
      <w:r w:rsidR="00A36613" w:rsidRPr="004A71A8">
        <w:rPr>
          <w:rFonts w:ascii="Times New Roman" w:eastAsia="Times New Roman" w:hAnsi="Times New Roman" w:cs="Times New Roman"/>
          <w:color w:val="2E2E2E"/>
          <w:sz w:val="24"/>
          <w:szCs w:val="24"/>
        </w:rPr>
        <w:t xml:space="preserve">(в среднем) </w:t>
      </w:r>
      <w:r w:rsidRPr="004A71A8">
        <w:rPr>
          <w:rFonts w:ascii="Times New Roman" w:eastAsia="Times New Roman" w:hAnsi="Times New Roman" w:cs="Times New Roman"/>
          <w:color w:val="2E2E2E"/>
          <w:sz w:val="24"/>
          <w:szCs w:val="24"/>
        </w:rPr>
        <w:t xml:space="preserve">в пределах 60-минутного горизонта, </w:t>
      </w:r>
      <w:r w:rsidR="0069487B" w:rsidRPr="004A71A8">
        <w:rPr>
          <w:rFonts w:ascii="Times New Roman" w:eastAsia="Times New Roman" w:hAnsi="Times New Roman" w:cs="Times New Roman"/>
          <w:color w:val="2E2E2E"/>
          <w:sz w:val="24"/>
          <w:szCs w:val="24"/>
        </w:rPr>
        <w:t>дает малые</w:t>
      </w:r>
      <w:r w:rsidRPr="004A71A8">
        <w:rPr>
          <w:rFonts w:ascii="Times New Roman" w:eastAsia="Times New Roman" w:hAnsi="Times New Roman" w:cs="Times New Roman"/>
          <w:color w:val="2E2E2E"/>
          <w:sz w:val="24"/>
          <w:szCs w:val="24"/>
        </w:rPr>
        <w:t xml:space="preserve"> ошибки прогнозирования в отношении показателей средней абсолютной ошибки (MAE), средней ошибки (ME) и сре</w:t>
      </w:r>
      <w:r w:rsidR="00A36613" w:rsidRPr="004A71A8">
        <w:rPr>
          <w:rFonts w:ascii="Times New Roman" w:eastAsia="Times New Roman" w:hAnsi="Times New Roman" w:cs="Times New Roman"/>
          <w:color w:val="2E2E2E"/>
          <w:sz w:val="24"/>
          <w:szCs w:val="24"/>
        </w:rPr>
        <w:t xml:space="preserve">днеквадратичной ошибки (RMSE). </w:t>
      </w:r>
    </w:p>
    <w:p w:rsidR="0069487B" w:rsidRPr="004A71A8" w:rsidRDefault="0069487B" w:rsidP="00090C12">
      <w:pPr>
        <w:spacing w:after="0" w:line="240" w:lineRule="auto"/>
        <w:rPr>
          <w:rFonts w:ascii="Times New Roman" w:eastAsia="Times New Roman" w:hAnsi="Times New Roman" w:cs="Times New Roman"/>
          <w:color w:val="2E2E2E"/>
          <w:sz w:val="24"/>
          <w:szCs w:val="24"/>
        </w:rPr>
      </w:pPr>
    </w:p>
    <w:p w:rsidR="0069487B" w:rsidRPr="004A71A8" w:rsidRDefault="00D507DA" w:rsidP="003269FC">
      <w:pPr>
        <w:spacing w:after="0"/>
        <w:rPr>
          <w:rFonts w:ascii="Times New Roman" w:hAnsi="Times New Roman" w:cs="Times New Roman"/>
          <w:color w:val="2E2E2E"/>
          <w:sz w:val="24"/>
          <w:szCs w:val="24"/>
          <w:lang w:val="en-US"/>
        </w:rPr>
      </w:pPr>
      <w:r w:rsidRPr="004A71A8">
        <w:rPr>
          <w:rFonts w:ascii="Times New Roman" w:hAnsi="Times New Roman" w:cs="Times New Roman"/>
          <w:color w:val="2E2E2E"/>
          <w:sz w:val="24"/>
          <w:szCs w:val="24"/>
          <w:lang w:val="en-US"/>
        </w:rPr>
        <w:t xml:space="preserve">In large and dense network areas, however, the domain knowledge and expertise of local dispatchers must be supported by an advanced computational tool that can account for the interdependencies of train operations and interrelated delay factors. Creation of such an advanced tool has been hindered by two fundamental limitations. Firstly, methodologically, there has been a lack of models capable of simultaneously examining multiple components of delay incidents intertwined with stochastic operations and interaction effects. Secondly, technologically, there has been a need for collection and incorporation of massive train operation </w:t>
      </w:r>
      <w:r w:rsidRPr="004A71A8">
        <w:rPr>
          <w:rFonts w:ascii="Times New Roman" w:hAnsi="Times New Roman" w:cs="Times New Roman"/>
          <w:color w:val="2E2E2E"/>
          <w:sz w:val="24"/>
          <w:szCs w:val="24"/>
          <w:lang w:val="en-US"/>
        </w:rPr>
        <w:lastRenderedPageBreak/>
        <w:t>data. Recently, the integration of graph and probability theories led to the introduction of Bayesian networks (BNs) that enabled practitioners to overtake these limitations.</w:t>
      </w:r>
    </w:p>
    <w:p w:rsidR="00D507DA" w:rsidRPr="004A71A8" w:rsidRDefault="00D507DA" w:rsidP="003269FC">
      <w:pPr>
        <w:spacing w:after="0"/>
        <w:rPr>
          <w:rFonts w:ascii="Times New Roman" w:hAnsi="Times New Roman" w:cs="Times New Roman"/>
          <w:color w:val="2E2E2E"/>
          <w:sz w:val="24"/>
          <w:szCs w:val="24"/>
          <w:lang w:val="en-US"/>
        </w:rPr>
      </w:pPr>
    </w:p>
    <w:p w:rsidR="00892CFB" w:rsidRPr="001223C0" w:rsidRDefault="00F040F2" w:rsidP="003269FC">
      <w:pPr>
        <w:spacing w:after="0"/>
        <w:rPr>
          <w:rFonts w:ascii="Times New Roman" w:hAnsi="Times New Roman" w:cs="Times New Roman"/>
          <w:color w:val="2E2E2E"/>
          <w:sz w:val="24"/>
          <w:szCs w:val="24"/>
          <w:lang w:val="en-US"/>
        </w:rPr>
      </w:pPr>
      <w:r w:rsidRPr="004A71A8">
        <w:rPr>
          <w:rFonts w:ascii="Times New Roman" w:hAnsi="Times New Roman" w:cs="Times New Roman"/>
          <w:color w:val="2E2E2E"/>
          <w:sz w:val="24"/>
          <w:szCs w:val="24"/>
          <w:lang w:val="en-US"/>
        </w:rPr>
        <w:t>In this paper, we present three different BN designing architectures, namely, a heuristic, a naive, and a hybrid method, to represent the relationship and superposition of interdependent variables identified in the delay chain of trains. Using information obtained from historical data, we rationalize the contingency graph of the proposed BN structures. Next, we apply the gold standard </w:t>
      </w:r>
      <w:r w:rsidRPr="004A71A8">
        <w:rPr>
          <w:rStyle w:val="a4"/>
          <w:rFonts w:ascii="Times New Roman" w:hAnsi="Times New Roman" w:cs="Times New Roman"/>
          <w:color w:val="2E2E2E"/>
          <w:sz w:val="24"/>
          <w:szCs w:val="24"/>
          <w:lang w:val="en-US"/>
        </w:rPr>
        <w:t>k</w:t>
      </w:r>
      <w:r w:rsidRPr="004A71A8">
        <w:rPr>
          <w:rFonts w:ascii="Times New Roman" w:hAnsi="Times New Roman" w:cs="Times New Roman"/>
          <w:color w:val="2E2E2E"/>
          <w:sz w:val="24"/>
          <w:szCs w:val="24"/>
          <w:lang w:val="en-US"/>
        </w:rPr>
        <w:t>-fold cross-validation method to train and evaluate the proposed BNs. The hybrid BN structure, having a higher performance compared to the other models, is then tested against real-world benchmark data under different performance measures. </w:t>
      </w:r>
    </w:p>
    <w:p w:rsidR="00236A43" w:rsidRPr="004A71A8" w:rsidRDefault="00134D71" w:rsidP="00957560">
      <w:pPr>
        <w:spacing w:before="100" w:beforeAutospacing="1" w:after="100" w:afterAutospacing="1" w:line="240" w:lineRule="auto"/>
        <w:outlineLvl w:val="1"/>
        <w:rPr>
          <w:rFonts w:ascii="Times New Roman" w:eastAsia="Times New Roman" w:hAnsi="Times New Roman" w:cs="Times New Roman"/>
          <w:bCs/>
          <w:color w:val="505050"/>
          <w:sz w:val="24"/>
          <w:szCs w:val="24"/>
        </w:rPr>
      </w:pPr>
      <w:r w:rsidRPr="004A71A8">
        <w:rPr>
          <w:rFonts w:ascii="Times New Roman" w:eastAsia="Times New Roman" w:hAnsi="Times New Roman" w:cs="Times New Roman"/>
          <w:bCs/>
          <w:color w:val="505050"/>
          <w:sz w:val="24"/>
          <w:szCs w:val="24"/>
        </w:rPr>
        <w:t xml:space="preserve">Авторы рационализируют вероятностный граф предложенной </w:t>
      </w:r>
      <w:r w:rsidRPr="004A71A8">
        <w:rPr>
          <w:rFonts w:ascii="Times New Roman" w:eastAsia="Times New Roman" w:hAnsi="Times New Roman" w:cs="Times New Roman"/>
          <w:bCs/>
          <w:color w:val="505050"/>
          <w:sz w:val="24"/>
          <w:szCs w:val="24"/>
          <w:lang w:val="en-US"/>
        </w:rPr>
        <w:t>BN</w:t>
      </w:r>
      <w:r w:rsidRPr="004A71A8">
        <w:rPr>
          <w:rFonts w:ascii="Times New Roman" w:eastAsia="Times New Roman" w:hAnsi="Times New Roman" w:cs="Times New Roman"/>
          <w:bCs/>
          <w:color w:val="505050"/>
          <w:sz w:val="24"/>
          <w:szCs w:val="24"/>
        </w:rPr>
        <w:t xml:space="preserve"> структуры с использованием информации, взятой из исторических данных. Затем используется метод взаимной проверки </w:t>
      </w:r>
      <w:r w:rsidRPr="004A71A8">
        <w:rPr>
          <w:rFonts w:ascii="Times New Roman" w:eastAsia="Times New Roman" w:hAnsi="Times New Roman" w:cs="Times New Roman"/>
          <w:bCs/>
          <w:color w:val="505050"/>
          <w:sz w:val="24"/>
          <w:szCs w:val="24"/>
          <w:lang w:val="en-US"/>
        </w:rPr>
        <w:t>k</w:t>
      </w:r>
      <w:r w:rsidRPr="004A71A8">
        <w:rPr>
          <w:rFonts w:ascii="Times New Roman" w:eastAsia="Times New Roman" w:hAnsi="Times New Roman" w:cs="Times New Roman"/>
          <w:bCs/>
          <w:color w:val="505050"/>
          <w:sz w:val="24"/>
          <w:szCs w:val="24"/>
        </w:rPr>
        <w:t>-</w:t>
      </w:r>
      <w:r w:rsidRPr="004A71A8">
        <w:rPr>
          <w:rFonts w:ascii="Times New Roman" w:eastAsia="Times New Roman" w:hAnsi="Times New Roman" w:cs="Times New Roman"/>
          <w:bCs/>
          <w:color w:val="505050"/>
          <w:sz w:val="24"/>
          <w:szCs w:val="24"/>
          <w:lang w:val="en-US"/>
        </w:rPr>
        <w:t>fold</w:t>
      </w:r>
      <w:r w:rsidRPr="004A71A8">
        <w:rPr>
          <w:rFonts w:ascii="Times New Roman" w:eastAsia="Times New Roman" w:hAnsi="Times New Roman" w:cs="Times New Roman"/>
          <w:bCs/>
          <w:color w:val="505050"/>
          <w:sz w:val="24"/>
          <w:szCs w:val="24"/>
        </w:rPr>
        <w:t xml:space="preserve"> (</w:t>
      </w:r>
      <w:r w:rsidRPr="004A71A8">
        <w:rPr>
          <w:rFonts w:ascii="Times New Roman" w:eastAsia="Times New Roman" w:hAnsi="Times New Roman" w:cs="Times New Roman"/>
          <w:bCs/>
          <w:color w:val="505050"/>
          <w:sz w:val="24"/>
          <w:szCs w:val="24"/>
          <w:lang w:val="en-US"/>
        </w:rPr>
        <w:t>k</w:t>
      </w:r>
      <w:r w:rsidRPr="004A71A8">
        <w:rPr>
          <w:rFonts w:ascii="Times New Roman" w:eastAsia="Times New Roman" w:hAnsi="Times New Roman" w:cs="Times New Roman"/>
          <w:bCs/>
          <w:color w:val="505050"/>
          <w:sz w:val="24"/>
          <w:szCs w:val="24"/>
        </w:rPr>
        <w:t>-</w:t>
      </w:r>
      <w:r w:rsidRPr="004A71A8">
        <w:rPr>
          <w:rFonts w:ascii="Times New Roman" w:eastAsia="Times New Roman" w:hAnsi="Times New Roman" w:cs="Times New Roman"/>
          <w:bCs/>
          <w:color w:val="505050"/>
          <w:sz w:val="24"/>
          <w:szCs w:val="24"/>
          <w:lang w:val="en-US"/>
        </w:rPr>
        <w:t>fold</w:t>
      </w:r>
      <w:r w:rsidRPr="004A71A8">
        <w:rPr>
          <w:rFonts w:ascii="Times New Roman" w:eastAsia="Times New Roman" w:hAnsi="Times New Roman" w:cs="Times New Roman"/>
          <w:bCs/>
          <w:color w:val="505050"/>
          <w:sz w:val="24"/>
          <w:szCs w:val="24"/>
        </w:rPr>
        <w:t xml:space="preserve"> </w:t>
      </w:r>
      <w:r w:rsidRPr="004A71A8">
        <w:rPr>
          <w:rFonts w:ascii="Times New Roman" w:eastAsia="Times New Roman" w:hAnsi="Times New Roman" w:cs="Times New Roman"/>
          <w:bCs/>
          <w:color w:val="505050"/>
          <w:sz w:val="24"/>
          <w:szCs w:val="24"/>
          <w:lang w:val="en-US"/>
        </w:rPr>
        <w:t>cross</w:t>
      </w:r>
      <w:r w:rsidRPr="004A71A8">
        <w:rPr>
          <w:rFonts w:ascii="Times New Roman" w:eastAsia="Times New Roman" w:hAnsi="Times New Roman" w:cs="Times New Roman"/>
          <w:bCs/>
          <w:color w:val="505050"/>
          <w:sz w:val="24"/>
          <w:szCs w:val="24"/>
        </w:rPr>
        <w:t>-</w:t>
      </w:r>
      <w:r w:rsidRPr="004A71A8">
        <w:rPr>
          <w:rFonts w:ascii="Times New Roman" w:eastAsia="Times New Roman" w:hAnsi="Times New Roman" w:cs="Times New Roman"/>
          <w:bCs/>
          <w:color w:val="505050"/>
          <w:sz w:val="24"/>
          <w:szCs w:val="24"/>
          <w:lang w:val="en-US"/>
        </w:rPr>
        <w:t>validation</w:t>
      </w:r>
      <w:r w:rsidRPr="004A71A8">
        <w:rPr>
          <w:rFonts w:ascii="Times New Roman" w:eastAsia="Times New Roman" w:hAnsi="Times New Roman" w:cs="Times New Roman"/>
          <w:bCs/>
          <w:color w:val="505050"/>
          <w:sz w:val="24"/>
          <w:szCs w:val="24"/>
        </w:rPr>
        <w:t xml:space="preserve"> </w:t>
      </w:r>
      <w:r w:rsidRPr="004A71A8">
        <w:rPr>
          <w:rFonts w:ascii="Times New Roman" w:eastAsia="Times New Roman" w:hAnsi="Times New Roman" w:cs="Times New Roman"/>
          <w:bCs/>
          <w:color w:val="505050"/>
          <w:sz w:val="24"/>
          <w:szCs w:val="24"/>
          <w:lang w:val="en-US"/>
        </w:rPr>
        <w:t>method</w:t>
      </w:r>
      <w:r w:rsidRPr="004A71A8">
        <w:rPr>
          <w:rFonts w:ascii="Times New Roman" w:eastAsia="Times New Roman" w:hAnsi="Times New Roman" w:cs="Times New Roman"/>
          <w:bCs/>
          <w:color w:val="505050"/>
          <w:sz w:val="24"/>
          <w:szCs w:val="24"/>
        </w:rPr>
        <w:t xml:space="preserve">) обучения и </w:t>
      </w:r>
      <w:r w:rsidR="00236A43" w:rsidRPr="004A71A8">
        <w:rPr>
          <w:rFonts w:ascii="Times New Roman" w:eastAsia="Times New Roman" w:hAnsi="Times New Roman" w:cs="Times New Roman"/>
          <w:bCs/>
          <w:color w:val="505050"/>
          <w:sz w:val="24"/>
          <w:szCs w:val="24"/>
        </w:rPr>
        <w:t xml:space="preserve">контроля предложенных </w:t>
      </w:r>
      <w:r w:rsidR="00236A43" w:rsidRPr="004A71A8">
        <w:rPr>
          <w:rFonts w:ascii="Times New Roman" w:eastAsia="Times New Roman" w:hAnsi="Times New Roman" w:cs="Times New Roman"/>
          <w:bCs/>
          <w:color w:val="505050"/>
          <w:sz w:val="24"/>
          <w:szCs w:val="24"/>
          <w:lang w:val="en-US"/>
        </w:rPr>
        <w:t>BN</w:t>
      </w:r>
      <w:r w:rsidR="00236A43" w:rsidRPr="004A71A8">
        <w:rPr>
          <w:rFonts w:ascii="Times New Roman" w:eastAsia="Times New Roman" w:hAnsi="Times New Roman" w:cs="Times New Roman"/>
          <w:bCs/>
          <w:color w:val="505050"/>
          <w:sz w:val="24"/>
          <w:szCs w:val="24"/>
        </w:rPr>
        <w:t xml:space="preserve">. Гибридная </w:t>
      </w:r>
      <w:r w:rsidR="00236A43" w:rsidRPr="004A71A8">
        <w:rPr>
          <w:rFonts w:ascii="Times New Roman" w:eastAsia="Times New Roman" w:hAnsi="Times New Roman" w:cs="Times New Roman"/>
          <w:bCs/>
          <w:color w:val="505050"/>
          <w:sz w:val="24"/>
          <w:szCs w:val="24"/>
          <w:lang w:val="en-US"/>
        </w:rPr>
        <w:t>BN</w:t>
      </w:r>
      <w:r w:rsidR="00236A43" w:rsidRPr="004A71A8">
        <w:rPr>
          <w:rFonts w:ascii="Times New Roman" w:eastAsia="Times New Roman" w:hAnsi="Times New Roman" w:cs="Times New Roman"/>
          <w:bCs/>
          <w:color w:val="505050"/>
          <w:sz w:val="24"/>
          <w:szCs w:val="24"/>
        </w:rPr>
        <w:t xml:space="preserve"> структура имеет лучшие характеристики по сравнению с другими моделями. Она затем тестируется путем сравнения с реальными данными при различных характеристических показателях. </w:t>
      </w:r>
    </w:p>
    <w:p w:rsidR="0082653B" w:rsidRPr="004A71A8" w:rsidRDefault="0082653B" w:rsidP="0082653B">
      <w:pPr>
        <w:spacing w:after="0"/>
        <w:rPr>
          <w:rFonts w:ascii="Times New Roman" w:hAnsi="Times New Roman" w:cs="Times New Roman"/>
          <w:color w:val="2E2E2E"/>
          <w:sz w:val="24"/>
          <w:szCs w:val="24"/>
          <w:lang w:val="en-US"/>
        </w:rPr>
      </w:pPr>
      <w:r w:rsidRPr="004A71A8">
        <w:rPr>
          <w:rFonts w:ascii="Times New Roman" w:hAnsi="Times New Roman" w:cs="Times New Roman"/>
          <w:color w:val="2E2E2E"/>
          <w:sz w:val="24"/>
          <w:szCs w:val="24"/>
          <w:lang w:val="en-US"/>
        </w:rPr>
        <w:t>The main idea behind the hybrid structure introduced here is to distinguish between the delay due to the most recent performed operation and the delay propagated from previous operations. The proposed ideas were made possible through examining the similarities and differences between the naive and heuristic structures supported by domain knowledge and expertise of local authorities. </w:t>
      </w:r>
    </w:p>
    <w:p w:rsidR="00134D71" w:rsidRPr="004A71A8" w:rsidRDefault="00236A43" w:rsidP="00957560">
      <w:pPr>
        <w:spacing w:before="100" w:beforeAutospacing="1" w:after="100" w:afterAutospacing="1" w:line="240" w:lineRule="auto"/>
        <w:outlineLvl w:val="1"/>
        <w:rPr>
          <w:rFonts w:ascii="Times New Roman" w:eastAsia="Times New Roman" w:hAnsi="Times New Roman" w:cs="Times New Roman"/>
          <w:bCs/>
          <w:color w:val="505050"/>
          <w:sz w:val="24"/>
          <w:szCs w:val="24"/>
        </w:rPr>
      </w:pPr>
      <w:r w:rsidRPr="004A71A8">
        <w:rPr>
          <w:rFonts w:ascii="Times New Roman" w:eastAsia="Times New Roman" w:hAnsi="Times New Roman" w:cs="Times New Roman"/>
          <w:bCs/>
          <w:color w:val="505050"/>
          <w:sz w:val="24"/>
          <w:szCs w:val="24"/>
        </w:rPr>
        <w:t xml:space="preserve">Это – первая гибридная прогностическая </w:t>
      </w:r>
      <w:r w:rsidRPr="004A71A8">
        <w:rPr>
          <w:rFonts w:ascii="Times New Roman" w:eastAsia="Times New Roman" w:hAnsi="Times New Roman" w:cs="Times New Roman"/>
          <w:bCs/>
          <w:color w:val="505050"/>
          <w:sz w:val="24"/>
          <w:szCs w:val="24"/>
          <w:lang w:val="en-US"/>
        </w:rPr>
        <w:t>BN</w:t>
      </w:r>
      <w:r w:rsidRPr="004A71A8">
        <w:rPr>
          <w:rFonts w:ascii="Times New Roman" w:eastAsia="Times New Roman" w:hAnsi="Times New Roman" w:cs="Times New Roman"/>
          <w:bCs/>
          <w:color w:val="505050"/>
          <w:sz w:val="24"/>
          <w:szCs w:val="24"/>
        </w:rPr>
        <w:t xml:space="preserve">-модель.  </w:t>
      </w:r>
      <w:r w:rsidRPr="004A71A8">
        <w:rPr>
          <w:rFonts w:ascii="Times New Roman" w:hAnsi="Times New Roman" w:cs="Times New Roman"/>
          <w:color w:val="2E2E2E"/>
          <w:sz w:val="24"/>
          <w:szCs w:val="24"/>
        </w:rPr>
        <w:t xml:space="preserve">Основная идея гибридной структуры, представленной здесь, состоит в том, чтобы различать задержку, связанную с самой последней выполненной операцией, и задержку, полученную от предыдущих операций. Идея реализуется путем рассмотрения схожести и различия </w:t>
      </w:r>
      <w:r w:rsidR="0082653B" w:rsidRPr="004A71A8">
        <w:rPr>
          <w:rFonts w:ascii="Times New Roman" w:hAnsi="Times New Roman" w:cs="Times New Roman"/>
          <w:color w:val="2E2E2E"/>
          <w:sz w:val="24"/>
          <w:szCs w:val="24"/>
        </w:rPr>
        <w:t xml:space="preserve">между </w:t>
      </w:r>
      <w:r w:rsidR="004A71A8">
        <w:rPr>
          <w:rFonts w:ascii="Times New Roman" w:hAnsi="Times New Roman" w:cs="Times New Roman"/>
          <w:color w:val="2E2E2E"/>
          <w:sz w:val="24"/>
          <w:szCs w:val="24"/>
        </w:rPr>
        <w:t>примитивной (</w:t>
      </w:r>
      <w:r w:rsidR="0082653B" w:rsidRPr="004A71A8">
        <w:rPr>
          <w:rFonts w:ascii="Times New Roman" w:hAnsi="Times New Roman" w:cs="Times New Roman"/>
          <w:color w:val="2E2E2E"/>
          <w:sz w:val="24"/>
          <w:szCs w:val="24"/>
        </w:rPr>
        <w:t>наивной</w:t>
      </w:r>
      <w:r w:rsidR="004A71A8">
        <w:rPr>
          <w:rFonts w:ascii="Times New Roman" w:hAnsi="Times New Roman" w:cs="Times New Roman"/>
          <w:color w:val="2E2E2E"/>
          <w:sz w:val="24"/>
          <w:szCs w:val="24"/>
        </w:rPr>
        <w:t>)</w:t>
      </w:r>
      <w:r w:rsidR="0082653B" w:rsidRPr="004A71A8">
        <w:rPr>
          <w:rFonts w:ascii="Times New Roman" w:hAnsi="Times New Roman" w:cs="Times New Roman"/>
          <w:color w:val="2E2E2E"/>
          <w:sz w:val="24"/>
          <w:szCs w:val="24"/>
        </w:rPr>
        <w:t xml:space="preserve"> и эвристической структурами, которые поддерживаются знанием</w:t>
      </w:r>
      <w:r w:rsidRPr="004A71A8">
        <w:rPr>
          <w:rFonts w:ascii="Times New Roman" w:eastAsia="Times New Roman" w:hAnsi="Times New Roman" w:cs="Times New Roman"/>
          <w:bCs/>
          <w:color w:val="505050"/>
          <w:sz w:val="24"/>
          <w:szCs w:val="24"/>
        </w:rPr>
        <w:t xml:space="preserve"> </w:t>
      </w:r>
      <w:r w:rsidR="0082653B" w:rsidRPr="004A71A8">
        <w:rPr>
          <w:rFonts w:ascii="Times New Roman" w:hAnsi="Times New Roman" w:cs="Times New Roman"/>
          <w:color w:val="2E2E2E"/>
          <w:sz w:val="24"/>
          <w:szCs w:val="24"/>
        </w:rPr>
        <w:t>предметной области и опытом местных властей.</w:t>
      </w:r>
      <w:r w:rsidR="00134D71" w:rsidRPr="004A71A8">
        <w:rPr>
          <w:rFonts w:ascii="Times New Roman" w:eastAsia="Times New Roman" w:hAnsi="Times New Roman" w:cs="Times New Roman"/>
          <w:bCs/>
          <w:color w:val="505050"/>
          <w:sz w:val="24"/>
          <w:szCs w:val="24"/>
        </w:rPr>
        <w:t xml:space="preserve">   </w:t>
      </w:r>
    </w:p>
    <w:p w:rsidR="002C611F" w:rsidRPr="004A71A8" w:rsidRDefault="002C611F" w:rsidP="00957560">
      <w:pPr>
        <w:spacing w:before="100" w:beforeAutospacing="1" w:after="100" w:afterAutospacing="1" w:line="240" w:lineRule="auto"/>
        <w:outlineLvl w:val="1"/>
        <w:rPr>
          <w:rFonts w:ascii="Times New Roman" w:eastAsia="Times New Roman" w:hAnsi="Times New Roman" w:cs="Times New Roman"/>
          <w:b/>
          <w:bCs/>
          <w:color w:val="505050"/>
          <w:sz w:val="24"/>
          <w:szCs w:val="24"/>
        </w:rPr>
      </w:pPr>
      <w:r w:rsidRPr="004A71A8">
        <w:rPr>
          <w:rFonts w:ascii="Times New Roman" w:eastAsia="Times New Roman" w:hAnsi="Times New Roman" w:cs="Times New Roman"/>
          <w:b/>
          <w:bCs/>
          <w:noProof/>
          <w:color w:val="505050"/>
          <w:sz w:val="24"/>
          <w:szCs w:val="24"/>
        </w:rPr>
        <w:drawing>
          <wp:inline distT="0" distB="0" distL="0" distR="0">
            <wp:extent cx="4943709" cy="1697672"/>
            <wp:effectExtent l="19050" t="0" r="929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946298" cy="1698561"/>
                    </a:xfrm>
                    <a:prstGeom prst="rect">
                      <a:avLst/>
                    </a:prstGeom>
                    <a:noFill/>
                    <a:ln w="9525">
                      <a:noFill/>
                      <a:miter lim="800000"/>
                      <a:headEnd/>
                      <a:tailEnd/>
                    </a:ln>
                  </pic:spPr>
                </pic:pic>
              </a:graphicData>
            </a:graphic>
          </wp:inline>
        </w:drawing>
      </w:r>
    </w:p>
    <w:p w:rsidR="00BC3CA5" w:rsidRPr="004A71A8" w:rsidRDefault="00BC3CA5" w:rsidP="00957560">
      <w:pPr>
        <w:spacing w:before="100" w:beforeAutospacing="1" w:after="100" w:afterAutospacing="1" w:line="240" w:lineRule="auto"/>
        <w:outlineLvl w:val="1"/>
        <w:rPr>
          <w:rFonts w:ascii="Times New Roman" w:eastAsia="Times New Roman" w:hAnsi="Times New Roman" w:cs="Times New Roman"/>
          <w:bCs/>
          <w:color w:val="505050"/>
          <w:sz w:val="24"/>
          <w:szCs w:val="24"/>
        </w:rPr>
      </w:pPr>
      <w:r w:rsidRPr="004A71A8">
        <w:rPr>
          <w:rFonts w:ascii="Times New Roman" w:eastAsia="Times New Roman" w:hAnsi="Times New Roman" w:cs="Times New Roman"/>
          <w:bCs/>
          <w:color w:val="505050"/>
          <w:sz w:val="24"/>
          <w:szCs w:val="24"/>
        </w:rPr>
        <w:t>Глобальные прогнозные модели: устойчивая линейная регрессия, регрессионные деревья и вероятностные леса</w:t>
      </w:r>
      <w:r w:rsidR="00B00874">
        <w:rPr>
          <w:rFonts w:ascii="Times New Roman" w:eastAsia="Times New Roman" w:hAnsi="Times New Roman" w:cs="Times New Roman"/>
          <w:bCs/>
          <w:color w:val="505050"/>
          <w:sz w:val="24"/>
          <w:szCs w:val="24"/>
        </w:rPr>
        <w:t>.</w:t>
      </w:r>
    </w:p>
    <w:p w:rsidR="00515350" w:rsidRPr="004A71A8" w:rsidRDefault="00515350" w:rsidP="00957560">
      <w:pPr>
        <w:spacing w:before="100" w:beforeAutospacing="1" w:after="100" w:afterAutospacing="1" w:line="240" w:lineRule="auto"/>
        <w:outlineLvl w:val="1"/>
        <w:rPr>
          <w:rFonts w:ascii="Times New Roman" w:eastAsia="Times New Roman" w:hAnsi="Times New Roman" w:cs="Times New Roman"/>
          <w:bCs/>
          <w:color w:val="505050"/>
          <w:sz w:val="24"/>
          <w:szCs w:val="24"/>
        </w:rPr>
      </w:pPr>
      <w:r w:rsidRPr="004A71A8">
        <w:rPr>
          <w:rFonts w:ascii="Times New Roman" w:eastAsia="Times New Roman" w:hAnsi="Times New Roman" w:cs="Times New Roman"/>
          <w:bCs/>
          <w:color w:val="505050"/>
          <w:sz w:val="24"/>
          <w:szCs w:val="24"/>
        </w:rPr>
        <w:t xml:space="preserve">Точно так же, и статистические модели недостаточно адаптивны, чтобы объединить знание предметной области, которые имеются у (локальных) диспетчеров, и характеристики сети. </w:t>
      </w:r>
    </w:p>
    <w:p w:rsidR="00957560" w:rsidRPr="004A71A8" w:rsidRDefault="00957560" w:rsidP="00957560">
      <w:pPr>
        <w:spacing w:before="100" w:beforeAutospacing="1" w:after="100" w:afterAutospacing="1" w:line="240" w:lineRule="auto"/>
        <w:outlineLvl w:val="1"/>
        <w:rPr>
          <w:rFonts w:ascii="Times New Roman" w:eastAsia="Times New Roman" w:hAnsi="Times New Roman" w:cs="Times New Roman"/>
          <w:b/>
          <w:bCs/>
          <w:color w:val="505050"/>
          <w:sz w:val="24"/>
          <w:szCs w:val="24"/>
        </w:rPr>
      </w:pPr>
      <w:r w:rsidRPr="004A71A8">
        <w:rPr>
          <w:rFonts w:ascii="Times New Roman" w:eastAsia="Times New Roman" w:hAnsi="Times New Roman" w:cs="Times New Roman"/>
          <w:b/>
          <w:bCs/>
          <w:color w:val="505050"/>
          <w:sz w:val="24"/>
          <w:szCs w:val="24"/>
          <w:lang w:val="en-US"/>
        </w:rPr>
        <w:t>Bayesian</w:t>
      </w:r>
      <w:r w:rsidRPr="004A71A8">
        <w:rPr>
          <w:rFonts w:ascii="Times New Roman" w:eastAsia="Times New Roman" w:hAnsi="Times New Roman" w:cs="Times New Roman"/>
          <w:b/>
          <w:bCs/>
          <w:color w:val="505050"/>
          <w:sz w:val="24"/>
          <w:szCs w:val="24"/>
        </w:rPr>
        <w:t xml:space="preserve"> </w:t>
      </w:r>
      <w:r w:rsidRPr="004A71A8">
        <w:rPr>
          <w:rFonts w:ascii="Times New Roman" w:eastAsia="Times New Roman" w:hAnsi="Times New Roman" w:cs="Times New Roman"/>
          <w:b/>
          <w:bCs/>
          <w:color w:val="505050"/>
          <w:sz w:val="24"/>
          <w:szCs w:val="24"/>
          <w:lang w:val="en-US"/>
        </w:rPr>
        <w:t>networks</w:t>
      </w:r>
    </w:p>
    <w:p w:rsidR="007E32FC" w:rsidRDefault="007E32FC" w:rsidP="007E32FC">
      <w:pPr>
        <w:spacing w:after="0" w:line="240" w:lineRule="auto"/>
        <w:outlineLvl w:val="1"/>
        <w:rPr>
          <w:rFonts w:ascii="Times New Roman" w:eastAsia="Times New Roman" w:hAnsi="Times New Roman" w:cs="Times New Roman"/>
          <w:b/>
          <w:bCs/>
          <w:color w:val="505050"/>
          <w:sz w:val="24"/>
          <w:szCs w:val="24"/>
        </w:rPr>
      </w:pPr>
      <w:r w:rsidRPr="004A71A8">
        <w:rPr>
          <w:rFonts w:ascii="Times New Roman" w:eastAsia="Times New Roman" w:hAnsi="Times New Roman" w:cs="Times New Roman"/>
          <w:b/>
          <w:bCs/>
          <w:noProof/>
          <w:color w:val="505050"/>
          <w:sz w:val="24"/>
          <w:szCs w:val="24"/>
        </w:rPr>
        <w:lastRenderedPageBreak/>
        <w:drawing>
          <wp:inline distT="0" distB="0" distL="0" distR="0">
            <wp:extent cx="4783162" cy="1657394"/>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785471" cy="1658194"/>
                    </a:xfrm>
                    <a:prstGeom prst="rect">
                      <a:avLst/>
                    </a:prstGeom>
                    <a:noFill/>
                    <a:ln w="9525">
                      <a:noFill/>
                      <a:miter lim="800000"/>
                      <a:headEnd/>
                      <a:tailEnd/>
                    </a:ln>
                  </pic:spPr>
                </pic:pic>
              </a:graphicData>
            </a:graphic>
          </wp:inline>
        </w:drawing>
      </w:r>
    </w:p>
    <w:p w:rsidR="00B00874" w:rsidRPr="00725415" w:rsidRDefault="00B00874" w:rsidP="007E32FC">
      <w:pPr>
        <w:spacing w:after="0" w:line="240" w:lineRule="auto"/>
        <w:outlineLvl w:val="1"/>
        <w:rPr>
          <w:rFonts w:ascii="Times New Roman" w:eastAsia="Times New Roman" w:hAnsi="Times New Roman" w:cs="Times New Roman"/>
          <w:bCs/>
          <w:color w:val="505050"/>
          <w:sz w:val="24"/>
          <w:szCs w:val="24"/>
        </w:rPr>
      </w:pPr>
      <w:r w:rsidRPr="00B00874">
        <w:rPr>
          <w:rFonts w:ascii="Times New Roman" w:eastAsia="Times New Roman" w:hAnsi="Times New Roman" w:cs="Times New Roman"/>
          <w:bCs/>
          <w:color w:val="505050"/>
          <w:sz w:val="24"/>
          <w:szCs w:val="24"/>
        </w:rPr>
        <w:t xml:space="preserve">Гибридные </w:t>
      </w:r>
      <w:r w:rsidRPr="00B00874">
        <w:rPr>
          <w:rFonts w:ascii="Times New Roman" w:eastAsia="Times New Roman" w:hAnsi="Times New Roman" w:cs="Times New Roman"/>
          <w:bCs/>
          <w:color w:val="505050"/>
          <w:sz w:val="24"/>
          <w:szCs w:val="24"/>
          <w:lang w:val="en-US"/>
        </w:rPr>
        <w:t>BN</w:t>
      </w:r>
      <w:r>
        <w:rPr>
          <w:rFonts w:ascii="Times New Roman" w:eastAsia="Times New Roman" w:hAnsi="Times New Roman" w:cs="Times New Roman"/>
          <w:bCs/>
          <w:color w:val="505050"/>
          <w:sz w:val="24"/>
          <w:szCs w:val="24"/>
        </w:rPr>
        <w:t xml:space="preserve"> структуры могут быть созданы, например, на основе знания области и обработки (улучшения) или слияния эвристических/</w:t>
      </w:r>
      <w:r w:rsidR="002001D8">
        <w:rPr>
          <w:rFonts w:ascii="Times New Roman" w:eastAsia="Times New Roman" w:hAnsi="Times New Roman" w:cs="Times New Roman"/>
          <w:bCs/>
          <w:color w:val="505050"/>
          <w:sz w:val="24"/>
          <w:szCs w:val="24"/>
        </w:rPr>
        <w:t>с</w:t>
      </w:r>
      <w:r>
        <w:rPr>
          <w:rFonts w:ascii="Times New Roman" w:eastAsia="Times New Roman" w:hAnsi="Times New Roman" w:cs="Times New Roman"/>
          <w:bCs/>
          <w:color w:val="505050"/>
          <w:sz w:val="24"/>
          <w:szCs w:val="24"/>
        </w:rPr>
        <w:t xml:space="preserve">лучайных структур, основанных на динамике и зависимостях между переменными.Чаще всего – улучшение структуры </w:t>
      </w:r>
      <w:r w:rsidR="002001D8">
        <w:rPr>
          <w:rFonts w:ascii="Times New Roman" w:eastAsia="Times New Roman" w:hAnsi="Times New Roman" w:cs="Times New Roman"/>
          <w:bCs/>
          <w:color w:val="505050"/>
          <w:sz w:val="24"/>
          <w:szCs w:val="24"/>
        </w:rPr>
        <w:t>посредством добавления или исключения переменных или связей (при желании)</w:t>
      </w:r>
      <w:r>
        <w:rPr>
          <w:rFonts w:ascii="Times New Roman" w:eastAsia="Times New Roman" w:hAnsi="Times New Roman" w:cs="Times New Roman"/>
          <w:bCs/>
          <w:color w:val="505050"/>
          <w:sz w:val="24"/>
          <w:szCs w:val="24"/>
        </w:rPr>
        <w:t xml:space="preserve"> </w:t>
      </w:r>
      <w:r w:rsidR="002001D8">
        <w:rPr>
          <w:rFonts w:ascii="Times New Roman" w:eastAsia="Times New Roman" w:hAnsi="Times New Roman" w:cs="Times New Roman"/>
          <w:bCs/>
          <w:color w:val="505050"/>
          <w:sz w:val="24"/>
          <w:szCs w:val="24"/>
        </w:rPr>
        <w:t>– с целью получения наилучшей структуры по показателю (</w:t>
      </w:r>
      <w:r w:rsidR="002001D8">
        <w:rPr>
          <w:rFonts w:ascii="Times New Roman" w:eastAsia="Times New Roman" w:hAnsi="Times New Roman" w:cs="Times New Roman"/>
          <w:bCs/>
          <w:color w:val="505050"/>
          <w:sz w:val="24"/>
          <w:szCs w:val="24"/>
          <w:lang w:val="en-US"/>
        </w:rPr>
        <w:t>pertinent</w:t>
      </w:r>
      <w:r w:rsidR="002001D8" w:rsidRPr="00725415">
        <w:rPr>
          <w:rFonts w:ascii="Times New Roman" w:eastAsia="Times New Roman" w:hAnsi="Times New Roman" w:cs="Times New Roman"/>
          <w:bCs/>
          <w:color w:val="505050"/>
          <w:sz w:val="24"/>
          <w:szCs w:val="24"/>
        </w:rPr>
        <w:t xml:space="preserve"> </w:t>
      </w:r>
      <w:r w:rsidR="002001D8">
        <w:rPr>
          <w:rFonts w:ascii="Times New Roman" w:eastAsia="Times New Roman" w:hAnsi="Times New Roman" w:cs="Times New Roman"/>
          <w:bCs/>
          <w:color w:val="505050"/>
          <w:sz w:val="24"/>
          <w:szCs w:val="24"/>
          <w:lang w:val="en-US"/>
        </w:rPr>
        <w:t>explanatory</w:t>
      </w:r>
      <w:r w:rsidR="002001D8" w:rsidRPr="00725415">
        <w:rPr>
          <w:rFonts w:ascii="Times New Roman" w:eastAsia="Times New Roman" w:hAnsi="Times New Roman" w:cs="Times New Roman"/>
          <w:bCs/>
          <w:color w:val="505050"/>
          <w:sz w:val="24"/>
          <w:szCs w:val="24"/>
        </w:rPr>
        <w:t xml:space="preserve"> </w:t>
      </w:r>
      <w:r w:rsidR="002001D8">
        <w:rPr>
          <w:rFonts w:ascii="Times New Roman" w:eastAsia="Times New Roman" w:hAnsi="Times New Roman" w:cs="Times New Roman"/>
          <w:bCs/>
          <w:color w:val="505050"/>
          <w:sz w:val="24"/>
          <w:szCs w:val="24"/>
          <w:lang w:val="en-US"/>
        </w:rPr>
        <w:t>measure</w:t>
      </w:r>
      <w:r w:rsidR="00725415">
        <w:rPr>
          <w:rFonts w:ascii="Times New Roman" w:eastAsia="Times New Roman" w:hAnsi="Times New Roman" w:cs="Times New Roman"/>
          <w:bCs/>
          <w:color w:val="505050"/>
          <w:sz w:val="24"/>
          <w:szCs w:val="24"/>
        </w:rPr>
        <w:t>)</w:t>
      </w:r>
      <w:r w:rsidR="00725415" w:rsidRPr="00725415">
        <w:rPr>
          <w:rFonts w:ascii="Times New Roman" w:eastAsia="Times New Roman" w:hAnsi="Times New Roman" w:cs="Times New Roman"/>
          <w:bCs/>
          <w:color w:val="505050"/>
          <w:sz w:val="24"/>
          <w:szCs w:val="24"/>
        </w:rPr>
        <w:t xml:space="preserve"> </w:t>
      </w:r>
      <w:r w:rsidR="00725415">
        <w:rPr>
          <w:rFonts w:ascii="Times New Roman" w:eastAsia="Times New Roman" w:hAnsi="Times New Roman" w:cs="Times New Roman"/>
          <w:bCs/>
          <w:color w:val="505050"/>
          <w:sz w:val="24"/>
          <w:szCs w:val="24"/>
        </w:rPr>
        <w:t>«соответствующая (релевантная) независимая (фиксированная) мера»</w:t>
      </w:r>
    </w:p>
    <w:p w:rsidR="007E32FC" w:rsidRPr="004A71A8" w:rsidRDefault="007E32FC" w:rsidP="00957560">
      <w:pPr>
        <w:spacing w:before="100" w:beforeAutospacing="1" w:after="100" w:afterAutospacing="1" w:line="240" w:lineRule="auto"/>
        <w:outlineLvl w:val="1"/>
        <w:rPr>
          <w:rFonts w:ascii="Times New Roman" w:eastAsia="Times New Roman" w:hAnsi="Times New Roman" w:cs="Times New Roman"/>
          <w:b/>
          <w:bCs/>
          <w:color w:val="505050"/>
          <w:sz w:val="24"/>
          <w:szCs w:val="24"/>
        </w:rPr>
      </w:pPr>
      <w:r w:rsidRPr="004A71A8">
        <w:rPr>
          <w:rFonts w:ascii="Times New Roman" w:eastAsia="Times New Roman" w:hAnsi="Times New Roman" w:cs="Times New Roman"/>
          <w:b/>
          <w:bCs/>
          <w:noProof/>
          <w:color w:val="505050"/>
          <w:sz w:val="24"/>
          <w:szCs w:val="24"/>
        </w:rPr>
        <w:drawing>
          <wp:inline distT="0" distB="0" distL="0" distR="0">
            <wp:extent cx="4904994" cy="142644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904819" cy="1426394"/>
                    </a:xfrm>
                    <a:prstGeom prst="rect">
                      <a:avLst/>
                    </a:prstGeom>
                    <a:noFill/>
                    <a:ln w="9525">
                      <a:noFill/>
                      <a:miter lim="800000"/>
                      <a:headEnd/>
                      <a:tailEnd/>
                    </a:ln>
                  </pic:spPr>
                </pic:pic>
              </a:graphicData>
            </a:graphic>
          </wp:inline>
        </w:drawing>
      </w:r>
    </w:p>
    <w:p w:rsidR="00E756D1" w:rsidRPr="004A71A8" w:rsidRDefault="00A11C2E" w:rsidP="00957560">
      <w:pPr>
        <w:spacing w:before="100" w:beforeAutospacing="1" w:after="100" w:afterAutospacing="1" w:line="240" w:lineRule="auto"/>
        <w:outlineLvl w:val="1"/>
        <w:rPr>
          <w:rFonts w:ascii="Times New Roman" w:eastAsia="Times New Roman" w:hAnsi="Times New Roman" w:cs="Times New Roman"/>
          <w:bCs/>
          <w:color w:val="505050"/>
          <w:sz w:val="24"/>
          <w:szCs w:val="24"/>
        </w:rPr>
      </w:pPr>
      <w:r>
        <w:rPr>
          <w:rFonts w:ascii="Times New Roman" w:eastAsia="Times New Roman" w:hAnsi="Times New Roman" w:cs="Times New Roman"/>
          <w:bCs/>
          <w:color w:val="505050"/>
          <w:sz w:val="24"/>
          <w:szCs w:val="24"/>
        </w:rPr>
        <w:t xml:space="preserve">Вторая часть – определение параметров сети или состояния узла при данном состоянии родительского узла (узлов). </w:t>
      </w:r>
      <w:r w:rsidR="00E756D1" w:rsidRPr="004A71A8">
        <w:rPr>
          <w:rFonts w:ascii="Times New Roman" w:eastAsia="Times New Roman" w:hAnsi="Times New Roman" w:cs="Times New Roman"/>
          <w:bCs/>
          <w:color w:val="505050"/>
          <w:sz w:val="24"/>
          <w:szCs w:val="24"/>
        </w:rPr>
        <w:t xml:space="preserve">Эти состояния, которые определяются условными вероятностями или регрессионными моделями, могут быть получены или вычислены (как коэффициенты регрессии) прямо из наблюдений, или </w:t>
      </w:r>
      <w:r w:rsidR="00B93BEF" w:rsidRPr="004A71A8">
        <w:rPr>
          <w:rFonts w:ascii="Times New Roman" w:eastAsia="Times New Roman" w:hAnsi="Times New Roman" w:cs="Times New Roman"/>
          <w:bCs/>
          <w:color w:val="505050"/>
          <w:sz w:val="24"/>
          <w:szCs w:val="24"/>
        </w:rPr>
        <w:t xml:space="preserve">получены </w:t>
      </w:r>
      <w:r w:rsidR="00E756D1" w:rsidRPr="004A71A8">
        <w:rPr>
          <w:rFonts w:ascii="Times New Roman" w:eastAsia="Times New Roman" w:hAnsi="Times New Roman" w:cs="Times New Roman"/>
          <w:bCs/>
          <w:color w:val="505050"/>
          <w:sz w:val="24"/>
          <w:szCs w:val="24"/>
        </w:rPr>
        <w:t xml:space="preserve">путем диагностики, или причинно-следственным методом.  </w:t>
      </w:r>
    </w:p>
    <w:p w:rsidR="00DB6467" w:rsidRPr="004A71A8" w:rsidRDefault="00DB6467" w:rsidP="00957560">
      <w:pPr>
        <w:spacing w:before="100" w:beforeAutospacing="1" w:after="100" w:afterAutospacing="1" w:line="240" w:lineRule="auto"/>
        <w:outlineLvl w:val="1"/>
        <w:rPr>
          <w:rFonts w:ascii="Times New Roman" w:eastAsia="Times New Roman" w:hAnsi="Times New Roman" w:cs="Times New Roman"/>
          <w:bCs/>
          <w:color w:val="505050"/>
          <w:sz w:val="24"/>
          <w:szCs w:val="24"/>
        </w:rPr>
      </w:pPr>
      <w:r w:rsidRPr="004A71A8">
        <w:rPr>
          <w:rFonts w:ascii="Times New Roman" w:eastAsia="Times New Roman" w:hAnsi="Times New Roman" w:cs="Times New Roman"/>
          <w:bCs/>
          <w:color w:val="505050"/>
          <w:sz w:val="24"/>
          <w:szCs w:val="24"/>
        </w:rPr>
        <w:t xml:space="preserve">События отправления, прибытия, проследования станции. </w:t>
      </w:r>
      <w:r w:rsidR="00DC50B6" w:rsidRPr="004A71A8">
        <w:rPr>
          <w:rFonts w:ascii="Times New Roman" w:eastAsia="Times New Roman" w:hAnsi="Times New Roman" w:cs="Times New Roman"/>
          <w:bCs/>
          <w:color w:val="505050"/>
          <w:sz w:val="24"/>
          <w:szCs w:val="24"/>
        </w:rPr>
        <w:t xml:space="preserve">Каждое событие – узел </w:t>
      </w:r>
      <w:r w:rsidR="00987B4A" w:rsidRPr="004A71A8">
        <w:rPr>
          <w:rFonts w:ascii="Times New Roman" w:eastAsia="Times New Roman" w:hAnsi="Times New Roman" w:cs="Times New Roman"/>
          <w:bCs/>
          <w:color w:val="505050"/>
          <w:sz w:val="24"/>
          <w:szCs w:val="24"/>
          <w:lang w:val="en-US"/>
        </w:rPr>
        <w:t>BN</w:t>
      </w:r>
      <w:r w:rsidR="00987B4A" w:rsidRPr="004A71A8">
        <w:rPr>
          <w:rFonts w:ascii="Times New Roman" w:eastAsia="Times New Roman" w:hAnsi="Times New Roman" w:cs="Times New Roman"/>
          <w:bCs/>
          <w:color w:val="505050"/>
          <w:sz w:val="24"/>
          <w:szCs w:val="24"/>
        </w:rPr>
        <w:t xml:space="preserve">, дуга – поездная работа. </w:t>
      </w:r>
      <w:r w:rsidR="001F462B" w:rsidRPr="004A71A8">
        <w:rPr>
          <w:rFonts w:ascii="Times New Roman" w:eastAsia="Times New Roman" w:hAnsi="Times New Roman" w:cs="Times New Roman"/>
          <w:bCs/>
          <w:color w:val="505050"/>
          <w:sz w:val="24"/>
          <w:szCs w:val="24"/>
        </w:rPr>
        <w:t xml:space="preserve">Модель показывает последовательность событий, действий, их </w:t>
      </w:r>
      <w:r w:rsidR="0045224C" w:rsidRPr="004A71A8">
        <w:rPr>
          <w:rFonts w:ascii="Times New Roman" w:eastAsia="Times New Roman" w:hAnsi="Times New Roman" w:cs="Times New Roman"/>
          <w:bCs/>
          <w:color w:val="505050"/>
          <w:sz w:val="24"/>
          <w:szCs w:val="24"/>
        </w:rPr>
        <w:t xml:space="preserve">логическую </w:t>
      </w:r>
      <w:r w:rsidR="001F462B" w:rsidRPr="004A71A8">
        <w:rPr>
          <w:rFonts w:ascii="Times New Roman" w:eastAsia="Times New Roman" w:hAnsi="Times New Roman" w:cs="Times New Roman"/>
          <w:bCs/>
          <w:color w:val="505050"/>
          <w:sz w:val="24"/>
          <w:szCs w:val="24"/>
        </w:rPr>
        <w:t xml:space="preserve">взаимосвязь. </w:t>
      </w:r>
    </w:p>
    <w:p w:rsidR="0045224C" w:rsidRPr="004A71A8" w:rsidRDefault="0045224C" w:rsidP="00957560">
      <w:pPr>
        <w:spacing w:before="100" w:beforeAutospacing="1" w:after="100" w:afterAutospacing="1" w:line="240" w:lineRule="auto"/>
        <w:outlineLvl w:val="1"/>
        <w:rPr>
          <w:rFonts w:ascii="Times New Roman" w:eastAsia="Times New Roman" w:hAnsi="Times New Roman" w:cs="Times New Roman"/>
          <w:bCs/>
          <w:color w:val="505050"/>
          <w:sz w:val="24"/>
          <w:szCs w:val="24"/>
        </w:rPr>
      </w:pPr>
      <w:r w:rsidRPr="004A71A8">
        <w:rPr>
          <w:rFonts w:ascii="Times New Roman" w:eastAsia="Times New Roman" w:hAnsi="Times New Roman" w:cs="Times New Roman"/>
          <w:bCs/>
          <w:color w:val="505050"/>
          <w:sz w:val="24"/>
          <w:szCs w:val="24"/>
        </w:rPr>
        <w:t>Принципиальная идея: предсказать время выполнения каждого действия (хода, стоянки) в зависимости от состояний родительских узлов, которые отражаю</w:t>
      </w:r>
      <w:r w:rsidR="00205F47" w:rsidRPr="004A71A8">
        <w:rPr>
          <w:rFonts w:ascii="Times New Roman" w:eastAsia="Times New Roman" w:hAnsi="Times New Roman" w:cs="Times New Roman"/>
          <w:bCs/>
          <w:color w:val="505050"/>
          <w:sz w:val="24"/>
          <w:szCs w:val="24"/>
        </w:rPr>
        <w:t>т актуальное состояние</w:t>
      </w:r>
      <w:r w:rsidRPr="004A71A8">
        <w:rPr>
          <w:rFonts w:ascii="Times New Roman" w:eastAsia="Times New Roman" w:hAnsi="Times New Roman" w:cs="Times New Roman"/>
          <w:bCs/>
          <w:color w:val="505050"/>
          <w:sz w:val="24"/>
          <w:szCs w:val="24"/>
        </w:rPr>
        <w:t xml:space="preserve"> (или задержку)</w:t>
      </w:r>
      <w:r w:rsidR="00205F47" w:rsidRPr="004A71A8">
        <w:rPr>
          <w:rFonts w:ascii="Times New Roman" w:eastAsia="Times New Roman" w:hAnsi="Times New Roman" w:cs="Times New Roman"/>
          <w:bCs/>
          <w:color w:val="505050"/>
          <w:sz w:val="24"/>
          <w:szCs w:val="24"/>
        </w:rPr>
        <w:t xml:space="preserve"> непосредственных в</w:t>
      </w:r>
      <w:r w:rsidRPr="004A71A8">
        <w:rPr>
          <w:rFonts w:ascii="Times New Roman" w:eastAsia="Times New Roman" w:hAnsi="Times New Roman" w:cs="Times New Roman"/>
          <w:bCs/>
          <w:color w:val="505050"/>
          <w:sz w:val="24"/>
          <w:szCs w:val="24"/>
        </w:rPr>
        <w:t>ходн</w:t>
      </w:r>
      <w:r w:rsidR="00205F47" w:rsidRPr="004A71A8">
        <w:rPr>
          <w:rFonts w:ascii="Times New Roman" w:eastAsia="Times New Roman" w:hAnsi="Times New Roman" w:cs="Times New Roman"/>
          <w:bCs/>
          <w:color w:val="505050"/>
          <w:sz w:val="24"/>
          <w:szCs w:val="24"/>
        </w:rPr>
        <w:t>ых</w:t>
      </w:r>
      <w:r w:rsidRPr="004A71A8">
        <w:rPr>
          <w:rFonts w:ascii="Times New Roman" w:eastAsia="Times New Roman" w:hAnsi="Times New Roman" w:cs="Times New Roman"/>
          <w:bCs/>
          <w:color w:val="505050"/>
          <w:sz w:val="24"/>
          <w:szCs w:val="24"/>
        </w:rPr>
        <w:t xml:space="preserve"> событи</w:t>
      </w:r>
      <w:r w:rsidR="00205F47" w:rsidRPr="004A71A8">
        <w:rPr>
          <w:rFonts w:ascii="Times New Roman" w:eastAsia="Times New Roman" w:hAnsi="Times New Roman" w:cs="Times New Roman"/>
          <w:bCs/>
          <w:color w:val="505050"/>
          <w:sz w:val="24"/>
          <w:szCs w:val="24"/>
        </w:rPr>
        <w:t>й</w:t>
      </w:r>
      <w:r w:rsidRPr="004A71A8">
        <w:rPr>
          <w:rFonts w:ascii="Times New Roman" w:eastAsia="Times New Roman" w:hAnsi="Times New Roman" w:cs="Times New Roman"/>
          <w:bCs/>
          <w:color w:val="505050"/>
          <w:sz w:val="24"/>
          <w:szCs w:val="24"/>
        </w:rPr>
        <w:t xml:space="preserve">. </w:t>
      </w:r>
      <w:r w:rsidR="00F24214" w:rsidRPr="004A71A8">
        <w:rPr>
          <w:rFonts w:ascii="Times New Roman" w:eastAsia="Times New Roman" w:hAnsi="Times New Roman" w:cs="Times New Roman"/>
          <w:bCs/>
          <w:color w:val="505050"/>
          <w:sz w:val="24"/>
          <w:szCs w:val="24"/>
        </w:rPr>
        <w:t xml:space="preserve">Родительские узлы играют роль </w:t>
      </w:r>
      <w:r w:rsidR="00A11C2E">
        <w:rPr>
          <w:rFonts w:ascii="Times New Roman" w:eastAsia="Times New Roman" w:hAnsi="Times New Roman" w:cs="Times New Roman"/>
          <w:bCs/>
          <w:color w:val="505050"/>
          <w:sz w:val="24"/>
          <w:szCs w:val="24"/>
        </w:rPr>
        <w:t>независимых</w:t>
      </w:r>
      <w:r w:rsidR="00F24214" w:rsidRPr="004A71A8">
        <w:rPr>
          <w:rFonts w:ascii="Times New Roman" w:eastAsia="Times New Roman" w:hAnsi="Times New Roman" w:cs="Times New Roman"/>
          <w:bCs/>
          <w:color w:val="505050"/>
          <w:sz w:val="24"/>
          <w:szCs w:val="24"/>
        </w:rPr>
        <w:t xml:space="preserve"> переменных для каждого из их узлов-потомков.</w:t>
      </w:r>
    </w:p>
    <w:p w:rsidR="00957560" w:rsidRPr="001223C0" w:rsidRDefault="00957560" w:rsidP="00957560">
      <w:pPr>
        <w:spacing w:before="100" w:beforeAutospacing="1" w:after="100" w:afterAutospacing="1" w:line="240" w:lineRule="auto"/>
        <w:outlineLvl w:val="1"/>
        <w:rPr>
          <w:rFonts w:ascii="Times New Roman" w:eastAsia="Times New Roman" w:hAnsi="Times New Roman" w:cs="Times New Roman"/>
          <w:b/>
          <w:bCs/>
          <w:color w:val="505050"/>
          <w:sz w:val="24"/>
          <w:szCs w:val="24"/>
          <w:lang w:val="en-US"/>
        </w:rPr>
      </w:pPr>
      <w:r w:rsidRPr="004A71A8">
        <w:rPr>
          <w:rFonts w:ascii="Times New Roman" w:eastAsia="Times New Roman" w:hAnsi="Times New Roman" w:cs="Times New Roman"/>
          <w:b/>
          <w:bCs/>
          <w:color w:val="505050"/>
          <w:sz w:val="24"/>
          <w:szCs w:val="24"/>
          <w:lang w:val="en-US"/>
        </w:rPr>
        <w:t>Description</w:t>
      </w:r>
      <w:r w:rsidRPr="001223C0">
        <w:rPr>
          <w:rFonts w:ascii="Times New Roman" w:eastAsia="Times New Roman" w:hAnsi="Times New Roman" w:cs="Times New Roman"/>
          <w:b/>
          <w:bCs/>
          <w:color w:val="505050"/>
          <w:sz w:val="24"/>
          <w:szCs w:val="24"/>
          <w:lang w:val="en-US"/>
        </w:rPr>
        <w:t xml:space="preserve"> </w:t>
      </w:r>
      <w:r w:rsidRPr="004A71A8">
        <w:rPr>
          <w:rFonts w:ascii="Times New Roman" w:eastAsia="Times New Roman" w:hAnsi="Times New Roman" w:cs="Times New Roman"/>
          <w:b/>
          <w:bCs/>
          <w:color w:val="505050"/>
          <w:sz w:val="24"/>
          <w:szCs w:val="24"/>
          <w:lang w:val="en-US"/>
        </w:rPr>
        <w:t>of</w:t>
      </w:r>
      <w:r w:rsidRPr="001223C0">
        <w:rPr>
          <w:rFonts w:ascii="Times New Roman" w:eastAsia="Times New Roman" w:hAnsi="Times New Roman" w:cs="Times New Roman"/>
          <w:b/>
          <w:bCs/>
          <w:color w:val="505050"/>
          <w:sz w:val="24"/>
          <w:szCs w:val="24"/>
          <w:lang w:val="en-US"/>
        </w:rPr>
        <w:t xml:space="preserve"> </w:t>
      </w:r>
      <w:r w:rsidRPr="004A71A8">
        <w:rPr>
          <w:rFonts w:ascii="Times New Roman" w:eastAsia="Times New Roman" w:hAnsi="Times New Roman" w:cs="Times New Roman"/>
          <w:b/>
          <w:bCs/>
          <w:color w:val="505050"/>
          <w:sz w:val="24"/>
          <w:szCs w:val="24"/>
          <w:lang w:val="en-US"/>
        </w:rPr>
        <w:t>the</w:t>
      </w:r>
      <w:r w:rsidRPr="001223C0">
        <w:rPr>
          <w:rFonts w:ascii="Times New Roman" w:eastAsia="Times New Roman" w:hAnsi="Times New Roman" w:cs="Times New Roman"/>
          <w:b/>
          <w:bCs/>
          <w:color w:val="505050"/>
          <w:sz w:val="24"/>
          <w:szCs w:val="24"/>
          <w:lang w:val="en-US"/>
        </w:rPr>
        <w:t xml:space="preserve"> </w:t>
      </w:r>
      <w:r w:rsidRPr="004A71A8">
        <w:rPr>
          <w:rFonts w:ascii="Times New Roman" w:eastAsia="Times New Roman" w:hAnsi="Times New Roman" w:cs="Times New Roman"/>
          <w:b/>
          <w:bCs/>
          <w:color w:val="505050"/>
          <w:sz w:val="24"/>
          <w:szCs w:val="24"/>
          <w:lang w:val="en-US"/>
        </w:rPr>
        <w:t>data</w:t>
      </w:r>
      <w:r w:rsidRPr="001223C0">
        <w:rPr>
          <w:rFonts w:ascii="Times New Roman" w:eastAsia="Times New Roman" w:hAnsi="Times New Roman" w:cs="Times New Roman"/>
          <w:b/>
          <w:bCs/>
          <w:color w:val="505050"/>
          <w:sz w:val="24"/>
          <w:szCs w:val="24"/>
          <w:lang w:val="en-US"/>
        </w:rPr>
        <w:t xml:space="preserve"> </w:t>
      </w:r>
      <w:r w:rsidRPr="004A71A8">
        <w:rPr>
          <w:rFonts w:ascii="Times New Roman" w:eastAsia="Times New Roman" w:hAnsi="Times New Roman" w:cs="Times New Roman"/>
          <w:b/>
          <w:bCs/>
          <w:color w:val="505050"/>
          <w:sz w:val="24"/>
          <w:szCs w:val="24"/>
          <w:lang w:val="en-US"/>
        </w:rPr>
        <w:t>set</w:t>
      </w:r>
    </w:p>
    <w:p w:rsidR="00957560" w:rsidRPr="004A71A8" w:rsidRDefault="00957560" w:rsidP="00957560">
      <w:pPr>
        <w:spacing w:after="148" w:line="240" w:lineRule="atLeast"/>
        <w:rPr>
          <w:rFonts w:ascii="Times New Roman" w:eastAsia="Times New Roman" w:hAnsi="Times New Roman" w:cs="Times New Roman"/>
          <w:color w:val="2E2E2E"/>
          <w:sz w:val="24"/>
          <w:szCs w:val="24"/>
        </w:rPr>
      </w:pPr>
      <w:r w:rsidRPr="004A71A8">
        <w:rPr>
          <w:rFonts w:ascii="Times New Roman" w:eastAsia="Times New Roman" w:hAnsi="Times New Roman" w:cs="Times New Roman"/>
          <w:color w:val="2E2E2E"/>
          <w:sz w:val="24"/>
          <w:szCs w:val="24"/>
          <w:lang w:val="en-US"/>
        </w:rPr>
        <w:t>The data used in this study come from train operation records on Wuhan-Guangzhou (WH-GZ) high-speed rail (HSR) line in China. The WH-GZ HSR connects Wuhan in Hubei province to Guangzhou in Guangdong province with a 1096 km double-track HSR line including 18 stations, as shown in Fig. 2. A total of 15 stations and 14 sections,</w:t>
      </w:r>
    </w:p>
    <w:p w:rsidR="00113B72" w:rsidRPr="004A71A8" w:rsidRDefault="00113B72" w:rsidP="00957560">
      <w:pPr>
        <w:spacing w:after="148" w:line="240" w:lineRule="atLeast"/>
        <w:rPr>
          <w:rFonts w:ascii="Times New Roman" w:eastAsia="Times New Roman" w:hAnsi="Times New Roman" w:cs="Times New Roman"/>
          <w:color w:val="2E2E2E"/>
          <w:sz w:val="24"/>
          <w:szCs w:val="24"/>
        </w:rPr>
      </w:pPr>
      <w:r w:rsidRPr="004A71A8">
        <w:rPr>
          <w:rFonts w:ascii="Times New Roman" w:eastAsia="Times New Roman" w:hAnsi="Times New Roman" w:cs="Times New Roman"/>
          <w:noProof/>
          <w:color w:val="2E2E2E"/>
          <w:sz w:val="24"/>
          <w:szCs w:val="24"/>
        </w:rPr>
        <w:lastRenderedPageBreak/>
        <w:drawing>
          <wp:inline distT="0" distB="0" distL="0" distR="0">
            <wp:extent cx="4897462" cy="122772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898670" cy="1228031"/>
                    </a:xfrm>
                    <a:prstGeom prst="rect">
                      <a:avLst/>
                    </a:prstGeom>
                    <a:noFill/>
                    <a:ln w="9525">
                      <a:noFill/>
                      <a:miter lim="800000"/>
                      <a:headEnd/>
                      <a:tailEnd/>
                    </a:ln>
                  </pic:spPr>
                </pic:pic>
              </a:graphicData>
            </a:graphic>
          </wp:inline>
        </w:drawing>
      </w:r>
    </w:p>
    <w:p w:rsidR="00BD3C14" w:rsidRPr="004A71A8" w:rsidRDefault="00BD3C14" w:rsidP="00957560">
      <w:pPr>
        <w:spacing w:after="148" w:line="240" w:lineRule="atLeast"/>
        <w:rPr>
          <w:rFonts w:ascii="Times New Roman" w:eastAsia="Times New Roman" w:hAnsi="Times New Roman" w:cs="Times New Roman"/>
          <w:color w:val="2E2E2E"/>
          <w:sz w:val="24"/>
          <w:szCs w:val="24"/>
        </w:rPr>
      </w:pPr>
      <w:r w:rsidRPr="004A71A8">
        <w:rPr>
          <w:rFonts w:ascii="Times New Roman" w:eastAsia="Times New Roman" w:hAnsi="Times New Roman" w:cs="Times New Roman"/>
          <w:color w:val="2E2E2E"/>
          <w:sz w:val="24"/>
          <w:szCs w:val="24"/>
        </w:rPr>
        <w:t>4.2. Обучение и подтверждение достоверности</w:t>
      </w:r>
    </w:p>
    <w:p w:rsidR="00C20A35" w:rsidRDefault="00BD3C14" w:rsidP="00957560">
      <w:pPr>
        <w:spacing w:after="148" w:line="240" w:lineRule="atLeast"/>
        <w:rPr>
          <w:rFonts w:ascii="Times New Roman" w:eastAsia="Times New Roman" w:hAnsi="Times New Roman" w:cs="Times New Roman"/>
          <w:color w:val="2E2E2E"/>
          <w:sz w:val="24"/>
          <w:szCs w:val="24"/>
        </w:rPr>
      </w:pPr>
      <w:r w:rsidRPr="004A71A8">
        <w:rPr>
          <w:rFonts w:ascii="Times New Roman" w:eastAsia="Times New Roman" w:hAnsi="Times New Roman" w:cs="Times New Roman"/>
          <w:color w:val="2E2E2E"/>
          <w:sz w:val="24"/>
          <w:szCs w:val="24"/>
        </w:rPr>
        <w:t>Сетевая структура НС строится с использованием метода восхождения (</w:t>
      </w:r>
      <w:r w:rsidRPr="004A71A8">
        <w:rPr>
          <w:rFonts w:ascii="Times New Roman" w:eastAsia="Times New Roman" w:hAnsi="Times New Roman" w:cs="Times New Roman"/>
          <w:b/>
          <w:color w:val="2E2E2E"/>
          <w:sz w:val="24"/>
          <w:szCs w:val="24"/>
        </w:rPr>
        <w:t xml:space="preserve">подъема в гору). </w:t>
      </w:r>
      <w:r w:rsidRPr="004A71A8">
        <w:rPr>
          <w:rFonts w:ascii="Times New Roman" w:eastAsia="Times New Roman" w:hAnsi="Times New Roman" w:cs="Times New Roman"/>
          <w:color w:val="2E2E2E"/>
          <w:sz w:val="24"/>
          <w:szCs w:val="24"/>
        </w:rPr>
        <w:t xml:space="preserve">Структура изучается эвристически на основе эмпирических данных. </w:t>
      </w:r>
      <w:r w:rsidRPr="004A71A8">
        <w:rPr>
          <w:rFonts w:ascii="Times New Roman" w:eastAsia="Times New Roman" w:hAnsi="Times New Roman" w:cs="Times New Roman"/>
          <w:color w:val="2E2E2E"/>
          <w:sz w:val="24"/>
          <w:szCs w:val="24"/>
          <w:lang w:val="en-US"/>
        </w:rPr>
        <w:t>DAG</w:t>
      </w:r>
      <w:r w:rsidRPr="004A71A8">
        <w:rPr>
          <w:rFonts w:ascii="Times New Roman" w:eastAsia="Times New Roman" w:hAnsi="Times New Roman" w:cs="Times New Roman"/>
          <w:color w:val="2E2E2E"/>
          <w:sz w:val="24"/>
          <w:szCs w:val="24"/>
        </w:rPr>
        <w:t xml:space="preserve"> состоит из узлов, дуги добавляются одна за другой. Показатель (</w:t>
      </w:r>
      <w:r w:rsidRPr="004A71A8">
        <w:rPr>
          <w:rFonts w:ascii="Times New Roman" w:eastAsia="Times New Roman" w:hAnsi="Times New Roman" w:cs="Times New Roman"/>
          <w:color w:val="2E2E2E"/>
          <w:sz w:val="24"/>
          <w:szCs w:val="24"/>
          <w:lang w:val="en-US"/>
        </w:rPr>
        <w:t>score</w:t>
      </w:r>
      <w:r w:rsidRPr="004A71A8">
        <w:rPr>
          <w:rFonts w:ascii="Times New Roman" w:eastAsia="Times New Roman" w:hAnsi="Times New Roman" w:cs="Times New Roman"/>
          <w:color w:val="2E2E2E"/>
          <w:sz w:val="24"/>
          <w:szCs w:val="24"/>
        </w:rPr>
        <w:t xml:space="preserve">) сети </w:t>
      </w:r>
      <w:r w:rsidR="0009652E" w:rsidRPr="004A71A8">
        <w:rPr>
          <w:rFonts w:ascii="Times New Roman" w:eastAsia="Times New Roman" w:hAnsi="Times New Roman" w:cs="Times New Roman"/>
          <w:color w:val="2E2E2E"/>
          <w:sz w:val="24"/>
          <w:szCs w:val="24"/>
        </w:rPr>
        <w:t>отражает</w:t>
      </w:r>
      <w:r w:rsidRPr="004A71A8">
        <w:rPr>
          <w:rFonts w:ascii="Times New Roman" w:eastAsia="Times New Roman" w:hAnsi="Times New Roman" w:cs="Times New Roman"/>
          <w:color w:val="2E2E2E"/>
          <w:sz w:val="24"/>
          <w:szCs w:val="24"/>
        </w:rPr>
        <w:t xml:space="preserve"> </w:t>
      </w:r>
      <w:r w:rsidR="0009652E" w:rsidRPr="004A71A8">
        <w:rPr>
          <w:rFonts w:ascii="Times New Roman" w:eastAsia="Times New Roman" w:hAnsi="Times New Roman" w:cs="Times New Roman"/>
          <w:color w:val="2E2E2E"/>
          <w:sz w:val="24"/>
          <w:szCs w:val="24"/>
        </w:rPr>
        <w:t xml:space="preserve">добавочную аналитическую способность (возможность) сети, когда дуга добавляется или исключается (между парой узлов). На каждом шаге </w:t>
      </w:r>
      <w:r w:rsidR="00B90E86" w:rsidRPr="004A71A8">
        <w:rPr>
          <w:rFonts w:ascii="Times New Roman" w:eastAsia="Times New Roman" w:hAnsi="Times New Roman" w:cs="Times New Roman"/>
          <w:color w:val="2E2E2E"/>
          <w:sz w:val="24"/>
          <w:szCs w:val="24"/>
        </w:rPr>
        <w:t xml:space="preserve">выбирается действие </w:t>
      </w:r>
      <w:r w:rsidR="0009652E" w:rsidRPr="004A71A8">
        <w:rPr>
          <w:rFonts w:ascii="Times New Roman" w:eastAsia="Times New Roman" w:hAnsi="Times New Roman" w:cs="Times New Roman"/>
          <w:color w:val="2E2E2E"/>
          <w:sz w:val="24"/>
          <w:szCs w:val="24"/>
        </w:rPr>
        <w:t>(добавление, иск</w:t>
      </w:r>
      <w:r w:rsidR="00B90E86" w:rsidRPr="004A71A8">
        <w:rPr>
          <w:rFonts w:ascii="Times New Roman" w:eastAsia="Times New Roman" w:hAnsi="Times New Roman" w:cs="Times New Roman"/>
          <w:color w:val="2E2E2E"/>
          <w:sz w:val="24"/>
          <w:szCs w:val="24"/>
        </w:rPr>
        <w:t>лючение, разворот</w:t>
      </w:r>
      <w:r w:rsidR="0009652E" w:rsidRPr="004A71A8">
        <w:rPr>
          <w:rFonts w:ascii="Times New Roman" w:eastAsia="Times New Roman" w:hAnsi="Times New Roman" w:cs="Times New Roman"/>
          <w:color w:val="2E2E2E"/>
          <w:sz w:val="24"/>
          <w:szCs w:val="24"/>
        </w:rPr>
        <w:t>)</w:t>
      </w:r>
      <w:r w:rsidR="00B90E86" w:rsidRPr="004A71A8">
        <w:rPr>
          <w:rFonts w:ascii="Times New Roman" w:eastAsia="Times New Roman" w:hAnsi="Times New Roman" w:cs="Times New Roman"/>
          <w:color w:val="2E2E2E"/>
          <w:sz w:val="24"/>
          <w:szCs w:val="24"/>
        </w:rPr>
        <w:t>, дающее наибольший показатель.</w:t>
      </w:r>
      <w:r w:rsidR="00700C4B" w:rsidRPr="004A71A8">
        <w:rPr>
          <w:rFonts w:ascii="Times New Roman" w:eastAsia="Times New Roman" w:hAnsi="Times New Roman" w:cs="Times New Roman"/>
          <w:color w:val="2E2E2E"/>
          <w:sz w:val="24"/>
          <w:szCs w:val="24"/>
        </w:rPr>
        <w:t xml:space="preserve"> </w:t>
      </w:r>
      <w:r w:rsidR="00B90E86" w:rsidRPr="004A71A8">
        <w:rPr>
          <w:rFonts w:ascii="Times New Roman" w:eastAsia="Times New Roman" w:hAnsi="Times New Roman" w:cs="Times New Roman"/>
          <w:color w:val="2E2E2E"/>
          <w:sz w:val="24"/>
          <w:szCs w:val="24"/>
        </w:rPr>
        <w:t xml:space="preserve"> </w:t>
      </w:r>
      <w:r w:rsidR="0009652E" w:rsidRPr="004A71A8">
        <w:rPr>
          <w:rFonts w:ascii="Times New Roman" w:eastAsia="Times New Roman" w:hAnsi="Times New Roman" w:cs="Times New Roman"/>
          <w:color w:val="2E2E2E"/>
          <w:sz w:val="24"/>
          <w:szCs w:val="24"/>
        </w:rPr>
        <w:t xml:space="preserve"> </w:t>
      </w:r>
    </w:p>
    <w:p w:rsidR="00BD3C14" w:rsidRDefault="00C20A35" w:rsidP="00957560">
      <w:pPr>
        <w:spacing w:after="148" w:line="240" w:lineRule="atLeast"/>
        <w:rPr>
          <w:rFonts w:ascii="Times New Roman" w:eastAsia="Times New Roman" w:hAnsi="Times New Roman" w:cs="Times New Roman"/>
          <w:b/>
          <w:color w:val="2E2E2E"/>
          <w:sz w:val="24"/>
          <w:szCs w:val="24"/>
        </w:rPr>
      </w:pPr>
      <w:r>
        <w:rPr>
          <w:rFonts w:ascii="Times New Roman" w:eastAsia="Times New Roman" w:hAnsi="Times New Roman" w:cs="Times New Roman"/>
          <w:color w:val="2E2E2E"/>
          <w:sz w:val="24"/>
          <w:szCs w:val="24"/>
        </w:rPr>
        <w:t>На</w:t>
      </w:r>
      <w:r w:rsidRPr="00C20A35">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рис</w:t>
      </w:r>
      <w:r w:rsidRPr="00C20A35">
        <w:rPr>
          <w:rFonts w:ascii="Times New Roman" w:eastAsia="Times New Roman" w:hAnsi="Times New Roman" w:cs="Times New Roman"/>
          <w:color w:val="2E2E2E"/>
          <w:sz w:val="24"/>
          <w:szCs w:val="24"/>
        </w:rPr>
        <w:t xml:space="preserve">. 5 </w:t>
      </w:r>
      <w:r>
        <w:rPr>
          <w:rFonts w:ascii="Times New Roman" w:eastAsia="Times New Roman" w:hAnsi="Times New Roman" w:cs="Times New Roman"/>
          <w:color w:val="2E2E2E"/>
          <w:sz w:val="24"/>
          <w:szCs w:val="24"/>
        </w:rPr>
        <w:t>показана</w:t>
      </w:r>
      <w:r w:rsidRPr="00C20A35">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lang w:val="en-US"/>
        </w:rPr>
        <w:t>BN</w:t>
      </w:r>
      <w:r w:rsidRPr="00C20A35">
        <w:rPr>
          <w:rFonts w:ascii="Times New Roman" w:eastAsia="Times New Roman" w:hAnsi="Times New Roman" w:cs="Times New Roman"/>
          <w:color w:val="2E2E2E"/>
          <w:sz w:val="24"/>
          <w:szCs w:val="24"/>
        </w:rPr>
        <w:t>-</w:t>
      </w:r>
      <w:r>
        <w:rPr>
          <w:rFonts w:ascii="Times New Roman" w:eastAsia="Times New Roman" w:hAnsi="Times New Roman" w:cs="Times New Roman"/>
          <w:color w:val="2E2E2E"/>
          <w:sz w:val="24"/>
          <w:szCs w:val="24"/>
        </w:rPr>
        <w:t>структура</w:t>
      </w:r>
      <w:r w:rsidRPr="00C20A35">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полученная</w:t>
      </w:r>
      <w:r w:rsidRPr="00C20A35">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этим</w:t>
      </w:r>
      <w:r w:rsidRPr="00C20A35">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методом</w:t>
      </w:r>
      <w:r w:rsidRPr="00C20A35">
        <w:rPr>
          <w:rFonts w:ascii="Times New Roman" w:eastAsia="Times New Roman" w:hAnsi="Times New Roman" w:cs="Times New Roman"/>
          <w:color w:val="2E2E2E"/>
          <w:sz w:val="24"/>
          <w:szCs w:val="24"/>
        </w:rPr>
        <w:t>.</w:t>
      </w:r>
      <w:r>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noProof/>
          <w:color w:val="2E2E2E"/>
          <w:sz w:val="24"/>
          <w:szCs w:val="24"/>
        </w:rPr>
        <w:drawing>
          <wp:inline distT="0" distB="0" distL="0" distR="0">
            <wp:extent cx="2753083" cy="1680050"/>
            <wp:effectExtent l="19050" t="0" r="9167"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755115" cy="1681290"/>
                    </a:xfrm>
                    <a:prstGeom prst="rect">
                      <a:avLst/>
                    </a:prstGeom>
                    <a:noFill/>
                    <a:ln w="9525">
                      <a:noFill/>
                      <a:miter lim="800000"/>
                      <a:headEnd/>
                      <a:tailEnd/>
                    </a:ln>
                  </pic:spPr>
                </pic:pic>
              </a:graphicData>
            </a:graphic>
          </wp:inline>
        </w:drawing>
      </w:r>
      <w:r w:rsidR="00BD3C14" w:rsidRPr="00C20A35">
        <w:rPr>
          <w:rFonts w:ascii="Times New Roman" w:eastAsia="Times New Roman" w:hAnsi="Times New Roman" w:cs="Times New Roman"/>
          <w:color w:val="2E2E2E"/>
          <w:sz w:val="24"/>
          <w:szCs w:val="24"/>
        </w:rPr>
        <w:t xml:space="preserve"> </w:t>
      </w:r>
      <w:r w:rsidR="00BD3C14" w:rsidRPr="00C20A35">
        <w:rPr>
          <w:rFonts w:ascii="Times New Roman" w:eastAsia="Times New Roman" w:hAnsi="Times New Roman" w:cs="Times New Roman"/>
          <w:b/>
          <w:color w:val="2E2E2E"/>
          <w:sz w:val="24"/>
          <w:szCs w:val="24"/>
        </w:rPr>
        <w:t xml:space="preserve"> </w:t>
      </w:r>
    </w:p>
    <w:p w:rsidR="005245D4" w:rsidRDefault="00F40732" w:rsidP="00957560">
      <w:pPr>
        <w:spacing w:after="148" w:line="240" w:lineRule="atLeast"/>
        <w:rPr>
          <w:rFonts w:ascii="Times New Roman" w:eastAsia="Times New Roman" w:hAnsi="Times New Roman" w:cs="Times New Roman"/>
          <w:color w:val="2E2E2E"/>
          <w:sz w:val="24"/>
          <w:szCs w:val="24"/>
        </w:rPr>
      </w:pPr>
      <w:r w:rsidRPr="00F40732">
        <w:rPr>
          <w:rFonts w:ascii="Times New Roman" w:eastAsia="Times New Roman" w:hAnsi="Times New Roman" w:cs="Times New Roman"/>
          <w:color w:val="2E2E2E"/>
          <w:sz w:val="24"/>
          <w:szCs w:val="24"/>
        </w:rPr>
        <w:t>Вторая архитектура</w:t>
      </w:r>
      <w:r>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lang w:val="en-US"/>
        </w:rPr>
        <w:t>PL</w:t>
      </w:r>
      <w:r>
        <w:rPr>
          <w:rFonts w:ascii="Times New Roman" w:eastAsia="Times New Roman" w:hAnsi="Times New Roman" w:cs="Times New Roman"/>
          <w:color w:val="2E2E2E"/>
          <w:sz w:val="24"/>
          <w:szCs w:val="24"/>
        </w:rPr>
        <w:t>)</w:t>
      </w:r>
      <w:r w:rsidRPr="00F40732">
        <w:rPr>
          <w:rFonts w:ascii="Times New Roman" w:eastAsia="Times New Roman" w:hAnsi="Times New Roman" w:cs="Times New Roman"/>
          <w:color w:val="2E2E2E"/>
          <w:sz w:val="24"/>
          <w:szCs w:val="24"/>
        </w:rPr>
        <w:t xml:space="preserve"> – простейшая линейная структура </w:t>
      </w:r>
      <w:r>
        <w:rPr>
          <w:rFonts w:ascii="Times New Roman" w:eastAsia="Times New Roman" w:hAnsi="Times New Roman" w:cs="Times New Roman"/>
          <w:color w:val="2E2E2E"/>
          <w:sz w:val="24"/>
          <w:szCs w:val="24"/>
        </w:rPr>
        <w:t>– в которой события соединены в порядке, соответствующем графику. Каждое событие подключено к его непосредственно предшествующему событию.</w:t>
      </w:r>
      <w:r w:rsidRPr="00F40732">
        <w:rPr>
          <w:rFonts w:ascii="Times New Roman" w:eastAsia="Times New Roman" w:hAnsi="Times New Roman" w:cs="Times New Roman"/>
          <w:color w:val="2E2E2E"/>
          <w:sz w:val="24"/>
          <w:szCs w:val="24"/>
        </w:rPr>
        <w:t xml:space="preserve"> </w:t>
      </w:r>
      <w:r w:rsidR="005245D4">
        <w:rPr>
          <w:rFonts w:ascii="Times New Roman" w:eastAsia="Times New Roman" w:hAnsi="Times New Roman" w:cs="Times New Roman"/>
          <w:color w:val="2E2E2E"/>
          <w:sz w:val="24"/>
          <w:szCs w:val="24"/>
        </w:rPr>
        <w:t>То</w:t>
      </w:r>
      <w:r w:rsidR="005245D4" w:rsidRPr="005245D4">
        <w:rPr>
          <w:rFonts w:ascii="Times New Roman" w:eastAsia="Times New Roman" w:hAnsi="Times New Roman" w:cs="Times New Roman"/>
          <w:color w:val="2E2E2E"/>
          <w:sz w:val="24"/>
          <w:szCs w:val="24"/>
        </w:rPr>
        <w:t xml:space="preserve"> </w:t>
      </w:r>
      <w:r w:rsidR="005245D4">
        <w:rPr>
          <w:rFonts w:ascii="Times New Roman" w:eastAsia="Times New Roman" w:hAnsi="Times New Roman" w:cs="Times New Roman"/>
          <w:color w:val="2E2E2E"/>
          <w:sz w:val="24"/>
          <w:szCs w:val="24"/>
        </w:rPr>
        <w:t>есть</w:t>
      </w:r>
      <w:r w:rsidR="005245D4" w:rsidRPr="005245D4">
        <w:rPr>
          <w:rFonts w:ascii="Times New Roman" w:eastAsia="Times New Roman" w:hAnsi="Times New Roman" w:cs="Times New Roman"/>
          <w:color w:val="2E2E2E"/>
          <w:sz w:val="24"/>
          <w:szCs w:val="24"/>
        </w:rPr>
        <w:t xml:space="preserve">, </w:t>
      </w:r>
      <w:r w:rsidR="005245D4">
        <w:rPr>
          <w:rFonts w:ascii="Times New Roman" w:eastAsia="Times New Roman" w:hAnsi="Times New Roman" w:cs="Times New Roman"/>
          <w:color w:val="2E2E2E"/>
          <w:sz w:val="24"/>
          <w:szCs w:val="24"/>
        </w:rPr>
        <w:t>события</w:t>
      </w:r>
      <w:r w:rsidR="005245D4" w:rsidRPr="005245D4">
        <w:rPr>
          <w:rFonts w:ascii="Times New Roman" w:eastAsia="Times New Roman" w:hAnsi="Times New Roman" w:cs="Times New Roman"/>
          <w:color w:val="2E2E2E"/>
          <w:sz w:val="24"/>
          <w:szCs w:val="24"/>
        </w:rPr>
        <w:t xml:space="preserve"> </w:t>
      </w:r>
      <w:r w:rsidR="005245D4">
        <w:rPr>
          <w:rFonts w:ascii="Times New Roman" w:eastAsia="Times New Roman" w:hAnsi="Times New Roman" w:cs="Times New Roman"/>
          <w:color w:val="2E2E2E"/>
          <w:sz w:val="24"/>
          <w:szCs w:val="24"/>
        </w:rPr>
        <w:t>происходят</w:t>
      </w:r>
      <w:r w:rsidR="005245D4" w:rsidRPr="005245D4">
        <w:rPr>
          <w:rFonts w:ascii="Times New Roman" w:eastAsia="Times New Roman" w:hAnsi="Times New Roman" w:cs="Times New Roman"/>
          <w:color w:val="2E2E2E"/>
          <w:sz w:val="24"/>
          <w:szCs w:val="24"/>
        </w:rPr>
        <w:t xml:space="preserve"> </w:t>
      </w:r>
      <w:r w:rsidR="005245D4">
        <w:rPr>
          <w:rFonts w:ascii="Times New Roman" w:eastAsia="Times New Roman" w:hAnsi="Times New Roman" w:cs="Times New Roman"/>
          <w:color w:val="2E2E2E"/>
          <w:sz w:val="24"/>
          <w:szCs w:val="24"/>
        </w:rPr>
        <w:t>в</w:t>
      </w:r>
      <w:r w:rsidR="005245D4" w:rsidRPr="005245D4">
        <w:rPr>
          <w:rFonts w:ascii="Times New Roman" w:eastAsia="Times New Roman" w:hAnsi="Times New Roman" w:cs="Times New Roman"/>
          <w:color w:val="2E2E2E"/>
          <w:sz w:val="24"/>
          <w:szCs w:val="24"/>
        </w:rPr>
        <w:t xml:space="preserve"> </w:t>
      </w:r>
      <w:r w:rsidR="005245D4">
        <w:rPr>
          <w:rFonts w:ascii="Times New Roman" w:eastAsia="Times New Roman" w:hAnsi="Times New Roman" w:cs="Times New Roman"/>
          <w:color w:val="2E2E2E"/>
          <w:sz w:val="24"/>
          <w:szCs w:val="24"/>
        </w:rPr>
        <w:t>фиксированной</w:t>
      </w:r>
      <w:r w:rsidR="005245D4" w:rsidRPr="005245D4">
        <w:rPr>
          <w:rFonts w:ascii="Times New Roman" w:eastAsia="Times New Roman" w:hAnsi="Times New Roman" w:cs="Times New Roman"/>
          <w:color w:val="2E2E2E"/>
          <w:sz w:val="24"/>
          <w:szCs w:val="24"/>
        </w:rPr>
        <w:t xml:space="preserve"> </w:t>
      </w:r>
      <w:r w:rsidR="005245D4">
        <w:rPr>
          <w:rFonts w:ascii="Times New Roman" w:eastAsia="Times New Roman" w:hAnsi="Times New Roman" w:cs="Times New Roman"/>
          <w:color w:val="2E2E2E"/>
          <w:sz w:val="24"/>
          <w:szCs w:val="24"/>
        </w:rPr>
        <w:t>последовательнос</w:t>
      </w:r>
      <w:r w:rsidR="00C76C54">
        <w:rPr>
          <w:rFonts w:ascii="Times New Roman" w:eastAsia="Times New Roman" w:hAnsi="Times New Roman" w:cs="Times New Roman"/>
          <w:color w:val="2E2E2E"/>
          <w:sz w:val="24"/>
          <w:szCs w:val="24"/>
        </w:rPr>
        <w:t>т</w:t>
      </w:r>
      <w:r w:rsidR="005245D4">
        <w:rPr>
          <w:rFonts w:ascii="Times New Roman" w:eastAsia="Times New Roman" w:hAnsi="Times New Roman" w:cs="Times New Roman"/>
          <w:color w:val="2E2E2E"/>
          <w:sz w:val="24"/>
          <w:szCs w:val="24"/>
        </w:rPr>
        <w:t>и</w:t>
      </w:r>
      <w:r w:rsidR="005245D4" w:rsidRPr="005245D4">
        <w:rPr>
          <w:rFonts w:ascii="Times New Roman" w:eastAsia="Times New Roman" w:hAnsi="Times New Roman" w:cs="Times New Roman"/>
          <w:color w:val="2E2E2E"/>
          <w:sz w:val="24"/>
          <w:szCs w:val="24"/>
        </w:rPr>
        <w:t>.</w:t>
      </w:r>
      <w:r w:rsidR="005245D4">
        <w:rPr>
          <w:rFonts w:ascii="Times New Roman" w:eastAsia="Times New Roman" w:hAnsi="Times New Roman" w:cs="Times New Roman"/>
          <w:color w:val="2E2E2E"/>
          <w:sz w:val="24"/>
          <w:szCs w:val="24"/>
        </w:rPr>
        <w:t xml:space="preserve"> В вероятностном смысле, прибытийное распределение есть функция распределения при отправлении - наиболее близкой предыдущей операции. </w:t>
      </w:r>
    </w:p>
    <w:p w:rsidR="006C288F" w:rsidRDefault="005245D4" w:rsidP="00957560">
      <w:pPr>
        <w:spacing w:after="148" w:line="240" w:lineRule="atLeast"/>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Третья предложенная модель – гибридная </w:t>
      </w:r>
      <w:r>
        <w:rPr>
          <w:rFonts w:ascii="Times New Roman" w:eastAsia="Times New Roman" w:hAnsi="Times New Roman" w:cs="Times New Roman"/>
          <w:color w:val="2E2E2E"/>
          <w:sz w:val="24"/>
          <w:szCs w:val="24"/>
          <w:lang w:val="en-US"/>
        </w:rPr>
        <w:t>BN</w:t>
      </w:r>
      <w:r w:rsidRPr="005245D4">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lang w:val="en-US"/>
        </w:rPr>
        <w:t>HB</w:t>
      </w:r>
      <w:r w:rsidRPr="005245D4">
        <w:rPr>
          <w:rFonts w:ascii="Times New Roman" w:eastAsia="Times New Roman" w:hAnsi="Times New Roman" w:cs="Times New Roman"/>
          <w:color w:val="2E2E2E"/>
          <w:sz w:val="24"/>
          <w:szCs w:val="24"/>
        </w:rPr>
        <w:t>)</w:t>
      </w:r>
      <w:r>
        <w:rPr>
          <w:rFonts w:ascii="Times New Roman" w:eastAsia="Times New Roman" w:hAnsi="Times New Roman" w:cs="Times New Roman"/>
          <w:color w:val="2E2E2E"/>
          <w:sz w:val="24"/>
          <w:szCs w:val="24"/>
        </w:rPr>
        <w:t xml:space="preserve"> – получена из первых двух моделей на основе знания предмета, экспертных соображений о последовательности станций и </w:t>
      </w:r>
      <w:r w:rsidR="00E331D3">
        <w:rPr>
          <w:rFonts w:ascii="Times New Roman" w:eastAsia="Times New Roman" w:hAnsi="Times New Roman" w:cs="Times New Roman"/>
          <w:color w:val="2E2E2E"/>
          <w:sz w:val="24"/>
          <w:szCs w:val="24"/>
        </w:rPr>
        <w:t xml:space="preserve">связи между последовательными поездными операциями. </w:t>
      </w:r>
    </w:p>
    <w:p w:rsidR="00F40732" w:rsidRDefault="006C288F" w:rsidP="00957560">
      <w:pPr>
        <w:spacing w:after="148" w:line="240" w:lineRule="atLeast"/>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Из линейной модели взято то, что событие связано с непосредственно предшествующим событием. Однако видно, что в НС-структуре большинство событий связаны со вторым предыдущим событием – по отношению к анализируемому. </w:t>
      </w:r>
      <w:r w:rsidR="00FA4D57">
        <w:rPr>
          <w:rFonts w:ascii="Times New Roman" w:eastAsia="Times New Roman" w:hAnsi="Times New Roman" w:cs="Times New Roman"/>
          <w:color w:val="2E2E2E"/>
          <w:sz w:val="24"/>
          <w:szCs w:val="24"/>
        </w:rPr>
        <w:t xml:space="preserve">Из полученной ранее информации следует, что задержка поезда распространяется на последующую (после ближайшей) станцию. Этот процесс может вызвать добавку к задержке, полученной на данной станции от непосредственно предшествующей станции.  </w:t>
      </w:r>
      <w:r>
        <w:rPr>
          <w:rFonts w:ascii="Times New Roman" w:eastAsia="Times New Roman" w:hAnsi="Times New Roman" w:cs="Times New Roman"/>
          <w:color w:val="2E2E2E"/>
          <w:sz w:val="24"/>
          <w:szCs w:val="24"/>
        </w:rPr>
        <w:t xml:space="preserve"> </w:t>
      </w:r>
      <w:r w:rsidR="005245D4">
        <w:rPr>
          <w:rFonts w:ascii="Times New Roman" w:eastAsia="Times New Roman" w:hAnsi="Times New Roman" w:cs="Times New Roman"/>
          <w:color w:val="2E2E2E"/>
          <w:sz w:val="24"/>
          <w:szCs w:val="24"/>
        </w:rPr>
        <w:t xml:space="preserve"> </w:t>
      </w:r>
      <w:r w:rsidR="005245D4" w:rsidRPr="005245D4">
        <w:rPr>
          <w:rFonts w:ascii="Times New Roman" w:eastAsia="Times New Roman" w:hAnsi="Times New Roman" w:cs="Times New Roman"/>
          <w:color w:val="2E2E2E"/>
          <w:sz w:val="24"/>
          <w:szCs w:val="24"/>
        </w:rPr>
        <w:t xml:space="preserve"> </w:t>
      </w:r>
      <w:r w:rsidR="00C76C54" w:rsidRPr="005245D4">
        <w:rPr>
          <w:rFonts w:ascii="Times New Roman" w:eastAsia="Times New Roman" w:hAnsi="Times New Roman" w:cs="Times New Roman"/>
          <w:color w:val="2E2E2E"/>
          <w:sz w:val="24"/>
          <w:szCs w:val="24"/>
        </w:rPr>
        <w:t xml:space="preserve"> </w:t>
      </w:r>
      <w:r w:rsidR="005245D4" w:rsidRPr="005245D4">
        <w:rPr>
          <w:rFonts w:ascii="Times New Roman" w:eastAsia="Times New Roman" w:hAnsi="Times New Roman" w:cs="Times New Roman"/>
          <w:color w:val="2E2E2E"/>
          <w:sz w:val="24"/>
          <w:szCs w:val="24"/>
        </w:rPr>
        <w:t xml:space="preserve"> </w:t>
      </w:r>
    </w:p>
    <w:p w:rsidR="00FA4D57" w:rsidRDefault="00FA4D57" w:rsidP="00957560">
      <w:pPr>
        <w:spacing w:after="148" w:line="240" w:lineRule="atLeast"/>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На рис. 5 видно, что некоторые узлы имеют более, чем два, родителя. </w:t>
      </w:r>
      <w:r w:rsidR="00C903EA">
        <w:rPr>
          <w:rFonts w:ascii="Times New Roman" w:eastAsia="Times New Roman" w:hAnsi="Times New Roman" w:cs="Times New Roman"/>
          <w:color w:val="2E2E2E"/>
          <w:sz w:val="24"/>
          <w:szCs w:val="24"/>
        </w:rPr>
        <w:t>Авторы</w:t>
      </w:r>
      <w:r w:rsidR="00C903EA" w:rsidRPr="00C903EA">
        <w:rPr>
          <w:rFonts w:ascii="Times New Roman" w:eastAsia="Times New Roman" w:hAnsi="Times New Roman" w:cs="Times New Roman"/>
          <w:color w:val="2E2E2E"/>
          <w:sz w:val="24"/>
          <w:szCs w:val="24"/>
        </w:rPr>
        <w:t xml:space="preserve"> не смогли найти никакой логики</w:t>
      </w:r>
      <w:r w:rsidR="00C903EA">
        <w:rPr>
          <w:rFonts w:ascii="Times New Roman" w:eastAsia="Times New Roman" w:hAnsi="Times New Roman" w:cs="Times New Roman"/>
          <w:color w:val="2E2E2E"/>
          <w:sz w:val="24"/>
          <w:szCs w:val="24"/>
        </w:rPr>
        <w:t>,</w:t>
      </w:r>
      <w:r w:rsidR="00C903EA" w:rsidRPr="00C903EA">
        <w:rPr>
          <w:rFonts w:ascii="Times New Roman" w:eastAsia="Times New Roman" w:hAnsi="Times New Roman" w:cs="Times New Roman"/>
          <w:color w:val="2E2E2E"/>
          <w:sz w:val="24"/>
          <w:szCs w:val="24"/>
        </w:rPr>
        <w:t xml:space="preserve"> обобщающей</w:t>
      </w:r>
      <w:r w:rsidR="00C903EA">
        <w:rPr>
          <w:rFonts w:ascii="Times New Roman" w:eastAsia="Times New Roman" w:hAnsi="Times New Roman" w:cs="Times New Roman"/>
          <w:color w:val="2E2E2E"/>
          <w:sz w:val="24"/>
          <w:szCs w:val="24"/>
        </w:rPr>
        <w:t xml:space="preserve"> это свойство. </w:t>
      </w:r>
    </w:p>
    <w:p w:rsidR="00343301" w:rsidRDefault="00C903EA" w:rsidP="00957560">
      <w:pPr>
        <w:spacing w:after="148" w:line="240" w:lineRule="atLeast"/>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Основная идея: определить разницу между задержками, распространяющимися от исходных операций, и </w:t>
      </w:r>
      <w:r w:rsidR="00AF00E7">
        <w:rPr>
          <w:rFonts w:ascii="Times New Roman" w:eastAsia="Times New Roman" w:hAnsi="Times New Roman" w:cs="Times New Roman"/>
          <w:color w:val="2E2E2E"/>
          <w:sz w:val="24"/>
          <w:szCs w:val="24"/>
        </w:rPr>
        <w:t xml:space="preserve">более ранними </w:t>
      </w:r>
      <w:r>
        <w:rPr>
          <w:rFonts w:ascii="Times New Roman" w:eastAsia="Times New Roman" w:hAnsi="Times New Roman" w:cs="Times New Roman"/>
          <w:color w:val="2E2E2E"/>
          <w:sz w:val="24"/>
          <w:szCs w:val="24"/>
        </w:rPr>
        <w:t>возникающи</w:t>
      </w:r>
      <w:r w:rsidR="00AF00E7">
        <w:rPr>
          <w:rFonts w:ascii="Times New Roman" w:eastAsia="Times New Roman" w:hAnsi="Times New Roman" w:cs="Times New Roman"/>
          <w:color w:val="2E2E2E"/>
          <w:sz w:val="24"/>
          <w:szCs w:val="24"/>
        </w:rPr>
        <w:t>ми</w:t>
      </w:r>
      <w:r>
        <w:rPr>
          <w:rFonts w:ascii="Times New Roman" w:eastAsia="Times New Roman" w:hAnsi="Times New Roman" w:cs="Times New Roman"/>
          <w:color w:val="2E2E2E"/>
          <w:sz w:val="24"/>
          <w:szCs w:val="24"/>
        </w:rPr>
        <w:t xml:space="preserve"> </w:t>
      </w:r>
      <w:r w:rsidR="00AF00E7">
        <w:rPr>
          <w:rFonts w:ascii="Times New Roman" w:eastAsia="Times New Roman" w:hAnsi="Times New Roman" w:cs="Times New Roman"/>
          <w:color w:val="2E2E2E"/>
          <w:sz w:val="24"/>
          <w:szCs w:val="24"/>
        </w:rPr>
        <w:t xml:space="preserve">задержками. </w:t>
      </w:r>
    </w:p>
    <w:p w:rsidR="00343301" w:rsidRPr="001223C0" w:rsidRDefault="00343301" w:rsidP="00957560">
      <w:pPr>
        <w:spacing w:after="148" w:line="240" w:lineRule="atLeast"/>
        <w:rPr>
          <w:rFonts w:ascii="Times New Roman" w:eastAsia="Times New Roman" w:hAnsi="Times New Roman" w:cs="Times New Roman"/>
          <w:color w:val="2E2E2E"/>
          <w:sz w:val="24"/>
          <w:szCs w:val="24"/>
          <w:lang w:val="en-US"/>
        </w:rPr>
      </w:pPr>
      <w:r>
        <w:rPr>
          <w:rFonts w:ascii="Times New Roman" w:eastAsia="Times New Roman" w:hAnsi="Times New Roman" w:cs="Times New Roman"/>
          <w:color w:val="2E2E2E"/>
          <w:sz w:val="24"/>
          <w:szCs w:val="24"/>
        </w:rPr>
        <w:t>На</w:t>
      </w:r>
      <w:r w:rsidRPr="00343301">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рис</w:t>
      </w:r>
      <w:r w:rsidRPr="00343301">
        <w:rPr>
          <w:rFonts w:ascii="Times New Roman" w:eastAsia="Times New Roman" w:hAnsi="Times New Roman" w:cs="Times New Roman"/>
          <w:color w:val="2E2E2E"/>
          <w:sz w:val="24"/>
          <w:szCs w:val="24"/>
        </w:rPr>
        <w:t xml:space="preserve">. 6 – </w:t>
      </w:r>
      <w:r>
        <w:rPr>
          <w:rFonts w:ascii="Times New Roman" w:eastAsia="Times New Roman" w:hAnsi="Times New Roman" w:cs="Times New Roman"/>
          <w:color w:val="2E2E2E"/>
          <w:sz w:val="24"/>
          <w:szCs w:val="24"/>
        </w:rPr>
        <w:t>графическое</w:t>
      </w:r>
      <w:r w:rsidRPr="00343301">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представление</w:t>
      </w:r>
      <w:r w:rsidRPr="00343301">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гибридной</w:t>
      </w:r>
      <w:r w:rsidRPr="00343301">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lang w:val="en-US"/>
        </w:rPr>
        <w:t>BN</w:t>
      </w:r>
      <w:r w:rsidRPr="00343301">
        <w:rPr>
          <w:rFonts w:ascii="Times New Roman" w:eastAsia="Times New Roman" w:hAnsi="Times New Roman" w:cs="Times New Roman"/>
          <w:color w:val="2E2E2E"/>
          <w:sz w:val="24"/>
          <w:szCs w:val="24"/>
        </w:rPr>
        <w:t>-</w:t>
      </w:r>
      <w:r>
        <w:rPr>
          <w:rFonts w:ascii="Times New Roman" w:eastAsia="Times New Roman" w:hAnsi="Times New Roman" w:cs="Times New Roman"/>
          <w:color w:val="2E2E2E"/>
          <w:sz w:val="24"/>
          <w:szCs w:val="24"/>
        </w:rPr>
        <w:t xml:space="preserve">структуры для жд участка </w:t>
      </w:r>
      <w:r>
        <w:rPr>
          <w:rFonts w:ascii="Times New Roman" w:eastAsia="Times New Roman" w:hAnsi="Times New Roman" w:cs="Times New Roman"/>
          <w:color w:val="2E2E2E"/>
          <w:sz w:val="24"/>
          <w:szCs w:val="24"/>
          <w:lang w:val="en-US"/>
        </w:rPr>
        <w:t>GZN</w:t>
      </w:r>
      <w:r w:rsidRPr="00343301">
        <w:rPr>
          <w:rFonts w:ascii="Times New Roman" w:eastAsia="Times New Roman" w:hAnsi="Times New Roman" w:cs="Times New Roman"/>
          <w:color w:val="2E2E2E"/>
          <w:sz w:val="24"/>
          <w:szCs w:val="24"/>
        </w:rPr>
        <w:t>-</w:t>
      </w:r>
      <w:r>
        <w:rPr>
          <w:rFonts w:ascii="Times New Roman" w:eastAsia="Times New Roman" w:hAnsi="Times New Roman" w:cs="Times New Roman"/>
          <w:color w:val="2E2E2E"/>
          <w:sz w:val="24"/>
          <w:szCs w:val="24"/>
          <w:lang w:val="en-US"/>
        </w:rPr>
        <w:t>CBN</w:t>
      </w:r>
      <w:r>
        <w:rPr>
          <w:rFonts w:ascii="Times New Roman" w:eastAsia="Times New Roman" w:hAnsi="Times New Roman" w:cs="Times New Roman"/>
          <w:color w:val="2E2E2E"/>
          <w:sz w:val="24"/>
          <w:szCs w:val="24"/>
        </w:rPr>
        <w:t xml:space="preserve">. Узлы с буквой а – прибытия, с буквой </w:t>
      </w:r>
      <w:r>
        <w:rPr>
          <w:rFonts w:ascii="Times New Roman" w:eastAsia="Times New Roman" w:hAnsi="Times New Roman" w:cs="Times New Roman"/>
          <w:color w:val="2E2E2E"/>
          <w:sz w:val="24"/>
          <w:szCs w:val="24"/>
          <w:lang w:val="en-US"/>
        </w:rPr>
        <w:t>d</w:t>
      </w:r>
      <w:r>
        <w:rPr>
          <w:rFonts w:ascii="Times New Roman" w:eastAsia="Times New Roman" w:hAnsi="Times New Roman" w:cs="Times New Roman"/>
          <w:color w:val="2E2E2E"/>
          <w:sz w:val="24"/>
          <w:szCs w:val="24"/>
        </w:rPr>
        <w:t xml:space="preserve"> – отправления. Прибытие на ст. </w:t>
      </w:r>
      <w:r>
        <w:rPr>
          <w:rFonts w:ascii="Times New Roman" w:eastAsia="Times New Roman" w:hAnsi="Times New Roman" w:cs="Times New Roman"/>
          <w:color w:val="2E2E2E"/>
          <w:sz w:val="24"/>
          <w:szCs w:val="24"/>
          <w:lang w:val="en-US"/>
        </w:rPr>
        <w:t>GZN</w:t>
      </w:r>
      <w:r w:rsidRPr="00343301">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 xml:space="preserve">влияет на отправление с этой станции и непосредственно на прибытие на последующую ст. </w:t>
      </w:r>
      <w:r>
        <w:rPr>
          <w:rFonts w:ascii="Times New Roman" w:eastAsia="Times New Roman" w:hAnsi="Times New Roman" w:cs="Times New Roman"/>
          <w:color w:val="2E2E2E"/>
          <w:sz w:val="24"/>
          <w:szCs w:val="24"/>
          <w:lang w:val="en-US"/>
        </w:rPr>
        <w:t>QY</w:t>
      </w:r>
      <w:r>
        <w:rPr>
          <w:rFonts w:ascii="Times New Roman" w:eastAsia="Times New Roman" w:hAnsi="Times New Roman" w:cs="Times New Roman"/>
          <w:color w:val="2E2E2E"/>
          <w:sz w:val="24"/>
          <w:szCs w:val="24"/>
        </w:rPr>
        <w:t xml:space="preserve"> (две дуги).</w:t>
      </w:r>
      <w:r w:rsidR="00934AD8">
        <w:rPr>
          <w:rFonts w:ascii="Times New Roman" w:eastAsia="Times New Roman" w:hAnsi="Times New Roman" w:cs="Times New Roman"/>
          <w:color w:val="2E2E2E"/>
          <w:sz w:val="24"/>
          <w:szCs w:val="24"/>
        </w:rPr>
        <w:t xml:space="preserve"> За исключением первого и последнего узлов, каждый локальный узел </w:t>
      </w:r>
      <w:r w:rsidR="00934AD8">
        <w:rPr>
          <w:rFonts w:ascii="Times New Roman" w:eastAsia="Times New Roman" w:hAnsi="Times New Roman" w:cs="Times New Roman"/>
          <w:color w:val="2E2E2E"/>
          <w:sz w:val="24"/>
          <w:szCs w:val="24"/>
        </w:rPr>
        <w:lastRenderedPageBreak/>
        <w:t xml:space="preserve">обуславливается (формируется) двумя ближайшими предшествующими узлами. Предпоследний узел отражает вновь выполняемую операцию (результат – событие </w:t>
      </w:r>
      <w:r w:rsidR="00934AD8">
        <w:rPr>
          <w:rFonts w:ascii="Times New Roman" w:eastAsia="Times New Roman" w:hAnsi="Times New Roman" w:cs="Times New Roman"/>
          <w:color w:val="2E2E2E"/>
          <w:sz w:val="24"/>
          <w:szCs w:val="24"/>
          <w:lang w:val="en-US"/>
        </w:rPr>
        <w:t>k</w:t>
      </w:r>
      <w:r w:rsidR="00934AD8">
        <w:rPr>
          <w:rFonts w:ascii="Times New Roman" w:eastAsia="Times New Roman" w:hAnsi="Times New Roman" w:cs="Times New Roman"/>
          <w:color w:val="2E2E2E"/>
          <w:sz w:val="24"/>
          <w:szCs w:val="24"/>
        </w:rPr>
        <w:t xml:space="preserve">), последний рассматривается как распространитель задержки от предшествующей операции. </w:t>
      </w:r>
      <w:r w:rsidR="003547CD">
        <w:rPr>
          <w:rFonts w:ascii="Times New Roman" w:eastAsia="Times New Roman" w:hAnsi="Times New Roman" w:cs="Times New Roman"/>
          <w:color w:val="2E2E2E"/>
          <w:sz w:val="24"/>
          <w:szCs w:val="24"/>
        </w:rPr>
        <w:t>Результирующее распределение есть функция двух компонент: распределения времени выполнения всех предшествующих операций и прогнозного времени выполнения недавней (наиболее близкой) операции.</w:t>
      </w:r>
      <w:r w:rsidR="00934AD8">
        <w:rPr>
          <w:rFonts w:ascii="Times New Roman" w:eastAsia="Times New Roman" w:hAnsi="Times New Roman" w:cs="Times New Roman"/>
          <w:color w:val="2E2E2E"/>
          <w:sz w:val="24"/>
          <w:szCs w:val="24"/>
        </w:rPr>
        <w:t xml:space="preserve"> </w:t>
      </w:r>
      <w:r w:rsidR="007E5151">
        <w:rPr>
          <w:rFonts w:ascii="Times New Roman" w:eastAsia="Times New Roman" w:hAnsi="Times New Roman" w:cs="Times New Roman"/>
          <w:color w:val="2E2E2E"/>
          <w:sz w:val="24"/>
          <w:szCs w:val="24"/>
        </w:rPr>
        <w:t>Более</w:t>
      </w:r>
      <w:r w:rsidR="007E5151" w:rsidRPr="001223C0">
        <w:rPr>
          <w:rFonts w:ascii="Times New Roman" w:eastAsia="Times New Roman" w:hAnsi="Times New Roman" w:cs="Times New Roman"/>
          <w:color w:val="2E2E2E"/>
          <w:sz w:val="24"/>
          <w:szCs w:val="24"/>
          <w:lang w:val="en-US"/>
        </w:rPr>
        <w:t xml:space="preserve"> </w:t>
      </w:r>
      <w:r w:rsidR="007E5151">
        <w:rPr>
          <w:rFonts w:ascii="Times New Roman" w:eastAsia="Times New Roman" w:hAnsi="Times New Roman" w:cs="Times New Roman"/>
          <w:color w:val="2E2E2E"/>
          <w:sz w:val="24"/>
          <w:szCs w:val="24"/>
        </w:rPr>
        <w:t>точно</w:t>
      </w:r>
      <w:r w:rsidR="007E5151" w:rsidRPr="001223C0">
        <w:rPr>
          <w:rFonts w:ascii="Times New Roman" w:eastAsia="Times New Roman" w:hAnsi="Times New Roman" w:cs="Times New Roman"/>
          <w:color w:val="2E2E2E"/>
          <w:sz w:val="24"/>
          <w:szCs w:val="24"/>
          <w:lang w:val="en-US"/>
        </w:rPr>
        <w:t xml:space="preserve">, </w:t>
      </w:r>
      <w:r w:rsidR="007E5151">
        <w:rPr>
          <w:rFonts w:ascii="Times New Roman" w:eastAsia="Times New Roman" w:hAnsi="Times New Roman" w:cs="Times New Roman"/>
          <w:color w:val="2E2E2E"/>
          <w:sz w:val="24"/>
          <w:szCs w:val="24"/>
        </w:rPr>
        <w:t>предшествующая</w:t>
      </w:r>
      <w:r w:rsidR="007E5151" w:rsidRPr="001223C0">
        <w:rPr>
          <w:rFonts w:ascii="Times New Roman" w:eastAsia="Times New Roman" w:hAnsi="Times New Roman" w:cs="Times New Roman"/>
          <w:color w:val="2E2E2E"/>
          <w:sz w:val="24"/>
          <w:szCs w:val="24"/>
          <w:lang w:val="en-US"/>
        </w:rPr>
        <w:t xml:space="preserve"> </w:t>
      </w:r>
      <w:r w:rsidR="007E5151">
        <w:rPr>
          <w:rFonts w:ascii="Times New Roman" w:eastAsia="Times New Roman" w:hAnsi="Times New Roman" w:cs="Times New Roman"/>
          <w:color w:val="2E2E2E"/>
          <w:sz w:val="24"/>
          <w:szCs w:val="24"/>
        </w:rPr>
        <w:t>часть</w:t>
      </w:r>
      <w:r w:rsidR="007E5151" w:rsidRPr="001223C0">
        <w:rPr>
          <w:rFonts w:ascii="Times New Roman" w:eastAsia="Times New Roman" w:hAnsi="Times New Roman" w:cs="Times New Roman"/>
          <w:color w:val="2E2E2E"/>
          <w:sz w:val="24"/>
          <w:szCs w:val="24"/>
          <w:lang w:val="en-US"/>
        </w:rPr>
        <w:t xml:space="preserve"> </w:t>
      </w:r>
    </w:p>
    <w:p w:rsidR="00C903EA" w:rsidRPr="001223C0" w:rsidRDefault="00343301" w:rsidP="00957560">
      <w:pPr>
        <w:spacing w:after="148" w:line="240" w:lineRule="atLeast"/>
        <w:rPr>
          <w:rFonts w:ascii="Times New Roman" w:eastAsia="Times New Roman" w:hAnsi="Times New Roman" w:cs="Times New Roman"/>
          <w:color w:val="2E2E2E"/>
          <w:sz w:val="24"/>
          <w:szCs w:val="24"/>
          <w:lang w:val="en-US"/>
        </w:rPr>
      </w:pPr>
      <w:r>
        <w:rPr>
          <w:rFonts w:ascii="Times New Roman" w:eastAsia="Times New Roman" w:hAnsi="Times New Roman" w:cs="Times New Roman"/>
          <w:noProof/>
          <w:color w:val="2E2E2E"/>
          <w:sz w:val="24"/>
          <w:szCs w:val="24"/>
        </w:rPr>
        <w:drawing>
          <wp:inline distT="0" distB="0" distL="0" distR="0">
            <wp:extent cx="3640162" cy="1627892"/>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645408" cy="1630238"/>
                    </a:xfrm>
                    <a:prstGeom prst="rect">
                      <a:avLst/>
                    </a:prstGeom>
                    <a:noFill/>
                    <a:ln w="9525">
                      <a:noFill/>
                      <a:miter lim="800000"/>
                      <a:headEnd/>
                      <a:tailEnd/>
                    </a:ln>
                  </pic:spPr>
                </pic:pic>
              </a:graphicData>
            </a:graphic>
          </wp:inline>
        </w:drawing>
      </w:r>
      <w:r w:rsidRPr="001223C0">
        <w:rPr>
          <w:rFonts w:ascii="Times New Roman" w:eastAsia="Times New Roman" w:hAnsi="Times New Roman" w:cs="Times New Roman"/>
          <w:color w:val="2E2E2E"/>
          <w:sz w:val="24"/>
          <w:szCs w:val="24"/>
          <w:lang w:val="en-US"/>
        </w:rPr>
        <w:t xml:space="preserve"> </w:t>
      </w:r>
      <w:r w:rsidR="00C903EA" w:rsidRPr="001223C0">
        <w:rPr>
          <w:rFonts w:ascii="Times New Roman" w:eastAsia="Times New Roman" w:hAnsi="Times New Roman" w:cs="Times New Roman"/>
          <w:color w:val="2E2E2E"/>
          <w:sz w:val="24"/>
          <w:szCs w:val="24"/>
          <w:lang w:val="en-US"/>
        </w:rPr>
        <w:t xml:space="preserve"> </w:t>
      </w:r>
    </w:p>
    <w:p w:rsidR="00343301" w:rsidRPr="001223C0" w:rsidRDefault="00343301" w:rsidP="00957560">
      <w:pPr>
        <w:spacing w:after="148" w:line="240" w:lineRule="atLeast"/>
        <w:rPr>
          <w:rFonts w:ascii="Times New Roman" w:eastAsia="Times New Roman" w:hAnsi="Times New Roman" w:cs="Times New Roman"/>
          <w:color w:val="2E2E2E"/>
          <w:sz w:val="24"/>
          <w:szCs w:val="24"/>
          <w:lang w:val="en-US"/>
        </w:rPr>
      </w:pPr>
    </w:p>
    <w:p w:rsidR="00957560" w:rsidRPr="001223C0" w:rsidRDefault="00957560" w:rsidP="00957560">
      <w:pPr>
        <w:spacing w:before="100" w:beforeAutospacing="1" w:after="100" w:afterAutospacing="1" w:line="240" w:lineRule="auto"/>
        <w:outlineLvl w:val="1"/>
        <w:rPr>
          <w:rFonts w:ascii="Times New Roman" w:eastAsia="Times New Roman" w:hAnsi="Times New Roman" w:cs="Times New Roman"/>
          <w:b/>
          <w:bCs/>
          <w:color w:val="505050"/>
          <w:sz w:val="24"/>
          <w:szCs w:val="24"/>
          <w:lang w:val="en-US"/>
        </w:rPr>
      </w:pPr>
      <w:r w:rsidRPr="004A71A8">
        <w:rPr>
          <w:rFonts w:ascii="Times New Roman" w:eastAsia="Times New Roman" w:hAnsi="Times New Roman" w:cs="Times New Roman"/>
          <w:b/>
          <w:bCs/>
          <w:color w:val="505050"/>
          <w:sz w:val="24"/>
          <w:szCs w:val="24"/>
          <w:lang w:val="en-US"/>
        </w:rPr>
        <w:t>Performance</w:t>
      </w:r>
      <w:r w:rsidRPr="001223C0">
        <w:rPr>
          <w:rFonts w:ascii="Times New Roman" w:eastAsia="Times New Roman" w:hAnsi="Times New Roman" w:cs="Times New Roman"/>
          <w:b/>
          <w:bCs/>
          <w:color w:val="505050"/>
          <w:sz w:val="24"/>
          <w:szCs w:val="24"/>
          <w:lang w:val="en-US"/>
        </w:rPr>
        <w:t xml:space="preserve"> </w:t>
      </w:r>
      <w:r w:rsidRPr="004A71A8">
        <w:rPr>
          <w:rFonts w:ascii="Times New Roman" w:eastAsia="Times New Roman" w:hAnsi="Times New Roman" w:cs="Times New Roman"/>
          <w:b/>
          <w:bCs/>
          <w:color w:val="505050"/>
          <w:sz w:val="24"/>
          <w:szCs w:val="24"/>
          <w:lang w:val="en-US"/>
        </w:rPr>
        <w:t>evaluation</w:t>
      </w:r>
    </w:p>
    <w:p w:rsidR="00957560" w:rsidRPr="004A71A8" w:rsidRDefault="00957560" w:rsidP="00957560">
      <w:pPr>
        <w:spacing w:after="148" w:line="240" w:lineRule="atLeast"/>
        <w:rPr>
          <w:rFonts w:ascii="Times New Roman" w:eastAsia="Times New Roman" w:hAnsi="Times New Roman" w:cs="Times New Roman"/>
          <w:color w:val="2E2E2E"/>
          <w:sz w:val="24"/>
          <w:szCs w:val="24"/>
          <w:lang w:val="en-US"/>
        </w:rPr>
      </w:pPr>
      <w:r w:rsidRPr="004A71A8">
        <w:rPr>
          <w:rFonts w:ascii="Times New Roman" w:eastAsia="Times New Roman" w:hAnsi="Times New Roman" w:cs="Times New Roman"/>
          <w:color w:val="2E2E2E"/>
          <w:sz w:val="24"/>
          <w:szCs w:val="24"/>
          <w:lang w:val="en-US"/>
        </w:rPr>
        <w:t>To</w:t>
      </w:r>
      <w:r w:rsidRPr="001223C0">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investigate</w:t>
      </w:r>
      <w:r w:rsidRPr="001223C0">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how</w:t>
      </w:r>
      <w:r w:rsidRPr="001223C0">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the</w:t>
      </w:r>
      <w:r w:rsidRPr="001223C0">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predictions</w:t>
      </w:r>
      <w:r w:rsidRPr="00343301">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from</w:t>
      </w:r>
      <w:r w:rsidRPr="00343301">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the</w:t>
      </w:r>
      <w:r w:rsidRPr="00343301">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proposed</w:t>
      </w:r>
      <w:r w:rsidRPr="00343301">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model</w:t>
      </w:r>
      <w:r w:rsidRPr="00343301">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match</w:t>
      </w:r>
      <w:r w:rsidRPr="00343301">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with</w:t>
      </w:r>
      <w:r w:rsidRPr="00343301">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the</w:t>
      </w:r>
      <w:r w:rsidRPr="00343301">
        <w:rPr>
          <w:rFonts w:ascii="Times New Roman" w:eastAsia="Times New Roman" w:hAnsi="Times New Roman" w:cs="Times New Roman"/>
          <w:color w:val="2E2E2E"/>
          <w:sz w:val="24"/>
          <w:szCs w:val="24"/>
          <w:lang w:val="en-US"/>
        </w:rPr>
        <w:t xml:space="preserve"> </w:t>
      </w:r>
      <w:r w:rsidRPr="004A71A8">
        <w:rPr>
          <w:rFonts w:ascii="Times New Roman" w:eastAsia="Times New Roman" w:hAnsi="Times New Roman" w:cs="Times New Roman"/>
          <w:color w:val="2E2E2E"/>
          <w:sz w:val="24"/>
          <w:szCs w:val="24"/>
          <w:lang w:val="en-US"/>
        </w:rPr>
        <w:t>real-world benchmark data, we performed the following series of analyses. Firstly, a comparison of the real and predicted arrival and departure delay distributions for each station is provided in Fig. 8, Fig. 9. Moreover, in Fig. 10 the scatter plots of the observed vs. the predicted values for arrival and departure delays are presented. From these results, we can see that the predictions match well with observations,</w:t>
      </w:r>
    </w:p>
    <w:p w:rsidR="008C53EB" w:rsidRPr="004A71A8" w:rsidRDefault="008C53EB" w:rsidP="00090C12">
      <w:pPr>
        <w:spacing w:after="0" w:line="240" w:lineRule="auto"/>
        <w:rPr>
          <w:rFonts w:ascii="Times New Roman" w:hAnsi="Times New Roman" w:cs="Times New Roman"/>
          <w:color w:val="2E2E2E"/>
          <w:sz w:val="24"/>
          <w:szCs w:val="24"/>
          <w:lang w:val="en-US"/>
        </w:rPr>
      </w:pPr>
    </w:p>
    <w:p w:rsidR="00F040F2" w:rsidRPr="004A71A8" w:rsidRDefault="00F040F2" w:rsidP="00090C12">
      <w:pPr>
        <w:spacing w:after="0" w:line="240" w:lineRule="auto"/>
        <w:rPr>
          <w:rFonts w:ascii="Times New Roman" w:hAnsi="Times New Roman" w:cs="Times New Roman"/>
          <w:color w:val="2E2E2E"/>
          <w:sz w:val="24"/>
          <w:szCs w:val="24"/>
          <w:lang w:val="en-US"/>
        </w:rPr>
      </w:pPr>
    </w:p>
    <w:p w:rsidR="00F040F2" w:rsidRPr="004A71A8" w:rsidRDefault="00F040F2" w:rsidP="00090C12">
      <w:pPr>
        <w:spacing w:after="0" w:line="240" w:lineRule="auto"/>
        <w:rPr>
          <w:rFonts w:ascii="Times New Roman" w:eastAsia="Times New Roman" w:hAnsi="Times New Roman" w:cs="Times New Roman"/>
          <w:color w:val="2E2E2E"/>
          <w:sz w:val="24"/>
          <w:szCs w:val="24"/>
          <w:lang w:val="en-US"/>
        </w:rPr>
      </w:pPr>
    </w:p>
    <w:p w:rsidR="00A36613" w:rsidRPr="004A71A8" w:rsidRDefault="00A36613" w:rsidP="00090C12">
      <w:pPr>
        <w:spacing w:after="0" w:line="240" w:lineRule="auto"/>
        <w:rPr>
          <w:rFonts w:ascii="Times New Roman" w:eastAsia="Times New Roman" w:hAnsi="Times New Roman" w:cs="Times New Roman"/>
          <w:color w:val="2E2E2E"/>
          <w:sz w:val="24"/>
          <w:szCs w:val="24"/>
          <w:lang w:val="en-US"/>
        </w:rPr>
      </w:pPr>
    </w:p>
    <w:p w:rsidR="00A36613" w:rsidRPr="004A71A8" w:rsidRDefault="00A36613" w:rsidP="00090C12">
      <w:pPr>
        <w:spacing w:after="0" w:line="240" w:lineRule="auto"/>
        <w:rPr>
          <w:rFonts w:ascii="Times New Roman" w:eastAsia="Times New Roman" w:hAnsi="Times New Roman" w:cs="Times New Roman"/>
          <w:color w:val="2E2E2E"/>
          <w:sz w:val="24"/>
          <w:szCs w:val="24"/>
          <w:lang w:val="en-US"/>
        </w:rPr>
      </w:pPr>
    </w:p>
    <w:p w:rsidR="00CD641B" w:rsidRPr="004A71A8" w:rsidRDefault="00CD641B" w:rsidP="00CD641B">
      <w:pPr>
        <w:spacing w:after="0"/>
        <w:rPr>
          <w:rFonts w:ascii="Times New Roman" w:hAnsi="Times New Roman" w:cs="Times New Roman"/>
          <w:sz w:val="24"/>
          <w:szCs w:val="24"/>
          <w:lang w:val="en-US"/>
        </w:rPr>
      </w:pPr>
    </w:p>
    <w:sectPr w:rsidR="00CD641B" w:rsidRPr="004A71A8" w:rsidSect="00825E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useFELayout/>
  </w:compat>
  <w:rsids>
    <w:rsidRoot w:val="00CD641B"/>
    <w:rsid w:val="00090C12"/>
    <w:rsid w:val="0009652E"/>
    <w:rsid w:val="00113B72"/>
    <w:rsid w:val="001223C0"/>
    <w:rsid w:val="00134D71"/>
    <w:rsid w:val="001F462B"/>
    <w:rsid w:val="002001D8"/>
    <w:rsid w:val="00205F47"/>
    <w:rsid w:val="00236A43"/>
    <w:rsid w:val="002441DE"/>
    <w:rsid w:val="002C611F"/>
    <w:rsid w:val="003269FC"/>
    <w:rsid w:val="00343301"/>
    <w:rsid w:val="003547CD"/>
    <w:rsid w:val="0045224C"/>
    <w:rsid w:val="004933AB"/>
    <w:rsid w:val="004A71A8"/>
    <w:rsid w:val="00515350"/>
    <w:rsid w:val="005245D4"/>
    <w:rsid w:val="00622CF0"/>
    <w:rsid w:val="0069487B"/>
    <w:rsid w:val="006B6CCF"/>
    <w:rsid w:val="006C2496"/>
    <w:rsid w:val="006C288F"/>
    <w:rsid w:val="00700C4B"/>
    <w:rsid w:val="00725415"/>
    <w:rsid w:val="007E32FC"/>
    <w:rsid w:val="007E5151"/>
    <w:rsid w:val="00825EDF"/>
    <w:rsid w:val="0082653B"/>
    <w:rsid w:val="00846D1C"/>
    <w:rsid w:val="00892CFB"/>
    <w:rsid w:val="008C53EB"/>
    <w:rsid w:val="00934AD8"/>
    <w:rsid w:val="00957560"/>
    <w:rsid w:val="00987B4A"/>
    <w:rsid w:val="009B38ED"/>
    <w:rsid w:val="00A11C2E"/>
    <w:rsid w:val="00A36613"/>
    <w:rsid w:val="00AF00E7"/>
    <w:rsid w:val="00B00874"/>
    <w:rsid w:val="00B05858"/>
    <w:rsid w:val="00B90E86"/>
    <w:rsid w:val="00B93BEF"/>
    <w:rsid w:val="00BC3CA5"/>
    <w:rsid w:val="00BD3C14"/>
    <w:rsid w:val="00C20A35"/>
    <w:rsid w:val="00C76C54"/>
    <w:rsid w:val="00C903EA"/>
    <w:rsid w:val="00CD641B"/>
    <w:rsid w:val="00D231BF"/>
    <w:rsid w:val="00D507DA"/>
    <w:rsid w:val="00DB6467"/>
    <w:rsid w:val="00DC50B6"/>
    <w:rsid w:val="00E03CC3"/>
    <w:rsid w:val="00E331D3"/>
    <w:rsid w:val="00E756D1"/>
    <w:rsid w:val="00F040F2"/>
    <w:rsid w:val="00F24214"/>
    <w:rsid w:val="00F40732"/>
    <w:rsid w:val="00FA4D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EDF"/>
  </w:style>
  <w:style w:type="paragraph" w:styleId="2">
    <w:name w:val="heading 2"/>
    <w:basedOn w:val="a"/>
    <w:link w:val="20"/>
    <w:uiPriority w:val="9"/>
    <w:qFormat/>
    <w:rsid w:val="00090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0C12"/>
    <w:rPr>
      <w:rFonts w:ascii="Times New Roman" w:eastAsia="Times New Roman" w:hAnsi="Times New Roman" w:cs="Times New Roman"/>
      <w:b/>
      <w:bCs/>
      <w:sz w:val="36"/>
      <w:szCs w:val="36"/>
    </w:rPr>
  </w:style>
  <w:style w:type="paragraph" w:styleId="a3">
    <w:name w:val="Normal (Web)"/>
    <w:basedOn w:val="a"/>
    <w:uiPriority w:val="99"/>
    <w:semiHidden/>
    <w:unhideWhenUsed/>
    <w:rsid w:val="00090C1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090C12"/>
    <w:rPr>
      <w:i/>
      <w:iCs/>
    </w:rPr>
  </w:style>
  <w:style w:type="paragraph" w:styleId="a5">
    <w:name w:val="Balloon Text"/>
    <w:basedOn w:val="a"/>
    <w:link w:val="a6"/>
    <w:uiPriority w:val="99"/>
    <w:semiHidden/>
    <w:unhideWhenUsed/>
    <w:rsid w:val="002C611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C611F"/>
    <w:rPr>
      <w:rFonts w:ascii="Tahoma" w:hAnsi="Tahoma" w:cs="Tahoma"/>
      <w:sz w:val="16"/>
      <w:szCs w:val="16"/>
    </w:rPr>
  </w:style>
  <w:style w:type="character" w:customStyle="1" w:styleId="rec">
    <w:name w:val="rec"/>
    <w:basedOn w:val="a0"/>
    <w:rsid w:val="001223C0"/>
  </w:style>
</w:styles>
</file>

<file path=word/webSettings.xml><?xml version="1.0" encoding="utf-8"?>
<w:webSettings xmlns:r="http://schemas.openxmlformats.org/officeDocument/2006/relationships" xmlns:w="http://schemas.openxmlformats.org/wordprocessingml/2006/main">
  <w:divs>
    <w:div w:id="170684618">
      <w:bodyDiv w:val="1"/>
      <w:marLeft w:val="0"/>
      <w:marRight w:val="0"/>
      <w:marTop w:val="0"/>
      <w:marBottom w:val="0"/>
      <w:divBdr>
        <w:top w:val="none" w:sz="0" w:space="0" w:color="auto"/>
        <w:left w:val="none" w:sz="0" w:space="0" w:color="auto"/>
        <w:bottom w:val="none" w:sz="0" w:space="0" w:color="auto"/>
        <w:right w:val="none" w:sz="0" w:space="0" w:color="auto"/>
      </w:divBdr>
    </w:div>
    <w:div w:id="184832530">
      <w:bodyDiv w:val="1"/>
      <w:marLeft w:val="0"/>
      <w:marRight w:val="0"/>
      <w:marTop w:val="0"/>
      <w:marBottom w:val="0"/>
      <w:divBdr>
        <w:top w:val="none" w:sz="0" w:space="0" w:color="auto"/>
        <w:left w:val="none" w:sz="0" w:space="0" w:color="auto"/>
        <w:bottom w:val="none" w:sz="0" w:space="0" w:color="auto"/>
        <w:right w:val="none" w:sz="0" w:space="0" w:color="auto"/>
      </w:divBdr>
      <w:divsChild>
        <w:div w:id="1539472243">
          <w:marLeft w:val="0"/>
          <w:marRight w:val="0"/>
          <w:marTop w:val="0"/>
          <w:marBottom w:val="0"/>
          <w:divBdr>
            <w:top w:val="none" w:sz="0" w:space="0" w:color="auto"/>
            <w:left w:val="none" w:sz="0" w:space="0" w:color="auto"/>
            <w:bottom w:val="none" w:sz="0" w:space="0" w:color="auto"/>
            <w:right w:val="none" w:sz="0" w:space="0" w:color="auto"/>
          </w:divBdr>
        </w:div>
      </w:divsChild>
    </w:div>
    <w:div w:id="1643853145">
      <w:bodyDiv w:val="1"/>
      <w:marLeft w:val="0"/>
      <w:marRight w:val="0"/>
      <w:marTop w:val="0"/>
      <w:marBottom w:val="0"/>
      <w:divBdr>
        <w:top w:val="none" w:sz="0" w:space="0" w:color="auto"/>
        <w:left w:val="none" w:sz="0" w:space="0" w:color="auto"/>
        <w:bottom w:val="none" w:sz="0" w:space="0" w:color="auto"/>
        <w:right w:val="none" w:sz="0" w:space="0" w:color="auto"/>
      </w:divBdr>
    </w:div>
    <w:div w:id="16632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1619</Words>
  <Characters>9234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dc:creator>
  <cp:lastModifiedBy>DBI</cp:lastModifiedBy>
  <cp:revision>2</cp:revision>
  <dcterms:created xsi:type="dcterms:W3CDTF">2024-05-10T00:39:00Z</dcterms:created>
  <dcterms:modified xsi:type="dcterms:W3CDTF">2024-05-10T00:39:00Z</dcterms:modified>
</cp:coreProperties>
</file>