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055" w:rsidRPr="00FF4055" w:rsidRDefault="00FF4055" w:rsidP="00FF4055">
      <w:pPr>
        <w:spacing w:after="0"/>
        <w:rPr>
          <w:lang w:val="en-US"/>
        </w:rPr>
      </w:pPr>
      <w:proofErr w:type="spellStart"/>
      <w:r w:rsidRPr="00FF4055">
        <w:rPr>
          <w:lang w:val="en-US"/>
        </w:rPr>
        <w:t>Jie</w:t>
      </w:r>
      <w:proofErr w:type="spellEnd"/>
      <w:r w:rsidRPr="00FF4055">
        <w:rPr>
          <w:lang w:val="en-US"/>
        </w:rPr>
        <w:t xml:space="preserve"> Li, </w:t>
      </w:r>
      <w:proofErr w:type="spellStart"/>
      <w:r w:rsidRPr="00FF4055">
        <w:rPr>
          <w:lang w:val="en-US"/>
        </w:rPr>
        <w:t>Zhongcan</w:t>
      </w:r>
      <w:proofErr w:type="spellEnd"/>
      <w:r w:rsidRPr="00FF4055">
        <w:rPr>
          <w:lang w:val="en-US"/>
        </w:rPr>
        <w:t xml:space="preserve"> Li, Chao </w:t>
      </w:r>
      <w:proofErr w:type="spellStart"/>
      <w:r w:rsidRPr="00FF4055">
        <w:rPr>
          <w:lang w:val="en-US"/>
        </w:rPr>
        <w:t>Wen</w:t>
      </w:r>
      <w:proofErr w:type="spellEnd"/>
      <w:r w:rsidRPr="00FF4055">
        <w:rPr>
          <w:lang w:val="en-US"/>
        </w:rPr>
        <w:t xml:space="preserve">, </w:t>
      </w:r>
      <w:proofErr w:type="spellStart"/>
      <w:r w:rsidRPr="00FF4055">
        <w:rPr>
          <w:lang w:val="en-US"/>
        </w:rPr>
        <w:t>Qiyuan</w:t>
      </w:r>
      <w:proofErr w:type="spellEnd"/>
      <w:r w:rsidRPr="00FF4055">
        <w:rPr>
          <w:lang w:val="en-US"/>
        </w:rPr>
        <w:t xml:space="preserve"> </w:t>
      </w:r>
      <w:proofErr w:type="spellStart"/>
      <w:r w:rsidRPr="00FF4055">
        <w:rPr>
          <w:lang w:val="en-US"/>
        </w:rPr>
        <w:t>Peng</w:t>
      </w:r>
      <w:proofErr w:type="spellEnd"/>
      <w:r w:rsidRPr="00FF4055">
        <w:rPr>
          <w:lang w:val="en-US"/>
        </w:rPr>
        <w:t xml:space="preserve"> &amp; Ping Huang</w:t>
      </w:r>
    </w:p>
    <w:p w:rsidR="00FF4055" w:rsidRPr="00992222" w:rsidRDefault="00FF4055" w:rsidP="00FF4055">
      <w:pPr>
        <w:spacing w:after="0"/>
        <w:rPr>
          <w:b/>
          <w:lang w:val="en-US"/>
        </w:rPr>
      </w:pPr>
      <w:r w:rsidRPr="00992222">
        <w:rPr>
          <w:b/>
          <w:lang w:val="en-US"/>
        </w:rPr>
        <w:t xml:space="preserve">Train operation conflict detection for high-speed railways: a naïve </w:t>
      </w:r>
      <w:proofErr w:type="spellStart"/>
      <w:r w:rsidRPr="00992222">
        <w:rPr>
          <w:b/>
          <w:lang w:val="en-US"/>
        </w:rPr>
        <w:t>Bayes</w:t>
      </w:r>
      <w:proofErr w:type="spellEnd"/>
      <w:r w:rsidRPr="00992222">
        <w:rPr>
          <w:b/>
          <w:lang w:val="en-US"/>
        </w:rPr>
        <w:t xml:space="preserve"> approach </w:t>
      </w:r>
    </w:p>
    <w:p w:rsidR="00FF4055" w:rsidRPr="00FF4055" w:rsidRDefault="00FF4055" w:rsidP="00FF4055">
      <w:pPr>
        <w:spacing w:after="0"/>
        <w:rPr>
          <w:lang w:val="en-US"/>
        </w:rPr>
      </w:pPr>
      <w:r w:rsidRPr="00FF4055">
        <w:rPr>
          <w:lang w:val="en-US"/>
        </w:rPr>
        <w:t>International Journal of Rail Transportation, 2022</w:t>
      </w:r>
    </w:p>
    <w:p w:rsidR="00FF4055" w:rsidRDefault="00FF4055" w:rsidP="00FF4055">
      <w:pPr>
        <w:spacing w:after="0"/>
      </w:pPr>
      <w:r w:rsidRPr="00FF4055">
        <w:rPr>
          <w:lang w:val="en-US"/>
        </w:rPr>
        <w:t>DOI</w:t>
      </w:r>
      <w:r w:rsidRPr="00361D2B">
        <w:t>: 10.1080/23248378.2022.2071346</w:t>
      </w:r>
    </w:p>
    <w:p w:rsidR="00FF4055" w:rsidRDefault="00FF4055" w:rsidP="00FF4055">
      <w:pPr>
        <w:spacing w:after="0"/>
      </w:pPr>
    </w:p>
    <w:p w:rsidR="00361D2B" w:rsidRDefault="00361D2B" w:rsidP="00FF4055">
      <w:pPr>
        <w:spacing w:after="0"/>
      </w:pPr>
      <w:r>
        <w:t>Примитивный (</w:t>
      </w:r>
      <w:r w:rsidRPr="0028593A">
        <w:rPr>
          <w:highlight w:val="yellow"/>
        </w:rPr>
        <w:t>исходный</w:t>
      </w:r>
      <w:r>
        <w:t>, упрощенный) метод Байеса</w:t>
      </w:r>
    </w:p>
    <w:p w:rsidR="00361D2B" w:rsidRDefault="00361D2B" w:rsidP="00FF4055">
      <w:pPr>
        <w:spacing w:after="0"/>
      </w:pPr>
    </w:p>
    <w:p w:rsidR="006438F2" w:rsidRDefault="006438F2" w:rsidP="00C23B82">
      <w:pPr>
        <w:spacing w:after="0"/>
        <w:rPr>
          <w:lang w:val="en-US"/>
        </w:rPr>
      </w:pPr>
      <w:r>
        <w:rPr>
          <w:lang w:val="en-US"/>
        </w:rPr>
        <w:t>Abstract</w:t>
      </w:r>
    </w:p>
    <w:p w:rsidR="00361D2B" w:rsidRPr="00B95D77" w:rsidRDefault="00C23B82" w:rsidP="00C23B82">
      <w:pPr>
        <w:spacing w:after="0"/>
        <w:rPr>
          <w:lang w:val="en-US"/>
        </w:rPr>
      </w:pPr>
      <w:r w:rsidRPr="00C23B82">
        <w:rPr>
          <w:lang w:val="en-US"/>
        </w:rPr>
        <w:t xml:space="preserve">Accurately detecting train operation conflicts (TOC) has great </w:t>
      </w:r>
      <w:proofErr w:type="gramStart"/>
      <w:r w:rsidRPr="00C23B82">
        <w:rPr>
          <w:lang w:val="en-US"/>
        </w:rPr>
        <w:t>significance  for</w:t>
      </w:r>
      <w:proofErr w:type="gramEnd"/>
      <w:r w:rsidRPr="00C23B82">
        <w:rPr>
          <w:lang w:val="en-US"/>
        </w:rPr>
        <w:t xml:space="preserve"> improving the emergency handling ability of dispatchers during interference.  In  this  study,  a  conflict  detection  model  for  high-speed  train operation  is  proposed,  with  the  train  operation  data  f</w:t>
      </w:r>
      <w:r>
        <w:rPr>
          <w:lang w:val="en-US"/>
        </w:rPr>
        <w:t xml:space="preserve">rom  Xiamen  to </w:t>
      </w:r>
      <w:r w:rsidRPr="00C23B82">
        <w:rPr>
          <w:lang w:val="en-US"/>
        </w:rPr>
        <w:t xml:space="preserve">Shenzhen  high-speed  railway.  Firstly, a </w:t>
      </w:r>
      <w:proofErr w:type="gramStart"/>
      <w:r>
        <w:rPr>
          <w:lang w:val="en-US"/>
        </w:rPr>
        <w:t>TOC  detection</w:t>
      </w:r>
      <w:proofErr w:type="gramEnd"/>
      <w:r>
        <w:rPr>
          <w:lang w:val="en-US"/>
        </w:rPr>
        <w:t xml:space="preserve">  model framework</w:t>
      </w:r>
      <w:r w:rsidR="00AC6A71" w:rsidRPr="00AC6A71">
        <w:rPr>
          <w:lang w:val="en-US"/>
        </w:rPr>
        <w:t xml:space="preserve"> </w:t>
      </w:r>
      <w:r w:rsidRPr="00C23B82">
        <w:rPr>
          <w:lang w:val="en-US"/>
        </w:rPr>
        <w:t xml:space="preserve">considering data imbalance is determined, </w:t>
      </w:r>
      <w:r w:rsidR="00AC6A71">
        <w:rPr>
          <w:lang w:val="en-US"/>
        </w:rPr>
        <w:t xml:space="preserve">based on Bernoulli naïve </w:t>
      </w:r>
      <w:proofErr w:type="spellStart"/>
      <w:r w:rsidR="00AC6A71">
        <w:rPr>
          <w:lang w:val="en-US"/>
        </w:rPr>
        <w:t>Bayes</w:t>
      </w:r>
      <w:proofErr w:type="spellEnd"/>
      <w:r w:rsidR="00AC6A71" w:rsidRPr="00AC6A71">
        <w:rPr>
          <w:lang w:val="en-US"/>
        </w:rPr>
        <w:t xml:space="preserve"> </w:t>
      </w:r>
      <w:r w:rsidRPr="00C23B82">
        <w:rPr>
          <w:lang w:val="en-US"/>
        </w:rPr>
        <w:t>model. Then</w:t>
      </w:r>
      <w:proofErr w:type="gramStart"/>
      <w:r w:rsidRPr="00C23B82">
        <w:rPr>
          <w:lang w:val="en-US"/>
        </w:rPr>
        <w:t>,  the</w:t>
      </w:r>
      <w:proofErr w:type="gramEnd"/>
      <w:r w:rsidRPr="00C23B82">
        <w:rPr>
          <w:lang w:val="en-US"/>
        </w:rPr>
        <w:t xml:space="preserve">  hyper-parameter of the  proposed  model is tuned  with</w:t>
      </w:r>
      <w:r w:rsidR="00AC6A71" w:rsidRPr="00AC6A71">
        <w:rPr>
          <w:lang w:val="en-US"/>
        </w:rPr>
        <w:t xml:space="preserve"> </w:t>
      </w:r>
      <w:r w:rsidRPr="00C23B82">
        <w:rPr>
          <w:lang w:val="en-US"/>
        </w:rPr>
        <w:t>the  training  and  validation  dataset.  Next, the  performan</w:t>
      </w:r>
      <w:r w:rsidR="00AC6A71">
        <w:rPr>
          <w:lang w:val="en-US"/>
        </w:rPr>
        <w:t xml:space="preserve">ce  result  of  the </w:t>
      </w:r>
      <w:r w:rsidRPr="00C23B82">
        <w:rPr>
          <w:lang w:val="en-US"/>
        </w:rPr>
        <w:t>proposed model is compared to other thre</w:t>
      </w:r>
      <w:r w:rsidR="00AC6A71">
        <w:rPr>
          <w:lang w:val="en-US"/>
        </w:rPr>
        <w:t xml:space="preserve">e commonly used naïve </w:t>
      </w:r>
      <w:proofErr w:type="spellStart"/>
      <w:r w:rsidR="00AC6A71">
        <w:rPr>
          <w:lang w:val="en-US"/>
        </w:rPr>
        <w:t>Bayes</w:t>
      </w:r>
      <w:proofErr w:type="spellEnd"/>
      <w:r w:rsidR="00AC6A71" w:rsidRPr="00AC6A71">
        <w:rPr>
          <w:lang w:val="en-US"/>
        </w:rPr>
        <w:t xml:space="preserve"> </w:t>
      </w:r>
      <w:r w:rsidRPr="00C23B82">
        <w:rPr>
          <w:lang w:val="en-US"/>
        </w:rPr>
        <w:t xml:space="preserve">models,  namely the  Gaussian  naïve  </w:t>
      </w:r>
      <w:proofErr w:type="spellStart"/>
      <w:r w:rsidRPr="00C23B82">
        <w:rPr>
          <w:lang w:val="en-US"/>
        </w:rPr>
        <w:t>Bayes</w:t>
      </w:r>
      <w:proofErr w:type="spellEnd"/>
      <w:r w:rsidRPr="00C23B82">
        <w:rPr>
          <w:lang w:val="en-US"/>
        </w:rPr>
        <w:t xml:space="preserve">,  multinomial  naïve  </w:t>
      </w:r>
      <w:proofErr w:type="spellStart"/>
      <w:r w:rsidRPr="00C23B82">
        <w:rPr>
          <w:lang w:val="en-US"/>
        </w:rPr>
        <w:t>Bayes</w:t>
      </w:r>
      <w:proofErr w:type="spellEnd"/>
      <w:r w:rsidRPr="00C23B82">
        <w:rPr>
          <w:lang w:val="en-US"/>
        </w:rPr>
        <w:t xml:space="preserve"> and complement  naïve  </w:t>
      </w:r>
      <w:proofErr w:type="spellStart"/>
      <w:r w:rsidRPr="00C23B82">
        <w:rPr>
          <w:lang w:val="en-US"/>
        </w:rPr>
        <w:t>Bayes</w:t>
      </w:r>
      <w:proofErr w:type="spellEnd"/>
      <w:r w:rsidRPr="00C23B82">
        <w:rPr>
          <w:lang w:val="en-US"/>
        </w:rPr>
        <w:t xml:space="preserve">. Comparison analyses  based on the  commonly used  classification  model  evaluation  indexes  show  that  the  detection accuracy  of the  proposed  model  is significantly  higher than  other  naïve </w:t>
      </w:r>
      <w:proofErr w:type="spellStart"/>
      <w:r w:rsidRPr="00C23B82">
        <w:rPr>
          <w:lang w:val="en-US"/>
        </w:rPr>
        <w:t>Bayes</w:t>
      </w:r>
      <w:proofErr w:type="spellEnd"/>
      <w:r w:rsidRPr="00C23B82">
        <w:rPr>
          <w:lang w:val="en-US"/>
        </w:rPr>
        <w:t xml:space="preserve">  models.  </w:t>
      </w:r>
      <w:proofErr w:type="gramStart"/>
      <w:r w:rsidRPr="00C23B82">
        <w:rPr>
          <w:lang w:val="en-US"/>
        </w:rPr>
        <w:t>The  proposed</w:t>
      </w:r>
      <w:proofErr w:type="gramEnd"/>
      <w:r w:rsidRPr="00C23B82">
        <w:rPr>
          <w:lang w:val="en-US"/>
        </w:rPr>
        <w:t xml:space="preserve">  model  also  achieves  high  robustness  and detection accuracy in each category.</w:t>
      </w:r>
    </w:p>
    <w:p w:rsidR="00AC6A71" w:rsidRDefault="00AC6A71" w:rsidP="00C23B82">
      <w:pPr>
        <w:spacing w:after="0"/>
      </w:pPr>
      <w:r w:rsidRPr="00AC6A71">
        <w:t>Точное обнаружение конфликтов движения поездов (TOC) имеет большое значение для улучшения способности диспетчеров реагировать на чрезвычайные ситуации во время по</w:t>
      </w:r>
      <w:r>
        <w:t>явления препятствий</w:t>
      </w:r>
      <w:r w:rsidRPr="00AC6A71">
        <w:t xml:space="preserve">. В этом исследовании предлагается модель обнаружения конфликтов </w:t>
      </w:r>
      <w:r>
        <w:t>при движении высокоскоростных</w:t>
      </w:r>
      <w:r w:rsidRPr="00AC6A71">
        <w:t xml:space="preserve"> поезд</w:t>
      </w:r>
      <w:r>
        <w:t>ов</w:t>
      </w:r>
      <w:r w:rsidRPr="00AC6A71">
        <w:t xml:space="preserve"> с </w:t>
      </w:r>
      <w:r>
        <w:t xml:space="preserve">использованием </w:t>
      </w:r>
      <w:r w:rsidR="00B95D77">
        <w:t>данных</w:t>
      </w:r>
      <w:r w:rsidRPr="00AC6A71">
        <w:t xml:space="preserve"> о </w:t>
      </w:r>
      <w:r>
        <w:t xml:space="preserve">поездной </w:t>
      </w:r>
      <w:r w:rsidRPr="00AC6A71">
        <w:t xml:space="preserve">работе от </w:t>
      </w:r>
      <w:proofErr w:type="spellStart"/>
      <w:r w:rsidRPr="00AC6A71">
        <w:t>Сямыня</w:t>
      </w:r>
      <w:proofErr w:type="spellEnd"/>
      <w:r w:rsidRPr="00AC6A71">
        <w:t xml:space="preserve"> до </w:t>
      </w:r>
      <w:proofErr w:type="spellStart"/>
      <w:r>
        <w:t>Шэньчжэня</w:t>
      </w:r>
      <w:proofErr w:type="spellEnd"/>
      <w:r>
        <w:t xml:space="preserve"> на</w:t>
      </w:r>
      <w:r w:rsidRPr="00AC6A71">
        <w:t xml:space="preserve"> </w:t>
      </w:r>
      <w:r>
        <w:t>высокоскоростной железной дороге</w:t>
      </w:r>
      <w:r w:rsidRPr="00AC6A71">
        <w:t>. Во-первых, определяется структура модели обнаружения TOC, у</w:t>
      </w:r>
      <w:r>
        <w:t xml:space="preserve">читывающая дисбаланс данных, </w:t>
      </w:r>
      <w:r w:rsidRPr="00AC6A71">
        <w:t>основ</w:t>
      </w:r>
      <w:r>
        <w:t>анная на</w:t>
      </w:r>
      <w:r w:rsidRPr="00AC6A71">
        <w:t xml:space="preserve"> </w:t>
      </w:r>
      <w:r w:rsidR="0028593A">
        <w:t xml:space="preserve">исходной </w:t>
      </w:r>
      <w:r w:rsidRPr="00AC6A71">
        <w:t xml:space="preserve"> байесовской модели Бернулли.</w:t>
      </w:r>
      <w:r w:rsidR="00C86136" w:rsidRPr="00C86136">
        <w:t xml:space="preserve"> Затем </w:t>
      </w:r>
      <w:r w:rsidR="00C86136">
        <w:t xml:space="preserve">настраивается </w:t>
      </w:r>
      <w:proofErr w:type="spellStart"/>
      <w:r w:rsidR="00C86136" w:rsidRPr="00C86136">
        <w:t>гиперпараметр</w:t>
      </w:r>
      <w:proofErr w:type="spellEnd"/>
      <w:r w:rsidR="00C86136" w:rsidRPr="00C86136">
        <w:t xml:space="preserve"> предлагаемой модели </w:t>
      </w:r>
      <w:r w:rsidR="00C86136">
        <w:t>с использованием</w:t>
      </w:r>
      <w:r w:rsidR="00C86136" w:rsidRPr="00C86136">
        <w:t xml:space="preserve"> </w:t>
      </w:r>
      <w:r w:rsidR="00C86136">
        <w:t>совокупности</w:t>
      </w:r>
      <w:r w:rsidR="00C86136" w:rsidRPr="00C86136">
        <w:t xml:space="preserve"> данных для обучения и проверки.</w:t>
      </w:r>
      <w:r w:rsidR="002317C2">
        <w:t xml:space="preserve"> </w:t>
      </w:r>
      <w:r w:rsidR="00780559" w:rsidRPr="00780559">
        <w:t>Затем результат работы предложенной модели сравнивается с тремя другими широко используемыми наивными байесовскими моделями, а именно</w:t>
      </w:r>
      <w:r w:rsidR="00B10EC7">
        <w:t>,</w:t>
      </w:r>
      <w:r w:rsidR="00780559" w:rsidRPr="00780559">
        <w:t xml:space="preserve"> с </w:t>
      </w:r>
      <w:proofErr w:type="spellStart"/>
      <w:r w:rsidR="00780559" w:rsidRPr="00780559">
        <w:t>гауссовской</w:t>
      </w:r>
      <w:proofErr w:type="spellEnd"/>
      <w:r w:rsidR="00780559" w:rsidRPr="00780559">
        <w:t xml:space="preserve"> наивной байесовской моделью, полиномиальной наивной байесовской моделью и дополнительной наивной байесовской моделью.</w:t>
      </w:r>
      <w:r w:rsidR="00FB37CC" w:rsidRPr="00FB37CC">
        <w:t xml:space="preserve"> Сравнительный анализ, основанный на обычно используемых индексах оценки </w:t>
      </w:r>
      <w:r w:rsidR="00FB37CC">
        <w:t>классификационных</w:t>
      </w:r>
      <w:r w:rsidR="00FB37CC" w:rsidRPr="00FB37CC">
        <w:t xml:space="preserve"> модел</w:t>
      </w:r>
      <w:r w:rsidR="00FB37CC">
        <w:t>ей</w:t>
      </w:r>
      <w:r w:rsidR="00FB37CC" w:rsidRPr="00FB37CC">
        <w:t>, показывает, что точность обнаружения предлагаемой модели значительно выше, чем у других наивных байесовских моделей.</w:t>
      </w:r>
      <w:r w:rsidR="00B70E53" w:rsidRPr="00B70E53">
        <w:t xml:space="preserve"> Предлагаемая модель также обеспечивает высокую надежность и точность обнаружения в каждой категории.</w:t>
      </w:r>
    </w:p>
    <w:p w:rsidR="00B70E53" w:rsidRDefault="00B70E53" w:rsidP="00C23B82">
      <w:pPr>
        <w:spacing w:after="0"/>
      </w:pPr>
    </w:p>
    <w:p w:rsidR="00B70E53" w:rsidRDefault="00B923EE" w:rsidP="00C23B82">
      <w:pPr>
        <w:spacing w:after="0"/>
        <w:rPr>
          <w:lang w:val="en-US"/>
        </w:rPr>
      </w:pPr>
      <w:r>
        <w:rPr>
          <w:lang w:val="en-US"/>
        </w:rPr>
        <w:t>1. Introduction</w:t>
      </w:r>
    </w:p>
    <w:p w:rsidR="00B923EE" w:rsidRPr="00B923EE" w:rsidRDefault="00B923EE" w:rsidP="00B923EE">
      <w:pPr>
        <w:spacing w:after="0"/>
        <w:rPr>
          <w:lang w:val="en-US"/>
        </w:rPr>
      </w:pPr>
      <w:r w:rsidRPr="00B923EE">
        <w:rPr>
          <w:lang w:val="en-US"/>
        </w:rPr>
        <w:t xml:space="preserve">Train operation </w:t>
      </w:r>
      <w:proofErr w:type="gramStart"/>
      <w:r w:rsidRPr="00B923EE">
        <w:rPr>
          <w:lang w:val="en-US"/>
        </w:rPr>
        <w:t>conflict  (</w:t>
      </w:r>
      <w:proofErr w:type="gramEnd"/>
      <w:r w:rsidRPr="00B923EE">
        <w:rPr>
          <w:lang w:val="en-US"/>
        </w:rPr>
        <w:t xml:space="preserve">TOC) occurs when the preceding train occupies the routes or equipment of its following train [1]. Advanced TOC detection is essential for </w:t>
      </w:r>
      <w:proofErr w:type="gramStart"/>
      <w:r w:rsidRPr="00B923EE">
        <w:rPr>
          <w:lang w:val="en-US"/>
        </w:rPr>
        <w:t>train  rescheduling</w:t>
      </w:r>
      <w:proofErr w:type="gramEnd"/>
      <w:r w:rsidRPr="00B923EE">
        <w:rPr>
          <w:lang w:val="en-US"/>
        </w:rPr>
        <w:t>, train  delay management, and automatic train  operation control  [2]. Accurate detection of TOC is of great significance to improve train operation rescheduling and dispatcher’s emergency handling ability under interference conditions, and railway transport departments must improve their operational efficiency and provide high-quality transport services to passengers [3</w:t>
      </w:r>
      <w:proofErr w:type="gramStart"/>
      <w:r w:rsidRPr="00B923EE">
        <w:rPr>
          <w:lang w:val="en-US"/>
        </w:rPr>
        <w:t>,4</w:t>
      </w:r>
      <w:proofErr w:type="gramEnd"/>
      <w:r w:rsidRPr="00B923EE">
        <w:rPr>
          <w:lang w:val="en-US"/>
        </w:rPr>
        <w:t>].</w:t>
      </w:r>
    </w:p>
    <w:p w:rsidR="00FF4055" w:rsidRDefault="001312E0" w:rsidP="00FF4055">
      <w:pPr>
        <w:spacing w:after="0"/>
      </w:pPr>
      <w:r>
        <w:t>Конфликт</w:t>
      </w:r>
      <w:r w:rsidRPr="001312E0">
        <w:t xml:space="preserve"> (</w:t>
      </w:r>
      <w:r w:rsidRPr="001312E0">
        <w:rPr>
          <w:lang w:val="en-US"/>
        </w:rPr>
        <w:t>TOC</w:t>
      </w:r>
      <w:r w:rsidRPr="001312E0">
        <w:t>) возникает, когда предыдущий поезд занимает маршруты или оборудование</w:t>
      </w:r>
      <w:r w:rsidR="00630533">
        <w:t>, предназначенное для</w:t>
      </w:r>
      <w:r w:rsidRPr="001312E0">
        <w:t xml:space="preserve"> следующего за ним поезда [1]. Усовершенствованное обнаружение </w:t>
      </w:r>
      <w:r w:rsidRPr="001312E0">
        <w:rPr>
          <w:lang w:val="en-US"/>
        </w:rPr>
        <w:t>TOC</w:t>
      </w:r>
      <w:r w:rsidRPr="001312E0">
        <w:t xml:space="preserve"> необходимо для изменения расписания поездов, управления задержками поездов и автоматического управления движением поездов [2].</w:t>
      </w:r>
      <w:r w:rsidR="00914C1F" w:rsidRPr="00914C1F">
        <w:t xml:space="preserve"> Точное обнаружение ТОС имеет большое значение для улучшения планирования движения поездов и способности диспетчера действовать </w:t>
      </w:r>
      <w:r w:rsidR="00914C1F" w:rsidRPr="00914C1F">
        <w:lastRenderedPageBreak/>
        <w:t xml:space="preserve">в аварийных ситуациях в условиях </w:t>
      </w:r>
      <w:r w:rsidR="00914C1F">
        <w:t>препятствий</w:t>
      </w:r>
      <w:r w:rsidR="00914C1F" w:rsidRPr="00914C1F">
        <w:t>, а подразделения железнодорожного транспорта должны повышать эффективность своей работы и обеспечивать качественное транспортное обслуживание пассажиров [3,4].</w:t>
      </w:r>
    </w:p>
    <w:p w:rsidR="00914C1F" w:rsidRDefault="00914C1F" w:rsidP="00FF4055">
      <w:pPr>
        <w:spacing w:after="0"/>
      </w:pPr>
    </w:p>
    <w:p w:rsidR="00914C1F" w:rsidRDefault="00DB551B" w:rsidP="00FF4055">
      <w:pPr>
        <w:spacing w:after="0"/>
        <w:rPr>
          <w:lang w:val="en-US"/>
        </w:rPr>
      </w:pPr>
      <w:r>
        <w:rPr>
          <w:lang w:val="en-US"/>
        </w:rPr>
        <w:t>The NB model</w:t>
      </w:r>
    </w:p>
    <w:p w:rsidR="00DB551B" w:rsidRPr="00DB551B" w:rsidRDefault="00DB551B" w:rsidP="00DB551B">
      <w:pPr>
        <w:spacing w:after="0"/>
        <w:rPr>
          <w:lang w:val="en-US"/>
        </w:rPr>
      </w:pPr>
      <w:proofErr w:type="gramStart"/>
      <w:r w:rsidRPr="00DB551B">
        <w:rPr>
          <w:lang w:val="en-US"/>
        </w:rPr>
        <w:t>In  the</w:t>
      </w:r>
      <w:proofErr w:type="gramEnd"/>
      <w:r w:rsidRPr="00DB551B">
        <w:rPr>
          <w:lang w:val="en-US"/>
        </w:rPr>
        <w:t xml:space="preserve">  naïve  </w:t>
      </w:r>
      <w:proofErr w:type="spellStart"/>
      <w:r w:rsidRPr="00DB551B">
        <w:rPr>
          <w:lang w:val="en-US"/>
        </w:rPr>
        <w:t>Bayes</w:t>
      </w:r>
      <w:proofErr w:type="spellEnd"/>
      <w:r w:rsidRPr="00DB551B">
        <w:rPr>
          <w:lang w:val="en-US"/>
        </w:rPr>
        <w:t xml:space="preserve"> model,    each    pair   of  features    are   conditional     independent      in   given   categories.    T</w:t>
      </w:r>
      <w:r>
        <w:rPr>
          <w:lang w:val="en-US"/>
        </w:rPr>
        <w:t>={(x1,y1), (x2,y2)…(</w:t>
      </w:r>
      <w:proofErr w:type="spellStart"/>
      <w:r>
        <w:rPr>
          <w:lang w:val="en-US"/>
        </w:rPr>
        <w:t>xn,yn</w:t>
      </w:r>
      <w:proofErr w:type="spellEnd"/>
      <w:r>
        <w:rPr>
          <w:lang w:val="en-US"/>
        </w:rPr>
        <w:t>)}</w:t>
      </w:r>
      <w:r w:rsidRPr="00DB551B">
        <w:rPr>
          <w:lang w:val="en-US"/>
        </w:rPr>
        <w:t xml:space="preserve">  is  a sample generated from independent and identical  distribution  P</w:t>
      </w:r>
      <w:r>
        <w:rPr>
          <w:lang w:val="en-US"/>
        </w:rPr>
        <w:t>(X ,</w:t>
      </w:r>
      <w:r w:rsidRPr="00DB551B">
        <w:rPr>
          <w:lang w:val="en-US"/>
        </w:rPr>
        <w:t>Y</w:t>
      </w:r>
      <w:r>
        <w:rPr>
          <w:lang w:val="en-US"/>
        </w:rPr>
        <w:t>)</w:t>
      </w:r>
      <w:r w:rsidRPr="00DB551B">
        <w:rPr>
          <w:lang w:val="en-US"/>
        </w:rPr>
        <w:t xml:space="preserve">.  Suppose  that  each  sample  has  M  features,  </w:t>
      </w:r>
      <w:proofErr w:type="spellStart"/>
      <w:r w:rsidRPr="00DB551B">
        <w:rPr>
          <w:lang w:val="en-US"/>
        </w:rPr>
        <w:t>labelled</w:t>
      </w:r>
      <w:proofErr w:type="spellEnd"/>
      <w:r w:rsidRPr="00DB551B">
        <w:rPr>
          <w:lang w:val="en-US"/>
        </w:rPr>
        <w:t xml:space="preserve">  as </w:t>
      </w:r>
      <w:proofErr w:type="spellStart"/>
      <w:r w:rsidRPr="00DB551B">
        <w:rPr>
          <w:lang w:val="en-US"/>
        </w:rPr>
        <w:t>y</w:t>
      </w:r>
      <w:r>
        <w:rPr>
          <w:lang w:val="en-US"/>
        </w:rPr>
        <w:t>E</w:t>
      </w:r>
      <w:proofErr w:type="spellEnd"/>
      <w:r>
        <w:rPr>
          <w:lang w:val="en-US"/>
        </w:rPr>
        <w:t>{c1, c2,…</w:t>
      </w:r>
      <w:proofErr w:type="spellStart"/>
      <w:r>
        <w:rPr>
          <w:lang w:val="en-US"/>
        </w:rPr>
        <w:t>cM</w:t>
      </w:r>
      <w:proofErr w:type="spellEnd"/>
      <w:r>
        <w:rPr>
          <w:lang w:val="en-US"/>
        </w:rPr>
        <w:t>}</w:t>
      </w:r>
      <w:r w:rsidRPr="00DB551B">
        <w:rPr>
          <w:lang w:val="en-US"/>
        </w:rPr>
        <w:t xml:space="preserve"> </w:t>
      </w:r>
    </w:p>
    <w:p w:rsidR="00DB551B" w:rsidRPr="00DB551B" w:rsidRDefault="00DB551B" w:rsidP="00DB551B">
      <w:pPr>
        <w:spacing w:after="0"/>
        <w:rPr>
          <w:lang w:val="en-US"/>
        </w:rPr>
      </w:pPr>
      <w:r w:rsidRPr="00DB551B">
        <w:rPr>
          <w:lang w:val="en-US"/>
        </w:rPr>
        <w:t xml:space="preserve">The naïve  </w:t>
      </w:r>
      <w:proofErr w:type="spellStart"/>
      <w:r w:rsidRPr="00DB551B">
        <w:rPr>
          <w:lang w:val="en-US"/>
        </w:rPr>
        <w:t>Bayes</w:t>
      </w:r>
      <w:proofErr w:type="spellEnd"/>
      <w:r w:rsidRPr="00DB551B">
        <w:rPr>
          <w:lang w:val="en-US"/>
        </w:rPr>
        <w:t xml:space="preserve">  model  can  learn  the  joint  probability  distribution  P</w:t>
      </w:r>
      <w:r>
        <w:rPr>
          <w:lang w:val="en-US"/>
        </w:rPr>
        <w:t>(X,</w:t>
      </w:r>
      <w:r w:rsidRPr="00DB551B">
        <w:rPr>
          <w:lang w:val="en-US"/>
        </w:rPr>
        <w:t>Y</w:t>
      </w:r>
      <w:r>
        <w:rPr>
          <w:lang w:val="en-US"/>
        </w:rPr>
        <w:t>) of</w:t>
      </w:r>
      <w:r w:rsidRPr="00DB551B">
        <w:rPr>
          <w:lang w:val="en-US"/>
        </w:rPr>
        <w:t xml:space="preserve">  the  data  from  the  </w:t>
      </w:r>
    </w:p>
    <w:p w:rsidR="00DB551B" w:rsidRPr="00DB551B" w:rsidRDefault="00DB551B" w:rsidP="00DB551B">
      <w:pPr>
        <w:spacing w:after="0"/>
        <w:rPr>
          <w:lang w:val="en-US"/>
        </w:rPr>
      </w:pPr>
      <w:r w:rsidRPr="00DB551B">
        <w:rPr>
          <w:lang w:val="en-US"/>
        </w:rPr>
        <w:t>training  data,  that  is,  the  data  prior  probability  distribution  P</w:t>
      </w:r>
      <w:r>
        <w:rPr>
          <w:lang w:val="en-US"/>
        </w:rPr>
        <w:t>(</w:t>
      </w:r>
      <w:r w:rsidRPr="00DB551B">
        <w:rPr>
          <w:lang w:val="en-US"/>
        </w:rPr>
        <w:t>y</w:t>
      </w:r>
      <w:r>
        <w:rPr>
          <w:lang w:val="en-US"/>
        </w:rPr>
        <w:t>=</w:t>
      </w:r>
      <w:r w:rsidRPr="00DB551B">
        <w:rPr>
          <w:lang w:val="en-US"/>
        </w:rPr>
        <w:t>cm</w:t>
      </w:r>
      <w:r>
        <w:rPr>
          <w:lang w:val="en-US"/>
        </w:rPr>
        <w:t>)</w:t>
      </w:r>
      <w:r w:rsidRPr="00DB551B">
        <w:rPr>
          <w:lang w:val="en-US"/>
        </w:rPr>
        <w:t xml:space="preserve"> and  the  conditional  </w:t>
      </w:r>
    </w:p>
    <w:p w:rsidR="00DB551B" w:rsidRPr="00DB551B" w:rsidRDefault="00DB551B" w:rsidP="00DB551B">
      <w:pPr>
        <w:spacing w:after="0"/>
        <w:rPr>
          <w:lang w:val="en-US"/>
        </w:rPr>
      </w:pPr>
      <w:proofErr w:type="gramStart"/>
      <w:r w:rsidRPr="00DB551B">
        <w:rPr>
          <w:lang w:val="en-US"/>
        </w:rPr>
        <w:t>probability  distribution</w:t>
      </w:r>
      <w:proofErr w:type="gramEnd"/>
      <w:r w:rsidRPr="00DB551B">
        <w:rPr>
          <w:lang w:val="en-US"/>
        </w:rPr>
        <w:t xml:space="preserve"> P</w:t>
      </w:r>
      <w:r>
        <w:rPr>
          <w:lang w:val="en-US"/>
        </w:rPr>
        <w:t>(</w:t>
      </w:r>
      <w:r w:rsidRPr="00DB551B">
        <w:rPr>
          <w:lang w:val="en-US"/>
        </w:rPr>
        <w:t>X</w:t>
      </w:r>
      <w:r>
        <w:rPr>
          <w:lang w:val="en-US"/>
        </w:rPr>
        <w:t>=</w:t>
      </w:r>
      <w:proofErr w:type="spellStart"/>
      <w:r w:rsidRPr="00DB551B">
        <w:rPr>
          <w:lang w:val="en-US"/>
        </w:rPr>
        <w:t>xn</w:t>
      </w:r>
      <w:r w:rsidR="00D34AAD">
        <w:rPr>
          <w:lang w:val="en-US"/>
        </w:rPr>
        <w:t>|</w:t>
      </w:r>
      <w:r w:rsidRPr="00DB551B">
        <w:rPr>
          <w:lang w:val="en-US"/>
        </w:rPr>
        <w:t>Y</w:t>
      </w:r>
      <w:proofErr w:type="spellEnd"/>
      <w:r w:rsidR="00D34AAD">
        <w:rPr>
          <w:lang w:val="en-US"/>
        </w:rPr>
        <w:t>=</w:t>
      </w:r>
      <w:r w:rsidRPr="00DB551B">
        <w:rPr>
          <w:lang w:val="en-US"/>
        </w:rPr>
        <w:t>cm</w:t>
      </w:r>
      <w:r w:rsidR="00D34AAD">
        <w:rPr>
          <w:lang w:val="en-US"/>
        </w:rPr>
        <w:t>)</w:t>
      </w:r>
      <w:r w:rsidRPr="00DB551B">
        <w:rPr>
          <w:lang w:val="en-US"/>
        </w:rPr>
        <w:t>.</w:t>
      </w:r>
      <w:r w:rsidR="00330CAD">
        <w:rPr>
          <w:lang w:val="en-US"/>
        </w:rPr>
        <w:t xml:space="preserve">  According to </w:t>
      </w:r>
      <w:proofErr w:type="spellStart"/>
      <w:r w:rsidR="00330CAD">
        <w:rPr>
          <w:lang w:val="en-US"/>
        </w:rPr>
        <w:t>Bayes</w:t>
      </w:r>
      <w:proofErr w:type="spellEnd"/>
      <w:r w:rsidR="00330CAD">
        <w:rPr>
          <w:lang w:val="en-US"/>
        </w:rPr>
        <w:t xml:space="preserve">’ theorem, </w:t>
      </w:r>
      <w:r w:rsidR="00D34AAD">
        <w:rPr>
          <w:lang w:val="en-US"/>
        </w:rPr>
        <w:t>given</w:t>
      </w:r>
      <w:r w:rsidRPr="00DB551B">
        <w:rPr>
          <w:lang w:val="en-US"/>
        </w:rPr>
        <w:t xml:space="preserve"> characteristic  </w:t>
      </w:r>
    </w:p>
    <w:p w:rsidR="00DB551B" w:rsidRDefault="00DB551B" w:rsidP="00DB551B">
      <w:pPr>
        <w:spacing w:after="0"/>
        <w:rPr>
          <w:lang w:val="en-US"/>
        </w:rPr>
      </w:pPr>
      <w:r w:rsidRPr="00DB551B">
        <w:rPr>
          <w:lang w:val="en-US"/>
        </w:rPr>
        <w:t xml:space="preserve">variables  and  labels,  their  relationship  can  be  expressed  as  follow:  </w:t>
      </w:r>
    </w:p>
    <w:p w:rsidR="00330CAD" w:rsidRPr="00330CAD" w:rsidRDefault="00330CAD" w:rsidP="00330CAD">
      <w:pPr>
        <w:spacing w:after="0"/>
      </w:pPr>
      <w:r w:rsidRPr="00330CAD">
        <w:t xml:space="preserve">В наивной байесовской модели каждая пара признаков условно независима в заданных категориях. </w:t>
      </w:r>
      <w:r w:rsidRPr="00330CAD">
        <w:rPr>
          <w:lang w:val="en-US"/>
        </w:rPr>
        <w:t>T</w:t>
      </w:r>
      <w:proofErr w:type="gramStart"/>
      <w:r w:rsidRPr="00330CAD">
        <w:t>={</w:t>
      </w:r>
      <w:proofErr w:type="gramEnd"/>
      <w:r w:rsidRPr="00330CAD">
        <w:t>(</w:t>
      </w:r>
      <w:r w:rsidRPr="00330CAD">
        <w:rPr>
          <w:lang w:val="en-US"/>
        </w:rPr>
        <w:t>x</w:t>
      </w:r>
      <w:r w:rsidRPr="00330CAD">
        <w:t>1,</w:t>
      </w:r>
      <w:r w:rsidRPr="00330CAD">
        <w:rPr>
          <w:lang w:val="en-US"/>
        </w:rPr>
        <w:t>y</w:t>
      </w:r>
      <w:r w:rsidRPr="00330CAD">
        <w:t>1), (</w:t>
      </w:r>
      <w:r w:rsidRPr="00330CAD">
        <w:rPr>
          <w:lang w:val="en-US"/>
        </w:rPr>
        <w:t>x</w:t>
      </w:r>
      <w:r w:rsidRPr="00330CAD">
        <w:t>2,</w:t>
      </w:r>
      <w:r w:rsidRPr="00330CAD">
        <w:rPr>
          <w:lang w:val="en-US"/>
        </w:rPr>
        <w:t>y</w:t>
      </w:r>
      <w:r w:rsidRPr="00330CAD">
        <w:t>2)…(</w:t>
      </w:r>
      <w:proofErr w:type="spellStart"/>
      <w:r w:rsidRPr="00330CAD">
        <w:rPr>
          <w:lang w:val="en-US"/>
        </w:rPr>
        <w:t>xn</w:t>
      </w:r>
      <w:proofErr w:type="spellEnd"/>
      <w:r w:rsidRPr="00330CAD">
        <w:t>,</w:t>
      </w:r>
      <w:proofErr w:type="spellStart"/>
      <w:r w:rsidRPr="00330CAD">
        <w:rPr>
          <w:lang w:val="en-US"/>
        </w:rPr>
        <w:t>yn</w:t>
      </w:r>
      <w:proofErr w:type="spellEnd"/>
      <w:r w:rsidRPr="00330CAD">
        <w:t xml:space="preserve">)} — выборка, сгенерированная из независимого и идентичного распределения </w:t>
      </w:r>
      <w:r w:rsidRPr="00330CAD">
        <w:rPr>
          <w:lang w:val="en-US"/>
        </w:rPr>
        <w:t>P</w:t>
      </w:r>
      <w:r w:rsidRPr="00330CAD">
        <w:t>(</w:t>
      </w:r>
      <w:r w:rsidRPr="00330CAD">
        <w:rPr>
          <w:lang w:val="en-US"/>
        </w:rPr>
        <w:t>X</w:t>
      </w:r>
      <w:r w:rsidRPr="00330CAD">
        <w:t xml:space="preserve"> ,</w:t>
      </w:r>
      <w:r w:rsidRPr="00330CAD">
        <w:rPr>
          <w:lang w:val="en-US"/>
        </w:rPr>
        <w:t>Y</w:t>
      </w:r>
      <w:r w:rsidRPr="00330CAD">
        <w:t xml:space="preserve">). </w:t>
      </w:r>
      <w:r>
        <w:t xml:space="preserve">Предположим, что каждая выборка имеет M признаков, помеченных как </w:t>
      </w:r>
      <w:proofErr w:type="spellStart"/>
      <w:r>
        <w:t>yE</w:t>
      </w:r>
      <w:proofErr w:type="spellEnd"/>
      <w:r>
        <w:t>{c1, c2,…</w:t>
      </w:r>
      <w:proofErr w:type="spellStart"/>
      <w:r>
        <w:t>cM</w:t>
      </w:r>
      <w:proofErr w:type="spellEnd"/>
      <w:r>
        <w:t>}.</w:t>
      </w:r>
      <w:r w:rsidRPr="00330CAD">
        <w:t xml:space="preserve"> </w:t>
      </w:r>
      <w:r>
        <w:t>Наивная байесовская модель может изучать совместное распределение вероятностей P(X,Y) данных из обучающих данных, то есть</w:t>
      </w:r>
      <w:r w:rsidRPr="00330CAD">
        <w:t>,</w:t>
      </w:r>
      <w:r>
        <w:t xml:space="preserve"> априорное распределение вероятностей P(</w:t>
      </w:r>
      <w:proofErr w:type="spellStart"/>
      <w:r>
        <w:t>y=cm</w:t>
      </w:r>
      <w:proofErr w:type="spellEnd"/>
      <w:r>
        <w:t>) и условное распределение вероятностей P(</w:t>
      </w:r>
      <w:proofErr w:type="spellStart"/>
      <w:r>
        <w:t>X=xn|Y</w:t>
      </w:r>
      <w:proofErr w:type="spellEnd"/>
      <w:r>
        <w:t xml:space="preserve"> </w:t>
      </w:r>
      <w:proofErr w:type="spellStart"/>
      <w:r>
        <w:t>=см</w:t>
      </w:r>
      <w:proofErr w:type="spellEnd"/>
      <w:r>
        <w:t>).</w:t>
      </w:r>
      <w:r w:rsidRPr="00330CAD">
        <w:t xml:space="preserve"> Согласно теореме Байеса, при заданных характеристических переменных и </w:t>
      </w:r>
      <w:r w:rsidR="00166C1B">
        <w:t>признаках</w:t>
      </w:r>
      <w:r w:rsidRPr="00330CAD">
        <w:t xml:space="preserve"> их взаимосвязь может быть выражена следующим образом:</w:t>
      </w:r>
    </w:p>
    <w:p w:rsidR="00DB551B" w:rsidRDefault="00D34AAD" w:rsidP="00D34AAD">
      <w:pPr>
        <w:spacing w:after="0"/>
        <w:jc w:val="center"/>
        <w:rPr>
          <w:lang w:val="en-US"/>
        </w:rPr>
      </w:pPr>
      <w:r>
        <w:rPr>
          <w:noProof/>
        </w:rPr>
        <w:drawing>
          <wp:inline distT="0" distB="0" distL="0" distR="0">
            <wp:extent cx="1708785" cy="384359"/>
            <wp:effectExtent l="1905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712471" cy="385188"/>
                    </a:xfrm>
                    <a:prstGeom prst="rect">
                      <a:avLst/>
                    </a:prstGeom>
                    <a:noFill/>
                    <a:ln w="9525">
                      <a:noFill/>
                      <a:miter lim="800000"/>
                      <a:headEnd/>
                      <a:tailEnd/>
                    </a:ln>
                  </pic:spPr>
                </pic:pic>
              </a:graphicData>
            </a:graphic>
          </wp:inline>
        </w:drawing>
      </w:r>
    </w:p>
    <w:p w:rsidR="007245F6" w:rsidRPr="007245F6" w:rsidRDefault="007245F6" w:rsidP="007245F6">
      <w:pPr>
        <w:spacing w:after="0"/>
        <w:jc w:val="both"/>
        <w:rPr>
          <w:lang w:val="en-US"/>
        </w:rPr>
      </w:pPr>
      <w:r w:rsidRPr="007245F6">
        <w:rPr>
          <w:lang w:val="en-US"/>
        </w:rPr>
        <w:t xml:space="preserve">There  is  an  assumption  in  the  naïve  </w:t>
      </w:r>
      <w:proofErr w:type="spellStart"/>
      <w:r w:rsidRPr="007245F6">
        <w:rPr>
          <w:lang w:val="en-US"/>
        </w:rPr>
        <w:t>Bayes</w:t>
      </w:r>
      <w:proofErr w:type="spellEnd"/>
      <w:r w:rsidRPr="007245F6">
        <w:rPr>
          <w:lang w:val="en-US"/>
        </w:rPr>
        <w:t xml:space="preserve">,  that  is  the  naïve  </w:t>
      </w:r>
      <w:proofErr w:type="spellStart"/>
      <w:r w:rsidRPr="007245F6">
        <w:rPr>
          <w:lang w:val="en-US"/>
        </w:rPr>
        <w:t>Bayes</w:t>
      </w:r>
      <w:proofErr w:type="spellEnd"/>
      <w:r w:rsidRPr="007245F6">
        <w:rPr>
          <w:lang w:val="en-US"/>
        </w:rPr>
        <w:t xml:space="preserve">  is  conditionally  independent  </w:t>
      </w:r>
    </w:p>
    <w:p w:rsidR="007245F6" w:rsidRPr="00B95D77" w:rsidRDefault="00FB6C85" w:rsidP="007245F6">
      <w:pPr>
        <w:spacing w:after="0"/>
        <w:jc w:val="both"/>
      </w:pPr>
      <w:proofErr w:type="gramStart"/>
      <w:r w:rsidRPr="00EC2F8A">
        <w:rPr>
          <w:highlight w:val="yellow"/>
          <w:lang w:val="en-US"/>
        </w:rPr>
        <w:t>u</w:t>
      </w:r>
      <w:r w:rsidR="007245F6" w:rsidRPr="00EC2F8A">
        <w:rPr>
          <w:highlight w:val="yellow"/>
          <w:lang w:val="en-US"/>
        </w:rPr>
        <w:t>nder</w:t>
      </w:r>
      <w:r w:rsidRPr="00EC2F8A">
        <w:rPr>
          <w:highlight w:val="yellow"/>
          <w:lang w:val="en-US"/>
        </w:rPr>
        <w:t xml:space="preserve"> </w:t>
      </w:r>
      <w:r w:rsidR="007245F6" w:rsidRPr="00EC2F8A">
        <w:rPr>
          <w:highlight w:val="yellow"/>
          <w:lang w:val="en-US"/>
        </w:rPr>
        <w:t xml:space="preserve"> the</w:t>
      </w:r>
      <w:proofErr w:type="gramEnd"/>
      <w:r w:rsidR="007245F6" w:rsidRPr="00EC2F8A">
        <w:rPr>
          <w:highlight w:val="yellow"/>
          <w:lang w:val="en-US"/>
        </w:rPr>
        <w:t xml:space="preserve"> condition that the classification is determined</w:t>
      </w:r>
      <w:r w:rsidR="007245F6" w:rsidRPr="007245F6">
        <w:rPr>
          <w:lang w:val="en-US"/>
        </w:rPr>
        <w:t>. Considering</w:t>
      </w:r>
      <w:r w:rsidR="007245F6" w:rsidRPr="00B95D77">
        <w:t xml:space="preserve"> </w:t>
      </w:r>
      <w:r w:rsidR="007245F6" w:rsidRPr="007245F6">
        <w:rPr>
          <w:lang w:val="en-US"/>
        </w:rPr>
        <w:t>the</w:t>
      </w:r>
      <w:r w:rsidR="007245F6" w:rsidRPr="00B95D77">
        <w:t xml:space="preserve"> </w:t>
      </w:r>
      <w:r w:rsidR="007245F6" w:rsidRPr="007245F6">
        <w:rPr>
          <w:lang w:val="en-US"/>
        </w:rPr>
        <w:t>assumption</w:t>
      </w:r>
      <w:r w:rsidR="007245F6" w:rsidRPr="00B95D77">
        <w:t xml:space="preserve">, </w:t>
      </w:r>
      <w:r w:rsidR="007245F6" w:rsidRPr="007245F6">
        <w:rPr>
          <w:lang w:val="en-US"/>
        </w:rPr>
        <w:t>Equation</w:t>
      </w:r>
      <w:r w:rsidR="007245F6" w:rsidRPr="00B95D77">
        <w:t xml:space="preserve"> (2)  </w:t>
      </w:r>
    </w:p>
    <w:p w:rsidR="00D34AAD" w:rsidRDefault="007245F6" w:rsidP="007245F6">
      <w:pPr>
        <w:spacing w:after="0"/>
        <w:jc w:val="both"/>
      </w:pPr>
      <w:proofErr w:type="gramStart"/>
      <w:r w:rsidRPr="007245F6">
        <w:rPr>
          <w:lang w:val="en-US"/>
        </w:rPr>
        <w:t>can</w:t>
      </w:r>
      <w:proofErr w:type="gramEnd"/>
      <w:r w:rsidRPr="00B95D77">
        <w:t xml:space="preserve"> </w:t>
      </w:r>
      <w:r w:rsidRPr="007245F6">
        <w:rPr>
          <w:lang w:val="en-US"/>
        </w:rPr>
        <w:t>be</w:t>
      </w:r>
      <w:r w:rsidRPr="00B95D77">
        <w:t xml:space="preserve"> </w:t>
      </w:r>
      <w:r w:rsidRPr="007245F6">
        <w:rPr>
          <w:lang w:val="en-US"/>
        </w:rPr>
        <w:t>got</w:t>
      </w:r>
      <w:r w:rsidRPr="00B95D77">
        <w:t>:</w:t>
      </w:r>
    </w:p>
    <w:p w:rsidR="000279E6" w:rsidRPr="000279E6" w:rsidRDefault="000279E6" w:rsidP="007245F6">
      <w:pPr>
        <w:spacing w:after="0"/>
        <w:jc w:val="both"/>
      </w:pPr>
      <w:r w:rsidRPr="000279E6">
        <w:t xml:space="preserve">В наивном Байесе есть допущение, что наивный Байес условно независим </w:t>
      </w:r>
      <w:r w:rsidRPr="00EC2F8A">
        <w:rPr>
          <w:highlight w:val="yellow"/>
        </w:rPr>
        <w:t xml:space="preserve">при условии, что </w:t>
      </w:r>
      <w:r w:rsidR="00483C47">
        <w:rPr>
          <w:highlight w:val="yellow"/>
        </w:rPr>
        <w:t>определено вы</w:t>
      </w:r>
      <w:r w:rsidR="00EC2F8A" w:rsidRPr="00EC2F8A">
        <w:rPr>
          <w:highlight w:val="yellow"/>
        </w:rPr>
        <w:t>деление (классификация)</w:t>
      </w:r>
      <w:r w:rsidRPr="000279E6">
        <w:t>. С учетом допущения можно получить уравнение (2):</w:t>
      </w:r>
    </w:p>
    <w:p w:rsidR="007245F6" w:rsidRDefault="007245F6" w:rsidP="007245F6">
      <w:pPr>
        <w:spacing w:after="0"/>
        <w:jc w:val="center"/>
        <w:rPr>
          <w:lang w:val="en-US"/>
        </w:rPr>
      </w:pPr>
      <w:r>
        <w:rPr>
          <w:noProof/>
        </w:rPr>
        <w:drawing>
          <wp:inline distT="0" distB="0" distL="0" distR="0">
            <wp:extent cx="3465404" cy="250893"/>
            <wp:effectExtent l="19050" t="0" r="1696"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466370" cy="250963"/>
                    </a:xfrm>
                    <a:prstGeom prst="rect">
                      <a:avLst/>
                    </a:prstGeom>
                    <a:noFill/>
                    <a:ln w="9525">
                      <a:noFill/>
                      <a:miter lim="800000"/>
                      <a:headEnd/>
                      <a:tailEnd/>
                    </a:ln>
                  </pic:spPr>
                </pic:pic>
              </a:graphicData>
            </a:graphic>
          </wp:inline>
        </w:drawing>
      </w:r>
    </w:p>
    <w:p w:rsidR="00F01ECA" w:rsidRDefault="007245F6" w:rsidP="007245F6">
      <w:pPr>
        <w:spacing w:after="0"/>
        <w:jc w:val="both"/>
        <w:rPr>
          <w:lang w:val="en-US"/>
        </w:rPr>
      </w:pPr>
      <w:r w:rsidRPr="007245F6">
        <w:rPr>
          <w:lang w:val="en-US"/>
        </w:rPr>
        <w:t xml:space="preserve">Thus, the above formula can be written as Equation (3): </w:t>
      </w:r>
    </w:p>
    <w:p w:rsidR="007245F6" w:rsidRDefault="00F01ECA" w:rsidP="00F01ECA">
      <w:pPr>
        <w:spacing w:after="0"/>
        <w:jc w:val="center"/>
        <w:rPr>
          <w:lang w:val="en-US"/>
        </w:rPr>
      </w:pPr>
      <w:r>
        <w:rPr>
          <w:noProof/>
        </w:rPr>
        <w:drawing>
          <wp:inline distT="0" distB="0" distL="0" distR="0">
            <wp:extent cx="2240427" cy="628381"/>
            <wp:effectExtent l="19050" t="0" r="7473"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241481" cy="628677"/>
                    </a:xfrm>
                    <a:prstGeom prst="rect">
                      <a:avLst/>
                    </a:prstGeom>
                    <a:noFill/>
                    <a:ln w="9525">
                      <a:noFill/>
                      <a:miter lim="800000"/>
                      <a:headEnd/>
                      <a:tailEnd/>
                    </a:ln>
                  </pic:spPr>
                </pic:pic>
              </a:graphicData>
            </a:graphic>
          </wp:inline>
        </w:drawing>
      </w:r>
    </w:p>
    <w:p w:rsidR="00781C5B" w:rsidRPr="00781C5B" w:rsidRDefault="00781C5B" w:rsidP="00781C5B">
      <w:pPr>
        <w:spacing w:after="0"/>
        <w:jc w:val="center"/>
        <w:rPr>
          <w:lang w:val="en-US"/>
        </w:rPr>
      </w:pPr>
      <w:r w:rsidRPr="00781C5B">
        <w:rPr>
          <w:lang w:val="en-US"/>
        </w:rPr>
        <w:t>Sinc</w:t>
      </w:r>
      <w:r w:rsidR="00442237">
        <w:rPr>
          <w:lang w:val="en-US"/>
        </w:rPr>
        <w:t xml:space="preserve">e the input data is given and </w:t>
      </w:r>
      <w:proofErr w:type="gramStart"/>
      <w:r w:rsidR="00442237">
        <w:rPr>
          <w:lang w:val="en-US"/>
        </w:rPr>
        <w:t>P</w:t>
      </w:r>
      <w:r w:rsidR="00442237" w:rsidRPr="00442237">
        <w:rPr>
          <w:lang w:val="en-US"/>
        </w:rPr>
        <w:t>(</w:t>
      </w:r>
      <w:proofErr w:type="spellStart"/>
      <w:proofErr w:type="gramEnd"/>
      <w:r w:rsidR="00442237">
        <w:rPr>
          <w:lang w:val="en-US"/>
        </w:rPr>
        <w:t>xn</w:t>
      </w:r>
      <w:proofErr w:type="spellEnd"/>
      <w:r w:rsidR="00442237">
        <w:rPr>
          <w:lang w:val="en-US"/>
        </w:rPr>
        <w:t xml:space="preserve">) </w:t>
      </w:r>
      <w:r w:rsidRPr="00781C5B">
        <w:rPr>
          <w:lang w:val="en-US"/>
        </w:rPr>
        <w:t xml:space="preserve">is a constant. Therefore, the naïve </w:t>
      </w:r>
      <w:proofErr w:type="spellStart"/>
      <w:r w:rsidRPr="00781C5B">
        <w:rPr>
          <w:lang w:val="en-US"/>
        </w:rPr>
        <w:t>Bayes</w:t>
      </w:r>
      <w:proofErr w:type="spellEnd"/>
      <w:r w:rsidRPr="00781C5B">
        <w:rPr>
          <w:lang w:val="en-US"/>
        </w:rPr>
        <w:t xml:space="preserve"> classifier can be  </w:t>
      </w:r>
    </w:p>
    <w:p w:rsidR="00F01ECA" w:rsidRPr="00B95D77" w:rsidRDefault="00781C5B" w:rsidP="00781C5B">
      <w:pPr>
        <w:spacing w:after="0"/>
      </w:pPr>
      <w:proofErr w:type="gramStart"/>
      <w:r w:rsidRPr="00781C5B">
        <w:rPr>
          <w:lang w:val="en-US"/>
        </w:rPr>
        <w:t>expressed</w:t>
      </w:r>
      <w:proofErr w:type="gramEnd"/>
      <w:r w:rsidRPr="00B95D77">
        <w:t xml:space="preserve"> </w:t>
      </w:r>
      <w:r w:rsidRPr="00781C5B">
        <w:rPr>
          <w:lang w:val="en-US"/>
        </w:rPr>
        <w:t>as</w:t>
      </w:r>
      <w:r w:rsidRPr="00B95D77">
        <w:t xml:space="preserve"> </w:t>
      </w:r>
      <w:r w:rsidRPr="00781C5B">
        <w:rPr>
          <w:lang w:val="en-US"/>
        </w:rPr>
        <w:t>Equation</w:t>
      </w:r>
      <w:r w:rsidRPr="00B95D77">
        <w:t xml:space="preserve"> (4):  </w:t>
      </w:r>
    </w:p>
    <w:p w:rsidR="00442237" w:rsidRPr="00442237" w:rsidRDefault="00442237" w:rsidP="00781C5B">
      <w:pPr>
        <w:spacing w:after="0"/>
      </w:pPr>
      <w:r w:rsidRPr="00442237">
        <w:t xml:space="preserve">Поскольку входные данные заданы и </w:t>
      </w:r>
      <w:r w:rsidRPr="00442237">
        <w:rPr>
          <w:lang w:val="en-US"/>
        </w:rPr>
        <w:t>P</w:t>
      </w:r>
      <w:r w:rsidRPr="00442237">
        <w:t>(</w:t>
      </w:r>
      <w:proofErr w:type="spellStart"/>
      <w:r w:rsidRPr="00442237">
        <w:rPr>
          <w:lang w:val="en-US"/>
        </w:rPr>
        <w:t>xn</w:t>
      </w:r>
      <w:proofErr w:type="spellEnd"/>
      <w:r w:rsidRPr="00442237">
        <w:t>) является константой. Следовательно, наивный байесовский классификатор может быть выражен уравнением (4):</w:t>
      </w:r>
    </w:p>
    <w:p w:rsidR="00781C5B" w:rsidRDefault="00882275" w:rsidP="00882275">
      <w:pPr>
        <w:spacing w:after="0"/>
        <w:jc w:val="center"/>
        <w:rPr>
          <w:lang w:val="en-US"/>
        </w:rPr>
      </w:pPr>
      <w:r>
        <w:rPr>
          <w:noProof/>
        </w:rPr>
        <w:drawing>
          <wp:inline distT="0" distB="0" distL="0" distR="0">
            <wp:extent cx="1998076" cy="471214"/>
            <wp:effectExtent l="19050" t="0" r="2174"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006030" cy="473090"/>
                    </a:xfrm>
                    <a:prstGeom prst="rect">
                      <a:avLst/>
                    </a:prstGeom>
                    <a:noFill/>
                    <a:ln w="9525">
                      <a:noFill/>
                      <a:miter lim="800000"/>
                      <a:headEnd/>
                      <a:tailEnd/>
                    </a:ln>
                  </pic:spPr>
                </pic:pic>
              </a:graphicData>
            </a:graphic>
          </wp:inline>
        </w:drawing>
      </w:r>
    </w:p>
    <w:p w:rsidR="00781C5B" w:rsidRDefault="00781C5B" w:rsidP="00781C5B">
      <w:pPr>
        <w:spacing w:after="0"/>
        <w:rPr>
          <w:lang w:val="en-US"/>
        </w:rPr>
      </w:pPr>
      <w:r w:rsidRPr="00781C5B">
        <w:rPr>
          <w:lang w:val="en-US"/>
        </w:rPr>
        <w:t xml:space="preserve">The difference between different types of naïve </w:t>
      </w:r>
      <w:proofErr w:type="spellStart"/>
      <w:r w:rsidRPr="00781C5B">
        <w:rPr>
          <w:lang w:val="en-US"/>
        </w:rPr>
        <w:t>Bayes</w:t>
      </w:r>
      <w:proofErr w:type="spellEnd"/>
      <w:r w:rsidRPr="00781C5B">
        <w:rPr>
          <w:lang w:val="en-US"/>
        </w:rPr>
        <w:t xml:space="preserve"> models lies in their different prior assumptions of the data.</w:t>
      </w:r>
    </w:p>
    <w:p w:rsidR="00442237" w:rsidRPr="00B95D77" w:rsidRDefault="00442237" w:rsidP="00781C5B">
      <w:pPr>
        <w:spacing w:after="0"/>
      </w:pPr>
      <w:r w:rsidRPr="00442237">
        <w:t>Разница между различными типами наивных байесовских моделей заключается в их различных априорных предположениях о данных.</w:t>
      </w:r>
    </w:p>
    <w:p w:rsidR="00877035" w:rsidRPr="00B95D77" w:rsidRDefault="00877035" w:rsidP="00781C5B">
      <w:pPr>
        <w:spacing w:after="0"/>
      </w:pPr>
    </w:p>
    <w:p w:rsidR="00877035" w:rsidRPr="00C053CA" w:rsidRDefault="00877035" w:rsidP="00877035">
      <w:pPr>
        <w:spacing w:after="0"/>
        <w:rPr>
          <w:b/>
        </w:rPr>
      </w:pPr>
      <w:r w:rsidRPr="00B95D77">
        <w:rPr>
          <w:b/>
        </w:rPr>
        <w:t xml:space="preserve">3.2.   </w:t>
      </w:r>
      <w:r w:rsidRPr="00877035">
        <w:rPr>
          <w:b/>
          <w:lang w:val="en-US"/>
        </w:rPr>
        <w:t>Down</w:t>
      </w:r>
      <w:r w:rsidRPr="00C053CA">
        <w:rPr>
          <w:b/>
        </w:rPr>
        <w:t>-</w:t>
      </w:r>
      <w:r w:rsidRPr="00877035">
        <w:rPr>
          <w:b/>
          <w:lang w:val="en-US"/>
        </w:rPr>
        <w:t>sampling</w:t>
      </w:r>
      <w:r w:rsidRPr="00C053CA">
        <w:rPr>
          <w:b/>
        </w:rPr>
        <w:t xml:space="preserve"> </w:t>
      </w:r>
      <w:r w:rsidRPr="00877035">
        <w:rPr>
          <w:b/>
          <w:lang w:val="en-US"/>
        </w:rPr>
        <w:t>methods</w:t>
      </w:r>
      <w:r w:rsidRPr="00C053CA">
        <w:rPr>
          <w:b/>
        </w:rPr>
        <w:t xml:space="preserve">   </w:t>
      </w:r>
      <w:r>
        <w:rPr>
          <w:b/>
        </w:rPr>
        <w:t>Методы</w:t>
      </w:r>
      <w:r w:rsidRPr="00C053CA">
        <w:rPr>
          <w:b/>
        </w:rPr>
        <w:t xml:space="preserve"> </w:t>
      </w:r>
      <w:r w:rsidR="00C053CA">
        <w:rPr>
          <w:b/>
        </w:rPr>
        <w:t>уменьшения</w:t>
      </w:r>
      <w:r w:rsidRPr="00C053CA">
        <w:rPr>
          <w:b/>
        </w:rPr>
        <w:t xml:space="preserve"> </w:t>
      </w:r>
      <w:r>
        <w:rPr>
          <w:b/>
        </w:rPr>
        <w:t>выборок</w:t>
      </w:r>
    </w:p>
    <w:p w:rsidR="00877035" w:rsidRPr="00877035" w:rsidRDefault="00877035" w:rsidP="00877035">
      <w:pPr>
        <w:spacing w:after="0"/>
        <w:rPr>
          <w:lang w:val="en-US"/>
        </w:rPr>
      </w:pPr>
      <w:r w:rsidRPr="00877035">
        <w:rPr>
          <w:lang w:val="en-US"/>
        </w:rPr>
        <w:t xml:space="preserve">Down-sampling is a technique for data processing. Down-sampling is performed by using a filter to  </w:t>
      </w:r>
    </w:p>
    <w:p w:rsidR="00877035" w:rsidRPr="00877035" w:rsidRDefault="00877035" w:rsidP="00877035">
      <w:pPr>
        <w:spacing w:after="0"/>
        <w:rPr>
          <w:lang w:val="en-US"/>
        </w:rPr>
      </w:pPr>
      <w:proofErr w:type="gramStart"/>
      <w:r w:rsidRPr="00877035">
        <w:rPr>
          <w:lang w:val="en-US"/>
        </w:rPr>
        <w:lastRenderedPageBreak/>
        <w:t>reduce</w:t>
      </w:r>
      <w:proofErr w:type="gramEnd"/>
      <w:r w:rsidRPr="00877035">
        <w:rPr>
          <w:lang w:val="en-US"/>
        </w:rPr>
        <w:t xml:space="preserve"> undesired noise in the observations, e.g., to reduce the frequency or resolution of signal/data.  </w:t>
      </w:r>
    </w:p>
    <w:p w:rsidR="00877035" w:rsidRPr="00877035" w:rsidRDefault="00877035" w:rsidP="00877035">
      <w:pPr>
        <w:spacing w:after="0"/>
        <w:rPr>
          <w:lang w:val="en-US"/>
        </w:rPr>
      </w:pPr>
      <w:r w:rsidRPr="00877035">
        <w:rPr>
          <w:lang w:val="en-US"/>
        </w:rPr>
        <w:t xml:space="preserve">The down-sampling reduces the resolution while keeping the exact representation of the </w:t>
      </w:r>
      <w:proofErr w:type="spellStart"/>
      <w:r w:rsidRPr="00877035">
        <w:rPr>
          <w:lang w:val="en-US"/>
        </w:rPr>
        <w:t>observa</w:t>
      </w:r>
      <w:proofErr w:type="spellEnd"/>
      <w:r w:rsidRPr="00877035">
        <w:rPr>
          <w:lang w:val="en-US"/>
        </w:rPr>
        <w:t xml:space="preserve">- </w:t>
      </w:r>
    </w:p>
    <w:p w:rsidR="00877035" w:rsidRPr="00877035" w:rsidRDefault="00877035" w:rsidP="00877035">
      <w:pPr>
        <w:spacing w:after="0"/>
        <w:rPr>
          <w:lang w:val="en-US"/>
        </w:rPr>
      </w:pPr>
      <w:proofErr w:type="spellStart"/>
      <w:proofErr w:type="gramStart"/>
      <w:r w:rsidRPr="00877035">
        <w:rPr>
          <w:lang w:val="en-US"/>
        </w:rPr>
        <w:t>tions</w:t>
      </w:r>
      <w:proofErr w:type="spellEnd"/>
      <w:proofErr w:type="gramEnd"/>
      <w:r w:rsidRPr="00877035">
        <w:rPr>
          <w:lang w:val="en-US"/>
        </w:rPr>
        <w:t>.  The  down-sampling  method  can  result  in  a  small  subset  of  the  majority  class  (</w:t>
      </w:r>
      <w:proofErr w:type="spellStart"/>
      <w:r w:rsidRPr="00877035">
        <w:rPr>
          <w:lang w:val="en-US"/>
        </w:rPr>
        <w:t>es</w:t>
      </w:r>
      <w:proofErr w:type="spellEnd"/>
      <w:r w:rsidRPr="00877035">
        <w:rPr>
          <w:lang w:val="en-US"/>
        </w:rPr>
        <w:t xml:space="preserve">)  for  </w:t>
      </w:r>
    </w:p>
    <w:p w:rsidR="00877035" w:rsidRPr="00877035" w:rsidRDefault="00877035" w:rsidP="00877035">
      <w:pPr>
        <w:spacing w:after="0"/>
        <w:rPr>
          <w:lang w:val="en-US"/>
        </w:rPr>
      </w:pPr>
      <w:r w:rsidRPr="00877035">
        <w:rPr>
          <w:lang w:val="en-US"/>
        </w:rPr>
        <w:t xml:space="preserve">classification  problems  so  that  the  training  data  is  less  skewed.  </w:t>
      </w:r>
      <w:proofErr w:type="gramStart"/>
      <w:r w:rsidRPr="00877035">
        <w:rPr>
          <w:lang w:val="en-US"/>
        </w:rPr>
        <w:t>This  technique</w:t>
      </w:r>
      <w:proofErr w:type="gramEnd"/>
      <w:r w:rsidRPr="00877035">
        <w:rPr>
          <w:lang w:val="en-US"/>
        </w:rPr>
        <w:t xml:space="preserve">  is  expected  to  </w:t>
      </w:r>
    </w:p>
    <w:p w:rsidR="00877035" w:rsidRPr="00B95D77" w:rsidRDefault="00877035" w:rsidP="00877035">
      <w:pPr>
        <w:spacing w:after="0"/>
        <w:rPr>
          <w:lang w:val="en-US"/>
        </w:rPr>
      </w:pPr>
      <w:proofErr w:type="gramStart"/>
      <w:r w:rsidRPr="00877035">
        <w:rPr>
          <w:lang w:val="en-US"/>
        </w:rPr>
        <w:t>improve</w:t>
      </w:r>
      <w:proofErr w:type="gramEnd"/>
      <w:r w:rsidRPr="00877035">
        <w:rPr>
          <w:lang w:val="en-US"/>
        </w:rPr>
        <w:t xml:space="preserve"> the performance of the classification model on the minority class (</w:t>
      </w:r>
      <w:proofErr w:type="spellStart"/>
      <w:r w:rsidRPr="00877035">
        <w:rPr>
          <w:lang w:val="en-US"/>
        </w:rPr>
        <w:t>es</w:t>
      </w:r>
      <w:proofErr w:type="spellEnd"/>
      <w:r w:rsidRPr="00877035">
        <w:rPr>
          <w:lang w:val="en-US"/>
        </w:rPr>
        <w:t>).</w:t>
      </w:r>
    </w:p>
    <w:p w:rsidR="00C053CA" w:rsidRDefault="00C053CA" w:rsidP="00877035">
      <w:pPr>
        <w:spacing w:after="0"/>
      </w:pPr>
      <w:r>
        <w:t>Уменьшение</w:t>
      </w:r>
      <w:r w:rsidRPr="00C053CA">
        <w:t xml:space="preserve"> выбор</w:t>
      </w:r>
      <w:r>
        <w:t>о</w:t>
      </w:r>
      <w:r w:rsidRPr="00C053CA">
        <w:t>к — это метод обработки данных. Понижающая дискретизация выполняется с использованием фильтра для уменьшения нежелательного шума в наблюдениях, например, для уменьшени</w:t>
      </w:r>
      <w:r>
        <w:t>я частоты или разрешения сигнал/данные</w:t>
      </w:r>
      <w:r w:rsidRPr="00C053CA">
        <w:t>.</w:t>
      </w:r>
      <w:r>
        <w:t xml:space="preserve"> </w:t>
      </w:r>
      <w:r w:rsidRPr="00C053CA">
        <w:t xml:space="preserve">Понижающая дискретизация снижает разрешение, сохраняя при этом точное представление наблюдений. Метод </w:t>
      </w:r>
      <w:r>
        <w:t>уменьшенной</w:t>
      </w:r>
      <w:r w:rsidRPr="00C053CA">
        <w:t xml:space="preserve"> выборки может привести к небольшому подмножеству большинства классов для задач классификации, чтобы обучающие данные были менее искаженными. Ожидается, что этот метод улучшит производительность модели классификации для класса (</w:t>
      </w:r>
      <w:proofErr w:type="spellStart"/>
      <w:r w:rsidRPr="00C053CA">
        <w:t>ов</w:t>
      </w:r>
      <w:proofErr w:type="spellEnd"/>
      <w:r w:rsidRPr="00C053CA">
        <w:t>) меньшинства.</w:t>
      </w:r>
    </w:p>
    <w:p w:rsidR="00C053CA" w:rsidRDefault="00C053CA" w:rsidP="00877035">
      <w:pPr>
        <w:spacing w:after="0"/>
      </w:pPr>
    </w:p>
    <w:p w:rsidR="00865D6C" w:rsidRPr="00865D6C" w:rsidRDefault="00865D6C" w:rsidP="00865D6C">
      <w:pPr>
        <w:spacing w:after="0"/>
        <w:rPr>
          <w:b/>
          <w:lang w:val="en-US"/>
        </w:rPr>
      </w:pPr>
      <w:r w:rsidRPr="00865D6C">
        <w:rPr>
          <w:b/>
          <w:lang w:val="en-US"/>
        </w:rPr>
        <w:t xml:space="preserve">4.  Train operation conflict detection model </w:t>
      </w:r>
    </w:p>
    <w:p w:rsidR="00C053CA" w:rsidRPr="00B95D77" w:rsidRDefault="00865D6C" w:rsidP="00865D6C">
      <w:pPr>
        <w:spacing w:after="0"/>
        <w:rPr>
          <w:b/>
          <w:lang w:val="en-US"/>
        </w:rPr>
      </w:pPr>
      <w:r w:rsidRPr="00865D6C">
        <w:rPr>
          <w:b/>
          <w:lang w:val="en-US"/>
        </w:rPr>
        <w:t xml:space="preserve">4.1.   </w:t>
      </w:r>
      <w:proofErr w:type="gramStart"/>
      <w:r w:rsidRPr="00865D6C">
        <w:rPr>
          <w:b/>
          <w:lang w:val="en-US"/>
        </w:rPr>
        <w:t>Data  description</w:t>
      </w:r>
      <w:proofErr w:type="gramEnd"/>
      <w:r w:rsidRPr="00865D6C">
        <w:rPr>
          <w:b/>
          <w:lang w:val="en-US"/>
        </w:rPr>
        <w:t xml:space="preserve"> and  analysis</w:t>
      </w:r>
    </w:p>
    <w:p w:rsidR="00865D6C" w:rsidRDefault="00865D6C" w:rsidP="00865D6C">
      <w:pPr>
        <w:spacing w:after="0"/>
      </w:pPr>
      <w:r>
        <w:t xml:space="preserve">Линия 543 км, 8 участков, 9 станций. Данные с марта 2015 по ноябрь 2016. </w:t>
      </w:r>
      <w:r w:rsidR="00B044F8">
        <w:t>Около 41 тыс. поездов.</w:t>
      </w:r>
    </w:p>
    <w:p w:rsidR="00931679" w:rsidRPr="00931679" w:rsidRDefault="00931679" w:rsidP="00865D6C">
      <w:pPr>
        <w:spacing w:after="0"/>
      </w:pPr>
      <w:r>
        <w:t xml:space="preserve">Задача: зная момент прибытия на станцию </w:t>
      </w:r>
      <w:proofErr w:type="spellStart"/>
      <w:r>
        <w:rPr>
          <w:lang w:val="en-US"/>
        </w:rPr>
        <w:t>Sn</w:t>
      </w:r>
      <w:proofErr w:type="spellEnd"/>
      <w:r>
        <w:t>, определить, вызовет ли поезд конфликт на станции</w:t>
      </w:r>
      <w:r w:rsidRPr="00931679">
        <w:t xml:space="preserve">  </w:t>
      </w:r>
      <w:proofErr w:type="spellStart"/>
      <w:r>
        <w:rPr>
          <w:lang w:val="en-US"/>
        </w:rPr>
        <w:t>Sn</w:t>
      </w:r>
      <w:proofErr w:type="spellEnd"/>
      <w:r w:rsidRPr="00931679">
        <w:t>+1</w:t>
      </w:r>
      <w:r>
        <w:t>.</w:t>
      </w:r>
    </w:p>
    <w:p w:rsidR="00B734FD" w:rsidRDefault="00B734FD" w:rsidP="00B734FD">
      <w:pPr>
        <w:spacing w:after="0"/>
        <w:jc w:val="center"/>
      </w:pPr>
      <w:r>
        <w:rPr>
          <w:noProof/>
        </w:rPr>
        <w:drawing>
          <wp:inline distT="0" distB="0" distL="0" distR="0">
            <wp:extent cx="3132418" cy="3312648"/>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3136738" cy="3317216"/>
                    </a:xfrm>
                    <a:prstGeom prst="rect">
                      <a:avLst/>
                    </a:prstGeom>
                    <a:noFill/>
                    <a:ln w="9525">
                      <a:noFill/>
                      <a:miter lim="800000"/>
                      <a:headEnd/>
                      <a:tailEnd/>
                    </a:ln>
                  </pic:spPr>
                </pic:pic>
              </a:graphicData>
            </a:graphic>
          </wp:inline>
        </w:drawing>
      </w:r>
    </w:p>
    <w:p w:rsidR="00B734FD" w:rsidRDefault="00B734FD" w:rsidP="00865D6C">
      <w:pPr>
        <w:spacing w:after="0"/>
      </w:pPr>
    </w:p>
    <w:p w:rsidR="00931679" w:rsidRDefault="00931679" w:rsidP="00865D6C">
      <w:pPr>
        <w:spacing w:after="0"/>
      </w:pPr>
      <w:r>
        <w:t>Учитывались следующие факторы:</w:t>
      </w:r>
    </w:p>
    <w:p w:rsidR="00B044F8" w:rsidRDefault="00931679" w:rsidP="00865D6C">
      <w:pPr>
        <w:spacing w:after="0"/>
      </w:pPr>
      <w:r>
        <w:rPr>
          <w:noProof/>
        </w:rPr>
        <w:drawing>
          <wp:inline distT="0" distB="0" distL="0" distR="0">
            <wp:extent cx="4440262" cy="1020099"/>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441357" cy="1020351"/>
                    </a:xfrm>
                    <a:prstGeom prst="rect">
                      <a:avLst/>
                    </a:prstGeom>
                    <a:noFill/>
                    <a:ln w="9525">
                      <a:noFill/>
                      <a:miter lim="800000"/>
                      <a:headEnd/>
                      <a:tailEnd/>
                    </a:ln>
                  </pic:spPr>
                </pic:pic>
              </a:graphicData>
            </a:graphic>
          </wp:inline>
        </w:drawing>
      </w:r>
    </w:p>
    <w:p w:rsidR="00931679" w:rsidRDefault="00931679" w:rsidP="00865D6C">
      <w:pPr>
        <w:spacing w:after="0"/>
      </w:pPr>
      <w:r>
        <w:rPr>
          <w:noProof/>
        </w:rPr>
        <w:lastRenderedPageBreak/>
        <w:drawing>
          <wp:inline distT="0" distB="0" distL="0" distR="0">
            <wp:extent cx="5468962" cy="2539482"/>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470311" cy="2540108"/>
                    </a:xfrm>
                    <a:prstGeom prst="rect">
                      <a:avLst/>
                    </a:prstGeom>
                    <a:noFill/>
                    <a:ln w="9525">
                      <a:noFill/>
                      <a:miter lim="800000"/>
                      <a:headEnd/>
                      <a:tailEnd/>
                    </a:ln>
                  </pic:spPr>
                </pic:pic>
              </a:graphicData>
            </a:graphic>
          </wp:inline>
        </w:drawing>
      </w:r>
    </w:p>
    <w:p w:rsidR="00A4347E" w:rsidRPr="00A4347E" w:rsidRDefault="00A4347E" w:rsidP="00A4347E">
      <w:pPr>
        <w:spacing w:after="0"/>
        <w:rPr>
          <w:lang w:val="en-US"/>
        </w:rPr>
      </w:pPr>
      <w:r w:rsidRPr="00A4347E">
        <w:rPr>
          <w:lang w:val="en-US"/>
        </w:rPr>
        <w:t>According to the definition of TOC in Section 2, this paper marks the following situation as train</w:t>
      </w:r>
      <w:r>
        <w:rPr>
          <w:lang w:val="en-US"/>
        </w:rPr>
        <w:t xml:space="preserve"> </w:t>
      </w:r>
    </w:p>
    <w:p w:rsidR="00A4347E" w:rsidRPr="00A4347E" w:rsidRDefault="00A4347E" w:rsidP="00A4347E">
      <w:pPr>
        <w:spacing w:after="0"/>
        <w:rPr>
          <w:lang w:val="en-US"/>
        </w:rPr>
      </w:pPr>
      <w:proofErr w:type="gramStart"/>
      <w:r w:rsidRPr="00A4347E">
        <w:rPr>
          <w:lang w:val="en-US"/>
        </w:rPr>
        <w:t>operation</w:t>
      </w:r>
      <w:proofErr w:type="gramEnd"/>
      <w:r w:rsidRPr="00A4347E">
        <w:rPr>
          <w:lang w:val="en-US"/>
        </w:rPr>
        <w:t xml:space="preserve"> conflicts: (1) the time difference between the train’s arrival time at the target station and  </w:t>
      </w:r>
    </w:p>
    <w:p w:rsidR="00A4347E" w:rsidRPr="00A4347E" w:rsidRDefault="00A4347E" w:rsidP="00A4347E">
      <w:pPr>
        <w:spacing w:after="0"/>
        <w:rPr>
          <w:lang w:val="en-US"/>
        </w:rPr>
      </w:pPr>
      <w:proofErr w:type="gramStart"/>
      <w:r w:rsidRPr="00A4347E">
        <w:rPr>
          <w:lang w:val="en-US"/>
        </w:rPr>
        <w:t>the</w:t>
      </w:r>
      <w:proofErr w:type="gramEnd"/>
      <w:r w:rsidRPr="00A4347E">
        <w:rPr>
          <w:lang w:val="en-US"/>
        </w:rPr>
        <w:t xml:space="preserve"> scheduled arrival time of the next train at the station is less than I</w:t>
      </w:r>
      <w:r w:rsidR="00FD53A5">
        <w:rPr>
          <w:lang w:val="en-US"/>
        </w:rPr>
        <w:t xml:space="preserve"> </w:t>
      </w:r>
      <w:r w:rsidRPr="00A4347E">
        <w:rPr>
          <w:lang w:val="en-US"/>
        </w:rPr>
        <w:t xml:space="preserve">min, and (2) the arrival time of  </w:t>
      </w:r>
    </w:p>
    <w:p w:rsidR="00A4347E" w:rsidRPr="00A4347E" w:rsidRDefault="00A4347E" w:rsidP="00A4347E">
      <w:pPr>
        <w:spacing w:after="0"/>
        <w:rPr>
          <w:lang w:val="en-US"/>
        </w:rPr>
      </w:pPr>
      <w:proofErr w:type="gramStart"/>
      <w:r w:rsidRPr="00A4347E">
        <w:rPr>
          <w:lang w:val="en-US"/>
        </w:rPr>
        <w:t>the</w:t>
      </w:r>
      <w:proofErr w:type="gramEnd"/>
      <w:r w:rsidRPr="00A4347E">
        <w:rPr>
          <w:lang w:val="en-US"/>
        </w:rPr>
        <w:t xml:space="preserve"> train at the target station is later than the scheduled arrival time of the next train at the station.  </w:t>
      </w:r>
    </w:p>
    <w:p w:rsidR="00FD53A5" w:rsidRDefault="00A4347E" w:rsidP="00A4347E">
      <w:pPr>
        <w:spacing w:after="0"/>
        <w:rPr>
          <w:lang w:val="en-US"/>
        </w:rPr>
      </w:pPr>
      <w:r w:rsidRPr="00A4347E">
        <w:rPr>
          <w:lang w:val="en-US"/>
        </w:rPr>
        <w:t>That is, the mark y1</w:t>
      </w:r>
      <w:proofErr w:type="gramStart"/>
      <w:r>
        <w:rPr>
          <w:lang w:val="en-US"/>
        </w:rPr>
        <w:t>,n</w:t>
      </w:r>
      <w:proofErr w:type="gramEnd"/>
      <w:r>
        <w:rPr>
          <w:lang w:val="en-US"/>
        </w:rPr>
        <w:t>+1</w:t>
      </w:r>
      <w:r w:rsidRPr="00A4347E">
        <w:rPr>
          <w:lang w:val="en-US"/>
        </w:rPr>
        <w:t xml:space="preserve">  of each sample is shown in Equation(5).</w:t>
      </w:r>
    </w:p>
    <w:p w:rsidR="00931679" w:rsidRPr="00FD53A5" w:rsidRDefault="00FD53A5" w:rsidP="00FD53A5">
      <w:pPr>
        <w:spacing w:after="0"/>
      </w:pPr>
      <w:r w:rsidRPr="00F0664A">
        <w:rPr>
          <w:lang w:val="en-US"/>
        </w:rPr>
        <w:t xml:space="preserve"> </w:t>
      </w:r>
      <w:proofErr w:type="gramStart"/>
      <w:r w:rsidRPr="00FD53A5">
        <w:t>В соответствии с определением ТОС в разделе 2, в данной работе в качестве конфликтов движения поездов отмечена следующая ситуация: (1) разница во времени между временем прибыти</w:t>
      </w:r>
      <w:r w:rsidR="00832E2E">
        <w:t xml:space="preserve">я поезда на целевую станцию и </w:t>
      </w:r>
      <w:r w:rsidRPr="00FD53A5">
        <w:t>плановым временем прибытия следующего поезда на станцию меньше, чем 1 мин, и (2) время прибытия по</w:t>
      </w:r>
      <w:r w:rsidR="00832E2E">
        <w:t xml:space="preserve">езда на целевую станцию позже </w:t>
      </w:r>
      <w:r w:rsidRPr="00FD53A5">
        <w:t>планового времени прибытия следующего поезда на станцию.</w:t>
      </w:r>
      <w:proofErr w:type="gramEnd"/>
      <w:r w:rsidRPr="00FD53A5">
        <w:t xml:space="preserve"> То есть метка </w:t>
      </w:r>
      <w:r w:rsidRPr="00FD53A5">
        <w:rPr>
          <w:lang w:val="en-US"/>
        </w:rPr>
        <w:t>y</w:t>
      </w:r>
      <w:r w:rsidRPr="00F0664A">
        <w:rPr>
          <w:vertAlign w:val="subscript"/>
        </w:rPr>
        <w:t>1,</w:t>
      </w:r>
      <w:r w:rsidRPr="00F0664A">
        <w:rPr>
          <w:vertAlign w:val="subscript"/>
          <w:lang w:val="en-US"/>
        </w:rPr>
        <w:t>n</w:t>
      </w:r>
      <w:r w:rsidRPr="00F0664A">
        <w:rPr>
          <w:vertAlign w:val="subscript"/>
        </w:rPr>
        <w:t>+1</w:t>
      </w:r>
      <w:r w:rsidRPr="00FD53A5">
        <w:t xml:space="preserve"> каждой в</w:t>
      </w:r>
      <w:r>
        <w:t>ыборки показана в уравнении (5)</w:t>
      </w:r>
    </w:p>
    <w:p w:rsidR="00FD53A5" w:rsidRDefault="00FD53A5" w:rsidP="00FD53A5">
      <w:pPr>
        <w:spacing w:after="0"/>
        <w:jc w:val="center"/>
        <w:rPr>
          <w:lang w:val="en-US"/>
        </w:rPr>
      </w:pPr>
      <w:r>
        <w:rPr>
          <w:noProof/>
        </w:rPr>
        <w:drawing>
          <wp:inline distT="0" distB="0" distL="0" distR="0">
            <wp:extent cx="2137850" cy="360882"/>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2139002" cy="361076"/>
                    </a:xfrm>
                    <a:prstGeom prst="rect">
                      <a:avLst/>
                    </a:prstGeom>
                    <a:noFill/>
                    <a:ln w="9525">
                      <a:noFill/>
                      <a:miter lim="800000"/>
                      <a:headEnd/>
                      <a:tailEnd/>
                    </a:ln>
                  </pic:spPr>
                </pic:pic>
              </a:graphicData>
            </a:graphic>
          </wp:inline>
        </w:drawing>
      </w:r>
    </w:p>
    <w:p w:rsidR="00FD53A5" w:rsidRDefault="00C6088B" w:rsidP="00FD53A5">
      <w:pPr>
        <w:spacing w:after="0"/>
        <w:rPr>
          <w:lang w:val="en-US"/>
        </w:rPr>
      </w:pPr>
      <w:r>
        <w:rPr>
          <w:noProof/>
        </w:rPr>
        <w:drawing>
          <wp:inline distT="0" distB="0" distL="0" distR="0">
            <wp:extent cx="5354662" cy="629213"/>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358669" cy="629684"/>
                    </a:xfrm>
                    <a:prstGeom prst="rect">
                      <a:avLst/>
                    </a:prstGeom>
                    <a:noFill/>
                    <a:ln w="9525">
                      <a:noFill/>
                      <a:miter lim="800000"/>
                      <a:headEnd/>
                      <a:tailEnd/>
                    </a:ln>
                  </pic:spPr>
                </pic:pic>
              </a:graphicData>
            </a:graphic>
          </wp:inline>
        </w:drawing>
      </w:r>
    </w:p>
    <w:p w:rsidR="002D7E68" w:rsidRPr="002D7E68" w:rsidRDefault="002D7E68" w:rsidP="002D7E68">
      <w:pPr>
        <w:spacing w:after="0"/>
        <w:rPr>
          <w:lang w:val="en-US"/>
        </w:rPr>
      </w:pPr>
      <w:r w:rsidRPr="002D7E68">
        <w:rPr>
          <w:lang w:val="en-US"/>
        </w:rPr>
        <w:t xml:space="preserve">After  determining the  influence  factors  of  TOC  and the  conflict  marking  standard,  a total  of  </w:t>
      </w:r>
    </w:p>
    <w:p w:rsidR="002D7E68" w:rsidRPr="002D7E68" w:rsidRDefault="002D7E68" w:rsidP="002D7E68">
      <w:pPr>
        <w:spacing w:after="0"/>
        <w:rPr>
          <w:lang w:val="en-US"/>
        </w:rPr>
      </w:pPr>
      <w:r w:rsidRPr="002D7E68">
        <w:rPr>
          <w:lang w:val="en-US"/>
        </w:rPr>
        <w:t xml:space="preserve">324,563 cases are extracted from the dataset of the above eight stations. The distribution character- </w:t>
      </w:r>
    </w:p>
    <w:p w:rsidR="002D7E68" w:rsidRPr="002D7E68" w:rsidRDefault="002D7E68" w:rsidP="002D7E68">
      <w:pPr>
        <w:spacing w:after="0"/>
        <w:rPr>
          <w:lang w:val="en-US"/>
        </w:rPr>
      </w:pPr>
      <w:proofErr w:type="spellStart"/>
      <w:proofErr w:type="gramStart"/>
      <w:r w:rsidRPr="002D7E68">
        <w:rPr>
          <w:lang w:val="en-US"/>
        </w:rPr>
        <w:t>istics</w:t>
      </w:r>
      <w:proofErr w:type="spellEnd"/>
      <w:proofErr w:type="gramEnd"/>
      <w:r w:rsidRPr="002D7E68">
        <w:rPr>
          <w:lang w:val="en-US"/>
        </w:rPr>
        <w:t xml:space="preserve"> of the conflict trains and conflict-free trains are shown in Figure 3. Figure 3 shows that the  </w:t>
      </w:r>
    </w:p>
    <w:p w:rsidR="002D7E68" w:rsidRPr="002D7E68" w:rsidRDefault="002D7E68" w:rsidP="002D7E68">
      <w:pPr>
        <w:spacing w:after="0"/>
        <w:rPr>
          <w:lang w:val="en-US"/>
        </w:rPr>
      </w:pPr>
      <w:r w:rsidRPr="002D7E68">
        <w:rPr>
          <w:lang w:val="en-US"/>
        </w:rPr>
        <w:t xml:space="preserve">TOC detection data is severely unbalanced data, where the conflict-free samples are more than the  </w:t>
      </w:r>
    </w:p>
    <w:p w:rsidR="00C6088B" w:rsidRPr="00B95D77" w:rsidRDefault="002D7E68" w:rsidP="002D7E68">
      <w:pPr>
        <w:spacing w:after="0"/>
      </w:pPr>
      <w:proofErr w:type="gramStart"/>
      <w:r w:rsidRPr="002D7E68">
        <w:rPr>
          <w:lang w:val="en-US"/>
        </w:rPr>
        <w:t>conflict</w:t>
      </w:r>
      <w:proofErr w:type="gramEnd"/>
      <w:r w:rsidRPr="00B95D77">
        <w:t xml:space="preserve"> </w:t>
      </w:r>
      <w:r w:rsidRPr="002D7E68">
        <w:rPr>
          <w:lang w:val="en-US"/>
        </w:rPr>
        <w:t>samples</w:t>
      </w:r>
      <w:r w:rsidRPr="00B95D77">
        <w:t>.</w:t>
      </w:r>
    </w:p>
    <w:p w:rsidR="002D7E68" w:rsidRDefault="002D7E68" w:rsidP="002D7E68">
      <w:pPr>
        <w:spacing w:after="0"/>
      </w:pPr>
      <w:r w:rsidRPr="002D7E68">
        <w:t xml:space="preserve">После определения факторов влияния </w:t>
      </w:r>
      <w:r>
        <w:t>на</w:t>
      </w:r>
      <w:r w:rsidRPr="002D7E68">
        <w:t xml:space="preserve"> </w:t>
      </w:r>
      <w:r w:rsidRPr="002D7E68">
        <w:rPr>
          <w:lang w:val="en-US"/>
        </w:rPr>
        <w:t>TOC</w:t>
      </w:r>
      <w:r w:rsidRPr="002D7E68">
        <w:t xml:space="preserve"> и стандарта конфликтной маркировки</w:t>
      </w:r>
      <w:r>
        <w:t>,</w:t>
      </w:r>
      <w:r w:rsidRPr="002D7E68">
        <w:t xml:space="preserve"> из набора данных восьми вышеупомянутых станций было извлечено в общей сложности 324 563 случая. Характеристики распределения конфлик</w:t>
      </w:r>
      <w:r>
        <w:t>тных</w:t>
      </w:r>
      <w:r w:rsidRPr="002D7E68">
        <w:t xml:space="preserve"> и бесконфликтных по</w:t>
      </w:r>
      <w:r>
        <w:t>ездов</w:t>
      </w:r>
      <w:r w:rsidRPr="002D7E68">
        <w:t xml:space="preserve"> показаны на рисунке 3.</w:t>
      </w:r>
      <w:r w:rsidR="006068AA" w:rsidRPr="006068AA">
        <w:t xml:space="preserve"> </w:t>
      </w:r>
    </w:p>
    <w:p w:rsidR="006068AA" w:rsidRDefault="00C76A25" w:rsidP="00CD5055">
      <w:pPr>
        <w:spacing w:after="0"/>
        <w:jc w:val="center"/>
      </w:pPr>
      <w:r>
        <w:rPr>
          <w:noProof/>
        </w:rPr>
        <w:drawing>
          <wp:inline distT="0" distB="0" distL="0" distR="0">
            <wp:extent cx="2413733" cy="1743617"/>
            <wp:effectExtent l="19050" t="0" r="5617"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2414625" cy="1744261"/>
                    </a:xfrm>
                    <a:prstGeom prst="rect">
                      <a:avLst/>
                    </a:prstGeom>
                    <a:noFill/>
                    <a:ln w="9525">
                      <a:noFill/>
                      <a:miter lim="800000"/>
                      <a:headEnd/>
                      <a:tailEnd/>
                    </a:ln>
                  </pic:spPr>
                </pic:pic>
              </a:graphicData>
            </a:graphic>
          </wp:inline>
        </w:drawing>
      </w:r>
    </w:p>
    <w:p w:rsidR="00C76A25" w:rsidRDefault="00C76A25" w:rsidP="00C76A25">
      <w:pPr>
        <w:spacing w:after="0"/>
      </w:pPr>
      <w:r>
        <w:lastRenderedPageBreak/>
        <w:t>Из</w:t>
      </w:r>
      <w:r w:rsidRPr="006068AA">
        <w:t xml:space="preserve"> рисунк</w:t>
      </w:r>
      <w:r>
        <w:t>а</w:t>
      </w:r>
      <w:r w:rsidRPr="006068AA">
        <w:t xml:space="preserve"> 3 </w:t>
      </w:r>
      <w:r>
        <w:t>следует</w:t>
      </w:r>
      <w:r w:rsidRPr="006068AA">
        <w:t>, что данные обнаружения TOC являются сильно несбалансированными данными, где бесконфликтных выборок больше, чем конфликтных.</w:t>
      </w:r>
    </w:p>
    <w:p w:rsidR="00C76A25" w:rsidRDefault="00C76A25" w:rsidP="002D7E68">
      <w:pPr>
        <w:spacing w:after="0"/>
      </w:pPr>
    </w:p>
    <w:p w:rsidR="003D3FF6" w:rsidRPr="00B95D77" w:rsidRDefault="003D3FF6" w:rsidP="002D7E68">
      <w:pPr>
        <w:spacing w:after="0"/>
        <w:rPr>
          <w:b/>
          <w:lang w:val="en-US"/>
        </w:rPr>
      </w:pPr>
      <w:r w:rsidRPr="00B95D77">
        <w:rPr>
          <w:b/>
          <w:lang w:val="en-US"/>
        </w:rPr>
        <w:t>4.2.   Variable dependency investigation</w:t>
      </w:r>
    </w:p>
    <w:p w:rsidR="005725DA" w:rsidRPr="00B95D77" w:rsidRDefault="005725DA" w:rsidP="002D7E68">
      <w:pPr>
        <w:spacing w:after="0"/>
        <w:rPr>
          <w:b/>
          <w:lang w:val="en-US"/>
        </w:rPr>
      </w:pPr>
    </w:p>
    <w:p w:rsidR="005725DA" w:rsidRPr="005725DA" w:rsidRDefault="00414FD4" w:rsidP="005725DA">
      <w:pPr>
        <w:spacing w:after="0"/>
        <w:rPr>
          <w:b/>
          <w:lang w:val="en-US"/>
        </w:rPr>
      </w:pPr>
      <w:r>
        <w:rPr>
          <w:b/>
          <w:lang w:val="en-US"/>
        </w:rPr>
        <w:t>5.2.   Performance results on</w:t>
      </w:r>
      <w:r w:rsidR="005725DA" w:rsidRPr="005725DA">
        <w:rPr>
          <w:b/>
          <w:lang w:val="en-US"/>
        </w:rPr>
        <w:t xml:space="preserve"> conflict propagations/interactions </w:t>
      </w:r>
    </w:p>
    <w:p w:rsidR="005725DA" w:rsidRPr="005725DA" w:rsidRDefault="005725DA" w:rsidP="005725DA">
      <w:pPr>
        <w:spacing w:after="0"/>
        <w:rPr>
          <w:lang w:val="en-US"/>
        </w:rPr>
      </w:pPr>
      <w:r w:rsidRPr="005725DA">
        <w:rPr>
          <w:lang w:val="en-US"/>
        </w:rPr>
        <w:t xml:space="preserve">In Section 5.1, </w:t>
      </w:r>
      <w:proofErr w:type="gramStart"/>
      <w:r w:rsidRPr="005725DA">
        <w:rPr>
          <w:lang w:val="en-US"/>
        </w:rPr>
        <w:t>we  shows</w:t>
      </w:r>
      <w:proofErr w:type="gramEnd"/>
      <w:r w:rsidRPr="005725DA">
        <w:rPr>
          <w:lang w:val="en-US"/>
        </w:rPr>
        <w:t xml:space="preserve"> the performance  results of the proposed  detection model at the  nearest  </w:t>
      </w:r>
    </w:p>
    <w:p w:rsidR="005725DA" w:rsidRPr="005725DA" w:rsidRDefault="005725DA" w:rsidP="005725DA">
      <w:pPr>
        <w:spacing w:after="0"/>
        <w:rPr>
          <w:lang w:val="en-US"/>
        </w:rPr>
      </w:pPr>
      <w:proofErr w:type="gramStart"/>
      <w:r w:rsidRPr="005725DA">
        <w:rPr>
          <w:lang w:val="en-US"/>
        </w:rPr>
        <w:t>station  (</w:t>
      </w:r>
      <w:proofErr w:type="gramEnd"/>
      <w:r w:rsidRPr="005725DA">
        <w:rPr>
          <w:lang w:val="en-US"/>
        </w:rPr>
        <w:t xml:space="preserve">i.e., the target  is to  detect whether there  are conflicts between trains  at the next station).  </w:t>
      </w:r>
    </w:p>
    <w:p w:rsidR="005725DA" w:rsidRPr="005725DA" w:rsidRDefault="005725DA" w:rsidP="005725DA">
      <w:pPr>
        <w:spacing w:after="0"/>
        <w:rPr>
          <w:lang w:val="en-US"/>
        </w:rPr>
      </w:pPr>
      <w:r w:rsidRPr="005725DA">
        <w:rPr>
          <w:lang w:val="en-US"/>
        </w:rPr>
        <w:t xml:space="preserve">However,  train  operations  are  interactive  due  to  infrastructure  and  signal  systems’  interlocking.  </w:t>
      </w:r>
    </w:p>
    <w:p w:rsidR="005725DA" w:rsidRPr="005725DA" w:rsidRDefault="005725DA" w:rsidP="005725DA">
      <w:pPr>
        <w:spacing w:after="0"/>
        <w:rPr>
          <w:lang w:val="en-US"/>
        </w:rPr>
      </w:pPr>
      <w:r w:rsidRPr="005725DA">
        <w:rPr>
          <w:lang w:val="en-US"/>
        </w:rPr>
        <w:t xml:space="preserve">This means that conflicts are dependent between adjacent trains and stations. Once a conflict occurs  </w:t>
      </w:r>
    </w:p>
    <w:p w:rsidR="005725DA" w:rsidRPr="005725DA" w:rsidRDefault="005725DA" w:rsidP="005725DA">
      <w:pPr>
        <w:spacing w:after="0"/>
        <w:rPr>
          <w:lang w:val="en-US"/>
        </w:rPr>
      </w:pPr>
      <w:r w:rsidRPr="005725DA">
        <w:rPr>
          <w:lang w:val="en-US"/>
        </w:rPr>
        <w:t xml:space="preserve">between  two  adjacent  trains  at  a  station,  it  will  likely  propagate  to  the  future  stations  and  the  </w:t>
      </w:r>
    </w:p>
    <w:p w:rsidR="005725DA" w:rsidRPr="005725DA" w:rsidRDefault="005725DA" w:rsidP="005725DA">
      <w:pPr>
        <w:spacing w:after="0"/>
        <w:rPr>
          <w:lang w:val="en-US"/>
        </w:rPr>
      </w:pPr>
      <w:proofErr w:type="gramStart"/>
      <w:r w:rsidRPr="005725DA">
        <w:rPr>
          <w:lang w:val="en-US"/>
        </w:rPr>
        <w:t>following</w:t>
      </w:r>
      <w:r w:rsidRPr="00B95D77">
        <w:rPr>
          <w:lang w:val="en-US"/>
        </w:rPr>
        <w:t xml:space="preserve"> </w:t>
      </w:r>
      <w:r w:rsidRPr="005725DA">
        <w:rPr>
          <w:lang w:val="en-US"/>
        </w:rPr>
        <w:t xml:space="preserve"> trains</w:t>
      </w:r>
      <w:proofErr w:type="gramEnd"/>
      <w:r w:rsidRPr="005725DA">
        <w:rPr>
          <w:lang w:val="en-US"/>
        </w:rPr>
        <w:t xml:space="preserve">. Therefore, in this section, we investigate the performance of the proposed frame- </w:t>
      </w:r>
    </w:p>
    <w:p w:rsidR="005725DA" w:rsidRPr="005725DA" w:rsidRDefault="005725DA" w:rsidP="005725DA">
      <w:pPr>
        <w:spacing w:after="0"/>
        <w:rPr>
          <w:lang w:val="en-US"/>
        </w:rPr>
      </w:pPr>
      <w:proofErr w:type="gramStart"/>
      <w:r w:rsidRPr="005725DA">
        <w:rPr>
          <w:lang w:val="en-US"/>
        </w:rPr>
        <w:t>work</w:t>
      </w:r>
      <w:proofErr w:type="gramEnd"/>
      <w:r w:rsidRPr="005725DA">
        <w:rPr>
          <w:lang w:val="en-US"/>
        </w:rPr>
        <w:t xml:space="preserve"> on conflict propagation (to the future stations and to the following trains). Take Figure 1 as an  </w:t>
      </w:r>
    </w:p>
    <w:p w:rsidR="005725DA" w:rsidRPr="005725DA" w:rsidRDefault="005725DA" w:rsidP="005725DA">
      <w:pPr>
        <w:spacing w:after="0"/>
        <w:rPr>
          <w:lang w:val="en-US"/>
        </w:rPr>
      </w:pPr>
      <w:proofErr w:type="gramStart"/>
      <w:r w:rsidRPr="005725DA">
        <w:rPr>
          <w:lang w:val="en-US"/>
        </w:rPr>
        <w:t>example</w:t>
      </w:r>
      <w:proofErr w:type="gramEnd"/>
      <w:r w:rsidRPr="005725DA">
        <w:rPr>
          <w:lang w:val="en-US"/>
        </w:rPr>
        <w:t xml:space="preserve">. If the goal of the model in Section 5.1 is to detect the conflict between Train </w:t>
      </w:r>
      <w:proofErr w:type="spellStart"/>
      <w:r w:rsidRPr="005725DA">
        <w:rPr>
          <w:lang w:val="en-US"/>
        </w:rPr>
        <w:t>i</w:t>
      </w:r>
      <w:proofErr w:type="spellEnd"/>
      <w:r w:rsidRPr="005725DA">
        <w:rPr>
          <w:lang w:val="en-US"/>
        </w:rPr>
        <w:t xml:space="preserve"> and Train   </w:t>
      </w:r>
    </w:p>
    <w:p w:rsidR="005725DA" w:rsidRPr="005725DA" w:rsidRDefault="005725DA" w:rsidP="005725DA">
      <w:pPr>
        <w:spacing w:after="0"/>
        <w:rPr>
          <w:lang w:val="en-US"/>
        </w:rPr>
      </w:pPr>
      <w:proofErr w:type="spellStart"/>
      <w:proofErr w:type="gramStart"/>
      <w:r w:rsidRPr="005725DA">
        <w:rPr>
          <w:lang w:val="en-US"/>
        </w:rPr>
        <w:t>i</w:t>
      </w:r>
      <w:proofErr w:type="spellEnd"/>
      <w:proofErr w:type="gramEnd"/>
      <w:r w:rsidRPr="005725DA">
        <w:rPr>
          <w:lang w:val="en-US"/>
        </w:rPr>
        <w:t xml:space="preserve"> þ1 at </w:t>
      </w:r>
      <w:proofErr w:type="spellStart"/>
      <w:r w:rsidRPr="005725DA">
        <w:rPr>
          <w:lang w:val="en-US"/>
        </w:rPr>
        <w:t>Sn</w:t>
      </w:r>
      <w:proofErr w:type="spellEnd"/>
      <w:r w:rsidRPr="005725DA">
        <w:rPr>
          <w:lang w:val="en-US"/>
        </w:rPr>
        <w:t xml:space="preserve">, the models in this section are to (1) detect the conflicts between Train </w:t>
      </w:r>
      <w:proofErr w:type="spellStart"/>
      <w:r w:rsidRPr="005725DA">
        <w:rPr>
          <w:lang w:val="en-US"/>
        </w:rPr>
        <w:t>i</w:t>
      </w:r>
      <w:proofErr w:type="spellEnd"/>
      <w:r w:rsidRPr="005725DA">
        <w:rPr>
          <w:lang w:val="en-US"/>
        </w:rPr>
        <w:t xml:space="preserve"> and Train </w:t>
      </w:r>
      <w:proofErr w:type="spellStart"/>
      <w:r w:rsidRPr="005725DA">
        <w:rPr>
          <w:lang w:val="en-US"/>
        </w:rPr>
        <w:t>i</w:t>
      </w:r>
      <w:proofErr w:type="spellEnd"/>
      <w:r w:rsidRPr="005725DA">
        <w:rPr>
          <w:lang w:val="en-US"/>
        </w:rPr>
        <w:t xml:space="preserve"> þ1 at  </w:t>
      </w:r>
    </w:p>
    <w:p w:rsidR="005725DA" w:rsidRPr="00B95D77" w:rsidRDefault="005725DA" w:rsidP="005725DA">
      <w:pPr>
        <w:spacing w:after="0"/>
        <w:rPr>
          <w:lang w:val="en-US"/>
        </w:rPr>
      </w:pPr>
      <w:proofErr w:type="gramStart"/>
      <w:r w:rsidRPr="005725DA">
        <w:rPr>
          <w:lang w:val="en-US"/>
        </w:rPr>
        <w:t>Snþ1  (</w:t>
      </w:r>
      <w:proofErr w:type="gramEnd"/>
      <w:r w:rsidRPr="005725DA">
        <w:rPr>
          <w:lang w:val="en-US"/>
        </w:rPr>
        <w:t xml:space="preserve">Task 1), and (2) detect the conflicts between Train   </w:t>
      </w:r>
      <w:proofErr w:type="spellStart"/>
      <w:r w:rsidRPr="005725DA">
        <w:rPr>
          <w:lang w:val="en-US"/>
        </w:rPr>
        <w:t>i</w:t>
      </w:r>
      <w:proofErr w:type="spellEnd"/>
      <w:r w:rsidRPr="005725DA">
        <w:rPr>
          <w:lang w:val="en-US"/>
        </w:rPr>
        <w:t xml:space="preserve"> þ1 and Train </w:t>
      </w:r>
      <w:proofErr w:type="spellStart"/>
      <w:r w:rsidRPr="005725DA">
        <w:rPr>
          <w:lang w:val="en-US"/>
        </w:rPr>
        <w:t>i</w:t>
      </w:r>
      <w:proofErr w:type="spellEnd"/>
      <w:r w:rsidRPr="005725DA">
        <w:rPr>
          <w:lang w:val="en-US"/>
        </w:rPr>
        <w:t xml:space="preserve"> þ2 at </w:t>
      </w:r>
      <w:proofErr w:type="spellStart"/>
      <w:r w:rsidRPr="005725DA">
        <w:rPr>
          <w:lang w:val="en-US"/>
        </w:rPr>
        <w:t>Sn</w:t>
      </w:r>
      <w:proofErr w:type="spellEnd"/>
      <w:r w:rsidRPr="005725DA">
        <w:rPr>
          <w:lang w:val="en-US"/>
        </w:rPr>
        <w:t xml:space="preserve">  (Task 2).</w:t>
      </w:r>
    </w:p>
    <w:p w:rsidR="005725DA" w:rsidRDefault="005725DA" w:rsidP="005725DA">
      <w:pPr>
        <w:spacing w:after="0"/>
      </w:pPr>
      <w:r>
        <w:t>В разделе 5.1 мы показываем результаты работы предложенной модели обнаружения на ближайшей станции (т. е. цель состоит в том, чтобы обнаружить, есть ли конфликты между поездами на следующей станции). Однако движение поездов является интерактивным из-за взаимосвязи инфраструктуры и сигнальных систем. Это означает, что конфликты распространяются между соседними поездами и станциями. Как только конфликт возникает между двумя соседними поездами на станции, он, вероятно, распространится на будущие станции и последующие поезда.</w:t>
      </w:r>
      <w:r w:rsidR="00E77F6A" w:rsidRPr="00E77F6A">
        <w:t xml:space="preserve"> Поэтому в этом разделе мы иссл</w:t>
      </w:r>
      <w:r w:rsidR="00E77F6A">
        <w:t>едуем эффективность предложенного</w:t>
      </w:r>
      <w:r w:rsidR="00E77F6A" w:rsidRPr="00E77F6A">
        <w:t xml:space="preserve"> </w:t>
      </w:r>
      <w:r w:rsidR="00E77F6A">
        <w:t>метода</w:t>
      </w:r>
      <w:r w:rsidR="00E77F6A" w:rsidRPr="00E77F6A">
        <w:t xml:space="preserve"> </w:t>
      </w:r>
      <w:r w:rsidR="00E77F6A">
        <w:t xml:space="preserve">в задаче </w:t>
      </w:r>
      <w:r w:rsidR="00E77F6A" w:rsidRPr="00E77F6A">
        <w:t>распространения конфликтов (на будущие станции и следующие поезда).</w:t>
      </w:r>
      <w:r w:rsidR="00414FD4" w:rsidRPr="00414FD4">
        <w:t xml:space="preserve"> Возьмите рисунок 1 в качестве примера. </w:t>
      </w:r>
      <w:proofErr w:type="gramStart"/>
      <w:r w:rsidR="00414FD4" w:rsidRPr="00414FD4">
        <w:t xml:space="preserve">Если целью модели в разделе 5.1 является обнаружение конфликта между поездом </w:t>
      </w:r>
      <w:proofErr w:type="spellStart"/>
      <w:r w:rsidR="00414FD4" w:rsidRPr="00414FD4">
        <w:t>i</w:t>
      </w:r>
      <w:proofErr w:type="spellEnd"/>
      <w:r w:rsidR="00414FD4" w:rsidRPr="00414FD4">
        <w:t xml:space="preserve"> и поездом </w:t>
      </w:r>
      <w:proofErr w:type="spellStart"/>
      <w:r w:rsidR="00414FD4" w:rsidRPr="00414FD4">
        <w:t>i</w:t>
      </w:r>
      <w:proofErr w:type="spellEnd"/>
      <w:r w:rsidR="00414FD4" w:rsidRPr="00414FD4">
        <w:t xml:space="preserve"> +1 на </w:t>
      </w:r>
      <w:proofErr w:type="spellStart"/>
      <w:r w:rsidR="00414FD4" w:rsidRPr="00414FD4">
        <w:t>Sn</w:t>
      </w:r>
      <w:proofErr w:type="spellEnd"/>
      <w:r w:rsidR="00414FD4" w:rsidRPr="00414FD4">
        <w:t xml:space="preserve">, модели в этом разделе должны (1) обнаруживать конфликты между поездом </w:t>
      </w:r>
      <w:proofErr w:type="spellStart"/>
      <w:r w:rsidR="00414FD4" w:rsidRPr="00414FD4">
        <w:t>i</w:t>
      </w:r>
      <w:proofErr w:type="spellEnd"/>
      <w:r w:rsidR="00414FD4" w:rsidRPr="00414FD4">
        <w:t xml:space="preserve"> и по</w:t>
      </w:r>
      <w:r w:rsidR="00414FD4">
        <w:t xml:space="preserve">ездом </w:t>
      </w:r>
      <w:proofErr w:type="spellStart"/>
      <w:r w:rsidR="00414FD4">
        <w:t>i</w:t>
      </w:r>
      <w:proofErr w:type="spellEnd"/>
      <w:r w:rsidR="00414FD4">
        <w:t xml:space="preserve"> +1 на Sn+1 (задача 1) </w:t>
      </w:r>
      <w:r w:rsidR="00414FD4" w:rsidRPr="00414FD4">
        <w:t xml:space="preserve"> и (2) обнаружи</w:t>
      </w:r>
      <w:r w:rsidR="00414FD4">
        <w:t>ва</w:t>
      </w:r>
      <w:r w:rsidR="00414FD4" w:rsidRPr="00414FD4">
        <w:t xml:space="preserve">ть конфликты между поездом </w:t>
      </w:r>
      <w:proofErr w:type="spellStart"/>
      <w:r w:rsidR="00414FD4" w:rsidRPr="00414FD4">
        <w:t>i</w:t>
      </w:r>
      <w:proofErr w:type="spellEnd"/>
      <w:r w:rsidR="00414FD4" w:rsidRPr="00414FD4">
        <w:t xml:space="preserve"> +1 и поездом </w:t>
      </w:r>
      <w:proofErr w:type="spellStart"/>
      <w:r w:rsidR="00414FD4" w:rsidRPr="00414FD4">
        <w:t>i</w:t>
      </w:r>
      <w:proofErr w:type="spellEnd"/>
      <w:r w:rsidR="00414FD4" w:rsidRPr="00414FD4">
        <w:t xml:space="preserve"> +2 </w:t>
      </w:r>
      <w:r w:rsidR="00414FD4">
        <w:t>на</w:t>
      </w:r>
      <w:r w:rsidR="00414FD4" w:rsidRPr="00414FD4">
        <w:t xml:space="preserve"> </w:t>
      </w:r>
      <w:proofErr w:type="spellStart"/>
      <w:r w:rsidR="00414FD4" w:rsidRPr="00414FD4">
        <w:t>Sn</w:t>
      </w:r>
      <w:proofErr w:type="spellEnd"/>
      <w:r w:rsidR="00414FD4" w:rsidRPr="00414FD4">
        <w:t xml:space="preserve"> (задача 2).</w:t>
      </w:r>
      <w:r w:rsidR="00414FD4">
        <w:t xml:space="preserve"> </w:t>
      </w:r>
      <w:proofErr w:type="gramEnd"/>
    </w:p>
    <w:p w:rsidR="00414FD4" w:rsidRDefault="00414FD4" w:rsidP="005725DA">
      <w:pPr>
        <w:spacing w:after="0"/>
      </w:pPr>
    </w:p>
    <w:p w:rsidR="006112A9" w:rsidRPr="006112A9" w:rsidRDefault="006112A9" w:rsidP="006112A9">
      <w:pPr>
        <w:spacing w:after="0"/>
        <w:rPr>
          <w:lang w:val="en-US"/>
        </w:rPr>
      </w:pPr>
      <w:r w:rsidRPr="006112A9">
        <w:rPr>
          <w:lang w:val="en-US"/>
        </w:rPr>
        <w:t xml:space="preserve">4.5.   Parameter tuning of the model </w:t>
      </w:r>
    </w:p>
    <w:p w:rsidR="006112A9" w:rsidRPr="004E2DD4" w:rsidRDefault="006112A9" w:rsidP="006112A9">
      <w:pPr>
        <w:spacing w:after="0"/>
        <w:rPr>
          <w:lang w:val="en-US"/>
        </w:rPr>
      </w:pPr>
      <w:r>
        <w:rPr>
          <w:lang w:val="en-US"/>
        </w:rPr>
        <w:t>The critical</w:t>
      </w:r>
      <w:r w:rsidRPr="006112A9">
        <w:rPr>
          <w:lang w:val="en-US"/>
        </w:rPr>
        <w:t xml:space="preserve"> </w:t>
      </w:r>
      <w:proofErr w:type="gramStart"/>
      <w:r w:rsidRPr="006112A9">
        <w:rPr>
          <w:lang w:val="en-US"/>
        </w:rPr>
        <w:t>parameters  of</w:t>
      </w:r>
      <w:proofErr w:type="gramEnd"/>
      <w:r w:rsidRPr="006112A9">
        <w:rPr>
          <w:lang w:val="en-US"/>
        </w:rPr>
        <w:t xml:space="preserve"> the model are optimized before applying the model for detection. </w:t>
      </w:r>
      <w:proofErr w:type="gramStart"/>
      <w:r w:rsidRPr="006112A9">
        <w:rPr>
          <w:lang w:val="en-US"/>
        </w:rPr>
        <w:t>The  Bernoulli</w:t>
      </w:r>
      <w:proofErr w:type="gramEnd"/>
      <w:r w:rsidRPr="006112A9">
        <w:rPr>
          <w:lang w:val="en-US"/>
        </w:rPr>
        <w:t xml:space="preserve"> naïve </w:t>
      </w:r>
      <w:proofErr w:type="spellStart"/>
      <w:r w:rsidRPr="006112A9">
        <w:rPr>
          <w:lang w:val="en-US"/>
        </w:rPr>
        <w:t>Bayes</w:t>
      </w:r>
      <w:proofErr w:type="spellEnd"/>
      <w:r w:rsidRPr="006112A9">
        <w:rPr>
          <w:lang w:val="en-US"/>
        </w:rPr>
        <w:t xml:space="preserve"> (BNB) model is </w:t>
      </w:r>
      <w:proofErr w:type="spellStart"/>
      <w:r w:rsidRPr="006112A9">
        <w:rPr>
          <w:lang w:val="en-US"/>
        </w:rPr>
        <w:t>chosed</w:t>
      </w:r>
      <w:proofErr w:type="spellEnd"/>
      <w:r w:rsidRPr="006112A9">
        <w:rPr>
          <w:lang w:val="en-US"/>
        </w:rPr>
        <w:t xml:space="preserve"> as the conflict detection model. The BNB </w:t>
      </w:r>
      <w:proofErr w:type="gramStart"/>
      <w:r w:rsidRPr="006112A9">
        <w:rPr>
          <w:lang w:val="en-US"/>
        </w:rPr>
        <w:t>model  assumes</w:t>
      </w:r>
      <w:proofErr w:type="gramEnd"/>
      <w:r w:rsidRPr="006112A9">
        <w:rPr>
          <w:lang w:val="en-US"/>
        </w:rPr>
        <w:t xml:space="preserve">  that the conditional distribution of  training  data follows  the Bernoulli distribution. Generally, </w:t>
      </w:r>
      <w:proofErr w:type="gramStart"/>
      <w:r w:rsidRPr="006112A9">
        <w:rPr>
          <w:lang w:val="en-US"/>
        </w:rPr>
        <w:t>three  hyper</w:t>
      </w:r>
      <w:proofErr w:type="gramEnd"/>
      <w:r w:rsidRPr="006112A9">
        <w:rPr>
          <w:lang w:val="en-US"/>
        </w:rPr>
        <w:t xml:space="preserve">-parameters  can be optimized for the BNB model to improve the performance, including  the  smoothing  parameter, the threshold for </w:t>
      </w:r>
      <w:proofErr w:type="spellStart"/>
      <w:r w:rsidRPr="006112A9">
        <w:rPr>
          <w:lang w:val="en-US"/>
        </w:rPr>
        <w:t>binarizing</w:t>
      </w:r>
      <w:proofErr w:type="spellEnd"/>
      <w:r w:rsidRPr="006112A9">
        <w:rPr>
          <w:lang w:val="en-US"/>
        </w:rPr>
        <w:t xml:space="preserve">  the samples, and the prior probability  for the classes. We experiment and show the influences of these parameters on the performance of the </w:t>
      </w:r>
      <w:proofErr w:type="gramStart"/>
      <w:r w:rsidRPr="006112A9">
        <w:rPr>
          <w:lang w:val="en-US"/>
        </w:rPr>
        <w:t>BNB  model</w:t>
      </w:r>
      <w:proofErr w:type="gramEnd"/>
      <w:r w:rsidRPr="006112A9">
        <w:rPr>
          <w:lang w:val="en-US"/>
        </w:rPr>
        <w:t xml:space="preserve">. However, the results show that only the second parameter (i.e., the threshold for </w:t>
      </w:r>
      <w:proofErr w:type="spellStart"/>
      <w:proofErr w:type="gramStart"/>
      <w:r w:rsidRPr="006112A9">
        <w:rPr>
          <w:lang w:val="en-US"/>
        </w:rPr>
        <w:t>binarizing</w:t>
      </w:r>
      <w:proofErr w:type="spellEnd"/>
      <w:r w:rsidRPr="006112A9">
        <w:rPr>
          <w:lang w:val="en-US"/>
        </w:rPr>
        <w:t xml:space="preserve">  the</w:t>
      </w:r>
      <w:proofErr w:type="gramEnd"/>
      <w:r w:rsidRPr="006112A9">
        <w:rPr>
          <w:lang w:val="en-US"/>
        </w:rPr>
        <w:t xml:space="preserve">   samples) substantially influences the BNB model’s performance.</w:t>
      </w:r>
    </w:p>
    <w:p w:rsidR="006112A9" w:rsidRPr="004E2DD4" w:rsidRDefault="004E2DD4" w:rsidP="006112A9">
      <w:pPr>
        <w:spacing w:after="0"/>
      </w:pPr>
      <w:r w:rsidRPr="004E2DD4">
        <w:t>Критические параметры модели оптимизируются перед применением модели для обнаружения. Наивная байесовская модель Бернулли (</w:t>
      </w:r>
      <w:r w:rsidRPr="004E2DD4">
        <w:rPr>
          <w:lang w:val="en-US"/>
        </w:rPr>
        <w:t>BNB</w:t>
      </w:r>
      <w:r w:rsidRPr="004E2DD4">
        <w:t xml:space="preserve">) выбрана в качестве модели обнаружения конфликтов. Модель </w:t>
      </w:r>
      <w:r w:rsidRPr="004E2DD4">
        <w:rPr>
          <w:lang w:val="en-US"/>
        </w:rPr>
        <w:t>BNB</w:t>
      </w:r>
      <w:r w:rsidRPr="004E2DD4">
        <w:t xml:space="preserve"> предполагает, что условное распределение обучающих данных соответствует распределению Бернулли. Как правило, для повышения производительности модели </w:t>
      </w:r>
      <w:r w:rsidRPr="004E2DD4">
        <w:rPr>
          <w:lang w:val="en-US"/>
        </w:rPr>
        <w:t>BNB</w:t>
      </w:r>
      <w:r w:rsidRPr="004E2DD4">
        <w:t xml:space="preserve"> можно оптимизировать три </w:t>
      </w:r>
      <w:proofErr w:type="spellStart"/>
      <w:r w:rsidRPr="004E2DD4">
        <w:t>гиперпараметра</w:t>
      </w:r>
      <w:proofErr w:type="spellEnd"/>
      <w:r w:rsidRPr="004E2DD4">
        <w:t xml:space="preserve">, включая параметр сглаживания, порог для бинаризации выборок и априорную вероятность для классов. Мы экспериментируем и показываем влияние этих параметров на производительность модели </w:t>
      </w:r>
      <w:r w:rsidRPr="004E2DD4">
        <w:rPr>
          <w:lang w:val="en-US"/>
        </w:rPr>
        <w:t>BNB</w:t>
      </w:r>
      <w:r w:rsidRPr="004E2DD4">
        <w:t>. Однако результаты показывают, что только второй параметр (то есть</w:t>
      </w:r>
      <w:r>
        <w:t>,</w:t>
      </w:r>
      <w:r w:rsidRPr="004E2DD4">
        <w:t xml:space="preserve"> порог для бинаризации выборок) существенно влияет на производительность модели </w:t>
      </w:r>
      <w:r w:rsidRPr="004E2DD4">
        <w:rPr>
          <w:lang w:val="en-US"/>
        </w:rPr>
        <w:t>BNB</w:t>
      </w:r>
      <w:r w:rsidRPr="004E2DD4">
        <w:t>.</w:t>
      </w:r>
    </w:p>
    <w:p w:rsidR="006112A9" w:rsidRPr="006112A9" w:rsidRDefault="006112A9" w:rsidP="006112A9">
      <w:pPr>
        <w:spacing w:after="0"/>
        <w:rPr>
          <w:lang w:val="en-US"/>
        </w:rPr>
      </w:pPr>
      <w:r w:rsidRPr="004E2DD4">
        <w:lastRenderedPageBreak/>
        <w:t xml:space="preserve"> </w:t>
      </w:r>
      <w:r w:rsidRPr="006112A9">
        <w:rPr>
          <w:lang w:val="en-US"/>
        </w:rPr>
        <w:t xml:space="preserve">We </w:t>
      </w:r>
      <w:proofErr w:type="gramStart"/>
      <w:r w:rsidRPr="006112A9">
        <w:rPr>
          <w:lang w:val="en-US"/>
        </w:rPr>
        <w:t>thus  mainly</w:t>
      </w:r>
      <w:proofErr w:type="gramEnd"/>
      <w:r w:rsidRPr="006112A9">
        <w:rPr>
          <w:lang w:val="en-US"/>
        </w:rPr>
        <w:t xml:space="preserve">  optimize this  critical  </w:t>
      </w:r>
    </w:p>
    <w:p w:rsidR="006112A9" w:rsidRPr="006112A9" w:rsidRDefault="006112A9" w:rsidP="006112A9">
      <w:pPr>
        <w:spacing w:after="0"/>
        <w:rPr>
          <w:lang w:val="en-US"/>
        </w:rPr>
      </w:pPr>
      <w:r w:rsidRPr="006112A9">
        <w:rPr>
          <w:lang w:val="en-US"/>
        </w:rPr>
        <w:t xml:space="preserve">parameter,  i.e.,  the  threshold   of  the  model’s  </w:t>
      </w:r>
      <w:proofErr w:type="spellStart"/>
      <w:r w:rsidRPr="006112A9">
        <w:rPr>
          <w:lang w:val="en-US"/>
        </w:rPr>
        <w:t>dualization</w:t>
      </w:r>
      <w:proofErr w:type="spellEnd"/>
      <w:r w:rsidRPr="006112A9">
        <w:rPr>
          <w:lang w:val="en-US"/>
        </w:rPr>
        <w:t xml:space="preserve">  of  input  features.  </w:t>
      </w:r>
      <w:proofErr w:type="gramStart"/>
      <w:r w:rsidRPr="006112A9">
        <w:rPr>
          <w:lang w:val="en-US"/>
        </w:rPr>
        <w:t>This  value</w:t>
      </w:r>
      <w:proofErr w:type="gramEnd"/>
      <w:r w:rsidRPr="006112A9">
        <w:rPr>
          <w:lang w:val="en-US"/>
        </w:rPr>
        <w:t xml:space="preserve">  </w:t>
      </w:r>
    </w:p>
    <w:p w:rsidR="006112A9" w:rsidRPr="006112A9" w:rsidRDefault="006112A9" w:rsidP="006112A9">
      <w:pPr>
        <w:spacing w:after="0"/>
        <w:rPr>
          <w:lang w:val="en-US"/>
        </w:rPr>
      </w:pPr>
      <w:r w:rsidRPr="006112A9">
        <w:rPr>
          <w:lang w:val="en-US"/>
        </w:rPr>
        <w:t xml:space="preserve">determines  the  critical  point  of  the  </w:t>
      </w:r>
      <w:proofErr w:type="spellStart"/>
      <w:r w:rsidRPr="006112A9">
        <w:rPr>
          <w:lang w:val="en-US"/>
        </w:rPr>
        <w:t>binarization</w:t>
      </w:r>
      <w:proofErr w:type="spellEnd"/>
      <w:r w:rsidRPr="006112A9">
        <w:rPr>
          <w:lang w:val="en-US"/>
        </w:rPr>
        <w:t xml:space="preserve">  of  the  input  sample  features.  </w:t>
      </w:r>
      <w:proofErr w:type="gramStart"/>
      <w:r w:rsidRPr="006112A9">
        <w:rPr>
          <w:lang w:val="en-US"/>
        </w:rPr>
        <w:t>If  the</w:t>
      </w:r>
      <w:proofErr w:type="gramEnd"/>
      <w:r w:rsidRPr="006112A9">
        <w:rPr>
          <w:lang w:val="en-US"/>
        </w:rPr>
        <w:t xml:space="preserve">  sample  </w:t>
      </w:r>
    </w:p>
    <w:p w:rsidR="006112A9" w:rsidRPr="006112A9" w:rsidRDefault="006112A9" w:rsidP="006112A9">
      <w:pPr>
        <w:spacing w:after="0"/>
        <w:rPr>
          <w:lang w:val="en-US"/>
        </w:rPr>
      </w:pPr>
      <w:proofErr w:type="gramStart"/>
      <w:r w:rsidRPr="006112A9">
        <w:rPr>
          <w:lang w:val="en-US"/>
        </w:rPr>
        <w:t>feature</w:t>
      </w:r>
      <w:proofErr w:type="gramEnd"/>
      <w:r w:rsidRPr="006112A9">
        <w:rPr>
          <w:lang w:val="en-US"/>
        </w:rPr>
        <w:t xml:space="preserve"> values  are greater than the  critical value,  it is </w:t>
      </w:r>
      <w:proofErr w:type="spellStart"/>
      <w:r w:rsidRPr="006112A9">
        <w:rPr>
          <w:lang w:val="en-US"/>
        </w:rPr>
        <w:t>discretized</w:t>
      </w:r>
      <w:proofErr w:type="spellEnd"/>
      <w:r w:rsidRPr="006112A9">
        <w:rPr>
          <w:lang w:val="en-US"/>
        </w:rPr>
        <w:t xml:space="preserve"> and marked as  1; otherwise,  </w:t>
      </w:r>
    </w:p>
    <w:p w:rsidR="006112A9" w:rsidRPr="006112A9" w:rsidRDefault="006112A9" w:rsidP="006112A9">
      <w:pPr>
        <w:spacing w:after="0"/>
        <w:rPr>
          <w:lang w:val="en-US"/>
        </w:rPr>
      </w:pPr>
      <w:proofErr w:type="gramStart"/>
      <w:r w:rsidRPr="006112A9">
        <w:rPr>
          <w:lang w:val="en-US"/>
        </w:rPr>
        <w:t>it  is</w:t>
      </w:r>
      <w:proofErr w:type="gramEnd"/>
      <w:r w:rsidRPr="006112A9">
        <w:rPr>
          <w:lang w:val="en-US"/>
        </w:rPr>
        <w:t xml:space="preserve">  marked  as  0.  Therefore,  this  value  has  a  significant  impact  on  the  performance  of  the  </w:t>
      </w:r>
    </w:p>
    <w:p w:rsidR="006112A9" w:rsidRPr="006112A9" w:rsidRDefault="006112A9" w:rsidP="006112A9">
      <w:pPr>
        <w:spacing w:after="0"/>
        <w:rPr>
          <w:lang w:val="en-US"/>
        </w:rPr>
      </w:pPr>
      <w:proofErr w:type="gramStart"/>
      <w:r w:rsidRPr="006112A9">
        <w:rPr>
          <w:lang w:val="en-US"/>
        </w:rPr>
        <w:t>model</w:t>
      </w:r>
      <w:proofErr w:type="gramEnd"/>
      <w:r w:rsidRPr="006112A9">
        <w:rPr>
          <w:lang w:val="en-US"/>
        </w:rPr>
        <w:t xml:space="preserve">.  This  parameter  is  set  to  0  by  default  in  the  </w:t>
      </w:r>
      <w:proofErr w:type="spellStart"/>
      <w:r w:rsidRPr="006112A9">
        <w:rPr>
          <w:lang w:val="en-US"/>
        </w:rPr>
        <w:t>Scikit</w:t>
      </w:r>
      <w:proofErr w:type="spellEnd"/>
      <w:r w:rsidRPr="006112A9">
        <w:rPr>
          <w:lang w:val="en-US"/>
        </w:rPr>
        <w:t xml:space="preserve">-learn  package  [49].  </w:t>
      </w:r>
      <w:proofErr w:type="gramStart"/>
      <w:r w:rsidRPr="006112A9">
        <w:rPr>
          <w:lang w:val="en-US"/>
        </w:rPr>
        <w:t>In  this</w:t>
      </w:r>
      <w:proofErr w:type="gramEnd"/>
      <w:r w:rsidRPr="006112A9">
        <w:rPr>
          <w:lang w:val="en-US"/>
        </w:rPr>
        <w:t xml:space="preserve">  study,  </w:t>
      </w:r>
    </w:p>
    <w:p w:rsidR="006112A9" w:rsidRPr="006112A9" w:rsidRDefault="006112A9" w:rsidP="006112A9">
      <w:pPr>
        <w:spacing w:after="0"/>
        <w:rPr>
          <w:lang w:val="en-US"/>
        </w:rPr>
      </w:pPr>
      <w:r w:rsidRPr="006112A9">
        <w:rPr>
          <w:lang w:val="en-US"/>
        </w:rPr>
        <w:t xml:space="preserve">we   chose  more  reasonable  values   from   −0.2  to  0.1  with   an  interval  of  0.01.  We   also  </w:t>
      </w:r>
    </w:p>
    <w:p w:rsidR="006112A9" w:rsidRPr="006112A9" w:rsidRDefault="006112A9" w:rsidP="006112A9">
      <w:pPr>
        <w:spacing w:after="0"/>
        <w:rPr>
          <w:lang w:val="en-US"/>
        </w:rPr>
      </w:pPr>
      <w:proofErr w:type="gramStart"/>
      <w:r w:rsidRPr="006112A9">
        <w:rPr>
          <w:lang w:val="en-US"/>
        </w:rPr>
        <w:t>experiment  on</w:t>
      </w:r>
      <w:proofErr w:type="gramEnd"/>
      <w:r w:rsidRPr="006112A9">
        <w:rPr>
          <w:lang w:val="en-US"/>
        </w:rPr>
        <w:t xml:space="preserve">  the   smaller  intervals   (e.g.,  0.001).  However</w:t>
      </w:r>
      <w:proofErr w:type="gramStart"/>
      <w:r w:rsidRPr="006112A9">
        <w:rPr>
          <w:lang w:val="en-US"/>
        </w:rPr>
        <w:t>,  the</w:t>
      </w:r>
      <w:proofErr w:type="gramEnd"/>
      <w:r w:rsidRPr="006112A9">
        <w:rPr>
          <w:lang w:val="en-US"/>
        </w:rPr>
        <w:t xml:space="preserve">   smaller  intervals  rarely  </w:t>
      </w:r>
    </w:p>
    <w:p w:rsidR="006112A9" w:rsidRPr="006112A9" w:rsidRDefault="006112A9" w:rsidP="006112A9">
      <w:pPr>
        <w:spacing w:after="0"/>
        <w:rPr>
          <w:lang w:val="en-US"/>
        </w:rPr>
      </w:pPr>
      <w:proofErr w:type="gramStart"/>
      <w:r w:rsidRPr="006112A9">
        <w:rPr>
          <w:lang w:val="en-US"/>
        </w:rPr>
        <w:t>influence  the</w:t>
      </w:r>
      <w:proofErr w:type="gramEnd"/>
      <w:r w:rsidRPr="006112A9">
        <w:rPr>
          <w:lang w:val="en-US"/>
        </w:rPr>
        <w:t xml:space="preserve">  performance  of  the  model.  </w:t>
      </w:r>
      <w:proofErr w:type="gramStart"/>
      <w:r w:rsidRPr="006112A9">
        <w:rPr>
          <w:lang w:val="en-US"/>
        </w:rPr>
        <w:t>The  results</w:t>
      </w:r>
      <w:proofErr w:type="gramEnd"/>
      <w:r w:rsidRPr="006112A9">
        <w:rPr>
          <w:lang w:val="en-US"/>
        </w:rPr>
        <w:t xml:space="preserve">  with  an  interval  of  0.01  are  shown  in  </w:t>
      </w:r>
    </w:p>
    <w:p w:rsidR="006112A9" w:rsidRPr="006112A9" w:rsidRDefault="006112A9" w:rsidP="006112A9">
      <w:pPr>
        <w:spacing w:after="0"/>
        <w:rPr>
          <w:lang w:val="en-US"/>
        </w:rPr>
      </w:pPr>
      <w:proofErr w:type="gramStart"/>
      <w:r w:rsidRPr="006112A9">
        <w:rPr>
          <w:lang w:val="en-US"/>
        </w:rPr>
        <w:t>Figure  6</w:t>
      </w:r>
      <w:proofErr w:type="gramEnd"/>
      <w:r w:rsidRPr="006112A9">
        <w:rPr>
          <w:lang w:val="en-US"/>
        </w:rPr>
        <w:t xml:space="preserve">.  It  can  be  seen  from  the  figure  that  when  the  critical  value  is  −0.14,  the  model  </w:t>
      </w:r>
    </w:p>
    <w:p w:rsidR="006112A9" w:rsidRPr="006112A9" w:rsidRDefault="006112A9" w:rsidP="006112A9">
      <w:pPr>
        <w:spacing w:after="0"/>
        <w:rPr>
          <w:lang w:val="en-US"/>
        </w:rPr>
      </w:pPr>
      <w:r w:rsidRPr="006112A9">
        <w:rPr>
          <w:lang w:val="en-US"/>
        </w:rPr>
        <w:t xml:space="preserve">achieved the  highest  conflict  detection  accuracy  on both  the  training  dataset  and the  testing  </w:t>
      </w:r>
    </w:p>
    <w:p w:rsidR="006112A9" w:rsidRPr="006112A9" w:rsidRDefault="006112A9" w:rsidP="006112A9">
      <w:pPr>
        <w:spacing w:after="0"/>
        <w:rPr>
          <w:lang w:val="en-US"/>
        </w:rPr>
      </w:pPr>
      <w:proofErr w:type="gramStart"/>
      <w:r w:rsidRPr="006112A9">
        <w:rPr>
          <w:lang w:val="en-US"/>
        </w:rPr>
        <w:t>dataset</w:t>
      </w:r>
      <w:proofErr w:type="gramEnd"/>
      <w:r w:rsidRPr="006112A9">
        <w:rPr>
          <w:lang w:val="en-US"/>
        </w:rPr>
        <w:t>,  i.e.,  90.6%  and  90.5%,  respectively.  Here</w:t>
      </w:r>
      <w:proofErr w:type="gramStart"/>
      <w:r w:rsidRPr="006112A9">
        <w:rPr>
          <w:lang w:val="en-US"/>
        </w:rPr>
        <w:t>,  because</w:t>
      </w:r>
      <w:proofErr w:type="gramEnd"/>
      <w:r w:rsidRPr="006112A9">
        <w:rPr>
          <w:lang w:val="en-US"/>
        </w:rPr>
        <w:t xml:space="preserve">  we   apply  the  down-sampling  </w:t>
      </w:r>
    </w:p>
    <w:p w:rsidR="006112A9" w:rsidRPr="006112A9" w:rsidRDefault="006112A9" w:rsidP="006112A9">
      <w:pPr>
        <w:spacing w:after="0"/>
        <w:rPr>
          <w:lang w:val="en-US"/>
        </w:rPr>
      </w:pPr>
      <w:r w:rsidRPr="006112A9">
        <w:rPr>
          <w:lang w:val="en-US"/>
        </w:rPr>
        <w:t xml:space="preserve">technique  on  the  imbalanced  data,  the  accuracy  could  be  used  as  an  evaluation  metric.  </w:t>
      </w:r>
    </w:p>
    <w:p w:rsidR="006112A9" w:rsidRPr="006112A9" w:rsidRDefault="006112A9" w:rsidP="006112A9">
      <w:pPr>
        <w:spacing w:after="0"/>
        <w:rPr>
          <w:lang w:val="en-US"/>
        </w:rPr>
      </w:pPr>
      <w:r w:rsidRPr="006112A9">
        <w:rPr>
          <w:lang w:val="en-US"/>
        </w:rPr>
        <w:t xml:space="preserve">Therefore,  we  chose  −0.14  as  the  threshold  for  </w:t>
      </w:r>
      <w:proofErr w:type="spellStart"/>
      <w:r w:rsidRPr="006112A9">
        <w:rPr>
          <w:lang w:val="en-US"/>
        </w:rPr>
        <w:t>binarizing</w:t>
      </w:r>
      <w:proofErr w:type="spellEnd"/>
      <w:r w:rsidRPr="006112A9">
        <w:rPr>
          <w:lang w:val="en-US"/>
        </w:rPr>
        <w:t xml:space="preserve">  the  input  features,  which  means  </w:t>
      </w:r>
    </w:p>
    <w:p w:rsidR="006112A9" w:rsidRPr="006112A9" w:rsidRDefault="006112A9" w:rsidP="006112A9">
      <w:pPr>
        <w:spacing w:after="0"/>
        <w:rPr>
          <w:lang w:val="en-US"/>
        </w:rPr>
      </w:pPr>
      <w:r w:rsidRPr="006112A9">
        <w:rPr>
          <w:lang w:val="en-US"/>
        </w:rPr>
        <w:t xml:space="preserve">when  the  model  detects the  TOC,  it  automatically  marks  the  input  feature values  which  are  </w:t>
      </w:r>
    </w:p>
    <w:p w:rsidR="006112A9" w:rsidRPr="006112A9" w:rsidRDefault="006112A9" w:rsidP="006112A9">
      <w:pPr>
        <w:spacing w:after="0"/>
        <w:rPr>
          <w:lang w:val="en-US"/>
        </w:rPr>
      </w:pPr>
      <w:r w:rsidRPr="006112A9">
        <w:rPr>
          <w:lang w:val="en-US"/>
        </w:rPr>
        <w:t>greater  than  the  threshold  value  as  1; otherwise,  they  are  marked  as  0.</w:t>
      </w:r>
    </w:p>
    <w:sectPr w:rsidR="006112A9" w:rsidRPr="006112A9" w:rsidSect="004528E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useFELayout/>
  </w:compat>
  <w:rsids>
    <w:rsidRoot w:val="00FF4055"/>
    <w:rsid w:val="000279E6"/>
    <w:rsid w:val="001312E0"/>
    <w:rsid w:val="00166C1B"/>
    <w:rsid w:val="002317C2"/>
    <w:rsid w:val="0028593A"/>
    <w:rsid w:val="002D7E68"/>
    <w:rsid w:val="00330CAD"/>
    <w:rsid w:val="00361D2B"/>
    <w:rsid w:val="003D3FF6"/>
    <w:rsid w:val="00414FD4"/>
    <w:rsid w:val="00442237"/>
    <w:rsid w:val="004528E1"/>
    <w:rsid w:val="00483C47"/>
    <w:rsid w:val="004E2DD4"/>
    <w:rsid w:val="005019B2"/>
    <w:rsid w:val="005725DA"/>
    <w:rsid w:val="006068AA"/>
    <w:rsid w:val="006112A9"/>
    <w:rsid w:val="00624E3B"/>
    <w:rsid w:val="00630533"/>
    <w:rsid w:val="006438F2"/>
    <w:rsid w:val="00721590"/>
    <w:rsid w:val="007245F6"/>
    <w:rsid w:val="00736B0A"/>
    <w:rsid w:val="00755140"/>
    <w:rsid w:val="00780559"/>
    <w:rsid w:val="00781C5B"/>
    <w:rsid w:val="00832E2E"/>
    <w:rsid w:val="00865D6C"/>
    <w:rsid w:val="00877035"/>
    <w:rsid w:val="00882275"/>
    <w:rsid w:val="00914C1F"/>
    <w:rsid w:val="00931679"/>
    <w:rsid w:val="00992222"/>
    <w:rsid w:val="00A4347E"/>
    <w:rsid w:val="00A644F6"/>
    <w:rsid w:val="00A90D63"/>
    <w:rsid w:val="00AC32DC"/>
    <w:rsid w:val="00AC6A71"/>
    <w:rsid w:val="00B044F8"/>
    <w:rsid w:val="00B10EC7"/>
    <w:rsid w:val="00B70E53"/>
    <w:rsid w:val="00B734FD"/>
    <w:rsid w:val="00B923EE"/>
    <w:rsid w:val="00B95D77"/>
    <w:rsid w:val="00C053CA"/>
    <w:rsid w:val="00C23B82"/>
    <w:rsid w:val="00C6088B"/>
    <w:rsid w:val="00C62144"/>
    <w:rsid w:val="00C76A25"/>
    <w:rsid w:val="00C86136"/>
    <w:rsid w:val="00CD5055"/>
    <w:rsid w:val="00CF7C43"/>
    <w:rsid w:val="00D34AAD"/>
    <w:rsid w:val="00DB551B"/>
    <w:rsid w:val="00E22F9A"/>
    <w:rsid w:val="00E77F6A"/>
    <w:rsid w:val="00EC2F8A"/>
    <w:rsid w:val="00F01ECA"/>
    <w:rsid w:val="00F0664A"/>
    <w:rsid w:val="00FB37CC"/>
    <w:rsid w:val="00FB6C85"/>
    <w:rsid w:val="00FD53A5"/>
    <w:rsid w:val="00FF40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28E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34AA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34A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F25D7-8EBA-4425-870B-8674A4709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2212</Words>
  <Characters>12613</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14796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DBI</dc:creator>
  <cp:lastModifiedBy>DBI</cp:lastModifiedBy>
  <cp:revision>2</cp:revision>
  <dcterms:created xsi:type="dcterms:W3CDTF">2024-05-10T00:44:00Z</dcterms:created>
  <dcterms:modified xsi:type="dcterms:W3CDTF">2024-05-10T00:44:00Z</dcterms:modified>
</cp:coreProperties>
</file>