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879EE" w14:textId="77777777" w:rsidR="002C0DFB" w:rsidRPr="002C0DFB" w:rsidRDefault="002C0DFB" w:rsidP="002C0DFB">
      <w:r w:rsidRPr="002C0DFB">
        <w:rPr>
          <w:b/>
          <w:bCs/>
        </w:rPr>
        <w:t>Compliance de Cibersegurança para Prestação de Serviço</w:t>
      </w:r>
    </w:p>
    <w:p w14:paraId="72FA661E" w14:textId="3E119CDD" w:rsidR="002C0DFB" w:rsidRPr="002C0DFB" w:rsidRDefault="002C0DFB" w:rsidP="002C0DFB">
      <w:r w:rsidRPr="002C0DFB">
        <w:rPr>
          <w:b/>
          <w:bCs/>
        </w:rPr>
        <w:t>Introdução</w:t>
      </w:r>
      <w:r w:rsidRPr="002C0DFB">
        <w:t> O propósito deste documento é delinear as políticas e procedimentos de conformidade de cibersegurança para a </w:t>
      </w:r>
      <w:proofErr w:type="spellStart"/>
      <w:r>
        <w:t>Segury</w:t>
      </w:r>
      <w:proofErr w:type="spellEnd"/>
      <w:r>
        <w:t xml:space="preserve"> Corporation (SEGURYCORP)</w:t>
      </w:r>
      <w:r w:rsidRPr="002C0DFB">
        <w:t>. Atuamos no setor de TI, com foco em prestação de serviços para empresas de treinamento de técnicos em cibersegurança</w:t>
      </w:r>
      <w:r>
        <w:t xml:space="preserve"> E Gestão</w:t>
      </w:r>
      <w:r w:rsidRPr="002C0DFB">
        <w:t>. Nosso objetivo é garantir que todas as operações estejam em conformidade com as melhores práticas e normas legais.</w:t>
      </w:r>
    </w:p>
    <w:p w14:paraId="0B2C71C1" w14:textId="77777777" w:rsidR="002C0DFB" w:rsidRPr="002C0DFB" w:rsidRDefault="002C0DFB" w:rsidP="002C0DFB">
      <w:r w:rsidRPr="002C0DFB">
        <w:rPr>
          <w:b/>
          <w:bCs/>
        </w:rPr>
        <w:t>1. Política de Segurança da Informação</w:t>
      </w:r>
      <w:r w:rsidRPr="002C0DFB">
        <w:t> A segurança da informação é essencial para a integridade e confidencialidade dos dados tratados pela nossa empresa.</w:t>
      </w:r>
    </w:p>
    <w:p w14:paraId="4314BF79" w14:textId="77777777" w:rsidR="002C0DFB" w:rsidRPr="002C0DFB" w:rsidRDefault="002C0DFB" w:rsidP="002C0DFB">
      <w:pPr>
        <w:numPr>
          <w:ilvl w:val="0"/>
          <w:numId w:val="1"/>
        </w:numPr>
      </w:pPr>
      <w:r w:rsidRPr="002C0DFB">
        <w:t>Implementar políticas rígidas de acesso e controle de dados.</w:t>
      </w:r>
    </w:p>
    <w:p w14:paraId="0E024DF1" w14:textId="77777777" w:rsidR="002C0DFB" w:rsidRPr="002C0DFB" w:rsidRDefault="002C0DFB" w:rsidP="002C0DFB">
      <w:pPr>
        <w:numPr>
          <w:ilvl w:val="0"/>
          <w:numId w:val="1"/>
        </w:numPr>
      </w:pPr>
      <w:r w:rsidRPr="002C0DFB">
        <w:t>Utilizar tecnologias avançadas de criptografia para proteção de informações sensíveis.</w:t>
      </w:r>
    </w:p>
    <w:p w14:paraId="0974C6E2" w14:textId="77777777" w:rsidR="002C0DFB" w:rsidRPr="002C0DFB" w:rsidRDefault="002C0DFB" w:rsidP="002C0DFB">
      <w:pPr>
        <w:numPr>
          <w:ilvl w:val="0"/>
          <w:numId w:val="1"/>
        </w:numPr>
      </w:pPr>
      <w:r w:rsidRPr="002C0DFB">
        <w:t>Realizar auditorias regulares para garantir a conformidade com as políticas de segurança.</w:t>
      </w:r>
    </w:p>
    <w:p w14:paraId="5FFE85A5" w14:textId="77777777" w:rsidR="002C0DFB" w:rsidRPr="002C0DFB" w:rsidRDefault="002C0DFB" w:rsidP="002C0DFB">
      <w:r w:rsidRPr="002C0DFB">
        <w:rPr>
          <w:b/>
          <w:bCs/>
        </w:rPr>
        <w:t>2. Treinamento e Capacitação</w:t>
      </w:r>
      <w:r w:rsidRPr="002C0DFB">
        <w:t> Garantir que todos os funcionários estejam cientes e treinados nas políticas de cibersegurança é fundamental.</w:t>
      </w:r>
    </w:p>
    <w:p w14:paraId="4259F7F6" w14:textId="77777777" w:rsidR="002C0DFB" w:rsidRPr="002C0DFB" w:rsidRDefault="002C0DFB" w:rsidP="002C0DFB">
      <w:pPr>
        <w:numPr>
          <w:ilvl w:val="0"/>
          <w:numId w:val="2"/>
        </w:numPr>
      </w:pPr>
      <w:r w:rsidRPr="002C0DFB">
        <w:t>Realizar treinamentos periódicos sobre boas práticas de segurança.</w:t>
      </w:r>
    </w:p>
    <w:p w14:paraId="108A7D39" w14:textId="77777777" w:rsidR="002C0DFB" w:rsidRPr="002C0DFB" w:rsidRDefault="002C0DFB" w:rsidP="002C0DFB">
      <w:pPr>
        <w:numPr>
          <w:ilvl w:val="0"/>
          <w:numId w:val="2"/>
        </w:numPr>
      </w:pPr>
      <w:r w:rsidRPr="002C0DFB">
        <w:t>Implementar programas de capacitação contínua para técnicos em cibersegurança.</w:t>
      </w:r>
    </w:p>
    <w:p w14:paraId="2BF2B9EB" w14:textId="77777777" w:rsidR="002C0DFB" w:rsidRPr="002C0DFB" w:rsidRDefault="002C0DFB" w:rsidP="002C0DFB">
      <w:pPr>
        <w:numPr>
          <w:ilvl w:val="0"/>
          <w:numId w:val="2"/>
        </w:numPr>
      </w:pPr>
      <w:r w:rsidRPr="002C0DFB">
        <w:t>Monitorar e avaliar a eficácia dos treinamentos realizados.</w:t>
      </w:r>
    </w:p>
    <w:p w14:paraId="19D3276B" w14:textId="77777777" w:rsidR="002C0DFB" w:rsidRPr="002C0DFB" w:rsidRDefault="002C0DFB" w:rsidP="002C0DFB">
      <w:r w:rsidRPr="002C0DFB">
        <w:rPr>
          <w:b/>
          <w:bCs/>
        </w:rPr>
        <w:t>3. Monitoramento e Auditoria</w:t>
      </w:r>
      <w:r w:rsidRPr="002C0DFB">
        <w:t> Acompanhar constantemente as atividades de cibersegurança é crucial para a identificação e mitigação de riscos.</w:t>
      </w:r>
    </w:p>
    <w:p w14:paraId="549BEC71" w14:textId="77777777" w:rsidR="002C0DFB" w:rsidRPr="002C0DFB" w:rsidRDefault="002C0DFB" w:rsidP="002C0DFB">
      <w:pPr>
        <w:numPr>
          <w:ilvl w:val="0"/>
          <w:numId w:val="3"/>
        </w:numPr>
      </w:pPr>
      <w:r w:rsidRPr="002C0DFB">
        <w:t>Utilizar sistemas de monitoramento em tempo real para detecção de ameaças.</w:t>
      </w:r>
    </w:p>
    <w:p w14:paraId="7CCA8A35" w14:textId="77777777" w:rsidR="002C0DFB" w:rsidRPr="002C0DFB" w:rsidRDefault="002C0DFB" w:rsidP="002C0DFB">
      <w:pPr>
        <w:numPr>
          <w:ilvl w:val="0"/>
          <w:numId w:val="3"/>
        </w:numPr>
      </w:pPr>
      <w:r w:rsidRPr="002C0DFB">
        <w:t>Realizar auditorias internas e externas regularmente.</w:t>
      </w:r>
    </w:p>
    <w:p w14:paraId="01250752" w14:textId="77777777" w:rsidR="002C0DFB" w:rsidRPr="002C0DFB" w:rsidRDefault="002C0DFB" w:rsidP="002C0DFB">
      <w:pPr>
        <w:numPr>
          <w:ilvl w:val="0"/>
          <w:numId w:val="3"/>
        </w:numPr>
      </w:pPr>
      <w:r w:rsidRPr="002C0DFB">
        <w:t>Documentar e reportar todas as atividades de cibersegurança e incidentes.</w:t>
      </w:r>
    </w:p>
    <w:p w14:paraId="04969635" w14:textId="77777777" w:rsidR="002C0DFB" w:rsidRPr="002C0DFB" w:rsidRDefault="002C0DFB" w:rsidP="002C0DFB">
      <w:r w:rsidRPr="002C0DFB">
        <w:rPr>
          <w:b/>
          <w:bCs/>
        </w:rPr>
        <w:t>4. Conformidade Legal e Regulamentar</w:t>
      </w:r>
      <w:r w:rsidRPr="002C0DFB">
        <w:t> Manter-se atualizado e em conformidade com as leis e regulamentos de cibersegurança é imperativo.</w:t>
      </w:r>
    </w:p>
    <w:p w14:paraId="200D1253" w14:textId="77777777" w:rsidR="002C0DFB" w:rsidRPr="002C0DFB" w:rsidRDefault="002C0DFB" w:rsidP="002C0DFB">
      <w:pPr>
        <w:numPr>
          <w:ilvl w:val="0"/>
          <w:numId w:val="4"/>
        </w:numPr>
      </w:pPr>
      <w:r w:rsidRPr="002C0DFB">
        <w:t>Acompanhar as mudanças nas legislações e regulamentações do setor.</w:t>
      </w:r>
    </w:p>
    <w:p w14:paraId="3084B96D" w14:textId="77777777" w:rsidR="002C0DFB" w:rsidRPr="002C0DFB" w:rsidRDefault="002C0DFB" w:rsidP="002C0DFB">
      <w:pPr>
        <w:numPr>
          <w:ilvl w:val="0"/>
          <w:numId w:val="4"/>
        </w:numPr>
      </w:pPr>
      <w:r w:rsidRPr="002C0DFB">
        <w:t>Implementar políticas que estejam em conformidade com as normas internacionais de segurança da informação.</w:t>
      </w:r>
    </w:p>
    <w:p w14:paraId="6ECA58C8" w14:textId="77777777" w:rsidR="002C0DFB" w:rsidRPr="002C0DFB" w:rsidRDefault="002C0DFB" w:rsidP="002C0DFB">
      <w:pPr>
        <w:numPr>
          <w:ilvl w:val="0"/>
          <w:numId w:val="4"/>
        </w:numPr>
      </w:pPr>
      <w:r w:rsidRPr="002C0DFB">
        <w:t>Colaborar com autoridades regulatórias para garantir a conformidade.</w:t>
      </w:r>
    </w:p>
    <w:p w14:paraId="63BCF278" w14:textId="77777777" w:rsidR="002C0DFB" w:rsidRPr="002C0DFB" w:rsidRDefault="002C0DFB" w:rsidP="002C0DFB">
      <w:r w:rsidRPr="002C0DFB">
        <w:rPr>
          <w:b/>
          <w:bCs/>
        </w:rPr>
        <w:t>Conclusão</w:t>
      </w:r>
      <w:r w:rsidRPr="002C0DFB">
        <w:t> Ao seguir estas diretrizes de compliance, a [Nome da Empresa] assegura a integridade, confidencialidade e disponibilidade das informações, promovendo um ambiente seguro e confiável para todos os clientes e parceiros.</w:t>
      </w:r>
    </w:p>
    <w:p w14:paraId="29688820" w14:textId="13D4EF54" w:rsidR="00A5361B" w:rsidRDefault="00A5361B"/>
    <w:sectPr w:rsidR="00A5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B6FBE"/>
    <w:multiLevelType w:val="multilevel"/>
    <w:tmpl w:val="54F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215DD3"/>
    <w:multiLevelType w:val="multilevel"/>
    <w:tmpl w:val="871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E7730"/>
    <w:multiLevelType w:val="multilevel"/>
    <w:tmpl w:val="87D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21A63"/>
    <w:multiLevelType w:val="multilevel"/>
    <w:tmpl w:val="E3B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2155397">
    <w:abstractNumId w:val="0"/>
  </w:num>
  <w:num w:numId="2" w16cid:durableId="1553080436">
    <w:abstractNumId w:val="3"/>
  </w:num>
  <w:num w:numId="3" w16cid:durableId="389234546">
    <w:abstractNumId w:val="2"/>
  </w:num>
  <w:num w:numId="4" w16cid:durableId="756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1B"/>
    <w:rsid w:val="002533E0"/>
    <w:rsid w:val="002C0DFB"/>
    <w:rsid w:val="00A5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5642"/>
  <w15:chartTrackingRefBased/>
  <w15:docId w15:val="{7F35ABE3-E654-4838-B1A9-01E26960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 Santos Da Cruz - FATEC - Cuiaba/MT</dc:creator>
  <cp:keywords/>
  <dc:description/>
  <cp:lastModifiedBy>Matheus Gabriel Santos Da Cruz - FATEC - Cuiaba/MT</cp:lastModifiedBy>
  <cp:revision>1</cp:revision>
  <dcterms:created xsi:type="dcterms:W3CDTF">2024-10-26T17:11:00Z</dcterms:created>
  <dcterms:modified xsi:type="dcterms:W3CDTF">2024-10-26T17:51:00Z</dcterms:modified>
</cp:coreProperties>
</file>