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0AF" w:rsidRPr="00D23A4F" w:rsidRDefault="009F0EB5" w:rsidP="002D783B">
      <w:pPr>
        <w:pStyle w:val="a3"/>
        <w:numPr>
          <w:ilvl w:val="0"/>
          <w:numId w:val="7"/>
        </w:numPr>
        <w:ind w:firstLineChars="0"/>
      </w:pPr>
      <w:r w:rsidRPr="009F0EB5">
        <w:t>Plan the operation framework and workflow of the user help center of "software engineering series course teaching auxiliary website".</w:t>
      </w:r>
    </w:p>
    <w:p w:rsidR="00E710AF" w:rsidRPr="00E710AF" w:rsidRDefault="00E710AF" w:rsidP="00E710AF">
      <w:pPr>
        <w:spacing w:line="257" w:lineRule="atLeast"/>
        <w:ind w:left="10" w:right="962" w:hanging="10"/>
        <w:jc w:val="center"/>
        <w:rPr>
          <w:rFonts w:cs="Times New Roman"/>
          <w:color w:val="000000"/>
          <w:sz w:val="44"/>
          <w:szCs w:val="44"/>
        </w:rPr>
      </w:pPr>
      <w:r w:rsidRPr="00E710AF">
        <w:rPr>
          <w:rFonts w:cs="Times New Roman"/>
          <w:b/>
          <w:bCs/>
          <w:color w:val="000000"/>
          <w:sz w:val="44"/>
          <w:szCs w:val="44"/>
        </w:rPr>
        <w:t>Operational Framework for</w:t>
      </w:r>
    </w:p>
    <w:p w:rsidR="00E710AF" w:rsidRPr="00E710AF" w:rsidRDefault="00E710AF" w:rsidP="00E710AF">
      <w:pPr>
        <w:spacing w:after="68" w:line="257" w:lineRule="atLeast"/>
        <w:ind w:left="10" w:right="962" w:hanging="10"/>
        <w:jc w:val="center"/>
        <w:rPr>
          <w:rFonts w:cs="Times New Roman"/>
          <w:color w:val="000000"/>
          <w:sz w:val="44"/>
          <w:szCs w:val="44"/>
        </w:rPr>
      </w:pPr>
      <w:r w:rsidRPr="00E710AF">
        <w:rPr>
          <w:rFonts w:cs="Times New Roman"/>
          <w:b/>
          <w:bCs/>
          <w:color w:val="000000"/>
          <w:sz w:val="44"/>
          <w:szCs w:val="44"/>
        </w:rPr>
        <w:t>User Help Center</w:t>
      </w:r>
    </w:p>
    <w:p w:rsidR="00622AD7" w:rsidRDefault="00622AD7" w:rsidP="00622AD7">
      <w:pPr>
        <w:rPr>
          <w:b/>
          <w:bCs/>
          <w:sz w:val="28"/>
          <w:szCs w:val="28"/>
        </w:rPr>
      </w:pPr>
      <w:r w:rsidRPr="00622AD7">
        <w:rPr>
          <w:rFonts w:hint="eastAsia"/>
          <w:b/>
          <w:bCs/>
          <w:sz w:val="28"/>
          <w:szCs w:val="28"/>
        </w:rPr>
        <w:t>P</w:t>
      </w:r>
      <w:r w:rsidRPr="00622AD7">
        <w:rPr>
          <w:b/>
          <w:bCs/>
          <w:sz w:val="28"/>
          <w:szCs w:val="28"/>
        </w:rPr>
        <w:t>art 1: Role of User Help Center</w:t>
      </w:r>
    </w:p>
    <w:p w:rsidR="0084359C" w:rsidRPr="0084359C" w:rsidRDefault="0084359C" w:rsidP="00250660">
      <w:r>
        <w:rPr>
          <w:rFonts w:hint="eastAsia"/>
        </w:rPr>
        <w:t>R</w:t>
      </w:r>
      <w:r>
        <w:t xml:space="preserve">ole of User help center of </w:t>
      </w:r>
      <w:r w:rsidRPr="00622AD7">
        <w:t>software engineering series course teaching auxiliary website</w:t>
      </w:r>
      <w:r>
        <w:t xml:space="preserve"> is a </w:t>
      </w:r>
      <w:r w:rsidRPr="0084359C">
        <w:t>critical entry point or gateway to</w:t>
      </w:r>
      <w:r w:rsidR="00FE2F46">
        <w:t xml:space="preserve"> </w:t>
      </w:r>
      <w:r w:rsidR="007D5F3C">
        <w:t xml:space="preserve">using process </w:t>
      </w:r>
      <w:r w:rsidR="00FE2F46">
        <w:t xml:space="preserve">support </w:t>
      </w:r>
      <w:r w:rsidR="007D5F3C">
        <w:t>service system.</w:t>
      </w:r>
      <w:r w:rsidR="007D6F7E">
        <w:t xml:space="preserve"> </w:t>
      </w:r>
      <w:r w:rsidR="007D6F7E" w:rsidRPr="007D6F7E">
        <w:t xml:space="preserve">The purpose is to actively solve the difficulties encountered by users in the process of using the teaching </w:t>
      </w:r>
      <w:proofErr w:type="gramStart"/>
      <w:r w:rsidR="007D6F7E" w:rsidRPr="007D6F7E">
        <w:t xml:space="preserve">platform </w:t>
      </w:r>
      <w:r w:rsidR="00CE4D14">
        <w:t>,</w:t>
      </w:r>
      <w:r w:rsidR="007D6F7E" w:rsidRPr="007D6F7E">
        <w:t>handle</w:t>
      </w:r>
      <w:proofErr w:type="gramEnd"/>
      <w:r w:rsidR="007D6F7E" w:rsidRPr="007D6F7E">
        <w:t xml:space="preserve"> users' complaints and opinions on the system</w:t>
      </w:r>
      <w:r w:rsidR="00CE4D14">
        <w:t xml:space="preserve"> and get feedback for system</w:t>
      </w:r>
      <w:r w:rsidR="00B77EDA">
        <w:t>.</w:t>
      </w:r>
    </w:p>
    <w:p w:rsidR="00622AD7" w:rsidRPr="00416262" w:rsidRDefault="00622AD7" w:rsidP="00416262">
      <w:pPr>
        <w:rPr>
          <w:rFonts w:ascii="Calibri" w:hAnsi="Calibri"/>
          <w:b/>
          <w:bCs/>
          <w:sz w:val="28"/>
          <w:szCs w:val="28"/>
        </w:rPr>
      </w:pPr>
      <w:r w:rsidRPr="00622AD7">
        <w:rPr>
          <w:rFonts w:hint="eastAsia"/>
          <w:b/>
          <w:bCs/>
          <w:sz w:val="28"/>
          <w:szCs w:val="28"/>
        </w:rPr>
        <w:t>P</w:t>
      </w:r>
      <w:r w:rsidRPr="00622AD7">
        <w:rPr>
          <w:b/>
          <w:bCs/>
          <w:sz w:val="28"/>
          <w:szCs w:val="28"/>
        </w:rPr>
        <w:t xml:space="preserve">art </w:t>
      </w:r>
      <w:r>
        <w:rPr>
          <w:b/>
          <w:bCs/>
          <w:sz w:val="28"/>
          <w:szCs w:val="28"/>
        </w:rPr>
        <w:t>2</w:t>
      </w:r>
      <w:r w:rsidRPr="00622AD7">
        <w:rPr>
          <w:b/>
          <w:bCs/>
          <w:sz w:val="28"/>
          <w:szCs w:val="28"/>
        </w:rPr>
        <w:t xml:space="preserve">: </w:t>
      </w:r>
      <w:r>
        <w:rPr>
          <w:b/>
          <w:bCs/>
          <w:sz w:val="28"/>
          <w:szCs w:val="28"/>
        </w:rPr>
        <w:t>Principles</w:t>
      </w:r>
    </w:p>
    <w:p w:rsidR="00E112D2" w:rsidRDefault="00E112D2" w:rsidP="00E112D2">
      <w:pPr>
        <w:pStyle w:val="2"/>
        <w:spacing w:before="0" w:after="35" w:line="257" w:lineRule="atLeast"/>
        <w:ind w:left="-3" w:hanging="10"/>
        <w:rPr>
          <w:rFonts w:ascii="Times New Roman" w:hAnsi="Times New Roman" w:cs="Times New Roman"/>
          <w:b w:val="0"/>
          <w:bCs w:val="0"/>
          <w:i/>
          <w:iCs/>
          <w:color w:val="000000"/>
          <w:sz w:val="24"/>
          <w:szCs w:val="24"/>
        </w:rPr>
      </w:pPr>
      <w:bookmarkStart w:id="0" w:name="_Toc44543"/>
      <w:bookmarkStart w:id="1" w:name="_Toc44544"/>
      <w:r>
        <w:rPr>
          <w:rStyle w:val="translated-span"/>
          <w:rFonts w:ascii="Times New Roman" w:hAnsi="Times New Roman" w:cs="Times New Roman"/>
          <w:b w:val="0"/>
          <w:bCs w:val="0"/>
          <w:i/>
          <w:iCs/>
          <w:color w:val="666666"/>
          <w:sz w:val="24"/>
          <w:szCs w:val="24"/>
        </w:rPr>
        <w:t xml:space="preserve">Involvement of </w:t>
      </w:r>
      <w:bookmarkEnd w:id="0"/>
      <w:r w:rsidR="007E7BE7">
        <w:rPr>
          <w:rStyle w:val="translated-span"/>
          <w:rFonts w:ascii="Times New Roman" w:hAnsi="Times New Roman" w:cs="Times New Roman"/>
          <w:b w:val="0"/>
          <w:bCs w:val="0"/>
          <w:i/>
          <w:iCs/>
          <w:color w:val="666666"/>
          <w:sz w:val="24"/>
          <w:szCs w:val="24"/>
        </w:rPr>
        <w:t>All users</w:t>
      </w:r>
    </w:p>
    <w:p w:rsidR="00E40322" w:rsidRPr="00E40322" w:rsidRDefault="00831ADC" w:rsidP="00FC287D">
      <w:pPr>
        <w:rPr>
          <w:rStyle w:val="translated-span"/>
          <w:rFonts w:cs="Times New Roman"/>
          <w:color w:val="000000"/>
          <w:sz w:val="21"/>
        </w:rPr>
      </w:pPr>
      <w:r>
        <w:rPr>
          <w:rStyle w:val="translated-span"/>
          <w:rFonts w:cs="Times New Roman"/>
          <w:color w:val="000000"/>
        </w:rPr>
        <w:t xml:space="preserve">User Help </w:t>
      </w:r>
      <w:r w:rsidR="00E112D2">
        <w:rPr>
          <w:rStyle w:val="translated-span"/>
          <w:rFonts w:cs="Times New Roman"/>
          <w:color w:val="000000"/>
        </w:rPr>
        <w:t>Cent</w:t>
      </w:r>
      <w:r>
        <w:rPr>
          <w:rStyle w:val="translated-span"/>
          <w:rFonts w:cs="Times New Roman"/>
          <w:color w:val="000000"/>
        </w:rPr>
        <w:t>er</w:t>
      </w:r>
      <w:r w:rsidR="00E112D2">
        <w:rPr>
          <w:rStyle w:val="translated-span"/>
          <w:rFonts w:cs="Times New Roman"/>
          <w:color w:val="000000"/>
        </w:rPr>
        <w:t xml:space="preserve"> must focus on the needs of </w:t>
      </w:r>
      <w:r>
        <w:rPr>
          <w:rStyle w:val="translated-span"/>
          <w:rFonts w:cs="Times New Roman"/>
          <w:color w:val="000000"/>
        </w:rPr>
        <w:t>all users of the Internet.</w:t>
      </w:r>
      <w:r w:rsidR="00FC287D">
        <w:rPr>
          <w:rStyle w:val="translated-span"/>
          <w:rFonts w:cs="Times New Roman"/>
          <w:color w:val="000000"/>
        </w:rPr>
        <w:t xml:space="preserve"> </w:t>
      </w:r>
      <w:r w:rsidR="00FC287D" w:rsidRPr="00FC287D">
        <w:rPr>
          <w:rStyle w:val="translated-span"/>
          <w:rFonts w:cs="Times New Roman"/>
          <w:color w:val="000000"/>
        </w:rPr>
        <w:t xml:space="preserve">That is to say, possible users include not only teachers and students of software engineering courses, but also teachers and students of </w:t>
      </w:r>
      <w:proofErr w:type="spellStart"/>
      <w:r w:rsidR="00FC287D" w:rsidRPr="00FC287D">
        <w:rPr>
          <w:rStyle w:val="translated-span"/>
          <w:rFonts w:cs="Times New Roman"/>
          <w:color w:val="000000"/>
        </w:rPr>
        <w:t>non software</w:t>
      </w:r>
      <w:proofErr w:type="spellEnd"/>
      <w:r w:rsidR="00FC287D" w:rsidRPr="00FC287D">
        <w:rPr>
          <w:rStyle w:val="translated-span"/>
          <w:rFonts w:cs="Times New Roman"/>
          <w:color w:val="000000"/>
        </w:rPr>
        <w:t xml:space="preserve"> engineering courses; not only readers of school-based majors, but also readers of other schools or other majors; not only domestic users, but also foreign users</w:t>
      </w:r>
      <w:r w:rsidR="00FC287D">
        <w:rPr>
          <w:rStyle w:val="translated-span"/>
          <w:rFonts w:cs="Times New Roman"/>
          <w:color w:val="000000"/>
        </w:rPr>
        <w:t>.</w:t>
      </w:r>
    </w:p>
    <w:p w:rsidR="00E112D2" w:rsidRDefault="00E112D2" w:rsidP="00E112D2">
      <w:pPr>
        <w:pStyle w:val="2"/>
        <w:spacing w:before="0" w:after="35" w:line="257" w:lineRule="atLeast"/>
        <w:ind w:left="-3" w:hanging="10"/>
        <w:rPr>
          <w:rFonts w:ascii="Times New Roman" w:hAnsi="Times New Roman" w:cs="Times New Roman"/>
          <w:b w:val="0"/>
          <w:bCs w:val="0"/>
          <w:i/>
          <w:iCs/>
          <w:color w:val="000000"/>
          <w:sz w:val="24"/>
          <w:szCs w:val="24"/>
        </w:rPr>
      </w:pPr>
      <w:r>
        <w:rPr>
          <w:rStyle w:val="translated-span"/>
          <w:rFonts w:ascii="Times New Roman" w:hAnsi="Times New Roman" w:cs="Times New Roman"/>
          <w:b w:val="0"/>
          <w:bCs w:val="0"/>
          <w:i/>
          <w:iCs/>
          <w:color w:val="666666"/>
          <w:sz w:val="24"/>
          <w:szCs w:val="24"/>
        </w:rPr>
        <w:t>Client Diversity</w:t>
      </w:r>
      <w:bookmarkEnd w:id="1"/>
    </w:p>
    <w:p w:rsidR="00E112D2" w:rsidRDefault="001E770A" w:rsidP="00E40322">
      <w:r>
        <w:rPr>
          <w:rStyle w:val="translated-span"/>
          <w:rFonts w:cs="Times New Roman"/>
          <w:color w:val="000000"/>
        </w:rPr>
        <w:t>User Help Center</w:t>
      </w:r>
      <w:r w:rsidR="00E112D2">
        <w:rPr>
          <w:rStyle w:val="translated-span"/>
          <w:rFonts w:cs="Times New Roman"/>
          <w:color w:val="000000"/>
        </w:rPr>
        <w:t xml:space="preserve"> must ensure that </w:t>
      </w:r>
      <w:r w:rsidR="00430896">
        <w:rPr>
          <w:rStyle w:val="translated-span"/>
          <w:rFonts w:cs="Times New Roman"/>
          <w:color w:val="000000"/>
        </w:rPr>
        <w:t>users</w:t>
      </w:r>
      <w:r w:rsidR="00E112D2">
        <w:rPr>
          <w:rStyle w:val="translated-span"/>
          <w:rFonts w:cs="Times New Roman"/>
          <w:color w:val="000000"/>
        </w:rPr>
        <w:t>, regardless of a real or perceived barrier to receiving assistance, are able to access their services.</w:t>
      </w:r>
    </w:p>
    <w:p w:rsidR="00E112D2" w:rsidRDefault="00E112D2" w:rsidP="00E112D2">
      <w:pPr>
        <w:pStyle w:val="2"/>
        <w:spacing w:before="0" w:after="35" w:line="257" w:lineRule="atLeast"/>
        <w:ind w:left="-3" w:hanging="10"/>
        <w:rPr>
          <w:rFonts w:ascii="Times New Roman" w:hAnsi="Times New Roman" w:cs="Times New Roman"/>
          <w:b w:val="0"/>
          <w:bCs w:val="0"/>
          <w:i/>
          <w:iCs/>
          <w:color w:val="000000"/>
          <w:sz w:val="24"/>
          <w:szCs w:val="24"/>
        </w:rPr>
      </w:pPr>
      <w:bookmarkStart w:id="2" w:name="_Toc44545"/>
      <w:r>
        <w:rPr>
          <w:rStyle w:val="translated-span"/>
          <w:rFonts w:ascii="Times New Roman" w:hAnsi="Times New Roman" w:cs="Times New Roman"/>
          <w:b w:val="0"/>
          <w:bCs w:val="0"/>
          <w:i/>
          <w:iCs/>
          <w:color w:val="666666"/>
          <w:sz w:val="24"/>
          <w:szCs w:val="24"/>
        </w:rPr>
        <w:t>Services to Indigenous Clients</w:t>
      </w:r>
      <w:bookmarkEnd w:id="2"/>
    </w:p>
    <w:p w:rsidR="00E112D2" w:rsidRDefault="0054713D" w:rsidP="0054713D">
      <w:r>
        <w:rPr>
          <w:rStyle w:val="translated-span"/>
          <w:rFonts w:cs="Times New Roman"/>
          <w:color w:val="000000"/>
        </w:rPr>
        <w:t>User Help Center</w:t>
      </w:r>
      <w:r w:rsidR="00E112D2">
        <w:rPr>
          <w:rStyle w:val="translated-span"/>
          <w:rFonts w:cs="Times New Roman"/>
          <w:color w:val="000000"/>
        </w:rPr>
        <w:t xml:space="preserve"> should provide flexible, culturally sensitive and accessible service delivery models and practices to Indigenous clients in their area.</w:t>
      </w:r>
    </w:p>
    <w:p w:rsidR="00E112D2" w:rsidRDefault="00E112D2" w:rsidP="00E112D2">
      <w:pPr>
        <w:pStyle w:val="2"/>
        <w:spacing w:before="0" w:after="35" w:line="257" w:lineRule="atLeast"/>
        <w:ind w:left="-3" w:hanging="10"/>
        <w:rPr>
          <w:rFonts w:ascii="Times New Roman" w:hAnsi="Times New Roman" w:cs="Times New Roman"/>
          <w:b w:val="0"/>
          <w:bCs w:val="0"/>
          <w:i/>
          <w:iCs/>
          <w:color w:val="000000"/>
          <w:sz w:val="24"/>
          <w:szCs w:val="24"/>
        </w:rPr>
      </w:pPr>
      <w:bookmarkStart w:id="3" w:name="_Toc44547"/>
      <w:r>
        <w:rPr>
          <w:rStyle w:val="translated-span"/>
          <w:rFonts w:ascii="Times New Roman" w:hAnsi="Times New Roman" w:cs="Times New Roman"/>
          <w:b w:val="0"/>
          <w:bCs w:val="0"/>
          <w:i/>
          <w:iCs/>
          <w:color w:val="666666"/>
          <w:sz w:val="24"/>
          <w:szCs w:val="24"/>
        </w:rPr>
        <w:t>Fees Policy</w:t>
      </w:r>
      <w:bookmarkEnd w:id="3"/>
    </w:p>
    <w:p w:rsidR="00E112D2" w:rsidRDefault="00465F99" w:rsidP="00566B04">
      <w:r>
        <w:rPr>
          <w:rStyle w:val="translated-span"/>
          <w:rFonts w:cs="Times New Roman"/>
          <w:color w:val="000000"/>
        </w:rPr>
        <w:t>All for free.</w:t>
      </w:r>
    </w:p>
    <w:p w:rsidR="00E112D2" w:rsidRDefault="00E112D2" w:rsidP="00E112D2">
      <w:pPr>
        <w:pStyle w:val="2"/>
        <w:spacing w:before="0" w:after="35" w:line="257" w:lineRule="atLeast"/>
        <w:ind w:left="-3" w:hanging="10"/>
        <w:rPr>
          <w:rFonts w:ascii="Times New Roman" w:hAnsi="Times New Roman" w:cs="Times New Roman"/>
          <w:b w:val="0"/>
          <w:bCs w:val="0"/>
          <w:i/>
          <w:iCs/>
          <w:color w:val="000000"/>
          <w:sz w:val="24"/>
          <w:szCs w:val="24"/>
        </w:rPr>
      </w:pPr>
      <w:bookmarkStart w:id="4" w:name="_Toc44548"/>
      <w:r>
        <w:rPr>
          <w:rStyle w:val="translated-span"/>
          <w:rFonts w:ascii="Times New Roman" w:hAnsi="Times New Roman" w:cs="Times New Roman"/>
          <w:b w:val="0"/>
          <w:bCs w:val="0"/>
          <w:i/>
          <w:iCs/>
          <w:color w:val="666666"/>
          <w:sz w:val="24"/>
          <w:szCs w:val="24"/>
        </w:rPr>
        <w:t>Refusal of Service</w:t>
      </w:r>
      <w:bookmarkEnd w:id="4"/>
    </w:p>
    <w:p w:rsidR="00622AD7" w:rsidRDefault="00B5084B" w:rsidP="00B5084B">
      <w:r>
        <w:rPr>
          <w:rStyle w:val="translated-span"/>
          <w:rFonts w:cs="Times New Roman"/>
          <w:color w:val="000000"/>
        </w:rPr>
        <w:t>User Help Center may refuse to provide services to a</w:t>
      </w:r>
      <w:r w:rsidRPr="00B5084B">
        <w:t xml:space="preserve"> client who seeks help in violation of laws or platform regulations.</w:t>
      </w:r>
    </w:p>
    <w:p w:rsidR="00012EB9" w:rsidRDefault="00012EB9" w:rsidP="00012EB9">
      <w:pPr>
        <w:pStyle w:val="2"/>
        <w:spacing w:before="0" w:after="134" w:line="257" w:lineRule="atLeast"/>
        <w:ind w:left="-3" w:hanging="10"/>
        <w:rPr>
          <w:rFonts w:ascii="Times New Roman" w:hAnsi="Times New Roman" w:cs="Times New Roman"/>
          <w:b w:val="0"/>
          <w:bCs w:val="0"/>
          <w:i/>
          <w:iCs/>
          <w:color w:val="000000"/>
          <w:sz w:val="24"/>
          <w:szCs w:val="24"/>
        </w:rPr>
      </w:pPr>
      <w:r>
        <w:rPr>
          <w:rStyle w:val="translated-span"/>
          <w:rFonts w:ascii="Times New Roman" w:hAnsi="Times New Roman" w:cs="Times New Roman"/>
          <w:b w:val="0"/>
          <w:bCs w:val="0"/>
          <w:i/>
          <w:iCs/>
          <w:color w:val="666666"/>
          <w:sz w:val="24"/>
          <w:szCs w:val="24"/>
        </w:rPr>
        <w:t>Privacy</w:t>
      </w:r>
    </w:p>
    <w:p w:rsidR="00012EB9" w:rsidRPr="00B5084B" w:rsidRDefault="003A583C" w:rsidP="003A583C">
      <w:r w:rsidRPr="003A583C">
        <w:t>Protect the privacy of all customers</w:t>
      </w:r>
      <w:r>
        <w:t>.</w:t>
      </w:r>
    </w:p>
    <w:p w:rsidR="00622AD7" w:rsidRPr="00622AD7" w:rsidRDefault="00622AD7" w:rsidP="00622AD7">
      <w:pPr>
        <w:rPr>
          <w:b/>
          <w:bCs/>
          <w:sz w:val="28"/>
          <w:szCs w:val="28"/>
        </w:rPr>
      </w:pPr>
      <w:r w:rsidRPr="00622AD7">
        <w:rPr>
          <w:rFonts w:hint="eastAsia"/>
          <w:b/>
          <w:bCs/>
          <w:sz w:val="28"/>
          <w:szCs w:val="28"/>
        </w:rPr>
        <w:t>P</w:t>
      </w:r>
      <w:r w:rsidRPr="00622AD7">
        <w:rPr>
          <w:b/>
          <w:bCs/>
          <w:sz w:val="28"/>
          <w:szCs w:val="28"/>
        </w:rPr>
        <w:t xml:space="preserve">art </w:t>
      </w:r>
      <w:r w:rsidR="00A65A92">
        <w:rPr>
          <w:b/>
          <w:bCs/>
          <w:sz w:val="28"/>
          <w:szCs w:val="28"/>
        </w:rPr>
        <w:t>3</w:t>
      </w:r>
      <w:r w:rsidRPr="00622AD7">
        <w:rPr>
          <w:b/>
          <w:bCs/>
          <w:sz w:val="28"/>
          <w:szCs w:val="28"/>
        </w:rPr>
        <w:t>:</w:t>
      </w:r>
      <w:r>
        <w:rPr>
          <w:b/>
          <w:bCs/>
          <w:sz w:val="28"/>
          <w:szCs w:val="28"/>
        </w:rPr>
        <w:t xml:space="preserve"> </w:t>
      </w:r>
      <w:r w:rsidR="0023702F">
        <w:rPr>
          <w:b/>
          <w:bCs/>
          <w:sz w:val="28"/>
          <w:szCs w:val="28"/>
        </w:rPr>
        <w:t>Operation Process</w:t>
      </w:r>
    </w:p>
    <w:p w:rsidR="00AF4BDE" w:rsidRPr="00AF4BDE" w:rsidRDefault="00AF4BDE" w:rsidP="00AF4BDE">
      <w:r w:rsidRPr="00AF4BDE">
        <w:t xml:space="preserve">The basic description of the operation process of </w:t>
      </w:r>
      <w:r w:rsidR="00705EF9">
        <w:t>U</w:t>
      </w:r>
      <w:r w:rsidRPr="00AF4BDE">
        <w:rPr>
          <w:rFonts w:hint="eastAsia"/>
        </w:rPr>
        <w:t>s</w:t>
      </w:r>
      <w:r w:rsidRPr="00AF4BDE">
        <w:t xml:space="preserve">er </w:t>
      </w:r>
      <w:r w:rsidR="00705EF9">
        <w:t>H</w:t>
      </w:r>
      <w:r w:rsidRPr="00AF4BDE">
        <w:t xml:space="preserve">elp </w:t>
      </w:r>
      <w:r w:rsidR="00705EF9">
        <w:t>C</w:t>
      </w:r>
      <w:r w:rsidRPr="00AF4BDE">
        <w:t>enter is as follows:</w:t>
      </w:r>
    </w:p>
    <w:p w:rsidR="00510139" w:rsidRDefault="00AF4BDE" w:rsidP="00AF4BDE">
      <w:r w:rsidRPr="00AF4BDE">
        <w:t>Users can use the help center when</w:t>
      </w:r>
      <w:r w:rsidR="00151142">
        <w:t>ever</w:t>
      </w:r>
      <w:r w:rsidRPr="00AF4BDE">
        <w:t xml:space="preserve"> they encounter problems. </w:t>
      </w:r>
    </w:p>
    <w:p w:rsidR="00510139" w:rsidRDefault="00AF4BDE" w:rsidP="00AF4BDE">
      <w:r w:rsidRPr="00AF4BDE">
        <w:t xml:space="preserve">First of all, it provides users with a </w:t>
      </w:r>
      <w:r w:rsidR="00545645">
        <w:t xml:space="preserve">basic </w:t>
      </w:r>
      <w:r w:rsidRPr="00AF4BDE">
        <w:t>guide to the use of teaching auxiliary website</w:t>
      </w:r>
      <w:r w:rsidR="00510139">
        <w:t xml:space="preserve"> at the first time of users’ landing</w:t>
      </w:r>
      <w:r w:rsidRPr="00AF4BDE">
        <w:rPr>
          <w:rFonts w:hint="eastAsia"/>
        </w:rPr>
        <w:t>,</w:t>
      </w:r>
      <w:r w:rsidRPr="00AF4BDE">
        <w:t xml:space="preserve"> and suggests users to read it completely. </w:t>
      </w:r>
      <w:r w:rsidR="001E12CB">
        <w:t xml:space="preserve">User can download the guide at any time. </w:t>
      </w:r>
    </w:p>
    <w:p w:rsidR="00E236CD" w:rsidRDefault="00AF4BDE" w:rsidP="00AF4BDE">
      <w:r w:rsidRPr="00AF4BDE">
        <w:rPr>
          <w:rFonts w:hint="eastAsia"/>
        </w:rPr>
        <w:t>U</w:t>
      </w:r>
      <w:r w:rsidRPr="00AF4BDE">
        <w:t xml:space="preserve">sers can choose independent query and </w:t>
      </w:r>
      <w:r w:rsidR="003B1B07">
        <w:rPr>
          <w:rFonts w:hint="eastAsia"/>
        </w:rPr>
        <w:t>a</w:t>
      </w:r>
      <w:r w:rsidR="003B1B07" w:rsidRPr="003B1B07">
        <w:t>rtificial consultation</w:t>
      </w:r>
      <w:r w:rsidRPr="00AF4BDE">
        <w:t xml:space="preserve">. </w:t>
      </w:r>
    </w:p>
    <w:p w:rsidR="00A715D7" w:rsidRDefault="00E236CD" w:rsidP="00AF4BDE">
      <w:r>
        <w:lastRenderedPageBreak/>
        <w:t xml:space="preserve">As for independent query, </w:t>
      </w:r>
      <w:r w:rsidR="00AF4BDE" w:rsidRPr="00AF4BDE">
        <w:t xml:space="preserve">the user can </w:t>
      </w:r>
      <w:r w:rsidR="00A715D7">
        <w:t xml:space="preserve">browse our website and </w:t>
      </w:r>
      <w:r w:rsidR="00AF4BDE" w:rsidRPr="00AF4BDE">
        <w:t xml:space="preserve">see the list of common problems and solutions on the page. </w:t>
      </w:r>
      <w:r w:rsidR="00A715D7">
        <w:t>Though search, the users may find the correct answer for its problem.</w:t>
      </w:r>
    </w:p>
    <w:p w:rsidR="00E112D2" w:rsidRDefault="003B1B07" w:rsidP="00AF4BDE">
      <w:r>
        <w:t xml:space="preserve">As for </w:t>
      </w:r>
      <w:r w:rsidR="00E60431">
        <w:rPr>
          <w:rFonts w:hint="eastAsia"/>
        </w:rPr>
        <w:t>a</w:t>
      </w:r>
      <w:r w:rsidR="00E60431">
        <w:t>r</w:t>
      </w:r>
      <w:r w:rsidR="00E60431" w:rsidRPr="00E60431">
        <w:t>tificial consultation</w:t>
      </w:r>
      <w:r w:rsidR="00AF4BDE" w:rsidRPr="00AF4BDE">
        <w:t xml:space="preserve">, </w:t>
      </w:r>
      <w:r w:rsidR="00E60431">
        <w:t>users can users write</w:t>
      </w:r>
      <w:r w:rsidR="00AF4BDE" w:rsidRPr="00AF4BDE">
        <w:t xml:space="preserve"> the problems encountered and submit them to the backstage. There will be a special backstage customer service to reply. </w:t>
      </w:r>
      <w:r w:rsidR="006E274F">
        <w:t>Users can communicate with the customer service</w:t>
      </w:r>
      <w:r w:rsidR="00A62D46">
        <w:rPr>
          <w:rFonts w:hint="eastAsia"/>
        </w:rPr>
        <w:t xml:space="preserve"> </w:t>
      </w:r>
      <w:r w:rsidR="00A62D46">
        <w:t>constantly</w:t>
      </w:r>
      <w:r w:rsidR="006E274F">
        <w:rPr>
          <w:rFonts w:hint="eastAsia"/>
        </w:rPr>
        <w:t>.</w:t>
      </w:r>
      <w:r w:rsidR="006E274F">
        <w:t xml:space="preserve"> </w:t>
      </w:r>
      <w:r w:rsidR="0084587A">
        <w:t>The customer service should take responsibility for be patient and figure out the key problem confused the users.</w:t>
      </w:r>
      <w:r w:rsidR="00DE6DEE">
        <w:t xml:space="preserve"> If the customer service can solve it by himself, he provides solutions to uses. Or</w:t>
      </w:r>
      <w:r w:rsidR="00AF4BDE" w:rsidRPr="00AF4BDE">
        <w:t xml:space="preserve"> the background staff will collect the problems submitted by users, classify them, and then feed them back to the technicians to solve the problems. </w:t>
      </w:r>
      <w:r w:rsidR="00394F56">
        <w:t xml:space="preserve">Then the customer service </w:t>
      </w:r>
      <w:proofErr w:type="gramStart"/>
      <w:r w:rsidR="00394F56">
        <w:t>transfer</w:t>
      </w:r>
      <w:proofErr w:type="gramEnd"/>
      <w:r w:rsidR="00394F56">
        <w:t xml:space="preserve"> the solutions to users. </w:t>
      </w:r>
      <w:r w:rsidR="00AF4BDE" w:rsidRPr="00AF4BDE">
        <w:t>If the problem is common</w:t>
      </w:r>
      <w:r w:rsidR="00844EF6">
        <w:t xml:space="preserve"> and asked by many people</w:t>
      </w:r>
      <w:r w:rsidR="00AF4BDE" w:rsidRPr="00AF4BDE">
        <w:t xml:space="preserve">, it will be added to the </w:t>
      </w:r>
      <w:r w:rsidR="005035D7">
        <w:t xml:space="preserve">common </w:t>
      </w:r>
      <w:r w:rsidR="00AF4BDE" w:rsidRPr="00AF4BDE">
        <w:t>FAQ layout.</w:t>
      </w:r>
    </w:p>
    <w:p w:rsidR="00D23A4F" w:rsidRDefault="00A57936" w:rsidP="00A57936">
      <w:pPr>
        <w:jc w:val="center"/>
      </w:pPr>
      <w:r w:rsidRPr="00A57936">
        <w:rPr>
          <w:noProof/>
        </w:rPr>
        <w:drawing>
          <wp:inline distT="0" distB="0" distL="0" distR="0" wp14:anchorId="309E57B7" wp14:editId="300FB81A">
            <wp:extent cx="5270500" cy="2999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999740"/>
                    </a:xfrm>
                    <a:prstGeom prst="rect">
                      <a:avLst/>
                    </a:prstGeom>
                  </pic:spPr>
                </pic:pic>
              </a:graphicData>
            </a:graphic>
          </wp:inline>
        </w:drawing>
      </w:r>
    </w:p>
    <w:p w:rsidR="00150C1E" w:rsidRDefault="00150C1E" w:rsidP="00A57936">
      <w:pPr>
        <w:jc w:val="center"/>
      </w:pPr>
    </w:p>
    <w:p w:rsidR="005F3803" w:rsidRDefault="00491F23" w:rsidP="00A57936">
      <w:pPr>
        <w:jc w:val="center"/>
        <w:rPr>
          <w:rFonts w:cs="Times New Roman"/>
          <w:b/>
          <w:bCs/>
          <w:color w:val="000000"/>
          <w:sz w:val="44"/>
          <w:szCs w:val="44"/>
        </w:rPr>
      </w:pPr>
      <w:r w:rsidRPr="005F3803">
        <w:rPr>
          <w:rFonts w:cs="Times New Roman"/>
          <w:b/>
          <w:bCs/>
          <w:color w:val="000000"/>
          <w:sz w:val="44"/>
          <w:szCs w:val="44"/>
        </w:rPr>
        <w:t>W</w:t>
      </w:r>
      <w:r w:rsidR="005F3803" w:rsidRPr="005F3803">
        <w:rPr>
          <w:rFonts w:cs="Times New Roman"/>
          <w:b/>
          <w:bCs/>
          <w:color w:val="000000"/>
          <w:sz w:val="44"/>
          <w:szCs w:val="44"/>
        </w:rPr>
        <w:t>orkflow</w:t>
      </w:r>
    </w:p>
    <w:p w:rsidR="00491F23" w:rsidRDefault="00B102B2" w:rsidP="00A57936">
      <w:pPr>
        <w:jc w:val="center"/>
        <w:rPr>
          <w:rFonts w:cs="Times New Roman"/>
          <w:b/>
          <w:bCs/>
          <w:color w:val="000000"/>
          <w:sz w:val="44"/>
          <w:szCs w:val="44"/>
        </w:rPr>
      </w:pPr>
      <w:r>
        <w:rPr>
          <w:rFonts w:cs="Times New Roman"/>
          <w:b/>
          <w:bCs/>
          <w:noProof/>
          <w:color w:val="000000"/>
          <w:sz w:val="44"/>
          <w:szCs w:val="44"/>
        </w:rPr>
        <w:lastRenderedPageBreak/>
        <w:drawing>
          <wp:inline distT="0" distB="0" distL="0" distR="0">
            <wp:extent cx="5270500" cy="5148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2.png"/>
                    <pic:cNvPicPr/>
                  </pic:nvPicPr>
                  <pic:blipFill>
                    <a:blip r:embed="rId8">
                      <a:extLst>
                        <a:ext uri="{28A0092B-C50C-407E-A947-70E740481C1C}">
                          <a14:useLocalDpi xmlns:a14="http://schemas.microsoft.com/office/drawing/2010/main" val="0"/>
                        </a:ext>
                      </a:extLst>
                    </a:blip>
                    <a:stretch>
                      <a:fillRect/>
                    </a:stretch>
                  </pic:blipFill>
                  <pic:spPr>
                    <a:xfrm>
                      <a:off x="0" y="0"/>
                      <a:ext cx="5270500" cy="5148580"/>
                    </a:xfrm>
                    <a:prstGeom prst="rect">
                      <a:avLst/>
                    </a:prstGeom>
                  </pic:spPr>
                </pic:pic>
              </a:graphicData>
            </a:graphic>
          </wp:inline>
        </w:drawing>
      </w:r>
    </w:p>
    <w:p w:rsidR="00A04F9F" w:rsidRDefault="00A04F9F" w:rsidP="002D783B">
      <w:pPr>
        <w:pStyle w:val="a3"/>
        <w:numPr>
          <w:ilvl w:val="0"/>
          <w:numId w:val="6"/>
        </w:numPr>
        <w:ind w:firstLineChars="0"/>
      </w:pPr>
      <w:r w:rsidRPr="00A04F9F">
        <w:t>Design the roles and responsibilities or possible behavior patterns of the relevant stakeholders in the user help center.</w:t>
      </w:r>
    </w:p>
    <w:tbl>
      <w:tblPr>
        <w:tblStyle w:val="a4"/>
        <w:tblW w:w="0" w:type="auto"/>
        <w:tblInd w:w="420" w:type="dxa"/>
        <w:tblLook w:val="04A0" w:firstRow="1" w:lastRow="0" w:firstColumn="1" w:lastColumn="0" w:noHBand="0" w:noVBand="1"/>
      </w:tblPr>
      <w:tblGrid>
        <w:gridCol w:w="3922"/>
        <w:gridCol w:w="3948"/>
      </w:tblGrid>
      <w:tr w:rsidR="0021103F" w:rsidTr="0021103F">
        <w:tc>
          <w:tcPr>
            <w:tcW w:w="4145" w:type="dxa"/>
          </w:tcPr>
          <w:p w:rsidR="0021103F" w:rsidRPr="0021103F" w:rsidRDefault="0021103F" w:rsidP="004F67F0">
            <w:pPr>
              <w:pStyle w:val="a3"/>
              <w:ind w:firstLineChars="0" w:firstLine="0"/>
              <w:rPr>
                <w:b/>
                <w:bCs/>
                <w:sz w:val="28"/>
                <w:szCs w:val="28"/>
              </w:rPr>
            </w:pPr>
            <w:r w:rsidRPr="00A04F9F">
              <w:rPr>
                <w:rFonts w:eastAsiaTheme="minorEastAsia" w:cstheme="minorBidi"/>
                <w:b/>
                <w:bCs/>
                <w:kern w:val="2"/>
                <w:sz w:val="28"/>
                <w:szCs w:val="28"/>
              </w:rPr>
              <w:t>stakeholders</w:t>
            </w:r>
          </w:p>
        </w:tc>
        <w:tc>
          <w:tcPr>
            <w:tcW w:w="4145" w:type="dxa"/>
          </w:tcPr>
          <w:p w:rsidR="0021103F" w:rsidRPr="0021103F" w:rsidRDefault="0021103F" w:rsidP="004F67F0">
            <w:pPr>
              <w:pStyle w:val="a3"/>
              <w:ind w:firstLineChars="0" w:firstLine="0"/>
              <w:rPr>
                <w:b/>
                <w:bCs/>
                <w:sz w:val="28"/>
                <w:szCs w:val="28"/>
              </w:rPr>
            </w:pPr>
            <w:r w:rsidRPr="00A04F9F">
              <w:rPr>
                <w:rFonts w:eastAsiaTheme="minorEastAsia" w:cstheme="minorBidi"/>
                <w:b/>
                <w:bCs/>
                <w:kern w:val="2"/>
                <w:sz w:val="28"/>
                <w:szCs w:val="28"/>
              </w:rPr>
              <w:t>responsibilities</w:t>
            </w:r>
          </w:p>
        </w:tc>
      </w:tr>
      <w:tr w:rsidR="0021103F" w:rsidTr="0021103F">
        <w:tc>
          <w:tcPr>
            <w:tcW w:w="4145" w:type="dxa"/>
          </w:tcPr>
          <w:p w:rsidR="0021103F" w:rsidRPr="00E92453" w:rsidRDefault="0021103F" w:rsidP="00534929">
            <w:r w:rsidRPr="00E92453">
              <w:t>Ambassador User</w:t>
            </w:r>
          </w:p>
        </w:tc>
        <w:tc>
          <w:tcPr>
            <w:tcW w:w="4145" w:type="dxa"/>
          </w:tcPr>
          <w:p w:rsidR="0021103F" w:rsidRPr="00E92453" w:rsidRDefault="0021103F" w:rsidP="00534929">
            <w:r w:rsidRPr="00E92453">
              <w:t xml:space="preserve">Responsible for bringing knowledge of the user community into the project team and disseminating information from the team back to the rest of the users. </w:t>
            </w:r>
          </w:p>
        </w:tc>
      </w:tr>
      <w:tr w:rsidR="0021103F" w:rsidTr="0021103F">
        <w:tc>
          <w:tcPr>
            <w:tcW w:w="4145" w:type="dxa"/>
          </w:tcPr>
          <w:p w:rsidR="0021103F" w:rsidRPr="00E92453" w:rsidRDefault="0021103F" w:rsidP="00534929">
            <w:r w:rsidRPr="00E92453">
              <w:t>Advisor User</w:t>
            </w:r>
          </w:p>
        </w:tc>
        <w:tc>
          <w:tcPr>
            <w:tcW w:w="4145" w:type="dxa"/>
          </w:tcPr>
          <w:p w:rsidR="0021103F" w:rsidRPr="00E92453" w:rsidRDefault="0021103F" w:rsidP="00534929">
            <w:r w:rsidRPr="00E92453">
              <w:t>Part of a panel of staff that attends and channel their information and feedback through the Ambassador Users.</w:t>
            </w:r>
          </w:p>
        </w:tc>
      </w:tr>
      <w:tr w:rsidR="0021103F" w:rsidTr="0021103F">
        <w:tc>
          <w:tcPr>
            <w:tcW w:w="4145" w:type="dxa"/>
          </w:tcPr>
          <w:p w:rsidR="0021103F" w:rsidRPr="00E92453" w:rsidRDefault="0021103F" w:rsidP="00534929">
            <w:r w:rsidRPr="00E92453">
              <w:t>Visionary</w:t>
            </w:r>
          </w:p>
        </w:tc>
        <w:tc>
          <w:tcPr>
            <w:tcW w:w="4145" w:type="dxa"/>
          </w:tcPr>
          <w:p w:rsidR="0021103F" w:rsidRPr="00E92453" w:rsidRDefault="0021103F" w:rsidP="00534929">
            <w:r w:rsidRPr="00E92453">
              <w:t>Responsible for ensuring that the right decisions are made with respect to system scope and that the original business objectives of the project are met</w:t>
            </w:r>
            <w:r w:rsidR="0012479D" w:rsidRPr="00E92453">
              <w:t>.</w:t>
            </w:r>
          </w:p>
        </w:tc>
      </w:tr>
      <w:tr w:rsidR="0021103F" w:rsidTr="0021103F">
        <w:tc>
          <w:tcPr>
            <w:tcW w:w="4145" w:type="dxa"/>
          </w:tcPr>
          <w:p w:rsidR="0021103F" w:rsidRPr="00E92453" w:rsidRDefault="0021103F" w:rsidP="00534929">
            <w:r w:rsidRPr="00E92453">
              <w:lastRenderedPageBreak/>
              <w:t>Executive Sponsor</w:t>
            </w:r>
          </w:p>
        </w:tc>
        <w:tc>
          <w:tcPr>
            <w:tcW w:w="4145" w:type="dxa"/>
          </w:tcPr>
          <w:p w:rsidR="0021103F" w:rsidRPr="00E92453" w:rsidRDefault="00273DB4" w:rsidP="00534929">
            <w:r w:rsidRPr="00E92453">
              <w:t>Responsible for project funding and make ultimate decision.</w:t>
            </w:r>
          </w:p>
        </w:tc>
      </w:tr>
      <w:tr w:rsidR="0021103F" w:rsidTr="0021103F">
        <w:tc>
          <w:tcPr>
            <w:tcW w:w="4145" w:type="dxa"/>
          </w:tcPr>
          <w:p w:rsidR="0021103F" w:rsidRDefault="00845B52" w:rsidP="00534929">
            <w:r>
              <w:t>End</w:t>
            </w:r>
            <w:r w:rsidR="004F430E">
              <w:t xml:space="preserve"> User</w:t>
            </w:r>
          </w:p>
        </w:tc>
        <w:tc>
          <w:tcPr>
            <w:tcW w:w="4145" w:type="dxa"/>
          </w:tcPr>
          <w:p w:rsidR="0021103F" w:rsidRDefault="007073FA" w:rsidP="00534929">
            <w:r w:rsidRPr="007073FA">
              <w:t xml:space="preserve">Browse the website, </w:t>
            </w:r>
            <w:r w:rsidR="002566CA">
              <w:rPr>
                <w:rFonts w:hint="eastAsia"/>
              </w:rPr>
              <w:t>submit</w:t>
            </w:r>
            <w:r w:rsidR="002566CA">
              <w:t xml:space="preserve"> </w:t>
            </w:r>
            <w:r w:rsidRPr="007073FA">
              <w:t>questions and give feedback</w:t>
            </w:r>
          </w:p>
        </w:tc>
      </w:tr>
      <w:tr w:rsidR="0021103F" w:rsidTr="0021103F">
        <w:tc>
          <w:tcPr>
            <w:tcW w:w="4145" w:type="dxa"/>
          </w:tcPr>
          <w:p w:rsidR="0021103F" w:rsidRDefault="004F430E" w:rsidP="00534929">
            <w:r>
              <w:rPr>
                <w:rFonts w:hint="eastAsia"/>
              </w:rPr>
              <w:t>Product</w:t>
            </w:r>
            <w:r>
              <w:t xml:space="preserve"> </w:t>
            </w:r>
            <w:r w:rsidR="00BE2A3D">
              <w:t>M</w:t>
            </w:r>
            <w:r>
              <w:rPr>
                <w:rFonts w:hint="eastAsia"/>
              </w:rPr>
              <w:t>anager</w:t>
            </w:r>
          </w:p>
        </w:tc>
        <w:tc>
          <w:tcPr>
            <w:tcW w:w="4145" w:type="dxa"/>
          </w:tcPr>
          <w:p w:rsidR="0021103F" w:rsidRPr="004A0D2D" w:rsidRDefault="00171254" w:rsidP="004A0D2D">
            <w:r>
              <w:t>Manager the whole project.</w:t>
            </w:r>
            <w:r w:rsidR="004A0D2D">
              <w:t xml:space="preserve"> O</w:t>
            </w:r>
            <w:r w:rsidR="004A0D2D">
              <w:rPr>
                <w:shd w:val="clear" w:color="auto" w:fill="FFFFFF"/>
              </w:rPr>
              <w:t>versee</w:t>
            </w:r>
            <w:r w:rsidR="005C5AB1">
              <w:rPr>
                <w:shd w:val="clear" w:color="auto" w:fill="FFFFFF"/>
              </w:rPr>
              <w:t xml:space="preserve"> </w:t>
            </w:r>
            <w:r w:rsidR="004A0D2D">
              <w:rPr>
                <w:shd w:val="clear" w:color="auto" w:fill="FFFFFF"/>
              </w:rPr>
              <w:t>the day-to-day performance of employees</w:t>
            </w:r>
            <w:r w:rsidR="00FE0ED4">
              <w:rPr>
                <w:shd w:val="clear" w:color="auto" w:fill="FFFFFF"/>
              </w:rPr>
              <w:t>.</w:t>
            </w:r>
          </w:p>
        </w:tc>
      </w:tr>
      <w:tr w:rsidR="002570B6" w:rsidTr="0021103F">
        <w:tc>
          <w:tcPr>
            <w:tcW w:w="4145" w:type="dxa"/>
          </w:tcPr>
          <w:p w:rsidR="002570B6" w:rsidRDefault="002570B6" w:rsidP="00534929">
            <w:pPr>
              <w:rPr>
                <w:rFonts w:hint="eastAsia"/>
              </w:rPr>
            </w:pPr>
            <w:r>
              <w:rPr>
                <w:rFonts w:hint="eastAsia"/>
              </w:rPr>
              <w:t>B</w:t>
            </w:r>
            <w:r>
              <w:t>usiness Manager</w:t>
            </w:r>
          </w:p>
        </w:tc>
        <w:tc>
          <w:tcPr>
            <w:tcW w:w="4145" w:type="dxa"/>
          </w:tcPr>
          <w:p w:rsidR="002570B6" w:rsidRPr="002570B6" w:rsidRDefault="002570B6" w:rsidP="002570B6">
            <w:pPr>
              <w:rPr>
                <w:rFonts w:hint="eastAsia"/>
              </w:rPr>
            </w:pPr>
            <w:r w:rsidRPr="002570B6">
              <w:t>Started the project and owned the resul</w:t>
            </w:r>
            <w:bookmarkStart w:id="5" w:name="_GoBack"/>
            <w:bookmarkEnd w:id="5"/>
            <w:r w:rsidRPr="002570B6">
              <w:t>ts.  Was responsible for providing all needed facilities and resources for the project.</w:t>
            </w:r>
          </w:p>
        </w:tc>
      </w:tr>
      <w:tr w:rsidR="004733FB" w:rsidTr="0021103F">
        <w:tc>
          <w:tcPr>
            <w:tcW w:w="4145" w:type="dxa"/>
          </w:tcPr>
          <w:p w:rsidR="004733FB" w:rsidRDefault="004733FB" w:rsidP="00534929">
            <w:r>
              <w:rPr>
                <w:rFonts w:hint="eastAsia"/>
              </w:rPr>
              <w:t>C</w:t>
            </w:r>
            <w:r>
              <w:t xml:space="preserve">ustomer </w:t>
            </w:r>
            <w:r w:rsidR="006B76B2">
              <w:t xml:space="preserve">Service </w:t>
            </w:r>
            <w:r>
              <w:t>Staff</w:t>
            </w:r>
          </w:p>
        </w:tc>
        <w:tc>
          <w:tcPr>
            <w:tcW w:w="4145" w:type="dxa"/>
          </w:tcPr>
          <w:p w:rsidR="004733FB" w:rsidRDefault="004733FB" w:rsidP="00534929">
            <w:r w:rsidRPr="004733FB">
              <w:t>Connect with users, find appropriate technicians for users' problems, and inform users of solutions obtained from technicians</w:t>
            </w:r>
          </w:p>
        </w:tc>
      </w:tr>
      <w:tr w:rsidR="0021103F" w:rsidTr="0021103F">
        <w:tc>
          <w:tcPr>
            <w:tcW w:w="4145" w:type="dxa"/>
          </w:tcPr>
          <w:p w:rsidR="0021103F" w:rsidRDefault="004F430E" w:rsidP="00534929">
            <w:r>
              <w:t>Technician</w:t>
            </w:r>
          </w:p>
        </w:tc>
        <w:tc>
          <w:tcPr>
            <w:tcW w:w="4145" w:type="dxa"/>
          </w:tcPr>
          <w:p w:rsidR="008C2CF3" w:rsidRDefault="008C2CF3" w:rsidP="00534929">
            <w:r>
              <w:t xml:space="preserve">A) designated by the customer </w:t>
            </w:r>
            <w:r w:rsidR="004B635A">
              <w:t>service staff</w:t>
            </w:r>
            <w:r>
              <w:t>, provide one-to-one testing and troubleshooting services for customers according to their technical knowledge.</w:t>
            </w:r>
          </w:p>
          <w:p w:rsidR="0021103F" w:rsidRDefault="008C2CF3" w:rsidP="00534929">
            <w:r>
              <w:t xml:space="preserve">B) feedback the </w:t>
            </w:r>
            <w:r w:rsidR="004B635A">
              <w:t>solution</w:t>
            </w:r>
            <w:r>
              <w:rPr>
                <w:rFonts w:hint="eastAsia"/>
              </w:rPr>
              <w:t xml:space="preserve"> </w:t>
            </w:r>
            <w:r>
              <w:t xml:space="preserve">to the </w:t>
            </w:r>
            <w:r w:rsidR="004B635A">
              <w:t>customer service staff.</w:t>
            </w:r>
          </w:p>
          <w:p w:rsidR="004733FB" w:rsidRDefault="004733FB" w:rsidP="00534929">
            <w:r>
              <w:rPr>
                <w:rFonts w:hint="eastAsia"/>
              </w:rPr>
              <w:t>C</w:t>
            </w:r>
            <w:r>
              <w:t>) update the common FAQ list</w:t>
            </w:r>
            <w:r w:rsidR="004775EF">
              <w:t>.</w:t>
            </w:r>
          </w:p>
        </w:tc>
      </w:tr>
      <w:tr w:rsidR="008058B7" w:rsidTr="0021103F">
        <w:tc>
          <w:tcPr>
            <w:tcW w:w="4145" w:type="dxa"/>
          </w:tcPr>
          <w:p w:rsidR="008058B7" w:rsidRDefault="008058B7" w:rsidP="00534929">
            <w:r>
              <w:rPr>
                <w:rFonts w:hint="eastAsia"/>
              </w:rPr>
              <w:t>T</w:t>
            </w:r>
            <w:r>
              <w:t>ester</w:t>
            </w:r>
          </w:p>
        </w:tc>
        <w:tc>
          <w:tcPr>
            <w:tcW w:w="4145" w:type="dxa"/>
          </w:tcPr>
          <w:p w:rsidR="008058B7" w:rsidRPr="001D3F51" w:rsidRDefault="001D3F51" w:rsidP="00534929">
            <w:pPr>
              <w:rPr>
                <w:rFonts w:hint="eastAsia"/>
              </w:rPr>
            </w:pPr>
            <w:r>
              <w:rPr>
                <w:shd w:val="clear" w:color="auto" w:fill="F9F9F9"/>
              </w:rPr>
              <w:t xml:space="preserve">Planned </w:t>
            </w:r>
            <w:proofErr w:type="spellStart"/>
            <w:r>
              <w:rPr>
                <w:shd w:val="clear" w:color="auto" w:fill="F9F9F9"/>
              </w:rPr>
              <w:t>an</w:t>
            </w:r>
            <w:proofErr w:type="spellEnd"/>
            <w:r>
              <w:rPr>
                <w:shd w:val="clear" w:color="auto" w:fill="F9F9F9"/>
              </w:rPr>
              <w:t xml:space="preserve"> executed system </w:t>
            </w:r>
            <w:proofErr w:type="gramStart"/>
            <w:r>
              <w:rPr>
                <w:shd w:val="clear" w:color="auto" w:fill="F9F9F9"/>
              </w:rPr>
              <w:t>tests</w:t>
            </w:r>
            <w:proofErr w:type="gramEnd"/>
            <w:r>
              <w:rPr>
                <w:shd w:val="clear" w:color="auto" w:fill="F9F9F9"/>
              </w:rPr>
              <w:t>.</w:t>
            </w:r>
          </w:p>
        </w:tc>
      </w:tr>
    </w:tbl>
    <w:p w:rsidR="004F67F0" w:rsidRDefault="004F67F0" w:rsidP="002577D8"/>
    <w:p w:rsidR="00631026" w:rsidRDefault="00631026" w:rsidP="00631026"/>
    <w:p w:rsidR="00DC0598" w:rsidRDefault="00631026" w:rsidP="0066354D">
      <w:pPr>
        <w:pStyle w:val="a3"/>
        <w:numPr>
          <w:ilvl w:val="0"/>
          <w:numId w:val="6"/>
        </w:numPr>
        <w:ind w:firstLineChars="0"/>
      </w:pPr>
      <w:r w:rsidRPr="00631026">
        <w:t>If you are the head of the User Help Center, how would you manage your roles well?</w:t>
      </w:r>
    </w:p>
    <w:p w:rsidR="00EE2AE7" w:rsidRDefault="00E9353D" w:rsidP="00947725">
      <w:pPr>
        <w:pStyle w:val="a3"/>
        <w:numPr>
          <w:ilvl w:val="0"/>
          <w:numId w:val="8"/>
        </w:numPr>
        <w:ind w:firstLineChars="0"/>
      </w:pPr>
      <w:r>
        <w:t>D</w:t>
      </w:r>
      <w:r w:rsidR="002F5F29">
        <w:t>e</w:t>
      </w:r>
      <w:r>
        <w:t>velop the staff plan and c</w:t>
      </w:r>
      <w:r w:rsidR="00947725">
        <w:t xml:space="preserve">larify </w:t>
      </w:r>
      <w:r w:rsidR="006B76B2">
        <w:t xml:space="preserve">roles and responsibilities of every </w:t>
      </w:r>
      <w:r w:rsidR="00042F29">
        <w:t>members and check the work progress of members regularly</w:t>
      </w:r>
      <w:r w:rsidR="006B76B2">
        <w:rPr>
          <w:rFonts w:hint="eastAsia"/>
        </w:rPr>
        <w:t>.</w:t>
      </w:r>
      <w:r w:rsidR="006B76B2">
        <w:t xml:space="preserve"> Now there are a</w:t>
      </w:r>
      <w:r w:rsidR="006B76B2" w:rsidRPr="00E92453">
        <w:t xml:space="preserve">mbassador </w:t>
      </w:r>
      <w:r w:rsidR="006B76B2">
        <w:t>u</w:t>
      </w:r>
      <w:r w:rsidR="006B76B2" w:rsidRPr="00E92453">
        <w:t>ser</w:t>
      </w:r>
      <w:r w:rsidR="006B76B2">
        <w:t>, advisor user, visionary, product manager common user, customer service staff and technician.</w:t>
      </w:r>
    </w:p>
    <w:p w:rsidR="004C5DF6" w:rsidRDefault="004C5DF6" w:rsidP="00947725">
      <w:pPr>
        <w:pStyle w:val="a3"/>
        <w:numPr>
          <w:ilvl w:val="0"/>
          <w:numId w:val="8"/>
        </w:numPr>
        <w:ind w:firstLineChars="0"/>
      </w:pPr>
      <w:r>
        <w:t>Establish a reasonable, effective and justify reputation of rewards and punishments. Implement it resolutely.</w:t>
      </w:r>
    </w:p>
    <w:p w:rsidR="00A270FC" w:rsidRDefault="00A270FC" w:rsidP="00947725">
      <w:pPr>
        <w:pStyle w:val="a3"/>
        <w:numPr>
          <w:ilvl w:val="0"/>
          <w:numId w:val="8"/>
        </w:numPr>
        <w:ind w:firstLineChars="0"/>
      </w:pPr>
      <w:r w:rsidRPr="00A270FC">
        <w:t>While abiding by the rules, create a harmonious team atmosphere through relevant built-in activities, which helps to understand each employee's working conditions and psychological state</w:t>
      </w:r>
      <w:r>
        <w:t>.</w:t>
      </w:r>
    </w:p>
    <w:p w:rsidR="00361FF2" w:rsidRDefault="00A270FC" w:rsidP="00361FF2">
      <w:pPr>
        <w:pStyle w:val="a3"/>
        <w:numPr>
          <w:ilvl w:val="0"/>
          <w:numId w:val="8"/>
        </w:numPr>
        <w:ind w:firstLineChars="0"/>
      </w:pPr>
      <w:r>
        <w:t xml:space="preserve">Pay attention to </w:t>
      </w:r>
      <w:r w:rsidRPr="00A270FC">
        <w:t>psychological guidance</w:t>
      </w:r>
      <w:r>
        <w:t>.</w:t>
      </w:r>
      <w:r>
        <w:rPr>
          <w:rFonts w:hint="eastAsia"/>
        </w:rPr>
        <w:t xml:space="preserve"> </w:t>
      </w:r>
      <w:r w:rsidRPr="00A270FC">
        <w:t>Provide free and professional</w:t>
      </w:r>
      <w:r w:rsidR="00861446">
        <w:t xml:space="preserve"> </w:t>
      </w:r>
      <w:r w:rsidRPr="00A270FC">
        <w:t>psychological guidance for members</w:t>
      </w:r>
      <w:r w:rsidR="00361FF2">
        <w:rPr>
          <w:rFonts w:hint="eastAsia"/>
        </w:rPr>
        <w:t>.</w:t>
      </w:r>
    </w:p>
    <w:p w:rsidR="00361FF2" w:rsidRDefault="00361FF2" w:rsidP="00361FF2">
      <w:pPr>
        <w:pStyle w:val="a3"/>
        <w:numPr>
          <w:ilvl w:val="0"/>
          <w:numId w:val="8"/>
        </w:numPr>
        <w:ind w:firstLineChars="0"/>
      </w:pPr>
      <w:r>
        <w:t>Get feedback.</w:t>
      </w:r>
    </w:p>
    <w:p w:rsidR="00C57773" w:rsidRDefault="00C57773" w:rsidP="00361FF2">
      <w:pPr>
        <w:pStyle w:val="a3"/>
        <w:numPr>
          <w:ilvl w:val="0"/>
          <w:numId w:val="8"/>
        </w:numPr>
        <w:ind w:firstLineChars="0"/>
      </w:pPr>
      <w:r>
        <w:t>Create, execute and control the project plan.</w:t>
      </w:r>
    </w:p>
    <w:p w:rsidR="00DC0598" w:rsidRPr="00631026" w:rsidRDefault="00DC0598" w:rsidP="0066354D"/>
    <w:p w:rsidR="00A523B5" w:rsidRDefault="00631026" w:rsidP="008B3D89">
      <w:pPr>
        <w:pStyle w:val="a3"/>
        <w:numPr>
          <w:ilvl w:val="0"/>
          <w:numId w:val="6"/>
        </w:numPr>
        <w:ind w:firstLineChars="0"/>
      </w:pPr>
      <w:r w:rsidRPr="00631026">
        <w:t>If you are the person in charge of the User Help Center, how would you design a communication plan and conduct communication management?</w:t>
      </w:r>
    </w:p>
    <w:p w:rsidR="00BB74F4" w:rsidRDefault="00BB74F4" w:rsidP="00BB74F4">
      <w:pPr>
        <w:pStyle w:val="a3"/>
        <w:numPr>
          <w:ilvl w:val="0"/>
          <w:numId w:val="9"/>
        </w:numPr>
        <w:ind w:firstLineChars="0"/>
      </w:pPr>
      <w:r w:rsidRPr="00BB74F4">
        <w:lastRenderedPageBreak/>
        <w:t xml:space="preserve">Clear and user communication channels to ensure that users need to contact the help center when there is a smooth communication </w:t>
      </w:r>
      <w:proofErr w:type="gramStart"/>
      <w:r w:rsidRPr="00BB74F4">
        <w:t>channels</w:t>
      </w:r>
      <w:proofErr w:type="gramEnd"/>
      <w:r w:rsidRPr="00BB74F4">
        <w:t>.</w:t>
      </w:r>
    </w:p>
    <w:p w:rsidR="00BB74F4" w:rsidRDefault="008B3D89" w:rsidP="00BB74F4">
      <w:pPr>
        <w:pStyle w:val="a3"/>
        <w:numPr>
          <w:ilvl w:val="0"/>
          <w:numId w:val="9"/>
        </w:numPr>
        <w:ind w:firstLineChars="0"/>
      </w:pPr>
      <w:r>
        <w:rPr>
          <w:rFonts w:hint="eastAsia"/>
        </w:rPr>
        <w:t>E</w:t>
      </w:r>
      <w:r w:rsidRPr="00DD1791">
        <w:t>ach customer service</w:t>
      </w:r>
      <w:r>
        <w:t xml:space="preserve"> </w:t>
      </w:r>
      <w:r w:rsidRPr="00DD1791">
        <w:t xml:space="preserve">should be trained to fully understand how to use the user help center. </w:t>
      </w:r>
    </w:p>
    <w:p w:rsidR="00BB74F4" w:rsidRDefault="008B3D89" w:rsidP="00BB74F4">
      <w:pPr>
        <w:pStyle w:val="a3"/>
        <w:numPr>
          <w:ilvl w:val="0"/>
          <w:numId w:val="9"/>
        </w:numPr>
        <w:ind w:firstLineChars="0"/>
      </w:pPr>
      <w:r w:rsidRPr="00DD1791">
        <w:t xml:space="preserve">When communicating with users, </w:t>
      </w:r>
      <w:r>
        <w:t>relax and pacify users</w:t>
      </w:r>
      <w:r w:rsidRPr="00DD1791">
        <w:t xml:space="preserve"> </w:t>
      </w:r>
      <w:r>
        <w:t xml:space="preserve">at first and </w:t>
      </w:r>
      <w:r w:rsidRPr="00DD1791">
        <w:t>interact with users in time.</w:t>
      </w:r>
    </w:p>
    <w:p w:rsidR="006A1939" w:rsidRDefault="006A1939" w:rsidP="00BB74F4">
      <w:pPr>
        <w:pStyle w:val="a3"/>
        <w:numPr>
          <w:ilvl w:val="0"/>
          <w:numId w:val="9"/>
        </w:numPr>
        <w:ind w:firstLineChars="0"/>
      </w:pPr>
      <w:r>
        <w:t>Keep a positive attitude.</w:t>
      </w:r>
    </w:p>
    <w:p w:rsidR="00BB74F4" w:rsidRDefault="008B3D89" w:rsidP="00BB74F4">
      <w:pPr>
        <w:pStyle w:val="a3"/>
        <w:numPr>
          <w:ilvl w:val="0"/>
          <w:numId w:val="9"/>
        </w:numPr>
        <w:ind w:firstLineChars="0"/>
      </w:pPr>
      <w:r w:rsidRPr="00DD1791">
        <w:t xml:space="preserve">Customer service needs to know the basic data of users, such as whether they are teachers and students of software engineering courses or </w:t>
      </w:r>
      <w:proofErr w:type="spellStart"/>
      <w:r w:rsidRPr="00DD1791">
        <w:t>non software</w:t>
      </w:r>
      <w:proofErr w:type="spellEnd"/>
      <w:r w:rsidRPr="00DD1791">
        <w:t xml:space="preserve"> engineering courses, whether they are not domestic users or foreign users, whether they are novices or veterans. </w:t>
      </w:r>
    </w:p>
    <w:p w:rsidR="00BB74F4" w:rsidRDefault="008B3D89" w:rsidP="00BB74F4">
      <w:pPr>
        <w:pStyle w:val="a3"/>
        <w:numPr>
          <w:ilvl w:val="0"/>
          <w:numId w:val="9"/>
        </w:numPr>
        <w:ind w:firstLineChars="0"/>
      </w:pPr>
      <w:r w:rsidRPr="00DD1791">
        <w:t>Customer service needs to patiently guide users to express their own questions clearly. They can obtain users' core questions by asking questions to users, answer questions for users as soon as possible</w:t>
      </w:r>
      <w:r w:rsidR="008A228C">
        <w:t>.</w:t>
      </w:r>
      <w:r w:rsidRPr="00DD1791">
        <w:t xml:space="preserve"> </w:t>
      </w:r>
      <w:r w:rsidR="003C7710" w:rsidRPr="009D677A">
        <w:t xml:space="preserve">If </w:t>
      </w:r>
      <w:r w:rsidR="008A228C">
        <w:t>they</w:t>
      </w:r>
      <w:r w:rsidR="003C7710" w:rsidRPr="009D677A">
        <w:t xml:space="preserve"> can't answer in time, </w:t>
      </w:r>
      <w:r w:rsidR="00533435">
        <w:t>they</w:t>
      </w:r>
      <w:r w:rsidR="003C7710" w:rsidRPr="009D677A">
        <w:t xml:space="preserve"> must </w:t>
      </w:r>
      <w:r w:rsidR="00C00504" w:rsidRPr="00DD1791">
        <w:t>consult technicians in time</w:t>
      </w:r>
      <w:r w:rsidR="00C00504">
        <w:t xml:space="preserve"> and </w:t>
      </w:r>
      <w:r w:rsidR="003C7710" w:rsidRPr="009D677A">
        <w:t>look for technical personnel to obtain professional method guidanc</w:t>
      </w:r>
      <w:r w:rsidR="003C7710">
        <w:t>e.</w:t>
      </w:r>
    </w:p>
    <w:p w:rsidR="00BB74F4" w:rsidRDefault="008B3D89" w:rsidP="00BB74F4">
      <w:pPr>
        <w:pStyle w:val="a3"/>
        <w:numPr>
          <w:ilvl w:val="0"/>
          <w:numId w:val="9"/>
        </w:numPr>
        <w:ind w:firstLineChars="0"/>
      </w:pPr>
      <w:r w:rsidRPr="00DD1791">
        <w:t>After solving the user's problems, collect the user's feedback information</w:t>
      </w:r>
      <w:r w:rsidR="00B354C1">
        <w:t xml:space="preserve"> and </w:t>
      </w:r>
      <w:r w:rsidR="00B354C1" w:rsidRPr="00B354C1">
        <w:t>summarize</w:t>
      </w:r>
      <w:r w:rsidR="00B354C1">
        <w:t xml:space="preserve"> it</w:t>
      </w:r>
      <w:r w:rsidRPr="00DD1791">
        <w:t xml:space="preserve">. </w:t>
      </w:r>
    </w:p>
    <w:p w:rsidR="008B3D89" w:rsidRDefault="008B3D89" w:rsidP="006A1939">
      <w:pPr>
        <w:pStyle w:val="a3"/>
        <w:numPr>
          <w:ilvl w:val="0"/>
          <w:numId w:val="9"/>
        </w:numPr>
        <w:ind w:firstLineChars="0"/>
      </w:pPr>
      <w:r w:rsidRPr="00DD1791">
        <w:t>Organize the questions that users respond to in phases and put them in the common FAQ page.</w:t>
      </w:r>
    </w:p>
    <w:p w:rsidR="00C23B9D" w:rsidRPr="008B3D89" w:rsidRDefault="00C23B9D" w:rsidP="006A1939">
      <w:pPr>
        <w:pStyle w:val="a3"/>
        <w:numPr>
          <w:ilvl w:val="0"/>
          <w:numId w:val="9"/>
        </w:numPr>
        <w:ind w:firstLineChars="0"/>
      </w:pPr>
      <w:r w:rsidRPr="00C23B9D">
        <w:t>Pay attention to the customer's return visit</w:t>
      </w:r>
      <w:r>
        <w:t>.</w:t>
      </w:r>
    </w:p>
    <w:sectPr w:rsidR="00C23B9D" w:rsidRPr="008B3D89" w:rsidSect="0057330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38D" w:rsidRDefault="00C7538D" w:rsidP="00CA6FCF">
      <w:r>
        <w:separator/>
      </w:r>
    </w:p>
  </w:endnote>
  <w:endnote w:type="continuationSeparator" w:id="0">
    <w:p w:rsidR="00C7538D" w:rsidRDefault="00C7538D" w:rsidP="00CA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38D" w:rsidRDefault="00C7538D" w:rsidP="00CA6FCF">
      <w:r>
        <w:separator/>
      </w:r>
    </w:p>
  </w:footnote>
  <w:footnote w:type="continuationSeparator" w:id="0">
    <w:p w:rsidR="00C7538D" w:rsidRDefault="00C7538D" w:rsidP="00CA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3737"/>
    <w:multiLevelType w:val="hybridMultilevel"/>
    <w:tmpl w:val="875A2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54FAB"/>
    <w:multiLevelType w:val="hybridMultilevel"/>
    <w:tmpl w:val="30E2A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76982"/>
    <w:multiLevelType w:val="hybridMultilevel"/>
    <w:tmpl w:val="FFB431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323B85"/>
    <w:multiLevelType w:val="hybridMultilevel"/>
    <w:tmpl w:val="446A21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12D28"/>
    <w:multiLevelType w:val="hybridMultilevel"/>
    <w:tmpl w:val="CFE630DC"/>
    <w:lvl w:ilvl="0" w:tplc="6A582EEE">
      <w:start w:val="1"/>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F7847AE"/>
    <w:multiLevelType w:val="hybridMultilevel"/>
    <w:tmpl w:val="3A203F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C546A6"/>
    <w:multiLevelType w:val="hybridMultilevel"/>
    <w:tmpl w:val="BBFAF3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DC5015"/>
    <w:multiLevelType w:val="hybridMultilevel"/>
    <w:tmpl w:val="01DA48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147120"/>
    <w:multiLevelType w:val="hybridMultilevel"/>
    <w:tmpl w:val="40D21B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4"/>
  </w:num>
  <w:num w:numId="4">
    <w:abstractNumId w:val="7"/>
  </w:num>
  <w:num w:numId="5">
    <w:abstractNumId w:val="3"/>
  </w:num>
  <w:num w:numId="6">
    <w:abstractNumId w:val="0"/>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CB"/>
    <w:rsid w:val="00012EB9"/>
    <w:rsid w:val="00042F29"/>
    <w:rsid w:val="0012479D"/>
    <w:rsid w:val="00125B53"/>
    <w:rsid w:val="00150C1E"/>
    <w:rsid w:val="00151142"/>
    <w:rsid w:val="00171254"/>
    <w:rsid w:val="001A7F32"/>
    <w:rsid w:val="001D3F51"/>
    <w:rsid w:val="001E12CB"/>
    <w:rsid w:val="001E770A"/>
    <w:rsid w:val="001F5FE2"/>
    <w:rsid w:val="0021103F"/>
    <w:rsid w:val="00227AE1"/>
    <w:rsid w:val="0023702F"/>
    <w:rsid w:val="00250660"/>
    <w:rsid w:val="002566CA"/>
    <w:rsid w:val="002570B6"/>
    <w:rsid w:val="002577D8"/>
    <w:rsid w:val="00273DB4"/>
    <w:rsid w:val="002D783B"/>
    <w:rsid w:val="002F5F29"/>
    <w:rsid w:val="0030323B"/>
    <w:rsid w:val="00361FF2"/>
    <w:rsid w:val="00364DBD"/>
    <w:rsid w:val="00394F56"/>
    <w:rsid w:val="003A583C"/>
    <w:rsid w:val="003B1B07"/>
    <w:rsid w:val="003C7710"/>
    <w:rsid w:val="003E1917"/>
    <w:rsid w:val="00416262"/>
    <w:rsid w:val="00430896"/>
    <w:rsid w:val="00465F99"/>
    <w:rsid w:val="004733FB"/>
    <w:rsid w:val="004775EF"/>
    <w:rsid w:val="00491F23"/>
    <w:rsid w:val="004A0D2D"/>
    <w:rsid w:val="004B635A"/>
    <w:rsid w:val="004C58D3"/>
    <w:rsid w:val="004C5DF6"/>
    <w:rsid w:val="004F430E"/>
    <w:rsid w:val="004F67F0"/>
    <w:rsid w:val="005035D7"/>
    <w:rsid w:val="00510139"/>
    <w:rsid w:val="00533435"/>
    <w:rsid w:val="00534929"/>
    <w:rsid w:val="00545645"/>
    <w:rsid w:val="0054713D"/>
    <w:rsid w:val="00566B04"/>
    <w:rsid w:val="00573300"/>
    <w:rsid w:val="005950FA"/>
    <w:rsid w:val="005C5AB1"/>
    <w:rsid w:val="005E7F2E"/>
    <w:rsid w:val="005F3803"/>
    <w:rsid w:val="00622AD7"/>
    <w:rsid w:val="00631026"/>
    <w:rsid w:val="0066354D"/>
    <w:rsid w:val="006A1939"/>
    <w:rsid w:val="006B5AC4"/>
    <w:rsid w:val="006B6300"/>
    <w:rsid w:val="006B76B2"/>
    <w:rsid w:val="006E274F"/>
    <w:rsid w:val="00705EF9"/>
    <w:rsid w:val="007073FA"/>
    <w:rsid w:val="00717AE4"/>
    <w:rsid w:val="00734C8D"/>
    <w:rsid w:val="007458CB"/>
    <w:rsid w:val="0075205F"/>
    <w:rsid w:val="007D5F3C"/>
    <w:rsid w:val="007D63CE"/>
    <w:rsid w:val="007D6F7E"/>
    <w:rsid w:val="007E7BE7"/>
    <w:rsid w:val="008058B7"/>
    <w:rsid w:val="00831ADC"/>
    <w:rsid w:val="0084359C"/>
    <w:rsid w:val="00844EF6"/>
    <w:rsid w:val="0084587A"/>
    <w:rsid w:val="00845B52"/>
    <w:rsid w:val="00861446"/>
    <w:rsid w:val="008A228C"/>
    <w:rsid w:val="008B3D89"/>
    <w:rsid w:val="008C2CF3"/>
    <w:rsid w:val="00923A68"/>
    <w:rsid w:val="00947725"/>
    <w:rsid w:val="009D677A"/>
    <w:rsid w:val="009F0EB5"/>
    <w:rsid w:val="00A04F9F"/>
    <w:rsid w:val="00A11B55"/>
    <w:rsid w:val="00A26272"/>
    <w:rsid w:val="00A270FC"/>
    <w:rsid w:val="00A523B5"/>
    <w:rsid w:val="00A57936"/>
    <w:rsid w:val="00A62D46"/>
    <w:rsid w:val="00A65A92"/>
    <w:rsid w:val="00A715D7"/>
    <w:rsid w:val="00A749E2"/>
    <w:rsid w:val="00A81B73"/>
    <w:rsid w:val="00A95647"/>
    <w:rsid w:val="00AF4BDE"/>
    <w:rsid w:val="00B102B2"/>
    <w:rsid w:val="00B354C1"/>
    <w:rsid w:val="00B5084B"/>
    <w:rsid w:val="00B77EDA"/>
    <w:rsid w:val="00BB74F4"/>
    <w:rsid w:val="00BE2A3D"/>
    <w:rsid w:val="00C00504"/>
    <w:rsid w:val="00C23B9D"/>
    <w:rsid w:val="00C57773"/>
    <w:rsid w:val="00C7538D"/>
    <w:rsid w:val="00CA6FCF"/>
    <w:rsid w:val="00CE4D14"/>
    <w:rsid w:val="00D23A4F"/>
    <w:rsid w:val="00DC0598"/>
    <w:rsid w:val="00DD1791"/>
    <w:rsid w:val="00DE6DEE"/>
    <w:rsid w:val="00DF16EA"/>
    <w:rsid w:val="00E112D2"/>
    <w:rsid w:val="00E236CD"/>
    <w:rsid w:val="00E40322"/>
    <w:rsid w:val="00E60431"/>
    <w:rsid w:val="00E710AF"/>
    <w:rsid w:val="00E92453"/>
    <w:rsid w:val="00E9254E"/>
    <w:rsid w:val="00E9353D"/>
    <w:rsid w:val="00EE2AE7"/>
    <w:rsid w:val="00EF2088"/>
    <w:rsid w:val="00FC22EB"/>
    <w:rsid w:val="00FC287D"/>
    <w:rsid w:val="00FE0ED4"/>
    <w:rsid w:val="00FE2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A006D9"/>
  <w15:chartTrackingRefBased/>
  <w15:docId w15:val="{E6FF1D08-EDB4-E34B-A4DF-3772B5ED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660"/>
    <w:rPr>
      <w:rFonts w:ascii="Times New Roman" w:eastAsia="宋体" w:hAnsi="Times New Roman" w:cs="宋体"/>
      <w:kern w:val="0"/>
      <w:sz w:val="24"/>
    </w:rPr>
  </w:style>
  <w:style w:type="paragraph" w:styleId="1">
    <w:name w:val="heading 1"/>
    <w:basedOn w:val="a"/>
    <w:link w:val="10"/>
    <w:uiPriority w:val="9"/>
    <w:qFormat/>
    <w:rsid w:val="00E112D2"/>
    <w:pPr>
      <w:spacing w:before="100" w:beforeAutospacing="1" w:after="100" w:afterAutospacing="1"/>
      <w:outlineLvl w:val="0"/>
    </w:pPr>
    <w:rPr>
      <w:rFonts w:ascii="宋体" w:hAnsi="宋体"/>
      <w:b/>
      <w:bCs/>
      <w:kern w:val="36"/>
      <w:sz w:val="48"/>
      <w:szCs w:val="48"/>
    </w:rPr>
  </w:style>
  <w:style w:type="paragraph" w:styleId="2">
    <w:name w:val="heading 2"/>
    <w:basedOn w:val="a"/>
    <w:next w:val="a"/>
    <w:link w:val="20"/>
    <w:uiPriority w:val="9"/>
    <w:semiHidden/>
    <w:unhideWhenUsed/>
    <w:qFormat/>
    <w:rsid w:val="00E112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AE1"/>
    <w:pPr>
      <w:ind w:firstLineChars="200" w:firstLine="420"/>
    </w:pPr>
  </w:style>
  <w:style w:type="character" w:customStyle="1" w:styleId="10">
    <w:name w:val="标题 1 字符"/>
    <w:basedOn w:val="a0"/>
    <w:link w:val="1"/>
    <w:uiPriority w:val="9"/>
    <w:rsid w:val="00E112D2"/>
    <w:rPr>
      <w:rFonts w:ascii="宋体" w:eastAsia="宋体" w:hAnsi="宋体" w:cs="宋体"/>
      <w:b/>
      <w:bCs/>
      <w:kern w:val="36"/>
      <w:sz w:val="48"/>
      <w:szCs w:val="48"/>
    </w:rPr>
  </w:style>
  <w:style w:type="character" w:customStyle="1" w:styleId="translated-span">
    <w:name w:val="translated-span"/>
    <w:basedOn w:val="a0"/>
    <w:rsid w:val="00E112D2"/>
  </w:style>
  <w:style w:type="character" w:customStyle="1" w:styleId="20">
    <w:name w:val="标题 2 字符"/>
    <w:basedOn w:val="a0"/>
    <w:link w:val="2"/>
    <w:uiPriority w:val="9"/>
    <w:semiHidden/>
    <w:rsid w:val="00E112D2"/>
    <w:rPr>
      <w:rFonts w:asciiTheme="majorHAnsi" w:eastAsiaTheme="majorEastAsia" w:hAnsiTheme="majorHAnsi" w:cstheme="majorBidi"/>
      <w:b/>
      <w:bCs/>
      <w:sz w:val="32"/>
      <w:szCs w:val="32"/>
    </w:rPr>
  </w:style>
  <w:style w:type="character" w:customStyle="1" w:styleId="apple-converted-space">
    <w:name w:val="apple-converted-space"/>
    <w:basedOn w:val="a0"/>
    <w:rsid w:val="00E112D2"/>
  </w:style>
  <w:style w:type="paragraph" w:styleId="HTML">
    <w:name w:val="HTML Preformatted"/>
    <w:basedOn w:val="a"/>
    <w:link w:val="HTML0"/>
    <w:uiPriority w:val="99"/>
    <w:semiHidden/>
    <w:unhideWhenUsed/>
    <w:rsid w:val="00A04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0"/>
    <w:link w:val="HTML"/>
    <w:uiPriority w:val="99"/>
    <w:semiHidden/>
    <w:rsid w:val="00A04F9F"/>
    <w:rPr>
      <w:rFonts w:ascii="宋体" w:eastAsia="宋体" w:hAnsi="宋体" w:cs="宋体"/>
      <w:kern w:val="0"/>
      <w:sz w:val="24"/>
    </w:rPr>
  </w:style>
  <w:style w:type="table" w:styleId="a4">
    <w:name w:val="Table Grid"/>
    <w:basedOn w:val="a1"/>
    <w:uiPriority w:val="39"/>
    <w:rsid w:val="00211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A6FC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6FCF"/>
    <w:rPr>
      <w:rFonts w:ascii="Times New Roman" w:eastAsia="宋体" w:hAnsi="Times New Roman" w:cs="宋体"/>
      <w:kern w:val="0"/>
      <w:sz w:val="18"/>
      <w:szCs w:val="18"/>
    </w:rPr>
  </w:style>
  <w:style w:type="paragraph" w:styleId="a7">
    <w:name w:val="footer"/>
    <w:basedOn w:val="a"/>
    <w:link w:val="a8"/>
    <w:uiPriority w:val="99"/>
    <w:unhideWhenUsed/>
    <w:rsid w:val="00CA6FCF"/>
    <w:pPr>
      <w:tabs>
        <w:tab w:val="center" w:pos="4153"/>
        <w:tab w:val="right" w:pos="8306"/>
      </w:tabs>
      <w:snapToGrid w:val="0"/>
    </w:pPr>
    <w:rPr>
      <w:sz w:val="18"/>
      <w:szCs w:val="18"/>
    </w:rPr>
  </w:style>
  <w:style w:type="character" w:customStyle="1" w:styleId="a8">
    <w:name w:val="页脚 字符"/>
    <w:basedOn w:val="a0"/>
    <w:link w:val="a7"/>
    <w:uiPriority w:val="99"/>
    <w:rsid w:val="00CA6FCF"/>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5526">
      <w:bodyDiv w:val="1"/>
      <w:marLeft w:val="0"/>
      <w:marRight w:val="0"/>
      <w:marTop w:val="0"/>
      <w:marBottom w:val="0"/>
      <w:divBdr>
        <w:top w:val="none" w:sz="0" w:space="0" w:color="auto"/>
        <w:left w:val="none" w:sz="0" w:space="0" w:color="auto"/>
        <w:bottom w:val="none" w:sz="0" w:space="0" w:color="auto"/>
        <w:right w:val="none" w:sz="0" w:space="0" w:color="auto"/>
      </w:divBdr>
    </w:div>
    <w:div w:id="167987901">
      <w:bodyDiv w:val="1"/>
      <w:marLeft w:val="0"/>
      <w:marRight w:val="0"/>
      <w:marTop w:val="0"/>
      <w:marBottom w:val="0"/>
      <w:divBdr>
        <w:top w:val="none" w:sz="0" w:space="0" w:color="auto"/>
        <w:left w:val="none" w:sz="0" w:space="0" w:color="auto"/>
        <w:bottom w:val="none" w:sz="0" w:space="0" w:color="auto"/>
        <w:right w:val="none" w:sz="0" w:space="0" w:color="auto"/>
      </w:divBdr>
    </w:div>
    <w:div w:id="385765953">
      <w:bodyDiv w:val="1"/>
      <w:marLeft w:val="0"/>
      <w:marRight w:val="0"/>
      <w:marTop w:val="0"/>
      <w:marBottom w:val="0"/>
      <w:divBdr>
        <w:top w:val="none" w:sz="0" w:space="0" w:color="auto"/>
        <w:left w:val="none" w:sz="0" w:space="0" w:color="auto"/>
        <w:bottom w:val="none" w:sz="0" w:space="0" w:color="auto"/>
        <w:right w:val="none" w:sz="0" w:space="0" w:color="auto"/>
      </w:divBdr>
    </w:div>
    <w:div w:id="452330022">
      <w:bodyDiv w:val="1"/>
      <w:marLeft w:val="0"/>
      <w:marRight w:val="0"/>
      <w:marTop w:val="0"/>
      <w:marBottom w:val="0"/>
      <w:divBdr>
        <w:top w:val="none" w:sz="0" w:space="0" w:color="auto"/>
        <w:left w:val="none" w:sz="0" w:space="0" w:color="auto"/>
        <w:bottom w:val="none" w:sz="0" w:space="0" w:color="auto"/>
        <w:right w:val="none" w:sz="0" w:space="0" w:color="auto"/>
      </w:divBdr>
    </w:div>
    <w:div w:id="638924673">
      <w:bodyDiv w:val="1"/>
      <w:marLeft w:val="0"/>
      <w:marRight w:val="0"/>
      <w:marTop w:val="0"/>
      <w:marBottom w:val="0"/>
      <w:divBdr>
        <w:top w:val="none" w:sz="0" w:space="0" w:color="auto"/>
        <w:left w:val="none" w:sz="0" w:space="0" w:color="auto"/>
        <w:bottom w:val="none" w:sz="0" w:space="0" w:color="auto"/>
        <w:right w:val="none" w:sz="0" w:space="0" w:color="auto"/>
      </w:divBdr>
    </w:div>
    <w:div w:id="662666599">
      <w:bodyDiv w:val="1"/>
      <w:marLeft w:val="0"/>
      <w:marRight w:val="0"/>
      <w:marTop w:val="0"/>
      <w:marBottom w:val="0"/>
      <w:divBdr>
        <w:top w:val="none" w:sz="0" w:space="0" w:color="auto"/>
        <w:left w:val="none" w:sz="0" w:space="0" w:color="auto"/>
        <w:bottom w:val="none" w:sz="0" w:space="0" w:color="auto"/>
        <w:right w:val="none" w:sz="0" w:space="0" w:color="auto"/>
      </w:divBdr>
    </w:div>
    <w:div w:id="672609020">
      <w:bodyDiv w:val="1"/>
      <w:marLeft w:val="0"/>
      <w:marRight w:val="0"/>
      <w:marTop w:val="0"/>
      <w:marBottom w:val="0"/>
      <w:divBdr>
        <w:top w:val="none" w:sz="0" w:space="0" w:color="auto"/>
        <w:left w:val="none" w:sz="0" w:space="0" w:color="auto"/>
        <w:bottom w:val="none" w:sz="0" w:space="0" w:color="auto"/>
        <w:right w:val="none" w:sz="0" w:space="0" w:color="auto"/>
      </w:divBdr>
    </w:div>
    <w:div w:id="687221653">
      <w:bodyDiv w:val="1"/>
      <w:marLeft w:val="0"/>
      <w:marRight w:val="0"/>
      <w:marTop w:val="0"/>
      <w:marBottom w:val="0"/>
      <w:divBdr>
        <w:top w:val="none" w:sz="0" w:space="0" w:color="auto"/>
        <w:left w:val="none" w:sz="0" w:space="0" w:color="auto"/>
        <w:bottom w:val="none" w:sz="0" w:space="0" w:color="auto"/>
        <w:right w:val="none" w:sz="0" w:space="0" w:color="auto"/>
      </w:divBdr>
    </w:div>
    <w:div w:id="835730258">
      <w:bodyDiv w:val="1"/>
      <w:marLeft w:val="0"/>
      <w:marRight w:val="0"/>
      <w:marTop w:val="0"/>
      <w:marBottom w:val="0"/>
      <w:divBdr>
        <w:top w:val="none" w:sz="0" w:space="0" w:color="auto"/>
        <w:left w:val="none" w:sz="0" w:space="0" w:color="auto"/>
        <w:bottom w:val="none" w:sz="0" w:space="0" w:color="auto"/>
        <w:right w:val="none" w:sz="0" w:space="0" w:color="auto"/>
      </w:divBdr>
    </w:div>
    <w:div w:id="838084608">
      <w:bodyDiv w:val="1"/>
      <w:marLeft w:val="0"/>
      <w:marRight w:val="0"/>
      <w:marTop w:val="0"/>
      <w:marBottom w:val="0"/>
      <w:divBdr>
        <w:top w:val="none" w:sz="0" w:space="0" w:color="auto"/>
        <w:left w:val="none" w:sz="0" w:space="0" w:color="auto"/>
        <w:bottom w:val="none" w:sz="0" w:space="0" w:color="auto"/>
        <w:right w:val="none" w:sz="0" w:space="0" w:color="auto"/>
      </w:divBdr>
    </w:div>
    <w:div w:id="1060666352">
      <w:bodyDiv w:val="1"/>
      <w:marLeft w:val="0"/>
      <w:marRight w:val="0"/>
      <w:marTop w:val="0"/>
      <w:marBottom w:val="0"/>
      <w:divBdr>
        <w:top w:val="none" w:sz="0" w:space="0" w:color="auto"/>
        <w:left w:val="none" w:sz="0" w:space="0" w:color="auto"/>
        <w:bottom w:val="none" w:sz="0" w:space="0" w:color="auto"/>
        <w:right w:val="none" w:sz="0" w:space="0" w:color="auto"/>
      </w:divBdr>
    </w:div>
    <w:div w:id="1153373942">
      <w:bodyDiv w:val="1"/>
      <w:marLeft w:val="0"/>
      <w:marRight w:val="0"/>
      <w:marTop w:val="0"/>
      <w:marBottom w:val="0"/>
      <w:divBdr>
        <w:top w:val="none" w:sz="0" w:space="0" w:color="auto"/>
        <w:left w:val="none" w:sz="0" w:space="0" w:color="auto"/>
        <w:bottom w:val="none" w:sz="0" w:space="0" w:color="auto"/>
        <w:right w:val="none" w:sz="0" w:space="0" w:color="auto"/>
      </w:divBdr>
    </w:div>
    <w:div w:id="1298299189">
      <w:bodyDiv w:val="1"/>
      <w:marLeft w:val="0"/>
      <w:marRight w:val="0"/>
      <w:marTop w:val="0"/>
      <w:marBottom w:val="0"/>
      <w:divBdr>
        <w:top w:val="none" w:sz="0" w:space="0" w:color="auto"/>
        <w:left w:val="none" w:sz="0" w:space="0" w:color="auto"/>
        <w:bottom w:val="none" w:sz="0" w:space="0" w:color="auto"/>
        <w:right w:val="none" w:sz="0" w:space="0" w:color="auto"/>
      </w:divBdr>
    </w:div>
    <w:div w:id="1298872124">
      <w:bodyDiv w:val="1"/>
      <w:marLeft w:val="0"/>
      <w:marRight w:val="0"/>
      <w:marTop w:val="0"/>
      <w:marBottom w:val="0"/>
      <w:divBdr>
        <w:top w:val="none" w:sz="0" w:space="0" w:color="auto"/>
        <w:left w:val="none" w:sz="0" w:space="0" w:color="auto"/>
        <w:bottom w:val="none" w:sz="0" w:space="0" w:color="auto"/>
        <w:right w:val="none" w:sz="0" w:space="0" w:color="auto"/>
      </w:divBdr>
    </w:div>
    <w:div w:id="1490632714">
      <w:bodyDiv w:val="1"/>
      <w:marLeft w:val="0"/>
      <w:marRight w:val="0"/>
      <w:marTop w:val="0"/>
      <w:marBottom w:val="0"/>
      <w:divBdr>
        <w:top w:val="none" w:sz="0" w:space="0" w:color="auto"/>
        <w:left w:val="none" w:sz="0" w:space="0" w:color="auto"/>
        <w:bottom w:val="none" w:sz="0" w:space="0" w:color="auto"/>
        <w:right w:val="none" w:sz="0" w:space="0" w:color="auto"/>
      </w:divBdr>
    </w:div>
    <w:div w:id="1519662357">
      <w:bodyDiv w:val="1"/>
      <w:marLeft w:val="0"/>
      <w:marRight w:val="0"/>
      <w:marTop w:val="0"/>
      <w:marBottom w:val="0"/>
      <w:divBdr>
        <w:top w:val="none" w:sz="0" w:space="0" w:color="auto"/>
        <w:left w:val="none" w:sz="0" w:space="0" w:color="auto"/>
        <w:bottom w:val="none" w:sz="0" w:space="0" w:color="auto"/>
        <w:right w:val="none" w:sz="0" w:space="0" w:color="auto"/>
      </w:divBdr>
    </w:div>
    <w:div w:id="1565480853">
      <w:bodyDiv w:val="1"/>
      <w:marLeft w:val="0"/>
      <w:marRight w:val="0"/>
      <w:marTop w:val="0"/>
      <w:marBottom w:val="0"/>
      <w:divBdr>
        <w:top w:val="none" w:sz="0" w:space="0" w:color="auto"/>
        <w:left w:val="none" w:sz="0" w:space="0" w:color="auto"/>
        <w:bottom w:val="none" w:sz="0" w:space="0" w:color="auto"/>
        <w:right w:val="none" w:sz="0" w:space="0" w:color="auto"/>
      </w:divBdr>
    </w:div>
    <w:div w:id="1575355779">
      <w:bodyDiv w:val="1"/>
      <w:marLeft w:val="0"/>
      <w:marRight w:val="0"/>
      <w:marTop w:val="0"/>
      <w:marBottom w:val="0"/>
      <w:divBdr>
        <w:top w:val="none" w:sz="0" w:space="0" w:color="auto"/>
        <w:left w:val="none" w:sz="0" w:space="0" w:color="auto"/>
        <w:bottom w:val="none" w:sz="0" w:space="0" w:color="auto"/>
        <w:right w:val="none" w:sz="0" w:space="0" w:color="auto"/>
      </w:divBdr>
    </w:div>
    <w:div w:id="1683435907">
      <w:bodyDiv w:val="1"/>
      <w:marLeft w:val="0"/>
      <w:marRight w:val="0"/>
      <w:marTop w:val="0"/>
      <w:marBottom w:val="0"/>
      <w:divBdr>
        <w:top w:val="none" w:sz="0" w:space="0" w:color="auto"/>
        <w:left w:val="none" w:sz="0" w:space="0" w:color="auto"/>
        <w:bottom w:val="none" w:sz="0" w:space="0" w:color="auto"/>
        <w:right w:val="none" w:sz="0" w:space="0" w:color="auto"/>
      </w:divBdr>
    </w:div>
    <w:div w:id="1755781960">
      <w:bodyDiv w:val="1"/>
      <w:marLeft w:val="0"/>
      <w:marRight w:val="0"/>
      <w:marTop w:val="0"/>
      <w:marBottom w:val="0"/>
      <w:divBdr>
        <w:top w:val="none" w:sz="0" w:space="0" w:color="auto"/>
        <w:left w:val="none" w:sz="0" w:space="0" w:color="auto"/>
        <w:bottom w:val="none" w:sz="0" w:space="0" w:color="auto"/>
        <w:right w:val="none" w:sz="0" w:space="0" w:color="auto"/>
      </w:divBdr>
    </w:div>
    <w:div w:id="1814828209">
      <w:bodyDiv w:val="1"/>
      <w:marLeft w:val="0"/>
      <w:marRight w:val="0"/>
      <w:marTop w:val="0"/>
      <w:marBottom w:val="0"/>
      <w:divBdr>
        <w:top w:val="none" w:sz="0" w:space="0" w:color="auto"/>
        <w:left w:val="none" w:sz="0" w:space="0" w:color="auto"/>
        <w:bottom w:val="none" w:sz="0" w:space="0" w:color="auto"/>
        <w:right w:val="none" w:sz="0" w:space="0" w:color="auto"/>
      </w:divBdr>
    </w:div>
    <w:div w:id="1941327213">
      <w:bodyDiv w:val="1"/>
      <w:marLeft w:val="0"/>
      <w:marRight w:val="0"/>
      <w:marTop w:val="0"/>
      <w:marBottom w:val="0"/>
      <w:divBdr>
        <w:top w:val="none" w:sz="0" w:space="0" w:color="auto"/>
        <w:left w:val="none" w:sz="0" w:space="0" w:color="auto"/>
        <w:bottom w:val="none" w:sz="0" w:space="0" w:color="auto"/>
        <w:right w:val="none" w:sz="0" w:space="0" w:color="auto"/>
      </w:divBdr>
    </w:div>
    <w:div w:id="208090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132</cp:revision>
  <dcterms:created xsi:type="dcterms:W3CDTF">2019-12-13T14:09:00Z</dcterms:created>
  <dcterms:modified xsi:type="dcterms:W3CDTF">2019-12-15T02:40:00Z</dcterms:modified>
</cp:coreProperties>
</file>