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9273" w14:textId="45F94DD3" w:rsidR="0015350A" w:rsidRPr="005C2ACB" w:rsidRDefault="005C2ACB" w:rsidP="005C2A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2ACB">
        <w:rPr>
          <w:rFonts w:ascii="Times New Roman" w:hAnsi="Times New Roman" w:cs="Times New Roman"/>
          <w:b/>
          <w:bCs/>
          <w:sz w:val="32"/>
          <w:szCs w:val="32"/>
        </w:rPr>
        <w:t>Eduardo Farina Saint Selve</w:t>
      </w:r>
    </w:p>
    <w:p w14:paraId="537C9095" w14:textId="77777777" w:rsidR="005C2ACB" w:rsidRPr="005C2ACB" w:rsidRDefault="005C2ACB" w:rsidP="005C2ACB">
      <w:pPr>
        <w:spacing w:after="0"/>
        <w:jc w:val="center"/>
        <w:rPr>
          <w:rFonts w:ascii="Times New Roman" w:hAnsi="Times New Roman" w:cs="Times New Roman"/>
        </w:rPr>
      </w:pPr>
      <w:r w:rsidRPr="005C2ACB">
        <w:rPr>
          <w:rFonts w:ascii="Times New Roman" w:hAnsi="Times New Roman" w:cs="Times New Roman"/>
        </w:rPr>
        <w:t>Av. Cap. de Fragata Moyano 2115 • Rada Tilly • Chubut, Argentina</w:t>
      </w:r>
    </w:p>
    <w:p w14:paraId="076E2C46" w14:textId="3F59589A" w:rsidR="005C2ACB" w:rsidRPr="005C2ACB" w:rsidRDefault="005C2ACB" w:rsidP="005C2ACB">
      <w:pPr>
        <w:jc w:val="center"/>
        <w:rPr>
          <w:rFonts w:ascii="Times New Roman" w:hAnsi="Times New Roman" w:cs="Times New Roman"/>
        </w:rPr>
      </w:pPr>
      <w:r w:rsidRPr="005C2ACB">
        <w:rPr>
          <w:rFonts w:ascii="Times New Roman" w:hAnsi="Times New Roman" w:cs="Times New Roman"/>
        </w:rPr>
        <w:t>Cell: +5492974042716 • msselve@gmail.co</w:t>
      </w:r>
      <w:r>
        <w:rPr>
          <w:rFonts w:ascii="Times New Roman" w:hAnsi="Times New Roman" w:cs="Times New Roman"/>
        </w:rPr>
        <w:t>m</w:t>
      </w:r>
      <w:r w:rsidRPr="005C2ACB">
        <w:rPr>
          <w:rFonts w:ascii="Times New Roman" w:hAnsi="Times New Roman" w:cs="Times New Roman"/>
        </w:rPr>
        <w:t xml:space="preserve"> • eduardo.farina@ypf.com</w:t>
      </w:r>
    </w:p>
    <w:p w14:paraId="1DBF86C3" w14:textId="4B2637BA" w:rsidR="005C2ACB" w:rsidRDefault="00315920" w:rsidP="005C2ACB">
      <w:pPr>
        <w:pBdr>
          <w:top w:val="single" w:sz="4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RESUMEN.</w:t>
      </w:r>
    </w:p>
    <w:p w14:paraId="4CB16B9A" w14:textId="30B0C493" w:rsidR="00315920" w:rsidRPr="00315920" w:rsidRDefault="00315920" w:rsidP="00315920">
      <w:pPr>
        <w:ind w:firstLine="708"/>
        <w:jc w:val="both"/>
        <w:rPr>
          <w:rFonts w:ascii="Times New Roman" w:hAnsi="Times New Roman" w:cs="Times New Roman"/>
        </w:rPr>
      </w:pPr>
      <w:r w:rsidRPr="00315920">
        <w:rPr>
          <w:rFonts w:ascii="Times New Roman" w:hAnsi="Times New Roman" w:cs="Times New Roman"/>
        </w:rPr>
        <w:t>Soy un Ingeniero Petrolero con 2</w:t>
      </w:r>
      <w:r w:rsidR="00DF1340">
        <w:rPr>
          <w:rFonts w:ascii="Times New Roman" w:hAnsi="Times New Roman" w:cs="Times New Roman"/>
        </w:rPr>
        <w:t>8</w:t>
      </w:r>
      <w:r w:rsidRPr="00315920">
        <w:rPr>
          <w:rFonts w:ascii="Times New Roman" w:hAnsi="Times New Roman" w:cs="Times New Roman"/>
        </w:rPr>
        <w:t xml:space="preserve"> años de experiencia como Ingeniero de Desarrollo de Campos. He trabajado en las tres cuencas más importantes de Argentina: San Jorge, Neuquén y Austral. Además, desempeñé el rol de Líder de Equipo de Reservorios Senior para Repsol </w:t>
      </w:r>
      <w:proofErr w:type="spellStart"/>
      <w:r w:rsidRPr="00315920">
        <w:rPr>
          <w:rFonts w:ascii="Times New Roman" w:hAnsi="Times New Roman" w:cs="Times New Roman"/>
        </w:rPr>
        <w:t>Libya</w:t>
      </w:r>
      <w:proofErr w:type="spellEnd"/>
      <w:r w:rsidRPr="00315920">
        <w:rPr>
          <w:rFonts w:ascii="Times New Roman" w:hAnsi="Times New Roman" w:cs="Times New Roman"/>
        </w:rPr>
        <w:t xml:space="preserve"> en </w:t>
      </w:r>
      <w:proofErr w:type="spellStart"/>
      <w:r w:rsidRPr="00315920">
        <w:rPr>
          <w:rFonts w:ascii="Times New Roman" w:hAnsi="Times New Roman" w:cs="Times New Roman"/>
        </w:rPr>
        <w:t>Akakus</w:t>
      </w:r>
      <w:proofErr w:type="spellEnd"/>
      <w:r w:rsidRPr="00315920">
        <w:rPr>
          <w:rFonts w:ascii="Times New Roman" w:hAnsi="Times New Roman" w:cs="Times New Roman"/>
        </w:rPr>
        <w:t xml:space="preserve"> </w:t>
      </w:r>
      <w:proofErr w:type="spellStart"/>
      <w:r w:rsidRPr="00315920">
        <w:rPr>
          <w:rFonts w:ascii="Times New Roman" w:hAnsi="Times New Roman" w:cs="Times New Roman"/>
        </w:rPr>
        <w:t>Oil</w:t>
      </w:r>
      <w:proofErr w:type="spellEnd"/>
      <w:r w:rsidRPr="00315920">
        <w:rPr>
          <w:rFonts w:ascii="Times New Roman" w:hAnsi="Times New Roman" w:cs="Times New Roman"/>
        </w:rPr>
        <w:t xml:space="preserve"> Operations.</w:t>
      </w:r>
    </w:p>
    <w:p w14:paraId="573E8F55" w14:textId="0872097B" w:rsidR="00315920" w:rsidRPr="00315920" w:rsidRDefault="00315920" w:rsidP="00315920">
      <w:pPr>
        <w:ind w:firstLine="708"/>
        <w:jc w:val="both"/>
        <w:rPr>
          <w:rFonts w:ascii="Times New Roman" w:hAnsi="Times New Roman" w:cs="Times New Roman"/>
        </w:rPr>
      </w:pPr>
      <w:r w:rsidRPr="00315920">
        <w:rPr>
          <w:rFonts w:ascii="Times New Roman" w:hAnsi="Times New Roman" w:cs="Times New Roman"/>
        </w:rPr>
        <w:t xml:space="preserve">Como Ingeniero de Reservorios, tengo una amplia experiencia en la gestión de reservorios de petróleo, gas y condensado. He brindado apoyo a empresas como TOTAL, REPSOL, </w:t>
      </w:r>
      <w:proofErr w:type="spellStart"/>
      <w:r w:rsidRPr="00315920">
        <w:rPr>
          <w:rFonts w:ascii="Times New Roman" w:hAnsi="Times New Roman" w:cs="Times New Roman"/>
        </w:rPr>
        <w:t>AKAUS</w:t>
      </w:r>
      <w:proofErr w:type="spellEnd"/>
      <w:r w:rsidRPr="00315920">
        <w:rPr>
          <w:rFonts w:ascii="Times New Roman" w:hAnsi="Times New Roman" w:cs="Times New Roman"/>
        </w:rPr>
        <w:t xml:space="preserve"> y YPF, desarrollando y gestionando campos tanto en tierra como en mar. Mi asesoramiento abarca todos los aspectos de la gestión de reservorios, incluyendo el diseño, la participación y la implementación de programas de gestión de reservorios.</w:t>
      </w:r>
    </w:p>
    <w:p w14:paraId="75CD7AD9" w14:textId="77777777" w:rsidR="00315920" w:rsidRDefault="00315920" w:rsidP="00315920">
      <w:pPr>
        <w:ind w:firstLine="708"/>
        <w:jc w:val="both"/>
        <w:rPr>
          <w:rFonts w:ascii="Times New Roman" w:hAnsi="Times New Roman" w:cs="Times New Roman"/>
        </w:rPr>
      </w:pPr>
      <w:r w:rsidRPr="00315920">
        <w:rPr>
          <w:rFonts w:ascii="Times New Roman" w:hAnsi="Times New Roman" w:cs="Times New Roman"/>
        </w:rPr>
        <w:t xml:space="preserve">Además, tengo experiencia práctica en la construcción y uso de modelos de simulación de reservorios, utilizando herramientas como Eclipse, Petrel RE y </w:t>
      </w:r>
      <w:proofErr w:type="spellStart"/>
      <w:r w:rsidRPr="00315920">
        <w:rPr>
          <w:rFonts w:ascii="Times New Roman" w:hAnsi="Times New Roman" w:cs="Times New Roman"/>
        </w:rPr>
        <w:t>tNavigator</w:t>
      </w:r>
      <w:proofErr w:type="spellEnd"/>
      <w:r w:rsidRPr="00315920">
        <w:rPr>
          <w:rFonts w:ascii="Times New Roman" w:hAnsi="Times New Roman" w:cs="Times New Roman"/>
        </w:rPr>
        <w:t>. Estos modelos han sido fundamentales para optimizar la producción y las reservas. También he identificado oportunidades para la ubicación de nuevos pozos, maximizando la recuperación global. Mi habilidad se extiende al modelado de balances de materia y al análisis de fluidos de reservorio, contribuyendo a la optimización de los modelos dinámicos.</w:t>
      </w:r>
    </w:p>
    <w:p w14:paraId="163F8C82" w14:textId="55D9264A" w:rsidR="00315920" w:rsidRPr="00315920" w:rsidRDefault="00315920" w:rsidP="00315920">
      <w:pPr>
        <w:ind w:firstLine="708"/>
        <w:jc w:val="both"/>
        <w:rPr>
          <w:rFonts w:ascii="Times New Roman" w:hAnsi="Times New Roman" w:cs="Times New Roman"/>
          <w:lang w:val="es-AR"/>
        </w:rPr>
      </w:pPr>
      <w:r w:rsidRPr="00315920">
        <w:rPr>
          <w:rFonts w:ascii="Times New Roman" w:hAnsi="Times New Roman" w:cs="Times New Roman"/>
          <w:lang w:val="es-AR"/>
        </w:rPr>
        <w:t xml:space="preserve">En el ámbito de la Evaluación de Proyectos Económicos, tengo un profundo conocimiento de las metodologías </w:t>
      </w:r>
      <w:proofErr w:type="spellStart"/>
      <w:r w:rsidRPr="00315920">
        <w:rPr>
          <w:rFonts w:ascii="Times New Roman" w:hAnsi="Times New Roman" w:cs="Times New Roman"/>
          <w:lang w:val="es-AR"/>
        </w:rPr>
        <w:t>PEEP</w:t>
      </w:r>
      <w:proofErr w:type="spellEnd"/>
      <w:r w:rsidRPr="00315920">
        <w:rPr>
          <w:rFonts w:ascii="Times New Roman" w:hAnsi="Times New Roman" w:cs="Times New Roman"/>
          <w:lang w:val="es-AR"/>
        </w:rPr>
        <w:t xml:space="preserve"> (</w:t>
      </w:r>
      <w:proofErr w:type="spellStart"/>
      <w:r w:rsidRPr="00315920">
        <w:rPr>
          <w:rFonts w:ascii="Times New Roman" w:hAnsi="Times New Roman" w:cs="Times New Roman"/>
          <w:lang w:val="es-AR"/>
        </w:rPr>
        <w:t>MERAK</w:t>
      </w:r>
      <w:proofErr w:type="spellEnd"/>
      <w:r w:rsidRPr="00315920">
        <w:rPr>
          <w:rFonts w:ascii="Times New Roman" w:hAnsi="Times New Roman" w:cs="Times New Roman"/>
          <w:lang w:val="es-AR"/>
        </w:rPr>
        <w:t xml:space="preserve">). He realizado análisis de Árboles de Decisión, Riesgo y Tornado. Además, he sido responsable de los Planes de Desarrollo Anual y los Planes a Largo Plazo. Asimismo, cuento con experiencia en la Reporte </w:t>
      </w:r>
      <w:r w:rsidR="00DF1340" w:rsidRPr="00315920">
        <w:rPr>
          <w:rFonts w:ascii="Times New Roman" w:hAnsi="Times New Roman" w:cs="Times New Roman"/>
          <w:lang w:val="es-AR"/>
        </w:rPr>
        <w:t>Anual</w:t>
      </w:r>
      <w:r w:rsidR="00DF1340" w:rsidRPr="00315920">
        <w:rPr>
          <w:rFonts w:ascii="Times New Roman" w:hAnsi="Times New Roman" w:cs="Times New Roman"/>
          <w:lang w:val="es-AR"/>
        </w:rPr>
        <w:t xml:space="preserve"> </w:t>
      </w:r>
      <w:r w:rsidRPr="00315920">
        <w:rPr>
          <w:rFonts w:ascii="Times New Roman" w:hAnsi="Times New Roman" w:cs="Times New Roman"/>
          <w:lang w:val="es-AR"/>
        </w:rPr>
        <w:t>de Reservas, cumpliendo con las regulaciones de la SEC.</w:t>
      </w:r>
    </w:p>
    <w:p w14:paraId="17263C70" w14:textId="1F39A0E7" w:rsidR="00315920" w:rsidRPr="00315920" w:rsidRDefault="00315920" w:rsidP="00315920">
      <w:pPr>
        <w:ind w:firstLine="708"/>
        <w:jc w:val="both"/>
        <w:rPr>
          <w:rFonts w:ascii="Times New Roman" w:hAnsi="Times New Roman" w:cs="Times New Roman"/>
          <w:lang w:val="es-AR"/>
        </w:rPr>
      </w:pPr>
      <w:r w:rsidRPr="00315920">
        <w:rPr>
          <w:rFonts w:ascii="Times New Roman" w:hAnsi="Times New Roman" w:cs="Times New Roman"/>
          <w:lang w:val="es-AR"/>
        </w:rPr>
        <w:t xml:space="preserve">Las herramientas de software que manejo con destreza </w:t>
      </w:r>
      <w:r w:rsidR="00DF1340">
        <w:rPr>
          <w:rFonts w:ascii="Times New Roman" w:hAnsi="Times New Roman" w:cs="Times New Roman"/>
          <w:lang w:val="es-AR"/>
        </w:rPr>
        <w:t>son</w:t>
      </w:r>
      <w:r w:rsidRPr="00315920">
        <w:rPr>
          <w:rFonts w:ascii="Times New Roman" w:hAnsi="Times New Roman" w:cs="Times New Roman"/>
          <w:lang w:val="es-AR"/>
        </w:rPr>
        <w:t xml:space="preserve"> </w:t>
      </w:r>
      <w:proofErr w:type="spellStart"/>
      <w:r w:rsidRPr="00315920">
        <w:rPr>
          <w:rFonts w:ascii="Times New Roman" w:hAnsi="Times New Roman" w:cs="Times New Roman"/>
          <w:lang w:val="es-AR"/>
        </w:rPr>
        <w:t>OFM</w:t>
      </w:r>
      <w:proofErr w:type="spellEnd"/>
      <w:r w:rsidRPr="00315920">
        <w:rPr>
          <w:rFonts w:ascii="Times New Roman" w:hAnsi="Times New Roman" w:cs="Times New Roman"/>
          <w:lang w:val="es-AR"/>
        </w:rPr>
        <w:t xml:space="preserve">, Sahara, Eclipse, PETREL RE, </w:t>
      </w:r>
      <w:proofErr w:type="spellStart"/>
      <w:r w:rsidRPr="00315920">
        <w:rPr>
          <w:rFonts w:ascii="Times New Roman" w:hAnsi="Times New Roman" w:cs="Times New Roman"/>
          <w:lang w:val="es-AR"/>
        </w:rPr>
        <w:t>PROSPER</w:t>
      </w:r>
      <w:proofErr w:type="spellEnd"/>
      <w:r w:rsidRPr="00315920">
        <w:rPr>
          <w:rFonts w:ascii="Times New Roman" w:hAnsi="Times New Roman" w:cs="Times New Roman"/>
          <w:lang w:val="es-AR"/>
        </w:rPr>
        <w:t xml:space="preserve">, </w:t>
      </w:r>
      <w:proofErr w:type="spellStart"/>
      <w:r w:rsidRPr="00315920">
        <w:rPr>
          <w:rFonts w:ascii="Times New Roman" w:hAnsi="Times New Roman" w:cs="Times New Roman"/>
          <w:lang w:val="es-AR"/>
        </w:rPr>
        <w:t>MBAL</w:t>
      </w:r>
      <w:proofErr w:type="spellEnd"/>
      <w:r w:rsidRPr="00315920">
        <w:rPr>
          <w:rFonts w:ascii="Times New Roman" w:hAnsi="Times New Roman" w:cs="Times New Roman"/>
          <w:lang w:val="es-AR"/>
        </w:rPr>
        <w:t xml:space="preserve">, </w:t>
      </w:r>
      <w:proofErr w:type="spellStart"/>
      <w:r w:rsidRPr="00315920">
        <w:rPr>
          <w:rFonts w:ascii="Times New Roman" w:hAnsi="Times New Roman" w:cs="Times New Roman"/>
          <w:lang w:val="es-AR"/>
        </w:rPr>
        <w:t>Saphir</w:t>
      </w:r>
      <w:proofErr w:type="spellEnd"/>
      <w:r w:rsidRPr="00315920">
        <w:rPr>
          <w:rFonts w:ascii="Times New Roman" w:hAnsi="Times New Roman" w:cs="Times New Roman"/>
          <w:lang w:val="es-AR"/>
        </w:rPr>
        <w:t xml:space="preserve">, </w:t>
      </w:r>
      <w:proofErr w:type="spellStart"/>
      <w:r w:rsidRPr="00315920">
        <w:rPr>
          <w:rFonts w:ascii="Times New Roman" w:hAnsi="Times New Roman" w:cs="Times New Roman"/>
          <w:lang w:val="es-AR"/>
        </w:rPr>
        <w:t>PEEP</w:t>
      </w:r>
      <w:proofErr w:type="spellEnd"/>
      <w:r w:rsidRPr="00315920">
        <w:rPr>
          <w:rFonts w:ascii="Times New Roman" w:hAnsi="Times New Roman" w:cs="Times New Roman"/>
          <w:lang w:val="es-AR"/>
        </w:rPr>
        <w:t xml:space="preserve"> y </w:t>
      </w:r>
      <w:proofErr w:type="spellStart"/>
      <w:r w:rsidRPr="00315920">
        <w:rPr>
          <w:rFonts w:ascii="Times New Roman" w:hAnsi="Times New Roman" w:cs="Times New Roman"/>
          <w:lang w:val="es-AR"/>
        </w:rPr>
        <w:t>Crystal</w:t>
      </w:r>
      <w:proofErr w:type="spellEnd"/>
      <w:r w:rsidRPr="00315920">
        <w:rPr>
          <w:rFonts w:ascii="Times New Roman" w:hAnsi="Times New Roman" w:cs="Times New Roman"/>
          <w:lang w:val="es-AR"/>
        </w:rPr>
        <w:t xml:space="preserve"> Ball. Además, tengo experiencia en programación en Python, Aprendizaje Automático y Análisis de Datos.</w:t>
      </w:r>
    </w:p>
    <w:p w14:paraId="69215FA8" w14:textId="03F1DD5C" w:rsidR="001815B0" w:rsidRDefault="00315920" w:rsidP="00315920">
      <w:pPr>
        <w:ind w:firstLine="708"/>
        <w:jc w:val="both"/>
        <w:rPr>
          <w:rFonts w:ascii="Times New Roman" w:hAnsi="Times New Roman" w:cs="Times New Roman"/>
          <w:lang w:val="es-AR"/>
        </w:rPr>
      </w:pPr>
      <w:r w:rsidRPr="00315920">
        <w:rPr>
          <w:rFonts w:ascii="Times New Roman" w:hAnsi="Times New Roman" w:cs="Times New Roman"/>
          <w:lang w:val="es-AR"/>
        </w:rPr>
        <w:t>Más allá de mi experiencia técnica, mis sólidas habilidades en Ingeniería de Reservorios se complementan con una comunicación efectiva y habilidades interpersonales e interculturales bien desarrolladas. Soy altamente adaptable a nuevas situaciones, departamentos y culturas, y estoy dispuesto a vivir y trabajar en diferentes países. Mi aspiración es enfrentar nuevos desafíos en diversos campos.</w:t>
      </w:r>
    </w:p>
    <w:p w14:paraId="736E61CE" w14:textId="77777777" w:rsidR="00DF1340" w:rsidRDefault="00DF1340" w:rsidP="00315920">
      <w:pPr>
        <w:ind w:firstLine="708"/>
        <w:jc w:val="both"/>
        <w:rPr>
          <w:rFonts w:ascii="Times New Roman" w:hAnsi="Times New Roman" w:cs="Times New Roman"/>
          <w:lang w:val="es-AR"/>
        </w:rPr>
      </w:pPr>
    </w:p>
    <w:p w14:paraId="696B7E3A" w14:textId="60B035AE" w:rsidR="007B3E64" w:rsidRPr="009E0196" w:rsidRDefault="007B3E64" w:rsidP="007B3E64">
      <w:pPr>
        <w:pBdr>
          <w:top w:val="single" w:sz="12" w:space="1" w:color="808080" w:themeColor="background1" w:themeShade="80"/>
        </w:pBdr>
        <w:jc w:val="both"/>
        <w:rPr>
          <w:rFonts w:ascii="Times New Roman" w:hAnsi="Times New Roman" w:cs="Times New Roman"/>
          <w:lang w:val="es-AR"/>
        </w:rPr>
      </w:pPr>
      <w:proofErr w:type="spellStart"/>
      <w:r w:rsidRPr="009E0196">
        <w:rPr>
          <w:rFonts w:ascii="Times New Roman" w:hAnsi="Times New Roman" w:cs="Times New Roman"/>
          <w:lang w:val="es-AR"/>
        </w:rPr>
        <w:t>EDUCA</w:t>
      </w:r>
      <w:r w:rsidR="009E0196" w:rsidRPr="009E0196">
        <w:rPr>
          <w:rFonts w:ascii="Times New Roman" w:hAnsi="Times New Roman" w:cs="Times New Roman"/>
          <w:lang w:val="es-AR"/>
        </w:rPr>
        <w:t>C</w:t>
      </w:r>
      <w:r w:rsidRPr="009E0196">
        <w:rPr>
          <w:rFonts w:ascii="Times New Roman" w:hAnsi="Times New Roman" w:cs="Times New Roman"/>
          <w:lang w:val="es-AR"/>
        </w:rPr>
        <w:t>ION</w:t>
      </w:r>
      <w:proofErr w:type="spellEnd"/>
    </w:p>
    <w:p w14:paraId="5BD65DDF" w14:textId="1E86FEC6" w:rsidR="007B3E64" w:rsidRPr="009E0196" w:rsidRDefault="009E0196" w:rsidP="007B3E64">
      <w:pPr>
        <w:jc w:val="both"/>
        <w:rPr>
          <w:rFonts w:ascii="Times New Roman" w:hAnsi="Times New Roman" w:cs="Times New Roman"/>
          <w:lang w:val="es-AR"/>
        </w:rPr>
      </w:pPr>
      <w:r w:rsidRPr="009E0196">
        <w:rPr>
          <w:rFonts w:ascii="Times New Roman" w:hAnsi="Times New Roman" w:cs="Times New Roman"/>
          <w:lang w:val="es-AR"/>
        </w:rPr>
        <w:t>Ingeniero en petró</w:t>
      </w:r>
      <w:r>
        <w:rPr>
          <w:rFonts w:ascii="Times New Roman" w:hAnsi="Times New Roman" w:cs="Times New Roman"/>
          <w:lang w:val="es-AR"/>
        </w:rPr>
        <w:t>leo</w:t>
      </w:r>
      <w:r w:rsidR="007B3E64" w:rsidRPr="009E0196">
        <w:rPr>
          <w:rFonts w:ascii="Times New Roman" w:hAnsi="Times New Roman" w:cs="Times New Roman"/>
          <w:lang w:val="es-AR"/>
        </w:rPr>
        <w:t xml:space="preserve"> – Instituto Tecnológico de Buenos Aires – 1995</w:t>
      </w:r>
    </w:p>
    <w:p w14:paraId="746C1E7E" w14:textId="77777777" w:rsidR="007B3E64" w:rsidRPr="009E0196" w:rsidRDefault="007B3E64" w:rsidP="007B3E64">
      <w:pPr>
        <w:spacing w:after="0"/>
        <w:jc w:val="both"/>
        <w:rPr>
          <w:rFonts w:ascii="Times New Roman" w:hAnsi="Times New Roman" w:cs="Times New Roman"/>
          <w:lang w:val="es-AR"/>
        </w:rPr>
      </w:pPr>
    </w:p>
    <w:p w14:paraId="49DC15F1" w14:textId="06F7F6A0" w:rsidR="007B3E64" w:rsidRPr="007B3E64" w:rsidRDefault="009E0196" w:rsidP="007B3E64">
      <w:pPr>
        <w:pBdr>
          <w:top w:val="single" w:sz="12" w:space="1" w:color="808080" w:themeColor="background1" w:themeShade="80"/>
        </w:pBd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PUBLICACIONES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TECNICAS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B42A7E7" w14:textId="08F7E1D9" w:rsidR="007B3E64" w:rsidRPr="007B3E64" w:rsidRDefault="007B3E64" w:rsidP="007B3E64">
      <w:pPr>
        <w:pStyle w:val="Prrafodelista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i/>
          <w:iCs/>
          <w:lang w:val="en-US"/>
        </w:rPr>
      </w:pPr>
      <w:r w:rsidRPr="007B3E64">
        <w:rPr>
          <w:rFonts w:ascii="Times New Roman" w:hAnsi="Times New Roman" w:cs="Times New Roman"/>
          <w:i/>
          <w:iCs/>
          <w:lang w:val="en-US"/>
        </w:rPr>
        <w:t xml:space="preserve">SPE-184910-MS “Streamlines Versus Conventional Simulation for Complex and </w:t>
      </w:r>
      <w:proofErr w:type="gramStart"/>
      <w:r w:rsidRPr="007B3E64">
        <w:rPr>
          <w:rFonts w:ascii="Times New Roman" w:hAnsi="Times New Roman" w:cs="Times New Roman"/>
          <w:i/>
          <w:iCs/>
          <w:lang w:val="en-US"/>
        </w:rPr>
        <w:t>High Resolution</w:t>
      </w:r>
      <w:proofErr w:type="gramEnd"/>
      <w:r w:rsidRPr="007B3E64">
        <w:rPr>
          <w:rFonts w:ascii="Times New Roman" w:hAnsi="Times New Roman" w:cs="Times New Roman"/>
          <w:i/>
          <w:iCs/>
          <w:lang w:val="en-US"/>
        </w:rPr>
        <w:t xml:space="preserve"> Models” - J. P. </w:t>
      </w:r>
      <w:proofErr w:type="spellStart"/>
      <w:r w:rsidRPr="007B3E64">
        <w:rPr>
          <w:rFonts w:ascii="Times New Roman" w:hAnsi="Times New Roman" w:cs="Times New Roman"/>
          <w:i/>
          <w:iCs/>
          <w:lang w:val="en-US"/>
        </w:rPr>
        <w:t>Ursule</w:t>
      </w:r>
      <w:proofErr w:type="spellEnd"/>
      <w:r w:rsidRPr="007B3E64">
        <w:rPr>
          <w:rFonts w:ascii="Times New Roman" w:hAnsi="Times New Roman" w:cs="Times New Roman"/>
          <w:i/>
          <w:iCs/>
          <w:lang w:val="en-US"/>
        </w:rPr>
        <w:t xml:space="preserve"> and E. A. Farina Saint </w:t>
      </w:r>
      <w:proofErr w:type="spellStart"/>
      <w:r w:rsidRPr="007B3E64">
        <w:rPr>
          <w:rFonts w:ascii="Times New Roman" w:hAnsi="Times New Roman" w:cs="Times New Roman"/>
          <w:i/>
          <w:iCs/>
          <w:lang w:val="en-US"/>
        </w:rPr>
        <w:t>Selve,</w:t>
      </w:r>
      <w:proofErr w:type="spellEnd"/>
      <w:r w:rsidRPr="007B3E64">
        <w:rPr>
          <w:rFonts w:ascii="Times New Roman" w:hAnsi="Times New Roman" w:cs="Times New Roman"/>
          <w:i/>
          <w:iCs/>
          <w:lang w:val="en-US"/>
        </w:rPr>
        <w:t xml:space="preserve"> YPF S.A.</w:t>
      </w:r>
    </w:p>
    <w:p w14:paraId="67300B3A" w14:textId="1995E044" w:rsidR="007B3E64" w:rsidRPr="007B3E64" w:rsidRDefault="007B3E64" w:rsidP="007B3E64">
      <w:pPr>
        <w:pStyle w:val="Prrafodelista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i/>
          <w:iCs/>
          <w:lang w:val="en-US"/>
        </w:rPr>
      </w:pPr>
      <w:r w:rsidRPr="007B3E64">
        <w:rPr>
          <w:rFonts w:ascii="Times New Roman" w:hAnsi="Times New Roman" w:cs="Times New Roman"/>
          <w:i/>
          <w:iCs/>
          <w:lang w:val="en-US"/>
        </w:rPr>
        <w:t xml:space="preserve">SPE-185549-MS “FEL Method in One 3D Project to Develop an Oil Field in Los Perales, San Jorge Basin, Argentina” J. </w:t>
      </w:r>
      <w:proofErr w:type="spellStart"/>
      <w:r w:rsidRPr="007B3E64">
        <w:rPr>
          <w:rFonts w:ascii="Times New Roman" w:hAnsi="Times New Roman" w:cs="Times New Roman"/>
          <w:i/>
          <w:iCs/>
          <w:lang w:val="en-US"/>
        </w:rPr>
        <w:t>Ursule</w:t>
      </w:r>
      <w:proofErr w:type="spellEnd"/>
      <w:r w:rsidRPr="007B3E64">
        <w:rPr>
          <w:rFonts w:ascii="Times New Roman" w:hAnsi="Times New Roman" w:cs="Times New Roman"/>
          <w:i/>
          <w:iCs/>
          <w:lang w:val="en-US"/>
        </w:rPr>
        <w:t xml:space="preserve">, E. A. Farina Saint </w:t>
      </w:r>
      <w:proofErr w:type="spellStart"/>
      <w:r w:rsidRPr="007B3E64">
        <w:rPr>
          <w:rFonts w:ascii="Times New Roman" w:hAnsi="Times New Roman" w:cs="Times New Roman"/>
          <w:i/>
          <w:iCs/>
          <w:lang w:val="en-US"/>
        </w:rPr>
        <w:t>Selve,</w:t>
      </w:r>
      <w:proofErr w:type="spellEnd"/>
      <w:r w:rsidRPr="007B3E64">
        <w:rPr>
          <w:rFonts w:ascii="Times New Roman" w:hAnsi="Times New Roman" w:cs="Times New Roman"/>
          <w:i/>
          <w:iCs/>
          <w:lang w:val="en-US"/>
        </w:rPr>
        <w:t xml:space="preserve"> G. Pedersen, and R. </w:t>
      </w:r>
      <w:proofErr w:type="spellStart"/>
      <w:r w:rsidRPr="007B3E64">
        <w:rPr>
          <w:rFonts w:ascii="Times New Roman" w:hAnsi="Times New Roman" w:cs="Times New Roman"/>
          <w:i/>
          <w:iCs/>
          <w:lang w:val="en-US"/>
        </w:rPr>
        <w:t>Lehu</w:t>
      </w:r>
      <w:proofErr w:type="spellEnd"/>
      <w:r w:rsidRPr="007B3E64">
        <w:rPr>
          <w:rFonts w:ascii="Times New Roman" w:hAnsi="Times New Roman" w:cs="Times New Roman"/>
          <w:i/>
          <w:iCs/>
          <w:lang w:val="en-US"/>
        </w:rPr>
        <w:t>, YPF SA</w:t>
      </w:r>
    </w:p>
    <w:p w14:paraId="392BA6C2" w14:textId="354C4A41" w:rsidR="007B3E64" w:rsidRPr="007B3E64" w:rsidRDefault="007B3E64" w:rsidP="007B3E64">
      <w:pPr>
        <w:pStyle w:val="Prrafodelista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i/>
          <w:iCs/>
          <w:lang w:val="es-AR"/>
        </w:rPr>
      </w:pPr>
      <w:r w:rsidRPr="007B3E64">
        <w:rPr>
          <w:rFonts w:ascii="Times New Roman" w:hAnsi="Times New Roman" w:cs="Times New Roman"/>
          <w:i/>
          <w:iCs/>
          <w:lang w:val="es-AR"/>
        </w:rPr>
        <w:t xml:space="preserve">“Cambiando Paradigmas, de la simulación dinámica 1D a la 3D para incrementar el factor de recobro en los campos maduros de la </w:t>
      </w:r>
      <w:proofErr w:type="spellStart"/>
      <w:r w:rsidRPr="007B3E64">
        <w:rPr>
          <w:rFonts w:ascii="Times New Roman" w:hAnsi="Times New Roman" w:cs="Times New Roman"/>
          <w:i/>
          <w:iCs/>
          <w:lang w:val="es-AR"/>
        </w:rPr>
        <w:t>CGSJ</w:t>
      </w:r>
      <w:proofErr w:type="spellEnd"/>
      <w:r w:rsidRPr="007B3E64">
        <w:rPr>
          <w:rFonts w:ascii="Times New Roman" w:hAnsi="Times New Roman" w:cs="Times New Roman"/>
          <w:i/>
          <w:iCs/>
          <w:lang w:val="es-AR"/>
        </w:rPr>
        <w:t xml:space="preserve">” – 21 JORNADAS </w:t>
      </w:r>
      <w:proofErr w:type="spellStart"/>
      <w:r w:rsidRPr="007B3E64">
        <w:rPr>
          <w:rFonts w:ascii="Times New Roman" w:hAnsi="Times New Roman" w:cs="Times New Roman"/>
          <w:i/>
          <w:iCs/>
          <w:lang w:val="es-AR"/>
        </w:rPr>
        <w:t>TECNICAS</w:t>
      </w:r>
      <w:proofErr w:type="spellEnd"/>
      <w:r w:rsidRPr="007B3E64">
        <w:rPr>
          <w:rFonts w:ascii="Times New Roman" w:hAnsi="Times New Roman" w:cs="Times New Roman"/>
          <w:i/>
          <w:iCs/>
          <w:lang w:val="es-AR"/>
        </w:rPr>
        <w:t xml:space="preserve"> IAPG, CR – </w:t>
      </w:r>
      <w:proofErr w:type="gramStart"/>
      <w:r w:rsidRPr="007B3E64">
        <w:rPr>
          <w:rFonts w:ascii="Times New Roman" w:hAnsi="Times New Roman" w:cs="Times New Roman"/>
          <w:i/>
          <w:iCs/>
          <w:lang w:val="es-AR"/>
        </w:rPr>
        <w:t>Agosto</w:t>
      </w:r>
      <w:proofErr w:type="gramEnd"/>
      <w:r w:rsidRPr="007B3E64">
        <w:rPr>
          <w:rFonts w:ascii="Times New Roman" w:hAnsi="Times New Roman" w:cs="Times New Roman"/>
          <w:i/>
          <w:iCs/>
          <w:lang w:val="es-AR"/>
        </w:rPr>
        <w:t xml:space="preserve"> 2018, Argentina</w:t>
      </w:r>
    </w:p>
    <w:p w14:paraId="5AA92F86" w14:textId="2D95D0B4" w:rsidR="007B3E64" w:rsidRPr="007B3E64" w:rsidRDefault="007B3E64" w:rsidP="007B3E64">
      <w:pPr>
        <w:pStyle w:val="Prrafodelista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i/>
          <w:iCs/>
          <w:lang w:val="en-US"/>
        </w:rPr>
      </w:pPr>
      <w:r w:rsidRPr="007B3E64">
        <w:rPr>
          <w:rFonts w:ascii="Times New Roman" w:hAnsi="Times New Roman" w:cs="Times New Roman"/>
          <w:i/>
          <w:iCs/>
          <w:lang w:val="en-US"/>
        </w:rPr>
        <w:t xml:space="preserve">“Development of </w:t>
      </w:r>
      <w:proofErr w:type="gramStart"/>
      <w:r w:rsidRPr="007B3E64">
        <w:rPr>
          <w:rFonts w:ascii="Times New Roman" w:hAnsi="Times New Roman" w:cs="Times New Roman"/>
          <w:i/>
          <w:iCs/>
          <w:lang w:val="en-US"/>
        </w:rPr>
        <w:t>high risk</w:t>
      </w:r>
      <w:proofErr w:type="gramEnd"/>
      <w:r w:rsidRPr="007B3E64">
        <w:rPr>
          <w:rFonts w:ascii="Times New Roman" w:hAnsi="Times New Roman" w:cs="Times New Roman"/>
          <w:i/>
          <w:iCs/>
          <w:lang w:val="en-US"/>
        </w:rPr>
        <w:t xml:space="preserve"> deep Horizons with secondary” – </w:t>
      </w:r>
      <w:proofErr w:type="spellStart"/>
      <w:r w:rsidRPr="007B3E64">
        <w:rPr>
          <w:rFonts w:ascii="Times New Roman" w:hAnsi="Times New Roman" w:cs="Times New Roman"/>
          <w:i/>
          <w:iCs/>
          <w:lang w:val="en-US"/>
        </w:rPr>
        <w:t>AAPG</w:t>
      </w:r>
      <w:proofErr w:type="spellEnd"/>
      <w:r w:rsidRPr="007B3E64">
        <w:rPr>
          <w:rFonts w:ascii="Times New Roman" w:hAnsi="Times New Roman" w:cs="Times New Roman"/>
          <w:i/>
          <w:iCs/>
          <w:lang w:val="en-US"/>
        </w:rPr>
        <w:t xml:space="preserve"> LA, Extending Mature Fields' Life Cycles: The Role of New Technologies and Integrated Strategies. – May 2015, Argentina</w:t>
      </w:r>
    </w:p>
    <w:sectPr w:rsidR="007B3E64" w:rsidRPr="007B3E64" w:rsidSect="00434CF3">
      <w:headerReference w:type="even" r:id="rId7"/>
      <w:headerReference w:type="default" r:id="rId8"/>
      <w:headerReference w:type="first" r:id="rId9"/>
      <w:pgSz w:w="11906" w:h="16838"/>
      <w:pgMar w:top="709" w:right="849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4B07B" w14:textId="77777777" w:rsidR="0006116E" w:rsidRDefault="0006116E" w:rsidP="00A5452D">
      <w:pPr>
        <w:spacing w:after="0" w:line="240" w:lineRule="auto"/>
      </w:pPr>
      <w:r>
        <w:separator/>
      </w:r>
    </w:p>
  </w:endnote>
  <w:endnote w:type="continuationSeparator" w:id="0">
    <w:p w14:paraId="31C60862" w14:textId="77777777" w:rsidR="0006116E" w:rsidRDefault="0006116E" w:rsidP="00A54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1714" w14:textId="77777777" w:rsidR="0006116E" w:rsidRDefault="0006116E" w:rsidP="00A5452D">
      <w:pPr>
        <w:spacing w:after="0" w:line="240" w:lineRule="auto"/>
      </w:pPr>
      <w:r>
        <w:separator/>
      </w:r>
    </w:p>
  </w:footnote>
  <w:footnote w:type="continuationSeparator" w:id="0">
    <w:p w14:paraId="79D5C7BE" w14:textId="77777777" w:rsidR="0006116E" w:rsidRDefault="0006116E" w:rsidP="00A54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CC795" w14:textId="66E1718C" w:rsidR="00A5452D" w:rsidRDefault="00A5452D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CDF999" wp14:editId="0E6DDFC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865762777" name="Text Box 4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2A4CA6" w14:textId="67CB5F6F" w:rsidR="00A5452D" w:rsidRPr="00A5452D" w:rsidRDefault="00A5452D" w:rsidP="00A545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45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CDF99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Documento: Perso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6E2A4CA6" w14:textId="67CB5F6F" w:rsidR="00A5452D" w:rsidRPr="00A5452D" w:rsidRDefault="00A5452D" w:rsidP="00A545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545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E1747" w14:textId="0878E31D" w:rsidR="00A5452D" w:rsidRDefault="00A5452D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AD8D34" wp14:editId="393C08C6">
              <wp:simplePos x="811033" y="453224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340203502" name="Text Box 5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EEBE3C" w14:textId="4D04E354" w:rsidR="00A5452D" w:rsidRPr="00A5452D" w:rsidRDefault="00A5452D" w:rsidP="00A545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45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D8D3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Documento: Person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67EEBE3C" w14:textId="4D04E354" w:rsidR="00A5452D" w:rsidRPr="00A5452D" w:rsidRDefault="00A5452D" w:rsidP="00A545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545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CCF0D" w14:textId="5155EEB3" w:rsidR="00A5452D" w:rsidRDefault="00A5452D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B323A7" wp14:editId="07B2923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111011979" name="Text Box 3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626F1F" w14:textId="4C4DC536" w:rsidR="00A5452D" w:rsidRPr="00A5452D" w:rsidRDefault="00A5452D" w:rsidP="00A545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45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B323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Documento: Perso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25626F1F" w14:textId="4C4DC536" w:rsidR="00A5452D" w:rsidRPr="00A5452D" w:rsidRDefault="00A5452D" w:rsidP="00A545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5452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61B7"/>
    <w:multiLevelType w:val="hybridMultilevel"/>
    <w:tmpl w:val="EBEA2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279A"/>
    <w:multiLevelType w:val="multilevel"/>
    <w:tmpl w:val="DD4409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6588762">
    <w:abstractNumId w:val="1"/>
  </w:num>
  <w:num w:numId="2" w16cid:durableId="163220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CA"/>
    <w:rsid w:val="0006116E"/>
    <w:rsid w:val="00072162"/>
    <w:rsid w:val="0009585A"/>
    <w:rsid w:val="000D5096"/>
    <w:rsid w:val="001815B0"/>
    <w:rsid w:val="00201C84"/>
    <w:rsid w:val="002476D4"/>
    <w:rsid w:val="002C7A06"/>
    <w:rsid w:val="00315920"/>
    <w:rsid w:val="00414B7B"/>
    <w:rsid w:val="00434CF3"/>
    <w:rsid w:val="004C5E0B"/>
    <w:rsid w:val="00515E0F"/>
    <w:rsid w:val="005C2ACB"/>
    <w:rsid w:val="006E4C4C"/>
    <w:rsid w:val="006F28F1"/>
    <w:rsid w:val="007501F3"/>
    <w:rsid w:val="007B3E64"/>
    <w:rsid w:val="007C7E63"/>
    <w:rsid w:val="00882B4B"/>
    <w:rsid w:val="008C5409"/>
    <w:rsid w:val="00907ACA"/>
    <w:rsid w:val="00945129"/>
    <w:rsid w:val="009A24DD"/>
    <w:rsid w:val="009E0196"/>
    <w:rsid w:val="00A23CF5"/>
    <w:rsid w:val="00A5452D"/>
    <w:rsid w:val="00A6374F"/>
    <w:rsid w:val="00A75741"/>
    <w:rsid w:val="00AD5D00"/>
    <w:rsid w:val="00BC5B8F"/>
    <w:rsid w:val="00C742A1"/>
    <w:rsid w:val="00D3660E"/>
    <w:rsid w:val="00DF1340"/>
    <w:rsid w:val="00F2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C49E4"/>
  <w15:chartTrackingRefBased/>
  <w15:docId w15:val="{41E465EC-30CF-49A3-884A-CBA77A7F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D3660E"/>
    <w:pPr>
      <w:keepNext/>
      <w:numPr>
        <w:ilvl w:val="1"/>
        <w:numId w:val="1"/>
      </w:numPr>
      <w:spacing w:before="360" w:after="60" w:line="240" w:lineRule="auto"/>
      <w:jc w:val="both"/>
      <w:outlineLvl w:val="1"/>
    </w:pPr>
    <w:rPr>
      <w:rFonts w:ascii="Times New Roman" w:eastAsia="Times New Roman" w:hAnsi="Times New Roman" w:cs="Arial"/>
      <w:b/>
      <w:i/>
      <w:snapToGrid w:val="0"/>
      <w:color w:val="000000" w:themeColor="text1"/>
      <w:sz w:val="24"/>
      <w:lang w:val="es-ES_tradnl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D3660E"/>
    <w:rPr>
      <w:rFonts w:ascii="Times New Roman" w:eastAsia="Times New Roman" w:hAnsi="Times New Roman" w:cs="Arial"/>
      <w:b/>
      <w:i/>
      <w:snapToGrid w:val="0"/>
      <w:color w:val="000000" w:themeColor="text1"/>
      <w:sz w:val="24"/>
      <w:lang w:val="es-ES_tradnl" w:eastAsia="es-AR"/>
    </w:rPr>
  </w:style>
  <w:style w:type="character" w:styleId="Hipervnculo">
    <w:name w:val="Hyperlink"/>
    <w:basedOn w:val="Fuentedeprrafopredeter"/>
    <w:uiPriority w:val="99"/>
    <w:rsid w:val="00D3660E"/>
    <w:rPr>
      <w:rFonts w:ascii="Times New Roman" w:hAnsi="Times New Roman"/>
      <w:b w:val="0"/>
      <w:color w:val="000000" w:themeColor="text1"/>
      <w:sz w:val="24"/>
      <w:u w:val="single"/>
    </w:rPr>
  </w:style>
  <w:style w:type="paragraph" w:styleId="TDC5">
    <w:name w:val="toc 5"/>
    <w:basedOn w:val="Normal"/>
    <w:next w:val="Normal"/>
    <w:autoRedefine/>
    <w:uiPriority w:val="39"/>
    <w:rsid w:val="00D3660E"/>
    <w:pPr>
      <w:spacing w:after="0" w:line="240" w:lineRule="auto"/>
      <w:ind w:left="960"/>
    </w:pPr>
    <w:rPr>
      <w:rFonts w:ascii="Times New Roman" w:eastAsia="Times New Roman" w:hAnsi="Times New Roman" w:cs="Arial"/>
      <w:sz w:val="24"/>
      <w:szCs w:val="20"/>
      <w:lang w:eastAsia="es-AR"/>
    </w:rPr>
  </w:style>
  <w:style w:type="paragraph" w:styleId="Tabladeilustraciones">
    <w:name w:val="table of figures"/>
    <w:aliases w:val="Figuras"/>
    <w:basedOn w:val="Normal"/>
    <w:next w:val="Normal"/>
    <w:autoRedefine/>
    <w:semiHidden/>
    <w:qFormat/>
    <w:rsid w:val="00D3660E"/>
    <w:pPr>
      <w:spacing w:after="0" w:line="240" w:lineRule="auto"/>
      <w:ind w:left="482" w:hanging="482"/>
    </w:pPr>
    <w:rPr>
      <w:rFonts w:ascii="Times New Roman" w:eastAsia="Arial Unicode MS" w:hAnsi="Times New Roman" w:cs="Arial"/>
      <w:noProof/>
      <w:color w:val="000000" w:themeColor="text1"/>
      <w:kern w:val="22"/>
      <w:szCs w:val="20"/>
      <w:lang w:eastAsia="es-AR"/>
    </w:rPr>
  </w:style>
  <w:style w:type="paragraph" w:styleId="Descripcin">
    <w:name w:val="caption"/>
    <w:aliases w:val="Figuras Nuevas"/>
    <w:basedOn w:val="Normal"/>
    <w:next w:val="Normal"/>
    <w:autoRedefine/>
    <w:uiPriority w:val="99"/>
    <w:unhideWhenUsed/>
    <w:qFormat/>
    <w:rsid w:val="00D3660E"/>
    <w:pPr>
      <w:spacing w:before="120" w:after="200" w:line="240" w:lineRule="auto"/>
      <w:jc w:val="center"/>
    </w:pPr>
    <w:rPr>
      <w:rFonts w:ascii="Times New Roman" w:eastAsia="Times New Roman" w:hAnsi="Times New Roman" w:cs="Arial"/>
      <w:b/>
      <w:bCs/>
      <w:sz w:val="24"/>
      <w:szCs w:val="18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5C2AC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54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52D"/>
  </w:style>
  <w:style w:type="paragraph" w:styleId="Prrafodelista">
    <w:name w:val="List Paragraph"/>
    <w:basedOn w:val="Normal"/>
    <w:uiPriority w:val="34"/>
    <w:qFormat/>
    <w:rsid w:val="007B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YPF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SAINT SELVE, EDUARDO ALBERTO</dc:creator>
  <cp:keywords/>
  <dc:description/>
  <cp:lastModifiedBy>FARINA SAINT SELVE, EDUARDO ALBERTO</cp:lastModifiedBy>
  <cp:revision>4</cp:revision>
  <cp:lastPrinted>2024-02-29T13:22:00Z</cp:lastPrinted>
  <dcterms:created xsi:type="dcterms:W3CDTF">2024-04-23T14:10:00Z</dcterms:created>
  <dcterms:modified xsi:type="dcterms:W3CDTF">2024-04-23T14:17:00Z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4238b28b,6f3547d9,4fe1e1ee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Documento: Personal</vt:lpwstr>
  </property>
  <property fmtid="{D5CDD505-2E9C-101B-9397-08002B2CF9AE}" pid="5" name="MSIP_Label_228ef38c-4357-49c8-b2ae-c9cdaf411188_Enabled">
    <vt:lpwstr>true</vt:lpwstr>
  </property>
  <property fmtid="{D5CDD505-2E9C-101B-9397-08002B2CF9AE}" pid="6" name="MSIP_Label_228ef38c-4357-49c8-b2ae-c9cdaf411188_SetDate">
    <vt:lpwstr>2024-02-29T19:28:01Z</vt:lpwstr>
  </property>
  <property fmtid="{D5CDD505-2E9C-101B-9397-08002B2CF9AE}" pid="7" name="MSIP_Label_228ef38c-4357-49c8-b2ae-c9cdaf411188_Method">
    <vt:lpwstr>Privileged</vt:lpwstr>
  </property>
  <property fmtid="{D5CDD505-2E9C-101B-9397-08002B2CF9AE}" pid="8" name="MSIP_Label_228ef38c-4357-49c8-b2ae-c9cdaf411188_Name">
    <vt:lpwstr>Personal</vt:lpwstr>
  </property>
  <property fmtid="{D5CDD505-2E9C-101B-9397-08002B2CF9AE}" pid="9" name="MSIP_Label_228ef38c-4357-49c8-b2ae-c9cdaf411188_SiteId">
    <vt:lpwstr>038018c3-616c-4b46-ad9b-aa9007f701b5</vt:lpwstr>
  </property>
  <property fmtid="{D5CDD505-2E9C-101B-9397-08002B2CF9AE}" pid="10" name="MSIP_Label_228ef38c-4357-49c8-b2ae-c9cdaf411188_ActionId">
    <vt:lpwstr>e9be9715-5a9c-4f71-8163-f7cf2a174f3e</vt:lpwstr>
  </property>
  <property fmtid="{D5CDD505-2E9C-101B-9397-08002B2CF9AE}" pid="11" name="MSIP_Label_228ef38c-4357-49c8-b2ae-c9cdaf411188_ContentBits">
    <vt:lpwstr>1</vt:lpwstr>
  </property>
</Properties>
</file>