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97A7" w14:textId="6FA52293" w:rsidR="00226014" w:rsidRDefault="003F592F">
      <w:r>
        <w:rPr>
          <w:rFonts w:hint="eastAsia"/>
        </w:rPr>
        <w:t>P1:</w:t>
      </w:r>
    </w:p>
    <w:p w14:paraId="66780DAE" w14:textId="1662C0E1" w:rsidR="003F592F" w:rsidRPr="003F592F" w:rsidRDefault="003F592F" w:rsidP="003F592F">
      <w:pPr>
        <w:numPr>
          <w:ilvl w:val="0"/>
          <w:numId w:val="2"/>
        </w:numPr>
      </w:pPr>
      <w:r w:rsidRPr="003F592F">
        <w:t>Number of iterations until convergence for both algorithms</w:t>
      </w:r>
    </w:p>
    <w:p w14:paraId="19281A63" w14:textId="7F765BF6" w:rsidR="003F592F" w:rsidRDefault="003F592F" w:rsidP="003F592F">
      <w:pPr>
        <w:ind w:left="720"/>
      </w:pPr>
      <w:r>
        <w:rPr>
          <w:rFonts w:hint="eastAsia"/>
          <w:noProof/>
        </w:rPr>
        <w:drawing>
          <wp:inline distT="0" distB="0" distL="0" distR="0" wp14:anchorId="74F0B4F1" wp14:editId="7297DA14">
            <wp:extent cx="3332665" cy="2000483"/>
            <wp:effectExtent l="0" t="0" r="1270" b="0"/>
            <wp:docPr id="692423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120" cy="2007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A684" w14:textId="77B84C00" w:rsidR="003F592F" w:rsidRDefault="003F592F" w:rsidP="003F592F">
      <w:pPr>
        <w:ind w:left="720"/>
      </w:pPr>
      <w:r>
        <w:rPr>
          <w:rFonts w:hint="eastAsia"/>
        </w:rPr>
        <w:t>Q-it: 23</w:t>
      </w:r>
    </w:p>
    <w:p w14:paraId="204CCC43" w14:textId="34B8820C" w:rsidR="003F592F" w:rsidRPr="003F592F" w:rsidRDefault="003F592F" w:rsidP="003F592F">
      <w:pPr>
        <w:ind w:left="720"/>
        <w:rPr>
          <w:rFonts w:hint="eastAsia"/>
        </w:rPr>
      </w:pPr>
      <w:r>
        <w:rPr>
          <w:rFonts w:hint="eastAsia"/>
        </w:rPr>
        <w:t>Value: 31</w:t>
      </w:r>
    </w:p>
    <w:p w14:paraId="77724CA1" w14:textId="0C825523" w:rsidR="003F592F" w:rsidRDefault="003F592F" w:rsidP="003F592F">
      <w:pPr>
        <w:numPr>
          <w:ilvl w:val="0"/>
          <w:numId w:val="2"/>
        </w:numPr>
      </w:pPr>
      <w:r w:rsidRPr="003F592F">
        <w:t>Visualization of the final value function (heatmap)</w:t>
      </w:r>
    </w:p>
    <w:p w14:paraId="77DC7AAD" w14:textId="4FCD38C1" w:rsidR="003F592F" w:rsidRPr="003F592F" w:rsidRDefault="003F592F" w:rsidP="003F592F">
      <w:pPr>
        <w:ind w:left="720"/>
        <w:rPr>
          <w:rFonts w:hint="eastAsia"/>
        </w:rPr>
      </w:pPr>
      <w:r>
        <w:rPr>
          <w:rFonts w:hint="eastAsia"/>
        </w:rPr>
        <w:t>QI Value Function</w:t>
      </w:r>
    </w:p>
    <w:p w14:paraId="39872EAB" w14:textId="52956C8A" w:rsidR="003F592F" w:rsidRDefault="003F592F" w:rsidP="003F592F">
      <w:pPr>
        <w:ind w:left="720"/>
      </w:pPr>
      <w:r>
        <w:rPr>
          <w:rFonts w:hint="eastAsia"/>
          <w:noProof/>
        </w:rPr>
        <w:drawing>
          <wp:inline distT="0" distB="0" distL="0" distR="0" wp14:anchorId="47BDDE30" wp14:editId="5138295E">
            <wp:extent cx="2459549" cy="1845031"/>
            <wp:effectExtent l="0" t="0" r="0" b="3175"/>
            <wp:docPr id="5607340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368" cy="185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C7C9D79" wp14:editId="6F6D5A90">
            <wp:extent cx="3952843" cy="989045"/>
            <wp:effectExtent l="0" t="0" r="0" b="1905"/>
            <wp:docPr id="16641026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454" cy="99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1FAE4" w14:textId="711672BD" w:rsidR="003F592F" w:rsidRDefault="003F592F" w:rsidP="003F592F">
      <w:pPr>
        <w:ind w:left="720"/>
      </w:pPr>
      <w:r>
        <w:rPr>
          <w:rFonts w:hint="eastAsia"/>
        </w:rPr>
        <w:t>VI value function</w:t>
      </w:r>
    </w:p>
    <w:p w14:paraId="02A28497" w14:textId="796A1F04" w:rsidR="003F592F" w:rsidRPr="003F592F" w:rsidRDefault="003F592F" w:rsidP="003F592F">
      <w:pPr>
        <w:ind w:left="7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C7CBBA" wp14:editId="0B163EA1">
            <wp:extent cx="2746382" cy="2060199"/>
            <wp:effectExtent l="0" t="0" r="0" b="0"/>
            <wp:docPr id="6834444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981" cy="20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4C490" w14:textId="1D13EBCA" w:rsidR="003F592F" w:rsidRDefault="003F592F" w:rsidP="003F592F">
      <w:pPr>
        <w:numPr>
          <w:ilvl w:val="0"/>
          <w:numId w:val="2"/>
        </w:numPr>
      </w:pPr>
      <w:r w:rsidRPr="003F592F">
        <w:t>Visualization of the optimal policy (arrows on grid)</w:t>
      </w:r>
    </w:p>
    <w:p w14:paraId="1A73DD2F" w14:textId="062E004D" w:rsidR="003F592F" w:rsidRDefault="003F592F" w:rsidP="003F592F">
      <w:pPr>
        <w:ind w:left="720"/>
      </w:pPr>
      <w:r>
        <w:rPr>
          <w:noProof/>
        </w:rPr>
        <w:drawing>
          <wp:inline distT="0" distB="0" distL="0" distR="0" wp14:anchorId="2831CC18" wp14:editId="26D31696">
            <wp:extent cx="3273179" cy="2455377"/>
            <wp:effectExtent l="0" t="0" r="3810" b="2540"/>
            <wp:docPr id="19628064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688" cy="2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D74BE7" wp14:editId="45A138A8">
            <wp:extent cx="3310501" cy="2483374"/>
            <wp:effectExtent l="0" t="0" r="4445" b="0"/>
            <wp:docPr id="10894614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50" cy="249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9B6B6" w14:textId="7FF43F17" w:rsidR="003F592F" w:rsidRPr="003F592F" w:rsidRDefault="003F592F" w:rsidP="003F592F">
      <w:pPr>
        <w:ind w:left="720"/>
        <w:rPr>
          <w:rFonts w:hint="eastAsia"/>
        </w:rPr>
      </w:pPr>
      <w:r>
        <w:rPr>
          <w:rFonts w:hint="eastAsia"/>
        </w:rPr>
        <w:t>Same</w:t>
      </w:r>
    </w:p>
    <w:p w14:paraId="02BFF73D" w14:textId="77777777" w:rsidR="003F592F" w:rsidRDefault="003F592F" w:rsidP="003F592F">
      <w:pPr>
        <w:numPr>
          <w:ilvl w:val="0"/>
          <w:numId w:val="2"/>
        </w:numPr>
      </w:pPr>
      <w:r w:rsidRPr="003F592F">
        <w:t>Brief comparison of Value Iteration vs Q-Iteration convergence rates</w:t>
      </w:r>
    </w:p>
    <w:p w14:paraId="144F9F1E" w14:textId="4269465D" w:rsidR="003F592F" w:rsidRDefault="003F592F" w:rsidP="003F592F">
      <w:pPr>
        <w:ind w:left="720"/>
      </w:pPr>
      <w:r>
        <w:rPr>
          <w:noProof/>
        </w:rPr>
        <w:lastRenderedPageBreak/>
        <w:drawing>
          <wp:inline distT="0" distB="0" distL="0" distR="0" wp14:anchorId="5BBD2D22" wp14:editId="10CD1609">
            <wp:extent cx="3158572" cy="1895981"/>
            <wp:effectExtent l="0" t="0" r="3810" b="9525"/>
            <wp:docPr id="19685788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280" cy="190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42E76" w14:textId="0882922B" w:rsidR="003F592F" w:rsidRPr="003F592F" w:rsidRDefault="003F592F" w:rsidP="003F592F">
      <w:pPr>
        <w:ind w:left="720"/>
        <w:rPr>
          <w:rFonts w:hint="eastAsia"/>
        </w:rPr>
      </w:pPr>
      <w:r>
        <w:rPr>
          <w:rFonts w:hint="eastAsia"/>
        </w:rPr>
        <w:t>At first, they are about the same. After 10 iterations, Q-it converges faster.</w:t>
      </w:r>
    </w:p>
    <w:p w14:paraId="4DF8BCE8" w14:textId="77777777" w:rsidR="003F592F" w:rsidRDefault="003F592F" w:rsidP="003F592F">
      <w:pPr>
        <w:numPr>
          <w:ilvl w:val="0"/>
          <w:numId w:val="2"/>
        </w:numPr>
      </w:pPr>
      <w:r w:rsidRPr="003F592F">
        <w:t>Discussion of how the stochastic transitions affect the optimal policy</w:t>
      </w:r>
    </w:p>
    <w:p w14:paraId="20616905" w14:textId="4E673F0C" w:rsidR="00D4788F" w:rsidRPr="003F592F" w:rsidRDefault="00D4788F" w:rsidP="00D4788F">
      <w:pPr>
        <w:ind w:left="720"/>
        <w:rPr>
          <w:rFonts w:hint="eastAsia"/>
          <w:sz w:val="20"/>
          <w:szCs w:val="20"/>
        </w:rPr>
      </w:pPr>
      <w:r w:rsidRPr="00D4788F">
        <w:rPr>
          <w:sz w:val="20"/>
          <w:szCs w:val="20"/>
        </w:rPr>
        <w:t>In deterministic environments, agents seek only the shortest path. However, in stochastic environments, agents seek paths that maximize expected return. This means they sacrifice speed for safety.</w:t>
      </w:r>
      <w:r>
        <w:rPr>
          <w:rFonts w:hint="eastAsia"/>
          <w:sz w:val="20"/>
          <w:szCs w:val="20"/>
        </w:rPr>
        <w:t xml:space="preserve"> It prefers open spaces and keep away from the penalty areas.</w:t>
      </w:r>
    </w:p>
    <w:p w14:paraId="28F71E99" w14:textId="4899F5DE" w:rsidR="003F592F" w:rsidRPr="003F592F" w:rsidRDefault="003F592F"/>
    <w:p w14:paraId="57745F0F" w14:textId="77777777" w:rsidR="003F592F" w:rsidRDefault="003F592F">
      <w:pPr>
        <w:rPr>
          <w:rFonts w:hint="eastAsia"/>
        </w:rPr>
      </w:pPr>
    </w:p>
    <w:sectPr w:rsidR="003F59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4E00A" w14:textId="77777777" w:rsidR="002D4ACB" w:rsidRDefault="002D4ACB" w:rsidP="003F592F">
      <w:pPr>
        <w:spacing w:after="0" w:line="240" w:lineRule="auto"/>
      </w:pPr>
      <w:r>
        <w:separator/>
      </w:r>
    </w:p>
  </w:endnote>
  <w:endnote w:type="continuationSeparator" w:id="0">
    <w:p w14:paraId="418269EC" w14:textId="77777777" w:rsidR="002D4ACB" w:rsidRDefault="002D4ACB" w:rsidP="003F5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5793F" w14:textId="77777777" w:rsidR="002D4ACB" w:rsidRDefault="002D4ACB" w:rsidP="003F592F">
      <w:pPr>
        <w:spacing w:after="0" w:line="240" w:lineRule="auto"/>
      </w:pPr>
      <w:r>
        <w:separator/>
      </w:r>
    </w:p>
  </w:footnote>
  <w:footnote w:type="continuationSeparator" w:id="0">
    <w:p w14:paraId="5BA5995B" w14:textId="77777777" w:rsidR="002D4ACB" w:rsidRDefault="002D4ACB" w:rsidP="003F59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E1C"/>
    <w:multiLevelType w:val="multilevel"/>
    <w:tmpl w:val="0EBA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1057F"/>
    <w:multiLevelType w:val="multilevel"/>
    <w:tmpl w:val="01E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93AC0"/>
    <w:multiLevelType w:val="multilevel"/>
    <w:tmpl w:val="AF86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F2D9F"/>
    <w:multiLevelType w:val="multilevel"/>
    <w:tmpl w:val="BC8A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707A5"/>
    <w:multiLevelType w:val="multilevel"/>
    <w:tmpl w:val="CAF0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C5815"/>
    <w:multiLevelType w:val="multilevel"/>
    <w:tmpl w:val="B5DA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402592">
    <w:abstractNumId w:val="2"/>
  </w:num>
  <w:num w:numId="2" w16cid:durableId="1133325045">
    <w:abstractNumId w:val="1"/>
  </w:num>
  <w:num w:numId="3" w16cid:durableId="1997223907">
    <w:abstractNumId w:val="0"/>
  </w:num>
  <w:num w:numId="4" w16cid:durableId="1736973748">
    <w:abstractNumId w:val="4"/>
  </w:num>
  <w:num w:numId="5" w16cid:durableId="1704162722">
    <w:abstractNumId w:val="3"/>
  </w:num>
  <w:num w:numId="6" w16cid:durableId="887650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24"/>
    <w:rsid w:val="00226014"/>
    <w:rsid w:val="00260F52"/>
    <w:rsid w:val="002D4ACB"/>
    <w:rsid w:val="003F592F"/>
    <w:rsid w:val="00540744"/>
    <w:rsid w:val="00BA5A24"/>
    <w:rsid w:val="00D4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EEA51"/>
  <w15:chartTrackingRefBased/>
  <w15:docId w15:val="{9DACA30D-D0BA-402F-AA3B-397FB030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5A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A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A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A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A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A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A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A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5A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5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5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5A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5A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5A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5A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5A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5A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5A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A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5A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5A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A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A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5A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5A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59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59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59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59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皖时 曹</dc:creator>
  <cp:keywords/>
  <dc:description/>
  <cp:lastModifiedBy>皖时 曹</cp:lastModifiedBy>
  <cp:revision>2</cp:revision>
  <dcterms:created xsi:type="dcterms:W3CDTF">2025-11-24T06:20:00Z</dcterms:created>
  <dcterms:modified xsi:type="dcterms:W3CDTF">2025-11-24T06:32:00Z</dcterms:modified>
</cp:coreProperties>
</file>