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C3904" w14:textId="246437BD" w:rsidR="00226014" w:rsidRDefault="001D636B">
      <w:r>
        <w:t>P</w:t>
      </w:r>
      <w:r>
        <w:rPr>
          <w:rFonts w:hint="eastAsia"/>
        </w:rPr>
        <w:t>1:</w:t>
      </w:r>
    </w:p>
    <w:p w14:paraId="305F76FB" w14:textId="77777777" w:rsidR="001D636B" w:rsidRDefault="001D636B" w:rsidP="001D636B">
      <w:pPr>
        <w:pStyle w:val="a9"/>
        <w:numPr>
          <w:ilvl w:val="0"/>
          <w:numId w:val="1"/>
        </w:numPr>
      </w:pPr>
      <w:r w:rsidRPr="001D636B">
        <w:t>Attention pattern visualizations from at least 4 different heads</w:t>
      </w:r>
    </w:p>
    <w:p w14:paraId="07CE62CA" w14:textId="7080A30C" w:rsidR="001D636B" w:rsidRDefault="001D636B" w:rsidP="001D636B">
      <w:pPr>
        <w:pStyle w:val="a9"/>
        <w:ind w:left="360"/>
      </w:pPr>
      <w:r w:rsidRPr="001D636B">
        <w:rPr>
          <w:noProof/>
        </w:rPr>
        <w:drawing>
          <wp:inline distT="0" distB="0" distL="0" distR="0" wp14:anchorId="20A143C5" wp14:editId="495C4FB2">
            <wp:extent cx="2002712" cy="1690707"/>
            <wp:effectExtent l="0" t="0" r="0" b="5080"/>
            <wp:docPr id="5691708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1708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25683" cy="171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D636B">
        <w:rPr>
          <w:noProof/>
        </w:rPr>
        <w:drawing>
          <wp:inline distT="0" distB="0" distL="0" distR="0" wp14:anchorId="1942982D" wp14:editId="04A67C1F">
            <wp:extent cx="2132498" cy="1716833"/>
            <wp:effectExtent l="0" t="0" r="1270" b="0"/>
            <wp:docPr id="15088949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8949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41591" cy="1724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06555" w:rsidRPr="00106555">
        <w:rPr>
          <w:noProof/>
        </w:rPr>
        <w:drawing>
          <wp:inline distT="0" distB="0" distL="0" distR="0" wp14:anchorId="11FBE9F0" wp14:editId="687B513A">
            <wp:extent cx="2003538" cy="1705636"/>
            <wp:effectExtent l="0" t="0" r="0" b="8890"/>
            <wp:docPr id="19798264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8264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24381" cy="172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06555" w:rsidRPr="00106555">
        <w:rPr>
          <w:noProof/>
        </w:rPr>
        <w:drawing>
          <wp:inline distT="0" distB="0" distL="0" distR="0" wp14:anchorId="3A14FAF2" wp14:editId="6D646887">
            <wp:extent cx="2137610" cy="1701904"/>
            <wp:effectExtent l="0" t="0" r="0" b="0"/>
            <wp:docPr id="17882271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2271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49778" cy="1711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3071B" w14:textId="25905360" w:rsidR="001D636B" w:rsidRDefault="001D636B" w:rsidP="001D636B">
      <w:pPr>
        <w:pStyle w:val="a9"/>
        <w:ind w:left="360"/>
      </w:pPr>
      <w:r>
        <w:rPr>
          <w:rFonts w:hint="eastAsia"/>
        </w:rPr>
        <w:t>From this picture, we can know that</w:t>
      </w:r>
    </w:p>
    <w:p w14:paraId="736B64BE" w14:textId="4A715592" w:rsidR="001D636B" w:rsidRDefault="001D636B" w:rsidP="001D636B">
      <w:pPr>
        <w:pStyle w:val="a9"/>
        <w:ind w:left="360"/>
      </w:pPr>
      <w:r>
        <w:t>H</w:t>
      </w:r>
      <w:r>
        <w:rPr>
          <w:rFonts w:hint="eastAsia"/>
        </w:rPr>
        <w:t>ead1: Position head</w:t>
      </w:r>
    </w:p>
    <w:p w14:paraId="26CBE7EE" w14:textId="577B87A6" w:rsidR="001D636B" w:rsidRDefault="001D636B" w:rsidP="001D636B">
      <w:pPr>
        <w:pStyle w:val="a9"/>
        <w:ind w:left="360"/>
      </w:pPr>
      <w:r>
        <w:rPr>
          <w:rFonts w:hint="eastAsia"/>
        </w:rPr>
        <w:t>Head2: Study the last digits</w:t>
      </w:r>
    </w:p>
    <w:p w14:paraId="2D10B952" w14:textId="7C0F5D4C" w:rsidR="001D636B" w:rsidRDefault="001D636B" w:rsidP="001D636B">
      <w:pPr>
        <w:pStyle w:val="a9"/>
        <w:ind w:left="360"/>
      </w:pPr>
      <w:r>
        <w:rPr>
          <w:rFonts w:hint="eastAsia"/>
        </w:rPr>
        <w:t>Head3: Adjacent digits and carry</w:t>
      </w:r>
    </w:p>
    <w:p w14:paraId="36336523" w14:textId="0DDD5FF0" w:rsidR="001D636B" w:rsidRPr="001D636B" w:rsidRDefault="001D636B" w:rsidP="001D636B">
      <w:pPr>
        <w:pStyle w:val="a9"/>
        <w:ind w:left="360"/>
      </w:pPr>
      <w:r>
        <w:rPr>
          <w:rFonts w:hint="eastAsia"/>
        </w:rPr>
        <w:t>Head4: Token</w:t>
      </w:r>
    </w:p>
    <w:p w14:paraId="2C8173CB" w14:textId="77777777" w:rsidR="001D636B" w:rsidRDefault="001D636B" w:rsidP="001D636B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宋体" w:hAnsi="Source Sans Pro" w:cs="宋体"/>
          <w:color w:val="343A40"/>
          <w:kern w:val="0"/>
          <w:sz w:val="26"/>
          <w:szCs w:val="26"/>
          <w14:ligatures w14:val="none"/>
        </w:rPr>
      </w:pPr>
      <w:r w:rsidRPr="001D636B">
        <w:rPr>
          <w:rFonts w:ascii="Source Sans Pro" w:eastAsia="宋体" w:hAnsi="Source Sans Pro" w:cs="宋体"/>
          <w:color w:val="343A40"/>
          <w:kern w:val="0"/>
          <w:sz w:val="26"/>
          <w:szCs w:val="26"/>
          <w14:ligatures w14:val="none"/>
        </w:rPr>
        <w:t>Head ablation study: which heads are critical vs redundant?</w:t>
      </w:r>
    </w:p>
    <w:p w14:paraId="55CE5FDF" w14:textId="59A89158" w:rsidR="00326835" w:rsidRDefault="005F6683" w:rsidP="00326835">
      <w:pPr>
        <w:widowControl/>
        <w:shd w:val="clear" w:color="auto" w:fill="FFFFFF"/>
        <w:spacing w:before="100" w:beforeAutospacing="1" w:after="100" w:afterAutospacing="1" w:line="240" w:lineRule="auto"/>
        <w:ind w:left="360"/>
        <w:rPr>
          <w:rFonts w:ascii="Source Sans Pro" w:eastAsia="宋体" w:hAnsi="Source Sans Pro" w:cs="宋体"/>
          <w:color w:val="343A40"/>
          <w:kern w:val="0"/>
          <w:sz w:val="26"/>
          <w:szCs w:val="26"/>
          <w14:ligatures w14:val="none"/>
        </w:rPr>
      </w:pPr>
      <w:r w:rsidRPr="005F6683">
        <w:rPr>
          <w:rFonts w:ascii="Source Sans Pro" w:eastAsia="宋体" w:hAnsi="Source Sans Pro" w:cs="宋体"/>
          <w:color w:val="343A40"/>
          <w:kern w:val="0"/>
          <w:sz w:val="26"/>
          <w:szCs w:val="26"/>
          <w14:ligatures w14:val="none"/>
        </w:rPr>
        <w:drawing>
          <wp:inline distT="0" distB="0" distL="0" distR="0" wp14:anchorId="32DCC7E4" wp14:editId="0D10DAAB">
            <wp:extent cx="4268064" cy="2112450"/>
            <wp:effectExtent l="0" t="0" r="0" b="2540"/>
            <wp:docPr id="7325052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5052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71239" cy="2114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043D6" w14:textId="7B72B237" w:rsidR="00326835" w:rsidRPr="001D636B" w:rsidRDefault="00326835" w:rsidP="00326835">
      <w:pPr>
        <w:widowControl/>
        <w:shd w:val="clear" w:color="auto" w:fill="FFFFFF"/>
        <w:spacing w:before="100" w:beforeAutospacing="1" w:after="100" w:afterAutospacing="1" w:line="240" w:lineRule="auto"/>
        <w:ind w:left="360"/>
        <w:rPr>
          <w:rFonts w:ascii="Source Sans Pro" w:eastAsia="宋体" w:hAnsi="Source Sans Pro" w:cs="宋体"/>
          <w:color w:val="343A40"/>
          <w:kern w:val="0"/>
          <w:sz w:val="26"/>
          <w:szCs w:val="26"/>
          <w14:ligatures w14:val="none"/>
        </w:rPr>
      </w:pPr>
      <w:r>
        <w:rPr>
          <w:rFonts w:ascii="Source Sans Pro" w:eastAsia="宋体" w:hAnsi="Source Sans Pro" w:cs="宋体"/>
          <w:color w:val="343A40"/>
          <w:kern w:val="0"/>
          <w:sz w:val="26"/>
          <w:szCs w:val="26"/>
          <w14:ligatures w14:val="none"/>
        </w:rPr>
        <w:t>L</w:t>
      </w:r>
      <w:r>
        <w:rPr>
          <w:rFonts w:ascii="Source Sans Pro" w:eastAsia="宋体" w:hAnsi="Source Sans Pro" w:cs="宋体" w:hint="eastAsia"/>
          <w:color w:val="343A40"/>
          <w:kern w:val="0"/>
          <w:sz w:val="26"/>
          <w:szCs w:val="26"/>
          <w14:ligatures w14:val="none"/>
        </w:rPr>
        <w:t>ayer_0_head_0</w:t>
      </w:r>
      <w:r w:rsidR="005F6683">
        <w:rPr>
          <w:rFonts w:ascii="Source Sans Pro" w:eastAsia="宋体" w:hAnsi="Source Sans Pro" w:cs="宋体" w:hint="eastAsia"/>
          <w:color w:val="343A40"/>
          <w:kern w:val="0"/>
          <w:sz w:val="26"/>
          <w:szCs w:val="26"/>
          <w14:ligatures w14:val="none"/>
        </w:rPr>
        <w:t>,</w:t>
      </w:r>
      <w:r>
        <w:rPr>
          <w:rFonts w:ascii="Source Sans Pro" w:eastAsia="宋体" w:hAnsi="Source Sans Pro" w:cs="宋体" w:hint="eastAsia"/>
          <w:color w:val="343A40"/>
          <w:kern w:val="0"/>
          <w:sz w:val="26"/>
          <w:szCs w:val="26"/>
          <w14:ligatures w14:val="none"/>
        </w:rPr>
        <w:t xml:space="preserve"> layer_1_head_1</w:t>
      </w:r>
      <w:r w:rsidR="005F6683">
        <w:rPr>
          <w:rFonts w:ascii="Source Sans Pro" w:eastAsia="宋体" w:hAnsi="Source Sans Pro" w:cs="宋体" w:hint="eastAsia"/>
          <w:color w:val="343A40"/>
          <w:kern w:val="0"/>
          <w:sz w:val="26"/>
          <w:szCs w:val="26"/>
          <w14:ligatures w14:val="none"/>
        </w:rPr>
        <w:t>, Self L1H1, Self L0H2</w:t>
      </w:r>
      <w:r>
        <w:rPr>
          <w:rFonts w:ascii="Source Sans Pro" w:eastAsia="宋体" w:hAnsi="Source Sans Pro" w:cs="宋体" w:hint="eastAsia"/>
          <w:color w:val="343A40"/>
          <w:kern w:val="0"/>
          <w:sz w:val="26"/>
          <w:szCs w:val="26"/>
          <w14:ligatures w14:val="none"/>
        </w:rPr>
        <w:t xml:space="preserve"> is critical.</w:t>
      </w:r>
    </w:p>
    <w:p w14:paraId="2C51000A" w14:textId="77777777" w:rsidR="001D636B" w:rsidRDefault="001D636B" w:rsidP="001D636B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宋体" w:hAnsi="Source Sans Pro" w:cs="宋体"/>
          <w:color w:val="343A40"/>
          <w:kern w:val="0"/>
          <w:sz w:val="26"/>
          <w:szCs w:val="26"/>
          <w14:ligatures w14:val="none"/>
        </w:rPr>
      </w:pPr>
      <w:r w:rsidRPr="001D636B">
        <w:rPr>
          <w:rFonts w:ascii="Source Sans Pro" w:eastAsia="宋体" w:hAnsi="Source Sans Pro" w:cs="宋体"/>
          <w:color w:val="343A40"/>
          <w:kern w:val="0"/>
          <w:sz w:val="26"/>
          <w:szCs w:val="26"/>
          <w14:ligatures w14:val="none"/>
        </w:rPr>
        <w:lastRenderedPageBreak/>
        <w:t>Discussion: How do attention heads specialize for carry propagation?</w:t>
      </w:r>
    </w:p>
    <w:p w14:paraId="065C6D04" w14:textId="77777777" w:rsidR="009022F7" w:rsidRPr="009022F7" w:rsidRDefault="009022F7" w:rsidP="009022F7">
      <w:pPr>
        <w:widowControl/>
        <w:shd w:val="clear" w:color="auto" w:fill="FFFFFF"/>
        <w:spacing w:before="100" w:beforeAutospacing="1" w:after="100" w:afterAutospacing="1" w:line="240" w:lineRule="auto"/>
        <w:ind w:left="360"/>
        <w:rPr>
          <w:rFonts w:ascii="Source Sans Pro" w:eastAsia="宋体" w:hAnsi="Source Sans Pro" w:cs="宋体"/>
          <w:color w:val="343A40"/>
          <w:kern w:val="0"/>
          <w:sz w:val="26"/>
          <w:szCs w:val="26"/>
          <w14:ligatures w14:val="none"/>
        </w:rPr>
      </w:pPr>
      <w:r w:rsidRPr="009022F7">
        <w:rPr>
          <w:rFonts w:ascii="Source Sans Pro" w:eastAsia="宋体" w:hAnsi="Source Sans Pro" w:cs="宋体"/>
          <w:color w:val="343A40"/>
          <w:kern w:val="0"/>
          <w:sz w:val="26"/>
          <w:szCs w:val="26"/>
          <w14:ligatures w14:val="none"/>
        </w:rPr>
        <w:t>For heads focused on the lower triangular region from t → t-1, this head is more likely to learn to pass carry information from lower-order additions to higher-order positions.</w:t>
      </w:r>
    </w:p>
    <w:p w14:paraId="7D4F476C" w14:textId="22CEF178" w:rsidR="00361F59" w:rsidRPr="001D636B" w:rsidRDefault="009022F7" w:rsidP="009022F7">
      <w:pPr>
        <w:widowControl/>
        <w:shd w:val="clear" w:color="auto" w:fill="FFFFFF"/>
        <w:spacing w:before="100" w:beforeAutospacing="1" w:after="100" w:afterAutospacing="1" w:line="240" w:lineRule="auto"/>
        <w:ind w:left="360"/>
        <w:rPr>
          <w:rFonts w:ascii="Source Sans Pro" w:eastAsia="宋体" w:hAnsi="Source Sans Pro" w:cs="宋体"/>
          <w:color w:val="343A40"/>
          <w:kern w:val="0"/>
          <w:sz w:val="26"/>
          <w:szCs w:val="26"/>
          <w14:ligatures w14:val="none"/>
        </w:rPr>
      </w:pPr>
      <w:r w:rsidRPr="009022F7">
        <w:rPr>
          <w:rFonts w:ascii="Source Sans Pro" w:eastAsia="宋体" w:hAnsi="Source Sans Pro" w:cs="宋体"/>
          <w:color w:val="343A40"/>
          <w:kern w:val="0"/>
          <w:sz w:val="26"/>
          <w:szCs w:val="26"/>
          <w14:ligatures w14:val="none"/>
        </w:rPr>
        <w:t>For heads paying greater attention to the position of the “+” sign in the input, they may learn to recognize the boundary between the two addends.</w:t>
      </w:r>
    </w:p>
    <w:p w14:paraId="2C630215" w14:textId="77777777" w:rsidR="001D636B" w:rsidRDefault="001D636B" w:rsidP="001D636B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宋体" w:hAnsi="Source Sans Pro" w:cs="宋体"/>
          <w:color w:val="343A40"/>
          <w:kern w:val="0"/>
          <w:sz w:val="26"/>
          <w:szCs w:val="26"/>
          <w14:ligatures w14:val="none"/>
        </w:rPr>
      </w:pPr>
      <w:r w:rsidRPr="001D636B">
        <w:rPr>
          <w:rFonts w:ascii="Source Sans Pro" w:eastAsia="宋体" w:hAnsi="Source Sans Pro" w:cs="宋体"/>
          <w:color w:val="343A40"/>
          <w:kern w:val="0"/>
          <w:sz w:val="26"/>
          <w:szCs w:val="26"/>
          <w14:ligatures w14:val="none"/>
        </w:rPr>
        <w:t>Quantitative results: percentage of heads that can be pruned with minimal accuracy loss</w:t>
      </w:r>
    </w:p>
    <w:p w14:paraId="42ACBFD1" w14:textId="3B673E68" w:rsidR="009C4E1B" w:rsidRDefault="00466963" w:rsidP="009C4E1B">
      <w:pPr>
        <w:widowControl/>
        <w:shd w:val="clear" w:color="auto" w:fill="FFFFFF"/>
        <w:spacing w:before="100" w:beforeAutospacing="1" w:after="100" w:afterAutospacing="1" w:line="240" w:lineRule="auto"/>
        <w:ind w:left="360"/>
        <w:rPr>
          <w:rFonts w:ascii="Source Sans Pro" w:eastAsia="宋体" w:hAnsi="Source Sans Pro" w:cs="宋体"/>
          <w:color w:val="343A40"/>
          <w:kern w:val="0"/>
          <w:sz w:val="26"/>
          <w:szCs w:val="26"/>
          <w14:ligatures w14:val="none"/>
        </w:rPr>
      </w:pPr>
      <w:r w:rsidRPr="005F6683">
        <w:rPr>
          <w:rFonts w:ascii="Source Sans Pro" w:eastAsia="宋体" w:hAnsi="Source Sans Pro" w:cs="宋体"/>
          <w:color w:val="343A40"/>
          <w:kern w:val="0"/>
          <w:sz w:val="26"/>
          <w:szCs w:val="26"/>
          <w14:ligatures w14:val="none"/>
        </w:rPr>
        <w:drawing>
          <wp:inline distT="0" distB="0" distL="0" distR="0" wp14:anchorId="02D1EF8E" wp14:editId="23F30FE4">
            <wp:extent cx="3845784" cy="1903445"/>
            <wp:effectExtent l="0" t="0" r="2540" b="1905"/>
            <wp:docPr id="12019881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5052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54081" cy="1907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802F1" w14:textId="5EBC8E1B" w:rsidR="009C4E1B" w:rsidRPr="001D636B" w:rsidRDefault="00466963" w:rsidP="009C4E1B">
      <w:pPr>
        <w:widowControl/>
        <w:shd w:val="clear" w:color="auto" w:fill="FFFFFF"/>
        <w:spacing w:before="100" w:beforeAutospacing="1" w:after="100" w:afterAutospacing="1" w:line="240" w:lineRule="auto"/>
        <w:ind w:left="360"/>
        <w:rPr>
          <w:rFonts w:ascii="Source Sans Pro" w:eastAsia="宋体" w:hAnsi="Source Sans Pro" w:cs="宋体"/>
          <w:color w:val="343A40"/>
          <w:kern w:val="0"/>
          <w:sz w:val="26"/>
          <w:szCs w:val="26"/>
          <w14:ligatures w14:val="none"/>
        </w:rPr>
      </w:pPr>
      <w:r>
        <w:rPr>
          <w:rFonts w:ascii="Source Sans Pro" w:eastAsia="宋体" w:hAnsi="Source Sans Pro" w:cs="宋体" w:hint="eastAsia"/>
          <w:color w:val="343A40"/>
          <w:kern w:val="0"/>
          <w:sz w:val="26"/>
          <w:szCs w:val="26"/>
          <w14:ligatures w14:val="none"/>
        </w:rPr>
        <w:t>15/24 = 62.5%</w:t>
      </w:r>
      <w:r w:rsidR="009C4E1B">
        <w:rPr>
          <w:rFonts w:ascii="Source Sans Pro" w:eastAsia="宋体" w:hAnsi="Source Sans Pro" w:cs="宋体" w:hint="eastAsia"/>
          <w:color w:val="343A40"/>
          <w:kern w:val="0"/>
          <w:sz w:val="26"/>
          <w:szCs w:val="26"/>
          <w14:ligatures w14:val="none"/>
        </w:rPr>
        <w:t xml:space="preserve"> heads can be pruned.</w:t>
      </w:r>
    </w:p>
    <w:p w14:paraId="2AD38E9C" w14:textId="0E2DEA25" w:rsidR="001D636B" w:rsidRDefault="001D636B" w:rsidP="00353514">
      <w:pPr>
        <w:pStyle w:val="a9"/>
        <w:ind w:left="360"/>
      </w:pPr>
    </w:p>
    <w:p w14:paraId="7E083FDE" w14:textId="77777777" w:rsidR="00466963" w:rsidRDefault="00466963" w:rsidP="00353514">
      <w:pPr>
        <w:pStyle w:val="a9"/>
        <w:ind w:left="360"/>
      </w:pPr>
    </w:p>
    <w:p w14:paraId="621FA0C0" w14:textId="77777777" w:rsidR="00466963" w:rsidRDefault="00466963" w:rsidP="00353514">
      <w:pPr>
        <w:pStyle w:val="a9"/>
        <w:ind w:left="360"/>
      </w:pPr>
    </w:p>
    <w:p w14:paraId="6FF83A2A" w14:textId="77777777" w:rsidR="00466963" w:rsidRDefault="00466963" w:rsidP="00353514">
      <w:pPr>
        <w:pStyle w:val="a9"/>
        <w:ind w:left="360"/>
      </w:pPr>
    </w:p>
    <w:p w14:paraId="3F289E91" w14:textId="77777777" w:rsidR="00466963" w:rsidRDefault="00466963" w:rsidP="00353514">
      <w:pPr>
        <w:pStyle w:val="a9"/>
        <w:ind w:left="360"/>
      </w:pPr>
    </w:p>
    <w:p w14:paraId="0BBCE7F3" w14:textId="77777777" w:rsidR="00466963" w:rsidRDefault="00466963" w:rsidP="00353514">
      <w:pPr>
        <w:pStyle w:val="a9"/>
        <w:ind w:left="360"/>
      </w:pPr>
    </w:p>
    <w:p w14:paraId="501FA3C6" w14:textId="77777777" w:rsidR="00466963" w:rsidRDefault="00466963" w:rsidP="00353514">
      <w:pPr>
        <w:pStyle w:val="a9"/>
        <w:ind w:left="360"/>
      </w:pPr>
    </w:p>
    <w:p w14:paraId="290494B3" w14:textId="77777777" w:rsidR="00466963" w:rsidRDefault="00466963" w:rsidP="00353514">
      <w:pPr>
        <w:pStyle w:val="a9"/>
        <w:ind w:left="360"/>
      </w:pPr>
    </w:p>
    <w:p w14:paraId="5C522BFA" w14:textId="32925568" w:rsidR="00466963" w:rsidRDefault="00466963" w:rsidP="00466963">
      <w:r>
        <w:lastRenderedPageBreak/>
        <w:t>P</w:t>
      </w:r>
      <w:r>
        <w:rPr>
          <w:rFonts w:hint="eastAsia"/>
        </w:rPr>
        <w:t>2</w:t>
      </w:r>
      <w:r>
        <w:rPr>
          <w:rFonts w:hint="eastAsia"/>
        </w:rPr>
        <w:t>:</w:t>
      </w:r>
    </w:p>
    <w:p w14:paraId="6BC63AF6" w14:textId="77777777" w:rsidR="00466963" w:rsidRDefault="00466963" w:rsidP="00466963">
      <w:pPr>
        <w:pStyle w:val="a9"/>
        <w:numPr>
          <w:ilvl w:val="0"/>
          <w:numId w:val="6"/>
        </w:numPr>
      </w:pPr>
      <w:r w:rsidRPr="00466963">
        <w:t>Extrapolation curves showing accuracy vs. sequence length for all three methods</w:t>
      </w:r>
    </w:p>
    <w:p w14:paraId="42AF3A83" w14:textId="7991B397" w:rsidR="00466963" w:rsidRDefault="00466963" w:rsidP="00466963">
      <w:pPr>
        <w:pStyle w:val="a9"/>
      </w:pPr>
      <w:r w:rsidRPr="00466963">
        <w:drawing>
          <wp:inline distT="0" distB="0" distL="0" distR="0" wp14:anchorId="65A3903B" wp14:editId="0FBF7C88">
            <wp:extent cx="3904454" cy="1298821"/>
            <wp:effectExtent l="0" t="0" r="1270" b="0"/>
            <wp:docPr id="11603257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3257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12175" cy="1301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570F1" w14:textId="348A2C7A" w:rsidR="00466963" w:rsidRDefault="00466963" w:rsidP="00466963">
      <w:pPr>
        <w:pStyle w:val="a9"/>
      </w:pPr>
      <w:r w:rsidRPr="00466963">
        <w:drawing>
          <wp:inline distT="0" distB="0" distL="0" distR="0" wp14:anchorId="33D91E29" wp14:editId="6304C5CE">
            <wp:extent cx="3939725" cy="1306285"/>
            <wp:effectExtent l="0" t="0" r="3810" b="8255"/>
            <wp:docPr id="15541173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1173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64596" cy="1314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E03FF" w14:textId="336EBCEB" w:rsidR="00466963" w:rsidRPr="00466963" w:rsidRDefault="00466963" w:rsidP="00466963">
      <w:pPr>
        <w:pStyle w:val="a9"/>
        <w:rPr>
          <w:rFonts w:hint="eastAsia"/>
        </w:rPr>
      </w:pPr>
      <w:r w:rsidRPr="00466963">
        <w:drawing>
          <wp:inline distT="0" distB="0" distL="0" distR="0" wp14:anchorId="3A525A10" wp14:editId="1020C344">
            <wp:extent cx="3940967" cy="1310018"/>
            <wp:effectExtent l="0" t="0" r="2540" b="4445"/>
            <wp:docPr id="3111432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14323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55758" cy="131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73378" w14:textId="77777777" w:rsidR="00466963" w:rsidRDefault="00466963" w:rsidP="00466963">
      <w:pPr>
        <w:widowControl/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宋体" w:hAnsi="Source Sans Pro" w:cs="宋体"/>
          <w:color w:val="343A40"/>
          <w:kern w:val="0"/>
          <w:sz w:val="26"/>
          <w:szCs w:val="26"/>
          <w14:ligatures w14:val="none"/>
        </w:rPr>
      </w:pPr>
      <w:r w:rsidRPr="00466963">
        <w:rPr>
          <w:rFonts w:ascii="Source Sans Pro" w:eastAsia="宋体" w:hAnsi="Source Sans Pro" w:cs="宋体"/>
          <w:color w:val="343A40"/>
          <w:kern w:val="0"/>
          <w:sz w:val="26"/>
          <w:szCs w:val="26"/>
          <w14:ligatures w14:val="none"/>
        </w:rPr>
        <w:t>Mathematical explanation: Why does sinusoidal encoding extrapolate while learned encoding fails?</w:t>
      </w:r>
    </w:p>
    <w:p w14:paraId="2FFAD93A" w14:textId="79DCD95A" w:rsidR="00466963" w:rsidRPr="00466963" w:rsidRDefault="00466963" w:rsidP="00466963">
      <w:pPr>
        <w:widowControl/>
        <w:shd w:val="clear" w:color="auto" w:fill="FFFFFF"/>
        <w:spacing w:before="100" w:beforeAutospacing="1" w:after="100" w:afterAutospacing="1" w:line="240" w:lineRule="auto"/>
        <w:ind w:left="720"/>
        <w:rPr>
          <w:rFonts w:ascii="Source Sans Pro" w:eastAsia="宋体" w:hAnsi="Source Sans Pro" w:cs="宋体" w:hint="eastAsia"/>
          <w:color w:val="343A40"/>
          <w:kern w:val="0"/>
          <w:sz w:val="26"/>
          <w:szCs w:val="26"/>
          <w14:ligatures w14:val="none"/>
        </w:rPr>
      </w:pPr>
      <w:r>
        <w:rPr>
          <w:rFonts w:ascii="Source Sans Pro" w:eastAsia="宋体" w:hAnsi="Source Sans Pro" w:cs="宋体" w:hint="eastAsia"/>
          <w:color w:val="343A40"/>
          <w:kern w:val="0"/>
          <w:sz w:val="26"/>
          <w:szCs w:val="26"/>
          <w14:ligatures w14:val="none"/>
        </w:rPr>
        <w:t xml:space="preserve">In theory, </w:t>
      </w:r>
      <w:r w:rsidRPr="00466963">
        <w:rPr>
          <w:rFonts w:ascii="Source Sans Pro" w:eastAsia="宋体" w:hAnsi="Source Sans Pro" w:cs="宋体"/>
          <w:color w:val="343A40"/>
          <w:kern w:val="0"/>
          <w:sz w:val="26"/>
          <w:szCs w:val="26"/>
          <w14:ligatures w14:val="none"/>
        </w:rPr>
        <w:t>Sinusoidal encoding uses a continuous function that is continuously computable at all positions pos. Whether pos is 10, 100, or 10,000, it is defined.</w:t>
      </w:r>
      <w:r>
        <w:rPr>
          <w:rFonts w:ascii="Source Sans Pro" w:eastAsia="宋体" w:hAnsi="Source Sans Pro" w:cs="宋体" w:hint="eastAsia"/>
          <w:color w:val="343A40"/>
          <w:kern w:val="0"/>
          <w:sz w:val="26"/>
          <w:szCs w:val="26"/>
          <w14:ligatures w14:val="none"/>
        </w:rPr>
        <w:t xml:space="preserve"> </w:t>
      </w:r>
      <w:r w:rsidRPr="00466963">
        <w:rPr>
          <w:rFonts w:ascii="Source Sans Pro" w:eastAsia="宋体" w:hAnsi="Source Sans Pro" w:cs="宋体"/>
          <w:color w:val="343A40"/>
          <w:kern w:val="0"/>
          <w:sz w:val="26"/>
          <w:szCs w:val="26"/>
          <w14:ligatures w14:val="none"/>
        </w:rPr>
        <w:t>Therefore, it can naturally generalize to longer sequences (extrapolation).</w:t>
      </w:r>
      <w:r>
        <w:rPr>
          <w:rFonts w:ascii="Source Sans Pro" w:eastAsia="宋体" w:hAnsi="Source Sans Pro" w:cs="宋体"/>
          <w:color w:val="343A40"/>
          <w:kern w:val="0"/>
          <w:sz w:val="26"/>
          <w:szCs w:val="26"/>
          <w14:ligatures w14:val="none"/>
        </w:rPr>
        <w:br/>
      </w:r>
      <w:r>
        <w:rPr>
          <w:rFonts w:ascii="Source Sans Pro" w:eastAsia="宋体" w:hAnsi="Source Sans Pro" w:cs="宋体" w:hint="eastAsia"/>
          <w:color w:val="343A40"/>
          <w:kern w:val="0"/>
          <w:sz w:val="26"/>
          <w:szCs w:val="26"/>
          <w14:ligatures w14:val="none"/>
        </w:rPr>
        <w:t>For learned encoding, o</w:t>
      </w:r>
      <w:r w:rsidRPr="00466963">
        <w:rPr>
          <w:rFonts w:ascii="Source Sans Pro" w:eastAsia="宋体" w:hAnsi="Source Sans Pro" w:cs="宋体"/>
          <w:color w:val="343A40"/>
          <w:kern w:val="0"/>
          <w:sz w:val="26"/>
          <w:szCs w:val="26"/>
          <w14:ligatures w14:val="none"/>
        </w:rPr>
        <w:t>nly positions pos that appear during training acquire learned values.</w:t>
      </w:r>
      <w:r>
        <w:rPr>
          <w:rFonts w:ascii="Source Sans Pro" w:eastAsia="宋体" w:hAnsi="Source Sans Pro" w:cs="宋体" w:hint="eastAsia"/>
          <w:color w:val="343A40"/>
          <w:kern w:val="0"/>
          <w:sz w:val="26"/>
          <w:szCs w:val="26"/>
          <w14:ligatures w14:val="none"/>
        </w:rPr>
        <w:t xml:space="preserve"> </w:t>
      </w:r>
      <w:r w:rsidRPr="00466963">
        <w:rPr>
          <w:rFonts w:ascii="Source Sans Pro" w:eastAsia="宋体" w:hAnsi="Source Sans Pro" w:cs="宋体"/>
          <w:color w:val="343A40"/>
          <w:kern w:val="0"/>
          <w:sz w:val="26"/>
          <w:szCs w:val="26"/>
          <w14:ligatures w14:val="none"/>
        </w:rPr>
        <w:t xml:space="preserve">For new positions beyond the training length, </w:t>
      </w:r>
      <w:r w:rsidRPr="00466963">
        <w:rPr>
          <w:rFonts w:ascii="Source Sans Pro" w:eastAsia="宋体" w:hAnsi="Source Sans Pro" w:cs="宋体"/>
          <w:color w:val="343A40"/>
          <w:kern w:val="0"/>
          <w:sz w:val="26"/>
          <w:szCs w:val="26"/>
          <w14:ligatures w14:val="none"/>
        </w:rPr>
        <w:lastRenderedPageBreak/>
        <w:t>the model has never seen them and can only randomly select or reuse the last row of embeddings</w:t>
      </w:r>
      <w:r>
        <w:rPr>
          <w:rFonts w:ascii="Source Sans Pro" w:eastAsia="宋体" w:hAnsi="Source Sans Pro" w:cs="宋体" w:hint="eastAsia"/>
          <w:color w:val="343A40"/>
          <w:kern w:val="0"/>
          <w:sz w:val="26"/>
          <w:szCs w:val="26"/>
          <w14:ligatures w14:val="none"/>
        </w:rPr>
        <w:t xml:space="preserve">. </w:t>
      </w:r>
      <w:r w:rsidRPr="00466963">
        <w:rPr>
          <w:rFonts w:ascii="Source Sans Pro" w:eastAsia="宋体" w:hAnsi="Source Sans Pro" w:cs="宋体"/>
          <w:color w:val="343A40"/>
          <w:kern w:val="0"/>
          <w:sz w:val="26"/>
          <w:szCs w:val="26"/>
          <w14:ligatures w14:val="none"/>
        </w:rPr>
        <w:t>Therefore, it cannot extrapolate.</w:t>
      </w:r>
    </w:p>
    <w:p w14:paraId="6E8E51EE" w14:textId="77777777" w:rsidR="00466963" w:rsidRDefault="00466963" w:rsidP="00466963">
      <w:pPr>
        <w:widowControl/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宋体" w:hAnsi="Source Sans Pro" w:cs="宋体"/>
          <w:color w:val="343A40"/>
          <w:kern w:val="0"/>
          <w:sz w:val="26"/>
          <w:szCs w:val="26"/>
          <w14:ligatures w14:val="none"/>
        </w:rPr>
      </w:pPr>
      <w:r w:rsidRPr="00466963">
        <w:rPr>
          <w:rFonts w:ascii="Source Sans Pro" w:eastAsia="宋体" w:hAnsi="Source Sans Pro" w:cs="宋体"/>
          <w:color w:val="343A40"/>
          <w:kern w:val="0"/>
          <w:sz w:val="26"/>
          <w:szCs w:val="26"/>
          <w14:ligatures w14:val="none"/>
        </w:rPr>
        <w:t>Position embedding visualization for learned encoding</w:t>
      </w:r>
    </w:p>
    <w:p w14:paraId="0133F483" w14:textId="73C3F286" w:rsidR="00466963" w:rsidRDefault="00466963" w:rsidP="00466963">
      <w:pPr>
        <w:widowControl/>
        <w:shd w:val="clear" w:color="auto" w:fill="FFFFFF"/>
        <w:spacing w:before="100" w:beforeAutospacing="1" w:after="100" w:afterAutospacing="1" w:line="240" w:lineRule="auto"/>
        <w:ind w:left="720"/>
        <w:rPr>
          <w:rFonts w:ascii="Source Sans Pro" w:eastAsia="宋体" w:hAnsi="Source Sans Pro" w:cs="宋体"/>
          <w:color w:val="343A40"/>
          <w:kern w:val="0"/>
          <w:sz w:val="26"/>
          <w:szCs w:val="26"/>
          <w14:ligatures w14:val="none"/>
        </w:rPr>
      </w:pPr>
      <w:r w:rsidRPr="00466963">
        <w:rPr>
          <w:rFonts w:ascii="Source Sans Pro" w:eastAsia="宋体" w:hAnsi="Source Sans Pro" w:cs="宋体"/>
          <w:color w:val="343A40"/>
          <w:kern w:val="0"/>
          <w:sz w:val="26"/>
          <w:szCs w:val="26"/>
          <w14:ligatures w14:val="none"/>
        </w:rPr>
        <w:drawing>
          <wp:inline distT="0" distB="0" distL="0" distR="0" wp14:anchorId="3F3BFB49" wp14:editId="134EE645">
            <wp:extent cx="4313632" cy="1440647"/>
            <wp:effectExtent l="0" t="0" r="0" b="7620"/>
            <wp:docPr id="13196266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62665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35320" cy="144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87659" w14:textId="26195D54" w:rsidR="00466963" w:rsidRDefault="00466963" w:rsidP="00466963">
      <w:pPr>
        <w:widowControl/>
        <w:shd w:val="clear" w:color="auto" w:fill="FFFFFF"/>
        <w:spacing w:before="100" w:beforeAutospacing="1" w:after="100" w:afterAutospacing="1" w:line="240" w:lineRule="auto"/>
        <w:ind w:left="720"/>
        <w:rPr>
          <w:rFonts w:ascii="Source Sans Pro" w:eastAsia="宋体" w:hAnsi="Source Sans Pro" w:cs="宋体"/>
          <w:color w:val="343A40"/>
          <w:kern w:val="0"/>
          <w:sz w:val="26"/>
          <w:szCs w:val="26"/>
          <w14:ligatures w14:val="none"/>
        </w:rPr>
      </w:pPr>
      <w:r>
        <w:rPr>
          <w:rFonts w:ascii="Source Sans Pro" w:eastAsia="宋体" w:hAnsi="Source Sans Pro" w:cs="宋体" w:hint="eastAsia"/>
          <w:color w:val="343A40"/>
          <w:kern w:val="0"/>
          <w:sz w:val="26"/>
          <w:szCs w:val="26"/>
          <w14:ligatures w14:val="none"/>
        </w:rPr>
        <w:t xml:space="preserve">Sinusoidal: </w:t>
      </w:r>
      <w:r w:rsidRPr="00466963">
        <w:rPr>
          <w:rFonts w:ascii="Source Sans Pro" w:eastAsia="宋体" w:hAnsi="Source Sans Pro" w:cs="宋体"/>
          <w:color w:val="343A40"/>
          <w:kern w:val="0"/>
          <w:sz w:val="26"/>
          <w:szCs w:val="26"/>
          <w14:ligatures w14:val="none"/>
        </w:rPr>
        <w:t>Periodic corrugated structures,</w:t>
      </w:r>
      <w:r>
        <w:rPr>
          <w:rFonts w:ascii="Source Sans Pro" w:eastAsia="宋体" w:hAnsi="Source Sans Pro" w:cs="宋体" w:hint="eastAsia"/>
          <w:color w:val="343A40"/>
          <w:kern w:val="0"/>
          <w:sz w:val="26"/>
          <w:szCs w:val="26"/>
          <w14:ligatures w14:val="none"/>
        </w:rPr>
        <w:t xml:space="preserve"> </w:t>
      </w:r>
      <w:r w:rsidRPr="00466963">
        <w:rPr>
          <w:rFonts w:ascii="Source Sans Pro" w:eastAsia="宋体" w:hAnsi="Source Sans Pro" w:cs="宋体"/>
          <w:color w:val="343A40"/>
          <w:kern w:val="0"/>
          <w:sz w:val="26"/>
          <w:szCs w:val="26"/>
          <w14:ligatures w14:val="none"/>
        </w:rPr>
        <w:t>corresponding to waves of different frequencies across different dimensions,</w:t>
      </w:r>
      <w:r>
        <w:rPr>
          <w:rFonts w:ascii="Source Sans Pro" w:eastAsia="宋体" w:hAnsi="Source Sans Pro" w:cs="宋体" w:hint="eastAsia"/>
          <w:color w:val="343A40"/>
          <w:kern w:val="0"/>
          <w:sz w:val="26"/>
          <w:szCs w:val="26"/>
          <w14:ligatures w14:val="none"/>
        </w:rPr>
        <w:t xml:space="preserve"> show</w:t>
      </w:r>
      <w:r w:rsidRPr="00466963">
        <w:rPr>
          <w:rFonts w:ascii="Source Sans Pro" w:eastAsia="宋体" w:hAnsi="Source Sans Pro" w:cs="宋体"/>
          <w:color w:val="343A40"/>
          <w:kern w:val="0"/>
          <w:sz w:val="26"/>
          <w:szCs w:val="26"/>
          <w14:ligatures w14:val="none"/>
        </w:rPr>
        <w:t xml:space="preserve"> that this encoding is a regular and predictable continuous function.</w:t>
      </w:r>
    </w:p>
    <w:p w14:paraId="0BFC6FF1" w14:textId="62237677" w:rsidR="00AE6559" w:rsidRDefault="00AE6559" w:rsidP="00466963">
      <w:pPr>
        <w:widowControl/>
        <w:shd w:val="clear" w:color="auto" w:fill="FFFFFF"/>
        <w:spacing w:before="100" w:beforeAutospacing="1" w:after="100" w:afterAutospacing="1" w:line="240" w:lineRule="auto"/>
        <w:ind w:left="720"/>
        <w:rPr>
          <w:rFonts w:ascii="Source Sans Pro" w:eastAsia="宋体" w:hAnsi="Source Sans Pro" w:cs="宋体"/>
          <w:color w:val="343A40"/>
          <w:kern w:val="0"/>
          <w:sz w:val="26"/>
          <w:szCs w:val="26"/>
          <w14:ligatures w14:val="none"/>
        </w:rPr>
      </w:pPr>
      <w:r>
        <w:rPr>
          <w:rFonts w:ascii="Source Sans Pro" w:eastAsia="宋体" w:hAnsi="Source Sans Pro" w:cs="宋体" w:hint="eastAsia"/>
          <w:color w:val="343A40"/>
          <w:kern w:val="0"/>
          <w:sz w:val="26"/>
          <w:szCs w:val="26"/>
          <w14:ligatures w14:val="none"/>
        </w:rPr>
        <w:t xml:space="preserve">Learned: </w:t>
      </w:r>
      <w:r w:rsidRPr="00AE6559">
        <w:rPr>
          <w:rFonts w:ascii="Source Sans Pro" w:eastAsia="宋体" w:hAnsi="Source Sans Pro" w:cs="宋体"/>
          <w:color w:val="343A40"/>
          <w:kern w:val="0"/>
          <w:sz w:val="26"/>
          <w:szCs w:val="26"/>
          <w14:ligatures w14:val="none"/>
        </w:rPr>
        <w:t>Color distribution is random and lacks any discernible pattern.</w:t>
      </w:r>
    </w:p>
    <w:p w14:paraId="4C0D3BB7" w14:textId="1F921585" w:rsidR="00AE6559" w:rsidRPr="00466963" w:rsidRDefault="00AE6559" w:rsidP="00466963">
      <w:pPr>
        <w:widowControl/>
        <w:shd w:val="clear" w:color="auto" w:fill="FFFFFF"/>
        <w:spacing w:before="100" w:beforeAutospacing="1" w:after="100" w:afterAutospacing="1" w:line="240" w:lineRule="auto"/>
        <w:ind w:left="720"/>
        <w:rPr>
          <w:rFonts w:ascii="Source Sans Pro" w:eastAsia="宋体" w:hAnsi="Source Sans Pro" w:cs="宋体" w:hint="eastAsia"/>
          <w:color w:val="343A40"/>
          <w:kern w:val="0"/>
          <w:sz w:val="26"/>
          <w:szCs w:val="26"/>
          <w14:ligatures w14:val="none"/>
        </w:rPr>
      </w:pPr>
      <w:proofErr w:type="spellStart"/>
      <w:r>
        <w:rPr>
          <w:rFonts w:ascii="Source Sans Pro" w:eastAsia="宋体" w:hAnsi="Source Sans Pro" w:cs="宋体"/>
          <w:color w:val="343A40"/>
          <w:kern w:val="0"/>
          <w:sz w:val="26"/>
          <w:szCs w:val="26"/>
          <w14:ligatures w14:val="none"/>
        </w:rPr>
        <w:t>N</w:t>
      </w:r>
      <w:r>
        <w:rPr>
          <w:rFonts w:ascii="Source Sans Pro" w:eastAsia="宋体" w:hAnsi="Source Sans Pro" w:cs="宋体" w:hint="eastAsia"/>
          <w:color w:val="343A40"/>
          <w:kern w:val="0"/>
          <w:sz w:val="26"/>
          <w:szCs w:val="26"/>
          <w14:ligatures w14:val="none"/>
        </w:rPr>
        <w:t>one</w:t>
      </w:r>
      <w:proofErr w:type="spellEnd"/>
      <w:r>
        <w:rPr>
          <w:rFonts w:ascii="Source Sans Pro" w:eastAsia="宋体" w:hAnsi="Source Sans Pro" w:cs="宋体" w:hint="eastAsia"/>
          <w:color w:val="343A40"/>
          <w:kern w:val="0"/>
          <w:sz w:val="26"/>
          <w:szCs w:val="26"/>
          <w14:ligatures w14:val="none"/>
        </w:rPr>
        <w:t>: All zero.</w:t>
      </w:r>
    </w:p>
    <w:p w14:paraId="64E9F964" w14:textId="77777777" w:rsidR="00466963" w:rsidRPr="00466963" w:rsidRDefault="00466963" w:rsidP="00466963">
      <w:pPr>
        <w:widowControl/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宋体" w:hAnsi="Source Sans Pro" w:cs="宋体"/>
          <w:color w:val="343A40"/>
          <w:kern w:val="0"/>
          <w:sz w:val="26"/>
          <w:szCs w:val="26"/>
          <w14:ligatures w14:val="none"/>
        </w:rPr>
      </w:pPr>
      <w:r w:rsidRPr="00466963">
        <w:rPr>
          <w:rFonts w:ascii="Source Sans Pro" w:eastAsia="宋体" w:hAnsi="Source Sans Pro" w:cs="宋体"/>
          <w:color w:val="343A40"/>
          <w:kern w:val="0"/>
          <w:sz w:val="26"/>
          <w:szCs w:val="26"/>
          <w14:ligatures w14:val="none"/>
        </w:rPr>
        <w:t>Quantitative comparison: accuracy at lengths 32, 64, 128, 256</w:t>
      </w:r>
    </w:p>
    <w:p w14:paraId="1161859D" w14:textId="556BF5AF" w:rsidR="00466963" w:rsidRDefault="00466963" w:rsidP="00466963">
      <w:pPr>
        <w:pStyle w:val="a9"/>
      </w:pPr>
      <w:r w:rsidRPr="00466963">
        <w:lastRenderedPageBreak/>
        <w:drawing>
          <wp:inline distT="0" distB="0" distL="0" distR="0" wp14:anchorId="29BD263F" wp14:editId="11ADDF25">
            <wp:extent cx="3841158" cy="2276670"/>
            <wp:effectExtent l="0" t="0" r="6985" b="9525"/>
            <wp:docPr id="14924378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43783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47541" cy="2280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86179" w14:textId="5647CF50" w:rsidR="00AE6559" w:rsidRDefault="00AE6559" w:rsidP="00466963">
      <w:pPr>
        <w:pStyle w:val="a9"/>
        <w:rPr>
          <w:rFonts w:hint="eastAsia"/>
        </w:rPr>
      </w:pPr>
      <w:r>
        <w:rPr>
          <w:rFonts w:hint="eastAsia"/>
        </w:rPr>
        <w:t>Due to some problem, all accuracy of three methods is about 50% and for different length, the accuracy is about the same.</w:t>
      </w:r>
    </w:p>
    <w:sectPr w:rsidR="00AE655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37B8D5" w14:textId="77777777" w:rsidR="00EB6C8C" w:rsidRDefault="00EB6C8C" w:rsidP="001D636B">
      <w:pPr>
        <w:spacing w:after="0" w:line="240" w:lineRule="auto"/>
      </w:pPr>
      <w:r>
        <w:separator/>
      </w:r>
    </w:p>
  </w:endnote>
  <w:endnote w:type="continuationSeparator" w:id="0">
    <w:p w14:paraId="51AE1568" w14:textId="77777777" w:rsidR="00EB6C8C" w:rsidRDefault="00EB6C8C" w:rsidP="001D63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0D716B" w14:textId="77777777" w:rsidR="00EB6C8C" w:rsidRDefault="00EB6C8C" w:rsidP="001D636B">
      <w:pPr>
        <w:spacing w:after="0" w:line="240" w:lineRule="auto"/>
      </w:pPr>
      <w:r>
        <w:separator/>
      </w:r>
    </w:p>
  </w:footnote>
  <w:footnote w:type="continuationSeparator" w:id="0">
    <w:p w14:paraId="32C928DE" w14:textId="77777777" w:rsidR="00EB6C8C" w:rsidRDefault="00EB6C8C" w:rsidP="001D636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8677A"/>
    <w:multiLevelType w:val="multilevel"/>
    <w:tmpl w:val="E0247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09383F"/>
    <w:multiLevelType w:val="multilevel"/>
    <w:tmpl w:val="FA1A4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8E3C37"/>
    <w:multiLevelType w:val="multilevel"/>
    <w:tmpl w:val="A2A04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EF3CD8"/>
    <w:multiLevelType w:val="hybridMultilevel"/>
    <w:tmpl w:val="82C68A98"/>
    <w:lvl w:ilvl="0" w:tplc="23A4C85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4D422AA0"/>
    <w:multiLevelType w:val="multilevel"/>
    <w:tmpl w:val="06BA5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6D20CB"/>
    <w:multiLevelType w:val="hybridMultilevel"/>
    <w:tmpl w:val="9A6A67F8"/>
    <w:lvl w:ilvl="0" w:tplc="DB98EA7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6" w15:restartNumberingAfterBreak="0">
    <w:nsid w:val="54D2489A"/>
    <w:multiLevelType w:val="multilevel"/>
    <w:tmpl w:val="EC286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A8620E"/>
    <w:multiLevelType w:val="multilevel"/>
    <w:tmpl w:val="FB381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2952942">
    <w:abstractNumId w:val="3"/>
  </w:num>
  <w:num w:numId="2" w16cid:durableId="1103768139">
    <w:abstractNumId w:val="4"/>
  </w:num>
  <w:num w:numId="3" w16cid:durableId="1383020926">
    <w:abstractNumId w:val="2"/>
  </w:num>
  <w:num w:numId="4" w16cid:durableId="143814740">
    <w:abstractNumId w:val="0"/>
  </w:num>
  <w:num w:numId="5" w16cid:durableId="484592476">
    <w:abstractNumId w:val="6"/>
  </w:num>
  <w:num w:numId="6" w16cid:durableId="861865646">
    <w:abstractNumId w:val="5"/>
  </w:num>
  <w:num w:numId="7" w16cid:durableId="1191723971">
    <w:abstractNumId w:val="7"/>
  </w:num>
  <w:num w:numId="8" w16cid:durableId="14530864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D39"/>
    <w:rsid w:val="00106555"/>
    <w:rsid w:val="001D636B"/>
    <w:rsid w:val="00226014"/>
    <w:rsid w:val="00326835"/>
    <w:rsid w:val="00353514"/>
    <w:rsid w:val="00361F59"/>
    <w:rsid w:val="00466963"/>
    <w:rsid w:val="00540744"/>
    <w:rsid w:val="005F6683"/>
    <w:rsid w:val="00636D39"/>
    <w:rsid w:val="00756D68"/>
    <w:rsid w:val="009022F7"/>
    <w:rsid w:val="0093534D"/>
    <w:rsid w:val="009C4E1B"/>
    <w:rsid w:val="00AE6559"/>
    <w:rsid w:val="00AF6AE6"/>
    <w:rsid w:val="00EB6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37ED92"/>
  <w15:chartTrackingRefBased/>
  <w15:docId w15:val="{247E7A99-DCD9-48A0-89D2-C9567AACAA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36D3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36D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36D3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36D3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36D3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36D3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36D3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36D3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36D3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36D3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36D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36D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36D3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36D3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36D3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36D3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36D3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36D3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36D3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36D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36D3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36D3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36D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36D3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36D3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36D3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36D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36D3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36D3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D636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D636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D636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D636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958</Words>
  <Characters>1122</Characters>
  <Application>Microsoft Office Word</Application>
  <DocSecurity>0</DocSecurity>
  <Lines>80</Lines>
  <Paragraphs>79</Paragraphs>
  <ScaleCrop>false</ScaleCrop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皖时 曹</dc:creator>
  <cp:keywords/>
  <dc:description/>
  <cp:lastModifiedBy>皖时 曹</cp:lastModifiedBy>
  <cp:revision>10</cp:revision>
  <dcterms:created xsi:type="dcterms:W3CDTF">2025-10-29T09:39:00Z</dcterms:created>
  <dcterms:modified xsi:type="dcterms:W3CDTF">2025-10-31T23:16:00Z</dcterms:modified>
</cp:coreProperties>
</file>