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Discussion Session on LLMs and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7cbnpgexov7e" w:id="1"/>
      <w:bookmarkEnd w:id="1"/>
      <w:r w:rsidDel="00000000" w:rsidR="00000000" w:rsidRPr="00000000">
        <w:rPr>
          <w:rtl w:val="0"/>
        </w:rPr>
        <w:t xml:space="preserve">Session 4 (DBpedia)</w:t>
      </w:r>
    </w:p>
    <w:p w:rsidR="00000000" w:rsidDel="00000000" w:rsidP="00000000" w:rsidRDefault="00000000" w:rsidRPr="00000000" w14:paraId="00000003">
      <w:pPr>
        <w:pStyle w:val="Heading4"/>
        <w:shd w:fill="ffffff" w:val="clear"/>
        <w:spacing w:after="0" w:before="0" w:lineRule="auto"/>
        <w:rPr/>
      </w:pPr>
      <w:bookmarkStart w:colFirst="0" w:colLast="0" w:name="_o89ahz6k4vh" w:id="2"/>
      <w:bookmarkEnd w:id="2"/>
      <w:r w:rsidDel="00000000" w:rsidR="00000000" w:rsidRPr="00000000">
        <w:rPr>
          <w:rtl w:val="0"/>
        </w:rPr>
        <w:t xml:space="preserve">Time: Tuesday, September 17, 2024 - 15:00 to 16:30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fh9vwsxc4xm" w:id="5"/>
      <w:bookmarkEnd w:id="5"/>
      <w:r w:rsidDel="00000000" w:rsidR="00000000" w:rsidRPr="00000000">
        <w:rPr>
          <w:rtl w:val="0"/>
        </w:rPr>
        <w:t xml:space="preserve">Welcome &amp; Introduction by chair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hd w:fill="ffffff" w:val="clear"/>
              <w:spacing w:after="0" w:before="0" w:lineRule="auto"/>
              <w:rPr/>
            </w:pPr>
            <w:bookmarkStart w:colFirst="0" w:colLast="0" w:name="_nb15r47l0wg6" w:id="6"/>
            <w:bookmarkEnd w:id="6"/>
            <w:r w:rsidDel="00000000" w:rsidR="00000000" w:rsidRPr="00000000">
              <w:rPr>
                <w:rtl w:val="0"/>
              </w:rPr>
              <w:t xml:space="preserve">Sebastian Hellmann</w:t>
            </w:r>
          </w:p>
          <w:p w:rsidR="00000000" w:rsidDel="00000000" w:rsidP="00000000" w:rsidRDefault="00000000" w:rsidRPr="00000000" w14:paraId="0000000B">
            <w:pPr>
              <w:pStyle w:val="Heading5"/>
              <w:rPr/>
            </w:pPr>
            <w:bookmarkStart w:colFirst="0" w:colLast="0" w:name="_jqriv12dpck7" w:id="7"/>
            <w:bookmarkEnd w:id="7"/>
            <w:r w:rsidDel="00000000" w:rsidR="00000000" w:rsidRPr="00000000">
              <w:rPr>
                <w:rtl w:val="0"/>
              </w:rPr>
              <w:t xml:space="preserve">InfAI/DBpedia Association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Sebastian Hellmann has completed his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9">
              <w:r w:rsidDel="00000000" w:rsidR="00000000" w:rsidRPr="00000000">
                <w:rPr>
                  <w:rtl w:val="0"/>
                </w:rPr>
                <w:t xml:space="preserve"> </w:t>
              </w:r>
            </w:hyperlink>
            <w:hyperlink r:id="rId10">
              <w:r w:rsidDel="00000000" w:rsidR="00000000" w:rsidRPr="00000000">
                <w:rPr>
                  <w:color w:val="1155cc"/>
                  <w:u w:val="single"/>
                  <w:rtl w:val="0"/>
                </w:rPr>
                <w:t xml:space="preserve">Jens Lehmann</w:t>
              </w:r>
            </w:hyperlink>
            <w:r w:rsidDel="00000000" w:rsidR="00000000" w:rsidRPr="00000000">
              <w:rPr>
                <w:rtl w:val="0"/>
              </w:rPr>
              <w:t xml:space="preserve"> and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ksw.org/SoerenAuer" TargetMode="External"/><Relationship Id="rId10" Type="http://schemas.openxmlformats.org/officeDocument/2006/relationships/hyperlink" Target="https://aksw.org/JensLehmann" TargetMode="External"/><Relationship Id="rId13" Type="http://schemas.openxmlformats.org/officeDocument/2006/relationships/hyperlink" Target="http://nlp2rdf.org" TargetMode="External"/><Relationship Id="rId12" Type="http://schemas.openxmlformats.org/officeDocument/2006/relationships/hyperlink" Target="https://aksw.org/SoerenAu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ksw.org/JensLehmann" TargetMode="External"/><Relationship Id="rId15" Type="http://schemas.openxmlformats.org/officeDocument/2006/relationships/hyperlink" Target="http://aksw.org" TargetMode="External"/><Relationship Id="rId14" Type="http://schemas.openxmlformats.org/officeDocument/2006/relationships/hyperlink" Target="http://nlp2rdf.org" TargetMode="External"/><Relationship Id="rId17" Type="http://schemas.openxmlformats.org/officeDocument/2006/relationships/hyperlink" Target="http://dbpedia.org/association" TargetMode="External"/><Relationship Id="rId16" Type="http://schemas.openxmlformats.org/officeDocument/2006/relationships/hyperlink" Target="http://aksw.org"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dbpedia.org/association" TargetMode="External"/><Relationship Id="rId7" Type="http://schemas.openxmlformats.org/officeDocument/2006/relationships/hyperlink" Target="http://tinyurl.com/sh-thesis" TargetMode="External"/><Relationship Id="rId8" Type="http://schemas.openxmlformats.org/officeDocument/2006/relationships/hyperlink" Target="http://tinyurl.com/sh-the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