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2023 - 15:00 to 16:15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Marvin Hofer, Data Science Center ScaDS.AI Dresden/Leipzig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Update Japanese DBpedia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debzorh7ktvf" w:id="5"/>
            <w:bookmarkEnd w:id="5"/>
            <w:r w:rsidDel="00000000" w:rsidR="00000000" w:rsidRPr="00000000">
              <w:rPr>
                <w:rtl w:val="0"/>
              </w:rPr>
              <w:t xml:space="preserve">Hideaki Takeda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Linked Open Data Initiative</w:t>
            </w:r>
          </w:p>
          <w:p w:rsidR="00000000" w:rsidDel="00000000" w:rsidP="00000000" w:rsidRDefault="00000000" w:rsidRPr="00000000" w14:paraId="0000000A">
            <w:pPr>
              <w:shd w:fill="ffffff" w:val="clear"/>
              <w:rPr/>
            </w:pP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https://linkedopendata.jp/?page_id=492</w:t>
              </w:r>
            </w:hyperlink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a9jakx2ww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ovttekfwh7a" w:id="8"/>
            <w:bookmarkEnd w:id="8"/>
            <w:r w:rsidDel="00000000" w:rsidR="00000000" w:rsidRPr="00000000">
              <w:rPr>
                <w:rtl w:val="0"/>
              </w:rPr>
              <w:t xml:space="preserve">TBA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inkedopendata.jp/?page_id=49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