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85w0k8qeqh6" w:id="0"/>
      <w:bookmarkEnd w:id="0"/>
      <w:r w:rsidDel="00000000" w:rsidR="00000000" w:rsidRPr="00000000">
        <w:rPr>
          <w:rFonts w:ascii="Lato" w:cs="Lato" w:eastAsia="Lato" w:hAnsi="Lato"/>
          <w:color w:val="212529"/>
          <w:sz w:val="46"/>
          <w:szCs w:val="46"/>
          <w:rtl w:val="0"/>
        </w:rPr>
        <w:t xml:space="preserve">From Part-of-speech to AI: a 30 Years' Journey in the World of Language Understanding</w:t>
      </w:r>
    </w:p>
    <w:p w:rsidR="00000000" w:rsidDel="00000000" w:rsidP="00000000" w:rsidRDefault="00000000" w:rsidRPr="00000000" w14:paraId="00000002">
      <w:pPr>
        <w:pStyle w:val="Heading5"/>
        <w:rPr/>
      </w:pPr>
      <w:bookmarkStart w:colFirst="0" w:colLast="0" w:name="_6ecntfr6loul" w:id="1"/>
      <w:bookmarkEnd w:id="1"/>
      <w:r w:rsidDel="00000000" w:rsidR="00000000" w:rsidRPr="00000000">
        <w:rPr>
          <w:rFonts w:ascii="Lato" w:cs="Lato" w:eastAsia="Lato" w:hAnsi="Lato"/>
          <w:rtl w:val="0"/>
        </w:rPr>
        <w:t xml:space="preserve">Keynote Speech</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Fonts w:ascii="Calibri" w:cs="Calibri" w:eastAsia="Calibri" w:hAnsi="Calibri"/>
          <w:rtl w:val="0"/>
        </w:rPr>
        <w:t xml:space="preserve">Solving real world language problems for companies has been the key driver in the history of Expert.ai, riding the ups and downs for the market, trying to innovate on the technology side and to simplify complex processes.</w:t>
      </w:r>
      <w:r w:rsidDel="00000000" w:rsidR="00000000" w:rsidRPr="00000000">
        <w:rPr>
          <w:rtl w:val="0"/>
        </w:rPr>
      </w:r>
    </w:p>
    <w:p w:rsidR="00000000" w:rsidDel="00000000" w:rsidP="00000000" w:rsidRDefault="00000000" w:rsidRPr="00000000" w14:paraId="00000004">
      <w:pPr>
        <w:pStyle w:val="Heading2"/>
        <w:spacing w:after="240" w:before="240" w:lineRule="auto"/>
        <w:rPr/>
      </w:pPr>
      <w:bookmarkStart w:colFirst="0" w:colLast="0" w:name="_79gfrtgm7w5i" w:id="2"/>
      <w:bookmarkEnd w:id="2"/>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93775"/>
                  <wp:effectExtent b="0" l="0" r="0" t="0"/>
                  <wp:docPr id="1" name="image1.png"/>
                  <a:graphic>
                    <a:graphicData uri="http://schemas.openxmlformats.org/drawingml/2006/picture">
                      <pic:pic>
                        <pic:nvPicPr>
                          <pic:cNvPr id="0" name="image1.png"/>
                          <pic:cNvPicPr preferRelativeResize="0"/>
                        </pic:nvPicPr>
                        <pic:blipFill>
                          <a:blip r:embed="rId6"/>
                          <a:srcRect b="1975" l="0" r="0" t="1975"/>
                          <a:stretch>
                            <a:fillRect/>
                          </a:stretch>
                        </pic:blipFill>
                        <pic:spPr>
                          <a:xfrm>
                            <a:off x="0" y="0"/>
                            <a:ext cx="1971675" cy="18937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rPr>
            </w:pPr>
            <w:bookmarkStart w:colFirst="0" w:colLast="0" w:name="_kzht2kz3r603" w:id="3"/>
            <w:bookmarkEnd w:id="3"/>
            <w:r w:rsidDel="00000000" w:rsidR="00000000" w:rsidRPr="00000000">
              <w:rPr>
                <w:rFonts w:ascii="Lato" w:cs="Lato" w:eastAsia="Lato" w:hAnsi="Lato"/>
                <w:color w:val="212529"/>
                <w:rtl w:val="0"/>
              </w:rPr>
              <w:t xml:space="preserve">Marco Varone</w:t>
            </w:r>
          </w:p>
          <w:p w:rsidR="00000000" w:rsidDel="00000000" w:rsidP="00000000" w:rsidRDefault="00000000" w:rsidRPr="00000000" w14:paraId="00000007">
            <w:pPr>
              <w:pStyle w:val="Heading5"/>
              <w:shd w:fill="ffffff" w:val="clear"/>
              <w:rPr/>
            </w:pPr>
            <w:bookmarkStart w:colFirst="0" w:colLast="0" w:name="_6r2hgwwu5a1c" w:id="4"/>
            <w:bookmarkEnd w:id="4"/>
            <w:r w:rsidDel="00000000" w:rsidR="00000000" w:rsidRPr="00000000">
              <w:rPr>
                <w:rtl w:val="0"/>
              </w:rPr>
              <w:t xml:space="preserve">CTO &amp; Co-founder, expert.ai</w:t>
              <w:br w:type="textWrapping"/>
            </w:r>
            <w:hyperlink r:id="rId7">
              <w:r w:rsidDel="00000000" w:rsidR="00000000" w:rsidRPr="00000000">
                <w:rPr>
                  <w:color w:val="1155cc"/>
                  <w:u w:val="single"/>
                  <w:rtl w:val="0"/>
                </w:rPr>
                <w:t xml:space="preserve">LinkedIn profile</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pPr>
            <w:r w:rsidDel="00000000" w:rsidR="00000000" w:rsidRPr="00000000">
              <w:rPr>
                <w:rtl w:val="0"/>
              </w:rPr>
              <w:t xml:space="preserve">Marco, founder and CTO of expert.ai (formerly Expert System), is one of the leading experts on semantic technology and natural language processing.</w:t>
            </w:r>
          </w:p>
        </w:tc>
      </w:tr>
    </w:tbl>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in/marco-varo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