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81175" cy="1781175"/>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7811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moc6o1xmwva" w:id="22"/>
            <w:bookmarkEnd w:id="22"/>
            <w:r w:rsidDel="00000000" w:rsidR="00000000" w:rsidRPr="00000000">
              <w:rPr>
                <w:rtl w:val="0"/>
              </w:rPr>
              <w:t xml:space="preserve">Sandesh Aryal</w:t>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dxqmn3z03o5" w:id="23"/>
            <w:bookmarkEnd w:id="23"/>
            <w:r w:rsidDel="00000000" w:rsidR="00000000" w:rsidRPr="00000000">
              <w:rPr>
                <w:rtl w:val="0"/>
              </w:rPr>
              <w:t xml:space="preserve">Senior Research Scientist, AI Speech Team, Transperfect</w:t>
            </w:r>
          </w:p>
          <w:p w:rsidR="00000000" w:rsidDel="00000000" w:rsidP="00000000" w:rsidRDefault="00000000" w:rsidRPr="00000000" w14:paraId="0000002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d0qinzwcdui5" w:id="24"/>
            <w:bookmarkEnd w:id="24"/>
            <w:hyperlink r:id="rId1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r>
          </w:p>
        </w:tc>
      </w:tr>
    </w:tbl>
    <w:p w:rsidR="00000000" w:rsidDel="00000000" w:rsidP="00000000" w:rsidRDefault="00000000" w:rsidRPr="00000000" w14:paraId="00000031">
      <w:pPr>
        <w:pStyle w:val="Heading3"/>
        <w:rPr/>
      </w:pPr>
      <w:bookmarkStart w:colFirst="0" w:colLast="0" w:name="_xr8c365knnuv" w:id="25"/>
      <w:bookmarkEnd w:id="25"/>
      <w:r w:rsidDel="00000000" w:rsidR="00000000" w:rsidRPr="00000000">
        <w:rPr>
          <w:rtl w:val="0"/>
        </w:rPr>
        <w:t xml:space="preserve">A Digital Transformation of  the Global Customer Support Model</w:t>
      </w:r>
    </w:p>
    <w:p w:rsidR="00000000" w:rsidDel="00000000" w:rsidP="00000000" w:rsidRDefault="00000000" w:rsidRPr="00000000" w14:paraId="00000032">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33">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34">
      <w:pPr>
        <w:rPr/>
      </w:pPr>
      <w:r w:rsidDel="00000000" w:rsidR="00000000" w:rsidRPr="00000000">
        <w:rPr>
          <w:rtl w:val="0"/>
        </w:rPr>
        <w:t xml:space="preserve">Even if they are aware... do they really care?</w:t>
      </w:r>
    </w:p>
    <w:p w:rsidR="00000000" w:rsidDel="00000000" w:rsidP="00000000" w:rsidRDefault="00000000" w:rsidRPr="00000000" w14:paraId="00000035">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6"/>
            <w:bookmarkEnd w:id="26"/>
            <w:r w:rsidDel="00000000" w:rsidR="00000000" w:rsidRPr="00000000">
              <w:rPr>
                <w:rtl w:val="0"/>
              </w:rPr>
              <w:t xml:space="preserve">Dominik Kelly</w:t>
            </w:r>
          </w:p>
          <w:p w:rsidR="00000000" w:rsidDel="00000000" w:rsidP="00000000" w:rsidRDefault="00000000" w:rsidRPr="00000000" w14:paraId="0000003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7"/>
            <w:bookmarkEnd w:id="27"/>
            <w:r w:rsidDel="00000000" w:rsidR="00000000" w:rsidRPr="00000000">
              <w:rPr>
                <w:rtl w:val="0"/>
              </w:rPr>
              <w:t xml:space="preserve">Localization Technology Solutions Director, Keywords Studios</w:t>
            </w:r>
          </w:p>
          <w:p w:rsidR="00000000" w:rsidDel="00000000" w:rsidP="00000000" w:rsidRDefault="00000000" w:rsidRPr="00000000" w14:paraId="0000003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w71m0blbsuk" w:id="29"/>
      <w:bookmarkEnd w:id="29"/>
      <w:r w:rsidDel="00000000" w:rsidR="00000000" w:rsidRPr="00000000">
        <w:rPr>
          <w:rtl w:val="0"/>
        </w:rPr>
        <w:t xml:space="preserve">Technology Advancements from Bi-text to Semantic Similarity</w:t>
      </w:r>
    </w:p>
    <w:p w:rsidR="00000000" w:rsidDel="00000000" w:rsidP="00000000" w:rsidRDefault="00000000" w:rsidRPr="00000000" w14:paraId="0000003C">
      <w:pPr>
        <w:rPr/>
      </w:pPr>
      <w:r w:rsidDel="00000000" w:rsidR="00000000" w:rsidRPr="00000000">
        <w:rPr>
          <w:rtl w:val="0"/>
        </w:rPr>
        <w:t xml:space="preserve">Once upon a time, bi-text was a revolutionary approach within the localisation industry. This allowed identification of reference documents, retrieval of matches greater than segments, and more. But over time, wording changes. Names change. Phrasing changes. Different authors unknowingly re-use content in various formats. What if you could still identify these highly-relevant documents, based on semantic similarity? Learn about this new approach, based on large language models, and the practical use cases that are unlocked by combining this cutting-edge technology with traditional translation methodology.</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johpujh3zvr" w:id="30"/>
            <w:bookmarkEnd w:id="30"/>
            <w:r w:rsidDel="00000000" w:rsidR="00000000" w:rsidRPr="00000000">
              <w:rPr>
                <w:rtl w:val="0"/>
              </w:rPr>
              <w:t xml:space="preserve">David Pooley</w:t>
            </w:r>
            <w:r w:rsidDel="00000000" w:rsidR="00000000" w:rsidRPr="00000000">
              <w:rPr>
                <w:rtl w:val="0"/>
              </w:rPr>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6jn9oyqsi9" w:id="31"/>
            <w:bookmarkEnd w:id="31"/>
            <w:r w:rsidDel="00000000" w:rsidR="00000000" w:rsidRPr="00000000">
              <w:rPr>
                <w:rtl w:val="0"/>
              </w:rPr>
              <w:t xml:space="preserve">Senior Product Manager, RWS</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j04sxvw45k" w:id="32"/>
            <w:bookmarkEnd w:id="32"/>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5uqtz32b7ux1" w:id="33"/>
      <w:bookmarkEnd w:id="33"/>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43">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49">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34"/>
            <w:bookmarkEnd w:id="34"/>
            <w:r w:rsidDel="00000000" w:rsidR="00000000" w:rsidRPr="00000000">
              <w:rPr>
                <w:rtl w:val="0"/>
              </w:rPr>
              <w:t xml:space="preserve">Alex Asher</w:t>
            </w:r>
          </w:p>
          <w:p w:rsidR="00000000" w:rsidDel="00000000" w:rsidP="00000000" w:rsidRDefault="00000000" w:rsidRPr="00000000" w14:paraId="0000004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35"/>
            <w:bookmarkEnd w:id="35"/>
            <w:r w:rsidDel="00000000" w:rsidR="00000000" w:rsidRPr="00000000">
              <w:rPr>
                <w:rtl w:val="0"/>
              </w:rPr>
              <w:t xml:space="preserve">CEO, LearnCube and co-author of 'LangTech'</w:t>
            </w:r>
          </w:p>
          <w:p w:rsidR="00000000" w:rsidDel="00000000" w:rsidP="00000000" w:rsidRDefault="00000000" w:rsidRPr="00000000" w14:paraId="0000004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36"/>
            <w:bookmarkEnd w:id="36"/>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E">
      <w:pPr>
        <w:pStyle w:val="Heading3"/>
        <w:rPr/>
      </w:pPr>
      <w:bookmarkStart w:colFirst="0" w:colLast="0" w:name="_4gio96g1ol9n" w:id="37"/>
      <w:bookmarkEnd w:id="37"/>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linkedin.com/in/andrehemker/" TargetMode="External"/><Relationship Id="rId22"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hyperlink" Target="https://www.linkedin.com/in/davidpooley/" TargetMode="External"/><Relationship Id="rId13" Type="http://schemas.openxmlformats.org/officeDocument/2006/relationships/hyperlink" Target="https://www.linkedin.com/in/ceojochenhummel/" TargetMode="External"/><Relationship Id="rId12" Type="http://schemas.openxmlformats.org/officeDocument/2006/relationships/image" Target="media/image6.png"/><Relationship Id="rId23" Type="http://schemas.openxmlformats.org/officeDocument/2006/relationships/hyperlink" Target="https://www.linkedin.com/in/alex-ash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5.png"/><Relationship Id="rId17" Type="http://schemas.openxmlformats.org/officeDocument/2006/relationships/hyperlink" Target="https://www.linkedin.com/in/sandesh-aryal-15942818/"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linkedin.com/in/dominickkelly/" TargetMode="External"/><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hyperlink" Target="https://www.linkedin.com/in/lenamar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