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7</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Name of the chair</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E-mail to Project -  Unleashing the Power of AI Automation in XTRF</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7">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5"/>
            <w:bookmarkEnd w:id="5"/>
            <w:r w:rsidDel="00000000" w:rsidR="00000000" w:rsidRPr="00000000">
              <w:rPr>
                <w:rtl w:val="0"/>
              </w:rPr>
              <w:t xml:space="preserve">Bartosz Budzyński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6"/>
            <w:bookmarkEnd w:id="6"/>
            <w:r w:rsidDel="00000000" w:rsidR="00000000" w:rsidRPr="00000000">
              <w:rPr>
                <w:rtl w:val="0"/>
              </w:rPr>
              <w:t xml:space="preserve">Director of Technical Operations</w:t>
            </w:r>
            <w:r w:rsidDel="00000000" w:rsidR="00000000" w:rsidRPr="00000000">
              <w:rPr>
                <w:rtl w:val="0"/>
              </w:rPr>
              <w:t xml:space="preserve">, XTRF</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47qd19qby8hn" w:id="8"/>
      <w:bookmarkEnd w:id="8"/>
      <w:r w:rsidDel="00000000" w:rsidR="00000000" w:rsidRPr="00000000">
        <w:rPr>
          <w:rtl w:val="0"/>
        </w:rPr>
        <w:t xml:space="preserve">Machine Translation Quality Prediction - AI for More Efficient Post-editing</w:t>
      </w:r>
    </w:p>
    <w:p w:rsidR="00000000" w:rsidDel="00000000" w:rsidP="00000000" w:rsidRDefault="00000000" w:rsidRPr="00000000" w14:paraId="0000000E">
      <w:pPr>
        <w:rPr/>
      </w:pPr>
      <w:r w:rsidDel="00000000" w:rsidR="00000000" w:rsidRPr="00000000">
        <w:rPr>
          <w:rtl w:val="0"/>
        </w:rPr>
        <w:t xml:space="preserve">Only three technological advances have radically increased the efficiency of human-quality translation: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sz w:val="22"/>
          <w:szCs w:val="22"/>
        </w:rPr>
      </w:pPr>
      <w:r w:rsidDel="00000000" w:rsidR="00000000" w:rsidRPr="00000000">
        <w:rPr>
          <w:rtl w:val="0"/>
        </w:rPr>
        <w:t xml:space="preserve">the translation memory (TM)</w:t>
      </w:r>
    </w:p>
    <w:p w:rsidR="00000000" w:rsidDel="00000000" w:rsidP="00000000" w:rsidRDefault="00000000" w:rsidRPr="00000000" w14:paraId="00000011">
      <w:pPr>
        <w:numPr>
          <w:ilvl w:val="0"/>
          <w:numId w:val="1"/>
        </w:numPr>
        <w:ind w:left="720" w:hanging="360"/>
        <w:rPr>
          <w:color w:val="000000"/>
          <w:sz w:val="22"/>
          <w:szCs w:val="22"/>
        </w:rPr>
      </w:pPr>
      <w:r w:rsidDel="00000000" w:rsidR="00000000" w:rsidRPr="00000000">
        <w:rPr>
          <w:rtl w:val="0"/>
        </w:rPr>
        <w:t xml:space="preserve">machine translation post-editing (MTPE)</w:t>
      </w:r>
    </w:p>
    <w:p w:rsidR="00000000" w:rsidDel="00000000" w:rsidP="00000000" w:rsidRDefault="00000000" w:rsidRPr="00000000" w14:paraId="00000012">
      <w:pPr>
        <w:numPr>
          <w:ilvl w:val="0"/>
          <w:numId w:val="1"/>
        </w:numPr>
        <w:ind w:left="720" w:hanging="360"/>
        <w:rPr>
          <w:color w:val="000000"/>
          <w:sz w:val="22"/>
          <w:szCs w:val="22"/>
        </w:rPr>
      </w:pPr>
      <w:r w:rsidDel="00000000" w:rsidR="00000000" w:rsidRPr="00000000">
        <w:rPr>
          <w:rtl w:val="0"/>
        </w:rPr>
        <w:t xml:space="preserve">machine translation quality prediction (MTQP)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Quality prediction is AI that predicts if a machine-translated segments requires human post-editing or not.  This "hybrid translation" approach has made high-volume post-editing workflows up to 5x more efficient.</w:t>
      </w:r>
    </w:p>
    <w:p w:rsidR="00000000" w:rsidDel="00000000" w:rsidP="00000000" w:rsidRDefault="00000000" w:rsidRPr="00000000" w14:paraId="00000015">
      <w:pPr>
        <w:rPr/>
      </w:pPr>
      <w:r w:rsidDel="00000000" w:rsidR="00000000" w:rsidRPr="00000000">
        <w:rPr>
          <w:rtl w:val="0"/>
        </w:rPr>
        <w:t xml:space="preserve">Join us to learn about this new technology, the use cases, the results, the requirements, adoption and how to get started.</w:t>
      </w:r>
    </w:p>
    <w:p w:rsidR="00000000" w:rsidDel="00000000" w:rsidP="00000000" w:rsidRDefault="00000000" w:rsidRPr="00000000" w14:paraId="00000016">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mbp09yaf1b6" w:id="9"/>
            <w:bookmarkEnd w:id="9"/>
            <w:r w:rsidDel="00000000" w:rsidR="00000000" w:rsidRPr="00000000">
              <w:rPr>
                <w:rtl w:val="0"/>
              </w:rPr>
              <w:t xml:space="preserve">Adam Bittlingmaier</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o2r4e9qt4l4" w:id="10"/>
            <w:bookmarkEnd w:id="10"/>
            <w:r w:rsidDel="00000000" w:rsidR="00000000" w:rsidRPr="00000000">
              <w:rPr>
                <w:rtl w:val="0"/>
              </w:rPr>
              <w:t xml:space="preserve">CEO, ModelFront</w:t>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ggk3j7ca08c"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B">
      <w:pPr>
        <w:pStyle w:val="Heading3"/>
        <w:rPr/>
      </w:pPr>
      <w:bookmarkStart w:colFirst="0" w:colLast="0" w:name="_q19c0z3wgzyj" w:id="12"/>
      <w:bookmarkEnd w:id="12"/>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ittlingmay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bartoszarturbudzynsk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