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543D2" w14:textId="45512BEA" w:rsidR="00480A69" w:rsidRPr="00480A69" w:rsidRDefault="00480A69" w:rsidP="00480A69">
      <w:pPr>
        <w:jc w:val="right"/>
        <w:rPr>
          <w:rFonts w:ascii="Times New Roman" w:hAnsi="Times New Roman" w:cs="Times New Roman"/>
          <w:lang w:val="uk-UA"/>
        </w:rPr>
      </w:pPr>
      <w:r w:rsidRPr="00480A69">
        <w:rPr>
          <w:rFonts w:ascii="Times New Roman" w:hAnsi="Times New Roman" w:cs="Times New Roman"/>
          <w:lang w:val="uk-UA"/>
        </w:rPr>
        <w:t>Швидкій Вадим 01-19-06</w:t>
      </w:r>
    </w:p>
    <w:p w14:paraId="70EE67AF" w14:textId="77777777" w:rsidR="00480A69" w:rsidRDefault="00480A69" w:rsidP="00480A6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95F22E0" w14:textId="27728F41" w:rsidR="00480A69" w:rsidRPr="00480A69" w:rsidRDefault="00480A69" w:rsidP="00480A6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80A6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Есе на тему</w:t>
      </w:r>
      <w:r w:rsidRPr="00480A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«</w:t>
      </w:r>
      <w:r w:rsidRPr="00480A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Проблеми та перспективи регулювання</w:t>
      </w:r>
    </w:p>
    <w:p w14:paraId="71A0232E" w14:textId="77777777" w:rsidR="00480A69" w:rsidRPr="00480A69" w:rsidRDefault="00480A69" w:rsidP="00480A6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80A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землекористування в умовах зростаючої глобалізації економіки </w:t>
      </w:r>
    </w:p>
    <w:p w14:paraId="560E93BD" w14:textId="050C91D3" w:rsidR="00480A69" w:rsidRPr="00480A69" w:rsidRDefault="00480A69" w:rsidP="00480A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0A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 інтеграції України до європейського простору</w:t>
      </w:r>
      <w:r w:rsidRPr="00480A69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E27A147" w14:textId="77777777" w:rsidR="00480A69" w:rsidRPr="00480A69" w:rsidRDefault="00480A69" w:rsidP="00480A6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</w:p>
    <w:p w14:paraId="1654D689" w14:textId="7FDF8CC0" w:rsidR="00480A69" w:rsidRPr="00480A69" w:rsidRDefault="00480A69" w:rsidP="00480A6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зв'язку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зростаючою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глобалізацією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економіки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інтеграцією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європейського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простору,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землекористування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стає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все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важливим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завданням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українського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суспільства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Проблеми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земельних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ресурсів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ефективного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вимагають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відповідних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рішень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змін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законодавстві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B70AC7" w14:textId="4115BBA8" w:rsidR="00480A69" w:rsidRPr="00480A69" w:rsidRDefault="00480A69" w:rsidP="00480A6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Однією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найбільших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проблем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землекористування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Україні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недостатнє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земельних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ресурсів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низька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продуктивність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земельних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угідь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. Закон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"Про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землеустрій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"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передбачає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проведення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заходів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раціонального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земель,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зокрема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проведення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землеустрою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та кадастру земель.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Однак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незважаючи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існуючі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законодавчі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акти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реалізація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цих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заходів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неефективною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низький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рівень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фінансування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недостатню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увагу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влади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суспільства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проблеми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4E7BF9" w14:textId="116300A1" w:rsidR="00480A69" w:rsidRPr="00480A69" w:rsidRDefault="00480A69" w:rsidP="00480A6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Крім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того,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недостатня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охорона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земельних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ресурсів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екологічної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землекористування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іншою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проблемою, яка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потребує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вирішення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до Закону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"Про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охорону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земель"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забороняється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земель у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порушення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екологічних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норм та правил.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Однак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існує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велика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випадків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порушення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закону,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призводить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серйозного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екологічного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шкоди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68CBCF" w14:textId="77777777" w:rsidR="00480A69" w:rsidRPr="00480A69" w:rsidRDefault="00480A69" w:rsidP="00480A6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Удосконалення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земельного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законодавства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необхідним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кроком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сталого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аграрного сектору та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підвищення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ефективності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земельних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ресурсів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Концепції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земельної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реформи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Україні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сприятливі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умови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аграрної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галузі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зокрема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шляхом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збільшення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площі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земельних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ділянок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використані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сільськогосподарських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цілей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77620E" w14:textId="3942038A" w:rsidR="00480A69" w:rsidRPr="00480A69" w:rsidRDefault="00480A69" w:rsidP="00480A6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80A6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вирішення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проблем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землекористування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зростаючої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глобалізації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економіки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інтеграції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європейського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простору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запропоновано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законодавстві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реалізацію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законодавства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землеустрою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та кадастру земель через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збільшення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фінансування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уваги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влади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даної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проблеми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80A69">
        <w:rPr>
          <w:rFonts w:ascii="Times New Roman" w:hAnsi="Times New Roman" w:cs="Times New Roman"/>
          <w:sz w:val="28"/>
          <w:szCs w:val="28"/>
          <w:lang w:val="ru-RU"/>
        </w:rPr>
        <w:t>ідвищити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відповідальність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порушення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законодавства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охорони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земельних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ресурсів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екологічної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землекористування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480A69">
        <w:rPr>
          <w:rFonts w:ascii="Times New Roman" w:hAnsi="Times New Roman" w:cs="Times New Roman"/>
          <w:sz w:val="28"/>
          <w:szCs w:val="28"/>
          <w:lang w:val="ru-RU"/>
        </w:rPr>
        <w:t>абезпечити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більшу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прозорість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відкритість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використанні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земельних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ресурсів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відкритих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публікацію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землекористування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остаточно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80A69">
        <w:rPr>
          <w:rFonts w:ascii="Times New Roman" w:hAnsi="Times New Roman" w:cs="Times New Roman"/>
          <w:sz w:val="28"/>
          <w:szCs w:val="28"/>
          <w:lang w:val="ru-RU"/>
        </w:rPr>
        <w:t>изначити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механізми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підтримки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аграрної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галузі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збільшення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площі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земельних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ділянок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використані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сільськогосподарських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цілей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E3204E" w14:textId="77777777" w:rsidR="00480A69" w:rsidRPr="00480A69" w:rsidRDefault="00480A69" w:rsidP="00480A6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відсутності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ефективних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заходів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регулювання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землекористування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зростаючої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глобалізації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економіки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інтеграції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європейського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простору,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можливі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наслідки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нашої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країни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будуть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серйозними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Зокрема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збільшитися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забруднення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навколишнього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середовища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зменшитися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площа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сільськогосподарських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земель,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зростати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конфлікти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селянами та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орендарями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знижуватися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якість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врожайність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земельних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культур.</w:t>
      </w:r>
    </w:p>
    <w:p w14:paraId="515B126C" w14:textId="0BC6F67D" w:rsidR="00480A69" w:rsidRPr="00480A69" w:rsidRDefault="00480A69" w:rsidP="00480A6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Однак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будуть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прийняті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відповідні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заходи,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Україна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зможе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ефективне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землекористування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сталу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економічну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динаміку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в аграрному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секторі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заходи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прозорими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законодавчо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регульованими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E1BE02E" w14:textId="512C21B2" w:rsidR="00480A69" w:rsidRPr="00480A69" w:rsidRDefault="00480A69" w:rsidP="00480A69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удосконалення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земельного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законодавства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ефективне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регулювання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землекористування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важливими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завданнями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вирішувати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зростаючої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глобалізації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економіки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інтеграції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європейського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простору.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Важливо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взяти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уваги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досвід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країн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особливості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нашого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агросектору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відповідну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правову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базу для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ефективного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регулювання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0A69">
        <w:rPr>
          <w:rFonts w:ascii="Times New Roman" w:hAnsi="Times New Roman" w:cs="Times New Roman"/>
          <w:sz w:val="28"/>
          <w:szCs w:val="28"/>
          <w:lang w:val="ru-RU"/>
        </w:rPr>
        <w:t>землекористування</w:t>
      </w:r>
      <w:proofErr w:type="spellEnd"/>
      <w:r w:rsidRPr="00480A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480A69" w:rsidRPr="00480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A69"/>
    <w:rsid w:val="0011691F"/>
    <w:rsid w:val="0048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282062"/>
  <w15:chartTrackingRefBased/>
  <w15:docId w15:val="{6E0AFD91-1995-1247-BB56-1C0BD5510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0A6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480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6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2023-04-11T09:36:00Z</dcterms:created>
  <dcterms:modified xsi:type="dcterms:W3CDTF">2023-04-11T09:47:00Z</dcterms:modified>
</cp:coreProperties>
</file>