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294C9" w14:textId="77777777" w:rsidR="00401351" w:rsidRDefault="00401351" w:rsidP="00401351">
      <w:pPr>
        <w:widowControl w:val="0"/>
        <w:ind w:right="85"/>
        <w:jc w:val="center"/>
        <w:rPr>
          <w:color w:val="000000"/>
        </w:rPr>
      </w:pPr>
      <w:r>
        <w:rPr>
          <w:rFonts w:ascii="Times New Roman" w:eastAsia="Times New Roman" w:hAnsi="Times New Roman" w:cs="Times New Roman"/>
          <w:noProof/>
          <w:color w:val="2B579A"/>
          <w:shd w:val="clear" w:color="auto" w:fill="E6E6E6"/>
          <w:lang w:val="en-US"/>
        </w:rPr>
        <w:drawing>
          <wp:anchor distT="0" distB="0" distL="0" distR="0" simplePos="0" relativeHeight="251658240" behindDoc="1" locked="0" layoutInCell="1" hidden="0" allowOverlap="1" wp14:anchorId="59E4A99B" wp14:editId="344B836A">
            <wp:simplePos x="0" y="0"/>
            <wp:positionH relativeFrom="page">
              <wp:align>left</wp:align>
            </wp:positionH>
            <wp:positionV relativeFrom="margin">
              <wp:posOffset>1445984</wp:posOffset>
            </wp:positionV>
            <wp:extent cx="7578961" cy="7721497"/>
            <wp:effectExtent l="0" t="0" r="3175" b="0"/>
            <wp:wrapNone/>
            <wp:docPr id="1786466430" name="Picture 1786466430" descr="Description: Description: Description: C:\Documents and Settings\lenain\Local Settings\Temporary Internet Files\Content.Word\griffe_2.jpg"/>
            <wp:cNvGraphicFramePr/>
            <a:graphic xmlns:a="http://schemas.openxmlformats.org/drawingml/2006/main">
              <a:graphicData uri="http://schemas.openxmlformats.org/drawingml/2006/picture">
                <pic:pic xmlns:pic="http://schemas.openxmlformats.org/drawingml/2006/picture">
                  <pic:nvPicPr>
                    <pic:cNvPr id="0" name="image15.jpg" descr="Description: Description: Description: C:\Documents and Settings\lenain\Local Settings\Temporary Internet Files\Content.Word\griffe_2.jpg"/>
                    <pic:cNvPicPr preferRelativeResize="0"/>
                  </pic:nvPicPr>
                  <pic:blipFill>
                    <a:blip r:embed="rId11"/>
                    <a:srcRect/>
                    <a:stretch>
                      <a:fillRect/>
                    </a:stretch>
                  </pic:blipFill>
                  <pic:spPr>
                    <a:xfrm>
                      <a:off x="0" y="0"/>
                      <a:ext cx="7578961" cy="7721497"/>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hd w:val="clear" w:color="auto" w:fill="E6E6E6"/>
          <w:lang w:val="en-US"/>
        </w:rPr>
        <w:drawing>
          <wp:inline distT="0" distB="0" distL="0" distR="0" wp14:anchorId="4FFD46C2" wp14:editId="429064BB">
            <wp:extent cx="2266950" cy="1743075"/>
            <wp:effectExtent l="0" t="0" r="0" b="0"/>
            <wp:docPr id="1786466429" name="Picture 1786466429" descr="LOGO-CE for Word EN Positive"/>
            <wp:cNvGraphicFramePr/>
            <a:graphic xmlns:a="http://schemas.openxmlformats.org/drawingml/2006/main">
              <a:graphicData uri="http://schemas.openxmlformats.org/drawingml/2006/picture">
                <pic:pic xmlns:pic="http://schemas.openxmlformats.org/drawingml/2006/picture">
                  <pic:nvPicPr>
                    <pic:cNvPr id="0" name="image11.png" descr="LOGO-CE for Word EN Positive"/>
                    <pic:cNvPicPr preferRelativeResize="0"/>
                  </pic:nvPicPr>
                  <pic:blipFill>
                    <a:blip r:embed="rId12"/>
                    <a:srcRect/>
                    <a:stretch>
                      <a:fillRect/>
                    </a:stretch>
                  </pic:blipFill>
                  <pic:spPr>
                    <a:xfrm>
                      <a:off x="0" y="0"/>
                      <a:ext cx="2266950" cy="1743075"/>
                    </a:xfrm>
                    <a:prstGeom prst="rect">
                      <a:avLst/>
                    </a:prstGeom>
                    <a:ln/>
                  </pic:spPr>
                </pic:pic>
              </a:graphicData>
            </a:graphic>
          </wp:inline>
        </w:drawing>
      </w:r>
    </w:p>
    <w:p w14:paraId="5842C22D" w14:textId="77777777" w:rsidR="00401351" w:rsidRDefault="00401351" w:rsidP="00401351">
      <w:pPr>
        <w:widowControl w:val="0"/>
        <w:ind w:right="85"/>
        <w:jc w:val="center"/>
        <w:rPr>
          <w:color w:val="000000"/>
        </w:rPr>
      </w:pPr>
      <w:r>
        <w:rPr>
          <w:color w:val="000000"/>
        </w:rPr>
        <w:t>European Commission</w:t>
      </w:r>
    </w:p>
    <w:p w14:paraId="14202C6A" w14:textId="77777777" w:rsidR="00401351" w:rsidRDefault="00401351" w:rsidP="00401351">
      <w:pPr>
        <w:widowControl w:val="0"/>
        <w:ind w:right="85"/>
        <w:jc w:val="center"/>
        <w:rPr>
          <w:color w:val="000000"/>
        </w:rPr>
      </w:pPr>
      <w:r w:rsidRPr="0FEC6899">
        <w:rPr>
          <w:color w:val="000000" w:themeColor="text1"/>
        </w:rPr>
        <w:t>Directorate - General for Informatics</w:t>
      </w:r>
      <w:r>
        <w:br/>
      </w:r>
      <w:r w:rsidRPr="0FEC6899">
        <w:rPr>
          <w:color w:val="000000" w:themeColor="text1"/>
        </w:rPr>
        <w:t xml:space="preserve">Directorate </w:t>
      </w:r>
      <w:r>
        <w:rPr>
          <w:color w:val="000000" w:themeColor="text1"/>
        </w:rPr>
        <w:t>B</w:t>
      </w:r>
      <w:r w:rsidRPr="0FEC6899">
        <w:rPr>
          <w:color w:val="000000" w:themeColor="text1"/>
        </w:rPr>
        <w:t xml:space="preserve"> – Digital Services</w:t>
      </w:r>
      <w:r>
        <w:br/>
      </w:r>
      <w:r w:rsidRPr="0FEC6899">
        <w:rPr>
          <w:color w:val="000000" w:themeColor="text1"/>
        </w:rPr>
        <w:t xml:space="preserve">DIGIT </w:t>
      </w:r>
      <w:r>
        <w:rPr>
          <w:color w:val="000000" w:themeColor="text1"/>
        </w:rPr>
        <w:t>B</w:t>
      </w:r>
      <w:r w:rsidRPr="0FEC6899">
        <w:rPr>
          <w:color w:val="000000" w:themeColor="text1"/>
        </w:rPr>
        <w:t>2 - Interoperability</w:t>
      </w:r>
    </w:p>
    <w:p w14:paraId="31549FD9" w14:textId="77777777" w:rsidR="00401351" w:rsidRPr="0034611B" w:rsidRDefault="00401351" w:rsidP="00401351">
      <w:pPr>
        <w:widowControl w:val="0"/>
        <w:ind w:right="85"/>
        <w:jc w:val="center"/>
        <w:rPr>
          <w:color w:val="000000" w:themeColor="text1"/>
        </w:rPr>
      </w:pPr>
      <w:r w:rsidRPr="0FEC6899">
        <w:rPr>
          <w:color w:val="000000" w:themeColor="text1"/>
        </w:rPr>
        <w:t>Digital Europe Programme</w:t>
      </w:r>
    </w:p>
    <w:p w14:paraId="16850A4C" w14:textId="77777777" w:rsidR="00401351" w:rsidRPr="0034611B" w:rsidRDefault="00401351" w:rsidP="00401351"/>
    <w:p w14:paraId="08E8BD82" w14:textId="77777777" w:rsidR="00401351" w:rsidRDefault="00401351" w:rsidP="00401351"/>
    <w:p w14:paraId="63BAEB08" w14:textId="77777777" w:rsidR="00401351" w:rsidRDefault="00401351" w:rsidP="00401351">
      <w:pPr>
        <w:jc w:val="center"/>
        <w:rPr>
          <w:color w:val="000000"/>
          <w:sz w:val="40"/>
          <w:szCs w:val="40"/>
        </w:rPr>
      </w:pPr>
    </w:p>
    <w:p w14:paraId="77354030" w14:textId="77777777" w:rsidR="00775767" w:rsidRDefault="00775767" w:rsidP="00401351">
      <w:pPr>
        <w:ind w:left="1" w:firstLine="1"/>
        <w:jc w:val="center"/>
        <w:rPr>
          <w:b/>
          <w:sz w:val="40"/>
          <w:szCs w:val="40"/>
        </w:rPr>
      </w:pPr>
      <w:r>
        <w:rPr>
          <w:b/>
          <w:color w:val="000000"/>
          <w:sz w:val="40"/>
          <w:szCs w:val="40"/>
        </w:rPr>
        <w:t>A</w:t>
      </w:r>
      <w:r w:rsidR="00401351">
        <w:rPr>
          <w:b/>
          <w:color w:val="000000"/>
          <w:sz w:val="40"/>
          <w:szCs w:val="40"/>
        </w:rPr>
        <w:t>0</w:t>
      </w:r>
      <w:r>
        <w:rPr>
          <w:b/>
          <w:sz w:val="40"/>
          <w:szCs w:val="40"/>
        </w:rPr>
        <w:t>7</w:t>
      </w:r>
      <w:r w:rsidR="00401351">
        <w:rPr>
          <w:b/>
          <w:color w:val="000000"/>
          <w:sz w:val="40"/>
          <w:szCs w:val="40"/>
        </w:rPr>
        <w:t>.0</w:t>
      </w:r>
      <w:r>
        <w:rPr>
          <w:b/>
          <w:sz w:val="40"/>
          <w:szCs w:val="40"/>
        </w:rPr>
        <w:t>1</w:t>
      </w:r>
      <w:r w:rsidR="00401351">
        <w:rPr>
          <w:b/>
          <w:color w:val="000000"/>
          <w:sz w:val="40"/>
          <w:szCs w:val="40"/>
        </w:rPr>
        <w:t xml:space="preserve"> </w:t>
      </w:r>
      <w:r>
        <w:rPr>
          <w:b/>
          <w:color w:val="000000"/>
          <w:sz w:val="40"/>
          <w:szCs w:val="40"/>
        </w:rPr>
        <w:t>–</w:t>
      </w:r>
      <w:r w:rsidR="00C51EB4">
        <w:rPr>
          <w:b/>
          <w:color w:val="000000"/>
          <w:sz w:val="40"/>
          <w:szCs w:val="40"/>
        </w:rPr>
        <w:t xml:space="preserve"> </w:t>
      </w:r>
      <w:r>
        <w:rPr>
          <w:b/>
          <w:sz w:val="40"/>
          <w:szCs w:val="40"/>
        </w:rPr>
        <w:t>Development of a SEMIC</w:t>
      </w:r>
    </w:p>
    <w:p w14:paraId="14D784B3" w14:textId="6C254410" w:rsidR="00401351" w:rsidRDefault="03DCC969" w:rsidP="524D1E1F">
      <w:pPr>
        <w:ind w:left="1" w:firstLine="1"/>
        <w:jc w:val="center"/>
        <w:rPr>
          <w:b/>
          <w:bCs/>
          <w:color w:val="000000"/>
          <w:sz w:val="40"/>
          <w:szCs w:val="40"/>
        </w:rPr>
      </w:pPr>
      <w:r w:rsidRPr="524D1E1F">
        <w:rPr>
          <w:b/>
          <w:bCs/>
          <w:sz w:val="40"/>
          <w:szCs w:val="40"/>
        </w:rPr>
        <w:t>registry</w:t>
      </w:r>
      <w:r w:rsidR="78A3E357" w:rsidRPr="524D1E1F">
        <w:rPr>
          <w:b/>
          <w:bCs/>
          <w:sz w:val="40"/>
          <w:szCs w:val="40"/>
        </w:rPr>
        <w:t xml:space="preserve"> of data models</w:t>
      </w:r>
    </w:p>
    <w:p w14:paraId="2B0A84FF" w14:textId="77777777" w:rsidR="00401351" w:rsidRDefault="00401351" w:rsidP="00401351">
      <w:pPr>
        <w:jc w:val="center"/>
        <w:rPr>
          <w:i/>
          <w:iCs/>
          <w:color w:val="000000"/>
          <w:sz w:val="12"/>
          <w:szCs w:val="12"/>
          <w:highlight w:val="yellow"/>
        </w:rPr>
      </w:pPr>
      <w:r w:rsidRPr="0FEC6899">
        <w:rPr>
          <w:b/>
          <w:bCs/>
          <w:color w:val="000000" w:themeColor="text1"/>
          <w:sz w:val="24"/>
          <w:szCs w:val="24"/>
        </w:rPr>
        <w:t xml:space="preserve">Action ‘Promoting semantic interoperability amongst </w:t>
      </w:r>
      <w:r>
        <w:rPr>
          <w:b/>
          <w:bCs/>
          <w:color w:val="000000" w:themeColor="text1"/>
          <w:sz w:val="24"/>
          <w:szCs w:val="24"/>
        </w:rPr>
        <w:br/>
      </w:r>
      <w:r w:rsidRPr="0FEC6899">
        <w:rPr>
          <w:b/>
          <w:bCs/>
          <w:color w:val="000000" w:themeColor="text1"/>
          <w:sz w:val="24"/>
          <w:szCs w:val="24"/>
        </w:rPr>
        <w:t>the European Union Member States (SEMIC)’</w:t>
      </w:r>
    </w:p>
    <w:tbl>
      <w:tblPr>
        <w:tblW w:w="8931" w:type="dxa"/>
        <w:tblBorders>
          <w:top w:val="nil"/>
          <w:left w:val="nil"/>
          <w:bottom w:val="nil"/>
          <w:right w:val="nil"/>
          <w:insideH w:val="nil"/>
          <w:insideV w:val="nil"/>
        </w:tblBorders>
        <w:tblLayout w:type="fixed"/>
        <w:tblCellMar>
          <w:left w:w="115" w:type="dxa"/>
          <w:right w:w="115" w:type="dxa"/>
        </w:tblCellMar>
        <w:tblLook w:val="0000" w:firstRow="0" w:lastRow="0" w:firstColumn="0" w:lastColumn="0" w:noHBand="0" w:noVBand="0"/>
      </w:tblPr>
      <w:tblGrid>
        <w:gridCol w:w="8931"/>
      </w:tblGrid>
      <w:tr w:rsidR="00401351" w14:paraId="2F254482" w14:textId="77777777" w:rsidTr="0063065F">
        <w:trPr>
          <w:cantSplit/>
          <w:trHeight w:val="686"/>
        </w:trPr>
        <w:tc>
          <w:tcPr>
            <w:tcW w:w="8931" w:type="dxa"/>
            <w:shd w:val="clear" w:color="auto" w:fill="auto"/>
          </w:tcPr>
          <w:p w14:paraId="4D9CE66E" w14:textId="77777777" w:rsidR="00401351" w:rsidRDefault="00401351" w:rsidP="0063065F">
            <w:pPr>
              <w:pStyle w:val="Subtitle"/>
            </w:pPr>
          </w:p>
          <w:p w14:paraId="1740E1DB" w14:textId="77777777" w:rsidR="00401351" w:rsidRDefault="00401351" w:rsidP="0063065F">
            <w:pPr>
              <w:jc w:val="center"/>
              <w:rPr>
                <w:color w:val="000000"/>
              </w:rPr>
            </w:pPr>
          </w:p>
        </w:tc>
      </w:tr>
      <w:tr w:rsidR="00401351" w14:paraId="23BFE478" w14:textId="77777777" w:rsidTr="0063065F">
        <w:trPr>
          <w:cantSplit/>
          <w:trHeight w:val="1158"/>
        </w:trPr>
        <w:tc>
          <w:tcPr>
            <w:tcW w:w="8931" w:type="dxa"/>
            <w:shd w:val="clear" w:color="auto" w:fill="auto"/>
          </w:tcPr>
          <w:p w14:paraId="43C200AC" w14:textId="7FEDA98C" w:rsidR="00401351" w:rsidRDefault="00401351" w:rsidP="0063065F">
            <w:pPr>
              <w:pStyle w:val="Subtitle"/>
              <w:jc w:val="center"/>
            </w:pPr>
            <w:r w:rsidRPr="0FEC6899">
              <w:t>Specific Contract 0</w:t>
            </w:r>
            <w:r w:rsidR="00775767">
              <w:t>98</w:t>
            </w:r>
            <w:r w:rsidRPr="0FEC6899">
              <w:t xml:space="preserve"> under Framework Contract BEACON</w:t>
            </w:r>
          </w:p>
          <w:p w14:paraId="04A0B156" w14:textId="77777777" w:rsidR="00401351" w:rsidRDefault="00401351" w:rsidP="0063065F">
            <w:pPr>
              <w:pStyle w:val="Subtitle"/>
              <w:jc w:val="center"/>
            </w:pPr>
            <w:r w:rsidRPr="0FEC6899">
              <w:t xml:space="preserve"> </w:t>
            </w:r>
          </w:p>
        </w:tc>
      </w:tr>
    </w:tbl>
    <w:p w14:paraId="13AC9A3A" w14:textId="69414521" w:rsidR="00401351" w:rsidRPr="00F62D55" w:rsidRDefault="00401351" w:rsidP="00401351">
      <w:pPr>
        <w:ind w:left="2880" w:firstLine="576"/>
        <w:rPr>
          <w:color w:val="000000"/>
          <w:lang w:val="fr-FR"/>
        </w:rPr>
      </w:pPr>
      <w:proofErr w:type="gramStart"/>
      <w:r w:rsidRPr="38BC37E5">
        <w:rPr>
          <w:color w:val="000000" w:themeColor="text1"/>
          <w:lang w:val="fr-FR"/>
        </w:rPr>
        <w:t>Date:</w:t>
      </w:r>
      <w:proofErr w:type="gramEnd"/>
      <w:r w:rsidRPr="38BC37E5">
        <w:rPr>
          <w:color w:val="000000" w:themeColor="text1"/>
          <w:lang w:val="fr-FR"/>
        </w:rPr>
        <w:t xml:space="preserve"> </w:t>
      </w:r>
      <w:r>
        <w:tab/>
      </w:r>
      <w:r>
        <w:tab/>
      </w:r>
      <w:r w:rsidR="00C51EB4" w:rsidRPr="38BC37E5">
        <w:rPr>
          <w:highlight w:val="yellow"/>
          <w:lang w:val="fr-BE"/>
        </w:rPr>
        <w:t>1</w:t>
      </w:r>
      <w:r w:rsidR="00775767" w:rsidRPr="38BC37E5">
        <w:rPr>
          <w:highlight w:val="yellow"/>
          <w:lang w:val="fr-BE"/>
        </w:rPr>
        <w:t>6</w:t>
      </w:r>
      <w:r w:rsidRPr="38BC37E5">
        <w:rPr>
          <w:color w:val="000000" w:themeColor="text1"/>
          <w:highlight w:val="yellow"/>
          <w:lang w:val="fr-FR"/>
        </w:rPr>
        <w:t>/0</w:t>
      </w:r>
      <w:r w:rsidR="00775767" w:rsidRPr="38BC37E5">
        <w:rPr>
          <w:color w:val="000000" w:themeColor="text1"/>
          <w:highlight w:val="yellow"/>
          <w:lang w:val="fr-FR"/>
        </w:rPr>
        <w:t>2</w:t>
      </w:r>
      <w:r w:rsidRPr="38BC37E5">
        <w:rPr>
          <w:color w:val="000000" w:themeColor="text1"/>
          <w:highlight w:val="yellow"/>
          <w:lang w:val="fr-FR"/>
        </w:rPr>
        <w:t>/202</w:t>
      </w:r>
      <w:r w:rsidR="00775767" w:rsidRPr="38BC37E5">
        <w:rPr>
          <w:color w:val="000000" w:themeColor="text1"/>
          <w:highlight w:val="yellow"/>
          <w:lang w:val="fr-FR"/>
        </w:rPr>
        <w:t>4</w:t>
      </w:r>
    </w:p>
    <w:p w14:paraId="5FA5533F" w14:textId="68C6AB34" w:rsidR="00401351" w:rsidRPr="00F62D55" w:rsidRDefault="00401351" w:rsidP="00401351">
      <w:pPr>
        <w:ind w:left="2880" w:firstLine="576"/>
        <w:rPr>
          <w:color w:val="000000" w:themeColor="text1"/>
          <w:lang w:val="fr-FR"/>
        </w:rPr>
      </w:pPr>
      <w:r w:rsidRPr="38BC37E5">
        <w:rPr>
          <w:color w:val="000000" w:themeColor="text1"/>
          <w:lang w:val="fr-FR"/>
        </w:rPr>
        <w:t xml:space="preserve">Doc. </w:t>
      </w:r>
      <w:proofErr w:type="gramStart"/>
      <w:r w:rsidRPr="38BC37E5">
        <w:rPr>
          <w:color w:val="000000" w:themeColor="text1"/>
          <w:lang w:val="fr-FR"/>
        </w:rPr>
        <w:t>Version:</w:t>
      </w:r>
      <w:proofErr w:type="gramEnd"/>
      <w:r w:rsidRPr="38BC37E5">
        <w:rPr>
          <w:color w:val="000000" w:themeColor="text1"/>
          <w:lang w:val="fr-FR"/>
        </w:rPr>
        <w:t xml:space="preserve"> </w:t>
      </w:r>
      <w:r>
        <w:tab/>
      </w:r>
      <w:r w:rsidRPr="38BC37E5">
        <w:rPr>
          <w:color w:val="000000" w:themeColor="text1"/>
          <w:highlight w:val="yellow"/>
          <w:lang w:val="fr-FR"/>
        </w:rPr>
        <w:t>v0.</w:t>
      </w:r>
      <w:r w:rsidR="00775767" w:rsidRPr="38BC37E5">
        <w:rPr>
          <w:color w:val="000000" w:themeColor="text1"/>
          <w:highlight w:val="yellow"/>
          <w:lang w:val="fr-FR"/>
        </w:rPr>
        <w:t>1</w:t>
      </w:r>
    </w:p>
    <w:p w14:paraId="64779038" w14:textId="77777777" w:rsidR="00401351" w:rsidRPr="00F62D55" w:rsidRDefault="00401351" w:rsidP="00401351">
      <w:pPr>
        <w:ind w:left="2880" w:firstLine="576"/>
        <w:rPr>
          <w:color w:val="000000" w:themeColor="text1"/>
          <w:lang w:val="fr-FR"/>
        </w:rPr>
      </w:pPr>
    </w:p>
    <w:p w14:paraId="7C239F17" w14:textId="65564975" w:rsidR="00F75957" w:rsidRPr="00F62D55" w:rsidRDefault="00F75957">
      <w:pPr>
        <w:rPr>
          <w:lang w:val="fr-FR"/>
        </w:rPr>
      </w:pPr>
    </w:p>
    <w:p w14:paraId="3A4D041E" w14:textId="37A3BAFB" w:rsidR="00401351" w:rsidRPr="00F62D55" w:rsidRDefault="00401351">
      <w:pPr>
        <w:rPr>
          <w:lang w:val="fr-FR"/>
        </w:rPr>
      </w:pPr>
    </w:p>
    <w:p w14:paraId="1F48FEFC" w14:textId="7FA71D8B" w:rsidR="00401351" w:rsidRPr="00F62D55" w:rsidRDefault="00401351">
      <w:pPr>
        <w:rPr>
          <w:lang w:val="fr-FR"/>
        </w:rPr>
      </w:pPr>
      <w:r w:rsidRPr="00F62D55">
        <w:rPr>
          <w:lang w:val="fr-FR"/>
        </w:rPr>
        <w:br w:type="page"/>
      </w:r>
    </w:p>
    <w:p w14:paraId="56714C0E" w14:textId="77777777" w:rsidR="00401351" w:rsidRPr="00984C31" w:rsidRDefault="00401351" w:rsidP="00401351">
      <w:pPr>
        <w:rPr>
          <w:b/>
          <w:color w:val="000000"/>
          <w:lang w:val="fr-BE"/>
        </w:rPr>
      </w:pPr>
      <w:r w:rsidRPr="00984C31">
        <w:rPr>
          <w:b/>
          <w:color w:val="000000"/>
          <w:lang w:val="fr-BE"/>
        </w:rPr>
        <w:lastRenderedPageBreak/>
        <w:t xml:space="preserve">DOCUMENT CONTROL INFORMATION </w:t>
      </w:r>
    </w:p>
    <w:tbl>
      <w:tblPr>
        <w:tblW w:w="906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115" w:type="dxa"/>
          <w:right w:w="115" w:type="dxa"/>
        </w:tblCellMar>
        <w:tblLook w:val="0400" w:firstRow="0" w:lastRow="0" w:firstColumn="0" w:lastColumn="0" w:noHBand="0" w:noVBand="1"/>
      </w:tblPr>
      <w:tblGrid>
        <w:gridCol w:w="3964"/>
        <w:gridCol w:w="5098"/>
      </w:tblGrid>
      <w:tr w:rsidR="00401351" w14:paraId="5CA11941" w14:textId="77777777" w:rsidTr="524D1E1F">
        <w:trPr>
          <w:cantSplit/>
          <w:trHeight w:val="479"/>
        </w:trPr>
        <w:tc>
          <w:tcPr>
            <w:tcW w:w="3964" w:type="dxa"/>
            <w:tcBorders>
              <w:top w:val="single" w:sz="4" w:space="0" w:color="002060"/>
              <w:left w:val="single" w:sz="4" w:space="0" w:color="002060"/>
              <w:bottom w:val="single" w:sz="4" w:space="0" w:color="002060"/>
              <w:right w:val="single" w:sz="4" w:space="0" w:color="002060"/>
            </w:tcBorders>
            <w:shd w:val="clear" w:color="auto" w:fill="002060"/>
            <w:vAlign w:val="center"/>
          </w:tcPr>
          <w:p w14:paraId="537F9BE3" w14:textId="77777777" w:rsidR="00401351" w:rsidRPr="00C51EB4" w:rsidRDefault="00401351" w:rsidP="0063065F">
            <w:pPr>
              <w:rPr>
                <w:rFonts w:ascii="Arial" w:hAnsi="Arial" w:cs="Arial"/>
                <w:b/>
                <w:color w:val="FFFFFF"/>
                <w:sz w:val="20"/>
                <w:szCs w:val="20"/>
              </w:rPr>
            </w:pPr>
            <w:r w:rsidRPr="00C51EB4">
              <w:rPr>
                <w:rFonts w:ascii="Arial" w:hAnsi="Arial" w:cs="Arial"/>
                <w:b/>
                <w:color w:val="FFFFFF"/>
                <w:sz w:val="20"/>
                <w:szCs w:val="20"/>
              </w:rPr>
              <w:t>Settings</w:t>
            </w:r>
          </w:p>
        </w:tc>
        <w:tc>
          <w:tcPr>
            <w:tcW w:w="5098" w:type="dxa"/>
            <w:tcBorders>
              <w:top w:val="single" w:sz="4" w:space="0" w:color="002060"/>
              <w:left w:val="single" w:sz="4" w:space="0" w:color="002060"/>
              <w:bottom w:val="single" w:sz="4" w:space="0" w:color="002060"/>
              <w:right w:val="single" w:sz="4" w:space="0" w:color="002060"/>
            </w:tcBorders>
            <w:shd w:val="clear" w:color="auto" w:fill="002060"/>
            <w:vAlign w:val="center"/>
          </w:tcPr>
          <w:p w14:paraId="618C40DC" w14:textId="77777777" w:rsidR="00401351" w:rsidRPr="00C51EB4" w:rsidRDefault="00401351" w:rsidP="0063065F">
            <w:pPr>
              <w:rPr>
                <w:rFonts w:ascii="Arial" w:hAnsi="Arial" w:cs="Arial"/>
                <w:b/>
                <w:color w:val="FFFFFF"/>
                <w:sz w:val="20"/>
                <w:szCs w:val="20"/>
              </w:rPr>
            </w:pPr>
            <w:r w:rsidRPr="00C51EB4">
              <w:rPr>
                <w:rFonts w:ascii="Arial" w:hAnsi="Arial" w:cs="Arial"/>
                <w:b/>
                <w:color w:val="FFFFFF"/>
                <w:sz w:val="20"/>
                <w:szCs w:val="20"/>
              </w:rPr>
              <w:t>Value</w:t>
            </w:r>
          </w:p>
        </w:tc>
      </w:tr>
      <w:tr w:rsidR="00401351" w14:paraId="0CBB40B0" w14:textId="77777777" w:rsidTr="524D1E1F">
        <w:trPr>
          <w:cantSplit/>
          <w:trHeight w:val="454"/>
        </w:trPr>
        <w:tc>
          <w:tcPr>
            <w:tcW w:w="3964" w:type="dxa"/>
            <w:tcBorders>
              <w:top w:val="single" w:sz="4" w:space="0" w:color="002060"/>
              <w:left w:val="single" w:sz="4" w:space="0" w:color="002060"/>
              <w:bottom w:val="single" w:sz="4" w:space="0" w:color="002060"/>
              <w:right w:val="single" w:sz="4" w:space="0" w:color="002060"/>
            </w:tcBorders>
            <w:shd w:val="clear" w:color="auto" w:fill="auto"/>
            <w:vAlign w:val="center"/>
          </w:tcPr>
          <w:p w14:paraId="2B52AA95" w14:textId="77777777" w:rsidR="00401351" w:rsidRPr="00C51EB4" w:rsidRDefault="00401351" w:rsidP="0063065F">
            <w:pPr>
              <w:spacing w:after="0"/>
              <w:rPr>
                <w:rFonts w:ascii="Arial" w:hAnsi="Arial" w:cs="Arial"/>
                <w:b/>
                <w:color w:val="000000"/>
                <w:sz w:val="20"/>
                <w:szCs w:val="20"/>
              </w:rPr>
            </w:pPr>
            <w:r w:rsidRPr="00C51EB4">
              <w:rPr>
                <w:rFonts w:ascii="Arial" w:hAnsi="Arial" w:cs="Arial"/>
                <w:b/>
                <w:color w:val="000000"/>
                <w:sz w:val="20"/>
                <w:szCs w:val="20"/>
              </w:rPr>
              <w:t>Document Title:</w:t>
            </w:r>
          </w:p>
        </w:tc>
        <w:tc>
          <w:tcPr>
            <w:tcW w:w="509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D66D30C" w14:textId="06026A06" w:rsidR="00401351" w:rsidRPr="00775767" w:rsidRDefault="78A3E357" w:rsidP="00F90407">
            <w:pPr>
              <w:spacing w:before="60" w:after="60"/>
              <w:rPr>
                <w:rFonts w:ascii="Arial" w:hAnsi="Arial" w:cs="Arial"/>
                <w:b/>
                <w:bCs/>
                <w:color w:val="000000"/>
                <w:sz w:val="20"/>
                <w:szCs w:val="20"/>
              </w:rPr>
            </w:pPr>
            <w:r w:rsidRPr="524D1E1F">
              <w:rPr>
                <w:rFonts w:ascii="Arial" w:hAnsi="Arial" w:cs="Arial"/>
                <w:b/>
                <w:bCs/>
                <w:color w:val="000000" w:themeColor="text1"/>
                <w:sz w:val="20"/>
                <w:szCs w:val="20"/>
              </w:rPr>
              <w:t xml:space="preserve">Development of a SEMIC </w:t>
            </w:r>
            <w:r w:rsidR="576EBD87" w:rsidRPr="524D1E1F">
              <w:rPr>
                <w:rFonts w:ascii="Arial" w:hAnsi="Arial" w:cs="Arial"/>
                <w:b/>
                <w:bCs/>
                <w:color w:val="000000" w:themeColor="text1"/>
                <w:sz w:val="20"/>
                <w:szCs w:val="20"/>
              </w:rPr>
              <w:t xml:space="preserve">registry </w:t>
            </w:r>
            <w:r w:rsidRPr="524D1E1F">
              <w:rPr>
                <w:rFonts w:ascii="Arial" w:hAnsi="Arial" w:cs="Arial"/>
                <w:b/>
                <w:bCs/>
                <w:color w:val="000000" w:themeColor="text1"/>
                <w:sz w:val="20"/>
                <w:szCs w:val="20"/>
              </w:rPr>
              <w:t>of data models</w:t>
            </w:r>
          </w:p>
        </w:tc>
      </w:tr>
      <w:tr w:rsidR="00401351" w14:paraId="486643BC" w14:textId="77777777" w:rsidTr="524D1E1F">
        <w:trPr>
          <w:cantSplit/>
          <w:trHeight w:val="454"/>
        </w:trPr>
        <w:tc>
          <w:tcPr>
            <w:tcW w:w="3964" w:type="dxa"/>
            <w:tcBorders>
              <w:top w:val="single" w:sz="4" w:space="0" w:color="002060"/>
              <w:left w:val="single" w:sz="4" w:space="0" w:color="002060"/>
              <w:bottom w:val="single" w:sz="4" w:space="0" w:color="002060"/>
              <w:right w:val="single" w:sz="4" w:space="0" w:color="002060"/>
            </w:tcBorders>
            <w:shd w:val="clear" w:color="auto" w:fill="auto"/>
            <w:vAlign w:val="center"/>
          </w:tcPr>
          <w:p w14:paraId="06AD64CD" w14:textId="77777777" w:rsidR="00401351" w:rsidRPr="00C51EB4" w:rsidRDefault="00401351" w:rsidP="0063065F">
            <w:pPr>
              <w:spacing w:after="0"/>
              <w:rPr>
                <w:rFonts w:ascii="Arial" w:hAnsi="Arial" w:cs="Arial"/>
                <w:b/>
                <w:color w:val="000000"/>
                <w:sz w:val="20"/>
                <w:szCs w:val="20"/>
              </w:rPr>
            </w:pPr>
            <w:r w:rsidRPr="00C51EB4">
              <w:rPr>
                <w:rFonts w:ascii="Arial" w:hAnsi="Arial" w:cs="Arial"/>
                <w:b/>
                <w:color w:val="000000"/>
                <w:sz w:val="20"/>
                <w:szCs w:val="20"/>
              </w:rPr>
              <w:t>Project Title:</w:t>
            </w:r>
          </w:p>
        </w:tc>
        <w:tc>
          <w:tcPr>
            <w:tcW w:w="509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500BD2D" w14:textId="77777777" w:rsidR="00401351" w:rsidRPr="00C51EB4" w:rsidRDefault="00401351" w:rsidP="0063065F">
            <w:pPr>
              <w:spacing w:before="60" w:after="60"/>
              <w:rPr>
                <w:rFonts w:ascii="Arial" w:hAnsi="Arial" w:cs="Arial"/>
                <w:color w:val="000000"/>
                <w:sz w:val="20"/>
                <w:szCs w:val="20"/>
              </w:rPr>
            </w:pPr>
            <w:r w:rsidRPr="00C51EB4">
              <w:rPr>
                <w:rFonts w:ascii="Arial" w:hAnsi="Arial" w:cs="Arial"/>
                <w:color w:val="000000" w:themeColor="text1"/>
                <w:sz w:val="20"/>
                <w:szCs w:val="20"/>
              </w:rPr>
              <w:t>Action ‘Promoting semantic interoperability amongst the European Union Member States (SEMIC)’</w:t>
            </w:r>
          </w:p>
        </w:tc>
      </w:tr>
      <w:tr w:rsidR="00401351" w:rsidRPr="00775767" w14:paraId="181A7144" w14:textId="77777777" w:rsidTr="524D1E1F">
        <w:trPr>
          <w:cantSplit/>
          <w:trHeight w:val="454"/>
        </w:trPr>
        <w:tc>
          <w:tcPr>
            <w:tcW w:w="3964"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6415BB7" w14:textId="77777777" w:rsidR="00401351" w:rsidRPr="00C51EB4" w:rsidRDefault="00401351" w:rsidP="0063065F">
            <w:pPr>
              <w:spacing w:after="0"/>
              <w:rPr>
                <w:rFonts w:ascii="Arial" w:hAnsi="Arial" w:cs="Arial"/>
                <w:b/>
                <w:color w:val="000000"/>
                <w:sz w:val="20"/>
                <w:szCs w:val="20"/>
              </w:rPr>
            </w:pPr>
            <w:r w:rsidRPr="00C51EB4">
              <w:rPr>
                <w:rFonts w:ascii="Arial" w:hAnsi="Arial" w:cs="Arial"/>
                <w:b/>
                <w:color w:val="000000"/>
                <w:sz w:val="20"/>
                <w:szCs w:val="20"/>
              </w:rPr>
              <w:t>Document Author(s):</w:t>
            </w:r>
          </w:p>
        </w:tc>
        <w:tc>
          <w:tcPr>
            <w:tcW w:w="509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79A390AA" w14:textId="77777777" w:rsidR="00401351" w:rsidRDefault="00775767" w:rsidP="0063065F">
            <w:pPr>
              <w:spacing w:before="60" w:after="60"/>
              <w:rPr>
                <w:rFonts w:ascii="Arial" w:hAnsi="Arial" w:cs="Arial"/>
                <w:color w:val="000000" w:themeColor="text1"/>
                <w:sz w:val="20"/>
                <w:szCs w:val="20"/>
                <w:lang w:val="fr-FR"/>
              </w:rPr>
            </w:pPr>
            <w:r>
              <w:rPr>
                <w:rFonts w:ascii="Arial" w:hAnsi="Arial" w:cs="Arial"/>
                <w:color w:val="000000" w:themeColor="text1"/>
                <w:sz w:val="20"/>
                <w:szCs w:val="20"/>
                <w:lang w:val="fr-FR"/>
              </w:rPr>
              <w:t>Nathan Ghesquière</w:t>
            </w:r>
          </w:p>
          <w:p w14:paraId="74C1008B" w14:textId="77777777" w:rsidR="00775767" w:rsidRDefault="00775767" w:rsidP="0063065F">
            <w:pPr>
              <w:spacing w:before="60" w:after="60"/>
              <w:rPr>
                <w:rFonts w:ascii="Arial" w:hAnsi="Arial" w:cs="Arial"/>
                <w:color w:val="000000" w:themeColor="text1"/>
                <w:sz w:val="20"/>
                <w:szCs w:val="20"/>
                <w:lang w:val="fr-FR"/>
              </w:rPr>
            </w:pPr>
            <w:proofErr w:type="spellStart"/>
            <w:r>
              <w:rPr>
                <w:rFonts w:ascii="Arial" w:hAnsi="Arial" w:cs="Arial"/>
                <w:color w:val="000000" w:themeColor="text1"/>
                <w:sz w:val="20"/>
                <w:szCs w:val="20"/>
                <w:lang w:val="fr-FR"/>
              </w:rPr>
              <w:t>Emidio</w:t>
            </w:r>
            <w:proofErr w:type="spellEnd"/>
            <w:r>
              <w:rPr>
                <w:rFonts w:ascii="Arial" w:hAnsi="Arial" w:cs="Arial"/>
                <w:color w:val="000000" w:themeColor="text1"/>
                <w:sz w:val="20"/>
                <w:szCs w:val="20"/>
                <w:lang w:val="fr-FR"/>
              </w:rPr>
              <w:t xml:space="preserve"> </w:t>
            </w:r>
            <w:proofErr w:type="spellStart"/>
            <w:r>
              <w:rPr>
                <w:rFonts w:ascii="Arial" w:hAnsi="Arial" w:cs="Arial"/>
                <w:color w:val="000000" w:themeColor="text1"/>
                <w:sz w:val="20"/>
                <w:szCs w:val="20"/>
                <w:lang w:val="fr-FR"/>
              </w:rPr>
              <w:t>Stani</w:t>
            </w:r>
            <w:proofErr w:type="spellEnd"/>
          </w:p>
          <w:p w14:paraId="7F66716D" w14:textId="0182952C" w:rsidR="00775767" w:rsidRPr="00C51EB4" w:rsidRDefault="00775767" w:rsidP="0063065F">
            <w:pPr>
              <w:spacing w:before="60" w:after="60"/>
              <w:rPr>
                <w:rFonts w:ascii="Arial" w:hAnsi="Arial" w:cs="Arial"/>
                <w:color w:val="000000"/>
                <w:sz w:val="20"/>
                <w:szCs w:val="20"/>
                <w:lang w:val="fr-FR"/>
              </w:rPr>
            </w:pPr>
            <w:proofErr w:type="spellStart"/>
            <w:r w:rsidRPr="00775767">
              <w:rPr>
                <w:rFonts w:ascii="Arial" w:hAnsi="Arial" w:cs="Arial"/>
                <w:color w:val="000000" w:themeColor="text1"/>
                <w:sz w:val="20"/>
                <w:szCs w:val="20"/>
                <w:lang w:val="fr-FR"/>
              </w:rPr>
              <w:t>Joren</w:t>
            </w:r>
            <w:proofErr w:type="spellEnd"/>
            <w:r w:rsidRPr="00775767">
              <w:rPr>
                <w:rFonts w:ascii="Arial" w:hAnsi="Arial" w:cs="Arial"/>
                <w:color w:val="000000" w:themeColor="text1"/>
                <w:sz w:val="20"/>
                <w:szCs w:val="20"/>
                <w:lang w:val="fr-FR"/>
              </w:rPr>
              <w:t xml:space="preserve"> </w:t>
            </w:r>
            <w:proofErr w:type="spellStart"/>
            <w:r w:rsidRPr="00775767">
              <w:rPr>
                <w:rFonts w:ascii="Arial" w:hAnsi="Arial" w:cs="Arial"/>
                <w:color w:val="000000" w:themeColor="text1"/>
                <w:sz w:val="20"/>
                <w:szCs w:val="20"/>
                <w:lang w:val="fr-FR"/>
              </w:rPr>
              <w:t>Verleyen</w:t>
            </w:r>
            <w:proofErr w:type="spellEnd"/>
          </w:p>
        </w:tc>
      </w:tr>
      <w:tr w:rsidR="00401351" w14:paraId="7360C8BC" w14:textId="77777777" w:rsidTr="524D1E1F">
        <w:trPr>
          <w:cantSplit/>
          <w:trHeight w:val="454"/>
        </w:trPr>
        <w:tc>
          <w:tcPr>
            <w:tcW w:w="3964"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977EB2F" w14:textId="77777777" w:rsidR="00401351" w:rsidRPr="00C51EB4" w:rsidRDefault="00401351" w:rsidP="0063065F">
            <w:pPr>
              <w:spacing w:after="0"/>
              <w:rPr>
                <w:rFonts w:ascii="Arial" w:hAnsi="Arial" w:cs="Arial"/>
                <w:b/>
                <w:color w:val="000000"/>
                <w:sz w:val="20"/>
                <w:szCs w:val="20"/>
              </w:rPr>
            </w:pPr>
            <w:r w:rsidRPr="00C51EB4">
              <w:rPr>
                <w:rFonts w:ascii="Arial" w:hAnsi="Arial" w:cs="Arial"/>
                <w:b/>
                <w:color w:val="000000"/>
                <w:sz w:val="20"/>
                <w:szCs w:val="20"/>
              </w:rPr>
              <w:t>Project Owner (European Commission):</w:t>
            </w:r>
          </w:p>
        </w:tc>
        <w:tc>
          <w:tcPr>
            <w:tcW w:w="509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8864DBB" w14:textId="72137E71" w:rsidR="00401351" w:rsidRPr="00C51EB4" w:rsidRDefault="10FC446B" w:rsidP="524D1E1F">
            <w:pPr>
              <w:spacing w:before="60" w:after="60"/>
              <w:rPr>
                <w:rFonts w:ascii="Arial" w:hAnsi="Arial" w:cs="Arial"/>
                <w:color w:val="000000"/>
                <w:sz w:val="20"/>
                <w:szCs w:val="20"/>
              </w:rPr>
            </w:pPr>
            <w:r w:rsidRPr="524D1E1F">
              <w:rPr>
                <w:rFonts w:ascii="Arial" w:hAnsi="Arial" w:cs="Arial"/>
                <w:color w:val="000000" w:themeColor="text1"/>
                <w:sz w:val="20"/>
                <w:szCs w:val="20"/>
              </w:rPr>
              <w:t xml:space="preserve">Alexandra </w:t>
            </w:r>
            <w:proofErr w:type="spellStart"/>
            <w:r w:rsidRPr="524D1E1F">
              <w:rPr>
                <w:rFonts w:ascii="Arial" w:hAnsi="Arial" w:cs="Arial"/>
                <w:color w:val="000000" w:themeColor="text1"/>
                <w:sz w:val="20"/>
                <w:szCs w:val="20"/>
              </w:rPr>
              <w:t>Balahur</w:t>
            </w:r>
            <w:proofErr w:type="spellEnd"/>
          </w:p>
        </w:tc>
      </w:tr>
      <w:tr w:rsidR="00401351" w14:paraId="71D31C13" w14:textId="77777777" w:rsidTr="524D1E1F">
        <w:trPr>
          <w:cantSplit/>
          <w:trHeight w:val="454"/>
        </w:trPr>
        <w:tc>
          <w:tcPr>
            <w:tcW w:w="3964" w:type="dxa"/>
            <w:tcBorders>
              <w:top w:val="single" w:sz="4" w:space="0" w:color="002060"/>
              <w:left w:val="single" w:sz="4" w:space="0" w:color="002060"/>
              <w:bottom w:val="single" w:sz="4" w:space="0" w:color="002060"/>
              <w:right w:val="single" w:sz="4" w:space="0" w:color="002060"/>
            </w:tcBorders>
            <w:shd w:val="clear" w:color="auto" w:fill="auto"/>
            <w:vAlign w:val="center"/>
          </w:tcPr>
          <w:p w14:paraId="6301D147" w14:textId="77777777" w:rsidR="00401351" w:rsidRPr="00C51EB4" w:rsidRDefault="00401351" w:rsidP="0063065F">
            <w:pPr>
              <w:spacing w:after="0"/>
              <w:rPr>
                <w:rFonts w:ascii="Arial" w:hAnsi="Arial" w:cs="Arial"/>
                <w:b/>
                <w:color w:val="000000"/>
                <w:sz w:val="20"/>
                <w:szCs w:val="20"/>
              </w:rPr>
            </w:pPr>
            <w:r w:rsidRPr="00C51EB4">
              <w:rPr>
                <w:rFonts w:ascii="Arial" w:hAnsi="Arial" w:cs="Arial"/>
                <w:b/>
                <w:color w:val="000000"/>
                <w:sz w:val="20"/>
                <w:szCs w:val="20"/>
              </w:rPr>
              <w:t xml:space="preserve">Project Manager (European Commission): </w:t>
            </w:r>
          </w:p>
        </w:tc>
        <w:tc>
          <w:tcPr>
            <w:tcW w:w="509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7C669BB" w14:textId="76E9F69F" w:rsidR="00401351" w:rsidRPr="00C51EB4" w:rsidRDefault="561F5E2E" w:rsidP="12687895">
            <w:pPr>
              <w:spacing w:before="60" w:after="60"/>
              <w:rPr>
                <w:rFonts w:ascii="Arial" w:hAnsi="Arial" w:cs="Arial"/>
                <w:color w:val="000000" w:themeColor="text1"/>
                <w:sz w:val="20"/>
                <w:szCs w:val="20"/>
              </w:rPr>
            </w:pPr>
            <w:r w:rsidRPr="524D1E1F">
              <w:rPr>
                <w:rFonts w:ascii="Arial" w:hAnsi="Arial" w:cs="Arial"/>
                <w:color w:val="000000" w:themeColor="text1"/>
                <w:sz w:val="20"/>
                <w:szCs w:val="20"/>
              </w:rPr>
              <w:t xml:space="preserve">Claudio </w:t>
            </w:r>
            <w:proofErr w:type="spellStart"/>
            <w:r w:rsidRPr="524D1E1F">
              <w:rPr>
                <w:rFonts w:ascii="Arial" w:hAnsi="Arial" w:cs="Arial"/>
                <w:color w:val="000000" w:themeColor="text1"/>
                <w:sz w:val="20"/>
                <w:szCs w:val="20"/>
              </w:rPr>
              <w:t>Baldassarre</w:t>
            </w:r>
            <w:proofErr w:type="spellEnd"/>
            <w:r w:rsidRPr="524D1E1F">
              <w:rPr>
                <w:rFonts w:ascii="Arial" w:hAnsi="Arial" w:cs="Arial"/>
                <w:color w:val="000000" w:themeColor="text1"/>
                <w:sz w:val="20"/>
                <w:szCs w:val="20"/>
              </w:rPr>
              <w:t xml:space="preserve"> </w:t>
            </w:r>
          </w:p>
        </w:tc>
      </w:tr>
      <w:tr w:rsidR="00401351" w14:paraId="23F15267" w14:textId="77777777" w:rsidTr="524D1E1F">
        <w:trPr>
          <w:cantSplit/>
          <w:trHeight w:val="454"/>
        </w:trPr>
        <w:tc>
          <w:tcPr>
            <w:tcW w:w="3964"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AE8E961" w14:textId="77777777" w:rsidR="00401351" w:rsidRPr="00C51EB4" w:rsidRDefault="00401351" w:rsidP="0063065F">
            <w:pPr>
              <w:spacing w:after="0"/>
              <w:rPr>
                <w:rFonts w:ascii="Arial" w:hAnsi="Arial" w:cs="Arial"/>
                <w:b/>
                <w:color w:val="000000"/>
                <w:sz w:val="20"/>
                <w:szCs w:val="20"/>
              </w:rPr>
            </w:pPr>
            <w:r w:rsidRPr="00C51EB4">
              <w:rPr>
                <w:rFonts w:ascii="Arial" w:hAnsi="Arial" w:cs="Arial"/>
                <w:b/>
                <w:color w:val="000000"/>
                <w:sz w:val="20"/>
                <w:szCs w:val="20"/>
              </w:rPr>
              <w:t>Contractor’s Project Manager (CPM):</w:t>
            </w:r>
          </w:p>
        </w:tc>
        <w:tc>
          <w:tcPr>
            <w:tcW w:w="509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644E1E67" w14:textId="77777777" w:rsidR="00401351" w:rsidRPr="00C51EB4" w:rsidRDefault="00401351" w:rsidP="0063065F">
            <w:pPr>
              <w:spacing w:before="60" w:after="60"/>
              <w:rPr>
                <w:rFonts w:ascii="Arial" w:hAnsi="Arial" w:cs="Arial"/>
                <w:color w:val="000000"/>
                <w:sz w:val="20"/>
                <w:szCs w:val="20"/>
              </w:rPr>
            </w:pPr>
            <w:r w:rsidRPr="00C51EB4">
              <w:rPr>
                <w:rFonts w:ascii="Arial" w:hAnsi="Arial" w:cs="Arial"/>
                <w:color w:val="000000" w:themeColor="text1"/>
                <w:sz w:val="20"/>
                <w:szCs w:val="20"/>
              </w:rPr>
              <w:t xml:space="preserve">Florian </w:t>
            </w:r>
            <w:proofErr w:type="spellStart"/>
            <w:r w:rsidRPr="00C51EB4">
              <w:rPr>
                <w:rFonts w:ascii="Arial" w:hAnsi="Arial" w:cs="Arial"/>
                <w:color w:val="000000" w:themeColor="text1"/>
                <w:sz w:val="20"/>
                <w:szCs w:val="20"/>
              </w:rPr>
              <w:t>Barthélemy</w:t>
            </w:r>
            <w:proofErr w:type="spellEnd"/>
          </w:p>
        </w:tc>
      </w:tr>
      <w:tr w:rsidR="00401351" w14:paraId="0D03A724" w14:textId="77777777" w:rsidTr="524D1E1F">
        <w:trPr>
          <w:cantSplit/>
          <w:trHeight w:val="454"/>
        </w:trPr>
        <w:tc>
          <w:tcPr>
            <w:tcW w:w="3964" w:type="dxa"/>
            <w:tcBorders>
              <w:top w:val="single" w:sz="4" w:space="0" w:color="002060"/>
              <w:left w:val="single" w:sz="4" w:space="0" w:color="002060"/>
              <w:bottom w:val="single" w:sz="4" w:space="0" w:color="002060"/>
              <w:right w:val="single" w:sz="4" w:space="0" w:color="002060"/>
            </w:tcBorders>
            <w:shd w:val="clear" w:color="auto" w:fill="auto"/>
            <w:vAlign w:val="center"/>
          </w:tcPr>
          <w:p w14:paraId="7BF2EBFE" w14:textId="77777777" w:rsidR="00401351" w:rsidRPr="00C51EB4" w:rsidRDefault="00401351" w:rsidP="0063065F">
            <w:pPr>
              <w:spacing w:after="0"/>
              <w:rPr>
                <w:rFonts w:ascii="Arial" w:hAnsi="Arial" w:cs="Arial"/>
                <w:b/>
                <w:color w:val="000000"/>
                <w:sz w:val="20"/>
                <w:szCs w:val="20"/>
              </w:rPr>
            </w:pPr>
            <w:r w:rsidRPr="00C51EB4">
              <w:rPr>
                <w:rFonts w:ascii="Arial" w:hAnsi="Arial" w:cs="Arial"/>
                <w:b/>
                <w:color w:val="000000"/>
                <w:sz w:val="20"/>
                <w:szCs w:val="20"/>
              </w:rPr>
              <w:t xml:space="preserve">Doc. Version: </w:t>
            </w:r>
          </w:p>
        </w:tc>
        <w:tc>
          <w:tcPr>
            <w:tcW w:w="509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3154606B" w14:textId="123AABFD" w:rsidR="00401351" w:rsidRPr="00C51EB4" w:rsidRDefault="00401351" w:rsidP="0063065F">
            <w:pPr>
              <w:spacing w:before="60" w:after="60"/>
              <w:rPr>
                <w:rFonts w:ascii="Arial" w:hAnsi="Arial" w:cs="Arial"/>
                <w:color w:val="000000"/>
                <w:sz w:val="20"/>
                <w:szCs w:val="20"/>
              </w:rPr>
            </w:pPr>
            <w:r w:rsidRPr="00C51EB4">
              <w:rPr>
                <w:rFonts w:ascii="Arial" w:hAnsi="Arial" w:cs="Arial"/>
                <w:color w:val="000000"/>
                <w:sz w:val="20"/>
                <w:szCs w:val="20"/>
              </w:rPr>
              <w:t>0.</w:t>
            </w:r>
            <w:r w:rsidR="00775767">
              <w:rPr>
                <w:rFonts w:ascii="Arial" w:hAnsi="Arial" w:cs="Arial"/>
                <w:color w:val="000000"/>
                <w:sz w:val="20"/>
                <w:szCs w:val="20"/>
              </w:rPr>
              <w:t>1</w:t>
            </w:r>
          </w:p>
        </w:tc>
      </w:tr>
      <w:tr w:rsidR="00401351" w14:paraId="4DACEE89" w14:textId="77777777" w:rsidTr="524D1E1F">
        <w:trPr>
          <w:cantSplit/>
          <w:trHeight w:val="454"/>
        </w:trPr>
        <w:tc>
          <w:tcPr>
            <w:tcW w:w="3964" w:type="dxa"/>
            <w:tcBorders>
              <w:top w:val="single" w:sz="4" w:space="0" w:color="002060"/>
              <w:left w:val="single" w:sz="4" w:space="0" w:color="002060"/>
              <w:bottom w:val="single" w:sz="4" w:space="0" w:color="002060"/>
              <w:right w:val="single" w:sz="4" w:space="0" w:color="002060"/>
            </w:tcBorders>
            <w:shd w:val="clear" w:color="auto" w:fill="auto"/>
            <w:vAlign w:val="center"/>
          </w:tcPr>
          <w:p w14:paraId="602FC161" w14:textId="77777777" w:rsidR="00401351" w:rsidRPr="00C51EB4" w:rsidRDefault="00401351" w:rsidP="0063065F">
            <w:pPr>
              <w:spacing w:after="0"/>
              <w:rPr>
                <w:rFonts w:ascii="Arial" w:hAnsi="Arial" w:cs="Arial"/>
                <w:b/>
                <w:color w:val="000000"/>
                <w:sz w:val="20"/>
                <w:szCs w:val="20"/>
              </w:rPr>
            </w:pPr>
            <w:r w:rsidRPr="00C51EB4">
              <w:rPr>
                <w:rFonts w:ascii="Arial" w:hAnsi="Arial" w:cs="Arial"/>
                <w:b/>
                <w:color w:val="000000"/>
                <w:sz w:val="20"/>
                <w:szCs w:val="20"/>
              </w:rPr>
              <w:t xml:space="preserve">Sensitivity: </w:t>
            </w:r>
          </w:p>
        </w:tc>
        <w:tc>
          <w:tcPr>
            <w:tcW w:w="509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231A9403" w14:textId="0B35437A" w:rsidR="00401351" w:rsidRPr="00C51EB4" w:rsidRDefault="00C51EB4" w:rsidP="0063065F">
            <w:pPr>
              <w:spacing w:before="60" w:after="60"/>
              <w:rPr>
                <w:rFonts w:ascii="Arial" w:hAnsi="Arial" w:cs="Arial"/>
                <w:color w:val="000000"/>
                <w:sz w:val="20"/>
                <w:szCs w:val="20"/>
              </w:rPr>
            </w:pPr>
            <w:r w:rsidRPr="00C51EB4">
              <w:rPr>
                <w:rFonts w:ascii="Arial" w:hAnsi="Arial" w:cs="Arial"/>
                <w:color w:val="000000"/>
                <w:sz w:val="20"/>
                <w:szCs w:val="20"/>
              </w:rPr>
              <w:t>Limited</w:t>
            </w:r>
          </w:p>
        </w:tc>
      </w:tr>
      <w:tr w:rsidR="00401351" w14:paraId="421EB354" w14:textId="77777777" w:rsidTr="524D1E1F">
        <w:trPr>
          <w:cantSplit/>
          <w:trHeight w:val="454"/>
        </w:trPr>
        <w:tc>
          <w:tcPr>
            <w:tcW w:w="3964" w:type="dxa"/>
            <w:tcBorders>
              <w:top w:val="single" w:sz="4" w:space="0" w:color="002060"/>
              <w:left w:val="single" w:sz="4" w:space="0" w:color="002060"/>
              <w:bottom w:val="single" w:sz="4" w:space="0" w:color="002060"/>
              <w:right w:val="single" w:sz="4" w:space="0" w:color="002060"/>
            </w:tcBorders>
            <w:shd w:val="clear" w:color="auto" w:fill="auto"/>
            <w:vAlign w:val="center"/>
          </w:tcPr>
          <w:p w14:paraId="7E47E77D" w14:textId="77777777" w:rsidR="00401351" w:rsidRPr="00C51EB4" w:rsidRDefault="00401351" w:rsidP="0063065F">
            <w:pPr>
              <w:spacing w:after="0"/>
              <w:rPr>
                <w:rFonts w:ascii="Arial" w:hAnsi="Arial" w:cs="Arial"/>
                <w:b/>
                <w:color w:val="000000"/>
                <w:sz w:val="20"/>
                <w:szCs w:val="20"/>
              </w:rPr>
            </w:pPr>
            <w:r w:rsidRPr="00C51EB4">
              <w:rPr>
                <w:rFonts w:ascii="Arial" w:hAnsi="Arial" w:cs="Arial"/>
                <w:b/>
                <w:color w:val="000000"/>
                <w:sz w:val="20"/>
                <w:szCs w:val="20"/>
              </w:rPr>
              <w:t xml:space="preserve">Date: </w:t>
            </w:r>
          </w:p>
        </w:tc>
        <w:tc>
          <w:tcPr>
            <w:tcW w:w="509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2788B1EE" w14:textId="4874398F" w:rsidR="00401351" w:rsidRPr="00C51EB4" w:rsidRDefault="00E140EE" w:rsidP="12687895">
            <w:pPr>
              <w:spacing w:before="60" w:after="60"/>
              <w:rPr>
                <w:rFonts w:ascii="Arial" w:hAnsi="Arial" w:cs="Arial"/>
                <w:color w:val="000000"/>
                <w:sz w:val="20"/>
                <w:szCs w:val="20"/>
              </w:rPr>
            </w:pPr>
            <w:r w:rsidRPr="00C51EB4">
              <w:rPr>
                <w:rFonts w:ascii="Arial" w:hAnsi="Arial" w:cs="Arial"/>
                <w:color w:val="000000"/>
                <w:sz w:val="20"/>
                <w:szCs w:val="20"/>
                <w:lang w:val="fr-FR"/>
              </w:rPr>
              <w:t>1</w:t>
            </w:r>
            <w:r w:rsidR="00775767">
              <w:rPr>
                <w:rFonts w:ascii="Arial" w:hAnsi="Arial" w:cs="Arial"/>
                <w:color w:val="000000"/>
                <w:sz w:val="20"/>
                <w:szCs w:val="20"/>
                <w:lang w:val="fr-FR"/>
              </w:rPr>
              <w:t>6</w:t>
            </w:r>
            <w:r w:rsidRPr="00C51EB4">
              <w:rPr>
                <w:rFonts w:ascii="Arial" w:hAnsi="Arial" w:cs="Arial"/>
                <w:color w:val="000000"/>
                <w:sz w:val="20"/>
                <w:szCs w:val="20"/>
                <w:lang w:val="fr-FR"/>
              </w:rPr>
              <w:t>/0</w:t>
            </w:r>
            <w:r w:rsidR="00775767">
              <w:rPr>
                <w:rFonts w:ascii="Arial" w:hAnsi="Arial" w:cs="Arial"/>
                <w:color w:val="000000"/>
                <w:sz w:val="20"/>
                <w:szCs w:val="20"/>
                <w:lang w:val="fr-FR"/>
              </w:rPr>
              <w:t>2</w:t>
            </w:r>
            <w:r w:rsidRPr="00C51EB4">
              <w:rPr>
                <w:rFonts w:ascii="Arial" w:hAnsi="Arial" w:cs="Arial"/>
                <w:color w:val="000000"/>
                <w:sz w:val="20"/>
                <w:szCs w:val="20"/>
                <w:lang w:val="fr-FR"/>
              </w:rPr>
              <w:t>/202</w:t>
            </w:r>
            <w:r w:rsidR="00775767">
              <w:rPr>
                <w:rFonts w:ascii="Arial" w:hAnsi="Arial" w:cs="Arial"/>
                <w:color w:val="000000"/>
                <w:sz w:val="20"/>
                <w:szCs w:val="20"/>
                <w:lang w:val="fr-FR"/>
              </w:rPr>
              <w:t>4</w:t>
            </w:r>
          </w:p>
        </w:tc>
      </w:tr>
    </w:tbl>
    <w:p w14:paraId="2ED27C60" w14:textId="77777777" w:rsidR="00401351" w:rsidRDefault="00401351" w:rsidP="00401351">
      <w:pPr>
        <w:rPr>
          <w:b/>
          <w:color w:val="000000"/>
        </w:rPr>
      </w:pPr>
    </w:p>
    <w:p w14:paraId="78B4DFC5" w14:textId="77777777" w:rsidR="00E140EE" w:rsidRDefault="00E140EE" w:rsidP="00401351">
      <w:pPr>
        <w:rPr>
          <w:b/>
          <w:color w:val="000000"/>
        </w:rPr>
      </w:pPr>
    </w:p>
    <w:p w14:paraId="5BFA4710" w14:textId="7966D2E0" w:rsidR="00401351" w:rsidRDefault="00401351" w:rsidP="00401351">
      <w:pPr>
        <w:rPr>
          <w:b/>
          <w:color w:val="000000"/>
        </w:rPr>
      </w:pPr>
      <w:r>
        <w:rPr>
          <w:b/>
          <w:color w:val="000000"/>
        </w:rPr>
        <w:t>REVISION HISTORY</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848"/>
        <w:gridCol w:w="992"/>
        <w:gridCol w:w="3402"/>
        <w:gridCol w:w="2820"/>
      </w:tblGrid>
      <w:tr w:rsidR="00401351" w14:paraId="7C0FEA7A" w14:textId="77777777" w:rsidTr="524D1E1F">
        <w:trPr>
          <w:cantSplit/>
          <w:trHeight w:val="20"/>
        </w:trPr>
        <w:tc>
          <w:tcPr>
            <w:tcW w:w="1848" w:type="dxa"/>
            <w:tcBorders>
              <w:top w:val="single" w:sz="4" w:space="0" w:color="002060"/>
              <w:left w:val="single" w:sz="4" w:space="0" w:color="002060"/>
              <w:bottom w:val="single" w:sz="4" w:space="0" w:color="002060"/>
              <w:right w:val="single" w:sz="4" w:space="0" w:color="002060"/>
            </w:tcBorders>
            <w:shd w:val="clear" w:color="auto" w:fill="002060"/>
            <w:tcMar>
              <w:top w:w="0" w:type="dxa"/>
              <w:left w:w="108" w:type="dxa"/>
              <w:bottom w:w="0" w:type="dxa"/>
              <w:right w:w="108" w:type="dxa"/>
            </w:tcMar>
            <w:vAlign w:val="center"/>
          </w:tcPr>
          <w:p w14:paraId="2B852900" w14:textId="77777777" w:rsidR="00401351" w:rsidRPr="00C51EB4" w:rsidRDefault="00401351" w:rsidP="0063065F">
            <w:pPr>
              <w:rPr>
                <w:b/>
                <w:color w:val="FFFFFF"/>
                <w:sz w:val="20"/>
                <w:szCs w:val="20"/>
              </w:rPr>
            </w:pPr>
            <w:r w:rsidRPr="00C51EB4">
              <w:rPr>
                <w:b/>
                <w:color w:val="FFFFFF"/>
                <w:sz w:val="20"/>
                <w:szCs w:val="20"/>
              </w:rPr>
              <w:t>Date</w:t>
            </w:r>
          </w:p>
        </w:tc>
        <w:tc>
          <w:tcPr>
            <w:tcW w:w="992" w:type="dxa"/>
            <w:tcBorders>
              <w:top w:val="single" w:sz="4" w:space="0" w:color="002060"/>
              <w:left w:val="single" w:sz="4" w:space="0" w:color="002060"/>
              <w:bottom w:val="single" w:sz="4" w:space="0" w:color="002060"/>
              <w:right w:val="single" w:sz="4" w:space="0" w:color="002060"/>
            </w:tcBorders>
            <w:shd w:val="clear" w:color="auto" w:fill="002060"/>
            <w:tcMar>
              <w:top w:w="0" w:type="dxa"/>
              <w:left w:w="108" w:type="dxa"/>
              <w:bottom w:w="0" w:type="dxa"/>
              <w:right w:w="108" w:type="dxa"/>
            </w:tcMar>
            <w:vAlign w:val="center"/>
          </w:tcPr>
          <w:p w14:paraId="2E82A5F7" w14:textId="77777777" w:rsidR="00401351" w:rsidRPr="00C51EB4" w:rsidRDefault="00401351" w:rsidP="0063065F">
            <w:pPr>
              <w:rPr>
                <w:b/>
                <w:color w:val="FFFFFF"/>
                <w:sz w:val="20"/>
                <w:szCs w:val="20"/>
              </w:rPr>
            </w:pPr>
            <w:r w:rsidRPr="00C51EB4">
              <w:rPr>
                <w:b/>
                <w:color w:val="FFFFFF"/>
                <w:sz w:val="20"/>
                <w:szCs w:val="20"/>
              </w:rPr>
              <w:t>Version</w:t>
            </w:r>
          </w:p>
        </w:tc>
        <w:tc>
          <w:tcPr>
            <w:tcW w:w="3402" w:type="dxa"/>
            <w:tcBorders>
              <w:top w:val="single" w:sz="4" w:space="0" w:color="002060"/>
              <w:left w:val="single" w:sz="4" w:space="0" w:color="002060"/>
              <w:bottom w:val="single" w:sz="4" w:space="0" w:color="002060"/>
              <w:right w:val="single" w:sz="4" w:space="0" w:color="002060"/>
            </w:tcBorders>
            <w:shd w:val="clear" w:color="auto" w:fill="002060"/>
            <w:tcMar>
              <w:top w:w="0" w:type="dxa"/>
              <w:left w:w="108" w:type="dxa"/>
              <w:bottom w:w="0" w:type="dxa"/>
              <w:right w:w="108" w:type="dxa"/>
            </w:tcMar>
            <w:vAlign w:val="center"/>
          </w:tcPr>
          <w:p w14:paraId="6525BAB6" w14:textId="77777777" w:rsidR="00401351" w:rsidRPr="00C51EB4" w:rsidRDefault="00401351" w:rsidP="0063065F">
            <w:pPr>
              <w:rPr>
                <w:b/>
                <w:color w:val="FFFFFF"/>
                <w:sz w:val="20"/>
                <w:szCs w:val="20"/>
              </w:rPr>
            </w:pPr>
            <w:r w:rsidRPr="00C51EB4">
              <w:rPr>
                <w:b/>
                <w:color w:val="FFFFFF"/>
                <w:sz w:val="20"/>
                <w:szCs w:val="20"/>
              </w:rPr>
              <w:t>Description</w:t>
            </w:r>
          </w:p>
        </w:tc>
        <w:tc>
          <w:tcPr>
            <w:tcW w:w="2820" w:type="dxa"/>
            <w:tcBorders>
              <w:top w:val="single" w:sz="4" w:space="0" w:color="002060"/>
              <w:left w:val="single" w:sz="4" w:space="0" w:color="002060"/>
              <w:bottom w:val="single" w:sz="4" w:space="0" w:color="002060"/>
              <w:right w:val="single" w:sz="4" w:space="0" w:color="002060"/>
            </w:tcBorders>
            <w:shd w:val="clear" w:color="auto" w:fill="002060"/>
            <w:tcMar>
              <w:top w:w="0" w:type="dxa"/>
              <w:left w:w="108" w:type="dxa"/>
              <w:bottom w:w="0" w:type="dxa"/>
              <w:right w:w="108" w:type="dxa"/>
            </w:tcMar>
            <w:vAlign w:val="center"/>
          </w:tcPr>
          <w:p w14:paraId="7378CAFB" w14:textId="77777777" w:rsidR="00401351" w:rsidRPr="00C51EB4" w:rsidRDefault="00401351" w:rsidP="0063065F">
            <w:pPr>
              <w:rPr>
                <w:b/>
                <w:color w:val="FFFFFF"/>
                <w:sz w:val="20"/>
                <w:szCs w:val="20"/>
              </w:rPr>
            </w:pPr>
            <w:r w:rsidRPr="00C51EB4">
              <w:rPr>
                <w:b/>
                <w:color w:val="FFFFFF"/>
                <w:sz w:val="20"/>
                <w:szCs w:val="20"/>
              </w:rPr>
              <w:t>Author(s)</w:t>
            </w:r>
          </w:p>
        </w:tc>
      </w:tr>
      <w:tr w:rsidR="00401351" w:rsidRPr="00775767" w14:paraId="7DE07AE2" w14:textId="77777777" w:rsidTr="524D1E1F">
        <w:trPr>
          <w:cantSplit/>
          <w:trHeight w:val="855"/>
        </w:trPr>
        <w:tc>
          <w:tcPr>
            <w:tcW w:w="1848" w:type="dxa"/>
            <w:tcBorders>
              <w:top w:val="single" w:sz="4" w:space="0" w:color="002060"/>
              <w:left w:val="single" w:sz="4" w:space="0" w:color="002060"/>
              <w:bottom w:val="single" w:sz="4" w:space="0" w:color="002060"/>
              <w:right w:val="single" w:sz="4" w:space="0" w:color="002060"/>
            </w:tcBorders>
            <w:shd w:val="clear" w:color="auto" w:fill="auto"/>
            <w:tcMar>
              <w:top w:w="0" w:type="dxa"/>
              <w:left w:w="108" w:type="dxa"/>
              <w:bottom w:w="0" w:type="dxa"/>
              <w:right w:w="108" w:type="dxa"/>
            </w:tcMar>
            <w:vAlign w:val="center"/>
          </w:tcPr>
          <w:p w14:paraId="09A34EB9" w14:textId="0AED37FA" w:rsidR="00401351" w:rsidRPr="00C51EB4" w:rsidRDefault="00775767" w:rsidP="0063065F">
            <w:pPr>
              <w:rPr>
                <w:rFonts w:ascii="Arial" w:hAnsi="Arial" w:cs="Arial"/>
                <w:color w:val="000000"/>
                <w:sz w:val="20"/>
                <w:szCs w:val="20"/>
              </w:rPr>
            </w:pPr>
            <w:r>
              <w:rPr>
                <w:rFonts w:ascii="Arial" w:hAnsi="Arial" w:cs="Arial"/>
                <w:color w:val="000000" w:themeColor="text1"/>
                <w:sz w:val="20"/>
                <w:szCs w:val="20"/>
              </w:rPr>
              <w:t>16</w:t>
            </w:r>
            <w:r w:rsidR="00F90407" w:rsidRPr="00C51EB4">
              <w:rPr>
                <w:rFonts w:ascii="Arial" w:hAnsi="Arial" w:cs="Arial"/>
                <w:color w:val="000000" w:themeColor="text1"/>
                <w:sz w:val="20"/>
                <w:szCs w:val="20"/>
              </w:rPr>
              <w:t>/0</w:t>
            </w:r>
            <w:r>
              <w:rPr>
                <w:rFonts w:ascii="Arial" w:hAnsi="Arial" w:cs="Arial"/>
                <w:color w:val="000000" w:themeColor="text1"/>
                <w:sz w:val="20"/>
                <w:szCs w:val="20"/>
              </w:rPr>
              <w:t>2</w:t>
            </w:r>
            <w:r w:rsidR="00F90407" w:rsidRPr="00C51EB4">
              <w:rPr>
                <w:rFonts w:ascii="Arial" w:hAnsi="Arial" w:cs="Arial"/>
                <w:color w:val="000000" w:themeColor="text1"/>
                <w:sz w:val="20"/>
                <w:szCs w:val="20"/>
              </w:rPr>
              <w:t>/202</w:t>
            </w:r>
            <w:r>
              <w:rPr>
                <w:rFonts w:ascii="Arial" w:hAnsi="Arial" w:cs="Arial"/>
                <w:color w:val="000000" w:themeColor="text1"/>
                <w:sz w:val="20"/>
                <w:szCs w:val="20"/>
              </w:rPr>
              <w:t>4</w:t>
            </w:r>
          </w:p>
        </w:tc>
        <w:tc>
          <w:tcPr>
            <w:tcW w:w="992" w:type="dxa"/>
            <w:tcBorders>
              <w:top w:val="single" w:sz="4" w:space="0" w:color="002060"/>
              <w:left w:val="single" w:sz="4" w:space="0" w:color="002060"/>
              <w:bottom w:val="single" w:sz="4" w:space="0" w:color="002060"/>
              <w:right w:val="single" w:sz="4" w:space="0" w:color="002060"/>
            </w:tcBorders>
            <w:shd w:val="clear" w:color="auto" w:fill="auto"/>
            <w:tcMar>
              <w:top w:w="0" w:type="dxa"/>
              <w:left w:w="108" w:type="dxa"/>
              <w:bottom w:w="0" w:type="dxa"/>
              <w:right w:w="108" w:type="dxa"/>
            </w:tcMar>
            <w:vAlign w:val="center"/>
          </w:tcPr>
          <w:p w14:paraId="590FC12F" w14:textId="50D42BBB" w:rsidR="00401351" w:rsidRPr="00C51EB4" w:rsidRDefault="00401351" w:rsidP="0063065F">
            <w:pPr>
              <w:rPr>
                <w:rFonts w:ascii="Arial" w:hAnsi="Arial" w:cs="Arial"/>
                <w:color w:val="000000"/>
                <w:sz w:val="20"/>
                <w:szCs w:val="20"/>
              </w:rPr>
            </w:pPr>
            <w:r w:rsidRPr="00C51EB4">
              <w:rPr>
                <w:rFonts w:ascii="Arial" w:hAnsi="Arial" w:cs="Arial"/>
                <w:color w:val="000000"/>
                <w:sz w:val="20"/>
                <w:szCs w:val="20"/>
              </w:rPr>
              <w:t>0.1</w:t>
            </w:r>
          </w:p>
        </w:tc>
        <w:tc>
          <w:tcPr>
            <w:tcW w:w="3402" w:type="dxa"/>
            <w:tcBorders>
              <w:top w:val="single" w:sz="4" w:space="0" w:color="002060"/>
              <w:left w:val="single" w:sz="4" w:space="0" w:color="002060"/>
              <w:bottom w:val="single" w:sz="4" w:space="0" w:color="002060"/>
              <w:right w:val="single" w:sz="4" w:space="0" w:color="002060"/>
            </w:tcBorders>
            <w:shd w:val="clear" w:color="auto" w:fill="auto"/>
            <w:tcMar>
              <w:top w:w="0" w:type="dxa"/>
              <w:left w:w="108" w:type="dxa"/>
              <w:bottom w:w="0" w:type="dxa"/>
              <w:right w:w="108" w:type="dxa"/>
            </w:tcMar>
            <w:vAlign w:val="center"/>
          </w:tcPr>
          <w:p w14:paraId="4C7307D5" w14:textId="36B2F0EA" w:rsidR="00401351" w:rsidRPr="00C51EB4" w:rsidRDefault="00F90407" w:rsidP="0063065F">
            <w:pPr>
              <w:rPr>
                <w:rFonts w:ascii="Arial" w:hAnsi="Arial" w:cs="Arial"/>
                <w:color w:val="000000"/>
                <w:sz w:val="20"/>
                <w:szCs w:val="20"/>
              </w:rPr>
            </w:pPr>
            <w:r w:rsidRPr="00C51EB4">
              <w:rPr>
                <w:rFonts w:ascii="Arial" w:hAnsi="Arial" w:cs="Arial"/>
                <w:color w:val="000000"/>
                <w:sz w:val="20"/>
                <w:szCs w:val="20"/>
              </w:rPr>
              <w:t>First version</w:t>
            </w:r>
          </w:p>
        </w:tc>
        <w:tc>
          <w:tcPr>
            <w:tcW w:w="2820" w:type="dxa"/>
            <w:tcBorders>
              <w:top w:val="single" w:sz="4" w:space="0" w:color="002060"/>
              <w:left w:val="single" w:sz="4" w:space="0" w:color="002060"/>
              <w:bottom w:val="single" w:sz="4" w:space="0" w:color="002060"/>
              <w:right w:val="single" w:sz="4" w:space="0" w:color="002060"/>
            </w:tcBorders>
            <w:shd w:val="clear" w:color="auto" w:fill="auto"/>
            <w:tcMar>
              <w:top w:w="0" w:type="dxa"/>
              <w:left w:w="108" w:type="dxa"/>
              <w:bottom w:w="0" w:type="dxa"/>
              <w:right w:w="108" w:type="dxa"/>
            </w:tcMar>
            <w:vAlign w:val="center"/>
          </w:tcPr>
          <w:p w14:paraId="1F7914EF" w14:textId="77777777" w:rsidR="00775767" w:rsidRDefault="00775767" w:rsidP="00775767">
            <w:pPr>
              <w:spacing w:before="60" w:after="60"/>
              <w:rPr>
                <w:rFonts w:ascii="Arial" w:hAnsi="Arial" w:cs="Arial"/>
                <w:color w:val="000000" w:themeColor="text1"/>
                <w:sz w:val="20"/>
                <w:szCs w:val="20"/>
                <w:lang w:val="fr-FR"/>
              </w:rPr>
            </w:pPr>
            <w:r>
              <w:rPr>
                <w:rFonts w:ascii="Arial" w:hAnsi="Arial" w:cs="Arial"/>
                <w:color w:val="000000" w:themeColor="text1"/>
                <w:sz w:val="20"/>
                <w:szCs w:val="20"/>
                <w:lang w:val="fr-FR"/>
              </w:rPr>
              <w:t>Nathan Ghesquière</w:t>
            </w:r>
          </w:p>
          <w:p w14:paraId="0324E381" w14:textId="77777777" w:rsidR="00775767" w:rsidRDefault="00775767" w:rsidP="00775767">
            <w:pPr>
              <w:spacing w:before="60" w:after="60"/>
              <w:rPr>
                <w:rFonts w:ascii="Arial" w:hAnsi="Arial" w:cs="Arial"/>
                <w:color w:val="000000" w:themeColor="text1"/>
                <w:sz w:val="20"/>
                <w:szCs w:val="20"/>
                <w:lang w:val="fr-FR"/>
              </w:rPr>
            </w:pPr>
            <w:proofErr w:type="spellStart"/>
            <w:r>
              <w:rPr>
                <w:rFonts w:ascii="Arial" w:hAnsi="Arial" w:cs="Arial"/>
                <w:color w:val="000000" w:themeColor="text1"/>
                <w:sz w:val="20"/>
                <w:szCs w:val="20"/>
                <w:lang w:val="fr-FR"/>
              </w:rPr>
              <w:t>Emidio</w:t>
            </w:r>
            <w:proofErr w:type="spellEnd"/>
            <w:r>
              <w:rPr>
                <w:rFonts w:ascii="Arial" w:hAnsi="Arial" w:cs="Arial"/>
                <w:color w:val="000000" w:themeColor="text1"/>
                <w:sz w:val="20"/>
                <w:szCs w:val="20"/>
                <w:lang w:val="fr-FR"/>
              </w:rPr>
              <w:t xml:space="preserve"> </w:t>
            </w:r>
            <w:proofErr w:type="spellStart"/>
            <w:r>
              <w:rPr>
                <w:rFonts w:ascii="Arial" w:hAnsi="Arial" w:cs="Arial"/>
                <w:color w:val="000000" w:themeColor="text1"/>
                <w:sz w:val="20"/>
                <w:szCs w:val="20"/>
                <w:lang w:val="fr-FR"/>
              </w:rPr>
              <w:t>Stani</w:t>
            </w:r>
            <w:proofErr w:type="spellEnd"/>
          </w:p>
          <w:p w14:paraId="3E55D530" w14:textId="393874B3" w:rsidR="00401351" w:rsidRPr="00C51EB4" w:rsidRDefault="00775767" w:rsidP="00775767">
            <w:pPr>
              <w:spacing w:after="0"/>
              <w:rPr>
                <w:rFonts w:ascii="Arial" w:hAnsi="Arial" w:cs="Arial"/>
                <w:color w:val="000000"/>
                <w:sz w:val="20"/>
                <w:szCs w:val="20"/>
                <w:lang w:val="fr-FR"/>
              </w:rPr>
            </w:pPr>
            <w:proofErr w:type="spellStart"/>
            <w:r w:rsidRPr="00775767">
              <w:rPr>
                <w:rFonts w:ascii="Arial" w:hAnsi="Arial" w:cs="Arial"/>
                <w:color w:val="000000" w:themeColor="text1"/>
                <w:sz w:val="20"/>
                <w:szCs w:val="20"/>
                <w:lang w:val="fr-FR"/>
              </w:rPr>
              <w:t>Joren</w:t>
            </w:r>
            <w:proofErr w:type="spellEnd"/>
            <w:r w:rsidRPr="00775767">
              <w:rPr>
                <w:rFonts w:ascii="Arial" w:hAnsi="Arial" w:cs="Arial"/>
                <w:color w:val="000000" w:themeColor="text1"/>
                <w:sz w:val="20"/>
                <w:szCs w:val="20"/>
                <w:lang w:val="fr-FR"/>
              </w:rPr>
              <w:t xml:space="preserve"> </w:t>
            </w:r>
            <w:proofErr w:type="spellStart"/>
            <w:r w:rsidRPr="00775767">
              <w:rPr>
                <w:rFonts w:ascii="Arial" w:hAnsi="Arial" w:cs="Arial"/>
                <w:color w:val="000000" w:themeColor="text1"/>
                <w:sz w:val="20"/>
                <w:szCs w:val="20"/>
                <w:lang w:val="fr-FR"/>
              </w:rPr>
              <w:t>Verleyen</w:t>
            </w:r>
            <w:proofErr w:type="spellEnd"/>
          </w:p>
        </w:tc>
      </w:tr>
      <w:tr w:rsidR="00401351" w14:paraId="7E179DB1" w14:textId="77777777" w:rsidTr="524D1E1F">
        <w:trPr>
          <w:cantSplit/>
          <w:trHeight w:val="676"/>
        </w:trPr>
        <w:tc>
          <w:tcPr>
            <w:tcW w:w="1848" w:type="dxa"/>
            <w:tcBorders>
              <w:top w:val="single" w:sz="4" w:space="0" w:color="002060"/>
              <w:left w:val="single" w:sz="4" w:space="0" w:color="002060"/>
              <w:bottom w:val="single" w:sz="4" w:space="0" w:color="002060"/>
              <w:right w:val="single" w:sz="4" w:space="0" w:color="002060"/>
            </w:tcBorders>
            <w:shd w:val="clear" w:color="auto" w:fill="auto"/>
            <w:tcMar>
              <w:top w:w="0" w:type="dxa"/>
              <w:left w:w="108" w:type="dxa"/>
              <w:bottom w:w="0" w:type="dxa"/>
              <w:right w:w="108" w:type="dxa"/>
            </w:tcMar>
            <w:vAlign w:val="center"/>
          </w:tcPr>
          <w:p w14:paraId="27D73840" w14:textId="3E6FDA29" w:rsidR="00401351" w:rsidRPr="00C51EB4" w:rsidRDefault="00946C1B" w:rsidP="0063065F">
            <w:pPr>
              <w:rPr>
                <w:rFonts w:ascii="Arial" w:hAnsi="Arial" w:cs="Arial"/>
                <w:color w:val="000000"/>
                <w:sz w:val="20"/>
                <w:szCs w:val="20"/>
                <w:lang w:val="fr-FR"/>
              </w:rPr>
            </w:pPr>
            <w:r>
              <w:rPr>
                <w:rFonts w:ascii="Arial" w:hAnsi="Arial" w:cs="Arial"/>
                <w:color w:val="000000" w:themeColor="text1"/>
                <w:sz w:val="20"/>
                <w:szCs w:val="20"/>
                <w:lang w:val="fr-FR"/>
              </w:rPr>
              <w:t>19</w:t>
            </w:r>
            <w:r w:rsidR="139A3F0D" w:rsidRPr="524D1E1F">
              <w:rPr>
                <w:rFonts w:ascii="Arial" w:hAnsi="Arial" w:cs="Arial"/>
                <w:color w:val="000000" w:themeColor="text1"/>
                <w:sz w:val="20"/>
                <w:szCs w:val="20"/>
                <w:lang w:val="fr-FR"/>
              </w:rPr>
              <w:t>/0</w:t>
            </w:r>
            <w:r w:rsidR="78A3E357" w:rsidRPr="524D1E1F">
              <w:rPr>
                <w:rFonts w:ascii="Arial" w:hAnsi="Arial" w:cs="Arial"/>
                <w:color w:val="000000" w:themeColor="text1"/>
                <w:sz w:val="20"/>
                <w:szCs w:val="20"/>
                <w:lang w:val="fr-FR"/>
              </w:rPr>
              <w:t>2</w:t>
            </w:r>
            <w:r w:rsidR="139A3F0D" w:rsidRPr="524D1E1F">
              <w:rPr>
                <w:rFonts w:ascii="Arial" w:hAnsi="Arial" w:cs="Arial"/>
                <w:color w:val="000000" w:themeColor="text1"/>
                <w:sz w:val="20"/>
                <w:szCs w:val="20"/>
                <w:lang w:val="fr-FR"/>
              </w:rPr>
              <w:t>/202</w:t>
            </w:r>
            <w:r w:rsidR="78A3E357" w:rsidRPr="524D1E1F">
              <w:rPr>
                <w:rFonts w:ascii="Arial" w:hAnsi="Arial" w:cs="Arial"/>
                <w:color w:val="000000" w:themeColor="text1"/>
                <w:sz w:val="20"/>
                <w:szCs w:val="20"/>
                <w:lang w:val="fr-FR"/>
              </w:rPr>
              <w:t>4</w:t>
            </w:r>
          </w:p>
        </w:tc>
        <w:tc>
          <w:tcPr>
            <w:tcW w:w="992" w:type="dxa"/>
            <w:tcBorders>
              <w:top w:val="single" w:sz="4" w:space="0" w:color="002060"/>
              <w:left w:val="single" w:sz="4" w:space="0" w:color="002060"/>
              <w:bottom w:val="single" w:sz="4" w:space="0" w:color="002060"/>
              <w:right w:val="single" w:sz="4" w:space="0" w:color="002060"/>
            </w:tcBorders>
            <w:shd w:val="clear" w:color="auto" w:fill="auto"/>
            <w:tcMar>
              <w:top w:w="0" w:type="dxa"/>
              <w:left w:w="108" w:type="dxa"/>
              <w:bottom w:w="0" w:type="dxa"/>
              <w:right w:w="108" w:type="dxa"/>
            </w:tcMar>
            <w:vAlign w:val="center"/>
          </w:tcPr>
          <w:p w14:paraId="0695A461" w14:textId="7E75AE96" w:rsidR="00401351" w:rsidRPr="00C51EB4" w:rsidRDefault="00202B91" w:rsidP="0063065F">
            <w:pPr>
              <w:rPr>
                <w:rFonts w:ascii="Arial" w:hAnsi="Arial" w:cs="Arial"/>
                <w:color w:val="000000"/>
                <w:sz w:val="20"/>
                <w:szCs w:val="20"/>
                <w:lang w:val="fr-FR"/>
              </w:rPr>
            </w:pPr>
            <w:r w:rsidRPr="00C51EB4">
              <w:rPr>
                <w:rFonts w:ascii="Arial" w:hAnsi="Arial" w:cs="Arial"/>
                <w:color w:val="000000"/>
                <w:sz w:val="20"/>
                <w:szCs w:val="20"/>
                <w:lang w:val="fr-FR"/>
              </w:rPr>
              <w:t>0.1</w:t>
            </w:r>
          </w:p>
        </w:tc>
        <w:tc>
          <w:tcPr>
            <w:tcW w:w="3402" w:type="dxa"/>
            <w:tcBorders>
              <w:top w:val="single" w:sz="4" w:space="0" w:color="002060"/>
              <w:left w:val="single" w:sz="4" w:space="0" w:color="002060"/>
              <w:bottom w:val="single" w:sz="4" w:space="0" w:color="002060"/>
              <w:right w:val="single" w:sz="4" w:space="0" w:color="002060"/>
            </w:tcBorders>
            <w:shd w:val="clear" w:color="auto" w:fill="auto"/>
            <w:tcMar>
              <w:top w:w="0" w:type="dxa"/>
              <w:left w:w="108" w:type="dxa"/>
              <w:bottom w:w="0" w:type="dxa"/>
              <w:right w:w="108" w:type="dxa"/>
            </w:tcMar>
            <w:vAlign w:val="center"/>
          </w:tcPr>
          <w:p w14:paraId="35CFC866" w14:textId="0CEED160" w:rsidR="00401351" w:rsidRPr="00C51EB4" w:rsidRDefault="00202B91" w:rsidP="0063065F">
            <w:pPr>
              <w:rPr>
                <w:rFonts w:ascii="Arial" w:hAnsi="Arial" w:cs="Arial"/>
                <w:color w:val="000000"/>
                <w:sz w:val="20"/>
                <w:szCs w:val="20"/>
                <w:lang w:val="fr-FR"/>
              </w:rPr>
            </w:pPr>
            <w:proofErr w:type="spellStart"/>
            <w:r w:rsidRPr="00C51EB4">
              <w:rPr>
                <w:rFonts w:ascii="Arial" w:hAnsi="Arial" w:cs="Arial"/>
                <w:color w:val="000000"/>
                <w:sz w:val="20"/>
                <w:szCs w:val="20"/>
                <w:lang w:val="fr-FR"/>
              </w:rPr>
              <w:t>Review</w:t>
            </w:r>
            <w:proofErr w:type="spellEnd"/>
            <w:r w:rsidRPr="00C51EB4">
              <w:rPr>
                <w:rFonts w:ascii="Arial" w:hAnsi="Arial" w:cs="Arial"/>
                <w:color w:val="000000"/>
                <w:sz w:val="20"/>
                <w:szCs w:val="20"/>
                <w:lang w:val="fr-FR"/>
              </w:rPr>
              <w:t xml:space="preserve"> and </w:t>
            </w:r>
            <w:proofErr w:type="spellStart"/>
            <w:r w:rsidRPr="00C51EB4">
              <w:rPr>
                <w:rFonts w:ascii="Arial" w:hAnsi="Arial" w:cs="Arial"/>
                <w:color w:val="000000"/>
                <w:sz w:val="20"/>
                <w:szCs w:val="20"/>
                <w:lang w:val="fr-FR"/>
              </w:rPr>
              <w:t>approval</w:t>
            </w:r>
            <w:proofErr w:type="spellEnd"/>
          </w:p>
        </w:tc>
        <w:tc>
          <w:tcPr>
            <w:tcW w:w="2820" w:type="dxa"/>
            <w:tcBorders>
              <w:top w:val="single" w:sz="4" w:space="0" w:color="002060"/>
              <w:left w:val="single" w:sz="4" w:space="0" w:color="002060"/>
              <w:bottom w:val="single" w:sz="4" w:space="0" w:color="002060"/>
              <w:right w:val="single" w:sz="4" w:space="0" w:color="002060"/>
            </w:tcBorders>
            <w:shd w:val="clear" w:color="auto" w:fill="auto"/>
            <w:tcMar>
              <w:top w:w="0" w:type="dxa"/>
              <w:left w:w="108" w:type="dxa"/>
              <w:bottom w:w="0" w:type="dxa"/>
              <w:right w:w="108" w:type="dxa"/>
            </w:tcMar>
            <w:vAlign w:val="center"/>
          </w:tcPr>
          <w:p w14:paraId="7F47BC81" w14:textId="641122DF" w:rsidR="00401351" w:rsidRPr="00C51EB4" w:rsidRDefault="00775767" w:rsidP="0063065F">
            <w:pPr>
              <w:spacing w:after="0"/>
              <w:rPr>
                <w:rFonts w:ascii="Arial" w:hAnsi="Arial" w:cs="Arial"/>
                <w:color w:val="000000"/>
                <w:sz w:val="20"/>
                <w:szCs w:val="20"/>
              </w:rPr>
            </w:pPr>
            <w:r>
              <w:rPr>
                <w:rFonts w:ascii="Arial" w:hAnsi="Arial" w:cs="Arial"/>
                <w:color w:val="000000"/>
                <w:sz w:val="20"/>
                <w:szCs w:val="20"/>
              </w:rPr>
              <w:t xml:space="preserve">Claudio </w:t>
            </w:r>
            <w:proofErr w:type="spellStart"/>
            <w:r>
              <w:rPr>
                <w:rFonts w:ascii="Arial" w:hAnsi="Arial" w:cs="Arial"/>
                <w:color w:val="000000"/>
                <w:sz w:val="20"/>
                <w:szCs w:val="20"/>
              </w:rPr>
              <w:t>Baldassarre</w:t>
            </w:r>
            <w:proofErr w:type="spellEnd"/>
            <w:r w:rsidR="00D40AC3" w:rsidRPr="00C51EB4">
              <w:rPr>
                <w:rFonts w:ascii="Arial" w:hAnsi="Arial" w:cs="Arial"/>
                <w:color w:val="000000"/>
                <w:sz w:val="20"/>
                <w:szCs w:val="20"/>
              </w:rPr>
              <w:br/>
            </w:r>
          </w:p>
        </w:tc>
      </w:tr>
      <w:tr w:rsidR="00946C1B" w14:paraId="32BA78EC" w14:textId="77777777" w:rsidTr="524D1E1F">
        <w:trPr>
          <w:cantSplit/>
          <w:trHeight w:val="676"/>
        </w:trPr>
        <w:tc>
          <w:tcPr>
            <w:tcW w:w="1848" w:type="dxa"/>
            <w:tcBorders>
              <w:top w:val="single" w:sz="4" w:space="0" w:color="002060"/>
              <w:left w:val="single" w:sz="4" w:space="0" w:color="002060"/>
              <w:bottom w:val="single" w:sz="4" w:space="0" w:color="002060"/>
              <w:right w:val="single" w:sz="4" w:space="0" w:color="002060"/>
            </w:tcBorders>
            <w:shd w:val="clear" w:color="auto" w:fill="auto"/>
            <w:tcMar>
              <w:top w:w="0" w:type="dxa"/>
              <w:left w:w="108" w:type="dxa"/>
              <w:bottom w:w="0" w:type="dxa"/>
              <w:right w:w="108" w:type="dxa"/>
            </w:tcMar>
            <w:vAlign w:val="center"/>
          </w:tcPr>
          <w:p w14:paraId="2CC49632" w14:textId="6394A506" w:rsidR="00946C1B" w:rsidRPr="524D1E1F" w:rsidDel="00946C1B" w:rsidRDefault="00946C1B" w:rsidP="0063065F">
            <w:pPr>
              <w:rPr>
                <w:rFonts w:ascii="Arial" w:hAnsi="Arial" w:cs="Arial"/>
                <w:color w:val="000000" w:themeColor="text1"/>
                <w:sz w:val="20"/>
                <w:szCs w:val="20"/>
                <w:highlight w:val="yellow"/>
                <w:lang w:val="fr-FR"/>
              </w:rPr>
            </w:pPr>
            <w:r>
              <w:rPr>
                <w:rFonts w:ascii="Arial" w:hAnsi="Arial" w:cs="Arial"/>
                <w:color w:val="000000" w:themeColor="text1"/>
                <w:sz w:val="20"/>
                <w:szCs w:val="20"/>
                <w:highlight w:val="yellow"/>
                <w:lang w:val="fr-FR"/>
              </w:rPr>
              <w:t>1/03/2024</w:t>
            </w:r>
          </w:p>
        </w:tc>
        <w:tc>
          <w:tcPr>
            <w:tcW w:w="992" w:type="dxa"/>
            <w:tcBorders>
              <w:top w:val="single" w:sz="4" w:space="0" w:color="002060"/>
              <w:left w:val="single" w:sz="4" w:space="0" w:color="002060"/>
              <w:bottom w:val="single" w:sz="4" w:space="0" w:color="002060"/>
              <w:right w:val="single" w:sz="4" w:space="0" w:color="002060"/>
            </w:tcBorders>
            <w:shd w:val="clear" w:color="auto" w:fill="auto"/>
            <w:tcMar>
              <w:top w:w="0" w:type="dxa"/>
              <w:left w:w="108" w:type="dxa"/>
              <w:bottom w:w="0" w:type="dxa"/>
              <w:right w:w="108" w:type="dxa"/>
            </w:tcMar>
            <w:vAlign w:val="center"/>
          </w:tcPr>
          <w:p w14:paraId="0CC2D8B4" w14:textId="2F137B04" w:rsidR="00946C1B" w:rsidRPr="00C51EB4" w:rsidRDefault="00946C1B" w:rsidP="0063065F">
            <w:pPr>
              <w:rPr>
                <w:rFonts w:ascii="Arial" w:hAnsi="Arial" w:cs="Arial"/>
                <w:color w:val="000000"/>
                <w:sz w:val="20"/>
                <w:szCs w:val="20"/>
                <w:lang w:val="fr-FR"/>
              </w:rPr>
            </w:pPr>
            <w:r>
              <w:rPr>
                <w:rFonts w:ascii="Arial" w:hAnsi="Arial" w:cs="Arial"/>
                <w:color w:val="000000"/>
                <w:sz w:val="20"/>
                <w:szCs w:val="20"/>
                <w:lang w:val="fr-FR"/>
              </w:rPr>
              <w:t>0.2</w:t>
            </w:r>
          </w:p>
        </w:tc>
        <w:tc>
          <w:tcPr>
            <w:tcW w:w="3402" w:type="dxa"/>
            <w:tcBorders>
              <w:top w:val="single" w:sz="4" w:space="0" w:color="002060"/>
              <w:left w:val="single" w:sz="4" w:space="0" w:color="002060"/>
              <w:bottom w:val="single" w:sz="4" w:space="0" w:color="002060"/>
              <w:right w:val="single" w:sz="4" w:space="0" w:color="002060"/>
            </w:tcBorders>
            <w:shd w:val="clear" w:color="auto" w:fill="auto"/>
            <w:tcMar>
              <w:top w:w="0" w:type="dxa"/>
              <w:left w:w="108" w:type="dxa"/>
              <w:bottom w:w="0" w:type="dxa"/>
              <w:right w:w="108" w:type="dxa"/>
            </w:tcMar>
            <w:vAlign w:val="center"/>
          </w:tcPr>
          <w:p w14:paraId="2A003162" w14:textId="7A32986B" w:rsidR="00946C1B" w:rsidRPr="00C51EB4" w:rsidRDefault="00946C1B" w:rsidP="0063065F">
            <w:pPr>
              <w:rPr>
                <w:rFonts w:ascii="Arial" w:hAnsi="Arial" w:cs="Arial"/>
                <w:color w:val="000000"/>
                <w:sz w:val="20"/>
                <w:szCs w:val="20"/>
                <w:lang w:val="fr-FR"/>
              </w:rPr>
            </w:pPr>
            <w:proofErr w:type="spellStart"/>
            <w:r>
              <w:rPr>
                <w:rFonts w:ascii="Arial" w:hAnsi="Arial" w:cs="Arial"/>
                <w:color w:val="000000"/>
                <w:sz w:val="20"/>
                <w:szCs w:val="20"/>
                <w:lang w:val="fr-FR"/>
              </w:rPr>
              <w:t>Revisited</w:t>
            </w:r>
            <w:proofErr w:type="spellEnd"/>
          </w:p>
        </w:tc>
        <w:tc>
          <w:tcPr>
            <w:tcW w:w="2820" w:type="dxa"/>
            <w:tcBorders>
              <w:top w:val="single" w:sz="4" w:space="0" w:color="002060"/>
              <w:left w:val="single" w:sz="4" w:space="0" w:color="002060"/>
              <w:bottom w:val="single" w:sz="4" w:space="0" w:color="002060"/>
              <w:right w:val="single" w:sz="4" w:space="0" w:color="002060"/>
            </w:tcBorders>
            <w:shd w:val="clear" w:color="auto" w:fill="auto"/>
            <w:tcMar>
              <w:top w:w="0" w:type="dxa"/>
              <w:left w:w="108" w:type="dxa"/>
              <w:bottom w:w="0" w:type="dxa"/>
              <w:right w:w="108" w:type="dxa"/>
            </w:tcMar>
            <w:vAlign w:val="center"/>
          </w:tcPr>
          <w:p w14:paraId="647334B9" w14:textId="0ED0FEDB" w:rsidR="00946C1B" w:rsidRDefault="00946C1B" w:rsidP="0063065F">
            <w:pPr>
              <w:spacing w:after="0"/>
              <w:rPr>
                <w:rFonts w:ascii="Arial" w:hAnsi="Arial" w:cs="Arial"/>
                <w:color w:val="000000"/>
                <w:sz w:val="20"/>
                <w:szCs w:val="20"/>
              </w:rPr>
            </w:pPr>
            <w:r>
              <w:rPr>
                <w:rFonts w:ascii="Arial" w:hAnsi="Arial" w:cs="Arial"/>
                <w:color w:val="000000"/>
                <w:sz w:val="20"/>
                <w:szCs w:val="20"/>
              </w:rPr>
              <w:t>Claudio Baldassarre</w:t>
            </w:r>
          </w:p>
        </w:tc>
      </w:tr>
    </w:tbl>
    <w:p w14:paraId="750C7075" w14:textId="77777777" w:rsidR="00401351" w:rsidRDefault="00401351" w:rsidP="00401351"/>
    <w:p w14:paraId="7274A33C" w14:textId="2FF68799" w:rsidR="00401351" w:rsidRDefault="00401351"/>
    <w:p w14:paraId="18A5CDEE" w14:textId="7106281A" w:rsidR="00C51EB4" w:rsidRPr="00C51EB4" w:rsidRDefault="00C51EB4" w:rsidP="00C51EB4">
      <w:pPr>
        <w:rPr>
          <w:b/>
          <w:color w:val="000000"/>
        </w:rPr>
      </w:pPr>
      <w:r>
        <w:rPr>
          <w:b/>
          <w:color w:val="000000"/>
        </w:rPr>
        <w:t>DOCUMENT LOCATION</w:t>
      </w:r>
      <w:r w:rsidRPr="00C51EB4">
        <w:rPr>
          <w:b/>
          <w:color w:val="000000"/>
        </w:rPr>
        <w:t xml:space="preserve"> </w:t>
      </w:r>
    </w:p>
    <w:p w14:paraId="2BD9D1EB" w14:textId="40E91D7A" w:rsidR="00C51EB4" w:rsidRPr="00C51EB4" w:rsidRDefault="5F663DF8" w:rsidP="00C51EB4">
      <w:pPr>
        <w:spacing w:after="0"/>
        <w:rPr>
          <w:rFonts w:ascii="Arial" w:eastAsia="Calibri" w:hAnsi="Arial" w:cs="Arial"/>
          <w:sz w:val="20"/>
          <w:szCs w:val="20"/>
        </w:rPr>
      </w:pPr>
      <w:r w:rsidRPr="524D1E1F">
        <w:rPr>
          <w:rFonts w:ascii="Arial" w:eastAsia="Calibri" w:hAnsi="Arial" w:cs="Arial"/>
          <w:sz w:val="20"/>
          <w:szCs w:val="20"/>
        </w:rPr>
        <w:t xml:space="preserve">The latest version of this controlled document is stored in </w:t>
      </w:r>
      <w:hyperlink r:id="rId13">
        <w:r w:rsidR="249859FA" w:rsidRPr="524D1E1F">
          <w:rPr>
            <w:rStyle w:val="Hyperlink"/>
            <w:rFonts w:ascii="Arial" w:eastAsia="Calibri" w:hAnsi="Arial" w:cs="Arial"/>
            <w:sz w:val="20"/>
            <w:szCs w:val="20"/>
          </w:rPr>
          <w:t>https://citnet.tech.ec.europa.eu/CITnet/confluence/display/SEMIC/A07.01+Development+of+a+SEMIC+Registry+of+Data+Model</w:t>
        </w:r>
        <w:r w:rsidR="463EEF4D" w:rsidRPr="524D1E1F">
          <w:rPr>
            <w:rStyle w:val="Hyperlink"/>
            <w:rFonts w:ascii="Arial" w:eastAsia="Calibri" w:hAnsi="Arial" w:cs="Arial"/>
            <w:sz w:val="20"/>
            <w:szCs w:val="20"/>
          </w:rPr>
          <w:t>s</w:t>
        </w:r>
      </w:hyperlink>
      <w:r w:rsidR="463EEF4D" w:rsidRPr="524D1E1F">
        <w:rPr>
          <w:rFonts w:ascii="Arial" w:eastAsia="Calibri" w:hAnsi="Arial" w:cs="Arial"/>
          <w:sz w:val="20"/>
          <w:szCs w:val="20"/>
        </w:rPr>
        <w:t xml:space="preserve"> </w:t>
      </w:r>
    </w:p>
    <w:p w14:paraId="1FBCD80B" w14:textId="2AB8E135" w:rsidR="00401351" w:rsidRPr="00C51EB4" w:rsidRDefault="00401351">
      <w:pPr>
        <w:rPr>
          <w:sz w:val="20"/>
          <w:szCs w:val="20"/>
        </w:rPr>
      </w:pPr>
    </w:p>
    <w:p w14:paraId="11A48579" w14:textId="6FA136EA" w:rsidR="00401351" w:rsidRDefault="00401351">
      <w:r>
        <w:br w:type="page"/>
      </w:r>
    </w:p>
    <w:sdt>
      <w:sdtPr>
        <w:rPr>
          <w:rFonts w:eastAsiaTheme="minorEastAsia"/>
          <w:color w:val="auto"/>
          <w:sz w:val="22"/>
          <w:szCs w:val="22"/>
        </w:rPr>
        <w:id w:val="647525624"/>
        <w:docPartObj>
          <w:docPartGallery w:val="Table of Contents"/>
          <w:docPartUnique/>
        </w:docPartObj>
      </w:sdtPr>
      <w:sdtEndPr>
        <w:rPr>
          <w:rFonts w:ascii="Arial" w:hAnsi="Arial" w:cs="Arial"/>
        </w:rPr>
      </w:sdtEndPr>
      <w:sdtContent>
        <w:p w14:paraId="0A0A7DD4" w14:textId="646BF95A" w:rsidR="00F90407" w:rsidRPr="00077BDF" w:rsidRDefault="1D786508" w:rsidP="00946C1B">
          <w:pPr>
            <w:pStyle w:val="TOCHeading"/>
            <w:numPr>
              <w:ilvl w:val="0"/>
              <w:numId w:val="0"/>
            </w:numPr>
            <w:ind w:left="375"/>
          </w:pPr>
          <w:r w:rsidRPr="00077BDF">
            <w:t>Table of Contents</w:t>
          </w:r>
        </w:p>
        <w:p w14:paraId="70E5980A" w14:textId="2D52A7EF" w:rsidR="00F90407" w:rsidRPr="00077BDF" w:rsidRDefault="00F90407">
          <w:pPr>
            <w:pStyle w:val="TOC1"/>
            <w:tabs>
              <w:tab w:val="left" w:pos="440"/>
              <w:tab w:val="right" w:leader="dot" w:pos="9016"/>
            </w:tabs>
            <w:rPr>
              <w:rFonts w:ascii="Arial" w:hAnsi="Arial" w:cs="Arial"/>
            </w:rPr>
          </w:pPr>
        </w:p>
        <w:p w14:paraId="43775BE9" w14:textId="0F655802" w:rsidR="0063065F" w:rsidRDefault="524D1E1F">
          <w:pPr>
            <w:pStyle w:val="TOC1"/>
            <w:tabs>
              <w:tab w:val="left" w:pos="440"/>
              <w:tab w:val="right" w:leader="dot" w:pos="9016"/>
            </w:tabs>
            <w:rPr>
              <w:rFonts w:cstheme="minorBidi"/>
              <w:noProof/>
              <w:kern w:val="2"/>
              <w:sz w:val="24"/>
              <w:szCs w:val="24"/>
              <w:lang w:val="en-IT" w:eastAsia="en-GB"/>
              <w14:ligatures w14:val="standardContextual"/>
            </w:rPr>
          </w:pPr>
          <w:r w:rsidRPr="00077BDF">
            <w:rPr>
              <w:rFonts w:ascii="Arial" w:hAnsi="Arial" w:cs="Arial"/>
            </w:rPr>
            <w:fldChar w:fldCharType="begin"/>
          </w:r>
          <w:r w:rsidR="00F90407" w:rsidRPr="00077BDF">
            <w:rPr>
              <w:rFonts w:ascii="Arial" w:hAnsi="Arial" w:cs="Arial"/>
            </w:rPr>
            <w:instrText>TOC \o "1-3" \h \z \u</w:instrText>
          </w:r>
          <w:r w:rsidRPr="00077BDF">
            <w:rPr>
              <w:rFonts w:ascii="Arial" w:hAnsi="Arial" w:cs="Arial"/>
            </w:rPr>
            <w:fldChar w:fldCharType="separate"/>
          </w:r>
          <w:hyperlink w:anchor="_Toc159240824" w:history="1">
            <w:r w:rsidR="0063065F" w:rsidRPr="00F528A1">
              <w:rPr>
                <w:rStyle w:val="Hyperlink"/>
                <w:rFonts w:ascii="Arial" w:hAnsi="Arial" w:cs="Arial"/>
                <w:noProof/>
              </w:rPr>
              <w:t>1</w:t>
            </w:r>
            <w:r w:rsidR="0063065F">
              <w:rPr>
                <w:rFonts w:cstheme="minorBidi"/>
                <w:noProof/>
                <w:kern w:val="2"/>
                <w:sz w:val="24"/>
                <w:szCs w:val="24"/>
                <w:lang w:val="en-IT" w:eastAsia="en-GB"/>
                <w14:ligatures w14:val="standardContextual"/>
              </w:rPr>
              <w:tab/>
            </w:r>
            <w:r w:rsidR="0063065F" w:rsidRPr="00F528A1">
              <w:rPr>
                <w:rStyle w:val="Hyperlink"/>
                <w:rFonts w:ascii="Arial" w:hAnsi="Arial" w:cs="Arial"/>
                <w:noProof/>
              </w:rPr>
              <w:t>Introduction</w:t>
            </w:r>
            <w:r w:rsidR="0063065F">
              <w:rPr>
                <w:noProof/>
                <w:webHidden/>
              </w:rPr>
              <w:tab/>
            </w:r>
            <w:r w:rsidR="0063065F">
              <w:rPr>
                <w:noProof/>
                <w:webHidden/>
              </w:rPr>
              <w:fldChar w:fldCharType="begin"/>
            </w:r>
            <w:r w:rsidR="0063065F">
              <w:rPr>
                <w:noProof/>
                <w:webHidden/>
              </w:rPr>
              <w:instrText xml:space="preserve"> PAGEREF _Toc159240824 \h </w:instrText>
            </w:r>
            <w:r w:rsidR="0063065F">
              <w:rPr>
                <w:noProof/>
                <w:webHidden/>
              </w:rPr>
            </w:r>
            <w:r w:rsidR="0063065F">
              <w:rPr>
                <w:noProof/>
                <w:webHidden/>
              </w:rPr>
              <w:fldChar w:fldCharType="separate"/>
            </w:r>
            <w:r w:rsidR="0063065F">
              <w:rPr>
                <w:noProof/>
                <w:webHidden/>
              </w:rPr>
              <w:t>4</w:t>
            </w:r>
            <w:r w:rsidR="0063065F">
              <w:rPr>
                <w:noProof/>
                <w:webHidden/>
              </w:rPr>
              <w:fldChar w:fldCharType="end"/>
            </w:r>
          </w:hyperlink>
        </w:p>
        <w:p w14:paraId="550DE012" w14:textId="4680C72A" w:rsidR="0063065F" w:rsidRDefault="0063065F">
          <w:pPr>
            <w:pStyle w:val="TOC2"/>
            <w:tabs>
              <w:tab w:val="left" w:pos="960"/>
              <w:tab w:val="right" w:leader="dot" w:pos="9016"/>
            </w:tabs>
            <w:rPr>
              <w:rFonts w:cstheme="minorBidi"/>
              <w:noProof/>
              <w:kern w:val="2"/>
              <w:sz w:val="24"/>
              <w:szCs w:val="24"/>
              <w:lang w:val="en-IT" w:eastAsia="en-GB"/>
              <w14:ligatures w14:val="standardContextual"/>
            </w:rPr>
          </w:pPr>
          <w:hyperlink w:anchor="_Toc159240825" w:history="1">
            <w:r w:rsidRPr="00F528A1">
              <w:rPr>
                <w:rStyle w:val="Hyperlink"/>
                <w:noProof/>
              </w:rPr>
              <w:t>1.1</w:t>
            </w:r>
            <w:r>
              <w:rPr>
                <w:rFonts w:cstheme="minorBidi"/>
                <w:noProof/>
                <w:kern w:val="2"/>
                <w:sz w:val="24"/>
                <w:szCs w:val="24"/>
                <w:lang w:val="en-IT" w:eastAsia="en-GB"/>
                <w14:ligatures w14:val="standardContextual"/>
              </w:rPr>
              <w:tab/>
            </w:r>
            <w:r w:rsidRPr="00F528A1">
              <w:rPr>
                <w:rStyle w:val="Hyperlink"/>
                <w:noProof/>
              </w:rPr>
              <w:t>Context and scope of this document</w:t>
            </w:r>
            <w:r>
              <w:rPr>
                <w:noProof/>
                <w:webHidden/>
              </w:rPr>
              <w:tab/>
            </w:r>
            <w:r>
              <w:rPr>
                <w:noProof/>
                <w:webHidden/>
              </w:rPr>
              <w:fldChar w:fldCharType="begin"/>
            </w:r>
            <w:r>
              <w:rPr>
                <w:noProof/>
                <w:webHidden/>
              </w:rPr>
              <w:instrText xml:space="preserve"> PAGEREF _Toc159240825 \h </w:instrText>
            </w:r>
            <w:r>
              <w:rPr>
                <w:noProof/>
                <w:webHidden/>
              </w:rPr>
            </w:r>
            <w:r>
              <w:rPr>
                <w:noProof/>
                <w:webHidden/>
              </w:rPr>
              <w:fldChar w:fldCharType="separate"/>
            </w:r>
            <w:r>
              <w:rPr>
                <w:noProof/>
                <w:webHidden/>
              </w:rPr>
              <w:t>4</w:t>
            </w:r>
            <w:r>
              <w:rPr>
                <w:noProof/>
                <w:webHidden/>
              </w:rPr>
              <w:fldChar w:fldCharType="end"/>
            </w:r>
          </w:hyperlink>
        </w:p>
        <w:p w14:paraId="1059F7FF" w14:textId="2C8B23BA" w:rsidR="0063065F" w:rsidRDefault="0063065F">
          <w:pPr>
            <w:pStyle w:val="TOC2"/>
            <w:tabs>
              <w:tab w:val="left" w:pos="960"/>
              <w:tab w:val="right" w:leader="dot" w:pos="9016"/>
            </w:tabs>
            <w:rPr>
              <w:rFonts w:cstheme="minorBidi"/>
              <w:noProof/>
              <w:kern w:val="2"/>
              <w:sz w:val="24"/>
              <w:szCs w:val="24"/>
              <w:lang w:val="en-IT" w:eastAsia="en-GB"/>
              <w14:ligatures w14:val="standardContextual"/>
            </w:rPr>
          </w:pPr>
          <w:hyperlink w:anchor="_Toc159240826" w:history="1">
            <w:r w:rsidRPr="00F528A1">
              <w:rPr>
                <w:rStyle w:val="Hyperlink"/>
                <w:noProof/>
              </w:rPr>
              <w:t>1.2</w:t>
            </w:r>
            <w:r>
              <w:rPr>
                <w:rFonts w:cstheme="minorBidi"/>
                <w:noProof/>
                <w:kern w:val="2"/>
                <w:sz w:val="24"/>
                <w:szCs w:val="24"/>
                <w:lang w:val="en-IT" w:eastAsia="en-GB"/>
                <w14:ligatures w14:val="standardContextual"/>
              </w:rPr>
              <w:tab/>
            </w:r>
            <w:r w:rsidRPr="00F528A1">
              <w:rPr>
                <w:rStyle w:val="Hyperlink"/>
                <w:noProof/>
              </w:rPr>
              <w:t>Objectives of the registry</w:t>
            </w:r>
            <w:r>
              <w:rPr>
                <w:noProof/>
                <w:webHidden/>
              </w:rPr>
              <w:tab/>
            </w:r>
            <w:r>
              <w:rPr>
                <w:noProof/>
                <w:webHidden/>
              </w:rPr>
              <w:fldChar w:fldCharType="begin"/>
            </w:r>
            <w:r>
              <w:rPr>
                <w:noProof/>
                <w:webHidden/>
              </w:rPr>
              <w:instrText xml:space="preserve"> PAGEREF _Toc159240826 \h </w:instrText>
            </w:r>
            <w:r>
              <w:rPr>
                <w:noProof/>
                <w:webHidden/>
              </w:rPr>
            </w:r>
            <w:r>
              <w:rPr>
                <w:noProof/>
                <w:webHidden/>
              </w:rPr>
              <w:fldChar w:fldCharType="separate"/>
            </w:r>
            <w:r>
              <w:rPr>
                <w:noProof/>
                <w:webHidden/>
              </w:rPr>
              <w:t>4</w:t>
            </w:r>
            <w:r>
              <w:rPr>
                <w:noProof/>
                <w:webHidden/>
              </w:rPr>
              <w:fldChar w:fldCharType="end"/>
            </w:r>
          </w:hyperlink>
        </w:p>
        <w:p w14:paraId="668BA2DD" w14:textId="16EA0670" w:rsidR="0063065F" w:rsidRDefault="0063065F">
          <w:pPr>
            <w:pStyle w:val="TOC2"/>
            <w:tabs>
              <w:tab w:val="left" w:pos="960"/>
              <w:tab w:val="right" w:leader="dot" w:pos="9016"/>
            </w:tabs>
            <w:rPr>
              <w:rFonts w:cstheme="minorBidi"/>
              <w:noProof/>
              <w:kern w:val="2"/>
              <w:sz w:val="24"/>
              <w:szCs w:val="24"/>
              <w:lang w:val="en-IT" w:eastAsia="en-GB"/>
              <w14:ligatures w14:val="standardContextual"/>
            </w:rPr>
          </w:pPr>
          <w:hyperlink w:anchor="_Toc159240827" w:history="1">
            <w:r w:rsidRPr="00F528A1">
              <w:rPr>
                <w:rStyle w:val="Hyperlink"/>
                <w:noProof/>
              </w:rPr>
              <w:t>1.3</w:t>
            </w:r>
            <w:r>
              <w:rPr>
                <w:rFonts w:cstheme="minorBidi"/>
                <w:noProof/>
                <w:kern w:val="2"/>
                <w:sz w:val="24"/>
                <w:szCs w:val="24"/>
                <w:lang w:val="en-IT" w:eastAsia="en-GB"/>
                <w14:ligatures w14:val="standardContextual"/>
              </w:rPr>
              <w:tab/>
            </w:r>
            <w:r w:rsidRPr="00F528A1">
              <w:rPr>
                <w:rStyle w:val="Hyperlink"/>
                <w:noProof/>
              </w:rPr>
              <w:t>Outcome and benefits of the registry</w:t>
            </w:r>
            <w:r>
              <w:rPr>
                <w:noProof/>
                <w:webHidden/>
              </w:rPr>
              <w:tab/>
            </w:r>
            <w:r>
              <w:rPr>
                <w:noProof/>
                <w:webHidden/>
              </w:rPr>
              <w:fldChar w:fldCharType="begin"/>
            </w:r>
            <w:r>
              <w:rPr>
                <w:noProof/>
                <w:webHidden/>
              </w:rPr>
              <w:instrText xml:space="preserve"> PAGEREF _Toc159240827 \h </w:instrText>
            </w:r>
            <w:r>
              <w:rPr>
                <w:noProof/>
                <w:webHidden/>
              </w:rPr>
            </w:r>
            <w:r>
              <w:rPr>
                <w:noProof/>
                <w:webHidden/>
              </w:rPr>
              <w:fldChar w:fldCharType="separate"/>
            </w:r>
            <w:r>
              <w:rPr>
                <w:noProof/>
                <w:webHidden/>
              </w:rPr>
              <w:t>4</w:t>
            </w:r>
            <w:r>
              <w:rPr>
                <w:noProof/>
                <w:webHidden/>
              </w:rPr>
              <w:fldChar w:fldCharType="end"/>
            </w:r>
          </w:hyperlink>
        </w:p>
        <w:p w14:paraId="15F3DF17" w14:textId="3A21C6E0" w:rsidR="0063065F" w:rsidRDefault="0063065F">
          <w:pPr>
            <w:pStyle w:val="TOC1"/>
            <w:tabs>
              <w:tab w:val="left" w:pos="440"/>
              <w:tab w:val="right" w:leader="dot" w:pos="9016"/>
            </w:tabs>
            <w:rPr>
              <w:rFonts w:cstheme="minorBidi"/>
              <w:noProof/>
              <w:kern w:val="2"/>
              <w:sz w:val="24"/>
              <w:szCs w:val="24"/>
              <w:lang w:val="en-IT" w:eastAsia="en-GB"/>
              <w14:ligatures w14:val="standardContextual"/>
            </w:rPr>
          </w:pPr>
          <w:hyperlink w:anchor="_Toc159240828" w:history="1">
            <w:r w:rsidRPr="00F528A1">
              <w:rPr>
                <w:rStyle w:val="Hyperlink"/>
                <w:rFonts w:ascii="Arial" w:hAnsi="Arial" w:cs="Arial"/>
                <w:noProof/>
              </w:rPr>
              <w:t>2</w:t>
            </w:r>
            <w:r>
              <w:rPr>
                <w:rFonts w:cstheme="minorBidi"/>
                <w:noProof/>
                <w:kern w:val="2"/>
                <w:sz w:val="24"/>
                <w:szCs w:val="24"/>
                <w:lang w:val="en-IT" w:eastAsia="en-GB"/>
                <w14:ligatures w14:val="standardContextual"/>
              </w:rPr>
              <w:tab/>
            </w:r>
            <w:r w:rsidRPr="00F528A1">
              <w:rPr>
                <w:rStyle w:val="Hyperlink"/>
                <w:rFonts w:ascii="Arial" w:hAnsi="Arial" w:cs="Arial"/>
                <w:noProof/>
              </w:rPr>
              <w:t>Users categories for the registry</w:t>
            </w:r>
            <w:r>
              <w:rPr>
                <w:noProof/>
                <w:webHidden/>
              </w:rPr>
              <w:tab/>
            </w:r>
            <w:r>
              <w:rPr>
                <w:noProof/>
                <w:webHidden/>
              </w:rPr>
              <w:fldChar w:fldCharType="begin"/>
            </w:r>
            <w:r>
              <w:rPr>
                <w:noProof/>
                <w:webHidden/>
              </w:rPr>
              <w:instrText xml:space="preserve"> PAGEREF _Toc159240828 \h </w:instrText>
            </w:r>
            <w:r>
              <w:rPr>
                <w:noProof/>
                <w:webHidden/>
              </w:rPr>
            </w:r>
            <w:r>
              <w:rPr>
                <w:noProof/>
                <w:webHidden/>
              </w:rPr>
              <w:fldChar w:fldCharType="separate"/>
            </w:r>
            <w:r>
              <w:rPr>
                <w:noProof/>
                <w:webHidden/>
              </w:rPr>
              <w:t>5</w:t>
            </w:r>
            <w:r>
              <w:rPr>
                <w:noProof/>
                <w:webHidden/>
              </w:rPr>
              <w:fldChar w:fldCharType="end"/>
            </w:r>
          </w:hyperlink>
        </w:p>
        <w:p w14:paraId="47C230EC" w14:textId="1EF89819" w:rsidR="0063065F" w:rsidRDefault="0063065F">
          <w:pPr>
            <w:pStyle w:val="TOC2"/>
            <w:tabs>
              <w:tab w:val="left" w:pos="960"/>
              <w:tab w:val="right" w:leader="dot" w:pos="9016"/>
            </w:tabs>
            <w:rPr>
              <w:rFonts w:cstheme="minorBidi"/>
              <w:noProof/>
              <w:kern w:val="2"/>
              <w:sz w:val="24"/>
              <w:szCs w:val="24"/>
              <w:lang w:val="en-IT" w:eastAsia="en-GB"/>
              <w14:ligatures w14:val="standardContextual"/>
            </w:rPr>
          </w:pPr>
          <w:hyperlink w:anchor="_Toc159240829" w:history="1">
            <w:r w:rsidRPr="00F528A1">
              <w:rPr>
                <w:rStyle w:val="Hyperlink"/>
                <w:noProof/>
              </w:rPr>
              <w:t>2.1</w:t>
            </w:r>
            <w:r>
              <w:rPr>
                <w:rFonts w:cstheme="minorBidi"/>
                <w:noProof/>
                <w:kern w:val="2"/>
                <w:sz w:val="24"/>
                <w:szCs w:val="24"/>
                <w:lang w:val="en-IT" w:eastAsia="en-GB"/>
                <w14:ligatures w14:val="standardContextual"/>
              </w:rPr>
              <w:tab/>
            </w:r>
            <w:r w:rsidRPr="00F528A1">
              <w:rPr>
                <w:rStyle w:val="Hyperlink"/>
                <w:noProof/>
              </w:rPr>
              <w:t>Categories</w:t>
            </w:r>
            <w:r>
              <w:rPr>
                <w:noProof/>
                <w:webHidden/>
              </w:rPr>
              <w:tab/>
            </w:r>
            <w:r>
              <w:rPr>
                <w:noProof/>
                <w:webHidden/>
              </w:rPr>
              <w:fldChar w:fldCharType="begin"/>
            </w:r>
            <w:r>
              <w:rPr>
                <w:noProof/>
                <w:webHidden/>
              </w:rPr>
              <w:instrText xml:space="preserve"> PAGEREF _Toc159240829 \h </w:instrText>
            </w:r>
            <w:r>
              <w:rPr>
                <w:noProof/>
                <w:webHidden/>
              </w:rPr>
            </w:r>
            <w:r>
              <w:rPr>
                <w:noProof/>
                <w:webHidden/>
              </w:rPr>
              <w:fldChar w:fldCharType="separate"/>
            </w:r>
            <w:r>
              <w:rPr>
                <w:noProof/>
                <w:webHidden/>
              </w:rPr>
              <w:t>5</w:t>
            </w:r>
            <w:r>
              <w:rPr>
                <w:noProof/>
                <w:webHidden/>
              </w:rPr>
              <w:fldChar w:fldCharType="end"/>
            </w:r>
          </w:hyperlink>
        </w:p>
        <w:p w14:paraId="7FDBB714" w14:textId="3AF21943" w:rsidR="0063065F" w:rsidRDefault="0063065F">
          <w:pPr>
            <w:pStyle w:val="TOC2"/>
            <w:tabs>
              <w:tab w:val="left" w:pos="960"/>
              <w:tab w:val="right" w:leader="dot" w:pos="9016"/>
            </w:tabs>
            <w:rPr>
              <w:rFonts w:cstheme="minorBidi"/>
              <w:noProof/>
              <w:kern w:val="2"/>
              <w:sz w:val="24"/>
              <w:szCs w:val="24"/>
              <w:lang w:val="en-IT" w:eastAsia="en-GB"/>
              <w14:ligatures w14:val="standardContextual"/>
            </w:rPr>
          </w:pPr>
          <w:hyperlink w:anchor="_Toc159240830" w:history="1">
            <w:r w:rsidRPr="00F528A1">
              <w:rPr>
                <w:rStyle w:val="Hyperlink"/>
                <w:noProof/>
              </w:rPr>
              <w:t>2.2</w:t>
            </w:r>
            <w:r>
              <w:rPr>
                <w:rFonts w:cstheme="minorBidi"/>
                <w:noProof/>
                <w:kern w:val="2"/>
                <w:sz w:val="24"/>
                <w:szCs w:val="24"/>
                <w:lang w:val="en-IT" w:eastAsia="en-GB"/>
                <w14:ligatures w14:val="standardContextual"/>
              </w:rPr>
              <w:tab/>
            </w:r>
            <w:r w:rsidRPr="00F528A1">
              <w:rPr>
                <w:rStyle w:val="Hyperlink"/>
                <w:noProof/>
              </w:rPr>
              <w:t>Potential roles in the registry</w:t>
            </w:r>
            <w:r>
              <w:rPr>
                <w:noProof/>
                <w:webHidden/>
              </w:rPr>
              <w:tab/>
            </w:r>
            <w:r>
              <w:rPr>
                <w:noProof/>
                <w:webHidden/>
              </w:rPr>
              <w:fldChar w:fldCharType="begin"/>
            </w:r>
            <w:r>
              <w:rPr>
                <w:noProof/>
                <w:webHidden/>
              </w:rPr>
              <w:instrText xml:space="preserve"> PAGEREF _Toc159240830 \h </w:instrText>
            </w:r>
            <w:r>
              <w:rPr>
                <w:noProof/>
                <w:webHidden/>
              </w:rPr>
            </w:r>
            <w:r>
              <w:rPr>
                <w:noProof/>
                <w:webHidden/>
              </w:rPr>
              <w:fldChar w:fldCharType="separate"/>
            </w:r>
            <w:r>
              <w:rPr>
                <w:noProof/>
                <w:webHidden/>
              </w:rPr>
              <w:t>5</w:t>
            </w:r>
            <w:r>
              <w:rPr>
                <w:noProof/>
                <w:webHidden/>
              </w:rPr>
              <w:fldChar w:fldCharType="end"/>
            </w:r>
          </w:hyperlink>
        </w:p>
        <w:p w14:paraId="2B0B894E" w14:textId="76DA567E" w:rsidR="0063065F" w:rsidRDefault="0063065F">
          <w:pPr>
            <w:pStyle w:val="TOC3"/>
            <w:tabs>
              <w:tab w:val="left" w:pos="1440"/>
              <w:tab w:val="right" w:leader="dot" w:pos="9016"/>
            </w:tabs>
            <w:rPr>
              <w:rFonts w:cstheme="minorBidi"/>
              <w:noProof/>
              <w:kern w:val="2"/>
              <w:sz w:val="24"/>
              <w:szCs w:val="24"/>
              <w:lang w:val="en-IT" w:eastAsia="en-GB"/>
              <w14:ligatures w14:val="standardContextual"/>
            </w:rPr>
          </w:pPr>
          <w:hyperlink w:anchor="_Toc159240831" w:history="1">
            <w:r w:rsidRPr="00F528A1">
              <w:rPr>
                <w:rStyle w:val="Hyperlink"/>
                <w:rFonts w:ascii="Arial" w:hAnsi="Arial" w:cs="Arial"/>
                <w:noProof/>
              </w:rPr>
              <w:t>2.2.1.</w:t>
            </w:r>
            <w:r>
              <w:rPr>
                <w:rFonts w:cstheme="minorBidi"/>
                <w:noProof/>
                <w:kern w:val="2"/>
                <w:sz w:val="24"/>
                <w:szCs w:val="24"/>
                <w:lang w:val="en-IT" w:eastAsia="en-GB"/>
                <w14:ligatures w14:val="standardContextual"/>
              </w:rPr>
              <w:tab/>
            </w:r>
            <w:r w:rsidRPr="00F528A1">
              <w:rPr>
                <w:rStyle w:val="Hyperlink"/>
                <w:rFonts w:ascii="Arial" w:hAnsi="Arial" w:cs="Arial"/>
                <w:noProof/>
              </w:rPr>
              <w:t>Model owners</w:t>
            </w:r>
            <w:r>
              <w:rPr>
                <w:noProof/>
                <w:webHidden/>
              </w:rPr>
              <w:tab/>
            </w:r>
            <w:r>
              <w:rPr>
                <w:noProof/>
                <w:webHidden/>
              </w:rPr>
              <w:fldChar w:fldCharType="begin"/>
            </w:r>
            <w:r>
              <w:rPr>
                <w:noProof/>
                <w:webHidden/>
              </w:rPr>
              <w:instrText xml:space="preserve"> PAGEREF _Toc159240831 \h </w:instrText>
            </w:r>
            <w:r>
              <w:rPr>
                <w:noProof/>
                <w:webHidden/>
              </w:rPr>
            </w:r>
            <w:r>
              <w:rPr>
                <w:noProof/>
                <w:webHidden/>
              </w:rPr>
              <w:fldChar w:fldCharType="separate"/>
            </w:r>
            <w:r>
              <w:rPr>
                <w:noProof/>
                <w:webHidden/>
              </w:rPr>
              <w:t>5</w:t>
            </w:r>
            <w:r>
              <w:rPr>
                <w:noProof/>
                <w:webHidden/>
              </w:rPr>
              <w:fldChar w:fldCharType="end"/>
            </w:r>
          </w:hyperlink>
        </w:p>
        <w:p w14:paraId="749F45BB" w14:textId="39413D9F" w:rsidR="0063065F" w:rsidRDefault="0063065F">
          <w:pPr>
            <w:pStyle w:val="TOC3"/>
            <w:tabs>
              <w:tab w:val="left" w:pos="1440"/>
              <w:tab w:val="right" w:leader="dot" w:pos="9016"/>
            </w:tabs>
            <w:rPr>
              <w:rFonts w:cstheme="minorBidi"/>
              <w:noProof/>
              <w:kern w:val="2"/>
              <w:sz w:val="24"/>
              <w:szCs w:val="24"/>
              <w:lang w:val="en-IT" w:eastAsia="en-GB"/>
              <w14:ligatures w14:val="standardContextual"/>
            </w:rPr>
          </w:pPr>
          <w:hyperlink w:anchor="_Toc159240832" w:history="1">
            <w:r w:rsidRPr="00F528A1">
              <w:rPr>
                <w:rStyle w:val="Hyperlink"/>
                <w:rFonts w:ascii="Arial" w:hAnsi="Arial" w:cs="Arial"/>
                <w:noProof/>
              </w:rPr>
              <w:t>2.2.2.</w:t>
            </w:r>
            <w:r>
              <w:rPr>
                <w:rFonts w:cstheme="minorBidi"/>
                <w:noProof/>
                <w:kern w:val="2"/>
                <w:sz w:val="24"/>
                <w:szCs w:val="24"/>
                <w:lang w:val="en-IT" w:eastAsia="en-GB"/>
                <w14:ligatures w14:val="standardContextual"/>
              </w:rPr>
              <w:tab/>
            </w:r>
            <w:r w:rsidRPr="00F528A1">
              <w:rPr>
                <w:rStyle w:val="Hyperlink"/>
                <w:rFonts w:ascii="Arial" w:hAnsi="Arial" w:cs="Arial"/>
                <w:noProof/>
              </w:rPr>
              <w:t>Model publishers</w:t>
            </w:r>
            <w:r>
              <w:rPr>
                <w:noProof/>
                <w:webHidden/>
              </w:rPr>
              <w:tab/>
            </w:r>
            <w:r>
              <w:rPr>
                <w:noProof/>
                <w:webHidden/>
              </w:rPr>
              <w:fldChar w:fldCharType="begin"/>
            </w:r>
            <w:r>
              <w:rPr>
                <w:noProof/>
                <w:webHidden/>
              </w:rPr>
              <w:instrText xml:space="preserve"> PAGEREF _Toc159240832 \h </w:instrText>
            </w:r>
            <w:r>
              <w:rPr>
                <w:noProof/>
                <w:webHidden/>
              </w:rPr>
            </w:r>
            <w:r>
              <w:rPr>
                <w:noProof/>
                <w:webHidden/>
              </w:rPr>
              <w:fldChar w:fldCharType="separate"/>
            </w:r>
            <w:r>
              <w:rPr>
                <w:noProof/>
                <w:webHidden/>
              </w:rPr>
              <w:t>5</w:t>
            </w:r>
            <w:r>
              <w:rPr>
                <w:noProof/>
                <w:webHidden/>
              </w:rPr>
              <w:fldChar w:fldCharType="end"/>
            </w:r>
          </w:hyperlink>
        </w:p>
        <w:p w14:paraId="1D431351" w14:textId="4212EA02" w:rsidR="0063065F" w:rsidRDefault="0063065F">
          <w:pPr>
            <w:pStyle w:val="TOC3"/>
            <w:tabs>
              <w:tab w:val="left" w:pos="1440"/>
              <w:tab w:val="right" w:leader="dot" w:pos="9016"/>
            </w:tabs>
            <w:rPr>
              <w:rFonts w:cstheme="minorBidi"/>
              <w:noProof/>
              <w:kern w:val="2"/>
              <w:sz w:val="24"/>
              <w:szCs w:val="24"/>
              <w:lang w:val="en-IT" w:eastAsia="en-GB"/>
              <w14:ligatures w14:val="standardContextual"/>
            </w:rPr>
          </w:pPr>
          <w:hyperlink w:anchor="_Toc159240833" w:history="1">
            <w:r w:rsidRPr="00F528A1">
              <w:rPr>
                <w:rStyle w:val="Hyperlink"/>
                <w:rFonts w:ascii="Arial" w:hAnsi="Arial" w:cs="Arial"/>
                <w:strike/>
                <w:noProof/>
              </w:rPr>
              <w:t>2.2.3.</w:t>
            </w:r>
            <w:r>
              <w:rPr>
                <w:rFonts w:cstheme="minorBidi"/>
                <w:noProof/>
                <w:kern w:val="2"/>
                <w:sz w:val="24"/>
                <w:szCs w:val="24"/>
                <w:lang w:val="en-IT" w:eastAsia="en-GB"/>
                <w14:ligatures w14:val="standardContextual"/>
              </w:rPr>
              <w:tab/>
            </w:r>
            <w:r w:rsidRPr="00F528A1">
              <w:rPr>
                <w:rStyle w:val="Hyperlink"/>
                <w:rFonts w:ascii="Arial" w:hAnsi="Arial" w:cs="Arial"/>
                <w:strike/>
                <w:noProof/>
              </w:rPr>
              <w:t>Registry adopters</w:t>
            </w:r>
            <w:r>
              <w:rPr>
                <w:noProof/>
                <w:webHidden/>
              </w:rPr>
              <w:tab/>
            </w:r>
            <w:r>
              <w:rPr>
                <w:noProof/>
                <w:webHidden/>
              </w:rPr>
              <w:fldChar w:fldCharType="begin"/>
            </w:r>
            <w:r>
              <w:rPr>
                <w:noProof/>
                <w:webHidden/>
              </w:rPr>
              <w:instrText xml:space="preserve"> PAGEREF _Toc159240833 \h </w:instrText>
            </w:r>
            <w:r>
              <w:rPr>
                <w:noProof/>
                <w:webHidden/>
              </w:rPr>
            </w:r>
            <w:r>
              <w:rPr>
                <w:noProof/>
                <w:webHidden/>
              </w:rPr>
              <w:fldChar w:fldCharType="separate"/>
            </w:r>
            <w:r>
              <w:rPr>
                <w:noProof/>
                <w:webHidden/>
              </w:rPr>
              <w:t>6</w:t>
            </w:r>
            <w:r>
              <w:rPr>
                <w:noProof/>
                <w:webHidden/>
              </w:rPr>
              <w:fldChar w:fldCharType="end"/>
            </w:r>
          </w:hyperlink>
        </w:p>
        <w:p w14:paraId="3148D1FC" w14:textId="3F9C33C3" w:rsidR="0063065F" w:rsidRDefault="0063065F">
          <w:pPr>
            <w:pStyle w:val="TOC1"/>
            <w:tabs>
              <w:tab w:val="left" w:pos="440"/>
              <w:tab w:val="right" w:leader="dot" w:pos="9016"/>
            </w:tabs>
            <w:rPr>
              <w:rFonts w:cstheme="minorBidi"/>
              <w:noProof/>
              <w:kern w:val="2"/>
              <w:sz w:val="24"/>
              <w:szCs w:val="24"/>
              <w:lang w:val="en-IT" w:eastAsia="en-GB"/>
              <w14:ligatures w14:val="standardContextual"/>
            </w:rPr>
          </w:pPr>
          <w:hyperlink w:anchor="_Toc159240834" w:history="1">
            <w:r w:rsidRPr="00F528A1">
              <w:rPr>
                <w:rStyle w:val="Hyperlink"/>
                <w:rFonts w:ascii="Arial" w:hAnsi="Arial" w:cs="Arial"/>
                <w:noProof/>
              </w:rPr>
              <w:t>3</w:t>
            </w:r>
            <w:r>
              <w:rPr>
                <w:rFonts w:cstheme="minorBidi"/>
                <w:noProof/>
                <w:kern w:val="2"/>
                <w:sz w:val="24"/>
                <w:szCs w:val="24"/>
                <w:lang w:val="en-IT" w:eastAsia="en-GB"/>
                <w14:ligatures w14:val="standardContextual"/>
              </w:rPr>
              <w:tab/>
            </w:r>
            <w:r w:rsidRPr="00F528A1">
              <w:rPr>
                <w:rStyle w:val="Hyperlink"/>
                <w:rFonts w:ascii="Arial" w:hAnsi="Arial" w:cs="Arial"/>
                <w:noProof/>
              </w:rPr>
              <w:t>Use cases</w:t>
            </w:r>
            <w:r>
              <w:rPr>
                <w:noProof/>
                <w:webHidden/>
              </w:rPr>
              <w:tab/>
            </w:r>
            <w:r>
              <w:rPr>
                <w:noProof/>
                <w:webHidden/>
              </w:rPr>
              <w:fldChar w:fldCharType="begin"/>
            </w:r>
            <w:r>
              <w:rPr>
                <w:noProof/>
                <w:webHidden/>
              </w:rPr>
              <w:instrText xml:space="preserve"> PAGEREF _Toc159240834 \h </w:instrText>
            </w:r>
            <w:r>
              <w:rPr>
                <w:noProof/>
                <w:webHidden/>
              </w:rPr>
            </w:r>
            <w:r>
              <w:rPr>
                <w:noProof/>
                <w:webHidden/>
              </w:rPr>
              <w:fldChar w:fldCharType="separate"/>
            </w:r>
            <w:r>
              <w:rPr>
                <w:noProof/>
                <w:webHidden/>
              </w:rPr>
              <w:t>6</w:t>
            </w:r>
            <w:r>
              <w:rPr>
                <w:noProof/>
                <w:webHidden/>
              </w:rPr>
              <w:fldChar w:fldCharType="end"/>
            </w:r>
          </w:hyperlink>
        </w:p>
        <w:p w14:paraId="51AC75EE" w14:textId="5278DFAE" w:rsidR="0063065F" w:rsidRDefault="0063065F">
          <w:pPr>
            <w:pStyle w:val="TOC2"/>
            <w:tabs>
              <w:tab w:val="left" w:pos="960"/>
              <w:tab w:val="right" w:leader="dot" w:pos="9016"/>
            </w:tabs>
            <w:rPr>
              <w:rFonts w:cstheme="minorBidi"/>
              <w:noProof/>
              <w:kern w:val="2"/>
              <w:sz w:val="24"/>
              <w:szCs w:val="24"/>
              <w:lang w:val="en-IT" w:eastAsia="en-GB"/>
              <w14:ligatures w14:val="standardContextual"/>
            </w:rPr>
          </w:pPr>
          <w:hyperlink w:anchor="_Toc159240835" w:history="1">
            <w:r w:rsidRPr="00F528A1">
              <w:rPr>
                <w:rStyle w:val="Hyperlink"/>
                <w:noProof/>
              </w:rPr>
              <w:t>3.1</w:t>
            </w:r>
            <w:r>
              <w:rPr>
                <w:rFonts w:cstheme="minorBidi"/>
                <w:noProof/>
                <w:kern w:val="2"/>
                <w:sz w:val="24"/>
                <w:szCs w:val="24"/>
                <w:lang w:val="en-IT" w:eastAsia="en-GB"/>
                <w14:ligatures w14:val="standardContextual"/>
              </w:rPr>
              <w:tab/>
            </w:r>
            <w:r w:rsidRPr="00F528A1">
              <w:rPr>
                <w:rStyle w:val="Hyperlink"/>
                <w:noProof/>
              </w:rPr>
              <w:t>Context</w:t>
            </w:r>
            <w:r>
              <w:rPr>
                <w:noProof/>
                <w:webHidden/>
              </w:rPr>
              <w:tab/>
            </w:r>
            <w:r>
              <w:rPr>
                <w:noProof/>
                <w:webHidden/>
              </w:rPr>
              <w:fldChar w:fldCharType="begin"/>
            </w:r>
            <w:r>
              <w:rPr>
                <w:noProof/>
                <w:webHidden/>
              </w:rPr>
              <w:instrText xml:space="preserve"> PAGEREF _Toc159240835 \h </w:instrText>
            </w:r>
            <w:r>
              <w:rPr>
                <w:noProof/>
                <w:webHidden/>
              </w:rPr>
            </w:r>
            <w:r>
              <w:rPr>
                <w:noProof/>
                <w:webHidden/>
              </w:rPr>
              <w:fldChar w:fldCharType="separate"/>
            </w:r>
            <w:r>
              <w:rPr>
                <w:noProof/>
                <w:webHidden/>
              </w:rPr>
              <w:t>6</w:t>
            </w:r>
            <w:r>
              <w:rPr>
                <w:noProof/>
                <w:webHidden/>
              </w:rPr>
              <w:fldChar w:fldCharType="end"/>
            </w:r>
          </w:hyperlink>
        </w:p>
        <w:p w14:paraId="60350CF1" w14:textId="598F82FA" w:rsidR="0063065F" w:rsidRDefault="0063065F">
          <w:pPr>
            <w:pStyle w:val="TOC3"/>
            <w:tabs>
              <w:tab w:val="left" w:pos="1200"/>
              <w:tab w:val="right" w:leader="dot" w:pos="9016"/>
            </w:tabs>
            <w:rPr>
              <w:rFonts w:cstheme="minorBidi"/>
              <w:noProof/>
              <w:kern w:val="2"/>
              <w:sz w:val="24"/>
              <w:szCs w:val="24"/>
              <w:lang w:val="en-IT" w:eastAsia="en-GB"/>
              <w14:ligatures w14:val="standardContextual"/>
            </w:rPr>
          </w:pPr>
          <w:hyperlink w:anchor="_Toc159240836" w:history="1">
            <w:r w:rsidRPr="00F528A1">
              <w:rPr>
                <w:rStyle w:val="Hyperlink"/>
                <w:rFonts w:ascii="Arial" w:hAnsi="Arial" w:cs="Arial"/>
                <w:noProof/>
              </w:rPr>
              <w:t>3.1.1</w:t>
            </w:r>
            <w:r>
              <w:rPr>
                <w:rFonts w:cstheme="minorBidi"/>
                <w:noProof/>
                <w:kern w:val="2"/>
                <w:sz w:val="24"/>
                <w:szCs w:val="24"/>
                <w:lang w:val="en-IT" w:eastAsia="en-GB"/>
                <w14:ligatures w14:val="standardContextual"/>
              </w:rPr>
              <w:tab/>
            </w:r>
            <w:r w:rsidRPr="00F528A1">
              <w:rPr>
                <w:rStyle w:val="Hyperlink"/>
                <w:rFonts w:ascii="Arial" w:hAnsi="Arial" w:cs="Arial"/>
                <w:noProof/>
              </w:rPr>
              <w:t>Use case 1: Publication</w:t>
            </w:r>
            <w:r>
              <w:rPr>
                <w:noProof/>
                <w:webHidden/>
              </w:rPr>
              <w:tab/>
            </w:r>
            <w:r>
              <w:rPr>
                <w:noProof/>
                <w:webHidden/>
              </w:rPr>
              <w:fldChar w:fldCharType="begin"/>
            </w:r>
            <w:r>
              <w:rPr>
                <w:noProof/>
                <w:webHidden/>
              </w:rPr>
              <w:instrText xml:space="preserve"> PAGEREF _Toc159240836 \h </w:instrText>
            </w:r>
            <w:r>
              <w:rPr>
                <w:noProof/>
                <w:webHidden/>
              </w:rPr>
            </w:r>
            <w:r>
              <w:rPr>
                <w:noProof/>
                <w:webHidden/>
              </w:rPr>
              <w:fldChar w:fldCharType="separate"/>
            </w:r>
            <w:r>
              <w:rPr>
                <w:noProof/>
                <w:webHidden/>
              </w:rPr>
              <w:t>6</w:t>
            </w:r>
            <w:r>
              <w:rPr>
                <w:noProof/>
                <w:webHidden/>
              </w:rPr>
              <w:fldChar w:fldCharType="end"/>
            </w:r>
          </w:hyperlink>
        </w:p>
        <w:p w14:paraId="6E3E5F73" w14:textId="40B6B678" w:rsidR="0063065F" w:rsidRDefault="0063065F">
          <w:pPr>
            <w:pStyle w:val="TOC3"/>
            <w:tabs>
              <w:tab w:val="left" w:pos="1200"/>
              <w:tab w:val="right" w:leader="dot" w:pos="9016"/>
            </w:tabs>
            <w:rPr>
              <w:rFonts w:cstheme="minorBidi"/>
              <w:noProof/>
              <w:kern w:val="2"/>
              <w:sz w:val="24"/>
              <w:szCs w:val="24"/>
              <w:lang w:val="en-IT" w:eastAsia="en-GB"/>
              <w14:ligatures w14:val="standardContextual"/>
            </w:rPr>
          </w:pPr>
          <w:hyperlink w:anchor="_Toc159240837" w:history="1">
            <w:r w:rsidRPr="00F528A1">
              <w:rPr>
                <w:rStyle w:val="Hyperlink"/>
                <w:rFonts w:ascii="Arial" w:hAnsi="Arial" w:cs="Arial"/>
                <w:noProof/>
              </w:rPr>
              <w:t>3.1.2</w:t>
            </w:r>
            <w:r>
              <w:rPr>
                <w:rFonts w:cstheme="minorBidi"/>
                <w:noProof/>
                <w:kern w:val="2"/>
                <w:sz w:val="24"/>
                <w:szCs w:val="24"/>
                <w:lang w:val="en-IT" w:eastAsia="en-GB"/>
                <w14:ligatures w14:val="standardContextual"/>
              </w:rPr>
              <w:tab/>
            </w:r>
            <w:r w:rsidRPr="00F528A1">
              <w:rPr>
                <w:rStyle w:val="Hyperlink"/>
                <w:rFonts w:ascii="Arial" w:hAnsi="Arial" w:cs="Arial"/>
                <w:noProof/>
              </w:rPr>
              <w:t>Use case 2: Discovery</w:t>
            </w:r>
            <w:r>
              <w:rPr>
                <w:noProof/>
                <w:webHidden/>
              </w:rPr>
              <w:tab/>
            </w:r>
            <w:r>
              <w:rPr>
                <w:noProof/>
                <w:webHidden/>
              </w:rPr>
              <w:fldChar w:fldCharType="begin"/>
            </w:r>
            <w:r>
              <w:rPr>
                <w:noProof/>
                <w:webHidden/>
              </w:rPr>
              <w:instrText xml:space="preserve"> PAGEREF _Toc159240837 \h </w:instrText>
            </w:r>
            <w:r>
              <w:rPr>
                <w:noProof/>
                <w:webHidden/>
              </w:rPr>
            </w:r>
            <w:r>
              <w:rPr>
                <w:noProof/>
                <w:webHidden/>
              </w:rPr>
              <w:fldChar w:fldCharType="separate"/>
            </w:r>
            <w:r>
              <w:rPr>
                <w:noProof/>
                <w:webHidden/>
              </w:rPr>
              <w:t>7</w:t>
            </w:r>
            <w:r>
              <w:rPr>
                <w:noProof/>
                <w:webHidden/>
              </w:rPr>
              <w:fldChar w:fldCharType="end"/>
            </w:r>
          </w:hyperlink>
        </w:p>
        <w:p w14:paraId="69E0C02D" w14:textId="39FF99F1" w:rsidR="0063065F" w:rsidRDefault="0063065F">
          <w:pPr>
            <w:pStyle w:val="TOC3"/>
            <w:tabs>
              <w:tab w:val="left" w:pos="1200"/>
              <w:tab w:val="right" w:leader="dot" w:pos="9016"/>
            </w:tabs>
            <w:rPr>
              <w:rFonts w:cstheme="minorBidi"/>
              <w:noProof/>
              <w:kern w:val="2"/>
              <w:sz w:val="24"/>
              <w:szCs w:val="24"/>
              <w:lang w:val="en-IT" w:eastAsia="en-GB"/>
              <w14:ligatures w14:val="standardContextual"/>
            </w:rPr>
          </w:pPr>
          <w:hyperlink w:anchor="_Toc159240838" w:history="1">
            <w:r w:rsidRPr="00F528A1">
              <w:rPr>
                <w:rStyle w:val="Hyperlink"/>
                <w:rFonts w:ascii="Arial" w:hAnsi="Arial" w:cs="Arial"/>
                <w:noProof/>
              </w:rPr>
              <w:t>3.1.3</w:t>
            </w:r>
            <w:r>
              <w:rPr>
                <w:rFonts w:cstheme="minorBidi"/>
                <w:noProof/>
                <w:kern w:val="2"/>
                <w:sz w:val="24"/>
                <w:szCs w:val="24"/>
                <w:lang w:val="en-IT" w:eastAsia="en-GB"/>
                <w14:ligatures w14:val="standardContextual"/>
              </w:rPr>
              <w:tab/>
            </w:r>
            <w:r w:rsidRPr="00F528A1">
              <w:rPr>
                <w:rStyle w:val="Hyperlink"/>
                <w:rFonts w:ascii="Arial" w:hAnsi="Arial" w:cs="Arial"/>
                <w:noProof/>
              </w:rPr>
              <w:t>Use case 3: Adoption</w:t>
            </w:r>
            <w:r>
              <w:rPr>
                <w:noProof/>
                <w:webHidden/>
              </w:rPr>
              <w:tab/>
            </w:r>
            <w:r>
              <w:rPr>
                <w:noProof/>
                <w:webHidden/>
              </w:rPr>
              <w:fldChar w:fldCharType="begin"/>
            </w:r>
            <w:r>
              <w:rPr>
                <w:noProof/>
                <w:webHidden/>
              </w:rPr>
              <w:instrText xml:space="preserve"> PAGEREF _Toc159240838 \h </w:instrText>
            </w:r>
            <w:r>
              <w:rPr>
                <w:noProof/>
                <w:webHidden/>
              </w:rPr>
            </w:r>
            <w:r>
              <w:rPr>
                <w:noProof/>
                <w:webHidden/>
              </w:rPr>
              <w:fldChar w:fldCharType="separate"/>
            </w:r>
            <w:r>
              <w:rPr>
                <w:noProof/>
                <w:webHidden/>
              </w:rPr>
              <w:t>7</w:t>
            </w:r>
            <w:r>
              <w:rPr>
                <w:noProof/>
                <w:webHidden/>
              </w:rPr>
              <w:fldChar w:fldCharType="end"/>
            </w:r>
          </w:hyperlink>
        </w:p>
        <w:p w14:paraId="6E3972DC" w14:textId="2B22E5F1" w:rsidR="0063065F" w:rsidRDefault="0063065F">
          <w:pPr>
            <w:pStyle w:val="TOC3"/>
            <w:tabs>
              <w:tab w:val="left" w:pos="1200"/>
              <w:tab w:val="right" w:leader="dot" w:pos="9016"/>
            </w:tabs>
            <w:rPr>
              <w:rFonts w:cstheme="minorBidi"/>
              <w:noProof/>
              <w:kern w:val="2"/>
              <w:sz w:val="24"/>
              <w:szCs w:val="24"/>
              <w:lang w:val="en-IT" w:eastAsia="en-GB"/>
              <w14:ligatures w14:val="standardContextual"/>
            </w:rPr>
          </w:pPr>
          <w:hyperlink w:anchor="_Toc159240839" w:history="1">
            <w:r w:rsidRPr="00F528A1">
              <w:rPr>
                <w:rStyle w:val="Hyperlink"/>
                <w:rFonts w:ascii="Arial" w:hAnsi="Arial" w:cs="Arial"/>
                <w:noProof/>
              </w:rPr>
              <w:t>3.1.4</w:t>
            </w:r>
            <w:r>
              <w:rPr>
                <w:rFonts w:cstheme="minorBidi"/>
                <w:noProof/>
                <w:kern w:val="2"/>
                <w:sz w:val="24"/>
                <w:szCs w:val="24"/>
                <w:lang w:val="en-IT" w:eastAsia="en-GB"/>
                <w14:ligatures w14:val="standardContextual"/>
              </w:rPr>
              <w:tab/>
            </w:r>
            <w:r w:rsidRPr="00F528A1">
              <w:rPr>
                <w:rStyle w:val="Hyperlink"/>
                <w:rFonts w:ascii="Arial" w:hAnsi="Arial" w:cs="Arial"/>
                <w:noProof/>
              </w:rPr>
              <w:t>Use case 4: Collaboration</w:t>
            </w:r>
            <w:r>
              <w:rPr>
                <w:noProof/>
                <w:webHidden/>
              </w:rPr>
              <w:tab/>
            </w:r>
            <w:r>
              <w:rPr>
                <w:noProof/>
                <w:webHidden/>
              </w:rPr>
              <w:fldChar w:fldCharType="begin"/>
            </w:r>
            <w:r>
              <w:rPr>
                <w:noProof/>
                <w:webHidden/>
              </w:rPr>
              <w:instrText xml:space="preserve"> PAGEREF _Toc159240839 \h </w:instrText>
            </w:r>
            <w:r>
              <w:rPr>
                <w:noProof/>
                <w:webHidden/>
              </w:rPr>
            </w:r>
            <w:r>
              <w:rPr>
                <w:noProof/>
                <w:webHidden/>
              </w:rPr>
              <w:fldChar w:fldCharType="separate"/>
            </w:r>
            <w:r>
              <w:rPr>
                <w:noProof/>
                <w:webHidden/>
              </w:rPr>
              <w:t>7</w:t>
            </w:r>
            <w:r>
              <w:rPr>
                <w:noProof/>
                <w:webHidden/>
              </w:rPr>
              <w:fldChar w:fldCharType="end"/>
            </w:r>
          </w:hyperlink>
        </w:p>
        <w:p w14:paraId="2CF84D12" w14:textId="7E61C738" w:rsidR="0063065F" w:rsidRDefault="0063065F">
          <w:pPr>
            <w:pStyle w:val="TOC3"/>
            <w:tabs>
              <w:tab w:val="left" w:pos="1200"/>
              <w:tab w:val="right" w:leader="dot" w:pos="9016"/>
            </w:tabs>
            <w:rPr>
              <w:rFonts w:cstheme="minorBidi"/>
              <w:noProof/>
              <w:kern w:val="2"/>
              <w:sz w:val="24"/>
              <w:szCs w:val="24"/>
              <w:lang w:val="en-IT" w:eastAsia="en-GB"/>
              <w14:ligatures w14:val="standardContextual"/>
            </w:rPr>
          </w:pPr>
          <w:hyperlink w:anchor="_Toc159240840" w:history="1">
            <w:r w:rsidRPr="00F528A1">
              <w:rPr>
                <w:rStyle w:val="Hyperlink"/>
                <w:rFonts w:ascii="Arial" w:hAnsi="Arial" w:cs="Arial"/>
                <w:noProof/>
              </w:rPr>
              <w:t>3.1.5</w:t>
            </w:r>
            <w:r>
              <w:rPr>
                <w:rFonts w:cstheme="minorBidi"/>
                <w:noProof/>
                <w:kern w:val="2"/>
                <w:sz w:val="24"/>
                <w:szCs w:val="24"/>
                <w:lang w:val="en-IT" w:eastAsia="en-GB"/>
                <w14:ligatures w14:val="standardContextual"/>
              </w:rPr>
              <w:tab/>
            </w:r>
            <w:r w:rsidRPr="00F528A1">
              <w:rPr>
                <w:rStyle w:val="Hyperlink"/>
                <w:rFonts w:ascii="Arial" w:hAnsi="Arial" w:cs="Arial"/>
                <w:noProof/>
              </w:rPr>
              <w:t>Use case 5: Integration</w:t>
            </w:r>
            <w:r>
              <w:rPr>
                <w:noProof/>
                <w:webHidden/>
              </w:rPr>
              <w:tab/>
            </w:r>
            <w:r>
              <w:rPr>
                <w:noProof/>
                <w:webHidden/>
              </w:rPr>
              <w:fldChar w:fldCharType="begin"/>
            </w:r>
            <w:r>
              <w:rPr>
                <w:noProof/>
                <w:webHidden/>
              </w:rPr>
              <w:instrText xml:space="preserve"> PAGEREF _Toc159240840 \h </w:instrText>
            </w:r>
            <w:r>
              <w:rPr>
                <w:noProof/>
                <w:webHidden/>
              </w:rPr>
            </w:r>
            <w:r>
              <w:rPr>
                <w:noProof/>
                <w:webHidden/>
              </w:rPr>
              <w:fldChar w:fldCharType="separate"/>
            </w:r>
            <w:r>
              <w:rPr>
                <w:noProof/>
                <w:webHidden/>
              </w:rPr>
              <w:t>7</w:t>
            </w:r>
            <w:r>
              <w:rPr>
                <w:noProof/>
                <w:webHidden/>
              </w:rPr>
              <w:fldChar w:fldCharType="end"/>
            </w:r>
          </w:hyperlink>
        </w:p>
        <w:p w14:paraId="4CB17BA3" w14:textId="4E9D1767" w:rsidR="0063065F" w:rsidRDefault="0063065F">
          <w:pPr>
            <w:pStyle w:val="TOC1"/>
            <w:tabs>
              <w:tab w:val="left" w:pos="440"/>
              <w:tab w:val="right" w:leader="dot" w:pos="9016"/>
            </w:tabs>
            <w:rPr>
              <w:rFonts w:cstheme="minorBidi"/>
              <w:noProof/>
              <w:kern w:val="2"/>
              <w:sz w:val="24"/>
              <w:szCs w:val="24"/>
              <w:lang w:val="en-IT" w:eastAsia="en-GB"/>
              <w14:ligatures w14:val="standardContextual"/>
            </w:rPr>
          </w:pPr>
          <w:hyperlink w:anchor="_Toc159240841" w:history="1">
            <w:r w:rsidRPr="00F528A1">
              <w:rPr>
                <w:rStyle w:val="Hyperlink"/>
                <w:rFonts w:ascii="Arial" w:hAnsi="Arial" w:cs="Arial"/>
                <w:noProof/>
              </w:rPr>
              <w:t>4</w:t>
            </w:r>
            <w:r>
              <w:rPr>
                <w:rFonts w:cstheme="minorBidi"/>
                <w:noProof/>
                <w:kern w:val="2"/>
                <w:sz w:val="24"/>
                <w:szCs w:val="24"/>
                <w:lang w:val="en-IT" w:eastAsia="en-GB"/>
                <w14:ligatures w14:val="standardContextual"/>
              </w:rPr>
              <w:tab/>
            </w:r>
            <w:r w:rsidRPr="00F528A1">
              <w:rPr>
                <w:rStyle w:val="Hyperlink"/>
                <w:rFonts w:ascii="Arial" w:hAnsi="Arial" w:cs="Arial"/>
                <w:noProof/>
              </w:rPr>
              <w:t>Registry vs repository</w:t>
            </w:r>
            <w:r>
              <w:rPr>
                <w:noProof/>
                <w:webHidden/>
              </w:rPr>
              <w:tab/>
            </w:r>
            <w:r>
              <w:rPr>
                <w:noProof/>
                <w:webHidden/>
              </w:rPr>
              <w:fldChar w:fldCharType="begin"/>
            </w:r>
            <w:r>
              <w:rPr>
                <w:noProof/>
                <w:webHidden/>
              </w:rPr>
              <w:instrText xml:space="preserve"> PAGEREF _Toc159240841 \h </w:instrText>
            </w:r>
            <w:r>
              <w:rPr>
                <w:noProof/>
                <w:webHidden/>
              </w:rPr>
            </w:r>
            <w:r>
              <w:rPr>
                <w:noProof/>
                <w:webHidden/>
              </w:rPr>
              <w:fldChar w:fldCharType="separate"/>
            </w:r>
            <w:r>
              <w:rPr>
                <w:noProof/>
                <w:webHidden/>
              </w:rPr>
              <w:t>8</w:t>
            </w:r>
            <w:r>
              <w:rPr>
                <w:noProof/>
                <w:webHidden/>
              </w:rPr>
              <w:fldChar w:fldCharType="end"/>
            </w:r>
          </w:hyperlink>
        </w:p>
        <w:p w14:paraId="4FE0FCB9" w14:textId="63A92212" w:rsidR="0063065F" w:rsidRDefault="0063065F">
          <w:pPr>
            <w:pStyle w:val="TOC2"/>
            <w:tabs>
              <w:tab w:val="left" w:pos="960"/>
              <w:tab w:val="right" w:leader="dot" w:pos="9016"/>
            </w:tabs>
            <w:rPr>
              <w:rFonts w:cstheme="minorBidi"/>
              <w:noProof/>
              <w:kern w:val="2"/>
              <w:sz w:val="24"/>
              <w:szCs w:val="24"/>
              <w:lang w:val="en-IT" w:eastAsia="en-GB"/>
              <w14:ligatures w14:val="standardContextual"/>
            </w:rPr>
          </w:pPr>
          <w:hyperlink w:anchor="_Toc159240842" w:history="1">
            <w:r w:rsidRPr="00F528A1">
              <w:rPr>
                <w:rStyle w:val="Hyperlink"/>
                <w:noProof/>
              </w:rPr>
              <w:t>4.1</w:t>
            </w:r>
            <w:r>
              <w:rPr>
                <w:rFonts w:cstheme="minorBidi"/>
                <w:noProof/>
                <w:kern w:val="2"/>
                <w:sz w:val="24"/>
                <w:szCs w:val="24"/>
                <w:lang w:val="en-IT" w:eastAsia="en-GB"/>
                <w14:ligatures w14:val="standardContextual"/>
              </w:rPr>
              <w:tab/>
            </w:r>
            <w:r w:rsidRPr="00F528A1">
              <w:rPr>
                <w:rStyle w:val="Hyperlink"/>
                <w:noProof/>
              </w:rPr>
              <w:t>Introduction</w:t>
            </w:r>
            <w:r>
              <w:rPr>
                <w:noProof/>
                <w:webHidden/>
              </w:rPr>
              <w:tab/>
            </w:r>
            <w:r>
              <w:rPr>
                <w:noProof/>
                <w:webHidden/>
              </w:rPr>
              <w:fldChar w:fldCharType="begin"/>
            </w:r>
            <w:r>
              <w:rPr>
                <w:noProof/>
                <w:webHidden/>
              </w:rPr>
              <w:instrText xml:space="preserve"> PAGEREF _Toc159240842 \h </w:instrText>
            </w:r>
            <w:r>
              <w:rPr>
                <w:noProof/>
                <w:webHidden/>
              </w:rPr>
            </w:r>
            <w:r>
              <w:rPr>
                <w:noProof/>
                <w:webHidden/>
              </w:rPr>
              <w:fldChar w:fldCharType="separate"/>
            </w:r>
            <w:r>
              <w:rPr>
                <w:noProof/>
                <w:webHidden/>
              </w:rPr>
              <w:t>8</w:t>
            </w:r>
            <w:r>
              <w:rPr>
                <w:noProof/>
                <w:webHidden/>
              </w:rPr>
              <w:fldChar w:fldCharType="end"/>
            </w:r>
          </w:hyperlink>
        </w:p>
        <w:p w14:paraId="054C1D40" w14:textId="4F1C42A0" w:rsidR="0063065F" w:rsidRDefault="0063065F">
          <w:pPr>
            <w:pStyle w:val="TOC2"/>
            <w:tabs>
              <w:tab w:val="left" w:pos="960"/>
              <w:tab w:val="right" w:leader="dot" w:pos="9016"/>
            </w:tabs>
            <w:rPr>
              <w:rFonts w:cstheme="minorBidi"/>
              <w:noProof/>
              <w:kern w:val="2"/>
              <w:sz w:val="24"/>
              <w:szCs w:val="24"/>
              <w:lang w:val="en-IT" w:eastAsia="en-GB"/>
              <w14:ligatures w14:val="standardContextual"/>
            </w:rPr>
          </w:pPr>
          <w:hyperlink w:anchor="_Toc159240843" w:history="1">
            <w:r w:rsidRPr="00F528A1">
              <w:rPr>
                <w:rStyle w:val="Hyperlink"/>
                <w:rFonts w:ascii="Arial" w:hAnsi="Arial" w:cs="Arial"/>
                <w:noProof/>
              </w:rPr>
              <w:t>4.2</w:t>
            </w:r>
            <w:r>
              <w:rPr>
                <w:rFonts w:cstheme="minorBidi"/>
                <w:noProof/>
                <w:kern w:val="2"/>
                <w:sz w:val="24"/>
                <w:szCs w:val="24"/>
                <w:lang w:val="en-IT" w:eastAsia="en-GB"/>
                <w14:ligatures w14:val="standardContextual"/>
              </w:rPr>
              <w:tab/>
            </w:r>
            <w:r w:rsidRPr="00F528A1">
              <w:rPr>
                <w:rStyle w:val="Hyperlink"/>
                <w:noProof/>
              </w:rPr>
              <w:t>Connecting national repositories to the EU-wide Registry of semantic models</w:t>
            </w:r>
            <w:r>
              <w:rPr>
                <w:noProof/>
                <w:webHidden/>
              </w:rPr>
              <w:tab/>
            </w:r>
            <w:r>
              <w:rPr>
                <w:noProof/>
                <w:webHidden/>
              </w:rPr>
              <w:fldChar w:fldCharType="begin"/>
            </w:r>
            <w:r>
              <w:rPr>
                <w:noProof/>
                <w:webHidden/>
              </w:rPr>
              <w:instrText xml:space="preserve"> PAGEREF _Toc159240843 \h </w:instrText>
            </w:r>
            <w:r>
              <w:rPr>
                <w:noProof/>
                <w:webHidden/>
              </w:rPr>
            </w:r>
            <w:r>
              <w:rPr>
                <w:noProof/>
                <w:webHidden/>
              </w:rPr>
              <w:fldChar w:fldCharType="separate"/>
            </w:r>
            <w:r>
              <w:rPr>
                <w:noProof/>
                <w:webHidden/>
              </w:rPr>
              <w:t>8</w:t>
            </w:r>
            <w:r>
              <w:rPr>
                <w:noProof/>
                <w:webHidden/>
              </w:rPr>
              <w:fldChar w:fldCharType="end"/>
            </w:r>
          </w:hyperlink>
        </w:p>
        <w:p w14:paraId="540AE422" w14:textId="78803AA9" w:rsidR="0063065F" w:rsidRDefault="0063065F">
          <w:pPr>
            <w:pStyle w:val="TOC1"/>
            <w:tabs>
              <w:tab w:val="left" w:pos="440"/>
              <w:tab w:val="right" w:leader="dot" w:pos="9016"/>
            </w:tabs>
            <w:rPr>
              <w:rFonts w:cstheme="minorBidi"/>
              <w:noProof/>
              <w:kern w:val="2"/>
              <w:sz w:val="24"/>
              <w:szCs w:val="24"/>
              <w:lang w:val="en-IT" w:eastAsia="en-GB"/>
              <w14:ligatures w14:val="standardContextual"/>
            </w:rPr>
          </w:pPr>
          <w:hyperlink w:anchor="_Toc159240844" w:history="1">
            <w:r w:rsidRPr="00F528A1">
              <w:rPr>
                <w:rStyle w:val="Hyperlink"/>
                <w:rFonts w:ascii="Arial" w:hAnsi="Arial" w:cs="Arial"/>
                <w:noProof/>
              </w:rPr>
              <w:t>5</w:t>
            </w:r>
            <w:r>
              <w:rPr>
                <w:rFonts w:cstheme="minorBidi"/>
                <w:noProof/>
                <w:kern w:val="2"/>
                <w:sz w:val="24"/>
                <w:szCs w:val="24"/>
                <w:lang w:val="en-IT" w:eastAsia="en-GB"/>
                <w14:ligatures w14:val="standardContextual"/>
              </w:rPr>
              <w:tab/>
            </w:r>
            <w:r w:rsidRPr="00F528A1">
              <w:rPr>
                <w:rStyle w:val="Hyperlink"/>
                <w:rFonts w:ascii="Arial" w:hAnsi="Arial" w:cs="Arial"/>
                <w:noProof/>
              </w:rPr>
              <w:t>Next steps</w:t>
            </w:r>
            <w:r>
              <w:rPr>
                <w:noProof/>
                <w:webHidden/>
              </w:rPr>
              <w:tab/>
            </w:r>
            <w:r>
              <w:rPr>
                <w:noProof/>
                <w:webHidden/>
              </w:rPr>
              <w:fldChar w:fldCharType="begin"/>
            </w:r>
            <w:r>
              <w:rPr>
                <w:noProof/>
                <w:webHidden/>
              </w:rPr>
              <w:instrText xml:space="preserve"> PAGEREF _Toc159240844 \h </w:instrText>
            </w:r>
            <w:r>
              <w:rPr>
                <w:noProof/>
                <w:webHidden/>
              </w:rPr>
            </w:r>
            <w:r>
              <w:rPr>
                <w:noProof/>
                <w:webHidden/>
              </w:rPr>
              <w:fldChar w:fldCharType="separate"/>
            </w:r>
            <w:r>
              <w:rPr>
                <w:noProof/>
                <w:webHidden/>
              </w:rPr>
              <w:t>8</w:t>
            </w:r>
            <w:r>
              <w:rPr>
                <w:noProof/>
                <w:webHidden/>
              </w:rPr>
              <w:fldChar w:fldCharType="end"/>
            </w:r>
          </w:hyperlink>
        </w:p>
        <w:p w14:paraId="2C6E1AE1" w14:textId="7F013CB3" w:rsidR="524D1E1F" w:rsidRPr="00077BDF" w:rsidRDefault="524D1E1F" w:rsidP="524D1E1F">
          <w:pPr>
            <w:pStyle w:val="TOC1"/>
            <w:tabs>
              <w:tab w:val="left" w:pos="435"/>
              <w:tab w:val="right" w:leader="dot" w:pos="9015"/>
            </w:tabs>
            <w:rPr>
              <w:rStyle w:val="Hyperlink"/>
              <w:rFonts w:ascii="Arial" w:hAnsi="Arial" w:cs="Arial"/>
            </w:rPr>
          </w:pPr>
          <w:r w:rsidRPr="00077BDF">
            <w:rPr>
              <w:rFonts w:ascii="Arial" w:hAnsi="Arial" w:cs="Arial"/>
            </w:rPr>
            <w:fldChar w:fldCharType="end"/>
          </w:r>
        </w:p>
      </w:sdtContent>
    </w:sdt>
    <w:p w14:paraId="4F89D188" w14:textId="59AC6A76" w:rsidR="00F90407" w:rsidRPr="00077BDF" w:rsidRDefault="00F90407">
      <w:pPr>
        <w:rPr>
          <w:rFonts w:ascii="Arial" w:hAnsi="Arial" w:cs="Arial"/>
        </w:rPr>
      </w:pPr>
    </w:p>
    <w:p w14:paraId="1C99B0C8" w14:textId="4F1FA2A6" w:rsidR="002F4015" w:rsidRPr="00077BDF" w:rsidRDefault="002F4015">
      <w:pPr>
        <w:rPr>
          <w:rFonts w:ascii="Arial" w:hAnsi="Arial" w:cs="Arial"/>
        </w:rPr>
      </w:pPr>
      <w:r w:rsidRPr="00077BDF">
        <w:rPr>
          <w:rFonts w:ascii="Arial" w:hAnsi="Arial" w:cs="Arial"/>
        </w:rPr>
        <w:br w:type="page"/>
      </w:r>
    </w:p>
    <w:p w14:paraId="1401ABF0" w14:textId="7760E186" w:rsidR="002F4015" w:rsidRPr="00077BDF" w:rsidRDefault="785D98A0" w:rsidP="00946C1B">
      <w:pPr>
        <w:pStyle w:val="Heading1"/>
      </w:pPr>
      <w:bookmarkStart w:id="0" w:name="_Toc159240824"/>
      <w:r w:rsidRPr="00077BDF">
        <w:lastRenderedPageBreak/>
        <w:t>Introduction</w:t>
      </w:r>
      <w:bookmarkEnd w:id="0"/>
    </w:p>
    <w:p w14:paraId="40947B4F" w14:textId="621DE970" w:rsidR="0078329E" w:rsidRPr="00077BDF" w:rsidRDefault="725D496F" w:rsidP="002870A4">
      <w:pPr>
        <w:pStyle w:val="Heading2"/>
      </w:pPr>
      <w:r w:rsidRPr="00077BDF">
        <w:t xml:space="preserve"> </w:t>
      </w:r>
      <w:bookmarkStart w:id="1" w:name="_Toc159240825"/>
      <w:r w:rsidR="65CF9223" w:rsidRPr="00077BDF">
        <w:t>Context and scope of th</w:t>
      </w:r>
      <w:r w:rsidR="4B90AD6C" w:rsidRPr="00077BDF">
        <w:t>is document</w:t>
      </w:r>
      <w:bookmarkEnd w:id="1"/>
    </w:p>
    <w:p w14:paraId="406489A7" w14:textId="4F08B25E" w:rsidR="00910BEF" w:rsidRDefault="00910BEF" w:rsidP="00B77E6A">
      <w:pPr>
        <w:jc w:val="both"/>
        <w:rPr>
          <w:rStyle w:val="eop"/>
          <w:rFonts w:ascii="Arial" w:hAnsi="Arial" w:cs="Arial"/>
          <w:color w:val="000000"/>
          <w:shd w:val="clear" w:color="auto" w:fill="FFFFFF"/>
        </w:rPr>
      </w:pPr>
      <w:r w:rsidRPr="00077BDF">
        <w:rPr>
          <w:rStyle w:val="normaltextrun"/>
          <w:rFonts w:ascii="Arial" w:hAnsi="Arial" w:cs="Arial"/>
          <w:color w:val="000000"/>
          <w:shd w:val="clear" w:color="auto" w:fill="FFFFFF"/>
        </w:rPr>
        <w:t xml:space="preserve">In the rapidly evolving landscape of digital governance and interoperability initiatives within the European Union (EU), </w:t>
      </w:r>
      <w:r w:rsidR="002077A3">
        <w:rPr>
          <w:rStyle w:val="normaltextrun"/>
          <w:rFonts w:ascii="Arial" w:hAnsi="Arial" w:cs="Arial"/>
          <w:color w:val="000000"/>
          <w:shd w:val="clear" w:color="auto" w:fill="FFFFFF"/>
        </w:rPr>
        <w:t>many Member States are actively pursuing the objective to become interoperable within national border and cross-</w:t>
      </w:r>
      <w:proofErr w:type="spellStart"/>
      <w:r w:rsidR="002077A3">
        <w:rPr>
          <w:rStyle w:val="normaltextrun"/>
          <w:rFonts w:ascii="Arial" w:hAnsi="Arial" w:cs="Arial"/>
          <w:color w:val="000000"/>
          <w:shd w:val="clear" w:color="auto" w:fill="FFFFFF"/>
        </w:rPr>
        <w:t>boarder</w:t>
      </w:r>
      <w:proofErr w:type="spellEnd"/>
      <w:r w:rsidR="002077A3">
        <w:rPr>
          <w:rStyle w:val="normaltextrun"/>
          <w:rFonts w:ascii="Arial" w:hAnsi="Arial" w:cs="Arial"/>
          <w:color w:val="000000"/>
          <w:shd w:val="clear" w:color="auto" w:fill="FFFFFF"/>
        </w:rPr>
        <w:t xml:space="preserve">. Part of the effort relies in the adoption of </w:t>
      </w:r>
      <w:r w:rsidR="00946C1B">
        <w:rPr>
          <w:rStyle w:val="normaltextrun"/>
          <w:rFonts w:ascii="Arial" w:hAnsi="Arial" w:cs="Arial"/>
          <w:color w:val="000000"/>
          <w:shd w:val="clear" w:color="auto" w:fill="FFFFFF"/>
        </w:rPr>
        <w:t xml:space="preserve">existing </w:t>
      </w:r>
      <w:r w:rsidR="002077A3">
        <w:rPr>
          <w:rStyle w:val="normaltextrun"/>
          <w:rFonts w:ascii="Arial" w:hAnsi="Arial" w:cs="Arial"/>
          <w:color w:val="000000"/>
          <w:shd w:val="clear" w:color="auto" w:fill="FFFFFF"/>
        </w:rPr>
        <w:t>data models</w:t>
      </w:r>
      <w:r w:rsidR="00B77E6A">
        <w:rPr>
          <w:rStyle w:val="normaltextrun"/>
          <w:rFonts w:ascii="Arial" w:hAnsi="Arial" w:cs="Arial"/>
          <w:color w:val="000000"/>
          <w:shd w:val="clear" w:color="auto" w:fill="FFFFFF"/>
        </w:rPr>
        <w:t xml:space="preserve"> </w:t>
      </w:r>
      <w:r w:rsidR="00946C1B">
        <w:rPr>
          <w:rStyle w:val="normaltextrun"/>
          <w:rFonts w:ascii="Arial" w:hAnsi="Arial" w:cs="Arial"/>
          <w:color w:val="000000"/>
          <w:shd w:val="clear" w:color="auto" w:fill="FFFFFF"/>
        </w:rPr>
        <w:t>of</w:t>
      </w:r>
      <w:r w:rsidR="00B77E6A">
        <w:rPr>
          <w:rStyle w:val="normaltextrun"/>
          <w:rFonts w:ascii="Arial" w:hAnsi="Arial" w:cs="Arial"/>
          <w:color w:val="000000"/>
          <w:shd w:val="clear" w:color="auto" w:fill="FFFFFF"/>
        </w:rPr>
        <w:t xml:space="preserve"> shared semantics</w:t>
      </w:r>
      <w:r w:rsidR="002077A3">
        <w:rPr>
          <w:rStyle w:val="normaltextrun"/>
          <w:rFonts w:ascii="Arial" w:hAnsi="Arial" w:cs="Arial"/>
          <w:color w:val="000000"/>
          <w:shd w:val="clear" w:color="auto" w:fill="FFFFFF"/>
        </w:rPr>
        <w:t xml:space="preserve">. This pre-requisite gives rise to the need, for any Member State, to discover what are the </w:t>
      </w:r>
      <w:r w:rsidR="00946C1B">
        <w:rPr>
          <w:rStyle w:val="normaltextrun"/>
          <w:rFonts w:ascii="Arial" w:hAnsi="Arial" w:cs="Arial"/>
          <w:color w:val="000000"/>
          <w:shd w:val="clear" w:color="auto" w:fill="FFFFFF"/>
        </w:rPr>
        <w:t xml:space="preserve">existing </w:t>
      </w:r>
      <w:r w:rsidR="002077A3">
        <w:rPr>
          <w:rStyle w:val="normaltextrun"/>
          <w:rFonts w:ascii="Arial" w:hAnsi="Arial" w:cs="Arial"/>
          <w:color w:val="000000"/>
          <w:shd w:val="clear" w:color="auto" w:fill="FFFFFF"/>
        </w:rPr>
        <w:t>data models currently in use by others</w:t>
      </w:r>
      <w:r w:rsidR="00946C1B">
        <w:rPr>
          <w:rStyle w:val="normaltextrun"/>
          <w:rFonts w:ascii="Arial" w:hAnsi="Arial" w:cs="Arial"/>
          <w:color w:val="000000"/>
          <w:shd w:val="clear" w:color="auto" w:fill="FFFFFF"/>
        </w:rPr>
        <w:t xml:space="preserve">. This information become useful </w:t>
      </w:r>
      <w:r w:rsidR="002077A3">
        <w:rPr>
          <w:rStyle w:val="normaltextrun"/>
          <w:rFonts w:ascii="Arial" w:hAnsi="Arial" w:cs="Arial"/>
          <w:color w:val="000000"/>
          <w:shd w:val="clear" w:color="auto" w:fill="FFFFFF"/>
        </w:rPr>
        <w:t xml:space="preserve">at the time of designing </w:t>
      </w:r>
      <w:r w:rsidR="00946C1B">
        <w:rPr>
          <w:rStyle w:val="normaltextrun"/>
          <w:rFonts w:ascii="Arial" w:hAnsi="Arial" w:cs="Arial"/>
          <w:color w:val="000000"/>
          <w:shd w:val="clear" w:color="auto" w:fill="FFFFFF"/>
        </w:rPr>
        <w:t>a new model</w:t>
      </w:r>
      <w:r w:rsidR="002077A3">
        <w:rPr>
          <w:rStyle w:val="normaltextrun"/>
          <w:rFonts w:ascii="Arial" w:hAnsi="Arial" w:cs="Arial"/>
          <w:color w:val="000000"/>
          <w:shd w:val="clear" w:color="auto" w:fill="FFFFFF"/>
        </w:rPr>
        <w:t xml:space="preserve"> that captures a domain in the public sector. Where Interoperability is</w:t>
      </w:r>
      <w:r w:rsidR="00946C1B">
        <w:rPr>
          <w:rStyle w:val="normaltextrun"/>
          <w:rFonts w:ascii="Arial" w:hAnsi="Arial" w:cs="Arial"/>
          <w:color w:val="000000"/>
          <w:shd w:val="clear" w:color="auto" w:fill="FFFFFF"/>
        </w:rPr>
        <w:t xml:space="preserve"> our</w:t>
      </w:r>
      <w:r w:rsidR="002077A3">
        <w:rPr>
          <w:rStyle w:val="normaltextrun"/>
          <w:rFonts w:ascii="Arial" w:hAnsi="Arial" w:cs="Arial"/>
          <w:color w:val="000000"/>
          <w:shd w:val="clear" w:color="auto" w:fill="FFFFFF"/>
        </w:rPr>
        <w:t xml:space="preserve"> objective, discoverability, as well as Findability, Accessibility, and </w:t>
      </w:r>
      <w:proofErr w:type="spellStart"/>
      <w:r w:rsidR="002077A3">
        <w:rPr>
          <w:rStyle w:val="normaltextrun"/>
          <w:rFonts w:ascii="Arial" w:hAnsi="Arial" w:cs="Arial"/>
          <w:color w:val="000000"/>
          <w:shd w:val="clear" w:color="auto" w:fill="FFFFFF"/>
        </w:rPr>
        <w:t>Resuability</w:t>
      </w:r>
      <w:proofErr w:type="spellEnd"/>
      <w:r w:rsidRPr="00077BDF">
        <w:rPr>
          <w:rStyle w:val="normaltextrun"/>
          <w:rFonts w:ascii="Arial" w:hAnsi="Arial" w:cs="Arial"/>
          <w:color w:val="000000"/>
          <w:shd w:val="clear" w:color="auto" w:fill="FFFFFF"/>
        </w:rPr>
        <w:t xml:space="preserve"> </w:t>
      </w:r>
      <w:r w:rsidR="002077A3">
        <w:rPr>
          <w:rStyle w:val="normaltextrun"/>
          <w:rFonts w:ascii="Arial" w:hAnsi="Arial" w:cs="Arial"/>
          <w:color w:val="000000"/>
          <w:shd w:val="clear" w:color="auto" w:fill="FFFFFF"/>
        </w:rPr>
        <w:t xml:space="preserve">of the data models become </w:t>
      </w:r>
      <w:r w:rsidR="00946C1B">
        <w:rPr>
          <w:rStyle w:val="normaltextrun"/>
          <w:rFonts w:ascii="Arial" w:hAnsi="Arial" w:cs="Arial"/>
          <w:color w:val="000000"/>
          <w:shd w:val="clear" w:color="auto" w:fill="FFFFFF"/>
        </w:rPr>
        <w:t>issues</w:t>
      </w:r>
      <w:r w:rsidR="002077A3">
        <w:rPr>
          <w:rStyle w:val="normaltextrun"/>
          <w:rFonts w:ascii="Arial" w:hAnsi="Arial" w:cs="Arial"/>
          <w:color w:val="000000"/>
          <w:shd w:val="clear" w:color="auto" w:fill="FFFFFF"/>
        </w:rPr>
        <w:t xml:space="preserve"> to </w:t>
      </w:r>
      <w:r w:rsidR="00946C1B">
        <w:rPr>
          <w:rStyle w:val="normaltextrun"/>
          <w:rFonts w:ascii="Arial" w:hAnsi="Arial" w:cs="Arial"/>
          <w:color w:val="000000"/>
          <w:shd w:val="clear" w:color="auto" w:fill="FFFFFF"/>
        </w:rPr>
        <w:t>tackle</w:t>
      </w:r>
      <w:r w:rsidR="002077A3">
        <w:rPr>
          <w:rStyle w:val="normaltextrun"/>
          <w:rFonts w:ascii="Arial" w:hAnsi="Arial" w:cs="Arial"/>
          <w:color w:val="000000"/>
          <w:shd w:val="clear" w:color="auto" w:fill="FFFFFF"/>
        </w:rPr>
        <w:t xml:space="preserve">. </w:t>
      </w:r>
      <w:r w:rsidRPr="00077BDF">
        <w:rPr>
          <w:rStyle w:val="normaltextrun"/>
          <w:rFonts w:ascii="Arial" w:hAnsi="Arial" w:cs="Arial"/>
          <w:color w:val="000000"/>
          <w:shd w:val="clear" w:color="auto" w:fill="FFFFFF"/>
        </w:rPr>
        <w:t>Recognizing this challenge</w:t>
      </w:r>
      <w:r w:rsidR="00946C1B">
        <w:rPr>
          <w:rStyle w:val="normaltextrun"/>
          <w:rFonts w:ascii="Arial" w:hAnsi="Arial" w:cs="Arial"/>
          <w:color w:val="000000"/>
          <w:shd w:val="clear" w:color="auto" w:fill="FFFFFF"/>
        </w:rPr>
        <w:t>s</w:t>
      </w:r>
      <w:r w:rsidRPr="00077BDF">
        <w:rPr>
          <w:rStyle w:val="normaltextrun"/>
          <w:rFonts w:ascii="Arial" w:hAnsi="Arial" w:cs="Arial"/>
          <w:color w:val="000000"/>
          <w:shd w:val="clear" w:color="auto" w:fill="FFFFFF"/>
        </w:rPr>
        <w:t xml:space="preserve">, SEMIC </w:t>
      </w:r>
      <w:r w:rsidR="002077A3" w:rsidRPr="00077BDF">
        <w:rPr>
          <w:rStyle w:val="normaltextrun"/>
          <w:rFonts w:ascii="Arial" w:hAnsi="Arial" w:cs="Arial"/>
          <w:color w:val="000000"/>
          <w:shd w:val="clear" w:color="auto" w:fill="FFFFFF"/>
        </w:rPr>
        <w:t>endeavours</w:t>
      </w:r>
      <w:r w:rsidRPr="00077BDF">
        <w:rPr>
          <w:rStyle w:val="normaltextrun"/>
          <w:rFonts w:ascii="Arial" w:hAnsi="Arial" w:cs="Arial"/>
          <w:color w:val="000000"/>
          <w:shd w:val="clear" w:color="auto" w:fill="FFFFFF"/>
        </w:rPr>
        <w:t xml:space="preserve"> to address the </w:t>
      </w:r>
      <w:r w:rsidR="002077A3">
        <w:rPr>
          <w:rStyle w:val="normaltextrun"/>
          <w:rFonts w:ascii="Arial" w:hAnsi="Arial" w:cs="Arial"/>
          <w:color w:val="000000"/>
          <w:shd w:val="clear" w:color="auto" w:fill="FFFFFF"/>
        </w:rPr>
        <w:t>rising requirements</w:t>
      </w:r>
      <w:r w:rsidR="00B77E6A">
        <w:rPr>
          <w:rStyle w:val="normaltextrun"/>
          <w:rFonts w:ascii="Arial" w:hAnsi="Arial" w:cs="Arial"/>
          <w:color w:val="000000"/>
          <w:shd w:val="clear" w:color="auto" w:fill="FFFFFF"/>
        </w:rPr>
        <w:t>,</w:t>
      </w:r>
      <w:r w:rsidR="002077A3">
        <w:rPr>
          <w:rStyle w:val="normaltextrun"/>
          <w:rFonts w:ascii="Arial" w:hAnsi="Arial" w:cs="Arial"/>
          <w:color w:val="000000"/>
          <w:shd w:val="clear" w:color="auto" w:fill="FFFFFF"/>
        </w:rPr>
        <w:t xml:space="preserve"> </w:t>
      </w:r>
      <w:r w:rsidR="00B77E6A">
        <w:rPr>
          <w:rStyle w:val="normaltextrun"/>
          <w:rFonts w:ascii="Arial" w:hAnsi="Arial" w:cs="Arial"/>
          <w:color w:val="000000"/>
          <w:shd w:val="clear" w:color="auto" w:fill="FFFFFF"/>
        </w:rPr>
        <w:t xml:space="preserve">and interest from the community, </w:t>
      </w:r>
      <w:r w:rsidRPr="00077BDF">
        <w:rPr>
          <w:rStyle w:val="normaltextrun"/>
          <w:rFonts w:ascii="Arial" w:hAnsi="Arial" w:cs="Arial"/>
          <w:color w:val="000000"/>
          <w:shd w:val="clear" w:color="auto" w:fill="FFFFFF"/>
        </w:rPr>
        <w:t xml:space="preserve">for a </w:t>
      </w:r>
      <w:r w:rsidR="00B77E6A">
        <w:rPr>
          <w:rStyle w:val="normaltextrun"/>
          <w:rFonts w:ascii="Arial" w:hAnsi="Arial" w:cs="Arial"/>
          <w:color w:val="000000"/>
          <w:shd w:val="clear" w:color="auto" w:fill="FFFFFF"/>
        </w:rPr>
        <w:t>registry of</w:t>
      </w:r>
      <w:r w:rsidRPr="00077BDF">
        <w:rPr>
          <w:rStyle w:val="normaltextrun"/>
          <w:rFonts w:ascii="Arial" w:hAnsi="Arial" w:cs="Arial"/>
          <w:color w:val="000000"/>
          <w:shd w:val="clear" w:color="auto" w:fill="FFFFFF"/>
        </w:rPr>
        <w:t xml:space="preserve"> semantic models </w:t>
      </w:r>
      <w:r w:rsidR="00B77E6A">
        <w:rPr>
          <w:rStyle w:val="normaltextrun"/>
          <w:rFonts w:ascii="Arial" w:hAnsi="Arial" w:cs="Arial"/>
          <w:color w:val="000000"/>
          <w:shd w:val="clear" w:color="auto" w:fill="FFFFFF"/>
        </w:rPr>
        <w:t xml:space="preserve">to become the centre of semantic </w:t>
      </w:r>
      <w:proofErr w:type="gramStart"/>
      <w:r w:rsidR="00B77E6A">
        <w:rPr>
          <w:rStyle w:val="normaltextrun"/>
          <w:rFonts w:ascii="Arial" w:hAnsi="Arial" w:cs="Arial"/>
          <w:color w:val="000000"/>
          <w:shd w:val="clear" w:color="auto" w:fill="FFFFFF"/>
        </w:rPr>
        <w:t>model</w:t>
      </w:r>
      <w:r w:rsidR="00946C1B">
        <w:rPr>
          <w:rStyle w:val="normaltextrun"/>
          <w:rFonts w:ascii="Arial" w:hAnsi="Arial" w:cs="Arial"/>
          <w:color w:val="000000"/>
          <w:shd w:val="clear" w:color="auto" w:fill="FFFFFF"/>
        </w:rPr>
        <w:t>s</w:t>
      </w:r>
      <w:proofErr w:type="gramEnd"/>
      <w:r w:rsidR="00B77E6A">
        <w:rPr>
          <w:rStyle w:val="normaltextrun"/>
          <w:rFonts w:ascii="Arial" w:hAnsi="Arial" w:cs="Arial"/>
          <w:color w:val="000000"/>
          <w:shd w:val="clear" w:color="auto" w:fill="FFFFFF"/>
        </w:rPr>
        <w:t xml:space="preserve"> discoverability across the Member States</w:t>
      </w:r>
      <w:r w:rsidRPr="00077BDF">
        <w:rPr>
          <w:rStyle w:val="normaltextrun"/>
          <w:rFonts w:ascii="Arial" w:hAnsi="Arial" w:cs="Arial"/>
          <w:color w:val="000000"/>
          <w:shd w:val="clear" w:color="auto" w:fill="FFFFFF"/>
        </w:rPr>
        <w:t>.</w:t>
      </w:r>
      <w:r w:rsidRPr="00077BDF">
        <w:rPr>
          <w:rStyle w:val="eop"/>
          <w:rFonts w:ascii="Arial" w:hAnsi="Arial" w:cs="Arial"/>
          <w:color w:val="000000"/>
          <w:shd w:val="clear" w:color="auto" w:fill="FFFFFF"/>
        </w:rPr>
        <w:t> </w:t>
      </w:r>
    </w:p>
    <w:p w14:paraId="2B125CE9" w14:textId="77777777" w:rsidR="00B77E6A" w:rsidRPr="00077BDF" w:rsidRDefault="00B77E6A" w:rsidP="00946C1B">
      <w:pPr>
        <w:jc w:val="both"/>
        <w:rPr>
          <w:rFonts w:ascii="Arial" w:hAnsi="Arial" w:cs="Arial"/>
        </w:rPr>
      </w:pPr>
    </w:p>
    <w:p w14:paraId="04604FA3" w14:textId="6FE859C8" w:rsidR="007D1267" w:rsidRPr="00077BDF" w:rsidRDefault="26CB276E" w:rsidP="002870A4">
      <w:pPr>
        <w:pStyle w:val="Heading2"/>
      </w:pPr>
      <w:r w:rsidRPr="00077BDF">
        <w:t xml:space="preserve"> </w:t>
      </w:r>
      <w:bookmarkStart w:id="2" w:name="_Toc159240826"/>
      <w:r w:rsidR="65CF9223" w:rsidRPr="00077BDF">
        <w:t xml:space="preserve">Objectives of the </w:t>
      </w:r>
      <w:r w:rsidR="7A2FA819" w:rsidRPr="00077BDF">
        <w:t>registry</w:t>
      </w:r>
      <w:bookmarkEnd w:id="2"/>
    </w:p>
    <w:p w14:paraId="48899663" w14:textId="23045B0F" w:rsidR="00910BEF" w:rsidRDefault="00946C1B" w:rsidP="003F5F82">
      <w:pPr>
        <w:jc w:val="both"/>
        <w:rPr>
          <w:rStyle w:val="eop"/>
          <w:rFonts w:ascii="Arial" w:hAnsi="Arial" w:cs="Arial"/>
          <w:color w:val="000000"/>
          <w:shd w:val="clear" w:color="auto" w:fill="FFFFFF"/>
        </w:rPr>
      </w:pPr>
      <w:r>
        <w:rPr>
          <w:rStyle w:val="normaltextrun"/>
          <w:rFonts w:ascii="Arial" w:hAnsi="Arial" w:cs="Arial"/>
          <w:color w:val="000000"/>
          <w:shd w:val="clear" w:color="auto" w:fill="FFFFFF"/>
        </w:rPr>
        <w:t xml:space="preserve">In a first phase, </w:t>
      </w:r>
      <w:proofErr w:type="gramStart"/>
      <w:r w:rsidR="00910BEF" w:rsidRPr="00077BDF">
        <w:rPr>
          <w:rStyle w:val="normaltextrun"/>
          <w:rFonts w:ascii="Arial" w:hAnsi="Arial" w:cs="Arial"/>
          <w:color w:val="000000"/>
          <w:shd w:val="clear" w:color="auto" w:fill="FFFFFF"/>
        </w:rPr>
        <w:t>The</w:t>
      </w:r>
      <w:proofErr w:type="gramEnd"/>
      <w:r w:rsidR="00910BEF" w:rsidRPr="00077BDF">
        <w:rPr>
          <w:rStyle w:val="normaltextrun"/>
          <w:rFonts w:ascii="Arial" w:hAnsi="Arial" w:cs="Arial"/>
          <w:color w:val="000000"/>
          <w:shd w:val="clear" w:color="auto" w:fill="FFFFFF"/>
        </w:rPr>
        <w:t xml:space="preserve"> </w:t>
      </w:r>
      <w:r w:rsidR="7E254B8D" w:rsidRPr="00077BDF">
        <w:rPr>
          <w:rStyle w:val="normaltextrun"/>
          <w:rFonts w:ascii="Arial" w:hAnsi="Arial" w:cs="Arial"/>
          <w:color w:val="000000"/>
          <w:shd w:val="clear" w:color="auto" w:fill="FFFFFF"/>
        </w:rPr>
        <w:t xml:space="preserve">key </w:t>
      </w:r>
      <w:r w:rsidR="00910BEF" w:rsidRPr="00077BDF">
        <w:rPr>
          <w:rStyle w:val="normaltextrun"/>
          <w:rFonts w:ascii="Arial" w:hAnsi="Arial" w:cs="Arial"/>
          <w:color w:val="000000"/>
          <w:shd w:val="clear" w:color="auto" w:fill="FFFFFF"/>
        </w:rPr>
        <w:t>objective</w:t>
      </w:r>
      <w:r w:rsidR="003F5F82">
        <w:rPr>
          <w:rStyle w:val="normaltextrun"/>
          <w:rFonts w:ascii="Arial" w:hAnsi="Arial" w:cs="Arial"/>
          <w:color w:val="000000"/>
          <w:shd w:val="clear" w:color="auto" w:fill="FFFFFF"/>
        </w:rPr>
        <w:t>s</w:t>
      </w:r>
      <w:r w:rsidR="00910BEF" w:rsidRPr="00077BDF">
        <w:rPr>
          <w:rStyle w:val="normaltextrun"/>
          <w:rFonts w:ascii="Arial" w:hAnsi="Arial" w:cs="Arial"/>
          <w:color w:val="000000"/>
          <w:shd w:val="clear" w:color="auto" w:fill="FFFFFF"/>
        </w:rPr>
        <w:t xml:space="preserve"> </w:t>
      </w:r>
      <w:r>
        <w:rPr>
          <w:rStyle w:val="normaltextrun"/>
          <w:rFonts w:ascii="Arial" w:hAnsi="Arial" w:cs="Arial"/>
          <w:color w:val="000000"/>
          <w:shd w:val="clear" w:color="auto" w:fill="FFFFFF"/>
        </w:rPr>
        <w:t>for</w:t>
      </w:r>
      <w:r w:rsidRPr="00077BDF">
        <w:rPr>
          <w:rStyle w:val="normaltextrun"/>
          <w:rFonts w:ascii="Arial" w:hAnsi="Arial" w:cs="Arial"/>
          <w:color w:val="000000"/>
          <w:shd w:val="clear" w:color="auto" w:fill="FFFFFF"/>
        </w:rPr>
        <w:t xml:space="preserve"> </w:t>
      </w:r>
      <w:r w:rsidR="00910BEF" w:rsidRPr="00077BDF">
        <w:rPr>
          <w:rStyle w:val="normaltextrun"/>
          <w:rFonts w:ascii="Arial" w:hAnsi="Arial" w:cs="Arial"/>
          <w:color w:val="000000"/>
          <w:shd w:val="clear" w:color="auto" w:fill="FFFFFF"/>
        </w:rPr>
        <w:t>the registry</w:t>
      </w:r>
      <w:r w:rsidR="003F5F82">
        <w:rPr>
          <w:rStyle w:val="normaltextrun"/>
          <w:rFonts w:ascii="Arial" w:hAnsi="Arial" w:cs="Arial"/>
          <w:color w:val="000000"/>
          <w:shd w:val="clear" w:color="auto" w:fill="FFFFFF"/>
        </w:rPr>
        <w:t>, are</w:t>
      </w:r>
      <w:r w:rsidR="00910BEF" w:rsidRPr="00077BDF">
        <w:rPr>
          <w:rStyle w:val="normaltextrun"/>
          <w:rFonts w:ascii="Arial" w:hAnsi="Arial" w:cs="Arial"/>
          <w:color w:val="000000"/>
          <w:shd w:val="clear" w:color="auto" w:fill="FFFFFF"/>
        </w:rPr>
        <w:t xml:space="preserve"> </w:t>
      </w:r>
      <w:r w:rsidRPr="00946C1B">
        <w:rPr>
          <w:rStyle w:val="normaltextrun"/>
          <w:rFonts w:ascii="Arial" w:hAnsi="Arial" w:cs="Arial"/>
          <w:color w:val="000000"/>
          <w:shd w:val="clear" w:color="auto" w:fill="FFFFFF"/>
        </w:rPr>
        <w:t>Findability</w:t>
      </w:r>
      <w:r w:rsidR="00910BEF" w:rsidRPr="00946C1B">
        <w:rPr>
          <w:rStyle w:val="normaltextrun"/>
          <w:rFonts w:ascii="Arial" w:hAnsi="Arial" w:cs="Arial"/>
          <w:color w:val="000000"/>
          <w:shd w:val="clear" w:color="auto" w:fill="FFFFFF"/>
        </w:rPr>
        <w:t xml:space="preserve"> and </w:t>
      </w:r>
      <w:r w:rsidR="003F5F82" w:rsidRPr="00946C1B">
        <w:rPr>
          <w:rStyle w:val="normaltextrun"/>
          <w:rFonts w:ascii="Arial" w:hAnsi="Arial" w:cs="Arial"/>
          <w:color w:val="000000"/>
          <w:shd w:val="clear" w:color="auto" w:fill="FFFFFF"/>
        </w:rPr>
        <w:t>A</w:t>
      </w:r>
      <w:r w:rsidR="00910BEF" w:rsidRPr="00946C1B">
        <w:rPr>
          <w:rStyle w:val="normaltextrun"/>
          <w:rFonts w:ascii="Arial" w:hAnsi="Arial" w:cs="Arial"/>
          <w:color w:val="000000"/>
          <w:shd w:val="clear" w:color="auto" w:fill="FFFFFF"/>
        </w:rPr>
        <w:t>ccessib</w:t>
      </w:r>
      <w:r w:rsidR="003F5F82" w:rsidRPr="00946C1B">
        <w:rPr>
          <w:rStyle w:val="normaltextrun"/>
          <w:rFonts w:ascii="Arial" w:hAnsi="Arial" w:cs="Arial"/>
          <w:color w:val="000000"/>
          <w:shd w:val="clear" w:color="auto" w:fill="FFFFFF"/>
        </w:rPr>
        <w:t>ility of</w:t>
      </w:r>
      <w:r w:rsidR="00910BEF" w:rsidRPr="00946C1B">
        <w:rPr>
          <w:rStyle w:val="normaltextrun"/>
          <w:rFonts w:ascii="Arial" w:hAnsi="Arial" w:cs="Arial"/>
          <w:color w:val="000000"/>
          <w:shd w:val="clear" w:color="auto" w:fill="FFFFFF"/>
        </w:rPr>
        <w:t xml:space="preserve"> semantic models</w:t>
      </w:r>
      <w:r w:rsidR="140006ED" w:rsidRPr="00946C1B">
        <w:rPr>
          <w:rStyle w:val="normaltextrun"/>
          <w:rFonts w:ascii="Arial" w:hAnsi="Arial" w:cs="Arial"/>
          <w:color w:val="000000"/>
          <w:shd w:val="clear" w:color="auto" w:fill="FFFFFF"/>
        </w:rPr>
        <w:t xml:space="preserve"> across Member States in the EU</w:t>
      </w:r>
      <w:r w:rsidR="00910BEF" w:rsidRPr="00946C1B">
        <w:rPr>
          <w:rStyle w:val="normaltextrun"/>
          <w:rFonts w:ascii="Arial" w:hAnsi="Arial" w:cs="Arial"/>
          <w:color w:val="000000"/>
          <w:shd w:val="clear" w:color="auto" w:fill="FFFFFF"/>
        </w:rPr>
        <w:t>.</w:t>
      </w:r>
      <w:r w:rsidR="003F5F82" w:rsidRPr="00946C1B">
        <w:rPr>
          <w:rStyle w:val="normaltextrun"/>
          <w:rFonts w:ascii="Arial" w:hAnsi="Arial" w:cs="Arial"/>
          <w:color w:val="000000"/>
          <w:shd w:val="clear" w:color="auto" w:fill="FFFFFF"/>
        </w:rPr>
        <w:t xml:space="preserve"> In a second phase the registry will</w:t>
      </w:r>
      <w:r w:rsidR="003F5F82" w:rsidRPr="00946C1B">
        <w:rPr>
          <w:rStyle w:val="normaltextrun"/>
          <w:rFonts w:ascii="Arial" w:hAnsi="Arial" w:cs="Arial"/>
          <w:b/>
          <w:bCs/>
          <w:color w:val="000000"/>
          <w:shd w:val="clear" w:color="auto" w:fill="FFFFFF"/>
        </w:rPr>
        <w:t xml:space="preserve"> </w:t>
      </w:r>
      <w:r w:rsidR="003F5F82" w:rsidRPr="00946C1B">
        <w:rPr>
          <w:rStyle w:val="normaltextrun"/>
          <w:rFonts w:ascii="Arial" w:hAnsi="Arial" w:cs="Arial"/>
          <w:color w:val="000000"/>
          <w:shd w:val="clear" w:color="auto" w:fill="FFFFFF"/>
        </w:rPr>
        <w:t xml:space="preserve">grow </w:t>
      </w:r>
      <w:r w:rsidR="003F5F82">
        <w:rPr>
          <w:rStyle w:val="normaltextrun"/>
          <w:rFonts w:ascii="Arial" w:hAnsi="Arial" w:cs="Arial"/>
          <w:color w:val="000000"/>
          <w:shd w:val="clear" w:color="auto" w:fill="FFFFFF"/>
        </w:rPr>
        <w:t>to offer advanced</w:t>
      </w:r>
      <w:r w:rsidR="00910BEF" w:rsidRPr="00077BDF">
        <w:rPr>
          <w:rStyle w:val="eop"/>
          <w:rFonts w:ascii="Arial" w:hAnsi="Arial" w:cs="Arial"/>
          <w:color w:val="000000"/>
          <w:shd w:val="clear" w:color="auto" w:fill="FFFFFF"/>
        </w:rPr>
        <w:t> </w:t>
      </w:r>
      <w:r w:rsidR="003F5F82">
        <w:rPr>
          <w:rStyle w:val="eop"/>
          <w:rFonts w:ascii="Arial" w:hAnsi="Arial" w:cs="Arial"/>
          <w:color w:val="000000"/>
          <w:shd w:val="clear" w:color="auto" w:fill="FFFFFF"/>
        </w:rPr>
        <w:t>features to combine existing model</w:t>
      </w:r>
      <w:r>
        <w:rPr>
          <w:rStyle w:val="eop"/>
          <w:rFonts w:ascii="Arial" w:hAnsi="Arial" w:cs="Arial"/>
          <w:color w:val="000000"/>
          <w:shd w:val="clear" w:color="auto" w:fill="FFFFFF"/>
        </w:rPr>
        <w:t>s</w:t>
      </w:r>
      <w:r w:rsidR="003F5F82">
        <w:rPr>
          <w:rStyle w:val="eop"/>
          <w:rFonts w:ascii="Arial" w:hAnsi="Arial" w:cs="Arial"/>
          <w:color w:val="000000"/>
          <w:shd w:val="clear" w:color="auto" w:fill="FFFFFF"/>
        </w:rPr>
        <w:t xml:space="preserve"> and </w:t>
      </w:r>
      <w:r>
        <w:rPr>
          <w:rStyle w:val="eop"/>
          <w:rFonts w:ascii="Arial" w:hAnsi="Arial" w:cs="Arial"/>
          <w:color w:val="000000"/>
          <w:shd w:val="clear" w:color="auto" w:fill="FFFFFF"/>
        </w:rPr>
        <w:t>design</w:t>
      </w:r>
      <w:r w:rsidR="003F5F82">
        <w:rPr>
          <w:rStyle w:val="eop"/>
          <w:rFonts w:ascii="Arial" w:hAnsi="Arial" w:cs="Arial"/>
          <w:color w:val="000000"/>
          <w:shd w:val="clear" w:color="auto" w:fill="FFFFFF"/>
        </w:rPr>
        <w:t xml:space="preserve"> new data models aided by AI. It will also </w:t>
      </w:r>
      <w:r>
        <w:rPr>
          <w:rStyle w:val="eop"/>
          <w:rFonts w:ascii="Arial" w:hAnsi="Arial" w:cs="Arial"/>
          <w:color w:val="000000"/>
          <w:shd w:val="clear" w:color="auto" w:fill="FFFFFF"/>
        </w:rPr>
        <w:t>adopt</w:t>
      </w:r>
      <w:r>
        <w:rPr>
          <w:rStyle w:val="eop"/>
          <w:rFonts w:ascii="Arial" w:hAnsi="Arial" w:cs="Arial"/>
          <w:color w:val="000000"/>
          <w:shd w:val="clear" w:color="auto" w:fill="FFFFFF"/>
        </w:rPr>
        <w:t xml:space="preserve"> </w:t>
      </w:r>
      <w:r w:rsidR="003F5F82">
        <w:rPr>
          <w:rStyle w:val="eop"/>
          <w:rFonts w:ascii="Arial" w:hAnsi="Arial" w:cs="Arial"/>
          <w:color w:val="000000"/>
          <w:shd w:val="clear" w:color="auto" w:fill="FFFFFF"/>
        </w:rPr>
        <w:t>the principles for knowledge elicitation that will improve semantic models design</w:t>
      </w:r>
      <w:r>
        <w:rPr>
          <w:rStyle w:val="eop"/>
          <w:rFonts w:ascii="Arial" w:hAnsi="Arial" w:cs="Arial"/>
          <w:color w:val="000000"/>
          <w:shd w:val="clear" w:color="auto" w:fill="FFFFFF"/>
        </w:rPr>
        <w:t>ed</w:t>
      </w:r>
      <w:r w:rsidR="003F5F82">
        <w:rPr>
          <w:rStyle w:val="eop"/>
          <w:rFonts w:ascii="Arial" w:hAnsi="Arial" w:cs="Arial"/>
          <w:color w:val="000000"/>
          <w:shd w:val="clear" w:color="auto" w:fill="FFFFFF"/>
        </w:rPr>
        <w:t xml:space="preserve"> across-boarder language and culture. The registry will consider </w:t>
      </w:r>
      <w:r>
        <w:rPr>
          <w:rStyle w:val="eop"/>
          <w:rFonts w:ascii="Arial" w:hAnsi="Arial" w:cs="Arial"/>
          <w:color w:val="000000"/>
          <w:shd w:val="clear" w:color="auto" w:fill="FFFFFF"/>
        </w:rPr>
        <w:t xml:space="preserve">enhancing </w:t>
      </w:r>
      <w:r w:rsidR="003F5F82">
        <w:rPr>
          <w:rStyle w:val="eop"/>
          <w:rFonts w:ascii="Arial" w:hAnsi="Arial" w:cs="Arial"/>
          <w:color w:val="000000"/>
          <w:shd w:val="clear" w:color="auto" w:fill="FFFFFF"/>
        </w:rPr>
        <w:t xml:space="preserve">user experience for </w:t>
      </w:r>
      <w:r>
        <w:rPr>
          <w:rStyle w:val="eop"/>
          <w:rFonts w:ascii="Arial" w:hAnsi="Arial" w:cs="Arial"/>
          <w:color w:val="000000"/>
          <w:shd w:val="clear" w:color="auto" w:fill="FFFFFF"/>
        </w:rPr>
        <w:t>several</w:t>
      </w:r>
      <w:r w:rsidR="003F5F82">
        <w:rPr>
          <w:rStyle w:val="eop"/>
          <w:rFonts w:ascii="Arial" w:hAnsi="Arial" w:cs="Arial"/>
          <w:color w:val="000000"/>
          <w:shd w:val="clear" w:color="auto" w:fill="FFFFFF"/>
        </w:rPr>
        <w:t xml:space="preserve"> identified categor</w:t>
      </w:r>
      <w:r>
        <w:rPr>
          <w:rStyle w:val="eop"/>
          <w:rFonts w:ascii="Arial" w:hAnsi="Arial" w:cs="Arial"/>
          <w:color w:val="000000"/>
          <w:shd w:val="clear" w:color="auto" w:fill="FFFFFF"/>
        </w:rPr>
        <w:t>ies</w:t>
      </w:r>
      <w:r w:rsidR="003F5F82">
        <w:rPr>
          <w:rStyle w:val="eop"/>
          <w:rFonts w:ascii="Arial" w:hAnsi="Arial" w:cs="Arial"/>
          <w:color w:val="000000"/>
          <w:shd w:val="clear" w:color="auto" w:fill="FFFFFF"/>
        </w:rPr>
        <w:t xml:space="preserve"> of data practitioners in different fields</w:t>
      </w:r>
      <w:r>
        <w:rPr>
          <w:rStyle w:val="eop"/>
          <w:rFonts w:ascii="Arial" w:hAnsi="Arial" w:cs="Arial"/>
          <w:color w:val="000000"/>
          <w:shd w:val="clear" w:color="auto" w:fill="FFFFFF"/>
        </w:rPr>
        <w:t xml:space="preserve"> of public sectors</w:t>
      </w:r>
      <w:r w:rsidR="003F5F82">
        <w:rPr>
          <w:rStyle w:val="eop"/>
          <w:rFonts w:ascii="Arial" w:hAnsi="Arial" w:cs="Arial"/>
          <w:color w:val="000000"/>
          <w:shd w:val="clear" w:color="auto" w:fill="FFFFFF"/>
        </w:rPr>
        <w:t xml:space="preserve"> where data are key (e.g. statistics)</w:t>
      </w:r>
      <w:r>
        <w:rPr>
          <w:rStyle w:val="eop"/>
          <w:rFonts w:ascii="Arial" w:hAnsi="Arial" w:cs="Arial"/>
          <w:color w:val="000000"/>
          <w:shd w:val="clear" w:color="auto" w:fill="FFFFFF"/>
        </w:rPr>
        <w:t>.</w:t>
      </w:r>
    </w:p>
    <w:p w14:paraId="5E3CFFA5" w14:textId="77777777" w:rsidR="003F5F82" w:rsidRPr="00077BDF" w:rsidRDefault="003F5F82" w:rsidP="00946C1B">
      <w:pPr>
        <w:jc w:val="both"/>
        <w:rPr>
          <w:rFonts w:ascii="Arial" w:hAnsi="Arial" w:cs="Arial"/>
        </w:rPr>
      </w:pPr>
    </w:p>
    <w:p w14:paraId="22C71AF7" w14:textId="3FC9379B" w:rsidR="002F4015" w:rsidRPr="00077BDF" w:rsidRDefault="26CB276E" w:rsidP="00946C1B">
      <w:pPr>
        <w:pStyle w:val="Heading2"/>
      </w:pPr>
      <w:r w:rsidRPr="00077BDF">
        <w:t xml:space="preserve"> </w:t>
      </w:r>
      <w:bookmarkStart w:id="3" w:name="_Toc159240827"/>
      <w:r w:rsidR="7E2D9D95" w:rsidRPr="00077BDF">
        <w:t>Outcome and benefits of the registry</w:t>
      </w:r>
      <w:bookmarkEnd w:id="3"/>
    </w:p>
    <w:p w14:paraId="139B3AF9" w14:textId="732E0BC9" w:rsidR="7B7D4F0A" w:rsidRPr="00077BDF" w:rsidRDefault="7B7D4F0A" w:rsidP="38BC37E5">
      <w:pPr>
        <w:rPr>
          <w:rStyle w:val="normaltextrun"/>
          <w:rFonts w:ascii="Arial" w:hAnsi="Arial" w:cs="Arial"/>
          <w:color w:val="000000" w:themeColor="text1"/>
        </w:rPr>
      </w:pPr>
      <w:r w:rsidRPr="00077BDF">
        <w:rPr>
          <w:rStyle w:val="normaltextrun"/>
          <w:rFonts w:ascii="Arial" w:hAnsi="Arial" w:cs="Arial"/>
          <w:color w:val="000000" w:themeColor="text1"/>
        </w:rPr>
        <w:t>The outcomes of the registry are envisioned as follows:</w:t>
      </w:r>
    </w:p>
    <w:p w14:paraId="63B575F2" w14:textId="79260478" w:rsidR="00910BEF" w:rsidRPr="00077BDF" w:rsidRDefault="00910BEF" w:rsidP="00946C1B">
      <w:pPr>
        <w:pStyle w:val="paragraph"/>
        <w:numPr>
          <w:ilvl w:val="0"/>
          <w:numId w:val="50"/>
        </w:numPr>
        <w:spacing w:before="0" w:beforeAutospacing="0" w:after="0" w:afterAutospacing="0"/>
        <w:jc w:val="both"/>
        <w:textAlignment w:val="baseline"/>
        <w:rPr>
          <w:rFonts w:ascii="Arial" w:hAnsi="Arial" w:cs="Arial"/>
          <w:sz w:val="22"/>
          <w:szCs w:val="22"/>
        </w:rPr>
      </w:pPr>
      <w:r w:rsidRPr="00077BDF">
        <w:rPr>
          <w:rStyle w:val="normaltextrun"/>
          <w:rFonts w:ascii="Arial" w:hAnsi="Arial" w:cs="Arial"/>
          <w:sz w:val="22"/>
          <w:szCs w:val="22"/>
          <w:u w:val="single"/>
        </w:rPr>
        <w:t>Standardization and Harmonization:</w:t>
      </w:r>
      <w:r w:rsidRPr="00077BDF">
        <w:rPr>
          <w:rStyle w:val="normaltextrun"/>
          <w:rFonts w:ascii="Arial" w:hAnsi="Arial" w:cs="Arial"/>
          <w:sz w:val="22"/>
          <w:szCs w:val="22"/>
        </w:rPr>
        <w:t xml:space="preserve"> Establishing a standardized repository for semantic models to promote consistency, harmonization, and alignment of vocabularies, ontologies, and data schemas.</w:t>
      </w:r>
      <w:r w:rsidRPr="00077BDF">
        <w:rPr>
          <w:rStyle w:val="eop"/>
          <w:rFonts w:ascii="Arial" w:hAnsi="Arial" w:cs="Arial"/>
          <w:sz w:val="22"/>
          <w:szCs w:val="22"/>
        </w:rPr>
        <w:t> </w:t>
      </w:r>
    </w:p>
    <w:p w14:paraId="437AA306" w14:textId="3A45193D" w:rsidR="00910BEF" w:rsidRPr="00077BDF" w:rsidRDefault="003F5F82" w:rsidP="00946C1B">
      <w:pPr>
        <w:pStyle w:val="paragraph"/>
        <w:numPr>
          <w:ilvl w:val="0"/>
          <w:numId w:val="5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u w:val="single"/>
        </w:rPr>
        <w:t>Findability</w:t>
      </w:r>
      <w:r w:rsidRPr="00077BDF">
        <w:rPr>
          <w:rStyle w:val="normaltextrun"/>
          <w:rFonts w:ascii="Arial" w:hAnsi="Arial" w:cs="Arial"/>
          <w:sz w:val="22"/>
          <w:szCs w:val="22"/>
          <w:u w:val="single"/>
        </w:rPr>
        <w:t xml:space="preserve"> </w:t>
      </w:r>
      <w:r w:rsidR="00910BEF" w:rsidRPr="00077BDF">
        <w:rPr>
          <w:rStyle w:val="normaltextrun"/>
          <w:rFonts w:ascii="Arial" w:hAnsi="Arial" w:cs="Arial"/>
          <w:sz w:val="22"/>
          <w:szCs w:val="22"/>
          <w:u w:val="single"/>
        </w:rPr>
        <w:t xml:space="preserve">and </w:t>
      </w:r>
      <w:r>
        <w:rPr>
          <w:rStyle w:val="normaltextrun"/>
          <w:rFonts w:ascii="Arial" w:hAnsi="Arial" w:cs="Arial"/>
          <w:sz w:val="22"/>
          <w:szCs w:val="22"/>
          <w:u w:val="single"/>
        </w:rPr>
        <w:t>Accessibility</w:t>
      </w:r>
      <w:r w:rsidR="00910BEF" w:rsidRPr="00077BDF">
        <w:rPr>
          <w:rStyle w:val="normaltextrun"/>
          <w:rFonts w:ascii="Arial" w:hAnsi="Arial" w:cs="Arial"/>
          <w:sz w:val="22"/>
          <w:szCs w:val="22"/>
        </w:rPr>
        <w:t xml:space="preserve">: Facilitating the discovery and retrieval of existing semantic models by providing a platform that </w:t>
      </w:r>
      <w:r w:rsidR="00946C1B">
        <w:rPr>
          <w:rStyle w:val="normaltextrun"/>
          <w:rFonts w:ascii="Arial" w:hAnsi="Arial" w:cs="Arial"/>
          <w:sz w:val="22"/>
          <w:szCs w:val="22"/>
        </w:rPr>
        <w:t>register the content of national repositories</w:t>
      </w:r>
      <w:r w:rsidR="00910BEF" w:rsidRPr="00077BDF">
        <w:rPr>
          <w:rStyle w:val="normaltextrun"/>
          <w:rFonts w:ascii="Arial" w:hAnsi="Arial" w:cs="Arial"/>
          <w:sz w:val="22"/>
          <w:szCs w:val="22"/>
        </w:rPr>
        <w:t>.</w:t>
      </w:r>
      <w:r w:rsidR="00910BEF" w:rsidRPr="00077BDF">
        <w:rPr>
          <w:rStyle w:val="eop"/>
          <w:rFonts w:ascii="Arial" w:hAnsi="Arial" w:cs="Arial"/>
          <w:sz w:val="22"/>
          <w:szCs w:val="22"/>
        </w:rPr>
        <w:t> </w:t>
      </w:r>
    </w:p>
    <w:p w14:paraId="52CCFC6A" w14:textId="4B4D779A" w:rsidR="00910BEF" w:rsidRPr="00077BDF" w:rsidRDefault="00910BEF" w:rsidP="00946C1B">
      <w:pPr>
        <w:pStyle w:val="paragraph"/>
        <w:numPr>
          <w:ilvl w:val="0"/>
          <w:numId w:val="50"/>
        </w:numPr>
        <w:spacing w:before="0" w:beforeAutospacing="0" w:after="0" w:afterAutospacing="0"/>
        <w:jc w:val="both"/>
        <w:textAlignment w:val="baseline"/>
        <w:rPr>
          <w:rFonts w:ascii="Arial" w:hAnsi="Arial" w:cs="Arial"/>
          <w:sz w:val="22"/>
          <w:szCs w:val="22"/>
        </w:rPr>
      </w:pPr>
      <w:r w:rsidRPr="00077BDF">
        <w:rPr>
          <w:rStyle w:val="normaltextrun"/>
          <w:rFonts w:ascii="Arial" w:hAnsi="Arial" w:cs="Arial"/>
          <w:sz w:val="22"/>
          <w:szCs w:val="22"/>
          <w:u w:val="single"/>
        </w:rPr>
        <w:t>Reusability</w:t>
      </w:r>
      <w:r w:rsidRPr="00077BDF">
        <w:rPr>
          <w:rStyle w:val="normaltextrun"/>
          <w:rFonts w:ascii="Arial" w:hAnsi="Arial" w:cs="Arial"/>
          <w:sz w:val="22"/>
          <w:szCs w:val="22"/>
        </w:rPr>
        <w:t xml:space="preserve">: </w:t>
      </w:r>
      <w:r w:rsidR="003F5F82">
        <w:rPr>
          <w:rStyle w:val="normaltextrun"/>
          <w:rFonts w:ascii="Arial" w:hAnsi="Arial" w:cs="Arial"/>
          <w:sz w:val="22"/>
          <w:szCs w:val="22"/>
        </w:rPr>
        <w:t>Promoting</w:t>
      </w:r>
      <w:r w:rsidR="003F5F82" w:rsidRPr="00077BDF">
        <w:rPr>
          <w:rStyle w:val="normaltextrun"/>
          <w:rFonts w:ascii="Arial" w:hAnsi="Arial" w:cs="Arial"/>
          <w:sz w:val="22"/>
          <w:szCs w:val="22"/>
        </w:rPr>
        <w:t xml:space="preserve"> </w:t>
      </w:r>
      <w:r w:rsidRPr="00077BDF">
        <w:rPr>
          <w:rStyle w:val="normaltextrun"/>
          <w:rFonts w:ascii="Arial" w:hAnsi="Arial" w:cs="Arial"/>
          <w:sz w:val="22"/>
          <w:szCs w:val="22"/>
        </w:rPr>
        <w:t xml:space="preserve">reusability of semantic models through </w:t>
      </w:r>
      <w:r w:rsidR="003F5F82">
        <w:rPr>
          <w:rStyle w:val="normaltextrun"/>
          <w:rFonts w:ascii="Arial" w:hAnsi="Arial" w:cs="Arial"/>
          <w:sz w:val="22"/>
          <w:szCs w:val="22"/>
        </w:rPr>
        <w:t>consistent</w:t>
      </w:r>
      <w:r w:rsidR="00946C1B">
        <w:rPr>
          <w:rStyle w:val="normaltextrun"/>
          <w:rFonts w:ascii="Arial" w:hAnsi="Arial" w:cs="Arial"/>
          <w:sz w:val="22"/>
          <w:szCs w:val="22"/>
        </w:rPr>
        <w:t>ly selecting the models that shows optimal design</w:t>
      </w:r>
      <w:r w:rsidRPr="00077BDF">
        <w:rPr>
          <w:rStyle w:val="eop"/>
          <w:rFonts w:ascii="Arial" w:hAnsi="Arial" w:cs="Arial"/>
          <w:sz w:val="22"/>
          <w:szCs w:val="22"/>
        </w:rPr>
        <w:t>.</w:t>
      </w:r>
    </w:p>
    <w:p w14:paraId="55183BDF" w14:textId="75F2258F" w:rsidR="00910BEF" w:rsidRDefault="00910BEF" w:rsidP="00946C1B">
      <w:pPr>
        <w:pStyle w:val="paragraph"/>
        <w:numPr>
          <w:ilvl w:val="0"/>
          <w:numId w:val="50"/>
        </w:numPr>
        <w:spacing w:before="0" w:beforeAutospacing="0" w:after="0" w:afterAutospacing="0"/>
        <w:jc w:val="both"/>
        <w:textAlignment w:val="baseline"/>
        <w:rPr>
          <w:rStyle w:val="normaltextrun"/>
          <w:rFonts w:ascii="Arial" w:hAnsi="Arial" w:cs="Arial"/>
          <w:sz w:val="22"/>
          <w:szCs w:val="22"/>
        </w:rPr>
      </w:pPr>
      <w:r w:rsidRPr="00077BDF">
        <w:rPr>
          <w:rStyle w:val="normaltextrun"/>
          <w:rFonts w:ascii="Arial" w:hAnsi="Arial" w:cs="Arial"/>
          <w:sz w:val="22"/>
          <w:szCs w:val="22"/>
          <w:u w:val="single"/>
        </w:rPr>
        <w:t>Collaboration</w:t>
      </w:r>
      <w:r w:rsidRPr="00077BDF">
        <w:rPr>
          <w:rStyle w:val="normaltextrun"/>
          <w:rFonts w:ascii="Arial" w:hAnsi="Arial" w:cs="Arial"/>
          <w:sz w:val="22"/>
          <w:szCs w:val="22"/>
        </w:rPr>
        <w:t xml:space="preserve">: </w:t>
      </w:r>
      <w:r w:rsidR="002870A4">
        <w:rPr>
          <w:rStyle w:val="normaltextrun"/>
          <w:rFonts w:ascii="Arial" w:hAnsi="Arial" w:cs="Arial"/>
          <w:sz w:val="22"/>
          <w:szCs w:val="22"/>
        </w:rPr>
        <w:t>Support</w:t>
      </w:r>
      <w:r w:rsidR="002870A4" w:rsidRPr="00077BDF">
        <w:rPr>
          <w:rStyle w:val="normaltextrun"/>
          <w:rFonts w:ascii="Arial" w:hAnsi="Arial" w:cs="Arial"/>
          <w:sz w:val="22"/>
          <w:szCs w:val="22"/>
        </w:rPr>
        <w:t xml:space="preserve"> </w:t>
      </w:r>
      <w:r w:rsidRPr="00077BDF">
        <w:rPr>
          <w:rStyle w:val="normaltextrun"/>
          <w:rFonts w:ascii="Arial" w:hAnsi="Arial" w:cs="Arial"/>
          <w:sz w:val="22"/>
          <w:szCs w:val="22"/>
        </w:rPr>
        <w:t>knowledge-sharing and co-</w:t>
      </w:r>
      <w:r w:rsidR="00946C1B">
        <w:rPr>
          <w:rStyle w:val="normaltextrun"/>
          <w:rFonts w:ascii="Arial" w:hAnsi="Arial" w:cs="Arial"/>
          <w:sz w:val="22"/>
          <w:szCs w:val="22"/>
        </w:rPr>
        <w:t>design</w:t>
      </w:r>
      <w:r w:rsidR="002870A4">
        <w:rPr>
          <w:rStyle w:val="normaltextrun"/>
          <w:rFonts w:ascii="Arial" w:hAnsi="Arial" w:cs="Arial"/>
          <w:sz w:val="22"/>
          <w:szCs w:val="22"/>
        </w:rPr>
        <w:t xml:space="preserve"> </w:t>
      </w:r>
      <w:r w:rsidRPr="00077BDF">
        <w:rPr>
          <w:rStyle w:val="normaltextrun"/>
          <w:rFonts w:ascii="Arial" w:hAnsi="Arial" w:cs="Arial"/>
          <w:sz w:val="22"/>
          <w:szCs w:val="22"/>
        </w:rPr>
        <w:t>a</w:t>
      </w:r>
      <w:r w:rsidR="002870A4">
        <w:rPr>
          <w:rStyle w:val="normaltextrun"/>
          <w:rFonts w:ascii="Arial" w:hAnsi="Arial" w:cs="Arial"/>
          <w:sz w:val="22"/>
          <w:szCs w:val="22"/>
        </w:rPr>
        <w:t>mong Member States as by product of discovering each other’s work on modelling the public sector</w:t>
      </w:r>
      <w:r w:rsidRPr="00077BDF">
        <w:rPr>
          <w:rStyle w:val="normaltextrun"/>
          <w:rFonts w:ascii="Arial" w:hAnsi="Arial" w:cs="Arial"/>
          <w:sz w:val="22"/>
          <w:szCs w:val="22"/>
        </w:rPr>
        <w:t>.</w:t>
      </w:r>
    </w:p>
    <w:p w14:paraId="6514DC19" w14:textId="77777777" w:rsidR="002870A4" w:rsidRDefault="002870A4" w:rsidP="002870A4">
      <w:pPr>
        <w:pStyle w:val="paragraph"/>
        <w:spacing w:before="0" w:beforeAutospacing="0" w:after="0" w:afterAutospacing="0"/>
        <w:textAlignment w:val="baseline"/>
        <w:rPr>
          <w:rFonts w:ascii="Arial" w:hAnsi="Arial" w:cs="Arial"/>
          <w:sz w:val="22"/>
          <w:szCs w:val="22"/>
        </w:rPr>
      </w:pPr>
    </w:p>
    <w:p w14:paraId="2D026AC4" w14:textId="77777777" w:rsidR="002870A4" w:rsidRPr="00077BDF" w:rsidRDefault="002870A4" w:rsidP="00946C1B">
      <w:pPr>
        <w:pStyle w:val="paragraph"/>
        <w:spacing w:before="0" w:beforeAutospacing="0" w:after="0" w:afterAutospacing="0"/>
        <w:textAlignment w:val="baseline"/>
        <w:rPr>
          <w:rFonts w:ascii="Arial" w:hAnsi="Arial" w:cs="Arial"/>
          <w:sz w:val="22"/>
          <w:szCs w:val="22"/>
        </w:rPr>
      </w:pPr>
    </w:p>
    <w:p w14:paraId="50F3635A" w14:textId="7872D3E8" w:rsidR="007D1267" w:rsidRPr="00077BDF" w:rsidRDefault="7A2FA819" w:rsidP="00946C1B">
      <w:pPr>
        <w:pStyle w:val="Heading1"/>
      </w:pPr>
      <w:bookmarkStart w:id="4" w:name="_Toc158885100"/>
      <w:bookmarkStart w:id="5" w:name="_Toc159240828"/>
      <w:proofErr w:type="gramStart"/>
      <w:r w:rsidRPr="00077BDF">
        <w:t>User</w:t>
      </w:r>
      <w:r w:rsidR="002870A4">
        <w:t>s</w:t>
      </w:r>
      <w:proofErr w:type="gramEnd"/>
      <w:r w:rsidRPr="00077BDF">
        <w:t xml:space="preserve"> </w:t>
      </w:r>
      <w:bookmarkEnd w:id="4"/>
      <w:r w:rsidR="002870A4">
        <w:t>categories for the registry</w:t>
      </w:r>
      <w:bookmarkEnd w:id="5"/>
    </w:p>
    <w:p w14:paraId="0F53975F" w14:textId="5DEC34D4" w:rsidR="002870A4" w:rsidRDefault="044B9213" w:rsidP="524D1E1F">
      <w:pPr>
        <w:spacing w:line="240" w:lineRule="auto"/>
        <w:jc w:val="both"/>
        <w:rPr>
          <w:rFonts w:ascii="Arial" w:eastAsia="Arial" w:hAnsi="Arial" w:cs="Arial"/>
        </w:rPr>
      </w:pPr>
      <w:r w:rsidRPr="00077BDF">
        <w:rPr>
          <w:rFonts w:ascii="Arial" w:eastAsia="Arial" w:hAnsi="Arial" w:cs="Arial"/>
        </w:rPr>
        <w:t xml:space="preserve">This section highlights the </w:t>
      </w:r>
      <w:r w:rsidR="002870A4">
        <w:rPr>
          <w:rFonts w:ascii="Arial" w:eastAsia="Arial" w:hAnsi="Arial" w:cs="Arial"/>
        </w:rPr>
        <w:t xml:space="preserve">main </w:t>
      </w:r>
      <w:r w:rsidR="7C69AC56" w:rsidRPr="00077BDF">
        <w:rPr>
          <w:rFonts w:ascii="Arial" w:eastAsia="Arial" w:hAnsi="Arial" w:cs="Arial"/>
        </w:rPr>
        <w:t>user</w:t>
      </w:r>
      <w:r w:rsidR="002870A4">
        <w:rPr>
          <w:rFonts w:ascii="Arial" w:eastAsia="Arial" w:hAnsi="Arial" w:cs="Arial"/>
        </w:rPr>
        <w:t>s’</w:t>
      </w:r>
      <w:r w:rsidR="7C69AC56" w:rsidRPr="00077BDF">
        <w:rPr>
          <w:rFonts w:ascii="Arial" w:eastAsia="Arial" w:hAnsi="Arial" w:cs="Arial"/>
        </w:rPr>
        <w:t xml:space="preserve"> </w:t>
      </w:r>
      <w:r w:rsidR="002870A4">
        <w:rPr>
          <w:rFonts w:ascii="Arial" w:eastAsia="Arial" w:hAnsi="Arial" w:cs="Arial"/>
        </w:rPr>
        <w:t>categories</w:t>
      </w:r>
      <w:r w:rsidR="002870A4" w:rsidRPr="00077BDF">
        <w:rPr>
          <w:rFonts w:ascii="Arial" w:eastAsia="Arial" w:hAnsi="Arial" w:cs="Arial"/>
        </w:rPr>
        <w:t xml:space="preserve"> </w:t>
      </w:r>
      <w:r w:rsidR="002870A4">
        <w:rPr>
          <w:rFonts w:ascii="Arial" w:eastAsia="Arial" w:hAnsi="Arial" w:cs="Arial"/>
        </w:rPr>
        <w:t xml:space="preserve">that classify the knowledge workers </w:t>
      </w:r>
      <w:r w:rsidRPr="00077BDF">
        <w:rPr>
          <w:rFonts w:ascii="Arial" w:eastAsia="Arial" w:hAnsi="Arial" w:cs="Arial"/>
        </w:rPr>
        <w:t xml:space="preserve">who </w:t>
      </w:r>
      <w:r w:rsidR="002870A4">
        <w:rPr>
          <w:rFonts w:ascii="Arial" w:eastAsia="Arial" w:hAnsi="Arial" w:cs="Arial"/>
        </w:rPr>
        <w:t>can use the features made available by the registry</w:t>
      </w:r>
      <w:r w:rsidR="73D18190" w:rsidRPr="00077BDF">
        <w:rPr>
          <w:rFonts w:ascii="Arial" w:eastAsia="Arial" w:hAnsi="Arial" w:cs="Arial"/>
        </w:rPr>
        <w:t>.</w:t>
      </w:r>
      <w:r w:rsidR="19794DF9" w:rsidRPr="00077BDF">
        <w:rPr>
          <w:rFonts w:ascii="Arial" w:eastAsia="Arial" w:hAnsi="Arial" w:cs="Arial"/>
        </w:rPr>
        <w:t xml:space="preserve"> </w:t>
      </w:r>
      <w:r w:rsidR="002870A4">
        <w:rPr>
          <w:rFonts w:ascii="Arial" w:eastAsia="Arial" w:hAnsi="Arial" w:cs="Arial"/>
        </w:rPr>
        <w:t>This information is also used to design the registry features with best fit in mind for the identified categories.</w:t>
      </w:r>
    </w:p>
    <w:p w14:paraId="4CE5291C" w14:textId="3B8C4583" w:rsidR="044B9213" w:rsidRPr="00077BDF" w:rsidRDefault="19794DF9" w:rsidP="524D1E1F">
      <w:pPr>
        <w:spacing w:line="240" w:lineRule="auto"/>
        <w:jc w:val="both"/>
        <w:rPr>
          <w:rFonts w:ascii="Arial" w:eastAsia="Arial" w:hAnsi="Arial" w:cs="Arial"/>
        </w:rPr>
      </w:pPr>
      <w:r w:rsidRPr="00077BDF">
        <w:rPr>
          <w:rFonts w:ascii="Arial" w:eastAsia="Arial" w:hAnsi="Arial" w:cs="Arial"/>
        </w:rPr>
        <w:t xml:space="preserve"> </w:t>
      </w:r>
    </w:p>
    <w:p w14:paraId="48108022" w14:textId="440F9294" w:rsidR="004F1B3C" w:rsidRPr="00077BDF" w:rsidRDefault="555FA8D3" w:rsidP="00946C1B">
      <w:pPr>
        <w:pStyle w:val="Heading2"/>
      </w:pPr>
      <w:r w:rsidRPr="00077BDF">
        <w:lastRenderedPageBreak/>
        <w:t xml:space="preserve"> </w:t>
      </w:r>
      <w:bookmarkStart w:id="6" w:name="_Toc159240829"/>
      <w:r w:rsidR="002870A4">
        <w:t>Categories</w:t>
      </w:r>
      <w:bookmarkEnd w:id="6"/>
    </w:p>
    <w:p w14:paraId="788ED805" w14:textId="077AF285" w:rsidR="00910BEF" w:rsidRDefault="26CB276E" w:rsidP="524D1E1F">
      <w:pPr>
        <w:rPr>
          <w:rStyle w:val="normaltextrun"/>
          <w:rFonts w:ascii="Arial" w:hAnsi="Arial" w:cs="Arial"/>
          <w:shd w:val="clear" w:color="auto" w:fill="FFFFFF"/>
        </w:rPr>
      </w:pPr>
      <w:r w:rsidRPr="00077BDF">
        <w:rPr>
          <w:rStyle w:val="normaltextrun"/>
          <w:rFonts w:ascii="Arial" w:hAnsi="Arial" w:cs="Arial"/>
          <w:shd w:val="clear" w:color="auto" w:fill="FFFFFF"/>
        </w:rPr>
        <w:t xml:space="preserve">While the registry would be accessible for everyone, </w:t>
      </w:r>
      <w:r w:rsidR="0C7534CB" w:rsidRPr="00077BDF">
        <w:rPr>
          <w:rStyle w:val="normaltextrun"/>
          <w:rFonts w:ascii="Arial" w:hAnsi="Arial" w:cs="Arial"/>
          <w:shd w:val="clear" w:color="auto" w:fill="FFFFFF"/>
        </w:rPr>
        <w:t>it</w:t>
      </w:r>
      <w:r w:rsidRPr="00077BDF">
        <w:rPr>
          <w:rStyle w:val="normaltextrun"/>
          <w:rFonts w:ascii="Arial" w:hAnsi="Arial" w:cs="Arial"/>
          <w:shd w:val="clear" w:color="auto" w:fill="FFFFFF"/>
        </w:rPr>
        <w:t xml:space="preserve"> should </w:t>
      </w:r>
      <w:r w:rsidR="3F7AE531" w:rsidRPr="00077BDF">
        <w:rPr>
          <w:rStyle w:val="normaltextrun"/>
          <w:rFonts w:ascii="Arial" w:hAnsi="Arial" w:cs="Arial"/>
          <w:shd w:val="clear" w:color="auto" w:fill="FFFFFF"/>
        </w:rPr>
        <w:t>fulfil</w:t>
      </w:r>
      <w:r w:rsidRPr="00077BDF">
        <w:rPr>
          <w:rStyle w:val="normaltextrun"/>
          <w:rFonts w:ascii="Arial" w:hAnsi="Arial" w:cs="Arial"/>
          <w:shd w:val="clear" w:color="auto" w:fill="FFFFFF"/>
        </w:rPr>
        <w:t xml:space="preserve"> the needs of different user </w:t>
      </w:r>
      <w:r w:rsidR="00624DF8">
        <w:rPr>
          <w:rStyle w:val="normaltextrun"/>
          <w:rFonts w:ascii="Arial" w:hAnsi="Arial" w:cs="Arial"/>
          <w:shd w:val="clear" w:color="auto" w:fill="FFFFFF"/>
        </w:rPr>
        <w:t>categories</w:t>
      </w:r>
      <w:r w:rsidRPr="00077BDF">
        <w:rPr>
          <w:rStyle w:val="normaltextrun"/>
          <w:rFonts w:ascii="Arial" w:hAnsi="Arial" w:cs="Arial"/>
          <w:shd w:val="clear" w:color="auto" w:fill="FFFFFF"/>
        </w:rPr>
        <w:t>:</w:t>
      </w:r>
    </w:p>
    <w:p w14:paraId="4F9A6366" w14:textId="77777777" w:rsidR="00624DF8" w:rsidRPr="00077BDF" w:rsidRDefault="00624DF8" w:rsidP="524D1E1F">
      <w:pPr>
        <w:rPr>
          <w:rStyle w:val="eop"/>
          <w:rFonts w:ascii="Arial" w:hAnsi="Arial" w:cs="Arial"/>
        </w:rPr>
      </w:pPr>
    </w:p>
    <w:p w14:paraId="4E6815C9" w14:textId="6597DE40" w:rsidR="00624DF8" w:rsidRPr="00946C1B" w:rsidRDefault="00624DF8" w:rsidP="00946C1B">
      <w:pPr>
        <w:pStyle w:val="ListParagraph"/>
        <w:numPr>
          <w:ilvl w:val="0"/>
          <w:numId w:val="1"/>
        </w:numPr>
        <w:rPr>
          <w:rStyle w:val="normaltextrun"/>
          <w:rFonts w:ascii="Arial" w:eastAsia="Arial" w:hAnsi="Arial" w:cs="Arial"/>
          <w:color w:val="000000" w:themeColor="text1"/>
        </w:rPr>
      </w:pPr>
      <w:r w:rsidRPr="00077BDF">
        <w:rPr>
          <w:rStyle w:val="normaltextrun"/>
          <w:rFonts w:ascii="Arial" w:hAnsi="Arial" w:cs="Arial"/>
          <w:u w:val="single"/>
        </w:rPr>
        <w:t xml:space="preserve">Public </w:t>
      </w:r>
      <w:r>
        <w:rPr>
          <w:rStyle w:val="normaltextrun"/>
          <w:rFonts w:ascii="Arial" w:hAnsi="Arial" w:cs="Arial"/>
          <w:u w:val="single"/>
        </w:rPr>
        <w:t xml:space="preserve">administration </w:t>
      </w:r>
      <w:proofErr w:type="gramStart"/>
      <w:r>
        <w:rPr>
          <w:rStyle w:val="normaltextrun"/>
          <w:rFonts w:ascii="Arial" w:hAnsi="Arial" w:cs="Arial"/>
          <w:u w:val="single"/>
        </w:rPr>
        <w:t>worker</w:t>
      </w:r>
      <w:r w:rsidR="00495E7D">
        <w:rPr>
          <w:rStyle w:val="normaltextrun"/>
          <w:rFonts w:ascii="Arial" w:hAnsi="Arial" w:cs="Arial"/>
          <w:u w:val="single"/>
        </w:rPr>
        <w:t>s</w:t>
      </w:r>
      <w:r>
        <w:rPr>
          <w:rStyle w:val="normaltextrun"/>
          <w:rFonts w:ascii="Arial" w:hAnsi="Arial" w:cs="Arial"/>
          <w:u w:val="single"/>
        </w:rPr>
        <w:t>:</w:t>
      </w:r>
      <w:proofErr w:type="gramEnd"/>
      <w:r w:rsidRPr="00077BDF">
        <w:rPr>
          <w:rStyle w:val="normaltextrun"/>
          <w:rFonts w:ascii="Arial" w:hAnsi="Arial" w:cs="Arial"/>
        </w:rPr>
        <w:t xml:space="preserve"> </w:t>
      </w:r>
      <w:r w:rsidRPr="00077BDF">
        <w:rPr>
          <w:rFonts w:ascii="Arial" w:eastAsia="Arial" w:hAnsi="Arial" w:cs="Arial"/>
          <w:color w:val="000000" w:themeColor="text1"/>
        </w:rPr>
        <w:t xml:space="preserve">are responsible for overseeing </w:t>
      </w:r>
      <w:r>
        <w:rPr>
          <w:rFonts w:ascii="Arial" w:eastAsia="Arial" w:hAnsi="Arial" w:cs="Arial"/>
          <w:color w:val="000000" w:themeColor="text1"/>
        </w:rPr>
        <w:t xml:space="preserve">the </w:t>
      </w:r>
      <w:proofErr w:type="spellStart"/>
      <w:r>
        <w:rPr>
          <w:rFonts w:ascii="Arial" w:eastAsia="Arial" w:hAnsi="Arial" w:cs="Arial"/>
          <w:color w:val="000000" w:themeColor="text1"/>
        </w:rPr>
        <w:t>activites</w:t>
      </w:r>
      <w:proofErr w:type="spellEnd"/>
      <w:r>
        <w:rPr>
          <w:rFonts w:ascii="Arial" w:eastAsia="Arial" w:hAnsi="Arial" w:cs="Arial"/>
          <w:color w:val="000000" w:themeColor="text1"/>
        </w:rPr>
        <w:t xml:space="preserve"> in a specific office. They can formulate model requirements in the form of short documents, or competency questions. They </w:t>
      </w:r>
      <w:r w:rsidR="00946C1B">
        <w:rPr>
          <w:rFonts w:ascii="Arial" w:eastAsia="Arial" w:hAnsi="Arial" w:cs="Arial"/>
          <w:color w:val="000000" w:themeColor="text1"/>
        </w:rPr>
        <w:t>can</w:t>
      </w:r>
      <w:r>
        <w:rPr>
          <w:rFonts w:ascii="Arial" w:eastAsia="Arial" w:hAnsi="Arial" w:cs="Arial"/>
          <w:color w:val="000000" w:themeColor="text1"/>
        </w:rPr>
        <w:t xml:space="preserve"> perform model search, selection and pass this information to the Model Engineers.</w:t>
      </w:r>
    </w:p>
    <w:p w14:paraId="3524E079" w14:textId="0E362E78" w:rsidR="00624DF8" w:rsidRPr="00946C1B" w:rsidRDefault="00624DF8" w:rsidP="00946C1B">
      <w:pPr>
        <w:pStyle w:val="ListParagraph"/>
        <w:numPr>
          <w:ilvl w:val="0"/>
          <w:numId w:val="1"/>
        </w:numPr>
        <w:spacing w:after="120"/>
        <w:rPr>
          <w:rStyle w:val="normaltextrun"/>
          <w:rFonts w:ascii="Arial" w:eastAsia="Arial" w:hAnsi="Arial" w:cs="Arial"/>
          <w:color w:val="000000" w:themeColor="text1"/>
        </w:rPr>
      </w:pPr>
      <w:r w:rsidRPr="00077BDF">
        <w:rPr>
          <w:rStyle w:val="normaltextrun"/>
          <w:rFonts w:ascii="Arial" w:hAnsi="Arial" w:cs="Arial"/>
          <w:u w:val="single"/>
        </w:rPr>
        <w:t>Model engineer</w:t>
      </w:r>
      <w:r w:rsidR="00495E7D">
        <w:rPr>
          <w:rStyle w:val="normaltextrun"/>
          <w:rFonts w:ascii="Arial" w:hAnsi="Arial" w:cs="Arial"/>
          <w:u w:val="single"/>
        </w:rPr>
        <w:t>s</w:t>
      </w:r>
      <w:r w:rsidRPr="00077BDF">
        <w:rPr>
          <w:rStyle w:val="normaltextrun"/>
          <w:rFonts w:ascii="Arial" w:hAnsi="Arial" w:cs="Arial"/>
        </w:rPr>
        <w:t xml:space="preserve">: </w:t>
      </w:r>
      <w:r w:rsidR="00495E7D">
        <w:rPr>
          <w:rFonts w:ascii="Arial" w:eastAsia="Arial" w:hAnsi="Arial" w:cs="Arial"/>
        </w:rPr>
        <w:t>possess</w:t>
      </w:r>
      <w:r>
        <w:rPr>
          <w:rFonts w:ascii="Arial" w:eastAsia="Arial" w:hAnsi="Arial" w:cs="Arial"/>
        </w:rPr>
        <w:t xml:space="preserve"> </w:t>
      </w:r>
      <w:r w:rsidRPr="00077BDF">
        <w:rPr>
          <w:rFonts w:ascii="Arial" w:eastAsia="Arial" w:hAnsi="Arial" w:cs="Arial"/>
        </w:rPr>
        <w:t xml:space="preserve">technical </w:t>
      </w:r>
      <w:r>
        <w:rPr>
          <w:rFonts w:ascii="Arial" w:eastAsia="Arial" w:hAnsi="Arial" w:cs="Arial"/>
        </w:rPr>
        <w:t>expertise and experience</w:t>
      </w:r>
      <w:r w:rsidRPr="00077BDF">
        <w:rPr>
          <w:rFonts w:ascii="Arial" w:eastAsia="Arial" w:hAnsi="Arial" w:cs="Arial"/>
        </w:rPr>
        <w:t>,</w:t>
      </w:r>
      <w:r w:rsidR="009551FE">
        <w:rPr>
          <w:rFonts w:ascii="Arial" w:eastAsia="Arial" w:hAnsi="Arial" w:cs="Arial"/>
        </w:rPr>
        <w:t xml:space="preserve"> to process the requirement generated by the administrator worker, iteratively transform the requirements into conceptual models, find models that contains that information and carry the same intended semantics, can combine models, can </w:t>
      </w:r>
      <w:r w:rsidR="00946C1B">
        <w:rPr>
          <w:rFonts w:ascii="Arial" w:eastAsia="Arial" w:hAnsi="Arial" w:cs="Arial"/>
        </w:rPr>
        <w:t>extend,</w:t>
      </w:r>
      <w:r w:rsidR="009551FE">
        <w:rPr>
          <w:rFonts w:ascii="Arial" w:eastAsia="Arial" w:hAnsi="Arial" w:cs="Arial"/>
        </w:rPr>
        <w:t xml:space="preserve"> or specialize models, can reiterate their result with the administrator work to see if the result cover the information need </w:t>
      </w:r>
      <w:r w:rsidR="00495E7D">
        <w:rPr>
          <w:rFonts w:ascii="Arial" w:eastAsia="Arial" w:hAnsi="Arial" w:cs="Arial"/>
        </w:rPr>
        <w:t>initially expressed</w:t>
      </w:r>
      <w:r w:rsidRPr="00077BDF">
        <w:rPr>
          <w:rFonts w:ascii="Arial" w:eastAsia="Arial" w:hAnsi="Arial" w:cs="Arial"/>
        </w:rPr>
        <w:t>.</w:t>
      </w:r>
    </w:p>
    <w:p w14:paraId="109EAF8A" w14:textId="0CE9E3B0" w:rsidR="00495E7D" w:rsidRPr="00946C1B" w:rsidRDefault="2CDD633B" w:rsidP="524D1E1F">
      <w:pPr>
        <w:pStyle w:val="ListParagraph"/>
        <w:numPr>
          <w:ilvl w:val="0"/>
          <w:numId w:val="1"/>
        </w:numPr>
        <w:spacing w:before="120"/>
        <w:rPr>
          <w:rStyle w:val="normaltextrun"/>
          <w:rFonts w:ascii="Arial" w:eastAsia="Arial" w:hAnsi="Arial" w:cs="Arial"/>
        </w:rPr>
      </w:pPr>
      <w:r w:rsidRPr="00077BDF">
        <w:rPr>
          <w:rStyle w:val="normaltextrun"/>
          <w:rFonts w:ascii="Arial" w:hAnsi="Arial" w:cs="Arial"/>
          <w:u w:val="single"/>
        </w:rPr>
        <w:t>Software developer</w:t>
      </w:r>
      <w:r w:rsidR="00495E7D">
        <w:rPr>
          <w:rStyle w:val="normaltextrun"/>
          <w:rFonts w:ascii="Arial" w:hAnsi="Arial" w:cs="Arial"/>
          <w:u w:val="single"/>
        </w:rPr>
        <w:t>s</w:t>
      </w:r>
      <w:r w:rsidRPr="00077BDF">
        <w:rPr>
          <w:rStyle w:val="normaltextrun"/>
          <w:rFonts w:ascii="Arial" w:hAnsi="Arial" w:cs="Arial"/>
        </w:rPr>
        <w:t xml:space="preserve">: </w:t>
      </w:r>
      <w:r w:rsidR="00495E7D">
        <w:rPr>
          <w:rStyle w:val="normaltextrun"/>
          <w:rFonts w:ascii="Arial" w:hAnsi="Arial" w:cs="Arial"/>
        </w:rPr>
        <w:t>can streamline the publication of a new model from and to the registry, with the use of dedicated API or web services made available.</w:t>
      </w:r>
    </w:p>
    <w:p w14:paraId="6723D8C7" w14:textId="739E9704" w:rsidR="00910BEF" w:rsidRDefault="00495E7D" w:rsidP="524D1E1F">
      <w:pPr>
        <w:pStyle w:val="ListParagraph"/>
        <w:numPr>
          <w:ilvl w:val="0"/>
          <w:numId w:val="1"/>
        </w:numPr>
        <w:spacing w:before="120"/>
        <w:rPr>
          <w:rFonts w:ascii="Arial" w:eastAsia="Arial" w:hAnsi="Arial" w:cs="Arial"/>
        </w:rPr>
      </w:pPr>
      <w:r>
        <w:rPr>
          <w:rStyle w:val="normaltextrun"/>
          <w:rFonts w:ascii="Arial" w:hAnsi="Arial" w:cs="Arial"/>
          <w:u w:val="single"/>
        </w:rPr>
        <w:t xml:space="preserve">Registry casual </w:t>
      </w:r>
      <w:proofErr w:type="gramStart"/>
      <w:r>
        <w:rPr>
          <w:rStyle w:val="normaltextrun"/>
          <w:rFonts w:ascii="Arial" w:hAnsi="Arial" w:cs="Arial"/>
          <w:u w:val="single"/>
        </w:rPr>
        <w:t>browser:</w:t>
      </w:r>
      <w:proofErr w:type="gramEnd"/>
      <w:r>
        <w:rPr>
          <w:rStyle w:val="normaltextrun"/>
          <w:rFonts w:ascii="Arial" w:hAnsi="Arial" w:cs="Arial"/>
        </w:rPr>
        <w:t xml:space="preserve"> are able to complete a search, analyse the result, make a selection of models, follow link to their sources, share the models with a co-worker.</w:t>
      </w:r>
    </w:p>
    <w:p w14:paraId="327C4490" w14:textId="77777777" w:rsidR="00624DF8" w:rsidRPr="00946C1B" w:rsidRDefault="00624DF8" w:rsidP="00946C1B">
      <w:pPr>
        <w:spacing w:before="120"/>
        <w:rPr>
          <w:rFonts w:ascii="Arial" w:eastAsia="Arial" w:hAnsi="Arial" w:cs="Arial"/>
        </w:rPr>
      </w:pPr>
    </w:p>
    <w:p w14:paraId="5FE680C2" w14:textId="0834CDB0" w:rsidR="00910BEF" w:rsidRPr="00077BDF" w:rsidRDefault="555FA8D3" w:rsidP="00946C1B">
      <w:pPr>
        <w:pStyle w:val="Heading2"/>
      </w:pPr>
      <w:r w:rsidRPr="00077BDF">
        <w:t xml:space="preserve"> </w:t>
      </w:r>
      <w:bookmarkStart w:id="7" w:name="_Toc158885105"/>
      <w:bookmarkStart w:id="8" w:name="_Toc159240830"/>
      <w:r w:rsidR="6A6E4965" w:rsidRPr="00077BDF">
        <w:t>Potential roles in the registry</w:t>
      </w:r>
      <w:bookmarkEnd w:id="7"/>
      <w:bookmarkEnd w:id="8"/>
    </w:p>
    <w:p w14:paraId="29D99BE0" w14:textId="55962913" w:rsidR="00910BEF" w:rsidRDefault="00EB0384" w:rsidP="524D1E1F">
      <w:pPr>
        <w:rPr>
          <w:rStyle w:val="eop"/>
          <w:rFonts w:ascii="Arial" w:hAnsi="Arial" w:cs="Arial"/>
          <w:color w:val="000000"/>
          <w:shd w:val="clear" w:color="auto" w:fill="FFFFFF"/>
        </w:rPr>
      </w:pPr>
      <w:r>
        <w:rPr>
          <w:rStyle w:val="normaltextrun"/>
          <w:rFonts w:ascii="Arial" w:hAnsi="Arial" w:cs="Arial"/>
          <w:color w:val="000000"/>
          <w:shd w:val="clear" w:color="auto" w:fill="FFFFFF"/>
        </w:rPr>
        <w:t xml:space="preserve">Thinking of the lifecycle of a semantic models exposed via the registry, we can advance users’ roles </w:t>
      </w:r>
      <w:r w:rsidR="00C2293B">
        <w:rPr>
          <w:rStyle w:val="normaltextrun"/>
          <w:rFonts w:ascii="Arial" w:hAnsi="Arial" w:cs="Arial"/>
          <w:color w:val="000000"/>
          <w:shd w:val="clear" w:color="auto" w:fill="FFFFFF"/>
        </w:rPr>
        <w:t>associated to</w:t>
      </w:r>
      <w:r>
        <w:rPr>
          <w:rStyle w:val="normaltextrun"/>
          <w:rFonts w:ascii="Arial" w:hAnsi="Arial" w:cs="Arial"/>
          <w:color w:val="000000"/>
          <w:shd w:val="clear" w:color="auto" w:fill="FFFFFF"/>
        </w:rPr>
        <w:t xml:space="preserve"> governance aspects of the registry. </w:t>
      </w:r>
    </w:p>
    <w:p w14:paraId="4583FB90" w14:textId="77777777" w:rsidR="00495E7D" w:rsidRDefault="00495E7D" w:rsidP="524D1E1F">
      <w:pPr>
        <w:rPr>
          <w:rStyle w:val="eop"/>
          <w:rFonts w:ascii="Arial" w:hAnsi="Arial" w:cs="Arial"/>
          <w:color w:val="000000" w:themeColor="text1"/>
        </w:rPr>
      </w:pPr>
    </w:p>
    <w:p w14:paraId="00D75AFB" w14:textId="38E3A7F3" w:rsidR="00C2293B" w:rsidRDefault="00C2293B" w:rsidP="00C2293B">
      <w:pPr>
        <w:pStyle w:val="Heading3"/>
        <w:numPr>
          <w:ilvl w:val="2"/>
          <w:numId w:val="16"/>
        </w:numPr>
        <w:ind w:left="720"/>
        <w:jc w:val="both"/>
        <w:rPr>
          <w:rStyle w:val="eop"/>
          <w:rFonts w:ascii="Arial" w:hAnsi="Arial" w:cs="Arial"/>
          <w:color w:val="000000" w:themeColor="text1"/>
        </w:rPr>
      </w:pPr>
      <w:bookmarkStart w:id="9" w:name="_Toc159240831"/>
      <w:r>
        <w:rPr>
          <w:rStyle w:val="eop"/>
          <w:rFonts w:ascii="Arial" w:hAnsi="Arial" w:cs="Arial"/>
          <w:color w:val="000000" w:themeColor="text1"/>
        </w:rPr>
        <w:t xml:space="preserve">Model </w:t>
      </w:r>
      <w:proofErr w:type="gramStart"/>
      <w:r>
        <w:rPr>
          <w:rStyle w:val="eop"/>
          <w:rFonts w:ascii="Arial" w:hAnsi="Arial" w:cs="Arial"/>
          <w:color w:val="000000" w:themeColor="text1"/>
        </w:rPr>
        <w:t>owners</w:t>
      </w:r>
      <w:bookmarkEnd w:id="9"/>
      <w:proofErr w:type="gramEnd"/>
    </w:p>
    <w:p w14:paraId="0B3E7704" w14:textId="7BCE64FC" w:rsidR="00C2293B" w:rsidRDefault="00C2293B" w:rsidP="00C2293B">
      <w:r>
        <w:t xml:space="preserve">The owner of the original model </w:t>
      </w:r>
      <w:r w:rsidR="00892AE5">
        <w:t>intended</w:t>
      </w:r>
      <w:r>
        <w:t xml:space="preserve"> </w:t>
      </w:r>
      <w:r w:rsidR="00892AE5">
        <w:t>as the authoritative source of the model semantic concepts and relations definition. Model owners are the ones who manage the lifecycle of the models in their repository, and they exercise the ultimate right on the model presence via the registry.</w:t>
      </w:r>
    </w:p>
    <w:p w14:paraId="39059A67" w14:textId="77777777" w:rsidR="00892AE5" w:rsidRPr="00946C1B" w:rsidRDefault="00892AE5" w:rsidP="00C2293B"/>
    <w:p w14:paraId="4425C461" w14:textId="62AF804A" w:rsidR="007D1267" w:rsidRPr="00077BDF" w:rsidRDefault="527E3591" w:rsidP="0096396F">
      <w:pPr>
        <w:pStyle w:val="Heading3"/>
        <w:numPr>
          <w:ilvl w:val="2"/>
          <w:numId w:val="16"/>
        </w:numPr>
        <w:ind w:left="720"/>
        <w:jc w:val="both"/>
        <w:rPr>
          <w:rFonts w:ascii="Arial" w:hAnsi="Arial" w:cs="Arial"/>
        </w:rPr>
      </w:pPr>
      <w:bookmarkStart w:id="10" w:name="_Toc158885106"/>
      <w:bookmarkStart w:id="11" w:name="_Toc159240832"/>
      <w:r w:rsidRPr="00077BDF">
        <w:rPr>
          <w:rFonts w:ascii="Arial" w:hAnsi="Arial" w:cs="Arial"/>
        </w:rPr>
        <w:t xml:space="preserve">Model </w:t>
      </w:r>
      <w:proofErr w:type="gramStart"/>
      <w:r w:rsidRPr="00077BDF">
        <w:rPr>
          <w:rFonts w:ascii="Arial" w:hAnsi="Arial" w:cs="Arial"/>
        </w:rPr>
        <w:t>publishers</w:t>
      </w:r>
      <w:bookmarkEnd w:id="10"/>
      <w:bookmarkEnd w:id="11"/>
      <w:proofErr w:type="gramEnd"/>
    </w:p>
    <w:p w14:paraId="0B2AC87F" w14:textId="4FA176AD" w:rsidR="00EB0384" w:rsidRDefault="10EFBA26" w:rsidP="38BC37E5">
      <w:pPr>
        <w:pStyle w:val="paragraph"/>
        <w:spacing w:before="0" w:beforeAutospacing="0" w:after="120" w:afterAutospacing="0"/>
        <w:textAlignment w:val="baseline"/>
        <w:rPr>
          <w:rStyle w:val="normaltextrun"/>
          <w:rFonts w:ascii="Arial" w:hAnsi="Arial" w:cs="Arial"/>
          <w:color w:val="000000" w:themeColor="text1"/>
          <w:sz w:val="22"/>
          <w:szCs w:val="22"/>
        </w:rPr>
      </w:pPr>
      <w:r w:rsidRPr="00077BDF">
        <w:rPr>
          <w:rStyle w:val="normaltextrun"/>
          <w:rFonts w:ascii="Arial" w:hAnsi="Arial" w:cs="Arial"/>
          <w:color w:val="000000" w:themeColor="text1"/>
          <w:sz w:val="22"/>
          <w:szCs w:val="22"/>
        </w:rPr>
        <w:t>The</w:t>
      </w:r>
      <w:r w:rsidR="19EF2E55" w:rsidRPr="00077BDF">
        <w:rPr>
          <w:rStyle w:val="normaltextrun"/>
          <w:rFonts w:ascii="Arial" w:hAnsi="Arial" w:cs="Arial"/>
          <w:color w:val="000000" w:themeColor="text1"/>
          <w:sz w:val="22"/>
          <w:szCs w:val="22"/>
        </w:rPr>
        <w:t xml:space="preserve"> model publishers</w:t>
      </w:r>
      <w:r w:rsidRPr="00077BDF">
        <w:rPr>
          <w:rStyle w:val="normaltextrun"/>
          <w:rFonts w:ascii="Arial" w:hAnsi="Arial" w:cs="Arial"/>
          <w:color w:val="000000" w:themeColor="text1"/>
          <w:sz w:val="22"/>
          <w:szCs w:val="22"/>
        </w:rPr>
        <w:t xml:space="preserve"> consist of user</w:t>
      </w:r>
      <w:r w:rsidR="00EB0384">
        <w:rPr>
          <w:rStyle w:val="normaltextrun"/>
          <w:rFonts w:ascii="Arial" w:hAnsi="Arial" w:cs="Arial"/>
          <w:color w:val="000000" w:themeColor="text1"/>
          <w:sz w:val="22"/>
          <w:szCs w:val="22"/>
        </w:rPr>
        <w:t>s</w:t>
      </w:r>
      <w:r w:rsidRPr="00077BDF">
        <w:rPr>
          <w:rStyle w:val="normaltextrun"/>
          <w:rFonts w:ascii="Arial" w:hAnsi="Arial" w:cs="Arial"/>
          <w:color w:val="000000" w:themeColor="text1"/>
          <w:sz w:val="22"/>
          <w:szCs w:val="22"/>
        </w:rPr>
        <w:t xml:space="preserve"> that expose their semantic models to the registry. The publishers of these semantic models have a knowledge of the</w:t>
      </w:r>
      <w:r w:rsidR="00EB0384">
        <w:rPr>
          <w:rStyle w:val="normaltextrun"/>
          <w:rFonts w:ascii="Arial" w:hAnsi="Arial" w:cs="Arial"/>
          <w:color w:val="000000" w:themeColor="text1"/>
          <w:sz w:val="22"/>
          <w:szCs w:val="22"/>
        </w:rPr>
        <w:t xml:space="preserve"> </w:t>
      </w:r>
      <w:r w:rsidRPr="00077BDF">
        <w:rPr>
          <w:rStyle w:val="normaltextrun"/>
          <w:rFonts w:ascii="Arial" w:hAnsi="Arial" w:cs="Arial"/>
          <w:color w:val="000000" w:themeColor="text1"/>
          <w:sz w:val="22"/>
          <w:szCs w:val="22"/>
        </w:rPr>
        <w:t xml:space="preserve">domain </w:t>
      </w:r>
      <w:r w:rsidR="00EB0384">
        <w:rPr>
          <w:rStyle w:val="normaltextrun"/>
          <w:rFonts w:ascii="Arial" w:hAnsi="Arial" w:cs="Arial"/>
          <w:color w:val="000000" w:themeColor="text1"/>
          <w:sz w:val="22"/>
          <w:szCs w:val="22"/>
        </w:rPr>
        <w:t xml:space="preserve">represented by the model and can compile metadata that will make the model </w:t>
      </w:r>
      <w:r w:rsidR="00946C1B">
        <w:rPr>
          <w:rStyle w:val="normaltextrun"/>
          <w:rFonts w:ascii="Arial" w:hAnsi="Arial" w:cs="Arial"/>
          <w:color w:val="000000" w:themeColor="text1"/>
          <w:sz w:val="22"/>
          <w:szCs w:val="22"/>
        </w:rPr>
        <w:t xml:space="preserve">findable and </w:t>
      </w:r>
      <w:r w:rsidR="00EB0384">
        <w:rPr>
          <w:rStyle w:val="normaltextrun"/>
          <w:rFonts w:ascii="Arial" w:hAnsi="Arial" w:cs="Arial"/>
          <w:color w:val="000000" w:themeColor="text1"/>
          <w:sz w:val="22"/>
          <w:szCs w:val="22"/>
        </w:rPr>
        <w:t xml:space="preserve">accessible </w:t>
      </w:r>
      <w:r w:rsidRPr="00077BDF">
        <w:rPr>
          <w:rStyle w:val="normaltextrun"/>
          <w:rFonts w:ascii="Arial" w:hAnsi="Arial" w:cs="Arial"/>
          <w:color w:val="000000" w:themeColor="text1"/>
          <w:sz w:val="22"/>
          <w:szCs w:val="22"/>
        </w:rPr>
        <w:t xml:space="preserve">on the EU-wide registry. </w:t>
      </w:r>
    </w:p>
    <w:p w14:paraId="2937D2E3" w14:textId="77777777" w:rsidR="00C2293B" w:rsidRDefault="00C2293B" w:rsidP="38BC37E5">
      <w:pPr>
        <w:pStyle w:val="paragraph"/>
        <w:spacing w:before="0" w:beforeAutospacing="0" w:after="120" w:afterAutospacing="0"/>
        <w:textAlignment w:val="baseline"/>
        <w:rPr>
          <w:rStyle w:val="normaltextrun"/>
          <w:rFonts w:ascii="Arial" w:hAnsi="Arial" w:cs="Arial"/>
          <w:color w:val="000000" w:themeColor="text1"/>
          <w:sz w:val="22"/>
          <w:szCs w:val="22"/>
        </w:rPr>
      </w:pPr>
    </w:p>
    <w:p w14:paraId="0777F90D" w14:textId="6A20802F" w:rsidR="002739C0" w:rsidRDefault="00EB0384" w:rsidP="38BC37E5">
      <w:pPr>
        <w:pStyle w:val="paragraph"/>
        <w:spacing w:before="0" w:beforeAutospacing="0" w:after="120" w:afterAutospacing="0"/>
        <w:textAlignment w:val="baseline"/>
        <w:rPr>
          <w:rStyle w:val="eop"/>
          <w:rFonts w:ascii="Arial" w:hAnsi="Arial" w:cs="Arial"/>
          <w:color w:val="000000" w:themeColor="text1"/>
          <w:sz w:val="22"/>
          <w:szCs w:val="22"/>
        </w:rPr>
      </w:pPr>
      <w:r>
        <w:rPr>
          <w:rStyle w:val="normaltextrun"/>
          <w:rFonts w:ascii="Arial" w:hAnsi="Arial" w:cs="Arial"/>
          <w:color w:val="000000" w:themeColor="text1"/>
          <w:sz w:val="22"/>
          <w:szCs w:val="22"/>
        </w:rPr>
        <w:t>Model publishers can be</w:t>
      </w:r>
      <w:r w:rsidR="00C2293B">
        <w:rPr>
          <w:rStyle w:val="normaltextrun"/>
          <w:rFonts w:ascii="Arial" w:hAnsi="Arial" w:cs="Arial"/>
          <w:color w:val="000000" w:themeColor="text1"/>
          <w:sz w:val="22"/>
          <w:szCs w:val="22"/>
        </w:rPr>
        <w:t>long to</w:t>
      </w:r>
      <w:r w:rsidR="5E09DCCE" w:rsidRPr="00077BDF">
        <w:rPr>
          <w:rStyle w:val="eop"/>
          <w:rFonts w:ascii="Arial" w:hAnsi="Arial" w:cs="Arial"/>
          <w:color w:val="000000" w:themeColor="text1"/>
          <w:sz w:val="22"/>
          <w:szCs w:val="22"/>
        </w:rPr>
        <w:t>:</w:t>
      </w:r>
    </w:p>
    <w:p w14:paraId="3ADC9443" w14:textId="77777777" w:rsidR="00495E7D" w:rsidRPr="00077BDF" w:rsidRDefault="00495E7D" w:rsidP="38BC37E5">
      <w:pPr>
        <w:pStyle w:val="paragraph"/>
        <w:spacing w:before="0" w:beforeAutospacing="0" w:after="120" w:afterAutospacing="0"/>
        <w:textAlignment w:val="baseline"/>
        <w:rPr>
          <w:rFonts w:ascii="Arial" w:hAnsi="Arial" w:cs="Arial"/>
          <w:sz w:val="22"/>
          <w:szCs w:val="22"/>
        </w:rPr>
      </w:pPr>
    </w:p>
    <w:p w14:paraId="209A2CF5" w14:textId="7BE27E76" w:rsidR="002739C0" w:rsidRPr="00077BDF" w:rsidRDefault="10EFBA26" w:rsidP="524D1E1F">
      <w:pPr>
        <w:pStyle w:val="paragraph"/>
        <w:numPr>
          <w:ilvl w:val="0"/>
          <w:numId w:val="61"/>
        </w:numPr>
        <w:spacing w:before="0" w:beforeAutospacing="0" w:after="0" w:afterAutospacing="0"/>
        <w:textAlignment w:val="baseline"/>
        <w:rPr>
          <w:rStyle w:val="eop"/>
          <w:rFonts w:ascii="Arial" w:hAnsi="Arial" w:cs="Arial"/>
          <w:color w:val="000000" w:themeColor="text1"/>
          <w:sz w:val="22"/>
          <w:szCs w:val="22"/>
        </w:rPr>
      </w:pPr>
      <w:r w:rsidRPr="00077BDF">
        <w:rPr>
          <w:rStyle w:val="normaltextrun"/>
          <w:rFonts w:ascii="Arial" w:hAnsi="Arial" w:cs="Arial"/>
          <w:color w:val="000000" w:themeColor="text1"/>
          <w:sz w:val="22"/>
          <w:szCs w:val="22"/>
          <w:u w:val="single"/>
        </w:rPr>
        <w:t>Government agencies</w:t>
      </w:r>
      <w:r w:rsidRPr="00077BDF">
        <w:rPr>
          <w:rStyle w:val="normaltextrun"/>
          <w:rFonts w:ascii="Arial" w:hAnsi="Arial" w:cs="Arial"/>
          <w:i/>
          <w:iCs/>
          <w:color w:val="000000" w:themeColor="text1"/>
          <w:sz w:val="22"/>
          <w:szCs w:val="22"/>
        </w:rPr>
        <w:t>:</w:t>
      </w:r>
      <w:r w:rsidRPr="00077BDF">
        <w:rPr>
          <w:rStyle w:val="normaltextrun"/>
          <w:rFonts w:ascii="Arial" w:hAnsi="Arial" w:cs="Arial"/>
          <w:color w:val="000000" w:themeColor="text1"/>
          <w:sz w:val="22"/>
          <w:szCs w:val="22"/>
        </w:rPr>
        <w:t xml:space="preserve"> On either the regional, </w:t>
      </w:r>
      <w:r w:rsidR="00C2293B" w:rsidRPr="00077BDF">
        <w:rPr>
          <w:rStyle w:val="normaltextrun"/>
          <w:rFonts w:ascii="Arial" w:hAnsi="Arial" w:cs="Arial"/>
          <w:color w:val="000000" w:themeColor="text1"/>
          <w:sz w:val="22"/>
          <w:szCs w:val="22"/>
        </w:rPr>
        <w:t>national,</w:t>
      </w:r>
      <w:r w:rsidRPr="00077BDF">
        <w:rPr>
          <w:rStyle w:val="normaltextrun"/>
          <w:rFonts w:ascii="Arial" w:hAnsi="Arial" w:cs="Arial"/>
          <w:color w:val="000000" w:themeColor="text1"/>
          <w:sz w:val="22"/>
          <w:szCs w:val="22"/>
        </w:rPr>
        <w:t xml:space="preserve"> and even the EU-wide level, governmental bodies</w:t>
      </w:r>
      <w:r w:rsidR="36F3D624" w:rsidRPr="00077BDF">
        <w:rPr>
          <w:rStyle w:val="normaltextrun"/>
          <w:rFonts w:ascii="Arial" w:hAnsi="Arial" w:cs="Arial"/>
          <w:color w:val="000000" w:themeColor="text1"/>
          <w:sz w:val="22"/>
          <w:szCs w:val="22"/>
        </w:rPr>
        <w:t xml:space="preserve"> that engage in semantic standardi</w:t>
      </w:r>
      <w:r w:rsidR="19DA81B8" w:rsidRPr="00077BDF">
        <w:rPr>
          <w:rStyle w:val="normaltextrun"/>
          <w:rFonts w:ascii="Arial" w:hAnsi="Arial" w:cs="Arial"/>
          <w:color w:val="000000" w:themeColor="text1"/>
          <w:sz w:val="22"/>
          <w:szCs w:val="22"/>
        </w:rPr>
        <w:t>z</w:t>
      </w:r>
      <w:r w:rsidR="36F3D624" w:rsidRPr="00077BDF">
        <w:rPr>
          <w:rStyle w:val="normaltextrun"/>
          <w:rFonts w:ascii="Arial" w:hAnsi="Arial" w:cs="Arial"/>
          <w:color w:val="000000" w:themeColor="text1"/>
          <w:sz w:val="22"/>
          <w:szCs w:val="22"/>
        </w:rPr>
        <w:t>ation activities</w:t>
      </w:r>
      <w:r w:rsidRPr="00077BDF">
        <w:rPr>
          <w:rStyle w:val="normaltextrun"/>
          <w:rFonts w:ascii="Arial" w:hAnsi="Arial" w:cs="Arial"/>
          <w:color w:val="000000" w:themeColor="text1"/>
          <w:sz w:val="22"/>
          <w:szCs w:val="22"/>
        </w:rPr>
        <w:t xml:space="preserve"> </w:t>
      </w:r>
      <w:r w:rsidR="7CEEC56B" w:rsidRPr="00077BDF">
        <w:rPr>
          <w:rStyle w:val="normaltextrun"/>
          <w:rFonts w:ascii="Arial" w:hAnsi="Arial" w:cs="Arial"/>
          <w:color w:val="000000" w:themeColor="text1"/>
          <w:sz w:val="22"/>
          <w:szCs w:val="22"/>
        </w:rPr>
        <w:t xml:space="preserve">should </w:t>
      </w:r>
      <w:r w:rsidRPr="00077BDF">
        <w:rPr>
          <w:rStyle w:val="normaltextrun"/>
          <w:rFonts w:ascii="Arial" w:hAnsi="Arial" w:cs="Arial"/>
          <w:color w:val="000000" w:themeColor="text1"/>
          <w:sz w:val="22"/>
          <w:szCs w:val="22"/>
        </w:rPr>
        <w:t>have the possibility to make models available.</w:t>
      </w:r>
    </w:p>
    <w:p w14:paraId="323785D5" w14:textId="598B7878" w:rsidR="00910BEF" w:rsidRPr="00946C1B" w:rsidRDefault="10EFBA26" w:rsidP="38BC37E5">
      <w:pPr>
        <w:pStyle w:val="paragraph"/>
        <w:numPr>
          <w:ilvl w:val="0"/>
          <w:numId w:val="61"/>
        </w:numPr>
        <w:spacing w:before="0" w:beforeAutospacing="0" w:after="160" w:afterAutospacing="0"/>
        <w:textAlignment w:val="baseline"/>
        <w:rPr>
          <w:rStyle w:val="normaltextrun"/>
          <w:rFonts w:ascii="Arial" w:hAnsi="Arial" w:cs="Arial"/>
          <w:sz w:val="22"/>
          <w:szCs w:val="22"/>
        </w:rPr>
      </w:pPr>
      <w:r w:rsidRPr="00077BDF">
        <w:rPr>
          <w:rStyle w:val="normaltextrun"/>
          <w:rFonts w:ascii="Arial" w:hAnsi="Arial" w:cs="Arial"/>
          <w:color w:val="000000" w:themeColor="text1"/>
          <w:sz w:val="22"/>
          <w:szCs w:val="22"/>
          <w:u w:val="single"/>
        </w:rPr>
        <w:t>Research institutions</w:t>
      </w:r>
      <w:r w:rsidRPr="00077BDF">
        <w:rPr>
          <w:rStyle w:val="normaltextrun"/>
          <w:rFonts w:ascii="Arial" w:hAnsi="Arial" w:cs="Arial"/>
          <w:color w:val="000000" w:themeColor="text1"/>
          <w:sz w:val="22"/>
          <w:szCs w:val="22"/>
        </w:rPr>
        <w:t xml:space="preserve">: </w:t>
      </w:r>
      <w:r w:rsidR="05BDC619" w:rsidRPr="00077BDF">
        <w:rPr>
          <w:rStyle w:val="normaltextrun"/>
          <w:rFonts w:ascii="Arial" w:hAnsi="Arial" w:cs="Arial"/>
          <w:color w:val="000000" w:themeColor="text1"/>
          <w:sz w:val="22"/>
          <w:szCs w:val="22"/>
        </w:rPr>
        <w:t>I</w:t>
      </w:r>
      <w:r w:rsidRPr="00077BDF">
        <w:rPr>
          <w:rStyle w:val="normaltextrun"/>
          <w:rFonts w:ascii="Arial" w:hAnsi="Arial" w:cs="Arial"/>
          <w:color w:val="000000" w:themeColor="text1"/>
          <w:sz w:val="22"/>
          <w:szCs w:val="22"/>
        </w:rPr>
        <w:t>nstitutions and researchers</w:t>
      </w:r>
      <w:r w:rsidR="4082DDBA" w:rsidRPr="00077BDF">
        <w:rPr>
          <w:rStyle w:val="normaltextrun"/>
          <w:rFonts w:ascii="Arial" w:hAnsi="Arial" w:cs="Arial"/>
          <w:color w:val="000000" w:themeColor="text1"/>
          <w:sz w:val="22"/>
          <w:szCs w:val="22"/>
        </w:rPr>
        <w:t xml:space="preserve"> that have created semantic models as part of their research</w:t>
      </w:r>
      <w:r w:rsidRPr="00077BDF">
        <w:rPr>
          <w:rStyle w:val="normaltextrun"/>
          <w:rFonts w:ascii="Arial" w:hAnsi="Arial" w:cs="Arial"/>
          <w:color w:val="000000" w:themeColor="text1"/>
          <w:sz w:val="22"/>
          <w:szCs w:val="22"/>
        </w:rPr>
        <w:t xml:space="preserve"> could make their models available on the registry.</w:t>
      </w:r>
    </w:p>
    <w:p w14:paraId="1543084C" w14:textId="77777777" w:rsidR="00495E7D" w:rsidRDefault="00495E7D" w:rsidP="524D1E1F">
      <w:pPr>
        <w:rPr>
          <w:rStyle w:val="normaltextrun"/>
          <w:rFonts w:ascii="Arial" w:hAnsi="Arial" w:cs="Arial"/>
          <w:color w:val="000000"/>
          <w:shd w:val="clear" w:color="auto" w:fill="FFFFFF"/>
        </w:rPr>
      </w:pPr>
    </w:p>
    <w:p w14:paraId="3E3D0372" w14:textId="77777777" w:rsidR="00495E7D" w:rsidRPr="00077BDF" w:rsidRDefault="00495E7D" w:rsidP="524D1E1F">
      <w:pPr>
        <w:rPr>
          <w:rStyle w:val="normaltextrun"/>
          <w:rFonts w:ascii="Arial" w:hAnsi="Arial" w:cs="Arial"/>
          <w:color w:val="000000" w:themeColor="text1"/>
        </w:rPr>
      </w:pPr>
    </w:p>
    <w:p w14:paraId="235063CC" w14:textId="4F433FD8" w:rsidR="00897F1A" w:rsidRPr="00077BDF" w:rsidRDefault="2E7D2095" w:rsidP="00946C1B">
      <w:pPr>
        <w:pStyle w:val="Heading1"/>
      </w:pPr>
      <w:bookmarkStart w:id="12" w:name="_Toc158885108"/>
      <w:r w:rsidRPr="00077BDF">
        <w:t xml:space="preserve"> </w:t>
      </w:r>
      <w:bookmarkStart w:id="13" w:name="_Toc159240834"/>
      <w:r w:rsidR="527E3591" w:rsidRPr="00077BDF">
        <w:t xml:space="preserve">Use </w:t>
      </w:r>
      <w:proofErr w:type="gramStart"/>
      <w:r w:rsidR="527E3591" w:rsidRPr="00077BDF">
        <w:t>cases</w:t>
      </w:r>
      <w:bookmarkEnd w:id="12"/>
      <w:bookmarkEnd w:id="13"/>
      <w:proofErr w:type="gramEnd"/>
    </w:p>
    <w:p w14:paraId="5A3D4854" w14:textId="4D8A88D3" w:rsidR="00897F1A" w:rsidRPr="00077BDF" w:rsidRDefault="54984C13" w:rsidP="002870A4">
      <w:pPr>
        <w:pStyle w:val="Heading2"/>
      </w:pPr>
      <w:r w:rsidRPr="00077BDF">
        <w:t xml:space="preserve"> </w:t>
      </w:r>
      <w:bookmarkStart w:id="14" w:name="_Toc158885109"/>
      <w:bookmarkStart w:id="15" w:name="_Toc159240835"/>
      <w:r w:rsidR="527E3591" w:rsidRPr="00077BDF">
        <w:t>Context</w:t>
      </w:r>
      <w:bookmarkEnd w:id="14"/>
      <w:bookmarkEnd w:id="15"/>
    </w:p>
    <w:p w14:paraId="24ABC53F" w14:textId="0D65384E" w:rsidR="007D1267" w:rsidRDefault="00910BEF" w:rsidP="00210E68">
      <w:pPr>
        <w:jc w:val="both"/>
        <w:rPr>
          <w:rStyle w:val="normaltextrun"/>
          <w:rFonts w:ascii="Arial" w:hAnsi="Arial" w:cs="Arial"/>
          <w:color w:val="000000"/>
          <w:shd w:val="clear" w:color="auto" w:fill="FFFFFF"/>
        </w:rPr>
      </w:pPr>
      <w:r w:rsidRPr="00077BDF">
        <w:rPr>
          <w:rStyle w:val="normaltextrun"/>
          <w:rFonts w:ascii="Arial" w:hAnsi="Arial" w:cs="Arial"/>
          <w:color w:val="000000"/>
          <w:shd w:val="clear" w:color="auto" w:fill="FFFFFF"/>
        </w:rPr>
        <w:t>The following use cases can be seen as part of one storyline. It concerns 3 agents, namely Member State X, Member State Y and Member State Z. To make these use cases more concrete, the model of which will be spoken in the use cases is from a certain topic which will remain the same throughout the different use cases (e.g. public healthcare).</w:t>
      </w:r>
    </w:p>
    <w:p w14:paraId="65082828" w14:textId="77777777" w:rsidR="00EB0384" w:rsidRPr="00077BDF" w:rsidRDefault="00EB0384" w:rsidP="00210E68">
      <w:pPr>
        <w:jc w:val="both"/>
        <w:rPr>
          <w:rFonts w:ascii="Arial" w:hAnsi="Arial" w:cs="Arial"/>
        </w:rPr>
      </w:pPr>
    </w:p>
    <w:p w14:paraId="731FC755" w14:textId="76C3AC4E" w:rsidR="00766C8A" w:rsidRPr="00077BDF" w:rsidRDefault="527E3591" w:rsidP="00766C8A">
      <w:pPr>
        <w:pStyle w:val="Heading3"/>
        <w:numPr>
          <w:ilvl w:val="2"/>
          <w:numId w:val="25"/>
        </w:numPr>
        <w:rPr>
          <w:rFonts w:ascii="Arial" w:hAnsi="Arial" w:cs="Arial"/>
        </w:rPr>
      </w:pPr>
      <w:bookmarkStart w:id="16" w:name="_Toc158885110"/>
      <w:bookmarkStart w:id="17" w:name="_Toc159240836"/>
      <w:r w:rsidRPr="00077BDF">
        <w:rPr>
          <w:rFonts w:ascii="Arial" w:hAnsi="Arial" w:cs="Arial"/>
        </w:rPr>
        <w:t>Use case 1</w:t>
      </w:r>
      <w:bookmarkEnd w:id="16"/>
      <w:r w:rsidR="004447AE">
        <w:rPr>
          <w:rFonts w:ascii="Arial" w:hAnsi="Arial" w:cs="Arial"/>
        </w:rPr>
        <w:t xml:space="preserve">: </w:t>
      </w:r>
      <w:proofErr w:type="gramStart"/>
      <w:r w:rsidR="004447AE">
        <w:rPr>
          <w:rFonts w:ascii="Arial" w:hAnsi="Arial" w:cs="Arial"/>
        </w:rPr>
        <w:t>Publication</w:t>
      </w:r>
      <w:bookmarkEnd w:id="17"/>
      <w:proofErr w:type="gramEnd"/>
    </w:p>
    <w:p w14:paraId="3B4F4F58" w14:textId="0164FA22" w:rsidR="00910BEF" w:rsidRDefault="26CB276E" w:rsidP="524D1E1F">
      <w:pPr>
        <w:rPr>
          <w:rStyle w:val="normaltextrun"/>
          <w:rFonts w:ascii="Arial" w:hAnsi="Arial" w:cs="Arial"/>
          <w:color w:val="000000"/>
          <w:shd w:val="clear" w:color="auto" w:fill="FFFFFF"/>
        </w:rPr>
      </w:pPr>
      <w:r w:rsidRPr="00077BDF">
        <w:rPr>
          <w:rStyle w:val="normaltextrun"/>
          <w:rFonts w:ascii="Arial" w:hAnsi="Arial" w:cs="Arial"/>
          <w:color w:val="000000"/>
          <w:shd w:val="clear" w:color="auto" w:fill="FFFFFF"/>
        </w:rPr>
        <w:t xml:space="preserve">Member State X </w:t>
      </w:r>
      <w:r w:rsidRPr="00077BDF">
        <w:rPr>
          <w:rStyle w:val="normaltextrun"/>
          <w:rFonts w:ascii="Arial" w:hAnsi="Arial" w:cs="Arial"/>
          <w:shd w:val="clear" w:color="auto" w:fill="FFFFFF"/>
        </w:rPr>
        <w:t xml:space="preserve">wants to make a certain model available on the EU-wide registry. For the model to be made available on the registry, a model engineer </w:t>
      </w:r>
      <w:r w:rsidR="004447AE">
        <w:rPr>
          <w:rStyle w:val="normaltextrun"/>
          <w:rFonts w:ascii="Arial" w:hAnsi="Arial" w:cs="Arial"/>
          <w:shd w:val="clear" w:color="auto" w:fill="FFFFFF"/>
        </w:rPr>
        <w:t xml:space="preserve">and a model publisher </w:t>
      </w:r>
      <w:r w:rsidRPr="00077BDF">
        <w:rPr>
          <w:rStyle w:val="normaltextrun"/>
          <w:rFonts w:ascii="Arial" w:hAnsi="Arial" w:cs="Arial"/>
          <w:shd w:val="clear" w:color="auto" w:fill="FFFFFF"/>
        </w:rPr>
        <w:t xml:space="preserve">must properly </w:t>
      </w:r>
      <w:r w:rsidR="004447AE">
        <w:rPr>
          <w:rStyle w:val="normaltextrun"/>
          <w:rFonts w:ascii="Arial" w:hAnsi="Arial" w:cs="Arial"/>
          <w:shd w:val="clear" w:color="auto" w:fill="FFFFFF"/>
        </w:rPr>
        <w:t xml:space="preserve">decorate the model with publishing metadata </w:t>
      </w:r>
      <w:r w:rsidRPr="00077BDF">
        <w:rPr>
          <w:rStyle w:val="normaltextrun"/>
          <w:rFonts w:ascii="Arial" w:hAnsi="Arial" w:cs="Arial"/>
          <w:shd w:val="clear" w:color="auto" w:fill="FFFFFF"/>
        </w:rPr>
        <w:t xml:space="preserve">in a format </w:t>
      </w:r>
      <w:r w:rsidR="004447AE">
        <w:rPr>
          <w:rStyle w:val="normaltextrun"/>
          <w:rFonts w:ascii="Arial" w:hAnsi="Arial" w:cs="Arial"/>
          <w:shd w:val="clear" w:color="auto" w:fill="FFFFFF"/>
        </w:rPr>
        <w:t xml:space="preserve">that is processable by </w:t>
      </w:r>
      <w:r w:rsidRPr="00077BDF">
        <w:rPr>
          <w:rStyle w:val="normaltextrun"/>
          <w:rFonts w:ascii="Arial" w:hAnsi="Arial" w:cs="Arial"/>
          <w:shd w:val="clear" w:color="auto" w:fill="FFFFFF"/>
        </w:rPr>
        <w:t xml:space="preserve">the registry. The model </w:t>
      </w:r>
      <w:r w:rsidR="004447AE">
        <w:rPr>
          <w:rStyle w:val="normaltextrun"/>
          <w:rFonts w:ascii="Arial" w:hAnsi="Arial" w:cs="Arial"/>
          <w:shd w:val="clear" w:color="auto" w:fill="FFFFFF"/>
        </w:rPr>
        <w:t>will be published to the registry with a connection via API or web service or web interface</w:t>
      </w:r>
      <w:r w:rsidRPr="00077BDF">
        <w:rPr>
          <w:rStyle w:val="normaltextrun"/>
          <w:rFonts w:ascii="Arial" w:hAnsi="Arial" w:cs="Arial"/>
          <w:color w:val="000000"/>
          <w:shd w:val="clear" w:color="auto" w:fill="FFFFFF"/>
        </w:rPr>
        <w:t>.</w:t>
      </w:r>
      <w:r w:rsidR="04870FA0" w:rsidRPr="00077BDF">
        <w:rPr>
          <w:rStyle w:val="normaltextrun"/>
          <w:rFonts w:ascii="Arial" w:hAnsi="Arial" w:cs="Arial"/>
          <w:color w:val="000000"/>
          <w:shd w:val="clear" w:color="auto" w:fill="FFFFFF"/>
        </w:rPr>
        <w:t xml:space="preserve"> Member State X now made their semantic model available </w:t>
      </w:r>
      <w:r w:rsidR="004447AE">
        <w:rPr>
          <w:rStyle w:val="normaltextrun"/>
          <w:rFonts w:ascii="Arial" w:hAnsi="Arial" w:cs="Arial"/>
          <w:color w:val="000000"/>
          <w:shd w:val="clear" w:color="auto" w:fill="FFFFFF"/>
        </w:rPr>
        <w:t xml:space="preserve">for </w:t>
      </w:r>
      <w:r w:rsidR="04870FA0" w:rsidRPr="00077BDF">
        <w:rPr>
          <w:rStyle w:val="normaltextrun"/>
          <w:rFonts w:ascii="Arial" w:hAnsi="Arial" w:cs="Arial"/>
          <w:color w:val="000000"/>
          <w:shd w:val="clear" w:color="auto" w:fill="FFFFFF"/>
        </w:rPr>
        <w:t>all registry users.</w:t>
      </w:r>
    </w:p>
    <w:p w14:paraId="3F30366F" w14:textId="77777777" w:rsidR="00EB0384" w:rsidRPr="00077BDF" w:rsidRDefault="00EB0384" w:rsidP="524D1E1F">
      <w:pPr>
        <w:rPr>
          <w:rStyle w:val="normaltextrun"/>
          <w:rFonts w:ascii="Arial" w:hAnsi="Arial" w:cs="Arial"/>
          <w:color w:val="000000" w:themeColor="text1"/>
        </w:rPr>
      </w:pPr>
    </w:p>
    <w:p w14:paraId="5F9353A9" w14:textId="20108CA0" w:rsidR="00766C8A" w:rsidRPr="00077BDF" w:rsidRDefault="527E3591" w:rsidP="00766C8A">
      <w:pPr>
        <w:pStyle w:val="Heading3"/>
        <w:numPr>
          <w:ilvl w:val="2"/>
          <w:numId w:val="25"/>
        </w:numPr>
        <w:rPr>
          <w:rFonts w:ascii="Arial" w:hAnsi="Arial" w:cs="Arial"/>
        </w:rPr>
      </w:pPr>
      <w:bookmarkStart w:id="18" w:name="_Toc158885111"/>
      <w:bookmarkStart w:id="19" w:name="_Toc159240837"/>
      <w:r w:rsidRPr="00077BDF">
        <w:rPr>
          <w:rFonts w:ascii="Arial" w:hAnsi="Arial" w:cs="Arial"/>
        </w:rPr>
        <w:t>Use case 2</w:t>
      </w:r>
      <w:bookmarkEnd w:id="18"/>
      <w:r w:rsidR="004447AE">
        <w:rPr>
          <w:rFonts w:ascii="Arial" w:hAnsi="Arial" w:cs="Arial"/>
        </w:rPr>
        <w:t xml:space="preserve">: </w:t>
      </w:r>
      <w:proofErr w:type="gramStart"/>
      <w:r w:rsidR="004447AE">
        <w:rPr>
          <w:rFonts w:ascii="Arial" w:hAnsi="Arial" w:cs="Arial"/>
        </w:rPr>
        <w:t>Discovery</w:t>
      </w:r>
      <w:bookmarkEnd w:id="19"/>
      <w:proofErr w:type="gramEnd"/>
    </w:p>
    <w:p w14:paraId="627AACC1" w14:textId="79F7DC7A" w:rsidR="00910BEF" w:rsidRDefault="26CB276E" w:rsidP="524D1E1F">
      <w:pPr>
        <w:rPr>
          <w:rStyle w:val="normaltextrun"/>
          <w:rFonts w:ascii="Arial" w:hAnsi="Arial" w:cs="Arial"/>
          <w:color w:val="000000"/>
          <w:shd w:val="clear" w:color="auto" w:fill="FFFFFF"/>
        </w:rPr>
      </w:pPr>
      <w:r w:rsidRPr="00077BDF">
        <w:rPr>
          <w:rStyle w:val="normaltextrun"/>
          <w:rFonts w:ascii="Arial" w:hAnsi="Arial" w:cs="Arial"/>
          <w:color w:val="000000"/>
          <w:shd w:val="clear" w:color="auto" w:fill="FFFFFF"/>
        </w:rPr>
        <w:t xml:space="preserve">Member State Y wants to </w:t>
      </w:r>
      <w:r w:rsidR="16A478FD" w:rsidRPr="00077BDF">
        <w:rPr>
          <w:rStyle w:val="normaltextrun"/>
          <w:rFonts w:ascii="Arial" w:hAnsi="Arial" w:cs="Arial"/>
          <w:color w:val="000000"/>
          <w:shd w:val="clear" w:color="auto" w:fill="FFFFFF"/>
        </w:rPr>
        <w:t>customise a semantic model for their public healthcare domain</w:t>
      </w:r>
      <w:r w:rsidR="66BCDBD1" w:rsidRPr="00077BDF">
        <w:rPr>
          <w:rStyle w:val="normaltextrun"/>
          <w:rFonts w:ascii="Arial" w:hAnsi="Arial" w:cs="Arial"/>
          <w:color w:val="000000"/>
          <w:shd w:val="clear" w:color="auto" w:fill="FFFFFF"/>
        </w:rPr>
        <w:t xml:space="preserve"> but wants to align</w:t>
      </w:r>
      <w:r w:rsidR="74F7F492" w:rsidRPr="00077BDF">
        <w:rPr>
          <w:rStyle w:val="normaltextrun"/>
          <w:rFonts w:ascii="Arial" w:hAnsi="Arial" w:cs="Arial"/>
          <w:color w:val="000000"/>
          <w:shd w:val="clear" w:color="auto" w:fill="FFFFFF"/>
        </w:rPr>
        <w:t xml:space="preserve"> with</w:t>
      </w:r>
      <w:r w:rsidR="66BCDBD1" w:rsidRPr="00077BDF">
        <w:rPr>
          <w:rStyle w:val="normaltextrun"/>
          <w:rFonts w:ascii="Arial" w:hAnsi="Arial" w:cs="Arial"/>
          <w:color w:val="000000"/>
          <w:shd w:val="clear" w:color="auto" w:fill="FFFFFF"/>
        </w:rPr>
        <w:t xml:space="preserve"> other customisation efforts done by other Member States, in particular its close neighbours. </w:t>
      </w:r>
      <w:r w:rsidR="521A2468" w:rsidRPr="00077BDF">
        <w:rPr>
          <w:rStyle w:val="normaltextrun"/>
          <w:rFonts w:ascii="Arial" w:hAnsi="Arial" w:cs="Arial"/>
          <w:color w:val="000000"/>
          <w:shd w:val="clear" w:color="auto" w:fill="FFFFFF"/>
        </w:rPr>
        <w:t>The</w:t>
      </w:r>
      <w:r w:rsidRPr="00077BDF">
        <w:rPr>
          <w:rStyle w:val="normaltextrun"/>
          <w:rFonts w:ascii="Arial" w:hAnsi="Arial" w:cs="Arial"/>
          <w:color w:val="000000"/>
          <w:shd w:val="clear" w:color="auto" w:fill="FFFFFF"/>
        </w:rPr>
        <w:t xml:space="preserve"> model uploaded on the EU-wide registry by Member State X</w:t>
      </w:r>
      <w:r w:rsidR="7FE12016" w:rsidRPr="00077BDF">
        <w:rPr>
          <w:rStyle w:val="normaltextrun"/>
          <w:rFonts w:ascii="Arial" w:hAnsi="Arial" w:cs="Arial"/>
          <w:color w:val="000000"/>
          <w:shd w:val="clear" w:color="auto" w:fill="FFFFFF"/>
        </w:rPr>
        <w:t xml:space="preserve"> would be a good foundation for Member State Y to start its </w:t>
      </w:r>
      <w:r w:rsidR="3F6E8839" w:rsidRPr="00077BDF">
        <w:rPr>
          <w:rStyle w:val="normaltextrun"/>
          <w:rFonts w:ascii="Arial" w:hAnsi="Arial" w:cs="Arial"/>
          <w:color w:val="000000"/>
          <w:shd w:val="clear" w:color="auto" w:fill="FFFFFF"/>
        </w:rPr>
        <w:t>modelling activities from</w:t>
      </w:r>
      <w:r w:rsidRPr="00077BDF">
        <w:rPr>
          <w:rStyle w:val="normaltextrun"/>
          <w:rFonts w:ascii="Arial" w:hAnsi="Arial" w:cs="Arial"/>
          <w:color w:val="000000"/>
          <w:shd w:val="clear" w:color="auto" w:fill="FFFFFF"/>
        </w:rPr>
        <w:t xml:space="preserve">. To use the model by Member State X, a public administrator from Member State Y must search for the specific model it wants to use by searching for the models’ </w:t>
      </w:r>
      <w:r w:rsidR="14C07A10" w:rsidRPr="00077BDF">
        <w:rPr>
          <w:rStyle w:val="normaltextrun"/>
          <w:rFonts w:ascii="Arial" w:hAnsi="Arial" w:cs="Arial"/>
          <w:color w:val="000000"/>
          <w:shd w:val="clear" w:color="auto" w:fill="FFFFFF"/>
        </w:rPr>
        <w:t>characteristics, domain</w:t>
      </w:r>
      <w:r w:rsidRPr="00077BDF">
        <w:rPr>
          <w:rStyle w:val="normaltextrun"/>
          <w:rFonts w:ascii="Arial" w:hAnsi="Arial" w:cs="Arial"/>
          <w:color w:val="000000"/>
          <w:shd w:val="clear" w:color="auto" w:fill="FFFFFF"/>
        </w:rPr>
        <w:t>, used classes and/or attributes, etc</w:t>
      </w:r>
      <w:r w:rsidR="5E8316E8" w:rsidRPr="00077BDF">
        <w:rPr>
          <w:rStyle w:val="normaltextrun"/>
          <w:rFonts w:ascii="Arial" w:hAnsi="Arial" w:cs="Arial"/>
          <w:color w:val="000000"/>
          <w:shd w:val="clear" w:color="auto" w:fill="FFFFFF"/>
        </w:rPr>
        <w:t>.</w:t>
      </w:r>
    </w:p>
    <w:p w14:paraId="2902A6D1" w14:textId="77777777" w:rsidR="00EB0384" w:rsidRPr="00077BDF" w:rsidRDefault="00EB0384" w:rsidP="524D1E1F">
      <w:pPr>
        <w:rPr>
          <w:rStyle w:val="normaltextrun"/>
          <w:rFonts w:ascii="Arial" w:hAnsi="Arial" w:cs="Arial"/>
          <w:color w:val="000000" w:themeColor="text1"/>
        </w:rPr>
      </w:pPr>
    </w:p>
    <w:p w14:paraId="72CA8493" w14:textId="16A6A4D3" w:rsidR="0096396F" w:rsidRPr="00077BDF" w:rsidRDefault="527E3591" w:rsidP="0096396F">
      <w:pPr>
        <w:pStyle w:val="Heading3"/>
        <w:numPr>
          <w:ilvl w:val="2"/>
          <w:numId w:val="25"/>
        </w:numPr>
        <w:rPr>
          <w:rFonts w:ascii="Arial" w:hAnsi="Arial" w:cs="Arial"/>
        </w:rPr>
      </w:pPr>
      <w:bookmarkStart w:id="20" w:name="_Toc158885112"/>
      <w:bookmarkStart w:id="21" w:name="_Toc159240838"/>
      <w:r w:rsidRPr="00077BDF">
        <w:rPr>
          <w:rFonts w:ascii="Arial" w:hAnsi="Arial" w:cs="Arial"/>
        </w:rPr>
        <w:t>Use case 3</w:t>
      </w:r>
      <w:bookmarkEnd w:id="20"/>
      <w:r w:rsidR="004447AE">
        <w:rPr>
          <w:rFonts w:ascii="Arial" w:hAnsi="Arial" w:cs="Arial"/>
        </w:rPr>
        <w:t xml:space="preserve">: </w:t>
      </w:r>
      <w:proofErr w:type="gramStart"/>
      <w:r w:rsidR="004447AE">
        <w:rPr>
          <w:rFonts w:ascii="Arial" w:hAnsi="Arial" w:cs="Arial"/>
        </w:rPr>
        <w:t>Adoption</w:t>
      </w:r>
      <w:bookmarkEnd w:id="21"/>
      <w:proofErr w:type="gramEnd"/>
    </w:p>
    <w:p w14:paraId="677B162F" w14:textId="1B626226" w:rsidR="00910BEF" w:rsidRDefault="26CB276E" w:rsidP="524D1E1F">
      <w:pPr>
        <w:rPr>
          <w:rStyle w:val="normaltextrun"/>
          <w:rFonts w:ascii="Arial" w:hAnsi="Arial" w:cs="Arial"/>
          <w:color w:val="000000" w:themeColor="text1"/>
        </w:rPr>
      </w:pPr>
      <w:r w:rsidRPr="00077BDF">
        <w:rPr>
          <w:rStyle w:val="normaltextrun"/>
          <w:rFonts w:ascii="Arial" w:hAnsi="Arial" w:cs="Arial"/>
          <w:color w:val="000000"/>
          <w:shd w:val="clear" w:color="auto" w:fill="FFFFFF"/>
        </w:rPr>
        <w:t>After filtering on certain criteria, the public administrator from Member State Y finds the model it wants to use</w:t>
      </w:r>
      <w:r w:rsidR="6D0E05CE" w:rsidRPr="00077BDF">
        <w:rPr>
          <w:rStyle w:val="normaltextrun"/>
          <w:rFonts w:ascii="Arial" w:hAnsi="Arial" w:cs="Arial"/>
          <w:color w:val="000000"/>
          <w:shd w:val="clear" w:color="auto" w:fill="FFFFFF"/>
        </w:rPr>
        <w:t xml:space="preserve">. It can access </w:t>
      </w:r>
      <w:r w:rsidR="2C0E12F5" w:rsidRPr="00077BDF">
        <w:rPr>
          <w:rStyle w:val="normaltextrun"/>
          <w:rFonts w:ascii="Arial" w:hAnsi="Arial" w:cs="Arial"/>
          <w:color w:val="000000"/>
          <w:shd w:val="clear" w:color="auto" w:fill="FFFFFF"/>
        </w:rPr>
        <w:t>the</w:t>
      </w:r>
      <w:r w:rsidR="6D0E05CE" w:rsidRPr="00077BDF">
        <w:rPr>
          <w:rStyle w:val="normaltextrun"/>
          <w:rFonts w:ascii="Arial" w:hAnsi="Arial" w:cs="Arial"/>
          <w:color w:val="000000"/>
          <w:shd w:val="clear" w:color="auto" w:fill="FFFFFF"/>
        </w:rPr>
        <w:t xml:space="preserve"> URL that directs the user to</w:t>
      </w:r>
      <w:r w:rsidR="4C61BC49" w:rsidRPr="00077BDF">
        <w:rPr>
          <w:rStyle w:val="normaltextrun"/>
          <w:rFonts w:ascii="Arial" w:hAnsi="Arial" w:cs="Arial"/>
          <w:color w:val="000000"/>
          <w:shd w:val="clear" w:color="auto" w:fill="FFFFFF"/>
        </w:rPr>
        <w:t xml:space="preserve"> the storage location of the model. It can then</w:t>
      </w:r>
      <w:r w:rsidRPr="00077BDF">
        <w:rPr>
          <w:rStyle w:val="normaltextrun"/>
          <w:rFonts w:ascii="Arial" w:hAnsi="Arial" w:cs="Arial"/>
          <w:color w:val="000000"/>
          <w:shd w:val="clear" w:color="auto" w:fill="FFFFFF"/>
        </w:rPr>
        <w:t xml:space="preserve"> download</w:t>
      </w:r>
      <w:r w:rsidR="00892AE5">
        <w:rPr>
          <w:rStyle w:val="normaltextrun"/>
          <w:rFonts w:ascii="Arial" w:hAnsi="Arial" w:cs="Arial"/>
          <w:color w:val="000000"/>
          <w:shd w:val="clear" w:color="auto" w:fill="FFFFFF"/>
        </w:rPr>
        <w:t xml:space="preserve">, or refer to </w:t>
      </w:r>
      <w:r w:rsidRPr="00077BDF">
        <w:rPr>
          <w:rStyle w:val="normaltextrun"/>
          <w:rFonts w:ascii="Arial" w:hAnsi="Arial" w:cs="Arial"/>
          <w:color w:val="000000"/>
          <w:shd w:val="clear" w:color="auto" w:fill="FFFFFF"/>
        </w:rPr>
        <w:t>it</w:t>
      </w:r>
      <w:r w:rsidR="00892AE5">
        <w:rPr>
          <w:rStyle w:val="normaltextrun"/>
          <w:rFonts w:ascii="Arial" w:hAnsi="Arial" w:cs="Arial"/>
          <w:color w:val="000000"/>
          <w:shd w:val="clear" w:color="auto" w:fill="FFFFFF"/>
        </w:rPr>
        <w:t>,</w:t>
      </w:r>
      <w:r w:rsidR="3FA8170D" w:rsidRPr="00077BDF">
        <w:rPr>
          <w:rStyle w:val="normaltextrun"/>
          <w:rFonts w:ascii="Arial" w:hAnsi="Arial" w:cs="Arial"/>
          <w:color w:val="000000"/>
          <w:shd w:val="clear" w:color="auto" w:fill="FFFFFF"/>
        </w:rPr>
        <w:t xml:space="preserve"> </w:t>
      </w:r>
      <w:r w:rsidR="015BAF98" w:rsidRPr="00077BDF">
        <w:rPr>
          <w:rStyle w:val="normaltextrun"/>
          <w:rFonts w:ascii="Arial" w:hAnsi="Arial" w:cs="Arial"/>
          <w:color w:val="000000"/>
          <w:shd w:val="clear" w:color="auto" w:fill="FFFFFF"/>
        </w:rPr>
        <w:t xml:space="preserve">using </w:t>
      </w:r>
      <w:r w:rsidR="3FA8170D" w:rsidRPr="00077BDF">
        <w:rPr>
          <w:rStyle w:val="normaltextrun"/>
          <w:rFonts w:ascii="Arial" w:hAnsi="Arial" w:cs="Arial"/>
          <w:color w:val="000000"/>
          <w:shd w:val="clear" w:color="auto" w:fill="FFFFFF"/>
        </w:rPr>
        <w:t xml:space="preserve">the URL provided </w:t>
      </w:r>
      <w:r w:rsidR="25ECE9F5" w:rsidRPr="00077BDF">
        <w:rPr>
          <w:rStyle w:val="normaltextrun"/>
          <w:rFonts w:ascii="Arial" w:hAnsi="Arial" w:cs="Arial"/>
          <w:color w:val="000000"/>
          <w:shd w:val="clear" w:color="auto" w:fill="FFFFFF"/>
        </w:rPr>
        <w:t xml:space="preserve">by </w:t>
      </w:r>
      <w:r w:rsidR="3FA8170D" w:rsidRPr="00077BDF">
        <w:rPr>
          <w:rStyle w:val="normaltextrun"/>
          <w:rFonts w:ascii="Arial" w:hAnsi="Arial" w:cs="Arial"/>
          <w:color w:val="000000"/>
          <w:shd w:val="clear" w:color="auto" w:fill="FFFFFF"/>
        </w:rPr>
        <w:t>the registry</w:t>
      </w:r>
      <w:r w:rsidR="262BAEB3" w:rsidRPr="00077BDF">
        <w:rPr>
          <w:rStyle w:val="normaltextrun"/>
          <w:rFonts w:ascii="Arial" w:hAnsi="Arial" w:cs="Arial"/>
          <w:color w:val="000000"/>
          <w:shd w:val="clear" w:color="auto" w:fill="FFFFFF"/>
        </w:rPr>
        <w:t>,</w:t>
      </w:r>
      <w:r w:rsidR="00892AE5">
        <w:rPr>
          <w:rStyle w:val="normaltextrun"/>
          <w:rFonts w:ascii="Arial" w:hAnsi="Arial" w:cs="Arial"/>
          <w:color w:val="000000"/>
          <w:shd w:val="clear" w:color="auto" w:fill="FFFFFF"/>
        </w:rPr>
        <w:t xml:space="preserve"> </w:t>
      </w:r>
      <w:r w:rsidR="262BAEB3" w:rsidRPr="00077BDF">
        <w:rPr>
          <w:rStyle w:val="normaltextrun"/>
          <w:rFonts w:ascii="Arial" w:hAnsi="Arial" w:cs="Arial"/>
          <w:color w:val="000000"/>
          <w:shd w:val="clear" w:color="auto" w:fill="FFFFFF"/>
        </w:rPr>
        <w:t>after which the model can be used in a local environment.</w:t>
      </w:r>
      <w:r w:rsidRPr="00077BDF">
        <w:rPr>
          <w:rStyle w:val="normaltextrun"/>
          <w:rFonts w:ascii="Arial" w:hAnsi="Arial" w:cs="Arial"/>
          <w:color w:val="000000"/>
          <w:shd w:val="clear" w:color="auto" w:fill="FFFFFF"/>
        </w:rPr>
        <w:t xml:space="preserve"> After the model engineer from Member State Y is done with adapting the model to its own requirements, the public administrator can make their model available to the registry</w:t>
      </w:r>
      <w:r w:rsidRPr="00077BDF">
        <w:rPr>
          <w:rStyle w:val="normaltextrun"/>
          <w:rFonts w:ascii="Arial" w:hAnsi="Arial" w:cs="Arial"/>
          <w:color w:val="000000" w:themeColor="text1"/>
        </w:rPr>
        <w:t>.</w:t>
      </w:r>
    </w:p>
    <w:p w14:paraId="0BDC33EC" w14:textId="77777777" w:rsidR="00EB0384" w:rsidRPr="00077BDF" w:rsidRDefault="00EB0384" w:rsidP="524D1E1F">
      <w:pPr>
        <w:rPr>
          <w:rStyle w:val="normaltextrun"/>
          <w:rFonts w:ascii="Arial" w:hAnsi="Arial" w:cs="Arial"/>
          <w:color w:val="000000" w:themeColor="text1"/>
        </w:rPr>
      </w:pPr>
    </w:p>
    <w:p w14:paraId="5E4CEF51" w14:textId="21DCCA69" w:rsidR="0096396F" w:rsidRPr="00077BDF" w:rsidRDefault="527E3591" w:rsidP="0096396F">
      <w:pPr>
        <w:pStyle w:val="Heading3"/>
        <w:numPr>
          <w:ilvl w:val="2"/>
          <w:numId w:val="25"/>
        </w:numPr>
        <w:rPr>
          <w:rFonts w:ascii="Arial" w:hAnsi="Arial" w:cs="Arial"/>
        </w:rPr>
      </w:pPr>
      <w:bookmarkStart w:id="22" w:name="_Toc158885113"/>
      <w:bookmarkStart w:id="23" w:name="_Toc159240839"/>
      <w:r w:rsidRPr="00077BDF">
        <w:rPr>
          <w:rFonts w:ascii="Arial" w:hAnsi="Arial" w:cs="Arial"/>
        </w:rPr>
        <w:t>Use case 4</w:t>
      </w:r>
      <w:bookmarkEnd w:id="22"/>
      <w:r w:rsidR="004447AE">
        <w:rPr>
          <w:rFonts w:ascii="Arial" w:hAnsi="Arial" w:cs="Arial"/>
        </w:rPr>
        <w:t xml:space="preserve">: </w:t>
      </w:r>
      <w:proofErr w:type="gramStart"/>
      <w:r w:rsidR="004447AE">
        <w:rPr>
          <w:rFonts w:ascii="Arial" w:hAnsi="Arial" w:cs="Arial"/>
        </w:rPr>
        <w:t>Collaboration</w:t>
      </w:r>
      <w:bookmarkEnd w:id="23"/>
      <w:proofErr w:type="gramEnd"/>
    </w:p>
    <w:p w14:paraId="72E6C5D8" w14:textId="5A1FB0D1" w:rsidR="00910BEF" w:rsidRDefault="00910BEF" w:rsidP="00910BEF">
      <w:pPr>
        <w:rPr>
          <w:rStyle w:val="eop"/>
          <w:rFonts w:ascii="Arial" w:hAnsi="Arial" w:cs="Arial"/>
          <w:color w:val="000000"/>
          <w:shd w:val="clear" w:color="auto" w:fill="FFFFFF"/>
        </w:rPr>
      </w:pPr>
      <w:r w:rsidRPr="00077BDF">
        <w:rPr>
          <w:rStyle w:val="normaltextrun"/>
          <w:rFonts w:ascii="Arial" w:hAnsi="Arial" w:cs="Arial"/>
          <w:color w:val="000000"/>
          <w:shd w:val="clear" w:color="auto" w:fill="FFFFFF"/>
        </w:rPr>
        <w:t xml:space="preserve">Member State Z sees the models made available by Member State X and Member State Y. Member State Z proposes the </w:t>
      </w:r>
      <w:r w:rsidR="00892AE5" w:rsidRPr="00077BDF">
        <w:rPr>
          <w:rStyle w:val="normaltextrun"/>
          <w:rFonts w:ascii="Arial" w:hAnsi="Arial" w:cs="Arial"/>
          <w:color w:val="000000"/>
          <w:shd w:val="clear" w:color="auto" w:fill="FFFFFF"/>
        </w:rPr>
        <w:t>co</w:t>
      </w:r>
      <w:r w:rsidR="00892AE5">
        <w:rPr>
          <w:rStyle w:val="normaltextrun"/>
          <w:rFonts w:ascii="Arial" w:hAnsi="Arial" w:cs="Arial"/>
          <w:color w:val="000000"/>
          <w:shd w:val="clear" w:color="auto" w:fill="FFFFFF"/>
        </w:rPr>
        <w:t>-design</w:t>
      </w:r>
      <w:r w:rsidR="00892AE5" w:rsidRPr="00077BDF">
        <w:rPr>
          <w:rStyle w:val="normaltextrun"/>
          <w:rFonts w:ascii="Arial" w:hAnsi="Arial" w:cs="Arial"/>
          <w:color w:val="000000"/>
          <w:shd w:val="clear" w:color="auto" w:fill="FFFFFF"/>
        </w:rPr>
        <w:t xml:space="preserve"> </w:t>
      </w:r>
      <w:r w:rsidRPr="00077BDF">
        <w:rPr>
          <w:rStyle w:val="normaltextrun"/>
          <w:rFonts w:ascii="Arial" w:hAnsi="Arial" w:cs="Arial"/>
          <w:color w:val="000000"/>
          <w:shd w:val="clear" w:color="auto" w:fill="FFFFFF"/>
        </w:rPr>
        <w:t xml:space="preserve">of a model for another, related topic (e.g. environmental health). They collectively gather information and related models already made </w:t>
      </w:r>
      <w:r w:rsidRPr="00077BDF">
        <w:rPr>
          <w:rStyle w:val="normaltextrun"/>
          <w:rFonts w:ascii="Arial" w:hAnsi="Arial" w:cs="Arial"/>
          <w:color w:val="000000"/>
          <w:shd w:val="clear" w:color="auto" w:fill="FFFFFF"/>
        </w:rPr>
        <w:lastRenderedPageBreak/>
        <w:t>available on the registry by other Member States. Member State Z would, after the model is finished, make the model public on the registry in the designated community.</w:t>
      </w:r>
      <w:r w:rsidRPr="00077BDF">
        <w:rPr>
          <w:rStyle w:val="eop"/>
          <w:rFonts w:ascii="Arial" w:hAnsi="Arial" w:cs="Arial"/>
          <w:color w:val="000000"/>
          <w:shd w:val="clear" w:color="auto" w:fill="FFFFFF"/>
        </w:rPr>
        <w:t> </w:t>
      </w:r>
    </w:p>
    <w:p w14:paraId="082C1A27" w14:textId="77777777" w:rsidR="00EB0384" w:rsidRPr="00077BDF" w:rsidRDefault="00EB0384" w:rsidP="00910BEF">
      <w:pPr>
        <w:rPr>
          <w:rFonts w:ascii="Arial" w:hAnsi="Arial" w:cs="Arial"/>
        </w:rPr>
      </w:pPr>
    </w:p>
    <w:p w14:paraId="7511BA43" w14:textId="20AD5494" w:rsidR="00B56499" w:rsidRPr="00077BDF" w:rsidRDefault="527E3591" w:rsidP="0096396F">
      <w:pPr>
        <w:pStyle w:val="Heading3"/>
        <w:numPr>
          <w:ilvl w:val="2"/>
          <w:numId w:val="25"/>
        </w:numPr>
        <w:rPr>
          <w:rFonts w:ascii="Arial" w:hAnsi="Arial" w:cs="Arial"/>
        </w:rPr>
      </w:pPr>
      <w:bookmarkStart w:id="24" w:name="_Toc158885114"/>
      <w:bookmarkStart w:id="25" w:name="_Toc159240840"/>
      <w:r w:rsidRPr="00077BDF">
        <w:rPr>
          <w:rFonts w:ascii="Arial" w:hAnsi="Arial" w:cs="Arial"/>
        </w:rPr>
        <w:t>Use case 5</w:t>
      </w:r>
      <w:bookmarkEnd w:id="24"/>
      <w:r w:rsidR="004447AE">
        <w:rPr>
          <w:rFonts w:ascii="Arial" w:hAnsi="Arial" w:cs="Arial"/>
        </w:rPr>
        <w:t xml:space="preserve">: </w:t>
      </w:r>
      <w:proofErr w:type="gramStart"/>
      <w:r w:rsidR="004447AE">
        <w:rPr>
          <w:rFonts w:ascii="Arial" w:hAnsi="Arial" w:cs="Arial"/>
        </w:rPr>
        <w:t>Integration</w:t>
      </w:r>
      <w:bookmarkEnd w:id="25"/>
      <w:proofErr w:type="gramEnd"/>
    </w:p>
    <w:p w14:paraId="3A182324" w14:textId="44122BC7" w:rsidR="00910BEF" w:rsidRPr="00077BDF" w:rsidRDefault="26CB276E" w:rsidP="524D1E1F">
      <w:pPr>
        <w:rPr>
          <w:rStyle w:val="normaltextrun"/>
          <w:rFonts w:ascii="Arial" w:hAnsi="Arial" w:cs="Arial"/>
          <w:color w:val="000000" w:themeColor="text1"/>
        </w:rPr>
        <w:sectPr w:rsidR="00910BEF" w:rsidRPr="00077BDF" w:rsidSect="006613BF">
          <w:footerReference w:type="default" r:id="rId14"/>
          <w:pgSz w:w="11906" w:h="16838"/>
          <w:pgMar w:top="1440" w:right="1440" w:bottom="1440" w:left="1440" w:header="708" w:footer="708" w:gutter="0"/>
          <w:cols w:space="708"/>
          <w:docGrid w:linePitch="360"/>
        </w:sectPr>
      </w:pPr>
      <w:r w:rsidRPr="00077BDF">
        <w:rPr>
          <w:rStyle w:val="normaltextrun"/>
          <w:rFonts w:ascii="Arial" w:hAnsi="Arial" w:cs="Arial"/>
          <w:color w:val="000000"/>
          <w:shd w:val="clear" w:color="auto" w:fill="FFFFFF"/>
        </w:rPr>
        <w:t xml:space="preserve">A governmental body within Member State Z </w:t>
      </w:r>
      <w:r w:rsidR="756E8403" w:rsidRPr="00077BDF">
        <w:rPr>
          <w:rStyle w:val="normaltextrun"/>
          <w:rFonts w:ascii="Arial" w:hAnsi="Arial" w:cs="Arial"/>
          <w:color w:val="000000"/>
          <w:shd w:val="clear" w:color="auto" w:fill="FFFFFF"/>
        </w:rPr>
        <w:t>w</w:t>
      </w:r>
      <w:r w:rsidRPr="00077BDF">
        <w:rPr>
          <w:rStyle w:val="normaltextrun"/>
          <w:rFonts w:ascii="Arial" w:hAnsi="Arial" w:cs="Arial"/>
          <w:color w:val="000000"/>
          <w:shd w:val="clear" w:color="auto" w:fill="FFFFFF"/>
        </w:rPr>
        <w:t xml:space="preserve">ants to create </w:t>
      </w:r>
      <w:r w:rsidR="00892AE5">
        <w:rPr>
          <w:rStyle w:val="normaltextrun"/>
          <w:rFonts w:ascii="Arial" w:hAnsi="Arial" w:cs="Arial"/>
          <w:color w:val="000000"/>
          <w:shd w:val="clear" w:color="auto" w:fill="FFFFFF"/>
        </w:rPr>
        <w:t>systematic</w:t>
      </w:r>
      <w:r w:rsidR="00892AE5" w:rsidRPr="00077BDF">
        <w:rPr>
          <w:rStyle w:val="normaltextrun"/>
          <w:rFonts w:ascii="Arial" w:hAnsi="Arial" w:cs="Arial"/>
          <w:color w:val="000000"/>
          <w:shd w:val="clear" w:color="auto" w:fill="FFFFFF"/>
        </w:rPr>
        <w:t xml:space="preserve"> </w:t>
      </w:r>
      <w:r w:rsidRPr="00077BDF">
        <w:rPr>
          <w:rStyle w:val="normaltextrun"/>
          <w:rFonts w:ascii="Arial" w:hAnsi="Arial" w:cs="Arial"/>
          <w:color w:val="000000"/>
          <w:shd w:val="clear" w:color="auto" w:fill="FFFFFF"/>
        </w:rPr>
        <w:t>access to the registry to get easy access to certain models. For this, a software developer from Member State Z creates an integration to the registry</w:t>
      </w:r>
      <w:r w:rsidR="00892AE5">
        <w:rPr>
          <w:rStyle w:val="normaltextrun"/>
          <w:rFonts w:ascii="Arial" w:hAnsi="Arial" w:cs="Arial"/>
          <w:color w:val="000000"/>
          <w:shd w:val="clear" w:color="auto" w:fill="FFFFFF"/>
        </w:rPr>
        <w:t xml:space="preserve"> via API or web </w:t>
      </w:r>
      <w:r w:rsidR="00946C1B">
        <w:rPr>
          <w:rStyle w:val="normaltextrun"/>
          <w:rFonts w:ascii="Arial" w:hAnsi="Arial" w:cs="Arial"/>
          <w:color w:val="000000"/>
          <w:shd w:val="clear" w:color="auto" w:fill="FFFFFF"/>
        </w:rPr>
        <w:t>services</w:t>
      </w:r>
      <w:r w:rsidRPr="00077BDF">
        <w:rPr>
          <w:rStyle w:val="normaltextrun"/>
          <w:rFonts w:ascii="Arial" w:hAnsi="Arial" w:cs="Arial"/>
          <w:color w:val="000000"/>
          <w:shd w:val="clear" w:color="auto" w:fill="FFFFFF"/>
        </w:rPr>
        <w:t>.</w:t>
      </w:r>
      <w:r w:rsidR="6011CC0A" w:rsidRPr="00077BDF">
        <w:rPr>
          <w:rStyle w:val="normaltextrun"/>
          <w:rFonts w:ascii="Arial" w:hAnsi="Arial" w:cs="Arial"/>
          <w:color w:val="000000"/>
          <w:shd w:val="clear" w:color="auto" w:fill="FFFFFF"/>
        </w:rPr>
        <w:t xml:space="preserve"> </w:t>
      </w:r>
      <w:r w:rsidR="5DAC4EC3" w:rsidRPr="00077BDF">
        <w:rPr>
          <w:rStyle w:val="normaltextrun"/>
          <w:rFonts w:ascii="Arial" w:hAnsi="Arial" w:cs="Arial"/>
          <w:color w:val="000000"/>
          <w:shd w:val="clear" w:color="auto" w:fill="FFFFFF"/>
        </w:rPr>
        <w:t>Consequently</w:t>
      </w:r>
      <w:r w:rsidR="6011CC0A" w:rsidRPr="00077BDF">
        <w:rPr>
          <w:rStyle w:val="normaltextrun"/>
          <w:rFonts w:ascii="Arial" w:hAnsi="Arial" w:cs="Arial"/>
          <w:color w:val="000000"/>
          <w:shd w:val="clear" w:color="auto" w:fill="FFFFFF"/>
        </w:rPr>
        <w:t xml:space="preserve">, Member State Z </w:t>
      </w:r>
      <w:r w:rsidR="00892AE5" w:rsidRPr="00077BDF">
        <w:rPr>
          <w:rStyle w:val="normaltextrun"/>
          <w:rFonts w:ascii="Arial" w:hAnsi="Arial" w:cs="Arial"/>
          <w:color w:val="000000"/>
          <w:shd w:val="clear" w:color="auto" w:fill="FFFFFF"/>
        </w:rPr>
        <w:t>can</w:t>
      </w:r>
      <w:r w:rsidR="6011CC0A" w:rsidRPr="00077BDF">
        <w:rPr>
          <w:rStyle w:val="normaltextrun"/>
          <w:rFonts w:ascii="Arial" w:hAnsi="Arial" w:cs="Arial"/>
          <w:color w:val="000000"/>
          <w:shd w:val="clear" w:color="auto" w:fill="FFFFFF"/>
        </w:rPr>
        <w:t xml:space="preserve"> obtain up to date information on the latest semantic modelling efforts from other actors </w:t>
      </w:r>
      <w:r w:rsidR="0B0DCFB2" w:rsidRPr="00077BDF">
        <w:rPr>
          <w:rStyle w:val="normaltextrun"/>
          <w:rFonts w:ascii="Arial" w:hAnsi="Arial" w:cs="Arial"/>
          <w:color w:val="000000"/>
          <w:shd w:val="clear" w:color="auto" w:fill="FFFFFF"/>
        </w:rPr>
        <w:t>in their own environment.</w:t>
      </w:r>
    </w:p>
    <w:p w14:paraId="5E4684DE" w14:textId="6A68B0E2" w:rsidR="0013788F" w:rsidRPr="00077BDF" w:rsidRDefault="527E3591" w:rsidP="00946C1B">
      <w:pPr>
        <w:pStyle w:val="Heading1"/>
      </w:pPr>
      <w:bookmarkStart w:id="26" w:name="_Toc159240841"/>
      <w:r w:rsidRPr="00077BDF">
        <w:lastRenderedPageBreak/>
        <w:t>Registry vs repository</w:t>
      </w:r>
      <w:bookmarkEnd w:id="26"/>
    </w:p>
    <w:p w14:paraId="769BD1B9" w14:textId="22E24A3D" w:rsidR="0AF3F0B5" w:rsidRPr="00077BDF" w:rsidRDefault="0AF3F0B5" w:rsidP="002870A4">
      <w:pPr>
        <w:pStyle w:val="Heading2"/>
      </w:pPr>
      <w:r w:rsidRPr="00077BDF">
        <w:t xml:space="preserve"> </w:t>
      </w:r>
      <w:bookmarkStart w:id="27" w:name="_Toc159240842"/>
      <w:r w:rsidR="0D928ECA" w:rsidRPr="00077BDF">
        <w:t>Introduction</w:t>
      </w:r>
      <w:bookmarkEnd w:id="27"/>
      <w:r w:rsidR="0D928ECA" w:rsidRPr="00077BDF">
        <w:t xml:space="preserve"> </w:t>
      </w:r>
    </w:p>
    <w:p w14:paraId="1A84BA9A" w14:textId="1B77C0D0" w:rsidR="7854D2CA" w:rsidRPr="00077BDF" w:rsidRDefault="7854D2CA" w:rsidP="524D1E1F">
      <w:pPr>
        <w:rPr>
          <w:rStyle w:val="normaltextrun"/>
          <w:rFonts w:ascii="Arial" w:eastAsiaTheme="majorEastAsia" w:hAnsi="Arial" w:cs="Arial"/>
          <w:lang w:eastAsia="en-GB"/>
        </w:rPr>
      </w:pPr>
      <w:r w:rsidRPr="00077BDF">
        <w:rPr>
          <w:rStyle w:val="normaltextrun"/>
          <w:rFonts w:ascii="Arial" w:eastAsiaTheme="majorEastAsia" w:hAnsi="Arial" w:cs="Arial"/>
          <w:lang w:eastAsia="en-GB"/>
        </w:rPr>
        <w:t xml:space="preserve">It is important to highlight the difference between a registry and a repository. </w:t>
      </w:r>
      <w:r w:rsidR="2C21AC39" w:rsidRPr="00077BDF">
        <w:rPr>
          <w:rStyle w:val="normaltextrun"/>
          <w:rFonts w:ascii="Arial" w:eastAsiaTheme="majorEastAsia" w:hAnsi="Arial" w:cs="Arial"/>
          <w:lang w:eastAsia="en-GB"/>
        </w:rPr>
        <w:t xml:space="preserve">While both serve as central hubs for organizing and accessing data models, the way they function and the objectives they fulfil are fundamentally different. </w:t>
      </w:r>
    </w:p>
    <w:p w14:paraId="08382810" w14:textId="5E8F8377" w:rsidR="2C21AC39" w:rsidRPr="00077BDF" w:rsidRDefault="2C21AC39" w:rsidP="524D1E1F">
      <w:pPr>
        <w:rPr>
          <w:rStyle w:val="normaltextrun"/>
          <w:rFonts w:ascii="Arial" w:eastAsiaTheme="majorEastAsia" w:hAnsi="Arial" w:cs="Arial"/>
          <w:lang w:eastAsia="en-GB"/>
        </w:rPr>
      </w:pPr>
      <w:r w:rsidRPr="00077BDF">
        <w:rPr>
          <w:rStyle w:val="normaltextrun"/>
          <w:rFonts w:ascii="Arial" w:eastAsiaTheme="majorEastAsia" w:hAnsi="Arial" w:cs="Arial"/>
          <w:lang w:eastAsia="en-GB"/>
        </w:rPr>
        <w:t xml:space="preserve">A registry primarily serves as a centralized directory or index that catalogues metadata about data models, ontologies, vocabularies, without physically storing said semantic models. </w:t>
      </w:r>
    </w:p>
    <w:p w14:paraId="2C8D0898" w14:textId="041A0C2E" w:rsidR="053A3781" w:rsidRPr="00077BDF" w:rsidRDefault="053A3781" w:rsidP="524D1E1F">
      <w:pPr>
        <w:rPr>
          <w:rStyle w:val="normaltextrun"/>
          <w:rFonts w:ascii="Arial" w:eastAsiaTheme="majorEastAsia" w:hAnsi="Arial" w:cs="Arial"/>
          <w:color w:val="000000" w:themeColor="text1"/>
          <w:lang w:eastAsia="en-GB"/>
        </w:rPr>
      </w:pPr>
      <w:r w:rsidRPr="00077BDF">
        <w:rPr>
          <w:rStyle w:val="normaltextrun"/>
          <w:rFonts w:ascii="Arial" w:eastAsiaTheme="majorEastAsia" w:hAnsi="Arial" w:cs="Arial"/>
          <w:color w:val="000000" w:themeColor="text1"/>
          <w:lang w:eastAsia="en-GB"/>
        </w:rPr>
        <w:t>In contrast, a repository functions as a centralized storage facility for storing and managing actual data artifacts, including data models, ontologies, vocabularies, and related documentation. Unlike a registry, which focuses on metadata management, a repository hosts the actual content of semantic assets, making them accessible for download, reuse, and integration into various applications and systems.</w:t>
      </w:r>
    </w:p>
    <w:p w14:paraId="7086BE04" w14:textId="1DAF99CA" w:rsidR="00962D24" w:rsidRPr="00077BDF" w:rsidRDefault="7D2B956D" w:rsidP="524D1E1F">
      <w:pPr>
        <w:pStyle w:val="paragraph"/>
        <w:spacing w:before="0" w:beforeAutospacing="0" w:after="0" w:afterAutospacing="0"/>
        <w:textAlignment w:val="baseline"/>
        <w:rPr>
          <w:rFonts w:ascii="Arial" w:hAnsi="Arial" w:cs="Arial"/>
          <w:sz w:val="18"/>
          <w:szCs w:val="18"/>
        </w:rPr>
      </w:pPr>
      <w:r w:rsidRPr="00077BDF">
        <w:rPr>
          <w:rStyle w:val="normaltextrun"/>
          <w:rFonts w:ascii="Arial" w:eastAsiaTheme="majorEastAsia" w:hAnsi="Arial" w:cs="Arial"/>
          <w:sz w:val="22"/>
          <w:szCs w:val="22"/>
        </w:rPr>
        <w:t>Public Administrations (such as Italy, France, Norway, Finland, etc.) together with existing public repositories (such a LOV, TNO, etc.) have created their own repository of semantic data models allowing end users to be able to find data models. However, the implementation of each repository is different</w:t>
      </w:r>
      <w:r w:rsidR="1FE8B705" w:rsidRPr="00077BDF">
        <w:rPr>
          <w:rStyle w:val="normaltextrun"/>
          <w:rFonts w:ascii="Arial" w:eastAsiaTheme="majorEastAsia" w:hAnsi="Arial" w:cs="Arial"/>
          <w:sz w:val="22"/>
          <w:szCs w:val="22"/>
        </w:rPr>
        <w:t>,</w:t>
      </w:r>
      <w:r w:rsidRPr="00077BDF">
        <w:rPr>
          <w:rStyle w:val="normaltextrun"/>
          <w:rFonts w:ascii="Arial" w:eastAsiaTheme="majorEastAsia" w:hAnsi="Arial" w:cs="Arial"/>
          <w:sz w:val="22"/>
          <w:szCs w:val="22"/>
        </w:rPr>
        <w:t xml:space="preserve"> as well as the way end users </w:t>
      </w:r>
      <w:r w:rsidR="1AE5A188" w:rsidRPr="00077BDF">
        <w:rPr>
          <w:rStyle w:val="normaltextrun"/>
          <w:rFonts w:ascii="Arial" w:eastAsiaTheme="majorEastAsia" w:hAnsi="Arial" w:cs="Arial"/>
          <w:sz w:val="22"/>
          <w:szCs w:val="22"/>
        </w:rPr>
        <w:t>can find</w:t>
      </w:r>
      <w:r w:rsidRPr="00077BDF">
        <w:rPr>
          <w:rStyle w:val="normaltextrun"/>
          <w:rFonts w:ascii="Arial" w:eastAsiaTheme="majorEastAsia" w:hAnsi="Arial" w:cs="Arial"/>
          <w:sz w:val="22"/>
          <w:szCs w:val="22"/>
        </w:rPr>
        <w:t xml:space="preserve"> a data model.</w:t>
      </w:r>
      <w:r w:rsidRPr="00077BDF">
        <w:rPr>
          <w:rStyle w:val="eop"/>
          <w:rFonts w:ascii="Arial" w:hAnsi="Arial" w:cs="Arial"/>
          <w:sz w:val="22"/>
          <w:szCs w:val="22"/>
        </w:rPr>
        <w:t> </w:t>
      </w:r>
    </w:p>
    <w:p w14:paraId="03BFF501" w14:textId="7179C01A" w:rsidR="524D1E1F" w:rsidRPr="00077BDF" w:rsidRDefault="524D1E1F" w:rsidP="524D1E1F">
      <w:pPr>
        <w:pStyle w:val="paragraph"/>
        <w:spacing w:before="0" w:beforeAutospacing="0" w:after="0" w:afterAutospacing="0"/>
        <w:rPr>
          <w:rStyle w:val="eop"/>
          <w:rFonts w:ascii="Arial" w:hAnsi="Arial" w:cs="Arial"/>
          <w:sz w:val="22"/>
          <w:szCs w:val="22"/>
        </w:rPr>
      </w:pPr>
    </w:p>
    <w:p w14:paraId="18B9C59F" w14:textId="32B78EC8" w:rsidR="1E493FC1" w:rsidRPr="00077BDF" w:rsidRDefault="1E493FC1" w:rsidP="002870A4">
      <w:pPr>
        <w:pStyle w:val="Heading2"/>
        <w:rPr>
          <w:rStyle w:val="eop"/>
          <w:rFonts w:ascii="Arial" w:hAnsi="Arial" w:cs="Arial"/>
          <w:sz w:val="22"/>
          <w:szCs w:val="22"/>
        </w:rPr>
      </w:pPr>
      <w:r w:rsidRPr="00077BDF">
        <w:t xml:space="preserve"> </w:t>
      </w:r>
      <w:bookmarkStart w:id="28" w:name="_Toc159240843"/>
      <w:r w:rsidR="794B7243" w:rsidRPr="00077BDF">
        <w:t>Connecting national repositories to the EU-wide Registry of semantic models</w:t>
      </w:r>
      <w:bookmarkEnd w:id="28"/>
    </w:p>
    <w:p w14:paraId="1DC2C0FD" w14:textId="31A14A5E" w:rsidR="2DD1DAF3" w:rsidRDefault="2DD1DAF3" w:rsidP="524D1E1F">
      <w:pPr>
        <w:pStyle w:val="paragraph"/>
        <w:spacing w:before="120" w:beforeAutospacing="0" w:after="0" w:afterAutospacing="0"/>
        <w:rPr>
          <w:rStyle w:val="normaltextrun"/>
          <w:rFonts w:ascii="Arial" w:eastAsiaTheme="majorEastAsia" w:hAnsi="Arial" w:cs="Arial"/>
          <w:sz w:val="22"/>
          <w:szCs w:val="22"/>
        </w:rPr>
      </w:pPr>
      <w:r w:rsidRPr="00077BDF">
        <w:rPr>
          <w:rStyle w:val="normaltextrun"/>
          <w:rFonts w:ascii="Arial" w:eastAsiaTheme="majorEastAsia" w:hAnsi="Arial" w:cs="Arial"/>
          <w:sz w:val="22"/>
          <w:szCs w:val="22"/>
        </w:rPr>
        <w:t xml:space="preserve">The registry would be inherently built to make the connection with </w:t>
      </w:r>
      <w:r w:rsidR="00946C1B">
        <w:rPr>
          <w:rStyle w:val="normaltextrun"/>
          <w:rFonts w:ascii="Arial" w:eastAsiaTheme="majorEastAsia" w:hAnsi="Arial" w:cs="Arial"/>
          <w:sz w:val="22"/>
          <w:szCs w:val="22"/>
        </w:rPr>
        <w:t>National</w:t>
      </w:r>
      <w:r w:rsidRPr="00077BDF">
        <w:rPr>
          <w:rStyle w:val="normaltextrun"/>
          <w:rFonts w:ascii="Arial" w:eastAsiaTheme="majorEastAsia" w:hAnsi="Arial" w:cs="Arial"/>
          <w:sz w:val="22"/>
          <w:szCs w:val="22"/>
        </w:rPr>
        <w:t xml:space="preserve"> repositories of semantic models. </w:t>
      </w:r>
      <w:r w:rsidR="7359420C" w:rsidRPr="00077BDF">
        <w:rPr>
          <w:rStyle w:val="normaltextrun"/>
          <w:rFonts w:ascii="Arial" w:eastAsiaTheme="majorEastAsia" w:hAnsi="Arial" w:cs="Arial"/>
          <w:sz w:val="22"/>
          <w:szCs w:val="22"/>
        </w:rPr>
        <w:t>This implies that the model publishers (as described in section 2.2.1) should have a repository in place where they can store their semantic models, ontologies, or vocabularies</w:t>
      </w:r>
      <w:r w:rsidR="437F7D23" w:rsidRPr="00077BDF">
        <w:rPr>
          <w:rStyle w:val="normaltextrun"/>
          <w:rFonts w:ascii="Arial" w:eastAsiaTheme="majorEastAsia" w:hAnsi="Arial" w:cs="Arial"/>
          <w:sz w:val="22"/>
          <w:szCs w:val="22"/>
        </w:rPr>
        <w:t>, and that can be connected to the EU-wide Registry</w:t>
      </w:r>
      <w:r w:rsidR="7359420C" w:rsidRPr="00077BDF">
        <w:rPr>
          <w:rStyle w:val="normaltextrun"/>
          <w:rFonts w:ascii="Arial" w:eastAsiaTheme="majorEastAsia" w:hAnsi="Arial" w:cs="Arial"/>
          <w:sz w:val="22"/>
          <w:szCs w:val="22"/>
        </w:rPr>
        <w:t xml:space="preserve">. </w:t>
      </w:r>
    </w:p>
    <w:p w14:paraId="68C0177E" w14:textId="77777777" w:rsidR="00946C1B" w:rsidRPr="00077BDF" w:rsidRDefault="00946C1B" w:rsidP="524D1E1F">
      <w:pPr>
        <w:pStyle w:val="paragraph"/>
        <w:spacing w:before="120" w:beforeAutospacing="0" w:after="0" w:afterAutospacing="0"/>
        <w:rPr>
          <w:rStyle w:val="normaltextrun"/>
          <w:rFonts w:ascii="Arial" w:eastAsiaTheme="majorEastAsia" w:hAnsi="Arial" w:cs="Arial"/>
          <w:sz w:val="22"/>
          <w:szCs w:val="22"/>
        </w:rPr>
      </w:pPr>
    </w:p>
    <w:p w14:paraId="3B4586A8" w14:textId="02C3440E" w:rsidR="00AF2EE2" w:rsidRPr="00077BDF" w:rsidRDefault="69E773FA" w:rsidP="524D1E1F">
      <w:pPr>
        <w:pStyle w:val="paragraph"/>
        <w:spacing w:before="120" w:beforeAutospacing="0" w:after="0" w:afterAutospacing="0"/>
        <w:textAlignment w:val="baseline"/>
        <w:rPr>
          <w:rFonts w:ascii="Arial" w:hAnsi="Arial" w:cs="Arial"/>
          <w:sz w:val="18"/>
          <w:szCs w:val="18"/>
        </w:rPr>
      </w:pPr>
      <w:r w:rsidRPr="00077BDF">
        <w:rPr>
          <w:rStyle w:val="normaltextrun"/>
          <w:rFonts w:ascii="Arial" w:eastAsiaTheme="majorEastAsia" w:hAnsi="Arial" w:cs="Arial"/>
          <w:sz w:val="22"/>
          <w:szCs w:val="22"/>
        </w:rPr>
        <w:t xml:space="preserve">To this point, </w:t>
      </w:r>
      <w:r w:rsidR="7D2B956D" w:rsidRPr="00077BDF">
        <w:rPr>
          <w:rStyle w:val="normaltextrun"/>
          <w:rFonts w:ascii="Arial" w:eastAsiaTheme="majorEastAsia" w:hAnsi="Arial" w:cs="Arial"/>
          <w:sz w:val="22"/>
          <w:szCs w:val="22"/>
        </w:rPr>
        <w:t>there can be</w:t>
      </w:r>
      <w:r w:rsidR="75239DBD" w:rsidRPr="00077BDF">
        <w:rPr>
          <w:rStyle w:val="normaltextrun"/>
          <w:rFonts w:ascii="Arial" w:eastAsiaTheme="majorEastAsia" w:hAnsi="Arial" w:cs="Arial"/>
          <w:sz w:val="22"/>
          <w:szCs w:val="22"/>
        </w:rPr>
        <w:t xml:space="preserve"> different ways of exposing the decentralised information to the registry</w:t>
      </w:r>
      <w:r w:rsidR="7D2B956D" w:rsidRPr="00077BDF">
        <w:rPr>
          <w:rStyle w:val="normaltextrun"/>
          <w:rFonts w:ascii="Arial" w:eastAsiaTheme="majorEastAsia" w:hAnsi="Arial" w:cs="Arial"/>
          <w:sz w:val="22"/>
          <w:szCs w:val="22"/>
        </w:rPr>
        <w:t>:</w:t>
      </w:r>
      <w:r w:rsidR="7D2B956D" w:rsidRPr="00077BDF">
        <w:rPr>
          <w:rStyle w:val="eop"/>
          <w:rFonts w:ascii="Arial" w:hAnsi="Arial" w:cs="Arial"/>
          <w:sz w:val="22"/>
          <w:szCs w:val="22"/>
        </w:rPr>
        <w:t> </w:t>
      </w:r>
    </w:p>
    <w:p w14:paraId="754BC19B" w14:textId="422C77D2" w:rsidR="00AF2EE2" w:rsidRPr="00077BDF" w:rsidRDefault="7D2B956D" w:rsidP="524D1E1F">
      <w:pPr>
        <w:pStyle w:val="paragraph"/>
        <w:numPr>
          <w:ilvl w:val="0"/>
          <w:numId w:val="58"/>
        </w:numPr>
        <w:spacing w:before="0" w:beforeAutospacing="0" w:after="0" w:afterAutospacing="0"/>
        <w:ind w:left="360" w:firstLine="0"/>
        <w:textAlignment w:val="baseline"/>
        <w:rPr>
          <w:rStyle w:val="eop"/>
          <w:rFonts w:ascii="Arial" w:hAnsi="Arial" w:cs="Arial"/>
          <w:sz w:val="22"/>
          <w:szCs w:val="22"/>
        </w:rPr>
      </w:pPr>
      <w:r w:rsidRPr="00077BDF">
        <w:rPr>
          <w:rStyle w:val="normaltextrun"/>
          <w:rFonts w:ascii="Arial" w:eastAsiaTheme="majorEastAsia" w:hAnsi="Arial" w:cs="Arial"/>
          <w:sz w:val="22"/>
          <w:szCs w:val="22"/>
        </w:rPr>
        <w:t xml:space="preserve">Upstream, </w:t>
      </w:r>
      <w:r w:rsidR="51281C65" w:rsidRPr="00077BDF">
        <w:rPr>
          <w:rStyle w:val="normaltextrun"/>
          <w:rFonts w:ascii="Arial" w:eastAsiaTheme="majorEastAsia" w:hAnsi="Arial" w:cs="Arial"/>
          <w:sz w:val="22"/>
          <w:szCs w:val="22"/>
        </w:rPr>
        <w:t xml:space="preserve">where data flows </w:t>
      </w:r>
      <w:r w:rsidRPr="00077BDF">
        <w:rPr>
          <w:rStyle w:val="normaltextrun"/>
          <w:rFonts w:ascii="Arial" w:eastAsiaTheme="majorEastAsia" w:hAnsi="Arial" w:cs="Arial"/>
          <w:sz w:val="22"/>
          <w:szCs w:val="22"/>
        </w:rPr>
        <w:t>from Public Administrations to the European Registry</w:t>
      </w:r>
      <w:r w:rsidR="6CE04DDA" w:rsidRPr="00077BDF">
        <w:rPr>
          <w:rStyle w:val="normaltextrun"/>
          <w:rFonts w:ascii="Arial" w:eastAsiaTheme="majorEastAsia" w:hAnsi="Arial" w:cs="Arial"/>
          <w:sz w:val="22"/>
          <w:szCs w:val="22"/>
        </w:rPr>
        <w:t>. Here, the model publisher pushes their models to the registry through a standardised API.</w:t>
      </w:r>
      <w:r w:rsidRPr="00077BDF">
        <w:rPr>
          <w:rStyle w:val="normaltextrun"/>
          <w:rFonts w:ascii="Arial" w:eastAsiaTheme="majorEastAsia" w:hAnsi="Arial" w:cs="Arial"/>
          <w:sz w:val="22"/>
          <w:szCs w:val="22"/>
        </w:rPr>
        <w:t xml:space="preserve"> </w:t>
      </w:r>
      <w:r w:rsidR="1D03048D" w:rsidRPr="00077BDF">
        <w:rPr>
          <w:rStyle w:val="eop"/>
          <w:rFonts w:ascii="Arial" w:hAnsi="Arial" w:cs="Arial"/>
          <w:sz w:val="22"/>
          <w:szCs w:val="22"/>
        </w:rPr>
        <w:t xml:space="preserve">This is the same </w:t>
      </w:r>
      <w:hyperlink r:id="rId15">
        <w:r w:rsidR="1D03048D" w:rsidRPr="00077BDF">
          <w:rPr>
            <w:rStyle w:val="Hyperlink"/>
            <w:rFonts w:ascii="Arial" w:hAnsi="Arial" w:cs="Arial"/>
            <w:sz w:val="22"/>
            <w:szCs w:val="22"/>
          </w:rPr>
          <w:t>method used by data.europa.eu</w:t>
        </w:r>
      </w:hyperlink>
      <w:r w:rsidR="1D03048D" w:rsidRPr="00077BDF">
        <w:rPr>
          <w:rStyle w:val="eop"/>
          <w:rFonts w:ascii="Arial" w:hAnsi="Arial" w:cs="Arial"/>
          <w:sz w:val="22"/>
          <w:szCs w:val="22"/>
        </w:rPr>
        <w:t>.</w:t>
      </w:r>
    </w:p>
    <w:p w14:paraId="764F4AB2" w14:textId="71D1B31C" w:rsidR="00AF2EE2" w:rsidRDefault="7D2B956D" w:rsidP="524D1E1F">
      <w:pPr>
        <w:pStyle w:val="paragraph"/>
        <w:numPr>
          <w:ilvl w:val="0"/>
          <w:numId w:val="58"/>
        </w:numPr>
        <w:spacing w:before="0" w:beforeAutospacing="0" w:after="0" w:afterAutospacing="0"/>
        <w:ind w:left="360" w:firstLine="0"/>
        <w:textAlignment w:val="baseline"/>
        <w:rPr>
          <w:rStyle w:val="eop"/>
          <w:rFonts w:ascii="Arial" w:hAnsi="Arial" w:cs="Arial"/>
          <w:sz w:val="22"/>
          <w:szCs w:val="22"/>
        </w:rPr>
      </w:pPr>
      <w:r w:rsidRPr="00077BDF">
        <w:rPr>
          <w:rStyle w:val="normaltextrun"/>
          <w:rFonts w:ascii="Arial" w:eastAsiaTheme="majorEastAsia" w:hAnsi="Arial" w:cs="Arial"/>
          <w:sz w:val="22"/>
          <w:szCs w:val="22"/>
        </w:rPr>
        <w:t xml:space="preserve">Downstream, </w:t>
      </w:r>
      <w:r w:rsidR="0A545D4C" w:rsidRPr="00077BDF">
        <w:rPr>
          <w:rStyle w:val="normaltextrun"/>
          <w:rFonts w:ascii="Arial" w:eastAsiaTheme="majorEastAsia" w:hAnsi="Arial" w:cs="Arial"/>
          <w:sz w:val="22"/>
          <w:szCs w:val="22"/>
        </w:rPr>
        <w:t xml:space="preserve">where data flows from </w:t>
      </w:r>
      <w:r w:rsidRPr="00077BDF">
        <w:rPr>
          <w:rStyle w:val="normaltextrun"/>
          <w:rFonts w:ascii="Arial" w:eastAsiaTheme="majorEastAsia" w:hAnsi="Arial" w:cs="Arial"/>
          <w:sz w:val="22"/>
          <w:szCs w:val="22"/>
        </w:rPr>
        <w:t>the European Registry to the Public Administrations.</w:t>
      </w:r>
      <w:r w:rsidRPr="00077BDF">
        <w:rPr>
          <w:rStyle w:val="eop"/>
          <w:rFonts w:ascii="Arial" w:hAnsi="Arial" w:cs="Arial"/>
          <w:sz w:val="22"/>
          <w:szCs w:val="22"/>
        </w:rPr>
        <w:t> </w:t>
      </w:r>
      <w:r w:rsidR="7641B244" w:rsidRPr="00077BDF">
        <w:rPr>
          <w:rStyle w:val="eop"/>
          <w:rFonts w:ascii="Arial" w:hAnsi="Arial" w:cs="Arial"/>
          <w:sz w:val="22"/>
          <w:szCs w:val="22"/>
        </w:rPr>
        <w:t xml:space="preserve">In this case, the registry would crawl the models from different repositories. </w:t>
      </w:r>
    </w:p>
    <w:p w14:paraId="7AE102A2" w14:textId="77777777" w:rsidR="00946C1B" w:rsidRPr="00077BDF" w:rsidRDefault="00946C1B" w:rsidP="00946C1B">
      <w:pPr>
        <w:pStyle w:val="paragraph"/>
        <w:spacing w:before="0" w:beforeAutospacing="0" w:after="0" w:afterAutospacing="0"/>
        <w:ind w:left="360"/>
        <w:textAlignment w:val="baseline"/>
        <w:rPr>
          <w:rFonts w:ascii="Arial" w:hAnsi="Arial" w:cs="Arial"/>
          <w:sz w:val="22"/>
          <w:szCs w:val="22"/>
        </w:rPr>
      </w:pPr>
    </w:p>
    <w:p w14:paraId="7A9176E8" w14:textId="1D4DEEB5" w:rsidR="00946C1B" w:rsidRDefault="00946C1B" w:rsidP="524D1E1F">
      <w:pPr>
        <w:pStyle w:val="paragraph"/>
        <w:spacing w:before="120" w:beforeAutospacing="0" w:after="0" w:afterAutospacing="0"/>
        <w:textAlignment w:val="baseline"/>
        <w:rPr>
          <w:rStyle w:val="normaltextrun"/>
          <w:rFonts w:ascii="Arial" w:eastAsiaTheme="majorEastAsia" w:hAnsi="Arial" w:cs="Arial"/>
          <w:sz w:val="22"/>
          <w:szCs w:val="22"/>
        </w:rPr>
      </w:pPr>
      <w:r>
        <w:rPr>
          <w:rStyle w:val="eop"/>
          <w:rFonts w:ascii="Arial" w:hAnsi="Arial" w:cs="Arial"/>
          <w:sz w:val="22"/>
          <w:szCs w:val="22"/>
        </w:rPr>
        <w:t>E</w:t>
      </w:r>
      <w:r w:rsidR="1C15FC3D" w:rsidRPr="00077BDF">
        <w:rPr>
          <w:rStyle w:val="eop"/>
          <w:rFonts w:ascii="Arial" w:hAnsi="Arial" w:cs="Arial"/>
          <w:sz w:val="22"/>
          <w:szCs w:val="22"/>
        </w:rPr>
        <w:t>mploying the upstream flow to streamline data about the models to the Registry is favoured. Consequently, b</w:t>
      </w:r>
      <w:r w:rsidR="7D2B956D" w:rsidRPr="00077BDF">
        <w:rPr>
          <w:rStyle w:val="normaltextrun"/>
          <w:rFonts w:ascii="Arial" w:eastAsiaTheme="majorEastAsia" w:hAnsi="Arial" w:cs="Arial"/>
          <w:sz w:val="22"/>
          <w:szCs w:val="22"/>
        </w:rPr>
        <w:t>y providing a</w:t>
      </w:r>
      <w:r>
        <w:rPr>
          <w:rStyle w:val="normaltextrun"/>
          <w:rFonts w:ascii="Arial" w:eastAsiaTheme="majorEastAsia" w:hAnsi="Arial" w:cs="Arial"/>
          <w:sz w:val="22"/>
          <w:szCs w:val="22"/>
        </w:rPr>
        <w:t xml:space="preserve">n </w:t>
      </w:r>
      <w:r w:rsidR="7D2B956D" w:rsidRPr="00077BDF">
        <w:rPr>
          <w:rStyle w:val="normaltextrun"/>
          <w:rFonts w:ascii="Arial" w:eastAsiaTheme="majorEastAsia" w:hAnsi="Arial" w:cs="Arial"/>
          <w:sz w:val="22"/>
          <w:szCs w:val="22"/>
        </w:rPr>
        <w:t xml:space="preserve">interface to the European Registry, Public Administrations will be able to connect to the </w:t>
      </w:r>
      <w:r w:rsidR="53760628" w:rsidRPr="00077BDF">
        <w:rPr>
          <w:rStyle w:val="normaltextrun"/>
          <w:rFonts w:ascii="Arial" w:eastAsiaTheme="majorEastAsia" w:hAnsi="Arial" w:cs="Arial"/>
          <w:sz w:val="22"/>
          <w:szCs w:val="22"/>
        </w:rPr>
        <w:t>r</w:t>
      </w:r>
      <w:r w:rsidR="7D2B956D" w:rsidRPr="00077BDF">
        <w:rPr>
          <w:rStyle w:val="normaltextrun"/>
          <w:rFonts w:ascii="Arial" w:eastAsiaTheme="majorEastAsia" w:hAnsi="Arial" w:cs="Arial"/>
          <w:sz w:val="22"/>
          <w:szCs w:val="22"/>
        </w:rPr>
        <w:t>egistry by providing the</w:t>
      </w:r>
      <w:r w:rsidR="400094C9" w:rsidRPr="00077BDF">
        <w:rPr>
          <w:rStyle w:val="normaltextrun"/>
          <w:rFonts w:ascii="Arial" w:eastAsiaTheme="majorEastAsia" w:hAnsi="Arial" w:cs="Arial"/>
          <w:sz w:val="22"/>
          <w:szCs w:val="22"/>
        </w:rPr>
        <w:t>ir</w:t>
      </w:r>
      <w:r w:rsidR="7D2B956D" w:rsidRPr="00077BDF">
        <w:rPr>
          <w:rStyle w:val="normaltextrun"/>
          <w:rFonts w:ascii="Arial" w:eastAsiaTheme="majorEastAsia" w:hAnsi="Arial" w:cs="Arial"/>
          <w:sz w:val="22"/>
          <w:szCs w:val="22"/>
        </w:rPr>
        <w:t xml:space="preserve"> </w:t>
      </w:r>
      <w:r w:rsidR="3999FE65" w:rsidRPr="00077BDF">
        <w:rPr>
          <w:rStyle w:val="normaltextrun"/>
          <w:rFonts w:ascii="Arial" w:eastAsiaTheme="majorEastAsia" w:hAnsi="Arial" w:cs="Arial"/>
          <w:sz w:val="22"/>
          <w:szCs w:val="22"/>
        </w:rPr>
        <w:t>models</w:t>
      </w:r>
      <w:r>
        <w:rPr>
          <w:rStyle w:val="normaltextrun"/>
          <w:rFonts w:ascii="Arial" w:eastAsiaTheme="majorEastAsia" w:hAnsi="Arial" w:cs="Arial"/>
          <w:sz w:val="22"/>
          <w:szCs w:val="22"/>
        </w:rPr>
        <w:t xml:space="preserve"> metadata</w:t>
      </w:r>
      <w:r w:rsidR="7D2B956D" w:rsidRPr="00077BDF">
        <w:rPr>
          <w:rStyle w:val="normaltextrun"/>
          <w:rFonts w:ascii="Arial" w:eastAsiaTheme="majorEastAsia" w:hAnsi="Arial" w:cs="Arial"/>
          <w:sz w:val="22"/>
          <w:szCs w:val="22"/>
        </w:rPr>
        <w:t xml:space="preserve">. </w:t>
      </w:r>
    </w:p>
    <w:p w14:paraId="0AFF7BEF" w14:textId="77777777" w:rsidR="00946C1B" w:rsidRPr="00077BDF" w:rsidRDefault="00946C1B" w:rsidP="524D1E1F">
      <w:pPr>
        <w:pStyle w:val="paragraph"/>
        <w:spacing w:before="120" w:beforeAutospacing="0" w:after="0" w:afterAutospacing="0"/>
        <w:textAlignment w:val="baseline"/>
        <w:rPr>
          <w:rStyle w:val="normaltextrun"/>
          <w:rFonts w:ascii="Arial" w:eastAsiaTheme="majorEastAsia" w:hAnsi="Arial" w:cs="Arial"/>
          <w:sz w:val="22"/>
          <w:szCs w:val="22"/>
        </w:rPr>
      </w:pPr>
    </w:p>
    <w:p w14:paraId="4ED26970" w14:textId="7E57EBC2" w:rsidR="00AF2EE2" w:rsidRPr="00077BDF" w:rsidRDefault="4127B98C" w:rsidP="524D1E1F">
      <w:pPr>
        <w:pStyle w:val="paragraph"/>
        <w:spacing w:before="120" w:beforeAutospacing="0" w:after="0" w:afterAutospacing="0"/>
        <w:textAlignment w:val="baseline"/>
        <w:rPr>
          <w:rFonts w:ascii="Arial" w:hAnsi="Arial" w:cs="Arial"/>
          <w:sz w:val="18"/>
          <w:szCs w:val="18"/>
        </w:rPr>
      </w:pPr>
      <w:r w:rsidRPr="00077BDF">
        <w:rPr>
          <w:rStyle w:val="normaltextrun"/>
          <w:rFonts w:ascii="Arial" w:eastAsiaTheme="majorEastAsia" w:hAnsi="Arial" w:cs="Arial"/>
          <w:sz w:val="22"/>
          <w:szCs w:val="22"/>
        </w:rPr>
        <w:t>As an example, t</w:t>
      </w:r>
      <w:r w:rsidR="7D2B956D" w:rsidRPr="00077BDF">
        <w:rPr>
          <w:rStyle w:val="normaltextrun"/>
          <w:rFonts w:ascii="Arial" w:eastAsiaTheme="majorEastAsia" w:hAnsi="Arial" w:cs="Arial"/>
          <w:sz w:val="22"/>
          <w:szCs w:val="22"/>
        </w:rPr>
        <w:t xml:space="preserve">he same </w:t>
      </w:r>
      <w:hyperlink r:id="rId16">
        <w:r w:rsidR="7D2B956D" w:rsidRPr="00077BDF">
          <w:rPr>
            <w:rStyle w:val="normaltextrun"/>
            <w:rFonts w:ascii="Arial" w:eastAsiaTheme="majorEastAsia" w:hAnsi="Arial" w:cs="Arial"/>
            <w:color w:val="0563C1"/>
            <w:sz w:val="22"/>
            <w:szCs w:val="22"/>
            <w:u w:val="single"/>
          </w:rPr>
          <w:t>app</w:t>
        </w:r>
        <w:r w:rsidR="7D2B956D" w:rsidRPr="00077BDF">
          <w:rPr>
            <w:rStyle w:val="normaltextrun"/>
            <w:rFonts w:ascii="Arial" w:eastAsiaTheme="majorEastAsia" w:hAnsi="Arial" w:cs="Arial"/>
            <w:color w:val="0563C1"/>
            <w:sz w:val="22"/>
            <w:szCs w:val="22"/>
            <w:u w:val="single"/>
          </w:rPr>
          <w:t>r</w:t>
        </w:r>
        <w:r w:rsidR="7D2B956D" w:rsidRPr="00077BDF">
          <w:rPr>
            <w:rStyle w:val="normaltextrun"/>
            <w:rFonts w:ascii="Arial" w:eastAsiaTheme="majorEastAsia" w:hAnsi="Arial" w:cs="Arial"/>
            <w:color w:val="0563C1"/>
            <w:sz w:val="22"/>
            <w:szCs w:val="22"/>
            <w:u w:val="single"/>
          </w:rPr>
          <w:t>oach</w:t>
        </w:r>
      </w:hyperlink>
      <w:r w:rsidR="7D2B956D" w:rsidRPr="00077BDF">
        <w:rPr>
          <w:rStyle w:val="normaltextrun"/>
          <w:rFonts w:ascii="Arial" w:eastAsiaTheme="majorEastAsia" w:hAnsi="Arial" w:cs="Arial"/>
          <w:sz w:val="22"/>
          <w:szCs w:val="22"/>
        </w:rPr>
        <w:t xml:space="preserve"> has been adopted by data.europa.eu</w:t>
      </w:r>
      <w:r w:rsidR="1952716D" w:rsidRPr="00077BDF">
        <w:rPr>
          <w:rStyle w:val="normaltextrun"/>
          <w:rFonts w:ascii="Arial" w:eastAsiaTheme="majorEastAsia" w:hAnsi="Arial" w:cs="Arial"/>
          <w:sz w:val="22"/>
          <w:szCs w:val="22"/>
        </w:rPr>
        <w:t xml:space="preserve"> which</w:t>
      </w:r>
      <w:r w:rsidR="7D2B956D" w:rsidRPr="00077BDF">
        <w:rPr>
          <w:rStyle w:val="normaltextrun"/>
          <w:rFonts w:ascii="Arial" w:eastAsiaTheme="majorEastAsia" w:hAnsi="Arial" w:cs="Arial"/>
          <w:sz w:val="22"/>
          <w:szCs w:val="22"/>
        </w:rPr>
        <w:t xml:space="preserve"> allow</w:t>
      </w:r>
      <w:r w:rsidR="2156C757" w:rsidRPr="00077BDF">
        <w:rPr>
          <w:rStyle w:val="normaltextrun"/>
          <w:rFonts w:ascii="Arial" w:eastAsiaTheme="majorEastAsia" w:hAnsi="Arial" w:cs="Arial"/>
          <w:sz w:val="22"/>
          <w:szCs w:val="22"/>
        </w:rPr>
        <w:t>s</w:t>
      </w:r>
      <w:r w:rsidR="7D2B956D" w:rsidRPr="00077BDF">
        <w:rPr>
          <w:rStyle w:val="normaltextrun"/>
          <w:rFonts w:ascii="Arial" w:eastAsiaTheme="majorEastAsia" w:hAnsi="Arial" w:cs="Arial"/>
          <w:sz w:val="22"/>
          <w:szCs w:val="22"/>
        </w:rPr>
        <w:t xml:space="preserve"> Member States to retrieve and upload automatically metadata regarding their dataset via API.</w:t>
      </w:r>
      <w:r w:rsidR="7D2B956D" w:rsidRPr="00077BDF">
        <w:rPr>
          <w:rStyle w:val="eop"/>
          <w:rFonts w:ascii="Arial" w:hAnsi="Arial" w:cs="Arial"/>
          <w:sz w:val="22"/>
          <w:szCs w:val="22"/>
        </w:rPr>
        <w:t> </w:t>
      </w:r>
    </w:p>
    <w:p w14:paraId="7D008800" w14:textId="77777777" w:rsidR="00AF2EE2" w:rsidRPr="00077BDF" w:rsidRDefault="00AF2EE2" w:rsidP="00AF2EE2">
      <w:pPr>
        <w:rPr>
          <w:rFonts w:ascii="Arial" w:hAnsi="Arial" w:cs="Arial"/>
        </w:rPr>
      </w:pPr>
    </w:p>
    <w:p w14:paraId="2793012D" w14:textId="3B0A62D2" w:rsidR="196AFF16" w:rsidRPr="00077BDF" w:rsidRDefault="196AFF16" w:rsidP="00946C1B">
      <w:pPr>
        <w:pStyle w:val="Heading1"/>
      </w:pPr>
      <w:bookmarkStart w:id="29" w:name="_Toc159240844"/>
      <w:r w:rsidRPr="00077BDF">
        <w:t>Next steps</w:t>
      </w:r>
      <w:bookmarkEnd w:id="29"/>
    </w:p>
    <w:p w14:paraId="15F68264" w14:textId="74E37ECA" w:rsidR="196AFF16" w:rsidRPr="00077BDF" w:rsidRDefault="196AFF16" w:rsidP="524D1E1F">
      <w:pPr>
        <w:pStyle w:val="paragraph"/>
        <w:spacing w:before="120" w:beforeAutospacing="0" w:after="0" w:afterAutospacing="0"/>
        <w:rPr>
          <w:rStyle w:val="normaltextrun"/>
          <w:rFonts w:ascii="Arial" w:eastAsiaTheme="majorEastAsia" w:hAnsi="Arial" w:cs="Arial"/>
          <w:sz w:val="22"/>
          <w:szCs w:val="22"/>
        </w:rPr>
      </w:pPr>
      <w:r w:rsidRPr="00077BDF">
        <w:rPr>
          <w:rStyle w:val="normaltextrun"/>
          <w:rFonts w:ascii="Arial" w:eastAsiaTheme="majorEastAsia" w:hAnsi="Arial" w:cs="Arial"/>
          <w:sz w:val="22"/>
          <w:szCs w:val="22"/>
        </w:rPr>
        <w:t>This document will be verified with the active working group in March 2024. Once the scoping and conceptualisation</w:t>
      </w:r>
      <w:r w:rsidR="5E17A788" w:rsidRPr="00077BDF">
        <w:rPr>
          <w:rStyle w:val="normaltextrun"/>
          <w:rFonts w:ascii="Arial" w:eastAsiaTheme="majorEastAsia" w:hAnsi="Arial" w:cs="Arial"/>
          <w:sz w:val="22"/>
          <w:szCs w:val="22"/>
        </w:rPr>
        <w:t xml:space="preserve"> laid out in this document</w:t>
      </w:r>
      <w:r w:rsidRPr="00077BDF">
        <w:rPr>
          <w:rStyle w:val="normaltextrun"/>
          <w:rFonts w:ascii="Arial" w:eastAsiaTheme="majorEastAsia" w:hAnsi="Arial" w:cs="Arial"/>
          <w:sz w:val="22"/>
          <w:szCs w:val="22"/>
        </w:rPr>
        <w:t xml:space="preserve"> are verified, the working group will </w:t>
      </w:r>
      <w:r w:rsidRPr="00077BDF">
        <w:rPr>
          <w:rStyle w:val="normaltextrun"/>
          <w:rFonts w:ascii="Arial" w:eastAsiaTheme="majorEastAsia" w:hAnsi="Arial" w:cs="Arial"/>
          <w:sz w:val="22"/>
          <w:szCs w:val="22"/>
        </w:rPr>
        <w:lastRenderedPageBreak/>
        <w:t xml:space="preserve">focus on the features and technical considerations for the </w:t>
      </w:r>
      <w:r w:rsidR="7A18352F" w:rsidRPr="00077BDF">
        <w:rPr>
          <w:rStyle w:val="normaltextrun"/>
          <w:rFonts w:ascii="Arial" w:eastAsiaTheme="majorEastAsia" w:hAnsi="Arial" w:cs="Arial"/>
          <w:sz w:val="22"/>
          <w:szCs w:val="22"/>
        </w:rPr>
        <w:t>r</w:t>
      </w:r>
      <w:r w:rsidR="52D616B0" w:rsidRPr="00077BDF">
        <w:rPr>
          <w:rStyle w:val="normaltextrun"/>
          <w:rFonts w:ascii="Arial" w:eastAsiaTheme="majorEastAsia" w:hAnsi="Arial" w:cs="Arial"/>
          <w:sz w:val="22"/>
          <w:szCs w:val="22"/>
        </w:rPr>
        <w:t xml:space="preserve">egistry in May 2024. </w:t>
      </w:r>
      <w:r w:rsidR="0F729C49" w:rsidRPr="00077BDF">
        <w:rPr>
          <w:rStyle w:val="normaltextrun"/>
          <w:rFonts w:ascii="Arial" w:eastAsiaTheme="majorEastAsia" w:hAnsi="Arial" w:cs="Arial"/>
          <w:sz w:val="22"/>
          <w:szCs w:val="22"/>
        </w:rPr>
        <w:t xml:space="preserve">Any feedback is welcomed in the </w:t>
      </w:r>
      <w:hyperlink r:id="rId17">
        <w:r w:rsidR="0F729C49" w:rsidRPr="00077BDF">
          <w:rPr>
            <w:rStyle w:val="Hyperlink"/>
            <w:rFonts w:ascii="Arial" w:eastAsiaTheme="majorEastAsia" w:hAnsi="Arial" w:cs="Arial"/>
            <w:sz w:val="22"/>
            <w:szCs w:val="22"/>
          </w:rPr>
          <w:t>‘iss</w:t>
        </w:r>
        <w:r w:rsidR="0F729C49" w:rsidRPr="00077BDF">
          <w:rPr>
            <w:rStyle w:val="Hyperlink"/>
            <w:rFonts w:ascii="Arial" w:eastAsiaTheme="majorEastAsia" w:hAnsi="Arial" w:cs="Arial"/>
            <w:sz w:val="22"/>
            <w:szCs w:val="22"/>
          </w:rPr>
          <w:t>u</w:t>
        </w:r>
        <w:r w:rsidR="0F729C49" w:rsidRPr="00077BDF">
          <w:rPr>
            <w:rStyle w:val="Hyperlink"/>
            <w:rFonts w:ascii="Arial" w:eastAsiaTheme="majorEastAsia" w:hAnsi="Arial" w:cs="Arial"/>
            <w:sz w:val="22"/>
            <w:szCs w:val="22"/>
          </w:rPr>
          <w:t>es’</w:t>
        </w:r>
      </w:hyperlink>
      <w:r w:rsidR="0F729C49" w:rsidRPr="00077BDF">
        <w:rPr>
          <w:rStyle w:val="normaltextrun"/>
          <w:rFonts w:ascii="Arial" w:eastAsiaTheme="majorEastAsia" w:hAnsi="Arial" w:cs="Arial"/>
          <w:sz w:val="22"/>
          <w:szCs w:val="22"/>
        </w:rPr>
        <w:t xml:space="preserve"> tab of this </w:t>
      </w:r>
      <w:proofErr w:type="spellStart"/>
      <w:r w:rsidR="0F729C49" w:rsidRPr="00077BDF">
        <w:rPr>
          <w:rStyle w:val="normaltextrun"/>
          <w:rFonts w:ascii="Arial" w:eastAsiaTheme="majorEastAsia" w:hAnsi="Arial" w:cs="Arial"/>
          <w:sz w:val="22"/>
          <w:szCs w:val="22"/>
        </w:rPr>
        <w:t>Github</w:t>
      </w:r>
      <w:proofErr w:type="spellEnd"/>
      <w:r w:rsidR="0F729C49" w:rsidRPr="00077BDF">
        <w:rPr>
          <w:rStyle w:val="normaltextrun"/>
          <w:rFonts w:ascii="Arial" w:eastAsiaTheme="majorEastAsia" w:hAnsi="Arial" w:cs="Arial"/>
          <w:sz w:val="22"/>
          <w:szCs w:val="22"/>
        </w:rPr>
        <w:t xml:space="preserve"> page.</w:t>
      </w:r>
    </w:p>
    <w:sectPr w:rsidR="196AFF16" w:rsidRPr="00077B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304D6" w14:textId="77777777" w:rsidR="006613BF" w:rsidRDefault="006613BF" w:rsidP="00401351">
      <w:pPr>
        <w:spacing w:after="0" w:line="240" w:lineRule="auto"/>
      </w:pPr>
      <w:r>
        <w:separator/>
      </w:r>
    </w:p>
  </w:endnote>
  <w:endnote w:type="continuationSeparator" w:id="0">
    <w:p w14:paraId="7A52309D" w14:textId="77777777" w:rsidR="006613BF" w:rsidRDefault="006613BF" w:rsidP="00401351">
      <w:pPr>
        <w:spacing w:after="0" w:line="240" w:lineRule="auto"/>
      </w:pPr>
      <w:r>
        <w:continuationSeparator/>
      </w:r>
    </w:p>
  </w:endnote>
  <w:endnote w:type="continuationNotice" w:id="1">
    <w:p w14:paraId="6ACA176D" w14:textId="77777777" w:rsidR="006613BF" w:rsidRDefault="006613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093749"/>
      <w:docPartObj>
        <w:docPartGallery w:val="Page Numbers (Bottom of Page)"/>
        <w:docPartUnique/>
      </w:docPartObj>
    </w:sdtPr>
    <w:sdtEndPr>
      <w:rPr>
        <w:noProof/>
      </w:rPr>
    </w:sdtEndPr>
    <w:sdtContent>
      <w:p w14:paraId="4DE7D6AC" w14:textId="0CACAAF2" w:rsidR="005665F2" w:rsidRDefault="005665F2">
        <w:pPr>
          <w:pStyle w:val="Footer"/>
          <w:jc w:val="right"/>
        </w:pPr>
        <w:r>
          <w:fldChar w:fldCharType="begin"/>
        </w:r>
        <w:r>
          <w:instrText xml:space="preserve"> PAGE   \* MERGEFORMAT </w:instrText>
        </w:r>
        <w:r>
          <w:fldChar w:fldCharType="separate"/>
        </w:r>
        <w:r w:rsidR="003D4497">
          <w:rPr>
            <w:noProof/>
          </w:rPr>
          <w:t>15</w:t>
        </w:r>
        <w:r>
          <w:rPr>
            <w:noProof/>
          </w:rPr>
          <w:fldChar w:fldCharType="end"/>
        </w:r>
      </w:p>
    </w:sdtContent>
  </w:sdt>
  <w:p w14:paraId="63CE0E32" w14:textId="77777777" w:rsidR="005665F2" w:rsidRDefault="00566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FB2D0" w14:textId="77777777" w:rsidR="006613BF" w:rsidRDefault="006613BF" w:rsidP="00401351">
      <w:pPr>
        <w:spacing w:after="0" w:line="240" w:lineRule="auto"/>
      </w:pPr>
      <w:r>
        <w:separator/>
      </w:r>
    </w:p>
  </w:footnote>
  <w:footnote w:type="continuationSeparator" w:id="0">
    <w:p w14:paraId="094758B1" w14:textId="77777777" w:rsidR="006613BF" w:rsidRDefault="006613BF" w:rsidP="00401351">
      <w:pPr>
        <w:spacing w:after="0" w:line="240" w:lineRule="auto"/>
      </w:pPr>
      <w:r>
        <w:continuationSeparator/>
      </w:r>
    </w:p>
  </w:footnote>
  <w:footnote w:type="continuationNotice" w:id="1">
    <w:p w14:paraId="6A18773A" w14:textId="77777777" w:rsidR="006613BF" w:rsidRDefault="006613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05A"/>
    <w:multiLevelType w:val="hybridMultilevel"/>
    <w:tmpl w:val="5C1C0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515B2"/>
    <w:multiLevelType w:val="hybridMultilevel"/>
    <w:tmpl w:val="7CD208EC"/>
    <w:lvl w:ilvl="0" w:tplc="93688964">
      <w:start w:val="1"/>
      <w:numFmt w:val="bullet"/>
      <w:lvlText w:val="-"/>
      <w:lvlJc w:val="left"/>
      <w:pPr>
        <w:ind w:left="720" w:hanging="360"/>
      </w:pPr>
      <w:rPr>
        <w:rFonts w:ascii="Calibri" w:hAnsi="Calibri" w:hint="default"/>
      </w:rPr>
    </w:lvl>
    <w:lvl w:ilvl="1" w:tplc="2E32B1F8">
      <w:start w:val="1"/>
      <w:numFmt w:val="bullet"/>
      <w:lvlText w:val="o"/>
      <w:lvlJc w:val="left"/>
      <w:pPr>
        <w:ind w:left="1440" w:hanging="360"/>
      </w:pPr>
      <w:rPr>
        <w:rFonts w:ascii="Courier New" w:hAnsi="Courier New" w:hint="default"/>
      </w:rPr>
    </w:lvl>
    <w:lvl w:ilvl="2" w:tplc="F20E8FC8">
      <w:start w:val="1"/>
      <w:numFmt w:val="bullet"/>
      <w:lvlText w:val=""/>
      <w:lvlJc w:val="left"/>
      <w:pPr>
        <w:ind w:left="2160" w:hanging="360"/>
      </w:pPr>
      <w:rPr>
        <w:rFonts w:ascii="Wingdings" w:hAnsi="Wingdings" w:hint="default"/>
      </w:rPr>
    </w:lvl>
    <w:lvl w:ilvl="3" w:tplc="511AB7CC">
      <w:start w:val="1"/>
      <w:numFmt w:val="bullet"/>
      <w:lvlText w:val=""/>
      <w:lvlJc w:val="left"/>
      <w:pPr>
        <w:ind w:left="2880" w:hanging="360"/>
      </w:pPr>
      <w:rPr>
        <w:rFonts w:ascii="Symbol" w:hAnsi="Symbol" w:hint="default"/>
      </w:rPr>
    </w:lvl>
    <w:lvl w:ilvl="4" w:tplc="B7AE27E6">
      <w:start w:val="1"/>
      <w:numFmt w:val="bullet"/>
      <w:lvlText w:val="o"/>
      <w:lvlJc w:val="left"/>
      <w:pPr>
        <w:ind w:left="3600" w:hanging="360"/>
      </w:pPr>
      <w:rPr>
        <w:rFonts w:ascii="Courier New" w:hAnsi="Courier New" w:hint="default"/>
      </w:rPr>
    </w:lvl>
    <w:lvl w:ilvl="5" w:tplc="FDD0B544">
      <w:start w:val="1"/>
      <w:numFmt w:val="bullet"/>
      <w:lvlText w:val=""/>
      <w:lvlJc w:val="left"/>
      <w:pPr>
        <w:ind w:left="4320" w:hanging="360"/>
      </w:pPr>
      <w:rPr>
        <w:rFonts w:ascii="Wingdings" w:hAnsi="Wingdings" w:hint="default"/>
      </w:rPr>
    </w:lvl>
    <w:lvl w:ilvl="6" w:tplc="91C0DAA2">
      <w:start w:val="1"/>
      <w:numFmt w:val="bullet"/>
      <w:lvlText w:val=""/>
      <w:lvlJc w:val="left"/>
      <w:pPr>
        <w:ind w:left="5040" w:hanging="360"/>
      </w:pPr>
      <w:rPr>
        <w:rFonts w:ascii="Symbol" w:hAnsi="Symbol" w:hint="default"/>
      </w:rPr>
    </w:lvl>
    <w:lvl w:ilvl="7" w:tplc="36C6B126">
      <w:start w:val="1"/>
      <w:numFmt w:val="bullet"/>
      <w:lvlText w:val="o"/>
      <w:lvlJc w:val="left"/>
      <w:pPr>
        <w:ind w:left="5760" w:hanging="360"/>
      </w:pPr>
      <w:rPr>
        <w:rFonts w:ascii="Courier New" w:hAnsi="Courier New" w:hint="default"/>
      </w:rPr>
    </w:lvl>
    <w:lvl w:ilvl="8" w:tplc="9AE824D2">
      <w:start w:val="1"/>
      <w:numFmt w:val="bullet"/>
      <w:lvlText w:val=""/>
      <w:lvlJc w:val="left"/>
      <w:pPr>
        <w:ind w:left="6480" w:hanging="360"/>
      </w:pPr>
      <w:rPr>
        <w:rFonts w:ascii="Wingdings" w:hAnsi="Wingdings" w:hint="default"/>
      </w:rPr>
    </w:lvl>
  </w:abstractNum>
  <w:abstractNum w:abstractNumId="2" w15:restartNumberingAfterBreak="0">
    <w:nsid w:val="060A709B"/>
    <w:multiLevelType w:val="multilevel"/>
    <w:tmpl w:val="802EDE0A"/>
    <w:styleLink w:val="CurrentList1"/>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93318EA"/>
    <w:multiLevelType w:val="hybridMultilevel"/>
    <w:tmpl w:val="F77A8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FC3DAF"/>
    <w:multiLevelType w:val="hybridMultilevel"/>
    <w:tmpl w:val="5E9AD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A34DD"/>
    <w:multiLevelType w:val="multilevel"/>
    <w:tmpl w:val="7D5CD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054A3"/>
    <w:multiLevelType w:val="hybridMultilevel"/>
    <w:tmpl w:val="66EA8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FD9F10"/>
    <w:multiLevelType w:val="hybridMultilevel"/>
    <w:tmpl w:val="B51C9844"/>
    <w:lvl w:ilvl="0" w:tplc="15B4D7FC">
      <w:start w:val="1"/>
      <w:numFmt w:val="bullet"/>
      <w:lvlText w:val=""/>
      <w:lvlJc w:val="left"/>
      <w:pPr>
        <w:ind w:left="720" w:hanging="360"/>
      </w:pPr>
      <w:rPr>
        <w:rFonts w:ascii="Symbol" w:hAnsi="Symbol" w:hint="default"/>
      </w:rPr>
    </w:lvl>
    <w:lvl w:ilvl="1" w:tplc="6304FFBC">
      <w:start w:val="1"/>
      <w:numFmt w:val="bullet"/>
      <w:lvlText w:val="o"/>
      <w:lvlJc w:val="left"/>
      <w:pPr>
        <w:ind w:left="1440" w:hanging="360"/>
      </w:pPr>
      <w:rPr>
        <w:rFonts w:ascii="Courier New" w:hAnsi="Courier New" w:hint="default"/>
      </w:rPr>
    </w:lvl>
    <w:lvl w:ilvl="2" w:tplc="5B2639F6">
      <w:start w:val="1"/>
      <w:numFmt w:val="bullet"/>
      <w:lvlText w:val=""/>
      <w:lvlJc w:val="left"/>
      <w:pPr>
        <w:ind w:left="2160" w:hanging="360"/>
      </w:pPr>
      <w:rPr>
        <w:rFonts w:ascii="Wingdings" w:hAnsi="Wingdings" w:hint="default"/>
      </w:rPr>
    </w:lvl>
    <w:lvl w:ilvl="3" w:tplc="11B808EA">
      <w:start w:val="1"/>
      <w:numFmt w:val="bullet"/>
      <w:lvlText w:val=""/>
      <w:lvlJc w:val="left"/>
      <w:pPr>
        <w:ind w:left="2880" w:hanging="360"/>
      </w:pPr>
      <w:rPr>
        <w:rFonts w:ascii="Symbol" w:hAnsi="Symbol" w:hint="default"/>
      </w:rPr>
    </w:lvl>
    <w:lvl w:ilvl="4" w:tplc="4C30294A">
      <w:start w:val="1"/>
      <w:numFmt w:val="bullet"/>
      <w:lvlText w:val="o"/>
      <w:lvlJc w:val="left"/>
      <w:pPr>
        <w:ind w:left="3600" w:hanging="360"/>
      </w:pPr>
      <w:rPr>
        <w:rFonts w:ascii="Courier New" w:hAnsi="Courier New" w:hint="default"/>
      </w:rPr>
    </w:lvl>
    <w:lvl w:ilvl="5" w:tplc="571E8AEC">
      <w:start w:val="1"/>
      <w:numFmt w:val="bullet"/>
      <w:lvlText w:val=""/>
      <w:lvlJc w:val="left"/>
      <w:pPr>
        <w:ind w:left="4320" w:hanging="360"/>
      </w:pPr>
      <w:rPr>
        <w:rFonts w:ascii="Wingdings" w:hAnsi="Wingdings" w:hint="default"/>
      </w:rPr>
    </w:lvl>
    <w:lvl w:ilvl="6" w:tplc="163C6A7C">
      <w:start w:val="1"/>
      <w:numFmt w:val="bullet"/>
      <w:lvlText w:val=""/>
      <w:lvlJc w:val="left"/>
      <w:pPr>
        <w:ind w:left="5040" w:hanging="360"/>
      </w:pPr>
      <w:rPr>
        <w:rFonts w:ascii="Symbol" w:hAnsi="Symbol" w:hint="default"/>
      </w:rPr>
    </w:lvl>
    <w:lvl w:ilvl="7" w:tplc="7FAE99BA">
      <w:start w:val="1"/>
      <w:numFmt w:val="bullet"/>
      <w:lvlText w:val="o"/>
      <w:lvlJc w:val="left"/>
      <w:pPr>
        <w:ind w:left="5760" w:hanging="360"/>
      </w:pPr>
      <w:rPr>
        <w:rFonts w:ascii="Courier New" w:hAnsi="Courier New" w:hint="default"/>
      </w:rPr>
    </w:lvl>
    <w:lvl w:ilvl="8" w:tplc="F5BCAD4E">
      <w:start w:val="1"/>
      <w:numFmt w:val="bullet"/>
      <w:lvlText w:val=""/>
      <w:lvlJc w:val="left"/>
      <w:pPr>
        <w:ind w:left="6480" w:hanging="360"/>
      </w:pPr>
      <w:rPr>
        <w:rFonts w:ascii="Wingdings" w:hAnsi="Wingdings" w:hint="default"/>
      </w:rPr>
    </w:lvl>
  </w:abstractNum>
  <w:abstractNum w:abstractNumId="8" w15:restartNumberingAfterBreak="0">
    <w:nsid w:val="0F0C6309"/>
    <w:multiLevelType w:val="hybridMultilevel"/>
    <w:tmpl w:val="130C1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F4694B"/>
    <w:multiLevelType w:val="hybridMultilevel"/>
    <w:tmpl w:val="1826C9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23F222F"/>
    <w:multiLevelType w:val="hybridMultilevel"/>
    <w:tmpl w:val="3B7EC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486315"/>
    <w:multiLevelType w:val="hybridMultilevel"/>
    <w:tmpl w:val="BDBA0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1533CA"/>
    <w:multiLevelType w:val="multilevel"/>
    <w:tmpl w:val="02247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o"/>
      <w:lvlJc w:val="left"/>
      <w:pPr>
        <w:tabs>
          <w:tab w:val="num" w:pos="720"/>
        </w:tabs>
        <w:ind w:left="720" w:hanging="360"/>
      </w:pPr>
      <w:rPr>
        <w:rFonts w:ascii="Courier New" w:hAnsi="Courier New" w:hint="default"/>
        <w:sz w:val="20"/>
      </w:rPr>
    </w:lvl>
    <w:lvl w:ilvl="3" w:tentative="1">
      <w:start w:val="1"/>
      <w:numFmt w:val="bullet"/>
      <w:lvlText w:val="o"/>
      <w:lvlJc w:val="left"/>
      <w:pPr>
        <w:tabs>
          <w:tab w:val="num" w:pos="1440"/>
        </w:tabs>
        <w:ind w:left="1440" w:hanging="360"/>
      </w:pPr>
      <w:rPr>
        <w:rFonts w:ascii="Courier New" w:hAnsi="Courier New" w:hint="default"/>
        <w:sz w:val="20"/>
      </w:rPr>
    </w:lvl>
    <w:lvl w:ilvl="4" w:tentative="1">
      <w:start w:val="1"/>
      <w:numFmt w:val="bullet"/>
      <w:lvlText w:val="o"/>
      <w:lvlJc w:val="left"/>
      <w:pPr>
        <w:tabs>
          <w:tab w:val="num" w:pos="2160"/>
        </w:tabs>
        <w:ind w:left="2160" w:hanging="360"/>
      </w:pPr>
      <w:rPr>
        <w:rFonts w:ascii="Courier New" w:hAnsi="Courier New" w:hint="default"/>
        <w:sz w:val="20"/>
      </w:rPr>
    </w:lvl>
    <w:lvl w:ilvl="5" w:tentative="1">
      <w:start w:val="1"/>
      <w:numFmt w:val="bullet"/>
      <w:lvlText w:val="o"/>
      <w:lvlJc w:val="left"/>
      <w:pPr>
        <w:tabs>
          <w:tab w:val="num" w:pos="2880"/>
        </w:tabs>
        <w:ind w:left="2880" w:hanging="360"/>
      </w:pPr>
      <w:rPr>
        <w:rFonts w:ascii="Courier New" w:hAnsi="Courier New" w:hint="default"/>
        <w:sz w:val="20"/>
      </w:rPr>
    </w:lvl>
    <w:lvl w:ilvl="6" w:tentative="1">
      <w:start w:val="1"/>
      <w:numFmt w:val="bullet"/>
      <w:lvlText w:val="o"/>
      <w:lvlJc w:val="left"/>
      <w:pPr>
        <w:tabs>
          <w:tab w:val="num" w:pos="3600"/>
        </w:tabs>
        <w:ind w:left="3600" w:hanging="360"/>
      </w:pPr>
      <w:rPr>
        <w:rFonts w:ascii="Courier New" w:hAnsi="Courier New" w:hint="default"/>
        <w:sz w:val="20"/>
      </w:rPr>
    </w:lvl>
    <w:lvl w:ilvl="7" w:tentative="1">
      <w:start w:val="1"/>
      <w:numFmt w:val="bullet"/>
      <w:lvlText w:val="o"/>
      <w:lvlJc w:val="left"/>
      <w:pPr>
        <w:tabs>
          <w:tab w:val="num" w:pos="4320"/>
        </w:tabs>
        <w:ind w:left="4320" w:hanging="360"/>
      </w:pPr>
      <w:rPr>
        <w:rFonts w:ascii="Courier New" w:hAnsi="Courier New" w:hint="default"/>
        <w:sz w:val="20"/>
      </w:rPr>
    </w:lvl>
    <w:lvl w:ilvl="8" w:tentative="1">
      <w:start w:val="1"/>
      <w:numFmt w:val="bullet"/>
      <w:lvlText w:val="o"/>
      <w:lvlJc w:val="left"/>
      <w:pPr>
        <w:tabs>
          <w:tab w:val="num" w:pos="5040"/>
        </w:tabs>
        <w:ind w:left="5040" w:hanging="360"/>
      </w:pPr>
      <w:rPr>
        <w:rFonts w:ascii="Courier New" w:hAnsi="Courier New" w:hint="default"/>
        <w:sz w:val="20"/>
      </w:rPr>
    </w:lvl>
  </w:abstractNum>
  <w:abstractNum w:abstractNumId="13" w15:restartNumberingAfterBreak="0">
    <w:nsid w:val="1A156095"/>
    <w:multiLevelType w:val="hybridMultilevel"/>
    <w:tmpl w:val="E1D44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F67C56"/>
    <w:multiLevelType w:val="hybridMultilevel"/>
    <w:tmpl w:val="62224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FD266F7"/>
    <w:multiLevelType w:val="multilevel"/>
    <w:tmpl w:val="A5FC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FE048F"/>
    <w:multiLevelType w:val="hybridMultilevel"/>
    <w:tmpl w:val="40C8BD3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7" w15:restartNumberingAfterBreak="0">
    <w:nsid w:val="298210F1"/>
    <w:multiLevelType w:val="hybridMultilevel"/>
    <w:tmpl w:val="257A3EF4"/>
    <w:lvl w:ilvl="0" w:tplc="08090001">
      <w:start w:val="1"/>
      <w:numFmt w:val="bullet"/>
      <w:lvlText w:val=""/>
      <w:lvlJc w:val="left"/>
      <w:pPr>
        <w:ind w:left="763" w:hanging="360"/>
      </w:pPr>
      <w:rPr>
        <w:rFonts w:ascii="Symbol" w:hAnsi="Symbol" w:hint="default"/>
      </w:rPr>
    </w:lvl>
    <w:lvl w:ilvl="1" w:tplc="08090003">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18" w15:restartNumberingAfterBreak="0">
    <w:nsid w:val="2D3A3D33"/>
    <w:multiLevelType w:val="multilevel"/>
    <w:tmpl w:val="934AF7E2"/>
    <w:lvl w:ilvl="0">
      <w:start w:val="1"/>
      <w:numFmt w:val="decimal"/>
      <w:lvlText w:val="%1"/>
      <w:lvlJc w:val="left"/>
      <w:pPr>
        <w:ind w:left="36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D3E6B28"/>
    <w:multiLevelType w:val="hybridMultilevel"/>
    <w:tmpl w:val="698C9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D71732"/>
    <w:multiLevelType w:val="multilevel"/>
    <w:tmpl w:val="40A8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D03D59"/>
    <w:multiLevelType w:val="hybridMultilevel"/>
    <w:tmpl w:val="B498B5D0"/>
    <w:lvl w:ilvl="0" w:tplc="08090003">
      <w:start w:val="1"/>
      <w:numFmt w:val="bullet"/>
      <w:lvlText w:val="o"/>
      <w:lvlJc w:val="left"/>
      <w:pPr>
        <w:ind w:left="765" w:hanging="360"/>
      </w:pPr>
      <w:rPr>
        <w:rFonts w:ascii="Courier New" w:hAnsi="Courier New" w:cs="Courier New" w:hint="default"/>
      </w:rPr>
    </w:lvl>
    <w:lvl w:ilvl="1" w:tplc="C304F324">
      <w:start w:val="1"/>
      <w:numFmt w:val="bullet"/>
      <w:lvlText w:val=""/>
      <w:lvlJc w:val="left"/>
      <w:pPr>
        <w:ind w:left="1485" w:hanging="360"/>
      </w:pPr>
      <w:rPr>
        <w:rFonts w:ascii="Wingdings" w:hAnsi="Wingdings"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2" w15:restartNumberingAfterBreak="0">
    <w:nsid w:val="3791C9A6"/>
    <w:multiLevelType w:val="hybridMultilevel"/>
    <w:tmpl w:val="3DC89862"/>
    <w:lvl w:ilvl="0" w:tplc="78DC2638">
      <w:start w:val="1"/>
      <w:numFmt w:val="bullet"/>
      <w:lvlText w:val=""/>
      <w:lvlJc w:val="left"/>
      <w:pPr>
        <w:ind w:left="720" w:hanging="360"/>
      </w:pPr>
      <w:rPr>
        <w:rFonts w:ascii="Symbol" w:hAnsi="Symbol" w:hint="default"/>
      </w:rPr>
    </w:lvl>
    <w:lvl w:ilvl="1" w:tplc="A4B40C86">
      <w:start w:val="1"/>
      <w:numFmt w:val="bullet"/>
      <w:lvlText w:val="o"/>
      <w:lvlJc w:val="left"/>
      <w:pPr>
        <w:ind w:left="1440" w:hanging="360"/>
      </w:pPr>
      <w:rPr>
        <w:rFonts w:ascii="Courier New" w:hAnsi="Courier New" w:hint="default"/>
      </w:rPr>
    </w:lvl>
    <w:lvl w:ilvl="2" w:tplc="C304F324">
      <w:start w:val="1"/>
      <w:numFmt w:val="bullet"/>
      <w:lvlText w:val=""/>
      <w:lvlJc w:val="left"/>
      <w:pPr>
        <w:ind w:left="2160" w:hanging="360"/>
      </w:pPr>
      <w:rPr>
        <w:rFonts w:ascii="Wingdings" w:hAnsi="Wingdings" w:hint="default"/>
      </w:rPr>
    </w:lvl>
    <w:lvl w:ilvl="3" w:tplc="736435F8">
      <w:start w:val="1"/>
      <w:numFmt w:val="bullet"/>
      <w:lvlText w:val=""/>
      <w:lvlJc w:val="left"/>
      <w:pPr>
        <w:ind w:left="2880" w:hanging="360"/>
      </w:pPr>
      <w:rPr>
        <w:rFonts w:ascii="Symbol" w:hAnsi="Symbol" w:hint="default"/>
      </w:rPr>
    </w:lvl>
    <w:lvl w:ilvl="4" w:tplc="D512CCAC">
      <w:start w:val="1"/>
      <w:numFmt w:val="bullet"/>
      <w:lvlText w:val="o"/>
      <w:lvlJc w:val="left"/>
      <w:pPr>
        <w:ind w:left="3600" w:hanging="360"/>
      </w:pPr>
      <w:rPr>
        <w:rFonts w:ascii="Courier New" w:hAnsi="Courier New" w:hint="default"/>
      </w:rPr>
    </w:lvl>
    <w:lvl w:ilvl="5" w:tplc="9990B156">
      <w:start w:val="1"/>
      <w:numFmt w:val="bullet"/>
      <w:lvlText w:val=""/>
      <w:lvlJc w:val="left"/>
      <w:pPr>
        <w:ind w:left="4320" w:hanging="360"/>
      </w:pPr>
      <w:rPr>
        <w:rFonts w:ascii="Wingdings" w:hAnsi="Wingdings" w:hint="default"/>
      </w:rPr>
    </w:lvl>
    <w:lvl w:ilvl="6" w:tplc="E7DA38AA">
      <w:start w:val="1"/>
      <w:numFmt w:val="bullet"/>
      <w:lvlText w:val=""/>
      <w:lvlJc w:val="left"/>
      <w:pPr>
        <w:ind w:left="5040" w:hanging="360"/>
      </w:pPr>
      <w:rPr>
        <w:rFonts w:ascii="Symbol" w:hAnsi="Symbol" w:hint="default"/>
      </w:rPr>
    </w:lvl>
    <w:lvl w:ilvl="7" w:tplc="2C5AE930">
      <w:start w:val="1"/>
      <w:numFmt w:val="bullet"/>
      <w:lvlText w:val="o"/>
      <w:lvlJc w:val="left"/>
      <w:pPr>
        <w:ind w:left="5760" w:hanging="360"/>
      </w:pPr>
      <w:rPr>
        <w:rFonts w:ascii="Courier New" w:hAnsi="Courier New" w:hint="default"/>
      </w:rPr>
    </w:lvl>
    <w:lvl w:ilvl="8" w:tplc="53823C3C">
      <w:start w:val="1"/>
      <w:numFmt w:val="bullet"/>
      <w:lvlText w:val=""/>
      <w:lvlJc w:val="left"/>
      <w:pPr>
        <w:ind w:left="6480" w:hanging="360"/>
      </w:pPr>
      <w:rPr>
        <w:rFonts w:ascii="Wingdings" w:hAnsi="Wingdings" w:hint="default"/>
      </w:rPr>
    </w:lvl>
  </w:abstractNum>
  <w:abstractNum w:abstractNumId="23" w15:restartNumberingAfterBreak="0">
    <w:nsid w:val="3CDE3562"/>
    <w:multiLevelType w:val="hybridMultilevel"/>
    <w:tmpl w:val="23D0561C"/>
    <w:lvl w:ilvl="0" w:tplc="F8C42E1A">
      <w:start w:val="1"/>
      <w:numFmt w:val="bullet"/>
      <w:lvlText w:val=""/>
      <w:lvlJc w:val="left"/>
      <w:pPr>
        <w:ind w:left="786" w:hanging="360"/>
      </w:pPr>
      <w:rPr>
        <w:rFonts w:ascii="Symbol" w:hAnsi="Symbol" w:hint="default"/>
      </w:rPr>
    </w:lvl>
    <w:lvl w:ilvl="1" w:tplc="18F60E74">
      <w:start w:val="1"/>
      <w:numFmt w:val="bullet"/>
      <w:lvlText w:val="o"/>
      <w:lvlJc w:val="left"/>
      <w:pPr>
        <w:ind w:left="1440" w:hanging="360"/>
      </w:pPr>
      <w:rPr>
        <w:rFonts w:ascii="Courier New" w:hAnsi="Courier New" w:hint="default"/>
      </w:rPr>
    </w:lvl>
    <w:lvl w:ilvl="2" w:tplc="C3EE2FB4">
      <w:start w:val="1"/>
      <w:numFmt w:val="bullet"/>
      <w:lvlText w:val=""/>
      <w:lvlJc w:val="left"/>
      <w:pPr>
        <w:ind w:left="2160" w:hanging="360"/>
      </w:pPr>
      <w:rPr>
        <w:rFonts w:ascii="Wingdings" w:hAnsi="Wingdings" w:hint="default"/>
      </w:rPr>
    </w:lvl>
    <w:lvl w:ilvl="3" w:tplc="7FA67368">
      <w:start w:val="1"/>
      <w:numFmt w:val="bullet"/>
      <w:lvlText w:val=""/>
      <w:lvlJc w:val="left"/>
      <w:pPr>
        <w:ind w:left="2880" w:hanging="360"/>
      </w:pPr>
      <w:rPr>
        <w:rFonts w:ascii="Symbol" w:hAnsi="Symbol" w:hint="default"/>
      </w:rPr>
    </w:lvl>
    <w:lvl w:ilvl="4" w:tplc="F03831EE">
      <w:start w:val="1"/>
      <w:numFmt w:val="bullet"/>
      <w:lvlText w:val="o"/>
      <w:lvlJc w:val="left"/>
      <w:pPr>
        <w:ind w:left="3600" w:hanging="360"/>
      </w:pPr>
      <w:rPr>
        <w:rFonts w:ascii="Courier New" w:hAnsi="Courier New" w:hint="default"/>
      </w:rPr>
    </w:lvl>
    <w:lvl w:ilvl="5" w:tplc="D932FA34">
      <w:start w:val="1"/>
      <w:numFmt w:val="bullet"/>
      <w:lvlText w:val=""/>
      <w:lvlJc w:val="left"/>
      <w:pPr>
        <w:ind w:left="4320" w:hanging="360"/>
      </w:pPr>
      <w:rPr>
        <w:rFonts w:ascii="Wingdings" w:hAnsi="Wingdings" w:hint="default"/>
      </w:rPr>
    </w:lvl>
    <w:lvl w:ilvl="6" w:tplc="63DC4AB6">
      <w:start w:val="1"/>
      <w:numFmt w:val="bullet"/>
      <w:lvlText w:val=""/>
      <w:lvlJc w:val="left"/>
      <w:pPr>
        <w:ind w:left="5040" w:hanging="360"/>
      </w:pPr>
      <w:rPr>
        <w:rFonts w:ascii="Symbol" w:hAnsi="Symbol" w:hint="default"/>
      </w:rPr>
    </w:lvl>
    <w:lvl w:ilvl="7" w:tplc="8EDE4F6E">
      <w:start w:val="1"/>
      <w:numFmt w:val="bullet"/>
      <w:lvlText w:val="o"/>
      <w:lvlJc w:val="left"/>
      <w:pPr>
        <w:ind w:left="5760" w:hanging="360"/>
      </w:pPr>
      <w:rPr>
        <w:rFonts w:ascii="Courier New" w:hAnsi="Courier New" w:hint="default"/>
      </w:rPr>
    </w:lvl>
    <w:lvl w:ilvl="8" w:tplc="8FA2CF70">
      <w:start w:val="1"/>
      <w:numFmt w:val="bullet"/>
      <w:lvlText w:val=""/>
      <w:lvlJc w:val="left"/>
      <w:pPr>
        <w:ind w:left="6480" w:hanging="360"/>
      </w:pPr>
      <w:rPr>
        <w:rFonts w:ascii="Wingdings" w:hAnsi="Wingdings" w:hint="default"/>
      </w:rPr>
    </w:lvl>
  </w:abstractNum>
  <w:abstractNum w:abstractNumId="24" w15:restartNumberingAfterBreak="0">
    <w:nsid w:val="3DC97DE5"/>
    <w:multiLevelType w:val="hybridMultilevel"/>
    <w:tmpl w:val="370AE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8E195A"/>
    <w:multiLevelType w:val="multilevel"/>
    <w:tmpl w:val="6A0EFF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0809CE0"/>
    <w:multiLevelType w:val="hybridMultilevel"/>
    <w:tmpl w:val="4C689354"/>
    <w:lvl w:ilvl="0" w:tplc="AA74B4BA">
      <w:start w:val="1"/>
      <w:numFmt w:val="bullet"/>
      <w:lvlText w:val=""/>
      <w:lvlJc w:val="left"/>
      <w:pPr>
        <w:ind w:left="786" w:hanging="360"/>
      </w:pPr>
      <w:rPr>
        <w:rFonts w:ascii="Symbol" w:hAnsi="Symbol" w:hint="default"/>
      </w:rPr>
    </w:lvl>
    <w:lvl w:ilvl="1" w:tplc="F3745D7A">
      <w:start w:val="1"/>
      <w:numFmt w:val="bullet"/>
      <w:lvlText w:val="o"/>
      <w:lvlJc w:val="left"/>
      <w:pPr>
        <w:ind w:left="1440" w:hanging="360"/>
      </w:pPr>
      <w:rPr>
        <w:rFonts w:ascii="Courier New" w:hAnsi="Courier New" w:hint="default"/>
      </w:rPr>
    </w:lvl>
    <w:lvl w:ilvl="2" w:tplc="87564E00">
      <w:start w:val="1"/>
      <w:numFmt w:val="bullet"/>
      <w:lvlText w:val=""/>
      <w:lvlJc w:val="left"/>
      <w:pPr>
        <w:ind w:left="2160" w:hanging="360"/>
      </w:pPr>
      <w:rPr>
        <w:rFonts w:ascii="Wingdings" w:hAnsi="Wingdings" w:hint="default"/>
      </w:rPr>
    </w:lvl>
    <w:lvl w:ilvl="3" w:tplc="CA164A9E">
      <w:start w:val="1"/>
      <w:numFmt w:val="bullet"/>
      <w:lvlText w:val=""/>
      <w:lvlJc w:val="left"/>
      <w:pPr>
        <w:ind w:left="2880" w:hanging="360"/>
      </w:pPr>
      <w:rPr>
        <w:rFonts w:ascii="Symbol" w:hAnsi="Symbol" w:hint="default"/>
      </w:rPr>
    </w:lvl>
    <w:lvl w:ilvl="4" w:tplc="EC982290">
      <w:start w:val="1"/>
      <w:numFmt w:val="bullet"/>
      <w:lvlText w:val="o"/>
      <w:lvlJc w:val="left"/>
      <w:pPr>
        <w:ind w:left="3600" w:hanging="360"/>
      </w:pPr>
      <w:rPr>
        <w:rFonts w:ascii="Courier New" w:hAnsi="Courier New" w:hint="default"/>
      </w:rPr>
    </w:lvl>
    <w:lvl w:ilvl="5" w:tplc="4066F6D8">
      <w:start w:val="1"/>
      <w:numFmt w:val="bullet"/>
      <w:lvlText w:val=""/>
      <w:lvlJc w:val="left"/>
      <w:pPr>
        <w:ind w:left="4320" w:hanging="360"/>
      </w:pPr>
      <w:rPr>
        <w:rFonts w:ascii="Wingdings" w:hAnsi="Wingdings" w:hint="default"/>
      </w:rPr>
    </w:lvl>
    <w:lvl w:ilvl="6" w:tplc="59BE2C32">
      <w:start w:val="1"/>
      <w:numFmt w:val="bullet"/>
      <w:lvlText w:val=""/>
      <w:lvlJc w:val="left"/>
      <w:pPr>
        <w:ind w:left="5040" w:hanging="360"/>
      </w:pPr>
      <w:rPr>
        <w:rFonts w:ascii="Symbol" w:hAnsi="Symbol" w:hint="default"/>
      </w:rPr>
    </w:lvl>
    <w:lvl w:ilvl="7" w:tplc="D422997C">
      <w:start w:val="1"/>
      <w:numFmt w:val="bullet"/>
      <w:lvlText w:val="o"/>
      <w:lvlJc w:val="left"/>
      <w:pPr>
        <w:ind w:left="5760" w:hanging="360"/>
      </w:pPr>
      <w:rPr>
        <w:rFonts w:ascii="Courier New" w:hAnsi="Courier New" w:hint="default"/>
      </w:rPr>
    </w:lvl>
    <w:lvl w:ilvl="8" w:tplc="C75C9A6E">
      <w:start w:val="1"/>
      <w:numFmt w:val="bullet"/>
      <w:lvlText w:val=""/>
      <w:lvlJc w:val="left"/>
      <w:pPr>
        <w:ind w:left="6480" w:hanging="360"/>
      </w:pPr>
      <w:rPr>
        <w:rFonts w:ascii="Wingdings" w:hAnsi="Wingdings" w:hint="default"/>
      </w:rPr>
    </w:lvl>
  </w:abstractNum>
  <w:abstractNum w:abstractNumId="27" w15:restartNumberingAfterBreak="0">
    <w:nsid w:val="43107881"/>
    <w:multiLevelType w:val="hybridMultilevel"/>
    <w:tmpl w:val="C6B0E476"/>
    <w:lvl w:ilvl="0" w:tplc="0809000F">
      <w:start w:val="1"/>
      <w:numFmt w:val="decimal"/>
      <w:lvlText w:val="%1."/>
      <w:lvlJc w:val="left"/>
      <w:pPr>
        <w:ind w:left="720" w:hanging="360"/>
      </w:pPr>
    </w:lvl>
    <w:lvl w:ilvl="1" w:tplc="08090003">
      <w:start w:val="1"/>
      <w:numFmt w:val="bullet"/>
      <w:lvlText w:val="o"/>
      <w:lvlJc w:val="left"/>
      <w:pPr>
        <w:ind w:left="1483" w:hanging="360"/>
      </w:pPr>
      <w:rPr>
        <w:rFonts w:ascii="Courier New" w:hAnsi="Courier New" w:cs="Courier New"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3E31E94"/>
    <w:multiLevelType w:val="hybridMultilevel"/>
    <w:tmpl w:val="91A6F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192844"/>
    <w:multiLevelType w:val="hybridMultilevel"/>
    <w:tmpl w:val="EBB41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0F2484"/>
    <w:multiLevelType w:val="hybridMultilevel"/>
    <w:tmpl w:val="14903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63D6648"/>
    <w:multiLevelType w:val="hybridMultilevel"/>
    <w:tmpl w:val="5842393A"/>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2" w15:restartNumberingAfterBreak="0">
    <w:nsid w:val="4780360A"/>
    <w:multiLevelType w:val="hybridMultilevel"/>
    <w:tmpl w:val="59DCA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467321"/>
    <w:multiLevelType w:val="multilevel"/>
    <w:tmpl w:val="2ED89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E4E57BD"/>
    <w:multiLevelType w:val="hybridMultilevel"/>
    <w:tmpl w:val="55B2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05F0A9C"/>
    <w:multiLevelType w:val="hybridMultilevel"/>
    <w:tmpl w:val="5DF052E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6" w15:restartNumberingAfterBreak="0">
    <w:nsid w:val="511719EE"/>
    <w:multiLevelType w:val="hybridMultilevel"/>
    <w:tmpl w:val="036A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1196818"/>
    <w:multiLevelType w:val="hybridMultilevel"/>
    <w:tmpl w:val="6B4CB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60171F"/>
    <w:multiLevelType w:val="multilevel"/>
    <w:tmpl w:val="75BABE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71F1ADD"/>
    <w:multiLevelType w:val="hybridMultilevel"/>
    <w:tmpl w:val="1826C9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7940EA4"/>
    <w:multiLevelType w:val="multilevel"/>
    <w:tmpl w:val="E880082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9804367"/>
    <w:multiLevelType w:val="hybridMultilevel"/>
    <w:tmpl w:val="37A4FA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AB87F65"/>
    <w:multiLevelType w:val="multilevel"/>
    <w:tmpl w:val="D85CFE0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0A15746"/>
    <w:multiLevelType w:val="hybridMultilevel"/>
    <w:tmpl w:val="C8560514"/>
    <w:lvl w:ilvl="0" w:tplc="D092202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0CA6878"/>
    <w:multiLevelType w:val="multilevel"/>
    <w:tmpl w:val="4530A502"/>
    <w:lvl w:ilvl="0">
      <w:start w:val="1"/>
      <w:numFmt w:val="bullet"/>
      <w:lvlText w:val=""/>
      <w:lvlJc w:val="left"/>
      <w:pPr>
        <w:tabs>
          <w:tab w:val="num" w:pos="720"/>
        </w:tabs>
        <w:ind w:left="0" w:hanging="360"/>
      </w:pPr>
      <w:rPr>
        <w:rFonts w:ascii="Symbol" w:hAnsi="Symbol" w:hint="default"/>
        <w:sz w:val="20"/>
      </w:rPr>
    </w:lvl>
    <w:lvl w:ilvl="1" w:tentative="1">
      <w:start w:val="1"/>
      <w:numFmt w:val="bullet"/>
      <w:lvlText w:val=""/>
      <w:lvlJc w:val="left"/>
      <w:pPr>
        <w:tabs>
          <w:tab w:val="num" w:pos="1440"/>
        </w:tabs>
        <w:ind w:left="720" w:hanging="360"/>
      </w:pPr>
      <w:rPr>
        <w:rFonts w:ascii="Symbol" w:hAnsi="Symbol" w:hint="default"/>
        <w:sz w:val="20"/>
      </w:rPr>
    </w:lvl>
    <w:lvl w:ilvl="2" w:tentative="1">
      <w:start w:val="1"/>
      <w:numFmt w:val="bullet"/>
      <w:lvlText w:val=""/>
      <w:lvlJc w:val="left"/>
      <w:pPr>
        <w:tabs>
          <w:tab w:val="num" w:pos="2160"/>
        </w:tabs>
        <w:ind w:left="1440" w:hanging="360"/>
      </w:pPr>
      <w:rPr>
        <w:rFonts w:ascii="Symbol" w:hAnsi="Symbol" w:hint="default"/>
        <w:sz w:val="20"/>
      </w:rPr>
    </w:lvl>
    <w:lvl w:ilvl="3" w:tentative="1">
      <w:start w:val="1"/>
      <w:numFmt w:val="bullet"/>
      <w:lvlText w:val=""/>
      <w:lvlJc w:val="left"/>
      <w:pPr>
        <w:tabs>
          <w:tab w:val="num" w:pos="2880"/>
        </w:tabs>
        <w:ind w:left="2160" w:hanging="360"/>
      </w:pPr>
      <w:rPr>
        <w:rFonts w:ascii="Symbol" w:hAnsi="Symbol" w:hint="default"/>
        <w:sz w:val="20"/>
      </w:rPr>
    </w:lvl>
    <w:lvl w:ilvl="4" w:tentative="1">
      <w:start w:val="1"/>
      <w:numFmt w:val="bullet"/>
      <w:lvlText w:val=""/>
      <w:lvlJc w:val="left"/>
      <w:pPr>
        <w:tabs>
          <w:tab w:val="num" w:pos="3600"/>
        </w:tabs>
        <w:ind w:left="2880" w:hanging="360"/>
      </w:pPr>
      <w:rPr>
        <w:rFonts w:ascii="Symbol" w:hAnsi="Symbol" w:hint="default"/>
        <w:sz w:val="20"/>
      </w:rPr>
    </w:lvl>
    <w:lvl w:ilvl="5" w:tentative="1">
      <w:start w:val="1"/>
      <w:numFmt w:val="bullet"/>
      <w:lvlText w:val=""/>
      <w:lvlJc w:val="left"/>
      <w:pPr>
        <w:tabs>
          <w:tab w:val="num" w:pos="4320"/>
        </w:tabs>
        <w:ind w:left="3600" w:hanging="360"/>
      </w:pPr>
      <w:rPr>
        <w:rFonts w:ascii="Symbol" w:hAnsi="Symbol" w:hint="default"/>
        <w:sz w:val="20"/>
      </w:rPr>
    </w:lvl>
    <w:lvl w:ilvl="6" w:tentative="1">
      <w:start w:val="1"/>
      <w:numFmt w:val="bullet"/>
      <w:lvlText w:val=""/>
      <w:lvlJc w:val="left"/>
      <w:pPr>
        <w:tabs>
          <w:tab w:val="num" w:pos="5040"/>
        </w:tabs>
        <w:ind w:left="4320" w:hanging="360"/>
      </w:pPr>
      <w:rPr>
        <w:rFonts w:ascii="Symbol" w:hAnsi="Symbol" w:hint="default"/>
        <w:sz w:val="20"/>
      </w:rPr>
    </w:lvl>
    <w:lvl w:ilvl="7" w:tentative="1">
      <w:start w:val="1"/>
      <w:numFmt w:val="bullet"/>
      <w:lvlText w:val=""/>
      <w:lvlJc w:val="left"/>
      <w:pPr>
        <w:tabs>
          <w:tab w:val="num" w:pos="5760"/>
        </w:tabs>
        <w:ind w:left="5040" w:hanging="360"/>
      </w:pPr>
      <w:rPr>
        <w:rFonts w:ascii="Symbol" w:hAnsi="Symbol" w:hint="default"/>
        <w:sz w:val="20"/>
      </w:rPr>
    </w:lvl>
    <w:lvl w:ilvl="8" w:tentative="1">
      <w:start w:val="1"/>
      <w:numFmt w:val="bullet"/>
      <w:lvlText w:val=""/>
      <w:lvlJc w:val="left"/>
      <w:pPr>
        <w:tabs>
          <w:tab w:val="num" w:pos="6480"/>
        </w:tabs>
        <w:ind w:left="5760" w:hanging="360"/>
      </w:pPr>
      <w:rPr>
        <w:rFonts w:ascii="Symbol" w:hAnsi="Symbol" w:hint="default"/>
        <w:sz w:val="20"/>
      </w:rPr>
    </w:lvl>
  </w:abstractNum>
  <w:abstractNum w:abstractNumId="45" w15:restartNumberingAfterBreak="0">
    <w:nsid w:val="6267A069"/>
    <w:multiLevelType w:val="hybridMultilevel"/>
    <w:tmpl w:val="BE287852"/>
    <w:lvl w:ilvl="0" w:tplc="429A9F90">
      <w:start w:val="1"/>
      <w:numFmt w:val="bullet"/>
      <w:lvlText w:val="-"/>
      <w:lvlJc w:val="left"/>
      <w:pPr>
        <w:ind w:left="720" w:hanging="360"/>
      </w:pPr>
      <w:rPr>
        <w:rFonts w:ascii="Calibri" w:hAnsi="Calibri" w:hint="default"/>
      </w:rPr>
    </w:lvl>
    <w:lvl w:ilvl="1" w:tplc="E69C751C">
      <w:start w:val="1"/>
      <w:numFmt w:val="bullet"/>
      <w:lvlText w:val="o"/>
      <w:lvlJc w:val="left"/>
      <w:pPr>
        <w:ind w:left="1440" w:hanging="360"/>
      </w:pPr>
      <w:rPr>
        <w:rFonts w:ascii="Courier New" w:hAnsi="Courier New" w:hint="default"/>
      </w:rPr>
    </w:lvl>
    <w:lvl w:ilvl="2" w:tplc="0F06D0CC">
      <w:start w:val="1"/>
      <w:numFmt w:val="bullet"/>
      <w:lvlText w:val=""/>
      <w:lvlJc w:val="left"/>
      <w:pPr>
        <w:ind w:left="2160" w:hanging="360"/>
      </w:pPr>
      <w:rPr>
        <w:rFonts w:ascii="Wingdings" w:hAnsi="Wingdings" w:hint="default"/>
      </w:rPr>
    </w:lvl>
    <w:lvl w:ilvl="3" w:tplc="AEDE0480">
      <w:start w:val="1"/>
      <w:numFmt w:val="bullet"/>
      <w:lvlText w:val=""/>
      <w:lvlJc w:val="left"/>
      <w:pPr>
        <w:ind w:left="2880" w:hanging="360"/>
      </w:pPr>
      <w:rPr>
        <w:rFonts w:ascii="Symbol" w:hAnsi="Symbol" w:hint="default"/>
      </w:rPr>
    </w:lvl>
    <w:lvl w:ilvl="4" w:tplc="1146308E">
      <w:start w:val="1"/>
      <w:numFmt w:val="bullet"/>
      <w:lvlText w:val="o"/>
      <w:lvlJc w:val="left"/>
      <w:pPr>
        <w:ind w:left="3600" w:hanging="360"/>
      </w:pPr>
      <w:rPr>
        <w:rFonts w:ascii="Courier New" w:hAnsi="Courier New" w:hint="default"/>
      </w:rPr>
    </w:lvl>
    <w:lvl w:ilvl="5" w:tplc="360013D8">
      <w:start w:val="1"/>
      <w:numFmt w:val="bullet"/>
      <w:lvlText w:val=""/>
      <w:lvlJc w:val="left"/>
      <w:pPr>
        <w:ind w:left="4320" w:hanging="360"/>
      </w:pPr>
      <w:rPr>
        <w:rFonts w:ascii="Wingdings" w:hAnsi="Wingdings" w:hint="default"/>
      </w:rPr>
    </w:lvl>
    <w:lvl w:ilvl="6" w:tplc="BF387AB2">
      <w:start w:val="1"/>
      <w:numFmt w:val="bullet"/>
      <w:lvlText w:val=""/>
      <w:lvlJc w:val="left"/>
      <w:pPr>
        <w:ind w:left="5040" w:hanging="360"/>
      </w:pPr>
      <w:rPr>
        <w:rFonts w:ascii="Symbol" w:hAnsi="Symbol" w:hint="default"/>
      </w:rPr>
    </w:lvl>
    <w:lvl w:ilvl="7" w:tplc="91EA6ADA">
      <w:start w:val="1"/>
      <w:numFmt w:val="bullet"/>
      <w:lvlText w:val="o"/>
      <w:lvlJc w:val="left"/>
      <w:pPr>
        <w:ind w:left="5760" w:hanging="360"/>
      </w:pPr>
      <w:rPr>
        <w:rFonts w:ascii="Courier New" w:hAnsi="Courier New" w:hint="default"/>
      </w:rPr>
    </w:lvl>
    <w:lvl w:ilvl="8" w:tplc="8B88676E">
      <w:start w:val="1"/>
      <w:numFmt w:val="bullet"/>
      <w:lvlText w:val=""/>
      <w:lvlJc w:val="left"/>
      <w:pPr>
        <w:ind w:left="6480" w:hanging="360"/>
      </w:pPr>
      <w:rPr>
        <w:rFonts w:ascii="Wingdings" w:hAnsi="Wingdings" w:hint="default"/>
      </w:rPr>
    </w:lvl>
  </w:abstractNum>
  <w:abstractNum w:abstractNumId="46" w15:restartNumberingAfterBreak="0">
    <w:nsid w:val="636D295F"/>
    <w:multiLevelType w:val="multilevel"/>
    <w:tmpl w:val="37D8DC64"/>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637F3E60"/>
    <w:multiLevelType w:val="multilevel"/>
    <w:tmpl w:val="568E19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13241D"/>
    <w:multiLevelType w:val="multilevel"/>
    <w:tmpl w:val="504265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67F03BF0"/>
    <w:multiLevelType w:val="multilevel"/>
    <w:tmpl w:val="4CB8B84A"/>
    <w:lvl w:ilvl="0">
      <w:start w:val="2"/>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68263D47"/>
    <w:multiLevelType w:val="hybridMultilevel"/>
    <w:tmpl w:val="93105A6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69B767C4"/>
    <w:multiLevelType w:val="hybridMultilevel"/>
    <w:tmpl w:val="3D262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CFF2FBC"/>
    <w:multiLevelType w:val="multilevel"/>
    <w:tmpl w:val="0D76E8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738B7B1B"/>
    <w:multiLevelType w:val="hybridMultilevel"/>
    <w:tmpl w:val="2E641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A2A6E8B"/>
    <w:multiLevelType w:val="hybridMultilevel"/>
    <w:tmpl w:val="19289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BB470DA"/>
    <w:multiLevelType w:val="hybridMultilevel"/>
    <w:tmpl w:val="4B068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DDA6284"/>
    <w:multiLevelType w:val="multilevel"/>
    <w:tmpl w:val="419E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E84160"/>
    <w:multiLevelType w:val="multilevel"/>
    <w:tmpl w:val="16E477D6"/>
    <w:lvl w:ilvl="0">
      <w:start w:val="1"/>
      <w:numFmt w:val="decimal"/>
      <w:pStyle w:val="Heading1"/>
      <w:lvlText w:val="%1"/>
      <w:lvlJc w:val="left"/>
      <w:pPr>
        <w:ind w:left="375" w:hanging="375"/>
      </w:pPr>
    </w:lvl>
    <w:lvl w:ilvl="1">
      <w:start w:val="1"/>
      <w:numFmt w:val="decimal"/>
      <w:pStyle w:val="Heading2"/>
      <w:lvlText w:val="%1.%2"/>
      <w:lvlJc w:val="left"/>
      <w:pPr>
        <w:ind w:left="375" w:hanging="375"/>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07158859">
    <w:abstractNumId w:val="7"/>
  </w:num>
  <w:num w:numId="2" w16cid:durableId="1959027090">
    <w:abstractNumId w:val="1"/>
  </w:num>
  <w:num w:numId="3" w16cid:durableId="750470318">
    <w:abstractNumId w:val="45"/>
  </w:num>
  <w:num w:numId="4" w16cid:durableId="700591856">
    <w:abstractNumId w:val="23"/>
  </w:num>
  <w:num w:numId="5" w16cid:durableId="1231117068">
    <w:abstractNumId w:val="26"/>
  </w:num>
  <w:num w:numId="6" w16cid:durableId="690883448">
    <w:abstractNumId w:val="22"/>
  </w:num>
  <w:num w:numId="7" w16cid:durableId="672491979">
    <w:abstractNumId w:val="35"/>
  </w:num>
  <w:num w:numId="8" w16cid:durableId="662663541">
    <w:abstractNumId w:val="42"/>
  </w:num>
  <w:num w:numId="9" w16cid:durableId="624042801">
    <w:abstractNumId w:val="9"/>
  </w:num>
  <w:num w:numId="10" w16cid:durableId="1228539587">
    <w:abstractNumId w:val="39"/>
  </w:num>
  <w:num w:numId="11" w16cid:durableId="786044995">
    <w:abstractNumId w:val="28"/>
  </w:num>
  <w:num w:numId="12" w16cid:durableId="525290771">
    <w:abstractNumId w:val="43"/>
  </w:num>
  <w:num w:numId="13" w16cid:durableId="1182671019">
    <w:abstractNumId w:val="17"/>
  </w:num>
  <w:num w:numId="14" w16cid:durableId="1707095169">
    <w:abstractNumId w:val="8"/>
  </w:num>
  <w:num w:numId="15" w16cid:durableId="399210108">
    <w:abstractNumId w:val="4"/>
  </w:num>
  <w:num w:numId="16" w16cid:durableId="956570958">
    <w:abstractNumId w:val="49"/>
  </w:num>
  <w:num w:numId="17" w16cid:durableId="995262319">
    <w:abstractNumId w:val="18"/>
  </w:num>
  <w:num w:numId="18" w16cid:durableId="1664167222">
    <w:abstractNumId w:val="46"/>
  </w:num>
  <w:num w:numId="19" w16cid:durableId="2036424035">
    <w:abstractNumId w:val="40"/>
  </w:num>
  <w:num w:numId="20" w16cid:durableId="1597979887">
    <w:abstractNumId w:val="40"/>
    <w:lvlOverride w:ilvl="0">
      <w:startOverride w:val="1"/>
    </w:lvlOverride>
  </w:num>
  <w:num w:numId="21" w16cid:durableId="985473092">
    <w:abstractNumId w:val="18"/>
  </w:num>
  <w:num w:numId="22" w16cid:durableId="911233263">
    <w:abstractNumId w:val="46"/>
    <w:lvlOverride w:ilvl="0">
      <w:startOverride w:val="2"/>
    </w:lvlOverride>
    <w:lvlOverride w:ilvl="1">
      <w:startOverride w:val="1"/>
    </w:lvlOverride>
  </w:num>
  <w:num w:numId="23" w16cid:durableId="1223178206">
    <w:abstractNumId w:val="46"/>
    <w:lvlOverride w:ilvl="0">
      <w:startOverride w:val="2"/>
    </w:lvlOverride>
    <w:lvlOverride w:ilvl="1">
      <w:startOverride w:val="1"/>
    </w:lvlOverride>
  </w:num>
  <w:num w:numId="24" w16cid:durableId="1361004398">
    <w:abstractNumId w:val="2"/>
  </w:num>
  <w:num w:numId="25" w16cid:durableId="1758869958">
    <w:abstractNumId w:val="57"/>
  </w:num>
  <w:num w:numId="26" w16cid:durableId="1269847880">
    <w:abstractNumId w:val="11"/>
  </w:num>
  <w:num w:numId="27" w16cid:durableId="1670675841">
    <w:abstractNumId w:val="34"/>
  </w:num>
  <w:num w:numId="28" w16cid:durableId="1500535607">
    <w:abstractNumId w:val="55"/>
  </w:num>
  <w:num w:numId="29" w16cid:durableId="223759959">
    <w:abstractNumId w:val="6"/>
  </w:num>
  <w:num w:numId="30" w16cid:durableId="490802679">
    <w:abstractNumId w:val="54"/>
  </w:num>
  <w:num w:numId="31" w16cid:durableId="1461151883">
    <w:abstractNumId w:val="53"/>
  </w:num>
  <w:num w:numId="32" w16cid:durableId="1966158082">
    <w:abstractNumId w:val="27"/>
  </w:num>
  <w:num w:numId="33" w16cid:durableId="1638997523">
    <w:abstractNumId w:val="21"/>
  </w:num>
  <w:num w:numId="34" w16cid:durableId="554857815">
    <w:abstractNumId w:val="24"/>
  </w:num>
  <w:num w:numId="35" w16cid:durableId="85425624">
    <w:abstractNumId w:val="50"/>
  </w:num>
  <w:num w:numId="36" w16cid:durableId="903376717">
    <w:abstractNumId w:val="14"/>
  </w:num>
  <w:num w:numId="37" w16cid:durableId="1043484130">
    <w:abstractNumId w:val="13"/>
  </w:num>
  <w:num w:numId="38" w16cid:durableId="858007989">
    <w:abstractNumId w:val="37"/>
  </w:num>
  <w:num w:numId="39" w16cid:durableId="1438868463">
    <w:abstractNumId w:val="33"/>
  </w:num>
  <w:num w:numId="40" w16cid:durableId="1555659501">
    <w:abstractNumId w:val="10"/>
  </w:num>
  <w:num w:numId="41" w16cid:durableId="1263874904">
    <w:abstractNumId w:val="36"/>
  </w:num>
  <w:num w:numId="42" w16cid:durableId="987586966">
    <w:abstractNumId w:val="41"/>
  </w:num>
  <w:num w:numId="43" w16cid:durableId="1951737605">
    <w:abstractNumId w:val="19"/>
  </w:num>
  <w:num w:numId="44" w16cid:durableId="1750275567">
    <w:abstractNumId w:val="51"/>
  </w:num>
  <w:num w:numId="45" w16cid:durableId="272979399">
    <w:abstractNumId w:val="31"/>
  </w:num>
  <w:num w:numId="46" w16cid:durableId="625165204">
    <w:abstractNumId w:val="3"/>
  </w:num>
  <w:num w:numId="47" w16cid:durableId="819998849">
    <w:abstractNumId w:val="16"/>
  </w:num>
  <w:num w:numId="48" w16cid:durableId="437457637">
    <w:abstractNumId w:val="30"/>
  </w:num>
  <w:num w:numId="49" w16cid:durableId="272134940">
    <w:abstractNumId w:val="20"/>
  </w:num>
  <w:num w:numId="50" w16cid:durableId="1953435037">
    <w:abstractNumId w:val="0"/>
  </w:num>
  <w:num w:numId="51" w16cid:durableId="1782873971">
    <w:abstractNumId w:val="56"/>
  </w:num>
  <w:num w:numId="52" w16cid:durableId="596063084">
    <w:abstractNumId w:val="48"/>
  </w:num>
  <w:num w:numId="53" w16cid:durableId="109905678">
    <w:abstractNumId w:val="5"/>
  </w:num>
  <w:num w:numId="54" w16cid:durableId="1233539573">
    <w:abstractNumId w:val="38"/>
  </w:num>
  <w:num w:numId="55" w16cid:durableId="1863125324">
    <w:abstractNumId w:val="52"/>
  </w:num>
  <w:num w:numId="56" w16cid:durableId="1527792400">
    <w:abstractNumId w:val="47"/>
  </w:num>
  <w:num w:numId="57" w16cid:durableId="1873955938">
    <w:abstractNumId w:val="25"/>
  </w:num>
  <w:num w:numId="58" w16cid:durableId="774905506">
    <w:abstractNumId w:val="44"/>
  </w:num>
  <w:num w:numId="59" w16cid:durableId="880746913">
    <w:abstractNumId w:val="15"/>
  </w:num>
  <w:num w:numId="60" w16cid:durableId="1375543348">
    <w:abstractNumId w:val="12"/>
  </w:num>
  <w:num w:numId="61" w16cid:durableId="1276014007">
    <w:abstractNumId w:val="32"/>
  </w:num>
  <w:num w:numId="62" w16cid:durableId="1220455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51"/>
    <w:rsid w:val="00001A94"/>
    <w:rsid w:val="000024E4"/>
    <w:rsid w:val="00007597"/>
    <w:rsid w:val="00010AA6"/>
    <w:rsid w:val="000162E8"/>
    <w:rsid w:val="000230B2"/>
    <w:rsid w:val="00031940"/>
    <w:rsid w:val="00031A59"/>
    <w:rsid w:val="00033634"/>
    <w:rsid w:val="00041DF0"/>
    <w:rsid w:val="000428E6"/>
    <w:rsid w:val="00042BDE"/>
    <w:rsid w:val="00043666"/>
    <w:rsid w:val="000463E8"/>
    <w:rsid w:val="000466AA"/>
    <w:rsid w:val="0005135F"/>
    <w:rsid w:val="0005685D"/>
    <w:rsid w:val="00057783"/>
    <w:rsid w:val="00062A69"/>
    <w:rsid w:val="00063B95"/>
    <w:rsid w:val="00064B97"/>
    <w:rsid w:val="00064D82"/>
    <w:rsid w:val="00067AE2"/>
    <w:rsid w:val="00071BA3"/>
    <w:rsid w:val="00073A7B"/>
    <w:rsid w:val="000775C9"/>
    <w:rsid w:val="00077BDF"/>
    <w:rsid w:val="00077D8F"/>
    <w:rsid w:val="00080809"/>
    <w:rsid w:val="00080EB2"/>
    <w:rsid w:val="00083E76"/>
    <w:rsid w:val="0008487A"/>
    <w:rsid w:val="000859BB"/>
    <w:rsid w:val="00085F74"/>
    <w:rsid w:val="000868E2"/>
    <w:rsid w:val="00087B90"/>
    <w:rsid w:val="00087BEC"/>
    <w:rsid w:val="0009256F"/>
    <w:rsid w:val="00094BF1"/>
    <w:rsid w:val="00097D2D"/>
    <w:rsid w:val="00097FE9"/>
    <w:rsid w:val="000B2633"/>
    <w:rsid w:val="000C04B0"/>
    <w:rsid w:val="000C4972"/>
    <w:rsid w:val="000C5E17"/>
    <w:rsid w:val="000E1D6B"/>
    <w:rsid w:val="000E7D2C"/>
    <w:rsid w:val="000F0AE6"/>
    <w:rsid w:val="00100160"/>
    <w:rsid w:val="00100908"/>
    <w:rsid w:val="00101EBF"/>
    <w:rsid w:val="00102DA9"/>
    <w:rsid w:val="00103B35"/>
    <w:rsid w:val="00105CF5"/>
    <w:rsid w:val="00112FC4"/>
    <w:rsid w:val="00113768"/>
    <w:rsid w:val="00115A9D"/>
    <w:rsid w:val="0011667A"/>
    <w:rsid w:val="0012090C"/>
    <w:rsid w:val="00120E75"/>
    <w:rsid w:val="00120FF2"/>
    <w:rsid w:val="00125854"/>
    <w:rsid w:val="00126A06"/>
    <w:rsid w:val="00127349"/>
    <w:rsid w:val="00127A5E"/>
    <w:rsid w:val="001327D1"/>
    <w:rsid w:val="001328D4"/>
    <w:rsid w:val="00134D04"/>
    <w:rsid w:val="0013788F"/>
    <w:rsid w:val="00140205"/>
    <w:rsid w:val="00140A52"/>
    <w:rsid w:val="001434D4"/>
    <w:rsid w:val="00143D68"/>
    <w:rsid w:val="00143ED5"/>
    <w:rsid w:val="00145B26"/>
    <w:rsid w:val="00146BD6"/>
    <w:rsid w:val="0015171E"/>
    <w:rsid w:val="00152850"/>
    <w:rsid w:val="001534FD"/>
    <w:rsid w:val="00153627"/>
    <w:rsid w:val="0015458F"/>
    <w:rsid w:val="001548F7"/>
    <w:rsid w:val="00165229"/>
    <w:rsid w:val="001674BF"/>
    <w:rsid w:val="001703FC"/>
    <w:rsid w:val="00171CFA"/>
    <w:rsid w:val="00177177"/>
    <w:rsid w:val="00180D44"/>
    <w:rsid w:val="001836E9"/>
    <w:rsid w:val="00184828"/>
    <w:rsid w:val="00186DEB"/>
    <w:rsid w:val="001877AF"/>
    <w:rsid w:val="00187E1C"/>
    <w:rsid w:val="00192B26"/>
    <w:rsid w:val="00195A9F"/>
    <w:rsid w:val="0019684E"/>
    <w:rsid w:val="00197C2A"/>
    <w:rsid w:val="001A035E"/>
    <w:rsid w:val="001A0434"/>
    <w:rsid w:val="001A08F2"/>
    <w:rsid w:val="001A2894"/>
    <w:rsid w:val="001A303F"/>
    <w:rsid w:val="001B0CE9"/>
    <w:rsid w:val="001C04C8"/>
    <w:rsid w:val="001C081D"/>
    <w:rsid w:val="001C2342"/>
    <w:rsid w:val="001C3CAF"/>
    <w:rsid w:val="001C4596"/>
    <w:rsid w:val="001C6070"/>
    <w:rsid w:val="001D0BAE"/>
    <w:rsid w:val="001E071C"/>
    <w:rsid w:val="001E5AAC"/>
    <w:rsid w:val="001E67DF"/>
    <w:rsid w:val="001F0490"/>
    <w:rsid w:val="001F4938"/>
    <w:rsid w:val="001F7DEE"/>
    <w:rsid w:val="00202B91"/>
    <w:rsid w:val="0020698F"/>
    <w:rsid w:val="002077A3"/>
    <w:rsid w:val="00207E83"/>
    <w:rsid w:val="00210E68"/>
    <w:rsid w:val="002117D6"/>
    <w:rsid w:val="0022152A"/>
    <w:rsid w:val="00222B61"/>
    <w:rsid w:val="0022371F"/>
    <w:rsid w:val="00223976"/>
    <w:rsid w:val="002334A2"/>
    <w:rsid w:val="0023624B"/>
    <w:rsid w:val="002400BC"/>
    <w:rsid w:val="00241492"/>
    <w:rsid w:val="00241734"/>
    <w:rsid w:val="00241C6A"/>
    <w:rsid w:val="00242FBC"/>
    <w:rsid w:val="00243E9A"/>
    <w:rsid w:val="0024441C"/>
    <w:rsid w:val="0025084F"/>
    <w:rsid w:val="00253701"/>
    <w:rsid w:val="00256B5F"/>
    <w:rsid w:val="002576D4"/>
    <w:rsid w:val="0026247F"/>
    <w:rsid w:val="00270180"/>
    <w:rsid w:val="00270603"/>
    <w:rsid w:val="002739C0"/>
    <w:rsid w:val="00274E04"/>
    <w:rsid w:val="00274E39"/>
    <w:rsid w:val="002813F7"/>
    <w:rsid w:val="0028293B"/>
    <w:rsid w:val="00282E14"/>
    <w:rsid w:val="0028337F"/>
    <w:rsid w:val="00284B4C"/>
    <w:rsid w:val="0028550D"/>
    <w:rsid w:val="002870A4"/>
    <w:rsid w:val="0028C87A"/>
    <w:rsid w:val="002936A4"/>
    <w:rsid w:val="00295381"/>
    <w:rsid w:val="00296DCB"/>
    <w:rsid w:val="002976AF"/>
    <w:rsid w:val="002A07D6"/>
    <w:rsid w:val="002A1F30"/>
    <w:rsid w:val="002A3556"/>
    <w:rsid w:val="002A4DF0"/>
    <w:rsid w:val="002B0B44"/>
    <w:rsid w:val="002B5776"/>
    <w:rsid w:val="002B68D9"/>
    <w:rsid w:val="002B6CF8"/>
    <w:rsid w:val="002B6FF7"/>
    <w:rsid w:val="002C0FAA"/>
    <w:rsid w:val="002C1329"/>
    <w:rsid w:val="002C382A"/>
    <w:rsid w:val="002D0DDD"/>
    <w:rsid w:val="002D2068"/>
    <w:rsid w:val="002D4BE3"/>
    <w:rsid w:val="002D4FCE"/>
    <w:rsid w:val="002D67B8"/>
    <w:rsid w:val="002E0186"/>
    <w:rsid w:val="002E0426"/>
    <w:rsid w:val="002E563F"/>
    <w:rsid w:val="002E685E"/>
    <w:rsid w:val="002E7070"/>
    <w:rsid w:val="002E74B2"/>
    <w:rsid w:val="002F4015"/>
    <w:rsid w:val="002F6FFF"/>
    <w:rsid w:val="003020B1"/>
    <w:rsid w:val="0030635E"/>
    <w:rsid w:val="0031053D"/>
    <w:rsid w:val="00310B1B"/>
    <w:rsid w:val="0031276B"/>
    <w:rsid w:val="0031318F"/>
    <w:rsid w:val="00313AD1"/>
    <w:rsid w:val="003149D0"/>
    <w:rsid w:val="00320494"/>
    <w:rsid w:val="00320655"/>
    <w:rsid w:val="00325672"/>
    <w:rsid w:val="00325E77"/>
    <w:rsid w:val="0032629D"/>
    <w:rsid w:val="00331689"/>
    <w:rsid w:val="0033394D"/>
    <w:rsid w:val="00333EB2"/>
    <w:rsid w:val="003342B2"/>
    <w:rsid w:val="00334B05"/>
    <w:rsid w:val="00341217"/>
    <w:rsid w:val="003428EC"/>
    <w:rsid w:val="00342C8F"/>
    <w:rsid w:val="0034386E"/>
    <w:rsid w:val="00346A35"/>
    <w:rsid w:val="00347284"/>
    <w:rsid w:val="00350CE5"/>
    <w:rsid w:val="00352F6C"/>
    <w:rsid w:val="0035596F"/>
    <w:rsid w:val="00355A52"/>
    <w:rsid w:val="0035741D"/>
    <w:rsid w:val="00361D10"/>
    <w:rsid w:val="00366452"/>
    <w:rsid w:val="00370E18"/>
    <w:rsid w:val="003741B9"/>
    <w:rsid w:val="003757D6"/>
    <w:rsid w:val="0037764A"/>
    <w:rsid w:val="003829A8"/>
    <w:rsid w:val="00383470"/>
    <w:rsid w:val="00384FAB"/>
    <w:rsid w:val="00384FB4"/>
    <w:rsid w:val="00385E7D"/>
    <w:rsid w:val="0039176F"/>
    <w:rsid w:val="00392762"/>
    <w:rsid w:val="0039630B"/>
    <w:rsid w:val="003A0A99"/>
    <w:rsid w:val="003A3122"/>
    <w:rsid w:val="003A400D"/>
    <w:rsid w:val="003A5D4D"/>
    <w:rsid w:val="003A7F87"/>
    <w:rsid w:val="003B0372"/>
    <w:rsid w:val="003B1F30"/>
    <w:rsid w:val="003B2DFF"/>
    <w:rsid w:val="003B34A4"/>
    <w:rsid w:val="003B49F9"/>
    <w:rsid w:val="003B73F6"/>
    <w:rsid w:val="003C4BB1"/>
    <w:rsid w:val="003D00C9"/>
    <w:rsid w:val="003D4497"/>
    <w:rsid w:val="003D5ECF"/>
    <w:rsid w:val="003E2912"/>
    <w:rsid w:val="003E4D53"/>
    <w:rsid w:val="003F4288"/>
    <w:rsid w:val="003F5D49"/>
    <w:rsid w:val="003F5F82"/>
    <w:rsid w:val="003F619E"/>
    <w:rsid w:val="003F6A01"/>
    <w:rsid w:val="00400884"/>
    <w:rsid w:val="00400E8C"/>
    <w:rsid w:val="00401351"/>
    <w:rsid w:val="004035D7"/>
    <w:rsid w:val="00406F44"/>
    <w:rsid w:val="00407DA3"/>
    <w:rsid w:val="004109DF"/>
    <w:rsid w:val="0041366C"/>
    <w:rsid w:val="00420702"/>
    <w:rsid w:val="00424A73"/>
    <w:rsid w:val="004261A3"/>
    <w:rsid w:val="00426E26"/>
    <w:rsid w:val="00434EAA"/>
    <w:rsid w:val="004365C7"/>
    <w:rsid w:val="00436D71"/>
    <w:rsid w:val="00440B4A"/>
    <w:rsid w:val="00441A5E"/>
    <w:rsid w:val="00442D9F"/>
    <w:rsid w:val="004430FF"/>
    <w:rsid w:val="004432E9"/>
    <w:rsid w:val="004447AE"/>
    <w:rsid w:val="00451A24"/>
    <w:rsid w:val="004632A2"/>
    <w:rsid w:val="004671D7"/>
    <w:rsid w:val="00467E66"/>
    <w:rsid w:val="004749AF"/>
    <w:rsid w:val="00475A5E"/>
    <w:rsid w:val="0048096A"/>
    <w:rsid w:val="00480C60"/>
    <w:rsid w:val="00481323"/>
    <w:rsid w:val="00482DC2"/>
    <w:rsid w:val="004837F6"/>
    <w:rsid w:val="004846A6"/>
    <w:rsid w:val="004850DA"/>
    <w:rsid w:val="00485D35"/>
    <w:rsid w:val="004913C1"/>
    <w:rsid w:val="00491CC2"/>
    <w:rsid w:val="00491DC1"/>
    <w:rsid w:val="0049206B"/>
    <w:rsid w:val="00495E7D"/>
    <w:rsid w:val="004A0390"/>
    <w:rsid w:val="004A4890"/>
    <w:rsid w:val="004A4BBE"/>
    <w:rsid w:val="004A59FC"/>
    <w:rsid w:val="004A5E22"/>
    <w:rsid w:val="004A5E58"/>
    <w:rsid w:val="004A68FF"/>
    <w:rsid w:val="004A73D4"/>
    <w:rsid w:val="004A763F"/>
    <w:rsid w:val="004B04E0"/>
    <w:rsid w:val="004B20F5"/>
    <w:rsid w:val="004B731B"/>
    <w:rsid w:val="004C066A"/>
    <w:rsid w:val="004C0DD2"/>
    <w:rsid w:val="004C1C28"/>
    <w:rsid w:val="004C4E10"/>
    <w:rsid w:val="004C7186"/>
    <w:rsid w:val="004D1090"/>
    <w:rsid w:val="004D23ED"/>
    <w:rsid w:val="004D2EEB"/>
    <w:rsid w:val="004D4991"/>
    <w:rsid w:val="004D52CF"/>
    <w:rsid w:val="004E7108"/>
    <w:rsid w:val="004F158B"/>
    <w:rsid w:val="004F1B3C"/>
    <w:rsid w:val="004F2DBE"/>
    <w:rsid w:val="004F46F3"/>
    <w:rsid w:val="004F6254"/>
    <w:rsid w:val="004F6A0D"/>
    <w:rsid w:val="004F6A32"/>
    <w:rsid w:val="004F7AE1"/>
    <w:rsid w:val="00505B3E"/>
    <w:rsid w:val="00507865"/>
    <w:rsid w:val="00507F99"/>
    <w:rsid w:val="00510815"/>
    <w:rsid w:val="005111E0"/>
    <w:rsid w:val="00511C54"/>
    <w:rsid w:val="005125BA"/>
    <w:rsid w:val="00516910"/>
    <w:rsid w:val="00517EA2"/>
    <w:rsid w:val="005202F3"/>
    <w:rsid w:val="00530A73"/>
    <w:rsid w:val="00533252"/>
    <w:rsid w:val="005369DC"/>
    <w:rsid w:val="00543611"/>
    <w:rsid w:val="00543DC2"/>
    <w:rsid w:val="005458BD"/>
    <w:rsid w:val="00546A94"/>
    <w:rsid w:val="00551194"/>
    <w:rsid w:val="00551569"/>
    <w:rsid w:val="00551DFF"/>
    <w:rsid w:val="0055285C"/>
    <w:rsid w:val="00554AFD"/>
    <w:rsid w:val="00554D02"/>
    <w:rsid w:val="00555E2E"/>
    <w:rsid w:val="00556505"/>
    <w:rsid w:val="00556A12"/>
    <w:rsid w:val="00562E4D"/>
    <w:rsid w:val="005645D0"/>
    <w:rsid w:val="0056482B"/>
    <w:rsid w:val="005665F2"/>
    <w:rsid w:val="005747F3"/>
    <w:rsid w:val="005758F7"/>
    <w:rsid w:val="00580A9F"/>
    <w:rsid w:val="0059223F"/>
    <w:rsid w:val="0059757F"/>
    <w:rsid w:val="005A441D"/>
    <w:rsid w:val="005B290F"/>
    <w:rsid w:val="005B6AF7"/>
    <w:rsid w:val="005B6BB7"/>
    <w:rsid w:val="005C13BA"/>
    <w:rsid w:val="005C1855"/>
    <w:rsid w:val="005C21DF"/>
    <w:rsid w:val="005C3A15"/>
    <w:rsid w:val="005C4281"/>
    <w:rsid w:val="005C4C0A"/>
    <w:rsid w:val="005C509A"/>
    <w:rsid w:val="005C66C2"/>
    <w:rsid w:val="005D3DF4"/>
    <w:rsid w:val="005D58C5"/>
    <w:rsid w:val="005D6277"/>
    <w:rsid w:val="005E232E"/>
    <w:rsid w:val="005E3D43"/>
    <w:rsid w:val="005E6EFE"/>
    <w:rsid w:val="005F6692"/>
    <w:rsid w:val="005F6DEF"/>
    <w:rsid w:val="005F7811"/>
    <w:rsid w:val="006048A8"/>
    <w:rsid w:val="00605395"/>
    <w:rsid w:val="006064D1"/>
    <w:rsid w:val="00611577"/>
    <w:rsid w:val="00611F6C"/>
    <w:rsid w:val="006153EA"/>
    <w:rsid w:val="00621618"/>
    <w:rsid w:val="00623851"/>
    <w:rsid w:val="006245FA"/>
    <w:rsid w:val="00624DF8"/>
    <w:rsid w:val="00627D9A"/>
    <w:rsid w:val="006302BA"/>
    <w:rsid w:val="0063065F"/>
    <w:rsid w:val="00630C38"/>
    <w:rsid w:val="006312B3"/>
    <w:rsid w:val="00636FA6"/>
    <w:rsid w:val="00637D48"/>
    <w:rsid w:val="0064138E"/>
    <w:rsid w:val="006438A0"/>
    <w:rsid w:val="00645390"/>
    <w:rsid w:val="006467B5"/>
    <w:rsid w:val="00647B5F"/>
    <w:rsid w:val="00647DB7"/>
    <w:rsid w:val="00655505"/>
    <w:rsid w:val="00660DA2"/>
    <w:rsid w:val="006613BF"/>
    <w:rsid w:val="00664FC7"/>
    <w:rsid w:val="00674514"/>
    <w:rsid w:val="006761E2"/>
    <w:rsid w:val="006776C6"/>
    <w:rsid w:val="00680CA1"/>
    <w:rsid w:val="00680F64"/>
    <w:rsid w:val="0068135D"/>
    <w:rsid w:val="00681AA6"/>
    <w:rsid w:val="00681E38"/>
    <w:rsid w:val="00681ED2"/>
    <w:rsid w:val="00683F50"/>
    <w:rsid w:val="00684A26"/>
    <w:rsid w:val="0069177D"/>
    <w:rsid w:val="00692971"/>
    <w:rsid w:val="006A36E0"/>
    <w:rsid w:val="006A38DF"/>
    <w:rsid w:val="006A5B28"/>
    <w:rsid w:val="006A6DAC"/>
    <w:rsid w:val="006A79FC"/>
    <w:rsid w:val="006C0DA1"/>
    <w:rsid w:val="006C15B9"/>
    <w:rsid w:val="006C5903"/>
    <w:rsid w:val="006C6CD0"/>
    <w:rsid w:val="006D08F5"/>
    <w:rsid w:val="006D2404"/>
    <w:rsid w:val="006D4675"/>
    <w:rsid w:val="006D641C"/>
    <w:rsid w:val="006D6C6E"/>
    <w:rsid w:val="006D6F78"/>
    <w:rsid w:val="006D7D03"/>
    <w:rsid w:val="006E08E4"/>
    <w:rsid w:val="006E1833"/>
    <w:rsid w:val="006E1E77"/>
    <w:rsid w:val="006E5C65"/>
    <w:rsid w:val="006E5D19"/>
    <w:rsid w:val="006F1C14"/>
    <w:rsid w:val="006F4281"/>
    <w:rsid w:val="006F56B8"/>
    <w:rsid w:val="00701254"/>
    <w:rsid w:val="007103EF"/>
    <w:rsid w:val="00712069"/>
    <w:rsid w:val="00714D43"/>
    <w:rsid w:val="00714F9A"/>
    <w:rsid w:val="00716DA4"/>
    <w:rsid w:val="00717D45"/>
    <w:rsid w:val="007338CB"/>
    <w:rsid w:val="00734339"/>
    <w:rsid w:val="007362E0"/>
    <w:rsid w:val="007367AB"/>
    <w:rsid w:val="007407F2"/>
    <w:rsid w:val="00742292"/>
    <w:rsid w:val="00747EE5"/>
    <w:rsid w:val="00750625"/>
    <w:rsid w:val="007511FB"/>
    <w:rsid w:val="0075188B"/>
    <w:rsid w:val="00755106"/>
    <w:rsid w:val="00756DC6"/>
    <w:rsid w:val="007571B8"/>
    <w:rsid w:val="007603C9"/>
    <w:rsid w:val="0076151D"/>
    <w:rsid w:val="00765167"/>
    <w:rsid w:val="00766C8A"/>
    <w:rsid w:val="00770A4C"/>
    <w:rsid w:val="007715C3"/>
    <w:rsid w:val="00772A8E"/>
    <w:rsid w:val="00772B7A"/>
    <w:rsid w:val="00775767"/>
    <w:rsid w:val="00775AFB"/>
    <w:rsid w:val="00775FC1"/>
    <w:rsid w:val="00776843"/>
    <w:rsid w:val="00777A0B"/>
    <w:rsid w:val="0078329E"/>
    <w:rsid w:val="00783BD4"/>
    <w:rsid w:val="00784EA5"/>
    <w:rsid w:val="00786271"/>
    <w:rsid w:val="00787119"/>
    <w:rsid w:val="00792F48"/>
    <w:rsid w:val="00794D05"/>
    <w:rsid w:val="00796A2F"/>
    <w:rsid w:val="00797C44"/>
    <w:rsid w:val="00797C65"/>
    <w:rsid w:val="00797E21"/>
    <w:rsid w:val="007A01B9"/>
    <w:rsid w:val="007A4555"/>
    <w:rsid w:val="007A60B5"/>
    <w:rsid w:val="007B04D0"/>
    <w:rsid w:val="007B2E64"/>
    <w:rsid w:val="007B3933"/>
    <w:rsid w:val="007B46D6"/>
    <w:rsid w:val="007B5A67"/>
    <w:rsid w:val="007B5F0C"/>
    <w:rsid w:val="007B701F"/>
    <w:rsid w:val="007D022E"/>
    <w:rsid w:val="007D1267"/>
    <w:rsid w:val="007D22FE"/>
    <w:rsid w:val="007D420B"/>
    <w:rsid w:val="007D701F"/>
    <w:rsid w:val="007E2D2A"/>
    <w:rsid w:val="007F0D1A"/>
    <w:rsid w:val="007F0E69"/>
    <w:rsid w:val="007F43D6"/>
    <w:rsid w:val="007F6CDE"/>
    <w:rsid w:val="007F775B"/>
    <w:rsid w:val="007F7BE6"/>
    <w:rsid w:val="007F7C4F"/>
    <w:rsid w:val="008001AA"/>
    <w:rsid w:val="0080069D"/>
    <w:rsid w:val="008006F8"/>
    <w:rsid w:val="00813393"/>
    <w:rsid w:val="008138B7"/>
    <w:rsid w:val="00813C02"/>
    <w:rsid w:val="0082362F"/>
    <w:rsid w:val="00823EDF"/>
    <w:rsid w:val="008345D0"/>
    <w:rsid w:val="00835665"/>
    <w:rsid w:val="00837247"/>
    <w:rsid w:val="008378C9"/>
    <w:rsid w:val="00837A0F"/>
    <w:rsid w:val="0084159C"/>
    <w:rsid w:val="00842BB3"/>
    <w:rsid w:val="0084497B"/>
    <w:rsid w:val="0084563E"/>
    <w:rsid w:val="008467CA"/>
    <w:rsid w:val="008545B7"/>
    <w:rsid w:val="008567C9"/>
    <w:rsid w:val="008642BE"/>
    <w:rsid w:val="00865AFD"/>
    <w:rsid w:val="008666D2"/>
    <w:rsid w:val="00866D85"/>
    <w:rsid w:val="008676D1"/>
    <w:rsid w:val="0086F3E1"/>
    <w:rsid w:val="00871C0E"/>
    <w:rsid w:val="00872CB5"/>
    <w:rsid w:val="00873BD7"/>
    <w:rsid w:val="008746B2"/>
    <w:rsid w:val="00874E67"/>
    <w:rsid w:val="00874FE3"/>
    <w:rsid w:val="0087506B"/>
    <w:rsid w:val="00877688"/>
    <w:rsid w:val="00883950"/>
    <w:rsid w:val="008873BC"/>
    <w:rsid w:val="00890DB7"/>
    <w:rsid w:val="00892AE5"/>
    <w:rsid w:val="00894C5A"/>
    <w:rsid w:val="0089772D"/>
    <w:rsid w:val="00897F1A"/>
    <w:rsid w:val="008A717A"/>
    <w:rsid w:val="008A764F"/>
    <w:rsid w:val="008B31BB"/>
    <w:rsid w:val="008B43AE"/>
    <w:rsid w:val="008B7EE9"/>
    <w:rsid w:val="008C09BD"/>
    <w:rsid w:val="008C3849"/>
    <w:rsid w:val="008C3C11"/>
    <w:rsid w:val="008C3F4C"/>
    <w:rsid w:val="008C4998"/>
    <w:rsid w:val="008D1247"/>
    <w:rsid w:val="008D2318"/>
    <w:rsid w:val="008D3B9B"/>
    <w:rsid w:val="008D40C9"/>
    <w:rsid w:val="008D697B"/>
    <w:rsid w:val="008D72E4"/>
    <w:rsid w:val="008D7629"/>
    <w:rsid w:val="008D78F6"/>
    <w:rsid w:val="008E10AE"/>
    <w:rsid w:val="008E3239"/>
    <w:rsid w:val="008E44EC"/>
    <w:rsid w:val="008F4BAE"/>
    <w:rsid w:val="008F5485"/>
    <w:rsid w:val="008F6D7A"/>
    <w:rsid w:val="00901AAD"/>
    <w:rsid w:val="00903F80"/>
    <w:rsid w:val="0090507D"/>
    <w:rsid w:val="00910BEF"/>
    <w:rsid w:val="00910DB3"/>
    <w:rsid w:val="0091293D"/>
    <w:rsid w:val="0091349C"/>
    <w:rsid w:val="00914450"/>
    <w:rsid w:val="00915B53"/>
    <w:rsid w:val="00917546"/>
    <w:rsid w:val="009178ED"/>
    <w:rsid w:val="00917959"/>
    <w:rsid w:val="009252E9"/>
    <w:rsid w:val="0093238B"/>
    <w:rsid w:val="00932436"/>
    <w:rsid w:val="00933358"/>
    <w:rsid w:val="00941212"/>
    <w:rsid w:val="00942A1B"/>
    <w:rsid w:val="00943148"/>
    <w:rsid w:val="00943918"/>
    <w:rsid w:val="00944DE7"/>
    <w:rsid w:val="0094553C"/>
    <w:rsid w:val="00946C1B"/>
    <w:rsid w:val="00947C1A"/>
    <w:rsid w:val="00947D32"/>
    <w:rsid w:val="00950102"/>
    <w:rsid w:val="00950D59"/>
    <w:rsid w:val="00951218"/>
    <w:rsid w:val="00951AE3"/>
    <w:rsid w:val="00951F95"/>
    <w:rsid w:val="00952E20"/>
    <w:rsid w:val="009551FE"/>
    <w:rsid w:val="00960E4B"/>
    <w:rsid w:val="00962D24"/>
    <w:rsid w:val="0096396F"/>
    <w:rsid w:val="0098168C"/>
    <w:rsid w:val="00981B5F"/>
    <w:rsid w:val="00983439"/>
    <w:rsid w:val="009835DF"/>
    <w:rsid w:val="00984C31"/>
    <w:rsid w:val="00985230"/>
    <w:rsid w:val="0098632C"/>
    <w:rsid w:val="0099492B"/>
    <w:rsid w:val="00994E01"/>
    <w:rsid w:val="00995942"/>
    <w:rsid w:val="00996093"/>
    <w:rsid w:val="009A13F0"/>
    <w:rsid w:val="009A4701"/>
    <w:rsid w:val="009A5B35"/>
    <w:rsid w:val="009A7472"/>
    <w:rsid w:val="009A7C82"/>
    <w:rsid w:val="009B2A41"/>
    <w:rsid w:val="009B35C1"/>
    <w:rsid w:val="009B5A43"/>
    <w:rsid w:val="009C0A94"/>
    <w:rsid w:val="009D0936"/>
    <w:rsid w:val="009D122F"/>
    <w:rsid w:val="009D4322"/>
    <w:rsid w:val="009D5AAC"/>
    <w:rsid w:val="009D76EB"/>
    <w:rsid w:val="009E3278"/>
    <w:rsid w:val="009E3995"/>
    <w:rsid w:val="009E3EED"/>
    <w:rsid w:val="009E5054"/>
    <w:rsid w:val="009E77DE"/>
    <w:rsid w:val="009F0363"/>
    <w:rsid w:val="009F3996"/>
    <w:rsid w:val="009F6EE6"/>
    <w:rsid w:val="00A00383"/>
    <w:rsid w:val="00A003BD"/>
    <w:rsid w:val="00A011CD"/>
    <w:rsid w:val="00A02BB7"/>
    <w:rsid w:val="00A02E94"/>
    <w:rsid w:val="00A05C9D"/>
    <w:rsid w:val="00A07299"/>
    <w:rsid w:val="00A12968"/>
    <w:rsid w:val="00A22856"/>
    <w:rsid w:val="00A263A0"/>
    <w:rsid w:val="00A2665C"/>
    <w:rsid w:val="00A26C0B"/>
    <w:rsid w:val="00A30EB9"/>
    <w:rsid w:val="00A36655"/>
    <w:rsid w:val="00A5062C"/>
    <w:rsid w:val="00A51DFD"/>
    <w:rsid w:val="00A55C3F"/>
    <w:rsid w:val="00A57134"/>
    <w:rsid w:val="00A57F82"/>
    <w:rsid w:val="00A6000C"/>
    <w:rsid w:val="00A6290D"/>
    <w:rsid w:val="00A70224"/>
    <w:rsid w:val="00A7181E"/>
    <w:rsid w:val="00A720CC"/>
    <w:rsid w:val="00A7307A"/>
    <w:rsid w:val="00A733B9"/>
    <w:rsid w:val="00A73544"/>
    <w:rsid w:val="00A7461C"/>
    <w:rsid w:val="00A74A6E"/>
    <w:rsid w:val="00A75508"/>
    <w:rsid w:val="00A75C74"/>
    <w:rsid w:val="00A75DC6"/>
    <w:rsid w:val="00A76410"/>
    <w:rsid w:val="00A76CE3"/>
    <w:rsid w:val="00A77161"/>
    <w:rsid w:val="00A77414"/>
    <w:rsid w:val="00A82214"/>
    <w:rsid w:val="00A82639"/>
    <w:rsid w:val="00A86787"/>
    <w:rsid w:val="00A874A8"/>
    <w:rsid w:val="00A87CF3"/>
    <w:rsid w:val="00A90881"/>
    <w:rsid w:val="00A91194"/>
    <w:rsid w:val="00A949BE"/>
    <w:rsid w:val="00A95064"/>
    <w:rsid w:val="00A9758F"/>
    <w:rsid w:val="00A97713"/>
    <w:rsid w:val="00AA04ED"/>
    <w:rsid w:val="00AA0970"/>
    <w:rsid w:val="00AA0CD8"/>
    <w:rsid w:val="00AA48F6"/>
    <w:rsid w:val="00AA6480"/>
    <w:rsid w:val="00AA695E"/>
    <w:rsid w:val="00AB118E"/>
    <w:rsid w:val="00AB6159"/>
    <w:rsid w:val="00AC1D27"/>
    <w:rsid w:val="00AC2946"/>
    <w:rsid w:val="00AC2A7A"/>
    <w:rsid w:val="00AC3949"/>
    <w:rsid w:val="00AC5EB2"/>
    <w:rsid w:val="00AC6578"/>
    <w:rsid w:val="00AC6DDC"/>
    <w:rsid w:val="00AC7307"/>
    <w:rsid w:val="00AC7B73"/>
    <w:rsid w:val="00AD03B5"/>
    <w:rsid w:val="00AE0D7B"/>
    <w:rsid w:val="00AE12FC"/>
    <w:rsid w:val="00AE4337"/>
    <w:rsid w:val="00AE458E"/>
    <w:rsid w:val="00AE741A"/>
    <w:rsid w:val="00AF0966"/>
    <w:rsid w:val="00AF16AA"/>
    <w:rsid w:val="00AF2D8C"/>
    <w:rsid w:val="00AF2EE2"/>
    <w:rsid w:val="00AF36A1"/>
    <w:rsid w:val="00AF404B"/>
    <w:rsid w:val="00B0002F"/>
    <w:rsid w:val="00B014B0"/>
    <w:rsid w:val="00B03048"/>
    <w:rsid w:val="00B14EAA"/>
    <w:rsid w:val="00B151EC"/>
    <w:rsid w:val="00B160FE"/>
    <w:rsid w:val="00B217A6"/>
    <w:rsid w:val="00B21FEB"/>
    <w:rsid w:val="00B307B4"/>
    <w:rsid w:val="00B31BDC"/>
    <w:rsid w:val="00B4249B"/>
    <w:rsid w:val="00B50782"/>
    <w:rsid w:val="00B509A9"/>
    <w:rsid w:val="00B54D05"/>
    <w:rsid w:val="00B56499"/>
    <w:rsid w:val="00B56832"/>
    <w:rsid w:val="00B572CF"/>
    <w:rsid w:val="00B62FA3"/>
    <w:rsid w:val="00B64CC9"/>
    <w:rsid w:val="00B65F55"/>
    <w:rsid w:val="00B67B3C"/>
    <w:rsid w:val="00B705A8"/>
    <w:rsid w:val="00B73ECC"/>
    <w:rsid w:val="00B74188"/>
    <w:rsid w:val="00B75BEB"/>
    <w:rsid w:val="00B7797B"/>
    <w:rsid w:val="00B77E6A"/>
    <w:rsid w:val="00B8147F"/>
    <w:rsid w:val="00B82164"/>
    <w:rsid w:val="00B82E96"/>
    <w:rsid w:val="00B86DB7"/>
    <w:rsid w:val="00B91B65"/>
    <w:rsid w:val="00B91E4B"/>
    <w:rsid w:val="00B976E0"/>
    <w:rsid w:val="00BA0C2C"/>
    <w:rsid w:val="00BA4AE9"/>
    <w:rsid w:val="00BB09B2"/>
    <w:rsid w:val="00BC16FD"/>
    <w:rsid w:val="00BC21F6"/>
    <w:rsid w:val="00BD05D1"/>
    <w:rsid w:val="00BD2A5B"/>
    <w:rsid w:val="00BD2EFF"/>
    <w:rsid w:val="00BE32B3"/>
    <w:rsid w:val="00BE485D"/>
    <w:rsid w:val="00BE6A8D"/>
    <w:rsid w:val="00BE711D"/>
    <w:rsid w:val="00BF11E8"/>
    <w:rsid w:val="00BF33D2"/>
    <w:rsid w:val="00BF5B3F"/>
    <w:rsid w:val="00BF63E9"/>
    <w:rsid w:val="00C041FA"/>
    <w:rsid w:val="00C04F58"/>
    <w:rsid w:val="00C070B1"/>
    <w:rsid w:val="00C075EE"/>
    <w:rsid w:val="00C11AD1"/>
    <w:rsid w:val="00C14D14"/>
    <w:rsid w:val="00C14DA7"/>
    <w:rsid w:val="00C209CF"/>
    <w:rsid w:val="00C2293B"/>
    <w:rsid w:val="00C2360C"/>
    <w:rsid w:val="00C2505D"/>
    <w:rsid w:val="00C27010"/>
    <w:rsid w:val="00C27A53"/>
    <w:rsid w:val="00C31C45"/>
    <w:rsid w:val="00C3353C"/>
    <w:rsid w:val="00C364DB"/>
    <w:rsid w:val="00C439A0"/>
    <w:rsid w:val="00C439AC"/>
    <w:rsid w:val="00C51EB4"/>
    <w:rsid w:val="00C5405F"/>
    <w:rsid w:val="00C556B7"/>
    <w:rsid w:val="00C57D6C"/>
    <w:rsid w:val="00C61E22"/>
    <w:rsid w:val="00C629D5"/>
    <w:rsid w:val="00C6368B"/>
    <w:rsid w:val="00C7448B"/>
    <w:rsid w:val="00C755ED"/>
    <w:rsid w:val="00C77748"/>
    <w:rsid w:val="00C839A6"/>
    <w:rsid w:val="00C863B2"/>
    <w:rsid w:val="00C873FA"/>
    <w:rsid w:val="00C90026"/>
    <w:rsid w:val="00C902F0"/>
    <w:rsid w:val="00C923C3"/>
    <w:rsid w:val="00C93563"/>
    <w:rsid w:val="00CA1D5F"/>
    <w:rsid w:val="00CA1F85"/>
    <w:rsid w:val="00CA3303"/>
    <w:rsid w:val="00CA4AB8"/>
    <w:rsid w:val="00CA57AE"/>
    <w:rsid w:val="00CB16FD"/>
    <w:rsid w:val="00CB22CB"/>
    <w:rsid w:val="00CB3FD9"/>
    <w:rsid w:val="00CB44E5"/>
    <w:rsid w:val="00CB520E"/>
    <w:rsid w:val="00CB63D4"/>
    <w:rsid w:val="00CC038E"/>
    <w:rsid w:val="00CC2BF1"/>
    <w:rsid w:val="00CD193F"/>
    <w:rsid w:val="00CD21DF"/>
    <w:rsid w:val="00CD23FB"/>
    <w:rsid w:val="00CD4527"/>
    <w:rsid w:val="00CD655A"/>
    <w:rsid w:val="00CD679A"/>
    <w:rsid w:val="00CD7534"/>
    <w:rsid w:val="00CD7A71"/>
    <w:rsid w:val="00CD7E2F"/>
    <w:rsid w:val="00CE0DFB"/>
    <w:rsid w:val="00CE1904"/>
    <w:rsid w:val="00CE32F9"/>
    <w:rsid w:val="00CE468B"/>
    <w:rsid w:val="00CE6497"/>
    <w:rsid w:val="00CF317A"/>
    <w:rsid w:val="00CF3C44"/>
    <w:rsid w:val="00CF7E0E"/>
    <w:rsid w:val="00D07FDA"/>
    <w:rsid w:val="00D10993"/>
    <w:rsid w:val="00D10B1D"/>
    <w:rsid w:val="00D141F0"/>
    <w:rsid w:val="00D147CC"/>
    <w:rsid w:val="00D148D5"/>
    <w:rsid w:val="00D15AA9"/>
    <w:rsid w:val="00D160FC"/>
    <w:rsid w:val="00D1638F"/>
    <w:rsid w:val="00D16DA8"/>
    <w:rsid w:val="00D16F0F"/>
    <w:rsid w:val="00D16F45"/>
    <w:rsid w:val="00D16F4B"/>
    <w:rsid w:val="00D21ABF"/>
    <w:rsid w:val="00D26A91"/>
    <w:rsid w:val="00D27C8C"/>
    <w:rsid w:val="00D307C1"/>
    <w:rsid w:val="00D313EB"/>
    <w:rsid w:val="00D319CB"/>
    <w:rsid w:val="00D32EF2"/>
    <w:rsid w:val="00D3466C"/>
    <w:rsid w:val="00D36121"/>
    <w:rsid w:val="00D36759"/>
    <w:rsid w:val="00D37385"/>
    <w:rsid w:val="00D40AC3"/>
    <w:rsid w:val="00D41540"/>
    <w:rsid w:val="00D41F9C"/>
    <w:rsid w:val="00D46380"/>
    <w:rsid w:val="00D46D6D"/>
    <w:rsid w:val="00D52333"/>
    <w:rsid w:val="00D536A9"/>
    <w:rsid w:val="00D54229"/>
    <w:rsid w:val="00D56301"/>
    <w:rsid w:val="00D5668F"/>
    <w:rsid w:val="00D56D96"/>
    <w:rsid w:val="00D62622"/>
    <w:rsid w:val="00D638D7"/>
    <w:rsid w:val="00D64730"/>
    <w:rsid w:val="00D653D2"/>
    <w:rsid w:val="00D66D29"/>
    <w:rsid w:val="00D66FE1"/>
    <w:rsid w:val="00D70599"/>
    <w:rsid w:val="00D751DA"/>
    <w:rsid w:val="00D75B03"/>
    <w:rsid w:val="00D878AD"/>
    <w:rsid w:val="00D90B22"/>
    <w:rsid w:val="00D92A92"/>
    <w:rsid w:val="00D9302D"/>
    <w:rsid w:val="00D94DAD"/>
    <w:rsid w:val="00DA1B6A"/>
    <w:rsid w:val="00DB180B"/>
    <w:rsid w:val="00DB4C9F"/>
    <w:rsid w:val="00DC029E"/>
    <w:rsid w:val="00DC21C6"/>
    <w:rsid w:val="00DC27B5"/>
    <w:rsid w:val="00DC56E7"/>
    <w:rsid w:val="00DC707C"/>
    <w:rsid w:val="00DD17E1"/>
    <w:rsid w:val="00DD7C29"/>
    <w:rsid w:val="00DE002E"/>
    <w:rsid w:val="00DE14E4"/>
    <w:rsid w:val="00DE34F7"/>
    <w:rsid w:val="00DE4DF7"/>
    <w:rsid w:val="00DE555E"/>
    <w:rsid w:val="00DE5A38"/>
    <w:rsid w:val="00DE636C"/>
    <w:rsid w:val="00DE9363"/>
    <w:rsid w:val="00DF0A34"/>
    <w:rsid w:val="00DF4E4A"/>
    <w:rsid w:val="00E040FE"/>
    <w:rsid w:val="00E04133"/>
    <w:rsid w:val="00E04ABA"/>
    <w:rsid w:val="00E0516D"/>
    <w:rsid w:val="00E07868"/>
    <w:rsid w:val="00E100C2"/>
    <w:rsid w:val="00E1088D"/>
    <w:rsid w:val="00E112B8"/>
    <w:rsid w:val="00E11471"/>
    <w:rsid w:val="00E140EE"/>
    <w:rsid w:val="00E175D2"/>
    <w:rsid w:val="00E20702"/>
    <w:rsid w:val="00E27707"/>
    <w:rsid w:val="00E353B0"/>
    <w:rsid w:val="00E37CBE"/>
    <w:rsid w:val="00E4130C"/>
    <w:rsid w:val="00E413D5"/>
    <w:rsid w:val="00E41C69"/>
    <w:rsid w:val="00E426DD"/>
    <w:rsid w:val="00E43605"/>
    <w:rsid w:val="00E43F26"/>
    <w:rsid w:val="00E44001"/>
    <w:rsid w:val="00E50E2B"/>
    <w:rsid w:val="00E63F38"/>
    <w:rsid w:val="00E65084"/>
    <w:rsid w:val="00E657D2"/>
    <w:rsid w:val="00E70CFC"/>
    <w:rsid w:val="00E727CD"/>
    <w:rsid w:val="00E7591A"/>
    <w:rsid w:val="00E91444"/>
    <w:rsid w:val="00E91629"/>
    <w:rsid w:val="00E9340E"/>
    <w:rsid w:val="00E94673"/>
    <w:rsid w:val="00E96DB4"/>
    <w:rsid w:val="00EA088B"/>
    <w:rsid w:val="00EA69D4"/>
    <w:rsid w:val="00EA753C"/>
    <w:rsid w:val="00EB0384"/>
    <w:rsid w:val="00EB2297"/>
    <w:rsid w:val="00EB4ADD"/>
    <w:rsid w:val="00EB57FF"/>
    <w:rsid w:val="00EB6B67"/>
    <w:rsid w:val="00EC171C"/>
    <w:rsid w:val="00EC617D"/>
    <w:rsid w:val="00EC7F7B"/>
    <w:rsid w:val="00ED0AB3"/>
    <w:rsid w:val="00ED22BC"/>
    <w:rsid w:val="00ED58B9"/>
    <w:rsid w:val="00EE06CA"/>
    <w:rsid w:val="00EE1075"/>
    <w:rsid w:val="00EE34C5"/>
    <w:rsid w:val="00EE38C3"/>
    <w:rsid w:val="00EE7860"/>
    <w:rsid w:val="00EF12B6"/>
    <w:rsid w:val="00EF17A1"/>
    <w:rsid w:val="00EF77B6"/>
    <w:rsid w:val="00F02AE8"/>
    <w:rsid w:val="00F0732B"/>
    <w:rsid w:val="00F0764E"/>
    <w:rsid w:val="00F07941"/>
    <w:rsid w:val="00F07FE1"/>
    <w:rsid w:val="00F120E2"/>
    <w:rsid w:val="00F12EF5"/>
    <w:rsid w:val="00F12FF9"/>
    <w:rsid w:val="00F15703"/>
    <w:rsid w:val="00F17646"/>
    <w:rsid w:val="00F17AC4"/>
    <w:rsid w:val="00F226C8"/>
    <w:rsid w:val="00F27867"/>
    <w:rsid w:val="00F35A8A"/>
    <w:rsid w:val="00F35F86"/>
    <w:rsid w:val="00F3708D"/>
    <w:rsid w:val="00F375D2"/>
    <w:rsid w:val="00F41A9B"/>
    <w:rsid w:val="00F47A94"/>
    <w:rsid w:val="00F5412D"/>
    <w:rsid w:val="00F60B18"/>
    <w:rsid w:val="00F60FE8"/>
    <w:rsid w:val="00F62D55"/>
    <w:rsid w:val="00F631BA"/>
    <w:rsid w:val="00F677DA"/>
    <w:rsid w:val="00F70677"/>
    <w:rsid w:val="00F722EB"/>
    <w:rsid w:val="00F75957"/>
    <w:rsid w:val="00F75F70"/>
    <w:rsid w:val="00F75FB1"/>
    <w:rsid w:val="00F856A5"/>
    <w:rsid w:val="00F863D8"/>
    <w:rsid w:val="00F90407"/>
    <w:rsid w:val="00FA013F"/>
    <w:rsid w:val="00FA4036"/>
    <w:rsid w:val="00FA4432"/>
    <w:rsid w:val="00FB262D"/>
    <w:rsid w:val="00FB340C"/>
    <w:rsid w:val="00FB66D7"/>
    <w:rsid w:val="00FB6800"/>
    <w:rsid w:val="00FC0A97"/>
    <w:rsid w:val="00FC0B0C"/>
    <w:rsid w:val="00FC1709"/>
    <w:rsid w:val="00FC2711"/>
    <w:rsid w:val="00FC3AAB"/>
    <w:rsid w:val="00FC4E01"/>
    <w:rsid w:val="00FC6D80"/>
    <w:rsid w:val="00FC7217"/>
    <w:rsid w:val="00FD0D10"/>
    <w:rsid w:val="00FD2F58"/>
    <w:rsid w:val="00FD6619"/>
    <w:rsid w:val="00FD6FE7"/>
    <w:rsid w:val="00FD7D41"/>
    <w:rsid w:val="00FE0D29"/>
    <w:rsid w:val="00FE36A1"/>
    <w:rsid w:val="00FE3A73"/>
    <w:rsid w:val="00FE3B0F"/>
    <w:rsid w:val="00FE4789"/>
    <w:rsid w:val="00FE4E21"/>
    <w:rsid w:val="00FF0791"/>
    <w:rsid w:val="00FF1C9E"/>
    <w:rsid w:val="00FF40C8"/>
    <w:rsid w:val="00FF55A3"/>
    <w:rsid w:val="0136EA9F"/>
    <w:rsid w:val="014CDA42"/>
    <w:rsid w:val="015BAF98"/>
    <w:rsid w:val="019715B7"/>
    <w:rsid w:val="01DAD54F"/>
    <w:rsid w:val="01DF1C8C"/>
    <w:rsid w:val="01E88C93"/>
    <w:rsid w:val="0248D13F"/>
    <w:rsid w:val="02B96CB4"/>
    <w:rsid w:val="031D472E"/>
    <w:rsid w:val="032D54FB"/>
    <w:rsid w:val="0342BDBF"/>
    <w:rsid w:val="03773B44"/>
    <w:rsid w:val="03DCC969"/>
    <w:rsid w:val="044B9213"/>
    <w:rsid w:val="04870FA0"/>
    <w:rsid w:val="0487AD97"/>
    <w:rsid w:val="04FBAC93"/>
    <w:rsid w:val="053A3781"/>
    <w:rsid w:val="05ADEE0E"/>
    <w:rsid w:val="05B9C589"/>
    <w:rsid w:val="05BDC619"/>
    <w:rsid w:val="05CBD29C"/>
    <w:rsid w:val="0659E2BF"/>
    <w:rsid w:val="065F596C"/>
    <w:rsid w:val="06958125"/>
    <w:rsid w:val="0701BD5C"/>
    <w:rsid w:val="0767C880"/>
    <w:rsid w:val="076DFE96"/>
    <w:rsid w:val="079C1892"/>
    <w:rsid w:val="07B7B38E"/>
    <w:rsid w:val="07FE9390"/>
    <w:rsid w:val="08416B57"/>
    <w:rsid w:val="08620D53"/>
    <w:rsid w:val="08DABAFF"/>
    <w:rsid w:val="0904C5E3"/>
    <w:rsid w:val="098B8C05"/>
    <w:rsid w:val="09C180F3"/>
    <w:rsid w:val="09C46331"/>
    <w:rsid w:val="0A545D4C"/>
    <w:rsid w:val="0A5632F5"/>
    <w:rsid w:val="0A68278F"/>
    <w:rsid w:val="0A724535"/>
    <w:rsid w:val="0ADDC6BE"/>
    <w:rsid w:val="0AF3F0B5"/>
    <w:rsid w:val="0B0DCFB2"/>
    <w:rsid w:val="0B2B8729"/>
    <w:rsid w:val="0BF0C76E"/>
    <w:rsid w:val="0C0D8B14"/>
    <w:rsid w:val="0C7534CB"/>
    <w:rsid w:val="0CA15C58"/>
    <w:rsid w:val="0CEAF298"/>
    <w:rsid w:val="0D81F533"/>
    <w:rsid w:val="0D8DDB42"/>
    <w:rsid w:val="0D928ECA"/>
    <w:rsid w:val="0DA0A050"/>
    <w:rsid w:val="0E4A9948"/>
    <w:rsid w:val="0EFD56B5"/>
    <w:rsid w:val="0F729C49"/>
    <w:rsid w:val="0F86F51C"/>
    <w:rsid w:val="0FB24D26"/>
    <w:rsid w:val="0FE2A1D9"/>
    <w:rsid w:val="0FE33C00"/>
    <w:rsid w:val="0FFEC578"/>
    <w:rsid w:val="1000EC43"/>
    <w:rsid w:val="10750AE2"/>
    <w:rsid w:val="10803805"/>
    <w:rsid w:val="10A9FFB5"/>
    <w:rsid w:val="10CEBDF3"/>
    <w:rsid w:val="10D0DA3D"/>
    <w:rsid w:val="10DB0C07"/>
    <w:rsid w:val="10EFBA26"/>
    <w:rsid w:val="10FC446B"/>
    <w:rsid w:val="1114E0DC"/>
    <w:rsid w:val="1122C57D"/>
    <w:rsid w:val="114690CB"/>
    <w:rsid w:val="11B5B8AB"/>
    <w:rsid w:val="11C406EF"/>
    <w:rsid w:val="121C0866"/>
    <w:rsid w:val="123A1832"/>
    <w:rsid w:val="12687895"/>
    <w:rsid w:val="12BE6EEC"/>
    <w:rsid w:val="132DDB25"/>
    <w:rsid w:val="1363DA4A"/>
    <w:rsid w:val="1389F206"/>
    <w:rsid w:val="139A3F0D"/>
    <w:rsid w:val="140006ED"/>
    <w:rsid w:val="140E6CD6"/>
    <w:rsid w:val="1448025D"/>
    <w:rsid w:val="144BE756"/>
    <w:rsid w:val="14BC8361"/>
    <w:rsid w:val="14C07A10"/>
    <w:rsid w:val="1571B8F4"/>
    <w:rsid w:val="162723F5"/>
    <w:rsid w:val="1631D0E2"/>
    <w:rsid w:val="166900AC"/>
    <w:rsid w:val="16A478FD"/>
    <w:rsid w:val="16C39202"/>
    <w:rsid w:val="176BE637"/>
    <w:rsid w:val="176CABC4"/>
    <w:rsid w:val="17AF81B3"/>
    <w:rsid w:val="17B5BA62"/>
    <w:rsid w:val="17DF861E"/>
    <w:rsid w:val="1801F19E"/>
    <w:rsid w:val="184AA6BB"/>
    <w:rsid w:val="185F7CA7"/>
    <w:rsid w:val="18903159"/>
    <w:rsid w:val="18CCE05F"/>
    <w:rsid w:val="193898A4"/>
    <w:rsid w:val="1945122F"/>
    <w:rsid w:val="1947B2E2"/>
    <w:rsid w:val="1952716D"/>
    <w:rsid w:val="196AFF16"/>
    <w:rsid w:val="19794DF9"/>
    <w:rsid w:val="19AD0420"/>
    <w:rsid w:val="19AD4BFE"/>
    <w:rsid w:val="19DA81B8"/>
    <w:rsid w:val="19EF2E55"/>
    <w:rsid w:val="1A048DDC"/>
    <w:rsid w:val="1A4F8D7B"/>
    <w:rsid w:val="1A966F6F"/>
    <w:rsid w:val="1A98E8CD"/>
    <w:rsid w:val="1AC1D2C6"/>
    <w:rsid w:val="1ADA3290"/>
    <w:rsid w:val="1AE38343"/>
    <w:rsid w:val="1AE5A188"/>
    <w:rsid w:val="1B928BC3"/>
    <w:rsid w:val="1B971D69"/>
    <w:rsid w:val="1BC732CC"/>
    <w:rsid w:val="1BCE8B45"/>
    <w:rsid w:val="1C06117F"/>
    <w:rsid w:val="1C15FC3D"/>
    <w:rsid w:val="1CDA6E37"/>
    <w:rsid w:val="1CE4C4EB"/>
    <w:rsid w:val="1D03048D"/>
    <w:rsid w:val="1D5C9402"/>
    <w:rsid w:val="1D786508"/>
    <w:rsid w:val="1D8F7FF0"/>
    <w:rsid w:val="1D9F2492"/>
    <w:rsid w:val="1DD5A0DD"/>
    <w:rsid w:val="1DEC2E45"/>
    <w:rsid w:val="1E493FC1"/>
    <w:rsid w:val="1E911652"/>
    <w:rsid w:val="1E97695C"/>
    <w:rsid w:val="1EB17D69"/>
    <w:rsid w:val="1F3821B7"/>
    <w:rsid w:val="1F4AF442"/>
    <w:rsid w:val="1F794177"/>
    <w:rsid w:val="1FB10DC1"/>
    <w:rsid w:val="1FE8B705"/>
    <w:rsid w:val="2020375D"/>
    <w:rsid w:val="203339BD"/>
    <w:rsid w:val="20862CC7"/>
    <w:rsid w:val="20F18365"/>
    <w:rsid w:val="214F8559"/>
    <w:rsid w:val="2156C757"/>
    <w:rsid w:val="21E92408"/>
    <w:rsid w:val="22241E7A"/>
    <w:rsid w:val="22428025"/>
    <w:rsid w:val="22581C6A"/>
    <w:rsid w:val="226CA7E3"/>
    <w:rsid w:val="229A22E4"/>
    <w:rsid w:val="229CD2DB"/>
    <w:rsid w:val="23184170"/>
    <w:rsid w:val="2359D696"/>
    <w:rsid w:val="236DA1DE"/>
    <w:rsid w:val="240B9744"/>
    <w:rsid w:val="24292427"/>
    <w:rsid w:val="24320497"/>
    <w:rsid w:val="2437D9B4"/>
    <w:rsid w:val="24957E5A"/>
    <w:rsid w:val="249859FA"/>
    <w:rsid w:val="24EF37E7"/>
    <w:rsid w:val="25438D0B"/>
    <w:rsid w:val="25DE17CD"/>
    <w:rsid w:val="25ECE9F5"/>
    <w:rsid w:val="260F1CB0"/>
    <w:rsid w:val="262BAEB3"/>
    <w:rsid w:val="26491CDE"/>
    <w:rsid w:val="26887542"/>
    <w:rsid w:val="26B6D18F"/>
    <w:rsid w:val="26CB276E"/>
    <w:rsid w:val="26DC45EE"/>
    <w:rsid w:val="26F56E4B"/>
    <w:rsid w:val="27641EE8"/>
    <w:rsid w:val="276C41F1"/>
    <w:rsid w:val="27A05C62"/>
    <w:rsid w:val="27CD1F1C"/>
    <w:rsid w:val="280682BC"/>
    <w:rsid w:val="28522C5A"/>
    <w:rsid w:val="2874E0C0"/>
    <w:rsid w:val="287E1CED"/>
    <w:rsid w:val="28B97CBD"/>
    <w:rsid w:val="28F79A7B"/>
    <w:rsid w:val="2902F8E9"/>
    <w:rsid w:val="29483F03"/>
    <w:rsid w:val="299A1816"/>
    <w:rsid w:val="29B486AC"/>
    <w:rsid w:val="29C6AFA2"/>
    <w:rsid w:val="29E87645"/>
    <w:rsid w:val="2A23A42A"/>
    <w:rsid w:val="2A936ADC"/>
    <w:rsid w:val="2AC9C3E3"/>
    <w:rsid w:val="2B785E11"/>
    <w:rsid w:val="2B7B3ACA"/>
    <w:rsid w:val="2B89CD1C"/>
    <w:rsid w:val="2BAC8182"/>
    <w:rsid w:val="2BB6EEE5"/>
    <w:rsid w:val="2BC79E70"/>
    <w:rsid w:val="2BE0C2B0"/>
    <w:rsid w:val="2C0E12F5"/>
    <w:rsid w:val="2C21AC39"/>
    <w:rsid w:val="2C29CDEE"/>
    <w:rsid w:val="2C8C2E3A"/>
    <w:rsid w:val="2CDD633B"/>
    <w:rsid w:val="2CE500C9"/>
    <w:rsid w:val="2D7C9311"/>
    <w:rsid w:val="2DD1DAF3"/>
    <w:rsid w:val="2E10AC51"/>
    <w:rsid w:val="2E7D2095"/>
    <w:rsid w:val="2E80D12A"/>
    <w:rsid w:val="2EA04AE4"/>
    <w:rsid w:val="2F489F9D"/>
    <w:rsid w:val="2F5A4863"/>
    <w:rsid w:val="2FC4FCF1"/>
    <w:rsid w:val="301CA18B"/>
    <w:rsid w:val="3027A0C7"/>
    <w:rsid w:val="304A00E6"/>
    <w:rsid w:val="321EA778"/>
    <w:rsid w:val="32F71D4D"/>
    <w:rsid w:val="336DC4B9"/>
    <w:rsid w:val="33906CF5"/>
    <w:rsid w:val="3396D2E5"/>
    <w:rsid w:val="33A882B7"/>
    <w:rsid w:val="33DCAB57"/>
    <w:rsid w:val="33EFD71F"/>
    <w:rsid w:val="33F2EEF3"/>
    <w:rsid w:val="3410D0B0"/>
    <w:rsid w:val="341D190C"/>
    <w:rsid w:val="347E17C2"/>
    <w:rsid w:val="35DF874D"/>
    <w:rsid w:val="362283DA"/>
    <w:rsid w:val="367876AE"/>
    <w:rsid w:val="3687EC18"/>
    <w:rsid w:val="36F3D624"/>
    <w:rsid w:val="36F721AF"/>
    <w:rsid w:val="36FD6EBC"/>
    <w:rsid w:val="37168E13"/>
    <w:rsid w:val="3717DF32"/>
    <w:rsid w:val="372F4915"/>
    <w:rsid w:val="37A49636"/>
    <w:rsid w:val="381117A7"/>
    <w:rsid w:val="3815586C"/>
    <w:rsid w:val="3847C371"/>
    <w:rsid w:val="385BB970"/>
    <w:rsid w:val="3892F210"/>
    <w:rsid w:val="38BC37E5"/>
    <w:rsid w:val="38E74F7B"/>
    <w:rsid w:val="39282168"/>
    <w:rsid w:val="398C02A6"/>
    <w:rsid w:val="3999FE65"/>
    <w:rsid w:val="39E6861C"/>
    <w:rsid w:val="3A159A14"/>
    <w:rsid w:val="3A2EC271"/>
    <w:rsid w:val="3A39BBE9"/>
    <w:rsid w:val="3B659C76"/>
    <w:rsid w:val="3B92047B"/>
    <w:rsid w:val="3B967C5C"/>
    <w:rsid w:val="3BCA92D2"/>
    <w:rsid w:val="3C02BA38"/>
    <w:rsid w:val="3C0D6A7C"/>
    <w:rsid w:val="3C4D4C8D"/>
    <w:rsid w:val="3C66E6CA"/>
    <w:rsid w:val="3C7DBBDF"/>
    <w:rsid w:val="3CBA83D0"/>
    <w:rsid w:val="3CCE59E2"/>
    <w:rsid w:val="3D1FF99D"/>
    <w:rsid w:val="3D265526"/>
    <w:rsid w:val="3D2997EE"/>
    <w:rsid w:val="3D939984"/>
    <w:rsid w:val="3E198C40"/>
    <w:rsid w:val="3E414993"/>
    <w:rsid w:val="3F03F898"/>
    <w:rsid w:val="3F2CC250"/>
    <w:rsid w:val="3F6E8839"/>
    <w:rsid w:val="3F7AE531"/>
    <w:rsid w:val="3FA8170D"/>
    <w:rsid w:val="3FB55CA1"/>
    <w:rsid w:val="3FFA5B32"/>
    <w:rsid w:val="400094C9"/>
    <w:rsid w:val="4033025C"/>
    <w:rsid w:val="407DFDEE"/>
    <w:rsid w:val="407FD284"/>
    <w:rsid w:val="4082DDBA"/>
    <w:rsid w:val="40ABE896"/>
    <w:rsid w:val="40D62B5B"/>
    <w:rsid w:val="4127B98C"/>
    <w:rsid w:val="419DC41B"/>
    <w:rsid w:val="41B86B44"/>
    <w:rsid w:val="41C33B4B"/>
    <w:rsid w:val="424E6114"/>
    <w:rsid w:val="425E54D3"/>
    <w:rsid w:val="430058B1"/>
    <w:rsid w:val="4301327D"/>
    <w:rsid w:val="4314BAB6"/>
    <w:rsid w:val="437F7D23"/>
    <w:rsid w:val="43902E52"/>
    <w:rsid w:val="43A091C4"/>
    <w:rsid w:val="43B77346"/>
    <w:rsid w:val="44073CB9"/>
    <w:rsid w:val="4447FA30"/>
    <w:rsid w:val="445E5048"/>
    <w:rsid w:val="44E1B3B0"/>
    <w:rsid w:val="44E22D33"/>
    <w:rsid w:val="44F27016"/>
    <w:rsid w:val="454F1111"/>
    <w:rsid w:val="455777DA"/>
    <w:rsid w:val="462924FF"/>
    <w:rsid w:val="463EEF4D"/>
    <w:rsid w:val="464BB788"/>
    <w:rsid w:val="464C0FAE"/>
    <w:rsid w:val="4705114F"/>
    <w:rsid w:val="47D351FD"/>
    <w:rsid w:val="47F09BF3"/>
    <w:rsid w:val="48369EC6"/>
    <w:rsid w:val="4893230C"/>
    <w:rsid w:val="489AC796"/>
    <w:rsid w:val="4930F608"/>
    <w:rsid w:val="494BE5A4"/>
    <w:rsid w:val="49F575D9"/>
    <w:rsid w:val="4B071825"/>
    <w:rsid w:val="4B1F80D1"/>
    <w:rsid w:val="4B8DB96A"/>
    <w:rsid w:val="4B90AD6C"/>
    <w:rsid w:val="4B97B0F9"/>
    <w:rsid w:val="4BACAC08"/>
    <w:rsid w:val="4BB45034"/>
    <w:rsid w:val="4BE6331D"/>
    <w:rsid w:val="4C373AC0"/>
    <w:rsid w:val="4C4C1B9B"/>
    <w:rsid w:val="4C52CDF5"/>
    <w:rsid w:val="4C61BC49"/>
    <w:rsid w:val="4CBB5132"/>
    <w:rsid w:val="4CFE91B3"/>
    <w:rsid w:val="4D055948"/>
    <w:rsid w:val="4D6ABD2F"/>
    <w:rsid w:val="4DEC0302"/>
    <w:rsid w:val="4E1B2979"/>
    <w:rsid w:val="4E23A195"/>
    <w:rsid w:val="4EA2AB40"/>
    <w:rsid w:val="4EC4E3C4"/>
    <w:rsid w:val="4EDC6988"/>
    <w:rsid w:val="4EED880D"/>
    <w:rsid w:val="4F026490"/>
    <w:rsid w:val="4F5667C9"/>
    <w:rsid w:val="4FAB58ED"/>
    <w:rsid w:val="4FAF61CF"/>
    <w:rsid w:val="4FBF71F6"/>
    <w:rsid w:val="5004D62A"/>
    <w:rsid w:val="5006568B"/>
    <w:rsid w:val="507AA67E"/>
    <w:rsid w:val="5110BE53"/>
    <w:rsid w:val="51281C65"/>
    <w:rsid w:val="51394A71"/>
    <w:rsid w:val="514B1C66"/>
    <w:rsid w:val="51A226EC"/>
    <w:rsid w:val="520BF15C"/>
    <w:rsid w:val="521A2468"/>
    <w:rsid w:val="5248B6EE"/>
    <w:rsid w:val="524D1E1F"/>
    <w:rsid w:val="524FCE56"/>
    <w:rsid w:val="527E3591"/>
    <w:rsid w:val="52A00885"/>
    <w:rsid w:val="52ABB4A5"/>
    <w:rsid w:val="52D616B0"/>
    <w:rsid w:val="52E2F9AF"/>
    <w:rsid w:val="52F64D55"/>
    <w:rsid w:val="5358B341"/>
    <w:rsid w:val="5362BA1C"/>
    <w:rsid w:val="53760628"/>
    <w:rsid w:val="53B24740"/>
    <w:rsid w:val="53BA63FB"/>
    <w:rsid w:val="54166823"/>
    <w:rsid w:val="5476A59C"/>
    <w:rsid w:val="54984C13"/>
    <w:rsid w:val="54C988E5"/>
    <w:rsid w:val="5549DEB2"/>
    <w:rsid w:val="554E17A1"/>
    <w:rsid w:val="5553001F"/>
    <w:rsid w:val="555FA8D3"/>
    <w:rsid w:val="55B23884"/>
    <w:rsid w:val="5619F723"/>
    <w:rsid w:val="561F5E2E"/>
    <w:rsid w:val="56267F1C"/>
    <w:rsid w:val="576EBD87"/>
    <w:rsid w:val="57DB4F73"/>
    <w:rsid w:val="58757076"/>
    <w:rsid w:val="5885B863"/>
    <w:rsid w:val="58D8EA39"/>
    <w:rsid w:val="58EDF4D7"/>
    <w:rsid w:val="590A12D2"/>
    <w:rsid w:val="593B7164"/>
    <w:rsid w:val="5A036598"/>
    <w:rsid w:val="5A0DD714"/>
    <w:rsid w:val="5A2155F3"/>
    <w:rsid w:val="5A2D3B82"/>
    <w:rsid w:val="5A3F201C"/>
    <w:rsid w:val="5A59AF4D"/>
    <w:rsid w:val="5A6A9350"/>
    <w:rsid w:val="5A916565"/>
    <w:rsid w:val="5AA69E9E"/>
    <w:rsid w:val="5B313045"/>
    <w:rsid w:val="5B3246FD"/>
    <w:rsid w:val="5B9F35F9"/>
    <w:rsid w:val="5BBF7927"/>
    <w:rsid w:val="5C14368F"/>
    <w:rsid w:val="5C167F48"/>
    <w:rsid w:val="5C3C92D9"/>
    <w:rsid w:val="5C4409C3"/>
    <w:rsid w:val="5C7A860E"/>
    <w:rsid w:val="5CB5EE6B"/>
    <w:rsid w:val="5CF1AE88"/>
    <w:rsid w:val="5D04436F"/>
    <w:rsid w:val="5D6B6918"/>
    <w:rsid w:val="5D9672B6"/>
    <w:rsid w:val="5DAC4EC3"/>
    <w:rsid w:val="5E09DCCE"/>
    <w:rsid w:val="5E17A788"/>
    <w:rsid w:val="5E8316E8"/>
    <w:rsid w:val="5EAD6818"/>
    <w:rsid w:val="5EBA94CB"/>
    <w:rsid w:val="5EE74E92"/>
    <w:rsid w:val="5EE8BCAD"/>
    <w:rsid w:val="5F01CB52"/>
    <w:rsid w:val="5F31F458"/>
    <w:rsid w:val="5F482BBD"/>
    <w:rsid w:val="5F663DF8"/>
    <w:rsid w:val="5F9A311A"/>
    <w:rsid w:val="5FAA1DF2"/>
    <w:rsid w:val="600F2562"/>
    <w:rsid w:val="6011CC0A"/>
    <w:rsid w:val="6090C530"/>
    <w:rsid w:val="609F19A0"/>
    <w:rsid w:val="60E9F06B"/>
    <w:rsid w:val="610D3502"/>
    <w:rsid w:val="6151D3BD"/>
    <w:rsid w:val="621EEF54"/>
    <w:rsid w:val="625CEA50"/>
    <w:rsid w:val="627F80B5"/>
    <w:rsid w:val="62A5350A"/>
    <w:rsid w:val="62F7B0DD"/>
    <w:rsid w:val="636D9B4A"/>
    <w:rsid w:val="636DBAFB"/>
    <w:rsid w:val="6391B9A8"/>
    <w:rsid w:val="63BABFB5"/>
    <w:rsid w:val="63F53250"/>
    <w:rsid w:val="646EC74E"/>
    <w:rsid w:val="652B7D05"/>
    <w:rsid w:val="6560D5C4"/>
    <w:rsid w:val="658C7EBB"/>
    <w:rsid w:val="65CA860E"/>
    <w:rsid w:val="65CF9223"/>
    <w:rsid w:val="662F55FF"/>
    <w:rsid w:val="66BCDBD1"/>
    <w:rsid w:val="66F26077"/>
    <w:rsid w:val="66F98142"/>
    <w:rsid w:val="67197E1D"/>
    <w:rsid w:val="6721E645"/>
    <w:rsid w:val="67982588"/>
    <w:rsid w:val="67A65D6A"/>
    <w:rsid w:val="67B29EB6"/>
    <w:rsid w:val="67E13469"/>
    <w:rsid w:val="68D6598D"/>
    <w:rsid w:val="68F4791D"/>
    <w:rsid w:val="69155795"/>
    <w:rsid w:val="6920369C"/>
    <w:rsid w:val="6999B419"/>
    <w:rsid w:val="69E1D729"/>
    <w:rsid w:val="69E773FA"/>
    <w:rsid w:val="69F809E7"/>
    <w:rsid w:val="69FE91F3"/>
    <w:rsid w:val="6A35E9D3"/>
    <w:rsid w:val="6A6E4965"/>
    <w:rsid w:val="6A90497E"/>
    <w:rsid w:val="6B1A4F52"/>
    <w:rsid w:val="6BAC52F7"/>
    <w:rsid w:val="6BF92463"/>
    <w:rsid w:val="6C06DBF5"/>
    <w:rsid w:val="6C1B62E7"/>
    <w:rsid w:val="6C2C19DF"/>
    <w:rsid w:val="6C4DA4ED"/>
    <w:rsid w:val="6C70CEC7"/>
    <w:rsid w:val="6CD154DB"/>
    <w:rsid w:val="6CE04DDA"/>
    <w:rsid w:val="6D0E05CE"/>
    <w:rsid w:val="6D11FE51"/>
    <w:rsid w:val="6D789F33"/>
    <w:rsid w:val="6DD263CF"/>
    <w:rsid w:val="6DED84CE"/>
    <w:rsid w:val="6DF053E7"/>
    <w:rsid w:val="6DF96FA3"/>
    <w:rsid w:val="6E172E68"/>
    <w:rsid w:val="6E431A58"/>
    <w:rsid w:val="6E69C3AF"/>
    <w:rsid w:val="6E7E1D8A"/>
    <w:rsid w:val="6E973553"/>
    <w:rsid w:val="6EAA55B6"/>
    <w:rsid w:val="6EEF1885"/>
    <w:rsid w:val="6F213943"/>
    <w:rsid w:val="6F8C2448"/>
    <w:rsid w:val="6F97324B"/>
    <w:rsid w:val="6FB2FEC9"/>
    <w:rsid w:val="6FDAA48E"/>
    <w:rsid w:val="7022ABCB"/>
    <w:rsid w:val="70990363"/>
    <w:rsid w:val="70D61E44"/>
    <w:rsid w:val="716FFA3D"/>
    <w:rsid w:val="7234E31B"/>
    <w:rsid w:val="725D496F"/>
    <w:rsid w:val="72641376"/>
    <w:rsid w:val="72776C31"/>
    <w:rsid w:val="72AF3034"/>
    <w:rsid w:val="7327C01D"/>
    <w:rsid w:val="7340965F"/>
    <w:rsid w:val="7343C825"/>
    <w:rsid w:val="734E49C2"/>
    <w:rsid w:val="7359420C"/>
    <w:rsid w:val="736A1BC0"/>
    <w:rsid w:val="73D18190"/>
    <w:rsid w:val="74128A61"/>
    <w:rsid w:val="74A515E5"/>
    <w:rsid w:val="74DF9886"/>
    <w:rsid w:val="74F7F492"/>
    <w:rsid w:val="75239DBD"/>
    <w:rsid w:val="75389C6A"/>
    <w:rsid w:val="756E8403"/>
    <w:rsid w:val="7572A845"/>
    <w:rsid w:val="759D67FB"/>
    <w:rsid w:val="75ECC1E3"/>
    <w:rsid w:val="7606A72A"/>
    <w:rsid w:val="76333EB6"/>
    <w:rsid w:val="7641B244"/>
    <w:rsid w:val="767B68E7"/>
    <w:rsid w:val="76E953D7"/>
    <w:rsid w:val="775C3F67"/>
    <w:rsid w:val="78173948"/>
    <w:rsid w:val="781C4625"/>
    <w:rsid w:val="782C5572"/>
    <w:rsid w:val="7854D2CA"/>
    <w:rsid w:val="7859C511"/>
    <w:rsid w:val="785D98A0"/>
    <w:rsid w:val="789D9DF2"/>
    <w:rsid w:val="78A0924F"/>
    <w:rsid w:val="78A3E357"/>
    <w:rsid w:val="78A4249F"/>
    <w:rsid w:val="78ECA9DA"/>
    <w:rsid w:val="79053CAE"/>
    <w:rsid w:val="791E1BC6"/>
    <w:rsid w:val="794B7243"/>
    <w:rsid w:val="794CC1E2"/>
    <w:rsid w:val="796834E2"/>
    <w:rsid w:val="798E39B7"/>
    <w:rsid w:val="79A03653"/>
    <w:rsid w:val="79E5E3D1"/>
    <w:rsid w:val="7A126BD9"/>
    <w:rsid w:val="7A18352F"/>
    <w:rsid w:val="7A2FA819"/>
    <w:rsid w:val="7A379AB2"/>
    <w:rsid w:val="7AC0EFF0"/>
    <w:rsid w:val="7AE643DD"/>
    <w:rsid w:val="7B0F4291"/>
    <w:rsid w:val="7B270381"/>
    <w:rsid w:val="7B617B92"/>
    <w:rsid w:val="7B62E84E"/>
    <w:rsid w:val="7B7D4F0A"/>
    <w:rsid w:val="7BA7A4A2"/>
    <w:rsid w:val="7BD53EB4"/>
    <w:rsid w:val="7C513723"/>
    <w:rsid w:val="7C5CC051"/>
    <w:rsid w:val="7C69AC56"/>
    <w:rsid w:val="7CC56527"/>
    <w:rsid w:val="7CEEC56B"/>
    <w:rsid w:val="7CF1972A"/>
    <w:rsid w:val="7D030B20"/>
    <w:rsid w:val="7D2B956D"/>
    <w:rsid w:val="7DC5E05E"/>
    <w:rsid w:val="7E254B8D"/>
    <w:rsid w:val="7E295A4E"/>
    <w:rsid w:val="7E2D9D95"/>
    <w:rsid w:val="7E6B58B5"/>
    <w:rsid w:val="7E8B87A9"/>
    <w:rsid w:val="7E96628E"/>
    <w:rsid w:val="7F33D8B8"/>
    <w:rsid w:val="7F35AB77"/>
    <w:rsid w:val="7F5F1ABB"/>
    <w:rsid w:val="7F7DE572"/>
    <w:rsid w:val="7F82621A"/>
    <w:rsid w:val="7F9B1A3D"/>
    <w:rsid w:val="7FAD8970"/>
    <w:rsid w:val="7FE12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BDDF"/>
  <w15:docId w15:val="{A0BF24B1-F5E1-C740-9180-0AA41E4F6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CE5"/>
  </w:style>
  <w:style w:type="paragraph" w:styleId="Heading1">
    <w:name w:val="heading 1"/>
    <w:basedOn w:val="Normal"/>
    <w:next w:val="Normal"/>
    <w:link w:val="Heading1Char"/>
    <w:autoRedefine/>
    <w:uiPriority w:val="9"/>
    <w:qFormat/>
    <w:rsid w:val="00946C1B"/>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2870A4"/>
    <w:pPr>
      <w:keepNext/>
      <w:keepLines/>
      <w:numPr>
        <w:ilvl w:val="1"/>
        <w:numId w:val="25"/>
      </w:numPr>
      <w:spacing w:before="240" w:after="0"/>
      <w:jc w:val="both"/>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F35F86"/>
    <w:pPr>
      <w:keepNext/>
      <w:keepLines/>
      <w:spacing w:before="240" w:after="1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01351"/>
    <w:pPr>
      <w:tabs>
        <w:tab w:val="left" w:pos="1439"/>
      </w:tabs>
      <w:spacing w:before="240" w:after="240" w:line="240" w:lineRule="auto"/>
    </w:pPr>
    <w:rPr>
      <w:rFonts w:ascii="Arial" w:eastAsia="Arial" w:hAnsi="Arial" w:cs="Arial"/>
      <w:i/>
      <w:sz w:val="20"/>
      <w:szCs w:val="20"/>
      <w:lang w:eastAsia="ja-JP"/>
    </w:rPr>
  </w:style>
  <w:style w:type="character" w:customStyle="1" w:styleId="SubtitleChar">
    <w:name w:val="Subtitle Char"/>
    <w:basedOn w:val="DefaultParagraphFont"/>
    <w:link w:val="Subtitle"/>
    <w:uiPriority w:val="11"/>
    <w:rsid w:val="00401351"/>
    <w:rPr>
      <w:rFonts w:ascii="Arial" w:eastAsia="Arial" w:hAnsi="Arial" w:cs="Arial"/>
      <w:i/>
      <w:sz w:val="20"/>
      <w:szCs w:val="20"/>
      <w:lang w:eastAsia="ja-JP"/>
    </w:rPr>
  </w:style>
  <w:style w:type="character" w:customStyle="1" w:styleId="Heading1Char">
    <w:name w:val="Heading 1 Char"/>
    <w:basedOn w:val="DefaultParagraphFont"/>
    <w:link w:val="Heading1"/>
    <w:uiPriority w:val="9"/>
    <w:rsid w:val="00946C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70A4"/>
    <w:rPr>
      <w:rFonts w:asciiTheme="majorHAnsi" w:eastAsiaTheme="majorEastAsia" w:hAnsiTheme="majorHAnsi" w:cstheme="majorBidi"/>
      <w:color w:val="2F5496" w:themeColor="accent1" w:themeShade="BF"/>
      <w:sz w:val="28"/>
      <w:szCs w:val="26"/>
    </w:rPr>
  </w:style>
  <w:style w:type="table" w:styleId="TableGrid">
    <w:name w:val="Table Grid"/>
    <w:basedOn w:val="TableNormal"/>
    <w:uiPriority w:val="39"/>
    <w:rsid w:val="007D1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7D12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7D12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A7F87"/>
    <w:pPr>
      <w:ind w:left="720"/>
      <w:contextualSpacing/>
    </w:pPr>
  </w:style>
  <w:style w:type="paragraph" w:styleId="TOCHeading">
    <w:name w:val="TOC Heading"/>
    <w:basedOn w:val="Heading1"/>
    <w:next w:val="Normal"/>
    <w:uiPriority w:val="39"/>
    <w:unhideWhenUsed/>
    <w:qFormat/>
    <w:rsid w:val="00F90407"/>
    <w:pPr>
      <w:outlineLvl w:val="9"/>
    </w:pPr>
    <w:rPr>
      <w:lang w:val="en-US"/>
    </w:rPr>
  </w:style>
  <w:style w:type="paragraph" w:styleId="TOC2">
    <w:name w:val="toc 2"/>
    <w:basedOn w:val="Normal"/>
    <w:next w:val="Normal"/>
    <w:autoRedefine/>
    <w:uiPriority w:val="39"/>
    <w:unhideWhenUsed/>
    <w:rsid w:val="00F9040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90407"/>
    <w:pPr>
      <w:spacing w:after="100"/>
    </w:pPr>
    <w:rPr>
      <w:rFonts w:eastAsiaTheme="minorEastAsia" w:cs="Times New Roman"/>
      <w:lang w:val="en-US"/>
    </w:rPr>
  </w:style>
  <w:style w:type="paragraph" w:styleId="TOC3">
    <w:name w:val="toc 3"/>
    <w:basedOn w:val="Normal"/>
    <w:next w:val="Normal"/>
    <w:autoRedefine/>
    <w:uiPriority w:val="39"/>
    <w:unhideWhenUsed/>
    <w:rsid w:val="00F90407"/>
    <w:pPr>
      <w:spacing w:after="100"/>
      <w:ind w:left="440"/>
    </w:pPr>
    <w:rPr>
      <w:rFonts w:eastAsiaTheme="minorEastAsia" w:cs="Times New Roman"/>
      <w:lang w:val="en-US"/>
    </w:rPr>
  </w:style>
  <w:style w:type="character" w:styleId="Hyperlink">
    <w:name w:val="Hyperlink"/>
    <w:basedOn w:val="DefaultParagraphFont"/>
    <w:uiPriority w:val="99"/>
    <w:unhideWhenUsed/>
    <w:rsid w:val="00F90407"/>
    <w:rPr>
      <w:color w:val="0563C1" w:themeColor="hyperlink"/>
      <w:u w:val="single"/>
    </w:rPr>
  </w:style>
  <w:style w:type="character" w:customStyle="1" w:styleId="Mention1">
    <w:name w:val="Mention1"/>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319CB"/>
    <w:rPr>
      <w:b/>
      <w:bCs/>
    </w:rPr>
  </w:style>
  <w:style w:type="character" w:customStyle="1" w:styleId="CommentSubjectChar">
    <w:name w:val="Comment Subject Char"/>
    <w:basedOn w:val="CommentTextChar"/>
    <w:link w:val="CommentSubject"/>
    <w:uiPriority w:val="99"/>
    <w:semiHidden/>
    <w:rsid w:val="00D319CB"/>
    <w:rPr>
      <w:b/>
      <w:bCs/>
      <w:sz w:val="20"/>
      <w:szCs w:val="20"/>
    </w:rPr>
  </w:style>
  <w:style w:type="paragraph" w:styleId="Header">
    <w:name w:val="header"/>
    <w:basedOn w:val="Normal"/>
    <w:link w:val="HeaderChar"/>
    <w:uiPriority w:val="99"/>
    <w:unhideWhenUsed/>
    <w:rsid w:val="00C14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DA7"/>
  </w:style>
  <w:style w:type="paragraph" w:styleId="Footer">
    <w:name w:val="footer"/>
    <w:basedOn w:val="Normal"/>
    <w:link w:val="FooterChar"/>
    <w:uiPriority w:val="99"/>
    <w:unhideWhenUsed/>
    <w:rsid w:val="00C14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DA7"/>
  </w:style>
  <w:style w:type="character" w:customStyle="1" w:styleId="Heading3Char">
    <w:name w:val="Heading 3 Char"/>
    <w:basedOn w:val="DefaultParagraphFont"/>
    <w:link w:val="Heading3"/>
    <w:uiPriority w:val="9"/>
    <w:rsid w:val="00F35F86"/>
    <w:rPr>
      <w:rFonts w:asciiTheme="majorHAnsi" w:eastAsiaTheme="majorEastAsia" w:hAnsiTheme="majorHAnsi" w:cstheme="majorBidi"/>
      <w:color w:val="1F3763" w:themeColor="accent1" w:themeShade="7F"/>
      <w:sz w:val="24"/>
      <w:szCs w:val="24"/>
    </w:rPr>
  </w:style>
  <w:style w:type="numbering" w:customStyle="1" w:styleId="CurrentList1">
    <w:name w:val="Current List1"/>
    <w:uiPriority w:val="99"/>
    <w:rsid w:val="007338CB"/>
    <w:pPr>
      <w:numPr>
        <w:numId w:val="24"/>
      </w:numPr>
    </w:pPr>
  </w:style>
  <w:style w:type="paragraph" w:styleId="FootnoteText">
    <w:name w:val="footnote text"/>
    <w:basedOn w:val="Normal"/>
    <w:link w:val="FootnoteTextChar"/>
    <w:uiPriority w:val="99"/>
    <w:semiHidden/>
    <w:unhideWhenUsed/>
    <w:rsid w:val="00872C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2CB5"/>
    <w:rPr>
      <w:sz w:val="20"/>
      <w:szCs w:val="20"/>
    </w:rPr>
  </w:style>
  <w:style w:type="character" w:styleId="FootnoteReference">
    <w:name w:val="footnote reference"/>
    <w:basedOn w:val="DefaultParagraphFont"/>
    <w:uiPriority w:val="99"/>
    <w:semiHidden/>
    <w:unhideWhenUsed/>
    <w:rsid w:val="00872CB5"/>
    <w:rPr>
      <w:vertAlign w:val="superscript"/>
    </w:rPr>
  </w:style>
  <w:style w:type="character" w:customStyle="1" w:styleId="UnresolvedMention1">
    <w:name w:val="Unresolved Mention1"/>
    <w:basedOn w:val="DefaultParagraphFont"/>
    <w:uiPriority w:val="99"/>
    <w:semiHidden/>
    <w:unhideWhenUsed/>
    <w:rsid w:val="00F15703"/>
    <w:rPr>
      <w:color w:val="605E5C"/>
      <w:shd w:val="clear" w:color="auto" w:fill="E1DFDD"/>
    </w:rPr>
  </w:style>
  <w:style w:type="character" w:styleId="FollowedHyperlink">
    <w:name w:val="FollowedHyperlink"/>
    <w:basedOn w:val="DefaultParagraphFont"/>
    <w:uiPriority w:val="99"/>
    <w:semiHidden/>
    <w:unhideWhenUsed/>
    <w:rsid w:val="007F43D6"/>
    <w:rPr>
      <w:color w:val="954F72" w:themeColor="followedHyperlink"/>
      <w:u w:val="single"/>
    </w:rPr>
  </w:style>
  <w:style w:type="paragraph" w:styleId="BalloonText">
    <w:name w:val="Balloon Text"/>
    <w:basedOn w:val="Normal"/>
    <w:link w:val="BalloonTextChar"/>
    <w:uiPriority w:val="99"/>
    <w:semiHidden/>
    <w:unhideWhenUsed/>
    <w:rsid w:val="00984C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C31"/>
    <w:rPr>
      <w:rFonts w:ascii="Segoe UI" w:hAnsi="Segoe UI" w:cs="Segoe UI"/>
      <w:sz w:val="18"/>
      <w:szCs w:val="18"/>
    </w:rPr>
  </w:style>
  <w:style w:type="character" w:styleId="UnresolvedMention">
    <w:name w:val="Unresolved Mention"/>
    <w:basedOn w:val="DefaultParagraphFont"/>
    <w:uiPriority w:val="99"/>
    <w:semiHidden/>
    <w:unhideWhenUsed/>
    <w:rsid w:val="00C51EB4"/>
    <w:rPr>
      <w:color w:val="605E5C"/>
      <w:shd w:val="clear" w:color="auto" w:fill="E1DFDD"/>
    </w:rPr>
  </w:style>
  <w:style w:type="character" w:customStyle="1" w:styleId="normaltextrun">
    <w:name w:val="normaltextrun"/>
    <w:basedOn w:val="DefaultParagraphFont"/>
    <w:rsid w:val="00910BEF"/>
  </w:style>
  <w:style w:type="character" w:customStyle="1" w:styleId="eop">
    <w:name w:val="eop"/>
    <w:basedOn w:val="DefaultParagraphFont"/>
    <w:rsid w:val="00910BEF"/>
  </w:style>
  <w:style w:type="paragraph" w:customStyle="1" w:styleId="paragraph">
    <w:name w:val="paragraph"/>
    <w:basedOn w:val="Normal"/>
    <w:rsid w:val="00910B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2077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60012">
      <w:bodyDiv w:val="1"/>
      <w:marLeft w:val="0"/>
      <w:marRight w:val="0"/>
      <w:marTop w:val="0"/>
      <w:marBottom w:val="0"/>
      <w:divBdr>
        <w:top w:val="none" w:sz="0" w:space="0" w:color="auto"/>
        <w:left w:val="none" w:sz="0" w:space="0" w:color="auto"/>
        <w:bottom w:val="none" w:sz="0" w:space="0" w:color="auto"/>
        <w:right w:val="none" w:sz="0" w:space="0" w:color="auto"/>
      </w:divBdr>
      <w:divsChild>
        <w:div w:id="76366394">
          <w:marLeft w:val="0"/>
          <w:marRight w:val="0"/>
          <w:marTop w:val="0"/>
          <w:marBottom w:val="0"/>
          <w:divBdr>
            <w:top w:val="none" w:sz="0" w:space="0" w:color="auto"/>
            <w:left w:val="none" w:sz="0" w:space="0" w:color="auto"/>
            <w:bottom w:val="none" w:sz="0" w:space="0" w:color="auto"/>
            <w:right w:val="none" w:sz="0" w:space="0" w:color="auto"/>
          </w:divBdr>
        </w:div>
        <w:div w:id="1024601856">
          <w:marLeft w:val="0"/>
          <w:marRight w:val="0"/>
          <w:marTop w:val="0"/>
          <w:marBottom w:val="0"/>
          <w:divBdr>
            <w:top w:val="none" w:sz="0" w:space="0" w:color="auto"/>
            <w:left w:val="none" w:sz="0" w:space="0" w:color="auto"/>
            <w:bottom w:val="none" w:sz="0" w:space="0" w:color="auto"/>
            <w:right w:val="none" w:sz="0" w:space="0" w:color="auto"/>
          </w:divBdr>
        </w:div>
        <w:div w:id="1315796914">
          <w:marLeft w:val="0"/>
          <w:marRight w:val="0"/>
          <w:marTop w:val="0"/>
          <w:marBottom w:val="0"/>
          <w:divBdr>
            <w:top w:val="none" w:sz="0" w:space="0" w:color="auto"/>
            <w:left w:val="none" w:sz="0" w:space="0" w:color="auto"/>
            <w:bottom w:val="none" w:sz="0" w:space="0" w:color="auto"/>
            <w:right w:val="none" w:sz="0" w:space="0" w:color="auto"/>
          </w:divBdr>
        </w:div>
        <w:div w:id="1327585955">
          <w:marLeft w:val="0"/>
          <w:marRight w:val="0"/>
          <w:marTop w:val="0"/>
          <w:marBottom w:val="0"/>
          <w:divBdr>
            <w:top w:val="none" w:sz="0" w:space="0" w:color="auto"/>
            <w:left w:val="none" w:sz="0" w:space="0" w:color="auto"/>
            <w:bottom w:val="none" w:sz="0" w:space="0" w:color="auto"/>
            <w:right w:val="none" w:sz="0" w:space="0" w:color="auto"/>
          </w:divBdr>
        </w:div>
        <w:div w:id="1723557054">
          <w:marLeft w:val="0"/>
          <w:marRight w:val="0"/>
          <w:marTop w:val="0"/>
          <w:marBottom w:val="0"/>
          <w:divBdr>
            <w:top w:val="none" w:sz="0" w:space="0" w:color="auto"/>
            <w:left w:val="none" w:sz="0" w:space="0" w:color="auto"/>
            <w:bottom w:val="none" w:sz="0" w:space="0" w:color="auto"/>
            <w:right w:val="none" w:sz="0" w:space="0" w:color="auto"/>
          </w:divBdr>
          <w:divsChild>
            <w:div w:id="1676421639">
              <w:marLeft w:val="-75"/>
              <w:marRight w:val="0"/>
              <w:marTop w:val="30"/>
              <w:marBottom w:val="30"/>
              <w:divBdr>
                <w:top w:val="none" w:sz="0" w:space="0" w:color="auto"/>
                <w:left w:val="none" w:sz="0" w:space="0" w:color="auto"/>
                <w:bottom w:val="none" w:sz="0" w:space="0" w:color="auto"/>
                <w:right w:val="none" w:sz="0" w:space="0" w:color="auto"/>
              </w:divBdr>
              <w:divsChild>
                <w:div w:id="8290148">
                  <w:marLeft w:val="0"/>
                  <w:marRight w:val="0"/>
                  <w:marTop w:val="0"/>
                  <w:marBottom w:val="0"/>
                  <w:divBdr>
                    <w:top w:val="none" w:sz="0" w:space="0" w:color="auto"/>
                    <w:left w:val="none" w:sz="0" w:space="0" w:color="auto"/>
                    <w:bottom w:val="none" w:sz="0" w:space="0" w:color="auto"/>
                    <w:right w:val="none" w:sz="0" w:space="0" w:color="auto"/>
                  </w:divBdr>
                  <w:divsChild>
                    <w:div w:id="422604307">
                      <w:marLeft w:val="0"/>
                      <w:marRight w:val="0"/>
                      <w:marTop w:val="0"/>
                      <w:marBottom w:val="0"/>
                      <w:divBdr>
                        <w:top w:val="none" w:sz="0" w:space="0" w:color="auto"/>
                        <w:left w:val="none" w:sz="0" w:space="0" w:color="auto"/>
                        <w:bottom w:val="none" w:sz="0" w:space="0" w:color="auto"/>
                        <w:right w:val="none" w:sz="0" w:space="0" w:color="auto"/>
                      </w:divBdr>
                    </w:div>
                  </w:divsChild>
                </w:div>
                <w:div w:id="8680720">
                  <w:marLeft w:val="0"/>
                  <w:marRight w:val="0"/>
                  <w:marTop w:val="0"/>
                  <w:marBottom w:val="0"/>
                  <w:divBdr>
                    <w:top w:val="none" w:sz="0" w:space="0" w:color="auto"/>
                    <w:left w:val="none" w:sz="0" w:space="0" w:color="auto"/>
                    <w:bottom w:val="none" w:sz="0" w:space="0" w:color="auto"/>
                    <w:right w:val="none" w:sz="0" w:space="0" w:color="auto"/>
                  </w:divBdr>
                  <w:divsChild>
                    <w:div w:id="452208656">
                      <w:marLeft w:val="0"/>
                      <w:marRight w:val="0"/>
                      <w:marTop w:val="0"/>
                      <w:marBottom w:val="0"/>
                      <w:divBdr>
                        <w:top w:val="none" w:sz="0" w:space="0" w:color="auto"/>
                        <w:left w:val="none" w:sz="0" w:space="0" w:color="auto"/>
                        <w:bottom w:val="none" w:sz="0" w:space="0" w:color="auto"/>
                        <w:right w:val="none" w:sz="0" w:space="0" w:color="auto"/>
                      </w:divBdr>
                    </w:div>
                  </w:divsChild>
                </w:div>
                <w:div w:id="13967707">
                  <w:marLeft w:val="0"/>
                  <w:marRight w:val="0"/>
                  <w:marTop w:val="0"/>
                  <w:marBottom w:val="0"/>
                  <w:divBdr>
                    <w:top w:val="none" w:sz="0" w:space="0" w:color="auto"/>
                    <w:left w:val="none" w:sz="0" w:space="0" w:color="auto"/>
                    <w:bottom w:val="none" w:sz="0" w:space="0" w:color="auto"/>
                    <w:right w:val="none" w:sz="0" w:space="0" w:color="auto"/>
                  </w:divBdr>
                  <w:divsChild>
                    <w:div w:id="1733652134">
                      <w:marLeft w:val="0"/>
                      <w:marRight w:val="0"/>
                      <w:marTop w:val="0"/>
                      <w:marBottom w:val="0"/>
                      <w:divBdr>
                        <w:top w:val="none" w:sz="0" w:space="0" w:color="auto"/>
                        <w:left w:val="none" w:sz="0" w:space="0" w:color="auto"/>
                        <w:bottom w:val="none" w:sz="0" w:space="0" w:color="auto"/>
                        <w:right w:val="none" w:sz="0" w:space="0" w:color="auto"/>
                      </w:divBdr>
                    </w:div>
                  </w:divsChild>
                </w:div>
                <w:div w:id="20395678">
                  <w:marLeft w:val="0"/>
                  <w:marRight w:val="0"/>
                  <w:marTop w:val="0"/>
                  <w:marBottom w:val="0"/>
                  <w:divBdr>
                    <w:top w:val="none" w:sz="0" w:space="0" w:color="auto"/>
                    <w:left w:val="none" w:sz="0" w:space="0" w:color="auto"/>
                    <w:bottom w:val="none" w:sz="0" w:space="0" w:color="auto"/>
                    <w:right w:val="none" w:sz="0" w:space="0" w:color="auto"/>
                  </w:divBdr>
                  <w:divsChild>
                    <w:div w:id="1613047063">
                      <w:marLeft w:val="0"/>
                      <w:marRight w:val="0"/>
                      <w:marTop w:val="0"/>
                      <w:marBottom w:val="0"/>
                      <w:divBdr>
                        <w:top w:val="none" w:sz="0" w:space="0" w:color="auto"/>
                        <w:left w:val="none" w:sz="0" w:space="0" w:color="auto"/>
                        <w:bottom w:val="none" w:sz="0" w:space="0" w:color="auto"/>
                        <w:right w:val="none" w:sz="0" w:space="0" w:color="auto"/>
                      </w:divBdr>
                    </w:div>
                  </w:divsChild>
                </w:div>
                <w:div w:id="55014853">
                  <w:marLeft w:val="0"/>
                  <w:marRight w:val="0"/>
                  <w:marTop w:val="0"/>
                  <w:marBottom w:val="0"/>
                  <w:divBdr>
                    <w:top w:val="none" w:sz="0" w:space="0" w:color="auto"/>
                    <w:left w:val="none" w:sz="0" w:space="0" w:color="auto"/>
                    <w:bottom w:val="none" w:sz="0" w:space="0" w:color="auto"/>
                    <w:right w:val="none" w:sz="0" w:space="0" w:color="auto"/>
                  </w:divBdr>
                  <w:divsChild>
                    <w:div w:id="552011459">
                      <w:marLeft w:val="0"/>
                      <w:marRight w:val="0"/>
                      <w:marTop w:val="0"/>
                      <w:marBottom w:val="0"/>
                      <w:divBdr>
                        <w:top w:val="none" w:sz="0" w:space="0" w:color="auto"/>
                        <w:left w:val="none" w:sz="0" w:space="0" w:color="auto"/>
                        <w:bottom w:val="none" w:sz="0" w:space="0" w:color="auto"/>
                        <w:right w:val="none" w:sz="0" w:space="0" w:color="auto"/>
                      </w:divBdr>
                    </w:div>
                  </w:divsChild>
                </w:div>
                <w:div w:id="58138493">
                  <w:marLeft w:val="0"/>
                  <w:marRight w:val="0"/>
                  <w:marTop w:val="0"/>
                  <w:marBottom w:val="0"/>
                  <w:divBdr>
                    <w:top w:val="none" w:sz="0" w:space="0" w:color="auto"/>
                    <w:left w:val="none" w:sz="0" w:space="0" w:color="auto"/>
                    <w:bottom w:val="none" w:sz="0" w:space="0" w:color="auto"/>
                    <w:right w:val="none" w:sz="0" w:space="0" w:color="auto"/>
                  </w:divBdr>
                  <w:divsChild>
                    <w:div w:id="200409682">
                      <w:marLeft w:val="0"/>
                      <w:marRight w:val="0"/>
                      <w:marTop w:val="0"/>
                      <w:marBottom w:val="0"/>
                      <w:divBdr>
                        <w:top w:val="none" w:sz="0" w:space="0" w:color="auto"/>
                        <w:left w:val="none" w:sz="0" w:space="0" w:color="auto"/>
                        <w:bottom w:val="none" w:sz="0" w:space="0" w:color="auto"/>
                        <w:right w:val="none" w:sz="0" w:space="0" w:color="auto"/>
                      </w:divBdr>
                    </w:div>
                  </w:divsChild>
                </w:div>
                <w:div w:id="71853589">
                  <w:marLeft w:val="0"/>
                  <w:marRight w:val="0"/>
                  <w:marTop w:val="0"/>
                  <w:marBottom w:val="0"/>
                  <w:divBdr>
                    <w:top w:val="none" w:sz="0" w:space="0" w:color="auto"/>
                    <w:left w:val="none" w:sz="0" w:space="0" w:color="auto"/>
                    <w:bottom w:val="none" w:sz="0" w:space="0" w:color="auto"/>
                    <w:right w:val="none" w:sz="0" w:space="0" w:color="auto"/>
                  </w:divBdr>
                  <w:divsChild>
                    <w:div w:id="741758762">
                      <w:marLeft w:val="0"/>
                      <w:marRight w:val="0"/>
                      <w:marTop w:val="0"/>
                      <w:marBottom w:val="0"/>
                      <w:divBdr>
                        <w:top w:val="none" w:sz="0" w:space="0" w:color="auto"/>
                        <w:left w:val="none" w:sz="0" w:space="0" w:color="auto"/>
                        <w:bottom w:val="none" w:sz="0" w:space="0" w:color="auto"/>
                        <w:right w:val="none" w:sz="0" w:space="0" w:color="auto"/>
                      </w:divBdr>
                    </w:div>
                  </w:divsChild>
                </w:div>
                <w:div w:id="172191643">
                  <w:marLeft w:val="0"/>
                  <w:marRight w:val="0"/>
                  <w:marTop w:val="0"/>
                  <w:marBottom w:val="0"/>
                  <w:divBdr>
                    <w:top w:val="none" w:sz="0" w:space="0" w:color="auto"/>
                    <w:left w:val="none" w:sz="0" w:space="0" w:color="auto"/>
                    <w:bottom w:val="none" w:sz="0" w:space="0" w:color="auto"/>
                    <w:right w:val="none" w:sz="0" w:space="0" w:color="auto"/>
                  </w:divBdr>
                  <w:divsChild>
                    <w:div w:id="1157304585">
                      <w:marLeft w:val="0"/>
                      <w:marRight w:val="0"/>
                      <w:marTop w:val="0"/>
                      <w:marBottom w:val="0"/>
                      <w:divBdr>
                        <w:top w:val="none" w:sz="0" w:space="0" w:color="auto"/>
                        <w:left w:val="none" w:sz="0" w:space="0" w:color="auto"/>
                        <w:bottom w:val="none" w:sz="0" w:space="0" w:color="auto"/>
                        <w:right w:val="none" w:sz="0" w:space="0" w:color="auto"/>
                      </w:divBdr>
                    </w:div>
                  </w:divsChild>
                </w:div>
                <w:div w:id="182402224">
                  <w:marLeft w:val="0"/>
                  <w:marRight w:val="0"/>
                  <w:marTop w:val="0"/>
                  <w:marBottom w:val="0"/>
                  <w:divBdr>
                    <w:top w:val="none" w:sz="0" w:space="0" w:color="auto"/>
                    <w:left w:val="none" w:sz="0" w:space="0" w:color="auto"/>
                    <w:bottom w:val="none" w:sz="0" w:space="0" w:color="auto"/>
                    <w:right w:val="none" w:sz="0" w:space="0" w:color="auto"/>
                  </w:divBdr>
                  <w:divsChild>
                    <w:div w:id="268853815">
                      <w:marLeft w:val="0"/>
                      <w:marRight w:val="0"/>
                      <w:marTop w:val="0"/>
                      <w:marBottom w:val="0"/>
                      <w:divBdr>
                        <w:top w:val="none" w:sz="0" w:space="0" w:color="auto"/>
                        <w:left w:val="none" w:sz="0" w:space="0" w:color="auto"/>
                        <w:bottom w:val="none" w:sz="0" w:space="0" w:color="auto"/>
                        <w:right w:val="none" w:sz="0" w:space="0" w:color="auto"/>
                      </w:divBdr>
                    </w:div>
                  </w:divsChild>
                </w:div>
                <w:div w:id="196700149">
                  <w:marLeft w:val="0"/>
                  <w:marRight w:val="0"/>
                  <w:marTop w:val="0"/>
                  <w:marBottom w:val="0"/>
                  <w:divBdr>
                    <w:top w:val="none" w:sz="0" w:space="0" w:color="auto"/>
                    <w:left w:val="none" w:sz="0" w:space="0" w:color="auto"/>
                    <w:bottom w:val="none" w:sz="0" w:space="0" w:color="auto"/>
                    <w:right w:val="none" w:sz="0" w:space="0" w:color="auto"/>
                  </w:divBdr>
                  <w:divsChild>
                    <w:div w:id="2098860210">
                      <w:marLeft w:val="0"/>
                      <w:marRight w:val="0"/>
                      <w:marTop w:val="0"/>
                      <w:marBottom w:val="0"/>
                      <w:divBdr>
                        <w:top w:val="none" w:sz="0" w:space="0" w:color="auto"/>
                        <w:left w:val="none" w:sz="0" w:space="0" w:color="auto"/>
                        <w:bottom w:val="none" w:sz="0" w:space="0" w:color="auto"/>
                        <w:right w:val="none" w:sz="0" w:space="0" w:color="auto"/>
                      </w:divBdr>
                    </w:div>
                  </w:divsChild>
                </w:div>
                <w:div w:id="198781460">
                  <w:marLeft w:val="0"/>
                  <w:marRight w:val="0"/>
                  <w:marTop w:val="0"/>
                  <w:marBottom w:val="0"/>
                  <w:divBdr>
                    <w:top w:val="none" w:sz="0" w:space="0" w:color="auto"/>
                    <w:left w:val="none" w:sz="0" w:space="0" w:color="auto"/>
                    <w:bottom w:val="none" w:sz="0" w:space="0" w:color="auto"/>
                    <w:right w:val="none" w:sz="0" w:space="0" w:color="auto"/>
                  </w:divBdr>
                  <w:divsChild>
                    <w:div w:id="1473520526">
                      <w:marLeft w:val="0"/>
                      <w:marRight w:val="0"/>
                      <w:marTop w:val="0"/>
                      <w:marBottom w:val="0"/>
                      <w:divBdr>
                        <w:top w:val="none" w:sz="0" w:space="0" w:color="auto"/>
                        <w:left w:val="none" w:sz="0" w:space="0" w:color="auto"/>
                        <w:bottom w:val="none" w:sz="0" w:space="0" w:color="auto"/>
                        <w:right w:val="none" w:sz="0" w:space="0" w:color="auto"/>
                      </w:divBdr>
                    </w:div>
                  </w:divsChild>
                </w:div>
                <w:div w:id="201409791">
                  <w:marLeft w:val="0"/>
                  <w:marRight w:val="0"/>
                  <w:marTop w:val="0"/>
                  <w:marBottom w:val="0"/>
                  <w:divBdr>
                    <w:top w:val="none" w:sz="0" w:space="0" w:color="auto"/>
                    <w:left w:val="none" w:sz="0" w:space="0" w:color="auto"/>
                    <w:bottom w:val="none" w:sz="0" w:space="0" w:color="auto"/>
                    <w:right w:val="none" w:sz="0" w:space="0" w:color="auto"/>
                  </w:divBdr>
                  <w:divsChild>
                    <w:div w:id="1729306783">
                      <w:marLeft w:val="0"/>
                      <w:marRight w:val="0"/>
                      <w:marTop w:val="0"/>
                      <w:marBottom w:val="0"/>
                      <w:divBdr>
                        <w:top w:val="none" w:sz="0" w:space="0" w:color="auto"/>
                        <w:left w:val="none" w:sz="0" w:space="0" w:color="auto"/>
                        <w:bottom w:val="none" w:sz="0" w:space="0" w:color="auto"/>
                        <w:right w:val="none" w:sz="0" w:space="0" w:color="auto"/>
                      </w:divBdr>
                    </w:div>
                  </w:divsChild>
                </w:div>
                <w:div w:id="201865704">
                  <w:marLeft w:val="0"/>
                  <w:marRight w:val="0"/>
                  <w:marTop w:val="0"/>
                  <w:marBottom w:val="0"/>
                  <w:divBdr>
                    <w:top w:val="none" w:sz="0" w:space="0" w:color="auto"/>
                    <w:left w:val="none" w:sz="0" w:space="0" w:color="auto"/>
                    <w:bottom w:val="none" w:sz="0" w:space="0" w:color="auto"/>
                    <w:right w:val="none" w:sz="0" w:space="0" w:color="auto"/>
                  </w:divBdr>
                  <w:divsChild>
                    <w:div w:id="687100727">
                      <w:marLeft w:val="0"/>
                      <w:marRight w:val="0"/>
                      <w:marTop w:val="0"/>
                      <w:marBottom w:val="0"/>
                      <w:divBdr>
                        <w:top w:val="none" w:sz="0" w:space="0" w:color="auto"/>
                        <w:left w:val="none" w:sz="0" w:space="0" w:color="auto"/>
                        <w:bottom w:val="none" w:sz="0" w:space="0" w:color="auto"/>
                        <w:right w:val="none" w:sz="0" w:space="0" w:color="auto"/>
                      </w:divBdr>
                    </w:div>
                  </w:divsChild>
                </w:div>
                <w:div w:id="205529729">
                  <w:marLeft w:val="0"/>
                  <w:marRight w:val="0"/>
                  <w:marTop w:val="0"/>
                  <w:marBottom w:val="0"/>
                  <w:divBdr>
                    <w:top w:val="none" w:sz="0" w:space="0" w:color="auto"/>
                    <w:left w:val="none" w:sz="0" w:space="0" w:color="auto"/>
                    <w:bottom w:val="none" w:sz="0" w:space="0" w:color="auto"/>
                    <w:right w:val="none" w:sz="0" w:space="0" w:color="auto"/>
                  </w:divBdr>
                  <w:divsChild>
                    <w:div w:id="1555004051">
                      <w:marLeft w:val="0"/>
                      <w:marRight w:val="0"/>
                      <w:marTop w:val="0"/>
                      <w:marBottom w:val="0"/>
                      <w:divBdr>
                        <w:top w:val="none" w:sz="0" w:space="0" w:color="auto"/>
                        <w:left w:val="none" w:sz="0" w:space="0" w:color="auto"/>
                        <w:bottom w:val="none" w:sz="0" w:space="0" w:color="auto"/>
                        <w:right w:val="none" w:sz="0" w:space="0" w:color="auto"/>
                      </w:divBdr>
                    </w:div>
                  </w:divsChild>
                </w:div>
                <w:div w:id="206263247">
                  <w:marLeft w:val="0"/>
                  <w:marRight w:val="0"/>
                  <w:marTop w:val="0"/>
                  <w:marBottom w:val="0"/>
                  <w:divBdr>
                    <w:top w:val="none" w:sz="0" w:space="0" w:color="auto"/>
                    <w:left w:val="none" w:sz="0" w:space="0" w:color="auto"/>
                    <w:bottom w:val="none" w:sz="0" w:space="0" w:color="auto"/>
                    <w:right w:val="none" w:sz="0" w:space="0" w:color="auto"/>
                  </w:divBdr>
                  <w:divsChild>
                    <w:div w:id="2040353211">
                      <w:marLeft w:val="0"/>
                      <w:marRight w:val="0"/>
                      <w:marTop w:val="0"/>
                      <w:marBottom w:val="0"/>
                      <w:divBdr>
                        <w:top w:val="none" w:sz="0" w:space="0" w:color="auto"/>
                        <w:left w:val="none" w:sz="0" w:space="0" w:color="auto"/>
                        <w:bottom w:val="none" w:sz="0" w:space="0" w:color="auto"/>
                        <w:right w:val="none" w:sz="0" w:space="0" w:color="auto"/>
                      </w:divBdr>
                    </w:div>
                  </w:divsChild>
                </w:div>
                <w:div w:id="226498642">
                  <w:marLeft w:val="0"/>
                  <w:marRight w:val="0"/>
                  <w:marTop w:val="0"/>
                  <w:marBottom w:val="0"/>
                  <w:divBdr>
                    <w:top w:val="none" w:sz="0" w:space="0" w:color="auto"/>
                    <w:left w:val="none" w:sz="0" w:space="0" w:color="auto"/>
                    <w:bottom w:val="none" w:sz="0" w:space="0" w:color="auto"/>
                    <w:right w:val="none" w:sz="0" w:space="0" w:color="auto"/>
                  </w:divBdr>
                  <w:divsChild>
                    <w:div w:id="326633269">
                      <w:marLeft w:val="0"/>
                      <w:marRight w:val="0"/>
                      <w:marTop w:val="0"/>
                      <w:marBottom w:val="0"/>
                      <w:divBdr>
                        <w:top w:val="none" w:sz="0" w:space="0" w:color="auto"/>
                        <w:left w:val="none" w:sz="0" w:space="0" w:color="auto"/>
                        <w:bottom w:val="none" w:sz="0" w:space="0" w:color="auto"/>
                        <w:right w:val="none" w:sz="0" w:space="0" w:color="auto"/>
                      </w:divBdr>
                    </w:div>
                  </w:divsChild>
                </w:div>
                <w:div w:id="232545848">
                  <w:marLeft w:val="0"/>
                  <w:marRight w:val="0"/>
                  <w:marTop w:val="0"/>
                  <w:marBottom w:val="0"/>
                  <w:divBdr>
                    <w:top w:val="none" w:sz="0" w:space="0" w:color="auto"/>
                    <w:left w:val="none" w:sz="0" w:space="0" w:color="auto"/>
                    <w:bottom w:val="none" w:sz="0" w:space="0" w:color="auto"/>
                    <w:right w:val="none" w:sz="0" w:space="0" w:color="auto"/>
                  </w:divBdr>
                  <w:divsChild>
                    <w:div w:id="206335678">
                      <w:marLeft w:val="0"/>
                      <w:marRight w:val="0"/>
                      <w:marTop w:val="0"/>
                      <w:marBottom w:val="0"/>
                      <w:divBdr>
                        <w:top w:val="none" w:sz="0" w:space="0" w:color="auto"/>
                        <w:left w:val="none" w:sz="0" w:space="0" w:color="auto"/>
                        <w:bottom w:val="none" w:sz="0" w:space="0" w:color="auto"/>
                        <w:right w:val="none" w:sz="0" w:space="0" w:color="auto"/>
                      </w:divBdr>
                    </w:div>
                  </w:divsChild>
                </w:div>
                <w:div w:id="243998074">
                  <w:marLeft w:val="0"/>
                  <w:marRight w:val="0"/>
                  <w:marTop w:val="0"/>
                  <w:marBottom w:val="0"/>
                  <w:divBdr>
                    <w:top w:val="none" w:sz="0" w:space="0" w:color="auto"/>
                    <w:left w:val="none" w:sz="0" w:space="0" w:color="auto"/>
                    <w:bottom w:val="none" w:sz="0" w:space="0" w:color="auto"/>
                    <w:right w:val="none" w:sz="0" w:space="0" w:color="auto"/>
                  </w:divBdr>
                  <w:divsChild>
                    <w:div w:id="949706585">
                      <w:marLeft w:val="0"/>
                      <w:marRight w:val="0"/>
                      <w:marTop w:val="0"/>
                      <w:marBottom w:val="0"/>
                      <w:divBdr>
                        <w:top w:val="none" w:sz="0" w:space="0" w:color="auto"/>
                        <w:left w:val="none" w:sz="0" w:space="0" w:color="auto"/>
                        <w:bottom w:val="none" w:sz="0" w:space="0" w:color="auto"/>
                        <w:right w:val="none" w:sz="0" w:space="0" w:color="auto"/>
                      </w:divBdr>
                    </w:div>
                  </w:divsChild>
                </w:div>
                <w:div w:id="245193543">
                  <w:marLeft w:val="0"/>
                  <w:marRight w:val="0"/>
                  <w:marTop w:val="0"/>
                  <w:marBottom w:val="0"/>
                  <w:divBdr>
                    <w:top w:val="none" w:sz="0" w:space="0" w:color="auto"/>
                    <w:left w:val="none" w:sz="0" w:space="0" w:color="auto"/>
                    <w:bottom w:val="none" w:sz="0" w:space="0" w:color="auto"/>
                    <w:right w:val="none" w:sz="0" w:space="0" w:color="auto"/>
                  </w:divBdr>
                  <w:divsChild>
                    <w:div w:id="1016535766">
                      <w:marLeft w:val="0"/>
                      <w:marRight w:val="0"/>
                      <w:marTop w:val="0"/>
                      <w:marBottom w:val="0"/>
                      <w:divBdr>
                        <w:top w:val="none" w:sz="0" w:space="0" w:color="auto"/>
                        <w:left w:val="none" w:sz="0" w:space="0" w:color="auto"/>
                        <w:bottom w:val="none" w:sz="0" w:space="0" w:color="auto"/>
                        <w:right w:val="none" w:sz="0" w:space="0" w:color="auto"/>
                      </w:divBdr>
                    </w:div>
                  </w:divsChild>
                </w:div>
                <w:div w:id="274413527">
                  <w:marLeft w:val="0"/>
                  <w:marRight w:val="0"/>
                  <w:marTop w:val="0"/>
                  <w:marBottom w:val="0"/>
                  <w:divBdr>
                    <w:top w:val="none" w:sz="0" w:space="0" w:color="auto"/>
                    <w:left w:val="none" w:sz="0" w:space="0" w:color="auto"/>
                    <w:bottom w:val="none" w:sz="0" w:space="0" w:color="auto"/>
                    <w:right w:val="none" w:sz="0" w:space="0" w:color="auto"/>
                  </w:divBdr>
                  <w:divsChild>
                    <w:div w:id="1642611800">
                      <w:marLeft w:val="0"/>
                      <w:marRight w:val="0"/>
                      <w:marTop w:val="0"/>
                      <w:marBottom w:val="0"/>
                      <w:divBdr>
                        <w:top w:val="none" w:sz="0" w:space="0" w:color="auto"/>
                        <w:left w:val="none" w:sz="0" w:space="0" w:color="auto"/>
                        <w:bottom w:val="none" w:sz="0" w:space="0" w:color="auto"/>
                        <w:right w:val="none" w:sz="0" w:space="0" w:color="auto"/>
                      </w:divBdr>
                    </w:div>
                  </w:divsChild>
                </w:div>
                <w:div w:id="306201187">
                  <w:marLeft w:val="0"/>
                  <w:marRight w:val="0"/>
                  <w:marTop w:val="0"/>
                  <w:marBottom w:val="0"/>
                  <w:divBdr>
                    <w:top w:val="none" w:sz="0" w:space="0" w:color="auto"/>
                    <w:left w:val="none" w:sz="0" w:space="0" w:color="auto"/>
                    <w:bottom w:val="none" w:sz="0" w:space="0" w:color="auto"/>
                    <w:right w:val="none" w:sz="0" w:space="0" w:color="auto"/>
                  </w:divBdr>
                  <w:divsChild>
                    <w:div w:id="2065832025">
                      <w:marLeft w:val="0"/>
                      <w:marRight w:val="0"/>
                      <w:marTop w:val="0"/>
                      <w:marBottom w:val="0"/>
                      <w:divBdr>
                        <w:top w:val="none" w:sz="0" w:space="0" w:color="auto"/>
                        <w:left w:val="none" w:sz="0" w:space="0" w:color="auto"/>
                        <w:bottom w:val="none" w:sz="0" w:space="0" w:color="auto"/>
                        <w:right w:val="none" w:sz="0" w:space="0" w:color="auto"/>
                      </w:divBdr>
                    </w:div>
                  </w:divsChild>
                </w:div>
                <w:div w:id="313728705">
                  <w:marLeft w:val="0"/>
                  <w:marRight w:val="0"/>
                  <w:marTop w:val="0"/>
                  <w:marBottom w:val="0"/>
                  <w:divBdr>
                    <w:top w:val="none" w:sz="0" w:space="0" w:color="auto"/>
                    <w:left w:val="none" w:sz="0" w:space="0" w:color="auto"/>
                    <w:bottom w:val="none" w:sz="0" w:space="0" w:color="auto"/>
                    <w:right w:val="none" w:sz="0" w:space="0" w:color="auto"/>
                  </w:divBdr>
                  <w:divsChild>
                    <w:div w:id="1127967472">
                      <w:marLeft w:val="0"/>
                      <w:marRight w:val="0"/>
                      <w:marTop w:val="0"/>
                      <w:marBottom w:val="0"/>
                      <w:divBdr>
                        <w:top w:val="none" w:sz="0" w:space="0" w:color="auto"/>
                        <w:left w:val="none" w:sz="0" w:space="0" w:color="auto"/>
                        <w:bottom w:val="none" w:sz="0" w:space="0" w:color="auto"/>
                        <w:right w:val="none" w:sz="0" w:space="0" w:color="auto"/>
                      </w:divBdr>
                    </w:div>
                  </w:divsChild>
                </w:div>
                <w:div w:id="317273932">
                  <w:marLeft w:val="0"/>
                  <w:marRight w:val="0"/>
                  <w:marTop w:val="0"/>
                  <w:marBottom w:val="0"/>
                  <w:divBdr>
                    <w:top w:val="none" w:sz="0" w:space="0" w:color="auto"/>
                    <w:left w:val="none" w:sz="0" w:space="0" w:color="auto"/>
                    <w:bottom w:val="none" w:sz="0" w:space="0" w:color="auto"/>
                    <w:right w:val="none" w:sz="0" w:space="0" w:color="auto"/>
                  </w:divBdr>
                  <w:divsChild>
                    <w:div w:id="983507384">
                      <w:marLeft w:val="0"/>
                      <w:marRight w:val="0"/>
                      <w:marTop w:val="0"/>
                      <w:marBottom w:val="0"/>
                      <w:divBdr>
                        <w:top w:val="none" w:sz="0" w:space="0" w:color="auto"/>
                        <w:left w:val="none" w:sz="0" w:space="0" w:color="auto"/>
                        <w:bottom w:val="none" w:sz="0" w:space="0" w:color="auto"/>
                        <w:right w:val="none" w:sz="0" w:space="0" w:color="auto"/>
                      </w:divBdr>
                    </w:div>
                  </w:divsChild>
                </w:div>
                <w:div w:id="402996255">
                  <w:marLeft w:val="0"/>
                  <w:marRight w:val="0"/>
                  <w:marTop w:val="0"/>
                  <w:marBottom w:val="0"/>
                  <w:divBdr>
                    <w:top w:val="none" w:sz="0" w:space="0" w:color="auto"/>
                    <w:left w:val="none" w:sz="0" w:space="0" w:color="auto"/>
                    <w:bottom w:val="none" w:sz="0" w:space="0" w:color="auto"/>
                    <w:right w:val="none" w:sz="0" w:space="0" w:color="auto"/>
                  </w:divBdr>
                  <w:divsChild>
                    <w:div w:id="570776199">
                      <w:marLeft w:val="0"/>
                      <w:marRight w:val="0"/>
                      <w:marTop w:val="0"/>
                      <w:marBottom w:val="0"/>
                      <w:divBdr>
                        <w:top w:val="none" w:sz="0" w:space="0" w:color="auto"/>
                        <w:left w:val="none" w:sz="0" w:space="0" w:color="auto"/>
                        <w:bottom w:val="none" w:sz="0" w:space="0" w:color="auto"/>
                        <w:right w:val="none" w:sz="0" w:space="0" w:color="auto"/>
                      </w:divBdr>
                    </w:div>
                  </w:divsChild>
                </w:div>
                <w:div w:id="405224344">
                  <w:marLeft w:val="0"/>
                  <w:marRight w:val="0"/>
                  <w:marTop w:val="0"/>
                  <w:marBottom w:val="0"/>
                  <w:divBdr>
                    <w:top w:val="none" w:sz="0" w:space="0" w:color="auto"/>
                    <w:left w:val="none" w:sz="0" w:space="0" w:color="auto"/>
                    <w:bottom w:val="none" w:sz="0" w:space="0" w:color="auto"/>
                    <w:right w:val="none" w:sz="0" w:space="0" w:color="auto"/>
                  </w:divBdr>
                  <w:divsChild>
                    <w:div w:id="71195581">
                      <w:marLeft w:val="0"/>
                      <w:marRight w:val="0"/>
                      <w:marTop w:val="0"/>
                      <w:marBottom w:val="0"/>
                      <w:divBdr>
                        <w:top w:val="none" w:sz="0" w:space="0" w:color="auto"/>
                        <w:left w:val="none" w:sz="0" w:space="0" w:color="auto"/>
                        <w:bottom w:val="none" w:sz="0" w:space="0" w:color="auto"/>
                        <w:right w:val="none" w:sz="0" w:space="0" w:color="auto"/>
                      </w:divBdr>
                    </w:div>
                  </w:divsChild>
                </w:div>
                <w:div w:id="439446848">
                  <w:marLeft w:val="0"/>
                  <w:marRight w:val="0"/>
                  <w:marTop w:val="0"/>
                  <w:marBottom w:val="0"/>
                  <w:divBdr>
                    <w:top w:val="none" w:sz="0" w:space="0" w:color="auto"/>
                    <w:left w:val="none" w:sz="0" w:space="0" w:color="auto"/>
                    <w:bottom w:val="none" w:sz="0" w:space="0" w:color="auto"/>
                    <w:right w:val="none" w:sz="0" w:space="0" w:color="auto"/>
                  </w:divBdr>
                  <w:divsChild>
                    <w:div w:id="1549956915">
                      <w:marLeft w:val="0"/>
                      <w:marRight w:val="0"/>
                      <w:marTop w:val="0"/>
                      <w:marBottom w:val="0"/>
                      <w:divBdr>
                        <w:top w:val="none" w:sz="0" w:space="0" w:color="auto"/>
                        <w:left w:val="none" w:sz="0" w:space="0" w:color="auto"/>
                        <w:bottom w:val="none" w:sz="0" w:space="0" w:color="auto"/>
                        <w:right w:val="none" w:sz="0" w:space="0" w:color="auto"/>
                      </w:divBdr>
                    </w:div>
                  </w:divsChild>
                </w:div>
                <w:div w:id="443305178">
                  <w:marLeft w:val="0"/>
                  <w:marRight w:val="0"/>
                  <w:marTop w:val="0"/>
                  <w:marBottom w:val="0"/>
                  <w:divBdr>
                    <w:top w:val="none" w:sz="0" w:space="0" w:color="auto"/>
                    <w:left w:val="none" w:sz="0" w:space="0" w:color="auto"/>
                    <w:bottom w:val="none" w:sz="0" w:space="0" w:color="auto"/>
                    <w:right w:val="none" w:sz="0" w:space="0" w:color="auto"/>
                  </w:divBdr>
                  <w:divsChild>
                    <w:div w:id="2145733381">
                      <w:marLeft w:val="0"/>
                      <w:marRight w:val="0"/>
                      <w:marTop w:val="0"/>
                      <w:marBottom w:val="0"/>
                      <w:divBdr>
                        <w:top w:val="none" w:sz="0" w:space="0" w:color="auto"/>
                        <w:left w:val="none" w:sz="0" w:space="0" w:color="auto"/>
                        <w:bottom w:val="none" w:sz="0" w:space="0" w:color="auto"/>
                        <w:right w:val="none" w:sz="0" w:space="0" w:color="auto"/>
                      </w:divBdr>
                    </w:div>
                  </w:divsChild>
                </w:div>
                <w:div w:id="539510296">
                  <w:marLeft w:val="0"/>
                  <w:marRight w:val="0"/>
                  <w:marTop w:val="0"/>
                  <w:marBottom w:val="0"/>
                  <w:divBdr>
                    <w:top w:val="none" w:sz="0" w:space="0" w:color="auto"/>
                    <w:left w:val="none" w:sz="0" w:space="0" w:color="auto"/>
                    <w:bottom w:val="none" w:sz="0" w:space="0" w:color="auto"/>
                    <w:right w:val="none" w:sz="0" w:space="0" w:color="auto"/>
                  </w:divBdr>
                  <w:divsChild>
                    <w:div w:id="340199912">
                      <w:marLeft w:val="0"/>
                      <w:marRight w:val="0"/>
                      <w:marTop w:val="0"/>
                      <w:marBottom w:val="0"/>
                      <w:divBdr>
                        <w:top w:val="none" w:sz="0" w:space="0" w:color="auto"/>
                        <w:left w:val="none" w:sz="0" w:space="0" w:color="auto"/>
                        <w:bottom w:val="none" w:sz="0" w:space="0" w:color="auto"/>
                        <w:right w:val="none" w:sz="0" w:space="0" w:color="auto"/>
                      </w:divBdr>
                    </w:div>
                  </w:divsChild>
                </w:div>
                <w:div w:id="542449342">
                  <w:marLeft w:val="0"/>
                  <w:marRight w:val="0"/>
                  <w:marTop w:val="0"/>
                  <w:marBottom w:val="0"/>
                  <w:divBdr>
                    <w:top w:val="none" w:sz="0" w:space="0" w:color="auto"/>
                    <w:left w:val="none" w:sz="0" w:space="0" w:color="auto"/>
                    <w:bottom w:val="none" w:sz="0" w:space="0" w:color="auto"/>
                    <w:right w:val="none" w:sz="0" w:space="0" w:color="auto"/>
                  </w:divBdr>
                  <w:divsChild>
                    <w:div w:id="383456265">
                      <w:marLeft w:val="0"/>
                      <w:marRight w:val="0"/>
                      <w:marTop w:val="0"/>
                      <w:marBottom w:val="0"/>
                      <w:divBdr>
                        <w:top w:val="none" w:sz="0" w:space="0" w:color="auto"/>
                        <w:left w:val="none" w:sz="0" w:space="0" w:color="auto"/>
                        <w:bottom w:val="none" w:sz="0" w:space="0" w:color="auto"/>
                        <w:right w:val="none" w:sz="0" w:space="0" w:color="auto"/>
                      </w:divBdr>
                    </w:div>
                  </w:divsChild>
                </w:div>
                <w:div w:id="572281134">
                  <w:marLeft w:val="0"/>
                  <w:marRight w:val="0"/>
                  <w:marTop w:val="0"/>
                  <w:marBottom w:val="0"/>
                  <w:divBdr>
                    <w:top w:val="none" w:sz="0" w:space="0" w:color="auto"/>
                    <w:left w:val="none" w:sz="0" w:space="0" w:color="auto"/>
                    <w:bottom w:val="none" w:sz="0" w:space="0" w:color="auto"/>
                    <w:right w:val="none" w:sz="0" w:space="0" w:color="auto"/>
                  </w:divBdr>
                  <w:divsChild>
                    <w:div w:id="1639915106">
                      <w:marLeft w:val="0"/>
                      <w:marRight w:val="0"/>
                      <w:marTop w:val="0"/>
                      <w:marBottom w:val="0"/>
                      <w:divBdr>
                        <w:top w:val="none" w:sz="0" w:space="0" w:color="auto"/>
                        <w:left w:val="none" w:sz="0" w:space="0" w:color="auto"/>
                        <w:bottom w:val="none" w:sz="0" w:space="0" w:color="auto"/>
                        <w:right w:val="none" w:sz="0" w:space="0" w:color="auto"/>
                      </w:divBdr>
                    </w:div>
                  </w:divsChild>
                </w:div>
                <w:div w:id="574708128">
                  <w:marLeft w:val="0"/>
                  <w:marRight w:val="0"/>
                  <w:marTop w:val="0"/>
                  <w:marBottom w:val="0"/>
                  <w:divBdr>
                    <w:top w:val="none" w:sz="0" w:space="0" w:color="auto"/>
                    <w:left w:val="none" w:sz="0" w:space="0" w:color="auto"/>
                    <w:bottom w:val="none" w:sz="0" w:space="0" w:color="auto"/>
                    <w:right w:val="none" w:sz="0" w:space="0" w:color="auto"/>
                  </w:divBdr>
                  <w:divsChild>
                    <w:div w:id="595865591">
                      <w:marLeft w:val="0"/>
                      <w:marRight w:val="0"/>
                      <w:marTop w:val="0"/>
                      <w:marBottom w:val="0"/>
                      <w:divBdr>
                        <w:top w:val="none" w:sz="0" w:space="0" w:color="auto"/>
                        <w:left w:val="none" w:sz="0" w:space="0" w:color="auto"/>
                        <w:bottom w:val="none" w:sz="0" w:space="0" w:color="auto"/>
                        <w:right w:val="none" w:sz="0" w:space="0" w:color="auto"/>
                      </w:divBdr>
                    </w:div>
                  </w:divsChild>
                </w:div>
                <w:div w:id="576943887">
                  <w:marLeft w:val="0"/>
                  <w:marRight w:val="0"/>
                  <w:marTop w:val="0"/>
                  <w:marBottom w:val="0"/>
                  <w:divBdr>
                    <w:top w:val="none" w:sz="0" w:space="0" w:color="auto"/>
                    <w:left w:val="none" w:sz="0" w:space="0" w:color="auto"/>
                    <w:bottom w:val="none" w:sz="0" w:space="0" w:color="auto"/>
                    <w:right w:val="none" w:sz="0" w:space="0" w:color="auto"/>
                  </w:divBdr>
                  <w:divsChild>
                    <w:div w:id="645479562">
                      <w:marLeft w:val="0"/>
                      <w:marRight w:val="0"/>
                      <w:marTop w:val="0"/>
                      <w:marBottom w:val="0"/>
                      <w:divBdr>
                        <w:top w:val="none" w:sz="0" w:space="0" w:color="auto"/>
                        <w:left w:val="none" w:sz="0" w:space="0" w:color="auto"/>
                        <w:bottom w:val="none" w:sz="0" w:space="0" w:color="auto"/>
                        <w:right w:val="none" w:sz="0" w:space="0" w:color="auto"/>
                      </w:divBdr>
                    </w:div>
                  </w:divsChild>
                </w:div>
                <w:div w:id="596324789">
                  <w:marLeft w:val="0"/>
                  <w:marRight w:val="0"/>
                  <w:marTop w:val="0"/>
                  <w:marBottom w:val="0"/>
                  <w:divBdr>
                    <w:top w:val="none" w:sz="0" w:space="0" w:color="auto"/>
                    <w:left w:val="none" w:sz="0" w:space="0" w:color="auto"/>
                    <w:bottom w:val="none" w:sz="0" w:space="0" w:color="auto"/>
                    <w:right w:val="none" w:sz="0" w:space="0" w:color="auto"/>
                  </w:divBdr>
                  <w:divsChild>
                    <w:div w:id="1875921432">
                      <w:marLeft w:val="0"/>
                      <w:marRight w:val="0"/>
                      <w:marTop w:val="0"/>
                      <w:marBottom w:val="0"/>
                      <w:divBdr>
                        <w:top w:val="none" w:sz="0" w:space="0" w:color="auto"/>
                        <w:left w:val="none" w:sz="0" w:space="0" w:color="auto"/>
                        <w:bottom w:val="none" w:sz="0" w:space="0" w:color="auto"/>
                        <w:right w:val="none" w:sz="0" w:space="0" w:color="auto"/>
                      </w:divBdr>
                    </w:div>
                  </w:divsChild>
                </w:div>
                <w:div w:id="597256559">
                  <w:marLeft w:val="0"/>
                  <w:marRight w:val="0"/>
                  <w:marTop w:val="0"/>
                  <w:marBottom w:val="0"/>
                  <w:divBdr>
                    <w:top w:val="none" w:sz="0" w:space="0" w:color="auto"/>
                    <w:left w:val="none" w:sz="0" w:space="0" w:color="auto"/>
                    <w:bottom w:val="none" w:sz="0" w:space="0" w:color="auto"/>
                    <w:right w:val="none" w:sz="0" w:space="0" w:color="auto"/>
                  </w:divBdr>
                  <w:divsChild>
                    <w:div w:id="269944760">
                      <w:marLeft w:val="0"/>
                      <w:marRight w:val="0"/>
                      <w:marTop w:val="0"/>
                      <w:marBottom w:val="0"/>
                      <w:divBdr>
                        <w:top w:val="none" w:sz="0" w:space="0" w:color="auto"/>
                        <w:left w:val="none" w:sz="0" w:space="0" w:color="auto"/>
                        <w:bottom w:val="none" w:sz="0" w:space="0" w:color="auto"/>
                        <w:right w:val="none" w:sz="0" w:space="0" w:color="auto"/>
                      </w:divBdr>
                    </w:div>
                  </w:divsChild>
                </w:div>
                <w:div w:id="607928066">
                  <w:marLeft w:val="0"/>
                  <w:marRight w:val="0"/>
                  <w:marTop w:val="0"/>
                  <w:marBottom w:val="0"/>
                  <w:divBdr>
                    <w:top w:val="none" w:sz="0" w:space="0" w:color="auto"/>
                    <w:left w:val="none" w:sz="0" w:space="0" w:color="auto"/>
                    <w:bottom w:val="none" w:sz="0" w:space="0" w:color="auto"/>
                    <w:right w:val="none" w:sz="0" w:space="0" w:color="auto"/>
                  </w:divBdr>
                  <w:divsChild>
                    <w:div w:id="2023316254">
                      <w:marLeft w:val="0"/>
                      <w:marRight w:val="0"/>
                      <w:marTop w:val="0"/>
                      <w:marBottom w:val="0"/>
                      <w:divBdr>
                        <w:top w:val="none" w:sz="0" w:space="0" w:color="auto"/>
                        <w:left w:val="none" w:sz="0" w:space="0" w:color="auto"/>
                        <w:bottom w:val="none" w:sz="0" w:space="0" w:color="auto"/>
                        <w:right w:val="none" w:sz="0" w:space="0" w:color="auto"/>
                      </w:divBdr>
                    </w:div>
                  </w:divsChild>
                </w:div>
                <w:div w:id="613096590">
                  <w:marLeft w:val="0"/>
                  <w:marRight w:val="0"/>
                  <w:marTop w:val="0"/>
                  <w:marBottom w:val="0"/>
                  <w:divBdr>
                    <w:top w:val="none" w:sz="0" w:space="0" w:color="auto"/>
                    <w:left w:val="none" w:sz="0" w:space="0" w:color="auto"/>
                    <w:bottom w:val="none" w:sz="0" w:space="0" w:color="auto"/>
                    <w:right w:val="none" w:sz="0" w:space="0" w:color="auto"/>
                  </w:divBdr>
                  <w:divsChild>
                    <w:div w:id="207229781">
                      <w:marLeft w:val="0"/>
                      <w:marRight w:val="0"/>
                      <w:marTop w:val="0"/>
                      <w:marBottom w:val="0"/>
                      <w:divBdr>
                        <w:top w:val="none" w:sz="0" w:space="0" w:color="auto"/>
                        <w:left w:val="none" w:sz="0" w:space="0" w:color="auto"/>
                        <w:bottom w:val="none" w:sz="0" w:space="0" w:color="auto"/>
                        <w:right w:val="none" w:sz="0" w:space="0" w:color="auto"/>
                      </w:divBdr>
                    </w:div>
                  </w:divsChild>
                </w:div>
                <w:div w:id="630328214">
                  <w:marLeft w:val="0"/>
                  <w:marRight w:val="0"/>
                  <w:marTop w:val="0"/>
                  <w:marBottom w:val="0"/>
                  <w:divBdr>
                    <w:top w:val="none" w:sz="0" w:space="0" w:color="auto"/>
                    <w:left w:val="none" w:sz="0" w:space="0" w:color="auto"/>
                    <w:bottom w:val="none" w:sz="0" w:space="0" w:color="auto"/>
                    <w:right w:val="none" w:sz="0" w:space="0" w:color="auto"/>
                  </w:divBdr>
                  <w:divsChild>
                    <w:div w:id="295990641">
                      <w:marLeft w:val="0"/>
                      <w:marRight w:val="0"/>
                      <w:marTop w:val="0"/>
                      <w:marBottom w:val="0"/>
                      <w:divBdr>
                        <w:top w:val="none" w:sz="0" w:space="0" w:color="auto"/>
                        <w:left w:val="none" w:sz="0" w:space="0" w:color="auto"/>
                        <w:bottom w:val="none" w:sz="0" w:space="0" w:color="auto"/>
                        <w:right w:val="none" w:sz="0" w:space="0" w:color="auto"/>
                      </w:divBdr>
                    </w:div>
                  </w:divsChild>
                </w:div>
                <w:div w:id="631136912">
                  <w:marLeft w:val="0"/>
                  <w:marRight w:val="0"/>
                  <w:marTop w:val="0"/>
                  <w:marBottom w:val="0"/>
                  <w:divBdr>
                    <w:top w:val="none" w:sz="0" w:space="0" w:color="auto"/>
                    <w:left w:val="none" w:sz="0" w:space="0" w:color="auto"/>
                    <w:bottom w:val="none" w:sz="0" w:space="0" w:color="auto"/>
                    <w:right w:val="none" w:sz="0" w:space="0" w:color="auto"/>
                  </w:divBdr>
                  <w:divsChild>
                    <w:div w:id="1438019960">
                      <w:marLeft w:val="0"/>
                      <w:marRight w:val="0"/>
                      <w:marTop w:val="0"/>
                      <w:marBottom w:val="0"/>
                      <w:divBdr>
                        <w:top w:val="none" w:sz="0" w:space="0" w:color="auto"/>
                        <w:left w:val="none" w:sz="0" w:space="0" w:color="auto"/>
                        <w:bottom w:val="none" w:sz="0" w:space="0" w:color="auto"/>
                        <w:right w:val="none" w:sz="0" w:space="0" w:color="auto"/>
                      </w:divBdr>
                    </w:div>
                  </w:divsChild>
                </w:div>
                <w:div w:id="633482958">
                  <w:marLeft w:val="0"/>
                  <w:marRight w:val="0"/>
                  <w:marTop w:val="0"/>
                  <w:marBottom w:val="0"/>
                  <w:divBdr>
                    <w:top w:val="none" w:sz="0" w:space="0" w:color="auto"/>
                    <w:left w:val="none" w:sz="0" w:space="0" w:color="auto"/>
                    <w:bottom w:val="none" w:sz="0" w:space="0" w:color="auto"/>
                    <w:right w:val="none" w:sz="0" w:space="0" w:color="auto"/>
                  </w:divBdr>
                  <w:divsChild>
                    <w:div w:id="1568373129">
                      <w:marLeft w:val="0"/>
                      <w:marRight w:val="0"/>
                      <w:marTop w:val="0"/>
                      <w:marBottom w:val="0"/>
                      <w:divBdr>
                        <w:top w:val="none" w:sz="0" w:space="0" w:color="auto"/>
                        <w:left w:val="none" w:sz="0" w:space="0" w:color="auto"/>
                        <w:bottom w:val="none" w:sz="0" w:space="0" w:color="auto"/>
                        <w:right w:val="none" w:sz="0" w:space="0" w:color="auto"/>
                      </w:divBdr>
                    </w:div>
                  </w:divsChild>
                </w:div>
                <w:div w:id="639581796">
                  <w:marLeft w:val="0"/>
                  <w:marRight w:val="0"/>
                  <w:marTop w:val="0"/>
                  <w:marBottom w:val="0"/>
                  <w:divBdr>
                    <w:top w:val="none" w:sz="0" w:space="0" w:color="auto"/>
                    <w:left w:val="none" w:sz="0" w:space="0" w:color="auto"/>
                    <w:bottom w:val="none" w:sz="0" w:space="0" w:color="auto"/>
                    <w:right w:val="none" w:sz="0" w:space="0" w:color="auto"/>
                  </w:divBdr>
                  <w:divsChild>
                    <w:div w:id="1454253967">
                      <w:marLeft w:val="0"/>
                      <w:marRight w:val="0"/>
                      <w:marTop w:val="0"/>
                      <w:marBottom w:val="0"/>
                      <w:divBdr>
                        <w:top w:val="none" w:sz="0" w:space="0" w:color="auto"/>
                        <w:left w:val="none" w:sz="0" w:space="0" w:color="auto"/>
                        <w:bottom w:val="none" w:sz="0" w:space="0" w:color="auto"/>
                        <w:right w:val="none" w:sz="0" w:space="0" w:color="auto"/>
                      </w:divBdr>
                    </w:div>
                  </w:divsChild>
                </w:div>
                <w:div w:id="653031090">
                  <w:marLeft w:val="0"/>
                  <w:marRight w:val="0"/>
                  <w:marTop w:val="0"/>
                  <w:marBottom w:val="0"/>
                  <w:divBdr>
                    <w:top w:val="none" w:sz="0" w:space="0" w:color="auto"/>
                    <w:left w:val="none" w:sz="0" w:space="0" w:color="auto"/>
                    <w:bottom w:val="none" w:sz="0" w:space="0" w:color="auto"/>
                    <w:right w:val="none" w:sz="0" w:space="0" w:color="auto"/>
                  </w:divBdr>
                  <w:divsChild>
                    <w:div w:id="1192305984">
                      <w:marLeft w:val="0"/>
                      <w:marRight w:val="0"/>
                      <w:marTop w:val="0"/>
                      <w:marBottom w:val="0"/>
                      <w:divBdr>
                        <w:top w:val="none" w:sz="0" w:space="0" w:color="auto"/>
                        <w:left w:val="none" w:sz="0" w:space="0" w:color="auto"/>
                        <w:bottom w:val="none" w:sz="0" w:space="0" w:color="auto"/>
                        <w:right w:val="none" w:sz="0" w:space="0" w:color="auto"/>
                      </w:divBdr>
                    </w:div>
                  </w:divsChild>
                </w:div>
                <w:div w:id="662246929">
                  <w:marLeft w:val="0"/>
                  <w:marRight w:val="0"/>
                  <w:marTop w:val="0"/>
                  <w:marBottom w:val="0"/>
                  <w:divBdr>
                    <w:top w:val="none" w:sz="0" w:space="0" w:color="auto"/>
                    <w:left w:val="none" w:sz="0" w:space="0" w:color="auto"/>
                    <w:bottom w:val="none" w:sz="0" w:space="0" w:color="auto"/>
                    <w:right w:val="none" w:sz="0" w:space="0" w:color="auto"/>
                  </w:divBdr>
                  <w:divsChild>
                    <w:div w:id="1450317299">
                      <w:marLeft w:val="0"/>
                      <w:marRight w:val="0"/>
                      <w:marTop w:val="0"/>
                      <w:marBottom w:val="0"/>
                      <w:divBdr>
                        <w:top w:val="none" w:sz="0" w:space="0" w:color="auto"/>
                        <w:left w:val="none" w:sz="0" w:space="0" w:color="auto"/>
                        <w:bottom w:val="none" w:sz="0" w:space="0" w:color="auto"/>
                        <w:right w:val="none" w:sz="0" w:space="0" w:color="auto"/>
                      </w:divBdr>
                    </w:div>
                  </w:divsChild>
                </w:div>
                <w:div w:id="670762964">
                  <w:marLeft w:val="0"/>
                  <w:marRight w:val="0"/>
                  <w:marTop w:val="0"/>
                  <w:marBottom w:val="0"/>
                  <w:divBdr>
                    <w:top w:val="none" w:sz="0" w:space="0" w:color="auto"/>
                    <w:left w:val="none" w:sz="0" w:space="0" w:color="auto"/>
                    <w:bottom w:val="none" w:sz="0" w:space="0" w:color="auto"/>
                    <w:right w:val="none" w:sz="0" w:space="0" w:color="auto"/>
                  </w:divBdr>
                  <w:divsChild>
                    <w:div w:id="1129473125">
                      <w:marLeft w:val="0"/>
                      <w:marRight w:val="0"/>
                      <w:marTop w:val="0"/>
                      <w:marBottom w:val="0"/>
                      <w:divBdr>
                        <w:top w:val="none" w:sz="0" w:space="0" w:color="auto"/>
                        <w:left w:val="none" w:sz="0" w:space="0" w:color="auto"/>
                        <w:bottom w:val="none" w:sz="0" w:space="0" w:color="auto"/>
                        <w:right w:val="none" w:sz="0" w:space="0" w:color="auto"/>
                      </w:divBdr>
                    </w:div>
                  </w:divsChild>
                </w:div>
                <w:div w:id="719675056">
                  <w:marLeft w:val="0"/>
                  <w:marRight w:val="0"/>
                  <w:marTop w:val="0"/>
                  <w:marBottom w:val="0"/>
                  <w:divBdr>
                    <w:top w:val="none" w:sz="0" w:space="0" w:color="auto"/>
                    <w:left w:val="none" w:sz="0" w:space="0" w:color="auto"/>
                    <w:bottom w:val="none" w:sz="0" w:space="0" w:color="auto"/>
                    <w:right w:val="none" w:sz="0" w:space="0" w:color="auto"/>
                  </w:divBdr>
                  <w:divsChild>
                    <w:div w:id="518811490">
                      <w:marLeft w:val="0"/>
                      <w:marRight w:val="0"/>
                      <w:marTop w:val="0"/>
                      <w:marBottom w:val="0"/>
                      <w:divBdr>
                        <w:top w:val="none" w:sz="0" w:space="0" w:color="auto"/>
                        <w:left w:val="none" w:sz="0" w:space="0" w:color="auto"/>
                        <w:bottom w:val="none" w:sz="0" w:space="0" w:color="auto"/>
                        <w:right w:val="none" w:sz="0" w:space="0" w:color="auto"/>
                      </w:divBdr>
                    </w:div>
                  </w:divsChild>
                </w:div>
                <w:div w:id="721909467">
                  <w:marLeft w:val="0"/>
                  <w:marRight w:val="0"/>
                  <w:marTop w:val="0"/>
                  <w:marBottom w:val="0"/>
                  <w:divBdr>
                    <w:top w:val="none" w:sz="0" w:space="0" w:color="auto"/>
                    <w:left w:val="none" w:sz="0" w:space="0" w:color="auto"/>
                    <w:bottom w:val="none" w:sz="0" w:space="0" w:color="auto"/>
                    <w:right w:val="none" w:sz="0" w:space="0" w:color="auto"/>
                  </w:divBdr>
                  <w:divsChild>
                    <w:div w:id="1973167351">
                      <w:marLeft w:val="0"/>
                      <w:marRight w:val="0"/>
                      <w:marTop w:val="0"/>
                      <w:marBottom w:val="0"/>
                      <w:divBdr>
                        <w:top w:val="none" w:sz="0" w:space="0" w:color="auto"/>
                        <w:left w:val="none" w:sz="0" w:space="0" w:color="auto"/>
                        <w:bottom w:val="none" w:sz="0" w:space="0" w:color="auto"/>
                        <w:right w:val="none" w:sz="0" w:space="0" w:color="auto"/>
                      </w:divBdr>
                    </w:div>
                  </w:divsChild>
                </w:div>
                <w:div w:id="731658301">
                  <w:marLeft w:val="0"/>
                  <w:marRight w:val="0"/>
                  <w:marTop w:val="0"/>
                  <w:marBottom w:val="0"/>
                  <w:divBdr>
                    <w:top w:val="none" w:sz="0" w:space="0" w:color="auto"/>
                    <w:left w:val="none" w:sz="0" w:space="0" w:color="auto"/>
                    <w:bottom w:val="none" w:sz="0" w:space="0" w:color="auto"/>
                    <w:right w:val="none" w:sz="0" w:space="0" w:color="auto"/>
                  </w:divBdr>
                  <w:divsChild>
                    <w:div w:id="1023288477">
                      <w:marLeft w:val="0"/>
                      <w:marRight w:val="0"/>
                      <w:marTop w:val="0"/>
                      <w:marBottom w:val="0"/>
                      <w:divBdr>
                        <w:top w:val="none" w:sz="0" w:space="0" w:color="auto"/>
                        <w:left w:val="none" w:sz="0" w:space="0" w:color="auto"/>
                        <w:bottom w:val="none" w:sz="0" w:space="0" w:color="auto"/>
                        <w:right w:val="none" w:sz="0" w:space="0" w:color="auto"/>
                      </w:divBdr>
                    </w:div>
                  </w:divsChild>
                </w:div>
                <w:div w:id="756899689">
                  <w:marLeft w:val="0"/>
                  <w:marRight w:val="0"/>
                  <w:marTop w:val="0"/>
                  <w:marBottom w:val="0"/>
                  <w:divBdr>
                    <w:top w:val="none" w:sz="0" w:space="0" w:color="auto"/>
                    <w:left w:val="none" w:sz="0" w:space="0" w:color="auto"/>
                    <w:bottom w:val="none" w:sz="0" w:space="0" w:color="auto"/>
                    <w:right w:val="none" w:sz="0" w:space="0" w:color="auto"/>
                  </w:divBdr>
                  <w:divsChild>
                    <w:div w:id="816872548">
                      <w:marLeft w:val="0"/>
                      <w:marRight w:val="0"/>
                      <w:marTop w:val="0"/>
                      <w:marBottom w:val="0"/>
                      <w:divBdr>
                        <w:top w:val="none" w:sz="0" w:space="0" w:color="auto"/>
                        <w:left w:val="none" w:sz="0" w:space="0" w:color="auto"/>
                        <w:bottom w:val="none" w:sz="0" w:space="0" w:color="auto"/>
                        <w:right w:val="none" w:sz="0" w:space="0" w:color="auto"/>
                      </w:divBdr>
                    </w:div>
                  </w:divsChild>
                </w:div>
                <w:div w:id="772671075">
                  <w:marLeft w:val="0"/>
                  <w:marRight w:val="0"/>
                  <w:marTop w:val="0"/>
                  <w:marBottom w:val="0"/>
                  <w:divBdr>
                    <w:top w:val="none" w:sz="0" w:space="0" w:color="auto"/>
                    <w:left w:val="none" w:sz="0" w:space="0" w:color="auto"/>
                    <w:bottom w:val="none" w:sz="0" w:space="0" w:color="auto"/>
                    <w:right w:val="none" w:sz="0" w:space="0" w:color="auto"/>
                  </w:divBdr>
                  <w:divsChild>
                    <w:div w:id="1351106566">
                      <w:marLeft w:val="0"/>
                      <w:marRight w:val="0"/>
                      <w:marTop w:val="0"/>
                      <w:marBottom w:val="0"/>
                      <w:divBdr>
                        <w:top w:val="none" w:sz="0" w:space="0" w:color="auto"/>
                        <w:left w:val="none" w:sz="0" w:space="0" w:color="auto"/>
                        <w:bottom w:val="none" w:sz="0" w:space="0" w:color="auto"/>
                        <w:right w:val="none" w:sz="0" w:space="0" w:color="auto"/>
                      </w:divBdr>
                    </w:div>
                  </w:divsChild>
                </w:div>
                <w:div w:id="773597681">
                  <w:marLeft w:val="0"/>
                  <w:marRight w:val="0"/>
                  <w:marTop w:val="0"/>
                  <w:marBottom w:val="0"/>
                  <w:divBdr>
                    <w:top w:val="none" w:sz="0" w:space="0" w:color="auto"/>
                    <w:left w:val="none" w:sz="0" w:space="0" w:color="auto"/>
                    <w:bottom w:val="none" w:sz="0" w:space="0" w:color="auto"/>
                    <w:right w:val="none" w:sz="0" w:space="0" w:color="auto"/>
                  </w:divBdr>
                  <w:divsChild>
                    <w:div w:id="884949605">
                      <w:marLeft w:val="0"/>
                      <w:marRight w:val="0"/>
                      <w:marTop w:val="0"/>
                      <w:marBottom w:val="0"/>
                      <w:divBdr>
                        <w:top w:val="none" w:sz="0" w:space="0" w:color="auto"/>
                        <w:left w:val="none" w:sz="0" w:space="0" w:color="auto"/>
                        <w:bottom w:val="none" w:sz="0" w:space="0" w:color="auto"/>
                        <w:right w:val="none" w:sz="0" w:space="0" w:color="auto"/>
                      </w:divBdr>
                    </w:div>
                  </w:divsChild>
                </w:div>
                <w:div w:id="817724628">
                  <w:marLeft w:val="0"/>
                  <w:marRight w:val="0"/>
                  <w:marTop w:val="0"/>
                  <w:marBottom w:val="0"/>
                  <w:divBdr>
                    <w:top w:val="none" w:sz="0" w:space="0" w:color="auto"/>
                    <w:left w:val="none" w:sz="0" w:space="0" w:color="auto"/>
                    <w:bottom w:val="none" w:sz="0" w:space="0" w:color="auto"/>
                    <w:right w:val="none" w:sz="0" w:space="0" w:color="auto"/>
                  </w:divBdr>
                  <w:divsChild>
                    <w:div w:id="1001158485">
                      <w:marLeft w:val="0"/>
                      <w:marRight w:val="0"/>
                      <w:marTop w:val="0"/>
                      <w:marBottom w:val="0"/>
                      <w:divBdr>
                        <w:top w:val="none" w:sz="0" w:space="0" w:color="auto"/>
                        <w:left w:val="none" w:sz="0" w:space="0" w:color="auto"/>
                        <w:bottom w:val="none" w:sz="0" w:space="0" w:color="auto"/>
                        <w:right w:val="none" w:sz="0" w:space="0" w:color="auto"/>
                      </w:divBdr>
                    </w:div>
                  </w:divsChild>
                </w:div>
                <w:div w:id="832919172">
                  <w:marLeft w:val="0"/>
                  <w:marRight w:val="0"/>
                  <w:marTop w:val="0"/>
                  <w:marBottom w:val="0"/>
                  <w:divBdr>
                    <w:top w:val="none" w:sz="0" w:space="0" w:color="auto"/>
                    <w:left w:val="none" w:sz="0" w:space="0" w:color="auto"/>
                    <w:bottom w:val="none" w:sz="0" w:space="0" w:color="auto"/>
                    <w:right w:val="none" w:sz="0" w:space="0" w:color="auto"/>
                  </w:divBdr>
                  <w:divsChild>
                    <w:div w:id="1694188593">
                      <w:marLeft w:val="0"/>
                      <w:marRight w:val="0"/>
                      <w:marTop w:val="0"/>
                      <w:marBottom w:val="0"/>
                      <w:divBdr>
                        <w:top w:val="none" w:sz="0" w:space="0" w:color="auto"/>
                        <w:left w:val="none" w:sz="0" w:space="0" w:color="auto"/>
                        <w:bottom w:val="none" w:sz="0" w:space="0" w:color="auto"/>
                        <w:right w:val="none" w:sz="0" w:space="0" w:color="auto"/>
                      </w:divBdr>
                    </w:div>
                  </w:divsChild>
                </w:div>
                <w:div w:id="840853273">
                  <w:marLeft w:val="0"/>
                  <w:marRight w:val="0"/>
                  <w:marTop w:val="0"/>
                  <w:marBottom w:val="0"/>
                  <w:divBdr>
                    <w:top w:val="none" w:sz="0" w:space="0" w:color="auto"/>
                    <w:left w:val="none" w:sz="0" w:space="0" w:color="auto"/>
                    <w:bottom w:val="none" w:sz="0" w:space="0" w:color="auto"/>
                    <w:right w:val="none" w:sz="0" w:space="0" w:color="auto"/>
                  </w:divBdr>
                  <w:divsChild>
                    <w:div w:id="5521874">
                      <w:marLeft w:val="0"/>
                      <w:marRight w:val="0"/>
                      <w:marTop w:val="0"/>
                      <w:marBottom w:val="0"/>
                      <w:divBdr>
                        <w:top w:val="none" w:sz="0" w:space="0" w:color="auto"/>
                        <w:left w:val="none" w:sz="0" w:space="0" w:color="auto"/>
                        <w:bottom w:val="none" w:sz="0" w:space="0" w:color="auto"/>
                        <w:right w:val="none" w:sz="0" w:space="0" w:color="auto"/>
                      </w:divBdr>
                    </w:div>
                  </w:divsChild>
                </w:div>
                <w:div w:id="857039391">
                  <w:marLeft w:val="0"/>
                  <w:marRight w:val="0"/>
                  <w:marTop w:val="0"/>
                  <w:marBottom w:val="0"/>
                  <w:divBdr>
                    <w:top w:val="none" w:sz="0" w:space="0" w:color="auto"/>
                    <w:left w:val="none" w:sz="0" w:space="0" w:color="auto"/>
                    <w:bottom w:val="none" w:sz="0" w:space="0" w:color="auto"/>
                    <w:right w:val="none" w:sz="0" w:space="0" w:color="auto"/>
                  </w:divBdr>
                  <w:divsChild>
                    <w:div w:id="616060532">
                      <w:marLeft w:val="0"/>
                      <w:marRight w:val="0"/>
                      <w:marTop w:val="0"/>
                      <w:marBottom w:val="0"/>
                      <w:divBdr>
                        <w:top w:val="none" w:sz="0" w:space="0" w:color="auto"/>
                        <w:left w:val="none" w:sz="0" w:space="0" w:color="auto"/>
                        <w:bottom w:val="none" w:sz="0" w:space="0" w:color="auto"/>
                        <w:right w:val="none" w:sz="0" w:space="0" w:color="auto"/>
                      </w:divBdr>
                    </w:div>
                  </w:divsChild>
                </w:div>
                <w:div w:id="861164630">
                  <w:marLeft w:val="0"/>
                  <w:marRight w:val="0"/>
                  <w:marTop w:val="0"/>
                  <w:marBottom w:val="0"/>
                  <w:divBdr>
                    <w:top w:val="none" w:sz="0" w:space="0" w:color="auto"/>
                    <w:left w:val="none" w:sz="0" w:space="0" w:color="auto"/>
                    <w:bottom w:val="none" w:sz="0" w:space="0" w:color="auto"/>
                    <w:right w:val="none" w:sz="0" w:space="0" w:color="auto"/>
                  </w:divBdr>
                  <w:divsChild>
                    <w:div w:id="1394158610">
                      <w:marLeft w:val="0"/>
                      <w:marRight w:val="0"/>
                      <w:marTop w:val="0"/>
                      <w:marBottom w:val="0"/>
                      <w:divBdr>
                        <w:top w:val="none" w:sz="0" w:space="0" w:color="auto"/>
                        <w:left w:val="none" w:sz="0" w:space="0" w:color="auto"/>
                        <w:bottom w:val="none" w:sz="0" w:space="0" w:color="auto"/>
                        <w:right w:val="none" w:sz="0" w:space="0" w:color="auto"/>
                      </w:divBdr>
                    </w:div>
                  </w:divsChild>
                </w:div>
                <w:div w:id="884214388">
                  <w:marLeft w:val="0"/>
                  <w:marRight w:val="0"/>
                  <w:marTop w:val="0"/>
                  <w:marBottom w:val="0"/>
                  <w:divBdr>
                    <w:top w:val="none" w:sz="0" w:space="0" w:color="auto"/>
                    <w:left w:val="none" w:sz="0" w:space="0" w:color="auto"/>
                    <w:bottom w:val="none" w:sz="0" w:space="0" w:color="auto"/>
                    <w:right w:val="none" w:sz="0" w:space="0" w:color="auto"/>
                  </w:divBdr>
                  <w:divsChild>
                    <w:div w:id="974987594">
                      <w:marLeft w:val="0"/>
                      <w:marRight w:val="0"/>
                      <w:marTop w:val="0"/>
                      <w:marBottom w:val="0"/>
                      <w:divBdr>
                        <w:top w:val="none" w:sz="0" w:space="0" w:color="auto"/>
                        <w:left w:val="none" w:sz="0" w:space="0" w:color="auto"/>
                        <w:bottom w:val="none" w:sz="0" w:space="0" w:color="auto"/>
                        <w:right w:val="none" w:sz="0" w:space="0" w:color="auto"/>
                      </w:divBdr>
                    </w:div>
                  </w:divsChild>
                </w:div>
                <w:div w:id="900017394">
                  <w:marLeft w:val="0"/>
                  <w:marRight w:val="0"/>
                  <w:marTop w:val="0"/>
                  <w:marBottom w:val="0"/>
                  <w:divBdr>
                    <w:top w:val="none" w:sz="0" w:space="0" w:color="auto"/>
                    <w:left w:val="none" w:sz="0" w:space="0" w:color="auto"/>
                    <w:bottom w:val="none" w:sz="0" w:space="0" w:color="auto"/>
                    <w:right w:val="none" w:sz="0" w:space="0" w:color="auto"/>
                  </w:divBdr>
                  <w:divsChild>
                    <w:div w:id="1497378894">
                      <w:marLeft w:val="0"/>
                      <w:marRight w:val="0"/>
                      <w:marTop w:val="0"/>
                      <w:marBottom w:val="0"/>
                      <w:divBdr>
                        <w:top w:val="none" w:sz="0" w:space="0" w:color="auto"/>
                        <w:left w:val="none" w:sz="0" w:space="0" w:color="auto"/>
                        <w:bottom w:val="none" w:sz="0" w:space="0" w:color="auto"/>
                        <w:right w:val="none" w:sz="0" w:space="0" w:color="auto"/>
                      </w:divBdr>
                    </w:div>
                  </w:divsChild>
                </w:div>
                <w:div w:id="943458876">
                  <w:marLeft w:val="0"/>
                  <w:marRight w:val="0"/>
                  <w:marTop w:val="0"/>
                  <w:marBottom w:val="0"/>
                  <w:divBdr>
                    <w:top w:val="none" w:sz="0" w:space="0" w:color="auto"/>
                    <w:left w:val="none" w:sz="0" w:space="0" w:color="auto"/>
                    <w:bottom w:val="none" w:sz="0" w:space="0" w:color="auto"/>
                    <w:right w:val="none" w:sz="0" w:space="0" w:color="auto"/>
                  </w:divBdr>
                  <w:divsChild>
                    <w:div w:id="2133590498">
                      <w:marLeft w:val="0"/>
                      <w:marRight w:val="0"/>
                      <w:marTop w:val="0"/>
                      <w:marBottom w:val="0"/>
                      <w:divBdr>
                        <w:top w:val="none" w:sz="0" w:space="0" w:color="auto"/>
                        <w:left w:val="none" w:sz="0" w:space="0" w:color="auto"/>
                        <w:bottom w:val="none" w:sz="0" w:space="0" w:color="auto"/>
                        <w:right w:val="none" w:sz="0" w:space="0" w:color="auto"/>
                      </w:divBdr>
                    </w:div>
                  </w:divsChild>
                </w:div>
                <w:div w:id="972949143">
                  <w:marLeft w:val="0"/>
                  <w:marRight w:val="0"/>
                  <w:marTop w:val="0"/>
                  <w:marBottom w:val="0"/>
                  <w:divBdr>
                    <w:top w:val="none" w:sz="0" w:space="0" w:color="auto"/>
                    <w:left w:val="none" w:sz="0" w:space="0" w:color="auto"/>
                    <w:bottom w:val="none" w:sz="0" w:space="0" w:color="auto"/>
                    <w:right w:val="none" w:sz="0" w:space="0" w:color="auto"/>
                  </w:divBdr>
                  <w:divsChild>
                    <w:div w:id="1600605184">
                      <w:marLeft w:val="0"/>
                      <w:marRight w:val="0"/>
                      <w:marTop w:val="0"/>
                      <w:marBottom w:val="0"/>
                      <w:divBdr>
                        <w:top w:val="none" w:sz="0" w:space="0" w:color="auto"/>
                        <w:left w:val="none" w:sz="0" w:space="0" w:color="auto"/>
                        <w:bottom w:val="none" w:sz="0" w:space="0" w:color="auto"/>
                        <w:right w:val="none" w:sz="0" w:space="0" w:color="auto"/>
                      </w:divBdr>
                    </w:div>
                  </w:divsChild>
                </w:div>
                <w:div w:id="1008214727">
                  <w:marLeft w:val="0"/>
                  <w:marRight w:val="0"/>
                  <w:marTop w:val="0"/>
                  <w:marBottom w:val="0"/>
                  <w:divBdr>
                    <w:top w:val="none" w:sz="0" w:space="0" w:color="auto"/>
                    <w:left w:val="none" w:sz="0" w:space="0" w:color="auto"/>
                    <w:bottom w:val="none" w:sz="0" w:space="0" w:color="auto"/>
                    <w:right w:val="none" w:sz="0" w:space="0" w:color="auto"/>
                  </w:divBdr>
                  <w:divsChild>
                    <w:div w:id="1718551467">
                      <w:marLeft w:val="0"/>
                      <w:marRight w:val="0"/>
                      <w:marTop w:val="0"/>
                      <w:marBottom w:val="0"/>
                      <w:divBdr>
                        <w:top w:val="none" w:sz="0" w:space="0" w:color="auto"/>
                        <w:left w:val="none" w:sz="0" w:space="0" w:color="auto"/>
                        <w:bottom w:val="none" w:sz="0" w:space="0" w:color="auto"/>
                        <w:right w:val="none" w:sz="0" w:space="0" w:color="auto"/>
                      </w:divBdr>
                    </w:div>
                  </w:divsChild>
                </w:div>
                <w:div w:id="1017925069">
                  <w:marLeft w:val="0"/>
                  <w:marRight w:val="0"/>
                  <w:marTop w:val="0"/>
                  <w:marBottom w:val="0"/>
                  <w:divBdr>
                    <w:top w:val="none" w:sz="0" w:space="0" w:color="auto"/>
                    <w:left w:val="none" w:sz="0" w:space="0" w:color="auto"/>
                    <w:bottom w:val="none" w:sz="0" w:space="0" w:color="auto"/>
                    <w:right w:val="none" w:sz="0" w:space="0" w:color="auto"/>
                  </w:divBdr>
                  <w:divsChild>
                    <w:div w:id="1157914042">
                      <w:marLeft w:val="0"/>
                      <w:marRight w:val="0"/>
                      <w:marTop w:val="0"/>
                      <w:marBottom w:val="0"/>
                      <w:divBdr>
                        <w:top w:val="none" w:sz="0" w:space="0" w:color="auto"/>
                        <w:left w:val="none" w:sz="0" w:space="0" w:color="auto"/>
                        <w:bottom w:val="none" w:sz="0" w:space="0" w:color="auto"/>
                        <w:right w:val="none" w:sz="0" w:space="0" w:color="auto"/>
                      </w:divBdr>
                    </w:div>
                  </w:divsChild>
                </w:div>
                <w:div w:id="1030447033">
                  <w:marLeft w:val="0"/>
                  <w:marRight w:val="0"/>
                  <w:marTop w:val="0"/>
                  <w:marBottom w:val="0"/>
                  <w:divBdr>
                    <w:top w:val="none" w:sz="0" w:space="0" w:color="auto"/>
                    <w:left w:val="none" w:sz="0" w:space="0" w:color="auto"/>
                    <w:bottom w:val="none" w:sz="0" w:space="0" w:color="auto"/>
                    <w:right w:val="none" w:sz="0" w:space="0" w:color="auto"/>
                  </w:divBdr>
                  <w:divsChild>
                    <w:div w:id="988560310">
                      <w:marLeft w:val="0"/>
                      <w:marRight w:val="0"/>
                      <w:marTop w:val="0"/>
                      <w:marBottom w:val="0"/>
                      <w:divBdr>
                        <w:top w:val="none" w:sz="0" w:space="0" w:color="auto"/>
                        <w:left w:val="none" w:sz="0" w:space="0" w:color="auto"/>
                        <w:bottom w:val="none" w:sz="0" w:space="0" w:color="auto"/>
                        <w:right w:val="none" w:sz="0" w:space="0" w:color="auto"/>
                      </w:divBdr>
                    </w:div>
                  </w:divsChild>
                </w:div>
                <w:div w:id="1038509552">
                  <w:marLeft w:val="0"/>
                  <w:marRight w:val="0"/>
                  <w:marTop w:val="0"/>
                  <w:marBottom w:val="0"/>
                  <w:divBdr>
                    <w:top w:val="none" w:sz="0" w:space="0" w:color="auto"/>
                    <w:left w:val="none" w:sz="0" w:space="0" w:color="auto"/>
                    <w:bottom w:val="none" w:sz="0" w:space="0" w:color="auto"/>
                    <w:right w:val="none" w:sz="0" w:space="0" w:color="auto"/>
                  </w:divBdr>
                  <w:divsChild>
                    <w:div w:id="880292022">
                      <w:marLeft w:val="0"/>
                      <w:marRight w:val="0"/>
                      <w:marTop w:val="0"/>
                      <w:marBottom w:val="0"/>
                      <w:divBdr>
                        <w:top w:val="none" w:sz="0" w:space="0" w:color="auto"/>
                        <w:left w:val="none" w:sz="0" w:space="0" w:color="auto"/>
                        <w:bottom w:val="none" w:sz="0" w:space="0" w:color="auto"/>
                        <w:right w:val="none" w:sz="0" w:space="0" w:color="auto"/>
                      </w:divBdr>
                    </w:div>
                  </w:divsChild>
                </w:div>
                <w:div w:id="1062828582">
                  <w:marLeft w:val="0"/>
                  <w:marRight w:val="0"/>
                  <w:marTop w:val="0"/>
                  <w:marBottom w:val="0"/>
                  <w:divBdr>
                    <w:top w:val="none" w:sz="0" w:space="0" w:color="auto"/>
                    <w:left w:val="none" w:sz="0" w:space="0" w:color="auto"/>
                    <w:bottom w:val="none" w:sz="0" w:space="0" w:color="auto"/>
                    <w:right w:val="none" w:sz="0" w:space="0" w:color="auto"/>
                  </w:divBdr>
                  <w:divsChild>
                    <w:div w:id="649600811">
                      <w:marLeft w:val="0"/>
                      <w:marRight w:val="0"/>
                      <w:marTop w:val="0"/>
                      <w:marBottom w:val="0"/>
                      <w:divBdr>
                        <w:top w:val="none" w:sz="0" w:space="0" w:color="auto"/>
                        <w:left w:val="none" w:sz="0" w:space="0" w:color="auto"/>
                        <w:bottom w:val="none" w:sz="0" w:space="0" w:color="auto"/>
                        <w:right w:val="none" w:sz="0" w:space="0" w:color="auto"/>
                      </w:divBdr>
                    </w:div>
                  </w:divsChild>
                </w:div>
                <w:div w:id="1066142766">
                  <w:marLeft w:val="0"/>
                  <w:marRight w:val="0"/>
                  <w:marTop w:val="0"/>
                  <w:marBottom w:val="0"/>
                  <w:divBdr>
                    <w:top w:val="none" w:sz="0" w:space="0" w:color="auto"/>
                    <w:left w:val="none" w:sz="0" w:space="0" w:color="auto"/>
                    <w:bottom w:val="none" w:sz="0" w:space="0" w:color="auto"/>
                    <w:right w:val="none" w:sz="0" w:space="0" w:color="auto"/>
                  </w:divBdr>
                  <w:divsChild>
                    <w:div w:id="1498690385">
                      <w:marLeft w:val="0"/>
                      <w:marRight w:val="0"/>
                      <w:marTop w:val="0"/>
                      <w:marBottom w:val="0"/>
                      <w:divBdr>
                        <w:top w:val="none" w:sz="0" w:space="0" w:color="auto"/>
                        <w:left w:val="none" w:sz="0" w:space="0" w:color="auto"/>
                        <w:bottom w:val="none" w:sz="0" w:space="0" w:color="auto"/>
                        <w:right w:val="none" w:sz="0" w:space="0" w:color="auto"/>
                      </w:divBdr>
                    </w:div>
                  </w:divsChild>
                </w:div>
                <w:div w:id="1086534460">
                  <w:marLeft w:val="0"/>
                  <w:marRight w:val="0"/>
                  <w:marTop w:val="0"/>
                  <w:marBottom w:val="0"/>
                  <w:divBdr>
                    <w:top w:val="none" w:sz="0" w:space="0" w:color="auto"/>
                    <w:left w:val="none" w:sz="0" w:space="0" w:color="auto"/>
                    <w:bottom w:val="none" w:sz="0" w:space="0" w:color="auto"/>
                    <w:right w:val="none" w:sz="0" w:space="0" w:color="auto"/>
                  </w:divBdr>
                  <w:divsChild>
                    <w:div w:id="404452105">
                      <w:marLeft w:val="0"/>
                      <w:marRight w:val="0"/>
                      <w:marTop w:val="0"/>
                      <w:marBottom w:val="0"/>
                      <w:divBdr>
                        <w:top w:val="none" w:sz="0" w:space="0" w:color="auto"/>
                        <w:left w:val="none" w:sz="0" w:space="0" w:color="auto"/>
                        <w:bottom w:val="none" w:sz="0" w:space="0" w:color="auto"/>
                        <w:right w:val="none" w:sz="0" w:space="0" w:color="auto"/>
                      </w:divBdr>
                    </w:div>
                  </w:divsChild>
                </w:div>
                <w:div w:id="1142502355">
                  <w:marLeft w:val="0"/>
                  <w:marRight w:val="0"/>
                  <w:marTop w:val="0"/>
                  <w:marBottom w:val="0"/>
                  <w:divBdr>
                    <w:top w:val="none" w:sz="0" w:space="0" w:color="auto"/>
                    <w:left w:val="none" w:sz="0" w:space="0" w:color="auto"/>
                    <w:bottom w:val="none" w:sz="0" w:space="0" w:color="auto"/>
                    <w:right w:val="none" w:sz="0" w:space="0" w:color="auto"/>
                  </w:divBdr>
                  <w:divsChild>
                    <w:div w:id="1665088601">
                      <w:marLeft w:val="0"/>
                      <w:marRight w:val="0"/>
                      <w:marTop w:val="0"/>
                      <w:marBottom w:val="0"/>
                      <w:divBdr>
                        <w:top w:val="none" w:sz="0" w:space="0" w:color="auto"/>
                        <w:left w:val="none" w:sz="0" w:space="0" w:color="auto"/>
                        <w:bottom w:val="none" w:sz="0" w:space="0" w:color="auto"/>
                        <w:right w:val="none" w:sz="0" w:space="0" w:color="auto"/>
                      </w:divBdr>
                    </w:div>
                  </w:divsChild>
                </w:div>
                <w:div w:id="1234973576">
                  <w:marLeft w:val="0"/>
                  <w:marRight w:val="0"/>
                  <w:marTop w:val="0"/>
                  <w:marBottom w:val="0"/>
                  <w:divBdr>
                    <w:top w:val="none" w:sz="0" w:space="0" w:color="auto"/>
                    <w:left w:val="none" w:sz="0" w:space="0" w:color="auto"/>
                    <w:bottom w:val="none" w:sz="0" w:space="0" w:color="auto"/>
                    <w:right w:val="none" w:sz="0" w:space="0" w:color="auto"/>
                  </w:divBdr>
                  <w:divsChild>
                    <w:div w:id="741684963">
                      <w:marLeft w:val="0"/>
                      <w:marRight w:val="0"/>
                      <w:marTop w:val="0"/>
                      <w:marBottom w:val="0"/>
                      <w:divBdr>
                        <w:top w:val="none" w:sz="0" w:space="0" w:color="auto"/>
                        <w:left w:val="none" w:sz="0" w:space="0" w:color="auto"/>
                        <w:bottom w:val="none" w:sz="0" w:space="0" w:color="auto"/>
                        <w:right w:val="none" w:sz="0" w:space="0" w:color="auto"/>
                      </w:divBdr>
                    </w:div>
                  </w:divsChild>
                </w:div>
                <w:div w:id="1236816103">
                  <w:marLeft w:val="0"/>
                  <w:marRight w:val="0"/>
                  <w:marTop w:val="0"/>
                  <w:marBottom w:val="0"/>
                  <w:divBdr>
                    <w:top w:val="none" w:sz="0" w:space="0" w:color="auto"/>
                    <w:left w:val="none" w:sz="0" w:space="0" w:color="auto"/>
                    <w:bottom w:val="none" w:sz="0" w:space="0" w:color="auto"/>
                    <w:right w:val="none" w:sz="0" w:space="0" w:color="auto"/>
                  </w:divBdr>
                  <w:divsChild>
                    <w:div w:id="550581497">
                      <w:marLeft w:val="0"/>
                      <w:marRight w:val="0"/>
                      <w:marTop w:val="0"/>
                      <w:marBottom w:val="0"/>
                      <w:divBdr>
                        <w:top w:val="none" w:sz="0" w:space="0" w:color="auto"/>
                        <w:left w:val="none" w:sz="0" w:space="0" w:color="auto"/>
                        <w:bottom w:val="none" w:sz="0" w:space="0" w:color="auto"/>
                        <w:right w:val="none" w:sz="0" w:space="0" w:color="auto"/>
                      </w:divBdr>
                    </w:div>
                  </w:divsChild>
                </w:div>
                <w:div w:id="1240100112">
                  <w:marLeft w:val="0"/>
                  <w:marRight w:val="0"/>
                  <w:marTop w:val="0"/>
                  <w:marBottom w:val="0"/>
                  <w:divBdr>
                    <w:top w:val="none" w:sz="0" w:space="0" w:color="auto"/>
                    <w:left w:val="none" w:sz="0" w:space="0" w:color="auto"/>
                    <w:bottom w:val="none" w:sz="0" w:space="0" w:color="auto"/>
                    <w:right w:val="none" w:sz="0" w:space="0" w:color="auto"/>
                  </w:divBdr>
                  <w:divsChild>
                    <w:div w:id="117139939">
                      <w:marLeft w:val="0"/>
                      <w:marRight w:val="0"/>
                      <w:marTop w:val="0"/>
                      <w:marBottom w:val="0"/>
                      <w:divBdr>
                        <w:top w:val="none" w:sz="0" w:space="0" w:color="auto"/>
                        <w:left w:val="none" w:sz="0" w:space="0" w:color="auto"/>
                        <w:bottom w:val="none" w:sz="0" w:space="0" w:color="auto"/>
                        <w:right w:val="none" w:sz="0" w:space="0" w:color="auto"/>
                      </w:divBdr>
                    </w:div>
                  </w:divsChild>
                </w:div>
                <w:div w:id="1266843353">
                  <w:marLeft w:val="0"/>
                  <w:marRight w:val="0"/>
                  <w:marTop w:val="0"/>
                  <w:marBottom w:val="0"/>
                  <w:divBdr>
                    <w:top w:val="none" w:sz="0" w:space="0" w:color="auto"/>
                    <w:left w:val="none" w:sz="0" w:space="0" w:color="auto"/>
                    <w:bottom w:val="none" w:sz="0" w:space="0" w:color="auto"/>
                    <w:right w:val="none" w:sz="0" w:space="0" w:color="auto"/>
                  </w:divBdr>
                  <w:divsChild>
                    <w:div w:id="1247958661">
                      <w:marLeft w:val="0"/>
                      <w:marRight w:val="0"/>
                      <w:marTop w:val="0"/>
                      <w:marBottom w:val="0"/>
                      <w:divBdr>
                        <w:top w:val="none" w:sz="0" w:space="0" w:color="auto"/>
                        <w:left w:val="none" w:sz="0" w:space="0" w:color="auto"/>
                        <w:bottom w:val="none" w:sz="0" w:space="0" w:color="auto"/>
                        <w:right w:val="none" w:sz="0" w:space="0" w:color="auto"/>
                      </w:divBdr>
                    </w:div>
                  </w:divsChild>
                </w:div>
                <w:div w:id="1270236346">
                  <w:marLeft w:val="0"/>
                  <w:marRight w:val="0"/>
                  <w:marTop w:val="0"/>
                  <w:marBottom w:val="0"/>
                  <w:divBdr>
                    <w:top w:val="none" w:sz="0" w:space="0" w:color="auto"/>
                    <w:left w:val="none" w:sz="0" w:space="0" w:color="auto"/>
                    <w:bottom w:val="none" w:sz="0" w:space="0" w:color="auto"/>
                    <w:right w:val="none" w:sz="0" w:space="0" w:color="auto"/>
                  </w:divBdr>
                  <w:divsChild>
                    <w:div w:id="1721174148">
                      <w:marLeft w:val="0"/>
                      <w:marRight w:val="0"/>
                      <w:marTop w:val="0"/>
                      <w:marBottom w:val="0"/>
                      <w:divBdr>
                        <w:top w:val="none" w:sz="0" w:space="0" w:color="auto"/>
                        <w:left w:val="none" w:sz="0" w:space="0" w:color="auto"/>
                        <w:bottom w:val="none" w:sz="0" w:space="0" w:color="auto"/>
                        <w:right w:val="none" w:sz="0" w:space="0" w:color="auto"/>
                      </w:divBdr>
                    </w:div>
                  </w:divsChild>
                </w:div>
                <w:div w:id="1307511619">
                  <w:marLeft w:val="0"/>
                  <w:marRight w:val="0"/>
                  <w:marTop w:val="0"/>
                  <w:marBottom w:val="0"/>
                  <w:divBdr>
                    <w:top w:val="none" w:sz="0" w:space="0" w:color="auto"/>
                    <w:left w:val="none" w:sz="0" w:space="0" w:color="auto"/>
                    <w:bottom w:val="none" w:sz="0" w:space="0" w:color="auto"/>
                    <w:right w:val="none" w:sz="0" w:space="0" w:color="auto"/>
                  </w:divBdr>
                  <w:divsChild>
                    <w:div w:id="2075734038">
                      <w:marLeft w:val="0"/>
                      <w:marRight w:val="0"/>
                      <w:marTop w:val="0"/>
                      <w:marBottom w:val="0"/>
                      <w:divBdr>
                        <w:top w:val="none" w:sz="0" w:space="0" w:color="auto"/>
                        <w:left w:val="none" w:sz="0" w:space="0" w:color="auto"/>
                        <w:bottom w:val="none" w:sz="0" w:space="0" w:color="auto"/>
                        <w:right w:val="none" w:sz="0" w:space="0" w:color="auto"/>
                      </w:divBdr>
                    </w:div>
                  </w:divsChild>
                </w:div>
                <w:div w:id="1323314431">
                  <w:marLeft w:val="0"/>
                  <w:marRight w:val="0"/>
                  <w:marTop w:val="0"/>
                  <w:marBottom w:val="0"/>
                  <w:divBdr>
                    <w:top w:val="none" w:sz="0" w:space="0" w:color="auto"/>
                    <w:left w:val="none" w:sz="0" w:space="0" w:color="auto"/>
                    <w:bottom w:val="none" w:sz="0" w:space="0" w:color="auto"/>
                    <w:right w:val="none" w:sz="0" w:space="0" w:color="auto"/>
                  </w:divBdr>
                  <w:divsChild>
                    <w:div w:id="2046177135">
                      <w:marLeft w:val="0"/>
                      <w:marRight w:val="0"/>
                      <w:marTop w:val="0"/>
                      <w:marBottom w:val="0"/>
                      <w:divBdr>
                        <w:top w:val="none" w:sz="0" w:space="0" w:color="auto"/>
                        <w:left w:val="none" w:sz="0" w:space="0" w:color="auto"/>
                        <w:bottom w:val="none" w:sz="0" w:space="0" w:color="auto"/>
                        <w:right w:val="none" w:sz="0" w:space="0" w:color="auto"/>
                      </w:divBdr>
                    </w:div>
                  </w:divsChild>
                </w:div>
                <w:div w:id="1335299224">
                  <w:marLeft w:val="0"/>
                  <w:marRight w:val="0"/>
                  <w:marTop w:val="0"/>
                  <w:marBottom w:val="0"/>
                  <w:divBdr>
                    <w:top w:val="none" w:sz="0" w:space="0" w:color="auto"/>
                    <w:left w:val="none" w:sz="0" w:space="0" w:color="auto"/>
                    <w:bottom w:val="none" w:sz="0" w:space="0" w:color="auto"/>
                    <w:right w:val="none" w:sz="0" w:space="0" w:color="auto"/>
                  </w:divBdr>
                  <w:divsChild>
                    <w:div w:id="1501919733">
                      <w:marLeft w:val="0"/>
                      <w:marRight w:val="0"/>
                      <w:marTop w:val="0"/>
                      <w:marBottom w:val="0"/>
                      <w:divBdr>
                        <w:top w:val="none" w:sz="0" w:space="0" w:color="auto"/>
                        <w:left w:val="none" w:sz="0" w:space="0" w:color="auto"/>
                        <w:bottom w:val="none" w:sz="0" w:space="0" w:color="auto"/>
                        <w:right w:val="none" w:sz="0" w:space="0" w:color="auto"/>
                      </w:divBdr>
                    </w:div>
                  </w:divsChild>
                </w:div>
                <w:div w:id="1350139299">
                  <w:marLeft w:val="0"/>
                  <w:marRight w:val="0"/>
                  <w:marTop w:val="0"/>
                  <w:marBottom w:val="0"/>
                  <w:divBdr>
                    <w:top w:val="none" w:sz="0" w:space="0" w:color="auto"/>
                    <w:left w:val="none" w:sz="0" w:space="0" w:color="auto"/>
                    <w:bottom w:val="none" w:sz="0" w:space="0" w:color="auto"/>
                    <w:right w:val="none" w:sz="0" w:space="0" w:color="auto"/>
                  </w:divBdr>
                  <w:divsChild>
                    <w:div w:id="1331710203">
                      <w:marLeft w:val="0"/>
                      <w:marRight w:val="0"/>
                      <w:marTop w:val="0"/>
                      <w:marBottom w:val="0"/>
                      <w:divBdr>
                        <w:top w:val="none" w:sz="0" w:space="0" w:color="auto"/>
                        <w:left w:val="none" w:sz="0" w:space="0" w:color="auto"/>
                        <w:bottom w:val="none" w:sz="0" w:space="0" w:color="auto"/>
                        <w:right w:val="none" w:sz="0" w:space="0" w:color="auto"/>
                      </w:divBdr>
                    </w:div>
                  </w:divsChild>
                </w:div>
                <w:div w:id="1352141870">
                  <w:marLeft w:val="0"/>
                  <w:marRight w:val="0"/>
                  <w:marTop w:val="0"/>
                  <w:marBottom w:val="0"/>
                  <w:divBdr>
                    <w:top w:val="none" w:sz="0" w:space="0" w:color="auto"/>
                    <w:left w:val="none" w:sz="0" w:space="0" w:color="auto"/>
                    <w:bottom w:val="none" w:sz="0" w:space="0" w:color="auto"/>
                    <w:right w:val="none" w:sz="0" w:space="0" w:color="auto"/>
                  </w:divBdr>
                  <w:divsChild>
                    <w:div w:id="274799490">
                      <w:marLeft w:val="0"/>
                      <w:marRight w:val="0"/>
                      <w:marTop w:val="0"/>
                      <w:marBottom w:val="0"/>
                      <w:divBdr>
                        <w:top w:val="none" w:sz="0" w:space="0" w:color="auto"/>
                        <w:left w:val="none" w:sz="0" w:space="0" w:color="auto"/>
                        <w:bottom w:val="none" w:sz="0" w:space="0" w:color="auto"/>
                        <w:right w:val="none" w:sz="0" w:space="0" w:color="auto"/>
                      </w:divBdr>
                    </w:div>
                  </w:divsChild>
                </w:div>
                <w:div w:id="1355768209">
                  <w:marLeft w:val="0"/>
                  <w:marRight w:val="0"/>
                  <w:marTop w:val="0"/>
                  <w:marBottom w:val="0"/>
                  <w:divBdr>
                    <w:top w:val="none" w:sz="0" w:space="0" w:color="auto"/>
                    <w:left w:val="none" w:sz="0" w:space="0" w:color="auto"/>
                    <w:bottom w:val="none" w:sz="0" w:space="0" w:color="auto"/>
                    <w:right w:val="none" w:sz="0" w:space="0" w:color="auto"/>
                  </w:divBdr>
                  <w:divsChild>
                    <w:div w:id="1140076166">
                      <w:marLeft w:val="0"/>
                      <w:marRight w:val="0"/>
                      <w:marTop w:val="0"/>
                      <w:marBottom w:val="0"/>
                      <w:divBdr>
                        <w:top w:val="none" w:sz="0" w:space="0" w:color="auto"/>
                        <w:left w:val="none" w:sz="0" w:space="0" w:color="auto"/>
                        <w:bottom w:val="none" w:sz="0" w:space="0" w:color="auto"/>
                        <w:right w:val="none" w:sz="0" w:space="0" w:color="auto"/>
                      </w:divBdr>
                    </w:div>
                  </w:divsChild>
                </w:div>
                <w:div w:id="1371681718">
                  <w:marLeft w:val="0"/>
                  <w:marRight w:val="0"/>
                  <w:marTop w:val="0"/>
                  <w:marBottom w:val="0"/>
                  <w:divBdr>
                    <w:top w:val="none" w:sz="0" w:space="0" w:color="auto"/>
                    <w:left w:val="none" w:sz="0" w:space="0" w:color="auto"/>
                    <w:bottom w:val="none" w:sz="0" w:space="0" w:color="auto"/>
                    <w:right w:val="none" w:sz="0" w:space="0" w:color="auto"/>
                  </w:divBdr>
                  <w:divsChild>
                    <w:div w:id="1362781854">
                      <w:marLeft w:val="0"/>
                      <w:marRight w:val="0"/>
                      <w:marTop w:val="0"/>
                      <w:marBottom w:val="0"/>
                      <w:divBdr>
                        <w:top w:val="none" w:sz="0" w:space="0" w:color="auto"/>
                        <w:left w:val="none" w:sz="0" w:space="0" w:color="auto"/>
                        <w:bottom w:val="none" w:sz="0" w:space="0" w:color="auto"/>
                        <w:right w:val="none" w:sz="0" w:space="0" w:color="auto"/>
                      </w:divBdr>
                    </w:div>
                  </w:divsChild>
                </w:div>
                <w:div w:id="1399014481">
                  <w:marLeft w:val="0"/>
                  <w:marRight w:val="0"/>
                  <w:marTop w:val="0"/>
                  <w:marBottom w:val="0"/>
                  <w:divBdr>
                    <w:top w:val="none" w:sz="0" w:space="0" w:color="auto"/>
                    <w:left w:val="none" w:sz="0" w:space="0" w:color="auto"/>
                    <w:bottom w:val="none" w:sz="0" w:space="0" w:color="auto"/>
                    <w:right w:val="none" w:sz="0" w:space="0" w:color="auto"/>
                  </w:divBdr>
                  <w:divsChild>
                    <w:div w:id="1269854348">
                      <w:marLeft w:val="0"/>
                      <w:marRight w:val="0"/>
                      <w:marTop w:val="0"/>
                      <w:marBottom w:val="0"/>
                      <w:divBdr>
                        <w:top w:val="none" w:sz="0" w:space="0" w:color="auto"/>
                        <w:left w:val="none" w:sz="0" w:space="0" w:color="auto"/>
                        <w:bottom w:val="none" w:sz="0" w:space="0" w:color="auto"/>
                        <w:right w:val="none" w:sz="0" w:space="0" w:color="auto"/>
                      </w:divBdr>
                    </w:div>
                  </w:divsChild>
                </w:div>
                <w:div w:id="1465733502">
                  <w:marLeft w:val="0"/>
                  <w:marRight w:val="0"/>
                  <w:marTop w:val="0"/>
                  <w:marBottom w:val="0"/>
                  <w:divBdr>
                    <w:top w:val="none" w:sz="0" w:space="0" w:color="auto"/>
                    <w:left w:val="none" w:sz="0" w:space="0" w:color="auto"/>
                    <w:bottom w:val="none" w:sz="0" w:space="0" w:color="auto"/>
                    <w:right w:val="none" w:sz="0" w:space="0" w:color="auto"/>
                  </w:divBdr>
                  <w:divsChild>
                    <w:div w:id="663515626">
                      <w:marLeft w:val="0"/>
                      <w:marRight w:val="0"/>
                      <w:marTop w:val="0"/>
                      <w:marBottom w:val="0"/>
                      <w:divBdr>
                        <w:top w:val="none" w:sz="0" w:space="0" w:color="auto"/>
                        <w:left w:val="none" w:sz="0" w:space="0" w:color="auto"/>
                        <w:bottom w:val="none" w:sz="0" w:space="0" w:color="auto"/>
                        <w:right w:val="none" w:sz="0" w:space="0" w:color="auto"/>
                      </w:divBdr>
                    </w:div>
                  </w:divsChild>
                </w:div>
                <w:div w:id="1565066160">
                  <w:marLeft w:val="0"/>
                  <w:marRight w:val="0"/>
                  <w:marTop w:val="0"/>
                  <w:marBottom w:val="0"/>
                  <w:divBdr>
                    <w:top w:val="none" w:sz="0" w:space="0" w:color="auto"/>
                    <w:left w:val="none" w:sz="0" w:space="0" w:color="auto"/>
                    <w:bottom w:val="none" w:sz="0" w:space="0" w:color="auto"/>
                    <w:right w:val="none" w:sz="0" w:space="0" w:color="auto"/>
                  </w:divBdr>
                  <w:divsChild>
                    <w:div w:id="836922721">
                      <w:marLeft w:val="0"/>
                      <w:marRight w:val="0"/>
                      <w:marTop w:val="0"/>
                      <w:marBottom w:val="0"/>
                      <w:divBdr>
                        <w:top w:val="none" w:sz="0" w:space="0" w:color="auto"/>
                        <w:left w:val="none" w:sz="0" w:space="0" w:color="auto"/>
                        <w:bottom w:val="none" w:sz="0" w:space="0" w:color="auto"/>
                        <w:right w:val="none" w:sz="0" w:space="0" w:color="auto"/>
                      </w:divBdr>
                    </w:div>
                  </w:divsChild>
                </w:div>
                <w:div w:id="1571648945">
                  <w:marLeft w:val="0"/>
                  <w:marRight w:val="0"/>
                  <w:marTop w:val="0"/>
                  <w:marBottom w:val="0"/>
                  <w:divBdr>
                    <w:top w:val="none" w:sz="0" w:space="0" w:color="auto"/>
                    <w:left w:val="none" w:sz="0" w:space="0" w:color="auto"/>
                    <w:bottom w:val="none" w:sz="0" w:space="0" w:color="auto"/>
                    <w:right w:val="none" w:sz="0" w:space="0" w:color="auto"/>
                  </w:divBdr>
                  <w:divsChild>
                    <w:div w:id="493028675">
                      <w:marLeft w:val="0"/>
                      <w:marRight w:val="0"/>
                      <w:marTop w:val="0"/>
                      <w:marBottom w:val="0"/>
                      <w:divBdr>
                        <w:top w:val="none" w:sz="0" w:space="0" w:color="auto"/>
                        <w:left w:val="none" w:sz="0" w:space="0" w:color="auto"/>
                        <w:bottom w:val="none" w:sz="0" w:space="0" w:color="auto"/>
                        <w:right w:val="none" w:sz="0" w:space="0" w:color="auto"/>
                      </w:divBdr>
                    </w:div>
                  </w:divsChild>
                </w:div>
                <w:div w:id="1611929847">
                  <w:marLeft w:val="0"/>
                  <w:marRight w:val="0"/>
                  <w:marTop w:val="0"/>
                  <w:marBottom w:val="0"/>
                  <w:divBdr>
                    <w:top w:val="none" w:sz="0" w:space="0" w:color="auto"/>
                    <w:left w:val="none" w:sz="0" w:space="0" w:color="auto"/>
                    <w:bottom w:val="none" w:sz="0" w:space="0" w:color="auto"/>
                    <w:right w:val="none" w:sz="0" w:space="0" w:color="auto"/>
                  </w:divBdr>
                  <w:divsChild>
                    <w:div w:id="1110320667">
                      <w:marLeft w:val="0"/>
                      <w:marRight w:val="0"/>
                      <w:marTop w:val="0"/>
                      <w:marBottom w:val="0"/>
                      <w:divBdr>
                        <w:top w:val="none" w:sz="0" w:space="0" w:color="auto"/>
                        <w:left w:val="none" w:sz="0" w:space="0" w:color="auto"/>
                        <w:bottom w:val="none" w:sz="0" w:space="0" w:color="auto"/>
                        <w:right w:val="none" w:sz="0" w:space="0" w:color="auto"/>
                      </w:divBdr>
                    </w:div>
                  </w:divsChild>
                </w:div>
                <w:div w:id="1613439812">
                  <w:marLeft w:val="0"/>
                  <w:marRight w:val="0"/>
                  <w:marTop w:val="0"/>
                  <w:marBottom w:val="0"/>
                  <w:divBdr>
                    <w:top w:val="none" w:sz="0" w:space="0" w:color="auto"/>
                    <w:left w:val="none" w:sz="0" w:space="0" w:color="auto"/>
                    <w:bottom w:val="none" w:sz="0" w:space="0" w:color="auto"/>
                    <w:right w:val="none" w:sz="0" w:space="0" w:color="auto"/>
                  </w:divBdr>
                  <w:divsChild>
                    <w:div w:id="1169833734">
                      <w:marLeft w:val="0"/>
                      <w:marRight w:val="0"/>
                      <w:marTop w:val="0"/>
                      <w:marBottom w:val="0"/>
                      <w:divBdr>
                        <w:top w:val="none" w:sz="0" w:space="0" w:color="auto"/>
                        <w:left w:val="none" w:sz="0" w:space="0" w:color="auto"/>
                        <w:bottom w:val="none" w:sz="0" w:space="0" w:color="auto"/>
                        <w:right w:val="none" w:sz="0" w:space="0" w:color="auto"/>
                      </w:divBdr>
                    </w:div>
                  </w:divsChild>
                </w:div>
                <w:div w:id="1616643307">
                  <w:marLeft w:val="0"/>
                  <w:marRight w:val="0"/>
                  <w:marTop w:val="0"/>
                  <w:marBottom w:val="0"/>
                  <w:divBdr>
                    <w:top w:val="none" w:sz="0" w:space="0" w:color="auto"/>
                    <w:left w:val="none" w:sz="0" w:space="0" w:color="auto"/>
                    <w:bottom w:val="none" w:sz="0" w:space="0" w:color="auto"/>
                    <w:right w:val="none" w:sz="0" w:space="0" w:color="auto"/>
                  </w:divBdr>
                  <w:divsChild>
                    <w:div w:id="1374501998">
                      <w:marLeft w:val="0"/>
                      <w:marRight w:val="0"/>
                      <w:marTop w:val="0"/>
                      <w:marBottom w:val="0"/>
                      <w:divBdr>
                        <w:top w:val="none" w:sz="0" w:space="0" w:color="auto"/>
                        <w:left w:val="none" w:sz="0" w:space="0" w:color="auto"/>
                        <w:bottom w:val="none" w:sz="0" w:space="0" w:color="auto"/>
                        <w:right w:val="none" w:sz="0" w:space="0" w:color="auto"/>
                      </w:divBdr>
                    </w:div>
                  </w:divsChild>
                </w:div>
                <w:div w:id="1618678878">
                  <w:marLeft w:val="0"/>
                  <w:marRight w:val="0"/>
                  <w:marTop w:val="0"/>
                  <w:marBottom w:val="0"/>
                  <w:divBdr>
                    <w:top w:val="none" w:sz="0" w:space="0" w:color="auto"/>
                    <w:left w:val="none" w:sz="0" w:space="0" w:color="auto"/>
                    <w:bottom w:val="none" w:sz="0" w:space="0" w:color="auto"/>
                    <w:right w:val="none" w:sz="0" w:space="0" w:color="auto"/>
                  </w:divBdr>
                  <w:divsChild>
                    <w:div w:id="1254245867">
                      <w:marLeft w:val="0"/>
                      <w:marRight w:val="0"/>
                      <w:marTop w:val="0"/>
                      <w:marBottom w:val="0"/>
                      <w:divBdr>
                        <w:top w:val="none" w:sz="0" w:space="0" w:color="auto"/>
                        <w:left w:val="none" w:sz="0" w:space="0" w:color="auto"/>
                        <w:bottom w:val="none" w:sz="0" w:space="0" w:color="auto"/>
                        <w:right w:val="none" w:sz="0" w:space="0" w:color="auto"/>
                      </w:divBdr>
                    </w:div>
                  </w:divsChild>
                </w:div>
                <w:div w:id="1642609412">
                  <w:marLeft w:val="0"/>
                  <w:marRight w:val="0"/>
                  <w:marTop w:val="0"/>
                  <w:marBottom w:val="0"/>
                  <w:divBdr>
                    <w:top w:val="none" w:sz="0" w:space="0" w:color="auto"/>
                    <w:left w:val="none" w:sz="0" w:space="0" w:color="auto"/>
                    <w:bottom w:val="none" w:sz="0" w:space="0" w:color="auto"/>
                    <w:right w:val="none" w:sz="0" w:space="0" w:color="auto"/>
                  </w:divBdr>
                  <w:divsChild>
                    <w:div w:id="776564256">
                      <w:marLeft w:val="0"/>
                      <w:marRight w:val="0"/>
                      <w:marTop w:val="0"/>
                      <w:marBottom w:val="0"/>
                      <w:divBdr>
                        <w:top w:val="none" w:sz="0" w:space="0" w:color="auto"/>
                        <w:left w:val="none" w:sz="0" w:space="0" w:color="auto"/>
                        <w:bottom w:val="none" w:sz="0" w:space="0" w:color="auto"/>
                        <w:right w:val="none" w:sz="0" w:space="0" w:color="auto"/>
                      </w:divBdr>
                    </w:div>
                  </w:divsChild>
                </w:div>
                <w:div w:id="1660691482">
                  <w:marLeft w:val="0"/>
                  <w:marRight w:val="0"/>
                  <w:marTop w:val="0"/>
                  <w:marBottom w:val="0"/>
                  <w:divBdr>
                    <w:top w:val="none" w:sz="0" w:space="0" w:color="auto"/>
                    <w:left w:val="none" w:sz="0" w:space="0" w:color="auto"/>
                    <w:bottom w:val="none" w:sz="0" w:space="0" w:color="auto"/>
                    <w:right w:val="none" w:sz="0" w:space="0" w:color="auto"/>
                  </w:divBdr>
                  <w:divsChild>
                    <w:div w:id="48386186">
                      <w:marLeft w:val="0"/>
                      <w:marRight w:val="0"/>
                      <w:marTop w:val="0"/>
                      <w:marBottom w:val="0"/>
                      <w:divBdr>
                        <w:top w:val="none" w:sz="0" w:space="0" w:color="auto"/>
                        <w:left w:val="none" w:sz="0" w:space="0" w:color="auto"/>
                        <w:bottom w:val="none" w:sz="0" w:space="0" w:color="auto"/>
                        <w:right w:val="none" w:sz="0" w:space="0" w:color="auto"/>
                      </w:divBdr>
                    </w:div>
                  </w:divsChild>
                </w:div>
                <w:div w:id="1664821020">
                  <w:marLeft w:val="0"/>
                  <w:marRight w:val="0"/>
                  <w:marTop w:val="0"/>
                  <w:marBottom w:val="0"/>
                  <w:divBdr>
                    <w:top w:val="none" w:sz="0" w:space="0" w:color="auto"/>
                    <w:left w:val="none" w:sz="0" w:space="0" w:color="auto"/>
                    <w:bottom w:val="none" w:sz="0" w:space="0" w:color="auto"/>
                    <w:right w:val="none" w:sz="0" w:space="0" w:color="auto"/>
                  </w:divBdr>
                  <w:divsChild>
                    <w:div w:id="1591549933">
                      <w:marLeft w:val="0"/>
                      <w:marRight w:val="0"/>
                      <w:marTop w:val="0"/>
                      <w:marBottom w:val="0"/>
                      <w:divBdr>
                        <w:top w:val="none" w:sz="0" w:space="0" w:color="auto"/>
                        <w:left w:val="none" w:sz="0" w:space="0" w:color="auto"/>
                        <w:bottom w:val="none" w:sz="0" w:space="0" w:color="auto"/>
                        <w:right w:val="none" w:sz="0" w:space="0" w:color="auto"/>
                      </w:divBdr>
                    </w:div>
                  </w:divsChild>
                </w:div>
                <w:div w:id="1685739147">
                  <w:marLeft w:val="0"/>
                  <w:marRight w:val="0"/>
                  <w:marTop w:val="0"/>
                  <w:marBottom w:val="0"/>
                  <w:divBdr>
                    <w:top w:val="none" w:sz="0" w:space="0" w:color="auto"/>
                    <w:left w:val="none" w:sz="0" w:space="0" w:color="auto"/>
                    <w:bottom w:val="none" w:sz="0" w:space="0" w:color="auto"/>
                    <w:right w:val="none" w:sz="0" w:space="0" w:color="auto"/>
                  </w:divBdr>
                  <w:divsChild>
                    <w:div w:id="1013261694">
                      <w:marLeft w:val="0"/>
                      <w:marRight w:val="0"/>
                      <w:marTop w:val="0"/>
                      <w:marBottom w:val="0"/>
                      <w:divBdr>
                        <w:top w:val="none" w:sz="0" w:space="0" w:color="auto"/>
                        <w:left w:val="none" w:sz="0" w:space="0" w:color="auto"/>
                        <w:bottom w:val="none" w:sz="0" w:space="0" w:color="auto"/>
                        <w:right w:val="none" w:sz="0" w:space="0" w:color="auto"/>
                      </w:divBdr>
                    </w:div>
                  </w:divsChild>
                </w:div>
                <w:div w:id="1687904846">
                  <w:marLeft w:val="0"/>
                  <w:marRight w:val="0"/>
                  <w:marTop w:val="0"/>
                  <w:marBottom w:val="0"/>
                  <w:divBdr>
                    <w:top w:val="none" w:sz="0" w:space="0" w:color="auto"/>
                    <w:left w:val="none" w:sz="0" w:space="0" w:color="auto"/>
                    <w:bottom w:val="none" w:sz="0" w:space="0" w:color="auto"/>
                    <w:right w:val="none" w:sz="0" w:space="0" w:color="auto"/>
                  </w:divBdr>
                  <w:divsChild>
                    <w:div w:id="923565998">
                      <w:marLeft w:val="0"/>
                      <w:marRight w:val="0"/>
                      <w:marTop w:val="0"/>
                      <w:marBottom w:val="0"/>
                      <w:divBdr>
                        <w:top w:val="none" w:sz="0" w:space="0" w:color="auto"/>
                        <w:left w:val="none" w:sz="0" w:space="0" w:color="auto"/>
                        <w:bottom w:val="none" w:sz="0" w:space="0" w:color="auto"/>
                        <w:right w:val="none" w:sz="0" w:space="0" w:color="auto"/>
                      </w:divBdr>
                    </w:div>
                  </w:divsChild>
                </w:div>
                <w:div w:id="1738238519">
                  <w:marLeft w:val="0"/>
                  <w:marRight w:val="0"/>
                  <w:marTop w:val="0"/>
                  <w:marBottom w:val="0"/>
                  <w:divBdr>
                    <w:top w:val="none" w:sz="0" w:space="0" w:color="auto"/>
                    <w:left w:val="none" w:sz="0" w:space="0" w:color="auto"/>
                    <w:bottom w:val="none" w:sz="0" w:space="0" w:color="auto"/>
                    <w:right w:val="none" w:sz="0" w:space="0" w:color="auto"/>
                  </w:divBdr>
                  <w:divsChild>
                    <w:div w:id="1418362685">
                      <w:marLeft w:val="0"/>
                      <w:marRight w:val="0"/>
                      <w:marTop w:val="0"/>
                      <w:marBottom w:val="0"/>
                      <w:divBdr>
                        <w:top w:val="none" w:sz="0" w:space="0" w:color="auto"/>
                        <w:left w:val="none" w:sz="0" w:space="0" w:color="auto"/>
                        <w:bottom w:val="none" w:sz="0" w:space="0" w:color="auto"/>
                        <w:right w:val="none" w:sz="0" w:space="0" w:color="auto"/>
                      </w:divBdr>
                    </w:div>
                  </w:divsChild>
                </w:div>
                <w:div w:id="1742174414">
                  <w:marLeft w:val="0"/>
                  <w:marRight w:val="0"/>
                  <w:marTop w:val="0"/>
                  <w:marBottom w:val="0"/>
                  <w:divBdr>
                    <w:top w:val="none" w:sz="0" w:space="0" w:color="auto"/>
                    <w:left w:val="none" w:sz="0" w:space="0" w:color="auto"/>
                    <w:bottom w:val="none" w:sz="0" w:space="0" w:color="auto"/>
                    <w:right w:val="none" w:sz="0" w:space="0" w:color="auto"/>
                  </w:divBdr>
                  <w:divsChild>
                    <w:div w:id="581139481">
                      <w:marLeft w:val="0"/>
                      <w:marRight w:val="0"/>
                      <w:marTop w:val="0"/>
                      <w:marBottom w:val="0"/>
                      <w:divBdr>
                        <w:top w:val="none" w:sz="0" w:space="0" w:color="auto"/>
                        <w:left w:val="none" w:sz="0" w:space="0" w:color="auto"/>
                        <w:bottom w:val="none" w:sz="0" w:space="0" w:color="auto"/>
                        <w:right w:val="none" w:sz="0" w:space="0" w:color="auto"/>
                      </w:divBdr>
                    </w:div>
                  </w:divsChild>
                </w:div>
                <w:div w:id="1743984600">
                  <w:marLeft w:val="0"/>
                  <w:marRight w:val="0"/>
                  <w:marTop w:val="0"/>
                  <w:marBottom w:val="0"/>
                  <w:divBdr>
                    <w:top w:val="none" w:sz="0" w:space="0" w:color="auto"/>
                    <w:left w:val="none" w:sz="0" w:space="0" w:color="auto"/>
                    <w:bottom w:val="none" w:sz="0" w:space="0" w:color="auto"/>
                    <w:right w:val="none" w:sz="0" w:space="0" w:color="auto"/>
                  </w:divBdr>
                  <w:divsChild>
                    <w:div w:id="1143280103">
                      <w:marLeft w:val="0"/>
                      <w:marRight w:val="0"/>
                      <w:marTop w:val="0"/>
                      <w:marBottom w:val="0"/>
                      <w:divBdr>
                        <w:top w:val="none" w:sz="0" w:space="0" w:color="auto"/>
                        <w:left w:val="none" w:sz="0" w:space="0" w:color="auto"/>
                        <w:bottom w:val="none" w:sz="0" w:space="0" w:color="auto"/>
                        <w:right w:val="none" w:sz="0" w:space="0" w:color="auto"/>
                      </w:divBdr>
                    </w:div>
                  </w:divsChild>
                </w:div>
                <w:div w:id="1780105829">
                  <w:marLeft w:val="0"/>
                  <w:marRight w:val="0"/>
                  <w:marTop w:val="0"/>
                  <w:marBottom w:val="0"/>
                  <w:divBdr>
                    <w:top w:val="none" w:sz="0" w:space="0" w:color="auto"/>
                    <w:left w:val="none" w:sz="0" w:space="0" w:color="auto"/>
                    <w:bottom w:val="none" w:sz="0" w:space="0" w:color="auto"/>
                    <w:right w:val="none" w:sz="0" w:space="0" w:color="auto"/>
                  </w:divBdr>
                  <w:divsChild>
                    <w:div w:id="391539022">
                      <w:marLeft w:val="0"/>
                      <w:marRight w:val="0"/>
                      <w:marTop w:val="0"/>
                      <w:marBottom w:val="0"/>
                      <w:divBdr>
                        <w:top w:val="none" w:sz="0" w:space="0" w:color="auto"/>
                        <w:left w:val="none" w:sz="0" w:space="0" w:color="auto"/>
                        <w:bottom w:val="none" w:sz="0" w:space="0" w:color="auto"/>
                        <w:right w:val="none" w:sz="0" w:space="0" w:color="auto"/>
                      </w:divBdr>
                    </w:div>
                  </w:divsChild>
                </w:div>
                <w:div w:id="1781221432">
                  <w:marLeft w:val="0"/>
                  <w:marRight w:val="0"/>
                  <w:marTop w:val="0"/>
                  <w:marBottom w:val="0"/>
                  <w:divBdr>
                    <w:top w:val="none" w:sz="0" w:space="0" w:color="auto"/>
                    <w:left w:val="none" w:sz="0" w:space="0" w:color="auto"/>
                    <w:bottom w:val="none" w:sz="0" w:space="0" w:color="auto"/>
                    <w:right w:val="none" w:sz="0" w:space="0" w:color="auto"/>
                  </w:divBdr>
                  <w:divsChild>
                    <w:div w:id="1427536190">
                      <w:marLeft w:val="0"/>
                      <w:marRight w:val="0"/>
                      <w:marTop w:val="0"/>
                      <w:marBottom w:val="0"/>
                      <w:divBdr>
                        <w:top w:val="none" w:sz="0" w:space="0" w:color="auto"/>
                        <w:left w:val="none" w:sz="0" w:space="0" w:color="auto"/>
                        <w:bottom w:val="none" w:sz="0" w:space="0" w:color="auto"/>
                        <w:right w:val="none" w:sz="0" w:space="0" w:color="auto"/>
                      </w:divBdr>
                    </w:div>
                  </w:divsChild>
                </w:div>
                <w:div w:id="1794641104">
                  <w:marLeft w:val="0"/>
                  <w:marRight w:val="0"/>
                  <w:marTop w:val="0"/>
                  <w:marBottom w:val="0"/>
                  <w:divBdr>
                    <w:top w:val="none" w:sz="0" w:space="0" w:color="auto"/>
                    <w:left w:val="none" w:sz="0" w:space="0" w:color="auto"/>
                    <w:bottom w:val="none" w:sz="0" w:space="0" w:color="auto"/>
                    <w:right w:val="none" w:sz="0" w:space="0" w:color="auto"/>
                  </w:divBdr>
                  <w:divsChild>
                    <w:div w:id="2118324658">
                      <w:marLeft w:val="0"/>
                      <w:marRight w:val="0"/>
                      <w:marTop w:val="0"/>
                      <w:marBottom w:val="0"/>
                      <w:divBdr>
                        <w:top w:val="none" w:sz="0" w:space="0" w:color="auto"/>
                        <w:left w:val="none" w:sz="0" w:space="0" w:color="auto"/>
                        <w:bottom w:val="none" w:sz="0" w:space="0" w:color="auto"/>
                        <w:right w:val="none" w:sz="0" w:space="0" w:color="auto"/>
                      </w:divBdr>
                    </w:div>
                  </w:divsChild>
                </w:div>
                <w:div w:id="1826316192">
                  <w:marLeft w:val="0"/>
                  <w:marRight w:val="0"/>
                  <w:marTop w:val="0"/>
                  <w:marBottom w:val="0"/>
                  <w:divBdr>
                    <w:top w:val="none" w:sz="0" w:space="0" w:color="auto"/>
                    <w:left w:val="none" w:sz="0" w:space="0" w:color="auto"/>
                    <w:bottom w:val="none" w:sz="0" w:space="0" w:color="auto"/>
                    <w:right w:val="none" w:sz="0" w:space="0" w:color="auto"/>
                  </w:divBdr>
                  <w:divsChild>
                    <w:div w:id="1442069084">
                      <w:marLeft w:val="0"/>
                      <w:marRight w:val="0"/>
                      <w:marTop w:val="0"/>
                      <w:marBottom w:val="0"/>
                      <w:divBdr>
                        <w:top w:val="none" w:sz="0" w:space="0" w:color="auto"/>
                        <w:left w:val="none" w:sz="0" w:space="0" w:color="auto"/>
                        <w:bottom w:val="none" w:sz="0" w:space="0" w:color="auto"/>
                        <w:right w:val="none" w:sz="0" w:space="0" w:color="auto"/>
                      </w:divBdr>
                    </w:div>
                  </w:divsChild>
                </w:div>
                <w:div w:id="1885019229">
                  <w:marLeft w:val="0"/>
                  <w:marRight w:val="0"/>
                  <w:marTop w:val="0"/>
                  <w:marBottom w:val="0"/>
                  <w:divBdr>
                    <w:top w:val="none" w:sz="0" w:space="0" w:color="auto"/>
                    <w:left w:val="none" w:sz="0" w:space="0" w:color="auto"/>
                    <w:bottom w:val="none" w:sz="0" w:space="0" w:color="auto"/>
                    <w:right w:val="none" w:sz="0" w:space="0" w:color="auto"/>
                  </w:divBdr>
                  <w:divsChild>
                    <w:div w:id="500435167">
                      <w:marLeft w:val="0"/>
                      <w:marRight w:val="0"/>
                      <w:marTop w:val="0"/>
                      <w:marBottom w:val="0"/>
                      <w:divBdr>
                        <w:top w:val="none" w:sz="0" w:space="0" w:color="auto"/>
                        <w:left w:val="none" w:sz="0" w:space="0" w:color="auto"/>
                        <w:bottom w:val="none" w:sz="0" w:space="0" w:color="auto"/>
                        <w:right w:val="none" w:sz="0" w:space="0" w:color="auto"/>
                      </w:divBdr>
                    </w:div>
                  </w:divsChild>
                </w:div>
                <w:div w:id="1907571670">
                  <w:marLeft w:val="0"/>
                  <w:marRight w:val="0"/>
                  <w:marTop w:val="0"/>
                  <w:marBottom w:val="0"/>
                  <w:divBdr>
                    <w:top w:val="none" w:sz="0" w:space="0" w:color="auto"/>
                    <w:left w:val="none" w:sz="0" w:space="0" w:color="auto"/>
                    <w:bottom w:val="none" w:sz="0" w:space="0" w:color="auto"/>
                    <w:right w:val="none" w:sz="0" w:space="0" w:color="auto"/>
                  </w:divBdr>
                  <w:divsChild>
                    <w:div w:id="475681497">
                      <w:marLeft w:val="0"/>
                      <w:marRight w:val="0"/>
                      <w:marTop w:val="0"/>
                      <w:marBottom w:val="0"/>
                      <w:divBdr>
                        <w:top w:val="none" w:sz="0" w:space="0" w:color="auto"/>
                        <w:left w:val="none" w:sz="0" w:space="0" w:color="auto"/>
                        <w:bottom w:val="none" w:sz="0" w:space="0" w:color="auto"/>
                        <w:right w:val="none" w:sz="0" w:space="0" w:color="auto"/>
                      </w:divBdr>
                    </w:div>
                  </w:divsChild>
                </w:div>
                <w:div w:id="1908219418">
                  <w:marLeft w:val="0"/>
                  <w:marRight w:val="0"/>
                  <w:marTop w:val="0"/>
                  <w:marBottom w:val="0"/>
                  <w:divBdr>
                    <w:top w:val="none" w:sz="0" w:space="0" w:color="auto"/>
                    <w:left w:val="none" w:sz="0" w:space="0" w:color="auto"/>
                    <w:bottom w:val="none" w:sz="0" w:space="0" w:color="auto"/>
                    <w:right w:val="none" w:sz="0" w:space="0" w:color="auto"/>
                  </w:divBdr>
                  <w:divsChild>
                    <w:div w:id="1225457827">
                      <w:marLeft w:val="0"/>
                      <w:marRight w:val="0"/>
                      <w:marTop w:val="0"/>
                      <w:marBottom w:val="0"/>
                      <w:divBdr>
                        <w:top w:val="none" w:sz="0" w:space="0" w:color="auto"/>
                        <w:left w:val="none" w:sz="0" w:space="0" w:color="auto"/>
                        <w:bottom w:val="none" w:sz="0" w:space="0" w:color="auto"/>
                        <w:right w:val="none" w:sz="0" w:space="0" w:color="auto"/>
                      </w:divBdr>
                    </w:div>
                  </w:divsChild>
                </w:div>
                <w:div w:id="1915241154">
                  <w:marLeft w:val="0"/>
                  <w:marRight w:val="0"/>
                  <w:marTop w:val="0"/>
                  <w:marBottom w:val="0"/>
                  <w:divBdr>
                    <w:top w:val="none" w:sz="0" w:space="0" w:color="auto"/>
                    <w:left w:val="none" w:sz="0" w:space="0" w:color="auto"/>
                    <w:bottom w:val="none" w:sz="0" w:space="0" w:color="auto"/>
                    <w:right w:val="none" w:sz="0" w:space="0" w:color="auto"/>
                  </w:divBdr>
                  <w:divsChild>
                    <w:div w:id="1378243906">
                      <w:marLeft w:val="0"/>
                      <w:marRight w:val="0"/>
                      <w:marTop w:val="0"/>
                      <w:marBottom w:val="0"/>
                      <w:divBdr>
                        <w:top w:val="none" w:sz="0" w:space="0" w:color="auto"/>
                        <w:left w:val="none" w:sz="0" w:space="0" w:color="auto"/>
                        <w:bottom w:val="none" w:sz="0" w:space="0" w:color="auto"/>
                        <w:right w:val="none" w:sz="0" w:space="0" w:color="auto"/>
                      </w:divBdr>
                    </w:div>
                  </w:divsChild>
                </w:div>
                <w:div w:id="1918703653">
                  <w:marLeft w:val="0"/>
                  <w:marRight w:val="0"/>
                  <w:marTop w:val="0"/>
                  <w:marBottom w:val="0"/>
                  <w:divBdr>
                    <w:top w:val="none" w:sz="0" w:space="0" w:color="auto"/>
                    <w:left w:val="none" w:sz="0" w:space="0" w:color="auto"/>
                    <w:bottom w:val="none" w:sz="0" w:space="0" w:color="auto"/>
                    <w:right w:val="none" w:sz="0" w:space="0" w:color="auto"/>
                  </w:divBdr>
                  <w:divsChild>
                    <w:div w:id="1829973608">
                      <w:marLeft w:val="0"/>
                      <w:marRight w:val="0"/>
                      <w:marTop w:val="0"/>
                      <w:marBottom w:val="0"/>
                      <w:divBdr>
                        <w:top w:val="none" w:sz="0" w:space="0" w:color="auto"/>
                        <w:left w:val="none" w:sz="0" w:space="0" w:color="auto"/>
                        <w:bottom w:val="none" w:sz="0" w:space="0" w:color="auto"/>
                        <w:right w:val="none" w:sz="0" w:space="0" w:color="auto"/>
                      </w:divBdr>
                    </w:div>
                  </w:divsChild>
                </w:div>
                <w:div w:id="1930887872">
                  <w:marLeft w:val="0"/>
                  <w:marRight w:val="0"/>
                  <w:marTop w:val="0"/>
                  <w:marBottom w:val="0"/>
                  <w:divBdr>
                    <w:top w:val="none" w:sz="0" w:space="0" w:color="auto"/>
                    <w:left w:val="none" w:sz="0" w:space="0" w:color="auto"/>
                    <w:bottom w:val="none" w:sz="0" w:space="0" w:color="auto"/>
                    <w:right w:val="none" w:sz="0" w:space="0" w:color="auto"/>
                  </w:divBdr>
                  <w:divsChild>
                    <w:div w:id="1767001854">
                      <w:marLeft w:val="0"/>
                      <w:marRight w:val="0"/>
                      <w:marTop w:val="0"/>
                      <w:marBottom w:val="0"/>
                      <w:divBdr>
                        <w:top w:val="none" w:sz="0" w:space="0" w:color="auto"/>
                        <w:left w:val="none" w:sz="0" w:space="0" w:color="auto"/>
                        <w:bottom w:val="none" w:sz="0" w:space="0" w:color="auto"/>
                        <w:right w:val="none" w:sz="0" w:space="0" w:color="auto"/>
                      </w:divBdr>
                    </w:div>
                  </w:divsChild>
                </w:div>
                <w:div w:id="1947153183">
                  <w:marLeft w:val="0"/>
                  <w:marRight w:val="0"/>
                  <w:marTop w:val="0"/>
                  <w:marBottom w:val="0"/>
                  <w:divBdr>
                    <w:top w:val="none" w:sz="0" w:space="0" w:color="auto"/>
                    <w:left w:val="none" w:sz="0" w:space="0" w:color="auto"/>
                    <w:bottom w:val="none" w:sz="0" w:space="0" w:color="auto"/>
                    <w:right w:val="none" w:sz="0" w:space="0" w:color="auto"/>
                  </w:divBdr>
                  <w:divsChild>
                    <w:div w:id="2090467531">
                      <w:marLeft w:val="0"/>
                      <w:marRight w:val="0"/>
                      <w:marTop w:val="0"/>
                      <w:marBottom w:val="0"/>
                      <w:divBdr>
                        <w:top w:val="none" w:sz="0" w:space="0" w:color="auto"/>
                        <w:left w:val="none" w:sz="0" w:space="0" w:color="auto"/>
                        <w:bottom w:val="none" w:sz="0" w:space="0" w:color="auto"/>
                        <w:right w:val="none" w:sz="0" w:space="0" w:color="auto"/>
                      </w:divBdr>
                    </w:div>
                  </w:divsChild>
                </w:div>
                <w:div w:id="1947231636">
                  <w:marLeft w:val="0"/>
                  <w:marRight w:val="0"/>
                  <w:marTop w:val="0"/>
                  <w:marBottom w:val="0"/>
                  <w:divBdr>
                    <w:top w:val="none" w:sz="0" w:space="0" w:color="auto"/>
                    <w:left w:val="none" w:sz="0" w:space="0" w:color="auto"/>
                    <w:bottom w:val="none" w:sz="0" w:space="0" w:color="auto"/>
                    <w:right w:val="none" w:sz="0" w:space="0" w:color="auto"/>
                  </w:divBdr>
                  <w:divsChild>
                    <w:div w:id="1843154345">
                      <w:marLeft w:val="0"/>
                      <w:marRight w:val="0"/>
                      <w:marTop w:val="0"/>
                      <w:marBottom w:val="0"/>
                      <w:divBdr>
                        <w:top w:val="none" w:sz="0" w:space="0" w:color="auto"/>
                        <w:left w:val="none" w:sz="0" w:space="0" w:color="auto"/>
                        <w:bottom w:val="none" w:sz="0" w:space="0" w:color="auto"/>
                        <w:right w:val="none" w:sz="0" w:space="0" w:color="auto"/>
                      </w:divBdr>
                    </w:div>
                  </w:divsChild>
                </w:div>
                <w:div w:id="1961496060">
                  <w:marLeft w:val="0"/>
                  <w:marRight w:val="0"/>
                  <w:marTop w:val="0"/>
                  <w:marBottom w:val="0"/>
                  <w:divBdr>
                    <w:top w:val="none" w:sz="0" w:space="0" w:color="auto"/>
                    <w:left w:val="none" w:sz="0" w:space="0" w:color="auto"/>
                    <w:bottom w:val="none" w:sz="0" w:space="0" w:color="auto"/>
                    <w:right w:val="none" w:sz="0" w:space="0" w:color="auto"/>
                  </w:divBdr>
                  <w:divsChild>
                    <w:div w:id="510536103">
                      <w:marLeft w:val="0"/>
                      <w:marRight w:val="0"/>
                      <w:marTop w:val="0"/>
                      <w:marBottom w:val="0"/>
                      <w:divBdr>
                        <w:top w:val="none" w:sz="0" w:space="0" w:color="auto"/>
                        <w:left w:val="none" w:sz="0" w:space="0" w:color="auto"/>
                        <w:bottom w:val="none" w:sz="0" w:space="0" w:color="auto"/>
                        <w:right w:val="none" w:sz="0" w:space="0" w:color="auto"/>
                      </w:divBdr>
                    </w:div>
                  </w:divsChild>
                </w:div>
                <w:div w:id="1964071388">
                  <w:marLeft w:val="0"/>
                  <w:marRight w:val="0"/>
                  <w:marTop w:val="0"/>
                  <w:marBottom w:val="0"/>
                  <w:divBdr>
                    <w:top w:val="none" w:sz="0" w:space="0" w:color="auto"/>
                    <w:left w:val="none" w:sz="0" w:space="0" w:color="auto"/>
                    <w:bottom w:val="none" w:sz="0" w:space="0" w:color="auto"/>
                    <w:right w:val="none" w:sz="0" w:space="0" w:color="auto"/>
                  </w:divBdr>
                  <w:divsChild>
                    <w:div w:id="383871220">
                      <w:marLeft w:val="0"/>
                      <w:marRight w:val="0"/>
                      <w:marTop w:val="0"/>
                      <w:marBottom w:val="0"/>
                      <w:divBdr>
                        <w:top w:val="none" w:sz="0" w:space="0" w:color="auto"/>
                        <w:left w:val="none" w:sz="0" w:space="0" w:color="auto"/>
                        <w:bottom w:val="none" w:sz="0" w:space="0" w:color="auto"/>
                        <w:right w:val="none" w:sz="0" w:space="0" w:color="auto"/>
                      </w:divBdr>
                    </w:div>
                  </w:divsChild>
                </w:div>
                <w:div w:id="1979260271">
                  <w:marLeft w:val="0"/>
                  <w:marRight w:val="0"/>
                  <w:marTop w:val="0"/>
                  <w:marBottom w:val="0"/>
                  <w:divBdr>
                    <w:top w:val="none" w:sz="0" w:space="0" w:color="auto"/>
                    <w:left w:val="none" w:sz="0" w:space="0" w:color="auto"/>
                    <w:bottom w:val="none" w:sz="0" w:space="0" w:color="auto"/>
                    <w:right w:val="none" w:sz="0" w:space="0" w:color="auto"/>
                  </w:divBdr>
                  <w:divsChild>
                    <w:div w:id="205874743">
                      <w:marLeft w:val="0"/>
                      <w:marRight w:val="0"/>
                      <w:marTop w:val="0"/>
                      <w:marBottom w:val="0"/>
                      <w:divBdr>
                        <w:top w:val="none" w:sz="0" w:space="0" w:color="auto"/>
                        <w:left w:val="none" w:sz="0" w:space="0" w:color="auto"/>
                        <w:bottom w:val="none" w:sz="0" w:space="0" w:color="auto"/>
                        <w:right w:val="none" w:sz="0" w:space="0" w:color="auto"/>
                      </w:divBdr>
                    </w:div>
                  </w:divsChild>
                </w:div>
                <w:div w:id="2001738422">
                  <w:marLeft w:val="0"/>
                  <w:marRight w:val="0"/>
                  <w:marTop w:val="0"/>
                  <w:marBottom w:val="0"/>
                  <w:divBdr>
                    <w:top w:val="none" w:sz="0" w:space="0" w:color="auto"/>
                    <w:left w:val="none" w:sz="0" w:space="0" w:color="auto"/>
                    <w:bottom w:val="none" w:sz="0" w:space="0" w:color="auto"/>
                    <w:right w:val="none" w:sz="0" w:space="0" w:color="auto"/>
                  </w:divBdr>
                  <w:divsChild>
                    <w:div w:id="334919251">
                      <w:marLeft w:val="0"/>
                      <w:marRight w:val="0"/>
                      <w:marTop w:val="0"/>
                      <w:marBottom w:val="0"/>
                      <w:divBdr>
                        <w:top w:val="none" w:sz="0" w:space="0" w:color="auto"/>
                        <w:left w:val="none" w:sz="0" w:space="0" w:color="auto"/>
                        <w:bottom w:val="none" w:sz="0" w:space="0" w:color="auto"/>
                        <w:right w:val="none" w:sz="0" w:space="0" w:color="auto"/>
                      </w:divBdr>
                    </w:div>
                  </w:divsChild>
                </w:div>
                <w:div w:id="2007197524">
                  <w:marLeft w:val="0"/>
                  <w:marRight w:val="0"/>
                  <w:marTop w:val="0"/>
                  <w:marBottom w:val="0"/>
                  <w:divBdr>
                    <w:top w:val="none" w:sz="0" w:space="0" w:color="auto"/>
                    <w:left w:val="none" w:sz="0" w:space="0" w:color="auto"/>
                    <w:bottom w:val="none" w:sz="0" w:space="0" w:color="auto"/>
                    <w:right w:val="none" w:sz="0" w:space="0" w:color="auto"/>
                  </w:divBdr>
                  <w:divsChild>
                    <w:div w:id="106241116">
                      <w:marLeft w:val="0"/>
                      <w:marRight w:val="0"/>
                      <w:marTop w:val="0"/>
                      <w:marBottom w:val="0"/>
                      <w:divBdr>
                        <w:top w:val="none" w:sz="0" w:space="0" w:color="auto"/>
                        <w:left w:val="none" w:sz="0" w:space="0" w:color="auto"/>
                        <w:bottom w:val="none" w:sz="0" w:space="0" w:color="auto"/>
                        <w:right w:val="none" w:sz="0" w:space="0" w:color="auto"/>
                      </w:divBdr>
                    </w:div>
                  </w:divsChild>
                </w:div>
                <w:div w:id="2029716512">
                  <w:marLeft w:val="0"/>
                  <w:marRight w:val="0"/>
                  <w:marTop w:val="0"/>
                  <w:marBottom w:val="0"/>
                  <w:divBdr>
                    <w:top w:val="none" w:sz="0" w:space="0" w:color="auto"/>
                    <w:left w:val="none" w:sz="0" w:space="0" w:color="auto"/>
                    <w:bottom w:val="none" w:sz="0" w:space="0" w:color="auto"/>
                    <w:right w:val="none" w:sz="0" w:space="0" w:color="auto"/>
                  </w:divBdr>
                  <w:divsChild>
                    <w:div w:id="394671111">
                      <w:marLeft w:val="0"/>
                      <w:marRight w:val="0"/>
                      <w:marTop w:val="0"/>
                      <w:marBottom w:val="0"/>
                      <w:divBdr>
                        <w:top w:val="none" w:sz="0" w:space="0" w:color="auto"/>
                        <w:left w:val="none" w:sz="0" w:space="0" w:color="auto"/>
                        <w:bottom w:val="none" w:sz="0" w:space="0" w:color="auto"/>
                        <w:right w:val="none" w:sz="0" w:space="0" w:color="auto"/>
                      </w:divBdr>
                    </w:div>
                  </w:divsChild>
                </w:div>
                <w:div w:id="2034912180">
                  <w:marLeft w:val="0"/>
                  <w:marRight w:val="0"/>
                  <w:marTop w:val="0"/>
                  <w:marBottom w:val="0"/>
                  <w:divBdr>
                    <w:top w:val="none" w:sz="0" w:space="0" w:color="auto"/>
                    <w:left w:val="none" w:sz="0" w:space="0" w:color="auto"/>
                    <w:bottom w:val="none" w:sz="0" w:space="0" w:color="auto"/>
                    <w:right w:val="none" w:sz="0" w:space="0" w:color="auto"/>
                  </w:divBdr>
                  <w:divsChild>
                    <w:div w:id="1983727017">
                      <w:marLeft w:val="0"/>
                      <w:marRight w:val="0"/>
                      <w:marTop w:val="0"/>
                      <w:marBottom w:val="0"/>
                      <w:divBdr>
                        <w:top w:val="none" w:sz="0" w:space="0" w:color="auto"/>
                        <w:left w:val="none" w:sz="0" w:space="0" w:color="auto"/>
                        <w:bottom w:val="none" w:sz="0" w:space="0" w:color="auto"/>
                        <w:right w:val="none" w:sz="0" w:space="0" w:color="auto"/>
                      </w:divBdr>
                    </w:div>
                  </w:divsChild>
                </w:div>
                <w:div w:id="2057854196">
                  <w:marLeft w:val="0"/>
                  <w:marRight w:val="0"/>
                  <w:marTop w:val="0"/>
                  <w:marBottom w:val="0"/>
                  <w:divBdr>
                    <w:top w:val="none" w:sz="0" w:space="0" w:color="auto"/>
                    <w:left w:val="none" w:sz="0" w:space="0" w:color="auto"/>
                    <w:bottom w:val="none" w:sz="0" w:space="0" w:color="auto"/>
                    <w:right w:val="none" w:sz="0" w:space="0" w:color="auto"/>
                  </w:divBdr>
                  <w:divsChild>
                    <w:div w:id="757560331">
                      <w:marLeft w:val="0"/>
                      <w:marRight w:val="0"/>
                      <w:marTop w:val="0"/>
                      <w:marBottom w:val="0"/>
                      <w:divBdr>
                        <w:top w:val="none" w:sz="0" w:space="0" w:color="auto"/>
                        <w:left w:val="none" w:sz="0" w:space="0" w:color="auto"/>
                        <w:bottom w:val="none" w:sz="0" w:space="0" w:color="auto"/>
                        <w:right w:val="none" w:sz="0" w:space="0" w:color="auto"/>
                      </w:divBdr>
                    </w:div>
                  </w:divsChild>
                </w:div>
                <w:div w:id="2073307163">
                  <w:marLeft w:val="0"/>
                  <w:marRight w:val="0"/>
                  <w:marTop w:val="0"/>
                  <w:marBottom w:val="0"/>
                  <w:divBdr>
                    <w:top w:val="none" w:sz="0" w:space="0" w:color="auto"/>
                    <w:left w:val="none" w:sz="0" w:space="0" w:color="auto"/>
                    <w:bottom w:val="none" w:sz="0" w:space="0" w:color="auto"/>
                    <w:right w:val="none" w:sz="0" w:space="0" w:color="auto"/>
                  </w:divBdr>
                  <w:divsChild>
                    <w:div w:id="23747433">
                      <w:marLeft w:val="0"/>
                      <w:marRight w:val="0"/>
                      <w:marTop w:val="0"/>
                      <w:marBottom w:val="0"/>
                      <w:divBdr>
                        <w:top w:val="none" w:sz="0" w:space="0" w:color="auto"/>
                        <w:left w:val="none" w:sz="0" w:space="0" w:color="auto"/>
                        <w:bottom w:val="none" w:sz="0" w:space="0" w:color="auto"/>
                        <w:right w:val="none" w:sz="0" w:space="0" w:color="auto"/>
                      </w:divBdr>
                    </w:div>
                  </w:divsChild>
                </w:div>
                <w:div w:id="2081252046">
                  <w:marLeft w:val="0"/>
                  <w:marRight w:val="0"/>
                  <w:marTop w:val="0"/>
                  <w:marBottom w:val="0"/>
                  <w:divBdr>
                    <w:top w:val="none" w:sz="0" w:space="0" w:color="auto"/>
                    <w:left w:val="none" w:sz="0" w:space="0" w:color="auto"/>
                    <w:bottom w:val="none" w:sz="0" w:space="0" w:color="auto"/>
                    <w:right w:val="none" w:sz="0" w:space="0" w:color="auto"/>
                  </w:divBdr>
                  <w:divsChild>
                    <w:div w:id="1316688977">
                      <w:marLeft w:val="0"/>
                      <w:marRight w:val="0"/>
                      <w:marTop w:val="0"/>
                      <w:marBottom w:val="0"/>
                      <w:divBdr>
                        <w:top w:val="none" w:sz="0" w:space="0" w:color="auto"/>
                        <w:left w:val="none" w:sz="0" w:space="0" w:color="auto"/>
                        <w:bottom w:val="none" w:sz="0" w:space="0" w:color="auto"/>
                        <w:right w:val="none" w:sz="0" w:space="0" w:color="auto"/>
                      </w:divBdr>
                    </w:div>
                  </w:divsChild>
                </w:div>
                <w:div w:id="2084058766">
                  <w:marLeft w:val="0"/>
                  <w:marRight w:val="0"/>
                  <w:marTop w:val="0"/>
                  <w:marBottom w:val="0"/>
                  <w:divBdr>
                    <w:top w:val="none" w:sz="0" w:space="0" w:color="auto"/>
                    <w:left w:val="none" w:sz="0" w:space="0" w:color="auto"/>
                    <w:bottom w:val="none" w:sz="0" w:space="0" w:color="auto"/>
                    <w:right w:val="none" w:sz="0" w:space="0" w:color="auto"/>
                  </w:divBdr>
                  <w:divsChild>
                    <w:div w:id="1616137298">
                      <w:marLeft w:val="0"/>
                      <w:marRight w:val="0"/>
                      <w:marTop w:val="0"/>
                      <w:marBottom w:val="0"/>
                      <w:divBdr>
                        <w:top w:val="none" w:sz="0" w:space="0" w:color="auto"/>
                        <w:left w:val="none" w:sz="0" w:space="0" w:color="auto"/>
                        <w:bottom w:val="none" w:sz="0" w:space="0" w:color="auto"/>
                        <w:right w:val="none" w:sz="0" w:space="0" w:color="auto"/>
                      </w:divBdr>
                    </w:div>
                  </w:divsChild>
                </w:div>
                <w:div w:id="2100448517">
                  <w:marLeft w:val="0"/>
                  <w:marRight w:val="0"/>
                  <w:marTop w:val="0"/>
                  <w:marBottom w:val="0"/>
                  <w:divBdr>
                    <w:top w:val="none" w:sz="0" w:space="0" w:color="auto"/>
                    <w:left w:val="none" w:sz="0" w:space="0" w:color="auto"/>
                    <w:bottom w:val="none" w:sz="0" w:space="0" w:color="auto"/>
                    <w:right w:val="none" w:sz="0" w:space="0" w:color="auto"/>
                  </w:divBdr>
                  <w:divsChild>
                    <w:div w:id="1594239609">
                      <w:marLeft w:val="0"/>
                      <w:marRight w:val="0"/>
                      <w:marTop w:val="0"/>
                      <w:marBottom w:val="0"/>
                      <w:divBdr>
                        <w:top w:val="none" w:sz="0" w:space="0" w:color="auto"/>
                        <w:left w:val="none" w:sz="0" w:space="0" w:color="auto"/>
                        <w:bottom w:val="none" w:sz="0" w:space="0" w:color="auto"/>
                        <w:right w:val="none" w:sz="0" w:space="0" w:color="auto"/>
                      </w:divBdr>
                    </w:div>
                  </w:divsChild>
                </w:div>
                <w:div w:id="2103408985">
                  <w:marLeft w:val="0"/>
                  <w:marRight w:val="0"/>
                  <w:marTop w:val="0"/>
                  <w:marBottom w:val="0"/>
                  <w:divBdr>
                    <w:top w:val="none" w:sz="0" w:space="0" w:color="auto"/>
                    <w:left w:val="none" w:sz="0" w:space="0" w:color="auto"/>
                    <w:bottom w:val="none" w:sz="0" w:space="0" w:color="auto"/>
                    <w:right w:val="none" w:sz="0" w:space="0" w:color="auto"/>
                  </w:divBdr>
                  <w:divsChild>
                    <w:div w:id="511452840">
                      <w:marLeft w:val="0"/>
                      <w:marRight w:val="0"/>
                      <w:marTop w:val="0"/>
                      <w:marBottom w:val="0"/>
                      <w:divBdr>
                        <w:top w:val="none" w:sz="0" w:space="0" w:color="auto"/>
                        <w:left w:val="none" w:sz="0" w:space="0" w:color="auto"/>
                        <w:bottom w:val="none" w:sz="0" w:space="0" w:color="auto"/>
                        <w:right w:val="none" w:sz="0" w:space="0" w:color="auto"/>
                      </w:divBdr>
                    </w:div>
                  </w:divsChild>
                </w:div>
                <w:div w:id="2135247487">
                  <w:marLeft w:val="0"/>
                  <w:marRight w:val="0"/>
                  <w:marTop w:val="0"/>
                  <w:marBottom w:val="0"/>
                  <w:divBdr>
                    <w:top w:val="none" w:sz="0" w:space="0" w:color="auto"/>
                    <w:left w:val="none" w:sz="0" w:space="0" w:color="auto"/>
                    <w:bottom w:val="none" w:sz="0" w:space="0" w:color="auto"/>
                    <w:right w:val="none" w:sz="0" w:space="0" w:color="auto"/>
                  </w:divBdr>
                  <w:divsChild>
                    <w:div w:id="3624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76583">
          <w:marLeft w:val="0"/>
          <w:marRight w:val="0"/>
          <w:marTop w:val="0"/>
          <w:marBottom w:val="0"/>
          <w:divBdr>
            <w:top w:val="none" w:sz="0" w:space="0" w:color="auto"/>
            <w:left w:val="none" w:sz="0" w:space="0" w:color="auto"/>
            <w:bottom w:val="none" w:sz="0" w:space="0" w:color="auto"/>
            <w:right w:val="none" w:sz="0" w:space="0" w:color="auto"/>
          </w:divBdr>
        </w:div>
        <w:div w:id="1850871585">
          <w:marLeft w:val="0"/>
          <w:marRight w:val="0"/>
          <w:marTop w:val="0"/>
          <w:marBottom w:val="0"/>
          <w:divBdr>
            <w:top w:val="none" w:sz="0" w:space="0" w:color="auto"/>
            <w:left w:val="none" w:sz="0" w:space="0" w:color="auto"/>
            <w:bottom w:val="none" w:sz="0" w:space="0" w:color="auto"/>
            <w:right w:val="none" w:sz="0" w:space="0" w:color="auto"/>
          </w:divBdr>
        </w:div>
        <w:div w:id="1890066811">
          <w:marLeft w:val="0"/>
          <w:marRight w:val="0"/>
          <w:marTop w:val="0"/>
          <w:marBottom w:val="0"/>
          <w:divBdr>
            <w:top w:val="none" w:sz="0" w:space="0" w:color="auto"/>
            <w:left w:val="none" w:sz="0" w:space="0" w:color="auto"/>
            <w:bottom w:val="none" w:sz="0" w:space="0" w:color="auto"/>
            <w:right w:val="none" w:sz="0" w:space="0" w:color="auto"/>
          </w:divBdr>
        </w:div>
        <w:div w:id="2080135268">
          <w:marLeft w:val="0"/>
          <w:marRight w:val="0"/>
          <w:marTop w:val="0"/>
          <w:marBottom w:val="0"/>
          <w:divBdr>
            <w:top w:val="none" w:sz="0" w:space="0" w:color="auto"/>
            <w:left w:val="none" w:sz="0" w:space="0" w:color="auto"/>
            <w:bottom w:val="none" w:sz="0" w:space="0" w:color="auto"/>
            <w:right w:val="none" w:sz="0" w:space="0" w:color="auto"/>
          </w:divBdr>
        </w:div>
        <w:div w:id="2135902319">
          <w:marLeft w:val="0"/>
          <w:marRight w:val="0"/>
          <w:marTop w:val="0"/>
          <w:marBottom w:val="0"/>
          <w:divBdr>
            <w:top w:val="none" w:sz="0" w:space="0" w:color="auto"/>
            <w:left w:val="none" w:sz="0" w:space="0" w:color="auto"/>
            <w:bottom w:val="none" w:sz="0" w:space="0" w:color="auto"/>
            <w:right w:val="none" w:sz="0" w:space="0" w:color="auto"/>
          </w:divBdr>
        </w:div>
      </w:divsChild>
    </w:div>
    <w:div w:id="411974682">
      <w:bodyDiv w:val="1"/>
      <w:marLeft w:val="0"/>
      <w:marRight w:val="0"/>
      <w:marTop w:val="0"/>
      <w:marBottom w:val="0"/>
      <w:divBdr>
        <w:top w:val="none" w:sz="0" w:space="0" w:color="auto"/>
        <w:left w:val="none" w:sz="0" w:space="0" w:color="auto"/>
        <w:bottom w:val="none" w:sz="0" w:space="0" w:color="auto"/>
        <w:right w:val="none" w:sz="0" w:space="0" w:color="auto"/>
      </w:divBdr>
      <w:divsChild>
        <w:div w:id="282882701">
          <w:marLeft w:val="0"/>
          <w:marRight w:val="0"/>
          <w:marTop w:val="0"/>
          <w:marBottom w:val="0"/>
          <w:divBdr>
            <w:top w:val="none" w:sz="0" w:space="0" w:color="auto"/>
            <w:left w:val="none" w:sz="0" w:space="0" w:color="auto"/>
            <w:bottom w:val="none" w:sz="0" w:space="0" w:color="auto"/>
            <w:right w:val="none" w:sz="0" w:space="0" w:color="auto"/>
          </w:divBdr>
        </w:div>
        <w:div w:id="633678924">
          <w:marLeft w:val="0"/>
          <w:marRight w:val="0"/>
          <w:marTop w:val="0"/>
          <w:marBottom w:val="0"/>
          <w:divBdr>
            <w:top w:val="none" w:sz="0" w:space="0" w:color="auto"/>
            <w:left w:val="none" w:sz="0" w:space="0" w:color="auto"/>
            <w:bottom w:val="none" w:sz="0" w:space="0" w:color="auto"/>
            <w:right w:val="none" w:sz="0" w:space="0" w:color="auto"/>
          </w:divBdr>
        </w:div>
        <w:div w:id="784613877">
          <w:marLeft w:val="0"/>
          <w:marRight w:val="0"/>
          <w:marTop w:val="0"/>
          <w:marBottom w:val="0"/>
          <w:divBdr>
            <w:top w:val="none" w:sz="0" w:space="0" w:color="auto"/>
            <w:left w:val="none" w:sz="0" w:space="0" w:color="auto"/>
            <w:bottom w:val="none" w:sz="0" w:space="0" w:color="auto"/>
            <w:right w:val="none" w:sz="0" w:space="0" w:color="auto"/>
          </w:divBdr>
        </w:div>
        <w:div w:id="1912619427">
          <w:marLeft w:val="0"/>
          <w:marRight w:val="0"/>
          <w:marTop w:val="0"/>
          <w:marBottom w:val="0"/>
          <w:divBdr>
            <w:top w:val="none" w:sz="0" w:space="0" w:color="auto"/>
            <w:left w:val="none" w:sz="0" w:space="0" w:color="auto"/>
            <w:bottom w:val="none" w:sz="0" w:space="0" w:color="auto"/>
            <w:right w:val="none" w:sz="0" w:space="0" w:color="auto"/>
          </w:divBdr>
        </w:div>
        <w:div w:id="1913660256">
          <w:marLeft w:val="0"/>
          <w:marRight w:val="0"/>
          <w:marTop w:val="0"/>
          <w:marBottom w:val="0"/>
          <w:divBdr>
            <w:top w:val="none" w:sz="0" w:space="0" w:color="auto"/>
            <w:left w:val="none" w:sz="0" w:space="0" w:color="auto"/>
            <w:bottom w:val="none" w:sz="0" w:space="0" w:color="auto"/>
            <w:right w:val="none" w:sz="0" w:space="0" w:color="auto"/>
          </w:divBdr>
        </w:div>
      </w:divsChild>
    </w:div>
    <w:div w:id="523977124">
      <w:bodyDiv w:val="1"/>
      <w:marLeft w:val="0"/>
      <w:marRight w:val="0"/>
      <w:marTop w:val="0"/>
      <w:marBottom w:val="0"/>
      <w:divBdr>
        <w:top w:val="none" w:sz="0" w:space="0" w:color="auto"/>
        <w:left w:val="none" w:sz="0" w:space="0" w:color="auto"/>
        <w:bottom w:val="none" w:sz="0" w:space="0" w:color="auto"/>
        <w:right w:val="none" w:sz="0" w:space="0" w:color="auto"/>
      </w:divBdr>
    </w:div>
    <w:div w:id="576088545">
      <w:bodyDiv w:val="1"/>
      <w:marLeft w:val="0"/>
      <w:marRight w:val="0"/>
      <w:marTop w:val="0"/>
      <w:marBottom w:val="0"/>
      <w:divBdr>
        <w:top w:val="none" w:sz="0" w:space="0" w:color="auto"/>
        <w:left w:val="none" w:sz="0" w:space="0" w:color="auto"/>
        <w:bottom w:val="none" w:sz="0" w:space="0" w:color="auto"/>
        <w:right w:val="none" w:sz="0" w:space="0" w:color="auto"/>
      </w:divBdr>
    </w:div>
    <w:div w:id="765808339">
      <w:bodyDiv w:val="1"/>
      <w:marLeft w:val="0"/>
      <w:marRight w:val="0"/>
      <w:marTop w:val="0"/>
      <w:marBottom w:val="0"/>
      <w:divBdr>
        <w:top w:val="none" w:sz="0" w:space="0" w:color="auto"/>
        <w:left w:val="none" w:sz="0" w:space="0" w:color="auto"/>
        <w:bottom w:val="none" w:sz="0" w:space="0" w:color="auto"/>
        <w:right w:val="none" w:sz="0" w:space="0" w:color="auto"/>
      </w:divBdr>
    </w:div>
    <w:div w:id="1349403940">
      <w:bodyDiv w:val="1"/>
      <w:marLeft w:val="0"/>
      <w:marRight w:val="0"/>
      <w:marTop w:val="0"/>
      <w:marBottom w:val="0"/>
      <w:divBdr>
        <w:top w:val="none" w:sz="0" w:space="0" w:color="auto"/>
        <w:left w:val="none" w:sz="0" w:space="0" w:color="auto"/>
        <w:bottom w:val="none" w:sz="0" w:space="0" w:color="auto"/>
        <w:right w:val="none" w:sz="0" w:space="0" w:color="auto"/>
      </w:divBdr>
    </w:div>
    <w:div w:id="1661152375">
      <w:bodyDiv w:val="1"/>
      <w:marLeft w:val="0"/>
      <w:marRight w:val="0"/>
      <w:marTop w:val="0"/>
      <w:marBottom w:val="0"/>
      <w:divBdr>
        <w:top w:val="none" w:sz="0" w:space="0" w:color="auto"/>
        <w:left w:val="none" w:sz="0" w:space="0" w:color="auto"/>
        <w:bottom w:val="none" w:sz="0" w:space="0" w:color="auto"/>
        <w:right w:val="none" w:sz="0" w:space="0" w:color="auto"/>
      </w:divBdr>
    </w:div>
    <w:div w:id="2013214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itnet.tech.ec.europa.eu/CITnet/confluence/display/SEMIC/A07.01+Development+of+a+SEMIC+Registry+of+Data+Model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SEMICeu/EU-wide-Registry-of-Semantic-Models/issues" TargetMode="External"/><Relationship Id="rId2" Type="http://schemas.openxmlformats.org/officeDocument/2006/relationships/customXml" Target="../customXml/item2.xml"/><Relationship Id="rId16" Type="http://schemas.openxmlformats.org/officeDocument/2006/relationships/hyperlink" Target="https://dataeuropa.gitlab.io/data-provider-manual/api-documentation/" TargetMode="Externa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dataeuropa.gitlab.io/data-provider-manual/api-documentatio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31499539-E2DC-4E5A-A2A3-0CCE1E4E567E}">
    <t:Anchor>
      <t:Comment id="884153648"/>
    </t:Anchor>
    <t:History>
      <t:Event id="{2E8552B8-DA53-4710-906F-D4AF1048EA6A}" time="2023-04-27T12:31:31.959Z">
        <t:Attribution userId="S::aline.verbrugge@pwc.com::93b21d87-4658-4688-b70a-65d7147c4f12" userProvider="AD" userName="Aline Verbrugge (BE)"/>
        <t:Anchor>
          <t:Comment id="884153648"/>
        </t:Anchor>
        <t:Create/>
      </t:Event>
      <t:Event id="{87AA5EB5-02CA-4F67-ADEE-802091E718E9}" time="2023-04-27T12:31:31.959Z">
        <t:Attribution userId="S::aline.verbrugge@pwc.com::93b21d87-4658-4688-b70a-65d7147c4f12" userProvider="AD" userName="Aline Verbrugge (BE)"/>
        <t:Anchor>
          <t:Comment id="884153648"/>
        </t:Anchor>
        <t:Assign userId="S::claudio.v.valle@pwc.com::23bcde58-77c9-4e0f-9f29-8eeba9533cd2" userProvider="AD" userName="Claudio Valle (BE)"/>
      </t:Event>
      <t:Event id="{67F32105-E8AE-496F-853A-1ABED7D4177C}" time="2023-04-27T12:31:31.959Z">
        <t:Attribution userId="S::aline.verbrugge@pwc.com::93b21d87-4658-4688-b70a-65d7147c4f12" userProvider="AD" userName="Aline Verbrugge (BE)"/>
        <t:Anchor>
          <t:Comment id="884153648"/>
        </t:Anchor>
        <t:SetTitle title="@Claudio Valle (BE) do we mean DCAT-AP and CPSV-AP as supporting tools here or what should be written her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1f64c02-1f20-443d-801b-ae17df5c4a0a">
      <Terms xmlns="http://schemas.microsoft.com/office/infopath/2007/PartnerControls"/>
    </lcf76f155ced4ddcb4097134ff3c332f>
    <TaxCatchAll xmlns="bf3f9575-65b8-4549-b389-33a18b8943d7" xsi:nil="true"/>
  </documentManagement>
</p:properties>
</file>

<file path=customXml/item3.xml><?xml version="1.0" encoding="utf-8"?>
<?mso-contentType ?>
<FormTemplates xmlns="http://schemas.microsoft.com/sharepoint/v3/contenttype/forms"/>
</file>

<file path=customXml/item4.xml><?xml version="1.0" encoding="utf-8"?>
<ct:contentTypeSchema xmlns:ct="http://schemas.microsoft.com/office/2006/metadata/contentType" xmlns:ma="http://schemas.microsoft.com/office/2006/metadata/properties/metaAttributes" ct:_="" ma:_="" ma:contentTypeName="Document" ma:contentTypeID="0x0101007AEFB2A585EFEB438A74F703037745A4" ma:contentTypeVersion="22" ma:contentTypeDescription="Create a new document." ma:contentTypeScope="" ma:versionID="066928f5f756ae6a0953337b70a1faf9">
  <xsd:schema xmlns:xsd="http://www.w3.org/2001/XMLSchema" xmlns:xs="http://www.w3.org/2001/XMLSchema" xmlns:p="http://schemas.microsoft.com/office/2006/metadata/properties" xmlns:ns2="bf3f9575-65b8-4549-b389-33a18b8943d7" xmlns:ns3="21f64c02-1f20-443d-801b-ae17df5c4a0a" targetNamespace="http://schemas.microsoft.com/office/2006/metadata/properties" ma:root="true" ma:fieldsID="9a35f3283c960054123670de2c4a4632" ns2:_="" ns3:_="">
    <xsd:import namespace="bf3f9575-65b8-4549-b389-33a18b8943d7"/>
    <xsd:import namespace="21f64c02-1f20-443d-801b-ae17df5c4a0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2:TaxCatchAll"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3f9575-65b8-4549-b389-33a18b8943d7" elementFormDefault="qualified">
    <xsd:import namespace="http://schemas.microsoft.com/office/2006/documentManagement/types"/>
    <xsd:import namespace="http://schemas.microsoft.com/office/infopath/2007/PartnerControls"/>
    <xsd:element name="SharedWithUsers" ma:index="4"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c7bc177-ce74-4802-8951-60fdc00c6e55}" ma:internalName="TaxCatchAll" ma:showField="CatchAllData" ma:web="bf3f9575-65b8-4549-b389-33a18b8943d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1f64c02-1f20-443d-801b-ae17df5c4a0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4A1F3C-0B11-4E3A-B215-50348DB7D739}">
  <ds:schemaRefs>
    <ds:schemaRef ds:uri="http://schemas.openxmlformats.org/officeDocument/2006/bibliography"/>
  </ds:schemaRefs>
</ds:datastoreItem>
</file>

<file path=customXml/itemProps2.xml><?xml version="1.0" encoding="utf-8"?>
<ds:datastoreItem xmlns:ds="http://schemas.openxmlformats.org/officeDocument/2006/customXml" ds:itemID="{2BC36981-7E0C-4D26-A180-239F7D6BB2E0}">
  <ds:schemaRefs>
    <ds:schemaRef ds:uri="http://schemas.microsoft.com/office/2006/metadata/properties"/>
    <ds:schemaRef ds:uri="http://schemas.microsoft.com/office/infopath/2007/PartnerControls"/>
    <ds:schemaRef ds:uri="21f64c02-1f20-443d-801b-ae17df5c4a0a"/>
    <ds:schemaRef ds:uri="bf3f9575-65b8-4549-b389-33a18b8943d7"/>
  </ds:schemaRefs>
</ds:datastoreItem>
</file>

<file path=customXml/itemProps3.xml><?xml version="1.0" encoding="utf-8"?>
<ds:datastoreItem xmlns:ds="http://schemas.openxmlformats.org/officeDocument/2006/customXml" ds:itemID="{2475328E-0624-403B-9E53-C469FD665FA5}">
  <ds:schemaRefs>
    <ds:schemaRef ds:uri="http://schemas.microsoft.com/sharepoint/v3/contenttype/forms"/>
  </ds:schemaRefs>
</ds:datastoreItem>
</file>

<file path=customXml/itemProps4.xml><?xml version="1.0" encoding="utf-8"?>
<ds:datastoreItem xmlns:ds="http://schemas.openxmlformats.org/officeDocument/2006/customXml" ds:itemID="{D29ECE97-F9F4-475C-ABE2-B824D95F4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3f9575-65b8-4549-b389-33a18b8943d7"/>
    <ds:schemaRef ds:uri="21f64c02-1f20-443d-801b-ae17df5c4a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Valle (BE)</dc:creator>
  <cp:keywords/>
  <dc:description/>
  <cp:lastModifiedBy>BALDASSARRE Claudio</cp:lastModifiedBy>
  <cp:revision>2</cp:revision>
  <cp:lastPrinted>2023-06-13T08:05:00Z</cp:lastPrinted>
  <dcterms:created xsi:type="dcterms:W3CDTF">2024-02-15T10:01:00Z</dcterms:created>
  <dcterms:modified xsi:type="dcterms:W3CDTF">2024-03-01T12:13:00Z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0x0101007AEFB2A585EFEB438A74F703037745A4</vt:lpwstr>
  </property>
  <property fmtid="{D5CDD505-2E9C-101B-9397-08002B2CF9AE}" pid="3" name="MediaServiceImageTags">
    <vt:lpwstr/>
  </property>
</Properties>
</file>