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483B2" w14:textId="519EB5BE" w:rsidR="000B0E45" w:rsidRPr="00A50D98" w:rsidRDefault="0018124A">
      <w:r w:rsidRPr="002E555E">
        <w:rPr>
          <w:noProof/>
          <w:lang w:val="de-AT" w:eastAsia="de-AT"/>
        </w:rPr>
        <w:drawing>
          <wp:anchor distT="0" distB="0" distL="114300" distR="114300" simplePos="0" relativeHeight="251665450" behindDoc="0" locked="0" layoutInCell="1" allowOverlap="1" wp14:anchorId="2E183092" wp14:editId="1108EAB8">
            <wp:simplePos x="0" y="0"/>
            <wp:positionH relativeFrom="column">
              <wp:posOffset>1784985</wp:posOffset>
            </wp:positionH>
            <wp:positionV relativeFrom="paragraph">
              <wp:posOffset>-753110</wp:posOffset>
            </wp:positionV>
            <wp:extent cx="2019935" cy="1406525"/>
            <wp:effectExtent l="0" t="0" r="0" b="3175"/>
            <wp:wrapNone/>
            <wp:docPr id="31"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60FD3D1F" w14:textId="50AF1D14" w:rsidR="00CD6EBB" w:rsidRPr="00A50D98" w:rsidRDefault="00994029">
      <w:r>
        <w:rPr>
          <w:noProof/>
        </w:rPr>
        <w:drawing>
          <wp:anchor distT="0" distB="0" distL="114300" distR="114300" simplePos="0" relativeHeight="251664426" behindDoc="0" locked="0" layoutInCell="1" allowOverlap="1" wp14:anchorId="0BACD146" wp14:editId="1E214001">
            <wp:simplePos x="0" y="0"/>
            <wp:positionH relativeFrom="column">
              <wp:posOffset>-1223743</wp:posOffset>
            </wp:positionH>
            <wp:positionV relativeFrom="paragraph">
              <wp:posOffset>145903</wp:posOffset>
            </wp:positionV>
            <wp:extent cx="8799248" cy="4926624"/>
            <wp:effectExtent l="0" t="0" r="1905" b="7620"/>
            <wp:wrapNone/>
            <wp:docPr id="4" name="Picture 4" descr="A town next to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own next to a body of wa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06845" cy="4930877"/>
                    </a:xfrm>
                    <a:prstGeom prst="rect">
                      <a:avLst/>
                    </a:prstGeom>
                  </pic:spPr>
                </pic:pic>
              </a:graphicData>
            </a:graphic>
            <wp14:sizeRelH relativeFrom="margin">
              <wp14:pctWidth>0</wp14:pctWidth>
            </wp14:sizeRelH>
            <wp14:sizeRelV relativeFrom="margin">
              <wp14:pctHeight>0</wp14:pctHeight>
            </wp14:sizeRelV>
          </wp:anchor>
        </w:drawing>
      </w:r>
    </w:p>
    <w:p w14:paraId="6E1EB908" w14:textId="18A7BB5A" w:rsidR="00CD6EBB" w:rsidRPr="00A50D98" w:rsidRDefault="00CD6EBB"/>
    <w:p w14:paraId="2BAD61E4" w14:textId="4F25EB2F" w:rsidR="00CD6EBB" w:rsidRPr="00A50D98" w:rsidRDefault="00CD6EBB"/>
    <w:p w14:paraId="35913694" w14:textId="3AA4B46A" w:rsidR="00CD6EBB" w:rsidRPr="00A50D98" w:rsidRDefault="00CD6EBB"/>
    <w:p w14:paraId="1EE7A1EF" w14:textId="29B885DB" w:rsidR="00CD6EBB" w:rsidRPr="00A50D98" w:rsidRDefault="00CD6EBB"/>
    <w:p w14:paraId="373C2351" w14:textId="4A647EDB" w:rsidR="00CD6EBB" w:rsidRPr="00A50D98" w:rsidRDefault="00CD6EBB"/>
    <w:p w14:paraId="1923BDEF" w14:textId="54050D15" w:rsidR="00CD6EBB" w:rsidRPr="00A50D98" w:rsidRDefault="00CD6EBB"/>
    <w:p w14:paraId="0B3A35B2" w14:textId="5D2E532F" w:rsidR="00CD6EBB" w:rsidRPr="00A50D98" w:rsidRDefault="00CD6EBB"/>
    <w:p w14:paraId="532AA629" w14:textId="670D3935" w:rsidR="00BE75BE" w:rsidRPr="00A50D98" w:rsidRDefault="00BE75BE"/>
    <w:p w14:paraId="26354B16" w14:textId="5B5AAEB6" w:rsidR="00B41BBD" w:rsidRPr="00A50D98" w:rsidRDefault="00B41BBD"/>
    <w:p w14:paraId="658E5CD0" w14:textId="31228637" w:rsidR="00B41BBD" w:rsidRPr="00A50D98" w:rsidRDefault="00B41BBD"/>
    <w:p w14:paraId="218B7EE4" w14:textId="5E72E47A" w:rsidR="00B41BBD" w:rsidRPr="00A50D98" w:rsidRDefault="00B41BBD"/>
    <w:p w14:paraId="7F8FB6CF" w14:textId="7D62067D" w:rsidR="00B41BBD" w:rsidRPr="00A50D98" w:rsidRDefault="00B41BBD"/>
    <w:p w14:paraId="47651610" w14:textId="01506CC2" w:rsidR="00B41BBD" w:rsidRPr="00A50D98" w:rsidRDefault="00B41BBD"/>
    <w:p w14:paraId="0C0C4F30" w14:textId="77777777" w:rsidR="00B41BBD" w:rsidRPr="00A50D98" w:rsidRDefault="00B41BBD"/>
    <w:p w14:paraId="4F46A314" w14:textId="25E73F8D" w:rsidR="00B41BBD" w:rsidRPr="00A50D98" w:rsidRDefault="00B41BBD"/>
    <w:p w14:paraId="63EB0A69" w14:textId="77777777" w:rsidR="00B41BBD" w:rsidRPr="00A50D98" w:rsidRDefault="00B41BBD"/>
    <w:p w14:paraId="4AFB374F" w14:textId="48D2B5A3" w:rsidR="00B41BBD" w:rsidRPr="00A50D98" w:rsidRDefault="00B41BBD"/>
    <w:p w14:paraId="2285B163" w14:textId="77777777" w:rsidR="00B41BBD" w:rsidRPr="00A50D98" w:rsidRDefault="00B41BBD"/>
    <w:p w14:paraId="7DF2D4B7" w14:textId="2E838DB9" w:rsidR="00CD6EBB" w:rsidRPr="00A50D98" w:rsidRDefault="00CD6EBB"/>
    <w:p w14:paraId="67D761B2" w14:textId="1673940D" w:rsidR="00CD6EBB" w:rsidRPr="00A50D98" w:rsidRDefault="00CD6EBB"/>
    <w:p w14:paraId="4CCBD530" w14:textId="77777777" w:rsidR="00CD6EBB" w:rsidRPr="00A50D98" w:rsidRDefault="00CD6EBB"/>
    <w:p w14:paraId="42BE5F04" w14:textId="50FC94B8" w:rsidR="00CD6EBB" w:rsidRPr="00A50D98" w:rsidRDefault="00CD6EBB"/>
    <w:p w14:paraId="1C4FE85C" w14:textId="7AB2717B" w:rsidR="00CD6EBB" w:rsidRPr="00A50D98" w:rsidRDefault="00CD6EBB"/>
    <w:p w14:paraId="4091C4F9" w14:textId="77777777" w:rsidR="00CD6EBB" w:rsidRPr="00A50D98" w:rsidRDefault="00CD6EBB"/>
    <w:p w14:paraId="333E5D19" w14:textId="743D2A03" w:rsidR="00CD6EBB" w:rsidRPr="00A50D98" w:rsidRDefault="00CD6EBB"/>
    <w:p w14:paraId="7A865D59" w14:textId="77777777" w:rsidR="00CD6EBB" w:rsidRPr="00A50D98" w:rsidRDefault="00CD6EBB"/>
    <w:p w14:paraId="0FB8144C" w14:textId="450C9FB3" w:rsidR="00CD6EBB" w:rsidRPr="00A50D98" w:rsidRDefault="00CD6EBB"/>
    <w:p w14:paraId="23EF6FEB" w14:textId="7F7FF9D6" w:rsidR="00CD6EBB" w:rsidRPr="00A50D98" w:rsidRDefault="00CD6EBB"/>
    <w:p w14:paraId="33A548B6" w14:textId="3674F0C6" w:rsidR="00CD6EBB" w:rsidRPr="00A50D98" w:rsidRDefault="00CD6EBB"/>
    <w:p w14:paraId="66E34CC0" w14:textId="0652254A" w:rsidR="00CD6EBB" w:rsidRPr="00A50D98" w:rsidRDefault="00CD6EBB"/>
    <w:p w14:paraId="39044B66" w14:textId="5912B269" w:rsidR="00B41BBD" w:rsidRPr="00A50D98" w:rsidRDefault="00B41BBD"/>
    <w:p w14:paraId="74CD663D" w14:textId="45DC22BD" w:rsidR="00B41BBD" w:rsidRPr="00A50D98" w:rsidRDefault="00B41BBD"/>
    <w:p w14:paraId="06D8185E" w14:textId="01BA370E" w:rsidR="00B41BBD" w:rsidRPr="00A50D98" w:rsidRDefault="00B41BBD"/>
    <w:p w14:paraId="2B2B7856" w14:textId="70F59082" w:rsidR="00B41BBD" w:rsidRPr="00A50D98" w:rsidRDefault="00B41BBD"/>
    <w:p w14:paraId="23891A0D" w14:textId="345393EE" w:rsidR="000B0E45" w:rsidRPr="00A50D98" w:rsidRDefault="009C4656" w:rsidP="0047746F">
      <w:pPr>
        <w:jc w:val="center"/>
      </w:pPr>
      <w:r w:rsidRPr="002E555E">
        <w:rPr>
          <w:noProof/>
          <w:lang w:val="de-AT" w:eastAsia="de-AT"/>
        </w:rPr>
        <w:drawing>
          <wp:anchor distT="0" distB="0" distL="114300" distR="114300" simplePos="0" relativeHeight="251657246" behindDoc="0" locked="0" layoutInCell="1" allowOverlap="1" wp14:anchorId="62DDF581" wp14:editId="4F00F564">
            <wp:simplePos x="0" y="0"/>
            <wp:positionH relativeFrom="column">
              <wp:posOffset>-1076325</wp:posOffset>
            </wp:positionH>
            <wp:positionV relativeFrom="paragraph">
              <wp:posOffset>211263</wp:posOffset>
            </wp:positionV>
            <wp:extent cx="7565390" cy="838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B91C78" w14:textId="3C67DA48" w:rsidR="00CD6EBB" w:rsidRPr="00A50D98" w:rsidRDefault="00EC5C8B">
      <w:r w:rsidRPr="005552C6">
        <w:rPr>
          <w:noProof/>
        </w:rPr>
        <mc:AlternateContent>
          <mc:Choice Requires="wps">
            <w:drawing>
              <wp:anchor distT="0" distB="0" distL="114300" distR="114300" simplePos="0" relativeHeight="251667498" behindDoc="0" locked="0" layoutInCell="1" allowOverlap="1" wp14:anchorId="5B83DD54" wp14:editId="72D2EED7">
                <wp:simplePos x="0" y="0"/>
                <wp:positionH relativeFrom="column">
                  <wp:posOffset>-1118235</wp:posOffset>
                </wp:positionH>
                <wp:positionV relativeFrom="paragraph">
                  <wp:posOffset>158569</wp:posOffset>
                </wp:positionV>
                <wp:extent cx="7665720" cy="4352653"/>
                <wp:effectExtent l="0" t="0" r="11430" b="10160"/>
                <wp:wrapNone/>
                <wp:docPr id="10" name="Rectangle 10"/>
                <wp:cNvGraphicFramePr/>
                <a:graphic xmlns:a="http://schemas.openxmlformats.org/drawingml/2006/main">
                  <a:graphicData uri="http://schemas.microsoft.com/office/word/2010/wordprocessingShape">
                    <wps:wsp>
                      <wps:cNvSpPr/>
                      <wps:spPr>
                        <a:xfrm>
                          <a:off x="0" y="0"/>
                          <a:ext cx="7665720" cy="4352653"/>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6767" id="Rectangle 10" o:spid="_x0000_s1026" style="position:absolute;margin-left:-88.05pt;margin-top:12.5pt;width:603.6pt;height:342.75pt;z-index:2516674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" fillcolor="#111f37" strokecolor="#2f528f" strokeweight="1pt">
                <v:fill opacity="58853f"/>
              </v:rect>
            </w:pict>
          </mc:Fallback>
        </mc:AlternateContent>
      </w:r>
    </w:p>
    <w:p w14:paraId="218606D4" w14:textId="31229DF4" w:rsidR="00CD6EBB" w:rsidRPr="00A50D98" w:rsidRDefault="00CD6EBB"/>
    <w:p w14:paraId="2DC0C7B0" w14:textId="193661B2" w:rsidR="00CD6EBB" w:rsidRPr="00A50D98" w:rsidRDefault="00CD6EBB"/>
    <w:p w14:paraId="57B96827" w14:textId="400D29A2" w:rsidR="00CD6EBB" w:rsidRPr="00A50D98" w:rsidRDefault="0067734B">
      <w:r>
        <w:rPr>
          <w:noProof/>
        </w:rPr>
        <mc:AlternateContent>
          <mc:Choice Requires="wps">
            <w:drawing>
              <wp:anchor distT="0" distB="0" distL="114300" distR="114300" simplePos="0" relativeHeight="251669546" behindDoc="0" locked="0" layoutInCell="1" allowOverlap="1" wp14:anchorId="302CBFDB" wp14:editId="2121B56E">
                <wp:simplePos x="0" y="0"/>
                <wp:positionH relativeFrom="column">
                  <wp:posOffset>1440815</wp:posOffset>
                </wp:positionH>
                <wp:positionV relativeFrom="paragraph">
                  <wp:posOffset>91440</wp:posOffset>
                </wp:positionV>
                <wp:extent cx="4933950" cy="2032394"/>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394"/>
                        </a:xfrm>
                        <a:prstGeom prst="rect">
                          <a:avLst/>
                        </a:prstGeom>
                        <a:noFill/>
                        <a:ln>
                          <a:noFill/>
                        </a:ln>
                      </wps:spPr>
                      <wps:txbx>
                        <w:txbxContent>
                          <w:p w14:paraId="4F7F0BD1" w14:textId="77777777" w:rsidR="00B24567" w:rsidRPr="003C5090" w:rsidRDefault="00B24567" w:rsidP="00B2456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57F5206C" w14:textId="5EF17B54" w:rsidR="00B24567" w:rsidRPr="003C5090" w:rsidRDefault="00B24567" w:rsidP="00B24567">
                            <w:pPr>
                              <w:spacing w:after="240"/>
                              <w:jc w:val="right"/>
                              <w:rPr>
                                <w:color w:val="FFFFFF" w:themeColor="background1"/>
                                <w:sz w:val="44"/>
                                <w:szCs w:val="36"/>
                              </w:rPr>
                            </w:pPr>
                            <w:r>
                              <w:rPr>
                                <w:color w:val="FFFFFF" w:themeColor="background1"/>
                                <w:sz w:val="44"/>
                                <w:szCs w:val="36"/>
                              </w:rPr>
                              <w:t>Austria</w:t>
                            </w:r>
                          </w:p>
                        </w:txbxContent>
                      </wps:txbx>
                      <wps:bodyPr rot="0" vert="horz" wrap="square" lIns="91440" tIns="45720" rIns="91440" bIns="45720" anchor="t" anchorCtr="0" upright="1">
                        <a:spAutoFit/>
                      </wps:bodyPr>
                    </wps:wsp>
                  </a:graphicData>
                </a:graphic>
              </wp:anchor>
            </w:drawing>
          </mc:Choice>
          <mc:Fallback>
            <w:pict>
              <v:shapetype w14:anchorId="302CBFDB" id="_x0000_t202" coordsize="21600,21600" o:spt="202" path="m,l,21600r21600,l21600,xe">
                <v:stroke joinstyle="miter"/>
                <v:path gradientshapeok="t" o:connecttype="rect"/>
              </v:shapetype>
              <v:shape id="Text Box 5" o:spid="_x0000_s1026" type="#_x0000_t202" style="position:absolute;left:0;text-align:left;margin-left:113.45pt;margin-top:7.2pt;width:388.5pt;height:160.05pt;z-index:2516695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" filled="f" stroked="f">
                <v:textbox style="mso-fit-shape-to-text:t">
                  <w:txbxContent>
                    <w:p w14:paraId="4F7F0BD1" w14:textId="77777777" w:rsidR="00B24567" w:rsidRPr="003C5090" w:rsidRDefault="00B24567" w:rsidP="00B2456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57F5206C" w14:textId="5EF17B54" w:rsidR="00B24567" w:rsidRPr="003C5090" w:rsidRDefault="00B24567" w:rsidP="00B24567">
                      <w:pPr>
                        <w:spacing w:after="240"/>
                        <w:jc w:val="right"/>
                        <w:rPr>
                          <w:color w:val="FFFFFF" w:themeColor="background1"/>
                          <w:sz w:val="44"/>
                          <w:szCs w:val="36"/>
                        </w:rPr>
                      </w:pPr>
                      <w:r>
                        <w:rPr>
                          <w:color w:val="FFFFFF" w:themeColor="background1"/>
                          <w:sz w:val="44"/>
                          <w:szCs w:val="36"/>
                        </w:rPr>
                        <w:t>Austria</w:t>
                      </w:r>
                    </w:p>
                  </w:txbxContent>
                </v:textbox>
              </v:shape>
            </w:pict>
          </mc:Fallback>
        </mc:AlternateContent>
      </w:r>
    </w:p>
    <w:p w14:paraId="7EDD895D" w14:textId="64F0B604" w:rsidR="00CD6EBB" w:rsidRPr="00A50D98" w:rsidRDefault="00CD6EBB"/>
    <w:p w14:paraId="13EBB5E4" w14:textId="4BFD1355" w:rsidR="00CD6EBB" w:rsidRPr="00A50D98" w:rsidRDefault="00CD6EBB"/>
    <w:p w14:paraId="54AD9E1B" w14:textId="683040AD" w:rsidR="00CD6EBB" w:rsidRPr="00A50D98" w:rsidRDefault="00CD6EBB"/>
    <w:p w14:paraId="23974714" w14:textId="651F03C6" w:rsidR="00CD6EBB" w:rsidRPr="00A50D98" w:rsidRDefault="00CD6EBB"/>
    <w:p w14:paraId="7D8E98DD" w14:textId="35E30B0B" w:rsidR="00BE75BE" w:rsidRPr="00A50D98" w:rsidRDefault="00BE75BE"/>
    <w:p w14:paraId="628B44E1" w14:textId="1D14B99E" w:rsidR="00B41BBD" w:rsidRPr="00A50D98" w:rsidRDefault="00B41BBD"/>
    <w:p w14:paraId="13DE497A" w14:textId="45BC953C" w:rsidR="00B41BBD" w:rsidRPr="00A50D98" w:rsidRDefault="00B41BBD"/>
    <w:p w14:paraId="51B589B6" w14:textId="67A98136" w:rsidR="00B41BBD" w:rsidRPr="00A50D98" w:rsidRDefault="00B41BBD"/>
    <w:p w14:paraId="3C70F464" w14:textId="7290972A" w:rsidR="00B41BBD" w:rsidRPr="00A50D98" w:rsidRDefault="00B41BBD"/>
    <w:p w14:paraId="545C8209" w14:textId="21AA13F6" w:rsidR="00B41BBD" w:rsidRPr="00A50D98" w:rsidRDefault="00B41BBD"/>
    <w:p w14:paraId="7BF567B6" w14:textId="5CAE03FD" w:rsidR="00B41BBD" w:rsidRPr="00A50D98" w:rsidRDefault="00B41BBD"/>
    <w:p w14:paraId="69B8A2FA" w14:textId="749D5D0C" w:rsidR="00B41BBD" w:rsidRPr="00A50D98" w:rsidRDefault="00B41BBD"/>
    <w:p w14:paraId="6B514FF9" w14:textId="21414B7D" w:rsidR="00B41BBD" w:rsidRPr="00A50D98" w:rsidRDefault="00B41BBD"/>
    <w:p w14:paraId="2975E6AA" w14:textId="5B5A97D5" w:rsidR="00B41BBD" w:rsidRPr="00A50D98" w:rsidRDefault="00B41BBD"/>
    <w:p w14:paraId="2B1ECE1E" w14:textId="7AAFF9F9" w:rsidR="00B41BBD" w:rsidRPr="00A50D98" w:rsidRDefault="00B41BBD"/>
    <w:p w14:paraId="57D61DE1" w14:textId="069EC299" w:rsidR="00726E07" w:rsidRPr="00A50D98" w:rsidRDefault="00D627C6" w:rsidP="004E5725">
      <w:pPr>
        <w:pStyle w:val="Heading1"/>
        <w:numPr>
          <w:ilvl w:val="0"/>
          <w:numId w:val="0"/>
        </w:numPr>
      </w:pPr>
      <w:bookmarkStart w:id="0" w:name="_Toc137660687"/>
      <w:bookmarkStart w:id="1" w:name="_Toc138927064"/>
      <w:r>
        <w:rPr>
          <w:noProof/>
        </w:rPr>
        <w:drawing>
          <wp:anchor distT="0" distB="0" distL="114300" distR="114300" simplePos="0" relativeHeight="251673642" behindDoc="0" locked="0" layoutInCell="1" allowOverlap="1" wp14:anchorId="139C1E22" wp14:editId="3B0EC742">
            <wp:simplePos x="0" y="0"/>
            <wp:positionH relativeFrom="column">
              <wp:posOffset>-225893</wp:posOffset>
            </wp:positionH>
            <wp:positionV relativeFrom="paragraph">
              <wp:posOffset>980473</wp:posOffset>
            </wp:positionV>
            <wp:extent cx="1221740" cy="686989"/>
            <wp:effectExtent l="0" t="0" r="0" b="0"/>
            <wp:wrapNone/>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21740" cy="686989"/>
                    </a:xfrm>
                    <a:prstGeom prst="rect">
                      <a:avLst/>
                    </a:prstGeom>
                  </pic:spPr>
                </pic:pic>
              </a:graphicData>
            </a:graphic>
          </wp:anchor>
        </w:drawing>
      </w:r>
      <w:r w:rsidR="006E1210">
        <w:rPr>
          <w:noProof/>
        </w:rPr>
        <w:drawing>
          <wp:anchor distT="0" distB="0" distL="114300" distR="114300" simplePos="0" relativeHeight="251671594" behindDoc="0" locked="0" layoutInCell="1" allowOverlap="1" wp14:anchorId="2D52B0ED" wp14:editId="40FEF230">
            <wp:simplePos x="0" y="0"/>
            <wp:positionH relativeFrom="column">
              <wp:posOffset>-1118235</wp:posOffset>
            </wp:positionH>
            <wp:positionV relativeFrom="paragraph">
              <wp:posOffset>314325</wp:posOffset>
            </wp:positionV>
            <wp:extent cx="7611110" cy="150876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613410" cy="1509216"/>
                    </a:xfrm>
                    <a:prstGeom prst="rect">
                      <a:avLst/>
                    </a:prstGeom>
                  </pic:spPr>
                </pic:pic>
              </a:graphicData>
            </a:graphic>
            <wp14:sizeRelH relativeFrom="margin">
              <wp14:pctWidth>0</wp14:pctWidth>
            </wp14:sizeRelH>
          </wp:anchor>
        </w:drawing>
      </w:r>
      <w:r w:rsidR="00115D67" w:rsidRPr="00A50D98">
        <w:br w:type="page"/>
      </w:r>
      <w:r w:rsidR="00726E07" w:rsidRPr="00A50D98">
        <w:lastRenderedPageBreak/>
        <w:t>Table of Contents</w:t>
      </w:r>
      <w:bookmarkEnd w:id="0"/>
      <w:bookmarkEnd w:id="1"/>
    </w:p>
    <w:p w14:paraId="4C45176E" w14:textId="77777777" w:rsidR="00D2200F" w:rsidRPr="00A50D98" w:rsidRDefault="00D2200F"/>
    <w:p w14:paraId="7AD932B7" w14:textId="78201511" w:rsidR="00101AFB" w:rsidRDefault="003559A1">
      <w:pPr>
        <w:pStyle w:val="TOC1"/>
        <w:rPr>
          <w:rFonts w:asciiTheme="minorHAnsi" w:eastAsiaTheme="minorEastAsia" w:hAnsiTheme="minorHAnsi" w:cstheme="minorBidi"/>
          <w:noProof/>
          <w:color w:val="auto"/>
          <w:sz w:val="22"/>
          <w:szCs w:val="22"/>
        </w:rPr>
      </w:pPr>
      <w:r w:rsidRPr="00A50D98">
        <w:fldChar w:fldCharType="begin"/>
      </w:r>
      <w:r w:rsidRPr="00A50D98">
        <w:instrText xml:space="preserve"> TOC \o "1-1" \h \z \u </w:instrText>
      </w:r>
      <w:r w:rsidRPr="00A50D98">
        <w:fldChar w:fldCharType="separate"/>
      </w:r>
      <w:hyperlink w:anchor="_Toc138927065" w:history="1">
        <w:r w:rsidR="00101AFB" w:rsidRPr="00011BFD">
          <w:rPr>
            <w:rStyle w:val="Hyperlink"/>
            <w:noProof/>
          </w:rPr>
          <w:t>1</w:t>
        </w:r>
        <w:r w:rsidR="00101AFB">
          <w:rPr>
            <w:rFonts w:asciiTheme="minorHAnsi" w:eastAsiaTheme="minorEastAsia" w:hAnsiTheme="minorHAnsi" w:cstheme="minorBidi"/>
            <w:noProof/>
            <w:color w:val="auto"/>
            <w:sz w:val="22"/>
            <w:szCs w:val="22"/>
          </w:rPr>
          <w:tab/>
        </w:r>
        <w:r w:rsidR="00101AFB" w:rsidRPr="00011BFD">
          <w:rPr>
            <w:rStyle w:val="Hyperlink"/>
            <w:noProof/>
          </w:rPr>
          <w:t>Interoperability State of Play</w:t>
        </w:r>
        <w:r w:rsidR="00101AFB">
          <w:rPr>
            <w:noProof/>
            <w:webHidden/>
          </w:rPr>
          <w:tab/>
        </w:r>
        <w:r w:rsidR="00101AFB">
          <w:rPr>
            <w:noProof/>
            <w:webHidden/>
          </w:rPr>
          <w:fldChar w:fldCharType="begin"/>
        </w:r>
        <w:r w:rsidR="00101AFB">
          <w:rPr>
            <w:noProof/>
            <w:webHidden/>
          </w:rPr>
          <w:instrText xml:space="preserve"> PAGEREF _Toc138927065 \h </w:instrText>
        </w:r>
        <w:r w:rsidR="00101AFB">
          <w:rPr>
            <w:noProof/>
            <w:webHidden/>
          </w:rPr>
        </w:r>
        <w:r w:rsidR="00101AFB">
          <w:rPr>
            <w:noProof/>
            <w:webHidden/>
          </w:rPr>
          <w:fldChar w:fldCharType="separate"/>
        </w:r>
        <w:r w:rsidR="0040741C">
          <w:rPr>
            <w:noProof/>
            <w:webHidden/>
          </w:rPr>
          <w:t>4</w:t>
        </w:r>
        <w:r w:rsidR="00101AFB">
          <w:rPr>
            <w:noProof/>
            <w:webHidden/>
          </w:rPr>
          <w:fldChar w:fldCharType="end"/>
        </w:r>
      </w:hyperlink>
    </w:p>
    <w:p w14:paraId="797B94BB" w14:textId="24A04D5D" w:rsidR="00101AFB" w:rsidRDefault="00000000">
      <w:pPr>
        <w:pStyle w:val="TOC1"/>
        <w:rPr>
          <w:rFonts w:asciiTheme="minorHAnsi" w:eastAsiaTheme="minorEastAsia" w:hAnsiTheme="minorHAnsi" w:cstheme="minorBidi"/>
          <w:noProof/>
          <w:color w:val="auto"/>
          <w:sz w:val="22"/>
          <w:szCs w:val="22"/>
        </w:rPr>
      </w:pPr>
      <w:hyperlink w:anchor="_Toc138927066" w:history="1">
        <w:r w:rsidR="00101AFB" w:rsidRPr="00011BFD">
          <w:rPr>
            <w:rStyle w:val="Hyperlink"/>
            <w:noProof/>
          </w:rPr>
          <w:t>2</w:t>
        </w:r>
        <w:r w:rsidR="00101AFB">
          <w:rPr>
            <w:rFonts w:asciiTheme="minorHAnsi" w:eastAsiaTheme="minorEastAsia" w:hAnsiTheme="minorHAnsi" w:cstheme="minorBidi"/>
            <w:noProof/>
            <w:color w:val="auto"/>
            <w:sz w:val="22"/>
            <w:szCs w:val="22"/>
          </w:rPr>
          <w:tab/>
        </w:r>
        <w:r w:rsidR="00101AFB" w:rsidRPr="00011BFD">
          <w:rPr>
            <w:rStyle w:val="Hyperlink"/>
            <w:noProof/>
          </w:rPr>
          <w:t>Digital Public Administration Political Communications</w:t>
        </w:r>
        <w:r w:rsidR="00101AFB">
          <w:rPr>
            <w:noProof/>
            <w:webHidden/>
          </w:rPr>
          <w:tab/>
        </w:r>
        <w:r w:rsidR="00101AFB">
          <w:rPr>
            <w:noProof/>
            <w:webHidden/>
          </w:rPr>
          <w:fldChar w:fldCharType="begin"/>
        </w:r>
        <w:r w:rsidR="00101AFB">
          <w:rPr>
            <w:noProof/>
            <w:webHidden/>
          </w:rPr>
          <w:instrText xml:space="preserve"> PAGEREF _Toc138927066 \h </w:instrText>
        </w:r>
        <w:r w:rsidR="00101AFB">
          <w:rPr>
            <w:noProof/>
            <w:webHidden/>
          </w:rPr>
        </w:r>
        <w:r w:rsidR="00101AFB">
          <w:rPr>
            <w:noProof/>
            <w:webHidden/>
          </w:rPr>
          <w:fldChar w:fldCharType="separate"/>
        </w:r>
        <w:r w:rsidR="0040741C">
          <w:rPr>
            <w:noProof/>
            <w:webHidden/>
          </w:rPr>
          <w:t>8</w:t>
        </w:r>
        <w:r w:rsidR="00101AFB">
          <w:rPr>
            <w:noProof/>
            <w:webHidden/>
          </w:rPr>
          <w:fldChar w:fldCharType="end"/>
        </w:r>
      </w:hyperlink>
    </w:p>
    <w:p w14:paraId="1505CCB0" w14:textId="7A62D1B1" w:rsidR="00101AFB" w:rsidRDefault="00000000">
      <w:pPr>
        <w:pStyle w:val="TOC1"/>
        <w:rPr>
          <w:rFonts w:asciiTheme="minorHAnsi" w:eastAsiaTheme="minorEastAsia" w:hAnsiTheme="minorHAnsi" w:cstheme="minorBidi"/>
          <w:noProof/>
          <w:color w:val="auto"/>
          <w:sz w:val="22"/>
          <w:szCs w:val="22"/>
        </w:rPr>
      </w:pPr>
      <w:hyperlink w:anchor="_Toc138927067" w:history="1">
        <w:r w:rsidR="00101AFB" w:rsidRPr="00011BFD">
          <w:rPr>
            <w:rStyle w:val="Hyperlink"/>
            <w:noProof/>
          </w:rPr>
          <w:t>3</w:t>
        </w:r>
        <w:r w:rsidR="00101AFB">
          <w:rPr>
            <w:rFonts w:asciiTheme="minorHAnsi" w:eastAsiaTheme="minorEastAsia" w:hAnsiTheme="minorHAnsi" w:cstheme="minorBidi"/>
            <w:noProof/>
            <w:color w:val="auto"/>
            <w:sz w:val="22"/>
            <w:szCs w:val="22"/>
          </w:rPr>
          <w:tab/>
        </w:r>
        <w:r w:rsidR="00101AFB" w:rsidRPr="00011BFD">
          <w:rPr>
            <w:rStyle w:val="Hyperlink"/>
            <w:noProof/>
          </w:rPr>
          <w:t>Digital Public Administration Legislation</w:t>
        </w:r>
        <w:r w:rsidR="00101AFB">
          <w:rPr>
            <w:noProof/>
            <w:webHidden/>
          </w:rPr>
          <w:tab/>
        </w:r>
        <w:r w:rsidR="00101AFB">
          <w:rPr>
            <w:noProof/>
            <w:webHidden/>
          </w:rPr>
          <w:fldChar w:fldCharType="begin"/>
        </w:r>
        <w:r w:rsidR="00101AFB">
          <w:rPr>
            <w:noProof/>
            <w:webHidden/>
          </w:rPr>
          <w:instrText xml:space="preserve"> PAGEREF _Toc138927067 \h </w:instrText>
        </w:r>
        <w:r w:rsidR="00101AFB">
          <w:rPr>
            <w:noProof/>
            <w:webHidden/>
          </w:rPr>
        </w:r>
        <w:r w:rsidR="00101AFB">
          <w:rPr>
            <w:noProof/>
            <w:webHidden/>
          </w:rPr>
          <w:fldChar w:fldCharType="separate"/>
        </w:r>
        <w:r w:rsidR="0040741C">
          <w:rPr>
            <w:noProof/>
            <w:webHidden/>
          </w:rPr>
          <w:t>15</w:t>
        </w:r>
        <w:r w:rsidR="00101AFB">
          <w:rPr>
            <w:noProof/>
            <w:webHidden/>
          </w:rPr>
          <w:fldChar w:fldCharType="end"/>
        </w:r>
      </w:hyperlink>
    </w:p>
    <w:p w14:paraId="1A8A2E11" w14:textId="50853625" w:rsidR="00101AFB" w:rsidRDefault="00000000">
      <w:pPr>
        <w:pStyle w:val="TOC1"/>
        <w:rPr>
          <w:rFonts w:asciiTheme="minorHAnsi" w:eastAsiaTheme="minorEastAsia" w:hAnsiTheme="minorHAnsi" w:cstheme="minorBidi"/>
          <w:noProof/>
          <w:color w:val="auto"/>
          <w:sz w:val="22"/>
          <w:szCs w:val="22"/>
        </w:rPr>
      </w:pPr>
      <w:hyperlink w:anchor="_Toc138927068" w:history="1">
        <w:r w:rsidR="00101AFB" w:rsidRPr="00011BFD">
          <w:rPr>
            <w:rStyle w:val="Hyperlink"/>
            <w:noProof/>
          </w:rPr>
          <w:t>4</w:t>
        </w:r>
        <w:r w:rsidR="00101AFB">
          <w:rPr>
            <w:rFonts w:asciiTheme="minorHAnsi" w:eastAsiaTheme="minorEastAsia" w:hAnsiTheme="minorHAnsi" w:cstheme="minorBidi"/>
            <w:noProof/>
            <w:color w:val="auto"/>
            <w:sz w:val="22"/>
            <w:szCs w:val="22"/>
          </w:rPr>
          <w:tab/>
        </w:r>
        <w:r w:rsidR="00101AFB" w:rsidRPr="00011BFD">
          <w:rPr>
            <w:rStyle w:val="Hyperlink"/>
            <w:noProof/>
          </w:rPr>
          <w:t>Digital Public Administration Infrastructure</w:t>
        </w:r>
        <w:r w:rsidR="00101AFB">
          <w:rPr>
            <w:noProof/>
            <w:webHidden/>
          </w:rPr>
          <w:tab/>
        </w:r>
        <w:r w:rsidR="00101AFB">
          <w:rPr>
            <w:noProof/>
            <w:webHidden/>
          </w:rPr>
          <w:fldChar w:fldCharType="begin"/>
        </w:r>
        <w:r w:rsidR="00101AFB">
          <w:rPr>
            <w:noProof/>
            <w:webHidden/>
          </w:rPr>
          <w:instrText xml:space="preserve"> PAGEREF _Toc138927068 \h </w:instrText>
        </w:r>
        <w:r w:rsidR="00101AFB">
          <w:rPr>
            <w:noProof/>
            <w:webHidden/>
          </w:rPr>
        </w:r>
        <w:r w:rsidR="00101AFB">
          <w:rPr>
            <w:noProof/>
            <w:webHidden/>
          </w:rPr>
          <w:fldChar w:fldCharType="separate"/>
        </w:r>
        <w:r w:rsidR="0040741C">
          <w:rPr>
            <w:noProof/>
            <w:webHidden/>
          </w:rPr>
          <w:t>22</w:t>
        </w:r>
        <w:r w:rsidR="00101AFB">
          <w:rPr>
            <w:noProof/>
            <w:webHidden/>
          </w:rPr>
          <w:fldChar w:fldCharType="end"/>
        </w:r>
      </w:hyperlink>
    </w:p>
    <w:p w14:paraId="42160982" w14:textId="08B801A2" w:rsidR="00101AFB" w:rsidRDefault="00000000">
      <w:pPr>
        <w:pStyle w:val="TOC1"/>
        <w:rPr>
          <w:rFonts w:asciiTheme="minorHAnsi" w:eastAsiaTheme="minorEastAsia" w:hAnsiTheme="minorHAnsi" w:cstheme="minorBidi"/>
          <w:noProof/>
          <w:color w:val="auto"/>
          <w:sz w:val="22"/>
          <w:szCs w:val="22"/>
        </w:rPr>
      </w:pPr>
      <w:hyperlink w:anchor="_Toc138927069" w:history="1">
        <w:r w:rsidR="00101AFB" w:rsidRPr="00011BFD">
          <w:rPr>
            <w:rStyle w:val="Hyperlink"/>
            <w:noProof/>
          </w:rPr>
          <w:t>5</w:t>
        </w:r>
        <w:r w:rsidR="00101AFB">
          <w:rPr>
            <w:rFonts w:asciiTheme="minorHAnsi" w:eastAsiaTheme="minorEastAsia" w:hAnsiTheme="minorHAnsi" w:cstheme="minorBidi"/>
            <w:noProof/>
            <w:color w:val="auto"/>
            <w:sz w:val="22"/>
            <w:szCs w:val="22"/>
          </w:rPr>
          <w:tab/>
        </w:r>
        <w:r w:rsidR="00101AFB" w:rsidRPr="00011BFD">
          <w:rPr>
            <w:rStyle w:val="Hyperlink"/>
            <w:noProof/>
          </w:rPr>
          <w:t>Digital Public Administration Governance</w:t>
        </w:r>
        <w:r w:rsidR="00101AFB">
          <w:rPr>
            <w:noProof/>
            <w:webHidden/>
          </w:rPr>
          <w:tab/>
        </w:r>
        <w:r w:rsidR="00101AFB">
          <w:rPr>
            <w:noProof/>
            <w:webHidden/>
          </w:rPr>
          <w:fldChar w:fldCharType="begin"/>
        </w:r>
        <w:r w:rsidR="00101AFB">
          <w:rPr>
            <w:noProof/>
            <w:webHidden/>
          </w:rPr>
          <w:instrText xml:space="preserve"> PAGEREF _Toc138927069 \h </w:instrText>
        </w:r>
        <w:r w:rsidR="00101AFB">
          <w:rPr>
            <w:noProof/>
            <w:webHidden/>
          </w:rPr>
        </w:r>
        <w:r w:rsidR="00101AFB">
          <w:rPr>
            <w:noProof/>
            <w:webHidden/>
          </w:rPr>
          <w:fldChar w:fldCharType="separate"/>
        </w:r>
        <w:r w:rsidR="0040741C">
          <w:rPr>
            <w:noProof/>
            <w:webHidden/>
          </w:rPr>
          <w:t>30</w:t>
        </w:r>
        <w:r w:rsidR="00101AFB">
          <w:rPr>
            <w:noProof/>
            <w:webHidden/>
          </w:rPr>
          <w:fldChar w:fldCharType="end"/>
        </w:r>
      </w:hyperlink>
    </w:p>
    <w:p w14:paraId="62779711" w14:textId="632236F9" w:rsidR="00101AFB" w:rsidRDefault="00000000">
      <w:pPr>
        <w:pStyle w:val="TOC1"/>
        <w:rPr>
          <w:rFonts w:asciiTheme="minorHAnsi" w:eastAsiaTheme="minorEastAsia" w:hAnsiTheme="minorHAnsi" w:cstheme="minorBidi"/>
          <w:noProof/>
          <w:color w:val="auto"/>
          <w:sz w:val="22"/>
          <w:szCs w:val="22"/>
        </w:rPr>
      </w:pPr>
      <w:hyperlink w:anchor="_Toc138927070" w:history="1">
        <w:r w:rsidR="00101AFB" w:rsidRPr="00011BFD">
          <w:rPr>
            <w:rStyle w:val="Hyperlink"/>
            <w:noProof/>
          </w:rPr>
          <w:t>6</w:t>
        </w:r>
        <w:r w:rsidR="00101AFB">
          <w:rPr>
            <w:rFonts w:asciiTheme="minorHAnsi" w:eastAsiaTheme="minorEastAsia" w:hAnsiTheme="minorHAnsi" w:cstheme="minorBidi"/>
            <w:noProof/>
            <w:color w:val="auto"/>
            <w:sz w:val="22"/>
            <w:szCs w:val="22"/>
          </w:rPr>
          <w:tab/>
        </w:r>
        <w:r w:rsidR="00101AFB" w:rsidRPr="00011BFD">
          <w:rPr>
            <w:rStyle w:val="Hyperlink"/>
            <w:noProof/>
            <w:lang w:eastAsia="fr-LU"/>
          </w:rPr>
          <w:t>Cross border Digital Public Administration Services for Citizens and Businesses</w:t>
        </w:r>
        <w:r w:rsidR="00101AFB">
          <w:rPr>
            <w:noProof/>
            <w:webHidden/>
          </w:rPr>
          <w:tab/>
        </w:r>
        <w:r w:rsidR="00101AFB">
          <w:rPr>
            <w:noProof/>
            <w:webHidden/>
          </w:rPr>
          <w:fldChar w:fldCharType="begin"/>
        </w:r>
        <w:r w:rsidR="00101AFB">
          <w:rPr>
            <w:noProof/>
            <w:webHidden/>
          </w:rPr>
          <w:instrText xml:space="preserve"> PAGEREF _Toc138927070 \h </w:instrText>
        </w:r>
        <w:r w:rsidR="00101AFB">
          <w:rPr>
            <w:noProof/>
            <w:webHidden/>
          </w:rPr>
        </w:r>
        <w:r w:rsidR="00101AFB">
          <w:rPr>
            <w:noProof/>
            <w:webHidden/>
          </w:rPr>
          <w:fldChar w:fldCharType="separate"/>
        </w:r>
        <w:r w:rsidR="0040741C">
          <w:rPr>
            <w:noProof/>
            <w:webHidden/>
          </w:rPr>
          <w:t>34</w:t>
        </w:r>
        <w:r w:rsidR="00101AFB">
          <w:rPr>
            <w:noProof/>
            <w:webHidden/>
          </w:rPr>
          <w:fldChar w:fldCharType="end"/>
        </w:r>
      </w:hyperlink>
    </w:p>
    <w:p w14:paraId="65F5637C" w14:textId="20EB5506" w:rsidR="00B41BBD" w:rsidRPr="00A50D98" w:rsidRDefault="003559A1">
      <w:r w:rsidRPr="00A50D98">
        <w:fldChar w:fldCharType="end"/>
      </w:r>
    </w:p>
    <w:p w14:paraId="11F666CA" w14:textId="77777777" w:rsidR="00D2200F" w:rsidRPr="00A50D98" w:rsidRDefault="00D2200F"/>
    <w:p w14:paraId="34D20596" w14:textId="77777777" w:rsidR="00B41BBD" w:rsidRPr="00A50D98" w:rsidRDefault="00B41BBD"/>
    <w:p w14:paraId="782D19CA" w14:textId="77777777" w:rsidR="00B41BBD" w:rsidRPr="00A50D98" w:rsidRDefault="00B41BBD"/>
    <w:p w14:paraId="75435377" w14:textId="77777777" w:rsidR="00B41BBD" w:rsidRPr="00A50D98" w:rsidRDefault="00B41BBD"/>
    <w:p w14:paraId="32E5EA73" w14:textId="77777777" w:rsidR="00B41BBD" w:rsidRPr="00A50D98" w:rsidRDefault="00B41BBD"/>
    <w:p w14:paraId="39601F1C" w14:textId="77777777" w:rsidR="00B41BBD" w:rsidRPr="00A50D98" w:rsidRDefault="00B41BBD"/>
    <w:p w14:paraId="37964D23" w14:textId="77777777" w:rsidR="00B41BBD" w:rsidRPr="00A50D98" w:rsidRDefault="00B41BBD"/>
    <w:p w14:paraId="1C1A1AFF" w14:textId="77777777" w:rsidR="00B41BBD" w:rsidRPr="00A50D98" w:rsidRDefault="00B41BBD"/>
    <w:p w14:paraId="308A75F7" w14:textId="77777777" w:rsidR="00B41BBD" w:rsidRPr="00A50D98" w:rsidRDefault="00B41BBD"/>
    <w:p w14:paraId="4ADC4997" w14:textId="77777777" w:rsidR="00B41BBD" w:rsidRPr="00A50D98" w:rsidRDefault="00B41BBD"/>
    <w:p w14:paraId="7FFFFCEB" w14:textId="77777777" w:rsidR="002F4A39" w:rsidRPr="00A50D98" w:rsidRDefault="002F4A39"/>
    <w:p w14:paraId="1A96C620" w14:textId="77777777" w:rsidR="002F4A39" w:rsidRPr="00A50D98" w:rsidRDefault="002F4A39"/>
    <w:p w14:paraId="253B6BC1" w14:textId="77777777" w:rsidR="002F4A39" w:rsidRPr="00A50D98" w:rsidRDefault="002F4A39"/>
    <w:p w14:paraId="73A19271" w14:textId="77777777" w:rsidR="002F4A39" w:rsidRPr="00A50D98" w:rsidRDefault="00B41BBD" w:rsidP="00B41BBD">
      <w:pPr>
        <w:tabs>
          <w:tab w:val="left" w:pos="7500"/>
        </w:tabs>
      </w:pPr>
      <w:r w:rsidRPr="00A50D98">
        <w:tab/>
      </w:r>
    </w:p>
    <w:p w14:paraId="187BF642" w14:textId="77777777" w:rsidR="00B41BBD" w:rsidRPr="00A50D98" w:rsidRDefault="00B41BBD" w:rsidP="00B41BBD">
      <w:pPr>
        <w:tabs>
          <w:tab w:val="left" w:pos="7500"/>
        </w:tabs>
      </w:pPr>
    </w:p>
    <w:p w14:paraId="66A30988" w14:textId="77777777" w:rsidR="00B41BBD" w:rsidRPr="00A50D98" w:rsidRDefault="00B41BBD" w:rsidP="00B41BBD">
      <w:pPr>
        <w:tabs>
          <w:tab w:val="left" w:pos="7500"/>
        </w:tabs>
      </w:pPr>
    </w:p>
    <w:p w14:paraId="17B19228" w14:textId="77777777" w:rsidR="00B41BBD" w:rsidRPr="00A50D98" w:rsidRDefault="00B41BBD" w:rsidP="00B41BBD">
      <w:pPr>
        <w:tabs>
          <w:tab w:val="left" w:pos="7500"/>
        </w:tabs>
      </w:pPr>
    </w:p>
    <w:p w14:paraId="1240C3A7" w14:textId="77777777" w:rsidR="00B41BBD" w:rsidRPr="00A50D98" w:rsidRDefault="00B41BBD" w:rsidP="00B41BBD">
      <w:pPr>
        <w:tabs>
          <w:tab w:val="left" w:pos="7500"/>
        </w:tabs>
      </w:pPr>
    </w:p>
    <w:p w14:paraId="599E9D35" w14:textId="77777777" w:rsidR="00B41BBD" w:rsidRPr="00A50D98" w:rsidRDefault="00B41BBD" w:rsidP="00B41BBD">
      <w:pPr>
        <w:tabs>
          <w:tab w:val="left" w:pos="7500"/>
        </w:tabs>
      </w:pPr>
    </w:p>
    <w:p w14:paraId="3501D54B" w14:textId="77777777" w:rsidR="00B41BBD" w:rsidRPr="00A50D98" w:rsidRDefault="00B41BBD" w:rsidP="00B41BBD">
      <w:pPr>
        <w:tabs>
          <w:tab w:val="left" w:pos="7500"/>
        </w:tabs>
      </w:pPr>
    </w:p>
    <w:p w14:paraId="22606C53" w14:textId="77777777" w:rsidR="00B41BBD" w:rsidRPr="00A50D98" w:rsidRDefault="00B41BBD" w:rsidP="00B41BBD">
      <w:pPr>
        <w:tabs>
          <w:tab w:val="left" w:pos="7500"/>
        </w:tabs>
      </w:pPr>
    </w:p>
    <w:p w14:paraId="682869F7" w14:textId="77777777" w:rsidR="00B41BBD" w:rsidRPr="00A50D98" w:rsidRDefault="00B41BBD" w:rsidP="00B41BBD">
      <w:pPr>
        <w:tabs>
          <w:tab w:val="left" w:pos="7500"/>
        </w:tabs>
      </w:pPr>
    </w:p>
    <w:p w14:paraId="7176234F" w14:textId="77777777" w:rsidR="00B41BBD" w:rsidRPr="00A50D98" w:rsidRDefault="00B41BBD" w:rsidP="00B41BBD">
      <w:pPr>
        <w:tabs>
          <w:tab w:val="left" w:pos="7500"/>
        </w:tabs>
      </w:pPr>
    </w:p>
    <w:p w14:paraId="5C359432" w14:textId="77777777" w:rsidR="00B41BBD" w:rsidRPr="00A50D98" w:rsidRDefault="00B41BBD" w:rsidP="00B41BBD">
      <w:pPr>
        <w:tabs>
          <w:tab w:val="left" w:pos="7500"/>
        </w:tabs>
      </w:pPr>
    </w:p>
    <w:p w14:paraId="0E831DCE" w14:textId="7ACF541F" w:rsidR="00B41BBD" w:rsidRPr="00A50D98" w:rsidRDefault="00B41BBD" w:rsidP="00B41BBD">
      <w:pPr>
        <w:tabs>
          <w:tab w:val="left" w:pos="7500"/>
        </w:tabs>
      </w:pPr>
    </w:p>
    <w:p w14:paraId="571B20EE" w14:textId="50F40B6B" w:rsidR="00B41BBD" w:rsidRPr="00A50D98" w:rsidRDefault="00B41BBD" w:rsidP="00B41BBD">
      <w:pPr>
        <w:tabs>
          <w:tab w:val="left" w:pos="7500"/>
        </w:tabs>
      </w:pPr>
    </w:p>
    <w:p w14:paraId="55FEA4BB" w14:textId="77777777" w:rsidR="004A6A33" w:rsidRPr="00A50D98" w:rsidRDefault="004A6A33" w:rsidP="00B41BBD">
      <w:pPr>
        <w:tabs>
          <w:tab w:val="left" w:pos="7500"/>
        </w:tabs>
        <w:rPr>
          <w:i/>
          <w:iCs/>
        </w:rPr>
      </w:pPr>
    </w:p>
    <w:p w14:paraId="6A98FF2B" w14:textId="77777777" w:rsidR="004A6A33" w:rsidRPr="00A50D98" w:rsidRDefault="004A6A33" w:rsidP="00B41BBD">
      <w:pPr>
        <w:tabs>
          <w:tab w:val="left" w:pos="7500"/>
        </w:tabs>
        <w:rPr>
          <w:i/>
          <w:iCs/>
        </w:rPr>
      </w:pPr>
    </w:p>
    <w:p w14:paraId="386356FC" w14:textId="77777777" w:rsidR="004A6A33" w:rsidRPr="00A50D98" w:rsidRDefault="004A6A33" w:rsidP="00B41BBD">
      <w:pPr>
        <w:tabs>
          <w:tab w:val="left" w:pos="7500"/>
        </w:tabs>
        <w:rPr>
          <w:i/>
          <w:iCs/>
        </w:rPr>
      </w:pPr>
    </w:p>
    <w:p w14:paraId="45018561" w14:textId="77777777" w:rsidR="004A6A33" w:rsidRPr="00A50D98" w:rsidRDefault="004A6A33" w:rsidP="00B41BBD">
      <w:pPr>
        <w:tabs>
          <w:tab w:val="left" w:pos="7500"/>
        </w:tabs>
        <w:rPr>
          <w:i/>
          <w:iCs/>
        </w:rPr>
      </w:pPr>
    </w:p>
    <w:p w14:paraId="0E70256C" w14:textId="77777777" w:rsidR="004A6A33" w:rsidRPr="00A50D98" w:rsidRDefault="004A6A33" w:rsidP="00B41BBD">
      <w:pPr>
        <w:tabs>
          <w:tab w:val="left" w:pos="7500"/>
        </w:tabs>
        <w:rPr>
          <w:i/>
          <w:iCs/>
        </w:rPr>
      </w:pPr>
    </w:p>
    <w:p w14:paraId="7B1FF852" w14:textId="77777777" w:rsidR="004A6A33" w:rsidRPr="00A50D98" w:rsidRDefault="004A6A33" w:rsidP="00B41BBD">
      <w:pPr>
        <w:tabs>
          <w:tab w:val="left" w:pos="7500"/>
        </w:tabs>
        <w:rPr>
          <w:i/>
          <w:iCs/>
        </w:rPr>
      </w:pPr>
    </w:p>
    <w:p w14:paraId="33C7A5EE" w14:textId="77777777" w:rsidR="00A91CBC" w:rsidRPr="00A50D98" w:rsidRDefault="00A91CBC" w:rsidP="00B41BBD">
      <w:pPr>
        <w:tabs>
          <w:tab w:val="left" w:pos="7500"/>
        </w:tabs>
        <w:rPr>
          <w:i/>
          <w:iCs/>
        </w:rPr>
        <w:sectPr w:rsidR="00A91CBC" w:rsidRPr="00A50D98" w:rsidSect="00123CDA">
          <w:headerReference w:type="default" r:id="rId18"/>
          <w:footerReference w:type="default" r:id="rId19"/>
          <w:headerReference w:type="first" r:id="rId20"/>
          <w:pgSz w:w="11906" w:h="16838" w:code="9"/>
          <w:pgMar w:top="1702" w:right="1418" w:bottom="1418" w:left="1701" w:header="0" w:footer="385" w:gutter="0"/>
          <w:cols w:space="708"/>
          <w:titlePg/>
          <w:docGrid w:linePitch="360"/>
        </w:sectPr>
      </w:pPr>
    </w:p>
    <w:p w14:paraId="0036B85F" w14:textId="2A3A354D" w:rsidR="00F94D87" w:rsidRPr="00A50D98" w:rsidRDefault="000A79DF" w:rsidP="00B41BBD">
      <w:pPr>
        <w:tabs>
          <w:tab w:val="left" w:pos="7500"/>
        </w:tabs>
        <w:rPr>
          <w:i/>
          <w:iCs/>
        </w:rPr>
      </w:pPr>
      <w:r>
        <w:rPr>
          <w:noProof/>
        </w:rPr>
        <w:lastRenderedPageBreak/>
        <mc:AlternateContent>
          <mc:Choice Requires="wpg">
            <w:drawing>
              <wp:anchor distT="0" distB="0" distL="114300" distR="114300" simplePos="0" relativeHeight="251675690" behindDoc="0" locked="0" layoutInCell="1" allowOverlap="1" wp14:anchorId="55D770F4" wp14:editId="135D8BFC">
                <wp:simplePos x="0" y="0"/>
                <wp:positionH relativeFrom="column">
                  <wp:posOffset>-1125855</wp:posOffset>
                </wp:positionH>
                <wp:positionV relativeFrom="paragraph">
                  <wp:posOffset>-1134110</wp:posOffset>
                </wp:positionV>
                <wp:extent cx="7641772" cy="10812780"/>
                <wp:effectExtent l="0" t="0" r="0" b="7620"/>
                <wp:wrapNone/>
                <wp:docPr id="8" name="Group 8"/>
                <wp:cNvGraphicFramePr/>
                <a:graphic xmlns:a="http://schemas.openxmlformats.org/drawingml/2006/main">
                  <a:graphicData uri="http://schemas.microsoft.com/office/word/2010/wordprocessingGroup">
                    <wpg:wgp>
                      <wpg:cNvGrpSpPr/>
                      <wpg:grpSpPr>
                        <a:xfrm>
                          <a:off x="0" y="0"/>
                          <a:ext cx="7641772" cy="10812780"/>
                          <a:chOff x="0" y="0"/>
                          <a:chExt cx="7641772" cy="10700657"/>
                        </a:xfrm>
                      </wpg:grpSpPr>
                      <wps:wsp>
                        <wps:cNvPr id="9" name="Rectangle 9"/>
                        <wps:cNvSpPr/>
                        <wps:spPr>
                          <a:xfrm>
                            <a:off x="0" y="0"/>
                            <a:ext cx="7641772"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1874" y="1650586"/>
                            <a:ext cx="7629716" cy="6153785"/>
                          </a:xfrm>
                          <a:prstGeom prst="rect">
                            <a:avLst/>
                          </a:prstGeom>
                          <a:noFill/>
                          <a:ln>
                            <a:noFill/>
                          </a:ln>
                        </pic:spPr>
                      </pic:pic>
                      <wpg:grpSp>
                        <wpg:cNvPr id="23" name="Group 23"/>
                        <wpg:cNvGrpSpPr>
                          <a:grpSpLocks/>
                        </wpg:cNvGrpSpPr>
                        <wpg:grpSpPr>
                          <a:xfrm>
                            <a:off x="2291937" y="4821382"/>
                            <a:ext cx="3180080" cy="1211580"/>
                            <a:chOff x="0" y="0"/>
                            <a:chExt cx="3181222" cy="1221174"/>
                          </a:xfrm>
                        </wpg:grpSpPr>
                        <wps:wsp>
                          <wps:cNvPr id="25" name="Text Box 32"/>
                          <wps:cNvSpPr txBox="1">
                            <a:spLocks noChangeArrowheads="1"/>
                          </wps:cNvSpPr>
                          <wps:spPr bwMode="auto">
                            <a:xfrm>
                              <a:off x="0" y="0"/>
                              <a:ext cx="556259" cy="1221174"/>
                            </a:xfrm>
                            <a:prstGeom prst="rect">
                              <a:avLst/>
                            </a:prstGeom>
                            <a:noFill/>
                            <a:ln w="9525">
                              <a:noFill/>
                              <a:miter lim="800000"/>
                              <a:headEnd/>
                              <a:tailEnd/>
                            </a:ln>
                          </wps:spPr>
                          <wps:txbx>
                            <w:txbxContent>
                              <w:p w14:paraId="21FE5E9C" w14:textId="77777777" w:rsidR="000A79DF" w:rsidRPr="00166AB4" w:rsidRDefault="000A79DF" w:rsidP="000A79DF">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noAutofit/>
                          </wps:bodyPr>
                        </wps:wsp>
                        <wps:wsp>
                          <wps:cNvPr id="32" name="Text Box 32"/>
                          <wps:cNvSpPr txBox="1">
                            <a:spLocks noChangeArrowheads="1"/>
                          </wps:cNvSpPr>
                          <wps:spPr bwMode="auto">
                            <a:xfrm>
                              <a:off x="578835" y="213214"/>
                              <a:ext cx="2602387" cy="848671"/>
                            </a:xfrm>
                            <a:prstGeom prst="rect">
                              <a:avLst/>
                            </a:prstGeom>
                            <a:noFill/>
                            <a:ln w="9525">
                              <a:noFill/>
                              <a:miter lim="800000"/>
                              <a:headEnd/>
                              <a:tailEnd/>
                            </a:ln>
                          </wps:spPr>
                          <wps:txbx>
                            <w:txbxContent>
                              <w:p w14:paraId="7442E76F" w14:textId="42F31B7F" w:rsidR="000A79DF" w:rsidRPr="006762DB" w:rsidRDefault="000A79DF" w:rsidP="000A79DF">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DE5C8F">
                                  <w:rPr>
                                    <w:color w:val="FFFFFF" w:themeColor="background1"/>
                                    <w:sz w:val="48"/>
                                    <w:szCs w:val="48"/>
                                    <w:lang w:val="fr-BE"/>
                                  </w:rPr>
                                  <w:t>-</w:t>
                                </w:r>
                                <w:r w:rsidRPr="00C11C33">
                                  <w:rPr>
                                    <w:color w:val="FFFFFF" w:themeColor="background1"/>
                                    <w:sz w:val="48"/>
                                    <w:szCs w:val="48"/>
                                    <w:lang w:val="fr-BE"/>
                                  </w:rPr>
                                  <w:t>of</w:t>
                                </w:r>
                                <w:r w:rsidR="00DE5C8F">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5D770F4" id="Group 8" o:spid="_x0000_s1027" style="position:absolute;left:0;text-align:left;margin-left:-88.65pt;margin-top:-89.3pt;width:601.7pt;height:851.4pt;z-index:251675690;mso-width-relative:margin;mso-height-relative:margin" coordsize="76417,107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">
                <v:rect id="Rectangle 9" o:spid="_x0000_s1028" style="position:absolute;width:76417;height:10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" fillcolor="#111f37" stroked="f" strokeweight="1pt">
                  <v:fill opacity="58853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left:118;top:16505;width:76297;height:61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">
                  <v:imagedata r:id="rId22" o:title=""/>
                </v:shape>
                <v:group id="Group 23" o:spid="_x0000_s1030" style="position:absolute;left:22919;top:48213;width:31801;height:12116" coordsize="31812,1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32" o:spid="_x0000_s1031" type="#_x0000_t202" style="position:absolute;width:5562;height:12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1FE5E9C" w14:textId="77777777" w:rsidR="000A79DF" w:rsidRPr="00166AB4" w:rsidRDefault="000A79DF" w:rsidP="000A79DF">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32" o:spid="_x0000_s1032" type="#_x0000_t202" style="position:absolute;left:5788;top:2132;width:26024;height:8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7442E76F" w14:textId="42F31B7F" w:rsidR="000A79DF" w:rsidRPr="006762DB" w:rsidRDefault="000A79DF" w:rsidP="000A79DF">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DE5C8F">
                            <w:rPr>
                              <w:color w:val="FFFFFF" w:themeColor="background1"/>
                              <w:sz w:val="48"/>
                              <w:szCs w:val="48"/>
                              <w:lang w:val="fr-BE"/>
                            </w:rPr>
                            <w:t>-</w:t>
                          </w:r>
                          <w:r w:rsidRPr="00C11C33">
                            <w:rPr>
                              <w:color w:val="FFFFFF" w:themeColor="background1"/>
                              <w:sz w:val="48"/>
                              <w:szCs w:val="48"/>
                              <w:lang w:val="fr-BE"/>
                            </w:rPr>
                            <w:t>of</w:t>
                          </w:r>
                          <w:r w:rsidR="00DE5C8F">
                            <w:rPr>
                              <w:color w:val="FFFFFF" w:themeColor="background1"/>
                              <w:sz w:val="48"/>
                              <w:szCs w:val="48"/>
                              <w:lang w:val="fr-BE"/>
                            </w:rPr>
                            <w:t>-</w:t>
                          </w:r>
                          <w:r w:rsidRPr="00C11C33">
                            <w:rPr>
                              <w:color w:val="FFFFFF" w:themeColor="background1"/>
                              <w:sz w:val="48"/>
                              <w:szCs w:val="48"/>
                              <w:lang w:val="fr-BE"/>
                            </w:rPr>
                            <w:t>Play</w:t>
                          </w:r>
                        </w:p>
                      </w:txbxContent>
                    </v:textbox>
                  </v:shape>
                </v:group>
              </v:group>
            </w:pict>
          </mc:Fallback>
        </mc:AlternateContent>
      </w:r>
    </w:p>
    <w:p w14:paraId="02D20B58" w14:textId="77777777" w:rsidR="004A6A33" w:rsidRPr="00A50D98" w:rsidRDefault="004A6A33" w:rsidP="00B41BBD">
      <w:pPr>
        <w:tabs>
          <w:tab w:val="left" w:pos="7500"/>
        </w:tabs>
        <w:rPr>
          <w:i/>
          <w:iCs/>
        </w:rPr>
      </w:pPr>
    </w:p>
    <w:p w14:paraId="4D8E97B6" w14:textId="0E613B85" w:rsidR="004A6A33" w:rsidRPr="00A50D98" w:rsidRDefault="004A6A33" w:rsidP="00B41BBD">
      <w:pPr>
        <w:tabs>
          <w:tab w:val="left" w:pos="7500"/>
        </w:tabs>
        <w:rPr>
          <w:i/>
          <w:iCs/>
        </w:rPr>
      </w:pPr>
    </w:p>
    <w:p w14:paraId="40DCBA08" w14:textId="3E871573" w:rsidR="004A6A33" w:rsidRPr="00A50D98" w:rsidRDefault="004A6A33" w:rsidP="00B41BBD">
      <w:pPr>
        <w:tabs>
          <w:tab w:val="left" w:pos="7500"/>
        </w:tabs>
        <w:rPr>
          <w:i/>
          <w:iCs/>
        </w:rPr>
      </w:pPr>
    </w:p>
    <w:p w14:paraId="2A86FB45" w14:textId="0ADD8122" w:rsidR="004A6A33" w:rsidRPr="00A50D98" w:rsidRDefault="004A6A33" w:rsidP="00B41BBD">
      <w:pPr>
        <w:tabs>
          <w:tab w:val="left" w:pos="7500"/>
        </w:tabs>
        <w:rPr>
          <w:i/>
          <w:iCs/>
        </w:rPr>
      </w:pPr>
    </w:p>
    <w:p w14:paraId="346D944C" w14:textId="1ABE8FBE" w:rsidR="004A6A33" w:rsidRPr="00A50D98" w:rsidRDefault="004A6A33" w:rsidP="00B41BBD">
      <w:pPr>
        <w:tabs>
          <w:tab w:val="left" w:pos="7500"/>
        </w:tabs>
        <w:rPr>
          <w:i/>
          <w:iCs/>
        </w:rPr>
      </w:pPr>
    </w:p>
    <w:p w14:paraId="08F9A26F" w14:textId="1B681707" w:rsidR="004A6A33" w:rsidRPr="00A50D98" w:rsidRDefault="004A6A33" w:rsidP="00B41BBD">
      <w:pPr>
        <w:tabs>
          <w:tab w:val="left" w:pos="7500"/>
        </w:tabs>
        <w:rPr>
          <w:i/>
          <w:iCs/>
        </w:rPr>
      </w:pPr>
    </w:p>
    <w:p w14:paraId="07EE876C" w14:textId="08AF7948" w:rsidR="004A6A33" w:rsidRPr="00A50D98" w:rsidRDefault="004A6A33" w:rsidP="00B41BBD">
      <w:pPr>
        <w:tabs>
          <w:tab w:val="left" w:pos="7500"/>
        </w:tabs>
        <w:rPr>
          <w:i/>
          <w:iCs/>
        </w:rPr>
      </w:pPr>
    </w:p>
    <w:p w14:paraId="4AD4B469" w14:textId="348EAE6B" w:rsidR="004A6A33" w:rsidRPr="00A50D98" w:rsidRDefault="004A6A33" w:rsidP="00B41BBD">
      <w:pPr>
        <w:tabs>
          <w:tab w:val="left" w:pos="7500"/>
        </w:tabs>
        <w:rPr>
          <w:i/>
          <w:iCs/>
        </w:rPr>
      </w:pPr>
    </w:p>
    <w:p w14:paraId="48924A7A" w14:textId="2CE6A0A1" w:rsidR="004A6A33" w:rsidRPr="00A50D98" w:rsidRDefault="004A6A33" w:rsidP="00B41BBD">
      <w:pPr>
        <w:tabs>
          <w:tab w:val="left" w:pos="7500"/>
        </w:tabs>
        <w:rPr>
          <w:i/>
          <w:iCs/>
        </w:rPr>
      </w:pPr>
    </w:p>
    <w:p w14:paraId="05F8CCEF" w14:textId="3C8DDE8F" w:rsidR="004D2969" w:rsidRPr="00A50D98" w:rsidRDefault="004D2969">
      <w:pPr>
        <w:jc w:val="left"/>
      </w:pPr>
      <w:bookmarkStart w:id="2" w:name="_Toc1035574"/>
    </w:p>
    <w:p w14:paraId="400E351F" w14:textId="6E02E618" w:rsidR="004D2969" w:rsidRPr="00A50D98" w:rsidRDefault="004D2969">
      <w:pPr>
        <w:jc w:val="left"/>
      </w:pPr>
    </w:p>
    <w:p w14:paraId="1202DAFD" w14:textId="1E792ACA" w:rsidR="00DC08C4" w:rsidRPr="00A50D98" w:rsidRDefault="00DC08C4" w:rsidP="00DC08C4">
      <w:pPr>
        <w:jc w:val="left"/>
      </w:pPr>
    </w:p>
    <w:p w14:paraId="66FE637C" w14:textId="6BBBCEDC" w:rsidR="00DC08C4" w:rsidRPr="00A50D98" w:rsidRDefault="00DC08C4" w:rsidP="00DC08C4">
      <w:pPr>
        <w:jc w:val="left"/>
      </w:pPr>
    </w:p>
    <w:p w14:paraId="213C3558" w14:textId="064019DD" w:rsidR="00DC08C4" w:rsidRPr="00A50D98" w:rsidRDefault="00DC08C4" w:rsidP="00DC08C4">
      <w:pPr>
        <w:spacing w:line="360" w:lineRule="auto"/>
        <w:jc w:val="center"/>
      </w:pPr>
    </w:p>
    <w:p w14:paraId="61561E51" w14:textId="650FD0E1" w:rsidR="00DC08C4" w:rsidRPr="00A50D98" w:rsidRDefault="00DC08C4" w:rsidP="00DC08C4">
      <w:pPr>
        <w:spacing w:line="360" w:lineRule="auto"/>
        <w:jc w:val="center"/>
      </w:pPr>
    </w:p>
    <w:p w14:paraId="0F5C2CC3" w14:textId="0DB0E0E4" w:rsidR="00DC08C4" w:rsidRPr="00A50D98" w:rsidRDefault="00DC08C4" w:rsidP="00DC08C4">
      <w:pPr>
        <w:spacing w:line="360" w:lineRule="auto"/>
        <w:jc w:val="center"/>
      </w:pPr>
    </w:p>
    <w:p w14:paraId="42780A90" w14:textId="09DACEBF" w:rsidR="005F4195" w:rsidRPr="00A50D98" w:rsidRDefault="005F4195" w:rsidP="0005729C">
      <w:pPr>
        <w:spacing w:line="360" w:lineRule="auto"/>
        <w:jc w:val="center"/>
      </w:pPr>
      <w:r>
        <w:br w:type="page"/>
      </w:r>
    </w:p>
    <w:p w14:paraId="5D42F546" w14:textId="55867FEA" w:rsidR="004E3F0B" w:rsidRDefault="005E2537" w:rsidP="002F64E2">
      <w:pPr>
        <w:pStyle w:val="Heading1"/>
        <w:numPr>
          <w:ilvl w:val="0"/>
          <w:numId w:val="40"/>
        </w:numPr>
      </w:pPr>
      <w:bookmarkStart w:id="3" w:name="_Toc138927065"/>
      <w:bookmarkEnd w:id="2"/>
      <w:r>
        <w:lastRenderedPageBreak/>
        <w:t>Interoperability State</w:t>
      </w:r>
      <w:r w:rsidR="00DE5C8F">
        <w:t>-</w:t>
      </w:r>
      <w:r>
        <w:t>of</w:t>
      </w:r>
      <w:r w:rsidR="00DE5C8F">
        <w:t>-</w:t>
      </w:r>
      <w:r>
        <w:t>Play</w:t>
      </w:r>
      <w:bookmarkEnd w:id="3"/>
    </w:p>
    <w:p w14:paraId="48BD1A3E" w14:textId="77777777" w:rsidR="005E2537" w:rsidRPr="005E2537" w:rsidRDefault="005E2537" w:rsidP="005E2537"/>
    <w:p w14:paraId="7E5D4E4E" w14:textId="778DCF0F" w:rsidR="009B583A" w:rsidRPr="00164CC8" w:rsidRDefault="000A4DBB" w:rsidP="00164CC8">
      <w:pPr>
        <w:pStyle w:val="paragraph"/>
        <w:spacing w:before="0" w:beforeAutospacing="0" w:after="240" w:afterAutospacing="0"/>
        <w:jc w:val="both"/>
        <w:textAlignment w:val="baseline"/>
        <w:rPr>
          <w:rStyle w:val="eop"/>
          <w:rFonts w:ascii="Segoe UI" w:hAnsi="Segoe UI" w:cs="Segoe UI"/>
          <w:color w:val="333333"/>
          <w:sz w:val="18"/>
          <w:szCs w:val="18"/>
        </w:rPr>
      </w:pPr>
      <w:r w:rsidRPr="00A50D98">
        <w:rPr>
          <w:rStyle w:val="normaltextrun"/>
          <w:rFonts w:ascii="Verdana" w:hAnsi="Verdana" w:cs="Segoe UI"/>
          <w:color w:val="333333"/>
          <w:sz w:val="20"/>
          <w:szCs w:val="20"/>
        </w:rPr>
        <w:t xml:space="preserve">In 2017, the European Commission published the </w:t>
      </w:r>
      <w:hyperlink r:id="rId23" w:tgtFrame="_blank" w:history="1">
        <w:r w:rsidRPr="00A50D98">
          <w:rPr>
            <w:rStyle w:val="normaltextrun"/>
            <w:rFonts w:ascii="Verdana" w:hAnsi="Verdana" w:cs="Segoe UI"/>
            <w:color w:val="1A3F7C"/>
            <w:sz w:val="20"/>
            <w:szCs w:val="20"/>
          </w:rPr>
          <w:t>European Interoperability Framework</w:t>
        </w:r>
      </w:hyperlink>
      <w:r w:rsidRPr="00A50D98">
        <w:rPr>
          <w:rStyle w:val="normaltextrun"/>
          <w:rFonts w:ascii="Verdana" w:hAnsi="Verdana" w:cs="Segoe UI"/>
          <w:color w:val="333333"/>
          <w:sz w:val="20"/>
          <w:szCs w:val="20"/>
        </w:rPr>
        <w:t xml:space="preserve"> (EIF) to give specific guidance on how to set up interoperable digital public services through a set of 47 recommendations</w:t>
      </w:r>
      <w:r w:rsidR="009800EB">
        <w:rPr>
          <w:rStyle w:val="normaltextrun"/>
          <w:rFonts w:ascii="Verdana" w:hAnsi="Verdana" w:cs="Segoe UI"/>
          <w:color w:val="333333"/>
          <w:sz w:val="20"/>
          <w:szCs w:val="20"/>
        </w:rPr>
        <w:t xml:space="preserve"> divided in three pillars</w:t>
      </w:r>
      <w:r w:rsidRPr="00A50D98">
        <w:rPr>
          <w:rStyle w:val="normaltextrun"/>
          <w:rFonts w:ascii="Verdana" w:hAnsi="Verdana" w:cs="Segoe UI"/>
          <w:color w:val="333333"/>
          <w:sz w:val="20"/>
          <w:szCs w:val="20"/>
        </w:rPr>
        <w:t xml:space="preserve">. </w:t>
      </w:r>
      <w:r w:rsidR="00764C19" w:rsidRPr="00764C19">
        <w:rPr>
          <w:rStyle w:val="normaltextrun"/>
          <w:rFonts w:ascii="Verdana" w:hAnsi="Verdana" w:cs="Segoe UI"/>
          <w:color w:val="333333"/>
          <w:sz w:val="20"/>
          <w:szCs w:val="20"/>
        </w:rPr>
        <w:t>The EIF Monitoring Mechanism (MM) was built on these pillars to evaluate the level of implementation of the framework within the Member States. Whereas 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r w:rsidRPr="00A50D98">
        <w:rPr>
          <w:rStyle w:val="eop"/>
          <w:rFonts w:ascii="Verdana" w:hAnsi="Verdana" w:cs="Segoe UI"/>
          <w:color w:val="333333"/>
          <w:sz w:val="20"/>
          <w:szCs w:val="20"/>
        </w:rPr>
        <w:t> </w:t>
      </w:r>
    </w:p>
    <w:p w14:paraId="6CA542FF" w14:textId="250018BD" w:rsidR="000A4DBB" w:rsidRPr="0005729C" w:rsidRDefault="001E7AC7" w:rsidP="0005729C">
      <w:pPr>
        <w:pStyle w:val="paragraph"/>
        <w:spacing w:before="0" w:beforeAutospacing="0" w:after="0" w:afterAutospacing="0"/>
        <w:jc w:val="center"/>
        <w:textAlignment w:val="baseline"/>
        <w:rPr>
          <w:rFonts w:ascii="Verdana" w:hAnsi="Verdana" w:cs="Segoe UI"/>
          <w:color w:val="333333"/>
          <w:sz w:val="20"/>
          <w:szCs w:val="20"/>
        </w:rPr>
      </w:pPr>
      <w:r>
        <w:rPr>
          <w:rStyle w:val="eop"/>
          <w:rFonts w:ascii="Verdana" w:hAnsi="Verdana" w:cs="Segoe UI"/>
          <w:noProof/>
          <w:color w:val="333333"/>
          <w:sz w:val="20"/>
          <w:szCs w:val="20"/>
          <w:lang w:val="de-AT" w:eastAsia="de-AT"/>
        </w:rPr>
        <w:drawing>
          <wp:inline distT="0" distB="0" distL="0" distR="0" wp14:anchorId="46574AEF" wp14:editId="3972DAFE">
            <wp:extent cx="5581650" cy="18364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2659" cy="1836752"/>
                    </a:xfrm>
                    <a:prstGeom prst="rect">
                      <a:avLst/>
                    </a:prstGeom>
                    <a:noFill/>
                  </pic:spPr>
                </pic:pic>
              </a:graphicData>
            </a:graphic>
          </wp:inline>
        </w:drawing>
      </w:r>
    </w:p>
    <w:p w14:paraId="1B083111" w14:textId="080D5B22" w:rsidR="000A4DBB" w:rsidRPr="00A50D98" w:rsidRDefault="000A4DBB" w:rsidP="000A4DBB">
      <w:pPr>
        <w:pStyle w:val="paragraph"/>
        <w:spacing w:before="0" w:beforeAutospacing="0" w:after="0" w:afterAutospacing="0"/>
        <w:jc w:val="center"/>
        <w:textAlignment w:val="baseline"/>
        <w:rPr>
          <w:rFonts w:ascii="Segoe UI" w:hAnsi="Segoe UI" w:cs="Segoe UI"/>
          <w:color w:val="333333"/>
          <w:sz w:val="18"/>
          <w:szCs w:val="18"/>
        </w:rPr>
      </w:pPr>
      <w:r w:rsidRPr="00A50D98">
        <w:rPr>
          <w:rStyle w:val="normaltextrun"/>
          <w:rFonts w:ascii="Verdana" w:hAnsi="Verdana" w:cs="Segoe UI"/>
          <w:color w:val="333333"/>
          <w:sz w:val="16"/>
          <w:szCs w:val="16"/>
        </w:rPr>
        <w:t>Source:</w:t>
      </w:r>
      <w:r w:rsidRPr="00A50D98">
        <w:rPr>
          <w:rStyle w:val="normaltextrun"/>
          <w:rFonts w:ascii="Verdana" w:hAnsi="Verdana" w:cs="Segoe UI"/>
          <w:color w:val="333333"/>
          <w:sz w:val="20"/>
          <w:szCs w:val="20"/>
        </w:rPr>
        <w:t xml:space="preserve"> </w:t>
      </w:r>
      <w:hyperlink r:id="rId25" w:history="1">
        <w:r w:rsidRPr="00A50D98">
          <w:rPr>
            <w:rStyle w:val="Hyperlink"/>
            <w:rFonts w:cs="Segoe UI"/>
            <w:sz w:val="16"/>
            <w:szCs w:val="16"/>
          </w:rPr>
          <w:t>European Interoperability Framework Monitoring Mechanism 202</w:t>
        </w:r>
        <w:r w:rsidR="00764C19">
          <w:rPr>
            <w:rStyle w:val="Hyperlink"/>
            <w:rFonts w:cs="Segoe UI"/>
            <w:sz w:val="16"/>
            <w:szCs w:val="16"/>
          </w:rPr>
          <w:t>2</w:t>
        </w:r>
        <w:r w:rsidRPr="00A50D98">
          <w:rPr>
            <w:rStyle w:val="Hyperlink"/>
            <w:rFonts w:cs="Segoe UI"/>
            <w:sz w:val="16"/>
            <w:szCs w:val="16"/>
          </w:rPr>
          <w:t> </w:t>
        </w:r>
      </w:hyperlink>
    </w:p>
    <w:p w14:paraId="5B10B8BF" w14:textId="0FF2942B" w:rsidR="005E2537" w:rsidRPr="005E2537" w:rsidRDefault="001D6DD6" w:rsidP="00936F5F">
      <w:pPr>
        <w:pStyle w:val="paragraph"/>
        <w:spacing w:before="240" w:beforeAutospacing="0" w:after="240" w:afterAutospacing="0"/>
        <w:jc w:val="both"/>
        <w:textAlignment w:val="baseline"/>
        <w:rPr>
          <w:rFonts w:ascii="Verdana" w:hAnsi="Verdana" w:cs="Segoe UI"/>
          <w:color w:val="333333"/>
          <w:sz w:val="20"/>
          <w:szCs w:val="20"/>
        </w:rPr>
      </w:pPr>
      <w:r w:rsidRPr="001D6DD6">
        <w:rPr>
          <w:rStyle w:val="normaltextrun"/>
          <w:rFonts w:ascii="Verdana" w:hAnsi="Verdana" w:cs="Segoe UI"/>
          <w:color w:val="333333"/>
          <w:sz w:val="20"/>
          <w:szCs w:val="20"/>
        </w:rPr>
        <w:t xml:space="preserve">Each scoreboard breaks down the results into thematic areas (i.e. principles). The thematic areas are evaluated on a scale from one to four, where one means a lower level of implementation and four means a higher level of implementation. The graphs below show the result of the EIF MM data collection exercise for </w:t>
      </w:r>
      <w:r>
        <w:rPr>
          <w:rStyle w:val="normaltextrun"/>
          <w:rFonts w:ascii="Verdana" w:hAnsi="Verdana" w:cs="Segoe UI"/>
          <w:color w:val="333333"/>
          <w:sz w:val="20"/>
          <w:szCs w:val="20"/>
        </w:rPr>
        <w:t>Austri</w:t>
      </w:r>
      <w:r w:rsidRPr="001D6DD6">
        <w:rPr>
          <w:rStyle w:val="normaltextrun"/>
          <w:rFonts w:ascii="Verdana" w:hAnsi="Verdana" w:cs="Segoe UI"/>
          <w:color w:val="333333"/>
          <w:sz w:val="20"/>
          <w:szCs w:val="20"/>
        </w:rPr>
        <w:t xml:space="preserve">a in 2022, comparing it with the EU average as well as the performance of the country in 2021.  </w:t>
      </w:r>
    </w:p>
    <w:p w14:paraId="5246CE5E" w14:textId="2721E48C" w:rsidR="006A6E52" w:rsidRPr="00A50D98" w:rsidRDefault="006A6E52" w:rsidP="008036DD">
      <w:pPr>
        <w:pStyle w:val="BodyText"/>
        <w:jc w:val="center"/>
      </w:pPr>
      <w:r w:rsidRPr="006A6E52">
        <w:rPr>
          <w:noProof/>
          <w:lang w:val="de-AT" w:eastAsia="de-AT"/>
        </w:rPr>
        <w:drawing>
          <wp:inline distT="0" distB="0" distL="0" distR="0" wp14:anchorId="765F5629" wp14:editId="06481273">
            <wp:extent cx="3592464" cy="2340864"/>
            <wp:effectExtent l="0" t="0" r="825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51" t="10919" r="10598" b="3627"/>
                    <a:stretch/>
                  </pic:blipFill>
                  <pic:spPr bwMode="auto">
                    <a:xfrm>
                      <a:off x="0" y="0"/>
                      <a:ext cx="3592464" cy="2340864"/>
                    </a:xfrm>
                    <a:prstGeom prst="rect">
                      <a:avLst/>
                    </a:prstGeom>
                    <a:noFill/>
                    <a:ln>
                      <a:noFill/>
                    </a:ln>
                    <a:extLst>
                      <a:ext uri="{53640926-AAD7-44D8-BBD7-CCE9431645EC}">
                        <a14:shadowObscured xmlns:a14="http://schemas.microsoft.com/office/drawing/2010/main"/>
                      </a:ext>
                    </a:extLst>
                  </pic:spPr>
                </pic:pic>
              </a:graphicData>
            </a:graphic>
          </wp:inline>
        </w:drawing>
      </w:r>
    </w:p>
    <w:p w14:paraId="5B07C30A" w14:textId="4C7936C4" w:rsidR="008036DD" w:rsidRPr="00A50D98" w:rsidRDefault="008036DD" w:rsidP="008036DD">
      <w:pPr>
        <w:pStyle w:val="BodyText"/>
        <w:jc w:val="center"/>
        <w:rPr>
          <w:sz w:val="16"/>
          <w:szCs w:val="16"/>
        </w:rPr>
      </w:pPr>
      <w:r w:rsidRPr="00A50D98">
        <w:rPr>
          <w:sz w:val="16"/>
          <w:szCs w:val="16"/>
        </w:rPr>
        <w:t xml:space="preserve">Source: </w:t>
      </w:r>
      <w:hyperlink r:id="rId27" w:history="1">
        <w:r w:rsidRPr="00A50D98">
          <w:rPr>
            <w:rStyle w:val="Hyperlink"/>
            <w:sz w:val="16"/>
            <w:szCs w:val="16"/>
          </w:rPr>
          <w:t>European Interoperability Framework Monitoring Mechanism 202</w:t>
        </w:r>
        <w:r w:rsidR="00764C19">
          <w:rPr>
            <w:rStyle w:val="Hyperlink"/>
            <w:sz w:val="16"/>
            <w:szCs w:val="16"/>
          </w:rPr>
          <w:t>2</w:t>
        </w:r>
      </w:hyperlink>
    </w:p>
    <w:p w14:paraId="72A0BDA1" w14:textId="627B2FE7" w:rsidR="00DC21A2" w:rsidRDefault="008036DD" w:rsidP="00554344">
      <w:pPr>
        <w:pStyle w:val="BodyText"/>
        <w:rPr>
          <w:rFonts w:cs="Calibri"/>
        </w:rPr>
      </w:pPr>
      <w:r w:rsidRPr="00A50D98">
        <w:rPr>
          <w:rFonts w:cs="Calibri"/>
        </w:rPr>
        <w:t xml:space="preserve">Austria’s results in Scoreboard 1 show an overall good implementation of the EIF Principles, scoring above the European average in Principles 7 (Inclusion and Accessibility) and 12 (Assessment of Effectiveness and Efficiency). Although Austria scores at the European average for all the other Principles, the two areas of improvement could be related to Principle 1 (Subsidiarity and Proportionality) and Principle 9 (Multilingualism), where Austria received the score of 3. This is due to an incomplete implementation of the corresponding recommendations. </w:t>
      </w:r>
      <w:r w:rsidRPr="00A50D98">
        <w:rPr>
          <w:rFonts w:cs="Calibri"/>
        </w:rPr>
        <w:lastRenderedPageBreak/>
        <w:t>Indeed, measures to ensure that Austria’s national interoperability framework and strateg</w:t>
      </w:r>
      <w:r w:rsidR="008547CC">
        <w:rPr>
          <w:rFonts w:cs="Calibri"/>
        </w:rPr>
        <w:t>ies</w:t>
      </w:r>
      <w:r w:rsidRPr="00A50D98">
        <w:rPr>
          <w:rFonts w:cs="Calibri"/>
        </w:rPr>
        <w:t xml:space="preserve"> are aligned with the EIF should be improved, as well as measures to further use information systems and technical architectures that cater for multilingualism when establishing a European public service. These measures would help the country reach the maximum score of 4 in all Principles of the EIF.</w:t>
      </w:r>
    </w:p>
    <w:p w14:paraId="51851285" w14:textId="77777777" w:rsidR="005E2537" w:rsidRPr="00554344" w:rsidRDefault="005E2537" w:rsidP="00554344">
      <w:pPr>
        <w:pStyle w:val="BodyText"/>
        <w:rPr>
          <w:rFonts w:cs="Calibri"/>
        </w:rPr>
      </w:pPr>
    </w:p>
    <w:p w14:paraId="7473C8AB" w14:textId="4F25AB0F" w:rsidR="006A6E52" w:rsidRPr="00A50D98" w:rsidRDefault="00554344" w:rsidP="008036DD">
      <w:pPr>
        <w:pStyle w:val="BodyText"/>
        <w:jc w:val="center"/>
      </w:pPr>
      <w:r w:rsidRPr="00554344">
        <w:rPr>
          <w:noProof/>
          <w:lang w:val="de-AT" w:eastAsia="de-AT"/>
        </w:rPr>
        <w:drawing>
          <wp:inline distT="0" distB="0" distL="0" distR="0" wp14:anchorId="12A8177C" wp14:editId="15F886E5">
            <wp:extent cx="3559166" cy="2340864"/>
            <wp:effectExtent l="0" t="0" r="381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0435" t="10698" r="10794" b="3490"/>
                    <a:stretch/>
                  </pic:blipFill>
                  <pic:spPr bwMode="auto">
                    <a:xfrm>
                      <a:off x="0" y="0"/>
                      <a:ext cx="3559166" cy="2340864"/>
                    </a:xfrm>
                    <a:prstGeom prst="rect">
                      <a:avLst/>
                    </a:prstGeom>
                    <a:noFill/>
                    <a:ln>
                      <a:noFill/>
                    </a:ln>
                    <a:extLst>
                      <a:ext uri="{53640926-AAD7-44D8-BBD7-CCE9431645EC}">
                        <a14:shadowObscured xmlns:a14="http://schemas.microsoft.com/office/drawing/2010/main"/>
                      </a:ext>
                    </a:extLst>
                  </pic:spPr>
                </pic:pic>
              </a:graphicData>
            </a:graphic>
          </wp:inline>
        </w:drawing>
      </w:r>
    </w:p>
    <w:p w14:paraId="40BDFEC4" w14:textId="7958093A" w:rsidR="008036DD" w:rsidRPr="00A50D98" w:rsidRDefault="008036DD" w:rsidP="008036DD">
      <w:pPr>
        <w:pStyle w:val="BodyText"/>
        <w:jc w:val="center"/>
        <w:rPr>
          <w:sz w:val="16"/>
          <w:szCs w:val="16"/>
        </w:rPr>
      </w:pPr>
      <w:r w:rsidRPr="00A50D98">
        <w:rPr>
          <w:sz w:val="16"/>
          <w:szCs w:val="16"/>
        </w:rPr>
        <w:t xml:space="preserve">Source: </w:t>
      </w:r>
      <w:hyperlink r:id="rId29" w:history="1">
        <w:r w:rsidRPr="00A50D98">
          <w:rPr>
            <w:rStyle w:val="Hyperlink"/>
            <w:sz w:val="16"/>
            <w:szCs w:val="16"/>
          </w:rPr>
          <w:t>European Interoperability Framework Monitoring Mechanism 202</w:t>
        </w:r>
        <w:r w:rsidR="00764C19">
          <w:rPr>
            <w:rStyle w:val="Hyperlink"/>
            <w:sz w:val="16"/>
            <w:szCs w:val="16"/>
          </w:rPr>
          <w:t>2</w:t>
        </w:r>
      </w:hyperlink>
    </w:p>
    <w:p w14:paraId="53E3753A" w14:textId="60DD81C7" w:rsidR="008036DD" w:rsidRDefault="008036DD" w:rsidP="008036DD">
      <w:r w:rsidRPr="00A50D98">
        <w:t xml:space="preserve">The Austrian results for the implementation of </w:t>
      </w:r>
      <w:r w:rsidR="0020435F">
        <w:t xml:space="preserve">the </w:t>
      </w:r>
      <w:r w:rsidRPr="00A50D98">
        <w:t>interoperability layers assessed for Scoreboard 2 show an overall good performance. The remaining potential area of improvement to enhance the country’s implementation of the recommendations under Scoreboard 2 is</w:t>
      </w:r>
      <w:r w:rsidR="006853D2">
        <w:t xml:space="preserve"> </w:t>
      </w:r>
      <w:r w:rsidR="009F65F7">
        <w:t>I</w:t>
      </w:r>
      <w:r w:rsidRPr="00A50D98">
        <w:t>nteroperability governance. Particularly, the score of 2 for Austria in Recommendation</w:t>
      </w:r>
      <w:r w:rsidR="00887001">
        <w:t>s</w:t>
      </w:r>
      <w:r w:rsidRPr="00A50D98">
        <w:t xml:space="preserve"> 24, stating that Austria should actively participate in standardisation work relevant to the country’s needs to ensure its requirements are met, lowers the overall interoperability governance result for Austria</w:t>
      </w:r>
      <w:r w:rsidR="00936336">
        <w:t>. Similarly, the same score related to</w:t>
      </w:r>
      <w:r w:rsidRPr="00A50D98">
        <w:t xml:space="preserve"> Recommendation 22, which encourages the use of a structured, transparent, objective and common approach to assessing and selecting standards and specifications, hinders the country’s results with regard to </w:t>
      </w:r>
      <w:r w:rsidR="009F65F7">
        <w:t>I</w:t>
      </w:r>
      <w:r w:rsidRPr="00A50D98">
        <w:t>nteroperability governance.</w:t>
      </w:r>
    </w:p>
    <w:p w14:paraId="4D3EBAB7" w14:textId="77777777" w:rsidR="005E2537" w:rsidRDefault="005E2537" w:rsidP="008036DD"/>
    <w:p w14:paraId="46E2621F" w14:textId="77777777" w:rsidR="00DC21A2" w:rsidRPr="00A50D98" w:rsidRDefault="00DC21A2" w:rsidP="008036DD"/>
    <w:p w14:paraId="55BBFA77" w14:textId="31532D00" w:rsidR="00DC21A2" w:rsidRPr="00A50D98" w:rsidRDefault="00DC21A2" w:rsidP="008036DD">
      <w:pPr>
        <w:pStyle w:val="BodyText"/>
        <w:jc w:val="center"/>
      </w:pPr>
      <w:r w:rsidRPr="00DC21A2">
        <w:rPr>
          <w:noProof/>
          <w:lang w:val="de-AT" w:eastAsia="de-AT"/>
        </w:rPr>
        <w:drawing>
          <wp:inline distT="0" distB="0" distL="0" distR="0" wp14:anchorId="3973B252" wp14:editId="7A5BACBF">
            <wp:extent cx="3579179" cy="2340864"/>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10312" t="9921" r="10657" b="9131"/>
                    <a:stretch/>
                  </pic:blipFill>
                  <pic:spPr bwMode="auto">
                    <a:xfrm>
                      <a:off x="0" y="0"/>
                      <a:ext cx="3579179" cy="2340864"/>
                    </a:xfrm>
                    <a:prstGeom prst="rect">
                      <a:avLst/>
                    </a:prstGeom>
                    <a:noFill/>
                    <a:ln>
                      <a:noFill/>
                    </a:ln>
                    <a:extLst>
                      <a:ext uri="{53640926-AAD7-44D8-BBD7-CCE9431645EC}">
                        <a14:shadowObscured xmlns:a14="http://schemas.microsoft.com/office/drawing/2010/main"/>
                      </a:ext>
                    </a:extLst>
                  </pic:spPr>
                </pic:pic>
              </a:graphicData>
            </a:graphic>
          </wp:inline>
        </w:drawing>
      </w:r>
    </w:p>
    <w:p w14:paraId="3EE34441" w14:textId="24C67B67" w:rsidR="008036DD" w:rsidRPr="00A50D98" w:rsidRDefault="008036DD" w:rsidP="008036DD">
      <w:pPr>
        <w:pStyle w:val="BodyText"/>
        <w:jc w:val="center"/>
        <w:rPr>
          <w:sz w:val="16"/>
          <w:szCs w:val="16"/>
        </w:rPr>
      </w:pPr>
      <w:r w:rsidRPr="00A50D98">
        <w:rPr>
          <w:sz w:val="16"/>
          <w:szCs w:val="16"/>
        </w:rPr>
        <w:t xml:space="preserve">Source: </w:t>
      </w:r>
      <w:hyperlink r:id="rId31" w:history="1">
        <w:r w:rsidRPr="00A50D98">
          <w:rPr>
            <w:rStyle w:val="Hyperlink"/>
            <w:sz w:val="16"/>
            <w:szCs w:val="16"/>
          </w:rPr>
          <w:t>European Interoperability Framework Monitoring Mechanism 202</w:t>
        </w:r>
        <w:r w:rsidR="00764C19">
          <w:rPr>
            <w:rStyle w:val="Hyperlink"/>
            <w:sz w:val="16"/>
            <w:szCs w:val="16"/>
          </w:rPr>
          <w:t>2</w:t>
        </w:r>
      </w:hyperlink>
    </w:p>
    <w:p w14:paraId="6658482F" w14:textId="644E8852" w:rsidR="00F86386" w:rsidRDefault="008036DD" w:rsidP="008036DD">
      <w:pPr>
        <w:pStyle w:val="BodyText"/>
      </w:pPr>
      <w:r w:rsidRPr="00A50D98">
        <w:t>Austria’s scores assessing the Conceptual Model in Scoreboard 3 show an overall good performance in the implementation of corresponding recommendations, much aligned with the EU average and also scoring above the EU average in the area of Catalogues. Some improvements to reach t</w:t>
      </w:r>
      <w:r w:rsidR="0000052A">
        <w:t xml:space="preserve">he score </w:t>
      </w:r>
      <w:r w:rsidRPr="00A50D98">
        <w:t>of 4 in all areas c</w:t>
      </w:r>
      <w:r w:rsidR="00AC4C36">
        <w:t>ould</w:t>
      </w:r>
      <w:r w:rsidRPr="00A50D98">
        <w:t xml:space="preserve"> be made, particularly </w:t>
      </w:r>
      <w:r w:rsidR="0000052A">
        <w:t xml:space="preserve">in relation to Security and Privacy and External information sources and services. </w:t>
      </w:r>
      <w:r w:rsidR="00AC4C36">
        <w:t>F</w:t>
      </w:r>
      <w:r w:rsidR="00E51811">
        <w:t xml:space="preserve">or instance, </w:t>
      </w:r>
      <w:r w:rsidR="00F86386">
        <w:t xml:space="preserve">in accordance with Recommendation </w:t>
      </w:r>
      <w:r w:rsidR="00F86386">
        <w:lastRenderedPageBreak/>
        <w:t xml:space="preserve">47, </w:t>
      </w:r>
      <w:r w:rsidR="00E51811">
        <w:t>Austria should</w:t>
      </w:r>
      <w:r w:rsidR="00F86386">
        <w:t xml:space="preserve"> further make u</w:t>
      </w:r>
      <w:r w:rsidR="00F86386" w:rsidRPr="00F86386">
        <w:t xml:space="preserve">se </w:t>
      </w:r>
      <w:r w:rsidR="00F86386">
        <w:t xml:space="preserve">of </w:t>
      </w:r>
      <w:r w:rsidR="00F86386" w:rsidRPr="00F86386">
        <w:t>trust services according to the Regulation on eID and Trust Services as mechanisms that ensure secure and protected data exchange in public services.</w:t>
      </w:r>
    </w:p>
    <w:p w14:paraId="6C02310C" w14:textId="77777777" w:rsidR="005E2537" w:rsidRDefault="005E2537" w:rsidP="008036DD">
      <w:pPr>
        <w:pStyle w:val="BodyText"/>
      </w:pPr>
    </w:p>
    <w:p w14:paraId="67EB1147" w14:textId="4841A2C1" w:rsidR="008E1999" w:rsidRPr="00A50D98" w:rsidRDefault="008E1999" w:rsidP="00815CEF">
      <w:pPr>
        <w:pStyle w:val="BodyText"/>
        <w:jc w:val="center"/>
      </w:pPr>
      <w:r w:rsidRPr="008E1999">
        <w:rPr>
          <w:noProof/>
          <w:lang w:val="de-AT" w:eastAsia="de-AT"/>
        </w:rPr>
        <w:drawing>
          <wp:inline distT="0" distB="0" distL="0" distR="0" wp14:anchorId="58CCEDA4" wp14:editId="29FF0603">
            <wp:extent cx="3490061" cy="2377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666" t="4641" r="19654" b="11284"/>
                    <a:stretch/>
                  </pic:blipFill>
                  <pic:spPr bwMode="auto">
                    <a:xfrm>
                      <a:off x="0" y="0"/>
                      <a:ext cx="3490061"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2302FF17" w14:textId="77777777" w:rsidR="00815CEF" w:rsidRPr="00A50D98" w:rsidRDefault="00815CEF" w:rsidP="00815CEF">
      <w:pPr>
        <w:pStyle w:val="BodyText"/>
        <w:jc w:val="center"/>
        <w:rPr>
          <w:sz w:val="16"/>
          <w:szCs w:val="16"/>
        </w:rPr>
      </w:pPr>
      <w:r w:rsidRPr="00A50D98">
        <w:rPr>
          <w:sz w:val="16"/>
          <w:szCs w:val="16"/>
        </w:rPr>
        <w:t xml:space="preserve">Source: </w:t>
      </w:r>
      <w:hyperlink r:id="rId33" w:history="1">
        <w:r w:rsidRPr="00A50D98">
          <w:rPr>
            <w:rStyle w:val="Hyperlink"/>
            <w:sz w:val="16"/>
            <w:szCs w:val="16"/>
          </w:rPr>
          <w:t>European Interoperability Framework Monitoring Mechanism 202</w:t>
        </w:r>
        <w:r>
          <w:rPr>
            <w:rStyle w:val="Hyperlink"/>
            <w:sz w:val="16"/>
            <w:szCs w:val="16"/>
          </w:rPr>
          <w:t>2</w:t>
        </w:r>
      </w:hyperlink>
    </w:p>
    <w:p w14:paraId="4F7AB8BA" w14:textId="053EFD5F" w:rsidR="007E2481" w:rsidRDefault="007E2481" w:rsidP="00815CEF">
      <w:pPr>
        <w:pStyle w:val="BodyText"/>
      </w:pPr>
      <w:r>
        <w:t xml:space="preserve">The results of Austria concerning Cross-border interoperability in Score 4 show </w:t>
      </w:r>
      <w:r w:rsidR="00810B39">
        <w:t xml:space="preserve">a higher </w:t>
      </w:r>
      <w:r w:rsidR="004347A8">
        <w:t xml:space="preserve">performance of the country in 16 indicators. Particularly, Austria has a high performance with the maximum score of 4 </w:t>
      </w:r>
      <w:r w:rsidR="00E147AA">
        <w:t>in most areas</w:t>
      </w:r>
      <w:r w:rsidR="009C5724">
        <w:t xml:space="preserve">, </w:t>
      </w:r>
      <w:r w:rsidR="000E23C4">
        <w:t>with results going significantly above the EU average for Principle 7</w:t>
      </w:r>
      <w:r w:rsidR="00946F9E">
        <w:t xml:space="preserve"> (Inclusion and Accessibility)</w:t>
      </w:r>
      <w:r w:rsidR="000E23C4">
        <w:t xml:space="preserve"> as well as Base registries and Internal information sources and services</w:t>
      </w:r>
      <w:r w:rsidR="00946F9E">
        <w:t xml:space="preserve">. Nevertheless, </w:t>
      </w:r>
      <w:r w:rsidR="009F65F7">
        <w:t xml:space="preserve">Austria still has margin for improvement in relation to Interoperability governance and Security and Privacy. </w:t>
      </w:r>
      <w:r w:rsidR="003D7CE8">
        <w:t xml:space="preserve">Efforts could focus </w:t>
      </w:r>
      <w:r w:rsidR="001E76AF">
        <w:t>on c</w:t>
      </w:r>
      <w:r w:rsidR="001E76AF" w:rsidRPr="001E76AF">
        <w:t>onsult</w:t>
      </w:r>
      <w:r w:rsidR="001E76AF">
        <w:t>ing</w:t>
      </w:r>
      <w:r w:rsidR="001E76AF" w:rsidRPr="001E76AF">
        <w:t xml:space="preserve"> relevant catalogues of standards, specifications and guidelines at national and EU level, in accordance with </w:t>
      </w:r>
      <w:r w:rsidR="001E76AF">
        <w:t xml:space="preserve">the country’s </w:t>
      </w:r>
      <w:r w:rsidR="001E76AF" w:rsidRPr="001E76AF">
        <w:t>NIF and relevant DIFs, when procuring and developing ICT solutions</w:t>
      </w:r>
      <w:r w:rsidR="001E76AF">
        <w:t xml:space="preserve"> (Recommendation 23).</w:t>
      </w:r>
    </w:p>
    <w:p w14:paraId="3CE3791C" w14:textId="142A866D" w:rsidR="00431A2A" w:rsidRDefault="008036DD" w:rsidP="00431A2A">
      <w:pPr>
        <w:pStyle w:val="BodyText"/>
      </w:pPr>
      <w:r w:rsidRPr="00A50D98">
        <w:t xml:space="preserve">Additional information on Austria’s results on the EIF Monitoring Mechanism is available online through </w:t>
      </w:r>
      <w:hyperlink r:id="rId34" w:history="1">
        <w:r w:rsidRPr="00A50D98">
          <w:rPr>
            <w:rStyle w:val="Hyperlink"/>
          </w:rPr>
          <w:t>interactive dashboards</w:t>
        </w:r>
      </w:hyperlink>
      <w:r w:rsidRPr="00A50D98">
        <w:t>.</w:t>
      </w:r>
    </w:p>
    <w:p w14:paraId="0DE7BCA5" w14:textId="77777777" w:rsidR="00431A2A" w:rsidRPr="00431A2A" w:rsidRDefault="00431A2A" w:rsidP="00431A2A">
      <w:pPr>
        <w:pStyle w:val="BodyText"/>
      </w:pPr>
    </w:p>
    <w:tbl>
      <w:tblPr>
        <w:tblStyle w:val="TableGrid"/>
        <w:tblW w:w="0" w:type="auto"/>
        <w:tblLook w:val="04A0" w:firstRow="1" w:lastRow="0" w:firstColumn="1" w:lastColumn="0" w:noHBand="0" w:noVBand="1"/>
      </w:tblPr>
      <w:tblGrid>
        <w:gridCol w:w="8777"/>
      </w:tblGrid>
      <w:tr w:rsidR="00431A2A" w:rsidRPr="00431A2A" w14:paraId="4E50C467" w14:textId="77777777" w:rsidTr="00515848">
        <w:tc>
          <w:tcPr>
            <w:tcW w:w="8777" w:type="dxa"/>
          </w:tcPr>
          <w:p w14:paraId="7DA9FEFC" w14:textId="77777777" w:rsidR="00431A2A" w:rsidRPr="00431A2A" w:rsidRDefault="00431A2A" w:rsidP="00431A2A">
            <w:pPr>
              <w:spacing w:before="120" w:after="120"/>
              <w:rPr>
                <w:b/>
                <w:bCs/>
                <w:lang w:val="nl-BE" w:eastAsia="nl-BE"/>
              </w:rPr>
            </w:pPr>
            <w:r w:rsidRPr="00431A2A">
              <w:rPr>
                <w:b/>
                <w:bCs/>
                <w:lang w:val="nl-BE" w:eastAsia="nl-BE"/>
              </w:rPr>
              <w:t xml:space="preserve">Curious about the state-of-play on digital public administrations in this country? </w:t>
            </w:r>
          </w:p>
          <w:p w14:paraId="7DA80540" w14:textId="77777777" w:rsidR="00431A2A" w:rsidRPr="00431A2A" w:rsidRDefault="00431A2A" w:rsidP="00431A2A">
            <w:pPr>
              <w:rPr>
                <w:lang w:val="nl-BE" w:eastAsia="nl-BE"/>
              </w:rPr>
            </w:pPr>
            <w:r w:rsidRPr="00431A2A">
              <w:rPr>
                <w:lang w:val="nl-BE" w:eastAsia="nl-BE"/>
              </w:rPr>
              <w:t xml:space="preserve">Please find here some relevant indicators and resources on this topic: </w:t>
            </w:r>
          </w:p>
          <w:p w14:paraId="31DE6442" w14:textId="77777777" w:rsidR="00431A2A" w:rsidRPr="00431A2A" w:rsidRDefault="00000000" w:rsidP="00431A2A">
            <w:pPr>
              <w:numPr>
                <w:ilvl w:val="0"/>
                <w:numId w:val="39"/>
              </w:numPr>
              <w:rPr>
                <w:lang w:val="nl-BE" w:eastAsia="nl-BE"/>
              </w:rPr>
            </w:pPr>
            <w:hyperlink r:id="rId35" w:history="1">
              <w:r w:rsidR="00431A2A" w:rsidRPr="00431A2A">
                <w:rPr>
                  <w:color w:val="1A3F7C"/>
                  <w:lang w:val="nl-BE" w:eastAsia="nl-BE"/>
                </w:rPr>
                <w:t>Eurostat Information Society Indicators</w:t>
              </w:r>
            </w:hyperlink>
            <w:r w:rsidR="00431A2A" w:rsidRPr="00431A2A">
              <w:rPr>
                <w:lang w:val="nl-BE" w:eastAsia="nl-BE"/>
              </w:rPr>
              <w:t xml:space="preserve">  </w:t>
            </w:r>
          </w:p>
          <w:p w14:paraId="3BB90321" w14:textId="77777777" w:rsidR="00431A2A" w:rsidRPr="00431A2A" w:rsidRDefault="00000000" w:rsidP="00431A2A">
            <w:pPr>
              <w:numPr>
                <w:ilvl w:val="0"/>
                <w:numId w:val="39"/>
              </w:numPr>
              <w:rPr>
                <w:color w:val="1A3F7C"/>
                <w:lang w:val="nl-BE" w:eastAsia="nl-BE"/>
              </w:rPr>
            </w:pPr>
            <w:hyperlink r:id="rId36" w:history="1">
              <w:r w:rsidR="00431A2A" w:rsidRPr="00431A2A">
                <w:rPr>
                  <w:color w:val="1A3F7C"/>
                  <w:lang w:val="nl-BE" w:eastAsia="nl-BE"/>
                </w:rPr>
                <w:t>Digital Economy and Society Index (DESI)</w:t>
              </w:r>
            </w:hyperlink>
          </w:p>
          <w:p w14:paraId="43B9E9F2" w14:textId="77777777" w:rsidR="00431A2A" w:rsidRPr="00431A2A" w:rsidRDefault="00000000" w:rsidP="00431A2A">
            <w:pPr>
              <w:numPr>
                <w:ilvl w:val="0"/>
                <w:numId w:val="39"/>
              </w:numPr>
              <w:spacing w:after="120"/>
              <w:rPr>
                <w:color w:val="1A3F7C"/>
                <w:lang w:val="nl-BE" w:eastAsia="nl-BE"/>
              </w:rPr>
            </w:pPr>
            <w:hyperlink r:id="rId37" w:history="1">
              <w:r w:rsidR="00431A2A" w:rsidRPr="00431A2A">
                <w:rPr>
                  <w:color w:val="1A3F7C"/>
                  <w:lang w:val="nl-BE" w:eastAsia="nl-BE"/>
                </w:rPr>
                <w:t>eGovernment Benchmark</w:t>
              </w:r>
            </w:hyperlink>
          </w:p>
        </w:tc>
      </w:tr>
    </w:tbl>
    <w:p w14:paraId="1B565782" w14:textId="2E4AC81D" w:rsidR="00431A2A" w:rsidRPr="00A50D98" w:rsidRDefault="00431A2A" w:rsidP="002337E8">
      <w:pPr>
        <w:jc w:val="left"/>
        <w:sectPr w:rsidR="00431A2A" w:rsidRPr="00A50D98" w:rsidSect="00123CDA">
          <w:pgSz w:w="11906" w:h="16838" w:code="9"/>
          <w:pgMar w:top="1702" w:right="1418" w:bottom="1418" w:left="1701" w:header="0" w:footer="385" w:gutter="0"/>
          <w:cols w:space="708"/>
          <w:titlePg/>
          <w:docGrid w:linePitch="360"/>
        </w:sectPr>
      </w:pPr>
    </w:p>
    <w:p w14:paraId="487DA83B" w14:textId="452B9262" w:rsidR="00864A2F" w:rsidRPr="00A50D98" w:rsidRDefault="00E54457" w:rsidP="002337E8">
      <w:pPr>
        <w:jc w:val="left"/>
        <w:rPr>
          <w:rStyle w:val="Hyperlink"/>
          <w:sz w:val="16"/>
          <w:szCs w:val="16"/>
        </w:rPr>
      </w:pPr>
      <w:r>
        <w:rPr>
          <w:noProof/>
        </w:rPr>
        <w:lastRenderedPageBreak/>
        <mc:AlternateContent>
          <mc:Choice Requires="wps">
            <w:drawing>
              <wp:anchor distT="0" distB="0" distL="114300" distR="114300" simplePos="0" relativeHeight="251678762" behindDoc="0" locked="0" layoutInCell="1" allowOverlap="1" wp14:anchorId="2DB33F61" wp14:editId="34335C67">
                <wp:simplePos x="0" y="0"/>
                <wp:positionH relativeFrom="column">
                  <wp:posOffset>-1125855</wp:posOffset>
                </wp:positionH>
                <wp:positionV relativeFrom="paragraph">
                  <wp:posOffset>-1156970</wp:posOffset>
                </wp:positionV>
                <wp:extent cx="7680960" cy="10805160"/>
                <wp:effectExtent l="0" t="0" r="0" b="0"/>
                <wp:wrapNone/>
                <wp:docPr id="18" name="Rectangle 18"/>
                <wp:cNvGraphicFramePr/>
                <a:graphic xmlns:a="http://schemas.openxmlformats.org/drawingml/2006/main">
                  <a:graphicData uri="http://schemas.microsoft.com/office/word/2010/wordprocessingShape">
                    <wps:wsp>
                      <wps:cNvSpPr/>
                      <wps:spPr>
                        <a:xfrm>
                          <a:off x="0" y="0"/>
                          <a:ext cx="7680960" cy="10805160"/>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EC24B" id="Rectangle 18" o:spid="_x0000_s1026" style="position:absolute;margin-left:-88.65pt;margin-top:-91.1pt;width:604.8pt;height:850.8pt;z-index:2516787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" fillcolor="#111f37" stroked="f" strokeweight="1pt">
                <v:fill opacity="58853f"/>
              </v:rect>
            </w:pict>
          </mc:Fallback>
        </mc:AlternateContent>
      </w:r>
      <w:r w:rsidR="00864A2F" w:rsidRPr="00A50D98">
        <w:rPr>
          <w:rFonts w:ascii="Arial" w:hAnsi="Arial" w:cs="Arial"/>
          <w:color w:val="404040"/>
          <w:sz w:val="27"/>
          <w:szCs w:val="27"/>
          <w:shd w:val="clear" w:color="auto" w:fill="FFFFFF"/>
        </w:rPr>
        <w:t> </w:t>
      </w:r>
    </w:p>
    <w:p w14:paraId="01A32B76" w14:textId="1D218198" w:rsidR="004F355F" w:rsidRPr="00A50D98" w:rsidRDefault="00EE008A">
      <w:pPr>
        <w:jc w:val="left"/>
      </w:pPr>
      <w:r>
        <w:rPr>
          <w:noProof/>
        </w:rPr>
        <w:drawing>
          <wp:anchor distT="0" distB="0" distL="114300" distR="114300" simplePos="0" relativeHeight="251684906" behindDoc="0" locked="0" layoutInCell="1" allowOverlap="1" wp14:anchorId="1BC5B1B7" wp14:editId="3629C5AD">
            <wp:simplePos x="0" y="0"/>
            <wp:positionH relativeFrom="column">
              <wp:posOffset>-1186815</wp:posOffset>
            </wp:positionH>
            <wp:positionV relativeFrom="paragraph">
              <wp:posOffset>520700</wp:posOffset>
            </wp:positionV>
            <wp:extent cx="7741920" cy="6153150"/>
            <wp:effectExtent l="0" t="0" r="0" b="0"/>
            <wp:wrapNone/>
            <wp:docPr id="447559618" name="Picture 44755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41920" cy="6153150"/>
                    </a:xfrm>
                    <a:prstGeom prst="rect">
                      <a:avLst/>
                    </a:prstGeom>
                    <a:noFill/>
                    <a:ln>
                      <a:noFill/>
                    </a:ln>
                  </pic:spPr>
                </pic:pic>
              </a:graphicData>
            </a:graphic>
            <wp14:sizeRelH relativeFrom="margin">
              <wp14:pctWidth>0</wp14:pctWidth>
            </wp14:sizeRelH>
          </wp:anchor>
        </w:drawing>
      </w:r>
      <w:r w:rsidR="00786C7F" w:rsidRPr="00E16E99">
        <w:rPr>
          <w:noProof/>
          <w:lang w:val="de-AT" w:eastAsia="de-AT"/>
        </w:rPr>
        <mc:AlternateContent>
          <mc:Choice Requires="wpg">
            <w:drawing>
              <wp:anchor distT="0" distB="0" distL="114300" distR="114300" simplePos="0" relativeHeight="251686954" behindDoc="0" locked="0" layoutInCell="1" allowOverlap="1" wp14:anchorId="7B215049" wp14:editId="3427AF2E">
                <wp:simplePos x="0" y="0"/>
                <wp:positionH relativeFrom="margin">
                  <wp:posOffset>870585</wp:posOffset>
                </wp:positionH>
                <wp:positionV relativeFrom="margin">
                  <wp:posOffset>3856990</wp:posOffset>
                </wp:positionV>
                <wp:extent cx="4632960" cy="1417320"/>
                <wp:effectExtent l="0" t="0" r="0" b="0"/>
                <wp:wrapSquare wrapText="bothSides"/>
                <wp:docPr id="447559622" name="Group 447559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2960" cy="1417320"/>
                          <a:chOff x="-7618" y="152979"/>
                          <a:chExt cx="3825266" cy="1422332"/>
                        </a:xfrm>
                      </wpg:grpSpPr>
                      <wps:wsp>
                        <wps:cNvPr id="447559623" name="Text Box 447559623"/>
                        <wps:cNvSpPr txBox="1">
                          <a:spLocks noChangeArrowheads="1"/>
                        </wps:cNvSpPr>
                        <wps:spPr bwMode="auto">
                          <a:xfrm>
                            <a:off x="-7618" y="152979"/>
                            <a:ext cx="739139" cy="1216819"/>
                          </a:xfrm>
                          <a:prstGeom prst="rect">
                            <a:avLst/>
                          </a:prstGeom>
                          <a:noFill/>
                          <a:ln w="9525">
                            <a:noFill/>
                            <a:miter lim="800000"/>
                            <a:headEnd/>
                            <a:tailEnd/>
                          </a:ln>
                        </wps:spPr>
                        <wps:txbx>
                          <w:txbxContent>
                            <w:p w14:paraId="118AA94B" w14:textId="47D33E94" w:rsidR="00786C7F" w:rsidRPr="00166AB4" w:rsidRDefault="00DA0EF0" w:rsidP="00786C7F">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447559624" name="Text Box 447559624"/>
                        <wps:cNvSpPr txBox="1">
                          <a:spLocks noChangeArrowheads="1"/>
                        </wps:cNvSpPr>
                        <wps:spPr bwMode="auto">
                          <a:xfrm>
                            <a:off x="731259" y="213226"/>
                            <a:ext cx="3086389" cy="1362085"/>
                          </a:xfrm>
                          <a:prstGeom prst="rect">
                            <a:avLst/>
                          </a:prstGeom>
                          <a:noFill/>
                          <a:ln w="9525">
                            <a:noFill/>
                            <a:miter lim="800000"/>
                            <a:headEnd/>
                            <a:tailEnd/>
                          </a:ln>
                        </wps:spPr>
                        <wps:txbx>
                          <w:txbxContent>
                            <w:p w14:paraId="3B8E4441" w14:textId="77777777" w:rsidR="00DA0EF0" w:rsidRPr="006D73ED" w:rsidRDefault="00DA0EF0" w:rsidP="00DA0EF0">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5BDD39EB" w14:textId="77777777" w:rsidR="00DA0EF0" w:rsidRPr="00E7654F" w:rsidRDefault="00DA0EF0" w:rsidP="00DA0EF0">
                              <w:pPr>
                                <w:jc w:val="left"/>
                                <w:rPr>
                                  <w:color w:val="FFFFFF"/>
                                  <w:sz w:val="52"/>
                                  <w:szCs w:val="36"/>
                                </w:rPr>
                              </w:pPr>
                            </w:p>
                            <w:p w14:paraId="3CB6C506" w14:textId="77777777" w:rsidR="00786C7F" w:rsidRPr="00E7654F" w:rsidRDefault="00786C7F" w:rsidP="00786C7F">
                              <w:pPr>
                                <w:jc w:val="left"/>
                                <w:rPr>
                                  <w:color w:val="FFFFFF"/>
                                  <w:sz w:val="52"/>
                                  <w:szCs w:val="36"/>
                                </w:rPr>
                              </w:pPr>
                            </w:p>
                            <w:p w14:paraId="4AB15C55" w14:textId="77777777" w:rsidR="00786C7F" w:rsidRPr="006762DB" w:rsidRDefault="00786C7F" w:rsidP="00786C7F">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B215049" id="Group 447559622" o:spid="_x0000_s1033" style="position:absolute;margin-left:68.55pt;margin-top:303.7pt;width:364.8pt;height:111.6pt;z-index:251686954;mso-position-horizontal-relative:margin;mso-position-vertical-relative:margin" coordorigin="-76,1529" coordsize="38252,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">
                <v:shape id="Text Box 447559623" o:spid="_x0000_s1034"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" filled="f" stroked="f">
                  <v:textbox>
                    <w:txbxContent>
                      <w:p w14:paraId="118AA94B" w14:textId="47D33E94" w:rsidR="00786C7F" w:rsidRPr="00166AB4" w:rsidRDefault="00DA0EF0" w:rsidP="00786C7F">
                        <w:pPr>
                          <w:jc w:val="left"/>
                          <w:rPr>
                            <w:color w:val="FFFFFF" w:themeColor="background1"/>
                            <w:sz w:val="144"/>
                            <w:szCs w:val="144"/>
                            <w:lang w:val="fr-BE"/>
                          </w:rPr>
                        </w:pPr>
                        <w:r>
                          <w:rPr>
                            <w:color w:val="FFFFFF" w:themeColor="background1"/>
                            <w:sz w:val="144"/>
                            <w:szCs w:val="144"/>
                            <w:lang w:val="fr-BE"/>
                          </w:rPr>
                          <w:t>2</w:t>
                        </w:r>
                      </w:p>
                    </w:txbxContent>
                  </v:textbox>
                </v:shape>
                <v:shape id="Text Box 447559624" o:spid="_x0000_s1035" type="#_x0000_t202" style="position:absolute;left:7312;top:2132;width:30864;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" filled="f" stroked="f">
                  <v:textbox>
                    <w:txbxContent>
                      <w:p w14:paraId="3B8E4441" w14:textId="77777777" w:rsidR="00DA0EF0" w:rsidRPr="006D73ED" w:rsidRDefault="00DA0EF0" w:rsidP="00DA0EF0">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5BDD39EB" w14:textId="77777777" w:rsidR="00DA0EF0" w:rsidRPr="00E7654F" w:rsidRDefault="00DA0EF0" w:rsidP="00DA0EF0">
                        <w:pPr>
                          <w:jc w:val="left"/>
                          <w:rPr>
                            <w:color w:val="FFFFFF"/>
                            <w:sz w:val="52"/>
                            <w:szCs w:val="36"/>
                          </w:rPr>
                        </w:pPr>
                      </w:p>
                      <w:p w14:paraId="3CB6C506" w14:textId="77777777" w:rsidR="00786C7F" w:rsidRPr="00E7654F" w:rsidRDefault="00786C7F" w:rsidP="00786C7F">
                        <w:pPr>
                          <w:jc w:val="left"/>
                          <w:rPr>
                            <w:color w:val="FFFFFF"/>
                            <w:sz w:val="52"/>
                            <w:szCs w:val="36"/>
                          </w:rPr>
                        </w:pPr>
                      </w:p>
                      <w:p w14:paraId="4AB15C55" w14:textId="77777777" w:rsidR="00786C7F" w:rsidRPr="006762DB" w:rsidRDefault="00786C7F" w:rsidP="00786C7F">
                        <w:pPr>
                          <w:spacing w:before="240"/>
                          <w:jc w:val="left"/>
                          <w:rPr>
                            <w:color w:val="FFFFFF" w:themeColor="background1"/>
                            <w:sz w:val="48"/>
                            <w:szCs w:val="32"/>
                          </w:rPr>
                        </w:pPr>
                      </w:p>
                    </w:txbxContent>
                  </v:textbox>
                </v:shape>
                <w10:wrap type="square" anchorx="margin" anchory="margin"/>
              </v:group>
            </w:pict>
          </mc:Fallback>
        </mc:AlternateContent>
      </w:r>
      <w:r w:rsidR="005E0D32" w:rsidRPr="00A50D98">
        <w:br w:type="page"/>
      </w:r>
    </w:p>
    <w:p w14:paraId="32772C14" w14:textId="77777777" w:rsidR="00B3592F" w:rsidRPr="00A50D98" w:rsidRDefault="00B3592F" w:rsidP="002F64E2">
      <w:pPr>
        <w:pStyle w:val="Heading1"/>
      </w:pPr>
      <w:bookmarkStart w:id="4" w:name="_Toc35533395"/>
      <w:bookmarkStart w:id="5" w:name="_Toc138927066"/>
      <w:r w:rsidRPr="00A50D98">
        <w:lastRenderedPageBreak/>
        <w:t>Digital Public Administration Political Communications</w:t>
      </w:r>
      <w:bookmarkEnd w:id="4"/>
      <w:bookmarkEnd w:id="5"/>
    </w:p>
    <w:p w14:paraId="20E2D81B" w14:textId="4D60D36D" w:rsidR="00B3592F" w:rsidRPr="00A50D98" w:rsidRDefault="00B3592F" w:rsidP="00653A8A">
      <w:pPr>
        <w:pStyle w:val="Heading2"/>
      </w:pPr>
      <w:bookmarkStart w:id="6" w:name="_Toc1474951"/>
      <w:r w:rsidRPr="00A50D98">
        <w:t xml:space="preserve">Specific </w:t>
      </w:r>
      <w:r w:rsidR="00CD60E6" w:rsidRPr="00BD6DBE">
        <w:t>P</w:t>
      </w:r>
      <w:r w:rsidRPr="00A50D98">
        <w:t xml:space="preserve">olitical </w:t>
      </w:r>
      <w:r w:rsidR="00CD60E6" w:rsidRPr="00A50D98">
        <w:t>C</w:t>
      </w:r>
      <w:r w:rsidRPr="00A50D98">
        <w:t>ommunications</w:t>
      </w:r>
      <w:bookmarkEnd w:id="6"/>
      <w:r w:rsidRPr="00A50D98">
        <w:t xml:space="preserve"> on </w:t>
      </w:r>
      <w:r w:rsidR="00154BE1" w:rsidRPr="00A50D98">
        <w:t>D</w:t>
      </w:r>
      <w:r w:rsidRPr="00A50D98">
        <w:t xml:space="preserve">igital </w:t>
      </w:r>
      <w:r w:rsidR="00154BE1" w:rsidRPr="00A50D98">
        <w:t>P</w:t>
      </w:r>
      <w:r w:rsidRPr="00A50D98">
        <w:t xml:space="preserve">ublic </w:t>
      </w:r>
      <w:r w:rsidR="00154BE1" w:rsidRPr="00A50D98">
        <w:t>A</w:t>
      </w:r>
      <w:r w:rsidRPr="00A50D98">
        <w:t>dministration</w:t>
      </w:r>
    </w:p>
    <w:p w14:paraId="3989394F" w14:textId="1E245DFE" w:rsidR="00B3592F" w:rsidRPr="00E16E99" w:rsidRDefault="00B3592F" w:rsidP="00887852">
      <w:pPr>
        <w:pStyle w:val="Subtitle"/>
      </w:pPr>
      <w:bookmarkStart w:id="7" w:name="_Hlk6480820"/>
      <w:r w:rsidRPr="00E16E99">
        <w:t>Digital</w:t>
      </w:r>
      <w:r w:rsidR="00D75EA2" w:rsidRPr="00E16E99">
        <w:t>isation</w:t>
      </w:r>
      <w:r w:rsidRPr="00E16E99">
        <w:t xml:space="preserve"> Strategy </w:t>
      </w:r>
      <w:r w:rsidR="002B18D1" w:rsidRPr="00E16E99">
        <w:t>-</w:t>
      </w:r>
      <w:r w:rsidR="00F46074" w:rsidRPr="00E16E99">
        <w:t xml:space="preserve"> </w:t>
      </w:r>
      <w:r w:rsidRPr="00E16E99">
        <w:t>Digital Action Plan</w:t>
      </w:r>
      <w:r w:rsidR="008044E1" w:rsidRPr="00E16E99">
        <w:t xml:space="preserve"> </w:t>
      </w:r>
      <w:r w:rsidRPr="00E16E99">
        <w:t>Austria</w:t>
      </w:r>
    </w:p>
    <w:p w14:paraId="1E46053E" w14:textId="2F123BCB" w:rsidR="00B3592F" w:rsidRPr="00A50D98" w:rsidRDefault="00B3592F" w:rsidP="00B3592F">
      <w:pPr>
        <w:rPr>
          <w:rStyle w:val="Hyperlink"/>
          <w:sz w:val="18"/>
          <w:szCs w:val="18"/>
        </w:rPr>
      </w:pPr>
      <w:r w:rsidRPr="00A50D98">
        <w:rPr>
          <w:szCs w:val="18"/>
        </w:rPr>
        <w:t>The vision ‘</w:t>
      </w:r>
      <w:hyperlink r:id="rId38" w:history="1">
        <w:r w:rsidRPr="00A50D98">
          <w:rPr>
            <w:rStyle w:val="Hyperlink"/>
            <w:sz w:val="18"/>
            <w:szCs w:val="18"/>
          </w:rPr>
          <w:t>Digital Austria in 2040–2050</w:t>
        </w:r>
      </w:hyperlink>
      <w:r w:rsidRPr="00A50D98">
        <w:rPr>
          <w:szCs w:val="18"/>
        </w:rPr>
        <w:t>’ outlines the necessary values and characteristics of a digital responsible society</w:t>
      </w:r>
      <w:r w:rsidR="00CD60E6" w:rsidRPr="00A50D98">
        <w:rPr>
          <w:szCs w:val="18"/>
        </w:rPr>
        <w:t xml:space="preserve">, </w:t>
      </w:r>
      <w:r w:rsidRPr="00A50D98">
        <w:rPr>
          <w:szCs w:val="18"/>
        </w:rPr>
        <w:t xml:space="preserve">based on a series of guidelines and principles. </w:t>
      </w:r>
      <w:r w:rsidR="00CD60E6" w:rsidRPr="00A50D98">
        <w:rPr>
          <w:szCs w:val="18"/>
        </w:rPr>
        <w:t>It</w:t>
      </w:r>
      <w:r w:rsidRPr="00A50D98">
        <w:rPr>
          <w:szCs w:val="18"/>
        </w:rPr>
        <w:t xml:space="preserve"> focuses on competitiveness, innovation, prosperity, climate protection, health and cultural heritage, and provides the necessary framework for the </w:t>
      </w:r>
      <w:hyperlink r:id="rId39" w:history="1">
        <w:r w:rsidRPr="00A50D98">
          <w:rPr>
            <w:rStyle w:val="Hyperlink"/>
            <w:sz w:val="18"/>
            <w:szCs w:val="18"/>
          </w:rPr>
          <w:t xml:space="preserve">Austrian </w:t>
        </w:r>
        <w:r w:rsidR="00E63217" w:rsidRPr="00A50D98">
          <w:rPr>
            <w:rStyle w:val="Hyperlink"/>
            <w:sz w:val="18"/>
            <w:szCs w:val="18"/>
          </w:rPr>
          <w:t>Digit</w:t>
        </w:r>
        <w:r w:rsidR="00356A7E" w:rsidRPr="00A50D98">
          <w:rPr>
            <w:rStyle w:val="Hyperlink"/>
            <w:sz w:val="18"/>
            <w:szCs w:val="18"/>
          </w:rPr>
          <w:t>alis</w:t>
        </w:r>
        <w:r w:rsidR="00E63217" w:rsidRPr="00A50D98">
          <w:rPr>
            <w:rStyle w:val="Hyperlink"/>
            <w:sz w:val="18"/>
            <w:szCs w:val="18"/>
          </w:rPr>
          <w:t>ation</w:t>
        </w:r>
        <w:r w:rsidRPr="00A50D98">
          <w:rPr>
            <w:rStyle w:val="Hyperlink"/>
            <w:sz w:val="18"/>
            <w:szCs w:val="18"/>
          </w:rPr>
          <w:t xml:space="preserve"> Strategy (Digital Action Plan Austria</w:t>
        </w:r>
        <w:r w:rsidR="00CD60E6" w:rsidRPr="00A50D98">
          <w:rPr>
            <w:rStyle w:val="Hyperlink"/>
            <w:sz w:val="18"/>
            <w:szCs w:val="18"/>
          </w:rPr>
          <w:t xml:space="preserve"> or DAA</w:t>
        </w:r>
        <w:r w:rsidRPr="00A50D98">
          <w:rPr>
            <w:rStyle w:val="Hyperlink"/>
            <w:sz w:val="18"/>
            <w:szCs w:val="18"/>
          </w:rPr>
          <w:t>)</w:t>
        </w:r>
      </w:hyperlink>
      <w:r w:rsidRPr="00A50D98">
        <w:rPr>
          <w:rStyle w:val="Hyperlink"/>
          <w:sz w:val="18"/>
          <w:szCs w:val="18"/>
        </w:rPr>
        <w:t>.</w:t>
      </w:r>
    </w:p>
    <w:p w14:paraId="2747C24A" w14:textId="7A64B277" w:rsidR="00B3592F" w:rsidRPr="00A50D98" w:rsidRDefault="00CD60E6" w:rsidP="00B3592F">
      <w:pPr>
        <w:rPr>
          <w:szCs w:val="18"/>
        </w:rPr>
      </w:pPr>
      <w:r w:rsidRPr="00A50D98">
        <w:rPr>
          <w:szCs w:val="18"/>
        </w:rPr>
        <w:t>T</w:t>
      </w:r>
      <w:r w:rsidR="00B3592F" w:rsidRPr="00A50D98">
        <w:rPr>
          <w:szCs w:val="18"/>
        </w:rPr>
        <w:t xml:space="preserve">he </w:t>
      </w:r>
      <w:hyperlink r:id="rId40" w:history="1">
        <w:r w:rsidRPr="00A50D98">
          <w:rPr>
            <w:rStyle w:val="Hyperlink"/>
            <w:sz w:val="18"/>
            <w:szCs w:val="18"/>
          </w:rPr>
          <w:t>DAA</w:t>
        </w:r>
      </w:hyperlink>
      <w:r w:rsidRPr="00A50D98">
        <w:rPr>
          <w:szCs w:val="18"/>
        </w:rPr>
        <w:t xml:space="preserve"> was launched on 8 June 2020 by the Federal Minister of Austria and</w:t>
      </w:r>
      <w:r w:rsidR="00B3592F" w:rsidRPr="00A50D98">
        <w:rPr>
          <w:szCs w:val="18"/>
        </w:rPr>
        <w:t xml:space="preserve"> was developed together with experts in the fields of science, economy and public administration</w:t>
      </w:r>
      <w:r w:rsidRPr="00A50D98">
        <w:rPr>
          <w:szCs w:val="18"/>
        </w:rPr>
        <w:t xml:space="preserve">. </w:t>
      </w:r>
      <w:r w:rsidR="00D75EA2" w:rsidRPr="00A50D98">
        <w:rPr>
          <w:szCs w:val="18"/>
        </w:rPr>
        <w:t>By addressing</w:t>
      </w:r>
      <w:r w:rsidR="00B3592F" w:rsidRPr="00A50D98">
        <w:rPr>
          <w:szCs w:val="18"/>
        </w:rPr>
        <w:t xml:space="preserve"> the prerequisites for a successful digital transformation in Austria, the </w:t>
      </w:r>
      <w:hyperlink r:id="rId41" w:history="1">
        <w:r w:rsidRPr="00A50D98">
          <w:rPr>
            <w:rStyle w:val="Hyperlink"/>
            <w:sz w:val="18"/>
            <w:szCs w:val="18"/>
          </w:rPr>
          <w:t>DAA</w:t>
        </w:r>
      </w:hyperlink>
      <w:r w:rsidR="00B3592F" w:rsidRPr="00A50D98">
        <w:rPr>
          <w:szCs w:val="18"/>
        </w:rPr>
        <w:t xml:space="preserve"> is an evolving strategy that aims to successfully cope with the digital transition. </w:t>
      </w:r>
    </w:p>
    <w:p w14:paraId="22624631" w14:textId="1924C098" w:rsidR="00D75EA2" w:rsidRPr="00E16E99" w:rsidRDefault="00B3592F" w:rsidP="00D75EA2">
      <w:r w:rsidRPr="00A50D98">
        <w:rPr>
          <w:szCs w:val="18"/>
        </w:rPr>
        <w:t xml:space="preserve">With the </w:t>
      </w:r>
      <w:r w:rsidR="00CD60E6" w:rsidRPr="00A50D98">
        <w:rPr>
          <w:szCs w:val="18"/>
        </w:rPr>
        <w:t>DAA</w:t>
      </w:r>
      <w:r w:rsidRPr="00A50D98">
        <w:rPr>
          <w:szCs w:val="18"/>
        </w:rPr>
        <w:t>, Austria aims to (i) make the ‘system Austria’ crisis-proof; (ii) enhance competitiveness; (iii) position Austria as a digital innovation region; (iv) make targeted use of data for innovation; (v) design education, training and continuing education as a digital competitive advantage; (vi) promote top digital research in a targeted manner; and (vii) facilitate digital communication between the State and its citizens. In doing so, Austria pursues the goal to establish and further ensure its role as a leading digital nation, and to guarantee and expand prosperity, job opportunities and quality of life in the long term.</w:t>
      </w:r>
      <w:r w:rsidR="00D75EA2" w:rsidRPr="00E16E99">
        <w:t xml:space="preserve"> As such, the DAA is based on the fundamental consideration that digitisation is not a value in itself, but an enabler to achieve substantial progress in individual policy areas (e.g. climate policy, security policy, economic policy, cultural policy, etc.) from which the general public benefits.</w:t>
      </w:r>
    </w:p>
    <w:p w14:paraId="39E77F0A" w14:textId="62335CCB" w:rsidR="00A8441C" w:rsidRPr="00A50D98" w:rsidRDefault="00CD60E6" w:rsidP="00A8441C">
      <w:r w:rsidRPr="00A50D98">
        <w:rPr>
          <w:szCs w:val="18"/>
        </w:rPr>
        <w:t xml:space="preserve">The DAA consists of thematic action plans, which </w:t>
      </w:r>
      <w:r w:rsidR="00E85BD5" w:rsidRPr="00A50D98">
        <w:rPr>
          <w:szCs w:val="18"/>
        </w:rPr>
        <w:t>contain concrete measures and implementation steps on</w:t>
      </w:r>
      <w:r w:rsidRPr="00A50D98">
        <w:rPr>
          <w:szCs w:val="18"/>
        </w:rPr>
        <w:t xml:space="preserve"> specific priority topics, the most prominent being at the moment </w:t>
      </w:r>
      <w:hyperlink r:id="rId42" w:history="1">
        <w:r w:rsidRPr="00A50D98">
          <w:rPr>
            <w:rStyle w:val="Hyperlink"/>
            <w:sz w:val="18"/>
            <w:szCs w:val="18"/>
          </w:rPr>
          <w:t>data economy</w:t>
        </w:r>
      </w:hyperlink>
      <w:r w:rsidRPr="00A50D98">
        <w:rPr>
          <w:szCs w:val="18"/>
        </w:rPr>
        <w:t xml:space="preserve"> and </w:t>
      </w:r>
      <w:hyperlink r:id="rId43" w:history="1">
        <w:r w:rsidRPr="00A50D98">
          <w:rPr>
            <w:rStyle w:val="Hyperlink"/>
            <w:sz w:val="18"/>
            <w:szCs w:val="18"/>
          </w:rPr>
          <w:t>resilience</w:t>
        </w:r>
      </w:hyperlink>
      <w:r w:rsidRPr="00A50D98">
        <w:rPr>
          <w:szCs w:val="18"/>
        </w:rPr>
        <w:t>, although other thematic action plans are foreseen (such as one on sustainability).</w:t>
      </w:r>
      <w:r w:rsidR="00D75EA2" w:rsidRPr="00A50D98">
        <w:rPr>
          <w:szCs w:val="18"/>
        </w:rPr>
        <w:t xml:space="preserve"> </w:t>
      </w:r>
      <w:r w:rsidR="00B3592F" w:rsidRPr="00A50D98">
        <w:rPr>
          <w:szCs w:val="18"/>
        </w:rPr>
        <w:t>Fostering the digital transformation in selected priority areas and improving user</w:t>
      </w:r>
      <w:r w:rsidR="00B3592F" w:rsidRPr="00A50D98">
        <w:rPr>
          <w:szCs w:val="18"/>
        </w:rPr>
        <w:noBreakHyphen/>
        <w:t xml:space="preserve">centric, modern eGovernment services are among the main objectives within the strategic action plans. In 2020, initial plans on the topics of </w:t>
      </w:r>
      <w:hyperlink r:id="rId44" w:history="1">
        <w:r w:rsidR="00B3592F" w:rsidRPr="00A50D98">
          <w:rPr>
            <w:rStyle w:val="Hyperlink"/>
            <w:sz w:val="18"/>
            <w:szCs w:val="18"/>
          </w:rPr>
          <w:t>data chances</w:t>
        </w:r>
      </w:hyperlink>
      <w:r w:rsidR="00B3592F" w:rsidRPr="00A50D98">
        <w:rPr>
          <w:szCs w:val="18"/>
        </w:rPr>
        <w:t xml:space="preserve">, </w:t>
      </w:r>
      <w:hyperlink r:id="rId45" w:history="1">
        <w:r w:rsidR="00B3592F" w:rsidRPr="00A50D98">
          <w:rPr>
            <w:rStyle w:val="Hyperlink"/>
            <w:sz w:val="18"/>
            <w:szCs w:val="18"/>
          </w:rPr>
          <w:t>resilience</w:t>
        </w:r>
      </w:hyperlink>
      <w:r w:rsidR="00B3592F" w:rsidRPr="00A50D98">
        <w:rPr>
          <w:szCs w:val="18"/>
        </w:rPr>
        <w:t xml:space="preserve"> and economic growth were drawn up, followed in 2021 by further plans on the topics of digital higher education, digital talents, </w:t>
      </w:r>
      <w:r w:rsidRPr="00A50D98">
        <w:rPr>
          <w:szCs w:val="18"/>
        </w:rPr>
        <w:t xml:space="preserve">and </w:t>
      </w:r>
      <w:r w:rsidR="00B3592F" w:rsidRPr="00A50D98">
        <w:rPr>
          <w:szCs w:val="18"/>
        </w:rPr>
        <w:t xml:space="preserve">digitalisation and tourism. </w:t>
      </w:r>
      <w:r w:rsidR="00B3592F" w:rsidRPr="00A50D98">
        <w:rPr>
          <w:bCs/>
          <w:szCs w:val="18"/>
        </w:rPr>
        <w:t>Further plans</w:t>
      </w:r>
      <w:r w:rsidR="00B3592F" w:rsidRPr="00A50D98">
        <w:rPr>
          <w:szCs w:val="18"/>
        </w:rPr>
        <w:t xml:space="preserve"> (e.g. secure digitalisation, digital skills in public administration, digital cultural assets, e</w:t>
      </w:r>
      <w:r w:rsidRPr="00A50D98">
        <w:rPr>
          <w:szCs w:val="18"/>
        </w:rPr>
        <w:t>H</w:t>
      </w:r>
      <w:r w:rsidR="00B3592F" w:rsidRPr="00A50D98">
        <w:rPr>
          <w:szCs w:val="18"/>
        </w:rPr>
        <w:t xml:space="preserve">ealth or digitalisation in agriculture) are </w:t>
      </w:r>
      <w:r w:rsidR="00B3592F" w:rsidRPr="00A50D98">
        <w:rPr>
          <w:bCs/>
          <w:szCs w:val="18"/>
        </w:rPr>
        <w:t>continuously being developed</w:t>
      </w:r>
      <w:r w:rsidR="00B3592F" w:rsidRPr="00A50D98">
        <w:rPr>
          <w:szCs w:val="18"/>
        </w:rPr>
        <w:t xml:space="preserve"> in line with </w:t>
      </w:r>
      <w:r w:rsidRPr="00A50D98">
        <w:rPr>
          <w:szCs w:val="18"/>
        </w:rPr>
        <w:t xml:space="preserve">the </w:t>
      </w:r>
      <w:r w:rsidR="00B3592F" w:rsidRPr="00A50D98">
        <w:rPr>
          <w:szCs w:val="18"/>
        </w:rPr>
        <w:t>current Austrian and European digitalisation priorities. The process for the digital strategic action plans is streamlined</w:t>
      </w:r>
      <w:r w:rsidR="00B3592F" w:rsidRPr="00A50D98">
        <w:t xml:space="preserve"> in close cooperation with the Chief Digital Officer (CDO) taskforce of the federal government.</w:t>
      </w:r>
    </w:p>
    <w:p w14:paraId="0A350D62" w14:textId="7B787C83" w:rsidR="00A8441C" w:rsidRPr="00E16E99" w:rsidRDefault="00A8441C" w:rsidP="00A8441C">
      <w:r w:rsidRPr="00E16E99">
        <w:t xml:space="preserve">Between </w:t>
      </w:r>
      <w:r w:rsidR="00CD60E6" w:rsidRPr="00E16E99">
        <w:t xml:space="preserve">the second quarter of </w:t>
      </w:r>
      <w:r w:rsidRPr="00E16E99">
        <w:t xml:space="preserve">2022 and </w:t>
      </w:r>
      <w:r w:rsidR="00CD60E6" w:rsidRPr="00E16E99">
        <w:t xml:space="preserve">the first quarter of </w:t>
      </w:r>
      <w:r w:rsidRPr="00E16E99">
        <w:t xml:space="preserve">2023 the DAA focused on the following topics </w:t>
      </w:r>
      <w:r w:rsidR="00D75EA2" w:rsidRPr="00E16E99">
        <w:t>by elaborating</w:t>
      </w:r>
      <w:r w:rsidRPr="00E16E99">
        <w:t xml:space="preserve"> </w:t>
      </w:r>
      <w:r w:rsidR="00F163DD" w:rsidRPr="00E16E99">
        <w:t xml:space="preserve">thematic </w:t>
      </w:r>
      <w:r w:rsidRPr="00E16E99">
        <w:t>chapters</w:t>
      </w:r>
      <w:r w:rsidR="00F163DD" w:rsidRPr="00E16E99">
        <w:t xml:space="preserve"> on</w:t>
      </w:r>
      <w:r w:rsidR="009379A2" w:rsidRPr="00E16E99">
        <w:t>:</w:t>
      </w:r>
    </w:p>
    <w:p w14:paraId="66B87424" w14:textId="35A1270C" w:rsidR="00A8441C" w:rsidRPr="00E16E99" w:rsidRDefault="00A8441C" w:rsidP="00A8441C">
      <w:pPr>
        <w:numPr>
          <w:ilvl w:val="0"/>
          <w:numId w:val="22"/>
        </w:numPr>
      </w:pPr>
      <w:r w:rsidRPr="00E16E99">
        <w:t>Future Competencies for a Learning Administration</w:t>
      </w:r>
      <w:r w:rsidR="00CD60E6" w:rsidRPr="00E16E99">
        <w:t>;</w:t>
      </w:r>
    </w:p>
    <w:p w14:paraId="4D4C7D24" w14:textId="0263CE21" w:rsidR="00A8441C" w:rsidRPr="00E16E99" w:rsidRDefault="00A8441C" w:rsidP="00A8441C">
      <w:pPr>
        <w:numPr>
          <w:ilvl w:val="0"/>
          <w:numId w:val="22"/>
        </w:numPr>
      </w:pPr>
      <w:r w:rsidRPr="00E16E99">
        <w:t xml:space="preserve">Future </w:t>
      </w:r>
      <w:r w:rsidR="00B54A9C" w:rsidRPr="00E16E99">
        <w:t>(</w:t>
      </w:r>
      <w:r w:rsidRPr="00E16E99">
        <w:t>Digital</w:t>
      </w:r>
      <w:r w:rsidR="00B54A9C" w:rsidRPr="00E16E99">
        <w:t>)</w:t>
      </w:r>
      <w:r w:rsidRPr="00E16E99">
        <w:t xml:space="preserve"> Cultural Institutions</w:t>
      </w:r>
      <w:r w:rsidR="00CD60E6" w:rsidRPr="00E16E99">
        <w:t>;</w:t>
      </w:r>
      <w:r w:rsidR="00F163DD" w:rsidRPr="00E16E99">
        <w:t xml:space="preserve"> and</w:t>
      </w:r>
    </w:p>
    <w:p w14:paraId="0A69B5C8" w14:textId="6FBB8AA9" w:rsidR="00A8441C" w:rsidRPr="00E16E99" w:rsidRDefault="00A8441C" w:rsidP="00A8441C">
      <w:pPr>
        <w:numPr>
          <w:ilvl w:val="0"/>
          <w:numId w:val="22"/>
        </w:numPr>
      </w:pPr>
      <w:r w:rsidRPr="00E16E99">
        <w:t>Digital Sovereignty</w:t>
      </w:r>
      <w:r w:rsidR="00B54A9C" w:rsidRPr="00E16E99">
        <w:t>.</w:t>
      </w:r>
    </w:p>
    <w:p w14:paraId="6AF42BC1" w14:textId="77777777" w:rsidR="00B3592F" w:rsidRPr="00E16E99" w:rsidRDefault="00B3592F" w:rsidP="00887852">
      <w:pPr>
        <w:pStyle w:val="Subtitle"/>
      </w:pPr>
      <w:bookmarkStart w:id="8" w:name="_Toc973038"/>
      <w:bookmarkStart w:id="9" w:name="_Toc1035589"/>
      <w:bookmarkEnd w:id="7"/>
      <w:r w:rsidRPr="00E16E99">
        <w:t>eGovernment Vision 2020 (2009–2020)</w:t>
      </w:r>
    </w:p>
    <w:p w14:paraId="343F7FC7" w14:textId="638548D8" w:rsidR="00B3592F" w:rsidRPr="00A50D98" w:rsidRDefault="00B3592F" w:rsidP="00B3592F">
      <w:pPr>
        <w:rPr>
          <w:szCs w:val="18"/>
        </w:rPr>
      </w:pPr>
      <w:r w:rsidRPr="00A50D98">
        <w:rPr>
          <w:szCs w:val="18"/>
        </w:rPr>
        <w:t xml:space="preserve">The </w:t>
      </w:r>
      <w:hyperlink r:id="rId46" w:history="1">
        <w:r w:rsidRPr="00A50D98">
          <w:rPr>
            <w:rStyle w:val="Hyperlink"/>
            <w:sz w:val="18"/>
            <w:szCs w:val="18"/>
          </w:rPr>
          <w:t>Platform Digital Austria (PDÖ)</w:t>
        </w:r>
      </w:hyperlink>
      <w:r w:rsidRPr="00A50D98">
        <w:rPr>
          <w:szCs w:val="18"/>
        </w:rPr>
        <w:t>, which is the Austrian federal government</w:t>
      </w:r>
      <w:r w:rsidR="00E85BD5" w:rsidRPr="00A50D98">
        <w:rPr>
          <w:szCs w:val="18"/>
        </w:rPr>
        <w:t>’</w:t>
      </w:r>
      <w:r w:rsidRPr="00A50D98">
        <w:rPr>
          <w:szCs w:val="18"/>
        </w:rPr>
        <w:t xml:space="preserve">s coordination and strategy committee for eGovernment, </w:t>
      </w:r>
      <w:r w:rsidR="00E85BD5" w:rsidRPr="00A50D98">
        <w:rPr>
          <w:szCs w:val="18"/>
        </w:rPr>
        <w:t xml:space="preserve">has </w:t>
      </w:r>
      <w:r w:rsidRPr="00A50D98">
        <w:rPr>
          <w:szCs w:val="18"/>
        </w:rPr>
        <w:t xml:space="preserve">formulated some principles for continued fruitful cooperation in the field of eGovernment. These are included in the short document </w:t>
      </w:r>
      <w:hyperlink r:id="rId47" w:history="1">
        <w:r w:rsidRPr="00A50D98">
          <w:rPr>
            <w:rStyle w:val="Hyperlink"/>
            <w:sz w:val="18"/>
            <w:szCs w:val="18"/>
          </w:rPr>
          <w:t>eGovernment Vision 2020</w:t>
        </w:r>
      </w:hyperlink>
      <w:r w:rsidRPr="00A50D98">
        <w:rPr>
          <w:szCs w:val="18"/>
        </w:rPr>
        <w:t>, which is not a legally-binding strategy but sets out the mission statement and basic strategic principles to be followed in the years to come in relation to eGovernment initiatives. While the vision and principles of the document still apply, the Austrian government is preparing a new eGovernment strategy.</w:t>
      </w:r>
    </w:p>
    <w:bookmarkEnd w:id="8"/>
    <w:bookmarkEnd w:id="9"/>
    <w:p w14:paraId="0315C818" w14:textId="0B4873A5" w:rsidR="00B3592F" w:rsidRPr="00E16E99" w:rsidRDefault="00887852" w:rsidP="00887852">
      <w:pPr>
        <w:pStyle w:val="Subtitle"/>
      </w:pPr>
      <w:r w:rsidRPr="00E16E99">
        <w:rPr>
          <w:noProof/>
          <w:szCs w:val="18"/>
          <w:lang w:val="de-AT" w:eastAsia="de-AT"/>
        </w:rPr>
        <w:drawing>
          <wp:anchor distT="0" distB="0" distL="114300" distR="114300" simplePos="0" relativeHeight="251661354" behindDoc="0" locked="0" layoutInCell="1" allowOverlap="1" wp14:anchorId="5C9D5141" wp14:editId="026D9BE9">
            <wp:simplePos x="0" y="0"/>
            <wp:positionH relativeFrom="column">
              <wp:posOffset>-447472</wp:posOffset>
            </wp:positionH>
            <wp:positionV relativeFrom="paragraph">
              <wp:posOffset>94398</wp:posOffset>
            </wp:positionV>
            <wp:extent cx="300990" cy="141605"/>
            <wp:effectExtent l="0" t="0" r="3810" b="0"/>
            <wp:wrapNone/>
            <wp:docPr id="2" name="Picture 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8" cstate="print">
                      <a:duotone>
                        <a:schemeClr val="accent2">
                          <a:shade val="45000"/>
                          <a:satMod val="135000"/>
                        </a:schemeClr>
                        <a:prstClr val="white"/>
                      </a:duotone>
                      <a:alphaModFix amt="56000"/>
                      <a:extLst>
                        <a:ext uri="{BEBA8EAE-BF5A-486C-A8C5-ECC9F3942E4B}">
                          <a14:imgProps xmlns:a14="http://schemas.microsoft.com/office/drawing/2010/main">
                            <a14:imgLayer r:embed="rId49">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3592F" w:rsidRPr="00E16E99">
        <w:t>Federal eGovernment Strategy</w:t>
      </w:r>
      <w:r w:rsidR="004E3A24">
        <w:t xml:space="preserve"> 2023 for Austria</w:t>
      </w:r>
    </w:p>
    <w:p w14:paraId="3200D074" w14:textId="361170F0" w:rsidR="00E909CB" w:rsidRPr="00E16E99" w:rsidRDefault="00B3592F">
      <w:pPr>
        <w:rPr>
          <w:bCs/>
        </w:rPr>
      </w:pPr>
      <w:r w:rsidRPr="00A50D98">
        <w:rPr>
          <w:bCs/>
        </w:rPr>
        <w:t xml:space="preserve">The </w:t>
      </w:r>
      <w:hyperlink r:id="rId50" w:history="1">
        <w:r w:rsidR="00E909CB" w:rsidRPr="00A560BD">
          <w:rPr>
            <w:rStyle w:val="Hyperlink"/>
            <w:sz w:val="18"/>
          </w:rPr>
          <w:t>Federal eGovernment Strategy</w:t>
        </w:r>
        <w:r w:rsidR="004E3A24" w:rsidRPr="004E3A24">
          <w:rPr>
            <w:rStyle w:val="Hyperlink"/>
            <w:sz w:val="18"/>
          </w:rPr>
          <w:t xml:space="preserve"> 2023 for Austria</w:t>
        </w:r>
      </w:hyperlink>
      <w:r w:rsidR="004E3A24">
        <w:t xml:space="preserve"> was adopted on 7 June </w:t>
      </w:r>
      <w:r w:rsidR="00887852">
        <w:t xml:space="preserve">2023 </w:t>
      </w:r>
      <w:r w:rsidR="004E3A24">
        <w:t>by the federal government.</w:t>
      </w:r>
      <w:r w:rsidR="003911A1">
        <w:t xml:space="preserve"> </w:t>
      </w:r>
      <w:r w:rsidR="004E3A24">
        <w:t xml:space="preserve">The strategy was developed in </w:t>
      </w:r>
      <w:r w:rsidRPr="00A50D98">
        <w:t xml:space="preserve">a collaborative process with </w:t>
      </w:r>
      <w:r w:rsidR="00E85BD5" w:rsidRPr="00A50D98">
        <w:t xml:space="preserve">the </w:t>
      </w:r>
      <w:r w:rsidRPr="00A50D98">
        <w:t>relevant eGovernment stakeholders at national and regional level</w:t>
      </w:r>
      <w:r w:rsidR="004E3A24">
        <w:t xml:space="preserve"> and</w:t>
      </w:r>
      <w:r w:rsidRPr="00A50D98">
        <w:t xml:space="preserve"> </w:t>
      </w:r>
      <w:r w:rsidRPr="00A50D98">
        <w:rPr>
          <w:bCs/>
        </w:rPr>
        <w:t>pursues an efficient implementation of electronic government services</w:t>
      </w:r>
      <w:r w:rsidR="00E85BD5" w:rsidRPr="00A50D98">
        <w:rPr>
          <w:bCs/>
        </w:rPr>
        <w:t>. It is</w:t>
      </w:r>
      <w:r w:rsidRPr="00A50D98">
        <w:rPr>
          <w:bCs/>
        </w:rPr>
        <w:t xml:space="preserve"> based on the basic premise that all businesses and citizens </w:t>
      </w:r>
      <w:r w:rsidRPr="00A50D98">
        <w:rPr>
          <w:bCs/>
        </w:rPr>
        <w:lastRenderedPageBreak/>
        <w:t xml:space="preserve">must be able to perform all the procedures of public administration quickly and easily, electronically and without any specific technical expertise. To achieve this goal, the </w:t>
      </w:r>
      <w:r w:rsidR="00E85BD5" w:rsidRPr="00A50D98">
        <w:rPr>
          <w:bCs/>
        </w:rPr>
        <w:t xml:space="preserve">Federal </w:t>
      </w:r>
      <w:r w:rsidRPr="00A50D98">
        <w:rPr>
          <w:bCs/>
        </w:rPr>
        <w:t xml:space="preserve">eGovernment </w:t>
      </w:r>
      <w:r w:rsidR="00E85BD5" w:rsidRPr="00A50D98">
        <w:rPr>
          <w:bCs/>
        </w:rPr>
        <w:t>S</w:t>
      </w:r>
      <w:r w:rsidRPr="00A50D98">
        <w:rPr>
          <w:bCs/>
        </w:rPr>
        <w:t>trateg</w:t>
      </w:r>
      <w:r w:rsidR="00E85BD5" w:rsidRPr="00A50D98">
        <w:rPr>
          <w:bCs/>
        </w:rPr>
        <w:t>y</w:t>
      </w:r>
      <w:r w:rsidRPr="00A50D98">
        <w:rPr>
          <w:bCs/>
        </w:rPr>
        <w:t xml:space="preserve"> promote</w:t>
      </w:r>
      <w:r w:rsidR="00E85BD5" w:rsidRPr="00A50D98">
        <w:rPr>
          <w:bCs/>
        </w:rPr>
        <w:t>s</w:t>
      </w:r>
      <w:r w:rsidRPr="00A50D98">
        <w:rPr>
          <w:bCs/>
        </w:rPr>
        <w:t xml:space="preserve"> the involvement of and close cooperation between the federal State, cities and municipalities.</w:t>
      </w:r>
      <w:r w:rsidR="004E3A24">
        <w:rPr>
          <w:bCs/>
        </w:rPr>
        <w:t xml:space="preserve"> </w:t>
      </w:r>
      <w:r w:rsidR="004E3A24" w:rsidRPr="004E3A24">
        <w:rPr>
          <w:bCs/>
        </w:rPr>
        <w:t>The first concrete implementation priorities are to be the broad introduction of ID Austria, the interconnection of service portals and the digital sovereignty.</w:t>
      </w:r>
      <w:r w:rsidR="001041C7" w:rsidRPr="00A50D98">
        <w:rPr>
          <w:bCs/>
        </w:rPr>
        <w:t xml:space="preserve"> </w:t>
      </w:r>
    </w:p>
    <w:p w14:paraId="126366DA" w14:textId="77777777" w:rsidR="00B3592F" w:rsidRPr="00E16E99" w:rsidRDefault="00B3592F" w:rsidP="00887852">
      <w:pPr>
        <w:pStyle w:val="Subtitle"/>
        <w:rPr>
          <w:color w:val="F29100"/>
        </w:rPr>
      </w:pPr>
      <w:r w:rsidRPr="00E16E99">
        <w:t>Berlin Declaration on Digital Society and Value-Based Digital Government</w:t>
      </w:r>
    </w:p>
    <w:p w14:paraId="0A6D7B36" w14:textId="77777777" w:rsidR="00B3592F" w:rsidRPr="00A50D98" w:rsidRDefault="00B3592F" w:rsidP="00B3592F">
      <w:r w:rsidRPr="00A50D98">
        <w:t>In December 2020, the Austrian government signed the Berlin Declaration on Digital Society and Value-Based Digital Government, thus re-affirming its commitment – together with other European Union (EU) Member States – to foster digital transformation in order to allow citizens and businesses to harness the benefits and opportunities offered by modern digital technologies. The Declaration aims to contribute to a value-based digital transformation by addressing and strengthening digital participation and digital inclusion in European societies.</w:t>
      </w:r>
    </w:p>
    <w:p w14:paraId="251C7B12" w14:textId="77777777" w:rsidR="00B3592F" w:rsidRPr="00A50D98" w:rsidRDefault="00B3592F" w:rsidP="00653A8A">
      <w:pPr>
        <w:pStyle w:val="Heading2"/>
      </w:pPr>
      <w:bookmarkStart w:id="10" w:name="_Toc1474959"/>
      <w:r w:rsidRPr="00A50D98">
        <w:t>Interoperability</w:t>
      </w:r>
      <w:bookmarkEnd w:id="10"/>
    </w:p>
    <w:p w14:paraId="50AA1AB5" w14:textId="2D380075" w:rsidR="00B3592F" w:rsidRPr="00E16E99" w:rsidRDefault="00B3592F" w:rsidP="00887852">
      <w:pPr>
        <w:pStyle w:val="Subtitle"/>
      </w:pPr>
      <w:bookmarkStart w:id="11" w:name="_Toc973043"/>
      <w:bookmarkStart w:id="12" w:name="_Toc1035599"/>
      <w:r w:rsidRPr="00E16E99">
        <w:t>Austrian Interoperability Framework</w:t>
      </w:r>
      <w:bookmarkEnd w:id="11"/>
      <w:bookmarkEnd w:id="12"/>
    </w:p>
    <w:p w14:paraId="1332A7F8" w14:textId="39B6983E" w:rsidR="00E85BD5" w:rsidRPr="00A50D98" w:rsidRDefault="00B3592F" w:rsidP="00B3592F">
      <w:pPr>
        <w:rPr>
          <w:szCs w:val="18"/>
        </w:rPr>
      </w:pPr>
      <w:r w:rsidRPr="00A50D98">
        <w:rPr>
          <w:szCs w:val="18"/>
        </w:rPr>
        <w:t xml:space="preserve">The establishment of the Austrian public services </w:t>
      </w:r>
      <w:r w:rsidR="00E85BD5" w:rsidRPr="00A50D98">
        <w:rPr>
          <w:szCs w:val="18"/>
        </w:rPr>
        <w:t xml:space="preserve">has been </w:t>
      </w:r>
      <w:r w:rsidRPr="00A50D98">
        <w:rPr>
          <w:szCs w:val="18"/>
        </w:rPr>
        <w:t xml:space="preserve">an important initiative </w:t>
      </w:r>
      <w:r w:rsidR="00E85BD5" w:rsidRPr="00A50D98">
        <w:rPr>
          <w:szCs w:val="18"/>
        </w:rPr>
        <w:t>representing</w:t>
      </w:r>
      <w:r w:rsidRPr="00A50D98">
        <w:rPr>
          <w:szCs w:val="18"/>
        </w:rPr>
        <w:t xml:space="preserve"> a common goal among the different initiatives to which the federal government has agreed to. </w:t>
      </w:r>
    </w:p>
    <w:p w14:paraId="28CF824C" w14:textId="2CFB5CE3" w:rsidR="00B3592F" w:rsidRPr="00A50D98" w:rsidRDefault="00B3592F" w:rsidP="00B3592F">
      <w:pPr>
        <w:rPr>
          <w:szCs w:val="18"/>
        </w:rPr>
      </w:pPr>
      <w:r w:rsidRPr="00A50D98">
        <w:rPr>
          <w:szCs w:val="18"/>
        </w:rPr>
        <w:t xml:space="preserve">The approval of the </w:t>
      </w:r>
      <w:hyperlink r:id="rId51" w:history="1">
        <w:r w:rsidRPr="00A50D98">
          <w:rPr>
            <w:rStyle w:val="Hyperlink"/>
            <w:sz w:val="18"/>
            <w:szCs w:val="18"/>
          </w:rPr>
          <w:t>Austrian Interoperability Framework (AIF)</w:t>
        </w:r>
      </w:hyperlink>
      <w:r w:rsidRPr="00A50D98">
        <w:rPr>
          <w:szCs w:val="18"/>
        </w:rPr>
        <w:t xml:space="preserve"> in January 2015 set a mutual goal to guide, promote and support the delivery of Austrian public services by fostering cross-border, cross-organisation and cross-sector interoperability. The framework addresse</w:t>
      </w:r>
      <w:r w:rsidR="00E85BD5" w:rsidRPr="00A50D98">
        <w:rPr>
          <w:szCs w:val="18"/>
        </w:rPr>
        <w:t>s</w:t>
      </w:r>
      <w:r w:rsidRPr="00A50D98">
        <w:rPr>
          <w:szCs w:val="18"/>
        </w:rPr>
        <w:t xml:space="preserve"> issues such as its underlying principles, the conceptual model for public services, the interoperability levels, the interoperability agreements and the interoperability governance.</w:t>
      </w:r>
    </w:p>
    <w:p w14:paraId="3BC670B5" w14:textId="42274C8D" w:rsidR="00B3592F" w:rsidRPr="00A50D98" w:rsidRDefault="00B3592F" w:rsidP="00B3592F">
      <w:pPr>
        <w:rPr>
          <w:szCs w:val="18"/>
        </w:rPr>
      </w:pPr>
      <w:r w:rsidRPr="00A50D98">
        <w:rPr>
          <w:szCs w:val="18"/>
        </w:rPr>
        <w:t xml:space="preserve">More specifically, the purpose of the AIF </w:t>
      </w:r>
      <w:r w:rsidR="00E85BD5" w:rsidRPr="00A50D98">
        <w:rPr>
          <w:szCs w:val="18"/>
        </w:rPr>
        <w:t>is</w:t>
      </w:r>
      <w:r w:rsidRPr="00A50D98">
        <w:rPr>
          <w:szCs w:val="18"/>
        </w:rPr>
        <w:t xml:space="preserve">: </w:t>
      </w:r>
    </w:p>
    <w:p w14:paraId="46DE9417" w14:textId="78B0A020" w:rsidR="00B3592F" w:rsidRPr="00A50D98" w:rsidRDefault="00E85BD5" w:rsidP="00344684">
      <w:pPr>
        <w:pStyle w:val="ListParagraph"/>
      </w:pPr>
      <w:r w:rsidRPr="00A50D98">
        <w:t>T</w:t>
      </w:r>
      <w:r w:rsidR="00B3592F" w:rsidRPr="00A50D98">
        <w:t xml:space="preserve">o promote and support the delivery of Austrian public services by fostering cross-border, cross-organisation and cross-sector interoperability; </w:t>
      </w:r>
    </w:p>
    <w:p w14:paraId="63E40301" w14:textId="2AFBE2D6" w:rsidR="00B3592F" w:rsidRPr="00A50D98" w:rsidRDefault="00E85BD5" w:rsidP="00344684">
      <w:pPr>
        <w:pStyle w:val="ListParagraph"/>
      </w:pPr>
      <w:r w:rsidRPr="00A50D98">
        <w:t>T</w:t>
      </w:r>
      <w:r w:rsidR="00B3592F" w:rsidRPr="00A50D98">
        <w:t>o guide public administrations in their work to provide Austrian public services to businesses and citizens; and</w:t>
      </w:r>
    </w:p>
    <w:p w14:paraId="3D543699" w14:textId="1C3A0549" w:rsidR="00B3592F" w:rsidRPr="00A50D98" w:rsidRDefault="00E85BD5" w:rsidP="00344684">
      <w:pPr>
        <w:pStyle w:val="ListParagraph"/>
      </w:pPr>
      <w:r w:rsidRPr="00A50D98">
        <w:t>T</w:t>
      </w:r>
      <w:r w:rsidR="00B3592F" w:rsidRPr="00A50D98">
        <w:t xml:space="preserve">o complement and tie together the various Organisational Interoperability Frameworks (OIFs) at Austrian level. </w:t>
      </w:r>
    </w:p>
    <w:p w14:paraId="62BF6160" w14:textId="5E9152BC" w:rsidR="00B3592F" w:rsidRPr="00A50D98" w:rsidRDefault="00B3592F" w:rsidP="00B3592F">
      <w:pPr>
        <w:rPr>
          <w:szCs w:val="18"/>
        </w:rPr>
      </w:pPr>
      <w:r w:rsidRPr="00A50D98">
        <w:rPr>
          <w:szCs w:val="18"/>
        </w:rPr>
        <w:t xml:space="preserve">This non-technical document </w:t>
      </w:r>
      <w:r w:rsidR="001C4A5F" w:rsidRPr="00A50D98">
        <w:rPr>
          <w:szCs w:val="18"/>
        </w:rPr>
        <w:t xml:space="preserve">is </w:t>
      </w:r>
      <w:r w:rsidRPr="00A50D98">
        <w:rPr>
          <w:szCs w:val="18"/>
        </w:rPr>
        <w:t xml:space="preserve">addressed to all those involved in defining, designing and implementing Austrian public services. The AIF should be taken into account when making decisions on Austrian public services that support the implementation of Austrian policy initiatives. </w:t>
      </w:r>
      <w:r w:rsidR="001C4A5F" w:rsidRPr="00A50D98">
        <w:rPr>
          <w:szCs w:val="18"/>
        </w:rPr>
        <w:t>It</w:t>
      </w:r>
      <w:r w:rsidRPr="00A50D98">
        <w:rPr>
          <w:szCs w:val="18"/>
        </w:rPr>
        <w:t xml:space="preserve"> should also be considered when establishing public services that in the future may be reused as part of </w:t>
      </w:r>
      <w:r w:rsidR="001C4A5F" w:rsidRPr="00A50D98">
        <w:rPr>
          <w:szCs w:val="18"/>
        </w:rPr>
        <w:t xml:space="preserve">the </w:t>
      </w:r>
      <w:r w:rsidRPr="00A50D98">
        <w:rPr>
          <w:szCs w:val="18"/>
        </w:rPr>
        <w:t xml:space="preserve">Austrian public services. </w:t>
      </w:r>
    </w:p>
    <w:p w14:paraId="630778E3" w14:textId="77777777" w:rsidR="00B3592F" w:rsidRPr="00E16E99" w:rsidRDefault="00B3592F" w:rsidP="00887852">
      <w:pPr>
        <w:pStyle w:val="Subtitle"/>
      </w:pPr>
      <w:r w:rsidRPr="00E16E99">
        <w:t>Once-Only Principle</w:t>
      </w:r>
    </w:p>
    <w:p w14:paraId="4111ABC3" w14:textId="4B68F362" w:rsidR="00B3592F" w:rsidRPr="00A50D98" w:rsidRDefault="00B3592F" w:rsidP="00B3592F">
      <w:pPr>
        <w:rPr>
          <w:szCs w:val="18"/>
        </w:rPr>
      </w:pPr>
      <w:r w:rsidRPr="00A50D98">
        <w:rPr>
          <w:szCs w:val="18"/>
        </w:rPr>
        <w:t xml:space="preserve">The federal government has identified the Once-Only principle, and herewith the reduction of administrative burdens for citizens </w:t>
      </w:r>
      <w:r w:rsidR="001C4A5F" w:rsidRPr="00A50D98">
        <w:rPr>
          <w:szCs w:val="18"/>
        </w:rPr>
        <w:t>and</w:t>
      </w:r>
      <w:r w:rsidRPr="00A50D98">
        <w:rPr>
          <w:szCs w:val="18"/>
        </w:rPr>
        <w:t xml:space="preserve"> companies, as a key issue to be addressed in th</w:t>
      </w:r>
      <w:r w:rsidR="001C4A5F" w:rsidRPr="00A50D98">
        <w:rPr>
          <w:szCs w:val="18"/>
        </w:rPr>
        <w:t>e current</w:t>
      </w:r>
      <w:r w:rsidRPr="00A50D98">
        <w:rPr>
          <w:szCs w:val="18"/>
        </w:rPr>
        <w:t xml:space="preserve"> </w:t>
      </w:r>
      <w:hyperlink r:id="rId52" w:history="1">
        <w:r w:rsidRPr="00A50D98">
          <w:rPr>
            <w:rStyle w:val="Hyperlink"/>
            <w:sz w:val="18"/>
            <w:szCs w:val="18"/>
          </w:rPr>
          <w:t>legislative period (2020–2024)</w:t>
        </w:r>
      </w:hyperlink>
      <w:r w:rsidRPr="00A50D98">
        <w:rPr>
          <w:szCs w:val="18"/>
        </w:rPr>
        <w:t>. This includes several measures to alleviate the burden of information obligations on businesses and citizens, that should provide their data only once to the administration.</w:t>
      </w:r>
    </w:p>
    <w:p w14:paraId="6CDE0D0A" w14:textId="05764CDA" w:rsidR="00B3592F" w:rsidRPr="00A50D98" w:rsidRDefault="00B3592F" w:rsidP="00B3592F">
      <w:pPr>
        <w:rPr>
          <w:szCs w:val="18"/>
        </w:rPr>
      </w:pPr>
      <w:r w:rsidRPr="00A50D98">
        <w:rPr>
          <w:szCs w:val="18"/>
        </w:rPr>
        <w:t xml:space="preserve">Thanks to the smart use of back-office data available to a growing number of public authorities, it </w:t>
      </w:r>
      <w:r w:rsidR="001C4A5F" w:rsidRPr="00A50D98">
        <w:rPr>
          <w:szCs w:val="18"/>
        </w:rPr>
        <w:t xml:space="preserve">has become </w:t>
      </w:r>
      <w:r w:rsidRPr="00A50D98">
        <w:rPr>
          <w:szCs w:val="18"/>
        </w:rPr>
        <w:t xml:space="preserve">possible to provide citizens with ‘no-stop’ procedures in which visits to or contacts with authorities </w:t>
      </w:r>
      <w:r w:rsidR="001C4A5F" w:rsidRPr="00A50D98">
        <w:rPr>
          <w:szCs w:val="18"/>
        </w:rPr>
        <w:t xml:space="preserve">have been </w:t>
      </w:r>
      <w:r w:rsidRPr="00A50D98">
        <w:rPr>
          <w:szCs w:val="18"/>
        </w:rPr>
        <w:t>eliminated entirely. For example, Austria grants a family allowance for which no application is necessary, i.e., citizens automatically receive the benefits that they are entitled to without having to complete or send in any form. Since the implementation</w:t>
      </w:r>
      <w:r w:rsidR="001E4DE8" w:rsidRPr="00A50D98">
        <w:rPr>
          <w:szCs w:val="18"/>
        </w:rPr>
        <w:t xml:space="preserve"> of the measure</w:t>
      </w:r>
      <w:r w:rsidRPr="00A50D98">
        <w:rPr>
          <w:szCs w:val="18"/>
        </w:rPr>
        <w:t xml:space="preserve"> in May 2015, families have automatically received the allowance granted at the birth of a child without having to apply for it. Overall, an estimated 80 000 families a year benefit from this </w:t>
      </w:r>
      <w:r w:rsidR="001E4DE8" w:rsidRPr="00A50D98">
        <w:rPr>
          <w:szCs w:val="18"/>
        </w:rPr>
        <w:t>‘</w:t>
      </w:r>
      <w:r w:rsidRPr="00A50D98">
        <w:rPr>
          <w:szCs w:val="18"/>
        </w:rPr>
        <w:t>no-stop shop</w:t>
      </w:r>
      <w:r w:rsidR="001E4DE8" w:rsidRPr="00A50D98">
        <w:rPr>
          <w:szCs w:val="18"/>
        </w:rPr>
        <w:t>’</w:t>
      </w:r>
      <w:r w:rsidRPr="00A50D98">
        <w:rPr>
          <w:szCs w:val="18"/>
        </w:rPr>
        <w:t xml:space="preserve"> solution.</w:t>
      </w:r>
    </w:p>
    <w:p w14:paraId="1DA72774" w14:textId="266F0191" w:rsidR="00B3592F" w:rsidRPr="00A50D98" w:rsidRDefault="00B3592F" w:rsidP="00B3592F">
      <w:pPr>
        <w:rPr>
          <w:szCs w:val="18"/>
        </w:rPr>
      </w:pPr>
      <w:r w:rsidRPr="00A50D98">
        <w:rPr>
          <w:szCs w:val="18"/>
        </w:rPr>
        <w:t xml:space="preserve">At the same time, the Austrian government places strong emphasis on improving the framework conditions for companies. This includes taking concrete measures to reduce the information obligations for </w:t>
      </w:r>
      <w:r w:rsidR="001E4DE8" w:rsidRPr="00A50D98">
        <w:rPr>
          <w:szCs w:val="18"/>
        </w:rPr>
        <w:t>businesses</w:t>
      </w:r>
      <w:r w:rsidRPr="00A50D98">
        <w:rPr>
          <w:szCs w:val="18"/>
        </w:rPr>
        <w:t>, thus alleviating the</w:t>
      </w:r>
      <w:r w:rsidR="001C4A5F" w:rsidRPr="00A50D98">
        <w:rPr>
          <w:szCs w:val="18"/>
        </w:rPr>
        <w:t>ir</w:t>
      </w:r>
      <w:r w:rsidRPr="00A50D98">
        <w:rPr>
          <w:szCs w:val="18"/>
        </w:rPr>
        <w:t xml:space="preserve"> administrative burden. </w:t>
      </w:r>
    </w:p>
    <w:p w14:paraId="08401DA3" w14:textId="26C6B50A" w:rsidR="003050BE" w:rsidRPr="00E16E99" w:rsidRDefault="001E4DE8" w:rsidP="003050BE">
      <w:pPr>
        <w:rPr>
          <w:bCs/>
          <w:szCs w:val="18"/>
        </w:rPr>
      </w:pPr>
      <w:r w:rsidRPr="00E16E99">
        <w:rPr>
          <w:bCs/>
          <w:szCs w:val="18"/>
        </w:rPr>
        <w:t>Following</w:t>
      </w:r>
      <w:r w:rsidR="003050BE" w:rsidRPr="00E16E99">
        <w:rPr>
          <w:bCs/>
          <w:szCs w:val="18"/>
        </w:rPr>
        <w:t xml:space="preserve"> the adoption of the Business Service Portal Act </w:t>
      </w:r>
      <w:r w:rsidR="00F83A4B" w:rsidRPr="00A50D98">
        <w:rPr>
          <w:szCs w:val="18"/>
        </w:rPr>
        <w:t xml:space="preserve">- that entered into force on 27 July 2021 - </w:t>
      </w:r>
      <w:r w:rsidR="003050BE" w:rsidRPr="00E16E99">
        <w:rPr>
          <w:bCs/>
          <w:szCs w:val="18"/>
        </w:rPr>
        <w:t>the Once</w:t>
      </w:r>
      <w:r w:rsidR="001C4A5F" w:rsidRPr="00E16E99">
        <w:rPr>
          <w:bCs/>
          <w:szCs w:val="18"/>
        </w:rPr>
        <w:t>-</w:t>
      </w:r>
      <w:r w:rsidR="003050BE" w:rsidRPr="00E16E99">
        <w:rPr>
          <w:bCs/>
          <w:szCs w:val="18"/>
        </w:rPr>
        <w:t>Only Platform was imp</w:t>
      </w:r>
      <w:r w:rsidR="005C261F" w:rsidRPr="00E16E99">
        <w:rPr>
          <w:bCs/>
          <w:szCs w:val="18"/>
        </w:rPr>
        <w:t>lemented</w:t>
      </w:r>
      <w:r w:rsidR="001C4A5F" w:rsidRPr="00E16E99">
        <w:rPr>
          <w:bCs/>
          <w:szCs w:val="18"/>
        </w:rPr>
        <w:t>,</w:t>
      </w:r>
      <w:r w:rsidR="005C261F" w:rsidRPr="00E16E99">
        <w:rPr>
          <w:bCs/>
          <w:szCs w:val="18"/>
        </w:rPr>
        <w:t xml:space="preserve"> including the Register and</w:t>
      </w:r>
      <w:r w:rsidR="003050BE" w:rsidRPr="00E16E99">
        <w:rPr>
          <w:bCs/>
          <w:szCs w:val="18"/>
        </w:rPr>
        <w:t xml:space="preserve"> System</w:t>
      </w:r>
      <w:r w:rsidRPr="00E16E99">
        <w:rPr>
          <w:bCs/>
          <w:szCs w:val="18"/>
        </w:rPr>
        <w:t xml:space="preserve"> </w:t>
      </w:r>
      <w:r w:rsidR="003050BE" w:rsidRPr="00E16E99">
        <w:rPr>
          <w:bCs/>
          <w:szCs w:val="18"/>
        </w:rPr>
        <w:t>Network (</w:t>
      </w:r>
      <w:hyperlink r:id="rId53" w:history="1">
        <w:r w:rsidR="003050BE" w:rsidRPr="00E16E99">
          <w:rPr>
            <w:rStyle w:val="Hyperlink"/>
            <w:bCs/>
            <w:sz w:val="18"/>
            <w:szCs w:val="18"/>
          </w:rPr>
          <w:t>dadeX</w:t>
        </w:r>
        <w:r w:rsidRPr="00E16E99">
          <w:rPr>
            <w:rStyle w:val="Hyperlink"/>
            <w:bCs/>
            <w:sz w:val="18"/>
            <w:szCs w:val="18"/>
          </w:rPr>
          <w:t xml:space="preserve"> </w:t>
        </w:r>
        <w:r w:rsidR="003050BE" w:rsidRPr="00E16E99">
          <w:rPr>
            <w:rStyle w:val="Hyperlink"/>
            <w:bCs/>
            <w:sz w:val="18"/>
            <w:szCs w:val="18"/>
          </w:rPr>
          <w:t>- Digital Austria Data Exchange</w:t>
        </w:r>
      </w:hyperlink>
      <w:r w:rsidR="003050BE" w:rsidRPr="00E16E99">
        <w:rPr>
          <w:bCs/>
          <w:szCs w:val="18"/>
        </w:rPr>
        <w:t xml:space="preserve">) and the </w:t>
      </w:r>
      <w:hyperlink r:id="rId54" w:history="1">
        <w:r w:rsidR="003050BE" w:rsidRPr="00E16E99">
          <w:rPr>
            <w:rStyle w:val="Hyperlink"/>
            <w:bCs/>
            <w:sz w:val="18"/>
            <w:szCs w:val="18"/>
          </w:rPr>
          <w:t>Information Obligation Database</w:t>
        </w:r>
      </w:hyperlink>
      <w:r w:rsidR="003050BE" w:rsidRPr="00E16E99">
        <w:rPr>
          <w:bCs/>
          <w:szCs w:val="18"/>
        </w:rPr>
        <w:t xml:space="preserve">. Based </w:t>
      </w:r>
      <w:r w:rsidR="00F83A4B" w:rsidRPr="00E16E99">
        <w:rPr>
          <w:bCs/>
          <w:szCs w:val="18"/>
        </w:rPr>
        <w:t>o</w:t>
      </w:r>
      <w:r w:rsidR="003050BE" w:rsidRPr="00E16E99">
        <w:rPr>
          <w:bCs/>
          <w:szCs w:val="18"/>
        </w:rPr>
        <w:t>n this infrastructure</w:t>
      </w:r>
      <w:r w:rsidR="001C4A5F" w:rsidRPr="00E16E99">
        <w:rPr>
          <w:bCs/>
          <w:szCs w:val="18"/>
        </w:rPr>
        <w:t>,</w:t>
      </w:r>
      <w:r w:rsidR="003050BE" w:rsidRPr="00E16E99">
        <w:rPr>
          <w:bCs/>
          <w:szCs w:val="18"/>
        </w:rPr>
        <w:t xml:space="preserve"> the following </w:t>
      </w:r>
      <w:r w:rsidR="001C4A5F" w:rsidRPr="00E16E99">
        <w:rPr>
          <w:bCs/>
          <w:szCs w:val="18"/>
        </w:rPr>
        <w:t>u</w:t>
      </w:r>
      <w:r w:rsidR="003050BE" w:rsidRPr="00E16E99">
        <w:rPr>
          <w:bCs/>
          <w:szCs w:val="18"/>
        </w:rPr>
        <w:t xml:space="preserve">se </w:t>
      </w:r>
      <w:r w:rsidR="001C4A5F" w:rsidRPr="00E16E99">
        <w:rPr>
          <w:bCs/>
          <w:szCs w:val="18"/>
        </w:rPr>
        <w:t>c</w:t>
      </w:r>
      <w:r w:rsidR="003050BE" w:rsidRPr="00E16E99">
        <w:rPr>
          <w:bCs/>
          <w:szCs w:val="18"/>
        </w:rPr>
        <w:t xml:space="preserve">ases were implemented </w:t>
      </w:r>
      <w:r w:rsidR="00F83A4B" w:rsidRPr="00E16E99">
        <w:rPr>
          <w:bCs/>
          <w:szCs w:val="18"/>
        </w:rPr>
        <w:t xml:space="preserve">between </w:t>
      </w:r>
      <w:r w:rsidR="001C4A5F" w:rsidRPr="00E16E99">
        <w:rPr>
          <w:bCs/>
          <w:szCs w:val="18"/>
        </w:rPr>
        <w:t xml:space="preserve">the second quarter of </w:t>
      </w:r>
      <w:r w:rsidR="00F83A4B" w:rsidRPr="00E16E99">
        <w:rPr>
          <w:bCs/>
          <w:szCs w:val="18"/>
        </w:rPr>
        <w:t xml:space="preserve">2022 and </w:t>
      </w:r>
      <w:r w:rsidR="001C4A5F" w:rsidRPr="00E16E99">
        <w:rPr>
          <w:bCs/>
          <w:szCs w:val="18"/>
        </w:rPr>
        <w:t xml:space="preserve">the first quarter </w:t>
      </w:r>
      <w:r w:rsidR="00F83A4B" w:rsidRPr="00E16E99">
        <w:rPr>
          <w:bCs/>
          <w:szCs w:val="18"/>
        </w:rPr>
        <w:t>2023:</w:t>
      </w:r>
    </w:p>
    <w:p w14:paraId="1EBD9C95" w14:textId="47F27E24" w:rsidR="003050BE" w:rsidRPr="00E16E99" w:rsidRDefault="0082246F" w:rsidP="0082246F">
      <w:pPr>
        <w:numPr>
          <w:ilvl w:val="0"/>
          <w:numId w:val="28"/>
        </w:numPr>
        <w:rPr>
          <w:bCs/>
          <w:szCs w:val="18"/>
        </w:rPr>
      </w:pPr>
      <w:r w:rsidRPr="00E16E99">
        <w:rPr>
          <w:bCs/>
          <w:szCs w:val="18"/>
        </w:rPr>
        <w:lastRenderedPageBreak/>
        <w:t>C</w:t>
      </w:r>
      <w:r w:rsidR="003050BE" w:rsidRPr="00E16E99">
        <w:rPr>
          <w:bCs/>
          <w:szCs w:val="18"/>
        </w:rPr>
        <w:t xml:space="preserve">riminal records </w:t>
      </w:r>
      <w:r w:rsidR="001C4A5F" w:rsidRPr="00E16E99">
        <w:rPr>
          <w:bCs/>
          <w:szCs w:val="18"/>
        </w:rPr>
        <w:t xml:space="preserve">and </w:t>
      </w:r>
      <w:r w:rsidR="003050BE" w:rsidRPr="00E16E99">
        <w:rPr>
          <w:bCs/>
          <w:szCs w:val="18"/>
        </w:rPr>
        <w:t xml:space="preserve">financial criminal records are checked automatically via dadeX </w:t>
      </w:r>
      <w:r w:rsidR="001E4DE8" w:rsidRPr="00E16E99">
        <w:rPr>
          <w:bCs/>
          <w:szCs w:val="18"/>
        </w:rPr>
        <w:t xml:space="preserve">when </w:t>
      </w:r>
      <w:r w:rsidR="003050BE" w:rsidRPr="00E16E99">
        <w:rPr>
          <w:bCs/>
          <w:szCs w:val="18"/>
        </w:rPr>
        <w:t xml:space="preserve">issuing </w:t>
      </w:r>
      <w:r w:rsidRPr="00E16E99">
        <w:rPr>
          <w:bCs/>
          <w:szCs w:val="18"/>
        </w:rPr>
        <w:t>a</w:t>
      </w:r>
      <w:r w:rsidR="003050BE" w:rsidRPr="00E16E99">
        <w:rPr>
          <w:bCs/>
          <w:szCs w:val="18"/>
        </w:rPr>
        <w:t xml:space="preserve"> business license</w:t>
      </w:r>
      <w:r w:rsidR="001C4A5F" w:rsidRPr="00E16E99">
        <w:rPr>
          <w:bCs/>
          <w:szCs w:val="18"/>
        </w:rPr>
        <w:t>, leading</w:t>
      </w:r>
      <w:r w:rsidR="003050BE" w:rsidRPr="00E16E99">
        <w:rPr>
          <w:bCs/>
          <w:szCs w:val="18"/>
        </w:rPr>
        <w:t xml:space="preserve"> to a faster process for more than 90</w:t>
      </w:r>
      <w:r w:rsidR="001C4A5F" w:rsidRPr="00E16E99">
        <w:rPr>
          <w:bCs/>
          <w:szCs w:val="18"/>
        </w:rPr>
        <w:t> </w:t>
      </w:r>
      <w:r w:rsidR="003050BE" w:rsidRPr="00E16E99">
        <w:rPr>
          <w:bCs/>
          <w:szCs w:val="18"/>
        </w:rPr>
        <w:t>000 business licenses each year</w:t>
      </w:r>
      <w:r w:rsidR="001C4A5F" w:rsidRPr="00E16E99">
        <w:rPr>
          <w:bCs/>
          <w:szCs w:val="18"/>
        </w:rPr>
        <w:t>;</w:t>
      </w:r>
    </w:p>
    <w:p w14:paraId="6B2CB39A" w14:textId="0DEAF3FF" w:rsidR="003050BE" w:rsidRPr="00E16E99" w:rsidRDefault="003050BE" w:rsidP="0082246F">
      <w:pPr>
        <w:numPr>
          <w:ilvl w:val="0"/>
          <w:numId w:val="28"/>
        </w:numPr>
        <w:rPr>
          <w:bCs/>
          <w:szCs w:val="18"/>
        </w:rPr>
      </w:pPr>
      <w:r w:rsidRPr="00E16E99">
        <w:rPr>
          <w:bCs/>
          <w:szCs w:val="18"/>
        </w:rPr>
        <w:t xml:space="preserve">The continued </w:t>
      </w:r>
      <w:r w:rsidR="001E4DE8" w:rsidRPr="00E16E99">
        <w:rPr>
          <w:bCs/>
          <w:szCs w:val="18"/>
        </w:rPr>
        <w:t>entitlement to</w:t>
      </w:r>
      <w:r w:rsidRPr="00E16E99">
        <w:rPr>
          <w:bCs/>
          <w:szCs w:val="18"/>
        </w:rPr>
        <w:t xml:space="preserve"> the family allowance is checked automatically via dadeX for school kids and apprentices</w:t>
      </w:r>
      <w:r w:rsidR="001C4A5F" w:rsidRPr="00E16E99">
        <w:rPr>
          <w:bCs/>
          <w:szCs w:val="18"/>
        </w:rPr>
        <w:t>, thereby reducing the submission of</w:t>
      </w:r>
      <w:r w:rsidRPr="00E16E99">
        <w:rPr>
          <w:bCs/>
          <w:szCs w:val="18"/>
        </w:rPr>
        <w:t xml:space="preserve"> forms and paperwork</w:t>
      </w:r>
      <w:r w:rsidR="001C4A5F" w:rsidRPr="00E16E99">
        <w:rPr>
          <w:bCs/>
          <w:szCs w:val="18"/>
        </w:rPr>
        <w:t>;</w:t>
      </w:r>
    </w:p>
    <w:p w14:paraId="2CF312FB" w14:textId="28046376" w:rsidR="003050BE" w:rsidRPr="00E16E99" w:rsidRDefault="001E4DE8" w:rsidP="0082246F">
      <w:pPr>
        <w:numPr>
          <w:ilvl w:val="0"/>
          <w:numId w:val="28"/>
        </w:numPr>
        <w:rPr>
          <w:bCs/>
          <w:szCs w:val="18"/>
        </w:rPr>
      </w:pPr>
      <w:r w:rsidRPr="00E16E99">
        <w:rPr>
          <w:bCs/>
          <w:szCs w:val="18"/>
        </w:rPr>
        <w:t>When</w:t>
      </w:r>
      <w:r w:rsidR="003050BE" w:rsidRPr="00E16E99">
        <w:rPr>
          <w:bCs/>
          <w:szCs w:val="18"/>
        </w:rPr>
        <w:t xml:space="preserve"> a one</w:t>
      </w:r>
      <w:r w:rsidR="00E60BBD" w:rsidRPr="00E16E99">
        <w:rPr>
          <w:bCs/>
          <w:szCs w:val="18"/>
        </w:rPr>
        <w:t>-</w:t>
      </w:r>
      <w:r w:rsidR="003050BE" w:rsidRPr="00E16E99">
        <w:rPr>
          <w:bCs/>
          <w:szCs w:val="18"/>
        </w:rPr>
        <w:t xml:space="preserve">person limited </w:t>
      </w:r>
      <w:r w:rsidRPr="00E16E99">
        <w:rPr>
          <w:bCs/>
          <w:szCs w:val="18"/>
        </w:rPr>
        <w:t xml:space="preserve">company is started, </w:t>
      </w:r>
      <w:r w:rsidR="003050BE" w:rsidRPr="00E16E99">
        <w:rPr>
          <w:bCs/>
          <w:szCs w:val="18"/>
        </w:rPr>
        <w:t xml:space="preserve">the company register evidence is traded automatically </w:t>
      </w:r>
      <w:r w:rsidRPr="00E16E99">
        <w:rPr>
          <w:bCs/>
          <w:szCs w:val="18"/>
        </w:rPr>
        <w:t xml:space="preserve">via dadeX </w:t>
      </w:r>
      <w:r w:rsidR="003050BE" w:rsidRPr="00E16E99">
        <w:rPr>
          <w:bCs/>
          <w:szCs w:val="18"/>
        </w:rPr>
        <w:t xml:space="preserve">between </w:t>
      </w:r>
      <w:r w:rsidRPr="00E16E99">
        <w:rPr>
          <w:bCs/>
          <w:szCs w:val="18"/>
        </w:rPr>
        <w:t xml:space="preserve">the </w:t>
      </w:r>
      <w:r w:rsidR="003050BE" w:rsidRPr="00E16E99">
        <w:rPr>
          <w:bCs/>
          <w:szCs w:val="18"/>
        </w:rPr>
        <w:t xml:space="preserve">Ministry of Justice and </w:t>
      </w:r>
      <w:r w:rsidRPr="00E16E99">
        <w:rPr>
          <w:bCs/>
          <w:szCs w:val="18"/>
        </w:rPr>
        <w:t xml:space="preserve">the </w:t>
      </w:r>
      <w:r w:rsidR="003050BE" w:rsidRPr="00E16E99">
        <w:rPr>
          <w:bCs/>
          <w:szCs w:val="18"/>
        </w:rPr>
        <w:t>Ministry of Finance</w:t>
      </w:r>
      <w:r w:rsidRPr="00E16E99">
        <w:rPr>
          <w:bCs/>
          <w:szCs w:val="18"/>
        </w:rPr>
        <w:t>; and</w:t>
      </w:r>
    </w:p>
    <w:p w14:paraId="2724955F" w14:textId="31F792B5" w:rsidR="003050BE" w:rsidRPr="00E16E99" w:rsidRDefault="003050BE" w:rsidP="00F24B71">
      <w:pPr>
        <w:numPr>
          <w:ilvl w:val="0"/>
          <w:numId w:val="28"/>
        </w:numPr>
        <w:rPr>
          <w:bCs/>
          <w:szCs w:val="18"/>
        </w:rPr>
      </w:pPr>
      <w:r w:rsidRPr="00E16E99">
        <w:rPr>
          <w:bCs/>
          <w:szCs w:val="18"/>
        </w:rPr>
        <w:t xml:space="preserve">The proof of income for reduced kindergarten fees for the city of Graz </w:t>
      </w:r>
      <w:r w:rsidR="001E4DE8" w:rsidRPr="00E16E99">
        <w:rPr>
          <w:bCs/>
          <w:szCs w:val="18"/>
        </w:rPr>
        <w:t xml:space="preserve">is </w:t>
      </w:r>
      <w:r w:rsidRPr="00E16E99">
        <w:rPr>
          <w:bCs/>
          <w:szCs w:val="18"/>
        </w:rPr>
        <w:t>checked automatically via dadeX, so that parents do</w:t>
      </w:r>
      <w:r w:rsidR="001E4DE8" w:rsidRPr="00E16E99">
        <w:rPr>
          <w:bCs/>
          <w:szCs w:val="18"/>
        </w:rPr>
        <w:t xml:space="preserve"> not </w:t>
      </w:r>
      <w:r w:rsidRPr="00E16E99">
        <w:rPr>
          <w:bCs/>
          <w:szCs w:val="18"/>
        </w:rPr>
        <w:t xml:space="preserve">have to submit </w:t>
      </w:r>
      <w:r w:rsidR="001E4DE8" w:rsidRPr="00E16E99">
        <w:rPr>
          <w:bCs/>
          <w:szCs w:val="18"/>
        </w:rPr>
        <w:t>the proof personally</w:t>
      </w:r>
      <w:r w:rsidRPr="00E16E99">
        <w:rPr>
          <w:bCs/>
          <w:szCs w:val="18"/>
        </w:rPr>
        <w:t>.</w:t>
      </w:r>
    </w:p>
    <w:p w14:paraId="76370EA2" w14:textId="18A3F77E" w:rsidR="001E4DE8" w:rsidRPr="00E16E99" w:rsidRDefault="001E4DE8" w:rsidP="00E16E99">
      <w:pPr>
        <w:rPr>
          <w:bCs/>
          <w:szCs w:val="18"/>
        </w:rPr>
      </w:pPr>
      <w:r w:rsidRPr="00E16E99">
        <w:rPr>
          <w:bCs/>
          <w:szCs w:val="18"/>
        </w:rPr>
        <w:t>Other use cases will follow in the near future.</w:t>
      </w:r>
    </w:p>
    <w:p w14:paraId="605842A1" w14:textId="01C409BE" w:rsidR="00B3592F" w:rsidRPr="00A50D98" w:rsidRDefault="00B3592F" w:rsidP="00653A8A">
      <w:pPr>
        <w:pStyle w:val="Heading2"/>
      </w:pPr>
      <w:bookmarkStart w:id="13" w:name="_Toc1474952"/>
      <w:r w:rsidRPr="00A50D98">
        <w:t xml:space="preserve">Key </w:t>
      </w:r>
      <w:r w:rsidR="00E60BBD" w:rsidRPr="00A50D98">
        <w:t>E</w:t>
      </w:r>
      <w:r w:rsidRPr="00A50D98">
        <w:t>nablers</w:t>
      </w:r>
      <w:bookmarkEnd w:id="13"/>
    </w:p>
    <w:p w14:paraId="3500F201" w14:textId="504DB095" w:rsidR="00B3592F" w:rsidRPr="00A50D98" w:rsidRDefault="00154BE1" w:rsidP="008A2B2A">
      <w:pPr>
        <w:pStyle w:val="Heading3"/>
      </w:pPr>
      <w:bookmarkStart w:id="14" w:name="_Toc1474953"/>
      <w:r w:rsidRPr="00A50D98">
        <w:t xml:space="preserve">Open Data, Reusability and </w:t>
      </w:r>
      <w:r w:rsidR="00B3592F" w:rsidRPr="00A50D98">
        <w:t xml:space="preserve">Access to </w:t>
      </w:r>
      <w:r w:rsidRPr="00A50D98">
        <w:t>P</w:t>
      </w:r>
      <w:r w:rsidR="00B3592F" w:rsidRPr="00A50D98">
        <w:t xml:space="preserve">ublic </w:t>
      </w:r>
      <w:r w:rsidRPr="00A50D98">
        <w:t>I</w:t>
      </w:r>
      <w:r w:rsidR="00B3592F" w:rsidRPr="00A50D98">
        <w:t>nformation</w:t>
      </w:r>
      <w:bookmarkEnd w:id="14"/>
    </w:p>
    <w:p w14:paraId="0050F033" w14:textId="77777777" w:rsidR="00B3592F" w:rsidRPr="00E16E99" w:rsidRDefault="00B3592F" w:rsidP="00887852">
      <w:pPr>
        <w:pStyle w:val="Subtitle"/>
      </w:pPr>
      <w:bookmarkStart w:id="15" w:name="_Toc1474954"/>
      <w:r w:rsidRPr="00E16E99">
        <w:t>Open Government Data</w:t>
      </w:r>
    </w:p>
    <w:p w14:paraId="3C1B9438" w14:textId="09C80520" w:rsidR="00B3592F" w:rsidRPr="00A50D98" w:rsidRDefault="00B3592F" w:rsidP="00B3592F">
      <w:r w:rsidRPr="00A50D98">
        <w:t xml:space="preserve">Fostering the provision and use of open government data to increase transparency and create new opportunities for companies </w:t>
      </w:r>
      <w:r w:rsidR="00E60BBD" w:rsidRPr="00A50D98">
        <w:t xml:space="preserve">is </w:t>
      </w:r>
      <w:r w:rsidRPr="00A50D98">
        <w:t>a major cornerstone of the Austrian government programme ‘</w:t>
      </w:r>
      <w:hyperlink r:id="rId55" w:history="1">
        <w:r w:rsidRPr="00A50D98">
          <w:rPr>
            <w:rStyle w:val="Hyperlink"/>
          </w:rPr>
          <w:t>In Responsibility for Austria - Government Programme 2020–2024</w:t>
        </w:r>
      </w:hyperlink>
      <w:r w:rsidRPr="00A50D98">
        <w:t xml:space="preserve">’. The </w:t>
      </w:r>
      <w:hyperlink r:id="rId56" w:history="1">
        <w:r w:rsidRPr="00B221BD">
          <w:rPr>
            <w:rStyle w:val="Hyperlink"/>
          </w:rPr>
          <w:t>Task Force PSI</w:t>
        </w:r>
      </w:hyperlink>
      <w:r w:rsidRPr="00A50D98">
        <w:t xml:space="preserve"> acts as coordination body within the Federal Ministry for Digital and Economic Affairs and is working on the implementation of the set goals.</w:t>
      </w:r>
    </w:p>
    <w:p w14:paraId="0911EAF6" w14:textId="02EF65E8" w:rsidR="00B3592F" w:rsidRPr="00A50D98" w:rsidRDefault="00B3592F" w:rsidP="008A2B2A">
      <w:pPr>
        <w:pStyle w:val="Heading3"/>
      </w:pPr>
      <w:r w:rsidRPr="00A50D98">
        <w:t>eID and Trust Services</w:t>
      </w:r>
      <w:bookmarkEnd w:id="15"/>
    </w:p>
    <w:p w14:paraId="0F6F8D3A" w14:textId="72B5C445" w:rsidR="00B3592F" w:rsidRPr="00A50D98" w:rsidRDefault="00B3592F" w:rsidP="00B3592F">
      <w:pPr>
        <w:pStyle w:val="BodyText"/>
      </w:pPr>
      <w:bookmarkStart w:id="16" w:name="_Toc1474955"/>
      <w:r w:rsidRPr="00A50D98">
        <w:t xml:space="preserve">No political communication </w:t>
      </w:r>
      <w:r w:rsidR="00E60BBD" w:rsidRPr="00A50D98">
        <w:t xml:space="preserve">has been </w:t>
      </w:r>
      <w:r w:rsidRPr="00A50D98">
        <w:t xml:space="preserve">adopted in this field to date. </w:t>
      </w:r>
    </w:p>
    <w:p w14:paraId="4589A3D7" w14:textId="423791CA" w:rsidR="00B3592F" w:rsidRPr="00A50D98" w:rsidRDefault="00B3592F" w:rsidP="008A2B2A">
      <w:pPr>
        <w:pStyle w:val="Heading3"/>
      </w:pPr>
      <w:r w:rsidRPr="00A50D98">
        <w:t xml:space="preserve">Security </w:t>
      </w:r>
      <w:r w:rsidR="00977118" w:rsidRPr="00A50D98">
        <w:t>A</w:t>
      </w:r>
      <w:r w:rsidRPr="00A50D98">
        <w:t>spects</w:t>
      </w:r>
      <w:bookmarkEnd w:id="16"/>
    </w:p>
    <w:p w14:paraId="4C5F4AAB" w14:textId="2B11A4B1" w:rsidR="00B3592F" w:rsidRPr="00E16E99" w:rsidRDefault="00E60BBD" w:rsidP="00887852">
      <w:pPr>
        <w:pStyle w:val="Subtitle"/>
      </w:pPr>
      <w:bookmarkStart w:id="17" w:name="_Toc1474956"/>
      <w:r w:rsidRPr="00E16E99">
        <w:t xml:space="preserve">Austrian </w:t>
      </w:r>
      <w:r w:rsidR="00B3592F" w:rsidRPr="00E16E99">
        <w:t>Cybersecurity Strategy</w:t>
      </w:r>
    </w:p>
    <w:p w14:paraId="5B13C3D2" w14:textId="37BF7616" w:rsidR="00E60BBD" w:rsidRPr="00E16E99" w:rsidRDefault="00B3592F" w:rsidP="00E16E99">
      <w:pPr>
        <w:rPr>
          <w:szCs w:val="18"/>
        </w:rPr>
      </w:pPr>
      <w:r w:rsidRPr="00E16E99">
        <w:rPr>
          <w:szCs w:val="18"/>
        </w:rPr>
        <w:t xml:space="preserve">In December 2021, Austria adopted </w:t>
      </w:r>
      <w:r w:rsidR="00E60BBD" w:rsidRPr="00E16E99">
        <w:rPr>
          <w:szCs w:val="18"/>
        </w:rPr>
        <w:t xml:space="preserve">the </w:t>
      </w:r>
      <w:hyperlink r:id="rId57" w:history="1">
        <w:r w:rsidR="00E60BBD" w:rsidRPr="00E16E99">
          <w:rPr>
            <w:rStyle w:val="Hyperlink"/>
            <w:sz w:val="18"/>
            <w:szCs w:val="18"/>
          </w:rPr>
          <w:t>Austrian Cybersecurity Strategy</w:t>
        </w:r>
      </w:hyperlink>
      <w:r w:rsidRPr="00E16E99">
        <w:rPr>
          <w:szCs w:val="18"/>
        </w:rPr>
        <w:t xml:space="preserve"> (</w:t>
      </w:r>
      <w:r w:rsidRPr="00E16E99">
        <w:rPr>
          <w:i/>
          <w:iCs/>
          <w:szCs w:val="18"/>
        </w:rPr>
        <w:t>Österreichische Strategie für Cybersicherheit 2021</w:t>
      </w:r>
      <w:r w:rsidRPr="00E16E99">
        <w:rPr>
          <w:szCs w:val="18"/>
        </w:rPr>
        <w:t xml:space="preserve">, ÖSCS). </w:t>
      </w:r>
      <w:r w:rsidR="00524F33" w:rsidRPr="00A50D98">
        <w:rPr>
          <w:szCs w:val="18"/>
        </w:rPr>
        <w:t>In addition</w:t>
      </w:r>
      <w:r w:rsidR="007E5A23" w:rsidRPr="00A50D98">
        <w:rPr>
          <w:szCs w:val="18"/>
        </w:rPr>
        <w:t>,</w:t>
      </w:r>
      <w:r w:rsidR="00524F33" w:rsidRPr="00A50D98">
        <w:rPr>
          <w:szCs w:val="18"/>
        </w:rPr>
        <w:t xml:space="preserve"> an implementation catalogu</w:t>
      </w:r>
      <w:r w:rsidR="009B0F2E" w:rsidRPr="00A50D98">
        <w:rPr>
          <w:szCs w:val="18"/>
        </w:rPr>
        <w:t xml:space="preserve">e, including concrete measures </w:t>
      </w:r>
      <w:r w:rsidR="00524F33" w:rsidRPr="00A50D98">
        <w:rPr>
          <w:szCs w:val="18"/>
        </w:rPr>
        <w:t>f</w:t>
      </w:r>
      <w:r w:rsidR="009B0F2E" w:rsidRPr="00A50D98">
        <w:rPr>
          <w:szCs w:val="18"/>
        </w:rPr>
        <w:t>or</w:t>
      </w:r>
      <w:r w:rsidR="00524F33" w:rsidRPr="00A50D98">
        <w:rPr>
          <w:szCs w:val="18"/>
        </w:rPr>
        <w:t xml:space="preserve"> public and private entities, was adopted in August 2022</w:t>
      </w:r>
      <w:r w:rsidR="00E60BBD" w:rsidRPr="00A50D98">
        <w:rPr>
          <w:szCs w:val="18"/>
        </w:rPr>
        <w:t>,</w:t>
      </w:r>
      <w:r w:rsidR="00524F33" w:rsidRPr="00A50D98">
        <w:rPr>
          <w:szCs w:val="18"/>
        </w:rPr>
        <w:t xml:space="preserve"> and will be updated and published biannually. </w:t>
      </w:r>
      <w:r w:rsidR="00524F33" w:rsidRPr="00E16E99">
        <w:rPr>
          <w:szCs w:val="18"/>
        </w:rPr>
        <w:t xml:space="preserve">Both documents are published on the </w:t>
      </w:r>
      <w:r w:rsidR="00E60BBD" w:rsidRPr="00E16E99">
        <w:rPr>
          <w:szCs w:val="18"/>
        </w:rPr>
        <w:t>w</w:t>
      </w:r>
      <w:r w:rsidR="00524F33" w:rsidRPr="00E16E99">
        <w:rPr>
          <w:szCs w:val="18"/>
        </w:rPr>
        <w:t>ebsite of the Austrian Federal Chancellery.</w:t>
      </w:r>
      <w:r w:rsidR="00E60BBD" w:rsidRPr="00E16E99">
        <w:rPr>
          <w:szCs w:val="18"/>
        </w:rPr>
        <w:t xml:space="preserve"> </w:t>
      </w:r>
    </w:p>
    <w:p w14:paraId="1D502F78" w14:textId="5D41003D" w:rsidR="00E60BBD" w:rsidRPr="00E16E99" w:rsidRDefault="00B3592F" w:rsidP="00E16E99">
      <w:pPr>
        <w:rPr>
          <w:szCs w:val="18"/>
        </w:rPr>
      </w:pPr>
      <w:r w:rsidRPr="00E16E99">
        <w:rPr>
          <w:szCs w:val="18"/>
        </w:rPr>
        <w:t>Increasing Austria</w:t>
      </w:r>
      <w:r w:rsidR="00E60BBD" w:rsidRPr="00E16E99">
        <w:rPr>
          <w:szCs w:val="18"/>
        </w:rPr>
        <w:t>’</w:t>
      </w:r>
      <w:r w:rsidRPr="00E16E99">
        <w:rPr>
          <w:szCs w:val="18"/>
        </w:rPr>
        <w:t>s digital resilience and ensuring cybersecurity in the digital world as a whole are extremely important goals for both the prosperity and the security of the country. Cybersecurity is therefore one of Austria</w:t>
      </w:r>
      <w:r w:rsidR="00E60BBD" w:rsidRPr="00E16E99">
        <w:rPr>
          <w:szCs w:val="18"/>
        </w:rPr>
        <w:t>’</w:t>
      </w:r>
      <w:r w:rsidRPr="00E16E99">
        <w:rPr>
          <w:szCs w:val="18"/>
        </w:rPr>
        <w:t xml:space="preserve">s top priorities and a key joint challenge for the State, the business community, science and society as a whole. Against this backdrop, the federal government has declared cybersecurity and </w:t>
      </w:r>
      <w:r w:rsidR="00E63217" w:rsidRPr="00E16E99">
        <w:rPr>
          <w:szCs w:val="18"/>
        </w:rPr>
        <w:t>digiti</w:t>
      </w:r>
      <w:r w:rsidR="00E60BBD" w:rsidRPr="00E16E99">
        <w:rPr>
          <w:szCs w:val="18"/>
        </w:rPr>
        <w:t>s</w:t>
      </w:r>
      <w:r w:rsidR="00E63217" w:rsidRPr="00E16E99">
        <w:rPr>
          <w:szCs w:val="18"/>
        </w:rPr>
        <w:t>ation</w:t>
      </w:r>
      <w:r w:rsidR="00524F33" w:rsidRPr="00E16E99">
        <w:rPr>
          <w:szCs w:val="18"/>
        </w:rPr>
        <w:t xml:space="preserve"> </w:t>
      </w:r>
      <w:r w:rsidRPr="00E16E99">
        <w:rPr>
          <w:szCs w:val="18"/>
        </w:rPr>
        <w:t>to be important fields of action and political priorities in its government programme for 2020–2024</w:t>
      </w:r>
      <w:r w:rsidR="00524F33" w:rsidRPr="00E16E99">
        <w:rPr>
          <w:szCs w:val="18"/>
        </w:rPr>
        <w:t>.</w:t>
      </w:r>
      <w:r w:rsidRPr="00E16E99">
        <w:rPr>
          <w:szCs w:val="18"/>
        </w:rPr>
        <w:t xml:space="preserve"> </w:t>
      </w:r>
      <w:r w:rsidR="00E60BBD" w:rsidRPr="00A50D98">
        <w:rPr>
          <w:szCs w:val="18"/>
        </w:rPr>
        <w:t>t</w:t>
      </w:r>
      <w:r w:rsidRPr="00E16E99">
        <w:rPr>
          <w:szCs w:val="18"/>
        </w:rPr>
        <w:t xml:space="preserve">he vision of the ÖSCS 2021 consists in the long-term creation of a secure cyberspace to increase the resilience of Austria and the </w:t>
      </w:r>
      <w:r w:rsidR="00E60BBD" w:rsidRPr="00E16E99">
        <w:rPr>
          <w:szCs w:val="18"/>
        </w:rPr>
        <w:t>EU</w:t>
      </w:r>
      <w:r w:rsidRPr="00E16E99">
        <w:rPr>
          <w:szCs w:val="18"/>
        </w:rPr>
        <w:t xml:space="preserve"> through a whole-of-government approach. </w:t>
      </w:r>
    </w:p>
    <w:p w14:paraId="7EC05A9C" w14:textId="70C4EA2A" w:rsidR="00B3592F" w:rsidRPr="00E16E99" w:rsidRDefault="00B3592F" w:rsidP="00E16E99">
      <w:pPr>
        <w:rPr>
          <w:szCs w:val="18"/>
        </w:rPr>
      </w:pPr>
      <w:r w:rsidRPr="00E16E99">
        <w:rPr>
          <w:szCs w:val="18"/>
        </w:rPr>
        <w:t>The first</w:t>
      </w:r>
      <w:r w:rsidRPr="00E16E99">
        <w:rPr>
          <w:rStyle w:val="Hyperlink"/>
          <w:sz w:val="18"/>
        </w:rPr>
        <w:t xml:space="preserve"> </w:t>
      </w:r>
      <w:hyperlink r:id="rId58" w:history="1">
        <w:r w:rsidRPr="00E16E99">
          <w:rPr>
            <w:rStyle w:val="Hyperlink"/>
            <w:sz w:val="18"/>
            <w:szCs w:val="18"/>
          </w:rPr>
          <w:t>evaluation report</w:t>
        </w:r>
      </w:hyperlink>
      <w:r w:rsidRPr="00E16E99">
        <w:rPr>
          <w:szCs w:val="18"/>
        </w:rPr>
        <w:t xml:space="preserve"> </w:t>
      </w:r>
      <w:r w:rsidR="00524F33" w:rsidRPr="00E16E99">
        <w:rPr>
          <w:szCs w:val="18"/>
        </w:rPr>
        <w:t>was</w:t>
      </w:r>
      <w:r w:rsidRPr="00E16E99">
        <w:rPr>
          <w:szCs w:val="18"/>
        </w:rPr>
        <w:t xml:space="preserve"> </w:t>
      </w:r>
      <w:r w:rsidR="007E5A23" w:rsidRPr="00E16E99">
        <w:rPr>
          <w:szCs w:val="18"/>
        </w:rPr>
        <w:t xml:space="preserve">published </w:t>
      </w:r>
      <w:r w:rsidRPr="00E16E99">
        <w:rPr>
          <w:szCs w:val="18"/>
        </w:rPr>
        <w:t xml:space="preserve">in summer 2022. </w:t>
      </w:r>
    </w:p>
    <w:p w14:paraId="3461005E" w14:textId="6BA74D95" w:rsidR="00B3592F" w:rsidRPr="00A50D98" w:rsidRDefault="00B3592F" w:rsidP="008A2B2A">
      <w:pPr>
        <w:pStyle w:val="Heading3"/>
      </w:pPr>
      <w:r w:rsidRPr="00A50D98">
        <w:t xml:space="preserve">Interconnection of </w:t>
      </w:r>
      <w:r w:rsidR="00977118" w:rsidRPr="00A50D98">
        <w:t>B</w:t>
      </w:r>
      <w:r w:rsidRPr="00A50D98">
        <w:t xml:space="preserve">ase </w:t>
      </w:r>
      <w:r w:rsidR="00977118" w:rsidRPr="00A50D98">
        <w:t>R</w:t>
      </w:r>
      <w:r w:rsidRPr="00A50D98">
        <w:t>egistries</w:t>
      </w:r>
      <w:bookmarkEnd w:id="17"/>
    </w:p>
    <w:p w14:paraId="0857ECFE" w14:textId="77777777" w:rsidR="00B3592F" w:rsidRPr="00E16E99" w:rsidRDefault="00B3592F" w:rsidP="00887852">
      <w:pPr>
        <w:pStyle w:val="Subtitle"/>
      </w:pPr>
      <w:bookmarkStart w:id="18" w:name="_Toc1474957"/>
      <w:r w:rsidRPr="00E16E99">
        <w:t xml:space="preserve">Register and System Network </w:t>
      </w:r>
    </w:p>
    <w:p w14:paraId="44C78B51" w14:textId="1ED4418E" w:rsidR="0035734C" w:rsidRPr="00A50D98" w:rsidRDefault="00B3592F" w:rsidP="00B3592F">
      <w:pPr>
        <w:pStyle w:val="BodyText"/>
        <w:keepNext/>
        <w:spacing w:after="0"/>
        <w:rPr>
          <w:szCs w:val="18"/>
        </w:rPr>
      </w:pPr>
      <w:r w:rsidRPr="00A50D98">
        <w:rPr>
          <w:szCs w:val="18"/>
        </w:rPr>
        <w:t>The Register and System Network (</w:t>
      </w:r>
      <w:r w:rsidRPr="00A50D98">
        <w:rPr>
          <w:i/>
          <w:iCs/>
          <w:szCs w:val="18"/>
        </w:rPr>
        <w:t>Register- und Systemverbund</w:t>
      </w:r>
      <w:r w:rsidRPr="00A50D98">
        <w:rPr>
          <w:szCs w:val="18"/>
        </w:rPr>
        <w:t xml:space="preserve">) is a </w:t>
      </w:r>
      <w:hyperlink r:id="rId59" w:history="1">
        <w:r w:rsidRPr="00B221BD">
          <w:rPr>
            <w:rStyle w:val="Hyperlink"/>
            <w:sz w:val="18"/>
            <w:szCs w:val="18"/>
          </w:rPr>
          <w:t>Once-Only solution/Information Hub</w:t>
        </w:r>
      </w:hyperlink>
      <w:r w:rsidRPr="00A50D98">
        <w:rPr>
          <w:szCs w:val="18"/>
        </w:rPr>
        <w:t xml:space="preserve"> acting as basis for the targeted reduction of the administrative burden (information obligations). Its creation was agreed by a </w:t>
      </w:r>
      <w:hyperlink r:id="rId60" w:history="1">
        <w:r w:rsidRPr="00A50D98">
          <w:rPr>
            <w:rStyle w:val="Hyperlink"/>
            <w:sz w:val="18"/>
            <w:szCs w:val="18"/>
          </w:rPr>
          <w:t xml:space="preserve">decision of the Austrian Council of Ministers </w:t>
        </w:r>
      </w:hyperlink>
      <w:r w:rsidRPr="00A50D98">
        <w:rPr>
          <w:szCs w:val="18"/>
        </w:rPr>
        <w:t xml:space="preserve">on 6 October 2020. </w:t>
      </w:r>
    </w:p>
    <w:p w14:paraId="302B93C2" w14:textId="49FBAF25" w:rsidR="00B3592F" w:rsidRPr="00A50D98" w:rsidRDefault="00B3592F" w:rsidP="00B3592F">
      <w:pPr>
        <w:pStyle w:val="BodyText"/>
        <w:keepNext/>
        <w:spacing w:after="0"/>
        <w:rPr>
          <w:szCs w:val="18"/>
        </w:rPr>
      </w:pPr>
      <w:r w:rsidRPr="00A50D98">
        <w:rPr>
          <w:szCs w:val="18"/>
        </w:rPr>
        <w:t xml:space="preserve">The </w:t>
      </w:r>
      <w:r w:rsidR="0035734C" w:rsidRPr="00A50D98">
        <w:rPr>
          <w:szCs w:val="18"/>
        </w:rPr>
        <w:t>R</w:t>
      </w:r>
      <w:r w:rsidRPr="00A50D98">
        <w:rPr>
          <w:szCs w:val="18"/>
        </w:rPr>
        <w:t xml:space="preserve">egister and </w:t>
      </w:r>
      <w:r w:rsidR="0035734C" w:rsidRPr="00A50D98">
        <w:rPr>
          <w:szCs w:val="18"/>
        </w:rPr>
        <w:t>S</w:t>
      </w:r>
      <w:r w:rsidRPr="00A50D98">
        <w:rPr>
          <w:szCs w:val="18"/>
        </w:rPr>
        <w:t xml:space="preserve">ystem </w:t>
      </w:r>
      <w:r w:rsidR="0035734C" w:rsidRPr="00A50D98">
        <w:rPr>
          <w:szCs w:val="18"/>
        </w:rPr>
        <w:t>N</w:t>
      </w:r>
      <w:r w:rsidRPr="00A50D98">
        <w:rPr>
          <w:szCs w:val="18"/>
        </w:rPr>
        <w:t xml:space="preserve">etwork represents a further important step towards user-centric and efficient eGovernment. </w:t>
      </w:r>
      <w:r w:rsidR="0035734C" w:rsidRPr="00A50D98">
        <w:rPr>
          <w:szCs w:val="18"/>
        </w:rPr>
        <w:t>The available i</w:t>
      </w:r>
      <w:r w:rsidRPr="00A50D98">
        <w:rPr>
          <w:szCs w:val="18"/>
        </w:rPr>
        <w:t>nterfaces allow the data protection</w:t>
      </w:r>
      <w:r w:rsidR="0035734C" w:rsidRPr="00A50D98">
        <w:rPr>
          <w:szCs w:val="18"/>
        </w:rPr>
        <w:noBreakHyphen/>
      </w:r>
      <w:r w:rsidRPr="00A50D98">
        <w:rPr>
          <w:szCs w:val="18"/>
        </w:rPr>
        <w:t xml:space="preserve">compliant use of existing </w:t>
      </w:r>
      <w:r w:rsidRPr="00A50D98">
        <w:rPr>
          <w:szCs w:val="18"/>
        </w:rPr>
        <w:lastRenderedPageBreak/>
        <w:t>data. The data records will not have to be stored or centralised</w:t>
      </w:r>
      <w:r w:rsidR="0035734C" w:rsidRPr="00A50D98">
        <w:rPr>
          <w:szCs w:val="18"/>
        </w:rPr>
        <w:t>,</w:t>
      </w:r>
      <w:r w:rsidRPr="00A50D98">
        <w:rPr>
          <w:szCs w:val="18"/>
        </w:rPr>
        <w:t xml:space="preserve"> and will remain within the responsible bodies</w:t>
      </w:r>
      <w:r w:rsidR="0035734C" w:rsidRPr="00A50D98">
        <w:rPr>
          <w:szCs w:val="18"/>
        </w:rPr>
        <w:t>, while t</w:t>
      </w:r>
      <w:r w:rsidRPr="00A50D98">
        <w:rPr>
          <w:szCs w:val="18"/>
        </w:rPr>
        <w:t>he high Austrian data</w:t>
      </w:r>
      <w:r w:rsidR="0035734C" w:rsidRPr="00A50D98">
        <w:rPr>
          <w:szCs w:val="18"/>
        </w:rPr>
        <w:t xml:space="preserve"> </w:t>
      </w:r>
      <w:r w:rsidRPr="00A50D98">
        <w:rPr>
          <w:szCs w:val="18"/>
        </w:rPr>
        <w:t>protection level remains untouched.</w:t>
      </w:r>
    </w:p>
    <w:p w14:paraId="12D037E5" w14:textId="4D228548" w:rsidR="00B3592F" w:rsidRPr="00A50D98" w:rsidRDefault="00B3592F" w:rsidP="008A2B2A">
      <w:pPr>
        <w:pStyle w:val="Heading3"/>
      </w:pPr>
      <w:r w:rsidRPr="00A50D98">
        <w:t>eProcurement</w:t>
      </w:r>
      <w:bookmarkEnd w:id="18"/>
    </w:p>
    <w:p w14:paraId="58FD0B6E" w14:textId="77777777" w:rsidR="00B3592F" w:rsidRPr="00E16E99" w:rsidRDefault="00B3592F" w:rsidP="00887852">
      <w:pPr>
        <w:pStyle w:val="Subtitle"/>
      </w:pPr>
      <w:r w:rsidRPr="00E16E99">
        <w:t>Public Tenders</w:t>
      </w:r>
    </w:p>
    <w:p w14:paraId="7EAC607C" w14:textId="40B82E9A" w:rsidR="00B3592F" w:rsidRPr="00A50D98" w:rsidRDefault="00B3592F" w:rsidP="00B3592F">
      <w:bookmarkStart w:id="19" w:name="_Toc1474958"/>
      <w:r w:rsidRPr="00A50D98">
        <w:rPr>
          <w:szCs w:val="18"/>
        </w:rPr>
        <w:t xml:space="preserve">According to the 2018 </w:t>
      </w:r>
      <w:hyperlink r:id="rId61" w:history="1">
        <w:r w:rsidRPr="00A50D98">
          <w:rPr>
            <w:rStyle w:val="Hyperlink"/>
            <w:sz w:val="18"/>
            <w:szCs w:val="18"/>
          </w:rPr>
          <w:t>Federal Public Procurement Act</w:t>
        </w:r>
      </w:hyperlink>
      <w:r w:rsidRPr="00A50D98">
        <w:rPr>
          <w:szCs w:val="18"/>
        </w:rPr>
        <w:t xml:space="preserve"> that entered into force on 18 April 2019, all public tenders in Austria are announced in the one-stop eGovernment platform</w:t>
      </w:r>
      <w:r w:rsidRPr="00A50D98">
        <w:rPr>
          <w:bCs/>
          <w:iCs/>
          <w:szCs w:val="18"/>
        </w:rPr>
        <w:t xml:space="preserve"> for </w:t>
      </w:r>
      <w:r w:rsidRPr="00A50D98">
        <w:rPr>
          <w:szCs w:val="18"/>
        </w:rPr>
        <w:t>businesses, i.e. the Business Service Portal (</w:t>
      </w:r>
      <w:r w:rsidRPr="00A50D98">
        <w:rPr>
          <w:i/>
          <w:iCs/>
          <w:szCs w:val="18"/>
        </w:rPr>
        <w:t xml:space="preserve">Unternehmensserviceportal, </w:t>
      </w:r>
      <w:r w:rsidRPr="00A50D98">
        <w:rPr>
          <w:szCs w:val="18"/>
        </w:rPr>
        <w:t>USP)</w:t>
      </w:r>
      <w:r w:rsidR="0035734C" w:rsidRPr="00A50D98">
        <w:rPr>
          <w:szCs w:val="18"/>
        </w:rPr>
        <w:t>. This</w:t>
      </w:r>
      <w:r w:rsidRPr="00A50D98">
        <w:rPr>
          <w:szCs w:val="18"/>
        </w:rPr>
        <w:t xml:space="preserve"> giv</w:t>
      </w:r>
      <w:r w:rsidR="0035734C" w:rsidRPr="00A50D98">
        <w:rPr>
          <w:szCs w:val="18"/>
        </w:rPr>
        <w:t>es</w:t>
      </w:r>
      <w:r w:rsidR="00806162" w:rsidRPr="00A50D98">
        <w:rPr>
          <w:szCs w:val="18"/>
        </w:rPr>
        <w:t xml:space="preserve"> small- and medium</w:t>
      </w:r>
      <w:r w:rsidR="00806162" w:rsidRPr="00A50D98">
        <w:rPr>
          <w:szCs w:val="18"/>
        </w:rPr>
        <w:noBreakHyphen/>
        <w:t>sized enterprises</w:t>
      </w:r>
      <w:r w:rsidRPr="00A50D98">
        <w:rPr>
          <w:szCs w:val="18"/>
        </w:rPr>
        <w:t xml:space="preserve"> </w:t>
      </w:r>
      <w:r w:rsidR="00806162" w:rsidRPr="00A50D98">
        <w:rPr>
          <w:szCs w:val="18"/>
        </w:rPr>
        <w:t>(</w:t>
      </w:r>
      <w:r w:rsidRPr="00A50D98">
        <w:rPr>
          <w:szCs w:val="18"/>
        </w:rPr>
        <w:t>SMEs</w:t>
      </w:r>
      <w:r w:rsidR="00806162" w:rsidRPr="00A50D98">
        <w:rPr>
          <w:szCs w:val="18"/>
        </w:rPr>
        <w:t>)</w:t>
      </w:r>
      <w:r w:rsidRPr="00A50D98">
        <w:rPr>
          <w:szCs w:val="18"/>
        </w:rPr>
        <w:t xml:space="preserve"> free and unlimited access to tenders of 7 000 public authorities. A free tender search </w:t>
      </w:r>
      <w:r w:rsidR="0035734C" w:rsidRPr="00A50D98">
        <w:rPr>
          <w:szCs w:val="18"/>
        </w:rPr>
        <w:t xml:space="preserve">has been </w:t>
      </w:r>
      <w:r w:rsidRPr="00A50D98">
        <w:rPr>
          <w:szCs w:val="18"/>
        </w:rPr>
        <w:t>available since March 2019</w:t>
      </w:r>
      <w:r w:rsidRPr="00A50D98">
        <w:t xml:space="preserve">. </w:t>
      </w:r>
    </w:p>
    <w:p w14:paraId="35FE79F8" w14:textId="67405B7A" w:rsidR="00B3592F" w:rsidRPr="00A50D98" w:rsidRDefault="00B3592F" w:rsidP="00653A8A">
      <w:pPr>
        <w:pStyle w:val="Heading2"/>
      </w:pPr>
      <w:r w:rsidRPr="00A50D98">
        <w:t xml:space="preserve">Domain-specific </w:t>
      </w:r>
      <w:r w:rsidR="00977118" w:rsidRPr="00A50D98">
        <w:t>P</w:t>
      </w:r>
      <w:r w:rsidRPr="00A50D98">
        <w:t xml:space="preserve">olitical </w:t>
      </w:r>
      <w:r w:rsidR="00977118" w:rsidRPr="00A50D98">
        <w:t>C</w:t>
      </w:r>
      <w:r w:rsidRPr="00A50D98">
        <w:t>ommunications</w:t>
      </w:r>
      <w:bookmarkEnd w:id="19"/>
    </w:p>
    <w:p w14:paraId="7E9A01EC" w14:textId="77777777" w:rsidR="00B3592F" w:rsidRPr="00E16E99" w:rsidRDefault="00B3592F" w:rsidP="00887852">
      <w:pPr>
        <w:pStyle w:val="Subtitle"/>
      </w:pPr>
      <w:bookmarkStart w:id="20" w:name="_Hlk35532650"/>
      <w:bookmarkStart w:id="21" w:name="_Toc1474960"/>
      <w:r w:rsidRPr="00E16E99">
        <w:t xml:space="preserve">Digital Competence Framework for Austria </w:t>
      </w:r>
    </w:p>
    <w:p w14:paraId="7FD4168D" w14:textId="2142F723" w:rsidR="00B3592F" w:rsidRPr="00A50D98" w:rsidRDefault="00B3592F" w:rsidP="00B3592F">
      <w:pPr>
        <w:rPr>
          <w:szCs w:val="18"/>
        </w:rPr>
      </w:pPr>
      <w:r w:rsidRPr="00A50D98">
        <w:rPr>
          <w:szCs w:val="18"/>
        </w:rPr>
        <w:t>The Digital Competence Framework for Austria (</w:t>
      </w:r>
      <w:hyperlink r:id="rId62" w:history="1">
        <w:r w:rsidRPr="00A50D98">
          <w:rPr>
            <w:rStyle w:val="Hyperlink"/>
            <w:sz w:val="18"/>
            <w:szCs w:val="18"/>
          </w:rPr>
          <w:t>DigComp 2.</w:t>
        </w:r>
        <w:r w:rsidR="0035662A" w:rsidRPr="00A50D98">
          <w:rPr>
            <w:rStyle w:val="Hyperlink"/>
            <w:sz w:val="18"/>
            <w:szCs w:val="18"/>
          </w:rPr>
          <w:t xml:space="preserve">3 </w:t>
        </w:r>
        <w:r w:rsidRPr="00A50D98">
          <w:rPr>
            <w:rStyle w:val="Hyperlink"/>
            <w:sz w:val="18"/>
            <w:szCs w:val="18"/>
          </w:rPr>
          <w:t>AT</w:t>
        </w:r>
      </w:hyperlink>
      <w:r w:rsidRPr="00A50D98">
        <w:rPr>
          <w:szCs w:val="18"/>
        </w:rPr>
        <w:t>) is based on the European Reference Framework for Digital Competences (DigComp 2.</w:t>
      </w:r>
      <w:r w:rsidR="0035662A" w:rsidRPr="00A50D98">
        <w:rPr>
          <w:szCs w:val="18"/>
        </w:rPr>
        <w:t>2</w:t>
      </w:r>
      <w:r w:rsidRPr="00A50D98">
        <w:rPr>
          <w:szCs w:val="18"/>
        </w:rPr>
        <w:t xml:space="preserve">). </w:t>
      </w:r>
      <w:r w:rsidR="00977118" w:rsidRPr="00A50D98">
        <w:rPr>
          <w:szCs w:val="18"/>
        </w:rPr>
        <w:t>It</w:t>
      </w:r>
      <w:r w:rsidRPr="00A50D98">
        <w:rPr>
          <w:szCs w:val="18"/>
        </w:rPr>
        <w:t xml:space="preserve"> is used to classify and compare digital skills. The Digital Competence Framework for Austria divides digital competences into six areas and eight competence levels. A certification system was introduced in 2021 and then implemented in 2022. The Dig-CERT and DigComp-CERT certificates are a transparent proof of digital skills based on the DigComp 2.2 AT. Courses classified in the DigComp 2.2 AT framework allow for the development of everyday digital competences.</w:t>
      </w:r>
    </w:p>
    <w:p w14:paraId="68A11245" w14:textId="76452AFD" w:rsidR="0035662A" w:rsidRPr="00E16E99" w:rsidRDefault="0035662A" w:rsidP="00887852">
      <w:pPr>
        <w:pStyle w:val="Subtitle"/>
      </w:pPr>
      <w:r w:rsidRPr="00E16E99">
        <w:t xml:space="preserve">Digital Skills Initiative </w:t>
      </w:r>
    </w:p>
    <w:p w14:paraId="4B87C6E1" w14:textId="4D0F4CB1" w:rsidR="0035662A" w:rsidRPr="00A50D98" w:rsidRDefault="0035662A" w:rsidP="0035662A">
      <w:pPr>
        <w:rPr>
          <w:szCs w:val="18"/>
        </w:rPr>
      </w:pPr>
      <w:r w:rsidRPr="00A50D98">
        <w:rPr>
          <w:szCs w:val="18"/>
        </w:rPr>
        <w:t xml:space="preserve">In order for Austria’s economic and innovative strength to remain </w:t>
      </w:r>
      <w:r w:rsidR="00977118" w:rsidRPr="00A50D98">
        <w:rPr>
          <w:szCs w:val="18"/>
        </w:rPr>
        <w:t xml:space="preserve">robust </w:t>
      </w:r>
      <w:r w:rsidRPr="00A50D98">
        <w:rPr>
          <w:szCs w:val="18"/>
        </w:rPr>
        <w:t xml:space="preserve">and continue to grow in the face of </w:t>
      </w:r>
      <w:r w:rsidR="00977118" w:rsidRPr="00A50D98">
        <w:rPr>
          <w:szCs w:val="18"/>
        </w:rPr>
        <w:t>digitisation</w:t>
      </w:r>
      <w:r w:rsidRPr="00A50D98">
        <w:rPr>
          <w:szCs w:val="18"/>
        </w:rPr>
        <w:t>, the goal is to foster both professionals and citizens in building up the necessary level of skills to keep up in a digital world. The future challenge is to reach as many people as possible and to provide them with attractive, high-quality educational opportunities.</w:t>
      </w:r>
    </w:p>
    <w:p w14:paraId="32E58FC3" w14:textId="77777777" w:rsidR="0035662A" w:rsidRPr="00A50D98" w:rsidRDefault="0035662A" w:rsidP="0035662A">
      <w:pPr>
        <w:rPr>
          <w:szCs w:val="18"/>
        </w:rPr>
      </w:pPr>
    </w:p>
    <w:p w14:paraId="2BC90681" w14:textId="41620636" w:rsidR="0035662A" w:rsidRPr="00A50D98" w:rsidRDefault="0035662A" w:rsidP="0035662A">
      <w:pPr>
        <w:rPr>
          <w:szCs w:val="18"/>
        </w:rPr>
      </w:pPr>
      <w:r w:rsidRPr="00A50D98">
        <w:rPr>
          <w:szCs w:val="18"/>
        </w:rPr>
        <w:t xml:space="preserve">Building on existing projects, the Federal Ministry of Finance aims to implement an integrated programme to close the </w:t>
      </w:r>
      <w:r w:rsidR="0021605E" w:rsidRPr="00A50D98">
        <w:rPr>
          <w:szCs w:val="18"/>
        </w:rPr>
        <w:t>d</w:t>
      </w:r>
      <w:r w:rsidRPr="00A50D98">
        <w:rPr>
          <w:szCs w:val="18"/>
        </w:rPr>
        <w:t xml:space="preserve">igital </w:t>
      </w:r>
      <w:r w:rsidR="0021605E" w:rsidRPr="00A50D98">
        <w:rPr>
          <w:szCs w:val="18"/>
        </w:rPr>
        <w:t>s</w:t>
      </w:r>
      <w:r w:rsidRPr="00A50D98">
        <w:rPr>
          <w:szCs w:val="18"/>
        </w:rPr>
        <w:t xml:space="preserve">kills </w:t>
      </w:r>
      <w:r w:rsidR="0021605E" w:rsidRPr="00A50D98">
        <w:rPr>
          <w:szCs w:val="18"/>
        </w:rPr>
        <w:t>g</w:t>
      </w:r>
      <w:r w:rsidRPr="00A50D98">
        <w:rPr>
          <w:szCs w:val="18"/>
        </w:rPr>
        <w:t>ap in Austria</w:t>
      </w:r>
      <w:r w:rsidR="0021605E" w:rsidRPr="00A50D98">
        <w:rPr>
          <w:szCs w:val="18"/>
        </w:rPr>
        <w:t>,</w:t>
      </w:r>
      <w:r w:rsidRPr="00A50D98">
        <w:rPr>
          <w:szCs w:val="18"/>
        </w:rPr>
        <w:t xml:space="preserve"> the so-called </w:t>
      </w:r>
      <w:hyperlink r:id="rId63" w:history="1">
        <w:r w:rsidRPr="006536EF">
          <w:rPr>
            <w:rStyle w:val="Hyperlink"/>
            <w:sz w:val="18"/>
            <w:szCs w:val="18"/>
          </w:rPr>
          <w:t>Digital Skills Initiative</w:t>
        </w:r>
        <w:r w:rsidR="0021605E" w:rsidRPr="006536EF">
          <w:rPr>
            <w:rStyle w:val="Hyperlink"/>
            <w:sz w:val="18"/>
            <w:szCs w:val="18"/>
          </w:rPr>
          <w:t xml:space="preserve"> (</w:t>
        </w:r>
        <w:r w:rsidR="0021605E" w:rsidRPr="006536EF">
          <w:rPr>
            <w:rStyle w:val="Hyperlink"/>
            <w:i/>
            <w:iCs/>
            <w:sz w:val="18"/>
            <w:szCs w:val="18"/>
          </w:rPr>
          <w:t>Digitale Kompetenzoffensive für Österreich</w:t>
        </w:r>
        <w:r w:rsidR="0021605E" w:rsidRPr="006536EF">
          <w:rPr>
            <w:rStyle w:val="Hyperlink"/>
            <w:sz w:val="18"/>
            <w:szCs w:val="18"/>
          </w:rPr>
          <w:t>)</w:t>
        </w:r>
      </w:hyperlink>
      <w:r w:rsidRPr="00A50D98">
        <w:rPr>
          <w:szCs w:val="18"/>
        </w:rPr>
        <w:t xml:space="preserve">. In the initiative, existing projects are to be coordinated, targeted, further developed and supplemented by four specialist </w:t>
      </w:r>
      <w:r w:rsidR="0021605E" w:rsidRPr="00A50D98">
        <w:rPr>
          <w:szCs w:val="18"/>
        </w:rPr>
        <w:t>M</w:t>
      </w:r>
      <w:r w:rsidRPr="00A50D98">
        <w:rPr>
          <w:szCs w:val="18"/>
        </w:rPr>
        <w:t xml:space="preserve">inistries: </w:t>
      </w:r>
    </w:p>
    <w:p w14:paraId="5A0B5475" w14:textId="5A880467" w:rsidR="0035662A" w:rsidRPr="00A50D98" w:rsidRDefault="0021605E" w:rsidP="000F216C">
      <w:pPr>
        <w:pStyle w:val="ListParagraph"/>
        <w:numPr>
          <w:ilvl w:val="0"/>
          <w:numId w:val="29"/>
        </w:numPr>
        <w:rPr>
          <w:szCs w:val="18"/>
        </w:rPr>
      </w:pPr>
      <w:r w:rsidRPr="00A50D98">
        <w:rPr>
          <w:szCs w:val="18"/>
        </w:rPr>
        <w:t>T</w:t>
      </w:r>
      <w:r w:rsidR="0035662A" w:rsidRPr="00A50D98">
        <w:rPr>
          <w:szCs w:val="18"/>
        </w:rPr>
        <w:t>he F</w:t>
      </w:r>
      <w:r w:rsidR="003924B7" w:rsidRPr="00A50D98">
        <w:rPr>
          <w:szCs w:val="18"/>
        </w:rPr>
        <w:t>ederal Ministry of Finance</w:t>
      </w:r>
      <w:r w:rsidRPr="00A50D98">
        <w:rPr>
          <w:szCs w:val="18"/>
        </w:rPr>
        <w:t>;</w:t>
      </w:r>
    </w:p>
    <w:p w14:paraId="7FB40549" w14:textId="225725A2" w:rsidR="0035662A" w:rsidRPr="00A50D98" w:rsidRDefault="0021605E" w:rsidP="000F216C">
      <w:pPr>
        <w:pStyle w:val="ListParagraph"/>
        <w:numPr>
          <w:ilvl w:val="0"/>
          <w:numId w:val="29"/>
        </w:numPr>
        <w:rPr>
          <w:szCs w:val="18"/>
        </w:rPr>
      </w:pPr>
      <w:r w:rsidRPr="00A50D98">
        <w:rPr>
          <w:szCs w:val="18"/>
        </w:rPr>
        <w:t>T</w:t>
      </w:r>
      <w:r w:rsidR="0035662A" w:rsidRPr="00A50D98">
        <w:rPr>
          <w:szCs w:val="18"/>
        </w:rPr>
        <w:t>he Federal Minis</w:t>
      </w:r>
      <w:r w:rsidR="003924B7" w:rsidRPr="00A50D98">
        <w:rPr>
          <w:szCs w:val="18"/>
        </w:rPr>
        <w:t>try of Labour and Economy</w:t>
      </w:r>
      <w:r w:rsidRPr="00A50D98">
        <w:rPr>
          <w:szCs w:val="18"/>
        </w:rPr>
        <w:t>;</w:t>
      </w:r>
    </w:p>
    <w:p w14:paraId="383BBA3B" w14:textId="044B899A" w:rsidR="0035662A" w:rsidRPr="00A50D98" w:rsidRDefault="0021605E" w:rsidP="000F216C">
      <w:pPr>
        <w:pStyle w:val="ListParagraph"/>
        <w:numPr>
          <w:ilvl w:val="0"/>
          <w:numId w:val="29"/>
        </w:numPr>
        <w:rPr>
          <w:szCs w:val="18"/>
        </w:rPr>
      </w:pPr>
      <w:r w:rsidRPr="00A50D98">
        <w:rPr>
          <w:szCs w:val="18"/>
        </w:rPr>
        <w:t>T</w:t>
      </w:r>
      <w:r w:rsidR="0035662A" w:rsidRPr="00A50D98">
        <w:rPr>
          <w:szCs w:val="18"/>
        </w:rPr>
        <w:t xml:space="preserve">he Federal Ministry for Arts, Culture, the </w:t>
      </w:r>
      <w:r w:rsidR="003924B7" w:rsidRPr="00A50D98">
        <w:rPr>
          <w:szCs w:val="18"/>
        </w:rPr>
        <w:t>Civil Service and Sport</w:t>
      </w:r>
      <w:r w:rsidRPr="00A50D98">
        <w:rPr>
          <w:szCs w:val="18"/>
        </w:rPr>
        <w:t>;</w:t>
      </w:r>
      <w:r w:rsidR="003924B7" w:rsidRPr="00A50D98">
        <w:rPr>
          <w:szCs w:val="18"/>
        </w:rPr>
        <w:t xml:space="preserve"> </w:t>
      </w:r>
      <w:r w:rsidR="0035662A" w:rsidRPr="00A50D98">
        <w:rPr>
          <w:szCs w:val="18"/>
        </w:rPr>
        <w:t xml:space="preserve">and </w:t>
      </w:r>
    </w:p>
    <w:p w14:paraId="666434E2" w14:textId="60EA92F0" w:rsidR="0035662A" w:rsidRPr="00A50D98" w:rsidRDefault="0021605E" w:rsidP="000F216C">
      <w:pPr>
        <w:pStyle w:val="ListParagraph"/>
        <w:numPr>
          <w:ilvl w:val="0"/>
          <w:numId w:val="29"/>
        </w:numPr>
        <w:rPr>
          <w:szCs w:val="18"/>
        </w:rPr>
      </w:pPr>
      <w:r w:rsidRPr="00A50D98">
        <w:rPr>
          <w:szCs w:val="18"/>
        </w:rPr>
        <w:t>T</w:t>
      </w:r>
      <w:r w:rsidR="0035662A" w:rsidRPr="00A50D98">
        <w:rPr>
          <w:szCs w:val="18"/>
        </w:rPr>
        <w:t>he Federal Ministry for Educati</w:t>
      </w:r>
      <w:r w:rsidR="003924B7" w:rsidRPr="00A50D98">
        <w:rPr>
          <w:szCs w:val="18"/>
        </w:rPr>
        <w:t>on, Science and Research</w:t>
      </w:r>
      <w:r w:rsidR="0035662A" w:rsidRPr="00A50D98">
        <w:rPr>
          <w:szCs w:val="18"/>
        </w:rPr>
        <w:t>.</w:t>
      </w:r>
    </w:p>
    <w:p w14:paraId="2D01A010" w14:textId="3BDC3BE3" w:rsidR="00A560BD" w:rsidRDefault="00A560BD" w:rsidP="0035662A">
      <w:pPr>
        <w:rPr>
          <w:szCs w:val="18"/>
        </w:rPr>
      </w:pPr>
    </w:p>
    <w:p w14:paraId="0A538523" w14:textId="5826D206" w:rsidR="00A560BD" w:rsidRPr="00E16E99" w:rsidRDefault="008F6E27" w:rsidP="00887852">
      <w:pPr>
        <w:pStyle w:val="Subtitle"/>
      </w:pPr>
      <w:r w:rsidRPr="00E16E99">
        <w:rPr>
          <w:noProof/>
          <w:szCs w:val="18"/>
          <w:lang w:val="de-AT" w:eastAsia="de-AT"/>
        </w:rPr>
        <w:drawing>
          <wp:anchor distT="0" distB="0" distL="114300" distR="114300" simplePos="0" relativeHeight="251663402" behindDoc="0" locked="0" layoutInCell="1" allowOverlap="1" wp14:anchorId="325222B8" wp14:editId="4202F61D">
            <wp:simplePos x="0" y="0"/>
            <wp:positionH relativeFrom="column">
              <wp:posOffset>-447472</wp:posOffset>
            </wp:positionH>
            <wp:positionV relativeFrom="paragraph">
              <wp:posOffset>103964</wp:posOffset>
            </wp:positionV>
            <wp:extent cx="300990" cy="141605"/>
            <wp:effectExtent l="0" t="0" r="3810" b="0"/>
            <wp:wrapNone/>
            <wp:docPr id="3" name="Picture 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8" cstate="print">
                      <a:duotone>
                        <a:schemeClr val="accent2">
                          <a:shade val="45000"/>
                          <a:satMod val="135000"/>
                        </a:schemeClr>
                        <a:prstClr val="white"/>
                      </a:duotone>
                      <a:alphaModFix amt="56000"/>
                      <a:extLst>
                        <a:ext uri="{BEBA8EAE-BF5A-486C-A8C5-ECC9F3942E4B}">
                          <a14:imgProps xmlns:a14="http://schemas.microsoft.com/office/drawing/2010/main">
                            <a14:imgLayer r:embed="rId49">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560BD">
        <w:t>Strategy “Digital Competencies Austria”</w:t>
      </w:r>
      <w:r w:rsidR="00A560BD" w:rsidRPr="00E16E99">
        <w:t xml:space="preserve"> </w:t>
      </w:r>
    </w:p>
    <w:p w14:paraId="6E522497" w14:textId="01404134" w:rsidR="00A560BD" w:rsidRPr="00A560BD" w:rsidRDefault="00A560BD" w:rsidP="00A560BD">
      <w:pPr>
        <w:rPr>
          <w:szCs w:val="18"/>
        </w:rPr>
      </w:pPr>
      <w:r w:rsidRPr="00A560BD">
        <w:rPr>
          <w:szCs w:val="18"/>
        </w:rPr>
        <w:t>On 13 June</w:t>
      </w:r>
      <w:r w:rsidR="00887852">
        <w:rPr>
          <w:szCs w:val="18"/>
        </w:rPr>
        <w:t xml:space="preserve"> 2023</w:t>
      </w:r>
      <w:r w:rsidRPr="00A560BD">
        <w:rPr>
          <w:szCs w:val="18"/>
        </w:rPr>
        <w:t xml:space="preserve">, the </w:t>
      </w:r>
      <w:hyperlink r:id="rId64" w:history="1">
        <w:r w:rsidRPr="00A560BD">
          <w:rPr>
            <w:rStyle w:val="Hyperlink"/>
            <w:sz w:val="18"/>
            <w:szCs w:val="18"/>
          </w:rPr>
          <w:t>"Digital Competencies Austria" strategy</w:t>
        </w:r>
      </w:hyperlink>
      <w:r w:rsidRPr="00A560BD">
        <w:rPr>
          <w:szCs w:val="18"/>
        </w:rPr>
        <w:t xml:space="preserve"> was </w:t>
      </w:r>
      <w:r>
        <w:rPr>
          <w:szCs w:val="18"/>
        </w:rPr>
        <w:t>published</w:t>
      </w:r>
      <w:r w:rsidRPr="00A560BD">
        <w:rPr>
          <w:szCs w:val="18"/>
        </w:rPr>
        <w:t>. It brings a comprehensive competence package ranging from workshops for basic digital competencies to a comprehensive and standardised competence framework for digital skills.</w:t>
      </w:r>
    </w:p>
    <w:p w14:paraId="241C9E85" w14:textId="02E9C0B3" w:rsidR="0035662A" w:rsidRDefault="00A560BD" w:rsidP="00A560BD">
      <w:pPr>
        <w:rPr>
          <w:szCs w:val="18"/>
        </w:rPr>
      </w:pPr>
      <w:r w:rsidRPr="00A560BD">
        <w:rPr>
          <w:szCs w:val="18"/>
        </w:rPr>
        <w:t xml:space="preserve">The </w:t>
      </w:r>
      <w:hyperlink r:id="rId65" w:history="1">
        <w:r w:rsidRPr="00A560BD">
          <w:rPr>
            <w:rStyle w:val="Hyperlink"/>
            <w:sz w:val="18"/>
            <w:szCs w:val="18"/>
          </w:rPr>
          <w:t>strategy</w:t>
        </w:r>
      </w:hyperlink>
      <w:r w:rsidRPr="00A560BD">
        <w:rPr>
          <w:szCs w:val="18"/>
        </w:rPr>
        <w:t xml:space="preserve"> aims at making optimal use of the opportunities of digitalisation with better digital competences.</w:t>
      </w:r>
      <w:r>
        <w:rPr>
          <w:szCs w:val="18"/>
        </w:rPr>
        <w:t xml:space="preserve"> </w:t>
      </w:r>
      <w:r w:rsidRPr="00A560BD">
        <w:rPr>
          <w:szCs w:val="18"/>
        </w:rPr>
        <w:t>The core of the strategy, which was developed in a broad stakeholder process with more than 500 experts and stakeholders in all federal provinces, is the "Digital Skills Package for Austria". It is intended to strengthen digital competences throughout Austria through targeted measures in strategic focus areas - from basic digital competences for the general population to top digital qualifications for the economy.</w:t>
      </w:r>
      <w:r w:rsidR="0035662A" w:rsidRPr="00A50D98">
        <w:rPr>
          <w:szCs w:val="18"/>
        </w:rPr>
        <w:t xml:space="preserve"> </w:t>
      </w:r>
    </w:p>
    <w:p w14:paraId="07AF1C1F" w14:textId="77777777" w:rsidR="006536EF" w:rsidRPr="00A50D98" w:rsidRDefault="006536EF" w:rsidP="0035662A">
      <w:pPr>
        <w:rPr>
          <w:szCs w:val="18"/>
        </w:rPr>
      </w:pPr>
    </w:p>
    <w:bookmarkEnd w:id="20"/>
    <w:p w14:paraId="64855AD3" w14:textId="050C545D" w:rsidR="00B3592F" w:rsidRPr="00A50D98" w:rsidRDefault="00571251" w:rsidP="00653A8A">
      <w:pPr>
        <w:pStyle w:val="Heading2"/>
      </w:pPr>
      <w:r w:rsidRPr="00A50D98">
        <w:t>Innovative</w:t>
      </w:r>
      <w:r w:rsidR="00B3592F" w:rsidRPr="00A50D98">
        <w:t xml:space="preserve"> </w:t>
      </w:r>
      <w:bookmarkEnd w:id="21"/>
      <w:r w:rsidR="00770D59" w:rsidRPr="00A50D98">
        <w:t>t</w:t>
      </w:r>
      <w:r w:rsidR="00B3592F" w:rsidRPr="00A50D98">
        <w:t>echnologies</w:t>
      </w:r>
    </w:p>
    <w:p w14:paraId="6AFA3534" w14:textId="77777777" w:rsidR="00B3592F" w:rsidRPr="00A50D98" w:rsidRDefault="00B3592F" w:rsidP="008A2B2A">
      <w:pPr>
        <w:pStyle w:val="Heading3"/>
      </w:pPr>
      <w:bookmarkStart w:id="22" w:name="_Hlk6319472"/>
      <w:r w:rsidRPr="00A50D98">
        <w:t>Artificial Intelligence (AI)</w:t>
      </w:r>
    </w:p>
    <w:p w14:paraId="1BD802F4" w14:textId="77777777" w:rsidR="00B3592F" w:rsidRPr="00E16E99" w:rsidRDefault="00B3592F" w:rsidP="00887852">
      <w:pPr>
        <w:pStyle w:val="Subtitle"/>
      </w:pPr>
      <w:r w:rsidRPr="00E16E99">
        <w:t>Artificial Intelligence Mission Austria 2030</w:t>
      </w:r>
    </w:p>
    <w:bookmarkEnd w:id="22"/>
    <w:p w14:paraId="48F6163E" w14:textId="0C9CA3D2" w:rsidR="00B3592F" w:rsidRPr="00A50D98" w:rsidRDefault="00B3592F" w:rsidP="00B3592F">
      <w:pPr>
        <w:rPr>
          <w:szCs w:val="18"/>
        </w:rPr>
      </w:pPr>
      <w:r w:rsidRPr="00A50D98">
        <w:rPr>
          <w:szCs w:val="18"/>
        </w:rPr>
        <w:t xml:space="preserve">The </w:t>
      </w:r>
      <w:hyperlink r:id="rId66" w:history="1">
        <w:r w:rsidRPr="00515848">
          <w:rPr>
            <w:rStyle w:val="Hyperlink"/>
            <w:sz w:val="18"/>
            <w:szCs w:val="18"/>
          </w:rPr>
          <w:t>Artificial Intelligence Mission Austria 2030 (AIM AT 2030)</w:t>
        </w:r>
      </w:hyperlink>
      <w:r w:rsidRPr="00A50D98">
        <w:rPr>
          <w:szCs w:val="18"/>
        </w:rPr>
        <w:t xml:space="preserve"> was launched by a decision of the Austrian Council of Ministers on 23 November 2018. AIM AT 2030 is an experts’ report for the </w:t>
      </w:r>
      <w:r w:rsidRPr="00A50D98">
        <w:rPr>
          <w:szCs w:val="18"/>
        </w:rPr>
        <w:lastRenderedPageBreak/>
        <w:t>correct handling of artificial intelligence (AI)</w:t>
      </w:r>
      <w:r w:rsidR="0087105B" w:rsidRPr="00A50D98">
        <w:rPr>
          <w:szCs w:val="18"/>
        </w:rPr>
        <w:t>, i.e.</w:t>
      </w:r>
      <w:r w:rsidRPr="00A50D98">
        <w:rPr>
          <w:szCs w:val="18"/>
        </w:rPr>
        <w:t xml:space="preserve"> the optimal exploitation of opportunities and, simultaneously, the prevention of possible undesirable developments. </w:t>
      </w:r>
    </w:p>
    <w:p w14:paraId="23C02CEE" w14:textId="6CC6AEA0" w:rsidR="00B3592F" w:rsidRPr="00E16E99" w:rsidRDefault="00B3592F" w:rsidP="00887852">
      <w:pPr>
        <w:pStyle w:val="Subtitle"/>
      </w:pPr>
      <w:r w:rsidRPr="00E16E99">
        <w:t>Austrian Artificial Intelligence Strategy</w:t>
      </w:r>
    </w:p>
    <w:p w14:paraId="1E886939" w14:textId="590EDF65" w:rsidR="00B3592F" w:rsidRPr="00A50D98" w:rsidRDefault="00B3592F" w:rsidP="00B3592F">
      <w:pPr>
        <w:rPr>
          <w:szCs w:val="18"/>
        </w:rPr>
      </w:pPr>
      <w:r w:rsidRPr="00A50D98">
        <w:rPr>
          <w:szCs w:val="18"/>
        </w:rPr>
        <w:t xml:space="preserve">In the third quarter of 2021, the Austrian </w:t>
      </w:r>
      <w:r w:rsidR="0087105B" w:rsidRPr="00A50D98">
        <w:rPr>
          <w:szCs w:val="18"/>
        </w:rPr>
        <w:t>g</w:t>
      </w:r>
      <w:r w:rsidRPr="00A50D98">
        <w:rPr>
          <w:szCs w:val="18"/>
        </w:rPr>
        <w:t xml:space="preserve">overnment published its </w:t>
      </w:r>
      <w:hyperlink r:id="rId67" w:history="1">
        <w:r w:rsidRPr="00515848">
          <w:rPr>
            <w:rStyle w:val="Hyperlink"/>
            <w:sz w:val="18"/>
            <w:szCs w:val="18"/>
          </w:rPr>
          <w:t>national Artificial Intelligence Strategy</w:t>
        </w:r>
      </w:hyperlink>
      <w:r w:rsidR="00C874C2" w:rsidRPr="00A50D98">
        <w:rPr>
          <w:rStyle w:val="Hyperlink"/>
          <w:sz w:val="18"/>
          <w:szCs w:val="18"/>
        </w:rPr>
        <w:t xml:space="preserve"> (</w:t>
      </w:r>
      <w:r w:rsidR="00C874C2" w:rsidRPr="00E16E99">
        <w:t xml:space="preserve">AIM AT 2030 </w:t>
      </w:r>
      <w:r w:rsidR="0087105B" w:rsidRPr="00E16E99">
        <w:t>S</w:t>
      </w:r>
      <w:r w:rsidR="00C874C2" w:rsidRPr="00E16E99">
        <w:t>trategy</w:t>
      </w:r>
      <w:r w:rsidR="00C874C2" w:rsidRPr="00A50D98">
        <w:rPr>
          <w:rStyle w:val="Hyperlink"/>
          <w:sz w:val="18"/>
          <w:szCs w:val="18"/>
        </w:rPr>
        <w:t>)</w:t>
      </w:r>
      <w:r w:rsidRPr="00A50D98">
        <w:rPr>
          <w:szCs w:val="18"/>
        </w:rPr>
        <w:t>, thus establishing the framework conditions for a prosperous and responsible use of AI in all areas of life. More specifically, the Austrian AI Strategy focuses on the following three objectives: (i) broadly deploying AI, oriented towards the common good; (ii) positioning Austria as a research and innovation hub for AI; and (iii) securing the competitiveness of Austrian technology and businesses by using AI. The national AI Strategy contains a total of 91 measures whose implementation has already begun or is currently being initiated.</w:t>
      </w:r>
    </w:p>
    <w:p w14:paraId="274FE64C" w14:textId="02713469" w:rsidR="00C874C2" w:rsidRPr="00A50D98" w:rsidRDefault="00C874C2" w:rsidP="00B3592F">
      <w:pPr>
        <w:rPr>
          <w:szCs w:val="18"/>
        </w:rPr>
      </w:pPr>
    </w:p>
    <w:p w14:paraId="2BC55E02" w14:textId="58C11FF6" w:rsidR="00C874C2" w:rsidRPr="00A50D98" w:rsidRDefault="00C874C2" w:rsidP="00C874C2">
      <w:pPr>
        <w:rPr>
          <w:szCs w:val="18"/>
        </w:rPr>
      </w:pPr>
      <w:r w:rsidRPr="00A50D98">
        <w:rPr>
          <w:szCs w:val="18"/>
        </w:rPr>
        <w:t xml:space="preserve">Building on the lessons learned from it, </w:t>
      </w:r>
      <w:r w:rsidR="00806162" w:rsidRPr="00A50D98">
        <w:rPr>
          <w:szCs w:val="18"/>
        </w:rPr>
        <w:t xml:space="preserve">the </w:t>
      </w:r>
      <w:r w:rsidR="0087105B" w:rsidRPr="00A50D98">
        <w:rPr>
          <w:szCs w:val="18"/>
        </w:rPr>
        <w:t xml:space="preserve">AIM AT 2030 </w:t>
      </w:r>
      <w:r w:rsidR="00806162" w:rsidRPr="00A50D98">
        <w:rPr>
          <w:szCs w:val="18"/>
        </w:rPr>
        <w:t>S</w:t>
      </w:r>
      <w:r w:rsidR="0087105B" w:rsidRPr="00A50D98">
        <w:rPr>
          <w:szCs w:val="18"/>
        </w:rPr>
        <w:t>trategy will now be</w:t>
      </w:r>
      <w:r w:rsidRPr="00A50D98">
        <w:rPr>
          <w:szCs w:val="18"/>
        </w:rPr>
        <w:t xml:space="preserve"> update</w:t>
      </w:r>
      <w:r w:rsidR="0087105B" w:rsidRPr="00A50D98">
        <w:rPr>
          <w:szCs w:val="18"/>
        </w:rPr>
        <w:t>d</w:t>
      </w:r>
      <w:r w:rsidRPr="00A50D98">
        <w:rPr>
          <w:szCs w:val="18"/>
        </w:rPr>
        <w:t xml:space="preserve"> to close identified gaps and define clear priorities for the following years. </w:t>
      </w:r>
      <w:r w:rsidR="0087105B" w:rsidRPr="00A50D98">
        <w:rPr>
          <w:szCs w:val="18"/>
        </w:rPr>
        <w:t>During</w:t>
      </w:r>
      <w:r w:rsidRPr="00A50D98">
        <w:rPr>
          <w:szCs w:val="18"/>
        </w:rPr>
        <w:t xml:space="preserve"> preparation, stakeholders from the public and private sector</w:t>
      </w:r>
      <w:r w:rsidR="00806162" w:rsidRPr="00A50D98">
        <w:rPr>
          <w:szCs w:val="18"/>
        </w:rPr>
        <w:t>s</w:t>
      </w:r>
      <w:r w:rsidRPr="00A50D98">
        <w:rPr>
          <w:szCs w:val="18"/>
        </w:rPr>
        <w:t xml:space="preserve"> will be involved to jointly define additional, concrete measures with clear responsibilities and to develop an adapted update strategy by </w:t>
      </w:r>
      <w:r w:rsidR="0087105B" w:rsidRPr="00A50D98">
        <w:rPr>
          <w:szCs w:val="18"/>
        </w:rPr>
        <w:t xml:space="preserve">the </w:t>
      </w:r>
      <w:r w:rsidR="00806162" w:rsidRPr="00A50D98">
        <w:rPr>
          <w:szCs w:val="18"/>
        </w:rPr>
        <w:t>fourth</w:t>
      </w:r>
      <w:r w:rsidR="0087105B" w:rsidRPr="00A50D98">
        <w:rPr>
          <w:szCs w:val="18"/>
        </w:rPr>
        <w:t xml:space="preserve"> quarter of </w:t>
      </w:r>
      <w:r w:rsidRPr="00A50D98">
        <w:rPr>
          <w:szCs w:val="18"/>
        </w:rPr>
        <w:t>2023</w:t>
      </w:r>
      <w:r w:rsidR="0087105B" w:rsidRPr="00A50D98">
        <w:rPr>
          <w:szCs w:val="18"/>
        </w:rPr>
        <w:t>/first quarter of</w:t>
      </w:r>
      <w:r w:rsidRPr="00A50D98">
        <w:rPr>
          <w:szCs w:val="18"/>
        </w:rPr>
        <w:t xml:space="preserve"> 2024.</w:t>
      </w:r>
    </w:p>
    <w:p w14:paraId="4BF44F59" w14:textId="77777777" w:rsidR="00C874C2" w:rsidRPr="00A50D98" w:rsidRDefault="00C874C2" w:rsidP="00B3592F">
      <w:pPr>
        <w:rPr>
          <w:szCs w:val="18"/>
        </w:rPr>
      </w:pPr>
    </w:p>
    <w:p w14:paraId="72398379" w14:textId="44C0D32C" w:rsidR="00B3592F" w:rsidRPr="00A50D98" w:rsidRDefault="00B3592F" w:rsidP="008A2B2A">
      <w:pPr>
        <w:pStyle w:val="Heading3"/>
      </w:pPr>
      <w:r w:rsidRPr="00A50D98">
        <w:t xml:space="preserve">Distributed </w:t>
      </w:r>
      <w:r w:rsidR="00806162" w:rsidRPr="00A50D98">
        <w:t>L</w:t>
      </w:r>
      <w:r w:rsidRPr="00A50D98">
        <w:t xml:space="preserve">edger </w:t>
      </w:r>
      <w:r w:rsidR="00806162" w:rsidRPr="00A50D98">
        <w:t>T</w:t>
      </w:r>
      <w:r w:rsidRPr="00A50D98">
        <w:t>echnologies</w:t>
      </w:r>
    </w:p>
    <w:p w14:paraId="2375BC02" w14:textId="77777777" w:rsidR="00B3592F" w:rsidRPr="00E16E99" w:rsidRDefault="00B3592F" w:rsidP="00887852">
      <w:pPr>
        <w:pStyle w:val="Subtitle"/>
      </w:pPr>
      <w:r w:rsidRPr="00E16E99">
        <w:t>Blockchain, Virtual Reality, Augmented Reality and Smart Cities</w:t>
      </w:r>
    </w:p>
    <w:p w14:paraId="76BA66B9" w14:textId="347216F4" w:rsidR="00B3592F" w:rsidRPr="00A50D98" w:rsidRDefault="00B3592F" w:rsidP="00B3592F">
      <w:r w:rsidRPr="00A50D98">
        <w:rPr>
          <w:szCs w:val="18"/>
        </w:rPr>
        <w:t>Blockchain, virtual reality, augmented reality and smart cities are, among others, important pieces of the vision for a comprehensive digi</w:t>
      </w:r>
      <w:r w:rsidR="00C874C2" w:rsidRPr="00A50D98">
        <w:rPr>
          <w:szCs w:val="18"/>
        </w:rPr>
        <w:t>tali</w:t>
      </w:r>
      <w:r w:rsidR="00806162" w:rsidRPr="00A50D98">
        <w:rPr>
          <w:szCs w:val="18"/>
        </w:rPr>
        <w:t>s</w:t>
      </w:r>
      <w:r w:rsidRPr="00A50D98">
        <w:rPr>
          <w:szCs w:val="18"/>
        </w:rPr>
        <w:t>ation strategy and for the strategic digital action plans</w:t>
      </w:r>
      <w:r w:rsidR="00C874C2" w:rsidRPr="00A50D98">
        <w:rPr>
          <w:szCs w:val="18"/>
        </w:rPr>
        <w:t>.</w:t>
      </w:r>
      <w:r w:rsidRPr="00A50D98">
        <w:rPr>
          <w:szCs w:val="18"/>
        </w:rPr>
        <w:t xml:space="preserve"> </w:t>
      </w:r>
    </w:p>
    <w:p w14:paraId="787CA5B6" w14:textId="7A9D2FB5" w:rsidR="00C874C2" w:rsidRPr="00A50D98" w:rsidRDefault="00C874C2" w:rsidP="00B3592F"/>
    <w:p w14:paraId="24C107EA" w14:textId="0741BAA8" w:rsidR="00C874C2" w:rsidRPr="00E16E99" w:rsidRDefault="00C874C2" w:rsidP="00C874C2">
      <w:r w:rsidRPr="00E16E99">
        <w:t xml:space="preserve">The national Digital Innovation Hubs (DIH East, DIH West, DIH South, DIH Work, DIH innov:Ate and the Digital Makers Hub) are complemented by four European Digital Innovation Hubs in Austria. </w:t>
      </w:r>
      <w:r w:rsidR="00806162" w:rsidRPr="00E16E99">
        <w:t>The latter</w:t>
      </w:r>
      <w:r w:rsidRPr="00E16E99">
        <w:t xml:space="preserve"> are co-funded with a budget of EUR 8.39 million each by both the European Commission and Austria (Federal Ministry of Labour and Economy)</w:t>
      </w:r>
      <w:r w:rsidR="00806162" w:rsidRPr="00E16E99">
        <w:t>,</w:t>
      </w:r>
      <w:r w:rsidRPr="00E16E99">
        <w:t xml:space="preserve"> and provide support measures for </w:t>
      </w:r>
      <w:r w:rsidR="00806162" w:rsidRPr="00E16E99">
        <w:t xml:space="preserve">SMEs </w:t>
      </w:r>
      <w:r w:rsidRPr="00E16E99">
        <w:t xml:space="preserve">with regard to </w:t>
      </w:r>
      <w:r w:rsidR="00806162" w:rsidRPr="00E16E99">
        <w:t>AI</w:t>
      </w:r>
      <w:r w:rsidRPr="00E16E99">
        <w:t xml:space="preserve">, digital skills, cybersecurity, robotics and blockchain. </w:t>
      </w:r>
    </w:p>
    <w:p w14:paraId="45573365" w14:textId="0C0F15D1" w:rsidR="00C874C2" w:rsidRPr="00A50D98" w:rsidRDefault="00C874C2" w:rsidP="00B3592F"/>
    <w:p w14:paraId="5C2428CB" w14:textId="42199099" w:rsidR="00C874C2" w:rsidRPr="00E16E99" w:rsidRDefault="00C874C2" w:rsidP="00C874C2">
      <w:r w:rsidRPr="00E16E99">
        <w:t xml:space="preserve">In 2022, the programme </w:t>
      </w:r>
      <w:r w:rsidR="003F319D" w:rsidRPr="00E16E99">
        <w:t>D</w:t>
      </w:r>
      <w:r w:rsidRPr="00E16E99">
        <w:t xml:space="preserve">igital </w:t>
      </w:r>
      <w:r w:rsidR="003F319D" w:rsidRPr="00E16E99">
        <w:t>P</w:t>
      </w:r>
      <w:r w:rsidRPr="00E16E99">
        <w:t xml:space="preserve">ro </w:t>
      </w:r>
      <w:r w:rsidR="003F319D" w:rsidRPr="00E16E99">
        <w:t>B</w:t>
      </w:r>
      <w:r w:rsidRPr="00E16E99">
        <w:t xml:space="preserve">ootcamps launched its </w:t>
      </w:r>
      <w:r w:rsidR="00BC6040" w:rsidRPr="00E16E99">
        <w:t xml:space="preserve">third </w:t>
      </w:r>
      <w:r w:rsidRPr="00E16E99">
        <w:t>call for the implementation of digital pro bootcamps</w:t>
      </w:r>
      <w:r w:rsidR="003F319D" w:rsidRPr="00E16E99">
        <w:t>,</w:t>
      </w:r>
      <w:r w:rsidRPr="00E16E99">
        <w:t xml:space="preserve"> with a budget of EUR 2 million. The focus </w:t>
      </w:r>
      <w:r w:rsidR="003F319D" w:rsidRPr="00E16E99">
        <w:t>was</w:t>
      </w:r>
      <w:r w:rsidRPr="00E16E99">
        <w:t xml:space="preserve"> set on projects in the subject areas of </w:t>
      </w:r>
      <w:r w:rsidR="003F319D" w:rsidRPr="00E16E99">
        <w:t>AI</w:t>
      </w:r>
      <w:r w:rsidRPr="00E16E99">
        <w:t>, big data, blockchain</w:t>
      </w:r>
      <w:r w:rsidR="003F319D" w:rsidRPr="00E16E99">
        <w:t xml:space="preserve"> and</w:t>
      </w:r>
      <w:r w:rsidRPr="00E16E99">
        <w:t xml:space="preserve"> e</w:t>
      </w:r>
      <w:r w:rsidR="003F319D" w:rsidRPr="00E16E99">
        <w:t>C</w:t>
      </w:r>
      <w:r w:rsidRPr="00E16E99">
        <w:t xml:space="preserve">ommerce. In these bootcamps, highly motivated employees from the participating companies are trained to become </w:t>
      </w:r>
      <w:r w:rsidR="003F319D" w:rsidRPr="00E16E99">
        <w:t>‘</w:t>
      </w:r>
      <w:r w:rsidRPr="00E16E99">
        <w:t>digital professionals</w:t>
      </w:r>
      <w:r w:rsidR="003F319D" w:rsidRPr="00E16E99">
        <w:t>’</w:t>
      </w:r>
      <w:r w:rsidRPr="00E16E99">
        <w:t xml:space="preserve"> within four weeks. </w:t>
      </w:r>
    </w:p>
    <w:p w14:paraId="447B9A48" w14:textId="77777777" w:rsidR="00C874C2" w:rsidRPr="00A50D98" w:rsidRDefault="00C874C2" w:rsidP="00B3592F"/>
    <w:p w14:paraId="5B66FE42" w14:textId="041074F4" w:rsidR="00C874C2" w:rsidRPr="00A50D98" w:rsidRDefault="00C874C2" w:rsidP="00C874C2">
      <w:r w:rsidRPr="00E16E99">
        <w:t>Austria is also part of the European Blockchain Partnership</w:t>
      </w:r>
      <w:r w:rsidR="0000070A" w:rsidRPr="00E16E99">
        <w:t>, whose</w:t>
      </w:r>
      <w:r w:rsidRPr="00E16E99">
        <w:t xml:space="preserve"> vision is to leverage blockchain to create cross-border services for public administrations, businesses, citizens and their ecosystems</w:t>
      </w:r>
      <w:r w:rsidR="003F319D" w:rsidRPr="00E16E99">
        <w:t>,</w:t>
      </w:r>
      <w:r w:rsidRPr="00E16E99">
        <w:t xml:space="preserve"> to verify information and make services trustworthy.</w:t>
      </w:r>
      <w:r w:rsidR="0000070A" w:rsidRPr="00E16E99" w:rsidDel="0000070A">
        <w:t xml:space="preserve"> </w:t>
      </w:r>
    </w:p>
    <w:p w14:paraId="6803CAC7" w14:textId="69CD1BC4" w:rsidR="00B3592F" w:rsidRPr="00A50D98" w:rsidRDefault="00B3592F" w:rsidP="008A2B2A">
      <w:pPr>
        <w:pStyle w:val="Heading3"/>
      </w:pPr>
      <w:r w:rsidRPr="00A50D98">
        <w:t xml:space="preserve">Big </w:t>
      </w:r>
      <w:r w:rsidR="003F319D" w:rsidRPr="00A50D98">
        <w:t>D</w:t>
      </w:r>
      <w:r w:rsidRPr="00A50D98">
        <w:t xml:space="preserve">ata </w:t>
      </w:r>
    </w:p>
    <w:p w14:paraId="748732FE" w14:textId="7CAF1467" w:rsidR="00B3592F" w:rsidRPr="00A50D98" w:rsidRDefault="00B3592F" w:rsidP="00B3592F">
      <w:pPr>
        <w:pStyle w:val="BodyText"/>
      </w:pPr>
      <w:r w:rsidRPr="00A50D98">
        <w:t xml:space="preserve">No political communication </w:t>
      </w:r>
      <w:r w:rsidR="003F319D" w:rsidRPr="00A50D98">
        <w:t xml:space="preserve">has been </w:t>
      </w:r>
      <w:r w:rsidRPr="00A50D98">
        <w:t xml:space="preserve">adopted in this field to date. </w:t>
      </w:r>
    </w:p>
    <w:p w14:paraId="01BC4066" w14:textId="63AEAA54" w:rsidR="00B3592F" w:rsidRPr="00A50D98" w:rsidRDefault="00B3592F" w:rsidP="008A2B2A">
      <w:pPr>
        <w:pStyle w:val="Heading3"/>
      </w:pPr>
      <w:r w:rsidRPr="00A50D98">
        <w:t xml:space="preserve">Cloud </w:t>
      </w:r>
      <w:r w:rsidR="003F319D" w:rsidRPr="00A50D98">
        <w:t>C</w:t>
      </w:r>
      <w:r w:rsidRPr="00A50D98">
        <w:t xml:space="preserve">omputing </w:t>
      </w:r>
    </w:p>
    <w:p w14:paraId="2DFF41ED" w14:textId="3EC93C8C" w:rsidR="00B3592F" w:rsidRPr="00A50D98" w:rsidRDefault="00B3592F" w:rsidP="00B3592F">
      <w:pPr>
        <w:pStyle w:val="BodyText"/>
      </w:pPr>
      <w:r w:rsidRPr="00A50D98">
        <w:t xml:space="preserve">No political communication </w:t>
      </w:r>
      <w:r w:rsidR="003F319D" w:rsidRPr="00A50D98">
        <w:t xml:space="preserve">has been </w:t>
      </w:r>
      <w:r w:rsidRPr="00A50D98">
        <w:t xml:space="preserve">adopted in this field to date. </w:t>
      </w:r>
    </w:p>
    <w:p w14:paraId="3490F5C5" w14:textId="77777777" w:rsidR="00B3592F" w:rsidRPr="00A50D98" w:rsidRDefault="00B3592F" w:rsidP="008A2B2A">
      <w:pPr>
        <w:pStyle w:val="Heading3"/>
      </w:pPr>
      <w:r w:rsidRPr="00A50D98">
        <w:t xml:space="preserve">Internet of Things (IoT) </w:t>
      </w:r>
    </w:p>
    <w:p w14:paraId="38315AC9" w14:textId="49248D24" w:rsidR="00B3592F" w:rsidRPr="00A50D98" w:rsidRDefault="00B3592F" w:rsidP="00B3592F">
      <w:pPr>
        <w:pStyle w:val="BodyText"/>
      </w:pPr>
      <w:r w:rsidRPr="00A50D98">
        <w:t xml:space="preserve">No political communication </w:t>
      </w:r>
      <w:r w:rsidR="003F319D" w:rsidRPr="00A50D98">
        <w:t xml:space="preserve">has been </w:t>
      </w:r>
      <w:r w:rsidRPr="00A50D98">
        <w:t xml:space="preserve">adopted in this field to date. </w:t>
      </w:r>
    </w:p>
    <w:p w14:paraId="5874B127" w14:textId="1A478675" w:rsidR="00B3592F" w:rsidRPr="00A50D98" w:rsidRDefault="00B3592F" w:rsidP="008A2B2A">
      <w:pPr>
        <w:pStyle w:val="Heading3"/>
      </w:pPr>
      <w:r w:rsidRPr="00A50D98">
        <w:t xml:space="preserve">High-performance </w:t>
      </w:r>
      <w:r w:rsidR="003F319D" w:rsidRPr="00A50D98">
        <w:t>C</w:t>
      </w:r>
      <w:r w:rsidRPr="00A50D98">
        <w:t>omputing</w:t>
      </w:r>
    </w:p>
    <w:p w14:paraId="0FBD00BC" w14:textId="44FDEAF4" w:rsidR="00B3592F" w:rsidRPr="00A50D98" w:rsidRDefault="00B3592F" w:rsidP="00B3592F">
      <w:pPr>
        <w:pStyle w:val="BodyText"/>
      </w:pPr>
      <w:r w:rsidRPr="00A50D98">
        <w:t xml:space="preserve">No political communication </w:t>
      </w:r>
      <w:r w:rsidR="003F319D" w:rsidRPr="00A50D98">
        <w:t>has bee</w:t>
      </w:r>
      <w:r w:rsidR="00A50D98">
        <w:t>n</w:t>
      </w:r>
      <w:r w:rsidR="003F319D" w:rsidRPr="00A50D98">
        <w:t xml:space="preserve"> </w:t>
      </w:r>
      <w:r w:rsidRPr="00A50D98">
        <w:t xml:space="preserve">adopted in this field to date. </w:t>
      </w:r>
    </w:p>
    <w:p w14:paraId="60D1DE6C" w14:textId="09C7F288" w:rsidR="00B3592F" w:rsidRPr="00A50D98" w:rsidRDefault="00B3592F" w:rsidP="008A2B2A">
      <w:pPr>
        <w:pStyle w:val="Heading3"/>
      </w:pPr>
      <w:r w:rsidRPr="00A50D98">
        <w:lastRenderedPageBreak/>
        <w:t xml:space="preserve">High-speed </w:t>
      </w:r>
      <w:r w:rsidR="003F319D" w:rsidRPr="00A50D98">
        <w:t>B</w:t>
      </w:r>
      <w:r w:rsidRPr="00A50D98">
        <w:t xml:space="preserve">roadband </w:t>
      </w:r>
      <w:r w:rsidR="003F319D" w:rsidRPr="00A50D98">
        <w:t>C</w:t>
      </w:r>
      <w:r w:rsidRPr="00A50D98">
        <w:t>onnectivity</w:t>
      </w:r>
    </w:p>
    <w:p w14:paraId="6E4EC2ED" w14:textId="77777777" w:rsidR="00B3592F" w:rsidRPr="00E16E99" w:rsidRDefault="00B3592F" w:rsidP="00887852">
      <w:pPr>
        <w:pStyle w:val="Subtitle"/>
      </w:pPr>
      <w:r w:rsidRPr="00E16E99">
        <w:t>Broadband Strategy 2030</w:t>
      </w:r>
    </w:p>
    <w:p w14:paraId="5E98FB4D" w14:textId="5E449BFF" w:rsidR="00B3592F" w:rsidRPr="00A50D98" w:rsidRDefault="00B3592F" w:rsidP="00B3592F">
      <w:pPr>
        <w:pStyle w:val="BodyText"/>
        <w:rPr>
          <w:szCs w:val="18"/>
        </w:rPr>
      </w:pPr>
      <w:r w:rsidRPr="00A50D98">
        <w:t>A</w:t>
      </w:r>
      <w:r w:rsidRPr="00A50D98">
        <w:rPr>
          <w:szCs w:val="18"/>
        </w:rPr>
        <w:t>ustria’s</w:t>
      </w:r>
      <w:hyperlink r:id="rId68" w:history="1">
        <w:r w:rsidRPr="00A50D98">
          <w:rPr>
            <w:rStyle w:val="Hyperlink"/>
            <w:sz w:val="18"/>
            <w:szCs w:val="18"/>
          </w:rPr>
          <w:t xml:space="preserve"> Broadband Strategy 2030</w:t>
        </w:r>
      </w:hyperlink>
      <w:r w:rsidRPr="00A50D98">
        <w:rPr>
          <w:szCs w:val="18"/>
        </w:rPr>
        <w:t xml:space="preserve"> formulates the framework conditions for Austria</w:t>
      </w:r>
      <w:r w:rsidR="003F319D" w:rsidRPr="00A50D98">
        <w:rPr>
          <w:szCs w:val="18"/>
        </w:rPr>
        <w:t>’</w:t>
      </w:r>
      <w:r w:rsidRPr="00A50D98">
        <w:rPr>
          <w:szCs w:val="18"/>
        </w:rPr>
        <w:t xml:space="preserve">s path to a gigabit society. </w:t>
      </w:r>
      <w:r w:rsidR="003F319D" w:rsidRPr="00A50D98">
        <w:rPr>
          <w:szCs w:val="18"/>
        </w:rPr>
        <w:t>It</w:t>
      </w:r>
      <w:r w:rsidRPr="00A50D98">
        <w:rPr>
          <w:szCs w:val="18"/>
        </w:rPr>
        <w:t xml:space="preserve"> builds on the Broadband Strategy 2020</w:t>
      </w:r>
      <w:r w:rsidR="003F319D" w:rsidRPr="00A50D98">
        <w:rPr>
          <w:szCs w:val="18"/>
        </w:rPr>
        <w:t xml:space="preserve"> and</w:t>
      </w:r>
      <w:r w:rsidRPr="00A50D98">
        <w:rPr>
          <w:szCs w:val="18"/>
        </w:rPr>
        <w:t xml:space="preserve"> includes five concrete interim targets in addition to the long-term objective of nationwide coverage with gigabit-capable connections by the end of 2030. The individual interim targets of the </w:t>
      </w:r>
      <w:r w:rsidR="003F319D" w:rsidRPr="00A50D98">
        <w:rPr>
          <w:szCs w:val="18"/>
        </w:rPr>
        <w:t>strategy</w:t>
      </w:r>
      <w:r w:rsidRPr="00A50D98">
        <w:rPr>
          <w:szCs w:val="18"/>
        </w:rPr>
        <w:t xml:space="preserve"> allow for a comprehensive monitoring of target achievement, while also offering sufficient flexibility for adjustments, without losing sight of the overall goal.</w:t>
      </w:r>
    </w:p>
    <w:p w14:paraId="1589C5D1" w14:textId="1B8C2905" w:rsidR="000A3D4D" w:rsidRPr="00A50D98" w:rsidRDefault="002B0E24" w:rsidP="008A2B2A">
      <w:pPr>
        <w:pStyle w:val="Heading3"/>
      </w:pPr>
      <w:r w:rsidRPr="00E16E99">
        <w:rPr>
          <w:noProof/>
          <w:szCs w:val="18"/>
          <w:lang w:val="de-AT" w:eastAsia="de-AT"/>
        </w:rPr>
        <w:drawing>
          <wp:anchor distT="0" distB="0" distL="114300" distR="114300" simplePos="0" relativeHeight="251659306" behindDoc="0" locked="0" layoutInCell="1" allowOverlap="1" wp14:anchorId="4BB79304" wp14:editId="06A8806C">
            <wp:simplePos x="0" y="0"/>
            <wp:positionH relativeFrom="column">
              <wp:posOffset>-469900</wp:posOffset>
            </wp:positionH>
            <wp:positionV relativeFrom="paragraph">
              <wp:posOffset>287020</wp:posOffset>
            </wp:positionV>
            <wp:extent cx="300990" cy="141605"/>
            <wp:effectExtent l="0" t="0" r="3810" b="0"/>
            <wp:wrapNone/>
            <wp:docPr id="30" name="Picture 3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8" cstate="print">
                      <a:duotone>
                        <a:schemeClr val="accent2">
                          <a:shade val="45000"/>
                          <a:satMod val="135000"/>
                        </a:schemeClr>
                        <a:prstClr val="white"/>
                      </a:duotone>
                      <a:alphaModFix amt="56000"/>
                      <a:extLst>
                        <a:ext uri="{BEBA8EAE-BF5A-486C-A8C5-ECC9F3942E4B}">
                          <a14:imgProps xmlns:a14="http://schemas.microsoft.com/office/drawing/2010/main">
                            <a14:imgLayer r:embed="rId49">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1251" w:rsidRPr="00A50D98">
        <w:t>GovTech</w:t>
      </w:r>
    </w:p>
    <w:p w14:paraId="7AF61B96" w14:textId="652898D2" w:rsidR="000A3D4D" w:rsidRPr="00E16E99" w:rsidRDefault="000A3D4D" w:rsidP="000A3D4D">
      <w:pPr>
        <w:pStyle w:val="BodyText"/>
        <w:rPr>
          <w:color w:val="F7A33D"/>
          <w:sz w:val="22"/>
          <w:szCs w:val="22"/>
          <w:lang w:eastAsia="en-US"/>
        </w:rPr>
      </w:pPr>
      <w:r w:rsidRPr="00E16E99">
        <w:rPr>
          <w:color w:val="F7A33D"/>
          <w:sz w:val="22"/>
          <w:szCs w:val="22"/>
          <w:lang w:eastAsia="en-US"/>
        </w:rPr>
        <w:t>GovTech Global Partnership</w:t>
      </w:r>
    </w:p>
    <w:p w14:paraId="3C6499D0" w14:textId="0A4F340A" w:rsidR="000A3D4D" w:rsidRPr="00A50D98" w:rsidRDefault="003F319D" w:rsidP="000A3D4D">
      <w:pPr>
        <w:pStyle w:val="BodyText"/>
      </w:pPr>
      <w:r w:rsidRPr="00E16E99">
        <w:t>In 2019, with Austrian support, t</w:t>
      </w:r>
      <w:r w:rsidR="000A3D4D" w:rsidRPr="00E16E99">
        <w:t xml:space="preserve">he World Bank (WB) set up the </w:t>
      </w:r>
      <w:r w:rsidRPr="00E16E99">
        <w:t>‘</w:t>
      </w:r>
      <w:r w:rsidR="000A3D4D" w:rsidRPr="00E16E99">
        <w:t>GovTech Global Partnership</w:t>
      </w:r>
      <w:r w:rsidRPr="00E16E99">
        <w:t>’</w:t>
      </w:r>
      <w:r w:rsidR="000A3D4D" w:rsidRPr="00E16E99">
        <w:t>. This brought the topic of digiti</w:t>
      </w:r>
      <w:r w:rsidRPr="00E16E99">
        <w:t>s</w:t>
      </w:r>
      <w:r w:rsidR="000A3D4D" w:rsidRPr="00E16E99">
        <w:t>ation in the public sector more strongly into the WB</w:t>
      </w:r>
      <w:r w:rsidRPr="00E16E99">
        <w:t>’</w:t>
      </w:r>
      <w:r w:rsidR="000A3D4D" w:rsidRPr="00E16E99">
        <w:t>s focus. Austria, represented by the Federal Ministry of Finance, together with Brazil (co-chair), is also leading the world</w:t>
      </w:r>
      <w:r w:rsidRPr="00E16E99">
        <w:t>’</w:t>
      </w:r>
      <w:r w:rsidR="000A3D4D" w:rsidRPr="00E16E99">
        <w:t xml:space="preserve">s first WB GovTech working group, specifically on mGovernment, with 22 </w:t>
      </w:r>
      <w:r w:rsidRPr="00E16E99">
        <w:t>WB</w:t>
      </w:r>
      <w:r w:rsidR="000A3D4D" w:rsidRPr="00E16E99">
        <w:t xml:space="preserve"> Member States currently participating. In the context of this group, a comprehensive </w:t>
      </w:r>
      <w:hyperlink r:id="rId69" w:history="1">
        <w:r w:rsidR="000A3D4D" w:rsidRPr="00E16E99">
          <w:rPr>
            <w:rStyle w:val="Hyperlink"/>
            <w:sz w:val="18"/>
          </w:rPr>
          <w:t>World Bank Mobile Government How-to Note</w:t>
        </w:r>
      </w:hyperlink>
      <w:r w:rsidR="000A3D4D" w:rsidRPr="00E16E99">
        <w:t xml:space="preserve"> </w:t>
      </w:r>
      <w:r w:rsidR="00373306" w:rsidRPr="00E16E99">
        <w:t>was</w:t>
      </w:r>
      <w:r w:rsidR="000A3D4D" w:rsidRPr="00E16E99">
        <w:t xml:space="preserve"> prepared and published in February 2023.</w:t>
      </w:r>
    </w:p>
    <w:p w14:paraId="1EC3595A" w14:textId="226B82C5" w:rsidR="000A3D4D" w:rsidRPr="00A50D98" w:rsidRDefault="000A3D4D" w:rsidP="0094757A">
      <w:pPr>
        <w:jc w:val="left"/>
        <w:rPr>
          <w:rStyle w:val="BodyTextChar"/>
        </w:rPr>
        <w:sectPr w:rsidR="000A3D4D" w:rsidRPr="00A50D98" w:rsidSect="009606ED">
          <w:pgSz w:w="11906" w:h="16838" w:code="9"/>
          <w:pgMar w:top="1702" w:right="1418" w:bottom="1418" w:left="1701" w:header="0" w:footer="385" w:gutter="0"/>
          <w:cols w:space="708"/>
          <w:titlePg/>
          <w:docGrid w:linePitch="360"/>
        </w:sectPr>
      </w:pPr>
    </w:p>
    <w:p w14:paraId="6D42013F" w14:textId="09863F62" w:rsidR="007738B7" w:rsidRPr="00A50D98" w:rsidRDefault="001410FB" w:rsidP="0094757A">
      <w:pPr>
        <w:jc w:val="left"/>
        <w:rPr>
          <w:rStyle w:val="BodyTextChar"/>
        </w:rPr>
      </w:pPr>
      <w:r>
        <w:rPr>
          <w:noProof/>
        </w:rPr>
        <w:lastRenderedPageBreak/>
        <mc:AlternateContent>
          <mc:Choice Requires="wps">
            <w:drawing>
              <wp:anchor distT="0" distB="0" distL="114300" distR="114300" simplePos="0" relativeHeight="251689002" behindDoc="0" locked="0" layoutInCell="1" allowOverlap="1" wp14:anchorId="5863D153" wp14:editId="775465C1">
                <wp:simplePos x="0" y="0"/>
                <wp:positionH relativeFrom="column">
                  <wp:posOffset>-1110615</wp:posOffset>
                </wp:positionH>
                <wp:positionV relativeFrom="paragraph">
                  <wp:posOffset>-1057910</wp:posOffset>
                </wp:positionV>
                <wp:extent cx="7680960" cy="10700657"/>
                <wp:effectExtent l="0" t="0" r="0" b="5715"/>
                <wp:wrapNone/>
                <wp:docPr id="447559625" name="Rectangle 447559625"/>
                <wp:cNvGraphicFramePr/>
                <a:graphic xmlns:a="http://schemas.openxmlformats.org/drawingml/2006/main">
                  <a:graphicData uri="http://schemas.microsoft.com/office/word/2010/wordprocessingShape">
                    <wps:wsp>
                      <wps:cNvSpPr/>
                      <wps:spPr>
                        <a:xfrm>
                          <a:off x="0" y="0"/>
                          <a:ext cx="7680960" cy="10700657"/>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528CE" id="Rectangle 447559625" o:spid="_x0000_s1026" style="position:absolute;margin-left:-87.45pt;margin-top:-83.3pt;width:604.8pt;height:842.55pt;z-index:2516890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" fillcolor="#111f37" stroked="f" strokeweight="1pt">
                <v:fill opacity="58853f"/>
              </v:rect>
            </w:pict>
          </mc:Fallback>
        </mc:AlternateContent>
      </w:r>
    </w:p>
    <w:p w14:paraId="24644E15" w14:textId="3E530CA3" w:rsidR="007738B7" w:rsidRPr="00A50D98" w:rsidRDefault="001410FB" w:rsidP="00C55D28">
      <w:pPr>
        <w:rPr>
          <w:rStyle w:val="BodyTextChar"/>
          <w:bCs/>
        </w:rPr>
      </w:pPr>
      <w:r>
        <w:rPr>
          <w:noProof/>
        </w:rPr>
        <w:drawing>
          <wp:anchor distT="0" distB="0" distL="114300" distR="114300" simplePos="0" relativeHeight="251691050" behindDoc="0" locked="0" layoutInCell="1" allowOverlap="1" wp14:anchorId="2339B50A" wp14:editId="14AB26CB">
            <wp:simplePos x="0" y="0"/>
            <wp:positionH relativeFrom="column">
              <wp:posOffset>-1110030</wp:posOffset>
            </wp:positionH>
            <wp:positionV relativeFrom="paragraph">
              <wp:posOffset>304165</wp:posOffset>
            </wp:positionV>
            <wp:extent cx="7629534" cy="6153629"/>
            <wp:effectExtent l="0" t="0" r="0" b="0"/>
            <wp:wrapNone/>
            <wp:docPr id="447559626" name="Picture 44755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9534" cy="6153629"/>
                    </a:xfrm>
                    <a:prstGeom prst="rect">
                      <a:avLst/>
                    </a:prstGeom>
                    <a:noFill/>
                    <a:ln>
                      <a:noFill/>
                    </a:ln>
                  </pic:spPr>
                </pic:pic>
              </a:graphicData>
            </a:graphic>
          </wp:anchor>
        </w:drawing>
      </w:r>
    </w:p>
    <w:p w14:paraId="1EA76BFD" w14:textId="2C15F9F7" w:rsidR="00D5077E" w:rsidRPr="00A50D98" w:rsidRDefault="00D5077E">
      <w:pPr>
        <w:jc w:val="left"/>
      </w:pPr>
    </w:p>
    <w:p w14:paraId="030BE360" w14:textId="41952211" w:rsidR="00D5077E" w:rsidRPr="00A50D98" w:rsidRDefault="00D5077E">
      <w:pPr>
        <w:jc w:val="left"/>
      </w:pPr>
    </w:p>
    <w:p w14:paraId="7336C7CB" w14:textId="77D98C0D" w:rsidR="009F50CA" w:rsidRPr="00A50D98" w:rsidRDefault="009F50CA" w:rsidP="009F50CA">
      <w:pPr>
        <w:spacing w:line="360" w:lineRule="auto"/>
        <w:jc w:val="center"/>
      </w:pPr>
    </w:p>
    <w:p w14:paraId="4A7BC8D2" w14:textId="0DB93199" w:rsidR="009F50CA" w:rsidRPr="00A50D98" w:rsidRDefault="009F50CA" w:rsidP="009F50CA">
      <w:pPr>
        <w:spacing w:line="360" w:lineRule="auto"/>
        <w:jc w:val="center"/>
      </w:pPr>
    </w:p>
    <w:p w14:paraId="26269F08" w14:textId="59411ECB" w:rsidR="009F50CA" w:rsidRPr="00A50D98" w:rsidRDefault="009F50CA" w:rsidP="009F50CA">
      <w:pPr>
        <w:spacing w:line="360" w:lineRule="auto"/>
        <w:jc w:val="center"/>
      </w:pPr>
    </w:p>
    <w:p w14:paraId="1918B9BB" w14:textId="1A746020" w:rsidR="009F50CA" w:rsidRPr="00A50D98" w:rsidRDefault="009F50CA" w:rsidP="009F50CA">
      <w:pPr>
        <w:spacing w:line="360" w:lineRule="auto"/>
        <w:jc w:val="center"/>
      </w:pPr>
    </w:p>
    <w:p w14:paraId="49A9A1D3" w14:textId="448E2E7B" w:rsidR="009F50CA" w:rsidRPr="00A50D98" w:rsidRDefault="009F50CA" w:rsidP="009F50CA">
      <w:pPr>
        <w:jc w:val="left"/>
      </w:pPr>
    </w:p>
    <w:p w14:paraId="2E4513B4" w14:textId="13189771" w:rsidR="00A745B5" w:rsidRPr="00A50D98" w:rsidRDefault="00EE008A">
      <w:pPr>
        <w:jc w:val="left"/>
        <w:rPr>
          <w:rFonts w:cs="Arial"/>
          <w:b/>
          <w:bCs/>
          <w:color w:val="238DC1"/>
          <w:kern w:val="32"/>
          <w:sz w:val="32"/>
          <w:szCs w:val="32"/>
        </w:rPr>
      </w:pPr>
      <w:bookmarkStart w:id="23" w:name="_Toc35533396"/>
      <w:r w:rsidRPr="005552C6">
        <w:rPr>
          <w:noProof/>
        </w:rPr>
        <mc:AlternateContent>
          <mc:Choice Requires="wpg">
            <w:drawing>
              <wp:anchor distT="0" distB="0" distL="114300" distR="114300" simplePos="0" relativeHeight="251693098" behindDoc="0" locked="0" layoutInCell="1" allowOverlap="1" wp14:anchorId="67C83842" wp14:editId="3B2A2275">
                <wp:simplePos x="0" y="0"/>
                <wp:positionH relativeFrom="margin">
                  <wp:posOffset>992505</wp:posOffset>
                </wp:positionH>
                <wp:positionV relativeFrom="margin">
                  <wp:posOffset>3581400</wp:posOffset>
                </wp:positionV>
                <wp:extent cx="3339370" cy="1417320"/>
                <wp:effectExtent l="0" t="0" r="0" b="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42" name="Text Box 42"/>
                        <wps:cNvSpPr txBox="1">
                          <a:spLocks noChangeArrowheads="1"/>
                        </wps:cNvSpPr>
                        <wps:spPr bwMode="auto">
                          <a:xfrm>
                            <a:off x="-7618" y="152979"/>
                            <a:ext cx="739139" cy="1216819"/>
                          </a:xfrm>
                          <a:prstGeom prst="rect">
                            <a:avLst/>
                          </a:prstGeom>
                          <a:noFill/>
                          <a:ln w="9525">
                            <a:noFill/>
                            <a:miter lim="800000"/>
                            <a:headEnd/>
                            <a:tailEnd/>
                          </a:ln>
                        </wps:spPr>
                        <wps:txbx>
                          <w:txbxContent>
                            <w:p w14:paraId="316CB389" w14:textId="77777777" w:rsidR="00EE008A" w:rsidRPr="00166AB4" w:rsidRDefault="00EE008A" w:rsidP="00EE008A">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2" name="Text Box 52"/>
                        <wps:cNvSpPr txBox="1">
                          <a:spLocks noChangeArrowheads="1"/>
                        </wps:cNvSpPr>
                        <wps:spPr bwMode="auto">
                          <a:xfrm>
                            <a:off x="731378" y="213226"/>
                            <a:ext cx="2560954" cy="1362085"/>
                          </a:xfrm>
                          <a:prstGeom prst="rect">
                            <a:avLst/>
                          </a:prstGeom>
                          <a:noFill/>
                          <a:ln w="9525">
                            <a:noFill/>
                            <a:miter lim="800000"/>
                            <a:headEnd/>
                            <a:tailEnd/>
                          </a:ln>
                        </wps:spPr>
                        <wps:txbx>
                          <w:txbxContent>
                            <w:p w14:paraId="323059A0" w14:textId="77777777" w:rsidR="00EE008A" w:rsidRPr="006D73ED" w:rsidRDefault="00EE008A" w:rsidP="00EE008A">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03EB1436" w14:textId="77777777" w:rsidR="00EE008A" w:rsidRPr="00E7654F" w:rsidRDefault="00EE008A" w:rsidP="00EE008A">
                              <w:pPr>
                                <w:jc w:val="left"/>
                                <w:rPr>
                                  <w:color w:val="FFFFFF"/>
                                  <w:sz w:val="52"/>
                                  <w:szCs w:val="36"/>
                                </w:rPr>
                              </w:pPr>
                            </w:p>
                            <w:p w14:paraId="6C732139" w14:textId="77777777" w:rsidR="00EE008A" w:rsidRPr="006762DB" w:rsidRDefault="00EE008A" w:rsidP="00EE008A">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7C83842" id="Group 37" o:spid="_x0000_s1036" style="position:absolute;margin-left:78.15pt;margin-top:282pt;width:262.95pt;height:111.6pt;z-index:251693098;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">
                <v:shape id="Text Box 42" o:spid="_x0000_s1037"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16CB389" w14:textId="77777777" w:rsidR="00EE008A" w:rsidRPr="00166AB4" w:rsidRDefault="00EE008A" w:rsidP="00EE008A">
                        <w:pPr>
                          <w:jc w:val="left"/>
                          <w:rPr>
                            <w:color w:val="FFFFFF" w:themeColor="background1"/>
                            <w:sz w:val="144"/>
                            <w:szCs w:val="144"/>
                            <w:lang w:val="fr-BE"/>
                          </w:rPr>
                        </w:pPr>
                        <w:r>
                          <w:rPr>
                            <w:color w:val="FFFFFF" w:themeColor="background1"/>
                            <w:sz w:val="144"/>
                            <w:szCs w:val="144"/>
                            <w:lang w:val="fr-BE"/>
                          </w:rPr>
                          <w:t>3</w:t>
                        </w:r>
                      </w:p>
                    </w:txbxContent>
                  </v:textbox>
                </v:shape>
                <v:shape id="Text Box 52" o:spid="_x0000_s1038"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323059A0" w14:textId="77777777" w:rsidR="00EE008A" w:rsidRPr="006D73ED" w:rsidRDefault="00EE008A" w:rsidP="00EE008A">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03EB1436" w14:textId="77777777" w:rsidR="00EE008A" w:rsidRPr="00E7654F" w:rsidRDefault="00EE008A" w:rsidP="00EE008A">
                        <w:pPr>
                          <w:jc w:val="left"/>
                          <w:rPr>
                            <w:color w:val="FFFFFF"/>
                            <w:sz w:val="52"/>
                            <w:szCs w:val="36"/>
                          </w:rPr>
                        </w:pPr>
                      </w:p>
                      <w:p w14:paraId="6C732139" w14:textId="77777777" w:rsidR="00EE008A" w:rsidRPr="006762DB" w:rsidRDefault="00EE008A" w:rsidP="00EE008A">
                        <w:pPr>
                          <w:spacing w:before="240"/>
                          <w:jc w:val="left"/>
                          <w:rPr>
                            <w:color w:val="FFFFFF" w:themeColor="background1"/>
                            <w:sz w:val="48"/>
                            <w:szCs w:val="32"/>
                          </w:rPr>
                        </w:pPr>
                      </w:p>
                    </w:txbxContent>
                  </v:textbox>
                </v:shape>
                <w10:wrap type="square" anchorx="margin" anchory="margin"/>
              </v:group>
            </w:pict>
          </mc:Fallback>
        </mc:AlternateContent>
      </w:r>
      <w:r w:rsidR="00105D0F" w:rsidRPr="00E16E99">
        <w:rPr>
          <w:noProof/>
          <w:lang w:val="de-AT" w:eastAsia="de-AT"/>
        </w:rPr>
        <mc:AlternateContent>
          <mc:Choice Requires="wpg">
            <w:drawing>
              <wp:anchor distT="0" distB="0" distL="114300" distR="114300" simplePos="0" relativeHeight="251657233" behindDoc="0" locked="0" layoutInCell="1" allowOverlap="1" wp14:anchorId="6CA14674" wp14:editId="5D4125D5">
                <wp:simplePos x="0" y="0"/>
                <wp:positionH relativeFrom="margin">
                  <wp:align>center</wp:align>
                </wp:positionH>
                <wp:positionV relativeFrom="margin">
                  <wp:align>center</wp:align>
                </wp:positionV>
                <wp:extent cx="3339370" cy="1417320"/>
                <wp:effectExtent l="0" t="0" r="0" b="0"/>
                <wp:wrapSquare wrapText="bothSides"/>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54" name="Text Box 54"/>
                        <wps:cNvSpPr txBox="1">
                          <a:spLocks noChangeArrowheads="1"/>
                        </wps:cNvSpPr>
                        <wps:spPr bwMode="auto">
                          <a:xfrm>
                            <a:off x="-7618" y="152979"/>
                            <a:ext cx="739139" cy="1216819"/>
                          </a:xfrm>
                          <a:prstGeom prst="rect">
                            <a:avLst/>
                          </a:prstGeom>
                          <a:noFill/>
                          <a:ln w="9525">
                            <a:noFill/>
                            <a:miter lim="800000"/>
                            <a:headEnd/>
                            <a:tailEnd/>
                          </a:ln>
                        </wps:spPr>
                        <wps:txbx>
                          <w:txbxContent>
                            <w:p w14:paraId="27486825" w14:textId="03A2F548" w:rsidR="00515848" w:rsidRPr="00166AB4" w:rsidRDefault="00515848" w:rsidP="00105D0F">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5" name="Text Box 55"/>
                        <wps:cNvSpPr txBox="1">
                          <a:spLocks noChangeArrowheads="1"/>
                        </wps:cNvSpPr>
                        <wps:spPr bwMode="auto">
                          <a:xfrm>
                            <a:off x="731378" y="213226"/>
                            <a:ext cx="2560954" cy="1362085"/>
                          </a:xfrm>
                          <a:prstGeom prst="rect">
                            <a:avLst/>
                          </a:prstGeom>
                          <a:noFill/>
                          <a:ln w="9525">
                            <a:noFill/>
                            <a:miter lim="800000"/>
                            <a:headEnd/>
                            <a:tailEnd/>
                          </a:ln>
                        </wps:spPr>
                        <wps:txbx>
                          <w:txbxContent>
                            <w:p w14:paraId="1FD02A6F" w14:textId="77777777" w:rsidR="00515848" w:rsidRPr="006D73ED" w:rsidRDefault="00515848" w:rsidP="00105D0F">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0FF8B9BF" w14:textId="77777777" w:rsidR="00515848" w:rsidRPr="00E7654F" w:rsidRDefault="00515848" w:rsidP="00105D0F">
                              <w:pPr>
                                <w:jc w:val="left"/>
                                <w:rPr>
                                  <w:color w:val="FFFFFF"/>
                                  <w:sz w:val="52"/>
                                  <w:szCs w:val="36"/>
                                </w:rPr>
                              </w:pPr>
                            </w:p>
                            <w:p w14:paraId="53FA8A8F" w14:textId="77777777" w:rsidR="00515848" w:rsidRPr="006762DB" w:rsidRDefault="00515848" w:rsidP="00105D0F">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CA14674" id="Group 53" o:spid="_x0000_s1039" style="position:absolute;margin-left:0;margin-top:0;width:262.95pt;height:111.6pt;z-index:251657233;mso-position-horizontal:center;mso-position-horizontal-relative:margin;mso-position-vertical:center;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">
                <v:shape id="Text Box 54" o:spid="_x0000_s1040"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27486825" w14:textId="03A2F548" w:rsidR="00515848" w:rsidRPr="00166AB4" w:rsidRDefault="00515848" w:rsidP="00105D0F">
                        <w:pPr>
                          <w:jc w:val="left"/>
                          <w:rPr>
                            <w:color w:val="FFFFFF" w:themeColor="background1"/>
                            <w:sz w:val="144"/>
                            <w:szCs w:val="144"/>
                            <w:lang w:val="fr-BE"/>
                          </w:rPr>
                        </w:pPr>
                        <w:r>
                          <w:rPr>
                            <w:color w:val="FFFFFF" w:themeColor="background1"/>
                            <w:sz w:val="144"/>
                            <w:szCs w:val="144"/>
                            <w:lang w:val="fr-BE"/>
                          </w:rPr>
                          <w:t>3</w:t>
                        </w:r>
                      </w:p>
                    </w:txbxContent>
                  </v:textbox>
                </v:shape>
                <v:shape id="Text Box 55" o:spid="_x0000_s1041"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FD02A6F" w14:textId="77777777" w:rsidR="00515848" w:rsidRPr="006D73ED" w:rsidRDefault="00515848" w:rsidP="00105D0F">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0FF8B9BF" w14:textId="77777777" w:rsidR="00515848" w:rsidRPr="00E7654F" w:rsidRDefault="00515848" w:rsidP="00105D0F">
                        <w:pPr>
                          <w:jc w:val="left"/>
                          <w:rPr>
                            <w:color w:val="FFFFFF"/>
                            <w:sz w:val="52"/>
                            <w:szCs w:val="36"/>
                          </w:rPr>
                        </w:pPr>
                      </w:p>
                      <w:p w14:paraId="53FA8A8F" w14:textId="77777777" w:rsidR="00515848" w:rsidRPr="006762DB" w:rsidRDefault="00515848" w:rsidP="00105D0F">
                        <w:pPr>
                          <w:spacing w:before="240"/>
                          <w:jc w:val="left"/>
                          <w:rPr>
                            <w:color w:val="FFFFFF" w:themeColor="background1"/>
                            <w:sz w:val="48"/>
                            <w:szCs w:val="32"/>
                          </w:rPr>
                        </w:pPr>
                      </w:p>
                    </w:txbxContent>
                  </v:textbox>
                </v:shape>
                <w10:wrap type="square" anchorx="margin" anchory="margin"/>
              </v:group>
            </w:pict>
          </mc:Fallback>
        </mc:AlternateContent>
      </w:r>
      <w:r w:rsidR="00A745B5" w:rsidRPr="00A50D98">
        <w:br w:type="page"/>
      </w:r>
    </w:p>
    <w:p w14:paraId="6F7D94E9" w14:textId="23CDEE8B" w:rsidR="00A745B5" w:rsidRPr="00A50D98" w:rsidRDefault="00A745B5" w:rsidP="002F64E2">
      <w:pPr>
        <w:pStyle w:val="Heading1"/>
      </w:pPr>
      <w:bookmarkStart w:id="24" w:name="_Toc138927067"/>
      <w:r w:rsidRPr="00A50D98">
        <w:lastRenderedPageBreak/>
        <w:t>Digital Public Administration Legislation</w:t>
      </w:r>
      <w:bookmarkEnd w:id="23"/>
      <w:bookmarkEnd w:id="24"/>
    </w:p>
    <w:p w14:paraId="3FC6A5A2" w14:textId="05A8F254" w:rsidR="00A745B5" w:rsidRPr="00A50D98" w:rsidRDefault="00A745B5" w:rsidP="00653A8A">
      <w:pPr>
        <w:pStyle w:val="Heading2"/>
      </w:pPr>
      <w:bookmarkStart w:id="25" w:name="_Toc1474962"/>
      <w:r w:rsidRPr="00A50D98">
        <w:t>Specific legislation</w:t>
      </w:r>
      <w:bookmarkEnd w:id="25"/>
      <w:r w:rsidRPr="00A50D98">
        <w:t xml:space="preserve"> on </w:t>
      </w:r>
      <w:r w:rsidR="00283342" w:rsidRPr="00A50D98">
        <w:t>D</w:t>
      </w:r>
      <w:r w:rsidRPr="00A50D98">
        <w:t xml:space="preserve">igital </w:t>
      </w:r>
      <w:r w:rsidR="00283342" w:rsidRPr="00A50D98">
        <w:t>P</w:t>
      </w:r>
      <w:r w:rsidRPr="00A50D98">
        <w:t xml:space="preserve">ublic </w:t>
      </w:r>
      <w:r w:rsidR="00283342" w:rsidRPr="00A50D98">
        <w:t>A</w:t>
      </w:r>
      <w:r w:rsidRPr="00A50D98">
        <w:t>dministration</w:t>
      </w:r>
    </w:p>
    <w:p w14:paraId="42CCFC69" w14:textId="7D1EB084" w:rsidR="00A745B5" w:rsidRPr="00E16E99" w:rsidRDefault="00A745B5" w:rsidP="00887852">
      <w:pPr>
        <w:pStyle w:val="Subtitle"/>
      </w:pPr>
      <w:bookmarkStart w:id="26" w:name="_Toc973046"/>
      <w:bookmarkStart w:id="27" w:name="_Toc1035603"/>
      <w:r w:rsidRPr="00E16E99">
        <w:t>eGovernment Act</w:t>
      </w:r>
      <w:bookmarkEnd w:id="26"/>
      <w:bookmarkEnd w:id="27"/>
    </w:p>
    <w:p w14:paraId="4CFC29B3" w14:textId="2A90A27B" w:rsidR="00A745B5" w:rsidRPr="00A50D98" w:rsidRDefault="00A745B5" w:rsidP="00A745B5">
      <w:pPr>
        <w:spacing w:before="120"/>
        <w:rPr>
          <w:szCs w:val="18"/>
        </w:rPr>
      </w:pPr>
      <w:r w:rsidRPr="00A50D98">
        <w:rPr>
          <w:szCs w:val="18"/>
        </w:rPr>
        <w:t xml:space="preserve">The </w:t>
      </w:r>
      <w:hyperlink r:id="rId70" w:history="1">
        <w:r w:rsidRPr="00A50D98">
          <w:rPr>
            <w:rStyle w:val="Hyperlink"/>
            <w:sz w:val="18"/>
            <w:szCs w:val="18"/>
          </w:rPr>
          <w:t>eGovernment Act</w:t>
        </w:r>
      </w:hyperlink>
      <w:r w:rsidRPr="00A50D98">
        <w:rPr>
          <w:szCs w:val="18"/>
        </w:rPr>
        <w:t>, the centrepiece of Austrian eGovernment law, entered into force on 1 March 2004 and was last amended on 31 December 2020. Austria was one of the first EU Member States to adopt a comprehensive legislation on eGovernment. This act serves as the legal basis for eGovernment instruments and components. Many mechanisms - such as the Citizen Card (</w:t>
      </w:r>
      <w:r w:rsidRPr="00A50D98">
        <w:rPr>
          <w:i/>
          <w:szCs w:val="18"/>
        </w:rPr>
        <w:t>Bürgerkarte</w:t>
      </w:r>
      <w:r w:rsidRPr="00A50D98">
        <w:rPr>
          <w:iCs/>
          <w:szCs w:val="18"/>
        </w:rPr>
        <w:t>; in</w:t>
      </w:r>
      <w:r w:rsidRPr="00A50D98">
        <w:rPr>
          <w:szCs w:val="18"/>
        </w:rPr>
        <w:t xml:space="preserve"> the future, eID or ID Austria), sector-specific personal identifiers and electronic delivery - can also be put to use in the private sector.</w:t>
      </w:r>
    </w:p>
    <w:p w14:paraId="00D8A4E7" w14:textId="77777777" w:rsidR="00A745B5" w:rsidRPr="00A50D98" w:rsidRDefault="00A745B5" w:rsidP="00A745B5">
      <w:pPr>
        <w:rPr>
          <w:szCs w:val="18"/>
        </w:rPr>
      </w:pPr>
      <w:r w:rsidRPr="00A50D98">
        <w:rPr>
          <w:szCs w:val="18"/>
        </w:rPr>
        <w:t>The most important principles of eGovernment law are:</w:t>
      </w:r>
    </w:p>
    <w:p w14:paraId="123AE27A" w14:textId="09B61E7B" w:rsidR="00A745B5" w:rsidRPr="00A50D98" w:rsidRDefault="00373306" w:rsidP="00AE2B60">
      <w:pPr>
        <w:pStyle w:val="ListParagraph"/>
        <w:rPr>
          <w:szCs w:val="18"/>
        </w:rPr>
      </w:pPr>
      <w:r w:rsidRPr="00A50D98">
        <w:rPr>
          <w:szCs w:val="18"/>
        </w:rPr>
        <w:t>F</w:t>
      </w:r>
      <w:r w:rsidR="00A745B5" w:rsidRPr="00A50D98">
        <w:rPr>
          <w:szCs w:val="18"/>
        </w:rPr>
        <w:t>reedom of choice for users in selecting the means of communication when contacting public authorities; and</w:t>
      </w:r>
    </w:p>
    <w:p w14:paraId="780F0A68" w14:textId="2ABC0756" w:rsidR="00A745B5" w:rsidRPr="00A50D98" w:rsidRDefault="00373306" w:rsidP="00AE2B60">
      <w:pPr>
        <w:pStyle w:val="ListParagraph"/>
        <w:rPr>
          <w:szCs w:val="18"/>
        </w:rPr>
      </w:pPr>
      <w:r w:rsidRPr="00A50D98">
        <w:rPr>
          <w:szCs w:val="18"/>
        </w:rPr>
        <w:t>S</w:t>
      </w:r>
      <w:r w:rsidR="00A745B5" w:rsidRPr="00A50D98">
        <w:rPr>
          <w:szCs w:val="18"/>
        </w:rPr>
        <w:t>ecurity and improved legal protection provided by appropriate technical measures such as the Citizen Card.</w:t>
      </w:r>
    </w:p>
    <w:p w14:paraId="740F23F0" w14:textId="13BCFA2C" w:rsidR="00A745B5" w:rsidRPr="00A50D98" w:rsidRDefault="00A745B5" w:rsidP="00A745B5">
      <w:pPr>
        <w:pStyle w:val="NoSpacing"/>
        <w:rPr>
          <w:sz w:val="18"/>
          <w:szCs w:val="18"/>
        </w:rPr>
      </w:pPr>
      <w:r w:rsidRPr="00A50D98">
        <w:rPr>
          <w:sz w:val="18"/>
          <w:szCs w:val="18"/>
        </w:rPr>
        <w:t xml:space="preserve">The </w:t>
      </w:r>
      <w:r w:rsidR="00373306" w:rsidRPr="00A50D98">
        <w:rPr>
          <w:sz w:val="18"/>
          <w:szCs w:val="18"/>
        </w:rPr>
        <w:t xml:space="preserve">latest </w:t>
      </w:r>
      <w:r w:rsidRPr="00A50D98">
        <w:rPr>
          <w:sz w:val="18"/>
          <w:szCs w:val="18"/>
        </w:rPr>
        <w:t>amendments to the eGovernment Act</w:t>
      </w:r>
      <w:r w:rsidR="00373306" w:rsidRPr="00A50D98">
        <w:rPr>
          <w:sz w:val="18"/>
          <w:szCs w:val="18"/>
        </w:rPr>
        <w:t xml:space="preserve"> </w:t>
      </w:r>
      <w:r w:rsidRPr="00A50D98">
        <w:rPr>
          <w:sz w:val="18"/>
          <w:szCs w:val="18"/>
        </w:rPr>
        <w:t xml:space="preserve">were made in consideration of the technical developments associated with a simplified smartphone-based use of the eID, as well as to increase the data quality and widen the use of the eID. They also introduced the legal basis for a digital driver’s license for eID holders. </w:t>
      </w:r>
    </w:p>
    <w:p w14:paraId="03E2A2DB" w14:textId="53D6361C" w:rsidR="00A745B5" w:rsidRPr="00A50D98" w:rsidRDefault="00A745B5" w:rsidP="00A745B5">
      <w:pPr>
        <w:rPr>
          <w:szCs w:val="18"/>
        </w:rPr>
      </w:pPr>
      <w:r w:rsidRPr="00A50D98">
        <w:rPr>
          <w:szCs w:val="18"/>
        </w:rPr>
        <w:t>Another amendment concerning the Supplementary Regist</w:t>
      </w:r>
      <w:r w:rsidR="00BA3E03" w:rsidRPr="00A50D98">
        <w:rPr>
          <w:szCs w:val="18"/>
        </w:rPr>
        <w:t>ry</w:t>
      </w:r>
      <w:r w:rsidRPr="00A50D98">
        <w:rPr>
          <w:szCs w:val="18"/>
        </w:rPr>
        <w:t xml:space="preserve"> for other data subjects </w:t>
      </w:r>
      <w:r w:rsidR="00C20022" w:rsidRPr="00A50D98">
        <w:rPr>
          <w:szCs w:val="18"/>
        </w:rPr>
        <w:t xml:space="preserve">was published in the Austrian Federal Law Gazette in </w:t>
      </w:r>
      <w:r w:rsidR="00373306" w:rsidRPr="00A50D98">
        <w:rPr>
          <w:szCs w:val="18"/>
        </w:rPr>
        <w:t xml:space="preserve">the </w:t>
      </w:r>
      <w:r w:rsidR="00C20022" w:rsidRPr="00A50D98">
        <w:rPr>
          <w:szCs w:val="18"/>
        </w:rPr>
        <w:t>summer of 2022 and will</w:t>
      </w:r>
      <w:r w:rsidRPr="00A50D98">
        <w:rPr>
          <w:szCs w:val="18"/>
        </w:rPr>
        <w:t xml:space="preserve"> enter into force </w:t>
      </w:r>
      <w:r w:rsidR="00C20022" w:rsidRPr="00A50D98">
        <w:rPr>
          <w:szCs w:val="18"/>
        </w:rPr>
        <w:t>on 28 July</w:t>
      </w:r>
      <w:r w:rsidRPr="00A50D98">
        <w:rPr>
          <w:szCs w:val="18"/>
        </w:rPr>
        <w:t xml:space="preserve"> </w:t>
      </w:r>
      <w:r w:rsidR="00C20022" w:rsidRPr="00A50D98">
        <w:rPr>
          <w:szCs w:val="18"/>
        </w:rPr>
        <w:t>2023</w:t>
      </w:r>
      <w:r w:rsidRPr="00A50D98">
        <w:rPr>
          <w:szCs w:val="18"/>
        </w:rPr>
        <w:t>.</w:t>
      </w:r>
    </w:p>
    <w:p w14:paraId="288E57FE" w14:textId="77777777" w:rsidR="00A745B5" w:rsidRPr="00E16E99" w:rsidRDefault="00A745B5" w:rsidP="00887852">
      <w:pPr>
        <w:pStyle w:val="Subtitle"/>
      </w:pPr>
      <w:r w:rsidRPr="00E16E99">
        <w:t xml:space="preserve">Citizens’ Right to Electronic Correspondence with the Public Administration </w:t>
      </w:r>
    </w:p>
    <w:p w14:paraId="77D27A18" w14:textId="4DB5119D" w:rsidR="00A745B5" w:rsidRPr="00A50D98" w:rsidRDefault="00A745B5" w:rsidP="00A745B5">
      <w:pPr>
        <w:rPr>
          <w:szCs w:val="18"/>
        </w:rPr>
      </w:pPr>
      <w:r w:rsidRPr="00A50D98">
        <w:rPr>
          <w:szCs w:val="18"/>
        </w:rPr>
        <w:t>On 1 January 2020,</w:t>
      </w:r>
      <w:r w:rsidR="00373306" w:rsidRPr="00A50D98">
        <w:rPr>
          <w:szCs w:val="18"/>
        </w:rPr>
        <w:t xml:space="preserve"> the</w:t>
      </w:r>
      <w:r w:rsidRPr="00A50D98">
        <w:rPr>
          <w:szCs w:val="18"/>
        </w:rPr>
        <w:t xml:space="preserve"> </w:t>
      </w:r>
      <w:hyperlink r:id="rId71" w:history="1">
        <w:r w:rsidR="00373306" w:rsidRPr="00A50D98">
          <w:rPr>
            <w:rStyle w:val="Hyperlink"/>
            <w:sz w:val="18"/>
            <w:szCs w:val="18"/>
          </w:rPr>
          <w:t>right to electronic correspondence with authorities</w:t>
        </w:r>
      </w:hyperlink>
      <w:r w:rsidRPr="00A50D98">
        <w:rPr>
          <w:szCs w:val="18"/>
        </w:rPr>
        <w:t xml:space="preserve"> (according to Article 1a of the eGovernment Act) entered into force. Thanks to that, citizens may now entirely handle their contacts with the authorities electronically.</w:t>
      </w:r>
    </w:p>
    <w:p w14:paraId="60A2EE37" w14:textId="77777777" w:rsidR="00A745B5" w:rsidRPr="00E16E99" w:rsidRDefault="00A745B5" w:rsidP="00887852">
      <w:pPr>
        <w:pStyle w:val="Subtitle"/>
      </w:pPr>
      <w:r w:rsidRPr="00E16E99">
        <w:t>General Administrative Procedures Act</w:t>
      </w:r>
    </w:p>
    <w:p w14:paraId="6599ABCA" w14:textId="36719E6F" w:rsidR="00A745B5" w:rsidRPr="00A50D98" w:rsidRDefault="00A745B5" w:rsidP="00A745B5">
      <w:pPr>
        <w:rPr>
          <w:szCs w:val="18"/>
        </w:rPr>
      </w:pPr>
      <w:r w:rsidRPr="00A50D98">
        <w:rPr>
          <w:szCs w:val="18"/>
        </w:rPr>
        <w:t xml:space="preserve">The </w:t>
      </w:r>
      <w:hyperlink r:id="rId72" w:history="1">
        <w:r w:rsidRPr="00A50D98">
          <w:rPr>
            <w:rStyle w:val="Hyperlink"/>
            <w:sz w:val="18"/>
            <w:szCs w:val="18"/>
          </w:rPr>
          <w:t>General Administrative Procedures Act</w:t>
        </w:r>
      </w:hyperlink>
      <w:r w:rsidRPr="00A50D98">
        <w:rPr>
          <w:szCs w:val="18"/>
        </w:rPr>
        <w:t xml:space="preserve"> lays down the basic principles of administrative procedures. Article 13 is relevant to eGovernment in that it regulates the ways in which public authorities and citizens can communicate with each other, such as the transmission of applications by email or web forms. The authority’s website specifies the addresses to which application forms can be sent, whether an electronic signature is needed and which formats are recommended or required for the application.</w:t>
      </w:r>
    </w:p>
    <w:p w14:paraId="53604F3B" w14:textId="77777777" w:rsidR="00A745B5" w:rsidRPr="00A50D98" w:rsidRDefault="00A745B5" w:rsidP="00AE2B60">
      <w:pPr>
        <w:rPr>
          <w:szCs w:val="18"/>
        </w:rPr>
      </w:pPr>
      <w:r w:rsidRPr="00A50D98">
        <w:rPr>
          <w:szCs w:val="18"/>
        </w:rPr>
        <w:t>Since 1 January 2011, documents issued by public authorities require a handwritten signature, certification or official signature. All electronic copies of paper documents from public authorities are required to have an official signature. The official signature is an advanced electronic signature including specific elements to certify the official origin of the document.</w:t>
      </w:r>
    </w:p>
    <w:p w14:paraId="30CC6506" w14:textId="77777777" w:rsidR="00A745B5" w:rsidRPr="00E16E99" w:rsidRDefault="00A745B5" w:rsidP="00887852">
      <w:pPr>
        <w:pStyle w:val="Subtitle"/>
      </w:pPr>
      <w:r w:rsidRPr="00E16E99">
        <w:t>Web-Accessibility Act</w:t>
      </w:r>
    </w:p>
    <w:p w14:paraId="2C4C61CF" w14:textId="77777777" w:rsidR="00A745B5" w:rsidRPr="00A50D98" w:rsidRDefault="00A745B5" w:rsidP="00A745B5">
      <w:pPr>
        <w:rPr>
          <w:szCs w:val="18"/>
        </w:rPr>
      </w:pPr>
      <w:r w:rsidRPr="00A50D98">
        <w:rPr>
          <w:szCs w:val="18"/>
        </w:rPr>
        <w:t xml:space="preserve">The Austrian </w:t>
      </w:r>
      <w:hyperlink r:id="rId73" w:history="1">
        <w:r w:rsidRPr="00A50D98">
          <w:rPr>
            <w:rStyle w:val="Hyperlink"/>
            <w:sz w:val="18"/>
            <w:szCs w:val="18"/>
          </w:rPr>
          <w:t>Web-Accessibility Act</w:t>
        </w:r>
      </w:hyperlink>
      <w:r w:rsidRPr="00A50D98">
        <w:rPr>
          <w:szCs w:val="18"/>
        </w:rPr>
        <w:t xml:space="preserve"> entered into force on 23 July 2019 and implements the Web Accessibility Directive. It defines the accessibility requirements for federal websites and mobile applications so that they are more accessible for users, especially for people with disabilities. In addition to the federal level, nine different acts implement the Web Accessibility Directive in the respective federal States.</w:t>
      </w:r>
    </w:p>
    <w:p w14:paraId="072F0300" w14:textId="37B7F326" w:rsidR="00A745B5" w:rsidRPr="00A50D98" w:rsidRDefault="00A745B5" w:rsidP="00A745B5">
      <w:pPr>
        <w:rPr>
          <w:szCs w:val="18"/>
        </w:rPr>
      </w:pPr>
      <w:r w:rsidRPr="00A50D98">
        <w:rPr>
          <w:szCs w:val="18"/>
        </w:rPr>
        <w:t>The competent authority on the federal level is the Austrian Research Promotion Agency (FFG), which monitors compliance with the accessibility requirements of websites and mobile applications of public sector bodies in Austria (on federal level and also for seven out of the nine federal States).</w:t>
      </w:r>
      <w:r w:rsidR="00AE2B60" w:rsidRPr="00A50D98">
        <w:rPr>
          <w:szCs w:val="18"/>
        </w:rPr>
        <w:t xml:space="preserve"> </w:t>
      </w:r>
      <w:r w:rsidRPr="00A50D98">
        <w:rPr>
          <w:szCs w:val="18"/>
        </w:rPr>
        <w:t xml:space="preserve">In December 2021, the FFG published the first </w:t>
      </w:r>
      <w:hyperlink r:id="rId74" w:history="1">
        <w:r w:rsidRPr="00A50D98">
          <w:rPr>
            <w:rStyle w:val="Hyperlink"/>
            <w:sz w:val="18"/>
            <w:szCs w:val="18"/>
          </w:rPr>
          <w:t>monitoring report</w:t>
        </w:r>
      </w:hyperlink>
      <w:r w:rsidRPr="00A50D98">
        <w:rPr>
          <w:szCs w:val="18"/>
        </w:rPr>
        <w:t>. The next report is due at the end of 2024.</w:t>
      </w:r>
    </w:p>
    <w:p w14:paraId="3192BF8A" w14:textId="77777777" w:rsidR="00A745B5" w:rsidRPr="00A50D98" w:rsidRDefault="00A745B5" w:rsidP="00653A8A">
      <w:pPr>
        <w:pStyle w:val="Heading2"/>
      </w:pPr>
      <w:r w:rsidRPr="00A50D98">
        <w:t xml:space="preserve">Interoperability </w:t>
      </w:r>
    </w:p>
    <w:p w14:paraId="65CACEDF" w14:textId="77777777" w:rsidR="00A745B5" w:rsidRPr="00E16E99" w:rsidRDefault="00A745B5" w:rsidP="00887852">
      <w:pPr>
        <w:pStyle w:val="Subtitle"/>
      </w:pPr>
      <w:r w:rsidRPr="00E16E99">
        <w:t>eGovernment Act - Once-Only Principle</w:t>
      </w:r>
    </w:p>
    <w:p w14:paraId="306F34A1" w14:textId="77777777" w:rsidR="00A745B5" w:rsidRPr="00A50D98" w:rsidRDefault="00A745B5" w:rsidP="00A745B5">
      <w:pPr>
        <w:rPr>
          <w:szCs w:val="18"/>
        </w:rPr>
      </w:pPr>
      <w:r w:rsidRPr="00A50D98">
        <w:rPr>
          <w:szCs w:val="18"/>
        </w:rPr>
        <w:t xml:space="preserve">Austria’s </w:t>
      </w:r>
      <w:hyperlink r:id="rId75" w:history="1">
        <w:r w:rsidRPr="00A50D98">
          <w:rPr>
            <w:rStyle w:val="Hyperlink"/>
            <w:sz w:val="18"/>
            <w:szCs w:val="18"/>
          </w:rPr>
          <w:t>eGovernment Act</w:t>
        </w:r>
      </w:hyperlink>
      <w:r w:rsidRPr="00A50D98">
        <w:rPr>
          <w:szCs w:val="18"/>
        </w:rPr>
        <w:t xml:space="preserve"> contains a provision (Article 17(2)) on the Once-Only principle, which states that public authorities are obliged, pursuant to their technical possibilities and in compliance </w:t>
      </w:r>
      <w:r w:rsidRPr="00A50D98">
        <w:rPr>
          <w:szCs w:val="18"/>
        </w:rPr>
        <w:lastRenderedPageBreak/>
        <w:t>with the requirements stipulated by law, to draw on the available data of the person concerned from public registers of a client under public law. Thus, certain information (birth certificates, proof of citizenship, proof of residency or documents from the Commercial Registry) need no longer be provided by the person concerned but can, with the person’s consent or with legal authorisation, be directly requested by the authority from an electronic register. The public authority’s responsibility to enable queries in their registers in no way increases their right to release information, since they are based solely on existing authorisations.</w:t>
      </w:r>
    </w:p>
    <w:p w14:paraId="3542C261" w14:textId="3FD7DF77" w:rsidR="00A745B5" w:rsidRPr="00A50D98" w:rsidRDefault="00A745B5" w:rsidP="00653A8A">
      <w:pPr>
        <w:pStyle w:val="Heading2"/>
      </w:pPr>
      <w:bookmarkStart w:id="28" w:name="_Toc1474963"/>
      <w:r w:rsidRPr="00A50D98">
        <w:t xml:space="preserve">Key </w:t>
      </w:r>
      <w:r w:rsidR="0028489A" w:rsidRPr="00A50D98">
        <w:t>E</w:t>
      </w:r>
      <w:r w:rsidRPr="00A50D98">
        <w:t>nablers</w:t>
      </w:r>
      <w:bookmarkEnd w:id="28"/>
    </w:p>
    <w:p w14:paraId="5D27DE6D" w14:textId="4FF4ADEE" w:rsidR="00A745B5" w:rsidRPr="00A50D98" w:rsidRDefault="00283342" w:rsidP="008A2B2A">
      <w:pPr>
        <w:pStyle w:val="Heading3"/>
      </w:pPr>
      <w:bookmarkStart w:id="29" w:name="_Toc1474964"/>
      <w:r w:rsidRPr="00A50D98">
        <w:t>Open Da</w:t>
      </w:r>
      <w:r w:rsidR="0028489A" w:rsidRPr="00A50D98">
        <w:t>t</w:t>
      </w:r>
      <w:r w:rsidRPr="00A50D98">
        <w:t xml:space="preserve">a, Reusability and </w:t>
      </w:r>
      <w:r w:rsidR="00A745B5" w:rsidRPr="00A50D98">
        <w:t>Access to</w:t>
      </w:r>
      <w:r w:rsidRPr="00A50D98">
        <w:t xml:space="preserve"> P</w:t>
      </w:r>
      <w:r w:rsidR="00A745B5" w:rsidRPr="00A50D98">
        <w:t xml:space="preserve">ublic </w:t>
      </w:r>
      <w:r w:rsidRPr="00A50D98">
        <w:t>I</w:t>
      </w:r>
      <w:r w:rsidR="00A745B5" w:rsidRPr="00A50D98">
        <w:t>nformation</w:t>
      </w:r>
      <w:bookmarkEnd w:id="29"/>
    </w:p>
    <w:p w14:paraId="5D8CD79C" w14:textId="77777777" w:rsidR="00A745B5" w:rsidRPr="00E16E99" w:rsidRDefault="00A745B5" w:rsidP="00887852">
      <w:pPr>
        <w:pStyle w:val="Subtitle"/>
      </w:pPr>
      <w:bookmarkStart w:id="30" w:name="_Toc973049"/>
      <w:bookmarkStart w:id="31" w:name="_Toc1035606"/>
      <w:bookmarkStart w:id="32" w:name="_Toc1474965"/>
      <w:r w:rsidRPr="00E16E99">
        <w:t>Constitutional Law on Access to Information</w:t>
      </w:r>
      <w:bookmarkEnd w:id="30"/>
      <w:bookmarkEnd w:id="31"/>
    </w:p>
    <w:p w14:paraId="7F38579B" w14:textId="029D2D36" w:rsidR="00A745B5" w:rsidRPr="00A50D98" w:rsidRDefault="00A745B5" w:rsidP="00A745B5">
      <w:pPr>
        <w:rPr>
          <w:szCs w:val="18"/>
        </w:rPr>
      </w:pPr>
      <w:r w:rsidRPr="00A50D98">
        <w:rPr>
          <w:szCs w:val="18"/>
        </w:rPr>
        <w:t xml:space="preserve">The </w:t>
      </w:r>
      <w:hyperlink r:id="rId76" w:history="1">
        <w:r w:rsidRPr="00A50D98">
          <w:rPr>
            <w:rStyle w:val="Hyperlink"/>
            <w:sz w:val="18"/>
            <w:szCs w:val="18"/>
          </w:rPr>
          <w:t>Constitutional Law on Access to Information</w:t>
        </w:r>
      </w:hyperlink>
      <w:r w:rsidRPr="00A50D98">
        <w:rPr>
          <w:szCs w:val="18"/>
        </w:rPr>
        <w:t xml:space="preserve"> (</w:t>
      </w:r>
      <w:r w:rsidRPr="00A50D98">
        <w:rPr>
          <w:rStyle w:val="Emphasis"/>
          <w:szCs w:val="18"/>
        </w:rPr>
        <w:t>Auskunftspflichtgesetz</w:t>
      </w:r>
      <w:r w:rsidRPr="00A50D98">
        <w:rPr>
          <w:szCs w:val="18"/>
        </w:rPr>
        <w:t>) became effective on 1 January 1988. This law contain</w:t>
      </w:r>
      <w:r w:rsidR="0028489A" w:rsidRPr="00A50D98">
        <w:rPr>
          <w:szCs w:val="18"/>
        </w:rPr>
        <w:t>s</w:t>
      </w:r>
      <w:r w:rsidRPr="00A50D98">
        <w:rPr>
          <w:szCs w:val="18"/>
        </w:rPr>
        <w:t xml:space="preserve"> </w:t>
      </w:r>
      <w:r w:rsidRPr="00A50D98">
        <w:rPr>
          <w:rStyle w:val="Strong"/>
          <w:b w:val="0"/>
          <w:szCs w:val="18"/>
        </w:rPr>
        <w:t xml:space="preserve">provisions on access to public information </w:t>
      </w:r>
      <w:r w:rsidRPr="00A50D98">
        <w:rPr>
          <w:szCs w:val="18"/>
        </w:rPr>
        <w:t>at federal and regional level. It stipulate</w:t>
      </w:r>
      <w:r w:rsidR="0028489A" w:rsidRPr="00A50D98">
        <w:rPr>
          <w:szCs w:val="18"/>
        </w:rPr>
        <w:t>s</w:t>
      </w:r>
      <w:r w:rsidRPr="00A50D98">
        <w:rPr>
          <w:szCs w:val="18"/>
        </w:rPr>
        <w:t xml:space="preserve"> a general right of access and oblige</w:t>
      </w:r>
      <w:r w:rsidR="0028489A" w:rsidRPr="00A50D98">
        <w:rPr>
          <w:szCs w:val="18"/>
        </w:rPr>
        <w:t>s</w:t>
      </w:r>
      <w:r w:rsidRPr="00A50D98">
        <w:rPr>
          <w:szCs w:val="18"/>
        </w:rPr>
        <w:t xml:space="preserve"> federal authorities to answer questions regarding their areas of responsibility, insofar as this </w:t>
      </w:r>
      <w:r w:rsidR="0028489A" w:rsidRPr="00A50D98">
        <w:rPr>
          <w:szCs w:val="18"/>
        </w:rPr>
        <w:t xml:space="preserve">does </w:t>
      </w:r>
      <w:r w:rsidRPr="00A50D98">
        <w:rPr>
          <w:szCs w:val="18"/>
        </w:rPr>
        <w:t xml:space="preserve">not conflict with a legal obligation to maintain secrecy. However, it </w:t>
      </w:r>
      <w:r w:rsidR="0028489A" w:rsidRPr="00A50D98">
        <w:rPr>
          <w:szCs w:val="18"/>
        </w:rPr>
        <w:t xml:space="preserve">does </w:t>
      </w:r>
      <w:r w:rsidRPr="00A50D98">
        <w:rPr>
          <w:szCs w:val="18"/>
        </w:rPr>
        <w:t xml:space="preserve">not permit citizens to access documents, but only to receive answers from the government on the content of information. The nine Austrian </w:t>
      </w:r>
      <w:r w:rsidRPr="00A50D98">
        <w:rPr>
          <w:rStyle w:val="Emphasis"/>
          <w:szCs w:val="18"/>
        </w:rPr>
        <w:t>Länder</w:t>
      </w:r>
      <w:r w:rsidRPr="00A50D98">
        <w:rPr>
          <w:szCs w:val="18"/>
        </w:rPr>
        <w:t xml:space="preserve"> </w:t>
      </w:r>
      <w:r w:rsidR="0028489A" w:rsidRPr="00A50D98">
        <w:rPr>
          <w:szCs w:val="18"/>
        </w:rPr>
        <w:t xml:space="preserve">have </w:t>
      </w:r>
      <w:r w:rsidRPr="00A50D98">
        <w:rPr>
          <w:szCs w:val="18"/>
        </w:rPr>
        <w:t>enacted laws that place similar obligations on their authorities.</w:t>
      </w:r>
    </w:p>
    <w:p w14:paraId="2F85D0A4" w14:textId="6F1606D0" w:rsidR="00A745B5" w:rsidRPr="00E16E99" w:rsidRDefault="00A745B5" w:rsidP="00887852">
      <w:pPr>
        <w:pStyle w:val="Subtitle"/>
      </w:pPr>
      <w:bookmarkStart w:id="33" w:name="_Toc973050"/>
      <w:bookmarkStart w:id="34" w:name="_Toc1035607"/>
      <w:r w:rsidRPr="00E16E99">
        <w:t xml:space="preserve">Federal Reuse of </w:t>
      </w:r>
      <w:r w:rsidR="00596082" w:rsidRPr="00E16E99">
        <w:t xml:space="preserve">Public Sector </w:t>
      </w:r>
      <w:r w:rsidRPr="00E16E99">
        <w:t>Information Act</w:t>
      </w:r>
      <w:bookmarkEnd w:id="33"/>
      <w:bookmarkEnd w:id="34"/>
    </w:p>
    <w:p w14:paraId="3BA1FCD1" w14:textId="62DC2EF5" w:rsidR="00A745B5" w:rsidRPr="00A50D98" w:rsidRDefault="00A745B5" w:rsidP="00A745B5">
      <w:pPr>
        <w:rPr>
          <w:szCs w:val="18"/>
        </w:rPr>
      </w:pPr>
      <w:r w:rsidRPr="00A50D98">
        <w:rPr>
          <w:szCs w:val="18"/>
        </w:rPr>
        <w:t xml:space="preserve">Directive (EU) 2013/37 amending Directive (EC) 2003/98 on the re-use of public sector information (PSI Directive) was transposed into national law at federal level through the </w:t>
      </w:r>
      <w:r w:rsidR="004030D1" w:rsidRPr="00A50D98">
        <w:t>Federal Reuse of Public Sector Information Act</w:t>
      </w:r>
      <w:r w:rsidRPr="00A50D98">
        <w:rPr>
          <w:szCs w:val="18"/>
        </w:rPr>
        <w:t xml:space="preserve"> (</w:t>
      </w:r>
      <w:r w:rsidRPr="00A50D98">
        <w:rPr>
          <w:i/>
          <w:iCs/>
          <w:szCs w:val="18"/>
        </w:rPr>
        <w:t>Informationsweiterverwendungsgesetz,</w:t>
      </w:r>
      <w:r w:rsidRPr="00A50D98">
        <w:rPr>
          <w:szCs w:val="18"/>
        </w:rPr>
        <w:t xml:space="preserve"> IWG) in 2015. </w:t>
      </w:r>
      <w:r w:rsidR="00596082" w:rsidRPr="00A50D98">
        <w:rPr>
          <w:szCs w:val="18"/>
        </w:rPr>
        <w:t>T</w:t>
      </w:r>
      <w:r w:rsidRPr="00A50D98">
        <w:rPr>
          <w:szCs w:val="18"/>
        </w:rPr>
        <w:t xml:space="preserve">o achieve complete transposition of the PSI Directive, pertinent legislation was passed in all nine Austrian </w:t>
      </w:r>
      <w:r w:rsidRPr="00A50D98">
        <w:rPr>
          <w:i/>
          <w:iCs/>
          <w:szCs w:val="18"/>
        </w:rPr>
        <w:t xml:space="preserve">Länder </w:t>
      </w:r>
      <w:r w:rsidRPr="00A50D98">
        <w:rPr>
          <w:szCs w:val="18"/>
        </w:rPr>
        <w:t>complementary to the federal law (9+1).</w:t>
      </w:r>
    </w:p>
    <w:p w14:paraId="506CC494" w14:textId="022095C5" w:rsidR="00A745B5" w:rsidRPr="00A50D98" w:rsidRDefault="00A745B5" w:rsidP="00A745B5">
      <w:pPr>
        <w:rPr>
          <w:szCs w:val="18"/>
        </w:rPr>
      </w:pPr>
      <w:r w:rsidRPr="00A50D98">
        <w:rPr>
          <w:szCs w:val="18"/>
        </w:rPr>
        <w:t xml:space="preserve">Directive (EU) 2019/1024 on open data and the re-use of public sector information (Open Data Directive) </w:t>
      </w:r>
      <w:r w:rsidR="00596082" w:rsidRPr="00A50D98">
        <w:rPr>
          <w:szCs w:val="18"/>
        </w:rPr>
        <w:t>was also transposed</w:t>
      </w:r>
      <w:r w:rsidR="00C20022" w:rsidRPr="00A50D98">
        <w:rPr>
          <w:szCs w:val="18"/>
        </w:rPr>
        <w:t xml:space="preserve"> </w:t>
      </w:r>
      <w:r w:rsidR="001055E5" w:rsidRPr="00A50D98">
        <w:rPr>
          <w:szCs w:val="18"/>
        </w:rPr>
        <w:t xml:space="preserve">at </w:t>
      </w:r>
      <w:r w:rsidR="00C20022" w:rsidRPr="00A50D98">
        <w:rPr>
          <w:szCs w:val="18"/>
        </w:rPr>
        <w:t>all levels</w:t>
      </w:r>
      <w:r w:rsidRPr="00A50D98">
        <w:rPr>
          <w:szCs w:val="18"/>
        </w:rPr>
        <w:t xml:space="preserve">. The Austrian Parliament </w:t>
      </w:r>
      <w:r w:rsidR="009755CA" w:rsidRPr="00A50D98">
        <w:rPr>
          <w:szCs w:val="18"/>
        </w:rPr>
        <w:t>voted for</w:t>
      </w:r>
      <w:r w:rsidRPr="00A50D98">
        <w:rPr>
          <w:szCs w:val="18"/>
        </w:rPr>
        <w:t xml:space="preserve"> the proposed </w:t>
      </w:r>
      <w:r w:rsidR="00C20022" w:rsidRPr="00A50D98">
        <w:rPr>
          <w:szCs w:val="18"/>
        </w:rPr>
        <w:t xml:space="preserve">new </w:t>
      </w:r>
      <w:hyperlink r:id="rId77" w:history="1">
        <w:r w:rsidR="00C20022" w:rsidRPr="00A50D98">
          <w:rPr>
            <w:rStyle w:val="Hyperlink"/>
            <w:sz w:val="18"/>
            <w:szCs w:val="18"/>
          </w:rPr>
          <w:t>Federal Reuse of Public Sector Information Act 2022</w:t>
        </w:r>
      </w:hyperlink>
      <w:r w:rsidR="00C20022" w:rsidRPr="00A50D98">
        <w:rPr>
          <w:szCs w:val="18"/>
        </w:rPr>
        <w:t xml:space="preserve"> (</w:t>
      </w:r>
      <w:r w:rsidR="00C20022" w:rsidRPr="00E16E99">
        <w:rPr>
          <w:i/>
          <w:iCs/>
          <w:szCs w:val="18"/>
        </w:rPr>
        <w:t>Informationsweiterverwendungsgesetz</w:t>
      </w:r>
      <w:r w:rsidR="00C20022" w:rsidRPr="00A50D98">
        <w:rPr>
          <w:szCs w:val="18"/>
        </w:rPr>
        <w:t xml:space="preserve"> 2022, IWG 2022)</w:t>
      </w:r>
      <w:r w:rsidRPr="00A50D98">
        <w:rPr>
          <w:szCs w:val="18"/>
        </w:rPr>
        <w:t xml:space="preserve"> in 2022. </w:t>
      </w:r>
      <w:r w:rsidR="004030D1" w:rsidRPr="00A50D98">
        <w:rPr>
          <w:szCs w:val="18"/>
        </w:rPr>
        <w:t xml:space="preserve">It </w:t>
      </w:r>
      <w:r w:rsidR="00596082" w:rsidRPr="00A50D98">
        <w:rPr>
          <w:szCs w:val="18"/>
        </w:rPr>
        <w:t xml:space="preserve">then </w:t>
      </w:r>
      <w:r w:rsidR="004030D1" w:rsidRPr="00A50D98">
        <w:rPr>
          <w:szCs w:val="18"/>
        </w:rPr>
        <w:t>entered into force on the 28 July 2022.</w:t>
      </w:r>
    </w:p>
    <w:p w14:paraId="77BE35C2" w14:textId="2952FECB" w:rsidR="00A745B5" w:rsidRPr="00A50D98" w:rsidRDefault="00A745B5" w:rsidP="008A2B2A">
      <w:pPr>
        <w:pStyle w:val="Heading3"/>
      </w:pPr>
      <w:r w:rsidRPr="00A50D98">
        <w:t>eID and Trust Services</w:t>
      </w:r>
      <w:bookmarkEnd w:id="32"/>
    </w:p>
    <w:bookmarkStart w:id="35" w:name="_Toc1474966"/>
    <w:p w14:paraId="57214511" w14:textId="1EF48312" w:rsidR="00A745B5" w:rsidRPr="00E16E99" w:rsidRDefault="00A745B5" w:rsidP="00887852">
      <w:pPr>
        <w:pStyle w:val="Subtitle"/>
      </w:pPr>
      <w:r w:rsidRPr="00E16E99">
        <w:fldChar w:fldCharType="begin"/>
      </w:r>
      <w:r w:rsidRPr="00E16E99">
        <w:instrText xml:space="preserve"> HYPERLINK "https://www.digital.austria.gv.at/sourcepin-register-authority-regulation" </w:instrText>
      </w:r>
      <w:r w:rsidRPr="00E16E99">
        <w:fldChar w:fldCharType="separate"/>
      </w:r>
      <w:bookmarkStart w:id="36" w:name="_Toc1035609"/>
      <w:bookmarkStart w:id="37" w:name="_Toc973052"/>
      <w:r w:rsidRPr="00E16E99">
        <w:t>SourcePIN Regist</w:t>
      </w:r>
      <w:r w:rsidR="00E02009" w:rsidRPr="00E16E99">
        <w:t>ry</w:t>
      </w:r>
      <w:r w:rsidRPr="00E16E99">
        <w:t xml:space="preserve"> Regulation</w:t>
      </w:r>
      <w:bookmarkEnd w:id="36"/>
      <w:bookmarkEnd w:id="37"/>
      <w:r w:rsidRPr="00E16E99">
        <w:fldChar w:fldCharType="end"/>
      </w:r>
    </w:p>
    <w:p w14:paraId="3263851A" w14:textId="4C6F269A" w:rsidR="00A745B5" w:rsidRPr="00A50D98" w:rsidRDefault="00A745B5" w:rsidP="00A745B5">
      <w:pPr>
        <w:rPr>
          <w:szCs w:val="18"/>
        </w:rPr>
      </w:pPr>
      <w:r w:rsidRPr="00A50D98">
        <w:rPr>
          <w:szCs w:val="18"/>
        </w:rPr>
        <w:t xml:space="preserve">The </w:t>
      </w:r>
      <w:bookmarkStart w:id="38" w:name="_Hlk6319969"/>
      <w:r w:rsidR="001C0DE1" w:rsidRPr="00A50D98">
        <w:t>SourcePIN Regist</w:t>
      </w:r>
      <w:r w:rsidR="00E02009" w:rsidRPr="00A50D98">
        <w:t>ry</w:t>
      </w:r>
      <w:r w:rsidR="001C0DE1" w:rsidRPr="00A50D98">
        <w:t xml:space="preserve"> Regulation</w:t>
      </w:r>
      <w:r w:rsidRPr="00A50D98">
        <w:rPr>
          <w:szCs w:val="18"/>
        </w:rPr>
        <w:t xml:space="preserve"> s</w:t>
      </w:r>
      <w:bookmarkEnd w:id="38"/>
      <w:r w:rsidRPr="00A50D98">
        <w:rPr>
          <w:szCs w:val="18"/>
        </w:rPr>
        <w:t>pecifies the tasks of the SourcePIN Regist</w:t>
      </w:r>
      <w:r w:rsidR="00E02009" w:rsidRPr="00A50D98">
        <w:rPr>
          <w:szCs w:val="18"/>
        </w:rPr>
        <w:t>ry</w:t>
      </w:r>
      <w:r w:rsidRPr="00A50D98">
        <w:rPr>
          <w:szCs w:val="18"/>
        </w:rPr>
        <w:t xml:space="preserve"> Authority which are necessary for the implementation of the Citizen Card concept and the cooperation with its service providers. The main provisions deal with the following: </w:t>
      </w:r>
    </w:p>
    <w:p w14:paraId="2EF60DD0" w14:textId="77777777" w:rsidR="00A745B5" w:rsidRPr="00A50D98" w:rsidRDefault="00A745B5" w:rsidP="00B2012E">
      <w:pPr>
        <w:pStyle w:val="ListParagraph"/>
        <w:numPr>
          <w:ilvl w:val="0"/>
          <w:numId w:val="18"/>
        </w:numPr>
        <w:ind w:left="567" w:hanging="357"/>
        <w:rPr>
          <w:szCs w:val="18"/>
        </w:rPr>
      </w:pPr>
      <w:r w:rsidRPr="00A50D98">
        <w:rPr>
          <w:szCs w:val="18"/>
        </w:rPr>
        <w:t>The process for creating identity links, in particular the duties of registration offices, the validation of identity and the identity link dataset;</w:t>
      </w:r>
    </w:p>
    <w:p w14:paraId="307CB676" w14:textId="77777777" w:rsidR="00A745B5" w:rsidRPr="00A50D98" w:rsidRDefault="00A745B5" w:rsidP="00B2012E">
      <w:pPr>
        <w:pStyle w:val="ListParagraph"/>
        <w:numPr>
          <w:ilvl w:val="0"/>
          <w:numId w:val="18"/>
        </w:numPr>
        <w:ind w:left="567" w:hanging="357"/>
        <w:rPr>
          <w:szCs w:val="18"/>
        </w:rPr>
      </w:pPr>
      <w:r w:rsidRPr="00A50D98">
        <w:rPr>
          <w:szCs w:val="18"/>
        </w:rPr>
        <w:t>The transformation of sector-specific personal identifiers (ssPIN) into ssPINs from other sectors, generating ssPINs for certain mandate relationships, and the configuration of data applications from the public sector controller; and</w:t>
      </w:r>
    </w:p>
    <w:p w14:paraId="3B7094CD" w14:textId="5F28C287" w:rsidR="00A745B5" w:rsidRPr="00A50D98" w:rsidRDefault="00A745B5" w:rsidP="00B2012E">
      <w:pPr>
        <w:pStyle w:val="ListParagraph"/>
        <w:numPr>
          <w:ilvl w:val="0"/>
          <w:numId w:val="18"/>
        </w:numPr>
        <w:ind w:left="567" w:hanging="357"/>
        <w:rPr>
          <w:szCs w:val="18"/>
        </w:rPr>
      </w:pPr>
      <w:r w:rsidRPr="00A50D98">
        <w:rPr>
          <w:szCs w:val="18"/>
        </w:rPr>
        <w:t>The electronic presentation and verification of mandate relationships as pertains to the Citizen Card concept. One of the remarkable achievements of the Citizen Card concept is the ability to mandate relationships electronically. The SourcePIN Register Authority signs or seals the mandate dataset and thus prevents forgery of such datasets stored on Citizen Cards. The SourcePIN Regist</w:t>
      </w:r>
      <w:r w:rsidR="00E02009" w:rsidRPr="00A50D98">
        <w:rPr>
          <w:szCs w:val="18"/>
        </w:rPr>
        <w:t>ry</w:t>
      </w:r>
      <w:r w:rsidRPr="00A50D98">
        <w:rPr>
          <w:szCs w:val="18"/>
        </w:rPr>
        <w:t xml:space="preserve"> Authority </w:t>
      </w:r>
      <w:r w:rsidR="00596082" w:rsidRPr="00A50D98">
        <w:rPr>
          <w:szCs w:val="18"/>
        </w:rPr>
        <w:t xml:space="preserve">also </w:t>
      </w:r>
      <w:r w:rsidRPr="00A50D98">
        <w:rPr>
          <w:szCs w:val="18"/>
        </w:rPr>
        <w:t>enables users to view and revoke mandates online.</w:t>
      </w:r>
    </w:p>
    <w:p w14:paraId="69093E55" w14:textId="39BB940E" w:rsidR="00A745B5" w:rsidRPr="00A50D98" w:rsidRDefault="001C0DE1" w:rsidP="00A745B5">
      <w:pPr>
        <w:rPr>
          <w:rStyle w:val="Strong"/>
          <w:b w:val="0"/>
          <w:szCs w:val="18"/>
        </w:rPr>
      </w:pPr>
      <w:r w:rsidRPr="00A50D98">
        <w:rPr>
          <w:szCs w:val="18"/>
        </w:rPr>
        <w:t>The new</w:t>
      </w:r>
      <w:r w:rsidR="00A745B5" w:rsidRPr="00A50D98">
        <w:rPr>
          <w:szCs w:val="18"/>
        </w:rPr>
        <w:t xml:space="preserve"> </w:t>
      </w:r>
      <w:hyperlink r:id="rId78" w:history="1">
        <w:r w:rsidRPr="00A50D98">
          <w:rPr>
            <w:rStyle w:val="Hyperlink"/>
            <w:sz w:val="18"/>
            <w:szCs w:val="18"/>
          </w:rPr>
          <w:t>SourcePIN Regist</w:t>
        </w:r>
        <w:r w:rsidR="00E02009" w:rsidRPr="00A50D98">
          <w:rPr>
            <w:rStyle w:val="Hyperlink"/>
            <w:sz w:val="18"/>
            <w:szCs w:val="18"/>
          </w:rPr>
          <w:t>ry</w:t>
        </w:r>
        <w:r w:rsidRPr="00A50D98">
          <w:rPr>
            <w:rStyle w:val="Hyperlink"/>
            <w:sz w:val="18"/>
            <w:szCs w:val="18"/>
          </w:rPr>
          <w:t xml:space="preserve"> Regulation 2022</w:t>
        </w:r>
      </w:hyperlink>
      <w:r w:rsidR="00A745B5" w:rsidRPr="00A50D98">
        <w:rPr>
          <w:szCs w:val="18"/>
        </w:rPr>
        <w:t xml:space="preserve"> regarding the transition from the current Citizen Card system to ID Austria (eID) </w:t>
      </w:r>
      <w:r w:rsidR="004030D1" w:rsidRPr="00A50D98">
        <w:rPr>
          <w:szCs w:val="18"/>
        </w:rPr>
        <w:t xml:space="preserve">was </w:t>
      </w:r>
      <w:r w:rsidRPr="00A50D98">
        <w:rPr>
          <w:szCs w:val="18"/>
        </w:rPr>
        <w:t>enacted</w:t>
      </w:r>
      <w:r w:rsidR="004030D1" w:rsidRPr="00A50D98">
        <w:rPr>
          <w:szCs w:val="18"/>
        </w:rPr>
        <w:t xml:space="preserve"> in June</w:t>
      </w:r>
      <w:r w:rsidRPr="00A50D98">
        <w:rPr>
          <w:szCs w:val="18"/>
        </w:rPr>
        <w:t xml:space="preserve"> 2022</w:t>
      </w:r>
      <w:r w:rsidR="00A745B5" w:rsidRPr="00A50D98">
        <w:rPr>
          <w:szCs w:val="18"/>
        </w:rPr>
        <w:t>.</w:t>
      </w:r>
    </w:p>
    <w:p w14:paraId="22A9361F" w14:textId="77777777" w:rsidR="00A745B5" w:rsidRPr="00E16E99" w:rsidRDefault="00A745B5" w:rsidP="00887852">
      <w:pPr>
        <w:pStyle w:val="Subtitle"/>
      </w:pPr>
      <w:r w:rsidRPr="00E16E99">
        <w:lastRenderedPageBreak/>
        <w:t>eGovernment Sector Delimitation Regulation</w:t>
      </w:r>
    </w:p>
    <w:p w14:paraId="508E04AC" w14:textId="77777777" w:rsidR="00A745B5" w:rsidRPr="00A50D98" w:rsidRDefault="00A745B5" w:rsidP="00A745B5">
      <w:pPr>
        <w:keepNext/>
        <w:rPr>
          <w:szCs w:val="18"/>
        </w:rPr>
      </w:pPr>
      <w:r w:rsidRPr="00A50D98">
        <w:rPr>
          <w:szCs w:val="18"/>
        </w:rPr>
        <w:t xml:space="preserve">For the purpose of generating ssPINs, each public sector data application needs to be assigned to a sector of State activity. The </w:t>
      </w:r>
      <w:bookmarkStart w:id="39" w:name="_Hlk6320010"/>
      <w:r w:rsidRPr="00A50D98">
        <w:rPr>
          <w:szCs w:val="18"/>
        </w:rPr>
        <w:fldChar w:fldCharType="begin"/>
      </w:r>
      <w:r w:rsidRPr="00A50D98">
        <w:rPr>
          <w:szCs w:val="18"/>
        </w:rPr>
        <w:instrText xml:space="preserve"> HYPERLINK "https://www.ris.bka.gv.at/GeltendeFassung.wxe?Abfrage=Bundesnormen&amp;Gesetzesnummer=20003476" </w:instrText>
      </w:r>
      <w:r w:rsidRPr="00A50D98">
        <w:rPr>
          <w:szCs w:val="18"/>
        </w:rPr>
      </w:r>
      <w:r w:rsidRPr="00A50D98">
        <w:rPr>
          <w:szCs w:val="18"/>
        </w:rPr>
        <w:fldChar w:fldCharType="separate"/>
      </w:r>
      <w:r w:rsidRPr="00A50D98">
        <w:rPr>
          <w:rStyle w:val="Hyperlink"/>
          <w:sz w:val="18"/>
          <w:szCs w:val="18"/>
        </w:rPr>
        <w:t>eGovernment Sector Delimitation Regulation</w:t>
      </w:r>
      <w:bookmarkEnd w:id="39"/>
      <w:r w:rsidRPr="00A50D98">
        <w:rPr>
          <w:szCs w:val="18"/>
        </w:rPr>
        <w:fldChar w:fldCharType="end"/>
      </w:r>
      <w:r w:rsidRPr="00A50D98">
        <w:rPr>
          <w:szCs w:val="18"/>
        </w:rPr>
        <w:t xml:space="preserve"> defines the sectors and the sector identifiers.</w:t>
      </w:r>
    </w:p>
    <w:bookmarkStart w:id="40" w:name="_Hlk6320041"/>
    <w:p w14:paraId="73562A46" w14:textId="6C2B9CD9" w:rsidR="00A745B5" w:rsidRPr="00E16E99" w:rsidRDefault="00A745B5" w:rsidP="00887852">
      <w:pPr>
        <w:pStyle w:val="Subtitle"/>
        <w:rPr>
          <w:bCs/>
        </w:rPr>
      </w:pPr>
      <w:r w:rsidRPr="00E16E99">
        <w:fldChar w:fldCharType="begin"/>
      </w:r>
      <w:r w:rsidRPr="00E16E99">
        <w:instrText xml:space="preserve"> HYPERLINK "https://www.digital.austria.gv.at/supplementary-register-regulation" </w:instrText>
      </w:r>
      <w:r w:rsidRPr="00E16E99">
        <w:fldChar w:fldCharType="separate"/>
      </w:r>
      <w:bookmarkStart w:id="41" w:name="_Toc1035611"/>
      <w:bookmarkStart w:id="42" w:name="_Toc973054"/>
      <w:r w:rsidRPr="00E16E99">
        <w:t>Supplementary Regist</w:t>
      </w:r>
      <w:r w:rsidR="00E02009" w:rsidRPr="00E16E99">
        <w:t>ry</w:t>
      </w:r>
      <w:r w:rsidRPr="00E16E99">
        <w:t xml:space="preserve"> Regulation</w:t>
      </w:r>
      <w:bookmarkEnd w:id="41"/>
      <w:bookmarkEnd w:id="42"/>
      <w:r w:rsidRPr="00E16E99">
        <w:fldChar w:fldCharType="end"/>
      </w:r>
    </w:p>
    <w:bookmarkEnd w:id="40"/>
    <w:p w14:paraId="4BA0BFEE" w14:textId="39D60774" w:rsidR="00A745B5" w:rsidRPr="00A50D98" w:rsidRDefault="00A745B5" w:rsidP="00A745B5">
      <w:pPr>
        <w:rPr>
          <w:szCs w:val="18"/>
        </w:rPr>
      </w:pPr>
      <w:r w:rsidRPr="00A50D98">
        <w:rPr>
          <w:szCs w:val="18"/>
        </w:rPr>
        <w:t xml:space="preserve">The </w:t>
      </w:r>
      <w:r w:rsidR="001C0DE1" w:rsidRPr="00A50D98">
        <w:t>Supplementary Regist</w:t>
      </w:r>
      <w:r w:rsidR="00E02009" w:rsidRPr="00A50D98">
        <w:t>ry</w:t>
      </w:r>
      <w:r w:rsidR="001C0DE1" w:rsidRPr="00A50D98">
        <w:t xml:space="preserve"> Regulation</w:t>
      </w:r>
      <w:r w:rsidRPr="00A50D98">
        <w:rPr>
          <w:szCs w:val="18"/>
        </w:rPr>
        <w:t xml:space="preserve"> plays an important role in the implementation of the Citizen Card concept</w:t>
      </w:r>
      <w:r w:rsidR="00E02009" w:rsidRPr="00A50D98">
        <w:rPr>
          <w:szCs w:val="18"/>
        </w:rPr>
        <w:t>,</w:t>
      </w:r>
      <w:r w:rsidRPr="00A50D98">
        <w:rPr>
          <w:szCs w:val="18"/>
        </w:rPr>
        <w:t xml:space="preserve"> as it enables natural persons and other involved parties who, due to legal restrictions, are not permitted to be entered into the primary regist</w:t>
      </w:r>
      <w:r w:rsidR="00E02009" w:rsidRPr="00A50D98">
        <w:rPr>
          <w:szCs w:val="18"/>
        </w:rPr>
        <w:t>ries</w:t>
      </w:r>
      <w:r w:rsidRPr="00A50D98">
        <w:rPr>
          <w:szCs w:val="18"/>
        </w:rPr>
        <w:t xml:space="preserve">, to be registered in the </w:t>
      </w:r>
      <w:r w:rsidR="00E02009" w:rsidRPr="00A50D98">
        <w:rPr>
          <w:szCs w:val="18"/>
        </w:rPr>
        <w:t>S</w:t>
      </w:r>
      <w:r w:rsidRPr="00A50D98">
        <w:rPr>
          <w:szCs w:val="18"/>
        </w:rPr>
        <w:t xml:space="preserve">upplementary </w:t>
      </w:r>
      <w:r w:rsidR="00E02009" w:rsidRPr="00A50D98">
        <w:rPr>
          <w:szCs w:val="18"/>
        </w:rPr>
        <w:t>R</w:t>
      </w:r>
      <w:r w:rsidRPr="00A50D98">
        <w:rPr>
          <w:szCs w:val="18"/>
        </w:rPr>
        <w:t>egist</w:t>
      </w:r>
      <w:r w:rsidR="00E02009" w:rsidRPr="00A50D98">
        <w:rPr>
          <w:szCs w:val="18"/>
        </w:rPr>
        <w:t>ry</w:t>
      </w:r>
      <w:r w:rsidRPr="00A50D98">
        <w:rPr>
          <w:szCs w:val="18"/>
        </w:rPr>
        <w:t>.</w:t>
      </w:r>
    </w:p>
    <w:p w14:paraId="70EFFB14" w14:textId="59F52AFC" w:rsidR="00A745B5" w:rsidRPr="00A50D98" w:rsidRDefault="00A745B5" w:rsidP="00A745B5">
      <w:pPr>
        <w:rPr>
          <w:szCs w:val="18"/>
        </w:rPr>
      </w:pPr>
      <w:r w:rsidRPr="00A50D98">
        <w:rPr>
          <w:szCs w:val="18"/>
        </w:rPr>
        <w:t>The Supplementary Regist</w:t>
      </w:r>
      <w:r w:rsidR="00E02009" w:rsidRPr="00A50D98">
        <w:rPr>
          <w:szCs w:val="18"/>
        </w:rPr>
        <w:t>ry</w:t>
      </w:r>
      <w:r w:rsidRPr="00A50D98">
        <w:rPr>
          <w:szCs w:val="18"/>
        </w:rPr>
        <w:t xml:space="preserve"> is comprised of two regist</w:t>
      </w:r>
      <w:r w:rsidR="00E02009" w:rsidRPr="00A50D98">
        <w:rPr>
          <w:szCs w:val="18"/>
        </w:rPr>
        <w:t>ries</w:t>
      </w:r>
      <w:r w:rsidRPr="00A50D98">
        <w:rPr>
          <w:szCs w:val="18"/>
        </w:rPr>
        <w:t>: one for natural persons and one for other concerned parties. The eGovernment Act allows the SourcePIN Regist</w:t>
      </w:r>
      <w:r w:rsidR="00E02009" w:rsidRPr="00A50D98">
        <w:rPr>
          <w:szCs w:val="18"/>
        </w:rPr>
        <w:t>ry</w:t>
      </w:r>
      <w:r w:rsidRPr="00A50D98">
        <w:rPr>
          <w:szCs w:val="18"/>
        </w:rPr>
        <w:t xml:space="preserve"> Authority to take over the duties of service provider from the Ministry of Interior for the </w:t>
      </w:r>
      <w:r w:rsidR="00E02009" w:rsidRPr="00A50D98">
        <w:rPr>
          <w:szCs w:val="18"/>
        </w:rPr>
        <w:t>S</w:t>
      </w:r>
      <w:r w:rsidRPr="00A50D98">
        <w:rPr>
          <w:szCs w:val="18"/>
        </w:rPr>
        <w:t xml:space="preserve">upplementary </w:t>
      </w:r>
      <w:r w:rsidR="00E02009" w:rsidRPr="00A50D98">
        <w:rPr>
          <w:szCs w:val="18"/>
        </w:rPr>
        <w:t>R</w:t>
      </w:r>
      <w:r w:rsidRPr="00A50D98">
        <w:rPr>
          <w:szCs w:val="18"/>
        </w:rPr>
        <w:t>egist</w:t>
      </w:r>
      <w:r w:rsidR="00E02009" w:rsidRPr="00A50D98">
        <w:rPr>
          <w:szCs w:val="18"/>
        </w:rPr>
        <w:t>ry</w:t>
      </w:r>
      <w:r w:rsidRPr="00A50D98">
        <w:rPr>
          <w:szCs w:val="18"/>
        </w:rPr>
        <w:t xml:space="preserve"> for natural persons and from the Ministry of Finance for the second </w:t>
      </w:r>
      <w:r w:rsidR="00E02009" w:rsidRPr="00A50D98">
        <w:rPr>
          <w:szCs w:val="18"/>
        </w:rPr>
        <w:t>S</w:t>
      </w:r>
      <w:r w:rsidRPr="00A50D98">
        <w:rPr>
          <w:szCs w:val="18"/>
        </w:rPr>
        <w:t xml:space="preserve">upplementary </w:t>
      </w:r>
      <w:r w:rsidR="00E02009" w:rsidRPr="00A50D98">
        <w:rPr>
          <w:szCs w:val="18"/>
        </w:rPr>
        <w:t>R</w:t>
      </w:r>
      <w:r w:rsidRPr="00A50D98">
        <w:rPr>
          <w:szCs w:val="18"/>
        </w:rPr>
        <w:t>egist</w:t>
      </w:r>
      <w:r w:rsidR="00E02009" w:rsidRPr="00A50D98">
        <w:rPr>
          <w:szCs w:val="18"/>
        </w:rPr>
        <w:t>ry</w:t>
      </w:r>
      <w:r w:rsidRPr="00A50D98">
        <w:rPr>
          <w:szCs w:val="18"/>
        </w:rPr>
        <w:t>.</w:t>
      </w:r>
    </w:p>
    <w:p w14:paraId="41802481" w14:textId="2D7EF20B" w:rsidR="00A745B5" w:rsidRPr="00A50D98" w:rsidRDefault="001C0DE1" w:rsidP="00A745B5">
      <w:pPr>
        <w:rPr>
          <w:szCs w:val="18"/>
        </w:rPr>
      </w:pPr>
      <w:r w:rsidRPr="00A50D98">
        <w:rPr>
          <w:szCs w:val="18"/>
        </w:rPr>
        <w:t>T</w:t>
      </w:r>
      <w:r w:rsidR="00A745B5" w:rsidRPr="00A50D98">
        <w:rPr>
          <w:szCs w:val="18"/>
        </w:rPr>
        <w:t xml:space="preserve">he </w:t>
      </w:r>
      <w:hyperlink r:id="rId79" w:history="1">
        <w:r w:rsidR="00A745B5" w:rsidRPr="00A50D98">
          <w:rPr>
            <w:rStyle w:val="Hyperlink"/>
            <w:sz w:val="18"/>
            <w:szCs w:val="18"/>
          </w:rPr>
          <w:t>Supplementary Regist</w:t>
        </w:r>
        <w:r w:rsidR="00E02009" w:rsidRPr="00A50D98">
          <w:rPr>
            <w:rStyle w:val="Hyperlink"/>
            <w:sz w:val="18"/>
            <w:szCs w:val="18"/>
          </w:rPr>
          <w:t>ry</w:t>
        </w:r>
        <w:r w:rsidR="00A745B5" w:rsidRPr="00A50D98">
          <w:rPr>
            <w:rStyle w:val="Hyperlink"/>
            <w:sz w:val="18"/>
            <w:szCs w:val="18"/>
          </w:rPr>
          <w:t xml:space="preserve"> Regulation </w:t>
        </w:r>
        <w:r w:rsidRPr="00A50D98">
          <w:rPr>
            <w:rStyle w:val="Hyperlink"/>
            <w:sz w:val="18"/>
            <w:szCs w:val="18"/>
          </w:rPr>
          <w:t>2022</w:t>
        </w:r>
      </w:hyperlink>
      <w:r w:rsidRPr="00A50D98">
        <w:rPr>
          <w:szCs w:val="18"/>
        </w:rPr>
        <w:t xml:space="preserve"> </w:t>
      </w:r>
      <w:r w:rsidR="00A745B5" w:rsidRPr="00A50D98">
        <w:rPr>
          <w:szCs w:val="18"/>
        </w:rPr>
        <w:t xml:space="preserve">regarding the transition from the current Citizen Card system to ID Austria (eID) </w:t>
      </w:r>
      <w:r w:rsidRPr="00A50D98">
        <w:rPr>
          <w:szCs w:val="18"/>
        </w:rPr>
        <w:t>was</w:t>
      </w:r>
      <w:r w:rsidR="00A745B5" w:rsidRPr="00A50D98">
        <w:rPr>
          <w:szCs w:val="18"/>
        </w:rPr>
        <w:t xml:space="preserve"> enacted in </w:t>
      </w:r>
      <w:r w:rsidRPr="00A50D98">
        <w:rPr>
          <w:szCs w:val="18"/>
        </w:rPr>
        <w:t>June</w:t>
      </w:r>
      <w:r w:rsidR="00A745B5" w:rsidRPr="00A50D98">
        <w:rPr>
          <w:szCs w:val="18"/>
        </w:rPr>
        <w:t xml:space="preserve"> 2022.</w:t>
      </w:r>
    </w:p>
    <w:p w14:paraId="6C05349D" w14:textId="77777777" w:rsidR="00A745B5" w:rsidRPr="00E16E99" w:rsidRDefault="00A745B5" w:rsidP="00887852">
      <w:pPr>
        <w:pStyle w:val="Subtitle"/>
      </w:pPr>
      <w:bookmarkStart w:id="43" w:name="_Toc372801643"/>
      <w:bookmarkStart w:id="44" w:name="_Toc476318917"/>
      <w:bookmarkStart w:id="45" w:name="_Toc481749963"/>
      <w:bookmarkStart w:id="46" w:name="_Toc973055"/>
      <w:bookmarkStart w:id="47" w:name="_Toc1035612"/>
      <w:r w:rsidRPr="00E16E99">
        <w:t>Signature and Trust Services Act</w:t>
      </w:r>
      <w:bookmarkEnd w:id="43"/>
      <w:bookmarkEnd w:id="44"/>
      <w:bookmarkEnd w:id="45"/>
      <w:bookmarkEnd w:id="46"/>
      <w:bookmarkEnd w:id="47"/>
    </w:p>
    <w:p w14:paraId="1EC05D61" w14:textId="77777777" w:rsidR="00A745B5" w:rsidRPr="00A50D98" w:rsidRDefault="00A745B5" w:rsidP="00A745B5">
      <w:pPr>
        <w:keepNext/>
        <w:rPr>
          <w:szCs w:val="18"/>
        </w:rPr>
      </w:pPr>
      <w:r w:rsidRPr="00A50D98">
        <w:rPr>
          <w:szCs w:val="18"/>
        </w:rPr>
        <w:t xml:space="preserve">Through the creation of a new EU-wide harmonised legal framework for trust services, the </w:t>
      </w:r>
      <w:hyperlink r:id="rId80" w:history="1">
        <w:r w:rsidRPr="00A50D98">
          <w:rPr>
            <w:rStyle w:val="Hyperlink"/>
            <w:sz w:val="18"/>
            <w:szCs w:val="18"/>
          </w:rPr>
          <w:t>Signature and Trust Services Act (SVG)</w:t>
        </w:r>
      </w:hyperlink>
      <w:r w:rsidRPr="00A50D98">
        <w:rPr>
          <w:szCs w:val="18"/>
        </w:rPr>
        <w:t xml:space="preserve"> was rescinded and a new accompanying law implementing the Regulation on electronic identification and trust services</w:t>
      </w:r>
      <w:r w:rsidRPr="00A50D98">
        <w:rPr>
          <w:b/>
          <w:bCs/>
          <w:color w:val="000000"/>
          <w:szCs w:val="18"/>
          <w:shd w:val="clear" w:color="auto" w:fill="FFFFFF"/>
        </w:rPr>
        <w:t xml:space="preserve"> </w:t>
      </w:r>
      <w:r w:rsidRPr="00A50D98">
        <w:rPr>
          <w:color w:val="000000"/>
          <w:szCs w:val="18"/>
          <w:shd w:val="clear" w:color="auto" w:fill="FFFFFF"/>
        </w:rPr>
        <w:t>(</w:t>
      </w:r>
      <w:r w:rsidRPr="00A50D98">
        <w:rPr>
          <w:szCs w:val="18"/>
        </w:rPr>
        <w:t>eIDAS Regulation) was issued on the topic of trust services.</w:t>
      </w:r>
    </w:p>
    <w:p w14:paraId="54CB0CE8" w14:textId="77777777" w:rsidR="00A745B5" w:rsidRPr="00A50D98" w:rsidRDefault="00A745B5" w:rsidP="00A745B5">
      <w:pPr>
        <w:keepNext/>
        <w:rPr>
          <w:szCs w:val="18"/>
        </w:rPr>
      </w:pPr>
      <w:r w:rsidRPr="00A50D98">
        <w:rPr>
          <w:szCs w:val="18"/>
        </w:rPr>
        <w:t>The SVG regulates those areas in which the directly applicable eIDAS Regulation gives Member States the possibility of issuing national regulations. In particular, this concerns regulations or specifications in the areas of trust service providers, supervision, formal aspects, liability and penalties in the event of non-compliance with the specifications of the eIDAS Regulation. Although the SVG applies to all trust services, the creation, validation and preservation of electronic signatures continue to be the core. It therefore continues to be possible to sign contracts electronically with an electronic signature with the same effect as if the contract were signed by hand. In addition, an important step for consumer protection was made with the SVG: companies can no longer exclude in hidden clauses the acceptance of the electronic signature and thus, for example, prevent electronic terminations of subscriptions.</w:t>
      </w:r>
    </w:p>
    <w:p w14:paraId="0CBB02BE" w14:textId="7A186A6E" w:rsidR="00A745B5" w:rsidRPr="00A50D98" w:rsidRDefault="00A745B5" w:rsidP="00A745B5">
      <w:pPr>
        <w:keepNext/>
        <w:rPr>
          <w:szCs w:val="18"/>
        </w:rPr>
      </w:pPr>
      <w:r w:rsidRPr="00A50D98">
        <w:rPr>
          <w:szCs w:val="18"/>
        </w:rPr>
        <w:t xml:space="preserve">The </w:t>
      </w:r>
      <w:r w:rsidR="00364400" w:rsidRPr="00A50D98">
        <w:rPr>
          <w:szCs w:val="18"/>
        </w:rPr>
        <w:t xml:space="preserve">latest </w:t>
      </w:r>
      <w:r w:rsidRPr="00A50D98">
        <w:rPr>
          <w:szCs w:val="18"/>
        </w:rPr>
        <w:t>amendments to the act, made on 17 May 2018 and 27 December 2018, regarded the General Data Protection Regulation (GDPR).</w:t>
      </w:r>
    </w:p>
    <w:p w14:paraId="7D64DA0F" w14:textId="15B80762" w:rsidR="00A745B5" w:rsidRPr="00A50D98" w:rsidRDefault="00A745B5" w:rsidP="008A2B2A">
      <w:pPr>
        <w:pStyle w:val="Heading3"/>
      </w:pPr>
      <w:r w:rsidRPr="00A50D98">
        <w:t xml:space="preserve">Security </w:t>
      </w:r>
      <w:r w:rsidR="00E02009" w:rsidRPr="00A50D98">
        <w:t>A</w:t>
      </w:r>
      <w:r w:rsidRPr="00A50D98">
        <w:t>spects</w:t>
      </w:r>
      <w:bookmarkEnd w:id="35"/>
    </w:p>
    <w:p w14:paraId="210E63A4" w14:textId="77777777" w:rsidR="00A745B5" w:rsidRPr="00E16E99" w:rsidRDefault="00A745B5" w:rsidP="00887852">
      <w:pPr>
        <w:pStyle w:val="Subtitle"/>
      </w:pPr>
      <w:bookmarkStart w:id="48" w:name="_Toc973057"/>
      <w:bookmarkStart w:id="49" w:name="_Toc1035614"/>
      <w:bookmarkStart w:id="50" w:name="_Toc1474967"/>
      <w:r w:rsidRPr="00E16E99">
        <w:t>Security of Network and Information Systems Act</w:t>
      </w:r>
    </w:p>
    <w:p w14:paraId="40115D86" w14:textId="77777777" w:rsidR="00A745B5" w:rsidRPr="00A50D98" w:rsidRDefault="00A745B5" w:rsidP="00A745B5">
      <w:pPr>
        <w:rPr>
          <w:szCs w:val="18"/>
        </w:rPr>
      </w:pPr>
      <w:bookmarkStart w:id="51" w:name="_Hlk6320079"/>
      <w:r w:rsidRPr="00A50D98">
        <w:rPr>
          <w:szCs w:val="18"/>
        </w:rPr>
        <w:t xml:space="preserve">The </w:t>
      </w:r>
      <w:hyperlink r:id="rId81" w:history="1">
        <w:r w:rsidRPr="00A50D98">
          <w:rPr>
            <w:rStyle w:val="Hyperlink"/>
            <w:sz w:val="18"/>
            <w:szCs w:val="18"/>
          </w:rPr>
          <w:t>Security of Network and Information Systems Act</w:t>
        </w:r>
      </w:hyperlink>
      <w:r w:rsidRPr="00A50D98">
        <w:rPr>
          <w:szCs w:val="18"/>
        </w:rPr>
        <w:t xml:space="preserve"> w</w:t>
      </w:r>
      <w:bookmarkEnd w:id="51"/>
      <w:r w:rsidRPr="00A50D98">
        <w:rPr>
          <w:szCs w:val="18"/>
        </w:rPr>
        <w:t xml:space="preserve">as adopted on 28 December 2018 in order to transpose the European </w:t>
      </w:r>
      <w:hyperlink r:id="rId82" w:history="1">
        <w:r w:rsidRPr="00A50D98">
          <w:rPr>
            <w:rStyle w:val="Hyperlink"/>
            <w:sz w:val="18"/>
            <w:szCs w:val="18"/>
          </w:rPr>
          <w:t>Directive concerning measures for a high common level of security of network and information systems (NIS Directive)</w:t>
        </w:r>
      </w:hyperlink>
      <w:r w:rsidRPr="00A50D98">
        <w:rPr>
          <w:szCs w:val="18"/>
        </w:rPr>
        <w:t>.</w:t>
      </w:r>
    </w:p>
    <w:p w14:paraId="753DBA70" w14:textId="77777777" w:rsidR="00A745B5" w:rsidRPr="00E16E99" w:rsidRDefault="00A745B5" w:rsidP="00887852">
      <w:pPr>
        <w:pStyle w:val="Subtitle"/>
      </w:pPr>
      <w:r w:rsidRPr="00E16E99">
        <w:t>Data Protection Act</w:t>
      </w:r>
      <w:bookmarkEnd w:id="48"/>
      <w:bookmarkEnd w:id="49"/>
    </w:p>
    <w:p w14:paraId="5C2655F1" w14:textId="588174B8" w:rsidR="00A745B5" w:rsidRPr="00A50D98" w:rsidRDefault="00A745B5" w:rsidP="00A745B5">
      <w:pPr>
        <w:keepNext/>
        <w:rPr>
          <w:szCs w:val="18"/>
        </w:rPr>
      </w:pPr>
      <w:r w:rsidRPr="00A50D98">
        <w:rPr>
          <w:szCs w:val="18"/>
        </w:rPr>
        <w:t xml:space="preserve">The Austrian </w:t>
      </w:r>
      <w:hyperlink r:id="rId83" w:history="1">
        <w:r w:rsidRPr="00A50D98">
          <w:rPr>
            <w:rStyle w:val="Hyperlink"/>
            <w:sz w:val="18"/>
            <w:szCs w:val="18"/>
          </w:rPr>
          <w:t>Data Protection Act</w:t>
        </w:r>
      </w:hyperlink>
      <w:r w:rsidRPr="00A50D98">
        <w:rPr>
          <w:szCs w:val="18"/>
        </w:rPr>
        <w:t xml:space="preserve"> (</w:t>
      </w:r>
      <w:r w:rsidRPr="00A50D98">
        <w:rPr>
          <w:i/>
          <w:szCs w:val="18"/>
        </w:rPr>
        <w:t>Datenschutzgesetz</w:t>
      </w:r>
      <w:r w:rsidRPr="00A50D98">
        <w:rPr>
          <w:szCs w:val="18"/>
        </w:rPr>
        <w:t xml:space="preserve"> </w:t>
      </w:r>
      <w:r w:rsidRPr="00E16E99">
        <w:rPr>
          <w:i/>
          <w:iCs/>
          <w:szCs w:val="18"/>
        </w:rPr>
        <w:t>2000</w:t>
      </w:r>
      <w:r w:rsidR="00E02009" w:rsidRPr="00A50D98">
        <w:rPr>
          <w:szCs w:val="18"/>
        </w:rPr>
        <w:t>,</w:t>
      </w:r>
      <w:r w:rsidRPr="00A50D98">
        <w:rPr>
          <w:szCs w:val="18"/>
        </w:rPr>
        <w:t xml:space="preserve"> DSG 2000</w:t>
      </w:r>
      <w:r w:rsidR="00E02009" w:rsidRPr="00A50D98">
        <w:rPr>
          <w:szCs w:val="18"/>
        </w:rPr>
        <w:t>;</w:t>
      </w:r>
      <w:r w:rsidRPr="00A50D98">
        <w:rPr>
          <w:szCs w:val="18"/>
        </w:rPr>
        <w:t xml:space="preserve"> Federal Law Gazette I No. 165/1999) came into effect on 1 January 2000. The act, which implemented </w:t>
      </w:r>
      <w:hyperlink r:id="rId84" w:history="1">
        <w:r w:rsidRPr="00A50D98">
          <w:rPr>
            <w:rStyle w:val="Hyperlink"/>
            <w:sz w:val="18"/>
            <w:szCs w:val="18"/>
          </w:rPr>
          <w:t>Directive (EC) 95/46 on data protection</w:t>
        </w:r>
      </w:hyperlink>
      <w:r w:rsidRPr="00A50D98">
        <w:rPr>
          <w:szCs w:val="18"/>
        </w:rPr>
        <w:t xml:space="preserve">, provides for a fundamental right to privacy with respect to the processing of personal data, which includes the right to information, rectification of incorrect data and removal of unlawfully processed data. It regulates the pre-conditions for the lawful use and transfer of data, including mandatory notification and registration obligations with the Data Protection Commission. Furthermore, it provides for judicial remedy in case of breach of its provisions. </w:t>
      </w:r>
    </w:p>
    <w:p w14:paraId="45BBF71C" w14:textId="77777777" w:rsidR="00A745B5" w:rsidRPr="00A50D98" w:rsidRDefault="00A745B5" w:rsidP="00A745B5">
      <w:pPr>
        <w:rPr>
          <w:szCs w:val="18"/>
        </w:rPr>
      </w:pPr>
      <w:r w:rsidRPr="00A50D98">
        <w:rPr>
          <w:szCs w:val="18"/>
        </w:rPr>
        <w:t xml:space="preserve">The Data Protection Act was amended in 2017, in particular as a result of the adjustment to Regulation (EU) 2016/679 on the protection of natural persons with regard to the processing of personal data and on the free movement of such data and repealing Directive (EC) 95/46 (GDPR). These amendments entered into force on 25 May 2018. </w:t>
      </w:r>
    </w:p>
    <w:p w14:paraId="5703D0FA" w14:textId="796790FB" w:rsidR="00A745B5" w:rsidRPr="00A50D98" w:rsidRDefault="00A745B5" w:rsidP="00A745B5">
      <w:pPr>
        <w:rPr>
          <w:szCs w:val="18"/>
        </w:rPr>
      </w:pPr>
      <w:r w:rsidRPr="00A50D98">
        <w:rPr>
          <w:szCs w:val="18"/>
        </w:rPr>
        <w:t xml:space="preserve">The </w:t>
      </w:r>
      <w:r w:rsidR="00364400" w:rsidRPr="00A50D98">
        <w:rPr>
          <w:szCs w:val="18"/>
        </w:rPr>
        <w:t xml:space="preserve">latest </w:t>
      </w:r>
      <w:r w:rsidRPr="00A50D98">
        <w:rPr>
          <w:szCs w:val="18"/>
        </w:rPr>
        <w:t>amendment to the act, made on 15 January 2019, regarded the competences of the Federation and the provinces in the field of data protection.</w:t>
      </w:r>
    </w:p>
    <w:p w14:paraId="4874DE90" w14:textId="34A100FD" w:rsidR="00A745B5" w:rsidRPr="00A50D98" w:rsidRDefault="00A745B5" w:rsidP="008A2B2A">
      <w:pPr>
        <w:pStyle w:val="Heading3"/>
      </w:pPr>
      <w:r w:rsidRPr="00A50D98">
        <w:lastRenderedPageBreak/>
        <w:t xml:space="preserve">Interconnection of </w:t>
      </w:r>
      <w:r w:rsidR="00364400" w:rsidRPr="00A50D98">
        <w:t>B</w:t>
      </w:r>
      <w:r w:rsidRPr="00A50D98">
        <w:t xml:space="preserve">ase </w:t>
      </w:r>
      <w:r w:rsidR="00364400" w:rsidRPr="00A50D98">
        <w:t>R</w:t>
      </w:r>
      <w:r w:rsidRPr="00A50D98">
        <w:t>egistries</w:t>
      </w:r>
      <w:bookmarkEnd w:id="50"/>
    </w:p>
    <w:p w14:paraId="468B08B0" w14:textId="77777777" w:rsidR="00A745B5" w:rsidRPr="00E16E99" w:rsidRDefault="00A745B5" w:rsidP="00887852">
      <w:pPr>
        <w:pStyle w:val="Subtitle"/>
      </w:pPr>
      <w:bookmarkStart w:id="52" w:name="_Toc973059"/>
      <w:bookmarkStart w:id="53" w:name="_Toc1035616"/>
      <w:bookmarkStart w:id="54" w:name="_Toc1474968"/>
      <w:r w:rsidRPr="00E16E99">
        <w:t>Central Commercial Registry</w:t>
      </w:r>
      <w:bookmarkEnd w:id="52"/>
      <w:bookmarkEnd w:id="53"/>
    </w:p>
    <w:p w14:paraId="5ED921A0" w14:textId="2134A5AD" w:rsidR="00A745B5" w:rsidRPr="00A50D98" w:rsidRDefault="00A745B5" w:rsidP="00A745B5">
      <w:pPr>
        <w:rPr>
          <w:szCs w:val="18"/>
        </w:rPr>
      </w:pPr>
      <w:r w:rsidRPr="00A50D98">
        <w:rPr>
          <w:szCs w:val="18"/>
        </w:rPr>
        <w:t xml:space="preserve">The legal bases for the Central Commercial Registry (ZGW) are the </w:t>
      </w:r>
      <w:hyperlink r:id="rId85" w:history="1">
        <w:r w:rsidRPr="00A50D98">
          <w:rPr>
            <w:rStyle w:val="Hyperlink"/>
            <w:sz w:val="18"/>
            <w:szCs w:val="18"/>
          </w:rPr>
          <w:t xml:space="preserve">Commercial Code </w:t>
        </w:r>
      </w:hyperlink>
      <w:r w:rsidRPr="00A50D98">
        <w:rPr>
          <w:color w:val="373737"/>
          <w:szCs w:val="18"/>
        </w:rPr>
        <w:t>(</w:t>
      </w:r>
      <w:r w:rsidRPr="00A50D98">
        <w:rPr>
          <w:i/>
          <w:iCs/>
          <w:color w:val="373737"/>
          <w:szCs w:val="18"/>
        </w:rPr>
        <w:t>Unternehmensgesetzbuch</w:t>
      </w:r>
      <w:r w:rsidRPr="00A50D98">
        <w:rPr>
          <w:color w:val="373737"/>
          <w:szCs w:val="18"/>
        </w:rPr>
        <w:t xml:space="preserve">, UGB) and the </w:t>
      </w:r>
      <w:hyperlink r:id="rId86" w:history="1">
        <w:r w:rsidRPr="00A50D98">
          <w:rPr>
            <w:rStyle w:val="Hyperlink"/>
            <w:sz w:val="18"/>
            <w:szCs w:val="18"/>
          </w:rPr>
          <w:t>Commercial Registry Act</w:t>
        </w:r>
      </w:hyperlink>
      <w:r w:rsidRPr="00A50D98">
        <w:rPr>
          <w:rStyle w:val="Hyperlink"/>
          <w:sz w:val="18"/>
          <w:szCs w:val="18"/>
        </w:rPr>
        <w:t xml:space="preserve"> </w:t>
      </w:r>
      <w:r w:rsidRPr="00A50D98">
        <w:rPr>
          <w:color w:val="373737"/>
          <w:szCs w:val="18"/>
        </w:rPr>
        <w:t>(</w:t>
      </w:r>
      <w:r w:rsidRPr="00A50D98">
        <w:rPr>
          <w:i/>
          <w:iCs/>
          <w:color w:val="373737"/>
          <w:szCs w:val="18"/>
        </w:rPr>
        <w:t>Firmenbuchgesetz</w:t>
      </w:r>
      <w:r w:rsidRPr="00A50D98">
        <w:rPr>
          <w:color w:val="373737"/>
          <w:szCs w:val="18"/>
        </w:rPr>
        <w:t xml:space="preserve">, FBG). The latter does not exactly provide a clear definition, but Article 1 states that the Commercial Registry consists of the general ledger and a collection of documents. The </w:t>
      </w:r>
      <w:r w:rsidR="00364400" w:rsidRPr="00A50D98">
        <w:rPr>
          <w:color w:val="373737"/>
          <w:szCs w:val="18"/>
        </w:rPr>
        <w:t>R</w:t>
      </w:r>
      <w:r w:rsidRPr="00A50D98">
        <w:rPr>
          <w:color w:val="373737"/>
          <w:szCs w:val="18"/>
        </w:rPr>
        <w:t xml:space="preserve">egistry is used to record and disclose facts which are to be entered under this act or other legal regulations. The act </w:t>
      </w:r>
      <w:r w:rsidR="00364400" w:rsidRPr="00A50D98">
        <w:rPr>
          <w:color w:val="373737"/>
          <w:szCs w:val="18"/>
        </w:rPr>
        <w:t xml:space="preserve">also </w:t>
      </w:r>
      <w:r w:rsidRPr="00A50D98">
        <w:rPr>
          <w:color w:val="373737"/>
          <w:szCs w:val="18"/>
        </w:rPr>
        <w:t xml:space="preserve">includes </w:t>
      </w:r>
      <w:r w:rsidR="00364400" w:rsidRPr="00A50D98">
        <w:rPr>
          <w:color w:val="373737"/>
          <w:szCs w:val="18"/>
        </w:rPr>
        <w:t>provisions on, among others,</w:t>
      </w:r>
      <w:r w:rsidRPr="00A50D98">
        <w:rPr>
          <w:color w:val="373737"/>
          <w:szCs w:val="18"/>
        </w:rPr>
        <w:t xml:space="preserve"> which entities are intended to be registered in the general ledger, the collection of documents, the notification requirements, the database of the Commercial Registry and </w:t>
      </w:r>
      <w:r w:rsidR="00364400" w:rsidRPr="00A50D98">
        <w:rPr>
          <w:color w:val="373737"/>
          <w:szCs w:val="18"/>
        </w:rPr>
        <w:t xml:space="preserve">the </w:t>
      </w:r>
      <w:r w:rsidRPr="00A50D98">
        <w:rPr>
          <w:color w:val="373737"/>
          <w:szCs w:val="18"/>
        </w:rPr>
        <w:t>judicial administration measures.</w:t>
      </w:r>
    </w:p>
    <w:p w14:paraId="4AEBE139" w14:textId="77777777" w:rsidR="00A745B5" w:rsidRPr="00E16E99" w:rsidRDefault="00A745B5" w:rsidP="00887852">
      <w:pPr>
        <w:pStyle w:val="Subtitle"/>
      </w:pPr>
      <w:bookmarkStart w:id="55" w:name="_Toc973060"/>
      <w:bookmarkStart w:id="56" w:name="_Toc1035617"/>
      <w:r w:rsidRPr="00E16E99">
        <w:t>Central Civil Registry</w:t>
      </w:r>
      <w:bookmarkEnd w:id="55"/>
      <w:bookmarkEnd w:id="56"/>
    </w:p>
    <w:p w14:paraId="562C2956" w14:textId="5637E756" w:rsidR="00A745B5" w:rsidRPr="00A50D98" w:rsidRDefault="00A745B5" w:rsidP="00A745B5">
      <w:pPr>
        <w:rPr>
          <w:szCs w:val="18"/>
        </w:rPr>
      </w:pPr>
      <w:r w:rsidRPr="00A50D98">
        <w:rPr>
          <w:szCs w:val="18"/>
        </w:rPr>
        <w:t xml:space="preserve">The main legislation for the </w:t>
      </w:r>
      <w:hyperlink r:id="rId87" w:history="1">
        <w:r w:rsidRPr="00515848">
          <w:rPr>
            <w:rStyle w:val="Hyperlink"/>
            <w:sz w:val="18"/>
            <w:szCs w:val="18"/>
          </w:rPr>
          <w:t>Central Civil Registry (ZPR)</w:t>
        </w:r>
      </w:hyperlink>
      <w:r w:rsidRPr="00A50D98">
        <w:rPr>
          <w:b/>
          <w:szCs w:val="18"/>
        </w:rPr>
        <w:t xml:space="preserve"> </w:t>
      </w:r>
      <w:r w:rsidRPr="00A50D98">
        <w:rPr>
          <w:szCs w:val="18"/>
        </w:rPr>
        <w:t xml:space="preserve">is the </w:t>
      </w:r>
      <w:hyperlink r:id="rId88" w:history="1">
        <w:r w:rsidRPr="00A50D98">
          <w:rPr>
            <w:rStyle w:val="Hyperlink"/>
            <w:sz w:val="18"/>
            <w:szCs w:val="18"/>
          </w:rPr>
          <w:t>Civil Status Act</w:t>
        </w:r>
      </w:hyperlink>
      <w:r w:rsidRPr="00A50D98">
        <w:rPr>
          <w:szCs w:val="18"/>
        </w:rPr>
        <w:t xml:space="preserve"> of 2013, Section 2, Articles 43-45, which pleads the Central Civil Registry as a public registry. Moreover, it states that the </w:t>
      </w:r>
      <w:r w:rsidR="00364400" w:rsidRPr="00A50D98">
        <w:rPr>
          <w:szCs w:val="18"/>
        </w:rPr>
        <w:t>c</w:t>
      </w:r>
      <w:r w:rsidRPr="00A50D98">
        <w:rPr>
          <w:szCs w:val="18"/>
        </w:rPr>
        <w:t xml:space="preserve">ivil </w:t>
      </w:r>
      <w:r w:rsidR="00364400" w:rsidRPr="00A50D98">
        <w:rPr>
          <w:szCs w:val="18"/>
        </w:rPr>
        <w:t>s</w:t>
      </w:r>
      <w:r w:rsidRPr="00A50D98">
        <w:rPr>
          <w:szCs w:val="18"/>
        </w:rPr>
        <w:t xml:space="preserve">tatus </w:t>
      </w:r>
      <w:r w:rsidR="00364400" w:rsidRPr="00A50D98">
        <w:rPr>
          <w:szCs w:val="18"/>
        </w:rPr>
        <w:t>a</w:t>
      </w:r>
      <w:r w:rsidRPr="00A50D98">
        <w:rPr>
          <w:szCs w:val="18"/>
        </w:rPr>
        <w:t>uthorities may only use personal data when this is necessary to fulfil the tasks assigned to them. The act also provides information regarding the use of the data from the registry, queries, certificates, the structure of the registry, and the keeping and exhibition of the documents.</w:t>
      </w:r>
    </w:p>
    <w:p w14:paraId="773ABC14" w14:textId="77777777" w:rsidR="00A745B5" w:rsidRPr="00E16E99" w:rsidRDefault="00A745B5" w:rsidP="00887852">
      <w:pPr>
        <w:pStyle w:val="Subtitle"/>
      </w:pPr>
      <w:bookmarkStart w:id="57" w:name="_Toc973061"/>
      <w:bookmarkStart w:id="58" w:name="_Toc1035618"/>
      <w:r w:rsidRPr="00E16E99">
        <w:t>Land Registry</w:t>
      </w:r>
      <w:bookmarkEnd w:id="57"/>
      <w:bookmarkEnd w:id="58"/>
    </w:p>
    <w:p w14:paraId="234E446D" w14:textId="77777777" w:rsidR="00A745B5" w:rsidRPr="00A50D98" w:rsidRDefault="00A745B5" w:rsidP="00A745B5">
      <w:pPr>
        <w:rPr>
          <w:bCs/>
          <w:szCs w:val="18"/>
        </w:rPr>
      </w:pPr>
      <w:r w:rsidRPr="00A50D98">
        <w:rPr>
          <w:bCs/>
          <w:szCs w:val="18"/>
        </w:rPr>
        <w:t xml:space="preserve">The main piece of legislation underpinning the Land Registry is the </w:t>
      </w:r>
      <w:hyperlink r:id="rId89" w:history="1">
        <w:r w:rsidRPr="00A50D98">
          <w:rPr>
            <w:rStyle w:val="Hyperlink"/>
            <w:sz w:val="18"/>
            <w:szCs w:val="18"/>
          </w:rPr>
          <w:t>General Land Registry Law (GBG)</w:t>
        </w:r>
      </w:hyperlink>
      <w:r w:rsidRPr="00A50D98">
        <w:rPr>
          <w:bCs/>
          <w:szCs w:val="18"/>
        </w:rPr>
        <w:t xml:space="preserve"> which, however, does not provide a clear definition. The Land Registry is public and, therefore, anyone may access it and obtain extracts in the presence of an official. The law also governs the types of registration, the information regarding the certificates, the effect of the registration, the rectification of data, etc.</w:t>
      </w:r>
    </w:p>
    <w:p w14:paraId="0CA3D880" w14:textId="77777777" w:rsidR="00A745B5" w:rsidRPr="00E16E99" w:rsidRDefault="00A745B5" w:rsidP="00887852">
      <w:pPr>
        <w:pStyle w:val="Subtitle"/>
      </w:pPr>
      <w:bookmarkStart w:id="59" w:name="_Toc973062"/>
      <w:bookmarkStart w:id="60" w:name="_Toc1035619"/>
      <w:r w:rsidRPr="00E16E99">
        <w:t>Central Registry of Vehicles</w:t>
      </w:r>
      <w:bookmarkEnd w:id="59"/>
      <w:bookmarkEnd w:id="60"/>
    </w:p>
    <w:p w14:paraId="04B5643F" w14:textId="16202EDD" w:rsidR="00A745B5" w:rsidRPr="00A50D98" w:rsidRDefault="00A745B5" w:rsidP="00A745B5">
      <w:pPr>
        <w:rPr>
          <w:bCs/>
          <w:szCs w:val="18"/>
        </w:rPr>
      </w:pPr>
      <w:r w:rsidRPr="00A50D98">
        <w:rPr>
          <w:bCs/>
          <w:szCs w:val="18"/>
        </w:rPr>
        <w:t xml:space="preserve">In the case of the Central Registry of Vehicles (KZR), the main </w:t>
      </w:r>
      <w:r w:rsidR="00364400" w:rsidRPr="00A50D98">
        <w:rPr>
          <w:bCs/>
          <w:szCs w:val="18"/>
        </w:rPr>
        <w:t xml:space="preserve">relevant </w:t>
      </w:r>
      <w:r w:rsidRPr="00A50D98">
        <w:rPr>
          <w:bCs/>
          <w:szCs w:val="18"/>
        </w:rPr>
        <w:t xml:space="preserve">law is the </w:t>
      </w:r>
      <w:hyperlink r:id="rId90" w:history="1">
        <w:r w:rsidRPr="00A50D98">
          <w:rPr>
            <w:rStyle w:val="Hyperlink"/>
            <w:bCs/>
            <w:sz w:val="18"/>
            <w:szCs w:val="18"/>
          </w:rPr>
          <w:t>Motor Vehicles Act</w:t>
        </w:r>
      </w:hyperlink>
      <w:r w:rsidRPr="00A50D98">
        <w:rPr>
          <w:bCs/>
          <w:szCs w:val="18"/>
        </w:rPr>
        <w:t xml:space="preserve"> (KFG, 1967), which is a very extensive law covering everything related to motor vehicles.</w:t>
      </w:r>
    </w:p>
    <w:p w14:paraId="3DD36BC6" w14:textId="77777777" w:rsidR="00A745B5" w:rsidRPr="00E16E99" w:rsidRDefault="00A745B5" w:rsidP="00887852">
      <w:pPr>
        <w:pStyle w:val="Subtitle"/>
      </w:pPr>
      <w:bookmarkStart w:id="61" w:name="_Toc973063"/>
      <w:bookmarkStart w:id="62" w:name="_Toc1035620"/>
      <w:r w:rsidRPr="00E16E99">
        <w:t>Central Registry</w:t>
      </w:r>
      <w:bookmarkEnd w:id="61"/>
      <w:bookmarkEnd w:id="62"/>
      <w:r w:rsidRPr="00E16E99">
        <w:t xml:space="preserve"> of Residents</w:t>
      </w:r>
    </w:p>
    <w:p w14:paraId="72DA6F2E" w14:textId="77777777" w:rsidR="00A745B5" w:rsidRPr="00A50D98" w:rsidRDefault="00A745B5" w:rsidP="00A745B5">
      <w:pPr>
        <w:rPr>
          <w:rFonts w:ascii="Arial" w:hAnsi="Arial"/>
          <w:bCs/>
          <w:color w:val="auto"/>
          <w:szCs w:val="18"/>
          <w:lang w:eastAsia="en-US"/>
        </w:rPr>
      </w:pPr>
      <w:r w:rsidRPr="00A50D98">
        <w:rPr>
          <w:szCs w:val="18"/>
        </w:rPr>
        <w:t>For the Central Registry of Residents</w:t>
      </w:r>
      <w:r w:rsidRPr="00A50D98">
        <w:rPr>
          <w:b/>
          <w:szCs w:val="18"/>
        </w:rPr>
        <w:t xml:space="preserve"> </w:t>
      </w:r>
      <w:r w:rsidRPr="00A50D98">
        <w:rPr>
          <w:szCs w:val="18"/>
        </w:rPr>
        <w:t xml:space="preserve">(ZMR), the most relevant pieces of legislation are Articles 16, 16a and 18 of the </w:t>
      </w:r>
      <w:hyperlink r:id="rId91" w:history="1">
        <w:r w:rsidRPr="00A50D98">
          <w:rPr>
            <w:rStyle w:val="Hyperlink"/>
            <w:sz w:val="18"/>
            <w:szCs w:val="18"/>
          </w:rPr>
          <w:t>Notification Act (MeldeG)</w:t>
        </w:r>
      </w:hyperlink>
      <w:r w:rsidRPr="00A50D98">
        <w:rPr>
          <w:szCs w:val="18"/>
        </w:rPr>
        <w:t xml:space="preserve">, and Articles 15 and 17 of the </w:t>
      </w:r>
      <w:hyperlink r:id="rId92" w:history="1">
        <w:r w:rsidRPr="00A50D98">
          <w:rPr>
            <w:rStyle w:val="Hyperlink"/>
            <w:sz w:val="18"/>
            <w:szCs w:val="18"/>
          </w:rPr>
          <w:t>Registration Act Implementing Regulation (MeldeV)</w:t>
        </w:r>
      </w:hyperlink>
      <w:r w:rsidRPr="00A50D98">
        <w:rPr>
          <w:szCs w:val="18"/>
        </w:rPr>
        <w:t>. The Notification Act states that the Central Registry is public and should be managed as a joint information system, and provides details on the authorised use of</w:t>
      </w:r>
      <w:r w:rsidRPr="00A50D98">
        <w:rPr>
          <w:bCs/>
          <w:szCs w:val="18"/>
        </w:rPr>
        <w:t xml:space="preserve"> data obtained from it. The second act specifies the administrative charges.</w:t>
      </w:r>
    </w:p>
    <w:p w14:paraId="40E83943" w14:textId="53CF20D2" w:rsidR="00A745B5" w:rsidRPr="00A50D98" w:rsidRDefault="00A745B5" w:rsidP="008A2B2A">
      <w:pPr>
        <w:pStyle w:val="Heading3"/>
      </w:pPr>
      <w:r w:rsidRPr="00A50D98">
        <w:t>eProcurement</w:t>
      </w:r>
      <w:bookmarkEnd w:id="54"/>
    </w:p>
    <w:p w14:paraId="27E99B6E" w14:textId="77777777" w:rsidR="00A745B5" w:rsidRPr="00E16E99" w:rsidRDefault="00A745B5" w:rsidP="00887852">
      <w:pPr>
        <w:pStyle w:val="Subtitle"/>
      </w:pPr>
      <w:bookmarkStart w:id="63" w:name="_Toc973065"/>
      <w:bookmarkStart w:id="64" w:name="_Toc1035622"/>
      <w:bookmarkStart w:id="65" w:name="_Toc1474969"/>
      <w:r w:rsidRPr="00E16E99">
        <w:t>Federal Procurement Act</w:t>
      </w:r>
      <w:bookmarkEnd w:id="63"/>
      <w:bookmarkEnd w:id="64"/>
    </w:p>
    <w:p w14:paraId="47FC8781" w14:textId="1D70922F" w:rsidR="00A745B5" w:rsidRPr="00A50D98" w:rsidRDefault="00A745B5" w:rsidP="00A745B5">
      <w:pPr>
        <w:rPr>
          <w:szCs w:val="18"/>
        </w:rPr>
      </w:pPr>
      <w:r w:rsidRPr="00A50D98">
        <w:rPr>
          <w:szCs w:val="18"/>
        </w:rPr>
        <w:t xml:space="preserve">The </w:t>
      </w:r>
      <w:hyperlink r:id="rId93" w:history="1">
        <w:r w:rsidRPr="00A50D98">
          <w:rPr>
            <w:rStyle w:val="Hyperlink"/>
            <w:sz w:val="18"/>
            <w:szCs w:val="18"/>
          </w:rPr>
          <w:t>Federal Procurement Act</w:t>
        </w:r>
      </w:hyperlink>
      <w:r w:rsidRPr="00A50D98">
        <w:rPr>
          <w:szCs w:val="18"/>
        </w:rPr>
        <w:t xml:space="preserve"> (</w:t>
      </w:r>
      <w:r w:rsidRPr="00A50D98">
        <w:rPr>
          <w:i/>
          <w:szCs w:val="18"/>
        </w:rPr>
        <w:t>Bundesvergabegesetz</w:t>
      </w:r>
      <w:r w:rsidRPr="00A50D98">
        <w:rPr>
          <w:szCs w:val="18"/>
        </w:rPr>
        <w:t xml:space="preserve">, BVergG 2018) was adopted on 20 August 2018 and substituted the </w:t>
      </w:r>
      <w:hyperlink r:id="rId94" w:history="1">
        <w:r w:rsidRPr="00A50D98">
          <w:rPr>
            <w:rStyle w:val="Hyperlink"/>
            <w:sz w:val="18"/>
            <w:szCs w:val="18"/>
          </w:rPr>
          <w:t>Federal Procurement Act</w:t>
        </w:r>
      </w:hyperlink>
      <w:r w:rsidRPr="00A50D98">
        <w:rPr>
          <w:szCs w:val="18"/>
        </w:rPr>
        <w:t xml:space="preserve"> which entered into force on 1 February 2006, replacing the Federal Procurement Act 2002 and repealing the eProcurement Regulation 2004. The Federal Procurement Act 2018 finally transposed all EU public procurement directives into national law, including their provisions regarding eProcurement. </w:t>
      </w:r>
    </w:p>
    <w:p w14:paraId="3DE730B6" w14:textId="77777777" w:rsidR="00A745B5" w:rsidRPr="00E16E99" w:rsidRDefault="00A745B5" w:rsidP="00887852">
      <w:pPr>
        <w:pStyle w:val="Subtitle"/>
      </w:pPr>
      <w:bookmarkStart w:id="66" w:name="_Toc973066"/>
      <w:bookmarkStart w:id="67" w:name="_Toc1035623"/>
      <w:r w:rsidRPr="00E16E99">
        <w:t>eInvoicing</w:t>
      </w:r>
      <w:bookmarkEnd w:id="66"/>
      <w:bookmarkEnd w:id="67"/>
    </w:p>
    <w:p w14:paraId="69448F94" w14:textId="23DCEA62" w:rsidR="00A745B5" w:rsidRPr="00A50D98" w:rsidRDefault="00A745B5" w:rsidP="00A745B5">
      <w:pPr>
        <w:rPr>
          <w:szCs w:val="18"/>
        </w:rPr>
      </w:pPr>
      <w:r w:rsidRPr="00A50D98">
        <w:rPr>
          <w:szCs w:val="18"/>
        </w:rPr>
        <w:t xml:space="preserve">The provisions of Section 5 of the </w:t>
      </w:r>
      <w:hyperlink r:id="rId95" w:history="1">
        <w:r w:rsidRPr="00A50D98">
          <w:rPr>
            <w:rStyle w:val="Hyperlink"/>
            <w:sz w:val="18"/>
            <w:szCs w:val="18"/>
          </w:rPr>
          <w:t>Austrian Information and Communication Technologies Consolidation Act</w:t>
        </w:r>
      </w:hyperlink>
      <w:r w:rsidRPr="00A50D98">
        <w:rPr>
          <w:szCs w:val="18"/>
        </w:rPr>
        <w:t xml:space="preserve"> of 2012 mandate that all contracting partners of the federal government, including foreign contracting partners, must submit only </w:t>
      </w:r>
      <w:hyperlink r:id="rId96" w:history="1">
        <w:r w:rsidRPr="00A50D98">
          <w:rPr>
            <w:rStyle w:val="Hyperlink"/>
            <w:sz w:val="18"/>
            <w:szCs w:val="18"/>
          </w:rPr>
          <w:t>structured electronic invoices</w:t>
        </w:r>
      </w:hyperlink>
      <w:r w:rsidRPr="00A50D98">
        <w:rPr>
          <w:szCs w:val="18"/>
        </w:rPr>
        <w:t xml:space="preserve"> for the provision of goods and services to government departments. eInvoicing is mandatory only for the federal government, with a few </w:t>
      </w:r>
      <w:hyperlink r:id="rId97" w:history="1">
        <w:r w:rsidRPr="00A50D98">
          <w:rPr>
            <w:rStyle w:val="Hyperlink"/>
            <w:sz w:val="18"/>
            <w:szCs w:val="18"/>
          </w:rPr>
          <w:t>exceptions</w:t>
        </w:r>
      </w:hyperlink>
      <w:r w:rsidRPr="00A50D98">
        <w:rPr>
          <w:szCs w:val="18"/>
        </w:rPr>
        <w:t xml:space="preserve">. </w:t>
      </w:r>
    </w:p>
    <w:p w14:paraId="06451C54" w14:textId="77777777" w:rsidR="00A745B5" w:rsidRPr="00A50D98" w:rsidRDefault="00A745B5" w:rsidP="00A745B5">
      <w:pPr>
        <w:rPr>
          <w:szCs w:val="18"/>
        </w:rPr>
      </w:pPr>
      <w:r w:rsidRPr="00A50D98">
        <w:rPr>
          <w:szCs w:val="18"/>
        </w:rPr>
        <w:t xml:space="preserve">Austria mandates the use of the </w:t>
      </w:r>
      <w:hyperlink r:id="rId98" w:history="1">
        <w:r w:rsidRPr="00A50D98">
          <w:rPr>
            <w:rStyle w:val="Hyperlink"/>
            <w:sz w:val="18"/>
            <w:szCs w:val="18"/>
          </w:rPr>
          <w:t>Federal Service Portal</w:t>
        </w:r>
      </w:hyperlink>
      <w:r w:rsidRPr="00A50D98">
        <w:rPr>
          <w:szCs w:val="18"/>
        </w:rPr>
        <w:t>, the central processing eInvoicing platform of the federal government, to receive eInvoices. The portal provides the authentication services necessary for the submission of eInvoices and does not require further use of the electronic signature.</w:t>
      </w:r>
    </w:p>
    <w:p w14:paraId="245C63C9" w14:textId="6D18800D" w:rsidR="00A745B5" w:rsidRPr="00A50D98" w:rsidRDefault="00A745B5" w:rsidP="00653A8A">
      <w:pPr>
        <w:pStyle w:val="Heading2"/>
      </w:pPr>
      <w:r w:rsidRPr="00A50D98">
        <w:lastRenderedPageBreak/>
        <w:t xml:space="preserve">Domain-specific </w:t>
      </w:r>
      <w:r w:rsidR="004D4C95" w:rsidRPr="00A50D98">
        <w:t>L</w:t>
      </w:r>
      <w:r w:rsidRPr="00A50D98">
        <w:t>egislation</w:t>
      </w:r>
      <w:bookmarkEnd w:id="65"/>
    </w:p>
    <w:p w14:paraId="076CE260" w14:textId="77777777" w:rsidR="00A745B5" w:rsidRPr="00E16E99" w:rsidRDefault="00A745B5" w:rsidP="00887852">
      <w:pPr>
        <w:pStyle w:val="Subtitle"/>
      </w:pPr>
      <w:bookmarkStart w:id="68" w:name="_Toc973068"/>
      <w:bookmarkStart w:id="69" w:name="_Toc1035625"/>
      <w:bookmarkStart w:id="70" w:name="_Toc1474971"/>
      <w:r w:rsidRPr="00E16E99">
        <w:t>Business Service Portal Act</w:t>
      </w:r>
    </w:p>
    <w:p w14:paraId="773533DF" w14:textId="36421C46" w:rsidR="00A745B5" w:rsidRPr="00A50D98" w:rsidRDefault="00A745B5" w:rsidP="00A745B5">
      <w:pPr>
        <w:rPr>
          <w:szCs w:val="18"/>
        </w:rPr>
      </w:pPr>
      <w:r w:rsidRPr="00A50D98">
        <w:rPr>
          <w:szCs w:val="18"/>
        </w:rPr>
        <w:t xml:space="preserve">The </w:t>
      </w:r>
      <w:hyperlink r:id="rId99" w:history="1">
        <w:r w:rsidRPr="00A50D98">
          <w:rPr>
            <w:rStyle w:val="Hyperlink"/>
            <w:sz w:val="18"/>
            <w:szCs w:val="18"/>
          </w:rPr>
          <w:t>Austrian Business Service Portal Act</w:t>
        </w:r>
      </w:hyperlink>
      <w:r w:rsidRPr="00A50D98">
        <w:rPr>
          <w:szCs w:val="18"/>
        </w:rPr>
        <w:t xml:space="preserve"> regulates the establishment and operation of a central internet service portal for companies (</w:t>
      </w:r>
      <w:r w:rsidR="004D4C95" w:rsidRPr="00A50D98">
        <w:rPr>
          <w:szCs w:val="18"/>
        </w:rPr>
        <w:t>B</w:t>
      </w:r>
      <w:r w:rsidRPr="00A50D98">
        <w:rPr>
          <w:szCs w:val="18"/>
        </w:rPr>
        <w:t xml:space="preserve">usiness </w:t>
      </w:r>
      <w:r w:rsidR="004D4C95" w:rsidRPr="00A50D98">
        <w:rPr>
          <w:szCs w:val="18"/>
        </w:rPr>
        <w:t>S</w:t>
      </w:r>
      <w:r w:rsidRPr="00A50D98">
        <w:rPr>
          <w:szCs w:val="18"/>
        </w:rPr>
        <w:t xml:space="preserve">ervice </w:t>
      </w:r>
      <w:r w:rsidR="004D4C95" w:rsidRPr="00A50D98">
        <w:rPr>
          <w:szCs w:val="18"/>
        </w:rPr>
        <w:t>P</w:t>
      </w:r>
      <w:r w:rsidRPr="00A50D98">
        <w:rPr>
          <w:szCs w:val="18"/>
        </w:rPr>
        <w:t>ortal - usp.gv.at) to support the electronic exchange of information and transactions between participants. It also regulates the operation of an internet service portal for citizens (</w:t>
      </w:r>
      <w:r w:rsidR="004D4C95" w:rsidRPr="00A50D98">
        <w:rPr>
          <w:szCs w:val="18"/>
        </w:rPr>
        <w:t>C</w:t>
      </w:r>
      <w:r w:rsidRPr="00A50D98">
        <w:rPr>
          <w:szCs w:val="18"/>
        </w:rPr>
        <w:t xml:space="preserve">itizen </w:t>
      </w:r>
      <w:r w:rsidR="004D4C95" w:rsidRPr="00A50D98">
        <w:rPr>
          <w:szCs w:val="18"/>
        </w:rPr>
        <w:t>S</w:t>
      </w:r>
      <w:r w:rsidRPr="00A50D98">
        <w:rPr>
          <w:szCs w:val="18"/>
        </w:rPr>
        <w:t xml:space="preserve">ervice </w:t>
      </w:r>
      <w:r w:rsidR="004D4C95" w:rsidRPr="00A50D98">
        <w:rPr>
          <w:szCs w:val="18"/>
        </w:rPr>
        <w:t>P</w:t>
      </w:r>
      <w:r w:rsidRPr="00A50D98">
        <w:rPr>
          <w:szCs w:val="18"/>
        </w:rPr>
        <w:t xml:space="preserve">ortal - oesterreich.gv.at), which provides information, support and online administrative procedures. </w:t>
      </w:r>
    </w:p>
    <w:p w14:paraId="4F13D84A" w14:textId="21438212" w:rsidR="00A745B5" w:rsidRPr="00A50D98" w:rsidRDefault="00A745B5" w:rsidP="00A745B5">
      <w:pPr>
        <w:rPr>
          <w:szCs w:val="18"/>
        </w:rPr>
      </w:pPr>
      <w:r w:rsidRPr="00A50D98">
        <w:rPr>
          <w:szCs w:val="18"/>
        </w:rPr>
        <w:t>In 2021, the Business Service Portal Act was amended to implement a Once-Only platform with the aim to minimise existing administrative burdens concerning information obligations for citizens or companies and simplify the technical framework for the exchange of information between different authorities.</w:t>
      </w:r>
    </w:p>
    <w:p w14:paraId="475D6679" w14:textId="77777777" w:rsidR="00A745B5" w:rsidRPr="00E16E99" w:rsidRDefault="00A745B5" w:rsidP="00887852">
      <w:pPr>
        <w:pStyle w:val="Subtitle"/>
        <w:rPr>
          <w:color w:val="263673"/>
        </w:rPr>
      </w:pPr>
      <w:r w:rsidRPr="00E16E99">
        <w:t>Service of Documents Act</w:t>
      </w:r>
      <w:bookmarkEnd w:id="68"/>
      <w:bookmarkEnd w:id="69"/>
    </w:p>
    <w:p w14:paraId="653116C2" w14:textId="77777777" w:rsidR="00A745B5" w:rsidRPr="00A50D98" w:rsidRDefault="00A745B5" w:rsidP="00A745B5">
      <w:pPr>
        <w:rPr>
          <w:szCs w:val="18"/>
        </w:rPr>
      </w:pPr>
      <w:r w:rsidRPr="00A50D98">
        <w:rPr>
          <w:szCs w:val="18"/>
        </w:rPr>
        <w:t xml:space="preserve">The </w:t>
      </w:r>
      <w:hyperlink r:id="rId100" w:history="1">
        <w:r w:rsidRPr="00A50D98">
          <w:rPr>
            <w:rStyle w:val="Hyperlink"/>
            <w:sz w:val="18"/>
            <w:szCs w:val="18"/>
          </w:rPr>
          <w:t>Service of Documents Act</w:t>
        </w:r>
      </w:hyperlink>
      <w:r w:rsidRPr="00A50D98">
        <w:rPr>
          <w:szCs w:val="18"/>
        </w:rPr>
        <w:t xml:space="preserve">, last amended on 27 December 2018, governs the delivery of all documents, such as official notices, which government authorities are required by law to send out. </w:t>
      </w:r>
    </w:p>
    <w:p w14:paraId="2742F269" w14:textId="7A6726DA" w:rsidR="00A745B5" w:rsidRPr="00A50D98" w:rsidRDefault="00A745B5" w:rsidP="00A745B5">
      <w:pPr>
        <w:rPr>
          <w:szCs w:val="18"/>
        </w:rPr>
      </w:pPr>
      <w:r w:rsidRPr="00A50D98">
        <w:rPr>
          <w:szCs w:val="18"/>
        </w:rPr>
        <w:t xml:space="preserve">In both electronic and paper-based circumstances, a differentiation is made between deliveries that require proof of delivery, by which the recipient confirms the delivery with a signature, and deliveries where no proof is required. The proof of delivery is carried out through an electronic delivery service. This service is available from delivery service providers approved by the </w:t>
      </w:r>
      <w:hyperlink r:id="rId101" w:history="1">
        <w:r w:rsidR="00054258" w:rsidRPr="00A50D98">
          <w:rPr>
            <w:rStyle w:val="Hyperlink"/>
            <w:sz w:val="18"/>
            <w:szCs w:val="18"/>
          </w:rPr>
          <w:t>Minister of Finance</w:t>
        </w:r>
      </w:hyperlink>
      <w:r w:rsidRPr="00A50D98">
        <w:rPr>
          <w:szCs w:val="18"/>
        </w:rPr>
        <w:t xml:space="preserve">. A list of these delivery service providers is published by the </w:t>
      </w:r>
      <w:hyperlink r:id="rId102" w:history="1">
        <w:r w:rsidR="00054258" w:rsidRPr="00A50D98">
          <w:rPr>
            <w:rStyle w:val="Hyperlink"/>
            <w:sz w:val="18"/>
            <w:szCs w:val="18"/>
          </w:rPr>
          <w:t>Ministry</w:t>
        </w:r>
      </w:hyperlink>
      <w:r w:rsidR="00054258" w:rsidRPr="00A50D98">
        <w:rPr>
          <w:szCs w:val="18"/>
        </w:rPr>
        <w:t xml:space="preserve"> </w:t>
      </w:r>
      <w:r w:rsidRPr="00A50D98">
        <w:rPr>
          <w:szCs w:val="18"/>
        </w:rPr>
        <w:t>online. The service allows customers (citizens and businesses) to register with their Citizen Card to confirm that they want to receive administrative documents electronically. Registering with a delivery service is sufficient notice in order to receive administrative documents. However, the use of an electronic delivery service is not obligatory.</w:t>
      </w:r>
    </w:p>
    <w:p w14:paraId="4E5A6921" w14:textId="30D4F0CD" w:rsidR="00A745B5" w:rsidRPr="00A50D98" w:rsidRDefault="00A745B5" w:rsidP="00A745B5">
      <w:pPr>
        <w:rPr>
          <w:szCs w:val="18"/>
        </w:rPr>
      </w:pPr>
      <w:r w:rsidRPr="00A50D98">
        <w:rPr>
          <w:szCs w:val="18"/>
        </w:rPr>
        <w:t>Since 2019, the display module MyPostbox (</w:t>
      </w:r>
      <w:r w:rsidRPr="00A50D98">
        <w:rPr>
          <w:i/>
          <w:iCs/>
          <w:szCs w:val="18"/>
        </w:rPr>
        <w:t>meinpostkorb</w:t>
      </w:r>
      <w:r w:rsidRPr="00A50D98">
        <w:rPr>
          <w:szCs w:val="18"/>
        </w:rPr>
        <w:t xml:space="preserve">), in accordance with Article 37b of the Service of Documents Act, </w:t>
      </w:r>
      <w:r w:rsidR="004D4C95" w:rsidRPr="00A50D98">
        <w:rPr>
          <w:szCs w:val="18"/>
        </w:rPr>
        <w:t xml:space="preserve">has been bundling </w:t>
      </w:r>
      <w:r w:rsidRPr="00A50D98">
        <w:rPr>
          <w:szCs w:val="18"/>
        </w:rPr>
        <w:t>documents from different delivery systems into a common view and allow</w:t>
      </w:r>
      <w:r w:rsidR="004D4C95" w:rsidRPr="00A50D98">
        <w:rPr>
          <w:szCs w:val="18"/>
        </w:rPr>
        <w:t>ing</w:t>
      </w:r>
      <w:r w:rsidRPr="00A50D98">
        <w:rPr>
          <w:szCs w:val="18"/>
        </w:rPr>
        <w:t xml:space="preserve"> for a single point of registration. This service is available through registration to the platform oesterreich.gv.at and through the app </w:t>
      </w:r>
      <w:r w:rsidRPr="00A50D98">
        <w:rPr>
          <w:i/>
          <w:iCs/>
          <w:szCs w:val="18"/>
        </w:rPr>
        <w:t>Digitales Amt</w:t>
      </w:r>
      <w:r w:rsidRPr="00A50D98">
        <w:rPr>
          <w:szCs w:val="18"/>
        </w:rPr>
        <w:t xml:space="preserve">, as well as for businesspeople in the </w:t>
      </w:r>
      <w:hyperlink r:id="rId103" w:history="1">
        <w:r w:rsidRPr="00A50D98">
          <w:rPr>
            <w:rStyle w:val="Hyperlink"/>
            <w:sz w:val="18"/>
            <w:szCs w:val="18"/>
          </w:rPr>
          <w:t>Business Service Portal</w:t>
        </w:r>
      </w:hyperlink>
      <w:r w:rsidRPr="00A50D98">
        <w:rPr>
          <w:szCs w:val="18"/>
        </w:rPr>
        <w:t xml:space="preserve">. </w:t>
      </w:r>
    </w:p>
    <w:p w14:paraId="7D7FFFA9" w14:textId="77777777" w:rsidR="00A745B5" w:rsidRPr="00E16E99" w:rsidRDefault="00A745B5" w:rsidP="00887852">
      <w:pPr>
        <w:pStyle w:val="Subtitle"/>
      </w:pPr>
      <w:bookmarkStart w:id="71" w:name="_Toc973069"/>
      <w:bookmarkStart w:id="72" w:name="_Toc1035626"/>
      <w:r w:rsidRPr="00E16E99">
        <w:t>Research Organisation Act</w:t>
      </w:r>
    </w:p>
    <w:p w14:paraId="327FED15" w14:textId="7426B0B3" w:rsidR="00A745B5" w:rsidRPr="00A50D98" w:rsidRDefault="00A745B5" w:rsidP="00A745B5">
      <w:pPr>
        <w:keepNext/>
        <w:rPr>
          <w:szCs w:val="18"/>
        </w:rPr>
      </w:pPr>
      <w:r w:rsidRPr="00A50D98">
        <w:rPr>
          <w:szCs w:val="18"/>
        </w:rPr>
        <w:t xml:space="preserve">The </w:t>
      </w:r>
      <w:bookmarkStart w:id="73" w:name="_Hlk6320118"/>
      <w:r w:rsidRPr="00A50D98">
        <w:rPr>
          <w:szCs w:val="18"/>
        </w:rPr>
        <w:fldChar w:fldCharType="begin"/>
      </w:r>
      <w:r w:rsidRPr="00A50D98">
        <w:rPr>
          <w:szCs w:val="18"/>
        </w:rPr>
        <w:instrText xml:space="preserve"> HYPERLINK "https://www.ris.bka.gv.at/GeltendeFassung.wxe?Abfrage=Bundesnormen&amp;Gesetzesnummer=10009514" </w:instrText>
      </w:r>
      <w:r w:rsidRPr="00A50D98">
        <w:rPr>
          <w:szCs w:val="18"/>
        </w:rPr>
      </w:r>
      <w:r w:rsidRPr="00A50D98">
        <w:rPr>
          <w:szCs w:val="18"/>
        </w:rPr>
        <w:fldChar w:fldCharType="separate"/>
      </w:r>
      <w:r w:rsidRPr="00A50D98">
        <w:rPr>
          <w:rStyle w:val="Hyperlink"/>
          <w:sz w:val="18"/>
          <w:szCs w:val="18"/>
        </w:rPr>
        <w:t>Research Organisation Act</w:t>
      </w:r>
      <w:r w:rsidRPr="00A50D98">
        <w:rPr>
          <w:szCs w:val="18"/>
        </w:rPr>
        <w:fldChar w:fldCharType="end"/>
      </w:r>
      <w:r w:rsidRPr="00A50D98">
        <w:rPr>
          <w:szCs w:val="18"/>
        </w:rPr>
        <w:t xml:space="preserve"> w</w:t>
      </w:r>
      <w:bookmarkEnd w:id="73"/>
      <w:r w:rsidRPr="00A50D98">
        <w:rPr>
          <w:szCs w:val="18"/>
        </w:rPr>
        <w:t>as amended on 16 May 2018, 24 July 2020 and 13 December 2021 in order to facilitate the use of information in public regist</w:t>
      </w:r>
      <w:r w:rsidR="004D4C95" w:rsidRPr="00A50D98">
        <w:rPr>
          <w:szCs w:val="18"/>
        </w:rPr>
        <w:t>ries</w:t>
      </w:r>
      <w:r w:rsidRPr="00A50D98">
        <w:rPr>
          <w:szCs w:val="18"/>
        </w:rPr>
        <w:t xml:space="preserve"> for research purposes.</w:t>
      </w:r>
    </w:p>
    <w:p w14:paraId="70B70DAD" w14:textId="77777777" w:rsidR="00A745B5" w:rsidRPr="00E16E99" w:rsidRDefault="00A745B5" w:rsidP="00887852">
      <w:pPr>
        <w:pStyle w:val="Subtitle"/>
        <w:rPr>
          <w:color w:val="263673"/>
        </w:rPr>
      </w:pPr>
      <w:r w:rsidRPr="00E16E99">
        <w:t>Delivery Service Regulation</w:t>
      </w:r>
      <w:bookmarkEnd w:id="71"/>
      <w:bookmarkEnd w:id="72"/>
    </w:p>
    <w:p w14:paraId="399497E4" w14:textId="77777777" w:rsidR="00A745B5" w:rsidRPr="00A50D98" w:rsidRDefault="00A745B5" w:rsidP="00A745B5">
      <w:pPr>
        <w:rPr>
          <w:szCs w:val="18"/>
        </w:rPr>
      </w:pPr>
      <w:r w:rsidRPr="00A50D98">
        <w:rPr>
          <w:szCs w:val="18"/>
        </w:rPr>
        <w:t xml:space="preserve">The </w:t>
      </w:r>
      <w:hyperlink r:id="rId104" w:history="1">
        <w:r w:rsidRPr="00A50D98">
          <w:rPr>
            <w:rStyle w:val="Hyperlink"/>
            <w:sz w:val="18"/>
            <w:szCs w:val="18"/>
          </w:rPr>
          <w:t>Delivery Service Regulation</w:t>
        </w:r>
      </w:hyperlink>
      <w:r w:rsidRPr="00A50D98">
        <w:rPr>
          <w:szCs w:val="18"/>
        </w:rPr>
        <w:t xml:space="preserve"> further defines the admission standards that are given in Article 30 of the Service of Documents Act. These standards include criteria for assessing the technical and organisational ability of delivery service providers and, in particular, the reliability of data protection aspects. The technical requirements that are to be fulfilled by delivery services are contained in an annex to the Delivery Service Regulation and are to be published online.</w:t>
      </w:r>
    </w:p>
    <w:p w14:paraId="1493CAFD" w14:textId="77777777" w:rsidR="00A745B5" w:rsidRPr="00E16E99" w:rsidRDefault="00000000" w:rsidP="00887852">
      <w:pPr>
        <w:pStyle w:val="Subtitle"/>
        <w:rPr>
          <w:b/>
          <w:bCs/>
          <w:lang w:val="en-GB"/>
        </w:rPr>
      </w:pPr>
      <w:hyperlink r:id="rId105" w:history="1">
        <w:bookmarkStart w:id="74" w:name="_Toc1035627"/>
        <w:bookmarkStart w:id="75" w:name="_Toc973070"/>
        <w:r w:rsidR="00A745B5" w:rsidRPr="00E16E99">
          <w:rPr>
            <w:lang w:val="en-GB"/>
          </w:rPr>
          <w:t>Delivery Forms Regulation</w:t>
        </w:r>
        <w:bookmarkEnd w:id="74"/>
        <w:bookmarkEnd w:id="75"/>
      </w:hyperlink>
    </w:p>
    <w:p w14:paraId="04DF187E" w14:textId="05EBDDA7" w:rsidR="00A745B5" w:rsidRPr="00A50D98" w:rsidRDefault="00A745B5" w:rsidP="00A745B5">
      <w:pPr>
        <w:keepNext/>
        <w:rPr>
          <w:szCs w:val="18"/>
        </w:rPr>
      </w:pPr>
      <w:r w:rsidRPr="00A50D98">
        <w:rPr>
          <w:szCs w:val="18"/>
        </w:rPr>
        <w:t xml:space="preserve">The </w:t>
      </w:r>
      <w:hyperlink r:id="rId106" w:history="1">
        <w:r w:rsidRPr="00A50D98">
          <w:rPr>
            <w:rStyle w:val="Hyperlink"/>
            <w:sz w:val="18"/>
            <w:szCs w:val="18"/>
          </w:rPr>
          <w:t>Delivery Forms Regulation</w:t>
        </w:r>
      </w:hyperlink>
      <w:r w:rsidRPr="00A50D98">
        <w:rPr>
          <w:szCs w:val="18"/>
        </w:rPr>
        <w:t xml:space="preserve"> defines the forms for the first and second notifications, which are sent electronically, as well as for the third and final notification</w:t>
      </w:r>
      <w:r w:rsidR="00A53B3E" w:rsidRPr="00A50D98">
        <w:rPr>
          <w:szCs w:val="18"/>
        </w:rPr>
        <w:t>s</w:t>
      </w:r>
      <w:r w:rsidRPr="00A50D98">
        <w:rPr>
          <w:szCs w:val="18"/>
        </w:rPr>
        <w:t>, which are sent by postal delivery to the recipient’s address if one has been provided.</w:t>
      </w:r>
    </w:p>
    <w:p w14:paraId="7DBB3F4F" w14:textId="77777777" w:rsidR="00A745B5" w:rsidRPr="00E16E99" w:rsidRDefault="00A745B5" w:rsidP="00887852">
      <w:pPr>
        <w:pStyle w:val="Subtitle"/>
      </w:pPr>
      <w:bookmarkStart w:id="76" w:name="_Toc973071"/>
      <w:bookmarkStart w:id="77" w:name="_Toc1035628"/>
      <w:r w:rsidRPr="00E16E99">
        <w:t>Austrian Deregulation Act</w:t>
      </w:r>
      <w:bookmarkEnd w:id="76"/>
      <w:bookmarkEnd w:id="77"/>
    </w:p>
    <w:p w14:paraId="1378B9FB" w14:textId="56C7D856" w:rsidR="00A745B5" w:rsidRPr="00A50D98" w:rsidRDefault="00A745B5" w:rsidP="00A745B5">
      <w:pPr>
        <w:rPr>
          <w:szCs w:val="18"/>
        </w:rPr>
      </w:pPr>
      <w:r w:rsidRPr="00A50D98">
        <w:rPr>
          <w:szCs w:val="18"/>
        </w:rPr>
        <w:t xml:space="preserve">On 12 April 2017, the </w:t>
      </w:r>
      <w:hyperlink r:id="rId107" w:history="1">
        <w:r w:rsidR="00A53B3E" w:rsidRPr="00A50D98">
          <w:rPr>
            <w:rStyle w:val="Hyperlink"/>
            <w:sz w:val="18"/>
            <w:szCs w:val="18"/>
          </w:rPr>
          <w:t xml:space="preserve">Austrian Deregulation Act 2017 </w:t>
        </w:r>
      </w:hyperlink>
      <w:r w:rsidRPr="00A50D98">
        <w:rPr>
          <w:szCs w:val="18"/>
        </w:rPr>
        <w:t>was published, aiming to substantially reduce administrative burdens for citizens within the public administration.</w:t>
      </w:r>
    </w:p>
    <w:p w14:paraId="19838477" w14:textId="77777777" w:rsidR="00A745B5" w:rsidRPr="00E16E99" w:rsidRDefault="00A745B5" w:rsidP="00887852">
      <w:pPr>
        <w:pStyle w:val="Subtitle"/>
      </w:pPr>
      <w:r w:rsidRPr="00E16E99">
        <w:t>Health Telematics Law</w:t>
      </w:r>
    </w:p>
    <w:p w14:paraId="657D7822" w14:textId="4BC33DFF" w:rsidR="00A745B5" w:rsidRPr="00A50D98" w:rsidRDefault="00A745B5" w:rsidP="00A745B5">
      <w:pPr>
        <w:rPr>
          <w:szCs w:val="18"/>
        </w:rPr>
      </w:pPr>
      <w:r w:rsidRPr="00A50D98">
        <w:rPr>
          <w:szCs w:val="18"/>
        </w:rPr>
        <w:t xml:space="preserve">The </w:t>
      </w:r>
      <w:hyperlink r:id="rId108" w:history="1">
        <w:r w:rsidRPr="00A50D98">
          <w:rPr>
            <w:rStyle w:val="Hyperlink"/>
            <w:sz w:val="18"/>
            <w:szCs w:val="18"/>
          </w:rPr>
          <w:t>Health Telematics Law</w:t>
        </w:r>
      </w:hyperlink>
      <w:r w:rsidRPr="00A50D98">
        <w:rPr>
          <w:szCs w:val="18"/>
        </w:rPr>
        <w:t>, last amended on 28 October 2021</w:t>
      </w:r>
      <w:r w:rsidR="00A53B3E" w:rsidRPr="00A50D98">
        <w:rPr>
          <w:szCs w:val="18"/>
        </w:rPr>
        <w:t>,</w:t>
      </w:r>
      <w:r w:rsidRPr="00A50D98">
        <w:rPr>
          <w:szCs w:val="18"/>
        </w:rPr>
        <w:t xml:space="preserve"> was put forward by the Federal Ministry of Health to secure the transmission of sensitive patient data. The law </w:t>
      </w:r>
      <w:r w:rsidR="00A53B3E" w:rsidRPr="00A50D98">
        <w:rPr>
          <w:szCs w:val="18"/>
        </w:rPr>
        <w:t>further defines</w:t>
      </w:r>
      <w:r w:rsidRPr="00A50D98">
        <w:rPr>
          <w:szCs w:val="18"/>
        </w:rPr>
        <w:t xml:space="preserve"> security measures already contained in the Data Protection Law of 2000. The government developed the strategy in this field together with the public administrations, as well as </w:t>
      </w:r>
      <w:r w:rsidR="00A53B3E" w:rsidRPr="00A50D98">
        <w:rPr>
          <w:szCs w:val="18"/>
        </w:rPr>
        <w:t xml:space="preserve">with the </w:t>
      </w:r>
      <w:r w:rsidRPr="00A50D98">
        <w:rPr>
          <w:szCs w:val="18"/>
        </w:rPr>
        <w:t>regional and local authorities.</w:t>
      </w:r>
    </w:p>
    <w:p w14:paraId="1976A551" w14:textId="77777777" w:rsidR="00A745B5" w:rsidRPr="00E16E99" w:rsidRDefault="00A745B5" w:rsidP="00887852">
      <w:pPr>
        <w:pStyle w:val="Subtitle"/>
      </w:pPr>
      <w:r w:rsidRPr="00E16E99">
        <w:lastRenderedPageBreak/>
        <w:t>Digital Office</w:t>
      </w:r>
      <w:r w:rsidRPr="00E16E99" w:rsidDel="000A740C">
        <w:t xml:space="preserve"> </w:t>
      </w:r>
      <w:r w:rsidRPr="00E16E99">
        <w:t xml:space="preserve">Regulatory Framework </w:t>
      </w:r>
    </w:p>
    <w:p w14:paraId="77B0DCA7" w14:textId="1C2E48EA" w:rsidR="00A745B5" w:rsidRPr="00A50D98" w:rsidRDefault="00A745B5" w:rsidP="00A745B5">
      <w:pPr>
        <w:rPr>
          <w:szCs w:val="18"/>
        </w:rPr>
      </w:pPr>
      <w:r w:rsidRPr="00A50D98">
        <w:rPr>
          <w:szCs w:val="18"/>
        </w:rPr>
        <w:t xml:space="preserve">The </w:t>
      </w:r>
      <w:hyperlink r:id="rId109" w:history="1">
        <w:r w:rsidRPr="00A50D98">
          <w:rPr>
            <w:rStyle w:val="Hyperlink"/>
            <w:sz w:val="18"/>
            <w:szCs w:val="18"/>
          </w:rPr>
          <w:t>Digital Office</w:t>
        </w:r>
      </w:hyperlink>
      <w:r w:rsidRPr="00A50D98">
        <w:rPr>
          <w:szCs w:val="18"/>
        </w:rPr>
        <w:t xml:space="preserve"> (</w:t>
      </w:r>
      <w:r w:rsidRPr="00A50D98">
        <w:rPr>
          <w:i/>
          <w:szCs w:val="18"/>
        </w:rPr>
        <w:t>Digitales Amt</w:t>
      </w:r>
      <w:r w:rsidRPr="00A50D98">
        <w:rPr>
          <w:rStyle w:val="Hyperlink"/>
          <w:i/>
          <w:sz w:val="18"/>
          <w:szCs w:val="18"/>
        </w:rPr>
        <w:t>)</w:t>
      </w:r>
      <w:r w:rsidRPr="00A50D98">
        <w:rPr>
          <w:szCs w:val="18"/>
        </w:rPr>
        <w:t xml:space="preserve"> project was launched with a decision of the Austrian Council of Ministers of 15 January 2019 as a further important step to ensure that citizens</w:t>
      </w:r>
      <w:r w:rsidR="00A53B3E" w:rsidRPr="00A50D98">
        <w:rPr>
          <w:szCs w:val="18"/>
        </w:rPr>
        <w:t>’</w:t>
      </w:r>
      <w:r w:rsidRPr="00A50D98">
        <w:rPr>
          <w:szCs w:val="18"/>
        </w:rPr>
        <w:t xml:space="preserve"> administrative procedures, as well as their contact with public authorities, can take place fully electronically. The federal government focuses on creating a modern legal framework for the development, testing and implementation of new/selected inter-ministerial electronic administrative processes and services (with broad stakeholder involvement). </w:t>
      </w:r>
    </w:p>
    <w:p w14:paraId="570DF6C4" w14:textId="77777777" w:rsidR="00A745B5" w:rsidRPr="00E16E99" w:rsidRDefault="00A745B5" w:rsidP="00887852">
      <w:pPr>
        <w:pStyle w:val="Subtitle"/>
      </w:pPr>
      <w:r w:rsidRPr="00E16E99">
        <w:t>eCommerce Act</w:t>
      </w:r>
    </w:p>
    <w:p w14:paraId="4DC0A008" w14:textId="1B14B093" w:rsidR="00A745B5" w:rsidRPr="00A50D98" w:rsidRDefault="00A745B5" w:rsidP="00A745B5">
      <w:pPr>
        <w:rPr>
          <w:szCs w:val="18"/>
        </w:rPr>
      </w:pPr>
      <w:r w:rsidRPr="00A50D98">
        <w:rPr>
          <w:szCs w:val="18"/>
        </w:rPr>
        <w:t xml:space="preserve">The </w:t>
      </w:r>
      <w:hyperlink r:id="rId110" w:history="1">
        <w:r w:rsidRPr="00A50D98">
          <w:rPr>
            <w:rStyle w:val="Hyperlink"/>
            <w:sz w:val="18"/>
            <w:szCs w:val="18"/>
          </w:rPr>
          <w:t>eCommerce Act</w:t>
        </w:r>
      </w:hyperlink>
      <w:r w:rsidRPr="00A50D98">
        <w:rPr>
          <w:szCs w:val="18"/>
        </w:rPr>
        <w:t xml:space="preserve"> (</w:t>
      </w:r>
      <w:r w:rsidRPr="00A50D98">
        <w:rPr>
          <w:i/>
          <w:szCs w:val="18"/>
        </w:rPr>
        <w:t>eCommerce Gesetz</w:t>
      </w:r>
      <w:r w:rsidRPr="00A50D98">
        <w:rPr>
          <w:szCs w:val="18"/>
        </w:rPr>
        <w:t>, ECG), which came into force on 1 January 2002, implement</w:t>
      </w:r>
      <w:r w:rsidR="00A53B3E" w:rsidRPr="00A50D98">
        <w:rPr>
          <w:szCs w:val="18"/>
        </w:rPr>
        <w:t>s</w:t>
      </w:r>
      <w:r w:rsidRPr="00A50D98">
        <w:rPr>
          <w:szCs w:val="18"/>
        </w:rPr>
        <w:t xml:space="preserve"> </w:t>
      </w:r>
      <w:hyperlink r:id="rId111" w:history="1">
        <w:r w:rsidRPr="00A50D98">
          <w:rPr>
            <w:rStyle w:val="Hyperlink"/>
            <w:sz w:val="18"/>
            <w:szCs w:val="18"/>
          </w:rPr>
          <w:t>Directive (EC) 2000/31 on electronic commerce</w:t>
        </w:r>
      </w:hyperlink>
      <w:r w:rsidR="00A53B3E" w:rsidRPr="00A50D98">
        <w:rPr>
          <w:szCs w:val="18"/>
        </w:rPr>
        <w:t xml:space="preserve"> and</w:t>
      </w:r>
      <w:r w:rsidRPr="00A50D98">
        <w:rPr>
          <w:szCs w:val="18"/>
        </w:rPr>
        <w:t xml:space="preserve"> dea</w:t>
      </w:r>
      <w:r w:rsidR="00A53B3E" w:rsidRPr="00A50D98">
        <w:rPr>
          <w:szCs w:val="18"/>
        </w:rPr>
        <w:t>ls</w:t>
      </w:r>
      <w:r w:rsidRPr="00A50D98">
        <w:rPr>
          <w:szCs w:val="18"/>
        </w:rPr>
        <w:t xml:space="preserve"> with certain aspects of information society services. According to the act, such information society services are, inter alia, online distribution, online information, online advertisement, access functionalities and search engines. The act applie</w:t>
      </w:r>
      <w:r w:rsidR="00A53B3E" w:rsidRPr="00A50D98">
        <w:rPr>
          <w:szCs w:val="18"/>
        </w:rPr>
        <w:t>s</w:t>
      </w:r>
      <w:r w:rsidRPr="00A50D98">
        <w:rPr>
          <w:szCs w:val="18"/>
        </w:rPr>
        <w:t xml:space="preserve"> to virtually all services provided on the internet. It establishe</w:t>
      </w:r>
      <w:r w:rsidR="00A53B3E" w:rsidRPr="00A50D98">
        <w:rPr>
          <w:szCs w:val="18"/>
        </w:rPr>
        <w:t>s</w:t>
      </w:r>
      <w:r w:rsidRPr="00A50D98">
        <w:rPr>
          <w:szCs w:val="18"/>
        </w:rPr>
        <w:t xml:space="preserve"> the principles of freedom of service provision and country of origin, and provide</w:t>
      </w:r>
      <w:r w:rsidR="00A53B3E" w:rsidRPr="00A50D98">
        <w:rPr>
          <w:szCs w:val="18"/>
        </w:rPr>
        <w:t>s</w:t>
      </w:r>
      <w:r w:rsidRPr="00A50D98">
        <w:rPr>
          <w:szCs w:val="18"/>
        </w:rPr>
        <w:t xml:space="preserve"> for certain information obligations for providers of information society services for the benefit of their (potential) customers.</w:t>
      </w:r>
    </w:p>
    <w:p w14:paraId="71C84325" w14:textId="260DE771" w:rsidR="00A745B5" w:rsidRPr="00A50D98" w:rsidRDefault="00076806" w:rsidP="00653A8A">
      <w:pPr>
        <w:pStyle w:val="Heading2"/>
      </w:pPr>
      <w:r w:rsidRPr="00A50D98">
        <w:t>Innovative</w:t>
      </w:r>
      <w:r w:rsidR="00A745B5" w:rsidRPr="00A50D98">
        <w:t xml:space="preserve"> </w:t>
      </w:r>
      <w:r w:rsidR="00A53B3E" w:rsidRPr="00A50D98">
        <w:t>T</w:t>
      </w:r>
      <w:r w:rsidR="00A745B5" w:rsidRPr="00A50D98">
        <w:t>echnologies</w:t>
      </w:r>
      <w:bookmarkEnd w:id="70"/>
    </w:p>
    <w:p w14:paraId="2AC4E664" w14:textId="77777777" w:rsidR="00A745B5" w:rsidRPr="00A50D98" w:rsidRDefault="00A745B5" w:rsidP="008A2B2A">
      <w:pPr>
        <w:pStyle w:val="Heading3"/>
      </w:pPr>
      <w:r w:rsidRPr="00A50D98">
        <w:t>Artificial Intelligence (AI)</w:t>
      </w:r>
    </w:p>
    <w:p w14:paraId="5EC75F38" w14:textId="69E455C4" w:rsidR="00A745B5" w:rsidRPr="00A50D98" w:rsidRDefault="00A745B5" w:rsidP="00A745B5">
      <w:pPr>
        <w:pStyle w:val="BodyText"/>
      </w:pPr>
      <w:r w:rsidRPr="00A50D98">
        <w:t xml:space="preserve">No legislation </w:t>
      </w:r>
      <w:r w:rsidR="00A53B3E" w:rsidRPr="00A50D98">
        <w:t xml:space="preserve">has been </w:t>
      </w:r>
      <w:r w:rsidRPr="00A50D98">
        <w:t xml:space="preserve">adopted in this field to date. </w:t>
      </w:r>
    </w:p>
    <w:p w14:paraId="219CDFD5" w14:textId="61D9F309" w:rsidR="00A745B5" w:rsidRPr="00A50D98" w:rsidRDefault="00A745B5" w:rsidP="008A2B2A">
      <w:pPr>
        <w:pStyle w:val="Heading3"/>
      </w:pPr>
      <w:r w:rsidRPr="00A50D98">
        <w:t xml:space="preserve">Distributed </w:t>
      </w:r>
      <w:r w:rsidR="00A53B3E" w:rsidRPr="00A50D98">
        <w:t>L</w:t>
      </w:r>
      <w:r w:rsidRPr="00A50D98">
        <w:t xml:space="preserve">edger </w:t>
      </w:r>
      <w:r w:rsidR="00A53B3E" w:rsidRPr="00A50D98">
        <w:t>T</w:t>
      </w:r>
      <w:r w:rsidRPr="00A50D98">
        <w:t>echnologies</w:t>
      </w:r>
    </w:p>
    <w:p w14:paraId="1A43A4DB" w14:textId="014D8175" w:rsidR="00A745B5" w:rsidRPr="00A50D98" w:rsidRDefault="00A745B5" w:rsidP="00A745B5">
      <w:pPr>
        <w:pStyle w:val="BodyText"/>
      </w:pPr>
      <w:r w:rsidRPr="00A50D98">
        <w:t xml:space="preserve">No legislation </w:t>
      </w:r>
      <w:r w:rsidR="00A53B3E" w:rsidRPr="00A50D98">
        <w:t xml:space="preserve">has been </w:t>
      </w:r>
      <w:r w:rsidRPr="00A50D98">
        <w:t xml:space="preserve">adopted in this field to date. </w:t>
      </w:r>
    </w:p>
    <w:p w14:paraId="30181B0F" w14:textId="156C092C" w:rsidR="00A745B5" w:rsidRPr="00A50D98" w:rsidRDefault="00A745B5" w:rsidP="008A2B2A">
      <w:pPr>
        <w:pStyle w:val="Heading3"/>
      </w:pPr>
      <w:r w:rsidRPr="00A50D98">
        <w:t xml:space="preserve">Big </w:t>
      </w:r>
      <w:r w:rsidR="00A53B3E" w:rsidRPr="00A50D98">
        <w:t>D</w:t>
      </w:r>
      <w:r w:rsidRPr="00A50D98">
        <w:t>ata</w:t>
      </w:r>
    </w:p>
    <w:p w14:paraId="27D2DC74" w14:textId="1C613D86" w:rsidR="00A745B5" w:rsidRPr="00A50D98" w:rsidRDefault="00A745B5" w:rsidP="00A745B5">
      <w:pPr>
        <w:pStyle w:val="BodyText"/>
      </w:pPr>
      <w:r w:rsidRPr="00A50D98">
        <w:t xml:space="preserve">No legislation </w:t>
      </w:r>
      <w:r w:rsidR="00A53B3E" w:rsidRPr="00A50D98">
        <w:t xml:space="preserve">has been </w:t>
      </w:r>
      <w:r w:rsidRPr="00A50D98">
        <w:t xml:space="preserve">adopted in this field to date. </w:t>
      </w:r>
    </w:p>
    <w:p w14:paraId="5F6004FD" w14:textId="5981F1E7" w:rsidR="00A745B5" w:rsidRPr="00A50D98" w:rsidRDefault="00A745B5" w:rsidP="008A2B2A">
      <w:pPr>
        <w:pStyle w:val="Heading3"/>
      </w:pPr>
      <w:r w:rsidRPr="00A50D98">
        <w:t xml:space="preserve">Cloud </w:t>
      </w:r>
      <w:r w:rsidR="00A53B3E" w:rsidRPr="00A50D98">
        <w:t>C</w:t>
      </w:r>
      <w:r w:rsidRPr="00A50D98">
        <w:t>omputing</w:t>
      </w:r>
    </w:p>
    <w:p w14:paraId="01AC3641" w14:textId="692A1BE8" w:rsidR="00A745B5" w:rsidRPr="00A50D98" w:rsidRDefault="00A745B5" w:rsidP="00A745B5">
      <w:pPr>
        <w:pStyle w:val="BodyText"/>
      </w:pPr>
      <w:r w:rsidRPr="00A50D98">
        <w:t xml:space="preserve">No legislation </w:t>
      </w:r>
      <w:r w:rsidR="00A53B3E" w:rsidRPr="00A50D98">
        <w:t xml:space="preserve">has been </w:t>
      </w:r>
      <w:r w:rsidRPr="00A50D98">
        <w:t xml:space="preserve">adopted in this field to date. </w:t>
      </w:r>
    </w:p>
    <w:p w14:paraId="46AA1502" w14:textId="77777777" w:rsidR="00A745B5" w:rsidRPr="00A50D98" w:rsidRDefault="00A745B5" w:rsidP="008A2B2A">
      <w:pPr>
        <w:pStyle w:val="Heading3"/>
      </w:pPr>
      <w:r w:rsidRPr="00A50D98">
        <w:t xml:space="preserve">Internet of Things (IoT) </w:t>
      </w:r>
    </w:p>
    <w:p w14:paraId="05F4CCD1" w14:textId="0F7D9031" w:rsidR="00A745B5" w:rsidRPr="00A50D98" w:rsidRDefault="00A745B5" w:rsidP="00A745B5">
      <w:pPr>
        <w:pStyle w:val="BodyText"/>
      </w:pPr>
      <w:r w:rsidRPr="00A50D98">
        <w:t xml:space="preserve">No legislation </w:t>
      </w:r>
      <w:r w:rsidR="00A53B3E" w:rsidRPr="00A50D98">
        <w:t xml:space="preserve">has been </w:t>
      </w:r>
      <w:r w:rsidRPr="00A50D98">
        <w:t xml:space="preserve">adopted in this field to date. </w:t>
      </w:r>
    </w:p>
    <w:p w14:paraId="1B62254D" w14:textId="5F115368" w:rsidR="00A745B5" w:rsidRPr="00A50D98" w:rsidRDefault="00A745B5" w:rsidP="008A2B2A">
      <w:pPr>
        <w:pStyle w:val="Heading3"/>
      </w:pPr>
      <w:r w:rsidRPr="00A50D98">
        <w:t xml:space="preserve">High-performance </w:t>
      </w:r>
      <w:r w:rsidR="00A53B3E" w:rsidRPr="00A50D98">
        <w:t>C</w:t>
      </w:r>
      <w:r w:rsidRPr="00A50D98">
        <w:t>omputing</w:t>
      </w:r>
    </w:p>
    <w:p w14:paraId="1F3DB75E" w14:textId="36B9B20B" w:rsidR="00A745B5" w:rsidRPr="00A50D98" w:rsidRDefault="00A745B5" w:rsidP="00A745B5">
      <w:pPr>
        <w:pStyle w:val="BodyText"/>
      </w:pPr>
      <w:r w:rsidRPr="00A50D98">
        <w:t xml:space="preserve">No legislation </w:t>
      </w:r>
      <w:r w:rsidR="00A53B3E" w:rsidRPr="00A50D98">
        <w:t xml:space="preserve">has been </w:t>
      </w:r>
      <w:r w:rsidRPr="00A50D98">
        <w:t xml:space="preserve">adopted in this field to date. </w:t>
      </w:r>
    </w:p>
    <w:p w14:paraId="1DB05410" w14:textId="760B96B2" w:rsidR="00A745B5" w:rsidRPr="00A50D98" w:rsidRDefault="00A745B5" w:rsidP="008A2B2A">
      <w:pPr>
        <w:pStyle w:val="Heading3"/>
      </w:pPr>
      <w:r w:rsidRPr="00A50D98">
        <w:t xml:space="preserve">High-speed </w:t>
      </w:r>
      <w:r w:rsidR="00A53B3E" w:rsidRPr="00A50D98">
        <w:t>B</w:t>
      </w:r>
      <w:r w:rsidRPr="00A50D98">
        <w:t xml:space="preserve">roadband </w:t>
      </w:r>
      <w:r w:rsidR="00A53B3E" w:rsidRPr="00A50D98">
        <w:t>C</w:t>
      </w:r>
      <w:r w:rsidRPr="00A50D98">
        <w:t>onnectivity</w:t>
      </w:r>
    </w:p>
    <w:p w14:paraId="1095A529" w14:textId="35A10EEB" w:rsidR="00A745B5" w:rsidRPr="00A50D98" w:rsidRDefault="00A745B5" w:rsidP="00A745B5">
      <w:pPr>
        <w:pStyle w:val="BodyText"/>
      </w:pPr>
      <w:r w:rsidRPr="00A50D98">
        <w:t xml:space="preserve">No legislation </w:t>
      </w:r>
      <w:r w:rsidR="00A53B3E" w:rsidRPr="00A50D98">
        <w:t xml:space="preserve">has been </w:t>
      </w:r>
      <w:r w:rsidRPr="00A50D98">
        <w:t xml:space="preserve">adopted in this field to date. </w:t>
      </w:r>
    </w:p>
    <w:p w14:paraId="25FC4CFB" w14:textId="5C033E70" w:rsidR="00076806" w:rsidRPr="00A50D98" w:rsidRDefault="00076806" w:rsidP="008A2B2A">
      <w:pPr>
        <w:pStyle w:val="Heading3"/>
      </w:pPr>
      <w:r w:rsidRPr="00A50D98">
        <w:t>GovTech</w:t>
      </w:r>
    </w:p>
    <w:p w14:paraId="4283BA99" w14:textId="037F3053" w:rsidR="00200238" w:rsidRPr="00E16E99" w:rsidRDefault="00D84CB5" w:rsidP="00887852">
      <w:pPr>
        <w:pStyle w:val="Subtitle"/>
      </w:pPr>
      <w:r w:rsidRPr="00E16E99">
        <w:rPr>
          <w:noProof/>
          <w:szCs w:val="18"/>
          <w:lang w:val="de-AT" w:eastAsia="de-AT"/>
        </w:rPr>
        <w:drawing>
          <wp:anchor distT="0" distB="0" distL="114300" distR="114300" simplePos="0" relativeHeight="251657257" behindDoc="0" locked="0" layoutInCell="1" allowOverlap="1" wp14:anchorId="09E3DE01" wp14:editId="27554EB9">
            <wp:simplePos x="0" y="0"/>
            <wp:positionH relativeFrom="column">
              <wp:posOffset>-445273</wp:posOffset>
            </wp:positionH>
            <wp:positionV relativeFrom="paragraph">
              <wp:posOffset>101159</wp:posOffset>
            </wp:positionV>
            <wp:extent cx="300990" cy="141605"/>
            <wp:effectExtent l="0" t="0" r="3810" b="0"/>
            <wp:wrapNone/>
            <wp:docPr id="28" name="Picture 2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8" cstate="print">
                      <a:duotone>
                        <a:schemeClr val="accent2">
                          <a:shade val="45000"/>
                          <a:satMod val="135000"/>
                        </a:schemeClr>
                        <a:prstClr val="white"/>
                      </a:duotone>
                      <a:alphaModFix amt="56000"/>
                      <a:extLst>
                        <a:ext uri="{BEBA8EAE-BF5A-486C-A8C5-ECC9F3942E4B}">
                          <a14:imgProps xmlns:a14="http://schemas.microsoft.com/office/drawing/2010/main">
                            <a14:imgLayer r:embed="rId49">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00238" w:rsidRPr="00E16E99">
        <w:t>Real Labour Framework Act</w:t>
      </w:r>
    </w:p>
    <w:p w14:paraId="219B3E68" w14:textId="204E2692" w:rsidR="00D84CB5" w:rsidRPr="00A50D98" w:rsidRDefault="00200238" w:rsidP="00A745B5">
      <w:r w:rsidRPr="00A50D98">
        <w:t xml:space="preserve">The Austrian Real </w:t>
      </w:r>
      <w:r w:rsidR="00A53B3E" w:rsidRPr="00A50D98">
        <w:t>L</w:t>
      </w:r>
      <w:r w:rsidRPr="00A50D98">
        <w:t xml:space="preserve">abour Framework Act, which is currently in draft status, is intended to make it easier to test business ideas and innovations in real-life situations. In concrete terms, the </w:t>
      </w:r>
      <w:r w:rsidR="00A53B3E" w:rsidRPr="00A50D98">
        <w:t xml:space="preserve">act </w:t>
      </w:r>
      <w:r w:rsidRPr="00A50D98">
        <w:t xml:space="preserve">will give the respective </w:t>
      </w:r>
      <w:r w:rsidR="00A53B3E" w:rsidRPr="00A50D98">
        <w:t>M</w:t>
      </w:r>
      <w:r w:rsidRPr="00A50D98">
        <w:t xml:space="preserve">inistries the possibility to allow companies in certain areas to try out their ideas in reality, even if they conflict with the existing legal framework. </w:t>
      </w:r>
      <w:r w:rsidR="00A53B3E" w:rsidRPr="00A50D98">
        <w:t>It</w:t>
      </w:r>
      <w:r w:rsidRPr="00A50D98">
        <w:t xml:space="preserve"> should also foster innovations in different sectors, for example in the mobility, pharmaceutical or biotech sector</w:t>
      </w:r>
      <w:r w:rsidR="00A53B3E" w:rsidRPr="00A50D98">
        <w:t>s</w:t>
      </w:r>
      <w:r w:rsidRPr="00A50D98">
        <w:t xml:space="preserve">. Regulatory sandboxes are </w:t>
      </w:r>
      <w:r w:rsidR="00A53B3E" w:rsidRPr="00A50D98">
        <w:t xml:space="preserve">also </w:t>
      </w:r>
      <w:r w:rsidR="006903F4" w:rsidRPr="00A50D98">
        <w:t>under</w:t>
      </w:r>
      <w:r w:rsidRPr="00A50D98">
        <w:t xml:space="preserve"> consideration </w:t>
      </w:r>
      <w:r w:rsidR="006903F4" w:rsidRPr="00A50D98">
        <w:t xml:space="preserve">in </w:t>
      </w:r>
      <w:r w:rsidRPr="00A50D98">
        <w:t>the act.</w:t>
      </w:r>
      <w:r w:rsidR="00D84CB5" w:rsidRPr="00A50D98">
        <w:br w:type="page"/>
      </w:r>
    </w:p>
    <w:p w14:paraId="5196B422" w14:textId="498F5A96" w:rsidR="00354E52" w:rsidRPr="00A50D98" w:rsidRDefault="00DB46B9">
      <w:pPr>
        <w:jc w:val="left"/>
      </w:pPr>
      <w:r w:rsidRPr="005552C6">
        <w:rPr>
          <w:noProof/>
        </w:rPr>
        <w:lastRenderedPageBreak/>
        <mc:AlternateContent>
          <mc:Choice Requires="wpg">
            <w:drawing>
              <wp:anchor distT="0" distB="0" distL="114300" distR="114300" simplePos="0" relativeHeight="251699242" behindDoc="0" locked="0" layoutInCell="1" allowOverlap="1" wp14:anchorId="1B92F925" wp14:editId="6ACDA492">
                <wp:simplePos x="0" y="0"/>
                <wp:positionH relativeFrom="margin">
                  <wp:posOffset>1122045</wp:posOffset>
                </wp:positionH>
                <wp:positionV relativeFrom="margin">
                  <wp:posOffset>3129280</wp:posOffset>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17427"/>
                          </a:xfrm>
                          <a:prstGeom prst="rect">
                            <a:avLst/>
                          </a:prstGeom>
                          <a:noFill/>
                          <a:ln w="9525">
                            <a:noFill/>
                            <a:miter lim="800000"/>
                            <a:headEnd/>
                            <a:tailEnd/>
                          </a:ln>
                        </wps:spPr>
                        <wps:txbx>
                          <w:txbxContent>
                            <w:p w14:paraId="6A3DA860" w14:textId="77777777" w:rsidR="00DB46B9" w:rsidRPr="00166AB4" w:rsidRDefault="00DB46B9" w:rsidP="00DB46B9">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14:paraId="5A714A68" w14:textId="77777777" w:rsidR="00DB46B9" w:rsidRPr="006D73ED" w:rsidRDefault="00DB46B9" w:rsidP="00DB46B9">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47406853" w14:textId="77777777" w:rsidR="00DB46B9" w:rsidRPr="00E7654F" w:rsidRDefault="00DB46B9" w:rsidP="00DB46B9">
                              <w:pPr>
                                <w:jc w:val="left"/>
                                <w:rPr>
                                  <w:color w:val="FFFFFF"/>
                                  <w:sz w:val="52"/>
                                  <w:szCs w:val="36"/>
                                </w:rPr>
                              </w:pPr>
                            </w:p>
                            <w:p w14:paraId="0CEF0B40" w14:textId="77777777" w:rsidR="00DB46B9" w:rsidRPr="006762DB" w:rsidRDefault="00DB46B9" w:rsidP="00DB46B9">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B92F925" id="Group 56" o:spid="_x0000_s1042" style="position:absolute;margin-left:88.35pt;margin-top:246.4pt;width:259.2pt;height:107.55pt;z-index:251699242;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">
                <v:shape id="Text Box 57" o:spid="_x0000_s1043" type="#_x0000_t202" style="position:absolute;top:1612;width:7392;height:1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A3DA860" w14:textId="77777777" w:rsidR="00DB46B9" w:rsidRPr="00166AB4" w:rsidRDefault="00DB46B9" w:rsidP="00DB46B9">
                        <w:pPr>
                          <w:jc w:val="left"/>
                          <w:rPr>
                            <w:color w:val="FFFFFF" w:themeColor="background1"/>
                            <w:sz w:val="144"/>
                            <w:szCs w:val="144"/>
                            <w:lang w:val="fr-BE"/>
                          </w:rPr>
                        </w:pPr>
                        <w:r>
                          <w:rPr>
                            <w:color w:val="FFFFFF" w:themeColor="background1"/>
                            <w:sz w:val="144"/>
                            <w:szCs w:val="144"/>
                            <w:lang w:val="fr-BE"/>
                          </w:rPr>
                          <w:t>4</w:t>
                        </w:r>
                      </w:p>
                    </w:txbxContent>
                  </v:textbox>
                </v:shape>
                <v:shape id="Text Box 58" o:spid="_x0000_s1044"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5A714A68" w14:textId="77777777" w:rsidR="00DB46B9" w:rsidRPr="006D73ED" w:rsidRDefault="00DB46B9" w:rsidP="00DB46B9">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47406853" w14:textId="77777777" w:rsidR="00DB46B9" w:rsidRPr="00E7654F" w:rsidRDefault="00DB46B9" w:rsidP="00DB46B9">
                        <w:pPr>
                          <w:jc w:val="left"/>
                          <w:rPr>
                            <w:color w:val="FFFFFF"/>
                            <w:sz w:val="52"/>
                            <w:szCs w:val="36"/>
                          </w:rPr>
                        </w:pPr>
                      </w:p>
                      <w:p w14:paraId="0CEF0B40" w14:textId="77777777" w:rsidR="00DB46B9" w:rsidRPr="006762DB" w:rsidRDefault="00DB46B9" w:rsidP="00DB46B9">
                        <w:pPr>
                          <w:spacing w:before="240"/>
                          <w:jc w:val="left"/>
                          <w:rPr>
                            <w:color w:val="FFFFFF" w:themeColor="background1"/>
                            <w:sz w:val="48"/>
                            <w:szCs w:val="32"/>
                          </w:rPr>
                        </w:pPr>
                      </w:p>
                    </w:txbxContent>
                  </v:textbox>
                </v:shape>
                <w10:wrap type="tight" anchorx="margin" anchory="margin"/>
              </v:group>
            </w:pict>
          </mc:Fallback>
        </mc:AlternateContent>
      </w:r>
      <w:r w:rsidR="00260DD0" w:rsidRPr="005552C6">
        <w:rPr>
          <w:noProof/>
        </w:rPr>
        <w:drawing>
          <wp:anchor distT="0" distB="0" distL="114300" distR="114300" simplePos="0" relativeHeight="251697194" behindDoc="1" locked="0" layoutInCell="1" allowOverlap="1" wp14:anchorId="5071C818" wp14:editId="5E12011F">
            <wp:simplePos x="0" y="0"/>
            <wp:positionH relativeFrom="margin">
              <wp:posOffset>-1076325</wp:posOffset>
            </wp:positionH>
            <wp:positionV relativeFrom="margin">
              <wp:posOffset>-57150</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B6A">
        <w:rPr>
          <w:noProof/>
        </w:rPr>
        <mc:AlternateContent>
          <mc:Choice Requires="wps">
            <w:drawing>
              <wp:anchor distT="0" distB="0" distL="114300" distR="114300" simplePos="0" relativeHeight="251695146" behindDoc="0" locked="0" layoutInCell="1" allowOverlap="1" wp14:anchorId="2B672385" wp14:editId="4F43B4CC">
                <wp:simplePos x="0" y="0"/>
                <wp:positionH relativeFrom="column">
                  <wp:posOffset>-1080135</wp:posOffset>
                </wp:positionH>
                <wp:positionV relativeFrom="paragraph">
                  <wp:posOffset>-1166495</wp:posOffset>
                </wp:positionV>
                <wp:extent cx="7569200" cy="10791825"/>
                <wp:effectExtent l="0" t="0" r="0" b="9525"/>
                <wp:wrapNone/>
                <wp:docPr id="447559627" name="Rectangle 447559627"/>
                <wp:cNvGraphicFramePr/>
                <a:graphic xmlns:a="http://schemas.openxmlformats.org/drawingml/2006/main">
                  <a:graphicData uri="http://schemas.microsoft.com/office/word/2010/wordprocessingShape">
                    <wps:wsp>
                      <wps:cNvSpPr/>
                      <wps:spPr>
                        <a:xfrm>
                          <a:off x="0" y="0"/>
                          <a:ext cx="7569200" cy="10791825"/>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F62CBC" id="Rectangle 447559627" o:spid="_x0000_s1026" style="position:absolute;margin-left:-85.05pt;margin-top:-91.85pt;width:596pt;height:849.75pt;z-index:2516951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" fillcolor="#111f37" stroked="f" strokeweight="1pt">
                <v:fill opacity="58853f"/>
              </v:rect>
            </w:pict>
          </mc:Fallback>
        </mc:AlternateContent>
      </w:r>
    </w:p>
    <w:p w14:paraId="3B37AAE4" w14:textId="0F6DFEBE" w:rsidR="00354E52" w:rsidRPr="00A50D98" w:rsidRDefault="00354E52">
      <w:pPr>
        <w:jc w:val="left"/>
      </w:pPr>
    </w:p>
    <w:p w14:paraId="167A59CC" w14:textId="1D9FD7E9" w:rsidR="00C00AE6" w:rsidRPr="00A50D98" w:rsidRDefault="00C00AE6">
      <w:pPr>
        <w:jc w:val="left"/>
      </w:pPr>
    </w:p>
    <w:p w14:paraId="6CF33AF5" w14:textId="68E46CB3" w:rsidR="00C00AE6" w:rsidRPr="00A50D98" w:rsidRDefault="00C00AE6">
      <w:pPr>
        <w:jc w:val="left"/>
      </w:pPr>
    </w:p>
    <w:p w14:paraId="3D30496C" w14:textId="41C26F6E" w:rsidR="00C00AE6" w:rsidRPr="00A50D98" w:rsidRDefault="00C00AE6">
      <w:pPr>
        <w:jc w:val="left"/>
      </w:pPr>
    </w:p>
    <w:p w14:paraId="6AA96D1E" w14:textId="1581ED5D" w:rsidR="00C00AE6" w:rsidRPr="00A50D98" w:rsidRDefault="00C00AE6">
      <w:pPr>
        <w:jc w:val="left"/>
      </w:pPr>
    </w:p>
    <w:p w14:paraId="2D5E81C5" w14:textId="0455DC52" w:rsidR="00C00AE6" w:rsidRPr="00A50D98" w:rsidRDefault="00C00AE6">
      <w:pPr>
        <w:jc w:val="left"/>
      </w:pPr>
    </w:p>
    <w:p w14:paraId="4A50B676" w14:textId="0352A181" w:rsidR="00C00AE6" w:rsidRPr="00A50D98" w:rsidRDefault="00C00AE6">
      <w:pPr>
        <w:jc w:val="left"/>
      </w:pPr>
    </w:p>
    <w:p w14:paraId="4BC166A2" w14:textId="7FD3E07E" w:rsidR="00C00AE6" w:rsidRPr="00A50D98" w:rsidRDefault="00C00AE6" w:rsidP="00C00AE6">
      <w:pPr>
        <w:jc w:val="left"/>
      </w:pPr>
    </w:p>
    <w:p w14:paraId="553DC87C" w14:textId="403B54E5" w:rsidR="00C00AE6" w:rsidRPr="00A50D98" w:rsidRDefault="00C00AE6">
      <w:pPr>
        <w:jc w:val="left"/>
      </w:pPr>
      <w:r w:rsidRPr="00A50D98">
        <w:br w:type="page"/>
      </w:r>
    </w:p>
    <w:p w14:paraId="6A82DB20" w14:textId="77777777" w:rsidR="001F60C6" w:rsidRPr="00A50D98" w:rsidRDefault="001F60C6" w:rsidP="002F64E2">
      <w:pPr>
        <w:pStyle w:val="Heading1"/>
      </w:pPr>
      <w:bookmarkStart w:id="78" w:name="_Toc138927068"/>
      <w:r w:rsidRPr="00A50D98">
        <w:lastRenderedPageBreak/>
        <w:t>Digital Public Administration Infrastructure</w:t>
      </w:r>
      <w:bookmarkEnd w:id="78"/>
      <w:r w:rsidRPr="00A50D98">
        <w:t xml:space="preserve"> </w:t>
      </w:r>
    </w:p>
    <w:p w14:paraId="391D4996" w14:textId="50CB4A57" w:rsidR="001F60C6" w:rsidRPr="00A50D98" w:rsidRDefault="001F60C6" w:rsidP="00653A8A">
      <w:pPr>
        <w:pStyle w:val="Heading2"/>
      </w:pPr>
      <w:r w:rsidRPr="00A50D98">
        <w:t>P</w:t>
      </w:r>
      <w:r w:rsidR="0087508C" w:rsidRPr="00A50D98">
        <w:t xml:space="preserve">latforms and </w:t>
      </w:r>
      <w:r w:rsidR="006903F4" w:rsidRPr="00A50D98">
        <w:t>A</w:t>
      </w:r>
      <w:r w:rsidR="0087508C" w:rsidRPr="00A50D98">
        <w:t>pplications</w:t>
      </w:r>
    </w:p>
    <w:p w14:paraId="339CCA6C" w14:textId="385D895B" w:rsidR="001F60C6" w:rsidRPr="00A50D98" w:rsidRDefault="001F60C6" w:rsidP="008A2B2A">
      <w:pPr>
        <w:pStyle w:val="Heading3"/>
      </w:pPr>
      <w:r w:rsidRPr="00A50D98">
        <w:t>National P</w:t>
      </w:r>
      <w:r w:rsidR="0087508C" w:rsidRPr="00A50D98">
        <w:t>latforms and Applications</w:t>
      </w:r>
    </w:p>
    <w:p w14:paraId="210E5D4A" w14:textId="77777777" w:rsidR="001F60C6" w:rsidRPr="00E16E99" w:rsidRDefault="001F60C6" w:rsidP="00887852">
      <w:pPr>
        <w:pStyle w:val="Subtitle"/>
      </w:pPr>
      <w:r w:rsidRPr="00E16E99">
        <w:t>Oesterreich.gv.at</w:t>
      </w:r>
      <w:r w:rsidRPr="00E16E99" w:rsidDel="00E73455">
        <w:t xml:space="preserve"> </w:t>
      </w:r>
      <w:r w:rsidRPr="00E16E99">
        <w:t>(former HELP.gv.at)</w:t>
      </w:r>
    </w:p>
    <w:p w14:paraId="6EC489E8" w14:textId="06C41499" w:rsidR="001F60C6" w:rsidRPr="00A50D98" w:rsidRDefault="001F60C6" w:rsidP="001F60C6">
      <w:pPr>
        <w:rPr>
          <w:szCs w:val="18"/>
        </w:rPr>
      </w:pPr>
      <w:r w:rsidRPr="00A50D98">
        <w:rPr>
          <w:szCs w:val="18"/>
        </w:rPr>
        <w:t xml:space="preserve">As the one-stop eGovernment platform for citizens, </w:t>
      </w:r>
      <w:hyperlink r:id="rId112" w:history="1">
        <w:r w:rsidR="006903F4" w:rsidRPr="00A50D98">
          <w:rPr>
            <w:rStyle w:val="Hyperlink"/>
            <w:sz w:val="18"/>
            <w:szCs w:val="18"/>
          </w:rPr>
          <w:t>o</w:t>
        </w:r>
        <w:r w:rsidR="00EC366D" w:rsidRPr="00A50D98">
          <w:rPr>
            <w:rStyle w:val="Hyperlink"/>
            <w:sz w:val="18"/>
            <w:szCs w:val="18"/>
          </w:rPr>
          <w:t>esterreich.gv.at</w:t>
        </w:r>
      </w:hyperlink>
      <w:r w:rsidRPr="00A50D98">
        <w:rPr>
          <w:szCs w:val="18"/>
        </w:rPr>
        <w:t xml:space="preserve"> provides information on all interactions with Austrian authorities required in the most frequent life situations – such as pregnancy, childbirth, marriage or housing – and allows to complete some of these procedures electronically. The portal constitutes an interface between authorities and citizens, with an emphasis on transparency, user-friendliness and clarity of information. The portal can be accessed 24/7 to obtain useful information on how to deal with different authorities in over 200 life situations</w:t>
      </w:r>
      <w:r w:rsidR="009755CA" w:rsidRPr="00A50D98">
        <w:rPr>
          <w:szCs w:val="18"/>
        </w:rPr>
        <w:t>.</w:t>
      </w:r>
      <w:r w:rsidRPr="00A50D98">
        <w:rPr>
          <w:szCs w:val="18"/>
        </w:rPr>
        <w:t xml:space="preserve"> </w:t>
      </w:r>
    </w:p>
    <w:p w14:paraId="5A739250" w14:textId="3D6F1895" w:rsidR="001F60C6" w:rsidRPr="00A50D98" w:rsidRDefault="001F60C6" w:rsidP="001F60C6">
      <w:pPr>
        <w:rPr>
          <w:szCs w:val="18"/>
        </w:rPr>
      </w:pPr>
      <w:r w:rsidRPr="00A50D98">
        <w:rPr>
          <w:szCs w:val="18"/>
        </w:rPr>
        <w:t>Since 22 March 2019, the website has been expanded with the introduction of new services for citizens (e.g. baby point and relocation)</w:t>
      </w:r>
      <w:r w:rsidR="00995C2D" w:rsidRPr="00A50D98">
        <w:rPr>
          <w:szCs w:val="18"/>
        </w:rPr>
        <w:t>.</w:t>
      </w:r>
      <w:r w:rsidRPr="00A50D98">
        <w:rPr>
          <w:szCs w:val="18"/>
        </w:rPr>
        <w:t xml:space="preserve"> In addition, in March 2019 a chatbot named Mona and a mobile app were launched to improve the service quality of Austria’s most used eGovernment portal for citizens (&gt; </w:t>
      </w:r>
      <w:r w:rsidR="00EC366D" w:rsidRPr="00A50D98">
        <w:rPr>
          <w:szCs w:val="18"/>
        </w:rPr>
        <w:t xml:space="preserve">59 </w:t>
      </w:r>
      <w:r w:rsidRPr="00A50D98">
        <w:rPr>
          <w:szCs w:val="18"/>
        </w:rPr>
        <w:t xml:space="preserve">million visits in </w:t>
      </w:r>
      <w:r w:rsidR="00EC366D" w:rsidRPr="00A50D98">
        <w:rPr>
          <w:szCs w:val="18"/>
        </w:rPr>
        <w:t>2022</w:t>
      </w:r>
      <w:r w:rsidRPr="00A50D98">
        <w:rPr>
          <w:szCs w:val="18"/>
        </w:rPr>
        <w:t>).</w:t>
      </w:r>
    </w:p>
    <w:p w14:paraId="1EC0F2D0" w14:textId="2B56E86E" w:rsidR="001F60C6" w:rsidRPr="00A50D98" w:rsidRDefault="001F60C6" w:rsidP="001F60C6">
      <w:pPr>
        <w:rPr>
          <w:szCs w:val="18"/>
        </w:rPr>
      </w:pPr>
      <w:r w:rsidRPr="00A50D98">
        <w:rPr>
          <w:szCs w:val="18"/>
        </w:rPr>
        <w:t xml:space="preserve">The </w:t>
      </w:r>
      <w:hyperlink r:id="rId113" w:history="1">
        <w:r w:rsidRPr="00A50D98">
          <w:rPr>
            <w:rStyle w:val="Hyperlink"/>
            <w:sz w:val="18"/>
            <w:szCs w:val="18"/>
          </w:rPr>
          <w:t>Digital Office App</w:t>
        </w:r>
      </w:hyperlink>
      <w:r w:rsidRPr="00A50D98">
        <w:rPr>
          <w:szCs w:val="18"/>
        </w:rPr>
        <w:t xml:space="preserve"> - which is the mobile complement to the online platform oesterreich.gv.at - was launched to facilitate a centralised, mobile and easy access for citizens to the most important administrative services, as an important step to allow for the use of eGovernment anytime and anywhere. The app has already been downloaded over </w:t>
      </w:r>
      <w:r w:rsidR="00EC366D" w:rsidRPr="00A50D98">
        <w:rPr>
          <w:szCs w:val="18"/>
        </w:rPr>
        <w:t>1</w:t>
      </w:r>
      <w:r w:rsidR="006903F4" w:rsidRPr="00A50D98">
        <w:rPr>
          <w:szCs w:val="18"/>
        </w:rPr>
        <w:t>.</w:t>
      </w:r>
      <w:r w:rsidR="00EC366D" w:rsidRPr="00A50D98">
        <w:rPr>
          <w:szCs w:val="18"/>
        </w:rPr>
        <w:t>5 million</w:t>
      </w:r>
      <w:r w:rsidRPr="00A50D98">
        <w:rPr>
          <w:szCs w:val="18"/>
        </w:rPr>
        <w:t xml:space="preserve"> times </w:t>
      </w:r>
      <w:r w:rsidR="00EC366D" w:rsidRPr="00A50D98">
        <w:rPr>
          <w:szCs w:val="18"/>
        </w:rPr>
        <w:t>(</w:t>
      </w:r>
      <w:r w:rsidR="009755CA" w:rsidRPr="00A50D98">
        <w:rPr>
          <w:szCs w:val="18"/>
        </w:rPr>
        <w:t xml:space="preserve">as of </w:t>
      </w:r>
      <w:r w:rsidR="00EC366D" w:rsidRPr="00A50D98">
        <w:rPr>
          <w:szCs w:val="18"/>
        </w:rPr>
        <w:t>March 2023)</w:t>
      </w:r>
      <w:r w:rsidRPr="00A50D98">
        <w:rPr>
          <w:szCs w:val="18"/>
        </w:rPr>
        <w:t>. The Digital Office App supports a single sign-on functionality and is planned to be expanded into an ID platform to include new functionalities (e.g., electronic driving licence or registration certificate).</w:t>
      </w:r>
    </w:p>
    <w:p w14:paraId="6B2FD0AE" w14:textId="77777777" w:rsidR="001F60C6" w:rsidRPr="00E16E99" w:rsidRDefault="001F60C6" w:rsidP="00887852">
      <w:pPr>
        <w:pStyle w:val="Subtitle"/>
      </w:pPr>
      <w:r w:rsidRPr="00E16E99">
        <w:t xml:space="preserve">Business Service Portal </w:t>
      </w:r>
    </w:p>
    <w:p w14:paraId="6649F892" w14:textId="3CA32044" w:rsidR="001F60C6" w:rsidRPr="00A50D98" w:rsidRDefault="006903F4" w:rsidP="001F60C6">
      <w:pPr>
        <w:rPr>
          <w:szCs w:val="18"/>
        </w:rPr>
      </w:pPr>
      <w:r w:rsidRPr="00A50D98">
        <w:rPr>
          <w:szCs w:val="18"/>
        </w:rPr>
        <w:t>The Austrian government puts very strong emphasis on delivering public services using the Once</w:t>
      </w:r>
      <w:r w:rsidR="002051AE" w:rsidRPr="00A50D98">
        <w:rPr>
          <w:szCs w:val="18"/>
        </w:rPr>
        <w:noBreakHyphen/>
      </w:r>
      <w:r w:rsidRPr="00A50D98">
        <w:rPr>
          <w:szCs w:val="18"/>
        </w:rPr>
        <w:t xml:space="preserve">Only principle and by offering information and transaction services, for domestic but also cross-border transactions, to reduce administrative burdens for businesses. </w:t>
      </w:r>
      <w:r w:rsidR="001F60C6" w:rsidRPr="00A50D98">
        <w:rPr>
          <w:szCs w:val="18"/>
        </w:rPr>
        <w:t xml:space="preserve">With more than 50 million page views per year, the </w:t>
      </w:r>
      <w:hyperlink r:id="rId114" w:history="1">
        <w:r w:rsidR="001F60C6" w:rsidRPr="00A50D98">
          <w:rPr>
            <w:rStyle w:val="Hyperlink"/>
            <w:sz w:val="18"/>
            <w:szCs w:val="18"/>
          </w:rPr>
          <w:t>Austrian Business Service Portal</w:t>
        </w:r>
      </w:hyperlink>
      <w:r w:rsidR="001F60C6" w:rsidRPr="00A50D98">
        <w:rPr>
          <w:szCs w:val="18"/>
        </w:rPr>
        <w:t xml:space="preserve"> serves as a single-entry point for businesses to administrative services. Information about the most important life events for businesses are available in German and English.</w:t>
      </w:r>
    </w:p>
    <w:p w14:paraId="6B4C59F9" w14:textId="1B3432DB" w:rsidR="001F60C6" w:rsidRPr="00A50D98" w:rsidRDefault="001F60C6" w:rsidP="001F60C6">
      <w:pPr>
        <w:rPr>
          <w:szCs w:val="18"/>
        </w:rPr>
      </w:pPr>
      <w:r w:rsidRPr="00A50D98">
        <w:rPr>
          <w:szCs w:val="18"/>
        </w:rPr>
        <w:t xml:space="preserve">As a result of its expansion, this one-stop eGovernment platform for businesses already offers more than 80 public service procedures via single sign-on. New and redesigned eGovernment services have been integrated in the Business Service Portal, like </w:t>
      </w:r>
      <w:r w:rsidR="0016157C" w:rsidRPr="00A50D98">
        <w:rPr>
          <w:szCs w:val="18"/>
        </w:rPr>
        <w:t xml:space="preserve">an </w:t>
      </w:r>
      <w:r w:rsidRPr="00A50D98">
        <w:rPr>
          <w:szCs w:val="18"/>
        </w:rPr>
        <w:t xml:space="preserve">electronic starting up and eDelivery, with a view to strengthen and foster economic growth in Austria. </w:t>
      </w:r>
      <w:r w:rsidR="00C4396D" w:rsidRPr="00A50D98">
        <w:rPr>
          <w:lang w:eastAsia="de-AT"/>
        </w:rPr>
        <w:t>2</w:t>
      </w:r>
      <w:r w:rsidR="006903F4" w:rsidRPr="00A50D98">
        <w:rPr>
          <w:lang w:eastAsia="de-AT"/>
        </w:rPr>
        <w:t> </w:t>
      </w:r>
      <w:r w:rsidR="00C4396D" w:rsidRPr="00A50D98">
        <w:rPr>
          <w:lang w:eastAsia="de-AT"/>
        </w:rPr>
        <w:t xml:space="preserve">978 </w:t>
      </w:r>
      <w:r w:rsidR="006903F4" w:rsidRPr="00A50D98">
        <w:rPr>
          <w:szCs w:val="18"/>
        </w:rPr>
        <w:t xml:space="preserve">online business formations </w:t>
      </w:r>
      <w:r w:rsidR="006903F4" w:rsidRPr="00A50D98">
        <w:rPr>
          <w:lang w:eastAsia="de-AT"/>
        </w:rPr>
        <w:t>were</w:t>
      </w:r>
      <w:r w:rsidR="00C4396D" w:rsidRPr="00A50D98">
        <w:rPr>
          <w:lang w:eastAsia="de-AT"/>
        </w:rPr>
        <w:t xml:space="preserve"> recorded</w:t>
      </w:r>
      <w:r w:rsidR="006903F4" w:rsidRPr="00A50D98">
        <w:rPr>
          <w:lang w:eastAsia="de-AT"/>
        </w:rPr>
        <w:t xml:space="preserve"> </w:t>
      </w:r>
      <w:r w:rsidR="002051AE" w:rsidRPr="00A50D98">
        <w:rPr>
          <w:szCs w:val="18"/>
        </w:rPr>
        <w:t xml:space="preserve">via the </w:t>
      </w:r>
      <w:r w:rsidR="00152FD5" w:rsidRPr="00A50D98">
        <w:rPr>
          <w:szCs w:val="18"/>
        </w:rPr>
        <w:t>Business Service Portal</w:t>
      </w:r>
      <w:r w:rsidR="002051AE" w:rsidRPr="00A50D98" w:rsidDel="006903F4">
        <w:rPr>
          <w:lang w:eastAsia="de-AT"/>
        </w:rPr>
        <w:t xml:space="preserve"> </w:t>
      </w:r>
      <w:r w:rsidR="006903F4" w:rsidRPr="00A50D98">
        <w:rPr>
          <w:lang w:eastAsia="de-AT"/>
        </w:rPr>
        <w:t>in 2022</w:t>
      </w:r>
      <w:r w:rsidRPr="00A50D98">
        <w:rPr>
          <w:szCs w:val="18"/>
        </w:rPr>
        <w:t>.</w:t>
      </w:r>
    </w:p>
    <w:p w14:paraId="7836333D" w14:textId="6C111B99" w:rsidR="001F60C6" w:rsidRPr="00A50D98" w:rsidRDefault="001F60C6" w:rsidP="001F60C6">
      <w:pPr>
        <w:rPr>
          <w:szCs w:val="18"/>
        </w:rPr>
      </w:pPr>
      <w:r w:rsidRPr="00A50D98">
        <w:rPr>
          <w:szCs w:val="18"/>
        </w:rPr>
        <w:t>Moreover, the ‘call for tenders search’ service allows, without additional registration, to search for and view in one place</w:t>
      </w:r>
      <w:r w:rsidRPr="00A50D98" w:rsidDel="001E031A">
        <w:rPr>
          <w:szCs w:val="18"/>
        </w:rPr>
        <w:t xml:space="preserve"> </w:t>
      </w:r>
      <w:r w:rsidRPr="00A50D98">
        <w:rPr>
          <w:szCs w:val="18"/>
        </w:rPr>
        <w:t>all calls for tenders published in accordance with the Austrian Federal Procurement Act, giving SMEs free and unlimited access to tenders from 7 000 public authorities.</w:t>
      </w:r>
    </w:p>
    <w:p w14:paraId="5258A6DE" w14:textId="163B8FA9" w:rsidR="001F60C6" w:rsidRPr="00A50D98" w:rsidRDefault="001F60C6" w:rsidP="001F60C6">
      <w:pPr>
        <w:rPr>
          <w:szCs w:val="18"/>
        </w:rPr>
      </w:pPr>
      <w:r w:rsidRPr="00A50D98">
        <w:rPr>
          <w:rFonts w:cs="Arial"/>
          <w:szCs w:val="18"/>
        </w:rPr>
        <w:t>This accelerated implementation of digital tools facilitates SMEs development by enabling user</w:t>
      </w:r>
      <w:r w:rsidR="002051AE" w:rsidRPr="00A50D98">
        <w:rPr>
          <w:rFonts w:cs="Arial"/>
          <w:szCs w:val="18"/>
        </w:rPr>
        <w:noBreakHyphen/>
      </w:r>
      <w:r w:rsidRPr="00A50D98">
        <w:rPr>
          <w:rFonts w:cs="Arial"/>
          <w:szCs w:val="18"/>
        </w:rPr>
        <w:t>centred, seamless and transparent service delivery, and facilitating mobility and use of key technologies.</w:t>
      </w:r>
    </w:p>
    <w:p w14:paraId="2E06684B" w14:textId="77777777" w:rsidR="001F60C6" w:rsidRPr="00E16E99" w:rsidRDefault="001F60C6" w:rsidP="00887852">
      <w:pPr>
        <w:pStyle w:val="Subtitle"/>
      </w:pPr>
      <w:r w:rsidRPr="00E16E99">
        <w:t>Legal Information System of the Republic of Austria</w:t>
      </w:r>
    </w:p>
    <w:p w14:paraId="46DBD053" w14:textId="060307F6" w:rsidR="001F60C6" w:rsidRPr="00A50D98" w:rsidRDefault="001F60C6" w:rsidP="001F60C6">
      <w:pPr>
        <w:keepNext/>
        <w:rPr>
          <w:szCs w:val="18"/>
        </w:rPr>
      </w:pPr>
      <w:r w:rsidRPr="00A50D98">
        <w:rPr>
          <w:szCs w:val="18"/>
        </w:rPr>
        <w:t xml:space="preserve">The </w:t>
      </w:r>
      <w:hyperlink r:id="rId115" w:history="1">
        <w:r w:rsidRPr="00A50D98">
          <w:rPr>
            <w:rStyle w:val="Hyperlink"/>
            <w:sz w:val="18"/>
            <w:szCs w:val="18"/>
          </w:rPr>
          <w:t>Legal Information System of the Republic of Austria (RIS)</w:t>
        </w:r>
      </w:hyperlink>
      <w:r w:rsidRPr="00A50D98">
        <w:rPr>
          <w:szCs w:val="18"/>
        </w:rPr>
        <w:t xml:space="preserve"> is an electronic database operated by the Austrian Federal Chancellery. It serves for the</w:t>
      </w:r>
      <w:r w:rsidRPr="00A50D98">
        <w:rPr>
          <w:b/>
          <w:bCs/>
          <w:szCs w:val="18"/>
        </w:rPr>
        <w:t xml:space="preserve"> </w:t>
      </w:r>
      <w:r w:rsidRPr="00A50D98">
        <w:rPr>
          <w:bCs/>
          <w:szCs w:val="18"/>
        </w:rPr>
        <w:t xml:space="preserve">publication </w:t>
      </w:r>
      <w:r w:rsidRPr="00A50D98">
        <w:rPr>
          <w:szCs w:val="18"/>
        </w:rPr>
        <w:t>of</w:t>
      </w:r>
      <w:r w:rsidRPr="00A50D98">
        <w:rPr>
          <w:bCs/>
          <w:szCs w:val="18"/>
        </w:rPr>
        <w:t xml:space="preserve"> authentic legal texts</w:t>
      </w:r>
      <w:r w:rsidRPr="00A50D98">
        <w:rPr>
          <w:szCs w:val="18"/>
        </w:rPr>
        <w:t xml:space="preserve"> as an alternative to the paper-based Federal Law Gazette</w:t>
      </w:r>
      <w:r w:rsidR="002051AE" w:rsidRPr="00A50D98">
        <w:rPr>
          <w:szCs w:val="18"/>
        </w:rPr>
        <w:t xml:space="preserve"> (BGBl</w:t>
      </w:r>
      <w:r w:rsidRPr="00A50D98">
        <w:rPr>
          <w:szCs w:val="18"/>
        </w:rPr>
        <w:t>) and provides information on current laws in the Republic of Austria to citizens and businesses (e.g. in the form of a consolidated version of the Austrian Federal Law).</w:t>
      </w:r>
    </w:p>
    <w:p w14:paraId="79D3DA23" w14:textId="77777777" w:rsidR="001F60C6" w:rsidRPr="00E16E99" w:rsidRDefault="001F60C6" w:rsidP="00887852">
      <w:pPr>
        <w:pStyle w:val="Subtitle"/>
      </w:pPr>
      <w:r w:rsidRPr="00E16E99">
        <w:t xml:space="preserve">Open Government Data Metaportal (data.gv.at) </w:t>
      </w:r>
    </w:p>
    <w:p w14:paraId="4F6476B0" w14:textId="77777777" w:rsidR="001F60C6" w:rsidRPr="00A50D98" w:rsidRDefault="001F60C6" w:rsidP="001F60C6">
      <w:pPr>
        <w:keepNext/>
        <w:rPr>
          <w:szCs w:val="18"/>
        </w:rPr>
      </w:pPr>
      <w:r w:rsidRPr="00A50D98">
        <w:rPr>
          <w:szCs w:val="18"/>
        </w:rPr>
        <w:t xml:space="preserve">With the implementation and start of the </w:t>
      </w:r>
      <w:hyperlink r:id="rId116" w:history="1">
        <w:r w:rsidRPr="00A50D98">
          <w:rPr>
            <w:rStyle w:val="Hyperlink"/>
            <w:sz w:val="18"/>
            <w:szCs w:val="18"/>
          </w:rPr>
          <w:t>Austrian One-Stop Open Government Data Metaportal</w:t>
        </w:r>
      </w:hyperlink>
      <w:r w:rsidRPr="00A50D98">
        <w:rPr>
          <w:szCs w:val="18"/>
        </w:rPr>
        <w:t xml:space="preserve"> in 2012, Austria moved closer to its open government data goal. Data.gv.at, a central catalogue for open government data, was launched to allow users to quickly find data via a single electronic point of contact. </w:t>
      </w:r>
    </w:p>
    <w:p w14:paraId="5C2A0F15" w14:textId="77777777" w:rsidR="001F60C6" w:rsidRPr="00A50D98" w:rsidRDefault="001F60C6" w:rsidP="001F60C6">
      <w:pPr>
        <w:keepNext/>
        <w:rPr>
          <w:szCs w:val="18"/>
        </w:rPr>
      </w:pPr>
      <w:r w:rsidRPr="00A50D98">
        <w:rPr>
          <w:szCs w:val="18"/>
        </w:rPr>
        <w:t xml:space="preserve">Open government data has the potential to promote social, cultural, scientific and economic progress. For that reason, the Austrian government has made it possible to develop new products </w:t>
      </w:r>
      <w:r w:rsidRPr="00A50D98">
        <w:rPr>
          <w:szCs w:val="18"/>
        </w:rPr>
        <w:lastRenderedPageBreak/>
        <w:t>and services through the reuse of non-personal public sector information. Moreover, open government data may enhance the transparency of administrative activities, improve collaboration between politics, administration, business, research and citizens, and strengthen democracy.</w:t>
      </w:r>
    </w:p>
    <w:p w14:paraId="54918DF7" w14:textId="77777777" w:rsidR="001F60C6" w:rsidRPr="00E16E99" w:rsidRDefault="001F60C6" w:rsidP="00887852">
      <w:pPr>
        <w:pStyle w:val="Subtitle"/>
        <w:rPr>
          <w:color w:val="1A3F7C"/>
        </w:rPr>
      </w:pPr>
      <w:r w:rsidRPr="00E16E99">
        <w:t>FinanzOnline</w:t>
      </w:r>
      <w:r w:rsidRPr="00E16E99">
        <w:rPr>
          <w:color w:val="1A3F7C"/>
        </w:rPr>
        <w:t xml:space="preserve"> </w:t>
      </w:r>
      <w:r w:rsidRPr="00E16E99">
        <w:t>Portal</w:t>
      </w:r>
    </w:p>
    <w:p w14:paraId="6F0027CD" w14:textId="04BB236A" w:rsidR="001F60C6" w:rsidRPr="00A50D98" w:rsidRDefault="001F60C6" w:rsidP="001F60C6">
      <w:pPr>
        <w:rPr>
          <w:szCs w:val="18"/>
        </w:rPr>
      </w:pPr>
      <w:r w:rsidRPr="00A50D98">
        <w:rPr>
          <w:szCs w:val="18"/>
        </w:rPr>
        <w:t xml:space="preserve">The </w:t>
      </w:r>
      <w:hyperlink r:id="rId117" w:history="1">
        <w:r w:rsidRPr="00A50D98">
          <w:rPr>
            <w:rStyle w:val="Hyperlink"/>
            <w:sz w:val="18"/>
            <w:szCs w:val="18"/>
          </w:rPr>
          <w:t>FinanzOnline</w:t>
        </w:r>
      </w:hyperlink>
      <w:r w:rsidRPr="00A50D98">
        <w:rPr>
          <w:szCs w:val="18"/>
        </w:rPr>
        <w:t xml:space="preserve"> </w:t>
      </w:r>
      <w:r w:rsidR="002051AE" w:rsidRPr="00A50D98">
        <w:rPr>
          <w:szCs w:val="18"/>
        </w:rPr>
        <w:t xml:space="preserve">Portal </w:t>
      </w:r>
      <w:r w:rsidRPr="00A50D98">
        <w:rPr>
          <w:szCs w:val="18"/>
        </w:rPr>
        <w:t>provides a one-click link to the Austrian tax administration. Using FinanzOnline, Austrian citizens can, for instance, file their tax return electronically from home 24</w:t>
      </w:r>
      <w:r w:rsidR="002051AE" w:rsidRPr="00A50D98">
        <w:rPr>
          <w:szCs w:val="18"/>
        </w:rPr>
        <w:t>/7</w:t>
      </w:r>
      <w:r w:rsidRPr="00A50D98">
        <w:rPr>
          <w:szCs w:val="18"/>
        </w:rPr>
        <w:t xml:space="preserve">, thus saving both time and money. Furthermore, assessment notices can be delivered electronically upon request in just a few days. </w:t>
      </w:r>
    </w:p>
    <w:p w14:paraId="7403D2F7" w14:textId="77777777" w:rsidR="001F60C6" w:rsidRPr="00E16E99" w:rsidRDefault="001F60C6" w:rsidP="00887852">
      <w:pPr>
        <w:pStyle w:val="Subtitle"/>
      </w:pPr>
      <w:r w:rsidRPr="00E16E99">
        <w:t>GESUNDheit.gv.at Portal</w:t>
      </w:r>
    </w:p>
    <w:p w14:paraId="51C1325C" w14:textId="12CE98CC" w:rsidR="001F60C6" w:rsidRPr="00A50D98" w:rsidRDefault="001F60C6" w:rsidP="001F60C6">
      <w:pPr>
        <w:rPr>
          <w:szCs w:val="18"/>
        </w:rPr>
      </w:pPr>
      <w:r w:rsidRPr="00A50D98">
        <w:rPr>
          <w:szCs w:val="18"/>
        </w:rPr>
        <w:t xml:space="preserve">The guiding principle of the </w:t>
      </w:r>
      <w:r w:rsidR="002051AE" w:rsidRPr="00A50D98">
        <w:rPr>
          <w:szCs w:val="18"/>
        </w:rPr>
        <w:t>h</w:t>
      </w:r>
      <w:r w:rsidR="002051AE" w:rsidRPr="00E16E99">
        <w:t xml:space="preserve">ealth </w:t>
      </w:r>
      <w:r w:rsidR="002051AE" w:rsidRPr="00A50D98">
        <w:rPr>
          <w:szCs w:val="18"/>
        </w:rPr>
        <w:t>p</w:t>
      </w:r>
      <w:r w:rsidR="002051AE" w:rsidRPr="00E16E99">
        <w:t>ortal</w:t>
      </w:r>
      <w:r w:rsidRPr="00A50D98">
        <w:rPr>
          <w:szCs w:val="18"/>
        </w:rPr>
        <w:t xml:space="preserve"> </w:t>
      </w:r>
      <w:hyperlink r:id="rId118" w:history="1">
        <w:r w:rsidRPr="00A223DD">
          <w:rPr>
            <w:rStyle w:val="Hyperlink"/>
            <w:sz w:val="18"/>
            <w:szCs w:val="18"/>
          </w:rPr>
          <w:t>GESUNDheit.gv.at</w:t>
        </w:r>
      </w:hyperlink>
      <w:r w:rsidRPr="00A50D98">
        <w:rPr>
          <w:szCs w:val="18"/>
        </w:rPr>
        <w:t xml:space="preserve"> is to provide information to people to ensure and expand their participation and choices in healthcare (i.e. patient empowerment). Accordingly, this </w:t>
      </w:r>
      <w:hyperlink r:id="rId119" w:history="1">
        <w:r w:rsidRPr="00A50D98">
          <w:rPr>
            <w:rStyle w:val="Hyperlink"/>
            <w:sz w:val="18"/>
            <w:szCs w:val="18"/>
          </w:rPr>
          <w:t>portal</w:t>
        </w:r>
      </w:hyperlink>
      <w:r w:rsidRPr="00A50D98">
        <w:rPr>
          <w:rStyle w:val="Hyperlink"/>
          <w:sz w:val="18"/>
          <w:szCs w:val="18"/>
        </w:rPr>
        <w:t xml:space="preserve"> </w:t>
      </w:r>
      <w:r w:rsidRPr="00A50D98">
        <w:rPr>
          <w:szCs w:val="18"/>
        </w:rPr>
        <w:t xml:space="preserve">(My Electronic Health Records) provides citizens with quality-assured information about the healthcare system and other benefits. Besides medical information, the portal also contains information on the structure and organisation of health services. </w:t>
      </w:r>
    </w:p>
    <w:p w14:paraId="7BB5CB29" w14:textId="77777777" w:rsidR="001F60C6" w:rsidRPr="00E16E99" w:rsidRDefault="001F60C6" w:rsidP="00887852">
      <w:pPr>
        <w:pStyle w:val="Subtitle"/>
      </w:pPr>
      <w:r w:rsidRPr="00E16E99">
        <w:t>ICT Security Portal</w:t>
      </w:r>
    </w:p>
    <w:p w14:paraId="083FD8A3" w14:textId="3D482EDD" w:rsidR="001F60C6" w:rsidRPr="00A50D98" w:rsidRDefault="002051AE" w:rsidP="001F60C6">
      <w:pPr>
        <w:rPr>
          <w:szCs w:val="18"/>
        </w:rPr>
      </w:pPr>
      <w:r w:rsidRPr="00A50D98">
        <w:rPr>
          <w:szCs w:val="18"/>
        </w:rPr>
        <w:t xml:space="preserve">On </w:t>
      </w:r>
      <w:r w:rsidR="001F60C6" w:rsidRPr="00A50D98">
        <w:rPr>
          <w:szCs w:val="18"/>
        </w:rPr>
        <w:t xml:space="preserve">the </w:t>
      </w:r>
      <w:hyperlink r:id="rId120" w:history="1">
        <w:r w:rsidR="001F60C6" w:rsidRPr="00A50D98">
          <w:rPr>
            <w:rStyle w:val="Hyperlink"/>
            <w:sz w:val="18"/>
            <w:szCs w:val="18"/>
          </w:rPr>
          <w:t>ICT Security Portal</w:t>
        </w:r>
      </w:hyperlink>
      <w:r w:rsidR="001F60C6" w:rsidRPr="00A50D98">
        <w:rPr>
          <w:szCs w:val="18"/>
        </w:rPr>
        <w:t xml:space="preserve"> citizens can find comprehensive information on the topic of security of </w:t>
      </w:r>
      <w:r w:rsidRPr="00A50D98">
        <w:rPr>
          <w:szCs w:val="18"/>
        </w:rPr>
        <w:t>information and communication technology (</w:t>
      </w:r>
      <w:r w:rsidR="001F60C6" w:rsidRPr="00A50D98">
        <w:rPr>
          <w:szCs w:val="18"/>
        </w:rPr>
        <w:t>ICT</w:t>
      </w:r>
      <w:r w:rsidRPr="00A50D98">
        <w:rPr>
          <w:szCs w:val="18"/>
        </w:rPr>
        <w:t>)</w:t>
      </w:r>
      <w:r w:rsidR="001F60C6" w:rsidRPr="00A50D98">
        <w:rPr>
          <w:szCs w:val="18"/>
        </w:rPr>
        <w:t>. The portal’s goal is promoting an ICT security culture in Austria by raising awareness among the target groups concerned and by providing specific recommendations for action to each target group.</w:t>
      </w:r>
    </w:p>
    <w:p w14:paraId="146698B2" w14:textId="77777777" w:rsidR="001F60C6" w:rsidRPr="00E16E99" w:rsidRDefault="001F60C6" w:rsidP="00887852">
      <w:pPr>
        <w:pStyle w:val="Subtitle"/>
      </w:pPr>
      <w:r w:rsidRPr="00E16E99">
        <w:t>Justice Online</w:t>
      </w:r>
    </w:p>
    <w:p w14:paraId="3EFC8FF9" w14:textId="094D7B3F" w:rsidR="001F60C6" w:rsidRPr="00A50D98" w:rsidRDefault="00000000" w:rsidP="001F60C6">
      <w:pPr>
        <w:rPr>
          <w:szCs w:val="18"/>
        </w:rPr>
      </w:pPr>
      <w:hyperlink r:id="rId121" w:history="1">
        <w:r w:rsidR="001F60C6" w:rsidRPr="00A50D98">
          <w:rPr>
            <w:rStyle w:val="Hyperlink"/>
            <w:sz w:val="18"/>
            <w:szCs w:val="18"/>
          </w:rPr>
          <w:t>Justice Online</w:t>
        </w:r>
      </w:hyperlink>
      <w:r w:rsidR="001F60C6" w:rsidRPr="00A50D98">
        <w:rPr>
          <w:szCs w:val="18"/>
        </w:rPr>
        <w:t xml:space="preserve">, the platform of the Austrian justice system, offers a wide range of digital information and services. </w:t>
      </w:r>
      <w:r w:rsidR="00152FD5" w:rsidRPr="00A50D98">
        <w:rPr>
          <w:szCs w:val="18"/>
        </w:rPr>
        <w:t>It</w:t>
      </w:r>
      <w:r w:rsidR="001F60C6" w:rsidRPr="00A50D98">
        <w:rPr>
          <w:szCs w:val="18"/>
        </w:rPr>
        <w:t xml:space="preserve"> gives access to documents related to proceedings, serving also as the first point of contact for acquiring extracts from company or land regist</w:t>
      </w:r>
      <w:r w:rsidR="00152FD5" w:rsidRPr="00A50D98">
        <w:rPr>
          <w:szCs w:val="18"/>
        </w:rPr>
        <w:t>ries</w:t>
      </w:r>
      <w:r w:rsidR="001F60C6" w:rsidRPr="00A50D98">
        <w:rPr>
          <w:szCs w:val="18"/>
        </w:rPr>
        <w:t>.</w:t>
      </w:r>
    </w:p>
    <w:p w14:paraId="043A84E7" w14:textId="40908EB9" w:rsidR="00004627" w:rsidRPr="00A50D98" w:rsidRDefault="003B14DE" w:rsidP="001F60C6">
      <w:pPr>
        <w:rPr>
          <w:szCs w:val="18"/>
        </w:rPr>
      </w:pPr>
      <w:r w:rsidRPr="00E16E99">
        <w:rPr>
          <w:noProof/>
          <w:szCs w:val="18"/>
          <w:lang w:val="de-AT" w:eastAsia="de-AT"/>
        </w:rPr>
        <w:drawing>
          <wp:anchor distT="0" distB="0" distL="114300" distR="114300" simplePos="0" relativeHeight="251657254" behindDoc="0" locked="0" layoutInCell="1" allowOverlap="1" wp14:anchorId="05DE9B18" wp14:editId="33D57D00">
            <wp:simplePos x="0" y="0"/>
            <wp:positionH relativeFrom="column">
              <wp:posOffset>-431800</wp:posOffset>
            </wp:positionH>
            <wp:positionV relativeFrom="paragraph">
              <wp:posOffset>183938</wp:posOffset>
            </wp:positionV>
            <wp:extent cx="300990" cy="141605"/>
            <wp:effectExtent l="0" t="0" r="3810" b="0"/>
            <wp:wrapNone/>
            <wp:docPr id="447559631" name="Picture 44755963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8" cstate="print">
                      <a:duotone>
                        <a:schemeClr val="accent2">
                          <a:shade val="45000"/>
                          <a:satMod val="135000"/>
                        </a:schemeClr>
                        <a:prstClr val="white"/>
                      </a:duotone>
                      <a:alphaModFix amt="56000"/>
                      <a:extLst>
                        <a:ext uri="{BEBA8EAE-BF5A-486C-A8C5-ECC9F3942E4B}">
                          <a14:imgProps xmlns:a14="http://schemas.microsoft.com/office/drawing/2010/main">
                            <a14:imgLayer r:embed="rId49">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5AC181" w14:textId="5DA2908E" w:rsidR="00004627" w:rsidRPr="00E16E99" w:rsidRDefault="00004627" w:rsidP="00004627">
      <w:pPr>
        <w:pStyle w:val="Default"/>
        <w:jc w:val="both"/>
        <w:rPr>
          <w:rFonts w:ascii="Verdana" w:eastAsia="Times New Roman" w:hAnsi="Verdana" w:cs="Times New Roman"/>
          <w:color w:val="F7A33D"/>
          <w:sz w:val="22"/>
          <w:szCs w:val="22"/>
          <w:lang w:val="en-GB" w:eastAsia="en-US"/>
        </w:rPr>
      </w:pPr>
      <w:r w:rsidRPr="00E16E99">
        <w:rPr>
          <w:rFonts w:ascii="Verdana" w:eastAsia="Times New Roman" w:hAnsi="Verdana" w:cs="Times New Roman"/>
          <w:color w:val="F7A33D"/>
          <w:sz w:val="22"/>
          <w:szCs w:val="22"/>
          <w:lang w:val="en-GB" w:eastAsia="en-US"/>
        </w:rPr>
        <w:t>Grants4Companies</w:t>
      </w:r>
    </w:p>
    <w:p w14:paraId="6D7C7842" w14:textId="77777777" w:rsidR="00004627" w:rsidRPr="00A50D98" w:rsidRDefault="00004627" w:rsidP="00004627">
      <w:pPr>
        <w:pStyle w:val="Default"/>
        <w:jc w:val="both"/>
        <w:rPr>
          <w:rFonts w:ascii="Verdana" w:hAnsi="Verdana"/>
          <w:sz w:val="18"/>
          <w:szCs w:val="18"/>
          <w:shd w:val="clear" w:color="auto" w:fill="FFFFFF"/>
          <w:lang w:val="en-GB"/>
        </w:rPr>
      </w:pPr>
    </w:p>
    <w:p w14:paraId="28FBC1E6" w14:textId="62DDF951" w:rsidR="00004627" w:rsidRPr="00A50D98" w:rsidRDefault="00004627" w:rsidP="00004627">
      <w:pPr>
        <w:pStyle w:val="Default"/>
        <w:jc w:val="both"/>
        <w:rPr>
          <w:rFonts w:ascii="Verdana" w:hAnsi="Verdana"/>
          <w:sz w:val="18"/>
          <w:szCs w:val="18"/>
          <w:shd w:val="clear" w:color="auto" w:fill="FFFFFF"/>
          <w:lang w:val="en-GB"/>
        </w:rPr>
      </w:pPr>
      <w:r w:rsidRPr="00A50D98">
        <w:rPr>
          <w:rFonts w:ascii="Verdana" w:hAnsi="Verdana"/>
          <w:sz w:val="18"/>
          <w:szCs w:val="18"/>
          <w:shd w:val="clear" w:color="auto" w:fill="FFFFFF"/>
          <w:lang w:val="en-GB"/>
        </w:rPr>
        <w:t xml:space="preserve">In 2022, a new application called </w:t>
      </w:r>
      <w:hyperlink r:id="rId122" w:history="1">
        <w:r w:rsidRPr="00A50D98">
          <w:rPr>
            <w:rStyle w:val="Hyperlink"/>
            <w:sz w:val="18"/>
            <w:szCs w:val="18"/>
            <w:shd w:val="clear" w:color="auto" w:fill="FFFFFF"/>
            <w:lang w:val="en-GB"/>
          </w:rPr>
          <w:t>Grants4Companies</w:t>
        </w:r>
      </w:hyperlink>
      <w:r w:rsidRPr="00A50D98">
        <w:rPr>
          <w:rFonts w:ascii="Verdana" w:hAnsi="Verdana"/>
          <w:sz w:val="18"/>
          <w:szCs w:val="18"/>
          <w:shd w:val="clear" w:color="auto" w:fill="FFFFFF"/>
          <w:lang w:val="en-GB"/>
        </w:rPr>
        <w:t xml:space="preserve"> was developed and released within the </w:t>
      </w:r>
      <w:hyperlink r:id="rId123" w:history="1">
        <w:r w:rsidR="00152FD5" w:rsidRPr="00A50D98">
          <w:rPr>
            <w:rStyle w:val="Hyperlink"/>
            <w:sz w:val="18"/>
            <w:szCs w:val="18"/>
            <w:shd w:val="clear" w:color="auto" w:fill="FFFFFF"/>
            <w:lang w:val="en-GB"/>
          </w:rPr>
          <w:t>Business Service Portal</w:t>
        </w:r>
      </w:hyperlink>
      <w:r w:rsidRPr="00A50D98">
        <w:rPr>
          <w:rFonts w:ascii="Verdana" w:hAnsi="Verdana"/>
          <w:sz w:val="18"/>
          <w:szCs w:val="18"/>
          <w:shd w:val="clear" w:color="auto" w:fill="FFFFFF"/>
          <w:lang w:val="en-GB"/>
        </w:rPr>
        <w:t>. It offers registered companies an automatically derived list of suitable grants. Grants4Companies uses methods from symbolic AI to evaluate formalised eligibility criteria based on</w:t>
      </w:r>
      <w:r w:rsidR="00BF095A" w:rsidRPr="00A50D98">
        <w:rPr>
          <w:rFonts w:ascii="Verdana" w:hAnsi="Verdana"/>
          <w:sz w:val="18"/>
          <w:szCs w:val="18"/>
          <w:shd w:val="clear" w:color="auto" w:fill="FFFFFF"/>
          <w:lang w:val="en-GB"/>
        </w:rPr>
        <w:t xml:space="preserve"> the</w:t>
      </w:r>
      <w:r w:rsidRPr="00A50D98">
        <w:rPr>
          <w:rFonts w:ascii="Verdana" w:hAnsi="Verdana"/>
          <w:sz w:val="18"/>
          <w:szCs w:val="18"/>
          <w:shd w:val="clear" w:color="auto" w:fill="FFFFFF"/>
          <w:lang w:val="en-GB"/>
        </w:rPr>
        <w:t xml:space="preserve"> available company data retrieved </w:t>
      </w:r>
      <w:r w:rsidR="00BF095A" w:rsidRPr="00A50D98">
        <w:rPr>
          <w:rFonts w:ascii="Verdana" w:hAnsi="Verdana"/>
          <w:sz w:val="18"/>
          <w:szCs w:val="18"/>
          <w:shd w:val="clear" w:color="auto" w:fill="FFFFFF"/>
          <w:lang w:val="en-GB"/>
        </w:rPr>
        <w:t xml:space="preserve">from </w:t>
      </w:r>
      <w:r w:rsidRPr="00A50D98">
        <w:rPr>
          <w:rFonts w:ascii="Verdana" w:hAnsi="Verdana"/>
          <w:sz w:val="18"/>
          <w:szCs w:val="18"/>
          <w:shd w:val="clear" w:color="auto" w:fill="FFFFFF"/>
          <w:lang w:val="en-GB"/>
        </w:rPr>
        <w:t>the Austrian Once</w:t>
      </w:r>
      <w:r w:rsidR="00152FD5" w:rsidRPr="00A50D98">
        <w:rPr>
          <w:rFonts w:ascii="Verdana" w:hAnsi="Verdana"/>
          <w:sz w:val="18"/>
          <w:szCs w:val="18"/>
          <w:shd w:val="clear" w:color="auto" w:fill="FFFFFF"/>
          <w:lang w:val="en-GB"/>
        </w:rPr>
        <w:t>-</w:t>
      </w:r>
      <w:r w:rsidRPr="00A50D98">
        <w:rPr>
          <w:rFonts w:ascii="Verdana" w:hAnsi="Verdana"/>
          <w:sz w:val="18"/>
          <w:szCs w:val="18"/>
          <w:shd w:val="clear" w:color="auto" w:fill="FFFFFF"/>
          <w:lang w:val="en-GB"/>
        </w:rPr>
        <w:t>Only Platform dadeX</w:t>
      </w:r>
      <w:r w:rsidR="00BF095A" w:rsidRPr="00A50D98">
        <w:rPr>
          <w:rFonts w:ascii="Verdana" w:hAnsi="Verdana"/>
          <w:sz w:val="18"/>
          <w:szCs w:val="18"/>
          <w:shd w:val="clear" w:color="auto" w:fill="FFFFFF"/>
          <w:lang w:val="en-GB"/>
        </w:rPr>
        <w:t>,</w:t>
      </w:r>
      <w:r w:rsidRPr="00A50D98">
        <w:rPr>
          <w:rFonts w:ascii="Verdana" w:hAnsi="Verdana"/>
          <w:sz w:val="18"/>
          <w:szCs w:val="18"/>
          <w:shd w:val="clear" w:color="auto" w:fill="FFFFFF"/>
          <w:lang w:val="en-GB"/>
        </w:rPr>
        <w:t xml:space="preserve"> with user consent to obtain the required data from the regist</w:t>
      </w:r>
      <w:r w:rsidR="00152FD5" w:rsidRPr="00A50D98">
        <w:rPr>
          <w:rFonts w:ascii="Verdana" w:hAnsi="Verdana"/>
          <w:sz w:val="18"/>
          <w:szCs w:val="18"/>
          <w:shd w:val="clear" w:color="auto" w:fill="FFFFFF"/>
          <w:lang w:val="en-GB"/>
        </w:rPr>
        <w:t>ries</w:t>
      </w:r>
      <w:r w:rsidRPr="00A50D98">
        <w:rPr>
          <w:rFonts w:ascii="Verdana" w:hAnsi="Verdana"/>
          <w:sz w:val="18"/>
          <w:szCs w:val="18"/>
          <w:shd w:val="clear" w:color="auto" w:fill="FFFFFF"/>
          <w:lang w:val="en-GB"/>
        </w:rPr>
        <w:t xml:space="preserve"> of the public administration. The application automatically determines appropriate grants as logical consequences of the </w:t>
      </w:r>
      <w:r w:rsidR="00BF095A" w:rsidRPr="00A50D98">
        <w:rPr>
          <w:rFonts w:ascii="Verdana" w:hAnsi="Verdana"/>
          <w:sz w:val="18"/>
          <w:szCs w:val="18"/>
          <w:shd w:val="clear" w:color="auto" w:fill="FFFFFF"/>
          <w:lang w:val="en-GB"/>
        </w:rPr>
        <w:t xml:space="preserve">formalised </w:t>
      </w:r>
      <w:r w:rsidRPr="00A50D98">
        <w:rPr>
          <w:rFonts w:ascii="Verdana" w:hAnsi="Verdana"/>
          <w:sz w:val="18"/>
          <w:szCs w:val="18"/>
          <w:shd w:val="clear" w:color="auto" w:fill="FFFFFF"/>
          <w:lang w:val="en-GB"/>
        </w:rPr>
        <w:t>rules and available data.</w:t>
      </w:r>
    </w:p>
    <w:p w14:paraId="7A2C1CD8" w14:textId="49A764BB" w:rsidR="001F60C6" w:rsidRPr="00A50D98" w:rsidRDefault="001F60C6" w:rsidP="008A2B2A">
      <w:pPr>
        <w:pStyle w:val="Heading3"/>
      </w:pPr>
      <w:r w:rsidRPr="00A50D98">
        <w:t>Subnational P</w:t>
      </w:r>
      <w:r w:rsidR="0087508C" w:rsidRPr="00A50D98">
        <w:t>latforms and Applications</w:t>
      </w:r>
    </w:p>
    <w:p w14:paraId="095B7F10" w14:textId="77777777" w:rsidR="001F60C6" w:rsidRPr="00A50D98" w:rsidRDefault="001F60C6" w:rsidP="001F60C6">
      <w:pPr>
        <w:pStyle w:val="BodyText"/>
      </w:pPr>
      <w:r w:rsidRPr="00A50D98">
        <w:t xml:space="preserve">No particular infrastructure in this field has been reported to date. </w:t>
      </w:r>
    </w:p>
    <w:p w14:paraId="16262E34" w14:textId="77777777" w:rsidR="001F60C6" w:rsidRPr="00A50D98" w:rsidRDefault="001F60C6" w:rsidP="00653A8A">
      <w:pPr>
        <w:pStyle w:val="Heading2"/>
      </w:pPr>
      <w:r w:rsidRPr="00A50D98">
        <w:t>Networks</w:t>
      </w:r>
    </w:p>
    <w:p w14:paraId="51C74CDE" w14:textId="77777777" w:rsidR="001F60C6" w:rsidRPr="00E16E99" w:rsidRDefault="001F60C6" w:rsidP="00887852">
      <w:pPr>
        <w:pStyle w:val="Subtitle"/>
      </w:pPr>
      <w:r w:rsidRPr="00E16E99">
        <w:t>Trans European Services for Telematics between Administrations</w:t>
      </w:r>
    </w:p>
    <w:p w14:paraId="65DCC187" w14:textId="77777777" w:rsidR="001F60C6" w:rsidRPr="00A50D98" w:rsidRDefault="001F60C6" w:rsidP="001F60C6">
      <w:pPr>
        <w:keepNext/>
        <w:rPr>
          <w:szCs w:val="18"/>
        </w:rPr>
      </w:pPr>
      <w:r w:rsidRPr="00A50D98">
        <w:rPr>
          <w:szCs w:val="18"/>
        </w:rPr>
        <w:t xml:space="preserve">Austria uses the </w:t>
      </w:r>
      <w:hyperlink r:id="rId124" w:history="1">
        <w:r w:rsidRPr="00A50D98">
          <w:rPr>
            <w:rStyle w:val="Hyperlink"/>
            <w:sz w:val="18"/>
            <w:szCs w:val="18"/>
          </w:rPr>
          <w:t>Trans European Services for Telematics between Administrations (TESTA)</w:t>
        </w:r>
      </w:hyperlink>
      <w:r w:rsidRPr="00A50D98">
        <w:rPr>
          <w:szCs w:val="18"/>
        </w:rPr>
        <w:t xml:space="preserve"> network as a main cross-border infrastructure to communicate digitally with the EU agencies, institutions and Member States.</w:t>
      </w:r>
    </w:p>
    <w:p w14:paraId="60F952EC" w14:textId="77777777" w:rsidR="001F60C6" w:rsidRPr="00A50D98" w:rsidRDefault="001F60C6" w:rsidP="00653A8A">
      <w:pPr>
        <w:pStyle w:val="Heading2"/>
      </w:pPr>
      <w:r w:rsidRPr="00A50D98">
        <w:t>Data Exchange</w:t>
      </w:r>
    </w:p>
    <w:p w14:paraId="57EF23BD" w14:textId="77777777" w:rsidR="001F60C6" w:rsidRPr="00E16E99" w:rsidRDefault="00000000" w:rsidP="00887852">
      <w:pPr>
        <w:pStyle w:val="Subtitle"/>
        <w:rPr>
          <w:color w:val="263673"/>
          <w:lang w:val="en-GB"/>
        </w:rPr>
      </w:pPr>
      <w:hyperlink r:id="rId125" w:history="1">
        <w:r w:rsidR="001F60C6" w:rsidRPr="00E16E99">
          <w:rPr>
            <w:lang w:val="en-GB"/>
          </w:rPr>
          <w:t>Electronic Delivery Service</w:t>
        </w:r>
      </w:hyperlink>
      <w:r w:rsidR="001F60C6" w:rsidRPr="00E16E99">
        <w:rPr>
          <w:color w:val="263673"/>
          <w:lang w:val="en-GB"/>
        </w:rPr>
        <w:t xml:space="preserve"> </w:t>
      </w:r>
    </w:p>
    <w:p w14:paraId="4DBFEE6F" w14:textId="3BBDC341" w:rsidR="001F60C6" w:rsidRPr="00A50D98" w:rsidRDefault="00412526" w:rsidP="001F60C6">
      <w:pPr>
        <w:keepNext/>
        <w:rPr>
          <w:szCs w:val="18"/>
        </w:rPr>
      </w:pPr>
      <w:r w:rsidRPr="00A50D98">
        <w:rPr>
          <w:szCs w:val="18"/>
        </w:rPr>
        <w:t xml:space="preserve">In the future, official notifications will mainly be sent by electronic means. </w:t>
      </w:r>
      <w:r w:rsidR="001F60C6" w:rsidRPr="00A50D98">
        <w:rPr>
          <w:szCs w:val="18"/>
        </w:rPr>
        <w:t xml:space="preserve">The </w:t>
      </w:r>
      <w:hyperlink r:id="rId126" w:history="1">
        <w:r w:rsidRPr="00A223DD">
          <w:rPr>
            <w:rStyle w:val="Hyperlink"/>
            <w:sz w:val="18"/>
            <w:szCs w:val="18"/>
          </w:rPr>
          <w:t>e</w:t>
        </w:r>
        <w:r w:rsidR="001F60C6" w:rsidRPr="00A223DD">
          <w:rPr>
            <w:rStyle w:val="Hyperlink"/>
            <w:sz w:val="18"/>
            <w:szCs w:val="18"/>
          </w:rPr>
          <w:t xml:space="preserve">lectronic </w:t>
        </w:r>
        <w:r w:rsidRPr="00A223DD">
          <w:rPr>
            <w:rStyle w:val="Hyperlink"/>
            <w:sz w:val="18"/>
            <w:szCs w:val="18"/>
          </w:rPr>
          <w:t>d</w:t>
        </w:r>
        <w:r w:rsidR="001F60C6" w:rsidRPr="00A223DD">
          <w:rPr>
            <w:rStyle w:val="Hyperlink"/>
            <w:sz w:val="18"/>
            <w:szCs w:val="18"/>
          </w:rPr>
          <w:t xml:space="preserve">elivery </w:t>
        </w:r>
        <w:r w:rsidRPr="00A223DD">
          <w:rPr>
            <w:rStyle w:val="Hyperlink"/>
            <w:sz w:val="18"/>
            <w:szCs w:val="18"/>
          </w:rPr>
          <w:t>s</w:t>
        </w:r>
        <w:r w:rsidR="001F60C6" w:rsidRPr="00A223DD">
          <w:rPr>
            <w:rStyle w:val="Hyperlink"/>
            <w:sz w:val="18"/>
            <w:szCs w:val="18"/>
          </w:rPr>
          <w:t>ervice</w:t>
        </w:r>
      </w:hyperlink>
      <w:r w:rsidR="001F60C6" w:rsidRPr="00A50D98">
        <w:rPr>
          <w:szCs w:val="18"/>
        </w:rPr>
        <w:t xml:space="preserve"> allows public administrations and citizens to exchange messages with proof of sending and receipt. In 2008 and 2009, the first two privately run delivery services that complied with legal regulations and technical specifications for electronic delivery became operational. Currently, </w:t>
      </w:r>
      <w:hyperlink r:id="rId127" w:history="1">
        <w:r w:rsidR="001F60C6" w:rsidRPr="00A50D98">
          <w:rPr>
            <w:rStyle w:val="Hyperlink"/>
            <w:sz w:val="18"/>
            <w:szCs w:val="18"/>
          </w:rPr>
          <w:t>five privately run delivery services</w:t>
        </w:r>
      </w:hyperlink>
      <w:r w:rsidR="001F60C6" w:rsidRPr="00A50D98">
        <w:rPr>
          <w:szCs w:val="18"/>
        </w:rPr>
        <w:t xml:space="preserve"> </w:t>
      </w:r>
      <w:r w:rsidR="00BF095A" w:rsidRPr="00A50D98">
        <w:rPr>
          <w:szCs w:val="18"/>
        </w:rPr>
        <w:t xml:space="preserve">are active </w:t>
      </w:r>
      <w:r w:rsidR="001F60C6" w:rsidRPr="00A50D98">
        <w:rPr>
          <w:szCs w:val="18"/>
        </w:rPr>
        <w:t>on the market</w:t>
      </w:r>
      <w:r w:rsidR="00BF095A" w:rsidRPr="00A50D98">
        <w:rPr>
          <w:szCs w:val="18"/>
        </w:rPr>
        <w:t>,</w:t>
      </w:r>
      <w:r w:rsidR="001F60C6" w:rsidRPr="00A50D98">
        <w:rPr>
          <w:szCs w:val="18"/>
        </w:rPr>
        <w:t xml:space="preserve"> with </w:t>
      </w:r>
      <w:r w:rsidR="000F3807" w:rsidRPr="00A50D98">
        <w:rPr>
          <w:szCs w:val="18"/>
        </w:rPr>
        <w:t>4</w:t>
      </w:r>
      <w:r w:rsidR="00BF095A" w:rsidRPr="00A50D98">
        <w:rPr>
          <w:szCs w:val="18"/>
        </w:rPr>
        <w:t>.</w:t>
      </w:r>
      <w:r w:rsidR="000F3807" w:rsidRPr="00A50D98">
        <w:rPr>
          <w:szCs w:val="18"/>
        </w:rPr>
        <w:t>5</w:t>
      </w:r>
      <w:r w:rsidR="001F60C6" w:rsidRPr="00A50D98">
        <w:rPr>
          <w:szCs w:val="18"/>
        </w:rPr>
        <w:t xml:space="preserve"> million deliveries in 202</w:t>
      </w:r>
      <w:r w:rsidR="000F3807" w:rsidRPr="00A50D98">
        <w:rPr>
          <w:szCs w:val="18"/>
        </w:rPr>
        <w:t>2</w:t>
      </w:r>
      <w:r w:rsidR="001F60C6" w:rsidRPr="00A50D98">
        <w:rPr>
          <w:szCs w:val="18"/>
        </w:rPr>
        <w:t xml:space="preserve">. </w:t>
      </w:r>
      <w:r w:rsidR="000F3807" w:rsidRPr="00A50D98">
        <w:rPr>
          <w:szCs w:val="18"/>
        </w:rPr>
        <w:lastRenderedPageBreak/>
        <w:t xml:space="preserve">At the end of </w:t>
      </w:r>
      <w:r w:rsidRPr="00A50D98">
        <w:rPr>
          <w:szCs w:val="18"/>
        </w:rPr>
        <w:t>the same year</w:t>
      </w:r>
      <w:r w:rsidR="000F3807" w:rsidRPr="00A50D98">
        <w:rPr>
          <w:szCs w:val="18"/>
        </w:rPr>
        <w:t>, 541</w:t>
      </w:r>
      <w:r w:rsidR="00BF095A" w:rsidRPr="00A50D98">
        <w:rPr>
          <w:szCs w:val="18"/>
        </w:rPr>
        <w:t> </w:t>
      </w:r>
      <w:r w:rsidR="000F3807" w:rsidRPr="00A50D98">
        <w:rPr>
          <w:szCs w:val="18"/>
        </w:rPr>
        <w:t>943 legal entities and 278</w:t>
      </w:r>
      <w:r w:rsidR="00BF095A" w:rsidRPr="00A50D98">
        <w:rPr>
          <w:szCs w:val="18"/>
        </w:rPr>
        <w:t> </w:t>
      </w:r>
      <w:r w:rsidR="000F3807" w:rsidRPr="00A50D98">
        <w:rPr>
          <w:szCs w:val="18"/>
        </w:rPr>
        <w:t xml:space="preserve">644 natural persons were registered for </w:t>
      </w:r>
      <w:r w:rsidRPr="00A50D98">
        <w:rPr>
          <w:szCs w:val="18"/>
        </w:rPr>
        <w:t xml:space="preserve">the </w:t>
      </w:r>
      <w:r w:rsidR="000F3807" w:rsidRPr="00A50D98">
        <w:rPr>
          <w:szCs w:val="18"/>
        </w:rPr>
        <w:t>electronic delivery service.</w:t>
      </w:r>
    </w:p>
    <w:p w14:paraId="572AF7EE" w14:textId="61FC3DEE" w:rsidR="001F60C6" w:rsidRPr="00A50D98" w:rsidRDefault="001F60C6" w:rsidP="001F60C6">
      <w:pPr>
        <w:keepNext/>
        <w:rPr>
          <w:szCs w:val="18"/>
        </w:rPr>
      </w:pPr>
      <w:r w:rsidRPr="00A50D98">
        <w:rPr>
          <w:szCs w:val="18"/>
        </w:rPr>
        <w:t xml:space="preserve">The </w:t>
      </w:r>
      <w:r w:rsidR="00BF095A" w:rsidRPr="00A50D98">
        <w:rPr>
          <w:szCs w:val="18"/>
        </w:rPr>
        <w:t>E</w:t>
      </w:r>
      <w:r w:rsidRPr="00A50D98">
        <w:rPr>
          <w:szCs w:val="18"/>
        </w:rPr>
        <w:t xml:space="preserve">lectronic </w:t>
      </w:r>
      <w:r w:rsidR="00BF095A" w:rsidRPr="00A50D98">
        <w:rPr>
          <w:szCs w:val="18"/>
        </w:rPr>
        <w:t>D</w:t>
      </w:r>
      <w:r w:rsidRPr="00A50D98">
        <w:rPr>
          <w:szCs w:val="18"/>
        </w:rPr>
        <w:t xml:space="preserve">elivery </w:t>
      </w:r>
      <w:r w:rsidR="00BF095A" w:rsidRPr="00A50D98">
        <w:rPr>
          <w:szCs w:val="18"/>
        </w:rPr>
        <w:t>S</w:t>
      </w:r>
      <w:r w:rsidRPr="00A50D98">
        <w:rPr>
          <w:szCs w:val="18"/>
        </w:rPr>
        <w:t xml:space="preserve">ystem - which can be seen as an evolution of the old system - was launched on 1 December 2019. The system brings many advantages to citizens, businesses and public authorities. Just like the letterbox in the paper world, recipients only need one system to receive official notifications as well as private mail in the electronic world. </w:t>
      </w:r>
      <w:r w:rsidR="00412526" w:rsidRPr="00A50D98">
        <w:rPr>
          <w:szCs w:val="18"/>
        </w:rPr>
        <w:t xml:space="preserve">As such, the revised electronic delivery offers great saving potential for public authorities, citizens and businesses (e.g. postage costs, printing costs and time). </w:t>
      </w:r>
      <w:r w:rsidRPr="00A50D98">
        <w:rPr>
          <w:szCs w:val="18"/>
        </w:rPr>
        <w:t>This central system is called MyPostbox (</w:t>
      </w:r>
      <w:r w:rsidRPr="00A50D98">
        <w:rPr>
          <w:i/>
          <w:iCs/>
          <w:szCs w:val="18"/>
        </w:rPr>
        <w:t>meinpostkorb</w:t>
      </w:r>
      <w:r w:rsidRPr="00A50D98">
        <w:rPr>
          <w:szCs w:val="18"/>
        </w:rPr>
        <w:t xml:space="preserve">). The display module MyPostbox bundles documents from different delivery systems into a common view and allows for a single point of registration. This service is available through registration to the platform oesterreich.gv.at and through the app </w:t>
      </w:r>
      <w:r w:rsidRPr="00A50D98">
        <w:rPr>
          <w:i/>
          <w:iCs/>
          <w:szCs w:val="18"/>
        </w:rPr>
        <w:t>Digitales Amt,</w:t>
      </w:r>
      <w:r w:rsidRPr="00A50D98">
        <w:rPr>
          <w:szCs w:val="18"/>
        </w:rPr>
        <w:t xml:space="preserve"> as well as for businesspeople in the </w:t>
      </w:r>
      <w:hyperlink r:id="rId128" w:history="1">
        <w:r w:rsidRPr="00A50D98">
          <w:rPr>
            <w:rStyle w:val="Hyperlink"/>
            <w:sz w:val="18"/>
            <w:szCs w:val="18"/>
          </w:rPr>
          <w:t>Business Service Portal</w:t>
        </w:r>
      </w:hyperlink>
      <w:r w:rsidRPr="00A50D98">
        <w:rPr>
          <w:szCs w:val="18"/>
        </w:rPr>
        <w:t>.</w:t>
      </w:r>
    </w:p>
    <w:p w14:paraId="26765CF9" w14:textId="77777777" w:rsidR="001F60C6" w:rsidRPr="00E16E99" w:rsidRDefault="001F60C6" w:rsidP="00887852">
      <w:pPr>
        <w:pStyle w:val="Subtitle"/>
      </w:pPr>
      <w:r w:rsidRPr="00E16E99">
        <w:t>Electronic File System</w:t>
      </w:r>
    </w:p>
    <w:p w14:paraId="67D7AA60" w14:textId="6245FBF5" w:rsidR="00412526" w:rsidRPr="00A50D98" w:rsidRDefault="001F60C6" w:rsidP="001F60C6">
      <w:pPr>
        <w:rPr>
          <w:szCs w:val="18"/>
        </w:rPr>
      </w:pPr>
      <w:r w:rsidRPr="00A50D98">
        <w:rPr>
          <w:szCs w:val="18"/>
        </w:rPr>
        <w:t xml:space="preserve">The </w:t>
      </w:r>
      <w:hyperlink r:id="rId129" w:history="1">
        <w:r w:rsidRPr="00A50D98">
          <w:rPr>
            <w:rStyle w:val="Hyperlink"/>
            <w:sz w:val="18"/>
            <w:szCs w:val="18"/>
          </w:rPr>
          <w:t>Electronic File System (ELAK)</w:t>
        </w:r>
      </w:hyperlink>
      <w:r w:rsidRPr="00A50D98">
        <w:rPr>
          <w:szCs w:val="18"/>
        </w:rPr>
        <w:t xml:space="preserve"> </w:t>
      </w:r>
      <w:r w:rsidR="00412526" w:rsidRPr="00A50D98">
        <w:rPr>
          <w:szCs w:val="18"/>
        </w:rPr>
        <w:t xml:space="preserve">has been </w:t>
      </w:r>
      <w:r w:rsidRPr="00A50D98">
        <w:rPr>
          <w:szCs w:val="18"/>
        </w:rPr>
        <w:t>introduced to replace paper-based filing and archiving in all Austrian Ministries. An electronic file is created for every written request requiring an answer and every internal project of possible future interest. In this way, every procedure can be easily audited anytime by viewing the file. At the federal level</w:t>
      </w:r>
      <w:r w:rsidR="00E24C4E" w:rsidRPr="00A50D98">
        <w:rPr>
          <w:szCs w:val="18"/>
        </w:rPr>
        <w:t>,</w:t>
      </w:r>
      <w:r w:rsidRPr="00A50D98">
        <w:rPr>
          <w:szCs w:val="18"/>
        </w:rPr>
        <w:t xml:space="preserve"> ELAK means that many procedures can now be conducted more efficiently</w:t>
      </w:r>
      <w:r w:rsidR="00412526" w:rsidRPr="00A50D98">
        <w:rPr>
          <w:szCs w:val="18"/>
        </w:rPr>
        <w:t>,</w:t>
      </w:r>
      <w:r w:rsidRPr="00A50D98">
        <w:rPr>
          <w:szCs w:val="18"/>
        </w:rPr>
        <w:t xml:space="preserve"> facilitating inter-administrative transactions, which can now be processed using just one medium. The introduction of ELAK </w:t>
      </w:r>
      <w:r w:rsidR="00412526" w:rsidRPr="00A50D98">
        <w:rPr>
          <w:szCs w:val="18"/>
        </w:rPr>
        <w:t xml:space="preserve">has </w:t>
      </w:r>
      <w:r w:rsidRPr="00A50D98">
        <w:rPr>
          <w:szCs w:val="18"/>
        </w:rPr>
        <w:t>brought about significant savings.</w:t>
      </w:r>
    </w:p>
    <w:p w14:paraId="25D98B6F" w14:textId="6941D525" w:rsidR="001F60C6" w:rsidRPr="00A50D98" w:rsidRDefault="001F60C6" w:rsidP="001F60C6">
      <w:pPr>
        <w:rPr>
          <w:szCs w:val="18"/>
        </w:rPr>
      </w:pPr>
      <w:r w:rsidRPr="00A50D98">
        <w:rPr>
          <w:szCs w:val="18"/>
        </w:rPr>
        <w:t xml:space="preserve">At the beginning of 2020, </w:t>
      </w:r>
      <w:r w:rsidR="00BE6FE4" w:rsidRPr="00A50D98">
        <w:rPr>
          <w:szCs w:val="18"/>
        </w:rPr>
        <w:t>an</w:t>
      </w:r>
      <w:r w:rsidRPr="00A50D98">
        <w:rPr>
          <w:szCs w:val="18"/>
        </w:rPr>
        <w:t xml:space="preserve"> Electronic File System was launched with further useful features (e.g. team rooms for cross-sector collaboration with private sector partners) and a modernised design.</w:t>
      </w:r>
    </w:p>
    <w:p w14:paraId="2C6DE3C3" w14:textId="4B52CB8D" w:rsidR="0015469F" w:rsidRPr="00A50D98" w:rsidRDefault="00876E91" w:rsidP="001F60C6">
      <w:pPr>
        <w:rPr>
          <w:szCs w:val="18"/>
        </w:rPr>
      </w:pPr>
      <w:r w:rsidRPr="00E16E99">
        <w:rPr>
          <w:noProof/>
          <w:szCs w:val="18"/>
          <w:lang w:val="de-AT" w:eastAsia="de-AT"/>
        </w:rPr>
        <w:drawing>
          <wp:anchor distT="0" distB="0" distL="114300" distR="114300" simplePos="0" relativeHeight="251657255" behindDoc="0" locked="0" layoutInCell="1" allowOverlap="1" wp14:anchorId="5286EAB9" wp14:editId="20293415">
            <wp:simplePos x="0" y="0"/>
            <wp:positionH relativeFrom="column">
              <wp:posOffset>-405977</wp:posOffset>
            </wp:positionH>
            <wp:positionV relativeFrom="paragraph">
              <wp:posOffset>138430</wp:posOffset>
            </wp:positionV>
            <wp:extent cx="300990" cy="141605"/>
            <wp:effectExtent l="0" t="0" r="3810" b="0"/>
            <wp:wrapNone/>
            <wp:docPr id="16"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8" cstate="print">
                      <a:duotone>
                        <a:schemeClr val="accent2">
                          <a:shade val="45000"/>
                          <a:satMod val="135000"/>
                        </a:schemeClr>
                        <a:prstClr val="white"/>
                      </a:duotone>
                      <a:alphaModFix amt="56000"/>
                      <a:extLst>
                        <a:ext uri="{BEBA8EAE-BF5A-486C-A8C5-ECC9F3942E4B}">
                          <a14:imgProps xmlns:a14="http://schemas.microsoft.com/office/drawing/2010/main">
                            <a14:imgLayer r:embed="rId49">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53D30B1" w14:textId="14097ED1" w:rsidR="005A5AA5" w:rsidRPr="00E16E99" w:rsidRDefault="0015469F" w:rsidP="001F60C6">
      <w:pPr>
        <w:rPr>
          <w:color w:val="F7A33D"/>
          <w:sz w:val="22"/>
          <w:szCs w:val="22"/>
          <w:lang w:eastAsia="en-US"/>
        </w:rPr>
      </w:pPr>
      <w:r w:rsidRPr="00E16E99">
        <w:rPr>
          <w:color w:val="F7A33D"/>
          <w:sz w:val="22"/>
          <w:szCs w:val="22"/>
          <w:lang w:eastAsia="en-US"/>
        </w:rPr>
        <w:t>Data Intelligence Offensive</w:t>
      </w:r>
    </w:p>
    <w:p w14:paraId="5C8B596B" w14:textId="77777777" w:rsidR="00E01557" w:rsidRPr="00A50D98" w:rsidRDefault="00E01557" w:rsidP="001F60C6">
      <w:pPr>
        <w:rPr>
          <w:szCs w:val="18"/>
        </w:rPr>
      </w:pPr>
    </w:p>
    <w:p w14:paraId="2C3721CD" w14:textId="1D1404A8" w:rsidR="00E01557" w:rsidRPr="00A50D98" w:rsidRDefault="00E01557" w:rsidP="00E01557">
      <w:pPr>
        <w:spacing w:after="240"/>
      </w:pPr>
      <w:r w:rsidRPr="00A50D98">
        <w:t xml:space="preserve">The </w:t>
      </w:r>
      <w:hyperlink r:id="rId130" w:history="1">
        <w:r w:rsidRPr="00A50D98">
          <w:rPr>
            <w:rStyle w:val="Hyperlink"/>
            <w:sz w:val="18"/>
          </w:rPr>
          <w:t>Data Intelligence Offensive (DIO)</w:t>
        </w:r>
      </w:hyperlink>
      <w:r w:rsidRPr="00A50D98">
        <w:t xml:space="preserve"> aims to promote business models for the exchange and value creation of data according to the strictest ethical and legal standards. Within </w:t>
      </w:r>
      <w:r w:rsidR="00B228CF" w:rsidRPr="00A50D98">
        <w:t xml:space="preserve">the </w:t>
      </w:r>
      <w:r w:rsidRPr="00A50D98">
        <w:t xml:space="preserve">DIO, several working groups and use cases have been </w:t>
      </w:r>
      <w:r w:rsidR="00B228CF" w:rsidRPr="00A50D98">
        <w:t xml:space="preserve">established with a view to </w:t>
      </w:r>
      <w:r w:rsidRPr="00A50D98">
        <w:t>shaping data spaces in various sectors, e.g. health, art and culture, geo</w:t>
      </w:r>
      <w:r w:rsidR="00B228CF" w:rsidRPr="00A50D98">
        <w:t>graphy</w:t>
      </w:r>
      <w:r w:rsidRPr="00A50D98">
        <w:t xml:space="preserve">, construction </w:t>
      </w:r>
      <w:r w:rsidR="00B228CF" w:rsidRPr="00A50D98">
        <w:t xml:space="preserve">and </w:t>
      </w:r>
      <w:r w:rsidRPr="00A50D98">
        <w:t>financ</w:t>
      </w:r>
      <w:r w:rsidR="00B228CF" w:rsidRPr="00A50D98">
        <w:t>e</w:t>
      </w:r>
      <w:r w:rsidRPr="00A50D98">
        <w:t>.</w:t>
      </w:r>
    </w:p>
    <w:p w14:paraId="2F7C7C8F" w14:textId="21B47A89" w:rsidR="0015469F" w:rsidRPr="00E16E99" w:rsidRDefault="00876E91" w:rsidP="00E01557">
      <w:pPr>
        <w:spacing w:after="240"/>
        <w:rPr>
          <w:color w:val="F7A33D"/>
          <w:sz w:val="22"/>
          <w:szCs w:val="22"/>
          <w:lang w:eastAsia="en-US"/>
        </w:rPr>
      </w:pPr>
      <w:r w:rsidRPr="00E16E99">
        <w:rPr>
          <w:noProof/>
          <w:szCs w:val="18"/>
          <w:lang w:val="de-AT" w:eastAsia="de-AT"/>
        </w:rPr>
        <w:drawing>
          <wp:anchor distT="0" distB="0" distL="114300" distR="114300" simplePos="0" relativeHeight="251657256" behindDoc="0" locked="0" layoutInCell="1" allowOverlap="1" wp14:anchorId="3A56C135" wp14:editId="67BFBD41">
            <wp:simplePos x="0" y="0"/>
            <wp:positionH relativeFrom="column">
              <wp:posOffset>-406400</wp:posOffset>
            </wp:positionH>
            <wp:positionV relativeFrom="paragraph">
              <wp:posOffset>35771</wp:posOffset>
            </wp:positionV>
            <wp:extent cx="300990" cy="141605"/>
            <wp:effectExtent l="0" t="0" r="3810" b="0"/>
            <wp:wrapNone/>
            <wp:docPr id="24" name="Picture 2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8" cstate="print">
                      <a:duotone>
                        <a:schemeClr val="accent2">
                          <a:shade val="45000"/>
                          <a:satMod val="135000"/>
                        </a:schemeClr>
                        <a:prstClr val="white"/>
                      </a:duotone>
                      <a:alphaModFix amt="56000"/>
                      <a:extLst>
                        <a:ext uri="{BEBA8EAE-BF5A-486C-A8C5-ECC9F3942E4B}">
                          <a14:imgProps xmlns:a14="http://schemas.microsoft.com/office/drawing/2010/main">
                            <a14:imgLayer r:embed="rId49">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5469F" w:rsidRPr="00E16E99">
        <w:rPr>
          <w:color w:val="F7A33D"/>
          <w:sz w:val="22"/>
          <w:szCs w:val="22"/>
          <w:lang w:eastAsia="en-US"/>
        </w:rPr>
        <w:t>Datahub.</w:t>
      </w:r>
      <w:r w:rsidR="005C54F4" w:rsidRPr="00E16E99">
        <w:rPr>
          <w:color w:val="F7A33D"/>
          <w:sz w:val="22"/>
          <w:szCs w:val="22"/>
          <w:lang w:eastAsia="en-US"/>
        </w:rPr>
        <w:t>Tirol</w:t>
      </w:r>
    </w:p>
    <w:p w14:paraId="6761F265" w14:textId="002C7C14" w:rsidR="00E01557" w:rsidRPr="00A50D98" w:rsidRDefault="00E01557" w:rsidP="00E01557">
      <w:pPr>
        <w:rPr>
          <w:szCs w:val="18"/>
        </w:rPr>
      </w:pPr>
      <w:r w:rsidRPr="00A50D98">
        <w:t xml:space="preserve">With </w:t>
      </w:r>
      <w:hyperlink r:id="rId131" w:history="1">
        <w:r w:rsidRPr="00A50D98">
          <w:rPr>
            <w:rStyle w:val="Hyperlink"/>
            <w:sz w:val="18"/>
          </w:rPr>
          <w:t>datahub.tiro</w:t>
        </w:r>
      </w:hyperlink>
      <w:r w:rsidRPr="00A50D98">
        <w:t xml:space="preserve">l the province of Tyrol actively promotes the creation of data spaces, primarily based on open data, in particular in the sectors of tourism, energy and mobility. datahub.tirol is linked to </w:t>
      </w:r>
      <w:r w:rsidR="00B228CF" w:rsidRPr="00A50D98">
        <w:t xml:space="preserve">the </w:t>
      </w:r>
      <w:r w:rsidRPr="00A50D98">
        <w:t xml:space="preserve">DIO and </w:t>
      </w:r>
      <w:hyperlink r:id="rId132" w:tgtFrame="_blank" w:history="1">
        <w:r w:rsidRPr="00A50D98">
          <w:rPr>
            <w:rStyle w:val="Hyperlink"/>
            <w:sz w:val="18"/>
          </w:rPr>
          <w:t>GAIA-X Hub Austria</w:t>
        </w:r>
      </w:hyperlink>
      <w:r w:rsidRPr="00A50D98">
        <w:t>.</w:t>
      </w:r>
    </w:p>
    <w:p w14:paraId="25C6E609" w14:textId="5CBEE06C" w:rsidR="001F60C6" w:rsidRPr="00A50D98" w:rsidRDefault="001F60C6" w:rsidP="00653A8A">
      <w:pPr>
        <w:pStyle w:val="Heading2"/>
      </w:pPr>
      <w:r w:rsidRPr="00A50D98">
        <w:t>eID and Trust Services</w:t>
      </w:r>
    </w:p>
    <w:p w14:paraId="5A73B066" w14:textId="77777777" w:rsidR="001F60C6" w:rsidRPr="00E16E99" w:rsidRDefault="001F60C6" w:rsidP="00887852">
      <w:pPr>
        <w:pStyle w:val="Subtitle"/>
      </w:pPr>
      <w:r w:rsidRPr="00E16E99">
        <w:t xml:space="preserve">Portal Group </w:t>
      </w:r>
    </w:p>
    <w:p w14:paraId="23431DAF" w14:textId="01158836" w:rsidR="001F60C6" w:rsidRPr="00A50D98" w:rsidRDefault="001F60C6" w:rsidP="001F60C6">
      <w:r w:rsidRPr="00A50D98">
        <w:t xml:space="preserve">The </w:t>
      </w:r>
      <w:hyperlink r:id="rId133" w:history="1">
        <w:r w:rsidRPr="00A50D98">
          <w:rPr>
            <w:rStyle w:val="Hyperlink"/>
          </w:rPr>
          <w:t>Portal Group</w:t>
        </w:r>
      </w:hyperlink>
      <w:r w:rsidRPr="00A50D98">
        <w:t xml:space="preserve"> is a link-up of administrative portals</w:t>
      </w:r>
      <w:r w:rsidR="00B228CF" w:rsidRPr="00A50D98">
        <w:t>,</w:t>
      </w:r>
      <w:r w:rsidRPr="00A50D98">
        <w:t xml:space="preserve"> and the basic infrastructure for the authentication and authorisation of public sector employees when accessing restricted online resources. By implementing the Portal Group protocol, the user management of shared eGovernment applications can be radically simplified, providing a single sign-in for users. The federal administration portal operators are obliged to implement the </w:t>
      </w:r>
      <w:hyperlink r:id="rId134" w:history="1">
        <w:r w:rsidRPr="00A50D98">
          <w:rPr>
            <w:rStyle w:val="Hyperlink"/>
          </w:rPr>
          <w:t>Portal Group agreement,</w:t>
        </w:r>
      </w:hyperlink>
      <w:r w:rsidRPr="00A50D98">
        <w:t xml:space="preserve"> building a web of trust. Participating organisations can rely on their own local user administrations to manage access to external eGovernment applications. </w:t>
      </w:r>
    </w:p>
    <w:p w14:paraId="60D69A3D" w14:textId="77777777" w:rsidR="001F60C6" w:rsidRPr="00E16E99" w:rsidRDefault="001F60C6" w:rsidP="00887852">
      <w:pPr>
        <w:pStyle w:val="Subtitle"/>
        <w:rPr>
          <w:color w:val="263673"/>
        </w:rPr>
      </w:pPr>
      <w:r w:rsidRPr="00E16E99">
        <w:t xml:space="preserve">eID Austria </w:t>
      </w:r>
    </w:p>
    <w:p w14:paraId="684A03CA" w14:textId="48E2AF9E" w:rsidR="001F60C6" w:rsidRPr="00A50D98" w:rsidRDefault="001F60C6" w:rsidP="001F60C6">
      <w:pPr>
        <w:rPr>
          <w:szCs w:val="18"/>
        </w:rPr>
      </w:pPr>
      <w:r w:rsidRPr="00A50D98">
        <w:rPr>
          <w:szCs w:val="18"/>
        </w:rPr>
        <w:t xml:space="preserve">Public authorities must be able to verify a person’s identity to make their procedures secure and traceable. An electronic tool to uniquely identify citizens and businesses is therefore necessary. </w:t>
      </w:r>
      <w:r w:rsidR="00B228CF" w:rsidRPr="00A50D98">
        <w:rPr>
          <w:szCs w:val="18"/>
        </w:rPr>
        <w:t>E</w:t>
      </w:r>
      <w:r w:rsidRPr="00A50D98">
        <w:rPr>
          <w:szCs w:val="18"/>
        </w:rPr>
        <w:t>lectronic identification</w:t>
      </w:r>
      <w:r w:rsidR="00A00BDC" w:rsidRPr="00A50D98">
        <w:rPr>
          <w:szCs w:val="18"/>
        </w:rPr>
        <w:t xml:space="preserve"> (eID)</w:t>
      </w:r>
      <w:r w:rsidRPr="00A50D98">
        <w:rPr>
          <w:szCs w:val="18"/>
        </w:rPr>
        <w:t xml:space="preserve"> is</w:t>
      </w:r>
      <w:r w:rsidR="00B228CF" w:rsidRPr="00A50D98">
        <w:rPr>
          <w:szCs w:val="18"/>
        </w:rPr>
        <w:t xml:space="preserve"> ensured by</w:t>
      </w:r>
      <w:r w:rsidRPr="00A50D98">
        <w:rPr>
          <w:szCs w:val="18"/>
        </w:rPr>
        <w:t xml:space="preserve"> the </w:t>
      </w:r>
      <w:hyperlink r:id="rId135" w:history="1">
        <w:r w:rsidRPr="00A50D98">
          <w:rPr>
            <w:rStyle w:val="Hyperlink"/>
            <w:sz w:val="18"/>
            <w:szCs w:val="18"/>
          </w:rPr>
          <w:t>Citizen Card</w:t>
        </w:r>
      </w:hyperlink>
      <w:r w:rsidRPr="00A50D98">
        <w:rPr>
          <w:szCs w:val="18"/>
        </w:rPr>
        <w:t xml:space="preserve"> (</w:t>
      </w:r>
      <w:r w:rsidRPr="00A50D98">
        <w:rPr>
          <w:i/>
          <w:szCs w:val="18"/>
        </w:rPr>
        <w:t>Bürgerkarte</w:t>
      </w:r>
      <w:r w:rsidRPr="00A50D98">
        <w:rPr>
          <w:szCs w:val="18"/>
        </w:rPr>
        <w:t>), which can be used to sign documents securely and electronically. The digital signature is covered by law</w:t>
      </w:r>
      <w:r w:rsidR="00B228CF" w:rsidRPr="00A50D98">
        <w:rPr>
          <w:szCs w:val="18"/>
        </w:rPr>
        <w:t>,</w:t>
      </w:r>
      <w:r w:rsidRPr="00A50D98">
        <w:rPr>
          <w:szCs w:val="18"/>
        </w:rPr>
        <w:t xml:space="preserve"> and protects against unwanted access and changes to signed content.   </w:t>
      </w:r>
    </w:p>
    <w:p w14:paraId="7A804188" w14:textId="78FF7218" w:rsidR="001F60C6" w:rsidRPr="00A50D98" w:rsidRDefault="00A00BDC" w:rsidP="001F60C6">
      <w:pPr>
        <w:rPr>
          <w:szCs w:val="18"/>
        </w:rPr>
      </w:pPr>
      <w:r w:rsidRPr="00A50D98">
        <w:rPr>
          <w:szCs w:val="18"/>
        </w:rPr>
        <w:t xml:space="preserve">The mobile phone solution is called </w:t>
      </w:r>
      <w:hyperlink r:id="rId136" w:history="1">
        <w:r w:rsidRPr="00A50D98">
          <w:rPr>
            <w:rStyle w:val="Hyperlink"/>
            <w:sz w:val="18"/>
            <w:szCs w:val="18"/>
          </w:rPr>
          <w:t>ID Austria</w:t>
        </w:r>
      </w:hyperlink>
      <w:r w:rsidRPr="00A50D98">
        <w:rPr>
          <w:szCs w:val="18"/>
        </w:rPr>
        <w:t xml:space="preserve"> (former </w:t>
      </w:r>
      <w:r w:rsidRPr="00A50D98">
        <w:rPr>
          <w:i/>
          <w:iCs/>
          <w:szCs w:val="18"/>
        </w:rPr>
        <w:t>Handy-Signatur</w:t>
      </w:r>
      <w:r w:rsidRPr="00A50D98">
        <w:rPr>
          <w:szCs w:val="18"/>
        </w:rPr>
        <w:t>). T</w:t>
      </w:r>
      <w:r w:rsidR="001F60C6" w:rsidRPr="00A50D98">
        <w:rPr>
          <w:szCs w:val="18"/>
        </w:rPr>
        <w:t>h</w:t>
      </w:r>
      <w:r w:rsidRPr="00A50D98">
        <w:rPr>
          <w:szCs w:val="18"/>
        </w:rPr>
        <w:t>is</w:t>
      </w:r>
      <w:r w:rsidR="001F60C6" w:rsidRPr="00A50D98">
        <w:rPr>
          <w:szCs w:val="18"/>
        </w:rPr>
        <w:t xml:space="preserve"> eIDAS-compatible version of the Austrian Citizen Card went online in the piloting phase</w:t>
      </w:r>
      <w:r w:rsidRPr="00A50D98">
        <w:rPr>
          <w:szCs w:val="18"/>
        </w:rPr>
        <w:t xml:space="preserve"> in January 2021</w:t>
      </w:r>
      <w:r w:rsidR="00B228CF" w:rsidRPr="00A50D98">
        <w:rPr>
          <w:szCs w:val="18"/>
        </w:rPr>
        <w:t>. Since then, it</w:t>
      </w:r>
      <w:r w:rsidR="001F60C6" w:rsidRPr="00A50D98">
        <w:rPr>
          <w:szCs w:val="18"/>
        </w:rPr>
        <w:t xml:space="preserve"> has been available for the public through selected registration offices around Austria. Full deployment is expected to start mid-202</w:t>
      </w:r>
      <w:r w:rsidR="0016593E" w:rsidRPr="00A50D98">
        <w:rPr>
          <w:szCs w:val="18"/>
        </w:rPr>
        <w:t>3</w:t>
      </w:r>
      <w:r w:rsidR="001F60C6" w:rsidRPr="00A50D98">
        <w:rPr>
          <w:szCs w:val="18"/>
        </w:rPr>
        <w:t xml:space="preserve">. </w:t>
      </w:r>
      <w:r w:rsidRPr="00A50D98">
        <w:rPr>
          <w:szCs w:val="18"/>
        </w:rPr>
        <w:t xml:space="preserve">ID Austria - as a central element for secure online processes – has been given the highest priority and is strongly anchored in both the Government </w:t>
      </w:r>
      <w:r w:rsidRPr="00A50D98">
        <w:rPr>
          <w:szCs w:val="18"/>
        </w:rPr>
        <w:lastRenderedPageBreak/>
        <w:t>Programme 2020–2024 and the Austrian Digitalisation Strategy ‘Digital Action Plan Austria’ (</w:t>
      </w:r>
      <w:hyperlink r:id="rId137" w:history="1">
        <w:r w:rsidRPr="00C77CC0">
          <w:rPr>
            <w:rStyle w:val="Hyperlink"/>
            <w:i/>
            <w:iCs/>
            <w:sz w:val="18"/>
            <w:szCs w:val="18"/>
          </w:rPr>
          <w:t>Digitaler Aktionsplan Austria</w:t>
        </w:r>
      </w:hyperlink>
      <w:r w:rsidRPr="00A50D98">
        <w:rPr>
          <w:szCs w:val="18"/>
        </w:rPr>
        <w:t>).</w:t>
      </w:r>
    </w:p>
    <w:p w14:paraId="4B96F4D7" w14:textId="3FED553F" w:rsidR="001F60C6" w:rsidRPr="00A50D98" w:rsidRDefault="001F60C6" w:rsidP="001F60C6">
      <w:pPr>
        <w:rPr>
          <w:szCs w:val="18"/>
        </w:rPr>
      </w:pPr>
      <w:r w:rsidRPr="00A50D98">
        <w:rPr>
          <w:szCs w:val="18"/>
        </w:rPr>
        <w:t>Over 3</w:t>
      </w:r>
      <w:r w:rsidR="00B228CF" w:rsidRPr="00A50D98">
        <w:rPr>
          <w:szCs w:val="18"/>
        </w:rPr>
        <w:t>.</w:t>
      </w:r>
      <w:r w:rsidR="0016593E" w:rsidRPr="00A50D98">
        <w:rPr>
          <w:szCs w:val="18"/>
        </w:rPr>
        <w:t>4</w:t>
      </w:r>
      <w:r w:rsidRPr="00A50D98">
        <w:rPr>
          <w:szCs w:val="18"/>
        </w:rPr>
        <w:t xml:space="preserve"> million people already use an eID in Austria</w:t>
      </w:r>
      <w:r w:rsidR="00A00BDC" w:rsidRPr="00A50D98">
        <w:rPr>
          <w:szCs w:val="18"/>
        </w:rPr>
        <w:t xml:space="preserve"> and m</w:t>
      </w:r>
      <w:r w:rsidRPr="00A50D98">
        <w:rPr>
          <w:szCs w:val="18"/>
        </w:rPr>
        <w:t>ost of them use their eID via mobile phone</w:t>
      </w:r>
      <w:r w:rsidR="00B228CF" w:rsidRPr="00A50D98">
        <w:rPr>
          <w:szCs w:val="18"/>
        </w:rPr>
        <w:t>s</w:t>
      </w:r>
      <w:r w:rsidRPr="00A50D98">
        <w:rPr>
          <w:szCs w:val="18"/>
        </w:rPr>
        <w:t>. After activating the Austrian eID once, citizens can use the single sign-on functionality of the Digital Office App (</w:t>
      </w:r>
      <w:r w:rsidR="00A00BDC" w:rsidRPr="00A50D98">
        <w:rPr>
          <w:szCs w:val="18"/>
        </w:rPr>
        <w:t xml:space="preserve">i.e. the </w:t>
      </w:r>
      <w:r w:rsidRPr="00A50D98">
        <w:rPr>
          <w:szCs w:val="18"/>
        </w:rPr>
        <w:t xml:space="preserve">mobile complement to the national </w:t>
      </w:r>
      <w:hyperlink r:id="rId138" w:history="1">
        <w:r w:rsidR="00A00BDC" w:rsidRPr="00A50D98">
          <w:rPr>
            <w:rStyle w:val="Hyperlink"/>
            <w:sz w:val="18"/>
            <w:szCs w:val="18"/>
          </w:rPr>
          <w:t>One-Stop eGovernment Portal</w:t>
        </w:r>
      </w:hyperlink>
      <w:r w:rsidR="00A00BDC" w:rsidRPr="00A50D98">
        <w:rPr>
          <w:rStyle w:val="Hyperlink"/>
          <w:sz w:val="18"/>
          <w:szCs w:val="18"/>
        </w:rPr>
        <w:t xml:space="preserve"> </w:t>
      </w:r>
      <w:r w:rsidR="00A00BDC" w:rsidRPr="00E16E99">
        <w:t>for citizens</w:t>
      </w:r>
      <w:r w:rsidRPr="00A50D98">
        <w:rPr>
          <w:szCs w:val="18"/>
        </w:rPr>
        <w:t xml:space="preserve">) and benefit from even more flexibility and usability. </w:t>
      </w:r>
    </w:p>
    <w:p w14:paraId="793BCAD9" w14:textId="13AA0384" w:rsidR="001F60C6" w:rsidRPr="00A50D98" w:rsidRDefault="001F60C6" w:rsidP="001F60C6">
      <w:pPr>
        <w:rPr>
          <w:szCs w:val="18"/>
        </w:rPr>
      </w:pPr>
      <w:r w:rsidRPr="00A50D98">
        <w:rPr>
          <w:szCs w:val="18"/>
        </w:rPr>
        <w:t xml:space="preserve">Austria positively completed the eIDAS prenotification process and peer review for ID Austria on 21 February 2021 and formally notified ID Austria </w:t>
      </w:r>
      <w:r w:rsidR="00B228CF" w:rsidRPr="00A50D98">
        <w:rPr>
          <w:szCs w:val="18"/>
        </w:rPr>
        <w:t xml:space="preserve">with </w:t>
      </w:r>
      <w:r w:rsidRPr="00A50D98">
        <w:rPr>
          <w:szCs w:val="18"/>
        </w:rPr>
        <w:t>assurance level ‘high’.</w:t>
      </w:r>
    </w:p>
    <w:p w14:paraId="05E1D282" w14:textId="77777777" w:rsidR="001F60C6" w:rsidRPr="00E16E99" w:rsidRDefault="001F60C6" w:rsidP="00887852">
      <w:pPr>
        <w:pStyle w:val="Subtitle"/>
      </w:pPr>
      <w:r w:rsidRPr="00E16E99">
        <w:t>Signature Verification</w:t>
      </w:r>
    </w:p>
    <w:p w14:paraId="43557974" w14:textId="3D5E7DA5" w:rsidR="001F60C6" w:rsidRPr="00A50D98" w:rsidRDefault="001F60C6" w:rsidP="001F60C6">
      <w:pPr>
        <w:rPr>
          <w:szCs w:val="18"/>
        </w:rPr>
      </w:pPr>
      <w:r w:rsidRPr="00A50D98">
        <w:rPr>
          <w:szCs w:val="18"/>
        </w:rPr>
        <w:t xml:space="preserve">The </w:t>
      </w:r>
      <w:hyperlink r:id="rId139" w:history="1">
        <w:r w:rsidRPr="00A50D98">
          <w:rPr>
            <w:rStyle w:val="Hyperlink"/>
            <w:sz w:val="18"/>
            <w:szCs w:val="18"/>
          </w:rPr>
          <w:t>Signature Verification</w:t>
        </w:r>
      </w:hyperlink>
      <w:r w:rsidRPr="00A50D98">
        <w:rPr>
          <w:color w:val="1A3F7C"/>
          <w:szCs w:val="18"/>
        </w:rPr>
        <w:t xml:space="preserve"> (</w:t>
      </w:r>
      <w:r w:rsidRPr="00A50D98">
        <w:rPr>
          <w:i/>
          <w:szCs w:val="18"/>
        </w:rPr>
        <w:t>Signaturprüfung</w:t>
      </w:r>
      <w:r w:rsidRPr="00A50D98">
        <w:rPr>
          <w:szCs w:val="18"/>
        </w:rPr>
        <w:t>)</w:t>
      </w:r>
      <w:r w:rsidRPr="00A50D98">
        <w:rPr>
          <w:color w:val="1A3F7C"/>
          <w:szCs w:val="18"/>
        </w:rPr>
        <w:t xml:space="preserve"> </w:t>
      </w:r>
      <w:r w:rsidRPr="00A50D98">
        <w:rPr>
          <w:szCs w:val="18"/>
        </w:rPr>
        <w:t xml:space="preserve">service is a web application also </w:t>
      </w:r>
      <w:r w:rsidR="00A00BDC" w:rsidRPr="00A50D98">
        <w:rPr>
          <w:szCs w:val="18"/>
        </w:rPr>
        <w:t xml:space="preserve">enabling </w:t>
      </w:r>
      <w:r w:rsidRPr="00A50D98">
        <w:rPr>
          <w:szCs w:val="18"/>
        </w:rPr>
        <w:t xml:space="preserve">to verify electronic signatures without installing a specialised software. The supported signatures conform to internationally standardised formats, such as XMLDSIG and CMS, as well as formats used in Austrian eGovernment applications (e.g. PDF-AS). The user interface is both in German and English, depending on the browser settings. </w:t>
      </w:r>
      <w:r w:rsidR="00A00BDC" w:rsidRPr="00A50D98">
        <w:rPr>
          <w:szCs w:val="18"/>
        </w:rPr>
        <w:t>T</w:t>
      </w:r>
      <w:r w:rsidRPr="00A50D98">
        <w:rPr>
          <w:szCs w:val="18"/>
        </w:rPr>
        <w:t>o ensure confidentiality of communication, the service is encrypted.</w:t>
      </w:r>
    </w:p>
    <w:p w14:paraId="412121C5" w14:textId="77777777" w:rsidR="001F60C6" w:rsidRPr="00A50D98" w:rsidRDefault="001F60C6" w:rsidP="00653A8A">
      <w:pPr>
        <w:pStyle w:val="Heading2"/>
      </w:pPr>
      <w:r w:rsidRPr="00A50D98">
        <w:t>eProcurement</w:t>
      </w:r>
    </w:p>
    <w:p w14:paraId="2F19591C" w14:textId="77777777" w:rsidR="001F60C6" w:rsidRPr="00E16E99" w:rsidRDefault="001F60C6" w:rsidP="00887852">
      <w:pPr>
        <w:pStyle w:val="Subtitle"/>
      </w:pPr>
      <w:r w:rsidRPr="00E16E99">
        <w:t xml:space="preserve">Public Procurement Platform </w:t>
      </w:r>
    </w:p>
    <w:p w14:paraId="7A7C5924" w14:textId="6F5FB1D4" w:rsidR="001F60C6" w:rsidRPr="00A50D98" w:rsidRDefault="001F60C6" w:rsidP="001F60C6">
      <w:pPr>
        <w:rPr>
          <w:szCs w:val="18"/>
        </w:rPr>
      </w:pPr>
      <w:r w:rsidRPr="00A50D98">
        <w:rPr>
          <w:szCs w:val="18"/>
        </w:rPr>
        <w:t xml:space="preserve">The </w:t>
      </w:r>
      <w:hyperlink r:id="rId140" w:history="1">
        <w:r w:rsidRPr="00C77CC0">
          <w:rPr>
            <w:rStyle w:val="Hyperlink"/>
            <w:sz w:val="18"/>
            <w:szCs w:val="18"/>
          </w:rPr>
          <w:t>Public Procurement Platform</w:t>
        </w:r>
      </w:hyperlink>
      <w:r w:rsidRPr="00A50D98">
        <w:rPr>
          <w:szCs w:val="18"/>
        </w:rPr>
        <w:t xml:space="preserve"> (PEP-Online) gives the opportunity to public buyers in Austria and Croatia to electronically provide interested suppliers with</w:t>
      </w:r>
      <w:r w:rsidRPr="00A50D98">
        <w:rPr>
          <w:bCs/>
          <w:szCs w:val="18"/>
        </w:rPr>
        <w:t xml:space="preserve"> information about tender notices</w:t>
      </w:r>
      <w:r w:rsidRPr="00A50D98">
        <w:rPr>
          <w:szCs w:val="18"/>
        </w:rPr>
        <w:t xml:space="preserve">. Upon </w:t>
      </w:r>
      <w:hyperlink r:id="rId141" w:history="1">
        <w:r w:rsidRPr="00A50D98">
          <w:rPr>
            <w:rStyle w:val="Hyperlink"/>
            <w:sz w:val="18"/>
            <w:szCs w:val="18"/>
          </w:rPr>
          <w:t>registration</w:t>
        </w:r>
      </w:hyperlink>
      <w:r w:rsidRPr="00A50D98">
        <w:rPr>
          <w:szCs w:val="18"/>
        </w:rPr>
        <w:t>, buyers have to enter the required information about a public procurement procedure into the system. A subsequent electronic verification ensures that all data are consistent and valid. Following this, buyers must specify the date and the media to be used for the publication</w:t>
      </w:r>
      <w:r w:rsidR="00E2756F" w:rsidRPr="00A50D98">
        <w:rPr>
          <w:szCs w:val="18"/>
        </w:rPr>
        <w:t>,</w:t>
      </w:r>
      <w:r w:rsidRPr="00A50D98">
        <w:rPr>
          <w:szCs w:val="18"/>
        </w:rPr>
        <w:t xml:space="preserve"> and upload the tender documents. After </w:t>
      </w:r>
      <w:hyperlink r:id="rId142" w:history="1">
        <w:r w:rsidRPr="00A50D98">
          <w:rPr>
            <w:rStyle w:val="Hyperlink"/>
            <w:sz w:val="18"/>
            <w:szCs w:val="18"/>
          </w:rPr>
          <w:t>registration</w:t>
        </w:r>
      </w:hyperlink>
      <w:r w:rsidRPr="00A50D98">
        <w:rPr>
          <w:szCs w:val="18"/>
        </w:rPr>
        <w:t>, interested suppliers are able to search the online database, view and download tender documents, visit a buyer</w:t>
      </w:r>
      <w:r w:rsidR="00E2756F" w:rsidRPr="00A50D98">
        <w:rPr>
          <w:szCs w:val="18"/>
        </w:rPr>
        <w:t>’</w:t>
      </w:r>
      <w:r w:rsidRPr="00A50D98">
        <w:rPr>
          <w:szCs w:val="18"/>
        </w:rPr>
        <w:t xml:space="preserve">s profile or define automatic search profiles. </w:t>
      </w:r>
    </w:p>
    <w:p w14:paraId="0F74AF58" w14:textId="77777777" w:rsidR="001F60C6" w:rsidRPr="00E16E99" w:rsidRDefault="001F60C6" w:rsidP="00887852">
      <w:pPr>
        <w:pStyle w:val="Subtitle"/>
        <w:rPr>
          <w:color w:val="263673"/>
        </w:rPr>
      </w:pPr>
      <w:r w:rsidRPr="00E16E99">
        <w:t xml:space="preserve">Electronic Purchasing System </w:t>
      </w:r>
    </w:p>
    <w:p w14:paraId="0A7780CA" w14:textId="5D413E5D" w:rsidR="001F60C6" w:rsidRPr="00A50D98" w:rsidRDefault="001F60C6" w:rsidP="001F60C6">
      <w:pPr>
        <w:rPr>
          <w:szCs w:val="18"/>
        </w:rPr>
      </w:pPr>
      <w:r w:rsidRPr="00A50D98">
        <w:rPr>
          <w:szCs w:val="18"/>
        </w:rPr>
        <w:t xml:space="preserve">The </w:t>
      </w:r>
      <w:r w:rsidR="00E2756F" w:rsidRPr="00A50D98">
        <w:rPr>
          <w:szCs w:val="18"/>
        </w:rPr>
        <w:t xml:space="preserve">Electronic Purchasing System </w:t>
      </w:r>
      <w:r w:rsidRPr="00A50D98">
        <w:rPr>
          <w:szCs w:val="18"/>
        </w:rPr>
        <w:t>(</w:t>
      </w:r>
      <w:r w:rsidRPr="00A50D98">
        <w:rPr>
          <w:i/>
          <w:szCs w:val="18"/>
        </w:rPr>
        <w:t>Bundesbeschaffung GmbH</w:t>
      </w:r>
      <w:r w:rsidR="00E2756F" w:rsidRPr="00E16E99">
        <w:rPr>
          <w:iCs/>
          <w:szCs w:val="18"/>
        </w:rPr>
        <w:t>, BBG</w:t>
      </w:r>
      <w:r w:rsidRPr="00A50D98">
        <w:rPr>
          <w:szCs w:val="18"/>
        </w:rPr>
        <w:t xml:space="preserve">), which uses web technology by the </w:t>
      </w:r>
      <w:hyperlink r:id="rId143" w:history="1">
        <w:r w:rsidRPr="00A50D98">
          <w:rPr>
            <w:color w:val="1A3F7C"/>
            <w:szCs w:val="18"/>
          </w:rPr>
          <w:t>Federal Procurement Agency</w:t>
        </w:r>
      </w:hyperlink>
      <w:r w:rsidRPr="00A50D98">
        <w:rPr>
          <w:szCs w:val="18"/>
        </w:rPr>
        <w:t xml:space="preserve">, allows its customers to manage electronic framework agreements and contracts. The entire purchasing process (from raising a purchase requisition, approving workflows and completing the purchase order to dispatching the purchase order to the vendor) is covered within the </w:t>
      </w:r>
      <w:hyperlink r:id="rId144" w:history="1">
        <w:r w:rsidRPr="00A50D98">
          <w:rPr>
            <w:rStyle w:val="Hyperlink"/>
            <w:sz w:val="18"/>
            <w:szCs w:val="18"/>
          </w:rPr>
          <w:t>BBG Portal</w:t>
        </w:r>
      </w:hyperlink>
      <w:r w:rsidRPr="00A50D98">
        <w:rPr>
          <w:szCs w:val="18"/>
        </w:rPr>
        <w:t>. It simplifies and speeds up internal processes by using flexible, customer-oriented electronic workflows. Furthermore, it improves the quality of business process documentation for registered users and their organisations.</w:t>
      </w:r>
    </w:p>
    <w:p w14:paraId="2594733E" w14:textId="77777777" w:rsidR="001F60C6" w:rsidRPr="00E16E99" w:rsidRDefault="001F60C6" w:rsidP="00887852">
      <w:pPr>
        <w:pStyle w:val="Subtitle"/>
      </w:pPr>
      <w:r w:rsidRPr="00E16E99">
        <w:t>European Standard on eInvoicing</w:t>
      </w:r>
    </w:p>
    <w:p w14:paraId="4B15CB4B" w14:textId="77777777" w:rsidR="001F60C6" w:rsidRPr="00A50D98" w:rsidRDefault="001F60C6" w:rsidP="001F60C6">
      <w:pPr>
        <w:rPr>
          <w:rFonts w:eastAsia="Arial"/>
          <w:szCs w:val="18"/>
        </w:rPr>
      </w:pPr>
      <w:r w:rsidRPr="00A50D98">
        <w:rPr>
          <w:szCs w:val="18"/>
        </w:rPr>
        <w:t xml:space="preserve">A specific federal plan for the implementation of the </w:t>
      </w:r>
      <w:hyperlink r:id="rId145" w:history="1">
        <w:r w:rsidRPr="00A50D98">
          <w:rPr>
            <w:rStyle w:val="Hyperlink"/>
            <w:sz w:val="18"/>
            <w:szCs w:val="18"/>
          </w:rPr>
          <w:t>European standard on eInvoicing</w:t>
        </w:r>
      </w:hyperlink>
      <w:r w:rsidRPr="00A50D98">
        <w:rPr>
          <w:rStyle w:val="Hyperlink"/>
          <w:sz w:val="18"/>
          <w:szCs w:val="18"/>
        </w:rPr>
        <w:t xml:space="preserve"> </w:t>
      </w:r>
      <w:r w:rsidRPr="00A50D98">
        <w:rPr>
          <w:szCs w:val="18"/>
        </w:rPr>
        <w:t>has been put in place. The following formats are accepted: ebInterface, UBL 2.0 and 2.1, AustroFIX and CII D16B</w:t>
      </w:r>
      <w:r w:rsidRPr="00A50D98">
        <w:rPr>
          <w:rFonts w:eastAsia="Arial"/>
          <w:szCs w:val="18"/>
        </w:rPr>
        <w:t xml:space="preserve">. </w:t>
      </w:r>
    </w:p>
    <w:p w14:paraId="1E24D7D0" w14:textId="77777777" w:rsidR="001F60C6" w:rsidRPr="00A50D98" w:rsidRDefault="001F60C6" w:rsidP="00653A8A">
      <w:pPr>
        <w:pStyle w:val="Heading2"/>
      </w:pPr>
      <w:r w:rsidRPr="00A50D98">
        <w:t>ePayment</w:t>
      </w:r>
    </w:p>
    <w:p w14:paraId="0677F8B2" w14:textId="77777777" w:rsidR="001F60C6" w:rsidRPr="00A50D98" w:rsidRDefault="001F60C6" w:rsidP="001F60C6">
      <w:pPr>
        <w:rPr>
          <w:rFonts w:eastAsia="Arial"/>
        </w:rPr>
      </w:pPr>
      <w:r w:rsidRPr="00A50D98">
        <w:rPr>
          <w:rFonts w:eastAsia="Arial"/>
        </w:rPr>
        <w:t xml:space="preserve">No infrastructure in this field has been reported to date. </w:t>
      </w:r>
    </w:p>
    <w:p w14:paraId="438C65A2" w14:textId="77777777" w:rsidR="001F60C6" w:rsidRPr="00A50D98" w:rsidRDefault="001F60C6" w:rsidP="00653A8A">
      <w:pPr>
        <w:pStyle w:val="Heading2"/>
      </w:pPr>
      <w:r w:rsidRPr="00A50D98">
        <w:t>Knowledge Management</w:t>
      </w:r>
    </w:p>
    <w:p w14:paraId="7C23CEB1" w14:textId="77777777" w:rsidR="001F60C6" w:rsidRPr="00E16E99" w:rsidRDefault="001F60C6" w:rsidP="00887852">
      <w:pPr>
        <w:pStyle w:val="Subtitle"/>
        <w:rPr>
          <w:rFonts w:eastAsia="Arial"/>
        </w:rPr>
      </w:pPr>
      <w:r w:rsidRPr="00E16E99">
        <w:rPr>
          <w:rFonts w:eastAsia="Arial"/>
        </w:rPr>
        <w:t>Massive Open Online Course</w:t>
      </w:r>
    </w:p>
    <w:p w14:paraId="04BD4A26" w14:textId="77777777" w:rsidR="001F60C6" w:rsidRPr="00A50D98" w:rsidRDefault="001F60C6" w:rsidP="001F60C6">
      <w:pPr>
        <w:rPr>
          <w:rFonts w:eastAsia="Arial"/>
          <w:szCs w:val="18"/>
        </w:rPr>
      </w:pPr>
      <w:r w:rsidRPr="00A50D98">
        <w:rPr>
          <w:rFonts w:eastAsia="Arial"/>
          <w:szCs w:val="18"/>
        </w:rPr>
        <w:t xml:space="preserve">Updated </w:t>
      </w:r>
      <w:hyperlink r:id="rId146" w:history="1">
        <w:r w:rsidRPr="00A50D98">
          <w:rPr>
            <w:rStyle w:val="Hyperlink"/>
            <w:rFonts w:eastAsia="Arial"/>
            <w:sz w:val="18"/>
            <w:szCs w:val="18"/>
          </w:rPr>
          <w:t>courses on internet competences</w:t>
        </w:r>
      </w:hyperlink>
      <w:r w:rsidRPr="00A50D98">
        <w:rPr>
          <w:rFonts w:eastAsia="Arial"/>
          <w:szCs w:val="18"/>
        </w:rPr>
        <w:t xml:space="preserve"> have been implemented at teacher training colleges. The aim is to train educators to use digital media in their lessons. The course includes eight different topics: (i) digital world for children and adolescents; (ii) behaviour when using a computer and internet; (iii) online communication; (iv) evaluation of online sources and copyright; (v) digital devices in school; (vi) data protection; (vii) dealing with denigration on the internet; and (viii) cyberbullying and hate mailing.</w:t>
      </w:r>
    </w:p>
    <w:p w14:paraId="6CD2525E" w14:textId="77777777" w:rsidR="001F60C6" w:rsidRPr="00E16E99" w:rsidRDefault="00000000" w:rsidP="00887852">
      <w:pPr>
        <w:pStyle w:val="Subtitle"/>
        <w:rPr>
          <w:lang w:val="en-GB"/>
        </w:rPr>
      </w:pPr>
      <w:hyperlink r:id="rId147" w:history="1">
        <w:r w:rsidR="001F60C6" w:rsidRPr="00E16E99">
          <w:rPr>
            <w:lang w:val="en-GB"/>
          </w:rPr>
          <w:t>eGovLabs</w:t>
        </w:r>
      </w:hyperlink>
      <w:r w:rsidR="001F60C6" w:rsidRPr="00E16E99">
        <w:rPr>
          <w:lang w:val="en-GB"/>
        </w:rPr>
        <w:t xml:space="preserve"> - Joinup</w:t>
      </w:r>
    </w:p>
    <w:p w14:paraId="5BAED3B0" w14:textId="35E4DAC7" w:rsidR="001F60C6" w:rsidRPr="00A50D98" w:rsidRDefault="001F60C6" w:rsidP="001F60C6">
      <w:pPr>
        <w:keepNext/>
        <w:rPr>
          <w:szCs w:val="18"/>
        </w:rPr>
      </w:pPr>
      <w:r w:rsidRPr="00A50D98">
        <w:rPr>
          <w:szCs w:val="18"/>
        </w:rPr>
        <w:t xml:space="preserve">Many eGovernment applications use modules for online applications (MOA), i.e. software components that encapsulate all the procedures needed to carry out specific functions, including verifying and affixing electronic signatures, reading identification data from the Citizen Card and delivering notifications from authorities. For this reason, software is continually maintained in a collaborative process and upgraded to fulfil new requirements. For this purpose, the eGovLabs platform </w:t>
      </w:r>
      <w:r w:rsidR="00DD39CA" w:rsidRPr="00A50D98">
        <w:rPr>
          <w:szCs w:val="18"/>
        </w:rPr>
        <w:t xml:space="preserve">has been </w:t>
      </w:r>
      <w:r w:rsidRPr="00A50D98">
        <w:rPr>
          <w:szCs w:val="18"/>
        </w:rPr>
        <w:t xml:space="preserve">created for the developer community, so that a structured cooperation can be established when it comes to feature and change requests, error reports and enhancements. The modules and all their versions, including the source code, are available on this open-source repository. </w:t>
      </w:r>
      <w:r w:rsidR="00DD39CA" w:rsidRPr="00A50D98">
        <w:rPr>
          <w:szCs w:val="18"/>
        </w:rPr>
        <w:t>T</w:t>
      </w:r>
      <w:r w:rsidRPr="00A50D98">
        <w:rPr>
          <w:szCs w:val="18"/>
        </w:rPr>
        <w:t xml:space="preserve">o underline the European dimension and cross-border usability, eGovLabs </w:t>
      </w:r>
      <w:r w:rsidR="00DD39CA" w:rsidRPr="00A50D98">
        <w:rPr>
          <w:szCs w:val="18"/>
        </w:rPr>
        <w:t xml:space="preserve">has been </w:t>
      </w:r>
      <w:r w:rsidRPr="00A50D98">
        <w:rPr>
          <w:szCs w:val="18"/>
        </w:rPr>
        <w:t xml:space="preserve">shifted to the EU </w:t>
      </w:r>
      <w:hyperlink r:id="rId148" w:history="1">
        <w:r w:rsidRPr="00A50D98">
          <w:rPr>
            <w:rStyle w:val="Hyperlink"/>
            <w:sz w:val="18"/>
            <w:szCs w:val="18"/>
          </w:rPr>
          <w:t>Joinup</w:t>
        </w:r>
      </w:hyperlink>
      <w:r w:rsidRPr="00A50D98">
        <w:rPr>
          <w:szCs w:val="18"/>
        </w:rPr>
        <w:t xml:space="preserve"> open-source platform.</w:t>
      </w:r>
    </w:p>
    <w:p w14:paraId="5CFBE45F" w14:textId="77777777" w:rsidR="001F60C6" w:rsidRPr="00E16E99" w:rsidRDefault="001F60C6" w:rsidP="00887852">
      <w:pPr>
        <w:pStyle w:val="Subtitle"/>
      </w:pPr>
      <w:r w:rsidRPr="00E16E99">
        <w:t>Cybersecurity Quiz App</w:t>
      </w:r>
    </w:p>
    <w:p w14:paraId="4674FDC2" w14:textId="27A9D179" w:rsidR="001F60C6" w:rsidRPr="00A50D98" w:rsidRDefault="001F60C6" w:rsidP="001F60C6">
      <w:pPr>
        <w:rPr>
          <w:szCs w:val="18"/>
        </w:rPr>
      </w:pPr>
      <w:r w:rsidRPr="00A50D98">
        <w:rPr>
          <w:szCs w:val="18"/>
        </w:rPr>
        <w:t xml:space="preserve">The </w:t>
      </w:r>
      <w:hyperlink r:id="rId149" w:history="1">
        <w:r w:rsidRPr="00A50D98">
          <w:rPr>
            <w:rStyle w:val="Hyperlink"/>
            <w:sz w:val="18"/>
            <w:szCs w:val="18"/>
          </w:rPr>
          <w:t>Cybersecurity Quiz App</w:t>
        </w:r>
      </w:hyperlink>
      <w:r w:rsidRPr="00A50D98">
        <w:rPr>
          <w:szCs w:val="18"/>
        </w:rPr>
        <w:t xml:space="preserve"> </w:t>
      </w:r>
      <w:r w:rsidR="00DD39CA" w:rsidRPr="00A50D98">
        <w:rPr>
          <w:szCs w:val="18"/>
        </w:rPr>
        <w:t xml:space="preserve">has been </w:t>
      </w:r>
      <w:r w:rsidRPr="00A50D98">
        <w:rPr>
          <w:szCs w:val="18"/>
        </w:rPr>
        <w:t xml:space="preserve">developed to strengthen the digital skills of Austrians in the field of cybersecurity. It includes game challenges relating to technical threats, protection from fraud, data protection, cyberbullying, etc. </w:t>
      </w:r>
    </w:p>
    <w:p w14:paraId="1137CEE0" w14:textId="38D5C5E1" w:rsidR="001F60C6" w:rsidRPr="00A50D98" w:rsidRDefault="001F60C6" w:rsidP="00653A8A">
      <w:pPr>
        <w:pStyle w:val="Heading2"/>
      </w:pPr>
      <w:r w:rsidRPr="00A50D98">
        <w:t xml:space="preserve">Cross-border </w:t>
      </w:r>
      <w:r w:rsidR="00DD39CA" w:rsidRPr="00A50D98">
        <w:t>I</w:t>
      </w:r>
      <w:r w:rsidR="00496549" w:rsidRPr="00A50D98">
        <w:t xml:space="preserve">nfrastructures </w:t>
      </w:r>
    </w:p>
    <w:p w14:paraId="25082139" w14:textId="77777777" w:rsidR="001F60C6" w:rsidRPr="00E16E99" w:rsidRDefault="001F60C6" w:rsidP="00887852">
      <w:pPr>
        <w:pStyle w:val="Subtitle"/>
      </w:pPr>
      <w:r w:rsidRPr="00E16E99">
        <w:t>QC-Platform</w:t>
      </w:r>
    </w:p>
    <w:p w14:paraId="43EF43E0" w14:textId="265C472A" w:rsidR="001F60C6" w:rsidRPr="00A50D98" w:rsidRDefault="001F60C6" w:rsidP="00AE2B60">
      <w:pPr>
        <w:pStyle w:val="BodyText"/>
        <w:spacing w:after="0"/>
        <w:rPr>
          <w:szCs w:val="18"/>
        </w:rPr>
      </w:pPr>
      <w:r w:rsidRPr="00A50D98">
        <w:rPr>
          <w:szCs w:val="18"/>
        </w:rPr>
        <w:t xml:space="preserve">Austrian science institutes and businesses are (lead) partner in nearly all </w:t>
      </w:r>
      <w:r w:rsidR="00DD39CA" w:rsidRPr="00A50D98">
        <w:rPr>
          <w:szCs w:val="18"/>
        </w:rPr>
        <w:t xml:space="preserve">quantum communication infrastructure </w:t>
      </w:r>
      <w:r w:rsidR="0063708B" w:rsidRPr="00A50D98">
        <w:rPr>
          <w:szCs w:val="18"/>
        </w:rPr>
        <w:t xml:space="preserve">(QCI) </w:t>
      </w:r>
      <w:r w:rsidRPr="00A50D98">
        <w:rPr>
          <w:szCs w:val="18"/>
        </w:rPr>
        <w:t xml:space="preserve">projects and studies going on in the European context. In close coordination with </w:t>
      </w:r>
      <w:hyperlink r:id="rId150" w:history="1">
        <w:r w:rsidRPr="00A50D98">
          <w:rPr>
            <w:rStyle w:val="Hyperlink"/>
            <w:sz w:val="18"/>
            <w:szCs w:val="18"/>
          </w:rPr>
          <w:t>EuroQCI</w:t>
        </w:r>
      </w:hyperlink>
      <w:r w:rsidRPr="00A50D98">
        <w:rPr>
          <w:szCs w:val="18"/>
        </w:rPr>
        <w:t xml:space="preserve">, Austrian organisations are also building support platforms and hosting workshops for all EuroQCI </w:t>
      </w:r>
      <w:r w:rsidR="00DD39CA" w:rsidRPr="00A50D98">
        <w:rPr>
          <w:szCs w:val="18"/>
        </w:rPr>
        <w:t>M</w:t>
      </w:r>
      <w:r w:rsidRPr="00A50D98">
        <w:rPr>
          <w:szCs w:val="18"/>
        </w:rPr>
        <w:t xml:space="preserve">ember States to foster the EU initiative for a common </w:t>
      </w:r>
      <w:r w:rsidR="0063708B" w:rsidRPr="00A50D98">
        <w:rPr>
          <w:szCs w:val="18"/>
        </w:rPr>
        <w:t>quantum communication</w:t>
      </w:r>
      <w:r w:rsidRPr="00A50D98">
        <w:rPr>
          <w:szCs w:val="18"/>
        </w:rPr>
        <w:t>-infrastructure in the EU. The Federal Ministry for Climate Action, Environment, Energy, Mobility, Innovation and Technology represents Austria in the EuroQCI initiative.</w:t>
      </w:r>
    </w:p>
    <w:p w14:paraId="4D0BBCBE" w14:textId="4E975237" w:rsidR="001F60C6" w:rsidRPr="00A50D98" w:rsidRDefault="001F60C6" w:rsidP="00AE2B60">
      <w:pPr>
        <w:pStyle w:val="BodyText"/>
        <w:spacing w:after="0"/>
        <w:rPr>
          <w:szCs w:val="18"/>
        </w:rPr>
      </w:pPr>
      <w:r w:rsidRPr="00A50D98">
        <w:rPr>
          <w:szCs w:val="18"/>
        </w:rPr>
        <w:t>The latest projects are QKD4GOV</w:t>
      </w:r>
      <w:r w:rsidR="0063708B" w:rsidRPr="00A50D98">
        <w:rPr>
          <w:szCs w:val="18"/>
        </w:rPr>
        <w:t>,</w:t>
      </w:r>
      <w:r w:rsidRPr="00A50D98">
        <w:rPr>
          <w:szCs w:val="18"/>
        </w:rPr>
        <w:t xml:space="preserve"> funded by the national funding program</w:t>
      </w:r>
      <w:r w:rsidR="0063708B" w:rsidRPr="00A50D98">
        <w:rPr>
          <w:szCs w:val="18"/>
        </w:rPr>
        <w:t>me</w:t>
      </w:r>
      <w:r w:rsidRPr="00A50D98">
        <w:rPr>
          <w:szCs w:val="18"/>
        </w:rPr>
        <w:t xml:space="preserve"> KIRAS (to secure governmental data and communication)</w:t>
      </w:r>
      <w:r w:rsidR="0063708B" w:rsidRPr="00A50D98">
        <w:rPr>
          <w:szCs w:val="18"/>
        </w:rPr>
        <w:t>,</w:t>
      </w:r>
      <w:r w:rsidRPr="00A50D98">
        <w:rPr>
          <w:szCs w:val="18"/>
        </w:rPr>
        <w:t xml:space="preserve"> and the participation in the Digital Calls for EuroQCI.</w:t>
      </w:r>
    </w:p>
    <w:p w14:paraId="5654B318" w14:textId="3D22E981" w:rsidR="001F60C6" w:rsidRPr="00A50D98" w:rsidRDefault="001F60C6" w:rsidP="001F60C6">
      <w:pPr>
        <w:pStyle w:val="BodyText"/>
        <w:rPr>
          <w:szCs w:val="18"/>
        </w:rPr>
      </w:pPr>
      <w:r w:rsidRPr="00A50D98">
        <w:rPr>
          <w:szCs w:val="18"/>
        </w:rPr>
        <w:t xml:space="preserve">A </w:t>
      </w:r>
      <w:hyperlink r:id="rId151" w:history="1">
        <w:r w:rsidRPr="00A50D98">
          <w:rPr>
            <w:rStyle w:val="Hyperlink"/>
            <w:sz w:val="18"/>
            <w:szCs w:val="18"/>
          </w:rPr>
          <w:t>strategy</w:t>
        </w:r>
      </w:hyperlink>
      <w:r w:rsidRPr="00A50D98">
        <w:rPr>
          <w:szCs w:val="18"/>
        </w:rPr>
        <w:t xml:space="preserve"> for communication and community</w:t>
      </w:r>
      <w:r w:rsidR="0063708B" w:rsidRPr="00A50D98">
        <w:rPr>
          <w:szCs w:val="18"/>
        </w:rPr>
        <w:t>-</w:t>
      </w:r>
      <w:r w:rsidRPr="00A50D98">
        <w:rPr>
          <w:szCs w:val="18"/>
        </w:rPr>
        <w:t>building to raise awareness as well as the deployment of QCI have already been developed and implemented in Austria. Furthermore, an advisory board and an industry group for QCI activities</w:t>
      </w:r>
      <w:r w:rsidR="0063708B" w:rsidRPr="00A50D98">
        <w:rPr>
          <w:szCs w:val="18"/>
        </w:rPr>
        <w:t>,</w:t>
      </w:r>
      <w:r w:rsidRPr="00A50D98">
        <w:rPr>
          <w:szCs w:val="18"/>
        </w:rPr>
        <w:t xml:space="preserve"> and for cross-border cooperation and projects have been set up. </w:t>
      </w:r>
    </w:p>
    <w:p w14:paraId="0A67730B" w14:textId="77777777" w:rsidR="001F60C6" w:rsidRPr="00E16E99" w:rsidRDefault="001F60C6" w:rsidP="00887852">
      <w:pPr>
        <w:pStyle w:val="Subtitle"/>
      </w:pPr>
      <w:r w:rsidRPr="00E16E99">
        <w:t xml:space="preserve">Once-Only Portal </w:t>
      </w:r>
    </w:p>
    <w:p w14:paraId="3DB51FDF" w14:textId="34240246" w:rsidR="001F60C6" w:rsidRPr="00A50D98" w:rsidRDefault="001F60C6" w:rsidP="001F60C6">
      <w:pPr>
        <w:pStyle w:val="BodyText"/>
        <w:keepNext/>
        <w:spacing w:after="0"/>
        <w:rPr>
          <w:szCs w:val="18"/>
        </w:rPr>
      </w:pPr>
      <w:r w:rsidRPr="00A50D98">
        <w:rPr>
          <w:szCs w:val="18"/>
        </w:rPr>
        <w:t>The implementation of a Once-Only Portal (</w:t>
      </w:r>
      <w:r w:rsidRPr="00A50D98">
        <w:rPr>
          <w:i/>
          <w:iCs/>
          <w:szCs w:val="18"/>
        </w:rPr>
        <w:t>Register- und Systemverbund</w:t>
      </w:r>
      <w:r w:rsidRPr="00A50D98">
        <w:rPr>
          <w:szCs w:val="18"/>
        </w:rPr>
        <w:t xml:space="preserve">) as basis for the targeted reduction of administrative burdens (information obligations) was agreed by a </w:t>
      </w:r>
      <w:hyperlink r:id="rId152" w:history="1">
        <w:r w:rsidRPr="00A50D98">
          <w:rPr>
            <w:rStyle w:val="Hyperlink"/>
            <w:sz w:val="18"/>
            <w:szCs w:val="18"/>
          </w:rPr>
          <w:t xml:space="preserve">decision of the Austrian Council of Ministers </w:t>
        </w:r>
      </w:hyperlink>
      <w:r w:rsidRPr="00A50D98">
        <w:rPr>
          <w:szCs w:val="18"/>
        </w:rPr>
        <w:t xml:space="preserve">on 6 October 2020. This </w:t>
      </w:r>
      <w:r w:rsidR="0063708B" w:rsidRPr="00A50D98">
        <w:rPr>
          <w:szCs w:val="18"/>
        </w:rPr>
        <w:t>R</w:t>
      </w:r>
      <w:r w:rsidRPr="00A50D98">
        <w:rPr>
          <w:szCs w:val="18"/>
        </w:rPr>
        <w:t xml:space="preserve">egister and </w:t>
      </w:r>
      <w:r w:rsidR="0063708B" w:rsidRPr="00A50D98">
        <w:rPr>
          <w:szCs w:val="18"/>
        </w:rPr>
        <w:t>S</w:t>
      </w:r>
      <w:r w:rsidRPr="00A50D98">
        <w:rPr>
          <w:szCs w:val="18"/>
        </w:rPr>
        <w:t xml:space="preserve">ystem </w:t>
      </w:r>
      <w:r w:rsidR="0063708B" w:rsidRPr="00A50D98">
        <w:rPr>
          <w:szCs w:val="18"/>
        </w:rPr>
        <w:t>N</w:t>
      </w:r>
      <w:r w:rsidRPr="00A50D98">
        <w:rPr>
          <w:szCs w:val="18"/>
        </w:rPr>
        <w:t xml:space="preserve">etwork represents an important further step towards user-centric and efficient eGovernment. </w:t>
      </w:r>
      <w:r w:rsidR="0063708B" w:rsidRPr="00A50D98">
        <w:rPr>
          <w:szCs w:val="18"/>
        </w:rPr>
        <w:t>The available i</w:t>
      </w:r>
      <w:r w:rsidRPr="00A50D98">
        <w:rPr>
          <w:szCs w:val="18"/>
        </w:rPr>
        <w:t>nterfaces will allow the data-protection compliant use of existing data. The data records will not have to be stored or centralised and will remain within the responsible bodies</w:t>
      </w:r>
      <w:r w:rsidR="0063708B" w:rsidRPr="00A50D98">
        <w:rPr>
          <w:szCs w:val="18"/>
        </w:rPr>
        <w:t>, while t</w:t>
      </w:r>
      <w:r w:rsidRPr="00A50D98">
        <w:rPr>
          <w:szCs w:val="18"/>
        </w:rPr>
        <w:t>he high level of data protection remains untouched.</w:t>
      </w:r>
    </w:p>
    <w:p w14:paraId="689494A9" w14:textId="29357D2D" w:rsidR="001F60C6" w:rsidRPr="00A50D98" w:rsidRDefault="0063708B" w:rsidP="001F60C6">
      <w:pPr>
        <w:rPr>
          <w:szCs w:val="18"/>
        </w:rPr>
      </w:pPr>
      <w:r w:rsidRPr="00A50D98">
        <w:rPr>
          <w:szCs w:val="18"/>
        </w:rPr>
        <w:t>The</w:t>
      </w:r>
      <w:r w:rsidR="001F60C6" w:rsidRPr="00A50D98">
        <w:rPr>
          <w:szCs w:val="18"/>
        </w:rPr>
        <w:t xml:space="preserve"> </w:t>
      </w:r>
      <w:r w:rsidRPr="00A50D98">
        <w:rPr>
          <w:szCs w:val="18"/>
        </w:rPr>
        <w:t>i</w:t>
      </w:r>
      <w:r w:rsidR="001F60C6" w:rsidRPr="00A50D98">
        <w:rPr>
          <w:szCs w:val="18"/>
        </w:rPr>
        <w:t xml:space="preserve">nformation </w:t>
      </w:r>
      <w:r w:rsidRPr="00A50D98">
        <w:rPr>
          <w:szCs w:val="18"/>
        </w:rPr>
        <w:t>h</w:t>
      </w:r>
      <w:r w:rsidR="001F60C6" w:rsidRPr="00A50D98">
        <w:rPr>
          <w:szCs w:val="18"/>
        </w:rPr>
        <w:t>ub for the automatic exchange of data and evidence between public authorities on both EU and national level (Single Digital Gateway Regulation)</w:t>
      </w:r>
      <w:r w:rsidR="00A726A6" w:rsidRPr="00A50D98">
        <w:rPr>
          <w:szCs w:val="18"/>
        </w:rPr>
        <w:t xml:space="preserve"> </w:t>
      </w:r>
      <w:r w:rsidR="00DD3A97" w:rsidRPr="00A50D98">
        <w:rPr>
          <w:szCs w:val="18"/>
        </w:rPr>
        <w:t>was</w:t>
      </w:r>
      <w:r w:rsidR="00A726A6" w:rsidRPr="00A50D98">
        <w:rPr>
          <w:szCs w:val="18"/>
        </w:rPr>
        <w:t xml:space="preserve"> set up</w:t>
      </w:r>
      <w:r w:rsidR="001F60C6" w:rsidRPr="00A50D98">
        <w:rPr>
          <w:szCs w:val="18"/>
        </w:rPr>
        <w:t>. An information obligation database provides an overview of already available data of public authorities to foster the detection and elimination of redundancies in business reporting</w:t>
      </w:r>
      <w:r w:rsidR="00DD3A97" w:rsidRPr="00A50D98">
        <w:rPr>
          <w:szCs w:val="18"/>
        </w:rPr>
        <w:t>,</w:t>
      </w:r>
      <w:r w:rsidR="001F60C6" w:rsidRPr="00A50D98">
        <w:rPr>
          <w:szCs w:val="18"/>
        </w:rPr>
        <w:t xml:space="preserve"> and act as a basis for new reforms and data optimi</w:t>
      </w:r>
      <w:r w:rsidRPr="00A50D98">
        <w:rPr>
          <w:szCs w:val="18"/>
        </w:rPr>
        <w:t>s</w:t>
      </w:r>
      <w:r w:rsidR="001F60C6" w:rsidRPr="00A50D98">
        <w:rPr>
          <w:szCs w:val="18"/>
        </w:rPr>
        <w:t xml:space="preserve">ation. </w:t>
      </w:r>
    </w:p>
    <w:p w14:paraId="271811C1" w14:textId="77777777" w:rsidR="001F60C6" w:rsidRPr="00A50D98" w:rsidRDefault="001F60C6" w:rsidP="001F60C6">
      <w:pPr>
        <w:rPr>
          <w:szCs w:val="18"/>
        </w:rPr>
      </w:pPr>
      <w:r w:rsidRPr="00A50D98">
        <w:rPr>
          <w:szCs w:val="18"/>
        </w:rPr>
        <w:t>The present amendment of the Business Service Portal Act - that entered into force on 27 July 2021 - provides the necessary legal basis for the automated data exchange and implementation of the Once-Only principle.</w:t>
      </w:r>
    </w:p>
    <w:p w14:paraId="616DE457" w14:textId="77777777" w:rsidR="001F60C6" w:rsidRPr="00E16E99" w:rsidRDefault="001F60C6" w:rsidP="00887852">
      <w:pPr>
        <w:pStyle w:val="Subtitle"/>
      </w:pPr>
      <w:r w:rsidRPr="00E16E99">
        <w:t xml:space="preserve">Public Procurement Promoting Innovation </w:t>
      </w:r>
    </w:p>
    <w:p w14:paraId="4FDDC588" w14:textId="4CE5B074" w:rsidR="001F60C6" w:rsidRPr="00A50D98" w:rsidRDefault="00DD3A97" w:rsidP="00AE2B60">
      <w:pPr>
        <w:pStyle w:val="BodyText"/>
        <w:keepNext/>
        <w:spacing w:after="0"/>
        <w:rPr>
          <w:szCs w:val="18"/>
        </w:rPr>
      </w:pPr>
      <w:r w:rsidRPr="00A50D98">
        <w:rPr>
          <w:szCs w:val="18"/>
        </w:rPr>
        <w:t xml:space="preserve">In 2011 </w:t>
      </w:r>
      <w:r w:rsidR="001F60C6" w:rsidRPr="00A50D98">
        <w:rPr>
          <w:szCs w:val="18"/>
        </w:rPr>
        <w:t xml:space="preserve">Austria launched an initiative on </w:t>
      </w:r>
      <w:hyperlink r:id="rId153" w:history="1">
        <w:r w:rsidRPr="00A50D98">
          <w:rPr>
            <w:rStyle w:val="Hyperlink"/>
            <w:sz w:val="18"/>
            <w:szCs w:val="18"/>
          </w:rPr>
          <w:t>Public Procurement Promoting Innovation (PPPI)</w:t>
        </w:r>
      </w:hyperlink>
      <w:r w:rsidR="001F60C6" w:rsidRPr="00A50D98">
        <w:rPr>
          <w:szCs w:val="18"/>
        </w:rPr>
        <w:t>. The central element is the PPPI Service Centre (</w:t>
      </w:r>
      <w:r w:rsidR="001F60C6" w:rsidRPr="00E16E99">
        <w:rPr>
          <w:i/>
          <w:iCs/>
          <w:szCs w:val="18"/>
        </w:rPr>
        <w:t>IÖB-Servicestelle</w:t>
      </w:r>
      <w:r w:rsidR="001F60C6" w:rsidRPr="00A50D98">
        <w:rPr>
          <w:szCs w:val="18"/>
        </w:rPr>
        <w:t>)</w:t>
      </w:r>
      <w:r w:rsidRPr="00A50D98">
        <w:rPr>
          <w:szCs w:val="18"/>
        </w:rPr>
        <w:t>,</w:t>
      </w:r>
      <w:r w:rsidR="001F60C6" w:rsidRPr="00A50D98">
        <w:rPr>
          <w:szCs w:val="18"/>
        </w:rPr>
        <w:t xml:space="preserve"> that acts as a network and support point for all innovators in the public administration. The PPPI </w:t>
      </w:r>
      <w:r w:rsidRPr="00A50D98">
        <w:rPr>
          <w:szCs w:val="18"/>
        </w:rPr>
        <w:t>S</w:t>
      </w:r>
      <w:r w:rsidR="001F60C6" w:rsidRPr="00A50D98">
        <w:rPr>
          <w:szCs w:val="18"/>
        </w:rPr>
        <w:t xml:space="preserve">ervice </w:t>
      </w:r>
      <w:r w:rsidRPr="00A50D98">
        <w:rPr>
          <w:szCs w:val="18"/>
        </w:rPr>
        <w:t>C</w:t>
      </w:r>
      <w:r w:rsidR="001F60C6" w:rsidRPr="00A50D98">
        <w:rPr>
          <w:szCs w:val="18"/>
        </w:rPr>
        <w:t>entre builds bridges between innovative European SMEs or start-ups and public institutions</w:t>
      </w:r>
      <w:r w:rsidRPr="00A50D98">
        <w:rPr>
          <w:szCs w:val="18"/>
        </w:rPr>
        <w:t>,</w:t>
      </w:r>
      <w:r w:rsidR="001F60C6" w:rsidRPr="00A50D98">
        <w:rPr>
          <w:szCs w:val="18"/>
        </w:rPr>
        <w:t xml:space="preserve"> and offers a free service portfolio of seminars and workshops</w:t>
      </w:r>
      <w:r w:rsidRPr="00A50D98">
        <w:rPr>
          <w:szCs w:val="18"/>
        </w:rPr>
        <w:t>,</w:t>
      </w:r>
      <w:r w:rsidR="001F60C6" w:rsidRPr="00A50D98">
        <w:rPr>
          <w:szCs w:val="18"/>
        </w:rPr>
        <w:t xml:space="preserve"> as well as the </w:t>
      </w:r>
      <w:hyperlink r:id="rId154" w:history="1">
        <w:r w:rsidR="001F60C6" w:rsidRPr="00A50D98">
          <w:rPr>
            <w:rStyle w:val="Hyperlink"/>
            <w:sz w:val="18"/>
            <w:szCs w:val="18"/>
          </w:rPr>
          <w:t xml:space="preserve">PPPI </w:t>
        </w:r>
        <w:r w:rsidRPr="00A50D98">
          <w:rPr>
            <w:rStyle w:val="Hyperlink"/>
            <w:sz w:val="18"/>
            <w:szCs w:val="18"/>
          </w:rPr>
          <w:t>I</w:t>
        </w:r>
        <w:r w:rsidR="001F60C6" w:rsidRPr="00A50D98">
          <w:rPr>
            <w:rStyle w:val="Hyperlink"/>
            <w:sz w:val="18"/>
            <w:szCs w:val="18"/>
          </w:rPr>
          <w:t xml:space="preserve">nnovation </w:t>
        </w:r>
        <w:r w:rsidRPr="00A50D98">
          <w:rPr>
            <w:rStyle w:val="Hyperlink"/>
            <w:sz w:val="18"/>
            <w:szCs w:val="18"/>
          </w:rPr>
          <w:t>P</w:t>
        </w:r>
        <w:r w:rsidR="001F60C6" w:rsidRPr="00A50D98">
          <w:rPr>
            <w:rStyle w:val="Hyperlink"/>
            <w:sz w:val="18"/>
            <w:szCs w:val="18"/>
          </w:rPr>
          <w:t>latform</w:t>
        </w:r>
      </w:hyperlink>
      <w:r w:rsidR="001F60C6" w:rsidRPr="00A50D98">
        <w:rPr>
          <w:szCs w:val="18"/>
        </w:rPr>
        <w:t>.</w:t>
      </w:r>
    </w:p>
    <w:p w14:paraId="09EFC9C7" w14:textId="22AF319A" w:rsidR="001F60C6" w:rsidRPr="00A50D98" w:rsidRDefault="001F60C6" w:rsidP="001F60C6">
      <w:pPr>
        <w:pStyle w:val="BodyText"/>
        <w:keepNext/>
        <w:spacing w:after="0"/>
        <w:rPr>
          <w:szCs w:val="18"/>
        </w:rPr>
      </w:pPr>
      <w:r w:rsidRPr="00A50D98">
        <w:rPr>
          <w:szCs w:val="18"/>
        </w:rPr>
        <w:t xml:space="preserve">The PPPI initiative helps to support innovative solutions from start-ups, young companies and small businesses through orders from public institutions. Due to the digitalisation of services and </w:t>
      </w:r>
      <w:r w:rsidRPr="00A50D98">
        <w:rPr>
          <w:szCs w:val="18"/>
        </w:rPr>
        <w:lastRenderedPageBreak/>
        <w:t xml:space="preserve">processes in public administration, </w:t>
      </w:r>
      <w:r w:rsidR="00DD3A97" w:rsidRPr="00A50D98">
        <w:rPr>
          <w:szCs w:val="18"/>
        </w:rPr>
        <w:t>the</w:t>
      </w:r>
      <w:r w:rsidRPr="00A50D98">
        <w:rPr>
          <w:szCs w:val="18"/>
        </w:rPr>
        <w:t xml:space="preserve"> potential for the application of new technologies such as AI and blockchain in the area of </w:t>
      </w:r>
      <w:r w:rsidR="00611004" w:rsidRPr="00A50D98">
        <w:rPr>
          <w:szCs w:val="18"/>
        </w:rPr>
        <w:t>eGovernment</w:t>
      </w:r>
      <w:r w:rsidR="00DD3A97" w:rsidRPr="00A50D98">
        <w:rPr>
          <w:szCs w:val="18"/>
        </w:rPr>
        <w:t xml:space="preserve"> is enormous</w:t>
      </w:r>
      <w:r w:rsidRPr="00A50D98">
        <w:rPr>
          <w:szCs w:val="18"/>
        </w:rPr>
        <w:t>.</w:t>
      </w:r>
    </w:p>
    <w:p w14:paraId="4F1C82D3" w14:textId="77777777" w:rsidR="001F60C6" w:rsidRPr="00E16E99" w:rsidRDefault="001F60C6" w:rsidP="00887852">
      <w:pPr>
        <w:pStyle w:val="Subtitle"/>
      </w:pPr>
      <w:r w:rsidRPr="00E16E99">
        <w:t>EUCARIS, ECRIS and EULIS</w:t>
      </w:r>
    </w:p>
    <w:p w14:paraId="13D3C6F3" w14:textId="62914420" w:rsidR="001F60C6" w:rsidRPr="00A50D98" w:rsidRDefault="001F60C6" w:rsidP="001F60C6">
      <w:pPr>
        <w:rPr>
          <w:szCs w:val="18"/>
        </w:rPr>
      </w:pPr>
      <w:r w:rsidRPr="00A50D98">
        <w:rPr>
          <w:szCs w:val="18"/>
        </w:rPr>
        <w:t>Austria is a member of</w:t>
      </w:r>
      <w:r w:rsidR="00DD3A97" w:rsidRPr="00A50D98">
        <w:rPr>
          <w:szCs w:val="18"/>
        </w:rPr>
        <w:t xml:space="preserve"> the</w:t>
      </w:r>
      <w:r w:rsidRPr="00A50D98">
        <w:rPr>
          <w:szCs w:val="18"/>
        </w:rPr>
        <w:t xml:space="preserve"> </w:t>
      </w:r>
      <w:hyperlink r:id="rId155" w:history="1">
        <w:r w:rsidR="00DD3A97" w:rsidRPr="00A50D98">
          <w:rPr>
            <w:rStyle w:val="Hyperlink"/>
            <w:sz w:val="18"/>
            <w:szCs w:val="18"/>
          </w:rPr>
          <w:t>European Car and Driving Licence Information System (EUCARIS)</w:t>
        </w:r>
      </w:hyperlink>
      <w:r w:rsidRPr="00A50D98">
        <w:rPr>
          <w:szCs w:val="18"/>
        </w:rPr>
        <w:t xml:space="preserve"> and </w:t>
      </w:r>
      <w:r w:rsidR="00DD3A97" w:rsidRPr="00A50D98">
        <w:rPr>
          <w:szCs w:val="18"/>
        </w:rPr>
        <w:t xml:space="preserve">the </w:t>
      </w:r>
      <w:hyperlink r:id="rId156" w:anchor=":~:text=ECRIS%20is%20a%20decentralised%20IT,between%20Member%20States%27%20central%20authorities." w:history="1">
        <w:r w:rsidR="00DD3A97" w:rsidRPr="00C77CC0">
          <w:rPr>
            <w:rStyle w:val="Hyperlink"/>
            <w:sz w:val="18"/>
            <w:szCs w:val="18"/>
          </w:rPr>
          <w:t>European Criminal Records Information System (ECRIS)</w:t>
        </w:r>
      </w:hyperlink>
      <w:r w:rsidRPr="00A50D98">
        <w:rPr>
          <w:szCs w:val="18"/>
        </w:rPr>
        <w:t xml:space="preserve">, and also has full connection to </w:t>
      </w:r>
      <w:r w:rsidR="00DD3A97" w:rsidRPr="00A50D98">
        <w:rPr>
          <w:szCs w:val="18"/>
        </w:rPr>
        <w:t>the European Land Information System (</w:t>
      </w:r>
      <w:r w:rsidRPr="00A50D98">
        <w:rPr>
          <w:szCs w:val="18"/>
        </w:rPr>
        <w:t>EULIS</w:t>
      </w:r>
      <w:r w:rsidR="00DD3A97" w:rsidRPr="00A50D98">
        <w:rPr>
          <w:szCs w:val="18"/>
        </w:rPr>
        <w:t>)</w:t>
      </w:r>
      <w:r w:rsidRPr="00A50D98">
        <w:rPr>
          <w:szCs w:val="18"/>
        </w:rPr>
        <w:t>.</w:t>
      </w:r>
    </w:p>
    <w:p w14:paraId="3E841A24" w14:textId="73639A5B" w:rsidR="001F60C6" w:rsidRPr="00A50D98" w:rsidRDefault="001F60C6" w:rsidP="00653A8A">
      <w:pPr>
        <w:pStyle w:val="Heading2"/>
      </w:pPr>
      <w:r w:rsidRPr="00A50D98">
        <w:t xml:space="preserve">Base </w:t>
      </w:r>
      <w:r w:rsidR="00DD3A97" w:rsidRPr="00A50D98">
        <w:t>R</w:t>
      </w:r>
      <w:r w:rsidRPr="00A50D98">
        <w:t xml:space="preserve">egistries </w:t>
      </w:r>
    </w:p>
    <w:p w14:paraId="6CEBA3F4" w14:textId="4F258F57" w:rsidR="001F60C6" w:rsidRPr="00A50D98" w:rsidRDefault="001F60C6" w:rsidP="001F60C6">
      <w:pPr>
        <w:pStyle w:val="BodyText"/>
      </w:pPr>
      <w:r w:rsidRPr="00A50D98">
        <w:t xml:space="preserve">No particular infrastructure in this field </w:t>
      </w:r>
      <w:r w:rsidR="00DD3A97" w:rsidRPr="00A50D98">
        <w:t xml:space="preserve">has been </w:t>
      </w:r>
      <w:r w:rsidRPr="00A50D98">
        <w:t xml:space="preserve">reported to date. </w:t>
      </w:r>
    </w:p>
    <w:p w14:paraId="26FDAF6B" w14:textId="6EF8E73A" w:rsidR="001F60C6" w:rsidRPr="00A50D98" w:rsidRDefault="00C0645C" w:rsidP="00653A8A">
      <w:pPr>
        <w:pStyle w:val="Heading2"/>
      </w:pPr>
      <w:r w:rsidRPr="00A50D98">
        <w:t>Innovative</w:t>
      </w:r>
      <w:r w:rsidR="001F60C6" w:rsidRPr="00A50D98">
        <w:t xml:space="preserve"> </w:t>
      </w:r>
      <w:r w:rsidR="00DD3A97" w:rsidRPr="00A50D98">
        <w:t>T</w:t>
      </w:r>
      <w:r w:rsidR="001F60C6" w:rsidRPr="00A50D98">
        <w:t>echnologies</w:t>
      </w:r>
    </w:p>
    <w:p w14:paraId="6D3F6560" w14:textId="77777777" w:rsidR="001F60C6" w:rsidRPr="00A50D98" w:rsidRDefault="001F60C6" w:rsidP="008A2B2A">
      <w:pPr>
        <w:pStyle w:val="Heading3"/>
      </w:pPr>
      <w:r w:rsidRPr="00A50D98">
        <w:t>Artificial Intelligence (AI)</w:t>
      </w:r>
    </w:p>
    <w:p w14:paraId="3420F4FC" w14:textId="77777777" w:rsidR="001F60C6" w:rsidRPr="00E16E99" w:rsidRDefault="001F60C6" w:rsidP="00887852">
      <w:pPr>
        <w:pStyle w:val="Subtitle"/>
      </w:pPr>
      <w:r w:rsidRPr="00E16E99">
        <w:t>AI Marketplace</w:t>
      </w:r>
    </w:p>
    <w:p w14:paraId="6F632A9B" w14:textId="6431BE0A" w:rsidR="001F60C6" w:rsidRPr="00A50D98" w:rsidRDefault="001F60C6" w:rsidP="00AE2B60">
      <w:pPr>
        <w:pStyle w:val="BodyText"/>
        <w:spacing w:after="0"/>
        <w:rPr>
          <w:szCs w:val="18"/>
        </w:rPr>
      </w:pPr>
      <w:r w:rsidRPr="00A50D98">
        <w:rPr>
          <w:szCs w:val="18"/>
        </w:rPr>
        <w:t xml:space="preserve">To promote the best possible networking between providers of AI solutions and Austrian companies, an </w:t>
      </w:r>
      <w:hyperlink r:id="rId157" w:history="1">
        <w:r w:rsidRPr="00A50D98">
          <w:rPr>
            <w:rStyle w:val="Hyperlink"/>
            <w:sz w:val="18"/>
            <w:szCs w:val="18"/>
          </w:rPr>
          <w:t>AI marketplace</w:t>
        </w:r>
      </w:hyperlink>
      <w:r w:rsidRPr="00A50D98">
        <w:rPr>
          <w:szCs w:val="18"/>
        </w:rPr>
        <w:t xml:space="preserve"> was launched in 2021</w:t>
      </w:r>
      <w:r w:rsidR="00CB7239" w:rsidRPr="00A50D98">
        <w:rPr>
          <w:szCs w:val="18"/>
        </w:rPr>
        <w:t>. It</w:t>
      </w:r>
      <w:r w:rsidRPr="00A50D98">
        <w:rPr>
          <w:szCs w:val="18"/>
        </w:rPr>
        <w:t xml:space="preserve"> provides a quick and easy overview of the Austrian AI-provider landscape, thus connecting </w:t>
      </w:r>
      <w:r w:rsidR="00CB7239" w:rsidRPr="00A50D98">
        <w:rPr>
          <w:szCs w:val="18"/>
        </w:rPr>
        <w:t xml:space="preserve">providers </w:t>
      </w:r>
      <w:r w:rsidRPr="00A50D98">
        <w:rPr>
          <w:szCs w:val="18"/>
        </w:rPr>
        <w:t xml:space="preserve">with potential customers, and introduces Austrian companies to the topic of AI. Since its launch, the AI marketplace has grown to </w:t>
      </w:r>
      <w:r w:rsidR="00B361FC" w:rsidRPr="00A50D98">
        <w:rPr>
          <w:szCs w:val="18"/>
        </w:rPr>
        <w:t xml:space="preserve">140 </w:t>
      </w:r>
      <w:r w:rsidRPr="00A50D98">
        <w:rPr>
          <w:szCs w:val="18"/>
        </w:rPr>
        <w:t xml:space="preserve">AI providers (more than half of the providers in Austria). The </w:t>
      </w:r>
      <w:hyperlink r:id="rId158" w:history="1">
        <w:r w:rsidRPr="00A50D98">
          <w:rPr>
            <w:rStyle w:val="Hyperlink"/>
            <w:sz w:val="18"/>
            <w:szCs w:val="18"/>
          </w:rPr>
          <w:t>platform</w:t>
        </w:r>
      </w:hyperlink>
      <w:r w:rsidRPr="00A50D98">
        <w:rPr>
          <w:szCs w:val="18"/>
        </w:rPr>
        <w:t xml:space="preserve"> is public and accessible free of charge.   </w:t>
      </w:r>
    </w:p>
    <w:p w14:paraId="4A666BF4" w14:textId="384C8635" w:rsidR="001F60C6" w:rsidRPr="00A50D98" w:rsidRDefault="001F60C6" w:rsidP="008A2B2A">
      <w:pPr>
        <w:pStyle w:val="Heading3"/>
      </w:pPr>
      <w:r w:rsidRPr="00A50D98">
        <w:t xml:space="preserve">Distributed </w:t>
      </w:r>
      <w:r w:rsidR="00477613" w:rsidRPr="00A50D98">
        <w:t>L</w:t>
      </w:r>
      <w:r w:rsidRPr="00A50D98">
        <w:t xml:space="preserve">edger </w:t>
      </w:r>
      <w:r w:rsidR="00477613" w:rsidRPr="00A50D98">
        <w:t>T</w:t>
      </w:r>
      <w:r w:rsidRPr="00A50D98">
        <w:t>echnologies</w:t>
      </w:r>
    </w:p>
    <w:p w14:paraId="56483BFE" w14:textId="77777777" w:rsidR="001F60C6" w:rsidRPr="00E16E99" w:rsidRDefault="001F60C6" w:rsidP="00887852">
      <w:pPr>
        <w:pStyle w:val="Subtitle"/>
      </w:pPr>
      <w:r w:rsidRPr="00E16E99">
        <w:t>European Blockchain Partnership</w:t>
      </w:r>
    </w:p>
    <w:p w14:paraId="2C325CA3" w14:textId="77777777" w:rsidR="001F60C6" w:rsidRPr="00A50D98" w:rsidRDefault="001F60C6" w:rsidP="00AE2B60">
      <w:pPr>
        <w:pStyle w:val="BodyText"/>
        <w:spacing w:after="0"/>
        <w:rPr>
          <w:szCs w:val="18"/>
        </w:rPr>
      </w:pPr>
      <w:r w:rsidRPr="00A50D98">
        <w:rPr>
          <w:szCs w:val="18"/>
        </w:rPr>
        <w:t xml:space="preserve">Austria has been a member of the </w:t>
      </w:r>
      <w:hyperlink r:id="rId159" w:anchor=":~:text=The%20European%20Blockchain%20Partnership%20(EBP)%20helps%20avoid%20fragmentation%20of%20the,deployment%20of%20blockchain%2Dbased%20services." w:history="1">
        <w:r w:rsidRPr="00A50D98">
          <w:rPr>
            <w:rStyle w:val="Hyperlink"/>
            <w:sz w:val="18"/>
            <w:szCs w:val="18"/>
          </w:rPr>
          <w:t>European Blockchain Partnership</w:t>
        </w:r>
      </w:hyperlink>
      <w:r w:rsidRPr="00A50D98">
        <w:rPr>
          <w:szCs w:val="18"/>
        </w:rPr>
        <w:t xml:space="preserve"> since its foundation. Austria also participates in the European Blockchain Services Infrastructure (EBSI) and was one of the first member countries to put a national EBSI node in operation. </w:t>
      </w:r>
    </w:p>
    <w:p w14:paraId="23189921" w14:textId="6AC55FFD" w:rsidR="001F60C6" w:rsidRPr="00A50D98" w:rsidRDefault="001F60C6" w:rsidP="001F60C6">
      <w:pPr>
        <w:pStyle w:val="BodyText"/>
        <w:rPr>
          <w:szCs w:val="18"/>
        </w:rPr>
      </w:pPr>
      <w:r w:rsidRPr="00A50D98">
        <w:rPr>
          <w:szCs w:val="18"/>
        </w:rPr>
        <w:t>Most of the Austrian administrative bodies are already dealing with blockchain technology and potential fields of application to a certain extent. There are considerations to use blockchain technology in many areas of the Austrian public administration. The Anti-fraud Tax and Customs Office, for example, is planning to implement a technology which will be able to comprehend the payment flows of crypto currencies. To this end, a software which will be able to break-up the blockchain technology (or at least parts of it) will be implemented.</w:t>
      </w:r>
    </w:p>
    <w:p w14:paraId="01B75E82" w14:textId="31006AB7" w:rsidR="001F60C6" w:rsidRPr="00A50D98" w:rsidRDefault="001F60C6" w:rsidP="008A2B2A">
      <w:pPr>
        <w:pStyle w:val="Heading3"/>
      </w:pPr>
      <w:r w:rsidRPr="00A50D98">
        <w:t xml:space="preserve">Big </w:t>
      </w:r>
      <w:r w:rsidR="00C151D5" w:rsidRPr="00A50D98">
        <w:t>D</w:t>
      </w:r>
      <w:r w:rsidRPr="00A50D98">
        <w:t>ata</w:t>
      </w:r>
    </w:p>
    <w:p w14:paraId="72B15AB2" w14:textId="780AC76B" w:rsidR="001F60C6" w:rsidRPr="00A50D98" w:rsidRDefault="001F60C6" w:rsidP="001F60C6">
      <w:pPr>
        <w:pStyle w:val="BodyText"/>
      </w:pPr>
      <w:r w:rsidRPr="00A50D98">
        <w:t xml:space="preserve">No particular infrastructure in this field </w:t>
      </w:r>
      <w:r w:rsidR="00C151D5" w:rsidRPr="00A50D98">
        <w:t xml:space="preserve">has been </w:t>
      </w:r>
      <w:r w:rsidRPr="00A50D98">
        <w:t xml:space="preserve">reported to date. </w:t>
      </w:r>
    </w:p>
    <w:p w14:paraId="18F144B9" w14:textId="50914503" w:rsidR="001F60C6" w:rsidRPr="00A50D98" w:rsidRDefault="001F60C6" w:rsidP="008A2B2A">
      <w:pPr>
        <w:pStyle w:val="Heading3"/>
      </w:pPr>
      <w:r w:rsidRPr="00A50D98">
        <w:t xml:space="preserve">Cloud </w:t>
      </w:r>
      <w:r w:rsidR="00C151D5" w:rsidRPr="00A50D98">
        <w:t>C</w:t>
      </w:r>
      <w:r w:rsidRPr="00A50D98">
        <w:t xml:space="preserve">omputing </w:t>
      </w:r>
    </w:p>
    <w:p w14:paraId="7AE62088" w14:textId="77777777" w:rsidR="001F60C6" w:rsidRPr="00E16E99" w:rsidRDefault="001F60C6" w:rsidP="00887852">
      <w:pPr>
        <w:pStyle w:val="Subtitle"/>
      </w:pPr>
      <w:r w:rsidRPr="00E16E99">
        <w:t>Cloud Computing - Ö-Cloud</w:t>
      </w:r>
    </w:p>
    <w:p w14:paraId="697AEB81" w14:textId="4CCCFCE9" w:rsidR="001F60C6" w:rsidRPr="00A50D98" w:rsidRDefault="001F60C6" w:rsidP="001F60C6">
      <w:pPr>
        <w:pStyle w:val="BodyText"/>
        <w:rPr>
          <w:szCs w:val="18"/>
        </w:rPr>
      </w:pPr>
      <w:r w:rsidRPr="00A50D98">
        <w:rPr>
          <w:szCs w:val="18"/>
        </w:rPr>
        <w:t xml:space="preserve">The </w:t>
      </w:r>
      <w:hyperlink r:id="rId160" w:history="1">
        <w:r w:rsidRPr="00A50D98">
          <w:rPr>
            <w:rStyle w:val="Hyperlink"/>
            <w:sz w:val="18"/>
            <w:szCs w:val="18"/>
          </w:rPr>
          <w:t>Austrian Cloud (Ö-Cloud)</w:t>
        </w:r>
      </w:hyperlink>
      <w:r w:rsidRPr="00A50D98">
        <w:rPr>
          <w:szCs w:val="18"/>
        </w:rPr>
        <w:t xml:space="preserve"> initiative was launched on 10 June 2020. </w:t>
      </w:r>
      <w:r w:rsidR="00C151D5" w:rsidRPr="00A50D98">
        <w:rPr>
          <w:szCs w:val="18"/>
        </w:rPr>
        <w:t>It</w:t>
      </w:r>
      <w:r w:rsidRPr="00A50D98">
        <w:rPr>
          <w:szCs w:val="18"/>
        </w:rPr>
        <w:t xml:space="preserve"> aims to increase Austria’s resilience and data sovereignty. More in detail, the Ö-Cloud Austria pursues the following goals: (i) connecting Austrian cloud providers into a synergetic network system; (ii) strengthening data sovereignty; and (iii) improving transparency and integrity through comprehensible processing of data. Together with the Austrian industry, Austria will also play an active part in the GAIA-X project.</w:t>
      </w:r>
    </w:p>
    <w:p w14:paraId="2BA9957F" w14:textId="77777777" w:rsidR="001F60C6" w:rsidRPr="00A50D98" w:rsidRDefault="001F60C6" w:rsidP="008A2B2A">
      <w:pPr>
        <w:pStyle w:val="Heading3"/>
      </w:pPr>
      <w:r w:rsidRPr="00A50D98">
        <w:t>Internet of Things (IoT)</w:t>
      </w:r>
    </w:p>
    <w:p w14:paraId="23D8F69D" w14:textId="67FD9325" w:rsidR="001F60C6" w:rsidRPr="00A50D98" w:rsidRDefault="001F60C6" w:rsidP="001F60C6">
      <w:pPr>
        <w:pStyle w:val="BodyText"/>
      </w:pPr>
      <w:bookmarkStart w:id="79" w:name="_Hlk126752216"/>
      <w:r w:rsidRPr="00A50D98">
        <w:t xml:space="preserve">No particular infrastructure in this field </w:t>
      </w:r>
      <w:r w:rsidR="00C151D5" w:rsidRPr="00A50D98">
        <w:t xml:space="preserve">has been </w:t>
      </w:r>
      <w:r w:rsidRPr="00A50D98">
        <w:t xml:space="preserve">reported to date. </w:t>
      </w:r>
    </w:p>
    <w:bookmarkEnd w:id="79"/>
    <w:p w14:paraId="5579B7D4" w14:textId="71E09FEE" w:rsidR="001F60C6" w:rsidRPr="00A50D98" w:rsidRDefault="001F60C6" w:rsidP="008A2B2A">
      <w:pPr>
        <w:pStyle w:val="Heading3"/>
      </w:pPr>
      <w:r w:rsidRPr="00A50D98">
        <w:lastRenderedPageBreak/>
        <w:t xml:space="preserve">High-performance </w:t>
      </w:r>
      <w:r w:rsidR="00C151D5" w:rsidRPr="00A50D98">
        <w:t>C</w:t>
      </w:r>
      <w:r w:rsidRPr="00A50D98">
        <w:t>omputing</w:t>
      </w:r>
    </w:p>
    <w:p w14:paraId="398E3534" w14:textId="77777777" w:rsidR="001F60C6" w:rsidRPr="00E16E99" w:rsidRDefault="001F60C6" w:rsidP="00887852">
      <w:pPr>
        <w:pStyle w:val="Subtitle"/>
      </w:pPr>
      <w:r w:rsidRPr="00E16E99">
        <w:t>Quantum Austria</w:t>
      </w:r>
    </w:p>
    <w:p w14:paraId="1F9BE907" w14:textId="71589CBC" w:rsidR="001F60C6" w:rsidRPr="00A50D98" w:rsidRDefault="001F60C6" w:rsidP="00D62C61">
      <w:pPr>
        <w:pStyle w:val="BodyText"/>
        <w:spacing w:after="0"/>
        <w:rPr>
          <w:szCs w:val="18"/>
        </w:rPr>
      </w:pPr>
      <w:r w:rsidRPr="00A50D98">
        <w:rPr>
          <w:szCs w:val="18"/>
        </w:rPr>
        <w:t xml:space="preserve">The aim of </w:t>
      </w:r>
      <w:hyperlink r:id="rId161" w:history="1">
        <w:r w:rsidRPr="00A50D98">
          <w:rPr>
            <w:rStyle w:val="Hyperlink"/>
            <w:sz w:val="18"/>
            <w:szCs w:val="18"/>
          </w:rPr>
          <w:t>Quantum Austria (QA)</w:t>
        </w:r>
      </w:hyperlink>
      <w:r w:rsidRPr="00A50D98">
        <w:rPr>
          <w:szCs w:val="18"/>
        </w:rPr>
        <w:t xml:space="preserve"> is to strengthen research in quantum physics and high</w:t>
      </w:r>
      <w:r w:rsidR="00C151D5" w:rsidRPr="00A50D98">
        <w:rPr>
          <w:szCs w:val="18"/>
        </w:rPr>
        <w:noBreakHyphen/>
      </w:r>
      <w:r w:rsidRPr="00A50D98">
        <w:rPr>
          <w:szCs w:val="18"/>
        </w:rPr>
        <w:t>performance computing (HPC)</w:t>
      </w:r>
      <w:r w:rsidR="00C151D5" w:rsidRPr="00A50D98">
        <w:rPr>
          <w:szCs w:val="18"/>
        </w:rPr>
        <w:t>,</w:t>
      </w:r>
      <w:r w:rsidRPr="00A50D98">
        <w:rPr>
          <w:szCs w:val="18"/>
        </w:rPr>
        <w:t xml:space="preserve"> as well as to bring next generation quantum technology to a mature and commercially useful state. This will be done by both the purchase of reasonable infrastructure</w:t>
      </w:r>
      <w:r w:rsidR="00C151D5" w:rsidRPr="00A50D98">
        <w:rPr>
          <w:szCs w:val="18"/>
        </w:rPr>
        <w:t>,</w:t>
      </w:r>
      <w:r w:rsidRPr="00A50D98">
        <w:rPr>
          <w:szCs w:val="18"/>
        </w:rPr>
        <w:t xml:space="preserve"> and the support of knowledge-based skills and know-how. Quantum computing, quantum communication, quantum simulation and quantum metrology are the main fields of interest of the </w:t>
      </w:r>
      <w:r w:rsidR="00C151D5" w:rsidRPr="00A50D98">
        <w:rPr>
          <w:szCs w:val="18"/>
        </w:rPr>
        <w:t xml:space="preserve">QA </w:t>
      </w:r>
      <w:r w:rsidRPr="00A50D98">
        <w:rPr>
          <w:szCs w:val="18"/>
        </w:rPr>
        <w:t xml:space="preserve">research initiative, which will be implemented in the </w:t>
      </w:r>
      <w:r w:rsidR="00A50D98" w:rsidRPr="00A50D98">
        <w:rPr>
          <w:szCs w:val="18"/>
        </w:rPr>
        <w:t>period</w:t>
      </w:r>
      <w:r w:rsidRPr="00A50D98">
        <w:rPr>
          <w:szCs w:val="18"/>
        </w:rPr>
        <w:t xml:space="preserve"> 2022–2026. Furthermore, QA aims to turn these areas of research into commercially available and useful tools and by that to assist the digital and green transition of both Austria and the EU</w:t>
      </w:r>
      <w:r w:rsidR="00C151D5" w:rsidRPr="00A50D98">
        <w:rPr>
          <w:szCs w:val="18"/>
        </w:rPr>
        <w:t>. It also intends</w:t>
      </w:r>
      <w:r w:rsidRPr="00A50D98">
        <w:rPr>
          <w:szCs w:val="18"/>
        </w:rPr>
        <w:t xml:space="preserve"> to bridge the two main fields of interest - namely HPC and </w:t>
      </w:r>
      <w:r w:rsidR="00C151D5" w:rsidRPr="00A50D98">
        <w:rPr>
          <w:szCs w:val="18"/>
        </w:rPr>
        <w:t>q</w:t>
      </w:r>
      <w:r w:rsidRPr="00A50D98">
        <w:rPr>
          <w:szCs w:val="18"/>
        </w:rPr>
        <w:t xml:space="preserve">uantum </w:t>
      </w:r>
      <w:r w:rsidR="00C151D5" w:rsidRPr="00A50D98">
        <w:rPr>
          <w:szCs w:val="18"/>
        </w:rPr>
        <w:t>p</w:t>
      </w:r>
      <w:r w:rsidRPr="00A50D98">
        <w:rPr>
          <w:szCs w:val="18"/>
        </w:rPr>
        <w:t>hysics - by investing in high</w:t>
      </w:r>
      <w:r w:rsidR="00C151D5" w:rsidRPr="00A50D98">
        <w:rPr>
          <w:szCs w:val="18"/>
        </w:rPr>
        <w:noBreakHyphen/>
      </w:r>
      <w:r w:rsidRPr="00A50D98">
        <w:rPr>
          <w:szCs w:val="18"/>
        </w:rPr>
        <w:t>class cutting-edge HPC and quantum computing infrastructure.</w:t>
      </w:r>
    </w:p>
    <w:p w14:paraId="3B4782EA" w14:textId="62758297" w:rsidR="001F60C6" w:rsidRPr="00A50D98" w:rsidRDefault="001F60C6" w:rsidP="00D62C61">
      <w:pPr>
        <w:pStyle w:val="BodyText"/>
        <w:spacing w:after="0"/>
        <w:rPr>
          <w:szCs w:val="18"/>
        </w:rPr>
      </w:pPr>
      <w:r w:rsidRPr="00A50D98">
        <w:rPr>
          <w:szCs w:val="18"/>
        </w:rPr>
        <w:t xml:space="preserve">Therefore, Austria is investing substantial amounts in research and development in the field of HPC infrastructure and quantum research. Public funds are allocated through performance agreements with the universities, the Austrian Academy of Sciences and the Institute of Science and Technology Austria </w:t>
      </w:r>
      <w:r w:rsidR="00C151D5" w:rsidRPr="00A50D98">
        <w:rPr>
          <w:szCs w:val="18"/>
        </w:rPr>
        <w:t>(</w:t>
      </w:r>
      <w:r w:rsidRPr="00A50D98">
        <w:rPr>
          <w:szCs w:val="18"/>
        </w:rPr>
        <w:t>IST-Austria</w:t>
      </w:r>
      <w:r w:rsidR="00C151D5" w:rsidRPr="00A50D98">
        <w:rPr>
          <w:szCs w:val="18"/>
        </w:rPr>
        <w:t>),</w:t>
      </w:r>
      <w:r w:rsidRPr="00A50D98">
        <w:rPr>
          <w:szCs w:val="18"/>
        </w:rPr>
        <w:t xml:space="preserve"> on the one hand</w:t>
      </w:r>
      <w:r w:rsidR="00C151D5" w:rsidRPr="00A50D98">
        <w:rPr>
          <w:szCs w:val="18"/>
        </w:rPr>
        <w:t>,</w:t>
      </w:r>
      <w:r w:rsidRPr="00A50D98">
        <w:rPr>
          <w:szCs w:val="18"/>
        </w:rPr>
        <w:t xml:space="preserve"> and through the Fund for the Promotion of Scientific Research (FWF) and the FFG</w:t>
      </w:r>
      <w:r w:rsidR="00C151D5" w:rsidRPr="00A50D98">
        <w:rPr>
          <w:szCs w:val="18"/>
        </w:rPr>
        <w:t>,</w:t>
      </w:r>
      <w:r w:rsidRPr="00A50D98">
        <w:rPr>
          <w:szCs w:val="18"/>
        </w:rPr>
        <w:t xml:space="preserve"> on the other. </w:t>
      </w:r>
    </w:p>
    <w:p w14:paraId="41762EE3" w14:textId="4CCAAFA4" w:rsidR="001F60C6" w:rsidRPr="00A50D98" w:rsidRDefault="001F60C6" w:rsidP="008A2B2A">
      <w:pPr>
        <w:pStyle w:val="Heading3"/>
      </w:pPr>
      <w:r w:rsidRPr="00A50D98">
        <w:t xml:space="preserve">High-speed </w:t>
      </w:r>
      <w:r w:rsidR="00FD7E60" w:rsidRPr="00A50D98">
        <w:t>B</w:t>
      </w:r>
      <w:r w:rsidRPr="00A50D98">
        <w:t xml:space="preserve">roadband </w:t>
      </w:r>
      <w:r w:rsidR="00FD7E60" w:rsidRPr="00A50D98">
        <w:t>C</w:t>
      </w:r>
      <w:r w:rsidRPr="00A50D98">
        <w:t xml:space="preserve">onnectivity </w:t>
      </w:r>
    </w:p>
    <w:p w14:paraId="6DF1992C" w14:textId="77777777" w:rsidR="001F60C6" w:rsidRPr="00E16E99" w:rsidRDefault="001F60C6" w:rsidP="00887852">
      <w:pPr>
        <w:pStyle w:val="Subtitle"/>
      </w:pPr>
      <w:r w:rsidRPr="00E16E99">
        <w:t>5G</w:t>
      </w:r>
    </w:p>
    <w:p w14:paraId="688E1D99" w14:textId="0336395F" w:rsidR="001F60C6" w:rsidRPr="00A50D98" w:rsidRDefault="00000000" w:rsidP="001F60C6">
      <w:pPr>
        <w:pStyle w:val="BodyText"/>
        <w:rPr>
          <w:szCs w:val="18"/>
        </w:rPr>
      </w:pPr>
      <w:hyperlink r:id="rId162" w:history="1">
        <w:r w:rsidR="001F60C6" w:rsidRPr="00A50D98">
          <w:rPr>
            <w:rStyle w:val="Hyperlink"/>
            <w:sz w:val="18"/>
            <w:szCs w:val="18"/>
          </w:rPr>
          <w:t>Austria</w:t>
        </w:r>
        <w:r w:rsidR="00FD7E60" w:rsidRPr="00A50D98">
          <w:rPr>
            <w:rStyle w:val="Hyperlink"/>
            <w:sz w:val="18"/>
            <w:szCs w:val="18"/>
          </w:rPr>
          <w:t>’</w:t>
        </w:r>
        <w:r w:rsidR="001F60C6" w:rsidRPr="00A50D98">
          <w:rPr>
            <w:rStyle w:val="Hyperlink"/>
            <w:sz w:val="18"/>
            <w:szCs w:val="18"/>
          </w:rPr>
          <w:t xml:space="preserve">s 5G </w:t>
        </w:r>
        <w:r w:rsidR="00FD7E60" w:rsidRPr="00A50D98">
          <w:rPr>
            <w:rStyle w:val="Hyperlink"/>
            <w:sz w:val="18"/>
            <w:szCs w:val="18"/>
          </w:rPr>
          <w:t>S</w:t>
        </w:r>
        <w:r w:rsidR="001F60C6" w:rsidRPr="00A50D98">
          <w:rPr>
            <w:rStyle w:val="Hyperlink"/>
            <w:sz w:val="18"/>
            <w:szCs w:val="18"/>
          </w:rPr>
          <w:t>trategy</w:t>
        </w:r>
      </w:hyperlink>
      <w:r w:rsidR="001F60C6" w:rsidRPr="00A50D98">
        <w:rPr>
          <w:szCs w:val="18"/>
        </w:rPr>
        <w:t xml:space="preserve"> aims to enable the nation-wide introduction of the 5G mobile communication standard with optimised framework conditions, thus seizing the associated opportunities for the benefit of citizens, businesses, industry and science.</w:t>
      </w:r>
    </w:p>
    <w:p w14:paraId="705D3588" w14:textId="479C4CB0" w:rsidR="00AA2135" w:rsidRPr="00E16E99" w:rsidRDefault="00AA2135" w:rsidP="00887852">
      <w:pPr>
        <w:pStyle w:val="Subtitle"/>
      </w:pPr>
      <w:r w:rsidRPr="00E16E99">
        <w:t>Broadband Austria 2030</w:t>
      </w:r>
    </w:p>
    <w:p w14:paraId="5236C85D" w14:textId="6193791E" w:rsidR="00AA2135" w:rsidRPr="00A50D98" w:rsidRDefault="00AA2135" w:rsidP="001F60C6">
      <w:pPr>
        <w:pStyle w:val="BodyText"/>
        <w:rPr>
          <w:szCs w:val="18"/>
        </w:rPr>
      </w:pPr>
      <w:r w:rsidRPr="00A50D98">
        <w:rPr>
          <w:szCs w:val="18"/>
        </w:rPr>
        <w:t xml:space="preserve">With its </w:t>
      </w:r>
      <w:hyperlink r:id="rId163" w:history="1">
        <w:r w:rsidR="00FD7E60" w:rsidRPr="00A50D98">
          <w:rPr>
            <w:rStyle w:val="Hyperlink"/>
            <w:sz w:val="18"/>
            <w:szCs w:val="18"/>
          </w:rPr>
          <w:t>Broadband Austria 2030</w:t>
        </w:r>
      </w:hyperlink>
      <w:r w:rsidR="00FD7E60" w:rsidRPr="00A50D98">
        <w:rPr>
          <w:rStyle w:val="Hyperlink"/>
          <w:sz w:val="18"/>
          <w:szCs w:val="18"/>
        </w:rPr>
        <w:t xml:space="preserve"> </w:t>
      </w:r>
      <w:r w:rsidR="00FD7E60" w:rsidRPr="00E16E99">
        <w:t>strategy</w:t>
      </w:r>
      <w:r w:rsidRPr="00A50D98">
        <w:rPr>
          <w:szCs w:val="18"/>
        </w:rPr>
        <w:t>, the government aims to make affordable gigabit</w:t>
      </w:r>
      <w:r w:rsidR="00FD7E60" w:rsidRPr="00A50D98">
        <w:rPr>
          <w:szCs w:val="18"/>
        </w:rPr>
        <w:noBreakHyphen/>
      </w:r>
      <w:r w:rsidRPr="00A50D98">
        <w:rPr>
          <w:szCs w:val="18"/>
        </w:rPr>
        <w:t xml:space="preserve">capable </w:t>
      </w:r>
      <w:r w:rsidR="00FD7E60" w:rsidRPr="00A50D98">
        <w:rPr>
          <w:szCs w:val="18"/>
        </w:rPr>
        <w:t>i</w:t>
      </w:r>
      <w:r w:rsidRPr="00A50D98">
        <w:rPr>
          <w:szCs w:val="18"/>
        </w:rPr>
        <w:t>nternet access available throughout Austria. Companies and households should thus be able to use the technical possibilities of digiti</w:t>
      </w:r>
      <w:r w:rsidR="00FD7E60" w:rsidRPr="00A50D98">
        <w:rPr>
          <w:szCs w:val="18"/>
        </w:rPr>
        <w:t>s</w:t>
      </w:r>
      <w:r w:rsidRPr="00A50D98">
        <w:rPr>
          <w:szCs w:val="18"/>
        </w:rPr>
        <w:t>ation on equal terms throughout the country.</w:t>
      </w:r>
    </w:p>
    <w:p w14:paraId="575B6721" w14:textId="46189559" w:rsidR="00A41525" w:rsidRPr="00A50D98" w:rsidRDefault="001C780D" w:rsidP="008A2B2A">
      <w:pPr>
        <w:pStyle w:val="Heading3"/>
      </w:pPr>
      <w:r w:rsidRPr="00E16E99">
        <w:rPr>
          <w:noProof/>
          <w:szCs w:val="18"/>
          <w:lang w:val="de-AT" w:eastAsia="de-AT"/>
        </w:rPr>
        <w:drawing>
          <wp:anchor distT="0" distB="0" distL="114300" distR="114300" simplePos="0" relativeHeight="251657258" behindDoc="0" locked="0" layoutInCell="1" allowOverlap="1" wp14:anchorId="491A62F2" wp14:editId="41CC4639">
            <wp:simplePos x="0" y="0"/>
            <wp:positionH relativeFrom="column">
              <wp:posOffset>-452755</wp:posOffset>
            </wp:positionH>
            <wp:positionV relativeFrom="paragraph">
              <wp:posOffset>384175</wp:posOffset>
            </wp:positionV>
            <wp:extent cx="300990" cy="141605"/>
            <wp:effectExtent l="0" t="0" r="3810" b="0"/>
            <wp:wrapNone/>
            <wp:docPr id="29" name="Picture 2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8" cstate="print">
                      <a:duotone>
                        <a:schemeClr val="accent2">
                          <a:shade val="45000"/>
                          <a:satMod val="135000"/>
                        </a:schemeClr>
                        <a:prstClr val="white"/>
                      </a:duotone>
                      <a:alphaModFix amt="56000"/>
                      <a:extLst>
                        <a:ext uri="{BEBA8EAE-BF5A-486C-A8C5-ECC9F3942E4B}">
                          <a14:imgProps xmlns:a14="http://schemas.microsoft.com/office/drawing/2010/main">
                            <a14:imgLayer r:embed="rId49">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1525" w:rsidRPr="00A50D98">
        <w:t>GovTech</w:t>
      </w:r>
    </w:p>
    <w:p w14:paraId="6CF0F2CD" w14:textId="549D4884" w:rsidR="001F60C6" w:rsidRPr="00A50D98" w:rsidRDefault="001C780D" w:rsidP="00D62C61">
      <w:pPr>
        <w:pStyle w:val="NoSpacing"/>
        <w:rPr>
          <w:sz w:val="18"/>
          <w:szCs w:val="22"/>
        </w:rPr>
      </w:pPr>
      <w:r w:rsidRPr="00E16E99">
        <w:rPr>
          <w:rStyle w:val="SubtitleChar"/>
          <w:lang w:val="en-GB"/>
        </w:rPr>
        <w:t>eAusweise (eID)</w:t>
      </w:r>
    </w:p>
    <w:p w14:paraId="3865B022" w14:textId="5BC545F1" w:rsidR="001C780D" w:rsidRPr="00A50D98" w:rsidRDefault="001C780D" w:rsidP="001C780D">
      <w:pPr>
        <w:rPr>
          <w:iCs/>
        </w:rPr>
      </w:pPr>
      <w:r w:rsidRPr="00A50D98">
        <w:rPr>
          <w:iCs/>
        </w:rPr>
        <w:t xml:space="preserve">Austria has set up the digital driving license as mGovernment solution to increase the uptake of innovative digital solutions in the public sector. The digital driving licence is the first electronic ID of the </w:t>
      </w:r>
      <w:hyperlink r:id="rId164" w:anchor="digitale-ausweise" w:history="1">
        <w:r w:rsidRPr="00A50D98">
          <w:rPr>
            <w:rStyle w:val="Hyperlink"/>
            <w:iCs/>
            <w:sz w:val="18"/>
          </w:rPr>
          <w:t>eAusweise (eID) app</w:t>
        </w:r>
      </w:hyperlink>
      <w:r w:rsidR="00FD7E60" w:rsidRPr="00A50D98">
        <w:rPr>
          <w:iCs/>
        </w:rPr>
        <w:t>,</w:t>
      </w:r>
      <w:r w:rsidRPr="00A50D98">
        <w:rPr>
          <w:iCs/>
        </w:rPr>
        <w:t xml:space="preserve"> and is a quick and easy way to show </w:t>
      </w:r>
      <w:r w:rsidR="00FD7E60" w:rsidRPr="00A50D98">
        <w:rPr>
          <w:iCs/>
        </w:rPr>
        <w:t xml:space="preserve">the </w:t>
      </w:r>
      <w:r w:rsidRPr="00A50D98">
        <w:rPr>
          <w:iCs/>
        </w:rPr>
        <w:t xml:space="preserve">driving licence using </w:t>
      </w:r>
      <w:r w:rsidR="00FD7E60" w:rsidRPr="00A50D98">
        <w:rPr>
          <w:iCs/>
        </w:rPr>
        <w:t xml:space="preserve">the </w:t>
      </w:r>
      <w:r w:rsidRPr="00A50D98">
        <w:rPr>
          <w:iCs/>
        </w:rPr>
        <w:t xml:space="preserve">smartphone. The system </w:t>
      </w:r>
      <w:r w:rsidR="00FD7E60" w:rsidRPr="00A50D98">
        <w:rPr>
          <w:iCs/>
        </w:rPr>
        <w:t xml:space="preserve">also </w:t>
      </w:r>
      <w:r w:rsidRPr="00A50D98">
        <w:rPr>
          <w:iCs/>
        </w:rPr>
        <w:t xml:space="preserve">allows you to share your driving licence data using contactless technology. </w:t>
      </w:r>
    </w:p>
    <w:p w14:paraId="3022E4BD" w14:textId="77777777" w:rsidR="001C780D" w:rsidRPr="00A50D98" w:rsidRDefault="001C780D" w:rsidP="001C780D">
      <w:pPr>
        <w:contextualSpacing/>
        <w:rPr>
          <w:iCs/>
        </w:rPr>
      </w:pPr>
    </w:p>
    <w:p w14:paraId="45ADFF13" w14:textId="09EE1C4E" w:rsidR="001C780D" w:rsidRPr="00A50D98" w:rsidRDefault="001C780D" w:rsidP="001C780D">
      <w:pPr>
        <w:contextualSpacing/>
        <w:rPr>
          <w:iCs/>
        </w:rPr>
      </w:pPr>
      <w:r w:rsidRPr="00A50D98">
        <w:rPr>
          <w:iCs/>
        </w:rPr>
        <w:t xml:space="preserve">Citizens do not need a separate user account for the eAusweise (eID) app, just </w:t>
      </w:r>
      <w:r w:rsidR="00FD7E60" w:rsidRPr="00A50D98">
        <w:rPr>
          <w:iCs/>
        </w:rPr>
        <w:t xml:space="preserve">to </w:t>
      </w:r>
      <w:r w:rsidRPr="00A50D98">
        <w:rPr>
          <w:iCs/>
        </w:rPr>
        <w:t>sign in using their </w:t>
      </w:r>
      <w:hyperlink r:id="rId165" w:history="1">
        <w:r w:rsidRPr="00A50D98">
          <w:rPr>
            <w:rStyle w:val="Hyperlink"/>
            <w:iCs/>
            <w:sz w:val="18"/>
          </w:rPr>
          <w:t>ID Austria </w:t>
        </w:r>
      </w:hyperlink>
      <w:r w:rsidRPr="00A50D98">
        <w:rPr>
          <w:iCs/>
        </w:rPr>
        <w:t>account. When used together with the Digital Office app, it provides secure two</w:t>
      </w:r>
      <w:r w:rsidR="00FD7E60" w:rsidRPr="00A50D98">
        <w:rPr>
          <w:iCs/>
        </w:rPr>
        <w:noBreakHyphen/>
      </w:r>
      <w:r w:rsidRPr="00A50D98">
        <w:rPr>
          <w:iCs/>
        </w:rPr>
        <w:t xml:space="preserve">factor authentication for digital services. Both apps support fingerprint security and face recognition. Several private sector partners were involved in the set-up, including SMEs, whereas the lead was entrusted </w:t>
      </w:r>
      <w:r w:rsidR="00FD7E60" w:rsidRPr="00A50D98">
        <w:rPr>
          <w:iCs/>
        </w:rPr>
        <w:t xml:space="preserve">to </w:t>
      </w:r>
      <w:r w:rsidRPr="00A50D98">
        <w:rPr>
          <w:iCs/>
        </w:rPr>
        <w:t>the federal public administration.</w:t>
      </w:r>
    </w:p>
    <w:p w14:paraId="1BE73C13" w14:textId="77777777" w:rsidR="001C780D" w:rsidRPr="00A50D98" w:rsidRDefault="001C780D" w:rsidP="00D62C61">
      <w:pPr>
        <w:pStyle w:val="NoSpacing"/>
        <w:rPr>
          <w:b/>
          <w:bCs/>
          <w:sz w:val="18"/>
          <w:szCs w:val="22"/>
        </w:rPr>
      </w:pPr>
    </w:p>
    <w:p w14:paraId="205D37B3" w14:textId="77777777" w:rsidR="00D600B9" w:rsidRPr="00A50D98" w:rsidRDefault="00D600B9" w:rsidP="00D600B9"/>
    <w:p w14:paraId="7E1DBE63" w14:textId="77777777" w:rsidR="003362D0" w:rsidRPr="00A50D98" w:rsidRDefault="003362D0">
      <w:pPr>
        <w:jc w:val="left"/>
        <w:sectPr w:rsidR="003362D0" w:rsidRPr="00A50D98" w:rsidSect="00123CDA">
          <w:pgSz w:w="11906" w:h="16838" w:code="9"/>
          <w:pgMar w:top="1702" w:right="1418" w:bottom="1418" w:left="1701" w:header="0" w:footer="385" w:gutter="0"/>
          <w:cols w:space="708"/>
          <w:titlePg/>
          <w:docGrid w:linePitch="360"/>
        </w:sectPr>
      </w:pPr>
    </w:p>
    <w:p w14:paraId="013850AC" w14:textId="40E46DD9" w:rsidR="00D600B9" w:rsidRPr="00A50D98" w:rsidRDefault="00C76714">
      <w:pPr>
        <w:jc w:val="left"/>
      </w:pPr>
      <w:r>
        <w:rPr>
          <w:noProof/>
        </w:rPr>
        <w:lastRenderedPageBreak/>
        <mc:AlternateContent>
          <mc:Choice Requires="wps">
            <w:drawing>
              <wp:anchor distT="0" distB="0" distL="114300" distR="114300" simplePos="0" relativeHeight="251701290" behindDoc="0" locked="0" layoutInCell="1" allowOverlap="1" wp14:anchorId="653300F4" wp14:editId="2CD40CC8">
                <wp:simplePos x="0" y="0"/>
                <wp:positionH relativeFrom="column">
                  <wp:posOffset>-1085850</wp:posOffset>
                </wp:positionH>
                <wp:positionV relativeFrom="paragraph">
                  <wp:posOffset>-1082675</wp:posOffset>
                </wp:positionV>
                <wp:extent cx="7670800" cy="10700657"/>
                <wp:effectExtent l="0" t="0" r="6350" b="5715"/>
                <wp:wrapNone/>
                <wp:docPr id="1804641762" name="Rectangle 1804641762"/>
                <wp:cNvGraphicFramePr/>
                <a:graphic xmlns:a="http://schemas.openxmlformats.org/drawingml/2006/main">
                  <a:graphicData uri="http://schemas.microsoft.com/office/word/2010/wordprocessingShape">
                    <wps:wsp>
                      <wps:cNvSpPr/>
                      <wps:spPr>
                        <a:xfrm>
                          <a:off x="0" y="0"/>
                          <a:ext cx="7670800" cy="10700657"/>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BE4C0" id="Rectangle 1804641762" o:spid="_x0000_s1026" style="position:absolute;margin-left:-85.5pt;margin-top:-85.25pt;width:604pt;height:842.55pt;z-index:251701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" fillcolor="#111f37" stroked="f" strokeweight="1pt">
                <v:fill opacity="58853f"/>
              </v:rect>
            </w:pict>
          </mc:Fallback>
        </mc:AlternateContent>
      </w:r>
    </w:p>
    <w:p w14:paraId="6B97A9B4" w14:textId="6C9D4500" w:rsidR="00FE1D4E" w:rsidRPr="00A50D98" w:rsidRDefault="00FE1D4E" w:rsidP="008323FE"/>
    <w:p w14:paraId="68D2F10C" w14:textId="086E728E" w:rsidR="00AF77B0" w:rsidRPr="00A50D98" w:rsidRDefault="008133B9" w:rsidP="00BB4140">
      <w:r w:rsidRPr="005552C6">
        <w:rPr>
          <w:noProof/>
        </w:rPr>
        <mc:AlternateContent>
          <mc:Choice Requires="wpg">
            <w:drawing>
              <wp:anchor distT="0" distB="0" distL="114300" distR="114300" simplePos="0" relativeHeight="251705386" behindDoc="0" locked="0" layoutInCell="1" allowOverlap="1" wp14:anchorId="102D68A9" wp14:editId="3422C51B">
                <wp:simplePos x="0" y="0"/>
                <wp:positionH relativeFrom="margin">
                  <wp:posOffset>1253490</wp:posOffset>
                </wp:positionH>
                <wp:positionV relativeFrom="margin">
                  <wp:posOffset>3653155</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E2A99" w14:textId="77777777" w:rsidR="008133B9" w:rsidRPr="00166AB4" w:rsidRDefault="008133B9" w:rsidP="008133B9">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51C9A" w14:textId="77777777" w:rsidR="008133B9" w:rsidRPr="006D73ED" w:rsidRDefault="008133B9" w:rsidP="008133B9">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739724DF" w14:textId="77777777" w:rsidR="008133B9" w:rsidRPr="006762DB" w:rsidRDefault="008133B9" w:rsidP="008133B9">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2D68A9" id="Group 321" o:spid="_x0000_s1045" style="position:absolute;left:0;text-align:left;margin-left:98.7pt;margin-top:287.65pt;width:259.75pt;height:106.75pt;z-index:251705386;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">
                <v:shape id="Text Box 202" o:spid="_x0000_s1046" type="#_x0000_t202" style="position:absolute;left:82;top:1771;width:7385;height:1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6C7E2A99" w14:textId="77777777" w:rsidR="008133B9" w:rsidRPr="00166AB4" w:rsidRDefault="008133B9" w:rsidP="008133B9">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7"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3F351C9A" w14:textId="77777777" w:rsidR="008133B9" w:rsidRPr="006D73ED" w:rsidRDefault="008133B9" w:rsidP="008133B9">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739724DF" w14:textId="77777777" w:rsidR="008133B9" w:rsidRPr="006762DB" w:rsidRDefault="008133B9" w:rsidP="008133B9">
                        <w:pPr>
                          <w:spacing w:before="240"/>
                          <w:jc w:val="left"/>
                          <w:rPr>
                            <w:color w:val="FFFFFF" w:themeColor="background1"/>
                            <w:sz w:val="48"/>
                            <w:szCs w:val="32"/>
                          </w:rPr>
                        </w:pPr>
                      </w:p>
                    </w:txbxContent>
                  </v:textbox>
                </v:shape>
                <w10:wrap type="square" anchorx="margin" anchory="margin"/>
              </v:group>
            </w:pict>
          </mc:Fallback>
        </mc:AlternateContent>
      </w:r>
      <w:r w:rsidR="00741527" w:rsidRPr="005552C6">
        <w:rPr>
          <w:noProof/>
        </w:rPr>
        <w:drawing>
          <wp:anchor distT="0" distB="0" distL="114300" distR="114300" simplePos="0" relativeHeight="251703338" behindDoc="1" locked="0" layoutInCell="1" allowOverlap="1" wp14:anchorId="4C4A75DB" wp14:editId="7F9F4368">
            <wp:simplePos x="0" y="0"/>
            <wp:positionH relativeFrom="page">
              <wp:posOffset>-9525</wp:posOffset>
            </wp:positionH>
            <wp:positionV relativeFrom="margin">
              <wp:posOffset>433705</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A42BE" w14:textId="4A9094ED" w:rsidR="00AF77B0" w:rsidRPr="00A50D98" w:rsidRDefault="00AF77B0">
      <w:pPr>
        <w:jc w:val="left"/>
      </w:pPr>
    </w:p>
    <w:p w14:paraId="1C61E8B0" w14:textId="5F14C136" w:rsidR="00E86593" w:rsidRPr="00A50D98" w:rsidRDefault="00E86593">
      <w:pPr>
        <w:jc w:val="left"/>
        <w:rPr>
          <w:rFonts w:cs="Arial"/>
          <w:b/>
          <w:bCs/>
          <w:color w:val="1EC08A"/>
          <w:kern w:val="32"/>
          <w:sz w:val="32"/>
          <w:szCs w:val="32"/>
        </w:rPr>
      </w:pPr>
      <w:r w:rsidRPr="00A50D98">
        <w:br w:type="page"/>
      </w:r>
    </w:p>
    <w:p w14:paraId="0BD80423" w14:textId="77777777" w:rsidR="001F60C6" w:rsidRPr="00A50D98" w:rsidRDefault="001F60C6" w:rsidP="002F64E2">
      <w:pPr>
        <w:pStyle w:val="Heading1"/>
      </w:pPr>
      <w:bookmarkStart w:id="80" w:name="_Toc138927069"/>
      <w:bookmarkStart w:id="81" w:name="_Toc35533398"/>
      <w:bookmarkStart w:id="82" w:name="_Toc29374626"/>
      <w:bookmarkStart w:id="83" w:name="_Toc30431112"/>
      <w:r w:rsidRPr="00A50D98">
        <w:lastRenderedPageBreak/>
        <w:t>Digital Public Administration Governance</w:t>
      </w:r>
      <w:bookmarkEnd w:id="80"/>
    </w:p>
    <w:p w14:paraId="79237A45" w14:textId="77777777" w:rsidR="001F60C6" w:rsidRPr="00A50D98" w:rsidRDefault="001F60C6" w:rsidP="001F60C6"/>
    <w:p w14:paraId="611694D0" w14:textId="77777777" w:rsidR="001F60C6" w:rsidRPr="00A50D98" w:rsidRDefault="001F60C6" w:rsidP="001F60C6">
      <w:r w:rsidRPr="00A50D98">
        <w:t xml:space="preserve">For more details on Austria’s responsible bodies for digital policy and interoperability, its main actors, as well as relevant digital initiatives, please visit the </w:t>
      </w:r>
      <w:hyperlink r:id="rId166" w:history="1">
        <w:r w:rsidRPr="00A50D98">
          <w:rPr>
            <w:rStyle w:val="Hyperlink"/>
          </w:rPr>
          <w:t>NIFO collection</w:t>
        </w:r>
      </w:hyperlink>
      <w:r w:rsidRPr="00A50D98">
        <w:t xml:space="preserve"> on Joinup.</w:t>
      </w:r>
    </w:p>
    <w:p w14:paraId="3A57D132" w14:textId="21C705FD" w:rsidR="001F60C6" w:rsidRPr="00A50D98" w:rsidRDefault="001F60C6" w:rsidP="00653A8A">
      <w:pPr>
        <w:pStyle w:val="Heading2"/>
      </w:pPr>
      <w:r w:rsidRPr="00A50D98">
        <w:t xml:space="preserve">National </w:t>
      </w:r>
    </w:p>
    <w:p w14:paraId="560138A4" w14:textId="72A314C9" w:rsidR="001F60C6" w:rsidRPr="00E16E99" w:rsidRDefault="00FE1828" w:rsidP="00887852">
      <w:pPr>
        <w:pStyle w:val="Subtitle"/>
      </w:pPr>
      <w:r w:rsidRPr="00E16E99">
        <w:t>State Secretary in the Federal Ministry of Finance</w:t>
      </w:r>
    </w:p>
    <w:p w14:paraId="10A22729" w14:textId="0208B364" w:rsidR="00405012" w:rsidRPr="00A50D98" w:rsidRDefault="00405012" w:rsidP="00405012">
      <w:pPr>
        <w:rPr>
          <w:szCs w:val="18"/>
        </w:rPr>
      </w:pPr>
      <w:r w:rsidRPr="00A50D98">
        <w:rPr>
          <w:szCs w:val="18"/>
        </w:rPr>
        <w:t>The responsibility for Austria</w:t>
      </w:r>
      <w:r w:rsidR="00FD7E60" w:rsidRPr="00A50D98">
        <w:rPr>
          <w:szCs w:val="18"/>
        </w:rPr>
        <w:t>’</w:t>
      </w:r>
      <w:r w:rsidRPr="00A50D98">
        <w:rPr>
          <w:szCs w:val="18"/>
        </w:rPr>
        <w:t xml:space="preserve">s eGovernment strategy/policy lies with the </w:t>
      </w:r>
      <w:hyperlink r:id="rId167" w:history="1">
        <w:r w:rsidRPr="00A50D98">
          <w:rPr>
            <w:color w:val="002060"/>
            <w:szCs w:val="18"/>
          </w:rPr>
          <w:t>State Secretary in the Federal Ministry of Finance</w:t>
        </w:r>
      </w:hyperlink>
      <w:r w:rsidRPr="00A50D98">
        <w:rPr>
          <w:szCs w:val="18"/>
        </w:rPr>
        <w:t xml:space="preserve">. The State Secretary is responsible for </w:t>
      </w:r>
      <w:r w:rsidR="00E63217" w:rsidRPr="00A50D98">
        <w:rPr>
          <w:szCs w:val="18"/>
        </w:rPr>
        <w:t>digiti</w:t>
      </w:r>
      <w:r w:rsidR="00FD7E60" w:rsidRPr="00A50D98">
        <w:rPr>
          <w:szCs w:val="18"/>
        </w:rPr>
        <w:t>s</w:t>
      </w:r>
      <w:r w:rsidR="00E63217" w:rsidRPr="00A50D98">
        <w:rPr>
          <w:szCs w:val="18"/>
        </w:rPr>
        <w:t>ation</w:t>
      </w:r>
      <w:r w:rsidRPr="00A50D98">
        <w:rPr>
          <w:szCs w:val="18"/>
        </w:rPr>
        <w:t xml:space="preserve">, </w:t>
      </w:r>
      <w:r w:rsidR="00FD7E60" w:rsidRPr="00A50D98">
        <w:rPr>
          <w:szCs w:val="18"/>
        </w:rPr>
        <w:t>IT</w:t>
      </w:r>
      <w:r w:rsidRPr="00A50D98">
        <w:rPr>
          <w:szCs w:val="18"/>
        </w:rPr>
        <w:t xml:space="preserve"> and telecommunications</w:t>
      </w:r>
      <w:r w:rsidR="0042098B" w:rsidRPr="00A50D98">
        <w:rPr>
          <w:szCs w:val="18"/>
        </w:rPr>
        <w:t xml:space="preserve"> as well</w:t>
      </w:r>
      <w:r w:rsidRPr="00A50D98">
        <w:rPr>
          <w:szCs w:val="18"/>
        </w:rPr>
        <w:t xml:space="preserve">. </w:t>
      </w:r>
      <w:r w:rsidR="0042098B" w:rsidRPr="00A50D98">
        <w:rPr>
          <w:szCs w:val="18"/>
        </w:rPr>
        <w:t>I</w:t>
      </w:r>
      <w:r w:rsidRPr="00A50D98">
        <w:rPr>
          <w:szCs w:val="18"/>
        </w:rPr>
        <w:t xml:space="preserve">n the field of </w:t>
      </w:r>
      <w:r w:rsidR="00E63217" w:rsidRPr="00A50D98">
        <w:rPr>
          <w:szCs w:val="18"/>
        </w:rPr>
        <w:t>digiti</w:t>
      </w:r>
      <w:r w:rsidR="00FD7E60" w:rsidRPr="00A50D98">
        <w:rPr>
          <w:szCs w:val="18"/>
        </w:rPr>
        <w:t>s</w:t>
      </w:r>
      <w:r w:rsidR="00E63217" w:rsidRPr="00A50D98">
        <w:rPr>
          <w:szCs w:val="18"/>
        </w:rPr>
        <w:t>ation</w:t>
      </w:r>
      <w:r w:rsidR="0042098B" w:rsidRPr="00A50D98">
        <w:rPr>
          <w:szCs w:val="18"/>
        </w:rPr>
        <w:t>, it is also responsible for coordinating tasks</w:t>
      </w:r>
      <w:r w:rsidRPr="00A50D98">
        <w:rPr>
          <w:szCs w:val="18"/>
        </w:rPr>
        <w:t xml:space="preserve">. In </w:t>
      </w:r>
      <w:r w:rsidR="0042098B" w:rsidRPr="00A50D98">
        <w:rPr>
          <w:szCs w:val="18"/>
        </w:rPr>
        <w:t>its role</w:t>
      </w:r>
      <w:r w:rsidRPr="00A50D98">
        <w:rPr>
          <w:szCs w:val="18"/>
        </w:rPr>
        <w:t xml:space="preserve">, the State Secretary is supported by various bodies of all relevant actors, such as the </w:t>
      </w:r>
      <w:r w:rsidR="0042098B" w:rsidRPr="00A50D98">
        <w:rPr>
          <w:szCs w:val="18"/>
        </w:rPr>
        <w:t>p</w:t>
      </w:r>
      <w:r w:rsidRPr="00A50D98">
        <w:rPr>
          <w:szCs w:val="18"/>
        </w:rPr>
        <w:t xml:space="preserve">latform </w:t>
      </w:r>
      <w:hyperlink r:id="rId168" w:history="1">
        <w:r w:rsidRPr="00A50D98">
          <w:rPr>
            <w:color w:val="002060"/>
            <w:szCs w:val="18"/>
          </w:rPr>
          <w:t>Digital Austria, as well</w:t>
        </w:r>
      </w:hyperlink>
      <w:r w:rsidRPr="00A50D98">
        <w:rPr>
          <w:szCs w:val="18"/>
        </w:rPr>
        <w:t xml:space="preserve"> as by administrative units within the </w:t>
      </w:r>
      <w:hyperlink r:id="rId169" w:history="1">
        <w:r w:rsidRPr="00A50D98">
          <w:rPr>
            <w:color w:val="002060"/>
            <w:szCs w:val="18"/>
          </w:rPr>
          <w:t>Federal Ministry of Finance</w:t>
        </w:r>
      </w:hyperlink>
      <w:r w:rsidRPr="00A50D98">
        <w:rPr>
          <w:szCs w:val="18"/>
        </w:rPr>
        <w:t>.</w:t>
      </w:r>
    </w:p>
    <w:p w14:paraId="3A2237B3" w14:textId="77777777" w:rsidR="001F60C6" w:rsidRPr="00E16E99" w:rsidRDefault="001F60C6" w:rsidP="00887852">
      <w:pPr>
        <w:pStyle w:val="Subtitle"/>
      </w:pPr>
      <w:r w:rsidRPr="00E16E99">
        <w:t>Chief Digital Officer Taskforce</w:t>
      </w:r>
    </w:p>
    <w:p w14:paraId="4D163BA1" w14:textId="68727418" w:rsidR="001F60C6" w:rsidRPr="00A50D98" w:rsidRDefault="001F60C6" w:rsidP="001F60C6">
      <w:pPr>
        <w:rPr>
          <w:szCs w:val="18"/>
        </w:rPr>
      </w:pPr>
      <w:r w:rsidRPr="00A50D98">
        <w:rPr>
          <w:szCs w:val="18"/>
        </w:rPr>
        <w:t xml:space="preserve">The government programme defined digital development as an interdisciplinary issue. A Chief Digital Officer (CDO) was appointed in each Ministry to coordinate innovation and </w:t>
      </w:r>
      <w:r w:rsidR="00E63217" w:rsidRPr="00A50D98">
        <w:rPr>
          <w:szCs w:val="18"/>
        </w:rPr>
        <w:t>digiti</w:t>
      </w:r>
      <w:r w:rsidR="0042098B" w:rsidRPr="00A50D98">
        <w:rPr>
          <w:szCs w:val="18"/>
        </w:rPr>
        <w:t>s</w:t>
      </w:r>
      <w:r w:rsidR="00E63217" w:rsidRPr="00A50D98">
        <w:rPr>
          <w:szCs w:val="18"/>
        </w:rPr>
        <w:t>ation</w:t>
      </w:r>
      <w:r w:rsidRPr="00A50D98">
        <w:rPr>
          <w:szCs w:val="18"/>
        </w:rPr>
        <w:t xml:space="preserve"> issues between Ministries</w:t>
      </w:r>
      <w:r w:rsidR="0042098B" w:rsidRPr="00A50D98">
        <w:rPr>
          <w:szCs w:val="18"/>
        </w:rPr>
        <w:t>,</w:t>
      </w:r>
      <w:r w:rsidRPr="00A50D98">
        <w:rPr>
          <w:szCs w:val="18"/>
        </w:rPr>
        <w:t xml:space="preserve"> and work on a nationwide innovation and </w:t>
      </w:r>
      <w:r w:rsidR="00E63217" w:rsidRPr="00A50D98">
        <w:rPr>
          <w:szCs w:val="18"/>
        </w:rPr>
        <w:t>digiti</w:t>
      </w:r>
      <w:r w:rsidR="0042098B" w:rsidRPr="00A50D98">
        <w:rPr>
          <w:szCs w:val="18"/>
        </w:rPr>
        <w:t>s</w:t>
      </w:r>
      <w:r w:rsidR="00E63217" w:rsidRPr="00A50D98">
        <w:rPr>
          <w:szCs w:val="18"/>
        </w:rPr>
        <w:t>ation</w:t>
      </w:r>
      <w:r w:rsidRPr="00A50D98">
        <w:rPr>
          <w:szCs w:val="18"/>
        </w:rPr>
        <w:t xml:space="preserve"> strategy. Through a coordinated approach, goals such as the further automati</w:t>
      </w:r>
      <w:r w:rsidR="0042098B" w:rsidRPr="00A50D98">
        <w:rPr>
          <w:szCs w:val="18"/>
        </w:rPr>
        <w:t>s</w:t>
      </w:r>
      <w:r w:rsidRPr="00A50D98">
        <w:rPr>
          <w:szCs w:val="18"/>
        </w:rPr>
        <w:t>ation of processes or the offer of improved digital services can be realised more efficiently.</w:t>
      </w:r>
    </w:p>
    <w:p w14:paraId="68FA735E" w14:textId="4C953BE2" w:rsidR="001F60C6" w:rsidRPr="00A50D98" w:rsidRDefault="001F60C6" w:rsidP="001F60C6">
      <w:pPr>
        <w:rPr>
          <w:szCs w:val="18"/>
        </w:rPr>
      </w:pPr>
      <w:r w:rsidRPr="00A50D98">
        <w:rPr>
          <w:szCs w:val="18"/>
        </w:rPr>
        <w:t xml:space="preserve">The </w:t>
      </w:r>
      <w:hyperlink r:id="rId170" w:history="1">
        <w:r w:rsidRPr="00A50D98">
          <w:rPr>
            <w:rStyle w:val="Hyperlink"/>
            <w:sz w:val="18"/>
            <w:szCs w:val="18"/>
          </w:rPr>
          <w:t xml:space="preserve">CDO of the Federal Ministry </w:t>
        </w:r>
        <w:r w:rsidR="00230DDD" w:rsidRPr="00A50D98">
          <w:rPr>
            <w:rStyle w:val="Hyperlink"/>
            <w:sz w:val="18"/>
            <w:szCs w:val="18"/>
          </w:rPr>
          <w:t>of Finance</w:t>
        </w:r>
      </w:hyperlink>
      <w:r w:rsidRPr="00A50D98">
        <w:rPr>
          <w:szCs w:val="18"/>
        </w:rPr>
        <w:t xml:space="preserve"> (Maria Ulmer) is the head of General Directorate </w:t>
      </w:r>
      <w:r w:rsidR="00FE1828" w:rsidRPr="00A50D98">
        <w:rPr>
          <w:szCs w:val="18"/>
        </w:rPr>
        <w:t>V</w:t>
      </w:r>
      <w:r w:rsidRPr="00A50D98">
        <w:rPr>
          <w:szCs w:val="18"/>
        </w:rPr>
        <w:t xml:space="preserve"> (</w:t>
      </w:r>
      <w:r w:rsidR="00E63217" w:rsidRPr="00A50D98">
        <w:rPr>
          <w:szCs w:val="18"/>
        </w:rPr>
        <w:t>Digiti</w:t>
      </w:r>
      <w:r w:rsidR="0042098B" w:rsidRPr="00A50D98">
        <w:rPr>
          <w:szCs w:val="18"/>
        </w:rPr>
        <w:t>s</w:t>
      </w:r>
      <w:r w:rsidR="00E63217" w:rsidRPr="00A50D98">
        <w:rPr>
          <w:szCs w:val="18"/>
        </w:rPr>
        <w:t>ation</w:t>
      </w:r>
      <w:r w:rsidRPr="00A50D98">
        <w:rPr>
          <w:szCs w:val="18"/>
        </w:rPr>
        <w:t xml:space="preserve"> and eGovernment).</w:t>
      </w:r>
      <w:r w:rsidR="00230DDD" w:rsidRPr="00A50D98">
        <w:rPr>
          <w:szCs w:val="18"/>
        </w:rPr>
        <w:t xml:space="preserve"> Maria Ulmer is also the CDO of the federal government. </w:t>
      </w:r>
    </w:p>
    <w:p w14:paraId="6B28BBDB" w14:textId="77777777" w:rsidR="001F60C6" w:rsidRPr="00E16E99" w:rsidRDefault="001F60C6" w:rsidP="00887852">
      <w:pPr>
        <w:pStyle w:val="Subtitle"/>
        <w:rPr>
          <w:color w:val="0000FF"/>
          <w:u w:val="single"/>
        </w:rPr>
      </w:pPr>
      <w:r w:rsidRPr="00E16E99">
        <w:t>Federal Ministries</w:t>
      </w:r>
    </w:p>
    <w:p w14:paraId="14BBB12E" w14:textId="4548EDC9" w:rsidR="001F60C6" w:rsidRPr="00A50D98" w:rsidRDefault="001F60C6" w:rsidP="001F60C6">
      <w:pPr>
        <w:keepNext/>
        <w:rPr>
          <w:szCs w:val="18"/>
        </w:rPr>
      </w:pPr>
      <w:r w:rsidRPr="00A50D98">
        <w:rPr>
          <w:szCs w:val="18"/>
        </w:rPr>
        <w:t xml:space="preserve">Even though the overall coordination of ICT and eGovernment policies and activities lies within the competence of the Federal Ministry </w:t>
      </w:r>
      <w:r w:rsidR="00230DDD" w:rsidRPr="00A50D98">
        <w:rPr>
          <w:szCs w:val="18"/>
        </w:rPr>
        <w:t>of Finance</w:t>
      </w:r>
      <w:r w:rsidRPr="00A50D98">
        <w:rPr>
          <w:szCs w:val="18"/>
        </w:rPr>
        <w:t xml:space="preserve">, the different </w:t>
      </w:r>
      <w:hyperlink r:id="rId171" w:history="1">
        <w:r w:rsidRPr="00A50D98">
          <w:rPr>
            <w:rStyle w:val="Hyperlink"/>
            <w:sz w:val="18"/>
            <w:szCs w:val="18"/>
          </w:rPr>
          <w:t>federal Ministries</w:t>
        </w:r>
      </w:hyperlink>
      <w:r w:rsidRPr="00A50D98">
        <w:rPr>
          <w:szCs w:val="18"/>
        </w:rPr>
        <w:t xml:space="preserve"> and agencies are responsible for implementing their own projects. </w:t>
      </w:r>
    </w:p>
    <w:p w14:paraId="7F88E57C" w14:textId="75C7280C" w:rsidR="001F60C6" w:rsidRPr="00E16E99" w:rsidRDefault="001F60C6" w:rsidP="00887852">
      <w:pPr>
        <w:pStyle w:val="Subtitle"/>
      </w:pPr>
      <w:r w:rsidRPr="00E16E99">
        <w:t xml:space="preserve">Directorate on </w:t>
      </w:r>
      <w:r w:rsidR="00DF720B" w:rsidRPr="00E16E99">
        <w:t>Legal Affairs, eGovernment Strategy, EU and International Affairs</w:t>
      </w:r>
    </w:p>
    <w:p w14:paraId="41D8B398" w14:textId="79DB0640" w:rsidR="001F60C6" w:rsidRPr="00A50D98" w:rsidRDefault="001F60C6" w:rsidP="001F60C6">
      <w:pPr>
        <w:rPr>
          <w:szCs w:val="18"/>
        </w:rPr>
      </w:pPr>
      <w:r w:rsidRPr="00A50D98">
        <w:rPr>
          <w:szCs w:val="18"/>
        </w:rPr>
        <w:t xml:space="preserve">The </w:t>
      </w:r>
      <w:hyperlink r:id="rId172" w:history="1">
        <w:r w:rsidRPr="00A50D98">
          <w:rPr>
            <w:rStyle w:val="Hyperlink"/>
            <w:sz w:val="18"/>
            <w:szCs w:val="18"/>
          </w:rPr>
          <w:t xml:space="preserve">Directorate on </w:t>
        </w:r>
        <w:r w:rsidR="00DF720B" w:rsidRPr="00A50D98">
          <w:rPr>
            <w:rStyle w:val="Hyperlink"/>
            <w:sz w:val="18"/>
            <w:szCs w:val="18"/>
          </w:rPr>
          <w:t>Legal Affairs, eGovernment Strategy, EU and International Affairs</w:t>
        </w:r>
      </w:hyperlink>
      <w:r w:rsidRPr="00A50D98">
        <w:rPr>
          <w:rFonts w:ascii="Arial" w:hAnsi="Arial" w:cs="Arial"/>
          <w:szCs w:val="18"/>
        </w:rPr>
        <w:t xml:space="preserve"> </w:t>
      </w:r>
      <w:r w:rsidRPr="00A50D98">
        <w:rPr>
          <w:szCs w:val="18"/>
        </w:rPr>
        <w:t>supports the Platform Digital Austria at legal and organisational level</w:t>
      </w:r>
      <w:r w:rsidR="0042098B" w:rsidRPr="00A50D98">
        <w:rPr>
          <w:szCs w:val="18"/>
        </w:rPr>
        <w:t>,</w:t>
      </w:r>
      <w:r w:rsidRPr="00A50D98">
        <w:rPr>
          <w:szCs w:val="18"/>
        </w:rPr>
        <w:t xml:space="preserve"> and represents Austrian positions at European and international level.</w:t>
      </w:r>
    </w:p>
    <w:p w14:paraId="316E9746" w14:textId="77777777" w:rsidR="001F60C6" w:rsidRPr="00E16E99" w:rsidRDefault="001F60C6" w:rsidP="00887852">
      <w:pPr>
        <w:pStyle w:val="Subtitle"/>
        <w:rPr>
          <w:color w:val="0000FF"/>
          <w:u w:val="single"/>
        </w:rPr>
      </w:pPr>
      <w:r w:rsidRPr="00E16E99">
        <w:t>eGovernment Innovation Centre</w:t>
      </w:r>
    </w:p>
    <w:p w14:paraId="7AAE3616" w14:textId="22AA0AB9" w:rsidR="001F60C6" w:rsidRPr="00A50D98" w:rsidRDefault="001F60C6" w:rsidP="001F60C6">
      <w:pPr>
        <w:rPr>
          <w:szCs w:val="18"/>
        </w:rPr>
      </w:pPr>
      <w:r w:rsidRPr="00A50D98">
        <w:rPr>
          <w:szCs w:val="18"/>
        </w:rPr>
        <w:t xml:space="preserve">The </w:t>
      </w:r>
      <w:hyperlink r:id="rId173" w:history="1">
        <w:r w:rsidRPr="00A50D98">
          <w:rPr>
            <w:rStyle w:val="Hyperlink"/>
            <w:sz w:val="18"/>
            <w:szCs w:val="18"/>
          </w:rPr>
          <w:t>Secure Information Technology Centre (A-SIT)</w:t>
        </w:r>
      </w:hyperlink>
      <w:r w:rsidRPr="00A50D98">
        <w:rPr>
          <w:szCs w:val="18"/>
        </w:rPr>
        <w:t xml:space="preserve"> hosts the </w:t>
      </w:r>
      <w:hyperlink r:id="rId174" w:history="1">
        <w:r w:rsidRPr="00A50D98">
          <w:rPr>
            <w:rStyle w:val="Hyperlink"/>
            <w:sz w:val="18"/>
            <w:szCs w:val="18"/>
          </w:rPr>
          <w:t>eGovernment Innovation Centre</w:t>
        </w:r>
      </w:hyperlink>
      <w:r w:rsidRPr="00A50D98">
        <w:rPr>
          <w:szCs w:val="18"/>
        </w:rPr>
        <w:t xml:space="preserve"> (</w:t>
      </w:r>
      <w:r w:rsidRPr="00E16E99">
        <w:rPr>
          <w:i/>
          <w:iCs/>
          <w:szCs w:val="18"/>
        </w:rPr>
        <w:t>eGovernment Innovations</w:t>
      </w:r>
      <w:r w:rsidR="0042098B" w:rsidRPr="00A50D98">
        <w:rPr>
          <w:i/>
          <w:iCs/>
          <w:szCs w:val="18"/>
        </w:rPr>
        <w:t>z</w:t>
      </w:r>
      <w:r w:rsidRPr="00E16E99">
        <w:rPr>
          <w:i/>
          <w:iCs/>
          <w:szCs w:val="18"/>
        </w:rPr>
        <w:t>entrum</w:t>
      </w:r>
      <w:r w:rsidRPr="00A50D98">
        <w:rPr>
          <w:szCs w:val="18"/>
        </w:rPr>
        <w:t xml:space="preserve">, EGIZ) that was founded in autumn 2005. </w:t>
      </w:r>
      <w:r w:rsidR="0042098B" w:rsidRPr="00A50D98">
        <w:rPr>
          <w:szCs w:val="18"/>
        </w:rPr>
        <w:t xml:space="preserve">The </w:t>
      </w:r>
      <w:r w:rsidRPr="00A50D98">
        <w:rPr>
          <w:szCs w:val="18"/>
        </w:rPr>
        <w:t>EGIZ is a research unit that investigates innovative technologies and solutions for eGovernment</w:t>
      </w:r>
      <w:r w:rsidR="0042098B" w:rsidRPr="00A50D98">
        <w:rPr>
          <w:szCs w:val="18"/>
        </w:rPr>
        <w:t>,</w:t>
      </w:r>
      <w:r w:rsidRPr="00A50D98">
        <w:rPr>
          <w:szCs w:val="18"/>
        </w:rPr>
        <w:t xml:space="preserve"> and represents a platform and network for research activities with respect to eGovernment solutions. In cooperation with the strategy and implementation units, the </w:t>
      </w:r>
      <w:r w:rsidR="0042098B" w:rsidRPr="00A50D98">
        <w:rPr>
          <w:szCs w:val="18"/>
        </w:rPr>
        <w:t>eGovernment I</w:t>
      </w:r>
      <w:r w:rsidRPr="00A50D98">
        <w:rPr>
          <w:szCs w:val="18"/>
        </w:rPr>
        <w:t xml:space="preserve">nnovation </w:t>
      </w:r>
      <w:r w:rsidR="0042098B" w:rsidRPr="00A50D98">
        <w:rPr>
          <w:szCs w:val="18"/>
        </w:rPr>
        <w:t>C</w:t>
      </w:r>
      <w:r w:rsidRPr="00A50D98">
        <w:rPr>
          <w:szCs w:val="18"/>
        </w:rPr>
        <w:t xml:space="preserve">entre allows for closer collaboration between research and application.  </w:t>
      </w:r>
      <w:hyperlink r:id="rId175" w:history="1"/>
    </w:p>
    <w:p w14:paraId="085DEC25" w14:textId="77777777" w:rsidR="001F60C6" w:rsidRPr="00E16E99" w:rsidRDefault="00000000" w:rsidP="00887852">
      <w:pPr>
        <w:pStyle w:val="Subtitle"/>
        <w:rPr>
          <w:lang w:val="en-GB"/>
        </w:rPr>
      </w:pPr>
      <w:hyperlink r:id="rId176" w:history="1">
        <w:r w:rsidR="001F60C6" w:rsidRPr="00E16E99">
          <w:rPr>
            <w:lang w:val="en-GB"/>
          </w:rPr>
          <w:t>Austrian Federal Computing Centre</w:t>
        </w:r>
      </w:hyperlink>
      <w:hyperlink r:id="rId177" w:history="1"/>
    </w:p>
    <w:p w14:paraId="16390E8D" w14:textId="33FA0710" w:rsidR="001F60C6" w:rsidRPr="00A50D98" w:rsidRDefault="001F60C6" w:rsidP="001F60C6">
      <w:pPr>
        <w:rPr>
          <w:szCs w:val="18"/>
        </w:rPr>
      </w:pPr>
      <w:r w:rsidRPr="00A50D98">
        <w:rPr>
          <w:szCs w:val="18"/>
        </w:rPr>
        <w:t>With the adoption of the</w:t>
      </w:r>
      <w:r w:rsidR="0042098B" w:rsidRPr="00A50D98">
        <w:rPr>
          <w:szCs w:val="18"/>
        </w:rPr>
        <w:t xml:space="preserve"> </w:t>
      </w:r>
      <w:hyperlink r:id="rId178" w:history="1">
        <w:r w:rsidRPr="00A50D98">
          <w:rPr>
            <w:rStyle w:val="Hyperlink"/>
            <w:sz w:val="18"/>
            <w:szCs w:val="18"/>
          </w:rPr>
          <w:t>Federal Ministries Act</w:t>
        </w:r>
      </w:hyperlink>
      <w:r w:rsidRPr="00A50D98">
        <w:rPr>
          <w:szCs w:val="18"/>
        </w:rPr>
        <w:t xml:space="preserve"> in 202</w:t>
      </w:r>
      <w:r w:rsidR="003861DC" w:rsidRPr="00A50D98">
        <w:rPr>
          <w:szCs w:val="18"/>
        </w:rPr>
        <w:t>2</w:t>
      </w:r>
      <w:r w:rsidRPr="00A50D98">
        <w:rPr>
          <w:szCs w:val="18"/>
        </w:rPr>
        <w:t xml:space="preserve">, the </w:t>
      </w:r>
      <w:hyperlink r:id="rId179" w:history="1">
        <w:r w:rsidRPr="00A50D98">
          <w:rPr>
            <w:rStyle w:val="Hyperlink"/>
            <w:sz w:val="18"/>
            <w:szCs w:val="18"/>
          </w:rPr>
          <w:t>Austrian Federal Computing Centre</w:t>
        </w:r>
      </w:hyperlink>
      <w:r w:rsidRPr="00A50D98">
        <w:rPr>
          <w:szCs w:val="18"/>
        </w:rPr>
        <w:t xml:space="preserve"> (</w:t>
      </w:r>
      <w:r w:rsidRPr="00A50D98">
        <w:rPr>
          <w:i/>
          <w:iCs/>
          <w:szCs w:val="18"/>
        </w:rPr>
        <w:t>Bundesrechenzentrum,</w:t>
      </w:r>
      <w:r w:rsidRPr="00A50D98">
        <w:rPr>
          <w:szCs w:val="18"/>
        </w:rPr>
        <w:t xml:space="preserve"> BRZ) was incorporated into the </w:t>
      </w:r>
      <w:hyperlink r:id="rId180" w:history="1">
        <w:r w:rsidRPr="00A50D98">
          <w:rPr>
            <w:rStyle w:val="Hyperlink"/>
            <w:sz w:val="18"/>
            <w:szCs w:val="18"/>
          </w:rPr>
          <w:t xml:space="preserve">Federal Ministry </w:t>
        </w:r>
        <w:r w:rsidR="0042098B" w:rsidRPr="00A50D98">
          <w:rPr>
            <w:rStyle w:val="Hyperlink"/>
            <w:sz w:val="18"/>
            <w:szCs w:val="18"/>
          </w:rPr>
          <w:t xml:space="preserve">of </w:t>
        </w:r>
        <w:r w:rsidR="00AC43B6" w:rsidRPr="00A50D98">
          <w:rPr>
            <w:rStyle w:val="Hyperlink"/>
            <w:sz w:val="18"/>
            <w:szCs w:val="18"/>
          </w:rPr>
          <w:t>Finance</w:t>
        </w:r>
      </w:hyperlink>
      <w:r w:rsidRPr="00A50D98">
        <w:rPr>
          <w:szCs w:val="18"/>
        </w:rPr>
        <w:t xml:space="preserve">, transforming it into a competence centre for </w:t>
      </w:r>
      <w:r w:rsidR="00E63217" w:rsidRPr="00A50D98">
        <w:rPr>
          <w:szCs w:val="18"/>
        </w:rPr>
        <w:t>digiti</w:t>
      </w:r>
      <w:r w:rsidR="0042098B" w:rsidRPr="00A50D98">
        <w:rPr>
          <w:szCs w:val="18"/>
        </w:rPr>
        <w:t>s</w:t>
      </w:r>
      <w:r w:rsidR="00E63217" w:rsidRPr="00A50D98">
        <w:rPr>
          <w:szCs w:val="18"/>
        </w:rPr>
        <w:t>ation</w:t>
      </w:r>
      <w:r w:rsidRPr="00A50D98">
        <w:rPr>
          <w:szCs w:val="18"/>
        </w:rPr>
        <w:t>.</w:t>
      </w:r>
    </w:p>
    <w:p w14:paraId="25EFF929" w14:textId="77777777" w:rsidR="001F60C6" w:rsidRPr="00E16E99" w:rsidRDefault="001F60C6" w:rsidP="00887852">
      <w:pPr>
        <w:pStyle w:val="Subtitle"/>
      </w:pPr>
      <w:r w:rsidRPr="00E16E99">
        <w:t>Secure Information Technology Centre</w:t>
      </w:r>
    </w:p>
    <w:p w14:paraId="02366DBE" w14:textId="5084915C" w:rsidR="001F60C6" w:rsidRPr="00A50D98" w:rsidRDefault="001F60C6" w:rsidP="00D250CC">
      <w:pPr>
        <w:pStyle w:val="BodyText"/>
        <w:spacing w:after="0"/>
        <w:rPr>
          <w:szCs w:val="18"/>
        </w:rPr>
      </w:pPr>
      <w:r w:rsidRPr="00A50D98">
        <w:rPr>
          <w:szCs w:val="18"/>
        </w:rPr>
        <w:t xml:space="preserve">Founded in May 1999 by the current members (the Ministry for Digital and Economic Affairs, the Federal Computing Centre, the Graz University of Technology, the Danube University Krems and the Johannes Kepler University Linz), the </w:t>
      </w:r>
      <w:hyperlink r:id="rId181" w:history="1">
        <w:r w:rsidRPr="00A50D98">
          <w:rPr>
            <w:rStyle w:val="Hyperlink"/>
            <w:sz w:val="18"/>
            <w:szCs w:val="18"/>
          </w:rPr>
          <w:t>Secure Information Technology Centre (A-SIT)</w:t>
        </w:r>
      </w:hyperlink>
      <w:r w:rsidRPr="00E16E99">
        <w:rPr>
          <w:szCs w:val="18"/>
        </w:rPr>
        <w:t xml:space="preserve"> </w:t>
      </w:r>
      <w:r w:rsidRPr="00A50D98">
        <w:rPr>
          <w:szCs w:val="18"/>
        </w:rPr>
        <w:t>is an independent non-profit association tasked with the development of expertise in the area of technical information security in service of the authorities, the economy and the citizens. Specific issues addressed include the introduction of the Citizen Card (eID), the evaluation of cryptographic methods and eGovernment security aspects. A-SIT also hosts the eGovernment Innovation Centre (</w:t>
      </w:r>
      <w:hyperlink r:id="rId182" w:history="1">
        <w:r w:rsidRPr="00E16E99">
          <w:rPr>
            <w:rStyle w:val="Hyperlink"/>
            <w:i/>
            <w:iCs/>
            <w:sz w:val="18"/>
            <w:szCs w:val="18"/>
          </w:rPr>
          <w:t>eGovernment Innovations</w:t>
        </w:r>
        <w:r w:rsidR="0058106F" w:rsidRPr="00E16E99">
          <w:rPr>
            <w:rStyle w:val="Hyperlink"/>
            <w:i/>
            <w:iCs/>
            <w:sz w:val="18"/>
            <w:szCs w:val="18"/>
          </w:rPr>
          <w:t>z</w:t>
        </w:r>
        <w:r w:rsidRPr="00E16E99">
          <w:rPr>
            <w:rStyle w:val="Hyperlink"/>
            <w:i/>
            <w:iCs/>
            <w:sz w:val="18"/>
            <w:szCs w:val="18"/>
          </w:rPr>
          <w:t>entrum</w:t>
        </w:r>
        <w:r w:rsidRPr="00A50D98">
          <w:rPr>
            <w:rStyle w:val="Hyperlink"/>
            <w:sz w:val="18"/>
            <w:szCs w:val="18"/>
          </w:rPr>
          <w:t>, EGIZ</w:t>
        </w:r>
      </w:hyperlink>
      <w:r w:rsidRPr="00A50D98">
        <w:rPr>
          <w:szCs w:val="18"/>
        </w:rPr>
        <w:t xml:space="preserve">) that was founded in autumn 2005. </w:t>
      </w:r>
    </w:p>
    <w:p w14:paraId="7D1CCF50" w14:textId="77777777" w:rsidR="001F60C6" w:rsidRPr="00E16E99" w:rsidRDefault="001F60C6" w:rsidP="00887852">
      <w:pPr>
        <w:pStyle w:val="Subtitle"/>
      </w:pPr>
      <w:r w:rsidRPr="00E16E99">
        <w:lastRenderedPageBreak/>
        <w:t xml:space="preserve">Fit4internet </w:t>
      </w:r>
    </w:p>
    <w:p w14:paraId="554A203B" w14:textId="4CBAB043" w:rsidR="001F60C6" w:rsidRPr="00E16E99" w:rsidRDefault="00000000" w:rsidP="001F60C6">
      <w:pPr>
        <w:rPr>
          <w:szCs w:val="18"/>
          <w:lang w:eastAsia="en-US"/>
        </w:rPr>
      </w:pPr>
      <w:hyperlink r:id="rId183" w:history="1">
        <w:r w:rsidR="0058106F" w:rsidRPr="00E16E99">
          <w:rPr>
            <w:rStyle w:val="Hyperlink"/>
            <w:sz w:val="18"/>
            <w:szCs w:val="18"/>
            <w:lang w:eastAsia="en-US"/>
          </w:rPr>
          <w:t>F</w:t>
        </w:r>
        <w:r w:rsidR="001F60C6" w:rsidRPr="00E16E99">
          <w:rPr>
            <w:rStyle w:val="Hyperlink"/>
            <w:sz w:val="18"/>
            <w:szCs w:val="18"/>
            <w:lang w:eastAsia="en-US"/>
          </w:rPr>
          <w:t>it4internet</w:t>
        </w:r>
      </w:hyperlink>
      <w:r w:rsidR="001F60C6" w:rsidRPr="00E16E99">
        <w:rPr>
          <w:szCs w:val="18"/>
          <w:lang w:eastAsia="en-US"/>
        </w:rPr>
        <w:t xml:space="preserve"> is a non-partisan and independent association with the objective of qualifying and quantifying digital literacy among the Austrian population. </w:t>
      </w:r>
      <w:r w:rsidR="0058106F" w:rsidRPr="00E16E99">
        <w:rPr>
          <w:szCs w:val="18"/>
          <w:lang w:eastAsia="en-US"/>
        </w:rPr>
        <w:t>More concretely, t</w:t>
      </w:r>
      <w:r w:rsidR="001F60C6" w:rsidRPr="00E16E99">
        <w:rPr>
          <w:szCs w:val="18"/>
          <w:lang w:eastAsia="en-US"/>
        </w:rPr>
        <w:t xml:space="preserve">he </w:t>
      </w:r>
      <w:r w:rsidR="0058106F" w:rsidRPr="00E16E99">
        <w:rPr>
          <w:szCs w:val="18"/>
          <w:lang w:eastAsia="en-US"/>
        </w:rPr>
        <w:t xml:space="preserve">ultimate </w:t>
      </w:r>
      <w:r w:rsidR="001F60C6" w:rsidRPr="00E16E99">
        <w:rPr>
          <w:szCs w:val="18"/>
          <w:lang w:eastAsia="en-US"/>
        </w:rPr>
        <w:t xml:space="preserve">goal is to enable the competent use of digital technologies and ensure a broad participation of the entire society in the </w:t>
      </w:r>
      <w:r w:rsidR="00E63217" w:rsidRPr="00E16E99">
        <w:rPr>
          <w:szCs w:val="18"/>
          <w:lang w:eastAsia="en-US"/>
        </w:rPr>
        <w:t>digiti</w:t>
      </w:r>
      <w:r w:rsidR="0058106F" w:rsidRPr="00E16E99">
        <w:rPr>
          <w:szCs w:val="18"/>
          <w:lang w:eastAsia="en-US"/>
        </w:rPr>
        <w:t>s</w:t>
      </w:r>
      <w:r w:rsidR="00E63217" w:rsidRPr="00E16E99">
        <w:rPr>
          <w:szCs w:val="18"/>
          <w:lang w:eastAsia="en-US"/>
        </w:rPr>
        <w:t>ation</w:t>
      </w:r>
      <w:r w:rsidR="001F60C6" w:rsidRPr="00E16E99">
        <w:rPr>
          <w:szCs w:val="18"/>
          <w:lang w:eastAsia="en-US"/>
        </w:rPr>
        <w:t xml:space="preserve"> process.</w:t>
      </w:r>
    </w:p>
    <w:p w14:paraId="17C3650E" w14:textId="77777777" w:rsidR="001F60C6" w:rsidRPr="00E16E99" w:rsidRDefault="001F60C6" w:rsidP="001F60C6">
      <w:pPr>
        <w:rPr>
          <w:szCs w:val="18"/>
          <w:lang w:eastAsia="en-US"/>
        </w:rPr>
      </w:pPr>
      <w:r w:rsidRPr="00E16E99">
        <w:rPr>
          <w:szCs w:val="18"/>
          <w:lang w:eastAsia="en-US"/>
        </w:rPr>
        <w:t xml:space="preserve">The main objectives of the association are: </w:t>
      </w:r>
    </w:p>
    <w:p w14:paraId="3E0899F6" w14:textId="3108E710" w:rsidR="001F60C6" w:rsidRPr="00A50D98" w:rsidRDefault="001F60C6" w:rsidP="001F60C6">
      <w:pPr>
        <w:pStyle w:val="ListParagraph"/>
        <w:numPr>
          <w:ilvl w:val="0"/>
          <w:numId w:val="18"/>
        </w:numPr>
        <w:ind w:left="567" w:hanging="357"/>
        <w:rPr>
          <w:szCs w:val="18"/>
        </w:rPr>
      </w:pPr>
      <w:r w:rsidRPr="00A50D98">
        <w:rPr>
          <w:szCs w:val="18"/>
        </w:rPr>
        <w:t>The rapid and standardised development of competences and knowledge dissemination to cope with digital demands in the Austrian economy and society;</w:t>
      </w:r>
    </w:p>
    <w:p w14:paraId="6B073DF8" w14:textId="3D9519CB" w:rsidR="001F60C6" w:rsidRPr="00A50D98" w:rsidRDefault="001F60C6" w:rsidP="001F60C6">
      <w:pPr>
        <w:pStyle w:val="ListParagraph"/>
        <w:numPr>
          <w:ilvl w:val="0"/>
          <w:numId w:val="18"/>
        </w:numPr>
        <w:ind w:left="567" w:hanging="357"/>
        <w:rPr>
          <w:szCs w:val="18"/>
        </w:rPr>
      </w:pPr>
      <w:r w:rsidRPr="00A50D98">
        <w:rPr>
          <w:szCs w:val="18"/>
        </w:rPr>
        <w:t xml:space="preserve">The coordination of as many IT-relevant organisations and companies </w:t>
      </w:r>
      <w:r w:rsidR="0058106F" w:rsidRPr="00A50D98">
        <w:rPr>
          <w:szCs w:val="18"/>
        </w:rPr>
        <w:t xml:space="preserve">as possible </w:t>
      </w:r>
      <w:r w:rsidRPr="00A50D98">
        <w:rPr>
          <w:szCs w:val="18"/>
        </w:rPr>
        <w:t>to gain the broadest possible basis for the implementation of these goals;</w:t>
      </w:r>
    </w:p>
    <w:p w14:paraId="0FE13780" w14:textId="77777777" w:rsidR="001F60C6" w:rsidRPr="00A50D98" w:rsidRDefault="001F60C6" w:rsidP="001F60C6">
      <w:pPr>
        <w:pStyle w:val="ListParagraph"/>
        <w:numPr>
          <w:ilvl w:val="0"/>
          <w:numId w:val="18"/>
        </w:numPr>
        <w:ind w:left="567" w:hanging="357"/>
        <w:rPr>
          <w:szCs w:val="18"/>
        </w:rPr>
      </w:pPr>
      <w:r w:rsidRPr="00A50D98">
        <w:rPr>
          <w:szCs w:val="18"/>
        </w:rPr>
        <w:t>The promotion of qualification offers for three focus groups: youth, employees and those re-entering the workforce, and seniors;</w:t>
      </w:r>
    </w:p>
    <w:p w14:paraId="4E1AEC43" w14:textId="77777777" w:rsidR="001F60C6" w:rsidRPr="00A50D98" w:rsidRDefault="001F60C6" w:rsidP="001F60C6">
      <w:pPr>
        <w:pStyle w:val="ListParagraph"/>
        <w:numPr>
          <w:ilvl w:val="0"/>
          <w:numId w:val="18"/>
        </w:numPr>
        <w:ind w:left="567" w:hanging="357"/>
        <w:rPr>
          <w:szCs w:val="18"/>
        </w:rPr>
      </w:pPr>
      <w:r w:rsidRPr="00A50D98">
        <w:rPr>
          <w:szCs w:val="18"/>
        </w:rPr>
        <w:t>The bundling of activities to increase basic skills for mobile internet use; and</w:t>
      </w:r>
    </w:p>
    <w:p w14:paraId="14BA52A6" w14:textId="79446E72" w:rsidR="00C542DB" w:rsidRPr="00A50D98" w:rsidRDefault="001F60C6" w:rsidP="00211095">
      <w:pPr>
        <w:pStyle w:val="ListParagraph"/>
        <w:numPr>
          <w:ilvl w:val="0"/>
          <w:numId w:val="18"/>
        </w:numPr>
        <w:ind w:left="567" w:hanging="357"/>
        <w:rPr>
          <w:szCs w:val="18"/>
        </w:rPr>
      </w:pPr>
      <w:r w:rsidRPr="00A50D98">
        <w:rPr>
          <w:szCs w:val="18"/>
        </w:rPr>
        <w:t>The development of the Austrian certification system for digital skills according to the EU DigComp.</w:t>
      </w:r>
    </w:p>
    <w:p w14:paraId="4B47D9C8" w14:textId="1C0B5771" w:rsidR="00C542DB" w:rsidRPr="00E16E99" w:rsidRDefault="00C542DB" w:rsidP="00887852">
      <w:pPr>
        <w:pStyle w:val="Subtitle"/>
      </w:pPr>
      <w:r w:rsidRPr="00E16E99">
        <w:t>GovLabAustria</w:t>
      </w:r>
    </w:p>
    <w:p w14:paraId="621D77AD" w14:textId="595288BC" w:rsidR="008951CE" w:rsidRPr="00E16E99" w:rsidRDefault="00000000" w:rsidP="00211095">
      <w:pPr>
        <w:rPr>
          <w:szCs w:val="18"/>
          <w:lang w:eastAsia="en-US"/>
        </w:rPr>
      </w:pPr>
      <w:hyperlink r:id="rId184" w:history="1">
        <w:r w:rsidR="00C542DB" w:rsidRPr="00E16E99">
          <w:rPr>
            <w:rStyle w:val="Hyperlink"/>
            <w:sz w:val="18"/>
            <w:szCs w:val="18"/>
            <w:lang w:eastAsia="en-US"/>
          </w:rPr>
          <w:t>GovLabAustria</w:t>
        </w:r>
      </w:hyperlink>
      <w:r w:rsidR="00C542DB" w:rsidRPr="00E16E99">
        <w:rPr>
          <w:szCs w:val="18"/>
          <w:lang w:eastAsia="en-US"/>
        </w:rPr>
        <w:t xml:space="preserve"> is an innovation laboratory for the public sector operated by the University of Continuing Education Krems and the Federal Ministry of Arts, Culture, Public Service and Sports.</w:t>
      </w:r>
      <w:r w:rsidR="00495AD1" w:rsidRPr="00E16E99">
        <w:rPr>
          <w:szCs w:val="18"/>
          <w:lang w:eastAsia="en-US"/>
        </w:rPr>
        <w:t xml:space="preserve"> </w:t>
      </w:r>
      <w:r w:rsidR="008951CE" w:rsidRPr="00E16E99">
        <w:rPr>
          <w:szCs w:val="18"/>
          <w:lang w:eastAsia="en-US"/>
        </w:rPr>
        <w:t>GovLabAustria is intended to make it possible to address central challenges of the public sector in an open and interdisciplinary experimental space</w:t>
      </w:r>
      <w:r w:rsidR="0058106F" w:rsidRPr="00E16E99">
        <w:rPr>
          <w:szCs w:val="18"/>
          <w:lang w:eastAsia="en-US"/>
        </w:rPr>
        <w:t>,</w:t>
      </w:r>
      <w:r w:rsidR="008951CE" w:rsidRPr="00E16E99">
        <w:rPr>
          <w:szCs w:val="18"/>
          <w:lang w:eastAsia="en-US"/>
        </w:rPr>
        <w:t xml:space="preserve"> and to develop cross-organi</w:t>
      </w:r>
      <w:r w:rsidR="00495AD1" w:rsidRPr="00E16E99">
        <w:rPr>
          <w:szCs w:val="18"/>
          <w:lang w:eastAsia="en-US"/>
        </w:rPr>
        <w:t>s</w:t>
      </w:r>
      <w:r w:rsidR="008951CE" w:rsidRPr="00E16E99">
        <w:rPr>
          <w:szCs w:val="18"/>
          <w:lang w:eastAsia="en-US"/>
        </w:rPr>
        <w:t>ational solution approaches with the involvement of the relevant stakeholders in a scientific-practical context.</w:t>
      </w:r>
    </w:p>
    <w:p w14:paraId="1EB300DC" w14:textId="77777777" w:rsidR="001F60C6" w:rsidRPr="00A50D98" w:rsidRDefault="001F60C6" w:rsidP="00653A8A">
      <w:pPr>
        <w:pStyle w:val="Heading2"/>
      </w:pPr>
      <w:r w:rsidRPr="00A50D98">
        <w:t>Subnational (federal, regional and local)</w:t>
      </w:r>
    </w:p>
    <w:p w14:paraId="5434C5EC" w14:textId="77777777" w:rsidR="001F60C6" w:rsidRPr="00E16E99" w:rsidRDefault="001F60C6" w:rsidP="00887852">
      <w:pPr>
        <w:pStyle w:val="Subtitle"/>
      </w:pPr>
      <w:r w:rsidRPr="00A50D98">
        <w:rPr>
          <w:color w:val="BF3F91"/>
        </w:rPr>
        <w:fldChar w:fldCharType="begin"/>
      </w:r>
      <w:r w:rsidRPr="00E16E99">
        <w:instrText xml:space="preserve"> HYPERLINK "http://www.digitales.oesterreich.gv.at/" </w:instrText>
      </w:r>
      <w:r w:rsidRPr="00A50D98">
        <w:rPr>
          <w:color w:val="BF3F91"/>
        </w:rPr>
      </w:r>
      <w:r w:rsidRPr="00A50D98">
        <w:rPr>
          <w:color w:val="BF3F91"/>
        </w:rPr>
        <w:fldChar w:fldCharType="separate"/>
      </w:r>
      <w:r w:rsidRPr="00E16E99">
        <w:t>Platform Digital Austria</w:t>
      </w:r>
    </w:p>
    <w:p w14:paraId="0799CBF3" w14:textId="7300CFA1" w:rsidR="001F60C6" w:rsidRPr="00A50D98" w:rsidRDefault="001F60C6" w:rsidP="001F60C6">
      <w:pPr>
        <w:rPr>
          <w:szCs w:val="18"/>
        </w:rPr>
      </w:pPr>
      <w:r w:rsidRPr="00A50D98">
        <w:fldChar w:fldCharType="end"/>
      </w:r>
      <w:r w:rsidRPr="00A50D98">
        <w:rPr>
          <w:szCs w:val="18"/>
        </w:rPr>
        <w:t xml:space="preserve">Senior representatives of regional and local governments participate in </w:t>
      </w:r>
      <w:hyperlink r:id="rId185" w:history="1">
        <w:r w:rsidRPr="006B0EBB">
          <w:rPr>
            <w:rStyle w:val="Hyperlink"/>
            <w:sz w:val="18"/>
            <w:szCs w:val="18"/>
          </w:rPr>
          <w:t>the Platform Digital Austria</w:t>
        </w:r>
      </w:hyperlink>
      <w:r w:rsidRPr="00A50D98">
        <w:rPr>
          <w:szCs w:val="18"/>
        </w:rPr>
        <w:t xml:space="preserve">, which is headed by the Federal </w:t>
      </w:r>
      <w:r w:rsidR="0058106F" w:rsidRPr="00A50D98">
        <w:rPr>
          <w:szCs w:val="18"/>
        </w:rPr>
        <w:t>Chief Information Officer (</w:t>
      </w:r>
      <w:r w:rsidRPr="00A50D98">
        <w:rPr>
          <w:szCs w:val="18"/>
        </w:rPr>
        <w:t>CIO</w:t>
      </w:r>
      <w:r w:rsidR="0058106F" w:rsidRPr="00A50D98">
        <w:rPr>
          <w:szCs w:val="18"/>
        </w:rPr>
        <w:t>)</w:t>
      </w:r>
      <w:r w:rsidRPr="00A50D98">
        <w:rPr>
          <w:szCs w:val="18"/>
        </w:rPr>
        <w:t xml:space="preserve"> and is responsible for devising integrated eGovernment strategies. The objectives and roadmaps adopted by the platform are thus also valid for regional and local governments. These guidelines are then translated or included into regional and local strategies, for which </w:t>
      </w:r>
      <w:r w:rsidRPr="00A50D98">
        <w:rPr>
          <w:i/>
          <w:iCs/>
          <w:szCs w:val="18"/>
        </w:rPr>
        <w:t>Länder</w:t>
      </w:r>
      <w:r w:rsidRPr="00A50D98">
        <w:rPr>
          <w:szCs w:val="18"/>
        </w:rPr>
        <w:t xml:space="preserve"> and municipal governments are responsible.</w:t>
      </w:r>
    </w:p>
    <w:p w14:paraId="3231DB41" w14:textId="77777777" w:rsidR="001F60C6" w:rsidRPr="00E16E99" w:rsidRDefault="00000000" w:rsidP="00887852">
      <w:pPr>
        <w:pStyle w:val="Subtitle"/>
      </w:pPr>
      <w:hyperlink r:id="rId186" w:history="1">
        <w:r w:rsidR="001F60C6" w:rsidRPr="00E16E99">
          <w:t>eGovernment Working Group of the Federal, Regional and Local Authorities</w:t>
        </w:r>
      </w:hyperlink>
    </w:p>
    <w:p w14:paraId="3DB52C5F" w14:textId="0834B7D6" w:rsidR="001F60C6" w:rsidRPr="00A50D98" w:rsidRDefault="001F60C6" w:rsidP="001F60C6">
      <w:pPr>
        <w:rPr>
          <w:szCs w:val="18"/>
        </w:rPr>
      </w:pPr>
      <w:r w:rsidRPr="00A50D98">
        <w:rPr>
          <w:szCs w:val="18"/>
        </w:rPr>
        <w:t xml:space="preserve">To provide a uniform system of eGovernment, </w:t>
      </w:r>
      <w:hyperlink r:id="rId187" w:history="1">
        <w:r w:rsidRPr="00A50D98">
          <w:rPr>
            <w:rStyle w:val="Hyperlink"/>
            <w:sz w:val="18"/>
            <w:szCs w:val="18"/>
          </w:rPr>
          <w:t>intensive cooperation</w:t>
        </w:r>
      </w:hyperlink>
      <w:r w:rsidRPr="00A50D98">
        <w:rPr>
          <w:szCs w:val="18"/>
        </w:rPr>
        <w:t xml:space="preserve"> across all levels of administration is required. Such cooperation is guaranteed by the support of the </w:t>
      </w:r>
      <w:hyperlink r:id="rId188" w:history="1">
        <w:r w:rsidRPr="00A50D98">
          <w:rPr>
            <w:rStyle w:val="Hyperlink"/>
            <w:sz w:val="18"/>
            <w:szCs w:val="18"/>
          </w:rPr>
          <w:t>Platform Digital Austria</w:t>
        </w:r>
      </w:hyperlink>
      <w:r w:rsidRPr="00A50D98">
        <w:rPr>
          <w:szCs w:val="18"/>
        </w:rPr>
        <w:t xml:space="preserve">, which operates as an umbrella for all </w:t>
      </w:r>
      <w:hyperlink r:id="rId189" w:history="1">
        <w:r w:rsidRPr="00A50D98">
          <w:rPr>
            <w:rStyle w:val="Hyperlink"/>
            <w:sz w:val="18"/>
            <w:szCs w:val="18"/>
          </w:rPr>
          <w:t>working groups</w:t>
        </w:r>
      </w:hyperlink>
      <w:r w:rsidRPr="00A50D98">
        <w:rPr>
          <w:szCs w:val="18"/>
        </w:rPr>
        <w:t xml:space="preserve"> open to representatives of the federal, regional and local authorities. The open participation enables the federal administration, the regions, the Austrian Association of Cities and Towns, and the Austrian Association of Municipalities to develop joint solutions for legal, technical and organisational issues. The required transparency is ensured by a common information and communication platform.</w:t>
      </w:r>
    </w:p>
    <w:p w14:paraId="6A741798" w14:textId="77777777" w:rsidR="001F60C6" w:rsidRPr="00E16E99" w:rsidRDefault="001F60C6" w:rsidP="00887852">
      <w:pPr>
        <w:pStyle w:val="Subtitle"/>
      </w:pPr>
      <w:r w:rsidRPr="00E16E99">
        <w:t>Regional and Municipal Governments</w:t>
      </w:r>
    </w:p>
    <w:p w14:paraId="02BA0F52" w14:textId="77777777" w:rsidR="001F60C6" w:rsidRPr="00A50D98" w:rsidRDefault="001F60C6" w:rsidP="001F60C6">
      <w:pPr>
        <w:keepNext/>
      </w:pPr>
      <w:r w:rsidRPr="00A50D98">
        <w:t>The responsibility for implementation lies with the individual States (</w:t>
      </w:r>
      <w:r w:rsidRPr="00A50D98">
        <w:rPr>
          <w:i/>
          <w:iCs/>
        </w:rPr>
        <w:t>Länder</w:t>
      </w:r>
      <w:r w:rsidRPr="00A50D98">
        <w:t xml:space="preserve">) and municipal governments. </w:t>
      </w:r>
    </w:p>
    <w:p w14:paraId="36EA5BE3" w14:textId="77777777" w:rsidR="001F60C6" w:rsidRPr="00E16E99" w:rsidRDefault="001F60C6" w:rsidP="00887852">
      <w:pPr>
        <w:pStyle w:val="Subtitle"/>
      </w:pPr>
      <w:r w:rsidRPr="00E16E99">
        <w:t>Austrian Association of Cities and Towns</w:t>
      </w:r>
    </w:p>
    <w:p w14:paraId="57D3D58E" w14:textId="4A8AA42E" w:rsidR="001F60C6" w:rsidRPr="00A50D98" w:rsidRDefault="001F60C6" w:rsidP="001F60C6">
      <w:pPr>
        <w:keepNext/>
        <w:rPr>
          <w:szCs w:val="18"/>
        </w:rPr>
      </w:pPr>
      <w:r w:rsidRPr="00A50D98">
        <w:rPr>
          <w:szCs w:val="18"/>
        </w:rPr>
        <w:t xml:space="preserve">The </w:t>
      </w:r>
      <w:hyperlink r:id="rId190" w:anchor=":~:text=The%20Austrian%20Association%20of%20Cities%20and%20Towns%20is%20the%20first,representation%20at%20the%20European%20Union." w:history="1">
        <w:r w:rsidRPr="00A50D98">
          <w:rPr>
            <w:rStyle w:val="Hyperlink"/>
            <w:sz w:val="18"/>
            <w:szCs w:val="18"/>
          </w:rPr>
          <w:t>Austrian Association of Cities and Towns</w:t>
        </w:r>
      </w:hyperlink>
      <w:r w:rsidRPr="00A50D98">
        <w:rPr>
          <w:szCs w:val="18"/>
        </w:rPr>
        <w:t xml:space="preserve"> represents </w:t>
      </w:r>
      <w:r w:rsidR="00570100" w:rsidRPr="00A50D98">
        <w:rPr>
          <w:szCs w:val="18"/>
        </w:rPr>
        <w:t xml:space="preserve">258 </w:t>
      </w:r>
      <w:r w:rsidRPr="00A50D98">
        <w:rPr>
          <w:szCs w:val="18"/>
        </w:rPr>
        <w:t xml:space="preserve">members, including all towns with more than 10 000 inhabitants. The smallest city member has 1 000 inhabitants. </w:t>
      </w:r>
    </w:p>
    <w:p w14:paraId="74B47B01" w14:textId="77777777" w:rsidR="001F60C6" w:rsidRPr="00A50D98" w:rsidRDefault="001F60C6" w:rsidP="001F60C6">
      <w:pPr>
        <w:rPr>
          <w:szCs w:val="18"/>
        </w:rPr>
      </w:pPr>
      <w:r w:rsidRPr="00A50D98">
        <w:rPr>
          <w:szCs w:val="18"/>
        </w:rPr>
        <w:t xml:space="preserve">The Austrian Association of Cities and Towns is involved in the preparation of legislation and, among other things, comments on some 100 federal regulations every year expressing the point of view of local governments. Moreover, representatives of the Austrian Association of Cities and Towns are active in a number of advisory bodies in fields such as the environment or welfare. </w:t>
      </w:r>
    </w:p>
    <w:p w14:paraId="4ADFCE13" w14:textId="77777777" w:rsidR="001F60C6" w:rsidRPr="00A50D98" w:rsidRDefault="001F60C6" w:rsidP="001F60C6">
      <w:pPr>
        <w:rPr>
          <w:szCs w:val="18"/>
        </w:rPr>
      </w:pPr>
      <w:r w:rsidRPr="00A50D98">
        <w:rPr>
          <w:szCs w:val="18"/>
        </w:rPr>
        <w:t xml:space="preserve">Some 40 technical committees explore innovative measures and programmes adopted by towns and communities, issue statements on new legislation and discuss the implementation of new policies. eGovernment is currently one of their main focuses. </w:t>
      </w:r>
    </w:p>
    <w:p w14:paraId="06F17A5C" w14:textId="77777777" w:rsidR="001F60C6" w:rsidRPr="00E16E99" w:rsidRDefault="00000000" w:rsidP="00887852">
      <w:pPr>
        <w:pStyle w:val="Subtitle"/>
        <w:rPr>
          <w:lang w:val="en-GB"/>
        </w:rPr>
      </w:pPr>
      <w:hyperlink r:id="rId191" w:history="1">
        <w:r w:rsidR="001F60C6" w:rsidRPr="00E16E99">
          <w:rPr>
            <w:lang w:val="en-GB"/>
          </w:rPr>
          <w:t>Austrian Association of Municipalities</w:t>
        </w:r>
      </w:hyperlink>
    </w:p>
    <w:p w14:paraId="78EFCB86" w14:textId="32E1385C" w:rsidR="001F60C6" w:rsidRPr="00A50D98" w:rsidRDefault="001F60C6" w:rsidP="001F60C6">
      <w:r w:rsidRPr="00A50D98">
        <w:t xml:space="preserve">The </w:t>
      </w:r>
      <w:hyperlink r:id="rId192" w:history="1">
        <w:r w:rsidRPr="00A50D98">
          <w:rPr>
            <w:rStyle w:val="Hyperlink"/>
            <w:sz w:val="18"/>
            <w:szCs w:val="18"/>
          </w:rPr>
          <w:t>Austrian Association of Municipalities</w:t>
        </w:r>
      </w:hyperlink>
      <w:r w:rsidRPr="00A50D98">
        <w:rPr>
          <w:szCs w:val="18"/>
        </w:rPr>
        <w:t xml:space="preserve"> (</w:t>
      </w:r>
      <w:r w:rsidRPr="00A50D98">
        <w:rPr>
          <w:i/>
          <w:iCs/>
          <w:szCs w:val="18"/>
        </w:rPr>
        <w:t>Österreichischer Gemeindebund</w:t>
      </w:r>
      <w:r w:rsidRPr="00A50D98">
        <w:rPr>
          <w:szCs w:val="18"/>
        </w:rPr>
        <w:t>) is the entity representing the interests of small and medium-sized municipalities in Austria. A total of 2 </w:t>
      </w:r>
      <w:r w:rsidR="00570100" w:rsidRPr="00A50D98">
        <w:rPr>
          <w:szCs w:val="18"/>
        </w:rPr>
        <w:t xml:space="preserve">084 </w:t>
      </w:r>
      <w:r w:rsidRPr="00A50D98">
        <w:rPr>
          <w:szCs w:val="18"/>
        </w:rPr>
        <w:t>municipalities are members of the association.</w:t>
      </w:r>
    </w:p>
    <w:bookmarkEnd w:id="81"/>
    <w:p w14:paraId="57C34AFD" w14:textId="77777777" w:rsidR="009E5FC6" w:rsidRDefault="009E5FC6">
      <w:pPr>
        <w:jc w:val="left"/>
      </w:pPr>
    </w:p>
    <w:p w14:paraId="25DC2FC0" w14:textId="7518E983" w:rsidR="00D25186" w:rsidRPr="00A50D98" w:rsidRDefault="00D25186">
      <w:pPr>
        <w:jc w:val="left"/>
        <w:sectPr w:rsidR="00D25186" w:rsidRPr="00A50D98" w:rsidSect="00123CDA">
          <w:pgSz w:w="11906" w:h="16838" w:code="9"/>
          <w:pgMar w:top="1702" w:right="1418" w:bottom="1418" w:left="1701" w:header="0" w:footer="385" w:gutter="0"/>
          <w:cols w:space="708"/>
          <w:titlePg/>
          <w:docGrid w:linePitch="360"/>
        </w:sectPr>
      </w:pPr>
    </w:p>
    <w:p w14:paraId="4BA9FEBE" w14:textId="64A29E0B" w:rsidR="00247117" w:rsidRPr="00A50D98" w:rsidRDefault="007244D8">
      <w:pPr>
        <w:jc w:val="left"/>
      </w:pPr>
      <w:r>
        <w:rPr>
          <w:noProof/>
        </w:rPr>
        <w:lastRenderedPageBreak/>
        <mc:AlternateContent>
          <mc:Choice Requires="wps">
            <w:drawing>
              <wp:anchor distT="0" distB="0" distL="114300" distR="114300" simplePos="0" relativeHeight="251707434" behindDoc="0" locked="0" layoutInCell="1" allowOverlap="1" wp14:anchorId="2E78D98E" wp14:editId="1A38026B">
                <wp:simplePos x="0" y="0"/>
                <wp:positionH relativeFrom="column">
                  <wp:posOffset>-1085850</wp:posOffset>
                </wp:positionH>
                <wp:positionV relativeFrom="paragraph">
                  <wp:posOffset>-1101090</wp:posOffset>
                </wp:positionV>
                <wp:extent cx="7569200" cy="10700385"/>
                <wp:effectExtent l="0" t="0" r="0" b="5715"/>
                <wp:wrapNone/>
                <wp:docPr id="1804641764" name="Rectangle 1804641764"/>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8DC2C5" id="Rectangle 1804641764" o:spid="_x0000_s1026" style="position:absolute;margin-left:-85.5pt;margin-top:-86.7pt;width:596pt;height:842.55pt;z-index:2517074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" fillcolor="#111f37" stroked="f" strokeweight="1pt">
                <v:fill opacity="58853f"/>
              </v:rect>
            </w:pict>
          </mc:Fallback>
        </mc:AlternateContent>
      </w:r>
    </w:p>
    <w:p w14:paraId="601D81DC" w14:textId="2124C0FF" w:rsidR="003F613A" w:rsidRPr="00A50D98" w:rsidRDefault="003F613A">
      <w:pPr>
        <w:jc w:val="left"/>
      </w:pPr>
    </w:p>
    <w:p w14:paraId="28365BA2" w14:textId="4E1FC6FA" w:rsidR="002B23D9" w:rsidRPr="00A50D98" w:rsidRDefault="00EC0CE7" w:rsidP="002B23D9">
      <w:pPr>
        <w:spacing w:line="360" w:lineRule="auto"/>
        <w:jc w:val="center"/>
      </w:pPr>
      <w:r w:rsidRPr="005552C6">
        <w:rPr>
          <w:noProof/>
        </w:rPr>
        <mc:AlternateContent>
          <mc:Choice Requires="wpg">
            <w:drawing>
              <wp:anchor distT="0" distB="0" distL="114300" distR="114300" simplePos="0" relativeHeight="251711530" behindDoc="0" locked="0" layoutInCell="1" allowOverlap="1" wp14:anchorId="342134EB" wp14:editId="5C41848D">
                <wp:simplePos x="0" y="0"/>
                <wp:positionH relativeFrom="margin">
                  <wp:posOffset>679450</wp:posOffset>
                </wp:positionH>
                <wp:positionV relativeFrom="margin">
                  <wp:posOffset>2981960</wp:posOffset>
                </wp:positionV>
                <wp:extent cx="4425315" cy="1785620"/>
                <wp:effectExtent l="0" t="0" r="0" b="5080"/>
                <wp:wrapTight wrapText="bothSides">
                  <wp:wrapPolygon edited="0">
                    <wp:start x="186" y="0"/>
                    <wp:lineTo x="186" y="18666"/>
                    <wp:lineTo x="465" y="18896"/>
                    <wp:lineTo x="3812" y="18896"/>
                    <wp:lineTo x="3812" y="21431"/>
                    <wp:lineTo x="21293" y="21431"/>
                    <wp:lineTo x="21479" y="691"/>
                    <wp:lineTo x="20735" y="461"/>
                    <wp:lineTo x="3440" y="0"/>
                    <wp:lineTo x="186"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5315" cy="1785620"/>
                          <a:chOff x="0" y="1259"/>
                          <a:chExt cx="42161" cy="13465"/>
                        </a:xfrm>
                      </wpg:grpSpPr>
                      <wps:wsp>
                        <wps:cNvPr id="346" name="Text Box 206"/>
                        <wps:cNvSpPr txBox="1">
                          <a:spLocks noChangeArrowheads="1"/>
                        </wps:cNvSpPr>
                        <wps:spPr bwMode="auto">
                          <a:xfrm>
                            <a:off x="0" y="1259"/>
                            <a:ext cx="7387" cy="1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2B545" w14:textId="77777777" w:rsidR="00EC0CE7" w:rsidRPr="00166AB4" w:rsidRDefault="00EC0CE7" w:rsidP="00EC0CE7">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0E0D3" w14:textId="25D403AB" w:rsidR="00EC0CE7" w:rsidRDefault="00EC0CE7" w:rsidP="00EC0CE7">
                              <w:pPr>
                                <w:jc w:val="left"/>
                                <w:rPr>
                                  <w:color w:val="FFFFFF"/>
                                  <w:sz w:val="48"/>
                                  <w:szCs w:val="32"/>
                                </w:rPr>
                              </w:pPr>
                              <w:r w:rsidRPr="006E0C04">
                                <w:rPr>
                                  <w:color w:val="FFFFFF"/>
                                  <w:sz w:val="48"/>
                                  <w:szCs w:val="32"/>
                                </w:rPr>
                                <w:t>Cross</w:t>
                              </w:r>
                              <w:r w:rsidR="004C0128">
                                <w:rPr>
                                  <w:color w:val="FFFFFF"/>
                                  <w:sz w:val="48"/>
                                  <w:szCs w:val="32"/>
                                </w:rPr>
                                <w:t>-</w:t>
                              </w:r>
                              <w:r w:rsidRPr="006E0C04">
                                <w:rPr>
                                  <w:color w:val="FFFFFF"/>
                                  <w:sz w:val="48"/>
                                  <w:szCs w:val="32"/>
                                </w:rPr>
                                <w:t xml:space="preserve">border </w:t>
                              </w:r>
                              <w:r w:rsidRPr="00160F8F">
                                <w:rPr>
                                  <w:color w:val="FFFFFF"/>
                                  <w:sz w:val="48"/>
                                  <w:szCs w:val="32"/>
                                </w:rPr>
                                <w:t xml:space="preserve">Digital </w:t>
                              </w:r>
                            </w:p>
                            <w:p w14:paraId="77EDC070" w14:textId="602734F8" w:rsidR="00EC0CE7" w:rsidRPr="006E0C04" w:rsidRDefault="00EC0CE7" w:rsidP="00EC0CE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Services</w:t>
                              </w:r>
                            </w:p>
                            <w:p w14:paraId="76FC74F5" w14:textId="77777777" w:rsidR="00EC0CE7" w:rsidRPr="006762DB" w:rsidRDefault="00EC0CE7" w:rsidP="00EC0CE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2134EB" id="Group 345" o:spid="_x0000_s1048" style="position:absolute;left:0;text-align:left;margin-left:53.5pt;margin-top:234.8pt;width:348.45pt;height:140.6pt;z-index:251711530;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">
                <v:shape id="Text Box 206" o:spid="_x0000_s1049" type="#_x0000_t202" style="position:absolute;top:1259;width:7387;height:1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3A02B545" w14:textId="77777777" w:rsidR="00EC0CE7" w:rsidRPr="00166AB4" w:rsidRDefault="00EC0CE7" w:rsidP="00EC0CE7">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50"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4F0E0D3" w14:textId="25D403AB" w:rsidR="00EC0CE7" w:rsidRDefault="00EC0CE7" w:rsidP="00EC0CE7">
                        <w:pPr>
                          <w:jc w:val="left"/>
                          <w:rPr>
                            <w:color w:val="FFFFFF"/>
                            <w:sz w:val="48"/>
                            <w:szCs w:val="32"/>
                          </w:rPr>
                        </w:pPr>
                        <w:r w:rsidRPr="006E0C04">
                          <w:rPr>
                            <w:color w:val="FFFFFF"/>
                            <w:sz w:val="48"/>
                            <w:szCs w:val="32"/>
                          </w:rPr>
                          <w:t>Cross</w:t>
                        </w:r>
                        <w:r w:rsidR="004C0128">
                          <w:rPr>
                            <w:color w:val="FFFFFF"/>
                            <w:sz w:val="48"/>
                            <w:szCs w:val="32"/>
                          </w:rPr>
                          <w:t>-</w:t>
                        </w:r>
                        <w:r w:rsidRPr="006E0C04">
                          <w:rPr>
                            <w:color w:val="FFFFFF"/>
                            <w:sz w:val="48"/>
                            <w:szCs w:val="32"/>
                          </w:rPr>
                          <w:t xml:space="preserve">border </w:t>
                        </w:r>
                        <w:r w:rsidRPr="00160F8F">
                          <w:rPr>
                            <w:color w:val="FFFFFF"/>
                            <w:sz w:val="48"/>
                            <w:szCs w:val="32"/>
                          </w:rPr>
                          <w:t xml:space="preserve">Digital </w:t>
                        </w:r>
                      </w:p>
                      <w:p w14:paraId="77EDC070" w14:textId="602734F8" w:rsidR="00EC0CE7" w:rsidRPr="006E0C04" w:rsidRDefault="00EC0CE7" w:rsidP="00EC0CE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Services</w:t>
                        </w:r>
                      </w:p>
                      <w:p w14:paraId="76FC74F5" w14:textId="77777777" w:rsidR="00EC0CE7" w:rsidRPr="006762DB" w:rsidRDefault="00EC0CE7" w:rsidP="00EC0CE7">
                        <w:pPr>
                          <w:spacing w:before="240"/>
                          <w:jc w:val="left"/>
                          <w:rPr>
                            <w:color w:val="FFFFFF" w:themeColor="background1"/>
                            <w:sz w:val="48"/>
                            <w:szCs w:val="32"/>
                          </w:rPr>
                        </w:pPr>
                      </w:p>
                    </w:txbxContent>
                  </v:textbox>
                </v:shape>
                <w10:wrap type="tight" anchorx="margin" anchory="margin"/>
              </v:group>
            </w:pict>
          </mc:Fallback>
        </mc:AlternateContent>
      </w:r>
      <w:r w:rsidR="007C7995" w:rsidRPr="005552C6">
        <w:rPr>
          <w:noProof/>
        </w:rPr>
        <w:drawing>
          <wp:anchor distT="0" distB="0" distL="114300" distR="114300" simplePos="0" relativeHeight="251709482" behindDoc="1" locked="0" layoutInCell="1" allowOverlap="1" wp14:anchorId="16B5447F" wp14:editId="756EBAA8">
            <wp:simplePos x="0" y="0"/>
            <wp:positionH relativeFrom="margin">
              <wp:posOffset>-1089660</wp:posOffset>
            </wp:positionH>
            <wp:positionV relativeFrom="margin">
              <wp:posOffset>519430</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9CBDDB" w14:textId="101699C2" w:rsidR="002B23D9" w:rsidRPr="00A50D98" w:rsidRDefault="002B23D9" w:rsidP="002B23D9">
      <w:pPr>
        <w:spacing w:line="360" w:lineRule="auto"/>
        <w:jc w:val="center"/>
      </w:pPr>
    </w:p>
    <w:p w14:paraId="4ECBB474" w14:textId="033722EE" w:rsidR="002B23D9" w:rsidRPr="00A50D98" w:rsidRDefault="002B23D9" w:rsidP="002B23D9">
      <w:pPr>
        <w:spacing w:line="360" w:lineRule="auto"/>
        <w:jc w:val="center"/>
      </w:pPr>
    </w:p>
    <w:p w14:paraId="7FF7EF86" w14:textId="5268A27A" w:rsidR="002B23D9" w:rsidRPr="00A50D98" w:rsidRDefault="002B23D9" w:rsidP="002B23D9">
      <w:pPr>
        <w:spacing w:line="360" w:lineRule="auto"/>
        <w:jc w:val="center"/>
      </w:pPr>
    </w:p>
    <w:p w14:paraId="3599173A" w14:textId="77777777" w:rsidR="002B23D9" w:rsidRPr="00A50D98" w:rsidRDefault="002B23D9" w:rsidP="002B23D9">
      <w:pPr>
        <w:spacing w:line="360" w:lineRule="auto"/>
        <w:jc w:val="center"/>
      </w:pPr>
    </w:p>
    <w:p w14:paraId="013AC6DA" w14:textId="253D04F7" w:rsidR="00597735" w:rsidRPr="00A50D98" w:rsidRDefault="00597735" w:rsidP="00597735">
      <w:pPr>
        <w:spacing w:line="360" w:lineRule="auto"/>
        <w:jc w:val="center"/>
        <w:rPr>
          <w:lang w:eastAsia="fr-LU"/>
        </w:rPr>
      </w:pPr>
    </w:p>
    <w:p w14:paraId="1DE3C390" w14:textId="2D01E0BA" w:rsidR="00597735" w:rsidRPr="00A50D98" w:rsidRDefault="00597735">
      <w:pPr>
        <w:jc w:val="left"/>
        <w:rPr>
          <w:lang w:eastAsia="fr-LU"/>
        </w:rPr>
      </w:pPr>
      <w:r w:rsidRPr="00A50D98">
        <w:rPr>
          <w:lang w:eastAsia="fr-LU"/>
        </w:rPr>
        <w:br w:type="page"/>
      </w:r>
    </w:p>
    <w:p w14:paraId="52697A3F" w14:textId="049ACBD7" w:rsidR="00C573B7" w:rsidRPr="00A50D98" w:rsidRDefault="002B23D9" w:rsidP="002F64E2">
      <w:pPr>
        <w:pStyle w:val="Heading1"/>
      </w:pPr>
      <w:bookmarkStart w:id="84" w:name="_Toc138927070"/>
      <w:r w:rsidRPr="00A50D98">
        <w:rPr>
          <w:lang w:eastAsia="fr-LU"/>
        </w:rPr>
        <w:lastRenderedPageBreak/>
        <w:t>C</w:t>
      </w:r>
      <w:r w:rsidR="00B64884" w:rsidRPr="00A50D98">
        <w:rPr>
          <w:lang w:eastAsia="fr-LU"/>
        </w:rPr>
        <w:t xml:space="preserve">ross border </w:t>
      </w:r>
      <w:r w:rsidR="0007150E" w:rsidRPr="00A50D98">
        <w:rPr>
          <w:lang w:eastAsia="fr-LU"/>
        </w:rPr>
        <w:t xml:space="preserve">Digital </w:t>
      </w:r>
      <w:r w:rsidR="00CE6DCA" w:rsidRPr="00A50D98">
        <w:rPr>
          <w:lang w:eastAsia="fr-LU"/>
        </w:rPr>
        <w:t>Public Administration</w:t>
      </w:r>
      <w:r w:rsidR="0007150E" w:rsidRPr="00A50D98">
        <w:rPr>
          <w:lang w:eastAsia="fr-LU"/>
        </w:rPr>
        <w:t xml:space="preserve"> Services for Citizens and Businesses</w:t>
      </w:r>
      <w:bookmarkEnd w:id="82"/>
      <w:bookmarkEnd w:id="83"/>
      <w:bookmarkEnd w:id="84"/>
    </w:p>
    <w:p w14:paraId="7B616681" w14:textId="77777777" w:rsidR="007641DC" w:rsidRPr="00A50D98" w:rsidRDefault="007641DC" w:rsidP="0007150E">
      <w:pPr>
        <w:rPr>
          <w:rFonts w:eastAsia="Calibri"/>
          <w:lang w:eastAsia="fr-LU"/>
        </w:rPr>
      </w:pPr>
      <w:r w:rsidRPr="00A50D98">
        <w:rPr>
          <w:lang w:eastAsia="fr-LU"/>
        </w:rPr>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193" w:history="1">
        <w:r w:rsidRPr="00A50D98">
          <w:rPr>
            <w:color w:val="1A3F7C"/>
            <w:lang w:eastAsia="fr-LU"/>
          </w:rPr>
          <w:t>Your Europe</w:t>
        </w:r>
      </w:hyperlink>
      <w:r w:rsidRPr="00A50D98">
        <w:rPr>
          <w:lang w:eastAsia="fr-LU"/>
        </w:rPr>
        <w:t xml:space="preserve"> is taken as reference, as it is the EU one-stop shop which aims to simplify the life of both citizens and businesses by avoiding unnecessary inconvenience and red tape in regard to ‘life and travel’, as well as ‘doing business’ abroad. In order to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62A64E3C" w14:textId="77777777" w:rsidR="007641DC" w:rsidRPr="00A50D98" w:rsidRDefault="007641DC" w:rsidP="007641DC">
      <w:pPr>
        <w:rPr>
          <w:lang w:eastAsia="fr-LU"/>
        </w:rPr>
      </w:pPr>
      <w:r w:rsidRPr="00A50D98">
        <w:rPr>
          <w:lang w:eastAsia="fr-LU"/>
        </w:rPr>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211438E1" w14:textId="77777777" w:rsidR="007641DC" w:rsidRPr="00A50D98" w:rsidRDefault="007641DC" w:rsidP="00653A8A">
      <w:pPr>
        <w:pStyle w:val="Heading2"/>
        <w:rPr>
          <w:lang w:eastAsia="fr-LU"/>
        </w:rPr>
      </w:pPr>
      <w:r w:rsidRPr="00A50D98">
        <w:rPr>
          <w:lang w:eastAsia="fr-LU"/>
        </w:rPr>
        <w:t>Life and Travel</w:t>
      </w:r>
    </w:p>
    <w:p w14:paraId="1FD6C47D" w14:textId="77777777" w:rsidR="007641DC" w:rsidRPr="00A50D98" w:rsidRDefault="007641DC" w:rsidP="007641DC">
      <w:pPr>
        <w:rPr>
          <w:rFonts w:eastAsia="Calibri"/>
          <w:lang w:eastAsia="fr-LU"/>
        </w:rPr>
      </w:pPr>
      <w:r w:rsidRPr="00A50D98">
        <w:rPr>
          <w:lang w:eastAsia="fr-LU"/>
        </w:rPr>
        <w:t>For citizens, the following groups of services can be found on the website:</w:t>
      </w:r>
    </w:p>
    <w:p w14:paraId="0D3CC475" w14:textId="77777777" w:rsidR="007641DC" w:rsidRPr="00A50D98" w:rsidRDefault="00000000" w:rsidP="00B2012E">
      <w:pPr>
        <w:numPr>
          <w:ilvl w:val="0"/>
          <w:numId w:val="12"/>
        </w:numPr>
        <w:rPr>
          <w:lang w:eastAsia="fr-LU"/>
        </w:rPr>
      </w:pPr>
      <w:hyperlink r:id="rId194" w:history="1">
        <w:r w:rsidR="007641DC" w:rsidRPr="00A50D98">
          <w:rPr>
            <w:color w:val="1A3F7C"/>
            <w:lang w:eastAsia="fr-LU"/>
          </w:rPr>
          <w:t>Travel</w:t>
        </w:r>
      </w:hyperlink>
      <w:r w:rsidR="007641DC" w:rsidRPr="00A50D98">
        <w:rPr>
          <w:lang w:eastAsia="fr-LU"/>
        </w:rPr>
        <w:t xml:space="preserve"> (e.g. Documents needed for travelling in Europe); </w:t>
      </w:r>
    </w:p>
    <w:p w14:paraId="6F497632" w14:textId="77777777" w:rsidR="007641DC" w:rsidRPr="00A50D98" w:rsidRDefault="00000000" w:rsidP="00B2012E">
      <w:pPr>
        <w:numPr>
          <w:ilvl w:val="0"/>
          <w:numId w:val="12"/>
        </w:numPr>
        <w:rPr>
          <w:lang w:eastAsia="fr-LU"/>
        </w:rPr>
      </w:pPr>
      <w:hyperlink r:id="rId195" w:history="1">
        <w:r w:rsidR="007641DC" w:rsidRPr="00A50D98">
          <w:rPr>
            <w:color w:val="1A3F7C"/>
            <w:lang w:eastAsia="fr-LU"/>
          </w:rPr>
          <w:t>Work and retirement</w:t>
        </w:r>
      </w:hyperlink>
      <w:r w:rsidR="007641DC" w:rsidRPr="00A50D98">
        <w:rPr>
          <w:lang w:eastAsia="fr-LU"/>
        </w:rPr>
        <w:t xml:space="preserve"> (e.g. Unemployment and Benefits);</w:t>
      </w:r>
    </w:p>
    <w:p w14:paraId="7048571E" w14:textId="77777777" w:rsidR="007641DC" w:rsidRPr="00A50D98" w:rsidRDefault="00000000" w:rsidP="00B2012E">
      <w:pPr>
        <w:numPr>
          <w:ilvl w:val="0"/>
          <w:numId w:val="12"/>
        </w:numPr>
        <w:rPr>
          <w:lang w:eastAsia="fr-LU"/>
        </w:rPr>
      </w:pPr>
      <w:hyperlink r:id="rId196" w:history="1">
        <w:r w:rsidR="007641DC" w:rsidRPr="00A50D98">
          <w:rPr>
            <w:color w:val="1A3F7C"/>
            <w:lang w:eastAsia="fr-LU"/>
          </w:rPr>
          <w:t>Vehicles</w:t>
        </w:r>
      </w:hyperlink>
      <w:r w:rsidR="007641DC" w:rsidRPr="00A50D98">
        <w:rPr>
          <w:lang w:eastAsia="fr-LU"/>
        </w:rPr>
        <w:t xml:space="preserve"> (e.g. Registration);</w:t>
      </w:r>
    </w:p>
    <w:p w14:paraId="22431CF3" w14:textId="77777777" w:rsidR="007641DC" w:rsidRPr="00A50D98" w:rsidRDefault="00000000" w:rsidP="00B2012E">
      <w:pPr>
        <w:numPr>
          <w:ilvl w:val="0"/>
          <w:numId w:val="12"/>
        </w:numPr>
        <w:rPr>
          <w:lang w:eastAsia="fr-LU"/>
        </w:rPr>
      </w:pPr>
      <w:hyperlink r:id="rId197" w:history="1">
        <w:r w:rsidR="007641DC" w:rsidRPr="00A50D98">
          <w:rPr>
            <w:color w:val="1A3F7C"/>
            <w:lang w:eastAsia="fr-LU"/>
          </w:rPr>
          <w:t>Residence formalities</w:t>
        </w:r>
      </w:hyperlink>
      <w:r w:rsidR="007641DC" w:rsidRPr="00A50D98">
        <w:rPr>
          <w:lang w:eastAsia="fr-LU"/>
        </w:rPr>
        <w:t xml:space="preserve"> (e.g. Elections abroad);</w:t>
      </w:r>
    </w:p>
    <w:p w14:paraId="03BA6448" w14:textId="77777777" w:rsidR="007641DC" w:rsidRPr="00A50D98" w:rsidRDefault="00000000" w:rsidP="00B2012E">
      <w:pPr>
        <w:numPr>
          <w:ilvl w:val="0"/>
          <w:numId w:val="12"/>
        </w:numPr>
        <w:rPr>
          <w:lang w:eastAsia="fr-LU"/>
        </w:rPr>
      </w:pPr>
      <w:hyperlink r:id="rId198" w:history="1">
        <w:r w:rsidR="007641DC" w:rsidRPr="00A50D98">
          <w:rPr>
            <w:color w:val="1A3F7C"/>
            <w:lang w:eastAsia="fr-LU"/>
          </w:rPr>
          <w:t>Education and youth</w:t>
        </w:r>
      </w:hyperlink>
      <w:r w:rsidR="007641DC" w:rsidRPr="00A50D98">
        <w:rPr>
          <w:lang w:eastAsia="fr-LU"/>
        </w:rPr>
        <w:t xml:space="preserve"> (e.g. Researchers);</w:t>
      </w:r>
    </w:p>
    <w:p w14:paraId="20A5D502" w14:textId="77777777" w:rsidR="007641DC" w:rsidRPr="00A50D98" w:rsidRDefault="00000000" w:rsidP="00B2012E">
      <w:pPr>
        <w:numPr>
          <w:ilvl w:val="0"/>
          <w:numId w:val="12"/>
        </w:numPr>
        <w:rPr>
          <w:lang w:eastAsia="fr-LU"/>
        </w:rPr>
      </w:pPr>
      <w:hyperlink r:id="rId199" w:history="1">
        <w:r w:rsidR="007641DC" w:rsidRPr="00A50D98">
          <w:rPr>
            <w:color w:val="1A3F7C"/>
            <w:lang w:eastAsia="fr-LU"/>
          </w:rPr>
          <w:t>Health</w:t>
        </w:r>
      </w:hyperlink>
      <w:r w:rsidR="007641DC" w:rsidRPr="00A50D98">
        <w:rPr>
          <w:lang w:eastAsia="fr-LU"/>
        </w:rPr>
        <w:t xml:space="preserve"> (e.g. Medical Treatment abroad);</w:t>
      </w:r>
    </w:p>
    <w:p w14:paraId="14E95FB5" w14:textId="77777777" w:rsidR="007641DC" w:rsidRPr="00A50D98" w:rsidRDefault="00000000" w:rsidP="00B2012E">
      <w:pPr>
        <w:numPr>
          <w:ilvl w:val="0"/>
          <w:numId w:val="12"/>
        </w:numPr>
        <w:rPr>
          <w:lang w:eastAsia="fr-LU"/>
        </w:rPr>
      </w:pPr>
      <w:hyperlink r:id="rId200" w:history="1">
        <w:r w:rsidR="007641DC" w:rsidRPr="00A50D98">
          <w:rPr>
            <w:color w:val="1A3F7C"/>
            <w:lang w:eastAsia="fr-LU"/>
          </w:rPr>
          <w:t>Family</w:t>
        </w:r>
      </w:hyperlink>
      <w:r w:rsidR="007641DC" w:rsidRPr="00A50D98">
        <w:rPr>
          <w:lang w:eastAsia="fr-LU"/>
        </w:rPr>
        <w:t xml:space="preserve"> (e.g. Couples);</w:t>
      </w:r>
    </w:p>
    <w:p w14:paraId="58095C26" w14:textId="77777777" w:rsidR="007641DC" w:rsidRPr="00A50D98" w:rsidRDefault="00000000" w:rsidP="00B2012E">
      <w:pPr>
        <w:numPr>
          <w:ilvl w:val="0"/>
          <w:numId w:val="12"/>
        </w:numPr>
        <w:rPr>
          <w:lang w:eastAsia="fr-LU"/>
        </w:rPr>
      </w:pPr>
      <w:hyperlink r:id="rId201" w:history="1">
        <w:r w:rsidR="007641DC" w:rsidRPr="00A50D98">
          <w:rPr>
            <w:color w:val="1A3F7C"/>
            <w:lang w:eastAsia="fr-LU"/>
          </w:rPr>
          <w:t>Consumers</w:t>
        </w:r>
      </w:hyperlink>
      <w:r w:rsidR="007641DC" w:rsidRPr="00A50D98">
        <w:rPr>
          <w:lang w:eastAsia="fr-LU"/>
        </w:rPr>
        <w:t xml:space="preserve"> (e.g. Shopping).</w:t>
      </w:r>
    </w:p>
    <w:p w14:paraId="7A20FCE3" w14:textId="77777777" w:rsidR="007641DC" w:rsidRPr="00A50D98" w:rsidRDefault="007641DC" w:rsidP="00653A8A">
      <w:pPr>
        <w:pStyle w:val="Heading2"/>
        <w:rPr>
          <w:lang w:eastAsia="fr-LU"/>
        </w:rPr>
      </w:pPr>
      <w:r w:rsidRPr="00A50D98">
        <w:rPr>
          <w:lang w:eastAsia="fr-LU"/>
        </w:rPr>
        <w:t>Doing Business</w:t>
      </w:r>
    </w:p>
    <w:p w14:paraId="5E927D8F" w14:textId="77777777" w:rsidR="007641DC" w:rsidRPr="00A50D98" w:rsidRDefault="007641DC" w:rsidP="007641DC">
      <w:pPr>
        <w:rPr>
          <w:rFonts w:eastAsia="Calibri"/>
          <w:lang w:eastAsia="fr-LU"/>
        </w:rPr>
      </w:pPr>
      <w:r w:rsidRPr="00A50D98">
        <w:rPr>
          <w:lang w:eastAsia="fr-LU"/>
        </w:rPr>
        <w:t>Regarding businesses, the groups of services on the website concern:</w:t>
      </w:r>
    </w:p>
    <w:p w14:paraId="34E7C2C6" w14:textId="77777777" w:rsidR="007641DC" w:rsidRPr="00A50D98" w:rsidRDefault="00000000" w:rsidP="00B2012E">
      <w:pPr>
        <w:numPr>
          <w:ilvl w:val="0"/>
          <w:numId w:val="13"/>
        </w:numPr>
        <w:rPr>
          <w:lang w:eastAsia="fr-LU"/>
        </w:rPr>
      </w:pPr>
      <w:hyperlink r:id="rId202" w:history="1">
        <w:r w:rsidR="007641DC" w:rsidRPr="00A50D98">
          <w:rPr>
            <w:color w:val="1A3F7C"/>
            <w:lang w:eastAsia="fr-LU"/>
          </w:rPr>
          <w:t>Running a business</w:t>
        </w:r>
      </w:hyperlink>
      <w:r w:rsidR="007641DC" w:rsidRPr="00A50D98">
        <w:rPr>
          <w:lang w:eastAsia="fr-LU"/>
        </w:rPr>
        <w:t xml:space="preserve"> (e.g. Developing a business);</w:t>
      </w:r>
    </w:p>
    <w:p w14:paraId="3A27E804" w14:textId="77777777" w:rsidR="007641DC" w:rsidRPr="00A50D98" w:rsidRDefault="00000000" w:rsidP="00B2012E">
      <w:pPr>
        <w:numPr>
          <w:ilvl w:val="0"/>
          <w:numId w:val="13"/>
        </w:numPr>
        <w:rPr>
          <w:lang w:eastAsia="fr-LU"/>
        </w:rPr>
      </w:pPr>
      <w:hyperlink r:id="rId203" w:history="1">
        <w:r w:rsidR="007641DC" w:rsidRPr="00A50D98">
          <w:rPr>
            <w:color w:val="1A3F7C"/>
            <w:lang w:eastAsia="fr-LU"/>
          </w:rPr>
          <w:t>Taxation</w:t>
        </w:r>
      </w:hyperlink>
      <w:r w:rsidR="007641DC" w:rsidRPr="00A50D98">
        <w:rPr>
          <w:lang w:eastAsia="fr-LU"/>
        </w:rPr>
        <w:t xml:space="preserve"> (e.g. Business tax);</w:t>
      </w:r>
    </w:p>
    <w:p w14:paraId="27FCC33D" w14:textId="77777777" w:rsidR="007641DC" w:rsidRPr="00A50D98" w:rsidRDefault="00000000" w:rsidP="00B2012E">
      <w:pPr>
        <w:numPr>
          <w:ilvl w:val="0"/>
          <w:numId w:val="13"/>
        </w:numPr>
        <w:rPr>
          <w:lang w:eastAsia="fr-LU"/>
        </w:rPr>
      </w:pPr>
      <w:hyperlink r:id="rId204" w:history="1">
        <w:r w:rsidR="007641DC" w:rsidRPr="00A50D98">
          <w:rPr>
            <w:color w:val="1A3F7C"/>
            <w:lang w:eastAsia="fr-LU"/>
          </w:rPr>
          <w:t>Selling in the EU</w:t>
        </w:r>
      </w:hyperlink>
      <w:r w:rsidR="007641DC" w:rsidRPr="00A50D98">
        <w:rPr>
          <w:lang w:eastAsia="fr-LU"/>
        </w:rPr>
        <w:t xml:space="preserve"> (e.g. Public contracts); </w:t>
      </w:r>
    </w:p>
    <w:p w14:paraId="26DAB036" w14:textId="77777777" w:rsidR="007641DC" w:rsidRPr="00A50D98" w:rsidRDefault="00000000" w:rsidP="00B2012E">
      <w:pPr>
        <w:numPr>
          <w:ilvl w:val="0"/>
          <w:numId w:val="13"/>
        </w:numPr>
        <w:rPr>
          <w:lang w:eastAsia="fr-LU"/>
        </w:rPr>
      </w:pPr>
      <w:hyperlink r:id="rId205" w:history="1">
        <w:r w:rsidR="007641DC" w:rsidRPr="00A50D98">
          <w:rPr>
            <w:color w:val="1A3F7C"/>
            <w:lang w:eastAsia="fr-LU"/>
          </w:rPr>
          <w:t>Human Resources</w:t>
        </w:r>
      </w:hyperlink>
      <w:r w:rsidR="007641DC" w:rsidRPr="00A50D98">
        <w:rPr>
          <w:lang w:eastAsia="fr-LU"/>
        </w:rPr>
        <w:t xml:space="preserve"> (e.g. Employment contracts);</w:t>
      </w:r>
    </w:p>
    <w:p w14:paraId="2EA6D22C" w14:textId="77777777" w:rsidR="007641DC" w:rsidRPr="00A50D98" w:rsidRDefault="00000000" w:rsidP="00B2012E">
      <w:pPr>
        <w:numPr>
          <w:ilvl w:val="0"/>
          <w:numId w:val="13"/>
        </w:numPr>
        <w:rPr>
          <w:lang w:eastAsia="fr-LU"/>
        </w:rPr>
      </w:pPr>
      <w:hyperlink r:id="rId206" w:history="1">
        <w:r w:rsidR="007641DC" w:rsidRPr="00A50D98">
          <w:rPr>
            <w:color w:val="1A3F7C"/>
            <w:lang w:eastAsia="fr-LU"/>
          </w:rPr>
          <w:t>Product requirements</w:t>
        </w:r>
      </w:hyperlink>
      <w:r w:rsidR="007641DC" w:rsidRPr="00A50D98">
        <w:rPr>
          <w:lang w:eastAsia="fr-LU"/>
        </w:rPr>
        <w:t xml:space="preserve"> (e.g. Standards);</w:t>
      </w:r>
    </w:p>
    <w:p w14:paraId="50D9B18F" w14:textId="77777777" w:rsidR="007641DC" w:rsidRPr="00A50D98" w:rsidRDefault="00000000" w:rsidP="00B2012E">
      <w:pPr>
        <w:numPr>
          <w:ilvl w:val="0"/>
          <w:numId w:val="13"/>
        </w:numPr>
        <w:rPr>
          <w:lang w:eastAsia="fr-LU"/>
        </w:rPr>
      </w:pPr>
      <w:hyperlink r:id="rId207" w:history="1">
        <w:r w:rsidR="007641DC" w:rsidRPr="00A50D98">
          <w:rPr>
            <w:color w:val="1A3F7C"/>
            <w:lang w:eastAsia="fr-LU"/>
          </w:rPr>
          <w:t>Financing and Funding</w:t>
        </w:r>
      </w:hyperlink>
      <w:r w:rsidR="007641DC" w:rsidRPr="00A50D98">
        <w:rPr>
          <w:lang w:eastAsia="fr-LU"/>
        </w:rPr>
        <w:t xml:space="preserve"> (e.g. Accounting);</w:t>
      </w:r>
    </w:p>
    <w:p w14:paraId="4A7D910B" w14:textId="77777777" w:rsidR="007641DC" w:rsidRPr="00A50D98" w:rsidRDefault="00000000" w:rsidP="00B2012E">
      <w:pPr>
        <w:numPr>
          <w:ilvl w:val="0"/>
          <w:numId w:val="13"/>
        </w:numPr>
        <w:rPr>
          <w:lang w:eastAsia="fr-LU"/>
        </w:rPr>
      </w:pPr>
      <w:hyperlink r:id="rId208" w:history="1">
        <w:r w:rsidR="007641DC" w:rsidRPr="00A50D98">
          <w:rPr>
            <w:color w:val="1A3F7C"/>
            <w:lang w:eastAsia="fr-LU"/>
          </w:rPr>
          <w:t>Dealing with Customers</w:t>
        </w:r>
      </w:hyperlink>
      <w:r w:rsidR="007641DC" w:rsidRPr="00A50D98">
        <w:rPr>
          <w:lang w:eastAsia="fr-LU"/>
        </w:rPr>
        <w:t xml:space="preserve"> (e.g. Data protection).</w:t>
      </w:r>
    </w:p>
    <w:p w14:paraId="4166DB6F" w14:textId="0A7C8DE2" w:rsidR="007641DC" w:rsidRPr="00A50D98" w:rsidRDefault="007641DC">
      <w:pPr>
        <w:jc w:val="left"/>
      </w:pPr>
      <w:r w:rsidRPr="00A50D98">
        <w:br w:type="page"/>
      </w:r>
    </w:p>
    <w:p w14:paraId="065203BB" w14:textId="77777777" w:rsidR="007F464E" w:rsidRPr="00A50D98" w:rsidRDefault="007F464E" w:rsidP="0007150E">
      <w:pPr>
        <w:jc w:val="left"/>
        <w:rPr>
          <w:rFonts w:ascii="EC Square Sans Cond Pro" w:hAnsi="EC Square Sans Cond Pro" w:cs="EC Square Sans Pro Medium"/>
          <w:sz w:val="36"/>
          <w:szCs w:val="36"/>
          <w:lang w:eastAsia="fr-BE"/>
        </w:rPr>
        <w:sectPr w:rsidR="007F464E" w:rsidRPr="00A50D98" w:rsidSect="00123CDA">
          <w:pgSz w:w="11906" w:h="16838" w:code="9"/>
          <w:pgMar w:top="1702" w:right="1418" w:bottom="1418" w:left="1701" w:header="0" w:footer="385" w:gutter="0"/>
          <w:cols w:space="708"/>
          <w:titlePg/>
          <w:docGrid w:linePitch="360"/>
        </w:sectPr>
      </w:pPr>
    </w:p>
    <w:p w14:paraId="38D8EDE1" w14:textId="543EA920" w:rsidR="009823F7" w:rsidRPr="00A50D98" w:rsidRDefault="009823F7" w:rsidP="009823F7">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E630A6">
        <w:rPr>
          <w:rFonts w:ascii="EC Square Sans Cond Pro" w:hAnsi="EC Square Sans Cond Pro" w:cs="EC Square Sans Pro Medium"/>
          <w:color w:val="002060"/>
          <w:szCs w:val="20"/>
          <w:lang w:eastAsia="fr-BE"/>
        </w:rPr>
        <w:lastRenderedPageBreak/>
        <w:t xml:space="preserve">last update: </w:t>
      </w:r>
      <w:r w:rsidR="00060B03" w:rsidRPr="00E630A6">
        <w:rPr>
          <w:rFonts w:ascii="EC Square Sans Cond Pro" w:hAnsi="EC Square Sans Cond Pro" w:cs="EC Square Sans Pro Medium"/>
          <w:color w:val="002060"/>
          <w:szCs w:val="20"/>
          <w:lang w:eastAsia="fr-BE"/>
        </w:rPr>
        <w:t xml:space="preserve">June </w:t>
      </w:r>
      <w:r w:rsidRPr="00E630A6">
        <w:rPr>
          <w:rFonts w:ascii="EC Square Sans Cond Pro" w:hAnsi="EC Square Sans Cond Pro" w:cs="EC Square Sans Pro Medium"/>
          <w:color w:val="002060"/>
          <w:szCs w:val="20"/>
          <w:lang w:eastAsia="fr-BE"/>
        </w:rPr>
        <w:t>202</w:t>
      </w:r>
      <w:r w:rsidRPr="00E630A6">
        <w:rPr>
          <w:noProof/>
          <w:lang w:val="de-AT" w:eastAsia="de-AT"/>
        </w:rPr>
        <mc:AlternateContent>
          <mc:Choice Requires="wps">
            <w:drawing>
              <wp:anchor distT="0" distB="0" distL="114300" distR="114300" simplePos="0" relativeHeight="251657245" behindDoc="0" locked="0" layoutInCell="1" allowOverlap="1" wp14:anchorId="752AA3E8" wp14:editId="5062F031">
                <wp:simplePos x="0" y="0"/>
                <wp:positionH relativeFrom="page">
                  <wp:posOffset>0</wp:posOffset>
                </wp:positionH>
                <wp:positionV relativeFrom="margin">
                  <wp:posOffset>-1072515</wp:posOffset>
                </wp:positionV>
                <wp:extent cx="7568565" cy="1320165"/>
                <wp:effectExtent l="0" t="0" r="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7AEF5C16" w14:textId="77777777" w:rsidR="00515848" w:rsidRPr="003F5ACF" w:rsidRDefault="00515848" w:rsidP="009823F7">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52AA3E8" id="Rectangle 1" o:spid="_x0000_s1051" style="position:absolute;left:0;text-align:left;margin-left:0;margin-top:-84.45pt;width:595.95pt;height:103.95pt;z-index:251657245;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Z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NGE8qqA+EXOEyU/kf9p0gL84G8hLJfc/DwIVZ+aj&#10;JfXe58tlNF8KlqvbBQV4namuM8JKgip54Gza7sJk2IND3XbUKU86WHggxRudtHid6jw/+SWpefZ2&#10;NOR1nKpef+D2NwA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ekSsmfIBAADJAwAADgAAAAAAAAAAAAAAAAAuAgAAZHJz&#10;L2Uyb0RvYy54bWxQSwECLQAUAAYACAAAACEAcP/d3t8AAAAJAQAADwAAAAAAAAAAAAAAAABMBAAA&#10;ZHJzL2Rvd25yZXYueG1sUEsFBgAAAAAEAAQA8wAAAFgFAAAAAA==&#10;" fillcolor="#111f37" stroked="f">
                <v:textbox>
                  <w:txbxContent>
                    <w:p w14:paraId="7AEF5C16" w14:textId="77777777" w:rsidR="00515848" w:rsidRPr="003F5ACF" w:rsidRDefault="00515848" w:rsidP="009823F7">
                      <w:pPr>
                        <w:jc w:val="left"/>
                        <w:rPr>
                          <w:rFonts w:ascii="EC Square Sans Cond Pro" w:hAnsi="EC Square Sans Cond Pro"/>
                          <w:i/>
                          <w:color w:val="002060"/>
                        </w:rPr>
                      </w:pPr>
                    </w:p>
                  </w:txbxContent>
                </v:textbox>
                <w10:wrap type="square" anchorx="page" anchory="margin"/>
              </v:rect>
            </w:pict>
          </mc:Fallback>
        </mc:AlternateContent>
      </w:r>
      <w:r w:rsidR="009C6CF4" w:rsidRPr="00E630A6">
        <w:rPr>
          <w:rFonts w:ascii="EC Square Sans Cond Pro" w:hAnsi="EC Square Sans Cond Pro" w:cs="EC Square Sans Pro Medium"/>
          <w:color w:val="002060"/>
          <w:szCs w:val="20"/>
          <w:lang w:eastAsia="fr-BE"/>
        </w:rPr>
        <w:t>3</w:t>
      </w:r>
    </w:p>
    <w:p w14:paraId="47B93167" w14:textId="139C3018" w:rsidR="00EF7858" w:rsidRPr="00A50D98" w:rsidRDefault="006E3961" w:rsidP="009823F7">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E16E99">
        <w:rPr>
          <w:noProof/>
          <w:lang w:val="de-AT" w:eastAsia="de-AT"/>
        </w:rPr>
        <mc:AlternateContent>
          <mc:Choice Requires="wps">
            <w:drawing>
              <wp:anchor distT="0" distB="0" distL="114300" distR="114300" simplePos="0" relativeHeight="251657240" behindDoc="0" locked="0" layoutInCell="1" allowOverlap="1" wp14:anchorId="49C94F9F" wp14:editId="7EA55F77">
                <wp:simplePos x="0" y="0"/>
                <wp:positionH relativeFrom="page">
                  <wp:posOffset>0</wp:posOffset>
                </wp:positionH>
                <wp:positionV relativeFrom="margin">
                  <wp:posOffset>-1072515</wp:posOffset>
                </wp:positionV>
                <wp:extent cx="7568565" cy="1320165"/>
                <wp:effectExtent l="0" t="0" r="0" b="0"/>
                <wp:wrapSquare wrapText="bothSides"/>
                <wp:docPr id="2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3399"/>
                        </a:solidFill>
                        <a:ln>
                          <a:noFill/>
                        </a:ln>
                      </wps:spPr>
                      <wps:txbx>
                        <w:txbxContent>
                          <w:p w14:paraId="74DD49AD" w14:textId="77777777" w:rsidR="00515848" w:rsidRPr="00040BDF" w:rsidRDefault="00515848" w:rsidP="000B0BFC">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C94F9F" id="Rectangle 242" o:spid="_x0000_s1052" style="position:absolute;left:0;text-align:left;margin-left:0;margin-top:-84.45pt;width:595.95pt;height:103.95pt;z-index:2516572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" fillcolor="#039" stroked="f">
                <v:textbox>
                  <w:txbxContent>
                    <w:p w14:paraId="74DD49AD" w14:textId="77777777" w:rsidR="00515848" w:rsidRPr="00040BDF" w:rsidRDefault="00515848" w:rsidP="000B0BFC">
                      <w:pPr>
                        <w:jc w:val="left"/>
                        <w:rPr>
                          <w:rFonts w:ascii="EC Square Sans Cond Pro" w:hAnsi="EC Square Sans Cond Pro"/>
                          <w:i/>
                          <w:color w:val="002060"/>
                        </w:rPr>
                      </w:pPr>
                    </w:p>
                  </w:txbxContent>
                </v:textbox>
                <w10:wrap type="square" anchorx="page" anchory="margin"/>
              </v:rect>
            </w:pict>
          </mc:Fallback>
        </mc:AlternateContent>
      </w:r>
    </w:p>
    <w:p w14:paraId="26A90CF8" w14:textId="499E5CBB" w:rsidR="00EF7858" w:rsidRPr="00A50D98" w:rsidRDefault="00EF7858" w:rsidP="00EF7858">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A50D98">
        <w:rPr>
          <w:rFonts w:ascii="EC Square Sans Cond Pro" w:hAnsi="EC Square Sans Cond Pro" w:cs="EC Square Sans Pro Medium"/>
          <w:color w:val="4958A0"/>
          <w:sz w:val="36"/>
          <w:szCs w:val="36"/>
          <w:lang w:eastAsia="fr-BE"/>
        </w:rPr>
        <w:t xml:space="preserve">The Digital </w:t>
      </w:r>
      <w:r w:rsidR="00CE6DCA" w:rsidRPr="00A50D98">
        <w:rPr>
          <w:rFonts w:ascii="EC Square Sans Cond Pro" w:hAnsi="EC Square Sans Cond Pro" w:cs="EC Square Sans Pro Medium"/>
          <w:color w:val="4958A0"/>
          <w:sz w:val="36"/>
          <w:szCs w:val="36"/>
          <w:lang w:eastAsia="fr-BE"/>
        </w:rPr>
        <w:t>Public Administration</w:t>
      </w:r>
      <w:r w:rsidRPr="00A50D98">
        <w:rPr>
          <w:rFonts w:ascii="EC Square Sans Cond Pro" w:hAnsi="EC Square Sans Cond Pro" w:cs="EC Square Sans Pro Medium"/>
          <w:color w:val="4958A0"/>
          <w:sz w:val="36"/>
          <w:szCs w:val="36"/>
          <w:lang w:eastAsia="fr-BE"/>
        </w:rPr>
        <w:t xml:space="preserve"> Factsheets</w:t>
      </w:r>
    </w:p>
    <w:p w14:paraId="336E74E4" w14:textId="77777777" w:rsidR="00A41276" w:rsidRPr="00060B03" w:rsidRDefault="00A41276" w:rsidP="00A41276">
      <w:pPr>
        <w:rPr>
          <w:rFonts w:ascii="EC Square Sans Cond Pro" w:hAnsi="EC Square Sans Cond Pro" w:cs="EC Square Sans Pro"/>
          <w:sz w:val="20"/>
          <w:szCs w:val="20"/>
          <w:lang w:eastAsia="fr-BE"/>
        </w:rPr>
      </w:pPr>
      <w:r w:rsidRPr="00060B03">
        <w:rPr>
          <w:rFonts w:ascii="EC Square Sans Cond Pro" w:hAnsi="EC Square Sans Cond Pro" w:cs="EC Square Sans Pro"/>
          <w:sz w:val="20"/>
          <w:szCs w:val="20"/>
          <w:lang w:eastAsia="fr-BE"/>
        </w:rPr>
        <w:t>The factsheets present an overview of the state and progress of Digital Public Administration and Interoperability within European countries.</w:t>
      </w:r>
    </w:p>
    <w:p w14:paraId="3DD2D228" w14:textId="3DC53BB6" w:rsidR="00C91244" w:rsidRPr="00060B03" w:rsidRDefault="00A41276" w:rsidP="00C91244">
      <w:pPr>
        <w:rPr>
          <w:rFonts w:ascii="EC Square Sans Cond Pro" w:hAnsi="EC Square Sans Cond Pro" w:cs="EC Square Sans Pro"/>
          <w:sz w:val="20"/>
          <w:szCs w:val="20"/>
          <w:lang w:eastAsia="fr-BE"/>
        </w:rPr>
      </w:pPr>
      <w:r w:rsidRPr="00060B03">
        <w:rPr>
          <w:rFonts w:ascii="EC Square Sans Cond Pro" w:hAnsi="EC Square Sans Cond Pro" w:cs="EC Square Sans Pro"/>
          <w:sz w:val="20"/>
          <w:szCs w:val="20"/>
          <w:lang w:eastAsia="fr-BE"/>
        </w:rPr>
        <w:t xml:space="preserve">The factsheets are published on the Joinup platform, which is a joint initiative by the Directorate General for Informatics (DG DIGIT) and the Directorate General for Communications Networks, Content &amp; Technology (DG CONNECT). This factsheet received valuable contribution from </w:t>
      </w:r>
      <w:r w:rsidR="00A04BAE" w:rsidRPr="00060B03">
        <w:rPr>
          <w:rFonts w:ascii="EC Square Sans Cond Pro" w:hAnsi="EC Square Sans Cond Pro" w:cs="EC Square Sans Pro"/>
          <w:sz w:val="20"/>
          <w:szCs w:val="20"/>
          <w:lang w:eastAsia="fr-BE"/>
        </w:rPr>
        <w:t>the Directorate on Legal Affairs, eGovernment Strategy, EU and International Affairs in the Austrian Ministry of Finance</w:t>
      </w:r>
      <w:r w:rsidR="00C91244" w:rsidRPr="00060B03">
        <w:rPr>
          <w:rFonts w:ascii="EC Square Sans Cond Pro" w:hAnsi="EC Square Sans Cond Pro" w:cs="EC Square Sans Pro"/>
          <w:sz w:val="20"/>
          <w:szCs w:val="20"/>
          <w:lang w:eastAsia="fr-BE"/>
        </w:rPr>
        <w:t>.</w:t>
      </w:r>
    </w:p>
    <w:p w14:paraId="084D61C0" w14:textId="5BD511CF" w:rsidR="00EF7858" w:rsidRPr="00060B03" w:rsidRDefault="00EF7858" w:rsidP="00C91244">
      <w:pPr>
        <w:rPr>
          <w:rFonts w:ascii="EC Square Sans Cond Pro" w:hAnsi="EC Square Sans Cond Pro" w:cs="EC Square Sans Pro"/>
          <w:sz w:val="20"/>
          <w:szCs w:val="20"/>
          <w:lang w:eastAsia="fr-BE"/>
        </w:rPr>
      </w:pPr>
    </w:p>
    <w:p w14:paraId="1BABB6D4" w14:textId="523F2BB1" w:rsidR="00EF7858" w:rsidRPr="00060B03" w:rsidRDefault="00401C43" w:rsidP="00EF7858">
      <w:pPr>
        <w:jc w:val="left"/>
        <w:rPr>
          <w:rFonts w:ascii="Calibri" w:hAnsi="Calibri"/>
          <w:i/>
          <w:iCs/>
          <w:color w:val="auto"/>
          <w:sz w:val="20"/>
          <w:szCs w:val="20"/>
          <w:lang w:eastAsia="en-US"/>
        </w:rPr>
      </w:pPr>
      <w:r w:rsidRPr="00060B03">
        <w:rPr>
          <w:noProof/>
          <w:sz w:val="20"/>
          <w:szCs w:val="20"/>
          <w:lang w:val="de-AT" w:eastAsia="de-AT"/>
        </w:rPr>
        <w:drawing>
          <wp:anchor distT="0" distB="0" distL="114300" distR="114300" simplePos="0" relativeHeight="251657242" behindDoc="1" locked="0" layoutInCell="1" allowOverlap="1" wp14:anchorId="73ED5F4C" wp14:editId="294C4601">
            <wp:simplePos x="0" y="0"/>
            <wp:positionH relativeFrom="margin">
              <wp:posOffset>-1905</wp:posOffset>
            </wp:positionH>
            <wp:positionV relativeFrom="paragraph">
              <wp:posOffset>-9525</wp:posOffset>
            </wp:positionV>
            <wp:extent cx="225425" cy="212090"/>
            <wp:effectExtent l="0" t="0" r="0" b="0"/>
            <wp:wrapNone/>
            <wp:docPr id="41" name="Picture 2" descr="W + WAVESTONE–RGB">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09"/>
                    </pic:cNvPr>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6E3961" w:rsidRPr="00060B03">
        <w:rPr>
          <w:noProof/>
          <w:sz w:val="20"/>
          <w:szCs w:val="20"/>
          <w:lang w:val="de-AT" w:eastAsia="de-AT"/>
        </w:rPr>
        <w:drawing>
          <wp:anchor distT="0" distB="0" distL="114300" distR="114300" simplePos="0" relativeHeight="251657241" behindDoc="1" locked="0" layoutInCell="1" allowOverlap="1" wp14:anchorId="4B006C84" wp14:editId="6E264BE2">
            <wp:simplePos x="0" y="0"/>
            <wp:positionH relativeFrom="margin">
              <wp:posOffset>-1905</wp:posOffset>
            </wp:positionH>
            <wp:positionV relativeFrom="paragraph">
              <wp:posOffset>-9525</wp:posOffset>
            </wp:positionV>
            <wp:extent cx="225425" cy="212090"/>
            <wp:effectExtent l="0" t="0" r="0" b="0"/>
            <wp:wrapNone/>
            <wp:docPr id="50" name="Picture 2" descr="W + WAVESTONE–RGB">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09"/>
                    </pic:cNvPr>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EF7858" w:rsidRPr="00060B03">
        <w:rPr>
          <w:rFonts w:ascii="Calibri" w:hAnsi="Calibri"/>
          <w:i/>
          <w:iCs/>
          <w:color w:val="auto"/>
          <w:sz w:val="20"/>
          <w:szCs w:val="20"/>
          <w:lang w:eastAsia="en-US"/>
        </w:rPr>
        <w:t xml:space="preserve">          The Digital </w:t>
      </w:r>
      <w:r w:rsidR="00917962" w:rsidRPr="00060B03">
        <w:rPr>
          <w:rFonts w:ascii="Calibri" w:hAnsi="Calibri"/>
          <w:i/>
          <w:iCs/>
          <w:color w:val="auto"/>
          <w:sz w:val="20"/>
          <w:szCs w:val="20"/>
          <w:lang w:eastAsia="en-US"/>
        </w:rPr>
        <w:t>Public Administration</w:t>
      </w:r>
      <w:r w:rsidR="00EF7858" w:rsidRPr="00060B03">
        <w:rPr>
          <w:rFonts w:ascii="Calibri" w:hAnsi="Calibri"/>
          <w:i/>
          <w:iCs/>
          <w:color w:val="auto"/>
          <w:sz w:val="20"/>
          <w:szCs w:val="20"/>
          <w:lang w:eastAsia="en-US"/>
        </w:rPr>
        <w:t xml:space="preserve"> Factsheets are prepared for the European Commission by </w:t>
      </w:r>
      <w:hyperlink r:id="rId211" w:history="1">
        <w:r w:rsidR="00EF7858" w:rsidRPr="00060B03">
          <w:rPr>
            <w:rStyle w:val="Hyperlink"/>
            <w:rFonts w:ascii="Calibri" w:hAnsi="Calibri"/>
            <w:i/>
            <w:iCs/>
            <w:szCs w:val="20"/>
            <w:lang w:eastAsia="en-US"/>
          </w:rPr>
          <w:t>Wavestone</w:t>
        </w:r>
      </w:hyperlink>
    </w:p>
    <w:p w14:paraId="38E7D604" w14:textId="77777777" w:rsidR="00DB3042" w:rsidRPr="00A50D98" w:rsidRDefault="00DB3042" w:rsidP="00DB3042">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p>
    <w:p w14:paraId="7D4B2868" w14:textId="77777777" w:rsidR="00B73F6D" w:rsidRPr="00A50D98" w:rsidRDefault="00B73F6D" w:rsidP="00B73F6D">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A50D98">
        <w:rPr>
          <w:rFonts w:ascii="EC Square Sans Cond Pro" w:hAnsi="EC Square Sans Cond Pro" w:cs="EC Square Sans Pro Medium"/>
          <w:color w:val="4958A0"/>
          <w:sz w:val="36"/>
          <w:szCs w:val="36"/>
          <w:lang w:eastAsia="fr-BE"/>
        </w:rPr>
        <w:t xml:space="preserve">An action supported by Interoperable Europe </w:t>
      </w:r>
    </w:p>
    <w:p w14:paraId="475A0794" w14:textId="77777777" w:rsidR="00B73F6D" w:rsidRPr="00060B03" w:rsidRDefault="00B73F6D" w:rsidP="00B73F6D">
      <w:pPr>
        <w:autoSpaceDE w:val="0"/>
        <w:autoSpaceDN w:val="0"/>
        <w:adjustRightInd w:val="0"/>
        <w:spacing w:before="40" w:line="181" w:lineRule="atLeast"/>
        <w:rPr>
          <w:rFonts w:ascii="EC Square Sans Cond Pro" w:hAnsi="EC Square Sans Cond Pro" w:cs="EC Square Sans Pro"/>
          <w:sz w:val="20"/>
          <w:szCs w:val="20"/>
          <w:lang w:eastAsia="fr-BE"/>
        </w:rPr>
      </w:pPr>
      <w:r w:rsidRPr="00060B03">
        <w:rPr>
          <w:rFonts w:ascii="EC Square Sans Cond Pro" w:hAnsi="EC Square Sans Cond Pro" w:cs="EC Square Sans Pro"/>
          <w:sz w:val="20"/>
          <w:szCs w:val="20"/>
          <w:lang w:eastAsia="fr-BE"/>
        </w:rPr>
        <w:t xml:space="preserve">The ISA² Programme has evolved into </w:t>
      </w:r>
      <w:hyperlink r:id="rId212" w:history="1">
        <w:r w:rsidRPr="00060B03">
          <w:rPr>
            <w:rStyle w:val="Hyperlink"/>
            <w:rFonts w:ascii="EC Square Sans Cond Pro" w:hAnsi="EC Square Sans Cond Pro" w:cs="EC Square Sans Pro"/>
            <w:szCs w:val="20"/>
            <w:lang w:eastAsia="fr-BE"/>
          </w:rPr>
          <w:t>Interoperable Europe</w:t>
        </w:r>
      </w:hyperlink>
      <w:r w:rsidRPr="00060B03">
        <w:rPr>
          <w:rFonts w:ascii="EC Square Sans Cond Pro" w:hAnsi="EC Square Sans Cond Pro" w:cs="EC Square Sans Pro"/>
          <w:sz w:val="20"/>
          <w:szCs w:val="20"/>
          <w:lang w:eastAsia="fr-BE"/>
        </w:rPr>
        <w:t xml:space="preserve"> - the initiative of the European Commission for a reinforced interoperability policy.  </w:t>
      </w:r>
    </w:p>
    <w:p w14:paraId="63E1A4E3" w14:textId="77777777" w:rsidR="00B73F6D" w:rsidRPr="00060B03"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20"/>
          <w:szCs w:val="20"/>
          <w:lang w:val="en-GB" w:eastAsia="fr-BE"/>
        </w:rPr>
      </w:pPr>
      <w:r w:rsidRPr="00060B03">
        <w:rPr>
          <w:rFonts w:ascii="EC Square Sans Cond Pro" w:hAnsi="EC Square Sans Cond Pro" w:cs="EC Square Sans Pro"/>
          <w:color w:val="333333"/>
          <w:sz w:val="20"/>
          <w:szCs w:val="20"/>
          <w:lang w:val="en-GB" w:eastAsia="fr-BE"/>
        </w:rPr>
        <w:t>The work of the European Commission and its partners in public administrations across Europe to enhance interoperability continues at full speed despite the end of the ISA</w:t>
      </w:r>
      <w:r w:rsidRPr="00060B03">
        <w:rPr>
          <w:rFonts w:ascii="EC Square Sans Cond Pro" w:hAnsi="EC Square Sans Cond Pro" w:cs="EC Square Sans Pro"/>
          <w:color w:val="333333"/>
          <w:sz w:val="20"/>
          <w:szCs w:val="20"/>
          <w:vertAlign w:val="superscript"/>
          <w:lang w:val="en-GB" w:eastAsia="fr-BE"/>
        </w:rPr>
        <w:t>2</w:t>
      </w:r>
      <w:r w:rsidRPr="00060B03">
        <w:rPr>
          <w:rFonts w:ascii="EC Square Sans Cond Pro" w:hAnsi="EC Square Sans Cond Pro" w:cs="EC Square Sans Pro"/>
          <w:color w:val="333333"/>
          <w:sz w:val="20"/>
          <w:szCs w:val="20"/>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627F766C" w14:textId="77777777" w:rsidR="00B73F6D" w:rsidRPr="00060B03"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20"/>
          <w:szCs w:val="20"/>
          <w:lang w:val="en-GB" w:eastAsia="fr-BE"/>
        </w:rPr>
      </w:pPr>
      <w:r w:rsidRPr="00060B03">
        <w:rPr>
          <w:rFonts w:ascii="EC Square Sans Cond Pro" w:hAnsi="EC Square Sans Cond Pro" w:cs="EC Square Sans Pro"/>
          <w:color w:val="333333"/>
          <w:sz w:val="20"/>
          <w:szCs w:val="20"/>
          <w:lang w:val="en-GB" w:eastAsia="fr-BE"/>
        </w:rPr>
        <w:t xml:space="preserve">Interoperable Europe will lead the process of achieving these goals and creating a reinforced interoperability policy that will work for everyone. The initiative is supported by the </w:t>
      </w:r>
      <w:hyperlink r:id="rId213" w:history="1">
        <w:r w:rsidRPr="00060B03">
          <w:rPr>
            <w:rStyle w:val="Hyperlink"/>
            <w:rFonts w:ascii="EC Square Sans Cond Pro" w:hAnsi="EC Square Sans Cond Pro" w:cs="EC Square Sans Pro"/>
            <w:szCs w:val="20"/>
            <w:lang w:val="en-GB" w:eastAsia="fr-BE"/>
          </w:rPr>
          <w:t>Digital Europe Programme</w:t>
        </w:r>
      </w:hyperlink>
      <w:r w:rsidRPr="00060B03">
        <w:rPr>
          <w:rFonts w:ascii="EC Square Sans Cond Pro" w:hAnsi="EC Square Sans Cond Pro" w:cs="EC Square Sans Pro"/>
          <w:color w:val="333333"/>
          <w:sz w:val="20"/>
          <w:szCs w:val="20"/>
          <w:lang w:val="en-GB" w:eastAsia="fr-BE"/>
        </w:rPr>
        <w:t>.</w:t>
      </w:r>
    </w:p>
    <w:p w14:paraId="4EEF04E5" w14:textId="77777777" w:rsidR="00B73F6D" w:rsidRPr="00A50D98"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429BA21A" w14:textId="6202BFA9" w:rsidR="00B73F6D" w:rsidRPr="00A50D98"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E16E99">
        <w:rPr>
          <w:noProof/>
          <w:lang w:val="de-AT" w:eastAsia="de-AT"/>
        </w:rPr>
        <w:drawing>
          <wp:anchor distT="0" distB="0" distL="114300" distR="114300" simplePos="0" relativeHeight="251657244" behindDoc="1" locked="0" layoutInCell="1" allowOverlap="1" wp14:anchorId="2693DB99" wp14:editId="4E3A0DCB">
            <wp:simplePos x="0" y="0"/>
            <wp:positionH relativeFrom="column">
              <wp:posOffset>2595245</wp:posOffset>
            </wp:positionH>
            <wp:positionV relativeFrom="paragraph">
              <wp:posOffset>67310</wp:posOffset>
            </wp:positionV>
            <wp:extent cx="3376930" cy="1446530"/>
            <wp:effectExtent l="0" t="0" r="0" b="127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A50D98">
        <w:rPr>
          <w:rFonts w:ascii="EC Square Sans Cond Pro" w:hAnsi="EC Square Sans Cond Pro" w:cs="EC Square Sans Pro Medium"/>
          <w:color w:val="4958A0"/>
          <w:sz w:val="36"/>
          <w:szCs w:val="36"/>
          <w:lang w:val="en-GB" w:eastAsia="fr-BE"/>
        </w:rPr>
        <w:t>Follow us</w:t>
      </w:r>
    </w:p>
    <w:p w14:paraId="67A6A246" w14:textId="0F8FF916" w:rsidR="00B73F6D" w:rsidRPr="00A50D98" w:rsidRDefault="00B73F6D" w:rsidP="00B73F6D">
      <w:pPr>
        <w:autoSpaceDE w:val="0"/>
        <w:autoSpaceDN w:val="0"/>
        <w:adjustRightInd w:val="0"/>
        <w:spacing w:before="40" w:line="181" w:lineRule="atLeast"/>
        <w:ind w:left="567"/>
        <w:jc w:val="left"/>
        <w:rPr>
          <w:rFonts w:ascii="EC Square Sans Cond Pro" w:hAnsi="EC Square Sans Cond Pro"/>
          <w:color w:val="034EA2"/>
        </w:rPr>
      </w:pPr>
      <w:r w:rsidRPr="00E16E99">
        <w:rPr>
          <w:noProof/>
          <w:lang w:val="de-AT" w:eastAsia="de-AT"/>
        </w:rPr>
        <w:drawing>
          <wp:anchor distT="0" distB="0" distL="114300" distR="114300" simplePos="0" relativeHeight="251657243" behindDoc="1" locked="0" layoutInCell="1" allowOverlap="1" wp14:anchorId="115C3D40" wp14:editId="243005C8">
            <wp:simplePos x="0" y="0"/>
            <wp:positionH relativeFrom="column">
              <wp:posOffset>3810</wp:posOffset>
            </wp:positionH>
            <wp:positionV relativeFrom="paragraph">
              <wp:posOffset>91440</wp:posOffset>
            </wp:positionV>
            <wp:extent cx="225425" cy="182880"/>
            <wp:effectExtent l="0" t="0" r="3175" b="7620"/>
            <wp:wrapNone/>
            <wp:docPr id="39" name="Picture 3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A50D98">
        <w:rPr>
          <w:rStyle w:val="Hyperlink"/>
          <w:rFonts w:ascii="EC Square Sans Cond Pro" w:hAnsi="EC Square Sans Cond Pro"/>
        </w:rPr>
        <w:t>@</w:t>
      </w:r>
      <w:hyperlink r:id="rId216" w:history="1">
        <w:r w:rsidRPr="00A50D98">
          <w:rPr>
            <w:rStyle w:val="Hyperlink"/>
            <w:rFonts w:ascii="EC Square Sans Cond Pro" w:hAnsi="EC Square Sans Cond Pro"/>
          </w:rPr>
          <w:t>InteroperableEurope</w:t>
        </w:r>
      </w:hyperlink>
    </w:p>
    <w:p w14:paraId="7EAC47AB" w14:textId="72708B7E" w:rsidR="00B73F6D" w:rsidRPr="00A50D98" w:rsidRDefault="00000000" w:rsidP="00B73F6D">
      <w:pPr>
        <w:autoSpaceDE w:val="0"/>
        <w:autoSpaceDN w:val="0"/>
        <w:adjustRightInd w:val="0"/>
        <w:spacing w:before="40" w:line="181" w:lineRule="atLeast"/>
        <w:ind w:left="567"/>
        <w:jc w:val="left"/>
        <w:rPr>
          <w:rFonts w:ascii="EC Square Sans Cond Pro" w:hAnsi="EC Square Sans Cond Pro"/>
          <w:color w:val="034EA2"/>
        </w:rPr>
      </w:pPr>
      <w:hyperlink r:id="rId217" w:history="1">
        <w:r w:rsidR="00B73F6D" w:rsidRPr="00A50D98">
          <w:rPr>
            <w:rStyle w:val="Hyperlink"/>
            <w:rFonts w:ascii="EC Square Sans Cond Pro" w:hAnsi="EC Square Sans Cond Pro"/>
          </w:rPr>
          <w:t>@Joinup_eu</w:t>
        </w:r>
      </w:hyperlink>
    </w:p>
    <w:p w14:paraId="32466F12" w14:textId="7A486397" w:rsidR="00B73F6D" w:rsidRPr="00A50D98" w:rsidRDefault="00210833" w:rsidP="00B73F6D">
      <w:pPr>
        <w:autoSpaceDE w:val="0"/>
        <w:autoSpaceDN w:val="0"/>
        <w:adjustRightInd w:val="0"/>
        <w:spacing w:before="40" w:line="181" w:lineRule="atLeast"/>
        <w:ind w:left="567"/>
        <w:jc w:val="left"/>
        <w:rPr>
          <w:rFonts w:ascii="EC Square Sans Cond Pro" w:hAnsi="EC Square Sans Cond Pro"/>
          <w:color w:val="034EA2"/>
        </w:rPr>
      </w:pPr>
      <w:r w:rsidRPr="00E16E99">
        <w:rPr>
          <w:noProof/>
          <w:lang w:val="de-AT" w:eastAsia="de-AT"/>
        </w:rPr>
        <w:drawing>
          <wp:anchor distT="0" distB="0" distL="114300" distR="114300" simplePos="0" relativeHeight="251657239" behindDoc="1" locked="0" layoutInCell="1" allowOverlap="1" wp14:anchorId="1AA66A5D" wp14:editId="615A85BF">
            <wp:simplePos x="0" y="0"/>
            <wp:positionH relativeFrom="margin">
              <wp:posOffset>-2540</wp:posOffset>
            </wp:positionH>
            <wp:positionV relativeFrom="margin">
              <wp:posOffset>5985510</wp:posOffset>
            </wp:positionV>
            <wp:extent cx="207010" cy="203835"/>
            <wp:effectExtent l="0" t="0" r="254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8"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531FDA6F" w14:textId="12058420" w:rsidR="00B73F6D" w:rsidRPr="00A50D98" w:rsidRDefault="00B73F6D" w:rsidP="00B73F6D">
      <w:pPr>
        <w:rPr>
          <w:color w:val="034EA2"/>
        </w:rPr>
      </w:pPr>
      <w:r w:rsidRPr="00A50D98">
        <w:t xml:space="preserve">       </w:t>
      </w:r>
      <w:r w:rsidR="00E630A6">
        <w:t xml:space="preserve">  </w:t>
      </w:r>
      <w:hyperlink r:id="rId219" w:history="1">
        <w:r w:rsidRPr="00A50D98">
          <w:rPr>
            <w:rStyle w:val="Hyperlink"/>
            <w:rFonts w:ascii="EC Square Sans Cond Pro" w:hAnsi="EC Square Sans Cond Pro"/>
          </w:rPr>
          <w:t>Interoperable</w:t>
        </w:r>
      </w:hyperlink>
      <w:r w:rsidRPr="00A50D98">
        <w:rPr>
          <w:rStyle w:val="Hyperlink"/>
          <w:rFonts w:ascii="EC Square Sans Cond Pro" w:hAnsi="EC Square Sans Cond Pro"/>
        </w:rPr>
        <w:t xml:space="preserve"> Europe</w:t>
      </w:r>
    </w:p>
    <w:p w14:paraId="080BA673" w14:textId="06182580" w:rsidR="00B73F6D" w:rsidRPr="00A50D98" w:rsidRDefault="00B73F6D" w:rsidP="00B73F6D">
      <w:pPr>
        <w:pStyle w:val="BodyText"/>
      </w:pPr>
    </w:p>
    <w:p w14:paraId="7776D918" w14:textId="3B624966" w:rsidR="00DB3042" w:rsidRPr="00A50D98" w:rsidRDefault="00DB3042" w:rsidP="00DB3042">
      <w:pPr>
        <w:pStyle w:val="BodyText"/>
      </w:pPr>
    </w:p>
    <w:p w14:paraId="55716A40" w14:textId="77777777" w:rsidR="00585763" w:rsidRPr="00A50D98" w:rsidRDefault="00585763" w:rsidP="00585763">
      <w:pPr>
        <w:pStyle w:val="BodyText"/>
      </w:pPr>
    </w:p>
    <w:sectPr w:rsidR="00585763" w:rsidRPr="00A50D98" w:rsidSect="0047092F">
      <w:footerReference w:type="first" r:id="rId220"/>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6926A" w14:textId="77777777" w:rsidR="00597D6E" w:rsidRPr="006A1DAA" w:rsidRDefault="00597D6E">
      <w:r w:rsidRPr="006A1DAA">
        <w:separator/>
      </w:r>
    </w:p>
  </w:endnote>
  <w:endnote w:type="continuationSeparator" w:id="0">
    <w:p w14:paraId="0C4B83CA" w14:textId="77777777" w:rsidR="00597D6E" w:rsidRPr="006A1DAA" w:rsidRDefault="00597D6E">
      <w:r w:rsidRPr="006A1DAA">
        <w:continuationSeparator/>
      </w:r>
    </w:p>
  </w:endnote>
  <w:endnote w:type="continuationNotice" w:id="1">
    <w:p w14:paraId="7EB1BB8E" w14:textId="77777777" w:rsidR="00597D6E" w:rsidRDefault="00597D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Mincho">
    <w:charset w:val="80"/>
    <w:family w:val="roman"/>
    <w:pitch w:val="variable"/>
    <w:sig w:usb0="800002E7" w:usb1="2AC7FCFF" w:usb2="00000012" w:usb3="00000000" w:csb0="000200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EC Square Sans Pro">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85987"/>
      <w:docPartObj>
        <w:docPartGallery w:val="Page Numbers (Bottom of Page)"/>
        <w:docPartUnique/>
      </w:docPartObj>
    </w:sdtPr>
    <w:sdtContent>
      <w:p w14:paraId="081BB4A8" w14:textId="5733DB5B" w:rsidR="00515848" w:rsidRDefault="00515848">
        <w:pPr>
          <w:pStyle w:val="Footer"/>
          <w:jc w:val="center"/>
        </w:pPr>
        <w:r>
          <w:fldChar w:fldCharType="begin"/>
        </w:r>
        <w:r>
          <w:instrText>PAGE   \* MERGEFORMAT</w:instrText>
        </w:r>
        <w:r>
          <w:fldChar w:fldCharType="separate"/>
        </w:r>
        <w:r w:rsidR="00A560BD" w:rsidRPr="00A560BD">
          <w:rPr>
            <w:noProof/>
            <w:lang w:val="fr-FR"/>
          </w:rPr>
          <w:t>11</w:t>
        </w:r>
        <w:r>
          <w:fldChar w:fldCharType="end"/>
        </w:r>
        <w:r>
          <w:rPr>
            <w:noProof/>
            <w:lang w:val="de-AT" w:eastAsia="de-AT"/>
          </w:rPr>
          <w:drawing>
            <wp:anchor distT="0" distB="0" distL="114300" distR="114300" simplePos="0" relativeHeight="251658242" behindDoc="1" locked="1" layoutInCell="1" allowOverlap="1" wp14:anchorId="6DAC7094" wp14:editId="1AC42AFC">
              <wp:simplePos x="0" y="0"/>
              <wp:positionH relativeFrom="page">
                <wp:posOffset>3810</wp:posOffset>
              </wp:positionH>
              <wp:positionV relativeFrom="bottomMargin">
                <wp:posOffset>57785</wp:posOffset>
              </wp:positionV>
              <wp:extent cx="7570470" cy="8572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7F35C9CE" w14:textId="15FF8EF3" w:rsidR="00515848" w:rsidRPr="006A1DAA" w:rsidRDefault="00515848" w:rsidP="00EA691D">
    <w:pPr>
      <w:tabs>
        <w:tab w:val="left" w:pos="6290"/>
      </w:tabs>
      <w:rPr>
        <w:rStyle w:val="PageNumbe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44748" w14:textId="2CACF25F" w:rsidR="00515848" w:rsidRDefault="00515848" w:rsidP="00172D1E">
    <w:pPr>
      <w:pStyle w:val="Footer"/>
    </w:pPr>
    <w:r>
      <w:rPr>
        <w:noProof/>
        <w:lang w:val="de-AT" w:eastAsia="de-AT"/>
      </w:rPr>
      <w:drawing>
        <wp:anchor distT="0" distB="0" distL="114300" distR="114300" simplePos="0" relativeHeight="251658241" behindDoc="0" locked="1" layoutInCell="1" allowOverlap="1" wp14:anchorId="01DB035A" wp14:editId="2B5E8A86">
          <wp:simplePos x="0" y="0"/>
          <wp:positionH relativeFrom="page">
            <wp:posOffset>3810</wp:posOffset>
          </wp:positionH>
          <wp:positionV relativeFrom="bottomMargin">
            <wp:posOffset>-1134745</wp:posOffset>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18E19" w14:textId="77777777" w:rsidR="00597D6E" w:rsidRPr="006A1DAA" w:rsidRDefault="00597D6E">
      <w:r w:rsidRPr="006A1DAA">
        <w:separator/>
      </w:r>
    </w:p>
  </w:footnote>
  <w:footnote w:type="continuationSeparator" w:id="0">
    <w:p w14:paraId="26F429CE" w14:textId="77777777" w:rsidR="00597D6E" w:rsidRPr="006A1DAA" w:rsidRDefault="00597D6E">
      <w:r w:rsidRPr="006A1DAA">
        <w:continuationSeparator/>
      </w:r>
    </w:p>
  </w:footnote>
  <w:footnote w:type="continuationNotice" w:id="1">
    <w:p w14:paraId="6440DF50" w14:textId="77777777" w:rsidR="00597D6E" w:rsidRDefault="00597D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4D4A6" w14:textId="128C79B0" w:rsidR="00515848" w:rsidRDefault="00515848" w:rsidP="00684FB4">
    <w:pPr>
      <w:pStyle w:val="Footer"/>
      <w:tabs>
        <w:tab w:val="clear" w:pos="4153"/>
        <w:tab w:val="clear" w:pos="8306"/>
        <w:tab w:val="right" w:pos="5760"/>
      </w:tabs>
      <w:ind w:right="3027"/>
    </w:pPr>
    <w:r>
      <w:rPr>
        <w:noProof/>
        <w:lang w:val="de-AT" w:eastAsia="de-AT"/>
      </w:rPr>
      <w:drawing>
        <wp:anchor distT="0" distB="0" distL="114300" distR="114300" simplePos="0" relativeHeight="251658240" behindDoc="0" locked="0" layoutInCell="1" allowOverlap="1" wp14:anchorId="49FC1C38" wp14:editId="40B0B279">
          <wp:simplePos x="0" y="0"/>
          <wp:positionH relativeFrom="column">
            <wp:posOffset>913693</wp:posOffset>
          </wp:positionH>
          <wp:positionV relativeFrom="paragraph">
            <wp:posOffset>0</wp:posOffset>
          </wp:positionV>
          <wp:extent cx="5579745" cy="1294130"/>
          <wp:effectExtent l="0" t="0" r="1905"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0848" w14:textId="77777777" w:rsidR="00515848" w:rsidRDefault="00515848"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3CA0D7F"/>
    <w:multiLevelType w:val="hybridMultilevel"/>
    <w:tmpl w:val="DC88D5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E4306A"/>
    <w:multiLevelType w:val="hybridMultilevel"/>
    <w:tmpl w:val="0708330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0920CF"/>
    <w:multiLevelType w:val="hybridMultilevel"/>
    <w:tmpl w:val="3AF2AF9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7B078F9"/>
    <w:multiLevelType w:val="hybridMultilevel"/>
    <w:tmpl w:val="71FC52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773A97"/>
    <w:multiLevelType w:val="hybridMultilevel"/>
    <w:tmpl w:val="CE1EF8BA"/>
    <w:lvl w:ilvl="0" w:tplc="0C070001">
      <w:start w:val="1"/>
      <w:numFmt w:val="bullet"/>
      <w:lvlText w:val=""/>
      <w:lvlJc w:val="left"/>
      <w:pPr>
        <w:ind w:left="720" w:hanging="360"/>
      </w:pPr>
      <w:rPr>
        <w:rFonts w:ascii="Symbol" w:hAnsi="Symbol" w:hint="default"/>
      </w:rPr>
    </w:lvl>
    <w:lvl w:ilvl="1" w:tplc="08090005">
      <w:start w:val="1"/>
      <w:numFmt w:val="bullet"/>
      <w:lvlText w:val=""/>
      <w:lvlJc w:val="left"/>
      <w:pPr>
        <w:ind w:left="107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65010C"/>
    <w:multiLevelType w:val="hybridMultilevel"/>
    <w:tmpl w:val="8CC2793C"/>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5642029"/>
    <w:multiLevelType w:val="hybridMultilevel"/>
    <w:tmpl w:val="E7AA29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C83F98"/>
    <w:multiLevelType w:val="multilevel"/>
    <w:tmpl w:val="CF7E9FC8"/>
    <w:lvl w:ilvl="0">
      <w:start w:val="1"/>
      <w:numFmt w:val="decimal"/>
      <w:lvlText w:val="%1"/>
      <w:lvlJc w:val="left"/>
      <w:pPr>
        <w:ind w:left="432" w:hanging="432"/>
      </w:pPr>
    </w:lvl>
    <w:lvl w:ilvl="1">
      <w:start w:val="1"/>
      <w:numFmt w:val="decimal"/>
      <w:lvlText w:val="%1.%2"/>
      <w:lvlJc w:val="left"/>
      <w:pPr>
        <w:ind w:left="5706" w:hanging="576"/>
      </w:pPr>
      <w:rPr>
        <w:color w:val="238DC1"/>
        <w:specVanish w: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color w:val="238DC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31978B7"/>
    <w:multiLevelType w:val="hybridMultilevel"/>
    <w:tmpl w:val="3164236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857369"/>
    <w:multiLevelType w:val="hybridMultilevel"/>
    <w:tmpl w:val="9F1EDA5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BAD7225"/>
    <w:multiLevelType w:val="hybridMultilevel"/>
    <w:tmpl w:val="E522E3A0"/>
    <w:lvl w:ilvl="0" w:tplc="0A780BE6">
      <w:start w:val="1"/>
      <w:numFmt w:val="bullet"/>
      <w:pStyle w:val="ListParagraph"/>
      <w:lvlText w:val=""/>
      <w:lvlJc w:val="left"/>
      <w:pPr>
        <w:ind w:left="720" w:hanging="360"/>
      </w:pPr>
      <w:rPr>
        <w:rFonts w:ascii="Wingdings" w:hAnsi="Wingdings" w:hint="default"/>
      </w:rPr>
    </w:lvl>
    <w:lvl w:ilvl="1" w:tplc="D302A706">
      <w:start w:val="36"/>
      <w:numFmt w:val="bullet"/>
      <w:lvlText w:val="-"/>
      <w:lvlJc w:val="left"/>
      <w:pPr>
        <w:ind w:left="1440" w:hanging="360"/>
      </w:pPr>
      <w:rPr>
        <w:rFonts w:ascii="Verdana" w:eastAsia="Times New Roman" w:hAnsi="Verdan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BDC7089"/>
    <w:multiLevelType w:val="hybridMultilevel"/>
    <w:tmpl w:val="A1EC84A2"/>
    <w:lvl w:ilvl="0" w:tplc="545CAA64">
      <w:start w:val="1"/>
      <w:numFmt w:val="bullet"/>
      <w:lvlText w:val=""/>
      <w:lvlJc w:val="left"/>
      <w:pPr>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3" w15:restartNumberingAfterBreak="0">
    <w:nsid w:val="57C97C39"/>
    <w:multiLevelType w:val="hybridMultilevel"/>
    <w:tmpl w:val="34B46CCE"/>
    <w:lvl w:ilvl="0" w:tplc="934C76F8">
      <w:start w:val="1"/>
      <w:numFmt w:val="decimal"/>
      <w:lvlText w:val="%1."/>
      <w:lvlJc w:val="left"/>
      <w:pPr>
        <w:ind w:left="360" w:hanging="360"/>
      </w:pPr>
      <w:rPr>
        <w:rFonts w:hint="default"/>
        <w:color w:val="5B9BD5" w:themeColor="accent5"/>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5BED662E"/>
    <w:multiLevelType w:val="hybridMultilevel"/>
    <w:tmpl w:val="59D235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5DB124C7"/>
    <w:multiLevelType w:val="hybridMultilevel"/>
    <w:tmpl w:val="32402FA6"/>
    <w:lvl w:ilvl="0" w:tplc="001A1D1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E1C1DA7"/>
    <w:multiLevelType w:val="hybridMultilevel"/>
    <w:tmpl w:val="40AEDAA4"/>
    <w:lvl w:ilvl="0" w:tplc="545CAA64">
      <w:start w:val="1"/>
      <w:numFmt w:val="bullet"/>
      <w:lvlText w:val=""/>
      <w:lvlJc w:val="left"/>
      <w:pPr>
        <w:ind w:left="1080" w:hanging="360"/>
      </w:pPr>
      <w:rPr>
        <w:rFonts w:ascii="Wingdings" w:hAnsi="Wingdings" w:hint="default"/>
      </w:rPr>
    </w:lvl>
    <w:lvl w:ilvl="1" w:tplc="140C0003" w:tentative="1">
      <w:start w:val="1"/>
      <w:numFmt w:val="bullet"/>
      <w:lvlText w:val="o"/>
      <w:lvlJc w:val="left"/>
      <w:pPr>
        <w:ind w:left="1800" w:hanging="360"/>
      </w:pPr>
      <w:rPr>
        <w:rFonts w:ascii="Courier New" w:hAnsi="Courier New" w:cs="Courier New" w:hint="default"/>
      </w:rPr>
    </w:lvl>
    <w:lvl w:ilvl="2" w:tplc="140C0005" w:tentative="1">
      <w:start w:val="1"/>
      <w:numFmt w:val="bullet"/>
      <w:lvlText w:val=""/>
      <w:lvlJc w:val="left"/>
      <w:pPr>
        <w:ind w:left="2520" w:hanging="360"/>
      </w:pPr>
      <w:rPr>
        <w:rFonts w:ascii="Wingdings" w:hAnsi="Wingdings" w:hint="default"/>
      </w:rPr>
    </w:lvl>
    <w:lvl w:ilvl="3" w:tplc="140C0001" w:tentative="1">
      <w:start w:val="1"/>
      <w:numFmt w:val="bullet"/>
      <w:lvlText w:val=""/>
      <w:lvlJc w:val="left"/>
      <w:pPr>
        <w:ind w:left="3240" w:hanging="360"/>
      </w:pPr>
      <w:rPr>
        <w:rFonts w:ascii="Symbol" w:hAnsi="Symbol" w:hint="default"/>
      </w:rPr>
    </w:lvl>
    <w:lvl w:ilvl="4" w:tplc="140C0003" w:tentative="1">
      <w:start w:val="1"/>
      <w:numFmt w:val="bullet"/>
      <w:lvlText w:val="o"/>
      <w:lvlJc w:val="left"/>
      <w:pPr>
        <w:ind w:left="3960" w:hanging="360"/>
      </w:pPr>
      <w:rPr>
        <w:rFonts w:ascii="Courier New" w:hAnsi="Courier New" w:cs="Courier New" w:hint="default"/>
      </w:rPr>
    </w:lvl>
    <w:lvl w:ilvl="5" w:tplc="140C0005" w:tentative="1">
      <w:start w:val="1"/>
      <w:numFmt w:val="bullet"/>
      <w:lvlText w:val=""/>
      <w:lvlJc w:val="left"/>
      <w:pPr>
        <w:ind w:left="4680" w:hanging="360"/>
      </w:pPr>
      <w:rPr>
        <w:rFonts w:ascii="Wingdings" w:hAnsi="Wingdings" w:hint="default"/>
      </w:rPr>
    </w:lvl>
    <w:lvl w:ilvl="6" w:tplc="140C0001" w:tentative="1">
      <w:start w:val="1"/>
      <w:numFmt w:val="bullet"/>
      <w:lvlText w:val=""/>
      <w:lvlJc w:val="left"/>
      <w:pPr>
        <w:ind w:left="5400" w:hanging="360"/>
      </w:pPr>
      <w:rPr>
        <w:rFonts w:ascii="Symbol" w:hAnsi="Symbol" w:hint="default"/>
      </w:rPr>
    </w:lvl>
    <w:lvl w:ilvl="7" w:tplc="140C0003" w:tentative="1">
      <w:start w:val="1"/>
      <w:numFmt w:val="bullet"/>
      <w:lvlText w:val="o"/>
      <w:lvlJc w:val="left"/>
      <w:pPr>
        <w:ind w:left="6120" w:hanging="360"/>
      </w:pPr>
      <w:rPr>
        <w:rFonts w:ascii="Courier New" w:hAnsi="Courier New" w:cs="Courier New" w:hint="default"/>
      </w:rPr>
    </w:lvl>
    <w:lvl w:ilvl="8" w:tplc="140C0005" w:tentative="1">
      <w:start w:val="1"/>
      <w:numFmt w:val="bullet"/>
      <w:lvlText w:val=""/>
      <w:lvlJc w:val="left"/>
      <w:pPr>
        <w:ind w:left="6840" w:hanging="360"/>
      </w:pPr>
      <w:rPr>
        <w:rFonts w:ascii="Wingdings" w:hAnsi="Wingdings" w:hint="default"/>
      </w:rPr>
    </w:lvl>
  </w:abstractNum>
  <w:abstractNum w:abstractNumId="27" w15:restartNumberingAfterBreak="0">
    <w:nsid w:val="623E36E9"/>
    <w:multiLevelType w:val="hybridMultilevel"/>
    <w:tmpl w:val="B38A367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016F2B"/>
    <w:multiLevelType w:val="hybridMultilevel"/>
    <w:tmpl w:val="D322784C"/>
    <w:lvl w:ilvl="0" w:tplc="0413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9" w15:restartNumberingAfterBreak="0">
    <w:nsid w:val="6497472F"/>
    <w:multiLevelType w:val="multilevel"/>
    <w:tmpl w:val="7814FF0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38DC1"/>
        <w:specVanish w: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color w:val="238DC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8012C4C"/>
    <w:multiLevelType w:val="hybridMultilevel"/>
    <w:tmpl w:val="BB14907E"/>
    <w:lvl w:ilvl="0" w:tplc="CBB4689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3B63B4"/>
    <w:multiLevelType w:val="hybridMultilevel"/>
    <w:tmpl w:val="691257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175304"/>
    <w:multiLevelType w:val="hybridMultilevel"/>
    <w:tmpl w:val="0644D038"/>
    <w:lvl w:ilvl="0" w:tplc="04130001">
      <w:start w:val="2"/>
      <w:numFmt w:val="bullet"/>
      <w:lvlText w:val=""/>
      <w:lvlJc w:val="left"/>
      <w:pPr>
        <w:ind w:left="720" w:hanging="360"/>
      </w:pPr>
      <w:rPr>
        <w:rFonts w:ascii="Symbol" w:eastAsia="Times New Roman" w:hAnsi="Symbol" w:cs="Times New Roman" w:hint="default"/>
      </w:rPr>
    </w:lvl>
    <w:lvl w:ilvl="1" w:tplc="04130003">
      <w:start w:val="1"/>
      <w:numFmt w:val="decimal"/>
      <w:lvlText w:val="%2."/>
      <w:lvlJc w:val="left"/>
      <w:pPr>
        <w:tabs>
          <w:tab w:val="num" w:pos="1440"/>
        </w:tabs>
        <w:ind w:left="1440" w:hanging="360"/>
      </w:pPr>
    </w:lvl>
    <w:lvl w:ilvl="2" w:tplc="04130005">
      <w:start w:val="1"/>
      <w:numFmt w:val="decimal"/>
      <w:lvlText w:val="%3."/>
      <w:lvlJc w:val="left"/>
      <w:pPr>
        <w:tabs>
          <w:tab w:val="num" w:pos="2160"/>
        </w:tabs>
        <w:ind w:left="2160" w:hanging="360"/>
      </w:pPr>
    </w:lvl>
    <w:lvl w:ilvl="3" w:tplc="04130001">
      <w:start w:val="1"/>
      <w:numFmt w:val="decimal"/>
      <w:lvlText w:val="%4."/>
      <w:lvlJc w:val="left"/>
      <w:pPr>
        <w:tabs>
          <w:tab w:val="num" w:pos="2880"/>
        </w:tabs>
        <w:ind w:left="2880" w:hanging="360"/>
      </w:pPr>
    </w:lvl>
    <w:lvl w:ilvl="4" w:tplc="04130003">
      <w:start w:val="1"/>
      <w:numFmt w:val="decimal"/>
      <w:lvlText w:val="%5."/>
      <w:lvlJc w:val="left"/>
      <w:pPr>
        <w:tabs>
          <w:tab w:val="num" w:pos="3600"/>
        </w:tabs>
        <w:ind w:left="3600" w:hanging="360"/>
      </w:pPr>
    </w:lvl>
    <w:lvl w:ilvl="5" w:tplc="04130005">
      <w:start w:val="1"/>
      <w:numFmt w:val="decimal"/>
      <w:lvlText w:val="%6."/>
      <w:lvlJc w:val="left"/>
      <w:pPr>
        <w:tabs>
          <w:tab w:val="num" w:pos="4320"/>
        </w:tabs>
        <w:ind w:left="4320" w:hanging="360"/>
      </w:pPr>
    </w:lvl>
    <w:lvl w:ilvl="6" w:tplc="04130001">
      <w:start w:val="1"/>
      <w:numFmt w:val="decimal"/>
      <w:lvlText w:val="%7."/>
      <w:lvlJc w:val="left"/>
      <w:pPr>
        <w:tabs>
          <w:tab w:val="num" w:pos="5040"/>
        </w:tabs>
        <w:ind w:left="5040" w:hanging="360"/>
      </w:pPr>
    </w:lvl>
    <w:lvl w:ilvl="7" w:tplc="04130003">
      <w:start w:val="1"/>
      <w:numFmt w:val="decimal"/>
      <w:lvlText w:val="%8."/>
      <w:lvlJc w:val="left"/>
      <w:pPr>
        <w:tabs>
          <w:tab w:val="num" w:pos="5760"/>
        </w:tabs>
        <w:ind w:left="5760" w:hanging="360"/>
      </w:pPr>
    </w:lvl>
    <w:lvl w:ilvl="8" w:tplc="04130005">
      <w:start w:val="1"/>
      <w:numFmt w:val="decimal"/>
      <w:lvlText w:val="%9."/>
      <w:lvlJc w:val="left"/>
      <w:pPr>
        <w:tabs>
          <w:tab w:val="num" w:pos="6480"/>
        </w:tabs>
        <w:ind w:left="6480" w:hanging="360"/>
      </w:pPr>
    </w:lvl>
  </w:abstractNum>
  <w:abstractNum w:abstractNumId="33" w15:restartNumberingAfterBreak="0">
    <w:nsid w:val="75453BB1"/>
    <w:multiLevelType w:val="hybridMultilevel"/>
    <w:tmpl w:val="2CF4D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0817A9"/>
    <w:multiLevelType w:val="hybridMultilevel"/>
    <w:tmpl w:val="EB9070A8"/>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B03E46"/>
    <w:multiLevelType w:val="hybridMultilevel"/>
    <w:tmpl w:val="47A017C8"/>
    <w:lvl w:ilvl="0" w:tplc="545CAA64">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209564823">
    <w:abstractNumId w:val="5"/>
  </w:num>
  <w:num w:numId="2" w16cid:durableId="213322609">
    <w:abstractNumId w:val="4"/>
  </w:num>
  <w:num w:numId="3" w16cid:durableId="410392284">
    <w:abstractNumId w:val="3"/>
  </w:num>
  <w:num w:numId="4" w16cid:durableId="2079473940">
    <w:abstractNumId w:val="2"/>
  </w:num>
  <w:num w:numId="5" w16cid:durableId="918631838">
    <w:abstractNumId w:val="1"/>
  </w:num>
  <w:num w:numId="6" w16cid:durableId="391391365">
    <w:abstractNumId w:val="0"/>
  </w:num>
  <w:num w:numId="7" w16cid:durableId="442041371">
    <w:abstractNumId w:val="13"/>
  </w:num>
  <w:num w:numId="8" w16cid:durableId="667749858">
    <w:abstractNumId w:val="10"/>
  </w:num>
  <w:num w:numId="9" w16cid:durableId="2060282534">
    <w:abstractNumId w:val="19"/>
  </w:num>
  <w:num w:numId="10" w16cid:durableId="1463767204">
    <w:abstractNumId w:val="21"/>
  </w:num>
  <w:num w:numId="11" w16cid:durableId="632756414">
    <w:abstractNumId w:val="29"/>
  </w:num>
  <w:num w:numId="12" w16cid:durableId="1329140697">
    <w:abstractNumId w:val="31"/>
  </w:num>
  <w:num w:numId="13" w16cid:durableId="319389002">
    <w:abstractNumId w:val="15"/>
  </w:num>
  <w:num w:numId="14" w16cid:durableId="1712684876">
    <w:abstractNumId w:val="8"/>
  </w:num>
  <w:num w:numId="15" w16cid:durableId="1119764090">
    <w:abstractNumId w:val="20"/>
  </w:num>
  <w:num w:numId="16" w16cid:durableId="2124492220">
    <w:abstractNumId w:val="14"/>
  </w:num>
  <w:num w:numId="17" w16cid:durableId="2088458822">
    <w:abstractNumId w:val="34"/>
  </w:num>
  <w:num w:numId="18" w16cid:durableId="631403774">
    <w:abstractNumId w:val="26"/>
  </w:num>
  <w:num w:numId="19" w16cid:durableId="82456484">
    <w:abstractNumId w:val="7"/>
  </w:num>
  <w:num w:numId="20" w16cid:durableId="379793629">
    <w:abstractNumId w:val="16"/>
  </w:num>
  <w:num w:numId="21" w16cid:durableId="1544094491">
    <w:abstractNumId w:val="6"/>
  </w:num>
  <w:num w:numId="22" w16cid:durableId="338704671">
    <w:abstractNumId w:val="12"/>
  </w:num>
  <w:num w:numId="23" w16cid:durableId="1114860486">
    <w:abstractNumId w:val="11"/>
  </w:num>
  <w:num w:numId="24" w16cid:durableId="208472216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39686183">
    <w:abstractNumId w:val="28"/>
  </w:num>
  <w:num w:numId="26" w16cid:durableId="1813252423">
    <w:abstractNumId w:val="33"/>
  </w:num>
  <w:num w:numId="27" w16cid:durableId="209655441">
    <w:abstractNumId w:val="24"/>
  </w:num>
  <w:num w:numId="28" w16cid:durableId="600458217">
    <w:abstractNumId w:val="9"/>
  </w:num>
  <w:num w:numId="29" w16cid:durableId="1522665148">
    <w:abstractNumId w:val="27"/>
  </w:num>
  <w:num w:numId="30" w16cid:durableId="968630064">
    <w:abstractNumId w:val="18"/>
  </w:num>
  <w:num w:numId="31" w16cid:durableId="1338927646">
    <w:abstractNumId w:val="35"/>
  </w:num>
  <w:num w:numId="32" w16cid:durableId="1207447520">
    <w:abstractNumId w:val="22"/>
  </w:num>
  <w:num w:numId="33" w16cid:durableId="637496196">
    <w:abstractNumId w:val="21"/>
  </w:num>
  <w:num w:numId="34" w16cid:durableId="26368554">
    <w:abstractNumId w:val="23"/>
  </w:num>
  <w:num w:numId="35" w16cid:durableId="1242449970">
    <w:abstractNumId w:val="23"/>
    <w:lvlOverride w:ilvl="0">
      <w:startOverride w:val="1"/>
    </w:lvlOverride>
  </w:num>
  <w:num w:numId="36" w16cid:durableId="352347423">
    <w:abstractNumId w:val="25"/>
  </w:num>
  <w:num w:numId="37" w16cid:durableId="779178028">
    <w:abstractNumId w:val="25"/>
    <w:lvlOverride w:ilvl="0">
      <w:startOverride w:val="1"/>
    </w:lvlOverride>
  </w:num>
  <w:num w:numId="38" w16cid:durableId="528108431">
    <w:abstractNumId w:val="17"/>
  </w:num>
  <w:num w:numId="39" w16cid:durableId="1518498659">
    <w:abstractNumId w:val="30"/>
  </w:num>
  <w:num w:numId="40" w16cid:durableId="205542627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052A"/>
    <w:rsid w:val="0000070A"/>
    <w:rsid w:val="000011F8"/>
    <w:rsid w:val="00001C97"/>
    <w:rsid w:val="0000220B"/>
    <w:rsid w:val="00002554"/>
    <w:rsid w:val="00002AB0"/>
    <w:rsid w:val="00002CEB"/>
    <w:rsid w:val="00002F8B"/>
    <w:rsid w:val="00002FFA"/>
    <w:rsid w:val="000033FF"/>
    <w:rsid w:val="00003AD6"/>
    <w:rsid w:val="00003FEE"/>
    <w:rsid w:val="00004627"/>
    <w:rsid w:val="000049DA"/>
    <w:rsid w:val="00004F54"/>
    <w:rsid w:val="00004F7D"/>
    <w:rsid w:val="000053B5"/>
    <w:rsid w:val="000053E1"/>
    <w:rsid w:val="000054A3"/>
    <w:rsid w:val="00005995"/>
    <w:rsid w:val="00005D04"/>
    <w:rsid w:val="00005E82"/>
    <w:rsid w:val="000060E8"/>
    <w:rsid w:val="00006196"/>
    <w:rsid w:val="00006B48"/>
    <w:rsid w:val="00007392"/>
    <w:rsid w:val="00007AB9"/>
    <w:rsid w:val="000104A3"/>
    <w:rsid w:val="000106A0"/>
    <w:rsid w:val="00010888"/>
    <w:rsid w:val="00010B15"/>
    <w:rsid w:val="00010CF0"/>
    <w:rsid w:val="0001203F"/>
    <w:rsid w:val="00012675"/>
    <w:rsid w:val="00012A9D"/>
    <w:rsid w:val="00012D51"/>
    <w:rsid w:val="0001344B"/>
    <w:rsid w:val="000142E4"/>
    <w:rsid w:val="000146F3"/>
    <w:rsid w:val="00014E0C"/>
    <w:rsid w:val="00015760"/>
    <w:rsid w:val="00015F89"/>
    <w:rsid w:val="00016798"/>
    <w:rsid w:val="00016E95"/>
    <w:rsid w:val="000174A7"/>
    <w:rsid w:val="0002159F"/>
    <w:rsid w:val="000215A3"/>
    <w:rsid w:val="00021BAF"/>
    <w:rsid w:val="00021EE6"/>
    <w:rsid w:val="000227E0"/>
    <w:rsid w:val="000228CC"/>
    <w:rsid w:val="00024412"/>
    <w:rsid w:val="00024498"/>
    <w:rsid w:val="000244D6"/>
    <w:rsid w:val="000248EA"/>
    <w:rsid w:val="00025AC4"/>
    <w:rsid w:val="00025EF8"/>
    <w:rsid w:val="000263FA"/>
    <w:rsid w:val="00026558"/>
    <w:rsid w:val="00026692"/>
    <w:rsid w:val="00026794"/>
    <w:rsid w:val="00026A2E"/>
    <w:rsid w:val="00026AE2"/>
    <w:rsid w:val="00026B53"/>
    <w:rsid w:val="00026DCD"/>
    <w:rsid w:val="00026F59"/>
    <w:rsid w:val="00027D0D"/>
    <w:rsid w:val="0003038A"/>
    <w:rsid w:val="00030E86"/>
    <w:rsid w:val="00031625"/>
    <w:rsid w:val="000319B3"/>
    <w:rsid w:val="00032331"/>
    <w:rsid w:val="000323E0"/>
    <w:rsid w:val="00032908"/>
    <w:rsid w:val="00032AAE"/>
    <w:rsid w:val="00032D44"/>
    <w:rsid w:val="0003319D"/>
    <w:rsid w:val="00033AEB"/>
    <w:rsid w:val="00033D6D"/>
    <w:rsid w:val="000346A7"/>
    <w:rsid w:val="00034BA8"/>
    <w:rsid w:val="00035212"/>
    <w:rsid w:val="00035418"/>
    <w:rsid w:val="00036192"/>
    <w:rsid w:val="000363DD"/>
    <w:rsid w:val="000365C4"/>
    <w:rsid w:val="00036BFC"/>
    <w:rsid w:val="00036D08"/>
    <w:rsid w:val="00036F7A"/>
    <w:rsid w:val="00037092"/>
    <w:rsid w:val="0003738E"/>
    <w:rsid w:val="000377C5"/>
    <w:rsid w:val="00037952"/>
    <w:rsid w:val="00037A5F"/>
    <w:rsid w:val="000400F5"/>
    <w:rsid w:val="00040CEB"/>
    <w:rsid w:val="000419D5"/>
    <w:rsid w:val="000419EA"/>
    <w:rsid w:val="00041DD4"/>
    <w:rsid w:val="00041F64"/>
    <w:rsid w:val="00042A1B"/>
    <w:rsid w:val="000434F1"/>
    <w:rsid w:val="00043C51"/>
    <w:rsid w:val="000445CA"/>
    <w:rsid w:val="0004499A"/>
    <w:rsid w:val="00044D47"/>
    <w:rsid w:val="000452D8"/>
    <w:rsid w:val="0004564F"/>
    <w:rsid w:val="00045D7B"/>
    <w:rsid w:val="00045F09"/>
    <w:rsid w:val="00045F37"/>
    <w:rsid w:val="00045F4F"/>
    <w:rsid w:val="00046989"/>
    <w:rsid w:val="00046B05"/>
    <w:rsid w:val="00046B17"/>
    <w:rsid w:val="000470D7"/>
    <w:rsid w:val="00047CE0"/>
    <w:rsid w:val="00047D86"/>
    <w:rsid w:val="00047EDC"/>
    <w:rsid w:val="000507B9"/>
    <w:rsid w:val="00050838"/>
    <w:rsid w:val="000515AD"/>
    <w:rsid w:val="0005193C"/>
    <w:rsid w:val="00052B6B"/>
    <w:rsid w:val="00052F47"/>
    <w:rsid w:val="0005302A"/>
    <w:rsid w:val="0005312F"/>
    <w:rsid w:val="00053613"/>
    <w:rsid w:val="00053614"/>
    <w:rsid w:val="000538D9"/>
    <w:rsid w:val="00053CD2"/>
    <w:rsid w:val="00054258"/>
    <w:rsid w:val="00054380"/>
    <w:rsid w:val="00054987"/>
    <w:rsid w:val="00054EA7"/>
    <w:rsid w:val="00055342"/>
    <w:rsid w:val="00055348"/>
    <w:rsid w:val="00055582"/>
    <w:rsid w:val="00056120"/>
    <w:rsid w:val="00056340"/>
    <w:rsid w:val="000566B8"/>
    <w:rsid w:val="000568B5"/>
    <w:rsid w:val="00056FA3"/>
    <w:rsid w:val="0005729C"/>
    <w:rsid w:val="0005783E"/>
    <w:rsid w:val="00060004"/>
    <w:rsid w:val="00060B03"/>
    <w:rsid w:val="00060ED6"/>
    <w:rsid w:val="00061164"/>
    <w:rsid w:val="0006125F"/>
    <w:rsid w:val="000617F1"/>
    <w:rsid w:val="000618CC"/>
    <w:rsid w:val="0006259E"/>
    <w:rsid w:val="000632ED"/>
    <w:rsid w:val="00063F99"/>
    <w:rsid w:val="00064351"/>
    <w:rsid w:val="00064824"/>
    <w:rsid w:val="00064F40"/>
    <w:rsid w:val="00065010"/>
    <w:rsid w:val="000650DB"/>
    <w:rsid w:val="0006516D"/>
    <w:rsid w:val="00065300"/>
    <w:rsid w:val="0006560C"/>
    <w:rsid w:val="0006640C"/>
    <w:rsid w:val="00066BEE"/>
    <w:rsid w:val="00066E95"/>
    <w:rsid w:val="00067310"/>
    <w:rsid w:val="00067394"/>
    <w:rsid w:val="000673AF"/>
    <w:rsid w:val="0006761C"/>
    <w:rsid w:val="000679B5"/>
    <w:rsid w:val="000679E3"/>
    <w:rsid w:val="00067ECD"/>
    <w:rsid w:val="000703BE"/>
    <w:rsid w:val="0007150E"/>
    <w:rsid w:val="0007167C"/>
    <w:rsid w:val="0007172E"/>
    <w:rsid w:val="00071941"/>
    <w:rsid w:val="00071C09"/>
    <w:rsid w:val="00071F72"/>
    <w:rsid w:val="000725FF"/>
    <w:rsid w:val="0007390C"/>
    <w:rsid w:val="00073E83"/>
    <w:rsid w:val="000741E4"/>
    <w:rsid w:val="00076806"/>
    <w:rsid w:val="00076EB2"/>
    <w:rsid w:val="000770A6"/>
    <w:rsid w:val="00077239"/>
    <w:rsid w:val="000806D5"/>
    <w:rsid w:val="0008151C"/>
    <w:rsid w:val="00081939"/>
    <w:rsid w:val="00081B17"/>
    <w:rsid w:val="00081E2B"/>
    <w:rsid w:val="00081E77"/>
    <w:rsid w:val="00082289"/>
    <w:rsid w:val="00083265"/>
    <w:rsid w:val="0008332C"/>
    <w:rsid w:val="00083D17"/>
    <w:rsid w:val="00083E45"/>
    <w:rsid w:val="000840C1"/>
    <w:rsid w:val="0008463C"/>
    <w:rsid w:val="00084C7A"/>
    <w:rsid w:val="00084DEF"/>
    <w:rsid w:val="00084F42"/>
    <w:rsid w:val="0008535A"/>
    <w:rsid w:val="0008560D"/>
    <w:rsid w:val="00085B85"/>
    <w:rsid w:val="00086D69"/>
    <w:rsid w:val="00087327"/>
    <w:rsid w:val="0008790E"/>
    <w:rsid w:val="0009019C"/>
    <w:rsid w:val="000920C5"/>
    <w:rsid w:val="0009399C"/>
    <w:rsid w:val="00093D86"/>
    <w:rsid w:val="0009419B"/>
    <w:rsid w:val="0009449C"/>
    <w:rsid w:val="0009490F"/>
    <w:rsid w:val="00094AB3"/>
    <w:rsid w:val="00094DE5"/>
    <w:rsid w:val="00095265"/>
    <w:rsid w:val="000952FC"/>
    <w:rsid w:val="0009591F"/>
    <w:rsid w:val="00095C34"/>
    <w:rsid w:val="00095F49"/>
    <w:rsid w:val="000960B4"/>
    <w:rsid w:val="000960E2"/>
    <w:rsid w:val="000965C2"/>
    <w:rsid w:val="00096A5C"/>
    <w:rsid w:val="00096E71"/>
    <w:rsid w:val="0009748E"/>
    <w:rsid w:val="000A0303"/>
    <w:rsid w:val="000A04C0"/>
    <w:rsid w:val="000A0C3B"/>
    <w:rsid w:val="000A17AD"/>
    <w:rsid w:val="000A1EB2"/>
    <w:rsid w:val="000A210D"/>
    <w:rsid w:val="000A247A"/>
    <w:rsid w:val="000A2608"/>
    <w:rsid w:val="000A33E8"/>
    <w:rsid w:val="000A360E"/>
    <w:rsid w:val="000A3A32"/>
    <w:rsid w:val="000A3A4E"/>
    <w:rsid w:val="000A3D4D"/>
    <w:rsid w:val="000A4DBB"/>
    <w:rsid w:val="000A55A1"/>
    <w:rsid w:val="000A5E2B"/>
    <w:rsid w:val="000A5E3A"/>
    <w:rsid w:val="000A6CFD"/>
    <w:rsid w:val="000A6E84"/>
    <w:rsid w:val="000A7096"/>
    <w:rsid w:val="000A7546"/>
    <w:rsid w:val="000A761B"/>
    <w:rsid w:val="000A79C2"/>
    <w:rsid w:val="000A79DF"/>
    <w:rsid w:val="000A7D5A"/>
    <w:rsid w:val="000A7F74"/>
    <w:rsid w:val="000B01A7"/>
    <w:rsid w:val="000B03A7"/>
    <w:rsid w:val="000B0BFC"/>
    <w:rsid w:val="000B0E45"/>
    <w:rsid w:val="000B1124"/>
    <w:rsid w:val="000B16A1"/>
    <w:rsid w:val="000B23D0"/>
    <w:rsid w:val="000B25A6"/>
    <w:rsid w:val="000B25F7"/>
    <w:rsid w:val="000B274D"/>
    <w:rsid w:val="000B3137"/>
    <w:rsid w:val="000B344D"/>
    <w:rsid w:val="000B48BB"/>
    <w:rsid w:val="000B49BE"/>
    <w:rsid w:val="000B4CE1"/>
    <w:rsid w:val="000B4F70"/>
    <w:rsid w:val="000B510B"/>
    <w:rsid w:val="000B654C"/>
    <w:rsid w:val="000B6794"/>
    <w:rsid w:val="000B67A9"/>
    <w:rsid w:val="000B6FF4"/>
    <w:rsid w:val="000B7039"/>
    <w:rsid w:val="000B799C"/>
    <w:rsid w:val="000B7A9D"/>
    <w:rsid w:val="000C1222"/>
    <w:rsid w:val="000C1551"/>
    <w:rsid w:val="000C1627"/>
    <w:rsid w:val="000C1B83"/>
    <w:rsid w:val="000C1F51"/>
    <w:rsid w:val="000C2208"/>
    <w:rsid w:val="000C39BD"/>
    <w:rsid w:val="000C4686"/>
    <w:rsid w:val="000C54D9"/>
    <w:rsid w:val="000C54F4"/>
    <w:rsid w:val="000C56CD"/>
    <w:rsid w:val="000C56DF"/>
    <w:rsid w:val="000C6205"/>
    <w:rsid w:val="000C681B"/>
    <w:rsid w:val="000C69BF"/>
    <w:rsid w:val="000C7034"/>
    <w:rsid w:val="000C7980"/>
    <w:rsid w:val="000C7B5D"/>
    <w:rsid w:val="000D0CED"/>
    <w:rsid w:val="000D0FD6"/>
    <w:rsid w:val="000D1BB7"/>
    <w:rsid w:val="000D1E2E"/>
    <w:rsid w:val="000D1E83"/>
    <w:rsid w:val="000D209B"/>
    <w:rsid w:val="000D242D"/>
    <w:rsid w:val="000D2790"/>
    <w:rsid w:val="000D2BAA"/>
    <w:rsid w:val="000D2DDD"/>
    <w:rsid w:val="000D3773"/>
    <w:rsid w:val="000D46F5"/>
    <w:rsid w:val="000D46FF"/>
    <w:rsid w:val="000D4878"/>
    <w:rsid w:val="000D55F9"/>
    <w:rsid w:val="000D5648"/>
    <w:rsid w:val="000D5DF8"/>
    <w:rsid w:val="000D6374"/>
    <w:rsid w:val="000D65EE"/>
    <w:rsid w:val="000D6681"/>
    <w:rsid w:val="000D73C2"/>
    <w:rsid w:val="000E06C1"/>
    <w:rsid w:val="000E0E33"/>
    <w:rsid w:val="000E0F64"/>
    <w:rsid w:val="000E10BF"/>
    <w:rsid w:val="000E12DB"/>
    <w:rsid w:val="000E1C9D"/>
    <w:rsid w:val="000E2135"/>
    <w:rsid w:val="000E2281"/>
    <w:rsid w:val="000E2324"/>
    <w:rsid w:val="000E234E"/>
    <w:rsid w:val="000E23C4"/>
    <w:rsid w:val="000E249B"/>
    <w:rsid w:val="000E31AA"/>
    <w:rsid w:val="000E34B6"/>
    <w:rsid w:val="000E385D"/>
    <w:rsid w:val="000E4446"/>
    <w:rsid w:val="000E48CE"/>
    <w:rsid w:val="000E48FE"/>
    <w:rsid w:val="000E49A2"/>
    <w:rsid w:val="000E4F75"/>
    <w:rsid w:val="000E5761"/>
    <w:rsid w:val="000E5A7D"/>
    <w:rsid w:val="000E5B63"/>
    <w:rsid w:val="000E5DA9"/>
    <w:rsid w:val="000E5DD7"/>
    <w:rsid w:val="000E6270"/>
    <w:rsid w:val="000E6DF8"/>
    <w:rsid w:val="000E6ECC"/>
    <w:rsid w:val="000E7457"/>
    <w:rsid w:val="000F02C6"/>
    <w:rsid w:val="000F032C"/>
    <w:rsid w:val="000F05F9"/>
    <w:rsid w:val="000F06F3"/>
    <w:rsid w:val="000F0714"/>
    <w:rsid w:val="000F086F"/>
    <w:rsid w:val="000F0B8C"/>
    <w:rsid w:val="000F11A8"/>
    <w:rsid w:val="000F1297"/>
    <w:rsid w:val="000F1742"/>
    <w:rsid w:val="000F18D3"/>
    <w:rsid w:val="000F1F7F"/>
    <w:rsid w:val="000F216C"/>
    <w:rsid w:val="000F2489"/>
    <w:rsid w:val="000F260B"/>
    <w:rsid w:val="000F27DD"/>
    <w:rsid w:val="000F2A0F"/>
    <w:rsid w:val="000F3807"/>
    <w:rsid w:val="000F3DA1"/>
    <w:rsid w:val="000F4DA4"/>
    <w:rsid w:val="000F501C"/>
    <w:rsid w:val="000F50A8"/>
    <w:rsid w:val="000F5233"/>
    <w:rsid w:val="000F550B"/>
    <w:rsid w:val="000F5C07"/>
    <w:rsid w:val="000F5D70"/>
    <w:rsid w:val="000F69CF"/>
    <w:rsid w:val="000F6A64"/>
    <w:rsid w:val="000F6DE5"/>
    <w:rsid w:val="000F7608"/>
    <w:rsid w:val="000F76C6"/>
    <w:rsid w:val="00100117"/>
    <w:rsid w:val="00100539"/>
    <w:rsid w:val="00101087"/>
    <w:rsid w:val="0010110C"/>
    <w:rsid w:val="00101AFB"/>
    <w:rsid w:val="00102A7B"/>
    <w:rsid w:val="00102C39"/>
    <w:rsid w:val="0010326E"/>
    <w:rsid w:val="001032EA"/>
    <w:rsid w:val="001037E2"/>
    <w:rsid w:val="00103B07"/>
    <w:rsid w:val="001041C7"/>
    <w:rsid w:val="0010512E"/>
    <w:rsid w:val="001052CD"/>
    <w:rsid w:val="001055E5"/>
    <w:rsid w:val="001057C3"/>
    <w:rsid w:val="00105D0F"/>
    <w:rsid w:val="001060C5"/>
    <w:rsid w:val="0010635C"/>
    <w:rsid w:val="00106E4C"/>
    <w:rsid w:val="001077CC"/>
    <w:rsid w:val="00107A66"/>
    <w:rsid w:val="00110366"/>
    <w:rsid w:val="001106C6"/>
    <w:rsid w:val="00110F8E"/>
    <w:rsid w:val="001110F0"/>
    <w:rsid w:val="001117D0"/>
    <w:rsid w:val="00111F04"/>
    <w:rsid w:val="00111FC4"/>
    <w:rsid w:val="00112662"/>
    <w:rsid w:val="001127C3"/>
    <w:rsid w:val="001129B3"/>
    <w:rsid w:val="00113D03"/>
    <w:rsid w:val="0011402E"/>
    <w:rsid w:val="00114765"/>
    <w:rsid w:val="00114806"/>
    <w:rsid w:val="00114F1B"/>
    <w:rsid w:val="0011531C"/>
    <w:rsid w:val="00115A4D"/>
    <w:rsid w:val="00115D67"/>
    <w:rsid w:val="0011600E"/>
    <w:rsid w:val="0011600F"/>
    <w:rsid w:val="00117207"/>
    <w:rsid w:val="00117341"/>
    <w:rsid w:val="00117478"/>
    <w:rsid w:val="00117A1F"/>
    <w:rsid w:val="00117BC4"/>
    <w:rsid w:val="00120ADC"/>
    <w:rsid w:val="00120FB9"/>
    <w:rsid w:val="0012143D"/>
    <w:rsid w:val="00121A37"/>
    <w:rsid w:val="0012258D"/>
    <w:rsid w:val="00122CE6"/>
    <w:rsid w:val="0012312E"/>
    <w:rsid w:val="0012329F"/>
    <w:rsid w:val="00123CDA"/>
    <w:rsid w:val="00124F72"/>
    <w:rsid w:val="00125490"/>
    <w:rsid w:val="001255B2"/>
    <w:rsid w:val="001257DD"/>
    <w:rsid w:val="0012596E"/>
    <w:rsid w:val="001268A8"/>
    <w:rsid w:val="00126B71"/>
    <w:rsid w:val="00127406"/>
    <w:rsid w:val="00127F9A"/>
    <w:rsid w:val="00130984"/>
    <w:rsid w:val="00132ADE"/>
    <w:rsid w:val="00133149"/>
    <w:rsid w:val="00133183"/>
    <w:rsid w:val="00133276"/>
    <w:rsid w:val="001332B5"/>
    <w:rsid w:val="00134DE4"/>
    <w:rsid w:val="00135035"/>
    <w:rsid w:val="00135C38"/>
    <w:rsid w:val="00136875"/>
    <w:rsid w:val="00136BC4"/>
    <w:rsid w:val="00136BFB"/>
    <w:rsid w:val="00136C18"/>
    <w:rsid w:val="00136D46"/>
    <w:rsid w:val="00137A8B"/>
    <w:rsid w:val="00137C1A"/>
    <w:rsid w:val="00140314"/>
    <w:rsid w:val="00140693"/>
    <w:rsid w:val="00140A3E"/>
    <w:rsid w:val="00140D74"/>
    <w:rsid w:val="001410FB"/>
    <w:rsid w:val="00141B0D"/>
    <w:rsid w:val="00141C36"/>
    <w:rsid w:val="00141D40"/>
    <w:rsid w:val="00141D9E"/>
    <w:rsid w:val="00141F0C"/>
    <w:rsid w:val="00142097"/>
    <w:rsid w:val="00142B6C"/>
    <w:rsid w:val="00142EFF"/>
    <w:rsid w:val="00143052"/>
    <w:rsid w:val="001431C5"/>
    <w:rsid w:val="00143D09"/>
    <w:rsid w:val="00143F66"/>
    <w:rsid w:val="001442FD"/>
    <w:rsid w:val="0014462E"/>
    <w:rsid w:val="00145528"/>
    <w:rsid w:val="00145B14"/>
    <w:rsid w:val="0014699D"/>
    <w:rsid w:val="001469C3"/>
    <w:rsid w:val="00146EAA"/>
    <w:rsid w:val="001470B2"/>
    <w:rsid w:val="001474AE"/>
    <w:rsid w:val="00147CC0"/>
    <w:rsid w:val="0015057B"/>
    <w:rsid w:val="00150613"/>
    <w:rsid w:val="00151587"/>
    <w:rsid w:val="00151DE4"/>
    <w:rsid w:val="00151E9E"/>
    <w:rsid w:val="00152492"/>
    <w:rsid w:val="00152FD5"/>
    <w:rsid w:val="0015369F"/>
    <w:rsid w:val="00153B7A"/>
    <w:rsid w:val="0015426B"/>
    <w:rsid w:val="0015459C"/>
    <w:rsid w:val="00154667"/>
    <w:rsid w:val="0015469F"/>
    <w:rsid w:val="00154BE1"/>
    <w:rsid w:val="0015519F"/>
    <w:rsid w:val="001554BA"/>
    <w:rsid w:val="00155687"/>
    <w:rsid w:val="00155764"/>
    <w:rsid w:val="00155D39"/>
    <w:rsid w:val="00155D6E"/>
    <w:rsid w:val="00156286"/>
    <w:rsid w:val="0015632F"/>
    <w:rsid w:val="00156A27"/>
    <w:rsid w:val="00156D3B"/>
    <w:rsid w:val="00156EC0"/>
    <w:rsid w:val="001575C3"/>
    <w:rsid w:val="00160327"/>
    <w:rsid w:val="00161474"/>
    <w:rsid w:val="0016157C"/>
    <w:rsid w:val="001618B9"/>
    <w:rsid w:val="00161C23"/>
    <w:rsid w:val="00161FA0"/>
    <w:rsid w:val="0016260C"/>
    <w:rsid w:val="00162D71"/>
    <w:rsid w:val="00163C9D"/>
    <w:rsid w:val="00163CAA"/>
    <w:rsid w:val="00163F18"/>
    <w:rsid w:val="00164134"/>
    <w:rsid w:val="00164CC8"/>
    <w:rsid w:val="00164FBC"/>
    <w:rsid w:val="00165275"/>
    <w:rsid w:val="00165597"/>
    <w:rsid w:val="00165792"/>
    <w:rsid w:val="0016593E"/>
    <w:rsid w:val="00166744"/>
    <w:rsid w:val="00166C42"/>
    <w:rsid w:val="00167D03"/>
    <w:rsid w:val="00167DDD"/>
    <w:rsid w:val="001702E3"/>
    <w:rsid w:val="001702E5"/>
    <w:rsid w:val="00170339"/>
    <w:rsid w:val="001709F2"/>
    <w:rsid w:val="00170E4E"/>
    <w:rsid w:val="00171B21"/>
    <w:rsid w:val="00171E3B"/>
    <w:rsid w:val="00172D1E"/>
    <w:rsid w:val="00172E3E"/>
    <w:rsid w:val="00172FED"/>
    <w:rsid w:val="001732DB"/>
    <w:rsid w:val="00173357"/>
    <w:rsid w:val="00173758"/>
    <w:rsid w:val="00173EDE"/>
    <w:rsid w:val="0017457E"/>
    <w:rsid w:val="001747D2"/>
    <w:rsid w:val="00175005"/>
    <w:rsid w:val="001750A9"/>
    <w:rsid w:val="001754B8"/>
    <w:rsid w:val="00176841"/>
    <w:rsid w:val="0017766D"/>
    <w:rsid w:val="00177A98"/>
    <w:rsid w:val="00177ED7"/>
    <w:rsid w:val="001801BD"/>
    <w:rsid w:val="00180400"/>
    <w:rsid w:val="00181079"/>
    <w:rsid w:val="0018124A"/>
    <w:rsid w:val="00181F4A"/>
    <w:rsid w:val="00182140"/>
    <w:rsid w:val="00182261"/>
    <w:rsid w:val="00182530"/>
    <w:rsid w:val="00182722"/>
    <w:rsid w:val="001828CF"/>
    <w:rsid w:val="00182AD9"/>
    <w:rsid w:val="00182E1E"/>
    <w:rsid w:val="00183047"/>
    <w:rsid w:val="001834F4"/>
    <w:rsid w:val="00183514"/>
    <w:rsid w:val="001839D9"/>
    <w:rsid w:val="00183CD1"/>
    <w:rsid w:val="00183DBE"/>
    <w:rsid w:val="00184233"/>
    <w:rsid w:val="00184274"/>
    <w:rsid w:val="00185B82"/>
    <w:rsid w:val="00186145"/>
    <w:rsid w:val="00186368"/>
    <w:rsid w:val="00186378"/>
    <w:rsid w:val="001871B2"/>
    <w:rsid w:val="00187954"/>
    <w:rsid w:val="00187A8D"/>
    <w:rsid w:val="00187B04"/>
    <w:rsid w:val="00187D21"/>
    <w:rsid w:val="00190155"/>
    <w:rsid w:val="0019060B"/>
    <w:rsid w:val="00190DEC"/>
    <w:rsid w:val="00191307"/>
    <w:rsid w:val="00191523"/>
    <w:rsid w:val="00191F66"/>
    <w:rsid w:val="0019235B"/>
    <w:rsid w:val="001925F7"/>
    <w:rsid w:val="0019261F"/>
    <w:rsid w:val="00192D03"/>
    <w:rsid w:val="0019318F"/>
    <w:rsid w:val="0019344A"/>
    <w:rsid w:val="00193633"/>
    <w:rsid w:val="00193724"/>
    <w:rsid w:val="00193912"/>
    <w:rsid w:val="00194EE4"/>
    <w:rsid w:val="00194FAD"/>
    <w:rsid w:val="00195A98"/>
    <w:rsid w:val="00195CC5"/>
    <w:rsid w:val="0019626C"/>
    <w:rsid w:val="001967B3"/>
    <w:rsid w:val="00196FD8"/>
    <w:rsid w:val="00197344"/>
    <w:rsid w:val="00197478"/>
    <w:rsid w:val="001A02C7"/>
    <w:rsid w:val="001A1629"/>
    <w:rsid w:val="001A276A"/>
    <w:rsid w:val="001A2C32"/>
    <w:rsid w:val="001A31DF"/>
    <w:rsid w:val="001A3505"/>
    <w:rsid w:val="001A4356"/>
    <w:rsid w:val="001A44EB"/>
    <w:rsid w:val="001A50BC"/>
    <w:rsid w:val="001A5AB4"/>
    <w:rsid w:val="001A63D6"/>
    <w:rsid w:val="001A6461"/>
    <w:rsid w:val="001A65A2"/>
    <w:rsid w:val="001A6DDA"/>
    <w:rsid w:val="001A739E"/>
    <w:rsid w:val="001A7628"/>
    <w:rsid w:val="001A76B7"/>
    <w:rsid w:val="001B02C4"/>
    <w:rsid w:val="001B09C3"/>
    <w:rsid w:val="001B0AC3"/>
    <w:rsid w:val="001B0CDF"/>
    <w:rsid w:val="001B12C8"/>
    <w:rsid w:val="001B1494"/>
    <w:rsid w:val="001B1537"/>
    <w:rsid w:val="001B1781"/>
    <w:rsid w:val="001B1B5D"/>
    <w:rsid w:val="001B1F38"/>
    <w:rsid w:val="001B2396"/>
    <w:rsid w:val="001B274D"/>
    <w:rsid w:val="001B2A43"/>
    <w:rsid w:val="001B312E"/>
    <w:rsid w:val="001B3156"/>
    <w:rsid w:val="001B316B"/>
    <w:rsid w:val="001B31E5"/>
    <w:rsid w:val="001B31FB"/>
    <w:rsid w:val="001B359E"/>
    <w:rsid w:val="001B363A"/>
    <w:rsid w:val="001B379C"/>
    <w:rsid w:val="001B3EF2"/>
    <w:rsid w:val="001B4C47"/>
    <w:rsid w:val="001B524F"/>
    <w:rsid w:val="001B5E92"/>
    <w:rsid w:val="001B647B"/>
    <w:rsid w:val="001B6699"/>
    <w:rsid w:val="001B7595"/>
    <w:rsid w:val="001B7BD0"/>
    <w:rsid w:val="001C055A"/>
    <w:rsid w:val="001C0640"/>
    <w:rsid w:val="001C0DE1"/>
    <w:rsid w:val="001C1696"/>
    <w:rsid w:val="001C17C9"/>
    <w:rsid w:val="001C1B9A"/>
    <w:rsid w:val="001C21A9"/>
    <w:rsid w:val="001C23C1"/>
    <w:rsid w:val="001C28F7"/>
    <w:rsid w:val="001C2AD2"/>
    <w:rsid w:val="001C2E2E"/>
    <w:rsid w:val="001C3181"/>
    <w:rsid w:val="001C46A7"/>
    <w:rsid w:val="001C4A5F"/>
    <w:rsid w:val="001C5151"/>
    <w:rsid w:val="001C55B8"/>
    <w:rsid w:val="001C59CE"/>
    <w:rsid w:val="001C5B54"/>
    <w:rsid w:val="001C5F31"/>
    <w:rsid w:val="001C7131"/>
    <w:rsid w:val="001C779F"/>
    <w:rsid w:val="001C780D"/>
    <w:rsid w:val="001C7E3E"/>
    <w:rsid w:val="001D0284"/>
    <w:rsid w:val="001D0967"/>
    <w:rsid w:val="001D0D53"/>
    <w:rsid w:val="001D0E3E"/>
    <w:rsid w:val="001D0E5D"/>
    <w:rsid w:val="001D10E4"/>
    <w:rsid w:val="001D1AEE"/>
    <w:rsid w:val="001D1FDC"/>
    <w:rsid w:val="001D229C"/>
    <w:rsid w:val="001D2805"/>
    <w:rsid w:val="001D2C27"/>
    <w:rsid w:val="001D33B7"/>
    <w:rsid w:val="001D37DC"/>
    <w:rsid w:val="001D38B5"/>
    <w:rsid w:val="001D3D46"/>
    <w:rsid w:val="001D459D"/>
    <w:rsid w:val="001D487F"/>
    <w:rsid w:val="001D4FA5"/>
    <w:rsid w:val="001D5114"/>
    <w:rsid w:val="001D54BF"/>
    <w:rsid w:val="001D5ABB"/>
    <w:rsid w:val="001D5AFA"/>
    <w:rsid w:val="001D5B1E"/>
    <w:rsid w:val="001D67E6"/>
    <w:rsid w:val="001D6DD6"/>
    <w:rsid w:val="001D731D"/>
    <w:rsid w:val="001D78E5"/>
    <w:rsid w:val="001E0197"/>
    <w:rsid w:val="001E0231"/>
    <w:rsid w:val="001E02E7"/>
    <w:rsid w:val="001E0FBE"/>
    <w:rsid w:val="001E1C90"/>
    <w:rsid w:val="001E2E7B"/>
    <w:rsid w:val="001E36A3"/>
    <w:rsid w:val="001E3B20"/>
    <w:rsid w:val="001E403E"/>
    <w:rsid w:val="001E4244"/>
    <w:rsid w:val="001E4B39"/>
    <w:rsid w:val="001E4DE8"/>
    <w:rsid w:val="001E4F13"/>
    <w:rsid w:val="001E537C"/>
    <w:rsid w:val="001E5496"/>
    <w:rsid w:val="001E5A09"/>
    <w:rsid w:val="001E5ABF"/>
    <w:rsid w:val="001E5D90"/>
    <w:rsid w:val="001E724E"/>
    <w:rsid w:val="001E76AF"/>
    <w:rsid w:val="001E7AC7"/>
    <w:rsid w:val="001F04AC"/>
    <w:rsid w:val="001F0B4B"/>
    <w:rsid w:val="001F0E0C"/>
    <w:rsid w:val="001F11D2"/>
    <w:rsid w:val="001F13F5"/>
    <w:rsid w:val="001F1AF1"/>
    <w:rsid w:val="001F25AB"/>
    <w:rsid w:val="001F2C91"/>
    <w:rsid w:val="001F36DA"/>
    <w:rsid w:val="001F3993"/>
    <w:rsid w:val="001F3BD0"/>
    <w:rsid w:val="001F3C3F"/>
    <w:rsid w:val="001F3EAC"/>
    <w:rsid w:val="001F42D7"/>
    <w:rsid w:val="001F4FBF"/>
    <w:rsid w:val="001F528C"/>
    <w:rsid w:val="001F5794"/>
    <w:rsid w:val="001F57AC"/>
    <w:rsid w:val="001F57F2"/>
    <w:rsid w:val="001F5B6A"/>
    <w:rsid w:val="001F5CF0"/>
    <w:rsid w:val="001F5DE0"/>
    <w:rsid w:val="001F60C6"/>
    <w:rsid w:val="001F6186"/>
    <w:rsid w:val="001F61DB"/>
    <w:rsid w:val="001F62F8"/>
    <w:rsid w:val="001F651A"/>
    <w:rsid w:val="001F659A"/>
    <w:rsid w:val="001F664B"/>
    <w:rsid w:val="001F66A1"/>
    <w:rsid w:val="001F6F2E"/>
    <w:rsid w:val="001F762F"/>
    <w:rsid w:val="001F7856"/>
    <w:rsid w:val="001F78E6"/>
    <w:rsid w:val="001F7F38"/>
    <w:rsid w:val="00200238"/>
    <w:rsid w:val="00200725"/>
    <w:rsid w:val="00200D2D"/>
    <w:rsid w:val="00200D4E"/>
    <w:rsid w:val="0020120C"/>
    <w:rsid w:val="0020192B"/>
    <w:rsid w:val="0020255A"/>
    <w:rsid w:val="00202B85"/>
    <w:rsid w:val="00202D9A"/>
    <w:rsid w:val="0020340A"/>
    <w:rsid w:val="0020435F"/>
    <w:rsid w:val="002043E3"/>
    <w:rsid w:val="00204E11"/>
    <w:rsid w:val="002051AE"/>
    <w:rsid w:val="00205441"/>
    <w:rsid w:val="002056F6"/>
    <w:rsid w:val="00205FB3"/>
    <w:rsid w:val="002063B5"/>
    <w:rsid w:val="002069BD"/>
    <w:rsid w:val="00207E87"/>
    <w:rsid w:val="00210591"/>
    <w:rsid w:val="00210797"/>
    <w:rsid w:val="00210833"/>
    <w:rsid w:val="00210D2F"/>
    <w:rsid w:val="00211095"/>
    <w:rsid w:val="00211186"/>
    <w:rsid w:val="0021127B"/>
    <w:rsid w:val="002114BE"/>
    <w:rsid w:val="0021188F"/>
    <w:rsid w:val="00211C1D"/>
    <w:rsid w:val="00211CBD"/>
    <w:rsid w:val="00211DA7"/>
    <w:rsid w:val="00212217"/>
    <w:rsid w:val="002124CC"/>
    <w:rsid w:val="00212607"/>
    <w:rsid w:val="00212734"/>
    <w:rsid w:val="002128B5"/>
    <w:rsid w:val="00212BA2"/>
    <w:rsid w:val="00212FFD"/>
    <w:rsid w:val="00213523"/>
    <w:rsid w:val="00213FAC"/>
    <w:rsid w:val="002142D8"/>
    <w:rsid w:val="00214CE8"/>
    <w:rsid w:val="00215102"/>
    <w:rsid w:val="002151EB"/>
    <w:rsid w:val="00215460"/>
    <w:rsid w:val="00215900"/>
    <w:rsid w:val="00215FF2"/>
    <w:rsid w:val="0021605E"/>
    <w:rsid w:val="002163FC"/>
    <w:rsid w:val="002165C2"/>
    <w:rsid w:val="00216BA3"/>
    <w:rsid w:val="002175F4"/>
    <w:rsid w:val="00217FBF"/>
    <w:rsid w:val="00220056"/>
    <w:rsid w:val="00220103"/>
    <w:rsid w:val="0022057B"/>
    <w:rsid w:val="00220D71"/>
    <w:rsid w:val="002216FF"/>
    <w:rsid w:val="002218A0"/>
    <w:rsid w:val="00222D37"/>
    <w:rsid w:val="002236B6"/>
    <w:rsid w:val="002237B9"/>
    <w:rsid w:val="00223A29"/>
    <w:rsid w:val="00223DF4"/>
    <w:rsid w:val="00224443"/>
    <w:rsid w:val="00224675"/>
    <w:rsid w:val="00224A29"/>
    <w:rsid w:val="00224C05"/>
    <w:rsid w:val="00224E0F"/>
    <w:rsid w:val="00225924"/>
    <w:rsid w:val="00225CC8"/>
    <w:rsid w:val="00225EA8"/>
    <w:rsid w:val="002262DF"/>
    <w:rsid w:val="00226675"/>
    <w:rsid w:val="00227023"/>
    <w:rsid w:val="00227559"/>
    <w:rsid w:val="00227A6D"/>
    <w:rsid w:val="00227B2D"/>
    <w:rsid w:val="00227CF9"/>
    <w:rsid w:val="00227E6F"/>
    <w:rsid w:val="002301A7"/>
    <w:rsid w:val="00230A76"/>
    <w:rsid w:val="00230DDD"/>
    <w:rsid w:val="0023122D"/>
    <w:rsid w:val="00231230"/>
    <w:rsid w:val="0023184C"/>
    <w:rsid w:val="0023190E"/>
    <w:rsid w:val="00231957"/>
    <w:rsid w:val="002319B6"/>
    <w:rsid w:val="00231AB5"/>
    <w:rsid w:val="00232AA4"/>
    <w:rsid w:val="00232BE0"/>
    <w:rsid w:val="00232D57"/>
    <w:rsid w:val="002333B9"/>
    <w:rsid w:val="002337E8"/>
    <w:rsid w:val="00233919"/>
    <w:rsid w:val="00233BF9"/>
    <w:rsid w:val="00233C18"/>
    <w:rsid w:val="002349D5"/>
    <w:rsid w:val="00234EF7"/>
    <w:rsid w:val="0023580A"/>
    <w:rsid w:val="00235E92"/>
    <w:rsid w:val="00236760"/>
    <w:rsid w:val="0023684E"/>
    <w:rsid w:val="00236CDA"/>
    <w:rsid w:val="00237560"/>
    <w:rsid w:val="002377E5"/>
    <w:rsid w:val="00237BEF"/>
    <w:rsid w:val="00240360"/>
    <w:rsid w:val="002403A1"/>
    <w:rsid w:val="002405CA"/>
    <w:rsid w:val="00242202"/>
    <w:rsid w:val="002426A1"/>
    <w:rsid w:val="002431E8"/>
    <w:rsid w:val="00243D62"/>
    <w:rsid w:val="00243E73"/>
    <w:rsid w:val="00243F3F"/>
    <w:rsid w:val="0024436E"/>
    <w:rsid w:val="00244868"/>
    <w:rsid w:val="00244917"/>
    <w:rsid w:val="00244951"/>
    <w:rsid w:val="00244B8A"/>
    <w:rsid w:val="002456F9"/>
    <w:rsid w:val="0024644A"/>
    <w:rsid w:val="00246483"/>
    <w:rsid w:val="0024684F"/>
    <w:rsid w:val="00246C36"/>
    <w:rsid w:val="00246F98"/>
    <w:rsid w:val="00247117"/>
    <w:rsid w:val="00247288"/>
    <w:rsid w:val="00247541"/>
    <w:rsid w:val="00250D5C"/>
    <w:rsid w:val="00252200"/>
    <w:rsid w:val="002523E7"/>
    <w:rsid w:val="002525ED"/>
    <w:rsid w:val="00252A79"/>
    <w:rsid w:val="00252A8F"/>
    <w:rsid w:val="00252CA6"/>
    <w:rsid w:val="00252EE3"/>
    <w:rsid w:val="0025342C"/>
    <w:rsid w:val="00253652"/>
    <w:rsid w:val="00254EB7"/>
    <w:rsid w:val="00255805"/>
    <w:rsid w:val="00255B47"/>
    <w:rsid w:val="00255DBF"/>
    <w:rsid w:val="00255E40"/>
    <w:rsid w:val="0025620B"/>
    <w:rsid w:val="00256676"/>
    <w:rsid w:val="002570C0"/>
    <w:rsid w:val="0025764F"/>
    <w:rsid w:val="002576CB"/>
    <w:rsid w:val="002576FB"/>
    <w:rsid w:val="00257789"/>
    <w:rsid w:val="002578FE"/>
    <w:rsid w:val="00257C97"/>
    <w:rsid w:val="00260217"/>
    <w:rsid w:val="00260582"/>
    <w:rsid w:val="002607E8"/>
    <w:rsid w:val="00260984"/>
    <w:rsid w:val="00260D53"/>
    <w:rsid w:val="00260DD0"/>
    <w:rsid w:val="002611F0"/>
    <w:rsid w:val="00262136"/>
    <w:rsid w:val="00262415"/>
    <w:rsid w:val="00262421"/>
    <w:rsid w:val="00262DC1"/>
    <w:rsid w:val="00262E26"/>
    <w:rsid w:val="0026309A"/>
    <w:rsid w:val="00263A2C"/>
    <w:rsid w:val="00263CBE"/>
    <w:rsid w:val="00263F24"/>
    <w:rsid w:val="002640C9"/>
    <w:rsid w:val="00264114"/>
    <w:rsid w:val="00264B3B"/>
    <w:rsid w:val="002655EA"/>
    <w:rsid w:val="002658ED"/>
    <w:rsid w:val="002663FF"/>
    <w:rsid w:val="00266435"/>
    <w:rsid w:val="00266CF8"/>
    <w:rsid w:val="00267693"/>
    <w:rsid w:val="00267B52"/>
    <w:rsid w:val="00267FB5"/>
    <w:rsid w:val="00270348"/>
    <w:rsid w:val="00270750"/>
    <w:rsid w:val="00270A1C"/>
    <w:rsid w:val="00270CFF"/>
    <w:rsid w:val="00270FA9"/>
    <w:rsid w:val="002711B5"/>
    <w:rsid w:val="002721C4"/>
    <w:rsid w:val="002722A0"/>
    <w:rsid w:val="00272705"/>
    <w:rsid w:val="00273122"/>
    <w:rsid w:val="002736FA"/>
    <w:rsid w:val="00273D0E"/>
    <w:rsid w:val="00273EFE"/>
    <w:rsid w:val="00273F3D"/>
    <w:rsid w:val="00274AAA"/>
    <w:rsid w:val="0027552C"/>
    <w:rsid w:val="0027627F"/>
    <w:rsid w:val="002762DF"/>
    <w:rsid w:val="00276947"/>
    <w:rsid w:val="00276EA2"/>
    <w:rsid w:val="00277400"/>
    <w:rsid w:val="00277FE9"/>
    <w:rsid w:val="002804BD"/>
    <w:rsid w:val="00280631"/>
    <w:rsid w:val="00280D38"/>
    <w:rsid w:val="0028108A"/>
    <w:rsid w:val="002819DA"/>
    <w:rsid w:val="00282732"/>
    <w:rsid w:val="00282B60"/>
    <w:rsid w:val="00282B80"/>
    <w:rsid w:val="00282E2C"/>
    <w:rsid w:val="00283132"/>
    <w:rsid w:val="00283342"/>
    <w:rsid w:val="00283C99"/>
    <w:rsid w:val="00283D5F"/>
    <w:rsid w:val="00284312"/>
    <w:rsid w:val="00284737"/>
    <w:rsid w:val="0028489A"/>
    <w:rsid w:val="00284C85"/>
    <w:rsid w:val="002864F8"/>
    <w:rsid w:val="0028678E"/>
    <w:rsid w:val="00286AAE"/>
    <w:rsid w:val="0028790E"/>
    <w:rsid w:val="0028796F"/>
    <w:rsid w:val="00287A1C"/>
    <w:rsid w:val="002903A4"/>
    <w:rsid w:val="00290512"/>
    <w:rsid w:val="002912AE"/>
    <w:rsid w:val="002913DA"/>
    <w:rsid w:val="00291BE0"/>
    <w:rsid w:val="002920BC"/>
    <w:rsid w:val="0029221F"/>
    <w:rsid w:val="0029224C"/>
    <w:rsid w:val="00292388"/>
    <w:rsid w:val="00292A26"/>
    <w:rsid w:val="0029335C"/>
    <w:rsid w:val="002944CC"/>
    <w:rsid w:val="00294D7D"/>
    <w:rsid w:val="002954D2"/>
    <w:rsid w:val="00295526"/>
    <w:rsid w:val="0029635B"/>
    <w:rsid w:val="00296435"/>
    <w:rsid w:val="00296704"/>
    <w:rsid w:val="00297933"/>
    <w:rsid w:val="00297DDD"/>
    <w:rsid w:val="002A0838"/>
    <w:rsid w:val="002A1938"/>
    <w:rsid w:val="002A1AA6"/>
    <w:rsid w:val="002A1B49"/>
    <w:rsid w:val="002A20C0"/>
    <w:rsid w:val="002A2845"/>
    <w:rsid w:val="002A2949"/>
    <w:rsid w:val="002A2C08"/>
    <w:rsid w:val="002A2FB7"/>
    <w:rsid w:val="002A335C"/>
    <w:rsid w:val="002A38E6"/>
    <w:rsid w:val="002A38F4"/>
    <w:rsid w:val="002A42B8"/>
    <w:rsid w:val="002A4A4C"/>
    <w:rsid w:val="002A4BB9"/>
    <w:rsid w:val="002A5461"/>
    <w:rsid w:val="002A6071"/>
    <w:rsid w:val="002A6354"/>
    <w:rsid w:val="002B0A74"/>
    <w:rsid w:val="002B0E24"/>
    <w:rsid w:val="002B1391"/>
    <w:rsid w:val="002B18D1"/>
    <w:rsid w:val="002B23D9"/>
    <w:rsid w:val="002B35AD"/>
    <w:rsid w:val="002B36A6"/>
    <w:rsid w:val="002B3B85"/>
    <w:rsid w:val="002B425A"/>
    <w:rsid w:val="002B4E6D"/>
    <w:rsid w:val="002B634B"/>
    <w:rsid w:val="002B67C4"/>
    <w:rsid w:val="002B7B68"/>
    <w:rsid w:val="002B7C7B"/>
    <w:rsid w:val="002C0155"/>
    <w:rsid w:val="002C044C"/>
    <w:rsid w:val="002C0571"/>
    <w:rsid w:val="002C06ED"/>
    <w:rsid w:val="002C08C1"/>
    <w:rsid w:val="002C09F2"/>
    <w:rsid w:val="002C0F07"/>
    <w:rsid w:val="002C11DA"/>
    <w:rsid w:val="002C1819"/>
    <w:rsid w:val="002C1EED"/>
    <w:rsid w:val="002C2756"/>
    <w:rsid w:val="002C28A7"/>
    <w:rsid w:val="002C2CF2"/>
    <w:rsid w:val="002C30D5"/>
    <w:rsid w:val="002C372D"/>
    <w:rsid w:val="002C3989"/>
    <w:rsid w:val="002C3D1B"/>
    <w:rsid w:val="002C44BB"/>
    <w:rsid w:val="002C44C8"/>
    <w:rsid w:val="002C44E7"/>
    <w:rsid w:val="002C4A2F"/>
    <w:rsid w:val="002C4DBC"/>
    <w:rsid w:val="002C4EDC"/>
    <w:rsid w:val="002C52D0"/>
    <w:rsid w:val="002C5393"/>
    <w:rsid w:val="002C621F"/>
    <w:rsid w:val="002C6FF3"/>
    <w:rsid w:val="002C7154"/>
    <w:rsid w:val="002C716B"/>
    <w:rsid w:val="002C7D85"/>
    <w:rsid w:val="002C7F91"/>
    <w:rsid w:val="002D00F5"/>
    <w:rsid w:val="002D04A2"/>
    <w:rsid w:val="002D0770"/>
    <w:rsid w:val="002D0F14"/>
    <w:rsid w:val="002D1319"/>
    <w:rsid w:val="002D16E7"/>
    <w:rsid w:val="002D1EEA"/>
    <w:rsid w:val="002D1F38"/>
    <w:rsid w:val="002D2058"/>
    <w:rsid w:val="002D218A"/>
    <w:rsid w:val="002D2E84"/>
    <w:rsid w:val="002D3882"/>
    <w:rsid w:val="002D56F9"/>
    <w:rsid w:val="002D6710"/>
    <w:rsid w:val="002D6918"/>
    <w:rsid w:val="002D6B3E"/>
    <w:rsid w:val="002D6E6A"/>
    <w:rsid w:val="002D6E93"/>
    <w:rsid w:val="002D73E3"/>
    <w:rsid w:val="002D7525"/>
    <w:rsid w:val="002E03C1"/>
    <w:rsid w:val="002E1582"/>
    <w:rsid w:val="002E1CC2"/>
    <w:rsid w:val="002E1CDE"/>
    <w:rsid w:val="002E1DBF"/>
    <w:rsid w:val="002E24C6"/>
    <w:rsid w:val="002E31BE"/>
    <w:rsid w:val="002E361A"/>
    <w:rsid w:val="002E3E91"/>
    <w:rsid w:val="002E46FF"/>
    <w:rsid w:val="002E555E"/>
    <w:rsid w:val="002E5702"/>
    <w:rsid w:val="002E5742"/>
    <w:rsid w:val="002E63E2"/>
    <w:rsid w:val="002E781D"/>
    <w:rsid w:val="002E7EC8"/>
    <w:rsid w:val="002F0159"/>
    <w:rsid w:val="002F0B04"/>
    <w:rsid w:val="002F0DFB"/>
    <w:rsid w:val="002F0E64"/>
    <w:rsid w:val="002F0FEB"/>
    <w:rsid w:val="002F13D9"/>
    <w:rsid w:val="002F1B73"/>
    <w:rsid w:val="002F20E0"/>
    <w:rsid w:val="002F2269"/>
    <w:rsid w:val="002F259E"/>
    <w:rsid w:val="002F2DAC"/>
    <w:rsid w:val="002F342F"/>
    <w:rsid w:val="002F37C7"/>
    <w:rsid w:val="002F3BC1"/>
    <w:rsid w:val="002F3F5F"/>
    <w:rsid w:val="002F46A5"/>
    <w:rsid w:val="002F4A39"/>
    <w:rsid w:val="002F4C82"/>
    <w:rsid w:val="002F4FF7"/>
    <w:rsid w:val="002F5090"/>
    <w:rsid w:val="002F5EC9"/>
    <w:rsid w:val="002F6176"/>
    <w:rsid w:val="002F64E2"/>
    <w:rsid w:val="002F653E"/>
    <w:rsid w:val="002F67E7"/>
    <w:rsid w:val="002F68FC"/>
    <w:rsid w:val="002F7610"/>
    <w:rsid w:val="002F7879"/>
    <w:rsid w:val="002F794B"/>
    <w:rsid w:val="002F7A43"/>
    <w:rsid w:val="002F7FDF"/>
    <w:rsid w:val="0030057F"/>
    <w:rsid w:val="003006B1"/>
    <w:rsid w:val="00300B68"/>
    <w:rsid w:val="00300FBF"/>
    <w:rsid w:val="00301857"/>
    <w:rsid w:val="00301957"/>
    <w:rsid w:val="00301E9B"/>
    <w:rsid w:val="00302243"/>
    <w:rsid w:val="00302324"/>
    <w:rsid w:val="0030289C"/>
    <w:rsid w:val="00302991"/>
    <w:rsid w:val="00302CCA"/>
    <w:rsid w:val="00302D63"/>
    <w:rsid w:val="00303716"/>
    <w:rsid w:val="003042A8"/>
    <w:rsid w:val="00304768"/>
    <w:rsid w:val="00304A8F"/>
    <w:rsid w:val="003050BE"/>
    <w:rsid w:val="00305B39"/>
    <w:rsid w:val="00306107"/>
    <w:rsid w:val="003063F0"/>
    <w:rsid w:val="00306C2F"/>
    <w:rsid w:val="00306F42"/>
    <w:rsid w:val="00307441"/>
    <w:rsid w:val="003074B6"/>
    <w:rsid w:val="003079F0"/>
    <w:rsid w:val="0031056D"/>
    <w:rsid w:val="003108E4"/>
    <w:rsid w:val="0031131C"/>
    <w:rsid w:val="00311B5F"/>
    <w:rsid w:val="00312018"/>
    <w:rsid w:val="003122AC"/>
    <w:rsid w:val="0031252E"/>
    <w:rsid w:val="00312C84"/>
    <w:rsid w:val="003131FA"/>
    <w:rsid w:val="00313255"/>
    <w:rsid w:val="003133E2"/>
    <w:rsid w:val="0031386C"/>
    <w:rsid w:val="0031392C"/>
    <w:rsid w:val="0031458D"/>
    <w:rsid w:val="00315472"/>
    <w:rsid w:val="00315A95"/>
    <w:rsid w:val="003160B3"/>
    <w:rsid w:val="0031681C"/>
    <w:rsid w:val="00316BEE"/>
    <w:rsid w:val="00317677"/>
    <w:rsid w:val="00317F04"/>
    <w:rsid w:val="00320268"/>
    <w:rsid w:val="003210D0"/>
    <w:rsid w:val="0032121B"/>
    <w:rsid w:val="00321B92"/>
    <w:rsid w:val="00322030"/>
    <w:rsid w:val="003222B1"/>
    <w:rsid w:val="0032269C"/>
    <w:rsid w:val="00322B76"/>
    <w:rsid w:val="00323313"/>
    <w:rsid w:val="00323E58"/>
    <w:rsid w:val="00324B0E"/>
    <w:rsid w:val="003255CC"/>
    <w:rsid w:val="00327EA7"/>
    <w:rsid w:val="00330089"/>
    <w:rsid w:val="00330131"/>
    <w:rsid w:val="00330404"/>
    <w:rsid w:val="0033092B"/>
    <w:rsid w:val="00331265"/>
    <w:rsid w:val="00331FF0"/>
    <w:rsid w:val="00332178"/>
    <w:rsid w:val="0033233E"/>
    <w:rsid w:val="00332604"/>
    <w:rsid w:val="00333FFE"/>
    <w:rsid w:val="00334046"/>
    <w:rsid w:val="00334E1B"/>
    <w:rsid w:val="00335487"/>
    <w:rsid w:val="003362D0"/>
    <w:rsid w:val="003363BB"/>
    <w:rsid w:val="00337003"/>
    <w:rsid w:val="00337103"/>
    <w:rsid w:val="00337675"/>
    <w:rsid w:val="00337934"/>
    <w:rsid w:val="00337C9E"/>
    <w:rsid w:val="00337EF8"/>
    <w:rsid w:val="003401B9"/>
    <w:rsid w:val="003402C7"/>
    <w:rsid w:val="00340DBE"/>
    <w:rsid w:val="003410B1"/>
    <w:rsid w:val="00341A68"/>
    <w:rsid w:val="00341DB1"/>
    <w:rsid w:val="00341F6A"/>
    <w:rsid w:val="00341FB2"/>
    <w:rsid w:val="0034218D"/>
    <w:rsid w:val="00342556"/>
    <w:rsid w:val="003431C2"/>
    <w:rsid w:val="0034357C"/>
    <w:rsid w:val="003436D9"/>
    <w:rsid w:val="003436F4"/>
    <w:rsid w:val="0034374A"/>
    <w:rsid w:val="003439B0"/>
    <w:rsid w:val="003439CF"/>
    <w:rsid w:val="0034429D"/>
    <w:rsid w:val="00344684"/>
    <w:rsid w:val="003450E9"/>
    <w:rsid w:val="0034573F"/>
    <w:rsid w:val="0034593F"/>
    <w:rsid w:val="003459AD"/>
    <w:rsid w:val="00345CC0"/>
    <w:rsid w:val="003460EA"/>
    <w:rsid w:val="00346225"/>
    <w:rsid w:val="003463D4"/>
    <w:rsid w:val="0034672A"/>
    <w:rsid w:val="00346A87"/>
    <w:rsid w:val="0034738F"/>
    <w:rsid w:val="00350CF6"/>
    <w:rsid w:val="00350FCA"/>
    <w:rsid w:val="00351041"/>
    <w:rsid w:val="0035112D"/>
    <w:rsid w:val="00352795"/>
    <w:rsid w:val="00352B0C"/>
    <w:rsid w:val="00352FB3"/>
    <w:rsid w:val="003538E7"/>
    <w:rsid w:val="00353AD7"/>
    <w:rsid w:val="00353AF9"/>
    <w:rsid w:val="00353BCA"/>
    <w:rsid w:val="00353F55"/>
    <w:rsid w:val="00354E52"/>
    <w:rsid w:val="003552DA"/>
    <w:rsid w:val="00355427"/>
    <w:rsid w:val="003559A1"/>
    <w:rsid w:val="00355E91"/>
    <w:rsid w:val="00355F36"/>
    <w:rsid w:val="003565A3"/>
    <w:rsid w:val="0035662A"/>
    <w:rsid w:val="00356A7E"/>
    <w:rsid w:val="0035734C"/>
    <w:rsid w:val="003605A5"/>
    <w:rsid w:val="00361077"/>
    <w:rsid w:val="0036126F"/>
    <w:rsid w:val="003612C6"/>
    <w:rsid w:val="00361906"/>
    <w:rsid w:val="0036258C"/>
    <w:rsid w:val="00362BA1"/>
    <w:rsid w:val="00362BFF"/>
    <w:rsid w:val="00363CB7"/>
    <w:rsid w:val="00364119"/>
    <w:rsid w:val="00364400"/>
    <w:rsid w:val="003646F8"/>
    <w:rsid w:val="003647BA"/>
    <w:rsid w:val="003647CC"/>
    <w:rsid w:val="00364AD0"/>
    <w:rsid w:val="00365085"/>
    <w:rsid w:val="0036508F"/>
    <w:rsid w:val="00365B0C"/>
    <w:rsid w:val="003667A0"/>
    <w:rsid w:val="0036739B"/>
    <w:rsid w:val="003676FE"/>
    <w:rsid w:val="003677CB"/>
    <w:rsid w:val="00367FCE"/>
    <w:rsid w:val="003700B0"/>
    <w:rsid w:val="0037012C"/>
    <w:rsid w:val="003708FA"/>
    <w:rsid w:val="00371263"/>
    <w:rsid w:val="00371659"/>
    <w:rsid w:val="0037178D"/>
    <w:rsid w:val="00371E6D"/>
    <w:rsid w:val="003720C3"/>
    <w:rsid w:val="0037221D"/>
    <w:rsid w:val="003730DF"/>
    <w:rsid w:val="003732AD"/>
    <w:rsid w:val="00373306"/>
    <w:rsid w:val="003736E0"/>
    <w:rsid w:val="0037408A"/>
    <w:rsid w:val="003746C6"/>
    <w:rsid w:val="00374CC7"/>
    <w:rsid w:val="00374D02"/>
    <w:rsid w:val="00375071"/>
    <w:rsid w:val="00375289"/>
    <w:rsid w:val="00375382"/>
    <w:rsid w:val="00375615"/>
    <w:rsid w:val="00375868"/>
    <w:rsid w:val="0037639D"/>
    <w:rsid w:val="00377040"/>
    <w:rsid w:val="00380987"/>
    <w:rsid w:val="00380DAE"/>
    <w:rsid w:val="00381578"/>
    <w:rsid w:val="00381928"/>
    <w:rsid w:val="003819C6"/>
    <w:rsid w:val="00382460"/>
    <w:rsid w:val="00382AA6"/>
    <w:rsid w:val="003845EC"/>
    <w:rsid w:val="003846EB"/>
    <w:rsid w:val="00384BD0"/>
    <w:rsid w:val="003851ED"/>
    <w:rsid w:val="00385902"/>
    <w:rsid w:val="00385A3C"/>
    <w:rsid w:val="00385D9F"/>
    <w:rsid w:val="00385F7B"/>
    <w:rsid w:val="0038606C"/>
    <w:rsid w:val="003861DC"/>
    <w:rsid w:val="00386213"/>
    <w:rsid w:val="00386E0C"/>
    <w:rsid w:val="00386EAB"/>
    <w:rsid w:val="00386FE8"/>
    <w:rsid w:val="0038717E"/>
    <w:rsid w:val="00387286"/>
    <w:rsid w:val="00387765"/>
    <w:rsid w:val="00387DE5"/>
    <w:rsid w:val="003907A5"/>
    <w:rsid w:val="00390FC0"/>
    <w:rsid w:val="003910FC"/>
    <w:rsid w:val="003911A1"/>
    <w:rsid w:val="003912A9"/>
    <w:rsid w:val="00391340"/>
    <w:rsid w:val="00391593"/>
    <w:rsid w:val="00391CB3"/>
    <w:rsid w:val="00391DE2"/>
    <w:rsid w:val="00391FF4"/>
    <w:rsid w:val="0039225A"/>
    <w:rsid w:val="0039249F"/>
    <w:rsid w:val="003924B7"/>
    <w:rsid w:val="00392777"/>
    <w:rsid w:val="0039286A"/>
    <w:rsid w:val="00392F00"/>
    <w:rsid w:val="00392FAE"/>
    <w:rsid w:val="00393287"/>
    <w:rsid w:val="00393AF3"/>
    <w:rsid w:val="00393F67"/>
    <w:rsid w:val="003946CA"/>
    <w:rsid w:val="0039478A"/>
    <w:rsid w:val="00395AC8"/>
    <w:rsid w:val="00396541"/>
    <w:rsid w:val="0039689B"/>
    <w:rsid w:val="00396916"/>
    <w:rsid w:val="00396E45"/>
    <w:rsid w:val="00396EFD"/>
    <w:rsid w:val="00396F23"/>
    <w:rsid w:val="00397428"/>
    <w:rsid w:val="00397565"/>
    <w:rsid w:val="00397F19"/>
    <w:rsid w:val="003A07C1"/>
    <w:rsid w:val="003A0C95"/>
    <w:rsid w:val="003A145A"/>
    <w:rsid w:val="003A16C4"/>
    <w:rsid w:val="003A2A83"/>
    <w:rsid w:val="003A2C62"/>
    <w:rsid w:val="003A2E15"/>
    <w:rsid w:val="003A3150"/>
    <w:rsid w:val="003A31AC"/>
    <w:rsid w:val="003A329F"/>
    <w:rsid w:val="003A33BD"/>
    <w:rsid w:val="003A37AC"/>
    <w:rsid w:val="003A39F5"/>
    <w:rsid w:val="003A441D"/>
    <w:rsid w:val="003A4706"/>
    <w:rsid w:val="003A472A"/>
    <w:rsid w:val="003A48A5"/>
    <w:rsid w:val="003A4AF3"/>
    <w:rsid w:val="003A5646"/>
    <w:rsid w:val="003A63C7"/>
    <w:rsid w:val="003A65BF"/>
    <w:rsid w:val="003A69F9"/>
    <w:rsid w:val="003A733E"/>
    <w:rsid w:val="003B000F"/>
    <w:rsid w:val="003B0FF6"/>
    <w:rsid w:val="003B14DE"/>
    <w:rsid w:val="003B1D4A"/>
    <w:rsid w:val="003B234B"/>
    <w:rsid w:val="003B2C2E"/>
    <w:rsid w:val="003B2CC6"/>
    <w:rsid w:val="003B2D38"/>
    <w:rsid w:val="003B38F4"/>
    <w:rsid w:val="003B4135"/>
    <w:rsid w:val="003B45EF"/>
    <w:rsid w:val="003B485F"/>
    <w:rsid w:val="003B49D9"/>
    <w:rsid w:val="003B4AAC"/>
    <w:rsid w:val="003B503D"/>
    <w:rsid w:val="003B55F8"/>
    <w:rsid w:val="003B5979"/>
    <w:rsid w:val="003B5A92"/>
    <w:rsid w:val="003B5D59"/>
    <w:rsid w:val="003B623C"/>
    <w:rsid w:val="003B6347"/>
    <w:rsid w:val="003B667D"/>
    <w:rsid w:val="003B6694"/>
    <w:rsid w:val="003B684E"/>
    <w:rsid w:val="003B6BA9"/>
    <w:rsid w:val="003B6E73"/>
    <w:rsid w:val="003B770E"/>
    <w:rsid w:val="003B7855"/>
    <w:rsid w:val="003B7BEE"/>
    <w:rsid w:val="003B7F7A"/>
    <w:rsid w:val="003C0480"/>
    <w:rsid w:val="003C0D36"/>
    <w:rsid w:val="003C1365"/>
    <w:rsid w:val="003C163C"/>
    <w:rsid w:val="003C1CFF"/>
    <w:rsid w:val="003C1D02"/>
    <w:rsid w:val="003C1EFC"/>
    <w:rsid w:val="003C2499"/>
    <w:rsid w:val="003C2555"/>
    <w:rsid w:val="003C27F0"/>
    <w:rsid w:val="003C2D76"/>
    <w:rsid w:val="003C2E25"/>
    <w:rsid w:val="003C4566"/>
    <w:rsid w:val="003C503A"/>
    <w:rsid w:val="003C5A37"/>
    <w:rsid w:val="003C5AE0"/>
    <w:rsid w:val="003C5DBB"/>
    <w:rsid w:val="003C5F6C"/>
    <w:rsid w:val="003C6157"/>
    <w:rsid w:val="003C6666"/>
    <w:rsid w:val="003C66FB"/>
    <w:rsid w:val="003C713F"/>
    <w:rsid w:val="003C73BC"/>
    <w:rsid w:val="003C7D08"/>
    <w:rsid w:val="003D06B7"/>
    <w:rsid w:val="003D10F6"/>
    <w:rsid w:val="003D1601"/>
    <w:rsid w:val="003D1778"/>
    <w:rsid w:val="003D42D6"/>
    <w:rsid w:val="003D4B2E"/>
    <w:rsid w:val="003D4D69"/>
    <w:rsid w:val="003D566E"/>
    <w:rsid w:val="003D5B7F"/>
    <w:rsid w:val="003D5C80"/>
    <w:rsid w:val="003D62A6"/>
    <w:rsid w:val="003D70E9"/>
    <w:rsid w:val="003D75EA"/>
    <w:rsid w:val="003D79EB"/>
    <w:rsid w:val="003D7CE8"/>
    <w:rsid w:val="003E0983"/>
    <w:rsid w:val="003E0AAF"/>
    <w:rsid w:val="003E103B"/>
    <w:rsid w:val="003E1885"/>
    <w:rsid w:val="003E199C"/>
    <w:rsid w:val="003E20B1"/>
    <w:rsid w:val="003E2961"/>
    <w:rsid w:val="003E2E7F"/>
    <w:rsid w:val="003E32C2"/>
    <w:rsid w:val="003E376A"/>
    <w:rsid w:val="003E3964"/>
    <w:rsid w:val="003E482F"/>
    <w:rsid w:val="003E5621"/>
    <w:rsid w:val="003E62E0"/>
    <w:rsid w:val="003E6D21"/>
    <w:rsid w:val="003E75F5"/>
    <w:rsid w:val="003E7A58"/>
    <w:rsid w:val="003E7CF2"/>
    <w:rsid w:val="003F03BD"/>
    <w:rsid w:val="003F074F"/>
    <w:rsid w:val="003F0919"/>
    <w:rsid w:val="003F0E79"/>
    <w:rsid w:val="003F1109"/>
    <w:rsid w:val="003F16E4"/>
    <w:rsid w:val="003F1897"/>
    <w:rsid w:val="003F19F7"/>
    <w:rsid w:val="003F205C"/>
    <w:rsid w:val="003F2320"/>
    <w:rsid w:val="003F2594"/>
    <w:rsid w:val="003F27F8"/>
    <w:rsid w:val="003F3106"/>
    <w:rsid w:val="003F319D"/>
    <w:rsid w:val="003F37F1"/>
    <w:rsid w:val="003F3F30"/>
    <w:rsid w:val="003F4413"/>
    <w:rsid w:val="003F473E"/>
    <w:rsid w:val="003F4841"/>
    <w:rsid w:val="003F4B58"/>
    <w:rsid w:val="003F57C2"/>
    <w:rsid w:val="003F613A"/>
    <w:rsid w:val="003F6523"/>
    <w:rsid w:val="003F71FE"/>
    <w:rsid w:val="003F7214"/>
    <w:rsid w:val="003F7D7A"/>
    <w:rsid w:val="0040155D"/>
    <w:rsid w:val="004016B5"/>
    <w:rsid w:val="004019FE"/>
    <w:rsid w:val="00401A54"/>
    <w:rsid w:val="00401C43"/>
    <w:rsid w:val="0040207D"/>
    <w:rsid w:val="00402A3A"/>
    <w:rsid w:val="00402A63"/>
    <w:rsid w:val="00402AB5"/>
    <w:rsid w:val="004030D1"/>
    <w:rsid w:val="004038B7"/>
    <w:rsid w:val="004038DA"/>
    <w:rsid w:val="00403A0C"/>
    <w:rsid w:val="00403F4F"/>
    <w:rsid w:val="00404216"/>
    <w:rsid w:val="004043A8"/>
    <w:rsid w:val="00404515"/>
    <w:rsid w:val="0040499A"/>
    <w:rsid w:val="00405012"/>
    <w:rsid w:val="00405625"/>
    <w:rsid w:val="00405765"/>
    <w:rsid w:val="0040692E"/>
    <w:rsid w:val="00406E43"/>
    <w:rsid w:val="0040738F"/>
    <w:rsid w:val="0040741C"/>
    <w:rsid w:val="004077B8"/>
    <w:rsid w:val="00407CCC"/>
    <w:rsid w:val="004100F7"/>
    <w:rsid w:val="00410972"/>
    <w:rsid w:val="00411D43"/>
    <w:rsid w:val="00411E5E"/>
    <w:rsid w:val="00411FE3"/>
    <w:rsid w:val="00412526"/>
    <w:rsid w:val="00412AA2"/>
    <w:rsid w:val="00412B69"/>
    <w:rsid w:val="00413A3E"/>
    <w:rsid w:val="00413A6C"/>
    <w:rsid w:val="00413C75"/>
    <w:rsid w:val="00413D7C"/>
    <w:rsid w:val="00414392"/>
    <w:rsid w:val="004148BA"/>
    <w:rsid w:val="00415059"/>
    <w:rsid w:val="00415494"/>
    <w:rsid w:val="00415A19"/>
    <w:rsid w:val="0041639F"/>
    <w:rsid w:val="00416856"/>
    <w:rsid w:val="00416A22"/>
    <w:rsid w:val="004203CF"/>
    <w:rsid w:val="004205B3"/>
    <w:rsid w:val="00420675"/>
    <w:rsid w:val="0042098B"/>
    <w:rsid w:val="00420CA9"/>
    <w:rsid w:val="004215A4"/>
    <w:rsid w:val="00421804"/>
    <w:rsid w:val="00421C15"/>
    <w:rsid w:val="004220D3"/>
    <w:rsid w:val="00422171"/>
    <w:rsid w:val="004225FB"/>
    <w:rsid w:val="00422644"/>
    <w:rsid w:val="004229A8"/>
    <w:rsid w:val="00422F06"/>
    <w:rsid w:val="0042333C"/>
    <w:rsid w:val="00423618"/>
    <w:rsid w:val="00423898"/>
    <w:rsid w:val="00423ACC"/>
    <w:rsid w:val="00423C80"/>
    <w:rsid w:val="00423CA8"/>
    <w:rsid w:val="0042421C"/>
    <w:rsid w:val="00424321"/>
    <w:rsid w:val="00424886"/>
    <w:rsid w:val="004249EB"/>
    <w:rsid w:val="0042507C"/>
    <w:rsid w:val="00425601"/>
    <w:rsid w:val="00425D24"/>
    <w:rsid w:val="0042620B"/>
    <w:rsid w:val="004262DA"/>
    <w:rsid w:val="00427F0B"/>
    <w:rsid w:val="004303CC"/>
    <w:rsid w:val="00430455"/>
    <w:rsid w:val="00430D75"/>
    <w:rsid w:val="004312A6"/>
    <w:rsid w:val="00431A2A"/>
    <w:rsid w:val="00431B06"/>
    <w:rsid w:val="00432361"/>
    <w:rsid w:val="0043271A"/>
    <w:rsid w:val="00432AE2"/>
    <w:rsid w:val="00432B9C"/>
    <w:rsid w:val="004337EC"/>
    <w:rsid w:val="00433A41"/>
    <w:rsid w:val="004341C5"/>
    <w:rsid w:val="00434705"/>
    <w:rsid w:val="004347A8"/>
    <w:rsid w:val="00434A20"/>
    <w:rsid w:val="00434C9F"/>
    <w:rsid w:val="00435BE9"/>
    <w:rsid w:val="00436190"/>
    <w:rsid w:val="004363AE"/>
    <w:rsid w:val="0043673A"/>
    <w:rsid w:val="00437C16"/>
    <w:rsid w:val="00437E31"/>
    <w:rsid w:val="004400DA"/>
    <w:rsid w:val="00440895"/>
    <w:rsid w:val="00440E9D"/>
    <w:rsid w:val="00441327"/>
    <w:rsid w:val="004414E0"/>
    <w:rsid w:val="00441E4F"/>
    <w:rsid w:val="0044290E"/>
    <w:rsid w:val="00442E22"/>
    <w:rsid w:val="00442F14"/>
    <w:rsid w:val="0044373C"/>
    <w:rsid w:val="00443BBB"/>
    <w:rsid w:val="00444405"/>
    <w:rsid w:val="00445B78"/>
    <w:rsid w:val="00446628"/>
    <w:rsid w:val="004467FD"/>
    <w:rsid w:val="00446B1D"/>
    <w:rsid w:val="0044711F"/>
    <w:rsid w:val="00447316"/>
    <w:rsid w:val="00447724"/>
    <w:rsid w:val="00447E20"/>
    <w:rsid w:val="00450675"/>
    <w:rsid w:val="00450B75"/>
    <w:rsid w:val="00450CE9"/>
    <w:rsid w:val="00450FEC"/>
    <w:rsid w:val="004516BC"/>
    <w:rsid w:val="00451D0B"/>
    <w:rsid w:val="004521CE"/>
    <w:rsid w:val="00452BB7"/>
    <w:rsid w:val="004531FF"/>
    <w:rsid w:val="00453681"/>
    <w:rsid w:val="004537E0"/>
    <w:rsid w:val="00453AE2"/>
    <w:rsid w:val="00454766"/>
    <w:rsid w:val="0045695A"/>
    <w:rsid w:val="00456B56"/>
    <w:rsid w:val="00456B98"/>
    <w:rsid w:val="00457C07"/>
    <w:rsid w:val="00457C0C"/>
    <w:rsid w:val="00457E8B"/>
    <w:rsid w:val="00460371"/>
    <w:rsid w:val="00460C3C"/>
    <w:rsid w:val="004611EC"/>
    <w:rsid w:val="0046202F"/>
    <w:rsid w:val="00462229"/>
    <w:rsid w:val="004624B2"/>
    <w:rsid w:val="004628F0"/>
    <w:rsid w:val="00463402"/>
    <w:rsid w:val="004638F1"/>
    <w:rsid w:val="00463BEB"/>
    <w:rsid w:val="00463D3C"/>
    <w:rsid w:val="00464B8F"/>
    <w:rsid w:val="00464FC6"/>
    <w:rsid w:val="00465094"/>
    <w:rsid w:val="004656F5"/>
    <w:rsid w:val="00465935"/>
    <w:rsid w:val="00465A90"/>
    <w:rsid w:val="00465EB5"/>
    <w:rsid w:val="00466212"/>
    <w:rsid w:val="00466279"/>
    <w:rsid w:val="004668E3"/>
    <w:rsid w:val="00466CFF"/>
    <w:rsid w:val="004670D1"/>
    <w:rsid w:val="004679A9"/>
    <w:rsid w:val="00467E1F"/>
    <w:rsid w:val="0047092F"/>
    <w:rsid w:val="00470B50"/>
    <w:rsid w:val="00471088"/>
    <w:rsid w:val="0047195F"/>
    <w:rsid w:val="00471C1D"/>
    <w:rsid w:val="0047304C"/>
    <w:rsid w:val="00473293"/>
    <w:rsid w:val="004737F0"/>
    <w:rsid w:val="00474655"/>
    <w:rsid w:val="004746F6"/>
    <w:rsid w:val="00474728"/>
    <w:rsid w:val="00475164"/>
    <w:rsid w:val="00475724"/>
    <w:rsid w:val="00475811"/>
    <w:rsid w:val="00475855"/>
    <w:rsid w:val="004759A1"/>
    <w:rsid w:val="00475B48"/>
    <w:rsid w:val="00475DAF"/>
    <w:rsid w:val="00475DC0"/>
    <w:rsid w:val="00475ECD"/>
    <w:rsid w:val="0047699E"/>
    <w:rsid w:val="00476A19"/>
    <w:rsid w:val="004771C2"/>
    <w:rsid w:val="0047746F"/>
    <w:rsid w:val="00477613"/>
    <w:rsid w:val="00477DE1"/>
    <w:rsid w:val="004807D1"/>
    <w:rsid w:val="0048325A"/>
    <w:rsid w:val="00483F42"/>
    <w:rsid w:val="004843F8"/>
    <w:rsid w:val="004848AD"/>
    <w:rsid w:val="00485148"/>
    <w:rsid w:val="0048613F"/>
    <w:rsid w:val="004865D2"/>
    <w:rsid w:val="0048676B"/>
    <w:rsid w:val="00486903"/>
    <w:rsid w:val="00486D2E"/>
    <w:rsid w:val="00486FCC"/>
    <w:rsid w:val="00487936"/>
    <w:rsid w:val="00487997"/>
    <w:rsid w:val="004901A2"/>
    <w:rsid w:val="00490651"/>
    <w:rsid w:val="00490C07"/>
    <w:rsid w:val="00491137"/>
    <w:rsid w:val="00491292"/>
    <w:rsid w:val="004914F0"/>
    <w:rsid w:val="004921C8"/>
    <w:rsid w:val="00492D63"/>
    <w:rsid w:val="00492E41"/>
    <w:rsid w:val="004930EE"/>
    <w:rsid w:val="00494B40"/>
    <w:rsid w:val="00494E73"/>
    <w:rsid w:val="00494F6A"/>
    <w:rsid w:val="00495006"/>
    <w:rsid w:val="00495AD1"/>
    <w:rsid w:val="00496052"/>
    <w:rsid w:val="00496549"/>
    <w:rsid w:val="00496B46"/>
    <w:rsid w:val="0049739E"/>
    <w:rsid w:val="0049779C"/>
    <w:rsid w:val="00497848"/>
    <w:rsid w:val="00497D9A"/>
    <w:rsid w:val="004A008C"/>
    <w:rsid w:val="004A03A6"/>
    <w:rsid w:val="004A108D"/>
    <w:rsid w:val="004A11CD"/>
    <w:rsid w:val="004A1A86"/>
    <w:rsid w:val="004A1DBE"/>
    <w:rsid w:val="004A1EC0"/>
    <w:rsid w:val="004A21CC"/>
    <w:rsid w:val="004A22A9"/>
    <w:rsid w:val="004A2B15"/>
    <w:rsid w:val="004A3582"/>
    <w:rsid w:val="004A376D"/>
    <w:rsid w:val="004A41A5"/>
    <w:rsid w:val="004A41D0"/>
    <w:rsid w:val="004A427F"/>
    <w:rsid w:val="004A4707"/>
    <w:rsid w:val="004A49F4"/>
    <w:rsid w:val="004A59EA"/>
    <w:rsid w:val="004A5A26"/>
    <w:rsid w:val="004A5D90"/>
    <w:rsid w:val="004A603C"/>
    <w:rsid w:val="004A60AA"/>
    <w:rsid w:val="004A666B"/>
    <w:rsid w:val="004A66BA"/>
    <w:rsid w:val="004A67FD"/>
    <w:rsid w:val="004A6826"/>
    <w:rsid w:val="004A6A33"/>
    <w:rsid w:val="004A6CEB"/>
    <w:rsid w:val="004A6EA7"/>
    <w:rsid w:val="004A6EE9"/>
    <w:rsid w:val="004A7086"/>
    <w:rsid w:val="004A782F"/>
    <w:rsid w:val="004A7BDF"/>
    <w:rsid w:val="004B0FA7"/>
    <w:rsid w:val="004B1276"/>
    <w:rsid w:val="004B18E0"/>
    <w:rsid w:val="004B1BFF"/>
    <w:rsid w:val="004B20B1"/>
    <w:rsid w:val="004B21B3"/>
    <w:rsid w:val="004B2B99"/>
    <w:rsid w:val="004B2C4F"/>
    <w:rsid w:val="004B2D00"/>
    <w:rsid w:val="004B2E37"/>
    <w:rsid w:val="004B3FF1"/>
    <w:rsid w:val="004B431E"/>
    <w:rsid w:val="004B56AC"/>
    <w:rsid w:val="004B5CC0"/>
    <w:rsid w:val="004B5E38"/>
    <w:rsid w:val="004B5E8B"/>
    <w:rsid w:val="004B605C"/>
    <w:rsid w:val="004B66B6"/>
    <w:rsid w:val="004B66BD"/>
    <w:rsid w:val="004B6AA2"/>
    <w:rsid w:val="004B6FB0"/>
    <w:rsid w:val="004B77BA"/>
    <w:rsid w:val="004B7928"/>
    <w:rsid w:val="004C005F"/>
    <w:rsid w:val="004C0128"/>
    <w:rsid w:val="004C034F"/>
    <w:rsid w:val="004C0547"/>
    <w:rsid w:val="004C0EA6"/>
    <w:rsid w:val="004C0F3B"/>
    <w:rsid w:val="004C15DE"/>
    <w:rsid w:val="004C1732"/>
    <w:rsid w:val="004C1B11"/>
    <w:rsid w:val="004C3412"/>
    <w:rsid w:val="004C354A"/>
    <w:rsid w:val="004C3E78"/>
    <w:rsid w:val="004C4921"/>
    <w:rsid w:val="004C4CF4"/>
    <w:rsid w:val="004C4E6B"/>
    <w:rsid w:val="004C545B"/>
    <w:rsid w:val="004C5DBC"/>
    <w:rsid w:val="004C5F20"/>
    <w:rsid w:val="004C6667"/>
    <w:rsid w:val="004C78B4"/>
    <w:rsid w:val="004D0000"/>
    <w:rsid w:val="004D037F"/>
    <w:rsid w:val="004D03DA"/>
    <w:rsid w:val="004D0EE6"/>
    <w:rsid w:val="004D101F"/>
    <w:rsid w:val="004D1091"/>
    <w:rsid w:val="004D1582"/>
    <w:rsid w:val="004D15BB"/>
    <w:rsid w:val="004D18C9"/>
    <w:rsid w:val="004D19D6"/>
    <w:rsid w:val="004D1E67"/>
    <w:rsid w:val="004D23CD"/>
    <w:rsid w:val="004D2537"/>
    <w:rsid w:val="004D2969"/>
    <w:rsid w:val="004D2CAF"/>
    <w:rsid w:val="004D2FB6"/>
    <w:rsid w:val="004D3D44"/>
    <w:rsid w:val="004D3D4E"/>
    <w:rsid w:val="004D410E"/>
    <w:rsid w:val="004D41A9"/>
    <w:rsid w:val="004D43A1"/>
    <w:rsid w:val="004D465D"/>
    <w:rsid w:val="004D4B6D"/>
    <w:rsid w:val="004D4C95"/>
    <w:rsid w:val="004D4D7E"/>
    <w:rsid w:val="004D5591"/>
    <w:rsid w:val="004D5D82"/>
    <w:rsid w:val="004D5DD1"/>
    <w:rsid w:val="004D6638"/>
    <w:rsid w:val="004D67D1"/>
    <w:rsid w:val="004D6823"/>
    <w:rsid w:val="004D694A"/>
    <w:rsid w:val="004D6C80"/>
    <w:rsid w:val="004D715A"/>
    <w:rsid w:val="004D7287"/>
    <w:rsid w:val="004D74FA"/>
    <w:rsid w:val="004D7517"/>
    <w:rsid w:val="004D7B7B"/>
    <w:rsid w:val="004E0774"/>
    <w:rsid w:val="004E0C6B"/>
    <w:rsid w:val="004E0D22"/>
    <w:rsid w:val="004E11F8"/>
    <w:rsid w:val="004E2A5D"/>
    <w:rsid w:val="004E32E4"/>
    <w:rsid w:val="004E32FE"/>
    <w:rsid w:val="004E3645"/>
    <w:rsid w:val="004E36E0"/>
    <w:rsid w:val="004E3A24"/>
    <w:rsid w:val="004E3C2B"/>
    <w:rsid w:val="004E3CE9"/>
    <w:rsid w:val="004E3F0B"/>
    <w:rsid w:val="004E4477"/>
    <w:rsid w:val="004E44F5"/>
    <w:rsid w:val="004E474C"/>
    <w:rsid w:val="004E4AC6"/>
    <w:rsid w:val="004E4EFF"/>
    <w:rsid w:val="004E5725"/>
    <w:rsid w:val="004E5F54"/>
    <w:rsid w:val="004E625B"/>
    <w:rsid w:val="004E65DD"/>
    <w:rsid w:val="004E7EA5"/>
    <w:rsid w:val="004F011A"/>
    <w:rsid w:val="004F0446"/>
    <w:rsid w:val="004F07EC"/>
    <w:rsid w:val="004F0857"/>
    <w:rsid w:val="004F180F"/>
    <w:rsid w:val="004F1823"/>
    <w:rsid w:val="004F20E0"/>
    <w:rsid w:val="004F26B0"/>
    <w:rsid w:val="004F355F"/>
    <w:rsid w:val="004F373B"/>
    <w:rsid w:val="004F4012"/>
    <w:rsid w:val="004F436B"/>
    <w:rsid w:val="004F44CF"/>
    <w:rsid w:val="004F4A01"/>
    <w:rsid w:val="004F578A"/>
    <w:rsid w:val="004F57CA"/>
    <w:rsid w:val="004F6416"/>
    <w:rsid w:val="004F69BE"/>
    <w:rsid w:val="004F6AAC"/>
    <w:rsid w:val="004F6DFB"/>
    <w:rsid w:val="004F7584"/>
    <w:rsid w:val="004F782F"/>
    <w:rsid w:val="005000B9"/>
    <w:rsid w:val="0050031A"/>
    <w:rsid w:val="005021B1"/>
    <w:rsid w:val="005027DB"/>
    <w:rsid w:val="005033C4"/>
    <w:rsid w:val="00503CFC"/>
    <w:rsid w:val="00503E0A"/>
    <w:rsid w:val="00505E12"/>
    <w:rsid w:val="005063D0"/>
    <w:rsid w:val="0050771A"/>
    <w:rsid w:val="00507B1E"/>
    <w:rsid w:val="00507BC8"/>
    <w:rsid w:val="00507CD1"/>
    <w:rsid w:val="00507F45"/>
    <w:rsid w:val="005109BA"/>
    <w:rsid w:val="00510ACA"/>
    <w:rsid w:val="00510F46"/>
    <w:rsid w:val="00511803"/>
    <w:rsid w:val="00511A04"/>
    <w:rsid w:val="00512090"/>
    <w:rsid w:val="005126FD"/>
    <w:rsid w:val="00512F79"/>
    <w:rsid w:val="00513737"/>
    <w:rsid w:val="00513C4A"/>
    <w:rsid w:val="00514728"/>
    <w:rsid w:val="0051499A"/>
    <w:rsid w:val="005150F7"/>
    <w:rsid w:val="00515848"/>
    <w:rsid w:val="00515EEC"/>
    <w:rsid w:val="00516242"/>
    <w:rsid w:val="005164E9"/>
    <w:rsid w:val="00516850"/>
    <w:rsid w:val="00516C4C"/>
    <w:rsid w:val="00516EE7"/>
    <w:rsid w:val="00520228"/>
    <w:rsid w:val="005204FF"/>
    <w:rsid w:val="0052055E"/>
    <w:rsid w:val="005208E5"/>
    <w:rsid w:val="00520E44"/>
    <w:rsid w:val="0052129E"/>
    <w:rsid w:val="00521AD5"/>
    <w:rsid w:val="0052266C"/>
    <w:rsid w:val="005226C6"/>
    <w:rsid w:val="00522D5E"/>
    <w:rsid w:val="00523217"/>
    <w:rsid w:val="00523963"/>
    <w:rsid w:val="00523F4A"/>
    <w:rsid w:val="00524570"/>
    <w:rsid w:val="00524F33"/>
    <w:rsid w:val="00525095"/>
    <w:rsid w:val="005254AC"/>
    <w:rsid w:val="005255B9"/>
    <w:rsid w:val="00525B44"/>
    <w:rsid w:val="00525C3A"/>
    <w:rsid w:val="00525D99"/>
    <w:rsid w:val="00527048"/>
    <w:rsid w:val="00527526"/>
    <w:rsid w:val="0053010A"/>
    <w:rsid w:val="00531030"/>
    <w:rsid w:val="00531302"/>
    <w:rsid w:val="00531342"/>
    <w:rsid w:val="00531A9E"/>
    <w:rsid w:val="005328A8"/>
    <w:rsid w:val="00532CC6"/>
    <w:rsid w:val="00533060"/>
    <w:rsid w:val="0053399E"/>
    <w:rsid w:val="00533A1C"/>
    <w:rsid w:val="00533DC0"/>
    <w:rsid w:val="00534013"/>
    <w:rsid w:val="0053455E"/>
    <w:rsid w:val="00534827"/>
    <w:rsid w:val="00534D77"/>
    <w:rsid w:val="00535381"/>
    <w:rsid w:val="00535497"/>
    <w:rsid w:val="00535626"/>
    <w:rsid w:val="00535D82"/>
    <w:rsid w:val="0053682E"/>
    <w:rsid w:val="00537828"/>
    <w:rsid w:val="0054030E"/>
    <w:rsid w:val="00541114"/>
    <w:rsid w:val="00541D2F"/>
    <w:rsid w:val="00541F17"/>
    <w:rsid w:val="00541FD1"/>
    <w:rsid w:val="005422FD"/>
    <w:rsid w:val="0054258E"/>
    <w:rsid w:val="00542B8A"/>
    <w:rsid w:val="00542F06"/>
    <w:rsid w:val="00543239"/>
    <w:rsid w:val="00543B26"/>
    <w:rsid w:val="00543D66"/>
    <w:rsid w:val="00544672"/>
    <w:rsid w:val="0054469E"/>
    <w:rsid w:val="00544FFC"/>
    <w:rsid w:val="00545876"/>
    <w:rsid w:val="00545BAF"/>
    <w:rsid w:val="00545FD1"/>
    <w:rsid w:val="00546AE9"/>
    <w:rsid w:val="005472E4"/>
    <w:rsid w:val="00547D2D"/>
    <w:rsid w:val="00547D88"/>
    <w:rsid w:val="005501EE"/>
    <w:rsid w:val="00550B99"/>
    <w:rsid w:val="00551127"/>
    <w:rsid w:val="0055189E"/>
    <w:rsid w:val="005523ED"/>
    <w:rsid w:val="005526C3"/>
    <w:rsid w:val="00552AB6"/>
    <w:rsid w:val="00552C22"/>
    <w:rsid w:val="00552D52"/>
    <w:rsid w:val="00552E31"/>
    <w:rsid w:val="0055305C"/>
    <w:rsid w:val="0055348A"/>
    <w:rsid w:val="00554344"/>
    <w:rsid w:val="005547BA"/>
    <w:rsid w:val="005548FB"/>
    <w:rsid w:val="00554B2B"/>
    <w:rsid w:val="005553C1"/>
    <w:rsid w:val="0055554C"/>
    <w:rsid w:val="00555858"/>
    <w:rsid w:val="00555EA8"/>
    <w:rsid w:val="0055681E"/>
    <w:rsid w:val="00556EA3"/>
    <w:rsid w:val="005570B7"/>
    <w:rsid w:val="005570EA"/>
    <w:rsid w:val="00557375"/>
    <w:rsid w:val="00557C60"/>
    <w:rsid w:val="00560460"/>
    <w:rsid w:val="0056095A"/>
    <w:rsid w:val="0056200A"/>
    <w:rsid w:val="0056220F"/>
    <w:rsid w:val="00562555"/>
    <w:rsid w:val="0056259A"/>
    <w:rsid w:val="00562CCD"/>
    <w:rsid w:val="0056329D"/>
    <w:rsid w:val="0056358C"/>
    <w:rsid w:val="00564D88"/>
    <w:rsid w:val="005656ED"/>
    <w:rsid w:val="00565730"/>
    <w:rsid w:val="005657AA"/>
    <w:rsid w:val="00565949"/>
    <w:rsid w:val="005661D9"/>
    <w:rsid w:val="005669A5"/>
    <w:rsid w:val="00566E12"/>
    <w:rsid w:val="00566E82"/>
    <w:rsid w:val="00566F9C"/>
    <w:rsid w:val="00567F7E"/>
    <w:rsid w:val="00570100"/>
    <w:rsid w:val="00570625"/>
    <w:rsid w:val="00570C3E"/>
    <w:rsid w:val="00571251"/>
    <w:rsid w:val="00571317"/>
    <w:rsid w:val="005715D8"/>
    <w:rsid w:val="00571F05"/>
    <w:rsid w:val="00572368"/>
    <w:rsid w:val="005730B6"/>
    <w:rsid w:val="00573A4F"/>
    <w:rsid w:val="00573CB4"/>
    <w:rsid w:val="005751F9"/>
    <w:rsid w:val="00575241"/>
    <w:rsid w:val="005761DD"/>
    <w:rsid w:val="00576FF6"/>
    <w:rsid w:val="005772A2"/>
    <w:rsid w:val="005773B0"/>
    <w:rsid w:val="00577581"/>
    <w:rsid w:val="005778C6"/>
    <w:rsid w:val="00580077"/>
    <w:rsid w:val="00580541"/>
    <w:rsid w:val="00580FC6"/>
    <w:rsid w:val="0058106F"/>
    <w:rsid w:val="00581959"/>
    <w:rsid w:val="00581C1B"/>
    <w:rsid w:val="00581D09"/>
    <w:rsid w:val="005822D5"/>
    <w:rsid w:val="00583159"/>
    <w:rsid w:val="0058325D"/>
    <w:rsid w:val="00583359"/>
    <w:rsid w:val="00583377"/>
    <w:rsid w:val="005837BA"/>
    <w:rsid w:val="005837C7"/>
    <w:rsid w:val="00583B62"/>
    <w:rsid w:val="00584714"/>
    <w:rsid w:val="00585129"/>
    <w:rsid w:val="00585182"/>
    <w:rsid w:val="00585763"/>
    <w:rsid w:val="00585973"/>
    <w:rsid w:val="00585CDC"/>
    <w:rsid w:val="00585CF9"/>
    <w:rsid w:val="00586522"/>
    <w:rsid w:val="00586774"/>
    <w:rsid w:val="00587009"/>
    <w:rsid w:val="005870D5"/>
    <w:rsid w:val="00587673"/>
    <w:rsid w:val="005877DA"/>
    <w:rsid w:val="00587D40"/>
    <w:rsid w:val="00587DDA"/>
    <w:rsid w:val="005901F2"/>
    <w:rsid w:val="005903F2"/>
    <w:rsid w:val="00590F65"/>
    <w:rsid w:val="00591817"/>
    <w:rsid w:val="00591840"/>
    <w:rsid w:val="00592A5A"/>
    <w:rsid w:val="00592AA0"/>
    <w:rsid w:val="00592D5B"/>
    <w:rsid w:val="00593256"/>
    <w:rsid w:val="005935F7"/>
    <w:rsid w:val="00593C39"/>
    <w:rsid w:val="00594AA6"/>
    <w:rsid w:val="005957E8"/>
    <w:rsid w:val="00595D64"/>
    <w:rsid w:val="00596082"/>
    <w:rsid w:val="005963FC"/>
    <w:rsid w:val="00596EE7"/>
    <w:rsid w:val="00596F24"/>
    <w:rsid w:val="00597438"/>
    <w:rsid w:val="005976EF"/>
    <w:rsid w:val="00597735"/>
    <w:rsid w:val="00597995"/>
    <w:rsid w:val="00597CB4"/>
    <w:rsid w:val="00597D6E"/>
    <w:rsid w:val="00597EFD"/>
    <w:rsid w:val="005A00D4"/>
    <w:rsid w:val="005A028C"/>
    <w:rsid w:val="005A0A42"/>
    <w:rsid w:val="005A0B37"/>
    <w:rsid w:val="005A3022"/>
    <w:rsid w:val="005A39B8"/>
    <w:rsid w:val="005A3F37"/>
    <w:rsid w:val="005A4066"/>
    <w:rsid w:val="005A4836"/>
    <w:rsid w:val="005A4968"/>
    <w:rsid w:val="005A51ED"/>
    <w:rsid w:val="005A532D"/>
    <w:rsid w:val="005A5AA5"/>
    <w:rsid w:val="005A614D"/>
    <w:rsid w:val="005A61DC"/>
    <w:rsid w:val="005A6731"/>
    <w:rsid w:val="005A6E33"/>
    <w:rsid w:val="005A713C"/>
    <w:rsid w:val="005A7196"/>
    <w:rsid w:val="005A7A0B"/>
    <w:rsid w:val="005A7BB0"/>
    <w:rsid w:val="005B050D"/>
    <w:rsid w:val="005B06E5"/>
    <w:rsid w:val="005B103F"/>
    <w:rsid w:val="005B11FE"/>
    <w:rsid w:val="005B12A7"/>
    <w:rsid w:val="005B1465"/>
    <w:rsid w:val="005B14AC"/>
    <w:rsid w:val="005B178C"/>
    <w:rsid w:val="005B1920"/>
    <w:rsid w:val="005B2582"/>
    <w:rsid w:val="005B2858"/>
    <w:rsid w:val="005B2899"/>
    <w:rsid w:val="005B2E52"/>
    <w:rsid w:val="005B3017"/>
    <w:rsid w:val="005B373B"/>
    <w:rsid w:val="005B3B7C"/>
    <w:rsid w:val="005B3B91"/>
    <w:rsid w:val="005B4BC1"/>
    <w:rsid w:val="005B5057"/>
    <w:rsid w:val="005B524F"/>
    <w:rsid w:val="005B5A1A"/>
    <w:rsid w:val="005B5B2C"/>
    <w:rsid w:val="005B5D32"/>
    <w:rsid w:val="005B61C0"/>
    <w:rsid w:val="005B6448"/>
    <w:rsid w:val="005B67ED"/>
    <w:rsid w:val="005B691A"/>
    <w:rsid w:val="005B6D36"/>
    <w:rsid w:val="005B6E44"/>
    <w:rsid w:val="005B6F7C"/>
    <w:rsid w:val="005B7185"/>
    <w:rsid w:val="005B7385"/>
    <w:rsid w:val="005B7B6E"/>
    <w:rsid w:val="005B7EA9"/>
    <w:rsid w:val="005C02F4"/>
    <w:rsid w:val="005C09BD"/>
    <w:rsid w:val="005C09F3"/>
    <w:rsid w:val="005C0ACD"/>
    <w:rsid w:val="005C0B56"/>
    <w:rsid w:val="005C1AB9"/>
    <w:rsid w:val="005C1BF2"/>
    <w:rsid w:val="005C1FFF"/>
    <w:rsid w:val="005C261F"/>
    <w:rsid w:val="005C2DFB"/>
    <w:rsid w:val="005C2EEE"/>
    <w:rsid w:val="005C2FCB"/>
    <w:rsid w:val="005C31DB"/>
    <w:rsid w:val="005C322F"/>
    <w:rsid w:val="005C3330"/>
    <w:rsid w:val="005C3B06"/>
    <w:rsid w:val="005C3E2F"/>
    <w:rsid w:val="005C4918"/>
    <w:rsid w:val="005C4F74"/>
    <w:rsid w:val="005C541F"/>
    <w:rsid w:val="005C54F4"/>
    <w:rsid w:val="005C55AD"/>
    <w:rsid w:val="005C5CF4"/>
    <w:rsid w:val="005C6D1E"/>
    <w:rsid w:val="005C7264"/>
    <w:rsid w:val="005C77A1"/>
    <w:rsid w:val="005C7F0C"/>
    <w:rsid w:val="005D0397"/>
    <w:rsid w:val="005D154D"/>
    <w:rsid w:val="005D2189"/>
    <w:rsid w:val="005D2DC1"/>
    <w:rsid w:val="005D385C"/>
    <w:rsid w:val="005D38BC"/>
    <w:rsid w:val="005D38C7"/>
    <w:rsid w:val="005D4EEF"/>
    <w:rsid w:val="005D54C8"/>
    <w:rsid w:val="005D5B4D"/>
    <w:rsid w:val="005D5CB6"/>
    <w:rsid w:val="005D5EAE"/>
    <w:rsid w:val="005D61D3"/>
    <w:rsid w:val="005D6760"/>
    <w:rsid w:val="005D6D84"/>
    <w:rsid w:val="005D7331"/>
    <w:rsid w:val="005D73FA"/>
    <w:rsid w:val="005D7A9E"/>
    <w:rsid w:val="005E08AB"/>
    <w:rsid w:val="005E09FC"/>
    <w:rsid w:val="005E0ACF"/>
    <w:rsid w:val="005E0D32"/>
    <w:rsid w:val="005E115D"/>
    <w:rsid w:val="005E17DF"/>
    <w:rsid w:val="005E187F"/>
    <w:rsid w:val="005E18AD"/>
    <w:rsid w:val="005E1B2F"/>
    <w:rsid w:val="005E2537"/>
    <w:rsid w:val="005E28D3"/>
    <w:rsid w:val="005E300C"/>
    <w:rsid w:val="005E3287"/>
    <w:rsid w:val="005E3460"/>
    <w:rsid w:val="005E35F9"/>
    <w:rsid w:val="005E3DE1"/>
    <w:rsid w:val="005E495F"/>
    <w:rsid w:val="005E516B"/>
    <w:rsid w:val="005E527F"/>
    <w:rsid w:val="005E540F"/>
    <w:rsid w:val="005E6089"/>
    <w:rsid w:val="005E63CF"/>
    <w:rsid w:val="005E6484"/>
    <w:rsid w:val="005E688E"/>
    <w:rsid w:val="005E711D"/>
    <w:rsid w:val="005F00E0"/>
    <w:rsid w:val="005F013E"/>
    <w:rsid w:val="005F06FF"/>
    <w:rsid w:val="005F0730"/>
    <w:rsid w:val="005F07BA"/>
    <w:rsid w:val="005F0BD3"/>
    <w:rsid w:val="005F0F15"/>
    <w:rsid w:val="005F1625"/>
    <w:rsid w:val="005F17C2"/>
    <w:rsid w:val="005F1973"/>
    <w:rsid w:val="005F23E8"/>
    <w:rsid w:val="005F2CF6"/>
    <w:rsid w:val="005F3405"/>
    <w:rsid w:val="005F37A4"/>
    <w:rsid w:val="005F4195"/>
    <w:rsid w:val="005F4877"/>
    <w:rsid w:val="005F491B"/>
    <w:rsid w:val="005F4E60"/>
    <w:rsid w:val="005F5D2E"/>
    <w:rsid w:val="005F5E5C"/>
    <w:rsid w:val="005F6287"/>
    <w:rsid w:val="005F6348"/>
    <w:rsid w:val="005F6672"/>
    <w:rsid w:val="005F6715"/>
    <w:rsid w:val="005F6726"/>
    <w:rsid w:val="005F67C3"/>
    <w:rsid w:val="005F6C18"/>
    <w:rsid w:val="005F6C62"/>
    <w:rsid w:val="005F6EBF"/>
    <w:rsid w:val="005F781B"/>
    <w:rsid w:val="005F79C1"/>
    <w:rsid w:val="005F7A35"/>
    <w:rsid w:val="005F7B28"/>
    <w:rsid w:val="005F7C00"/>
    <w:rsid w:val="00600234"/>
    <w:rsid w:val="006006A0"/>
    <w:rsid w:val="0060125E"/>
    <w:rsid w:val="006014BF"/>
    <w:rsid w:val="00601928"/>
    <w:rsid w:val="00601B75"/>
    <w:rsid w:val="006022A9"/>
    <w:rsid w:val="006022EC"/>
    <w:rsid w:val="006041C3"/>
    <w:rsid w:val="00604C4A"/>
    <w:rsid w:val="00604C6B"/>
    <w:rsid w:val="006053F1"/>
    <w:rsid w:val="0060565E"/>
    <w:rsid w:val="0060634F"/>
    <w:rsid w:val="0060690B"/>
    <w:rsid w:val="00606D58"/>
    <w:rsid w:val="006070A2"/>
    <w:rsid w:val="006077FE"/>
    <w:rsid w:val="00607BA7"/>
    <w:rsid w:val="00611004"/>
    <w:rsid w:val="006110D5"/>
    <w:rsid w:val="00611217"/>
    <w:rsid w:val="00611C38"/>
    <w:rsid w:val="00611D6A"/>
    <w:rsid w:val="00612160"/>
    <w:rsid w:val="006123A9"/>
    <w:rsid w:val="006128C3"/>
    <w:rsid w:val="00612C7B"/>
    <w:rsid w:val="00612D6B"/>
    <w:rsid w:val="00613965"/>
    <w:rsid w:val="006144A7"/>
    <w:rsid w:val="006145A7"/>
    <w:rsid w:val="006149FB"/>
    <w:rsid w:val="00614D00"/>
    <w:rsid w:val="0061544F"/>
    <w:rsid w:val="00615868"/>
    <w:rsid w:val="00615DCB"/>
    <w:rsid w:val="00616157"/>
    <w:rsid w:val="006162D6"/>
    <w:rsid w:val="006163EC"/>
    <w:rsid w:val="0062017F"/>
    <w:rsid w:val="00620944"/>
    <w:rsid w:val="00620F19"/>
    <w:rsid w:val="00621306"/>
    <w:rsid w:val="00622E45"/>
    <w:rsid w:val="00623481"/>
    <w:rsid w:val="00623603"/>
    <w:rsid w:val="006236DD"/>
    <w:rsid w:val="0062441F"/>
    <w:rsid w:val="00625478"/>
    <w:rsid w:val="00625D0E"/>
    <w:rsid w:val="00625F8B"/>
    <w:rsid w:val="00626965"/>
    <w:rsid w:val="00626DB3"/>
    <w:rsid w:val="00627594"/>
    <w:rsid w:val="00627DA7"/>
    <w:rsid w:val="00630DC2"/>
    <w:rsid w:val="00630EE5"/>
    <w:rsid w:val="00631846"/>
    <w:rsid w:val="00631996"/>
    <w:rsid w:val="00631FD5"/>
    <w:rsid w:val="0063226C"/>
    <w:rsid w:val="00632808"/>
    <w:rsid w:val="006333A2"/>
    <w:rsid w:val="00633445"/>
    <w:rsid w:val="00633B8F"/>
    <w:rsid w:val="00633DDB"/>
    <w:rsid w:val="00634443"/>
    <w:rsid w:val="00634D1D"/>
    <w:rsid w:val="00635105"/>
    <w:rsid w:val="006358FB"/>
    <w:rsid w:val="00636004"/>
    <w:rsid w:val="00636204"/>
    <w:rsid w:val="00636237"/>
    <w:rsid w:val="00636E34"/>
    <w:rsid w:val="0063708B"/>
    <w:rsid w:val="00637CAC"/>
    <w:rsid w:val="00640088"/>
    <w:rsid w:val="00640574"/>
    <w:rsid w:val="00640ADA"/>
    <w:rsid w:val="006419A6"/>
    <w:rsid w:val="00641A1B"/>
    <w:rsid w:val="006420C4"/>
    <w:rsid w:val="006423E0"/>
    <w:rsid w:val="00642756"/>
    <w:rsid w:val="00642CAB"/>
    <w:rsid w:val="00642ECA"/>
    <w:rsid w:val="0064343A"/>
    <w:rsid w:val="00643EBF"/>
    <w:rsid w:val="006441C4"/>
    <w:rsid w:val="006444AA"/>
    <w:rsid w:val="00645031"/>
    <w:rsid w:val="00645D45"/>
    <w:rsid w:val="00645DDA"/>
    <w:rsid w:val="00646C58"/>
    <w:rsid w:val="00647198"/>
    <w:rsid w:val="0064745F"/>
    <w:rsid w:val="00647814"/>
    <w:rsid w:val="00647C1B"/>
    <w:rsid w:val="006519D5"/>
    <w:rsid w:val="00651C87"/>
    <w:rsid w:val="006524A9"/>
    <w:rsid w:val="00652713"/>
    <w:rsid w:val="006536EF"/>
    <w:rsid w:val="00653781"/>
    <w:rsid w:val="006539DD"/>
    <w:rsid w:val="00653A8A"/>
    <w:rsid w:val="00653E20"/>
    <w:rsid w:val="00653E75"/>
    <w:rsid w:val="0065425F"/>
    <w:rsid w:val="006544B8"/>
    <w:rsid w:val="00654785"/>
    <w:rsid w:val="00654B48"/>
    <w:rsid w:val="00655423"/>
    <w:rsid w:val="00656089"/>
    <w:rsid w:val="00656228"/>
    <w:rsid w:val="006567A5"/>
    <w:rsid w:val="006568D4"/>
    <w:rsid w:val="00657243"/>
    <w:rsid w:val="00657639"/>
    <w:rsid w:val="0065767F"/>
    <w:rsid w:val="006577C9"/>
    <w:rsid w:val="00657D7E"/>
    <w:rsid w:val="00660083"/>
    <w:rsid w:val="00660A78"/>
    <w:rsid w:val="00660B6D"/>
    <w:rsid w:val="00660C75"/>
    <w:rsid w:val="006612A3"/>
    <w:rsid w:val="0066199C"/>
    <w:rsid w:val="006619F7"/>
    <w:rsid w:val="00661D99"/>
    <w:rsid w:val="00662184"/>
    <w:rsid w:val="0066296B"/>
    <w:rsid w:val="00662F47"/>
    <w:rsid w:val="0066324C"/>
    <w:rsid w:val="00663C0A"/>
    <w:rsid w:val="0066494A"/>
    <w:rsid w:val="00664E79"/>
    <w:rsid w:val="00665A3A"/>
    <w:rsid w:val="00665A67"/>
    <w:rsid w:val="0066664B"/>
    <w:rsid w:val="00666917"/>
    <w:rsid w:val="00666996"/>
    <w:rsid w:val="00666BB1"/>
    <w:rsid w:val="00666C35"/>
    <w:rsid w:val="00667111"/>
    <w:rsid w:val="00667BB4"/>
    <w:rsid w:val="00670173"/>
    <w:rsid w:val="00670D08"/>
    <w:rsid w:val="006711D2"/>
    <w:rsid w:val="00671419"/>
    <w:rsid w:val="00671D67"/>
    <w:rsid w:val="00672110"/>
    <w:rsid w:val="00672652"/>
    <w:rsid w:val="00672853"/>
    <w:rsid w:val="00672953"/>
    <w:rsid w:val="006745FA"/>
    <w:rsid w:val="006755F3"/>
    <w:rsid w:val="0067560B"/>
    <w:rsid w:val="006758F3"/>
    <w:rsid w:val="006759A3"/>
    <w:rsid w:val="00675BA7"/>
    <w:rsid w:val="00675D45"/>
    <w:rsid w:val="00676044"/>
    <w:rsid w:val="00676A16"/>
    <w:rsid w:val="00676AD0"/>
    <w:rsid w:val="00676BB4"/>
    <w:rsid w:val="0067734B"/>
    <w:rsid w:val="00677380"/>
    <w:rsid w:val="006775CD"/>
    <w:rsid w:val="006777E9"/>
    <w:rsid w:val="00677DF7"/>
    <w:rsid w:val="006802FD"/>
    <w:rsid w:val="0068030A"/>
    <w:rsid w:val="006809CA"/>
    <w:rsid w:val="00680A90"/>
    <w:rsid w:val="006814C9"/>
    <w:rsid w:val="00681630"/>
    <w:rsid w:val="00682736"/>
    <w:rsid w:val="006828D5"/>
    <w:rsid w:val="00682B17"/>
    <w:rsid w:val="006832EB"/>
    <w:rsid w:val="00683626"/>
    <w:rsid w:val="006838D7"/>
    <w:rsid w:val="00683936"/>
    <w:rsid w:val="00683B85"/>
    <w:rsid w:val="006843AE"/>
    <w:rsid w:val="00684B7F"/>
    <w:rsid w:val="00684D48"/>
    <w:rsid w:val="00684FB4"/>
    <w:rsid w:val="006853D2"/>
    <w:rsid w:val="00685807"/>
    <w:rsid w:val="00685EBF"/>
    <w:rsid w:val="00685FDC"/>
    <w:rsid w:val="00686316"/>
    <w:rsid w:val="00686738"/>
    <w:rsid w:val="00686D0D"/>
    <w:rsid w:val="00687D66"/>
    <w:rsid w:val="006903F4"/>
    <w:rsid w:val="00690C29"/>
    <w:rsid w:val="00690C96"/>
    <w:rsid w:val="00690CDA"/>
    <w:rsid w:val="00690D84"/>
    <w:rsid w:val="006913B7"/>
    <w:rsid w:val="006913CA"/>
    <w:rsid w:val="00691B0D"/>
    <w:rsid w:val="00691D2A"/>
    <w:rsid w:val="00692417"/>
    <w:rsid w:val="00692AD3"/>
    <w:rsid w:val="00692BA3"/>
    <w:rsid w:val="00692C0C"/>
    <w:rsid w:val="006942D9"/>
    <w:rsid w:val="0069492E"/>
    <w:rsid w:val="00694A27"/>
    <w:rsid w:val="00694C99"/>
    <w:rsid w:val="00696603"/>
    <w:rsid w:val="0069660A"/>
    <w:rsid w:val="00696CCB"/>
    <w:rsid w:val="00697037"/>
    <w:rsid w:val="006973E3"/>
    <w:rsid w:val="00697906"/>
    <w:rsid w:val="00697F08"/>
    <w:rsid w:val="006A0020"/>
    <w:rsid w:val="006A0583"/>
    <w:rsid w:val="006A13F6"/>
    <w:rsid w:val="006A1DAA"/>
    <w:rsid w:val="006A2653"/>
    <w:rsid w:val="006A27D5"/>
    <w:rsid w:val="006A2820"/>
    <w:rsid w:val="006A2D2E"/>
    <w:rsid w:val="006A3632"/>
    <w:rsid w:val="006A39ED"/>
    <w:rsid w:val="006A4D38"/>
    <w:rsid w:val="006A58FA"/>
    <w:rsid w:val="006A60F0"/>
    <w:rsid w:val="006A677E"/>
    <w:rsid w:val="006A6E52"/>
    <w:rsid w:val="006B0045"/>
    <w:rsid w:val="006B0464"/>
    <w:rsid w:val="006B06AE"/>
    <w:rsid w:val="006B0750"/>
    <w:rsid w:val="006B0E16"/>
    <w:rsid w:val="006B0EBB"/>
    <w:rsid w:val="006B1475"/>
    <w:rsid w:val="006B1DAC"/>
    <w:rsid w:val="006B1E83"/>
    <w:rsid w:val="006B1FDC"/>
    <w:rsid w:val="006B2590"/>
    <w:rsid w:val="006B28FE"/>
    <w:rsid w:val="006B36F6"/>
    <w:rsid w:val="006B381B"/>
    <w:rsid w:val="006B3C76"/>
    <w:rsid w:val="006B3F3B"/>
    <w:rsid w:val="006B3FCA"/>
    <w:rsid w:val="006B44F3"/>
    <w:rsid w:val="006B45C0"/>
    <w:rsid w:val="006B4E59"/>
    <w:rsid w:val="006B5027"/>
    <w:rsid w:val="006B57B2"/>
    <w:rsid w:val="006B608A"/>
    <w:rsid w:val="006B7547"/>
    <w:rsid w:val="006C021F"/>
    <w:rsid w:val="006C06F4"/>
    <w:rsid w:val="006C0A74"/>
    <w:rsid w:val="006C0E82"/>
    <w:rsid w:val="006C1507"/>
    <w:rsid w:val="006C1699"/>
    <w:rsid w:val="006C1D2A"/>
    <w:rsid w:val="006C2142"/>
    <w:rsid w:val="006C247F"/>
    <w:rsid w:val="006C292E"/>
    <w:rsid w:val="006C2ABE"/>
    <w:rsid w:val="006C2D16"/>
    <w:rsid w:val="006C312C"/>
    <w:rsid w:val="006C3237"/>
    <w:rsid w:val="006C330F"/>
    <w:rsid w:val="006C3392"/>
    <w:rsid w:val="006C360A"/>
    <w:rsid w:val="006C3736"/>
    <w:rsid w:val="006C3824"/>
    <w:rsid w:val="006C3935"/>
    <w:rsid w:val="006C3C02"/>
    <w:rsid w:val="006C3FC4"/>
    <w:rsid w:val="006C45E7"/>
    <w:rsid w:val="006C46D7"/>
    <w:rsid w:val="006C4805"/>
    <w:rsid w:val="006C5D20"/>
    <w:rsid w:val="006C6160"/>
    <w:rsid w:val="006C7794"/>
    <w:rsid w:val="006D04F1"/>
    <w:rsid w:val="006D0969"/>
    <w:rsid w:val="006D0C9A"/>
    <w:rsid w:val="006D0FB3"/>
    <w:rsid w:val="006D20FC"/>
    <w:rsid w:val="006D2937"/>
    <w:rsid w:val="006D48D0"/>
    <w:rsid w:val="006D49F8"/>
    <w:rsid w:val="006D4A5C"/>
    <w:rsid w:val="006D536C"/>
    <w:rsid w:val="006D6451"/>
    <w:rsid w:val="006D6607"/>
    <w:rsid w:val="006D6F02"/>
    <w:rsid w:val="006D70CD"/>
    <w:rsid w:val="006D7826"/>
    <w:rsid w:val="006D7CEF"/>
    <w:rsid w:val="006D7D63"/>
    <w:rsid w:val="006E00AC"/>
    <w:rsid w:val="006E01EA"/>
    <w:rsid w:val="006E0C0D"/>
    <w:rsid w:val="006E1210"/>
    <w:rsid w:val="006E1D4F"/>
    <w:rsid w:val="006E1DA2"/>
    <w:rsid w:val="006E21B2"/>
    <w:rsid w:val="006E2775"/>
    <w:rsid w:val="006E2964"/>
    <w:rsid w:val="006E3311"/>
    <w:rsid w:val="006E3961"/>
    <w:rsid w:val="006E3C89"/>
    <w:rsid w:val="006E46AC"/>
    <w:rsid w:val="006E4807"/>
    <w:rsid w:val="006E483E"/>
    <w:rsid w:val="006E5011"/>
    <w:rsid w:val="006E52E5"/>
    <w:rsid w:val="006E6346"/>
    <w:rsid w:val="006E6BAE"/>
    <w:rsid w:val="006E6D5F"/>
    <w:rsid w:val="006E6E08"/>
    <w:rsid w:val="006E6F8D"/>
    <w:rsid w:val="006E7BC9"/>
    <w:rsid w:val="006E7D29"/>
    <w:rsid w:val="006F18B3"/>
    <w:rsid w:val="006F198A"/>
    <w:rsid w:val="006F22F0"/>
    <w:rsid w:val="006F23B4"/>
    <w:rsid w:val="006F24AB"/>
    <w:rsid w:val="006F348E"/>
    <w:rsid w:val="006F408D"/>
    <w:rsid w:val="006F4652"/>
    <w:rsid w:val="006F539B"/>
    <w:rsid w:val="006F584E"/>
    <w:rsid w:val="006F5D54"/>
    <w:rsid w:val="006F5EAE"/>
    <w:rsid w:val="006F6E36"/>
    <w:rsid w:val="006F7BE2"/>
    <w:rsid w:val="006F7E06"/>
    <w:rsid w:val="007005EC"/>
    <w:rsid w:val="00700825"/>
    <w:rsid w:val="0070093A"/>
    <w:rsid w:val="00700955"/>
    <w:rsid w:val="00700A23"/>
    <w:rsid w:val="00701218"/>
    <w:rsid w:val="00702685"/>
    <w:rsid w:val="00703140"/>
    <w:rsid w:val="0070338E"/>
    <w:rsid w:val="007039C8"/>
    <w:rsid w:val="00703FA3"/>
    <w:rsid w:val="00704197"/>
    <w:rsid w:val="007042B7"/>
    <w:rsid w:val="0070453E"/>
    <w:rsid w:val="007048AA"/>
    <w:rsid w:val="00705724"/>
    <w:rsid w:val="0070586E"/>
    <w:rsid w:val="007058AB"/>
    <w:rsid w:val="00705A6B"/>
    <w:rsid w:val="00705A8D"/>
    <w:rsid w:val="00705AEB"/>
    <w:rsid w:val="00705B6A"/>
    <w:rsid w:val="00705B6F"/>
    <w:rsid w:val="00705CBD"/>
    <w:rsid w:val="00705EEB"/>
    <w:rsid w:val="00706016"/>
    <w:rsid w:val="007060F7"/>
    <w:rsid w:val="00706831"/>
    <w:rsid w:val="00706ADB"/>
    <w:rsid w:val="00706BC5"/>
    <w:rsid w:val="00707276"/>
    <w:rsid w:val="0070756A"/>
    <w:rsid w:val="00707810"/>
    <w:rsid w:val="00707D39"/>
    <w:rsid w:val="0071049D"/>
    <w:rsid w:val="007107A6"/>
    <w:rsid w:val="00710918"/>
    <w:rsid w:val="00711B1E"/>
    <w:rsid w:val="00712158"/>
    <w:rsid w:val="007129B8"/>
    <w:rsid w:val="00713B99"/>
    <w:rsid w:val="00713E7A"/>
    <w:rsid w:val="00714499"/>
    <w:rsid w:val="007144FB"/>
    <w:rsid w:val="00714BE5"/>
    <w:rsid w:val="00714D65"/>
    <w:rsid w:val="00714F58"/>
    <w:rsid w:val="00715C7B"/>
    <w:rsid w:val="00715E69"/>
    <w:rsid w:val="007161BE"/>
    <w:rsid w:val="00716F1C"/>
    <w:rsid w:val="00717D7B"/>
    <w:rsid w:val="00717E0F"/>
    <w:rsid w:val="007206B0"/>
    <w:rsid w:val="00721132"/>
    <w:rsid w:val="00721166"/>
    <w:rsid w:val="007211F8"/>
    <w:rsid w:val="00721316"/>
    <w:rsid w:val="0072161D"/>
    <w:rsid w:val="0072200B"/>
    <w:rsid w:val="007223DD"/>
    <w:rsid w:val="00722F0B"/>
    <w:rsid w:val="00723178"/>
    <w:rsid w:val="00723180"/>
    <w:rsid w:val="00723820"/>
    <w:rsid w:val="00723AD5"/>
    <w:rsid w:val="007241D5"/>
    <w:rsid w:val="007244D8"/>
    <w:rsid w:val="00724A7D"/>
    <w:rsid w:val="00724C9D"/>
    <w:rsid w:val="00724E55"/>
    <w:rsid w:val="00726718"/>
    <w:rsid w:val="00726E07"/>
    <w:rsid w:val="0072748E"/>
    <w:rsid w:val="0073030D"/>
    <w:rsid w:val="00730690"/>
    <w:rsid w:val="007307DD"/>
    <w:rsid w:val="007308CB"/>
    <w:rsid w:val="00730D94"/>
    <w:rsid w:val="007313DF"/>
    <w:rsid w:val="007313E0"/>
    <w:rsid w:val="007316BF"/>
    <w:rsid w:val="00731AFE"/>
    <w:rsid w:val="0073227E"/>
    <w:rsid w:val="0073371E"/>
    <w:rsid w:val="0073388A"/>
    <w:rsid w:val="0073398E"/>
    <w:rsid w:val="00733B69"/>
    <w:rsid w:val="00733D4D"/>
    <w:rsid w:val="00733E60"/>
    <w:rsid w:val="00734007"/>
    <w:rsid w:val="00734128"/>
    <w:rsid w:val="0073448B"/>
    <w:rsid w:val="007347BB"/>
    <w:rsid w:val="00734869"/>
    <w:rsid w:val="007349B7"/>
    <w:rsid w:val="007352FE"/>
    <w:rsid w:val="00735383"/>
    <w:rsid w:val="00735B62"/>
    <w:rsid w:val="00735CB8"/>
    <w:rsid w:val="00735DCD"/>
    <w:rsid w:val="0073611F"/>
    <w:rsid w:val="00736217"/>
    <w:rsid w:val="007363E3"/>
    <w:rsid w:val="00736888"/>
    <w:rsid w:val="00736BB1"/>
    <w:rsid w:val="007373EF"/>
    <w:rsid w:val="007374EE"/>
    <w:rsid w:val="00737915"/>
    <w:rsid w:val="00737CBA"/>
    <w:rsid w:val="00740025"/>
    <w:rsid w:val="007406DB"/>
    <w:rsid w:val="00740BC7"/>
    <w:rsid w:val="00741527"/>
    <w:rsid w:val="007420CD"/>
    <w:rsid w:val="00742101"/>
    <w:rsid w:val="0074248D"/>
    <w:rsid w:val="00742664"/>
    <w:rsid w:val="00742E21"/>
    <w:rsid w:val="00743299"/>
    <w:rsid w:val="007435C4"/>
    <w:rsid w:val="00743AF8"/>
    <w:rsid w:val="00743D16"/>
    <w:rsid w:val="007440C2"/>
    <w:rsid w:val="00744142"/>
    <w:rsid w:val="0074439B"/>
    <w:rsid w:val="00744941"/>
    <w:rsid w:val="007458CA"/>
    <w:rsid w:val="00746A34"/>
    <w:rsid w:val="007471A9"/>
    <w:rsid w:val="007472D4"/>
    <w:rsid w:val="00747E12"/>
    <w:rsid w:val="00750A2B"/>
    <w:rsid w:val="00750F0E"/>
    <w:rsid w:val="00751342"/>
    <w:rsid w:val="007514DB"/>
    <w:rsid w:val="007518BC"/>
    <w:rsid w:val="00752491"/>
    <w:rsid w:val="00752BA0"/>
    <w:rsid w:val="00753765"/>
    <w:rsid w:val="007537C7"/>
    <w:rsid w:val="007538A7"/>
    <w:rsid w:val="007539FA"/>
    <w:rsid w:val="00753C70"/>
    <w:rsid w:val="0075411B"/>
    <w:rsid w:val="00754F17"/>
    <w:rsid w:val="007550B5"/>
    <w:rsid w:val="007552D7"/>
    <w:rsid w:val="00755407"/>
    <w:rsid w:val="0075575A"/>
    <w:rsid w:val="00755907"/>
    <w:rsid w:val="007559A4"/>
    <w:rsid w:val="007563CD"/>
    <w:rsid w:val="00756A0C"/>
    <w:rsid w:val="00756CC3"/>
    <w:rsid w:val="00756D92"/>
    <w:rsid w:val="00757011"/>
    <w:rsid w:val="007574EF"/>
    <w:rsid w:val="007576EF"/>
    <w:rsid w:val="00757738"/>
    <w:rsid w:val="0075799F"/>
    <w:rsid w:val="00757B28"/>
    <w:rsid w:val="00757DB2"/>
    <w:rsid w:val="007603D7"/>
    <w:rsid w:val="007604C1"/>
    <w:rsid w:val="007606C5"/>
    <w:rsid w:val="00760AF3"/>
    <w:rsid w:val="007610F6"/>
    <w:rsid w:val="00761BDD"/>
    <w:rsid w:val="00761C5A"/>
    <w:rsid w:val="00761CFF"/>
    <w:rsid w:val="00761D51"/>
    <w:rsid w:val="00763962"/>
    <w:rsid w:val="00763AC8"/>
    <w:rsid w:val="00763E9E"/>
    <w:rsid w:val="007641DC"/>
    <w:rsid w:val="00764C19"/>
    <w:rsid w:val="007653FB"/>
    <w:rsid w:val="007654DE"/>
    <w:rsid w:val="007655A5"/>
    <w:rsid w:val="00765886"/>
    <w:rsid w:val="00765AD1"/>
    <w:rsid w:val="0076608B"/>
    <w:rsid w:val="00766BD4"/>
    <w:rsid w:val="00766D9F"/>
    <w:rsid w:val="00766DBA"/>
    <w:rsid w:val="00766E64"/>
    <w:rsid w:val="0076728F"/>
    <w:rsid w:val="007677C2"/>
    <w:rsid w:val="00767E94"/>
    <w:rsid w:val="00767FD3"/>
    <w:rsid w:val="00767FEC"/>
    <w:rsid w:val="0077048F"/>
    <w:rsid w:val="00770C3C"/>
    <w:rsid w:val="00770C5D"/>
    <w:rsid w:val="00770D59"/>
    <w:rsid w:val="00770DF6"/>
    <w:rsid w:val="00771847"/>
    <w:rsid w:val="00771BE7"/>
    <w:rsid w:val="00771EBA"/>
    <w:rsid w:val="00772033"/>
    <w:rsid w:val="0077233F"/>
    <w:rsid w:val="0077253A"/>
    <w:rsid w:val="007727DF"/>
    <w:rsid w:val="007728E8"/>
    <w:rsid w:val="0077327E"/>
    <w:rsid w:val="007738B7"/>
    <w:rsid w:val="00773EEE"/>
    <w:rsid w:val="007741D5"/>
    <w:rsid w:val="00774C8C"/>
    <w:rsid w:val="00774D8E"/>
    <w:rsid w:val="007753B7"/>
    <w:rsid w:val="007756A4"/>
    <w:rsid w:val="00775759"/>
    <w:rsid w:val="00775762"/>
    <w:rsid w:val="00775EC4"/>
    <w:rsid w:val="00776552"/>
    <w:rsid w:val="00776815"/>
    <w:rsid w:val="007772FA"/>
    <w:rsid w:val="0077750A"/>
    <w:rsid w:val="00780B24"/>
    <w:rsid w:val="00781587"/>
    <w:rsid w:val="00782143"/>
    <w:rsid w:val="007822B1"/>
    <w:rsid w:val="007827FD"/>
    <w:rsid w:val="007834D2"/>
    <w:rsid w:val="00783C7D"/>
    <w:rsid w:val="0078457F"/>
    <w:rsid w:val="00784991"/>
    <w:rsid w:val="00784D31"/>
    <w:rsid w:val="00785E49"/>
    <w:rsid w:val="00785F9F"/>
    <w:rsid w:val="00786C7F"/>
    <w:rsid w:val="007877B9"/>
    <w:rsid w:val="007908DC"/>
    <w:rsid w:val="00791236"/>
    <w:rsid w:val="007913D4"/>
    <w:rsid w:val="00791861"/>
    <w:rsid w:val="00792417"/>
    <w:rsid w:val="00793856"/>
    <w:rsid w:val="007940A9"/>
    <w:rsid w:val="00794185"/>
    <w:rsid w:val="00794422"/>
    <w:rsid w:val="007946FA"/>
    <w:rsid w:val="00794DBE"/>
    <w:rsid w:val="00795583"/>
    <w:rsid w:val="0079581F"/>
    <w:rsid w:val="007959F1"/>
    <w:rsid w:val="007959F8"/>
    <w:rsid w:val="00795F35"/>
    <w:rsid w:val="0079600E"/>
    <w:rsid w:val="007A04A3"/>
    <w:rsid w:val="007A06D9"/>
    <w:rsid w:val="007A0C1F"/>
    <w:rsid w:val="007A0C29"/>
    <w:rsid w:val="007A1341"/>
    <w:rsid w:val="007A17BA"/>
    <w:rsid w:val="007A1C6E"/>
    <w:rsid w:val="007A1D34"/>
    <w:rsid w:val="007A1D64"/>
    <w:rsid w:val="007A1E82"/>
    <w:rsid w:val="007A1F9E"/>
    <w:rsid w:val="007A205E"/>
    <w:rsid w:val="007A24EB"/>
    <w:rsid w:val="007A3216"/>
    <w:rsid w:val="007A49D9"/>
    <w:rsid w:val="007A4E62"/>
    <w:rsid w:val="007A4F41"/>
    <w:rsid w:val="007A565D"/>
    <w:rsid w:val="007A5990"/>
    <w:rsid w:val="007A5A2D"/>
    <w:rsid w:val="007A5A82"/>
    <w:rsid w:val="007A5F11"/>
    <w:rsid w:val="007A5F5A"/>
    <w:rsid w:val="007A60B6"/>
    <w:rsid w:val="007A61EE"/>
    <w:rsid w:val="007A675D"/>
    <w:rsid w:val="007A6CD3"/>
    <w:rsid w:val="007A753F"/>
    <w:rsid w:val="007A7A00"/>
    <w:rsid w:val="007A7B86"/>
    <w:rsid w:val="007A7DE8"/>
    <w:rsid w:val="007B0114"/>
    <w:rsid w:val="007B071B"/>
    <w:rsid w:val="007B14E3"/>
    <w:rsid w:val="007B19A7"/>
    <w:rsid w:val="007B2F6E"/>
    <w:rsid w:val="007B3474"/>
    <w:rsid w:val="007B483E"/>
    <w:rsid w:val="007B4C75"/>
    <w:rsid w:val="007B4D44"/>
    <w:rsid w:val="007B54B8"/>
    <w:rsid w:val="007B57B9"/>
    <w:rsid w:val="007B654C"/>
    <w:rsid w:val="007B6610"/>
    <w:rsid w:val="007B6BDD"/>
    <w:rsid w:val="007B6E68"/>
    <w:rsid w:val="007B7064"/>
    <w:rsid w:val="007B7152"/>
    <w:rsid w:val="007B776E"/>
    <w:rsid w:val="007B783D"/>
    <w:rsid w:val="007B7CE2"/>
    <w:rsid w:val="007C026A"/>
    <w:rsid w:val="007C0FA4"/>
    <w:rsid w:val="007C1250"/>
    <w:rsid w:val="007C17FC"/>
    <w:rsid w:val="007C3898"/>
    <w:rsid w:val="007C3907"/>
    <w:rsid w:val="007C3EDB"/>
    <w:rsid w:val="007C414D"/>
    <w:rsid w:val="007C4332"/>
    <w:rsid w:val="007C4C22"/>
    <w:rsid w:val="007C501F"/>
    <w:rsid w:val="007C51D3"/>
    <w:rsid w:val="007C524A"/>
    <w:rsid w:val="007C52F1"/>
    <w:rsid w:val="007C573D"/>
    <w:rsid w:val="007C57C3"/>
    <w:rsid w:val="007C5C74"/>
    <w:rsid w:val="007C5D55"/>
    <w:rsid w:val="007C61B4"/>
    <w:rsid w:val="007C639B"/>
    <w:rsid w:val="007C6CDD"/>
    <w:rsid w:val="007C776D"/>
    <w:rsid w:val="007C78E7"/>
    <w:rsid w:val="007C7995"/>
    <w:rsid w:val="007D003B"/>
    <w:rsid w:val="007D018E"/>
    <w:rsid w:val="007D01B3"/>
    <w:rsid w:val="007D095C"/>
    <w:rsid w:val="007D0D92"/>
    <w:rsid w:val="007D12C1"/>
    <w:rsid w:val="007D245E"/>
    <w:rsid w:val="007D27F2"/>
    <w:rsid w:val="007D2B97"/>
    <w:rsid w:val="007D3CBC"/>
    <w:rsid w:val="007D4267"/>
    <w:rsid w:val="007D42BE"/>
    <w:rsid w:val="007D4815"/>
    <w:rsid w:val="007D4830"/>
    <w:rsid w:val="007D4AF2"/>
    <w:rsid w:val="007D4BEB"/>
    <w:rsid w:val="007D5535"/>
    <w:rsid w:val="007D5877"/>
    <w:rsid w:val="007D5A80"/>
    <w:rsid w:val="007D7A1F"/>
    <w:rsid w:val="007D7CB1"/>
    <w:rsid w:val="007E01E4"/>
    <w:rsid w:val="007E0A46"/>
    <w:rsid w:val="007E0CE4"/>
    <w:rsid w:val="007E17EF"/>
    <w:rsid w:val="007E1800"/>
    <w:rsid w:val="007E23AD"/>
    <w:rsid w:val="007E2481"/>
    <w:rsid w:val="007E2A15"/>
    <w:rsid w:val="007E2AC6"/>
    <w:rsid w:val="007E2F65"/>
    <w:rsid w:val="007E3ACE"/>
    <w:rsid w:val="007E3F84"/>
    <w:rsid w:val="007E4036"/>
    <w:rsid w:val="007E440A"/>
    <w:rsid w:val="007E48EE"/>
    <w:rsid w:val="007E5A23"/>
    <w:rsid w:val="007E7941"/>
    <w:rsid w:val="007F04CA"/>
    <w:rsid w:val="007F068B"/>
    <w:rsid w:val="007F1273"/>
    <w:rsid w:val="007F1972"/>
    <w:rsid w:val="007F231E"/>
    <w:rsid w:val="007F32DE"/>
    <w:rsid w:val="007F3621"/>
    <w:rsid w:val="007F464E"/>
    <w:rsid w:val="007F47F3"/>
    <w:rsid w:val="007F4EFB"/>
    <w:rsid w:val="007F51E7"/>
    <w:rsid w:val="007F54E5"/>
    <w:rsid w:val="007F5651"/>
    <w:rsid w:val="007F5BE5"/>
    <w:rsid w:val="007F5D96"/>
    <w:rsid w:val="007F688A"/>
    <w:rsid w:val="007F6F69"/>
    <w:rsid w:val="007F72DF"/>
    <w:rsid w:val="007F74C2"/>
    <w:rsid w:val="007F78EA"/>
    <w:rsid w:val="007F7F97"/>
    <w:rsid w:val="007F7FC2"/>
    <w:rsid w:val="0080029B"/>
    <w:rsid w:val="00800EB0"/>
    <w:rsid w:val="008016B1"/>
    <w:rsid w:val="008022E3"/>
    <w:rsid w:val="0080277F"/>
    <w:rsid w:val="00802EF4"/>
    <w:rsid w:val="00803142"/>
    <w:rsid w:val="008036DD"/>
    <w:rsid w:val="008044E1"/>
    <w:rsid w:val="00804888"/>
    <w:rsid w:val="00804FBE"/>
    <w:rsid w:val="008053A7"/>
    <w:rsid w:val="00805846"/>
    <w:rsid w:val="00806162"/>
    <w:rsid w:val="008063C4"/>
    <w:rsid w:val="00806C02"/>
    <w:rsid w:val="00806E81"/>
    <w:rsid w:val="0080736D"/>
    <w:rsid w:val="00807B71"/>
    <w:rsid w:val="008101EB"/>
    <w:rsid w:val="0081030E"/>
    <w:rsid w:val="00810ABB"/>
    <w:rsid w:val="00810AE8"/>
    <w:rsid w:val="00810B39"/>
    <w:rsid w:val="00810E6B"/>
    <w:rsid w:val="00811459"/>
    <w:rsid w:val="00811844"/>
    <w:rsid w:val="00811950"/>
    <w:rsid w:val="00811B06"/>
    <w:rsid w:val="00811C35"/>
    <w:rsid w:val="0081268D"/>
    <w:rsid w:val="00812F9C"/>
    <w:rsid w:val="00813028"/>
    <w:rsid w:val="008133B9"/>
    <w:rsid w:val="00813C89"/>
    <w:rsid w:val="00814AF0"/>
    <w:rsid w:val="00814BD2"/>
    <w:rsid w:val="00814C43"/>
    <w:rsid w:val="00814E37"/>
    <w:rsid w:val="00814ECE"/>
    <w:rsid w:val="00815312"/>
    <w:rsid w:val="0081536F"/>
    <w:rsid w:val="00815571"/>
    <w:rsid w:val="00815624"/>
    <w:rsid w:val="00815BA0"/>
    <w:rsid w:val="00815CEF"/>
    <w:rsid w:val="008161AB"/>
    <w:rsid w:val="00816A0F"/>
    <w:rsid w:val="00816A6C"/>
    <w:rsid w:val="00816AE4"/>
    <w:rsid w:val="008177D1"/>
    <w:rsid w:val="0081787A"/>
    <w:rsid w:val="00817895"/>
    <w:rsid w:val="00817921"/>
    <w:rsid w:val="00817EBF"/>
    <w:rsid w:val="00817F86"/>
    <w:rsid w:val="008202B0"/>
    <w:rsid w:val="00820408"/>
    <w:rsid w:val="00820982"/>
    <w:rsid w:val="00820CF6"/>
    <w:rsid w:val="00820E32"/>
    <w:rsid w:val="0082125C"/>
    <w:rsid w:val="0082159C"/>
    <w:rsid w:val="00821843"/>
    <w:rsid w:val="00822009"/>
    <w:rsid w:val="0082246F"/>
    <w:rsid w:val="0082297B"/>
    <w:rsid w:val="0082305F"/>
    <w:rsid w:val="00823310"/>
    <w:rsid w:val="008236B5"/>
    <w:rsid w:val="0082437C"/>
    <w:rsid w:val="00824E0A"/>
    <w:rsid w:val="008251B0"/>
    <w:rsid w:val="0082549A"/>
    <w:rsid w:val="00826BBA"/>
    <w:rsid w:val="0082750D"/>
    <w:rsid w:val="0082794B"/>
    <w:rsid w:val="00827C37"/>
    <w:rsid w:val="00830259"/>
    <w:rsid w:val="0083030F"/>
    <w:rsid w:val="00830F69"/>
    <w:rsid w:val="00831349"/>
    <w:rsid w:val="0083147B"/>
    <w:rsid w:val="008317B4"/>
    <w:rsid w:val="00831BB9"/>
    <w:rsid w:val="00831F78"/>
    <w:rsid w:val="008323FE"/>
    <w:rsid w:val="0083292C"/>
    <w:rsid w:val="00832FBC"/>
    <w:rsid w:val="00833270"/>
    <w:rsid w:val="00833D8F"/>
    <w:rsid w:val="00833EA1"/>
    <w:rsid w:val="00833EB7"/>
    <w:rsid w:val="00834006"/>
    <w:rsid w:val="00834256"/>
    <w:rsid w:val="00834754"/>
    <w:rsid w:val="00834E86"/>
    <w:rsid w:val="00835099"/>
    <w:rsid w:val="00835E5B"/>
    <w:rsid w:val="00835EBE"/>
    <w:rsid w:val="008363B1"/>
    <w:rsid w:val="008365CC"/>
    <w:rsid w:val="0083675E"/>
    <w:rsid w:val="008367C9"/>
    <w:rsid w:val="00837B5D"/>
    <w:rsid w:val="00837D59"/>
    <w:rsid w:val="00837EA1"/>
    <w:rsid w:val="0084052D"/>
    <w:rsid w:val="00840C8A"/>
    <w:rsid w:val="00840FCF"/>
    <w:rsid w:val="00841A91"/>
    <w:rsid w:val="00841C06"/>
    <w:rsid w:val="00841C15"/>
    <w:rsid w:val="00841D5B"/>
    <w:rsid w:val="0084282E"/>
    <w:rsid w:val="00842A73"/>
    <w:rsid w:val="00842CC1"/>
    <w:rsid w:val="00842E5D"/>
    <w:rsid w:val="008446F4"/>
    <w:rsid w:val="00844C86"/>
    <w:rsid w:val="00844FF1"/>
    <w:rsid w:val="008453D0"/>
    <w:rsid w:val="00845888"/>
    <w:rsid w:val="00845FEF"/>
    <w:rsid w:val="00846116"/>
    <w:rsid w:val="008464ED"/>
    <w:rsid w:val="008467E8"/>
    <w:rsid w:val="00847873"/>
    <w:rsid w:val="0084792B"/>
    <w:rsid w:val="00847951"/>
    <w:rsid w:val="00847D54"/>
    <w:rsid w:val="00850004"/>
    <w:rsid w:val="0085043E"/>
    <w:rsid w:val="00850465"/>
    <w:rsid w:val="008506AB"/>
    <w:rsid w:val="00850739"/>
    <w:rsid w:val="00850DC1"/>
    <w:rsid w:val="00851194"/>
    <w:rsid w:val="00851670"/>
    <w:rsid w:val="00851FBD"/>
    <w:rsid w:val="00852338"/>
    <w:rsid w:val="008533E3"/>
    <w:rsid w:val="008535F3"/>
    <w:rsid w:val="00853B8F"/>
    <w:rsid w:val="00853DA2"/>
    <w:rsid w:val="00854709"/>
    <w:rsid w:val="00854722"/>
    <w:rsid w:val="008547CC"/>
    <w:rsid w:val="008548CA"/>
    <w:rsid w:val="00854D97"/>
    <w:rsid w:val="0085514E"/>
    <w:rsid w:val="00855156"/>
    <w:rsid w:val="00855271"/>
    <w:rsid w:val="00855F92"/>
    <w:rsid w:val="00856769"/>
    <w:rsid w:val="00856C2F"/>
    <w:rsid w:val="00856C73"/>
    <w:rsid w:val="00856E95"/>
    <w:rsid w:val="00857194"/>
    <w:rsid w:val="0085729F"/>
    <w:rsid w:val="008574D8"/>
    <w:rsid w:val="00857519"/>
    <w:rsid w:val="0085794D"/>
    <w:rsid w:val="00857A18"/>
    <w:rsid w:val="00857A2F"/>
    <w:rsid w:val="00857D09"/>
    <w:rsid w:val="008617FE"/>
    <w:rsid w:val="00861C47"/>
    <w:rsid w:val="00861C6F"/>
    <w:rsid w:val="008620F4"/>
    <w:rsid w:val="00862F3B"/>
    <w:rsid w:val="00863692"/>
    <w:rsid w:val="00864A2F"/>
    <w:rsid w:val="0086580E"/>
    <w:rsid w:val="008659F1"/>
    <w:rsid w:val="00866266"/>
    <w:rsid w:val="00866645"/>
    <w:rsid w:val="00866AFA"/>
    <w:rsid w:val="008674BA"/>
    <w:rsid w:val="0086767F"/>
    <w:rsid w:val="0086792C"/>
    <w:rsid w:val="00867FD3"/>
    <w:rsid w:val="008701B0"/>
    <w:rsid w:val="00870D61"/>
    <w:rsid w:val="0087105B"/>
    <w:rsid w:val="008711F2"/>
    <w:rsid w:val="0087144D"/>
    <w:rsid w:val="00871532"/>
    <w:rsid w:val="008719A2"/>
    <w:rsid w:val="00871D44"/>
    <w:rsid w:val="0087205C"/>
    <w:rsid w:val="00872612"/>
    <w:rsid w:val="008729D9"/>
    <w:rsid w:val="00872D9E"/>
    <w:rsid w:val="00873572"/>
    <w:rsid w:val="00873AA2"/>
    <w:rsid w:val="00873F7E"/>
    <w:rsid w:val="00874132"/>
    <w:rsid w:val="0087508C"/>
    <w:rsid w:val="008751AE"/>
    <w:rsid w:val="0087596C"/>
    <w:rsid w:val="00875A81"/>
    <w:rsid w:val="00875AA9"/>
    <w:rsid w:val="00876237"/>
    <w:rsid w:val="008767D2"/>
    <w:rsid w:val="008767F4"/>
    <w:rsid w:val="00876AAC"/>
    <w:rsid w:val="00876BE1"/>
    <w:rsid w:val="00876D5B"/>
    <w:rsid w:val="00876E91"/>
    <w:rsid w:val="008770DE"/>
    <w:rsid w:val="00877841"/>
    <w:rsid w:val="008778B7"/>
    <w:rsid w:val="0088149F"/>
    <w:rsid w:val="00881BAC"/>
    <w:rsid w:val="00881EB5"/>
    <w:rsid w:val="00881EE4"/>
    <w:rsid w:val="00882E2C"/>
    <w:rsid w:val="008837A9"/>
    <w:rsid w:val="00883866"/>
    <w:rsid w:val="00883974"/>
    <w:rsid w:val="0088406F"/>
    <w:rsid w:val="008845A0"/>
    <w:rsid w:val="00884AB4"/>
    <w:rsid w:val="00884D33"/>
    <w:rsid w:val="00885000"/>
    <w:rsid w:val="00885555"/>
    <w:rsid w:val="00885798"/>
    <w:rsid w:val="00885AD3"/>
    <w:rsid w:val="008866B4"/>
    <w:rsid w:val="0088684B"/>
    <w:rsid w:val="00886C4D"/>
    <w:rsid w:val="00887001"/>
    <w:rsid w:val="008873A0"/>
    <w:rsid w:val="00887852"/>
    <w:rsid w:val="0088788E"/>
    <w:rsid w:val="008879E9"/>
    <w:rsid w:val="00887B5C"/>
    <w:rsid w:val="0089025D"/>
    <w:rsid w:val="008902BD"/>
    <w:rsid w:val="0089056A"/>
    <w:rsid w:val="00890D27"/>
    <w:rsid w:val="00891284"/>
    <w:rsid w:val="00891403"/>
    <w:rsid w:val="00891D8A"/>
    <w:rsid w:val="00891F6C"/>
    <w:rsid w:val="00892832"/>
    <w:rsid w:val="00893699"/>
    <w:rsid w:val="008936C7"/>
    <w:rsid w:val="00894E61"/>
    <w:rsid w:val="008951CE"/>
    <w:rsid w:val="00895215"/>
    <w:rsid w:val="0089582F"/>
    <w:rsid w:val="0089606D"/>
    <w:rsid w:val="008961D5"/>
    <w:rsid w:val="0089687B"/>
    <w:rsid w:val="008968BB"/>
    <w:rsid w:val="00896BF6"/>
    <w:rsid w:val="00897953"/>
    <w:rsid w:val="008979E8"/>
    <w:rsid w:val="00897A66"/>
    <w:rsid w:val="00897ED6"/>
    <w:rsid w:val="008A0292"/>
    <w:rsid w:val="008A15C7"/>
    <w:rsid w:val="008A1964"/>
    <w:rsid w:val="008A20D2"/>
    <w:rsid w:val="008A215B"/>
    <w:rsid w:val="008A2B2A"/>
    <w:rsid w:val="008A3DFA"/>
    <w:rsid w:val="008A4441"/>
    <w:rsid w:val="008A44E4"/>
    <w:rsid w:val="008A46D6"/>
    <w:rsid w:val="008A4823"/>
    <w:rsid w:val="008A4940"/>
    <w:rsid w:val="008A4B2B"/>
    <w:rsid w:val="008A4EF5"/>
    <w:rsid w:val="008A5196"/>
    <w:rsid w:val="008A5671"/>
    <w:rsid w:val="008A59AF"/>
    <w:rsid w:val="008A5DA5"/>
    <w:rsid w:val="008A5F17"/>
    <w:rsid w:val="008A6388"/>
    <w:rsid w:val="008A681C"/>
    <w:rsid w:val="008A6956"/>
    <w:rsid w:val="008A695C"/>
    <w:rsid w:val="008A717D"/>
    <w:rsid w:val="008A73C2"/>
    <w:rsid w:val="008A76F7"/>
    <w:rsid w:val="008A7ABB"/>
    <w:rsid w:val="008A7E08"/>
    <w:rsid w:val="008B00B6"/>
    <w:rsid w:val="008B057D"/>
    <w:rsid w:val="008B14B2"/>
    <w:rsid w:val="008B17B8"/>
    <w:rsid w:val="008B18C9"/>
    <w:rsid w:val="008B2635"/>
    <w:rsid w:val="008B2A11"/>
    <w:rsid w:val="008B2B74"/>
    <w:rsid w:val="008B2B7D"/>
    <w:rsid w:val="008B30FC"/>
    <w:rsid w:val="008B3363"/>
    <w:rsid w:val="008B4742"/>
    <w:rsid w:val="008B4E9E"/>
    <w:rsid w:val="008B5EB1"/>
    <w:rsid w:val="008B6C59"/>
    <w:rsid w:val="008B6C6A"/>
    <w:rsid w:val="008B6D26"/>
    <w:rsid w:val="008B6E3D"/>
    <w:rsid w:val="008B7493"/>
    <w:rsid w:val="008B7593"/>
    <w:rsid w:val="008B7AEE"/>
    <w:rsid w:val="008C01C1"/>
    <w:rsid w:val="008C03E0"/>
    <w:rsid w:val="008C105F"/>
    <w:rsid w:val="008C15A0"/>
    <w:rsid w:val="008C1B80"/>
    <w:rsid w:val="008C1BD8"/>
    <w:rsid w:val="008C205D"/>
    <w:rsid w:val="008C2A2A"/>
    <w:rsid w:val="008C3134"/>
    <w:rsid w:val="008C3F63"/>
    <w:rsid w:val="008C3F88"/>
    <w:rsid w:val="008C45B2"/>
    <w:rsid w:val="008C4800"/>
    <w:rsid w:val="008C48A4"/>
    <w:rsid w:val="008C5BF9"/>
    <w:rsid w:val="008C60F5"/>
    <w:rsid w:val="008C63EA"/>
    <w:rsid w:val="008C68CA"/>
    <w:rsid w:val="008C68D9"/>
    <w:rsid w:val="008C717A"/>
    <w:rsid w:val="008C7A28"/>
    <w:rsid w:val="008D0555"/>
    <w:rsid w:val="008D0619"/>
    <w:rsid w:val="008D0940"/>
    <w:rsid w:val="008D0FC7"/>
    <w:rsid w:val="008D121C"/>
    <w:rsid w:val="008D17DE"/>
    <w:rsid w:val="008D1806"/>
    <w:rsid w:val="008D1835"/>
    <w:rsid w:val="008D19C1"/>
    <w:rsid w:val="008D1D0F"/>
    <w:rsid w:val="008D1DAC"/>
    <w:rsid w:val="008D2230"/>
    <w:rsid w:val="008D239B"/>
    <w:rsid w:val="008D30B6"/>
    <w:rsid w:val="008D31FB"/>
    <w:rsid w:val="008D42D0"/>
    <w:rsid w:val="008D49B2"/>
    <w:rsid w:val="008D4D8D"/>
    <w:rsid w:val="008D5314"/>
    <w:rsid w:val="008D7468"/>
    <w:rsid w:val="008E058B"/>
    <w:rsid w:val="008E0A46"/>
    <w:rsid w:val="008E0A76"/>
    <w:rsid w:val="008E0EFD"/>
    <w:rsid w:val="008E1999"/>
    <w:rsid w:val="008E264F"/>
    <w:rsid w:val="008E2D82"/>
    <w:rsid w:val="008E2EC3"/>
    <w:rsid w:val="008E317B"/>
    <w:rsid w:val="008E3408"/>
    <w:rsid w:val="008E372C"/>
    <w:rsid w:val="008E4985"/>
    <w:rsid w:val="008E4E4D"/>
    <w:rsid w:val="008E4F74"/>
    <w:rsid w:val="008E59F2"/>
    <w:rsid w:val="008E5DEE"/>
    <w:rsid w:val="008E63AE"/>
    <w:rsid w:val="008E655D"/>
    <w:rsid w:val="008E6E22"/>
    <w:rsid w:val="008E78E2"/>
    <w:rsid w:val="008E7AAE"/>
    <w:rsid w:val="008E7C57"/>
    <w:rsid w:val="008F010A"/>
    <w:rsid w:val="008F017B"/>
    <w:rsid w:val="008F033E"/>
    <w:rsid w:val="008F085C"/>
    <w:rsid w:val="008F0CC0"/>
    <w:rsid w:val="008F0DDE"/>
    <w:rsid w:val="008F10CE"/>
    <w:rsid w:val="008F15DA"/>
    <w:rsid w:val="008F17AD"/>
    <w:rsid w:val="008F17D0"/>
    <w:rsid w:val="008F196A"/>
    <w:rsid w:val="008F1C4A"/>
    <w:rsid w:val="008F213B"/>
    <w:rsid w:val="008F24DB"/>
    <w:rsid w:val="008F3060"/>
    <w:rsid w:val="008F3548"/>
    <w:rsid w:val="008F3F38"/>
    <w:rsid w:val="008F40F6"/>
    <w:rsid w:val="008F43F3"/>
    <w:rsid w:val="008F452A"/>
    <w:rsid w:val="008F494C"/>
    <w:rsid w:val="008F4B1B"/>
    <w:rsid w:val="008F53CD"/>
    <w:rsid w:val="008F5640"/>
    <w:rsid w:val="008F56A0"/>
    <w:rsid w:val="008F5C90"/>
    <w:rsid w:val="008F5D72"/>
    <w:rsid w:val="008F615D"/>
    <w:rsid w:val="008F6BDA"/>
    <w:rsid w:val="008F6E27"/>
    <w:rsid w:val="008F73EA"/>
    <w:rsid w:val="008F74C6"/>
    <w:rsid w:val="008F74C7"/>
    <w:rsid w:val="008F7E13"/>
    <w:rsid w:val="008F7F19"/>
    <w:rsid w:val="00900098"/>
    <w:rsid w:val="009005C1"/>
    <w:rsid w:val="00900C25"/>
    <w:rsid w:val="00900EC7"/>
    <w:rsid w:val="009011FE"/>
    <w:rsid w:val="00901531"/>
    <w:rsid w:val="009017F9"/>
    <w:rsid w:val="00901957"/>
    <w:rsid w:val="00902257"/>
    <w:rsid w:val="00903622"/>
    <w:rsid w:val="00903AAD"/>
    <w:rsid w:val="00903D1A"/>
    <w:rsid w:val="00903DA7"/>
    <w:rsid w:val="00904B28"/>
    <w:rsid w:val="00904DDF"/>
    <w:rsid w:val="0090543E"/>
    <w:rsid w:val="00905A19"/>
    <w:rsid w:val="00905C94"/>
    <w:rsid w:val="00905F5B"/>
    <w:rsid w:val="00906142"/>
    <w:rsid w:val="0090731A"/>
    <w:rsid w:val="009078D8"/>
    <w:rsid w:val="00907D59"/>
    <w:rsid w:val="00907F96"/>
    <w:rsid w:val="009101E8"/>
    <w:rsid w:val="00910930"/>
    <w:rsid w:val="00911455"/>
    <w:rsid w:val="00911F5C"/>
    <w:rsid w:val="00912640"/>
    <w:rsid w:val="009127E3"/>
    <w:rsid w:val="009127ED"/>
    <w:rsid w:val="00912E99"/>
    <w:rsid w:val="009133BA"/>
    <w:rsid w:val="009136AF"/>
    <w:rsid w:val="00913B90"/>
    <w:rsid w:val="00915593"/>
    <w:rsid w:val="00915B42"/>
    <w:rsid w:val="00915BD4"/>
    <w:rsid w:val="009169A5"/>
    <w:rsid w:val="00917017"/>
    <w:rsid w:val="00917962"/>
    <w:rsid w:val="00917A24"/>
    <w:rsid w:val="00917DEA"/>
    <w:rsid w:val="00920834"/>
    <w:rsid w:val="0092101C"/>
    <w:rsid w:val="009211C2"/>
    <w:rsid w:val="00921211"/>
    <w:rsid w:val="00921D4C"/>
    <w:rsid w:val="00921EFB"/>
    <w:rsid w:val="00922490"/>
    <w:rsid w:val="0092249C"/>
    <w:rsid w:val="00922DA5"/>
    <w:rsid w:val="00922E4D"/>
    <w:rsid w:val="00923485"/>
    <w:rsid w:val="00923EF3"/>
    <w:rsid w:val="00924CC9"/>
    <w:rsid w:val="00925BF8"/>
    <w:rsid w:val="00925DC4"/>
    <w:rsid w:val="009263DE"/>
    <w:rsid w:val="0092794C"/>
    <w:rsid w:val="0092799F"/>
    <w:rsid w:val="00930511"/>
    <w:rsid w:val="00930530"/>
    <w:rsid w:val="009311F6"/>
    <w:rsid w:val="0093149D"/>
    <w:rsid w:val="009318C8"/>
    <w:rsid w:val="00931A3D"/>
    <w:rsid w:val="00931D88"/>
    <w:rsid w:val="0093216F"/>
    <w:rsid w:val="009321DF"/>
    <w:rsid w:val="009324A2"/>
    <w:rsid w:val="0093284F"/>
    <w:rsid w:val="00932B29"/>
    <w:rsid w:val="00932F59"/>
    <w:rsid w:val="00934039"/>
    <w:rsid w:val="0093456B"/>
    <w:rsid w:val="00934C4F"/>
    <w:rsid w:val="00935063"/>
    <w:rsid w:val="00935106"/>
    <w:rsid w:val="00935B95"/>
    <w:rsid w:val="00936085"/>
    <w:rsid w:val="00936336"/>
    <w:rsid w:val="00936845"/>
    <w:rsid w:val="00936F5F"/>
    <w:rsid w:val="0093799C"/>
    <w:rsid w:val="009379A2"/>
    <w:rsid w:val="00937A1F"/>
    <w:rsid w:val="00940A1E"/>
    <w:rsid w:val="009415E8"/>
    <w:rsid w:val="00941B1F"/>
    <w:rsid w:val="00941BA6"/>
    <w:rsid w:val="00942487"/>
    <w:rsid w:val="00942504"/>
    <w:rsid w:val="00942F2F"/>
    <w:rsid w:val="00943B37"/>
    <w:rsid w:val="0094463F"/>
    <w:rsid w:val="00944F06"/>
    <w:rsid w:val="00945619"/>
    <w:rsid w:val="00945F8A"/>
    <w:rsid w:val="00946F9E"/>
    <w:rsid w:val="009473E5"/>
    <w:rsid w:val="0094756D"/>
    <w:rsid w:val="0094757A"/>
    <w:rsid w:val="00947943"/>
    <w:rsid w:val="00947B5B"/>
    <w:rsid w:val="00947C96"/>
    <w:rsid w:val="0095017E"/>
    <w:rsid w:val="009507FB"/>
    <w:rsid w:val="009509BD"/>
    <w:rsid w:val="00950C24"/>
    <w:rsid w:val="00951578"/>
    <w:rsid w:val="00951C32"/>
    <w:rsid w:val="00952179"/>
    <w:rsid w:val="00952A2B"/>
    <w:rsid w:val="00952A6B"/>
    <w:rsid w:val="00952E84"/>
    <w:rsid w:val="0095315A"/>
    <w:rsid w:val="00953776"/>
    <w:rsid w:val="00954CEA"/>
    <w:rsid w:val="00955C7E"/>
    <w:rsid w:val="00955EE0"/>
    <w:rsid w:val="0095655C"/>
    <w:rsid w:val="0095671E"/>
    <w:rsid w:val="00957CFD"/>
    <w:rsid w:val="00957DFE"/>
    <w:rsid w:val="00957E69"/>
    <w:rsid w:val="00960677"/>
    <w:rsid w:val="009606ED"/>
    <w:rsid w:val="009607C6"/>
    <w:rsid w:val="00960924"/>
    <w:rsid w:val="009609FC"/>
    <w:rsid w:val="00960BBA"/>
    <w:rsid w:val="00960E50"/>
    <w:rsid w:val="00961813"/>
    <w:rsid w:val="00961935"/>
    <w:rsid w:val="00961A92"/>
    <w:rsid w:val="00962025"/>
    <w:rsid w:val="00962380"/>
    <w:rsid w:val="00962AD7"/>
    <w:rsid w:val="00962B95"/>
    <w:rsid w:val="00963C80"/>
    <w:rsid w:val="00964AB9"/>
    <w:rsid w:val="00964CC0"/>
    <w:rsid w:val="00964CC6"/>
    <w:rsid w:val="00964ED5"/>
    <w:rsid w:val="00965AD5"/>
    <w:rsid w:val="00966535"/>
    <w:rsid w:val="0096654D"/>
    <w:rsid w:val="009668BC"/>
    <w:rsid w:val="00966DCC"/>
    <w:rsid w:val="00967FDC"/>
    <w:rsid w:val="0097017D"/>
    <w:rsid w:val="00971516"/>
    <w:rsid w:val="00971D3F"/>
    <w:rsid w:val="0097213D"/>
    <w:rsid w:val="00972439"/>
    <w:rsid w:val="00972CEA"/>
    <w:rsid w:val="009732CA"/>
    <w:rsid w:val="00973ADC"/>
    <w:rsid w:val="0097408C"/>
    <w:rsid w:val="00974170"/>
    <w:rsid w:val="00974BD1"/>
    <w:rsid w:val="00974D0C"/>
    <w:rsid w:val="009755CA"/>
    <w:rsid w:val="0097583A"/>
    <w:rsid w:val="00975C39"/>
    <w:rsid w:val="00975EAE"/>
    <w:rsid w:val="0097651D"/>
    <w:rsid w:val="00976A07"/>
    <w:rsid w:val="00977118"/>
    <w:rsid w:val="009778A5"/>
    <w:rsid w:val="009800EB"/>
    <w:rsid w:val="009801EF"/>
    <w:rsid w:val="0098032A"/>
    <w:rsid w:val="00980B2F"/>
    <w:rsid w:val="009813C2"/>
    <w:rsid w:val="00981498"/>
    <w:rsid w:val="0098180F"/>
    <w:rsid w:val="00981AB6"/>
    <w:rsid w:val="00981F7A"/>
    <w:rsid w:val="009823F7"/>
    <w:rsid w:val="009831E8"/>
    <w:rsid w:val="009837F1"/>
    <w:rsid w:val="00983A13"/>
    <w:rsid w:val="00983D82"/>
    <w:rsid w:val="00983D9D"/>
    <w:rsid w:val="00983F0C"/>
    <w:rsid w:val="00984E79"/>
    <w:rsid w:val="00985064"/>
    <w:rsid w:val="0098507E"/>
    <w:rsid w:val="009854B7"/>
    <w:rsid w:val="00985C74"/>
    <w:rsid w:val="009863CC"/>
    <w:rsid w:val="00986740"/>
    <w:rsid w:val="00986782"/>
    <w:rsid w:val="00986904"/>
    <w:rsid w:val="00987701"/>
    <w:rsid w:val="00987E4D"/>
    <w:rsid w:val="0099008F"/>
    <w:rsid w:val="0099075E"/>
    <w:rsid w:val="00991026"/>
    <w:rsid w:val="00991236"/>
    <w:rsid w:val="009913F7"/>
    <w:rsid w:val="009925E6"/>
    <w:rsid w:val="00992F96"/>
    <w:rsid w:val="00993069"/>
    <w:rsid w:val="00993448"/>
    <w:rsid w:val="00993A60"/>
    <w:rsid w:val="00993C4E"/>
    <w:rsid w:val="00993D35"/>
    <w:rsid w:val="00993D39"/>
    <w:rsid w:val="00993F39"/>
    <w:rsid w:val="00994029"/>
    <w:rsid w:val="0099487A"/>
    <w:rsid w:val="00994B80"/>
    <w:rsid w:val="00994C9F"/>
    <w:rsid w:val="00995042"/>
    <w:rsid w:val="009959DC"/>
    <w:rsid w:val="00995C1A"/>
    <w:rsid w:val="00995C2D"/>
    <w:rsid w:val="00996470"/>
    <w:rsid w:val="00997129"/>
    <w:rsid w:val="009A09FC"/>
    <w:rsid w:val="009A162C"/>
    <w:rsid w:val="009A1951"/>
    <w:rsid w:val="009A21A8"/>
    <w:rsid w:val="009A264C"/>
    <w:rsid w:val="009A26FE"/>
    <w:rsid w:val="009A271B"/>
    <w:rsid w:val="009A2809"/>
    <w:rsid w:val="009A2980"/>
    <w:rsid w:val="009A31FF"/>
    <w:rsid w:val="009A336E"/>
    <w:rsid w:val="009A49A7"/>
    <w:rsid w:val="009A4FDA"/>
    <w:rsid w:val="009A5772"/>
    <w:rsid w:val="009A612E"/>
    <w:rsid w:val="009A65C5"/>
    <w:rsid w:val="009A6882"/>
    <w:rsid w:val="009A6AE8"/>
    <w:rsid w:val="009A6D95"/>
    <w:rsid w:val="009A6DBD"/>
    <w:rsid w:val="009A72EB"/>
    <w:rsid w:val="009A7537"/>
    <w:rsid w:val="009A7586"/>
    <w:rsid w:val="009A7ADE"/>
    <w:rsid w:val="009A7B29"/>
    <w:rsid w:val="009B0F2E"/>
    <w:rsid w:val="009B182C"/>
    <w:rsid w:val="009B246F"/>
    <w:rsid w:val="009B27C7"/>
    <w:rsid w:val="009B2894"/>
    <w:rsid w:val="009B289B"/>
    <w:rsid w:val="009B2CAF"/>
    <w:rsid w:val="009B2EA5"/>
    <w:rsid w:val="009B39DC"/>
    <w:rsid w:val="009B3B08"/>
    <w:rsid w:val="009B4ED7"/>
    <w:rsid w:val="009B55E0"/>
    <w:rsid w:val="009B583A"/>
    <w:rsid w:val="009B5B81"/>
    <w:rsid w:val="009B5F9F"/>
    <w:rsid w:val="009B60EB"/>
    <w:rsid w:val="009B6242"/>
    <w:rsid w:val="009B6653"/>
    <w:rsid w:val="009B6696"/>
    <w:rsid w:val="009B66BA"/>
    <w:rsid w:val="009B66EB"/>
    <w:rsid w:val="009B7415"/>
    <w:rsid w:val="009C0135"/>
    <w:rsid w:val="009C046B"/>
    <w:rsid w:val="009C04C9"/>
    <w:rsid w:val="009C0919"/>
    <w:rsid w:val="009C0966"/>
    <w:rsid w:val="009C1335"/>
    <w:rsid w:val="009C17EB"/>
    <w:rsid w:val="009C19BE"/>
    <w:rsid w:val="009C1EC0"/>
    <w:rsid w:val="009C1F8B"/>
    <w:rsid w:val="009C2AF8"/>
    <w:rsid w:val="009C2F8F"/>
    <w:rsid w:val="009C35EB"/>
    <w:rsid w:val="009C3649"/>
    <w:rsid w:val="009C409E"/>
    <w:rsid w:val="009C4656"/>
    <w:rsid w:val="009C4675"/>
    <w:rsid w:val="009C4779"/>
    <w:rsid w:val="009C4F9A"/>
    <w:rsid w:val="009C54C8"/>
    <w:rsid w:val="009C5724"/>
    <w:rsid w:val="009C5AC7"/>
    <w:rsid w:val="009C6622"/>
    <w:rsid w:val="009C69B1"/>
    <w:rsid w:val="009C6CF4"/>
    <w:rsid w:val="009D032E"/>
    <w:rsid w:val="009D2DC8"/>
    <w:rsid w:val="009D3371"/>
    <w:rsid w:val="009D39B9"/>
    <w:rsid w:val="009D3E1F"/>
    <w:rsid w:val="009D46C7"/>
    <w:rsid w:val="009D47D6"/>
    <w:rsid w:val="009D4A2A"/>
    <w:rsid w:val="009D4F18"/>
    <w:rsid w:val="009D4F63"/>
    <w:rsid w:val="009D5742"/>
    <w:rsid w:val="009D6FE5"/>
    <w:rsid w:val="009D71A3"/>
    <w:rsid w:val="009E1313"/>
    <w:rsid w:val="009E1C10"/>
    <w:rsid w:val="009E1DCF"/>
    <w:rsid w:val="009E38A0"/>
    <w:rsid w:val="009E3B06"/>
    <w:rsid w:val="009E3E82"/>
    <w:rsid w:val="009E3EFF"/>
    <w:rsid w:val="009E4A5C"/>
    <w:rsid w:val="009E5033"/>
    <w:rsid w:val="009E517C"/>
    <w:rsid w:val="009E5C6E"/>
    <w:rsid w:val="009E5FC6"/>
    <w:rsid w:val="009E60B3"/>
    <w:rsid w:val="009E756A"/>
    <w:rsid w:val="009E7857"/>
    <w:rsid w:val="009F0DF8"/>
    <w:rsid w:val="009F1B16"/>
    <w:rsid w:val="009F211D"/>
    <w:rsid w:val="009F23A6"/>
    <w:rsid w:val="009F2464"/>
    <w:rsid w:val="009F2731"/>
    <w:rsid w:val="009F3152"/>
    <w:rsid w:val="009F3C1F"/>
    <w:rsid w:val="009F3C2D"/>
    <w:rsid w:val="009F3D01"/>
    <w:rsid w:val="009F3DF6"/>
    <w:rsid w:val="009F4703"/>
    <w:rsid w:val="009F4D3E"/>
    <w:rsid w:val="009F50CA"/>
    <w:rsid w:val="009F5473"/>
    <w:rsid w:val="009F566C"/>
    <w:rsid w:val="009F5D1B"/>
    <w:rsid w:val="009F6053"/>
    <w:rsid w:val="009F65F7"/>
    <w:rsid w:val="009F698A"/>
    <w:rsid w:val="009F72C6"/>
    <w:rsid w:val="009F73B1"/>
    <w:rsid w:val="009F77A6"/>
    <w:rsid w:val="009F7DEE"/>
    <w:rsid w:val="00A000F6"/>
    <w:rsid w:val="00A00BDC"/>
    <w:rsid w:val="00A010C8"/>
    <w:rsid w:val="00A01100"/>
    <w:rsid w:val="00A015B3"/>
    <w:rsid w:val="00A018E0"/>
    <w:rsid w:val="00A02251"/>
    <w:rsid w:val="00A02633"/>
    <w:rsid w:val="00A02ECD"/>
    <w:rsid w:val="00A0308A"/>
    <w:rsid w:val="00A03271"/>
    <w:rsid w:val="00A03C37"/>
    <w:rsid w:val="00A04BAE"/>
    <w:rsid w:val="00A05A63"/>
    <w:rsid w:val="00A05CF0"/>
    <w:rsid w:val="00A05E08"/>
    <w:rsid w:val="00A06586"/>
    <w:rsid w:val="00A0716F"/>
    <w:rsid w:val="00A07D82"/>
    <w:rsid w:val="00A07EA2"/>
    <w:rsid w:val="00A10966"/>
    <w:rsid w:val="00A10B93"/>
    <w:rsid w:val="00A10D47"/>
    <w:rsid w:val="00A10DBB"/>
    <w:rsid w:val="00A11002"/>
    <w:rsid w:val="00A11DF5"/>
    <w:rsid w:val="00A11EA3"/>
    <w:rsid w:val="00A1294F"/>
    <w:rsid w:val="00A12B6B"/>
    <w:rsid w:val="00A12C62"/>
    <w:rsid w:val="00A13031"/>
    <w:rsid w:val="00A13038"/>
    <w:rsid w:val="00A13149"/>
    <w:rsid w:val="00A132C3"/>
    <w:rsid w:val="00A13B1C"/>
    <w:rsid w:val="00A148AA"/>
    <w:rsid w:val="00A14916"/>
    <w:rsid w:val="00A15A58"/>
    <w:rsid w:val="00A164F4"/>
    <w:rsid w:val="00A17122"/>
    <w:rsid w:val="00A17541"/>
    <w:rsid w:val="00A175D0"/>
    <w:rsid w:val="00A178EA"/>
    <w:rsid w:val="00A21807"/>
    <w:rsid w:val="00A21C2D"/>
    <w:rsid w:val="00A223DD"/>
    <w:rsid w:val="00A23216"/>
    <w:rsid w:val="00A2337F"/>
    <w:rsid w:val="00A23B22"/>
    <w:rsid w:val="00A244BD"/>
    <w:rsid w:val="00A24E7E"/>
    <w:rsid w:val="00A254DB"/>
    <w:rsid w:val="00A259CA"/>
    <w:rsid w:val="00A25DDC"/>
    <w:rsid w:val="00A2655E"/>
    <w:rsid w:val="00A265F3"/>
    <w:rsid w:val="00A26B24"/>
    <w:rsid w:val="00A270E6"/>
    <w:rsid w:val="00A277F5"/>
    <w:rsid w:val="00A27BF5"/>
    <w:rsid w:val="00A30677"/>
    <w:rsid w:val="00A30A01"/>
    <w:rsid w:val="00A30E55"/>
    <w:rsid w:val="00A30FCD"/>
    <w:rsid w:val="00A3131B"/>
    <w:rsid w:val="00A31409"/>
    <w:rsid w:val="00A3150D"/>
    <w:rsid w:val="00A31839"/>
    <w:rsid w:val="00A321EA"/>
    <w:rsid w:val="00A323BF"/>
    <w:rsid w:val="00A32950"/>
    <w:rsid w:val="00A3375B"/>
    <w:rsid w:val="00A33DA1"/>
    <w:rsid w:val="00A34D34"/>
    <w:rsid w:val="00A35874"/>
    <w:rsid w:val="00A35A74"/>
    <w:rsid w:val="00A35AF4"/>
    <w:rsid w:val="00A35BA2"/>
    <w:rsid w:val="00A35E09"/>
    <w:rsid w:val="00A35E69"/>
    <w:rsid w:val="00A35F20"/>
    <w:rsid w:val="00A366A8"/>
    <w:rsid w:val="00A36ABE"/>
    <w:rsid w:val="00A3767C"/>
    <w:rsid w:val="00A37885"/>
    <w:rsid w:val="00A37C2D"/>
    <w:rsid w:val="00A4001C"/>
    <w:rsid w:val="00A40142"/>
    <w:rsid w:val="00A40775"/>
    <w:rsid w:val="00A41276"/>
    <w:rsid w:val="00A41443"/>
    <w:rsid w:val="00A41525"/>
    <w:rsid w:val="00A41849"/>
    <w:rsid w:val="00A41944"/>
    <w:rsid w:val="00A41AA8"/>
    <w:rsid w:val="00A44523"/>
    <w:rsid w:val="00A454D6"/>
    <w:rsid w:val="00A45795"/>
    <w:rsid w:val="00A45B7B"/>
    <w:rsid w:val="00A47A44"/>
    <w:rsid w:val="00A47E94"/>
    <w:rsid w:val="00A50484"/>
    <w:rsid w:val="00A50D98"/>
    <w:rsid w:val="00A53B3E"/>
    <w:rsid w:val="00A53C29"/>
    <w:rsid w:val="00A53F44"/>
    <w:rsid w:val="00A540FB"/>
    <w:rsid w:val="00A5476F"/>
    <w:rsid w:val="00A54C8F"/>
    <w:rsid w:val="00A5505B"/>
    <w:rsid w:val="00A5595C"/>
    <w:rsid w:val="00A55C6C"/>
    <w:rsid w:val="00A560BD"/>
    <w:rsid w:val="00A5644B"/>
    <w:rsid w:val="00A56B01"/>
    <w:rsid w:val="00A56E85"/>
    <w:rsid w:val="00A56F3A"/>
    <w:rsid w:val="00A570EF"/>
    <w:rsid w:val="00A579C8"/>
    <w:rsid w:val="00A57AEC"/>
    <w:rsid w:val="00A604CD"/>
    <w:rsid w:val="00A6070A"/>
    <w:rsid w:val="00A60B63"/>
    <w:rsid w:val="00A61663"/>
    <w:rsid w:val="00A6179C"/>
    <w:rsid w:val="00A619A8"/>
    <w:rsid w:val="00A61ABE"/>
    <w:rsid w:val="00A63017"/>
    <w:rsid w:val="00A637FA"/>
    <w:rsid w:val="00A63DD8"/>
    <w:rsid w:val="00A6406F"/>
    <w:rsid w:val="00A6473A"/>
    <w:rsid w:val="00A64ABD"/>
    <w:rsid w:val="00A64DA7"/>
    <w:rsid w:val="00A64F06"/>
    <w:rsid w:val="00A6534C"/>
    <w:rsid w:val="00A65605"/>
    <w:rsid w:val="00A657F2"/>
    <w:rsid w:val="00A65941"/>
    <w:rsid w:val="00A66798"/>
    <w:rsid w:val="00A6751E"/>
    <w:rsid w:val="00A678F8"/>
    <w:rsid w:val="00A679F8"/>
    <w:rsid w:val="00A67EA0"/>
    <w:rsid w:val="00A70C5C"/>
    <w:rsid w:val="00A70D6D"/>
    <w:rsid w:val="00A71059"/>
    <w:rsid w:val="00A710D5"/>
    <w:rsid w:val="00A72133"/>
    <w:rsid w:val="00A722B8"/>
    <w:rsid w:val="00A722DC"/>
    <w:rsid w:val="00A726A6"/>
    <w:rsid w:val="00A728D1"/>
    <w:rsid w:val="00A72A6F"/>
    <w:rsid w:val="00A72BD1"/>
    <w:rsid w:val="00A732C7"/>
    <w:rsid w:val="00A73300"/>
    <w:rsid w:val="00A736FD"/>
    <w:rsid w:val="00A73DDC"/>
    <w:rsid w:val="00A74165"/>
    <w:rsid w:val="00A7441C"/>
    <w:rsid w:val="00A745B5"/>
    <w:rsid w:val="00A74706"/>
    <w:rsid w:val="00A75C57"/>
    <w:rsid w:val="00A75D3D"/>
    <w:rsid w:val="00A76268"/>
    <w:rsid w:val="00A763A4"/>
    <w:rsid w:val="00A76603"/>
    <w:rsid w:val="00A76814"/>
    <w:rsid w:val="00A76F97"/>
    <w:rsid w:val="00A7757D"/>
    <w:rsid w:val="00A804AE"/>
    <w:rsid w:val="00A80864"/>
    <w:rsid w:val="00A81678"/>
    <w:rsid w:val="00A81899"/>
    <w:rsid w:val="00A81AD5"/>
    <w:rsid w:val="00A820A2"/>
    <w:rsid w:val="00A82381"/>
    <w:rsid w:val="00A82E7C"/>
    <w:rsid w:val="00A830CD"/>
    <w:rsid w:val="00A842B1"/>
    <w:rsid w:val="00A8441C"/>
    <w:rsid w:val="00A8443B"/>
    <w:rsid w:val="00A849F2"/>
    <w:rsid w:val="00A84AD3"/>
    <w:rsid w:val="00A84C26"/>
    <w:rsid w:val="00A858D6"/>
    <w:rsid w:val="00A8591A"/>
    <w:rsid w:val="00A86F01"/>
    <w:rsid w:val="00A87031"/>
    <w:rsid w:val="00A87F18"/>
    <w:rsid w:val="00A909A1"/>
    <w:rsid w:val="00A909C3"/>
    <w:rsid w:val="00A91CBC"/>
    <w:rsid w:val="00A91DC6"/>
    <w:rsid w:val="00A91DD8"/>
    <w:rsid w:val="00A921E6"/>
    <w:rsid w:val="00A926B6"/>
    <w:rsid w:val="00A92DB8"/>
    <w:rsid w:val="00A92FBC"/>
    <w:rsid w:val="00A937A1"/>
    <w:rsid w:val="00A93B47"/>
    <w:rsid w:val="00A93BD3"/>
    <w:rsid w:val="00A94362"/>
    <w:rsid w:val="00A94C33"/>
    <w:rsid w:val="00A94DAC"/>
    <w:rsid w:val="00A95304"/>
    <w:rsid w:val="00A958F4"/>
    <w:rsid w:val="00A95B85"/>
    <w:rsid w:val="00A9696F"/>
    <w:rsid w:val="00A96E8C"/>
    <w:rsid w:val="00A97F49"/>
    <w:rsid w:val="00AA0512"/>
    <w:rsid w:val="00AA0C42"/>
    <w:rsid w:val="00AA0CBE"/>
    <w:rsid w:val="00AA0E0E"/>
    <w:rsid w:val="00AA0E57"/>
    <w:rsid w:val="00AA0F6B"/>
    <w:rsid w:val="00AA1236"/>
    <w:rsid w:val="00AA1B65"/>
    <w:rsid w:val="00AA2135"/>
    <w:rsid w:val="00AA275A"/>
    <w:rsid w:val="00AA307F"/>
    <w:rsid w:val="00AA33F0"/>
    <w:rsid w:val="00AA3D02"/>
    <w:rsid w:val="00AA40D7"/>
    <w:rsid w:val="00AA41D1"/>
    <w:rsid w:val="00AA4E0F"/>
    <w:rsid w:val="00AA51D5"/>
    <w:rsid w:val="00AA560F"/>
    <w:rsid w:val="00AA6461"/>
    <w:rsid w:val="00AA666B"/>
    <w:rsid w:val="00AA6B74"/>
    <w:rsid w:val="00AA6F80"/>
    <w:rsid w:val="00AA7975"/>
    <w:rsid w:val="00AA7A34"/>
    <w:rsid w:val="00AA7E0A"/>
    <w:rsid w:val="00AB0F67"/>
    <w:rsid w:val="00AB1E2E"/>
    <w:rsid w:val="00AB1E82"/>
    <w:rsid w:val="00AB20C2"/>
    <w:rsid w:val="00AB258E"/>
    <w:rsid w:val="00AB2961"/>
    <w:rsid w:val="00AB2AF1"/>
    <w:rsid w:val="00AB346B"/>
    <w:rsid w:val="00AB3753"/>
    <w:rsid w:val="00AB4247"/>
    <w:rsid w:val="00AB53C9"/>
    <w:rsid w:val="00AB5617"/>
    <w:rsid w:val="00AB581D"/>
    <w:rsid w:val="00AB5ED0"/>
    <w:rsid w:val="00AB5FF9"/>
    <w:rsid w:val="00AB63F8"/>
    <w:rsid w:val="00AB6980"/>
    <w:rsid w:val="00AB6E31"/>
    <w:rsid w:val="00AB71E8"/>
    <w:rsid w:val="00AB7376"/>
    <w:rsid w:val="00AB769C"/>
    <w:rsid w:val="00AB7CEC"/>
    <w:rsid w:val="00AC015A"/>
    <w:rsid w:val="00AC020F"/>
    <w:rsid w:val="00AC05EB"/>
    <w:rsid w:val="00AC1386"/>
    <w:rsid w:val="00AC1519"/>
    <w:rsid w:val="00AC157E"/>
    <w:rsid w:val="00AC1A34"/>
    <w:rsid w:val="00AC1FB6"/>
    <w:rsid w:val="00AC220E"/>
    <w:rsid w:val="00AC2BBC"/>
    <w:rsid w:val="00AC31AD"/>
    <w:rsid w:val="00AC3267"/>
    <w:rsid w:val="00AC3293"/>
    <w:rsid w:val="00AC37DD"/>
    <w:rsid w:val="00AC3803"/>
    <w:rsid w:val="00AC3D4A"/>
    <w:rsid w:val="00AC43B6"/>
    <w:rsid w:val="00AC4C36"/>
    <w:rsid w:val="00AC50F7"/>
    <w:rsid w:val="00AC53C5"/>
    <w:rsid w:val="00AC5586"/>
    <w:rsid w:val="00AC5C6C"/>
    <w:rsid w:val="00AC5CB9"/>
    <w:rsid w:val="00AC611C"/>
    <w:rsid w:val="00AC7BE5"/>
    <w:rsid w:val="00AD02EE"/>
    <w:rsid w:val="00AD0BBE"/>
    <w:rsid w:val="00AD1367"/>
    <w:rsid w:val="00AD1438"/>
    <w:rsid w:val="00AD1CC8"/>
    <w:rsid w:val="00AD25E0"/>
    <w:rsid w:val="00AD299E"/>
    <w:rsid w:val="00AD2B59"/>
    <w:rsid w:val="00AD2D60"/>
    <w:rsid w:val="00AD381A"/>
    <w:rsid w:val="00AD38DB"/>
    <w:rsid w:val="00AD3A02"/>
    <w:rsid w:val="00AD3AFF"/>
    <w:rsid w:val="00AD416F"/>
    <w:rsid w:val="00AD4296"/>
    <w:rsid w:val="00AD504A"/>
    <w:rsid w:val="00AD5338"/>
    <w:rsid w:val="00AD574D"/>
    <w:rsid w:val="00AD5F4F"/>
    <w:rsid w:val="00AD623C"/>
    <w:rsid w:val="00AD6834"/>
    <w:rsid w:val="00AD6899"/>
    <w:rsid w:val="00AD6D59"/>
    <w:rsid w:val="00AD6E53"/>
    <w:rsid w:val="00AD7919"/>
    <w:rsid w:val="00AD7A78"/>
    <w:rsid w:val="00AE0355"/>
    <w:rsid w:val="00AE0840"/>
    <w:rsid w:val="00AE17FD"/>
    <w:rsid w:val="00AE1CF0"/>
    <w:rsid w:val="00AE1D87"/>
    <w:rsid w:val="00AE2545"/>
    <w:rsid w:val="00AE2B60"/>
    <w:rsid w:val="00AE30A3"/>
    <w:rsid w:val="00AE3153"/>
    <w:rsid w:val="00AE3ACE"/>
    <w:rsid w:val="00AE3EE8"/>
    <w:rsid w:val="00AE3F79"/>
    <w:rsid w:val="00AE41E0"/>
    <w:rsid w:val="00AE420E"/>
    <w:rsid w:val="00AE4B33"/>
    <w:rsid w:val="00AE4E28"/>
    <w:rsid w:val="00AE557B"/>
    <w:rsid w:val="00AE699A"/>
    <w:rsid w:val="00AE7597"/>
    <w:rsid w:val="00AE76D5"/>
    <w:rsid w:val="00AE7855"/>
    <w:rsid w:val="00AE7895"/>
    <w:rsid w:val="00AF0194"/>
    <w:rsid w:val="00AF09DD"/>
    <w:rsid w:val="00AF0D1B"/>
    <w:rsid w:val="00AF14F2"/>
    <w:rsid w:val="00AF2088"/>
    <w:rsid w:val="00AF24B8"/>
    <w:rsid w:val="00AF2552"/>
    <w:rsid w:val="00AF275F"/>
    <w:rsid w:val="00AF2F54"/>
    <w:rsid w:val="00AF2FF1"/>
    <w:rsid w:val="00AF321D"/>
    <w:rsid w:val="00AF34DA"/>
    <w:rsid w:val="00AF4681"/>
    <w:rsid w:val="00AF490D"/>
    <w:rsid w:val="00AF5280"/>
    <w:rsid w:val="00AF53A2"/>
    <w:rsid w:val="00AF6215"/>
    <w:rsid w:val="00AF639B"/>
    <w:rsid w:val="00AF670A"/>
    <w:rsid w:val="00AF6DBD"/>
    <w:rsid w:val="00AF748C"/>
    <w:rsid w:val="00AF77B0"/>
    <w:rsid w:val="00AF7AC6"/>
    <w:rsid w:val="00B00686"/>
    <w:rsid w:val="00B0084E"/>
    <w:rsid w:val="00B00A45"/>
    <w:rsid w:val="00B00B08"/>
    <w:rsid w:val="00B00FCC"/>
    <w:rsid w:val="00B0128B"/>
    <w:rsid w:val="00B016B0"/>
    <w:rsid w:val="00B01895"/>
    <w:rsid w:val="00B0232E"/>
    <w:rsid w:val="00B026AD"/>
    <w:rsid w:val="00B02C92"/>
    <w:rsid w:val="00B02D25"/>
    <w:rsid w:val="00B034A7"/>
    <w:rsid w:val="00B03538"/>
    <w:rsid w:val="00B036CC"/>
    <w:rsid w:val="00B03E5A"/>
    <w:rsid w:val="00B0409C"/>
    <w:rsid w:val="00B042B6"/>
    <w:rsid w:val="00B04590"/>
    <w:rsid w:val="00B057B6"/>
    <w:rsid w:val="00B05B58"/>
    <w:rsid w:val="00B05D07"/>
    <w:rsid w:val="00B05E1B"/>
    <w:rsid w:val="00B065BE"/>
    <w:rsid w:val="00B0715C"/>
    <w:rsid w:val="00B0756C"/>
    <w:rsid w:val="00B07F7D"/>
    <w:rsid w:val="00B103AE"/>
    <w:rsid w:val="00B10E23"/>
    <w:rsid w:val="00B10F9A"/>
    <w:rsid w:val="00B115D4"/>
    <w:rsid w:val="00B118BF"/>
    <w:rsid w:val="00B11952"/>
    <w:rsid w:val="00B11CDE"/>
    <w:rsid w:val="00B12005"/>
    <w:rsid w:val="00B120B8"/>
    <w:rsid w:val="00B121CC"/>
    <w:rsid w:val="00B12EA9"/>
    <w:rsid w:val="00B13017"/>
    <w:rsid w:val="00B13414"/>
    <w:rsid w:val="00B1354A"/>
    <w:rsid w:val="00B137C3"/>
    <w:rsid w:val="00B13B88"/>
    <w:rsid w:val="00B140C2"/>
    <w:rsid w:val="00B1455A"/>
    <w:rsid w:val="00B14D5D"/>
    <w:rsid w:val="00B150BD"/>
    <w:rsid w:val="00B1527B"/>
    <w:rsid w:val="00B1557F"/>
    <w:rsid w:val="00B169FE"/>
    <w:rsid w:val="00B17D44"/>
    <w:rsid w:val="00B2012E"/>
    <w:rsid w:val="00B20691"/>
    <w:rsid w:val="00B20B5E"/>
    <w:rsid w:val="00B20DDC"/>
    <w:rsid w:val="00B20E84"/>
    <w:rsid w:val="00B21729"/>
    <w:rsid w:val="00B21A26"/>
    <w:rsid w:val="00B21ED8"/>
    <w:rsid w:val="00B221BD"/>
    <w:rsid w:val="00B225A4"/>
    <w:rsid w:val="00B228CF"/>
    <w:rsid w:val="00B229BC"/>
    <w:rsid w:val="00B23912"/>
    <w:rsid w:val="00B239DA"/>
    <w:rsid w:val="00B241A4"/>
    <w:rsid w:val="00B2427E"/>
    <w:rsid w:val="00B24567"/>
    <w:rsid w:val="00B24CAD"/>
    <w:rsid w:val="00B24D3D"/>
    <w:rsid w:val="00B2521A"/>
    <w:rsid w:val="00B2527A"/>
    <w:rsid w:val="00B255ED"/>
    <w:rsid w:val="00B256E9"/>
    <w:rsid w:val="00B25995"/>
    <w:rsid w:val="00B259ED"/>
    <w:rsid w:val="00B2609E"/>
    <w:rsid w:val="00B27014"/>
    <w:rsid w:val="00B27105"/>
    <w:rsid w:val="00B272CB"/>
    <w:rsid w:val="00B27E76"/>
    <w:rsid w:val="00B314A7"/>
    <w:rsid w:val="00B316AD"/>
    <w:rsid w:val="00B31F1A"/>
    <w:rsid w:val="00B322C1"/>
    <w:rsid w:val="00B3246D"/>
    <w:rsid w:val="00B32F73"/>
    <w:rsid w:val="00B33B16"/>
    <w:rsid w:val="00B33C91"/>
    <w:rsid w:val="00B33CE2"/>
    <w:rsid w:val="00B34175"/>
    <w:rsid w:val="00B34353"/>
    <w:rsid w:val="00B34D44"/>
    <w:rsid w:val="00B34DF8"/>
    <w:rsid w:val="00B34E63"/>
    <w:rsid w:val="00B3501A"/>
    <w:rsid w:val="00B3525F"/>
    <w:rsid w:val="00B3592F"/>
    <w:rsid w:val="00B361FC"/>
    <w:rsid w:val="00B364EF"/>
    <w:rsid w:val="00B3651C"/>
    <w:rsid w:val="00B36539"/>
    <w:rsid w:val="00B370C1"/>
    <w:rsid w:val="00B37538"/>
    <w:rsid w:val="00B37D1D"/>
    <w:rsid w:val="00B402A6"/>
    <w:rsid w:val="00B40511"/>
    <w:rsid w:val="00B41855"/>
    <w:rsid w:val="00B41934"/>
    <w:rsid w:val="00B41BBD"/>
    <w:rsid w:val="00B4201B"/>
    <w:rsid w:val="00B42987"/>
    <w:rsid w:val="00B42D1B"/>
    <w:rsid w:val="00B43112"/>
    <w:rsid w:val="00B43CD9"/>
    <w:rsid w:val="00B43DE3"/>
    <w:rsid w:val="00B44131"/>
    <w:rsid w:val="00B44A91"/>
    <w:rsid w:val="00B44B46"/>
    <w:rsid w:val="00B50095"/>
    <w:rsid w:val="00B50487"/>
    <w:rsid w:val="00B504DF"/>
    <w:rsid w:val="00B505F9"/>
    <w:rsid w:val="00B5082D"/>
    <w:rsid w:val="00B519D3"/>
    <w:rsid w:val="00B520C0"/>
    <w:rsid w:val="00B521E2"/>
    <w:rsid w:val="00B52638"/>
    <w:rsid w:val="00B526F4"/>
    <w:rsid w:val="00B526F9"/>
    <w:rsid w:val="00B52BB5"/>
    <w:rsid w:val="00B52F3B"/>
    <w:rsid w:val="00B52F53"/>
    <w:rsid w:val="00B53104"/>
    <w:rsid w:val="00B53561"/>
    <w:rsid w:val="00B54623"/>
    <w:rsid w:val="00B54837"/>
    <w:rsid w:val="00B5489B"/>
    <w:rsid w:val="00B54A9C"/>
    <w:rsid w:val="00B54B7D"/>
    <w:rsid w:val="00B550FC"/>
    <w:rsid w:val="00B55766"/>
    <w:rsid w:val="00B55793"/>
    <w:rsid w:val="00B5599F"/>
    <w:rsid w:val="00B55A60"/>
    <w:rsid w:val="00B567FE"/>
    <w:rsid w:val="00B569D9"/>
    <w:rsid w:val="00B56F49"/>
    <w:rsid w:val="00B57513"/>
    <w:rsid w:val="00B579BE"/>
    <w:rsid w:val="00B57A09"/>
    <w:rsid w:val="00B60AD2"/>
    <w:rsid w:val="00B615E6"/>
    <w:rsid w:val="00B617E0"/>
    <w:rsid w:val="00B61AD1"/>
    <w:rsid w:val="00B62535"/>
    <w:rsid w:val="00B627A8"/>
    <w:rsid w:val="00B62C20"/>
    <w:rsid w:val="00B62CC5"/>
    <w:rsid w:val="00B63698"/>
    <w:rsid w:val="00B63C8B"/>
    <w:rsid w:val="00B63CD3"/>
    <w:rsid w:val="00B64194"/>
    <w:rsid w:val="00B6467C"/>
    <w:rsid w:val="00B64884"/>
    <w:rsid w:val="00B6493D"/>
    <w:rsid w:val="00B65480"/>
    <w:rsid w:val="00B66757"/>
    <w:rsid w:val="00B66C90"/>
    <w:rsid w:val="00B67167"/>
    <w:rsid w:val="00B673A8"/>
    <w:rsid w:val="00B67899"/>
    <w:rsid w:val="00B67934"/>
    <w:rsid w:val="00B708CF"/>
    <w:rsid w:val="00B70A1B"/>
    <w:rsid w:val="00B70A81"/>
    <w:rsid w:val="00B71429"/>
    <w:rsid w:val="00B715F1"/>
    <w:rsid w:val="00B7198B"/>
    <w:rsid w:val="00B71E13"/>
    <w:rsid w:val="00B71F86"/>
    <w:rsid w:val="00B727F3"/>
    <w:rsid w:val="00B730E3"/>
    <w:rsid w:val="00B7323E"/>
    <w:rsid w:val="00B7373E"/>
    <w:rsid w:val="00B73ABA"/>
    <w:rsid w:val="00B73F6D"/>
    <w:rsid w:val="00B74084"/>
    <w:rsid w:val="00B74163"/>
    <w:rsid w:val="00B74286"/>
    <w:rsid w:val="00B743F2"/>
    <w:rsid w:val="00B75170"/>
    <w:rsid w:val="00B7529E"/>
    <w:rsid w:val="00B75363"/>
    <w:rsid w:val="00B755C1"/>
    <w:rsid w:val="00B75DB0"/>
    <w:rsid w:val="00B76125"/>
    <w:rsid w:val="00B76B3B"/>
    <w:rsid w:val="00B76EEC"/>
    <w:rsid w:val="00B77682"/>
    <w:rsid w:val="00B77ADD"/>
    <w:rsid w:val="00B77B1C"/>
    <w:rsid w:val="00B77FCD"/>
    <w:rsid w:val="00B80992"/>
    <w:rsid w:val="00B8153D"/>
    <w:rsid w:val="00B82075"/>
    <w:rsid w:val="00B825FE"/>
    <w:rsid w:val="00B82B9D"/>
    <w:rsid w:val="00B83BB2"/>
    <w:rsid w:val="00B83DD8"/>
    <w:rsid w:val="00B85751"/>
    <w:rsid w:val="00B85909"/>
    <w:rsid w:val="00B85F3B"/>
    <w:rsid w:val="00B86274"/>
    <w:rsid w:val="00B86A5B"/>
    <w:rsid w:val="00B86D13"/>
    <w:rsid w:val="00B875FE"/>
    <w:rsid w:val="00B876FF"/>
    <w:rsid w:val="00B87A6F"/>
    <w:rsid w:val="00B90BE5"/>
    <w:rsid w:val="00B90C9A"/>
    <w:rsid w:val="00B90E75"/>
    <w:rsid w:val="00B90E9F"/>
    <w:rsid w:val="00B91730"/>
    <w:rsid w:val="00B9215A"/>
    <w:rsid w:val="00B927F6"/>
    <w:rsid w:val="00B9287C"/>
    <w:rsid w:val="00B92C17"/>
    <w:rsid w:val="00B93114"/>
    <w:rsid w:val="00B937CC"/>
    <w:rsid w:val="00B939D0"/>
    <w:rsid w:val="00B93ADE"/>
    <w:rsid w:val="00B93BC0"/>
    <w:rsid w:val="00B93BF1"/>
    <w:rsid w:val="00B94394"/>
    <w:rsid w:val="00B946AD"/>
    <w:rsid w:val="00B955BF"/>
    <w:rsid w:val="00B95BDC"/>
    <w:rsid w:val="00B95F83"/>
    <w:rsid w:val="00B96090"/>
    <w:rsid w:val="00B96BAF"/>
    <w:rsid w:val="00B97779"/>
    <w:rsid w:val="00B97B69"/>
    <w:rsid w:val="00B97C75"/>
    <w:rsid w:val="00B97FE6"/>
    <w:rsid w:val="00BA01F5"/>
    <w:rsid w:val="00BA1544"/>
    <w:rsid w:val="00BA1985"/>
    <w:rsid w:val="00BA1A3F"/>
    <w:rsid w:val="00BA2409"/>
    <w:rsid w:val="00BA2C74"/>
    <w:rsid w:val="00BA2D54"/>
    <w:rsid w:val="00BA2E20"/>
    <w:rsid w:val="00BA2E2A"/>
    <w:rsid w:val="00BA31A7"/>
    <w:rsid w:val="00BA329E"/>
    <w:rsid w:val="00BA34E8"/>
    <w:rsid w:val="00BA37EA"/>
    <w:rsid w:val="00BA3E03"/>
    <w:rsid w:val="00BA4C80"/>
    <w:rsid w:val="00BA5059"/>
    <w:rsid w:val="00BA50B9"/>
    <w:rsid w:val="00BA52CD"/>
    <w:rsid w:val="00BA56E3"/>
    <w:rsid w:val="00BA6127"/>
    <w:rsid w:val="00BA6DC7"/>
    <w:rsid w:val="00BA6F72"/>
    <w:rsid w:val="00BA705C"/>
    <w:rsid w:val="00BA730D"/>
    <w:rsid w:val="00BA7352"/>
    <w:rsid w:val="00BA7A79"/>
    <w:rsid w:val="00BA7B1C"/>
    <w:rsid w:val="00BA7CB4"/>
    <w:rsid w:val="00BA7D06"/>
    <w:rsid w:val="00BA7D53"/>
    <w:rsid w:val="00BB00D2"/>
    <w:rsid w:val="00BB0FBA"/>
    <w:rsid w:val="00BB1638"/>
    <w:rsid w:val="00BB1698"/>
    <w:rsid w:val="00BB16BF"/>
    <w:rsid w:val="00BB3CC1"/>
    <w:rsid w:val="00BB3F58"/>
    <w:rsid w:val="00BB3F59"/>
    <w:rsid w:val="00BB4140"/>
    <w:rsid w:val="00BB4C7A"/>
    <w:rsid w:val="00BB5F65"/>
    <w:rsid w:val="00BB6515"/>
    <w:rsid w:val="00BB65C2"/>
    <w:rsid w:val="00BB6DB3"/>
    <w:rsid w:val="00BB789E"/>
    <w:rsid w:val="00BB7D3B"/>
    <w:rsid w:val="00BB7FC5"/>
    <w:rsid w:val="00BC044C"/>
    <w:rsid w:val="00BC0F49"/>
    <w:rsid w:val="00BC10DC"/>
    <w:rsid w:val="00BC40D0"/>
    <w:rsid w:val="00BC42F7"/>
    <w:rsid w:val="00BC4ABE"/>
    <w:rsid w:val="00BC4D98"/>
    <w:rsid w:val="00BC6040"/>
    <w:rsid w:val="00BC60B8"/>
    <w:rsid w:val="00BC6FE6"/>
    <w:rsid w:val="00BC73D5"/>
    <w:rsid w:val="00BC7D29"/>
    <w:rsid w:val="00BC7D3D"/>
    <w:rsid w:val="00BD0123"/>
    <w:rsid w:val="00BD0260"/>
    <w:rsid w:val="00BD02A7"/>
    <w:rsid w:val="00BD05F1"/>
    <w:rsid w:val="00BD0B42"/>
    <w:rsid w:val="00BD1BA1"/>
    <w:rsid w:val="00BD1D2A"/>
    <w:rsid w:val="00BD24E4"/>
    <w:rsid w:val="00BD2E64"/>
    <w:rsid w:val="00BD2FBC"/>
    <w:rsid w:val="00BD35D5"/>
    <w:rsid w:val="00BD3862"/>
    <w:rsid w:val="00BD3E9D"/>
    <w:rsid w:val="00BD40FE"/>
    <w:rsid w:val="00BD48FE"/>
    <w:rsid w:val="00BD4C59"/>
    <w:rsid w:val="00BD5516"/>
    <w:rsid w:val="00BD5F23"/>
    <w:rsid w:val="00BD6CEE"/>
    <w:rsid w:val="00BD7FBB"/>
    <w:rsid w:val="00BE042B"/>
    <w:rsid w:val="00BE042C"/>
    <w:rsid w:val="00BE0436"/>
    <w:rsid w:val="00BE0933"/>
    <w:rsid w:val="00BE0D5E"/>
    <w:rsid w:val="00BE0F3B"/>
    <w:rsid w:val="00BE1135"/>
    <w:rsid w:val="00BE15C3"/>
    <w:rsid w:val="00BE1855"/>
    <w:rsid w:val="00BE1A1E"/>
    <w:rsid w:val="00BE23B2"/>
    <w:rsid w:val="00BE2D3E"/>
    <w:rsid w:val="00BE2ECA"/>
    <w:rsid w:val="00BE354E"/>
    <w:rsid w:val="00BE3756"/>
    <w:rsid w:val="00BE380C"/>
    <w:rsid w:val="00BE38FB"/>
    <w:rsid w:val="00BE46E3"/>
    <w:rsid w:val="00BE4832"/>
    <w:rsid w:val="00BE4C4A"/>
    <w:rsid w:val="00BE51B7"/>
    <w:rsid w:val="00BE573E"/>
    <w:rsid w:val="00BE5AD6"/>
    <w:rsid w:val="00BE5B15"/>
    <w:rsid w:val="00BE5DFC"/>
    <w:rsid w:val="00BE67FF"/>
    <w:rsid w:val="00BE6FE4"/>
    <w:rsid w:val="00BE7317"/>
    <w:rsid w:val="00BE75BE"/>
    <w:rsid w:val="00BE7D47"/>
    <w:rsid w:val="00BF02E2"/>
    <w:rsid w:val="00BF0390"/>
    <w:rsid w:val="00BF095A"/>
    <w:rsid w:val="00BF0EDE"/>
    <w:rsid w:val="00BF106A"/>
    <w:rsid w:val="00BF1259"/>
    <w:rsid w:val="00BF126B"/>
    <w:rsid w:val="00BF1365"/>
    <w:rsid w:val="00BF1AA5"/>
    <w:rsid w:val="00BF229E"/>
    <w:rsid w:val="00BF2431"/>
    <w:rsid w:val="00BF27D0"/>
    <w:rsid w:val="00BF2ABC"/>
    <w:rsid w:val="00BF2B9C"/>
    <w:rsid w:val="00BF349D"/>
    <w:rsid w:val="00BF3C00"/>
    <w:rsid w:val="00BF3C9D"/>
    <w:rsid w:val="00BF423E"/>
    <w:rsid w:val="00BF43C0"/>
    <w:rsid w:val="00BF4701"/>
    <w:rsid w:val="00BF5294"/>
    <w:rsid w:val="00BF5AD4"/>
    <w:rsid w:val="00BF60C5"/>
    <w:rsid w:val="00BF6169"/>
    <w:rsid w:val="00BF62BD"/>
    <w:rsid w:val="00BF6C77"/>
    <w:rsid w:val="00BF6CB7"/>
    <w:rsid w:val="00BF71B3"/>
    <w:rsid w:val="00BF7978"/>
    <w:rsid w:val="00BF7C42"/>
    <w:rsid w:val="00BF7CF3"/>
    <w:rsid w:val="00BF7D2D"/>
    <w:rsid w:val="00C00AE6"/>
    <w:rsid w:val="00C00DD6"/>
    <w:rsid w:val="00C01138"/>
    <w:rsid w:val="00C01494"/>
    <w:rsid w:val="00C02505"/>
    <w:rsid w:val="00C02663"/>
    <w:rsid w:val="00C02845"/>
    <w:rsid w:val="00C02BC3"/>
    <w:rsid w:val="00C031D6"/>
    <w:rsid w:val="00C0369F"/>
    <w:rsid w:val="00C03A51"/>
    <w:rsid w:val="00C04805"/>
    <w:rsid w:val="00C0492D"/>
    <w:rsid w:val="00C05D52"/>
    <w:rsid w:val="00C0645C"/>
    <w:rsid w:val="00C069C7"/>
    <w:rsid w:val="00C06D2E"/>
    <w:rsid w:val="00C06E46"/>
    <w:rsid w:val="00C07575"/>
    <w:rsid w:val="00C10288"/>
    <w:rsid w:val="00C111C7"/>
    <w:rsid w:val="00C112A7"/>
    <w:rsid w:val="00C12261"/>
    <w:rsid w:val="00C1242E"/>
    <w:rsid w:val="00C12C30"/>
    <w:rsid w:val="00C1370D"/>
    <w:rsid w:val="00C13A61"/>
    <w:rsid w:val="00C14808"/>
    <w:rsid w:val="00C14BBB"/>
    <w:rsid w:val="00C14F61"/>
    <w:rsid w:val="00C151D5"/>
    <w:rsid w:val="00C15207"/>
    <w:rsid w:val="00C15389"/>
    <w:rsid w:val="00C15A06"/>
    <w:rsid w:val="00C16542"/>
    <w:rsid w:val="00C16586"/>
    <w:rsid w:val="00C1689B"/>
    <w:rsid w:val="00C16AB4"/>
    <w:rsid w:val="00C1759D"/>
    <w:rsid w:val="00C17944"/>
    <w:rsid w:val="00C17EC1"/>
    <w:rsid w:val="00C20022"/>
    <w:rsid w:val="00C207B6"/>
    <w:rsid w:val="00C20BC1"/>
    <w:rsid w:val="00C2119A"/>
    <w:rsid w:val="00C22EEA"/>
    <w:rsid w:val="00C230F3"/>
    <w:rsid w:val="00C23699"/>
    <w:rsid w:val="00C23968"/>
    <w:rsid w:val="00C23F39"/>
    <w:rsid w:val="00C24072"/>
    <w:rsid w:val="00C247F7"/>
    <w:rsid w:val="00C25467"/>
    <w:rsid w:val="00C257E1"/>
    <w:rsid w:val="00C25835"/>
    <w:rsid w:val="00C266C0"/>
    <w:rsid w:val="00C26981"/>
    <w:rsid w:val="00C277FE"/>
    <w:rsid w:val="00C303EE"/>
    <w:rsid w:val="00C30E00"/>
    <w:rsid w:val="00C31A34"/>
    <w:rsid w:val="00C3220E"/>
    <w:rsid w:val="00C324FB"/>
    <w:rsid w:val="00C345AA"/>
    <w:rsid w:val="00C3485F"/>
    <w:rsid w:val="00C34AB5"/>
    <w:rsid w:val="00C34C71"/>
    <w:rsid w:val="00C35188"/>
    <w:rsid w:val="00C37019"/>
    <w:rsid w:val="00C370E9"/>
    <w:rsid w:val="00C371B1"/>
    <w:rsid w:val="00C37377"/>
    <w:rsid w:val="00C37517"/>
    <w:rsid w:val="00C37ED1"/>
    <w:rsid w:val="00C4083B"/>
    <w:rsid w:val="00C4096B"/>
    <w:rsid w:val="00C40DB6"/>
    <w:rsid w:val="00C4114B"/>
    <w:rsid w:val="00C41335"/>
    <w:rsid w:val="00C4162B"/>
    <w:rsid w:val="00C4182E"/>
    <w:rsid w:val="00C41B8F"/>
    <w:rsid w:val="00C42BB4"/>
    <w:rsid w:val="00C4356F"/>
    <w:rsid w:val="00C4396D"/>
    <w:rsid w:val="00C441F7"/>
    <w:rsid w:val="00C44C00"/>
    <w:rsid w:val="00C45426"/>
    <w:rsid w:val="00C45478"/>
    <w:rsid w:val="00C456E1"/>
    <w:rsid w:val="00C45BCC"/>
    <w:rsid w:val="00C45FD6"/>
    <w:rsid w:val="00C46491"/>
    <w:rsid w:val="00C46AD3"/>
    <w:rsid w:val="00C472C1"/>
    <w:rsid w:val="00C47640"/>
    <w:rsid w:val="00C47B93"/>
    <w:rsid w:val="00C503C5"/>
    <w:rsid w:val="00C506BC"/>
    <w:rsid w:val="00C50E2E"/>
    <w:rsid w:val="00C51260"/>
    <w:rsid w:val="00C5237C"/>
    <w:rsid w:val="00C523EB"/>
    <w:rsid w:val="00C52A9C"/>
    <w:rsid w:val="00C52B55"/>
    <w:rsid w:val="00C53CAC"/>
    <w:rsid w:val="00C53E0E"/>
    <w:rsid w:val="00C542DB"/>
    <w:rsid w:val="00C55414"/>
    <w:rsid w:val="00C55D28"/>
    <w:rsid w:val="00C56127"/>
    <w:rsid w:val="00C56183"/>
    <w:rsid w:val="00C56554"/>
    <w:rsid w:val="00C5694D"/>
    <w:rsid w:val="00C56BC2"/>
    <w:rsid w:val="00C56CF1"/>
    <w:rsid w:val="00C573B7"/>
    <w:rsid w:val="00C57767"/>
    <w:rsid w:val="00C57E51"/>
    <w:rsid w:val="00C60642"/>
    <w:rsid w:val="00C6077B"/>
    <w:rsid w:val="00C60792"/>
    <w:rsid w:val="00C60B7B"/>
    <w:rsid w:val="00C60F73"/>
    <w:rsid w:val="00C611E8"/>
    <w:rsid w:val="00C6146A"/>
    <w:rsid w:val="00C617E4"/>
    <w:rsid w:val="00C61EF3"/>
    <w:rsid w:val="00C61F4D"/>
    <w:rsid w:val="00C62E08"/>
    <w:rsid w:val="00C62E16"/>
    <w:rsid w:val="00C631CA"/>
    <w:rsid w:val="00C6371D"/>
    <w:rsid w:val="00C637FC"/>
    <w:rsid w:val="00C639AD"/>
    <w:rsid w:val="00C64026"/>
    <w:rsid w:val="00C6403A"/>
    <w:rsid w:val="00C64875"/>
    <w:rsid w:val="00C64FEC"/>
    <w:rsid w:val="00C65A1E"/>
    <w:rsid w:val="00C6674D"/>
    <w:rsid w:val="00C66A9D"/>
    <w:rsid w:val="00C66FDD"/>
    <w:rsid w:val="00C66FF2"/>
    <w:rsid w:val="00C6727E"/>
    <w:rsid w:val="00C676AA"/>
    <w:rsid w:val="00C70077"/>
    <w:rsid w:val="00C700AA"/>
    <w:rsid w:val="00C70D86"/>
    <w:rsid w:val="00C7163A"/>
    <w:rsid w:val="00C718D3"/>
    <w:rsid w:val="00C71D30"/>
    <w:rsid w:val="00C72673"/>
    <w:rsid w:val="00C72AE3"/>
    <w:rsid w:val="00C737D2"/>
    <w:rsid w:val="00C73B50"/>
    <w:rsid w:val="00C745DC"/>
    <w:rsid w:val="00C74673"/>
    <w:rsid w:val="00C74A99"/>
    <w:rsid w:val="00C751C7"/>
    <w:rsid w:val="00C7587B"/>
    <w:rsid w:val="00C75E5D"/>
    <w:rsid w:val="00C7602E"/>
    <w:rsid w:val="00C76664"/>
    <w:rsid w:val="00C76714"/>
    <w:rsid w:val="00C76CED"/>
    <w:rsid w:val="00C7749C"/>
    <w:rsid w:val="00C779C8"/>
    <w:rsid w:val="00C77C63"/>
    <w:rsid w:val="00C77CC0"/>
    <w:rsid w:val="00C77F6E"/>
    <w:rsid w:val="00C80110"/>
    <w:rsid w:val="00C8078C"/>
    <w:rsid w:val="00C8084E"/>
    <w:rsid w:val="00C80C0C"/>
    <w:rsid w:val="00C81909"/>
    <w:rsid w:val="00C819A8"/>
    <w:rsid w:val="00C81D86"/>
    <w:rsid w:val="00C82376"/>
    <w:rsid w:val="00C8237B"/>
    <w:rsid w:val="00C82809"/>
    <w:rsid w:val="00C83300"/>
    <w:rsid w:val="00C8364C"/>
    <w:rsid w:val="00C83C2F"/>
    <w:rsid w:val="00C8425A"/>
    <w:rsid w:val="00C85013"/>
    <w:rsid w:val="00C85496"/>
    <w:rsid w:val="00C85CE4"/>
    <w:rsid w:val="00C85E9D"/>
    <w:rsid w:val="00C8630D"/>
    <w:rsid w:val="00C86588"/>
    <w:rsid w:val="00C86845"/>
    <w:rsid w:val="00C87404"/>
    <w:rsid w:val="00C874C2"/>
    <w:rsid w:val="00C8794F"/>
    <w:rsid w:val="00C87D9F"/>
    <w:rsid w:val="00C87E91"/>
    <w:rsid w:val="00C9026D"/>
    <w:rsid w:val="00C9063F"/>
    <w:rsid w:val="00C90A51"/>
    <w:rsid w:val="00C90ABB"/>
    <w:rsid w:val="00C911CB"/>
    <w:rsid w:val="00C91244"/>
    <w:rsid w:val="00C913DE"/>
    <w:rsid w:val="00C916CD"/>
    <w:rsid w:val="00C917D1"/>
    <w:rsid w:val="00C92105"/>
    <w:rsid w:val="00C92220"/>
    <w:rsid w:val="00C92471"/>
    <w:rsid w:val="00C92545"/>
    <w:rsid w:val="00C927DD"/>
    <w:rsid w:val="00C92893"/>
    <w:rsid w:val="00C93069"/>
    <w:rsid w:val="00C9317E"/>
    <w:rsid w:val="00C93796"/>
    <w:rsid w:val="00C93CF4"/>
    <w:rsid w:val="00C94950"/>
    <w:rsid w:val="00C94A5B"/>
    <w:rsid w:val="00C95162"/>
    <w:rsid w:val="00C9535F"/>
    <w:rsid w:val="00C95E88"/>
    <w:rsid w:val="00C96127"/>
    <w:rsid w:val="00C96291"/>
    <w:rsid w:val="00C96387"/>
    <w:rsid w:val="00C965C3"/>
    <w:rsid w:val="00C96C0E"/>
    <w:rsid w:val="00C96D46"/>
    <w:rsid w:val="00C96DFD"/>
    <w:rsid w:val="00CA11A8"/>
    <w:rsid w:val="00CA12A1"/>
    <w:rsid w:val="00CA151A"/>
    <w:rsid w:val="00CA1AE9"/>
    <w:rsid w:val="00CA246B"/>
    <w:rsid w:val="00CA30DF"/>
    <w:rsid w:val="00CA3376"/>
    <w:rsid w:val="00CA34C1"/>
    <w:rsid w:val="00CA3EE1"/>
    <w:rsid w:val="00CA4D12"/>
    <w:rsid w:val="00CA546C"/>
    <w:rsid w:val="00CA5EF2"/>
    <w:rsid w:val="00CA5F13"/>
    <w:rsid w:val="00CA6428"/>
    <w:rsid w:val="00CA75A1"/>
    <w:rsid w:val="00CA7DE4"/>
    <w:rsid w:val="00CB0CB5"/>
    <w:rsid w:val="00CB13CA"/>
    <w:rsid w:val="00CB1416"/>
    <w:rsid w:val="00CB1729"/>
    <w:rsid w:val="00CB1833"/>
    <w:rsid w:val="00CB1C63"/>
    <w:rsid w:val="00CB2619"/>
    <w:rsid w:val="00CB39FF"/>
    <w:rsid w:val="00CB49D0"/>
    <w:rsid w:val="00CB4C55"/>
    <w:rsid w:val="00CB51B9"/>
    <w:rsid w:val="00CB55C9"/>
    <w:rsid w:val="00CB55D8"/>
    <w:rsid w:val="00CB5D03"/>
    <w:rsid w:val="00CB6433"/>
    <w:rsid w:val="00CB64A5"/>
    <w:rsid w:val="00CB65F0"/>
    <w:rsid w:val="00CB6E04"/>
    <w:rsid w:val="00CB7239"/>
    <w:rsid w:val="00CB7BF3"/>
    <w:rsid w:val="00CB7D93"/>
    <w:rsid w:val="00CC0C0F"/>
    <w:rsid w:val="00CC10E4"/>
    <w:rsid w:val="00CC133F"/>
    <w:rsid w:val="00CC17A0"/>
    <w:rsid w:val="00CC1A41"/>
    <w:rsid w:val="00CC1E9B"/>
    <w:rsid w:val="00CC1FE7"/>
    <w:rsid w:val="00CC20B3"/>
    <w:rsid w:val="00CC20E8"/>
    <w:rsid w:val="00CC23A2"/>
    <w:rsid w:val="00CC2409"/>
    <w:rsid w:val="00CC26F3"/>
    <w:rsid w:val="00CC27B3"/>
    <w:rsid w:val="00CC28BF"/>
    <w:rsid w:val="00CC32F2"/>
    <w:rsid w:val="00CC34CA"/>
    <w:rsid w:val="00CC3651"/>
    <w:rsid w:val="00CC39FA"/>
    <w:rsid w:val="00CC3DF1"/>
    <w:rsid w:val="00CC42BC"/>
    <w:rsid w:val="00CC4337"/>
    <w:rsid w:val="00CC491D"/>
    <w:rsid w:val="00CC4BED"/>
    <w:rsid w:val="00CC4CFF"/>
    <w:rsid w:val="00CC541D"/>
    <w:rsid w:val="00CC557E"/>
    <w:rsid w:val="00CC5FDE"/>
    <w:rsid w:val="00CC7E6E"/>
    <w:rsid w:val="00CD02E3"/>
    <w:rsid w:val="00CD063D"/>
    <w:rsid w:val="00CD09C2"/>
    <w:rsid w:val="00CD0C9D"/>
    <w:rsid w:val="00CD1148"/>
    <w:rsid w:val="00CD1559"/>
    <w:rsid w:val="00CD1854"/>
    <w:rsid w:val="00CD1C81"/>
    <w:rsid w:val="00CD1E77"/>
    <w:rsid w:val="00CD2152"/>
    <w:rsid w:val="00CD2FF2"/>
    <w:rsid w:val="00CD3752"/>
    <w:rsid w:val="00CD3D87"/>
    <w:rsid w:val="00CD3E20"/>
    <w:rsid w:val="00CD3F15"/>
    <w:rsid w:val="00CD491C"/>
    <w:rsid w:val="00CD49FF"/>
    <w:rsid w:val="00CD4AEB"/>
    <w:rsid w:val="00CD4C81"/>
    <w:rsid w:val="00CD4F53"/>
    <w:rsid w:val="00CD514E"/>
    <w:rsid w:val="00CD52CE"/>
    <w:rsid w:val="00CD5F6B"/>
    <w:rsid w:val="00CD6096"/>
    <w:rsid w:val="00CD60E6"/>
    <w:rsid w:val="00CD6494"/>
    <w:rsid w:val="00CD6563"/>
    <w:rsid w:val="00CD6732"/>
    <w:rsid w:val="00CD691C"/>
    <w:rsid w:val="00CD694F"/>
    <w:rsid w:val="00CD6A14"/>
    <w:rsid w:val="00CD6DA3"/>
    <w:rsid w:val="00CD6E05"/>
    <w:rsid w:val="00CD6EBB"/>
    <w:rsid w:val="00CD7165"/>
    <w:rsid w:val="00CD76D4"/>
    <w:rsid w:val="00CD797B"/>
    <w:rsid w:val="00CD7BB6"/>
    <w:rsid w:val="00CD7E71"/>
    <w:rsid w:val="00CE0165"/>
    <w:rsid w:val="00CE0641"/>
    <w:rsid w:val="00CE10C6"/>
    <w:rsid w:val="00CE1A85"/>
    <w:rsid w:val="00CE1BBE"/>
    <w:rsid w:val="00CE2040"/>
    <w:rsid w:val="00CE2B75"/>
    <w:rsid w:val="00CE2BE0"/>
    <w:rsid w:val="00CE32A9"/>
    <w:rsid w:val="00CE3681"/>
    <w:rsid w:val="00CE3953"/>
    <w:rsid w:val="00CE40C3"/>
    <w:rsid w:val="00CE431A"/>
    <w:rsid w:val="00CE43EA"/>
    <w:rsid w:val="00CE45D3"/>
    <w:rsid w:val="00CE4695"/>
    <w:rsid w:val="00CE46AF"/>
    <w:rsid w:val="00CE492C"/>
    <w:rsid w:val="00CE49E5"/>
    <w:rsid w:val="00CE4D55"/>
    <w:rsid w:val="00CE4E64"/>
    <w:rsid w:val="00CE5A3B"/>
    <w:rsid w:val="00CE5D4C"/>
    <w:rsid w:val="00CE5E65"/>
    <w:rsid w:val="00CE5EE3"/>
    <w:rsid w:val="00CE6231"/>
    <w:rsid w:val="00CE63C8"/>
    <w:rsid w:val="00CE687C"/>
    <w:rsid w:val="00CE6DCA"/>
    <w:rsid w:val="00CE794C"/>
    <w:rsid w:val="00CF005F"/>
    <w:rsid w:val="00CF00C7"/>
    <w:rsid w:val="00CF034C"/>
    <w:rsid w:val="00CF076A"/>
    <w:rsid w:val="00CF0AC6"/>
    <w:rsid w:val="00CF16D7"/>
    <w:rsid w:val="00CF16D9"/>
    <w:rsid w:val="00CF17DE"/>
    <w:rsid w:val="00CF1FAA"/>
    <w:rsid w:val="00CF2705"/>
    <w:rsid w:val="00CF2870"/>
    <w:rsid w:val="00CF2C99"/>
    <w:rsid w:val="00CF2E00"/>
    <w:rsid w:val="00CF31AF"/>
    <w:rsid w:val="00CF32A1"/>
    <w:rsid w:val="00CF3736"/>
    <w:rsid w:val="00CF3B13"/>
    <w:rsid w:val="00CF3F1D"/>
    <w:rsid w:val="00CF3F2E"/>
    <w:rsid w:val="00CF40D1"/>
    <w:rsid w:val="00CF458E"/>
    <w:rsid w:val="00CF59B9"/>
    <w:rsid w:val="00CF59CB"/>
    <w:rsid w:val="00CF5A48"/>
    <w:rsid w:val="00CF6B67"/>
    <w:rsid w:val="00CF6E95"/>
    <w:rsid w:val="00CF71C8"/>
    <w:rsid w:val="00CF7762"/>
    <w:rsid w:val="00CF7B7A"/>
    <w:rsid w:val="00D004E1"/>
    <w:rsid w:val="00D00519"/>
    <w:rsid w:val="00D00AB1"/>
    <w:rsid w:val="00D016AE"/>
    <w:rsid w:val="00D016CD"/>
    <w:rsid w:val="00D02A97"/>
    <w:rsid w:val="00D02D0C"/>
    <w:rsid w:val="00D02F62"/>
    <w:rsid w:val="00D0349C"/>
    <w:rsid w:val="00D0390F"/>
    <w:rsid w:val="00D04040"/>
    <w:rsid w:val="00D040CB"/>
    <w:rsid w:val="00D0414B"/>
    <w:rsid w:val="00D044BB"/>
    <w:rsid w:val="00D0453E"/>
    <w:rsid w:val="00D04973"/>
    <w:rsid w:val="00D05094"/>
    <w:rsid w:val="00D053D8"/>
    <w:rsid w:val="00D05431"/>
    <w:rsid w:val="00D054C8"/>
    <w:rsid w:val="00D0550D"/>
    <w:rsid w:val="00D05570"/>
    <w:rsid w:val="00D05708"/>
    <w:rsid w:val="00D05FF4"/>
    <w:rsid w:val="00D0611C"/>
    <w:rsid w:val="00D0661A"/>
    <w:rsid w:val="00D0743A"/>
    <w:rsid w:val="00D078EF"/>
    <w:rsid w:val="00D07BD2"/>
    <w:rsid w:val="00D10021"/>
    <w:rsid w:val="00D105BF"/>
    <w:rsid w:val="00D107A5"/>
    <w:rsid w:val="00D10C43"/>
    <w:rsid w:val="00D10F62"/>
    <w:rsid w:val="00D1175A"/>
    <w:rsid w:val="00D11773"/>
    <w:rsid w:val="00D12A9E"/>
    <w:rsid w:val="00D12D35"/>
    <w:rsid w:val="00D1364D"/>
    <w:rsid w:val="00D1376C"/>
    <w:rsid w:val="00D137A2"/>
    <w:rsid w:val="00D13C59"/>
    <w:rsid w:val="00D1466C"/>
    <w:rsid w:val="00D15299"/>
    <w:rsid w:val="00D159C1"/>
    <w:rsid w:val="00D15A1D"/>
    <w:rsid w:val="00D15ABA"/>
    <w:rsid w:val="00D163D3"/>
    <w:rsid w:val="00D16B0D"/>
    <w:rsid w:val="00D16EF3"/>
    <w:rsid w:val="00D170ED"/>
    <w:rsid w:val="00D20849"/>
    <w:rsid w:val="00D20C19"/>
    <w:rsid w:val="00D21168"/>
    <w:rsid w:val="00D211F7"/>
    <w:rsid w:val="00D2148F"/>
    <w:rsid w:val="00D21CA0"/>
    <w:rsid w:val="00D2200F"/>
    <w:rsid w:val="00D22525"/>
    <w:rsid w:val="00D22D02"/>
    <w:rsid w:val="00D22DDE"/>
    <w:rsid w:val="00D23A06"/>
    <w:rsid w:val="00D250CC"/>
    <w:rsid w:val="00D25186"/>
    <w:rsid w:val="00D25FE0"/>
    <w:rsid w:val="00D271F5"/>
    <w:rsid w:val="00D27203"/>
    <w:rsid w:val="00D27269"/>
    <w:rsid w:val="00D273EA"/>
    <w:rsid w:val="00D275A5"/>
    <w:rsid w:val="00D27921"/>
    <w:rsid w:val="00D27B0C"/>
    <w:rsid w:val="00D27EDE"/>
    <w:rsid w:val="00D3069C"/>
    <w:rsid w:val="00D308BC"/>
    <w:rsid w:val="00D30915"/>
    <w:rsid w:val="00D30D99"/>
    <w:rsid w:val="00D310B8"/>
    <w:rsid w:val="00D313B8"/>
    <w:rsid w:val="00D317B2"/>
    <w:rsid w:val="00D31B40"/>
    <w:rsid w:val="00D31B4A"/>
    <w:rsid w:val="00D323A2"/>
    <w:rsid w:val="00D3244D"/>
    <w:rsid w:val="00D3248A"/>
    <w:rsid w:val="00D324F0"/>
    <w:rsid w:val="00D32BA0"/>
    <w:rsid w:val="00D3312D"/>
    <w:rsid w:val="00D332E3"/>
    <w:rsid w:val="00D33B1C"/>
    <w:rsid w:val="00D34419"/>
    <w:rsid w:val="00D34F24"/>
    <w:rsid w:val="00D35640"/>
    <w:rsid w:val="00D357EB"/>
    <w:rsid w:val="00D36B31"/>
    <w:rsid w:val="00D36BF0"/>
    <w:rsid w:val="00D37440"/>
    <w:rsid w:val="00D37692"/>
    <w:rsid w:val="00D37D1C"/>
    <w:rsid w:val="00D37EC0"/>
    <w:rsid w:val="00D40E30"/>
    <w:rsid w:val="00D4146A"/>
    <w:rsid w:val="00D41BC6"/>
    <w:rsid w:val="00D42A14"/>
    <w:rsid w:val="00D4313F"/>
    <w:rsid w:val="00D43A06"/>
    <w:rsid w:val="00D43C94"/>
    <w:rsid w:val="00D4402B"/>
    <w:rsid w:val="00D44282"/>
    <w:rsid w:val="00D44C28"/>
    <w:rsid w:val="00D44C2D"/>
    <w:rsid w:val="00D44C7B"/>
    <w:rsid w:val="00D44E70"/>
    <w:rsid w:val="00D45426"/>
    <w:rsid w:val="00D45529"/>
    <w:rsid w:val="00D4581C"/>
    <w:rsid w:val="00D46148"/>
    <w:rsid w:val="00D46206"/>
    <w:rsid w:val="00D463E9"/>
    <w:rsid w:val="00D46511"/>
    <w:rsid w:val="00D466E5"/>
    <w:rsid w:val="00D46700"/>
    <w:rsid w:val="00D4680E"/>
    <w:rsid w:val="00D470BE"/>
    <w:rsid w:val="00D47114"/>
    <w:rsid w:val="00D47D20"/>
    <w:rsid w:val="00D5077E"/>
    <w:rsid w:val="00D50E16"/>
    <w:rsid w:val="00D51A0F"/>
    <w:rsid w:val="00D51A30"/>
    <w:rsid w:val="00D51AC6"/>
    <w:rsid w:val="00D51C8B"/>
    <w:rsid w:val="00D5204F"/>
    <w:rsid w:val="00D521BD"/>
    <w:rsid w:val="00D52675"/>
    <w:rsid w:val="00D52859"/>
    <w:rsid w:val="00D53144"/>
    <w:rsid w:val="00D53360"/>
    <w:rsid w:val="00D53573"/>
    <w:rsid w:val="00D5365D"/>
    <w:rsid w:val="00D53C17"/>
    <w:rsid w:val="00D53CB4"/>
    <w:rsid w:val="00D54910"/>
    <w:rsid w:val="00D54E1A"/>
    <w:rsid w:val="00D55508"/>
    <w:rsid w:val="00D557EC"/>
    <w:rsid w:val="00D55CDC"/>
    <w:rsid w:val="00D56844"/>
    <w:rsid w:val="00D56B15"/>
    <w:rsid w:val="00D57773"/>
    <w:rsid w:val="00D57802"/>
    <w:rsid w:val="00D600B9"/>
    <w:rsid w:val="00D6015E"/>
    <w:rsid w:val="00D60694"/>
    <w:rsid w:val="00D6088A"/>
    <w:rsid w:val="00D6089C"/>
    <w:rsid w:val="00D6090B"/>
    <w:rsid w:val="00D60985"/>
    <w:rsid w:val="00D60BE3"/>
    <w:rsid w:val="00D61932"/>
    <w:rsid w:val="00D61EDA"/>
    <w:rsid w:val="00D6241C"/>
    <w:rsid w:val="00D627C6"/>
    <w:rsid w:val="00D62979"/>
    <w:rsid w:val="00D62ADF"/>
    <w:rsid w:val="00D62C61"/>
    <w:rsid w:val="00D62F4E"/>
    <w:rsid w:val="00D62FB1"/>
    <w:rsid w:val="00D6318F"/>
    <w:rsid w:val="00D63F9E"/>
    <w:rsid w:val="00D64614"/>
    <w:rsid w:val="00D64704"/>
    <w:rsid w:val="00D656BD"/>
    <w:rsid w:val="00D658F0"/>
    <w:rsid w:val="00D659C8"/>
    <w:rsid w:val="00D65A4D"/>
    <w:rsid w:val="00D65F0C"/>
    <w:rsid w:val="00D662ED"/>
    <w:rsid w:val="00D663B9"/>
    <w:rsid w:val="00D675BD"/>
    <w:rsid w:val="00D67AF1"/>
    <w:rsid w:val="00D67CB1"/>
    <w:rsid w:val="00D70041"/>
    <w:rsid w:val="00D706C2"/>
    <w:rsid w:val="00D70950"/>
    <w:rsid w:val="00D70972"/>
    <w:rsid w:val="00D7098A"/>
    <w:rsid w:val="00D70A2D"/>
    <w:rsid w:val="00D70C8E"/>
    <w:rsid w:val="00D70D11"/>
    <w:rsid w:val="00D71261"/>
    <w:rsid w:val="00D71B37"/>
    <w:rsid w:val="00D7201B"/>
    <w:rsid w:val="00D72A21"/>
    <w:rsid w:val="00D740DC"/>
    <w:rsid w:val="00D74DD1"/>
    <w:rsid w:val="00D74F4B"/>
    <w:rsid w:val="00D7527A"/>
    <w:rsid w:val="00D75561"/>
    <w:rsid w:val="00D75EA2"/>
    <w:rsid w:val="00D76388"/>
    <w:rsid w:val="00D765BE"/>
    <w:rsid w:val="00D768FC"/>
    <w:rsid w:val="00D77D4D"/>
    <w:rsid w:val="00D77D7B"/>
    <w:rsid w:val="00D77FAC"/>
    <w:rsid w:val="00D805E1"/>
    <w:rsid w:val="00D80943"/>
    <w:rsid w:val="00D81008"/>
    <w:rsid w:val="00D81246"/>
    <w:rsid w:val="00D81419"/>
    <w:rsid w:val="00D815FC"/>
    <w:rsid w:val="00D82893"/>
    <w:rsid w:val="00D831C5"/>
    <w:rsid w:val="00D833F9"/>
    <w:rsid w:val="00D83619"/>
    <w:rsid w:val="00D83FDF"/>
    <w:rsid w:val="00D840A4"/>
    <w:rsid w:val="00D847B3"/>
    <w:rsid w:val="00D84BD3"/>
    <w:rsid w:val="00D84CB5"/>
    <w:rsid w:val="00D8503B"/>
    <w:rsid w:val="00D85125"/>
    <w:rsid w:val="00D85459"/>
    <w:rsid w:val="00D85672"/>
    <w:rsid w:val="00D85E0C"/>
    <w:rsid w:val="00D867F1"/>
    <w:rsid w:val="00D869A4"/>
    <w:rsid w:val="00D86CB6"/>
    <w:rsid w:val="00D86DB0"/>
    <w:rsid w:val="00D870E8"/>
    <w:rsid w:val="00D8742E"/>
    <w:rsid w:val="00D876AD"/>
    <w:rsid w:val="00D87D97"/>
    <w:rsid w:val="00D87EE6"/>
    <w:rsid w:val="00D90BC6"/>
    <w:rsid w:val="00D90E3B"/>
    <w:rsid w:val="00D91FB6"/>
    <w:rsid w:val="00D923B5"/>
    <w:rsid w:val="00D92CEC"/>
    <w:rsid w:val="00D93360"/>
    <w:rsid w:val="00D9361D"/>
    <w:rsid w:val="00D93A3A"/>
    <w:rsid w:val="00D93AEB"/>
    <w:rsid w:val="00D94730"/>
    <w:rsid w:val="00D947B1"/>
    <w:rsid w:val="00D94C08"/>
    <w:rsid w:val="00D9529F"/>
    <w:rsid w:val="00D9536B"/>
    <w:rsid w:val="00D955D1"/>
    <w:rsid w:val="00D969E4"/>
    <w:rsid w:val="00D96B57"/>
    <w:rsid w:val="00D96E8D"/>
    <w:rsid w:val="00D970B2"/>
    <w:rsid w:val="00D97392"/>
    <w:rsid w:val="00D97490"/>
    <w:rsid w:val="00D97681"/>
    <w:rsid w:val="00DA0653"/>
    <w:rsid w:val="00DA0698"/>
    <w:rsid w:val="00DA0EF0"/>
    <w:rsid w:val="00DA16B6"/>
    <w:rsid w:val="00DA348C"/>
    <w:rsid w:val="00DA41D9"/>
    <w:rsid w:val="00DA4249"/>
    <w:rsid w:val="00DA45C1"/>
    <w:rsid w:val="00DA4C58"/>
    <w:rsid w:val="00DA4C66"/>
    <w:rsid w:val="00DA4C7D"/>
    <w:rsid w:val="00DA4EB7"/>
    <w:rsid w:val="00DA51DF"/>
    <w:rsid w:val="00DA5449"/>
    <w:rsid w:val="00DA5ED5"/>
    <w:rsid w:val="00DA764E"/>
    <w:rsid w:val="00DA7BDD"/>
    <w:rsid w:val="00DA7DC1"/>
    <w:rsid w:val="00DB0200"/>
    <w:rsid w:val="00DB0457"/>
    <w:rsid w:val="00DB0D16"/>
    <w:rsid w:val="00DB0EDB"/>
    <w:rsid w:val="00DB11B1"/>
    <w:rsid w:val="00DB1434"/>
    <w:rsid w:val="00DB1501"/>
    <w:rsid w:val="00DB1745"/>
    <w:rsid w:val="00DB1988"/>
    <w:rsid w:val="00DB21F5"/>
    <w:rsid w:val="00DB2753"/>
    <w:rsid w:val="00DB28B4"/>
    <w:rsid w:val="00DB2D8A"/>
    <w:rsid w:val="00DB3042"/>
    <w:rsid w:val="00DB308D"/>
    <w:rsid w:val="00DB31B5"/>
    <w:rsid w:val="00DB3AFD"/>
    <w:rsid w:val="00DB3C94"/>
    <w:rsid w:val="00DB3DE8"/>
    <w:rsid w:val="00DB3EC0"/>
    <w:rsid w:val="00DB40AF"/>
    <w:rsid w:val="00DB46B9"/>
    <w:rsid w:val="00DB4E6A"/>
    <w:rsid w:val="00DB5B81"/>
    <w:rsid w:val="00DB5EDE"/>
    <w:rsid w:val="00DB7BA8"/>
    <w:rsid w:val="00DB7C3D"/>
    <w:rsid w:val="00DB7F11"/>
    <w:rsid w:val="00DC08C4"/>
    <w:rsid w:val="00DC0F07"/>
    <w:rsid w:val="00DC0F10"/>
    <w:rsid w:val="00DC1078"/>
    <w:rsid w:val="00DC10AF"/>
    <w:rsid w:val="00DC12AB"/>
    <w:rsid w:val="00DC179C"/>
    <w:rsid w:val="00DC18B1"/>
    <w:rsid w:val="00DC1AFF"/>
    <w:rsid w:val="00DC2117"/>
    <w:rsid w:val="00DC21A2"/>
    <w:rsid w:val="00DC2508"/>
    <w:rsid w:val="00DC2C05"/>
    <w:rsid w:val="00DC2FFD"/>
    <w:rsid w:val="00DC37DF"/>
    <w:rsid w:val="00DC3ECD"/>
    <w:rsid w:val="00DC4CDD"/>
    <w:rsid w:val="00DC4FF5"/>
    <w:rsid w:val="00DC53CD"/>
    <w:rsid w:val="00DC5A6C"/>
    <w:rsid w:val="00DC5B3F"/>
    <w:rsid w:val="00DC5CE2"/>
    <w:rsid w:val="00DC616F"/>
    <w:rsid w:val="00DC64B0"/>
    <w:rsid w:val="00DC653C"/>
    <w:rsid w:val="00DC680D"/>
    <w:rsid w:val="00DC68E6"/>
    <w:rsid w:val="00DC7526"/>
    <w:rsid w:val="00DC7CEC"/>
    <w:rsid w:val="00DD04D8"/>
    <w:rsid w:val="00DD0805"/>
    <w:rsid w:val="00DD17FE"/>
    <w:rsid w:val="00DD1F0C"/>
    <w:rsid w:val="00DD2B91"/>
    <w:rsid w:val="00DD31AB"/>
    <w:rsid w:val="00DD39CA"/>
    <w:rsid w:val="00DD3A97"/>
    <w:rsid w:val="00DD4592"/>
    <w:rsid w:val="00DD4FBD"/>
    <w:rsid w:val="00DD5B95"/>
    <w:rsid w:val="00DD6285"/>
    <w:rsid w:val="00DD7020"/>
    <w:rsid w:val="00DD75A8"/>
    <w:rsid w:val="00DD780E"/>
    <w:rsid w:val="00DD7DC7"/>
    <w:rsid w:val="00DE095F"/>
    <w:rsid w:val="00DE09CB"/>
    <w:rsid w:val="00DE0E83"/>
    <w:rsid w:val="00DE13F1"/>
    <w:rsid w:val="00DE1C71"/>
    <w:rsid w:val="00DE2117"/>
    <w:rsid w:val="00DE26AE"/>
    <w:rsid w:val="00DE2991"/>
    <w:rsid w:val="00DE362C"/>
    <w:rsid w:val="00DE3CDE"/>
    <w:rsid w:val="00DE41BB"/>
    <w:rsid w:val="00DE41E3"/>
    <w:rsid w:val="00DE4A60"/>
    <w:rsid w:val="00DE4B51"/>
    <w:rsid w:val="00DE5C8F"/>
    <w:rsid w:val="00DE6114"/>
    <w:rsid w:val="00DE6332"/>
    <w:rsid w:val="00DE642C"/>
    <w:rsid w:val="00DE64D0"/>
    <w:rsid w:val="00DE697D"/>
    <w:rsid w:val="00DE74C8"/>
    <w:rsid w:val="00DE7566"/>
    <w:rsid w:val="00DE7C41"/>
    <w:rsid w:val="00DF06A2"/>
    <w:rsid w:val="00DF0A5E"/>
    <w:rsid w:val="00DF199B"/>
    <w:rsid w:val="00DF19A2"/>
    <w:rsid w:val="00DF1BD7"/>
    <w:rsid w:val="00DF2728"/>
    <w:rsid w:val="00DF2866"/>
    <w:rsid w:val="00DF2DF4"/>
    <w:rsid w:val="00DF318C"/>
    <w:rsid w:val="00DF4B01"/>
    <w:rsid w:val="00DF633C"/>
    <w:rsid w:val="00DF67FE"/>
    <w:rsid w:val="00DF6971"/>
    <w:rsid w:val="00DF6A91"/>
    <w:rsid w:val="00DF6DE9"/>
    <w:rsid w:val="00DF6DF2"/>
    <w:rsid w:val="00DF720B"/>
    <w:rsid w:val="00DF726B"/>
    <w:rsid w:val="00DF7DCE"/>
    <w:rsid w:val="00E0048F"/>
    <w:rsid w:val="00E01180"/>
    <w:rsid w:val="00E01557"/>
    <w:rsid w:val="00E02009"/>
    <w:rsid w:val="00E021AE"/>
    <w:rsid w:val="00E02DB6"/>
    <w:rsid w:val="00E03258"/>
    <w:rsid w:val="00E04C7F"/>
    <w:rsid w:val="00E061BD"/>
    <w:rsid w:val="00E06441"/>
    <w:rsid w:val="00E06BB2"/>
    <w:rsid w:val="00E11542"/>
    <w:rsid w:val="00E1188B"/>
    <w:rsid w:val="00E122E8"/>
    <w:rsid w:val="00E125F3"/>
    <w:rsid w:val="00E12E8D"/>
    <w:rsid w:val="00E13080"/>
    <w:rsid w:val="00E13B96"/>
    <w:rsid w:val="00E13DCB"/>
    <w:rsid w:val="00E14242"/>
    <w:rsid w:val="00E145D9"/>
    <w:rsid w:val="00E147AA"/>
    <w:rsid w:val="00E14BAC"/>
    <w:rsid w:val="00E14F6D"/>
    <w:rsid w:val="00E1628D"/>
    <w:rsid w:val="00E16DDE"/>
    <w:rsid w:val="00E16E99"/>
    <w:rsid w:val="00E172BE"/>
    <w:rsid w:val="00E17F8F"/>
    <w:rsid w:val="00E20531"/>
    <w:rsid w:val="00E20BAD"/>
    <w:rsid w:val="00E2155A"/>
    <w:rsid w:val="00E216ED"/>
    <w:rsid w:val="00E217B8"/>
    <w:rsid w:val="00E21F42"/>
    <w:rsid w:val="00E22952"/>
    <w:rsid w:val="00E22F83"/>
    <w:rsid w:val="00E232EA"/>
    <w:rsid w:val="00E23536"/>
    <w:rsid w:val="00E242BD"/>
    <w:rsid w:val="00E24674"/>
    <w:rsid w:val="00E248C6"/>
    <w:rsid w:val="00E24C4E"/>
    <w:rsid w:val="00E2590C"/>
    <w:rsid w:val="00E25BDD"/>
    <w:rsid w:val="00E2637E"/>
    <w:rsid w:val="00E271B0"/>
    <w:rsid w:val="00E2756F"/>
    <w:rsid w:val="00E27EEA"/>
    <w:rsid w:val="00E301A9"/>
    <w:rsid w:val="00E30285"/>
    <w:rsid w:val="00E306DA"/>
    <w:rsid w:val="00E31AFD"/>
    <w:rsid w:val="00E31DAA"/>
    <w:rsid w:val="00E321EB"/>
    <w:rsid w:val="00E32B6A"/>
    <w:rsid w:val="00E32BBA"/>
    <w:rsid w:val="00E331DB"/>
    <w:rsid w:val="00E3322B"/>
    <w:rsid w:val="00E34CD0"/>
    <w:rsid w:val="00E36070"/>
    <w:rsid w:val="00E36D28"/>
    <w:rsid w:val="00E3736E"/>
    <w:rsid w:val="00E37E66"/>
    <w:rsid w:val="00E40178"/>
    <w:rsid w:val="00E40391"/>
    <w:rsid w:val="00E40628"/>
    <w:rsid w:val="00E41F49"/>
    <w:rsid w:val="00E421FA"/>
    <w:rsid w:val="00E42327"/>
    <w:rsid w:val="00E424E4"/>
    <w:rsid w:val="00E4291B"/>
    <w:rsid w:val="00E42B1F"/>
    <w:rsid w:val="00E43973"/>
    <w:rsid w:val="00E4423B"/>
    <w:rsid w:val="00E448D8"/>
    <w:rsid w:val="00E44DBC"/>
    <w:rsid w:val="00E44F81"/>
    <w:rsid w:val="00E45002"/>
    <w:rsid w:val="00E4511E"/>
    <w:rsid w:val="00E4527B"/>
    <w:rsid w:val="00E45D39"/>
    <w:rsid w:val="00E45F60"/>
    <w:rsid w:val="00E462EF"/>
    <w:rsid w:val="00E500A9"/>
    <w:rsid w:val="00E50130"/>
    <w:rsid w:val="00E50348"/>
    <w:rsid w:val="00E51811"/>
    <w:rsid w:val="00E518CE"/>
    <w:rsid w:val="00E51987"/>
    <w:rsid w:val="00E51E08"/>
    <w:rsid w:val="00E523EA"/>
    <w:rsid w:val="00E525C9"/>
    <w:rsid w:val="00E52617"/>
    <w:rsid w:val="00E5283B"/>
    <w:rsid w:val="00E539FA"/>
    <w:rsid w:val="00E53A1B"/>
    <w:rsid w:val="00E54085"/>
    <w:rsid w:val="00E540AD"/>
    <w:rsid w:val="00E541BD"/>
    <w:rsid w:val="00E54457"/>
    <w:rsid w:val="00E54A43"/>
    <w:rsid w:val="00E54CF2"/>
    <w:rsid w:val="00E55B4C"/>
    <w:rsid w:val="00E561AB"/>
    <w:rsid w:val="00E574CA"/>
    <w:rsid w:val="00E57A40"/>
    <w:rsid w:val="00E57AF9"/>
    <w:rsid w:val="00E57B0A"/>
    <w:rsid w:val="00E60B06"/>
    <w:rsid w:val="00E60BBD"/>
    <w:rsid w:val="00E61588"/>
    <w:rsid w:val="00E618A3"/>
    <w:rsid w:val="00E61D1C"/>
    <w:rsid w:val="00E630A6"/>
    <w:rsid w:val="00E631BB"/>
    <w:rsid w:val="00E63217"/>
    <w:rsid w:val="00E6337A"/>
    <w:rsid w:val="00E6348E"/>
    <w:rsid w:val="00E638BE"/>
    <w:rsid w:val="00E63BB1"/>
    <w:rsid w:val="00E63CA7"/>
    <w:rsid w:val="00E6407A"/>
    <w:rsid w:val="00E64311"/>
    <w:rsid w:val="00E64739"/>
    <w:rsid w:val="00E64ECE"/>
    <w:rsid w:val="00E65021"/>
    <w:rsid w:val="00E65E4B"/>
    <w:rsid w:val="00E65ECF"/>
    <w:rsid w:val="00E66AF0"/>
    <w:rsid w:val="00E66D4C"/>
    <w:rsid w:val="00E672C3"/>
    <w:rsid w:val="00E67C6C"/>
    <w:rsid w:val="00E67E50"/>
    <w:rsid w:val="00E7038C"/>
    <w:rsid w:val="00E70437"/>
    <w:rsid w:val="00E70658"/>
    <w:rsid w:val="00E714B4"/>
    <w:rsid w:val="00E71E2D"/>
    <w:rsid w:val="00E723F6"/>
    <w:rsid w:val="00E72547"/>
    <w:rsid w:val="00E72AF5"/>
    <w:rsid w:val="00E73F48"/>
    <w:rsid w:val="00E74800"/>
    <w:rsid w:val="00E74A51"/>
    <w:rsid w:val="00E74E22"/>
    <w:rsid w:val="00E753B1"/>
    <w:rsid w:val="00E760A3"/>
    <w:rsid w:val="00E7633B"/>
    <w:rsid w:val="00E7646F"/>
    <w:rsid w:val="00E770AE"/>
    <w:rsid w:val="00E771F3"/>
    <w:rsid w:val="00E77622"/>
    <w:rsid w:val="00E779A5"/>
    <w:rsid w:val="00E779C3"/>
    <w:rsid w:val="00E77C64"/>
    <w:rsid w:val="00E77CC9"/>
    <w:rsid w:val="00E80602"/>
    <w:rsid w:val="00E80C9D"/>
    <w:rsid w:val="00E80F53"/>
    <w:rsid w:val="00E81A91"/>
    <w:rsid w:val="00E81AD6"/>
    <w:rsid w:val="00E81CBF"/>
    <w:rsid w:val="00E820AE"/>
    <w:rsid w:val="00E82D94"/>
    <w:rsid w:val="00E833DF"/>
    <w:rsid w:val="00E8376E"/>
    <w:rsid w:val="00E83B7B"/>
    <w:rsid w:val="00E83C78"/>
    <w:rsid w:val="00E8464E"/>
    <w:rsid w:val="00E84762"/>
    <w:rsid w:val="00E84947"/>
    <w:rsid w:val="00E84C8E"/>
    <w:rsid w:val="00E85BB7"/>
    <w:rsid w:val="00E85BD5"/>
    <w:rsid w:val="00E86272"/>
    <w:rsid w:val="00E86593"/>
    <w:rsid w:val="00E86A88"/>
    <w:rsid w:val="00E86B1F"/>
    <w:rsid w:val="00E8715B"/>
    <w:rsid w:val="00E87C24"/>
    <w:rsid w:val="00E90395"/>
    <w:rsid w:val="00E907FC"/>
    <w:rsid w:val="00E90860"/>
    <w:rsid w:val="00E909CB"/>
    <w:rsid w:val="00E90DCF"/>
    <w:rsid w:val="00E90E56"/>
    <w:rsid w:val="00E91983"/>
    <w:rsid w:val="00E91F01"/>
    <w:rsid w:val="00E92869"/>
    <w:rsid w:val="00E92BE2"/>
    <w:rsid w:val="00E93F9E"/>
    <w:rsid w:val="00E94242"/>
    <w:rsid w:val="00E94452"/>
    <w:rsid w:val="00E94670"/>
    <w:rsid w:val="00E94DB5"/>
    <w:rsid w:val="00E955E6"/>
    <w:rsid w:val="00E9563C"/>
    <w:rsid w:val="00E96A1D"/>
    <w:rsid w:val="00E96C6C"/>
    <w:rsid w:val="00E96D19"/>
    <w:rsid w:val="00E96D63"/>
    <w:rsid w:val="00E97117"/>
    <w:rsid w:val="00E97128"/>
    <w:rsid w:val="00E979BE"/>
    <w:rsid w:val="00EA069F"/>
    <w:rsid w:val="00EA0730"/>
    <w:rsid w:val="00EA0E86"/>
    <w:rsid w:val="00EA2C5B"/>
    <w:rsid w:val="00EA2E9E"/>
    <w:rsid w:val="00EA3531"/>
    <w:rsid w:val="00EA36EE"/>
    <w:rsid w:val="00EA435C"/>
    <w:rsid w:val="00EA4450"/>
    <w:rsid w:val="00EA49A6"/>
    <w:rsid w:val="00EA4CAA"/>
    <w:rsid w:val="00EA602E"/>
    <w:rsid w:val="00EA60B2"/>
    <w:rsid w:val="00EA61F6"/>
    <w:rsid w:val="00EA6241"/>
    <w:rsid w:val="00EA6581"/>
    <w:rsid w:val="00EA691D"/>
    <w:rsid w:val="00EA6D2F"/>
    <w:rsid w:val="00EA76AE"/>
    <w:rsid w:val="00EB0081"/>
    <w:rsid w:val="00EB269B"/>
    <w:rsid w:val="00EB286A"/>
    <w:rsid w:val="00EB3C93"/>
    <w:rsid w:val="00EB3FAE"/>
    <w:rsid w:val="00EB4004"/>
    <w:rsid w:val="00EB42F2"/>
    <w:rsid w:val="00EB46E7"/>
    <w:rsid w:val="00EB563F"/>
    <w:rsid w:val="00EB57C0"/>
    <w:rsid w:val="00EB57D3"/>
    <w:rsid w:val="00EB58BA"/>
    <w:rsid w:val="00EB5D50"/>
    <w:rsid w:val="00EB688F"/>
    <w:rsid w:val="00EB6F49"/>
    <w:rsid w:val="00EB7F86"/>
    <w:rsid w:val="00EC0265"/>
    <w:rsid w:val="00EC0377"/>
    <w:rsid w:val="00EC0CE7"/>
    <w:rsid w:val="00EC0DAD"/>
    <w:rsid w:val="00EC16B3"/>
    <w:rsid w:val="00EC198E"/>
    <w:rsid w:val="00EC2BCB"/>
    <w:rsid w:val="00EC2BF4"/>
    <w:rsid w:val="00EC3051"/>
    <w:rsid w:val="00EC366D"/>
    <w:rsid w:val="00EC36D4"/>
    <w:rsid w:val="00EC401B"/>
    <w:rsid w:val="00EC411B"/>
    <w:rsid w:val="00EC46E5"/>
    <w:rsid w:val="00EC4B39"/>
    <w:rsid w:val="00EC4CC7"/>
    <w:rsid w:val="00EC4FAB"/>
    <w:rsid w:val="00EC56A7"/>
    <w:rsid w:val="00EC5C8B"/>
    <w:rsid w:val="00EC5E13"/>
    <w:rsid w:val="00EC6260"/>
    <w:rsid w:val="00EC62CC"/>
    <w:rsid w:val="00EC64A7"/>
    <w:rsid w:val="00EC6506"/>
    <w:rsid w:val="00EC74F0"/>
    <w:rsid w:val="00EC75AA"/>
    <w:rsid w:val="00EC790C"/>
    <w:rsid w:val="00EC7ADD"/>
    <w:rsid w:val="00EC7D34"/>
    <w:rsid w:val="00EC7DC8"/>
    <w:rsid w:val="00ED04EA"/>
    <w:rsid w:val="00ED0769"/>
    <w:rsid w:val="00ED0D0F"/>
    <w:rsid w:val="00ED0DA6"/>
    <w:rsid w:val="00ED1219"/>
    <w:rsid w:val="00ED1D08"/>
    <w:rsid w:val="00ED2281"/>
    <w:rsid w:val="00ED2316"/>
    <w:rsid w:val="00ED2AEB"/>
    <w:rsid w:val="00ED35E2"/>
    <w:rsid w:val="00ED486D"/>
    <w:rsid w:val="00ED4D91"/>
    <w:rsid w:val="00ED50EB"/>
    <w:rsid w:val="00ED711D"/>
    <w:rsid w:val="00ED7705"/>
    <w:rsid w:val="00ED7CFE"/>
    <w:rsid w:val="00ED7DC8"/>
    <w:rsid w:val="00ED7E12"/>
    <w:rsid w:val="00EE008A"/>
    <w:rsid w:val="00EE0647"/>
    <w:rsid w:val="00EE07BB"/>
    <w:rsid w:val="00EE0C8D"/>
    <w:rsid w:val="00EE107F"/>
    <w:rsid w:val="00EE1C21"/>
    <w:rsid w:val="00EE1CE6"/>
    <w:rsid w:val="00EE262E"/>
    <w:rsid w:val="00EE2880"/>
    <w:rsid w:val="00EE37A4"/>
    <w:rsid w:val="00EE3D59"/>
    <w:rsid w:val="00EE44C6"/>
    <w:rsid w:val="00EE47B2"/>
    <w:rsid w:val="00EE47EF"/>
    <w:rsid w:val="00EE4836"/>
    <w:rsid w:val="00EE4CE0"/>
    <w:rsid w:val="00EE5007"/>
    <w:rsid w:val="00EE52DE"/>
    <w:rsid w:val="00EE531E"/>
    <w:rsid w:val="00EE5612"/>
    <w:rsid w:val="00EE647C"/>
    <w:rsid w:val="00EE660C"/>
    <w:rsid w:val="00EE688A"/>
    <w:rsid w:val="00EE6986"/>
    <w:rsid w:val="00EE7126"/>
    <w:rsid w:val="00EE7713"/>
    <w:rsid w:val="00EE7DD7"/>
    <w:rsid w:val="00EF0593"/>
    <w:rsid w:val="00EF258F"/>
    <w:rsid w:val="00EF29C1"/>
    <w:rsid w:val="00EF2BA2"/>
    <w:rsid w:val="00EF2CB8"/>
    <w:rsid w:val="00EF2F71"/>
    <w:rsid w:val="00EF3728"/>
    <w:rsid w:val="00EF3A9F"/>
    <w:rsid w:val="00EF48BE"/>
    <w:rsid w:val="00EF5CD4"/>
    <w:rsid w:val="00EF5E59"/>
    <w:rsid w:val="00EF5EBF"/>
    <w:rsid w:val="00EF71C7"/>
    <w:rsid w:val="00EF7627"/>
    <w:rsid w:val="00EF7858"/>
    <w:rsid w:val="00EF79E6"/>
    <w:rsid w:val="00EF7A34"/>
    <w:rsid w:val="00EF7CD0"/>
    <w:rsid w:val="00F01450"/>
    <w:rsid w:val="00F01B7F"/>
    <w:rsid w:val="00F01DBF"/>
    <w:rsid w:val="00F0278E"/>
    <w:rsid w:val="00F030C5"/>
    <w:rsid w:val="00F03A6E"/>
    <w:rsid w:val="00F03B32"/>
    <w:rsid w:val="00F0409E"/>
    <w:rsid w:val="00F04522"/>
    <w:rsid w:val="00F04CEF"/>
    <w:rsid w:val="00F04FCB"/>
    <w:rsid w:val="00F054CD"/>
    <w:rsid w:val="00F06B6F"/>
    <w:rsid w:val="00F116DF"/>
    <w:rsid w:val="00F1197B"/>
    <w:rsid w:val="00F11DC4"/>
    <w:rsid w:val="00F12850"/>
    <w:rsid w:val="00F12A14"/>
    <w:rsid w:val="00F12B9F"/>
    <w:rsid w:val="00F1340B"/>
    <w:rsid w:val="00F1343A"/>
    <w:rsid w:val="00F13767"/>
    <w:rsid w:val="00F13895"/>
    <w:rsid w:val="00F13AFD"/>
    <w:rsid w:val="00F1437D"/>
    <w:rsid w:val="00F14AC4"/>
    <w:rsid w:val="00F153F0"/>
    <w:rsid w:val="00F15D71"/>
    <w:rsid w:val="00F15E8C"/>
    <w:rsid w:val="00F163DD"/>
    <w:rsid w:val="00F165A9"/>
    <w:rsid w:val="00F16606"/>
    <w:rsid w:val="00F16910"/>
    <w:rsid w:val="00F16FCA"/>
    <w:rsid w:val="00F17696"/>
    <w:rsid w:val="00F17C44"/>
    <w:rsid w:val="00F17EE7"/>
    <w:rsid w:val="00F2056B"/>
    <w:rsid w:val="00F205E4"/>
    <w:rsid w:val="00F208E6"/>
    <w:rsid w:val="00F2179B"/>
    <w:rsid w:val="00F21BAD"/>
    <w:rsid w:val="00F21E33"/>
    <w:rsid w:val="00F2253E"/>
    <w:rsid w:val="00F2385C"/>
    <w:rsid w:val="00F23F02"/>
    <w:rsid w:val="00F23FF8"/>
    <w:rsid w:val="00F24075"/>
    <w:rsid w:val="00F24B71"/>
    <w:rsid w:val="00F251C8"/>
    <w:rsid w:val="00F256C3"/>
    <w:rsid w:val="00F25EAF"/>
    <w:rsid w:val="00F26F10"/>
    <w:rsid w:val="00F27161"/>
    <w:rsid w:val="00F27782"/>
    <w:rsid w:val="00F300A4"/>
    <w:rsid w:val="00F30245"/>
    <w:rsid w:val="00F30F93"/>
    <w:rsid w:val="00F313FC"/>
    <w:rsid w:val="00F3187F"/>
    <w:rsid w:val="00F31A1F"/>
    <w:rsid w:val="00F31B1B"/>
    <w:rsid w:val="00F31E9A"/>
    <w:rsid w:val="00F32D60"/>
    <w:rsid w:val="00F33128"/>
    <w:rsid w:val="00F33337"/>
    <w:rsid w:val="00F33847"/>
    <w:rsid w:val="00F33ABD"/>
    <w:rsid w:val="00F343FC"/>
    <w:rsid w:val="00F346CD"/>
    <w:rsid w:val="00F348FB"/>
    <w:rsid w:val="00F34BC0"/>
    <w:rsid w:val="00F35B47"/>
    <w:rsid w:val="00F35B7D"/>
    <w:rsid w:val="00F36068"/>
    <w:rsid w:val="00F36872"/>
    <w:rsid w:val="00F36ECE"/>
    <w:rsid w:val="00F37301"/>
    <w:rsid w:val="00F37FC4"/>
    <w:rsid w:val="00F4019E"/>
    <w:rsid w:val="00F40929"/>
    <w:rsid w:val="00F40DFC"/>
    <w:rsid w:val="00F412D1"/>
    <w:rsid w:val="00F41953"/>
    <w:rsid w:val="00F42480"/>
    <w:rsid w:val="00F42B32"/>
    <w:rsid w:val="00F42F24"/>
    <w:rsid w:val="00F43091"/>
    <w:rsid w:val="00F4343D"/>
    <w:rsid w:val="00F43D5A"/>
    <w:rsid w:val="00F441C3"/>
    <w:rsid w:val="00F44365"/>
    <w:rsid w:val="00F44B33"/>
    <w:rsid w:val="00F44F8B"/>
    <w:rsid w:val="00F450CC"/>
    <w:rsid w:val="00F45294"/>
    <w:rsid w:val="00F46074"/>
    <w:rsid w:val="00F46664"/>
    <w:rsid w:val="00F46D4B"/>
    <w:rsid w:val="00F46DEF"/>
    <w:rsid w:val="00F47706"/>
    <w:rsid w:val="00F477BD"/>
    <w:rsid w:val="00F50221"/>
    <w:rsid w:val="00F50B97"/>
    <w:rsid w:val="00F50E6E"/>
    <w:rsid w:val="00F516A6"/>
    <w:rsid w:val="00F519FD"/>
    <w:rsid w:val="00F51C75"/>
    <w:rsid w:val="00F52008"/>
    <w:rsid w:val="00F52D9B"/>
    <w:rsid w:val="00F53005"/>
    <w:rsid w:val="00F53679"/>
    <w:rsid w:val="00F53816"/>
    <w:rsid w:val="00F53A29"/>
    <w:rsid w:val="00F53B40"/>
    <w:rsid w:val="00F53BD4"/>
    <w:rsid w:val="00F53D0C"/>
    <w:rsid w:val="00F54011"/>
    <w:rsid w:val="00F54163"/>
    <w:rsid w:val="00F54913"/>
    <w:rsid w:val="00F54A01"/>
    <w:rsid w:val="00F55080"/>
    <w:rsid w:val="00F5513A"/>
    <w:rsid w:val="00F555FE"/>
    <w:rsid w:val="00F557C4"/>
    <w:rsid w:val="00F55DE6"/>
    <w:rsid w:val="00F565B9"/>
    <w:rsid w:val="00F57825"/>
    <w:rsid w:val="00F60233"/>
    <w:rsid w:val="00F6058F"/>
    <w:rsid w:val="00F60861"/>
    <w:rsid w:val="00F60CA2"/>
    <w:rsid w:val="00F60E49"/>
    <w:rsid w:val="00F6148D"/>
    <w:rsid w:val="00F61523"/>
    <w:rsid w:val="00F620BB"/>
    <w:rsid w:val="00F6267F"/>
    <w:rsid w:val="00F6271F"/>
    <w:rsid w:val="00F62AB7"/>
    <w:rsid w:val="00F6329B"/>
    <w:rsid w:val="00F63597"/>
    <w:rsid w:val="00F6371B"/>
    <w:rsid w:val="00F64239"/>
    <w:rsid w:val="00F64336"/>
    <w:rsid w:val="00F64ACC"/>
    <w:rsid w:val="00F6684F"/>
    <w:rsid w:val="00F674B5"/>
    <w:rsid w:val="00F7090C"/>
    <w:rsid w:val="00F7182E"/>
    <w:rsid w:val="00F71BEF"/>
    <w:rsid w:val="00F723D0"/>
    <w:rsid w:val="00F72662"/>
    <w:rsid w:val="00F726E4"/>
    <w:rsid w:val="00F72F2F"/>
    <w:rsid w:val="00F72FBA"/>
    <w:rsid w:val="00F73667"/>
    <w:rsid w:val="00F73868"/>
    <w:rsid w:val="00F73F01"/>
    <w:rsid w:val="00F74189"/>
    <w:rsid w:val="00F741E3"/>
    <w:rsid w:val="00F74465"/>
    <w:rsid w:val="00F7483B"/>
    <w:rsid w:val="00F74CC8"/>
    <w:rsid w:val="00F74F48"/>
    <w:rsid w:val="00F75728"/>
    <w:rsid w:val="00F75C65"/>
    <w:rsid w:val="00F762DE"/>
    <w:rsid w:val="00F7643F"/>
    <w:rsid w:val="00F768D3"/>
    <w:rsid w:val="00F77190"/>
    <w:rsid w:val="00F7784C"/>
    <w:rsid w:val="00F8108E"/>
    <w:rsid w:val="00F811E8"/>
    <w:rsid w:val="00F819BA"/>
    <w:rsid w:val="00F81F3A"/>
    <w:rsid w:val="00F824DF"/>
    <w:rsid w:val="00F82772"/>
    <w:rsid w:val="00F8312C"/>
    <w:rsid w:val="00F83429"/>
    <w:rsid w:val="00F83A4B"/>
    <w:rsid w:val="00F83B52"/>
    <w:rsid w:val="00F84215"/>
    <w:rsid w:val="00F844B8"/>
    <w:rsid w:val="00F8524D"/>
    <w:rsid w:val="00F85837"/>
    <w:rsid w:val="00F85BAD"/>
    <w:rsid w:val="00F86204"/>
    <w:rsid w:val="00F86386"/>
    <w:rsid w:val="00F866A6"/>
    <w:rsid w:val="00F8704D"/>
    <w:rsid w:val="00F87172"/>
    <w:rsid w:val="00F87198"/>
    <w:rsid w:val="00F87385"/>
    <w:rsid w:val="00F877B7"/>
    <w:rsid w:val="00F87925"/>
    <w:rsid w:val="00F879EB"/>
    <w:rsid w:val="00F87BA7"/>
    <w:rsid w:val="00F87C19"/>
    <w:rsid w:val="00F87D93"/>
    <w:rsid w:val="00F901BD"/>
    <w:rsid w:val="00F90687"/>
    <w:rsid w:val="00F90720"/>
    <w:rsid w:val="00F90C05"/>
    <w:rsid w:val="00F91403"/>
    <w:rsid w:val="00F9154C"/>
    <w:rsid w:val="00F91645"/>
    <w:rsid w:val="00F918E6"/>
    <w:rsid w:val="00F91E5B"/>
    <w:rsid w:val="00F93121"/>
    <w:rsid w:val="00F9381C"/>
    <w:rsid w:val="00F93EBC"/>
    <w:rsid w:val="00F94829"/>
    <w:rsid w:val="00F94D87"/>
    <w:rsid w:val="00F95507"/>
    <w:rsid w:val="00F95A04"/>
    <w:rsid w:val="00F95A9A"/>
    <w:rsid w:val="00F9640A"/>
    <w:rsid w:val="00F97125"/>
    <w:rsid w:val="00F97687"/>
    <w:rsid w:val="00FA0AAE"/>
    <w:rsid w:val="00FA0C0C"/>
    <w:rsid w:val="00FA166A"/>
    <w:rsid w:val="00FA1F3D"/>
    <w:rsid w:val="00FA2361"/>
    <w:rsid w:val="00FA25A4"/>
    <w:rsid w:val="00FA2B30"/>
    <w:rsid w:val="00FA2C0C"/>
    <w:rsid w:val="00FA33C3"/>
    <w:rsid w:val="00FA4225"/>
    <w:rsid w:val="00FA429C"/>
    <w:rsid w:val="00FA44A6"/>
    <w:rsid w:val="00FA4701"/>
    <w:rsid w:val="00FA4BC2"/>
    <w:rsid w:val="00FA5034"/>
    <w:rsid w:val="00FA5361"/>
    <w:rsid w:val="00FA5A19"/>
    <w:rsid w:val="00FA6EE2"/>
    <w:rsid w:val="00FB0034"/>
    <w:rsid w:val="00FB089B"/>
    <w:rsid w:val="00FB0D0E"/>
    <w:rsid w:val="00FB100D"/>
    <w:rsid w:val="00FB179A"/>
    <w:rsid w:val="00FB284F"/>
    <w:rsid w:val="00FB3862"/>
    <w:rsid w:val="00FB3961"/>
    <w:rsid w:val="00FB3B0C"/>
    <w:rsid w:val="00FB45AB"/>
    <w:rsid w:val="00FB4D31"/>
    <w:rsid w:val="00FB6188"/>
    <w:rsid w:val="00FB63FD"/>
    <w:rsid w:val="00FB6833"/>
    <w:rsid w:val="00FB6AC4"/>
    <w:rsid w:val="00FB727A"/>
    <w:rsid w:val="00FB7B63"/>
    <w:rsid w:val="00FB7FBD"/>
    <w:rsid w:val="00FC0232"/>
    <w:rsid w:val="00FC0ECF"/>
    <w:rsid w:val="00FC14D7"/>
    <w:rsid w:val="00FC1D89"/>
    <w:rsid w:val="00FC1F6C"/>
    <w:rsid w:val="00FC2513"/>
    <w:rsid w:val="00FC262A"/>
    <w:rsid w:val="00FC2C31"/>
    <w:rsid w:val="00FC3030"/>
    <w:rsid w:val="00FC37CE"/>
    <w:rsid w:val="00FC54B1"/>
    <w:rsid w:val="00FC56B1"/>
    <w:rsid w:val="00FC57FA"/>
    <w:rsid w:val="00FC5838"/>
    <w:rsid w:val="00FC5BA8"/>
    <w:rsid w:val="00FC5CDD"/>
    <w:rsid w:val="00FC5FD9"/>
    <w:rsid w:val="00FC61F4"/>
    <w:rsid w:val="00FC73CB"/>
    <w:rsid w:val="00FC78CB"/>
    <w:rsid w:val="00FC7B2C"/>
    <w:rsid w:val="00FC7CED"/>
    <w:rsid w:val="00FD0366"/>
    <w:rsid w:val="00FD0C4B"/>
    <w:rsid w:val="00FD0F87"/>
    <w:rsid w:val="00FD14F4"/>
    <w:rsid w:val="00FD1546"/>
    <w:rsid w:val="00FD174B"/>
    <w:rsid w:val="00FD1D6D"/>
    <w:rsid w:val="00FD286B"/>
    <w:rsid w:val="00FD34F0"/>
    <w:rsid w:val="00FD4320"/>
    <w:rsid w:val="00FD4A7C"/>
    <w:rsid w:val="00FD4AB2"/>
    <w:rsid w:val="00FD4BE7"/>
    <w:rsid w:val="00FD6582"/>
    <w:rsid w:val="00FD6D6E"/>
    <w:rsid w:val="00FD6FCA"/>
    <w:rsid w:val="00FD72FE"/>
    <w:rsid w:val="00FD73D5"/>
    <w:rsid w:val="00FD75C4"/>
    <w:rsid w:val="00FD7736"/>
    <w:rsid w:val="00FD7A75"/>
    <w:rsid w:val="00FD7E60"/>
    <w:rsid w:val="00FE0961"/>
    <w:rsid w:val="00FE0993"/>
    <w:rsid w:val="00FE0BA4"/>
    <w:rsid w:val="00FE0E21"/>
    <w:rsid w:val="00FE1828"/>
    <w:rsid w:val="00FE1D4E"/>
    <w:rsid w:val="00FE1D96"/>
    <w:rsid w:val="00FE1EB4"/>
    <w:rsid w:val="00FE21D2"/>
    <w:rsid w:val="00FE2644"/>
    <w:rsid w:val="00FE271C"/>
    <w:rsid w:val="00FE2C1B"/>
    <w:rsid w:val="00FE3961"/>
    <w:rsid w:val="00FE398B"/>
    <w:rsid w:val="00FE3B37"/>
    <w:rsid w:val="00FE4514"/>
    <w:rsid w:val="00FE4573"/>
    <w:rsid w:val="00FE471F"/>
    <w:rsid w:val="00FE4D60"/>
    <w:rsid w:val="00FE53BC"/>
    <w:rsid w:val="00FE6D87"/>
    <w:rsid w:val="00FE6E81"/>
    <w:rsid w:val="00FE79D1"/>
    <w:rsid w:val="00FF0109"/>
    <w:rsid w:val="00FF0886"/>
    <w:rsid w:val="00FF0CB0"/>
    <w:rsid w:val="00FF159E"/>
    <w:rsid w:val="00FF1AEB"/>
    <w:rsid w:val="00FF1B7F"/>
    <w:rsid w:val="00FF20AF"/>
    <w:rsid w:val="00FF2B74"/>
    <w:rsid w:val="00FF3062"/>
    <w:rsid w:val="00FF408D"/>
    <w:rsid w:val="00FF4121"/>
    <w:rsid w:val="00FF42A3"/>
    <w:rsid w:val="00FF468E"/>
    <w:rsid w:val="00FF4E92"/>
    <w:rsid w:val="00FF635F"/>
    <w:rsid w:val="00FF639C"/>
    <w:rsid w:val="00FF65FC"/>
    <w:rsid w:val="00FF70BD"/>
    <w:rsid w:val="00FF7176"/>
    <w:rsid w:val="00FF77E0"/>
    <w:rsid w:val="00FF7E69"/>
    <w:rsid w:val="02808CFA"/>
    <w:rsid w:val="052FB94B"/>
    <w:rsid w:val="62B26A07"/>
    <w:rsid w:val="68737E43"/>
  </w:rsids>
  <m:mathPr>
    <m:mathFont m:val="Cambria Math"/>
    <m:brkBin m:val="before"/>
    <m:brkBinSub m:val="--"/>
    <m:smallFrac m:val="0"/>
    <m:dispDef/>
    <m:lMargin m:val="0"/>
    <m:rMargin m:val="0"/>
    <m:defJc m:val="centerGroup"/>
    <m:wrapIndent m:val="1440"/>
    <m:intLim m:val="subSup"/>
    <m:naryLim m:val="undOvr"/>
  </m:mathPr>
  <w:themeFontLang w:val="fr-L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08CF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nhideWhenUsed="1" w:qFormat="1"/>
    <w:lsdException w:name="footnote reference" w:uiPriority="99"/>
    <w:lsdException w:name="annotation reference" w:uiPriority="99"/>
    <w:lsdException w:name="endnote reference" w:uiPriority="99"/>
    <w:lsdException w:name="Default Paragraph Font" w:uiPriority="1"/>
    <w:lsdException w:name="Subtitle" w:qFormat="1"/>
    <w:lsdException w:name="Hyperlink" w:uiPriority="99" w:qFormat="1"/>
    <w:lsdException w:name="Strong" w:uiPriority="22" w:qFormat="1"/>
    <w:lsdException w:name="Emphasis" w:uiPriority="20" w:qFormat="1"/>
    <w:lsdException w:name="Normal (Web)" w:uiPriority="99"/>
    <w:lsdException w:name="HTML Address"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4135"/>
    <w:pPr>
      <w:jc w:val="both"/>
    </w:pPr>
    <w:rPr>
      <w:rFonts w:ascii="Verdana" w:hAnsi="Verdana"/>
      <w:color w:val="333333"/>
      <w:sz w:val="18"/>
      <w:szCs w:val="24"/>
      <w:lang w:val="en-GB" w:eastAsia="en-GB"/>
    </w:rPr>
  </w:style>
  <w:style w:type="paragraph" w:styleId="Heading1">
    <w:name w:val="heading 1"/>
    <w:basedOn w:val="Normal"/>
    <w:next w:val="Normal"/>
    <w:link w:val="Heading1Char"/>
    <w:autoRedefine/>
    <w:qFormat/>
    <w:rsid w:val="002F64E2"/>
    <w:pPr>
      <w:keepNext/>
      <w:numPr>
        <w:numId w:val="11"/>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653A8A"/>
    <w:pPr>
      <w:keepNext/>
      <w:numPr>
        <w:ilvl w:val="1"/>
        <w:numId w:val="11"/>
      </w:numPr>
      <w:spacing w:before="120" w:after="120"/>
      <w:outlineLvl w:val="1"/>
    </w:pPr>
    <w:rPr>
      <w:rFonts w:cs="Arial"/>
      <w:bCs/>
      <w:iCs/>
      <w:color w:val="238DC1"/>
      <w:sz w:val="28"/>
      <w:szCs w:val="28"/>
    </w:rPr>
  </w:style>
  <w:style w:type="paragraph" w:styleId="Heading3">
    <w:name w:val="heading 3"/>
    <w:basedOn w:val="Normal"/>
    <w:next w:val="BodyText"/>
    <w:link w:val="Heading3Char"/>
    <w:autoRedefine/>
    <w:qFormat/>
    <w:rsid w:val="008A2B2A"/>
    <w:pPr>
      <w:keepNext/>
      <w:numPr>
        <w:ilvl w:val="2"/>
        <w:numId w:val="11"/>
      </w:numPr>
      <w:spacing w:before="120" w:after="120"/>
      <w:outlineLvl w:val="2"/>
    </w:pPr>
    <w:rPr>
      <w:rFonts w:cs="Arial"/>
      <w:i/>
      <w:color w:val="238DC1"/>
      <w:sz w:val="24"/>
      <w:szCs w:val="26"/>
    </w:rPr>
  </w:style>
  <w:style w:type="paragraph" w:styleId="Heading4">
    <w:name w:val="heading 4"/>
    <w:basedOn w:val="Normal"/>
    <w:next w:val="Normal"/>
    <w:link w:val="Heading4Char"/>
    <w:semiHidden/>
    <w:unhideWhenUsed/>
    <w:qFormat/>
    <w:rsid w:val="00227CF9"/>
    <w:pPr>
      <w:keepNext/>
      <w:numPr>
        <w:ilvl w:val="3"/>
        <w:numId w:val="1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numPr>
        <w:ilvl w:val="4"/>
        <w:numId w:val="1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706BC5"/>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706BC5"/>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06BC5"/>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06BC5"/>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653A8A"/>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1C780D"/>
    <w:pPr>
      <w:tabs>
        <w:tab w:val="left" w:pos="400"/>
        <w:tab w:val="right" w:leader="dot" w:pos="8777"/>
      </w:tabs>
    </w:p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pPr>
      <w:numPr>
        <w:ilvl w:val="0"/>
        <w:numId w:val="0"/>
      </w:numPr>
    </w:pPr>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2F64E2"/>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Normal bullet 2,Bullet list,Bullet List Paragraph,Numbered List,List Paragraph11,Bullet list1,Fiche List Paragraph"/>
    <w:basedOn w:val="Normal"/>
    <w:link w:val="ListParagraphChar"/>
    <w:uiPriority w:val="34"/>
    <w:qFormat/>
    <w:rsid w:val="00002F8B"/>
    <w:pPr>
      <w:numPr>
        <w:numId w:val="10"/>
      </w:numPr>
    </w:pPr>
    <w:rPr>
      <w:bCs/>
    </w:rPr>
  </w:style>
  <w:style w:type="character" w:customStyle="1" w:styleId="ListParagraphChar">
    <w:name w:val="List Paragraph Char"/>
    <w:aliases w:val="List Paragraph_Sections Char,1st level - Bullet List Paragraph Char,Lettre d'introduction Char,List Paragraph1 Char,Medium Grid 1 - Accent 21 Char,Normal bullet 2 Char,Bullet list Char,Bullet List Paragraph Char,Numbered List Char"/>
    <w:link w:val="ListParagraph"/>
    <w:uiPriority w:val="34"/>
    <w:rsid w:val="00002F8B"/>
    <w:rPr>
      <w:rFonts w:ascii="Verdana" w:hAnsi="Verdana"/>
      <w:bCs/>
      <w:color w:val="333333"/>
      <w:szCs w:val="24"/>
      <w:lang w:val="en-GB" w:eastAsia="en-GB"/>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uiPriority w:val="20"/>
    <w:qFormat/>
    <w:rsid w:val="00DF2728"/>
    <w:rPr>
      <w:i/>
      <w:iCs/>
    </w:rPr>
  </w:style>
  <w:style w:type="paragraph" w:customStyle="1" w:styleId="tabletext">
    <w:name w:val="table text"/>
    <w:basedOn w:val="Normal"/>
    <w:autoRedefine/>
    <w:rsid w:val="007606C5"/>
    <w:pPr>
      <w:keepLines/>
      <w:widowControl w:val="0"/>
      <w:contextualSpacing/>
    </w:pPr>
    <w:rPr>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887852"/>
    <w:pPr>
      <w:keepNext/>
      <w:spacing w:before="120" w:after="120"/>
    </w:pPr>
    <w:rPr>
      <w:color w:val="F7A33D"/>
      <w:sz w:val="22"/>
      <w:szCs w:val="22"/>
      <w:lang w:val="en-US" w:eastAsia="en-US"/>
    </w:rPr>
  </w:style>
  <w:style w:type="character" w:customStyle="1" w:styleId="SubtitleChar">
    <w:name w:val="Subtitle Char"/>
    <w:link w:val="Subtitle"/>
    <w:rsid w:val="00887852"/>
    <w:rPr>
      <w:rFonts w:ascii="Verdana" w:hAnsi="Verdana"/>
      <w:color w:val="F7A33D"/>
      <w:sz w:val="22"/>
      <w:szCs w:val="22"/>
      <w:lang w:val="en-US" w:eastAsia="en-US"/>
    </w:rPr>
  </w:style>
  <w:style w:type="character" w:customStyle="1" w:styleId="Heading5Char">
    <w:name w:val="Heading 5 Char"/>
    <w:link w:val="Heading5"/>
    <w:semiHidden/>
    <w:rsid w:val="00675BA7"/>
    <w:rPr>
      <w:rFonts w:ascii="Calibri" w:hAnsi="Calibri"/>
      <w:b/>
      <w:bCs/>
      <w:i/>
      <w:iCs/>
      <w:color w:val="333333"/>
      <w:sz w:val="26"/>
      <w:szCs w:val="26"/>
      <w:lang w:val="en-GB" w:eastAsia="en-GB"/>
    </w:rPr>
  </w:style>
  <w:style w:type="character" w:customStyle="1" w:styleId="UnresolvedMention1">
    <w:name w:val="Unresolved Mention1"/>
    <w:uiPriority w:val="99"/>
    <w:unhideWhenUsed/>
    <w:rsid w:val="00675BA7"/>
    <w:rPr>
      <w:color w:val="605E5C"/>
      <w:shd w:val="clear" w:color="auto" w:fill="E1DFDD"/>
    </w:rPr>
  </w:style>
  <w:style w:type="paragraph" w:styleId="HTMLAddress">
    <w:name w:val="HTML Address"/>
    <w:basedOn w:val="Normal"/>
    <w:link w:val="HTMLAddressChar"/>
    <w:uiPriority w:val="99"/>
    <w:unhideWhenUsed/>
    <w:rsid w:val="00202B85"/>
    <w:pPr>
      <w:spacing w:after="120"/>
    </w:pPr>
    <w:rPr>
      <w:i/>
      <w:iCs/>
      <w:color w:val="000000"/>
      <w:lang w:eastAsia="en-US"/>
    </w:rPr>
  </w:style>
  <w:style w:type="character" w:customStyle="1" w:styleId="HTMLAddressChar">
    <w:name w:val="HTML Address Char"/>
    <w:link w:val="HTMLAddress"/>
    <w:uiPriority w:val="99"/>
    <w:rsid w:val="00202B85"/>
    <w:rPr>
      <w:rFonts w:ascii="Verdana" w:hAnsi="Verdana"/>
      <w:i/>
      <w:iCs/>
      <w:color w:val="000000"/>
      <w:szCs w:val="24"/>
      <w:lang w:val="en-GB" w:eastAsia="en-US"/>
    </w:rPr>
  </w:style>
  <w:style w:type="character" w:customStyle="1" w:styleId="HyperlinkBold">
    <w:name w:val="Hyperlink Bold"/>
    <w:rsid w:val="0041639F"/>
    <w:rPr>
      <w:b/>
      <w:bCs w:val="0"/>
      <w:color w:val="0000FF"/>
      <w:u w:val="single"/>
    </w:rPr>
  </w:style>
  <w:style w:type="character" w:customStyle="1" w:styleId="Hyperlinkitalic">
    <w:name w:val="Hyperlink italic"/>
    <w:rsid w:val="00012D51"/>
    <w:rPr>
      <w:i/>
      <w:iCs w:val="0"/>
      <w:color w:val="0000FF"/>
      <w:u w:val="single"/>
      <w:lang w:val="en-GB"/>
    </w:rPr>
  </w:style>
  <w:style w:type="character" w:customStyle="1" w:styleId="FootnoteTextChar">
    <w:name w:val="Footnote Text Char"/>
    <w:link w:val="FootnoteText"/>
    <w:uiPriority w:val="99"/>
    <w:semiHidden/>
    <w:rsid w:val="005C322F"/>
    <w:rPr>
      <w:rFonts w:ascii="Verdana" w:hAnsi="Verdana"/>
      <w:color w:val="333333"/>
      <w:lang w:val="en-GB" w:eastAsia="en-GB"/>
    </w:rPr>
  </w:style>
  <w:style w:type="character" w:styleId="FootnoteReference">
    <w:name w:val="footnote reference"/>
    <w:uiPriority w:val="99"/>
    <w:unhideWhenUsed/>
    <w:rsid w:val="005C322F"/>
    <w:rPr>
      <w:vertAlign w:val="superscript"/>
    </w:rPr>
  </w:style>
  <w:style w:type="paragraph" w:styleId="NoSpacing">
    <w:name w:val="No Spacing"/>
    <w:uiPriority w:val="1"/>
    <w:qFormat/>
    <w:rsid w:val="00C7749C"/>
    <w:pPr>
      <w:jc w:val="both"/>
    </w:pPr>
    <w:rPr>
      <w:rFonts w:ascii="Verdana" w:hAnsi="Verdana"/>
      <w:color w:val="333333"/>
      <w:szCs w:val="24"/>
      <w:lang w:val="en-GB" w:eastAsia="en-GB"/>
    </w:rPr>
  </w:style>
  <w:style w:type="paragraph" w:customStyle="1" w:styleId="HEAD2">
    <w:name w:val="HEAD 2"/>
    <w:basedOn w:val="Heading4"/>
    <w:next w:val="Normal"/>
    <w:link w:val="HEAD2Char"/>
    <w:rsid w:val="00227CF9"/>
    <w:pPr>
      <w:keepLines/>
      <w:numPr>
        <w:ilvl w:val="0"/>
        <w:numId w:val="0"/>
      </w:numPr>
      <w:spacing w:after="360"/>
      <w:jc w:val="left"/>
    </w:pPr>
    <w:rPr>
      <w:rFonts w:ascii="Verdana" w:hAnsi="Verdana"/>
      <w:b w:val="0"/>
      <w:color w:val="E0AD2C"/>
      <w:sz w:val="24"/>
      <w:szCs w:val="24"/>
      <w:lang w:eastAsia="el-GR"/>
    </w:rPr>
  </w:style>
  <w:style w:type="character" w:customStyle="1" w:styleId="HEAD2Char">
    <w:name w:val="HEAD 2 Char"/>
    <w:link w:val="HEAD2"/>
    <w:rsid w:val="00227CF9"/>
    <w:rPr>
      <w:rFonts w:ascii="Verdana" w:hAnsi="Verdana"/>
      <w:bCs/>
      <w:color w:val="E0AD2C"/>
      <w:sz w:val="24"/>
      <w:szCs w:val="24"/>
      <w:lang w:val="en-GB" w:eastAsia="el-GR"/>
    </w:rPr>
  </w:style>
  <w:style w:type="character" w:customStyle="1" w:styleId="Heading4Char">
    <w:name w:val="Heading 4 Char"/>
    <w:link w:val="Heading4"/>
    <w:semiHidden/>
    <w:rsid w:val="00227CF9"/>
    <w:rPr>
      <w:rFonts w:ascii="Calibri" w:hAnsi="Calibri"/>
      <w:b/>
      <w:bCs/>
      <w:color w:val="333333"/>
      <w:sz w:val="28"/>
      <w:szCs w:val="28"/>
      <w:lang w:val="en-GB" w:eastAsia="en-GB"/>
    </w:rPr>
  </w:style>
  <w:style w:type="character" w:styleId="FollowedHyperlink">
    <w:name w:val="FollowedHyperlink"/>
    <w:rsid w:val="00A619A8"/>
    <w:rPr>
      <w:color w:val="954F72"/>
      <w:u w:val="single"/>
    </w:rPr>
  </w:style>
  <w:style w:type="paragraph" w:styleId="Revision">
    <w:name w:val="Revision"/>
    <w:hidden/>
    <w:uiPriority w:val="99"/>
    <w:semiHidden/>
    <w:rsid w:val="00182E1E"/>
    <w:rPr>
      <w:rFonts w:ascii="Verdana" w:hAnsi="Verdana"/>
      <w:color w:val="333333"/>
      <w:szCs w:val="24"/>
      <w:lang w:val="en-GB" w:eastAsia="en-GB"/>
    </w:rPr>
  </w:style>
  <w:style w:type="character" w:customStyle="1" w:styleId="Heading6Char">
    <w:name w:val="Heading 6 Char"/>
    <w:basedOn w:val="DefaultParagraphFont"/>
    <w:link w:val="Heading6"/>
    <w:semiHidden/>
    <w:rsid w:val="00706BC5"/>
    <w:rPr>
      <w:rFonts w:asciiTheme="majorHAnsi" w:eastAsiaTheme="majorEastAsia" w:hAnsiTheme="majorHAnsi" w:cstheme="majorBidi"/>
      <w:color w:val="1F3763" w:themeColor="accent1" w:themeShade="7F"/>
      <w:szCs w:val="24"/>
      <w:lang w:val="en-GB" w:eastAsia="en-GB"/>
    </w:rPr>
  </w:style>
  <w:style w:type="character" w:customStyle="1" w:styleId="Heading7Char">
    <w:name w:val="Heading 7 Char"/>
    <w:basedOn w:val="DefaultParagraphFont"/>
    <w:link w:val="Heading7"/>
    <w:semiHidden/>
    <w:rsid w:val="00706BC5"/>
    <w:rPr>
      <w:rFonts w:asciiTheme="majorHAnsi" w:eastAsiaTheme="majorEastAsia" w:hAnsiTheme="majorHAnsi" w:cstheme="majorBidi"/>
      <w:i/>
      <w:iCs/>
      <w:color w:val="1F3763" w:themeColor="accent1" w:themeShade="7F"/>
      <w:szCs w:val="24"/>
      <w:lang w:val="en-GB" w:eastAsia="en-GB"/>
    </w:rPr>
  </w:style>
  <w:style w:type="character" w:customStyle="1" w:styleId="Heading8Char">
    <w:name w:val="Heading 8 Char"/>
    <w:basedOn w:val="DefaultParagraphFont"/>
    <w:link w:val="Heading8"/>
    <w:semiHidden/>
    <w:rsid w:val="00706BC5"/>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semiHidden/>
    <w:rsid w:val="00706BC5"/>
    <w:rPr>
      <w:rFonts w:asciiTheme="majorHAnsi" w:eastAsiaTheme="majorEastAsia" w:hAnsiTheme="majorHAnsi" w:cstheme="majorBidi"/>
      <w:i/>
      <w:iCs/>
      <w:color w:val="272727" w:themeColor="text1" w:themeTint="D8"/>
      <w:sz w:val="21"/>
      <w:szCs w:val="21"/>
      <w:lang w:val="en-GB" w:eastAsia="en-GB"/>
    </w:rPr>
  </w:style>
  <w:style w:type="character" w:customStyle="1" w:styleId="BulletPointsChar">
    <w:name w:val="Bullet Points Char"/>
    <w:link w:val="BulletPoints"/>
    <w:locked/>
    <w:rsid w:val="006567A5"/>
    <w:rPr>
      <w:rFonts w:ascii="Verdana" w:hAnsi="Verdana"/>
      <w:color w:val="333333"/>
    </w:rPr>
  </w:style>
  <w:style w:type="paragraph" w:customStyle="1" w:styleId="BulletPoints">
    <w:name w:val="Bullet Points"/>
    <w:basedOn w:val="Normal"/>
    <w:link w:val="BulletPointsChar"/>
    <w:rsid w:val="006567A5"/>
    <w:pPr>
      <w:ind w:left="720" w:hanging="360"/>
    </w:pPr>
    <w:rPr>
      <w:szCs w:val="20"/>
      <w:lang w:val="nl-BE" w:eastAsia="nl-BE"/>
    </w:rPr>
  </w:style>
  <w:style w:type="character" w:customStyle="1" w:styleId="e24kjd">
    <w:name w:val="e24kjd"/>
    <w:basedOn w:val="DefaultParagraphFont"/>
    <w:rsid w:val="009324A2"/>
  </w:style>
  <w:style w:type="paragraph" w:styleId="NormalWeb">
    <w:name w:val="Normal (Web)"/>
    <w:basedOn w:val="Normal"/>
    <w:uiPriority w:val="99"/>
    <w:unhideWhenUsed/>
    <w:rsid w:val="007C1250"/>
    <w:pPr>
      <w:spacing w:before="100" w:beforeAutospacing="1" w:after="100" w:afterAutospacing="1"/>
      <w:jc w:val="left"/>
    </w:pPr>
    <w:rPr>
      <w:rFonts w:ascii="Times New Roman" w:hAnsi="Times New Roman"/>
      <w:color w:val="auto"/>
      <w:sz w:val="24"/>
      <w:lang w:val="en-US" w:eastAsia="en-US"/>
    </w:rPr>
  </w:style>
  <w:style w:type="character" w:customStyle="1" w:styleId="Mention1">
    <w:name w:val="Mention1"/>
    <w:basedOn w:val="DefaultParagraphFont"/>
    <w:uiPriority w:val="99"/>
    <w:unhideWhenUsed/>
    <w:rsid w:val="00F36ECE"/>
    <w:rPr>
      <w:color w:val="2B579A"/>
      <w:shd w:val="clear" w:color="auto" w:fill="E1DFDD"/>
    </w:rPr>
  </w:style>
  <w:style w:type="table" w:customStyle="1" w:styleId="EuropeanCommissionstyle">
    <w:name w:val="European Commission style"/>
    <w:basedOn w:val="TableNormal"/>
    <w:uiPriority w:val="99"/>
    <w:rsid w:val="00611C38"/>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Arial Narrow" w:hAnsi="Arial Narrow"/>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paragraph" w:customStyle="1" w:styleId="paragraph">
    <w:name w:val="paragraph"/>
    <w:basedOn w:val="Normal"/>
    <w:rsid w:val="000A4DBB"/>
    <w:pPr>
      <w:spacing w:before="100" w:beforeAutospacing="1" w:after="100" w:afterAutospacing="1"/>
      <w:jc w:val="left"/>
    </w:pPr>
    <w:rPr>
      <w:rFonts w:ascii="Times New Roman" w:hAnsi="Times New Roman"/>
      <w:color w:val="auto"/>
      <w:sz w:val="24"/>
    </w:rPr>
  </w:style>
  <w:style w:type="character" w:customStyle="1" w:styleId="normaltextrun">
    <w:name w:val="normaltextrun"/>
    <w:basedOn w:val="DefaultParagraphFont"/>
    <w:rsid w:val="000A4DBB"/>
  </w:style>
  <w:style w:type="character" w:customStyle="1" w:styleId="eop">
    <w:name w:val="eop"/>
    <w:basedOn w:val="DefaultParagraphFont"/>
    <w:rsid w:val="000A4DBB"/>
  </w:style>
  <w:style w:type="character" w:customStyle="1" w:styleId="UnresolvedMention10">
    <w:name w:val="Unresolved Mention1"/>
    <w:uiPriority w:val="99"/>
    <w:semiHidden/>
    <w:unhideWhenUsed/>
    <w:rsid w:val="00247117"/>
    <w:rPr>
      <w:color w:val="605E5C"/>
      <w:shd w:val="clear" w:color="auto" w:fill="E1DFDD"/>
    </w:rPr>
  </w:style>
  <w:style w:type="character" w:customStyle="1" w:styleId="UnresolvedMention2">
    <w:name w:val="Unresolved Mention2"/>
    <w:uiPriority w:val="99"/>
    <w:semiHidden/>
    <w:unhideWhenUsed/>
    <w:rsid w:val="00247117"/>
    <w:rPr>
      <w:color w:val="605E5C"/>
      <w:shd w:val="clear" w:color="auto" w:fill="E1DFDD"/>
    </w:rPr>
  </w:style>
  <w:style w:type="character" w:customStyle="1" w:styleId="Menzionenonrisolta1">
    <w:name w:val="Menzione non risolta1"/>
    <w:uiPriority w:val="99"/>
    <w:semiHidden/>
    <w:unhideWhenUsed/>
    <w:rsid w:val="00247117"/>
    <w:rPr>
      <w:color w:val="605E5C"/>
      <w:shd w:val="clear" w:color="auto" w:fill="E1DFDD"/>
    </w:rPr>
  </w:style>
  <w:style w:type="character" w:customStyle="1" w:styleId="Heading3Char">
    <w:name w:val="Heading 3 Char"/>
    <w:link w:val="Heading3"/>
    <w:rsid w:val="008A2B2A"/>
    <w:rPr>
      <w:rFonts w:ascii="Verdana" w:hAnsi="Verdana" w:cs="Arial"/>
      <w:i/>
      <w:color w:val="238DC1"/>
      <w:sz w:val="24"/>
      <w:szCs w:val="26"/>
      <w:lang w:val="en-GB" w:eastAsia="en-GB"/>
    </w:rPr>
  </w:style>
  <w:style w:type="character" w:customStyle="1" w:styleId="UnresolvedMention3">
    <w:name w:val="Unresolved Mention3"/>
    <w:uiPriority w:val="99"/>
    <w:semiHidden/>
    <w:unhideWhenUsed/>
    <w:rsid w:val="00247117"/>
    <w:rPr>
      <w:color w:val="605E5C"/>
      <w:shd w:val="clear" w:color="auto" w:fill="E1DFDD"/>
    </w:rPr>
  </w:style>
  <w:style w:type="character" w:customStyle="1" w:styleId="viiyi">
    <w:name w:val="viiyi"/>
    <w:basedOn w:val="DefaultParagraphFont"/>
    <w:rsid w:val="00247117"/>
  </w:style>
  <w:style w:type="character" w:customStyle="1" w:styleId="jlqj4b">
    <w:name w:val="jlqj4b"/>
    <w:basedOn w:val="DefaultParagraphFont"/>
    <w:rsid w:val="00247117"/>
  </w:style>
  <w:style w:type="character" w:styleId="EndnoteReference">
    <w:name w:val="endnote reference"/>
    <w:uiPriority w:val="99"/>
    <w:unhideWhenUsed/>
    <w:rsid w:val="00247117"/>
    <w:rPr>
      <w:vertAlign w:val="superscript"/>
    </w:rPr>
  </w:style>
  <w:style w:type="table" w:styleId="TableGrid">
    <w:name w:val="Table Grid"/>
    <w:basedOn w:val="TableNormal"/>
    <w:rsid w:val="00CD5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117341"/>
    <w:pPr>
      <w:suppressAutoHyphens/>
      <w:autoSpaceDE w:val="0"/>
      <w:autoSpaceDN w:val="0"/>
      <w:jc w:val="left"/>
    </w:pPr>
    <w:rPr>
      <w:rFonts w:ascii="Arial" w:eastAsiaTheme="minorHAnsi" w:hAnsi="Arial" w:cs="Arial"/>
      <w:color w:val="000000"/>
      <w:sz w:val="24"/>
      <w:lang w:val="nl-NL" w:eastAsia="nl-NL"/>
    </w:rPr>
  </w:style>
  <w:style w:type="character" w:customStyle="1" w:styleId="UnresolvedMention4">
    <w:name w:val="Unresolved Mention4"/>
    <w:basedOn w:val="DefaultParagraphFont"/>
    <w:uiPriority w:val="99"/>
    <w:semiHidden/>
    <w:unhideWhenUsed/>
    <w:rsid w:val="00FC7B2C"/>
    <w:rPr>
      <w:color w:val="605E5C"/>
      <w:shd w:val="clear" w:color="auto" w:fill="E1DFDD"/>
    </w:rPr>
  </w:style>
  <w:style w:type="character" w:customStyle="1" w:styleId="UnresolvedMention5">
    <w:name w:val="Unresolved Mention5"/>
    <w:basedOn w:val="DefaultParagraphFont"/>
    <w:uiPriority w:val="99"/>
    <w:semiHidden/>
    <w:unhideWhenUsed/>
    <w:rsid w:val="00A53B3E"/>
    <w:rPr>
      <w:color w:val="605E5C"/>
      <w:shd w:val="clear" w:color="auto" w:fill="E1DFDD"/>
    </w:rPr>
  </w:style>
  <w:style w:type="character" w:styleId="LineNumber">
    <w:name w:val="line number"/>
    <w:basedOn w:val="DefaultParagraphFont"/>
    <w:rsid w:val="00353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8437">
      <w:bodyDiv w:val="1"/>
      <w:marLeft w:val="0"/>
      <w:marRight w:val="0"/>
      <w:marTop w:val="0"/>
      <w:marBottom w:val="0"/>
      <w:divBdr>
        <w:top w:val="none" w:sz="0" w:space="0" w:color="auto"/>
        <w:left w:val="none" w:sz="0" w:space="0" w:color="auto"/>
        <w:bottom w:val="none" w:sz="0" w:space="0" w:color="auto"/>
        <w:right w:val="none" w:sz="0" w:space="0" w:color="auto"/>
      </w:divBdr>
    </w:div>
    <w:div w:id="18894707">
      <w:bodyDiv w:val="1"/>
      <w:marLeft w:val="0"/>
      <w:marRight w:val="0"/>
      <w:marTop w:val="0"/>
      <w:marBottom w:val="0"/>
      <w:divBdr>
        <w:top w:val="none" w:sz="0" w:space="0" w:color="auto"/>
        <w:left w:val="none" w:sz="0" w:space="0" w:color="auto"/>
        <w:bottom w:val="none" w:sz="0" w:space="0" w:color="auto"/>
        <w:right w:val="none" w:sz="0" w:space="0" w:color="auto"/>
      </w:divBdr>
    </w:div>
    <w:div w:id="37096729">
      <w:bodyDiv w:val="1"/>
      <w:marLeft w:val="0"/>
      <w:marRight w:val="0"/>
      <w:marTop w:val="0"/>
      <w:marBottom w:val="0"/>
      <w:divBdr>
        <w:top w:val="none" w:sz="0" w:space="0" w:color="auto"/>
        <w:left w:val="none" w:sz="0" w:space="0" w:color="auto"/>
        <w:bottom w:val="none" w:sz="0" w:space="0" w:color="auto"/>
        <w:right w:val="none" w:sz="0" w:space="0" w:color="auto"/>
      </w:divBdr>
      <w:divsChild>
        <w:div w:id="1929802033">
          <w:marLeft w:val="0"/>
          <w:marRight w:val="0"/>
          <w:marTop w:val="0"/>
          <w:marBottom w:val="0"/>
          <w:divBdr>
            <w:top w:val="none" w:sz="0" w:space="0" w:color="auto"/>
            <w:left w:val="none" w:sz="0" w:space="0" w:color="auto"/>
            <w:bottom w:val="none" w:sz="0" w:space="0" w:color="auto"/>
            <w:right w:val="none" w:sz="0" w:space="0" w:color="auto"/>
          </w:divBdr>
          <w:divsChild>
            <w:div w:id="1020934211">
              <w:marLeft w:val="0"/>
              <w:marRight w:val="0"/>
              <w:marTop w:val="0"/>
              <w:marBottom w:val="0"/>
              <w:divBdr>
                <w:top w:val="none" w:sz="0" w:space="0" w:color="auto"/>
                <w:left w:val="none" w:sz="0" w:space="0" w:color="auto"/>
                <w:bottom w:val="none" w:sz="0" w:space="0" w:color="auto"/>
                <w:right w:val="none" w:sz="0" w:space="0" w:color="auto"/>
              </w:divBdr>
              <w:divsChild>
                <w:div w:id="17459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00112">
      <w:bodyDiv w:val="1"/>
      <w:marLeft w:val="0"/>
      <w:marRight w:val="0"/>
      <w:marTop w:val="0"/>
      <w:marBottom w:val="0"/>
      <w:divBdr>
        <w:top w:val="none" w:sz="0" w:space="0" w:color="auto"/>
        <w:left w:val="none" w:sz="0" w:space="0" w:color="auto"/>
        <w:bottom w:val="none" w:sz="0" w:space="0" w:color="auto"/>
        <w:right w:val="none" w:sz="0" w:space="0" w:color="auto"/>
      </w:divBdr>
    </w:div>
    <w:div w:id="110982259">
      <w:bodyDiv w:val="1"/>
      <w:marLeft w:val="0"/>
      <w:marRight w:val="0"/>
      <w:marTop w:val="0"/>
      <w:marBottom w:val="0"/>
      <w:divBdr>
        <w:top w:val="none" w:sz="0" w:space="0" w:color="auto"/>
        <w:left w:val="none" w:sz="0" w:space="0" w:color="auto"/>
        <w:bottom w:val="none" w:sz="0" w:space="0" w:color="auto"/>
        <w:right w:val="none" w:sz="0" w:space="0" w:color="auto"/>
      </w:divBdr>
    </w:div>
    <w:div w:id="301733132">
      <w:bodyDiv w:val="1"/>
      <w:marLeft w:val="0"/>
      <w:marRight w:val="0"/>
      <w:marTop w:val="0"/>
      <w:marBottom w:val="0"/>
      <w:divBdr>
        <w:top w:val="none" w:sz="0" w:space="0" w:color="auto"/>
        <w:left w:val="none" w:sz="0" w:space="0" w:color="auto"/>
        <w:bottom w:val="none" w:sz="0" w:space="0" w:color="auto"/>
        <w:right w:val="none" w:sz="0" w:space="0" w:color="auto"/>
      </w:divBdr>
    </w:div>
    <w:div w:id="467942611">
      <w:bodyDiv w:val="1"/>
      <w:marLeft w:val="0"/>
      <w:marRight w:val="0"/>
      <w:marTop w:val="0"/>
      <w:marBottom w:val="0"/>
      <w:divBdr>
        <w:top w:val="none" w:sz="0" w:space="0" w:color="auto"/>
        <w:left w:val="none" w:sz="0" w:space="0" w:color="auto"/>
        <w:bottom w:val="none" w:sz="0" w:space="0" w:color="auto"/>
        <w:right w:val="none" w:sz="0" w:space="0" w:color="auto"/>
      </w:divBdr>
    </w:div>
    <w:div w:id="500394622">
      <w:bodyDiv w:val="1"/>
      <w:marLeft w:val="0"/>
      <w:marRight w:val="0"/>
      <w:marTop w:val="0"/>
      <w:marBottom w:val="0"/>
      <w:divBdr>
        <w:top w:val="none" w:sz="0" w:space="0" w:color="auto"/>
        <w:left w:val="none" w:sz="0" w:space="0" w:color="auto"/>
        <w:bottom w:val="none" w:sz="0" w:space="0" w:color="auto"/>
        <w:right w:val="none" w:sz="0" w:space="0" w:color="auto"/>
      </w:divBdr>
    </w:div>
    <w:div w:id="507326950">
      <w:bodyDiv w:val="1"/>
      <w:marLeft w:val="0"/>
      <w:marRight w:val="0"/>
      <w:marTop w:val="0"/>
      <w:marBottom w:val="0"/>
      <w:divBdr>
        <w:top w:val="none" w:sz="0" w:space="0" w:color="auto"/>
        <w:left w:val="none" w:sz="0" w:space="0" w:color="auto"/>
        <w:bottom w:val="none" w:sz="0" w:space="0" w:color="auto"/>
        <w:right w:val="none" w:sz="0" w:space="0" w:color="auto"/>
      </w:divBdr>
    </w:div>
    <w:div w:id="507527853">
      <w:bodyDiv w:val="1"/>
      <w:marLeft w:val="0"/>
      <w:marRight w:val="0"/>
      <w:marTop w:val="0"/>
      <w:marBottom w:val="0"/>
      <w:divBdr>
        <w:top w:val="none" w:sz="0" w:space="0" w:color="auto"/>
        <w:left w:val="none" w:sz="0" w:space="0" w:color="auto"/>
        <w:bottom w:val="none" w:sz="0" w:space="0" w:color="auto"/>
        <w:right w:val="none" w:sz="0" w:space="0" w:color="auto"/>
      </w:divBdr>
    </w:div>
    <w:div w:id="512115131">
      <w:bodyDiv w:val="1"/>
      <w:marLeft w:val="0"/>
      <w:marRight w:val="0"/>
      <w:marTop w:val="0"/>
      <w:marBottom w:val="0"/>
      <w:divBdr>
        <w:top w:val="none" w:sz="0" w:space="0" w:color="auto"/>
        <w:left w:val="none" w:sz="0" w:space="0" w:color="auto"/>
        <w:bottom w:val="none" w:sz="0" w:space="0" w:color="auto"/>
        <w:right w:val="none" w:sz="0" w:space="0" w:color="auto"/>
      </w:divBdr>
    </w:div>
    <w:div w:id="514072137">
      <w:bodyDiv w:val="1"/>
      <w:marLeft w:val="0"/>
      <w:marRight w:val="0"/>
      <w:marTop w:val="0"/>
      <w:marBottom w:val="0"/>
      <w:divBdr>
        <w:top w:val="none" w:sz="0" w:space="0" w:color="auto"/>
        <w:left w:val="none" w:sz="0" w:space="0" w:color="auto"/>
        <w:bottom w:val="none" w:sz="0" w:space="0" w:color="auto"/>
        <w:right w:val="none" w:sz="0" w:space="0" w:color="auto"/>
      </w:divBdr>
    </w:div>
    <w:div w:id="634877088">
      <w:bodyDiv w:val="1"/>
      <w:marLeft w:val="0"/>
      <w:marRight w:val="0"/>
      <w:marTop w:val="0"/>
      <w:marBottom w:val="0"/>
      <w:divBdr>
        <w:top w:val="none" w:sz="0" w:space="0" w:color="auto"/>
        <w:left w:val="none" w:sz="0" w:space="0" w:color="auto"/>
        <w:bottom w:val="none" w:sz="0" w:space="0" w:color="auto"/>
        <w:right w:val="none" w:sz="0" w:space="0" w:color="auto"/>
      </w:divBdr>
    </w:div>
    <w:div w:id="669603083">
      <w:bodyDiv w:val="1"/>
      <w:marLeft w:val="0"/>
      <w:marRight w:val="0"/>
      <w:marTop w:val="0"/>
      <w:marBottom w:val="0"/>
      <w:divBdr>
        <w:top w:val="none" w:sz="0" w:space="0" w:color="auto"/>
        <w:left w:val="none" w:sz="0" w:space="0" w:color="auto"/>
        <w:bottom w:val="none" w:sz="0" w:space="0" w:color="auto"/>
        <w:right w:val="none" w:sz="0" w:space="0" w:color="auto"/>
      </w:divBdr>
    </w:div>
    <w:div w:id="687557909">
      <w:bodyDiv w:val="1"/>
      <w:marLeft w:val="0"/>
      <w:marRight w:val="0"/>
      <w:marTop w:val="0"/>
      <w:marBottom w:val="0"/>
      <w:divBdr>
        <w:top w:val="none" w:sz="0" w:space="0" w:color="auto"/>
        <w:left w:val="none" w:sz="0" w:space="0" w:color="auto"/>
        <w:bottom w:val="none" w:sz="0" w:space="0" w:color="auto"/>
        <w:right w:val="none" w:sz="0" w:space="0" w:color="auto"/>
      </w:divBdr>
    </w:div>
    <w:div w:id="689570024">
      <w:bodyDiv w:val="1"/>
      <w:marLeft w:val="0"/>
      <w:marRight w:val="0"/>
      <w:marTop w:val="0"/>
      <w:marBottom w:val="0"/>
      <w:divBdr>
        <w:top w:val="none" w:sz="0" w:space="0" w:color="auto"/>
        <w:left w:val="none" w:sz="0" w:space="0" w:color="auto"/>
        <w:bottom w:val="none" w:sz="0" w:space="0" w:color="auto"/>
        <w:right w:val="none" w:sz="0" w:space="0" w:color="auto"/>
      </w:divBdr>
    </w:div>
    <w:div w:id="700935047">
      <w:bodyDiv w:val="1"/>
      <w:marLeft w:val="0"/>
      <w:marRight w:val="0"/>
      <w:marTop w:val="0"/>
      <w:marBottom w:val="0"/>
      <w:divBdr>
        <w:top w:val="none" w:sz="0" w:space="0" w:color="auto"/>
        <w:left w:val="none" w:sz="0" w:space="0" w:color="auto"/>
        <w:bottom w:val="none" w:sz="0" w:space="0" w:color="auto"/>
        <w:right w:val="none" w:sz="0" w:space="0" w:color="auto"/>
      </w:divBdr>
    </w:div>
    <w:div w:id="712775927">
      <w:bodyDiv w:val="1"/>
      <w:marLeft w:val="0"/>
      <w:marRight w:val="0"/>
      <w:marTop w:val="0"/>
      <w:marBottom w:val="0"/>
      <w:divBdr>
        <w:top w:val="none" w:sz="0" w:space="0" w:color="auto"/>
        <w:left w:val="none" w:sz="0" w:space="0" w:color="auto"/>
        <w:bottom w:val="none" w:sz="0" w:space="0" w:color="auto"/>
        <w:right w:val="none" w:sz="0" w:space="0" w:color="auto"/>
      </w:divBdr>
    </w:div>
    <w:div w:id="772674657">
      <w:bodyDiv w:val="1"/>
      <w:marLeft w:val="0"/>
      <w:marRight w:val="0"/>
      <w:marTop w:val="0"/>
      <w:marBottom w:val="0"/>
      <w:divBdr>
        <w:top w:val="none" w:sz="0" w:space="0" w:color="auto"/>
        <w:left w:val="none" w:sz="0" w:space="0" w:color="auto"/>
        <w:bottom w:val="none" w:sz="0" w:space="0" w:color="auto"/>
        <w:right w:val="none" w:sz="0" w:space="0" w:color="auto"/>
      </w:divBdr>
    </w:div>
    <w:div w:id="796872809">
      <w:bodyDiv w:val="1"/>
      <w:marLeft w:val="0"/>
      <w:marRight w:val="0"/>
      <w:marTop w:val="0"/>
      <w:marBottom w:val="0"/>
      <w:divBdr>
        <w:top w:val="none" w:sz="0" w:space="0" w:color="auto"/>
        <w:left w:val="none" w:sz="0" w:space="0" w:color="auto"/>
        <w:bottom w:val="none" w:sz="0" w:space="0" w:color="auto"/>
        <w:right w:val="none" w:sz="0" w:space="0" w:color="auto"/>
      </w:divBdr>
    </w:div>
    <w:div w:id="810639546">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24081166">
      <w:bodyDiv w:val="1"/>
      <w:marLeft w:val="0"/>
      <w:marRight w:val="0"/>
      <w:marTop w:val="0"/>
      <w:marBottom w:val="0"/>
      <w:divBdr>
        <w:top w:val="none" w:sz="0" w:space="0" w:color="auto"/>
        <w:left w:val="none" w:sz="0" w:space="0" w:color="auto"/>
        <w:bottom w:val="none" w:sz="0" w:space="0" w:color="auto"/>
        <w:right w:val="none" w:sz="0" w:space="0" w:color="auto"/>
      </w:divBdr>
    </w:div>
    <w:div w:id="841356993">
      <w:bodyDiv w:val="1"/>
      <w:marLeft w:val="0"/>
      <w:marRight w:val="0"/>
      <w:marTop w:val="0"/>
      <w:marBottom w:val="0"/>
      <w:divBdr>
        <w:top w:val="none" w:sz="0" w:space="0" w:color="auto"/>
        <w:left w:val="none" w:sz="0" w:space="0" w:color="auto"/>
        <w:bottom w:val="none" w:sz="0" w:space="0" w:color="auto"/>
        <w:right w:val="none" w:sz="0" w:space="0" w:color="auto"/>
      </w:divBdr>
    </w:div>
    <w:div w:id="841433741">
      <w:bodyDiv w:val="1"/>
      <w:marLeft w:val="0"/>
      <w:marRight w:val="0"/>
      <w:marTop w:val="0"/>
      <w:marBottom w:val="0"/>
      <w:divBdr>
        <w:top w:val="none" w:sz="0" w:space="0" w:color="auto"/>
        <w:left w:val="none" w:sz="0" w:space="0" w:color="auto"/>
        <w:bottom w:val="none" w:sz="0" w:space="0" w:color="auto"/>
        <w:right w:val="none" w:sz="0" w:space="0" w:color="auto"/>
      </w:divBdr>
      <w:divsChild>
        <w:div w:id="416679027">
          <w:marLeft w:val="0"/>
          <w:marRight w:val="0"/>
          <w:marTop w:val="0"/>
          <w:marBottom w:val="0"/>
          <w:divBdr>
            <w:top w:val="none" w:sz="0" w:space="0" w:color="auto"/>
            <w:left w:val="none" w:sz="0" w:space="0" w:color="auto"/>
            <w:bottom w:val="none" w:sz="0" w:space="0" w:color="auto"/>
            <w:right w:val="none" w:sz="0" w:space="0" w:color="auto"/>
          </w:divBdr>
        </w:div>
        <w:div w:id="898635239">
          <w:marLeft w:val="0"/>
          <w:marRight w:val="0"/>
          <w:marTop w:val="0"/>
          <w:marBottom w:val="0"/>
          <w:divBdr>
            <w:top w:val="none" w:sz="0" w:space="0" w:color="auto"/>
            <w:left w:val="none" w:sz="0" w:space="0" w:color="auto"/>
            <w:bottom w:val="none" w:sz="0" w:space="0" w:color="auto"/>
            <w:right w:val="none" w:sz="0" w:space="0" w:color="auto"/>
          </w:divBdr>
        </w:div>
        <w:div w:id="1021930932">
          <w:marLeft w:val="0"/>
          <w:marRight w:val="0"/>
          <w:marTop w:val="0"/>
          <w:marBottom w:val="0"/>
          <w:divBdr>
            <w:top w:val="none" w:sz="0" w:space="0" w:color="auto"/>
            <w:left w:val="none" w:sz="0" w:space="0" w:color="auto"/>
            <w:bottom w:val="none" w:sz="0" w:space="0" w:color="auto"/>
            <w:right w:val="none" w:sz="0" w:space="0" w:color="auto"/>
          </w:divBdr>
        </w:div>
        <w:div w:id="1265501708">
          <w:marLeft w:val="0"/>
          <w:marRight w:val="0"/>
          <w:marTop w:val="0"/>
          <w:marBottom w:val="0"/>
          <w:divBdr>
            <w:top w:val="none" w:sz="0" w:space="0" w:color="auto"/>
            <w:left w:val="none" w:sz="0" w:space="0" w:color="auto"/>
            <w:bottom w:val="none" w:sz="0" w:space="0" w:color="auto"/>
            <w:right w:val="none" w:sz="0" w:space="0" w:color="auto"/>
          </w:divBdr>
        </w:div>
        <w:div w:id="28385854">
          <w:marLeft w:val="0"/>
          <w:marRight w:val="0"/>
          <w:marTop w:val="0"/>
          <w:marBottom w:val="0"/>
          <w:divBdr>
            <w:top w:val="none" w:sz="0" w:space="0" w:color="auto"/>
            <w:left w:val="none" w:sz="0" w:space="0" w:color="auto"/>
            <w:bottom w:val="none" w:sz="0" w:space="0" w:color="auto"/>
            <w:right w:val="none" w:sz="0" w:space="0" w:color="auto"/>
          </w:divBdr>
        </w:div>
        <w:div w:id="711002040">
          <w:marLeft w:val="0"/>
          <w:marRight w:val="0"/>
          <w:marTop w:val="0"/>
          <w:marBottom w:val="0"/>
          <w:divBdr>
            <w:top w:val="none" w:sz="0" w:space="0" w:color="auto"/>
            <w:left w:val="none" w:sz="0" w:space="0" w:color="auto"/>
            <w:bottom w:val="none" w:sz="0" w:space="0" w:color="auto"/>
            <w:right w:val="none" w:sz="0" w:space="0" w:color="auto"/>
          </w:divBdr>
        </w:div>
      </w:divsChild>
    </w:div>
    <w:div w:id="850686950">
      <w:bodyDiv w:val="1"/>
      <w:marLeft w:val="0"/>
      <w:marRight w:val="0"/>
      <w:marTop w:val="0"/>
      <w:marBottom w:val="0"/>
      <w:divBdr>
        <w:top w:val="none" w:sz="0" w:space="0" w:color="auto"/>
        <w:left w:val="none" w:sz="0" w:space="0" w:color="auto"/>
        <w:bottom w:val="none" w:sz="0" w:space="0" w:color="auto"/>
        <w:right w:val="none" w:sz="0" w:space="0" w:color="auto"/>
      </w:divBdr>
    </w:div>
    <w:div w:id="853033945">
      <w:bodyDiv w:val="1"/>
      <w:marLeft w:val="0"/>
      <w:marRight w:val="0"/>
      <w:marTop w:val="0"/>
      <w:marBottom w:val="0"/>
      <w:divBdr>
        <w:top w:val="none" w:sz="0" w:space="0" w:color="auto"/>
        <w:left w:val="none" w:sz="0" w:space="0" w:color="auto"/>
        <w:bottom w:val="none" w:sz="0" w:space="0" w:color="auto"/>
        <w:right w:val="none" w:sz="0" w:space="0" w:color="auto"/>
      </w:divBdr>
    </w:div>
    <w:div w:id="880242932">
      <w:bodyDiv w:val="1"/>
      <w:marLeft w:val="0"/>
      <w:marRight w:val="0"/>
      <w:marTop w:val="0"/>
      <w:marBottom w:val="0"/>
      <w:divBdr>
        <w:top w:val="none" w:sz="0" w:space="0" w:color="auto"/>
        <w:left w:val="none" w:sz="0" w:space="0" w:color="auto"/>
        <w:bottom w:val="none" w:sz="0" w:space="0" w:color="auto"/>
        <w:right w:val="none" w:sz="0" w:space="0" w:color="auto"/>
      </w:divBdr>
    </w:div>
    <w:div w:id="898326832">
      <w:bodyDiv w:val="1"/>
      <w:marLeft w:val="0"/>
      <w:marRight w:val="0"/>
      <w:marTop w:val="0"/>
      <w:marBottom w:val="0"/>
      <w:divBdr>
        <w:top w:val="none" w:sz="0" w:space="0" w:color="auto"/>
        <w:left w:val="none" w:sz="0" w:space="0" w:color="auto"/>
        <w:bottom w:val="none" w:sz="0" w:space="0" w:color="auto"/>
        <w:right w:val="none" w:sz="0" w:space="0" w:color="auto"/>
      </w:divBdr>
    </w:div>
    <w:div w:id="923143680">
      <w:bodyDiv w:val="1"/>
      <w:marLeft w:val="0"/>
      <w:marRight w:val="0"/>
      <w:marTop w:val="0"/>
      <w:marBottom w:val="0"/>
      <w:divBdr>
        <w:top w:val="none" w:sz="0" w:space="0" w:color="auto"/>
        <w:left w:val="none" w:sz="0" w:space="0" w:color="auto"/>
        <w:bottom w:val="none" w:sz="0" w:space="0" w:color="auto"/>
        <w:right w:val="none" w:sz="0" w:space="0" w:color="auto"/>
      </w:divBdr>
      <w:divsChild>
        <w:div w:id="1869636583">
          <w:marLeft w:val="0"/>
          <w:marRight w:val="0"/>
          <w:marTop w:val="0"/>
          <w:marBottom w:val="0"/>
          <w:divBdr>
            <w:top w:val="none" w:sz="0" w:space="0" w:color="auto"/>
            <w:left w:val="none" w:sz="0" w:space="0" w:color="auto"/>
            <w:bottom w:val="none" w:sz="0" w:space="0" w:color="auto"/>
            <w:right w:val="none" w:sz="0" w:space="0" w:color="auto"/>
          </w:divBdr>
          <w:divsChild>
            <w:div w:id="340548547">
              <w:marLeft w:val="0"/>
              <w:marRight w:val="0"/>
              <w:marTop w:val="0"/>
              <w:marBottom w:val="0"/>
              <w:divBdr>
                <w:top w:val="none" w:sz="0" w:space="0" w:color="auto"/>
                <w:left w:val="none" w:sz="0" w:space="0" w:color="auto"/>
                <w:bottom w:val="none" w:sz="0" w:space="0" w:color="auto"/>
                <w:right w:val="none" w:sz="0" w:space="0" w:color="auto"/>
              </w:divBdr>
              <w:divsChild>
                <w:div w:id="2755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85473">
      <w:bodyDiv w:val="1"/>
      <w:marLeft w:val="0"/>
      <w:marRight w:val="0"/>
      <w:marTop w:val="0"/>
      <w:marBottom w:val="0"/>
      <w:divBdr>
        <w:top w:val="none" w:sz="0" w:space="0" w:color="auto"/>
        <w:left w:val="none" w:sz="0" w:space="0" w:color="auto"/>
        <w:bottom w:val="none" w:sz="0" w:space="0" w:color="auto"/>
        <w:right w:val="none" w:sz="0" w:space="0" w:color="auto"/>
      </w:divBdr>
    </w:div>
    <w:div w:id="944767543">
      <w:bodyDiv w:val="1"/>
      <w:marLeft w:val="0"/>
      <w:marRight w:val="0"/>
      <w:marTop w:val="0"/>
      <w:marBottom w:val="0"/>
      <w:divBdr>
        <w:top w:val="none" w:sz="0" w:space="0" w:color="auto"/>
        <w:left w:val="none" w:sz="0" w:space="0" w:color="auto"/>
        <w:bottom w:val="none" w:sz="0" w:space="0" w:color="auto"/>
        <w:right w:val="none" w:sz="0" w:space="0" w:color="auto"/>
      </w:divBdr>
    </w:div>
    <w:div w:id="945892693">
      <w:bodyDiv w:val="1"/>
      <w:marLeft w:val="0"/>
      <w:marRight w:val="0"/>
      <w:marTop w:val="0"/>
      <w:marBottom w:val="0"/>
      <w:divBdr>
        <w:top w:val="none" w:sz="0" w:space="0" w:color="auto"/>
        <w:left w:val="none" w:sz="0" w:space="0" w:color="auto"/>
        <w:bottom w:val="none" w:sz="0" w:space="0" w:color="auto"/>
        <w:right w:val="none" w:sz="0" w:space="0" w:color="auto"/>
      </w:divBdr>
    </w:div>
    <w:div w:id="966007544">
      <w:bodyDiv w:val="1"/>
      <w:marLeft w:val="0"/>
      <w:marRight w:val="0"/>
      <w:marTop w:val="0"/>
      <w:marBottom w:val="0"/>
      <w:divBdr>
        <w:top w:val="none" w:sz="0" w:space="0" w:color="auto"/>
        <w:left w:val="none" w:sz="0" w:space="0" w:color="auto"/>
        <w:bottom w:val="none" w:sz="0" w:space="0" w:color="auto"/>
        <w:right w:val="none" w:sz="0" w:space="0" w:color="auto"/>
      </w:divBdr>
    </w:div>
    <w:div w:id="987827201">
      <w:bodyDiv w:val="1"/>
      <w:marLeft w:val="0"/>
      <w:marRight w:val="0"/>
      <w:marTop w:val="0"/>
      <w:marBottom w:val="0"/>
      <w:divBdr>
        <w:top w:val="none" w:sz="0" w:space="0" w:color="auto"/>
        <w:left w:val="none" w:sz="0" w:space="0" w:color="auto"/>
        <w:bottom w:val="none" w:sz="0" w:space="0" w:color="auto"/>
        <w:right w:val="none" w:sz="0" w:space="0" w:color="auto"/>
      </w:divBdr>
    </w:div>
    <w:div w:id="1043751148">
      <w:bodyDiv w:val="1"/>
      <w:marLeft w:val="0"/>
      <w:marRight w:val="0"/>
      <w:marTop w:val="0"/>
      <w:marBottom w:val="0"/>
      <w:divBdr>
        <w:top w:val="none" w:sz="0" w:space="0" w:color="auto"/>
        <w:left w:val="none" w:sz="0" w:space="0" w:color="auto"/>
        <w:bottom w:val="none" w:sz="0" w:space="0" w:color="auto"/>
        <w:right w:val="none" w:sz="0" w:space="0" w:color="auto"/>
      </w:divBdr>
      <w:divsChild>
        <w:div w:id="1509372593">
          <w:marLeft w:val="0"/>
          <w:marRight w:val="0"/>
          <w:marTop w:val="0"/>
          <w:marBottom w:val="0"/>
          <w:divBdr>
            <w:top w:val="none" w:sz="0" w:space="0" w:color="auto"/>
            <w:left w:val="none" w:sz="0" w:space="0" w:color="auto"/>
            <w:bottom w:val="none" w:sz="0" w:space="0" w:color="auto"/>
            <w:right w:val="none" w:sz="0" w:space="0" w:color="auto"/>
          </w:divBdr>
          <w:divsChild>
            <w:div w:id="577638653">
              <w:marLeft w:val="0"/>
              <w:marRight w:val="0"/>
              <w:marTop w:val="0"/>
              <w:marBottom w:val="0"/>
              <w:divBdr>
                <w:top w:val="none" w:sz="0" w:space="0" w:color="auto"/>
                <w:left w:val="none" w:sz="0" w:space="0" w:color="auto"/>
                <w:bottom w:val="none" w:sz="0" w:space="0" w:color="auto"/>
                <w:right w:val="none" w:sz="0" w:space="0" w:color="auto"/>
              </w:divBdr>
              <w:divsChild>
                <w:div w:id="2127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11465">
      <w:bodyDiv w:val="1"/>
      <w:marLeft w:val="0"/>
      <w:marRight w:val="0"/>
      <w:marTop w:val="0"/>
      <w:marBottom w:val="0"/>
      <w:divBdr>
        <w:top w:val="none" w:sz="0" w:space="0" w:color="auto"/>
        <w:left w:val="none" w:sz="0" w:space="0" w:color="auto"/>
        <w:bottom w:val="none" w:sz="0" w:space="0" w:color="auto"/>
        <w:right w:val="none" w:sz="0" w:space="0" w:color="auto"/>
      </w:divBdr>
    </w:div>
    <w:div w:id="1122966868">
      <w:bodyDiv w:val="1"/>
      <w:marLeft w:val="0"/>
      <w:marRight w:val="0"/>
      <w:marTop w:val="0"/>
      <w:marBottom w:val="0"/>
      <w:divBdr>
        <w:top w:val="none" w:sz="0" w:space="0" w:color="auto"/>
        <w:left w:val="none" w:sz="0" w:space="0" w:color="auto"/>
        <w:bottom w:val="none" w:sz="0" w:space="0" w:color="auto"/>
        <w:right w:val="none" w:sz="0" w:space="0" w:color="auto"/>
      </w:divBdr>
    </w:div>
    <w:div w:id="1177040547">
      <w:bodyDiv w:val="1"/>
      <w:marLeft w:val="0"/>
      <w:marRight w:val="0"/>
      <w:marTop w:val="0"/>
      <w:marBottom w:val="0"/>
      <w:divBdr>
        <w:top w:val="none" w:sz="0" w:space="0" w:color="auto"/>
        <w:left w:val="none" w:sz="0" w:space="0" w:color="auto"/>
        <w:bottom w:val="none" w:sz="0" w:space="0" w:color="auto"/>
        <w:right w:val="none" w:sz="0" w:space="0" w:color="auto"/>
      </w:divBdr>
    </w:div>
    <w:div w:id="1186750277">
      <w:bodyDiv w:val="1"/>
      <w:marLeft w:val="0"/>
      <w:marRight w:val="0"/>
      <w:marTop w:val="0"/>
      <w:marBottom w:val="0"/>
      <w:divBdr>
        <w:top w:val="none" w:sz="0" w:space="0" w:color="auto"/>
        <w:left w:val="none" w:sz="0" w:space="0" w:color="auto"/>
        <w:bottom w:val="none" w:sz="0" w:space="0" w:color="auto"/>
        <w:right w:val="none" w:sz="0" w:space="0" w:color="auto"/>
      </w:divBdr>
    </w:div>
    <w:div w:id="1211189678">
      <w:bodyDiv w:val="1"/>
      <w:marLeft w:val="0"/>
      <w:marRight w:val="0"/>
      <w:marTop w:val="0"/>
      <w:marBottom w:val="0"/>
      <w:divBdr>
        <w:top w:val="none" w:sz="0" w:space="0" w:color="auto"/>
        <w:left w:val="none" w:sz="0" w:space="0" w:color="auto"/>
        <w:bottom w:val="none" w:sz="0" w:space="0" w:color="auto"/>
        <w:right w:val="none" w:sz="0" w:space="0" w:color="auto"/>
      </w:divBdr>
    </w:div>
    <w:div w:id="1219559753">
      <w:bodyDiv w:val="1"/>
      <w:marLeft w:val="0"/>
      <w:marRight w:val="0"/>
      <w:marTop w:val="0"/>
      <w:marBottom w:val="0"/>
      <w:divBdr>
        <w:top w:val="none" w:sz="0" w:space="0" w:color="auto"/>
        <w:left w:val="none" w:sz="0" w:space="0" w:color="auto"/>
        <w:bottom w:val="none" w:sz="0" w:space="0" w:color="auto"/>
        <w:right w:val="none" w:sz="0" w:space="0" w:color="auto"/>
      </w:divBdr>
    </w:div>
    <w:div w:id="1239055204">
      <w:bodyDiv w:val="1"/>
      <w:marLeft w:val="0"/>
      <w:marRight w:val="0"/>
      <w:marTop w:val="0"/>
      <w:marBottom w:val="0"/>
      <w:divBdr>
        <w:top w:val="none" w:sz="0" w:space="0" w:color="auto"/>
        <w:left w:val="none" w:sz="0" w:space="0" w:color="auto"/>
        <w:bottom w:val="none" w:sz="0" w:space="0" w:color="auto"/>
        <w:right w:val="none" w:sz="0" w:space="0" w:color="auto"/>
      </w:divBdr>
    </w:div>
    <w:div w:id="1248155953">
      <w:bodyDiv w:val="1"/>
      <w:marLeft w:val="0"/>
      <w:marRight w:val="0"/>
      <w:marTop w:val="0"/>
      <w:marBottom w:val="0"/>
      <w:divBdr>
        <w:top w:val="none" w:sz="0" w:space="0" w:color="auto"/>
        <w:left w:val="none" w:sz="0" w:space="0" w:color="auto"/>
        <w:bottom w:val="none" w:sz="0" w:space="0" w:color="auto"/>
        <w:right w:val="none" w:sz="0" w:space="0" w:color="auto"/>
      </w:divBdr>
    </w:div>
    <w:div w:id="1271663824">
      <w:bodyDiv w:val="1"/>
      <w:marLeft w:val="0"/>
      <w:marRight w:val="0"/>
      <w:marTop w:val="0"/>
      <w:marBottom w:val="0"/>
      <w:divBdr>
        <w:top w:val="none" w:sz="0" w:space="0" w:color="auto"/>
        <w:left w:val="none" w:sz="0" w:space="0" w:color="auto"/>
        <w:bottom w:val="none" w:sz="0" w:space="0" w:color="auto"/>
        <w:right w:val="none" w:sz="0" w:space="0" w:color="auto"/>
      </w:divBdr>
    </w:div>
    <w:div w:id="1370567918">
      <w:bodyDiv w:val="1"/>
      <w:marLeft w:val="0"/>
      <w:marRight w:val="0"/>
      <w:marTop w:val="0"/>
      <w:marBottom w:val="0"/>
      <w:divBdr>
        <w:top w:val="none" w:sz="0" w:space="0" w:color="auto"/>
        <w:left w:val="none" w:sz="0" w:space="0" w:color="auto"/>
        <w:bottom w:val="none" w:sz="0" w:space="0" w:color="auto"/>
        <w:right w:val="none" w:sz="0" w:space="0" w:color="auto"/>
      </w:divBdr>
    </w:div>
    <w:div w:id="1372456508">
      <w:bodyDiv w:val="1"/>
      <w:marLeft w:val="0"/>
      <w:marRight w:val="0"/>
      <w:marTop w:val="0"/>
      <w:marBottom w:val="0"/>
      <w:divBdr>
        <w:top w:val="none" w:sz="0" w:space="0" w:color="auto"/>
        <w:left w:val="none" w:sz="0" w:space="0" w:color="auto"/>
        <w:bottom w:val="none" w:sz="0" w:space="0" w:color="auto"/>
        <w:right w:val="none" w:sz="0" w:space="0" w:color="auto"/>
      </w:divBdr>
    </w:div>
    <w:div w:id="1376540618">
      <w:bodyDiv w:val="1"/>
      <w:marLeft w:val="0"/>
      <w:marRight w:val="0"/>
      <w:marTop w:val="0"/>
      <w:marBottom w:val="0"/>
      <w:divBdr>
        <w:top w:val="none" w:sz="0" w:space="0" w:color="auto"/>
        <w:left w:val="none" w:sz="0" w:space="0" w:color="auto"/>
        <w:bottom w:val="none" w:sz="0" w:space="0" w:color="auto"/>
        <w:right w:val="none" w:sz="0" w:space="0" w:color="auto"/>
      </w:divBdr>
    </w:div>
    <w:div w:id="1376662255">
      <w:bodyDiv w:val="1"/>
      <w:marLeft w:val="0"/>
      <w:marRight w:val="0"/>
      <w:marTop w:val="0"/>
      <w:marBottom w:val="0"/>
      <w:divBdr>
        <w:top w:val="none" w:sz="0" w:space="0" w:color="auto"/>
        <w:left w:val="none" w:sz="0" w:space="0" w:color="auto"/>
        <w:bottom w:val="none" w:sz="0" w:space="0" w:color="auto"/>
        <w:right w:val="none" w:sz="0" w:space="0" w:color="auto"/>
      </w:divBdr>
    </w:div>
    <w:div w:id="1439787406">
      <w:bodyDiv w:val="1"/>
      <w:marLeft w:val="0"/>
      <w:marRight w:val="0"/>
      <w:marTop w:val="0"/>
      <w:marBottom w:val="0"/>
      <w:divBdr>
        <w:top w:val="none" w:sz="0" w:space="0" w:color="auto"/>
        <w:left w:val="none" w:sz="0" w:space="0" w:color="auto"/>
        <w:bottom w:val="none" w:sz="0" w:space="0" w:color="auto"/>
        <w:right w:val="none" w:sz="0" w:space="0" w:color="auto"/>
      </w:divBdr>
    </w:div>
    <w:div w:id="1447044572">
      <w:bodyDiv w:val="1"/>
      <w:marLeft w:val="0"/>
      <w:marRight w:val="0"/>
      <w:marTop w:val="0"/>
      <w:marBottom w:val="0"/>
      <w:divBdr>
        <w:top w:val="none" w:sz="0" w:space="0" w:color="auto"/>
        <w:left w:val="none" w:sz="0" w:space="0" w:color="auto"/>
        <w:bottom w:val="none" w:sz="0" w:space="0" w:color="auto"/>
        <w:right w:val="none" w:sz="0" w:space="0" w:color="auto"/>
      </w:divBdr>
    </w:div>
    <w:div w:id="1481573666">
      <w:bodyDiv w:val="1"/>
      <w:marLeft w:val="0"/>
      <w:marRight w:val="0"/>
      <w:marTop w:val="0"/>
      <w:marBottom w:val="0"/>
      <w:divBdr>
        <w:top w:val="none" w:sz="0" w:space="0" w:color="auto"/>
        <w:left w:val="none" w:sz="0" w:space="0" w:color="auto"/>
        <w:bottom w:val="none" w:sz="0" w:space="0" w:color="auto"/>
        <w:right w:val="none" w:sz="0" w:space="0" w:color="auto"/>
      </w:divBdr>
    </w:div>
    <w:div w:id="1487085720">
      <w:bodyDiv w:val="1"/>
      <w:marLeft w:val="0"/>
      <w:marRight w:val="0"/>
      <w:marTop w:val="0"/>
      <w:marBottom w:val="0"/>
      <w:divBdr>
        <w:top w:val="none" w:sz="0" w:space="0" w:color="auto"/>
        <w:left w:val="none" w:sz="0" w:space="0" w:color="auto"/>
        <w:bottom w:val="none" w:sz="0" w:space="0" w:color="auto"/>
        <w:right w:val="none" w:sz="0" w:space="0" w:color="auto"/>
      </w:divBdr>
    </w:div>
    <w:div w:id="1565531694">
      <w:bodyDiv w:val="1"/>
      <w:marLeft w:val="0"/>
      <w:marRight w:val="0"/>
      <w:marTop w:val="0"/>
      <w:marBottom w:val="0"/>
      <w:divBdr>
        <w:top w:val="none" w:sz="0" w:space="0" w:color="auto"/>
        <w:left w:val="none" w:sz="0" w:space="0" w:color="auto"/>
        <w:bottom w:val="none" w:sz="0" w:space="0" w:color="auto"/>
        <w:right w:val="none" w:sz="0" w:space="0" w:color="auto"/>
      </w:divBdr>
    </w:div>
    <w:div w:id="1658806963">
      <w:bodyDiv w:val="1"/>
      <w:marLeft w:val="0"/>
      <w:marRight w:val="0"/>
      <w:marTop w:val="0"/>
      <w:marBottom w:val="0"/>
      <w:divBdr>
        <w:top w:val="none" w:sz="0" w:space="0" w:color="auto"/>
        <w:left w:val="none" w:sz="0" w:space="0" w:color="auto"/>
        <w:bottom w:val="none" w:sz="0" w:space="0" w:color="auto"/>
        <w:right w:val="none" w:sz="0" w:space="0" w:color="auto"/>
      </w:divBdr>
    </w:div>
    <w:div w:id="1681423979">
      <w:bodyDiv w:val="1"/>
      <w:marLeft w:val="0"/>
      <w:marRight w:val="0"/>
      <w:marTop w:val="0"/>
      <w:marBottom w:val="0"/>
      <w:divBdr>
        <w:top w:val="none" w:sz="0" w:space="0" w:color="auto"/>
        <w:left w:val="none" w:sz="0" w:space="0" w:color="auto"/>
        <w:bottom w:val="none" w:sz="0" w:space="0" w:color="auto"/>
        <w:right w:val="none" w:sz="0" w:space="0" w:color="auto"/>
      </w:divBdr>
    </w:div>
    <w:div w:id="1743987725">
      <w:bodyDiv w:val="1"/>
      <w:marLeft w:val="0"/>
      <w:marRight w:val="0"/>
      <w:marTop w:val="0"/>
      <w:marBottom w:val="0"/>
      <w:divBdr>
        <w:top w:val="none" w:sz="0" w:space="0" w:color="auto"/>
        <w:left w:val="none" w:sz="0" w:space="0" w:color="auto"/>
        <w:bottom w:val="none" w:sz="0" w:space="0" w:color="auto"/>
        <w:right w:val="none" w:sz="0" w:space="0" w:color="auto"/>
      </w:divBdr>
    </w:div>
    <w:div w:id="1756437718">
      <w:bodyDiv w:val="1"/>
      <w:marLeft w:val="0"/>
      <w:marRight w:val="0"/>
      <w:marTop w:val="0"/>
      <w:marBottom w:val="0"/>
      <w:divBdr>
        <w:top w:val="none" w:sz="0" w:space="0" w:color="auto"/>
        <w:left w:val="none" w:sz="0" w:space="0" w:color="auto"/>
        <w:bottom w:val="none" w:sz="0" w:space="0" w:color="auto"/>
        <w:right w:val="none" w:sz="0" w:space="0" w:color="auto"/>
      </w:divBdr>
    </w:div>
    <w:div w:id="1770613277">
      <w:bodyDiv w:val="1"/>
      <w:marLeft w:val="0"/>
      <w:marRight w:val="0"/>
      <w:marTop w:val="0"/>
      <w:marBottom w:val="0"/>
      <w:divBdr>
        <w:top w:val="none" w:sz="0" w:space="0" w:color="auto"/>
        <w:left w:val="none" w:sz="0" w:space="0" w:color="auto"/>
        <w:bottom w:val="none" w:sz="0" w:space="0" w:color="auto"/>
        <w:right w:val="none" w:sz="0" w:space="0" w:color="auto"/>
      </w:divBdr>
    </w:div>
    <w:div w:id="1774742941">
      <w:bodyDiv w:val="1"/>
      <w:marLeft w:val="0"/>
      <w:marRight w:val="0"/>
      <w:marTop w:val="0"/>
      <w:marBottom w:val="0"/>
      <w:divBdr>
        <w:top w:val="none" w:sz="0" w:space="0" w:color="auto"/>
        <w:left w:val="none" w:sz="0" w:space="0" w:color="auto"/>
        <w:bottom w:val="none" w:sz="0" w:space="0" w:color="auto"/>
        <w:right w:val="none" w:sz="0" w:space="0" w:color="auto"/>
      </w:divBdr>
      <w:divsChild>
        <w:div w:id="170265857">
          <w:marLeft w:val="0"/>
          <w:marRight w:val="0"/>
          <w:marTop w:val="0"/>
          <w:marBottom w:val="0"/>
          <w:divBdr>
            <w:top w:val="none" w:sz="0" w:space="0" w:color="auto"/>
            <w:left w:val="none" w:sz="0" w:space="0" w:color="auto"/>
            <w:bottom w:val="none" w:sz="0" w:space="0" w:color="auto"/>
            <w:right w:val="none" w:sz="0" w:space="0" w:color="auto"/>
          </w:divBdr>
        </w:div>
      </w:divsChild>
    </w:div>
    <w:div w:id="1800830350">
      <w:bodyDiv w:val="1"/>
      <w:marLeft w:val="0"/>
      <w:marRight w:val="0"/>
      <w:marTop w:val="0"/>
      <w:marBottom w:val="0"/>
      <w:divBdr>
        <w:top w:val="none" w:sz="0" w:space="0" w:color="auto"/>
        <w:left w:val="none" w:sz="0" w:space="0" w:color="auto"/>
        <w:bottom w:val="none" w:sz="0" w:space="0" w:color="auto"/>
        <w:right w:val="none" w:sz="0" w:space="0" w:color="auto"/>
      </w:divBdr>
    </w:div>
    <w:div w:id="1822841140">
      <w:bodyDiv w:val="1"/>
      <w:marLeft w:val="0"/>
      <w:marRight w:val="0"/>
      <w:marTop w:val="0"/>
      <w:marBottom w:val="0"/>
      <w:divBdr>
        <w:top w:val="none" w:sz="0" w:space="0" w:color="auto"/>
        <w:left w:val="none" w:sz="0" w:space="0" w:color="auto"/>
        <w:bottom w:val="none" w:sz="0" w:space="0" w:color="auto"/>
        <w:right w:val="none" w:sz="0" w:space="0" w:color="auto"/>
      </w:divBdr>
    </w:div>
    <w:div w:id="1868249352">
      <w:bodyDiv w:val="1"/>
      <w:marLeft w:val="0"/>
      <w:marRight w:val="0"/>
      <w:marTop w:val="0"/>
      <w:marBottom w:val="0"/>
      <w:divBdr>
        <w:top w:val="none" w:sz="0" w:space="0" w:color="auto"/>
        <w:left w:val="none" w:sz="0" w:space="0" w:color="auto"/>
        <w:bottom w:val="none" w:sz="0" w:space="0" w:color="auto"/>
        <w:right w:val="none" w:sz="0" w:space="0" w:color="auto"/>
      </w:divBdr>
    </w:div>
    <w:div w:id="1935047258">
      <w:bodyDiv w:val="1"/>
      <w:marLeft w:val="0"/>
      <w:marRight w:val="0"/>
      <w:marTop w:val="0"/>
      <w:marBottom w:val="0"/>
      <w:divBdr>
        <w:top w:val="none" w:sz="0" w:space="0" w:color="auto"/>
        <w:left w:val="none" w:sz="0" w:space="0" w:color="auto"/>
        <w:bottom w:val="none" w:sz="0" w:space="0" w:color="auto"/>
        <w:right w:val="none" w:sz="0" w:space="0" w:color="auto"/>
      </w:divBdr>
    </w:div>
    <w:div w:id="1963029207">
      <w:bodyDiv w:val="1"/>
      <w:marLeft w:val="0"/>
      <w:marRight w:val="0"/>
      <w:marTop w:val="0"/>
      <w:marBottom w:val="0"/>
      <w:divBdr>
        <w:top w:val="none" w:sz="0" w:space="0" w:color="auto"/>
        <w:left w:val="none" w:sz="0" w:space="0" w:color="auto"/>
        <w:bottom w:val="none" w:sz="0" w:space="0" w:color="auto"/>
        <w:right w:val="none" w:sz="0" w:space="0" w:color="auto"/>
      </w:divBdr>
    </w:div>
    <w:div w:id="1965385285">
      <w:bodyDiv w:val="1"/>
      <w:marLeft w:val="0"/>
      <w:marRight w:val="0"/>
      <w:marTop w:val="0"/>
      <w:marBottom w:val="0"/>
      <w:divBdr>
        <w:top w:val="none" w:sz="0" w:space="0" w:color="auto"/>
        <w:left w:val="none" w:sz="0" w:space="0" w:color="auto"/>
        <w:bottom w:val="none" w:sz="0" w:space="0" w:color="auto"/>
        <w:right w:val="none" w:sz="0" w:space="0" w:color="auto"/>
      </w:divBdr>
    </w:div>
    <w:div w:id="1999308522">
      <w:bodyDiv w:val="1"/>
      <w:marLeft w:val="0"/>
      <w:marRight w:val="0"/>
      <w:marTop w:val="0"/>
      <w:marBottom w:val="0"/>
      <w:divBdr>
        <w:top w:val="none" w:sz="0" w:space="0" w:color="auto"/>
        <w:left w:val="none" w:sz="0" w:space="0" w:color="auto"/>
        <w:bottom w:val="none" w:sz="0" w:space="0" w:color="auto"/>
        <w:right w:val="none" w:sz="0" w:space="0" w:color="auto"/>
      </w:divBdr>
    </w:div>
    <w:div w:id="2009824032">
      <w:bodyDiv w:val="1"/>
      <w:marLeft w:val="0"/>
      <w:marRight w:val="0"/>
      <w:marTop w:val="0"/>
      <w:marBottom w:val="0"/>
      <w:divBdr>
        <w:top w:val="none" w:sz="0" w:space="0" w:color="auto"/>
        <w:left w:val="none" w:sz="0" w:space="0" w:color="auto"/>
        <w:bottom w:val="none" w:sz="0" w:space="0" w:color="auto"/>
        <w:right w:val="none" w:sz="0" w:space="0" w:color="auto"/>
      </w:divBdr>
    </w:div>
    <w:div w:id="2020304026">
      <w:bodyDiv w:val="1"/>
      <w:marLeft w:val="0"/>
      <w:marRight w:val="0"/>
      <w:marTop w:val="0"/>
      <w:marBottom w:val="0"/>
      <w:divBdr>
        <w:top w:val="none" w:sz="0" w:space="0" w:color="auto"/>
        <w:left w:val="none" w:sz="0" w:space="0" w:color="auto"/>
        <w:bottom w:val="none" w:sz="0" w:space="0" w:color="auto"/>
        <w:right w:val="none" w:sz="0" w:space="0" w:color="auto"/>
      </w:divBdr>
    </w:div>
    <w:div w:id="2101675512">
      <w:bodyDiv w:val="1"/>
      <w:marLeft w:val="0"/>
      <w:marRight w:val="0"/>
      <w:marTop w:val="0"/>
      <w:marBottom w:val="0"/>
      <w:divBdr>
        <w:top w:val="none" w:sz="0" w:space="0" w:color="auto"/>
        <w:left w:val="none" w:sz="0" w:space="0" w:color="auto"/>
        <w:bottom w:val="none" w:sz="0" w:space="0" w:color="auto"/>
        <w:right w:val="none" w:sz="0" w:space="0" w:color="auto"/>
      </w:divBdr>
    </w:div>
    <w:div w:id="2105418703">
      <w:bodyDiv w:val="1"/>
      <w:marLeft w:val="0"/>
      <w:marRight w:val="0"/>
      <w:marTop w:val="0"/>
      <w:marBottom w:val="0"/>
      <w:divBdr>
        <w:top w:val="none" w:sz="0" w:space="0" w:color="auto"/>
        <w:left w:val="none" w:sz="0" w:space="0" w:color="auto"/>
        <w:bottom w:val="none" w:sz="0" w:space="0" w:color="auto"/>
        <w:right w:val="none" w:sz="0" w:space="0" w:color="auto"/>
      </w:divBdr>
    </w:div>
    <w:div w:id="2112315533">
      <w:bodyDiv w:val="1"/>
      <w:marLeft w:val="0"/>
      <w:marRight w:val="0"/>
      <w:marTop w:val="0"/>
      <w:marBottom w:val="0"/>
      <w:divBdr>
        <w:top w:val="none" w:sz="0" w:space="0" w:color="auto"/>
        <w:left w:val="none" w:sz="0" w:space="0" w:color="auto"/>
        <w:bottom w:val="none" w:sz="0" w:space="0" w:color="auto"/>
        <w:right w:val="none" w:sz="0" w:space="0" w:color="auto"/>
      </w:divBdr>
    </w:div>
    <w:div w:id="2118672064">
      <w:bodyDiv w:val="1"/>
      <w:marLeft w:val="0"/>
      <w:marRight w:val="0"/>
      <w:marTop w:val="0"/>
      <w:marBottom w:val="0"/>
      <w:divBdr>
        <w:top w:val="none" w:sz="0" w:space="0" w:color="auto"/>
        <w:left w:val="none" w:sz="0" w:space="0" w:color="auto"/>
        <w:bottom w:val="none" w:sz="0" w:space="0" w:color="auto"/>
        <w:right w:val="none" w:sz="0" w:space="0" w:color="auto"/>
      </w:divBdr>
      <w:divsChild>
        <w:div w:id="7026822">
          <w:marLeft w:val="0"/>
          <w:marRight w:val="0"/>
          <w:marTop w:val="0"/>
          <w:marBottom w:val="0"/>
          <w:divBdr>
            <w:top w:val="none" w:sz="0" w:space="0" w:color="auto"/>
            <w:left w:val="none" w:sz="0" w:space="0" w:color="auto"/>
            <w:bottom w:val="none" w:sz="0" w:space="0" w:color="auto"/>
            <w:right w:val="none" w:sz="0" w:space="0" w:color="auto"/>
          </w:divBdr>
        </w:div>
        <w:div w:id="300968590">
          <w:marLeft w:val="0"/>
          <w:marRight w:val="0"/>
          <w:marTop w:val="0"/>
          <w:marBottom w:val="0"/>
          <w:divBdr>
            <w:top w:val="none" w:sz="0" w:space="0" w:color="auto"/>
            <w:left w:val="none" w:sz="0" w:space="0" w:color="auto"/>
            <w:bottom w:val="none" w:sz="0" w:space="0" w:color="auto"/>
            <w:right w:val="none" w:sz="0" w:space="0" w:color="auto"/>
          </w:divBdr>
        </w:div>
        <w:div w:id="784230317">
          <w:marLeft w:val="0"/>
          <w:marRight w:val="0"/>
          <w:marTop w:val="0"/>
          <w:marBottom w:val="0"/>
          <w:divBdr>
            <w:top w:val="none" w:sz="0" w:space="0" w:color="auto"/>
            <w:left w:val="none" w:sz="0" w:space="0" w:color="auto"/>
            <w:bottom w:val="none" w:sz="0" w:space="0" w:color="auto"/>
            <w:right w:val="none" w:sz="0" w:space="0" w:color="auto"/>
          </w:divBdr>
        </w:div>
        <w:div w:id="2127888657">
          <w:marLeft w:val="0"/>
          <w:marRight w:val="0"/>
          <w:marTop w:val="0"/>
          <w:marBottom w:val="0"/>
          <w:divBdr>
            <w:top w:val="none" w:sz="0" w:space="0" w:color="auto"/>
            <w:left w:val="none" w:sz="0" w:space="0" w:color="auto"/>
            <w:bottom w:val="none" w:sz="0" w:space="0" w:color="auto"/>
            <w:right w:val="none" w:sz="0" w:space="0" w:color="auto"/>
          </w:divBdr>
        </w:div>
      </w:divsChild>
    </w:div>
    <w:div w:id="2119060477">
      <w:bodyDiv w:val="1"/>
      <w:marLeft w:val="0"/>
      <w:marRight w:val="0"/>
      <w:marTop w:val="0"/>
      <w:marBottom w:val="0"/>
      <w:divBdr>
        <w:top w:val="none" w:sz="0" w:space="0" w:color="auto"/>
        <w:left w:val="none" w:sz="0" w:space="0" w:color="auto"/>
        <w:bottom w:val="none" w:sz="0" w:space="0" w:color="auto"/>
        <w:right w:val="none" w:sz="0" w:space="0" w:color="auto"/>
      </w:divBdr>
    </w:div>
    <w:div w:id="2139952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inanzonline.bmf.gv.at/fon/" TargetMode="External"/><Relationship Id="rId21" Type="http://schemas.openxmlformats.org/officeDocument/2006/relationships/image" Target="media/image9.png"/><Relationship Id="rId42" Type="http://schemas.openxmlformats.org/officeDocument/2006/relationships/hyperlink" Target="https://www.digitalaustria.gv.at/dam/jcr:b931544d-a9be-40d6-b75e-1e2232145177/Die%20Gro%C3%9Fe%20Daten-Chance.pdf" TargetMode="External"/><Relationship Id="rId63" Type="http://schemas.openxmlformats.org/officeDocument/2006/relationships/hyperlink" Target="https://www.digitalaustria.gv.at/Strategien/DKO-Digitale-Kompetenzoffensive.html" TargetMode="External"/><Relationship Id="rId84" Type="http://schemas.openxmlformats.org/officeDocument/2006/relationships/hyperlink" Target="https://eur-lex.europa.eu/LexUriServ/LexUriServ.do?uri=CELEX:31995L0046:en:HTML" TargetMode="External"/><Relationship Id="rId138" Type="http://schemas.openxmlformats.org/officeDocument/2006/relationships/hyperlink" Target="http://www.oesterreich.gv.at/" TargetMode="External"/><Relationship Id="rId159" Type="http://schemas.openxmlformats.org/officeDocument/2006/relationships/hyperlink" Target="https://digital-strategy.ec.europa.eu/en/policies/blockchain-partnership" TargetMode="External"/><Relationship Id="rId170" Type="http://schemas.openxmlformats.org/officeDocument/2006/relationships/hyperlink" Target="https://www.bmf.gv.at/themen/digitalisierung/Gremien-und-Organisationen.html" TargetMode="External"/><Relationship Id="rId191" Type="http://schemas.openxmlformats.org/officeDocument/2006/relationships/hyperlink" Target="http://www.gemeindebund.at/rcms/upload/7_60_1_eng.pdf?PHPSESSID=8ba178dba27786263b5459ef3843a5e8" TargetMode="External"/><Relationship Id="rId205" Type="http://schemas.openxmlformats.org/officeDocument/2006/relationships/hyperlink" Target="https://europa.eu/youreurope/business/human-resources/index_en.htm" TargetMode="External"/><Relationship Id="rId107" Type="http://schemas.openxmlformats.org/officeDocument/2006/relationships/hyperlink" Target="https://www.ris.bka.gv.at/eli/bgbl/I/2017/40" TargetMode="External"/><Relationship Id="rId11" Type="http://schemas.openxmlformats.org/officeDocument/2006/relationships/endnotes" Target="endnotes.xml"/><Relationship Id="rId32" Type="http://schemas.openxmlformats.org/officeDocument/2006/relationships/image" Target="media/image15.emf"/><Relationship Id="rId53" Type="http://schemas.openxmlformats.org/officeDocument/2006/relationships/hyperlink" Target="https://www.usp.gv.at/rsv-hilfe.html" TargetMode="External"/><Relationship Id="rId74" Type="http://schemas.openxmlformats.org/officeDocument/2006/relationships/hyperlink" Target="https://www.ffg.at/digitale-barrierefreiheit/leistungen-der-ffg/monitoringbericht" TargetMode="External"/><Relationship Id="rId128" Type="http://schemas.openxmlformats.org/officeDocument/2006/relationships/hyperlink" Target="http://www.usp.gv.at" TargetMode="External"/><Relationship Id="rId149" Type="http://schemas.openxmlformats.org/officeDocument/2006/relationships/hyperlink" Target="https://www.bmdw.gv.at/Presse/Archiv/2020/Juni-2020/Cyber-Security-Quiz-App-.html" TargetMode="External"/><Relationship Id="rId5" Type="http://schemas.openxmlformats.org/officeDocument/2006/relationships/customXml" Target="../customXml/item5.xml"/><Relationship Id="rId90" Type="http://schemas.openxmlformats.org/officeDocument/2006/relationships/hyperlink" Target="https://www.ris.bka.gv.at/GeltendeFassung.wxe?Abfrage=Bundesnormen&amp;Gesetzesnummer=10011384" TargetMode="External"/><Relationship Id="rId95" Type="http://schemas.openxmlformats.org/officeDocument/2006/relationships/hyperlink" Target="https://www.erechnung.gv.at/files/IKTKonG.pdf" TargetMode="External"/><Relationship Id="rId160" Type="http://schemas.openxmlformats.org/officeDocument/2006/relationships/hyperlink" Target="https://www.digitalaustria.gv.at/Themen/Oe_Cloud.html" TargetMode="External"/><Relationship Id="rId165" Type="http://schemas.openxmlformats.org/officeDocument/2006/relationships/hyperlink" Target="https://www.oesterreich.gv.at/id-austria.html" TargetMode="External"/><Relationship Id="rId181" Type="http://schemas.openxmlformats.org/officeDocument/2006/relationships/hyperlink" Target="https://graz.pure.elsevier.com/en/organisations/a-sit-secure-information-technology-centre-austria" TargetMode="External"/><Relationship Id="rId186" Type="http://schemas.openxmlformats.org/officeDocument/2006/relationships/hyperlink" Target="http://reference.e-government.gv.at/" TargetMode="External"/><Relationship Id="rId216" Type="http://schemas.openxmlformats.org/officeDocument/2006/relationships/hyperlink" Target="https://mobile.twitter.com/InteroperableEU" TargetMode="External"/><Relationship Id="rId211" Type="http://schemas.openxmlformats.org/officeDocument/2006/relationships/hyperlink" Target="https://lu.wavestone.com/en/" TargetMode="External"/><Relationship Id="rId22" Type="http://schemas.openxmlformats.org/officeDocument/2006/relationships/image" Target="media/image10.png"/><Relationship Id="rId27" Type="http://schemas.openxmlformats.org/officeDocument/2006/relationships/hyperlink" Target="https://joinup.ec.europa.eu/collection/nifo-national-interoperability-framework-observatory/eif-monitoring" TargetMode="External"/><Relationship Id="rId43" Type="http://schemas.openxmlformats.org/officeDocument/2006/relationships/hyperlink" Target="https://www.digitalaustria.gv.at/dam/jcr:0db5d185-8927-4830-8041-9ed3d5c5cdc7/dia_aktionsplan_wirtschaft_wachstum_RZ.pdf" TargetMode="External"/><Relationship Id="rId48" Type="http://schemas.openxmlformats.org/officeDocument/2006/relationships/image" Target="media/image16.png"/><Relationship Id="rId64" Type="http://schemas.openxmlformats.org/officeDocument/2006/relationships/hyperlink" Target="https://www.digitalaustria.gv.at/dam/jcr:e84a42c3-f2e7-4642-9ca0-76d7e8c61216/230615-Strategie-Digitale-Kompetenzen-Oesterreich.pdf" TargetMode="External"/><Relationship Id="rId69" Type="http://schemas.openxmlformats.org/officeDocument/2006/relationships/hyperlink" Target="https://www.qwant.com/?q=world+bank+mobile+government+how-to+note&amp;client=opensearch&amp;t=web" TargetMode="External"/><Relationship Id="rId113" Type="http://schemas.openxmlformats.org/officeDocument/2006/relationships/hyperlink" Target="https://www.oesterreich.gv.at/ueber-oesterreichgvat/faq/app_digitales_amt.html" TargetMode="External"/><Relationship Id="rId118" Type="http://schemas.openxmlformats.org/officeDocument/2006/relationships/hyperlink" Target="https://www.gesundheit.gv.at/index.html" TargetMode="External"/><Relationship Id="rId134" Type="http://schemas.openxmlformats.org/officeDocument/2006/relationships/hyperlink" Target="https://neu.ref.wien.gv.at/at.gv.wien.ref-live/web/reference-server/ag-iz-oeffentliche-informationen" TargetMode="External"/><Relationship Id="rId139" Type="http://schemas.openxmlformats.org/officeDocument/2006/relationships/hyperlink" Target="https://www.signatur.rtr.at/en/vd/Pruefung.html" TargetMode="External"/><Relationship Id="rId80" Type="http://schemas.openxmlformats.org/officeDocument/2006/relationships/hyperlink" Target="https://www.signatur.rtr.at/en/vd/SVG.html" TargetMode="External"/><Relationship Id="rId85" Type="http://schemas.openxmlformats.org/officeDocument/2006/relationships/hyperlink" Target="https://www.ris.bka.gv.at/GeltendeFassung.wxe?Abfrage=Bundesnormen&amp;Gesetzesnummer=10001702" TargetMode="External"/><Relationship Id="rId150" Type="http://schemas.openxmlformats.org/officeDocument/2006/relationships/hyperlink" Target="https://digital-strategy.ec.europa.eu/en/policies/european-quantum-communication-infrastructure-euroqci" TargetMode="External"/><Relationship Id="rId155" Type="http://schemas.openxmlformats.org/officeDocument/2006/relationships/hyperlink" Target="https://www.eucaris.net/countries/austria/" TargetMode="External"/><Relationship Id="rId171" Type="http://schemas.openxmlformats.org/officeDocument/2006/relationships/hyperlink" Target="https://www.bundeskanzleramt.gv.at/" TargetMode="External"/><Relationship Id="rId176" Type="http://schemas.openxmlformats.org/officeDocument/2006/relationships/hyperlink" Target="https://en.brz.gv.at/" TargetMode="External"/><Relationship Id="rId192" Type="http://schemas.openxmlformats.org/officeDocument/2006/relationships/hyperlink" Target="https://gemeindebund.at/" TargetMode="External"/><Relationship Id="rId197" Type="http://schemas.openxmlformats.org/officeDocument/2006/relationships/hyperlink" Target="https://europa.eu/youreurope/citizens/residence/index_en.htm" TargetMode="External"/><Relationship Id="rId206" Type="http://schemas.openxmlformats.org/officeDocument/2006/relationships/hyperlink" Target="https://europa.eu/youreurope/business/product-requirements/index_en.htm" TargetMode="External"/><Relationship Id="rId201" Type="http://schemas.openxmlformats.org/officeDocument/2006/relationships/hyperlink" Target="https://europa.eu/youreurope/citizens/consumers/index_en.htm" TargetMode="External"/><Relationship Id="rId222" Type="http://schemas.openxmlformats.org/officeDocument/2006/relationships/theme" Target="theme/theme1.xm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hyperlink" Target="https://joinup.ec.europa.eu/collection/nifo-national-interoperability-framework-observatory/eif-monitoring" TargetMode="External"/><Relationship Id="rId38" Type="http://schemas.openxmlformats.org/officeDocument/2006/relationships/hyperlink" Target="https://www.google.at/url?sa=t&amp;rct=j&amp;q=&amp;esrc=s&amp;source=web&amp;cd=&amp;ved=2ahUKEwjz7oqLjZH2AhXHQ_EDHdPfC58QFnoECA4QAQ&amp;url=https%3A%2F%2Fwww.digitalaustria.gv.at%2Fdam%2Fjcr%3Adbf01b8f-1973-4d55-9120-b2d255037809%2FBericht_Ziele_barrierefrei_v1.pdf&amp;usg=AOvVaw3g8sqQlU0zFnawGU9g2GP3" TargetMode="External"/><Relationship Id="rId59" Type="http://schemas.openxmlformats.org/officeDocument/2006/relationships/hyperlink" Target="https://www.usp.gv.at/rsv-hilfe.html" TargetMode="External"/><Relationship Id="rId103" Type="http://schemas.openxmlformats.org/officeDocument/2006/relationships/hyperlink" Target="http://www.usp.gv.at" TargetMode="External"/><Relationship Id="rId108" Type="http://schemas.openxmlformats.org/officeDocument/2006/relationships/hyperlink" Target="https://www.ris.bka.gv.at/Dokument.wxe?Abfrage=Erv&amp;Dokumentnummer=ERV_2012_1_111" TargetMode="External"/><Relationship Id="rId124" Type="http://schemas.openxmlformats.org/officeDocument/2006/relationships/hyperlink" Target="https://ec.europa.eu/isa2/solutions/testa_en" TargetMode="External"/><Relationship Id="rId129" Type="http://schemas.openxmlformats.org/officeDocument/2006/relationships/hyperlink" Target="https://www.bmf.gv.at/themen/digitalisierung/Verwaltung/Was-bedeutet-digitale-Verwaltung-/E-Government-Bausteine-und-Services/Digitale-Services.html" TargetMode="External"/><Relationship Id="rId54" Type="http://schemas.openxmlformats.org/officeDocument/2006/relationships/hyperlink" Target="https://www.usp.gv.at/ivdb-hilfe/datenschutz.html" TargetMode="External"/><Relationship Id="rId70" Type="http://schemas.openxmlformats.org/officeDocument/2006/relationships/hyperlink" Target="https://www.ris.bka.gv.at/Dokument.wxe?Abfrage=BgblAuth&amp;Dokumentnummer=BGBLA_2004_I_10" TargetMode="External"/><Relationship Id="rId75" Type="http://schemas.openxmlformats.org/officeDocument/2006/relationships/hyperlink" Target="https://www.ris.bka.gv.at/Dokument.wxe?Abfrage=BgblAuth&amp;Dokumentnummer=BGBLA_2004_I_10" TargetMode="External"/><Relationship Id="rId91" Type="http://schemas.openxmlformats.org/officeDocument/2006/relationships/hyperlink" Target="https://www.ris.bka.gv.at/GeltendeFassung.wxe?Abfrage=Bundesnormen&amp;Gesetzesnummer=10005799" TargetMode="External"/><Relationship Id="rId96" Type="http://schemas.openxmlformats.org/officeDocument/2006/relationships/hyperlink" Target="https://www.erechnung.gv.at/erb/?p=info_jur&amp;locale=en_GB" TargetMode="External"/><Relationship Id="rId140" Type="http://schemas.openxmlformats.org/officeDocument/2006/relationships/hyperlink" Target="https://www.bbg.gv.at/" TargetMode="External"/><Relationship Id="rId145" Type="http://schemas.openxmlformats.org/officeDocument/2006/relationships/hyperlink" Target="https://standards.cen.eu/dyn/www/f?p=204:32:0::::FSP_ORG_ID,FSP_LANG_ID:1883209,25&amp;cs=126F1BDBC8D6D6141F550EB578B4A9CF4" TargetMode="External"/><Relationship Id="rId161" Type="http://schemas.openxmlformats.org/officeDocument/2006/relationships/hyperlink" Target="https://www.ffg.at/en/quantum-austria" TargetMode="External"/><Relationship Id="rId166" Type="http://schemas.openxmlformats.org/officeDocument/2006/relationships/hyperlink" Target="https://joinup.ec.europa.eu/collection/nifo-national-interoperability-framework-observatory/digital-public-administration-and-interoperability-national-level-austria" TargetMode="External"/><Relationship Id="rId182" Type="http://schemas.openxmlformats.org/officeDocument/2006/relationships/hyperlink" Target="https://www.a-sit.at/en/egiz-en/egovernment-innovation-center/" TargetMode="External"/><Relationship Id="rId187" Type="http://schemas.openxmlformats.org/officeDocument/2006/relationships/hyperlink" Target="https://www.bmf.gv.at/themen/digitalisierung/Gremien-und-Organisationen/Koordinationsgremien-der-digitalen-Verwaltung.html" TargetMode="External"/><Relationship Id="rId217" Type="http://schemas.openxmlformats.org/officeDocument/2006/relationships/hyperlink" Target="https://twitter.com/Joinup_eu" TargetMode="External"/><Relationship Id="rId1" Type="http://schemas.openxmlformats.org/officeDocument/2006/relationships/customXml" Target="../customXml/item1.xml"/><Relationship Id="rId6" Type="http://schemas.openxmlformats.org/officeDocument/2006/relationships/numbering" Target="numbering.xml"/><Relationship Id="rId212" Type="http://schemas.openxmlformats.org/officeDocument/2006/relationships/hyperlink" Target="https://ec.europa.eu/isa2/news/new-level-cooperation-isa%C2%B2-building-interoperable-europe_en" TargetMode="External"/><Relationship Id="rId23" Type="http://schemas.openxmlformats.org/officeDocument/2006/relationships/hyperlink" Target="https://ec.europa.eu/isa2/sites/isa/files/eif_brochure_final.pdf" TargetMode="External"/><Relationship Id="rId28" Type="http://schemas.openxmlformats.org/officeDocument/2006/relationships/image" Target="media/image13.emf"/><Relationship Id="rId49" Type="http://schemas.microsoft.com/office/2007/relationships/hdphoto" Target="media/hdphoto1.wdp"/><Relationship Id="rId114" Type="http://schemas.openxmlformats.org/officeDocument/2006/relationships/hyperlink" Target="http://www.usp.gv.at/" TargetMode="External"/><Relationship Id="rId119" Type="http://schemas.openxmlformats.org/officeDocument/2006/relationships/hyperlink" Target="https://www.elga.gv.at/en/about-elga/index.html" TargetMode="External"/><Relationship Id="rId44" Type="http://schemas.openxmlformats.org/officeDocument/2006/relationships/hyperlink" Target="https://www.digitalaustria.gv.at/dam/jcr:b931544d-a9be-40d6-b75e-1e2232145177/Die%20Gro%C3%9Fe%20Daten-Chance.pdf" TargetMode="External"/><Relationship Id="rId60" Type="http://schemas.openxmlformats.org/officeDocument/2006/relationships/hyperlink" Target="https://www.google.at/url?sa=t&amp;rct=j&amp;q=&amp;esrc=s&amp;source=web&amp;cd=&amp;ved=2ahUKEwiq88mYvarvAhWE2-AKHVxmBeMQFjACegQIAhAD&amp;url=https%3A%2F%2Fwww.bundeskanzleramt.gv.at%2Fdam%2Fjcr%3Aab5e616e-f1e8-4755-9cf5-82ea24619593%2F33_14_mrv.pdf&amp;usg=AOvVaw2LtXhwhHAcb_MPPv5iAIrw" TargetMode="External"/><Relationship Id="rId65" Type="http://schemas.openxmlformats.org/officeDocument/2006/relationships/hyperlink" Target="https://www.digitalaustria.gv.at/dam/jcr:e84a42c3-f2e7-4642-9ca0-76d7e8c61216/230615-Strategie-Digitale-Kompetenzen-Oesterreich.pdf" TargetMode="External"/><Relationship Id="rId81" Type="http://schemas.openxmlformats.org/officeDocument/2006/relationships/hyperlink" Target="https://www.ris.bka.gv.at/GeltendeFassung.wxe?Abfrage=Bundesnormen&amp;Gesetzesnummer=20010536" TargetMode="External"/><Relationship Id="rId86" Type="http://schemas.openxmlformats.org/officeDocument/2006/relationships/hyperlink" Target="https://www.ris.bka.gv.at/GeltendeFassung.wxe?Abfrage=Bundesnormen&amp;Gesetzesnummer=10002997" TargetMode="External"/><Relationship Id="rId130" Type="http://schemas.openxmlformats.org/officeDocument/2006/relationships/hyperlink" Target="https://www.dataintelligence.at/en/" TargetMode="External"/><Relationship Id="rId135" Type="http://schemas.openxmlformats.org/officeDocument/2006/relationships/hyperlink" Target="https://www.buergerkarte.at/" TargetMode="External"/><Relationship Id="rId151" Type="http://schemas.openxmlformats.org/officeDocument/2006/relationships/hyperlink" Target="https://www.bmk.gv.at/themen/innovation/publikationen/ikt/quantenverschluesselt.html" TargetMode="External"/><Relationship Id="rId156" Type="http://schemas.openxmlformats.org/officeDocument/2006/relationships/hyperlink" Target="https://eur-lex.europa.eu/EN/legal-content/summary/european-criminal-records-information-system-ecris.html" TargetMode="External"/><Relationship Id="rId177" Type="http://schemas.openxmlformats.org/officeDocument/2006/relationships/hyperlink" Target="https://en.brz.gv.at/" TargetMode="External"/><Relationship Id="rId198" Type="http://schemas.openxmlformats.org/officeDocument/2006/relationships/hyperlink" Target="https://europa.eu/youreurope/citizens/education/index_en.htm" TargetMode="External"/><Relationship Id="rId172" Type="http://schemas.openxmlformats.org/officeDocument/2006/relationships/hyperlink" Target="https://www.bmf.gv.at/themen/digitalisierung/Gremien-und-Organisationen/Koordinationsgremien-der-digitalen-Verwaltung.html" TargetMode="External"/><Relationship Id="rId193" Type="http://schemas.openxmlformats.org/officeDocument/2006/relationships/hyperlink" Target="https://europa.eu/youreurope/citizens/index_en.htm" TargetMode="External"/><Relationship Id="rId202" Type="http://schemas.openxmlformats.org/officeDocument/2006/relationships/hyperlink" Target="https://europa.eu/youreurope/business/running-business/index_en.htm" TargetMode="External"/><Relationship Id="rId207" Type="http://schemas.openxmlformats.org/officeDocument/2006/relationships/hyperlink" Target="https://europa.eu/youreurope/business/finance-funding/index_en.htm" TargetMode="External"/><Relationship Id="rId13" Type="http://schemas.openxmlformats.org/officeDocument/2006/relationships/image" Target="media/image2.jpeg"/><Relationship Id="rId18" Type="http://schemas.openxmlformats.org/officeDocument/2006/relationships/header" Target="header1.xml"/><Relationship Id="rId39" Type="http://schemas.openxmlformats.org/officeDocument/2006/relationships/hyperlink" Target="https://www.digitalaustria.gv.at/Strategien/Digitaler-Aktionsplan.html" TargetMode="External"/><Relationship Id="rId109" Type="http://schemas.openxmlformats.org/officeDocument/2006/relationships/hyperlink" Target="https://www.oesterreich.gv.at/" TargetMode="External"/><Relationship Id="rId34" Type="http://schemas.openxmlformats.org/officeDocument/2006/relationships/hyperlink" Target="https://joinup.ec.europa.eu/collection/nifo-national-interoperability-framework-observatory/eif-monitoring" TargetMode="External"/><Relationship Id="rId50" Type="http://schemas.openxmlformats.org/officeDocument/2006/relationships/hyperlink" Target="https://www.digitalaustria.gv.at/dam/jcr:25902ce4-1087-4aa6-8b87-864770bfbc68/E_Government_Strategie_Oesterreich_2023.pdf" TargetMode="External"/><Relationship Id="rId55" Type="http://schemas.openxmlformats.org/officeDocument/2006/relationships/hyperlink" Target="https://www.wienerzeitung.at/_em_daten/_wzo/2020/01/02/200102-1510_regierungsprogramm_2020_gesamt.pdf" TargetMode="External"/><Relationship Id="rId76" Type="http://schemas.openxmlformats.org/officeDocument/2006/relationships/hyperlink" Target="https://www.ris.bka.gv.at/Dokumente/Erv/ERV_1987_286/ERV_1987_286.pdf" TargetMode="External"/><Relationship Id="rId97" Type="http://schemas.openxmlformats.org/officeDocument/2006/relationships/hyperlink" Target="https://www.erechnung.gv.at/erb/?p=einvoice_info_fedgov_paper&amp;locale=en_GB" TargetMode="External"/><Relationship Id="rId104" Type="http://schemas.openxmlformats.org/officeDocument/2006/relationships/hyperlink" Target="https://www.ris.bka.gv.at/GeltendeFassung.wxe?Abfrage=Bundesnormen&amp;Gesetzesnummer=20004204" TargetMode="External"/><Relationship Id="rId120" Type="http://schemas.openxmlformats.org/officeDocument/2006/relationships/hyperlink" Target="http://www.onlinesicherheit.gv.at" TargetMode="External"/><Relationship Id="rId125" Type="http://schemas.openxmlformats.org/officeDocument/2006/relationships/hyperlink" Target="https://www.digital.austria.gv.at/electronic-delivery2" TargetMode="External"/><Relationship Id="rId141" Type="http://schemas.openxmlformats.org/officeDocument/2006/relationships/hyperlink" Target="http://www.lieferanzeiger.at" TargetMode="External"/><Relationship Id="rId146" Type="http://schemas.openxmlformats.org/officeDocument/2006/relationships/hyperlink" Target="https://www.digitales.oesterreich.gv.at/-/staatssekretarin-duzdar-und-bildungsministerin-hammerschmid-mehr-internet-kompetenz-in-die-schulen" TargetMode="External"/><Relationship Id="rId167" Type="http://schemas.openxmlformats.org/officeDocument/2006/relationships/hyperlink" Target="https://www.bmf.gv.at/en/the-ministry/staatssekretaer-florian-tursky.html" TargetMode="External"/><Relationship Id="rId188" Type="http://schemas.openxmlformats.org/officeDocument/2006/relationships/hyperlink" Target="https://www.bmf.gv.at/themen/digitalisierung/Gremien-und-Organisationen/Koordinationsgremien-der-digitalen-Verwaltung.html" TargetMode="External"/><Relationship Id="rId7" Type="http://schemas.openxmlformats.org/officeDocument/2006/relationships/styles" Target="styles.xml"/><Relationship Id="rId71" Type="http://schemas.openxmlformats.org/officeDocument/2006/relationships/hyperlink" Target="https://www.ris.bka.gv.at/GeltendeFassung.wxe?Abfrage=Bundesnormen&amp;Gesetzesnummer=20003230" TargetMode="External"/><Relationship Id="rId92" Type="http://schemas.openxmlformats.org/officeDocument/2006/relationships/hyperlink" Target="https://www.ris.bka.gv.at/GeltendeFassung.wxe?Abfrage=Bundesnormen&amp;Gesetzesnummer=20001806" TargetMode="External"/><Relationship Id="rId162" Type="http://schemas.openxmlformats.org/officeDocument/2006/relationships/hyperlink" Target="https://www.google.at/url?sa=t&amp;rct=j&amp;q=&amp;esrc=s&amp;source=web&amp;cd=&amp;ved=2ahUKEwjwo7KCucf_AhVHQfEDHRQmBqsQFnoECA4QAw&amp;url=https%3A%2F%2Fwww.bmf.gv.at%2Fdam%2Fjcr%3Aa948bd9b-ff57-4949-af3e-445a4cbeb4c3%2F5Gstrategie_evaluierung_ua.pdf&amp;usg=AOvVaw1S044kMiAqjbZUC_FqUfx-" TargetMode="External"/><Relationship Id="rId183" Type="http://schemas.openxmlformats.org/officeDocument/2006/relationships/hyperlink" Target="https://www.fit4internet.at/view/verein" TargetMode="External"/><Relationship Id="rId213" Type="http://schemas.openxmlformats.org/officeDocument/2006/relationships/hyperlink" Target="https://digital-strategy.ec.europa.eu/en/activities/digital-programme" TargetMode="External"/><Relationship Id="rId218" Type="http://schemas.openxmlformats.org/officeDocument/2006/relationships/image" Target="media/image20.emf"/><Relationship Id="rId2" Type="http://schemas.openxmlformats.org/officeDocument/2006/relationships/customXml" Target="../customXml/item2.xml"/><Relationship Id="rId29" Type="http://schemas.openxmlformats.org/officeDocument/2006/relationships/hyperlink" Target="https://joinup.ec.europa.eu/collection/nifo-national-interoperability-framework-observatory/eif-monitoring" TargetMode="External"/><Relationship Id="rId24" Type="http://schemas.openxmlformats.org/officeDocument/2006/relationships/image" Target="media/image11.png"/><Relationship Id="rId40" Type="http://schemas.openxmlformats.org/officeDocument/2006/relationships/hyperlink" Target="https://www.digitalaustria.gv.at/Strategien/Digitaler-Aktionsplan.html" TargetMode="External"/><Relationship Id="rId45" Type="http://schemas.openxmlformats.org/officeDocument/2006/relationships/hyperlink" Target="https://www.digitalaustria.gv.at/dam/jcr:0db5d185-8927-4830-8041-9ed3d5c5cdc7/dia_aktionsplan_wirtschaft_wachstum_RZ.pdf" TargetMode="External"/><Relationship Id="rId66" Type="http://schemas.openxmlformats.org/officeDocument/2006/relationships/hyperlink" Target="https://www.digitalaustria.gv.at/Strategien/Strategie-der-Bundesregierung-f-r-K-nstliche-Intelligenz--AIM-AT-2030-.html" TargetMode="External"/><Relationship Id="rId87" Type="http://schemas.openxmlformats.org/officeDocument/2006/relationships/hyperlink" Target="https://www.bmi.gv.at/414/start.aspx" TargetMode="External"/><Relationship Id="rId110" Type="http://schemas.openxmlformats.org/officeDocument/2006/relationships/hyperlink" Target="https://www.ris.bka.gv.at/Dokumente/Erv/ERV_2001_1_152/ERV_2001_1_152.pdf" TargetMode="External"/><Relationship Id="rId115" Type="http://schemas.openxmlformats.org/officeDocument/2006/relationships/hyperlink" Target="https://www.ris.bka.gv.at/defaultEn.aspx" TargetMode="External"/><Relationship Id="rId131" Type="http://schemas.openxmlformats.org/officeDocument/2006/relationships/hyperlink" Target="https://www.datahub.tirol/page.cfm?vpath=index" TargetMode="External"/><Relationship Id="rId136" Type="http://schemas.openxmlformats.org/officeDocument/2006/relationships/hyperlink" Target="https://www.oesterreich.gv.at/id-austria.html" TargetMode="External"/><Relationship Id="rId157" Type="http://schemas.openxmlformats.org/officeDocument/2006/relationships/hyperlink" Target="http://www.ki-marktplatz.at" TargetMode="External"/><Relationship Id="rId178" Type="http://schemas.openxmlformats.org/officeDocument/2006/relationships/hyperlink" Target="https://www.ris.bka.gv.at/GeltendeFassung.wxe?Abfrage=Bundesnormen&amp;Gesetzesnummer=10000873" TargetMode="External"/><Relationship Id="rId61" Type="http://schemas.openxmlformats.org/officeDocument/2006/relationships/hyperlink" Target="file:///C:/Users/Country%20factsheets%202021/Austria/Factsheet/RIS%20-%20Bundesvergabegesetz%202018%20-%20Bundesrecht%20konsolidiert,%20Fassung%20vom%2004.03.2021%20(bka.gv.at)" TargetMode="External"/><Relationship Id="rId82" Type="http://schemas.openxmlformats.org/officeDocument/2006/relationships/hyperlink" Target="https://eur-lex.europa.eu/legal-content/EN/TXT/?toc=OJ:L:2016:194:TOC&amp;uri=uriserv:OJ.L_.2016.194.01.0001.01.ENG" TargetMode="External"/><Relationship Id="rId152" Type="http://schemas.openxmlformats.org/officeDocument/2006/relationships/hyperlink" Target="https://www.google.at/url?sa=t&amp;rct=j&amp;q=&amp;esrc=s&amp;source=web&amp;cd=&amp;ved=2ahUKEwiq88mYvarvAhWE2-AKHVxmBeMQFjACegQIAhAD&amp;url=https%3A%2F%2Fwww.bundeskanzleramt.gv.at%2Fdam%2Fjcr%3Aab5e616e-f1e8-4755-9cf5-82ea24619593%2F33_14_mrv.pdf&amp;usg=AOvVaw2LtXhwhHAcb_MPPv5iAIrw" TargetMode="External"/><Relationship Id="rId173" Type="http://schemas.openxmlformats.org/officeDocument/2006/relationships/hyperlink" Target="https://graz.pure.elsevier.com/en/organisations/a-sit-secure-information-technology-centre-austria" TargetMode="External"/><Relationship Id="rId194" Type="http://schemas.openxmlformats.org/officeDocument/2006/relationships/hyperlink" Target="https://europa.eu/youreurope/citizens/travel/index_en.htm" TargetMode="External"/><Relationship Id="rId199" Type="http://schemas.openxmlformats.org/officeDocument/2006/relationships/hyperlink" Target="https://europa.eu/youreurope/citizens/health/index_en.htm" TargetMode="External"/><Relationship Id="rId203" Type="http://schemas.openxmlformats.org/officeDocument/2006/relationships/hyperlink" Target="https://europa.eu/youreurope/business/taxation/index_en.htm" TargetMode="External"/><Relationship Id="rId208" Type="http://schemas.openxmlformats.org/officeDocument/2006/relationships/hyperlink" Target="https://europa.eu/youreurope/business/dealing-with-customers/index_en.htm" TargetMode="External"/><Relationship Id="rId19" Type="http://schemas.openxmlformats.org/officeDocument/2006/relationships/footer" Target="footer1.xml"/><Relationship Id="rId14" Type="http://schemas.openxmlformats.org/officeDocument/2006/relationships/image" Target="media/image3.png"/><Relationship Id="rId30" Type="http://schemas.openxmlformats.org/officeDocument/2006/relationships/image" Target="media/image14.emf"/><Relationship Id="rId35" Type="http://schemas.openxmlformats.org/officeDocument/2006/relationships/hyperlink" Target="https://ec.europa.eu/eurostat/databrowser/explore/all/cc?lang=en&amp;subtheme=eq.eq_age.eq_aiso&amp;display=list&amp;sort=category&amp;extractionId=ISOC_BDE15EI" TargetMode="External"/><Relationship Id="rId56" Type="http://schemas.openxmlformats.org/officeDocument/2006/relationships/hyperlink" Target="https://www.bmaw.gv.at/Themen/Europa/Wettbewerbspolitik/Open-Data.html" TargetMode="External"/><Relationship Id="rId77" Type="http://schemas.openxmlformats.org/officeDocument/2006/relationships/hyperlink" Target="https://www.ris.bka.gv.at/GeltendeFassung.wxe?Abfrage=Bundesnormen&amp;Gesetzesnummer=20011973" TargetMode="External"/><Relationship Id="rId100" Type="http://schemas.openxmlformats.org/officeDocument/2006/relationships/hyperlink" Target="https://www.ris.bka.gv.at/Dokument.wxe?Abfrage=Erv&amp;Dokumentnummer=ERV_1982_200" TargetMode="External"/><Relationship Id="rId105" Type="http://schemas.openxmlformats.org/officeDocument/2006/relationships/hyperlink" Target="https://www.digital.austria.gv.at/delivery-forms-regulation" TargetMode="External"/><Relationship Id="rId126" Type="http://schemas.openxmlformats.org/officeDocument/2006/relationships/hyperlink" Target="https://www.bmf.gv.at/services/Elektronische-Zustellung.html" TargetMode="External"/><Relationship Id="rId147" Type="http://schemas.openxmlformats.org/officeDocument/2006/relationships/hyperlink" Target="http://egovlabs.gv.at/" TargetMode="External"/><Relationship Id="rId168" Type="http://schemas.openxmlformats.org/officeDocument/2006/relationships/hyperlink" Target="https://www.bmf.gv.at/en/topics/digitalisation/Administration/Coordinationboards-Digital-Administration.html" TargetMode="External"/><Relationship Id="rId8" Type="http://schemas.openxmlformats.org/officeDocument/2006/relationships/settings" Target="settings.xml"/><Relationship Id="rId51" Type="http://schemas.openxmlformats.org/officeDocument/2006/relationships/hyperlink" Target="https://neu.ref.wien.gv.at/at.gv.wien.ref-live/documents/20189/79767/Austrian_Interoperability_Framework__AIF-1.0.0_.pdf/4bc872de-2f08-4749-b7b9-6aa341ad8ad7?version=1.0" TargetMode="External"/><Relationship Id="rId72" Type="http://schemas.openxmlformats.org/officeDocument/2006/relationships/hyperlink" Target="https://www.ris.bka.gv.at/Dokument.wxe?Abfrage=Erv&amp;Dokumentnummer=ERV_1991_51" TargetMode="External"/><Relationship Id="rId93" Type="http://schemas.openxmlformats.org/officeDocument/2006/relationships/hyperlink" Target="https://www.ris.bka.gv.at/GeltendeFassung.wxe?Abfrage=Bundesnormen&amp;Gesetzesnummer=20010295" TargetMode="External"/><Relationship Id="rId98" Type="http://schemas.openxmlformats.org/officeDocument/2006/relationships/hyperlink" Target="https://www.usp.gv.at/Portal.Node/usp/public" TargetMode="External"/><Relationship Id="rId121" Type="http://schemas.openxmlformats.org/officeDocument/2006/relationships/hyperlink" Target="http://www.justizonline.gv.at/" TargetMode="External"/><Relationship Id="rId142" Type="http://schemas.openxmlformats.org/officeDocument/2006/relationships/hyperlink" Target="http://www.auftrag.at" TargetMode="External"/><Relationship Id="rId163" Type="http://schemas.openxmlformats.org/officeDocument/2006/relationships/hyperlink" Target="https://www.ffg.at/en/press/fast-broadband-internet-all-austria-2030" TargetMode="External"/><Relationship Id="rId184" Type="http://schemas.openxmlformats.org/officeDocument/2006/relationships/hyperlink" Target="https://www.govlabaustria.gv.at/ueber-uns/" TargetMode="External"/><Relationship Id="rId189" Type="http://schemas.openxmlformats.org/officeDocument/2006/relationships/hyperlink" Target="https://neu.ref.wien.gv.at" TargetMode="External"/><Relationship Id="rId219" Type="http://schemas.openxmlformats.org/officeDocument/2006/relationships/hyperlink" Target="https://www.linkedin.com/in/interoperableeurope/" TargetMode="External"/><Relationship Id="rId3" Type="http://schemas.openxmlformats.org/officeDocument/2006/relationships/customXml" Target="../customXml/item3.xml"/><Relationship Id="rId214" Type="http://schemas.openxmlformats.org/officeDocument/2006/relationships/image" Target="media/image18.jpeg"/><Relationship Id="rId25" Type="http://schemas.openxmlformats.org/officeDocument/2006/relationships/hyperlink" Target="https://joinup.ec.europa.eu/collection/nifo-national-interoperability-framework-observatory/eif-monitoring" TargetMode="External"/><Relationship Id="rId46" Type="http://schemas.openxmlformats.org/officeDocument/2006/relationships/hyperlink" Target="https://www.bmf.gv.at/themen/digitalisierung/Gremien-und-Organisationen/Koordinationsgremien-der-digitalen-Verwaltung.html" TargetMode="External"/><Relationship Id="rId67" Type="http://schemas.openxmlformats.org/officeDocument/2006/relationships/hyperlink" Target="https://www.digitalaustria.gv.at/dam/jcr:6dacb3c5-ca2b-4751-9653-45ed8765cacd/2021-AIM_AT_2030_UA-bf%20(3).pdf" TargetMode="External"/><Relationship Id="rId116" Type="http://schemas.openxmlformats.org/officeDocument/2006/relationships/hyperlink" Target="https://www.data.gv.at/" TargetMode="External"/><Relationship Id="rId137" Type="http://schemas.openxmlformats.org/officeDocument/2006/relationships/hyperlink" Target="https://www.digitalaustria.gv.at/dam/jcr:dbf01b8f-1973-4d55-9120-b2d255037809/Bericht_Ziele_barrierefrei_v1.pdf" TargetMode="External"/><Relationship Id="rId158" Type="http://schemas.openxmlformats.org/officeDocument/2006/relationships/hyperlink" Target="http://www.ki-marktplatz.at" TargetMode="External"/><Relationship Id="rId20" Type="http://schemas.openxmlformats.org/officeDocument/2006/relationships/header" Target="header2.xml"/><Relationship Id="rId41" Type="http://schemas.openxmlformats.org/officeDocument/2006/relationships/hyperlink" Target="https://www.digitalaustria.gv.at/dam/jcr:8981b151-8434-47c3-940d-7c2b2b51ce57/dia_digitaler_aktionsplan_ziele_leitlinien_prinzipien_RZ.pdf" TargetMode="External"/><Relationship Id="rId62" Type="http://schemas.openxmlformats.org/officeDocument/2006/relationships/hyperlink" Target="file:///D:\Daten\Downloads\7725-Artikeltext-20551-1-10-20221220%20(1).pdf" TargetMode="External"/><Relationship Id="rId83" Type="http://schemas.openxmlformats.org/officeDocument/2006/relationships/hyperlink" Target="https://www.ris.bka.gv.at/Dokumente/Erv/ERV_1999_1_165/ERV_1999_1_165.pdf" TargetMode="External"/><Relationship Id="rId88" Type="http://schemas.openxmlformats.org/officeDocument/2006/relationships/hyperlink" Target="https://www.ris.bka.gv.at/GeltendeFassung.wxe?Abfrage=Bundesnormen&amp;Gesetzesnummer=20008228" TargetMode="External"/><Relationship Id="rId111" Type="http://schemas.openxmlformats.org/officeDocument/2006/relationships/hyperlink" Target="https://eur-lex.europa.eu/LexUriServ/LexUriServ.do?uri=OJ:L:2000:178:0001:0016:EN:PDF" TargetMode="External"/><Relationship Id="rId132" Type="http://schemas.openxmlformats.org/officeDocument/2006/relationships/hyperlink" Target="https://www.gaia-x.at/" TargetMode="External"/><Relationship Id="rId153" Type="http://schemas.openxmlformats.org/officeDocument/2006/relationships/hyperlink" Target="https://www.ioeb-innovationsplattform.at/" TargetMode="External"/><Relationship Id="rId174" Type="http://schemas.openxmlformats.org/officeDocument/2006/relationships/hyperlink" Target="https://www.a-sit.at/en/egiz-en/egovernment-innovation-center/" TargetMode="External"/><Relationship Id="rId179" Type="http://schemas.openxmlformats.org/officeDocument/2006/relationships/hyperlink" Target="https://www.brz.gv.at/en" TargetMode="External"/><Relationship Id="rId195" Type="http://schemas.openxmlformats.org/officeDocument/2006/relationships/hyperlink" Target="https://europa.eu/youreurope/citizens/work/index_en.htm" TargetMode="External"/><Relationship Id="rId209" Type="http://schemas.openxmlformats.org/officeDocument/2006/relationships/hyperlink" Target="https://lu.wavestone.com/en/" TargetMode="External"/><Relationship Id="rId190" Type="http://schemas.openxmlformats.org/officeDocument/2006/relationships/hyperlink" Target="https://www.staedtebund.gv.at/spezielle-elemente/the-austrian-association-of-cities-and-towns-der-oesterreichische-staedtebund.html" TargetMode="External"/><Relationship Id="rId204" Type="http://schemas.openxmlformats.org/officeDocument/2006/relationships/hyperlink" Target="https://europa.eu/youreurope/business/selling-in-eu/index_en.htm" TargetMode="External"/><Relationship Id="rId220" Type="http://schemas.openxmlformats.org/officeDocument/2006/relationships/footer" Target="footer2.xml"/><Relationship Id="rId15" Type="http://schemas.openxmlformats.org/officeDocument/2006/relationships/image" Target="media/image4.png"/><Relationship Id="rId36" Type="http://schemas.openxmlformats.org/officeDocument/2006/relationships/hyperlink" Target="https://digital-strategy.ec.europa.eu/en/policies/desi" TargetMode="External"/><Relationship Id="rId57" Type="http://schemas.openxmlformats.org/officeDocument/2006/relationships/hyperlink" Target="https://www.bundeskanzleramt.gv.at/en/topics/cybersecurity/austrian-cybersecurity-strategy.html" TargetMode="External"/><Relationship Id="rId106" Type="http://schemas.openxmlformats.org/officeDocument/2006/relationships/hyperlink" Target="https://www.ris.bka.gv.at/GeltendeFassung.wxe?Abfrage=Bundesnormen&amp;Gesetzesnummer=10005515" TargetMode="External"/><Relationship Id="rId127" Type="http://schemas.openxmlformats.org/officeDocument/2006/relationships/hyperlink" Target="https://www.bmdw.gv.at/Services/ElektronischeZustellung/Allgemeine-Information-zur-eZustellung.html" TargetMode="External"/><Relationship Id="rId10" Type="http://schemas.openxmlformats.org/officeDocument/2006/relationships/footnotes" Target="footnotes.xml"/><Relationship Id="rId31" Type="http://schemas.openxmlformats.org/officeDocument/2006/relationships/hyperlink" Target="https://joinup.ec.europa.eu/collection/nifo-national-interoperability-framework-observatory/eif-monitoring" TargetMode="External"/><Relationship Id="rId52" Type="http://schemas.openxmlformats.org/officeDocument/2006/relationships/hyperlink" Target="https://www.google.com/url?sa=t&amp;rct=j&amp;q=&amp;esrc=s&amp;source=web&amp;cd=&amp;ved=2ahUKEwjqrvO45KLvAhXMC2MBHSPPAAMQFjAAegQIAxAD&amp;url=https%3A%2F%2Fwww.bundeskanzleramt.gv.at%2Fdam%2Fjcr%3Aab5e616e-f1e8-4755-9cf5-82ea24619593%2F33_14_mrv.pdf&amp;usg=AOvVaw2LtXhwhHAcb_MPPv5iAIrw" TargetMode="External"/><Relationship Id="rId73" Type="http://schemas.openxmlformats.org/officeDocument/2006/relationships/hyperlink" Target="https://www.ris.bka.gv.at/GeltendeFassung.wxe?Abfrage=Bundesnormen&amp;Gesetzesnummer=20010727" TargetMode="External"/><Relationship Id="rId78" Type="http://schemas.openxmlformats.org/officeDocument/2006/relationships/hyperlink" Target="https://www.ris.bka.gv.at/GeltendeFassung.wxe?Abfrage=Bundesnormen&amp;Gesetzesnummer=20011934" TargetMode="External"/><Relationship Id="rId94" Type="http://schemas.openxmlformats.org/officeDocument/2006/relationships/hyperlink" Target="https://www.ris.bka.gv.at/GeltendeFassung.wxe?Abfrage=Bundesnormen&amp;Gesetzesnummer=20010295" TargetMode="External"/><Relationship Id="rId99" Type="http://schemas.openxmlformats.org/officeDocument/2006/relationships/hyperlink" Target="https://www.ris.bka.gv.at/GeltendeFassung.wxe?Abfrage=Bundesnormen&amp;Gesetzesnummer=20006310" TargetMode="External"/><Relationship Id="rId101" Type="http://schemas.openxmlformats.org/officeDocument/2006/relationships/hyperlink" Target="https://www.bmf.gv.at/public.html" TargetMode="External"/><Relationship Id="rId122" Type="http://schemas.openxmlformats.org/officeDocument/2006/relationships/hyperlink" Target="https://www.usp.gv.at/news/grants4companies.html" TargetMode="External"/><Relationship Id="rId143" Type="http://schemas.openxmlformats.org/officeDocument/2006/relationships/hyperlink" Target="https://www.bbg.gv.at/" TargetMode="External"/><Relationship Id="rId148" Type="http://schemas.openxmlformats.org/officeDocument/2006/relationships/hyperlink" Target="https://joinup.ec.europa.eu/" TargetMode="External"/><Relationship Id="rId164" Type="http://schemas.openxmlformats.org/officeDocument/2006/relationships/hyperlink" Target="https://www.oesterreich.gv.at/id-austria/pilotbetrieb.html" TargetMode="External"/><Relationship Id="rId169" Type="http://schemas.openxmlformats.org/officeDocument/2006/relationships/hyperlink" Target="https://www.bmf.gv.at/en.html" TargetMode="External"/><Relationship Id="rId185" Type="http://schemas.openxmlformats.org/officeDocument/2006/relationships/hyperlink" Target="https://www.bmf.gv.at/themen/digitalisierung/Gremien-und-Organisationen/Koordinationsgremien-der-digitalen-Verwaltung.html"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s://www.bmf.gv.at/en.html" TargetMode="External"/><Relationship Id="rId210" Type="http://schemas.openxmlformats.org/officeDocument/2006/relationships/image" Target="media/image17.png"/><Relationship Id="rId215" Type="http://schemas.openxmlformats.org/officeDocument/2006/relationships/image" Target="media/image19.png"/><Relationship Id="rId26" Type="http://schemas.openxmlformats.org/officeDocument/2006/relationships/image" Target="media/image12.emf"/><Relationship Id="rId47" Type="http://schemas.openxmlformats.org/officeDocument/2006/relationships/hyperlink" Target="https://www.digitales.oesterreich.gv.at/e-government-vision-2020" TargetMode="External"/><Relationship Id="rId68" Type="http://schemas.openxmlformats.org/officeDocument/2006/relationships/hyperlink" Target="https://info.bmlrt.gv.at/dam/jcr:bbe177b0-893a-4f23-a461-ac44e109c6a6/breitbandstrategie2030_ua.pdf" TargetMode="External"/><Relationship Id="rId89" Type="http://schemas.openxmlformats.org/officeDocument/2006/relationships/hyperlink" Target="https://www.ris.bka.gv.at/GeltendeFassung.wxe?Abfrage=Bundesnormen&amp;Gesetzesnummer=10001941" TargetMode="External"/><Relationship Id="rId112" Type="http://schemas.openxmlformats.org/officeDocument/2006/relationships/hyperlink" Target="https://www.oesterreich.gv.at/" TargetMode="External"/><Relationship Id="rId133" Type="http://schemas.openxmlformats.org/officeDocument/2006/relationships/hyperlink" Target="https://www.digitales.oesterreich.gv.at/portalverbund" TargetMode="External"/><Relationship Id="rId154" Type="http://schemas.openxmlformats.org/officeDocument/2006/relationships/hyperlink" Target="http://www.ioeb-innovationsplattform.at" TargetMode="External"/><Relationship Id="rId175" Type="http://schemas.openxmlformats.org/officeDocument/2006/relationships/hyperlink" Target="https://en.brz.gv.at/" TargetMode="External"/><Relationship Id="rId196" Type="http://schemas.openxmlformats.org/officeDocument/2006/relationships/hyperlink" Target="https://europa.eu/youreurope/citizens/vehicles/index_en.htm" TargetMode="External"/><Relationship Id="rId200" Type="http://schemas.openxmlformats.org/officeDocument/2006/relationships/hyperlink" Target="https://europa.eu/youreurope/citizens/family/index_en.htm" TargetMode="External"/><Relationship Id="rId16" Type="http://schemas.openxmlformats.org/officeDocument/2006/relationships/image" Target="media/image5.svg"/><Relationship Id="rId221" Type="http://schemas.openxmlformats.org/officeDocument/2006/relationships/fontTable" Target="fontTable.xml"/><Relationship Id="rId37" Type="http://schemas.openxmlformats.org/officeDocument/2006/relationships/hyperlink" Target="https://digital-strategy.ec.europa.eu/en/library/egovernment-benchmark-2022" TargetMode="External"/><Relationship Id="rId58" Type="http://schemas.openxmlformats.org/officeDocument/2006/relationships/hyperlink" Target="https://www.bundeskanzleramt.gv.at/en/topics/cybersecurity/cybersecurity-report.html" TargetMode="External"/><Relationship Id="rId79" Type="http://schemas.openxmlformats.org/officeDocument/2006/relationships/hyperlink" Target="https://www.ris.bka.gv.at/GeltendeFassung.wxe?Abfrage=Bundesnormen&amp;Gesetzesnummer=20011933" TargetMode="External"/><Relationship Id="rId102" Type="http://schemas.openxmlformats.org/officeDocument/2006/relationships/hyperlink" Target="https://www.bmf.gv.at/services/Elektronische-Zustellung/Technische-Informationen.html" TargetMode="External"/><Relationship Id="rId123" Type="http://schemas.openxmlformats.org/officeDocument/2006/relationships/hyperlink" Target="http://www.usp.gv.at/" TargetMode="External"/><Relationship Id="rId144" Type="http://schemas.openxmlformats.org/officeDocument/2006/relationships/hyperlink" Target="https://portal.bbg.gv.a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f:fields xmlns:f="http://schemas.fabasoft.com/folio/2007/fields" catsources="">
  <f:record>
    <f:field ref="BMFCONFIG_3000_109_BMFDocProperty" text=""/>
    <f:field ref="doc_FSCFOLIO_1_1001_FieldDocumentNumber" text=""/>
    <f:field ref="doc_FSCFOLIO_1_1001_FieldSubject" text="" edit="true"/>
    <f:field ref="FSCFOLIO_1_1001_SignaturesFldCtx_FSCFOLIO_1_1001_FieldLastSignature" text=""/>
    <f:field ref="FSCFOLIO_1_1001_SignaturesFldCtx_FSCFOLIO_1_1001_FieldLastSignatureBy" text=""/>
    <f:field ref="FSCFOLIO_1_1001_SignaturesFldCtx_FSCFOLIO_1_1001_FieldLastSignatureAt" date="" text=""/>
    <f:field ref="FSCFOLIO_1_1001_SignaturesFldCtx_FSCFOLIO_1_1001_FieldLastSignatureRemark" text=""/>
    <f:field ref="FSCFOLIO_1_1001_FieldCurrentUser" text="Mag. Harald Pirker, MSc"/>
    <f:field ref="FSCFOLIO_1_1001_FieldCurrentDate" text="28.04.2023 14:38"/>
    <f:field ref="objvalidfrom" date="" text="" edit="true"/>
    <f:field ref="objvalidto" date="" text="" edit="true"/>
    <f:field ref="FSCFOLIO_1_1001_FieldReleasedVersionDate" text=""/>
    <f:field ref="FSCFOLIO_1_1001_FieldReleasedVersionNr" text=""/>
    <f:field ref="CCAPRECONFIG_15_1001_Objektname" text="DPA_Factsheets_2023_Austria_v2.00" edit="true"/>
    <f:field ref="CCAPRECONFIG_15_1001_Objektname" text="DPA_Factsheets_2023_Austria_v2.00" edit="true"/>
    <f:field ref="EIBPRECONFIG_1_1001_FieldEIBAttachments" text="" multiline="true"/>
    <f:field ref="EIBPRECONFIG_1_1001_FieldEIBNextFiles" text="" multiline="true"/>
    <f:field ref="EIBPRECONFIG_1_1001_FieldEIBPreviousFiles" text="" multiline="true"/>
    <f:field ref="EIBPRECONFIG_1_1001_FieldEIBRelatedFiles" text="" multiline="true"/>
    <f:field ref="EIBPRECONFIG_1_1001_FieldEIBCompletedOrdinals" text="" multiline="true"/>
    <f:field ref="EIBPRECONFIG_1_1001_FieldEIBOUAddr" text="Johannesgasse 5 , 1010 Wien" multiline="true"/>
    <f:field ref="EIBPRECONFIG_1_1001_FieldEIBRecipients" text="" multiline="true"/>
    <f:field ref="EIBPRECONFIG_1_1001_FieldEIBSignatures" text="" multiline="true"/>
    <f:field ref="EIBPRECONFIG_1_1001_FieldCCAAddrAbschriftsbemerkung" text="" multiline="true"/>
    <f:field ref="EIBPRECONFIG_1_1001_FieldCCAAddrAdresse" text="" multiline="true"/>
    <f:field ref="EIBPRECONFIG_1_1001_FieldCCAAddrPostalischeAdresse" text="" multiline="true"/>
    <f:field ref="EIBPRECONFIG_1_1001_FieldCCAIncomingSubject" text="" multiline="true"/>
    <f:field ref="EIBPRECONFIG_1_1001_FieldCCAPersonalSubjAddress" text="" multiline="true"/>
    <f:field ref="EIBPRECONFIG_1_1001_FieldCCASubfileSubject" text="" multiline="true"/>
    <f:field ref="EIBPRECONFIG_1_1001_FieldCCASubject" text="" multiline="true"/>
    <f:field ref="EIBVFGH_15_1700_FieldPartPlaintiffList" text="" multiline="true"/>
    <f:field ref="EIBVFGH_15_1700_FieldGoesOutToList" text="" multiline="true"/>
    <f:field ref="CUSTOMIZATIONRESSORTBMF_103_2800_FieldRecipientsEmailBMF" text="" multiline="true"/>
    <f:field ref="objname" text="DPA_Factsheets_2023_Austria_v2.00" edit="true"/>
    <f:field ref="objsubject" text="" edit="true"/>
    <f:field ref="objcreatedby" text="Pirker, Harald, Mag., MSc"/>
    <f:field ref="objcreatedat" date="2023-04-28T14:37:57" text="28.04.2023 14:37:57"/>
    <f:field ref="objchangedby" text="Pirker, Harald, Mag., MSc"/>
    <f:field ref="objmodifiedat" date="2023-04-28T14:37:57" text="28.04.2023 14:37:57"/>
  </f:record>
  <f:display text="Allgemein">
    <f:field ref="BMFCONFIG_3000_109_BMFDocProperty" text="BMFMailEmpfänger"/>
    <f:field ref="FSCFOLIO_1_1001_FieldCurrentUser" text="Aktueller Benutzer"/>
    <f:field ref="FSCFOLIO_1_1001_FieldCurrentDate" text="Aktueller Zeitpunkt"/>
    <f:field ref="objvalidfrom" text="Gültig ab" dateonly="true"/>
    <f:field ref="objvalidto" text="Gültig bis" dateonly="true"/>
    <f:field ref="FSCFOLIO_1_1001_FieldReleasedVersionDate" text="Freigegebene Version vom"/>
    <f:field ref="FSCFOLIO_1_1001_FieldReleasedVersionNr" text="Freigegebene Versionsnummer"/>
    <f:field ref="CCAPRECONFIG_15_1001_Objektname" text="Objektname"/>
    <f:field ref="EIBPRECONFIG_1_1001_FieldEIBAttachments" text="Beilagen"/>
    <f:field ref="EIBPRECONFIG_1_1001_FieldEIBNextFiles" text="Nachzahlen"/>
    <f:field ref="EIBPRECONFIG_1_1001_FieldEIBPreviousFiles" text="Vorzahlen"/>
    <f:field ref="EIBPRECONFIG_1_1001_FieldEIBRelatedFiles" text="Bezugszahlen"/>
    <f:field ref="EIBPRECONFIG_1_1001_FieldEIBCompletedOrdinals" text="Miterledigte Akten"/>
    <f:field ref="EIBPRECONFIG_1_1001_FieldEIBOUAddr" text="Adresse der OE"/>
    <f:field ref="EIBPRECONFIG_1_1001_FieldEIBRecipients" text="Empfänger"/>
    <f:field ref="EIBPRECONFIG_1_1001_FieldEIBSignatures" text="Unterschriften"/>
    <f:field ref="EIBPRECONFIG_1_1001_FieldCCAAddrAbschriftsbemerkung" text="Abschriftsbemerkung"/>
    <f:field ref="EIBPRECONFIG_1_1001_FieldCCAAddrAdresse" text="Adresse"/>
    <f:field ref="EIBPRECONFIG_1_1001_FieldCCAAddrPostalischeAdresse" text="PostalischeAdresse"/>
    <f:field ref="EIBPRECONFIG_1_1001_FieldCCAIncomingSubject" text="EST-Betreff"/>
    <f:field ref="EIBPRECONFIG_1_1001_FieldCCAPersonalSubjAddress" text="Adresse (Namenszahl)"/>
    <f:field ref="EIBPRECONFIG_1_1001_FieldCCASubfileSubject" text="Betreff des Geschäftsstücks"/>
    <f:field ref="EIBPRECONFIG_1_1001_FieldCCASubject" text="Gegenstand"/>
    <f:field ref="EIBVFGH_15_1700_FieldPartPlaintiffList" text="Liste der Antragsteller"/>
    <f:field ref="EIBVFGH_15_1700_FieldGoesOutToList" text="Ergeht an Liste"/>
    <f:field ref="CUSTOMIZATIONRESSORTBMF_103_2800_FieldRecipientsEmailBMF" text="Empfänger Mail BMF"/>
    <f:field ref="objname" text="Name"/>
    <f:field ref="objsubject" text="Anmerkungen"/>
    <f:field ref="objcreatedby" text="Erzeugt von"/>
    <f:field ref="objcreatedat" text="Erzeugt am/um"/>
    <f:field ref="objchangedby" text="Letzte Änderung von"/>
    <f:field ref="objmodifiedat" text="Letzte Änderung am/um"/>
  </f:display>
  <f:display text="Serienbrief">
    <f:field ref="doc_FSCFOLIO_1_1001_FieldDocumentNumber" text="Dokument Nummer"/>
    <f:field ref="doc_FSCFOLIO_1_1001_FieldSubject" text="Betreff"/>
  </f:display>
  <f:display text="Unterschriften">
    <f:field ref="FSCFOLIO_1_1001_SignaturesFldCtx_FSCFOLIO_1_1001_FieldLastSignature" text="Letzte Unterschrift"/>
    <f:field ref="FSCFOLIO_1_1001_SignaturesFldCtx_FSCFOLIO_1_1001_FieldLastSignatureBy" text="Letzte Unterschrift von"/>
    <f:field ref="FSCFOLIO_1_1001_SignaturesFldCtx_FSCFOLIO_1_1001_FieldLastSignatureAt" text="Letzte Unterschrift am/um"/>
    <f:field ref="FSCFOLIO_1_1001_SignaturesFldCtx_FSCFOLIO_1_1001_FieldLastSignatureRemark" text="Bemerkung der letzten Unterschrift"/>
  </f:display>
</f:field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a21545d-be37-461a-a274-9246741f9f84">
      <Terms xmlns="http://schemas.microsoft.com/office/infopath/2007/PartnerControls"/>
    </lcf76f155ced4ddcb4097134ff3c332f>
    <TaxCatchAll xmlns="ade01520-7244-4f2b-b1a3-a8017fbfa5e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BEECBB9895C59A4399DBA9557148DEC3" ma:contentTypeVersion="13" ma:contentTypeDescription="Create a new document." ma:contentTypeScope="" ma:versionID="93224e0ae5958baee29a664a5e3ecd7b">
  <xsd:schema xmlns:xsd="http://www.w3.org/2001/XMLSchema" xmlns:xs="http://www.w3.org/2001/XMLSchema" xmlns:p="http://schemas.microsoft.com/office/2006/metadata/properties" xmlns:ns2="7a21545d-be37-461a-a274-9246741f9f84" xmlns:ns3="ade01520-7244-4f2b-b1a3-a8017fbfa5ed" targetNamespace="http://schemas.microsoft.com/office/2006/metadata/properties" ma:root="true" ma:fieldsID="296cd8da7c9db641599ded7fbd86a0e6" ns2:_="" ns3:_="">
    <xsd:import namespace="7a21545d-be37-461a-a274-9246741f9f84"/>
    <xsd:import namespace="ade01520-7244-4f2b-b1a3-a8017fbfa5e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21545d-be37-461a-a274-9246741f9f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dd88c34-8217-44f0-b7ee-3e657907869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de01520-7244-4f2b-b1a3-a8017fbfa5e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ce801dc-07c6-4965-a1c7-5ed8bdf35deb}" ma:internalName="TaxCatchAll" ma:showField="CatchAllData" ma:web="ade01520-7244-4f2b-b1a3-a8017fbfa5ed">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8A9591-F074-446B-902F-511FF79C122F}">
  <ds:schemaRefs>
    <ds:schemaRef ds:uri="http://schemas.fabasoft.com/folio/2007/fields"/>
  </ds:schemaRefs>
</ds:datastoreItem>
</file>

<file path=customXml/itemProps2.xml><?xml version="1.0" encoding="utf-8"?>
<ds:datastoreItem xmlns:ds="http://schemas.openxmlformats.org/officeDocument/2006/customXml" ds:itemID="{A01378D2-F588-494E-BB60-A6C27A9368CC}">
  <ds:schemaRefs>
    <ds:schemaRef ds:uri="http://schemas.microsoft.com/sharepoint/v3/contenttype/forms"/>
  </ds:schemaRefs>
</ds:datastoreItem>
</file>

<file path=customXml/itemProps3.xml><?xml version="1.0" encoding="utf-8"?>
<ds:datastoreItem xmlns:ds="http://schemas.openxmlformats.org/officeDocument/2006/customXml" ds:itemID="{92CE9FD0-E7C7-492A-9957-E1887DBBA33E}">
  <ds:schemaRefs>
    <ds:schemaRef ds:uri="http://schemas.microsoft.com/office/2006/metadata/properties"/>
    <ds:schemaRef ds:uri="http://schemas.microsoft.com/office/infopath/2007/PartnerControls"/>
    <ds:schemaRef ds:uri="7a21545d-be37-461a-a274-9246741f9f84"/>
    <ds:schemaRef ds:uri="ade01520-7244-4f2b-b1a3-a8017fbfa5ed"/>
  </ds:schemaRefs>
</ds:datastoreItem>
</file>

<file path=customXml/itemProps4.xml><?xml version="1.0" encoding="utf-8"?>
<ds:datastoreItem xmlns:ds="http://schemas.openxmlformats.org/officeDocument/2006/customXml" ds:itemID="{E9ABB12D-7AC7-4CF1-AD7F-7E5FEC46DA67}">
  <ds:schemaRefs>
    <ds:schemaRef ds:uri="http://schemas.openxmlformats.org/officeDocument/2006/bibliography"/>
  </ds:schemaRefs>
</ds:datastoreItem>
</file>

<file path=customXml/itemProps5.xml><?xml version="1.0" encoding="utf-8"?>
<ds:datastoreItem xmlns:ds="http://schemas.openxmlformats.org/officeDocument/2006/customXml" ds:itemID="{BC11DD70-FDF8-4C3B-A4ED-AB921ADC21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21545d-be37-461a-a274-9246741f9f84"/>
    <ds:schemaRef ds:uri="ade01520-7244-4f2b-b1a3-a8017fbfa5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15091</Words>
  <Characters>86022</Characters>
  <Application>Microsoft Office Word</Application>
  <DocSecurity>0</DocSecurity>
  <Lines>716</Lines>
  <Paragraphs>201</Paragraphs>
  <ScaleCrop>false</ScaleCrop>
  <HeadingPairs>
    <vt:vector size="4" baseType="variant">
      <vt:variant>
        <vt:lpstr>Titel</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2023-06-16T08:46:00Z</dcterms:created>
  <dcterms:modified xsi:type="dcterms:W3CDTF">2023-08-30T13:02:00Z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0x010100BEECBB9895C59A4399DBA9557148DEC3</vt:lpwstr>
  </property>
  <property fmtid="{D5CDD505-2E9C-101B-9397-08002B2CF9AE}" pid="3" name="MediaServiceImageTags">
    <vt:lpwstr/>
  </property>
  <property fmtid="{D5CDD505-2E9C-101B-9397-08002B2CF9AE}" pid="4" name="FindokCustomIdentifier">
    <vt:lpwstr>fbfd2ad2-8997-4bc9-973a-acf8b8b0d3f4</vt:lpwstr>
  </property>
</Properties>
</file>