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F6C87" w14:textId="3976FF29" w:rsidR="000B0E45" w:rsidRPr="00D91A82" w:rsidRDefault="00726237" w:rsidP="009609E3">
      <w:pPr>
        <w:pStyle w:val="Heading2"/>
        <w:numPr>
          <w:ilvl w:val="0"/>
          <w:numId w:val="0"/>
        </w:numPr>
      </w:pPr>
      <w:r>
        <w:rPr>
          <w:noProof/>
          <w:lang w:val="de-DE" w:eastAsia="de-DE"/>
        </w:rPr>
        <w:drawing>
          <wp:anchor distT="0" distB="0" distL="114300" distR="114300" simplePos="0" relativeHeight="251658269" behindDoc="0" locked="0" layoutInCell="1" allowOverlap="1" wp14:anchorId="25278843" wp14:editId="09165364">
            <wp:simplePos x="0" y="0"/>
            <wp:positionH relativeFrom="column">
              <wp:posOffset>-1102258</wp:posOffset>
            </wp:positionH>
            <wp:positionV relativeFrom="paragraph">
              <wp:posOffset>69604</wp:posOffset>
            </wp:positionV>
            <wp:extent cx="8604885" cy="5825081"/>
            <wp:effectExtent l="0" t="0" r="5715" b="4445"/>
            <wp:wrapNone/>
            <wp:docPr id="3" name="Picture 3" descr="A large stone structure with pillars with Brandenburg Gat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arge stone structure with pillars with Brandenburg Gate in th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07173" cy="5826630"/>
                    </a:xfrm>
                    <a:prstGeom prst="rect">
                      <a:avLst/>
                    </a:prstGeom>
                  </pic:spPr>
                </pic:pic>
              </a:graphicData>
            </a:graphic>
            <wp14:sizeRelH relativeFrom="margin">
              <wp14:pctWidth>0</wp14:pctWidth>
            </wp14:sizeRelH>
            <wp14:sizeRelV relativeFrom="margin">
              <wp14:pctHeight>0</wp14:pctHeight>
            </wp14:sizeRelV>
          </wp:anchor>
        </w:drawing>
      </w:r>
      <w:r w:rsidR="00D311A4" w:rsidRPr="000436BB">
        <w:rPr>
          <w:noProof/>
          <w:lang w:val="de-DE" w:eastAsia="de-DE"/>
        </w:rPr>
        <w:drawing>
          <wp:anchor distT="0" distB="0" distL="114300" distR="114300" simplePos="0" relativeHeight="251658270" behindDoc="0" locked="0" layoutInCell="1" allowOverlap="1" wp14:anchorId="79F16786" wp14:editId="1C024300">
            <wp:simplePos x="0" y="0"/>
            <wp:positionH relativeFrom="column">
              <wp:posOffset>1896745</wp:posOffset>
            </wp:positionH>
            <wp:positionV relativeFrom="paragraph">
              <wp:posOffset>-944880</wp:posOffset>
            </wp:positionV>
            <wp:extent cx="2019935" cy="1406525"/>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anchor>
        </w:drawing>
      </w:r>
    </w:p>
    <w:p w14:paraId="4A9346B1" w14:textId="2E686F86" w:rsidR="00CD6EBB" w:rsidRPr="00D26A21" w:rsidRDefault="00CD6EBB" w:rsidP="00030FB5"/>
    <w:p w14:paraId="0F0BD15D" w14:textId="0DB94D03" w:rsidR="00CD6EBB" w:rsidRPr="008501EB" w:rsidRDefault="00CD6EBB" w:rsidP="00030FB5"/>
    <w:p w14:paraId="536BA730" w14:textId="4E7D65BE" w:rsidR="00CD6EBB" w:rsidRPr="006201FB" w:rsidRDefault="00CD6EBB" w:rsidP="00030FB5"/>
    <w:p w14:paraId="63F9C470" w14:textId="2B2F8C3C" w:rsidR="00CD6EBB" w:rsidRPr="00D91A82" w:rsidRDefault="00CD6EBB" w:rsidP="00030FB5"/>
    <w:p w14:paraId="7FF1DB05" w14:textId="56486CE6" w:rsidR="00CD6EBB" w:rsidRPr="00D91A82" w:rsidRDefault="00CD6EBB" w:rsidP="00030FB5"/>
    <w:p w14:paraId="7C6C42F4" w14:textId="304E7573" w:rsidR="00CD6EBB" w:rsidRPr="00D91A82" w:rsidRDefault="00CD6EBB" w:rsidP="00030FB5"/>
    <w:p w14:paraId="60517975" w14:textId="227B9C7A" w:rsidR="00CD6EBB" w:rsidRPr="00D91A82" w:rsidRDefault="00CD6EBB" w:rsidP="00030FB5"/>
    <w:p w14:paraId="30AD7038" w14:textId="76BA7D14" w:rsidR="00CD6EBB" w:rsidRPr="00D91A82" w:rsidRDefault="00CD6EBB" w:rsidP="00030FB5"/>
    <w:p w14:paraId="08B6F1B5" w14:textId="64566C54" w:rsidR="00BE75BE" w:rsidRPr="00D91A82" w:rsidRDefault="00BE75BE" w:rsidP="00030FB5"/>
    <w:p w14:paraId="6D636CAA" w14:textId="21AC214D" w:rsidR="00B41BBD" w:rsidRPr="00D91A82" w:rsidRDefault="00B41BBD" w:rsidP="00030FB5"/>
    <w:p w14:paraId="1A4CB3A4" w14:textId="77777777" w:rsidR="00B41BBD" w:rsidRPr="00D91A82" w:rsidRDefault="00B41BBD" w:rsidP="00030FB5"/>
    <w:p w14:paraId="0B94540D" w14:textId="30E1A401" w:rsidR="00B41BBD" w:rsidRPr="00D91A82" w:rsidRDefault="00B41BBD" w:rsidP="00030FB5"/>
    <w:p w14:paraId="54693669" w14:textId="77777777" w:rsidR="003237DA" w:rsidRPr="00D91A82" w:rsidRDefault="003237DA" w:rsidP="00030FB5"/>
    <w:p w14:paraId="6359431E" w14:textId="62258B85" w:rsidR="00B41BBD" w:rsidRPr="00D91A82" w:rsidRDefault="00B41BBD" w:rsidP="00030FB5"/>
    <w:p w14:paraId="7270C218" w14:textId="535E1120" w:rsidR="00984D69" w:rsidRPr="00D91A82" w:rsidRDefault="00984D69" w:rsidP="00030FB5"/>
    <w:p w14:paraId="6AD2F7A5" w14:textId="77777777" w:rsidR="00B41BBD" w:rsidRPr="00D91A82" w:rsidRDefault="00B41BBD" w:rsidP="00030FB5"/>
    <w:p w14:paraId="3A73688E" w14:textId="77777777" w:rsidR="00B41BBD" w:rsidRPr="00D91A82" w:rsidRDefault="00B41BBD" w:rsidP="00030FB5"/>
    <w:p w14:paraId="787EF3E9" w14:textId="0C522856" w:rsidR="00B41BBD" w:rsidRPr="00D91A82" w:rsidRDefault="00B41BBD" w:rsidP="00030FB5"/>
    <w:p w14:paraId="39603A2A" w14:textId="77777777" w:rsidR="00B41BBD" w:rsidRPr="00D91A82" w:rsidRDefault="00B41BBD" w:rsidP="00030FB5"/>
    <w:p w14:paraId="3BA4354D" w14:textId="3A95295E" w:rsidR="00984D69" w:rsidRPr="00D91A82" w:rsidRDefault="00984D69" w:rsidP="00030FB5"/>
    <w:p w14:paraId="259D8EDC" w14:textId="77777777" w:rsidR="00984D69" w:rsidRPr="00D91A82" w:rsidRDefault="00984D69" w:rsidP="00030FB5"/>
    <w:p w14:paraId="287E5721" w14:textId="3287EEFF" w:rsidR="00984D69" w:rsidRPr="00D91A82" w:rsidRDefault="00984D69" w:rsidP="00030FB5"/>
    <w:p w14:paraId="11E1523A" w14:textId="050C86D7" w:rsidR="00984D69" w:rsidRPr="00D91A82" w:rsidRDefault="00984D69" w:rsidP="00030FB5"/>
    <w:p w14:paraId="0C1C2841" w14:textId="77777777" w:rsidR="00984D69" w:rsidRPr="00D91A82" w:rsidRDefault="00984D69" w:rsidP="00030FB5"/>
    <w:p w14:paraId="2F410D65" w14:textId="16196B5B" w:rsidR="00B41BBD" w:rsidRPr="00D91A82" w:rsidRDefault="00B41BBD" w:rsidP="00030FB5"/>
    <w:p w14:paraId="6DABB5FA" w14:textId="229B2860" w:rsidR="00B41BBD" w:rsidRPr="00D26A21" w:rsidRDefault="00B41BBD" w:rsidP="00030FB5"/>
    <w:p w14:paraId="6F71334D" w14:textId="7162E1B7" w:rsidR="00751BBE" w:rsidRPr="008501EB" w:rsidRDefault="00751BBE" w:rsidP="00030FB5">
      <w:pPr>
        <w:pStyle w:val="Caption"/>
      </w:pPr>
    </w:p>
    <w:p w14:paraId="64C9F7FF" w14:textId="00CA66A9" w:rsidR="00751BBE" w:rsidRPr="00D91A82" w:rsidRDefault="00236E57" w:rsidP="00030FB5">
      <w:pPr>
        <w:rPr>
          <w:lang w:eastAsia="en-US"/>
        </w:rPr>
      </w:pPr>
      <w:r>
        <w:rPr>
          <w:noProof/>
          <w:lang w:val="de-DE" w:eastAsia="de-DE"/>
        </w:rPr>
        <mc:AlternateContent>
          <mc:Choice Requires="wps">
            <w:drawing>
              <wp:anchor distT="0" distB="0" distL="114300" distR="114300" simplePos="0" relativeHeight="251658243" behindDoc="0" locked="0" layoutInCell="1" allowOverlap="1" wp14:anchorId="5E45FE31" wp14:editId="6FD10CDA">
                <wp:simplePos x="0" y="0"/>
                <wp:positionH relativeFrom="page">
                  <wp:posOffset>0</wp:posOffset>
                </wp:positionH>
                <wp:positionV relativeFrom="paragraph">
                  <wp:posOffset>6821805</wp:posOffset>
                </wp:positionV>
                <wp:extent cx="7560310" cy="71755"/>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3265E28A" id="Rectangle 362" o:spid="_x0000_s1026" style="position:absolute;margin-left:0;margin-top:537.15pt;width:595.3pt;height:5.65p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Pr>
          <w:noProof/>
          <w:lang w:val="de-DE" w:eastAsia="de-DE"/>
        </w:rPr>
        <mc:AlternateContent>
          <mc:Choice Requires="wps">
            <w:drawing>
              <wp:anchor distT="0" distB="0" distL="114300" distR="114300" simplePos="0" relativeHeight="251658242" behindDoc="0" locked="0" layoutInCell="1" allowOverlap="1" wp14:anchorId="3E357A56" wp14:editId="3E959F0A">
                <wp:simplePos x="0" y="0"/>
                <wp:positionH relativeFrom="page">
                  <wp:posOffset>0</wp:posOffset>
                </wp:positionH>
                <wp:positionV relativeFrom="paragraph">
                  <wp:posOffset>6821805</wp:posOffset>
                </wp:positionV>
                <wp:extent cx="7560310" cy="71755"/>
                <wp:effectExtent l="0" t="0" r="0" b="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48C322D3" id="Rectangle 362" o:spid="_x0000_s1026" style="position:absolute;margin-left:0;margin-top:537.15pt;width:595.3pt;height:5.65p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Pr>
          <w:noProof/>
          <w:lang w:val="de-DE" w:eastAsia="de-DE"/>
        </w:rPr>
        <mc:AlternateContent>
          <mc:Choice Requires="wps">
            <w:drawing>
              <wp:anchor distT="0" distB="0" distL="114300" distR="114300" simplePos="0" relativeHeight="251658241" behindDoc="0" locked="0" layoutInCell="1" allowOverlap="1" wp14:anchorId="24A31B99" wp14:editId="42FBA183">
                <wp:simplePos x="0" y="0"/>
                <wp:positionH relativeFrom="page">
                  <wp:posOffset>0</wp:posOffset>
                </wp:positionH>
                <wp:positionV relativeFrom="paragraph">
                  <wp:posOffset>6821805</wp:posOffset>
                </wp:positionV>
                <wp:extent cx="7560310" cy="71755"/>
                <wp:effectExtent l="0" t="0" r="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1CEFCA79" id="Rectangle 362" o:spid="_x0000_s1026" style="position:absolute;margin-left:0;margin-top:537.15pt;width:595.3pt;height:5.65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p>
    <w:p w14:paraId="333BE88D" w14:textId="77777777" w:rsidR="00751BBE" w:rsidRPr="00D26A21" w:rsidRDefault="00751BBE" w:rsidP="00030FB5">
      <w:pPr>
        <w:rPr>
          <w:lang w:eastAsia="en-US"/>
        </w:rPr>
      </w:pPr>
    </w:p>
    <w:p w14:paraId="1C5526D1" w14:textId="1C2A5DC6" w:rsidR="00751BBE" w:rsidRPr="00D91A82" w:rsidRDefault="00C61650" w:rsidP="00030FB5">
      <w:pPr>
        <w:rPr>
          <w:lang w:eastAsia="en-US"/>
        </w:rPr>
      </w:pPr>
      <w:r>
        <w:rPr>
          <w:noProof/>
          <w:lang w:val="de-DE" w:eastAsia="de-DE"/>
        </w:rPr>
        <w:drawing>
          <wp:anchor distT="0" distB="0" distL="114300" distR="114300" simplePos="0" relativeHeight="251658286" behindDoc="0" locked="0" layoutInCell="1" allowOverlap="1" wp14:anchorId="142C7B59" wp14:editId="67A550E1">
            <wp:simplePos x="0" y="0"/>
            <wp:positionH relativeFrom="column">
              <wp:posOffset>-1065530</wp:posOffset>
            </wp:positionH>
            <wp:positionV relativeFrom="paragraph">
              <wp:posOffset>1359535</wp:posOffset>
            </wp:positionV>
            <wp:extent cx="756539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7565390" cy="83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ABD">
        <w:rPr>
          <w:noProof/>
          <w:lang w:val="de-DE" w:eastAsia="de-DE"/>
        </w:rPr>
        <w:drawing>
          <wp:anchor distT="0" distB="0" distL="114300" distR="114300" simplePos="0" relativeHeight="251658248" behindDoc="0" locked="0" layoutInCell="1" allowOverlap="1" wp14:anchorId="75D05095" wp14:editId="78CEFA93">
            <wp:simplePos x="0" y="0"/>
            <wp:positionH relativeFrom="column">
              <wp:posOffset>-6497</wp:posOffset>
            </wp:positionH>
            <wp:positionV relativeFrom="paragraph">
              <wp:posOffset>4192172</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margin">
              <wp14:pctWidth>0</wp14:pctWidth>
            </wp14:sizeRelH>
            <wp14:sizeRelV relativeFrom="margin">
              <wp14:pctHeight>0</wp14:pctHeight>
            </wp14:sizeRelV>
          </wp:anchor>
        </w:drawing>
      </w:r>
      <w:r w:rsidR="00321D25">
        <w:rPr>
          <w:noProof/>
          <w:lang w:val="de-DE" w:eastAsia="de-DE"/>
        </w:rPr>
        <mc:AlternateContent>
          <mc:Choice Requires="wps">
            <w:drawing>
              <wp:anchor distT="45720" distB="45720" distL="114300" distR="114300" simplePos="0" relativeHeight="251658246" behindDoc="0" locked="0" layoutInCell="1" allowOverlap="1" wp14:anchorId="72A43858" wp14:editId="376FD017">
                <wp:simplePos x="0" y="0"/>
                <wp:positionH relativeFrom="margin">
                  <wp:posOffset>1343122</wp:posOffset>
                </wp:positionH>
                <wp:positionV relativeFrom="paragraph">
                  <wp:posOffset>1545248</wp:posOffset>
                </wp:positionV>
                <wp:extent cx="4933950" cy="203263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032635"/>
                        </a:xfrm>
                        <a:prstGeom prst="rect">
                          <a:avLst/>
                        </a:prstGeom>
                        <a:noFill/>
                        <a:ln>
                          <a:noFill/>
                        </a:ln>
                      </wps:spPr>
                      <wps:txbx>
                        <w:txbxContent>
                          <w:p w14:paraId="4728BE8C" w14:textId="77777777" w:rsidR="007E5B96" w:rsidRPr="003C5090" w:rsidRDefault="007E5B96" w:rsidP="00B5570B">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122E5B8" w14:textId="52E4B1F6" w:rsidR="007E5B96" w:rsidRPr="003C5090" w:rsidRDefault="007E5B96" w:rsidP="00B5570B">
                            <w:pPr>
                              <w:spacing w:after="240"/>
                              <w:jc w:val="right"/>
                              <w:rPr>
                                <w:color w:val="FFFFFF" w:themeColor="background1"/>
                                <w:sz w:val="44"/>
                                <w:szCs w:val="36"/>
                              </w:rPr>
                            </w:pPr>
                            <w:r>
                              <w:rPr>
                                <w:color w:val="FFFFFF" w:themeColor="background1"/>
                                <w:sz w:val="44"/>
                                <w:szCs w:val="36"/>
                              </w:rPr>
                              <w:t>Germany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2A43858" id="_x0000_t202" coordsize="21600,21600" o:spt="202" path="m,l,21600r21600,l21600,xe">
                <v:stroke joinstyle="miter"/>
                <v:path gradientshapeok="t" o:connecttype="rect"/>
              </v:shapetype>
              <v:shape id="Text Box 11" o:spid="_x0000_s1026" type="#_x0000_t202" style="position:absolute;left:0;text-align:left;margin-left:105.75pt;margin-top:121.65pt;width:388.5pt;height:160.05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" filled="f" stroked="f">
                <v:textbox style="mso-fit-shape-to-text:t">
                  <w:txbxContent>
                    <w:p w14:paraId="4728BE8C" w14:textId="77777777" w:rsidR="007E5B96" w:rsidRPr="003C5090" w:rsidRDefault="007E5B96" w:rsidP="00B5570B">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122E5B8" w14:textId="52E4B1F6" w:rsidR="007E5B96" w:rsidRPr="003C5090" w:rsidRDefault="007E5B96" w:rsidP="00B5570B">
                      <w:pPr>
                        <w:spacing w:after="240"/>
                        <w:jc w:val="right"/>
                        <w:rPr>
                          <w:color w:val="FFFFFF" w:themeColor="background1"/>
                          <w:sz w:val="44"/>
                          <w:szCs w:val="36"/>
                        </w:rPr>
                      </w:pPr>
                      <w:r>
                        <w:rPr>
                          <w:color w:val="FFFFFF" w:themeColor="background1"/>
                          <w:sz w:val="44"/>
                          <w:szCs w:val="36"/>
                        </w:rPr>
                        <w:t>Germany</w:t>
                      </w:r>
                    </w:p>
                  </w:txbxContent>
                </v:textbox>
                <w10:wrap type="square" anchorx="margin"/>
              </v:shape>
            </w:pict>
          </mc:Fallback>
        </mc:AlternateContent>
      </w:r>
      <w:r w:rsidR="00321D25">
        <w:rPr>
          <w:noProof/>
          <w:lang w:val="de-DE" w:eastAsia="de-DE"/>
        </w:rPr>
        <w:drawing>
          <wp:anchor distT="0" distB="0" distL="114300" distR="114300" simplePos="0" relativeHeight="251658247" behindDoc="0" locked="0" layoutInCell="1" allowOverlap="1" wp14:anchorId="16252F9D" wp14:editId="205C416F">
            <wp:simplePos x="0" y="0"/>
            <wp:positionH relativeFrom="column">
              <wp:posOffset>-1069144</wp:posOffset>
            </wp:positionH>
            <wp:positionV relativeFrom="paragraph">
              <wp:posOffset>3578762</wp:posOffset>
            </wp:positionV>
            <wp:extent cx="7565390" cy="15093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6">
                      <a:extLst>
                        <a:ext uri="{28A0092B-C50C-407E-A947-70E740481C1C}">
                          <a14:useLocalDpi xmlns:a14="http://schemas.microsoft.com/office/drawing/2010/main" val="0"/>
                        </a:ext>
                      </a:extLst>
                    </a:blip>
                    <a:stretch>
                      <a:fillRect/>
                    </a:stretch>
                  </pic:blipFill>
                  <pic:spPr>
                    <a:xfrm>
                      <a:off x="0" y="0"/>
                      <a:ext cx="7565390" cy="1509395"/>
                    </a:xfrm>
                    <a:prstGeom prst="rect">
                      <a:avLst/>
                    </a:prstGeom>
                  </pic:spPr>
                </pic:pic>
              </a:graphicData>
            </a:graphic>
            <wp14:sizeRelH relativeFrom="margin">
              <wp14:pctWidth>0</wp14:pctWidth>
            </wp14:sizeRelH>
            <wp14:sizeRelV relativeFrom="margin">
              <wp14:pctHeight>0</wp14:pctHeight>
            </wp14:sizeRelV>
          </wp:anchor>
        </w:drawing>
      </w:r>
      <w:r w:rsidR="00CC619D">
        <w:rPr>
          <w:noProof/>
          <w:lang w:val="de-DE" w:eastAsia="de-DE"/>
        </w:rPr>
        <mc:AlternateContent>
          <mc:Choice Requires="wps">
            <w:drawing>
              <wp:anchor distT="0" distB="0" distL="114300" distR="114300" simplePos="0" relativeHeight="251658245" behindDoc="0" locked="0" layoutInCell="1" allowOverlap="1" wp14:anchorId="4789DCCD" wp14:editId="4942C9E0">
                <wp:simplePos x="0" y="0"/>
                <wp:positionH relativeFrom="column">
                  <wp:posOffset>-1068705</wp:posOffset>
                </wp:positionH>
                <wp:positionV relativeFrom="paragraph">
                  <wp:posOffset>1264334</wp:posOffset>
                </wp:positionV>
                <wp:extent cx="7562850" cy="3822458"/>
                <wp:effectExtent l="0" t="0" r="19050" b="26035"/>
                <wp:wrapNone/>
                <wp:docPr id="1" name="Rectangle 1"/>
                <wp:cNvGraphicFramePr/>
                <a:graphic xmlns:a="http://schemas.openxmlformats.org/drawingml/2006/main">
                  <a:graphicData uri="http://schemas.microsoft.com/office/word/2010/wordprocessingShape">
                    <wps:wsp>
                      <wps:cNvSpPr/>
                      <wps:spPr>
                        <a:xfrm>
                          <a:off x="0" y="0"/>
                          <a:ext cx="7562850" cy="3822458"/>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4373534" id="Rectangle 1" o:spid="_x0000_s1026" style="position:absolute;margin-left:-84.15pt;margin-top:99.55pt;width:595.5pt;height:301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KP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U6ms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" fillcolor="#111f37" strokecolor="#1f3763 [1604]" strokeweight="1pt">
                <v:fill opacity="58853f"/>
              </v:rect>
            </w:pict>
          </mc:Fallback>
        </mc:AlternateContent>
      </w:r>
      <w:r w:rsidR="00F427D4" w:rsidRPr="00D91A82">
        <w:rPr>
          <w:lang w:eastAsia="en-US"/>
        </w:rPr>
        <w:br w:type="page"/>
      </w:r>
    </w:p>
    <w:p w14:paraId="09BEDF3E" w14:textId="77777777" w:rsidR="00726E07" w:rsidRPr="008501EB" w:rsidRDefault="00726E07" w:rsidP="00030FB5">
      <w:pPr>
        <w:pStyle w:val="Caption"/>
        <w:rPr>
          <w:color w:val="238DC1"/>
          <w:sz w:val="32"/>
          <w:szCs w:val="32"/>
        </w:rPr>
      </w:pPr>
      <w:r w:rsidRPr="00D26A21">
        <w:rPr>
          <w:color w:val="238DC1"/>
          <w:sz w:val="32"/>
          <w:szCs w:val="32"/>
        </w:rPr>
        <w:t>Table of Contents</w:t>
      </w:r>
    </w:p>
    <w:p w14:paraId="7A8713A7" w14:textId="77777777" w:rsidR="00D2200F" w:rsidRPr="006201FB" w:rsidRDefault="00D2200F" w:rsidP="00353BD4"/>
    <w:p w14:paraId="09A8BBB3" w14:textId="3253D576" w:rsidR="009868DC" w:rsidRDefault="00667F4C">
      <w:pPr>
        <w:pStyle w:val="TOC1"/>
        <w:tabs>
          <w:tab w:val="left" w:pos="400"/>
          <w:tab w:val="right" w:leader="dot" w:pos="8777"/>
        </w:tabs>
        <w:rPr>
          <w:rFonts w:asciiTheme="minorHAnsi" w:eastAsiaTheme="minorEastAsia" w:hAnsiTheme="minorHAnsi" w:cstheme="minorBidi"/>
          <w:noProof/>
          <w:color w:val="auto"/>
          <w:sz w:val="22"/>
          <w:szCs w:val="22"/>
        </w:rPr>
      </w:pPr>
      <w:r w:rsidRPr="00D91A82">
        <w:fldChar w:fldCharType="begin"/>
      </w:r>
      <w:r w:rsidR="00F03D0F" w:rsidRPr="00D91A82">
        <w:instrText xml:space="preserve"> TOC \o "1-1" \h \z \u </w:instrText>
      </w:r>
      <w:r w:rsidRPr="00D91A82">
        <w:fldChar w:fldCharType="separate"/>
      </w:r>
      <w:hyperlink w:anchor="_Toc140673701" w:history="1">
        <w:r w:rsidR="009868DC" w:rsidRPr="00FC5052">
          <w:rPr>
            <w:rStyle w:val="Hyperlink"/>
            <w:noProof/>
          </w:rPr>
          <w:t>1</w:t>
        </w:r>
        <w:r w:rsidR="009868DC">
          <w:rPr>
            <w:rFonts w:asciiTheme="minorHAnsi" w:eastAsiaTheme="minorEastAsia" w:hAnsiTheme="minorHAnsi" w:cstheme="minorBidi"/>
            <w:noProof/>
            <w:color w:val="auto"/>
            <w:sz w:val="22"/>
            <w:szCs w:val="22"/>
          </w:rPr>
          <w:tab/>
        </w:r>
        <w:r w:rsidR="009868DC" w:rsidRPr="00FC5052">
          <w:rPr>
            <w:rStyle w:val="Hyperlink"/>
            <w:noProof/>
          </w:rPr>
          <w:t>Interoperability State-of-Play</w:t>
        </w:r>
        <w:r w:rsidR="009868DC">
          <w:rPr>
            <w:noProof/>
            <w:webHidden/>
          </w:rPr>
          <w:tab/>
        </w:r>
        <w:r w:rsidR="009868DC">
          <w:rPr>
            <w:noProof/>
            <w:webHidden/>
          </w:rPr>
          <w:fldChar w:fldCharType="begin"/>
        </w:r>
        <w:r w:rsidR="009868DC">
          <w:rPr>
            <w:noProof/>
            <w:webHidden/>
          </w:rPr>
          <w:instrText xml:space="preserve"> PAGEREF _Toc140673701 \h </w:instrText>
        </w:r>
        <w:r w:rsidR="009868DC">
          <w:rPr>
            <w:noProof/>
            <w:webHidden/>
          </w:rPr>
        </w:r>
        <w:r w:rsidR="009868DC">
          <w:rPr>
            <w:noProof/>
            <w:webHidden/>
          </w:rPr>
          <w:fldChar w:fldCharType="separate"/>
        </w:r>
        <w:r w:rsidR="0043084F">
          <w:rPr>
            <w:noProof/>
            <w:webHidden/>
          </w:rPr>
          <w:t>4</w:t>
        </w:r>
        <w:r w:rsidR="009868DC">
          <w:rPr>
            <w:noProof/>
            <w:webHidden/>
          </w:rPr>
          <w:fldChar w:fldCharType="end"/>
        </w:r>
      </w:hyperlink>
    </w:p>
    <w:p w14:paraId="29358A7C" w14:textId="67C6FDFA" w:rsidR="009868DC" w:rsidRDefault="009609E3">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3702" w:history="1">
        <w:r w:rsidR="009868DC" w:rsidRPr="00FC5052">
          <w:rPr>
            <w:rStyle w:val="Hyperlink"/>
            <w:noProof/>
          </w:rPr>
          <w:t>2</w:t>
        </w:r>
        <w:r w:rsidR="009868DC">
          <w:rPr>
            <w:rFonts w:asciiTheme="minorHAnsi" w:eastAsiaTheme="minorEastAsia" w:hAnsiTheme="minorHAnsi" w:cstheme="minorBidi"/>
            <w:noProof/>
            <w:color w:val="auto"/>
            <w:sz w:val="22"/>
            <w:szCs w:val="22"/>
          </w:rPr>
          <w:tab/>
        </w:r>
        <w:r w:rsidR="009868DC" w:rsidRPr="00FC5052">
          <w:rPr>
            <w:rStyle w:val="Hyperlink"/>
            <w:noProof/>
          </w:rPr>
          <w:t>Digital Public Administration Political Communications</w:t>
        </w:r>
        <w:r w:rsidR="009868DC">
          <w:rPr>
            <w:noProof/>
            <w:webHidden/>
          </w:rPr>
          <w:tab/>
        </w:r>
        <w:r w:rsidR="009868DC">
          <w:rPr>
            <w:noProof/>
            <w:webHidden/>
          </w:rPr>
          <w:fldChar w:fldCharType="begin"/>
        </w:r>
        <w:r w:rsidR="009868DC">
          <w:rPr>
            <w:noProof/>
            <w:webHidden/>
          </w:rPr>
          <w:instrText xml:space="preserve"> PAGEREF _Toc140673702 \h </w:instrText>
        </w:r>
        <w:r w:rsidR="009868DC">
          <w:rPr>
            <w:noProof/>
            <w:webHidden/>
          </w:rPr>
        </w:r>
        <w:r w:rsidR="009868DC">
          <w:rPr>
            <w:noProof/>
            <w:webHidden/>
          </w:rPr>
          <w:fldChar w:fldCharType="separate"/>
        </w:r>
        <w:r w:rsidR="0043084F">
          <w:rPr>
            <w:noProof/>
            <w:webHidden/>
          </w:rPr>
          <w:t>8</w:t>
        </w:r>
        <w:r w:rsidR="009868DC">
          <w:rPr>
            <w:noProof/>
            <w:webHidden/>
          </w:rPr>
          <w:fldChar w:fldCharType="end"/>
        </w:r>
      </w:hyperlink>
    </w:p>
    <w:p w14:paraId="060E8354" w14:textId="1F242E19" w:rsidR="009868DC" w:rsidRDefault="009609E3">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3703" w:history="1">
        <w:r w:rsidR="009868DC" w:rsidRPr="00FC5052">
          <w:rPr>
            <w:rStyle w:val="Hyperlink"/>
            <w:noProof/>
          </w:rPr>
          <w:t>3</w:t>
        </w:r>
        <w:r w:rsidR="009868DC">
          <w:rPr>
            <w:rFonts w:asciiTheme="minorHAnsi" w:eastAsiaTheme="minorEastAsia" w:hAnsiTheme="minorHAnsi" w:cstheme="minorBidi"/>
            <w:noProof/>
            <w:color w:val="auto"/>
            <w:sz w:val="22"/>
            <w:szCs w:val="22"/>
          </w:rPr>
          <w:tab/>
        </w:r>
        <w:r w:rsidR="009868DC" w:rsidRPr="00FC5052">
          <w:rPr>
            <w:rStyle w:val="Hyperlink"/>
            <w:noProof/>
          </w:rPr>
          <w:t>Digital Public Administration Legislation</w:t>
        </w:r>
        <w:r w:rsidR="009868DC">
          <w:rPr>
            <w:noProof/>
            <w:webHidden/>
          </w:rPr>
          <w:tab/>
        </w:r>
        <w:r w:rsidR="009868DC">
          <w:rPr>
            <w:noProof/>
            <w:webHidden/>
          </w:rPr>
          <w:fldChar w:fldCharType="begin"/>
        </w:r>
        <w:r w:rsidR="009868DC">
          <w:rPr>
            <w:noProof/>
            <w:webHidden/>
          </w:rPr>
          <w:instrText xml:space="preserve"> PAGEREF _Toc140673703 \h </w:instrText>
        </w:r>
        <w:r w:rsidR="009868DC">
          <w:rPr>
            <w:noProof/>
            <w:webHidden/>
          </w:rPr>
        </w:r>
        <w:r w:rsidR="009868DC">
          <w:rPr>
            <w:noProof/>
            <w:webHidden/>
          </w:rPr>
          <w:fldChar w:fldCharType="separate"/>
        </w:r>
        <w:r w:rsidR="0043084F">
          <w:rPr>
            <w:noProof/>
            <w:webHidden/>
          </w:rPr>
          <w:t>16</w:t>
        </w:r>
        <w:r w:rsidR="009868DC">
          <w:rPr>
            <w:noProof/>
            <w:webHidden/>
          </w:rPr>
          <w:fldChar w:fldCharType="end"/>
        </w:r>
      </w:hyperlink>
    </w:p>
    <w:p w14:paraId="75D0DD8B" w14:textId="5F11E8D7" w:rsidR="009868DC" w:rsidRDefault="009609E3">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3704" w:history="1">
        <w:r w:rsidR="009868DC" w:rsidRPr="00FC5052">
          <w:rPr>
            <w:rStyle w:val="Hyperlink"/>
            <w:noProof/>
          </w:rPr>
          <w:t>4</w:t>
        </w:r>
        <w:r w:rsidR="009868DC">
          <w:rPr>
            <w:rFonts w:asciiTheme="minorHAnsi" w:eastAsiaTheme="minorEastAsia" w:hAnsiTheme="minorHAnsi" w:cstheme="minorBidi"/>
            <w:noProof/>
            <w:color w:val="auto"/>
            <w:sz w:val="22"/>
            <w:szCs w:val="22"/>
          </w:rPr>
          <w:tab/>
        </w:r>
        <w:r w:rsidR="009868DC" w:rsidRPr="00FC5052">
          <w:rPr>
            <w:rStyle w:val="Hyperlink"/>
            <w:noProof/>
          </w:rPr>
          <w:t>Digital Public Administration Infrastructure</w:t>
        </w:r>
        <w:r w:rsidR="009868DC">
          <w:rPr>
            <w:noProof/>
            <w:webHidden/>
          </w:rPr>
          <w:tab/>
        </w:r>
        <w:r w:rsidR="009868DC">
          <w:rPr>
            <w:noProof/>
            <w:webHidden/>
          </w:rPr>
          <w:fldChar w:fldCharType="begin"/>
        </w:r>
        <w:r w:rsidR="009868DC">
          <w:rPr>
            <w:noProof/>
            <w:webHidden/>
          </w:rPr>
          <w:instrText xml:space="preserve"> PAGEREF _Toc140673704 \h </w:instrText>
        </w:r>
        <w:r w:rsidR="009868DC">
          <w:rPr>
            <w:noProof/>
            <w:webHidden/>
          </w:rPr>
        </w:r>
        <w:r w:rsidR="009868DC">
          <w:rPr>
            <w:noProof/>
            <w:webHidden/>
          </w:rPr>
          <w:fldChar w:fldCharType="separate"/>
        </w:r>
        <w:r w:rsidR="0043084F">
          <w:rPr>
            <w:noProof/>
            <w:webHidden/>
          </w:rPr>
          <w:t>24</w:t>
        </w:r>
        <w:r w:rsidR="009868DC">
          <w:rPr>
            <w:noProof/>
            <w:webHidden/>
          </w:rPr>
          <w:fldChar w:fldCharType="end"/>
        </w:r>
      </w:hyperlink>
    </w:p>
    <w:p w14:paraId="68D007E4" w14:textId="22DA4EA7" w:rsidR="009868DC" w:rsidRDefault="009609E3">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3705" w:history="1">
        <w:r w:rsidR="009868DC" w:rsidRPr="00FC5052">
          <w:rPr>
            <w:rStyle w:val="Hyperlink"/>
            <w:noProof/>
          </w:rPr>
          <w:t>5</w:t>
        </w:r>
        <w:r w:rsidR="009868DC">
          <w:rPr>
            <w:rFonts w:asciiTheme="minorHAnsi" w:eastAsiaTheme="minorEastAsia" w:hAnsiTheme="minorHAnsi" w:cstheme="minorBidi"/>
            <w:noProof/>
            <w:color w:val="auto"/>
            <w:sz w:val="22"/>
            <w:szCs w:val="22"/>
          </w:rPr>
          <w:tab/>
        </w:r>
        <w:r w:rsidR="009868DC" w:rsidRPr="00FC5052">
          <w:rPr>
            <w:rStyle w:val="Hyperlink"/>
            <w:noProof/>
          </w:rPr>
          <w:t>Digital Public Administration Governance</w:t>
        </w:r>
        <w:r w:rsidR="009868DC">
          <w:rPr>
            <w:noProof/>
            <w:webHidden/>
          </w:rPr>
          <w:tab/>
        </w:r>
        <w:r w:rsidR="009868DC">
          <w:rPr>
            <w:noProof/>
            <w:webHidden/>
          </w:rPr>
          <w:fldChar w:fldCharType="begin"/>
        </w:r>
        <w:r w:rsidR="009868DC">
          <w:rPr>
            <w:noProof/>
            <w:webHidden/>
          </w:rPr>
          <w:instrText xml:space="preserve"> PAGEREF _Toc140673705 \h </w:instrText>
        </w:r>
        <w:r w:rsidR="009868DC">
          <w:rPr>
            <w:noProof/>
            <w:webHidden/>
          </w:rPr>
        </w:r>
        <w:r w:rsidR="009868DC">
          <w:rPr>
            <w:noProof/>
            <w:webHidden/>
          </w:rPr>
          <w:fldChar w:fldCharType="separate"/>
        </w:r>
        <w:r w:rsidR="0043084F">
          <w:rPr>
            <w:noProof/>
            <w:webHidden/>
          </w:rPr>
          <w:t>32</w:t>
        </w:r>
        <w:r w:rsidR="009868DC">
          <w:rPr>
            <w:noProof/>
            <w:webHidden/>
          </w:rPr>
          <w:fldChar w:fldCharType="end"/>
        </w:r>
      </w:hyperlink>
    </w:p>
    <w:p w14:paraId="0FCBB356" w14:textId="50E3B920" w:rsidR="009868DC" w:rsidRDefault="009609E3">
      <w:pPr>
        <w:pStyle w:val="TOC1"/>
        <w:tabs>
          <w:tab w:val="left" w:pos="400"/>
          <w:tab w:val="right" w:leader="dot" w:pos="8777"/>
        </w:tabs>
        <w:rPr>
          <w:rFonts w:asciiTheme="minorHAnsi" w:eastAsiaTheme="minorEastAsia" w:hAnsiTheme="minorHAnsi" w:cstheme="minorBidi"/>
          <w:noProof/>
          <w:color w:val="auto"/>
          <w:sz w:val="22"/>
          <w:szCs w:val="22"/>
        </w:rPr>
      </w:pPr>
      <w:hyperlink w:anchor="_Toc140673706" w:history="1">
        <w:r w:rsidR="009868DC" w:rsidRPr="00FC5052">
          <w:rPr>
            <w:rStyle w:val="Hyperlink"/>
            <w:noProof/>
          </w:rPr>
          <w:t>6</w:t>
        </w:r>
        <w:r w:rsidR="009868DC">
          <w:rPr>
            <w:rFonts w:asciiTheme="minorHAnsi" w:eastAsiaTheme="minorEastAsia" w:hAnsiTheme="minorHAnsi" w:cstheme="minorBidi"/>
            <w:noProof/>
            <w:color w:val="auto"/>
            <w:sz w:val="22"/>
            <w:szCs w:val="22"/>
          </w:rPr>
          <w:tab/>
        </w:r>
        <w:r w:rsidR="009868DC" w:rsidRPr="00FC5052">
          <w:rPr>
            <w:rStyle w:val="Hyperlink"/>
            <w:noProof/>
          </w:rPr>
          <w:t>Cross-border Digital Public Administration Services</w:t>
        </w:r>
        <w:r w:rsidR="009868DC">
          <w:rPr>
            <w:noProof/>
            <w:webHidden/>
          </w:rPr>
          <w:tab/>
        </w:r>
        <w:r w:rsidR="009868DC">
          <w:rPr>
            <w:noProof/>
            <w:webHidden/>
          </w:rPr>
          <w:fldChar w:fldCharType="begin"/>
        </w:r>
        <w:r w:rsidR="009868DC">
          <w:rPr>
            <w:noProof/>
            <w:webHidden/>
          </w:rPr>
          <w:instrText xml:space="preserve"> PAGEREF _Toc140673706 \h </w:instrText>
        </w:r>
        <w:r w:rsidR="009868DC">
          <w:rPr>
            <w:noProof/>
            <w:webHidden/>
          </w:rPr>
        </w:r>
        <w:r w:rsidR="009868DC">
          <w:rPr>
            <w:noProof/>
            <w:webHidden/>
          </w:rPr>
          <w:fldChar w:fldCharType="separate"/>
        </w:r>
        <w:r w:rsidR="0043084F">
          <w:rPr>
            <w:noProof/>
            <w:webHidden/>
          </w:rPr>
          <w:t>36</w:t>
        </w:r>
        <w:r w:rsidR="009868DC">
          <w:rPr>
            <w:noProof/>
            <w:webHidden/>
          </w:rPr>
          <w:fldChar w:fldCharType="end"/>
        </w:r>
      </w:hyperlink>
    </w:p>
    <w:p w14:paraId="6C3AA93C" w14:textId="14ABA73D" w:rsidR="00B41BBD" w:rsidRPr="00D91A82" w:rsidRDefault="00667F4C" w:rsidP="00F03D0F">
      <w:r w:rsidRPr="00D91A82">
        <w:fldChar w:fldCharType="end"/>
      </w:r>
    </w:p>
    <w:p w14:paraId="217B60FA" w14:textId="77777777" w:rsidR="00D2200F" w:rsidRPr="00D26A21" w:rsidRDefault="00D2200F" w:rsidP="00030FB5"/>
    <w:p w14:paraId="15442C2B" w14:textId="77777777" w:rsidR="00B41BBD" w:rsidRPr="008501EB" w:rsidRDefault="00B41BBD" w:rsidP="00030FB5"/>
    <w:p w14:paraId="735F1CD3" w14:textId="77777777" w:rsidR="00301852" w:rsidRPr="006201FB" w:rsidRDefault="00301852" w:rsidP="00030FB5"/>
    <w:p w14:paraId="22E1B521" w14:textId="77777777" w:rsidR="00301852" w:rsidRPr="00D91A82" w:rsidRDefault="00301852" w:rsidP="00030FB5"/>
    <w:p w14:paraId="47EE6ACF" w14:textId="77777777" w:rsidR="00301852" w:rsidRPr="00D91A82" w:rsidRDefault="00301852" w:rsidP="00030FB5"/>
    <w:p w14:paraId="2CC845CC" w14:textId="77777777" w:rsidR="009A6BB5" w:rsidRDefault="009A6BB5" w:rsidP="00030FB5">
      <w:pPr>
        <w:sectPr w:rsidR="009A6BB5" w:rsidSect="000E0F64">
          <w:headerReference w:type="default" r:id="rId17"/>
          <w:footerReference w:type="default" r:id="rId18"/>
          <w:pgSz w:w="11906" w:h="16838" w:code="9"/>
          <w:pgMar w:top="1702" w:right="1418" w:bottom="1418" w:left="1701" w:header="0" w:footer="385" w:gutter="0"/>
          <w:cols w:space="708"/>
          <w:titlePg/>
          <w:docGrid w:linePitch="360"/>
        </w:sectPr>
      </w:pPr>
    </w:p>
    <w:p w14:paraId="20846D67" w14:textId="77777777" w:rsidR="00301852" w:rsidRPr="00D91A82" w:rsidRDefault="00301852" w:rsidP="00030FB5"/>
    <w:p w14:paraId="1365D8F8" w14:textId="77777777" w:rsidR="00301852" w:rsidRPr="00D91A82" w:rsidRDefault="00301852" w:rsidP="00030FB5"/>
    <w:p w14:paraId="45415FAF" w14:textId="6EC8F9ED" w:rsidR="00301852" w:rsidRPr="00D91A82" w:rsidRDefault="0004092F" w:rsidP="00030FB5">
      <w:r>
        <w:rPr>
          <w:noProof/>
          <w:lang w:val="de-DE" w:eastAsia="de-DE"/>
        </w:rPr>
        <w:drawing>
          <wp:anchor distT="0" distB="0" distL="114300" distR="114300" simplePos="0" relativeHeight="251658249" behindDoc="1" locked="0" layoutInCell="1" allowOverlap="1" wp14:anchorId="41854D58" wp14:editId="26DA421A">
            <wp:simplePos x="0" y="0"/>
            <wp:positionH relativeFrom="page">
              <wp:posOffset>-10111</wp:posOffset>
            </wp:positionH>
            <wp:positionV relativeFrom="margin">
              <wp:posOffset>483235</wp:posOffset>
            </wp:positionV>
            <wp:extent cx="7569617" cy="61542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9617" cy="6154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0A240" w14:textId="1BA18CB2" w:rsidR="00301852" w:rsidRPr="00D91A82" w:rsidRDefault="00301852" w:rsidP="00030FB5"/>
    <w:p w14:paraId="4B5D5DBF" w14:textId="6283A11E" w:rsidR="00301852" w:rsidRPr="00D91A82" w:rsidRDefault="00301852" w:rsidP="00030FB5"/>
    <w:p w14:paraId="57E242D3" w14:textId="4ACCD580" w:rsidR="00301852" w:rsidRPr="00D91A82" w:rsidRDefault="00301852" w:rsidP="00030FB5"/>
    <w:p w14:paraId="1E2A7BB6" w14:textId="4CB5B923" w:rsidR="00301852" w:rsidRPr="00D91A82" w:rsidRDefault="00301852" w:rsidP="00030FB5"/>
    <w:p w14:paraId="5ED8AD89" w14:textId="74090568" w:rsidR="00301852" w:rsidRPr="00D91A82" w:rsidRDefault="00301852" w:rsidP="00030FB5"/>
    <w:p w14:paraId="3986585B" w14:textId="57334E9D" w:rsidR="00301852" w:rsidRPr="00D91A82" w:rsidRDefault="00301852" w:rsidP="00030FB5"/>
    <w:p w14:paraId="71F87100" w14:textId="7F12ACB2" w:rsidR="00301852" w:rsidRPr="00D91A82" w:rsidRDefault="00301852" w:rsidP="00030FB5"/>
    <w:p w14:paraId="6313F3F3" w14:textId="7783F8EF" w:rsidR="00301852" w:rsidRPr="00D91A82" w:rsidRDefault="00301852" w:rsidP="00030FB5"/>
    <w:p w14:paraId="0F82A14C" w14:textId="77777777" w:rsidR="00301852" w:rsidRPr="00D91A82" w:rsidRDefault="00301852" w:rsidP="00030FB5"/>
    <w:p w14:paraId="2172A94B" w14:textId="3B0E625F" w:rsidR="00301852" w:rsidRPr="00D91A82" w:rsidRDefault="00301852" w:rsidP="00030FB5"/>
    <w:p w14:paraId="46D55D11" w14:textId="77777777" w:rsidR="00301852" w:rsidRPr="00D91A82" w:rsidRDefault="00301852" w:rsidP="00030FB5"/>
    <w:p w14:paraId="02601F36" w14:textId="10844775" w:rsidR="00301852" w:rsidRPr="00D91A82" w:rsidRDefault="00301852" w:rsidP="00030FB5"/>
    <w:p w14:paraId="3C99F96A" w14:textId="3E0DB6B8" w:rsidR="00301852" w:rsidRPr="00D91A82" w:rsidRDefault="00301852" w:rsidP="00030FB5"/>
    <w:p w14:paraId="7A022415" w14:textId="77777777" w:rsidR="00301852" w:rsidRPr="00D91A82" w:rsidRDefault="00301852" w:rsidP="00030FB5"/>
    <w:p w14:paraId="3F2F42E6" w14:textId="026D9247" w:rsidR="00301852" w:rsidRPr="00D91A82" w:rsidRDefault="00301852" w:rsidP="00030FB5"/>
    <w:p w14:paraId="13264268" w14:textId="59A1EC85" w:rsidR="00301852" w:rsidRPr="00D91A82" w:rsidRDefault="00301852" w:rsidP="00030FB5"/>
    <w:p w14:paraId="3DCE42E2" w14:textId="77777777" w:rsidR="00301852" w:rsidRPr="00D91A82" w:rsidRDefault="00301852" w:rsidP="00030FB5"/>
    <w:p w14:paraId="2CE8AD4C" w14:textId="77777777" w:rsidR="00301852" w:rsidRPr="00D91A82" w:rsidRDefault="00301852" w:rsidP="00030FB5"/>
    <w:p w14:paraId="754D043D" w14:textId="210D6931" w:rsidR="00301852" w:rsidRPr="00D91A82" w:rsidRDefault="00301852" w:rsidP="00030FB5"/>
    <w:p w14:paraId="26A88AE1" w14:textId="77777777" w:rsidR="00301852" w:rsidRPr="00D91A82" w:rsidRDefault="00301852" w:rsidP="00030FB5"/>
    <w:p w14:paraId="2AE490D0" w14:textId="77777777" w:rsidR="00301852" w:rsidRPr="00D91A82" w:rsidRDefault="00301852" w:rsidP="00030FB5"/>
    <w:p w14:paraId="1D944272" w14:textId="0820D5EE" w:rsidR="00301852" w:rsidRPr="00D91A82" w:rsidRDefault="00301852" w:rsidP="00030FB5"/>
    <w:p w14:paraId="5BC5E2CF" w14:textId="77777777" w:rsidR="00301852" w:rsidRPr="00D91A82" w:rsidRDefault="00301852" w:rsidP="00030FB5"/>
    <w:p w14:paraId="519AFF68" w14:textId="6EBBBE69" w:rsidR="00301852" w:rsidRPr="00D91A82" w:rsidRDefault="00C703C9" w:rsidP="00030FB5">
      <w:r>
        <w:rPr>
          <w:noProof/>
          <w:lang w:val="de-DE" w:eastAsia="de-DE"/>
        </w:rPr>
        <mc:AlternateContent>
          <mc:Choice Requires="wpg">
            <w:drawing>
              <wp:anchor distT="0" distB="0" distL="114300" distR="114300" simplePos="0" relativeHeight="251658250" behindDoc="0" locked="0" layoutInCell="1" allowOverlap="1" wp14:anchorId="71D03580" wp14:editId="594A4847">
                <wp:simplePos x="0" y="0"/>
                <wp:positionH relativeFrom="margin">
                  <wp:posOffset>1210310</wp:posOffset>
                </wp:positionH>
                <wp:positionV relativeFrom="margin">
                  <wp:posOffset>3708491</wp:posOffset>
                </wp:positionV>
                <wp:extent cx="3159181" cy="1212214"/>
                <wp:effectExtent l="0" t="0" r="0" b="0"/>
                <wp:wrapSquare wrapText="bothSides"/>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59181" cy="1212214"/>
                          <a:chOff x="0" y="0"/>
                          <a:chExt cx="3160268" cy="1221813"/>
                        </a:xfrm>
                      </wpg:grpSpPr>
                      <wps:wsp>
                        <wps:cNvPr id="33" name="Text Box 32"/>
                        <wps:cNvSpPr txBox="1">
                          <a:spLocks noChangeArrowheads="1"/>
                        </wps:cNvSpPr>
                        <wps:spPr bwMode="auto">
                          <a:xfrm>
                            <a:off x="0" y="0"/>
                            <a:ext cx="556450" cy="1221813"/>
                          </a:xfrm>
                          <a:prstGeom prst="rect">
                            <a:avLst/>
                          </a:prstGeom>
                          <a:noFill/>
                          <a:ln w="9525">
                            <a:noFill/>
                            <a:miter lim="800000"/>
                            <a:headEnd/>
                            <a:tailEnd/>
                          </a:ln>
                        </wps:spPr>
                        <wps:txbx>
                          <w:txbxContent>
                            <w:p w14:paraId="39A3F01F" w14:textId="77777777" w:rsidR="007E5B96" w:rsidRPr="00166AB4" w:rsidRDefault="007E5B96" w:rsidP="0004092F">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741" y="212777"/>
                            <a:ext cx="2581527" cy="848677"/>
                          </a:xfrm>
                          <a:prstGeom prst="rect">
                            <a:avLst/>
                          </a:prstGeom>
                          <a:noFill/>
                          <a:ln w="9525">
                            <a:noFill/>
                            <a:miter lim="800000"/>
                            <a:headEnd/>
                            <a:tailEnd/>
                          </a:ln>
                        </wps:spPr>
                        <wps:txbx>
                          <w:txbxContent>
                            <w:p w14:paraId="63F960EF" w14:textId="68485C63" w:rsidR="007E5B96" w:rsidRPr="006762DB" w:rsidRDefault="00C703C9" w:rsidP="0004092F">
                              <w:pPr>
                                <w:jc w:val="left"/>
                                <w:rPr>
                                  <w:color w:val="FFFFFF" w:themeColor="background1"/>
                                  <w:sz w:val="48"/>
                                  <w:szCs w:val="48"/>
                                  <w:lang w:val="fr-BE"/>
                                </w:rPr>
                              </w:pPr>
                              <w:r w:rsidRPr="00AF0CEA">
                                <w:rPr>
                                  <w:color w:val="FFFFFF" w:themeColor="background1"/>
                                  <w:sz w:val="48"/>
                                  <w:szCs w:val="48"/>
                                </w:rPr>
                                <w:t>Interoperability</w:t>
                              </w:r>
                              <w:r>
                                <w:rPr>
                                  <w:color w:val="FFFFFF" w:themeColor="background1"/>
                                  <w:sz w:val="48"/>
                                  <w:szCs w:val="48"/>
                                  <w:lang w:val="fr-BE"/>
                                </w:rPr>
                                <w:t xml:space="preserve"> State</w:t>
                              </w:r>
                              <w:r w:rsidR="00B27275">
                                <w:rPr>
                                  <w:color w:val="FFFFFF" w:themeColor="background1"/>
                                  <w:sz w:val="48"/>
                                  <w:szCs w:val="48"/>
                                  <w:lang w:val="fr-BE"/>
                                </w:rPr>
                                <w:t>-</w:t>
                              </w:r>
                              <w:r>
                                <w:rPr>
                                  <w:color w:val="FFFFFF" w:themeColor="background1"/>
                                  <w:sz w:val="48"/>
                                  <w:szCs w:val="48"/>
                                  <w:lang w:val="fr-BE"/>
                                </w:rPr>
                                <w:t>of</w:t>
                              </w:r>
                              <w:r w:rsidR="00B27275">
                                <w:rPr>
                                  <w:color w:val="FFFFFF" w:themeColor="background1"/>
                                  <w:sz w:val="48"/>
                                  <w:szCs w:val="48"/>
                                  <w:lang w:val="fr-BE"/>
                                </w:rPr>
                                <w:t>-</w:t>
                              </w:r>
                              <w:r>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71D03580" id="Group 32" o:spid="_x0000_s1027" style="position:absolute;left:0;text-align:left;margin-left:95.3pt;margin-top:292pt;width:248.75pt;height:95.45pt;z-index:251658250;mso-position-horizontal-relative:margin;mso-position-vertical-relative:margin" coordsize="31602,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">
                <v:shape id="Text Box 32" o:spid="_x0000_s102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39A3F01F" w14:textId="77777777" w:rsidR="007E5B96" w:rsidRPr="00166AB4" w:rsidRDefault="007E5B96" w:rsidP="0004092F">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29" type="#_x0000_t202" style="position:absolute;left:5787;top:2127;width:2581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63F960EF" w14:textId="68485C63" w:rsidR="007E5B96" w:rsidRPr="006762DB" w:rsidRDefault="00C703C9" w:rsidP="0004092F">
                        <w:pPr>
                          <w:jc w:val="left"/>
                          <w:rPr>
                            <w:color w:val="FFFFFF" w:themeColor="background1"/>
                            <w:sz w:val="48"/>
                            <w:szCs w:val="48"/>
                            <w:lang w:val="fr-BE"/>
                          </w:rPr>
                        </w:pPr>
                        <w:r w:rsidRPr="00AF0CEA">
                          <w:rPr>
                            <w:color w:val="FFFFFF" w:themeColor="background1"/>
                            <w:sz w:val="48"/>
                            <w:szCs w:val="48"/>
                          </w:rPr>
                          <w:t>Interoperability</w:t>
                        </w:r>
                        <w:r>
                          <w:rPr>
                            <w:color w:val="FFFFFF" w:themeColor="background1"/>
                            <w:sz w:val="48"/>
                            <w:szCs w:val="48"/>
                            <w:lang w:val="fr-BE"/>
                          </w:rPr>
                          <w:t xml:space="preserve"> State</w:t>
                        </w:r>
                        <w:r w:rsidR="00B27275">
                          <w:rPr>
                            <w:color w:val="FFFFFF" w:themeColor="background1"/>
                            <w:sz w:val="48"/>
                            <w:szCs w:val="48"/>
                            <w:lang w:val="fr-BE"/>
                          </w:rPr>
                          <w:t>-</w:t>
                        </w:r>
                        <w:r>
                          <w:rPr>
                            <w:color w:val="FFFFFF" w:themeColor="background1"/>
                            <w:sz w:val="48"/>
                            <w:szCs w:val="48"/>
                            <w:lang w:val="fr-BE"/>
                          </w:rPr>
                          <w:t>of</w:t>
                        </w:r>
                        <w:r w:rsidR="00B27275">
                          <w:rPr>
                            <w:color w:val="FFFFFF" w:themeColor="background1"/>
                            <w:sz w:val="48"/>
                            <w:szCs w:val="48"/>
                            <w:lang w:val="fr-BE"/>
                          </w:rPr>
                          <w:t>-</w:t>
                        </w:r>
                        <w:r>
                          <w:rPr>
                            <w:color w:val="FFFFFF" w:themeColor="background1"/>
                            <w:sz w:val="48"/>
                            <w:szCs w:val="48"/>
                            <w:lang w:val="fr-BE"/>
                          </w:rPr>
                          <w:t>Play</w:t>
                        </w:r>
                      </w:p>
                    </w:txbxContent>
                  </v:textbox>
                </v:shape>
                <w10:wrap type="square" anchorx="margin" anchory="margin"/>
              </v:group>
            </w:pict>
          </mc:Fallback>
        </mc:AlternateContent>
      </w:r>
    </w:p>
    <w:p w14:paraId="42451B50" w14:textId="77777777" w:rsidR="00301852" w:rsidRPr="00D91A82" w:rsidRDefault="00301852" w:rsidP="00030FB5"/>
    <w:p w14:paraId="7035A06E" w14:textId="77777777" w:rsidR="00301852" w:rsidRPr="00D91A82" w:rsidRDefault="00301852" w:rsidP="00030FB5"/>
    <w:p w14:paraId="54588A08" w14:textId="582F24FD" w:rsidR="00301852" w:rsidRPr="00D91A82" w:rsidRDefault="00301852" w:rsidP="00030FB5"/>
    <w:p w14:paraId="63B4284D" w14:textId="745E4747" w:rsidR="00301852" w:rsidRPr="00D91A82" w:rsidRDefault="00301852" w:rsidP="00030FB5"/>
    <w:p w14:paraId="117AF22F" w14:textId="5CEFD56F" w:rsidR="00301852" w:rsidRPr="00D91A82" w:rsidRDefault="00301852" w:rsidP="00030FB5"/>
    <w:p w14:paraId="34A9B13E" w14:textId="5744F4C9" w:rsidR="00301852" w:rsidRPr="00D91A82" w:rsidRDefault="00301852" w:rsidP="00030FB5"/>
    <w:p w14:paraId="6D016BE4" w14:textId="68135A8C" w:rsidR="00B41BBD" w:rsidRPr="00D91A82" w:rsidRDefault="00B41BBD" w:rsidP="00030FB5"/>
    <w:p w14:paraId="6A94F7E5" w14:textId="74A4439D" w:rsidR="00B41BBD" w:rsidRPr="00D91A82" w:rsidRDefault="00B41BBD" w:rsidP="00030FB5"/>
    <w:p w14:paraId="6FF705F3" w14:textId="5A6E3C5A" w:rsidR="001D279A" w:rsidRPr="00D91A82" w:rsidRDefault="001D279A" w:rsidP="00030FB5"/>
    <w:p w14:paraId="72AC1B7C" w14:textId="77777777" w:rsidR="007C56F1" w:rsidRPr="00D91A82" w:rsidRDefault="007C56F1" w:rsidP="00030FB5">
      <w:bookmarkStart w:id="0" w:name="_Toc1035574"/>
    </w:p>
    <w:p w14:paraId="4FA74694" w14:textId="77777777" w:rsidR="007C56F1" w:rsidRPr="00D91A82" w:rsidRDefault="007C56F1" w:rsidP="00030FB5"/>
    <w:p w14:paraId="5F4B7035" w14:textId="2FEBE7DE" w:rsidR="007C56F1" w:rsidRPr="00D91A82" w:rsidRDefault="007C56F1" w:rsidP="00030FB5"/>
    <w:p w14:paraId="6C1C964A" w14:textId="66F7A752" w:rsidR="00032C30" w:rsidRPr="00D91A82" w:rsidRDefault="00032C30" w:rsidP="00032C30"/>
    <w:p w14:paraId="1FBE8A73" w14:textId="5AF560EE" w:rsidR="009318B8" w:rsidRDefault="00236E57">
      <w:pPr>
        <w:jc w:val="left"/>
      </w:pPr>
      <w:r>
        <w:rPr>
          <w:noProof/>
          <w:lang w:val="de-DE" w:eastAsia="de-DE"/>
        </w:rPr>
        <mc:AlternateContent>
          <mc:Choice Requires="wps">
            <w:drawing>
              <wp:anchor distT="45720" distB="45720" distL="114299" distR="114299" simplePos="0" relativeHeight="251658244" behindDoc="0" locked="0" layoutInCell="1" allowOverlap="1" wp14:anchorId="79A8DD4D" wp14:editId="720A82C7">
                <wp:simplePos x="0" y="0"/>
                <wp:positionH relativeFrom="column">
                  <wp:posOffset>3274694</wp:posOffset>
                </wp:positionH>
                <wp:positionV relativeFrom="paragraph">
                  <wp:posOffset>2918460</wp:posOffset>
                </wp:positionV>
                <wp:extent cx="0" cy="1296035"/>
                <wp:effectExtent l="19050" t="0" r="0" b="18415"/>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6035"/>
                        </a:xfrm>
                        <a:prstGeom prst="straightConnector1">
                          <a:avLst/>
                        </a:prstGeom>
                        <a:noFill/>
                        <a:ln w="317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8392" dir="4091915"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17D58413" id="_x0000_t32" coordsize="21600,21600" o:spt="32" o:oned="t" path="m,l21600,21600e" filled="f">
                <v:path arrowok="t" fillok="f" o:connecttype="none"/>
                <o:lock v:ext="edit" shapetype="t"/>
              </v:shapetype>
              <v:shape id="AutoShape 194" o:spid="_x0000_s1026" type="#_x0000_t32" style="position:absolute;margin-left:257.85pt;margin-top:229.8pt;width:0;height:102.05pt;z-index:251629056;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" strokecolor="white" strokeweight="2.5pt">
                <v:shadow offset=",5pt"/>
              </v:shape>
            </w:pict>
          </mc:Fallback>
        </mc:AlternateContent>
      </w:r>
      <w:r w:rsidR="009318B8">
        <w:br w:type="page"/>
      </w:r>
    </w:p>
    <w:p w14:paraId="6BD2111A" w14:textId="4BBA9D93" w:rsidR="00B7007D" w:rsidRPr="00D91A82" w:rsidRDefault="00893FC4">
      <w:pPr>
        <w:pStyle w:val="Heading1"/>
      </w:pPr>
      <w:bookmarkStart w:id="1" w:name="_Toc140673701"/>
      <w:r>
        <w:t>Interoperability State</w:t>
      </w:r>
      <w:r w:rsidR="00B27275">
        <w:t>-</w:t>
      </w:r>
      <w:r>
        <w:t>of</w:t>
      </w:r>
      <w:r w:rsidR="00B27275">
        <w:t>-</w:t>
      </w:r>
      <w:r>
        <w:t>Play</w:t>
      </w:r>
      <w:bookmarkEnd w:id="1"/>
      <w:r w:rsidR="00B7007D" w:rsidRPr="008501EB">
        <w:t xml:space="preserve"> </w:t>
      </w:r>
    </w:p>
    <w:bookmarkEnd w:id="0"/>
    <w:p w14:paraId="1DA5EC4C" w14:textId="77777777" w:rsidR="00D5301E" w:rsidRDefault="00D5301E" w:rsidP="00DA4E9A">
      <w:pPr>
        <w:spacing w:before="240" w:after="240"/>
        <w:rPr>
          <w:color w:val="auto"/>
        </w:rPr>
      </w:pPr>
      <w:r w:rsidRPr="00C34B95">
        <w:t xml:space="preserve">In 2017, the European Commission published the </w:t>
      </w:r>
      <w:hyperlink r:id="rId20"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 xml:space="preserve">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w:t>
      </w:r>
      <w:proofErr w:type="gramStart"/>
      <w:r w:rsidRPr="00C06B8A">
        <w:rPr>
          <w:color w:val="auto"/>
        </w:rPr>
        <w:t>model</w:t>
      </w:r>
      <w:proofErr w:type="gramEnd"/>
      <w:r w:rsidRPr="00C06B8A">
        <w:rPr>
          <w:color w:val="auto"/>
        </w:rPr>
        <w:t xml:space="preserve"> and Cross-border interoperability), outlined below</w:t>
      </w:r>
      <w:r>
        <w:rPr>
          <w:color w:val="auto"/>
        </w:rPr>
        <w:t>.</w:t>
      </w:r>
    </w:p>
    <w:p w14:paraId="70862C19" w14:textId="43E4A77B" w:rsidR="00430C69" w:rsidRPr="00D91A82" w:rsidRDefault="00DA4E9A" w:rsidP="00C91664">
      <w:pPr>
        <w:pStyle w:val="BodyText"/>
        <w:jc w:val="center"/>
      </w:pPr>
      <w:r w:rsidRPr="00DA4E9A">
        <w:rPr>
          <w:noProof/>
        </w:rPr>
        <w:drawing>
          <wp:inline distT="0" distB="0" distL="0" distR="0" wp14:anchorId="2571AA8E" wp14:editId="725DA3F5">
            <wp:extent cx="5579745" cy="17735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1773555"/>
                    </a:xfrm>
                    <a:prstGeom prst="rect">
                      <a:avLst/>
                    </a:prstGeom>
                    <a:noFill/>
                    <a:ln>
                      <a:noFill/>
                    </a:ln>
                  </pic:spPr>
                </pic:pic>
              </a:graphicData>
            </a:graphic>
          </wp:inline>
        </w:drawing>
      </w:r>
    </w:p>
    <w:p w14:paraId="6656AA46" w14:textId="0203B1A3" w:rsidR="00430C69" w:rsidRPr="006201FB" w:rsidRDefault="00430C69" w:rsidP="00C91664">
      <w:pPr>
        <w:pStyle w:val="BodyText"/>
        <w:jc w:val="center"/>
        <w:rPr>
          <w:sz w:val="16"/>
          <w:szCs w:val="16"/>
        </w:rPr>
      </w:pPr>
      <w:r w:rsidRPr="00D26A21">
        <w:rPr>
          <w:sz w:val="16"/>
          <w:szCs w:val="16"/>
        </w:rPr>
        <w:t xml:space="preserve">Source: </w:t>
      </w:r>
      <w:hyperlink r:id="rId22" w:history="1">
        <w:r w:rsidR="00B27275">
          <w:rPr>
            <w:rStyle w:val="Hyperlink"/>
            <w:sz w:val="16"/>
            <w:szCs w:val="16"/>
          </w:rPr>
          <w:t>European Interoperability Framework Monitoring Mechanism 2022</w:t>
        </w:r>
      </w:hyperlink>
    </w:p>
    <w:p w14:paraId="650242B2" w14:textId="6E56B8F2" w:rsidR="005F725B" w:rsidRPr="00FA7538" w:rsidRDefault="005F725B" w:rsidP="005F725B">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t>Germany</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18399903" w14:textId="0D192AD5" w:rsidR="00430C69" w:rsidRPr="00D91A82" w:rsidRDefault="002007FD" w:rsidP="007D21EF">
      <w:pPr>
        <w:pStyle w:val="BodyText"/>
        <w:jc w:val="center"/>
      </w:pPr>
      <w:r w:rsidRPr="002007FD">
        <w:rPr>
          <w:noProof/>
        </w:rPr>
        <w:drawing>
          <wp:inline distT="0" distB="0" distL="0" distR="0" wp14:anchorId="343228E7" wp14:editId="197E2295">
            <wp:extent cx="3602736" cy="23491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10285" t="4155" r="9486" b="3371"/>
                    <a:stretch/>
                  </pic:blipFill>
                  <pic:spPr bwMode="auto">
                    <a:xfrm>
                      <a:off x="0" y="0"/>
                      <a:ext cx="3602736" cy="2349179"/>
                    </a:xfrm>
                    <a:prstGeom prst="rect">
                      <a:avLst/>
                    </a:prstGeom>
                    <a:noFill/>
                    <a:ln>
                      <a:noFill/>
                    </a:ln>
                    <a:extLst>
                      <a:ext uri="{53640926-AAD7-44D8-BBD7-CCE9431645EC}">
                        <a14:shadowObscured xmlns:a14="http://schemas.microsoft.com/office/drawing/2010/main"/>
                      </a:ext>
                    </a:extLst>
                  </pic:spPr>
                </pic:pic>
              </a:graphicData>
            </a:graphic>
          </wp:inline>
        </w:drawing>
      </w:r>
    </w:p>
    <w:p w14:paraId="74AFCDFF" w14:textId="51C85ECC" w:rsidR="00430C69" w:rsidRPr="008501EB" w:rsidRDefault="00430C69" w:rsidP="007D21EF">
      <w:pPr>
        <w:pStyle w:val="BodyText"/>
        <w:jc w:val="center"/>
        <w:rPr>
          <w:sz w:val="16"/>
          <w:szCs w:val="16"/>
          <w:highlight w:val="yellow"/>
        </w:rPr>
      </w:pPr>
      <w:r w:rsidRPr="00D26A21">
        <w:rPr>
          <w:sz w:val="16"/>
          <w:szCs w:val="16"/>
        </w:rPr>
        <w:t xml:space="preserve">Source: </w:t>
      </w:r>
      <w:hyperlink r:id="rId24" w:history="1">
        <w:r w:rsidR="000C6B34">
          <w:rPr>
            <w:rStyle w:val="Hyperlink"/>
            <w:sz w:val="16"/>
            <w:szCs w:val="16"/>
          </w:rPr>
          <w:t>European Interoperability Framework Monitoring Mechanism 2022</w:t>
        </w:r>
      </w:hyperlink>
    </w:p>
    <w:p w14:paraId="177E9B89" w14:textId="7FEA4A21" w:rsidR="008167B0" w:rsidRPr="00D91A82" w:rsidRDefault="007D71D1" w:rsidP="00030FB5">
      <w:pPr>
        <w:pStyle w:val="BodyText"/>
      </w:pPr>
      <w:r w:rsidRPr="006201FB">
        <w:t>Germany’s</w:t>
      </w:r>
      <w:r w:rsidR="00430C69" w:rsidRPr="00D91A82">
        <w:t xml:space="preserve"> results in Scoreboard 1 show an </w:t>
      </w:r>
      <w:r w:rsidR="008167B0" w:rsidRPr="00D91A82">
        <w:t>imbalanced level of implementation of the EIF Principles. Indeed,</w:t>
      </w:r>
      <w:r w:rsidR="001E009E" w:rsidRPr="00D91A82">
        <w:t xml:space="preserve"> for</w:t>
      </w:r>
      <w:r w:rsidR="008167B0" w:rsidRPr="00D91A82">
        <w:t xml:space="preserve"> </w:t>
      </w:r>
      <w:r w:rsidR="006B5BC6" w:rsidRPr="00D91A82">
        <w:t>the</w:t>
      </w:r>
      <w:r w:rsidR="00612E60">
        <w:t xml:space="preserve"> two</w:t>
      </w:r>
      <w:r w:rsidR="008167B0" w:rsidRPr="00D91A82">
        <w:t xml:space="preserve"> Principles that were </w:t>
      </w:r>
      <w:r w:rsidR="001E009E" w:rsidRPr="00D91A82">
        <w:t>analysed</w:t>
      </w:r>
      <w:r w:rsidR="008167B0" w:rsidRPr="00D91A82">
        <w:t xml:space="preserve"> (Principle</w:t>
      </w:r>
      <w:r w:rsidR="003E78BF" w:rsidRPr="00D91A82">
        <w:t xml:space="preserve">s 9 and 10) </w:t>
      </w:r>
      <w:r w:rsidR="001E009E" w:rsidRPr="00D91A82">
        <w:t>the results show a good implementation, with scores</w:t>
      </w:r>
      <w:r w:rsidR="006B5BC6" w:rsidRPr="00D91A82">
        <w:t xml:space="preserve"> of </w:t>
      </w:r>
      <w:r w:rsidR="00621642">
        <w:t>four</w:t>
      </w:r>
      <w:r w:rsidR="00612E60">
        <w:t xml:space="preserve"> for</w:t>
      </w:r>
      <w:r w:rsidR="00621642">
        <w:t xml:space="preserve"> Principle 10</w:t>
      </w:r>
      <w:r w:rsidR="00097322">
        <w:t xml:space="preserve"> (</w:t>
      </w:r>
      <w:r w:rsidR="00097322" w:rsidRPr="00097322">
        <w:t>Administrative simplification</w:t>
      </w:r>
      <w:r w:rsidR="00097322">
        <w:t>)</w:t>
      </w:r>
      <w:r w:rsidR="00621642">
        <w:t xml:space="preserve"> and three for Principle 9 (</w:t>
      </w:r>
      <w:r w:rsidR="00097322" w:rsidRPr="00097322">
        <w:t>Multilingualism</w:t>
      </w:r>
      <w:r w:rsidR="00097322">
        <w:t>)</w:t>
      </w:r>
      <w:r w:rsidR="00612E60">
        <w:t xml:space="preserve">, </w:t>
      </w:r>
      <w:r w:rsidR="00097322">
        <w:t>in alignment</w:t>
      </w:r>
      <w:r w:rsidR="00621642">
        <w:t xml:space="preserve"> with</w:t>
      </w:r>
      <w:r w:rsidR="00FA0750" w:rsidRPr="00D91A82">
        <w:t xml:space="preserve"> the EU average. Nonetheless, the lack of data for all the other Principles </w:t>
      </w:r>
      <w:r w:rsidR="00F94E9E" w:rsidRPr="00D91A82">
        <w:t xml:space="preserve">does not allow to have a good overall </w:t>
      </w:r>
      <w:r w:rsidR="000D681C" w:rsidRPr="00D91A82">
        <w:t xml:space="preserve">picture of the </w:t>
      </w:r>
      <w:r w:rsidR="00F94E9E" w:rsidRPr="00D91A82">
        <w:t xml:space="preserve">level of </w:t>
      </w:r>
      <w:r w:rsidR="000D681C" w:rsidRPr="00D91A82">
        <w:t xml:space="preserve">implementation of the EIF Principles in Germany. </w:t>
      </w:r>
    </w:p>
    <w:p w14:paraId="6F219FD2" w14:textId="1F334EFE" w:rsidR="00430C69" w:rsidRPr="00D91A82" w:rsidRDefault="00D462E1" w:rsidP="007D21EF">
      <w:pPr>
        <w:pStyle w:val="BodyText"/>
        <w:jc w:val="center"/>
        <w:rPr>
          <w:highlight w:val="yellow"/>
        </w:rPr>
      </w:pPr>
      <w:r w:rsidRPr="00D462E1">
        <w:rPr>
          <w:noProof/>
        </w:rPr>
        <w:drawing>
          <wp:inline distT="0" distB="0" distL="0" distR="0" wp14:anchorId="6C2DFE3A" wp14:editId="2D159CE7">
            <wp:extent cx="3602736" cy="23913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9662" t="4157" r="9926" b="2571"/>
                    <a:stretch/>
                  </pic:blipFill>
                  <pic:spPr bwMode="auto">
                    <a:xfrm>
                      <a:off x="0" y="0"/>
                      <a:ext cx="3602736" cy="2391368"/>
                    </a:xfrm>
                    <a:prstGeom prst="rect">
                      <a:avLst/>
                    </a:prstGeom>
                    <a:noFill/>
                    <a:ln>
                      <a:noFill/>
                    </a:ln>
                    <a:extLst>
                      <a:ext uri="{53640926-AAD7-44D8-BBD7-CCE9431645EC}">
                        <a14:shadowObscured xmlns:a14="http://schemas.microsoft.com/office/drawing/2010/main"/>
                      </a:ext>
                    </a:extLst>
                  </pic:spPr>
                </pic:pic>
              </a:graphicData>
            </a:graphic>
          </wp:inline>
        </w:drawing>
      </w:r>
    </w:p>
    <w:p w14:paraId="77FD3F4F" w14:textId="14067A4A" w:rsidR="00430C69" w:rsidRPr="008501EB" w:rsidRDefault="00430C69" w:rsidP="007D21EF">
      <w:pPr>
        <w:pStyle w:val="BodyText"/>
        <w:jc w:val="center"/>
        <w:rPr>
          <w:sz w:val="16"/>
          <w:szCs w:val="16"/>
        </w:rPr>
      </w:pPr>
      <w:r w:rsidRPr="00D26A21">
        <w:rPr>
          <w:sz w:val="16"/>
          <w:szCs w:val="16"/>
        </w:rPr>
        <w:t>Source:</w:t>
      </w:r>
      <w:r w:rsidR="000C6B34" w:rsidRPr="000C6B34">
        <w:t xml:space="preserve"> </w:t>
      </w:r>
      <w:hyperlink r:id="rId26" w:history="1">
        <w:r w:rsidR="000C6B34">
          <w:rPr>
            <w:rStyle w:val="Hyperlink"/>
            <w:sz w:val="16"/>
            <w:szCs w:val="16"/>
          </w:rPr>
          <w:t>European Interoperability Framework Monitoring Mechanism 2022</w:t>
        </w:r>
      </w:hyperlink>
    </w:p>
    <w:p w14:paraId="01EC9964" w14:textId="77777777" w:rsidR="00AA13F0" w:rsidRDefault="00430C69" w:rsidP="00623A5C">
      <w:r w:rsidRPr="006201FB">
        <w:t xml:space="preserve">The </w:t>
      </w:r>
      <w:r w:rsidR="005C41B4" w:rsidRPr="00D91A82">
        <w:t xml:space="preserve">German results for the implementation of interoperability layers are also incomplete due to an absence of data </w:t>
      </w:r>
      <w:r w:rsidR="003E4223" w:rsidRPr="00D91A82">
        <w:t xml:space="preserve">in </w:t>
      </w:r>
      <w:r w:rsidR="0023262F">
        <w:t xml:space="preserve">all </w:t>
      </w:r>
      <w:r w:rsidR="003E4223" w:rsidRPr="00D91A82">
        <w:t xml:space="preserve">the areas of </w:t>
      </w:r>
      <w:r w:rsidR="008A389A">
        <w:t>Scoreboard 2</w:t>
      </w:r>
      <w:r w:rsidR="003E4223" w:rsidRPr="00D91A82">
        <w:t>. However,</w:t>
      </w:r>
      <w:r w:rsidR="006B5BC6" w:rsidRPr="00D91A82">
        <w:t xml:space="preserve"> Germany has a very good implementation of recommendation</w:t>
      </w:r>
      <w:r w:rsidR="000A3E54">
        <w:t>s</w:t>
      </w:r>
      <w:r w:rsidR="006B5BC6" w:rsidRPr="00D91A82">
        <w:t xml:space="preserve"> relating to</w:t>
      </w:r>
      <w:r w:rsidR="000A3E54">
        <w:t xml:space="preserve"> interoperability governance and semantic interoperability</w:t>
      </w:r>
      <w:r w:rsidR="006B5BC6" w:rsidRPr="00D91A82">
        <w:t>.</w:t>
      </w:r>
      <w:r w:rsidR="001015A9" w:rsidRPr="00D91A82">
        <w:t xml:space="preserve"> </w:t>
      </w:r>
      <w:r w:rsidR="006B5BC6" w:rsidRPr="00D91A82">
        <w:t>A</w:t>
      </w:r>
      <w:r w:rsidR="003E4223" w:rsidRPr="00D91A82">
        <w:t xml:space="preserve"> potential area of improvement </w:t>
      </w:r>
      <w:r w:rsidR="00960516">
        <w:t>is</w:t>
      </w:r>
      <w:r w:rsidR="001958CA">
        <w:t xml:space="preserve"> </w:t>
      </w:r>
      <w:r w:rsidR="006B1109" w:rsidRPr="00D91A82">
        <w:t>Recommendation 2</w:t>
      </w:r>
      <w:r w:rsidR="00960516">
        <w:t>2 (KPI 42)</w:t>
      </w:r>
      <w:r w:rsidR="0067745A" w:rsidRPr="00D91A82">
        <w:t>,</w:t>
      </w:r>
      <w:r w:rsidR="00960516">
        <w:t xml:space="preserve"> with a score of one.</w:t>
      </w:r>
      <w:r w:rsidR="0067745A" w:rsidRPr="00D91A82">
        <w:t xml:space="preserve"> </w:t>
      </w:r>
      <w:r w:rsidR="00960516">
        <w:t xml:space="preserve">To </w:t>
      </w:r>
      <w:r w:rsidR="00623A5C">
        <w:t xml:space="preserve">have a better performance on this recommendation, </w:t>
      </w:r>
      <w:r w:rsidR="0067745A" w:rsidRPr="00D91A82">
        <w:t xml:space="preserve">Germany </w:t>
      </w:r>
      <w:r w:rsidR="00AA13F0">
        <w:t xml:space="preserve">should aim at better </w:t>
      </w:r>
      <w:r w:rsidR="00623A5C" w:rsidRPr="00623A5C">
        <w:t>managing ICT standards and specifications to ensure interoperability</w:t>
      </w:r>
      <w:r w:rsidR="00AA13F0">
        <w:t>.</w:t>
      </w:r>
    </w:p>
    <w:p w14:paraId="650A7A3C" w14:textId="77777777" w:rsidR="00AA13F0" w:rsidRDefault="00AA13F0" w:rsidP="00623A5C"/>
    <w:p w14:paraId="51A3210B" w14:textId="55D880AE" w:rsidR="00430C69" w:rsidRPr="00D91A82" w:rsidRDefault="00897FE1" w:rsidP="00897FE1">
      <w:pPr>
        <w:jc w:val="center"/>
        <w:rPr>
          <w:highlight w:val="yellow"/>
        </w:rPr>
      </w:pPr>
      <w:r w:rsidRPr="00897FE1">
        <w:rPr>
          <w:noProof/>
        </w:rPr>
        <w:drawing>
          <wp:inline distT="0" distB="0" distL="0" distR="0" wp14:anchorId="48423F8F" wp14:editId="5CF8F29B">
            <wp:extent cx="3602736" cy="23605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5" t="4936" r="10074" b="2823"/>
                    <a:stretch/>
                  </pic:blipFill>
                  <pic:spPr bwMode="auto">
                    <a:xfrm>
                      <a:off x="0" y="0"/>
                      <a:ext cx="3602736" cy="2360581"/>
                    </a:xfrm>
                    <a:prstGeom prst="rect">
                      <a:avLst/>
                    </a:prstGeom>
                    <a:noFill/>
                    <a:ln>
                      <a:noFill/>
                    </a:ln>
                    <a:extLst>
                      <a:ext uri="{53640926-AAD7-44D8-BBD7-CCE9431645EC}">
                        <a14:shadowObscured xmlns:a14="http://schemas.microsoft.com/office/drawing/2010/main"/>
                      </a:ext>
                    </a:extLst>
                  </pic:spPr>
                </pic:pic>
              </a:graphicData>
            </a:graphic>
          </wp:inline>
        </w:drawing>
      </w:r>
    </w:p>
    <w:p w14:paraId="7A37830D" w14:textId="0363F5C5" w:rsidR="00430C69" w:rsidRPr="008501EB" w:rsidRDefault="00430C69" w:rsidP="007D21EF">
      <w:pPr>
        <w:pStyle w:val="BodyText"/>
        <w:jc w:val="center"/>
        <w:rPr>
          <w:sz w:val="16"/>
          <w:szCs w:val="16"/>
        </w:rPr>
      </w:pPr>
      <w:r w:rsidRPr="00D26A21">
        <w:rPr>
          <w:sz w:val="16"/>
          <w:szCs w:val="16"/>
        </w:rPr>
        <w:t xml:space="preserve">Source: </w:t>
      </w:r>
      <w:hyperlink r:id="rId28" w:history="1">
        <w:r w:rsidR="000C6B34">
          <w:rPr>
            <w:rStyle w:val="Hyperlink"/>
            <w:sz w:val="16"/>
            <w:szCs w:val="16"/>
          </w:rPr>
          <w:t>European Interoperability Framework Monitoring Mechanism 2022</w:t>
        </w:r>
      </w:hyperlink>
    </w:p>
    <w:p w14:paraId="3EAB84AE" w14:textId="5B8F630D" w:rsidR="00430C69" w:rsidRPr="00D91A82" w:rsidRDefault="00C0228C" w:rsidP="00030FB5">
      <w:pPr>
        <w:pStyle w:val="BodyText"/>
      </w:pPr>
      <w:r w:rsidRPr="006201FB">
        <w:t>Germany’s</w:t>
      </w:r>
      <w:r w:rsidR="00430C69" w:rsidRPr="00D91A82">
        <w:t xml:space="preserve"> scores assessing the Conceptual Model in Scoreboard 3 show</w:t>
      </w:r>
      <w:r w:rsidR="00897FE1">
        <w:t>, as for the other scoreboards,</w:t>
      </w:r>
      <w:r w:rsidRPr="00D91A82">
        <w:t xml:space="preserve"> a very incomplete picture.</w:t>
      </w:r>
      <w:r w:rsidR="00996881" w:rsidRPr="00D91A82">
        <w:t xml:space="preserve"> </w:t>
      </w:r>
      <w:r w:rsidR="00C42CEC">
        <w:t>In the area where</w:t>
      </w:r>
      <w:r w:rsidR="00996881" w:rsidRPr="00D91A82">
        <w:t xml:space="preserve"> the recommendations are implemented (Open Data) Germany scores well</w:t>
      </w:r>
      <w:r w:rsidR="00963589" w:rsidRPr="00D91A82">
        <w:t>, at the EU average</w:t>
      </w:r>
      <w:r w:rsidR="001015A9" w:rsidRPr="00D91A82">
        <w:t xml:space="preserve"> with </w:t>
      </w:r>
      <w:r w:rsidR="00705E24">
        <w:t xml:space="preserve">a score of </w:t>
      </w:r>
      <w:r w:rsidR="001015A9" w:rsidRPr="00D91A82">
        <w:t>4</w:t>
      </w:r>
      <w:r w:rsidR="00963589" w:rsidRPr="00D91A82">
        <w:t>. However, the absence of data for the rest of the recommendations</w:t>
      </w:r>
      <w:r w:rsidR="008D5313" w:rsidRPr="00D91A82">
        <w:t xml:space="preserve"> hinder</w:t>
      </w:r>
      <w:r w:rsidR="001015A9" w:rsidRPr="00D91A82">
        <w:t>s</w:t>
      </w:r>
      <w:r w:rsidR="008D5313" w:rsidRPr="00D91A82">
        <w:t xml:space="preserve"> the </w:t>
      </w:r>
      <w:r w:rsidR="001015A9" w:rsidRPr="00D91A82">
        <w:t xml:space="preserve">analysis of the </w:t>
      </w:r>
      <w:r w:rsidR="008D5313" w:rsidRPr="00D91A82">
        <w:t>overall German</w:t>
      </w:r>
      <w:r w:rsidR="001015A9" w:rsidRPr="00D91A82">
        <w:t xml:space="preserve"> </w:t>
      </w:r>
      <w:r w:rsidR="008D5313" w:rsidRPr="00D91A82">
        <w:t>score on the conceptual model.</w:t>
      </w:r>
    </w:p>
    <w:p w14:paraId="550DE3E5" w14:textId="77777777" w:rsidR="008D5313" w:rsidRDefault="008D5313" w:rsidP="00030FB5">
      <w:pPr>
        <w:pStyle w:val="BodyText"/>
      </w:pPr>
    </w:p>
    <w:p w14:paraId="596A11E0" w14:textId="512B08AE" w:rsidR="0045497F" w:rsidRDefault="00E245B1" w:rsidP="0045497F">
      <w:pPr>
        <w:pStyle w:val="BodyText"/>
        <w:jc w:val="center"/>
      </w:pPr>
      <w:r w:rsidRPr="00E245B1">
        <w:rPr>
          <w:noProof/>
        </w:rPr>
        <w:drawing>
          <wp:inline distT="0" distB="0" distL="0" distR="0" wp14:anchorId="5C1A1AFD" wp14:editId="460092A7">
            <wp:extent cx="3602736" cy="24630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414" t="1617" r="4892" b="1614"/>
                    <a:stretch/>
                  </pic:blipFill>
                  <pic:spPr bwMode="auto">
                    <a:xfrm>
                      <a:off x="0" y="0"/>
                      <a:ext cx="3602736" cy="2463001"/>
                    </a:xfrm>
                    <a:prstGeom prst="rect">
                      <a:avLst/>
                    </a:prstGeom>
                    <a:noFill/>
                    <a:ln>
                      <a:noFill/>
                    </a:ln>
                    <a:extLst>
                      <a:ext uri="{53640926-AAD7-44D8-BBD7-CCE9431645EC}">
                        <a14:shadowObscured xmlns:a14="http://schemas.microsoft.com/office/drawing/2010/main"/>
                      </a:ext>
                    </a:extLst>
                  </pic:spPr>
                </pic:pic>
              </a:graphicData>
            </a:graphic>
          </wp:inline>
        </w:drawing>
      </w:r>
    </w:p>
    <w:p w14:paraId="1220D6B7" w14:textId="17E87A34" w:rsidR="0045497F" w:rsidRPr="00D91A82" w:rsidRDefault="0045497F" w:rsidP="0045497F">
      <w:pPr>
        <w:pStyle w:val="BodyText"/>
        <w:jc w:val="center"/>
      </w:pPr>
      <w:r w:rsidRPr="0045497F">
        <w:rPr>
          <w:sz w:val="16"/>
          <w:szCs w:val="18"/>
        </w:rPr>
        <w:t xml:space="preserve">Source: </w:t>
      </w:r>
      <w:hyperlink r:id="rId30" w:history="1">
        <w:r>
          <w:rPr>
            <w:rStyle w:val="Hyperlink"/>
            <w:sz w:val="16"/>
            <w:szCs w:val="16"/>
          </w:rPr>
          <w:t>European Interoperability Framework Monitoring Mechanism 2022</w:t>
        </w:r>
      </w:hyperlink>
    </w:p>
    <w:p w14:paraId="6A1CAF57" w14:textId="1C4F9F1D" w:rsidR="00E245B1" w:rsidRDefault="00E245B1" w:rsidP="00030FB5">
      <w:pPr>
        <w:pStyle w:val="BodyText"/>
      </w:pPr>
      <w:r>
        <w:t xml:space="preserve">Germany’s scores on this last scoreboard demonstrates, as for the others, an incomplete picture of its results on Cross-border Interoperability. For the three indicators for which </w:t>
      </w:r>
      <w:r w:rsidR="00C2661D">
        <w:t xml:space="preserve">the data is available, Germany meets the EU average, with a score of four for Open Data, and </w:t>
      </w:r>
      <w:r w:rsidR="006F610C">
        <w:t xml:space="preserve">three for Principles 9 and 10. </w:t>
      </w:r>
      <w:r w:rsidR="009E6985">
        <w:t xml:space="preserve">To improve its performance on this last Principle, </w:t>
      </w:r>
      <w:r w:rsidR="00A2656B">
        <w:t xml:space="preserve">Germany could allocate more efforts to </w:t>
      </w:r>
      <w:r w:rsidR="00A8503B">
        <w:t>s</w:t>
      </w:r>
      <w:r w:rsidR="00A8503B" w:rsidRPr="00A8503B">
        <w:t>implify processes and use digital channels whenever appropriate for the delivery of</w:t>
      </w:r>
      <w:r w:rsidR="00A8503B">
        <w:t xml:space="preserve"> cross-border eID</w:t>
      </w:r>
      <w:r w:rsidR="00A8503B" w:rsidRPr="00A8503B">
        <w:t>, to respond promptly and with high quality to users’ requests and reduce the administrative burden on public administrations, businesses and citize</w:t>
      </w:r>
      <w:r w:rsidR="00A8503B">
        <w:t>n</w:t>
      </w:r>
      <w:r w:rsidR="00A8503B" w:rsidRPr="00A8503B">
        <w:t>s</w:t>
      </w:r>
      <w:r w:rsidR="00A8503B">
        <w:t xml:space="preserve"> (Recommendation 80)</w:t>
      </w:r>
      <w:r w:rsidR="00A8503B" w:rsidRPr="00A8503B">
        <w:t>.</w:t>
      </w:r>
    </w:p>
    <w:p w14:paraId="5E67D19D" w14:textId="77777777" w:rsidR="00E245B1" w:rsidRDefault="00E245B1" w:rsidP="00030FB5">
      <w:pPr>
        <w:pStyle w:val="BodyText"/>
      </w:pPr>
    </w:p>
    <w:p w14:paraId="10ECBC7C" w14:textId="697F9444" w:rsidR="00F0495C" w:rsidRDefault="00430C69" w:rsidP="00030FB5">
      <w:pPr>
        <w:pStyle w:val="BodyText"/>
      </w:pPr>
      <w:r w:rsidRPr="00D91A82">
        <w:t xml:space="preserve">Additional information on </w:t>
      </w:r>
      <w:r w:rsidR="000C7F3E" w:rsidRPr="00D91A82">
        <w:t>Germany’s</w:t>
      </w:r>
      <w:r w:rsidRPr="00D91A82">
        <w:t xml:space="preserve"> results on the EIF Monitoring Mechanism is available online through </w:t>
      </w:r>
      <w:hyperlink w:history="1">
        <w:r w:rsidRPr="00D91A82">
          <w:rPr>
            <w:rStyle w:val="Hyperlink"/>
          </w:rPr>
          <w:t>interactive dashboards</w:t>
        </w:r>
      </w:hyperlink>
      <w:r w:rsidRPr="00D91A82">
        <w:t>.</w:t>
      </w:r>
    </w:p>
    <w:p w14:paraId="404BDD88" w14:textId="77777777" w:rsidR="00CC7FBF" w:rsidRPr="00D91A82" w:rsidRDefault="00CC7FBF" w:rsidP="00030FB5">
      <w:bookmarkStart w:id="2" w:name="_Hlk34322211"/>
      <w:bookmarkStart w:id="3" w:name="_Toc34385557"/>
    </w:p>
    <w:p w14:paraId="397E818C" w14:textId="77777777" w:rsidR="00CC7FBF" w:rsidRPr="00D91A82" w:rsidRDefault="00CC7FBF" w:rsidP="00030FB5"/>
    <w:tbl>
      <w:tblPr>
        <w:tblStyle w:val="TableGrid"/>
        <w:tblW w:w="0" w:type="auto"/>
        <w:tblLook w:val="04A0" w:firstRow="1" w:lastRow="0" w:firstColumn="1" w:lastColumn="0" w:noHBand="0" w:noVBand="1"/>
      </w:tblPr>
      <w:tblGrid>
        <w:gridCol w:w="8777"/>
      </w:tblGrid>
      <w:tr w:rsidR="00A27286" w14:paraId="36B1233F" w14:textId="77777777" w:rsidTr="009609E3">
        <w:tc>
          <w:tcPr>
            <w:tcW w:w="8777" w:type="dxa"/>
          </w:tcPr>
          <w:p w14:paraId="7932DE72" w14:textId="77777777" w:rsidR="00A27286" w:rsidRPr="002C4269" w:rsidRDefault="00A27286" w:rsidP="009609E3">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2F8CC189" w14:textId="77777777" w:rsidR="00A27286" w:rsidRPr="007F3BDE" w:rsidRDefault="00A27286" w:rsidP="009609E3">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45E98401" w14:textId="77777777" w:rsidR="00A27286" w:rsidRPr="007F3BDE" w:rsidRDefault="009609E3" w:rsidP="00A27286">
            <w:pPr>
              <w:pStyle w:val="BodyText"/>
              <w:numPr>
                <w:ilvl w:val="0"/>
                <w:numId w:val="20"/>
              </w:numPr>
              <w:spacing w:after="0"/>
            </w:pPr>
            <w:hyperlink r:id="rId31" w:history="1">
              <w:r w:rsidR="00A27286">
                <w:rPr>
                  <w:rStyle w:val="Hyperlink"/>
                </w:rPr>
                <w:t>Eurostat Information Society Indicators</w:t>
              </w:r>
            </w:hyperlink>
            <w:r w:rsidR="00A27286">
              <w:t xml:space="preserve"> </w:t>
            </w:r>
            <w:r w:rsidR="00A27286" w:rsidRPr="007F3BDE">
              <w:t xml:space="preserve"> </w:t>
            </w:r>
          </w:p>
          <w:p w14:paraId="2A79EF09" w14:textId="77777777" w:rsidR="00A27286" w:rsidRPr="00BA7AAC" w:rsidRDefault="009609E3" w:rsidP="00A27286">
            <w:pPr>
              <w:pStyle w:val="BodyText"/>
              <w:numPr>
                <w:ilvl w:val="0"/>
                <w:numId w:val="20"/>
              </w:numPr>
              <w:spacing w:after="0"/>
              <w:rPr>
                <w:color w:val="1A3F7C"/>
              </w:rPr>
            </w:pPr>
            <w:hyperlink r:id="rId32" w:history="1">
              <w:r w:rsidR="00A27286" w:rsidRPr="00BA7AAC">
                <w:rPr>
                  <w:rStyle w:val="Hyperlink"/>
                </w:rPr>
                <w:t>Digital Economy and Society Index (DESI)</w:t>
              </w:r>
            </w:hyperlink>
          </w:p>
          <w:p w14:paraId="22D3E97D" w14:textId="77777777" w:rsidR="00A27286" w:rsidRDefault="009609E3" w:rsidP="00A27286">
            <w:pPr>
              <w:pStyle w:val="BodyText"/>
              <w:numPr>
                <w:ilvl w:val="0"/>
                <w:numId w:val="20"/>
              </w:numPr>
              <w:rPr>
                <w:rStyle w:val="Hyperlink"/>
              </w:rPr>
            </w:pPr>
            <w:hyperlink r:id="rId33" w:history="1">
              <w:r w:rsidR="00A27286" w:rsidRPr="005C6EBF">
                <w:rPr>
                  <w:rStyle w:val="Hyperlink"/>
                </w:rPr>
                <w:t>eGovernment Benchmark</w:t>
              </w:r>
            </w:hyperlink>
          </w:p>
        </w:tc>
      </w:tr>
    </w:tbl>
    <w:p w14:paraId="73AFC3EB" w14:textId="79892736" w:rsidR="000C7C1D" w:rsidRDefault="000C7C1D" w:rsidP="00030FB5">
      <w:pPr>
        <w:sectPr w:rsidR="000C7C1D" w:rsidSect="000E0F64">
          <w:pgSz w:w="11906" w:h="16838" w:code="9"/>
          <w:pgMar w:top="1702" w:right="1418" w:bottom="1418" w:left="1701" w:header="0" w:footer="385" w:gutter="0"/>
          <w:cols w:space="708"/>
          <w:titlePg/>
          <w:docGrid w:linePitch="360"/>
        </w:sectPr>
      </w:pPr>
    </w:p>
    <w:bookmarkEnd w:id="2"/>
    <w:bookmarkEnd w:id="3"/>
    <w:p w14:paraId="1D2F5E26" w14:textId="5910279F" w:rsidR="006C2F5E" w:rsidRPr="006201FB" w:rsidRDefault="009868DC" w:rsidP="00CF4396">
      <w:r>
        <w:rPr>
          <w:noProof/>
        </w:rPr>
        <mc:AlternateContent>
          <mc:Choice Requires="wps">
            <w:drawing>
              <wp:anchor distT="0" distB="0" distL="114300" distR="114300" simplePos="0" relativeHeight="251658271" behindDoc="0" locked="0" layoutInCell="1" allowOverlap="1" wp14:anchorId="0DA217A4" wp14:editId="0E4A4775">
                <wp:simplePos x="0" y="0"/>
                <wp:positionH relativeFrom="column">
                  <wp:posOffset>-1124831</wp:posOffset>
                </wp:positionH>
                <wp:positionV relativeFrom="paragraph">
                  <wp:posOffset>-1063092</wp:posOffset>
                </wp:positionV>
                <wp:extent cx="7641590" cy="10812780"/>
                <wp:effectExtent l="0" t="0" r="0" b="0"/>
                <wp:wrapNone/>
                <wp:docPr id="9" name="Rectangle 9"/>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6AC9013" id="Rectangle 9" o:spid="_x0000_s1026" style="position:absolute;margin-left:-88.55pt;margin-top:-83.7pt;width:601.7pt;height:851.4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" fillcolor="#111f37" stroked="f" strokeweight="1pt">
                <v:fill opacity="58853f"/>
              </v:rect>
            </w:pict>
          </mc:Fallback>
        </mc:AlternateContent>
      </w:r>
    </w:p>
    <w:p w14:paraId="166ECE0E" w14:textId="2BB89F19" w:rsidR="003730DF" w:rsidRPr="00D91A82" w:rsidRDefault="00236E57" w:rsidP="00030FB5">
      <w:r>
        <w:rPr>
          <w:noProof/>
          <w:lang w:val="de-DE" w:eastAsia="de-DE"/>
        </w:rPr>
        <mc:AlternateContent>
          <mc:Choice Requires="wps">
            <w:drawing>
              <wp:anchor distT="45720" distB="45720" distL="114299" distR="114299" simplePos="0" relativeHeight="251658240" behindDoc="0" locked="0" layoutInCell="1" allowOverlap="1" wp14:anchorId="749D7DD2" wp14:editId="09988295">
                <wp:simplePos x="0" y="0"/>
                <wp:positionH relativeFrom="column">
                  <wp:posOffset>3243579</wp:posOffset>
                </wp:positionH>
                <wp:positionV relativeFrom="paragraph">
                  <wp:posOffset>-2430145</wp:posOffset>
                </wp:positionV>
                <wp:extent cx="0" cy="1265555"/>
                <wp:effectExtent l="19050" t="0" r="0"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65555"/>
                        </a:xfrm>
                        <a:prstGeom prst="straightConnector1">
                          <a:avLst/>
                        </a:prstGeom>
                        <a:noFill/>
                        <a:ln w="31750">
                          <a:solidFill>
                            <a:srgbClr val="FFFFFF"/>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15334619" id="_x0000_t32" coordsize="21600,21600" o:spt="32" o:oned="t" path="m,l21600,21600e" filled="f">
                <v:path arrowok="t" fillok="f" o:connecttype="none"/>
                <o:lock v:ext="edit" shapetype="t"/>
              </v:shapetype>
              <v:shape id="AutoShape 205" o:spid="_x0000_s1026" type="#_x0000_t32" style="position:absolute;margin-left:255.4pt;margin-top:-191.35pt;width:0;height:99.65pt;z-index:251612672;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" strokecolor="white" strokeweight="2.5pt"/>
            </w:pict>
          </mc:Fallback>
        </mc:AlternateContent>
      </w:r>
    </w:p>
    <w:p w14:paraId="33E3AC01" w14:textId="553ED46B" w:rsidR="00B42D1B" w:rsidRPr="00D26A21" w:rsidRDefault="00B42D1B" w:rsidP="00030FB5"/>
    <w:p w14:paraId="404A6FB1" w14:textId="14BCD73B" w:rsidR="00A52272" w:rsidRPr="008501EB" w:rsidRDefault="009868DC" w:rsidP="00030FB5">
      <w:r>
        <w:rPr>
          <w:noProof/>
        </w:rPr>
        <w:drawing>
          <wp:anchor distT="0" distB="0" distL="114300" distR="114300" simplePos="0" relativeHeight="251658272" behindDoc="0" locked="0" layoutInCell="1" allowOverlap="1" wp14:anchorId="073500B5" wp14:editId="45C8F9EB">
            <wp:simplePos x="0" y="0"/>
            <wp:positionH relativeFrom="column">
              <wp:posOffset>-1114036</wp:posOffset>
            </wp:positionH>
            <wp:positionV relativeFrom="paragraph">
              <wp:posOffset>187858</wp:posOffset>
            </wp:positionV>
            <wp:extent cx="7629525" cy="62179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02AB9E2A" w14:textId="4967232A" w:rsidR="00A52272" w:rsidRPr="008501EB" w:rsidRDefault="00A52272" w:rsidP="00030FB5"/>
    <w:p w14:paraId="0CDF61F7" w14:textId="181B4FE4" w:rsidR="00B6543F" w:rsidRPr="006201FB" w:rsidRDefault="00B6543F" w:rsidP="00030FB5"/>
    <w:p w14:paraId="70BDF6C1" w14:textId="4F59527E" w:rsidR="00A52272" w:rsidRPr="00D91A82" w:rsidRDefault="00A52272" w:rsidP="00030FB5"/>
    <w:p w14:paraId="42B03986" w14:textId="1094B89B" w:rsidR="00A52272" w:rsidRPr="00D91A82" w:rsidRDefault="00A52272" w:rsidP="00030FB5"/>
    <w:p w14:paraId="7D9B9820" w14:textId="284F6FAB" w:rsidR="00A52272" w:rsidRPr="00D91A82" w:rsidRDefault="00A52272" w:rsidP="00030FB5"/>
    <w:p w14:paraId="55280AA5" w14:textId="24199D50" w:rsidR="00A52272" w:rsidRPr="00D91A82" w:rsidRDefault="00A52272" w:rsidP="00030FB5"/>
    <w:p w14:paraId="7C2D4211" w14:textId="592F874D" w:rsidR="00A52272" w:rsidRPr="00D91A82" w:rsidRDefault="00A52272" w:rsidP="00030FB5"/>
    <w:p w14:paraId="6F4C761E" w14:textId="6463EA48" w:rsidR="00A52272" w:rsidRPr="00D91A82" w:rsidRDefault="00A52272" w:rsidP="00030FB5"/>
    <w:p w14:paraId="635C451F" w14:textId="6FB84ACA" w:rsidR="00A52272" w:rsidRPr="00D91A82" w:rsidRDefault="00A52272" w:rsidP="00030FB5"/>
    <w:p w14:paraId="65D4A993" w14:textId="3F670BA4" w:rsidR="00A52272" w:rsidRPr="00D91A82" w:rsidRDefault="00A52272" w:rsidP="00030FB5"/>
    <w:p w14:paraId="2A7A5B26" w14:textId="2A7B52E0" w:rsidR="003839B2" w:rsidRPr="00D91A82" w:rsidRDefault="003839B2" w:rsidP="003839B2"/>
    <w:p w14:paraId="3307861D" w14:textId="77777777" w:rsidR="003839B2" w:rsidRPr="00D91A82" w:rsidRDefault="003839B2" w:rsidP="003839B2"/>
    <w:p w14:paraId="42B0E10C" w14:textId="16BEDD9D" w:rsidR="003839B2" w:rsidRPr="00D91A82" w:rsidRDefault="003839B2" w:rsidP="003839B2"/>
    <w:p w14:paraId="16B67363" w14:textId="77777777" w:rsidR="003839B2" w:rsidRPr="00D26A21" w:rsidRDefault="003839B2" w:rsidP="003839B2"/>
    <w:p w14:paraId="70755143" w14:textId="2B2011A2" w:rsidR="003839B2" w:rsidRPr="00D91A82" w:rsidRDefault="003839B2" w:rsidP="003839B2"/>
    <w:p w14:paraId="5FBB6F4C" w14:textId="41C65618" w:rsidR="003839B2" w:rsidRPr="00D26A21" w:rsidRDefault="003839B2" w:rsidP="003839B2"/>
    <w:p w14:paraId="34A9AF78" w14:textId="78500F56" w:rsidR="003839B2" w:rsidRPr="008501EB" w:rsidRDefault="003839B2" w:rsidP="003839B2"/>
    <w:p w14:paraId="6CBD67E8" w14:textId="77777777" w:rsidR="003839B2" w:rsidRPr="008501EB" w:rsidRDefault="003839B2" w:rsidP="003839B2"/>
    <w:p w14:paraId="39481CE7" w14:textId="43FD2E63" w:rsidR="003839B2" w:rsidRPr="006201FB" w:rsidRDefault="003839B2" w:rsidP="003839B2"/>
    <w:p w14:paraId="1E8999DE" w14:textId="77777777" w:rsidR="003839B2" w:rsidRPr="00D91A82" w:rsidRDefault="003839B2" w:rsidP="003839B2"/>
    <w:p w14:paraId="1FE0AC39" w14:textId="77777777" w:rsidR="003839B2" w:rsidRPr="00D91A82" w:rsidRDefault="003839B2" w:rsidP="003839B2"/>
    <w:p w14:paraId="093BC0A1" w14:textId="77777777" w:rsidR="003839B2" w:rsidRPr="00D91A82" w:rsidRDefault="003839B2" w:rsidP="003839B2"/>
    <w:p w14:paraId="5459A3A0" w14:textId="022E8C46" w:rsidR="003839B2" w:rsidRPr="00D91A82" w:rsidRDefault="003839B2" w:rsidP="003839B2"/>
    <w:p w14:paraId="0DE70160" w14:textId="346E12FF" w:rsidR="003839B2" w:rsidRPr="00D91A82" w:rsidRDefault="009868DC" w:rsidP="003839B2">
      <w:r>
        <w:rPr>
          <w:noProof/>
          <w:lang w:val="de-DE" w:eastAsia="de-DE"/>
        </w:rPr>
        <mc:AlternateContent>
          <mc:Choice Requires="wpg">
            <w:drawing>
              <wp:anchor distT="0" distB="0" distL="114300" distR="114300" simplePos="0" relativeHeight="251658273" behindDoc="0" locked="0" layoutInCell="1" allowOverlap="1" wp14:anchorId="3C06B315" wp14:editId="5E33162C">
                <wp:simplePos x="0" y="0"/>
                <wp:positionH relativeFrom="margin">
                  <wp:posOffset>459105</wp:posOffset>
                </wp:positionH>
                <wp:positionV relativeFrom="margin">
                  <wp:posOffset>3762375</wp:posOffset>
                </wp:positionV>
                <wp:extent cx="4661535" cy="1376680"/>
                <wp:effectExtent l="0" t="0" r="0" b="0"/>
                <wp:wrapSquare wrapText="bothSides"/>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467" name="Text Box 467"/>
                        <wps:cNvSpPr txBox="1">
                          <a:spLocks noChangeArrowheads="1"/>
                        </wps:cNvSpPr>
                        <wps:spPr bwMode="auto">
                          <a:xfrm>
                            <a:off x="58855" y="132117"/>
                            <a:ext cx="739139" cy="1216943"/>
                          </a:xfrm>
                          <a:prstGeom prst="rect">
                            <a:avLst/>
                          </a:prstGeom>
                          <a:noFill/>
                          <a:ln w="9525">
                            <a:noFill/>
                            <a:miter lim="800000"/>
                            <a:headEnd/>
                            <a:tailEnd/>
                          </a:ln>
                        </wps:spPr>
                        <wps:txbx>
                          <w:txbxContent>
                            <w:p w14:paraId="65A6271E" w14:textId="37B593CC" w:rsidR="007E5B96" w:rsidRPr="00166AB4" w:rsidRDefault="00C703C9" w:rsidP="00C1011C">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468" name="Text Box 468"/>
                        <wps:cNvSpPr txBox="1">
                          <a:spLocks noChangeArrowheads="1"/>
                        </wps:cNvSpPr>
                        <wps:spPr bwMode="auto">
                          <a:xfrm>
                            <a:off x="731283" y="152391"/>
                            <a:ext cx="2748467" cy="1362454"/>
                          </a:xfrm>
                          <a:prstGeom prst="rect">
                            <a:avLst/>
                          </a:prstGeom>
                          <a:noFill/>
                          <a:ln w="9525">
                            <a:noFill/>
                            <a:miter lim="800000"/>
                            <a:headEnd/>
                            <a:tailEnd/>
                          </a:ln>
                        </wps:spPr>
                        <wps:txbx>
                          <w:txbxContent>
                            <w:p w14:paraId="323784DA" w14:textId="77777777" w:rsidR="007E5B96" w:rsidRPr="006D73ED" w:rsidRDefault="007E5B96" w:rsidP="00C1011C">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6F07D62" w14:textId="77777777" w:rsidR="007E5B96" w:rsidRPr="00E7654F" w:rsidRDefault="007E5B96" w:rsidP="00C1011C">
                              <w:pPr>
                                <w:jc w:val="left"/>
                                <w:rPr>
                                  <w:color w:val="FFFFFF"/>
                                  <w:sz w:val="52"/>
                                  <w:szCs w:val="36"/>
                                </w:rPr>
                              </w:pPr>
                            </w:p>
                            <w:p w14:paraId="2306D871" w14:textId="77777777" w:rsidR="007E5B96" w:rsidRPr="006762DB" w:rsidRDefault="007E5B96" w:rsidP="00C1011C">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C06B315" id="Group 466" o:spid="_x0000_s1030" style="position:absolute;left:0;text-align:left;margin-left:36.15pt;margin-top:296.25pt;width:367.05pt;height:108.4pt;z-index:251658273;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">
                <v:shape id="Text Box 467" o:spid="_x0000_s103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14:paraId="65A6271E" w14:textId="37B593CC" w:rsidR="007E5B96" w:rsidRPr="00166AB4" w:rsidRDefault="00C703C9" w:rsidP="00C1011C">
                        <w:pPr>
                          <w:jc w:val="left"/>
                          <w:rPr>
                            <w:color w:val="FFFFFF" w:themeColor="background1"/>
                            <w:sz w:val="144"/>
                            <w:szCs w:val="144"/>
                            <w:lang w:val="fr-BE"/>
                          </w:rPr>
                        </w:pPr>
                        <w:r>
                          <w:rPr>
                            <w:color w:val="FFFFFF" w:themeColor="background1"/>
                            <w:sz w:val="144"/>
                            <w:szCs w:val="144"/>
                            <w:lang w:val="fr-BE"/>
                          </w:rPr>
                          <w:t>2</w:t>
                        </w:r>
                      </w:p>
                    </w:txbxContent>
                  </v:textbox>
                </v:shape>
                <v:shape id="Text Box 468" o:spid="_x0000_s103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23784DA" w14:textId="77777777" w:rsidR="007E5B96" w:rsidRPr="006D73ED" w:rsidRDefault="007E5B96" w:rsidP="00C1011C">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16F07D62" w14:textId="77777777" w:rsidR="007E5B96" w:rsidRPr="00E7654F" w:rsidRDefault="007E5B96" w:rsidP="00C1011C">
                        <w:pPr>
                          <w:jc w:val="left"/>
                          <w:rPr>
                            <w:color w:val="FFFFFF"/>
                            <w:sz w:val="52"/>
                            <w:szCs w:val="36"/>
                          </w:rPr>
                        </w:pPr>
                      </w:p>
                      <w:p w14:paraId="2306D871" w14:textId="77777777" w:rsidR="007E5B96" w:rsidRPr="006762DB" w:rsidRDefault="007E5B96" w:rsidP="00C1011C">
                        <w:pPr>
                          <w:spacing w:before="240"/>
                          <w:jc w:val="left"/>
                          <w:rPr>
                            <w:color w:val="FFFFFF" w:themeColor="background1"/>
                            <w:sz w:val="48"/>
                            <w:szCs w:val="32"/>
                          </w:rPr>
                        </w:pPr>
                      </w:p>
                    </w:txbxContent>
                  </v:textbox>
                </v:shape>
                <w10:wrap type="square" anchorx="margin" anchory="margin"/>
              </v:group>
            </w:pict>
          </mc:Fallback>
        </mc:AlternateContent>
      </w:r>
    </w:p>
    <w:p w14:paraId="722C87F4" w14:textId="77777777" w:rsidR="003839B2" w:rsidRPr="00D91A82" w:rsidRDefault="003839B2" w:rsidP="003839B2"/>
    <w:p w14:paraId="316891CE" w14:textId="71D16447" w:rsidR="003839B2" w:rsidRPr="00D91A82" w:rsidRDefault="003839B2" w:rsidP="003839B2"/>
    <w:p w14:paraId="13AE508C" w14:textId="256650B8" w:rsidR="003839B2" w:rsidRPr="00D91A82" w:rsidRDefault="003839B2" w:rsidP="003839B2"/>
    <w:p w14:paraId="2154D3FE" w14:textId="682D32AE" w:rsidR="003839B2" w:rsidRPr="00D91A82" w:rsidRDefault="003839B2" w:rsidP="003839B2"/>
    <w:p w14:paraId="4E55758A" w14:textId="35E49915" w:rsidR="003839B2" w:rsidRPr="00D91A82" w:rsidRDefault="003839B2" w:rsidP="003839B2"/>
    <w:p w14:paraId="3F8B06CD" w14:textId="5E4266C9" w:rsidR="003839B2" w:rsidRPr="00D91A82" w:rsidRDefault="003839B2" w:rsidP="003839B2"/>
    <w:p w14:paraId="5390ADE1" w14:textId="684695D9" w:rsidR="00A52272" w:rsidRPr="00D91A82" w:rsidRDefault="00A52272" w:rsidP="00030FB5"/>
    <w:p w14:paraId="706B6E8C" w14:textId="7B8864DC" w:rsidR="00A52272" w:rsidRPr="00D91A82" w:rsidRDefault="00A52272" w:rsidP="00030FB5"/>
    <w:p w14:paraId="647CDA95" w14:textId="5355383E" w:rsidR="00A52272" w:rsidRPr="00D91A82" w:rsidRDefault="00A52272" w:rsidP="00030FB5"/>
    <w:p w14:paraId="24DA6B5C" w14:textId="71B90FC1" w:rsidR="00A52272" w:rsidRPr="00D91A82" w:rsidRDefault="00A52272" w:rsidP="00030FB5"/>
    <w:p w14:paraId="6A556B1B" w14:textId="1114FD1D" w:rsidR="00A52272" w:rsidRPr="00D91A82" w:rsidRDefault="00A52272" w:rsidP="00030FB5"/>
    <w:p w14:paraId="69FADDF9" w14:textId="77777777" w:rsidR="00A52272" w:rsidRPr="00D91A82" w:rsidRDefault="00A52272" w:rsidP="00030FB5"/>
    <w:p w14:paraId="58227A43" w14:textId="08CC7375" w:rsidR="00A52272" w:rsidRPr="00D91A82" w:rsidRDefault="00A52272" w:rsidP="00030FB5"/>
    <w:p w14:paraId="3DB95041" w14:textId="2096D70E" w:rsidR="00A52272" w:rsidRPr="00D91A82" w:rsidRDefault="00A52272" w:rsidP="00030FB5"/>
    <w:p w14:paraId="0948A762" w14:textId="2C1DEBD6" w:rsidR="00A52272" w:rsidRPr="00D91A82" w:rsidRDefault="00A52272" w:rsidP="00030FB5"/>
    <w:p w14:paraId="4349FEF1" w14:textId="2349FD31" w:rsidR="00A52272" w:rsidRPr="00D91A82" w:rsidRDefault="00A52272" w:rsidP="00030FB5"/>
    <w:p w14:paraId="08C64111" w14:textId="01992204" w:rsidR="00A52272" w:rsidRPr="00D91A82" w:rsidRDefault="00A52272" w:rsidP="00030FB5"/>
    <w:p w14:paraId="38BAD0AA" w14:textId="23A8349A" w:rsidR="00A52272" w:rsidRPr="00D91A82" w:rsidRDefault="00A52272" w:rsidP="00030FB5"/>
    <w:p w14:paraId="71E3D907" w14:textId="77777777" w:rsidR="00A52272" w:rsidRPr="00D91A82" w:rsidRDefault="00A52272" w:rsidP="00030FB5"/>
    <w:p w14:paraId="4D09E87D" w14:textId="77777777" w:rsidR="00A52272" w:rsidRPr="00D91A82" w:rsidRDefault="00A52272" w:rsidP="00030FB5"/>
    <w:p w14:paraId="1028E27F" w14:textId="77777777" w:rsidR="00A52272" w:rsidRPr="00D91A82" w:rsidRDefault="00A52272" w:rsidP="00030FB5"/>
    <w:p w14:paraId="0B85E8DF" w14:textId="21477809" w:rsidR="00A52272" w:rsidRPr="00D91A82" w:rsidRDefault="00A52272" w:rsidP="00030FB5"/>
    <w:p w14:paraId="2B437879" w14:textId="77777777" w:rsidR="00A52272" w:rsidRPr="00D91A82" w:rsidRDefault="00A52272" w:rsidP="00030FB5"/>
    <w:p w14:paraId="56717C0B" w14:textId="77777777" w:rsidR="00A52272" w:rsidRPr="00D91A82" w:rsidRDefault="00A52272" w:rsidP="00030FB5"/>
    <w:p w14:paraId="5AB093C7" w14:textId="77777777" w:rsidR="00A52272" w:rsidRPr="00D91A82" w:rsidRDefault="00A52272" w:rsidP="00030FB5"/>
    <w:p w14:paraId="432214B5" w14:textId="77777777" w:rsidR="00A52272" w:rsidRPr="00D91A82" w:rsidRDefault="00A52272" w:rsidP="00030FB5"/>
    <w:p w14:paraId="0D812E50" w14:textId="77777777" w:rsidR="00A52272" w:rsidRPr="00D91A82" w:rsidRDefault="00A52272" w:rsidP="00030FB5"/>
    <w:p w14:paraId="48C23B98" w14:textId="77777777" w:rsidR="006B1801" w:rsidRDefault="006B1801" w:rsidP="00030FB5">
      <w:pPr>
        <w:sectPr w:rsidR="006B1801" w:rsidSect="000E0F64">
          <w:headerReference w:type="first" r:id="rId35"/>
          <w:footerReference w:type="first" r:id="rId36"/>
          <w:pgSz w:w="11906" w:h="16838" w:code="9"/>
          <w:pgMar w:top="1702" w:right="1418" w:bottom="1418" w:left="1701" w:header="0" w:footer="385" w:gutter="0"/>
          <w:cols w:space="708"/>
          <w:titlePg/>
          <w:docGrid w:linePitch="360"/>
        </w:sectPr>
      </w:pPr>
    </w:p>
    <w:p w14:paraId="6712BF85" w14:textId="5E750B69" w:rsidR="008F3F38" w:rsidRPr="00D91A82" w:rsidRDefault="004C2204">
      <w:pPr>
        <w:pStyle w:val="Heading1"/>
      </w:pPr>
      <w:bookmarkStart w:id="4" w:name="_Toc34385558"/>
      <w:bookmarkStart w:id="5" w:name="_Toc140673702"/>
      <w:r w:rsidRPr="00D91A82">
        <w:t xml:space="preserve">Digital Public Administration </w:t>
      </w:r>
      <w:r w:rsidR="003730DF" w:rsidRPr="00D91A82">
        <w:t>Political Communications</w:t>
      </w:r>
      <w:bookmarkEnd w:id="4"/>
      <w:bookmarkEnd w:id="5"/>
    </w:p>
    <w:p w14:paraId="554A4634" w14:textId="1C66A8C7" w:rsidR="00EB4C6F" w:rsidRPr="00D91A82" w:rsidRDefault="003730DF">
      <w:pPr>
        <w:pStyle w:val="Heading2"/>
      </w:pPr>
      <w:bookmarkStart w:id="6" w:name="_Toc1474951"/>
      <w:r w:rsidRPr="00D91A82">
        <w:t xml:space="preserve">Specific </w:t>
      </w:r>
      <w:r w:rsidR="005569BC">
        <w:t>P</w:t>
      </w:r>
      <w:r w:rsidRPr="00D91A82">
        <w:t xml:space="preserve">olitical </w:t>
      </w:r>
      <w:r w:rsidR="005569BC">
        <w:t>C</w:t>
      </w:r>
      <w:r w:rsidRPr="00D91A82">
        <w:t>ommunications</w:t>
      </w:r>
      <w:bookmarkEnd w:id="6"/>
      <w:r w:rsidR="00315D2D" w:rsidRPr="00D91A82">
        <w:t xml:space="preserve"> on </w:t>
      </w:r>
      <w:r w:rsidR="005569BC">
        <w:t>D</w:t>
      </w:r>
      <w:r w:rsidR="00315D2D" w:rsidRPr="00D91A82">
        <w:t xml:space="preserve">igital </w:t>
      </w:r>
      <w:r w:rsidR="005569BC">
        <w:t>P</w:t>
      </w:r>
      <w:r w:rsidR="00315D2D" w:rsidRPr="00D91A82">
        <w:t xml:space="preserve">ublic </w:t>
      </w:r>
      <w:r w:rsidR="005569BC">
        <w:t>A</w:t>
      </w:r>
      <w:r w:rsidR="00315D2D" w:rsidRPr="00D91A82">
        <w:t>dministration</w:t>
      </w:r>
    </w:p>
    <w:p w14:paraId="1D742085" w14:textId="11FEEF82" w:rsidR="00EB4C6F" w:rsidRPr="000436BB" w:rsidRDefault="000B3548" w:rsidP="003D6C21">
      <w:pPr>
        <w:pStyle w:val="Subtitle"/>
        <w:rPr>
          <w:rStyle w:val="normaltextrun"/>
        </w:rPr>
      </w:pPr>
      <w:r w:rsidRPr="00D91A82">
        <w:rPr>
          <w:rStyle w:val="normaltextrun"/>
        </w:rPr>
        <w:t xml:space="preserve">Berlin </w:t>
      </w:r>
      <w:r w:rsidR="00EB4C6F" w:rsidRPr="00D91A82">
        <w:rPr>
          <w:rStyle w:val="normaltextrun"/>
        </w:rPr>
        <w:t>Declaration on Digital Society and Value-Based Digital Government</w:t>
      </w:r>
    </w:p>
    <w:p w14:paraId="0B1049D0" w14:textId="77777777" w:rsidR="003204B9" w:rsidRPr="00D26A21" w:rsidRDefault="002831E8" w:rsidP="00791333">
      <w:r w:rsidRPr="00D91A82">
        <w:t xml:space="preserve">The ministers responsible for digital transformation in the public administration of EU member states officially adopted the </w:t>
      </w:r>
      <w:hyperlink w:history="1">
        <w:r w:rsidR="00D5256A">
          <w:rPr>
            <w:rStyle w:val="Hyperlink"/>
          </w:rPr>
          <w:t>Berlin Declaration on Digital Society and Value-Based Digital Government</w:t>
        </w:r>
      </w:hyperlink>
      <w:r w:rsidRPr="00D91A82">
        <w:t xml:space="preserve"> at an online high-level conference in December 2020. The Berlin Declaration contains common guidelines on digital transformation in Europe, its impact on society and future oppor</w:t>
      </w:r>
      <w:r w:rsidRPr="00D26A21">
        <w:t>tunities.</w:t>
      </w:r>
    </w:p>
    <w:p w14:paraId="0AEC6C95" w14:textId="77777777" w:rsidR="00F8426F" w:rsidRPr="00D26A21" w:rsidRDefault="00F8426F" w:rsidP="00791333">
      <w:proofErr w:type="gramStart"/>
      <w:r w:rsidRPr="00D26A21">
        <w:t>In order to</w:t>
      </w:r>
      <w:proofErr w:type="gramEnd"/>
      <w:r w:rsidRPr="00D26A21">
        <w:t xml:space="preserve"> enable value-based digital transformation, the countries that signed the declaration have agreed to carry out concrete measures by 2024 regarding, among other things, the digital sovereignty of their administrations, the promotion of civil society participation, digital inclusion and self-determination. These measures are based on the common values and ethical principles which form the foundation of the European Union and include </w:t>
      </w:r>
      <w:proofErr w:type="gramStart"/>
      <w:r w:rsidRPr="00D26A21">
        <w:t>in particular the</w:t>
      </w:r>
      <w:proofErr w:type="gramEnd"/>
      <w:r w:rsidRPr="00D26A21">
        <w:t xml:space="preserve"> following:</w:t>
      </w:r>
    </w:p>
    <w:p w14:paraId="2B0E5690" w14:textId="77777777" w:rsidR="00F8426F" w:rsidRPr="00D26A21" w:rsidRDefault="00CD13C2" w:rsidP="000238CA">
      <w:pPr>
        <w:pStyle w:val="ListParagraph"/>
      </w:pPr>
      <w:r w:rsidRPr="00D26A21">
        <w:t>P</w:t>
      </w:r>
      <w:r w:rsidR="004B704E" w:rsidRPr="00D26A21">
        <w:t xml:space="preserve">romoting </w:t>
      </w:r>
      <w:r w:rsidR="00F8426F" w:rsidRPr="00D26A21">
        <w:t xml:space="preserve">fundamental rights and democratic values in the digital </w:t>
      </w:r>
      <w:proofErr w:type="gramStart"/>
      <w:r w:rsidR="00F8426F" w:rsidRPr="00D26A21">
        <w:t>sphere;</w:t>
      </w:r>
      <w:proofErr w:type="gramEnd"/>
    </w:p>
    <w:p w14:paraId="601BA242" w14:textId="77777777" w:rsidR="00F8426F" w:rsidRPr="00D26A21" w:rsidRDefault="00CD13C2" w:rsidP="00D72625">
      <w:pPr>
        <w:pStyle w:val="ListParagraph"/>
      </w:pPr>
      <w:r w:rsidRPr="00D26A21">
        <w:t>E</w:t>
      </w:r>
      <w:r w:rsidR="004B704E" w:rsidRPr="00D26A21">
        <w:t xml:space="preserve">nhancing </w:t>
      </w:r>
      <w:r w:rsidR="00F8426F" w:rsidRPr="00D26A21">
        <w:t xml:space="preserve">social participation and </w:t>
      </w:r>
      <w:proofErr w:type="gramStart"/>
      <w:r w:rsidR="00F8426F" w:rsidRPr="00D26A21">
        <w:t>inclusion;</w:t>
      </w:r>
      <w:proofErr w:type="gramEnd"/>
    </w:p>
    <w:p w14:paraId="1F2CB6EA" w14:textId="77777777" w:rsidR="00F8426F" w:rsidRPr="00D26A21" w:rsidRDefault="00CD13C2" w:rsidP="00D72625">
      <w:pPr>
        <w:pStyle w:val="ListParagraph"/>
      </w:pPr>
      <w:r w:rsidRPr="00D26A21">
        <w:t>F</w:t>
      </w:r>
      <w:r w:rsidR="004B704E" w:rsidRPr="00D26A21">
        <w:t xml:space="preserve">ostering </w:t>
      </w:r>
      <w:r w:rsidR="00F8426F" w:rsidRPr="00D26A21">
        <w:t xml:space="preserve">digital empowerment and digital </w:t>
      </w:r>
      <w:proofErr w:type="gramStart"/>
      <w:r w:rsidR="00F8426F" w:rsidRPr="00D26A21">
        <w:t>literacy;</w:t>
      </w:r>
      <w:proofErr w:type="gramEnd"/>
    </w:p>
    <w:p w14:paraId="1171E8EE" w14:textId="77777777" w:rsidR="00F8426F" w:rsidRPr="00D26A21" w:rsidRDefault="00CD13C2" w:rsidP="00D72625">
      <w:pPr>
        <w:pStyle w:val="ListParagraph"/>
      </w:pPr>
      <w:r w:rsidRPr="00D26A21">
        <w:t>S</w:t>
      </w:r>
      <w:r w:rsidR="004B704E" w:rsidRPr="00D26A21">
        <w:t xml:space="preserve">trengthening </w:t>
      </w:r>
      <w:r w:rsidR="00F8426F" w:rsidRPr="00D26A21">
        <w:t xml:space="preserve">trust through security in the digital </w:t>
      </w:r>
      <w:proofErr w:type="gramStart"/>
      <w:r w:rsidR="00F8426F" w:rsidRPr="00D26A21">
        <w:t>sphere;</w:t>
      </w:r>
      <w:proofErr w:type="gramEnd"/>
    </w:p>
    <w:p w14:paraId="5A01B598" w14:textId="77777777" w:rsidR="00F8426F" w:rsidRPr="00D26A21" w:rsidRDefault="00CD13C2" w:rsidP="00D72625">
      <w:pPr>
        <w:pStyle w:val="ListParagraph"/>
      </w:pPr>
      <w:r w:rsidRPr="00D26A21">
        <w:t>S</w:t>
      </w:r>
      <w:r w:rsidR="004B704E" w:rsidRPr="00D26A21">
        <w:t xml:space="preserve">trengthening </w:t>
      </w:r>
      <w:r w:rsidR="00F8426F" w:rsidRPr="00D26A21">
        <w:t xml:space="preserve">Europe’s digital sovereignty and </w:t>
      </w:r>
      <w:proofErr w:type="gramStart"/>
      <w:r w:rsidR="00F8426F" w:rsidRPr="00D26A21">
        <w:t>interoperability;</w:t>
      </w:r>
      <w:proofErr w:type="gramEnd"/>
    </w:p>
    <w:p w14:paraId="0EA07ED5" w14:textId="77777777" w:rsidR="00F8426F" w:rsidRPr="00D26A21" w:rsidRDefault="00CD13C2" w:rsidP="00D72625">
      <w:pPr>
        <w:pStyle w:val="ListParagraph"/>
      </w:pPr>
      <w:r w:rsidRPr="00D26A21">
        <w:t>C</w:t>
      </w:r>
      <w:r w:rsidR="004B704E" w:rsidRPr="00D26A21">
        <w:t xml:space="preserve">reating </w:t>
      </w:r>
      <w:r w:rsidR="00F8426F" w:rsidRPr="00D26A21">
        <w:t>value-based, human-centred AI systems for use in the public sector;</w:t>
      </w:r>
      <w:r w:rsidR="004B704E" w:rsidRPr="00D26A21">
        <w:t xml:space="preserve"> and</w:t>
      </w:r>
    </w:p>
    <w:p w14:paraId="3E2E7976" w14:textId="619D5233" w:rsidR="00F8426F" w:rsidRPr="008501EB" w:rsidRDefault="00CD13C2" w:rsidP="00D72625">
      <w:pPr>
        <w:pStyle w:val="ListParagraph"/>
      </w:pPr>
      <w:r w:rsidRPr="008501EB">
        <w:t>F</w:t>
      </w:r>
      <w:r w:rsidR="004B704E" w:rsidRPr="008501EB">
        <w:t xml:space="preserve">ostering </w:t>
      </w:r>
      <w:r w:rsidR="00F8426F" w:rsidRPr="008501EB">
        <w:t>resilience and sustainability.</w:t>
      </w:r>
    </w:p>
    <w:p w14:paraId="17F673AB" w14:textId="6B674810" w:rsidR="00EA4E5B" w:rsidRPr="008501EB" w:rsidRDefault="00E3103B" w:rsidP="003D6C21">
      <w:pPr>
        <w:pStyle w:val="Subtitle"/>
      </w:pPr>
      <w:r>
        <w:rPr>
          <w:noProof/>
          <w:lang w:val="fr-FR" w:eastAsia="fr-FR"/>
        </w:rPr>
        <w:drawing>
          <wp:anchor distT="0" distB="0" distL="114300" distR="114300" simplePos="0" relativeHeight="251658251" behindDoc="0" locked="0" layoutInCell="1" allowOverlap="1" wp14:anchorId="10EBB434" wp14:editId="4916A4B4">
            <wp:simplePos x="0" y="0"/>
            <wp:positionH relativeFrom="column">
              <wp:posOffset>-435610</wp:posOffset>
            </wp:positionH>
            <wp:positionV relativeFrom="paragraph">
              <wp:posOffset>104824</wp:posOffset>
            </wp:positionV>
            <wp:extent cx="300990" cy="141605"/>
            <wp:effectExtent l="0" t="0" r="3810" b="0"/>
            <wp:wrapNone/>
            <wp:docPr id="1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412D" w:rsidRPr="008501EB">
        <w:rPr>
          <w:rStyle w:val="normaltextrun"/>
        </w:rPr>
        <w:t>Federal Digital Strategy</w:t>
      </w:r>
    </w:p>
    <w:p w14:paraId="7E3D742A" w14:textId="3BED82D8" w:rsidR="00D11E49" w:rsidRPr="009F667D" w:rsidRDefault="00D11E49" w:rsidP="00D11E49">
      <w:r w:rsidRPr="009F667D">
        <w:t xml:space="preserve">In August 2022, the </w:t>
      </w:r>
      <w:hyperlink w:history="1">
        <w:r w:rsidRPr="009F667D">
          <w:rPr>
            <w:color w:val="002060"/>
          </w:rPr>
          <w:t>Federal Ministry for Digital and Transport</w:t>
        </w:r>
      </w:hyperlink>
      <w:r w:rsidRPr="009F667D">
        <w:t xml:space="preserve"> (BMDV) published its </w:t>
      </w:r>
      <w:hyperlink w:history="1">
        <w:r w:rsidRPr="004353D6">
          <w:rPr>
            <w:rStyle w:val="Hyperlink"/>
          </w:rPr>
          <w:t>new Federal Digital Strategy</w:t>
        </w:r>
      </w:hyperlink>
      <w:r w:rsidRPr="009F667D">
        <w:rPr>
          <w:color w:val="002060"/>
        </w:rPr>
        <w:t xml:space="preserve"> </w:t>
      </w:r>
      <w:r w:rsidRPr="009F667D">
        <w:rPr>
          <w:i/>
          <w:color w:val="002060"/>
        </w:rPr>
        <w:t>(</w:t>
      </w:r>
      <w:proofErr w:type="spellStart"/>
      <w:r w:rsidRPr="009F667D">
        <w:rPr>
          <w:i/>
          <w:color w:val="002060"/>
        </w:rPr>
        <w:t>Digitalstrategie</w:t>
      </w:r>
      <w:proofErr w:type="spellEnd"/>
      <w:r w:rsidRPr="009F667D">
        <w:rPr>
          <w:i/>
          <w:color w:val="002060"/>
        </w:rPr>
        <w:t xml:space="preserve"> der </w:t>
      </w:r>
      <w:proofErr w:type="spellStart"/>
      <w:r w:rsidRPr="009F667D">
        <w:rPr>
          <w:i/>
          <w:color w:val="002060"/>
        </w:rPr>
        <w:t>Bundesregierung</w:t>
      </w:r>
      <w:proofErr w:type="spellEnd"/>
      <w:proofErr w:type="gramStart"/>
      <w:r w:rsidR="004353D6">
        <w:rPr>
          <w:i/>
          <w:color w:val="002060"/>
        </w:rPr>
        <w:t>)</w:t>
      </w:r>
      <w:r w:rsidRPr="009F667D">
        <w:t>.The</w:t>
      </w:r>
      <w:proofErr w:type="gramEnd"/>
      <w:r w:rsidRPr="009F667D">
        <w:t xml:space="preserve"> strategy succeeds the implementation of the </w:t>
      </w:r>
      <w:hyperlink w:history="1">
        <w:r w:rsidRPr="009F667D">
          <w:rPr>
            <w:color w:val="002060"/>
          </w:rPr>
          <w:t>Shaping Digitalisation</w:t>
        </w:r>
      </w:hyperlink>
      <w:r w:rsidRPr="009F667D">
        <w:t xml:space="preserve"> (</w:t>
      </w:r>
      <w:proofErr w:type="spellStart"/>
      <w:r w:rsidRPr="009F667D">
        <w:rPr>
          <w:i/>
          <w:iCs/>
        </w:rPr>
        <w:t>Digitalisierung</w:t>
      </w:r>
      <w:proofErr w:type="spellEnd"/>
      <w:r w:rsidRPr="009F667D">
        <w:rPr>
          <w:i/>
          <w:iCs/>
        </w:rPr>
        <w:t xml:space="preserve"> </w:t>
      </w:r>
      <w:proofErr w:type="spellStart"/>
      <w:r w:rsidRPr="009F667D">
        <w:rPr>
          <w:i/>
          <w:iCs/>
        </w:rPr>
        <w:t>gestalten</w:t>
      </w:r>
      <w:proofErr w:type="spellEnd"/>
      <w:r w:rsidRPr="009F667D">
        <w:t xml:space="preserve">) strategy of the previous administration. It serves as a guidebook for all digital policies and digitalisation strategies of the Federal ministries for the current legislative period. It defines ambitious and measurable goals the Federal Government wants to reach. The strategy also defines three key projects, which are the prerequisite </w:t>
      </w:r>
      <w:r w:rsidR="00AC3A2C">
        <w:t>to</w:t>
      </w:r>
      <w:r w:rsidRPr="009F667D">
        <w:t xml:space="preserve"> boost digital transformation:  </w:t>
      </w:r>
    </w:p>
    <w:p w14:paraId="169E77A1" w14:textId="77777777" w:rsidR="00D11E49" w:rsidRPr="009F667D" w:rsidRDefault="00D11E49" w:rsidP="00D11E49">
      <w:pPr>
        <w:numPr>
          <w:ilvl w:val="0"/>
          <w:numId w:val="17"/>
        </w:numPr>
      </w:pPr>
      <w:r w:rsidRPr="009F667D">
        <w:t xml:space="preserve">Network rollout as well as improved and standardized provision of </w:t>
      </w:r>
      <w:proofErr w:type="gramStart"/>
      <w:r w:rsidRPr="009F667D">
        <w:t>data;</w:t>
      </w:r>
      <w:proofErr w:type="gramEnd"/>
      <w:r w:rsidRPr="009F667D">
        <w:t xml:space="preserve"> </w:t>
      </w:r>
    </w:p>
    <w:p w14:paraId="58602571" w14:textId="77777777" w:rsidR="00D11E49" w:rsidRPr="009F667D" w:rsidRDefault="00D11E49" w:rsidP="00D11E49">
      <w:pPr>
        <w:numPr>
          <w:ilvl w:val="0"/>
          <w:numId w:val="17"/>
        </w:numPr>
      </w:pPr>
      <w:r w:rsidRPr="009F667D">
        <w:t>Providing digital identities, not only for the use of public administration services; and</w:t>
      </w:r>
    </w:p>
    <w:p w14:paraId="7B89449A" w14:textId="77777777" w:rsidR="00D11E49" w:rsidRPr="009F667D" w:rsidRDefault="00D11E49" w:rsidP="00D11E49">
      <w:pPr>
        <w:numPr>
          <w:ilvl w:val="0"/>
          <w:numId w:val="17"/>
        </w:numPr>
      </w:pPr>
      <w:r w:rsidRPr="009F667D">
        <w:t>Creating uniform framework conditions and standards to allow the highest degree of interoperability.</w:t>
      </w:r>
    </w:p>
    <w:p w14:paraId="344961E6" w14:textId="111B5C6C" w:rsidR="00D11E49" w:rsidRPr="00D26A21" w:rsidRDefault="00D11E49" w:rsidP="00030FB5">
      <w:pPr>
        <w:rPr>
          <w:rStyle w:val="normaltextrun"/>
        </w:rPr>
      </w:pPr>
      <w:r w:rsidRPr="009F667D">
        <w:t xml:space="preserve">These projects are essential for every digital policy measure planned and implemented by the ministries in their own responsibility. Progress is measured by a three-pillared monitoring process comprised of both quantitative and qualitative elements. </w:t>
      </w:r>
    </w:p>
    <w:p w14:paraId="3B5B73A4" w14:textId="70F6A1AA" w:rsidR="005F1563" w:rsidRPr="00481224" w:rsidRDefault="002C79DA" w:rsidP="003D6C21">
      <w:pPr>
        <w:pStyle w:val="Subtitle"/>
      </w:pPr>
      <w:r w:rsidRPr="00481224">
        <w:rPr>
          <w:rStyle w:val="normaltextrun"/>
        </w:rPr>
        <w:t>Third National Action Plan within the Open Government Partnership</w:t>
      </w:r>
    </w:p>
    <w:p w14:paraId="7749E286" w14:textId="71EE9A0B" w:rsidR="00D13843" w:rsidRDefault="002C79DA" w:rsidP="00D13843">
      <w:pPr>
        <w:rPr>
          <w:rStyle w:val="normaltextrun"/>
          <w:rFonts w:cs="Segoe UI"/>
          <w:bCs/>
          <w:color w:val="F7A33D"/>
          <w:sz w:val="22"/>
        </w:rPr>
      </w:pPr>
      <w:r w:rsidRPr="00481224">
        <w:rPr>
          <w:rStyle w:val="normaltextrun"/>
        </w:rPr>
        <w:t xml:space="preserve">In the framework of its participation in the Open Government Partnership (OGP), Germany </w:t>
      </w:r>
      <w:r w:rsidR="00907E9C" w:rsidRPr="00481224">
        <w:rPr>
          <w:rStyle w:val="normaltextrun"/>
        </w:rPr>
        <w:t>develops</w:t>
      </w:r>
      <w:r w:rsidRPr="00481224">
        <w:rPr>
          <w:rStyle w:val="normaltextrun"/>
        </w:rPr>
        <w:t xml:space="preserve"> national action plans on open government every two years, in accordance with the OGP rules and guidelines. They are the product of a co-creation process between government and civil society resulting in relevant commitments to foster transparency, participation, </w:t>
      </w:r>
      <w:proofErr w:type="gramStart"/>
      <w:r w:rsidRPr="00481224">
        <w:rPr>
          <w:rStyle w:val="normaltextrun"/>
        </w:rPr>
        <w:t>accountability</w:t>
      </w:r>
      <w:proofErr w:type="gramEnd"/>
      <w:r w:rsidRPr="00481224">
        <w:rPr>
          <w:rStyle w:val="normaltextrun"/>
        </w:rPr>
        <w:t xml:space="preserve"> and other </w:t>
      </w:r>
      <w:r w:rsidR="00907E9C" w:rsidRPr="00481224">
        <w:rPr>
          <w:rStyle w:val="normaltextrun"/>
        </w:rPr>
        <w:t xml:space="preserve">elements </w:t>
      </w:r>
      <w:r w:rsidRPr="00481224">
        <w:rPr>
          <w:rStyle w:val="normaltextrun"/>
        </w:rPr>
        <w:t>of government</w:t>
      </w:r>
      <w:r w:rsidR="00907E9C" w:rsidRPr="00481224">
        <w:rPr>
          <w:rStyle w:val="normaltextrun"/>
        </w:rPr>
        <w:t xml:space="preserve"> openness</w:t>
      </w:r>
      <w:r w:rsidRPr="00481224">
        <w:rPr>
          <w:rStyle w:val="normaltextrun"/>
        </w:rPr>
        <w:t xml:space="preserve">. The German </w:t>
      </w:r>
      <w:r w:rsidR="00F81FDD" w:rsidRPr="00481224">
        <w:rPr>
          <w:rStyle w:val="normaltextrun"/>
        </w:rPr>
        <w:t xml:space="preserve">federal government </w:t>
      </w:r>
      <w:r w:rsidRPr="00481224">
        <w:rPr>
          <w:rStyle w:val="normaltextrun"/>
        </w:rPr>
        <w:t>submit</w:t>
      </w:r>
      <w:r w:rsidR="009B2F48" w:rsidRPr="00481224">
        <w:rPr>
          <w:rStyle w:val="normaltextrun"/>
        </w:rPr>
        <w:t>ted</w:t>
      </w:r>
      <w:r w:rsidRPr="00481224">
        <w:rPr>
          <w:rStyle w:val="normaltextrun"/>
        </w:rPr>
        <w:t xml:space="preserve"> a third </w:t>
      </w:r>
      <w:hyperlink w:history="1">
        <w:r w:rsidRPr="00481224">
          <w:rPr>
            <w:rStyle w:val="Hyperlink"/>
          </w:rPr>
          <w:t>National Action Plan</w:t>
        </w:r>
      </w:hyperlink>
      <w:r w:rsidRPr="00481224">
        <w:rPr>
          <w:rStyle w:val="normaltextrun"/>
        </w:rPr>
        <w:t xml:space="preserve"> (NAP) in the summer of 2021 </w:t>
      </w:r>
      <w:r w:rsidR="009B2F48" w:rsidRPr="00481224">
        <w:rPr>
          <w:rStyle w:val="normaltextrun"/>
        </w:rPr>
        <w:t xml:space="preserve">after </w:t>
      </w:r>
      <w:r w:rsidRPr="00481224">
        <w:rPr>
          <w:rStyle w:val="normaltextrun"/>
        </w:rPr>
        <w:t xml:space="preserve">a public consultation </w:t>
      </w:r>
      <w:r w:rsidR="009B2F48" w:rsidRPr="00481224">
        <w:rPr>
          <w:rStyle w:val="normaltextrun"/>
        </w:rPr>
        <w:t xml:space="preserve">period lasting from </w:t>
      </w:r>
      <w:r w:rsidRPr="00481224">
        <w:rPr>
          <w:rStyle w:val="normaltextrun"/>
        </w:rPr>
        <w:t xml:space="preserve">March </w:t>
      </w:r>
      <w:r w:rsidR="009B2F48" w:rsidRPr="00481224">
        <w:rPr>
          <w:rStyle w:val="normaltextrun"/>
        </w:rPr>
        <w:t xml:space="preserve">until </w:t>
      </w:r>
      <w:r w:rsidRPr="00481224">
        <w:rPr>
          <w:rStyle w:val="normaltextrun"/>
        </w:rPr>
        <w:t>June 2021. The NAP contain</w:t>
      </w:r>
      <w:r w:rsidR="009B2F48" w:rsidRPr="00481224">
        <w:rPr>
          <w:rStyle w:val="normaltextrun"/>
        </w:rPr>
        <w:t>s</w:t>
      </w:r>
      <w:r w:rsidRPr="00481224">
        <w:rPr>
          <w:rStyle w:val="normaltextrun"/>
        </w:rPr>
        <w:t xml:space="preserve"> </w:t>
      </w:r>
      <w:r w:rsidR="009B2F48" w:rsidRPr="00481224">
        <w:rPr>
          <w:rStyle w:val="normaltextrun"/>
        </w:rPr>
        <w:t xml:space="preserve">eleven </w:t>
      </w:r>
      <w:r w:rsidRPr="00481224">
        <w:rPr>
          <w:rStyle w:val="normaltextrun"/>
        </w:rPr>
        <w:t xml:space="preserve">commitments by the </w:t>
      </w:r>
      <w:r w:rsidR="00F81FDD" w:rsidRPr="00481224">
        <w:rPr>
          <w:rStyle w:val="normaltextrun"/>
        </w:rPr>
        <w:t xml:space="preserve">federal government </w:t>
      </w:r>
      <w:r w:rsidR="009B2F48" w:rsidRPr="00481224">
        <w:rPr>
          <w:rStyle w:val="normaltextrun"/>
        </w:rPr>
        <w:t xml:space="preserve">(including two in cooperation with </w:t>
      </w:r>
      <w:proofErr w:type="spellStart"/>
      <w:r w:rsidR="00481224" w:rsidRPr="000436BB">
        <w:rPr>
          <w:rStyle w:val="normaltextrun"/>
          <w:i/>
          <w:iCs/>
        </w:rPr>
        <w:t>länder</w:t>
      </w:r>
      <w:proofErr w:type="spellEnd"/>
      <w:r w:rsidR="00481224" w:rsidRPr="00481224">
        <w:rPr>
          <w:rStyle w:val="normaltextrun"/>
        </w:rPr>
        <w:t xml:space="preserve"> </w:t>
      </w:r>
      <w:r w:rsidR="009B2F48" w:rsidRPr="00481224">
        <w:rPr>
          <w:rStyle w:val="normaltextrun"/>
        </w:rPr>
        <w:t xml:space="preserve">governments) </w:t>
      </w:r>
      <w:r w:rsidRPr="00481224">
        <w:rPr>
          <w:rStyle w:val="normaltextrun"/>
        </w:rPr>
        <w:t xml:space="preserve">and </w:t>
      </w:r>
      <w:r w:rsidR="009B2F48" w:rsidRPr="00481224">
        <w:rPr>
          <w:rStyle w:val="normaltextrun"/>
        </w:rPr>
        <w:t xml:space="preserve">three individual commitments by two </w:t>
      </w:r>
      <w:proofErr w:type="spellStart"/>
      <w:r w:rsidR="00481224" w:rsidRPr="000436BB">
        <w:rPr>
          <w:rStyle w:val="normaltextrun"/>
          <w:i/>
          <w:iCs/>
        </w:rPr>
        <w:t>länder</w:t>
      </w:r>
      <w:proofErr w:type="spellEnd"/>
      <w:r w:rsidR="009B2F48" w:rsidRPr="00481224">
        <w:rPr>
          <w:rStyle w:val="normaltextrun"/>
        </w:rPr>
        <w:t xml:space="preserve">, covering such areas as access to legal information, open data, participation in infrastructure planning or </w:t>
      </w:r>
      <w:r w:rsidR="00D5256A" w:rsidRPr="00481224">
        <w:rPr>
          <w:rStyle w:val="normaltextrun"/>
        </w:rPr>
        <w:t>open-source</w:t>
      </w:r>
      <w:r w:rsidR="009B2F48" w:rsidRPr="00481224">
        <w:rPr>
          <w:rStyle w:val="normaltextrun"/>
        </w:rPr>
        <w:t xml:space="preserve"> software for public administration</w:t>
      </w:r>
      <w:r w:rsidRPr="00481224">
        <w:rPr>
          <w:rStyle w:val="normaltextrun"/>
        </w:rPr>
        <w:t>.</w:t>
      </w:r>
      <w:r w:rsidR="0089512B">
        <w:rPr>
          <w:rStyle w:val="normaltextrun"/>
        </w:rPr>
        <w:t xml:space="preserve"> The Action Plan can be found </w:t>
      </w:r>
      <w:hyperlink r:id="rId39" w:history="1">
        <w:r w:rsidR="0089512B" w:rsidRPr="00D3639E">
          <w:rPr>
            <w:rStyle w:val="Hyperlink"/>
          </w:rPr>
          <w:t>here</w:t>
        </w:r>
      </w:hyperlink>
      <w:r w:rsidR="00E540F5">
        <w:rPr>
          <w:rStyle w:val="normaltextrun"/>
        </w:rPr>
        <w:t>.</w:t>
      </w:r>
    </w:p>
    <w:p w14:paraId="35889799" w14:textId="69989C8B" w:rsidR="00D13843" w:rsidRPr="00FA74DC" w:rsidRDefault="00D13843" w:rsidP="00B9365B">
      <w:pPr>
        <w:spacing w:before="120" w:after="120"/>
        <w:rPr>
          <w:rStyle w:val="normaltextrun"/>
          <w:rFonts w:cs="Segoe UI"/>
          <w:bCs/>
          <w:color w:val="F7A33D"/>
          <w:sz w:val="22"/>
        </w:rPr>
      </w:pPr>
      <w:r w:rsidRPr="00D13843">
        <w:rPr>
          <w:rStyle w:val="normaltextrun"/>
          <w:rFonts w:cs="Segoe UI"/>
          <w:bCs/>
          <w:color w:val="F7A33D"/>
          <w:sz w:val="22"/>
        </w:rPr>
        <w:t xml:space="preserve">Strategic </w:t>
      </w:r>
      <w:r w:rsidR="00E540F5">
        <w:rPr>
          <w:rStyle w:val="normaltextrun"/>
          <w:rFonts w:cs="Segoe UI"/>
          <w:bCs/>
          <w:color w:val="F7A33D"/>
          <w:sz w:val="22"/>
        </w:rPr>
        <w:t>A</w:t>
      </w:r>
      <w:r w:rsidRPr="00D13843">
        <w:rPr>
          <w:rStyle w:val="normaltextrun"/>
          <w:rFonts w:cs="Segoe UI"/>
          <w:bCs/>
          <w:color w:val="F7A33D"/>
          <w:sz w:val="22"/>
        </w:rPr>
        <w:t>lignment of the German IT Planning Counci</w:t>
      </w:r>
      <w:r w:rsidR="00BB479C" w:rsidRPr="00073A5B">
        <w:rPr>
          <w:rStyle w:val="normaltextrun"/>
          <w:rFonts w:cs="Segoe UI"/>
          <w:bCs/>
          <w:color w:val="F7A33D"/>
          <w:sz w:val="22"/>
        </w:rPr>
        <w:t>l</w:t>
      </w:r>
    </w:p>
    <w:p w14:paraId="50CCEA7B" w14:textId="5C783C91" w:rsidR="00D13843" w:rsidRPr="00D13843" w:rsidRDefault="00D13843" w:rsidP="00D13843">
      <w:pPr>
        <w:rPr>
          <w:lang w:eastAsia="en-US"/>
        </w:rPr>
      </w:pPr>
      <w:r w:rsidRPr="00587286">
        <w:rPr>
          <w:rStyle w:val="normaltextrun"/>
        </w:rPr>
        <w:t>The IT Planning Council’s future efforts as well as its operational structures are organi</w:t>
      </w:r>
      <w:r w:rsidR="00587286" w:rsidRPr="00587286">
        <w:rPr>
          <w:rStyle w:val="normaltextrun"/>
        </w:rPr>
        <w:t>s</w:t>
      </w:r>
      <w:r w:rsidRPr="00587286">
        <w:rPr>
          <w:rStyle w:val="normaltextrun"/>
        </w:rPr>
        <w:t>ed around a select number of multi-year strategic focus areas</w:t>
      </w:r>
      <w:r w:rsidR="004C1350">
        <w:rPr>
          <w:rStyle w:val="normaltextrun"/>
        </w:rPr>
        <w:t xml:space="preserve"> (</w:t>
      </w:r>
      <w:r w:rsidR="004C1350">
        <w:rPr>
          <w:rFonts w:cs="Arial"/>
          <w:color w:val="1F497D"/>
        </w:rPr>
        <w:t>https://www.it-planungsrat.de/beschluss/beschluss-2022-42)</w:t>
      </w:r>
      <w:r w:rsidRPr="00587286">
        <w:rPr>
          <w:rStyle w:val="normaltextrun"/>
        </w:rPr>
        <w:t>. These focus areas shape the cross-functional initiatives of the IT Planning Council which reflect current trends as well as strategic questions concerning the public administration’s digiti</w:t>
      </w:r>
      <w:r w:rsidR="00587286">
        <w:rPr>
          <w:rStyle w:val="normaltextrun"/>
        </w:rPr>
        <w:t>s</w:t>
      </w:r>
      <w:r w:rsidRPr="00587286">
        <w:rPr>
          <w:rStyle w:val="normaltextrun"/>
        </w:rPr>
        <w:t xml:space="preserve">ation efforts. They bundle individual ventures and create an increased focus towards a common goal so that the IT Planning Council, supported by additional instruments, </w:t>
      </w:r>
      <w:proofErr w:type="gramStart"/>
      <w:r w:rsidRPr="00587286">
        <w:rPr>
          <w:rStyle w:val="normaltextrun"/>
        </w:rPr>
        <w:t>is able to</w:t>
      </w:r>
      <w:proofErr w:type="gramEnd"/>
      <w:r w:rsidRPr="00587286">
        <w:rPr>
          <w:rStyle w:val="normaltextrun"/>
        </w:rPr>
        <w:t xml:space="preserve"> make decisions more quickly, collaborate more efficiently, and expand the impact it generates. </w:t>
      </w:r>
      <w:r w:rsidR="00B454FF">
        <w:rPr>
          <w:rStyle w:val="normaltextrun"/>
        </w:rPr>
        <w:t>This strategy covers:</w:t>
      </w:r>
      <w:r w:rsidRPr="00587286">
        <w:rPr>
          <w:rStyle w:val="normaltextrun"/>
        </w:rPr>
        <w:t xml:space="preserve"> </w:t>
      </w:r>
    </w:p>
    <w:p w14:paraId="604C57C9" w14:textId="37C02FD1" w:rsidR="00D13843" w:rsidRPr="00673814" w:rsidRDefault="00D13843" w:rsidP="00D13843">
      <w:pPr>
        <w:pStyle w:val="ListParagraph"/>
        <w:numPr>
          <w:ilvl w:val="0"/>
          <w:numId w:val="16"/>
        </w:numPr>
        <w:rPr>
          <w:lang w:val="de-DE" w:eastAsia="en-US"/>
        </w:rPr>
      </w:pPr>
      <w:r>
        <w:rPr>
          <w:lang w:val="de-DE" w:eastAsia="en-US"/>
        </w:rPr>
        <w:t xml:space="preserve">Digital </w:t>
      </w:r>
      <w:proofErr w:type="spellStart"/>
      <w:r>
        <w:rPr>
          <w:lang w:val="de-DE" w:eastAsia="en-US"/>
        </w:rPr>
        <w:t>infrastructure</w:t>
      </w:r>
      <w:proofErr w:type="spellEnd"/>
      <w:r>
        <w:rPr>
          <w:lang w:val="de-DE" w:eastAsia="en-US"/>
        </w:rPr>
        <w:t xml:space="preserve"> (</w:t>
      </w:r>
      <w:proofErr w:type="spellStart"/>
      <w:r>
        <w:rPr>
          <w:lang w:val="de-DE" w:eastAsia="en-US"/>
        </w:rPr>
        <w:t>cloud</w:t>
      </w:r>
      <w:proofErr w:type="spellEnd"/>
      <w:r>
        <w:rPr>
          <w:lang w:val="de-DE" w:eastAsia="en-US"/>
        </w:rPr>
        <w:t xml:space="preserve"> </w:t>
      </w:r>
      <w:proofErr w:type="spellStart"/>
      <w:r>
        <w:rPr>
          <w:lang w:val="de-DE" w:eastAsia="en-US"/>
        </w:rPr>
        <w:t>transformation</w:t>
      </w:r>
      <w:proofErr w:type="spellEnd"/>
      <w:r>
        <w:rPr>
          <w:lang w:val="de-DE" w:eastAsia="en-US"/>
        </w:rPr>
        <w:t>)</w:t>
      </w:r>
      <w:r w:rsidR="002666F1">
        <w:rPr>
          <w:lang w:val="de-DE" w:eastAsia="en-US"/>
        </w:rPr>
        <w:t>;</w:t>
      </w:r>
    </w:p>
    <w:p w14:paraId="6BD09175" w14:textId="039CBD37" w:rsidR="00D13843" w:rsidRPr="00D13843" w:rsidRDefault="00D13843" w:rsidP="00D13843">
      <w:pPr>
        <w:pStyle w:val="ListParagraph"/>
        <w:numPr>
          <w:ilvl w:val="0"/>
          <w:numId w:val="16"/>
        </w:numPr>
        <w:rPr>
          <w:lang w:eastAsia="en-US"/>
        </w:rPr>
      </w:pPr>
      <w:r w:rsidRPr="00D13843">
        <w:rPr>
          <w:lang w:eastAsia="en-US"/>
        </w:rPr>
        <w:t>Digital transformation (esp. digital competences / training of personnel, depletion of legal barriers, standardi</w:t>
      </w:r>
      <w:r w:rsidR="00587286">
        <w:rPr>
          <w:lang w:eastAsia="en-US"/>
        </w:rPr>
        <w:t>s</w:t>
      </w:r>
      <w:r w:rsidRPr="00D13843">
        <w:rPr>
          <w:lang w:eastAsia="en-US"/>
        </w:rPr>
        <w:t xml:space="preserve">ation, </w:t>
      </w:r>
      <w:proofErr w:type="spellStart"/>
      <w:r w:rsidRPr="00D13843">
        <w:rPr>
          <w:lang w:eastAsia="en-US"/>
        </w:rPr>
        <w:t>automati</w:t>
      </w:r>
      <w:r w:rsidR="00587286">
        <w:rPr>
          <w:lang w:eastAsia="en-US"/>
        </w:rPr>
        <w:t>s</w:t>
      </w:r>
      <w:r w:rsidRPr="00D13843">
        <w:rPr>
          <w:lang w:eastAsia="en-US"/>
        </w:rPr>
        <w:t>ation</w:t>
      </w:r>
      <w:proofErr w:type="spellEnd"/>
      <w:proofErr w:type="gramStart"/>
      <w:r w:rsidRPr="00D13843">
        <w:rPr>
          <w:lang w:eastAsia="en-US"/>
        </w:rPr>
        <w:t>)</w:t>
      </w:r>
      <w:r w:rsidR="002666F1">
        <w:rPr>
          <w:lang w:eastAsia="en-US"/>
        </w:rPr>
        <w:t>;</w:t>
      </w:r>
      <w:proofErr w:type="gramEnd"/>
      <w:r w:rsidRPr="00D13843">
        <w:rPr>
          <w:lang w:eastAsia="en-US"/>
        </w:rPr>
        <w:t xml:space="preserve"> </w:t>
      </w:r>
    </w:p>
    <w:p w14:paraId="3B6934BC" w14:textId="4B331E00" w:rsidR="00D13843" w:rsidRPr="00D13843" w:rsidRDefault="00D13843" w:rsidP="00D13843">
      <w:pPr>
        <w:pStyle w:val="ListParagraph"/>
        <w:numPr>
          <w:ilvl w:val="0"/>
          <w:numId w:val="16"/>
        </w:numPr>
        <w:rPr>
          <w:lang w:eastAsia="en-US"/>
        </w:rPr>
      </w:pPr>
      <w:r w:rsidRPr="00D13843">
        <w:rPr>
          <w:lang w:eastAsia="en-US"/>
        </w:rPr>
        <w:t>Digital applications (esp. further advancement OZG, digital identity, reinforcement of re-use principle (</w:t>
      </w:r>
      <w:proofErr w:type="spellStart"/>
      <w:r w:rsidRPr="00D13843">
        <w:rPr>
          <w:lang w:eastAsia="en-US"/>
        </w:rPr>
        <w:t>EfA</w:t>
      </w:r>
      <w:proofErr w:type="spellEnd"/>
      <w:r w:rsidRPr="00D13843">
        <w:rPr>
          <w:lang w:eastAsia="en-US"/>
        </w:rPr>
        <w:t>) and cooperations, SDG implementation, digital identity, federal IT architecture</w:t>
      </w:r>
      <w:proofErr w:type="gramStart"/>
      <w:r w:rsidRPr="00D13843">
        <w:rPr>
          <w:lang w:eastAsia="en-US"/>
        </w:rPr>
        <w:t>)</w:t>
      </w:r>
      <w:r w:rsidR="007D24D5">
        <w:rPr>
          <w:lang w:eastAsia="en-US"/>
        </w:rPr>
        <w:t>;</w:t>
      </w:r>
      <w:proofErr w:type="gramEnd"/>
    </w:p>
    <w:p w14:paraId="4E18D442" w14:textId="6BA627F2" w:rsidR="00D13843" w:rsidRPr="00D13843" w:rsidRDefault="00D13843" w:rsidP="00D13843">
      <w:pPr>
        <w:pStyle w:val="ListParagraph"/>
        <w:numPr>
          <w:ilvl w:val="0"/>
          <w:numId w:val="16"/>
        </w:numPr>
        <w:rPr>
          <w:lang w:eastAsia="en-US"/>
        </w:rPr>
      </w:pPr>
      <w:r w:rsidRPr="00D13843">
        <w:rPr>
          <w:lang w:eastAsia="en-US"/>
        </w:rPr>
        <w:t>Use of Data and data privacy (esp. moderni</w:t>
      </w:r>
      <w:r w:rsidR="00587286">
        <w:rPr>
          <w:lang w:eastAsia="en-US"/>
        </w:rPr>
        <w:t>s</w:t>
      </w:r>
      <w:r w:rsidRPr="00D13843">
        <w:rPr>
          <w:lang w:eastAsia="en-US"/>
        </w:rPr>
        <w:t xml:space="preserve">ation of registers, </w:t>
      </w:r>
      <w:r w:rsidR="00587286">
        <w:rPr>
          <w:lang w:eastAsia="en-US"/>
        </w:rPr>
        <w:t>O</w:t>
      </w:r>
      <w:r w:rsidRPr="00D13843">
        <w:rPr>
          <w:lang w:eastAsia="en-US"/>
        </w:rPr>
        <w:t>nce</w:t>
      </w:r>
      <w:r w:rsidR="00587286">
        <w:rPr>
          <w:lang w:eastAsia="en-US"/>
        </w:rPr>
        <w:t>-O</w:t>
      </w:r>
      <w:r w:rsidRPr="00D13843">
        <w:rPr>
          <w:lang w:eastAsia="en-US"/>
        </w:rPr>
        <w:t>nly principle)</w:t>
      </w:r>
      <w:r w:rsidR="007D24D5">
        <w:rPr>
          <w:lang w:eastAsia="en-US"/>
        </w:rPr>
        <w:t>; and</w:t>
      </w:r>
    </w:p>
    <w:p w14:paraId="2F0228B7" w14:textId="673C8EDD" w:rsidR="00D13843" w:rsidRDefault="00D13843" w:rsidP="00073A5B">
      <w:pPr>
        <w:pStyle w:val="ListParagraph"/>
        <w:numPr>
          <w:ilvl w:val="0"/>
          <w:numId w:val="16"/>
        </w:numPr>
        <w:rPr>
          <w:lang w:eastAsia="en-US"/>
        </w:rPr>
      </w:pPr>
      <w:r>
        <w:rPr>
          <w:lang w:eastAsia="en-US"/>
        </w:rPr>
        <w:t>Information security</w:t>
      </w:r>
      <w:r w:rsidR="007D24D5">
        <w:rPr>
          <w:lang w:eastAsia="en-US"/>
        </w:rPr>
        <w:t>.</w:t>
      </w:r>
    </w:p>
    <w:p w14:paraId="3F4FAED2" w14:textId="434F51AA" w:rsidR="00EA4E5B" w:rsidRPr="00D91A82" w:rsidRDefault="00EA4E5B" w:rsidP="003D6C21">
      <w:pPr>
        <w:pStyle w:val="Subtitle"/>
      </w:pPr>
      <w:bookmarkStart w:id="7" w:name="_Hlk130202548"/>
      <w:r w:rsidRPr="00D91A82">
        <w:rPr>
          <w:rStyle w:val="normaltextrun"/>
        </w:rPr>
        <w:t>IT Consolidation Programme of the German Federal Government</w:t>
      </w:r>
      <w:bookmarkEnd w:id="7"/>
    </w:p>
    <w:p w14:paraId="6EF27EAF" w14:textId="29CEF217" w:rsidR="00D066C9" w:rsidRPr="00D91A82" w:rsidRDefault="00EA4E5B" w:rsidP="00740442">
      <w:r w:rsidRPr="00D91A82">
        <w:rPr>
          <w:rStyle w:val="normaltextrun"/>
          <w:rFonts w:cs="Segoe UI"/>
        </w:rPr>
        <w:t xml:space="preserve">The German </w:t>
      </w:r>
      <w:r w:rsidR="00475D32" w:rsidRPr="00D91A82">
        <w:rPr>
          <w:rStyle w:val="normaltextrun"/>
          <w:rFonts w:cs="Segoe UI"/>
        </w:rPr>
        <w:t xml:space="preserve">cabinet </w:t>
      </w:r>
      <w:r w:rsidRPr="00D91A82">
        <w:rPr>
          <w:rStyle w:val="normaltextrun"/>
          <w:rFonts w:cs="Segoe UI"/>
        </w:rPr>
        <w:t xml:space="preserve">decided in the summer 2015 to substantially modernise </w:t>
      </w:r>
      <w:r w:rsidR="006B44C2" w:rsidRPr="00D91A82">
        <w:rPr>
          <w:rStyle w:val="normaltextrun"/>
          <w:rFonts w:cs="Segoe UI"/>
        </w:rPr>
        <w:t xml:space="preserve">the federal government in </w:t>
      </w:r>
      <w:r w:rsidRPr="00D91A82">
        <w:rPr>
          <w:rStyle w:val="normaltextrun"/>
          <w:rFonts w:cs="Segoe UI"/>
        </w:rPr>
        <w:t xml:space="preserve">the IT </w:t>
      </w:r>
      <w:r w:rsidR="006B44C2" w:rsidRPr="00D91A82">
        <w:rPr>
          <w:rStyle w:val="normaltextrun"/>
          <w:rFonts w:cs="Segoe UI"/>
        </w:rPr>
        <w:t>department</w:t>
      </w:r>
      <w:r w:rsidRPr="00D91A82">
        <w:rPr>
          <w:rStyle w:val="normaltextrun"/>
          <w:rFonts w:cs="Segoe UI"/>
        </w:rPr>
        <w:t>. Consolidating </w:t>
      </w:r>
      <w:r w:rsidR="006D520B" w:rsidRPr="00D91A82">
        <w:rPr>
          <w:rStyle w:val="normaltextrun"/>
          <w:rFonts w:cs="Segoe UI"/>
        </w:rPr>
        <w:t>IT</w:t>
      </w:r>
      <w:r w:rsidRPr="00D91A82">
        <w:rPr>
          <w:rStyle w:val="normaltextrun"/>
          <w:rFonts w:cs="Segoe UI"/>
        </w:rPr>
        <w:t xml:space="preserve"> at federal level will serve several aims, namely: </w:t>
      </w:r>
      <w:r w:rsidR="00D1667E">
        <w:rPr>
          <w:rStyle w:val="normaltextrun"/>
          <w:rFonts w:cs="Segoe UI"/>
        </w:rPr>
        <w:t>(</w:t>
      </w:r>
      <w:proofErr w:type="spellStart"/>
      <w:r w:rsidR="00D1667E">
        <w:rPr>
          <w:rStyle w:val="normaltextrun"/>
          <w:rFonts w:cs="Segoe UI"/>
        </w:rPr>
        <w:t>i</w:t>
      </w:r>
      <w:proofErr w:type="spellEnd"/>
      <w:r w:rsidR="00D1667E">
        <w:rPr>
          <w:rStyle w:val="normaltextrun"/>
          <w:rFonts w:cs="Segoe UI"/>
        </w:rPr>
        <w:t xml:space="preserve">) </w:t>
      </w:r>
      <w:r w:rsidRPr="00D91A82">
        <w:rPr>
          <w:rStyle w:val="normaltextrun"/>
          <w:rFonts w:cs="Segoe UI"/>
        </w:rPr>
        <w:t xml:space="preserve">ensure information security in an increasingly complex IT environment; </w:t>
      </w:r>
      <w:r w:rsidR="00D1667E">
        <w:rPr>
          <w:rStyle w:val="normaltextrun"/>
          <w:rFonts w:cs="Segoe UI"/>
        </w:rPr>
        <w:t xml:space="preserve">(ii) </w:t>
      </w:r>
      <w:r w:rsidRPr="00D91A82">
        <w:rPr>
          <w:rStyle w:val="normaltextrun"/>
          <w:rFonts w:cs="Segoe UI"/>
        </w:rPr>
        <w:t xml:space="preserve">maintain sovereignty and control over </w:t>
      </w:r>
      <w:r w:rsidR="00ED2180" w:rsidRPr="00D91A82">
        <w:rPr>
          <w:rStyle w:val="normaltextrun"/>
          <w:rFonts w:cs="Segoe UI"/>
        </w:rPr>
        <w:t>federal IT</w:t>
      </w:r>
      <w:r w:rsidRPr="00D91A82">
        <w:rPr>
          <w:rStyle w:val="normaltextrun"/>
          <w:rFonts w:cs="Segoe UI"/>
        </w:rPr>
        <w:t xml:space="preserve"> also in the future; </w:t>
      </w:r>
      <w:r w:rsidR="00D1667E">
        <w:rPr>
          <w:rStyle w:val="normaltextrun"/>
          <w:rFonts w:cs="Segoe UI"/>
        </w:rPr>
        <w:t xml:space="preserve">(iii) </w:t>
      </w:r>
      <w:r w:rsidRPr="00D91A82">
        <w:rPr>
          <w:rStyle w:val="normaltextrun"/>
          <w:rFonts w:cs="Segoe UI"/>
        </w:rPr>
        <w:t xml:space="preserve">respond swiftly to technological innovations; </w:t>
      </w:r>
      <w:r w:rsidR="00D1667E">
        <w:rPr>
          <w:rStyle w:val="normaltextrun"/>
          <w:rFonts w:cs="Segoe UI"/>
        </w:rPr>
        <w:t xml:space="preserve">(iv) </w:t>
      </w:r>
      <w:r w:rsidRPr="00D91A82">
        <w:rPr>
          <w:rStyle w:val="normaltextrun"/>
          <w:rFonts w:cs="Segoe UI"/>
        </w:rPr>
        <w:t xml:space="preserve">ensure effective, efficient, </w:t>
      </w:r>
      <w:proofErr w:type="gramStart"/>
      <w:r w:rsidRPr="00D91A82">
        <w:rPr>
          <w:rStyle w:val="normaltextrun"/>
          <w:rFonts w:cs="Segoe UI"/>
        </w:rPr>
        <w:t>stable</w:t>
      </w:r>
      <w:proofErr w:type="gramEnd"/>
      <w:r w:rsidRPr="00D91A82">
        <w:rPr>
          <w:rStyle w:val="normaltextrun"/>
          <w:rFonts w:cs="Segoe UI"/>
        </w:rPr>
        <w:t xml:space="preserve"> and future-proof operations; and</w:t>
      </w:r>
      <w:r w:rsidR="00D1667E">
        <w:rPr>
          <w:rStyle w:val="normaltextrun"/>
          <w:rFonts w:cs="Segoe UI"/>
        </w:rPr>
        <w:t xml:space="preserve"> (v)</w:t>
      </w:r>
      <w:r w:rsidRPr="00D91A82">
        <w:rPr>
          <w:rStyle w:val="normaltextrun"/>
          <w:rFonts w:cs="Segoe UI"/>
        </w:rPr>
        <w:t xml:space="preserve"> enable the government to remain an attractive employer for IT experts. Data of the federal administration must be comprehensively protected and secured against misuse. Until 2022, IT consolidation </w:t>
      </w:r>
      <w:r w:rsidR="003D4ABA">
        <w:rPr>
          <w:rStyle w:val="normaltextrun"/>
          <w:rFonts w:cs="Segoe UI"/>
        </w:rPr>
        <w:t>has</w:t>
      </w:r>
      <w:r w:rsidRPr="00D91A82">
        <w:rPr>
          <w:rStyle w:val="normaltextrun"/>
          <w:rFonts w:cs="Segoe UI"/>
        </w:rPr>
        <w:t xml:space="preserve"> follow</w:t>
      </w:r>
      <w:r w:rsidR="00A64EEE">
        <w:rPr>
          <w:rStyle w:val="normaltextrun"/>
          <w:rFonts w:cs="Segoe UI"/>
        </w:rPr>
        <w:t>ed</w:t>
      </w:r>
      <w:r w:rsidRPr="00D91A82">
        <w:rPr>
          <w:rStyle w:val="normaltextrun"/>
          <w:rFonts w:cs="Segoe UI"/>
        </w:rPr>
        <w:t xml:space="preserve"> three lines of action: consolidating operations, consolidating services, and centralising procurement.</w:t>
      </w:r>
      <w:r w:rsidRPr="00D91A82">
        <w:rPr>
          <w:rStyle w:val="eop"/>
          <w:rFonts w:cs="Segoe UI"/>
        </w:rPr>
        <w:t> </w:t>
      </w:r>
    </w:p>
    <w:p w14:paraId="67F2FBF4" w14:textId="2C1B1B8D" w:rsidR="00EA4E5B" w:rsidRPr="00D91A82" w:rsidRDefault="003D4ABA" w:rsidP="003D6C21">
      <w:pPr>
        <w:pStyle w:val="Subtitle"/>
      </w:pPr>
      <w:r>
        <w:rPr>
          <w:noProof/>
          <w:lang w:val="fr-FR" w:eastAsia="fr-FR"/>
        </w:rPr>
        <w:drawing>
          <wp:anchor distT="0" distB="0" distL="114300" distR="114300" simplePos="0" relativeHeight="251658252" behindDoc="0" locked="0" layoutInCell="1" allowOverlap="1" wp14:anchorId="26FCAF17" wp14:editId="030C8891">
            <wp:simplePos x="0" y="0"/>
            <wp:positionH relativeFrom="column">
              <wp:posOffset>-449580</wp:posOffset>
            </wp:positionH>
            <wp:positionV relativeFrom="paragraph">
              <wp:posOffset>105459</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A4E5B" w:rsidRPr="00D91A82">
        <w:rPr>
          <w:rStyle w:val="normaltextrun"/>
        </w:rPr>
        <w:t>IT Strategy of the Federal Administration</w:t>
      </w:r>
    </w:p>
    <w:p w14:paraId="6FB8AD8F" w14:textId="7BA3A9B9" w:rsidR="00D066C9" w:rsidRPr="00D91A82" w:rsidRDefault="00EA4E5B" w:rsidP="00030FB5">
      <w:r w:rsidRPr="00D91A82">
        <w:rPr>
          <w:rStyle w:val="normaltextrun"/>
          <w:rFonts w:cs="Segoe UI"/>
        </w:rPr>
        <w:t>The</w:t>
      </w:r>
      <w:r w:rsidRPr="00D91A82">
        <w:rPr>
          <w:rStyle w:val="normaltextrun"/>
          <w:rFonts w:cs="Segoe UI"/>
          <w:color w:val="4D4D4D"/>
        </w:rPr>
        <w:t xml:space="preserve"> </w:t>
      </w:r>
      <w:hyperlink w:history="1">
        <w:r w:rsidR="003B4C84" w:rsidRPr="003B4C84">
          <w:rPr>
            <w:rStyle w:val="Hyperlink"/>
            <w:rFonts w:cs="Segoe UI"/>
          </w:rPr>
          <w:t>IT Strategy of the Federal Administration</w:t>
        </w:r>
      </w:hyperlink>
      <w:r w:rsidR="003B4C84">
        <w:rPr>
          <w:rStyle w:val="normaltextrun"/>
          <w:rFonts w:cs="Segoe UI"/>
          <w:color w:val="4D4D4D"/>
        </w:rPr>
        <w:t xml:space="preserve"> </w:t>
      </w:r>
      <w:r w:rsidRPr="00D91A82">
        <w:rPr>
          <w:rStyle w:val="normaltextrun"/>
          <w:rFonts w:cs="Segoe UI"/>
        </w:rPr>
        <w:t>(</w:t>
      </w:r>
      <w:r w:rsidRPr="00D26A21">
        <w:rPr>
          <w:rStyle w:val="normaltextrun"/>
          <w:rFonts w:cs="Segoe UI"/>
          <w:i/>
          <w:iCs/>
        </w:rPr>
        <w:t>IT-</w:t>
      </w:r>
      <w:proofErr w:type="spellStart"/>
      <w:r w:rsidRPr="00D26A21">
        <w:rPr>
          <w:rStyle w:val="normaltextrun"/>
          <w:rFonts w:cs="Segoe UI"/>
          <w:i/>
          <w:iCs/>
        </w:rPr>
        <w:t>Strategie</w:t>
      </w:r>
      <w:proofErr w:type="spellEnd"/>
      <w:r w:rsidRPr="00D26A21">
        <w:rPr>
          <w:rStyle w:val="normaltextrun"/>
          <w:rFonts w:cs="Segoe UI"/>
          <w:i/>
          <w:iCs/>
        </w:rPr>
        <w:t> der </w:t>
      </w:r>
      <w:proofErr w:type="spellStart"/>
      <w:r w:rsidRPr="00D26A21">
        <w:rPr>
          <w:rStyle w:val="normaltextrun"/>
          <w:rFonts w:cs="Segoe UI"/>
          <w:i/>
          <w:iCs/>
        </w:rPr>
        <w:t>Bundesverwaltung</w:t>
      </w:r>
      <w:proofErr w:type="spellEnd"/>
      <w:r w:rsidR="008806A0">
        <w:rPr>
          <w:rStyle w:val="normaltextrun"/>
          <w:rFonts w:cs="Segoe UI"/>
          <w:i/>
          <w:iCs/>
        </w:rPr>
        <w:t xml:space="preserve"> Version 2022</w:t>
      </w:r>
      <w:r w:rsidRPr="008501EB">
        <w:rPr>
          <w:rStyle w:val="normaltextrun"/>
          <w:rFonts w:cs="Segoe UI"/>
        </w:rPr>
        <w:t xml:space="preserve">) defines ten </w:t>
      </w:r>
      <w:r w:rsidRPr="006201FB">
        <w:rPr>
          <w:rStyle w:val="normaltextrun"/>
          <w:rFonts w:cs="Segoe UI"/>
        </w:rPr>
        <w:t>cross-departmental goals for strategic IT development. With six overarching fields of action, the strategy sets priorities for the further development of IT and thus forms the basis for prioritising existing and future IT measures. To this end, the fed</w:t>
      </w:r>
      <w:r w:rsidRPr="00D91A82">
        <w:rPr>
          <w:rStyle w:val="normaltextrun"/>
          <w:rFonts w:cs="Segoe UI"/>
        </w:rPr>
        <w:t>eral administration's IT strategy </w:t>
      </w:r>
      <w:proofErr w:type="gramStart"/>
      <w:r w:rsidRPr="00D91A82">
        <w:rPr>
          <w:rStyle w:val="normaltextrun"/>
          <w:rFonts w:cs="Segoe UI"/>
        </w:rPr>
        <w:t>takes into account</w:t>
      </w:r>
      <w:proofErr w:type="gramEnd"/>
      <w:r w:rsidRPr="00D91A82">
        <w:rPr>
          <w:rStyle w:val="normaltextrun"/>
          <w:rFonts w:cs="Segoe UI"/>
        </w:rPr>
        <w:t> specifications and decisions at European as well as at national level.</w:t>
      </w:r>
      <w:r w:rsidRPr="00D91A82">
        <w:rPr>
          <w:rStyle w:val="eop"/>
          <w:rFonts w:cs="Segoe UI"/>
        </w:rPr>
        <w:t> </w:t>
      </w:r>
    </w:p>
    <w:p w14:paraId="1AE732B3" w14:textId="58E81574" w:rsidR="00E220CA" w:rsidRPr="00D91A82" w:rsidRDefault="003D4ABA" w:rsidP="003D6C21">
      <w:pPr>
        <w:pStyle w:val="Subtitle"/>
      </w:pPr>
      <w:r>
        <w:rPr>
          <w:noProof/>
          <w:lang w:val="fr-FR" w:eastAsia="fr-FR"/>
        </w:rPr>
        <w:drawing>
          <wp:anchor distT="0" distB="0" distL="114300" distR="114300" simplePos="0" relativeHeight="251658262" behindDoc="0" locked="0" layoutInCell="1" allowOverlap="1" wp14:anchorId="5A8BDB68" wp14:editId="7502D0C6">
            <wp:simplePos x="0" y="0"/>
            <wp:positionH relativeFrom="column">
              <wp:posOffset>-442644</wp:posOffset>
            </wp:positionH>
            <wp:positionV relativeFrom="paragraph">
              <wp:posOffset>112395</wp:posOffset>
            </wp:positionV>
            <wp:extent cx="300990" cy="141605"/>
            <wp:effectExtent l="0" t="0" r="3810" b="0"/>
            <wp:wrapNone/>
            <wp:docPr id="26" name="Picture 2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1EE3" w:rsidRPr="00D91A82">
        <w:rPr>
          <w:rStyle w:val="normaltextrun"/>
        </w:rPr>
        <w:t>Data Strategy of the German Federal Government</w:t>
      </w:r>
    </w:p>
    <w:p w14:paraId="2F0C2B08" w14:textId="1EBA66C7" w:rsidR="00D11E49" w:rsidRPr="003D4ABA" w:rsidRDefault="00D11E49" w:rsidP="00030FB5">
      <w:pPr>
        <w:rPr>
          <w:rStyle w:val="normaltextrun"/>
          <w:rFonts w:cs="Segoe UI"/>
        </w:rPr>
      </w:pPr>
      <w:r w:rsidRPr="003D4ABA">
        <w:rPr>
          <w:rStyle w:val="normaltextrun"/>
          <w:rFonts w:cs="Segoe UI"/>
        </w:rPr>
        <w:t xml:space="preserve">The Federal Ministry for Digital and Transport, the Federal Ministry of the Interior and the Federal Ministry of Economic Affairs and Climate Action are currently working on the Federal Government's new data strategy. The focus of the strategy is </w:t>
      </w:r>
      <w:r w:rsidR="00F83D0A">
        <w:rPr>
          <w:rStyle w:val="normaltextrun"/>
          <w:rFonts w:cs="Segoe UI"/>
        </w:rPr>
        <w:t xml:space="preserve">going </w:t>
      </w:r>
      <w:r w:rsidRPr="003D4ABA">
        <w:rPr>
          <w:rStyle w:val="normaltextrun"/>
          <w:rFonts w:cs="Segoe UI"/>
        </w:rPr>
        <w:t xml:space="preserve">to be data use, data sharing and a new data culture. It is to be presented by the second quarter of 2023. </w:t>
      </w:r>
    </w:p>
    <w:p w14:paraId="74FB0915" w14:textId="76EFDB8D" w:rsidR="004C2204" w:rsidRPr="00D91A82" w:rsidRDefault="004C2204">
      <w:pPr>
        <w:pStyle w:val="Heading2"/>
      </w:pPr>
      <w:bookmarkStart w:id="8" w:name="_Toc1474959"/>
      <w:r w:rsidRPr="00D91A82">
        <w:t>Interoperability</w:t>
      </w:r>
      <w:bookmarkEnd w:id="8"/>
      <w:r w:rsidR="00FD2CCF" w:rsidRPr="00D91A82">
        <w:t xml:space="preserve"> </w:t>
      </w:r>
    </w:p>
    <w:p w14:paraId="5D9863C9" w14:textId="69563A66" w:rsidR="001375E2" w:rsidRPr="00D91A82" w:rsidRDefault="001375E2" w:rsidP="003D6C21">
      <w:pPr>
        <w:pStyle w:val="Subtitle"/>
      </w:pPr>
      <w:r w:rsidRPr="00D91A82">
        <w:rPr>
          <w:rStyle w:val="normaltextrun"/>
        </w:rPr>
        <w:t>Once-Only</w:t>
      </w:r>
      <w:r w:rsidR="0048539A">
        <w:rPr>
          <w:rStyle w:val="normaltextrun"/>
        </w:rPr>
        <w:t xml:space="preserve"> </w:t>
      </w:r>
      <w:r w:rsidRPr="00D91A82">
        <w:rPr>
          <w:rStyle w:val="normaltextrun"/>
        </w:rPr>
        <w:t>Principle</w:t>
      </w:r>
    </w:p>
    <w:p w14:paraId="3A390B48" w14:textId="5C5E1116" w:rsidR="001375E2" w:rsidRPr="00D91A82" w:rsidRDefault="001375E2" w:rsidP="001375E2">
      <w:pPr>
        <w:rPr>
          <w:rFonts w:ascii="Segoe UI" w:hAnsi="Segoe UI"/>
          <w:szCs w:val="18"/>
        </w:rPr>
      </w:pPr>
      <w:r w:rsidRPr="00D91A82">
        <w:rPr>
          <w:rStyle w:val="normaltextrun"/>
          <w:rFonts w:cs="Segoe UI"/>
        </w:rPr>
        <w:t xml:space="preserve">A </w:t>
      </w:r>
      <w:bookmarkStart w:id="9" w:name="_Hlk130203894"/>
      <w:r w:rsidRPr="00D91A82">
        <w:rPr>
          <w:rStyle w:val="normaltextrun"/>
          <w:rFonts w:cs="Segoe UI"/>
        </w:rPr>
        <w:t>publication of the IT Planning Council on the Once-Only principle (</w:t>
      </w:r>
      <w:r w:rsidRPr="00D91A82">
        <w:rPr>
          <w:rStyle w:val="normaltextrun"/>
          <w:rFonts w:cs="Segoe UI"/>
          <w:i/>
          <w:iCs/>
        </w:rPr>
        <w:t>Das Once-Only </w:t>
      </w:r>
      <w:proofErr w:type="spellStart"/>
      <w:r w:rsidRPr="00D91A82">
        <w:rPr>
          <w:rStyle w:val="normaltextrun"/>
          <w:rFonts w:cs="Segoe UI"/>
          <w:i/>
          <w:iCs/>
        </w:rPr>
        <w:t>Prinzip</w:t>
      </w:r>
      <w:proofErr w:type="spellEnd"/>
      <w:r w:rsidRPr="00D91A82">
        <w:rPr>
          <w:rStyle w:val="normaltextrun"/>
          <w:rFonts w:cs="Segoe UI"/>
          <w:i/>
          <w:iCs/>
        </w:rPr>
        <w:t> – </w:t>
      </w:r>
      <w:proofErr w:type="spellStart"/>
      <w:r w:rsidRPr="00D91A82">
        <w:rPr>
          <w:rStyle w:val="normaltextrun"/>
          <w:rFonts w:cs="Segoe UI"/>
          <w:i/>
          <w:iCs/>
        </w:rPr>
        <w:t>Potenziale</w:t>
      </w:r>
      <w:proofErr w:type="spellEnd"/>
      <w:r w:rsidRPr="00D91A82">
        <w:rPr>
          <w:rStyle w:val="normaltextrun"/>
          <w:rFonts w:cs="Segoe UI"/>
          <w:i/>
          <w:iCs/>
        </w:rPr>
        <w:t> für Bürger, </w:t>
      </w:r>
      <w:proofErr w:type="spellStart"/>
      <w:r w:rsidRPr="00D91A82">
        <w:rPr>
          <w:rStyle w:val="normaltextrun"/>
          <w:rFonts w:cs="Segoe UI"/>
          <w:i/>
          <w:iCs/>
        </w:rPr>
        <w:t>Unternehmen</w:t>
      </w:r>
      <w:proofErr w:type="spellEnd"/>
      <w:r w:rsidRPr="00D91A82">
        <w:rPr>
          <w:rStyle w:val="normaltextrun"/>
          <w:rFonts w:cs="Segoe UI"/>
          <w:i/>
          <w:iCs/>
        </w:rPr>
        <w:t xml:space="preserve"> und </w:t>
      </w:r>
      <w:proofErr w:type="spellStart"/>
      <w:r w:rsidRPr="00D91A82">
        <w:rPr>
          <w:rStyle w:val="normaltextrun"/>
          <w:rFonts w:cs="Segoe UI"/>
          <w:i/>
          <w:iCs/>
        </w:rPr>
        <w:t>Verwaltung</w:t>
      </w:r>
      <w:proofErr w:type="spellEnd"/>
      <w:r w:rsidRPr="00D91A82">
        <w:rPr>
          <w:rStyle w:val="normaltextrun"/>
          <w:rFonts w:cs="Segoe UI"/>
        </w:rPr>
        <w:t xml:space="preserve">) from 2017 </w:t>
      </w:r>
      <w:bookmarkEnd w:id="9"/>
      <w:r w:rsidRPr="00D91A82">
        <w:rPr>
          <w:rStyle w:val="normaltextrun"/>
          <w:rFonts w:cs="Segoe UI"/>
        </w:rPr>
        <w:t>analysed the situation of eGovernment</w:t>
      </w:r>
      <w:r w:rsidR="00BA239A">
        <w:rPr>
          <w:rStyle w:val="normaltextrun"/>
          <w:rFonts w:cs="Segoe UI"/>
        </w:rPr>
        <w:t>,</w:t>
      </w:r>
      <w:r w:rsidRPr="00D91A82">
        <w:rPr>
          <w:rStyle w:val="normaltextrun"/>
          <w:rFonts w:cs="Segoe UI"/>
        </w:rPr>
        <w:t xml:space="preserve"> with citizens and business having to provide the same </w:t>
      </w:r>
      <w:r w:rsidR="00BA239A">
        <w:rPr>
          <w:rStyle w:val="normaltextrun"/>
          <w:rFonts w:cs="Segoe UI"/>
        </w:rPr>
        <w:t xml:space="preserve">pieces of </w:t>
      </w:r>
      <w:r w:rsidRPr="00D91A82">
        <w:rPr>
          <w:rStyle w:val="normaltextrun"/>
          <w:rFonts w:cs="Segoe UI"/>
        </w:rPr>
        <w:t xml:space="preserve">information several times to different public authorities. Besides the description of the current situation, the publication compares the situation in different countries and </w:t>
      </w:r>
      <w:r w:rsidR="00BA239A">
        <w:rPr>
          <w:rStyle w:val="normaltextrun"/>
          <w:rFonts w:cs="Segoe UI"/>
        </w:rPr>
        <w:t>offers</w:t>
      </w:r>
      <w:r w:rsidR="00BA239A" w:rsidRPr="00D91A82">
        <w:rPr>
          <w:rStyle w:val="normaltextrun"/>
          <w:rFonts w:cs="Segoe UI"/>
        </w:rPr>
        <w:t xml:space="preserve"> </w:t>
      </w:r>
      <w:r w:rsidRPr="00D91A82">
        <w:rPr>
          <w:rStyle w:val="normaltextrun"/>
          <w:rFonts w:cs="Segoe UI"/>
        </w:rPr>
        <w:t xml:space="preserve">a selection of best practices. In addition, the publication points out four major opportunities </w:t>
      </w:r>
      <w:r w:rsidR="00332507">
        <w:rPr>
          <w:rStyle w:val="normaltextrun"/>
          <w:rFonts w:cs="Segoe UI"/>
        </w:rPr>
        <w:t xml:space="preserve">that </w:t>
      </w:r>
      <w:r w:rsidRPr="00D91A82">
        <w:rPr>
          <w:rStyle w:val="normaltextrun"/>
          <w:rFonts w:cs="Segoe UI"/>
        </w:rPr>
        <w:t xml:space="preserve">the Once-Only principle </w:t>
      </w:r>
      <w:r w:rsidR="00BA239A">
        <w:rPr>
          <w:rStyle w:val="normaltextrun"/>
          <w:rFonts w:cs="Segoe UI"/>
        </w:rPr>
        <w:t xml:space="preserve">provides </w:t>
      </w:r>
      <w:r w:rsidRPr="00D91A82">
        <w:rPr>
          <w:rStyle w:val="normaltextrun"/>
          <w:rFonts w:cs="Segoe UI"/>
        </w:rPr>
        <w:t xml:space="preserve">for citizens and the administration in Germany. </w:t>
      </w:r>
    </w:p>
    <w:p w14:paraId="3972AD43" w14:textId="2E9968E3" w:rsidR="001375E2" w:rsidRPr="0062062B" w:rsidRDefault="00E63D3D" w:rsidP="00E63D3D">
      <w:pPr>
        <w:pStyle w:val="paragraph"/>
        <w:spacing w:before="0" w:beforeAutospacing="0" w:after="0" w:afterAutospacing="0"/>
        <w:rPr>
          <w:rStyle w:val="normaltextrun"/>
          <w:rFonts w:ascii="Verdana" w:hAnsi="Verdana" w:cs="Segoe UI"/>
          <w:color w:val="333333"/>
        </w:rPr>
      </w:pPr>
      <w:r>
        <w:rPr>
          <w:rStyle w:val="normaltextrun"/>
          <w:rFonts w:ascii="Verdana" w:hAnsi="Verdana" w:cs="Segoe UI"/>
          <w:color w:val="333333"/>
          <w:sz w:val="18"/>
        </w:rPr>
        <w:t>In the case of c</w:t>
      </w:r>
      <w:r w:rsidR="001375E2" w:rsidRPr="0062062B">
        <w:rPr>
          <w:rStyle w:val="normaltextrun"/>
          <w:rFonts w:ascii="Verdana" w:hAnsi="Verdana" w:cs="Segoe UI"/>
          <w:color w:val="333333"/>
          <w:sz w:val="18"/>
        </w:rPr>
        <w:t>itizens:</w:t>
      </w:r>
      <w:r w:rsidR="001375E2" w:rsidRPr="0062062B">
        <w:rPr>
          <w:rStyle w:val="normaltextrun"/>
          <w:sz w:val="18"/>
        </w:rPr>
        <w:t> </w:t>
      </w:r>
    </w:p>
    <w:p w14:paraId="7F6DB096" w14:textId="60D21338" w:rsidR="001375E2" w:rsidRPr="00D91A82" w:rsidRDefault="00DF55C4">
      <w:pPr>
        <w:pStyle w:val="ListParagraph"/>
      </w:pPr>
      <w:r>
        <w:rPr>
          <w:rStyle w:val="normaltextrun"/>
        </w:rPr>
        <w:t>More</w:t>
      </w:r>
      <w:r w:rsidR="001375E2" w:rsidRPr="00D91A82">
        <w:rPr>
          <w:rStyle w:val="normaltextrun"/>
        </w:rPr>
        <w:t xml:space="preserve"> transparency: citizens can track in their user accounts which authority has queried their data</w:t>
      </w:r>
      <w:r w:rsidR="008806A0">
        <w:rPr>
          <w:rStyle w:val="normaltextrun"/>
        </w:rPr>
        <w:t xml:space="preserve"> through the data protection cockpit (</w:t>
      </w:r>
      <w:proofErr w:type="spellStart"/>
      <w:r w:rsidR="008806A0" w:rsidRPr="00BA12B7">
        <w:rPr>
          <w:rStyle w:val="normaltextrun"/>
          <w:i/>
        </w:rPr>
        <w:t>Datenschutzcockpit</w:t>
      </w:r>
      <w:proofErr w:type="spellEnd"/>
      <w:r w:rsidR="008806A0" w:rsidRPr="00BA12B7">
        <w:rPr>
          <w:rStyle w:val="normaltextrun"/>
          <w:i/>
        </w:rPr>
        <w:t xml:space="preserve"> / DSC</w:t>
      </w:r>
      <w:proofErr w:type="gramStart"/>
      <w:r w:rsidR="008806A0">
        <w:rPr>
          <w:rStyle w:val="normaltextrun"/>
        </w:rPr>
        <w:t>)</w:t>
      </w:r>
      <w:r w:rsidR="001375E2" w:rsidRPr="00D91A82">
        <w:rPr>
          <w:rStyle w:val="normaltextrun"/>
        </w:rPr>
        <w:t>;</w:t>
      </w:r>
      <w:proofErr w:type="gramEnd"/>
      <w:r w:rsidR="001375E2" w:rsidRPr="00D91A82">
        <w:rPr>
          <w:rStyle w:val="eop"/>
        </w:rPr>
        <w:t> </w:t>
      </w:r>
    </w:p>
    <w:p w14:paraId="2E1C751C" w14:textId="77777777" w:rsidR="001375E2" w:rsidRPr="00D91A82" w:rsidRDefault="001375E2">
      <w:pPr>
        <w:pStyle w:val="ListParagraph"/>
      </w:pPr>
      <w:r w:rsidRPr="00D91A82">
        <w:rPr>
          <w:rStyle w:val="normaltextrun"/>
        </w:rPr>
        <w:t xml:space="preserve">Quick notices: faster administrative services through interoperable data </w:t>
      </w:r>
      <w:proofErr w:type="gramStart"/>
      <w:r w:rsidRPr="00D91A82">
        <w:rPr>
          <w:rStyle w:val="normaltextrun"/>
        </w:rPr>
        <w:t>exchange;</w:t>
      </w:r>
      <w:proofErr w:type="gramEnd"/>
      <w:r w:rsidRPr="00D91A82">
        <w:rPr>
          <w:rStyle w:val="eop"/>
        </w:rPr>
        <w:t> </w:t>
      </w:r>
    </w:p>
    <w:p w14:paraId="14C58E83" w14:textId="77777777" w:rsidR="001375E2" w:rsidRPr="00D91A82" w:rsidRDefault="001375E2">
      <w:pPr>
        <w:pStyle w:val="ListParagraph"/>
      </w:pPr>
      <w:r w:rsidRPr="00D91A82">
        <w:rPr>
          <w:rStyle w:val="normaltextrun"/>
        </w:rPr>
        <w:t>Proactive eGovernment services: the offer of proactive eGovernment services without time-consuming applications can be increased by reusing citizen´s data;</w:t>
      </w:r>
      <w:r w:rsidRPr="00D91A82">
        <w:rPr>
          <w:rStyle w:val="eop"/>
        </w:rPr>
        <w:t> and</w:t>
      </w:r>
    </w:p>
    <w:p w14:paraId="79F8FB2C" w14:textId="77777777" w:rsidR="001375E2" w:rsidRPr="00D91A82" w:rsidRDefault="001375E2">
      <w:pPr>
        <w:pStyle w:val="ListParagraph"/>
      </w:pPr>
      <w:r w:rsidRPr="00D91A82">
        <w:rPr>
          <w:rStyle w:val="normaltextrun"/>
        </w:rPr>
        <w:t xml:space="preserve">Administrative burden: reduce administrative burden as citizens only </w:t>
      </w:r>
      <w:proofErr w:type="gramStart"/>
      <w:r w:rsidRPr="00D91A82">
        <w:rPr>
          <w:rStyle w:val="normaltextrun"/>
        </w:rPr>
        <w:t>have to</w:t>
      </w:r>
      <w:proofErr w:type="gramEnd"/>
      <w:r w:rsidRPr="00D91A82">
        <w:rPr>
          <w:rStyle w:val="normaltextrun"/>
        </w:rPr>
        <w:t xml:space="preserve"> submit data once.</w:t>
      </w:r>
      <w:r w:rsidRPr="00D91A82">
        <w:rPr>
          <w:rStyle w:val="eop"/>
        </w:rPr>
        <w:t> </w:t>
      </w:r>
    </w:p>
    <w:p w14:paraId="5FC8C10A" w14:textId="0F44205B" w:rsidR="001375E2" w:rsidRPr="0062062B" w:rsidRDefault="00E63D3D" w:rsidP="00E63D3D">
      <w:pPr>
        <w:pStyle w:val="paragraph"/>
        <w:spacing w:before="0" w:beforeAutospacing="0" w:after="0" w:afterAutospacing="0"/>
        <w:rPr>
          <w:rStyle w:val="normaltextrun"/>
          <w:rFonts w:ascii="Verdana" w:hAnsi="Verdana" w:cs="Segoe UI"/>
          <w:color w:val="333333"/>
        </w:rPr>
      </w:pPr>
      <w:r>
        <w:rPr>
          <w:rStyle w:val="normaltextrun"/>
          <w:rFonts w:ascii="Verdana" w:hAnsi="Verdana" w:cs="Segoe UI"/>
          <w:color w:val="333333"/>
          <w:sz w:val="18"/>
        </w:rPr>
        <w:t>In the case of public a</w:t>
      </w:r>
      <w:r w:rsidR="001375E2" w:rsidRPr="0062062B">
        <w:rPr>
          <w:rStyle w:val="normaltextrun"/>
          <w:rFonts w:ascii="Verdana" w:hAnsi="Verdana" w:cs="Segoe UI"/>
          <w:color w:val="333333"/>
          <w:sz w:val="18"/>
        </w:rPr>
        <w:t>dministration:</w:t>
      </w:r>
      <w:r w:rsidR="001375E2" w:rsidRPr="0062062B">
        <w:rPr>
          <w:rStyle w:val="normaltextrun"/>
          <w:sz w:val="18"/>
        </w:rPr>
        <w:t> </w:t>
      </w:r>
    </w:p>
    <w:p w14:paraId="33A298CA" w14:textId="77777777" w:rsidR="001375E2" w:rsidRPr="00D91A82" w:rsidRDefault="001375E2">
      <w:pPr>
        <w:pStyle w:val="ListParagraph"/>
      </w:pPr>
      <w:r w:rsidRPr="00D91A82">
        <w:rPr>
          <w:rStyle w:val="normaltextrun"/>
        </w:rPr>
        <w:t xml:space="preserve">Efficiency gain: faster and more efficient processing thanks to simplified data </w:t>
      </w:r>
      <w:proofErr w:type="gramStart"/>
      <w:r w:rsidRPr="00D91A82">
        <w:rPr>
          <w:rStyle w:val="normaltextrun"/>
        </w:rPr>
        <w:t>exchange;</w:t>
      </w:r>
      <w:proofErr w:type="gramEnd"/>
      <w:r w:rsidRPr="00D91A82">
        <w:rPr>
          <w:rStyle w:val="eop"/>
        </w:rPr>
        <w:t> </w:t>
      </w:r>
    </w:p>
    <w:p w14:paraId="7FCC5665" w14:textId="77777777" w:rsidR="001375E2" w:rsidRPr="00D91A82" w:rsidRDefault="001375E2">
      <w:pPr>
        <w:pStyle w:val="ListParagraph"/>
      </w:pPr>
      <w:r w:rsidRPr="00D91A82">
        <w:rPr>
          <w:rStyle w:val="normaltextrun"/>
        </w:rPr>
        <w:t xml:space="preserve">Networking: closer exchange of knowledge between administrations through co-creation and </w:t>
      </w:r>
      <w:proofErr w:type="gramStart"/>
      <w:r w:rsidRPr="00D91A82">
        <w:rPr>
          <w:rStyle w:val="normaltextrun"/>
        </w:rPr>
        <w:t>collaboration;</w:t>
      </w:r>
      <w:proofErr w:type="gramEnd"/>
      <w:r w:rsidRPr="00D91A82">
        <w:rPr>
          <w:rStyle w:val="eop"/>
        </w:rPr>
        <w:t> </w:t>
      </w:r>
    </w:p>
    <w:p w14:paraId="5D1B58CD" w14:textId="77777777" w:rsidR="001375E2" w:rsidRPr="00D91A82" w:rsidRDefault="001375E2">
      <w:pPr>
        <w:pStyle w:val="ListParagraph"/>
      </w:pPr>
      <w:r w:rsidRPr="00D91A82">
        <w:rPr>
          <w:rStyle w:val="normaltextrun"/>
        </w:rPr>
        <w:t>Growth dynamics: a dynamic European single market thanks to lower barriers between States; and</w:t>
      </w:r>
      <w:r w:rsidRPr="00D91A82">
        <w:rPr>
          <w:rStyle w:val="eop"/>
        </w:rPr>
        <w:t> </w:t>
      </w:r>
    </w:p>
    <w:p w14:paraId="31110F21" w14:textId="0C00225E" w:rsidR="00573B1C" w:rsidRPr="00E63D3D" w:rsidRDefault="001375E2" w:rsidP="00E63D3D">
      <w:pPr>
        <w:pStyle w:val="ListParagraph"/>
        <w:rPr>
          <w:rStyle w:val="normaltextrun"/>
        </w:rPr>
      </w:pPr>
      <w:r w:rsidRPr="00D91A82">
        <w:rPr>
          <w:rStyle w:val="normaltextrun"/>
        </w:rPr>
        <w:t>Validity: valid, forgery-proof</w:t>
      </w:r>
      <w:r w:rsidR="00DF55C4">
        <w:rPr>
          <w:rStyle w:val="normaltextrun"/>
        </w:rPr>
        <w:t>, high-quality</w:t>
      </w:r>
      <w:r w:rsidR="00193629">
        <w:rPr>
          <w:rStyle w:val="normaltextrun"/>
        </w:rPr>
        <w:t xml:space="preserve"> </w:t>
      </w:r>
      <w:r w:rsidRPr="00D91A82">
        <w:rPr>
          <w:rStyle w:val="normaltextrun"/>
        </w:rPr>
        <w:t>data from an authentic source.</w:t>
      </w:r>
      <w:r w:rsidRPr="00D91A82">
        <w:rPr>
          <w:rStyle w:val="eop"/>
        </w:rPr>
        <w:t> </w:t>
      </w:r>
    </w:p>
    <w:p w14:paraId="6505E55A" w14:textId="6231F1AB" w:rsidR="001375E2" w:rsidRPr="0062062B" w:rsidRDefault="001375E2" w:rsidP="00573B1C">
      <w:pPr>
        <w:rPr>
          <w:rStyle w:val="normaltextrun"/>
        </w:rPr>
      </w:pPr>
      <w:r w:rsidRPr="0062062B">
        <w:rPr>
          <w:rStyle w:val="normaltextrun"/>
          <w:rFonts w:cs="Segoe UI"/>
        </w:rPr>
        <w:t>Finally, the publication highlights that in Germany the eGovernment Law constitutes the legal framework to fully establish the Once-Only principle.</w:t>
      </w:r>
      <w:r w:rsidRPr="0062062B">
        <w:rPr>
          <w:rStyle w:val="normaltextrun"/>
        </w:rPr>
        <w:t> </w:t>
      </w:r>
    </w:p>
    <w:p w14:paraId="2E3C9C37" w14:textId="47428AFB" w:rsidR="001375E2" w:rsidRPr="0062062B" w:rsidRDefault="001375E2" w:rsidP="00573B1C">
      <w:pPr>
        <w:rPr>
          <w:rStyle w:val="normaltextrun"/>
          <w:rFonts w:cs="Segoe UI"/>
        </w:rPr>
      </w:pPr>
      <w:r w:rsidRPr="0062062B">
        <w:rPr>
          <w:rStyle w:val="normaltextrun"/>
        </w:rPr>
        <w:t xml:space="preserve">In March 2021, the </w:t>
      </w:r>
      <w:r w:rsidRPr="0062062B">
        <w:rPr>
          <w:rStyle w:val="normaltextrun"/>
          <w:rFonts w:cs="Segoe UI"/>
        </w:rPr>
        <w:t>IT Planning Council published a roadmap on ‘</w:t>
      </w:r>
      <w:hyperlink r:id="rId40" w:history="1">
        <w:r w:rsidR="00EC3A91">
          <w:rPr>
            <w:rStyle w:val="Hyperlink"/>
          </w:rPr>
          <w:t>Modernisation of registers: vision and implementation planning</w:t>
        </w:r>
      </w:hyperlink>
      <w:proofErr w:type="gramStart"/>
      <w:r w:rsidR="006E4B24">
        <w:rPr>
          <w:rStyle w:val="Hyperlink"/>
        </w:rPr>
        <w:t>’</w:t>
      </w:r>
      <w:r w:rsidR="00047C9E">
        <w:rPr>
          <w:rStyle w:val="normaltextrun"/>
        </w:rPr>
        <w:t xml:space="preserve"> </w:t>
      </w:r>
      <w:r w:rsidRPr="0062062B">
        <w:rPr>
          <w:rStyle w:val="normaltextrun"/>
        </w:rPr>
        <w:t>.</w:t>
      </w:r>
      <w:proofErr w:type="gramEnd"/>
      <w:r w:rsidRPr="0062062B">
        <w:rPr>
          <w:rStyle w:val="normaltextrun"/>
        </w:rPr>
        <w:t xml:space="preserve"> The document presents a systematic approach to </w:t>
      </w:r>
      <w:r w:rsidR="001D0E6F" w:rsidRPr="0062062B">
        <w:rPr>
          <w:rStyle w:val="normaltextrun"/>
        </w:rPr>
        <w:t>modernising</w:t>
      </w:r>
      <w:r w:rsidRPr="0062062B">
        <w:rPr>
          <w:rStyle w:val="normaltextrun"/>
        </w:rPr>
        <w:t xml:space="preserve"> the German register landscape. This is key to enabling digital services following the Once-Only principle.</w:t>
      </w:r>
    </w:p>
    <w:p w14:paraId="6641C0BF" w14:textId="46E7709E" w:rsidR="00D066C9" w:rsidRPr="00D91A82" w:rsidRDefault="00D066C9" w:rsidP="003D6C21">
      <w:pPr>
        <w:pStyle w:val="Subtitle"/>
      </w:pPr>
      <w:r w:rsidRPr="00D91A82">
        <w:rPr>
          <w:rStyle w:val="normaltextrun"/>
        </w:rPr>
        <w:t>Architectural Guideline for Federal IT</w:t>
      </w:r>
    </w:p>
    <w:p w14:paraId="038C4644" w14:textId="555049BB" w:rsidR="004C2204" w:rsidRPr="00D91A82" w:rsidRDefault="00D066C9" w:rsidP="00740442">
      <w:pPr>
        <w:rPr>
          <w:rFonts w:ascii="Segoe UI" w:hAnsi="Segoe UI"/>
          <w:szCs w:val="18"/>
        </w:rPr>
      </w:pPr>
      <w:r w:rsidRPr="00D91A82">
        <w:rPr>
          <w:rStyle w:val="normaltextrun"/>
          <w:rFonts w:cs="Segoe UI"/>
        </w:rPr>
        <w:t xml:space="preserve">With the </w:t>
      </w:r>
      <w:hyperlink w:history="1">
        <w:r w:rsidRPr="003B4C84">
          <w:rPr>
            <w:rStyle w:val="Hyperlink"/>
            <w:rFonts w:cs="Segoe UI"/>
          </w:rPr>
          <w:t>Architectural Guideline for Federal IT</w:t>
        </w:r>
      </w:hyperlink>
      <w:r w:rsidRPr="00D91A82">
        <w:rPr>
          <w:rStyle w:val="normaltextrun"/>
          <w:rFonts w:cs="Segoe UI"/>
        </w:rPr>
        <w:t xml:space="preserve"> (</w:t>
      </w:r>
      <w:proofErr w:type="spellStart"/>
      <w:r w:rsidRPr="00D91A82">
        <w:rPr>
          <w:rStyle w:val="normaltextrun"/>
          <w:rFonts w:cs="Segoe UI"/>
          <w:i/>
          <w:iCs/>
        </w:rPr>
        <w:t>Architekturrichtlinie</w:t>
      </w:r>
      <w:proofErr w:type="spellEnd"/>
      <w:r w:rsidRPr="00D91A82">
        <w:rPr>
          <w:rStyle w:val="normaltextrun"/>
          <w:rFonts w:cs="Segoe UI"/>
          <w:i/>
          <w:iCs/>
        </w:rPr>
        <w:t> für die IT des </w:t>
      </w:r>
      <w:proofErr w:type="spellStart"/>
      <w:r w:rsidRPr="00D91A82">
        <w:rPr>
          <w:rStyle w:val="normaltextrun"/>
          <w:rFonts w:cs="Segoe UI"/>
          <w:i/>
          <w:iCs/>
        </w:rPr>
        <w:t>Bundes</w:t>
      </w:r>
      <w:proofErr w:type="spellEnd"/>
      <w:r w:rsidR="008806A0">
        <w:rPr>
          <w:rStyle w:val="normaltextrun"/>
          <w:rFonts w:cs="Segoe UI"/>
          <w:i/>
          <w:iCs/>
        </w:rPr>
        <w:t xml:space="preserve"> Version 2022</w:t>
      </w:r>
      <w:r w:rsidRPr="00D91A82">
        <w:rPr>
          <w:rStyle w:val="normaltextrun"/>
          <w:rFonts w:cs="Segoe UI"/>
          <w:i/>
          <w:iCs/>
        </w:rPr>
        <w:t>)</w:t>
      </w:r>
      <w:r w:rsidRPr="00D91A82">
        <w:rPr>
          <w:rStyle w:val="normaltextrun"/>
          <w:rFonts w:cs="Segoe UI"/>
        </w:rPr>
        <w:t xml:space="preserve">, the </w:t>
      </w:r>
      <w:r w:rsidR="00784F4E" w:rsidRPr="00D91A82">
        <w:rPr>
          <w:rStyle w:val="normaltextrun"/>
          <w:rFonts w:cs="Segoe UI"/>
        </w:rPr>
        <w:t>federal </w:t>
      </w:r>
      <w:r w:rsidRPr="00D91A82">
        <w:rPr>
          <w:rStyle w:val="normaltextrun"/>
          <w:rFonts w:cs="Segoe UI"/>
        </w:rPr>
        <w:t xml:space="preserve">government aimed to provide comprehensive IT architecture management </w:t>
      </w:r>
      <w:proofErr w:type="gramStart"/>
      <w:r w:rsidRPr="00D91A82">
        <w:rPr>
          <w:rStyle w:val="normaltextrun"/>
          <w:rFonts w:cs="Segoe UI"/>
        </w:rPr>
        <w:t>in order to</w:t>
      </w:r>
      <w:proofErr w:type="gramEnd"/>
      <w:r w:rsidRPr="00D91A82">
        <w:rPr>
          <w:rStyle w:val="normaltextrun"/>
          <w:rFonts w:cs="Segoe UI"/>
        </w:rPr>
        <w:t xml:space="preserve"> achieve IT consolidation </w:t>
      </w:r>
      <w:r w:rsidR="00784F4E" w:rsidRPr="00D91A82">
        <w:rPr>
          <w:rStyle w:val="normaltextrun"/>
          <w:rFonts w:cs="Segoe UI"/>
        </w:rPr>
        <w:t xml:space="preserve">in </w:t>
      </w:r>
      <w:r w:rsidRPr="00D91A82">
        <w:rPr>
          <w:rStyle w:val="normaltextrun"/>
          <w:rFonts w:cs="Segoe UI"/>
        </w:rPr>
        <w:t xml:space="preserve">Germany. To do so, binding architecture guidelines, which were subjected to ongoing development, were </w:t>
      </w:r>
      <w:r w:rsidR="00595CD7" w:rsidRPr="00D91A82">
        <w:rPr>
          <w:rStyle w:val="normaltextrun"/>
          <w:rFonts w:cs="Segoe UI"/>
        </w:rPr>
        <w:t xml:space="preserve">defined </w:t>
      </w:r>
      <w:r w:rsidRPr="00D91A82">
        <w:rPr>
          <w:rStyle w:val="normaltextrun"/>
          <w:rFonts w:cs="Segoe UI"/>
        </w:rPr>
        <w:t xml:space="preserve">for all areas affected by IT consolidation in the </w:t>
      </w:r>
      <w:r w:rsidR="00784F4E" w:rsidRPr="00D91A82">
        <w:rPr>
          <w:rStyle w:val="normaltextrun"/>
          <w:rFonts w:cs="Segoe UI"/>
        </w:rPr>
        <w:t>federal </w:t>
      </w:r>
      <w:r w:rsidRPr="00D91A82">
        <w:rPr>
          <w:rStyle w:val="normaltextrun"/>
          <w:rFonts w:cs="Segoe UI"/>
        </w:rPr>
        <w:t>government.</w:t>
      </w:r>
    </w:p>
    <w:p w14:paraId="3770613E" w14:textId="5EDAA47D" w:rsidR="008F3F38" w:rsidRPr="00D91A82" w:rsidRDefault="003730DF">
      <w:pPr>
        <w:pStyle w:val="Heading2"/>
      </w:pPr>
      <w:bookmarkStart w:id="10" w:name="_Toc1474952"/>
      <w:r w:rsidRPr="00D91A82">
        <w:t xml:space="preserve">Key </w:t>
      </w:r>
      <w:r w:rsidR="008F4149">
        <w:t>E</w:t>
      </w:r>
      <w:r w:rsidRPr="00D91A82">
        <w:t>nablers</w:t>
      </w:r>
      <w:bookmarkEnd w:id="10"/>
    </w:p>
    <w:p w14:paraId="6D4F4663" w14:textId="06585DA1" w:rsidR="006E1405" w:rsidRPr="00D91A82" w:rsidRDefault="00757CBC">
      <w:pPr>
        <w:pStyle w:val="Heading3"/>
      </w:pPr>
      <w:bookmarkStart w:id="11" w:name="_Toc1474953"/>
      <w:r>
        <w:t xml:space="preserve">Open </w:t>
      </w:r>
      <w:r w:rsidR="008F4149">
        <w:t>D</w:t>
      </w:r>
      <w:r>
        <w:t xml:space="preserve">ata, Reusability and </w:t>
      </w:r>
      <w:r w:rsidR="003730DF" w:rsidRPr="00D91A82">
        <w:t xml:space="preserve">Access to </w:t>
      </w:r>
      <w:r w:rsidR="008F4149">
        <w:t>P</w:t>
      </w:r>
      <w:r w:rsidR="003730DF" w:rsidRPr="00D91A82">
        <w:t xml:space="preserve">ublic </w:t>
      </w:r>
      <w:r w:rsidR="008F4149">
        <w:t>I</w:t>
      </w:r>
      <w:r w:rsidR="003730DF" w:rsidRPr="00D91A82">
        <w:t>nformation</w:t>
      </w:r>
      <w:bookmarkEnd w:id="11"/>
    </w:p>
    <w:p w14:paraId="154C2D04" w14:textId="7FBD0EF2" w:rsidR="001375E2" w:rsidRPr="000436BB" w:rsidRDefault="001375E2" w:rsidP="003D6C21">
      <w:pPr>
        <w:pStyle w:val="Subtitle"/>
        <w:rPr>
          <w:rStyle w:val="normaltextrun"/>
        </w:rPr>
      </w:pPr>
      <w:r w:rsidRPr="00D91A82">
        <w:rPr>
          <w:rStyle w:val="normaltextrun"/>
        </w:rPr>
        <w:t>Open Data Strategy of the German Federal Government</w:t>
      </w:r>
    </w:p>
    <w:p w14:paraId="2667BF68" w14:textId="77777777" w:rsidR="001375E2" w:rsidRPr="000436BB" w:rsidRDefault="001375E2" w:rsidP="001375E2">
      <w:pPr>
        <w:rPr>
          <w:rStyle w:val="normaltextrun"/>
          <w:rFonts w:cs="Segoe UI"/>
        </w:rPr>
      </w:pPr>
      <w:r w:rsidRPr="00D91A82">
        <w:rPr>
          <w:rStyle w:val="normaltextrun"/>
          <w:rFonts w:cs="Segoe UI"/>
        </w:rPr>
        <w:t xml:space="preserve">On 6 July 2021, the federal cabinet adopted the </w:t>
      </w:r>
      <w:hyperlink w:history="1">
        <w:r w:rsidRPr="00D91A82">
          <w:rPr>
            <w:rStyle w:val="Hyperlink"/>
            <w:rFonts w:cs="Segoe UI"/>
          </w:rPr>
          <w:t>Open Data Strategy</w:t>
        </w:r>
      </w:hyperlink>
      <w:r w:rsidRPr="00D91A82">
        <w:rPr>
          <w:rStyle w:val="normaltextrun"/>
          <w:rFonts w:cs="Segoe UI"/>
        </w:rPr>
        <w:t xml:space="preserve"> of the German Federal Government. The overarching data policy framework for the open data </w:t>
      </w:r>
      <w:r w:rsidRPr="00D26A21">
        <w:rPr>
          <w:rStyle w:val="normaltextrun"/>
          <w:rFonts w:cs="Segoe UI"/>
        </w:rPr>
        <w:t>s</w:t>
      </w:r>
      <w:r w:rsidRPr="008501EB">
        <w:rPr>
          <w:rStyle w:val="normaltextrun"/>
          <w:rFonts w:cs="Segoe UI"/>
        </w:rPr>
        <w:t xml:space="preserve">trategy </w:t>
      </w:r>
      <w:r w:rsidR="00717B42">
        <w:rPr>
          <w:rStyle w:val="normaltextrun"/>
          <w:rFonts w:cs="Segoe UI"/>
        </w:rPr>
        <w:t>sets out</w:t>
      </w:r>
      <w:r w:rsidR="00717B42" w:rsidRPr="008501EB">
        <w:rPr>
          <w:rStyle w:val="normaltextrun"/>
          <w:rFonts w:cs="Segoe UI"/>
        </w:rPr>
        <w:t xml:space="preserve"> </w:t>
      </w:r>
      <w:r w:rsidRPr="008501EB">
        <w:rPr>
          <w:rStyle w:val="normaltextrun"/>
          <w:rFonts w:cs="Segoe UI"/>
        </w:rPr>
        <w:t xml:space="preserve">the German </w:t>
      </w:r>
      <w:r w:rsidRPr="006201FB">
        <w:rPr>
          <w:rStyle w:val="normaltextrun"/>
          <w:rFonts w:cs="Segoe UI"/>
        </w:rPr>
        <w:t>g</w:t>
      </w:r>
      <w:r w:rsidRPr="00D91A82">
        <w:rPr>
          <w:rStyle w:val="normaltextrun"/>
          <w:rFonts w:cs="Segoe UI"/>
        </w:rPr>
        <w:t>overnment’s data strategy and its objectives, which also include open data.</w:t>
      </w:r>
    </w:p>
    <w:p w14:paraId="7526C129" w14:textId="77777777" w:rsidR="001375E2" w:rsidRPr="00D91A82" w:rsidRDefault="001375E2" w:rsidP="001375E2">
      <w:pPr>
        <w:rPr>
          <w:rStyle w:val="normaltextrun"/>
          <w:rFonts w:cs="Segoe UI"/>
        </w:rPr>
      </w:pPr>
      <w:r w:rsidRPr="00D91A82">
        <w:rPr>
          <w:rStyle w:val="normaltextrun"/>
          <w:rFonts w:cs="Segoe UI"/>
        </w:rPr>
        <w:t>Over the next five years, the Open Data Strategy will cover three areas of action with a total of 68 measures taken by various federal ministries and federal authorities to improve data provision, promote data skills and establish a data culture in the federal administration to improve the quality and usability of data provided.</w:t>
      </w:r>
    </w:p>
    <w:p w14:paraId="6ACD2D90" w14:textId="3CD23D0C" w:rsidR="006E1405" w:rsidRPr="00D91A82" w:rsidRDefault="006E1405" w:rsidP="003D6C21">
      <w:pPr>
        <w:pStyle w:val="Subtitle"/>
        <w:rPr>
          <w:rFonts w:ascii="Segoe UI" w:hAnsi="Segoe UI"/>
          <w:sz w:val="18"/>
          <w:szCs w:val="18"/>
        </w:rPr>
      </w:pPr>
      <w:r w:rsidRPr="00D91A82">
        <w:rPr>
          <w:rStyle w:val="normaltextrun"/>
        </w:rPr>
        <w:t>Broadband Atlas</w:t>
      </w:r>
    </w:p>
    <w:p w14:paraId="5C59EE43" w14:textId="530CDB3E" w:rsidR="006E1405" w:rsidRPr="00D91A82" w:rsidRDefault="006E1405" w:rsidP="00740442">
      <w:r w:rsidRPr="00D91A82">
        <w:rPr>
          <w:rStyle w:val="normaltextrun"/>
          <w:rFonts w:cs="Segoe UI"/>
          <w:color w:val="373737"/>
        </w:rPr>
        <w:t>The</w:t>
      </w:r>
      <w:r w:rsidRPr="00D91A82">
        <w:rPr>
          <w:rStyle w:val="normaltextrun"/>
          <w:rFonts w:cs="Segoe UI"/>
          <w:color w:val="4D4D4D"/>
        </w:rPr>
        <w:t> </w:t>
      </w:r>
      <w:hyperlink w:history="1">
        <w:r w:rsidR="003B4C84">
          <w:rPr>
            <w:rStyle w:val="normaltextrun"/>
            <w:rFonts w:cs="Segoe UI"/>
            <w:color w:val="002060"/>
          </w:rPr>
          <w:t>Broadband Atlas</w:t>
        </w:r>
      </w:hyperlink>
      <w:r w:rsidRPr="00D91A82">
        <w:rPr>
          <w:rStyle w:val="normaltextrun"/>
          <w:rFonts w:cs="Segoe UI"/>
          <w:color w:val="4D4D4D"/>
        </w:rPr>
        <w:t> </w:t>
      </w:r>
      <w:r w:rsidRPr="00D91A82">
        <w:rPr>
          <w:rStyle w:val="normaltextrun"/>
          <w:rFonts w:cs="Segoe UI"/>
          <w:color w:val="373737"/>
        </w:rPr>
        <w:t>(</w:t>
      </w:r>
      <w:proofErr w:type="spellStart"/>
      <w:r w:rsidRPr="00D26A21">
        <w:rPr>
          <w:rStyle w:val="normaltextrun"/>
          <w:rFonts w:cs="Segoe UI"/>
          <w:i/>
          <w:iCs/>
          <w:color w:val="373737"/>
        </w:rPr>
        <w:t>Breitbandatlas</w:t>
      </w:r>
      <w:proofErr w:type="spellEnd"/>
      <w:r w:rsidRPr="008501EB">
        <w:rPr>
          <w:rStyle w:val="normaltextrun"/>
          <w:rFonts w:cs="Segoe UI"/>
          <w:color w:val="373737"/>
        </w:rPr>
        <w:t>) is the key information medium for broadband coverage in Germany. The Broadband Atlas is updated regularly and is available free of cha</w:t>
      </w:r>
      <w:r w:rsidRPr="006201FB">
        <w:rPr>
          <w:rStyle w:val="normaltextrun"/>
          <w:rFonts w:cs="Segoe UI"/>
          <w:color w:val="373737"/>
        </w:rPr>
        <w:t xml:space="preserve">rge to all interested </w:t>
      </w:r>
      <w:r w:rsidRPr="00D91A82">
        <w:rPr>
          <w:rStyle w:val="normaltextrun"/>
          <w:rFonts w:cs="Segoe UI"/>
          <w:color w:val="373737"/>
        </w:rPr>
        <w:t>citizens. Interactive maps show which bandwidth and technologies are available for data transmission</w:t>
      </w:r>
      <w:r w:rsidR="00D11E49" w:rsidRPr="00D11E49">
        <w:rPr>
          <w:rStyle w:val="normaltextrun"/>
          <w:rFonts w:cs="Segoe UI"/>
          <w:color w:val="373737"/>
        </w:rPr>
        <w:t xml:space="preserve"> </w:t>
      </w:r>
      <w:r w:rsidR="00D11E49" w:rsidRPr="006A56CE">
        <w:rPr>
          <w:rStyle w:val="normaltextrun"/>
          <w:rFonts w:cs="Segoe UI"/>
          <w:color w:val="373737"/>
        </w:rPr>
        <w:t xml:space="preserve">in squares of 100 x 100m. Furthermore, geo-referenced information on funding areas </w:t>
      </w:r>
      <w:proofErr w:type="gramStart"/>
      <w:r w:rsidR="00D11E49" w:rsidRPr="006A56CE">
        <w:rPr>
          <w:rStyle w:val="normaltextrun"/>
          <w:rFonts w:cs="Segoe UI"/>
          <w:color w:val="373737"/>
        </w:rPr>
        <w:t>are</w:t>
      </w:r>
      <w:proofErr w:type="gramEnd"/>
      <w:r w:rsidR="00D11E49" w:rsidRPr="006A56CE">
        <w:rPr>
          <w:rStyle w:val="normaltextrun"/>
          <w:rFonts w:cs="Segoe UI"/>
          <w:color w:val="373737"/>
        </w:rPr>
        <w:t xml:space="preserve"> published, added by information concerning the status of the relevant broadband and mobile funding scheme. Data transmission of publicly available information is possible. The Broadband Atlas is available under: https://www.gigabitgrundbuch.bund.de</w:t>
      </w:r>
      <w:r w:rsidRPr="00D91A82">
        <w:rPr>
          <w:rStyle w:val="normaltextrun"/>
          <w:rFonts w:cs="Segoe UI"/>
          <w:color w:val="373737"/>
        </w:rPr>
        <w:t>.</w:t>
      </w:r>
      <w:r w:rsidRPr="00D91A82">
        <w:rPr>
          <w:rStyle w:val="eop"/>
          <w:rFonts w:cs="Segoe UI"/>
        </w:rPr>
        <w:t> </w:t>
      </w:r>
    </w:p>
    <w:p w14:paraId="01167169" w14:textId="63E48A2C" w:rsidR="006E1405" w:rsidRPr="00D91A82" w:rsidRDefault="006E1405" w:rsidP="003D6C21">
      <w:pPr>
        <w:pStyle w:val="Subtitle"/>
        <w:rPr>
          <w:rFonts w:ascii="Segoe UI" w:hAnsi="Segoe UI"/>
          <w:sz w:val="18"/>
          <w:szCs w:val="18"/>
        </w:rPr>
      </w:pPr>
      <w:r w:rsidRPr="00D91A82">
        <w:rPr>
          <w:rStyle w:val="normaltextrun"/>
        </w:rPr>
        <w:t>Open Government Partnership</w:t>
      </w:r>
    </w:p>
    <w:p w14:paraId="5509804A" w14:textId="4827EEDB" w:rsidR="006E1405" w:rsidRPr="00D91A82" w:rsidRDefault="006E1405" w:rsidP="00FA215D">
      <w:pPr>
        <w:rPr>
          <w:rFonts w:ascii="Segoe UI" w:hAnsi="Segoe UI"/>
          <w:color w:val="4D4D4D"/>
          <w:szCs w:val="18"/>
        </w:rPr>
      </w:pPr>
      <w:r w:rsidRPr="00D91A82">
        <w:rPr>
          <w:rStyle w:val="normaltextrun"/>
          <w:rFonts w:cs="Segoe UI"/>
        </w:rPr>
        <w:t>Germany is part of the</w:t>
      </w:r>
      <w:r w:rsidRPr="00D91A82">
        <w:rPr>
          <w:rStyle w:val="normaltextrun"/>
          <w:rFonts w:cs="Segoe UI"/>
          <w:color w:val="4D4D4D"/>
        </w:rPr>
        <w:t> </w:t>
      </w:r>
      <w:r w:rsidR="0048539A" w:rsidRPr="0048539A">
        <w:t>Open Government Partnership (OGP)</w:t>
      </w:r>
      <w:r w:rsidR="0048539A">
        <w:t xml:space="preserve"> initiative</w:t>
      </w:r>
      <w:r w:rsidR="00717B42">
        <w:rPr>
          <w:rStyle w:val="normaltextrun"/>
          <w:rFonts w:cs="Segoe UI"/>
          <w:color w:val="002060"/>
        </w:rPr>
        <w:t>,</w:t>
      </w:r>
      <w:r w:rsidRPr="00D91A82">
        <w:rPr>
          <w:rStyle w:val="normaltextrun"/>
          <w:rFonts w:cs="Segoe UI"/>
          <w:color w:val="4D4D4D"/>
        </w:rPr>
        <w:t> </w:t>
      </w:r>
      <w:r w:rsidRPr="00D91A82">
        <w:rPr>
          <w:rStyle w:val="normaltextrun"/>
          <w:rFonts w:cs="Segoe UI"/>
        </w:rPr>
        <w:t xml:space="preserve">in which </w:t>
      </w:r>
      <w:r w:rsidRPr="00D26A21">
        <w:rPr>
          <w:rStyle w:val="normaltextrun"/>
          <w:rFonts w:cs="Segoe UI"/>
        </w:rPr>
        <w:t>the governments of 7</w:t>
      </w:r>
      <w:r w:rsidR="00340F43" w:rsidRPr="008501EB">
        <w:rPr>
          <w:rStyle w:val="normaltextrun"/>
          <w:rFonts w:cs="Segoe UI"/>
        </w:rPr>
        <w:t>8</w:t>
      </w:r>
      <w:r w:rsidRPr="006201FB">
        <w:rPr>
          <w:rStyle w:val="normaltextrun"/>
          <w:rFonts w:cs="Segoe UI"/>
        </w:rPr>
        <w:t xml:space="preserve"> countries </w:t>
      </w:r>
      <w:r w:rsidR="00340F43" w:rsidRPr="00D91A82">
        <w:rPr>
          <w:rStyle w:val="normaltextrun"/>
          <w:rFonts w:cs="Segoe UI"/>
        </w:rPr>
        <w:t xml:space="preserve">(as well as 76 local governments) </w:t>
      </w:r>
      <w:r w:rsidR="00C32883" w:rsidRPr="00D91A82">
        <w:rPr>
          <w:rStyle w:val="normaltextrun"/>
          <w:rFonts w:cs="Segoe UI"/>
        </w:rPr>
        <w:t xml:space="preserve">have committed </w:t>
      </w:r>
      <w:r w:rsidRPr="00D91A82">
        <w:rPr>
          <w:rStyle w:val="normaltextrun"/>
          <w:rFonts w:cs="Segoe UI"/>
        </w:rPr>
        <w:t xml:space="preserve">to </w:t>
      </w:r>
      <w:r w:rsidR="00340F43" w:rsidRPr="00D91A82">
        <w:rPr>
          <w:rStyle w:val="normaltextrun"/>
          <w:rFonts w:cs="Segoe UI"/>
        </w:rPr>
        <w:t xml:space="preserve">promoting the principles of </w:t>
      </w:r>
      <w:r w:rsidRPr="00D91A82">
        <w:rPr>
          <w:rStyle w:val="normaltextrun"/>
          <w:rFonts w:cs="Segoe UI"/>
        </w:rPr>
        <w:t xml:space="preserve">Open Government. </w:t>
      </w:r>
      <w:r w:rsidR="00074537" w:rsidRPr="00D91A82">
        <w:rPr>
          <w:rStyle w:val="normaltextrun"/>
          <w:rFonts w:cs="Segoe UI"/>
        </w:rPr>
        <w:t>Germany joined</w:t>
      </w:r>
      <w:r w:rsidRPr="00D91A82">
        <w:rPr>
          <w:rStyle w:val="normaltextrun"/>
          <w:rFonts w:cs="Segoe UI"/>
        </w:rPr>
        <w:t xml:space="preserve"> the </w:t>
      </w:r>
      <w:r w:rsidR="006D520B" w:rsidRPr="00D91A82">
        <w:rPr>
          <w:rStyle w:val="normaltextrun"/>
          <w:rFonts w:cs="Segoe UI"/>
        </w:rPr>
        <w:t>OGP</w:t>
      </w:r>
      <w:r w:rsidRPr="00D91A82">
        <w:rPr>
          <w:rStyle w:val="normaltextrun"/>
          <w:rFonts w:cs="Segoe UI"/>
        </w:rPr>
        <w:t xml:space="preserve"> </w:t>
      </w:r>
      <w:r w:rsidR="00340F43" w:rsidRPr="00D91A82">
        <w:rPr>
          <w:rStyle w:val="normaltextrun"/>
          <w:rFonts w:cs="Segoe UI"/>
        </w:rPr>
        <w:t xml:space="preserve">in </w:t>
      </w:r>
      <w:r w:rsidRPr="00D91A82">
        <w:rPr>
          <w:rStyle w:val="normaltextrun"/>
          <w:rFonts w:cs="Segoe UI"/>
        </w:rPr>
        <w:t>December 2016 and adopted its first National Action Plan in August 2016</w:t>
      </w:r>
      <w:r w:rsidR="00340F43" w:rsidRPr="00D91A82">
        <w:rPr>
          <w:rStyle w:val="normaltextrun"/>
          <w:rFonts w:cs="Segoe UI"/>
        </w:rPr>
        <w:t>,</w:t>
      </w:r>
      <w:r w:rsidRPr="00D91A82">
        <w:rPr>
          <w:rStyle w:val="normaltextrun"/>
          <w:rFonts w:cs="Segoe UI"/>
          <w:color w:val="4D4D4D"/>
        </w:rPr>
        <w:t> </w:t>
      </w:r>
      <w:r w:rsidR="00340F43" w:rsidRPr="00D91A82">
        <w:rPr>
          <w:rStyle w:val="normaltextrun"/>
          <w:rFonts w:cs="Segoe UI"/>
          <w:color w:val="4D4D4D"/>
        </w:rPr>
        <w:t xml:space="preserve">the </w:t>
      </w:r>
      <w:hyperlink w:history="1">
        <w:r w:rsidR="003B4C84" w:rsidRPr="003B4C84">
          <w:rPr>
            <w:rStyle w:val="Hyperlink"/>
            <w:rFonts w:cs="Segoe UI"/>
          </w:rPr>
          <w:t>second</w:t>
        </w:r>
      </w:hyperlink>
      <w:r w:rsidR="003B4C84">
        <w:rPr>
          <w:rStyle w:val="normaltextrun"/>
          <w:rFonts w:cs="Segoe UI"/>
          <w:color w:val="4D4D4D"/>
        </w:rPr>
        <w:t xml:space="preserve"> </w:t>
      </w:r>
      <w:r w:rsidRPr="00D91A82">
        <w:rPr>
          <w:rStyle w:val="normaltextrun"/>
          <w:rFonts w:cs="Segoe UI"/>
        </w:rPr>
        <w:t>in September 2019</w:t>
      </w:r>
      <w:r w:rsidR="00340F43" w:rsidRPr="00D91A82">
        <w:rPr>
          <w:rStyle w:val="normaltextrun"/>
          <w:rFonts w:cs="Segoe UI"/>
        </w:rPr>
        <w:t xml:space="preserve"> </w:t>
      </w:r>
      <w:r w:rsidR="00340F43" w:rsidRPr="00D26A21">
        <w:rPr>
          <w:rStyle w:val="normaltextrun"/>
          <w:rFonts w:cs="Segoe UI"/>
        </w:rPr>
        <w:t>and the current third in August 2021</w:t>
      </w:r>
      <w:r w:rsidRPr="008501EB">
        <w:rPr>
          <w:rStyle w:val="normaltextrun"/>
          <w:rFonts w:cs="Segoe UI"/>
        </w:rPr>
        <w:t>.</w:t>
      </w:r>
      <w:r w:rsidRPr="006201FB">
        <w:rPr>
          <w:rStyle w:val="eop"/>
          <w:rFonts w:cs="Segoe UI"/>
          <w:color w:val="4D4D4D"/>
        </w:rPr>
        <w:t> </w:t>
      </w:r>
    </w:p>
    <w:p w14:paraId="688B8B18" w14:textId="73EA2516" w:rsidR="006E1405" w:rsidRPr="00D91A82" w:rsidRDefault="006E1405" w:rsidP="003D6C21">
      <w:pPr>
        <w:pStyle w:val="Subtitle"/>
        <w:rPr>
          <w:rFonts w:ascii="Segoe UI" w:hAnsi="Segoe UI"/>
          <w:sz w:val="18"/>
          <w:szCs w:val="18"/>
        </w:rPr>
      </w:pPr>
      <w:r w:rsidRPr="00D91A82">
        <w:rPr>
          <w:rStyle w:val="normaltextrun"/>
        </w:rPr>
        <w:t>Geoinformation Strategy</w:t>
      </w:r>
    </w:p>
    <w:p w14:paraId="4C6418D2" w14:textId="03EF1CE2" w:rsidR="006E1405" w:rsidRPr="00D91A82" w:rsidRDefault="00104B79" w:rsidP="00030FB5">
      <w:pPr>
        <w:rPr>
          <w:rFonts w:ascii="Segoe UI" w:hAnsi="Segoe UI"/>
          <w:szCs w:val="18"/>
        </w:rPr>
      </w:pPr>
      <w:r>
        <w:t xml:space="preserve">The </w:t>
      </w:r>
      <w:hyperlink w:history="1">
        <w:r w:rsidR="003B4C84">
          <w:rPr>
            <w:rStyle w:val="normaltextrun"/>
            <w:rFonts w:cs="Segoe UI"/>
            <w:color w:val="002060"/>
          </w:rPr>
          <w:t>National Geoinformation Strategy</w:t>
        </w:r>
      </w:hyperlink>
      <w:r w:rsidR="006E1405" w:rsidRPr="00D91A82">
        <w:rPr>
          <w:rStyle w:val="normaltextrun"/>
          <w:rFonts w:cs="Segoe UI"/>
          <w:color w:val="4D4D4D"/>
        </w:rPr>
        <w:t> (</w:t>
      </w:r>
      <w:r w:rsidR="006E1405" w:rsidRPr="00D91A82">
        <w:rPr>
          <w:rStyle w:val="normaltextrun"/>
          <w:rFonts w:cs="Segoe UI"/>
          <w:i/>
          <w:iCs/>
        </w:rPr>
        <w:t>Nationale Geoinformations</w:t>
      </w:r>
      <w:r w:rsidR="006E1405" w:rsidRPr="00D26A21">
        <w:rPr>
          <w:rStyle w:val="normaltextrun"/>
          <w:rFonts w:cs="Segoe UI"/>
          <w:i/>
          <w:iCs/>
          <w:strike/>
        </w:rPr>
        <w:t>-</w:t>
      </w:r>
      <w:proofErr w:type="spellStart"/>
      <w:r w:rsidR="006E1405" w:rsidRPr="00D26A21">
        <w:rPr>
          <w:rStyle w:val="normaltextrun"/>
          <w:rFonts w:cs="Segoe UI"/>
          <w:i/>
          <w:iCs/>
          <w:strike/>
        </w:rPr>
        <w:t>S</w:t>
      </w:r>
      <w:r w:rsidR="006E1405" w:rsidRPr="008501EB">
        <w:rPr>
          <w:rStyle w:val="normaltextrun"/>
          <w:rFonts w:cs="Segoe UI"/>
          <w:i/>
          <w:iCs/>
        </w:rPr>
        <w:t>trategie</w:t>
      </w:r>
      <w:proofErr w:type="spellEnd"/>
      <w:r w:rsidR="006E1405" w:rsidRPr="006201FB">
        <w:rPr>
          <w:rStyle w:val="normaltextrun"/>
          <w:rFonts w:cs="Segoe UI"/>
        </w:rPr>
        <w:t xml:space="preserve">) was adopted by representatives of the federal administration, </w:t>
      </w:r>
      <w:r w:rsidR="00F1510B" w:rsidRPr="00D91A82">
        <w:rPr>
          <w:rStyle w:val="normaltextrun"/>
          <w:rFonts w:cs="Segoe UI"/>
        </w:rPr>
        <w:t xml:space="preserve">federal </w:t>
      </w:r>
      <w:r w:rsidR="00717B42">
        <w:rPr>
          <w:rStyle w:val="normaltextrun"/>
          <w:rFonts w:cs="Segoe UI"/>
        </w:rPr>
        <w:t>S</w:t>
      </w:r>
      <w:r w:rsidR="00F1510B" w:rsidRPr="00D91A82">
        <w:rPr>
          <w:rStyle w:val="normaltextrun"/>
          <w:rFonts w:cs="Segoe UI"/>
        </w:rPr>
        <w:t xml:space="preserve">tate </w:t>
      </w:r>
      <w:r w:rsidR="006E1405" w:rsidRPr="00D91A82">
        <w:rPr>
          <w:rStyle w:val="normaltextrun"/>
          <w:rFonts w:cs="Segoe UI"/>
        </w:rPr>
        <w:t xml:space="preserve">representatives and </w:t>
      </w:r>
      <w:r w:rsidR="00F1510B" w:rsidRPr="00D91A82">
        <w:rPr>
          <w:rStyle w:val="normaltextrun"/>
          <w:rFonts w:cs="Segoe UI"/>
        </w:rPr>
        <w:t xml:space="preserve">representatives of </w:t>
      </w:r>
      <w:r w:rsidR="006E1405" w:rsidRPr="00D91A82">
        <w:rPr>
          <w:rStyle w:val="normaltextrun"/>
          <w:rFonts w:cs="Segoe UI"/>
        </w:rPr>
        <w:t>local authorities in 2015. The strategy follows the aim to secure basic services, facilitate multiple use and promote innovation for a forward-looking and sustainable geographic information policy. Geoinformation is used for spatial decision-making processes in all social groups, is economically profitable and brings added value.</w:t>
      </w:r>
      <w:r w:rsidR="006E1405" w:rsidRPr="00D91A82">
        <w:rPr>
          <w:rStyle w:val="eop"/>
          <w:rFonts w:cs="Segoe UI"/>
        </w:rPr>
        <w:t> </w:t>
      </w:r>
    </w:p>
    <w:p w14:paraId="371908DB" w14:textId="4FA598D7" w:rsidR="00066C72" w:rsidRPr="00D91A82" w:rsidRDefault="003730DF">
      <w:pPr>
        <w:pStyle w:val="Heading3"/>
      </w:pPr>
      <w:bookmarkStart w:id="12" w:name="_Toc1474954"/>
      <w:r w:rsidRPr="00D91A82">
        <w:t>eID and Trust Services</w:t>
      </w:r>
      <w:bookmarkEnd w:id="12"/>
      <w:r w:rsidR="00FD2CCF" w:rsidRPr="00D91A82">
        <w:t xml:space="preserve"> </w:t>
      </w:r>
    </w:p>
    <w:p w14:paraId="567587DC" w14:textId="55872376" w:rsidR="00066C72" w:rsidRPr="00D91A82" w:rsidRDefault="00066C72" w:rsidP="003D6C21">
      <w:pPr>
        <w:pStyle w:val="Subtitle"/>
        <w:rPr>
          <w:rFonts w:ascii="Segoe UI" w:hAnsi="Segoe UI"/>
          <w:sz w:val="18"/>
          <w:szCs w:val="18"/>
        </w:rPr>
      </w:pPr>
      <w:proofErr w:type="spellStart"/>
      <w:r w:rsidRPr="00D91A82">
        <w:rPr>
          <w:rStyle w:val="normaltextrun"/>
          <w:i/>
          <w:iCs/>
        </w:rPr>
        <w:t>Personalausweisportal</w:t>
      </w:r>
      <w:proofErr w:type="spellEnd"/>
      <w:r w:rsidRPr="00D91A82">
        <w:rPr>
          <w:rStyle w:val="normaltextrun"/>
        </w:rPr>
        <w:t>: the </w:t>
      </w:r>
      <w:proofErr w:type="spellStart"/>
      <w:r w:rsidRPr="00D91A82">
        <w:rPr>
          <w:rStyle w:val="normaltextrun"/>
        </w:rPr>
        <w:t>eID</w:t>
      </w:r>
      <w:proofErr w:type="spellEnd"/>
      <w:r w:rsidRPr="00D91A82">
        <w:rPr>
          <w:rStyle w:val="normaltextrun"/>
        </w:rPr>
        <w:t> Card Website</w:t>
      </w:r>
    </w:p>
    <w:p w14:paraId="75E9D5A4" w14:textId="5344D0A1" w:rsidR="001A5DA9" w:rsidRPr="000436BB" w:rsidRDefault="00066C72" w:rsidP="00740442">
      <w:pPr>
        <w:rPr>
          <w:rStyle w:val="normaltextrun"/>
          <w:rFonts w:cs="Segoe UI"/>
        </w:rPr>
      </w:pPr>
      <w:r w:rsidRPr="00D91A82">
        <w:rPr>
          <w:rStyle w:val="normaltextrun"/>
          <w:rFonts w:cs="Segoe UI"/>
        </w:rPr>
        <w:t xml:space="preserve">The </w:t>
      </w:r>
      <w:hyperlink w:history="1">
        <w:r w:rsidRPr="00D91A82">
          <w:rPr>
            <w:rStyle w:val="Hyperlink"/>
            <w:rFonts w:cs="Segoe UI"/>
          </w:rPr>
          <w:t>Federal Ministry of the Interior</w:t>
        </w:r>
        <w:r w:rsidR="001C6837">
          <w:rPr>
            <w:rStyle w:val="Hyperlink"/>
            <w:rFonts w:cs="Segoe UI"/>
          </w:rPr>
          <w:t xml:space="preserve"> </w:t>
        </w:r>
        <w:r w:rsidRPr="00D91A82">
          <w:rPr>
            <w:rStyle w:val="Hyperlink"/>
            <w:rFonts w:cs="Segoe UI"/>
          </w:rPr>
          <w:t>and Community</w:t>
        </w:r>
      </w:hyperlink>
      <w:r w:rsidRPr="00D91A82">
        <w:rPr>
          <w:rStyle w:val="normaltextrun"/>
          <w:rFonts w:cs="Segoe UI"/>
        </w:rPr>
        <w:t xml:space="preserve"> publishes on a dedicated</w:t>
      </w:r>
      <w:r w:rsidRPr="00D91A82">
        <w:rPr>
          <w:rStyle w:val="normaltextrun"/>
          <w:rFonts w:cs="Segoe UI"/>
          <w:color w:val="4D4D4D"/>
        </w:rPr>
        <w:t> </w:t>
      </w:r>
      <w:hyperlink w:history="1">
        <w:r w:rsidR="003B4C84" w:rsidRPr="003B4C84">
          <w:rPr>
            <w:rStyle w:val="Hyperlink"/>
            <w:rFonts w:cs="Segoe UI"/>
          </w:rPr>
          <w:t>website</w:t>
        </w:r>
      </w:hyperlink>
      <w:r w:rsidR="003B4C84">
        <w:rPr>
          <w:rStyle w:val="normaltextrun"/>
          <w:rFonts w:cs="Segoe UI"/>
          <w:color w:val="4D4D4D"/>
        </w:rPr>
        <w:t xml:space="preserve"> </w:t>
      </w:r>
      <w:r w:rsidRPr="00D91A82">
        <w:rPr>
          <w:rStyle w:val="normaltextrun"/>
          <w:rFonts w:cs="Segoe UI"/>
        </w:rPr>
        <w:t>information regarding the </w:t>
      </w:r>
      <w:r w:rsidR="00A8033F" w:rsidRPr="00D26A21">
        <w:rPr>
          <w:rStyle w:val="normaltextrun"/>
          <w:rFonts w:cs="Segoe UI"/>
        </w:rPr>
        <w:t>operation</w:t>
      </w:r>
      <w:r w:rsidRPr="008501EB">
        <w:rPr>
          <w:rStyle w:val="normaltextrun"/>
          <w:rFonts w:cs="Segoe UI"/>
        </w:rPr>
        <w:t xml:space="preserve"> of the German eID</w:t>
      </w:r>
      <w:r w:rsidRPr="006201FB">
        <w:rPr>
          <w:rStyle w:val="normaltextrun"/>
          <w:rFonts w:cs="Segoe UI"/>
        </w:rPr>
        <w:t xml:space="preserve"> Card. There is information available for citizens, </w:t>
      </w:r>
      <w:proofErr w:type="gramStart"/>
      <w:r w:rsidRPr="006201FB">
        <w:rPr>
          <w:rStyle w:val="normaltextrun"/>
          <w:rFonts w:cs="Segoe UI"/>
        </w:rPr>
        <w:t>businesses</w:t>
      </w:r>
      <w:proofErr w:type="gramEnd"/>
      <w:r w:rsidRPr="006201FB">
        <w:rPr>
          <w:rStyle w:val="normaltextrun"/>
          <w:rFonts w:cs="Segoe UI"/>
        </w:rPr>
        <w:t xml:space="preserve"> and </w:t>
      </w:r>
      <w:r w:rsidRPr="00D91A82">
        <w:rPr>
          <w:rStyle w:val="normaltextrun"/>
          <w:rFonts w:cs="Segoe UI"/>
        </w:rPr>
        <w:t>local administrations. In addition, the website contains news about new possible utilisations of the eID and a brochure with background information about it.</w:t>
      </w:r>
    </w:p>
    <w:p w14:paraId="26B5E2CD" w14:textId="77777777" w:rsidR="00066C72" w:rsidRPr="00D91A82" w:rsidRDefault="001A5DA9" w:rsidP="00740442">
      <w:pPr>
        <w:rPr>
          <w:rStyle w:val="normaltextrun"/>
          <w:rFonts w:cs="Segoe UI"/>
        </w:rPr>
      </w:pPr>
      <w:r w:rsidRPr="00D91A82">
        <w:rPr>
          <w:rStyle w:val="normaltextrun"/>
          <w:rFonts w:cs="Segoe UI"/>
        </w:rPr>
        <w:t>Since January</w:t>
      </w:r>
      <w:r w:rsidR="00963F50" w:rsidRPr="00D91A82">
        <w:rPr>
          <w:rStyle w:val="normaltextrun"/>
          <w:rFonts w:cs="Segoe UI"/>
        </w:rPr>
        <w:t xml:space="preserve"> 2021</w:t>
      </w:r>
      <w:r w:rsidRPr="00D91A82">
        <w:rPr>
          <w:rStyle w:val="normaltextrun"/>
          <w:rFonts w:cs="Segoe UI"/>
        </w:rPr>
        <w:t xml:space="preserve">, the </w:t>
      </w:r>
      <w:r w:rsidR="00A8033F" w:rsidRPr="00D91A82">
        <w:rPr>
          <w:rStyle w:val="normaltextrun"/>
          <w:rFonts w:cs="Segoe UI"/>
        </w:rPr>
        <w:t>German federal</w:t>
      </w:r>
      <w:r w:rsidR="00F70510" w:rsidRPr="00D91A82">
        <w:rPr>
          <w:rStyle w:val="normaltextrun"/>
          <w:rFonts w:cs="Segoe UI"/>
        </w:rPr>
        <w:t xml:space="preserve"> </w:t>
      </w:r>
      <w:r w:rsidRPr="00D91A82">
        <w:rPr>
          <w:rStyle w:val="normaltextrun"/>
          <w:rFonts w:cs="Segoe UI"/>
        </w:rPr>
        <w:t>identification and authentication component has met the requirements of the European Regulation on Electronic Identification and Trust Services for Electronic Transactions (eIDAS Regulation).</w:t>
      </w:r>
      <w:r w:rsidR="00182221" w:rsidRPr="00D91A82">
        <w:rPr>
          <w:rStyle w:val="normaltextrun"/>
          <w:rFonts w:cs="Segoe UI"/>
        </w:rPr>
        <w:t xml:space="preserve"> EU citizens now have the possibility to log in with an eIDAS-notified means of identification via the federal user account </w:t>
      </w:r>
      <w:proofErr w:type="gramStart"/>
      <w:r w:rsidR="00182221" w:rsidRPr="00D91A82">
        <w:rPr>
          <w:rStyle w:val="normaltextrun"/>
          <w:rFonts w:cs="Segoe UI"/>
        </w:rPr>
        <w:t>in order to</w:t>
      </w:r>
      <w:proofErr w:type="gramEnd"/>
      <w:r w:rsidR="00182221" w:rsidRPr="00D91A82">
        <w:rPr>
          <w:rStyle w:val="normaltextrun"/>
          <w:rFonts w:cs="Segoe UI"/>
        </w:rPr>
        <w:t xml:space="preserve"> be able to use online administrative services of the Federal Republic of Germany.</w:t>
      </w:r>
    </w:p>
    <w:p w14:paraId="2ACA8D71" w14:textId="5DBE7461" w:rsidR="00067F38" w:rsidRPr="000436BB" w:rsidRDefault="00E40B8F" w:rsidP="003D6C21">
      <w:pPr>
        <w:pStyle w:val="Subtitle"/>
        <w:rPr>
          <w:rStyle w:val="normaltextrun"/>
        </w:rPr>
      </w:pPr>
      <w:r w:rsidRPr="00D91A82">
        <w:rPr>
          <w:rStyle w:val="normaltextrun"/>
        </w:rPr>
        <w:t xml:space="preserve">Showcase </w:t>
      </w:r>
      <w:r w:rsidR="00BE61EF">
        <w:rPr>
          <w:rStyle w:val="normaltextrun"/>
        </w:rPr>
        <w:t>P</w:t>
      </w:r>
      <w:r w:rsidRPr="00D91A82">
        <w:rPr>
          <w:rStyle w:val="normaltextrun"/>
        </w:rPr>
        <w:t>rogramme ‘Secure Digital Identities’</w:t>
      </w:r>
    </w:p>
    <w:p w14:paraId="37A10004" w14:textId="1313D1DE" w:rsidR="00E40B8F" w:rsidRPr="000436BB" w:rsidRDefault="0005084B" w:rsidP="00740442">
      <w:r w:rsidRPr="00D91A82">
        <w:t xml:space="preserve">Within the framework of the innovation competition </w:t>
      </w:r>
      <w:r w:rsidR="00513767" w:rsidRPr="00D91A82">
        <w:t>‘</w:t>
      </w:r>
      <w:r w:rsidRPr="00D91A82">
        <w:t>Showcases Secure Digital Identities</w:t>
      </w:r>
      <w:r w:rsidR="00513767" w:rsidRPr="00D91A82">
        <w:t>’</w:t>
      </w:r>
      <w:r w:rsidRPr="00D91A82">
        <w:t>, the</w:t>
      </w:r>
      <w:r w:rsidR="00115E41" w:rsidRPr="00D91A82">
        <w:t xml:space="preserve"> </w:t>
      </w:r>
      <w:hyperlink w:history="1">
        <w:r w:rsidR="00193EFD" w:rsidRPr="00193EFD">
          <w:rPr>
            <w:rStyle w:val="Hyperlink"/>
          </w:rPr>
          <w:t>Federal Ministry for Economic Affairs and Climate Action</w:t>
        </w:r>
        <w:r w:rsidRPr="00193EFD">
          <w:rPr>
            <w:rStyle w:val="Hyperlink"/>
          </w:rPr>
          <w:t xml:space="preserve"> </w:t>
        </w:r>
        <w:r w:rsidR="00115E41" w:rsidRPr="00193EFD">
          <w:rPr>
            <w:rStyle w:val="Hyperlink"/>
          </w:rPr>
          <w:t>(</w:t>
        </w:r>
        <w:r w:rsidRPr="00193EFD">
          <w:rPr>
            <w:rStyle w:val="Hyperlink"/>
          </w:rPr>
          <w:t>BMWK</w:t>
        </w:r>
        <w:r w:rsidR="00115E41" w:rsidRPr="00193EFD">
          <w:rPr>
            <w:rStyle w:val="Hyperlink"/>
          </w:rPr>
          <w:t>)</w:t>
        </w:r>
      </w:hyperlink>
      <w:r w:rsidRPr="006201FB">
        <w:t xml:space="preserve"> promote</w:t>
      </w:r>
      <w:r w:rsidR="00E521A4" w:rsidRPr="00D91A82">
        <w:t>s</w:t>
      </w:r>
      <w:r w:rsidRPr="00D91A82">
        <w:t xml:space="preserve"> </w:t>
      </w:r>
      <w:r w:rsidR="00E521A4" w:rsidRPr="00D91A82">
        <w:t>innovative</w:t>
      </w:r>
      <w:r w:rsidRPr="00D91A82">
        <w:t xml:space="preserve"> approaches for</w:t>
      </w:r>
      <w:r w:rsidR="00E521A4" w:rsidRPr="00D91A82">
        <w:t xml:space="preserve"> secure,</w:t>
      </w:r>
      <w:r w:rsidRPr="00D91A82">
        <w:t xml:space="preserve"> </w:t>
      </w:r>
      <w:proofErr w:type="gramStart"/>
      <w:r w:rsidRPr="00D91A82">
        <w:t>interoperable</w:t>
      </w:r>
      <w:proofErr w:type="gramEnd"/>
      <w:r w:rsidRPr="00D91A82">
        <w:t xml:space="preserve"> and easy-to-use eID ecosystems, which are to be tested </w:t>
      </w:r>
      <w:r w:rsidR="00E521A4" w:rsidRPr="00D91A82">
        <w:t>with businesses, local administrations and citizens in several German model regions</w:t>
      </w:r>
      <w:r w:rsidRPr="00D91A82">
        <w:t>.</w:t>
      </w:r>
      <w:r w:rsidR="00E521A4" w:rsidRPr="00D91A82">
        <w:t xml:space="preserve"> The four selected projects will address more than 100 use cases from various sectors and application areas.</w:t>
      </w:r>
    </w:p>
    <w:p w14:paraId="368A7CBC" w14:textId="6E83837A" w:rsidR="00B5471D" w:rsidRPr="00D26A21" w:rsidRDefault="003730DF">
      <w:pPr>
        <w:pStyle w:val="Heading3"/>
      </w:pPr>
      <w:bookmarkStart w:id="13" w:name="_Toc1474955"/>
      <w:r w:rsidRPr="00D91A82">
        <w:t xml:space="preserve">Security </w:t>
      </w:r>
      <w:r w:rsidR="005B0ECD">
        <w:t>A</w:t>
      </w:r>
      <w:r w:rsidRPr="00D91A82">
        <w:t>spects</w:t>
      </w:r>
      <w:bookmarkEnd w:id="13"/>
      <w:r w:rsidR="00FD2CCF" w:rsidRPr="00D91A82">
        <w:t xml:space="preserve"> </w:t>
      </w:r>
    </w:p>
    <w:p w14:paraId="79E0059F" w14:textId="210481B1" w:rsidR="00B5471D" w:rsidRPr="00D91A82" w:rsidRDefault="00B5471D" w:rsidP="003D6C21">
      <w:pPr>
        <w:pStyle w:val="Subtitle"/>
        <w:rPr>
          <w:rFonts w:ascii="Segoe UI" w:hAnsi="Segoe UI"/>
          <w:sz w:val="18"/>
          <w:szCs w:val="18"/>
        </w:rPr>
      </w:pPr>
      <w:r w:rsidRPr="008501EB">
        <w:rPr>
          <w:rStyle w:val="normaltextrun"/>
        </w:rPr>
        <w:t>Cybersecurity Strategy for Germany</w:t>
      </w:r>
      <w:r w:rsidR="00F94937">
        <w:rPr>
          <w:rStyle w:val="normaltextrun"/>
        </w:rPr>
        <w:t xml:space="preserve"> 2021-2026</w:t>
      </w:r>
    </w:p>
    <w:p w14:paraId="0EE20CDF" w14:textId="189797C7" w:rsidR="0040119E" w:rsidRDefault="0040119E" w:rsidP="0040119E">
      <w:pPr>
        <w:rPr>
          <w:rStyle w:val="normaltextrun"/>
          <w:rFonts w:cs="Segoe UI"/>
        </w:rPr>
      </w:pPr>
      <w:r>
        <w:rPr>
          <w:rStyle w:val="normaltextrun"/>
          <w:rFonts w:cs="Segoe UI"/>
        </w:rPr>
        <w:t>On 8 September 2021</w:t>
      </w:r>
      <w:r w:rsidR="00B5471D" w:rsidRPr="00D91A82">
        <w:rPr>
          <w:rStyle w:val="normaltextrun"/>
          <w:rFonts w:cs="Segoe UI"/>
        </w:rPr>
        <w:t>,</w:t>
      </w:r>
      <w:r w:rsidR="00B5471D" w:rsidRPr="00D91A82">
        <w:rPr>
          <w:rStyle w:val="normaltextrun"/>
          <w:rFonts w:cs="Segoe UI"/>
          <w:color w:val="4D4D4D"/>
        </w:rPr>
        <w:t xml:space="preserve"> </w:t>
      </w:r>
      <w:r w:rsidR="00B5471D" w:rsidRPr="00D91A82">
        <w:rPr>
          <w:rStyle w:val="normaltextrun"/>
          <w:rFonts w:cs="Segoe UI"/>
        </w:rPr>
        <w:t>the</w:t>
      </w:r>
      <w:r>
        <w:rPr>
          <w:rStyle w:val="normaltextrun"/>
          <w:rFonts w:cs="Segoe UI"/>
        </w:rPr>
        <w:t xml:space="preserve"> current</w:t>
      </w:r>
      <w:r w:rsidR="00B5471D" w:rsidRPr="00D91A82">
        <w:rPr>
          <w:rStyle w:val="normaltextrun"/>
          <w:rFonts w:cs="Segoe UI"/>
          <w:color w:val="4D4D4D"/>
        </w:rPr>
        <w:t> </w:t>
      </w:r>
      <w:hyperlink w:history="1">
        <w:r w:rsidR="00B5471D" w:rsidRPr="003B4C84">
          <w:rPr>
            <w:rStyle w:val="Hyperlink"/>
            <w:rFonts w:cs="Segoe UI"/>
          </w:rPr>
          <w:t>Cybersecurity Strategy for Germany </w:t>
        </w:r>
      </w:hyperlink>
      <w:r w:rsidR="00B5471D" w:rsidRPr="00D91A82">
        <w:rPr>
          <w:rStyle w:val="normaltextrun"/>
          <w:rFonts w:cs="Segoe UI"/>
        </w:rPr>
        <w:t xml:space="preserve">was adopted by the federal government. </w:t>
      </w:r>
      <w:r>
        <w:rPr>
          <w:rFonts w:cs="Arial"/>
          <w:szCs w:val="24"/>
          <w:lang w:val="en-US"/>
        </w:rPr>
        <w:t>It is valid for five years. A revised version is plan</w:t>
      </w:r>
      <w:r w:rsidR="00904A09">
        <w:rPr>
          <w:rFonts w:cs="Arial"/>
          <w:szCs w:val="24"/>
          <w:lang w:val="en-US"/>
        </w:rPr>
        <w:t>n</w:t>
      </w:r>
      <w:r>
        <w:rPr>
          <w:rFonts w:cs="Arial"/>
          <w:szCs w:val="24"/>
          <w:lang w:val="en-US"/>
        </w:rPr>
        <w:t xml:space="preserve">ed for the </w:t>
      </w:r>
      <w:r>
        <w:rPr>
          <w:lang w:val="en-US"/>
        </w:rPr>
        <w:t xml:space="preserve">year 2023. </w:t>
      </w:r>
      <w:r w:rsidRPr="001236AC">
        <w:rPr>
          <w:rStyle w:val="normaltextrun"/>
          <w:rFonts w:cs="Segoe UI"/>
        </w:rPr>
        <w:t xml:space="preserve">The </w:t>
      </w:r>
      <w:r>
        <w:rPr>
          <w:rStyle w:val="normaltextrun"/>
          <w:rFonts w:cs="Segoe UI"/>
        </w:rPr>
        <w:t>s</w:t>
      </w:r>
      <w:r w:rsidRPr="001236AC">
        <w:rPr>
          <w:rStyle w:val="normaltextrun"/>
          <w:rFonts w:cs="Segoe UI"/>
        </w:rPr>
        <w:t>trategy</w:t>
      </w:r>
      <w:r>
        <w:rPr>
          <w:rStyle w:val="normaltextrun"/>
          <w:rFonts w:cs="Segoe UI"/>
        </w:rPr>
        <w:t xml:space="preserve"> from 2021</w:t>
      </w:r>
      <w:r w:rsidRPr="001236AC">
        <w:rPr>
          <w:rStyle w:val="normaltextrun"/>
          <w:rFonts w:cs="Segoe UI"/>
        </w:rPr>
        <w:t xml:space="preserve"> is a big update on the previous strategy</w:t>
      </w:r>
      <w:r>
        <w:rPr>
          <w:rStyle w:val="normaltextrun"/>
          <w:rFonts w:cs="Segoe UI"/>
        </w:rPr>
        <w:t>.</w:t>
      </w:r>
      <w:r w:rsidRPr="001236AC">
        <w:rPr>
          <w:rStyle w:val="normaltextrun"/>
          <w:rFonts w:cs="Segoe UI"/>
        </w:rPr>
        <w:t xml:space="preserve"> </w:t>
      </w:r>
      <w:r>
        <w:rPr>
          <w:rStyle w:val="normaltextrun"/>
          <w:rFonts w:cs="Segoe UI"/>
        </w:rPr>
        <w:t>For example t</w:t>
      </w:r>
      <w:r w:rsidRPr="001236AC">
        <w:rPr>
          <w:rStyle w:val="normaltextrun"/>
          <w:rFonts w:cs="Segoe UI"/>
        </w:rPr>
        <w:t>he strategy includes</w:t>
      </w:r>
      <w:r>
        <w:rPr>
          <w:rStyle w:val="normaltextrun"/>
          <w:rFonts w:cs="Segoe UI"/>
        </w:rPr>
        <w:t xml:space="preserve"> </w:t>
      </w:r>
      <w:r w:rsidRPr="001236AC">
        <w:rPr>
          <w:rStyle w:val="normaltextrun"/>
          <w:rFonts w:cs="Segoe UI"/>
        </w:rPr>
        <w:t xml:space="preserve">guidelines that run through the entire strategy. One of the guidelines states that </w:t>
      </w:r>
      <w:r w:rsidR="00FE061C">
        <w:rPr>
          <w:rStyle w:val="normaltextrun"/>
          <w:rFonts w:cs="Segoe UI"/>
        </w:rPr>
        <w:t>c</w:t>
      </w:r>
      <w:r w:rsidRPr="001236AC">
        <w:rPr>
          <w:rStyle w:val="normaltextrun"/>
          <w:rFonts w:cs="Segoe UI"/>
        </w:rPr>
        <w:t xml:space="preserve">yber </w:t>
      </w:r>
      <w:r w:rsidR="00FE061C">
        <w:rPr>
          <w:rStyle w:val="normaltextrun"/>
          <w:rFonts w:cs="Segoe UI"/>
        </w:rPr>
        <w:t>s</w:t>
      </w:r>
      <w:r w:rsidRPr="001236AC">
        <w:rPr>
          <w:rStyle w:val="normaltextrun"/>
          <w:rFonts w:cs="Segoe UI"/>
        </w:rPr>
        <w:t xml:space="preserve">ecurity </w:t>
      </w:r>
      <w:proofErr w:type="gramStart"/>
      <w:r w:rsidRPr="001236AC">
        <w:rPr>
          <w:rStyle w:val="normaltextrun"/>
          <w:rFonts w:cs="Segoe UI"/>
        </w:rPr>
        <w:t>has to</w:t>
      </w:r>
      <w:proofErr w:type="gramEnd"/>
      <w:r w:rsidRPr="001236AC">
        <w:rPr>
          <w:rStyle w:val="normaltextrun"/>
          <w:rFonts w:cs="Segoe UI"/>
        </w:rPr>
        <w:t xml:space="preserve"> be a joint task of </w:t>
      </w:r>
      <w:r w:rsidR="00FE061C">
        <w:rPr>
          <w:rStyle w:val="normaltextrun"/>
          <w:rFonts w:cs="Segoe UI"/>
        </w:rPr>
        <w:t>S</w:t>
      </w:r>
      <w:r w:rsidRPr="001236AC">
        <w:rPr>
          <w:rStyle w:val="normaltextrun"/>
          <w:rFonts w:cs="Segoe UI"/>
        </w:rPr>
        <w:t xml:space="preserve">tate, </w:t>
      </w:r>
      <w:r w:rsidR="003A215E">
        <w:rPr>
          <w:rStyle w:val="normaltextrun"/>
          <w:rFonts w:cs="Segoe UI"/>
        </w:rPr>
        <w:t xml:space="preserve">the </w:t>
      </w:r>
      <w:r w:rsidRPr="001236AC">
        <w:rPr>
          <w:rStyle w:val="normaltextrun"/>
          <w:rFonts w:cs="Segoe UI"/>
        </w:rPr>
        <w:t>economy, science and civil society</w:t>
      </w:r>
      <w:r w:rsidR="00FE061C">
        <w:rPr>
          <w:rStyle w:val="normaltextrun"/>
          <w:rFonts w:cs="Segoe UI"/>
        </w:rPr>
        <w:t>;</w:t>
      </w:r>
      <w:r w:rsidRPr="001236AC">
        <w:rPr>
          <w:rStyle w:val="normaltextrun"/>
          <w:rFonts w:cs="Segoe UI"/>
        </w:rPr>
        <w:t xml:space="preserve"> another one </w:t>
      </w:r>
      <w:r w:rsidR="007C1668">
        <w:rPr>
          <w:rStyle w:val="normaltextrun"/>
          <w:rFonts w:cs="Segoe UI"/>
        </w:rPr>
        <w:t>affirms</w:t>
      </w:r>
      <w:r w:rsidRPr="001236AC">
        <w:rPr>
          <w:rStyle w:val="normaltextrun"/>
          <w:rFonts w:cs="Segoe UI"/>
        </w:rPr>
        <w:t xml:space="preserve"> that strengthening the </w:t>
      </w:r>
      <w:r w:rsidR="007C1668">
        <w:rPr>
          <w:rStyle w:val="normaltextrun"/>
          <w:rFonts w:cs="Segoe UI"/>
        </w:rPr>
        <w:t>d</w:t>
      </w:r>
      <w:r w:rsidRPr="001236AC">
        <w:rPr>
          <w:rStyle w:val="normaltextrun"/>
          <w:rFonts w:cs="Segoe UI"/>
        </w:rPr>
        <w:t xml:space="preserve">igital </w:t>
      </w:r>
      <w:r w:rsidR="007C1668">
        <w:rPr>
          <w:rStyle w:val="normaltextrun"/>
          <w:rFonts w:cs="Segoe UI"/>
        </w:rPr>
        <w:t>s</w:t>
      </w:r>
      <w:r w:rsidRPr="001236AC">
        <w:rPr>
          <w:rStyle w:val="normaltextrun"/>
          <w:rFonts w:cs="Segoe UI"/>
        </w:rPr>
        <w:t xml:space="preserve">overeignty of </w:t>
      </w:r>
      <w:r w:rsidR="007C1668">
        <w:rPr>
          <w:rStyle w:val="normaltextrun"/>
          <w:rFonts w:cs="Segoe UI"/>
        </w:rPr>
        <w:t>S</w:t>
      </w:r>
      <w:r w:rsidRPr="001236AC">
        <w:rPr>
          <w:rStyle w:val="normaltextrun"/>
          <w:rFonts w:cs="Segoe UI"/>
        </w:rPr>
        <w:t xml:space="preserve">tate, </w:t>
      </w:r>
      <w:r w:rsidR="007C1668">
        <w:rPr>
          <w:rStyle w:val="normaltextrun"/>
          <w:rFonts w:cs="Segoe UI"/>
        </w:rPr>
        <w:t xml:space="preserve">the </w:t>
      </w:r>
      <w:r w:rsidRPr="001236AC">
        <w:rPr>
          <w:rStyle w:val="normaltextrun"/>
          <w:rFonts w:cs="Segoe UI"/>
        </w:rPr>
        <w:t>economy, science and civil society is essential.</w:t>
      </w:r>
    </w:p>
    <w:p w14:paraId="22448FFC" w14:textId="446D61B2" w:rsidR="00B5471D" w:rsidRPr="00D91A82" w:rsidRDefault="00B5471D" w:rsidP="0040119E">
      <w:pPr>
        <w:rPr>
          <w:rFonts w:ascii="Segoe UI" w:hAnsi="Segoe UI"/>
          <w:szCs w:val="18"/>
        </w:rPr>
      </w:pPr>
      <w:r w:rsidRPr="00D91A82">
        <w:rPr>
          <w:rStyle w:val="normaltextrun"/>
          <w:rFonts w:cs="Segoe UI"/>
        </w:rPr>
        <w:t>The strategy form</w:t>
      </w:r>
      <w:r w:rsidR="0040119E">
        <w:rPr>
          <w:rStyle w:val="normaltextrun"/>
          <w:rFonts w:cs="Segoe UI"/>
        </w:rPr>
        <w:t>s</w:t>
      </w:r>
      <w:r w:rsidRPr="00D91A82">
        <w:rPr>
          <w:rStyle w:val="normaltextrun"/>
          <w:rFonts w:cs="Segoe UI"/>
        </w:rPr>
        <w:t xml:space="preserve"> a cross-departmental strategic framework for the activities of the federal government about cybersecurity.</w:t>
      </w:r>
      <w:r w:rsidRPr="00D91A82">
        <w:rPr>
          <w:rStyle w:val="eop"/>
          <w:rFonts w:cs="Segoe UI"/>
        </w:rPr>
        <w:t> </w:t>
      </w:r>
    </w:p>
    <w:p w14:paraId="35CC7C4B" w14:textId="300B6700" w:rsidR="00B5471D" w:rsidRPr="00D91A82" w:rsidRDefault="003730DF">
      <w:pPr>
        <w:pStyle w:val="Heading3"/>
      </w:pPr>
      <w:bookmarkStart w:id="14" w:name="_Toc1474956"/>
      <w:r w:rsidRPr="00D91A82">
        <w:t xml:space="preserve">Interconnection of </w:t>
      </w:r>
      <w:r w:rsidR="003A215E">
        <w:t>B</w:t>
      </w:r>
      <w:r w:rsidRPr="00D91A82">
        <w:t xml:space="preserve">ase </w:t>
      </w:r>
      <w:r w:rsidR="003A215E">
        <w:t>R</w:t>
      </w:r>
      <w:r w:rsidRPr="00D91A82">
        <w:t>egistries</w:t>
      </w:r>
      <w:bookmarkEnd w:id="14"/>
      <w:r w:rsidR="00D55933" w:rsidRPr="00D91A82">
        <w:t xml:space="preserve"> </w:t>
      </w:r>
    </w:p>
    <w:p w14:paraId="00C91D8B" w14:textId="5EC9DCE2" w:rsidR="00F72B75" w:rsidRPr="000436BB" w:rsidRDefault="00A71BF9" w:rsidP="003D6C21">
      <w:pPr>
        <w:pStyle w:val="Subtitle"/>
        <w:rPr>
          <w:rStyle w:val="eop"/>
          <w:rFonts w:cs="Times New Roman"/>
          <w:bCs w:val="0"/>
          <w:color w:val="333333"/>
          <w:sz w:val="20"/>
          <w:shd w:val="clear" w:color="auto" w:fill="FFFFFF"/>
        </w:rPr>
      </w:pPr>
      <w:r>
        <w:rPr>
          <w:rStyle w:val="eop"/>
          <w:shd w:val="clear" w:color="auto" w:fill="FFFFFF"/>
        </w:rPr>
        <w:t>R</w:t>
      </w:r>
      <w:r w:rsidRPr="006201FB">
        <w:rPr>
          <w:rStyle w:val="eop"/>
          <w:shd w:val="clear" w:color="auto" w:fill="FFFFFF"/>
        </w:rPr>
        <w:t xml:space="preserve">oadmap for </w:t>
      </w:r>
      <w:r w:rsidR="003A215E">
        <w:rPr>
          <w:rStyle w:val="eop"/>
          <w:shd w:val="clear" w:color="auto" w:fill="FFFFFF"/>
        </w:rPr>
        <w:t>R</w:t>
      </w:r>
      <w:r w:rsidRPr="006201FB">
        <w:rPr>
          <w:rStyle w:val="eop"/>
          <w:shd w:val="clear" w:color="auto" w:fill="FFFFFF"/>
        </w:rPr>
        <w:t xml:space="preserve">egistry </w:t>
      </w:r>
      <w:r w:rsidR="003A215E">
        <w:rPr>
          <w:rStyle w:val="eop"/>
          <w:shd w:val="clear" w:color="auto" w:fill="FFFFFF"/>
        </w:rPr>
        <w:t>M</w:t>
      </w:r>
      <w:r w:rsidRPr="006201FB">
        <w:rPr>
          <w:rStyle w:val="eop"/>
          <w:shd w:val="clear" w:color="auto" w:fill="FFFFFF"/>
        </w:rPr>
        <w:t>odernisation</w:t>
      </w:r>
    </w:p>
    <w:p w14:paraId="3E7F1E3C" w14:textId="622B8D99" w:rsidR="001375E2" w:rsidRPr="00D91A82" w:rsidRDefault="0020798B" w:rsidP="001375E2">
      <w:pPr>
        <w:rPr>
          <w:rStyle w:val="eop"/>
        </w:rPr>
      </w:pPr>
      <w:bookmarkStart w:id="15" w:name="_Hlk130203993"/>
      <w:r w:rsidRPr="00D91A82">
        <w:rPr>
          <w:rStyle w:val="eop"/>
          <w:shd w:val="clear" w:color="auto" w:fill="FFFFFF"/>
        </w:rPr>
        <w:t xml:space="preserve">In June 2021, the </w:t>
      </w:r>
      <w:hyperlink w:history="1">
        <w:r w:rsidR="00726362" w:rsidRPr="00726362">
          <w:rPr>
            <w:rStyle w:val="Hyperlink"/>
            <w:shd w:val="clear" w:color="auto" w:fill="FFFFFF"/>
          </w:rPr>
          <w:t>IT Planning Council</w:t>
        </w:r>
      </w:hyperlink>
      <w:r w:rsidRPr="00D91A82">
        <w:rPr>
          <w:rStyle w:val="normaltextrun"/>
          <w:rFonts w:cs="Segoe UI"/>
          <w:color w:val="4D4D4D"/>
        </w:rPr>
        <w:t> </w:t>
      </w:r>
      <w:r w:rsidRPr="00D91A82">
        <w:rPr>
          <w:rStyle w:val="normaltextrun"/>
          <w:rFonts w:cs="Segoe UI"/>
        </w:rPr>
        <w:t>(</w:t>
      </w:r>
      <w:r w:rsidRPr="00D26A21">
        <w:rPr>
          <w:rStyle w:val="normaltextrun"/>
          <w:rFonts w:cs="Segoe UI"/>
          <w:i/>
          <w:iCs/>
        </w:rPr>
        <w:t>IT-</w:t>
      </w:r>
      <w:proofErr w:type="spellStart"/>
      <w:r w:rsidRPr="00D26A21">
        <w:rPr>
          <w:rStyle w:val="normaltextrun"/>
          <w:rFonts w:cs="Segoe UI"/>
          <w:i/>
          <w:iCs/>
        </w:rPr>
        <w:t>Planungsrat</w:t>
      </w:r>
      <w:proofErr w:type="spellEnd"/>
      <w:r w:rsidRPr="008501EB">
        <w:rPr>
          <w:rStyle w:val="normaltextrun"/>
          <w:rFonts w:cs="Segoe UI"/>
          <w:i/>
          <w:iCs/>
        </w:rPr>
        <w:t>)</w:t>
      </w:r>
      <w:r w:rsidRPr="006201FB">
        <w:rPr>
          <w:rStyle w:val="eop"/>
          <w:shd w:val="clear" w:color="auto" w:fill="FFFFFF"/>
        </w:rPr>
        <w:t xml:space="preserve"> set up an overall steering structure for the implementation of the roadmap for </w:t>
      </w:r>
      <w:hyperlink r:id="rId41" w:history="1">
        <w:r w:rsidRPr="007C3AF8">
          <w:rPr>
            <w:rStyle w:val="Hyperlink"/>
            <w:shd w:val="clear" w:color="auto" w:fill="FFFFFF"/>
          </w:rPr>
          <w:t>registry modernisation</w:t>
        </w:r>
      </w:hyperlink>
      <w:r w:rsidRPr="006201FB">
        <w:rPr>
          <w:rStyle w:val="eop"/>
          <w:shd w:val="clear" w:color="auto" w:fill="FFFFFF"/>
        </w:rPr>
        <w:t xml:space="preserve"> aimed at increa</w:t>
      </w:r>
      <w:r w:rsidRPr="00D91A82">
        <w:rPr>
          <w:rStyle w:val="eop"/>
          <w:shd w:val="clear" w:color="auto" w:fill="FFFFFF"/>
        </w:rPr>
        <w:t>sing the interoperability of highly relevant base registries</w:t>
      </w:r>
      <w:r w:rsidR="00047C9E">
        <w:rPr>
          <w:rStyle w:val="eop"/>
          <w:shd w:val="clear" w:color="auto" w:fill="FFFFFF"/>
        </w:rPr>
        <w:t xml:space="preserve"> (</w:t>
      </w:r>
      <w:hyperlink w:history="1">
        <w:r w:rsidR="00047C9E" w:rsidRPr="00855527">
          <w:rPr>
            <w:rStyle w:val="Hyperlink"/>
            <w:color w:val="auto"/>
            <w:szCs w:val="18"/>
            <w:lang w:val="en-US"/>
          </w:rPr>
          <w:t>https://www.it-planungsrat.de/beschluss/beschluss-2021-25</w:t>
        </w:r>
      </w:hyperlink>
      <w:r w:rsidR="00047C9E">
        <w:rPr>
          <w:rStyle w:val="Hyperlink"/>
          <w:rFonts w:ascii="BundesSans Office" w:hAnsi="BundesSans Office"/>
          <w:color w:val="auto"/>
          <w:sz w:val="20"/>
          <w:lang w:val="en-US"/>
        </w:rPr>
        <w:t>)</w:t>
      </w:r>
      <w:r w:rsidRPr="00D91A82">
        <w:rPr>
          <w:rStyle w:val="eop"/>
          <w:shd w:val="clear" w:color="auto" w:fill="FFFFFF"/>
        </w:rPr>
        <w:t>.</w:t>
      </w:r>
      <w:bookmarkStart w:id="16" w:name="_Toc1474957"/>
    </w:p>
    <w:bookmarkEnd w:id="15"/>
    <w:p w14:paraId="2DB7BB3E" w14:textId="77777777" w:rsidR="00FD6416" w:rsidRPr="00D91A82" w:rsidRDefault="003730DF">
      <w:pPr>
        <w:pStyle w:val="Heading3"/>
      </w:pPr>
      <w:r w:rsidRPr="00D91A82">
        <w:t>eProcurement</w:t>
      </w:r>
      <w:bookmarkEnd w:id="16"/>
      <w:r w:rsidR="00D55933" w:rsidRPr="00D91A82">
        <w:t xml:space="preserve"> </w:t>
      </w:r>
    </w:p>
    <w:p w14:paraId="7C96F77C" w14:textId="17F3F740" w:rsidR="00FD6416" w:rsidRPr="00D91A82" w:rsidRDefault="00FD6416" w:rsidP="003D6C21">
      <w:pPr>
        <w:pStyle w:val="Subtitle"/>
        <w:rPr>
          <w:rFonts w:ascii="Segoe UI" w:hAnsi="Segoe UI"/>
          <w:sz w:val="18"/>
          <w:szCs w:val="18"/>
        </w:rPr>
      </w:pPr>
      <w:r w:rsidRPr="00D91A82">
        <w:rPr>
          <w:rStyle w:val="normaltextrun"/>
        </w:rPr>
        <w:t>eProcurement in Germany</w:t>
      </w:r>
    </w:p>
    <w:p w14:paraId="46A15891" w14:textId="050DC0C9" w:rsidR="00FD6416" w:rsidRPr="00D91A82" w:rsidRDefault="00FD6416" w:rsidP="008504AE">
      <w:pPr>
        <w:rPr>
          <w:rFonts w:ascii="Segoe UI" w:hAnsi="Segoe UI"/>
          <w:szCs w:val="18"/>
        </w:rPr>
      </w:pPr>
      <w:r w:rsidRPr="00D91A82">
        <w:rPr>
          <w:rStyle w:val="normaltextrun"/>
          <w:rFonts w:cs="Segoe UI"/>
        </w:rPr>
        <w:t>In Germany, the autonomy of three different levels of government (1 federal, 16 federal States</w:t>
      </w:r>
      <w:r w:rsidR="004F6E72" w:rsidRPr="00D91A82">
        <w:rPr>
          <w:rStyle w:val="normaltextrun"/>
          <w:rFonts w:cs="Segoe UI"/>
        </w:rPr>
        <w:t xml:space="preserve">, </w:t>
      </w:r>
      <w:r w:rsidR="00324813">
        <w:rPr>
          <w:rStyle w:val="normaltextrun"/>
          <w:rFonts w:cs="Segoe UI"/>
        </w:rPr>
        <w:t xml:space="preserve">i.e. </w:t>
      </w:r>
      <w:r w:rsidR="004F6E72" w:rsidRPr="00D91A82">
        <w:rPr>
          <w:rStyle w:val="normaltextrun"/>
          <w:rFonts w:cs="Segoe UI"/>
        </w:rPr>
        <w:t>the Länder,</w:t>
      </w:r>
      <w:r w:rsidR="00B4759F" w:rsidRPr="00D91A82">
        <w:rPr>
          <w:rStyle w:val="normaltextrun"/>
          <w:rFonts w:cs="Segoe UI"/>
        </w:rPr>
        <w:t xml:space="preserve"> </w:t>
      </w:r>
      <w:r w:rsidRPr="00D91A82">
        <w:rPr>
          <w:rStyle w:val="normaltextrun"/>
          <w:rFonts w:cs="Segoe UI"/>
        </w:rPr>
        <w:t>and about 8</w:t>
      </w:r>
      <w:r w:rsidR="0048405D">
        <w:rPr>
          <w:rStyle w:val="normaltextrun"/>
          <w:rFonts w:cs="Segoe UI"/>
        </w:rPr>
        <w:t xml:space="preserve"> </w:t>
      </w:r>
      <w:r w:rsidRPr="00D91A82">
        <w:rPr>
          <w:rStyle w:val="normaltextrun"/>
          <w:rFonts w:cs="Segoe UI"/>
        </w:rPr>
        <w:t>500 cities and smaller communities) creates a complex legal and regulatory framework in all areas, including public procurement. The laws and regulations at different levels of government have evolved independently. Due to historic reasons, the legal framework of public procurement at the federal level in Germany is embedded both in economic and budgetary law.</w:t>
      </w:r>
      <w:r w:rsidR="00062959" w:rsidRPr="00D91A82">
        <w:rPr>
          <w:rStyle w:val="normaltextrun"/>
          <w:rFonts w:cs="Segoe UI"/>
        </w:rPr>
        <w:t xml:space="preserve"> </w:t>
      </w:r>
    </w:p>
    <w:p w14:paraId="0646A1F2" w14:textId="23535766" w:rsidR="00592102" w:rsidRDefault="00FD6416" w:rsidP="00592102">
      <w:pPr>
        <w:rPr>
          <w:rStyle w:val="normaltextrun"/>
          <w:rFonts w:cs="Segoe UI"/>
        </w:rPr>
      </w:pPr>
      <w:r w:rsidRPr="00D91A82">
        <w:rPr>
          <w:rStyle w:val="normaltextrun"/>
          <w:rFonts w:cs="Segoe UI"/>
        </w:rPr>
        <w:t xml:space="preserve">Thus, the complexity of the technological environment is rather high and the baseline for the introduction of modern, user-centred eProcurement systems is really demanding. Due to some more recent EU directives that did impose temporal deadlines for the implementation of eProcurement in EU </w:t>
      </w:r>
      <w:r w:rsidR="00C55F7B" w:rsidRPr="00D91A82">
        <w:rPr>
          <w:rStyle w:val="normaltextrun"/>
          <w:rFonts w:cs="Segoe UI"/>
        </w:rPr>
        <w:t>M</w:t>
      </w:r>
      <w:r w:rsidRPr="00D91A82">
        <w:rPr>
          <w:rStyle w:val="normaltextrun"/>
          <w:rFonts w:cs="Segoe UI"/>
        </w:rPr>
        <w:t xml:space="preserve">ember </w:t>
      </w:r>
      <w:r w:rsidR="00C55F7B" w:rsidRPr="00D91A82">
        <w:rPr>
          <w:rStyle w:val="normaltextrun"/>
          <w:rFonts w:cs="Segoe UI"/>
        </w:rPr>
        <w:t>S</w:t>
      </w:r>
      <w:r w:rsidRPr="00D91A82">
        <w:rPr>
          <w:rStyle w:val="normaltextrun"/>
          <w:rFonts w:cs="Segoe UI"/>
        </w:rPr>
        <w:t xml:space="preserve">tates, the modernisation process started in 2018, when the federal electronic tendering platform was launched successfully. </w:t>
      </w:r>
      <w:r w:rsidR="00592102">
        <w:rPr>
          <w:rStyle w:val="normaltextrun"/>
          <w:rFonts w:cs="Segoe UI"/>
        </w:rPr>
        <w:t>Parallel to</w:t>
      </w:r>
      <w:r w:rsidR="00592102" w:rsidRPr="00273750">
        <w:rPr>
          <w:rStyle w:val="normaltextrun"/>
          <w:rFonts w:cs="Segoe UI"/>
        </w:rPr>
        <w:t xml:space="preserve"> the implementation of the </w:t>
      </w:r>
      <w:r w:rsidR="00592102">
        <w:rPr>
          <w:rStyle w:val="normaltextrun"/>
          <w:rFonts w:cs="Segoe UI"/>
        </w:rPr>
        <w:t>EU</w:t>
      </w:r>
      <w:r w:rsidR="00592102" w:rsidRPr="00273750">
        <w:rPr>
          <w:rStyle w:val="normaltextrun"/>
          <w:rFonts w:cs="Segoe UI"/>
        </w:rPr>
        <w:t xml:space="preserve"> Implementing Regulation establishing standard forms for the publication of notices in the field of public procurement (‘eForms’)</w:t>
      </w:r>
      <w:r w:rsidR="00592102">
        <w:rPr>
          <w:rStyle w:val="normaltextrun"/>
          <w:rFonts w:cs="Segoe UI"/>
        </w:rPr>
        <w:t xml:space="preserve"> in 2023</w:t>
      </w:r>
      <w:r w:rsidR="00592102" w:rsidRPr="00273750">
        <w:rPr>
          <w:rStyle w:val="normaltextrun"/>
          <w:rFonts w:cs="Segoe UI"/>
        </w:rPr>
        <w:t>, a central Data Service for Public Procurement (</w:t>
      </w:r>
      <w:r w:rsidR="00592102">
        <w:rPr>
          <w:rStyle w:val="normaltextrun"/>
          <w:rFonts w:cs="Segoe UI"/>
        </w:rPr>
        <w:t>“</w:t>
      </w:r>
      <w:proofErr w:type="spellStart"/>
      <w:r w:rsidR="00592102" w:rsidRPr="00273750">
        <w:rPr>
          <w:rStyle w:val="normaltextrun"/>
          <w:rFonts w:cs="Segoe UI"/>
        </w:rPr>
        <w:t>Datenservice</w:t>
      </w:r>
      <w:proofErr w:type="spellEnd"/>
      <w:r w:rsidR="00592102" w:rsidRPr="00273750">
        <w:rPr>
          <w:rStyle w:val="normaltextrun"/>
          <w:rFonts w:cs="Segoe UI"/>
        </w:rPr>
        <w:t xml:space="preserve"> </w:t>
      </w:r>
      <w:proofErr w:type="spellStart"/>
      <w:r w:rsidR="00592102" w:rsidRPr="00273750">
        <w:rPr>
          <w:rStyle w:val="normaltextrun"/>
          <w:rFonts w:cs="Segoe UI"/>
        </w:rPr>
        <w:t>Öffentlicher</w:t>
      </w:r>
      <w:proofErr w:type="spellEnd"/>
      <w:r w:rsidR="00592102" w:rsidRPr="00273750">
        <w:rPr>
          <w:rStyle w:val="normaltextrun"/>
          <w:rFonts w:cs="Segoe UI"/>
        </w:rPr>
        <w:t xml:space="preserve"> Einkauf</w:t>
      </w:r>
      <w:r w:rsidR="00592102">
        <w:rPr>
          <w:rStyle w:val="normaltextrun"/>
          <w:rFonts w:cs="Segoe UI"/>
        </w:rPr>
        <w:t>”</w:t>
      </w:r>
      <w:r w:rsidR="00592102" w:rsidRPr="00273750">
        <w:rPr>
          <w:rStyle w:val="normaltextrun"/>
          <w:rFonts w:cs="Segoe UI"/>
        </w:rPr>
        <w:t xml:space="preserve">) was developed </w:t>
      </w:r>
      <w:r w:rsidR="00592102">
        <w:rPr>
          <w:rStyle w:val="normaltextrun"/>
          <w:rFonts w:cs="Segoe UI"/>
        </w:rPr>
        <w:t>by t</w:t>
      </w:r>
      <w:r w:rsidR="00592102" w:rsidRPr="00F25E85">
        <w:rPr>
          <w:rStyle w:val="normaltextrun"/>
          <w:rFonts w:cs="Segoe UI"/>
        </w:rPr>
        <w:t>he Procurement Office of the Federal Ministry of the Interior (BMI), the central supplier to the public administration in Germany</w:t>
      </w:r>
      <w:r w:rsidR="00592102">
        <w:rPr>
          <w:rStyle w:val="normaltextrun"/>
          <w:rFonts w:cs="Segoe UI"/>
        </w:rPr>
        <w:t xml:space="preserve">, </w:t>
      </w:r>
      <w:r w:rsidR="00592102" w:rsidRPr="00273750">
        <w:rPr>
          <w:rStyle w:val="normaltextrun"/>
          <w:rFonts w:cs="Segoe UI"/>
        </w:rPr>
        <w:t xml:space="preserve">as a federal-state project. The purpose of the service is to provide transparent information on federal, </w:t>
      </w:r>
      <w:proofErr w:type="gramStart"/>
      <w:r w:rsidR="00F62DD4">
        <w:rPr>
          <w:rStyle w:val="normaltextrun"/>
          <w:rFonts w:cs="Segoe UI"/>
        </w:rPr>
        <w:t>S</w:t>
      </w:r>
      <w:r w:rsidR="00592102" w:rsidRPr="00273750">
        <w:rPr>
          <w:rStyle w:val="normaltextrun"/>
          <w:rFonts w:cs="Segoe UI"/>
        </w:rPr>
        <w:t>tate</w:t>
      </w:r>
      <w:proofErr w:type="gramEnd"/>
      <w:r w:rsidR="00592102" w:rsidRPr="00273750">
        <w:rPr>
          <w:rStyle w:val="normaltextrun"/>
          <w:rFonts w:cs="Segoe UI"/>
        </w:rPr>
        <w:t xml:space="preserve"> and local government tender notices that are subject to publication requirements. </w:t>
      </w:r>
    </w:p>
    <w:p w14:paraId="36CF8AB8" w14:textId="48FDE81B" w:rsidR="00F47009" w:rsidRPr="00D91A82" w:rsidRDefault="00592102" w:rsidP="00592102">
      <w:pPr>
        <w:rPr>
          <w:rStyle w:val="eop"/>
          <w:rFonts w:cs="Segoe UI"/>
        </w:rPr>
      </w:pPr>
      <w:r w:rsidRPr="00273750">
        <w:rPr>
          <w:rStyle w:val="normaltextrun"/>
          <w:rFonts w:cs="Segoe UI"/>
        </w:rPr>
        <w:t>Increasing the level of functional integration between eProcurement systems at all three levels</w:t>
      </w:r>
      <w:r>
        <w:rPr>
          <w:rStyle w:val="normaltextrun"/>
          <w:rFonts w:cs="Segoe UI"/>
        </w:rPr>
        <w:t>,</w:t>
      </w:r>
      <w:r w:rsidRPr="00273750">
        <w:rPr>
          <w:rStyle w:val="normaltextrun"/>
          <w:rFonts w:cs="Segoe UI"/>
        </w:rPr>
        <w:t xml:space="preserve"> </w:t>
      </w:r>
      <w:r>
        <w:rPr>
          <w:rStyle w:val="normaltextrun"/>
          <w:rFonts w:cs="Segoe UI"/>
        </w:rPr>
        <w:t xml:space="preserve">which is </w:t>
      </w:r>
      <w:r w:rsidRPr="00273750">
        <w:rPr>
          <w:rStyle w:val="normaltextrun"/>
          <w:rFonts w:cs="Segoe UI"/>
        </w:rPr>
        <w:t>necessary to meet the needs of all stakeholders</w:t>
      </w:r>
      <w:r>
        <w:rPr>
          <w:rStyle w:val="normaltextrun"/>
          <w:rFonts w:cs="Segoe UI"/>
        </w:rPr>
        <w:t>,</w:t>
      </w:r>
      <w:r w:rsidRPr="00273750">
        <w:rPr>
          <w:rStyle w:val="normaltextrun"/>
          <w:rFonts w:cs="Segoe UI"/>
        </w:rPr>
        <w:t xml:space="preserve"> continues to be a key objective.</w:t>
      </w:r>
      <w:r>
        <w:rPr>
          <w:rStyle w:val="normaltextrun"/>
          <w:rFonts w:cs="Segoe UI"/>
        </w:rPr>
        <w:t xml:space="preserve"> </w:t>
      </w:r>
    </w:p>
    <w:p w14:paraId="530978BA" w14:textId="495822D4" w:rsidR="00FD6416" w:rsidRPr="00D26A21" w:rsidRDefault="0014055C" w:rsidP="008504AE">
      <w:r w:rsidRPr="00D91A82">
        <w:rPr>
          <w:rStyle w:val="normaltextrun"/>
        </w:rPr>
        <w:t xml:space="preserve">Already in place is the online procurement platform. </w:t>
      </w:r>
      <w:r w:rsidR="007952A0" w:rsidRPr="00D91A82">
        <w:rPr>
          <w:rStyle w:val="normaltextrun"/>
        </w:rPr>
        <w:t xml:space="preserve">The entire procedures for public procurement below EU thresholds will be digitised just like public procurement above the EU thresholds. The </w:t>
      </w:r>
      <w:hyperlink r:id="rId42" w:history="1">
        <w:r w:rsidR="00815295">
          <w:rPr>
            <w:rStyle w:val="Hyperlink"/>
          </w:rPr>
          <w:t>website</w:t>
        </w:r>
      </w:hyperlink>
      <w:r w:rsidR="007952A0" w:rsidRPr="00D91A82">
        <w:rPr>
          <w:rStyle w:val="normaltextrun"/>
        </w:rPr>
        <w:t xml:space="preserve"> </w:t>
      </w:r>
      <w:r w:rsidR="00EF6E15">
        <w:rPr>
          <w:rStyle w:val="normaltextrun"/>
        </w:rPr>
        <w:t>(</w:t>
      </w:r>
      <w:hyperlink w:history="1">
        <w:r w:rsidR="00EF6E15" w:rsidRPr="006217FF">
          <w:rPr>
            <w:rStyle w:val="Hyperlink"/>
          </w:rPr>
          <w:t>https://www.evergabe-online.de/</w:t>
        </w:r>
      </w:hyperlink>
      <w:r w:rsidR="00EF6E15">
        <w:rPr>
          <w:rStyle w:val="normaltextrun"/>
        </w:rPr>
        <w:t xml:space="preserve">) </w:t>
      </w:r>
      <w:r w:rsidR="007952A0" w:rsidRPr="00D91A82">
        <w:rPr>
          <w:rStyle w:val="normaltextrun"/>
        </w:rPr>
        <w:t>can be used to conduct procurement procedures entirely online. Nothing needs to be sent by post.</w:t>
      </w:r>
    </w:p>
    <w:p w14:paraId="2D696724" w14:textId="1D15B2E6" w:rsidR="00211DBC" w:rsidRPr="006201FB" w:rsidRDefault="003730DF">
      <w:pPr>
        <w:pStyle w:val="Heading2"/>
      </w:pPr>
      <w:bookmarkStart w:id="17" w:name="_Toc1474958"/>
      <w:r w:rsidRPr="00D26A21">
        <w:t xml:space="preserve">Domain-specific </w:t>
      </w:r>
      <w:r w:rsidR="00BD700B">
        <w:t>P</w:t>
      </w:r>
      <w:r w:rsidRPr="00D26A21">
        <w:t>olitical</w:t>
      </w:r>
      <w:r w:rsidRPr="008501EB">
        <w:t xml:space="preserve"> </w:t>
      </w:r>
      <w:r w:rsidR="00BD700B">
        <w:t>C</w:t>
      </w:r>
      <w:r w:rsidRPr="008501EB">
        <w:t>ommunications</w:t>
      </w:r>
      <w:bookmarkEnd w:id="17"/>
    </w:p>
    <w:p w14:paraId="3FA69550" w14:textId="772556BB" w:rsidR="00211DBC" w:rsidRPr="00D91A82" w:rsidRDefault="00525250" w:rsidP="003D6C21">
      <w:pPr>
        <w:pStyle w:val="Subtitle"/>
        <w:rPr>
          <w:rFonts w:ascii="Segoe UI" w:hAnsi="Segoe UI"/>
          <w:sz w:val="18"/>
          <w:szCs w:val="18"/>
        </w:rPr>
      </w:pPr>
      <w:r w:rsidRPr="00D91A82">
        <w:rPr>
          <w:rStyle w:val="normaltextrun"/>
          <w:i/>
          <w:iCs/>
        </w:rPr>
        <w:t>E-</w:t>
      </w:r>
      <w:proofErr w:type="spellStart"/>
      <w:r w:rsidR="00211DBC" w:rsidRPr="00D91A82">
        <w:rPr>
          <w:rStyle w:val="normaltextrun"/>
          <w:i/>
          <w:iCs/>
        </w:rPr>
        <w:t>Gesetzgebung</w:t>
      </w:r>
      <w:proofErr w:type="spellEnd"/>
      <w:r w:rsidR="00211DBC" w:rsidRPr="00D91A82">
        <w:rPr>
          <w:rStyle w:val="normaltextrun"/>
        </w:rPr>
        <w:t>: </w:t>
      </w:r>
      <w:proofErr w:type="gramStart"/>
      <w:r w:rsidR="00211DBC" w:rsidRPr="00D91A82">
        <w:rPr>
          <w:rStyle w:val="normaltextrun"/>
        </w:rPr>
        <w:t>a</w:t>
      </w:r>
      <w:proofErr w:type="gramEnd"/>
      <w:r w:rsidR="00211DBC" w:rsidRPr="00D91A82">
        <w:rPr>
          <w:rStyle w:val="normaltextrun"/>
        </w:rPr>
        <w:t> </w:t>
      </w:r>
      <w:r w:rsidR="00C73D58">
        <w:rPr>
          <w:rStyle w:val="normaltextrun"/>
        </w:rPr>
        <w:t>P</w:t>
      </w:r>
      <w:r w:rsidR="00C73D58" w:rsidRPr="00D91A82">
        <w:rPr>
          <w:rStyle w:val="normaltextrun"/>
        </w:rPr>
        <w:t xml:space="preserve">roject </w:t>
      </w:r>
      <w:r w:rsidR="00262022" w:rsidRPr="00D91A82">
        <w:rPr>
          <w:rStyle w:val="normaltextrun"/>
        </w:rPr>
        <w:t xml:space="preserve">for </w:t>
      </w:r>
      <w:r w:rsidR="00211DBC" w:rsidRPr="00D91A82">
        <w:rPr>
          <w:rStyle w:val="normaltextrun"/>
        </w:rPr>
        <w:t xml:space="preserve">a </w:t>
      </w:r>
      <w:r w:rsidR="00C73D58">
        <w:rPr>
          <w:rStyle w:val="normaltextrun"/>
        </w:rPr>
        <w:t>F</w:t>
      </w:r>
      <w:r w:rsidR="00211DBC" w:rsidRPr="00D91A82">
        <w:rPr>
          <w:rStyle w:val="normaltextrun"/>
        </w:rPr>
        <w:t xml:space="preserve">ully </w:t>
      </w:r>
      <w:r w:rsidR="00C73D58">
        <w:rPr>
          <w:rStyle w:val="normaltextrun"/>
        </w:rPr>
        <w:t>D</w:t>
      </w:r>
      <w:r w:rsidR="00211DBC" w:rsidRPr="00D91A82">
        <w:rPr>
          <w:rStyle w:val="normaltextrun"/>
        </w:rPr>
        <w:t xml:space="preserve">igital </w:t>
      </w:r>
      <w:r w:rsidR="00C73D58">
        <w:rPr>
          <w:rStyle w:val="normaltextrun"/>
        </w:rPr>
        <w:t>L</w:t>
      </w:r>
      <w:r w:rsidR="00211DBC" w:rsidRPr="00D91A82">
        <w:rPr>
          <w:rStyle w:val="normaltextrun"/>
        </w:rPr>
        <w:t xml:space="preserve">egislation </w:t>
      </w:r>
      <w:r w:rsidR="00C73D58">
        <w:rPr>
          <w:rStyle w:val="normaltextrun"/>
        </w:rPr>
        <w:t>P</w:t>
      </w:r>
      <w:r w:rsidR="00211DBC" w:rsidRPr="00D91A82">
        <w:rPr>
          <w:rStyle w:val="normaltextrun"/>
        </w:rPr>
        <w:t>rocess</w:t>
      </w:r>
    </w:p>
    <w:p w14:paraId="74BAF19B" w14:textId="5AEAE95E" w:rsidR="00211DBC" w:rsidRPr="00D26A21" w:rsidRDefault="009609E3" w:rsidP="008504AE">
      <w:pPr>
        <w:rPr>
          <w:rStyle w:val="normaltextrun"/>
        </w:rPr>
      </w:pPr>
      <w:hyperlink w:history="1">
        <w:r w:rsidR="00E51758" w:rsidRPr="007D261A">
          <w:rPr>
            <w:rStyle w:val="Hyperlink"/>
            <w:rFonts w:cs="Segoe UI"/>
            <w:i/>
            <w:iCs/>
          </w:rPr>
          <w:t>E-</w:t>
        </w:r>
        <w:proofErr w:type="spellStart"/>
        <w:r w:rsidR="00E51758" w:rsidRPr="007D261A">
          <w:rPr>
            <w:rStyle w:val="Hyperlink"/>
            <w:rFonts w:cs="Segoe UI"/>
            <w:i/>
            <w:iCs/>
          </w:rPr>
          <w:t>Gesetzgebung</w:t>
        </w:r>
        <w:proofErr w:type="spellEnd"/>
        <w:r w:rsidR="00E51758" w:rsidRPr="007D261A">
          <w:rPr>
            <w:rStyle w:val="Hyperlink"/>
            <w:rFonts w:cs="Segoe UI"/>
          </w:rPr>
          <w:t> </w:t>
        </w:r>
      </w:hyperlink>
      <w:r w:rsidR="00E51758" w:rsidRPr="006201FB">
        <w:rPr>
          <w:rStyle w:val="normaltextrun"/>
          <w:rFonts w:cs="Segoe UI"/>
        </w:rPr>
        <w:t>is a project of the Federal Ministry of th</w:t>
      </w:r>
      <w:r w:rsidR="00E51758" w:rsidRPr="00D91A82">
        <w:rPr>
          <w:rStyle w:val="normaltextrun"/>
          <w:rFonts w:cs="Segoe UI"/>
        </w:rPr>
        <w:t xml:space="preserve">e Interior and Community adopted in April 2018, aimed at creating a fully digital legislative process. It will be achieved by making the legislative process at the federal level completely electronic, interoperable, and free of media discontinuity. At the same time, the process </w:t>
      </w:r>
      <w:r w:rsidR="00E46035">
        <w:rPr>
          <w:rStyle w:val="normaltextrun"/>
          <w:rFonts w:cs="Segoe UI"/>
        </w:rPr>
        <w:t xml:space="preserve">is </w:t>
      </w:r>
      <w:r w:rsidR="00E51758" w:rsidRPr="00D91A82">
        <w:rPr>
          <w:rStyle w:val="normaltextrun"/>
          <w:rFonts w:cs="Segoe UI"/>
        </w:rPr>
        <w:t>orien</w:t>
      </w:r>
      <w:r w:rsidR="00E46035">
        <w:rPr>
          <w:rStyle w:val="normaltextrun"/>
          <w:rFonts w:cs="Segoe UI"/>
        </w:rPr>
        <w:t>ted</w:t>
      </w:r>
      <w:r w:rsidR="00E51758" w:rsidRPr="00D91A82">
        <w:rPr>
          <w:rStyle w:val="normaltextrun"/>
          <w:rFonts w:cs="Segoe UI"/>
        </w:rPr>
        <w:t xml:space="preserve"> towards current technological developments, e.g. by providing</w:t>
      </w:r>
      <w:r w:rsidR="00E51758" w:rsidRPr="00D91A82">
        <w:t xml:space="preserve"> </w:t>
      </w:r>
      <w:r w:rsidR="00E51758" w:rsidRPr="00D91A82">
        <w:rPr>
          <w:rStyle w:val="normaltextrun"/>
          <w:rFonts w:cs="Segoe UI"/>
        </w:rPr>
        <w:t>LegalDocML.de, a data standard for regulatory measures, and user-friendly applications. These applications are integrated into a collaborative platform that enables, for instance, to draw up timetables for regulatory projects or to initiate in-house and interdepartmental votes. In addition to a capable editor, more than 50 working aids are provided. An example is the electronic Sustainability Impact Assessment (</w:t>
      </w:r>
      <w:proofErr w:type="spellStart"/>
      <w:r w:rsidR="00E51758" w:rsidRPr="00D91A82">
        <w:rPr>
          <w:rStyle w:val="normaltextrun"/>
          <w:rFonts w:cs="Segoe UI"/>
        </w:rPr>
        <w:t>eNAP</w:t>
      </w:r>
      <w:proofErr w:type="spellEnd"/>
      <w:r w:rsidR="00E51758" w:rsidRPr="00D91A82">
        <w:rPr>
          <w:rStyle w:val="normaltextrun"/>
          <w:rFonts w:cs="Segoe UI"/>
        </w:rPr>
        <w:t>), which makes it easier to check the sustainability of draft laws and ordinances. Another example is the electronic procedure assistant (</w:t>
      </w:r>
      <w:proofErr w:type="spellStart"/>
      <w:r w:rsidR="00E51758" w:rsidRPr="00D91A82">
        <w:rPr>
          <w:rStyle w:val="normaltextrun"/>
          <w:rFonts w:cs="Segoe UI"/>
        </w:rPr>
        <w:t>eViR</w:t>
      </w:r>
      <w:proofErr w:type="spellEnd"/>
      <w:r w:rsidR="00E51758" w:rsidRPr="00D91A82">
        <w:rPr>
          <w:rStyle w:val="normaltextrun"/>
          <w:rFonts w:cs="Segoe UI"/>
        </w:rPr>
        <w:t xml:space="preserve">) that guides users step by step through the process of drafting a </w:t>
      </w:r>
      <w:r w:rsidR="00E51758" w:rsidRPr="00C73D58">
        <w:rPr>
          <w:rStyle w:val="normaltextrun"/>
          <w:rFonts w:cs="Segoe UI"/>
        </w:rPr>
        <w:t xml:space="preserve">federal government </w:t>
      </w:r>
      <w:r w:rsidR="00E51758" w:rsidRPr="00D91A82">
        <w:rPr>
          <w:rStyle w:val="normaltextrun"/>
          <w:rFonts w:cs="Segoe UI"/>
        </w:rPr>
        <w:t>bill.</w:t>
      </w:r>
      <w:r w:rsidR="00211DBC" w:rsidRPr="00D91A82">
        <w:rPr>
          <w:rStyle w:val="normaltextrun"/>
        </w:rPr>
        <w:t> </w:t>
      </w:r>
    </w:p>
    <w:p w14:paraId="42D3B574" w14:textId="53618A6E" w:rsidR="00211DBC" w:rsidRPr="00D91A82" w:rsidRDefault="00211DBC" w:rsidP="003D6C21">
      <w:pPr>
        <w:pStyle w:val="Subtitle"/>
      </w:pPr>
      <w:r w:rsidRPr="008501EB">
        <w:rPr>
          <w:rStyle w:val="normaltextrun"/>
        </w:rPr>
        <w:t>High-Tech Strategy 2020 for Germany: Ideas, Innovation, Prosperity</w:t>
      </w:r>
    </w:p>
    <w:p w14:paraId="4EE4FD94" w14:textId="405ED828" w:rsidR="00211DBC" w:rsidRPr="00D91A82" w:rsidRDefault="00211DBC" w:rsidP="00173BB5">
      <w:r w:rsidRPr="00D91A82">
        <w:rPr>
          <w:rStyle w:val="normaltextrun"/>
          <w:rFonts w:cs="Segoe UI"/>
        </w:rPr>
        <w:t>The Federal Ministry of Education and Research has developed a</w:t>
      </w:r>
      <w:r w:rsidRPr="00D91A82">
        <w:rPr>
          <w:rStyle w:val="normaltextrun"/>
          <w:rFonts w:cs="Segoe UI"/>
          <w:color w:val="4D4D4D"/>
        </w:rPr>
        <w:t> </w:t>
      </w:r>
      <w:hyperlink w:anchor=":~:text=The%20new%20High%2Dtech%20Strategy,smart%20mobility%2C%20and%20civil%20security." w:history="1">
        <w:r w:rsidRPr="0043021A">
          <w:rPr>
            <w:rStyle w:val="Hyperlink"/>
            <w:rFonts w:cs="Segoe UI"/>
          </w:rPr>
          <w:t>High-Tech Strategy </w:t>
        </w:r>
      </w:hyperlink>
      <w:r w:rsidRPr="00D91A82">
        <w:rPr>
          <w:rStyle w:val="normaltextrun"/>
          <w:rFonts w:cs="Segoe UI"/>
        </w:rPr>
        <w:t>that aims to stimulate Germany’s scientific and economic potential in a targeted way and to find solutions to global and national challenges. Germany would like to continue its efforts to become a worldwide innovation leader through a set of formulated innovative goals</w:t>
      </w:r>
      <w:r w:rsidR="00C55F7B" w:rsidRPr="00D91A82">
        <w:rPr>
          <w:rStyle w:val="normaltextrun"/>
          <w:rFonts w:cs="Segoe UI"/>
        </w:rPr>
        <w:t xml:space="preserve"> and</w:t>
      </w:r>
      <w:r w:rsidRPr="00D91A82">
        <w:rPr>
          <w:rStyle w:val="normaltextrun"/>
          <w:rFonts w:cs="Segoe UI"/>
        </w:rPr>
        <w:t xml:space="preserve"> defined priorities</w:t>
      </w:r>
      <w:r w:rsidR="00906205" w:rsidRPr="00D91A82">
        <w:rPr>
          <w:rStyle w:val="normaltextrun"/>
          <w:rFonts w:cs="Segoe UI"/>
        </w:rPr>
        <w:t xml:space="preserve"> </w:t>
      </w:r>
      <w:r w:rsidRPr="00D91A82">
        <w:rPr>
          <w:rStyle w:val="normaltextrun"/>
          <w:rFonts w:cs="Segoe UI"/>
        </w:rPr>
        <w:t>and introduce new instruments within a wide range of different fields of innovation.</w:t>
      </w:r>
      <w:r w:rsidR="00062959" w:rsidRPr="00D91A82">
        <w:rPr>
          <w:rStyle w:val="normaltextrun"/>
          <w:rFonts w:cs="Segoe UI"/>
        </w:rPr>
        <w:t xml:space="preserve"> </w:t>
      </w:r>
    </w:p>
    <w:p w14:paraId="41E0F9D2" w14:textId="77777777" w:rsidR="00211DBC" w:rsidRPr="00D91A82" w:rsidRDefault="00211DBC" w:rsidP="00CC5258">
      <w:pPr>
        <w:rPr>
          <w:rFonts w:ascii="Segoe UI" w:hAnsi="Segoe UI"/>
          <w:szCs w:val="18"/>
        </w:rPr>
      </w:pPr>
      <w:r w:rsidRPr="00D91A82">
        <w:rPr>
          <w:rStyle w:val="normaltextrun"/>
          <w:rFonts w:cs="Segoe UI"/>
        </w:rPr>
        <w:t>The High-Tech Strategy is the first broad national concept which presents the joint vision of the key stakeholders involved in innovation. It is based on five pillars:</w:t>
      </w:r>
      <w:r w:rsidR="00062959" w:rsidRPr="00D91A82">
        <w:rPr>
          <w:rStyle w:val="normaltextrun"/>
          <w:rFonts w:cs="Segoe UI"/>
        </w:rPr>
        <w:t xml:space="preserve"> </w:t>
      </w:r>
    </w:p>
    <w:p w14:paraId="6EDCCC12" w14:textId="77777777" w:rsidR="00211DBC" w:rsidRPr="00D91A82" w:rsidRDefault="00CD13C2">
      <w:pPr>
        <w:pStyle w:val="ListParagraph"/>
        <w:rPr>
          <w:sz w:val="22"/>
          <w:szCs w:val="22"/>
        </w:rPr>
      </w:pPr>
      <w:r w:rsidRPr="00D91A82">
        <w:rPr>
          <w:rStyle w:val="normaltextrun"/>
          <w:rFonts w:cs="Segoe UI"/>
        </w:rPr>
        <w:t>P</w:t>
      </w:r>
      <w:r w:rsidR="00CF60C1" w:rsidRPr="00D91A82">
        <w:rPr>
          <w:rStyle w:val="normaltextrun"/>
          <w:rFonts w:cs="Segoe UI"/>
        </w:rPr>
        <w:t xml:space="preserve">rioritising </w:t>
      </w:r>
      <w:r w:rsidR="00211DBC" w:rsidRPr="00D91A82">
        <w:rPr>
          <w:rStyle w:val="normaltextrun"/>
          <w:rFonts w:cs="Segoe UI"/>
        </w:rPr>
        <w:t>future challenges related to prosperity and quality of </w:t>
      </w:r>
      <w:proofErr w:type="gramStart"/>
      <w:r w:rsidR="00211DBC" w:rsidRPr="00D91A82">
        <w:rPr>
          <w:rStyle w:val="normaltextrun"/>
          <w:rFonts w:cs="Segoe UI"/>
        </w:rPr>
        <w:t>life;</w:t>
      </w:r>
      <w:proofErr w:type="gramEnd"/>
      <w:r w:rsidR="00211DBC" w:rsidRPr="00D91A82">
        <w:rPr>
          <w:rStyle w:val="eop"/>
          <w:rFonts w:cs="Segoe UI"/>
        </w:rPr>
        <w:t> </w:t>
      </w:r>
    </w:p>
    <w:p w14:paraId="278DC620" w14:textId="77777777" w:rsidR="00211DBC" w:rsidRPr="00D91A82" w:rsidRDefault="00CD13C2">
      <w:pPr>
        <w:pStyle w:val="ListParagraph"/>
        <w:rPr>
          <w:sz w:val="22"/>
          <w:szCs w:val="22"/>
        </w:rPr>
      </w:pPr>
      <w:r w:rsidRPr="00D91A82">
        <w:rPr>
          <w:rStyle w:val="normaltextrun"/>
          <w:rFonts w:cs="Segoe UI"/>
        </w:rPr>
        <w:t>C</w:t>
      </w:r>
      <w:r w:rsidR="00CF60C1" w:rsidRPr="00D91A82">
        <w:rPr>
          <w:rStyle w:val="normaltextrun"/>
          <w:rFonts w:cs="Segoe UI"/>
        </w:rPr>
        <w:t>onsolidating </w:t>
      </w:r>
      <w:proofErr w:type="gramStart"/>
      <w:r w:rsidR="00211DBC" w:rsidRPr="00D91A82">
        <w:rPr>
          <w:rStyle w:val="normaltextrun"/>
          <w:rFonts w:cs="Segoe UI"/>
        </w:rPr>
        <w:t>resources;</w:t>
      </w:r>
      <w:proofErr w:type="gramEnd"/>
      <w:r w:rsidR="00211DBC" w:rsidRPr="00D91A82">
        <w:rPr>
          <w:rStyle w:val="eop"/>
          <w:rFonts w:cs="Segoe UI"/>
        </w:rPr>
        <w:t> </w:t>
      </w:r>
    </w:p>
    <w:p w14:paraId="04F68F92" w14:textId="77777777" w:rsidR="00211DBC" w:rsidRPr="00D91A82" w:rsidRDefault="00CD13C2">
      <w:pPr>
        <w:pStyle w:val="ListParagraph"/>
        <w:rPr>
          <w:sz w:val="22"/>
          <w:szCs w:val="22"/>
        </w:rPr>
      </w:pPr>
      <w:r w:rsidRPr="00D91A82">
        <w:rPr>
          <w:rStyle w:val="normaltextrun"/>
          <w:rFonts w:cs="Segoe UI"/>
        </w:rPr>
        <w:t>S</w:t>
      </w:r>
      <w:r w:rsidR="00CF60C1" w:rsidRPr="00D91A82">
        <w:rPr>
          <w:rStyle w:val="normaltextrun"/>
          <w:rFonts w:cs="Segoe UI"/>
        </w:rPr>
        <w:t xml:space="preserve">trengthening </w:t>
      </w:r>
      <w:r w:rsidR="00211DBC" w:rsidRPr="00D91A82">
        <w:rPr>
          <w:rStyle w:val="normaltextrun"/>
          <w:rFonts w:cs="Segoe UI"/>
        </w:rPr>
        <w:t>the dynamism of innovation in </w:t>
      </w:r>
      <w:proofErr w:type="gramStart"/>
      <w:r w:rsidR="00211DBC" w:rsidRPr="00D91A82">
        <w:rPr>
          <w:rStyle w:val="normaltextrun"/>
          <w:rFonts w:cs="Segoe UI"/>
        </w:rPr>
        <w:t>industry;</w:t>
      </w:r>
      <w:proofErr w:type="gramEnd"/>
      <w:r w:rsidR="00211DBC" w:rsidRPr="00D91A82">
        <w:rPr>
          <w:rStyle w:val="eop"/>
          <w:rFonts w:cs="Segoe UI"/>
        </w:rPr>
        <w:t> </w:t>
      </w:r>
    </w:p>
    <w:p w14:paraId="01EE94A2" w14:textId="77777777" w:rsidR="00211DBC" w:rsidRPr="00D91A82" w:rsidRDefault="00CD13C2">
      <w:pPr>
        <w:pStyle w:val="ListParagraph"/>
        <w:rPr>
          <w:sz w:val="22"/>
          <w:szCs w:val="22"/>
        </w:rPr>
      </w:pPr>
      <w:r w:rsidRPr="00D91A82">
        <w:rPr>
          <w:rStyle w:val="normaltextrun"/>
          <w:rFonts w:cs="Segoe UI"/>
        </w:rPr>
        <w:t>C</w:t>
      </w:r>
      <w:r w:rsidR="00CF60C1" w:rsidRPr="00D91A82">
        <w:rPr>
          <w:rStyle w:val="normaltextrun"/>
          <w:rFonts w:cs="Segoe UI"/>
        </w:rPr>
        <w:t xml:space="preserve">reating </w:t>
      </w:r>
      <w:r w:rsidR="00211DBC" w:rsidRPr="00D91A82">
        <w:rPr>
          <w:rStyle w:val="normaltextrun"/>
          <w:rFonts w:cs="Segoe UI"/>
        </w:rPr>
        <w:t>favourable conditions for innovation;</w:t>
      </w:r>
      <w:r w:rsidR="00211DBC" w:rsidRPr="00D91A82">
        <w:rPr>
          <w:rStyle w:val="eop"/>
          <w:rFonts w:cs="Segoe UI"/>
        </w:rPr>
        <w:t> </w:t>
      </w:r>
      <w:r w:rsidR="00CF60C1" w:rsidRPr="00D91A82">
        <w:rPr>
          <w:rStyle w:val="eop"/>
          <w:rFonts w:cs="Segoe UI"/>
        </w:rPr>
        <w:t>and</w:t>
      </w:r>
    </w:p>
    <w:p w14:paraId="38C8ADFE" w14:textId="77777777" w:rsidR="00211DBC" w:rsidRPr="00D91A82" w:rsidRDefault="00CD13C2">
      <w:pPr>
        <w:pStyle w:val="ListParagraph"/>
        <w:rPr>
          <w:color w:val="4D4D4D"/>
          <w:sz w:val="22"/>
          <w:szCs w:val="22"/>
        </w:rPr>
      </w:pPr>
      <w:r w:rsidRPr="00D91A82">
        <w:rPr>
          <w:rStyle w:val="normaltextrun"/>
          <w:rFonts w:cs="Segoe UI"/>
        </w:rPr>
        <w:t>S</w:t>
      </w:r>
      <w:r w:rsidR="00CF60C1" w:rsidRPr="00D91A82">
        <w:rPr>
          <w:rStyle w:val="normaltextrun"/>
          <w:rFonts w:cs="Segoe UI"/>
        </w:rPr>
        <w:t xml:space="preserve">trengthening </w:t>
      </w:r>
      <w:r w:rsidR="00211DBC" w:rsidRPr="00D91A82">
        <w:rPr>
          <w:rStyle w:val="normaltextrun"/>
          <w:rFonts w:cs="Segoe UI"/>
        </w:rPr>
        <w:t xml:space="preserve">dialogue and </w:t>
      </w:r>
      <w:r w:rsidR="00211DBC" w:rsidRPr="009B6ADD">
        <w:rPr>
          <w:rStyle w:val="normaltextrun"/>
        </w:rPr>
        <w:t>participation</w:t>
      </w:r>
      <w:r w:rsidR="00211DBC" w:rsidRPr="00D91A82">
        <w:rPr>
          <w:rStyle w:val="normaltextrun"/>
          <w:rFonts w:cs="Segoe UI"/>
        </w:rPr>
        <w:t>.</w:t>
      </w:r>
      <w:r w:rsidR="00211DBC" w:rsidRPr="00D91A82">
        <w:rPr>
          <w:rStyle w:val="eop"/>
          <w:rFonts w:cs="Segoe UI"/>
          <w:color w:val="4D4D4D"/>
        </w:rPr>
        <w:t> </w:t>
      </w:r>
    </w:p>
    <w:p w14:paraId="05C7CA63" w14:textId="01078F72" w:rsidR="00211DBC" w:rsidRPr="00D91A82" w:rsidRDefault="00211DBC" w:rsidP="003D6C21">
      <w:pPr>
        <w:pStyle w:val="Subtitle"/>
        <w:rPr>
          <w:rFonts w:ascii="Segoe UI" w:hAnsi="Segoe UI"/>
          <w:sz w:val="18"/>
          <w:szCs w:val="18"/>
        </w:rPr>
      </w:pPr>
      <w:proofErr w:type="spellStart"/>
      <w:r w:rsidRPr="00D91A82">
        <w:rPr>
          <w:rStyle w:val="normaltextrun"/>
        </w:rPr>
        <w:t>mFUND</w:t>
      </w:r>
      <w:proofErr w:type="spellEnd"/>
      <w:r w:rsidRPr="00D91A82">
        <w:rPr>
          <w:rStyle w:val="normaltextrun"/>
        </w:rPr>
        <w:t xml:space="preserve">: an </w:t>
      </w:r>
      <w:r w:rsidR="006D520B" w:rsidRPr="00D91A82">
        <w:rPr>
          <w:rStyle w:val="normaltextrun"/>
        </w:rPr>
        <w:t>I</w:t>
      </w:r>
      <w:r w:rsidRPr="00D91A82">
        <w:rPr>
          <w:rStyle w:val="normaltextrun"/>
        </w:rPr>
        <w:t xml:space="preserve">nitiative to </w:t>
      </w:r>
      <w:r w:rsidR="00757332">
        <w:rPr>
          <w:rStyle w:val="normaltextrun"/>
        </w:rPr>
        <w:t>S</w:t>
      </w:r>
      <w:r w:rsidRPr="00D91A82">
        <w:rPr>
          <w:rStyle w:val="normaltextrun"/>
        </w:rPr>
        <w:t xml:space="preserve">upport the </w:t>
      </w:r>
      <w:r w:rsidR="006D520B" w:rsidRPr="00D91A82">
        <w:rPr>
          <w:rStyle w:val="normaltextrun"/>
        </w:rPr>
        <w:t>D</w:t>
      </w:r>
      <w:r w:rsidRPr="00D91A82">
        <w:rPr>
          <w:rStyle w:val="normaltextrun"/>
        </w:rPr>
        <w:t xml:space="preserve">evelopment of </w:t>
      </w:r>
      <w:r w:rsidR="006D520B" w:rsidRPr="00D91A82">
        <w:rPr>
          <w:rStyle w:val="normaltextrun"/>
        </w:rPr>
        <w:t>D</w:t>
      </w:r>
      <w:r w:rsidRPr="00D91A82">
        <w:rPr>
          <w:rStyle w:val="normaltextrun"/>
        </w:rPr>
        <w:t>ata-</w:t>
      </w:r>
      <w:r w:rsidR="006D520B" w:rsidRPr="00D91A82">
        <w:rPr>
          <w:rStyle w:val="normaltextrun"/>
        </w:rPr>
        <w:t>B</w:t>
      </w:r>
      <w:r w:rsidRPr="00D91A82">
        <w:rPr>
          <w:rStyle w:val="normaltextrun"/>
        </w:rPr>
        <w:t xml:space="preserve">ased </w:t>
      </w:r>
      <w:r w:rsidR="006D520B" w:rsidRPr="00D91A82">
        <w:rPr>
          <w:rStyle w:val="normaltextrun"/>
        </w:rPr>
        <w:t>S</w:t>
      </w:r>
      <w:r w:rsidRPr="00D91A82">
        <w:rPr>
          <w:rStyle w:val="normaltextrun"/>
        </w:rPr>
        <w:t xml:space="preserve">olutions for </w:t>
      </w:r>
      <w:r w:rsidR="006D520B" w:rsidRPr="00D91A82">
        <w:rPr>
          <w:rStyle w:val="normaltextrun"/>
        </w:rPr>
        <w:t>M</w:t>
      </w:r>
      <w:r w:rsidRPr="00D91A82">
        <w:rPr>
          <w:rStyle w:val="normaltextrun"/>
        </w:rPr>
        <w:t>obility</w:t>
      </w:r>
    </w:p>
    <w:p w14:paraId="374AA096" w14:textId="7479C6B2" w:rsidR="0005052C" w:rsidRPr="00D91A82" w:rsidRDefault="0005052C" w:rsidP="00557292">
      <w:pPr>
        <w:rPr>
          <w:rFonts w:ascii="Segoe UI" w:hAnsi="Segoe UI"/>
          <w:szCs w:val="18"/>
        </w:rPr>
      </w:pPr>
      <w:r>
        <w:t xml:space="preserve">The </w:t>
      </w:r>
      <w:hyperlink w:history="1">
        <w:proofErr w:type="spellStart"/>
        <w:r w:rsidRPr="00557292">
          <w:rPr>
            <w:rStyle w:val="Hyperlink"/>
          </w:rPr>
          <w:t>mFUND</w:t>
        </w:r>
        <w:proofErr w:type="spellEnd"/>
      </w:hyperlink>
      <w:r>
        <w:t xml:space="preserve">, a research initiative of the Federal Ministry for Digital and Transport, has been funding research and development projects relating to digital data-based applications for mobility across all modes of transport since 2016. The </w:t>
      </w:r>
      <w:proofErr w:type="spellStart"/>
      <w:r>
        <w:t>mFUND</w:t>
      </w:r>
      <w:proofErr w:type="spellEnd"/>
      <w:r>
        <w:t xml:space="preserve"> not only provides financial assistance but, with different event formats, it also fosters networking between stakeholders from the political sphere, as well as from business and research communities. </w:t>
      </w:r>
    </w:p>
    <w:p w14:paraId="4A7CBF56" w14:textId="40478F97" w:rsidR="00211DBC" w:rsidRPr="00D91A82" w:rsidRDefault="00211DBC" w:rsidP="003D6C21">
      <w:pPr>
        <w:pStyle w:val="Subtitle"/>
        <w:rPr>
          <w:rFonts w:ascii="Segoe UI" w:hAnsi="Segoe UI"/>
          <w:sz w:val="18"/>
          <w:szCs w:val="18"/>
        </w:rPr>
      </w:pPr>
      <w:r w:rsidRPr="00D91A82">
        <w:rPr>
          <w:rStyle w:val="normaltextrun"/>
        </w:rPr>
        <w:t xml:space="preserve">Future of the </w:t>
      </w:r>
      <w:r w:rsidR="006D520B" w:rsidRPr="00D91A82">
        <w:rPr>
          <w:rStyle w:val="normaltextrun"/>
        </w:rPr>
        <w:t>C</w:t>
      </w:r>
      <w:r w:rsidRPr="00D91A82">
        <w:rPr>
          <w:rStyle w:val="normaltextrun"/>
        </w:rPr>
        <w:t xml:space="preserve">ountryside: Digitalisation Opportunities for </w:t>
      </w:r>
      <w:r w:rsidR="006D520B" w:rsidRPr="00D91A82">
        <w:rPr>
          <w:rStyle w:val="normaltextrun"/>
        </w:rPr>
        <w:t>R</w:t>
      </w:r>
      <w:r w:rsidRPr="00D91A82">
        <w:rPr>
          <w:rStyle w:val="normaltextrun"/>
        </w:rPr>
        <w:t xml:space="preserve">ural </w:t>
      </w:r>
      <w:r w:rsidR="006D520B" w:rsidRPr="00D91A82">
        <w:rPr>
          <w:rStyle w:val="normaltextrun"/>
        </w:rPr>
        <w:t>A</w:t>
      </w:r>
      <w:r w:rsidRPr="00D91A82">
        <w:rPr>
          <w:rStyle w:val="normaltextrun"/>
        </w:rPr>
        <w:t>reas</w:t>
      </w:r>
    </w:p>
    <w:p w14:paraId="2EC51345" w14:textId="224A988D" w:rsidR="00211DBC" w:rsidRPr="00D91A82" w:rsidRDefault="00211DBC" w:rsidP="0087563F">
      <w:pPr>
        <w:rPr>
          <w:rFonts w:ascii="Segoe UI" w:hAnsi="Segoe UI"/>
          <w:color w:val="4D4D4D"/>
          <w:szCs w:val="18"/>
        </w:rPr>
      </w:pPr>
      <w:r w:rsidRPr="00D91A82">
        <w:rPr>
          <w:rStyle w:val="normaltextrun"/>
          <w:rFonts w:cs="Segoe UI"/>
        </w:rPr>
        <w:t>The Federal Ministry of Food and Agriculture established the</w:t>
      </w:r>
      <w:r w:rsidRPr="00D91A82">
        <w:rPr>
          <w:rStyle w:val="normaltextrun"/>
          <w:rFonts w:cs="Segoe UI"/>
          <w:color w:val="4D4D4D"/>
        </w:rPr>
        <w:t> </w:t>
      </w:r>
      <w:hyperlink w:history="1">
        <w:r w:rsidR="00557292">
          <w:rPr>
            <w:rStyle w:val="normaltextrun"/>
            <w:rFonts w:cs="Segoe UI"/>
            <w:color w:val="002060"/>
          </w:rPr>
          <w:t>programme Smart Countryside Project</w:t>
        </w:r>
      </w:hyperlink>
      <w:r w:rsidRPr="00D91A82">
        <w:rPr>
          <w:rStyle w:val="normaltextrun"/>
          <w:rFonts w:cs="Segoe UI"/>
          <w:color w:val="4D4D4D"/>
        </w:rPr>
        <w:t> </w:t>
      </w:r>
      <w:r w:rsidRPr="00D26A21">
        <w:rPr>
          <w:rStyle w:val="normaltextrun"/>
          <w:rFonts w:cs="Segoe UI"/>
        </w:rPr>
        <w:t>(Land.Digital: </w:t>
      </w:r>
      <w:r w:rsidRPr="008501EB">
        <w:rPr>
          <w:rStyle w:val="normaltextrun"/>
          <w:rFonts w:cs="Segoe UI"/>
          <w:i/>
          <w:iCs/>
        </w:rPr>
        <w:t>Chancen der Digitalisierung für ländliche Räume</w:t>
      </w:r>
      <w:r w:rsidRPr="006201FB">
        <w:rPr>
          <w:rStyle w:val="normaltextrun"/>
          <w:rFonts w:cs="Segoe UI"/>
        </w:rPr>
        <w:t xml:space="preserve">) to support innovative technological projects in </w:t>
      </w:r>
      <w:r w:rsidRPr="00D91A82">
        <w:rPr>
          <w:rStyle w:val="normaltextrun"/>
          <w:rFonts w:cs="Segoe UI"/>
        </w:rPr>
        <w:t xml:space="preserve">rural areas. </w:t>
      </w:r>
      <w:r w:rsidR="007B2D98" w:rsidRPr="007B2D98">
        <w:rPr>
          <w:rStyle w:val="eop"/>
          <w:rFonts w:cs="Segoe UI"/>
          <w:color w:val="4D4D4D"/>
        </w:rPr>
        <w:t>The project pursues the overarching goal of using information and communication technologies to deal with challenges in rural areas. The funding phase ended in March 2022, and a final event will take place in June 2023.</w:t>
      </w:r>
    </w:p>
    <w:p w14:paraId="59810D6A" w14:textId="33747A47" w:rsidR="002C6C19" w:rsidRPr="00D91A82" w:rsidRDefault="00757CBC">
      <w:pPr>
        <w:pStyle w:val="Heading2"/>
      </w:pPr>
      <w:bookmarkStart w:id="18" w:name="_Toc1474960"/>
      <w:r>
        <w:t>Innovative</w:t>
      </w:r>
      <w:r w:rsidR="003730DF" w:rsidRPr="00D91A82">
        <w:t xml:space="preserve"> </w:t>
      </w:r>
      <w:bookmarkEnd w:id="18"/>
      <w:r w:rsidR="00F970CE" w:rsidRPr="00D91A82">
        <w:t>Technologies</w:t>
      </w:r>
    </w:p>
    <w:p w14:paraId="46EC830F" w14:textId="11C91625" w:rsidR="000E0CBB" w:rsidRPr="000436BB" w:rsidRDefault="000E0CBB">
      <w:pPr>
        <w:pStyle w:val="Heading3"/>
        <w:rPr>
          <w:rStyle w:val="normaltextrun"/>
        </w:rPr>
      </w:pPr>
      <w:r w:rsidRPr="00D91A82">
        <w:rPr>
          <w:rStyle w:val="normaltextrun"/>
        </w:rPr>
        <w:t xml:space="preserve">Artificial </w:t>
      </w:r>
      <w:r w:rsidR="003A59C6" w:rsidRPr="00D91A82">
        <w:rPr>
          <w:rStyle w:val="normaltextrun"/>
        </w:rPr>
        <w:t>I</w:t>
      </w:r>
      <w:r w:rsidRPr="00D91A82">
        <w:rPr>
          <w:rStyle w:val="normaltextrun"/>
        </w:rPr>
        <w:t>ntelligence</w:t>
      </w:r>
      <w:r w:rsidR="003A59C6" w:rsidRPr="00D91A82">
        <w:rPr>
          <w:rStyle w:val="normaltextrun"/>
        </w:rPr>
        <w:t xml:space="preserve"> (AI)</w:t>
      </w:r>
    </w:p>
    <w:p w14:paraId="7A6CB156" w14:textId="77777777" w:rsidR="00A92DB3" w:rsidRPr="0048539A" w:rsidRDefault="00A92DB3" w:rsidP="003D6C21">
      <w:pPr>
        <w:pStyle w:val="Subtitle"/>
        <w:rPr>
          <w:rFonts w:ascii="Segoe UI" w:hAnsi="Segoe UI"/>
          <w:sz w:val="18"/>
          <w:szCs w:val="18"/>
          <w:lang w:val="de-DE"/>
        </w:rPr>
      </w:pPr>
      <w:r w:rsidRPr="0048539A">
        <w:rPr>
          <w:rStyle w:val="normaltextrun"/>
          <w:lang w:val="de-DE"/>
        </w:rPr>
        <w:t>AI </w:t>
      </w:r>
      <w:proofErr w:type="spellStart"/>
      <w:r w:rsidRPr="0048539A">
        <w:rPr>
          <w:rStyle w:val="normaltextrun"/>
          <w:lang w:val="de-DE"/>
        </w:rPr>
        <w:t>Strategy</w:t>
      </w:r>
      <w:proofErr w:type="spellEnd"/>
      <w:r w:rsidRPr="0048539A">
        <w:rPr>
          <w:rStyle w:val="normaltextrun"/>
          <w:lang w:val="de-DE"/>
        </w:rPr>
        <w:t> </w:t>
      </w:r>
      <w:r w:rsidRPr="0048539A">
        <w:rPr>
          <w:rStyle w:val="eop"/>
          <w:lang w:val="de-DE"/>
        </w:rPr>
        <w:t> </w:t>
      </w:r>
    </w:p>
    <w:p w14:paraId="36DC16BF" w14:textId="4A99B652" w:rsidR="00A92DB3" w:rsidRPr="00D91A82" w:rsidRDefault="00A92DB3" w:rsidP="0087563F">
      <w:r w:rsidRPr="00D91A82">
        <w:rPr>
          <w:rStyle w:val="normaltextrun"/>
          <w:rFonts w:cs="Segoe UI"/>
        </w:rPr>
        <w:t xml:space="preserve">This </w:t>
      </w:r>
      <w:hyperlink w:history="1">
        <w:r w:rsidRPr="00557292">
          <w:rPr>
            <w:rStyle w:val="Hyperlink"/>
            <w:rFonts w:cs="Segoe UI"/>
          </w:rPr>
          <w:t>AI Strategy</w:t>
        </w:r>
      </w:hyperlink>
      <w:r w:rsidRPr="00D91A82">
        <w:rPr>
          <w:rStyle w:val="normaltextrun"/>
          <w:rFonts w:cs="Segoe UI"/>
          <w:color w:val="4D4D4D"/>
        </w:rPr>
        <w:t xml:space="preserve"> (</w:t>
      </w:r>
      <w:proofErr w:type="spellStart"/>
      <w:r w:rsidRPr="00557292">
        <w:rPr>
          <w:rStyle w:val="normaltextrun"/>
          <w:rFonts w:cs="Segoe UI"/>
          <w:i/>
          <w:iCs/>
        </w:rPr>
        <w:t>Strategie</w:t>
      </w:r>
      <w:proofErr w:type="spellEnd"/>
      <w:r w:rsidRPr="00557292">
        <w:rPr>
          <w:rStyle w:val="normaltextrun"/>
          <w:rFonts w:cs="Segoe UI"/>
          <w:i/>
          <w:iCs/>
        </w:rPr>
        <w:t> </w:t>
      </w:r>
      <w:proofErr w:type="spellStart"/>
      <w:r w:rsidRPr="00557292">
        <w:rPr>
          <w:rStyle w:val="normaltextrun"/>
          <w:rFonts w:cs="Segoe UI"/>
          <w:i/>
          <w:iCs/>
        </w:rPr>
        <w:t>Künstliche</w:t>
      </w:r>
      <w:proofErr w:type="spellEnd"/>
      <w:r w:rsidRPr="00557292">
        <w:rPr>
          <w:rStyle w:val="normaltextrun"/>
          <w:rFonts w:cs="Segoe UI"/>
          <w:i/>
          <w:iCs/>
        </w:rPr>
        <w:t> </w:t>
      </w:r>
      <w:proofErr w:type="spellStart"/>
      <w:r w:rsidRPr="00557292">
        <w:rPr>
          <w:rStyle w:val="normaltextrun"/>
          <w:rFonts w:cs="Segoe UI"/>
          <w:i/>
          <w:iCs/>
        </w:rPr>
        <w:t>Intelligenz</w:t>
      </w:r>
      <w:proofErr w:type="spellEnd"/>
      <w:r w:rsidRPr="00557292">
        <w:rPr>
          <w:rStyle w:val="normaltextrun"/>
          <w:rFonts w:cs="Segoe UI"/>
          <w:i/>
          <w:iCs/>
        </w:rPr>
        <w:t> der </w:t>
      </w:r>
      <w:proofErr w:type="spellStart"/>
      <w:r w:rsidRPr="00557292">
        <w:rPr>
          <w:rStyle w:val="normaltextrun"/>
          <w:rFonts w:cs="Segoe UI"/>
          <w:i/>
          <w:iCs/>
        </w:rPr>
        <w:t>Bundesregierung</w:t>
      </w:r>
      <w:proofErr w:type="spellEnd"/>
      <w:r w:rsidRPr="008501EB">
        <w:rPr>
          <w:rStyle w:val="normaltextrun"/>
          <w:rFonts w:cs="Segoe UI"/>
        </w:rPr>
        <w:t>), adopted in November 2018, was put forward by the Federal Ministry for Education and Research, the Federal Ministry of Economic Affairs and Energy and the Federal Minis</w:t>
      </w:r>
      <w:r w:rsidRPr="006201FB">
        <w:rPr>
          <w:rStyle w:val="normaltextrun"/>
          <w:rFonts w:cs="Segoe UI"/>
        </w:rPr>
        <w:t>try of Labour and Social Affairs. With this AI strategy, the federal go</w:t>
      </w:r>
      <w:r w:rsidRPr="00D91A82">
        <w:rPr>
          <w:rStyle w:val="normaltextrun"/>
          <w:rFonts w:cs="Segoe UI"/>
        </w:rPr>
        <w:t>vernment established the framework for the holistic development and application of AI in Germany.</w:t>
      </w:r>
      <w:r w:rsidRPr="00D91A82">
        <w:rPr>
          <w:rStyle w:val="eop"/>
          <w:rFonts w:cs="Segoe UI"/>
        </w:rPr>
        <w:t> </w:t>
      </w:r>
    </w:p>
    <w:p w14:paraId="34616372" w14:textId="772FB49B" w:rsidR="000E0CBB" w:rsidRPr="000436BB" w:rsidRDefault="003A3FED">
      <w:pPr>
        <w:pStyle w:val="Heading3"/>
      </w:pPr>
      <w:r w:rsidRPr="000436BB">
        <w:t xml:space="preserve">Distributed </w:t>
      </w:r>
      <w:r w:rsidR="008C44DC">
        <w:t>L</w:t>
      </w:r>
      <w:r w:rsidRPr="000436BB">
        <w:t xml:space="preserve">edger </w:t>
      </w:r>
      <w:r w:rsidR="008C44DC">
        <w:t>T</w:t>
      </w:r>
      <w:r w:rsidRPr="000436BB">
        <w:t>echnologies</w:t>
      </w:r>
    </w:p>
    <w:p w14:paraId="1730DFE3" w14:textId="71D1B720" w:rsidR="00C74C34" w:rsidRPr="008501EB" w:rsidRDefault="00C74C34" w:rsidP="0025245A">
      <w:r w:rsidRPr="00D91A82">
        <w:rPr>
          <w:rStyle w:val="normaltextrun"/>
          <w:shd w:val="clear" w:color="auto" w:fill="FFFFFF"/>
        </w:rPr>
        <w:t>No political communication </w:t>
      </w:r>
      <w:r w:rsidR="008C44DC">
        <w:rPr>
          <w:rStyle w:val="normaltextrun"/>
          <w:shd w:val="clear" w:color="auto" w:fill="FFFFFF"/>
        </w:rPr>
        <w:t xml:space="preserve">has been </w:t>
      </w:r>
      <w:r w:rsidRPr="00D91A82">
        <w:rPr>
          <w:rStyle w:val="normaltextrun"/>
          <w:shd w:val="clear" w:color="auto" w:fill="FFFFFF"/>
        </w:rPr>
        <w:t>adopted in this field to date.</w:t>
      </w:r>
      <w:r w:rsidRPr="00D26A21">
        <w:rPr>
          <w:rStyle w:val="eop"/>
          <w:shd w:val="clear" w:color="auto" w:fill="FFFFFF"/>
        </w:rPr>
        <w:t> </w:t>
      </w:r>
    </w:p>
    <w:p w14:paraId="4909C847" w14:textId="156B4661" w:rsidR="000E0CBB" w:rsidRPr="000436BB" w:rsidRDefault="00B61123">
      <w:pPr>
        <w:pStyle w:val="Heading3"/>
      </w:pPr>
      <w:r w:rsidRPr="000436BB">
        <w:t xml:space="preserve">Big </w:t>
      </w:r>
      <w:r w:rsidR="008C44DC">
        <w:t>D</w:t>
      </w:r>
      <w:r w:rsidRPr="000436BB">
        <w:t>ata</w:t>
      </w:r>
      <w:r w:rsidR="0051311F">
        <w:t xml:space="preserve"> </w:t>
      </w:r>
    </w:p>
    <w:p w14:paraId="17552A35" w14:textId="40E211DB" w:rsidR="00C74C34" w:rsidRPr="00D26A21" w:rsidRDefault="00C74C34" w:rsidP="0025245A">
      <w:r w:rsidRPr="00D91A82">
        <w:rPr>
          <w:rStyle w:val="normaltextrun"/>
          <w:shd w:val="clear" w:color="auto" w:fill="FFFFFF"/>
        </w:rPr>
        <w:t>No political communication </w:t>
      </w:r>
      <w:r w:rsidR="008C44DC" w:rsidRPr="008C44DC">
        <w:rPr>
          <w:rStyle w:val="normaltextrun"/>
          <w:shd w:val="clear" w:color="auto" w:fill="FFFFFF"/>
        </w:rPr>
        <w:t xml:space="preserve">has </w:t>
      </w:r>
      <w:proofErr w:type="spellStart"/>
      <w:r w:rsidR="008C44DC" w:rsidRPr="008C44DC">
        <w:rPr>
          <w:rStyle w:val="normaltextrun"/>
          <w:shd w:val="clear" w:color="auto" w:fill="FFFFFF"/>
        </w:rPr>
        <w:t>been</w:t>
      </w:r>
      <w:r w:rsidRPr="00D91A82">
        <w:rPr>
          <w:rStyle w:val="normaltextrun"/>
          <w:shd w:val="clear" w:color="auto" w:fill="FFFFFF"/>
        </w:rPr>
        <w:t>adopted</w:t>
      </w:r>
      <w:proofErr w:type="spellEnd"/>
      <w:r w:rsidRPr="00D91A82">
        <w:rPr>
          <w:rStyle w:val="normaltextrun"/>
          <w:shd w:val="clear" w:color="auto" w:fill="FFFFFF"/>
        </w:rPr>
        <w:t xml:space="preserve"> in this field to date.</w:t>
      </w:r>
      <w:r w:rsidRPr="00D91A82">
        <w:rPr>
          <w:rStyle w:val="eop"/>
          <w:shd w:val="clear" w:color="auto" w:fill="FFFFFF"/>
        </w:rPr>
        <w:t> </w:t>
      </w:r>
    </w:p>
    <w:p w14:paraId="3940E1A3" w14:textId="3BD3C66A" w:rsidR="00B61123" w:rsidRPr="000436BB" w:rsidRDefault="00B61123">
      <w:pPr>
        <w:pStyle w:val="Heading3"/>
      </w:pPr>
      <w:r w:rsidRPr="000436BB">
        <w:t xml:space="preserve">Cloud </w:t>
      </w:r>
      <w:r w:rsidR="008C44DC">
        <w:t>C</w:t>
      </w:r>
      <w:r w:rsidRPr="000436BB">
        <w:t>omputing</w:t>
      </w:r>
    </w:p>
    <w:p w14:paraId="091CEE67" w14:textId="77777777" w:rsidR="00B622B3" w:rsidRPr="000436BB" w:rsidRDefault="00B622B3" w:rsidP="003D6C21">
      <w:pPr>
        <w:pStyle w:val="Subtitle"/>
        <w:rPr>
          <w:rStyle w:val="normaltextrun"/>
        </w:rPr>
      </w:pPr>
      <w:r w:rsidRPr="00D91A82">
        <w:rPr>
          <w:rStyle w:val="normaltextrun"/>
        </w:rPr>
        <w:t xml:space="preserve">Germany’s </w:t>
      </w:r>
      <w:r w:rsidR="004176D5">
        <w:rPr>
          <w:rStyle w:val="normaltextrun"/>
        </w:rPr>
        <w:t>G</w:t>
      </w:r>
      <w:r w:rsidRPr="00D91A82">
        <w:rPr>
          <w:rStyle w:val="normaltextrun"/>
        </w:rPr>
        <w:t xml:space="preserve">overnment </w:t>
      </w:r>
      <w:r w:rsidR="004176D5">
        <w:rPr>
          <w:rStyle w:val="normaltextrun"/>
        </w:rPr>
        <w:t>C</w:t>
      </w:r>
      <w:r w:rsidRPr="00D91A82">
        <w:rPr>
          <w:rStyle w:val="normaltextrun"/>
        </w:rPr>
        <w:t xml:space="preserve">loud </w:t>
      </w:r>
      <w:r w:rsidR="004176D5">
        <w:rPr>
          <w:rStyle w:val="normaltextrun"/>
        </w:rPr>
        <w:t>S</w:t>
      </w:r>
      <w:r w:rsidRPr="00D91A82">
        <w:rPr>
          <w:rStyle w:val="normaltextrun"/>
        </w:rPr>
        <w:t xml:space="preserve">trategy </w:t>
      </w:r>
      <w:r w:rsidRPr="00D26A21">
        <w:rPr>
          <w:rStyle w:val="normaltextrun"/>
        </w:rPr>
        <w:t xml:space="preserve">– </w:t>
      </w:r>
      <w:r w:rsidR="004176D5">
        <w:rPr>
          <w:rStyle w:val="normaltextrun"/>
        </w:rPr>
        <w:t>the F</w:t>
      </w:r>
      <w:r w:rsidRPr="00D26A21">
        <w:rPr>
          <w:rStyle w:val="normaltextrun"/>
        </w:rPr>
        <w:t xml:space="preserve">ederal </w:t>
      </w:r>
      <w:r w:rsidR="004176D5">
        <w:rPr>
          <w:rStyle w:val="normaltextrun"/>
        </w:rPr>
        <w:t>A</w:t>
      </w:r>
      <w:r w:rsidRPr="00D26A21">
        <w:rPr>
          <w:rStyle w:val="normaltextrun"/>
        </w:rPr>
        <w:t xml:space="preserve">pproach </w:t>
      </w:r>
      <w:r w:rsidRPr="008501EB">
        <w:rPr>
          <w:rStyle w:val="normaltextrun"/>
        </w:rPr>
        <w:t>(</w:t>
      </w:r>
      <w:r w:rsidRPr="006201FB">
        <w:rPr>
          <w:rStyle w:val="normaltextrun"/>
          <w:i/>
          <w:iCs/>
        </w:rPr>
        <w:t xml:space="preserve">Deutsche </w:t>
      </w:r>
      <w:proofErr w:type="spellStart"/>
      <w:r w:rsidRPr="006201FB">
        <w:rPr>
          <w:rStyle w:val="normaltextrun"/>
          <w:i/>
          <w:iCs/>
        </w:rPr>
        <w:t>Verwaltungscloud</w:t>
      </w:r>
      <w:proofErr w:type="spellEnd"/>
      <w:r w:rsidRPr="006201FB">
        <w:rPr>
          <w:rStyle w:val="normaltextrun"/>
          <w:i/>
          <w:iCs/>
        </w:rPr>
        <w:t xml:space="preserve"> </w:t>
      </w:r>
      <w:proofErr w:type="spellStart"/>
      <w:r w:rsidRPr="006201FB">
        <w:rPr>
          <w:rStyle w:val="normaltextrun"/>
          <w:i/>
          <w:iCs/>
        </w:rPr>
        <w:t>Strategie</w:t>
      </w:r>
      <w:proofErr w:type="spellEnd"/>
      <w:r w:rsidRPr="00D91A82">
        <w:rPr>
          <w:rStyle w:val="normaltextrun"/>
        </w:rPr>
        <w:t>)</w:t>
      </w:r>
    </w:p>
    <w:p w14:paraId="35F2A422" w14:textId="14261DF9" w:rsidR="00B622B3" w:rsidRPr="000436BB" w:rsidRDefault="00B622B3" w:rsidP="0087563F">
      <w:pPr>
        <w:rPr>
          <w:rStyle w:val="normaltextrun"/>
          <w:rFonts w:cs="Segoe UI"/>
        </w:rPr>
      </w:pPr>
      <w:r w:rsidRPr="00D91A82">
        <w:rPr>
          <w:rStyle w:val="normaltextrun"/>
          <w:rFonts w:cs="Segoe UI"/>
        </w:rPr>
        <w:t xml:space="preserve">Germany’s </w:t>
      </w:r>
      <w:hyperlink w:history="1">
        <w:r w:rsidRPr="00FB5C4C">
          <w:rPr>
            <w:rStyle w:val="Hyperlink"/>
            <w:rFonts w:cs="Segoe UI"/>
          </w:rPr>
          <w:t>government cloud strategy</w:t>
        </w:r>
      </w:hyperlink>
      <w:r w:rsidRPr="00D91A82">
        <w:rPr>
          <w:rStyle w:val="normaltextrun"/>
          <w:rFonts w:cs="Segoe UI"/>
        </w:rPr>
        <w:t xml:space="preserve"> is one of the measures to strengthen the digital sovereignty of the German public administration. It was adopted by the IT Planning Council in </w:t>
      </w:r>
      <w:r w:rsidR="00192CDE" w:rsidRPr="00D91A82">
        <w:rPr>
          <w:rStyle w:val="normaltextrun"/>
          <w:rFonts w:cs="Segoe UI"/>
        </w:rPr>
        <w:t xml:space="preserve">October 2020 and </w:t>
      </w:r>
      <w:r w:rsidRPr="00D91A82">
        <w:rPr>
          <w:rStyle w:val="normaltextrun"/>
          <w:rFonts w:cs="Segoe UI"/>
        </w:rPr>
        <w:t>is intended to introduce common standards and open interfaces for public administration cloud solutions as a means of establishing an interoperable and modular federal cloud infrastructure across the board.</w:t>
      </w:r>
    </w:p>
    <w:p w14:paraId="388F8777" w14:textId="77777777" w:rsidR="00B622B3" w:rsidRPr="00D91A82" w:rsidRDefault="00B622B3" w:rsidP="0087563F">
      <w:pPr>
        <w:rPr>
          <w:rStyle w:val="normaltextrun"/>
          <w:rFonts w:cs="Segoe UI"/>
        </w:rPr>
      </w:pPr>
      <w:r w:rsidRPr="00D91A82">
        <w:rPr>
          <w:rStyle w:val="normaltextrun"/>
          <w:rFonts w:cs="Segoe UI"/>
        </w:rPr>
        <w:t xml:space="preserve">The primary goal of Germany's government cloud strategy is to provide the option of using applications (software solutions) on a multi-cloud and reciprocal basis; </w:t>
      </w:r>
      <w:r w:rsidR="00074537" w:rsidRPr="00D91A82">
        <w:rPr>
          <w:rStyle w:val="normaltextrun"/>
          <w:rFonts w:cs="Segoe UI"/>
        </w:rPr>
        <w:t>a</w:t>
      </w:r>
      <w:r w:rsidR="00074537">
        <w:rPr>
          <w:rStyle w:val="normaltextrun"/>
          <w:rFonts w:cs="Segoe UI"/>
        </w:rPr>
        <w:t>nother goal</w:t>
      </w:r>
      <w:r w:rsidRPr="00D91A82">
        <w:rPr>
          <w:rStyle w:val="normaltextrun"/>
          <w:rFonts w:cs="Segoe UI"/>
        </w:rPr>
        <w:t xml:space="preserve"> is to reduce critical vendor dependencies by establishing standardised, modular IT architectures.</w:t>
      </w:r>
    </w:p>
    <w:p w14:paraId="754CB545" w14:textId="14DD80AD" w:rsidR="006B1780" w:rsidRPr="00D91A82" w:rsidRDefault="006B1780">
      <w:pPr>
        <w:pStyle w:val="Heading3"/>
      </w:pPr>
      <w:r w:rsidRPr="00D91A82">
        <w:t xml:space="preserve">Internet of </w:t>
      </w:r>
      <w:r w:rsidR="003A3FED" w:rsidRPr="00D91A82">
        <w:t>T</w:t>
      </w:r>
      <w:r w:rsidRPr="00D91A82">
        <w:t>hings</w:t>
      </w:r>
      <w:r w:rsidR="003A3FED" w:rsidRPr="00D91A82">
        <w:t xml:space="preserve"> (IoT)</w:t>
      </w:r>
    </w:p>
    <w:p w14:paraId="1AD31E7E" w14:textId="46037D33" w:rsidR="00C74C34" w:rsidRPr="00D91A82" w:rsidRDefault="00C74C34" w:rsidP="0025245A">
      <w:r w:rsidRPr="00D91A82">
        <w:rPr>
          <w:rStyle w:val="normaltextrun"/>
          <w:shd w:val="clear" w:color="auto" w:fill="FFFFFF"/>
        </w:rPr>
        <w:t>No political communication </w:t>
      </w:r>
      <w:r w:rsidR="002E1CA9" w:rsidRPr="002E1CA9">
        <w:rPr>
          <w:rStyle w:val="normaltextrun"/>
          <w:shd w:val="clear" w:color="auto" w:fill="FFFFFF"/>
        </w:rPr>
        <w:t xml:space="preserve">has </w:t>
      </w:r>
      <w:proofErr w:type="spellStart"/>
      <w:r w:rsidR="002E1CA9" w:rsidRPr="002E1CA9">
        <w:rPr>
          <w:rStyle w:val="normaltextrun"/>
          <w:shd w:val="clear" w:color="auto" w:fill="FFFFFF"/>
        </w:rPr>
        <w:t>been</w:t>
      </w:r>
      <w:r w:rsidRPr="00D91A82">
        <w:rPr>
          <w:rStyle w:val="normaltextrun"/>
          <w:shd w:val="clear" w:color="auto" w:fill="FFFFFF"/>
        </w:rPr>
        <w:t>adopted</w:t>
      </w:r>
      <w:proofErr w:type="spellEnd"/>
      <w:r w:rsidRPr="00D91A82">
        <w:rPr>
          <w:rStyle w:val="normaltextrun"/>
          <w:shd w:val="clear" w:color="auto" w:fill="FFFFFF"/>
        </w:rPr>
        <w:t xml:space="preserve"> in this field to date.</w:t>
      </w:r>
      <w:r w:rsidRPr="00D91A82">
        <w:rPr>
          <w:rStyle w:val="eop"/>
          <w:shd w:val="clear" w:color="auto" w:fill="FFFFFF"/>
        </w:rPr>
        <w:t> </w:t>
      </w:r>
    </w:p>
    <w:p w14:paraId="30457628" w14:textId="0EE6F4EF" w:rsidR="00B61123" w:rsidRPr="000436BB" w:rsidRDefault="003A3FED">
      <w:pPr>
        <w:pStyle w:val="Heading3"/>
      </w:pPr>
      <w:r w:rsidRPr="000436BB">
        <w:t xml:space="preserve">High-performance </w:t>
      </w:r>
      <w:r w:rsidR="002E1CA9">
        <w:t>C</w:t>
      </w:r>
      <w:r w:rsidRPr="000436BB">
        <w:t>omputing</w:t>
      </w:r>
      <w:r w:rsidR="00D55933" w:rsidRPr="00D91A82">
        <w:rPr>
          <w:color w:val="000000" w:themeColor="text1"/>
          <w:highlight w:val="yellow"/>
        </w:rPr>
        <w:t xml:space="preserve"> </w:t>
      </w:r>
    </w:p>
    <w:p w14:paraId="73D2A0B7" w14:textId="1D286361" w:rsidR="002F6FBD" w:rsidRPr="00D91A82" w:rsidRDefault="002F6FBD" w:rsidP="003D6C21">
      <w:pPr>
        <w:pStyle w:val="Subtitle"/>
        <w:rPr>
          <w:rStyle w:val="normaltextrun"/>
          <w:shd w:val="clear" w:color="auto" w:fill="FFFFFF"/>
        </w:rPr>
      </w:pPr>
      <w:r w:rsidRPr="00D91A82">
        <w:rPr>
          <w:rStyle w:val="normaltextrun"/>
          <w:shd w:val="clear" w:color="auto" w:fill="FFFFFF"/>
        </w:rPr>
        <w:t>High-Performance Computing</w:t>
      </w:r>
    </w:p>
    <w:p w14:paraId="726C718E" w14:textId="29C0DE90" w:rsidR="002F6FBD" w:rsidRPr="008501EB" w:rsidRDefault="002F6FBD" w:rsidP="002F6FBD">
      <w:pPr>
        <w:pStyle w:val="BodyText"/>
      </w:pPr>
      <w:r w:rsidRPr="00D26A21">
        <w:t xml:space="preserve">This </w:t>
      </w:r>
      <w:hyperlink w:history="1">
        <w:r w:rsidRPr="006A4561">
          <w:rPr>
            <w:rStyle w:val="Hyperlink"/>
          </w:rPr>
          <w:t>programme</w:t>
        </w:r>
      </w:hyperlink>
      <w:r w:rsidRPr="00D26A21">
        <w:t xml:space="preserve"> of the Federal Ministry of Education and Research is a framework for investments as well as research and development in </w:t>
      </w:r>
      <w:r w:rsidR="00D727E2">
        <w:t>h</w:t>
      </w:r>
      <w:r w:rsidR="00D727E2" w:rsidRPr="00D26A21">
        <w:t>igh</w:t>
      </w:r>
      <w:r w:rsidRPr="00D26A21">
        <w:t>-</w:t>
      </w:r>
      <w:r w:rsidR="00D727E2">
        <w:t>p</w:t>
      </w:r>
      <w:r w:rsidR="00D727E2" w:rsidRPr="00D26A21">
        <w:t xml:space="preserve">erformance </w:t>
      </w:r>
      <w:r w:rsidR="00D727E2">
        <w:t>c</w:t>
      </w:r>
      <w:r w:rsidR="00D727E2" w:rsidRPr="00D26A21">
        <w:t>omputing</w:t>
      </w:r>
      <w:r w:rsidRPr="00D26A21">
        <w:t>.</w:t>
      </w:r>
    </w:p>
    <w:p w14:paraId="454D5623" w14:textId="6EDB79E3" w:rsidR="006B1780" w:rsidRPr="00D91A82" w:rsidRDefault="006B1780">
      <w:pPr>
        <w:pStyle w:val="Heading3"/>
      </w:pPr>
      <w:r w:rsidRPr="006201FB">
        <w:t xml:space="preserve">High-speed </w:t>
      </w:r>
      <w:r w:rsidR="003661CB">
        <w:t>B</w:t>
      </w:r>
      <w:r w:rsidRPr="006201FB">
        <w:t xml:space="preserve">roadband </w:t>
      </w:r>
      <w:r w:rsidR="003661CB">
        <w:t>C</w:t>
      </w:r>
      <w:r w:rsidR="00A92DB3" w:rsidRPr="00D91A82">
        <w:t xml:space="preserve">onnectivity </w:t>
      </w:r>
    </w:p>
    <w:p w14:paraId="42EE58CD" w14:textId="1EA72FBF" w:rsidR="00E460A9" w:rsidRPr="000436BB" w:rsidRDefault="00B64AAC" w:rsidP="003D6C21">
      <w:pPr>
        <w:pStyle w:val="Subtitle"/>
        <w:rPr>
          <w:rStyle w:val="normaltextrun"/>
          <w:shd w:val="clear" w:color="auto" w:fill="FFFFFF"/>
        </w:rPr>
      </w:pPr>
      <w:r>
        <w:rPr>
          <w:noProof/>
          <w:lang w:val="fr-FR" w:eastAsia="fr-FR"/>
        </w:rPr>
        <w:drawing>
          <wp:anchor distT="0" distB="0" distL="114300" distR="114300" simplePos="0" relativeHeight="251658263" behindDoc="0" locked="0" layoutInCell="1" allowOverlap="1" wp14:anchorId="0EDF864F" wp14:editId="6532DF7D">
            <wp:simplePos x="0" y="0"/>
            <wp:positionH relativeFrom="column">
              <wp:posOffset>-435610</wp:posOffset>
            </wp:positionH>
            <wp:positionV relativeFrom="paragraph">
              <wp:posOffset>103456</wp:posOffset>
            </wp:positionV>
            <wp:extent cx="300990" cy="141605"/>
            <wp:effectExtent l="0" t="0" r="3810" b="0"/>
            <wp:wrapNone/>
            <wp:docPr id="31" name="Picture 31"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60A9" w:rsidRPr="00D91A82">
        <w:rPr>
          <w:rStyle w:val="normaltextrun"/>
          <w:shd w:val="clear" w:color="auto" w:fill="FFFFFF"/>
        </w:rPr>
        <w:t xml:space="preserve">New Gigabit </w:t>
      </w:r>
      <w:r w:rsidR="0048539A">
        <w:rPr>
          <w:rStyle w:val="normaltextrun"/>
          <w:shd w:val="clear" w:color="auto" w:fill="FFFFFF"/>
        </w:rPr>
        <w:t>S</w:t>
      </w:r>
      <w:r w:rsidR="00E460A9" w:rsidRPr="00D91A82">
        <w:rPr>
          <w:rStyle w:val="normaltextrun"/>
          <w:shd w:val="clear" w:color="auto" w:fill="FFFFFF"/>
        </w:rPr>
        <w:t>trategy</w:t>
      </w:r>
    </w:p>
    <w:p w14:paraId="12A826C9" w14:textId="0B3D5D0B" w:rsidR="009A3EDD" w:rsidRDefault="00D11E49" w:rsidP="00F20436">
      <w:pPr>
        <w:rPr>
          <w:shd w:val="clear" w:color="auto" w:fill="FFFFFF"/>
        </w:rPr>
      </w:pPr>
      <w:r w:rsidRPr="003647DD">
        <w:rPr>
          <w:shd w:val="clear" w:color="auto" w:fill="FFFFFF"/>
        </w:rPr>
        <w:t xml:space="preserve">The Federal Government's goal is to achieve nationwide coverage with fibre optic connections (fibre-to-the-home, </w:t>
      </w:r>
      <w:proofErr w:type="spellStart"/>
      <w:r w:rsidRPr="003647DD">
        <w:rPr>
          <w:shd w:val="clear" w:color="auto" w:fill="FFFFFF"/>
        </w:rPr>
        <w:t>FttH</w:t>
      </w:r>
      <w:proofErr w:type="spellEnd"/>
      <w:r w:rsidRPr="003647DD">
        <w:rPr>
          <w:shd w:val="clear" w:color="auto" w:fill="FFFFFF"/>
        </w:rPr>
        <w:t xml:space="preserve">) and the latest mobile communications standard by 2030. To this end, the Federal Government adopted a Gigabit Strategy on </w:t>
      </w:r>
      <w:r w:rsidR="00EF138E">
        <w:rPr>
          <w:shd w:val="clear" w:color="auto" w:fill="FFFFFF"/>
        </w:rPr>
        <w:t xml:space="preserve">13 </w:t>
      </w:r>
      <w:r w:rsidRPr="003647DD">
        <w:rPr>
          <w:shd w:val="clear" w:color="auto" w:fill="FFFFFF"/>
        </w:rPr>
        <w:t>July 2022, containing more than 100 measures to accelerate the further expansion of digital infrastructures</w:t>
      </w:r>
      <w:r w:rsidR="009A3EDD">
        <w:rPr>
          <w:shd w:val="clear" w:color="auto" w:fill="FFFFFF"/>
        </w:rPr>
        <w:t xml:space="preserve"> (</w:t>
      </w:r>
      <w:r w:rsidR="009A3EDD" w:rsidRPr="004E2B7A">
        <w:rPr>
          <w:shd w:val="clear" w:color="auto" w:fill="FFFFFF"/>
        </w:rPr>
        <w:t>https://bmdv.bund.de/SharedDocs/DE/Anlage/K/gigabitstrategie.pdf?__blob=publicationFile</w:t>
      </w:r>
      <w:r w:rsidR="009A3EDD">
        <w:rPr>
          <w:shd w:val="clear" w:color="auto" w:fill="FFFFFF"/>
        </w:rPr>
        <w:t>)</w:t>
      </w:r>
      <w:r w:rsidRPr="003647DD">
        <w:rPr>
          <w:shd w:val="clear" w:color="auto" w:fill="FFFFFF"/>
        </w:rPr>
        <w:t xml:space="preserve">. </w:t>
      </w:r>
    </w:p>
    <w:p w14:paraId="0CE3E48D" w14:textId="48B2E92C" w:rsidR="00D11E49" w:rsidRPr="003647DD" w:rsidRDefault="00D11E49" w:rsidP="00F20436">
      <w:pPr>
        <w:rPr>
          <w:shd w:val="clear" w:color="auto" w:fill="FFFFFF"/>
        </w:rPr>
      </w:pPr>
      <w:r w:rsidRPr="003647DD">
        <w:rPr>
          <w:shd w:val="clear" w:color="auto" w:fill="FFFFFF"/>
        </w:rPr>
        <w:t>For example:</w:t>
      </w:r>
    </w:p>
    <w:p w14:paraId="1DC3A867" w14:textId="399005A8" w:rsidR="00D11E49" w:rsidRPr="00B64AAC" w:rsidRDefault="00B64AAC" w:rsidP="00F20436">
      <w:pPr>
        <w:pStyle w:val="ListParagraph"/>
        <w:numPr>
          <w:ilvl w:val="0"/>
          <w:numId w:val="19"/>
        </w:numPr>
        <w:rPr>
          <w:shd w:val="clear" w:color="auto" w:fill="FFFFFF"/>
        </w:rPr>
      </w:pPr>
      <w:r>
        <w:rPr>
          <w:shd w:val="clear" w:color="auto" w:fill="FFFFFF"/>
        </w:rPr>
        <w:t>The i</w:t>
      </w:r>
      <w:r w:rsidR="00D11E49" w:rsidRPr="00B64AAC">
        <w:rPr>
          <w:shd w:val="clear" w:color="auto" w:fill="FFFFFF"/>
        </w:rPr>
        <w:t xml:space="preserve">mplementation of a potential analysis that illustrates the potential for each municipality for private fibre rollout. This new tool will significantly improve the basis for decision-making of private investors and </w:t>
      </w:r>
      <w:proofErr w:type="gramStart"/>
      <w:r w:rsidR="00D11E49" w:rsidRPr="00B64AAC">
        <w:rPr>
          <w:shd w:val="clear" w:color="auto" w:fill="FFFFFF"/>
        </w:rPr>
        <w:t>municipalities;</w:t>
      </w:r>
      <w:proofErr w:type="gramEnd"/>
      <w:r w:rsidR="00D11E49" w:rsidRPr="00B64AAC">
        <w:rPr>
          <w:shd w:val="clear" w:color="auto" w:fill="FFFFFF"/>
        </w:rPr>
        <w:t xml:space="preserve"> </w:t>
      </w:r>
    </w:p>
    <w:p w14:paraId="76202D37" w14:textId="14EF274B" w:rsidR="00D11E49" w:rsidRPr="00B64AAC" w:rsidRDefault="00B64AAC" w:rsidP="00F20436">
      <w:pPr>
        <w:pStyle w:val="ListParagraph"/>
        <w:numPr>
          <w:ilvl w:val="0"/>
          <w:numId w:val="19"/>
        </w:numPr>
        <w:rPr>
          <w:shd w:val="clear" w:color="auto" w:fill="FFFFFF"/>
        </w:rPr>
      </w:pPr>
      <w:r>
        <w:rPr>
          <w:shd w:val="clear" w:color="auto" w:fill="FFFFFF"/>
        </w:rPr>
        <w:t>T</w:t>
      </w:r>
      <w:r w:rsidR="00D11E49" w:rsidRPr="00B64AAC">
        <w:rPr>
          <w:shd w:val="clear" w:color="auto" w:fill="FFFFFF"/>
        </w:rPr>
        <w:t xml:space="preserve">he guide </w:t>
      </w:r>
      <w:r w:rsidR="003C34C7">
        <w:rPr>
          <w:shd w:val="clear" w:color="auto" w:fill="FFFFFF"/>
        </w:rPr>
        <w:t>‘</w:t>
      </w:r>
      <w:r w:rsidR="00D11E49" w:rsidRPr="00B64AAC">
        <w:rPr>
          <w:shd w:val="clear" w:color="auto" w:fill="FFFFFF"/>
        </w:rPr>
        <w:t>Municipal orientation aid for self-supported expansion</w:t>
      </w:r>
      <w:r w:rsidR="003C34C7">
        <w:rPr>
          <w:shd w:val="clear" w:color="auto" w:fill="FFFFFF"/>
        </w:rPr>
        <w:t>’</w:t>
      </w:r>
      <w:r w:rsidR="00D11E49" w:rsidRPr="00B64AAC">
        <w:rPr>
          <w:shd w:val="clear" w:color="auto" w:fill="FFFFFF"/>
        </w:rPr>
        <w:t xml:space="preserve"> was made available to </w:t>
      </w:r>
      <w:proofErr w:type="gramStart"/>
      <w:r w:rsidR="00D11E49" w:rsidRPr="00B64AAC">
        <w:rPr>
          <w:shd w:val="clear" w:color="auto" w:fill="FFFFFF"/>
        </w:rPr>
        <w:t>municipalities;</w:t>
      </w:r>
      <w:proofErr w:type="gramEnd"/>
    </w:p>
    <w:p w14:paraId="4B7380DB" w14:textId="1D35C9E7" w:rsidR="00D11E49" w:rsidRPr="00B64AAC" w:rsidRDefault="00B64AAC" w:rsidP="00F20436">
      <w:pPr>
        <w:pStyle w:val="ListParagraph"/>
        <w:numPr>
          <w:ilvl w:val="0"/>
          <w:numId w:val="19"/>
        </w:numPr>
        <w:rPr>
          <w:shd w:val="clear" w:color="auto" w:fill="FFFFFF"/>
        </w:rPr>
      </w:pPr>
      <w:r>
        <w:rPr>
          <w:shd w:val="clear" w:color="auto" w:fill="FFFFFF"/>
        </w:rPr>
        <w:t>A</w:t>
      </w:r>
      <w:r w:rsidR="00D11E49" w:rsidRPr="00B64AAC">
        <w:rPr>
          <w:shd w:val="clear" w:color="auto" w:fill="FFFFFF"/>
        </w:rPr>
        <w:t xml:space="preserve"> brochure on </w:t>
      </w:r>
      <w:r w:rsidR="005F1502">
        <w:rPr>
          <w:shd w:val="clear" w:color="auto" w:fill="FFFFFF"/>
        </w:rPr>
        <w:t>‘</w:t>
      </w:r>
      <w:r w:rsidR="00D11E49" w:rsidRPr="00B64AAC">
        <w:rPr>
          <w:shd w:val="clear" w:color="auto" w:fill="FFFFFF"/>
        </w:rPr>
        <w:t>Laying methods for gigabit expansion</w:t>
      </w:r>
      <w:r w:rsidR="005F1502">
        <w:rPr>
          <w:shd w:val="clear" w:color="auto" w:fill="FFFFFF"/>
        </w:rPr>
        <w:t>’</w:t>
      </w:r>
      <w:r w:rsidR="00D11E49" w:rsidRPr="00B64AAC">
        <w:rPr>
          <w:shd w:val="clear" w:color="auto" w:fill="FFFFFF"/>
        </w:rPr>
        <w:t xml:space="preserve"> was published to assist the accelerating of fibre expansion. It provides information on alternative laying methods. With the relevant standardisation by DIN and the Research Association for Roads and Transport, corresponding specifications have been </w:t>
      </w:r>
      <w:proofErr w:type="gramStart"/>
      <w:r w:rsidR="00D11E49" w:rsidRPr="00B64AAC">
        <w:rPr>
          <w:shd w:val="clear" w:color="auto" w:fill="FFFFFF"/>
        </w:rPr>
        <w:t>made;</w:t>
      </w:r>
      <w:proofErr w:type="gramEnd"/>
      <w:r w:rsidR="00D11E49" w:rsidRPr="00B64AAC">
        <w:rPr>
          <w:shd w:val="clear" w:color="auto" w:fill="FFFFFF"/>
        </w:rPr>
        <w:t xml:space="preserve"> </w:t>
      </w:r>
    </w:p>
    <w:p w14:paraId="29231E5D" w14:textId="05A0F5AE" w:rsidR="00D11E49" w:rsidRPr="00B64AAC" w:rsidRDefault="00B64AAC" w:rsidP="00F20436">
      <w:pPr>
        <w:pStyle w:val="ListParagraph"/>
        <w:numPr>
          <w:ilvl w:val="0"/>
          <w:numId w:val="19"/>
        </w:numPr>
        <w:rPr>
          <w:shd w:val="clear" w:color="auto" w:fill="FFFFFF"/>
        </w:rPr>
      </w:pPr>
      <w:r>
        <w:rPr>
          <w:shd w:val="clear" w:color="auto" w:fill="FFFFFF"/>
        </w:rPr>
        <w:t>T</w:t>
      </w:r>
      <w:r w:rsidR="00D11E49" w:rsidRPr="00B64AAC">
        <w:rPr>
          <w:shd w:val="clear" w:color="auto" w:fill="FFFFFF"/>
        </w:rPr>
        <w:t>he gigabit register (see 5.10.7) provides detailed information on the expansion status;</w:t>
      </w:r>
      <w:r w:rsidR="005F1502">
        <w:rPr>
          <w:shd w:val="clear" w:color="auto" w:fill="FFFFFF"/>
        </w:rPr>
        <w:t xml:space="preserve"> and</w:t>
      </w:r>
    </w:p>
    <w:p w14:paraId="4350903B" w14:textId="0F5C0E78" w:rsidR="00D11E49" w:rsidRPr="00B64AAC" w:rsidRDefault="00B64AAC" w:rsidP="00F20436">
      <w:pPr>
        <w:pStyle w:val="ListParagraph"/>
        <w:numPr>
          <w:ilvl w:val="0"/>
          <w:numId w:val="19"/>
        </w:numPr>
        <w:rPr>
          <w:shd w:val="clear" w:color="auto" w:fill="FFFFFF"/>
        </w:rPr>
      </w:pPr>
      <w:r>
        <w:rPr>
          <w:shd w:val="clear" w:color="auto" w:fill="FFFFFF"/>
        </w:rPr>
        <w:t>F</w:t>
      </w:r>
      <w:r w:rsidR="00D11E49" w:rsidRPr="00B64AAC">
        <w:rPr>
          <w:shd w:val="clear" w:color="auto" w:fill="FFFFFF"/>
        </w:rPr>
        <w:t>urther implementation steps include, among other things, the acceleration of approval procedures and the launch of information campaigns</w:t>
      </w:r>
      <w:r w:rsidR="004E2B7A">
        <w:rPr>
          <w:shd w:val="clear" w:color="auto" w:fill="FFFFFF"/>
        </w:rPr>
        <w:t>.</w:t>
      </w:r>
    </w:p>
    <w:p w14:paraId="1B54523E" w14:textId="4B7D7DA1" w:rsidR="00D11E49" w:rsidRPr="00D91A82" w:rsidRDefault="00B64AAC" w:rsidP="00F20436">
      <w:pPr>
        <w:pStyle w:val="BodyText"/>
        <w:spacing w:after="0"/>
      </w:pPr>
      <w:r>
        <w:rPr>
          <w:shd w:val="clear" w:color="auto" w:fill="FFFFFF"/>
        </w:rPr>
        <w:t>In addition, t</w:t>
      </w:r>
      <w:r w:rsidR="00D11E49" w:rsidRPr="003647DD">
        <w:rPr>
          <w:shd w:val="clear" w:color="auto" w:fill="FFFFFF"/>
        </w:rPr>
        <w:t>he Federal Network Agency will provide regulatory support for the market-driven expansion process (</w:t>
      </w:r>
      <w:proofErr w:type="gramStart"/>
      <w:r w:rsidR="00D11E49" w:rsidRPr="003647DD">
        <w:rPr>
          <w:shd w:val="clear" w:color="auto" w:fill="FFFFFF"/>
        </w:rPr>
        <w:t>e.g.</w:t>
      </w:r>
      <w:proofErr w:type="gramEnd"/>
      <w:r w:rsidR="00D11E49" w:rsidRPr="003647DD">
        <w:rPr>
          <w:shd w:val="clear" w:color="auto" w:fill="FFFFFF"/>
        </w:rPr>
        <w:t xml:space="preserve"> </w:t>
      </w:r>
      <w:r w:rsidR="007C3285">
        <w:rPr>
          <w:shd w:val="clear" w:color="auto" w:fill="FFFFFF"/>
        </w:rPr>
        <w:t xml:space="preserve">the </w:t>
      </w:r>
      <w:r w:rsidR="00D11E49" w:rsidRPr="003647DD">
        <w:rPr>
          <w:shd w:val="clear" w:color="auto" w:fill="FFFFFF"/>
        </w:rPr>
        <w:t xml:space="preserve">development of viable open access approaches in a multi-carrier market) on the basis of the work of the </w:t>
      </w:r>
      <w:r w:rsidR="007C3285">
        <w:rPr>
          <w:shd w:val="clear" w:color="auto" w:fill="FFFFFF"/>
        </w:rPr>
        <w:t>‘</w:t>
      </w:r>
      <w:r w:rsidR="00D11E49" w:rsidRPr="003647DD">
        <w:rPr>
          <w:shd w:val="clear" w:color="auto" w:fill="FFFFFF"/>
        </w:rPr>
        <w:t>Gigabit Forum</w:t>
      </w:r>
      <w:r w:rsidR="007C3285">
        <w:rPr>
          <w:shd w:val="clear" w:color="auto" w:fill="FFFFFF"/>
        </w:rPr>
        <w:t>’</w:t>
      </w:r>
      <w:r w:rsidR="00D11E49" w:rsidRPr="003647DD">
        <w:rPr>
          <w:shd w:val="clear" w:color="auto" w:fill="FFFFFF"/>
        </w:rPr>
        <w:t xml:space="preserve"> it has set up</w:t>
      </w:r>
      <w:r w:rsidR="001352B8">
        <w:rPr>
          <w:shd w:val="clear" w:color="auto" w:fill="FFFFFF"/>
        </w:rPr>
        <w:t>. It will also</w:t>
      </w:r>
      <w:r w:rsidR="00D11E49" w:rsidRPr="003647DD">
        <w:rPr>
          <w:shd w:val="clear" w:color="auto" w:fill="FFFFFF"/>
        </w:rPr>
        <w:t xml:space="preserve"> ensure that the switch from copper to fibre networks is as competitive and consumer-friendly as possible.</w:t>
      </w:r>
    </w:p>
    <w:p w14:paraId="27285CF9" w14:textId="65EEBF76" w:rsidR="00757CBC" w:rsidRPr="00D91A82" w:rsidRDefault="00757CBC">
      <w:pPr>
        <w:pStyle w:val="Heading3"/>
      </w:pPr>
      <w:r>
        <w:t>GovTech</w:t>
      </w:r>
      <w:r w:rsidRPr="00D91A82">
        <w:t xml:space="preserve"> </w:t>
      </w:r>
    </w:p>
    <w:p w14:paraId="11C21DE9" w14:textId="2496869E" w:rsidR="00B64AAC" w:rsidRPr="00B64AAC" w:rsidRDefault="00B64AAC" w:rsidP="00B64AAC">
      <w:pPr>
        <w:pStyle w:val="BodyText"/>
        <w:spacing w:before="120"/>
        <w:rPr>
          <w:rStyle w:val="normaltextrun"/>
          <w:rFonts w:cs="Segoe UI"/>
          <w:bCs/>
          <w:color w:val="F7A33D"/>
          <w:sz w:val="22"/>
          <w:shd w:val="clear" w:color="auto" w:fill="FFFFFF"/>
          <w:lang w:eastAsia="en-US"/>
        </w:rPr>
      </w:pPr>
      <w:r>
        <w:rPr>
          <w:noProof/>
          <w:lang w:val="fr-FR" w:eastAsia="fr-FR"/>
        </w:rPr>
        <w:drawing>
          <wp:anchor distT="0" distB="0" distL="114300" distR="114300" simplePos="0" relativeHeight="251658264" behindDoc="0" locked="0" layoutInCell="1" allowOverlap="1" wp14:anchorId="7A84D041" wp14:editId="06A59E8E">
            <wp:simplePos x="0" y="0"/>
            <wp:positionH relativeFrom="column">
              <wp:posOffset>-442644</wp:posOffset>
            </wp:positionH>
            <wp:positionV relativeFrom="paragraph">
              <wp:posOffset>97790</wp:posOffset>
            </wp:positionV>
            <wp:extent cx="300990" cy="141605"/>
            <wp:effectExtent l="0" t="0" r="3810" b="0"/>
            <wp:wrapNone/>
            <wp:docPr id="224" name="Picture 2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64AAC">
        <w:rPr>
          <w:rStyle w:val="normaltextrun"/>
          <w:rFonts w:cs="Segoe UI"/>
          <w:bCs/>
          <w:color w:val="F7A33D"/>
          <w:sz w:val="22"/>
          <w:shd w:val="clear" w:color="auto" w:fill="FFFFFF"/>
          <w:lang w:eastAsia="en-US"/>
        </w:rPr>
        <w:t xml:space="preserve">Start-up </w:t>
      </w:r>
      <w:r w:rsidR="003661CB">
        <w:rPr>
          <w:rStyle w:val="normaltextrun"/>
          <w:rFonts w:cs="Segoe UI"/>
          <w:bCs/>
          <w:color w:val="F7A33D"/>
          <w:sz w:val="22"/>
          <w:shd w:val="clear" w:color="auto" w:fill="FFFFFF"/>
          <w:lang w:eastAsia="en-US"/>
        </w:rPr>
        <w:t>F</w:t>
      </w:r>
      <w:r>
        <w:rPr>
          <w:rStyle w:val="normaltextrun"/>
          <w:rFonts w:cs="Segoe UI"/>
          <w:bCs/>
          <w:color w:val="F7A33D"/>
          <w:sz w:val="22"/>
          <w:shd w:val="clear" w:color="auto" w:fill="FFFFFF"/>
          <w:lang w:eastAsia="en-US"/>
        </w:rPr>
        <w:t xml:space="preserve">ederal </w:t>
      </w:r>
      <w:r w:rsidR="003661CB">
        <w:rPr>
          <w:rStyle w:val="normaltextrun"/>
          <w:rFonts w:cs="Segoe UI"/>
          <w:bCs/>
          <w:color w:val="F7A33D"/>
          <w:sz w:val="22"/>
          <w:shd w:val="clear" w:color="auto" w:fill="FFFFFF"/>
          <w:lang w:eastAsia="en-US"/>
        </w:rPr>
        <w:t>S</w:t>
      </w:r>
      <w:r w:rsidRPr="00B64AAC">
        <w:rPr>
          <w:rStyle w:val="normaltextrun"/>
          <w:rFonts w:cs="Segoe UI"/>
          <w:bCs/>
          <w:color w:val="F7A33D"/>
          <w:sz w:val="22"/>
          <w:shd w:val="clear" w:color="auto" w:fill="FFFFFF"/>
          <w:lang w:eastAsia="en-US"/>
        </w:rPr>
        <w:t>trategy</w:t>
      </w:r>
    </w:p>
    <w:p w14:paraId="16472D74" w14:textId="36886D36" w:rsidR="008033B8" w:rsidRDefault="00FD0F56" w:rsidP="00757CBC">
      <w:pPr>
        <w:pStyle w:val="BodyText"/>
        <w:rPr>
          <w:rStyle w:val="eop"/>
          <w:shd w:val="clear" w:color="auto" w:fill="FFFFFF"/>
        </w:rPr>
      </w:pPr>
      <w:r>
        <w:t xml:space="preserve">The </w:t>
      </w:r>
      <w:hyperlink w:history="1">
        <w:r w:rsidRPr="008D7879">
          <w:rPr>
            <w:rStyle w:val="Hyperlink"/>
          </w:rPr>
          <w:t>Startup strategy</w:t>
        </w:r>
      </w:hyperlink>
      <w:r>
        <w:t xml:space="preserve"> of the Federal Government, adopted in 2022, aims to improve the </w:t>
      </w:r>
      <w:r w:rsidR="009A3EDD">
        <w:t>start-up</w:t>
      </w:r>
      <w:r>
        <w:t xml:space="preserve"> ecosystem in Germany and Europe. Part of it is</w:t>
      </w:r>
      <w:r w:rsidR="00A9267C">
        <w:t xml:space="preserve"> the</w:t>
      </w:r>
      <w:r>
        <w:t xml:space="preserve"> GovTech Campus</w:t>
      </w:r>
      <w:r w:rsidR="00A9267C">
        <w:t>.</w:t>
      </w:r>
      <w:r>
        <w:t xml:space="preserve"> </w:t>
      </w:r>
    </w:p>
    <w:p w14:paraId="19310F9F" w14:textId="77777777" w:rsidR="008033B8" w:rsidRDefault="008033B8" w:rsidP="00757CBC">
      <w:pPr>
        <w:pStyle w:val="BodyText"/>
        <w:sectPr w:rsidR="008033B8" w:rsidSect="000E0F64">
          <w:headerReference w:type="first" r:id="rId43"/>
          <w:footerReference w:type="first" r:id="rId44"/>
          <w:pgSz w:w="11906" w:h="16838" w:code="9"/>
          <w:pgMar w:top="1702" w:right="1418" w:bottom="1418" w:left="1701" w:header="0" w:footer="385" w:gutter="0"/>
          <w:cols w:space="708"/>
          <w:titlePg/>
          <w:docGrid w:linePitch="360"/>
        </w:sectPr>
      </w:pPr>
    </w:p>
    <w:p w14:paraId="320A31E1" w14:textId="16255A37" w:rsidR="008033B8" w:rsidRPr="00D91A82" w:rsidRDefault="009868DC" w:rsidP="00757CBC">
      <w:pPr>
        <w:pStyle w:val="BodyText"/>
      </w:pPr>
      <w:r>
        <w:rPr>
          <w:noProof/>
        </w:rPr>
        <mc:AlternateContent>
          <mc:Choice Requires="wps">
            <w:drawing>
              <wp:anchor distT="0" distB="0" distL="114300" distR="114300" simplePos="0" relativeHeight="251658274" behindDoc="0" locked="0" layoutInCell="1" allowOverlap="1" wp14:anchorId="6DFB5DE5" wp14:editId="26203DE6">
                <wp:simplePos x="0" y="0"/>
                <wp:positionH relativeFrom="column">
                  <wp:posOffset>-1112250</wp:posOffset>
                </wp:positionH>
                <wp:positionV relativeFrom="paragraph">
                  <wp:posOffset>-1084621</wp:posOffset>
                </wp:positionV>
                <wp:extent cx="7641590" cy="10812780"/>
                <wp:effectExtent l="0" t="0" r="0" b="0"/>
                <wp:wrapNone/>
                <wp:docPr id="5" name="Rectangle 5"/>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3FDF8EE1" id="Rectangle 5" o:spid="_x0000_s1026" style="position:absolute;margin-left:-87.6pt;margin-top:-85.4pt;width:601.7pt;height:851.4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" fillcolor="#111f37" stroked="f" strokeweight="1pt">
                <v:fill opacity="58853f"/>
              </v:rect>
            </w:pict>
          </mc:Fallback>
        </mc:AlternateContent>
      </w:r>
    </w:p>
    <w:p w14:paraId="39965918" w14:textId="4DFDA164" w:rsidR="00B61123" w:rsidRPr="00D91A82" w:rsidRDefault="00B61123" w:rsidP="00030FB5"/>
    <w:p w14:paraId="3A6F4275" w14:textId="1FEC6FB1" w:rsidR="006F6D56" w:rsidRPr="00D91A82" w:rsidRDefault="009868DC" w:rsidP="00030FB5">
      <w:pPr>
        <w:pStyle w:val="paragraph"/>
      </w:pPr>
      <w:r>
        <w:rPr>
          <w:noProof/>
        </w:rPr>
        <w:drawing>
          <wp:anchor distT="0" distB="0" distL="114300" distR="114300" simplePos="0" relativeHeight="251658275" behindDoc="0" locked="0" layoutInCell="1" allowOverlap="1" wp14:anchorId="4E359608" wp14:editId="23306FA1">
            <wp:simplePos x="0" y="0"/>
            <wp:positionH relativeFrom="column">
              <wp:posOffset>-1100185</wp:posOffset>
            </wp:positionH>
            <wp:positionV relativeFrom="paragraph">
              <wp:posOffset>228559</wp:posOffset>
            </wp:positionV>
            <wp:extent cx="7629534" cy="62182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34" cy="6218265"/>
                    </a:xfrm>
                    <a:prstGeom prst="rect">
                      <a:avLst/>
                    </a:prstGeom>
                    <a:noFill/>
                    <a:ln>
                      <a:noFill/>
                    </a:ln>
                  </pic:spPr>
                </pic:pic>
              </a:graphicData>
            </a:graphic>
          </wp:anchor>
        </w:drawing>
      </w:r>
    </w:p>
    <w:p w14:paraId="1BA40765" w14:textId="6E2516E6" w:rsidR="00906205" w:rsidRPr="00D91A82" w:rsidRDefault="00906205" w:rsidP="00030FB5"/>
    <w:p w14:paraId="7EBC704D" w14:textId="534FA108" w:rsidR="0060391E" w:rsidRPr="00D91A82" w:rsidRDefault="0060391E" w:rsidP="00030FB5"/>
    <w:p w14:paraId="1E2D262C" w14:textId="434B2621" w:rsidR="0060391E" w:rsidRPr="00D91A82" w:rsidRDefault="0060391E" w:rsidP="00030FB5"/>
    <w:p w14:paraId="451E248D" w14:textId="1601C38E" w:rsidR="0060391E" w:rsidRPr="00D91A82" w:rsidRDefault="0060391E" w:rsidP="00030FB5"/>
    <w:p w14:paraId="306D0266" w14:textId="7C39AFE5" w:rsidR="0060391E" w:rsidRPr="00D91A82" w:rsidRDefault="0060391E" w:rsidP="00030FB5"/>
    <w:p w14:paraId="6101E057" w14:textId="4A6FC334" w:rsidR="0060391E" w:rsidRPr="00D91A82" w:rsidRDefault="0060391E" w:rsidP="00030FB5"/>
    <w:p w14:paraId="200848EB" w14:textId="6966A1B7" w:rsidR="0060391E" w:rsidRPr="00D91A82" w:rsidRDefault="0060391E" w:rsidP="00030FB5"/>
    <w:p w14:paraId="78E214A4" w14:textId="67EC5E97" w:rsidR="0060391E" w:rsidRPr="00D91A82" w:rsidRDefault="0060391E" w:rsidP="00030FB5"/>
    <w:p w14:paraId="143EDD67" w14:textId="1833BEAF" w:rsidR="0060391E" w:rsidRPr="00D91A82" w:rsidRDefault="0060391E" w:rsidP="00030FB5"/>
    <w:p w14:paraId="4AC07BC7" w14:textId="747F7956" w:rsidR="0060391E" w:rsidRPr="00D91A82" w:rsidRDefault="0060391E" w:rsidP="00030FB5"/>
    <w:p w14:paraId="55596672" w14:textId="4106A1F2" w:rsidR="0060391E" w:rsidRPr="00D91A82" w:rsidRDefault="0060391E" w:rsidP="00030FB5"/>
    <w:p w14:paraId="61BC057E" w14:textId="6F21EA16" w:rsidR="0060391E" w:rsidRPr="00D91A82" w:rsidRDefault="0060391E" w:rsidP="00030FB5"/>
    <w:p w14:paraId="052BAA10" w14:textId="32F063EB" w:rsidR="007D21EF" w:rsidRPr="00D91A82" w:rsidRDefault="007D21EF" w:rsidP="007D21EF"/>
    <w:p w14:paraId="7727E1E1" w14:textId="77777777" w:rsidR="007D21EF" w:rsidRPr="00D91A82" w:rsidRDefault="007D21EF" w:rsidP="007D21EF"/>
    <w:p w14:paraId="50116C2C" w14:textId="2976EC6E" w:rsidR="007D21EF" w:rsidRPr="00D91A82" w:rsidRDefault="007D21EF" w:rsidP="007D21EF"/>
    <w:p w14:paraId="476FC281" w14:textId="3990BB92" w:rsidR="007D21EF" w:rsidRPr="00D91A82" w:rsidRDefault="007D21EF" w:rsidP="007D21EF"/>
    <w:p w14:paraId="2585A5A2" w14:textId="77777777" w:rsidR="007D21EF" w:rsidRPr="00D26A21" w:rsidRDefault="007D21EF" w:rsidP="007D21EF"/>
    <w:p w14:paraId="132FF85E" w14:textId="0E91D173" w:rsidR="007D21EF" w:rsidRPr="008501EB" w:rsidRDefault="007D21EF" w:rsidP="007D21EF"/>
    <w:p w14:paraId="3257F0B0" w14:textId="77777777" w:rsidR="007D21EF" w:rsidRPr="006201FB" w:rsidRDefault="007D21EF" w:rsidP="007D21EF"/>
    <w:p w14:paraId="72B94ECD" w14:textId="77777777" w:rsidR="007D21EF" w:rsidRPr="00D91A82" w:rsidRDefault="007D21EF" w:rsidP="007D21EF"/>
    <w:p w14:paraId="4A10F786" w14:textId="77777777" w:rsidR="007D21EF" w:rsidRPr="00D91A82" w:rsidRDefault="007D21EF" w:rsidP="007D21EF"/>
    <w:p w14:paraId="07F49CA3" w14:textId="77777777" w:rsidR="007D21EF" w:rsidRPr="00D91A82" w:rsidRDefault="007D21EF" w:rsidP="007D21EF"/>
    <w:p w14:paraId="4E29BB3B" w14:textId="77777777" w:rsidR="007D21EF" w:rsidRPr="00D91A82" w:rsidRDefault="007D21EF" w:rsidP="007D21EF"/>
    <w:p w14:paraId="3200B21B" w14:textId="563B2D60" w:rsidR="007D21EF" w:rsidRPr="00D91A82" w:rsidRDefault="007D21EF" w:rsidP="007D21EF"/>
    <w:p w14:paraId="5FBD9052" w14:textId="33390A05" w:rsidR="0060391E" w:rsidRPr="00D91A82" w:rsidRDefault="0060391E" w:rsidP="00030FB5"/>
    <w:p w14:paraId="065683D1" w14:textId="754D49B1" w:rsidR="0060391E" w:rsidRPr="00D91A82" w:rsidRDefault="0060391E" w:rsidP="00030FB5"/>
    <w:p w14:paraId="400B9D3A" w14:textId="2049C029" w:rsidR="0060391E" w:rsidRPr="00D91A82" w:rsidRDefault="0060391E" w:rsidP="00030FB5"/>
    <w:p w14:paraId="189B8BAC" w14:textId="1F7DF34B" w:rsidR="0060391E" w:rsidRPr="00D91A82" w:rsidRDefault="0060391E" w:rsidP="00030FB5"/>
    <w:p w14:paraId="2249F18B" w14:textId="77777777" w:rsidR="0060391E" w:rsidRPr="00D91A82" w:rsidRDefault="0060391E" w:rsidP="00030FB5"/>
    <w:p w14:paraId="09C433D9" w14:textId="77777777" w:rsidR="0060391E" w:rsidRPr="00D91A82" w:rsidRDefault="0060391E" w:rsidP="00030FB5"/>
    <w:p w14:paraId="4705B0D9" w14:textId="77777777" w:rsidR="0060391E" w:rsidRPr="00D91A82" w:rsidRDefault="0060391E" w:rsidP="00030FB5"/>
    <w:p w14:paraId="405E4455" w14:textId="2575B0A3" w:rsidR="0060391E" w:rsidRPr="00D91A82" w:rsidRDefault="0060391E" w:rsidP="00030FB5"/>
    <w:p w14:paraId="7B704000" w14:textId="77777777" w:rsidR="0060391E" w:rsidRPr="00D91A82" w:rsidRDefault="0060391E" w:rsidP="00030FB5"/>
    <w:p w14:paraId="1C543903" w14:textId="324271B1" w:rsidR="0060391E" w:rsidRPr="00D91A82" w:rsidRDefault="008518F8" w:rsidP="00030FB5">
      <w:r>
        <w:rPr>
          <w:noProof/>
          <w:lang w:val="de-DE" w:eastAsia="de-DE"/>
        </w:rPr>
        <mc:AlternateContent>
          <mc:Choice Requires="wpg">
            <w:drawing>
              <wp:anchor distT="0" distB="0" distL="114300" distR="114300" simplePos="0" relativeHeight="251658276" behindDoc="0" locked="0" layoutInCell="1" allowOverlap="1" wp14:anchorId="744F6E71" wp14:editId="6E2070F0">
                <wp:simplePos x="2186940" y="6393180"/>
                <wp:positionH relativeFrom="margin">
                  <wp:align>center</wp:align>
                </wp:positionH>
                <wp:positionV relativeFrom="margin">
                  <wp:align>center</wp:align>
                </wp:positionV>
                <wp:extent cx="3338830" cy="1417320"/>
                <wp:effectExtent l="0" t="0" r="0" b="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42" name="Text Box 42"/>
                        <wps:cNvSpPr txBox="1">
                          <a:spLocks noChangeArrowheads="1"/>
                        </wps:cNvSpPr>
                        <wps:spPr bwMode="auto">
                          <a:xfrm>
                            <a:off x="-7618" y="152979"/>
                            <a:ext cx="739139" cy="1216819"/>
                          </a:xfrm>
                          <a:prstGeom prst="rect">
                            <a:avLst/>
                          </a:prstGeom>
                          <a:noFill/>
                          <a:ln w="9525">
                            <a:noFill/>
                            <a:miter lim="800000"/>
                            <a:headEnd/>
                            <a:tailEnd/>
                          </a:ln>
                        </wps:spPr>
                        <wps:txbx>
                          <w:txbxContent>
                            <w:p w14:paraId="6810AB81" w14:textId="500F1989" w:rsidR="007E5B96" w:rsidRPr="00166AB4" w:rsidRDefault="00AF1773" w:rsidP="008518F8">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52" name="Text Box 52"/>
                        <wps:cNvSpPr txBox="1">
                          <a:spLocks noChangeArrowheads="1"/>
                        </wps:cNvSpPr>
                        <wps:spPr bwMode="auto">
                          <a:xfrm>
                            <a:off x="731378" y="213226"/>
                            <a:ext cx="2560954" cy="1362085"/>
                          </a:xfrm>
                          <a:prstGeom prst="rect">
                            <a:avLst/>
                          </a:prstGeom>
                          <a:noFill/>
                          <a:ln w="9525">
                            <a:noFill/>
                            <a:miter lim="800000"/>
                            <a:headEnd/>
                            <a:tailEnd/>
                          </a:ln>
                        </wps:spPr>
                        <wps:txbx>
                          <w:txbxContent>
                            <w:p w14:paraId="6290744A" w14:textId="77777777" w:rsidR="007E5B96" w:rsidRPr="006D73ED" w:rsidRDefault="007E5B96" w:rsidP="008518F8">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ACA2175" w14:textId="77777777" w:rsidR="007E5B96" w:rsidRPr="00E7654F" w:rsidRDefault="007E5B96" w:rsidP="008518F8">
                              <w:pPr>
                                <w:jc w:val="left"/>
                                <w:rPr>
                                  <w:color w:val="FFFFFF"/>
                                  <w:sz w:val="52"/>
                                  <w:szCs w:val="36"/>
                                </w:rPr>
                              </w:pPr>
                            </w:p>
                            <w:p w14:paraId="177278E5" w14:textId="77777777" w:rsidR="007E5B96" w:rsidRPr="006762DB" w:rsidRDefault="007E5B96" w:rsidP="008518F8">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44F6E71" id="Group 37" o:spid="_x0000_s1033" style="position:absolute;left:0;text-align:left;margin-left:0;margin-top:0;width:262.9pt;height:111.6pt;z-index:251658276;mso-position-horizontal:center;mso-position-horizontal-relative:margin;mso-position-vertical:center;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">
                <v:shape id="Text Box 42" o:spid="_x0000_s103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810AB81" w14:textId="500F1989" w:rsidR="007E5B96" w:rsidRPr="00166AB4" w:rsidRDefault="00AF1773" w:rsidP="008518F8">
                        <w:pPr>
                          <w:jc w:val="left"/>
                          <w:rPr>
                            <w:color w:val="FFFFFF" w:themeColor="background1"/>
                            <w:sz w:val="144"/>
                            <w:szCs w:val="144"/>
                            <w:lang w:val="fr-BE"/>
                          </w:rPr>
                        </w:pPr>
                        <w:r>
                          <w:rPr>
                            <w:color w:val="FFFFFF" w:themeColor="background1"/>
                            <w:sz w:val="144"/>
                            <w:szCs w:val="144"/>
                            <w:lang w:val="fr-BE"/>
                          </w:rPr>
                          <w:t>3</w:t>
                        </w:r>
                      </w:p>
                    </w:txbxContent>
                  </v:textbox>
                </v:shape>
                <v:shape id="Text Box 52" o:spid="_x0000_s103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290744A" w14:textId="77777777" w:rsidR="007E5B96" w:rsidRPr="006D73ED" w:rsidRDefault="007E5B96" w:rsidP="008518F8">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ACA2175" w14:textId="77777777" w:rsidR="007E5B96" w:rsidRPr="00E7654F" w:rsidRDefault="007E5B96" w:rsidP="008518F8">
                        <w:pPr>
                          <w:jc w:val="left"/>
                          <w:rPr>
                            <w:color w:val="FFFFFF"/>
                            <w:sz w:val="52"/>
                            <w:szCs w:val="36"/>
                          </w:rPr>
                        </w:pPr>
                      </w:p>
                      <w:p w14:paraId="177278E5" w14:textId="77777777" w:rsidR="007E5B96" w:rsidRPr="006762DB" w:rsidRDefault="007E5B96" w:rsidP="008518F8">
                        <w:pPr>
                          <w:spacing w:before="240"/>
                          <w:jc w:val="left"/>
                          <w:rPr>
                            <w:color w:val="FFFFFF" w:themeColor="background1"/>
                            <w:sz w:val="48"/>
                            <w:szCs w:val="32"/>
                          </w:rPr>
                        </w:pPr>
                      </w:p>
                    </w:txbxContent>
                  </v:textbox>
                </v:shape>
                <w10:wrap type="square" anchorx="margin" anchory="margin"/>
              </v:group>
            </w:pict>
          </mc:Fallback>
        </mc:AlternateContent>
      </w:r>
    </w:p>
    <w:p w14:paraId="661BE90D" w14:textId="77777777" w:rsidR="0060391E" w:rsidRPr="00D91A82" w:rsidRDefault="0060391E" w:rsidP="00030FB5"/>
    <w:p w14:paraId="57C88411" w14:textId="0A11B6E4" w:rsidR="0060391E" w:rsidRPr="00D91A82" w:rsidRDefault="0060391E" w:rsidP="00030FB5"/>
    <w:p w14:paraId="427F730B" w14:textId="2486C9E7" w:rsidR="0060391E" w:rsidRPr="00D91A82" w:rsidRDefault="0060391E" w:rsidP="00030FB5"/>
    <w:p w14:paraId="2E6D31EE" w14:textId="77777777" w:rsidR="0060391E" w:rsidRPr="00D91A82" w:rsidRDefault="0060391E" w:rsidP="00030FB5"/>
    <w:p w14:paraId="2E21557F" w14:textId="77777777" w:rsidR="0060391E" w:rsidRPr="00D91A82" w:rsidRDefault="0060391E" w:rsidP="00030FB5"/>
    <w:p w14:paraId="4FD9C167" w14:textId="77777777" w:rsidR="0060391E" w:rsidRPr="00D91A82" w:rsidRDefault="0060391E" w:rsidP="00030FB5"/>
    <w:p w14:paraId="6FDD6535" w14:textId="77777777" w:rsidR="0060391E" w:rsidRPr="00D91A82" w:rsidRDefault="0060391E" w:rsidP="00030FB5"/>
    <w:p w14:paraId="1B808576" w14:textId="3696BAC5" w:rsidR="0060391E" w:rsidRPr="00D91A82" w:rsidRDefault="0060391E" w:rsidP="00030FB5"/>
    <w:p w14:paraId="2C8CC63A" w14:textId="77777777" w:rsidR="0060391E" w:rsidRPr="00D91A82" w:rsidRDefault="0060391E" w:rsidP="00030FB5"/>
    <w:p w14:paraId="2F9D680D" w14:textId="683F70B8" w:rsidR="0060391E" w:rsidRPr="00D91A82" w:rsidRDefault="0060391E" w:rsidP="00030FB5"/>
    <w:p w14:paraId="44AD916A" w14:textId="77777777" w:rsidR="0060391E" w:rsidRPr="00D91A82" w:rsidRDefault="0060391E" w:rsidP="00030FB5"/>
    <w:p w14:paraId="0D4AC4C7" w14:textId="77777777" w:rsidR="008033B8" w:rsidRDefault="008033B8" w:rsidP="00030FB5">
      <w:pPr>
        <w:sectPr w:rsidR="008033B8" w:rsidSect="000E0F64">
          <w:headerReference w:type="first" r:id="rId45"/>
          <w:footerReference w:type="first" r:id="rId46"/>
          <w:pgSz w:w="11906" w:h="16838" w:code="9"/>
          <w:pgMar w:top="1702" w:right="1418" w:bottom="1418" w:left="1701" w:header="0" w:footer="385" w:gutter="0"/>
          <w:cols w:space="708"/>
          <w:titlePg/>
          <w:docGrid w:linePitch="360"/>
        </w:sectPr>
      </w:pPr>
    </w:p>
    <w:p w14:paraId="78AF2286" w14:textId="086BBC65" w:rsidR="003730DF" w:rsidRPr="00D91A82" w:rsidRDefault="004C2204">
      <w:pPr>
        <w:pStyle w:val="Heading1"/>
      </w:pPr>
      <w:bookmarkStart w:id="19" w:name="_Toc34385559"/>
      <w:bookmarkStart w:id="20" w:name="_Toc140673703"/>
      <w:r w:rsidRPr="00D91A82">
        <w:t xml:space="preserve">Digital Public Administration </w:t>
      </w:r>
      <w:r w:rsidR="003730DF" w:rsidRPr="00D91A82">
        <w:t>Legislation</w:t>
      </w:r>
      <w:bookmarkEnd w:id="19"/>
      <w:bookmarkEnd w:id="20"/>
    </w:p>
    <w:p w14:paraId="71CC79E5" w14:textId="231A04C7" w:rsidR="003730DF" w:rsidRPr="00D91A82" w:rsidRDefault="003730DF">
      <w:pPr>
        <w:pStyle w:val="Heading2"/>
      </w:pPr>
      <w:bookmarkStart w:id="21" w:name="_Toc1474962"/>
      <w:r w:rsidRPr="00D91A82">
        <w:t xml:space="preserve">Specific </w:t>
      </w:r>
      <w:r w:rsidR="000D060F">
        <w:t>L</w:t>
      </w:r>
      <w:r w:rsidRPr="00D91A82">
        <w:t>egislation</w:t>
      </w:r>
      <w:bookmarkEnd w:id="21"/>
      <w:r w:rsidR="00EF71E8" w:rsidRPr="00D91A82">
        <w:t xml:space="preserve"> on </w:t>
      </w:r>
      <w:r w:rsidR="000D060F">
        <w:t>D</w:t>
      </w:r>
      <w:r w:rsidR="00EF71E8" w:rsidRPr="00D91A82">
        <w:t xml:space="preserve">igital </w:t>
      </w:r>
      <w:r w:rsidR="000D060F">
        <w:t>P</w:t>
      </w:r>
      <w:r w:rsidR="00EF71E8" w:rsidRPr="00D91A82">
        <w:t xml:space="preserve">ublic </w:t>
      </w:r>
      <w:r w:rsidR="000D060F">
        <w:t>A</w:t>
      </w:r>
      <w:r w:rsidR="00EF71E8" w:rsidRPr="00D91A82">
        <w:t>dministration</w:t>
      </w:r>
    </w:p>
    <w:p w14:paraId="4C6D32E9" w14:textId="6FAD9EA5" w:rsidR="005D41D3" w:rsidRPr="00BF317C" w:rsidRDefault="005D41D3" w:rsidP="003D6C21">
      <w:pPr>
        <w:pStyle w:val="Subtitle"/>
        <w:rPr>
          <w:rStyle w:val="normaltextrun"/>
          <w:lang w:val="de-DE"/>
        </w:rPr>
      </w:pPr>
      <w:r w:rsidRPr="00BF317C">
        <w:rPr>
          <w:rStyle w:val="normaltextrun"/>
          <w:lang w:val="de-DE"/>
        </w:rPr>
        <w:t xml:space="preserve">Register </w:t>
      </w:r>
      <w:proofErr w:type="spellStart"/>
      <w:r w:rsidRPr="00BF317C">
        <w:rPr>
          <w:rStyle w:val="normaltextrun"/>
          <w:lang w:val="de-DE"/>
        </w:rPr>
        <w:t>Modernisation</w:t>
      </w:r>
      <w:proofErr w:type="spellEnd"/>
      <w:r w:rsidRPr="00BF317C">
        <w:rPr>
          <w:rStyle w:val="normaltextrun"/>
          <w:lang w:val="de-DE"/>
        </w:rPr>
        <w:t xml:space="preserve"> Act</w:t>
      </w:r>
    </w:p>
    <w:p w14:paraId="14470411" w14:textId="0B7F17F0" w:rsidR="005D41D3" w:rsidRPr="000436BB" w:rsidRDefault="005D41D3" w:rsidP="005D41D3">
      <w:pPr>
        <w:rPr>
          <w:rStyle w:val="normaltextrun"/>
          <w:rFonts w:cs="Segoe UI"/>
        </w:rPr>
      </w:pPr>
      <w:r w:rsidRPr="00D91A82">
        <w:rPr>
          <w:rStyle w:val="normaltextrun"/>
          <w:rFonts w:cs="Segoe UI"/>
        </w:rPr>
        <w:t xml:space="preserve">The </w:t>
      </w:r>
      <w:hyperlink w:history="1">
        <w:r w:rsidR="00D52A69">
          <w:rPr>
            <w:rStyle w:val="Hyperlink"/>
            <w:rFonts w:cs="Segoe UI"/>
          </w:rPr>
          <w:t>Register Modernisation Act</w:t>
        </w:r>
      </w:hyperlink>
      <w:r w:rsidRPr="00D91A82">
        <w:rPr>
          <w:rStyle w:val="normaltextrun"/>
          <w:rFonts w:cs="Segoe UI"/>
        </w:rPr>
        <w:t xml:space="preserve"> (</w:t>
      </w:r>
      <w:proofErr w:type="spellStart"/>
      <w:r w:rsidRPr="00D91A82">
        <w:rPr>
          <w:rStyle w:val="normaltextrun"/>
          <w:rFonts w:cs="Segoe UI"/>
          <w:i/>
          <w:iCs/>
        </w:rPr>
        <w:t>Registermodernisierungsgesetz</w:t>
      </w:r>
      <w:proofErr w:type="spellEnd"/>
      <w:r w:rsidRPr="00D26A21">
        <w:rPr>
          <w:rStyle w:val="normaltextrun"/>
          <w:rFonts w:cs="Segoe UI"/>
        </w:rPr>
        <w:t xml:space="preserve">) </w:t>
      </w:r>
      <w:r w:rsidRPr="008501EB">
        <w:rPr>
          <w:rStyle w:val="normaltextrun"/>
          <w:rFonts w:cs="Segoe UI"/>
        </w:rPr>
        <w:t xml:space="preserve">constitutes a major improvement in the provision of </w:t>
      </w:r>
      <w:r w:rsidR="006A2EAE">
        <w:rPr>
          <w:rStyle w:val="normaltextrun"/>
          <w:rFonts w:cs="Segoe UI"/>
        </w:rPr>
        <w:t xml:space="preserve">online </w:t>
      </w:r>
      <w:r w:rsidRPr="008501EB">
        <w:rPr>
          <w:rStyle w:val="normaltextrun"/>
          <w:rFonts w:cs="Segoe UI"/>
        </w:rPr>
        <w:t xml:space="preserve">administrative services </w:t>
      </w:r>
      <w:r w:rsidRPr="006201FB">
        <w:rPr>
          <w:rStyle w:val="normaltextrun"/>
          <w:rFonts w:cs="Segoe UI"/>
        </w:rPr>
        <w:t xml:space="preserve">with the Online Access Act. European provisions – </w:t>
      </w:r>
      <w:proofErr w:type="gramStart"/>
      <w:r w:rsidRPr="006201FB">
        <w:rPr>
          <w:rStyle w:val="normaltextrun"/>
          <w:rFonts w:cs="Segoe UI"/>
        </w:rPr>
        <w:t>in particular the</w:t>
      </w:r>
      <w:proofErr w:type="gramEnd"/>
      <w:r w:rsidRPr="006201FB">
        <w:rPr>
          <w:rStyle w:val="normaltextrun"/>
          <w:rFonts w:cs="Segoe UI"/>
        </w:rPr>
        <w:t xml:space="preserve"> </w:t>
      </w:r>
      <w:hyperlink w:history="1">
        <w:r w:rsidR="002D68B2">
          <w:rPr>
            <w:rStyle w:val="Hyperlink"/>
            <w:rFonts w:cs="Segoe UI"/>
          </w:rPr>
          <w:t>Single Digital Gateway (SDG) Regulation</w:t>
        </w:r>
      </w:hyperlink>
      <w:r w:rsidRPr="00D91A82">
        <w:rPr>
          <w:rStyle w:val="normaltextrun"/>
          <w:rFonts w:cs="Segoe UI"/>
        </w:rPr>
        <w:t xml:space="preserve"> – </w:t>
      </w:r>
      <w:r w:rsidR="00DF36BF">
        <w:rPr>
          <w:rStyle w:val="normaltextrun"/>
          <w:rFonts w:cs="Segoe UI"/>
        </w:rPr>
        <w:t>forces</w:t>
      </w:r>
      <w:r w:rsidRPr="00D91A82">
        <w:rPr>
          <w:rStyle w:val="normaltextrun"/>
          <w:rFonts w:cs="Segoe UI"/>
        </w:rPr>
        <w:t xml:space="preserve"> German authorities to put </w:t>
      </w:r>
      <w:r w:rsidRPr="00D26A21">
        <w:rPr>
          <w:rStyle w:val="normaltextrun"/>
          <w:rFonts w:cs="Segoe UI"/>
        </w:rPr>
        <w:t>the</w:t>
      </w:r>
      <w:r w:rsidRPr="008501EB">
        <w:rPr>
          <w:rStyle w:val="normaltextrun"/>
          <w:rFonts w:cs="Segoe UI"/>
        </w:rPr>
        <w:t xml:space="preserve"> so-called O</w:t>
      </w:r>
      <w:r w:rsidRPr="006201FB">
        <w:rPr>
          <w:rStyle w:val="normaltextrun"/>
          <w:rFonts w:cs="Segoe UI"/>
        </w:rPr>
        <w:t>nce</w:t>
      </w:r>
      <w:r w:rsidRPr="00D91A82">
        <w:rPr>
          <w:rStyle w:val="normaltextrun"/>
          <w:rFonts w:cs="Segoe UI"/>
        </w:rPr>
        <w:t xml:space="preserve">-Only principle into practice. The act introduces a unique, trans-sectoral identification number in the German administration in line with </w:t>
      </w:r>
      <w:hyperlink w:history="1">
        <w:r w:rsidR="002D68B2">
          <w:rPr>
            <w:rStyle w:val="Hyperlink"/>
            <w:rFonts w:cs="Segoe UI"/>
          </w:rPr>
          <w:t>Regulation (EU) 2016/679</w:t>
        </w:r>
      </w:hyperlink>
      <w:r w:rsidRPr="000436BB">
        <w:rPr>
          <w:rStyle w:val="Hyperlink"/>
        </w:rPr>
        <w:t xml:space="preserve"> of the European Parliament and of the Council of 27 April 2016 on the protection of natural persons </w:t>
      </w:r>
      <w:proofErr w:type="gramStart"/>
      <w:r w:rsidRPr="000436BB">
        <w:rPr>
          <w:rStyle w:val="Hyperlink"/>
        </w:rPr>
        <w:t>with regard to</w:t>
      </w:r>
      <w:proofErr w:type="gramEnd"/>
      <w:r w:rsidRPr="000436BB">
        <w:rPr>
          <w:rStyle w:val="Hyperlink"/>
        </w:rPr>
        <w:t xml:space="preserve"> the processing of personal data and on the free movement of such data and repealing Directive 95/46/EC (General Data Protection Regulation)</w:t>
      </w:r>
      <w:r w:rsidRPr="00D26A21">
        <w:rPr>
          <w:rStyle w:val="normaltextrun"/>
          <w:rFonts w:cs="Segoe UI"/>
        </w:rPr>
        <w:t>.</w:t>
      </w:r>
      <w:r w:rsidRPr="008501EB">
        <w:rPr>
          <w:rStyle w:val="normaltextrun"/>
        </w:rPr>
        <w:t xml:space="preserve"> </w:t>
      </w:r>
      <w:r w:rsidRPr="008501EB">
        <w:rPr>
          <w:rStyle w:val="normaltextrun"/>
          <w:rFonts w:cs="Segoe UI"/>
        </w:rPr>
        <w:t>The legisl</w:t>
      </w:r>
      <w:r w:rsidRPr="006201FB">
        <w:rPr>
          <w:rStyle w:val="normaltextrun"/>
          <w:rFonts w:cs="Segoe UI"/>
        </w:rPr>
        <w:t xml:space="preserve">ation also provides changes in the German fiscal code and other technical items of legislation to </w:t>
      </w:r>
      <w:r w:rsidRPr="00D91A82">
        <w:rPr>
          <w:rStyle w:val="normaltextrun"/>
          <w:rFonts w:cs="Segoe UI"/>
        </w:rPr>
        <w:t xml:space="preserve">enable the processing of the identification number in order to provide administrative services in line with the </w:t>
      </w:r>
      <w:hyperlink w:anchor=":~:text=What%20is%20the%20Online%20Access%20Act%3F&amp;text=The%20Online%20Access%20Act%20(Onlinezugangsgesetz,new%20era%20of%20federal%20cooperation." w:history="1">
        <w:r w:rsidR="007A744E">
          <w:rPr>
            <w:rStyle w:val="Hyperlink"/>
            <w:rFonts w:cs="Segoe UI"/>
          </w:rPr>
          <w:t>Online Access Act</w:t>
        </w:r>
      </w:hyperlink>
      <w:r w:rsidRPr="00D91A82">
        <w:rPr>
          <w:rStyle w:val="normaltextrun"/>
          <w:rFonts w:cs="Segoe UI"/>
        </w:rPr>
        <w:t>. The implement</w:t>
      </w:r>
      <w:r w:rsidRPr="00D26A21">
        <w:rPr>
          <w:rStyle w:val="normaltextrun"/>
          <w:rFonts w:cs="Segoe UI"/>
        </w:rPr>
        <w:t xml:space="preserve">ation of the legislation is embedded in a roadmap for a modernised register landscape adopted by the </w:t>
      </w:r>
      <w:r w:rsidRPr="008501EB">
        <w:rPr>
          <w:rStyle w:val="normaltextrun"/>
          <w:rFonts w:cs="Segoe UI"/>
        </w:rPr>
        <w:t xml:space="preserve">federal </w:t>
      </w:r>
      <w:r w:rsidRPr="006201FB">
        <w:rPr>
          <w:rStyle w:val="normaltextrun"/>
          <w:rFonts w:cs="Segoe UI"/>
        </w:rPr>
        <w:t>government and the</w:t>
      </w:r>
      <w:r w:rsidR="008806A0">
        <w:rPr>
          <w:rStyle w:val="normaltextrun"/>
          <w:rFonts w:cs="Segoe UI"/>
        </w:rPr>
        <w:t xml:space="preserve"> federal </w:t>
      </w:r>
      <w:r w:rsidR="00DB21DB">
        <w:rPr>
          <w:rStyle w:val="normaltextrun"/>
          <w:rFonts w:cs="Segoe UI"/>
        </w:rPr>
        <w:t>S</w:t>
      </w:r>
      <w:r w:rsidR="008806A0">
        <w:rPr>
          <w:rStyle w:val="normaltextrun"/>
          <w:rFonts w:cs="Segoe UI"/>
        </w:rPr>
        <w:t>tates</w:t>
      </w:r>
      <w:r w:rsidRPr="006201FB">
        <w:rPr>
          <w:rStyle w:val="normaltextrun"/>
          <w:rFonts w:cs="Segoe UI"/>
        </w:rPr>
        <w:t>.</w:t>
      </w:r>
    </w:p>
    <w:p w14:paraId="0373B77A" w14:textId="39893448" w:rsidR="005D41D3" w:rsidRPr="00D91A82" w:rsidRDefault="005D41D3" w:rsidP="005D41D3">
      <w:pPr>
        <w:rPr>
          <w:rStyle w:val="eop"/>
          <w:rFonts w:cs="Segoe UI"/>
        </w:rPr>
      </w:pPr>
      <w:r w:rsidRPr="00D91A82">
        <w:rPr>
          <w:rStyle w:val="eop"/>
          <w:rFonts w:cs="Segoe UI"/>
        </w:rPr>
        <w:t xml:space="preserve">The </w:t>
      </w:r>
      <w:hyperlink r:id="rId47" w:history="1">
        <w:r w:rsidR="00DB21DB">
          <w:rPr>
            <w:rStyle w:val="Hyperlink"/>
            <w:rFonts w:cs="Segoe UI"/>
          </w:rPr>
          <w:t>roadmap</w:t>
        </w:r>
      </w:hyperlink>
      <w:r w:rsidR="00047C9E">
        <w:rPr>
          <w:rStyle w:val="Hyperlink"/>
          <w:rFonts w:cs="Segoe UI"/>
        </w:rPr>
        <w:t xml:space="preserve"> </w:t>
      </w:r>
      <w:r w:rsidR="00047C9E">
        <w:rPr>
          <w:rStyle w:val="normaltextrun"/>
        </w:rPr>
        <w:t>(</w:t>
      </w:r>
      <w:hyperlink r:id="rId48" w:history="1">
        <w:r w:rsidR="00047C9E" w:rsidRPr="00A44F2E">
          <w:rPr>
            <w:rStyle w:val="Hyperlink"/>
            <w:rFonts w:ascii="BundesSans Office" w:hAnsi="BundesSans Office"/>
            <w:sz w:val="20"/>
          </w:rPr>
          <w:t>https://www.it-planungsrat.de/beschluss/beschluss-2021-05</w:t>
        </w:r>
      </w:hyperlink>
      <w:r w:rsidR="00047C9E">
        <w:rPr>
          <w:rStyle w:val="Hyperlink"/>
          <w:rFonts w:ascii="BundesSans Office" w:hAnsi="BundesSans Office"/>
          <w:sz w:val="20"/>
        </w:rPr>
        <w:t>)</w:t>
      </w:r>
      <w:r w:rsidRPr="00D91A82">
        <w:rPr>
          <w:rStyle w:val="eop"/>
          <w:rFonts w:cs="Segoe UI"/>
        </w:rPr>
        <w:t xml:space="preserve"> presents a systematic approach to </w:t>
      </w:r>
      <w:r w:rsidR="006A2EAE">
        <w:rPr>
          <w:rStyle w:val="eop"/>
          <w:rFonts w:cs="Segoe UI"/>
        </w:rPr>
        <w:t>modernising</w:t>
      </w:r>
      <w:r w:rsidR="006A2EAE" w:rsidRPr="00D91A82">
        <w:rPr>
          <w:rStyle w:val="eop"/>
          <w:rFonts w:cs="Segoe UI"/>
        </w:rPr>
        <w:t xml:space="preserve"> </w:t>
      </w:r>
      <w:r w:rsidRPr="00D91A82">
        <w:rPr>
          <w:rStyle w:val="eop"/>
          <w:rFonts w:cs="Segoe UI"/>
        </w:rPr>
        <w:t>the German register landscape</w:t>
      </w:r>
      <w:r w:rsidRPr="00D26A21">
        <w:rPr>
          <w:rStyle w:val="eop"/>
          <w:rFonts w:cs="Segoe UI"/>
        </w:rPr>
        <w:t xml:space="preserve">. </w:t>
      </w:r>
      <w:r w:rsidRPr="008501EB">
        <w:rPr>
          <w:rStyle w:val="eop"/>
          <w:rFonts w:cs="Segoe UI"/>
        </w:rPr>
        <w:t xml:space="preserve">The key component of a modern register landscape is its technical architecture, which should comply with the existing applications and standards of the IT Planning </w:t>
      </w:r>
      <w:r w:rsidRPr="006201FB">
        <w:rPr>
          <w:rStyle w:val="eop"/>
          <w:rFonts w:cs="Segoe UI"/>
        </w:rPr>
        <w:t>Council. It must be expanded in accordance with the legislative provisions already set out in the German Register Modernisation Act (</w:t>
      </w:r>
      <w:proofErr w:type="spellStart"/>
      <w:r w:rsidRPr="00D91A82">
        <w:rPr>
          <w:rStyle w:val="eop"/>
          <w:rFonts w:cs="Segoe UI"/>
          <w:i/>
          <w:iCs/>
        </w:rPr>
        <w:t>Registermodernisierungsgesetz</w:t>
      </w:r>
      <w:proofErr w:type="spellEnd"/>
      <w:r w:rsidRPr="00D91A82">
        <w:rPr>
          <w:rStyle w:val="eop"/>
          <w:rFonts w:cs="Segoe UI"/>
          <w:i/>
          <w:iCs/>
        </w:rPr>
        <w:t xml:space="preserve">, </w:t>
      </w:r>
      <w:proofErr w:type="spellStart"/>
      <w:r w:rsidRPr="00D91A82">
        <w:rPr>
          <w:rStyle w:val="eop"/>
          <w:rFonts w:cs="Segoe UI"/>
          <w:i/>
          <w:iCs/>
        </w:rPr>
        <w:t>RegMoG</w:t>
      </w:r>
      <w:proofErr w:type="spellEnd"/>
      <w:r w:rsidRPr="00D91A82">
        <w:rPr>
          <w:rStyle w:val="eop"/>
          <w:rFonts w:cs="Segoe UI"/>
        </w:rPr>
        <w:t xml:space="preserve">) and must guarantee not only implementation of the </w:t>
      </w:r>
      <w:r w:rsidR="00074A4D">
        <w:rPr>
          <w:rStyle w:val="eop"/>
          <w:rFonts w:cs="Segoe UI"/>
        </w:rPr>
        <w:t>O</w:t>
      </w:r>
      <w:r w:rsidRPr="00D91A82">
        <w:rPr>
          <w:rStyle w:val="eop"/>
          <w:rFonts w:cs="Segoe UI"/>
        </w:rPr>
        <w:t>nce-</w:t>
      </w:r>
      <w:r w:rsidR="00074A4D">
        <w:rPr>
          <w:rStyle w:val="eop"/>
          <w:rFonts w:cs="Segoe UI"/>
        </w:rPr>
        <w:t>O</w:t>
      </w:r>
      <w:r w:rsidRPr="00D91A82">
        <w:rPr>
          <w:rStyle w:val="eop"/>
          <w:rFonts w:cs="Segoe UI"/>
        </w:rPr>
        <w:t xml:space="preserve">nly principle (OOP) in Germany, but also a connection to the </w:t>
      </w:r>
      <w:r w:rsidR="00074A4D">
        <w:rPr>
          <w:rStyle w:val="eop"/>
          <w:rFonts w:cs="Segoe UI"/>
        </w:rPr>
        <w:t>O</w:t>
      </w:r>
      <w:r w:rsidR="00074A4D" w:rsidRPr="00D91A82">
        <w:rPr>
          <w:rStyle w:val="eop"/>
          <w:rFonts w:cs="Segoe UI"/>
        </w:rPr>
        <w:t>nce</w:t>
      </w:r>
      <w:r w:rsidRPr="00D91A82">
        <w:rPr>
          <w:rStyle w:val="eop"/>
          <w:rFonts w:cs="Segoe UI"/>
        </w:rPr>
        <w:t>-</w:t>
      </w:r>
      <w:r w:rsidR="00074A4D">
        <w:rPr>
          <w:rStyle w:val="eop"/>
          <w:rFonts w:cs="Segoe UI"/>
        </w:rPr>
        <w:t>O</w:t>
      </w:r>
      <w:r w:rsidRPr="00D91A82">
        <w:rPr>
          <w:rStyle w:val="eop"/>
          <w:rFonts w:cs="Segoe UI"/>
        </w:rPr>
        <w:t>nly system at European level. Examples of needs-based technical infrastructure expansion might include a central directory of types of evidence and interfaces enabling connectivity between existing registers. The focus of these development efforts should be on strengthening interoperability within Germany and achieving convergence with European technologies.</w:t>
      </w:r>
    </w:p>
    <w:p w14:paraId="095278BF" w14:textId="1B70DFF2" w:rsidR="005D41D3" w:rsidRPr="00D91A82" w:rsidRDefault="00FC767D" w:rsidP="005D41D3">
      <w:pPr>
        <w:rPr>
          <w:rStyle w:val="normaltextrun"/>
          <w:rFonts w:cs="Segoe UI"/>
        </w:rPr>
      </w:pPr>
      <w:r>
        <w:rPr>
          <w:rStyle w:val="eop"/>
          <w:rFonts w:cs="Segoe UI"/>
        </w:rPr>
        <w:t>Furthermore, t</w:t>
      </w:r>
      <w:r w:rsidR="005D41D3" w:rsidRPr="00D91A82">
        <w:rPr>
          <w:rStyle w:val="eop"/>
          <w:rFonts w:cs="Segoe UI"/>
        </w:rPr>
        <w:t xml:space="preserve">he roadmap points out that the technical architecture should not be the only focus of development; the registers themselves should be developed further with a view to ensuring that they meet minimum connectivity and data management requirements. The </w:t>
      </w:r>
      <w:r>
        <w:rPr>
          <w:rStyle w:val="eop"/>
          <w:rFonts w:cs="Segoe UI"/>
        </w:rPr>
        <w:t>f</w:t>
      </w:r>
      <w:r w:rsidRPr="00D91A82">
        <w:rPr>
          <w:rStyle w:val="eop"/>
          <w:rFonts w:cs="Segoe UI"/>
        </w:rPr>
        <w:t xml:space="preserve">ederal </w:t>
      </w:r>
      <w:r>
        <w:rPr>
          <w:rStyle w:val="eop"/>
          <w:rFonts w:cs="Segoe UI"/>
        </w:rPr>
        <w:t>g</w:t>
      </w:r>
      <w:r w:rsidRPr="00D91A82">
        <w:rPr>
          <w:rStyle w:val="eop"/>
          <w:rFonts w:cs="Segoe UI"/>
        </w:rPr>
        <w:t xml:space="preserve">overnment </w:t>
      </w:r>
      <w:r w:rsidR="005D41D3" w:rsidRPr="00D91A82">
        <w:rPr>
          <w:rStyle w:val="eop"/>
          <w:rFonts w:cs="Segoe UI"/>
        </w:rPr>
        <w:t xml:space="preserve">should both provide technical and methodological backing and create incentives for the necessary work by registration bodies in this area. Academic expertise should also be drawn upon, particularly as regards data quality and the potential of register data. The </w:t>
      </w:r>
      <w:hyperlink w:history="1">
        <w:r w:rsidR="005D41D3" w:rsidRPr="00D52A69">
          <w:rPr>
            <w:rStyle w:val="Hyperlink"/>
            <w:rFonts w:cs="Segoe UI"/>
          </w:rPr>
          <w:t>German Identification Number Act</w:t>
        </w:r>
      </w:hyperlink>
      <w:r w:rsidR="005D41D3" w:rsidRPr="00D91A82">
        <w:rPr>
          <w:rStyle w:val="eop"/>
          <w:rFonts w:cs="Segoe UI"/>
        </w:rPr>
        <w:t xml:space="preserve"> (</w:t>
      </w:r>
      <w:proofErr w:type="spellStart"/>
      <w:r w:rsidR="005D41D3" w:rsidRPr="00D91A82">
        <w:rPr>
          <w:rStyle w:val="eop"/>
          <w:rFonts w:cs="Segoe UI"/>
          <w:i/>
          <w:iCs/>
        </w:rPr>
        <w:t>Identifikationsnummerngesetz</w:t>
      </w:r>
      <w:proofErr w:type="spellEnd"/>
      <w:r w:rsidR="005D41D3" w:rsidRPr="00D91A82">
        <w:rPr>
          <w:rStyle w:val="eop"/>
          <w:rFonts w:cs="Segoe UI"/>
        </w:rPr>
        <w:t xml:space="preserve">, </w:t>
      </w:r>
      <w:proofErr w:type="spellStart"/>
      <w:r w:rsidR="005D41D3" w:rsidRPr="00D91A82">
        <w:rPr>
          <w:rStyle w:val="eop"/>
          <w:rFonts w:cs="Segoe UI"/>
        </w:rPr>
        <w:t>IDNrG</w:t>
      </w:r>
      <w:proofErr w:type="spellEnd"/>
      <w:r w:rsidR="005D41D3" w:rsidRPr="00D91A82">
        <w:rPr>
          <w:rStyle w:val="eop"/>
          <w:rFonts w:cs="Segoe UI"/>
        </w:rPr>
        <w:t xml:space="preserve">) lists 51 registers (out of a total of over 375) that play a key role in implementing the </w:t>
      </w:r>
      <w:hyperlink w:history="1">
        <w:r w:rsidR="005D41D3" w:rsidRPr="00D52A69">
          <w:rPr>
            <w:rStyle w:val="Hyperlink"/>
            <w:rFonts w:cs="Segoe UI"/>
          </w:rPr>
          <w:t>German Online Access Act</w:t>
        </w:r>
      </w:hyperlink>
      <w:r w:rsidR="005D41D3" w:rsidRPr="00D91A82">
        <w:rPr>
          <w:rStyle w:val="eop"/>
          <w:rFonts w:cs="Segoe UI"/>
        </w:rPr>
        <w:t xml:space="preserve"> (</w:t>
      </w:r>
      <w:proofErr w:type="spellStart"/>
      <w:r w:rsidR="005D41D3" w:rsidRPr="00D91A82">
        <w:rPr>
          <w:rStyle w:val="eop"/>
          <w:rFonts w:cs="Segoe UI"/>
          <w:i/>
          <w:iCs/>
        </w:rPr>
        <w:t>Onlinezugangsgesetz</w:t>
      </w:r>
      <w:proofErr w:type="spellEnd"/>
      <w:r w:rsidR="005D41D3" w:rsidRPr="00D91A82">
        <w:rPr>
          <w:rStyle w:val="eop"/>
          <w:rFonts w:cs="Segoe UI"/>
        </w:rPr>
        <w:t>, OZG). Beyond upgrading existing registers, it is also important to examine the opportunities that exist for establishing new registers. The research community should be involved at an early stage when planning and implementing register-based census-taking and when scrutinising new registers.</w:t>
      </w:r>
    </w:p>
    <w:p w14:paraId="3BEEFE6B" w14:textId="4ED02EFB" w:rsidR="00A41DA1" w:rsidRPr="00D91A82" w:rsidRDefault="00A41DA1" w:rsidP="003D6C21">
      <w:pPr>
        <w:pStyle w:val="Subtitle"/>
      </w:pPr>
      <w:r w:rsidRPr="00D91A82">
        <w:rPr>
          <w:rStyle w:val="normaltextrun"/>
        </w:rPr>
        <w:t>Act for the Improvement of Online Access to Administration Services</w:t>
      </w:r>
    </w:p>
    <w:p w14:paraId="5AA33034" w14:textId="498F0F65" w:rsidR="00A41DA1" w:rsidRPr="00D91A82" w:rsidRDefault="00A41DA1" w:rsidP="001D5CD8">
      <w:pPr>
        <w:rPr>
          <w:rFonts w:ascii="Segoe UI" w:hAnsi="Segoe UI"/>
          <w:szCs w:val="18"/>
        </w:rPr>
      </w:pPr>
      <w:r w:rsidRPr="00D91A82">
        <w:rPr>
          <w:rStyle w:val="normaltextrun"/>
          <w:rFonts w:cs="Segoe UI"/>
        </w:rPr>
        <w:t>On 18 August 2017, the</w:t>
      </w:r>
      <w:r w:rsidRPr="00D91A82">
        <w:rPr>
          <w:rStyle w:val="normaltextrun"/>
          <w:rFonts w:cs="Segoe UI"/>
          <w:color w:val="4D4D4D"/>
        </w:rPr>
        <w:t> </w:t>
      </w:r>
      <w:hyperlink w:history="1">
        <w:r w:rsidRPr="0004682A">
          <w:rPr>
            <w:rStyle w:val="Hyperlink"/>
            <w:rFonts w:cs="Segoe UI"/>
          </w:rPr>
          <w:t>Act for the Improvement of Online Access to Administration Services </w:t>
        </w:r>
      </w:hyperlink>
      <w:r w:rsidRPr="00D91A82">
        <w:rPr>
          <w:rStyle w:val="normaltextrun"/>
          <w:rFonts w:cs="Segoe UI"/>
        </w:rPr>
        <w:t>(</w:t>
      </w:r>
      <w:proofErr w:type="spellStart"/>
      <w:r w:rsidRPr="00D91A82">
        <w:rPr>
          <w:rStyle w:val="normaltextrun"/>
          <w:rFonts w:cs="Segoe UI"/>
          <w:i/>
          <w:iCs/>
        </w:rPr>
        <w:t>Onlinezugangsgesetz</w:t>
      </w:r>
      <w:proofErr w:type="spellEnd"/>
      <w:r w:rsidRPr="00D91A82">
        <w:rPr>
          <w:rStyle w:val="normaltextrun"/>
          <w:rFonts w:cs="Segoe UI"/>
        </w:rPr>
        <w:t xml:space="preserve">, OZG) entered into force. </w:t>
      </w:r>
      <w:r w:rsidR="00E60EB5" w:rsidRPr="00D91A82">
        <w:rPr>
          <w:rStyle w:val="normaltextrun"/>
          <w:rFonts w:cs="Segoe UI"/>
        </w:rPr>
        <w:t>The f</w:t>
      </w:r>
      <w:r w:rsidRPr="00D91A82">
        <w:rPr>
          <w:rStyle w:val="normaltextrun"/>
          <w:rFonts w:cs="Segoe UI"/>
        </w:rPr>
        <w:t xml:space="preserve">ederal, </w:t>
      </w:r>
      <w:proofErr w:type="gramStart"/>
      <w:r w:rsidRPr="00D91A82">
        <w:rPr>
          <w:rStyle w:val="normaltextrun"/>
          <w:rFonts w:cs="Segoe UI"/>
        </w:rPr>
        <w:t>regional</w:t>
      </w:r>
      <w:proofErr w:type="gramEnd"/>
      <w:r w:rsidRPr="00D91A82">
        <w:rPr>
          <w:rStyle w:val="normaltextrun"/>
          <w:rFonts w:cs="Segoe UI"/>
        </w:rPr>
        <w:t xml:space="preserve"> and local </w:t>
      </w:r>
      <w:r w:rsidR="00E60EB5" w:rsidRPr="00D91A82">
        <w:rPr>
          <w:rStyle w:val="normaltextrun"/>
          <w:rFonts w:cs="Segoe UI"/>
        </w:rPr>
        <w:t xml:space="preserve">levels of </w:t>
      </w:r>
      <w:r w:rsidRPr="00D91A82">
        <w:rPr>
          <w:rStyle w:val="normaltextrun"/>
          <w:rFonts w:cs="Segoe UI"/>
        </w:rPr>
        <w:t>government are now required to take comprehensive measures in order to promote electronic government services. Core requirements include:</w:t>
      </w:r>
      <w:r w:rsidRPr="00D91A82">
        <w:rPr>
          <w:rStyle w:val="eop"/>
          <w:rFonts w:cs="Segoe UI"/>
        </w:rPr>
        <w:t> </w:t>
      </w:r>
    </w:p>
    <w:p w14:paraId="417D12DB" w14:textId="77777777" w:rsidR="00A41DA1" w:rsidRPr="00D91A82" w:rsidRDefault="00A41DA1">
      <w:pPr>
        <w:pStyle w:val="ListParagraph"/>
        <w:rPr>
          <w:sz w:val="22"/>
          <w:szCs w:val="22"/>
        </w:rPr>
      </w:pPr>
      <w:r w:rsidRPr="00D91A82">
        <w:rPr>
          <w:rStyle w:val="normaltextrun"/>
          <w:rFonts w:cs="Segoe UI"/>
        </w:rPr>
        <w:t>All (suitable) administrative services must be available online within five years after the law’s entry into </w:t>
      </w:r>
      <w:proofErr w:type="gramStart"/>
      <w:r w:rsidRPr="00D91A82">
        <w:rPr>
          <w:rStyle w:val="normaltextrun"/>
          <w:rFonts w:cs="Segoe UI"/>
        </w:rPr>
        <w:t>force;</w:t>
      </w:r>
      <w:proofErr w:type="gramEnd"/>
      <w:r w:rsidRPr="00D91A82">
        <w:rPr>
          <w:rStyle w:val="eop"/>
          <w:rFonts w:cs="Segoe UI"/>
        </w:rPr>
        <w:t> </w:t>
      </w:r>
    </w:p>
    <w:p w14:paraId="76493ED6" w14:textId="77777777" w:rsidR="00A41DA1" w:rsidRPr="00D91A82" w:rsidRDefault="00A41DA1">
      <w:pPr>
        <w:pStyle w:val="ListParagraph"/>
        <w:rPr>
          <w:sz w:val="22"/>
          <w:szCs w:val="22"/>
        </w:rPr>
      </w:pPr>
      <w:r w:rsidRPr="00D91A82">
        <w:rPr>
          <w:rStyle w:val="normaltextrun"/>
          <w:rFonts w:cs="Segoe UI"/>
        </w:rPr>
        <w:t xml:space="preserve">Federal and municipal eGovernment services must be available both through a newly created federal online portal and the online portals of the federal </w:t>
      </w:r>
      <w:r w:rsidR="00E60EB5" w:rsidRPr="00D91A82">
        <w:rPr>
          <w:rStyle w:val="normaltextrun"/>
          <w:rFonts w:cs="Segoe UI"/>
        </w:rPr>
        <w:t>S</w:t>
      </w:r>
      <w:r w:rsidRPr="00D91A82">
        <w:rPr>
          <w:rStyle w:val="normaltextrun"/>
          <w:rFonts w:cs="Segoe UI"/>
        </w:rPr>
        <w:t>tates</w:t>
      </w:r>
      <w:r w:rsidRPr="00D91A82">
        <w:rPr>
          <w:rStyle w:val="normaltextrun"/>
          <w:rFonts w:cs="Segoe UI"/>
          <w:i/>
          <w:iCs/>
        </w:rPr>
        <w:t> (Länder)</w:t>
      </w:r>
      <w:r w:rsidRPr="00D91A82">
        <w:rPr>
          <w:rStyle w:val="normaltextrun"/>
          <w:rFonts w:cs="Segoe UI"/>
        </w:rPr>
        <w:t>. All portals are meant be connected to a network of portals, the </w:t>
      </w:r>
      <w:proofErr w:type="spellStart"/>
      <w:r w:rsidRPr="00D91A82">
        <w:rPr>
          <w:rStyle w:val="normaltextrun"/>
          <w:rFonts w:cs="Segoe UI"/>
          <w:i/>
          <w:iCs/>
        </w:rPr>
        <w:t>Portalverbund</w:t>
      </w:r>
      <w:proofErr w:type="spellEnd"/>
      <w:r w:rsidRPr="00D91A82">
        <w:rPr>
          <w:rStyle w:val="normaltextrun"/>
          <w:rFonts w:cs="Segoe UI"/>
        </w:rPr>
        <w:t>. Thus, access to electronic government services becomes easier and more user-friendly;</w:t>
      </w:r>
      <w:r w:rsidR="00062959" w:rsidRPr="00D91A82">
        <w:rPr>
          <w:rStyle w:val="normaltextrun"/>
          <w:rFonts w:cs="Segoe UI"/>
        </w:rPr>
        <w:t xml:space="preserve"> </w:t>
      </w:r>
      <w:r w:rsidR="00E60EB5" w:rsidRPr="00D91A82">
        <w:rPr>
          <w:rStyle w:val="normaltextrun"/>
          <w:rFonts w:cs="Segoe UI"/>
        </w:rPr>
        <w:t>and</w:t>
      </w:r>
    </w:p>
    <w:p w14:paraId="72FC8B6E" w14:textId="77777777" w:rsidR="00A41DA1" w:rsidRPr="00D91A82" w:rsidRDefault="00A41DA1">
      <w:pPr>
        <w:pStyle w:val="ListParagraph"/>
        <w:rPr>
          <w:sz w:val="22"/>
          <w:szCs w:val="22"/>
        </w:rPr>
      </w:pPr>
      <w:r w:rsidRPr="00D91A82">
        <w:rPr>
          <w:rStyle w:val="normaltextrun"/>
          <w:rFonts w:cs="Segoe UI"/>
        </w:rPr>
        <w:t>Access to all administrative services in the portal network must be allowed via a secure single-user account. In the user account, personal data (e.g. date of birth, residence) can be stored permanently for the users’ convenience, provided they have given their consent.</w:t>
      </w:r>
      <w:r w:rsidRPr="00D91A82">
        <w:rPr>
          <w:rStyle w:val="eop"/>
          <w:rFonts w:cs="Segoe UI"/>
        </w:rPr>
        <w:t> </w:t>
      </w:r>
    </w:p>
    <w:p w14:paraId="5D7DE62F" w14:textId="5FDE8C32" w:rsidR="00A41DA1" w:rsidRPr="00D91A82" w:rsidRDefault="00A41DA1" w:rsidP="003D6C21">
      <w:pPr>
        <w:pStyle w:val="Subtitle"/>
        <w:rPr>
          <w:rFonts w:ascii="Segoe UI" w:hAnsi="Segoe UI"/>
          <w:sz w:val="18"/>
          <w:szCs w:val="18"/>
        </w:rPr>
      </w:pPr>
      <w:r w:rsidRPr="00D91A82">
        <w:rPr>
          <w:rStyle w:val="normaltextrun"/>
        </w:rPr>
        <w:t>Act on the </w:t>
      </w:r>
      <w:r w:rsidR="006D520B" w:rsidRPr="00D91A82">
        <w:rPr>
          <w:rStyle w:val="normaltextrun"/>
        </w:rPr>
        <w:t>P</w:t>
      </w:r>
      <w:r w:rsidRPr="00D91A82">
        <w:rPr>
          <w:rStyle w:val="normaltextrun"/>
        </w:rPr>
        <w:t>romotion of </w:t>
      </w:r>
      <w:r w:rsidR="006D520B" w:rsidRPr="00D91A82">
        <w:rPr>
          <w:rStyle w:val="normaltextrun"/>
        </w:rPr>
        <w:t>E</w:t>
      </w:r>
      <w:r w:rsidRPr="00D91A82">
        <w:rPr>
          <w:rStyle w:val="normaltextrun"/>
        </w:rPr>
        <w:t>lectronic Government</w:t>
      </w:r>
    </w:p>
    <w:p w14:paraId="41F47037" w14:textId="26988C21" w:rsidR="00A41DA1" w:rsidRPr="00D91A82" w:rsidRDefault="00A41DA1" w:rsidP="00A719D1">
      <w:pPr>
        <w:rPr>
          <w:rFonts w:ascii="Segoe UI" w:hAnsi="Segoe UI"/>
          <w:szCs w:val="18"/>
        </w:rPr>
      </w:pPr>
      <w:r w:rsidRPr="00D91A82">
        <w:rPr>
          <w:rStyle w:val="normaltextrun"/>
          <w:rFonts w:cs="Segoe UI"/>
        </w:rPr>
        <w:t>On 17 June 2013, the Bundestag, with the approval of the Bundesrat, adopted the</w:t>
      </w:r>
      <w:r w:rsidRPr="00D91A82">
        <w:rPr>
          <w:rStyle w:val="normaltextrun"/>
          <w:rFonts w:cs="Segoe UI"/>
          <w:color w:val="4D4D4D"/>
        </w:rPr>
        <w:t> </w:t>
      </w:r>
      <w:hyperlink w:history="1">
        <w:r w:rsidRPr="0004682A">
          <w:rPr>
            <w:rStyle w:val="Hyperlink"/>
            <w:rFonts w:cs="Segoe UI"/>
          </w:rPr>
          <w:t>Act on the promotion of electronic government </w:t>
        </w:r>
      </w:hyperlink>
      <w:r w:rsidRPr="00D91A82">
        <w:rPr>
          <w:rStyle w:val="normaltextrun"/>
          <w:rFonts w:cs="Segoe UI"/>
        </w:rPr>
        <w:t>(eGovernment Act, </w:t>
      </w:r>
      <w:proofErr w:type="spellStart"/>
      <w:r w:rsidRPr="00D91A82">
        <w:rPr>
          <w:rStyle w:val="normaltextrun"/>
          <w:rFonts w:cs="Segoe UI"/>
        </w:rPr>
        <w:t>EGovG</w:t>
      </w:r>
      <w:proofErr w:type="spellEnd"/>
      <w:r w:rsidRPr="00D91A82">
        <w:rPr>
          <w:rStyle w:val="normaltextrun"/>
          <w:rFonts w:cs="Segoe UI"/>
        </w:rPr>
        <w:t>). The German law for the promotion of eGovernment came into effect on 1 August 2013. Its aim was to facilitate electronic communication with the administration and to enable federal, </w:t>
      </w:r>
      <w:proofErr w:type="gramStart"/>
      <w:r w:rsidRPr="00D91A82">
        <w:rPr>
          <w:rStyle w:val="normaltextrun"/>
          <w:rFonts w:cs="Segoe UI"/>
        </w:rPr>
        <w:t>State</w:t>
      </w:r>
      <w:proofErr w:type="gramEnd"/>
      <w:r w:rsidRPr="00D91A82">
        <w:rPr>
          <w:rStyle w:val="normaltextrun"/>
          <w:rFonts w:cs="Segoe UI"/>
        </w:rPr>
        <w:t> and local authorities to provide simpler, more user-friendly and efficient eGovernment services. The main provisions include:</w:t>
      </w:r>
      <w:r w:rsidRPr="00D91A82">
        <w:rPr>
          <w:rStyle w:val="eop"/>
          <w:rFonts w:cs="Segoe UI"/>
        </w:rPr>
        <w:t> </w:t>
      </w:r>
    </w:p>
    <w:p w14:paraId="5981D156" w14:textId="77777777" w:rsidR="00A41DA1" w:rsidRPr="00D91A82" w:rsidRDefault="00FB7DCE">
      <w:pPr>
        <w:pStyle w:val="ListParagraph"/>
        <w:rPr>
          <w:sz w:val="22"/>
          <w:szCs w:val="22"/>
        </w:rPr>
      </w:pPr>
      <w:r w:rsidRPr="00D91A82">
        <w:rPr>
          <w:rStyle w:val="normaltextrun"/>
          <w:rFonts w:cs="Segoe UI"/>
        </w:rPr>
        <w:t>O</w:t>
      </w:r>
      <w:r w:rsidR="00A41DA1" w:rsidRPr="00D91A82">
        <w:rPr>
          <w:rStyle w:val="normaltextrun"/>
          <w:rFonts w:cs="Segoe UI"/>
        </w:rPr>
        <w:t xml:space="preserve">bligation for federal, </w:t>
      </w:r>
      <w:r w:rsidR="00E3696A" w:rsidRPr="00D91A82">
        <w:rPr>
          <w:rStyle w:val="normaltextrun"/>
          <w:rFonts w:cs="Segoe UI"/>
        </w:rPr>
        <w:t>S</w:t>
      </w:r>
      <w:r w:rsidR="00A41DA1" w:rsidRPr="00D91A82">
        <w:rPr>
          <w:rStyle w:val="normaltextrun"/>
          <w:rFonts w:cs="Segoe UI"/>
        </w:rPr>
        <w:t>tate and local authorities to open a point of access for the transfer of electronic </w:t>
      </w:r>
      <w:proofErr w:type="gramStart"/>
      <w:r w:rsidR="00A41DA1" w:rsidRPr="00D91A82">
        <w:rPr>
          <w:rStyle w:val="normaltextrun"/>
          <w:rFonts w:cs="Segoe UI"/>
        </w:rPr>
        <w:t>documents;</w:t>
      </w:r>
      <w:proofErr w:type="gramEnd"/>
      <w:r w:rsidR="00A41DA1" w:rsidRPr="00D91A82">
        <w:rPr>
          <w:rStyle w:val="eop"/>
          <w:rFonts w:cs="Segoe UI"/>
        </w:rPr>
        <w:t> </w:t>
      </w:r>
    </w:p>
    <w:p w14:paraId="6448A489" w14:textId="5FA79076" w:rsidR="00A41DA1" w:rsidRPr="00D91A82" w:rsidRDefault="00FB7DCE">
      <w:pPr>
        <w:pStyle w:val="ListParagraph"/>
        <w:rPr>
          <w:sz w:val="22"/>
          <w:szCs w:val="22"/>
        </w:rPr>
      </w:pPr>
      <w:r w:rsidRPr="00D91A82">
        <w:rPr>
          <w:rStyle w:val="normaltextrun"/>
          <w:rFonts w:cs="Segoe UI"/>
        </w:rPr>
        <w:t>O</w:t>
      </w:r>
      <w:r w:rsidR="00A41DA1" w:rsidRPr="00D91A82">
        <w:rPr>
          <w:rStyle w:val="normaltextrun"/>
          <w:rFonts w:cs="Segoe UI"/>
        </w:rPr>
        <w:t xml:space="preserve">bligation for federal authorities to open a De-Mail access and to offer an electronic proof of identity via electronic identity </w:t>
      </w:r>
      <w:r w:rsidR="001449B8">
        <w:rPr>
          <w:rStyle w:val="normaltextrun"/>
          <w:rFonts w:cs="Segoe UI"/>
        </w:rPr>
        <w:t xml:space="preserve">card </w:t>
      </w:r>
      <w:r w:rsidR="00A41DA1" w:rsidRPr="00D91A82">
        <w:rPr>
          <w:rStyle w:val="normaltextrun"/>
          <w:rFonts w:cs="Segoe UI"/>
        </w:rPr>
        <w:t xml:space="preserve">(eID) and </w:t>
      </w:r>
      <w:r w:rsidR="00602621">
        <w:rPr>
          <w:rStyle w:val="normaltextrun"/>
          <w:rFonts w:cs="Segoe UI"/>
        </w:rPr>
        <w:t xml:space="preserve">an </w:t>
      </w:r>
      <w:r w:rsidR="00A41DA1" w:rsidRPr="00D91A82">
        <w:rPr>
          <w:rStyle w:val="normaltextrun"/>
          <w:rFonts w:cs="Segoe UI"/>
        </w:rPr>
        <w:t>electronic residence </w:t>
      </w:r>
      <w:proofErr w:type="gramStart"/>
      <w:r w:rsidR="00A41DA1" w:rsidRPr="00D91A82">
        <w:rPr>
          <w:rStyle w:val="normaltextrun"/>
          <w:rFonts w:cs="Segoe UI"/>
        </w:rPr>
        <w:t>permit;</w:t>
      </w:r>
      <w:proofErr w:type="gramEnd"/>
      <w:r w:rsidR="00A41DA1" w:rsidRPr="00D91A82">
        <w:rPr>
          <w:rStyle w:val="eop"/>
          <w:rFonts w:cs="Segoe UI"/>
        </w:rPr>
        <w:t> </w:t>
      </w:r>
    </w:p>
    <w:p w14:paraId="51DD02DF" w14:textId="77777777" w:rsidR="00A41DA1" w:rsidRPr="00D91A82" w:rsidRDefault="00FB7DCE">
      <w:pPr>
        <w:pStyle w:val="ListParagraph"/>
        <w:rPr>
          <w:sz w:val="22"/>
          <w:szCs w:val="22"/>
        </w:rPr>
      </w:pPr>
      <w:r w:rsidRPr="00D91A82">
        <w:rPr>
          <w:rStyle w:val="normaltextrun"/>
          <w:rFonts w:cs="Segoe UI"/>
        </w:rPr>
        <w:t>E</w:t>
      </w:r>
      <w:r w:rsidR="00A41DA1" w:rsidRPr="00D91A82">
        <w:rPr>
          <w:rStyle w:val="normaltextrun"/>
          <w:rFonts w:cs="Segoe UI"/>
        </w:rPr>
        <w:t>lectronic record </w:t>
      </w:r>
      <w:proofErr w:type="gramStart"/>
      <w:r w:rsidR="00A41DA1" w:rsidRPr="00D91A82">
        <w:rPr>
          <w:rStyle w:val="normaltextrun"/>
          <w:rFonts w:cs="Segoe UI"/>
        </w:rPr>
        <w:t>keeping;</w:t>
      </w:r>
      <w:proofErr w:type="gramEnd"/>
      <w:r w:rsidR="00A41DA1" w:rsidRPr="00D91A82">
        <w:rPr>
          <w:rStyle w:val="eop"/>
          <w:rFonts w:cs="Segoe UI"/>
        </w:rPr>
        <w:t> </w:t>
      </w:r>
    </w:p>
    <w:p w14:paraId="26C3FC74" w14:textId="77777777" w:rsidR="00A41DA1" w:rsidRPr="00D91A82" w:rsidRDefault="00FB7DCE">
      <w:pPr>
        <w:pStyle w:val="ListParagraph"/>
        <w:rPr>
          <w:sz w:val="22"/>
          <w:szCs w:val="22"/>
        </w:rPr>
      </w:pPr>
      <w:r w:rsidRPr="00D91A82">
        <w:rPr>
          <w:rStyle w:val="normaltextrun"/>
          <w:rFonts w:cs="Segoe UI"/>
        </w:rPr>
        <w:t>E</w:t>
      </w:r>
      <w:r w:rsidR="00A41DA1" w:rsidRPr="00D91A82">
        <w:rPr>
          <w:rStyle w:val="normaltextrun"/>
          <w:rFonts w:cs="Segoe UI"/>
        </w:rPr>
        <w:t>nabling electronic evidence and electronic payment in administrative </w:t>
      </w:r>
      <w:proofErr w:type="gramStart"/>
      <w:r w:rsidR="00A41DA1" w:rsidRPr="00D91A82">
        <w:rPr>
          <w:rStyle w:val="normaltextrun"/>
          <w:rFonts w:cs="Segoe UI"/>
        </w:rPr>
        <w:t>procedures;</w:t>
      </w:r>
      <w:proofErr w:type="gramEnd"/>
      <w:r w:rsidR="00A41DA1" w:rsidRPr="00D91A82">
        <w:rPr>
          <w:rStyle w:val="eop"/>
          <w:rFonts w:cs="Segoe UI"/>
        </w:rPr>
        <w:t> </w:t>
      </w:r>
    </w:p>
    <w:p w14:paraId="47B8C701" w14:textId="77777777" w:rsidR="00A41DA1" w:rsidRPr="00D91A82" w:rsidRDefault="00FB7DCE">
      <w:pPr>
        <w:pStyle w:val="ListParagraph"/>
        <w:rPr>
          <w:sz w:val="22"/>
          <w:szCs w:val="22"/>
        </w:rPr>
      </w:pPr>
      <w:r w:rsidRPr="00D91A82">
        <w:rPr>
          <w:rStyle w:val="normaltextrun"/>
          <w:rFonts w:cs="Segoe UI"/>
        </w:rPr>
        <w:t>O</w:t>
      </w:r>
      <w:r w:rsidR="00A41DA1" w:rsidRPr="00D91A82">
        <w:rPr>
          <w:rStyle w:val="normaltextrun"/>
          <w:rFonts w:cs="Segoe UI"/>
        </w:rPr>
        <w:t xml:space="preserve">bligation to document and analyse processes before implementing </w:t>
      </w:r>
      <w:r w:rsidR="006D520B" w:rsidRPr="00D91A82">
        <w:rPr>
          <w:rStyle w:val="normaltextrun"/>
          <w:rFonts w:cs="Segoe UI"/>
        </w:rPr>
        <w:t>IT</w:t>
      </w:r>
      <w:r w:rsidR="00A41DA1" w:rsidRPr="00D91A82">
        <w:rPr>
          <w:rStyle w:val="normaltextrun"/>
          <w:rFonts w:cs="Segoe UI"/>
        </w:rPr>
        <w:t> </w:t>
      </w:r>
      <w:proofErr w:type="gramStart"/>
      <w:r w:rsidR="00A41DA1" w:rsidRPr="00D91A82">
        <w:rPr>
          <w:rStyle w:val="normaltextrun"/>
          <w:rFonts w:cs="Segoe UI"/>
        </w:rPr>
        <w:t>systems;</w:t>
      </w:r>
      <w:proofErr w:type="gramEnd"/>
      <w:r w:rsidR="00A41DA1" w:rsidRPr="00D91A82">
        <w:rPr>
          <w:rStyle w:val="eop"/>
          <w:rFonts w:cs="Segoe UI"/>
        </w:rPr>
        <w:t> </w:t>
      </w:r>
    </w:p>
    <w:p w14:paraId="16B75B8A" w14:textId="77777777" w:rsidR="00A41DA1" w:rsidRPr="00D91A82" w:rsidRDefault="00FB7DCE">
      <w:pPr>
        <w:pStyle w:val="ListParagraph"/>
        <w:rPr>
          <w:sz w:val="22"/>
          <w:szCs w:val="22"/>
        </w:rPr>
      </w:pPr>
      <w:r w:rsidRPr="00D91A82">
        <w:rPr>
          <w:rStyle w:val="normaltextrun"/>
          <w:rFonts w:cs="Segoe UI"/>
        </w:rPr>
        <w:t>P</w:t>
      </w:r>
      <w:r w:rsidR="00A41DA1" w:rsidRPr="00D91A82">
        <w:rPr>
          <w:rStyle w:val="normaltextrun"/>
          <w:rFonts w:cs="Segoe UI"/>
        </w:rPr>
        <w:t>rovision of machine-readable data (open data);</w:t>
      </w:r>
      <w:r w:rsidR="00E3696A" w:rsidRPr="00D91A82">
        <w:rPr>
          <w:rStyle w:val="normaltextrun"/>
          <w:rFonts w:cs="Segoe UI"/>
        </w:rPr>
        <w:t xml:space="preserve"> and</w:t>
      </w:r>
      <w:r w:rsidR="00A41DA1" w:rsidRPr="00D91A82">
        <w:rPr>
          <w:rStyle w:val="eop"/>
          <w:rFonts w:cs="Segoe UI"/>
        </w:rPr>
        <w:t> </w:t>
      </w:r>
    </w:p>
    <w:p w14:paraId="133F7F5F" w14:textId="77777777" w:rsidR="00A41DA1" w:rsidRPr="00D91A82" w:rsidRDefault="00FB7DCE">
      <w:pPr>
        <w:pStyle w:val="ListParagraph"/>
        <w:rPr>
          <w:sz w:val="22"/>
          <w:szCs w:val="22"/>
        </w:rPr>
      </w:pPr>
      <w:r w:rsidRPr="00D91A82">
        <w:rPr>
          <w:rStyle w:val="normaltextrun"/>
          <w:rFonts w:cs="Segoe UI"/>
        </w:rPr>
        <w:t>G</w:t>
      </w:r>
      <w:r w:rsidR="00A41DA1" w:rsidRPr="00D91A82">
        <w:rPr>
          <w:rStyle w:val="normaltextrun"/>
          <w:rFonts w:cs="Segoe UI"/>
        </w:rPr>
        <w:t>eoreferencing of electronic registers.</w:t>
      </w:r>
      <w:r w:rsidR="00A41DA1" w:rsidRPr="00D91A82">
        <w:rPr>
          <w:rStyle w:val="eop"/>
          <w:rFonts w:cs="Segoe UI"/>
        </w:rPr>
        <w:t> </w:t>
      </w:r>
    </w:p>
    <w:p w14:paraId="060628DF" w14:textId="77777777" w:rsidR="00A41DA1" w:rsidRPr="00D91A82" w:rsidRDefault="00A41DA1" w:rsidP="00A719D1">
      <w:pPr>
        <w:rPr>
          <w:rFonts w:ascii="Segoe UI" w:hAnsi="Segoe UI"/>
          <w:szCs w:val="18"/>
        </w:rPr>
      </w:pPr>
      <w:r w:rsidRPr="00D91A82">
        <w:rPr>
          <w:rStyle w:val="normaltextrun"/>
          <w:rFonts w:cs="Segoe UI"/>
        </w:rPr>
        <w:t>The eGovernment Act triggered legislative activities in most of the German federal States. By now, seven federal States have already adopted their own eGovernment Act</w:t>
      </w:r>
      <w:r w:rsidR="00E3696A" w:rsidRPr="00D91A82">
        <w:rPr>
          <w:rStyle w:val="normaltextrun"/>
          <w:rFonts w:cs="Segoe UI"/>
        </w:rPr>
        <w:t>,</w:t>
      </w:r>
      <w:r w:rsidRPr="00D91A82">
        <w:rPr>
          <w:rStyle w:val="normaltextrun"/>
          <w:rFonts w:cs="Segoe UI"/>
        </w:rPr>
        <w:t xml:space="preserve"> while several others have initiated legislative procedures.</w:t>
      </w:r>
      <w:r w:rsidRPr="00D91A82">
        <w:rPr>
          <w:rStyle w:val="eop"/>
          <w:rFonts w:cs="Segoe UI"/>
        </w:rPr>
        <w:t> </w:t>
      </w:r>
    </w:p>
    <w:p w14:paraId="355A9FD2" w14:textId="7E4B1403" w:rsidR="00A41DA1" w:rsidRPr="00D91A82" w:rsidRDefault="00A41DA1" w:rsidP="003D6C21">
      <w:pPr>
        <w:pStyle w:val="Subtitle"/>
      </w:pPr>
      <w:r w:rsidRPr="00D91A82">
        <w:rPr>
          <w:rStyle w:val="normaltextrun"/>
        </w:rPr>
        <w:t>German Basic Law (Articles 91c and 91d)</w:t>
      </w:r>
    </w:p>
    <w:p w14:paraId="70B20697" w14:textId="566986E5" w:rsidR="00A41DA1" w:rsidRPr="00D91A82" w:rsidRDefault="00A41DA1" w:rsidP="005935F2">
      <w:pPr>
        <w:rPr>
          <w:rFonts w:ascii="Segoe UI" w:hAnsi="Segoe UI"/>
          <w:szCs w:val="18"/>
        </w:rPr>
      </w:pPr>
      <w:r w:rsidRPr="00D91A82">
        <w:rPr>
          <w:rStyle w:val="normaltextrun"/>
          <w:rFonts w:cs="Segoe UI"/>
        </w:rPr>
        <w:t>On 1 August 2009, within the framework of the second round of reforms of Germany's federal structure, important changes in the</w:t>
      </w:r>
      <w:r w:rsidRPr="00D91A82">
        <w:rPr>
          <w:rStyle w:val="normaltextrun"/>
          <w:rFonts w:cs="Segoe UI"/>
          <w:color w:val="4D4D4D"/>
        </w:rPr>
        <w:t> </w:t>
      </w:r>
      <w:hyperlink w:history="1">
        <w:r w:rsidRPr="0004682A">
          <w:rPr>
            <w:rStyle w:val="Hyperlink"/>
            <w:rFonts w:cs="Segoe UI"/>
          </w:rPr>
          <w:t>German Basic Law </w:t>
        </w:r>
      </w:hyperlink>
      <w:r w:rsidRPr="00D91A82">
        <w:rPr>
          <w:rStyle w:val="normaltextrun"/>
          <w:rFonts w:cs="Segoe UI"/>
        </w:rPr>
        <w:t>(</w:t>
      </w:r>
      <w:proofErr w:type="spellStart"/>
      <w:r w:rsidRPr="00D91A82">
        <w:rPr>
          <w:rStyle w:val="normaltextrun"/>
          <w:rFonts w:cs="Segoe UI"/>
          <w:i/>
          <w:iCs/>
        </w:rPr>
        <w:t>Grundgesetz</w:t>
      </w:r>
      <w:proofErr w:type="spellEnd"/>
      <w:r w:rsidRPr="00D91A82">
        <w:rPr>
          <w:rStyle w:val="normaltextrun"/>
          <w:rFonts w:cs="Segoe UI"/>
        </w:rPr>
        <w:t xml:space="preserve">) came into force with articles 91c and 91d. Article 91c ensured the simplification of IT bodies and decision-making processes, thus increasing their effectiveness and enabling their adaptation to the needs of the fast-evolving technical progress. The German federation now has the exclusive legislative competence for the development of a secure linking-up network to interconnect the IT networks of national and federal States, which can prevent any underlying media issues. Furthermore, Article 91d constituted a vital component for </w:t>
      </w:r>
      <w:r w:rsidR="009F0919" w:rsidRPr="00D91A82">
        <w:rPr>
          <w:rStyle w:val="normaltextrun"/>
          <w:rFonts w:cs="Segoe UI"/>
        </w:rPr>
        <w:t xml:space="preserve">administrative </w:t>
      </w:r>
      <w:r w:rsidRPr="00D91A82">
        <w:rPr>
          <w:rStyle w:val="normaltextrun"/>
          <w:rFonts w:cs="Segoe UI"/>
        </w:rPr>
        <w:t xml:space="preserve">modernisation as it provides the legal basis for facilitating the federation and the federal States to </w:t>
      </w:r>
      <w:proofErr w:type="gramStart"/>
      <w:r w:rsidRPr="00D91A82">
        <w:rPr>
          <w:rStyle w:val="normaltextrun"/>
          <w:rFonts w:cs="Segoe UI"/>
        </w:rPr>
        <w:t>directly and effectively benchmark their administrations</w:t>
      </w:r>
      <w:proofErr w:type="gramEnd"/>
      <w:r w:rsidRPr="00D91A82">
        <w:rPr>
          <w:rStyle w:val="normaltextrun"/>
          <w:rFonts w:cs="Segoe UI"/>
        </w:rPr>
        <w:t xml:space="preserve"> in order to increase their effectiveness and transparency and provide better public services.</w:t>
      </w:r>
      <w:r w:rsidRPr="00D91A82">
        <w:rPr>
          <w:rStyle w:val="eop"/>
          <w:rFonts w:cs="Segoe UI"/>
        </w:rPr>
        <w:t> </w:t>
      </w:r>
    </w:p>
    <w:p w14:paraId="78B3BDBF" w14:textId="76C73342" w:rsidR="00A41DA1" w:rsidRPr="00D91A82" w:rsidRDefault="00A41DA1" w:rsidP="003D6C21">
      <w:pPr>
        <w:pStyle w:val="Subtitle"/>
        <w:rPr>
          <w:rFonts w:ascii="Segoe UI" w:hAnsi="Segoe UI"/>
          <w:sz w:val="18"/>
          <w:szCs w:val="18"/>
        </w:rPr>
      </w:pPr>
      <w:r w:rsidRPr="00D91A82">
        <w:rPr>
          <w:rStyle w:val="normaltextrun"/>
        </w:rPr>
        <w:t>Law on the Connection of Information Technology Networks of Federal and State Governments</w:t>
      </w:r>
    </w:p>
    <w:p w14:paraId="228341FF" w14:textId="77777777" w:rsidR="000A738D" w:rsidRPr="000436BB" w:rsidRDefault="00A41DA1" w:rsidP="005935F2">
      <w:pPr>
        <w:rPr>
          <w:rStyle w:val="eop"/>
          <w:rFonts w:cs="Segoe UI"/>
        </w:rPr>
      </w:pPr>
      <w:r w:rsidRPr="00D91A82">
        <w:rPr>
          <w:rStyle w:val="normaltextrun"/>
          <w:rFonts w:cs="Segoe UI"/>
        </w:rPr>
        <w:t>The envisaged objectives of the German Basic Law are implemented through the connection of IT networks of federal and State governments (IT-</w:t>
      </w:r>
      <w:proofErr w:type="spellStart"/>
      <w:r w:rsidRPr="00D91A82">
        <w:rPr>
          <w:rStyle w:val="normaltextrun"/>
          <w:rFonts w:cs="Segoe UI"/>
        </w:rPr>
        <w:t>NetzG</w:t>
      </w:r>
      <w:proofErr w:type="spellEnd"/>
      <w:r w:rsidRPr="00D91A82">
        <w:rPr>
          <w:rStyle w:val="normaltextrun"/>
          <w:rFonts w:cs="Segoe UI"/>
        </w:rPr>
        <w:t>), adopted on 10 August 2009, as well as through an Inter-federal State Agreement, which came into force on 1 April 2010. According to this agreement, the IT Planning Council was established and tasked with developing the technical requirements for the use of the core network infrastructure. Moreover, the IT Planning Council bears the responsibility to steer cross-disciplined eGovernment projects involving both the federation and the federal States. Finally, the Council adopts decisions on IT interoperability and security standards.</w:t>
      </w:r>
      <w:r w:rsidRPr="00D91A82">
        <w:rPr>
          <w:rStyle w:val="eop"/>
          <w:rFonts w:cs="Segoe UI"/>
        </w:rPr>
        <w:t> </w:t>
      </w:r>
    </w:p>
    <w:p w14:paraId="2087A5FC" w14:textId="77777777" w:rsidR="006E238C" w:rsidRPr="000436BB" w:rsidRDefault="004C2204">
      <w:pPr>
        <w:pStyle w:val="Heading2"/>
        <w:rPr>
          <w:rStyle w:val="normaltextrun"/>
        </w:rPr>
      </w:pPr>
      <w:r w:rsidRPr="00D91A82">
        <w:t xml:space="preserve">Interoperability </w:t>
      </w:r>
    </w:p>
    <w:p w14:paraId="0EF77FEE" w14:textId="51562CBE" w:rsidR="005D41D3" w:rsidRPr="00D91A82" w:rsidRDefault="005D41D3" w:rsidP="003D6C21">
      <w:pPr>
        <w:pStyle w:val="Subtitle"/>
        <w:rPr>
          <w:rFonts w:ascii="Segoe UI" w:hAnsi="Segoe UI"/>
          <w:sz w:val="18"/>
          <w:szCs w:val="18"/>
        </w:rPr>
      </w:pPr>
      <w:r w:rsidRPr="00D91A82">
        <w:rPr>
          <w:rStyle w:val="normaltextrun"/>
        </w:rPr>
        <w:t>Single Digital Gateway Regulation</w:t>
      </w:r>
    </w:p>
    <w:p w14:paraId="47F37699" w14:textId="504F86D5" w:rsidR="005D41D3" w:rsidRPr="000436BB" w:rsidRDefault="005D41D3" w:rsidP="005D41D3">
      <w:pPr>
        <w:rPr>
          <w:rStyle w:val="normaltextrun"/>
          <w:rFonts w:cs="Segoe UI"/>
        </w:rPr>
      </w:pPr>
      <w:r w:rsidRPr="00D91A82">
        <w:rPr>
          <w:rStyle w:val="normaltextrun"/>
          <w:rFonts w:cs="Segoe UI"/>
        </w:rPr>
        <w:t>On 11 December 2018, the</w:t>
      </w:r>
      <w:r w:rsidRPr="00D91A82">
        <w:rPr>
          <w:rStyle w:val="normaltextrun"/>
          <w:rFonts w:cs="Segoe UI"/>
          <w:color w:val="4D4D4D"/>
        </w:rPr>
        <w:t> </w:t>
      </w:r>
      <w:hyperlink w:history="1">
        <w:r w:rsidR="00127E42" w:rsidRPr="0004682A">
          <w:rPr>
            <w:rStyle w:val="Hyperlink"/>
            <w:rFonts w:cs="Segoe UI"/>
          </w:rPr>
          <w:t xml:space="preserve">SDG </w:t>
        </w:r>
        <w:r w:rsidRPr="0004682A">
          <w:rPr>
            <w:rStyle w:val="Hyperlink"/>
            <w:rFonts w:cs="Segoe UI"/>
          </w:rPr>
          <w:t>Regulation 2018/1724 </w:t>
        </w:r>
      </w:hyperlink>
      <w:r w:rsidRPr="00D91A82">
        <w:rPr>
          <w:rStyle w:val="normaltextrun"/>
          <w:rFonts w:cs="Segoe UI"/>
        </w:rPr>
        <w:t>entered into force. Based on a decision of the IT Planning Council, a national stakeholder network for the SDG implementation was set up in April 2019. It consisted of SDG multipliers appointed by each of the 16 federal States, the national coordinator appointed by the federal government, contact persons of the federal ministries and representatives of the leading municipal associations. The network will meet at least twice a year.</w:t>
      </w:r>
    </w:p>
    <w:p w14:paraId="62199AB4" w14:textId="3A5DE4B2" w:rsidR="005D41D3" w:rsidRPr="00D91A82" w:rsidRDefault="005D41D3" w:rsidP="005D41D3">
      <w:pPr>
        <w:rPr>
          <w:rStyle w:val="normaltextrun"/>
          <w:rFonts w:cs="Segoe UI"/>
        </w:rPr>
      </w:pPr>
      <w:r w:rsidRPr="00D91A82">
        <w:rPr>
          <w:rStyle w:val="normaltextrun"/>
          <w:rFonts w:cs="Segoe UI"/>
        </w:rPr>
        <w:t xml:space="preserve">Implementing the requirements for the SDG in Germany is part of the implementation of the </w:t>
      </w:r>
      <w:hyperlink w:anchor=":~:text=What%20is%20the%20Online%20Access%20Act%3F&amp;text=The%20Online%20Access%20Act%20(Onlinezugangsgesetz,new%20era%20of%20federal%20cooperation." w:history="1">
        <w:r w:rsidR="00895CF7">
          <w:rPr>
            <w:rStyle w:val="Hyperlink"/>
            <w:rFonts w:cs="Segoe UI"/>
          </w:rPr>
          <w:t>Online Access Act</w:t>
        </w:r>
      </w:hyperlink>
      <w:r w:rsidRPr="00D91A82">
        <w:rPr>
          <w:rStyle w:val="normaltextrun"/>
          <w:rFonts w:cs="Segoe UI"/>
        </w:rPr>
        <w:t xml:space="preserve"> </w:t>
      </w:r>
      <w:r w:rsidRPr="00D26A21">
        <w:rPr>
          <w:rStyle w:val="normaltextrun"/>
          <w:rFonts w:cs="Segoe UI"/>
        </w:rPr>
        <w:t>(</w:t>
      </w:r>
      <w:proofErr w:type="spellStart"/>
      <w:r w:rsidRPr="008501EB">
        <w:rPr>
          <w:rStyle w:val="normaltextrun"/>
          <w:rFonts w:cs="Segoe UI"/>
          <w:i/>
          <w:iCs/>
        </w:rPr>
        <w:t>Onlinezugangsgesetz</w:t>
      </w:r>
      <w:proofErr w:type="spellEnd"/>
      <w:r w:rsidRPr="006201FB">
        <w:rPr>
          <w:rStyle w:val="normaltextrun"/>
          <w:rFonts w:cs="Segoe UI"/>
        </w:rPr>
        <w:t xml:space="preserve">, OZG) </w:t>
      </w:r>
      <w:r w:rsidR="00685480">
        <w:rPr>
          <w:rStyle w:val="normaltextrun"/>
          <w:rFonts w:cs="Segoe UI"/>
        </w:rPr>
        <w:t xml:space="preserve">and </w:t>
      </w:r>
      <w:r w:rsidR="00685480" w:rsidRPr="00F967B7">
        <w:rPr>
          <w:rStyle w:val="normaltextrun"/>
          <w:rFonts w:cs="Segoe UI"/>
        </w:rPr>
        <w:t>Register Modernisation Act</w:t>
      </w:r>
      <w:r w:rsidR="00685480" w:rsidRPr="006201FB">
        <w:rPr>
          <w:rStyle w:val="normaltextrun"/>
          <w:rFonts w:cs="Segoe UI"/>
        </w:rPr>
        <w:t xml:space="preserve"> </w:t>
      </w:r>
      <w:r w:rsidRPr="006201FB">
        <w:rPr>
          <w:rStyle w:val="normaltextrun"/>
          <w:rFonts w:cs="Segoe UI"/>
        </w:rPr>
        <w:t xml:space="preserve">and </w:t>
      </w:r>
      <w:r w:rsidR="00E23278">
        <w:rPr>
          <w:rStyle w:val="normaltextrun"/>
          <w:rFonts w:cs="Segoe UI"/>
        </w:rPr>
        <w:t>takes</w:t>
      </w:r>
      <w:r w:rsidRPr="006201FB">
        <w:rPr>
          <w:rStyle w:val="normaltextrun"/>
          <w:rFonts w:cs="Segoe UI"/>
        </w:rPr>
        <w:t xml:space="preserve"> place within the implementation structures of </w:t>
      </w:r>
      <w:r w:rsidR="00685480">
        <w:rPr>
          <w:rStyle w:val="normaltextrun"/>
          <w:rFonts w:cs="Segoe UI"/>
        </w:rPr>
        <w:t xml:space="preserve">these </w:t>
      </w:r>
      <w:r w:rsidR="00D21215">
        <w:rPr>
          <w:rStyle w:val="normaltextrun"/>
          <w:rFonts w:cs="Segoe UI"/>
        </w:rPr>
        <w:t>a</w:t>
      </w:r>
      <w:r w:rsidRPr="00D91A82">
        <w:rPr>
          <w:rStyle w:val="normaltextrun"/>
          <w:rFonts w:cs="Segoe UI"/>
        </w:rPr>
        <w:t>ct</w:t>
      </w:r>
      <w:r w:rsidR="00685480">
        <w:rPr>
          <w:rStyle w:val="normaltextrun"/>
          <w:rFonts w:cs="Segoe UI"/>
        </w:rPr>
        <w:t>s</w:t>
      </w:r>
      <w:r w:rsidRPr="00D91A82">
        <w:rPr>
          <w:rStyle w:val="normaltextrun"/>
          <w:rFonts w:cs="Segoe UI"/>
        </w:rPr>
        <w:t>. The following challenges have already been resolved:</w:t>
      </w:r>
    </w:p>
    <w:p w14:paraId="0B50E467" w14:textId="77777777" w:rsidR="005D41D3" w:rsidRPr="00D91A82" w:rsidRDefault="005D41D3">
      <w:pPr>
        <w:pStyle w:val="ListParagraph"/>
        <w:rPr>
          <w:rStyle w:val="normaltextrun"/>
          <w:rFonts w:cs="Segoe UI"/>
        </w:rPr>
      </w:pPr>
      <w:r w:rsidRPr="00D91A82">
        <w:rPr>
          <w:rStyle w:val="normaltextrun"/>
          <w:rFonts w:cs="Segoe UI"/>
        </w:rPr>
        <w:t xml:space="preserve">Linking the Your Europe platform with the Federal Portal, including connecting the EU search </w:t>
      </w:r>
      <w:proofErr w:type="gramStart"/>
      <w:r w:rsidRPr="00D91A82">
        <w:rPr>
          <w:rStyle w:val="normaltextrun"/>
          <w:rFonts w:cs="Segoe UI"/>
        </w:rPr>
        <w:t>engine</w:t>
      </w:r>
      <w:r w:rsidR="00E23278">
        <w:rPr>
          <w:rStyle w:val="normaltextrun"/>
          <w:rFonts w:cs="Segoe UI"/>
        </w:rPr>
        <w:t>;</w:t>
      </w:r>
      <w:proofErr w:type="gramEnd"/>
    </w:p>
    <w:p w14:paraId="3957044E" w14:textId="547F7291" w:rsidR="005D41D3" w:rsidRPr="00D91A82" w:rsidRDefault="005D41D3">
      <w:pPr>
        <w:pStyle w:val="ListParagraph"/>
        <w:rPr>
          <w:rStyle w:val="normaltextrun"/>
          <w:rFonts w:cs="Segoe UI"/>
        </w:rPr>
      </w:pPr>
      <w:r w:rsidRPr="00D91A82">
        <w:rPr>
          <w:rStyle w:val="normaltextrun"/>
          <w:rFonts w:cs="Segoe UI"/>
        </w:rPr>
        <w:t xml:space="preserve">Linking the Federal Portal with the </w:t>
      </w:r>
      <w:r w:rsidR="00685480">
        <w:rPr>
          <w:rStyle w:val="normaltextrun"/>
          <w:rFonts w:cs="Segoe UI"/>
        </w:rPr>
        <w:t xml:space="preserve">eight </w:t>
      </w:r>
      <w:r w:rsidRPr="00D91A82">
        <w:rPr>
          <w:rStyle w:val="normaltextrun"/>
          <w:rFonts w:cs="Segoe UI"/>
        </w:rPr>
        <w:t xml:space="preserve">assistance services and, accordingly, with the EU search </w:t>
      </w:r>
      <w:proofErr w:type="gramStart"/>
      <w:r w:rsidRPr="00D91A82">
        <w:rPr>
          <w:rStyle w:val="normaltextrun"/>
          <w:rFonts w:cs="Segoe UI"/>
        </w:rPr>
        <w:t>engine</w:t>
      </w:r>
      <w:r w:rsidR="00E23278">
        <w:rPr>
          <w:rStyle w:val="normaltextrun"/>
          <w:rFonts w:cs="Segoe UI"/>
        </w:rPr>
        <w:t>;</w:t>
      </w:r>
      <w:proofErr w:type="gramEnd"/>
    </w:p>
    <w:p w14:paraId="5A4D09B6" w14:textId="77777777" w:rsidR="005D41D3" w:rsidRPr="00D91A82" w:rsidRDefault="005D41D3">
      <w:pPr>
        <w:pStyle w:val="ListParagraph"/>
        <w:rPr>
          <w:rStyle w:val="normaltextrun"/>
          <w:rFonts w:cs="Segoe UI"/>
        </w:rPr>
      </w:pPr>
      <w:r w:rsidRPr="00D91A82">
        <w:rPr>
          <w:rStyle w:val="normaltextrun"/>
          <w:rFonts w:cs="Segoe UI"/>
        </w:rPr>
        <w:t xml:space="preserve">Providing German and English descriptions of federal and </w:t>
      </w:r>
      <w:r w:rsidR="00E23278">
        <w:rPr>
          <w:rStyle w:val="normaltextrun"/>
          <w:rFonts w:cs="Segoe UI"/>
        </w:rPr>
        <w:t>S</w:t>
      </w:r>
      <w:r w:rsidRPr="00D91A82">
        <w:rPr>
          <w:rStyle w:val="normaltextrun"/>
          <w:rFonts w:cs="Segoe UI"/>
        </w:rPr>
        <w:t xml:space="preserve">tate-level services for online and offline </w:t>
      </w:r>
      <w:proofErr w:type="gramStart"/>
      <w:r w:rsidRPr="00D91A82">
        <w:rPr>
          <w:rStyle w:val="normaltextrun"/>
          <w:rFonts w:cs="Segoe UI"/>
        </w:rPr>
        <w:t>procedures</w:t>
      </w:r>
      <w:r w:rsidR="00E23278">
        <w:rPr>
          <w:rStyle w:val="normaltextrun"/>
          <w:rFonts w:cs="Segoe UI"/>
        </w:rPr>
        <w:t>;</w:t>
      </w:r>
      <w:proofErr w:type="gramEnd"/>
      <w:r w:rsidRPr="00D91A82">
        <w:rPr>
          <w:rStyle w:val="normaltextrun"/>
          <w:rFonts w:cs="Segoe UI"/>
        </w:rPr>
        <w:t xml:space="preserve"> </w:t>
      </w:r>
    </w:p>
    <w:p w14:paraId="587A821A" w14:textId="77777777" w:rsidR="005D41D3" w:rsidRPr="00D91A82" w:rsidRDefault="005D41D3">
      <w:pPr>
        <w:pStyle w:val="ListParagraph"/>
        <w:rPr>
          <w:rStyle w:val="normaltextrun"/>
          <w:rFonts w:cs="Segoe UI"/>
        </w:rPr>
      </w:pPr>
      <w:r w:rsidRPr="00D91A82">
        <w:rPr>
          <w:rStyle w:val="normaltextrun"/>
          <w:rFonts w:cs="Segoe UI"/>
        </w:rPr>
        <w:t>Adhering to the Commission’s branding requirements such as the inclusion of the Your Europe logo</w:t>
      </w:r>
      <w:r w:rsidR="00E23278">
        <w:rPr>
          <w:rStyle w:val="normaltextrun"/>
          <w:rFonts w:cs="Segoe UI"/>
        </w:rPr>
        <w:t>; and</w:t>
      </w:r>
    </w:p>
    <w:p w14:paraId="6EDE0A5E" w14:textId="77777777" w:rsidR="005D41D3" w:rsidRPr="00D91A82" w:rsidRDefault="005D41D3">
      <w:pPr>
        <w:pStyle w:val="ListParagraph"/>
        <w:rPr>
          <w:rStyle w:val="normaltextrun"/>
          <w:rFonts w:cs="Segoe UI"/>
        </w:rPr>
      </w:pPr>
      <w:r w:rsidRPr="00D91A82">
        <w:rPr>
          <w:rStyle w:val="normaltextrun"/>
          <w:rFonts w:cs="Segoe UI"/>
        </w:rPr>
        <w:t>Gathering user feedback and collecting user statistics through our national IT components</w:t>
      </w:r>
      <w:r w:rsidR="00E23278">
        <w:rPr>
          <w:rStyle w:val="normaltextrun"/>
          <w:rFonts w:cs="Segoe UI"/>
        </w:rPr>
        <w:t>.</w:t>
      </w:r>
    </w:p>
    <w:p w14:paraId="574099B4" w14:textId="77777777" w:rsidR="005D41D3" w:rsidRPr="00D91A82" w:rsidRDefault="005D41D3" w:rsidP="005D41D3">
      <w:pPr>
        <w:rPr>
          <w:rStyle w:val="normaltextrun"/>
          <w:rFonts w:cs="Segoe UI"/>
        </w:rPr>
      </w:pPr>
      <w:r w:rsidRPr="00D91A82">
        <w:rPr>
          <w:rStyle w:val="normaltextrun"/>
          <w:rFonts w:cs="Segoe UI"/>
        </w:rPr>
        <w:t xml:space="preserve">In accordance with Article 14 of the </w:t>
      </w:r>
      <w:r w:rsidR="00127E42">
        <w:rPr>
          <w:rStyle w:val="normaltextrun"/>
          <w:rFonts w:cs="Segoe UI"/>
        </w:rPr>
        <w:t>SDG</w:t>
      </w:r>
      <w:r w:rsidRPr="00D91A82">
        <w:rPr>
          <w:rStyle w:val="normaltextrun"/>
          <w:rFonts w:cs="Segoe UI"/>
        </w:rPr>
        <w:t xml:space="preserve"> Regulation, the Commission is to provide a technical system for the cross-border application of the </w:t>
      </w:r>
      <w:r w:rsidR="00E23278">
        <w:rPr>
          <w:rStyle w:val="normaltextrun"/>
          <w:rFonts w:cs="Segoe UI"/>
        </w:rPr>
        <w:t>O</w:t>
      </w:r>
      <w:r w:rsidR="00E23278" w:rsidRPr="00D91A82">
        <w:rPr>
          <w:rStyle w:val="normaltextrun"/>
          <w:rFonts w:cs="Segoe UI"/>
        </w:rPr>
        <w:t>nce</w:t>
      </w:r>
      <w:r w:rsidRPr="00D91A82">
        <w:rPr>
          <w:rStyle w:val="normaltextrun"/>
          <w:rFonts w:cs="Segoe UI"/>
        </w:rPr>
        <w:t>-</w:t>
      </w:r>
      <w:r w:rsidR="00E23278">
        <w:rPr>
          <w:rStyle w:val="normaltextrun"/>
          <w:rFonts w:cs="Segoe UI"/>
        </w:rPr>
        <w:t>O</w:t>
      </w:r>
      <w:r w:rsidR="00E23278" w:rsidRPr="00D91A82">
        <w:rPr>
          <w:rStyle w:val="normaltextrun"/>
          <w:rFonts w:cs="Segoe UI"/>
        </w:rPr>
        <w:t xml:space="preserve">nly </w:t>
      </w:r>
      <w:r w:rsidRPr="00D91A82">
        <w:rPr>
          <w:rStyle w:val="normaltextrun"/>
          <w:rFonts w:cs="Segoe UI"/>
        </w:rPr>
        <w:t xml:space="preserve">principle by December 2023. The interconnection of national registers throughout the EU enables the digital exchange among EU </w:t>
      </w:r>
      <w:r w:rsidR="00E1762D">
        <w:rPr>
          <w:rStyle w:val="normaltextrun"/>
          <w:rFonts w:cs="Segoe UI"/>
        </w:rPr>
        <w:t>M</w:t>
      </w:r>
      <w:r w:rsidR="00E1762D" w:rsidRPr="00D91A82">
        <w:rPr>
          <w:rStyle w:val="normaltextrun"/>
          <w:rFonts w:cs="Segoe UI"/>
        </w:rPr>
        <w:t xml:space="preserve">ember </w:t>
      </w:r>
      <w:r w:rsidR="00E1762D">
        <w:rPr>
          <w:rStyle w:val="normaltextrun"/>
          <w:rFonts w:cs="Segoe UI"/>
        </w:rPr>
        <w:t>S</w:t>
      </w:r>
      <w:r w:rsidR="00E1762D" w:rsidRPr="00D91A82">
        <w:rPr>
          <w:rStyle w:val="normaltextrun"/>
          <w:rFonts w:cs="Segoe UI"/>
        </w:rPr>
        <w:t xml:space="preserve">tates </w:t>
      </w:r>
      <w:r w:rsidRPr="00D91A82">
        <w:rPr>
          <w:rStyle w:val="normaltextrun"/>
          <w:rFonts w:cs="Segoe UI"/>
        </w:rPr>
        <w:t xml:space="preserve">of the necessary evidence for the procedures that are to be offered entirely online. </w:t>
      </w:r>
    </w:p>
    <w:p w14:paraId="64557B69" w14:textId="77777777" w:rsidR="005D41D3" w:rsidRPr="00D91A82" w:rsidRDefault="005D41D3" w:rsidP="005D41D3">
      <w:pPr>
        <w:rPr>
          <w:rStyle w:val="normaltextrun"/>
          <w:rFonts w:cs="Segoe UI"/>
        </w:rPr>
      </w:pPr>
      <w:r w:rsidRPr="00D91A82">
        <w:rPr>
          <w:rStyle w:val="normaltextrun"/>
          <w:rFonts w:cs="Segoe UI"/>
        </w:rPr>
        <w:t xml:space="preserve">The German registers, which hold digital evidence for the procedures in question, are to be linked to the Commission’s technical system. The European Commission is currently conducting an evidence survey to determine what evidence is needed for which procedures in </w:t>
      </w:r>
      <w:r w:rsidR="00E1762D">
        <w:rPr>
          <w:rStyle w:val="normaltextrun"/>
          <w:rFonts w:cs="Segoe UI"/>
        </w:rPr>
        <w:t>M</w:t>
      </w:r>
      <w:r w:rsidR="00E1762D" w:rsidRPr="00D91A82">
        <w:rPr>
          <w:rStyle w:val="normaltextrun"/>
          <w:rFonts w:cs="Segoe UI"/>
        </w:rPr>
        <w:t xml:space="preserve">ember </w:t>
      </w:r>
      <w:r w:rsidR="00E1762D">
        <w:rPr>
          <w:rStyle w:val="normaltextrun"/>
          <w:rFonts w:cs="Segoe UI"/>
        </w:rPr>
        <w:t>S</w:t>
      </w:r>
      <w:r w:rsidR="00E1762D" w:rsidRPr="00D91A82">
        <w:rPr>
          <w:rStyle w:val="normaltextrun"/>
          <w:rFonts w:cs="Segoe UI"/>
        </w:rPr>
        <w:t>tates</w:t>
      </w:r>
      <w:r w:rsidRPr="00D91A82">
        <w:rPr>
          <w:rStyle w:val="normaltextrun"/>
          <w:rFonts w:cs="Segoe UI"/>
        </w:rPr>
        <w:t>. Germany is also conducting such a survey at national level.</w:t>
      </w:r>
    </w:p>
    <w:p w14:paraId="3E6C5000" w14:textId="168E827F" w:rsidR="005D41D3" w:rsidRPr="00D91A82" w:rsidRDefault="005D41D3" w:rsidP="005D41D3">
      <w:pPr>
        <w:rPr>
          <w:rStyle w:val="normaltextrun"/>
          <w:rFonts w:ascii="Segoe UI" w:hAnsi="Segoe UI"/>
          <w:szCs w:val="18"/>
        </w:rPr>
      </w:pPr>
      <w:r w:rsidRPr="00D91A82">
        <w:rPr>
          <w:rStyle w:val="normaltextrun"/>
          <w:rFonts w:cs="Segoe UI"/>
        </w:rPr>
        <w:t xml:space="preserve">The Commission has adopted the implementing regulation </w:t>
      </w:r>
      <w:r w:rsidR="00685480">
        <w:rPr>
          <w:rStyle w:val="normaltextrun"/>
          <w:rFonts w:cs="Segoe UI"/>
        </w:rPr>
        <w:t xml:space="preserve">(EU) </w:t>
      </w:r>
      <w:r w:rsidR="00685480" w:rsidRPr="00E361DA">
        <w:rPr>
          <w:rStyle w:val="normaltextrun"/>
          <w:rFonts w:cs="Segoe UI"/>
        </w:rPr>
        <w:t>2022/1463</w:t>
      </w:r>
      <w:r w:rsidR="00685480">
        <w:rPr>
          <w:rStyle w:val="normaltextrun"/>
          <w:rFonts w:cs="Segoe UI"/>
        </w:rPr>
        <w:t xml:space="preserve"> s</w:t>
      </w:r>
      <w:r w:rsidR="00685480" w:rsidRPr="00E361DA">
        <w:rPr>
          <w:rStyle w:val="normaltextrun"/>
          <w:rFonts w:cs="Segoe UI"/>
        </w:rPr>
        <w:t>etting out technical and operational specifications of the technical system for the cross-border automated exchange of evidence</w:t>
      </w:r>
      <w:r w:rsidR="00685480">
        <w:rPr>
          <w:rStyle w:val="normaltextrun"/>
          <w:rFonts w:cs="Segoe UI"/>
        </w:rPr>
        <w:t xml:space="preserve"> on 5 August 2022</w:t>
      </w:r>
      <w:r w:rsidR="00685480" w:rsidRPr="00D91A82">
        <w:rPr>
          <w:rStyle w:val="normaltextrun"/>
          <w:rFonts w:cs="Segoe UI"/>
        </w:rPr>
        <w:t>,</w:t>
      </w:r>
      <w:r w:rsidR="00685480">
        <w:rPr>
          <w:rStyle w:val="normaltextrun"/>
          <w:rFonts w:cs="Segoe UI"/>
        </w:rPr>
        <w:t xml:space="preserve"> </w:t>
      </w:r>
      <w:r w:rsidRPr="00D91A82">
        <w:rPr>
          <w:rStyle w:val="normaltextrun"/>
          <w:rFonts w:cs="Segoe UI"/>
        </w:rPr>
        <w:t xml:space="preserve">although the deadline of 12 June 2021 has passed. </w:t>
      </w:r>
      <w:r w:rsidR="00685480" w:rsidRPr="00E361DA">
        <w:rPr>
          <w:rStyle w:val="normaltextrun"/>
          <w:rFonts w:cs="Segoe UI"/>
        </w:rPr>
        <w:t>To ensure a coordinated development and operation of the OOT</w:t>
      </w:r>
      <w:r w:rsidR="00685480">
        <w:rPr>
          <w:rStyle w:val="normaltextrun"/>
          <w:rFonts w:cs="Segoe UI"/>
        </w:rPr>
        <w:t xml:space="preserve">S </w:t>
      </w:r>
      <w:r w:rsidR="00685480" w:rsidRPr="00E361DA">
        <w:rPr>
          <w:rStyle w:val="normaltextrun"/>
          <w:rFonts w:cs="Segoe UI"/>
        </w:rPr>
        <w:t>sub-groups</w:t>
      </w:r>
      <w:r w:rsidR="00685480">
        <w:rPr>
          <w:rStyle w:val="normaltextrun"/>
          <w:rFonts w:cs="Segoe UI"/>
        </w:rPr>
        <w:t xml:space="preserve"> were formed.</w:t>
      </w:r>
      <w:r w:rsidR="00685480" w:rsidRPr="00E361DA">
        <w:t xml:space="preserve"> </w:t>
      </w:r>
      <w:r w:rsidR="00685480" w:rsidRPr="00E361DA">
        <w:rPr>
          <w:rStyle w:val="normaltextrun"/>
          <w:rFonts w:cs="Segoe UI"/>
        </w:rPr>
        <w:t xml:space="preserve">Germany is involved in every subgroup. The </w:t>
      </w:r>
      <w:r w:rsidR="00685480">
        <w:rPr>
          <w:rStyle w:val="normaltextrun"/>
          <w:rFonts w:cs="Segoe UI"/>
        </w:rPr>
        <w:t xml:space="preserve">EU Once-Only-Technical-System </w:t>
      </w:r>
      <w:r w:rsidR="00685480" w:rsidRPr="00E361DA">
        <w:rPr>
          <w:rStyle w:val="normaltextrun"/>
          <w:rFonts w:cs="Segoe UI"/>
        </w:rPr>
        <w:t>will thus be further developed with support from Germany.</w:t>
      </w:r>
      <w:r w:rsidR="00685480" w:rsidRPr="00D91A82">
        <w:rPr>
          <w:rStyle w:val="normaltextrun"/>
          <w:rFonts w:cs="Segoe UI"/>
        </w:rPr>
        <w:t xml:space="preserve"> </w:t>
      </w:r>
      <w:r w:rsidRPr="00D91A82">
        <w:rPr>
          <w:rStyle w:val="normaltextrun"/>
          <w:rFonts w:cs="Segoe UI"/>
        </w:rPr>
        <w:t>From Germany’s perspective, connecting the decentralised register landscape of our federal system to a central Commission system is the core challenge.</w:t>
      </w:r>
    </w:p>
    <w:p w14:paraId="5C45D635" w14:textId="7430FF93" w:rsidR="008F3F38" w:rsidRPr="00D91A82" w:rsidRDefault="003730DF">
      <w:pPr>
        <w:pStyle w:val="Heading2"/>
      </w:pPr>
      <w:bookmarkStart w:id="22" w:name="_Toc1474963"/>
      <w:r w:rsidRPr="00D91A82">
        <w:t xml:space="preserve">Key </w:t>
      </w:r>
      <w:r w:rsidR="006F3992">
        <w:t>E</w:t>
      </w:r>
      <w:r w:rsidRPr="00D91A82">
        <w:t>nablers</w:t>
      </w:r>
      <w:bookmarkEnd w:id="22"/>
    </w:p>
    <w:p w14:paraId="7E3790A8" w14:textId="59FED794" w:rsidR="006E238C" w:rsidRPr="00D91A82" w:rsidRDefault="005125B0">
      <w:pPr>
        <w:pStyle w:val="Heading3"/>
      </w:pPr>
      <w:bookmarkStart w:id="23" w:name="_Toc1474964"/>
      <w:r>
        <w:t xml:space="preserve">Open data, Reusability and </w:t>
      </w:r>
      <w:r w:rsidR="003730DF" w:rsidRPr="00D91A82">
        <w:t xml:space="preserve">Access to </w:t>
      </w:r>
      <w:r w:rsidR="006F3992">
        <w:t>P</w:t>
      </w:r>
      <w:r w:rsidR="003730DF" w:rsidRPr="00D91A82">
        <w:t xml:space="preserve">ublic </w:t>
      </w:r>
      <w:r w:rsidR="006F3992">
        <w:t>I</w:t>
      </w:r>
      <w:r w:rsidR="003730DF" w:rsidRPr="00D91A82">
        <w:t>nformation</w:t>
      </w:r>
      <w:bookmarkEnd w:id="23"/>
    </w:p>
    <w:p w14:paraId="34B58254" w14:textId="692295BC" w:rsidR="006E238C" w:rsidRPr="00D91A82" w:rsidRDefault="006E238C" w:rsidP="003D6C21">
      <w:pPr>
        <w:pStyle w:val="Subtitle"/>
        <w:rPr>
          <w:rFonts w:ascii="Segoe UI" w:hAnsi="Segoe UI"/>
          <w:sz w:val="18"/>
          <w:szCs w:val="18"/>
        </w:rPr>
      </w:pPr>
      <w:r w:rsidRPr="00D91A82">
        <w:rPr>
          <w:rStyle w:val="normaltextrun"/>
        </w:rPr>
        <w:t>Law on the Reuse of Public Sector Information</w:t>
      </w:r>
    </w:p>
    <w:p w14:paraId="3255AFC0" w14:textId="3BA6D2EB" w:rsidR="006E238C" w:rsidRPr="00D91A82" w:rsidRDefault="006E238C" w:rsidP="008B119F">
      <w:pPr>
        <w:rPr>
          <w:rFonts w:ascii="Segoe UI" w:hAnsi="Segoe UI"/>
          <w:szCs w:val="18"/>
        </w:rPr>
      </w:pPr>
      <w:r w:rsidRPr="00D91A82">
        <w:rPr>
          <w:rStyle w:val="normaltextrun"/>
          <w:rFonts w:cs="Segoe UI"/>
        </w:rPr>
        <w:t xml:space="preserve">The </w:t>
      </w:r>
      <w:hyperlink w:history="1">
        <w:r w:rsidR="008A6753">
          <w:rPr>
            <w:rStyle w:val="Hyperlink"/>
            <w:rFonts w:cs="Segoe UI"/>
          </w:rPr>
          <w:t>Directive on open data and the re-use of public sector information</w:t>
        </w:r>
      </w:hyperlink>
      <w:r w:rsidRPr="00D91A82">
        <w:rPr>
          <w:rStyle w:val="normaltextrun"/>
          <w:rFonts w:cs="Segoe UI"/>
        </w:rPr>
        <w:t xml:space="preserve"> (Directive (EU) 2019/1024) entered into force on 16 July 2019. It replaces the Public Sector Information</w:t>
      </w:r>
      <w:r w:rsidRPr="00D26A21">
        <w:rPr>
          <w:rStyle w:val="normaltextrun"/>
          <w:rFonts w:cs="Segoe UI"/>
        </w:rPr>
        <w:t xml:space="preserve"> Directive (Directive 2003/98/EC), which was amended by Directive 2013/37/EU. Member States must </w:t>
      </w:r>
      <w:r w:rsidRPr="008501EB">
        <w:rPr>
          <w:rStyle w:val="normaltextrun"/>
          <w:rFonts w:cs="Segoe UI"/>
        </w:rPr>
        <w:t xml:space="preserve">transpose Directive (EU) 2019/1024 by 16 July 2021. Once fully transposed at national level, it will </w:t>
      </w:r>
      <w:r w:rsidR="00487875">
        <w:rPr>
          <w:rStyle w:val="normaltextrun"/>
          <w:rFonts w:cs="Segoe UI"/>
        </w:rPr>
        <w:t>make</w:t>
      </w:r>
      <w:r w:rsidRPr="008501EB">
        <w:rPr>
          <w:rStyle w:val="normaltextrun"/>
          <w:rFonts w:cs="Segoe UI"/>
        </w:rPr>
        <w:t xml:space="preserve"> all public sector content in principle freely available for re-use, except in very limited cases. It will stimulate the transparency, </w:t>
      </w:r>
      <w:proofErr w:type="gramStart"/>
      <w:r w:rsidRPr="008501EB">
        <w:rPr>
          <w:rStyle w:val="normaltextrun"/>
          <w:rFonts w:cs="Segoe UI"/>
        </w:rPr>
        <w:t>non-d</w:t>
      </w:r>
      <w:r w:rsidRPr="006201FB">
        <w:rPr>
          <w:rStyle w:val="normaltextrun"/>
          <w:rFonts w:cs="Segoe UI"/>
        </w:rPr>
        <w:t>iscrimination</w:t>
      </w:r>
      <w:proofErr w:type="gramEnd"/>
      <w:r w:rsidRPr="006201FB">
        <w:rPr>
          <w:rStyle w:val="normaltextrun"/>
          <w:rFonts w:cs="Segoe UI"/>
        </w:rPr>
        <w:t xml:space="preserve"> and non-exclusivity of data. Furthermore, real-time data available via Application Programming Interfaces (APIs), open access to publicly funded </w:t>
      </w:r>
      <w:r w:rsidRPr="00D91A82">
        <w:rPr>
          <w:rStyle w:val="normaltextrun"/>
          <w:rFonts w:cs="Segoe UI"/>
        </w:rPr>
        <w:t xml:space="preserve">research data and high value datasets will </w:t>
      </w:r>
      <w:r w:rsidR="005603DC">
        <w:rPr>
          <w:rStyle w:val="normaltextrun"/>
          <w:rFonts w:cs="Segoe UI"/>
        </w:rPr>
        <w:t>foster</w:t>
      </w:r>
      <w:r w:rsidRPr="00D91A82">
        <w:rPr>
          <w:rStyle w:val="normaltextrun"/>
          <w:rFonts w:cs="Segoe UI"/>
        </w:rPr>
        <w:t xml:space="preserve"> innovation and benefit both society and the economy.</w:t>
      </w:r>
      <w:r w:rsidRPr="00D91A82">
        <w:rPr>
          <w:rStyle w:val="eop"/>
          <w:rFonts w:cs="Segoe UI"/>
        </w:rPr>
        <w:t> </w:t>
      </w:r>
    </w:p>
    <w:p w14:paraId="1C442D6C" w14:textId="43F7F942" w:rsidR="006E238C" w:rsidRPr="00D91A82" w:rsidRDefault="006E238C" w:rsidP="003D6C21">
      <w:pPr>
        <w:pStyle w:val="Subtitle"/>
        <w:rPr>
          <w:rFonts w:ascii="Segoe UI" w:hAnsi="Segoe UI"/>
          <w:sz w:val="18"/>
          <w:szCs w:val="18"/>
        </w:rPr>
      </w:pPr>
      <w:r w:rsidRPr="00D91A82">
        <w:rPr>
          <w:rStyle w:val="normaltextrun"/>
        </w:rPr>
        <w:t>Freedom of Information Act</w:t>
      </w:r>
    </w:p>
    <w:p w14:paraId="7E8F4573" w14:textId="022EC150" w:rsidR="006E238C" w:rsidRPr="00D91A82" w:rsidRDefault="006E238C" w:rsidP="008B119F">
      <w:pPr>
        <w:rPr>
          <w:rFonts w:ascii="Segoe UI" w:hAnsi="Segoe UI"/>
          <w:szCs w:val="18"/>
        </w:rPr>
      </w:pPr>
      <w:r w:rsidRPr="00D91A82">
        <w:rPr>
          <w:rStyle w:val="normaltextrun"/>
          <w:rFonts w:cs="Segoe UI"/>
        </w:rPr>
        <w:t>After being narrowly approved by the Bundestag in early June 2005, Germany’s </w:t>
      </w:r>
      <w:hyperlink w:history="1">
        <w:r w:rsidRPr="004A5CC9">
          <w:rPr>
            <w:rStyle w:val="Hyperlink"/>
            <w:rFonts w:cs="Segoe UI"/>
          </w:rPr>
          <w:t xml:space="preserve">Freedom of </w:t>
        </w:r>
        <w:r w:rsidR="0030253F" w:rsidRPr="004A5CC9">
          <w:rPr>
            <w:rStyle w:val="Hyperlink"/>
            <w:rFonts w:cs="Segoe UI"/>
          </w:rPr>
          <w:t>I</w:t>
        </w:r>
        <w:r w:rsidRPr="004A5CC9">
          <w:rPr>
            <w:rStyle w:val="Hyperlink"/>
            <w:rFonts w:cs="Segoe UI"/>
          </w:rPr>
          <w:t>nformation (FOI) Act </w:t>
        </w:r>
      </w:hyperlink>
      <w:r w:rsidRPr="00D91A82">
        <w:rPr>
          <w:rStyle w:val="normaltextrun"/>
          <w:rFonts w:cs="Segoe UI"/>
        </w:rPr>
        <w:t xml:space="preserve">was voted on 8 July 2005 by the Bundesrat, published in the Federal Gazette on 13 September 2005 and came into force on 1 January 2006. The law provided the public with a general right to access federal government information. However, this general right was limited by several broadly defined exemptions, covering, for instance, security-sensitive issues, potential threats to public safety and even the “fiscal interests of the federal government”. The legislation also contained an </w:t>
      </w:r>
      <w:r w:rsidR="00CC4B88" w:rsidRPr="00D91A82">
        <w:rPr>
          <w:rStyle w:val="normaltextrun"/>
          <w:rFonts w:cs="Segoe UI"/>
        </w:rPr>
        <w:t>‘i</w:t>
      </w:r>
      <w:r w:rsidRPr="00D91A82">
        <w:rPr>
          <w:rStyle w:val="normaltextrun"/>
          <w:rFonts w:cs="Segoe UI"/>
        </w:rPr>
        <w:t>nternet clause</w:t>
      </w:r>
      <w:r w:rsidR="00CC4B88" w:rsidRPr="00D91A82">
        <w:rPr>
          <w:rStyle w:val="normaltextrun"/>
          <w:rFonts w:cs="Segoe UI"/>
        </w:rPr>
        <w:t>’</w:t>
      </w:r>
      <w:r w:rsidRPr="00D91A82">
        <w:rPr>
          <w:rStyle w:val="normaltextrun"/>
          <w:rFonts w:cs="Segoe UI"/>
        </w:rPr>
        <w:t xml:space="preserve"> to compel federal administration bodies to make a few items publicly available online. Certain federal States also have their own Freedom of Information Legislation.</w:t>
      </w:r>
      <w:r w:rsidRPr="00D91A82">
        <w:rPr>
          <w:rStyle w:val="eop"/>
          <w:rFonts w:cs="Segoe UI"/>
        </w:rPr>
        <w:t> </w:t>
      </w:r>
    </w:p>
    <w:p w14:paraId="596835FA" w14:textId="11D81053" w:rsidR="006E238C" w:rsidRPr="00D91A82" w:rsidRDefault="006E238C" w:rsidP="003D6C21">
      <w:pPr>
        <w:pStyle w:val="Subtitle"/>
        <w:rPr>
          <w:rFonts w:ascii="Segoe UI" w:hAnsi="Segoe UI"/>
          <w:sz w:val="18"/>
          <w:szCs w:val="18"/>
        </w:rPr>
      </w:pPr>
      <w:r w:rsidRPr="00D91A82">
        <w:rPr>
          <w:rStyle w:val="normaltextrun"/>
        </w:rPr>
        <w:t>Open Data Act (Article 12a)</w:t>
      </w:r>
    </w:p>
    <w:p w14:paraId="0DEB9290" w14:textId="77777777" w:rsidR="006E238C" w:rsidRPr="000436BB" w:rsidRDefault="006E238C" w:rsidP="008B119F">
      <w:pPr>
        <w:rPr>
          <w:rStyle w:val="normaltextrun"/>
        </w:rPr>
      </w:pPr>
      <w:r w:rsidRPr="00D91A82">
        <w:rPr>
          <w:rStyle w:val="normaltextrun"/>
          <w:rFonts w:cs="Segoe UI"/>
        </w:rPr>
        <w:t>The principle of open data is becoming increasingly important worldwide and the availability of data is becoming an important economic factor.</w:t>
      </w:r>
      <w:r w:rsidRPr="00D91A82">
        <w:rPr>
          <w:rStyle w:val="normaltextrun"/>
        </w:rPr>
        <w:t> </w:t>
      </w:r>
    </w:p>
    <w:p w14:paraId="21625084" w14:textId="43D1F3B3" w:rsidR="00C3500E" w:rsidRPr="00D91A82" w:rsidRDefault="006E238C" w:rsidP="00E80F8D">
      <w:pPr>
        <w:rPr>
          <w:rStyle w:val="normaltextrun"/>
          <w:rFonts w:cs="Segoe UI"/>
        </w:rPr>
      </w:pPr>
      <w:r w:rsidRPr="00D91A82">
        <w:rPr>
          <w:rStyle w:val="normaltextrun"/>
          <w:rFonts w:cs="Segoe UI"/>
        </w:rPr>
        <w:t xml:space="preserve">Considering this, </w:t>
      </w:r>
      <w:r w:rsidR="00C3500E" w:rsidRPr="00D91A82">
        <w:rPr>
          <w:rStyle w:val="normaltextrun"/>
          <w:rFonts w:cs="Segoe UI"/>
        </w:rPr>
        <w:t xml:space="preserve">on </w:t>
      </w:r>
      <w:r w:rsidR="00E80F8D" w:rsidRPr="00D91A82">
        <w:rPr>
          <w:rStyle w:val="normaltextrun"/>
          <w:rFonts w:cs="Segoe UI"/>
        </w:rPr>
        <w:t>13</w:t>
      </w:r>
      <w:r w:rsidR="00C3500E" w:rsidRPr="00D91A82">
        <w:rPr>
          <w:rStyle w:val="normaltextrun"/>
          <w:rFonts w:cs="Segoe UI"/>
        </w:rPr>
        <w:t xml:space="preserve"> July 2017 the legislator initiated an initial amendment to the </w:t>
      </w:r>
      <w:r w:rsidR="00E80F8D" w:rsidRPr="00D91A82">
        <w:rPr>
          <w:rStyle w:val="normaltextrun"/>
          <w:rFonts w:cs="Segoe UI"/>
        </w:rPr>
        <w:t>e</w:t>
      </w:r>
      <w:r w:rsidR="00C3500E" w:rsidRPr="00D91A82">
        <w:rPr>
          <w:rStyle w:val="normaltextrun"/>
          <w:rFonts w:cs="Segoe UI"/>
        </w:rPr>
        <w:t>Government Act (</w:t>
      </w:r>
      <w:proofErr w:type="spellStart"/>
      <w:r w:rsidR="00C3500E" w:rsidRPr="00D91A82">
        <w:rPr>
          <w:rStyle w:val="normaltextrun"/>
          <w:rFonts w:cs="Segoe UI"/>
        </w:rPr>
        <w:t>EGovG</w:t>
      </w:r>
      <w:proofErr w:type="spellEnd"/>
      <w:r w:rsidR="00C3500E" w:rsidRPr="00D91A82">
        <w:rPr>
          <w:rStyle w:val="normaltextrun"/>
          <w:rFonts w:cs="Segoe UI"/>
        </w:rPr>
        <w:t xml:space="preserve">) and the newly created section 12a of the </w:t>
      </w:r>
      <w:proofErr w:type="spellStart"/>
      <w:r w:rsidR="00C3500E" w:rsidRPr="00D91A82">
        <w:rPr>
          <w:rStyle w:val="normaltextrun"/>
          <w:rFonts w:cs="Segoe UI"/>
        </w:rPr>
        <w:t>EGovG</w:t>
      </w:r>
      <w:proofErr w:type="spellEnd"/>
      <w:r w:rsidR="00C3500E" w:rsidRPr="00D91A82">
        <w:rPr>
          <w:rStyle w:val="normaltextrun"/>
          <w:rFonts w:cs="Segoe UI"/>
        </w:rPr>
        <w:t xml:space="preserve"> (first open data Act). This created</w:t>
      </w:r>
      <w:r w:rsidR="00096573">
        <w:rPr>
          <w:rStyle w:val="normaltextrun"/>
          <w:rFonts w:cs="Segoe UI"/>
        </w:rPr>
        <w:t>,</w:t>
      </w:r>
      <w:r w:rsidR="00C3500E" w:rsidRPr="00D91A82">
        <w:rPr>
          <w:rStyle w:val="normaltextrun"/>
          <w:rFonts w:cs="Segoe UI"/>
        </w:rPr>
        <w:t xml:space="preserve"> for the first time</w:t>
      </w:r>
      <w:r w:rsidR="00096573">
        <w:rPr>
          <w:rStyle w:val="normaltextrun"/>
          <w:rFonts w:cs="Segoe UI"/>
        </w:rPr>
        <w:t>,</w:t>
      </w:r>
      <w:r w:rsidR="00C3500E" w:rsidRPr="00D91A82">
        <w:rPr>
          <w:rStyle w:val="normaltextrun"/>
          <w:rFonts w:cs="Segoe UI"/>
        </w:rPr>
        <w:t xml:space="preserve"> a separate legal framework for open administrative data by establishing common criteria for open data. These include free provision, free access to data and machine readability. At the same time, data protection </w:t>
      </w:r>
      <w:proofErr w:type="gramStart"/>
      <w:r w:rsidR="00C3500E" w:rsidRPr="00D91A82">
        <w:rPr>
          <w:rStyle w:val="normaltextrun"/>
          <w:rFonts w:cs="Segoe UI"/>
        </w:rPr>
        <w:t>applies</w:t>
      </w:r>
      <w:proofErr w:type="gramEnd"/>
      <w:r w:rsidR="00C3500E" w:rsidRPr="00D91A82">
        <w:rPr>
          <w:rStyle w:val="normaltextrun"/>
          <w:rFonts w:cs="Segoe UI"/>
        </w:rPr>
        <w:t xml:space="preserve"> and it </w:t>
      </w:r>
      <w:r w:rsidR="008715BE">
        <w:rPr>
          <w:rStyle w:val="normaltextrun"/>
          <w:rFonts w:cs="Segoe UI"/>
        </w:rPr>
        <w:t>must</w:t>
      </w:r>
      <w:r w:rsidR="00C3500E" w:rsidRPr="00D91A82">
        <w:rPr>
          <w:rStyle w:val="normaltextrun"/>
          <w:rFonts w:cs="Segoe UI"/>
        </w:rPr>
        <w:t xml:space="preserve"> be ensured that such personal data </w:t>
      </w:r>
      <w:r w:rsidR="008715BE">
        <w:rPr>
          <w:rStyle w:val="normaltextrun"/>
          <w:rFonts w:cs="Segoe UI"/>
        </w:rPr>
        <w:t>are</w:t>
      </w:r>
      <w:r w:rsidR="008715BE" w:rsidRPr="00D91A82">
        <w:rPr>
          <w:rStyle w:val="normaltextrun"/>
          <w:rFonts w:cs="Segoe UI"/>
        </w:rPr>
        <w:t xml:space="preserve"> </w:t>
      </w:r>
      <w:r w:rsidR="00C3500E" w:rsidRPr="00D91A82">
        <w:rPr>
          <w:rStyle w:val="normaltextrun"/>
          <w:rFonts w:cs="Segoe UI"/>
        </w:rPr>
        <w:t>only provided for publication if the requirements regarding the protection of personal data are met.</w:t>
      </w:r>
    </w:p>
    <w:p w14:paraId="53B7A641" w14:textId="77777777" w:rsidR="006E238C" w:rsidRPr="00D91A82" w:rsidRDefault="00C3500E" w:rsidP="00E80F8D">
      <w:pPr>
        <w:rPr>
          <w:rStyle w:val="normaltextrun"/>
        </w:rPr>
      </w:pPr>
      <w:r w:rsidRPr="00D91A82">
        <w:rPr>
          <w:rStyle w:val="normaltextrun"/>
          <w:rFonts w:cs="Segoe UI"/>
        </w:rPr>
        <w:t xml:space="preserve">With the </w:t>
      </w:r>
      <w:hyperlink w:history="1">
        <w:r w:rsidR="00671287" w:rsidRPr="00D26A21">
          <w:rPr>
            <w:rStyle w:val="Hyperlink"/>
            <w:rFonts w:cs="Segoe UI"/>
          </w:rPr>
          <w:t>second</w:t>
        </w:r>
        <w:r w:rsidRPr="008501EB">
          <w:rPr>
            <w:rStyle w:val="Hyperlink"/>
            <w:rFonts w:cs="Segoe UI"/>
          </w:rPr>
          <w:t xml:space="preserve"> </w:t>
        </w:r>
        <w:r w:rsidR="00671287" w:rsidRPr="006201FB">
          <w:rPr>
            <w:rStyle w:val="Hyperlink"/>
            <w:rFonts w:cs="Segoe UI"/>
          </w:rPr>
          <w:t>O</w:t>
        </w:r>
        <w:r w:rsidRPr="00D91A82">
          <w:rPr>
            <w:rStyle w:val="Hyperlink"/>
            <w:rFonts w:cs="Segoe UI"/>
          </w:rPr>
          <w:t xml:space="preserve">pen </w:t>
        </w:r>
        <w:r w:rsidR="00671287" w:rsidRPr="00D91A82">
          <w:rPr>
            <w:rStyle w:val="Hyperlink"/>
            <w:rFonts w:cs="Segoe UI"/>
          </w:rPr>
          <w:t>D</w:t>
        </w:r>
        <w:r w:rsidRPr="00D91A82">
          <w:rPr>
            <w:rStyle w:val="Hyperlink"/>
            <w:rFonts w:cs="Segoe UI"/>
          </w:rPr>
          <w:t>ata Act</w:t>
        </w:r>
      </w:hyperlink>
      <w:r w:rsidRPr="00D91A82">
        <w:rPr>
          <w:rStyle w:val="normaltextrun"/>
          <w:rFonts w:cs="Segoe UI"/>
        </w:rPr>
        <w:t>, which entered into force on 23 July 2021 (Act amending the eGovernment Act and introducing a law on the use of public sector data), the legislator refined the existin</w:t>
      </w:r>
      <w:r w:rsidRPr="00D26A21">
        <w:rPr>
          <w:rStyle w:val="normaltextrun"/>
          <w:rFonts w:cs="Segoe UI"/>
        </w:rPr>
        <w:t xml:space="preserve">g obligations </w:t>
      </w:r>
      <w:r w:rsidR="00495822" w:rsidRPr="00D26A21">
        <w:rPr>
          <w:rStyle w:val="normaltextrun"/>
          <w:rFonts w:cs="Segoe UI"/>
        </w:rPr>
        <w:t xml:space="preserve">for the federal administration in various areas </w:t>
      </w:r>
      <w:r w:rsidRPr="00D26A21">
        <w:rPr>
          <w:rStyle w:val="normaltextrun"/>
          <w:rFonts w:cs="Segoe UI"/>
        </w:rPr>
        <w:t xml:space="preserve">under Section 12a of the </w:t>
      </w:r>
      <w:proofErr w:type="spellStart"/>
      <w:r w:rsidRPr="00D26A21">
        <w:rPr>
          <w:rStyle w:val="normaltextrun"/>
          <w:rFonts w:cs="Segoe UI"/>
        </w:rPr>
        <w:t>EGovG</w:t>
      </w:r>
      <w:proofErr w:type="spellEnd"/>
      <w:r w:rsidRPr="00D26A21">
        <w:rPr>
          <w:rStyle w:val="normaltextrun"/>
          <w:rFonts w:cs="Segoe UI"/>
        </w:rPr>
        <w:t xml:space="preserve"> and significantly extended the range of authorities obliged to do so. Other key elements are the establishment of open data coordinators in the federal authori</w:t>
      </w:r>
      <w:r w:rsidRPr="008501EB">
        <w:rPr>
          <w:rStyle w:val="normaltextrun"/>
          <w:rFonts w:cs="Segoe UI"/>
        </w:rPr>
        <w:t>ties and the inclusion of research data in the obligation to provide them.</w:t>
      </w:r>
      <w:r w:rsidRPr="006201FB">
        <w:rPr>
          <w:rStyle w:val="normaltextrun"/>
          <w:rFonts w:cs="Segoe UI"/>
        </w:rPr>
        <w:t xml:space="preserve"> </w:t>
      </w:r>
    </w:p>
    <w:p w14:paraId="4771DE56" w14:textId="3CBFBA77" w:rsidR="006E238C" w:rsidRPr="00D91A82" w:rsidRDefault="006E238C" w:rsidP="00E80F8D">
      <w:pPr>
        <w:rPr>
          <w:rStyle w:val="normaltextrun"/>
        </w:rPr>
      </w:pPr>
      <w:r w:rsidRPr="00D91A82">
        <w:rPr>
          <w:rStyle w:val="normaltextrun"/>
          <w:rFonts w:cs="Segoe UI"/>
        </w:rPr>
        <w:t xml:space="preserve">The nation-wide </w:t>
      </w:r>
      <w:hyperlink w:history="1">
        <w:r w:rsidR="00B842FC">
          <w:rPr>
            <w:rStyle w:val="Hyperlink"/>
            <w:rFonts w:cs="Segoe UI"/>
          </w:rPr>
          <w:t xml:space="preserve">meta data portal </w:t>
        </w:r>
        <w:proofErr w:type="spellStart"/>
        <w:r w:rsidR="00B842FC">
          <w:rPr>
            <w:rStyle w:val="Hyperlink"/>
            <w:rFonts w:cs="Segoe UI"/>
          </w:rPr>
          <w:t>GovData</w:t>
        </w:r>
        <w:proofErr w:type="spellEnd"/>
      </w:hyperlink>
      <w:r w:rsidR="00AF301A">
        <w:rPr>
          <w:rStyle w:val="Hyperlink"/>
          <w:rFonts w:cs="Segoe UI"/>
        </w:rPr>
        <w:t xml:space="preserve"> </w:t>
      </w:r>
      <w:r w:rsidRPr="00D91A82">
        <w:rPr>
          <w:rStyle w:val="normaltextrun"/>
          <w:rFonts w:cs="Segoe UI"/>
        </w:rPr>
        <w:t xml:space="preserve">was created to ensure that the open data provided by the different administrations can be </w:t>
      </w:r>
      <w:r w:rsidRPr="00D26A21">
        <w:rPr>
          <w:rStyle w:val="normaltextrun"/>
          <w:rFonts w:cs="Segoe UI"/>
        </w:rPr>
        <w:t>easily found</w:t>
      </w:r>
      <w:r w:rsidR="006E32ED" w:rsidRPr="008501EB">
        <w:rPr>
          <w:rStyle w:val="normaltextrun"/>
          <w:rFonts w:cs="Segoe UI"/>
        </w:rPr>
        <w:t>.</w:t>
      </w:r>
      <w:r w:rsidRPr="006201FB">
        <w:rPr>
          <w:rStyle w:val="normaltextrun"/>
        </w:rPr>
        <w:t> </w:t>
      </w:r>
    </w:p>
    <w:p w14:paraId="766B5118" w14:textId="54E0C2CE" w:rsidR="00BC20F7" w:rsidRPr="00D91A82" w:rsidRDefault="003730DF">
      <w:pPr>
        <w:pStyle w:val="Heading3"/>
      </w:pPr>
      <w:bookmarkStart w:id="24" w:name="_Toc1474965"/>
      <w:r w:rsidRPr="00D91A82">
        <w:t>eID and Trust Services</w:t>
      </w:r>
      <w:bookmarkEnd w:id="24"/>
    </w:p>
    <w:p w14:paraId="0E130D58" w14:textId="0C1F800B" w:rsidR="00BC20F7" w:rsidRPr="00D91A82" w:rsidRDefault="00BC20F7" w:rsidP="003D6C21">
      <w:pPr>
        <w:pStyle w:val="Subtitle"/>
        <w:rPr>
          <w:rFonts w:ascii="Segoe UI" w:hAnsi="Segoe UI"/>
          <w:color w:val="4D4D4D"/>
          <w:sz w:val="18"/>
          <w:szCs w:val="18"/>
        </w:rPr>
      </w:pPr>
      <w:r w:rsidRPr="00D91A82">
        <w:rPr>
          <w:rStyle w:val="normaltextrun"/>
        </w:rPr>
        <w:t>Draft Legislation Introducing a Card for EU Citizens and Members of the</w:t>
      </w:r>
      <w:r w:rsidRPr="00D91A82">
        <w:rPr>
          <w:rStyle w:val="normaltextrun"/>
          <w:color w:val="4D4D4D"/>
        </w:rPr>
        <w:t> </w:t>
      </w:r>
      <w:r w:rsidRPr="00D91A82">
        <w:rPr>
          <w:rStyle w:val="normaltextrun"/>
        </w:rPr>
        <w:t>European Economic Area</w:t>
      </w:r>
    </w:p>
    <w:p w14:paraId="0BF393C2" w14:textId="09F643FC" w:rsidR="00BC20F7" w:rsidRPr="00D91A82" w:rsidRDefault="00BC20F7" w:rsidP="00651FAF">
      <w:pPr>
        <w:rPr>
          <w:rFonts w:ascii="Segoe UI" w:hAnsi="Segoe UI"/>
          <w:color w:val="4D4D4D"/>
          <w:szCs w:val="18"/>
        </w:rPr>
      </w:pPr>
      <w:r w:rsidRPr="0048539A">
        <w:rPr>
          <w:rStyle w:val="normaltextrun"/>
          <w:rFonts w:cs="Segoe UI"/>
          <w:color w:val="4D4D4D"/>
          <w:lang w:val="de-DE"/>
        </w:rPr>
        <w:t>The </w:t>
      </w:r>
      <w:proofErr w:type="spellStart"/>
      <w:r>
        <w:fldChar w:fldCharType="begin"/>
      </w:r>
      <w:r>
        <w:instrText xml:space="preserve"> HYPERLINK </w:instrText>
      </w:r>
      <w:r>
        <w:fldChar w:fldCharType="separate"/>
      </w:r>
      <w:r w:rsidR="003C6997">
        <w:rPr>
          <w:rStyle w:val="Hyperlink"/>
          <w:rFonts w:cs="Segoe UI"/>
          <w:lang w:val="de-DE"/>
        </w:rPr>
        <w:t>legislation</w:t>
      </w:r>
      <w:proofErr w:type="spellEnd"/>
      <w:r w:rsidR="003C6997">
        <w:rPr>
          <w:rStyle w:val="Hyperlink"/>
          <w:rFonts w:cs="Segoe UI"/>
          <w:lang w:val="de-DE"/>
        </w:rPr>
        <w:t xml:space="preserve"> </w:t>
      </w:r>
      <w:proofErr w:type="spellStart"/>
      <w:r w:rsidR="003C6997">
        <w:rPr>
          <w:rStyle w:val="Hyperlink"/>
          <w:rFonts w:cs="Segoe UI"/>
          <w:lang w:val="de-DE"/>
        </w:rPr>
        <w:t>introducing</w:t>
      </w:r>
      <w:proofErr w:type="spellEnd"/>
      <w:r w:rsidR="003C6997">
        <w:rPr>
          <w:rStyle w:val="Hyperlink"/>
          <w:rFonts w:cs="Segoe UI"/>
          <w:lang w:val="de-DE"/>
        </w:rPr>
        <w:t xml:space="preserve"> a </w:t>
      </w:r>
      <w:proofErr w:type="spellStart"/>
      <w:r w:rsidR="003C6997">
        <w:rPr>
          <w:rStyle w:val="Hyperlink"/>
          <w:rFonts w:cs="Segoe UI"/>
          <w:lang w:val="de-DE"/>
        </w:rPr>
        <w:t>card</w:t>
      </w:r>
      <w:proofErr w:type="spellEnd"/>
      <w:r w:rsidR="003C6997">
        <w:rPr>
          <w:rStyle w:val="Hyperlink"/>
          <w:rFonts w:cs="Segoe UI"/>
          <w:lang w:val="de-DE"/>
        </w:rPr>
        <w:t xml:space="preserve"> </w:t>
      </w:r>
      <w:proofErr w:type="spellStart"/>
      <w:r w:rsidR="003C6997">
        <w:rPr>
          <w:rStyle w:val="Hyperlink"/>
          <w:rFonts w:cs="Segoe UI"/>
          <w:lang w:val="de-DE"/>
        </w:rPr>
        <w:t>for</w:t>
      </w:r>
      <w:proofErr w:type="spellEnd"/>
      <w:r w:rsidR="003C6997">
        <w:rPr>
          <w:rStyle w:val="Hyperlink"/>
          <w:rFonts w:cs="Segoe UI"/>
          <w:lang w:val="de-DE"/>
        </w:rPr>
        <w:t xml:space="preserve"> EU </w:t>
      </w:r>
      <w:proofErr w:type="spellStart"/>
      <w:r w:rsidR="003C6997">
        <w:rPr>
          <w:rStyle w:val="Hyperlink"/>
          <w:rFonts w:cs="Segoe UI"/>
          <w:lang w:val="de-DE"/>
        </w:rPr>
        <w:t>citizens</w:t>
      </w:r>
      <w:proofErr w:type="spellEnd"/>
      <w:r w:rsidR="003C6997">
        <w:rPr>
          <w:rStyle w:val="Hyperlink"/>
          <w:rFonts w:cs="Segoe UI"/>
          <w:lang w:val="de-DE"/>
        </w:rPr>
        <w:t xml:space="preserve"> and </w:t>
      </w:r>
      <w:proofErr w:type="spellStart"/>
      <w:r w:rsidR="003C6997">
        <w:rPr>
          <w:rStyle w:val="Hyperlink"/>
          <w:rFonts w:cs="Segoe UI"/>
          <w:lang w:val="de-DE"/>
        </w:rPr>
        <w:t>members</w:t>
      </w:r>
      <w:proofErr w:type="spellEnd"/>
      <w:r w:rsidR="003C6997">
        <w:rPr>
          <w:rStyle w:val="Hyperlink"/>
          <w:rFonts w:cs="Segoe UI"/>
          <w:lang w:val="de-DE"/>
        </w:rPr>
        <w:t xml:space="preserve"> </w:t>
      </w:r>
      <w:proofErr w:type="spellStart"/>
      <w:r w:rsidR="003C6997">
        <w:rPr>
          <w:rStyle w:val="Hyperlink"/>
          <w:rFonts w:cs="Segoe UI"/>
          <w:lang w:val="de-DE"/>
        </w:rPr>
        <w:t>of</w:t>
      </w:r>
      <w:proofErr w:type="spellEnd"/>
      <w:r w:rsidR="003C6997">
        <w:rPr>
          <w:rStyle w:val="Hyperlink"/>
          <w:rFonts w:cs="Segoe UI"/>
          <w:lang w:val="de-DE"/>
        </w:rPr>
        <w:t xml:space="preserve"> </w:t>
      </w:r>
      <w:proofErr w:type="spellStart"/>
      <w:r w:rsidR="003C6997">
        <w:rPr>
          <w:rStyle w:val="Hyperlink"/>
          <w:rFonts w:cs="Segoe UI"/>
          <w:lang w:val="de-DE"/>
        </w:rPr>
        <w:t>the</w:t>
      </w:r>
      <w:proofErr w:type="spellEnd"/>
      <w:r w:rsidR="003C6997">
        <w:rPr>
          <w:rStyle w:val="Hyperlink"/>
          <w:rFonts w:cs="Segoe UI"/>
          <w:lang w:val="de-DE"/>
        </w:rPr>
        <w:t xml:space="preserve"> European </w:t>
      </w:r>
      <w:proofErr w:type="spellStart"/>
      <w:r w:rsidR="003C6997">
        <w:rPr>
          <w:rStyle w:val="Hyperlink"/>
          <w:rFonts w:cs="Segoe UI"/>
          <w:lang w:val="de-DE"/>
        </w:rPr>
        <w:t>Economic</w:t>
      </w:r>
      <w:proofErr w:type="spellEnd"/>
      <w:r w:rsidR="003C6997">
        <w:rPr>
          <w:rStyle w:val="Hyperlink"/>
          <w:rFonts w:cs="Segoe UI"/>
          <w:lang w:val="de-DE"/>
        </w:rPr>
        <w:t xml:space="preserve"> Area</w:t>
      </w:r>
      <w:r>
        <w:rPr>
          <w:rStyle w:val="Hyperlink"/>
          <w:rFonts w:cs="Segoe UI"/>
          <w:lang w:val="de-DE"/>
        </w:rPr>
        <w:fldChar w:fldCharType="end"/>
      </w:r>
      <w:r w:rsidR="00B524CB">
        <w:rPr>
          <w:rStyle w:val="Hyperlink"/>
          <w:rFonts w:cs="Segoe UI"/>
          <w:lang w:val="de-DE"/>
        </w:rPr>
        <w:t xml:space="preserve"> </w:t>
      </w:r>
      <w:r w:rsidRPr="0048539A">
        <w:rPr>
          <w:rStyle w:val="normaltextrun"/>
          <w:rFonts w:cs="Segoe UI"/>
          <w:lang w:val="de-DE"/>
        </w:rPr>
        <w:t>(</w:t>
      </w:r>
      <w:r w:rsidRPr="0048539A">
        <w:rPr>
          <w:rStyle w:val="normaltextrun"/>
          <w:rFonts w:cs="Segoe UI"/>
          <w:i/>
          <w:iCs/>
          <w:lang w:val="de-DE"/>
        </w:rPr>
        <w:t>Gesetz zur Einführung einer Karte für Unionsbürger und Angehörige des Europäischen Wirtschaftsraums mit Funktion zum elektronischen Identitätsnachweis sowie zur Änderung des Personalausweisgesetzes und weiterer Vorschriften</w:t>
      </w:r>
      <w:r w:rsidRPr="0048539A">
        <w:rPr>
          <w:rStyle w:val="normaltextrun"/>
          <w:rFonts w:cs="Segoe UI"/>
          <w:lang w:val="de-DE"/>
        </w:rPr>
        <w:t>) was </w:t>
      </w:r>
      <w:proofErr w:type="spellStart"/>
      <w:r w:rsidRPr="0048539A">
        <w:rPr>
          <w:rStyle w:val="normaltextrun"/>
          <w:rFonts w:cs="Segoe UI"/>
          <w:lang w:val="de-DE"/>
        </w:rPr>
        <w:t>adopted</w:t>
      </w:r>
      <w:proofErr w:type="spellEnd"/>
      <w:r w:rsidRPr="0048539A">
        <w:rPr>
          <w:rStyle w:val="normaltextrun"/>
          <w:rFonts w:cs="Segoe UI"/>
          <w:lang w:val="de-DE"/>
        </w:rPr>
        <w:t> </w:t>
      </w:r>
      <w:proofErr w:type="spellStart"/>
      <w:r w:rsidRPr="0048539A">
        <w:rPr>
          <w:rStyle w:val="normaltextrun"/>
          <w:rFonts w:cs="Segoe UI"/>
          <w:lang w:val="de-DE"/>
        </w:rPr>
        <w:t>by</w:t>
      </w:r>
      <w:proofErr w:type="spellEnd"/>
      <w:r w:rsidRPr="0048539A">
        <w:rPr>
          <w:rStyle w:val="normaltextrun"/>
          <w:rFonts w:cs="Segoe UI"/>
          <w:lang w:val="de-DE"/>
        </w:rPr>
        <w:t> </w:t>
      </w:r>
      <w:proofErr w:type="spellStart"/>
      <w:r w:rsidRPr="0048539A">
        <w:rPr>
          <w:rStyle w:val="normaltextrun"/>
          <w:rFonts w:cs="Segoe UI"/>
          <w:lang w:val="de-DE"/>
        </w:rPr>
        <w:t>the</w:t>
      </w:r>
      <w:proofErr w:type="spellEnd"/>
      <w:r w:rsidRPr="0048539A">
        <w:rPr>
          <w:rStyle w:val="normaltextrun"/>
          <w:rFonts w:cs="Segoe UI"/>
          <w:lang w:val="de-DE"/>
        </w:rPr>
        <w:t> German </w:t>
      </w:r>
      <w:proofErr w:type="spellStart"/>
      <w:r w:rsidRPr="0048539A">
        <w:rPr>
          <w:rStyle w:val="normaltextrun"/>
          <w:rFonts w:cs="Segoe UI"/>
          <w:lang w:val="de-DE"/>
        </w:rPr>
        <w:t>parliament</w:t>
      </w:r>
      <w:proofErr w:type="spellEnd"/>
      <w:r w:rsidRPr="0048539A">
        <w:rPr>
          <w:rStyle w:val="normaltextrun"/>
          <w:rFonts w:cs="Segoe UI"/>
          <w:lang w:val="de-DE"/>
        </w:rPr>
        <w:t> in June 2019. </w:t>
      </w:r>
      <w:r w:rsidRPr="00D91A82">
        <w:rPr>
          <w:rStyle w:val="normaltextrun"/>
          <w:rFonts w:cs="Segoe UI"/>
        </w:rPr>
        <w:t xml:space="preserve">It </w:t>
      </w:r>
      <w:r w:rsidR="006D6C53" w:rsidRPr="00D26A21">
        <w:rPr>
          <w:rStyle w:val="normaltextrun"/>
          <w:rFonts w:cs="Segoe UI"/>
        </w:rPr>
        <w:t>introduce</w:t>
      </w:r>
      <w:r w:rsidR="006D6C53" w:rsidRPr="008501EB">
        <w:rPr>
          <w:rStyle w:val="normaltextrun"/>
          <w:rFonts w:cs="Segoe UI"/>
        </w:rPr>
        <w:t>d</w:t>
      </w:r>
      <w:r w:rsidR="006D6C53" w:rsidRPr="006201FB">
        <w:rPr>
          <w:rStyle w:val="normaltextrun"/>
          <w:rFonts w:cs="Segoe UI"/>
        </w:rPr>
        <w:t xml:space="preserve"> </w:t>
      </w:r>
      <w:r w:rsidRPr="00D91A82">
        <w:rPr>
          <w:rStyle w:val="normaltextrun"/>
          <w:rFonts w:cs="Segoe UI"/>
        </w:rPr>
        <w:t xml:space="preserve">the electronic ID card for a larger </w:t>
      </w:r>
      <w:r w:rsidR="009754EC">
        <w:rPr>
          <w:rStyle w:val="normaltextrun"/>
          <w:rFonts w:cs="Segoe UI"/>
        </w:rPr>
        <w:t>group</w:t>
      </w:r>
      <w:r w:rsidRPr="00D91A82">
        <w:rPr>
          <w:rStyle w:val="normaltextrun"/>
          <w:rFonts w:cs="Segoe UI"/>
        </w:rPr>
        <w:t xml:space="preserve"> of people. The card is not mandatory and is available upon request for citizens of the European Union and the European Economic Area. The eID card is not a classic ID since it</w:t>
      </w:r>
      <w:r w:rsidR="00593E17">
        <w:rPr>
          <w:rStyle w:val="normaltextrun"/>
          <w:rFonts w:cs="Segoe UI"/>
        </w:rPr>
        <w:t xml:space="preserve"> does</w:t>
      </w:r>
      <w:r w:rsidR="00771D5F">
        <w:rPr>
          <w:rStyle w:val="normaltextrun"/>
          <w:rFonts w:cs="Segoe UI"/>
        </w:rPr>
        <w:t xml:space="preserve"> no</w:t>
      </w:r>
      <w:r w:rsidR="00593E17">
        <w:rPr>
          <w:rStyle w:val="normaltextrun"/>
          <w:rFonts w:cs="Segoe UI"/>
        </w:rPr>
        <w:t>t contain any photograph and</w:t>
      </w:r>
      <w:r w:rsidRPr="00D91A82">
        <w:rPr>
          <w:rStyle w:val="normaltextrun"/>
          <w:rFonts w:cs="Segoe UI"/>
        </w:rPr>
        <w:t xml:space="preserve"> has an electronic chip that contains the most important</w:t>
      </w:r>
      <w:r w:rsidR="00593E17" w:rsidRPr="00593E17">
        <w:rPr>
          <w:rStyle w:val="normaltextrun"/>
          <w:rFonts w:cs="Segoe UI"/>
        </w:rPr>
        <w:t xml:space="preserve"> </w:t>
      </w:r>
      <w:r w:rsidR="00593E17">
        <w:rPr>
          <w:rStyle w:val="normaltextrun"/>
          <w:rFonts w:cs="Segoe UI"/>
        </w:rPr>
        <w:t>biographical</w:t>
      </w:r>
      <w:r w:rsidRPr="00D91A82">
        <w:rPr>
          <w:rStyle w:val="normaltextrun"/>
          <w:rFonts w:cs="Segoe UI"/>
        </w:rPr>
        <w:t xml:space="preserve"> personal information (</w:t>
      </w:r>
      <w:r w:rsidR="006D6C53" w:rsidRPr="00D91A82">
        <w:rPr>
          <w:rStyle w:val="normaltextrun"/>
          <w:rFonts w:cs="Segoe UI"/>
        </w:rPr>
        <w:t xml:space="preserve">more specifically, </w:t>
      </w:r>
      <w:r w:rsidRPr="00D91A82">
        <w:rPr>
          <w:rStyle w:val="normaltextrun"/>
          <w:rFonts w:cs="Segoe UI"/>
        </w:rPr>
        <w:t>name, date and place of birth, address).</w:t>
      </w:r>
      <w:r w:rsidRPr="00D91A82">
        <w:rPr>
          <w:rStyle w:val="eop"/>
          <w:rFonts w:cs="Segoe UI"/>
          <w:color w:val="4D4D4D"/>
        </w:rPr>
        <w:t> </w:t>
      </w:r>
    </w:p>
    <w:p w14:paraId="1A782217" w14:textId="63A1BC96" w:rsidR="00BC20F7" w:rsidRPr="00D91A82" w:rsidRDefault="00BC20F7" w:rsidP="003D6C21">
      <w:pPr>
        <w:pStyle w:val="Subtitle"/>
        <w:rPr>
          <w:rFonts w:ascii="Segoe UI" w:hAnsi="Segoe UI"/>
          <w:sz w:val="18"/>
          <w:szCs w:val="18"/>
        </w:rPr>
      </w:pPr>
      <w:r w:rsidRPr="00D91A82">
        <w:rPr>
          <w:rStyle w:val="normaltextrun"/>
        </w:rPr>
        <w:t xml:space="preserve">Brexit </w:t>
      </w:r>
      <w:r w:rsidR="009D6635" w:rsidRPr="00D91A82">
        <w:rPr>
          <w:rStyle w:val="normaltextrun"/>
        </w:rPr>
        <w:t>W</w:t>
      </w:r>
      <w:r w:rsidRPr="00D91A82">
        <w:rPr>
          <w:rStyle w:val="normaltextrun"/>
        </w:rPr>
        <w:t xml:space="preserve">ithdrawal </w:t>
      </w:r>
      <w:r w:rsidR="009D6635" w:rsidRPr="00D91A82">
        <w:rPr>
          <w:rStyle w:val="normaltextrun"/>
        </w:rPr>
        <w:t>A</w:t>
      </w:r>
      <w:r w:rsidRPr="00D91A82">
        <w:rPr>
          <w:rStyle w:val="normaltextrun"/>
        </w:rPr>
        <w:t>greement</w:t>
      </w:r>
    </w:p>
    <w:p w14:paraId="0DC09111" w14:textId="77777777" w:rsidR="00BC20F7" w:rsidRPr="00D91A82" w:rsidRDefault="00BC20F7" w:rsidP="00AC40F0">
      <w:pPr>
        <w:rPr>
          <w:rFonts w:ascii="Segoe UI" w:hAnsi="Segoe UI"/>
          <w:szCs w:val="18"/>
        </w:rPr>
      </w:pPr>
      <w:r w:rsidRPr="00D91A82">
        <w:rPr>
          <w:rStyle w:val="normaltextrun"/>
          <w:rFonts w:cs="Segoe UI"/>
        </w:rPr>
        <w:t>The persons covered by the Brexit withdrawal agreement will also be </w:t>
      </w:r>
      <w:r w:rsidR="00607B54" w:rsidRPr="00D91A82">
        <w:rPr>
          <w:rStyle w:val="normaltextrun"/>
          <w:rFonts w:cs="Segoe UI"/>
        </w:rPr>
        <w:t>issued an</w:t>
      </w:r>
      <w:r w:rsidRPr="00D91A82">
        <w:rPr>
          <w:rStyle w:val="normaltextrun"/>
          <w:rFonts w:cs="Segoe UI"/>
        </w:rPr>
        <w:t> electronic residence permit with integrated eID</w:t>
      </w:r>
      <w:r w:rsidR="006D6C53" w:rsidRPr="00D91A82">
        <w:rPr>
          <w:rStyle w:val="eop"/>
          <w:rFonts w:cs="Segoe UI"/>
        </w:rPr>
        <w:t>.</w:t>
      </w:r>
    </w:p>
    <w:p w14:paraId="2F8A024F" w14:textId="1FA7BB15" w:rsidR="00BC20F7" w:rsidRPr="00D91A82" w:rsidRDefault="00BC20F7" w:rsidP="003D6C21">
      <w:pPr>
        <w:pStyle w:val="Subtitle"/>
        <w:rPr>
          <w:rFonts w:ascii="Segoe UI" w:hAnsi="Segoe UI"/>
          <w:sz w:val="18"/>
          <w:szCs w:val="18"/>
        </w:rPr>
      </w:pPr>
      <w:r w:rsidRPr="00D91A82">
        <w:rPr>
          <w:rStyle w:val="normaltextrun"/>
        </w:rPr>
        <w:t>eIDAS Implementation Act</w:t>
      </w:r>
    </w:p>
    <w:p w14:paraId="5C874EF7" w14:textId="163BD83D" w:rsidR="00BC20F7" w:rsidRPr="00D91A82" w:rsidRDefault="00BC20F7" w:rsidP="00AC40F0">
      <w:pPr>
        <w:rPr>
          <w:rFonts w:ascii="Segoe UI" w:hAnsi="Segoe UI"/>
          <w:szCs w:val="18"/>
        </w:rPr>
      </w:pPr>
      <w:r w:rsidRPr="00D91A82">
        <w:rPr>
          <w:rStyle w:val="normaltextrun"/>
          <w:rFonts w:cs="Segoe UI"/>
        </w:rPr>
        <w:t>Since 1 July 2016, the</w:t>
      </w:r>
      <w:r w:rsidRPr="00D91A82">
        <w:rPr>
          <w:rStyle w:val="normaltextrun"/>
          <w:rFonts w:cs="Segoe UI"/>
          <w:color w:val="4D4D4D"/>
        </w:rPr>
        <w:t> </w:t>
      </w:r>
      <w:r w:rsidRPr="00D91A82">
        <w:rPr>
          <w:rStyle w:val="normaltextrun"/>
          <w:rFonts w:cs="Segoe UI"/>
          <w:color w:val="002060"/>
        </w:rPr>
        <w:t>eIDAS Regulation</w:t>
      </w:r>
      <w:r w:rsidRPr="00D91A82">
        <w:rPr>
          <w:rStyle w:val="normaltextrun"/>
          <w:rFonts w:cs="Segoe UI"/>
          <w:color w:val="4D4D4D"/>
        </w:rPr>
        <w:t> </w:t>
      </w:r>
      <w:r w:rsidRPr="00D91A82">
        <w:rPr>
          <w:rStyle w:val="normaltextrun"/>
          <w:rFonts w:cs="Segoe UI"/>
        </w:rPr>
        <w:t>has been the single legal framework for electronic trust services across the EU. In Germany, the</w:t>
      </w:r>
      <w:r w:rsidRPr="00D91A82">
        <w:rPr>
          <w:rStyle w:val="normaltextrun"/>
          <w:rFonts w:cs="Segoe UI"/>
          <w:color w:val="4D4D4D"/>
        </w:rPr>
        <w:t> </w:t>
      </w:r>
      <w:hyperlink w:history="1">
        <w:r w:rsidRPr="004A5CC9">
          <w:rPr>
            <w:rStyle w:val="Hyperlink"/>
            <w:rFonts w:cs="Segoe UI"/>
          </w:rPr>
          <w:t>eIDAS Implementation Act </w:t>
        </w:r>
      </w:hyperlink>
      <w:r w:rsidRPr="00D91A82">
        <w:rPr>
          <w:rStyle w:val="normaltextrun"/>
          <w:rFonts w:cs="Segoe UI"/>
        </w:rPr>
        <w:t>entered into force on 29 July 2017. The core of the eIDAS Implementation Act was the Trust Services Act (VDG). It regulates the national requirements for the effective implementation of the eIDAS Regulation. On 28 February 2019, the Trust Services Ordinance (VDV) came into force, providing the final specifications on the requirements for trust services and trust service providers, such as accessibility and financial security.</w:t>
      </w:r>
      <w:r w:rsidRPr="00D91A82">
        <w:rPr>
          <w:rStyle w:val="eop"/>
          <w:rFonts w:cs="Segoe UI"/>
        </w:rPr>
        <w:t> </w:t>
      </w:r>
    </w:p>
    <w:p w14:paraId="4DED3165" w14:textId="119F42D4" w:rsidR="00BC20F7" w:rsidRPr="00D91A82" w:rsidRDefault="00BC20F7" w:rsidP="003D6C21">
      <w:pPr>
        <w:pStyle w:val="Subtitle"/>
        <w:rPr>
          <w:rFonts w:ascii="Segoe UI" w:hAnsi="Segoe UI"/>
          <w:sz w:val="18"/>
          <w:szCs w:val="18"/>
        </w:rPr>
      </w:pPr>
      <w:r w:rsidRPr="00D91A82">
        <w:rPr>
          <w:rStyle w:val="normaltextrun"/>
        </w:rPr>
        <w:t>Electronic Identification Promotion Act</w:t>
      </w:r>
    </w:p>
    <w:p w14:paraId="1F8CDD77" w14:textId="479AE061" w:rsidR="00BC20F7" w:rsidRPr="00D91A82" w:rsidRDefault="00BC20F7" w:rsidP="00AC40F0">
      <w:pPr>
        <w:rPr>
          <w:rFonts w:ascii="Segoe UI" w:hAnsi="Segoe UI"/>
          <w:color w:val="4D4D4D"/>
          <w:szCs w:val="18"/>
        </w:rPr>
      </w:pPr>
      <w:r w:rsidRPr="00D91A82">
        <w:rPr>
          <w:rStyle w:val="normaltextrun"/>
          <w:rFonts w:cs="Segoe UI"/>
          <w:color w:val="4D4D4D"/>
        </w:rPr>
        <w:t>The </w:t>
      </w:r>
      <w:hyperlink w:history="1">
        <w:r w:rsidRPr="004A5CC9">
          <w:rPr>
            <w:rStyle w:val="Hyperlink"/>
            <w:rFonts w:cs="Segoe UI"/>
          </w:rPr>
          <w:t>Electronic Identification Promotion Act </w:t>
        </w:r>
      </w:hyperlink>
      <w:r w:rsidRPr="00D91A82">
        <w:rPr>
          <w:rStyle w:val="normaltextrun"/>
          <w:rFonts w:cs="Segoe UI"/>
        </w:rPr>
        <w:t>came into force on 15 July 2017. It aimed to promote the use and dissemination of online identification through the German eID card, making it easier and more secure. The eID card has an electronic proof of identity function and was introduced in 2010. This feature enables citizens, government agencies and businesses to reliably identify themselves on the internet. However, the use of the eID function </w:t>
      </w:r>
      <w:proofErr w:type="gramStart"/>
      <w:r w:rsidRPr="00D91A82">
        <w:rPr>
          <w:rStyle w:val="normaltextrun"/>
          <w:rFonts w:cs="Segoe UI"/>
        </w:rPr>
        <w:t>lagged behind</w:t>
      </w:r>
      <w:proofErr w:type="gramEnd"/>
      <w:r w:rsidRPr="00D91A82">
        <w:rPr>
          <w:rStyle w:val="normaltextrun"/>
          <w:rFonts w:cs="Segoe UI"/>
        </w:rPr>
        <w:t xml:space="preserve"> the expectations. </w:t>
      </w:r>
      <w:proofErr w:type="gramStart"/>
      <w:r w:rsidRPr="00D91A82">
        <w:rPr>
          <w:rStyle w:val="normaltextrun"/>
          <w:rFonts w:cs="Segoe UI"/>
        </w:rPr>
        <w:t>In order to</w:t>
      </w:r>
      <w:proofErr w:type="gramEnd"/>
      <w:r w:rsidRPr="00D91A82">
        <w:rPr>
          <w:rStyle w:val="normaltextrun"/>
          <w:rFonts w:cs="Segoe UI"/>
        </w:rPr>
        <w:t xml:space="preserve"> address this situation, since 15 July 2017, each new identity card is issued with a ready-to-use electronic identification function. With the Electronic Identification Promotion Act, several other additional measures were taken </w:t>
      </w:r>
      <w:proofErr w:type="gramStart"/>
      <w:r w:rsidRPr="00D91A82">
        <w:rPr>
          <w:rStyle w:val="normaltextrun"/>
          <w:rFonts w:cs="Segoe UI"/>
        </w:rPr>
        <w:t>in order to</w:t>
      </w:r>
      <w:proofErr w:type="gramEnd"/>
      <w:r w:rsidRPr="00D91A82">
        <w:rPr>
          <w:rStyle w:val="normaltextrun"/>
          <w:rFonts w:cs="Segoe UI"/>
        </w:rPr>
        <w:t xml:space="preserve"> promote the use of the national eID function. The responsible data protection authorities monitor compliance with data protection.</w:t>
      </w:r>
      <w:r w:rsidRPr="00D91A82">
        <w:rPr>
          <w:rStyle w:val="eop"/>
          <w:rFonts w:cs="Segoe UI"/>
          <w:color w:val="4D4D4D"/>
        </w:rPr>
        <w:t> </w:t>
      </w:r>
    </w:p>
    <w:p w14:paraId="59C2C144" w14:textId="1B9ECE2B" w:rsidR="00B67FF9" w:rsidRPr="00D91A82" w:rsidRDefault="003730DF">
      <w:pPr>
        <w:pStyle w:val="Heading3"/>
      </w:pPr>
      <w:bookmarkStart w:id="25" w:name="_Toc1474966"/>
      <w:r w:rsidRPr="00D91A82">
        <w:t xml:space="preserve">Security </w:t>
      </w:r>
      <w:r w:rsidR="00B25EB1">
        <w:t>A</w:t>
      </w:r>
      <w:r w:rsidRPr="00D91A82">
        <w:t>spects</w:t>
      </w:r>
      <w:bookmarkEnd w:id="25"/>
    </w:p>
    <w:p w14:paraId="1F7D36C1" w14:textId="3E34E26B" w:rsidR="00B67FF9" w:rsidRPr="00D91A82" w:rsidRDefault="00B67FF9" w:rsidP="003D6C21">
      <w:pPr>
        <w:pStyle w:val="Subtitle"/>
        <w:rPr>
          <w:rFonts w:ascii="Segoe UI" w:hAnsi="Segoe UI"/>
          <w:sz w:val="18"/>
          <w:szCs w:val="18"/>
        </w:rPr>
      </w:pPr>
      <w:r w:rsidRPr="00D91A82">
        <w:rPr>
          <w:rStyle w:val="normaltextrun"/>
        </w:rPr>
        <w:t xml:space="preserve">Federal Data Protection </w:t>
      </w:r>
      <w:r w:rsidR="00232262" w:rsidRPr="00D91A82">
        <w:rPr>
          <w:rStyle w:val="normaltextrun"/>
        </w:rPr>
        <w:t>Legislation</w:t>
      </w:r>
    </w:p>
    <w:p w14:paraId="21AA56EB" w14:textId="3F3952AB" w:rsidR="00B67FF9" w:rsidRPr="000436BB" w:rsidRDefault="00B67FF9" w:rsidP="00AC40F0">
      <w:pPr>
        <w:rPr>
          <w:rStyle w:val="normaltextrun"/>
          <w:rFonts w:cs="Segoe UI"/>
          <w:color w:val="4D4D4D"/>
        </w:rPr>
      </w:pPr>
      <w:r w:rsidRPr="00D91A82">
        <w:rPr>
          <w:rStyle w:val="normaltextrun"/>
          <w:rFonts w:cs="Segoe UI"/>
        </w:rPr>
        <w:t>The world</w:t>
      </w:r>
      <w:r w:rsidR="00B25EB1">
        <w:rPr>
          <w:rStyle w:val="normaltextrun"/>
          <w:rFonts w:cs="Segoe UI"/>
        </w:rPr>
        <w:t>’</w:t>
      </w:r>
      <w:r w:rsidRPr="00D91A82">
        <w:rPr>
          <w:rStyle w:val="normaltextrun"/>
          <w:rFonts w:cs="Segoe UI"/>
        </w:rPr>
        <w:t>s first data protection law was passed in</w:t>
      </w:r>
      <w:r w:rsidR="00232262" w:rsidRPr="00D91A82">
        <w:rPr>
          <w:rStyle w:val="normaltextrun"/>
          <w:rFonts w:cs="Segoe UI"/>
        </w:rPr>
        <w:t xml:space="preserve"> Germany – </w:t>
      </w:r>
      <w:proofErr w:type="gramStart"/>
      <w:r w:rsidR="00232262" w:rsidRPr="00D91A82">
        <w:rPr>
          <w:rStyle w:val="normaltextrun"/>
          <w:rFonts w:cs="Segoe UI"/>
        </w:rPr>
        <w:t>or,</w:t>
      </w:r>
      <w:proofErr w:type="gramEnd"/>
      <w:r w:rsidR="00232262" w:rsidRPr="00D91A82">
        <w:rPr>
          <w:rStyle w:val="normaltextrun"/>
          <w:rFonts w:cs="Segoe UI"/>
        </w:rPr>
        <w:t xml:space="preserve"> to be more exact, in</w:t>
      </w:r>
      <w:r w:rsidRPr="00D91A82">
        <w:rPr>
          <w:rStyle w:val="normaltextrun"/>
          <w:rFonts w:cs="Segoe UI"/>
        </w:rPr>
        <w:t xml:space="preserve"> the federal State Hessen in 1970. In 1977, a Federal Data Protection Law followed, which was replaced in 1990, and amended in 1994 and 1997. An additional revision took place in August 2002 to align German legislation with the EU Data Protection Directive</w:t>
      </w:r>
      <w:r w:rsidRPr="00D91A82">
        <w:rPr>
          <w:rStyle w:val="normaltextrun"/>
          <w:rFonts w:cs="Segoe UI"/>
          <w:color w:val="4D4D4D"/>
        </w:rPr>
        <w:t xml:space="preserve"> (</w:t>
      </w:r>
      <w:r w:rsidRPr="00D91A82">
        <w:rPr>
          <w:rStyle w:val="normaltextrun"/>
          <w:rFonts w:cs="Segoe UI"/>
          <w:color w:val="002060"/>
        </w:rPr>
        <w:t>95/46/EC</w:t>
      </w:r>
      <w:r w:rsidRPr="00D91A82">
        <w:rPr>
          <w:rStyle w:val="normaltextrun"/>
          <w:rFonts w:cs="Segoe UI"/>
          <w:color w:val="4D4D4D"/>
        </w:rPr>
        <w:t>).</w:t>
      </w:r>
    </w:p>
    <w:p w14:paraId="1ED52FD1" w14:textId="3BE86271" w:rsidR="001E7C9B" w:rsidRPr="00D91A82" w:rsidRDefault="001E7C9B" w:rsidP="003D6C21">
      <w:pPr>
        <w:pStyle w:val="Subtitle"/>
      </w:pPr>
      <w:r w:rsidRPr="00D91A82">
        <w:rPr>
          <w:rStyle w:val="normaltextrun"/>
        </w:rPr>
        <w:t xml:space="preserve">Protection of </w:t>
      </w:r>
      <w:r w:rsidR="0030253F">
        <w:rPr>
          <w:rStyle w:val="normaltextrun"/>
        </w:rPr>
        <w:t>P</w:t>
      </w:r>
      <w:r w:rsidRPr="00D91A82">
        <w:rPr>
          <w:rStyle w:val="normaltextrun"/>
        </w:rPr>
        <w:t xml:space="preserve">ersonal </w:t>
      </w:r>
      <w:r w:rsidR="0030253F">
        <w:rPr>
          <w:rStyle w:val="normaltextrun"/>
        </w:rPr>
        <w:t>D</w:t>
      </w:r>
      <w:r w:rsidRPr="00D91A82">
        <w:rPr>
          <w:rStyle w:val="normaltextrun"/>
        </w:rPr>
        <w:t>ata</w:t>
      </w:r>
    </w:p>
    <w:p w14:paraId="73983279" w14:textId="5BDB9AC4" w:rsidR="00B67FF9" w:rsidRPr="00D91A82" w:rsidRDefault="00232262" w:rsidP="00AC40F0">
      <w:pPr>
        <w:rPr>
          <w:rFonts w:ascii="Segoe UI" w:hAnsi="Segoe UI"/>
          <w:szCs w:val="18"/>
        </w:rPr>
      </w:pPr>
      <w:r w:rsidRPr="00D91A82">
        <w:rPr>
          <w:rStyle w:val="normaltextrun"/>
          <w:rFonts w:cs="Segoe UI"/>
        </w:rPr>
        <w:t xml:space="preserve">Due to </w:t>
      </w:r>
      <w:r w:rsidR="00B67FF9" w:rsidRPr="00D91A82">
        <w:rPr>
          <w:rStyle w:val="normaltextrun"/>
          <w:rFonts w:cs="Segoe UI"/>
        </w:rPr>
        <w:t>the EU</w:t>
      </w:r>
      <w:r w:rsidRPr="00D91A82">
        <w:rPr>
          <w:rStyle w:val="normaltextrun"/>
          <w:rFonts w:cs="Segoe UI"/>
        </w:rPr>
        <w:t>’s</w:t>
      </w:r>
      <w:r w:rsidR="00B67FF9" w:rsidRPr="00D91A82">
        <w:rPr>
          <w:rStyle w:val="normaltextrun"/>
          <w:rFonts w:cs="Segoe UI"/>
        </w:rPr>
        <w:t xml:space="preserve"> reform of its data protection framework </w:t>
      </w:r>
      <w:r w:rsidRPr="00D91A82">
        <w:rPr>
          <w:rStyle w:val="normaltextrun"/>
          <w:rFonts w:cs="Segoe UI"/>
        </w:rPr>
        <w:t xml:space="preserve">in 2016 – comprising </w:t>
      </w:r>
      <w:r w:rsidR="00B67FF9" w:rsidRPr="00D91A82">
        <w:rPr>
          <w:rStyle w:val="normaltextrun"/>
          <w:rFonts w:cs="Segoe UI"/>
        </w:rPr>
        <w:t>the General Data Protection Regulation</w:t>
      </w:r>
      <w:r w:rsidR="00B67FF9" w:rsidRPr="00D91A82">
        <w:rPr>
          <w:rStyle w:val="normaltextrun"/>
          <w:rFonts w:cs="Segoe UI"/>
          <w:color w:val="4D4D4D"/>
        </w:rPr>
        <w:t xml:space="preserve"> (</w:t>
      </w:r>
      <w:r w:rsidR="00B67FF9" w:rsidRPr="00D91A82">
        <w:rPr>
          <w:rStyle w:val="normaltextrun"/>
          <w:rFonts w:cs="Segoe UI"/>
          <w:color w:val="002060"/>
        </w:rPr>
        <w:t>Regulation (EU) 2016/679</w:t>
      </w:r>
      <w:r w:rsidR="00B67FF9" w:rsidRPr="00D91A82">
        <w:rPr>
          <w:rStyle w:val="normaltextrun"/>
          <w:rFonts w:cs="Segoe UI"/>
        </w:rPr>
        <w:t>), replacing Directive 95/46/EC</w:t>
      </w:r>
      <w:r w:rsidRPr="00D91A82">
        <w:rPr>
          <w:rStyle w:val="normaltextrun"/>
          <w:rFonts w:cs="Segoe UI"/>
        </w:rPr>
        <w:t>,</w:t>
      </w:r>
      <w:r w:rsidR="00B67FF9" w:rsidRPr="00D91A82">
        <w:rPr>
          <w:rStyle w:val="normaltextrun"/>
          <w:rFonts w:cs="Segoe UI"/>
        </w:rPr>
        <w:t xml:space="preserve"> and the </w:t>
      </w:r>
      <w:r w:rsidRPr="00D91A82">
        <w:rPr>
          <w:rStyle w:val="normaltextrun"/>
          <w:rFonts w:cs="Segoe UI"/>
        </w:rPr>
        <w:t xml:space="preserve">Law Enforcement </w:t>
      </w:r>
      <w:r w:rsidR="00B67FF9" w:rsidRPr="00D91A82">
        <w:rPr>
          <w:rStyle w:val="normaltextrun"/>
          <w:rFonts w:cs="Segoe UI"/>
        </w:rPr>
        <w:t>Directive (Directive (EU) 2016/680</w:t>
      </w:r>
      <w:r w:rsidRPr="00D91A82">
        <w:rPr>
          <w:rStyle w:val="normaltextrun"/>
          <w:rFonts w:cs="Segoe UI"/>
        </w:rPr>
        <w:t>- LED)</w:t>
      </w:r>
      <w:r w:rsidR="007651D6">
        <w:rPr>
          <w:rStyle w:val="normaltextrun"/>
          <w:rFonts w:cs="Segoe UI"/>
        </w:rPr>
        <w:t xml:space="preserve"> </w:t>
      </w:r>
      <w:r w:rsidRPr="00D91A82">
        <w:rPr>
          <w:rStyle w:val="normaltextrun"/>
          <w:rFonts w:cs="Segoe UI"/>
        </w:rPr>
        <w:t>–</w:t>
      </w:r>
      <w:r w:rsidR="00B25EB1">
        <w:rPr>
          <w:rStyle w:val="normaltextrun"/>
          <w:rFonts w:cs="Segoe UI"/>
        </w:rPr>
        <w:t xml:space="preserve"> </w:t>
      </w:r>
      <w:r w:rsidRPr="00D91A82">
        <w:rPr>
          <w:rStyle w:val="normaltextrun"/>
          <w:rFonts w:cs="Segoe UI"/>
        </w:rPr>
        <w:t xml:space="preserve">Germany revised its data protection laws at federal and </w:t>
      </w:r>
      <w:proofErr w:type="spellStart"/>
      <w:r w:rsidR="007651D6" w:rsidRPr="000436BB">
        <w:rPr>
          <w:rStyle w:val="normaltextrun"/>
          <w:rFonts w:cs="Segoe UI"/>
          <w:i/>
          <w:iCs/>
        </w:rPr>
        <w:t>länder</w:t>
      </w:r>
      <w:proofErr w:type="spellEnd"/>
      <w:r w:rsidR="007651D6" w:rsidRPr="00D91A82">
        <w:rPr>
          <w:rStyle w:val="normaltextrun"/>
          <w:rFonts w:cs="Segoe UI"/>
        </w:rPr>
        <w:t xml:space="preserve"> </w:t>
      </w:r>
      <w:r w:rsidRPr="00D91A82">
        <w:rPr>
          <w:rStyle w:val="normaltextrun"/>
          <w:rFonts w:cs="Segoe UI"/>
        </w:rPr>
        <w:t xml:space="preserve">level. The Federal Data Protection Act, as well as </w:t>
      </w:r>
      <w:proofErr w:type="gramStart"/>
      <w:r w:rsidRPr="00D91A82">
        <w:rPr>
          <w:rStyle w:val="normaltextrun"/>
          <w:rFonts w:cs="Segoe UI"/>
        </w:rPr>
        <w:t>a large number of</w:t>
      </w:r>
      <w:proofErr w:type="gramEnd"/>
      <w:r w:rsidRPr="00D91A82">
        <w:rPr>
          <w:rStyle w:val="normaltextrun"/>
          <w:rFonts w:cs="Segoe UI"/>
        </w:rPr>
        <w:t xml:space="preserve"> other federal laws, </w:t>
      </w:r>
      <w:r w:rsidR="007651D6">
        <w:rPr>
          <w:rStyle w:val="normaltextrun"/>
          <w:rFonts w:cs="Segoe UI"/>
        </w:rPr>
        <w:t>were</w:t>
      </w:r>
      <w:r w:rsidRPr="00D91A82">
        <w:rPr>
          <w:rStyle w:val="normaltextrun"/>
          <w:rFonts w:cs="Segoe UI"/>
        </w:rPr>
        <w:t xml:space="preserve"> adapted </w:t>
      </w:r>
      <w:r w:rsidR="007651D6">
        <w:rPr>
          <w:rStyle w:val="normaltextrun"/>
          <w:rFonts w:cs="Segoe UI"/>
        </w:rPr>
        <w:t>o</w:t>
      </w:r>
      <w:r w:rsidR="007651D6" w:rsidRPr="00D91A82">
        <w:rPr>
          <w:rStyle w:val="normaltextrun"/>
          <w:rFonts w:cs="Segoe UI"/>
        </w:rPr>
        <w:t xml:space="preserve">n </w:t>
      </w:r>
      <w:r w:rsidRPr="00D91A82">
        <w:rPr>
          <w:rStyle w:val="normaltextrun"/>
          <w:rFonts w:cs="Segoe UI"/>
        </w:rPr>
        <w:t xml:space="preserve">two successive </w:t>
      </w:r>
      <w:r w:rsidR="007651D6">
        <w:rPr>
          <w:rStyle w:val="normaltextrun"/>
          <w:rFonts w:cs="Segoe UI"/>
        </w:rPr>
        <w:t>dates</w:t>
      </w:r>
      <w:r w:rsidRPr="00D91A82">
        <w:rPr>
          <w:rStyle w:val="normaltextrun"/>
          <w:rFonts w:cs="Segoe UI"/>
        </w:rPr>
        <w:t>.</w:t>
      </w:r>
    </w:p>
    <w:p w14:paraId="30D54C16" w14:textId="4E65ABCD" w:rsidR="004069F9" w:rsidRPr="00D91A82" w:rsidRDefault="003730DF">
      <w:pPr>
        <w:pStyle w:val="Heading3"/>
      </w:pPr>
      <w:bookmarkStart w:id="26" w:name="_Toc1474967"/>
      <w:r w:rsidRPr="00D91A82">
        <w:t xml:space="preserve">Interconnection of </w:t>
      </w:r>
      <w:r w:rsidR="00F23590">
        <w:t>B</w:t>
      </w:r>
      <w:r w:rsidRPr="00D91A82">
        <w:t xml:space="preserve">ase </w:t>
      </w:r>
      <w:r w:rsidR="00F23590">
        <w:t>R</w:t>
      </w:r>
      <w:r w:rsidRPr="00D91A82">
        <w:t>egistries</w:t>
      </w:r>
      <w:bookmarkEnd w:id="26"/>
    </w:p>
    <w:p w14:paraId="01D4B2DA" w14:textId="15521B1A" w:rsidR="004069F9" w:rsidRPr="00D91A82" w:rsidRDefault="004069F9" w:rsidP="003D6C21">
      <w:pPr>
        <w:pStyle w:val="Subtitle"/>
        <w:rPr>
          <w:rFonts w:ascii="Segoe UI" w:hAnsi="Segoe UI"/>
          <w:sz w:val="18"/>
          <w:szCs w:val="18"/>
        </w:rPr>
      </w:pPr>
      <w:r w:rsidRPr="00D91A82">
        <w:rPr>
          <w:rStyle w:val="normaltextrun"/>
        </w:rPr>
        <w:t>Commercial Registry</w:t>
      </w:r>
    </w:p>
    <w:p w14:paraId="57DDF3EA" w14:textId="55FBC743" w:rsidR="004069F9" w:rsidRPr="00D91A82" w:rsidRDefault="004069F9" w:rsidP="006D7E34">
      <w:pPr>
        <w:rPr>
          <w:rFonts w:ascii="Segoe UI" w:hAnsi="Segoe UI"/>
          <w:szCs w:val="18"/>
        </w:rPr>
      </w:pPr>
      <w:r w:rsidRPr="00D91A82">
        <w:rPr>
          <w:rStyle w:val="normaltextrun"/>
          <w:rFonts w:cs="Segoe UI"/>
        </w:rPr>
        <w:t>The most important legislation for the Commercial Registry is the</w:t>
      </w:r>
      <w:r w:rsidRPr="00D91A82">
        <w:rPr>
          <w:rStyle w:val="normaltextrun"/>
          <w:rFonts w:cs="Segoe UI"/>
          <w:color w:val="4D4D4D"/>
        </w:rPr>
        <w:t> </w:t>
      </w:r>
      <w:hyperlink w:history="1">
        <w:r w:rsidRPr="004A5CC9">
          <w:rPr>
            <w:rStyle w:val="Hyperlink"/>
            <w:rFonts w:cs="Segoe UI"/>
          </w:rPr>
          <w:t>German Commercial Code</w:t>
        </w:r>
      </w:hyperlink>
      <w:r w:rsidRPr="00D91A82">
        <w:rPr>
          <w:rStyle w:val="normaltextrun"/>
          <w:rFonts w:cs="Segoe UI"/>
          <w:color w:val="4D4D4D"/>
        </w:rPr>
        <w:t xml:space="preserve">. </w:t>
      </w:r>
      <w:r w:rsidRPr="00D91A82">
        <w:rPr>
          <w:rStyle w:val="normaltextrun"/>
          <w:rFonts w:cs="Segoe UI"/>
        </w:rPr>
        <w:t>Part II, Article</w:t>
      </w:r>
      <w:r w:rsidR="00F23590">
        <w:rPr>
          <w:rStyle w:val="normaltextrun"/>
          <w:rFonts w:cs="Segoe UI"/>
        </w:rPr>
        <w:t>s</w:t>
      </w:r>
      <w:r w:rsidRPr="00D91A82">
        <w:rPr>
          <w:rStyle w:val="normaltextrun"/>
          <w:rFonts w:cs="Segoe UI"/>
        </w:rPr>
        <w:t xml:space="preserve"> 8</w:t>
      </w:r>
      <w:r w:rsidR="00AF7201">
        <w:rPr>
          <w:rStyle w:val="normaltextrun"/>
          <w:rFonts w:cs="Segoe UI"/>
        </w:rPr>
        <w:t xml:space="preserve"> and 9</w:t>
      </w:r>
      <w:r w:rsidRPr="00D91A82">
        <w:rPr>
          <w:rStyle w:val="normaltextrun"/>
          <w:rFonts w:cs="Segoe UI"/>
        </w:rPr>
        <w:t xml:space="preserve">, state that the Commercial Registry is under the control of the courts, and the right to inspect the Registry is open to everyone. Copies of the entries can be obtained and authenticated. Another important regulation is the Commercial Registry Regulation. According to </w:t>
      </w:r>
      <w:r w:rsidR="00795E36">
        <w:rPr>
          <w:rStyle w:val="normaltextrun"/>
          <w:rFonts w:cs="Segoe UI"/>
        </w:rPr>
        <w:t>A</w:t>
      </w:r>
      <w:r w:rsidRPr="00D91A82">
        <w:rPr>
          <w:rStyle w:val="normaltextrun"/>
          <w:rFonts w:cs="Segoe UI"/>
        </w:rPr>
        <w:t xml:space="preserve">rticle 3, the Commercial Registry addresses two categories: individual merchants </w:t>
      </w:r>
      <w:r w:rsidR="00AF7201">
        <w:rPr>
          <w:rStyle w:val="normaltextrun"/>
          <w:rFonts w:cs="Segoe UI"/>
        </w:rPr>
        <w:t xml:space="preserve">and </w:t>
      </w:r>
      <w:r w:rsidR="00AF7201" w:rsidRPr="0027720D">
        <w:rPr>
          <w:rStyle w:val="normaltextrun"/>
          <w:rFonts w:cs="Segoe UI"/>
        </w:rPr>
        <w:t>commercial partnerships</w:t>
      </w:r>
      <w:r w:rsidR="00AF7201" w:rsidRPr="00D91A82">
        <w:rPr>
          <w:rStyle w:val="normaltextrun"/>
          <w:rFonts w:cs="Segoe UI"/>
        </w:rPr>
        <w:t xml:space="preserve"> </w:t>
      </w:r>
      <w:r w:rsidR="00AF7201">
        <w:rPr>
          <w:rStyle w:val="normaltextrun"/>
          <w:rFonts w:cs="Segoe UI"/>
        </w:rPr>
        <w:t>(categor</w:t>
      </w:r>
      <w:r w:rsidR="00795E36">
        <w:rPr>
          <w:rStyle w:val="normaltextrun"/>
          <w:rFonts w:cs="Segoe UI"/>
        </w:rPr>
        <w:t>y</w:t>
      </w:r>
      <w:r w:rsidR="00AF7201">
        <w:rPr>
          <w:rStyle w:val="normaltextrun"/>
          <w:rFonts w:cs="Segoe UI"/>
        </w:rPr>
        <w:t xml:space="preserve"> A) </w:t>
      </w:r>
      <w:r w:rsidRPr="00D91A82">
        <w:rPr>
          <w:rStyle w:val="normaltextrun"/>
          <w:rFonts w:cs="Segoe UI"/>
        </w:rPr>
        <w:t xml:space="preserve">and </w:t>
      </w:r>
      <w:r w:rsidR="00AF7201">
        <w:rPr>
          <w:rStyle w:val="normaltextrun"/>
          <w:rFonts w:cs="Segoe UI"/>
        </w:rPr>
        <w:t>c</w:t>
      </w:r>
      <w:r w:rsidR="00AF7201" w:rsidRPr="0027720D">
        <w:rPr>
          <w:rStyle w:val="normaltextrun"/>
          <w:rFonts w:cs="Segoe UI"/>
        </w:rPr>
        <w:t>orporations</w:t>
      </w:r>
      <w:r w:rsidR="00AF7201">
        <w:rPr>
          <w:rStyle w:val="normaltextrun"/>
          <w:rFonts w:cs="Segoe UI"/>
        </w:rPr>
        <w:t xml:space="preserve"> (categor</w:t>
      </w:r>
      <w:r w:rsidR="00795E36">
        <w:rPr>
          <w:rStyle w:val="normaltextrun"/>
          <w:rFonts w:cs="Segoe UI"/>
        </w:rPr>
        <w:t>y</w:t>
      </w:r>
      <w:r w:rsidR="00AF7201">
        <w:rPr>
          <w:rStyle w:val="normaltextrun"/>
          <w:rFonts w:cs="Segoe UI"/>
        </w:rPr>
        <w:t xml:space="preserve"> B)</w:t>
      </w:r>
      <w:r w:rsidRPr="00D91A82">
        <w:rPr>
          <w:rStyle w:val="normaltextrun"/>
          <w:rFonts w:cs="Segoe UI"/>
        </w:rPr>
        <w:t>. Information regarding the electronic maintenance of the Commercial Registry, recorded files, registry folders and inspections can also be found in the regulation.</w:t>
      </w:r>
      <w:r w:rsidRPr="00D91A82">
        <w:rPr>
          <w:rStyle w:val="eop"/>
          <w:rFonts w:cs="Segoe UI"/>
        </w:rPr>
        <w:t> </w:t>
      </w:r>
    </w:p>
    <w:p w14:paraId="78E343FB" w14:textId="6969A0AB" w:rsidR="004069F9" w:rsidRPr="00D91A82" w:rsidRDefault="004069F9" w:rsidP="003D6C21">
      <w:pPr>
        <w:pStyle w:val="Subtitle"/>
        <w:rPr>
          <w:rFonts w:ascii="Segoe UI" w:hAnsi="Segoe UI"/>
          <w:sz w:val="18"/>
          <w:szCs w:val="18"/>
        </w:rPr>
      </w:pPr>
      <w:r w:rsidRPr="00D91A82">
        <w:rPr>
          <w:rStyle w:val="normaltextrun"/>
        </w:rPr>
        <w:t>Population Registry</w:t>
      </w:r>
    </w:p>
    <w:p w14:paraId="41B3DB36" w14:textId="39DBC355" w:rsidR="004069F9" w:rsidRPr="00D91A82" w:rsidRDefault="004069F9" w:rsidP="006D7E34">
      <w:pPr>
        <w:rPr>
          <w:rFonts w:ascii="Segoe UI" w:hAnsi="Segoe UI"/>
          <w:szCs w:val="18"/>
        </w:rPr>
      </w:pPr>
      <w:r w:rsidRPr="00D91A82">
        <w:rPr>
          <w:rStyle w:val="normaltextrun"/>
          <w:rFonts w:cs="Segoe UI"/>
        </w:rPr>
        <w:t xml:space="preserve">The Population Registry </w:t>
      </w:r>
      <w:r w:rsidR="00052E58" w:rsidRPr="00D91A82">
        <w:rPr>
          <w:rStyle w:val="normaltextrun"/>
          <w:rFonts w:cs="Segoe UI"/>
        </w:rPr>
        <w:t>fall</w:t>
      </w:r>
      <w:r w:rsidRPr="00D91A82">
        <w:rPr>
          <w:rStyle w:val="normaltextrun"/>
          <w:rFonts w:cs="Segoe UI"/>
        </w:rPr>
        <w:t>s under the</w:t>
      </w:r>
      <w:r w:rsidRPr="00D91A82">
        <w:rPr>
          <w:rStyle w:val="normaltextrun"/>
          <w:rFonts w:cs="Segoe UI"/>
          <w:color w:val="4D4D4D"/>
        </w:rPr>
        <w:t> </w:t>
      </w:r>
      <w:hyperlink w:history="1">
        <w:r w:rsidRPr="004A5CC9">
          <w:rPr>
            <w:rStyle w:val="Hyperlink"/>
            <w:rFonts w:cs="Segoe UI"/>
          </w:rPr>
          <w:t>Federal Registration Act (BMG).</w:t>
        </w:r>
      </w:hyperlink>
      <w:r w:rsidRPr="00D91A82">
        <w:rPr>
          <w:rStyle w:val="normaltextrun"/>
          <w:rFonts w:cs="Segoe UI"/>
        </w:rPr>
        <w:t xml:space="preserve"> The Act regulates areas such as the required reference data to be registered, registration authorities and their duties, storage of data, accuracy and completeness of the Population Registry, information restrictions, storage and deletion of data, registration certificates, use restrictions, automatic </w:t>
      </w:r>
      <w:proofErr w:type="gramStart"/>
      <w:r w:rsidRPr="00D91A82">
        <w:rPr>
          <w:rStyle w:val="normaltextrun"/>
          <w:rFonts w:cs="Segoe UI"/>
        </w:rPr>
        <w:t>retrieval</w:t>
      </w:r>
      <w:proofErr w:type="gramEnd"/>
      <w:r w:rsidRPr="00D91A82">
        <w:rPr>
          <w:rStyle w:val="normaltextrun"/>
          <w:rFonts w:cs="Segoe UI"/>
        </w:rPr>
        <w:t xml:space="preserve"> and data transfer.</w:t>
      </w:r>
      <w:r w:rsidRPr="00D91A82">
        <w:rPr>
          <w:rStyle w:val="eop"/>
          <w:rFonts w:cs="Segoe UI"/>
        </w:rPr>
        <w:t> </w:t>
      </w:r>
    </w:p>
    <w:p w14:paraId="2BED772B" w14:textId="11E17CE0" w:rsidR="004069F9" w:rsidRPr="00D91A82" w:rsidRDefault="004069F9" w:rsidP="003D6C21">
      <w:pPr>
        <w:pStyle w:val="Subtitle"/>
        <w:rPr>
          <w:rFonts w:ascii="Segoe UI" w:hAnsi="Segoe UI"/>
          <w:sz w:val="18"/>
          <w:szCs w:val="18"/>
        </w:rPr>
      </w:pPr>
      <w:r w:rsidRPr="00D91A82">
        <w:rPr>
          <w:rStyle w:val="normaltextrun"/>
        </w:rPr>
        <w:t>Land Registry</w:t>
      </w:r>
    </w:p>
    <w:p w14:paraId="50016A36" w14:textId="77777777" w:rsidR="004069F9" w:rsidRPr="00D91A82" w:rsidRDefault="004069F9" w:rsidP="006D7E34">
      <w:pPr>
        <w:rPr>
          <w:rFonts w:ascii="Segoe UI" w:hAnsi="Segoe UI"/>
          <w:szCs w:val="18"/>
        </w:rPr>
      </w:pPr>
      <w:r w:rsidRPr="00D91A82">
        <w:rPr>
          <w:rStyle w:val="normaltextrun"/>
          <w:rFonts w:cs="Segoe UI"/>
        </w:rPr>
        <w:t>Both the </w:t>
      </w:r>
      <w:r w:rsidRPr="004A5CC9">
        <w:rPr>
          <w:rStyle w:val="normaltextrun"/>
          <w:rFonts w:cs="Segoe UI"/>
        </w:rPr>
        <w:t>Land Registration Code</w:t>
      </w:r>
      <w:r w:rsidRPr="00D91A82">
        <w:rPr>
          <w:rStyle w:val="normaltextrun"/>
          <w:rFonts w:cs="Segoe UI"/>
        </w:rPr>
        <w:t xml:space="preserve"> (</w:t>
      </w:r>
      <w:proofErr w:type="spellStart"/>
      <w:r w:rsidRPr="000436BB">
        <w:rPr>
          <w:rStyle w:val="normaltextrun"/>
          <w:rFonts w:cs="Segoe UI"/>
          <w:i/>
          <w:iCs/>
        </w:rPr>
        <w:t>Grundbuchordnung</w:t>
      </w:r>
      <w:proofErr w:type="spellEnd"/>
      <w:r w:rsidR="00737B75">
        <w:rPr>
          <w:rStyle w:val="normaltextrun"/>
          <w:rFonts w:cs="Segoe UI"/>
          <w:i/>
          <w:iCs/>
          <w:color w:val="002060"/>
        </w:rPr>
        <w:t>,</w:t>
      </w:r>
      <w:r w:rsidRPr="00D91A82">
        <w:rPr>
          <w:rStyle w:val="normaltextrun"/>
          <w:rFonts w:cs="Segoe UI"/>
        </w:rPr>
        <w:t> GBO) and the</w:t>
      </w:r>
      <w:r w:rsidRPr="00D91A82">
        <w:rPr>
          <w:rStyle w:val="normaltextrun"/>
          <w:rFonts w:cs="Segoe UI"/>
          <w:color w:val="4D4D4D"/>
        </w:rPr>
        <w:t> </w:t>
      </w:r>
      <w:r w:rsidRPr="00D91A82">
        <w:rPr>
          <w:rStyle w:val="normaltextrun"/>
          <w:rFonts w:cs="Segoe UI"/>
          <w:color w:val="002060"/>
        </w:rPr>
        <w:t>Civil Code</w:t>
      </w:r>
      <w:r w:rsidRPr="00D91A82">
        <w:rPr>
          <w:rStyle w:val="normaltextrun"/>
          <w:rFonts w:cs="Segoe UI"/>
          <w:color w:val="4D4D4D"/>
        </w:rPr>
        <w:t> </w:t>
      </w:r>
      <w:r w:rsidRPr="000436BB">
        <w:rPr>
          <w:rStyle w:val="normaltextrun"/>
          <w:rFonts w:cs="Segoe UI"/>
          <w:color w:val="002060"/>
        </w:rPr>
        <w:t>(BGB)</w:t>
      </w:r>
      <w:r w:rsidRPr="00D91A82">
        <w:rPr>
          <w:rStyle w:val="normaltextrun"/>
          <w:rFonts w:cs="Segoe UI"/>
        </w:rPr>
        <w:t xml:space="preserve"> contain paragraphs which are relevant to the Land Registry. The </w:t>
      </w:r>
      <w:proofErr w:type="spellStart"/>
      <w:r w:rsidRPr="00D91A82">
        <w:rPr>
          <w:rStyle w:val="normaltextrun"/>
          <w:rFonts w:cs="Segoe UI"/>
          <w:i/>
          <w:iCs/>
        </w:rPr>
        <w:t>Grundbuchordnung</w:t>
      </w:r>
      <w:proofErr w:type="spellEnd"/>
      <w:r w:rsidRPr="00D91A82">
        <w:rPr>
          <w:rStyle w:val="normaltextrun"/>
          <w:rFonts w:cs="Segoe UI"/>
        </w:rPr>
        <w:t xml:space="preserve"> places more emphasis on governing the procedural part, the required </w:t>
      </w:r>
      <w:proofErr w:type="gramStart"/>
      <w:r w:rsidRPr="00D91A82">
        <w:rPr>
          <w:rStyle w:val="normaltextrun"/>
          <w:rFonts w:cs="Segoe UI"/>
        </w:rPr>
        <w:t>processes</w:t>
      </w:r>
      <w:proofErr w:type="gramEnd"/>
      <w:r w:rsidRPr="00D91A82">
        <w:rPr>
          <w:rStyle w:val="normaltextrun"/>
          <w:rFonts w:cs="Segoe UI"/>
        </w:rPr>
        <w:t xml:space="preserve"> and formalities. Its articles cover information such as the entries to be made in the Registry, the rectification of the data, the exchange of copies of the Land Registries, public charges, access to basic files and more. The Civil Code </w:t>
      </w:r>
      <w:r w:rsidR="004A3233" w:rsidRPr="00D91A82">
        <w:rPr>
          <w:rStyle w:val="normaltextrun"/>
          <w:rFonts w:cs="Segoe UI"/>
        </w:rPr>
        <w:t>covers such</w:t>
      </w:r>
      <w:r w:rsidRPr="00D91A82">
        <w:rPr>
          <w:rStyle w:val="normaltextrun"/>
          <w:rFonts w:cs="Segoe UI"/>
        </w:rPr>
        <w:t xml:space="preserve"> </w:t>
      </w:r>
      <w:r w:rsidR="00A80AAB" w:rsidRPr="00D91A82">
        <w:rPr>
          <w:rStyle w:val="normaltextrun"/>
          <w:rFonts w:cs="Segoe UI"/>
        </w:rPr>
        <w:t xml:space="preserve">items </w:t>
      </w:r>
      <w:r w:rsidRPr="00D91A82">
        <w:rPr>
          <w:rStyle w:val="normaltextrun"/>
          <w:rFonts w:cs="Segoe UI"/>
        </w:rPr>
        <w:t xml:space="preserve">as land leases, rental fees, </w:t>
      </w:r>
      <w:proofErr w:type="gramStart"/>
      <w:r w:rsidRPr="00D91A82">
        <w:rPr>
          <w:rStyle w:val="normaltextrun"/>
          <w:rFonts w:cs="Segoe UI"/>
        </w:rPr>
        <w:t>annuities</w:t>
      </w:r>
      <w:proofErr w:type="gramEnd"/>
      <w:r w:rsidRPr="00D91A82">
        <w:rPr>
          <w:rStyle w:val="normaltextrun"/>
          <w:rFonts w:cs="Segoe UI"/>
        </w:rPr>
        <w:t xml:space="preserve"> and property management.</w:t>
      </w:r>
      <w:r w:rsidRPr="00D91A82">
        <w:rPr>
          <w:rStyle w:val="eop"/>
          <w:rFonts w:cs="Segoe UI"/>
        </w:rPr>
        <w:t> </w:t>
      </w:r>
    </w:p>
    <w:p w14:paraId="61547F4B" w14:textId="34E3E19D" w:rsidR="004069F9" w:rsidRPr="00D91A82" w:rsidRDefault="003730DF">
      <w:pPr>
        <w:pStyle w:val="Heading3"/>
      </w:pPr>
      <w:bookmarkStart w:id="27" w:name="_Toc1474968"/>
      <w:r w:rsidRPr="00D91A82">
        <w:t>eProcuremen</w:t>
      </w:r>
      <w:bookmarkEnd w:id="27"/>
      <w:r w:rsidR="00BB1316" w:rsidRPr="00D91A82">
        <w:t>t</w:t>
      </w:r>
    </w:p>
    <w:p w14:paraId="01A44CBF" w14:textId="77777777" w:rsidR="004069F9" w:rsidRPr="00D91A82" w:rsidRDefault="004069F9" w:rsidP="003D6C21">
      <w:pPr>
        <w:pStyle w:val="Subtitle"/>
        <w:rPr>
          <w:rFonts w:ascii="Segoe UI" w:hAnsi="Segoe UI"/>
          <w:sz w:val="18"/>
          <w:szCs w:val="18"/>
        </w:rPr>
      </w:pPr>
      <w:r w:rsidRPr="00D91A82">
        <w:rPr>
          <w:rStyle w:val="normaltextrun"/>
        </w:rPr>
        <w:t>Official Contracting Terms for Award of Service Performance Contracts</w:t>
      </w:r>
      <w:r w:rsidRPr="00D91A82">
        <w:rPr>
          <w:rStyle w:val="eop"/>
        </w:rPr>
        <w:t> </w:t>
      </w:r>
    </w:p>
    <w:p w14:paraId="508CE11F" w14:textId="37B9B3A8" w:rsidR="00EF6E15" w:rsidRPr="00D91A82" w:rsidRDefault="004069F9" w:rsidP="0024350A">
      <w:pPr>
        <w:rPr>
          <w:rFonts w:ascii="Segoe UI" w:hAnsi="Segoe UI"/>
          <w:szCs w:val="18"/>
        </w:rPr>
      </w:pPr>
      <w:r w:rsidRPr="00D91A82">
        <w:rPr>
          <w:rStyle w:val="normaltextrun"/>
          <w:rFonts w:cs="Segoe UI"/>
        </w:rPr>
        <w:t>The government transposed </w:t>
      </w:r>
      <w:r w:rsidRPr="000436BB">
        <w:rPr>
          <w:rStyle w:val="normaltextrun"/>
          <w:rFonts w:cs="Segoe UI"/>
          <w:color w:val="002060"/>
        </w:rPr>
        <w:t>Directive</w:t>
      </w:r>
      <w:r w:rsidRPr="00D91A82">
        <w:rPr>
          <w:rStyle w:val="normaltextrun"/>
          <w:rFonts w:cs="Segoe UI"/>
          <w:color w:val="4D4D4D"/>
        </w:rPr>
        <w:t> </w:t>
      </w:r>
      <w:r w:rsidRPr="00D91A82">
        <w:rPr>
          <w:rStyle w:val="normaltextrun"/>
          <w:rFonts w:cs="Segoe UI"/>
          <w:color w:val="002060"/>
        </w:rPr>
        <w:t>2004/17/</w:t>
      </w:r>
      <w:proofErr w:type="gramStart"/>
      <w:r w:rsidRPr="00D91A82">
        <w:rPr>
          <w:rStyle w:val="normaltextrun"/>
          <w:rFonts w:cs="Segoe UI"/>
          <w:color w:val="002060"/>
        </w:rPr>
        <w:t>EC</w:t>
      </w:r>
      <w:r w:rsidRPr="00D91A82">
        <w:rPr>
          <w:rStyle w:val="normaltextrun"/>
          <w:rFonts w:cs="Segoe UI"/>
          <w:color w:val="4D4D4D"/>
        </w:rPr>
        <w:t>,</w:t>
      </w:r>
      <w:r w:rsidRPr="000436BB">
        <w:rPr>
          <w:rStyle w:val="normaltextrun"/>
          <w:rFonts w:cs="Segoe UI"/>
          <w:color w:val="002060"/>
        </w:rPr>
        <w:t>Directive</w:t>
      </w:r>
      <w:proofErr w:type="gramEnd"/>
      <w:r w:rsidRPr="000436BB">
        <w:rPr>
          <w:rStyle w:val="normaltextrun"/>
          <w:rFonts w:cs="Segoe UI"/>
          <w:color w:val="002060"/>
        </w:rPr>
        <w:t> </w:t>
      </w:r>
      <w:r w:rsidRPr="00D91A82">
        <w:rPr>
          <w:rStyle w:val="normaltextrun"/>
          <w:rFonts w:cs="Segoe UI"/>
          <w:color w:val="002060"/>
        </w:rPr>
        <w:t>2004/18/EC</w:t>
      </w:r>
      <w:r w:rsidRPr="00D91A82">
        <w:rPr>
          <w:rStyle w:val="normaltextrun"/>
          <w:rFonts w:cs="Segoe UI"/>
          <w:color w:val="4D4D4D"/>
        </w:rPr>
        <w:t> </w:t>
      </w:r>
      <w:r w:rsidRPr="00D91A82">
        <w:rPr>
          <w:rStyle w:val="normaltextrun"/>
          <w:rFonts w:cs="Segoe UI"/>
        </w:rPr>
        <w:t>and</w:t>
      </w:r>
      <w:r w:rsidR="00EC4E5A">
        <w:rPr>
          <w:rStyle w:val="normaltextrun"/>
          <w:rFonts w:cs="Segoe UI"/>
        </w:rPr>
        <w:t xml:space="preserve"> </w:t>
      </w:r>
      <w:r w:rsidRPr="00D91A82">
        <w:rPr>
          <w:rStyle w:val="normaltextrun"/>
          <w:rFonts w:cs="Segoe UI"/>
        </w:rPr>
        <w:t>Directive 2005/51/EC into national law when the official contracting terms for the award of service performance contract</w:t>
      </w:r>
      <w:r w:rsidR="00FF24C4" w:rsidRPr="00D91A82">
        <w:rPr>
          <w:rStyle w:val="normaltextrun"/>
          <w:rFonts w:cs="Segoe UI"/>
        </w:rPr>
        <w:t>s</w:t>
      </w:r>
      <w:r w:rsidRPr="00D91A82">
        <w:rPr>
          <w:rStyle w:val="normaltextrun"/>
          <w:rFonts w:cs="Segoe UI"/>
        </w:rPr>
        <w:t xml:space="preserve"> were published on 6 June 2006. The original contracting terms were subsequently simplified through the</w:t>
      </w:r>
      <w:r w:rsidRPr="00D91A82">
        <w:rPr>
          <w:rStyle w:val="normaltextrun"/>
          <w:rFonts w:cs="Segoe UI"/>
          <w:color w:val="4D4D4D"/>
        </w:rPr>
        <w:t> </w:t>
      </w:r>
      <w:hyperlink r:id="rId49" w:history="1">
        <w:r w:rsidRPr="00787614">
          <w:rPr>
            <w:rStyle w:val="Hyperlink"/>
            <w:rFonts w:cs="Segoe UI"/>
          </w:rPr>
          <w:t>Contract Awards for Public Supplies and Services-Part A</w:t>
        </w:r>
      </w:hyperlink>
      <w:r w:rsidRPr="00D91A82">
        <w:rPr>
          <w:rStyle w:val="normaltextrun"/>
          <w:rFonts w:cs="Segoe UI"/>
          <w:color w:val="002060"/>
        </w:rPr>
        <w:t xml:space="preserve"> (VOL/A) </w:t>
      </w:r>
      <w:r w:rsidRPr="00D91A82">
        <w:rPr>
          <w:rStyle w:val="normaltextrun"/>
          <w:rFonts w:cs="Segoe UI"/>
        </w:rPr>
        <w:t xml:space="preserve">published on 29 December 2009 in the </w:t>
      </w:r>
      <w:hyperlink w:history="1">
        <w:r w:rsidRPr="00EC4E5A">
          <w:rPr>
            <w:rStyle w:val="Hyperlink"/>
            <w:rFonts w:cs="Segoe UI"/>
          </w:rPr>
          <w:t>Federal Gazette</w:t>
        </w:r>
      </w:hyperlink>
      <w:r w:rsidRPr="00D91A82">
        <w:rPr>
          <w:rStyle w:val="normaltextrun"/>
          <w:rFonts w:cs="Segoe UI"/>
        </w:rPr>
        <w:t xml:space="preserve"> (Volume 61, No</w:t>
      </w:r>
      <w:r w:rsidR="00FF24C4" w:rsidRPr="00D91A82">
        <w:rPr>
          <w:rStyle w:val="normaltextrun"/>
          <w:rFonts w:cs="Segoe UI"/>
        </w:rPr>
        <w:t xml:space="preserve">. </w:t>
      </w:r>
      <w:r w:rsidRPr="00D91A82">
        <w:rPr>
          <w:rStyle w:val="normaltextrun"/>
          <w:rFonts w:cs="Segoe UI"/>
        </w:rPr>
        <w:t>196a</w:t>
      </w:r>
      <w:r w:rsidR="00F86F45">
        <w:rPr>
          <w:rStyle w:val="normaltextrun"/>
          <w:rFonts w:cs="Segoe UI"/>
        </w:rPr>
        <w:t xml:space="preserve">, </w:t>
      </w:r>
      <w:r w:rsidR="00F86F45" w:rsidRPr="00F86F45">
        <w:rPr>
          <w:rStyle w:val="normaltextrun"/>
          <w:rFonts w:cs="Segoe UI"/>
        </w:rPr>
        <w:t>https://www.bescha.bund.de/SharedDocs/Downloads/02_kdb_subsite/gesetze_beschluesse_etc/vol_A.pdf?__blob=publicationFile&amp;v=1</w:t>
      </w:r>
      <w:r w:rsidR="00AF1773">
        <w:rPr>
          <w:rStyle w:val="normaltextrun"/>
          <w:rFonts w:cs="Segoe UI"/>
        </w:rPr>
        <w:t xml:space="preserve"> </w:t>
      </w:r>
      <w:r w:rsidRPr="00D91A82">
        <w:rPr>
          <w:rStyle w:val="normaltextrun"/>
          <w:rFonts w:cs="Segoe UI"/>
        </w:rPr>
        <w:t>), again with a corresponding correction published on 29 February 2010. The amended Procurement Ordinance (</w:t>
      </w:r>
      <w:proofErr w:type="spellStart"/>
      <w:r w:rsidRPr="00D91A82">
        <w:rPr>
          <w:rStyle w:val="normaltextrun"/>
          <w:rFonts w:cs="Segoe UI"/>
          <w:i/>
          <w:iCs/>
        </w:rPr>
        <w:t>Vergabeverordnung</w:t>
      </w:r>
      <w:proofErr w:type="spellEnd"/>
      <w:r w:rsidRPr="00D91A82">
        <w:rPr>
          <w:rStyle w:val="normaltextrun"/>
          <w:rFonts w:cs="Segoe UI"/>
        </w:rPr>
        <w:t>, </w:t>
      </w:r>
      <w:proofErr w:type="spellStart"/>
      <w:r w:rsidRPr="00D91A82">
        <w:rPr>
          <w:rStyle w:val="normaltextrun"/>
          <w:rFonts w:cs="Segoe UI"/>
        </w:rPr>
        <w:t>VgV</w:t>
      </w:r>
      <w:proofErr w:type="spellEnd"/>
      <w:r w:rsidRPr="00D91A82">
        <w:rPr>
          <w:rStyle w:val="normaltextrun"/>
          <w:rFonts w:cs="Segoe UI"/>
        </w:rPr>
        <w:t xml:space="preserve">), which came into force on 11 June 2010, regulated the submission of electronic bids </w:t>
      </w:r>
      <w:proofErr w:type="gramStart"/>
      <w:r w:rsidRPr="00D91A82">
        <w:rPr>
          <w:rStyle w:val="normaltextrun"/>
          <w:rFonts w:cs="Segoe UI"/>
        </w:rPr>
        <w:t>in the area of</w:t>
      </w:r>
      <w:proofErr w:type="gramEnd"/>
      <w:r w:rsidRPr="00D91A82">
        <w:rPr>
          <w:rStyle w:val="normaltextrun"/>
          <w:rFonts w:cs="Segoe UI"/>
        </w:rPr>
        <w:t xml:space="preserve"> public procurement.</w:t>
      </w:r>
      <w:r w:rsidRPr="00D91A82">
        <w:rPr>
          <w:rStyle w:val="eop"/>
          <w:rFonts w:cs="Segoe UI"/>
        </w:rPr>
        <w:t> </w:t>
      </w:r>
      <w:r w:rsidR="00EF6E15" w:rsidRPr="00A673EF">
        <w:rPr>
          <w:rStyle w:val="eop"/>
          <w:rFonts w:cs="Segoe UI"/>
        </w:rPr>
        <w:t xml:space="preserve">The </w:t>
      </w:r>
      <w:proofErr w:type="spellStart"/>
      <w:r w:rsidR="00EF6E15" w:rsidRPr="00A673EF">
        <w:rPr>
          <w:rStyle w:val="eop"/>
          <w:rFonts w:cs="Segoe UI"/>
        </w:rPr>
        <w:t>VgV</w:t>
      </w:r>
      <w:proofErr w:type="spellEnd"/>
      <w:r w:rsidR="00EF6E15" w:rsidRPr="00A673EF">
        <w:rPr>
          <w:rStyle w:val="eop"/>
          <w:rFonts w:cs="Segoe UI"/>
        </w:rPr>
        <w:t xml:space="preserve"> specifies the </w:t>
      </w:r>
      <w:r w:rsidR="00EF6E15">
        <w:rPr>
          <w:rStyle w:val="eop"/>
          <w:rFonts w:cs="Segoe UI"/>
        </w:rPr>
        <w:t>regulations</w:t>
      </w:r>
      <w:r w:rsidR="00EF6E15" w:rsidRPr="00A673EF">
        <w:rPr>
          <w:rStyle w:val="eop"/>
          <w:rFonts w:cs="Segoe UI"/>
        </w:rPr>
        <w:t xml:space="preserve"> for awarding public contracts in the upper threshold range. The VOL/A, 2nd section ha</w:t>
      </w:r>
      <w:r w:rsidR="00EF6E15">
        <w:rPr>
          <w:rStyle w:val="eop"/>
          <w:rFonts w:cs="Segoe UI"/>
        </w:rPr>
        <w:t>s</w:t>
      </w:r>
      <w:r w:rsidR="00EF6E15" w:rsidRPr="00A673EF">
        <w:rPr>
          <w:rStyle w:val="eop"/>
          <w:rFonts w:cs="Segoe UI"/>
        </w:rPr>
        <w:t xml:space="preserve"> ceased to apply since April 2016 and </w:t>
      </w:r>
      <w:r w:rsidR="00EF6E15">
        <w:rPr>
          <w:rStyle w:val="eop"/>
          <w:rFonts w:cs="Segoe UI"/>
        </w:rPr>
        <w:t>is</w:t>
      </w:r>
      <w:r w:rsidR="00EF6E15" w:rsidRPr="00A673EF">
        <w:rPr>
          <w:rStyle w:val="eop"/>
          <w:rFonts w:cs="Segoe UI"/>
        </w:rPr>
        <w:t xml:space="preserve"> no longer applicable</w:t>
      </w:r>
      <w:r w:rsidR="00EF6E15">
        <w:rPr>
          <w:rStyle w:val="eop"/>
          <w:rFonts w:cs="Segoe UI"/>
        </w:rPr>
        <w:t xml:space="preserve">. </w:t>
      </w:r>
      <w:r w:rsidR="00EF6E15" w:rsidRPr="003542A8">
        <w:rPr>
          <w:rStyle w:val="eop"/>
          <w:rFonts w:cs="Segoe UI"/>
        </w:rPr>
        <w:t>In the case of awards below the threshold values, traditional budgetary law applies. The Sub-Threshold Regulation (</w:t>
      </w:r>
      <w:proofErr w:type="spellStart"/>
      <w:r w:rsidR="00EF6E15" w:rsidRPr="00F25E85">
        <w:rPr>
          <w:rStyle w:val="eop"/>
          <w:rFonts w:cs="Segoe UI"/>
          <w:i/>
        </w:rPr>
        <w:t>Unterschwellenvergabeordnung</w:t>
      </w:r>
      <w:proofErr w:type="spellEnd"/>
      <w:r w:rsidR="00EF6E15" w:rsidRPr="00F25E85">
        <w:rPr>
          <w:rStyle w:val="eop"/>
          <w:rFonts w:cs="Segoe UI"/>
          <w:i/>
        </w:rPr>
        <w:t>,</w:t>
      </w:r>
      <w:r w:rsidR="00EF6E15">
        <w:rPr>
          <w:rStyle w:val="eop"/>
          <w:rFonts w:cs="Segoe UI"/>
        </w:rPr>
        <w:t xml:space="preserve"> </w:t>
      </w:r>
      <w:proofErr w:type="spellStart"/>
      <w:r w:rsidR="00EF6E15" w:rsidRPr="003542A8">
        <w:rPr>
          <w:rStyle w:val="eop"/>
          <w:rFonts w:cs="Segoe UI"/>
        </w:rPr>
        <w:t>UVgO</w:t>
      </w:r>
      <w:proofErr w:type="spellEnd"/>
      <w:r w:rsidR="00EF6E15" w:rsidRPr="003542A8">
        <w:rPr>
          <w:rStyle w:val="eop"/>
          <w:rFonts w:cs="Segoe UI"/>
        </w:rPr>
        <w:t xml:space="preserve">) applies to the award of contracts for supplies and services below the EU thresholds via corresponding references in the respective budget regulations. In the case of awards at the </w:t>
      </w:r>
      <w:r w:rsidR="00F540DA">
        <w:rPr>
          <w:rStyle w:val="eop"/>
          <w:rFonts w:cs="Segoe UI"/>
        </w:rPr>
        <w:t>S</w:t>
      </w:r>
      <w:r w:rsidR="00EF6E15" w:rsidRPr="003542A8">
        <w:rPr>
          <w:rStyle w:val="eop"/>
          <w:rFonts w:cs="Segoe UI"/>
        </w:rPr>
        <w:t xml:space="preserve">tate and municipal level, this is only the case if </w:t>
      </w:r>
      <w:r w:rsidR="00EF6E15">
        <w:rPr>
          <w:rStyle w:val="eop"/>
          <w:rFonts w:cs="Segoe UI"/>
        </w:rPr>
        <w:t>it</w:t>
      </w:r>
      <w:r w:rsidR="00EF6E15" w:rsidRPr="003542A8">
        <w:rPr>
          <w:rStyle w:val="eop"/>
          <w:rFonts w:cs="Segoe UI"/>
        </w:rPr>
        <w:t xml:space="preserve"> has come into force in the version applicable to the </w:t>
      </w:r>
      <w:r w:rsidR="00DF5A7A">
        <w:rPr>
          <w:rStyle w:val="eop"/>
          <w:rFonts w:cs="Segoe UI"/>
        </w:rPr>
        <w:t>S</w:t>
      </w:r>
      <w:r w:rsidR="00EF6E15" w:rsidRPr="003542A8">
        <w:rPr>
          <w:rStyle w:val="eop"/>
          <w:rFonts w:cs="Segoe UI"/>
        </w:rPr>
        <w:t xml:space="preserve">tate; otherwise, VOL/A </w:t>
      </w:r>
      <w:r w:rsidR="00EF6E15">
        <w:rPr>
          <w:rStyle w:val="eop"/>
          <w:rFonts w:cs="Segoe UI"/>
        </w:rPr>
        <w:t>(</w:t>
      </w:r>
      <w:r w:rsidR="00EF6E15" w:rsidRPr="003542A8">
        <w:rPr>
          <w:rStyle w:val="eop"/>
          <w:rFonts w:cs="Segoe UI"/>
        </w:rPr>
        <w:t>1st section</w:t>
      </w:r>
      <w:r w:rsidR="00EF6E15">
        <w:rPr>
          <w:rStyle w:val="eop"/>
          <w:rFonts w:cs="Segoe UI"/>
        </w:rPr>
        <w:t xml:space="preserve"> only)</w:t>
      </w:r>
      <w:r w:rsidR="00EF6E15" w:rsidRPr="003542A8">
        <w:rPr>
          <w:rStyle w:val="eop"/>
          <w:rFonts w:cs="Segoe UI"/>
        </w:rPr>
        <w:t xml:space="preserve"> still applies here.</w:t>
      </w:r>
    </w:p>
    <w:p w14:paraId="658F64EC" w14:textId="77777777" w:rsidR="004069F9" w:rsidRPr="00D91A82" w:rsidRDefault="004069F9" w:rsidP="006D7E34">
      <w:pPr>
        <w:rPr>
          <w:rFonts w:ascii="Segoe UI" w:hAnsi="Segoe UI"/>
          <w:color w:val="4D4D4D"/>
          <w:szCs w:val="18"/>
        </w:rPr>
      </w:pPr>
      <w:r w:rsidRPr="00D91A82">
        <w:rPr>
          <w:rStyle w:val="normaltextrun"/>
          <w:rFonts w:cs="Segoe UI"/>
        </w:rPr>
        <w:t>On 1 December 2016, the Bundestag adopted the Law on the Transposition of Directive on electronic invoicing in public procurement</w:t>
      </w:r>
      <w:r w:rsidRPr="00D91A82">
        <w:rPr>
          <w:rStyle w:val="normaltextrun"/>
          <w:rFonts w:cs="Segoe UI"/>
          <w:color w:val="4D4D4D"/>
        </w:rPr>
        <w:t xml:space="preserve"> (</w:t>
      </w:r>
      <w:r w:rsidRPr="00D91A82">
        <w:rPr>
          <w:rStyle w:val="normaltextrun"/>
          <w:rFonts w:cs="Segoe UI"/>
          <w:color w:val="002060"/>
        </w:rPr>
        <w:t>Directive 2014/55/EU</w:t>
      </w:r>
      <w:r w:rsidRPr="00D91A82">
        <w:rPr>
          <w:rStyle w:val="normaltextrun"/>
          <w:rFonts w:cs="Segoe UI"/>
          <w:color w:val="4D4D4D"/>
        </w:rPr>
        <w:t>).</w:t>
      </w:r>
      <w:r w:rsidR="00062959" w:rsidRPr="00D91A82">
        <w:rPr>
          <w:rStyle w:val="normaltextrun"/>
          <w:rFonts w:cs="Segoe UI"/>
          <w:color w:val="4D4D4D"/>
        </w:rPr>
        <w:t xml:space="preserve"> </w:t>
      </w:r>
    </w:p>
    <w:p w14:paraId="491F9C05" w14:textId="77777777" w:rsidR="004069F9" w:rsidRPr="00D91A82" w:rsidRDefault="004069F9" w:rsidP="003D6C21">
      <w:pPr>
        <w:pStyle w:val="Subtitle"/>
        <w:rPr>
          <w:rFonts w:ascii="Segoe UI" w:hAnsi="Segoe UI"/>
          <w:sz w:val="18"/>
          <w:szCs w:val="18"/>
        </w:rPr>
      </w:pPr>
      <w:r w:rsidRPr="00D91A82">
        <w:rPr>
          <w:rStyle w:val="normaltextrun"/>
        </w:rPr>
        <w:t>eInvoicing</w:t>
      </w:r>
      <w:r w:rsidR="00062959" w:rsidRPr="00D91A82">
        <w:rPr>
          <w:rStyle w:val="normaltextrun"/>
        </w:rPr>
        <w:t xml:space="preserve"> </w:t>
      </w:r>
    </w:p>
    <w:p w14:paraId="5CB14BB9" w14:textId="49629724" w:rsidR="00983B71" w:rsidRPr="000436BB" w:rsidRDefault="004069F9" w:rsidP="00840242">
      <w:pPr>
        <w:rPr>
          <w:rStyle w:val="normaltextrun"/>
          <w:rFonts w:cs="Segoe UI"/>
        </w:rPr>
      </w:pPr>
      <w:r w:rsidRPr="00D91A82">
        <w:rPr>
          <w:rStyle w:val="normaltextrun"/>
          <w:rFonts w:cs="Segoe UI"/>
          <w:color w:val="4D4D4D"/>
        </w:rPr>
        <w:t>I</w:t>
      </w:r>
      <w:r w:rsidRPr="00D91A82">
        <w:rPr>
          <w:rStyle w:val="normaltextrun"/>
          <w:rFonts w:cs="Segoe UI"/>
        </w:rPr>
        <w:t>n Germany, the competence in the field of </w:t>
      </w:r>
      <w:proofErr w:type="spellStart"/>
      <w:r w:rsidRPr="00D91A82">
        <w:rPr>
          <w:rStyle w:val="normaltextrun"/>
          <w:rFonts w:cs="Segoe UI"/>
        </w:rPr>
        <w:t>eInvocing</w:t>
      </w:r>
      <w:proofErr w:type="spellEnd"/>
      <w:r w:rsidRPr="00D91A82">
        <w:rPr>
          <w:rStyle w:val="normaltextrun"/>
          <w:rFonts w:cs="Segoe UI"/>
        </w:rPr>
        <w:t> is shared between th</w:t>
      </w:r>
      <w:r w:rsidRPr="00D91A82">
        <w:rPr>
          <w:rStyle w:val="normaltextrun"/>
          <w:rFonts w:cs="Segoe UI"/>
          <w:color w:val="4D4D4D"/>
        </w:rPr>
        <w:t>e </w:t>
      </w:r>
      <w:hyperlink w:history="1">
        <w:r w:rsidRPr="008A2339">
          <w:rPr>
            <w:rStyle w:val="Hyperlink"/>
            <w:rFonts w:cs="Segoe UI"/>
          </w:rPr>
          <w:t>Federal Ministry of the Interior </w:t>
        </w:r>
      </w:hyperlink>
      <w:r w:rsidRPr="00D91A82">
        <w:rPr>
          <w:rStyle w:val="normaltextrun"/>
          <w:rFonts w:cs="Segoe UI"/>
        </w:rPr>
        <w:t>(at the federal level) and the federal </w:t>
      </w:r>
      <w:r w:rsidR="006F2A2E" w:rsidRPr="00D91A82">
        <w:rPr>
          <w:rStyle w:val="normaltextrun"/>
          <w:rFonts w:cs="Segoe UI"/>
        </w:rPr>
        <w:t>S</w:t>
      </w:r>
      <w:r w:rsidRPr="00D91A82">
        <w:rPr>
          <w:rStyle w:val="normaltextrun"/>
          <w:rFonts w:cs="Segoe UI"/>
        </w:rPr>
        <w:t>tates. The legislation in</w:t>
      </w:r>
      <w:r w:rsidRPr="00D91A82">
        <w:rPr>
          <w:rStyle w:val="normaltextrun"/>
          <w:rFonts w:cs="Segoe UI"/>
          <w:color w:val="4D4D4D"/>
        </w:rPr>
        <w:t xml:space="preserve"> </w:t>
      </w:r>
      <w:r w:rsidRPr="00D91A82">
        <w:rPr>
          <w:rStyle w:val="normaltextrun"/>
          <w:rFonts w:cs="Segoe UI"/>
        </w:rPr>
        <w:t>place </w:t>
      </w:r>
      <w:proofErr w:type="gramStart"/>
      <w:r w:rsidRPr="00D91A82">
        <w:rPr>
          <w:rStyle w:val="normaltextrun"/>
          <w:rFonts w:cs="Segoe UI"/>
        </w:rPr>
        <w:t>makes reference</w:t>
      </w:r>
      <w:proofErr w:type="gramEnd"/>
      <w:r w:rsidRPr="00D91A82">
        <w:rPr>
          <w:rStyle w:val="normaltextrun"/>
          <w:rFonts w:cs="Segoe UI"/>
        </w:rPr>
        <w:t> to the</w:t>
      </w:r>
      <w:r w:rsidRPr="00D91A82">
        <w:rPr>
          <w:rStyle w:val="normaltextrun"/>
          <w:rFonts w:cs="Segoe UI"/>
          <w:color w:val="4D4D4D"/>
        </w:rPr>
        <w:t> </w:t>
      </w:r>
      <w:hyperlink w:history="1">
        <w:r w:rsidRPr="004A5CC9">
          <w:rPr>
            <w:rStyle w:val="Hyperlink"/>
            <w:rFonts w:cs="Segoe UI"/>
          </w:rPr>
          <w:t>eInvoicing Law of 4 April 2017</w:t>
        </w:r>
      </w:hyperlink>
      <w:r w:rsidRPr="00D91A82">
        <w:rPr>
          <w:rStyle w:val="normaltextrun"/>
          <w:rFonts w:cs="Segoe UI"/>
        </w:rPr>
        <w:t xml:space="preserve"> (</w:t>
      </w:r>
      <w:r w:rsidRPr="00D91A82">
        <w:rPr>
          <w:rStyle w:val="normaltextrun"/>
          <w:rFonts w:cs="Segoe UI"/>
          <w:i/>
          <w:iCs/>
        </w:rPr>
        <w:t>E-</w:t>
      </w:r>
      <w:proofErr w:type="spellStart"/>
      <w:r w:rsidRPr="00D91A82">
        <w:rPr>
          <w:rStyle w:val="normaltextrun"/>
          <w:rFonts w:cs="Segoe UI"/>
          <w:i/>
          <w:iCs/>
        </w:rPr>
        <w:t>Rechnungsgesetz</w:t>
      </w:r>
      <w:proofErr w:type="spellEnd"/>
      <w:r w:rsidRPr="00D91A82">
        <w:rPr>
          <w:rStyle w:val="normaltextrun"/>
          <w:rFonts w:cs="Segoe UI"/>
        </w:rPr>
        <w:t xml:space="preserve">), which mandates the receipt and processing of eInvoicing for all federal contracting authorities. As far as other State and local entities are concerned, they shall rely on supplementary legislation by the federal States. Following a decision by the National IT Planning Council in June 2017, XRechnung, the German Core Invoice Usage Specification (CIUS) based on the European Norm 16931, has become the leading eInvoicing standard for central, </w:t>
      </w:r>
      <w:proofErr w:type="gramStart"/>
      <w:r w:rsidRPr="00D91A82">
        <w:rPr>
          <w:rStyle w:val="normaltextrun"/>
          <w:rFonts w:cs="Segoe UI"/>
        </w:rPr>
        <w:t>regional</w:t>
      </w:r>
      <w:proofErr w:type="gramEnd"/>
      <w:r w:rsidRPr="00D91A82">
        <w:rPr>
          <w:rStyle w:val="normaltextrun"/>
          <w:rFonts w:cs="Segoe UI"/>
        </w:rPr>
        <w:t xml:space="preserve"> and local authorities in Germany. Furthermore, the eInvoicing platform </w:t>
      </w:r>
      <w:r w:rsidR="00983B71" w:rsidRPr="00D91A82">
        <w:rPr>
          <w:rStyle w:val="normaltextrun"/>
          <w:rFonts w:cs="Segoe UI"/>
        </w:rPr>
        <w:t xml:space="preserve">ZRE </w:t>
      </w:r>
      <w:r w:rsidRPr="00D91A82">
        <w:rPr>
          <w:rStyle w:val="normaltextrun"/>
          <w:rFonts w:cs="Segoe UI"/>
        </w:rPr>
        <w:t>was activated by the federal government for B2G public procurement at the end of 2018</w:t>
      </w:r>
      <w:r w:rsidR="00983B71" w:rsidRPr="00D91A82">
        <w:rPr>
          <w:rStyle w:val="normaltextrun"/>
          <w:rFonts w:cs="Segoe UI"/>
        </w:rPr>
        <w:t xml:space="preserve"> and the eInvoicing platform OZG-RE in fall of 2019 (see chapter 6.5 E-</w:t>
      </w:r>
      <w:proofErr w:type="spellStart"/>
      <w:r w:rsidR="00983B71" w:rsidRPr="00D91A82">
        <w:rPr>
          <w:rStyle w:val="normaltextrun"/>
          <w:rFonts w:cs="Segoe UI"/>
        </w:rPr>
        <w:t>Rechnung</w:t>
      </w:r>
      <w:proofErr w:type="spellEnd"/>
      <w:r w:rsidR="00983B71" w:rsidRPr="00D91A82">
        <w:rPr>
          <w:rStyle w:val="normaltextrun"/>
          <w:rFonts w:cs="Segoe UI"/>
        </w:rPr>
        <w:t>)</w:t>
      </w:r>
      <w:r w:rsidRPr="00D91A82">
        <w:rPr>
          <w:rStyle w:val="normaltextrun"/>
          <w:rFonts w:cs="Segoe UI"/>
        </w:rPr>
        <w:t>. Since November 2019, all government bodies at national level</w:t>
      </w:r>
      <w:r w:rsidR="00983B71" w:rsidRPr="00D91A82">
        <w:rPr>
          <w:rStyle w:val="normaltextrun"/>
          <w:rFonts w:cs="Segoe UI"/>
        </w:rPr>
        <w:t xml:space="preserve"> must be able to receive eInvoices from suppliers</w:t>
      </w:r>
      <w:r w:rsidRPr="00D91A82">
        <w:rPr>
          <w:rStyle w:val="normaltextrun"/>
          <w:rFonts w:cs="Segoe UI"/>
        </w:rPr>
        <w:t xml:space="preserve">. </w:t>
      </w:r>
      <w:r w:rsidR="00983B71" w:rsidRPr="00D91A82">
        <w:rPr>
          <w:rStyle w:val="normaltextrun"/>
          <w:rFonts w:cs="Segoe UI"/>
        </w:rPr>
        <w:t xml:space="preserve">The ability to accept eInvoices became mandatory also at regional and municipal level on 18 April 2020. </w:t>
      </w:r>
    </w:p>
    <w:p w14:paraId="18B2E53B" w14:textId="77777777" w:rsidR="00983B71" w:rsidRPr="00D91A82" w:rsidRDefault="00176E50" w:rsidP="00840242">
      <w:pPr>
        <w:rPr>
          <w:rStyle w:val="normaltextrun"/>
          <w:rFonts w:cs="Segoe UI"/>
        </w:rPr>
      </w:pPr>
      <w:r>
        <w:rPr>
          <w:rStyle w:val="normaltextrun"/>
          <w:rFonts w:cs="Segoe UI"/>
        </w:rPr>
        <w:t>As of</w:t>
      </w:r>
      <w:r w:rsidRPr="00D91A82">
        <w:rPr>
          <w:rStyle w:val="normaltextrun"/>
          <w:rFonts w:cs="Segoe UI"/>
        </w:rPr>
        <w:t xml:space="preserve"> </w:t>
      </w:r>
      <w:r w:rsidR="00983B71" w:rsidRPr="00D91A82">
        <w:rPr>
          <w:rStyle w:val="normaltextrun"/>
          <w:rFonts w:cs="Segoe UI"/>
        </w:rPr>
        <w:t>27 November 2020</w:t>
      </w:r>
      <w:r>
        <w:rPr>
          <w:rStyle w:val="normaltextrun"/>
          <w:rFonts w:cs="Segoe UI"/>
        </w:rPr>
        <w:t>,</w:t>
      </w:r>
      <w:r w:rsidR="00983B71" w:rsidRPr="00D91A82">
        <w:rPr>
          <w:rStyle w:val="normaltextrun"/>
          <w:rFonts w:cs="Segoe UI"/>
        </w:rPr>
        <w:t xml:space="preserve"> suppliers of federal government authorities and agencies must submit electronic invoices for public contracts. </w:t>
      </w:r>
    </w:p>
    <w:p w14:paraId="2210C6ED" w14:textId="77777777" w:rsidR="004069F9" w:rsidRPr="00D91A82" w:rsidRDefault="00983B71" w:rsidP="00840242">
      <w:pPr>
        <w:rPr>
          <w:rFonts w:ascii="Segoe UI" w:hAnsi="Segoe UI"/>
          <w:color w:val="4D4D4D"/>
          <w:szCs w:val="18"/>
        </w:rPr>
      </w:pPr>
      <w:r w:rsidRPr="00D91A82">
        <w:rPr>
          <w:rStyle w:val="normaltextrun"/>
          <w:rFonts w:cs="Segoe UI"/>
        </w:rPr>
        <w:t>The regulations of the German federal States may differ.</w:t>
      </w:r>
    </w:p>
    <w:p w14:paraId="78AC384D" w14:textId="6A2E0B9F" w:rsidR="00C32AE2" w:rsidRPr="00D91A82" w:rsidRDefault="003730DF">
      <w:pPr>
        <w:pStyle w:val="Heading2"/>
      </w:pPr>
      <w:bookmarkStart w:id="28" w:name="_Toc1474969"/>
      <w:r w:rsidRPr="00D91A82">
        <w:t xml:space="preserve">Domain-specific </w:t>
      </w:r>
      <w:r w:rsidR="006913C3">
        <w:t>L</w:t>
      </w:r>
      <w:r w:rsidRPr="00D91A82">
        <w:t>egislation</w:t>
      </w:r>
      <w:bookmarkEnd w:id="28"/>
    </w:p>
    <w:p w14:paraId="01F8E9BF" w14:textId="274C7F50" w:rsidR="00C32AE2" w:rsidRPr="00027D27" w:rsidRDefault="00C32AE2" w:rsidP="003D6C21">
      <w:pPr>
        <w:pStyle w:val="Subtitle"/>
      </w:pPr>
      <w:r w:rsidRPr="00027D27">
        <w:rPr>
          <w:rStyle w:val="normaltextrun"/>
        </w:rPr>
        <w:t>Electronic Commerce Act</w:t>
      </w:r>
    </w:p>
    <w:p w14:paraId="452BFCF5" w14:textId="77777777" w:rsidR="00C32AE2" w:rsidRPr="00FE329A" w:rsidRDefault="004A3233" w:rsidP="00027D27">
      <w:pPr>
        <w:rPr>
          <w:rStyle w:val="normaltextrun"/>
          <w:rFonts w:cs="Segoe UI"/>
          <w:color w:val="4D4D4D"/>
        </w:rPr>
      </w:pPr>
      <w:r w:rsidRPr="00D91A82">
        <w:rPr>
          <w:rStyle w:val="normaltextrun"/>
          <w:rFonts w:cs="Segoe UI"/>
          <w:color w:val="4D4D4D"/>
        </w:rPr>
        <w:t>The Electronic Commerce Act of 14 December 2001</w:t>
      </w:r>
      <w:r w:rsidR="00C32AE2" w:rsidRPr="00FE329A">
        <w:rPr>
          <w:rStyle w:val="normaltextrun"/>
          <w:rFonts w:cs="Segoe UI"/>
          <w:color w:val="4D4D4D"/>
        </w:rPr>
        <w:t xml:space="preserve"> implemented the EU eCommerce Directive (2000/31/EC) into German law. The Act amended the</w:t>
      </w:r>
      <w:r w:rsidR="00C32AE2" w:rsidRPr="00D91A82">
        <w:rPr>
          <w:rStyle w:val="normaltextrun"/>
          <w:rFonts w:cs="Segoe UI"/>
          <w:color w:val="4D4D4D"/>
        </w:rPr>
        <w:t> </w:t>
      </w:r>
      <w:r w:rsidR="00C32AE2" w:rsidRPr="00FE329A">
        <w:rPr>
          <w:rStyle w:val="normaltextrun"/>
          <w:rFonts w:cs="Segoe UI"/>
          <w:color w:val="4D4D4D"/>
        </w:rPr>
        <w:t>Tele Services Act</w:t>
      </w:r>
      <w:r w:rsidR="00C32AE2" w:rsidRPr="00D91A82">
        <w:rPr>
          <w:rStyle w:val="normaltextrun"/>
          <w:rFonts w:cs="Segoe UI"/>
          <w:color w:val="4D4D4D"/>
        </w:rPr>
        <w:t> </w:t>
      </w:r>
      <w:r w:rsidR="00C32AE2" w:rsidRPr="00FE329A">
        <w:rPr>
          <w:rStyle w:val="normaltextrun"/>
          <w:rFonts w:cs="Segoe UI"/>
          <w:color w:val="4D4D4D"/>
        </w:rPr>
        <w:t>and the Tele Services Data Protection Act</w:t>
      </w:r>
      <w:r w:rsidR="00C32AE2" w:rsidRPr="00D91A82">
        <w:rPr>
          <w:rStyle w:val="normaltextrun"/>
          <w:rFonts w:cs="Segoe UI"/>
          <w:color w:val="4D4D4D"/>
        </w:rPr>
        <w:t> </w:t>
      </w:r>
      <w:r w:rsidR="00C32AE2" w:rsidRPr="00FE329A">
        <w:rPr>
          <w:rStyle w:val="normaltextrun"/>
          <w:rFonts w:cs="Segoe UI"/>
          <w:color w:val="4D4D4D"/>
        </w:rPr>
        <w:t>of 1997 (both of which had been adopted as part of the Information and Communication Services Act of 1 August 1997), as well as some provisions of the German Civil Code.</w:t>
      </w:r>
      <w:r w:rsidR="00C32AE2" w:rsidRPr="00FE329A">
        <w:rPr>
          <w:rStyle w:val="normaltextrun"/>
          <w:color w:val="4D4D4D"/>
        </w:rPr>
        <w:t> </w:t>
      </w:r>
    </w:p>
    <w:p w14:paraId="4394222A" w14:textId="4AD3739A" w:rsidR="00C32AE2" w:rsidRPr="00D91A82" w:rsidRDefault="00C32AE2" w:rsidP="003D6C21">
      <w:pPr>
        <w:pStyle w:val="Subtitle"/>
        <w:rPr>
          <w:rFonts w:ascii="Segoe UI" w:hAnsi="Segoe UI"/>
          <w:sz w:val="18"/>
          <w:szCs w:val="18"/>
        </w:rPr>
      </w:pPr>
      <w:r w:rsidRPr="00D91A82">
        <w:rPr>
          <w:rStyle w:val="normaltextrun"/>
        </w:rPr>
        <w:t>Act on De-Mail Services and Amendments to other Legislation</w:t>
      </w:r>
    </w:p>
    <w:p w14:paraId="24EF89F7" w14:textId="61121A8E" w:rsidR="00C32AE2" w:rsidRPr="00D91A82" w:rsidRDefault="00C32AE2" w:rsidP="00236A22">
      <w:pPr>
        <w:rPr>
          <w:rFonts w:ascii="Segoe UI" w:hAnsi="Segoe UI"/>
          <w:szCs w:val="18"/>
        </w:rPr>
      </w:pPr>
      <w:r w:rsidRPr="00D91A82">
        <w:rPr>
          <w:rStyle w:val="normaltextrun"/>
          <w:rFonts w:cs="Segoe UI"/>
          <w:color w:val="4D4D4D"/>
        </w:rPr>
        <w:t>The </w:t>
      </w:r>
      <w:hyperlink w:history="1">
        <w:r w:rsidRPr="00FE329A">
          <w:rPr>
            <w:rStyle w:val="Hyperlink"/>
            <w:rFonts w:cs="Segoe UI"/>
          </w:rPr>
          <w:t xml:space="preserve">Act on De-Mail services and </w:t>
        </w:r>
        <w:r w:rsidR="009D6635" w:rsidRPr="00FE329A">
          <w:rPr>
            <w:rStyle w:val="Hyperlink"/>
            <w:rFonts w:cs="Segoe UI"/>
          </w:rPr>
          <w:t>A</w:t>
        </w:r>
        <w:r w:rsidRPr="00FE329A">
          <w:rPr>
            <w:rStyle w:val="Hyperlink"/>
            <w:rFonts w:cs="Segoe UI"/>
          </w:rPr>
          <w:t xml:space="preserve">mendments to </w:t>
        </w:r>
        <w:r w:rsidR="009D6635" w:rsidRPr="00FE329A">
          <w:rPr>
            <w:rStyle w:val="Hyperlink"/>
            <w:rFonts w:cs="Segoe UI"/>
          </w:rPr>
          <w:t>O</w:t>
        </w:r>
        <w:r w:rsidRPr="00FE329A">
          <w:rPr>
            <w:rStyle w:val="Hyperlink"/>
            <w:rFonts w:cs="Segoe UI"/>
          </w:rPr>
          <w:t>ther </w:t>
        </w:r>
        <w:r w:rsidR="009D6635" w:rsidRPr="00FE329A">
          <w:rPr>
            <w:rStyle w:val="Hyperlink"/>
            <w:rFonts w:cs="Segoe UI"/>
          </w:rPr>
          <w:t>L</w:t>
        </w:r>
        <w:r w:rsidRPr="00FE329A">
          <w:rPr>
            <w:rStyle w:val="Hyperlink"/>
            <w:rFonts w:cs="Segoe UI"/>
          </w:rPr>
          <w:t>egislation </w:t>
        </w:r>
      </w:hyperlink>
      <w:r w:rsidRPr="00D91A82">
        <w:rPr>
          <w:rStyle w:val="normaltextrun"/>
          <w:rFonts w:cs="Segoe UI"/>
        </w:rPr>
        <w:t xml:space="preserve">contains the legal requirements for registration as a De-Mail provider. The draft was adopted by the </w:t>
      </w:r>
      <w:r w:rsidR="00D94173" w:rsidRPr="00D91A82">
        <w:rPr>
          <w:rStyle w:val="normaltextrun"/>
          <w:rFonts w:cs="Segoe UI"/>
        </w:rPr>
        <w:t xml:space="preserve">federal cabinet </w:t>
      </w:r>
      <w:r w:rsidRPr="00D91A82">
        <w:rPr>
          <w:rStyle w:val="normaltextrun"/>
          <w:rFonts w:cs="Segoe UI"/>
        </w:rPr>
        <w:t>on 13 October 2010 and entered into force on 3 May 2011. De-Mail enables the sending of traceable and confidential documents and messages online. Contrary to conventional e-mails, De-Mails provide proof of delivery. It is not possible to read or manipulate the contents of a De-Mail on its journey across the internet. De-Mail providers are interoperable and provide the same level of security based on an accreditation process that is specified by the legislator. De-Mail providers </w:t>
      </w:r>
      <w:proofErr w:type="gramStart"/>
      <w:r w:rsidRPr="00D91A82">
        <w:rPr>
          <w:rStyle w:val="normaltextrun"/>
          <w:rFonts w:cs="Segoe UI"/>
        </w:rPr>
        <w:t>have to</w:t>
      </w:r>
      <w:proofErr w:type="gramEnd"/>
      <w:r w:rsidRPr="00D91A82">
        <w:rPr>
          <w:rStyle w:val="normaltextrun"/>
          <w:rFonts w:cs="Segoe UI"/>
        </w:rPr>
        <w:t xml:space="preserve"> fulfil high requirements concerning security, functions, interoperability and data protection. Furthermore, the De-Mail legislation foresees </w:t>
      </w:r>
      <w:r w:rsidR="00F35CA4" w:rsidRPr="00D91A82">
        <w:rPr>
          <w:rStyle w:val="normaltextrun"/>
          <w:rFonts w:cs="Segoe UI"/>
        </w:rPr>
        <w:t>that providers</w:t>
      </w:r>
      <w:r w:rsidRPr="00D91A82">
        <w:rPr>
          <w:rStyle w:val="normaltextrun"/>
          <w:rFonts w:cs="Segoe UI"/>
        </w:rPr>
        <w:t xml:space="preserve"> must not only furnish the stated certificates for security, </w:t>
      </w:r>
      <w:proofErr w:type="gramStart"/>
      <w:r w:rsidRPr="00D91A82">
        <w:rPr>
          <w:rStyle w:val="normaltextrun"/>
          <w:rFonts w:cs="Segoe UI"/>
        </w:rPr>
        <w:t>functionality</w:t>
      </w:r>
      <w:proofErr w:type="gramEnd"/>
      <w:r w:rsidRPr="00D91A82">
        <w:rPr>
          <w:rStyle w:val="normaltextrun"/>
          <w:rFonts w:cs="Segoe UI"/>
        </w:rPr>
        <w:t xml:space="preserve"> and interoperability, but must also demonstrate comprehensive measures to protect personal data within the scope of the accreditation procedure.</w:t>
      </w:r>
      <w:r w:rsidRPr="00D91A82">
        <w:rPr>
          <w:rStyle w:val="eop"/>
          <w:rFonts w:cs="Segoe UI"/>
        </w:rPr>
        <w:t> </w:t>
      </w:r>
    </w:p>
    <w:p w14:paraId="6D3DC6A5" w14:textId="06A38AB9" w:rsidR="00236A22" w:rsidRPr="0025245A" w:rsidRDefault="00C32AE2" w:rsidP="00236A22">
      <w:pPr>
        <w:rPr>
          <w:rFonts w:cs="Segoe UI"/>
        </w:rPr>
      </w:pPr>
      <w:r w:rsidRPr="00D91A82">
        <w:rPr>
          <w:rStyle w:val="normaltextrun"/>
          <w:rFonts w:cs="Segoe UI"/>
        </w:rPr>
        <w:t xml:space="preserve">The basic specifications for security, functionality and interoperability were drawn up by the federal government together with future De-Mail providers and laid down in technical guidelines. To ensure compliance with these guidelines, De-Mail providers are screened in an accreditation process. De-Mail focuses on data protection and requires, for instance, that De-Mail providers can enable the use of e-mail pseudonyms to </w:t>
      </w:r>
      <w:r w:rsidR="00F35CA4" w:rsidRPr="00D91A82">
        <w:rPr>
          <w:rStyle w:val="normaltextrun"/>
          <w:rFonts w:cs="Segoe UI"/>
        </w:rPr>
        <w:t>prevent communications</w:t>
      </w:r>
      <w:r w:rsidRPr="00D91A82">
        <w:rPr>
          <w:rStyle w:val="normaltextrun"/>
          <w:rFonts w:cs="Segoe UI"/>
        </w:rPr>
        <w:t> or consumer profiles</w:t>
      </w:r>
      <w:r w:rsidR="00D94173" w:rsidRPr="00D91A82">
        <w:rPr>
          <w:rStyle w:val="normaltextrun"/>
          <w:rFonts w:cs="Segoe UI"/>
        </w:rPr>
        <w:t xml:space="preserve"> traceability</w:t>
      </w:r>
      <w:r w:rsidRPr="00D91A82">
        <w:rPr>
          <w:rStyle w:val="normaltextrun"/>
          <w:rFonts w:cs="Segoe UI"/>
        </w:rPr>
        <w:t>. Furthermore, when requested De-Mail providers must store the user’s encryption certificates in the directory to support (additional) end-to-end encryption of De-Mails.</w:t>
      </w:r>
      <w:r w:rsidRPr="00D91A82">
        <w:rPr>
          <w:rStyle w:val="eop"/>
          <w:rFonts w:cs="Segoe UI"/>
        </w:rPr>
        <w:t> </w:t>
      </w:r>
    </w:p>
    <w:p w14:paraId="75FAAC7D" w14:textId="77777777" w:rsidR="00C32AE2" w:rsidRPr="00D91A82" w:rsidRDefault="00C32AE2" w:rsidP="00236A22">
      <w:pPr>
        <w:rPr>
          <w:rFonts w:ascii="Segoe UI" w:hAnsi="Segoe UI"/>
          <w:color w:val="4D4D4D"/>
          <w:szCs w:val="18"/>
        </w:rPr>
      </w:pPr>
      <w:r w:rsidRPr="00D91A82">
        <w:rPr>
          <w:rStyle w:val="normaltextrun"/>
          <w:rFonts w:cs="Segoe UI"/>
        </w:rPr>
        <w:t>The German Federal Office for Information Security (BSI) has published the approval criteria on its</w:t>
      </w:r>
      <w:r w:rsidRPr="00D91A82">
        <w:rPr>
          <w:rStyle w:val="normaltextrun"/>
          <w:rFonts w:cs="Segoe UI"/>
          <w:color w:val="4D4D4D"/>
        </w:rPr>
        <w:t> </w:t>
      </w:r>
      <w:r w:rsidRPr="00D91A82">
        <w:rPr>
          <w:rStyle w:val="normaltextrun"/>
          <w:rFonts w:cs="Segoe UI"/>
          <w:color w:val="002060"/>
        </w:rPr>
        <w:t>website</w:t>
      </w:r>
      <w:r w:rsidRPr="00D91A82">
        <w:rPr>
          <w:rStyle w:val="normaltextrun"/>
          <w:rFonts w:cs="Segoe UI"/>
          <w:color w:val="4D4D4D"/>
        </w:rPr>
        <w:t>.</w:t>
      </w:r>
      <w:r w:rsidRPr="00D91A82">
        <w:rPr>
          <w:rStyle w:val="eop"/>
          <w:rFonts w:cs="Segoe UI"/>
          <w:color w:val="4D4D4D"/>
        </w:rPr>
        <w:t> </w:t>
      </w:r>
    </w:p>
    <w:p w14:paraId="2CB81DB0" w14:textId="27417E6A" w:rsidR="003730DF" w:rsidRPr="00D91A82" w:rsidRDefault="005125B0">
      <w:pPr>
        <w:pStyle w:val="Heading2"/>
      </w:pPr>
      <w:bookmarkStart w:id="29" w:name="_Toc1474971"/>
      <w:r>
        <w:t>Innovative</w:t>
      </w:r>
      <w:r w:rsidR="003730DF" w:rsidRPr="00D91A82">
        <w:t xml:space="preserve"> </w:t>
      </w:r>
      <w:r w:rsidR="006913C3">
        <w:t>T</w:t>
      </w:r>
      <w:r w:rsidR="003730DF" w:rsidRPr="00D91A82">
        <w:t>echnologies</w:t>
      </w:r>
      <w:bookmarkEnd w:id="29"/>
    </w:p>
    <w:p w14:paraId="2E57C088" w14:textId="74EDB937" w:rsidR="00756FC1" w:rsidRPr="00D91A82" w:rsidRDefault="00756FC1">
      <w:pPr>
        <w:pStyle w:val="Heading3"/>
      </w:pPr>
      <w:r w:rsidRPr="00D91A82">
        <w:t xml:space="preserve">Artificial </w:t>
      </w:r>
      <w:r w:rsidR="00ED4316" w:rsidRPr="00D91A82">
        <w:t>I</w:t>
      </w:r>
      <w:r w:rsidRPr="00D91A82">
        <w:t>ntelligence</w:t>
      </w:r>
      <w:r w:rsidR="00ED4316" w:rsidRPr="00D91A82">
        <w:t xml:space="preserve"> (AI)</w:t>
      </w:r>
    </w:p>
    <w:p w14:paraId="7781E1D7" w14:textId="0CA40E64" w:rsidR="00756FC1" w:rsidRPr="00D91A82" w:rsidRDefault="00756FC1" w:rsidP="00030FB5">
      <w:r w:rsidRPr="00D91A82">
        <w:t xml:space="preserve">No legislation </w:t>
      </w:r>
      <w:r w:rsidR="006913C3">
        <w:t xml:space="preserve">has been </w:t>
      </w:r>
      <w:r w:rsidRPr="00D91A82">
        <w:t>adopted in this field to date.</w:t>
      </w:r>
      <w:r w:rsidR="0099007C" w:rsidRPr="00D91A82">
        <w:t xml:space="preserve"> </w:t>
      </w:r>
    </w:p>
    <w:p w14:paraId="4CC1FD66" w14:textId="0DE61B2D" w:rsidR="00756FC1" w:rsidRPr="00D91A82" w:rsidRDefault="007B4E28">
      <w:pPr>
        <w:pStyle w:val="Heading3"/>
      </w:pPr>
      <w:r w:rsidRPr="00D91A82">
        <w:t xml:space="preserve">Distributed </w:t>
      </w:r>
      <w:r w:rsidR="006913C3">
        <w:t>L</w:t>
      </w:r>
      <w:r w:rsidRPr="00D91A82">
        <w:t xml:space="preserve">edger </w:t>
      </w:r>
      <w:r w:rsidR="00F81AE0">
        <w:t>T</w:t>
      </w:r>
      <w:r w:rsidRPr="00D91A82">
        <w:t>echnologies</w:t>
      </w:r>
    </w:p>
    <w:p w14:paraId="49231B7B" w14:textId="4307628F" w:rsidR="00756FC1" w:rsidRPr="00D91A82" w:rsidRDefault="00756FC1" w:rsidP="00030FB5">
      <w:r w:rsidRPr="00D91A82">
        <w:t xml:space="preserve">No legislation </w:t>
      </w:r>
      <w:r w:rsidR="006913C3" w:rsidRPr="006913C3">
        <w:t>has been</w:t>
      </w:r>
      <w:r w:rsidR="006913C3" w:rsidRPr="006913C3" w:rsidDel="006913C3">
        <w:t xml:space="preserve"> </w:t>
      </w:r>
      <w:r w:rsidRPr="00D91A82">
        <w:t>adopted in this field to date.</w:t>
      </w:r>
    </w:p>
    <w:p w14:paraId="62E206F6" w14:textId="0D5CE6F6" w:rsidR="00756FC1" w:rsidRPr="00D91A82" w:rsidRDefault="00756FC1">
      <w:pPr>
        <w:pStyle w:val="Heading3"/>
      </w:pPr>
      <w:r w:rsidRPr="00D91A82">
        <w:t xml:space="preserve">Big </w:t>
      </w:r>
      <w:r w:rsidR="00F81AE0">
        <w:t>D</w:t>
      </w:r>
      <w:r w:rsidRPr="00D91A82">
        <w:t>ata</w:t>
      </w:r>
    </w:p>
    <w:p w14:paraId="1431FDEF" w14:textId="072480EF" w:rsidR="00756FC1" w:rsidRPr="00D91A82" w:rsidRDefault="00756FC1" w:rsidP="00030FB5">
      <w:r w:rsidRPr="00D91A82">
        <w:t xml:space="preserve">No legislation </w:t>
      </w:r>
      <w:r w:rsidR="006913C3" w:rsidRPr="006913C3">
        <w:t>has been</w:t>
      </w:r>
      <w:r w:rsidR="006913C3" w:rsidRPr="006913C3" w:rsidDel="006913C3">
        <w:t xml:space="preserve"> </w:t>
      </w:r>
      <w:r w:rsidRPr="00D91A82">
        <w:t>adopted in this field to date.</w:t>
      </w:r>
    </w:p>
    <w:p w14:paraId="5CE7893F" w14:textId="1E73128A" w:rsidR="00756FC1" w:rsidRPr="00D91A82" w:rsidRDefault="00756FC1">
      <w:pPr>
        <w:pStyle w:val="Heading3"/>
      </w:pPr>
      <w:r w:rsidRPr="00D91A82">
        <w:t xml:space="preserve">Cloud </w:t>
      </w:r>
      <w:r w:rsidR="00F81AE0">
        <w:t>C</w:t>
      </w:r>
      <w:r w:rsidRPr="00D91A82">
        <w:t>omputing</w:t>
      </w:r>
    </w:p>
    <w:p w14:paraId="39892468" w14:textId="37055D8F" w:rsidR="00756FC1" w:rsidRPr="00D91A82" w:rsidRDefault="00756FC1" w:rsidP="00030FB5">
      <w:r w:rsidRPr="00D91A82">
        <w:t xml:space="preserve">No legislation </w:t>
      </w:r>
      <w:r w:rsidR="006913C3" w:rsidRPr="006913C3">
        <w:t>has been</w:t>
      </w:r>
      <w:r w:rsidR="006913C3" w:rsidRPr="006913C3" w:rsidDel="006913C3">
        <w:t xml:space="preserve"> </w:t>
      </w:r>
      <w:r w:rsidRPr="00D91A82">
        <w:t>adopted in this field to date.</w:t>
      </w:r>
    </w:p>
    <w:p w14:paraId="5D46808C" w14:textId="0B52B93F" w:rsidR="00756FC1" w:rsidRPr="00D91A82" w:rsidRDefault="00756FC1">
      <w:pPr>
        <w:pStyle w:val="Heading3"/>
      </w:pPr>
      <w:r w:rsidRPr="00D91A82">
        <w:t xml:space="preserve">Internet of </w:t>
      </w:r>
      <w:r w:rsidR="007B4E28" w:rsidRPr="00D91A82">
        <w:t>T</w:t>
      </w:r>
      <w:r w:rsidRPr="00D91A82">
        <w:t>hings</w:t>
      </w:r>
      <w:r w:rsidR="007B4E28" w:rsidRPr="00D91A82">
        <w:t xml:space="preserve"> (IoT)</w:t>
      </w:r>
    </w:p>
    <w:p w14:paraId="74BE61BC" w14:textId="1675A4AC" w:rsidR="00756FC1" w:rsidRPr="00D91A82" w:rsidRDefault="00756FC1" w:rsidP="00030FB5">
      <w:r w:rsidRPr="00D91A82">
        <w:t xml:space="preserve">No legislation </w:t>
      </w:r>
      <w:r w:rsidR="006913C3" w:rsidRPr="006913C3">
        <w:t>has been</w:t>
      </w:r>
      <w:r w:rsidR="006913C3" w:rsidRPr="006913C3" w:rsidDel="006913C3">
        <w:t xml:space="preserve"> </w:t>
      </w:r>
      <w:r w:rsidRPr="00D91A82">
        <w:t>adopted in this field to date.</w:t>
      </w:r>
    </w:p>
    <w:p w14:paraId="46B85232" w14:textId="3A3B2484" w:rsidR="00756FC1" w:rsidRPr="00D91A82" w:rsidRDefault="007B4E28">
      <w:pPr>
        <w:pStyle w:val="Heading3"/>
      </w:pPr>
      <w:r w:rsidRPr="00D91A82">
        <w:t xml:space="preserve">High-performance </w:t>
      </w:r>
      <w:r w:rsidR="00F81AE0">
        <w:t>C</w:t>
      </w:r>
      <w:r w:rsidRPr="00D91A82">
        <w:t>omputing</w:t>
      </w:r>
    </w:p>
    <w:p w14:paraId="28362D65" w14:textId="08D5A21E" w:rsidR="00756FC1" w:rsidRPr="00D91A82" w:rsidRDefault="00756FC1" w:rsidP="00030FB5">
      <w:r w:rsidRPr="00D91A82">
        <w:t xml:space="preserve">No legislation </w:t>
      </w:r>
      <w:r w:rsidR="006913C3" w:rsidRPr="006913C3">
        <w:t>has been</w:t>
      </w:r>
      <w:r w:rsidR="006913C3" w:rsidRPr="006913C3" w:rsidDel="006913C3">
        <w:t xml:space="preserve"> </w:t>
      </w:r>
      <w:r w:rsidRPr="00D91A82">
        <w:t>adopted in this field to date.</w:t>
      </w:r>
    </w:p>
    <w:p w14:paraId="41783E61" w14:textId="0205E89B" w:rsidR="00756FC1" w:rsidRPr="00D91A82" w:rsidRDefault="00756FC1">
      <w:pPr>
        <w:pStyle w:val="Heading3"/>
      </w:pPr>
      <w:r w:rsidRPr="00D91A82">
        <w:t xml:space="preserve">High-speed </w:t>
      </w:r>
      <w:r w:rsidR="00F81AE0">
        <w:t>B</w:t>
      </w:r>
      <w:r w:rsidRPr="00D91A82">
        <w:t xml:space="preserve">roadband </w:t>
      </w:r>
      <w:r w:rsidR="00F81AE0">
        <w:t>C</w:t>
      </w:r>
      <w:r w:rsidRPr="00D91A82">
        <w:t>onnectivity</w:t>
      </w:r>
    </w:p>
    <w:p w14:paraId="3CFDDC0A" w14:textId="77777777" w:rsidR="00E43F9B" w:rsidRPr="00D91A82" w:rsidRDefault="00E43F9B" w:rsidP="003D6C21">
      <w:pPr>
        <w:pStyle w:val="Subtitle"/>
      </w:pPr>
      <w:r w:rsidRPr="00D91A82">
        <w:t>Revised Telecommunications Act</w:t>
      </w:r>
    </w:p>
    <w:p w14:paraId="71EF4C70" w14:textId="77777777" w:rsidR="00756FC1" w:rsidRPr="00D91A82" w:rsidRDefault="00AA555C" w:rsidP="00E43F9B">
      <w:r w:rsidRPr="00D91A82">
        <w:t xml:space="preserve">The </w:t>
      </w:r>
      <w:hyperlink w:history="1">
        <w:r w:rsidRPr="00D26A21">
          <w:rPr>
            <w:rStyle w:val="Hyperlink"/>
          </w:rPr>
          <w:t>revised Telecommunications Act</w:t>
        </w:r>
      </w:hyperlink>
      <w:r w:rsidRPr="00D91A82">
        <w:t xml:space="preserve"> </w:t>
      </w:r>
      <w:r w:rsidRPr="000436BB">
        <w:rPr>
          <w:rStyle w:val="Hyperlink"/>
        </w:rPr>
        <w:t>(TKG)</w:t>
      </w:r>
      <w:r w:rsidRPr="00D91A82">
        <w:t xml:space="preserve"> entered into force in December 2021. It entails several provisions which are designed to speed up the roll out of high-speed broadband ne</w:t>
      </w:r>
      <w:r w:rsidRPr="00D26A21">
        <w:t xml:space="preserve">tworks. Among other things, provisions on </w:t>
      </w:r>
      <w:r w:rsidR="00FA2ED7">
        <w:t>the</w:t>
      </w:r>
      <w:r w:rsidR="00FA2ED7" w:rsidRPr="00D26A21">
        <w:t xml:space="preserve"> </w:t>
      </w:r>
      <w:r w:rsidRPr="00D26A21">
        <w:t>privileged treatment of minor construction measures, the completeness of applications for the rights of way-based use of roads and waterways, as well as a provision on a greater streamlining of permit</w:t>
      </w:r>
      <w:r w:rsidR="00FA2ED7">
        <w:t>-</w:t>
      </w:r>
      <w:r w:rsidRPr="00D26A21">
        <w:t>granting</w:t>
      </w:r>
      <w:r w:rsidRPr="008501EB">
        <w:t xml:space="preserve"> procedures have been included in the act.</w:t>
      </w:r>
      <w:r w:rsidRPr="006201FB" w:rsidDel="00AA555C">
        <w:t xml:space="preserve"> </w:t>
      </w:r>
    </w:p>
    <w:p w14:paraId="3E2D30B5" w14:textId="5273AA08" w:rsidR="005125B0" w:rsidRPr="00D91A82" w:rsidRDefault="005125B0">
      <w:pPr>
        <w:pStyle w:val="Heading3"/>
      </w:pPr>
      <w:r>
        <w:t>GovTech</w:t>
      </w:r>
      <w:r w:rsidRPr="00D91A82">
        <w:t xml:space="preserve"> </w:t>
      </w:r>
    </w:p>
    <w:p w14:paraId="5B930D18" w14:textId="572333C3" w:rsidR="005125B0" w:rsidRDefault="005125B0" w:rsidP="005125B0">
      <w:r w:rsidRPr="00D91A82">
        <w:t xml:space="preserve">No legislation </w:t>
      </w:r>
      <w:r w:rsidR="006913C3" w:rsidRPr="006913C3">
        <w:t>has been</w:t>
      </w:r>
      <w:r w:rsidR="006913C3" w:rsidRPr="006913C3" w:rsidDel="006913C3">
        <w:t xml:space="preserve"> </w:t>
      </w:r>
      <w:r w:rsidRPr="00D91A82">
        <w:t>adopted in this field to date.</w:t>
      </w:r>
    </w:p>
    <w:p w14:paraId="0FCB5403" w14:textId="77777777" w:rsidR="008518F8" w:rsidRPr="00D91A82" w:rsidRDefault="008518F8" w:rsidP="005125B0"/>
    <w:p w14:paraId="0D55E1DF" w14:textId="77777777" w:rsidR="008518F8" w:rsidRDefault="008518F8" w:rsidP="00030FB5">
      <w:pPr>
        <w:sectPr w:rsidR="008518F8" w:rsidSect="000E0F64">
          <w:headerReference w:type="first" r:id="rId50"/>
          <w:footerReference w:type="first" r:id="rId51"/>
          <w:pgSz w:w="11906" w:h="16838" w:code="9"/>
          <w:pgMar w:top="1702" w:right="1418" w:bottom="1418" w:left="1701" w:header="0" w:footer="385" w:gutter="0"/>
          <w:cols w:space="708"/>
          <w:titlePg/>
          <w:docGrid w:linePitch="360"/>
        </w:sectPr>
      </w:pPr>
    </w:p>
    <w:p w14:paraId="03F45CB2" w14:textId="407C4803" w:rsidR="00492B84" w:rsidRPr="00D26A21" w:rsidRDefault="009868DC" w:rsidP="00030FB5">
      <w:r>
        <w:rPr>
          <w:noProof/>
        </w:rPr>
        <mc:AlternateContent>
          <mc:Choice Requires="wps">
            <w:drawing>
              <wp:anchor distT="0" distB="0" distL="114300" distR="114300" simplePos="0" relativeHeight="251658277" behindDoc="0" locked="0" layoutInCell="1" allowOverlap="1" wp14:anchorId="3FB9D13A" wp14:editId="0209CBA6">
                <wp:simplePos x="0" y="0"/>
                <wp:positionH relativeFrom="column">
                  <wp:posOffset>-1127698</wp:posOffset>
                </wp:positionH>
                <wp:positionV relativeFrom="paragraph">
                  <wp:posOffset>-1092569</wp:posOffset>
                </wp:positionV>
                <wp:extent cx="7641590" cy="10812780"/>
                <wp:effectExtent l="0" t="0" r="0" b="0"/>
                <wp:wrapNone/>
                <wp:docPr id="8" name="Rectangle 8"/>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10DE8142" id="Rectangle 8" o:spid="_x0000_s1026" style="position:absolute;margin-left:-88.8pt;margin-top:-86.05pt;width:601.7pt;height:851.4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" fillcolor="#111f37" stroked="f" strokeweight="1pt">
                <v:fill opacity="58853f"/>
              </v:rect>
            </w:pict>
          </mc:Fallback>
        </mc:AlternateContent>
      </w:r>
    </w:p>
    <w:p w14:paraId="50F86EF3" w14:textId="0E776ED7" w:rsidR="004B3844" w:rsidRPr="00D91A82" w:rsidRDefault="009868DC" w:rsidP="00030FB5">
      <w:r>
        <w:rPr>
          <w:noProof/>
        </w:rPr>
        <w:drawing>
          <wp:anchor distT="0" distB="0" distL="114300" distR="114300" simplePos="0" relativeHeight="251658278" behindDoc="0" locked="0" layoutInCell="1" allowOverlap="1" wp14:anchorId="4BC2368A" wp14:editId="20E62058">
            <wp:simplePos x="0" y="0"/>
            <wp:positionH relativeFrom="column">
              <wp:posOffset>-1115060</wp:posOffset>
            </wp:positionH>
            <wp:positionV relativeFrom="paragraph">
              <wp:posOffset>170139</wp:posOffset>
            </wp:positionV>
            <wp:extent cx="7629525" cy="62179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65C53206" w14:textId="7C8808AE" w:rsidR="004B3844" w:rsidRPr="00D91A82" w:rsidRDefault="004B3844" w:rsidP="00030FB5"/>
    <w:p w14:paraId="591CF089" w14:textId="11B2ABD9" w:rsidR="004B3844" w:rsidRPr="00D91A82" w:rsidRDefault="004B3844" w:rsidP="00030FB5"/>
    <w:p w14:paraId="4644A83D" w14:textId="5D587115" w:rsidR="004B3844" w:rsidRPr="00D91A82" w:rsidRDefault="004B3844" w:rsidP="00030FB5"/>
    <w:p w14:paraId="52F6F849" w14:textId="691173C6" w:rsidR="004B3844" w:rsidRPr="00D91A82" w:rsidRDefault="004B3844" w:rsidP="00030FB5"/>
    <w:p w14:paraId="679FF756" w14:textId="0B68C6EC" w:rsidR="004B3844" w:rsidRPr="00D91A82" w:rsidRDefault="004B3844" w:rsidP="00030FB5"/>
    <w:p w14:paraId="7EE090E1" w14:textId="69C91D25" w:rsidR="004B3844" w:rsidRPr="00D91A82" w:rsidRDefault="004B3844" w:rsidP="00030FB5"/>
    <w:p w14:paraId="0823047F" w14:textId="1B6C3646" w:rsidR="004B3844" w:rsidRPr="00D91A82" w:rsidRDefault="004B3844" w:rsidP="00030FB5"/>
    <w:p w14:paraId="4270403F" w14:textId="6054FCAB" w:rsidR="004B3844" w:rsidRPr="00D91A82" w:rsidRDefault="004B3844" w:rsidP="00030FB5"/>
    <w:p w14:paraId="675D8EFF" w14:textId="74C6E1AE" w:rsidR="004B3844" w:rsidRPr="00D91A82" w:rsidRDefault="004B3844" w:rsidP="00030FB5"/>
    <w:p w14:paraId="0B43ABE0" w14:textId="324E86E4" w:rsidR="004B3844" w:rsidRPr="00D91A82" w:rsidRDefault="004B3844" w:rsidP="00030FB5"/>
    <w:p w14:paraId="3E255EAE" w14:textId="77777777" w:rsidR="004B3844" w:rsidRPr="00D91A82" w:rsidRDefault="004B3844" w:rsidP="00030FB5"/>
    <w:p w14:paraId="3AAE1CCB" w14:textId="760FAAD3" w:rsidR="004B3844" w:rsidRPr="00D91A82" w:rsidRDefault="004B3844" w:rsidP="00030FB5"/>
    <w:p w14:paraId="44935A95" w14:textId="77777777" w:rsidR="004B3844" w:rsidRPr="00D91A82" w:rsidRDefault="004B3844" w:rsidP="00030FB5"/>
    <w:p w14:paraId="6406E0DD" w14:textId="56F29C1B" w:rsidR="007B76B3" w:rsidRPr="00D91A82" w:rsidRDefault="007B76B3" w:rsidP="007B76B3"/>
    <w:p w14:paraId="4EC568A0" w14:textId="66A01744" w:rsidR="007B76B3" w:rsidRPr="00D91A82" w:rsidRDefault="007B76B3" w:rsidP="004214BA">
      <w:pPr>
        <w:ind w:right="-1383"/>
      </w:pPr>
    </w:p>
    <w:p w14:paraId="064BAFAD" w14:textId="77777777" w:rsidR="007B76B3" w:rsidRPr="00D91A82" w:rsidRDefault="007B76B3" w:rsidP="007B76B3"/>
    <w:p w14:paraId="209F2264" w14:textId="77777777" w:rsidR="007B76B3" w:rsidRPr="00D91A82" w:rsidRDefault="007B76B3" w:rsidP="007B76B3"/>
    <w:p w14:paraId="13F7260E" w14:textId="7E909F2A" w:rsidR="007B76B3" w:rsidRPr="00D91A82" w:rsidRDefault="007B76B3" w:rsidP="007B76B3"/>
    <w:p w14:paraId="0B7BA4C1" w14:textId="77777777" w:rsidR="004B3844" w:rsidRPr="00D91A82" w:rsidRDefault="004B3844" w:rsidP="00030FB5"/>
    <w:p w14:paraId="216C4666" w14:textId="77777777" w:rsidR="004B3844" w:rsidRPr="00D91A82" w:rsidRDefault="004B3844" w:rsidP="00030FB5"/>
    <w:p w14:paraId="51D57911" w14:textId="77777777" w:rsidR="004B3844" w:rsidRPr="00D91A82" w:rsidRDefault="004B3844" w:rsidP="00030FB5"/>
    <w:p w14:paraId="05925BFE" w14:textId="77777777" w:rsidR="004B3844" w:rsidRPr="00D91A82" w:rsidRDefault="004B3844" w:rsidP="00030FB5"/>
    <w:p w14:paraId="5ADFD871" w14:textId="77777777" w:rsidR="004B3844" w:rsidRPr="00D91A82" w:rsidRDefault="004B3844" w:rsidP="00030FB5"/>
    <w:p w14:paraId="587F5798" w14:textId="77777777" w:rsidR="004B3844" w:rsidRPr="00D91A82" w:rsidRDefault="004B3844" w:rsidP="00030FB5"/>
    <w:p w14:paraId="28503551" w14:textId="1CA236FB" w:rsidR="004B3844" w:rsidRPr="00D91A82" w:rsidRDefault="004214BA" w:rsidP="00030FB5">
      <w:r>
        <w:rPr>
          <w:noProof/>
          <w:lang w:val="de-DE" w:eastAsia="de-DE"/>
        </w:rPr>
        <mc:AlternateContent>
          <mc:Choice Requires="wpg">
            <w:drawing>
              <wp:anchor distT="0" distB="0" distL="114300" distR="114300" simplePos="0" relativeHeight="251658279" behindDoc="0" locked="0" layoutInCell="1" allowOverlap="1" wp14:anchorId="4A76A812" wp14:editId="580EF23B">
                <wp:simplePos x="0" y="0"/>
                <wp:positionH relativeFrom="margin">
                  <wp:align>center</wp:align>
                </wp:positionH>
                <wp:positionV relativeFrom="margin">
                  <wp:align>center</wp:align>
                </wp:positionV>
                <wp:extent cx="3291840" cy="1365885"/>
                <wp:effectExtent l="0" t="0" r="0" b="5715"/>
                <wp:wrapSquare wrapText="bothSides"/>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17427"/>
                          </a:xfrm>
                          <a:prstGeom prst="rect">
                            <a:avLst/>
                          </a:prstGeom>
                          <a:noFill/>
                          <a:ln w="9525">
                            <a:noFill/>
                            <a:miter lim="800000"/>
                            <a:headEnd/>
                            <a:tailEnd/>
                          </a:ln>
                        </wps:spPr>
                        <wps:txbx>
                          <w:txbxContent>
                            <w:p w14:paraId="5F35350B" w14:textId="0BCF1BCA" w:rsidR="007E5B96" w:rsidRPr="00166AB4" w:rsidRDefault="00AF1773" w:rsidP="004214BA">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1740CA81" w14:textId="77777777" w:rsidR="007E5B96" w:rsidRPr="006D73ED" w:rsidRDefault="007E5B96" w:rsidP="004214BA">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2BA572BC" w14:textId="77777777" w:rsidR="007E5B96" w:rsidRPr="00E7654F" w:rsidRDefault="007E5B96" w:rsidP="004214BA">
                              <w:pPr>
                                <w:jc w:val="left"/>
                                <w:rPr>
                                  <w:color w:val="FFFFFF"/>
                                  <w:sz w:val="52"/>
                                  <w:szCs w:val="36"/>
                                </w:rPr>
                              </w:pPr>
                            </w:p>
                            <w:p w14:paraId="052F4ECC" w14:textId="77777777" w:rsidR="007E5B96" w:rsidRPr="006762DB" w:rsidRDefault="007E5B96" w:rsidP="004214BA">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A76A812" id="Group 56" o:spid="_x0000_s1036" style="position:absolute;left:0;text-align:left;margin-left:0;margin-top:0;width:259.2pt;height:107.55pt;z-index:251658279;mso-position-horizontal:center;mso-position-horizontal-relative:margin;mso-position-vertical:center;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">
                <v:shape id="Text Box 57" o:spid="_x0000_s1037" type="#_x0000_t202" style="position:absolute;top:1612;width:7392;height:1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5F35350B" w14:textId="0BCF1BCA" w:rsidR="007E5B96" w:rsidRPr="00166AB4" w:rsidRDefault="00AF1773" w:rsidP="004214BA">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3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740CA81" w14:textId="77777777" w:rsidR="007E5B96" w:rsidRPr="006D73ED" w:rsidRDefault="007E5B96" w:rsidP="004214BA">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2BA572BC" w14:textId="77777777" w:rsidR="007E5B96" w:rsidRPr="00E7654F" w:rsidRDefault="007E5B96" w:rsidP="004214BA">
                        <w:pPr>
                          <w:jc w:val="left"/>
                          <w:rPr>
                            <w:color w:val="FFFFFF"/>
                            <w:sz w:val="52"/>
                            <w:szCs w:val="36"/>
                          </w:rPr>
                        </w:pPr>
                      </w:p>
                      <w:p w14:paraId="052F4ECC" w14:textId="77777777" w:rsidR="007E5B96" w:rsidRPr="006762DB" w:rsidRDefault="007E5B96" w:rsidP="004214BA">
                        <w:pPr>
                          <w:spacing w:before="240"/>
                          <w:jc w:val="left"/>
                          <w:rPr>
                            <w:color w:val="FFFFFF" w:themeColor="background1"/>
                            <w:sz w:val="48"/>
                            <w:szCs w:val="32"/>
                          </w:rPr>
                        </w:pPr>
                      </w:p>
                    </w:txbxContent>
                  </v:textbox>
                </v:shape>
                <w10:wrap type="square" anchorx="margin" anchory="margin"/>
              </v:group>
            </w:pict>
          </mc:Fallback>
        </mc:AlternateContent>
      </w:r>
    </w:p>
    <w:p w14:paraId="281A28C3" w14:textId="1E304FDB" w:rsidR="004B3844" w:rsidRPr="00D91A82" w:rsidRDefault="004B3844" w:rsidP="00030FB5"/>
    <w:p w14:paraId="0E9A8D7F" w14:textId="2DBD6AA1" w:rsidR="004B3844" w:rsidRPr="00D91A82" w:rsidRDefault="004B3844" w:rsidP="00030FB5"/>
    <w:p w14:paraId="5A32EDA5" w14:textId="0D31C28E" w:rsidR="004B3844" w:rsidRPr="00D91A82" w:rsidRDefault="004B3844" w:rsidP="00030FB5"/>
    <w:p w14:paraId="6ED3A8BB" w14:textId="6CA727F7" w:rsidR="004B3844" w:rsidRPr="00D91A82" w:rsidRDefault="004B3844" w:rsidP="00030FB5"/>
    <w:p w14:paraId="48FD0D50" w14:textId="3E630AC6" w:rsidR="004B3844" w:rsidRPr="00D91A82" w:rsidRDefault="004B3844" w:rsidP="00030FB5"/>
    <w:p w14:paraId="2EF487D0" w14:textId="39BA444B" w:rsidR="004B3844" w:rsidRPr="00D91A82" w:rsidRDefault="004B3844" w:rsidP="00030FB5"/>
    <w:p w14:paraId="760AF08E" w14:textId="1C68131E" w:rsidR="004B3844" w:rsidRPr="00D91A82" w:rsidRDefault="004B3844" w:rsidP="00030FB5"/>
    <w:p w14:paraId="1CBB680E" w14:textId="55CA43E6" w:rsidR="004B3844" w:rsidRPr="00D91A82" w:rsidRDefault="004B3844" w:rsidP="00030FB5"/>
    <w:p w14:paraId="5C93AD49" w14:textId="2462297F" w:rsidR="004B3844" w:rsidRPr="00D91A82" w:rsidRDefault="004B3844" w:rsidP="00030FB5"/>
    <w:p w14:paraId="286BBF4F" w14:textId="6B7465AA" w:rsidR="004B3844" w:rsidRPr="00D91A82" w:rsidRDefault="004B3844" w:rsidP="00030FB5"/>
    <w:p w14:paraId="489701DB" w14:textId="23FA5DC3" w:rsidR="004B3844" w:rsidRPr="00D91A82" w:rsidRDefault="004B3844" w:rsidP="00030FB5"/>
    <w:p w14:paraId="1DE80649" w14:textId="6201D4F5" w:rsidR="004A6241" w:rsidRDefault="004A6241" w:rsidP="00030FB5">
      <w:pPr>
        <w:sectPr w:rsidR="004A6241" w:rsidSect="000E0F64">
          <w:headerReference w:type="first" r:id="rId52"/>
          <w:footerReference w:type="first" r:id="rId53"/>
          <w:pgSz w:w="11906" w:h="16838" w:code="9"/>
          <w:pgMar w:top="1702" w:right="1418" w:bottom="1418" w:left="1701" w:header="0" w:footer="385" w:gutter="0"/>
          <w:cols w:space="708"/>
          <w:titlePg/>
          <w:docGrid w:linePitch="360"/>
        </w:sectPr>
      </w:pPr>
    </w:p>
    <w:p w14:paraId="7AEC2807" w14:textId="6945ED6B" w:rsidR="003730DF" w:rsidRPr="00D91A82" w:rsidRDefault="004C2204">
      <w:pPr>
        <w:pStyle w:val="Heading1"/>
      </w:pPr>
      <w:bookmarkStart w:id="30" w:name="_Toc34385561"/>
      <w:bookmarkStart w:id="31" w:name="_Toc140673704"/>
      <w:r w:rsidRPr="00D91A82">
        <w:t xml:space="preserve">Digital Public Administration </w:t>
      </w:r>
      <w:r w:rsidR="00457E8B" w:rsidRPr="00D91A82">
        <w:t>I</w:t>
      </w:r>
      <w:r w:rsidR="003730DF" w:rsidRPr="00D91A82">
        <w:t>nfrastructure</w:t>
      </w:r>
      <w:bookmarkEnd w:id="30"/>
      <w:bookmarkEnd w:id="31"/>
      <w:r w:rsidR="003730DF" w:rsidRPr="00D91A82">
        <w:t xml:space="preserve"> </w:t>
      </w:r>
    </w:p>
    <w:p w14:paraId="50C87D71" w14:textId="7C85A570" w:rsidR="003730DF" w:rsidRPr="00D91A82" w:rsidRDefault="008C11CD">
      <w:pPr>
        <w:pStyle w:val="Heading2"/>
      </w:pPr>
      <w:bookmarkStart w:id="32" w:name="_Toc1474989"/>
      <w:r w:rsidRPr="00D91A82">
        <w:t>P</w:t>
      </w:r>
      <w:bookmarkEnd w:id="32"/>
      <w:r w:rsidR="007B1F7D">
        <w:t xml:space="preserve">latforms and </w:t>
      </w:r>
      <w:r w:rsidR="00D25942">
        <w:t>A</w:t>
      </w:r>
      <w:r w:rsidR="007B1F7D">
        <w:t>pplications</w:t>
      </w:r>
      <w:r w:rsidR="00DC4F98" w:rsidRPr="00D91A82">
        <w:rPr>
          <w:color w:val="000000" w:themeColor="text1"/>
          <w:highlight w:val="yellow"/>
        </w:rPr>
        <w:t xml:space="preserve"> </w:t>
      </w:r>
    </w:p>
    <w:p w14:paraId="36813D48" w14:textId="2E28C594" w:rsidR="00306792" w:rsidRPr="00D91A82" w:rsidRDefault="006F29E5">
      <w:pPr>
        <w:pStyle w:val="Heading3"/>
      </w:pPr>
      <w:r w:rsidRPr="00D91A82">
        <w:t xml:space="preserve">National </w:t>
      </w:r>
      <w:r w:rsidR="00570BD2" w:rsidRPr="00D91A82">
        <w:t>P</w:t>
      </w:r>
      <w:r w:rsidR="007B1F7D">
        <w:t xml:space="preserve">latforms and </w:t>
      </w:r>
      <w:r w:rsidR="00930AF5">
        <w:t>A</w:t>
      </w:r>
      <w:r w:rsidR="007B1F7D">
        <w:t xml:space="preserve">pplications </w:t>
      </w:r>
    </w:p>
    <w:p w14:paraId="1718B5D8" w14:textId="6D309D66" w:rsidR="00306792" w:rsidRPr="00D91A82" w:rsidRDefault="00306792" w:rsidP="003D6C21">
      <w:pPr>
        <w:pStyle w:val="Subtitle"/>
        <w:rPr>
          <w:rFonts w:ascii="Segoe UI" w:hAnsi="Segoe UI"/>
          <w:sz w:val="18"/>
          <w:szCs w:val="18"/>
        </w:rPr>
      </w:pPr>
      <w:r w:rsidRPr="00D91A82">
        <w:rPr>
          <w:rStyle w:val="normaltextrun"/>
        </w:rPr>
        <w:t xml:space="preserve">Bund.de: A new </w:t>
      </w:r>
      <w:r w:rsidR="009D6635" w:rsidRPr="00D91A82">
        <w:rPr>
          <w:rStyle w:val="normaltextrun"/>
        </w:rPr>
        <w:t>N</w:t>
      </w:r>
      <w:r w:rsidRPr="00D91A82">
        <w:rPr>
          <w:rStyle w:val="normaltextrun"/>
        </w:rPr>
        <w:t xml:space="preserve">ationwide German </w:t>
      </w:r>
      <w:r w:rsidR="009D6635" w:rsidRPr="00D91A82">
        <w:rPr>
          <w:rStyle w:val="normaltextrun"/>
        </w:rPr>
        <w:t>D</w:t>
      </w:r>
      <w:r w:rsidRPr="00D91A82">
        <w:rPr>
          <w:rStyle w:val="normaltextrun"/>
        </w:rPr>
        <w:t xml:space="preserve">igitalisation </w:t>
      </w:r>
      <w:r w:rsidR="00930AF5">
        <w:rPr>
          <w:rStyle w:val="normaltextrun"/>
        </w:rPr>
        <w:t>P</w:t>
      </w:r>
      <w:r w:rsidRPr="00D91A82">
        <w:rPr>
          <w:rStyle w:val="normaltextrun"/>
        </w:rPr>
        <w:t xml:space="preserve">latform for the </w:t>
      </w:r>
      <w:r w:rsidR="009D6635" w:rsidRPr="00D91A82">
        <w:rPr>
          <w:rStyle w:val="normaltextrun"/>
        </w:rPr>
        <w:t>P</w:t>
      </w:r>
      <w:r w:rsidRPr="00D91A82">
        <w:rPr>
          <w:rStyle w:val="normaltextrun"/>
        </w:rPr>
        <w:t xml:space="preserve">ublic </w:t>
      </w:r>
      <w:r w:rsidR="009D6635" w:rsidRPr="00D91A82">
        <w:rPr>
          <w:rStyle w:val="normaltextrun"/>
        </w:rPr>
        <w:t>A</w:t>
      </w:r>
      <w:r w:rsidRPr="00D91A82">
        <w:rPr>
          <w:rStyle w:val="normaltextrun"/>
        </w:rPr>
        <w:t>dministration</w:t>
      </w:r>
    </w:p>
    <w:p w14:paraId="26C03EFE" w14:textId="7D133BB3" w:rsidR="007F31CA" w:rsidRPr="005F3767" w:rsidRDefault="00B622B3" w:rsidP="007B76B3">
      <w:pPr>
        <w:rPr>
          <w:rFonts w:cs="Segoe UI"/>
        </w:rPr>
      </w:pPr>
      <w:r w:rsidRPr="00D91A82">
        <w:rPr>
          <w:rStyle w:val="normaltextrun"/>
          <w:rFonts w:cs="Segoe UI"/>
        </w:rPr>
        <w:t xml:space="preserve">The </w:t>
      </w:r>
      <w:hyperlink w:history="1">
        <w:r w:rsidR="00E60CE5">
          <w:rPr>
            <w:rStyle w:val="Hyperlink"/>
            <w:rFonts w:cs="Segoe UI"/>
          </w:rPr>
          <w:t>Federal Portal</w:t>
        </w:r>
      </w:hyperlink>
      <w:r w:rsidRPr="00D91A82">
        <w:rPr>
          <w:rStyle w:val="normaltextrun"/>
          <w:rFonts w:cs="Segoe UI"/>
        </w:rPr>
        <w:t xml:space="preserve"> </w:t>
      </w:r>
      <w:r w:rsidRPr="00D26A21">
        <w:rPr>
          <w:rStyle w:val="normaltextrun"/>
          <w:rFonts w:cs="Segoe UI"/>
        </w:rPr>
        <w:t xml:space="preserve">offers </w:t>
      </w:r>
      <w:r w:rsidRPr="008501EB">
        <w:rPr>
          <w:rStyle w:val="normaltextrun"/>
          <w:rFonts w:cs="Segoe UI"/>
        </w:rPr>
        <w:t xml:space="preserve">central and convenient access to administrative services in Germany and has been made available to the public </w:t>
      </w:r>
      <w:r w:rsidRPr="006201FB">
        <w:rPr>
          <w:rStyle w:val="normaltextrun"/>
          <w:rFonts w:cs="Segoe UI"/>
        </w:rPr>
        <w:t xml:space="preserve">in a </w:t>
      </w:r>
      <w:r w:rsidRPr="00D91A82">
        <w:rPr>
          <w:rStyle w:val="normaltextrun"/>
          <w:rFonts w:cs="Segoe UI"/>
        </w:rPr>
        <w:t xml:space="preserve">fully revised version since December 2020. </w:t>
      </w:r>
      <w:proofErr w:type="gramStart"/>
      <w:r w:rsidRPr="00D91A82">
        <w:rPr>
          <w:rStyle w:val="normaltextrun"/>
          <w:rFonts w:cs="Segoe UI"/>
        </w:rPr>
        <w:t>In order to</w:t>
      </w:r>
      <w:proofErr w:type="gramEnd"/>
      <w:r w:rsidRPr="00D91A82">
        <w:rPr>
          <w:rStyle w:val="normaltextrun"/>
          <w:rFonts w:cs="Segoe UI"/>
        </w:rPr>
        <w:t xml:space="preserve"> use the full functionality of the Federal Portal it can be accessed best via the Federal User Account. </w:t>
      </w:r>
      <w:r w:rsidR="00306792" w:rsidRPr="00D91A82">
        <w:rPr>
          <w:rStyle w:val="normaltextrun"/>
          <w:rFonts w:cs="Segoe UI"/>
        </w:rPr>
        <w:t xml:space="preserve">This </w:t>
      </w:r>
      <w:r w:rsidRPr="00D91A82">
        <w:rPr>
          <w:rStyle w:val="normaltextrun"/>
          <w:rFonts w:cs="Segoe UI"/>
        </w:rPr>
        <w:t>Federal User A</w:t>
      </w:r>
      <w:r w:rsidR="00306792" w:rsidRPr="00D91A82">
        <w:rPr>
          <w:rStyle w:val="normaltextrun"/>
          <w:rFonts w:cs="Segoe UI"/>
        </w:rPr>
        <w:t>ccount complie</w:t>
      </w:r>
      <w:r w:rsidRPr="00D91A82">
        <w:rPr>
          <w:rStyle w:val="normaltextrun"/>
          <w:rFonts w:cs="Segoe UI"/>
        </w:rPr>
        <w:t>s</w:t>
      </w:r>
      <w:r w:rsidR="00306792" w:rsidRPr="00D91A82">
        <w:rPr>
          <w:rStyle w:val="normaltextrun"/>
          <w:rFonts w:cs="Segoe UI"/>
        </w:rPr>
        <w:t xml:space="preserve"> with the requirements of the Regulation (EU) No</w:t>
      </w:r>
      <w:r w:rsidR="008C18A0" w:rsidRPr="00D91A82">
        <w:rPr>
          <w:rStyle w:val="normaltextrun"/>
          <w:rFonts w:cs="Segoe UI"/>
        </w:rPr>
        <w:t>.</w:t>
      </w:r>
      <w:r w:rsidR="00306792" w:rsidRPr="00D91A82">
        <w:rPr>
          <w:rStyle w:val="normaltextrun"/>
          <w:rFonts w:cs="Segoe UI"/>
        </w:rPr>
        <w:t xml:space="preserve"> 910/2014 of the European Parliament and of the Council on electronic identification and trust services for electronic transactions in the internal market and repealing Directive 1999/93/EC - in short,</w:t>
      </w:r>
      <w:r w:rsidR="006C38CA">
        <w:rPr>
          <w:rStyle w:val="normaltextrun"/>
          <w:rFonts w:cs="Segoe UI"/>
        </w:rPr>
        <w:t xml:space="preserve"> the</w:t>
      </w:r>
      <w:r w:rsidR="00306792" w:rsidRPr="00D91A82">
        <w:rPr>
          <w:rStyle w:val="normaltextrun"/>
          <w:rFonts w:cs="Segoe UI"/>
        </w:rPr>
        <w:t xml:space="preserve"> eIDAS Regulation. Federal </w:t>
      </w:r>
      <w:r w:rsidR="006C38CA">
        <w:rPr>
          <w:rStyle w:val="normaltextrun"/>
          <w:rFonts w:cs="Segoe UI"/>
        </w:rPr>
        <w:t>M</w:t>
      </w:r>
      <w:r w:rsidR="00306792" w:rsidRPr="00D91A82">
        <w:rPr>
          <w:rStyle w:val="normaltextrun"/>
          <w:rFonts w:cs="Segoe UI"/>
        </w:rPr>
        <w:t>inistries and government agencies using this account automatically compl</w:t>
      </w:r>
      <w:r w:rsidRPr="00D91A82">
        <w:rPr>
          <w:rStyle w:val="normaltextrun"/>
          <w:rFonts w:cs="Segoe UI"/>
        </w:rPr>
        <w:t>y</w:t>
      </w:r>
      <w:r w:rsidR="00306792" w:rsidRPr="00D91A82">
        <w:rPr>
          <w:rStyle w:val="normaltextrun"/>
          <w:rFonts w:cs="Segoe UI"/>
        </w:rPr>
        <w:t xml:space="preserve"> with EU</w:t>
      </w:r>
      <w:r w:rsidR="008C18A0" w:rsidRPr="00D91A82">
        <w:rPr>
          <w:rStyle w:val="normaltextrun"/>
          <w:rFonts w:cs="Segoe UI"/>
        </w:rPr>
        <w:t xml:space="preserve"> </w:t>
      </w:r>
      <w:r w:rsidR="00306792" w:rsidRPr="00D91A82">
        <w:rPr>
          <w:rStyle w:val="normaltextrun"/>
          <w:rFonts w:cs="Segoe UI"/>
        </w:rPr>
        <w:t xml:space="preserve">requirements that came into force in September 2018. As part of the portal network, the </w:t>
      </w:r>
      <w:r w:rsidRPr="00D91A82">
        <w:rPr>
          <w:rStyle w:val="normaltextrun"/>
          <w:rFonts w:cs="Segoe UI"/>
        </w:rPr>
        <w:t>Federal</w:t>
      </w:r>
      <w:r w:rsidR="00306792" w:rsidRPr="00D91A82">
        <w:rPr>
          <w:rStyle w:val="normaltextrun"/>
          <w:rFonts w:cs="Segoe UI"/>
        </w:rPr>
        <w:t xml:space="preserve"> </w:t>
      </w:r>
      <w:r w:rsidRPr="00D91A82">
        <w:rPr>
          <w:rStyle w:val="normaltextrun"/>
          <w:rFonts w:cs="Segoe UI"/>
        </w:rPr>
        <w:t>P</w:t>
      </w:r>
      <w:r w:rsidR="00306792" w:rsidRPr="00D91A82">
        <w:rPr>
          <w:rStyle w:val="normaltextrun"/>
          <w:rFonts w:cs="Segoe UI"/>
        </w:rPr>
        <w:t>ortal also offer</w:t>
      </w:r>
      <w:r w:rsidRPr="00D91A82">
        <w:rPr>
          <w:rStyle w:val="normaltextrun"/>
          <w:rFonts w:cs="Segoe UI"/>
        </w:rPr>
        <w:t>s</w:t>
      </w:r>
      <w:r w:rsidR="00306792" w:rsidRPr="00D91A82">
        <w:rPr>
          <w:rStyle w:val="normaltextrun"/>
          <w:rFonts w:cs="Segoe UI"/>
        </w:rPr>
        <w:t xml:space="preserve"> access to </w:t>
      </w:r>
      <w:r w:rsidRPr="00D91A82">
        <w:rPr>
          <w:rStyle w:val="normaltextrun"/>
          <w:rFonts w:cs="Segoe UI"/>
        </w:rPr>
        <w:t xml:space="preserve">information, </w:t>
      </w:r>
      <w:proofErr w:type="gramStart"/>
      <w:r w:rsidR="00306792" w:rsidRPr="00D91A82">
        <w:rPr>
          <w:rStyle w:val="normaltextrun"/>
          <w:rFonts w:cs="Segoe UI"/>
        </w:rPr>
        <w:t>procedures</w:t>
      </w:r>
      <w:proofErr w:type="gramEnd"/>
      <w:r w:rsidR="00306792" w:rsidRPr="00D91A82">
        <w:rPr>
          <w:rStyle w:val="normaltextrun"/>
          <w:rFonts w:cs="Segoe UI"/>
        </w:rPr>
        <w:t xml:space="preserve"> and services within the jurisdiction of the federal </w:t>
      </w:r>
      <w:r w:rsidR="008C18A0" w:rsidRPr="00D91A82">
        <w:rPr>
          <w:rStyle w:val="normaltextrun"/>
          <w:rFonts w:cs="Segoe UI"/>
        </w:rPr>
        <w:t>S</w:t>
      </w:r>
      <w:r w:rsidR="00306792" w:rsidRPr="00D91A82">
        <w:rPr>
          <w:rStyle w:val="normaltextrun"/>
          <w:rFonts w:cs="Segoe UI"/>
        </w:rPr>
        <w:t xml:space="preserve">tates and municipalities. The legal basis for the entire project </w:t>
      </w:r>
      <w:r w:rsidRPr="00D91A82">
        <w:rPr>
          <w:rStyle w:val="normaltextrun"/>
          <w:rFonts w:cs="Segoe UI"/>
        </w:rPr>
        <w:t>i</w:t>
      </w:r>
      <w:r w:rsidR="00306792" w:rsidRPr="00D91A82">
        <w:rPr>
          <w:rStyle w:val="normaltextrun"/>
          <w:rFonts w:cs="Segoe UI"/>
        </w:rPr>
        <w:t>s the so-called</w:t>
      </w:r>
      <w:r w:rsidR="00306792" w:rsidRPr="00D91A82">
        <w:rPr>
          <w:rStyle w:val="normaltextrun"/>
          <w:rFonts w:cs="Segoe UI"/>
          <w:color w:val="4D4D4D"/>
        </w:rPr>
        <w:t> </w:t>
      </w:r>
      <w:r w:rsidR="00306792" w:rsidRPr="00D91A82">
        <w:rPr>
          <w:rStyle w:val="normaltextrun"/>
          <w:rFonts w:cs="Segoe UI"/>
          <w:color w:val="002060"/>
        </w:rPr>
        <w:t>Online Access Act</w:t>
      </w:r>
      <w:r w:rsidR="00306792" w:rsidRPr="00D91A82">
        <w:rPr>
          <w:rStyle w:val="normaltextrun"/>
          <w:rFonts w:cs="Segoe UI"/>
          <w:color w:val="4D4D4D"/>
        </w:rPr>
        <w:t> </w:t>
      </w:r>
      <w:r w:rsidRPr="00D91A82">
        <w:rPr>
          <w:rStyle w:val="normaltextrun"/>
          <w:rFonts w:cs="Segoe UI"/>
          <w:color w:val="4D4D4D"/>
        </w:rPr>
        <w:t>(</w:t>
      </w:r>
      <w:proofErr w:type="spellStart"/>
      <w:r w:rsidRPr="00D91A82">
        <w:rPr>
          <w:rStyle w:val="normaltextrun"/>
          <w:rFonts w:cs="Segoe UI"/>
          <w:i/>
          <w:iCs/>
          <w:color w:val="4D4D4D"/>
        </w:rPr>
        <w:t>Onlinezugangsgesetz</w:t>
      </w:r>
      <w:proofErr w:type="spellEnd"/>
      <w:r w:rsidRPr="00D91A82">
        <w:rPr>
          <w:rStyle w:val="normaltextrun"/>
          <w:rFonts w:cs="Segoe UI"/>
          <w:color w:val="4D4D4D"/>
        </w:rPr>
        <w:t xml:space="preserve">, OZG) </w:t>
      </w:r>
      <w:r w:rsidR="00306792" w:rsidRPr="00D91A82">
        <w:rPr>
          <w:rStyle w:val="normaltextrun"/>
          <w:rFonts w:cs="Segoe UI"/>
        </w:rPr>
        <w:t>which came into force in August 2017.</w:t>
      </w:r>
      <w:r w:rsidR="00062959" w:rsidRPr="00D91A82">
        <w:rPr>
          <w:rStyle w:val="normaltextrun"/>
          <w:rFonts w:cs="Segoe UI"/>
        </w:rPr>
        <w:t xml:space="preserve"> </w:t>
      </w:r>
    </w:p>
    <w:p w14:paraId="22D2D5F5" w14:textId="2C2C6ABF" w:rsidR="007F31CA" w:rsidRPr="005F3767" w:rsidRDefault="00306792" w:rsidP="007B76B3">
      <w:pPr>
        <w:rPr>
          <w:rFonts w:cs="Segoe UI"/>
        </w:rPr>
      </w:pPr>
      <w:r w:rsidRPr="00D91A82">
        <w:rPr>
          <w:rStyle w:val="normaltextrun"/>
          <w:rFonts w:cs="Segoe UI"/>
        </w:rPr>
        <w:t xml:space="preserve">The digitalisation initiative is </w:t>
      </w:r>
      <w:r w:rsidR="00B622B3" w:rsidRPr="00D91A82">
        <w:rPr>
          <w:rStyle w:val="normaltextrun"/>
          <w:rFonts w:cs="Segoe UI"/>
        </w:rPr>
        <w:t xml:space="preserve">supported </w:t>
      </w:r>
      <w:r w:rsidRPr="00D91A82">
        <w:rPr>
          <w:rStyle w:val="normaltextrun"/>
          <w:rFonts w:cs="Segoe UI"/>
        </w:rPr>
        <w:t xml:space="preserve">by </w:t>
      </w:r>
      <w:r w:rsidR="00B56188" w:rsidRPr="00D91A82">
        <w:rPr>
          <w:rStyle w:val="normaltextrun"/>
          <w:rFonts w:cs="Segoe UI"/>
        </w:rPr>
        <w:t>the</w:t>
      </w:r>
      <w:r w:rsidRPr="00D91A82">
        <w:rPr>
          <w:rStyle w:val="normaltextrun"/>
          <w:rFonts w:cs="Segoe UI"/>
        </w:rPr>
        <w:t xml:space="preserve"> digitalisation programme of the IT Planning Council. Within this programme, selected administrative procedures with high relevance for citizens and companies were digitalised. These procedures were made available online nationwide via the portal network.</w:t>
      </w:r>
      <w:r w:rsidRPr="00D91A82">
        <w:rPr>
          <w:rStyle w:val="eop"/>
          <w:rFonts w:cs="Segoe UI"/>
        </w:rPr>
        <w:t> </w:t>
      </w:r>
    </w:p>
    <w:p w14:paraId="0D66E329" w14:textId="77777777" w:rsidR="00306792" w:rsidRPr="00D91A82" w:rsidRDefault="00306792" w:rsidP="007B76B3">
      <w:pPr>
        <w:rPr>
          <w:rFonts w:ascii="Segoe UI" w:hAnsi="Segoe UI"/>
          <w:szCs w:val="18"/>
        </w:rPr>
      </w:pPr>
      <w:r w:rsidRPr="00D91A82">
        <w:rPr>
          <w:rStyle w:val="normaltextrun"/>
          <w:rFonts w:cs="Segoe UI"/>
        </w:rPr>
        <w:t xml:space="preserve">The digitalisation of public administration in Germany </w:t>
      </w:r>
      <w:r w:rsidR="0020798B" w:rsidRPr="00D91A82">
        <w:rPr>
          <w:rStyle w:val="normaltextrun"/>
          <w:rFonts w:cs="Segoe UI"/>
        </w:rPr>
        <w:t>is constantly</w:t>
      </w:r>
      <w:r w:rsidR="00336B51">
        <w:rPr>
          <w:rStyle w:val="normaltextrun"/>
          <w:rFonts w:cs="Segoe UI"/>
        </w:rPr>
        <w:t xml:space="preserve"> </w:t>
      </w:r>
      <w:r w:rsidRPr="00D91A82">
        <w:rPr>
          <w:rStyle w:val="normaltextrun"/>
          <w:rFonts w:cs="Segoe UI"/>
        </w:rPr>
        <w:t>supported by FIM (Federal Information Management). By offering textual information, form fields and processes, FIM la</w:t>
      </w:r>
      <w:r w:rsidR="0020798B" w:rsidRPr="00D91A82">
        <w:rPr>
          <w:rStyle w:val="normaltextrun"/>
          <w:rFonts w:cs="Segoe UI"/>
        </w:rPr>
        <w:t>ys</w:t>
      </w:r>
      <w:r w:rsidRPr="00D91A82">
        <w:rPr>
          <w:rStyle w:val="normaltextrun"/>
          <w:rFonts w:cs="Segoe UI"/>
        </w:rPr>
        <w:t xml:space="preserve"> the foundation for a uniform and unambiguous description and structuring of public tasks and duties both for the enforcement level and for the legislation. </w:t>
      </w:r>
      <w:r w:rsidR="00B56188" w:rsidRPr="00D91A82">
        <w:rPr>
          <w:rStyle w:val="normaltextrun"/>
          <w:rFonts w:cs="Segoe UI"/>
        </w:rPr>
        <w:t xml:space="preserve">Furthermore, </w:t>
      </w:r>
      <w:r w:rsidRPr="00D91A82">
        <w:rPr>
          <w:rStyle w:val="normaltextrun"/>
          <w:rFonts w:cs="Segoe UI"/>
        </w:rPr>
        <w:t>FIM provide</w:t>
      </w:r>
      <w:r w:rsidR="0020798B" w:rsidRPr="00D91A82">
        <w:rPr>
          <w:rStyle w:val="normaltextrun"/>
          <w:rFonts w:cs="Segoe UI"/>
        </w:rPr>
        <w:t>s</w:t>
      </w:r>
      <w:r w:rsidRPr="00D91A82">
        <w:rPr>
          <w:rStyle w:val="normaltextrun"/>
          <w:rFonts w:cs="Segoe UI"/>
        </w:rPr>
        <w:t xml:space="preserve"> the conditions for a simplified electronic mapping of cross-organisational administrative processes in the form of IT-based procedures. The three building blocks (services, </w:t>
      </w:r>
      <w:r w:rsidR="0096051A" w:rsidRPr="00D91A82">
        <w:rPr>
          <w:rStyle w:val="normaltextrun"/>
          <w:rFonts w:cs="Segoe UI"/>
        </w:rPr>
        <w:t xml:space="preserve">data fields </w:t>
      </w:r>
      <w:r w:rsidRPr="00D91A82">
        <w:rPr>
          <w:rStyle w:val="normaltextrun"/>
          <w:rFonts w:cs="Segoe UI"/>
        </w:rPr>
        <w:t xml:space="preserve">and processes) as well as the overall coordination </w:t>
      </w:r>
      <w:r w:rsidR="0020798B" w:rsidRPr="00D91A82">
        <w:rPr>
          <w:rStyle w:val="normaltextrun"/>
          <w:rFonts w:cs="Segoe UI"/>
        </w:rPr>
        <w:t>a</w:t>
      </w:r>
      <w:r w:rsidRPr="00D91A82">
        <w:rPr>
          <w:rStyle w:val="normaltextrun"/>
          <w:rFonts w:cs="Segoe UI"/>
        </w:rPr>
        <w:t xml:space="preserve">re jointly operated by the German </w:t>
      </w:r>
      <w:r w:rsidR="00B56188" w:rsidRPr="00D91A82">
        <w:rPr>
          <w:rStyle w:val="normaltextrun"/>
          <w:rFonts w:cs="Segoe UI"/>
        </w:rPr>
        <w:t xml:space="preserve">federal </w:t>
      </w:r>
      <w:r w:rsidRPr="00D91A82">
        <w:rPr>
          <w:rStyle w:val="normaltextrun"/>
          <w:rFonts w:cs="Segoe UI"/>
        </w:rPr>
        <w:t xml:space="preserve">government and the </w:t>
      </w:r>
      <w:r w:rsidR="00B56188" w:rsidRPr="00D91A82">
        <w:rPr>
          <w:rStyle w:val="normaltextrun"/>
          <w:rFonts w:cs="Segoe UI"/>
        </w:rPr>
        <w:t>S</w:t>
      </w:r>
      <w:r w:rsidRPr="00D91A82">
        <w:rPr>
          <w:rStyle w:val="normaltextrun"/>
          <w:rFonts w:cs="Segoe UI"/>
        </w:rPr>
        <w:t xml:space="preserve">tate governments. </w:t>
      </w:r>
      <w:r w:rsidR="0096051A" w:rsidRPr="00D91A82">
        <w:rPr>
          <w:rStyle w:val="normaltextrun"/>
          <w:rFonts w:cs="Segoe UI"/>
        </w:rPr>
        <w:t xml:space="preserve">The FIM portal </w:t>
      </w:r>
      <w:r w:rsidR="00336B51">
        <w:rPr>
          <w:rStyle w:val="normaltextrun"/>
          <w:rFonts w:cs="Segoe UI"/>
        </w:rPr>
        <w:t>has been</w:t>
      </w:r>
      <w:r w:rsidR="0096051A" w:rsidRPr="00D91A82">
        <w:rPr>
          <w:rStyle w:val="normaltextrun"/>
          <w:rFonts w:cs="Segoe UI"/>
        </w:rPr>
        <w:t xml:space="preserve"> online since </w:t>
      </w:r>
      <w:r w:rsidRPr="00D91A82">
        <w:rPr>
          <w:rStyle w:val="normaltextrun"/>
          <w:rFonts w:cs="Segoe UI"/>
        </w:rPr>
        <w:t>September 2018</w:t>
      </w:r>
      <w:r w:rsidR="0096051A" w:rsidRPr="00D91A82">
        <w:rPr>
          <w:rStyle w:val="normaltextrun"/>
          <w:rFonts w:cs="Segoe UI"/>
        </w:rPr>
        <w:t xml:space="preserve"> (fimportal.de)</w:t>
      </w:r>
      <w:r w:rsidRPr="00D91A82">
        <w:rPr>
          <w:rStyle w:val="normaltextrun"/>
          <w:rFonts w:cs="Segoe UI"/>
        </w:rPr>
        <w:t>.</w:t>
      </w:r>
      <w:r w:rsidRPr="00D91A82">
        <w:rPr>
          <w:rStyle w:val="eop"/>
          <w:rFonts w:cs="Segoe UI"/>
        </w:rPr>
        <w:t> </w:t>
      </w:r>
    </w:p>
    <w:p w14:paraId="3F25567D" w14:textId="2CB5CEE4" w:rsidR="00306792" w:rsidRPr="00D91A82" w:rsidRDefault="00306792" w:rsidP="003D6C21">
      <w:pPr>
        <w:pStyle w:val="Subtitle"/>
        <w:rPr>
          <w:rFonts w:ascii="Segoe UI" w:hAnsi="Segoe UI"/>
          <w:sz w:val="18"/>
          <w:szCs w:val="18"/>
        </w:rPr>
      </w:pPr>
      <w:proofErr w:type="spellStart"/>
      <w:r w:rsidRPr="00D91A82">
        <w:rPr>
          <w:rStyle w:val="normaltextrun"/>
        </w:rPr>
        <w:t>GovData</w:t>
      </w:r>
      <w:proofErr w:type="spellEnd"/>
      <w:r w:rsidRPr="00D91A82">
        <w:rPr>
          <w:rStyle w:val="normaltextrun"/>
        </w:rPr>
        <w:t> Portal</w:t>
      </w:r>
    </w:p>
    <w:p w14:paraId="1673D4E7" w14:textId="3D2F36A8" w:rsidR="00306792" w:rsidRDefault="00306792" w:rsidP="007B76B3">
      <w:pPr>
        <w:rPr>
          <w:rStyle w:val="eop"/>
          <w:rFonts w:cs="Segoe UI"/>
        </w:rPr>
      </w:pPr>
      <w:r w:rsidRPr="00D91A82">
        <w:rPr>
          <w:rStyle w:val="normaltextrun"/>
          <w:rFonts w:cs="Segoe UI"/>
        </w:rPr>
        <w:t xml:space="preserve">The </w:t>
      </w:r>
      <w:hyperlink w:history="1">
        <w:r w:rsidR="00B221CA" w:rsidRPr="00B221CA">
          <w:rPr>
            <w:rStyle w:val="Hyperlink"/>
            <w:rFonts w:cs="Segoe UI"/>
          </w:rPr>
          <w:t xml:space="preserve">German Metadata Portal </w:t>
        </w:r>
        <w:proofErr w:type="spellStart"/>
        <w:r w:rsidR="00B221CA" w:rsidRPr="00B221CA">
          <w:rPr>
            <w:rStyle w:val="Hyperlink"/>
            <w:rFonts w:cs="Segoe UI"/>
          </w:rPr>
          <w:t>GovData</w:t>
        </w:r>
        <w:proofErr w:type="spellEnd"/>
      </w:hyperlink>
      <w:r w:rsidR="000B1092">
        <w:rPr>
          <w:rStyle w:val="Hyperlink"/>
          <w:rFonts w:cs="Segoe UI"/>
        </w:rPr>
        <w:t xml:space="preserve"> </w:t>
      </w:r>
      <w:r w:rsidRPr="00D91A82">
        <w:rPr>
          <w:rStyle w:val="normaltextrun"/>
          <w:rFonts w:cs="Segoe UI"/>
        </w:rPr>
        <w:t xml:space="preserve">provides a unified, centralised access to administrative data from federal, </w:t>
      </w:r>
      <w:proofErr w:type="gramStart"/>
      <w:r w:rsidRPr="00D91A82">
        <w:rPr>
          <w:rStyle w:val="normaltextrun"/>
          <w:rFonts w:cs="Segoe UI"/>
        </w:rPr>
        <w:t>State</w:t>
      </w:r>
      <w:proofErr w:type="gramEnd"/>
      <w:r w:rsidRPr="00D91A82">
        <w:rPr>
          <w:rStyle w:val="normaltextrun"/>
          <w:rFonts w:cs="Segoe UI"/>
        </w:rPr>
        <w:t xml:space="preserve"> and lo</w:t>
      </w:r>
      <w:r w:rsidRPr="00D26A21">
        <w:rPr>
          <w:rStyle w:val="normaltextrun"/>
          <w:rFonts w:cs="Segoe UI"/>
        </w:rPr>
        <w:t xml:space="preserve">cal governments. The goal is to make this data accessible in one single place and thus easier to use for both citizens and businesses. In the spirit of the Open Data principle, the portal aims to promote the use of open licenses and increase the supply of </w:t>
      </w:r>
      <w:r w:rsidRPr="008501EB">
        <w:rPr>
          <w:rStyle w:val="normaltextrun"/>
          <w:rFonts w:cs="Segoe UI"/>
        </w:rPr>
        <w:t>machine-readable raw data.</w:t>
      </w:r>
      <w:r w:rsidRPr="006201FB">
        <w:rPr>
          <w:rStyle w:val="eop"/>
          <w:rFonts w:cs="Segoe UI"/>
        </w:rPr>
        <w:t> </w:t>
      </w:r>
    </w:p>
    <w:p w14:paraId="161E4E9B" w14:textId="65E646B9" w:rsidR="00A84C21" w:rsidRDefault="00A84C21" w:rsidP="00A84C21">
      <w:pPr>
        <w:rPr>
          <w:rStyle w:val="normaltextrun"/>
          <w:rFonts w:cs="Segoe UI"/>
        </w:rPr>
      </w:pPr>
      <w:r w:rsidRPr="005A2029">
        <w:rPr>
          <w:rStyle w:val="normaltextrun"/>
          <w:rFonts w:cs="Segoe UI"/>
        </w:rPr>
        <w:t xml:space="preserve">In addition to the government data, the portal bundles the metadata of </w:t>
      </w:r>
      <w:r w:rsidR="00DF0D1C">
        <w:rPr>
          <w:rStyle w:val="normaltextrun"/>
          <w:rFonts w:cs="Segoe UI"/>
        </w:rPr>
        <w:t>o</w:t>
      </w:r>
      <w:r w:rsidRPr="005A2029">
        <w:rPr>
          <w:rStyle w:val="normaltextrun"/>
          <w:rFonts w:cs="Segoe UI"/>
        </w:rPr>
        <w:t>ther sectors. A large part of the data provided include the geodata (this corresponds to all the data that can be displayed on a map) that must be made available by the Inspire Directive.</w:t>
      </w:r>
    </w:p>
    <w:p w14:paraId="6CEB335C" w14:textId="400CCD82" w:rsidR="00A84C21" w:rsidRPr="00D91A82" w:rsidRDefault="00216BFD" w:rsidP="007B76B3">
      <w:pPr>
        <w:rPr>
          <w:rFonts w:ascii="Segoe UI" w:hAnsi="Segoe UI"/>
          <w:szCs w:val="18"/>
        </w:rPr>
      </w:pPr>
      <w:r>
        <w:rPr>
          <w:noProof/>
          <w:lang w:val="fr-FR" w:eastAsia="fr-FR"/>
        </w:rPr>
        <w:drawing>
          <wp:anchor distT="0" distB="0" distL="114300" distR="114300" simplePos="0" relativeHeight="251658268" behindDoc="0" locked="0" layoutInCell="1" allowOverlap="1" wp14:anchorId="6E129895" wp14:editId="2F77B0D3">
            <wp:simplePos x="0" y="0"/>
            <wp:positionH relativeFrom="column">
              <wp:posOffset>-429065</wp:posOffset>
            </wp:positionH>
            <wp:positionV relativeFrom="paragraph">
              <wp:posOffset>0</wp:posOffset>
            </wp:positionV>
            <wp:extent cx="300990" cy="141605"/>
            <wp:effectExtent l="0" t="0" r="3810" b="0"/>
            <wp:wrapNone/>
            <wp:docPr id="227" name="Picture 22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84C21" w:rsidRPr="00057911">
        <w:rPr>
          <w:rStyle w:val="normaltextrun"/>
          <w:rFonts w:cs="Segoe UI"/>
        </w:rPr>
        <w:t xml:space="preserve">In 2022, </w:t>
      </w:r>
      <w:proofErr w:type="spellStart"/>
      <w:r w:rsidR="00A84C21" w:rsidRPr="00057911">
        <w:rPr>
          <w:rStyle w:val="normaltextrun"/>
          <w:rFonts w:cs="Segoe UI"/>
        </w:rPr>
        <w:t>Gov</w:t>
      </w:r>
      <w:r w:rsidR="00A84C21">
        <w:rPr>
          <w:rStyle w:val="normaltextrun"/>
          <w:rFonts w:cs="Segoe UI"/>
        </w:rPr>
        <w:t>D</w:t>
      </w:r>
      <w:r w:rsidR="00A84C21" w:rsidRPr="00057911">
        <w:rPr>
          <w:rStyle w:val="normaltextrun"/>
          <w:rFonts w:cs="Segoe UI"/>
        </w:rPr>
        <w:t>ata</w:t>
      </w:r>
      <w:proofErr w:type="spellEnd"/>
      <w:r w:rsidR="00A84C21" w:rsidRPr="00057911">
        <w:rPr>
          <w:rStyle w:val="normaltextrun"/>
          <w:rFonts w:cs="Segoe UI"/>
        </w:rPr>
        <w:t xml:space="preserve"> was opened </w:t>
      </w:r>
      <w:r w:rsidR="002211DC">
        <w:rPr>
          <w:rStyle w:val="normaltextrun"/>
          <w:rFonts w:cs="Segoe UI"/>
        </w:rPr>
        <w:t>t</w:t>
      </w:r>
      <w:r w:rsidR="00A84C21" w:rsidRPr="00057911">
        <w:rPr>
          <w:rStyle w:val="normaltextrun"/>
          <w:rFonts w:cs="Segoe UI"/>
        </w:rPr>
        <w:t xml:space="preserve">o metadata </w:t>
      </w:r>
      <w:r w:rsidR="002211DC">
        <w:rPr>
          <w:rStyle w:val="normaltextrun"/>
          <w:rFonts w:cs="Segoe UI"/>
        </w:rPr>
        <w:t xml:space="preserve">provided </w:t>
      </w:r>
      <w:r w:rsidR="00A84C21" w:rsidRPr="00057911">
        <w:rPr>
          <w:rStyle w:val="normaltextrun"/>
          <w:rFonts w:cs="Segoe UI"/>
        </w:rPr>
        <w:t>by companies in general services, universities, researchers, research institutions and research funding institutions. The first research institutions have already been integrated. For example, the Robert Koch Institute supplies various numbers and indicators for the Co</w:t>
      </w:r>
      <w:r w:rsidR="00A84C21">
        <w:rPr>
          <w:rStyle w:val="normaltextrun"/>
          <w:rFonts w:cs="Segoe UI"/>
        </w:rPr>
        <w:t xml:space="preserve">vid-19 pandemic directly to </w:t>
      </w:r>
      <w:proofErr w:type="spellStart"/>
      <w:r w:rsidR="00A84C21">
        <w:rPr>
          <w:rStyle w:val="normaltextrun"/>
          <w:rFonts w:cs="Segoe UI"/>
        </w:rPr>
        <w:t>GovD</w:t>
      </w:r>
      <w:r w:rsidR="00A84C21" w:rsidRPr="00057911">
        <w:rPr>
          <w:rStyle w:val="normaltextrun"/>
          <w:rFonts w:cs="Segoe UI"/>
        </w:rPr>
        <w:t>ata</w:t>
      </w:r>
      <w:proofErr w:type="spellEnd"/>
      <w:r w:rsidR="00A84C21" w:rsidRPr="00057911">
        <w:rPr>
          <w:rStyle w:val="normaltextrun"/>
          <w:rFonts w:cs="Segoe UI"/>
        </w:rPr>
        <w:t>.</w:t>
      </w:r>
      <w:r w:rsidR="00AE0B13">
        <w:rPr>
          <w:rFonts w:ascii="Segoe UI" w:hAnsi="Segoe UI"/>
          <w:szCs w:val="18"/>
        </w:rPr>
        <w:t xml:space="preserve"> </w:t>
      </w:r>
    </w:p>
    <w:p w14:paraId="74BB4D13" w14:textId="69A52D78" w:rsidR="008234D5" w:rsidRPr="00D91A82" w:rsidRDefault="006F29E5">
      <w:pPr>
        <w:pStyle w:val="Heading3"/>
      </w:pPr>
      <w:r w:rsidRPr="00D91A82">
        <w:t xml:space="preserve">Subnational </w:t>
      </w:r>
      <w:r w:rsidR="00570BD2" w:rsidRPr="00D91A82">
        <w:t>P</w:t>
      </w:r>
      <w:r w:rsidR="00AD52E9">
        <w:t>latforms and Applications</w:t>
      </w:r>
      <w:r w:rsidR="00DC4F98" w:rsidRPr="00D91A82">
        <w:rPr>
          <w:color w:val="000000" w:themeColor="text1"/>
          <w:highlight w:val="yellow"/>
        </w:rPr>
        <w:t xml:space="preserve"> </w:t>
      </w:r>
    </w:p>
    <w:p w14:paraId="5088C3B8" w14:textId="1A643C20" w:rsidR="008234D5" w:rsidRPr="00D91A82" w:rsidRDefault="008234D5" w:rsidP="003D6C21">
      <w:pPr>
        <w:pStyle w:val="Subtitle"/>
        <w:rPr>
          <w:rFonts w:ascii="Segoe UI" w:hAnsi="Segoe UI"/>
          <w:sz w:val="18"/>
          <w:szCs w:val="18"/>
        </w:rPr>
      </w:pPr>
      <w:proofErr w:type="spellStart"/>
      <w:r w:rsidRPr="00D91A82">
        <w:rPr>
          <w:rStyle w:val="normaltextrun"/>
          <w:i/>
          <w:iCs/>
        </w:rPr>
        <w:t>Portalverbund</w:t>
      </w:r>
      <w:proofErr w:type="spellEnd"/>
    </w:p>
    <w:p w14:paraId="29C94063" w14:textId="5A0A2720" w:rsidR="008234D5" w:rsidRPr="00D91A82" w:rsidRDefault="008234D5" w:rsidP="00706B33">
      <w:pPr>
        <w:rPr>
          <w:rFonts w:ascii="Segoe UI" w:hAnsi="Segoe UI"/>
          <w:szCs w:val="18"/>
        </w:rPr>
      </w:pPr>
      <w:proofErr w:type="gramStart"/>
      <w:r w:rsidRPr="00D91A82">
        <w:rPr>
          <w:rStyle w:val="normaltextrun"/>
          <w:rFonts w:cs="Segoe UI"/>
        </w:rPr>
        <w:t>At the moment</w:t>
      </w:r>
      <w:proofErr w:type="gramEnd"/>
      <w:r w:rsidRPr="00D91A82">
        <w:rPr>
          <w:rStyle w:val="normaltextrun"/>
          <w:rFonts w:cs="Segoe UI"/>
        </w:rPr>
        <w:t> subnational and regional portals run independently. Following the concept of the federal State portals, the local portals will be intelligently connected with the federal structures. The portal network </w:t>
      </w:r>
      <w:proofErr w:type="spellStart"/>
      <w:r>
        <w:fldChar w:fldCharType="begin"/>
      </w:r>
      <w:r>
        <w:instrText xml:space="preserve"> HYPERLINK </w:instrText>
      </w:r>
      <w:r>
        <w:fldChar w:fldCharType="separate"/>
      </w:r>
      <w:r w:rsidRPr="006E0215">
        <w:rPr>
          <w:rStyle w:val="Hyperlink"/>
          <w:rFonts w:cs="Segoe UI"/>
          <w:i/>
          <w:iCs/>
        </w:rPr>
        <w:t>Portalverbund</w:t>
      </w:r>
      <w:proofErr w:type="spellEnd"/>
      <w:r w:rsidRPr="006E0215">
        <w:rPr>
          <w:rStyle w:val="Hyperlink"/>
          <w:rFonts w:cs="Segoe UI"/>
        </w:rPr>
        <w:t> </w:t>
      </w:r>
      <w:r>
        <w:rPr>
          <w:rStyle w:val="Hyperlink"/>
          <w:rFonts w:cs="Segoe UI"/>
        </w:rPr>
        <w:fldChar w:fldCharType="end"/>
      </w:r>
      <w:r w:rsidRPr="00D91A82">
        <w:rPr>
          <w:rStyle w:val="normaltextrun"/>
          <w:rFonts w:cs="Segoe UI"/>
        </w:rPr>
        <w:t>is part of the implementation of the German Act for the Improvement of Online Access to Administrative Services</w:t>
      </w:r>
      <w:r w:rsidR="006B58F9" w:rsidRPr="00D91A82">
        <w:rPr>
          <w:rStyle w:val="normaltextrun"/>
          <w:rFonts w:cs="Segoe UI"/>
        </w:rPr>
        <w:t xml:space="preserve"> and main element of the infrastructure of the Online Access</w:t>
      </w:r>
      <w:r w:rsidR="006B58F9" w:rsidRPr="00D91A82">
        <w:t xml:space="preserve"> </w:t>
      </w:r>
      <w:r w:rsidR="006B58F9" w:rsidRPr="00D91A82">
        <w:rPr>
          <w:rStyle w:val="normaltextrun"/>
          <w:rFonts w:cs="Segoe UI"/>
        </w:rPr>
        <w:t xml:space="preserve">Act. Currently the development of the portal network is in its final stage. Nearly each of the State </w:t>
      </w:r>
      <w:r w:rsidR="00336B51">
        <w:rPr>
          <w:rStyle w:val="normaltextrun"/>
          <w:rFonts w:cs="Segoe UI"/>
        </w:rPr>
        <w:t>p</w:t>
      </w:r>
      <w:r w:rsidR="00336B51" w:rsidRPr="00D91A82">
        <w:rPr>
          <w:rStyle w:val="normaltextrun"/>
          <w:rFonts w:cs="Segoe UI"/>
        </w:rPr>
        <w:t xml:space="preserve">ortals </w:t>
      </w:r>
      <w:r w:rsidR="006B58F9" w:rsidRPr="00D91A82">
        <w:rPr>
          <w:rStyle w:val="normaltextrun"/>
          <w:rFonts w:cs="Segoe UI"/>
        </w:rPr>
        <w:t>including their basis IT components is already part of the network</w:t>
      </w:r>
      <w:r w:rsidRPr="00D91A82">
        <w:rPr>
          <w:rStyle w:val="normaltextrun"/>
          <w:rFonts w:cs="Segoe UI"/>
        </w:rPr>
        <w:t>.</w:t>
      </w:r>
      <w:r w:rsidRPr="00D91A82">
        <w:rPr>
          <w:rStyle w:val="eop"/>
          <w:rFonts w:cs="Segoe UI"/>
        </w:rPr>
        <w:t> </w:t>
      </w:r>
    </w:p>
    <w:p w14:paraId="28B7E7F0" w14:textId="77777777" w:rsidR="008234D5" w:rsidRPr="00D91A82" w:rsidRDefault="003730DF">
      <w:pPr>
        <w:pStyle w:val="Heading2"/>
      </w:pPr>
      <w:bookmarkStart w:id="33" w:name="_Toc1474990"/>
      <w:r w:rsidRPr="00D91A82">
        <w:t>Networks</w:t>
      </w:r>
      <w:bookmarkEnd w:id="33"/>
      <w:r w:rsidR="00DC4F98" w:rsidRPr="00D91A82">
        <w:rPr>
          <w:color w:val="000000" w:themeColor="text1"/>
          <w:highlight w:val="yellow"/>
        </w:rPr>
        <w:t xml:space="preserve"> </w:t>
      </w:r>
    </w:p>
    <w:p w14:paraId="58C2A222" w14:textId="49DD1F62" w:rsidR="00482898" w:rsidRPr="00D91A82" w:rsidRDefault="00482898" w:rsidP="003D6C21">
      <w:pPr>
        <w:pStyle w:val="Subtitle"/>
        <w:rPr>
          <w:rFonts w:ascii="Segoe UI" w:hAnsi="Segoe UI"/>
          <w:sz w:val="18"/>
          <w:szCs w:val="18"/>
        </w:rPr>
      </w:pPr>
      <w:r w:rsidRPr="00D91A82">
        <w:rPr>
          <w:rStyle w:val="normaltextrun"/>
        </w:rPr>
        <w:t>Federal Networks</w:t>
      </w:r>
      <w:r w:rsidR="00854C07">
        <w:rPr>
          <w:rStyle w:val="normaltextrun"/>
        </w:rPr>
        <w:t xml:space="preserve"> / Information </w:t>
      </w:r>
      <w:r w:rsidR="003D6C21">
        <w:rPr>
          <w:rStyle w:val="normaltextrun"/>
        </w:rPr>
        <w:t>N</w:t>
      </w:r>
      <w:r w:rsidR="00854C07">
        <w:rPr>
          <w:rStyle w:val="normaltextrun"/>
        </w:rPr>
        <w:t xml:space="preserve">etwork of the </w:t>
      </w:r>
      <w:r w:rsidR="003D6C21">
        <w:rPr>
          <w:rStyle w:val="normaltextrun"/>
        </w:rPr>
        <w:t>P</w:t>
      </w:r>
      <w:r w:rsidR="00854C07">
        <w:rPr>
          <w:rStyle w:val="normaltextrun"/>
        </w:rPr>
        <w:t xml:space="preserve">ublic </w:t>
      </w:r>
      <w:r w:rsidR="003D6C21">
        <w:rPr>
          <w:rStyle w:val="normaltextrun"/>
        </w:rPr>
        <w:t>A</w:t>
      </w:r>
      <w:r w:rsidR="00854C07">
        <w:rPr>
          <w:rStyle w:val="normaltextrun"/>
        </w:rPr>
        <w:t>dministration</w:t>
      </w:r>
    </w:p>
    <w:p w14:paraId="3DD2CD8A" w14:textId="358667E5" w:rsidR="00482898" w:rsidRPr="00D91A82" w:rsidRDefault="00482898" w:rsidP="00706B33">
      <w:pPr>
        <w:rPr>
          <w:rFonts w:ascii="Segoe UI" w:hAnsi="Segoe UI"/>
          <w:szCs w:val="18"/>
        </w:rPr>
      </w:pPr>
      <w:r w:rsidRPr="00D91A82">
        <w:rPr>
          <w:rStyle w:val="normaltextrun"/>
          <w:rFonts w:cs="Segoe UI"/>
          <w:color w:val="4D4D4D"/>
        </w:rPr>
        <w:t>The </w:t>
      </w:r>
      <w:hyperlink w:history="1">
        <w:r w:rsidRPr="006E0215">
          <w:rPr>
            <w:rStyle w:val="Hyperlink"/>
            <w:rFonts w:cs="Segoe UI"/>
          </w:rPr>
          <w:t>Federal Networks </w:t>
        </w:r>
      </w:hyperlink>
      <w:r w:rsidRPr="00D91A82">
        <w:rPr>
          <w:rStyle w:val="normaltextrun"/>
          <w:rFonts w:cs="Segoe UI"/>
          <w:color w:val="4D4D4D"/>
        </w:rPr>
        <w:t>(</w:t>
      </w:r>
      <w:proofErr w:type="spellStart"/>
      <w:r w:rsidRPr="00D91A82">
        <w:rPr>
          <w:rStyle w:val="normaltextrun"/>
          <w:rFonts w:cs="Segoe UI"/>
          <w:i/>
          <w:iCs/>
        </w:rPr>
        <w:t>Netze</w:t>
      </w:r>
      <w:proofErr w:type="spellEnd"/>
      <w:r w:rsidRPr="00D91A82">
        <w:rPr>
          <w:rStyle w:val="normaltextrun"/>
          <w:rFonts w:cs="Segoe UI"/>
          <w:i/>
          <w:iCs/>
        </w:rPr>
        <w:t> des </w:t>
      </w:r>
      <w:proofErr w:type="spellStart"/>
      <w:r w:rsidRPr="00D91A82">
        <w:rPr>
          <w:rStyle w:val="normaltextrun"/>
          <w:rFonts w:cs="Segoe UI"/>
          <w:i/>
          <w:iCs/>
        </w:rPr>
        <w:t>Bundes</w:t>
      </w:r>
      <w:proofErr w:type="spellEnd"/>
      <w:r w:rsidR="00127E42">
        <w:rPr>
          <w:rStyle w:val="normaltextrun"/>
          <w:rFonts w:cs="Segoe UI"/>
          <w:i/>
          <w:iCs/>
        </w:rPr>
        <w:t>,</w:t>
      </w:r>
      <w:r w:rsidRPr="00D91A82">
        <w:rPr>
          <w:rStyle w:val="normaltextrun"/>
          <w:rFonts w:cs="Segoe UI"/>
        </w:rPr>
        <w:t> </w:t>
      </w:r>
      <w:proofErr w:type="spellStart"/>
      <w:r w:rsidRPr="00D91A82">
        <w:rPr>
          <w:rStyle w:val="normaltextrun"/>
          <w:rFonts w:cs="Segoe UI"/>
        </w:rPr>
        <w:t>NdB</w:t>
      </w:r>
      <w:proofErr w:type="spellEnd"/>
      <w:r w:rsidRPr="00D91A82">
        <w:rPr>
          <w:rStyle w:val="normaltextrun"/>
          <w:rFonts w:cs="Segoe UI"/>
        </w:rPr>
        <w:t xml:space="preserve">) </w:t>
      </w:r>
      <w:r w:rsidR="00810BDA" w:rsidRPr="00D91A82">
        <w:rPr>
          <w:rStyle w:val="normaltextrun"/>
          <w:rFonts w:cs="Segoe UI"/>
        </w:rPr>
        <w:t xml:space="preserve">replace </w:t>
      </w:r>
      <w:r w:rsidRPr="00D91A82">
        <w:rPr>
          <w:rStyle w:val="normaltextrun"/>
          <w:rFonts w:cs="Segoe UI"/>
        </w:rPr>
        <w:t>the Berlin-Bonn Information Network (IVBB) and the Information Network of the Federal Administration (IVBV) and increase the efficiency and security (in terms of availability and privacy) of the networks involved. The aim is to create a common infrastructure for the federal government in the long term.  </w:t>
      </w:r>
      <w:proofErr w:type="spellStart"/>
      <w:r w:rsidRPr="00D91A82">
        <w:rPr>
          <w:rStyle w:val="normaltextrun"/>
          <w:rFonts w:cs="Segoe UI"/>
        </w:rPr>
        <w:t>NdB</w:t>
      </w:r>
      <w:proofErr w:type="spellEnd"/>
      <w:r w:rsidRPr="00D91A82">
        <w:rPr>
          <w:rStyle w:val="normaltextrun"/>
          <w:rFonts w:cs="Segoe UI"/>
        </w:rPr>
        <w:t> is</w:t>
      </w:r>
      <w:r w:rsidRPr="00D91A82">
        <w:rPr>
          <w:rStyle w:val="normaltextrun"/>
          <w:rFonts w:cs="Segoe UI"/>
          <w:color w:val="4D4D4D"/>
        </w:rPr>
        <w:t xml:space="preserve"> </w:t>
      </w:r>
      <w:r w:rsidRPr="00D91A82">
        <w:rPr>
          <w:rStyle w:val="normaltextrun"/>
          <w:rFonts w:cs="Segoe UI"/>
        </w:rPr>
        <w:t>a private IP-based communication network, which serves as intranet among the different public administration departments.</w:t>
      </w:r>
      <w:r w:rsidR="00062959" w:rsidRPr="00D91A82">
        <w:rPr>
          <w:rStyle w:val="normaltextrun"/>
          <w:rFonts w:cs="Segoe UI"/>
        </w:rPr>
        <w:t xml:space="preserve"> </w:t>
      </w:r>
    </w:p>
    <w:p w14:paraId="5B240325" w14:textId="77777777" w:rsidR="00482898" w:rsidRPr="00D91A82" w:rsidRDefault="00482898" w:rsidP="00BD3A78">
      <w:pPr>
        <w:rPr>
          <w:rFonts w:ascii="Segoe UI" w:hAnsi="Segoe UI"/>
          <w:szCs w:val="18"/>
        </w:rPr>
      </w:pPr>
      <w:r w:rsidRPr="00D91A82">
        <w:rPr>
          <w:rStyle w:val="normaltextrun"/>
          <w:rFonts w:cs="Segoe UI"/>
        </w:rPr>
        <w:t>The importance of network infrastructures has changed over the last 20 years. Today network infrastructures are essential for the modern administration. Nearly every public authority needs special IT procedures to perform its tasks.</w:t>
      </w:r>
      <w:r w:rsidR="00062959" w:rsidRPr="00D91A82">
        <w:rPr>
          <w:rStyle w:val="normaltextrun"/>
          <w:rFonts w:cs="Segoe UI"/>
        </w:rPr>
        <w:t xml:space="preserve"> </w:t>
      </w:r>
    </w:p>
    <w:p w14:paraId="0F997E62" w14:textId="4309BC42" w:rsidR="00482898" w:rsidRPr="00D91A82" w:rsidRDefault="00482898" w:rsidP="00BD3A78">
      <w:pPr>
        <w:rPr>
          <w:rFonts w:ascii="Segoe UI" w:hAnsi="Segoe UI"/>
          <w:szCs w:val="18"/>
        </w:rPr>
      </w:pPr>
      <w:r w:rsidRPr="00D91A82">
        <w:rPr>
          <w:rStyle w:val="normaltextrun"/>
          <w:rFonts w:cs="Segoe UI"/>
        </w:rPr>
        <w:t>Due to the increased threat level by highly developed malware (e.g. Trojan software), </w:t>
      </w:r>
      <w:proofErr w:type="spellStart"/>
      <w:r w:rsidRPr="00D91A82">
        <w:rPr>
          <w:rStyle w:val="normaltextrun"/>
          <w:rFonts w:cs="Segoe UI"/>
        </w:rPr>
        <w:t>NdB</w:t>
      </w:r>
      <w:proofErr w:type="spellEnd"/>
      <w:r w:rsidRPr="00D91A82">
        <w:rPr>
          <w:rStyle w:val="normaltextrun"/>
          <w:rFonts w:cs="Segoe UI"/>
        </w:rPr>
        <w:t> fulfils the highest connection security requirements at federal and State level. Therefore, </w:t>
      </w:r>
      <w:proofErr w:type="spellStart"/>
      <w:r w:rsidRPr="00D91A82">
        <w:rPr>
          <w:rStyle w:val="normaltextrun"/>
          <w:rFonts w:cs="Segoe UI"/>
        </w:rPr>
        <w:t>NdB</w:t>
      </w:r>
      <w:proofErr w:type="spellEnd"/>
      <w:r w:rsidRPr="00D91A82">
        <w:rPr>
          <w:rStyle w:val="normaltextrun"/>
          <w:rFonts w:cs="Segoe UI"/>
        </w:rPr>
        <w:t> provides firewall systems, comprehensive encryption of data communication and permanent observation of the connected users and the established connections.</w:t>
      </w:r>
      <w:r w:rsidRPr="00D91A82">
        <w:rPr>
          <w:rStyle w:val="eop"/>
          <w:rFonts w:cs="Segoe UI"/>
        </w:rPr>
        <w:t> </w:t>
      </w:r>
    </w:p>
    <w:p w14:paraId="0E922436" w14:textId="5416B34F" w:rsidR="00482898" w:rsidRDefault="00482898" w:rsidP="00BD3A78">
      <w:pPr>
        <w:rPr>
          <w:rStyle w:val="eop"/>
          <w:rFonts w:cs="Segoe UI"/>
        </w:rPr>
      </w:pPr>
      <w:r w:rsidRPr="0048539A">
        <w:rPr>
          <w:rStyle w:val="normaltextrun"/>
          <w:rFonts w:cs="Segoe UI"/>
          <w:lang w:val="de-DE"/>
        </w:rPr>
        <w:t>The sponsor </w:t>
      </w:r>
      <w:proofErr w:type="spellStart"/>
      <w:r w:rsidRPr="0048539A">
        <w:rPr>
          <w:rStyle w:val="normaltextrun"/>
          <w:rFonts w:cs="Segoe UI"/>
          <w:lang w:val="de-DE"/>
        </w:rPr>
        <w:t>for</w:t>
      </w:r>
      <w:proofErr w:type="spellEnd"/>
      <w:r w:rsidRPr="0048539A">
        <w:rPr>
          <w:rStyle w:val="normaltextrun"/>
          <w:rFonts w:cs="Segoe UI"/>
          <w:lang w:val="de-DE"/>
        </w:rPr>
        <w:t> </w:t>
      </w:r>
      <w:proofErr w:type="spellStart"/>
      <w:r w:rsidRPr="0048539A">
        <w:rPr>
          <w:rStyle w:val="normaltextrun"/>
          <w:rFonts w:cs="Segoe UI"/>
          <w:lang w:val="de-DE"/>
        </w:rPr>
        <w:t>NdB</w:t>
      </w:r>
      <w:proofErr w:type="spellEnd"/>
      <w:r w:rsidRPr="0048539A">
        <w:rPr>
          <w:rStyle w:val="normaltextrun"/>
          <w:rFonts w:cs="Segoe UI"/>
          <w:lang w:val="de-DE"/>
        </w:rPr>
        <w:t> </w:t>
      </w:r>
      <w:proofErr w:type="spellStart"/>
      <w:r w:rsidRPr="0048539A">
        <w:rPr>
          <w:rStyle w:val="normaltextrun"/>
          <w:rFonts w:cs="Segoe UI"/>
          <w:lang w:val="de-DE"/>
        </w:rPr>
        <w:t>is</w:t>
      </w:r>
      <w:proofErr w:type="spellEnd"/>
      <w:r w:rsidRPr="0048539A">
        <w:rPr>
          <w:rStyle w:val="normaltextrun"/>
          <w:rFonts w:cs="Segoe UI"/>
          <w:lang w:val="de-DE"/>
        </w:rPr>
        <w:t> </w:t>
      </w:r>
      <w:proofErr w:type="spellStart"/>
      <w:r w:rsidRPr="0048539A">
        <w:rPr>
          <w:rStyle w:val="normaltextrun"/>
          <w:rFonts w:cs="Segoe UI"/>
          <w:lang w:val="de-DE"/>
        </w:rPr>
        <w:t>the</w:t>
      </w:r>
      <w:proofErr w:type="spellEnd"/>
      <w:r w:rsidR="0014453E">
        <w:rPr>
          <w:rStyle w:val="normaltextrun"/>
          <w:rFonts w:cs="Segoe UI"/>
          <w:lang w:val="de-DE"/>
        </w:rPr>
        <w:t xml:space="preserve"> </w:t>
      </w:r>
      <w:r w:rsidR="0014453E" w:rsidRPr="0014453E">
        <w:rPr>
          <w:rStyle w:val="normaltextrun"/>
          <w:rFonts w:cs="Segoe UI"/>
          <w:lang w:val="de-DE"/>
        </w:rPr>
        <w:t>Federal Government Commissioner for Information Technology</w:t>
      </w:r>
      <w:r w:rsidRPr="0048539A">
        <w:rPr>
          <w:rStyle w:val="normaltextrun"/>
          <w:rFonts w:cs="Segoe UI"/>
          <w:lang w:val="de-DE"/>
        </w:rPr>
        <w:t> </w:t>
      </w:r>
      <w:r w:rsidR="0014453E">
        <w:rPr>
          <w:rStyle w:val="normaltextrun"/>
          <w:rFonts w:cs="Segoe UI"/>
          <w:lang w:val="de-DE"/>
        </w:rPr>
        <w:t>(</w:t>
      </w:r>
      <w:r w:rsidRPr="0048539A">
        <w:rPr>
          <w:rStyle w:val="normaltextrun"/>
          <w:rFonts w:cs="Segoe UI"/>
          <w:i/>
          <w:iCs/>
          <w:lang w:val="de-DE"/>
        </w:rPr>
        <w:t>Beauftragte für Informationstechnik der Bundesregierung</w:t>
      </w:r>
      <w:r w:rsidRPr="0030253F">
        <w:rPr>
          <w:rStyle w:val="normaltextrun"/>
          <w:rFonts w:cs="Segoe UI"/>
          <w:color w:val="4D4D4D"/>
          <w:lang w:val="de-DE"/>
        </w:rPr>
        <w:t xml:space="preserve"> </w:t>
      </w:r>
      <w:r w:rsidR="0014453E">
        <w:rPr>
          <w:rStyle w:val="normaltextrun"/>
          <w:rFonts w:cs="Segoe UI"/>
          <w:color w:val="4D4D4D"/>
          <w:lang w:val="de-DE"/>
        </w:rPr>
        <w:t xml:space="preserve">- </w:t>
      </w:r>
      <w:proofErr w:type="spellStart"/>
      <w:r w:rsidRPr="0030253F">
        <w:rPr>
          <w:rStyle w:val="normaltextrun"/>
          <w:rFonts w:cs="Segoe UI"/>
          <w:color w:val="4D4D4D"/>
          <w:lang w:val="de-DE"/>
        </w:rPr>
        <w:t>BfIT</w:t>
      </w:r>
      <w:proofErr w:type="spellEnd"/>
      <w:r w:rsidRPr="0030253F">
        <w:rPr>
          <w:rStyle w:val="normaltextrun"/>
          <w:rFonts w:cs="Segoe UI"/>
          <w:color w:val="4D4D4D"/>
          <w:lang w:val="de-DE"/>
        </w:rPr>
        <w:t>). </w:t>
      </w:r>
      <w:r w:rsidRPr="00D91A82">
        <w:rPr>
          <w:rStyle w:val="normaltextrun"/>
          <w:rFonts w:cs="Segoe UI"/>
          <w:color w:val="4D4D4D"/>
        </w:rPr>
        <w:t>The </w:t>
      </w:r>
      <w:r w:rsidRPr="00D26A21">
        <w:rPr>
          <w:rStyle w:val="normaltextrun"/>
          <w:rFonts w:cs="Segoe UI"/>
          <w:color w:val="002060"/>
        </w:rPr>
        <w:t>BDBOS</w:t>
      </w:r>
      <w:r w:rsidRPr="008501EB">
        <w:rPr>
          <w:rStyle w:val="normaltextrun"/>
          <w:rFonts w:cs="Segoe UI"/>
          <w:color w:val="4D4D4D"/>
        </w:rPr>
        <w:t> </w:t>
      </w:r>
      <w:r w:rsidRPr="006201FB">
        <w:rPr>
          <w:rStyle w:val="normaltextrun"/>
          <w:rFonts w:cs="Segoe UI"/>
        </w:rPr>
        <w:t>is responsible for the operation of </w:t>
      </w:r>
      <w:proofErr w:type="spellStart"/>
      <w:r w:rsidRPr="006201FB">
        <w:rPr>
          <w:rStyle w:val="normaltextrun"/>
          <w:rFonts w:cs="Segoe UI"/>
        </w:rPr>
        <w:t>NdB</w:t>
      </w:r>
      <w:proofErr w:type="spellEnd"/>
      <w:r w:rsidRPr="006201FB">
        <w:rPr>
          <w:rStyle w:val="normaltextrun"/>
          <w:rFonts w:cs="Segoe UI"/>
        </w:rPr>
        <w:t>.</w:t>
      </w:r>
      <w:r w:rsidRPr="00D91A82">
        <w:rPr>
          <w:rStyle w:val="eop"/>
          <w:rFonts w:cs="Segoe UI"/>
        </w:rPr>
        <w:t> </w:t>
      </w:r>
    </w:p>
    <w:p w14:paraId="481C06D6" w14:textId="763F1DC6" w:rsidR="00854C07" w:rsidRPr="00D91A82" w:rsidRDefault="00854C07" w:rsidP="00BD3A78">
      <w:pPr>
        <w:rPr>
          <w:rFonts w:ascii="Segoe UI" w:hAnsi="Segoe UI"/>
          <w:szCs w:val="18"/>
        </w:rPr>
      </w:pPr>
      <w:r w:rsidRPr="00200D3F">
        <w:rPr>
          <w:szCs w:val="18"/>
        </w:rPr>
        <w:t>With the network strategy 2030 for the public administration, the connected networks of the federal administration (e.g. The federal Networks) are to be networked with the other networks of the public administration to form an information network of the public administration (</w:t>
      </w:r>
      <w:proofErr w:type="spellStart"/>
      <w:r w:rsidRPr="00200D3F">
        <w:rPr>
          <w:szCs w:val="18"/>
        </w:rPr>
        <w:t>Informationsverbund</w:t>
      </w:r>
      <w:proofErr w:type="spellEnd"/>
      <w:r w:rsidRPr="00200D3F">
        <w:rPr>
          <w:szCs w:val="18"/>
        </w:rPr>
        <w:t xml:space="preserve"> der </w:t>
      </w:r>
      <w:proofErr w:type="spellStart"/>
      <w:r w:rsidRPr="00200D3F">
        <w:rPr>
          <w:szCs w:val="18"/>
        </w:rPr>
        <w:t>öffentlichen</w:t>
      </w:r>
      <w:proofErr w:type="spellEnd"/>
      <w:r w:rsidRPr="00200D3F">
        <w:rPr>
          <w:szCs w:val="18"/>
        </w:rPr>
        <w:t xml:space="preserve"> </w:t>
      </w:r>
      <w:proofErr w:type="spellStart"/>
      <w:r w:rsidRPr="00200D3F">
        <w:rPr>
          <w:szCs w:val="18"/>
        </w:rPr>
        <w:t>Verwaltung</w:t>
      </w:r>
      <w:proofErr w:type="spellEnd"/>
      <w:r w:rsidRPr="00200D3F">
        <w:rPr>
          <w:szCs w:val="18"/>
        </w:rPr>
        <w:t>, IVÖV).</w:t>
      </w:r>
    </w:p>
    <w:p w14:paraId="08AC5088" w14:textId="6EFD9B70" w:rsidR="00C06F7B" w:rsidRPr="00216BFD" w:rsidRDefault="00C06F7B" w:rsidP="003D6C21">
      <w:pPr>
        <w:pStyle w:val="Subtitle"/>
        <w:rPr>
          <w:rFonts w:ascii="Segoe UI" w:hAnsi="Segoe UI"/>
          <w:sz w:val="18"/>
          <w:szCs w:val="18"/>
          <w:lang w:val="de-DE"/>
        </w:rPr>
      </w:pPr>
      <w:r w:rsidRPr="00216BFD">
        <w:rPr>
          <w:rStyle w:val="normaltextrun"/>
          <w:i/>
          <w:iCs/>
          <w:lang w:val="de-DE"/>
        </w:rPr>
        <w:t>Verbindungsnetz</w:t>
      </w:r>
      <w:r w:rsidRPr="00216BFD">
        <w:rPr>
          <w:rStyle w:val="normaltextrun"/>
          <w:lang w:val="de-DE"/>
        </w:rPr>
        <w:t xml:space="preserve"> (VN)</w:t>
      </w:r>
    </w:p>
    <w:p w14:paraId="559A3391" w14:textId="38D4B28E" w:rsidR="00C06F7B" w:rsidRPr="00D91A82" w:rsidRDefault="00C06F7B" w:rsidP="00EE0AD3">
      <w:pPr>
        <w:rPr>
          <w:rFonts w:ascii="Segoe UI" w:hAnsi="Segoe UI"/>
          <w:szCs w:val="18"/>
        </w:rPr>
      </w:pPr>
      <w:proofErr w:type="spellStart"/>
      <w:r w:rsidRPr="00F20436">
        <w:rPr>
          <w:rStyle w:val="normaltextrun"/>
          <w:rFonts w:cs="Segoe UI"/>
          <w:lang w:val="de-DE"/>
        </w:rPr>
        <w:t>Based</w:t>
      </w:r>
      <w:proofErr w:type="spellEnd"/>
      <w:r w:rsidRPr="00F20436">
        <w:rPr>
          <w:rStyle w:val="normaltextrun"/>
          <w:rFonts w:cs="Segoe UI"/>
          <w:lang w:val="de-DE"/>
        </w:rPr>
        <w:t xml:space="preserve"> on </w:t>
      </w:r>
      <w:proofErr w:type="spellStart"/>
      <w:r w:rsidRPr="00F20436">
        <w:rPr>
          <w:rStyle w:val="normaltextrun"/>
          <w:rFonts w:cs="Segoe UI"/>
          <w:lang w:val="de-DE"/>
        </w:rPr>
        <w:t>the</w:t>
      </w:r>
      <w:proofErr w:type="spellEnd"/>
      <w:r w:rsidRPr="00F20436">
        <w:rPr>
          <w:rStyle w:val="normaltextrun"/>
          <w:rFonts w:cs="Segoe UI"/>
          <w:lang w:val="de-DE"/>
        </w:rPr>
        <w:t xml:space="preserve"> </w:t>
      </w:r>
      <w:proofErr w:type="spellStart"/>
      <w:r w:rsidRPr="00F20436">
        <w:rPr>
          <w:rStyle w:val="normaltextrun"/>
          <w:rFonts w:cs="Segoe UI"/>
          <w:lang w:val="de-DE"/>
        </w:rPr>
        <w:t>former</w:t>
      </w:r>
      <w:proofErr w:type="spellEnd"/>
      <w:r w:rsidRPr="00F20436">
        <w:rPr>
          <w:rStyle w:val="normaltextrun"/>
          <w:rFonts w:cs="Segoe UI"/>
          <w:lang w:val="de-DE"/>
        </w:rPr>
        <w:t xml:space="preserve"> Deutschland Online Infrastructure</w:t>
      </w:r>
      <w:r w:rsidR="006A2357" w:rsidRPr="00F20436">
        <w:rPr>
          <w:rStyle w:val="normaltextrun"/>
          <w:rFonts w:cs="Segoe UI"/>
          <w:lang w:val="de-DE"/>
        </w:rPr>
        <w:t>,</w:t>
      </w:r>
      <w:r w:rsidRPr="00F20436">
        <w:rPr>
          <w:rStyle w:val="normaltextrun"/>
          <w:rFonts w:cs="Segoe UI"/>
          <w:lang w:val="de-DE"/>
        </w:rPr>
        <w:t xml:space="preserve"> </w:t>
      </w:r>
      <w:proofErr w:type="spellStart"/>
      <w:r w:rsidRPr="00F20436">
        <w:rPr>
          <w:rStyle w:val="normaltextrun"/>
          <w:rFonts w:cs="Segoe UI"/>
          <w:lang w:val="de-DE"/>
        </w:rPr>
        <w:t>the</w:t>
      </w:r>
      <w:proofErr w:type="spellEnd"/>
      <w:r w:rsidRPr="00F20436">
        <w:rPr>
          <w:rStyle w:val="normaltextrun"/>
          <w:rFonts w:cs="Segoe UI"/>
          <w:lang w:val="de-DE"/>
        </w:rPr>
        <w:t xml:space="preserve"> </w:t>
      </w:r>
      <w:r w:rsidRPr="00F20436">
        <w:rPr>
          <w:rStyle w:val="normaltextrun"/>
          <w:rFonts w:cs="Segoe UI"/>
          <w:i/>
          <w:iCs/>
          <w:lang w:val="de-DE"/>
        </w:rPr>
        <w:t>Verbindungsnetz</w:t>
      </w:r>
      <w:r w:rsidRPr="00F20436">
        <w:rPr>
          <w:rStyle w:val="normaltextrun"/>
          <w:rFonts w:cs="Segoe UI"/>
          <w:lang w:val="de-DE"/>
        </w:rPr>
        <w:t xml:space="preserve"> (VN) was </w:t>
      </w:r>
      <w:proofErr w:type="spellStart"/>
      <w:r w:rsidRPr="00F20436">
        <w:rPr>
          <w:rStyle w:val="normaltextrun"/>
          <w:rFonts w:cs="Segoe UI"/>
          <w:lang w:val="de-DE"/>
        </w:rPr>
        <w:t>established</w:t>
      </w:r>
      <w:proofErr w:type="spellEnd"/>
      <w:r w:rsidRPr="00F20436">
        <w:rPr>
          <w:rStyle w:val="normaltextrun"/>
          <w:rFonts w:cs="Segoe UI"/>
          <w:lang w:val="de-DE"/>
        </w:rPr>
        <w:t xml:space="preserve">. </w:t>
      </w:r>
      <w:r>
        <w:rPr>
          <w:rStyle w:val="normaltextrun"/>
          <w:rFonts w:cs="Segoe UI"/>
        </w:rPr>
        <w:t>The usage for federal communication is part of the German constitution (GG §91c) and therefor</w:t>
      </w:r>
      <w:r w:rsidR="007E13CB">
        <w:rPr>
          <w:rStyle w:val="normaltextrun"/>
          <w:rFonts w:cs="Segoe UI"/>
        </w:rPr>
        <w:t>e</w:t>
      </w:r>
      <w:r>
        <w:rPr>
          <w:rStyle w:val="normaltextrun"/>
          <w:rFonts w:cs="Segoe UI"/>
        </w:rPr>
        <w:t xml:space="preserve"> mandatory for the German public administration. The VN </w:t>
      </w:r>
      <w:r w:rsidRPr="006201FB">
        <w:rPr>
          <w:rStyle w:val="normaltextrun"/>
          <w:rFonts w:cs="Segoe UI"/>
        </w:rPr>
        <w:t>es</w:t>
      </w:r>
      <w:r w:rsidRPr="00D91A82">
        <w:rPr>
          <w:rStyle w:val="normaltextrun"/>
          <w:rFonts w:cs="Segoe UI"/>
        </w:rPr>
        <w:t>tablish</w:t>
      </w:r>
      <w:r w:rsidR="007E13CB">
        <w:rPr>
          <w:rStyle w:val="normaltextrun"/>
          <w:rFonts w:cs="Segoe UI"/>
        </w:rPr>
        <w:t>es</w:t>
      </w:r>
      <w:r w:rsidRPr="00D91A82">
        <w:rPr>
          <w:rStyle w:val="normaltextrun"/>
          <w:rFonts w:cs="Segoe UI"/>
        </w:rPr>
        <w:t xml:space="preserve"> the network infrastructure for widespread and integrated electronic processing between </w:t>
      </w:r>
      <w:r>
        <w:rPr>
          <w:rStyle w:val="normaltextrun"/>
          <w:rFonts w:cs="Segoe UI"/>
        </w:rPr>
        <w:t xml:space="preserve">federal </w:t>
      </w:r>
      <w:r w:rsidRPr="00D91A82">
        <w:rPr>
          <w:rStyle w:val="normaltextrun"/>
          <w:rFonts w:cs="Segoe UI"/>
        </w:rPr>
        <w:t xml:space="preserve">administrative units. The </w:t>
      </w:r>
      <w:r>
        <w:rPr>
          <w:rStyle w:val="normaltextrun"/>
          <w:rFonts w:cs="Segoe UI"/>
        </w:rPr>
        <w:t>VN</w:t>
      </w:r>
      <w:r w:rsidRPr="00D91A82">
        <w:rPr>
          <w:rStyle w:val="normaltextrun"/>
          <w:rFonts w:cs="Segoe UI"/>
        </w:rPr>
        <w:t xml:space="preserve"> network </w:t>
      </w:r>
      <w:r>
        <w:rPr>
          <w:rStyle w:val="normaltextrun"/>
          <w:rFonts w:cs="Segoe UI"/>
        </w:rPr>
        <w:t>is</w:t>
      </w:r>
      <w:r w:rsidRPr="00D91A82">
        <w:rPr>
          <w:rStyle w:val="normaltextrun"/>
          <w:rFonts w:cs="Segoe UI"/>
        </w:rPr>
        <w:t xml:space="preserve"> as a connective network structure (coupling network) for the public administration networks in Germany, with junctions to the </w:t>
      </w:r>
      <w:r w:rsidR="00854C07" w:rsidRPr="008145C2">
        <w:rPr>
          <w:rStyle w:val="normaltextrun"/>
          <w:rFonts w:cs="Segoe UI"/>
        </w:rPr>
        <w:t>Trans-European Services for Tel</w:t>
      </w:r>
      <w:r w:rsidR="00854C07">
        <w:rPr>
          <w:rStyle w:val="normaltextrun"/>
          <w:rFonts w:cs="Segoe UI"/>
        </w:rPr>
        <w:t>ematics between Administrations (TESTA) network</w:t>
      </w:r>
      <w:r w:rsidRPr="00D91A82">
        <w:rPr>
          <w:rStyle w:val="normaltextrun"/>
          <w:rFonts w:cs="Segoe UI"/>
        </w:rPr>
        <w:t xml:space="preserve"> of the European Union and to the federal networks </w:t>
      </w:r>
      <w:r w:rsidR="00854C07">
        <w:rPr>
          <w:rStyle w:val="normaltextrun"/>
          <w:rFonts w:cs="Segoe UI"/>
        </w:rPr>
        <w:t>(</w:t>
      </w:r>
      <w:proofErr w:type="spellStart"/>
      <w:r>
        <w:rPr>
          <w:rStyle w:val="normaltextrun"/>
          <w:rFonts w:cs="Segoe UI"/>
        </w:rPr>
        <w:t>NdB</w:t>
      </w:r>
      <w:proofErr w:type="spellEnd"/>
      <w:r w:rsidR="00854C07">
        <w:rPr>
          <w:rStyle w:val="normaltextrun"/>
          <w:rFonts w:cs="Segoe UI"/>
        </w:rPr>
        <w:t>)</w:t>
      </w:r>
      <w:r w:rsidRPr="00D91A82">
        <w:rPr>
          <w:rStyle w:val="normaltextrun"/>
          <w:rFonts w:cs="Segoe UI"/>
        </w:rPr>
        <w:t>.</w:t>
      </w:r>
      <w:r w:rsidRPr="00D91A82">
        <w:rPr>
          <w:rStyle w:val="eop"/>
          <w:rFonts w:cs="Segoe UI"/>
        </w:rPr>
        <w:t> </w:t>
      </w:r>
      <w:proofErr w:type="gramStart"/>
      <w:r w:rsidR="00854C07" w:rsidRPr="00384F2C">
        <w:rPr>
          <w:rStyle w:val="eop"/>
          <w:rFonts w:cs="Segoe UI"/>
        </w:rPr>
        <w:t>With regard to</w:t>
      </w:r>
      <w:proofErr w:type="gramEnd"/>
      <w:r w:rsidR="00854C07" w:rsidRPr="00384F2C">
        <w:rPr>
          <w:rStyle w:val="eop"/>
          <w:rFonts w:cs="Segoe UI"/>
        </w:rPr>
        <w:t xml:space="preserve"> TESTA, VN is the local domain of Germany and thus part of the TESTA Euro Domain</w:t>
      </w:r>
      <w:r w:rsidR="00854C07">
        <w:rPr>
          <w:rStyle w:val="eop"/>
          <w:rFonts w:cs="Segoe UI"/>
        </w:rPr>
        <w:t>.</w:t>
      </w:r>
    </w:p>
    <w:p w14:paraId="443B4BD0" w14:textId="77777777" w:rsidR="00482898" w:rsidRPr="00D91A82" w:rsidRDefault="003730DF">
      <w:pPr>
        <w:pStyle w:val="Heading2"/>
      </w:pPr>
      <w:bookmarkStart w:id="34" w:name="_Toc1474991"/>
      <w:r w:rsidRPr="00D91A82">
        <w:t>Data Exchange</w:t>
      </w:r>
      <w:bookmarkEnd w:id="34"/>
      <w:r w:rsidR="00DC4F98" w:rsidRPr="00D91A82">
        <w:t xml:space="preserve"> </w:t>
      </w:r>
    </w:p>
    <w:p w14:paraId="31D8350B" w14:textId="12C97031" w:rsidR="00AC5EE8" w:rsidRPr="00D91A82" w:rsidRDefault="00AC5EE8" w:rsidP="003D6C21">
      <w:pPr>
        <w:pStyle w:val="Subtitle"/>
        <w:rPr>
          <w:rFonts w:ascii="Segoe UI" w:hAnsi="Segoe UI"/>
          <w:sz w:val="18"/>
          <w:szCs w:val="18"/>
        </w:rPr>
      </w:pPr>
      <w:r w:rsidRPr="00D91A82">
        <w:rPr>
          <w:rStyle w:val="normaltextrun"/>
        </w:rPr>
        <w:t>De-Mail</w:t>
      </w:r>
    </w:p>
    <w:p w14:paraId="4E77AF9A" w14:textId="75FE6A77" w:rsidR="00AC5EE8" w:rsidRPr="00D91A82" w:rsidRDefault="009609E3" w:rsidP="00BD3A78">
      <w:pPr>
        <w:rPr>
          <w:rFonts w:ascii="Segoe UI" w:hAnsi="Segoe UI"/>
          <w:szCs w:val="18"/>
        </w:rPr>
      </w:pPr>
      <w:hyperlink w:history="1">
        <w:r w:rsidR="00800263">
          <w:rPr>
            <w:rStyle w:val="Hyperlink"/>
            <w:rFonts w:cs="Segoe UI"/>
          </w:rPr>
          <w:t>De-Mail</w:t>
        </w:r>
      </w:hyperlink>
      <w:r w:rsidR="002F09CF">
        <w:rPr>
          <w:rStyle w:val="Hyperlink"/>
          <w:rFonts w:cs="Segoe UI"/>
        </w:rPr>
        <w:t xml:space="preserve"> </w:t>
      </w:r>
      <w:r w:rsidR="00AC5EE8" w:rsidRPr="00D91A82">
        <w:rPr>
          <w:rStyle w:val="normaltextrun"/>
          <w:rFonts w:cs="Segoe UI"/>
        </w:rPr>
        <w:t xml:space="preserve">is an easy-to-use technology that takes conventional e-mail one step further as it allows citizens, </w:t>
      </w:r>
      <w:proofErr w:type="gramStart"/>
      <w:r w:rsidR="00AC5EE8" w:rsidRPr="00D91A82">
        <w:rPr>
          <w:rStyle w:val="normaltextrun"/>
          <w:rFonts w:cs="Segoe UI"/>
        </w:rPr>
        <w:t>businesses</w:t>
      </w:r>
      <w:proofErr w:type="gramEnd"/>
      <w:r w:rsidR="00AC5EE8" w:rsidRPr="00D91A82">
        <w:rPr>
          <w:rStyle w:val="normaltextrun"/>
          <w:rFonts w:cs="Segoe UI"/>
        </w:rPr>
        <w:t xml:space="preserve"> and administrations to exchange electronic messages in a secure manner. Compared to conventional e-mails, the delivery of De-Mails and the identity of senders and recipients can be proven. It is not possible to read or manipulate the contents of a De-Mail on its journey across the internet. One important aim is to make De-Mail confidential, </w:t>
      </w:r>
      <w:proofErr w:type="gramStart"/>
      <w:r w:rsidR="00AC5EE8" w:rsidRPr="00D91A82">
        <w:rPr>
          <w:rStyle w:val="normaltextrun"/>
          <w:rFonts w:cs="Segoe UI"/>
        </w:rPr>
        <w:t>reliable</w:t>
      </w:r>
      <w:proofErr w:type="gramEnd"/>
      <w:r w:rsidR="00AC5EE8" w:rsidRPr="00D91A82">
        <w:rPr>
          <w:rStyle w:val="normaltextrun"/>
          <w:rFonts w:cs="Segoe UI"/>
        </w:rPr>
        <w:t xml:space="preserve"> and binding through basic security functions that are easy to use and do not require additional installations for the end-user. The sender and recipient of a De-Mail can be clearly identified. Send and delivery certificates can be easily generated.</w:t>
      </w:r>
    </w:p>
    <w:p w14:paraId="60988128" w14:textId="77777777" w:rsidR="00AC5EE8" w:rsidRPr="00D91A82" w:rsidRDefault="00AC5EE8" w:rsidP="00BD3A78">
      <w:pPr>
        <w:rPr>
          <w:rFonts w:ascii="Segoe UI" w:hAnsi="Segoe UI"/>
          <w:szCs w:val="18"/>
        </w:rPr>
      </w:pPr>
      <w:r w:rsidRPr="00D91A82">
        <w:rPr>
          <w:rStyle w:val="normaltextrun"/>
          <w:rFonts w:cs="Segoe UI"/>
        </w:rPr>
        <w:t>De-Mails are encrypted during transport and can neither be intercepted nor manipulated. Spam and phishing are effectively prevented because the De-Mail sender can be clearly identified by secure initial identification and users are able to log on with two-factor authentication using the new German eID card or a mobile phone-based method (mobile TAN).</w:t>
      </w:r>
      <w:r w:rsidR="00062959" w:rsidRPr="00D91A82">
        <w:rPr>
          <w:rStyle w:val="normaltextrun"/>
          <w:rFonts w:cs="Segoe UI"/>
        </w:rPr>
        <w:t xml:space="preserve"> </w:t>
      </w:r>
    </w:p>
    <w:p w14:paraId="6EFD2124" w14:textId="77777777" w:rsidR="00AC5EE8" w:rsidRPr="00D91A82" w:rsidRDefault="00AC5EE8" w:rsidP="00BD3A78">
      <w:pPr>
        <w:rPr>
          <w:rFonts w:ascii="Segoe UI" w:hAnsi="Segoe UI"/>
          <w:szCs w:val="18"/>
        </w:rPr>
      </w:pPr>
      <w:r w:rsidRPr="00D91A82">
        <w:rPr>
          <w:rStyle w:val="normaltextrun"/>
          <w:rFonts w:cs="Segoe UI"/>
        </w:rPr>
        <w:t>Furthermore, De-Mail offers huge potential to optimise electronic communications in the private and public sector. Recently, business and administration processes were marked by media inconsistencies that produced considerable delays and additional costs. With the additional security functions that De-Mail provides, a large part of today’s paper-based business and administration processes can now be handled fully electronically, simply, quickly and from any location.</w:t>
      </w:r>
      <w:r w:rsidR="00062959" w:rsidRPr="00D91A82">
        <w:rPr>
          <w:rStyle w:val="normaltextrun"/>
          <w:rFonts w:cs="Segoe UI"/>
        </w:rPr>
        <w:t xml:space="preserve"> </w:t>
      </w:r>
    </w:p>
    <w:p w14:paraId="7FED5889" w14:textId="137FF640" w:rsidR="00482898" w:rsidRPr="00D91A82" w:rsidRDefault="00AC5EE8" w:rsidP="00BD3A78">
      <w:pPr>
        <w:rPr>
          <w:rFonts w:ascii="Segoe UI" w:hAnsi="Segoe UI"/>
          <w:szCs w:val="18"/>
        </w:rPr>
      </w:pPr>
      <w:r w:rsidRPr="00D91A82">
        <w:rPr>
          <w:rStyle w:val="normaltextrun"/>
          <w:rFonts w:cs="Segoe UI"/>
        </w:rPr>
        <w:t>The legal requirements for registration as De-Mail provider are contained in the Act on De-Mail services and amendments to other legislation, which entered into force on 3 May 2011. So far, Deutsche Telekom AG, GMX.DE, WEB.DE and </w:t>
      </w:r>
      <w:proofErr w:type="spellStart"/>
      <w:r w:rsidRPr="00D91A82">
        <w:rPr>
          <w:rStyle w:val="normaltextrun"/>
          <w:rFonts w:cs="Segoe UI"/>
        </w:rPr>
        <w:t>Mentana</w:t>
      </w:r>
      <w:proofErr w:type="spellEnd"/>
      <w:r w:rsidRPr="00D91A82">
        <w:rPr>
          <w:rStyle w:val="normaltextrun"/>
          <w:rFonts w:cs="Segoe UI"/>
        </w:rPr>
        <w:t xml:space="preserve"> GmbH </w:t>
      </w:r>
      <w:r w:rsidR="001C4F81">
        <w:rPr>
          <w:rStyle w:val="normaltextrun"/>
          <w:rFonts w:cs="Segoe UI"/>
        </w:rPr>
        <w:t xml:space="preserve">(among others) </w:t>
      </w:r>
      <w:r w:rsidRPr="00D91A82">
        <w:rPr>
          <w:rStyle w:val="normaltextrun"/>
          <w:rFonts w:cs="Segoe UI"/>
        </w:rPr>
        <w:t>have become accredited De-Mail providers.</w:t>
      </w:r>
      <w:r w:rsidR="00062959" w:rsidRPr="00D91A82">
        <w:rPr>
          <w:rStyle w:val="normaltextrun"/>
          <w:rFonts w:cs="Segoe UI"/>
        </w:rPr>
        <w:t xml:space="preserve"> </w:t>
      </w:r>
    </w:p>
    <w:p w14:paraId="4F6A86B7" w14:textId="5031B4AE" w:rsidR="00AC5EE8" w:rsidRPr="00D91A82" w:rsidRDefault="00F94C1A">
      <w:pPr>
        <w:pStyle w:val="Heading2"/>
      </w:pPr>
      <w:bookmarkStart w:id="35" w:name="_Toc1474992"/>
      <w:r w:rsidRPr="00D91A82">
        <w:t>e</w:t>
      </w:r>
      <w:r w:rsidR="003730DF" w:rsidRPr="00D91A82">
        <w:t>ID and Trust Services</w:t>
      </w:r>
      <w:bookmarkEnd w:id="35"/>
      <w:r w:rsidR="00DC4F98" w:rsidRPr="00D91A82">
        <w:rPr>
          <w:color w:val="000000" w:themeColor="text1"/>
          <w:highlight w:val="yellow"/>
        </w:rPr>
        <w:t xml:space="preserve"> </w:t>
      </w:r>
    </w:p>
    <w:p w14:paraId="44BEF991" w14:textId="12DA8DF1" w:rsidR="00AC5EE8" w:rsidRPr="00D91A82" w:rsidRDefault="00AC5EE8" w:rsidP="003D6C21">
      <w:pPr>
        <w:pStyle w:val="Subtitle"/>
        <w:rPr>
          <w:rFonts w:ascii="Segoe UI" w:hAnsi="Segoe UI"/>
          <w:sz w:val="18"/>
          <w:szCs w:val="18"/>
        </w:rPr>
      </w:pPr>
      <w:r w:rsidRPr="00D91A82">
        <w:rPr>
          <w:rStyle w:val="normaltextrun"/>
        </w:rPr>
        <w:t>Electronic Identity Card</w:t>
      </w:r>
      <w:r w:rsidR="001B56D1">
        <w:rPr>
          <w:rStyle w:val="eop"/>
        </w:rPr>
        <w:tab/>
      </w:r>
    </w:p>
    <w:p w14:paraId="6D78F668" w14:textId="4070B92A" w:rsidR="00AC5EE8" w:rsidRPr="00D91A82" w:rsidRDefault="00AC5EE8" w:rsidP="002C6BA2">
      <w:pPr>
        <w:rPr>
          <w:rFonts w:ascii="Segoe UI" w:hAnsi="Segoe UI"/>
          <w:szCs w:val="18"/>
        </w:rPr>
      </w:pPr>
      <w:r w:rsidRPr="00D91A82">
        <w:rPr>
          <w:rStyle w:val="normaltextrun"/>
          <w:rFonts w:cs="Segoe UI"/>
        </w:rPr>
        <w:t>Germany's next generation</w:t>
      </w:r>
      <w:r w:rsidRPr="00D91A82">
        <w:rPr>
          <w:rStyle w:val="normaltextrun"/>
          <w:rFonts w:cs="Segoe UI"/>
          <w:color w:val="4D4D4D"/>
        </w:rPr>
        <w:t> </w:t>
      </w:r>
      <w:hyperlink w:history="1">
        <w:r w:rsidRPr="00ED4F1F">
          <w:rPr>
            <w:rStyle w:val="Hyperlink"/>
            <w:rFonts w:cs="Segoe UI"/>
          </w:rPr>
          <w:t>Identity Card (eID) </w:t>
        </w:r>
      </w:hyperlink>
      <w:r w:rsidRPr="00D91A82">
        <w:rPr>
          <w:rStyle w:val="normaltextrun"/>
          <w:rFonts w:cs="Segoe UI"/>
        </w:rPr>
        <w:t>was launched on 1 November 2010. The new eID card in credit card format replaced the existing national identity card and offers more functions than the current conventional ID. By utilising a microchip, the card provides an online authentication function, applicable to both eGovernment and eBusiness transactions. Due to the assignment of authorisation certificates and mutual authentication, cardholders can be confident that whoever requests their data is also authorised to obtain it. The secure eID card provides further protection against identity theft and offers new, user-friendly ways to guarantee valid client data for service providers and to protect young people by age verification. Furthermore, the eID card can be used as identification and authentication means for remote signatures. To ensure that national ID cards continue to serve as secure travel documents, eID cards contain biometric identifiers stored on a chip, which satisf</w:t>
      </w:r>
      <w:r w:rsidR="00650FFB">
        <w:rPr>
          <w:rStyle w:val="normaltextrun"/>
          <w:rFonts w:cs="Segoe UI"/>
        </w:rPr>
        <w:t>y</w:t>
      </w:r>
      <w:r w:rsidRPr="00D91A82">
        <w:rPr>
          <w:rStyle w:val="normaltextrun"/>
          <w:rFonts w:cs="Segoe UI"/>
        </w:rPr>
        <w:t xml:space="preserve"> the requirements for official identity checks. All eID cards include a digital biometric photo; </w:t>
      </w:r>
      <w:r w:rsidR="00050F45">
        <w:rPr>
          <w:rStyle w:val="normaltextrun"/>
          <w:rFonts w:cs="Segoe UI"/>
        </w:rPr>
        <w:t xml:space="preserve">furthermore all ID cards, issued since </w:t>
      </w:r>
      <w:r w:rsidR="00EE3839">
        <w:rPr>
          <w:rStyle w:val="normaltextrun"/>
          <w:rFonts w:cs="Segoe UI"/>
        </w:rPr>
        <w:t xml:space="preserve">2 </w:t>
      </w:r>
      <w:r w:rsidR="00050F45">
        <w:rPr>
          <w:rStyle w:val="normaltextrun"/>
          <w:rFonts w:cs="Segoe UI"/>
        </w:rPr>
        <w:t xml:space="preserve">August 2021, include two fingerprints, whereas before </w:t>
      </w:r>
      <w:r w:rsidRPr="00D91A82">
        <w:rPr>
          <w:rStyle w:val="normaltextrun"/>
          <w:rFonts w:cs="Segoe UI"/>
        </w:rPr>
        <w:t>cardholders could choose to include two fingerprints on the chip. Both identifiers provide an efficient way to increase security at border controls.</w:t>
      </w:r>
      <w:r w:rsidR="00062959" w:rsidRPr="00D91A82">
        <w:rPr>
          <w:rStyle w:val="normaltextrun"/>
          <w:rFonts w:cs="Segoe UI"/>
        </w:rPr>
        <w:t xml:space="preserve"> </w:t>
      </w:r>
    </w:p>
    <w:p w14:paraId="7B3BFF78" w14:textId="3874A184" w:rsidR="00AC5EE8" w:rsidRPr="00D91A82" w:rsidRDefault="00AC5EE8" w:rsidP="002C6BA2">
      <w:pPr>
        <w:rPr>
          <w:rFonts w:ascii="Segoe UI" w:hAnsi="Segoe UI"/>
          <w:szCs w:val="18"/>
        </w:rPr>
      </w:pPr>
      <w:r w:rsidRPr="00D91A82">
        <w:rPr>
          <w:rStyle w:val="normaltextrun"/>
          <w:rFonts w:cs="Segoe UI"/>
        </w:rPr>
        <w:t>In February 2017, Germany was the first Member State to trigger the</w:t>
      </w:r>
      <w:r w:rsidRPr="00D91A82">
        <w:rPr>
          <w:rStyle w:val="normaltextrun"/>
          <w:rFonts w:cs="Segoe UI"/>
          <w:color w:val="4D4D4D"/>
        </w:rPr>
        <w:t> </w:t>
      </w:r>
      <w:hyperlink w:history="1">
        <w:r w:rsidRPr="00EE0AD3">
          <w:rPr>
            <w:rStyle w:val="Hyperlink"/>
            <w:rFonts w:cs="Segoe UI"/>
          </w:rPr>
          <w:t>pre-notification procedure </w:t>
        </w:r>
      </w:hyperlink>
      <w:r w:rsidRPr="00D91A82">
        <w:rPr>
          <w:rStyle w:val="normaltextrun"/>
          <w:rFonts w:cs="Segoe UI"/>
        </w:rPr>
        <w:t xml:space="preserve">to make sure that EU citizens and businesses could use their trusted electronic identification means (eID), as provided under eIDAS, to digitally authenticate themselves </w:t>
      </w:r>
      <w:proofErr w:type="gramStart"/>
      <w:r w:rsidRPr="00D91A82">
        <w:rPr>
          <w:rStyle w:val="normaltextrun"/>
          <w:rFonts w:cs="Segoe UI"/>
        </w:rPr>
        <w:t>in order to</w:t>
      </w:r>
      <w:proofErr w:type="gramEnd"/>
      <w:r w:rsidRPr="00D91A82">
        <w:rPr>
          <w:rStyle w:val="normaltextrun"/>
          <w:rFonts w:cs="Segoe UI"/>
        </w:rPr>
        <w:t xml:space="preserve"> use online services across the European Union. </w:t>
      </w:r>
      <w:proofErr w:type="spellStart"/>
      <w:r w:rsidRPr="00D91A82">
        <w:rPr>
          <w:rStyle w:val="normaltextrun"/>
          <w:rFonts w:cs="Segoe UI"/>
        </w:rPr>
        <w:t>elD</w:t>
      </w:r>
      <w:proofErr w:type="spellEnd"/>
      <w:r w:rsidRPr="00D91A82">
        <w:rPr>
          <w:rStyle w:val="normaltextrun"/>
          <w:rFonts w:cs="Segoe UI"/>
        </w:rPr>
        <w:t xml:space="preserve"> cards shall guarantee </w:t>
      </w:r>
      <w:r w:rsidR="00D649A7" w:rsidRPr="00D91A82">
        <w:rPr>
          <w:rStyle w:val="normaltextrun"/>
          <w:rFonts w:cs="Segoe UI"/>
        </w:rPr>
        <w:t>a high</w:t>
      </w:r>
      <w:r w:rsidRPr="00D91A82">
        <w:rPr>
          <w:rStyle w:val="normaltextrun"/>
          <w:rFonts w:cs="Segoe UI"/>
        </w:rPr>
        <w:t xml:space="preserve"> level of security and protection of personal data. The notification procedure for the German eID was completed in 2017 at a high level of assurance.</w:t>
      </w:r>
      <w:r w:rsidRPr="00D91A82">
        <w:rPr>
          <w:rStyle w:val="eop"/>
          <w:rFonts w:cs="Segoe UI"/>
        </w:rPr>
        <w:t> </w:t>
      </w:r>
    </w:p>
    <w:p w14:paraId="47C48758" w14:textId="1E2F32AF" w:rsidR="00AC5EE8" w:rsidRPr="00D91A82" w:rsidRDefault="00AC5EE8" w:rsidP="003D6C21">
      <w:pPr>
        <w:pStyle w:val="Subtitle"/>
        <w:rPr>
          <w:rFonts w:ascii="Segoe UI" w:hAnsi="Segoe UI"/>
          <w:sz w:val="18"/>
          <w:szCs w:val="18"/>
        </w:rPr>
      </w:pPr>
      <w:r w:rsidRPr="00D91A82">
        <w:rPr>
          <w:rStyle w:val="normaltextrun"/>
        </w:rPr>
        <w:t>Electronic Passport (</w:t>
      </w:r>
      <w:proofErr w:type="spellStart"/>
      <w:r w:rsidRPr="00D91A82">
        <w:rPr>
          <w:rStyle w:val="normaltextrun"/>
        </w:rPr>
        <w:t>ePass</w:t>
      </w:r>
      <w:proofErr w:type="spellEnd"/>
      <w:r w:rsidRPr="00D91A82">
        <w:rPr>
          <w:rStyle w:val="normaltextrun"/>
        </w:rPr>
        <w:t>)</w:t>
      </w:r>
    </w:p>
    <w:p w14:paraId="7A941F02" w14:textId="1352F22C" w:rsidR="002C6BA2" w:rsidRPr="005F3767" w:rsidRDefault="00AC5EE8" w:rsidP="002C6BA2">
      <w:pPr>
        <w:rPr>
          <w:rStyle w:val="normaltextrun"/>
          <w:rFonts w:ascii="Segoe UI" w:hAnsi="Segoe UI"/>
          <w:szCs w:val="18"/>
        </w:rPr>
      </w:pPr>
      <w:r w:rsidRPr="00D91A82">
        <w:rPr>
          <w:rStyle w:val="normaltextrun"/>
          <w:rFonts w:cs="Segoe UI"/>
        </w:rPr>
        <w:t>Germany was among the first countries to introduce the</w:t>
      </w:r>
      <w:r w:rsidRPr="00D91A82">
        <w:rPr>
          <w:rStyle w:val="normaltextrun"/>
          <w:rFonts w:cs="Segoe UI"/>
          <w:color w:val="4D4D4D"/>
        </w:rPr>
        <w:t> </w:t>
      </w:r>
      <w:hyperlink w:history="1">
        <w:r w:rsidRPr="00F51D52">
          <w:rPr>
            <w:rStyle w:val="Hyperlink"/>
            <w:rFonts w:cs="Segoe UI"/>
          </w:rPr>
          <w:t>Electronic Passport </w:t>
        </w:r>
        <w:r w:rsidRPr="000436BB">
          <w:rPr>
            <w:rStyle w:val="Hyperlink"/>
            <w:rFonts w:cs="Segoe UI"/>
          </w:rPr>
          <w:t>(</w:t>
        </w:r>
        <w:proofErr w:type="spellStart"/>
        <w:r w:rsidRPr="000436BB">
          <w:rPr>
            <w:rStyle w:val="Hyperlink"/>
            <w:rFonts w:cs="Segoe UI"/>
          </w:rPr>
          <w:t>ePass</w:t>
        </w:r>
        <w:proofErr w:type="spellEnd"/>
        <w:r w:rsidRPr="000436BB">
          <w:rPr>
            <w:rStyle w:val="Hyperlink"/>
            <w:rFonts w:cs="Segoe UI"/>
          </w:rPr>
          <w:t>)</w:t>
        </w:r>
        <w:r w:rsidRPr="00F51D52">
          <w:rPr>
            <w:rStyle w:val="Hyperlink"/>
            <w:rFonts w:cs="Segoe UI"/>
          </w:rPr>
          <w:t>,</w:t>
        </w:r>
      </w:hyperlink>
      <w:r w:rsidRPr="00D91A82">
        <w:rPr>
          <w:rStyle w:val="normaltextrun"/>
          <w:rFonts w:cs="Segoe UI"/>
        </w:rPr>
        <w:t xml:space="preserve"> in November 2005. It was developed to comply with </w:t>
      </w:r>
      <w:r w:rsidRPr="000436BB">
        <w:rPr>
          <w:rStyle w:val="normaltextrun"/>
          <w:rFonts w:cs="Segoe UI"/>
          <w:color w:val="002060"/>
        </w:rPr>
        <w:t>Council Regulation (EC) </w:t>
      </w:r>
      <w:r w:rsidRPr="00D91A82">
        <w:rPr>
          <w:rStyle w:val="normaltextrun"/>
          <w:rFonts w:cs="Segoe UI"/>
          <w:color w:val="002060"/>
        </w:rPr>
        <w:t>No 2252/2004</w:t>
      </w:r>
      <w:r w:rsidRPr="00D91A82">
        <w:rPr>
          <w:rStyle w:val="normaltextrun"/>
          <w:rFonts w:cs="Segoe UI"/>
          <w:color w:val="4D4D4D"/>
        </w:rPr>
        <w:t> </w:t>
      </w:r>
      <w:r w:rsidRPr="00D91A82">
        <w:rPr>
          <w:rStyle w:val="normaltextrun"/>
          <w:rFonts w:cs="Segoe UI"/>
        </w:rPr>
        <w:t>and equipped with a microchip, holding the owner’s data, such as name, surname, date of birth and nationality. Beyond traditionally relevant data, a digital facial image of the owner was also stored on the microchip. In June 2007, the revision of the</w:t>
      </w:r>
      <w:r w:rsidRPr="00D91A82">
        <w:rPr>
          <w:rStyle w:val="normaltextrun"/>
          <w:rFonts w:cs="Segoe UI"/>
          <w:color w:val="4D4D4D"/>
        </w:rPr>
        <w:t> </w:t>
      </w:r>
      <w:r w:rsidRPr="00D91A82">
        <w:rPr>
          <w:rStyle w:val="normaltextrun"/>
          <w:rFonts w:cs="Segoe UI"/>
          <w:color w:val="002060"/>
        </w:rPr>
        <w:t>Passport Act</w:t>
      </w:r>
      <w:r w:rsidRPr="00D91A82">
        <w:rPr>
          <w:rStyle w:val="normaltextrun"/>
          <w:rFonts w:cs="Segoe UI"/>
        </w:rPr>
        <w:t xml:space="preserve">, as approved by the </w:t>
      </w:r>
      <w:r w:rsidR="007E45D0" w:rsidRPr="00D91A82">
        <w:rPr>
          <w:rStyle w:val="normaltextrun"/>
          <w:rFonts w:cs="Segoe UI"/>
        </w:rPr>
        <w:t>f</w:t>
      </w:r>
      <w:r w:rsidRPr="00D91A82">
        <w:rPr>
          <w:rStyle w:val="normaltextrun"/>
          <w:rFonts w:cs="Segoe UI"/>
        </w:rPr>
        <w:t xml:space="preserve">ederal </w:t>
      </w:r>
      <w:r w:rsidR="007E45D0" w:rsidRPr="00D91A82">
        <w:rPr>
          <w:rStyle w:val="normaltextrun"/>
          <w:rFonts w:cs="Segoe UI"/>
        </w:rPr>
        <w:t>c</w:t>
      </w:r>
      <w:r w:rsidRPr="00D91A82">
        <w:rPr>
          <w:rStyle w:val="normaltextrun"/>
          <w:rFonts w:cs="Segoe UI"/>
        </w:rPr>
        <w:t>ouncil, laid down the legal foundation for second generation electronic passports</w:t>
      </w:r>
      <w:r w:rsidR="00593E17" w:rsidRPr="00593E17">
        <w:rPr>
          <w:rStyle w:val="normaltextrun"/>
          <w:rFonts w:cs="Segoe UI"/>
        </w:rPr>
        <w:t xml:space="preserve"> </w:t>
      </w:r>
      <w:r w:rsidR="00593E17">
        <w:rPr>
          <w:rStyle w:val="normaltextrun"/>
          <w:rFonts w:cs="Segoe UI"/>
        </w:rPr>
        <w:t>issued since November 2007</w:t>
      </w:r>
      <w:r w:rsidRPr="00D91A82">
        <w:rPr>
          <w:rStyle w:val="normaltextrun"/>
          <w:rFonts w:cs="Segoe UI"/>
        </w:rPr>
        <w:t xml:space="preserve">. In addition to the digital facial image, the new passports featured two fingerprints in digital format. Fingerprints were to be stored exclusively on the passport microchip, and never stored locally on issuance </w:t>
      </w:r>
      <w:r w:rsidR="00695FCC" w:rsidRPr="00D91A82">
        <w:rPr>
          <w:rStyle w:val="normaltextrun"/>
          <w:rFonts w:cs="Segoe UI"/>
        </w:rPr>
        <w:t>authorities’</w:t>
      </w:r>
      <w:r w:rsidRPr="00D91A82">
        <w:rPr>
          <w:rStyle w:val="normaltextrun"/>
          <w:rFonts w:cs="Segoe UI"/>
        </w:rPr>
        <w:t xml:space="preserve"> systems, or in any other central database.</w:t>
      </w:r>
      <w:r w:rsidRPr="00D91A82">
        <w:rPr>
          <w:rStyle w:val="eop"/>
          <w:rFonts w:cs="Segoe UI"/>
        </w:rPr>
        <w:t> </w:t>
      </w:r>
    </w:p>
    <w:p w14:paraId="1F7679E7" w14:textId="77777777" w:rsidR="00AC5EE8" w:rsidRPr="00D91A82" w:rsidRDefault="00AC5EE8" w:rsidP="002C6BA2">
      <w:pPr>
        <w:rPr>
          <w:rFonts w:ascii="Segoe UI" w:hAnsi="Segoe UI"/>
          <w:szCs w:val="18"/>
        </w:rPr>
      </w:pPr>
      <w:r w:rsidRPr="00D91A82">
        <w:rPr>
          <w:rStyle w:val="normaltextrun"/>
          <w:rFonts w:cs="Segoe UI"/>
        </w:rPr>
        <w:t>In March 2017, Germany issued a new generation of passports. For the new passport, traditional high-quality security features were complemented by additional, innovative features combining state-of-the-art materials with cutting-edge technology.</w:t>
      </w:r>
      <w:r w:rsidRPr="00D91A82">
        <w:rPr>
          <w:rStyle w:val="eop"/>
          <w:rFonts w:cs="Segoe UI"/>
        </w:rPr>
        <w:t> </w:t>
      </w:r>
    </w:p>
    <w:p w14:paraId="01BC4988" w14:textId="25FE3A66" w:rsidR="00FF7DB8" w:rsidRPr="00D91A82" w:rsidRDefault="003730DF">
      <w:pPr>
        <w:pStyle w:val="Heading2"/>
      </w:pPr>
      <w:bookmarkStart w:id="36" w:name="_Toc1474993"/>
      <w:r w:rsidRPr="00D91A82">
        <w:t>eProcurement</w:t>
      </w:r>
      <w:bookmarkEnd w:id="36"/>
    </w:p>
    <w:p w14:paraId="5ED68CE0" w14:textId="1A900C9F" w:rsidR="00FF7DB8" w:rsidRPr="00D91A82" w:rsidRDefault="0014453E" w:rsidP="003D6C21">
      <w:pPr>
        <w:pStyle w:val="Subtitle"/>
        <w:rPr>
          <w:rFonts w:ascii="Segoe UI" w:hAnsi="Segoe UI"/>
          <w:sz w:val="18"/>
          <w:szCs w:val="18"/>
        </w:rPr>
      </w:pPr>
      <w:r>
        <w:rPr>
          <w:noProof/>
          <w:lang w:val="fr-FR" w:eastAsia="fr-FR"/>
        </w:rPr>
        <w:drawing>
          <wp:anchor distT="0" distB="0" distL="114300" distR="114300" simplePos="0" relativeHeight="251658265" behindDoc="0" locked="0" layoutInCell="1" allowOverlap="1" wp14:anchorId="63222093" wp14:editId="0E0A5B56">
            <wp:simplePos x="0" y="0"/>
            <wp:positionH relativeFrom="column">
              <wp:posOffset>-548640</wp:posOffset>
            </wp:positionH>
            <wp:positionV relativeFrom="paragraph">
              <wp:posOffset>193312</wp:posOffset>
            </wp:positionV>
            <wp:extent cx="300990" cy="141605"/>
            <wp:effectExtent l="0" t="0" r="3810" b="0"/>
            <wp:wrapNone/>
            <wp:docPr id="29" name="Picture 2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7DB8" w:rsidRPr="00D91A82">
        <w:rPr>
          <w:rStyle w:val="normaltextrun"/>
        </w:rPr>
        <w:t>Federal eProcurement Platform (</w:t>
      </w:r>
      <w:proofErr w:type="spellStart"/>
      <w:r w:rsidR="00FF7DB8" w:rsidRPr="00D91A82">
        <w:rPr>
          <w:rStyle w:val="normaltextrun"/>
        </w:rPr>
        <w:t>eVergabe</w:t>
      </w:r>
      <w:proofErr w:type="spellEnd"/>
      <w:r w:rsidR="00FF7DB8" w:rsidRPr="00D91A82">
        <w:rPr>
          <w:rStyle w:val="normaltextrun"/>
        </w:rPr>
        <w:t>)</w:t>
      </w:r>
      <w:r w:rsidR="00062959" w:rsidRPr="00D91A82">
        <w:rPr>
          <w:rStyle w:val="normaltextrun"/>
        </w:rPr>
        <w:t xml:space="preserve"> </w:t>
      </w:r>
      <w:r w:rsidR="00AC48AD">
        <w:rPr>
          <w:rStyle w:val="normaltextrun"/>
        </w:rPr>
        <w:t xml:space="preserve">and </w:t>
      </w:r>
      <w:r w:rsidR="00AC48AD" w:rsidRPr="00BB60CA">
        <w:rPr>
          <w:rStyle w:val="normaltextrun"/>
        </w:rPr>
        <w:t>Data Service for Public Procurement (</w:t>
      </w:r>
      <w:proofErr w:type="spellStart"/>
      <w:r w:rsidR="00AC48AD" w:rsidRPr="00B55DDD">
        <w:rPr>
          <w:rStyle w:val="normaltextrun"/>
          <w:i/>
          <w:iCs/>
        </w:rPr>
        <w:t>Datenservice</w:t>
      </w:r>
      <w:proofErr w:type="spellEnd"/>
      <w:r w:rsidR="00AC48AD" w:rsidRPr="00B55DDD">
        <w:rPr>
          <w:rStyle w:val="normaltextrun"/>
          <w:i/>
          <w:iCs/>
        </w:rPr>
        <w:t xml:space="preserve"> </w:t>
      </w:r>
      <w:proofErr w:type="spellStart"/>
      <w:r w:rsidR="00AC48AD" w:rsidRPr="00B55DDD">
        <w:rPr>
          <w:rStyle w:val="normaltextrun"/>
          <w:i/>
          <w:iCs/>
        </w:rPr>
        <w:t>Öffentlicher</w:t>
      </w:r>
      <w:proofErr w:type="spellEnd"/>
      <w:r w:rsidR="00AC48AD" w:rsidRPr="00B55DDD">
        <w:rPr>
          <w:rStyle w:val="normaltextrun"/>
          <w:i/>
          <w:iCs/>
        </w:rPr>
        <w:t xml:space="preserve"> Einkauf</w:t>
      </w:r>
      <w:r w:rsidR="00AC48AD" w:rsidRPr="00BB60CA">
        <w:rPr>
          <w:rStyle w:val="normaltextrun"/>
        </w:rPr>
        <w:t>)</w:t>
      </w:r>
    </w:p>
    <w:p w14:paraId="4797C805" w14:textId="05008D86" w:rsidR="006710A8" w:rsidRDefault="00FF7DB8" w:rsidP="006710A8">
      <w:pPr>
        <w:rPr>
          <w:rStyle w:val="eop"/>
          <w:rFonts w:cs="Segoe UI"/>
          <w:color w:val="4D4D4D"/>
        </w:rPr>
      </w:pPr>
      <w:r w:rsidRPr="00D91A82">
        <w:rPr>
          <w:rStyle w:val="normaltextrun"/>
          <w:rFonts w:cs="Segoe UI"/>
        </w:rPr>
        <w:t>The</w:t>
      </w:r>
      <w:r w:rsidRPr="00D91A82">
        <w:rPr>
          <w:rStyle w:val="normaltextrun"/>
          <w:rFonts w:cs="Segoe UI"/>
          <w:color w:val="4D4D4D"/>
        </w:rPr>
        <w:t> </w:t>
      </w:r>
      <w:proofErr w:type="spellStart"/>
      <w:r>
        <w:fldChar w:fldCharType="begin"/>
      </w:r>
      <w:r>
        <w:instrText xml:space="preserve"> HYPERLINK </w:instrText>
      </w:r>
      <w:r>
        <w:fldChar w:fldCharType="separate"/>
      </w:r>
      <w:r w:rsidRPr="00300F09">
        <w:rPr>
          <w:rStyle w:val="Hyperlink"/>
          <w:rFonts w:cs="Segoe UI"/>
        </w:rPr>
        <w:t>eVergabe</w:t>
      </w:r>
      <w:proofErr w:type="spellEnd"/>
      <w:r w:rsidRPr="00300F09">
        <w:rPr>
          <w:rStyle w:val="Hyperlink"/>
          <w:rFonts w:cs="Segoe UI"/>
        </w:rPr>
        <w:t> </w:t>
      </w:r>
      <w:r>
        <w:rPr>
          <w:rStyle w:val="Hyperlink"/>
          <w:rFonts w:cs="Segoe UI"/>
        </w:rPr>
        <w:fldChar w:fldCharType="end"/>
      </w:r>
      <w:r w:rsidRPr="00D91A82">
        <w:rPr>
          <w:rStyle w:val="normaltextrun"/>
          <w:rFonts w:cs="Segoe UI"/>
        </w:rPr>
        <w:t>project </w:t>
      </w:r>
      <w:proofErr w:type="gramStart"/>
      <w:r w:rsidRPr="00D91A82">
        <w:rPr>
          <w:rStyle w:val="normaltextrun"/>
          <w:rFonts w:cs="Segoe UI"/>
        </w:rPr>
        <w:t>was considered to be</w:t>
      </w:r>
      <w:proofErr w:type="gramEnd"/>
      <w:r w:rsidRPr="00D91A82">
        <w:rPr>
          <w:rStyle w:val="normaltextrun"/>
          <w:rFonts w:cs="Segoe UI"/>
        </w:rPr>
        <w:t> one of the most important projects of the </w:t>
      </w:r>
      <w:proofErr w:type="spellStart"/>
      <w:r w:rsidRPr="00D91A82">
        <w:rPr>
          <w:rStyle w:val="normaltextrun"/>
          <w:rFonts w:cs="Segoe UI"/>
        </w:rPr>
        <w:t>BundOnline</w:t>
      </w:r>
      <w:proofErr w:type="spellEnd"/>
      <w:r w:rsidRPr="00D91A82">
        <w:rPr>
          <w:rStyle w:val="normaltextrun"/>
          <w:rFonts w:cs="Segoe UI"/>
        </w:rPr>
        <w:t xml:space="preserve"> 2005 initiative. The service features the electronic awarding of orders based on communications between the awarding agency and potential bidders that are comprehensive, legally </w:t>
      </w:r>
      <w:proofErr w:type="gramStart"/>
      <w:r w:rsidRPr="00D91A82">
        <w:rPr>
          <w:rStyle w:val="normaltextrun"/>
          <w:rFonts w:cs="Segoe UI"/>
        </w:rPr>
        <w:t>binding</w:t>
      </w:r>
      <w:proofErr w:type="gramEnd"/>
      <w:r w:rsidRPr="00D91A82">
        <w:rPr>
          <w:rStyle w:val="normaltextrun"/>
          <w:rFonts w:cs="Segoe UI"/>
        </w:rPr>
        <w:t xml:space="preserve"> and free from media discontinuities. The offering ranges from notification via electronic tender submission to contract award using the contract award platform. The documents containing the contract terms can be downloaded and bids can be submitted with an electronic signature. The </w:t>
      </w:r>
      <w:proofErr w:type="spellStart"/>
      <w:r w:rsidRPr="00D91A82">
        <w:rPr>
          <w:rStyle w:val="normaltextrun"/>
          <w:rFonts w:cs="Segoe UI"/>
        </w:rPr>
        <w:t>eAward</w:t>
      </w:r>
      <w:proofErr w:type="spellEnd"/>
      <w:r w:rsidRPr="00D91A82">
        <w:rPr>
          <w:rStyle w:val="normaltextrun"/>
          <w:rFonts w:cs="Segoe UI"/>
        </w:rPr>
        <w:t> project falls within the remit of the</w:t>
      </w:r>
      <w:r w:rsidRPr="00D91A82">
        <w:rPr>
          <w:rStyle w:val="normaltextrun"/>
          <w:rFonts w:cs="Segoe UI"/>
          <w:color w:val="4D4D4D"/>
        </w:rPr>
        <w:t> </w:t>
      </w:r>
      <w:r w:rsidR="00D22D3D" w:rsidRPr="00D91A82">
        <w:rPr>
          <w:rStyle w:val="normaltextrun"/>
          <w:rFonts w:cs="Segoe UI"/>
          <w:color w:val="002060"/>
        </w:rPr>
        <w:t>P</w:t>
      </w:r>
      <w:r w:rsidRPr="00D91A82">
        <w:rPr>
          <w:rStyle w:val="normaltextrun"/>
          <w:rFonts w:cs="Segoe UI"/>
          <w:color w:val="002060"/>
        </w:rPr>
        <w:t xml:space="preserve">rocurement </w:t>
      </w:r>
      <w:r w:rsidR="00D22D3D" w:rsidRPr="00D91A82">
        <w:rPr>
          <w:rStyle w:val="normaltextrun"/>
          <w:rFonts w:cs="Segoe UI"/>
          <w:color w:val="002060"/>
        </w:rPr>
        <w:t>A</w:t>
      </w:r>
      <w:r w:rsidRPr="00D91A82">
        <w:rPr>
          <w:rStyle w:val="normaltextrun"/>
          <w:rFonts w:cs="Segoe UI"/>
          <w:color w:val="002060"/>
        </w:rPr>
        <w:t>gency</w:t>
      </w:r>
      <w:r w:rsidRPr="00D91A82">
        <w:rPr>
          <w:rStyle w:val="normaltextrun"/>
          <w:rFonts w:cs="Segoe UI"/>
          <w:color w:val="4D4D4D"/>
        </w:rPr>
        <w:t> </w:t>
      </w:r>
      <w:r w:rsidRPr="00D91A82">
        <w:rPr>
          <w:rStyle w:val="normaltextrun"/>
          <w:rFonts w:cs="Segoe UI"/>
        </w:rPr>
        <w:t xml:space="preserve">of the Federal Ministry of the </w:t>
      </w:r>
      <w:r w:rsidR="006710A8" w:rsidRPr="00D91A82">
        <w:rPr>
          <w:rStyle w:val="normaltextrun"/>
          <w:rFonts w:cs="Segoe UI"/>
        </w:rPr>
        <w:t>Interior (BMI</w:t>
      </w:r>
      <w:r w:rsidR="006710A8">
        <w:rPr>
          <w:rStyle w:val="normaltextrun"/>
          <w:rFonts w:cs="Segoe UI"/>
        </w:rPr>
        <w:t>;</w:t>
      </w:r>
      <w:r w:rsidR="006710A8" w:rsidRPr="00856F0B">
        <w:t xml:space="preserve"> </w:t>
      </w:r>
      <w:r w:rsidR="006710A8" w:rsidRPr="00856F0B">
        <w:rPr>
          <w:rStyle w:val="normaltextrun"/>
          <w:rFonts w:cs="Segoe UI"/>
        </w:rPr>
        <w:t xml:space="preserve">responsible authority: </w:t>
      </w:r>
      <w:hyperlink r:id="rId54" w:history="1">
        <w:proofErr w:type="spellStart"/>
        <w:r w:rsidR="006710A8" w:rsidRPr="00081FCA">
          <w:rPr>
            <w:rStyle w:val="Hyperlink"/>
            <w:rFonts w:cs="Segoe UI"/>
            <w:i/>
            <w:iCs/>
          </w:rPr>
          <w:t>Beschaffungsamt</w:t>
        </w:r>
        <w:proofErr w:type="spellEnd"/>
        <w:r w:rsidR="006710A8" w:rsidRPr="00081FCA">
          <w:rPr>
            <w:rStyle w:val="Hyperlink"/>
            <w:rFonts w:cs="Segoe UI"/>
            <w:i/>
            <w:iCs/>
          </w:rPr>
          <w:t xml:space="preserve"> des BMI</w:t>
        </w:r>
      </w:hyperlink>
      <w:r w:rsidR="006710A8" w:rsidRPr="00D91A82">
        <w:rPr>
          <w:rStyle w:val="normaltextrun"/>
          <w:rFonts w:cs="Segoe UI"/>
        </w:rPr>
        <w:t xml:space="preserve">). In technical terms, the service was implemented as a web-based </w:t>
      </w:r>
      <w:r w:rsidR="006710A8">
        <w:rPr>
          <w:rStyle w:val="normaltextrun"/>
          <w:rFonts w:cs="Segoe UI"/>
        </w:rPr>
        <w:t xml:space="preserve">information and </w:t>
      </w:r>
      <w:r w:rsidR="006710A8" w:rsidRPr="00D91A82">
        <w:rPr>
          <w:rStyle w:val="normaltextrun"/>
          <w:rFonts w:cs="Segoe UI"/>
        </w:rPr>
        <w:t>transactional platform using Java clients and combined with a web interface to search for tenders. In addition to the </w:t>
      </w:r>
      <w:proofErr w:type="spellStart"/>
      <w:r w:rsidR="006710A8" w:rsidRPr="00D91A82">
        <w:rPr>
          <w:rStyle w:val="normaltextrun"/>
          <w:rFonts w:cs="Segoe UI"/>
        </w:rPr>
        <w:t>eVergabe</w:t>
      </w:r>
      <w:proofErr w:type="spellEnd"/>
      <w:r w:rsidR="006710A8" w:rsidRPr="00D91A82">
        <w:rPr>
          <w:rStyle w:val="normaltextrun"/>
          <w:rFonts w:cs="Segoe UI"/>
        </w:rPr>
        <w:t xml:space="preserve"> platform, all public tenders from this platform </w:t>
      </w:r>
      <w:r w:rsidR="006710A8">
        <w:rPr>
          <w:rStyle w:val="normaltextrun"/>
          <w:rFonts w:cs="Segoe UI"/>
        </w:rPr>
        <w:t>are</w:t>
      </w:r>
      <w:r w:rsidR="006710A8" w:rsidRPr="00D91A82">
        <w:rPr>
          <w:rStyle w:val="normaltextrun"/>
          <w:rFonts w:cs="Segoe UI"/>
        </w:rPr>
        <w:t xml:space="preserve"> automatically </w:t>
      </w:r>
      <w:r w:rsidR="006710A8">
        <w:rPr>
          <w:rStyle w:val="normaltextrun"/>
          <w:rFonts w:cs="Segoe UI"/>
        </w:rPr>
        <w:t xml:space="preserve">and continuously </w:t>
      </w:r>
      <w:r w:rsidR="006710A8" w:rsidRPr="00D91A82">
        <w:rPr>
          <w:rStyle w:val="normaltextrun"/>
          <w:rFonts w:cs="Segoe UI"/>
        </w:rPr>
        <w:t xml:space="preserve">published </w:t>
      </w:r>
      <w:hyperlink r:id="rId55" w:history="1">
        <w:r w:rsidR="006710A8" w:rsidRPr="000847CD">
          <w:rPr>
            <w:rStyle w:val="Hyperlink"/>
            <w:rFonts w:cs="Segoe UI"/>
          </w:rPr>
          <w:t>online</w:t>
        </w:r>
      </w:hyperlink>
      <w:r w:rsidR="006710A8">
        <w:rPr>
          <w:rStyle w:val="normaltextrun"/>
          <w:rFonts w:cs="Segoe UI"/>
          <w:color w:val="002060"/>
        </w:rPr>
        <w:t xml:space="preserve"> (sector “</w:t>
      </w:r>
      <w:proofErr w:type="spellStart"/>
      <w:r w:rsidR="006710A8" w:rsidRPr="00B55DDD">
        <w:rPr>
          <w:rStyle w:val="normaltextrun"/>
          <w:rFonts w:cs="Segoe UI"/>
          <w:i/>
          <w:iCs/>
          <w:color w:val="002060"/>
        </w:rPr>
        <w:t>Ausschreibungen</w:t>
      </w:r>
      <w:proofErr w:type="spellEnd"/>
      <w:r w:rsidR="006710A8">
        <w:rPr>
          <w:rStyle w:val="normaltextrun"/>
          <w:rFonts w:cs="Segoe UI"/>
          <w:color w:val="002060"/>
        </w:rPr>
        <w:t>”)</w:t>
      </w:r>
      <w:r w:rsidR="006710A8" w:rsidRPr="00D91A82">
        <w:rPr>
          <w:rStyle w:val="normaltextrun"/>
          <w:rFonts w:cs="Segoe UI"/>
          <w:color w:val="4D4D4D"/>
        </w:rPr>
        <w:t>.</w:t>
      </w:r>
      <w:r w:rsidR="006710A8" w:rsidRPr="00D91A82">
        <w:rPr>
          <w:rStyle w:val="eop"/>
          <w:rFonts w:cs="Segoe UI"/>
          <w:color w:val="4D4D4D"/>
        </w:rPr>
        <w:t> </w:t>
      </w:r>
    </w:p>
    <w:p w14:paraId="67E75F30" w14:textId="1D5F9F1A" w:rsidR="00FF7DB8" w:rsidRPr="00526600" w:rsidRDefault="00AC48AD" w:rsidP="002C6BA2">
      <w:pPr>
        <w:rPr>
          <w:rStyle w:val="normaltextrun"/>
          <w:rFonts w:cs="Segoe UI"/>
        </w:rPr>
      </w:pPr>
      <w:r w:rsidRPr="00526600">
        <w:rPr>
          <w:rStyle w:val="normaltextrun"/>
        </w:rPr>
        <w:t>S</w:t>
      </w:r>
      <w:r w:rsidR="006710A8" w:rsidRPr="00526600">
        <w:rPr>
          <w:rStyle w:val="normaltextrun"/>
        </w:rPr>
        <w:t>tarting in 2022</w:t>
      </w:r>
      <w:r w:rsidR="00F26709">
        <w:rPr>
          <w:rStyle w:val="normaltextrun"/>
        </w:rPr>
        <w:t>,</w:t>
      </w:r>
      <w:r w:rsidR="006710A8" w:rsidRPr="00526600">
        <w:rPr>
          <w:rStyle w:val="normaltextrun"/>
        </w:rPr>
        <w:t xml:space="preserve"> a new</w:t>
      </w:r>
      <w:r w:rsidRPr="00526600">
        <w:rPr>
          <w:rStyle w:val="normaltextrun"/>
        </w:rPr>
        <w:t xml:space="preserve"> central Data Service for Public Procurement (</w:t>
      </w:r>
      <w:proofErr w:type="spellStart"/>
      <w:r w:rsidRPr="00B55DDD">
        <w:rPr>
          <w:rStyle w:val="normaltextrun"/>
          <w:i/>
          <w:iCs/>
        </w:rPr>
        <w:t>Datenservice</w:t>
      </w:r>
      <w:proofErr w:type="spellEnd"/>
      <w:r w:rsidRPr="00B55DDD">
        <w:rPr>
          <w:rStyle w:val="normaltextrun"/>
          <w:i/>
          <w:iCs/>
        </w:rPr>
        <w:t xml:space="preserve"> </w:t>
      </w:r>
      <w:proofErr w:type="spellStart"/>
      <w:r w:rsidRPr="00B55DDD">
        <w:rPr>
          <w:rStyle w:val="normaltextrun"/>
          <w:i/>
          <w:iCs/>
        </w:rPr>
        <w:t>Öffentlicher</w:t>
      </w:r>
      <w:proofErr w:type="spellEnd"/>
      <w:r w:rsidRPr="00B55DDD">
        <w:rPr>
          <w:rStyle w:val="normaltextrun"/>
          <w:i/>
          <w:iCs/>
        </w:rPr>
        <w:t xml:space="preserve"> Einkauf</w:t>
      </w:r>
      <w:r w:rsidRPr="00526600">
        <w:rPr>
          <w:rStyle w:val="normaltextrun"/>
        </w:rPr>
        <w:t>, formerly</w:t>
      </w:r>
      <w:r w:rsidR="006710A8" w:rsidRPr="00526600">
        <w:rPr>
          <w:rStyle w:val="normaltextrun"/>
        </w:rPr>
        <w:t xml:space="preserve"> </w:t>
      </w:r>
      <w:proofErr w:type="spellStart"/>
      <w:r w:rsidR="006710A8" w:rsidRPr="00B55DDD">
        <w:rPr>
          <w:rStyle w:val="normaltextrun"/>
          <w:i/>
          <w:iCs/>
        </w:rPr>
        <w:t>Bekanntmachungsservice</w:t>
      </w:r>
      <w:proofErr w:type="spellEnd"/>
      <w:r w:rsidR="006710A8" w:rsidRPr="00526600">
        <w:rPr>
          <w:rStyle w:val="normaltextrun"/>
        </w:rPr>
        <w:t>, BKMS</w:t>
      </w:r>
      <w:r w:rsidR="00CE54F6">
        <w:rPr>
          <w:rStyle w:val="normaltextrun"/>
        </w:rPr>
        <w:t>)</w:t>
      </w:r>
      <w:r w:rsidR="006710A8" w:rsidRPr="00526600">
        <w:rPr>
          <w:rStyle w:val="normaltextrun"/>
        </w:rPr>
        <w:t xml:space="preserve"> will be added to the </w:t>
      </w:r>
      <w:r w:rsidR="006710A8" w:rsidRPr="00B55DDD">
        <w:rPr>
          <w:rStyle w:val="normaltextrun"/>
          <w:i/>
          <w:iCs/>
        </w:rPr>
        <w:t>e-</w:t>
      </w:r>
      <w:proofErr w:type="spellStart"/>
      <w:r w:rsidR="006710A8" w:rsidRPr="00B55DDD">
        <w:rPr>
          <w:rStyle w:val="normaltextrun"/>
          <w:i/>
          <w:iCs/>
        </w:rPr>
        <w:t>Vergabe</w:t>
      </w:r>
      <w:proofErr w:type="spellEnd"/>
      <w:r w:rsidR="006710A8" w:rsidRPr="00526600">
        <w:rPr>
          <w:rStyle w:val="normaltextrun"/>
        </w:rPr>
        <w:t xml:space="preserve"> </w:t>
      </w:r>
      <w:r w:rsidR="00C10CCF">
        <w:rPr>
          <w:rStyle w:val="normaltextrun"/>
        </w:rPr>
        <w:t>P</w:t>
      </w:r>
      <w:r w:rsidR="006710A8" w:rsidRPr="00526600">
        <w:rPr>
          <w:rStyle w:val="normaltextrun"/>
        </w:rPr>
        <w:t>latform</w:t>
      </w:r>
      <w:r w:rsidR="00C10CCF">
        <w:rPr>
          <w:rStyle w:val="normaltextrun"/>
        </w:rPr>
        <w:t>.</w:t>
      </w:r>
      <w:r w:rsidR="006710A8" w:rsidRPr="00526600">
        <w:rPr>
          <w:rStyle w:val="normaltextrun"/>
        </w:rPr>
        <w:t xml:space="preserve"> </w:t>
      </w:r>
      <w:r w:rsidR="00C10CCF">
        <w:rPr>
          <w:rStyle w:val="normaltextrun"/>
        </w:rPr>
        <w:t>This will</w:t>
      </w:r>
      <w:r w:rsidR="006710A8" w:rsidRPr="00526600">
        <w:rPr>
          <w:rStyle w:val="normaltextrun"/>
        </w:rPr>
        <w:t xml:space="preserve"> make it much easier for companies (as possible tenderers) to find relevant</w:t>
      </w:r>
      <w:r w:rsidR="006710A8" w:rsidRPr="00526600">
        <w:rPr>
          <w:rStyle w:val="normaltextrun"/>
          <w:rFonts w:cs="Segoe UI"/>
        </w:rPr>
        <w:t xml:space="preserve"> </w:t>
      </w:r>
      <w:r w:rsidR="006710A8" w:rsidRPr="00526600">
        <w:rPr>
          <w:rStyle w:val="normaltextrun"/>
        </w:rPr>
        <w:t xml:space="preserve">public invitations to tender published by awarding authorities from all three governmental levels (federal, </w:t>
      </w:r>
      <w:proofErr w:type="gramStart"/>
      <w:r w:rsidR="00C10CCF">
        <w:rPr>
          <w:rStyle w:val="normaltextrun"/>
        </w:rPr>
        <w:t>S</w:t>
      </w:r>
      <w:r w:rsidR="006710A8" w:rsidRPr="00526600">
        <w:rPr>
          <w:rStyle w:val="normaltextrun"/>
        </w:rPr>
        <w:t>tate</w:t>
      </w:r>
      <w:proofErr w:type="gramEnd"/>
      <w:r w:rsidR="006710A8" w:rsidRPr="00526600">
        <w:rPr>
          <w:rStyle w:val="normaltextrun"/>
        </w:rPr>
        <w:t xml:space="preserve"> and local government level). </w:t>
      </w:r>
      <w:r w:rsidRPr="00526600">
        <w:rPr>
          <w:rStyle w:val="normaltextrun"/>
        </w:rPr>
        <w:t>The service was jointly developed as a as a federal-</w:t>
      </w:r>
      <w:r w:rsidR="00F010D6">
        <w:rPr>
          <w:rStyle w:val="normaltextrun"/>
        </w:rPr>
        <w:t>S</w:t>
      </w:r>
      <w:r w:rsidRPr="00526600">
        <w:rPr>
          <w:rStyle w:val="normaltextrun"/>
        </w:rPr>
        <w:t>tate project and is also operated</w:t>
      </w:r>
      <w:r w:rsidRPr="00526600">
        <w:rPr>
          <w:rStyle w:val="normaltextrun"/>
          <w:rFonts w:cs="Segoe UI"/>
        </w:rPr>
        <w:t xml:space="preserve"> </w:t>
      </w:r>
      <w:r w:rsidR="00F010D6">
        <w:rPr>
          <w:rStyle w:val="normaltextrun"/>
          <w:rFonts w:cs="Segoe UI"/>
        </w:rPr>
        <w:t>by</w:t>
      </w:r>
      <w:r w:rsidRPr="00526600">
        <w:rPr>
          <w:rStyle w:val="normaltextrun"/>
          <w:rFonts w:cs="Segoe UI"/>
        </w:rPr>
        <w:t xml:space="preserve"> </w:t>
      </w:r>
      <w:r w:rsidRPr="00526600">
        <w:rPr>
          <w:rStyle w:val="normaltextrun"/>
        </w:rPr>
        <w:t>the Procurement Agency of the Federal Ministry of the Interior.</w:t>
      </w:r>
    </w:p>
    <w:p w14:paraId="323BB145" w14:textId="77777777" w:rsidR="00FF7DB8" w:rsidRPr="00D91A82" w:rsidRDefault="00FF7DB8" w:rsidP="003D6C21">
      <w:pPr>
        <w:pStyle w:val="Subtitle"/>
        <w:rPr>
          <w:rFonts w:ascii="Segoe UI" w:hAnsi="Segoe UI"/>
          <w:sz w:val="18"/>
          <w:szCs w:val="18"/>
        </w:rPr>
      </w:pPr>
      <w:r w:rsidRPr="00D91A82">
        <w:rPr>
          <w:rStyle w:val="normaltextrun"/>
        </w:rPr>
        <w:t>Federal eGovernment Shop</w:t>
      </w:r>
      <w:r w:rsidRPr="00D91A82">
        <w:rPr>
          <w:rStyle w:val="eop"/>
        </w:rPr>
        <w:t> </w:t>
      </w:r>
    </w:p>
    <w:p w14:paraId="370C6F12" w14:textId="786763B6" w:rsidR="00FF7DB8" w:rsidRPr="00D91A82" w:rsidRDefault="00D22D3D" w:rsidP="002C6BA2">
      <w:pPr>
        <w:rPr>
          <w:rFonts w:ascii="Segoe UI" w:hAnsi="Segoe UI"/>
          <w:szCs w:val="18"/>
        </w:rPr>
      </w:pPr>
      <w:r w:rsidRPr="00D91A82">
        <w:rPr>
          <w:rStyle w:val="normaltextrun"/>
          <w:rFonts w:cs="Segoe UI"/>
        </w:rPr>
        <w:t xml:space="preserve">The </w:t>
      </w:r>
      <w:hyperlink w:history="1">
        <w:r w:rsidR="00FF7DB8" w:rsidRPr="00300F09">
          <w:rPr>
            <w:rStyle w:val="Hyperlink"/>
          </w:rPr>
          <w:t>Federal eProcurement Platform</w:t>
        </w:r>
      </w:hyperlink>
      <w:r w:rsidR="00FF7DB8" w:rsidRPr="00D91A82">
        <w:rPr>
          <w:rStyle w:val="normaltextrun"/>
          <w:rFonts w:cs="Segoe UI"/>
        </w:rPr>
        <w:t>, the Procurement Agency of the Federal Ministry of the Interior</w:t>
      </w:r>
      <w:r w:rsidR="00910EC1">
        <w:rPr>
          <w:rStyle w:val="normaltextrun"/>
          <w:rFonts w:cs="Segoe UI"/>
        </w:rPr>
        <w:t>,</w:t>
      </w:r>
      <w:r w:rsidR="00FF7DB8" w:rsidRPr="00D91A82">
        <w:rPr>
          <w:rStyle w:val="normaltextrun"/>
          <w:rFonts w:cs="Segoe UI"/>
        </w:rPr>
        <w:t xml:space="preserve"> also developed the Federal </w:t>
      </w:r>
      <w:r w:rsidR="00FF7DB8" w:rsidRPr="00D91A82">
        <w:rPr>
          <w:rStyle w:val="normaltextrun"/>
          <w:rFonts w:cs="Segoe UI"/>
          <w:color w:val="002060"/>
        </w:rPr>
        <w:t>eGovernment shop</w:t>
      </w:r>
      <w:r w:rsidR="00FF7DB8" w:rsidRPr="00D91A82">
        <w:rPr>
          <w:rStyle w:val="normaltextrun"/>
          <w:rFonts w:cs="Segoe UI"/>
        </w:rPr>
        <w:t xml:space="preserve"> (</w:t>
      </w:r>
      <w:proofErr w:type="spellStart"/>
      <w:r w:rsidR="00FF7DB8" w:rsidRPr="00D91A82">
        <w:rPr>
          <w:rStyle w:val="normaltextrun"/>
          <w:rFonts w:cs="Segoe UI"/>
          <w:i/>
          <w:iCs/>
        </w:rPr>
        <w:t>Kaufhaus</w:t>
      </w:r>
      <w:proofErr w:type="spellEnd"/>
      <w:r w:rsidR="00FF7DB8" w:rsidRPr="00D91A82">
        <w:rPr>
          <w:rStyle w:val="normaltextrun"/>
          <w:rFonts w:cs="Segoe UI"/>
          <w:i/>
          <w:iCs/>
        </w:rPr>
        <w:t xml:space="preserve"> des </w:t>
      </w:r>
      <w:proofErr w:type="spellStart"/>
      <w:r w:rsidR="00FF7DB8" w:rsidRPr="00D91A82">
        <w:rPr>
          <w:rStyle w:val="normaltextrun"/>
          <w:rFonts w:cs="Segoe UI"/>
          <w:i/>
          <w:iCs/>
        </w:rPr>
        <w:t>Bundes</w:t>
      </w:r>
      <w:proofErr w:type="spellEnd"/>
      <w:r w:rsidR="00FF7DB8" w:rsidRPr="00D91A82">
        <w:rPr>
          <w:rStyle w:val="normaltextrun"/>
          <w:rFonts w:cs="Segoe UI"/>
        </w:rPr>
        <w:t>, </w:t>
      </w:r>
      <w:proofErr w:type="spellStart"/>
      <w:r w:rsidR="00FF7DB8" w:rsidRPr="00D91A82">
        <w:rPr>
          <w:rStyle w:val="normaltextrun"/>
          <w:rFonts w:cs="Segoe UI"/>
        </w:rPr>
        <w:t>KdB</w:t>
      </w:r>
      <w:proofErr w:type="spellEnd"/>
      <w:r w:rsidR="00FF7DB8" w:rsidRPr="00D91A82">
        <w:rPr>
          <w:rStyle w:val="normaltextrun"/>
          <w:rFonts w:cs="Segoe UI"/>
        </w:rPr>
        <w:t xml:space="preserve">). With this solution, ordering materials takes place through an electronic catalogue. Supplies of printing paper, for instance, are ordered </w:t>
      </w:r>
      <w:r w:rsidR="00654494">
        <w:rPr>
          <w:rStyle w:val="normaltextrun"/>
          <w:rFonts w:cs="Segoe UI"/>
        </w:rPr>
        <w:t>in</w:t>
      </w:r>
      <w:r w:rsidR="00FF7DB8" w:rsidRPr="00D91A82">
        <w:rPr>
          <w:rStyle w:val="normaltextrun"/>
          <w:rFonts w:cs="Segoe UI"/>
        </w:rPr>
        <w:t xml:space="preserve"> a few clicks. Even customised PCs and cars can be ordered online directly from the company. Conservative calculations estimate that each </w:t>
      </w:r>
      <w:r w:rsidR="00B67CB5" w:rsidRPr="00D91A82">
        <w:rPr>
          <w:rStyle w:val="normaltextrun"/>
          <w:rFonts w:cs="Segoe UI"/>
        </w:rPr>
        <w:t>electronically executed</w:t>
      </w:r>
      <w:r w:rsidR="00FF7DB8" w:rsidRPr="00D91A82">
        <w:rPr>
          <w:rStyle w:val="normaltextrun"/>
          <w:rFonts w:cs="Segoe UI"/>
        </w:rPr>
        <w:t xml:space="preserve"> order via </w:t>
      </w:r>
      <w:proofErr w:type="spellStart"/>
      <w:r w:rsidR="00FF7DB8" w:rsidRPr="00D91A82">
        <w:rPr>
          <w:rStyle w:val="normaltextrun"/>
          <w:rFonts w:cs="Segoe UI"/>
        </w:rPr>
        <w:t>KdB</w:t>
      </w:r>
      <w:proofErr w:type="spellEnd"/>
      <w:r w:rsidR="00FF7DB8" w:rsidRPr="00D91A82">
        <w:rPr>
          <w:rStyle w:val="normaltextrun"/>
          <w:rFonts w:cs="Segoe UI"/>
        </w:rPr>
        <w:t> saves at least 377 minutes (which equals EUR 195 of personnel expenses) compared to the simplest form of single tender action.</w:t>
      </w:r>
      <w:r w:rsidR="00062959" w:rsidRPr="00D91A82">
        <w:rPr>
          <w:rStyle w:val="normaltextrun"/>
          <w:rFonts w:cs="Segoe UI"/>
        </w:rPr>
        <w:t xml:space="preserve"> </w:t>
      </w:r>
    </w:p>
    <w:p w14:paraId="730DD88F" w14:textId="77777777" w:rsidR="00FF7DB8" w:rsidRPr="00D91A82" w:rsidRDefault="00127E42" w:rsidP="003D6C21">
      <w:pPr>
        <w:pStyle w:val="Subtitle"/>
        <w:rPr>
          <w:rFonts w:ascii="Segoe UI" w:hAnsi="Segoe UI"/>
          <w:sz w:val="18"/>
          <w:szCs w:val="18"/>
        </w:rPr>
      </w:pPr>
      <w:proofErr w:type="spellStart"/>
      <w:r>
        <w:rPr>
          <w:rStyle w:val="normaltextrun"/>
        </w:rPr>
        <w:t>e</w:t>
      </w:r>
      <w:r w:rsidR="00FF7DB8" w:rsidRPr="00D91A82">
        <w:rPr>
          <w:rStyle w:val="normaltextrun"/>
        </w:rPr>
        <w:t>Rechnung</w:t>
      </w:r>
      <w:proofErr w:type="spellEnd"/>
      <w:r w:rsidR="00FF7DB8" w:rsidRPr="00D91A82">
        <w:rPr>
          <w:rStyle w:val="eop"/>
        </w:rPr>
        <w:t> </w:t>
      </w:r>
    </w:p>
    <w:p w14:paraId="7539C9AD" w14:textId="77777777" w:rsidR="00FF7DB8" w:rsidRPr="00D91A82" w:rsidRDefault="00FF7DB8" w:rsidP="002C6BA2">
      <w:pPr>
        <w:rPr>
          <w:rFonts w:ascii="Segoe UI" w:hAnsi="Segoe UI"/>
          <w:szCs w:val="18"/>
        </w:rPr>
      </w:pPr>
      <w:r w:rsidRPr="00D91A82">
        <w:rPr>
          <w:rStyle w:val="normaltextrun"/>
          <w:rFonts w:cs="Segoe UI"/>
        </w:rPr>
        <w:t>The eInvoicing service of the federal government was completed on 27 November 2019. Federal government bodies now receive and process electronic invoices via </w:t>
      </w:r>
      <w:proofErr w:type="spellStart"/>
      <w:r w:rsidRPr="00D91A82">
        <w:rPr>
          <w:rStyle w:val="normaltextrun"/>
          <w:rFonts w:cs="Segoe UI"/>
        </w:rPr>
        <w:t>eInvoicing</w:t>
      </w:r>
      <w:proofErr w:type="spellEnd"/>
      <w:r w:rsidRPr="00D91A82">
        <w:rPr>
          <w:rStyle w:val="normaltextrun"/>
          <w:rFonts w:cs="Segoe UI"/>
        </w:rPr>
        <w:t> platforms</w:t>
      </w:r>
      <w:r w:rsidRPr="00D91A82">
        <w:rPr>
          <w:rStyle w:val="normaltextrun"/>
          <w:rFonts w:cs="Segoe UI"/>
          <w:color w:val="4D4D4D"/>
        </w:rPr>
        <w:t xml:space="preserve"> (</w:t>
      </w:r>
      <w:proofErr w:type="spellStart"/>
      <w:r w:rsidRPr="00BF0959">
        <w:rPr>
          <w:rStyle w:val="normaltextrun"/>
          <w:rFonts w:cs="Segoe UI"/>
          <w:i/>
          <w:iCs/>
          <w:color w:val="auto"/>
        </w:rPr>
        <w:t>Zentrale</w:t>
      </w:r>
      <w:proofErr w:type="spellEnd"/>
      <w:r w:rsidRPr="00BF0959">
        <w:rPr>
          <w:rStyle w:val="normaltextrun"/>
          <w:rFonts w:cs="Segoe UI"/>
          <w:i/>
          <w:iCs/>
          <w:color w:val="auto"/>
        </w:rPr>
        <w:t> </w:t>
      </w:r>
      <w:proofErr w:type="spellStart"/>
      <w:r w:rsidRPr="00BF0959">
        <w:rPr>
          <w:rStyle w:val="normaltextrun"/>
          <w:rFonts w:cs="Segoe UI"/>
          <w:i/>
          <w:iCs/>
          <w:color w:val="auto"/>
        </w:rPr>
        <w:t>Rechnungseingangsplattform</w:t>
      </w:r>
      <w:proofErr w:type="spellEnd"/>
      <w:r w:rsidRPr="00BF0959">
        <w:rPr>
          <w:rStyle w:val="normaltextrun"/>
          <w:rFonts w:cs="Segoe UI"/>
          <w:i/>
          <w:iCs/>
          <w:color w:val="auto"/>
        </w:rPr>
        <w:t> des </w:t>
      </w:r>
      <w:proofErr w:type="spellStart"/>
      <w:r w:rsidRPr="00BF0959">
        <w:rPr>
          <w:rStyle w:val="normaltextrun"/>
          <w:rFonts w:cs="Segoe UI"/>
          <w:i/>
          <w:iCs/>
          <w:color w:val="auto"/>
        </w:rPr>
        <w:t>Bundes</w:t>
      </w:r>
      <w:proofErr w:type="spellEnd"/>
      <w:r w:rsidRPr="00BF0959">
        <w:rPr>
          <w:rStyle w:val="normaltextrun"/>
          <w:rFonts w:cs="Segoe UI"/>
          <w:i/>
          <w:iCs/>
          <w:color w:val="auto"/>
        </w:rPr>
        <w:t>, ZRE and </w:t>
      </w:r>
      <w:proofErr w:type="spellStart"/>
      <w:r w:rsidRPr="00BF0959">
        <w:rPr>
          <w:rStyle w:val="normaltextrun"/>
          <w:rFonts w:cs="Segoe UI"/>
          <w:i/>
          <w:iCs/>
          <w:color w:val="auto"/>
        </w:rPr>
        <w:t>Onlinezugangsgesetzkonforme</w:t>
      </w:r>
      <w:proofErr w:type="spellEnd"/>
      <w:r w:rsidRPr="00BF0959">
        <w:rPr>
          <w:rStyle w:val="normaltextrun"/>
          <w:rFonts w:cs="Segoe UI"/>
          <w:i/>
          <w:iCs/>
          <w:color w:val="auto"/>
        </w:rPr>
        <w:t> </w:t>
      </w:r>
      <w:proofErr w:type="spellStart"/>
      <w:r w:rsidRPr="00BF0959">
        <w:rPr>
          <w:rStyle w:val="normaltextrun"/>
          <w:rFonts w:cs="Segoe UI"/>
          <w:i/>
          <w:iCs/>
          <w:color w:val="auto"/>
        </w:rPr>
        <w:t>Rechnungseingangsplattform</w:t>
      </w:r>
      <w:proofErr w:type="spellEnd"/>
      <w:r w:rsidRPr="00BF0959">
        <w:rPr>
          <w:rStyle w:val="normaltextrun"/>
          <w:rFonts w:cs="Segoe UI"/>
          <w:i/>
          <w:iCs/>
          <w:color w:val="auto"/>
        </w:rPr>
        <w:t>, OZG-RE</w:t>
      </w:r>
      <w:r w:rsidRPr="00BF0959">
        <w:rPr>
          <w:rStyle w:val="normaltextrun"/>
          <w:rFonts w:cs="Segoe UI"/>
          <w:color w:val="auto"/>
        </w:rPr>
        <w:t>).</w:t>
      </w:r>
      <w:r w:rsidRPr="00D91A82">
        <w:rPr>
          <w:rStyle w:val="normaltextrun"/>
          <w:rFonts w:cs="Segoe UI"/>
        </w:rPr>
        <w:t xml:space="preserve"> </w:t>
      </w:r>
      <w:r w:rsidR="00983B71" w:rsidRPr="00D91A82">
        <w:rPr>
          <w:rStyle w:val="normaltextrun"/>
          <w:rFonts w:cs="Segoe UI"/>
        </w:rPr>
        <w:t xml:space="preserve">Since </w:t>
      </w:r>
      <w:r w:rsidRPr="00D91A82">
        <w:rPr>
          <w:rStyle w:val="normaltextrun"/>
          <w:rFonts w:cs="Segoe UI"/>
        </w:rPr>
        <w:t xml:space="preserve">27 November 2020, suppliers of federal government authorities and agencies </w:t>
      </w:r>
      <w:proofErr w:type="gramStart"/>
      <w:r w:rsidRPr="00D91A82">
        <w:rPr>
          <w:rStyle w:val="normaltextrun"/>
          <w:rFonts w:cs="Segoe UI"/>
        </w:rPr>
        <w:t>have to</w:t>
      </w:r>
      <w:proofErr w:type="gramEnd"/>
      <w:r w:rsidRPr="00D91A82">
        <w:rPr>
          <w:rStyle w:val="normaltextrun"/>
          <w:rFonts w:cs="Segoe UI"/>
        </w:rPr>
        <w:t xml:space="preserve"> submit electronic invoices</w:t>
      </w:r>
      <w:r w:rsidR="00983B71" w:rsidRPr="00D91A82">
        <w:rPr>
          <w:rStyle w:val="normaltextrun"/>
          <w:rFonts w:cs="Segoe UI"/>
        </w:rPr>
        <w:t xml:space="preserve"> for public contracts</w:t>
      </w:r>
      <w:r w:rsidRPr="00D91A82">
        <w:rPr>
          <w:rStyle w:val="normaltextrun"/>
          <w:rFonts w:cs="Segoe UI"/>
        </w:rPr>
        <w:t>. The regulations of the German federal States may show some differences.</w:t>
      </w:r>
      <w:r w:rsidR="00062959" w:rsidRPr="00D91A82">
        <w:rPr>
          <w:rStyle w:val="normaltextrun"/>
          <w:rFonts w:cs="Segoe UI"/>
        </w:rPr>
        <w:t xml:space="preserve"> </w:t>
      </w:r>
    </w:p>
    <w:p w14:paraId="44FAE90F" w14:textId="77777777" w:rsidR="00FF7DB8" w:rsidRPr="00D91A82" w:rsidRDefault="003730DF">
      <w:pPr>
        <w:pStyle w:val="Heading2"/>
      </w:pPr>
      <w:bookmarkStart w:id="37" w:name="_Toc1474995"/>
      <w:r w:rsidRPr="00D91A82">
        <w:t>ePayment</w:t>
      </w:r>
      <w:bookmarkEnd w:id="37"/>
      <w:r w:rsidR="00DC4F98" w:rsidRPr="00D91A82">
        <w:rPr>
          <w:color w:val="000000" w:themeColor="text1"/>
          <w:highlight w:val="yellow"/>
        </w:rPr>
        <w:t xml:space="preserve"> </w:t>
      </w:r>
    </w:p>
    <w:p w14:paraId="68CBBDFD" w14:textId="0BCBA51C" w:rsidR="00F750E6" w:rsidRPr="00D91A82" w:rsidRDefault="00F750E6" w:rsidP="003D6C21">
      <w:pPr>
        <w:pStyle w:val="Subtitle"/>
        <w:rPr>
          <w:rFonts w:ascii="Segoe UI" w:hAnsi="Segoe UI"/>
          <w:sz w:val="18"/>
          <w:szCs w:val="18"/>
        </w:rPr>
      </w:pPr>
      <w:proofErr w:type="spellStart"/>
      <w:r w:rsidRPr="00D91A82">
        <w:rPr>
          <w:rStyle w:val="normaltextrun"/>
        </w:rPr>
        <w:t>ePayBL</w:t>
      </w:r>
      <w:proofErr w:type="spellEnd"/>
    </w:p>
    <w:p w14:paraId="08105BB7" w14:textId="77777777" w:rsidR="006F3809" w:rsidRDefault="006F3809" w:rsidP="006F3809">
      <w:pPr>
        <w:rPr>
          <w:rStyle w:val="normaltextrun"/>
          <w:rFonts w:cs="Segoe UI"/>
        </w:rPr>
      </w:pPr>
      <w:proofErr w:type="spellStart"/>
      <w:r>
        <w:rPr>
          <w:rStyle w:val="normaltextrun"/>
          <w:rFonts w:cs="Segoe UI"/>
        </w:rPr>
        <w:t>ePayBL</w:t>
      </w:r>
      <w:proofErr w:type="spellEnd"/>
      <w:r>
        <w:rPr>
          <w:rStyle w:val="normaltextrun"/>
          <w:rFonts w:cs="Segoe UI"/>
        </w:rPr>
        <w:t> (</w:t>
      </w:r>
      <w:proofErr w:type="spellStart"/>
      <w:r w:rsidRPr="00F20436">
        <w:rPr>
          <w:rStyle w:val="normaltextrun"/>
          <w:rFonts w:cs="Segoe UI"/>
        </w:rPr>
        <w:t>ePay</w:t>
      </w:r>
      <w:r w:rsidRPr="0085144E">
        <w:rPr>
          <w:rStyle w:val="normaltextrun"/>
          <w:rFonts w:cs="Segoe UI"/>
        </w:rPr>
        <w:t>ment</w:t>
      </w:r>
      <w:proofErr w:type="spellEnd"/>
      <w:r>
        <w:rPr>
          <w:rStyle w:val="normaltextrun"/>
          <w:rFonts w:cs="Segoe UI"/>
        </w:rPr>
        <w:t> </w:t>
      </w:r>
      <w:r w:rsidRPr="00F20436">
        <w:rPr>
          <w:rStyle w:val="normaltextrun"/>
          <w:rFonts w:cs="Segoe UI"/>
        </w:rPr>
        <w:t>B</w:t>
      </w:r>
      <w:r w:rsidRPr="0085144E">
        <w:rPr>
          <w:rStyle w:val="normaltextrun"/>
          <w:rFonts w:cs="Segoe UI"/>
        </w:rPr>
        <w:t>und-</w:t>
      </w:r>
      <w:r w:rsidRPr="00F20436">
        <w:rPr>
          <w:rStyle w:val="normaltextrun"/>
          <w:rFonts w:cs="Segoe UI"/>
        </w:rPr>
        <w:t>L</w:t>
      </w:r>
      <w:r w:rsidRPr="0085144E">
        <w:rPr>
          <w:rStyle w:val="normaltextrun"/>
          <w:rFonts w:cs="Segoe UI"/>
        </w:rPr>
        <w:t>änder</w:t>
      </w:r>
      <w:r>
        <w:rPr>
          <w:rStyle w:val="normaltextrun"/>
          <w:rFonts w:cs="Segoe UI"/>
        </w:rPr>
        <w:t xml:space="preserve">) was established as a mandatory basic IT component at the federal government level. With </w:t>
      </w:r>
      <w:proofErr w:type="spellStart"/>
      <w:r>
        <w:rPr>
          <w:rStyle w:val="normaltextrun"/>
          <w:rFonts w:cs="Segoe UI"/>
        </w:rPr>
        <w:t>ePayBL</w:t>
      </w:r>
      <w:proofErr w:type="spellEnd"/>
      <w:r>
        <w:rPr>
          <w:rStyle w:val="normaltextrun"/>
          <w:rFonts w:cs="Segoe UI"/>
        </w:rPr>
        <w:t xml:space="preserve"> the members of the development community (so-called </w:t>
      </w:r>
      <w:proofErr w:type="spellStart"/>
      <w:r>
        <w:rPr>
          <w:rStyle w:val="normaltextrun"/>
          <w:rFonts w:cs="Segoe UI"/>
          <w:i/>
          <w:iCs/>
        </w:rPr>
        <w:t>Entwicklergemeinschaft</w:t>
      </w:r>
      <w:proofErr w:type="spellEnd"/>
      <w:r>
        <w:rPr>
          <w:rStyle w:val="normaltextrun"/>
          <w:rFonts w:cs="Segoe UI"/>
        </w:rPr>
        <w:t>) - an association of the federal government (</w:t>
      </w:r>
      <w:r>
        <w:rPr>
          <w:rStyle w:val="normaltextrun"/>
          <w:rFonts w:cs="Segoe UI"/>
          <w:i/>
          <w:iCs/>
        </w:rPr>
        <w:t>Bund</w:t>
      </w:r>
      <w:r>
        <w:rPr>
          <w:rStyle w:val="normaltextrun"/>
          <w:rFonts w:cs="Segoe UI"/>
        </w:rPr>
        <w:t>) and the participating federal states (</w:t>
      </w:r>
      <w:r>
        <w:rPr>
          <w:rStyle w:val="normaltextrun"/>
          <w:rFonts w:cs="Segoe UI"/>
          <w:i/>
          <w:iCs/>
        </w:rPr>
        <w:t>Länder</w:t>
      </w:r>
      <w:r>
        <w:rPr>
          <w:rStyle w:val="normaltextrun"/>
          <w:rFonts w:cs="Segoe UI"/>
        </w:rPr>
        <w:t xml:space="preserve">) - have a powerful eGovernment basic component for payment transactions at their disposal. </w:t>
      </w:r>
      <w:proofErr w:type="spellStart"/>
      <w:r>
        <w:rPr>
          <w:rStyle w:val="normaltextrun"/>
          <w:rFonts w:cs="Segoe UI"/>
        </w:rPr>
        <w:t>ePayBL</w:t>
      </w:r>
      <w:proofErr w:type="spellEnd"/>
      <w:r>
        <w:rPr>
          <w:rStyle w:val="normaltextrun"/>
          <w:rFonts w:cs="Segoe UI"/>
        </w:rPr>
        <w:t xml:space="preserve"> is thus a jointly designed and developed payment component. In connection with the German Online Access Act (</w:t>
      </w:r>
      <w:proofErr w:type="spellStart"/>
      <w:r>
        <w:rPr>
          <w:rStyle w:val="normaltextrun"/>
          <w:rFonts w:cs="Segoe UI"/>
          <w:i/>
          <w:iCs/>
        </w:rPr>
        <w:t>Onlinezugangsgesetz</w:t>
      </w:r>
      <w:proofErr w:type="spellEnd"/>
      <w:r>
        <w:rPr>
          <w:rStyle w:val="normaltextrun"/>
          <w:rFonts w:cs="Segoe UI"/>
          <w:i/>
          <w:iCs/>
        </w:rPr>
        <w:t>,</w:t>
      </w:r>
      <w:r>
        <w:rPr>
          <w:rStyle w:val="normaltextrun"/>
          <w:rFonts w:cs="Segoe UI"/>
        </w:rPr>
        <w:t xml:space="preserve"> OZG), </w:t>
      </w:r>
      <w:proofErr w:type="spellStart"/>
      <w:r>
        <w:rPr>
          <w:rStyle w:val="normaltextrun"/>
          <w:rFonts w:cs="Segoe UI"/>
        </w:rPr>
        <w:t>ePayBL</w:t>
      </w:r>
      <w:proofErr w:type="spellEnd"/>
      <w:r>
        <w:rPr>
          <w:rStyle w:val="normaltextrun"/>
          <w:rFonts w:cs="Segoe UI"/>
        </w:rPr>
        <w:t xml:space="preserve"> is intended to be the central ePayment component for the federal administration, enabling electronic payment and billing for federal administrative services. As a central data hub, </w:t>
      </w:r>
      <w:proofErr w:type="spellStart"/>
      <w:r>
        <w:rPr>
          <w:rStyle w:val="normaltextrun"/>
          <w:rFonts w:cs="Segoe UI"/>
        </w:rPr>
        <w:t>ePayBL</w:t>
      </w:r>
      <w:proofErr w:type="spellEnd"/>
      <w:r>
        <w:rPr>
          <w:rStyle w:val="normaltextrun"/>
          <w:rFonts w:cs="Segoe UI"/>
        </w:rPr>
        <w:t xml:space="preserve"> also ensures the integration of required payment service providers and the forwarding of posting-relevant data to downstream HKR (</w:t>
      </w:r>
      <w:proofErr w:type="spellStart"/>
      <w:r>
        <w:rPr>
          <w:rStyle w:val="normaltextrun"/>
          <w:rFonts w:cs="Segoe UI"/>
          <w:i/>
          <w:iCs/>
        </w:rPr>
        <w:t>Haushalts</w:t>
      </w:r>
      <w:proofErr w:type="spellEnd"/>
      <w:r>
        <w:rPr>
          <w:rStyle w:val="normaltextrun"/>
          <w:rFonts w:cs="Segoe UI"/>
          <w:i/>
          <w:iCs/>
        </w:rPr>
        <w:t xml:space="preserve">-, Kassen- und </w:t>
      </w:r>
      <w:proofErr w:type="spellStart"/>
      <w:r>
        <w:rPr>
          <w:rStyle w:val="normaltextrun"/>
          <w:rFonts w:cs="Segoe UI"/>
          <w:i/>
          <w:iCs/>
        </w:rPr>
        <w:t>Rechnungswesen</w:t>
      </w:r>
      <w:proofErr w:type="spellEnd"/>
      <w:r>
        <w:rPr>
          <w:rStyle w:val="normaltextrun"/>
          <w:rFonts w:cs="Segoe UI"/>
        </w:rPr>
        <w:t xml:space="preserve">, English: budgeting, cash management and accounting) and ERP systems.  </w:t>
      </w:r>
    </w:p>
    <w:p w14:paraId="769B3147" w14:textId="316930F5" w:rsidR="006F3809" w:rsidRDefault="006F3809" w:rsidP="006F3809">
      <w:pPr>
        <w:rPr>
          <w:rStyle w:val="normaltextrun"/>
          <w:rFonts w:cs="Segoe UI"/>
        </w:rPr>
      </w:pPr>
      <w:r>
        <w:rPr>
          <w:rStyle w:val="normaltextrun"/>
          <w:rFonts w:cs="Segoe UI"/>
          <w:szCs w:val="18"/>
        </w:rPr>
        <w:t xml:space="preserve"> </w:t>
      </w:r>
    </w:p>
    <w:p w14:paraId="31A7519D" w14:textId="31FB4CC5" w:rsidR="006F3809" w:rsidRDefault="006F3809" w:rsidP="006F3809">
      <w:pPr>
        <w:rPr>
          <w:rStyle w:val="normaltextrun"/>
          <w:rFonts w:cs="Segoe UI"/>
        </w:rPr>
      </w:pPr>
      <w:r>
        <w:rPr>
          <w:rStyle w:val="normaltextrun"/>
          <w:rFonts w:cs="Segoe UI"/>
          <w:szCs w:val="18"/>
        </w:rPr>
        <w:t xml:space="preserve">The payment platform </w:t>
      </w:r>
      <w:proofErr w:type="spellStart"/>
      <w:r>
        <w:rPr>
          <w:rStyle w:val="normaltextrun"/>
          <w:rFonts w:cs="Segoe UI"/>
          <w:szCs w:val="18"/>
        </w:rPr>
        <w:t>ePayBL</w:t>
      </w:r>
      <w:proofErr w:type="spellEnd"/>
      <w:r>
        <w:rPr>
          <w:rStyle w:val="normaltextrun"/>
          <w:rFonts w:cs="Segoe UI"/>
          <w:szCs w:val="18"/>
        </w:rPr>
        <w:t xml:space="preserve"> offers federal authorities an efficient and simple solution for integrating electronic payment procedures for their fee-based administrative services offered via IT procedures (e.g., administrative portals or web store solutions). Citizens have the option of paying costs and fees with </w:t>
      </w:r>
      <w:proofErr w:type="spellStart"/>
      <w:r>
        <w:rPr>
          <w:rStyle w:val="normaltextrun"/>
          <w:rFonts w:cs="Segoe UI"/>
          <w:szCs w:val="18"/>
        </w:rPr>
        <w:t>ePayBL</w:t>
      </w:r>
      <w:proofErr w:type="spellEnd"/>
      <w:r>
        <w:rPr>
          <w:rStyle w:val="normaltextrun"/>
          <w:rFonts w:cs="Segoe UI"/>
          <w:szCs w:val="18"/>
        </w:rPr>
        <w:t xml:space="preserve"> using established payment methods that are familiar from the private sector, such as credit card payments or </w:t>
      </w:r>
      <w:proofErr w:type="spellStart"/>
      <w:r>
        <w:rPr>
          <w:rStyle w:val="normaltextrun"/>
          <w:rFonts w:cs="Segoe UI"/>
          <w:szCs w:val="18"/>
        </w:rPr>
        <w:t>giropay</w:t>
      </w:r>
      <w:proofErr w:type="spellEnd"/>
      <w:r>
        <w:rPr>
          <w:rStyle w:val="normaltextrun"/>
          <w:rFonts w:cs="Segoe UI"/>
          <w:szCs w:val="18"/>
        </w:rPr>
        <w:t xml:space="preserve">. </w:t>
      </w:r>
      <w:proofErr w:type="spellStart"/>
      <w:r>
        <w:rPr>
          <w:rStyle w:val="normaltextrun"/>
          <w:rFonts w:cs="Segoe UI"/>
          <w:szCs w:val="18"/>
        </w:rPr>
        <w:t>ePayBL</w:t>
      </w:r>
      <w:proofErr w:type="spellEnd"/>
      <w:r>
        <w:rPr>
          <w:rStyle w:val="normaltextrun"/>
          <w:rFonts w:cs="Segoe UI"/>
          <w:szCs w:val="18"/>
        </w:rPr>
        <w:t xml:space="preserve"> can be flexibly integrated into existing specialized procedures and administrative portals. Through its use, billing processes are accelerated, and administrative costs are reduced, while revenues are available in a budget-compliant, </w:t>
      </w:r>
      <w:proofErr w:type="gramStart"/>
      <w:r>
        <w:rPr>
          <w:rStyle w:val="normaltextrun"/>
          <w:rFonts w:cs="Segoe UI"/>
          <w:szCs w:val="18"/>
        </w:rPr>
        <w:t>secure</w:t>
      </w:r>
      <w:proofErr w:type="gramEnd"/>
      <w:r>
        <w:rPr>
          <w:rStyle w:val="normaltextrun"/>
          <w:rFonts w:cs="Segoe UI"/>
          <w:szCs w:val="18"/>
        </w:rPr>
        <w:t xml:space="preserve"> and timely manner. This can lead to a reduction in the number of necessary reminders. The simple and version-independent integration into the specialized procedures is supported by the </w:t>
      </w:r>
      <w:proofErr w:type="spellStart"/>
      <w:r>
        <w:rPr>
          <w:rStyle w:val="normaltextrun"/>
          <w:rFonts w:cs="Segoe UI"/>
          <w:i/>
          <w:iCs/>
          <w:szCs w:val="18"/>
        </w:rPr>
        <w:t>ePayBL</w:t>
      </w:r>
      <w:proofErr w:type="spellEnd"/>
      <w:r>
        <w:rPr>
          <w:rStyle w:val="normaltextrun"/>
          <w:rFonts w:cs="Segoe UI"/>
          <w:i/>
          <w:iCs/>
          <w:szCs w:val="18"/>
        </w:rPr>
        <w:t xml:space="preserve"> Connector</w:t>
      </w:r>
      <w:r>
        <w:rPr>
          <w:rStyle w:val="normaltextrun"/>
          <w:rFonts w:cs="Segoe UI"/>
          <w:szCs w:val="18"/>
        </w:rPr>
        <w:t>, which avoids adaptation efforts on the part of the specialized procedures during process updates.</w:t>
      </w:r>
      <w:r w:rsidR="00F26709">
        <w:rPr>
          <w:rStyle w:val="normaltextrun"/>
          <w:rFonts w:cs="Segoe UI"/>
          <w:szCs w:val="18"/>
        </w:rPr>
        <w:t xml:space="preserve"> </w:t>
      </w:r>
      <w:r>
        <w:rPr>
          <w:rStyle w:val="normaltextrun"/>
          <w:rFonts w:cs="Segoe UI"/>
          <w:szCs w:val="18"/>
        </w:rPr>
        <w:t xml:space="preserve">The payment platform </w:t>
      </w:r>
      <w:proofErr w:type="spellStart"/>
      <w:r>
        <w:rPr>
          <w:rStyle w:val="normaltextrun"/>
          <w:rFonts w:cs="Segoe UI"/>
          <w:szCs w:val="18"/>
        </w:rPr>
        <w:t>ePayBL</w:t>
      </w:r>
      <w:proofErr w:type="spellEnd"/>
      <w:r>
        <w:rPr>
          <w:rStyle w:val="normaltextrun"/>
          <w:rFonts w:cs="Segoe UI"/>
          <w:szCs w:val="18"/>
        </w:rPr>
        <w:t xml:space="preserve"> is very well suited for federal authorities that are already offering chargeable administrative services or goods online or intend to do so. Operators of direct and indirect federal administrations can make use of the offer of support for the integration of </w:t>
      </w:r>
      <w:proofErr w:type="spellStart"/>
      <w:r>
        <w:rPr>
          <w:rStyle w:val="normaltextrun"/>
          <w:rFonts w:cs="Segoe UI"/>
          <w:szCs w:val="18"/>
        </w:rPr>
        <w:t>ePayBL</w:t>
      </w:r>
      <w:proofErr w:type="spellEnd"/>
      <w:r>
        <w:rPr>
          <w:rStyle w:val="normaltextrun"/>
          <w:rFonts w:cs="Segoe UI"/>
          <w:szCs w:val="18"/>
        </w:rPr>
        <w:t xml:space="preserve">. </w:t>
      </w:r>
    </w:p>
    <w:p w14:paraId="2C528B06" w14:textId="77777777" w:rsidR="006F3809" w:rsidRPr="00D91A82" w:rsidRDefault="006F3809" w:rsidP="002C6BA2">
      <w:pPr>
        <w:rPr>
          <w:rFonts w:ascii="Segoe UI" w:hAnsi="Segoe UI"/>
          <w:szCs w:val="18"/>
        </w:rPr>
      </w:pPr>
    </w:p>
    <w:p w14:paraId="3B65EF6A" w14:textId="77777777" w:rsidR="00F750E6" w:rsidRPr="00D91A82" w:rsidRDefault="003730DF">
      <w:pPr>
        <w:pStyle w:val="Heading2"/>
      </w:pPr>
      <w:bookmarkStart w:id="38" w:name="_Toc1474996"/>
      <w:r w:rsidRPr="00D91A82">
        <w:t>Knowledge Management</w:t>
      </w:r>
      <w:bookmarkEnd w:id="38"/>
    </w:p>
    <w:p w14:paraId="509E824F" w14:textId="77777777" w:rsidR="00F750E6" w:rsidRPr="00D91A82" w:rsidRDefault="00F750E6" w:rsidP="003D6C21">
      <w:pPr>
        <w:pStyle w:val="Subtitle"/>
        <w:rPr>
          <w:rFonts w:ascii="Segoe UI" w:hAnsi="Segoe UI"/>
          <w:sz w:val="18"/>
          <w:szCs w:val="18"/>
        </w:rPr>
      </w:pPr>
      <w:r w:rsidRPr="00D91A82">
        <w:rPr>
          <w:rStyle w:val="normaltextrun"/>
        </w:rPr>
        <w:t>Library Portal (</w:t>
      </w:r>
      <w:proofErr w:type="spellStart"/>
      <w:r w:rsidRPr="00D91A82">
        <w:rPr>
          <w:rStyle w:val="normaltextrun"/>
        </w:rPr>
        <w:t>Bibliotheksportal</w:t>
      </w:r>
      <w:proofErr w:type="spellEnd"/>
      <w:r w:rsidRPr="00D91A82">
        <w:rPr>
          <w:rStyle w:val="normaltextrun"/>
        </w:rPr>
        <w:t>)</w:t>
      </w:r>
      <w:r w:rsidRPr="00D91A82">
        <w:rPr>
          <w:rStyle w:val="eop"/>
        </w:rPr>
        <w:t> </w:t>
      </w:r>
    </w:p>
    <w:p w14:paraId="6BF9F181" w14:textId="1A8CBC0B" w:rsidR="00F750E6" w:rsidRPr="00D91A82" w:rsidRDefault="00CD78A1" w:rsidP="002C6BA2">
      <w:pPr>
        <w:rPr>
          <w:rFonts w:ascii="Segoe UI" w:hAnsi="Segoe UI"/>
          <w:szCs w:val="18"/>
        </w:rPr>
      </w:pPr>
      <w:r>
        <w:rPr>
          <w:rStyle w:val="normaltextrun"/>
          <w:rFonts w:cs="Segoe UI"/>
          <w:color w:val="4D4D4D"/>
        </w:rPr>
        <w:t>The</w:t>
      </w:r>
      <w:r w:rsidRPr="00D91A82">
        <w:rPr>
          <w:rStyle w:val="normaltextrun"/>
          <w:rFonts w:cs="Segoe UI"/>
          <w:color w:val="4D4D4D"/>
        </w:rPr>
        <w:t> </w:t>
      </w:r>
      <w:hyperlink w:history="1">
        <w:r w:rsidR="00127E42" w:rsidRPr="00A25456">
          <w:rPr>
            <w:rStyle w:val="Hyperlink"/>
            <w:rFonts w:cs="Segoe UI"/>
          </w:rPr>
          <w:t>L</w:t>
        </w:r>
        <w:r w:rsidR="00F750E6" w:rsidRPr="00A25456">
          <w:rPr>
            <w:rStyle w:val="Hyperlink"/>
            <w:rFonts w:cs="Segoe UI"/>
          </w:rPr>
          <w:t xml:space="preserve">ibrary </w:t>
        </w:r>
        <w:r w:rsidR="00127E42" w:rsidRPr="00A25456">
          <w:rPr>
            <w:rStyle w:val="Hyperlink"/>
            <w:rFonts w:cs="Segoe UI"/>
          </w:rPr>
          <w:t>P</w:t>
        </w:r>
        <w:r w:rsidR="00F750E6" w:rsidRPr="00A25456">
          <w:rPr>
            <w:rStyle w:val="Hyperlink"/>
            <w:rFonts w:cs="Segoe UI"/>
          </w:rPr>
          <w:t>ortal </w:t>
        </w:r>
      </w:hyperlink>
      <w:r w:rsidR="00F750E6" w:rsidRPr="00D91A82">
        <w:rPr>
          <w:rStyle w:val="normaltextrun"/>
          <w:rFonts w:cs="Segoe UI"/>
        </w:rPr>
        <w:t>(</w:t>
      </w:r>
      <w:proofErr w:type="spellStart"/>
      <w:r w:rsidR="00F750E6" w:rsidRPr="00D91A82">
        <w:rPr>
          <w:rStyle w:val="normaltextrun"/>
          <w:rFonts w:cs="Segoe UI"/>
          <w:i/>
          <w:iCs/>
        </w:rPr>
        <w:t>Bibliotheksportal</w:t>
      </w:r>
      <w:proofErr w:type="spellEnd"/>
      <w:r w:rsidR="00F750E6" w:rsidRPr="00D91A82">
        <w:rPr>
          <w:rStyle w:val="normaltextrun"/>
          <w:rFonts w:cs="Segoe UI"/>
        </w:rPr>
        <w:t>) provides quick and easy access to a wide range of information through the federal intranet. This portal lists the literary works, the electronic publications, the </w:t>
      </w:r>
      <w:proofErr w:type="gramStart"/>
      <w:r w:rsidR="00F750E6" w:rsidRPr="00D91A82">
        <w:rPr>
          <w:rStyle w:val="normaltextrun"/>
          <w:rFonts w:cs="Segoe UI"/>
        </w:rPr>
        <w:t>databases</w:t>
      </w:r>
      <w:proofErr w:type="gramEnd"/>
      <w:r w:rsidR="00F750E6" w:rsidRPr="00D91A82">
        <w:rPr>
          <w:rStyle w:val="normaltextrun"/>
          <w:rFonts w:cs="Segoe UI"/>
        </w:rPr>
        <w:t xml:space="preserve"> and the services made available by </w:t>
      </w:r>
      <w:r w:rsidR="003F3945">
        <w:rPr>
          <w:rStyle w:val="normaltextrun"/>
          <w:rFonts w:cs="Segoe UI"/>
        </w:rPr>
        <w:t>20</w:t>
      </w:r>
      <w:r w:rsidR="00F750E6" w:rsidRPr="00D91A82">
        <w:rPr>
          <w:rStyle w:val="normaltextrun"/>
          <w:rFonts w:cs="Segoe UI"/>
        </w:rPr>
        <w:t xml:space="preserve"> libraries. Users can, anytime and from anywhere, search the library catalogues of all participating libraries and the portal for specialised databases, such as Beck-Online, </w:t>
      </w:r>
      <w:r w:rsidR="00B77F4D" w:rsidRPr="00D91A82">
        <w:rPr>
          <w:rStyle w:val="normaltextrun"/>
          <w:rFonts w:cs="Segoe UI"/>
        </w:rPr>
        <w:t>J</w:t>
      </w:r>
      <w:r w:rsidR="00F750E6" w:rsidRPr="00D91A82">
        <w:rPr>
          <w:rStyle w:val="normaltextrun"/>
          <w:rFonts w:cs="Segoe UI"/>
        </w:rPr>
        <w:t xml:space="preserve">uris, </w:t>
      </w:r>
      <w:proofErr w:type="spellStart"/>
      <w:r w:rsidR="0072614E" w:rsidRPr="00D91A82">
        <w:rPr>
          <w:rStyle w:val="normaltextrun"/>
          <w:rFonts w:cs="Segoe UI"/>
        </w:rPr>
        <w:t>Genios</w:t>
      </w:r>
      <w:proofErr w:type="spellEnd"/>
      <w:r w:rsidR="0072614E" w:rsidRPr="00D91A82">
        <w:rPr>
          <w:rStyle w:val="normaltextrun"/>
          <w:rFonts w:cs="Segoe UI"/>
        </w:rPr>
        <w:t xml:space="preserve"> </w:t>
      </w:r>
      <w:r w:rsidR="00F750E6" w:rsidRPr="00D91A82">
        <w:rPr>
          <w:rStyle w:val="normaltextrun"/>
          <w:rFonts w:cs="Segoe UI"/>
        </w:rPr>
        <w:t>and the </w:t>
      </w:r>
      <w:proofErr w:type="spellStart"/>
      <w:r w:rsidR="00F750E6" w:rsidRPr="00D91A82">
        <w:rPr>
          <w:rStyle w:val="normaltextrun"/>
          <w:rFonts w:cs="Segoe UI"/>
        </w:rPr>
        <w:t>Munzinger</w:t>
      </w:r>
      <w:proofErr w:type="spellEnd"/>
      <w:r w:rsidR="00F750E6" w:rsidRPr="00D91A82">
        <w:rPr>
          <w:rStyle w:val="normaltextrun"/>
          <w:rFonts w:cs="Segoe UI"/>
        </w:rPr>
        <w:t> Archive. In addition, the portal contains a comprehensive list of links to relevant internet resources.</w:t>
      </w:r>
      <w:r w:rsidR="00F750E6" w:rsidRPr="00D91A82">
        <w:rPr>
          <w:rStyle w:val="eop"/>
          <w:rFonts w:cs="Segoe UI"/>
        </w:rPr>
        <w:t> </w:t>
      </w:r>
    </w:p>
    <w:p w14:paraId="6EB2D5C6" w14:textId="29472C9E" w:rsidR="00F750E6" w:rsidRPr="00D91A82" w:rsidRDefault="00F750E6" w:rsidP="003D6C21">
      <w:pPr>
        <w:pStyle w:val="Subtitle"/>
        <w:rPr>
          <w:rFonts w:ascii="Segoe UI" w:hAnsi="Segoe UI"/>
          <w:sz w:val="18"/>
          <w:szCs w:val="18"/>
        </w:rPr>
      </w:pPr>
      <w:proofErr w:type="spellStart"/>
      <w:r w:rsidRPr="00D91A82">
        <w:rPr>
          <w:rStyle w:val="normaltextrun"/>
        </w:rPr>
        <w:t>XRepository</w:t>
      </w:r>
      <w:proofErr w:type="spellEnd"/>
    </w:p>
    <w:p w14:paraId="5DC00D21" w14:textId="2416A087" w:rsidR="00F750E6" w:rsidRPr="00D91A82" w:rsidRDefault="009609E3" w:rsidP="002C6BA2">
      <w:pPr>
        <w:rPr>
          <w:rFonts w:ascii="Segoe UI" w:hAnsi="Segoe UI"/>
          <w:szCs w:val="18"/>
        </w:rPr>
      </w:pPr>
      <w:hyperlink w:history="1">
        <w:proofErr w:type="spellStart"/>
        <w:r w:rsidR="00302AAF">
          <w:rPr>
            <w:rStyle w:val="Hyperlink"/>
            <w:rFonts w:cs="Segoe UI"/>
          </w:rPr>
          <w:t>XRepository</w:t>
        </w:r>
        <w:proofErr w:type="spellEnd"/>
      </w:hyperlink>
      <w:r w:rsidR="000C0CAE">
        <w:rPr>
          <w:rStyle w:val="Hyperlink"/>
          <w:rFonts w:cs="Segoe UI"/>
        </w:rPr>
        <w:t xml:space="preserve"> </w:t>
      </w:r>
      <w:r w:rsidR="00F750E6" w:rsidRPr="00D91A82">
        <w:rPr>
          <w:rStyle w:val="normaltextrun"/>
          <w:rFonts w:cs="Segoe UI"/>
        </w:rPr>
        <w:t>is an online library for XML-based data exchange formats, launched in January 2009. This website constitutes a central location for the publication of a broad spectrum of data related to eGovernment projects, including data models, XML schemes and relevant documentation. Once published, the data is available for reuse by other administrations and designers of business processes. The website also facilitates online research on standards and interfaces, which can be subsequently downloaded at no cost. The online library is operated by the Co-ordination Office for IT Standards (</w:t>
      </w:r>
      <w:proofErr w:type="spellStart"/>
      <w:r w:rsidR="00F750E6" w:rsidRPr="00D91A82">
        <w:rPr>
          <w:rStyle w:val="normaltextrun"/>
          <w:rFonts w:cs="Segoe UI"/>
        </w:rPr>
        <w:t>KoSIT</w:t>
      </w:r>
      <w:proofErr w:type="spellEnd"/>
      <w:r w:rsidR="00F750E6" w:rsidRPr="00D91A82">
        <w:rPr>
          <w:rStyle w:val="normaltextrun"/>
          <w:rFonts w:cs="Segoe UI"/>
        </w:rPr>
        <w:t>) in Bremen.</w:t>
      </w:r>
      <w:r w:rsidR="00F750E6" w:rsidRPr="00D91A82">
        <w:rPr>
          <w:rStyle w:val="eop"/>
          <w:rFonts w:cs="Segoe UI"/>
        </w:rPr>
        <w:t> </w:t>
      </w:r>
    </w:p>
    <w:p w14:paraId="2BC4A31A" w14:textId="13192D2B" w:rsidR="00F750E6" w:rsidRPr="00D91A82" w:rsidRDefault="003730DF">
      <w:pPr>
        <w:pStyle w:val="Heading2"/>
      </w:pPr>
      <w:bookmarkStart w:id="39" w:name="_Toc1474997"/>
      <w:r w:rsidRPr="00D91A82">
        <w:t>Cross</w:t>
      </w:r>
      <w:r w:rsidR="00187B04" w:rsidRPr="00D91A82">
        <w:t>-</w:t>
      </w:r>
      <w:r w:rsidRPr="00D91A82">
        <w:t xml:space="preserve">border </w:t>
      </w:r>
      <w:bookmarkEnd w:id="39"/>
      <w:r w:rsidR="009D3D02">
        <w:t>i</w:t>
      </w:r>
      <w:r w:rsidR="00AD52E9">
        <w:t>nfrastructures</w:t>
      </w:r>
    </w:p>
    <w:p w14:paraId="31B1D671" w14:textId="05E40C2A" w:rsidR="00343957" w:rsidRPr="00D91A82" w:rsidRDefault="002B6013" w:rsidP="003D6C21">
      <w:pPr>
        <w:pStyle w:val="Subtitle"/>
        <w:rPr>
          <w:rFonts w:ascii="Segoe UI" w:hAnsi="Segoe UI"/>
          <w:sz w:val="18"/>
          <w:szCs w:val="18"/>
        </w:rPr>
      </w:pPr>
      <w:r>
        <w:rPr>
          <w:rStyle w:val="normaltextrun"/>
        </w:rPr>
        <w:t>BRIS</w:t>
      </w:r>
      <w:r w:rsidR="00343957" w:rsidRPr="00D91A82">
        <w:rPr>
          <w:rStyle w:val="normaltextrun"/>
        </w:rPr>
        <w:t>, ECRIS and EUCARIS</w:t>
      </w:r>
    </w:p>
    <w:p w14:paraId="0E7C7729" w14:textId="02C9AF9F" w:rsidR="00F750E6" w:rsidRPr="00D91A82" w:rsidRDefault="00343957" w:rsidP="002C6BA2">
      <w:pPr>
        <w:rPr>
          <w:rFonts w:ascii="Segoe UI" w:hAnsi="Segoe UI"/>
          <w:color w:val="4D4D4D"/>
          <w:szCs w:val="18"/>
        </w:rPr>
      </w:pPr>
      <w:r w:rsidRPr="00D91A82">
        <w:rPr>
          <w:rStyle w:val="normaltextrun"/>
          <w:rFonts w:cs="Segoe UI"/>
        </w:rPr>
        <w:t>The data of the German Business Registry can be accessed by EU Member States through the</w:t>
      </w:r>
      <w:r w:rsidRPr="00D91A82">
        <w:rPr>
          <w:rStyle w:val="normaltextrun"/>
          <w:rFonts w:cs="Segoe UI"/>
          <w:color w:val="4D4D4D"/>
        </w:rPr>
        <w:t> </w:t>
      </w:r>
      <w:r w:rsidR="002B6013">
        <w:t>Business Registers Interconnection System (BRIS)</w:t>
      </w:r>
      <w:r w:rsidRPr="00D91A82">
        <w:rPr>
          <w:rStyle w:val="normaltextrun"/>
          <w:rFonts w:cs="Segoe UI"/>
        </w:rPr>
        <w:t xml:space="preserve">. </w:t>
      </w:r>
      <w:proofErr w:type="gramStart"/>
      <w:r w:rsidR="00F94873">
        <w:rPr>
          <w:rStyle w:val="normaltextrun"/>
          <w:rFonts w:cs="Segoe UI"/>
        </w:rPr>
        <w:t>In regard to</w:t>
      </w:r>
      <w:proofErr w:type="gramEnd"/>
      <w:r w:rsidR="00F94873">
        <w:rPr>
          <w:rStyle w:val="normaltextrun"/>
          <w:rFonts w:cs="Segoe UI"/>
        </w:rPr>
        <w:t xml:space="preserve"> </w:t>
      </w:r>
      <w:r w:rsidR="00F94873" w:rsidRPr="00760B89">
        <w:rPr>
          <w:rStyle w:val="normaltextrun"/>
          <w:rFonts w:cs="Segoe UI"/>
        </w:rPr>
        <w:t>its criminal register</w:t>
      </w:r>
      <w:r w:rsidR="00077C9F">
        <w:rPr>
          <w:rStyle w:val="normaltextrun"/>
          <w:rFonts w:cs="Segoe UI"/>
        </w:rPr>
        <w:t>,</w:t>
      </w:r>
      <w:r w:rsidR="00F94873" w:rsidRPr="00760B89">
        <w:rPr>
          <w:rStyle w:val="normaltextrun"/>
          <w:rFonts w:cs="Segoe UI"/>
        </w:rPr>
        <w:t xml:space="preserve"> </w:t>
      </w:r>
      <w:r w:rsidR="00760B89" w:rsidRPr="00760B89">
        <w:rPr>
          <w:rStyle w:val="normaltextrun"/>
          <w:rFonts w:cs="Segoe UI"/>
        </w:rPr>
        <w:t xml:space="preserve">Germany has implemented the Council Framework Decision 2009/315/JHA and is connected to the European Criminal Records Information System (ECRIS), which is actively used. </w:t>
      </w:r>
      <w:r w:rsidRPr="00D91A82">
        <w:rPr>
          <w:rStyle w:val="normaltextrun"/>
          <w:rFonts w:cs="Segoe UI"/>
        </w:rPr>
        <w:t>Germany is also a member</w:t>
      </w:r>
      <w:r w:rsidRPr="00D91A82">
        <w:rPr>
          <w:rStyle w:val="normaltextrun"/>
          <w:rFonts w:cs="Segoe UI"/>
          <w:color w:val="4D4D4D"/>
        </w:rPr>
        <w:t xml:space="preserve"> of </w:t>
      </w:r>
      <w:hyperlink w:history="1">
        <w:r w:rsidRPr="00467F1C">
          <w:rPr>
            <w:rStyle w:val="Hyperlink"/>
            <w:rFonts w:cs="Segoe UI"/>
          </w:rPr>
          <w:t>EUCARIS</w:t>
        </w:r>
      </w:hyperlink>
      <w:r w:rsidR="00FC5285">
        <w:rPr>
          <w:rStyle w:val="normaltextrun"/>
          <w:rFonts w:cs="Segoe UI"/>
          <w:color w:val="4D4D4D"/>
        </w:rPr>
        <w:t xml:space="preserve"> </w:t>
      </w:r>
      <w:r w:rsidR="00FC5285" w:rsidRPr="00EA242E">
        <w:rPr>
          <w:rStyle w:val="Hyperlink"/>
          <w:rFonts w:cs="Segoe UI"/>
          <w:color w:val="auto"/>
        </w:rPr>
        <w:t>(</w:t>
      </w:r>
      <w:proofErr w:type="spellStart"/>
      <w:r w:rsidR="00FC5285" w:rsidRPr="00F20436">
        <w:rPr>
          <w:rStyle w:val="Emphasis"/>
          <w:i w:val="0"/>
          <w:iCs w:val="0"/>
          <w:color w:val="auto"/>
          <w:szCs w:val="18"/>
          <w:shd w:val="clear" w:color="auto" w:fill="FFFFFF"/>
        </w:rPr>
        <w:t>EU</w:t>
      </w:r>
      <w:r w:rsidR="00FC5285" w:rsidRPr="00F20436">
        <w:rPr>
          <w:iCs/>
          <w:color w:val="auto"/>
          <w:szCs w:val="18"/>
          <w:shd w:val="clear" w:color="auto" w:fill="FFFFFF"/>
        </w:rPr>
        <w:t>ropean</w:t>
      </w:r>
      <w:proofErr w:type="spellEnd"/>
      <w:r w:rsidR="00FC5285" w:rsidRPr="00F20436">
        <w:rPr>
          <w:i/>
          <w:color w:val="auto"/>
          <w:szCs w:val="18"/>
          <w:shd w:val="clear" w:color="auto" w:fill="FFFFFF"/>
        </w:rPr>
        <w:t> </w:t>
      </w:r>
      <w:r w:rsidR="00FC5285" w:rsidRPr="00F20436">
        <w:rPr>
          <w:rStyle w:val="Emphasis"/>
          <w:i w:val="0"/>
          <w:iCs w:val="0"/>
          <w:color w:val="auto"/>
          <w:szCs w:val="18"/>
          <w:shd w:val="clear" w:color="auto" w:fill="FFFFFF"/>
        </w:rPr>
        <w:t>CAR</w:t>
      </w:r>
      <w:r w:rsidR="00FC5285" w:rsidRPr="00F20436">
        <w:rPr>
          <w:i/>
          <w:color w:val="auto"/>
          <w:szCs w:val="18"/>
          <w:shd w:val="clear" w:color="auto" w:fill="FFFFFF"/>
        </w:rPr>
        <w:t> </w:t>
      </w:r>
      <w:r w:rsidR="00FC5285" w:rsidRPr="00F20436">
        <w:rPr>
          <w:iCs/>
          <w:color w:val="auto"/>
          <w:szCs w:val="18"/>
          <w:shd w:val="clear" w:color="auto" w:fill="FFFFFF"/>
        </w:rPr>
        <w:t>and driving licence </w:t>
      </w:r>
      <w:r w:rsidR="00FC5285" w:rsidRPr="00F20436">
        <w:rPr>
          <w:rStyle w:val="Emphasis"/>
          <w:i w:val="0"/>
          <w:iCs w:val="0"/>
          <w:color w:val="auto"/>
          <w:szCs w:val="18"/>
          <w:shd w:val="clear" w:color="auto" w:fill="FFFFFF"/>
        </w:rPr>
        <w:t>I</w:t>
      </w:r>
      <w:r w:rsidR="00FC5285" w:rsidRPr="00F20436">
        <w:rPr>
          <w:iCs/>
          <w:color w:val="auto"/>
          <w:szCs w:val="18"/>
          <w:shd w:val="clear" w:color="auto" w:fill="FFFFFF"/>
        </w:rPr>
        <w:t>nformation </w:t>
      </w:r>
      <w:r w:rsidR="00FC5285" w:rsidRPr="00F20436">
        <w:rPr>
          <w:rStyle w:val="Emphasis"/>
          <w:i w:val="0"/>
          <w:iCs w:val="0"/>
          <w:color w:val="auto"/>
          <w:szCs w:val="18"/>
          <w:shd w:val="clear" w:color="auto" w:fill="FFFFFF"/>
        </w:rPr>
        <w:t>S</w:t>
      </w:r>
      <w:r w:rsidR="00FC5285" w:rsidRPr="00F20436">
        <w:rPr>
          <w:iCs/>
          <w:color w:val="auto"/>
          <w:szCs w:val="18"/>
          <w:shd w:val="clear" w:color="auto" w:fill="FFFFFF"/>
        </w:rPr>
        <w:t>ystem</w:t>
      </w:r>
      <w:r w:rsidR="00FC5285" w:rsidRPr="00EA242E">
        <w:rPr>
          <w:rFonts w:ascii="PT Sans" w:hAnsi="PT Sans"/>
          <w:color w:val="auto"/>
          <w:sz w:val="20"/>
          <w:shd w:val="clear" w:color="auto" w:fill="FFFFFF"/>
        </w:rPr>
        <w:t>)</w:t>
      </w:r>
      <w:r w:rsidR="00FC5285" w:rsidRPr="00D91A82">
        <w:rPr>
          <w:rStyle w:val="normaltextrun"/>
          <w:rFonts w:cs="Segoe UI"/>
          <w:color w:val="4D4D4D"/>
        </w:rPr>
        <w:t>.</w:t>
      </w:r>
      <w:r w:rsidR="00FC5285" w:rsidRPr="00D91A82">
        <w:rPr>
          <w:rStyle w:val="eop"/>
          <w:rFonts w:cs="Segoe UI"/>
          <w:color w:val="4D4D4D"/>
        </w:rPr>
        <w:t> </w:t>
      </w:r>
      <w:r w:rsidR="00FC5285">
        <w:t xml:space="preserve">EUCARIS is an </w:t>
      </w:r>
      <w:r w:rsidR="00FC5285" w:rsidRPr="0090278B">
        <w:t>exchange mechanism that connects the Vehicle and Driving Licence Registration Authorities in Europe. It is not</w:t>
      </w:r>
      <w:r w:rsidR="00FC5285" w:rsidRPr="0090278B">
        <w:rPr>
          <w:bCs/>
        </w:rPr>
        <w:t xml:space="preserve"> a database nor a central repository</w:t>
      </w:r>
      <w:r w:rsidR="00FC5285" w:rsidRPr="0090278B">
        <w:t> but a</w:t>
      </w:r>
      <w:r w:rsidR="00FC5285">
        <w:t xml:space="preserve"> secure, </w:t>
      </w:r>
      <w:proofErr w:type="gramStart"/>
      <w:r w:rsidR="00FC5285">
        <w:t>harmonized</w:t>
      </w:r>
      <w:proofErr w:type="gramEnd"/>
      <w:r w:rsidR="00FC5285">
        <w:t xml:space="preserve"> and efficient technical network for exchanges</w:t>
      </w:r>
      <w:r w:rsidR="00FC5285" w:rsidRPr="0090278B">
        <w:t>. EUCARIS is developed by and for governmental authorities</w:t>
      </w:r>
      <w:r w:rsidR="00FC5285">
        <w:t>. It is sustainable since it has proved to be extendable and can serve various purposes.</w:t>
      </w:r>
      <w:r w:rsidRPr="00D91A82">
        <w:rPr>
          <w:rStyle w:val="eop"/>
          <w:rFonts w:cs="Segoe UI"/>
          <w:color w:val="4D4D4D"/>
        </w:rPr>
        <w:t> </w:t>
      </w:r>
    </w:p>
    <w:p w14:paraId="57F405A8" w14:textId="47E68118" w:rsidR="00343957" w:rsidRPr="00D91A82" w:rsidRDefault="003730DF">
      <w:pPr>
        <w:pStyle w:val="Heading2"/>
      </w:pPr>
      <w:bookmarkStart w:id="40" w:name="_Toc1474998"/>
      <w:r w:rsidRPr="00D91A82">
        <w:t xml:space="preserve">Base </w:t>
      </w:r>
      <w:r w:rsidR="00294EA7">
        <w:t>R</w:t>
      </w:r>
      <w:r w:rsidRPr="00D91A82">
        <w:t>egistries</w:t>
      </w:r>
      <w:bookmarkEnd w:id="40"/>
    </w:p>
    <w:p w14:paraId="4789ECDA" w14:textId="41D06041" w:rsidR="00343957" w:rsidRPr="00D91A82" w:rsidRDefault="00343957" w:rsidP="00030FB5">
      <w:pPr>
        <w:pStyle w:val="paragraph"/>
        <w:rPr>
          <w:rFonts w:ascii="Segoe UI" w:hAnsi="Segoe UI" w:cs="Segoe UI"/>
          <w:color w:val="4BC5DE"/>
          <w:sz w:val="18"/>
          <w:szCs w:val="18"/>
        </w:rPr>
      </w:pPr>
      <w:r w:rsidRPr="00D91A82">
        <w:rPr>
          <w:rStyle w:val="SubtitleChar"/>
        </w:rPr>
        <w:t>Services Registry - German Administration Services Directory</w:t>
      </w:r>
    </w:p>
    <w:p w14:paraId="1150337A" w14:textId="719FBAB5" w:rsidR="00343957" w:rsidRPr="00D91A82" w:rsidRDefault="00343957" w:rsidP="00B67CB5">
      <w:pPr>
        <w:rPr>
          <w:rFonts w:ascii="Segoe UI" w:hAnsi="Segoe UI"/>
          <w:szCs w:val="18"/>
        </w:rPr>
      </w:pPr>
      <w:r w:rsidRPr="00D91A82">
        <w:rPr>
          <w:rStyle w:val="normaltextrun"/>
          <w:rFonts w:cs="Segoe UI"/>
          <w:color w:val="4D4D4D"/>
        </w:rPr>
        <w:t>The </w:t>
      </w:r>
      <w:hyperlink w:history="1">
        <w:r w:rsidRPr="00300F09">
          <w:rPr>
            <w:rStyle w:val="Hyperlink"/>
            <w:rFonts w:cs="Segoe UI"/>
          </w:rPr>
          <w:t>German Administration Services Directory (DVDV)</w:t>
        </w:r>
      </w:hyperlink>
      <w:r w:rsidRPr="00D91A82">
        <w:rPr>
          <w:rStyle w:val="normaltextrun"/>
          <w:rFonts w:cs="Segoe UI"/>
        </w:rPr>
        <w:t xml:space="preserve"> is a multilevel and cross-sectoral infrastructure component of eGovernment in Germany. More specifically, it is the professional and administrative cross-border infrastructure that ensures the safe and reliable provision of automated services and specialised procedures, as well as the secure and legally binding communication between authorities and with the public administration in Germany. The DVDV is based on a directory which lists agencies and other providers with their respective services.</w:t>
      </w:r>
      <w:r w:rsidRPr="00D91A82">
        <w:rPr>
          <w:rStyle w:val="eop"/>
          <w:rFonts w:cs="Segoe UI"/>
        </w:rPr>
        <w:t> </w:t>
      </w:r>
    </w:p>
    <w:p w14:paraId="4CD37F59" w14:textId="77777777" w:rsidR="00343957" w:rsidRPr="00D91A82" w:rsidRDefault="00343957" w:rsidP="00B67CB5">
      <w:pPr>
        <w:rPr>
          <w:rFonts w:ascii="Segoe UI" w:hAnsi="Segoe UI"/>
          <w:szCs w:val="18"/>
        </w:rPr>
      </w:pPr>
      <w:r w:rsidRPr="00D91A82">
        <w:rPr>
          <w:rStyle w:val="normaltextrun"/>
          <w:rFonts w:cs="Segoe UI"/>
        </w:rPr>
        <w:t>The DVDV relies exclusively on open internet protocols. Worldwide, it is one of the first and largest standardised Service Oriented Architecture (SOA) implementations in the government area and was made possible through unique cooperation between various levels of government and sectors in the Federal Republic of Germany.</w:t>
      </w:r>
      <w:r w:rsidRPr="00D91A82">
        <w:rPr>
          <w:rStyle w:val="eop"/>
          <w:rFonts w:cs="Segoe UI"/>
        </w:rPr>
        <w:t> </w:t>
      </w:r>
    </w:p>
    <w:p w14:paraId="68C963BA" w14:textId="32D239CC" w:rsidR="00343957" w:rsidRPr="00D91A82" w:rsidRDefault="00343957" w:rsidP="003D6C21">
      <w:pPr>
        <w:pStyle w:val="Subtitle"/>
        <w:rPr>
          <w:rFonts w:ascii="Segoe UI" w:hAnsi="Segoe UI"/>
          <w:sz w:val="18"/>
          <w:szCs w:val="18"/>
        </w:rPr>
      </w:pPr>
      <w:r w:rsidRPr="00D91A82">
        <w:rPr>
          <w:rStyle w:val="normaltextrun"/>
        </w:rPr>
        <w:t>Regist</w:t>
      </w:r>
      <w:r w:rsidR="008806A0">
        <w:rPr>
          <w:rStyle w:val="normaltextrun"/>
        </w:rPr>
        <w:t>er</w:t>
      </w:r>
      <w:r w:rsidRPr="00D91A82">
        <w:rPr>
          <w:rStyle w:val="normaltextrun"/>
        </w:rPr>
        <w:t xml:space="preserve"> Factory</w:t>
      </w:r>
    </w:p>
    <w:p w14:paraId="1103D414" w14:textId="01293495" w:rsidR="00343957" w:rsidRPr="00D91A82" w:rsidRDefault="00343957" w:rsidP="004221A8">
      <w:pPr>
        <w:rPr>
          <w:rFonts w:ascii="Segoe UI" w:hAnsi="Segoe UI"/>
          <w:szCs w:val="18"/>
        </w:rPr>
      </w:pPr>
      <w:r w:rsidRPr="00D91A82">
        <w:rPr>
          <w:rStyle w:val="normaltextrun"/>
          <w:rFonts w:cs="Segoe UI"/>
        </w:rPr>
        <w:t>Germany has developed a new innovative tool to ensure a more efficient registry creation and administration, known as th</w:t>
      </w:r>
      <w:r w:rsidRPr="00D91A82">
        <w:rPr>
          <w:rStyle w:val="normaltextrun"/>
          <w:rFonts w:cs="Segoe UI"/>
          <w:color w:val="4D4D4D"/>
        </w:rPr>
        <w:t>e </w:t>
      </w:r>
      <w:hyperlink w:history="1">
        <w:r w:rsidRPr="00B85181">
          <w:rPr>
            <w:rStyle w:val="Hyperlink"/>
            <w:rFonts w:cs="Segoe UI"/>
          </w:rPr>
          <w:t>Regist</w:t>
        </w:r>
        <w:r w:rsidR="008806A0">
          <w:rPr>
            <w:rStyle w:val="Hyperlink"/>
            <w:rFonts w:cs="Segoe UI"/>
          </w:rPr>
          <w:t>er</w:t>
        </w:r>
        <w:r w:rsidRPr="00B85181">
          <w:rPr>
            <w:rStyle w:val="Hyperlink"/>
            <w:rFonts w:cs="Segoe UI"/>
          </w:rPr>
          <w:t xml:space="preserve"> Factory</w:t>
        </w:r>
      </w:hyperlink>
      <w:r w:rsidRPr="00D91A82">
        <w:rPr>
          <w:rStyle w:val="normaltextrun"/>
          <w:rFonts w:cs="Segoe UI"/>
          <w:color w:val="4D4D4D"/>
        </w:rPr>
        <w:t xml:space="preserve">. </w:t>
      </w:r>
      <w:r w:rsidRPr="00D91A82">
        <w:rPr>
          <w:rStyle w:val="normaltextrun"/>
          <w:rFonts w:cs="Segoe UI"/>
        </w:rPr>
        <w:t>The Regist</w:t>
      </w:r>
      <w:r w:rsidR="008806A0">
        <w:rPr>
          <w:rStyle w:val="normaltextrun"/>
          <w:rFonts w:cs="Segoe UI"/>
        </w:rPr>
        <w:t>er</w:t>
      </w:r>
      <w:r w:rsidRPr="00D91A82">
        <w:rPr>
          <w:rStyle w:val="normaltextrun"/>
          <w:rFonts w:cs="Segoe UI"/>
        </w:rPr>
        <w:t xml:space="preserve"> Factory provides an approach to </w:t>
      </w:r>
      <w:r w:rsidR="006D520B" w:rsidRPr="00D91A82">
        <w:rPr>
          <w:rStyle w:val="normaltextrun"/>
          <w:rFonts w:cs="Segoe UI"/>
        </w:rPr>
        <w:t>IT</w:t>
      </w:r>
      <w:r w:rsidRPr="00D91A82">
        <w:rPr>
          <w:rStyle w:val="normaltextrun"/>
          <w:rFonts w:cs="Segoe UI"/>
        </w:rPr>
        <w:t xml:space="preserve"> which implies availability and reusability of the developed assets for any public authority wanting to create and maintain base registries. Such assets include standardised architecture, solutions, technical infrastructure, cross-sectional components, programming libraries and middleware, all of which are available for free as open source.</w:t>
      </w:r>
      <w:r w:rsidRPr="00D91A82">
        <w:rPr>
          <w:rStyle w:val="eop"/>
          <w:rFonts w:cs="Segoe UI"/>
        </w:rPr>
        <w:t> </w:t>
      </w:r>
    </w:p>
    <w:p w14:paraId="5AEBC042" w14:textId="150614B6" w:rsidR="00343957" w:rsidRPr="00D91A82" w:rsidRDefault="00343957" w:rsidP="004221A8">
      <w:pPr>
        <w:rPr>
          <w:rFonts w:ascii="Segoe UI" w:hAnsi="Segoe UI"/>
          <w:color w:val="4D4D4D"/>
          <w:szCs w:val="18"/>
        </w:rPr>
      </w:pPr>
      <w:r w:rsidRPr="00D91A82">
        <w:rPr>
          <w:rStyle w:val="normaltextrun"/>
          <w:rFonts w:cs="Segoe UI"/>
        </w:rPr>
        <w:t>The Regist</w:t>
      </w:r>
      <w:r w:rsidR="008806A0">
        <w:rPr>
          <w:rStyle w:val="normaltextrun"/>
          <w:rFonts w:cs="Segoe UI"/>
        </w:rPr>
        <w:t>er</w:t>
      </w:r>
      <w:r w:rsidRPr="00D91A82">
        <w:rPr>
          <w:rStyle w:val="normaltextrun"/>
          <w:rFonts w:cs="Segoe UI"/>
        </w:rPr>
        <w:t xml:space="preserve"> Factory is a solution for the construction and operation of IT systems </w:t>
      </w:r>
      <w:r w:rsidR="002E6340">
        <w:rPr>
          <w:rStyle w:val="normaltextrun"/>
          <w:rFonts w:cs="Segoe UI"/>
        </w:rPr>
        <w:t>to</w:t>
      </w:r>
      <w:r w:rsidRPr="00D91A82">
        <w:rPr>
          <w:rStyle w:val="normaltextrun"/>
          <w:rFonts w:cs="Segoe UI"/>
        </w:rPr>
        <w:t xml:space="preserve"> conduct electronic registrations in the Federal Office of Administration. The standards and tools of the Regist</w:t>
      </w:r>
      <w:r w:rsidR="008806A0">
        <w:rPr>
          <w:rStyle w:val="normaltextrun"/>
          <w:rFonts w:cs="Segoe UI"/>
        </w:rPr>
        <w:t>er</w:t>
      </w:r>
      <w:r w:rsidRPr="00D91A82">
        <w:rPr>
          <w:rStyle w:val="normaltextrun"/>
          <w:rFonts w:cs="Segoe UI"/>
        </w:rPr>
        <w:t xml:space="preserve"> Factory include blueprints, building blocks, an</w:t>
      </w:r>
      <w:r w:rsidRPr="00D91A82">
        <w:rPr>
          <w:rStyle w:val="normaltextrun"/>
          <w:rFonts w:cs="Segoe UI"/>
          <w:color w:val="4D4D4D"/>
        </w:rPr>
        <w:t xml:space="preserve"> </w:t>
      </w:r>
      <w:r w:rsidRPr="00D91A82">
        <w:rPr>
          <w:rStyle w:val="normaltextrun"/>
          <w:rFonts w:cs="Segoe UI"/>
        </w:rPr>
        <w:t>operating platform and methodological guidelines for software engineering and development tools. The Regist</w:t>
      </w:r>
      <w:r w:rsidR="008806A0">
        <w:rPr>
          <w:rStyle w:val="normaltextrun"/>
          <w:rFonts w:cs="Segoe UI"/>
        </w:rPr>
        <w:t>er</w:t>
      </w:r>
      <w:r w:rsidRPr="00D91A82">
        <w:rPr>
          <w:rStyle w:val="normaltextrun"/>
          <w:rFonts w:cs="Segoe UI"/>
        </w:rPr>
        <w:t xml:space="preserve"> Factory is designed to support custom software development. Business Information Systems, in general, can be built using the technical foundations. The Regist</w:t>
      </w:r>
      <w:r w:rsidR="008806A0">
        <w:rPr>
          <w:rStyle w:val="normaltextrun"/>
          <w:rFonts w:cs="Segoe UI"/>
        </w:rPr>
        <w:t>er</w:t>
      </w:r>
      <w:r w:rsidRPr="00D91A82">
        <w:rPr>
          <w:rStyle w:val="normaltextrun"/>
          <w:rFonts w:cs="Segoe UI"/>
        </w:rPr>
        <w:t xml:space="preserve"> Factory provides additional registry-specific blueprints and building blocks to build registries. All parts can be used either in combination or separately.</w:t>
      </w:r>
      <w:r w:rsidRPr="00D91A82">
        <w:rPr>
          <w:rStyle w:val="eop"/>
          <w:rFonts w:cs="Segoe UI"/>
          <w:color w:val="4D4D4D"/>
        </w:rPr>
        <w:t> </w:t>
      </w:r>
    </w:p>
    <w:p w14:paraId="213B7846" w14:textId="3ED937E8" w:rsidR="00343957" w:rsidRPr="009B0A27" w:rsidRDefault="00343957" w:rsidP="003D6C21">
      <w:pPr>
        <w:pStyle w:val="Subtitle"/>
        <w:rPr>
          <w:rFonts w:ascii="Segoe UI" w:hAnsi="Segoe UI"/>
          <w:color w:val="000000" w:themeColor="text1"/>
          <w:sz w:val="18"/>
          <w:szCs w:val="18"/>
        </w:rPr>
      </w:pPr>
      <w:r w:rsidRPr="00D91A82">
        <w:rPr>
          <w:rStyle w:val="normaltextrun"/>
        </w:rPr>
        <w:t xml:space="preserve">Further </w:t>
      </w:r>
      <w:r w:rsidR="009D6635" w:rsidRPr="00D91A82">
        <w:rPr>
          <w:rStyle w:val="normaltextrun"/>
        </w:rPr>
        <w:t>D</w:t>
      </w:r>
      <w:r w:rsidRPr="00D91A82">
        <w:rPr>
          <w:rStyle w:val="normaltextrun"/>
        </w:rPr>
        <w:t>evelopments</w:t>
      </w:r>
    </w:p>
    <w:p w14:paraId="0181D62C" w14:textId="255545D6" w:rsidR="00F74CEB" w:rsidRPr="00D91A82" w:rsidRDefault="00343957" w:rsidP="004221A8">
      <w:pPr>
        <w:rPr>
          <w:rFonts w:ascii="Segoe UI" w:hAnsi="Segoe UI"/>
          <w:szCs w:val="18"/>
        </w:rPr>
      </w:pPr>
      <w:r w:rsidRPr="00D91A82">
        <w:rPr>
          <w:rStyle w:val="normaltextrun"/>
          <w:rFonts w:cs="Segoe UI"/>
        </w:rPr>
        <w:t>The</w:t>
      </w:r>
      <w:r w:rsidRPr="00D91A82">
        <w:rPr>
          <w:rStyle w:val="normaltextrun"/>
          <w:rFonts w:cs="Segoe UI"/>
          <w:color w:val="4D4D4D"/>
        </w:rPr>
        <w:t> </w:t>
      </w:r>
      <w:r w:rsidRPr="00BC144E">
        <w:rPr>
          <w:rStyle w:val="normaltextrun"/>
          <w:rFonts w:cs="Segoe UI"/>
          <w:color w:val="auto"/>
        </w:rPr>
        <w:t>German Federal Ministry of the Interior and Community</w:t>
      </w:r>
      <w:r w:rsidRPr="00D91A82">
        <w:rPr>
          <w:rStyle w:val="normaltextrun"/>
          <w:rFonts w:cs="Segoe UI"/>
          <w:color w:val="4D4D4D"/>
        </w:rPr>
        <w:t> </w:t>
      </w:r>
      <w:r w:rsidRPr="00D91A82">
        <w:rPr>
          <w:rStyle w:val="normaltextrun"/>
          <w:rFonts w:cs="Segoe UI"/>
        </w:rPr>
        <w:t xml:space="preserve">has identified strategic aims and possible activities for modernising registers. </w:t>
      </w:r>
      <w:r w:rsidR="0096051A" w:rsidRPr="00D91A82">
        <w:rPr>
          <w:rStyle w:val="normaltextrun"/>
          <w:rFonts w:cs="Segoe UI"/>
        </w:rPr>
        <w:t>It has started the implementation stage</w:t>
      </w:r>
      <w:r w:rsidR="008806A0">
        <w:rPr>
          <w:rStyle w:val="normaltextrun"/>
          <w:rFonts w:cs="Segoe UI"/>
        </w:rPr>
        <w:t xml:space="preserve"> for some activities</w:t>
      </w:r>
      <w:r w:rsidR="0096051A" w:rsidRPr="00D91A82">
        <w:rPr>
          <w:rStyle w:val="normaltextrun"/>
          <w:rFonts w:cs="Segoe UI"/>
        </w:rPr>
        <w:t xml:space="preserve"> together with four</w:t>
      </w:r>
      <w:r w:rsidR="00670FEA">
        <w:rPr>
          <w:rStyle w:val="normaltextrun"/>
          <w:rFonts w:cs="Segoe UI"/>
          <w:i/>
          <w:iCs/>
        </w:rPr>
        <w:t xml:space="preserve"> </w:t>
      </w:r>
      <w:r w:rsidR="008806A0" w:rsidRPr="00F86F45">
        <w:rPr>
          <w:rStyle w:val="normaltextrun"/>
          <w:rFonts w:cs="Segoe UI"/>
          <w:iCs/>
        </w:rPr>
        <w:t xml:space="preserve">federal </w:t>
      </w:r>
      <w:r w:rsidR="00800679">
        <w:rPr>
          <w:rStyle w:val="normaltextrun"/>
          <w:rFonts w:cs="Segoe UI"/>
          <w:iCs/>
        </w:rPr>
        <w:t>S</w:t>
      </w:r>
      <w:r w:rsidR="008806A0" w:rsidRPr="00F86F45">
        <w:rPr>
          <w:rStyle w:val="normaltextrun"/>
          <w:rFonts w:cs="Segoe UI"/>
          <w:iCs/>
        </w:rPr>
        <w:t>tates</w:t>
      </w:r>
      <w:r w:rsidR="008806A0">
        <w:rPr>
          <w:rStyle w:val="normaltextrun"/>
          <w:rFonts w:cs="Segoe UI"/>
          <w:i/>
          <w:iCs/>
        </w:rPr>
        <w:t xml:space="preserve">: </w:t>
      </w:r>
      <w:r w:rsidR="008806A0">
        <w:rPr>
          <w:rStyle w:val="normaltextrun"/>
          <w:rFonts w:cs="Segoe UI"/>
        </w:rPr>
        <w:t xml:space="preserve">Bavaria, Baden-Württemberg, </w:t>
      </w:r>
      <w:proofErr w:type="gramStart"/>
      <w:r w:rsidR="008806A0">
        <w:rPr>
          <w:rStyle w:val="normaltextrun"/>
          <w:rFonts w:cs="Segoe UI"/>
        </w:rPr>
        <w:t>Hesse</w:t>
      </w:r>
      <w:proofErr w:type="gramEnd"/>
      <w:r w:rsidR="008806A0">
        <w:rPr>
          <w:rStyle w:val="normaltextrun"/>
          <w:rFonts w:cs="Segoe UI"/>
        </w:rPr>
        <w:t xml:space="preserve"> and </w:t>
      </w:r>
      <w:r w:rsidR="008806A0" w:rsidRPr="00931959">
        <w:rPr>
          <w:rStyle w:val="normaltextrun"/>
          <w:rFonts w:cs="Segoe UI"/>
        </w:rPr>
        <w:t>North Rhine-Westphalia</w:t>
      </w:r>
      <w:r w:rsidR="0096051A" w:rsidRPr="00D91A82">
        <w:rPr>
          <w:rStyle w:val="normaltextrun"/>
          <w:rFonts w:cs="Segoe UI"/>
        </w:rPr>
        <w:t>.</w:t>
      </w:r>
    </w:p>
    <w:p w14:paraId="6D02070F" w14:textId="4F8048B7" w:rsidR="0083636C" w:rsidRPr="00D91A82" w:rsidRDefault="00AD52E9">
      <w:pPr>
        <w:pStyle w:val="Heading2"/>
      </w:pPr>
      <w:r>
        <w:t>Innovative</w:t>
      </w:r>
      <w:r w:rsidR="0083636C" w:rsidRPr="00D91A82">
        <w:t xml:space="preserve"> Technologies</w:t>
      </w:r>
    </w:p>
    <w:p w14:paraId="01D5C9AF" w14:textId="4DB697E3" w:rsidR="00092653" w:rsidRPr="00D91A82" w:rsidRDefault="00092653">
      <w:pPr>
        <w:pStyle w:val="Heading3"/>
      </w:pPr>
      <w:r w:rsidRPr="00D91A82">
        <w:t xml:space="preserve">Artificial </w:t>
      </w:r>
      <w:r w:rsidR="00367431" w:rsidRPr="00D91A82">
        <w:t>I</w:t>
      </w:r>
      <w:r w:rsidRPr="00D91A82">
        <w:t xml:space="preserve">ntelligence </w:t>
      </w:r>
      <w:r w:rsidR="00561B8C" w:rsidRPr="00D91A82">
        <w:t>(AI)</w:t>
      </w:r>
    </w:p>
    <w:p w14:paraId="01A6E790" w14:textId="62E4A130" w:rsidR="004221A8" w:rsidRPr="00D91A82" w:rsidRDefault="004221A8" w:rsidP="004221A8">
      <w:pPr>
        <w:pStyle w:val="BodyText"/>
      </w:pPr>
      <w:r w:rsidRPr="00D91A82">
        <w:t xml:space="preserve">No </w:t>
      </w:r>
      <w:proofErr w:type="gramStart"/>
      <w:r w:rsidRPr="00D91A82">
        <w:t>particular infrastructure</w:t>
      </w:r>
      <w:proofErr w:type="gramEnd"/>
      <w:r w:rsidRPr="00D91A82">
        <w:t xml:space="preserve"> in this field </w:t>
      </w:r>
      <w:r w:rsidR="00151E6A">
        <w:t xml:space="preserve">has been </w:t>
      </w:r>
      <w:r w:rsidRPr="00D91A82">
        <w:t xml:space="preserve">reported to date. </w:t>
      </w:r>
    </w:p>
    <w:p w14:paraId="7B0E4080" w14:textId="7ED04A61" w:rsidR="00092653" w:rsidRPr="00D91A82" w:rsidRDefault="00BB1316">
      <w:pPr>
        <w:pStyle w:val="Heading3"/>
      </w:pPr>
      <w:r w:rsidRPr="00D91A82">
        <w:t xml:space="preserve">Distributed </w:t>
      </w:r>
      <w:r w:rsidR="00151E6A">
        <w:t>L</w:t>
      </w:r>
      <w:r w:rsidRPr="00D91A82">
        <w:t xml:space="preserve">edger </w:t>
      </w:r>
      <w:r w:rsidR="00151E6A">
        <w:t>T</w:t>
      </w:r>
      <w:r w:rsidRPr="00D91A82">
        <w:t>echnologies</w:t>
      </w:r>
    </w:p>
    <w:p w14:paraId="6CCD6062" w14:textId="1616FD07" w:rsidR="00092653" w:rsidRPr="00D91A82" w:rsidRDefault="00092653" w:rsidP="0025245A">
      <w:r w:rsidRPr="00D91A82">
        <w:t xml:space="preserve">No </w:t>
      </w:r>
      <w:proofErr w:type="gramStart"/>
      <w:r w:rsidRPr="00D91A82">
        <w:t>particular infrastructure</w:t>
      </w:r>
      <w:proofErr w:type="gramEnd"/>
      <w:r w:rsidRPr="00D91A82">
        <w:t xml:space="preserve"> in this field </w:t>
      </w:r>
      <w:r w:rsidR="00151E6A" w:rsidRPr="00151E6A">
        <w:t xml:space="preserve">has been </w:t>
      </w:r>
      <w:r w:rsidRPr="00D91A82">
        <w:t xml:space="preserve">reported to date. </w:t>
      </w:r>
    </w:p>
    <w:p w14:paraId="1DF7805F" w14:textId="0AF5BA2E" w:rsidR="00092653" w:rsidRPr="00D91A82" w:rsidRDefault="00092653">
      <w:pPr>
        <w:pStyle w:val="Heading3"/>
      </w:pPr>
      <w:r w:rsidRPr="00D91A82">
        <w:t xml:space="preserve">Big </w:t>
      </w:r>
      <w:r w:rsidR="00151E6A">
        <w:t>D</w:t>
      </w:r>
      <w:r w:rsidRPr="00D91A82">
        <w:t>ata</w:t>
      </w:r>
    </w:p>
    <w:p w14:paraId="3B047E39" w14:textId="2736ABC3" w:rsidR="00092653" w:rsidRPr="00D91A82" w:rsidRDefault="00092653" w:rsidP="0025245A">
      <w:r w:rsidRPr="00D91A82">
        <w:t xml:space="preserve">No </w:t>
      </w:r>
      <w:proofErr w:type="gramStart"/>
      <w:r w:rsidRPr="00D91A82">
        <w:t>particular infrastructure</w:t>
      </w:r>
      <w:proofErr w:type="gramEnd"/>
      <w:r w:rsidRPr="00D91A82">
        <w:t xml:space="preserve"> in this field </w:t>
      </w:r>
      <w:r w:rsidR="00151E6A" w:rsidRPr="00151E6A">
        <w:t xml:space="preserve">has been </w:t>
      </w:r>
      <w:r w:rsidRPr="00D91A82">
        <w:t xml:space="preserve">reported to date. </w:t>
      </w:r>
    </w:p>
    <w:p w14:paraId="366B3603" w14:textId="77682F21" w:rsidR="00092653" w:rsidRPr="00D91A82" w:rsidRDefault="00092653">
      <w:pPr>
        <w:pStyle w:val="Heading3"/>
      </w:pPr>
      <w:r w:rsidRPr="00D91A82">
        <w:t xml:space="preserve">Cloud </w:t>
      </w:r>
      <w:r w:rsidR="00151E6A">
        <w:t>C</w:t>
      </w:r>
      <w:r w:rsidRPr="00D91A82">
        <w:t>omputing</w:t>
      </w:r>
    </w:p>
    <w:p w14:paraId="4A03DABE" w14:textId="72E4F647" w:rsidR="00092653" w:rsidRPr="00D91A82" w:rsidRDefault="00092653" w:rsidP="0025245A">
      <w:r w:rsidRPr="00D91A82">
        <w:t xml:space="preserve">No </w:t>
      </w:r>
      <w:proofErr w:type="gramStart"/>
      <w:r w:rsidRPr="00D91A82">
        <w:t>particular infrastructure</w:t>
      </w:r>
      <w:proofErr w:type="gramEnd"/>
      <w:r w:rsidRPr="00D91A82">
        <w:t xml:space="preserve"> in this field </w:t>
      </w:r>
      <w:r w:rsidR="00151E6A" w:rsidRPr="00151E6A">
        <w:t xml:space="preserve">has been </w:t>
      </w:r>
      <w:r w:rsidR="00BC144E">
        <w:t>r</w:t>
      </w:r>
      <w:r w:rsidRPr="00D91A82">
        <w:t xml:space="preserve">eported to date. </w:t>
      </w:r>
    </w:p>
    <w:p w14:paraId="10EB9A12" w14:textId="39354E7B" w:rsidR="00092653" w:rsidRPr="00D91A82" w:rsidRDefault="00092653">
      <w:pPr>
        <w:pStyle w:val="Heading3"/>
      </w:pPr>
      <w:r w:rsidRPr="00D91A82">
        <w:t xml:space="preserve">Internet of </w:t>
      </w:r>
      <w:r w:rsidR="00367431" w:rsidRPr="00D91A82">
        <w:t>T</w:t>
      </w:r>
      <w:r w:rsidRPr="00D91A82">
        <w:t>hings</w:t>
      </w:r>
      <w:r w:rsidR="00367431" w:rsidRPr="00D91A82">
        <w:t xml:space="preserve"> (IoT)</w:t>
      </w:r>
    </w:p>
    <w:p w14:paraId="39825F5C" w14:textId="3C4D7D2E" w:rsidR="00092653" w:rsidRPr="00D91A82" w:rsidRDefault="00092653" w:rsidP="0025245A">
      <w:r w:rsidRPr="00D91A82">
        <w:t xml:space="preserve">No </w:t>
      </w:r>
      <w:proofErr w:type="gramStart"/>
      <w:r w:rsidRPr="00D91A82">
        <w:t>particular infrastructure</w:t>
      </w:r>
      <w:proofErr w:type="gramEnd"/>
      <w:r w:rsidRPr="00D91A82">
        <w:t xml:space="preserve"> in this field </w:t>
      </w:r>
      <w:r w:rsidR="00151E6A" w:rsidRPr="00151E6A">
        <w:t xml:space="preserve">has been </w:t>
      </w:r>
      <w:r w:rsidRPr="00D91A82">
        <w:t xml:space="preserve">reported to date. </w:t>
      </w:r>
    </w:p>
    <w:p w14:paraId="59911673" w14:textId="03C82515" w:rsidR="00092653" w:rsidRPr="00D91A82" w:rsidRDefault="006F1AD3">
      <w:pPr>
        <w:pStyle w:val="Heading3"/>
        <w:rPr>
          <w:color w:val="000000" w:themeColor="text1"/>
        </w:rPr>
      </w:pPr>
      <w:r w:rsidRPr="00D91A82">
        <w:t xml:space="preserve">High-performance </w:t>
      </w:r>
      <w:r w:rsidR="00151E6A">
        <w:t>C</w:t>
      </w:r>
      <w:r w:rsidRPr="00D91A82">
        <w:t>omputing</w:t>
      </w:r>
    </w:p>
    <w:p w14:paraId="2E17254D" w14:textId="33C3464A" w:rsidR="009262D7" w:rsidRPr="00D91A82" w:rsidRDefault="00F26709" w:rsidP="003D6C21">
      <w:pPr>
        <w:pStyle w:val="Subtitle"/>
      </w:pPr>
      <w:r>
        <w:rPr>
          <w:noProof/>
          <w:lang w:val="fr-FR" w:eastAsia="fr-FR"/>
        </w:rPr>
        <w:drawing>
          <wp:anchor distT="0" distB="0" distL="114300" distR="114300" simplePos="0" relativeHeight="251658266" behindDoc="0" locked="0" layoutInCell="1" allowOverlap="1" wp14:anchorId="0258986E" wp14:editId="6748D809">
            <wp:simplePos x="0" y="0"/>
            <wp:positionH relativeFrom="column">
              <wp:posOffset>-433705</wp:posOffset>
            </wp:positionH>
            <wp:positionV relativeFrom="paragraph">
              <wp:posOffset>92515</wp:posOffset>
            </wp:positionV>
            <wp:extent cx="300990" cy="141605"/>
            <wp:effectExtent l="0" t="0" r="3810" b="0"/>
            <wp:wrapNone/>
            <wp:docPr id="226" name="Picture 22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2630" w:rsidRPr="00D91A82">
        <w:t xml:space="preserve">Quantum </w:t>
      </w:r>
      <w:r w:rsidR="00127E42">
        <w:t>C</w:t>
      </w:r>
      <w:r w:rsidR="002E2630" w:rsidRPr="00D91A82">
        <w:t xml:space="preserve">omputing: </w:t>
      </w:r>
      <w:proofErr w:type="spellStart"/>
      <w:r w:rsidR="009262D7" w:rsidRPr="00D91A82">
        <w:t>ProvideQ</w:t>
      </w:r>
      <w:proofErr w:type="spellEnd"/>
      <w:r w:rsidR="009262D7" w:rsidRPr="00D91A82">
        <w:t xml:space="preserve"> </w:t>
      </w:r>
      <w:r w:rsidR="00127E42">
        <w:t>P</w:t>
      </w:r>
      <w:r w:rsidR="009262D7" w:rsidRPr="00D91A82">
        <w:t>roject</w:t>
      </w:r>
    </w:p>
    <w:p w14:paraId="48FEC78D" w14:textId="2F656F7A" w:rsidR="009262D7" w:rsidRPr="00D91A82" w:rsidRDefault="009262D7" w:rsidP="009262D7">
      <w:r w:rsidRPr="00D91A82">
        <w:t xml:space="preserve">Since 1 January 2022, the </w:t>
      </w:r>
      <w:hyperlink w:history="1">
        <w:proofErr w:type="spellStart"/>
        <w:r w:rsidRPr="00D26A21">
          <w:rPr>
            <w:rStyle w:val="Hyperlink"/>
          </w:rPr>
          <w:t>ProvideQ</w:t>
        </w:r>
        <w:proofErr w:type="spellEnd"/>
      </w:hyperlink>
      <w:r w:rsidRPr="00D91A82">
        <w:t xml:space="preserve"> </w:t>
      </w:r>
      <w:r w:rsidRPr="00D26A21">
        <w:t xml:space="preserve">project has been working on bridging the gap between </w:t>
      </w:r>
      <w:r w:rsidRPr="008501EB">
        <w:t>industrial applications and the practical use of innovative quantum computers. This is to be achieved through close cooperation between leading service providers from the field of logistics and experts in software and algorithm engineering, optimisation th</w:t>
      </w:r>
      <w:r w:rsidRPr="006201FB">
        <w:t>eory and quantum information.</w:t>
      </w:r>
    </w:p>
    <w:p w14:paraId="713A381F" w14:textId="1F4E0D31" w:rsidR="00092653" w:rsidRPr="00D91A82" w:rsidRDefault="00092653">
      <w:pPr>
        <w:pStyle w:val="Heading3"/>
      </w:pPr>
      <w:r w:rsidRPr="00D91A82">
        <w:t xml:space="preserve">High-speed </w:t>
      </w:r>
      <w:r w:rsidR="00E43542">
        <w:t>B</w:t>
      </w:r>
      <w:r w:rsidRPr="00D91A82">
        <w:t xml:space="preserve">roadband </w:t>
      </w:r>
      <w:r w:rsidR="00E43542">
        <w:t>C</w:t>
      </w:r>
      <w:r w:rsidRPr="00D91A82">
        <w:t>onnectivity</w:t>
      </w:r>
    </w:p>
    <w:p w14:paraId="6187FD8A" w14:textId="699BD8AE" w:rsidR="004221A8" w:rsidRPr="00D91A82" w:rsidRDefault="00F26709" w:rsidP="003D6C21">
      <w:pPr>
        <w:pStyle w:val="Subtitle"/>
      </w:pPr>
      <w:r>
        <w:rPr>
          <w:noProof/>
          <w:lang w:val="fr-FR" w:eastAsia="fr-FR"/>
        </w:rPr>
        <w:drawing>
          <wp:anchor distT="0" distB="0" distL="114300" distR="114300" simplePos="0" relativeHeight="251658267" behindDoc="0" locked="0" layoutInCell="1" allowOverlap="1" wp14:anchorId="57467D4D" wp14:editId="04B8E0EE">
            <wp:simplePos x="0" y="0"/>
            <wp:positionH relativeFrom="column">
              <wp:posOffset>-436098</wp:posOffset>
            </wp:positionH>
            <wp:positionV relativeFrom="paragraph">
              <wp:posOffset>90805</wp:posOffset>
            </wp:positionV>
            <wp:extent cx="300990" cy="141605"/>
            <wp:effectExtent l="0" t="0" r="3810" b="0"/>
            <wp:wrapNone/>
            <wp:docPr id="228" name="Picture 22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37" cstate="print">
                      <a:duotone>
                        <a:schemeClr val="accent2">
                          <a:shade val="45000"/>
                          <a:satMod val="135000"/>
                        </a:schemeClr>
                        <a:prstClr val="white"/>
                      </a:duotone>
                      <a:alphaModFix amt="56000"/>
                      <a:extLst>
                        <a:ext uri="{BEBA8EAE-BF5A-486C-A8C5-ECC9F3942E4B}">
                          <a14:imgProps xmlns:a14="http://schemas.microsoft.com/office/drawing/2010/main">
                            <a14:imgLayer r:embed="rId38">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363C" w:rsidRPr="00D91A82">
        <w:t xml:space="preserve">GIS </w:t>
      </w:r>
      <w:r w:rsidR="00127E42">
        <w:t>P</w:t>
      </w:r>
      <w:r w:rsidR="0039363C" w:rsidRPr="00D91A82">
        <w:t>ortal</w:t>
      </w:r>
    </w:p>
    <w:p w14:paraId="5A48C776" w14:textId="345B7EA1" w:rsidR="00D11E49" w:rsidRPr="006A56CE" w:rsidRDefault="00D11E49" w:rsidP="00D11E49">
      <w:r w:rsidRPr="00D95E13">
        <w:t>According to the Coalition Agreement 2022 and the new Gigabit Strategy</w:t>
      </w:r>
      <w:r w:rsidR="007926A1" w:rsidRPr="00D95E13">
        <w:t>,</w:t>
      </w:r>
      <w:r w:rsidRPr="00D95E13">
        <w:t xml:space="preserve"> the creation of a Gigabit Register (</w:t>
      </w:r>
      <w:r w:rsidRPr="00F26709">
        <w:rPr>
          <w:i/>
          <w:iCs/>
        </w:rPr>
        <w:t>Gigabit-</w:t>
      </w:r>
      <w:proofErr w:type="spellStart"/>
      <w:r w:rsidRPr="00F26709">
        <w:rPr>
          <w:i/>
          <w:iCs/>
        </w:rPr>
        <w:t>Grundbuch</w:t>
      </w:r>
      <w:proofErr w:type="spellEnd"/>
      <w:r w:rsidRPr="00D95E13">
        <w:t xml:space="preserve">) plays a key </w:t>
      </w:r>
      <w:r w:rsidR="004B6B14">
        <w:t>role in</w:t>
      </w:r>
      <w:r w:rsidRPr="00D95E13">
        <w:t xml:space="preserve"> accelerat</w:t>
      </w:r>
      <w:r w:rsidR="004B6B14">
        <w:t>ing</w:t>
      </w:r>
      <w:r w:rsidRPr="00D95E13">
        <w:t xml:space="preserve"> the deployment of digital infrastructure. </w:t>
      </w:r>
      <w:r w:rsidRPr="006A56CE">
        <w:t xml:space="preserve">The aim is to realise a </w:t>
      </w:r>
      <w:r w:rsidRPr="00D95E13">
        <w:t xml:space="preserve">central hub for data relevant to network </w:t>
      </w:r>
      <w:r w:rsidRPr="006A56CE">
        <w:t xml:space="preserve">deployment, which facilitates the planning of undertakings, and to create transparency with regard to the availability of very </w:t>
      </w:r>
      <w:proofErr w:type="gramStart"/>
      <w:r w:rsidRPr="006A56CE">
        <w:t>high capacity</w:t>
      </w:r>
      <w:proofErr w:type="gramEnd"/>
      <w:r w:rsidRPr="006A56CE">
        <w:t xml:space="preserve"> networks. </w:t>
      </w:r>
      <w:r w:rsidRPr="00D95E13">
        <w:t xml:space="preserve">It builds on existing information tools </w:t>
      </w:r>
      <w:r w:rsidR="00703A50">
        <w:t xml:space="preserve">such as </w:t>
      </w:r>
      <w:r w:rsidRPr="00D95E13">
        <w:t xml:space="preserve">the Broadband Atlas and the Infrastructure Atlas. </w:t>
      </w:r>
    </w:p>
    <w:p w14:paraId="3518D009" w14:textId="77777777" w:rsidR="00D11E49" w:rsidRPr="006A56CE" w:rsidRDefault="00D11E49" w:rsidP="00D11E49">
      <w:r w:rsidRPr="006A56CE">
        <w:rPr>
          <w:rFonts w:cs="Segoe UI"/>
          <w:color w:val="373737"/>
        </w:rPr>
        <w:t>The</w:t>
      </w:r>
      <w:r w:rsidRPr="006A56CE">
        <w:rPr>
          <w:rFonts w:cs="Segoe UI"/>
          <w:color w:val="4D4D4D"/>
        </w:rPr>
        <w:t> </w:t>
      </w:r>
      <w:hyperlink w:history="1">
        <w:r w:rsidRPr="006A56CE">
          <w:rPr>
            <w:rFonts w:cs="Segoe UI"/>
            <w:color w:val="002060"/>
          </w:rPr>
          <w:t>Broadband Atlas</w:t>
        </w:r>
      </w:hyperlink>
      <w:r w:rsidRPr="006A56CE">
        <w:rPr>
          <w:rFonts w:cs="Segoe UI"/>
          <w:color w:val="4D4D4D"/>
        </w:rPr>
        <w:t> </w:t>
      </w:r>
      <w:r w:rsidRPr="00D95E13">
        <w:t>(</w:t>
      </w:r>
      <w:proofErr w:type="spellStart"/>
      <w:r w:rsidRPr="00F26709">
        <w:rPr>
          <w:i/>
          <w:iCs/>
        </w:rPr>
        <w:t>Breitbandatlas</w:t>
      </w:r>
      <w:proofErr w:type="spellEnd"/>
      <w:r w:rsidRPr="00D95E13">
        <w:t xml:space="preserve">) is the key information medium for broadband coverage in Germany. The Broadband Atlas is updated regularly and is available free of charge to all interested citizens. Interactive maps show which bandwidth and technologies are available for data transmission in squares of 100 x 100m. Furthermore, geo-referenced information on funding areas </w:t>
      </w:r>
      <w:proofErr w:type="gramStart"/>
      <w:r w:rsidRPr="00D95E13">
        <w:t>are</w:t>
      </w:r>
      <w:proofErr w:type="gramEnd"/>
      <w:r w:rsidRPr="00D95E13">
        <w:t xml:space="preserve"> published, added by information concerning the status of the relevant broadband and mobile funding scheme. Data transmission of publicly available information is possible.</w:t>
      </w:r>
      <w:r w:rsidRPr="006A56CE">
        <w:rPr>
          <w:rFonts w:asciiTheme="minorHAnsi" w:hAnsiTheme="minorHAnsi" w:cstheme="minorHAnsi"/>
          <w:color w:val="2F5496" w:themeColor="accent1" w:themeShade="BF"/>
          <w:sz w:val="22"/>
        </w:rPr>
        <w:t xml:space="preserve"> </w:t>
      </w:r>
    </w:p>
    <w:p w14:paraId="13F1BEC4" w14:textId="7D977062" w:rsidR="00D11E49" w:rsidRPr="006A56CE" w:rsidRDefault="00D11E49" w:rsidP="00D11E49">
      <w:r w:rsidRPr="006A56CE">
        <w:rPr>
          <w:rFonts w:cs="Segoe UI"/>
        </w:rPr>
        <w:t xml:space="preserve">The </w:t>
      </w:r>
      <w:hyperlink w:history="1">
        <w:r w:rsidRPr="006A56CE">
          <w:rPr>
            <w:rFonts w:cs="Segoe UI"/>
            <w:color w:val="002060"/>
          </w:rPr>
          <w:t>Infrastructure Atlas</w:t>
        </w:r>
      </w:hyperlink>
      <w:r w:rsidRPr="006A56CE">
        <w:rPr>
          <w:rFonts w:cs="Segoe UI"/>
        </w:rPr>
        <w:t xml:space="preserve"> (ISA) has been run by the Federal Network Agency since 2009. Its information on facilities and physical infrastructures suitable for telecommunication purposes are only accessible for specific usage conditions. On 13 December 2022</w:t>
      </w:r>
      <w:r w:rsidR="00E52D96">
        <w:rPr>
          <w:rFonts w:cs="Segoe UI"/>
        </w:rPr>
        <w:t>,</w:t>
      </w:r>
      <w:r w:rsidRPr="006A56CE">
        <w:rPr>
          <w:rFonts w:cs="Segoe UI"/>
        </w:rPr>
        <w:t xml:space="preserve"> t</w:t>
      </w:r>
      <w:r w:rsidRPr="006A56CE">
        <w:t xml:space="preserve">he first version of the Gigabit-Register went online with updated data for fixed- and mobile-network expansion in the German Broadband Atlas. It is available </w:t>
      </w:r>
      <w:hyperlink r:id="rId56" w:history="1">
        <w:r w:rsidRPr="00035650">
          <w:rPr>
            <w:rStyle w:val="Hyperlink"/>
          </w:rPr>
          <w:t>here</w:t>
        </w:r>
      </w:hyperlink>
      <w:r w:rsidRPr="006A56CE">
        <w:t xml:space="preserve">:  </w:t>
      </w:r>
      <w:hyperlink w:history="1">
        <w:r w:rsidRPr="006A56CE">
          <w:rPr>
            <w:color w:val="002060"/>
          </w:rPr>
          <w:t>https://gigabitgrundbuch.bund.de</w:t>
        </w:r>
      </w:hyperlink>
      <w:r w:rsidRPr="006A56CE">
        <w:t xml:space="preserve"> .</w:t>
      </w:r>
      <w:r w:rsidR="00465114">
        <w:t xml:space="preserve"> </w:t>
      </w:r>
      <w:r w:rsidRPr="006A56CE">
        <w:t>In 2023 the Gigabit-Register will be further developed in close cooperation with the users of the services. The two most important measures aim to enhance the transparency both on publicly owned premises suitable for radio planning and on the quality of the mobile network.</w:t>
      </w:r>
      <w:r w:rsidRPr="006A56CE">
        <w:tab/>
      </w:r>
    </w:p>
    <w:p w14:paraId="2CCAD433" w14:textId="12E10B0A" w:rsidR="00837D03" w:rsidRPr="00691D2C" w:rsidRDefault="00D11E49" w:rsidP="00D95E13">
      <w:r w:rsidRPr="00691D2C">
        <w:t>The Federal Ministry for Digital and Transport, network operators, municipalities, and other public authorities will have access to an advanced database for infrastructure planning and coverage analysis by way of user-specific platforms.</w:t>
      </w:r>
      <w:r w:rsidRPr="006A56CE" w:rsidDel="00AA555C">
        <w:t xml:space="preserve"> </w:t>
      </w:r>
    </w:p>
    <w:p w14:paraId="092FAF68" w14:textId="69B7C390" w:rsidR="00AD52E9" w:rsidRPr="00D91A82" w:rsidRDefault="00AD52E9">
      <w:pPr>
        <w:pStyle w:val="Heading3"/>
      </w:pPr>
      <w:r>
        <w:t>GovTech</w:t>
      </w:r>
    </w:p>
    <w:p w14:paraId="0568E09B" w14:textId="3515AFEB" w:rsidR="00AD52E9" w:rsidRPr="00D91A82" w:rsidRDefault="00AD52E9" w:rsidP="0025245A">
      <w:r w:rsidRPr="00D91A82">
        <w:t xml:space="preserve">No </w:t>
      </w:r>
      <w:proofErr w:type="gramStart"/>
      <w:r w:rsidRPr="00D91A82">
        <w:t>particular infrastructure</w:t>
      </w:r>
      <w:proofErr w:type="gramEnd"/>
      <w:r w:rsidRPr="00D91A82">
        <w:t xml:space="preserve"> in this field </w:t>
      </w:r>
      <w:r w:rsidR="00EF3084">
        <w:t>has been</w:t>
      </w:r>
      <w:r w:rsidRPr="00D91A82">
        <w:t xml:space="preserve"> reported to date. </w:t>
      </w:r>
    </w:p>
    <w:p w14:paraId="7C3B7720" w14:textId="77777777" w:rsidR="00C50368" w:rsidRDefault="00C50368" w:rsidP="00030FB5"/>
    <w:p w14:paraId="5C71A570" w14:textId="77777777" w:rsidR="00F70EA0" w:rsidRDefault="00F70EA0" w:rsidP="00030FB5">
      <w:pPr>
        <w:sectPr w:rsidR="00F70EA0" w:rsidSect="000E0F64">
          <w:headerReference w:type="first" r:id="rId57"/>
          <w:footerReference w:type="first" r:id="rId58"/>
          <w:pgSz w:w="11906" w:h="16838" w:code="9"/>
          <w:pgMar w:top="1702" w:right="1418" w:bottom="1418" w:left="1701" w:header="0" w:footer="385" w:gutter="0"/>
          <w:cols w:space="708"/>
          <w:titlePg/>
          <w:docGrid w:linePitch="360"/>
        </w:sectPr>
      </w:pPr>
    </w:p>
    <w:p w14:paraId="7CFD2278" w14:textId="6561E164" w:rsidR="00F70EA0" w:rsidRPr="00D91A82" w:rsidRDefault="009868DC" w:rsidP="00030FB5">
      <w:r>
        <w:rPr>
          <w:noProof/>
        </w:rPr>
        <mc:AlternateContent>
          <mc:Choice Requires="wps">
            <w:drawing>
              <wp:anchor distT="0" distB="0" distL="114300" distR="114300" simplePos="0" relativeHeight="251658280" behindDoc="0" locked="0" layoutInCell="1" allowOverlap="1" wp14:anchorId="3E4C4E92" wp14:editId="0EB0C6F3">
                <wp:simplePos x="0" y="0"/>
                <wp:positionH relativeFrom="column">
                  <wp:posOffset>-1134990</wp:posOffset>
                </wp:positionH>
                <wp:positionV relativeFrom="paragraph">
                  <wp:posOffset>-1070487</wp:posOffset>
                </wp:positionV>
                <wp:extent cx="7641590" cy="10812780"/>
                <wp:effectExtent l="0" t="0" r="0" b="0"/>
                <wp:wrapNone/>
                <wp:docPr id="12" name="Rectangle 12"/>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5DAE0D0" id="Rectangle 12" o:spid="_x0000_s1026" style="position:absolute;margin-left:-89.35pt;margin-top:-84.3pt;width:601.7pt;height:851.4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" fillcolor="#111f37" stroked="f" strokeweight="1pt">
                <v:fill opacity="58853f"/>
              </v:rect>
            </w:pict>
          </mc:Fallback>
        </mc:AlternateContent>
      </w:r>
      <w:r w:rsidR="00AB696B">
        <w:rPr>
          <w:noProof/>
          <w:lang w:val="de-DE" w:eastAsia="de-DE"/>
        </w:rPr>
        <mc:AlternateContent>
          <mc:Choice Requires="wpg">
            <w:drawing>
              <wp:anchor distT="0" distB="0" distL="114300" distR="114300" simplePos="0" relativeHeight="251658282" behindDoc="0" locked="0" layoutInCell="1" allowOverlap="1" wp14:anchorId="3B83C3F9" wp14:editId="4E8CB938">
                <wp:simplePos x="3291840" y="4487545"/>
                <wp:positionH relativeFrom="margin">
                  <wp:align>center</wp:align>
                </wp:positionH>
                <wp:positionV relativeFrom="margin">
                  <wp:align>center</wp:align>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89DA1" w14:textId="6979BCC8" w:rsidR="007E5B96" w:rsidRPr="00166AB4" w:rsidRDefault="00F20436" w:rsidP="00AB696B">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E50E" w14:textId="77777777" w:rsidR="007E5B96" w:rsidRPr="006D73ED" w:rsidRDefault="007E5B96" w:rsidP="00AB696B">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D273370" w14:textId="77777777" w:rsidR="007E5B96" w:rsidRPr="006762DB" w:rsidRDefault="007E5B96" w:rsidP="00AB696B">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83C3F9" id="Group 321" o:spid="_x0000_s1039" style="position:absolute;left:0;text-align:left;margin-left:0;margin-top:0;width:259.75pt;height:106.75pt;z-index:251658282;mso-position-horizontal:center;mso-position-horizontal-relative:margin;mso-position-vertical:center;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">
                <v:shape id="Text Box 202" o:spid="_x0000_s1040" type="#_x0000_t202" style="position:absolute;left:82;top:1771;width:7385;height:1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1C689DA1" w14:textId="6979BCC8" w:rsidR="007E5B96" w:rsidRPr="00166AB4" w:rsidRDefault="00F20436" w:rsidP="00AB696B">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7473E50E" w14:textId="77777777" w:rsidR="007E5B96" w:rsidRPr="006D73ED" w:rsidRDefault="007E5B96" w:rsidP="00AB696B">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1D273370" w14:textId="77777777" w:rsidR="007E5B96" w:rsidRPr="006762DB" w:rsidRDefault="007E5B96" w:rsidP="00AB696B">
                        <w:pPr>
                          <w:spacing w:before="240"/>
                          <w:jc w:val="left"/>
                          <w:rPr>
                            <w:color w:val="FFFFFF" w:themeColor="background1"/>
                            <w:sz w:val="48"/>
                            <w:szCs w:val="32"/>
                          </w:rPr>
                        </w:pPr>
                      </w:p>
                    </w:txbxContent>
                  </v:textbox>
                </v:shape>
                <w10:wrap type="square" anchorx="margin" anchory="margin"/>
              </v:group>
            </w:pict>
          </mc:Fallback>
        </mc:AlternateContent>
      </w:r>
    </w:p>
    <w:p w14:paraId="51E9208E" w14:textId="41FB9D82" w:rsidR="005727DC" w:rsidRPr="00D91A82" w:rsidRDefault="009868DC" w:rsidP="005727DC">
      <w:r>
        <w:rPr>
          <w:noProof/>
        </w:rPr>
        <w:drawing>
          <wp:anchor distT="0" distB="0" distL="114300" distR="114300" simplePos="0" relativeHeight="251658281" behindDoc="0" locked="0" layoutInCell="1" allowOverlap="1" wp14:anchorId="0E8B8910" wp14:editId="26068E32">
            <wp:simplePos x="0" y="0"/>
            <wp:positionH relativeFrom="column">
              <wp:posOffset>-1117575</wp:posOffset>
            </wp:positionH>
            <wp:positionV relativeFrom="paragraph">
              <wp:posOffset>243984</wp:posOffset>
            </wp:positionV>
            <wp:extent cx="7629534" cy="6218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34" cy="6218265"/>
                    </a:xfrm>
                    <a:prstGeom prst="rect">
                      <a:avLst/>
                    </a:prstGeom>
                    <a:noFill/>
                    <a:ln>
                      <a:noFill/>
                    </a:ln>
                  </pic:spPr>
                </pic:pic>
              </a:graphicData>
            </a:graphic>
          </wp:anchor>
        </w:drawing>
      </w:r>
    </w:p>
    <w:p w14:paraId="7792D068" w14:textId="33605837" w:rsidR="005727DC" w:rsidRPr="00D91A82" w:rsidRDefault="005727DC" w:rsidP="005727DC"/>
    <w:p w14:paraId="56522A67" w14:textId="28A44BC5" w:rsidR="005727DC" w:rsidRPr="00D91A82" w:rsidRDefault="005727DC" w:rsidP="005727DC"/>
    <w:p w14:paraId="29319EBD" w14:textId="089A4A44" w:rsidR="005727DC" w:rsidRPr="00D91A82" w:rsidRDefault="005727DC" w:rsidP="005727DC"/>
    <w:p w14:paraId="6FA39305" w14:textId="3717196F" w:rsidR="005727DC" w:rsidRPr="00D91A82" w:rsidRDefault="005727DC" w:rsidP="005727DC"/>
    <w:p w14:paraId="714C2944" w14:textId="282399A5" w:rsidR="005727DC" w:rsidRPr="00D26A21" w:rsidRDefault="005727DC" w:rsidP="005727DC"/>
    <w:p w14:paraId="11D7F8B0" w14:textId="6082E9F9" w:rsidR="005727DC" w:rsidRPr="008501EB" w:rsidRDefault="005727DC" w:rsidP="005727DC"/>
    <w:p w14:paraId="256C2978" w14:textId="751B41A5" w:rsidR="005727DC" w:rsidRPr="006201FB" w:rsidRDefault="005727DC" w:rsidP="005727DC"/>
    <w:p w14:paraId="417F968B" w14:textId="1E17DA35" w:rsidR="005727DC" w:rsidRPr="00D91A82" w:rsidRDefault="005727DC" w:rsidP="005727DC"/>
    <w:p w14:paraId="56BF23F1" w14:textId="3A086927" w:rsidR="005727DC" w:rsidRPr="00D91A82" w:rsidRDefault="005727DC" w:rsidP="005727DC"/>
    <w:p w14:paraId="7DD2BF65" w14:textId="77777777" w:rsidR="005727DC" w:rsidRPr="00D91A82" w:rsidRDefault="005727DC" w:rsidP="005727DC"/>
    <w:p w14:paraId="190586A5" w14:textId="586F6FBD" w:rsidR="005727DC" w:rsidRPr="00D91A82" w:rsidRDefault="005727DC" w:rsidP="005727DC"/>
    <w:p w14:paraId="040B32A6" w14:textId="77777777" w:rsidR="005727DC" w:rsidRPr="00D91A82" w:rsidRDefault="005727DC" w:rsidP="005727DC"/>
    <w:p w14:paraId="3CA2C174" w14:textId="2441B931" w:rsidR="005727DC" w:rsidRPr="00D91A82" w:rsidRDefault="005727DC" w:rsidP="005727DC"/>
    <w:p w14:paraId="4AE44CFE" w14:textId="77777777" w:rsidR="005727DC" w:rsidRPr="00D91A82" w:rsidRDefault="005727DC" w:rsidP="005727DC"/>
    <w:p w14:paraId="336A7B8C" w14:textId="3C67408C" w:rsidR="005727DC" w:rsidRPr="00D91A82" w:rsidRDefault="005727DC" w:rsidP="005727DC"/>
    <w:p w14:paraId="17128A72" w14:textId="77777777" w:rsidR="005727DC" w:rsidRPr="00D91A82" w:rsidRDefault="005727DC" w:rsidP="005727DC"/>
    <w:p w14:paraId="3D55F00F" w14:textId="77777777" w:rsidR="005727DC" w:rsidRPr="00D91A82" w:rsidRDefault="005727DC" w:rsidP="005727DC"/>
    <w:p w14:paraId="24E75594" w14:textId="25F9D836" w:rsidR="005727DC" w:rsidRPr="00D91A82" w:rsidRDefault="005727DC" w:rsidP="005727DC"/>
    <w:p w14:paraId="59CAD858" w14:textId="15A080A5" w:rsidR="005727DC" w:rsidRPr="00D91A82" w:rsidRDefault="005727DC" w:rsidP="005727DC"/>
    <w:p w14:paraId="55DA900B" w14:textId="77777777" w:rsidR="005727DC" w:rsidRPr="00D91A82" w:rsidRDefault="005727DC" w:rsidP="005727DC"/>
    <w:p w14:paraId="3CD4DB4D" w14:textId="77777777" w:rsidR="005727DC" w:rsidRPr="00D91A82" w:rsidRDefault="005727DC" w:rsidP="005727DC"/>
    <w:p w14:paraId="4CEDE2A0" w14:textId="2E119BCD" w:rsidR="005727DC" w:rsidRPr="00D91A82" w:rsidRDefault="005727DC" w:rsidP="005727DC"/>
    <w:p w14:paraId="5D1C032B" w14:textId="77777777" w:rsidR="005727DC" w:rsidRPr="00D91A82" w:rsidRDefault="005727DC" w:rsidP="005727DC"/>
    <w:p w14:paraId="16B269CE" w14:textId="77777777" w:rsidR="005727DC" w:rsidRPr="00D91A82" w:rsidRDefault="005727DC" w:rsidP="005727DC"/>
    <w:p w14:paraId="5591CDDD" w14:textId="77777777" w:rsidR="005727DC" w:rsidRPr="00D91A82" w:rsidRDefault="005727DC" w:rsidP="005727DC"/>
    <w:p w14:paraId="559382CE" w14:textId="40749951" w:rsidR="005727DC" w:rsidRPr="00D91A82" w:rsidRDefault="005727DC" w:rsidP="005727DC"/>
    <w:p w14:paraId="170E0BC7" w14:textId="513319B1" w:rsidR="005727DC" w:rsidRPr="00D91A82" w:rsidRDefault="005727DC" w:rsidP="005727DC"/>
    <w:p w14:paraId="10E69D33" w14:textId="3BF7CAFB" w:rsidR="005727DC" w:rsidRPr="00D91A82" w:rsidRDefault="005727DC" w:rsidP="005727DC"/>
    <w:p w14:paraId="7A296113" w14:textId="102E0BAF" w:rsidR="005727DC" w:rsidRPr="00D91A82" w:rsidRDefault="005727DC" w:rsidP="005727DC"/>
    <w:p w14:paraId="207E14E8" w14:textId="77777777" w:rsidR="005727DC" w:rsidRPr="00D91A82" w:rsidRDefault="005727DC" w:rsidP="005727DC"/>
    <w:p w14:paraId="1FF4DDA0" w14:textId="77777777" w:rsidR="005727DC" w:rsidRPr="00D91A82" w:rsidRDefault="005727DC" w:rsidP="005727DC"/>
    <w:p w14:paraId="0FE718B2" w14:textId="6B5AF2F6" w:rsidR="005727DC" w:rsidRPr="00D91A82" w:rsidRDefault="005727DC" w:rsidP="005727DC"/>
    <w:p w14:paraId="2FAB28C6" w14:textId="77777777" w:rsidR="005727DC" w:rsidRDefault="005727DC" w:rsidP="005727DC"/>
    <w:p w14:paraId="5448120A" w14:textId="77777777" w:rsidR="005727DC" w:rsidRDefault="005727DC" w:rsidP="005727DC"/>
    <w:p w14:paraId="6BE8E8DD" w14:textId="77777777" w:rsidR="005727DC" w:rsidRDefault="005727DC" w:rsidP="005727DC"/>
    <w:p w14:paraId="613A6151" w14:textId="67582981" w:rsidR="005727DC" w:rsidRPr="00D91A82" w:rsidRDefault="005727DC" w:rsidP="005727DC"/>
    <w:p w14:paraId="00416093" w14:textId="3060971E" w:rsidR="00F70EA0" w:rsidRDefault="00F70EA0" w:rsidP="005727DC">
      <w:pPr>
        <w:sectPr w:rsidR="00F70EA0" w:rsidSect="000E0F64">
          <w:headerReference w:type="first" r:id="rId59"/>
          <w:footerReference w:type="first" r:id="rId60"/>
          <w:pgSz w:w="11906" w:h="16838" w:code="9"/>
          <w:pgMar w:top="1702" w:right="1418" w:bottom="1418" w:left="1701" w:header="0" w:footer="385" w:gutter="0"/>
          <w:cols w:space="708"/>
          <w:titlePg/>
          <w:docGrid w:linePitch="360"/>
        </w:sectPr>
      </w:pPr>
    </w:p>
    <w:p w14:paraId="2A6519D5" w14:textId="50969926" w:rsidR="005727DC" w:rsidRDefault="005727DC">
      <w:pPr>
        <w:pStyle w:val="Heading1"/>
      </w:pPr>
      <w:bookmarkStart w:id="41" w:name="_Toc140673705"/>
      <w:r w:rsidRPr="00D91A82">
        <w:t>Digital Public Administration Governance</w:t>
      </w:r>
      <w:bookmarkEnd w:id="41"/>
    </w:p>
    <w:p w14:paraId="039CD9C6" w14:textId="77777777" w:rsidR="005727DC" w:rsidRDefault="005727DC" w:rsidP="005727DC"/>
    <w:p w14:paraId="335B28CB" w14:textId="77777777" w:rsidR="005727DC" w:rsidRPr="00424DFD" w:rsidRDefault="005727DC" w:rsidP="005727DC">
      <w:r>
        <w:t xml:space="preserve">For more details on Germany’s responsible bodies for digital policy and interoperability, its main actors, as well as relevant digital initiatives, please visit the </w:t>
      </w:r>
      <w:hyperlink w:history="1">
        <w:r w:rsidRPr="00A02633">
          <w:rPr>
            <w:rStyle w:val="Hyperlink"/>
          </w:rPr>
          <w:t>NIFO collection</w:t>
        </w:r>
      </w:hyperlink>
      <w:r>
        <w:t xml:space="preserve"> on </w:t>
      </w:r>
      <w:r w:rsidRPr="00A02633">
        <w:t>Joinup</w:t>
      </w:r>
      <w:r>
        <w:t>.</w:t>
      </w:r>
    </w:p>
    <w:p w14:paraId="4B38BF80" w14:textId="77777777" w:rsidR="005727DC" w:rsidRPr="00D91A82" w:rsidRDefault="005727DC">
      <w:pPr>
        <w:pStyle w:val="Heading2"/>
      </w:pPr>
      <w:r w:rsidRPr="00D91A82">
        <w:t xml:space="preserve">National </w:t>
      </w:r>
    </w:p>
    <w:p w14:paraId="5B175D7A" w14:textId="77777777" w:rsidR="005727DC" w:rsidRPr="00D91A82" w:rsidRDefault="005727DC" w:rsidP="003D6C21">
      <w:pPr>
        <w:pStyle w:val="Subtitle"/>
        <w:rPr>
          <w:rFonts w:ascii="Segoe UI" w:hAnsi="Segoe UI"/>
          <w:sz w:val="18"/>
          <w:szCs w:val="18"/>
        </w:rPr>
      </w:pPr>
      <w:r w:rsidRPr="00D91A82">
        <w:t>Federal Ministry of the Interior</w:t>
      </w:r>
      <w:r>
        <w:t xml:space="preserve"> and Community</w:t>
      </w:r>
    </w:p>
    <w:p w14:paraId="3D7D8969" w14:textId="3188FE6C" w:rsidR="005727DC" w:rsidRPr="00D95E13" w:rsidRDefault="005727DC" w:rsidP="00D6193E">
      <w:pPr>
        <w:rPr>
          <w:rFonts w:ascii="Segoe UI" w:hAnsi="Segoe UI"/>
          <w:szCs w:val="18"/>
        </w:rPr>
      </w:pPr>
      <w:r w:rsidRPr="00D91A82">
        <w:t>The responsibility for Germany's eGovernment policy lies with the </w:t>
      </w:r>
      <w:hyperlink w:history="1">
        <w:r w:rsidRPr="00A271E6">
          <w:rPr>
            <w:rStyle w:val="Hyperlink"/>
          </w:rPr>
          <w:t>Federal Ministry of the Interior</w:t>
        </w:r>
      </w:hyperlink>
      <w:r>
        <w:rPr>
          <w:color w:val="002060"/>
        </w:rPr>
        <w:t xml:space="preserve"> and Community</w:t>
      </w:r>
      <w:r w:rsidRPr="00D91A82">
        <w:t>. </w:t>
      </w:r>
      <w:r w:rsidRPr="00D95E13">
        <w:rPr>
          <w:rStyle w:val="normaltextrun"/>
          <w:rFonts w:cs="Segoe UI"/>
          <w:color w:val="4D4D4D"/>
          <w:szCs w:val="18"/>
        </w:rPr>
        <w:t>It is also</w:t>
      </w:r>
      <w:r w:rsidRPr="00D95E13">
        <w:rPr>
          <w:rStyle w:val="normaltextrun"/>
          <w:rFonts w:cs="Segoe UI"/>
          <w:szCs w:val="18"/>
        </w:rPr>
        <w:t xml:space="preserve"> the main body coordinating the combined implementation efforts of all federal ministries and agencies, </w:t>
      </w:r>
      <w:proofErr w:type="gramStart"/>
      <w:r w:rsidRPr="00D95E13">
        <w:rPr>
          <w:rStyle w:val="normaltextrun"/>
          <w:rFonts w:cs="Segoe UI"/>
          <w:szCs w:val="18"/>
        </w:rPr>
        <w:t>in order to</w:t>
      </w:r>
      <w:proofErr w:type="gramEnd"/>
      <w:r w:rsidRPr="00D95E13">
        <w:rPr>
          <w:rStyle w:val="normaltextrun"/>
          <w:rFonts w:cs="Segoe UI"/>
          <w:szCs w:val="18"/>
        </w:rPr>
        <w:t xml:space="preserve"> provide a modern IT infrastructure at national level. It does not coordinate the IT implementation at federal State or community level. </w:t>
      </w:r>
    </w:p>
    <w:p w14:paraId="140D56CA" w14:textId="50F127C2" w:rsidR="005727DC" w:rsidRPr="00D91A82" w:rsidRDefault="005727DC" w:rsidP="003D6C21">
      <w:pPr>
        <w:pStyle w:val="Subtitle"/>
        <w:rPr>
          <w:rFonts w:ascii="Segoe UI" w:hAnsi="Segoe UI"/>
          <w:sz w:val="18"/>
          <w:szCs w:val="18"/>
        </w:rPr>
      </w:pPr>
      <w:r w:rsidRPr="00D91A82">
        <w:t>Federal Government Commissioner for Information Technology</w:t>
      </w:r>
    </w:p>
    <w:p w14:paraId="5EC74E76" w14:textId="1C0AA483" w:rsidR="005727DC" w:rsidRPr="00D95E13" w:rsidRDefault="005727DC" w:rsidP="005727DC">
      <w:pPr>
        <w:rPr>
          <w:szCs w:val="18"/>
        </w:rPr>
      </w:pPr>
      <w:r w:rsidRPr="00D91A82">
        <w:t>The Office of the </w:t>
      </w:r>
      <w:hyperlink w:history="1">
        <w:r w:rsidRPr="00306DA5">
          <w:rPr>
            <w:rStyle w:val="Hyperlink"/>
          </w:rPr>
          <w:t>Federal Government Commissioner for Information Technology </w:t>
        </w:r>
      </w:hyperlink>
      <w:r w:rsidRPr="00D91A82">
        <w:t xml:space="preserve">was established on 1 January 2008, in line with the guidelines of the Federal IT-Steering Strategy. In accordance </w:t>
      </w:r>
      <w:r w:rsidRPr="00D95E13">
        <w:t>with the Cabinet’s decision</w:t>
      </w:r>
      <w:r w:rsidR="00D31F6D" w:rsidRPr="00D95E13">
        <w:t xml:space="preserve"> of </w:t>
      </w:r>
      <w:r w:rsidR="00DB01BC">
        <w:t xml:space="preserve">5 </w:t>
      </w:r>
      <w:r w:rsidR="00D31F6D" w:rsidRPr="00D95E13">
        <w:t>December 2007</w:t>
      </w:r>
      <w:r w:rsidRPr="00D95E13">
        <w:t>, the Commissioner is responsible for the following activities:  </w:t>
      </w:r>
    </w:p>
    <w:p w14:paraId="1F19DEDC" w14:textId="69840B75" w:rsidR="005727DC" w:rsidRPr="00D95E13" w:rsidRDefault="005727DC">
      <w:pPr>
        <w:pStyle w:val="ListParagraph"/>
      </w:pPr>
      <w:r w:rsidRPr="00D95E13">
        <w:t xml:space="preserve">Elaboration of the federal </w:t>
      </w:r>
      <w:r w:rsidR="00D31F6D" w:rsidRPr="00D95E13">
        <w:t xml:space="preserve">general IT strategy, </w:t>
      </w:r>
      <w:r w:rsidRPr="00D95E13">
        <w:t>eGovernment and IT security </w:t>
      </w:r>
      <w:proofErr w:type="gramStart"/>
      <w:r w:rsidRPr="00D95E13">
        <w:t>strategy;</w:t>
      </w:r>
      <w:proofErr w:type="gramEnd"/>
      <w:r w:rsidRPr="00D95E13">
        <w:t> </w:t>
      </w:r>
    </w:p>
    <w:p w14:paraId="771EF1B0" w14:textId="0A147D83" w:rsidR="00D31F6D" w:rsidRPr="00D95E13" w:rsidRDefault="00D31F6D" w:rsidP="00D31F6D">
      <w:pPr>
        <w:pStyle w:val="ListParagraph"/>
      </w:pPr>
      <w:r w:rsidRPr="00D95E13">
        <w:t xml:space="preserve">Control the provision of the Federal IT security </w:t>
      </w:r>
      <w:proofErr w:type="gramStart"/>
      <w:r w:rsidRPr="00D95E13">
        <w:t>management</w:t>
      </w:r>
      <w:r w:rsidR="00D61245">
        <w:t>;</w:t>
      </w:r>
      <w:proofErr w:type="gramEnd"/>
    </w:p>
    <w:p w14:paraId="3E87572B" w14:textId="77777777" w:rsidR="005727DC" w:rsidRPr="00D95E13" w:rsidRDefault="005727DC">
      <w:pPr>
        <w:pStyle w:val="ListParagraph"/>
      </w:pPr>
      <w:r w:rsidRPr="00D95E13">
        <w:t xml:space="preserve">Development of the federal IT architecture, </w:t>
      </w:r>
      <w:proofErr w:type="gramStart"/>
      <w:r w:rsidRPr="00D95E13">
        <w:t>standards</w:t>
      </w:r>
      <w:proofErr w:type="gramEnd"/>
      <w:r w:rsidRPr="00D95E13">
        <w:t xml:space="preserve"> and methods; and</w:t>
      </w:r>
    </w:p>
    <w:p w14:paraId="6927DDC4" w14:textId="77777777" w:rsidR="005727DC" w:rsidRPr="00D95E13" w:rsidRDefault="005727DC">
      <w:pPr>
        <w:pStyle w:val="ListParagraph"/>
      </w:pPr>
      <w:r w:rsidRPr="00D95E13">
        <w:t xml:space="preserve">Control the provision of central IT infrastructure of the federal government. </w:t>
      </w:r>
    </w:p>
    <w:p w14:paraId="236FA235" w14:textId="5F55FCC5" w:rsidR="005727DC" w:rsidRPr="00D91A82" w:rsidRDefault="005727DC" w:rsidP="005727DC">
      <w:r w:rsidRPr="00D95E13">
        <w:t>Apart from establishing th</w:t>
      </w:r>
      <w:r w:rsidR="00621EEF">
        <w:t>is Office</w:t>
      </w:r>
      <w:r w:rsidRPr="00D95E13">
        <w:t>, all government departments have appointed a Chief Information Officer (CIO). The CIOs of all government departments form the CIO</w:t>
      </w:r>
      <w:r w:rsidR="00D31F6D" w:rsidRPr="00D95E13">
        <w:t xml:space="preserve"> Board</w:t>
      </w:r>
      <w:r w:rsidRPr="00D95E13">
        <w:t>, which is the central decision-making body for IT-related laws and regulations in the federal public administration at the </w:t>
      </w:r>
      <w:r w:rsidR="00A209B6">
        <w:t>M</w:t>
      </w:r>
      <w:r w:rsidRPr="00D95E13">
        <w:t xml:space="preserve">inistry level. The Commissioner chairs the CIO </w:t>
      </w:r>
      <w:r w:rsidR="00D31F6D" w:rsidRPr="00D95E13">
        <w:t xml:space="preserve">Board </w:t>
      </w:r>
      <w:r w:rsidRPr="00D95E13">
        <w:t>and is the federal representative in the IT Planning Council, which is responsible for steering and coordinating</w:t>
      </w:r>
      <w:r w:rsidRPr="00D91A82">
        <w:t xml:space="preserve"> cross-disciplinary eGovernment projects involving both the Federation and the federal States.  </w:t>
      </w:r>
    </w:p>
    <w:p w14:paraId="0CAE9463" w14:textId="50078339" w:rsidR="005727DC" w:rsidRPr="00D91A82" w:rsidRDefault="005727DC" w:rsidP="003D6C21">
      <w:pPr>
        <w:pStyle w:val="Subtitle"/>
        <w:rPr>
          <w:rFonts w:ascii="Segoe UI" w:hAnsi="Segoe UI"/>
          <w:sz w:val="18"/>
          <w:szCs w:val="18"/>
        </w:rPr>
      </w:pPr>
      <w:r w:rsidRPr="00D91A82">
        <w:t>IT Council </w:t>
      </w:r>
    </w:p>
    <w:p w14:paraId="207F583C" w14:textId="00CF00D7" w:rsidR="005727DC" w:rsidRPr="00D91A82" w:rsidRDefault="005727DC" w:rsidP="005727DC">
      <w:pPr>
        <w:rPr>
          <w:rFonts w:ascii="Segoe UI" w:hAnsi="Segoe UI"/>
          <w:szCs w:val="18"/>
        </w:rPr>
      </w:pPr>
      <w:r w:rsidRPr="00D91A82">
        <w:t>The </w:t>
      </w:r>
      <w:hyperlink w:history="1">
        <w:r w:rsidRPr="00306DA5">
          <w:rPr>
            <w:rStyle w:val="Hyperlink"/>
          </w:rPr>
          <w:t>Federal Government Commissioner for Information Technology </w:t>
        </w:r>
      </w:hyperlink>
      <w:r w:rsidRPr="00D91A82">
        <w:t xml:space="preserve">chairs the </w:t>
      </w:r>
      <w:hyperlink w:history="1">
        <w:r w:rsidRPr="00B10831">
          <w:rPr>
            <w:rStyle w:val="Hyperlink"/>
          </w:rPr>
          <w:t>IT Council</w:t>
        </w:r>
      </w:hyperlink>
      <w:r w:rsidRPr="00D91A82">
        <w:t>. The </w:t>
      </w:r>
      <w:r w:rsidRPr="00D91A82">
        <w:rPr>
          <w:color w:val="002060"/>
        </w:rPr>
        <w:t>IT Council</w:t>
      </w:r>
      <w:r w:rsidRPr="00D91A82">
        <w:t xml:space="preserve"> is the central strategic body for overarching digitalisation issues. Its members are responsible for administrative digitalisation and IT policies in all federal </w:t>
      </w:r>
      <w:r w:rsidR="00A209B6">
        <w:t>M</w:t>
      </w:r>
      <w:r w:rsidRPr="00D91A82">
        <w:t>inistries. </w:t>
      </w:r>
    </w:p>
    <w:p w14:paraId="5068A719" w14:textId="186226FA" w:rsidR="005727DC" w:rsidRPr="00D91A82" w:rsidRDefault="005727DC" w:rsidP="005727DC">
      <w:pPr>
        <w:rPr>
          <w:rFonts w:ascii="Segoe UI" w:hAnsi="Segoe UI"/>
          <w:szCs w:val="18"/>
        </w:rPr>
      </w:pPr>
      <w:r w:rsidRPr="00D91A82">
        <w:t>The main task of the</w:t>
      </w:r>
      <w:r w:rsidR="00D31F6D">
        <w:t xml:space="preserve"> IT</w:t>
      </w:r>
      <w:r w:rsidRPr="00D91A82">
        <w:t xml:space="preserve"> Council is the strategic management of IT</w:t>
      </w:r>
      <w:r w:rsidR="00D31F6D">
        <w:t xml:space="preserve"> and</w:t>
      </w:r>
      <w:r w:rsidRPr="00D91A82">
        <w:t xml:space="preserve"> administrative digitalisation. </w:t>
      </w:r>
      <w:r w:rsidR="00D31F6D" w:rsidRPr="00DF6816">
        <w:t>If necessary, the IT Council acts as an escalation authority.</w:t>
      </w:r>
    </w:p>
    <w:p w14:paraId="59DF57DA" w14:textId="3E50508A" w:rsidR="005727DC" w:rsidRPr="00D91A82" w:rsidRDefault="005727DC" w:rsidP="003D6C21">
      <w:pPr>
        <w:pStyle w:val="Subtitle"/>
      </w:pPr>
      <w:r w:rsidRPr="00D91A82">
        <w:t>Directorate-General for Digital Society: Information Technology</w:t>
      </w:r>
    </w:p>
    <w:p w14:paraId="19842417" w14:textId="4208960A" w:rsidR="005727DC" w:rsidRDefault="005727DC" w:rsidP="005727DC">
      <w:r w:rsidRPr="00D91A82">
        <w:t xml:space="preserve">The </w:t>
      </w:r>
      <w:hyperlink w:history="1">
        <w:r w:rsidRPr="005C0F0B">
          <w:rPr>
            <w:rStyle w:val="Hyperlink"/>
          </w:rPr>
          <w:t>Directorate-General for Digital Society and Information Technology</w:t>
        </w:r>
      </w:hyperlink>
      <w:r w:rsidRPr="00D91A82">
        <w:t xml:space="preserve"> </w:t>
      </w:r>
      <w:r w:rsidRPr="00D26A21">
        <w:t>deals with the so</w:t>
      </w:r>
      <w:r w:rsidRPr="008501EB">
        <w:t>cio-political questions of the digital revolution.</w:t>
      </w:r>
      <w:r w:rsidRPr="006201FB">
        <w:t xml:space="preserve"> This includes respon</w:t>
      </w:r>
      <w:r w:rsidRPr="00D91A82">
        <w:t xml:space="preserve">sibility for the </w:t>
      </w:r>
      <w:r w:rsidRPr="00D91A82">
        <w:rPr>
          <w:rStyle w:val="normaltextrun"/>
        </w:rPr>
        <w:t>Berlin Declaration on Digital Society and value-based Digital Government.</w:t>
      </w:r>
      <w:r w:rsidRPr="00D91A82">
        <w:t xml:space="preserve"> </w:t>
      </w:r>
    </w:p>
    <w:p w14:paraId="78DA843D" w14:textId="54632E49" w:rsidR="008826FB" w:rsidRDefault="005727DC" w:rsidP="00D6050F">
      <w:pPr>
        <w:rPr>
          <w:lang w:eastAsia="de-DE"/>
        </w:rPr>
      </w:pPr>
      <w:r w:rsidRPr="00D91A82">
        <w:t xml:space="preserve">The </w:t>
      </w:r>
      <w:hyperlink w:history="1">
        <w:r w:rsidRPr="00D26A21">
          <w:rPr>
            <w:rStyle w:val="Hyperlink"/>
          </w:rPr>
          <w:t>Federal Academy of Public Administration</w:t>
        </w:r>
      </w:hyperlink>
      <w:r w:rsidRPr="00D91A82">
        <w:t xml:space="preserve"> </w:t>
      </w:r>
      <w:r>
        <w:rPr>
          <w:rStyle w:val="Hyperlink"/>
        </w:rPr>
        <w:t>(</w:t>
      </w:r>
      <w:proofErr w:type="spellStart"/>
      <w:r>
        <w:rPr>
          <w:rStyle w:val="Hyperlink"/>
        </w:rPr>
        <w:t>BAköV</w:t>
      </w:r>
      <w:proofErr w:type="spellEnd"/>
      <w:r>
        <w:rPr>
          <w:rStyle w:val="Hyperlink"/>
        </w:rPr>
        <w:t>)</w:t>
      </w:r>
      <w:r w:rsidRPr="00D91A82">
        <w:t xml:space="preserve"> </w:t>
      </w:r>
      <w:r w:rsidRPr="00D26A21">
        <w:t xml:space="preserve">is also part of </w:t>
      </w:r>
      <w:r w:rsidRPr="008501EB">
        <w:t>Directorate-General DG.</w:t>
      </w:r>
      <w:r>
        <w:t xml:space="preserve"> </w:t>
      </w:r>
      <w:proofErr w:type="spellStart"/>
      <w:r w:rsidRPr="002B4D99">
        <w:rPr>
          <w:lang w:eastAsia="de-DE"/>
        </w:rPr>
        <w:t>B</w:t>
      </w:r>
      <w:r w:rsidR="005D39EC" w:rsidRPr="002B4D99">
        <w:rPr>
          <w:lang w:eastAsia="de-DE"/>
        </w:rPr>
        <w:t>a</w:t>
      </w:r>
      <w:r w:rsidRPr="002B4D99">
        <w:rPr>
          <w:lang w:eastAsia="de-DE"/>
        </w:rPr>
        <w:t>köV</w:t>
      </w:r>
      <w:proofErr w:type="spellEnd"/>
      <w:r w:rsidRPr="002B4D99">
        <w:rPr>
          <w:lang w:eastAsia="de-DE"/>
        </w:rPr>
        <w:t xml:space="preserve"> offers training courses tailored to staff needs so that federal employees can maintain and expand their professional knowledge and (digital) skills.</w:t>
      </w:r>
      <w:r w:rsidR="00D6050F">
        <w:rPr>
          <w:lang w:eastAsia="de-DE"/>
        </w:rPr>
        <w:t xml:space="preserve"> The German federal administration faces four central challenges </w:t>
      </w:r>
      <w:proofErr w:type="gramStart"/>
      <w:r w:rsidR="00D6050F">
        <w:rPr>
          <w:lang w:eastAsia="de-DE"/>
        </w:rPr>
        <w:t>in order to</w:t>
      </w:r>
      <w:proofErr w:type="gramEnd"/>
      <w:r w:rsidR="00D6050F">
        <w:rPr>
          <w:lang w:eastAsia="de-DE"/>
        </w:rPr>
        <w:t xml:space="preserve"> remain resilient and capable in the long term. These are</w:t>
      </w:r>
      <w:r w:rsidR="005D39EC">
        <w:rPr>
          <w:lang w:eastAsia="de-DE"/>
        </w:rPr>
        <w:t>:</w:t>
      </w:r>
      <w:r w:rsidR="00D6050F">
        <w:rPr>
          <w:lang w:eastAsia="de-DE"/>
        </w:rPr>
        <w:t xml:space="preserve"> </w:t>
      </w:r>
      <w:r w:rsidR="005D39EC">
        <w:rPr>
          <w:lang w:eastAsia="de-DE"/>
        </w:rPr>
        <w:t>(</w:t>
      </w:r>
      <w:proofErr w:type="spellStart"/>
      <w:r w:rsidR="005D39EC">
        <w:rPr>
          <w:lang w:eastAsia="de-DE"/>
        </w:rPr>
        <w:t>i</w:t>
      </w:r>
      <w:proofErr w:type="spellEnd"/>
      <w:r w:rsidR="00D6050F">
        <w:rPr>
          <w:lang w:eastAsia="de-DE"/>
        </w:rPr>
        <w:t>) demographic change</w:t>
      </w:r>
      <w:r w:rsidR="005D39EC">
        <w:rPr>
          <w:lang w:eastAsia="de-DE"/>
        </w:rPr>
        <w:t>;</w:t>
      </w:r>
      <w:r w:rsidR="00D6050F">
        <w:rPr>
          <w:lang w:eastAsia="de-DE"/>
        </w:rPr>
        <w:t xml:space="preserve"> </w:t>
      </w:r>
      <w:r w:rsidR="005D39EC">
        <w:rPr>
          <w:lang w:eastAsia="de-DE"/>
        </w:rPr>
        <w:t>(ii</w:t>
      </w:r>
      <w:r w:rsidR="00D6050F">
        <w:rPr>
          <w:lang w:eastAsia="de-DE"/>
        </w:rPr>
        <w:t>) increasing employer competition on the labour market</w:t>
      </w:r>
      <w:r w:rsidR="005D39EC">
        <w:rPr>
          <w:lang w:eastAsia="de-DE"/>
        </w:rPr>
        <w:t>;</w:t>
      </w:r>
      <w:r w:rsidR="00D6050F">
        <w:rPr>
          <w:lang w:eastAsia="de-DE"/>
        </w:rPr>
        <w:t xml:space="preserve"> </w:t>
      </w:r>
      <w:r w:rsidR="005D39EC">
        <w:rPr>
          <w:lang w:eastAsia="de-DE"/>
        </w:rPr>
        <w:t>(iii</w:t>
      </w:r>
      <w:r w:rsidR="00D6050F">
        <w:rPr>
          <w:lang w:eastAsia="de-DE"/>
        </w:rPr>
        <w:t>) technological change</w:t>
      </w:r>
      <w:r w:rsidR="005D39EC">
        <w:rPr>
          <w:lang w:eastAsia="de-DE"/>
        </w:rPr>
        <w:t>,</w:t>
      </w:r>
      <w:r w:rsidR="00D6050F">
        <w:rPr>
          <w:lang w:eastAsia="de-DE"/>
        </w:rPr>
        <w:t xml:space="preserve"> and </w:t>
      </w:r>
      <w:r w:rsidR="005D39EC">
        <w:rPr>
          <w:lang w:eastAsia="de-DE"/>
        </w:rPr>
        <w:t>(iv</w:t>
      </w:r>
      <w:r w:rsidR="00D6050F">
        <w:rPr>
          <w:lang w:eastAsia="de-DE"/>
        </w:rPr>
        <w:t xml:space="preserve">) transformation in sustainability und climate neutrality. To address these challenges </w:t>
      </w:r>
      <w:proofErr w:type="spellStart"/>
      <w:r w:rsidR="00D6050F">
        <w:rPr>
          <w:lang w:eastAsia="de-DE"/>
        </w:rPr>
        <w:t>BAköV</w:t>
      </w:r>
      <w:proofErr w:type="spellEnd"/>
      <w:r w:rsidR="00D6050F">
        <w:rPr>
          <w:lang w:eastAsia="de-DE"/>
        </w:rPr>
        <w:t xml:space="preserve"> established</w:t>
      </w:r>
      <w:r w:rsidR="00A1049F">
        <w:rPr>
          <w:lang w:eastAsia="de-DE"/>
        </w:rPr>
        <w:t>,</w:t>
      </w:r>
      <w:r w:rsidR="00D6050F">
        <w:rPr>
          <w:lang w:eastAsia="de-DE"/>
        </w:rPr>
        <w:t xml:space="preserve"> inter alia</w:t>
      </w:r>
      <w:r w:rsidR="00A1049F">
        <w:rPr>
          <w:lang w:eastAsia="de-DE"/>
        </w:rPr>
        <w:t>,</w:t>
      </w:r>
      <w:r w:rsidR="00D6050F">
        <w:rPr>
          <w:lang w:eastAsia="de-DE"/>
        </w:rPr>
        <w:t xml:space="preserve"> its new Digital Academy. </w:t>
      </w:r>
    </w:p>
    <w:p w14:paraId="7D694524" w14:textId="6989DC2E" w:rsidR="005727DC" w:rsidRPr="006201FB" w:rsidRDefault="00D6050F" w:rsidP="005727DC">
      <w:r>
        <w:rPr>
          <w:lang w:eastAsia="de-DE"/>
        </w:rPr>
        <w:t xml:space="preserve">The </w:t>
      </w:r>
      <w:hyperlink r:id="rId61" w:history="1">
        <w:r w:rsidRPr="00A1049F">
          <w:rPr>
            <w:rStyle w:val="Hyperlink"/>
            <w:lang w:eastAsia="de-DE"/>
          </w:rPr>
          <w:t>Digital Academy</w:t>
        </w:r>
      </w:hyperlink>
      <w:r w:rsidR="00F26709">
        <w:rPr>
          <w:lang w:eastAsia="de-DE"/>
        </w:rPr>
        <w:t xml:space="preserve"> (</w:t>
      </w:r>
      <w:hyperlink r:id="rId62" w:history="1">
        <w:r w:rsidR="00F26709" w:rsidRPr="00584C58">
          <w:rPr>
            <w:rStyle w:val="Hyperlink"/>
            <w:rFonts w:ascii="Arial" w:hAnsi="Arial"/>
          </w:rPr>
          <w:t>https://www.digitalakademie.bund.de/</w:t>
        </w:r>
      </w:hyperlink>
      <w:r w:rsidR="00F26709">
        <w:t xml:space="preserve"> )</w:t>
      </w:r>
      <w:r>
        <w:rPr>
          <w:lang w:eastAsia="de-DE"/>
        </w:rPr>
        <w:t xml:space="preserve"> supports the federal administration with training courses to master the digital transformation. The Digital Academy is an important lever for the German Digital Strategy. The Academy is designed to connect the federal administration internally and train technical skills, </w:t>
      </w:r>
      <w:proofErr w:type="gramStart"/>
      <w:r>
        <w:rPr>
          <w:lang w:eastAsia="de-DE"/>
        </w:rPr>
        <w:t>methods</w:t>
      </w:r>
      <w:proofErr w:type="gramEnd"/>
      <w:r>
        <w:rPr>
          <w:lang w:eastAsia="de-DE"/>
        </w:rPr>
        <w:t xml:space="preserve"> and cultural competencies through a strong network.</w:t>
      </w:r>
      <w:r w:rsidR="008826FB">
        <w:rPr>
          <w:lang w:eastAsia="de-DE"/>
        </w:rPr>
        <w:t xml:space="preserve"> </w:t>
      </w:r>
      <w:r>
        <w:rPr>
          <w:lang w:eastAsia="de-DE"/>
        </w:rPr>
        <w:t xml:space="preserve">The Academy follows the best practice of hybrid learning by including both a physical campus and an online platform that offers courses, webinars, lectures, </w:t>
      </w:r>
      <w:proofErr w:type="gramStart"/>
      <w:r>
        <w:rPr>
          <w:lang w:eastAsia="de-DE"/>
        </w:rPr>
        <w:t>training</w:t>
      </w:r>
      <w:proofErr w:type="gramEnd"/>
      <w:r>
        <w:rPr>
          <w:lang w:eastAsia="de-DE"/>
        </w:rPr>
        <w:t xml:space="preserve"> and coaching. These mixed methods are intended to maximise accessibility and scalability. Furthermore, the Federal Academy offers a lot of trainings and networking activities regarding information technology, cyber security, data protection, project management, digital </w:t>
      </w:r>
      <w:proofErr w:type="gramStart"/>
      <w:r>
        <w:rPr>
          <w:lang w:eastAsia="de-DE"/>
        </w:rPr>
        <w:t>accessibility</w:t>
      </w:r>
      <w:proofErr w:type="gramEnd"/>
      <w:r>
        <w:rPr>
          <w:lang w:eastAsia="de-DE"/>
        </w:rPr>
        <w:t xml:space="preserve"> and digital skills in sustainability like Green-IT. Within these issues the academy established modern training paths for different levels of skill requirements and different target groups. </w:t>
      </w:r>
      <w:r w:rsidR="00C56CCA">
        <w:rPr>
          <w:lang w:eastAsia="de-DE"/>
        </w:rPr>
        <w:t>T</w:t>
      </w:r>
      <w:r>
        <w:rPr>
          <w:lang w:eastAsia="de-DE"/>
        </w:rPr>
        <w:t xml:space="preserve">he academy offers a comprehensive digital training for the Federal administration.    </w:t>
      </w:r>
    </w:p>
    <w:p w14:paraId="4A8E7E86" w14:textId="57B72692" w:rsidR="005727DC" w:rsidRPr="00D91A82" w:rsidRDefault="005727DC" w:rsidP="003D6C21">
      <w:pPr>
        <w:pStyle w:val="Subtitle"/>
      </w:pPr>
      <w:r w:rsidRPr="00D91A82">
        <w:t>Directorate-General for Digital Administration: Management of the Online Access Act</w:t>
      </w:r>
    </w:p>
    <w:p w14:paraId="5798ABAD" w14:textId="641DA50D" w:rsidR="005727DC" w:rsidRPr="00D91A82" w:rsidRDefault="005727DC" w:rsidP="005727DC">
      <w:r w:rsidRPr="00D91A82">
        <w:t xml:space="preserve">Since June 2020, the competence for the digital transformation of Germany’s administration is pooled in a separate Directorate-General for the </w:t>
      </w:r>
      <w:hyperlink w:history="1">
        <w:r w:rsidRPr="005C0F0B">
          <w:rPr>
            <w:rStyle w:val="Hyperlink"/>
          </w:rPr>
          <w:t>Digital Administration and Management of the Online Access Act</w:t>
        </w:r>
      </w:hyperlink>
      <w:r w:rsidRPr="00D91A82">
        <w:t xml:space="preserve"> within the Federal Ministry of the Interior and Community. The Directorate-General for Digital Administration is responsible for required legal changes, digital identities, digital </w:t>
      </w:r>
      <w:proofErr w:type="gramStart"/>
      <w:r w:rsidRPr="00D91A82">
        <w:t>infrastructure</w:t>
      </w:r>
      <w:proofErr w:type="gramEnd"/>
      <w:r w:rsidRPr="00D91A82">
        <w:t xml:space="preserve"> and online services as well as moderni</w:t>
      </w:r>
      <w:r w:rsidR="007C06F0">
        <w:t>s</w:t>
      </w:r>
      <w:r w:rsidRPr="00D91A82">
        <w:t>ation of the registries. Thus it shortens decision-making channels and facilitates coordination. It is also responsible for administrative organisation and modernisation.</w:t>
      </w:r>
    </w:p>
    <w:p w14:paraId="16FEF340" w14:textId="284F825C" w:rsidR="005727DC" w:rsidRPr="00D91A82" w:rsidRDefault="005727DC" w:rsidP="003D6C21">
      <w:pPr>
        <w:pStyle w:val="Subtitle"/>
        <w:rPr>
          <w:rFonts w:ascii="Segoe UI" w:hAnsi="Segoe UI"/>
          <w:sz w:val="18"/>
          <w:szCs w:val="18"/>
        </w:rPr>
      </w:pPr>
      <w:r w:rsidRPr="00D91A82">
        <w:rPr>
          <w:rStyle w:val="normaltextrun"/>
        </w:rPr>
        <w:t>OZG-</w:t>
      </w:r>
      <w:proofErr w:type="spellStart"/>
      <w:r w:rsidRPr="00D91A82">
        <w:rPr>
          <w:rStyle w:val="normaltextrun"/>
        </w:rPr>
        <w:t>Kommunal</w:t>
      </w:r>
      <w:proofErr w:type="spellEnd"/>
      <w:r w:rsidRPr="00D91A82">
        <w:rPr>
          <w:rStyle w:val="eop"/>
        </w:rPr>
        <w:t> </w:t>
      </w:r>
    </w:p>
    <w:p w14:paraId="4DC6AB33" w14:textId="6E63D645" w:rsidR="005727DC" w:rsidRPr="00D91A82" w:rsidRDefault="005727DC" w:rsidP="005727DC">
      <w:pPr>
        <w:rPr>
          <w:rFonts w:ascii="Segoe UI" w:hAnsi="Segoe UI"/>
          <w:szCs w:val="18"/>
        </w:rPr>
      </w:pPr>
      <w:r w:rsidRPr="00D91A82">
        <w:rPr>
          <w:rStyle w:val="normaltextrun"/>
          <w:rFonts w:cs="Segoe UI"/>
        </w:rPr>
        <w:t>Initialised by the representatives of German administrative districts and municipalities,</w:t>
      </w:r>
      <w:r w:rsidRPr="00D91A82">
        <w:rPr>
          <w:rStyle w:val="normaltextrun"/>
          <w:rFonts w:cs="Segoe UI"/>
          <w:color w:val="4D4D4D"/>
        </w:rPr>
        <w:t> </w:t>
      </w:r>
      <w:hyperlink w:history="1">
        <w:r w:rsidRPr="008826FB">
          <w:rPr>
            <w:rStyle w:val="normaltextrun"/>
            <w:rFonts w:cs="Segoe UI"/>
            <w:i/>
            <w:iCs/>
            <w:color w:val="002060"/>
          </w:rPr>
          <w:t>OZG-</w:t>
        </w:r>
        <w:proofErr w:type="spellStart"/>
        <w:r w:rsidRPr="008826FB">
          <w:rPr>
            <w:rStyle w:val="normaltextrun"/>
            <w:rFonts w:cs="Segoe UI"/>
            <w:i/>
            <w:iCs/>
            <w:color w:val="002060"/>
          </w:rPr>
          <w:t>Kommunal</w:t>
        </w:r>
        <w:proofErr w:type="spellEnd"/>
      </w:hyperlink>
      <w:r w:rsidRPr="00D91A82">
        <w:rPr>
          <w:rStyle w:val="normaltextrun"/>
          <w:rFonts w:cs="Segoe UI"/>
          <w:color w:val="4D4D4D"/>
        </w:rPr>
        <w:t> </w:t>
      </w:r>
      <w:r w:rsidRPr="00D26A21">
        <w:rPr>
          <w:rStyle w:val="normaltextrun"/>
          <w:rFonts w:cs="Segoe UI"/>
        </w:rPr>
        <w:t>should support local author</w:t>
      </w:r>
      <w:r w:rsidRPr="008501EB">
        <w:rPr>
          <w:rStyle w:val="normaltextrun"/>
          <w:rFonts w:cs="Segoe UI"/>
        </w:rPr>
        <w:t>i</w:t>
      </w:r>
      <w:r w:rsidRPr="006201FB">
        <w:rPr>
          <w:rStyle w:val="normaltextrun"/>
          <w:rFonts w:cs="Segoe UI"/>
        </w:rPr>
        <w:t xml:space="preserve">ties during the implementation of the German Act on the Improvement of Online Access to Administration Services. </w:t>
      </w:r>
      <w:r w:rsidRPr="008826FB">
        <w:rPr>
          <w:rStyle w:val="normaltextrun"/>
          <w:rFonts w:cs="Segoe UI"/>
          <w:i/>
          <w:iCs/>
        </w:rPr>
        <w:t>OZG-</w:t>
      </w:r>
      <w:proofErr w:type="spellStart"/>
      <w:r w:rsidRPr="008826FB">
        <w:rPr>
          <w:rStyle w:val="normaltextrun"/>
          <w:rFonts w:cs="Segoe UI"/>
          <w:i/>
          <w:iCs/>
        </w:rPr>
        <w:t>Kommunal</w:t>
      </w:r>
      <w:proofErr w:type="spellEnd"/>
      <w:r w:rsidRPr="006201FB">
        <w:rPr>
          <w:rStyle w:val="normaltextrun"/>
          <w:rFonts w:cs="Segoe UI"/>
        </w:rPr>
        <w:t> is a coordinative</w:t>
      </w:r>
      <w:r w:rsidR="008826FB">
        <w:rPr>
          <w:rStyle w:val="normaltextrun"/>
          <w:rFonts w:cs="Segoe UI"/>
        </w:rPr>
        <w:t xml:space="preserve"> </w:t>
      </w:r>
      <w:r w:rsidR="00D13843">
        <w:rPr>
          <w:rStyle w:val="normaltextrun"/>
          <w:rFonts w:cs="Segoe UI"/>
        </w:rPr>
        <w:t>programme</w:t>
      </w:r>
      <w:r w:rsidRPr="006201FB">
        <w:rPr>
          <w:rStyle w:val="normaltextrun"/>
          <w:rFonts w:cs="Segoe UI"/>
        </w:rPr>
        <w:t xml:space="preserve">, which is intended to promote the exchange of information among eGovernment experts and across </w:t>
      </w:r>
      <w:r w:rsidRPr="00D91A82">
        <w:rPr>
          <w:rStyle w:val="normaltextrun"/>
          <w:rFonts w:cs="Segoe UI"/>
        </w:rPr>
        <w:t>different political levels.</w:t>
      </w:r>
      <w:r w:rsidRPr="00D91A82">
        <w:rPr>
          <w:rStyle w:val="eop"/>
          <w:rFonts w:cs="Segoe UI"/>
        </w:rPr>
        <w:t> </w:t>
      </w:r>
    </w:p>
    <w:p w14:paraId="59A2B245" w14:textId="3F46260C" w:rsidR="005727DC" w:rsidRPr="00D91A82" w:rsidRDefault="005727DC" w:rsidP="003D6C21">
      <w:pPr>
        <w:pStyle w:val="Subtitle"/>
        <w:rPr>
          <w:rFonts w:ascii="Segoe UI" w:hAnsi="Segoe UI"/>
          <w:sz w:val="18"/>
          <w:szCs w:val="18"/>
        </w:rPr>
      </w:pPr>
      <w:r w:rsidRPr="00D91A82">
        <w:rPr>
          <w:rStyle w:val="normaltextrun"/>
        </w:rPr>
        <w:t>Coordination Office for IT</w:t>
      </w:r>
      <w:r>
        <w:rPr>
          <w:rStyle w:val="normaltextrun"/>
        </w:rPr>
        <w:t xml:space="preserve"> </w:t>
      </w:r>
      <w:r w:rsidRPr="00D91A82">
        <w:rPr>
          <w:rStyle w:val="normaltextrun"/>
        </w:rPr>
        <w:t>Standards</w:t>
      </w:r>
    </w:p>
    <w:p w14:paraId="328FE92D" w14:textId="69BCDFD2" w:rsidR="005727DC" w:rsidRPr="00D91A82" w:rsidRDefault="005727DC" w:rsidP="005727DC">
      <w:pPr>
        <w:rPr>
          <w:rFonts w:ascii="Segoe UI" w:hAnsi="Segoe UI"/>
          <w:szCs w:val="18"/>
        </w:rPr>
      </w:pPr>
      <w:r w:rsidRPr="00D91A82">
        <w:rPr>
          <w:rStyle w:val="normaltextrun"/>
          <w:rFonts w:cs="Segoe UI"/>
          <w:color w:val="4D4D4D"/>
        </w:rPr>
        <w:t>The </w:t>
      </w:r>
      <w:hyperlink w:history="1">
        <w:r w:rsidRPr="00112CEA">
          <w:rPr>
            <w:rStyle w:val="Hyperlink"/>
          </w:rPr>
          <w:t>Coordination Office for IT Standards</w:t>
        </w:r>
      </w:hyperlink>
      <w:r w:rsidRPr="0030253F">
        <w:t xml:space="preserve"> </w:t>
      </w:r>
      <w:r w:rsidRPr="00D26A21">
        <w:rPr>
          <w:rStyle w:val="normaltextrun"/>
          <w:rFonts w:cs="Segoe UI"/>
        </w:rPr>
        <w:t>(</w:t>
      </w:r>
      <w:proofErr w:type="spellStart"/>
      <w:r w:rsidRPr="008501EB">
        <w:rPr>
          <w:rStyle w:val="normaltextrun"/>
          <w:rFonts w:cs="Segoe UI"/>
          <w:i/>
          <w:iCs/>
        </w:rPr>
        <w:t>Koordinierungsstelle</w:t>
      </w:r>
      <w:proofErr w:type="spellEnd"/>
      <w:r w:rsidRPr="008501EB">
        <w:rPr>
          <w:rStyle w:val="normaltextrun"/>
          <w:rFonts w:cs="Segoe UI"/>
          <w:i/>
          <w:iCs/>
        </w:rPr>
        <w:t> für</w:t>
      </w:r>
      <w:r w:rsidRPr="006201FB">
        <w:rPr>
          <w:rStyle w:val="normaltextrun"/>
          <w:rFonts w:cs="Segoe UI"/>
        </w:rPr>
        <w:t> </w:t>
      </w:r>
      <w:r w:rsidRPr="00D91A82">
        <w:rPr>
          <w:rStyle w:val="normaltextrun"/>
          <w:rFonts w:cs="Segoe UI"/>
          <w:i/>
          <w:iCs/>
        </w:rPr>
        <w:t>IT-Standards</w:t>
      </w:r>
      <w:r w:rsidRPr="00D91A82">
        <w:rPr>
          <w:rStyle w:val="normaltextrun"/>
          <w:rFonts w:cs="Segoe UI"/>
        </w:rPr>
        <w:t xml:space="preserve"> - </w:t>
      </w:r>
      <w:proofErr w:type="spellStart"/>
      <w:r w:rsidRPr="00D91A82">
        <w:rPr>
          <w:rStyle w:val="normaltextrun"/>
          <w:rFonts w:cs="Segoe UI"/>
        </w:rPr>
        <w:t>KoSIT</w:t>
      </w:r>
      <w:proofErr w:type="spellEnd"/>
      <w:r w:rsidRPr="00D91A82">
        <w:rPr>
          <w:rStyle w:val="normaltextrun"/>
          <w:rFonts w:cs="Segoe UI"/>
        </w:rPr>
        <w:t xml:space="preserve">) </w:t>
      </w:r>
      <w:r>
        <w:rPr>
          <w:rStyle w:val="normaltextrun"/>
          <w:rFonts w:cs="Segoe UI"/>
        </w:rPr>
        <w:t>is tasked with</w:t>
      </w:r>
      <w:r w:rsidRPr="00D91A82">
        <w:rPr>
          <w:rStyle w:val="normaltextrun"/>
          <w:rFonts w:cs="Segoe UI"/>
        </w:rPr>
        <w:t xml:space="preserve"> coordinating the development and operation of IT standards for data exchange in</w:t>
      </w:r>
      <w:r w:rsidRPr="00D91A82" w:rsidDel="004728A1">
        <w:rPr>
          <w:rStyle w:val="normaltextrun"/>
          <w:rFonts w:cs="Segoe UI"/>
        </w:rPr>
        <w:t xml:space="preserve"> </w:t>
      </w:r>
      <w:r w:rsidRPr="00D91A82">
        <w:rPr>
          <w:rStyle w:val="normaltextrun"/>
          <w:rFonts w:cs="Segoe UI"/>
        </w:rPr>
        <w:t>public administration.</w:t>
      </w:r>
      <w:r w:rsidRPr="00D91A82">
        <w:rPr>
          <w:rStyle w:val="eop"/>
          <w:rFonts w:cs="Segoe UI"/>
        </w:rPr>
        <w:t> </w:t>
      </w:r>
      <w:proofErr w:type="spellStart"/>
      <w:r w:rsidRPr="00D91A82">
        <w:rPr>
          <w:rStyle w:val="normaltextrun"/>
          <w:rFonts w:cs="Segoe UI"/>
        </w:rPr>
        <w:t>KoSIT</w:t>
      </w:r>
      <w:proofErr w:type="spellEnd"/>
      <w:r w:rsidRPr="00D91A82">
        <w:rPr>
          <w:rStyle w:val="normaltextrun"/>
          <w:rFonts w:cs="Segoe UI"/>
        </w:rPr>
        <w:t xml:space="preserve"> supports the IT Planning Council in its task of elaborating independent and interdisciplinary IT interoperability and IT security standards, as well as managing eGovernment projects across federal and State borders. </w:t>
      </w:r>
    </w:p>
    <w:p w14:paraId="55F12702" w14:textId="77777777" w:rsidR="005727DC" w:rsidRPr="00D91A82" w:rsidRDefault="005727DC" w:rsidP="003D6C21">
      <w:pPr>
        <w:pStyle w:val="Subtitle"/>
        <w:rPr>
          <w:rFonts w:ascii="Segoe UI" w:hAnsi="Segoe UI"/>
          <w:sz w:val="18"/>
          <w:szCs w:val="18"/>
        </w:rPr>
      </w:pPr>
      <w:r w:rsidRPr="00D91A82">
        <w:rPr>
          <w:rStyle w:val="normaltextrun"/>
        </w:rPr>
        <w:t>German Federal Office of Administration</w:t>
      </w:r>
      <w:r w:rsidRPr="00D91A82">
        <w:rPr>
          <w:rStyle w:val="eop"/>
        </w:rPr>
        <w:t> </w:t>
      </w:r>
    </w:p>
    <w:p w14:paraId="1F725264" w14:textId="7BF381BE" w:rsidR="005727DC" w:rsidRPr="00D91A82" w:rsidRDefault="005727DC" w:rsidP="005727DC">
      <w:pPr>
        <w:rPr>
          <w:rFonts w:ascii="Segoe UI" w:hAnsi="Segoe UI"/>
          <w:color w:val="4D4D4D"/>
          <w:szCs w:val="18"/>
        </w:rPr>
      </w:pPr>
      <w:r w:rsidRPr="00D91A82">
        <w:rPr>
          <w:rStyle w:val="normaltextrun"/>
          <w:rFonts w:cs="Segoe UI"/>
          <w:color w:val="4D4D4D"/>
        </w:rPr>
        <w:t>The </w:t>
      </w:r>
      <w:hyperlink w:history="1">
        <w:r w:rsidRPr="0018601C">
          <w:rPr>
            <w:rStyle w:val="Hyperlink"/>
            <w:rFonts w:cs="Segoe UI"/>
          </w:rPr>
          <w:t>German Federal Office of Administration </w:t>
        </w:r>
      </w:hyperlink>
      <w:r w:rsidRPr="00D91A82">
        <w:rPr>
          <w:rStyle w:val="normaltextrun"/>
          <w:rFonts w:cs="Segoe UI"/>
          <w:color w:val="4D4D4D"/>
        </w:rPr>
        <w:t>(</w:t>
      </w:r>
      <w:r w:rsidRPr="00D91A82">
        <w:rPr>
          <w:rStyle w:val="normaltextrun"/>
          <w:rFonts w:cs="Segoe UI"/>
          <w:i/>
          <w:iCs/>
        </w:rPr>
        <w:t>Bundesverwaltungsamt</w:t>
      </w:r>
      <w:r>
        <w:rPr>
          <w:rStyle w:val="normaltextrun"/>
          <w:rFonts w:cs="Segoe UI"/>
          <w:i/>
          <w:iCs/>
        </w:rPr>
        <w:t>,</w:t>
      </w:r>
      <w:r w:rsidRPr="00D91A82">
        <w:rPr>
          <w:rStyle w:val="normaltextrun"/>
          <w:rFonts w:cs="Segoe UI"/>
        </w:rPr>
        <w:t xml:space="preserve"> BVA) is Germany's central public service agency. It performs more than 100 different tasks for all federal </w:t>
      </w:r>
      <w:r w:rsidR="00E360E4">
        <w:rPr>
          <w:rStyle w:val="normaltextrun"/>
          <w:rFonts w:cs="Segoe UI"/>
        </w:rPr>
        <w:t>M</w:t>
      </w:r>
      <w:r w:rsidRPr="00D91A82">
        <w:rPr>
          <w:rStyle w:val="normaltextrun"/>
          <w:rFonts w:cs="Segoe UI"/>
        </w:rPr>
        <w:t>inistries. </w:t>
      </w:r>
      <w:r>
        <w:rPr>
          <w:rStyle w:val="normaltextrun"/>
          <w:rFonts w:cs="Segoe UI"/>
        </w:rPr>
        <w:t>These</w:t>
      </w:r>
      <w:r w:rsidRPr="00D91A82">
        <w:rPr>
          <w:rStyle w:val="normaltextrun"/>
          <w:rFonts w:cs="Segoe UI"/>
        </w:rPr>
        <w:t xml:space="preserve"> include the development of some of the country’s eGovernment infrastructure components, such as the government portal</w:t>
      </w:r>
      <w:r w:rsidRPr="00D91A82">
        <w:rPr>
          <w:rStyle w:val="normaltextrun"/>
          <w:rFonts w:cs="Segoe UI"/>
          <w:color w:val="4D4D4D"/>
        </w:rPr>
        <w:t> </w:t>
      </w:r>
      <w:r w:rsidRPr="00D91A82">
        <w:rPr>
          <w:rStyle w:val="normaltextrun"/>
          <w:rFonts w:cs="Segoe UI"/>
          <w:color w:val="002060"/>
        </w:rPr>
        <w:t>Bund.de</w:t>
      </w:r>
      <w:r w:rsidRPr="00D91A82">
        <w:rPr>
          <w:rStyle w:val="normaltextrun"/>
          <w:rFonts w:cs="Segoe UI"/>
          <w:color w:val="4D4D4D"/>
        </w:rPr>
        <w:t xml:space="preserve">, </w:t>
      </w:r>
      <w:r w:rsidRPr="00D91A82">
        <w:rPr>
          <w:rStyle w:val="normaltextrun"/>
          <w:rFonts w:cs="Segoe UI"/>
        </w:rPr>
        <w:t>or the content management system </w:t>
      </w:r>
      <w:r>
        <w:rPr>
          <w:rStyle w:val="normaltextrun"/>
          <w:rFonts w:cs="Segoe UI"/>
        </w:rPr>
        <w:t>'</w:t>
      </w:r>
      <w:r w:rsidRPr="00D91A82">
        <w:rPr>
          <w:rStyle w:val="normaltextrun"/>
          <w:rFonts w:cs="Segoe UI"/>
          <w:color w:val="002060"/>
        </w:rPr>
        <w:t>Government Site Builder</w:t>
      </w:r>
      <w:r w:rsidRPr="00D91A82">
        <w:rPr>
          <w:rStyle w:val="normaltextrun"/>
          <w:rFonts w:cs="Segoe UI"/>
          <w:color w:val="4D4D4D"/>
        </w:rPr>
        <w:t xml:space="preserve">. </w:t>
      </w:r>
    </w:p>
    <w:p w14:paraId="7FCF97EC" w14:textId="77777777" w:rsidR="005727DC" w:rsidRPr="00D91A82" w:rsidRDefault="005727DC" w:rsidP="003D6C21">
      <w:pPr>
        <w:pStyle w:val="Subtitle"/>
        <w:rPr>
          <w:rFonts w:ascii="Segoe UI" w:hAnsi="Segoe UI"/>
          <w:sz w:val="18"/>
          <w:szCs w:val="18"/>
        </w:rPr>
      </w:pPr>
      <w:r w:rsidRPr="00D91A82">
        <w:rPr>
          <w:rStyle w:val="normaltextrun"/>
        </w:rPr>
        <w:t>Individual Government Ministries and Agencies</w:t>
      </w:r>
      <w:r w:rsidRPr="00D91A82">
        <w:rPr>
          <w:rStyle w:val="eop"/>
        </w:rPr>
        <w:t> </w:t>
      </w:r>
    </w:p>
    <w:p w14:paraId="5A043184" w14:textId="7681784C" w:rsidR="005727DC" w:rsidRPr="00D91A82" w:rsidRDefault="005727DC" w:rsidP="005727DC">
      <w:pPr>
        <w:rPr>
          <w:rFonts w:ascii="Segoe UI" w:hAnsi="Segoe UI"/>
          <w:szCs w:val="18"/>
        </w:rPr>
      </w:pPr>
      <w:r w:rsidRPr="00D91A82">
        <w:rPr>
          <w:rStyle w:val="normaltextrun"/>
          <w:rFonts w:cs="Segoe UI"/>
        </w:rPr>
        <w:t xml:space="preserve">Government </w:t>
      </w:r>
      <w:r w:rsidR="003408B5">
        <w:rPr>
          <w:rStyle w:val="normaltextrun"/>
          <w:rFonts w:cs="Segoe UI"/>
        </w:rPr>
        <w:t>M</w:t>
      </w:r>
      <w:r w:rsidRPr="00D91A82">
        <w:rPr>
          <w:rStyle w:val="normaltextrun"/>
          <w:rFonts w:cs="Segoe UI"/>
        </w:rPr>
        <w:t xml:space="preserve">inistries and agencies are responsible for the implementation of their departmental ICT projects. The Federal Ministry of the Interior coordinates the combined implementation efforts of all federal </w:t>
      </w:r>
      <w:r w:rsidR="003408B5">
        <w:rPr>
          <w:rStyle w:val="normaltextrun"/>
          <w:rFonts w:cs="Segoe UI"/>
        </w:rPr>
        <w:t>M</w:t>
      </w:r>
      <w:r w:rsidRPr="00D91A82">
        <w:rPr>
          <w:rStyle w:val="normaltextrun"/>
          <w:rFonts w:cs="Segoe UI"/>
        </w:rPr>
        <w:t>inistries and agencies.</w:t>
      </w:r>
      <w:r w:rsidRPr="00D91A82">
        <w:rPr>
          <w:rStyle w:val="eop"/>
          <w:rFonts w:cs="Segoe UI"/>
        </w:rPr>
        <w:t> </w:t>
      </w:r>
    </w:p>
    <w:p w14:paraId="6DEC8DA9" w14:textId="6D4C6449" w:rsidR="005727DC" w:rsidRPr="00D91A82" w:rsidRDefault="005727DC" w:rsidP="003D6C21">
      <w:pPr>
        <w:pStyle w:val="Subtitle"/>
        <w:rPr>
          <w:rFonts w:ascii="Segoe UI" w:hAnsi="Segoe UI"/>
          <w:sz w:val="18"/>
          <w:szCs w:val="18"/>
        </w:rPr>
      </w:pPr>
      <w:r w:rsidRPr="00D91A82">
        <w:t>Federal Office for Information Security</w:t>
      </w:r>
    </w:p>
    <w:p w14:paraId="5681D0D8" w14:textId="09B9EDCE" w:rsidR="005727DC" w:rsidRPr="00D91A82" w:rsidRDefault="005727DC" w:rsidP="005727DC">
      <w:pPr>
        <w:rPr>
          <w:rFonts w:ascii="Segoe UI" w:hAnsi="Segoe UI"/>
          <w:szCs w:val="18"/>
        </w:rPr>
      </w:pPr>
      <w:r w:rsidRPr="00D91A82">
        <w:t>The </w:t>
      </w:r>
      <w:hyperlink w:history="1">
        <w:r w:rsidRPr="00270919">
          <w:rPr>
            <w:rStyle w:val="Hyperlink"/>
          </w:rPr>
          <w:t>Federal Office for Information Security </w:t>
        </w:r>
      </w:hyperlink>
      <w:r w:rsidRPr="00D91A82">
        <w:t>(</w:t>
      </w:r>
      <w:proofErr w:type="spellStart"/>
      <w:r w:rsidRPr="00D91A82">
        <w:rPr>
          <w:i/>
          <w:iCs/>
        </w:rPr>
        <w:t>Bundesamt</w:t>
      </w:r>
      <w:proofErr w:type="spellEnd"/>
      <w:r w:rsidRPr="00D91A82">
        <w:rPr>
          <w:i/>
          <w:iCs/>
        </w:rPr>
        <w:t> für </w:t>
      </w:r>
      <w:proofErr w:type="spellStart"/>
      <w:r w:rsidRPr="00D91A82">
        <w:rPr>
          <w:i/>
          <w:iCs/>
        </w:rPr>
        <w:t>Sicherheit</w:t>
      </w:r>
      <w:proofErr w:type="spellEnd"/>
      <w:r w:rsidRPr="00D91A82">
        <w:rPr>
          <w:i/>
          <w:iCs/>
        </w:rPr>
        <w:t xml:space="preserve"> in der </w:t>
      </w:r>
      <w:proofErr w:type="spellStart"/>
      <w:r w:rsidRPr="00D91A82">
        <w:rPr>
          <w:i/>
          <w:iCs/>
        </w:rPr>
        <w:t>Informationstechnik</w:t>
      </w:r>
      <w:proofErr w:type="spellEnd"/>
      <w:r>
        <w:rPr>
          <w:i/>
          <w:iCs/>
        </w:rPr>
        <w:t>,</w:t>
      </w:r>
      <w:r w:rsidRPr="00D91A82">
        <w:rPr>
          <w:i/>
          <w:iCs/>
        </w:rPr>
        <w:t xml:space="preserve"> BSI</w:t>
      </w:r>
      <w:r w:rsidRPr="00D91A82">
        <w:t>) is the central IT security service provider for the German government. One of its key tasks is to provide support to federal authorities on IT security. </w:t>
      </w:r>
      <w:r w:rsidRPr="000436BB">
        <w:t> </w:t>
      </w:r>
    </w:p>
    <w:p w14:paraId="4D35DF3C" w14:textId="35D6B692" w:rsidR="005727DC" w:rsidRPr="00D91A82" w:rsidRDefault="005727DC" w:rsidP="003D6C21">
      <w:pPr>
        <w:pStyle w:val="Subtitle"/>
        <w:rPr>
          <w:rFonts w:ascii="Segoe UI" w:hAnsi="Segoe UI"/>
          <w:sz w:val="18"/>
          <w:szCs w:val="18"/>
        </w:rPr>
      </w:pPr>
      <w:r w:rsidRPr="00D91A82">
        <w:t>Agency for Innovation in Cybersecurity</w:t>
      </w:r>
    </w:p>
    <w:p w14:paraId="26C1E8CD" w14:textId="77777777" w:rsidR="005727DC" w:rsidRPr="00D91A82" w:rsidRDefault="005727DC" w:rsidP="005727DC">
      <w:r w:rsidRPr="00D91A82">
        <w:t>To ensure digital sovereignty, an </w:t>
      </w:r>
      <w:hyperlink w:history="1">
        <w:r>
          <w:rPr>
            <w:color w:val="002060"/>
          </w:rPr>
          <w:t>Agency for Innovation in Cybersecurity</w:t>
        </w:r>
      </w:hyperlink>
      <w:r w:rsidRPr="00D91A82">
        <w:t> (</w:t>
      </w:r>
      <w:r w:rsidRPr="00D26A21">
        <w:rPr>
          <w:i/>
          <w:iCs/>
        </w:rPr>
        <w:t>Agentur für Innovation in der </w:t>
      </w:r>
      <w:proofErr w:type="spellStart"/>
      <w:r w:rsidRPr="00D26A21">
        <w:rPr>
          <w:i/>
          <w:iCs/>
        </w:rPr>
        <w:t>Cybersicherheit</w:t>
      </w:r>
      <w:proofErr w:type="spellEnd"/>
      <w:r w:rsidRPr="008501EB">
        <w:rPr>
          <w:i/>
          <w:iCs/>
        </w:rPr>
        <w:t xml:space="preserve"> GmbH</w:t>
      </w:r>
      <w:r w:rsidRPr="006201FB">
        <w:t xml:space="preserve">) </w:t>
      </w:r>
      <w:r w:rsidRPr="00D91A82">
        <w:t xml:space="preserve">was founded. The agency’s purpose is to award targeted contracts for ambitious research projects with high innovation potential in the field of cybersecurity and related key technologies to meet the needs of the State </w:t>
      </w:r>
      <w:proofErr w:type="gramStart"/>
      <w:r w:rsidRPr="00D91A82">
        <w:t>in the area of</w:t>
      </w:r>
      <w:proofErr w:type="gramEnd"/>
      <w:r w:rsidRPr="00D91A82">
        <w:t xml:space="preserve"> internal and external security. In particular, the agency will support innovative projects which are characterised by radical technological novelty, and which can therefore have a market-changing effect. </w:t>
      </w:r>
    </w:p>
    <w:p w14:paraId="780CB871" w14:textId="5AA45EC4" w:rsidR="005727DC" w:rsidRPr="00D91A82" w:rsidRDefault="005727DC" w:rsidP="003D6C21">
      <w:pPr>
        <w:pStyle w:val="Subtitle"/>
      </w:pPr>
      <w:r w:rsidRPr="00D91A82">
        <w:t>Federal Agency for Disruptive Innovation</w:t>
      </w:r>
    </w:p>
    <w:p w14:paraId="1B0CBB31" w14:textId="77777777" w:rsidR="005727DC" w:rsidRPr="000436BB" w:rsidRDefault="005727DC" w:rsidP="00D6193E">
      <w:pPr>
        <w:pStyle w:val="BodyText"/>
        <w:spacing w:after="0"/>
        <w:rPr>
          <w:rStyle w:val="normaltextrun"/>
          <w:rFonts w:cs="Segoe UI"/>
        </w:rPr>
      </w:pPr>
      <w:r w:rsidRPr="00D91A82">
        <w:rPr>
          <w:rStyle w:val="normaltextrun"/>
          <w:rFonts w:cs="Segoe UI"/>
        </w:rPr>
        <w:t xml:space="preserve">The </w:t>
      </w:r>
      <w:hyperlink w:history="1">
        <w:r>
          <w:rPr>
            <w:rStyle w:val="Hyperlink"/>
            <w:rFonts w:cs="Segoe UI"/>
          </w:rPr>
          <w:t xml:space="preserve">Federal Agency for Disruptive Innovation </w:t>
        </w:r>
      </w:hyperlink>
      <w:r w:rsidRPr="00D91A82">
        <w:rPr>
          <w:rStyle w:val="normaltextrun"/>
          <w:rFonts w:cs="Segoe UI"/>
        </w:rPr>
        <w:t>(</w:t>
      </w:r>
      <w:r w:rsidRPr="00D26A21">
        <w:rPr>
          <w:rStyle w:val="normaltextrun"/>
          <w:rFonts w:cs="Segoe UI"/>
          <w:i/>
          <w:iCs/>
        </w:rPr>
        <w:t xml:space="preserve">Agentur für </w:t>
      </w:r>
      <w:proofErr w:type="spellStart"/>
      <w:r w:rsidRPr="00D26A21">
        <w:rPr>
          <w:rStyle w:val="normaltextrun"/>
          <w:rFonts w:cs="Segoe UI"/>
          <w:i/>
          <w:iCs/>
        </w:rPr>
        <w:t>Sprunginnovationen</w:t>
      </w:r>
      <w:proofErr w:type="spellEnd"/>
      <w:r w:rsidRPr="008501EB">
        <w:rPr>
          <w:rStyle w:val="normaltextrun"/>
          <w:rFonts w:cs="Segoe UI"/>
        </w:rPr>
        <w:t>)</w:t>
      </w:r>
      <w:r w:rsidRPr="006201FB">
        <w:rPr>
          <w:rStyle w:val="normaltextrun"/>
          <w:rFonts w:cs="Segoe UI"/>
        </w:rPr>
        <w:t xml:space="preserve"> was founded in Leipzig on 16 December 2019. The founding was over</w:t>
      </w:r>
      <w:r w:rsidRPr="00D91A82">
        <w:rPr>
          <w:rStyle w:val="normaltextrun"/>
          <w:rFonts w:cs="Segoe UI"/>
        </w:rPr>
        <w:t xml:space="preserve">seen by a commission made up of members from science, </w:t>
      </w:r>
      <w:proofErr w:type="gramStart"/>
      <w:r w:rsidRPr="00D91A82">
        <w:rPr>
          <w:rStyle w:val="normaltextrun"/>
          <w:rFonts w:cs="Segoe UI"/>
        </w:rPr>
        <w:t>business</w:t>
      </w:r>
      <w:proofErr w:type="gramEnd"/>
      <w:r w:rsidRPr="00D91A82">
        <w:rPr>
          <w:rStyle w:val="normaltextrun"/>
          <w:rFonts w:cs="Segoe UI"/>
        </w:rPr>
        <w:t xml:space="preserve"> and politics on behalf of the Federal Ministry of Research and the Federal Ministry of Economics.</w:t>
      </w:r>
    </w:p>
    <w:p w14:paraId="52760F41" w14:textId="7B12CAD2" w:rsidR="005727DC" w:rsidRPr="00D91A82" w:rsidRDefault="005727DC" w:rsidP="004C1350">
      <w:pPr>
        <w:pStyle w:val="BodyText"/>
        <w:spacing w:after="0"/>
      </w:pPr>
      <w:r w:rsidRPr="00D91A82">
        <w:rPr>
          <w:rStyle w:val="normaltextrun"/>
          <w:rFonts w:cs="Segoe UI"/>
        </w:rPr>
        <w:t xml:space="preserve">The agency is intended to be a flexible and rapid State-funding instrument. With it, the Federal Ministry of Education and Research (BMBF) and the Federal Ministry for Economic Affairs and </w:t>
      </w:r>
      <w:r w:rsidR="006F3809">
        <w:rPr>
          <w:rStyle w:val="normaltextrun"/>
          <w:rFonts w:cs="Segoe UI"/>
        </w:rPr>
        <w:t xml:space="preserve">Climate Action </w:t>
      </w:r>
      <w:r w:rsidRPr="00D91A82">
        <w:rPr>
          <w:rStyle w:val="normaltextrun"/>
          <w:rFonts w:cs="Segoe UI"/>
        </w:rPr>
        <w:t>(BMW</w:t>
      </w:r>
      <w:r w:rsidR="006F3809">
        <w:rPr>
          <w:rStyle w:val="normaltextrun"/>
          <w:rFonts w:cs="Segoe UI"/>
        </w:rPr>
        <w:t>K</w:t>
      </w:r>
      <w:r w:rsidRPr="00D91A82">
        <w:rPr>
          <w:rStyle w:val="normaltextrun"/>
          <w:rFonts w:cs="Segoe UI"/>
        </w:rPr>
        <w:t>) want to support and accelerate the breakthrough of highly innovative ideas into the market. The agency's primary goal is to discover and further develop research ideas that have the potential to become leap innovations. Among these projects to be funded in the future is the establishment of new subsidiaries, which in turn create new ventures, and thus jobs, in Germany.</w:t>
      </w:r>
    </w:p>
    <w:p w14:paraId="16342342" w14:textId="49472468" w:rsidR="005727DC" w:rsidRPr="00D91A82" w:rsidRDefault="005727DC">
      <w:pPr>
        <w:pStyle w:val="Heading2"/>
      </w:pPr>
      <w:r w:rsidRPr="00D91A82">
        <w:t>Subnational (</w:t>
      </w:r>
      <w:r w:rsidR="00827881">
        <w:t>F</w:t>
      </w:r>
      <w:r w:rsidRPr="00D91A82">
        <w:t xml:space="preserve">ederal, </w:t>
      </w:r>
      <w:r w:rsidR="00827881">
        <w:t>R</w:t>
      </w:r>
      <w:r w:rsidRPr="00D91A82">
        <w:t xml:space="preserve">egional and </w:t>
      </w:r>
      <w:r w:rsidR="00827881">
        <w:t>L</w:t>
      </w:r>
      <w:r w:rsidRPr="00D91A82">
        <w:t>ocal)</w:t>
      </w:r>
    </w:p>
    <w:p w14:paraId="69394B01" w14:textId="77777777" w:rsidR="005727DC" w:rsidRPr="00D91A82" w:rsidRDefault="005727DC" w:rsidP="003D6C21">
      <w:pPr>
        <w:pStyle w:val="Subtitle"/>
        <w:rPr>
          <w:rFonts w:ascii="Segoe UI" w:hAnsi="Segoe UI"/>
          <w:sz w:val="18"/>
          <w:szCs w:val="18"/>
        </w:rPr>
      </w:pPr>
      <w:r w:rsidRPr="00D91A82">
        <w:rPr>
          <w:rStyle w:val="normaltextrun"/>
        </w:rPr>
        <w:t>German Federal States</w:t>
      </w:r>
      <w:r w:rsidRPr="00D91A82">
        <w:rPr>
          <w:rStyle w:val="eop"/>
        </w:rPr>
        <w:t> </w:t>
      </w:r>
    </w:p>
    <w:p w14:paraId="55FF4FC3" w14:textId="77777777" w:rsidR="005727DC" w:rsidRPr="00D91A82" w:rsidRDefault="005727DC" w:rsidP="005727DC">
      <w:pPr>
        <w:rPr>
          <w:rFonts w:ascii="Segoe UI" w:hAnsi="Segoe UI"/>
          <w:szCs w:val="18"/>
        </w:rPr>
      </w:pPr>
      <w:proofErr w:type="gramStart"/>
      <w:r w:rsidRPr="00D91A82">
        <w:rPr>
          <w:rStyle w:val="normaltextrun"/>
          <w:rFonts w:cs="Segoe UI"/>
        </w:rPr>
        <w:t>All of</w:t>
      </w:r>
      <w:proofErr w:type="gramEnd"/>
      <w:r w:rsidRPr="00D91A82">
        <w:rPr>
          <w:rStyle w:val="normaltextrun"/>
          <w:rFonts w:cs="Segoe UI"/>
        </w:rPr>
        <w:t> the federal States (</w:t>
      </w:r>
      <w:proofErr w:type="spellStart"/>
      <w:r>
        <w:rPr>
          <w:rStyle w:val="normaltextrun"/>
          <w:rFonts w:cs="Segoe UI"/>
          <w:i/>
          <w:iCs/>
        </w:rPr>
        <w:t>l</w:t>
      </w:r>
      <w:r w:rsidRPr="00D91A82">
        <w:rPr>
          <w:rStyle w:val="normaltextrun"/>
          <w:rFonts w:cs="Segoe UI"/>
          <w:i/>
          <w:iCs/>
        </w:rPr>
        <w:t>änder</w:t>
      </w:r>
      <w:proofErr w:type="spellEnd"/>
      <w:r w:rsidRPr="00D91A82">
        <w:rPr>
          <w:rStyle w:val="normaltextrun"/>
          <w:rFonts w:cs="Segoe UI"/>
        </w:rPr>
        <w:t>) are currently setting their own eGovernment strategies. As a result of these strategies, nearly all local authorities have an Internet presence and over 80% of local authorities are already providing relevant online services. Furthermore, </w:t>
      </w:r>
      <w:proofErr w:type="gramStart"/>
      <w:r w:rsidRPr="00D91A82">
        <w:rPr>
          <w:rStyle w:val="normaltextrun"/>
          <w:rFonts w:cs="Segoe UI"/>
        </w:rPr>
        <w:t>a large number of</w:t>
      </w:r>
      <w:proofErr w:type="gramEnd"/>
      <w:r w:rsidRPr="00D91A82">
        <w:rPr>
          <w:rStyle w:val="normaltextrun"/>
          <w:rFonts w:cs="Segoe UI"/>
        </w:rPr>
        <w:t xml:space="preserve"> local authorities in Germany offer central access to their online services via highly efficient portals. The federal Länder and local authorities are working in parallel to further expand their own eGovernment services. </w:t>
      </w:r>
    </w:p>
    <w:p w14:paraId="3EA3C2FB" w14:textId="77777777" w:rsidR="005727DC" w:rsidRPr="00D91A82" w:rsidRDefault="005727DC" w:rsidP="003D6C21">
      <w:pPr>
        <w:pStyle w:val="Subtitle"/>
        <w:rPr>
          <w:rFonts w:ascii="Segoe UI" w:hAnsi="Segoe UI"/>
          <w:sz w:val="18"/>
          <w:szCs w:val="18"/>
        </w:rPr>
      </w:pPr>
      <w:r w:rsidRPr="00D91A82">
        <w:rPr>
          <w:rStyle w:val="normaltextrun"/>
        </w:rPr>
        <w:t>Conference of Minister-Presidents and Conferences of Specialised Ministers</w:t>
      </w:r>
      <w:r w:rsidRPr="00D91A82">
        <w:rPr>
          <w:rStyle w:val="eop"/>
        </w:rPr>
        <w:t> </w:t>
      </w:r>
    </w:p>
    <w:p w14:paraId="2B7BFA8A" w14:textId="77777777" w:rsidR="005727DC" w:rsidRPr="00D91A82" w:rsidRDefault="005727DC" w:rsidP="005727DC">
      <w:pPr>
        <w:rPr>
          <w:rFonts w:ascii="Segoe UI" w:hAnsi="Segoe UI"/>
          <w:szCs w:val="18"/>
        </w:rPr>
      </w:pPr>
      <w:r w:rsidRPr="00D91A82">
        <w:rPr>
          <w:rStyle w:val="normaltextrun"/>
          <w:rFonts w:cs="Segoe UI"/>
        </w:rPr>
        <w:t>The Conference of Minister-Presidents and the Conferences of Specialised Ministers are bodies in which the federal States cooperate in their own spheres of responsibility. The federal States use these conferences to agree on proceedings in matters of joint interest, develop their position in relation to the federal government </w:t>
      </w:r>
      <w:proofErr w:type="gramStart"/>
      <w:r w:rsidRPr="00D91A82">
        <w:rPr>
          <w:rStyle w:val="normaltextrun"/>
          <w:rFonts w:cs="Segoe UI"/>
        </w:rPr>
        <w:t>and also</w:t>
      </w:r>
      <w:proofErr w:type="gramEnd"/>
      <w:r w:rsidRPr="00D91A82">
        <w:rPr>
          <w:rStyle w:val="normaltextrun"/>
          <w:rFonts w:cs="Segoe UI"/>
        </w:rPr>
        <w:t> seek mutually agreed solutions with the federal government.</w:t>
      </w:r>
      <w:r w:rsidRPr="00D91A82">
        <w:rPr>
          <w:rStyle w:val="eop"/>
          <w:rFonts w:cs="Segoe UI"/>
        </w:rPr>
        <w:t> </w:t>
      </w:r>
    </w:p>
    <w:p w14:paraId="4E47546D" w14:textId="5B97FA2D" w:rsidR="005727DC" w:rsidRPr="00D91A82" w:rsidRDefault="005727DC" w:rsidP="003D6C21">
      <w:pPr>
        <w:pStyle w:val="Subtitle"/>
        <w:rPr>
          <w:rFonts w:ascii="Segoe UI" w:hAnsi="Segoe UI"/>
          <w:sz w:val="18"/>
          <w:szCs w:val="18"/>
        </w:rPr>
      </w:pPr>
      <w:r w:rsidRPr="00D91A82">
        <w:rPr>
          <w:rStyle w:val="normaltextrun"/>
        </w:rPr>
        <w:t>IT Planning Council</w:t>
      </w:r>
    </w:p>
    <w:p w14:paraId="7C085675" w14:textId="25E30CAD" w:rsidR="005727DC" w:rsidRPr="00D91A82" w:rsidRDefault="005727DC" w:rsidP="005727DC">
      <w:pPr>
        <w:rPr>
          <w:rFonts w:ascii="Segoe UI" w:hAnsi="Segoe UI"/>
          <w:szCs w:val="18"/>
        </w:rPr>
      </w:pPr>
      <w:r w:rsidRPr="00D91A82">
        <w:rPr>
          <w:rStyle w:val="normaltextrun"/>
          <w:rFonts w:cs="Segoe UI"/>
          <w:color w:val="4D4D4D"/>
        </w:rPr>
        <w:t>The </w:t>
      </w:r>
      <w:hyperlink w:history="1">
        <w:r>
          <w:rPr>
            <w:rStyle w:val="normaltextrun"/>
            <w:rFonts w:cs="Segoe UI"/>
            <w:color w:val="002060"/>
          </w:rPr>
          <w:t>IT Planning Council</w:t>
        </w:r>
      </w:hyperlink>
      <w:r w:rsidRPr="00D91A82">
        <w:rPr>
          <w:rStyle w:val="normaltextrun"/>
          <w:rFonts w:cs="Segoe UI"/>
          <w:color w:val="4D4D4D"/>
        </w:rPr>
        <w:t> </w:t>
      </w:r>
      <w:r w:rsidRPr="00D26A21">
        <w:rPr>
          <w:rStyle w:val="normaltextrun"/>
          <w:rFonts w:cs="Segoe UI"/>
        </w:rPr>
        <w:t>(</w:t>
      </w:r>
      <w:r w:rsidRPr="008501EB">
        <w:rPr>
          <w:rStyle w:val="normaltextrun"/>
          <w:rFonts w:cs="Segoe UI"/>
          <w:i/>
          <w:iCs/>
        </w:rPr>
        <w:t>IT-</w:t>
      </w:r>
      <w:proofErr w:type="spellStart"/>
      <w:r w:rsidRPr="008501EB">
        <w:rPr>
          <w:rStyle w:val="normaltextrun"/>
          <w:rFonts w:cs="Segoe UI"/>
          <w:i/>
          <w:iCs/>
        </w:rPr>
        <w:t>Planungsrat</w:t>
      </w:r>
      <w:proofErr w:type="spellEnd"/>
      <w:r w:rsidRPr="006201FB">
        <w:rPr>
          <w:rStyle w:val="normaltextrun"/>
          <w:rFonts w:cs="Segoe UI"/>
        </w:rPr>
        <w:t>) is an important body which brings togethe</w:t>
      </w:r>
      <w:r w:rsidRPr="00D91A82">
        <w:rPr>
          <w:rStyle w:val="normaltextrun"/>
          <w:rFonts w:cs="Segoe UI"/>
        </w:rPr>
        <w:t>r the Federal Government Commissioner for Information Technology</w:t>
      </w:r>
      <w:r w:rsidRPr="00D91A82" w:rsidDel="002B5596">
        <w:rPr>
          <w:rStyle w:val="normaltextrun"/>
          <w:rFonts w:cs="Segoe UI"/>
        </w:rPr>
        <w:t xml:space="preserve"> </w:t>
      </w:r>
      <w:r w:rsidRPr="00D91A82">
        <w:rPr>
          <w:rStyle w:val="normaltextrun"/>
          <w:rFonts w:cs="Segoe UI"/>
        </w:rPr>
        <w:t>(the responsible State Secretary at federal level), the State Secretaries responsible for IT (CIOs at State level), the Federal Commissioner for Data Protection and Freedom of Information and representatives of the national associations of local authorities.</w:t>
      </w:r>
      <w:r w:rsidRPr="00D91A82">
        <w:rPr>
          <w:rStyle w:val="eop"/>
          <w:rFonts w:cs="Segoe UI"/>
        </w:rPr>
        <w:t> </w:t>
      </w:r>
      <w:r w:rsidRPr="00D91A82">
        <w:rPr>
          <w:rStyle w:val="normaltextrun"/>
          <w:rFonts w:cs="Segoe UI"/>
        </w:rPr>
        <w:t>The IT Planning Council is responsible for steering and coordinating cross-disciplinary eGovernment projects involving both the Federation and the States (</w:t>
      </w:r>
      <w:r w:rsidR="00A84C21">
        <w:rPr>
          <w:rStyle w:val="normaltextrun"/>
          <w:rFonts w:cs="Segoe UI"/>
        </w:rPr>
        <w:t>L</w:t>
      </w:r>
      <w:r w:rsidRPr="00D91A82">
        <w:rPr>
          <w:rStyle w:val="normaltextrun"/>
          <w:rFonts w:cs="Segoe UI"/>
        </w:rPr>
        <w:t>änder). According to Article 91c of the German Basic Law, the Council is tasked with coordinating the cooperation between the Federation (</w:t>
      </w:r>
      <w:r w:rsidR="00A84C21">
        <w:rPr>
          <w:rStyle w:val="normaltextrun"/>
          <w:rFonts w:cs="Segoe UI"/>
        </w:rPr>
        <w:t>B</w:t>
      </w:r>
      <w:r w:rsidRPr="00D91A82">
        <w:rPr>
          <w:rStyle w:val="normaltextrun"/>
          <w:rFonts w:cs="Segoe UI"/>
        </w:rPr>
        <w:t>und) and the States in the field of IT; decisions on IT interoperability and security standards; the steering of eGovernment projects; and the planning and implementation of the core network infrastructure according to the Law on the connection of the IT networks of the Federation and the States.</w:t>
      </w:r>
      <w:r w:rsidRPr="00D91A82">
        <w:rPr>
          <w:rStyle w:val="eop"/>
          <w:rFonts w:cs="Segoe UI"/>
        </w:rPr>
        <w:t> </w:t>
      </w:r>
    </w:p>
    <w:p w14:paraId="66E9B0AD" w14:textId="01E8F419" w:rsidR="005727DC" w:rsidRPr="00D91A82" w:rsidRDefault="005727DC" w:rsidP="003D6C21">
      <w:pPr>
        <w:pStyle w:val="Subtitle"/>
        <w:rPr>
          <w:rFonts w:ascii="Segoe UI" w:hAnsi="Segoe UI"/>
          <w:sz w:val="18"/>
          <w:szCs w:val="18"/>
        </w:rPr>
      </w:pPr>
      <w:r w:rsidRPr="00D91A82">
        <w:rPr>
          <w:rStyle w:val="normaltextrun"/>
        </w:rPr>
        <w:t>Federal IT Cooperation</w:t>
      </w:r>
    </w:p>
    <w:p w14:paraId="2E2BC586" w14:textId="1BE13E83" w:rsidR="005727DC" w:rsidRPr="00D91A82" w:rsidRDefault="005727DC" w:rsidP="005727DC">
      <w:pPr>
        <w:rPr>
          <w:rFonts w:ascii="Segoe UI" w:hAnsi="Segoe UI"/>
          <w:szCs w:val="18"/>
        </w:rPr>
      </w:pPr>
      <w:r w:rsidRPr="00D91A82">
        <w:rPr>
          <w:rStyle w:val="normaltextrun"/>
          <w:rFonts w:cs="Segoe UI"/>
        </w:rPr>
        <w:t>In carrying out its tasks in accordance with Article 91c of the Basic Law and Section 1 (1) of the State Treaty on IT, the IT Planning Council is assisted operationally by the</w:t>
      </w:r>
      <w:r w:rsidRPr="00D91A82">
        <w:rPr>
          <w:rStyle w:val="normaltextrun"/>
          <w:rFonts w:cs="Segoe UI"/>
          <w:color w:val="4D4D4D"/>
        </w:rPr>
        <w:t> </w:t>
      </w:r>
      <w:hyperlink w:history="1">
        <w:r>
          <w:rPr>
            <w:rStyle w:val="normaltextrun"/>
            <w:rFonts w:cs="Segoe UI"/>
            <w:color w:val="002060"/>
          </w:rPr>
          <w:t>FITKO</w:t>
        </w:r>
      </w:hyperlink>
      <w:r w:rsidRPr="00D91A82">
        <w:rPr>
          <w:rStyle w:val="normaltextrun"/>
          <w:rFonts w:cs="Segoe UI"/>
          <w:color w:val="4D4D4D"/>
        </w:rPr>
        <w:t> </w:t>
      </w:r>
      <w:r w:rsidRPr="00D26A21">
        <w:rPr>
          <w:rStyle w:val="normaltextrun"/>
          <w:rFonts w:cs="Segoe UI"/>
        </w:rPr>
        <w:t>(</w:t>
      </w:r>
      <w:proofErr w:type="spellStart"/>
      <w:r w:rsidRPr="008501EB">
        <w:rPr>
          <w:rStyle w:val="normaltextrun"/>
          <w:rFonts w:cs="Segoe UI"/>
          <w:i/>
          <w:iCs/>
        </w:rPr>
        <w:t>Föderale</w:t>
      </w:r>
      <w:proofErr w:type="spellEnd"/>
      <w:r w:rsidRPr="008501EB">
        <w:rPr>
          <w:rStyle w:val="normaltextrun"/>
          <w:rFonts w:cs="Segoe UI"/>
          <w:i/>
          <w:iCs/>
        </w:rPr>
        <w:t> IT-</w:t>
      </w:r>
      <w:proofErr w:type="spellStart"/>
      <w:r w:rsidRPr="008501EB">
        <w:rPr>
          <w:rStyle w:val="normaltextrun"/>
          <w:rFonts w:cs="Segoe UI"/>
          <w:i/>
          <w:iCs/>
        </w:rPr>
        <w:t>Kooperationen</w:t>
      </w:r>
      <w:proofErr w:type="spellEnd"/>
      <w:r w:rsidRPr="006201FB">
        <w:rPr>
          <w:rStyle w:val="normaltextrun"/>
          <w:rFonts w:cs="Segoe UI"/>
        </w:rPr>
        <w:t>). This</w:t>
      </w:r>
      <w:r w:rsidRPr="00D91A82">
        <w:rPr>
          <w:rStyle w:val="normaltextrun"/>
          <w:rFonts w:cs="Segoe UI"/>
        </w:rPr>
        <w:t xml:space="preserve"> public institution, which is jointly sponsored by the 16 federal States and the federal government, consolidates the existing organisational structures as well as the personnel and financial resources of the IT Planning Council. </w:t>
      </w:r>
      <w:r w:rsidR="00A84C21">
        <w:rPr>
          <w:rStyle w:val="normaltextrun"/>
          <w:rFonts w:cs="Segoe UI"/>
        </w:rPr>
        <w:t xml:space="preserve">The </w:t>
      </w:r>
      <w:r w:rsidRPr="00D91A82">
        <w:rPr>
          <w:rStyle w:val="normaltextrun"/>
          <w:rFonts w:cs="Segoe UI"/>
        </w:rPr>
        <w:t xml:space="preserve">FITKO’s tasks also include developing and implementing a federal digital strategy and a federal IT architecture, promoting joint IT solutions, administering the budget for digital </w:t>
      </w:r>
      <w:proofErr w:type="gramStart"/>
      <w:r w:rsidRPr="00D91A82">
        <w:rPr>
          <w:rStyle w:val="normaltextrun"/>
          <w:rFonts w:cs="Segoe UI"/>
        </w:rPr>
        <w:t>technology</w:t>
      </w:r>
      <w:proofErr w:type="gramEnd"/>
      <w:r w:rsidRPr="00D91A82">
        <w:rPr>
          <w:rStyle w:val="normaltextrun"/>
          <w:rFonts w:cs="Segoe UI"/>
        </w:rPr>
        <w:t xml:space="preserve"> and creating a network to connect all relevant stakeholders.</w:t>
      </w:r>
      <w:r w:rsidRPr="00D91A82">
        <w:rPr>
          <w:rStyle w:val="eop"/>
          <w:rFonts w:cs="Segoe UI"/>
        </w:rPr>
        <w:t> </w:t>
      </w:r>
    </w:p>
    <w:p w14:paraId="60457600" w14:textId="77777777" w:rsidR="005727DC" w:rsidRPr="00D91A82" w:rsidRDefault="005727DC" w:rsidP="003D6C21">
      <w:pPr>
        <w:pStyle w:val="Subtitle"/>
        <w:rPr>
          <w:rFonts w:ascii="Segoe UI" w:hAnsi="Segoe UI"/>
          <w:sz w:val="18"/>
          <w:szCs w:val="18"/>
        </w:rPr>
      </w:pPr>
      <w:r w:rsidRPr="00D91A82">
        <w:rPr>
          <w:rStyle w:val="normaltextrun"/>
        </w:rPr>
        <w:t>Individual Federal States and Municipalities</w:t>
      </w:r>
      <w:r w:rsidRPr="00D91A82">
        <w:rPr>
          <w:rStyle w:val="eop"/>
        </w:rPr>
        <w:t> </w:t>
      </w:r>
    </w:p>
    <w:p w14:paraId="4AE52FF0" w14:textId="6D80D3DC" w:rsidR="00AB696B" w:rsidRDefault="005727DC" w:rsidP="005727DC">
      <w:pPr>
        <w:sectPr w:rsidR="00AB696B" w:rsidSect="000E0F64">
          <w:headerReference w:type="first" r:id="rId63"/>
          <w:footerReference w:type="first" r:id="rId64"/>
          <w:pgSz w:w="11906" w:h="16838" w:code="9"/>
          <w:pgMar w:top="1702" w:right="1418" w:bottom="1418" w:left="1701" w:header="0" w:footer="385" w:gutter="0"/>
          <w:cols w:space="708"/>
          <w:titlePg/>
          <w:docGrid w:linePitch="360"/>
        </w:sectPr>
      </w:pPr>
      <w:r>
        <w:rPr>
          <w:rStyle w:val="normaltextrun"/>
          <w:rFonts w:cs="Segoe UI"/>
        </w:rPr>
        <w:t>I</w:t>
      </w:r>
      <w:r w:rsidRPr="00D91A82">
        <w:rPr>
          <w:rStyle w:val="normaltextrun"/>
          <w:rFonts w:cs="Segoe UI"/>
        </w:rPr>
        <w:t>ndividual federal States and municipalities are responsible for the implementation of their own eGovernment projects. They are supported by regional IT companies. These companies are often partly owned by the federal State or collectively by a union of municipalities.</w:t>
      </w:r>
      <w:r w:rsidRPr="00D91A82">
        <w:rPr>
          <w:rStyle w:val="eop"/>
          <w:rFonts w:cs="Segoe UI"/>
        </w:rPr>
        <w:t> </w:t>
      </w:r>
    </w:p>
    <w:p w14:paraId="36EBD773" w14:textId="1467169E" w:rsidR="005727DC" w:rsidRDefault="009868DC" w:rsidP="005727DC">
      <w:r>
        <w:rPr>
          <w:noProof/>
        </w:rPr>
        <mc:AlternateContent>
          <mc:Choice Requires="wps">
            <w:drawing>
              <wp:anchor distT="0" distB="0" distL="114300" distR="114300" simplePos="0" relativeHeight="251658283" behindDoc="0" locked="0" layoutInCell="1" allowOverlap="1" wp14:anchorId="74A1BDD7" wp14:editId="39D3718A">
                <wp:simplePos x="0" y="0"/>
                <wp:positionH relativeFrom="column">
                  <wp:posOffset>-1164672</wp:posOffset>
                </wp:positionH>
                <wp:positionV relativeFrom="paragraph">
                  <wp:posOffset>-1063686</wp:posOffset>
                </wp:positionV>
                <wp:extent cx="7641590" cy="10812780"/>
                <wp:effectExtent l="0" t="0" r="0" b="0"/>
                <wp:wrapNone/>
                <wp:docPr id="22" name="Rectangle 22"/>
                <wp:cNvGraphicFramePr/>
                <a:graphic xmlns:a="http://schemas.openxmlformats.org/drawingml/2006/main">
                  <a:graphicData uri="http://schemas.microsoft.com/office/word/2010/wordprocessingShape">
                    <wps:wsp>
                      <wps:cNvSpPr/>
                      <wps:spPr>
                        <a:xfrm>
                          <a:off x="0" y="0"/>
                          <a:ext cx="7641590" cy="1081278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24DBC87" id="Rectangle 22" o:spid="_x0000_s1026" style="position:absolute;margin-left:-91.7pt;margin-top:-83.75pt;width:601.7pt;height:851.4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" fillcolor="#111f37" stroked="f" strokeweight="1pt">
                <v:fill opacity="58853f"/>
              </v:rect>
            </w:pict>
          </mc:Fallback>
        </mc:AlternateContent>
      </w:r>
      <w:r w:rsidR="00237B38">
        <w:rPr>
          <w:noProof/>
          <w:lang w:val="de-DE" w:eastAsia="de-DE"/>
        </w:rPr>
        <mc:AlternateContent>
          <mc:Choice Requires="wpg">
            <w:drawing>
              <wp:anchor distT="0" distB="0" distL="114300" distR="114300" simplePos="0" relativeHeight="251658285" behindDoc="0" locked="0" layoutInCell="1" allowOverlap="1" wp14:anchorId="6B091D39" wp14:editId="6287BD4D">
                <wp:simplePos x="2841625" y="4501515"/>
                <wp:positionH relativeFrom="margin">
                  <wp:align>center</wp:align>
                </wp:positionH>
                <wp:positionV relativeFrom="margin">
                  <wp:align>center</wp:align>
                </wp:positionV>
                <wp:extent cx="4215130" cy="1345565"/>
                <wp:effectExtent l="0" t="0" r="0" b="6985"/>
                <wp:wrapSquare wrapText="bothSides"/>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CF8F7" w14:textId="6013003B" w:rsidR="007E5B96" w:rsidRPr="00166AB4" w:rsidRDefault="00F20436" w:rsidP="00237B38">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7D37A" w14:textId="77777777" w:rsidR="007E5B96" w:rsidRDefault="007E5B96" w:rsidP="00237B38">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44F8CE8E" w14:textId="77777777" w:rsidR="007E5B96" w:rsidRPr="006E0C04" w:rsidRDefault="007E5B96" w:rsidP="00237B38">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818F242" w14:textId="77777777" w:rsidR="007E5B96" w:rsidRPr="006762DB" w:rsidRDefault="007E5B96" w:rsidP="00237B38">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91D39" id="Group 345" o:spid="_x0000_s1042" style="position:absolute;left:0;text-align:left;margin-left:0;margin-top:0;width:331.9pt;height:105.95pt;z-index:251658285;mso-position-horizontal:center;mso-position-horizontal-relative:margin;mso-position-vertical:center;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">
                <v:shape id="Text Box 206" o:spid="_x0000_s1043" type="#_x0000_t202" style="position:absolute;top:1259;width:7387;height:1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13CCF8F7" w14:textId="6013003B" w:rsidR="007E5B96" w:rsidRPr="00166AB4" w:rsidRDefault="00F20436" w:rsidP="00237B38">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3977D37A" w14:textId="77777777" w:rsidR="007E5B96" w:rsidRDefault="007E5B96" w:rsidP="00237B38">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44F8CE8E" w14:textId="77777777" w:rsidR="007E5B96" w:rsidRPr="006E0C04" w:rsidRDefault="007E5B96" w:rsidP="00237B38">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1818F242" w14:textId="77777777" w:rsidR="007E5B96" w:rsidRPr="006762DB" w:rsidRDefault="007E5B96" w:rsidP="00237B38">
                        <w:pPr>
                          <w:spacing w:before="240"/>
                          <w:jc w:val="left"/>
                          <w:rPr>
                            <w:color w:val="FFFFFF" w:themeColor="background1"/>
                            <w:sz w:val="48"/>
                            <w:szCs w:val="32"/>
                          </w:rPr>
                        </w:pPr>
                      </w:p>
                    </w:txbxContent>
                  </v:textbox>
                </v:shape>
                <w10:wrap type="square" anchorx="margin" anchory="margin"/>
              </v:group>
            </w:pict>
          </mc:Fallback>
        </mc:AlternateContent>
      </w:r>
    </w:p>
    <w:p w14:paraId="4CAD4314" w14:textId="37907F09" w:rsidR="009262D7" w:rsidRPr="00D91A82" w:rsidRDefault="009262D7" w:rsidP="00030FB5"/>
    <w:p w14:paraId="2DF33906" w14:textId="2012AEF7" w:rsidR="00C50368" w:rsidRPr="00D91A82" w:rsidRDefault="009868DC" w:rsidP="00030FB5">
      <w:r>
        <w:rPr>
          <w:noProof/>
        </w:rPr>
        <w:drawing>
          <wp:anchor distT="0" distB="0" distL="114300" distR="114300" simplePos="0" relativeHeight="251658284" behindDoc="0" locked="0" layoutInCell="1" allowOverlap="1" wp14:anchorId="2CF54120" wp14:editId="4465A4E3">
            <wp:simplePos x="0" y="0"/>
            <wp:positionH relativeFrom="column">
              <wp:posOffset>-1148469</wp:posOffset>
            </wp:positionH>
            <wp:positionV relativeFrom="paragraph">
              <wp:posOffset>140765</wp:posOffset>
            </wp:positionV>
            <wp:extent cx="7629525" cy="62179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9525" cy="6217920"/>
                    </a:xfrm>
                    <a:prstGeom prst="rect">
                      <a:avLst/>
                    </a:prstGeom>
                    <a:noFill/>
                    <a:ln>
                      <a:noFill/>
                    </a:ln>
                  </pic:spPr>
                </pic:pic>
              </a:graphicData>
            </a:graphic>
          </wp:anchor>
        </w:drawing>
      </w:r>
    </w:p>
    <w:p w14:paraId="66DF5E17" w14:textId="45887C3B" w:rsidR="00301852" w:rsidRPr="00D91A82" w:rsidRDefault="00301852" w:rsidP="00030FB5"/>
    <w:p w14:paraId="22297A10" w14:textId="0A1F7B21" w:rsidR="00301852" w:rsidRPr="00D91A82" w:rsidRDefault="00301852" w:rsidP="00030FB5"/>
    <w:p w14:paraId="2C3C8C42" w14:textId="2115D536" w:rsidR="00301852" w:rsidRPr="00D91A82" w:rsidRDefault="00301852" w:rsidP="00030FB5"/>
    <w:p w14:paraId="29DD8EA7" w14:textId="689C08BF" w:rsidR="00301852" w:rsidRPr="00D91A82" w:rsidRDefault="00301852" w:rsidP="00030FB5"/>
    <w:p w14:paraId="33B66BDE" w14:textId="44DD975E" w:rsidR="00C50368" w:rsidRPr="00D91A82" w:rsidRDefault="00C50368" w:rsidP="00030FB5"/>
    <w:p w14:paraId="7854FD42" w14:textId="35F26DCE" w:rsidR="00C50368" w:rsidRPr="00D91A82" w:rsidRDefault="00C50368" w:rsidP="00030FB5"/>
    <w:p w14:paraId="6F84D678" w14:textId="77777777" w:rsidR="00C50368" w:rsidRPr="00D91A82" w:rsidRDefault="00C50368" w:rsidP="00030FB5"/>
    <w:p w14:paraId="56249F6C" w14:textId="1161542B" w:rsidR="00C50368" w:rsidRPr="00D91A82" w:rsidRDefault="00236E57" w:rsidP="00030FB5">
      <w:r>
        <w:rPr>
          <w:noProof/>
          <w:lang w:val="de-DE" w:eastAsia="de-DE"/>
        </w:rPr>
        <mc:AlternateContent>
          <mc:Choice Requires="wps">
            <w:drawing>
              <wp:anchor distT="45720" distB="45720" distL="114299" distR="114299" simplePos="0" relativeHeight="251658253" behindDoc="0" locked="0" layoutInCell="1" allowOverlap="1" wp14:anchorId="37461514" wp14:editId="27F5F7D0">
                <wp:simplePos x="0" y="0"/>
                <wp:positionH relativeFrom="column">
                  <wp:posOffset>3775709</wp:posOffset>
                </wp:positionH>
                <wp:positionV relativeFrom="paragraph">
                  <wp:posOffset>33655</wp:posOffset>
                </wp:positionV>
                <wp:extent cx="0" cy="1841500"/>
                <wp:effectExtent l="0" t="0" r="0" b="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1500"/>
                        </a:xfrm>
                        <a:prstGeom prst="straightConnector1">
                          <a:avLst/>
                        </a:prstGeom>
                        <a:noFill/>
                        <a:ln w="15875">
                          <a:solidFill>
                            <a:srgbClr val="FFFFFF">
                              <a:alpha val="0"/>
                            </a:srgbClr>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69A91B8" id="AutoShape 178" o:spid="_x0000_s1026" type="#_x0000_t32" style="position:absolute;margin-left:297.3pt;margin-top:2.65pt;width:0;height:145pt;z-index:251660800;visibility:visible;mso-wrap-style:square;mso-width-percent:0;mso-height-percent:0;mso-wrap-distance-left:3.17497mm;mso-wrap-distance-top:3.6pt;mso-wrap-distance-right:3.17497mm;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" strokecolor="white" strokeweight="1.25pt">
                <v:stroke opacity="0"/>
              </v:shape>
            </w:pict>
          </mc:Fallback>
        </mc:AlternateContent>
      </w:r>
    </w:p>
    <w:p w14:paraId="5604C661" w14:textId="2A055977" w:rsidR="00C50368" w:rsidRPr="00D26A21" w:rsidRDefault="00C50368" w:rsidP="00030FB5"/>
    <w:p w14:paraId="103B5068" w14:textId="4D9D5602" w:rsidR="00C50368" w:rsidRPr="00D26A21" w:rsidRDefault="00236E57" w:rsidP="00030FB5">
      <w:r>
        <w:rPr>
          <w:noProof/>
          <w:lang w:val="de-DE" w:eastAsia="de-DE"/>
        </w:rPr>
        <mc:AlternateContent>
          <mc:Choice Requires="wps">
            <w:drawing>
              <wp:anchor distT="45720" distB="45720" distL="114300" distR="114300" simplePos="0" relativeHeight="251658254" behindDoc="0" locked="0" layoutInCell="1" allowOverlap="1" wp14:anchorId="16A3832C" wp14:editId="0B18D68C">
                <wp:simplePos x="0" y="0"/>
                <wp:positionH relativeFrom="column">
                  <wp:posOffset>3406140</wp:posOffset>
                </wp:positionH>
                <wp:positionV relativeFrom="paragraph">
                  <wp:posOffset>71120</wp:posOffset>
                </wp:positionV>
                <wp:extent cx="370205" cy="1576705"/>
                <wp:effectExtent l="0" t="0" r="0" b="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205" cy="1576705"/>
                        </a:xfrm>
                        <a:prstGeom prst="straightConnector1">
                          <a:avLst/>
                        </a:prstGeom>
                        <a:noFill/>
                        <a:ln w="9525">
                          <a:solidFill>
                            <a:srgbClr val="000000">
                              <a:alpha val="0"/>
                            </a:srgbClr>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10F8D0C" id="AutoShape 179" o:spid="_x0000_s1026" type="#_x0000_t32" style="position:absolute;margin-left:268.2pt;margin-top:5.6pt;width:29.15pt;height:124.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">
                <v:stroke opacity="0"/>
              </v:shape>
            </w:pict>
          </mc:Fallback>
        </mc:AlternateContent>
      </w:r>
      <w:r w:rsidR="003540CA" w:rsidRPr="00D91A82">
        <w:tab/>
      </w:r>
    </w:p>
    <w:p w14:paraId="4E885F1A" w14:textId="232131C7" w:rsidR="00C50368" w:rsidRPr="008501EB" w:rsidRDefault="00C50368" w:rsidP="00030FB5"/>
    <w:p w14:paraId="60B5408F" w14:textId="77777777" w:rsidR="00C50368" w:rsidRPr="006201FB" w:rsidRDefault="00C50368" w:rsidP="00030FB5"/>
    <w:p w14:paraId="247A9F2B" w14:textId="14F63523" w:rsidR="00A70306" w:rsidRPr="00D91A82" w:rsidRDefault="00A70306" w:rsidP="00A70306"/>
    <w:p w14:paraId="0F38F9B5" w14:textId="07C7DC62" w:rsidR="00A70306" w:rsidRPr="00D91A82" w:rsidRDefault="00A70306" w:rsidP="00A70306"/>
    <w:p w14:paraId="17D05A5D" w14:textId="0CDEACC2" w:rsidR="00A70306" w:rsidRPr="00D26A21" w:rsidRDefault="00A70306" w:rsidP="00A70306"/>
    <w:p w14:paraId="2F2771CF" w14:textId="0DE79B93" w:rsidR="00A70306" w:rsidRPr="008501EB" w:rsidRDefault="00A70306" w:rsidP="00A70306"/>
    <w:p w14:paraId="1745EBBE" w14:textId="32E8D2F3" w:rsidR="00A70306" w:rsidRPr="00D91A82" w:rsidRDefault="00A70306" w:rsidP="00A70306"/>
    <w:p w14:paraId="70718DD2" w14:textId="77777777" w:rsidR="00A70306" w:rsidRPr="00D26A21" w:rsidRDefault="00A70306" w:rsidP="00A70306"/>
    <w:p w14:paraId="4F5A9B2A" w14:textId="77777777" w:rsidR="00A70306" w:rsidRPr="008501EB" w:rsidRDefault="00A70306" w:rsidP="00A70306"/>
    <w:p w14:paraId="61FF670F" w14:textId="0D47D31D" w:rsidR="00A70306" w:rsidRPr="006201FB" w:rsidRDefault="00A70306" w:rsidP="00A70306"/>
    <w:p w14:paraId="1E218B42" w14:textId="77777777" w:rsidR="00A70306" w:rsidRPr="00D91A82" w:rsidRDefault="00A70306" w:rsidP="00A70306"/>
    <w:p w14:paraId="07E83088" w14:textId="77777777" w:rsidR="00A70306" w:rsidRPr="00D91A82" w:rsidRDefault="00A70306" w:rsidP="00A70306"/>
    <w:p w14:paraId="719A84CE" w14:textId="77777777" w:rsidR="00A70306" w:rsidRPr="00D91A82" w:rsidRDefault="00A70306" w:rsidP="00A70306"/>
    <w:p w14:paraId="4FE5C3E7" w14:textId="77777777" w:rsidR="00A70306" w:rsidRPr="00D91A82" w:rsidRDefault="00A70306" w:rsidP="00A70306"/>
    <w:p w14:paraId="3C995281" w14:textId="1311F78F" w:rsidR="00A70306" w:rsidRPr="00D91A82" w:rsidRDefault="00A70306" w:rsidP="00A70306"/>
    <w:p w14:paraId="60FEF3AE" w14:textId="56C1B1C6" w:rsidR="00A70306" w:rsidRPr="00D91A82" w:rsidRDefault="00A70306" w:rsidP="00A70306"/>
    <w:p w14:paraId="2FD74BBB" w14:textId="5A9BB18C" w:rsidR="00A70306" w:rsidRPr="00D91A82" w:rsidRDefault="00A70306" w:rsidP="00A70306"/>
    <w:p w14:paraId="7180FF86" w14:textId="6C4DA232" w:rsidR="00A70306" w:rsidRPr="00D91A82" w:rsidRDefault="00A70306" w:rsidP="00A70306"/>
    <w:p w14:paraId="7CD7B987" w14:textId="569DA752" w:rsidR="00A70306" w:rsidRPr="00D91A82" w:rsidRDefault="00A70306" w:rsidP="00A70306"/>
    <w:p w14:paraId="7AF56800" w14:textId="46A1757A" w:rsidR="00C50368" w:rsidRPr="00D91A82" w:rsidRDefault="00C50368" w:rsidP="00030FB5"/>
    <w:p w14:paraId="33A3C0DC" w14:textId="71FE2CA3" w:rsidR="00C50368" w:rsidRPr="00D91A82" w:rsidRDefault="00C50368" w:rsidP="00030FB5"/>
    <w:p w14:paraId="2C2A9150" w14:textId="4DF2C3A3" w:rsidR="00C50368" w:rsidRPr="00D91A82" w:rsidRDefault="00C50368" w:rsidP="00030FB5"/>
    <w:p w14:paraId="78157849" w14:textId="313D3B45" w:rsidR="00C50368" w:rsidRPr="00D91A82" w:rsidRDefault="00C50368" w:rsidP="00030FB5"/>
    <w:p w14:paraId="6AB47AA2" w14:textId="77777777" w:rsidR="00C50368" w:rsidRPr="00D91A82" w:rsidRDefault="00C50368" w:rsidP="00030FB5"/>
    <w:p w14:paraId="28D18B45" w14:textId="2FF75CCB" w:rsidR="00C50368" w:rsidRPr="00D91A82" w:rsidRDefault="00C50368" w:rsidP="00030FB5"/>
    <w:p w14:paraId="09D8978F" w14:textId="77777777" w:rsidR="00C50368" w:rsidRPr="00D91A82" w:rsidRDefault="00C50368" w:rsidP="00030FB5"/>
    <w:p w14:paraId="553AF2FC" w14:textId="639BC308" w:rsidR="00C50368" w:rsidRPr="00D91A82" w:rsidRDefault="00C50368" w:rsidP="00030FB5"/>
    <w:p w14:paraId="51888390" w14:textId="0836737E" w:rsidR="00C50368" w:rsidRPr="00D91A82" w:rsidRDefault="00C50368" w:rsidP="00030FB5"/>
    <w:p w14:paraId="7D2C193B" w14:textId="2830EA0E" w:rsidR="00C50368" w:rsidRPr="00D91A82" w:rsidRDefault="00C50368" w:rsidP="00030FB5"/>
    <w:p w14:paraId="1FD0D82F" w14:textId="77777777" w:rsidR="00C50368" w:rsidRPr="00D91A82" w:rsidRDefault="00C50368" w:rsidP="00030FB5"/>
    <w:p w14:paraId="2A023E58" w14:textId="77777777" w:rsidR="00C50368" w:rsidRPr="00D91A82" w:rsidRDefault="00C50368" w:rsidP="00030FB5"/>
    <w:p w14:paraId="331E8372" w14:textId="77777777" w:rsidR="00C50368" w:rsidRPr="00D91A82" w:rsidRDefault="00C50368" w:rsidP="00030FB5"/>
    <w:p w14:paraId="34A57F36" w14:textId="77777777" w:rsidR="00C50368" w:rsidRPr="00D91A82" w:rsidRDefault="00C50368" w:rsidP="00030FB5"/>
    <w:p w14:paraId="4C0E0971" w14:textId="4FB73830" w:rsidR="00C50368" w:rsidRPr="00D91A82" w:rsidRDefault="00C50368" w:rsidP="00030FB5"/>
    <w:p w14:paraId="518D1130" w14:textId="77777777" w:rsidR="00C50368" w:rsidRPr="00D91A82" w:rsidRDefault="00C50368" w:rsidP="00030FB5"/>
    <w:p w14:paraId="2BD92FD0" w14:textId="77777777" w:rsidR="00C50368" w:rsidRPr="00D91A82" w:rsidRDefault="00C50368" w:rsidP="00030FB5"/>
    <w:p w14:paraId="460BFC14" w14:textId="77777777" w:rsidR="00C50368" w:rsidRPr="00D91A82" w:rsidRDefault="00C50368" w:rsidP="00030FB5"/>
    <w:p w14:paraId="54D269F9" w14:textId="715BE1CF" w:rsidR="00C50368" w:rsidRPr="00D91A82" w:rsidRDefault="00C50368" w:rsidP="00030FB5"/>
    <w:p w14:paraId="27386613" w14:textId="77777777" w:rsidR="00C50368" w:rsidRPr="00D91A82" w:rsidRDefault="00C50368" w:rsidP="00030FB5"/>
    <w:p w14:paraId="39B0C0F8" w14:textId="77777777" w:rsidR="00C50368" w:rsidRPr="00D91A82" w:rsidRDefault="00C50368" w:rsidP="00030FB5"/>
    <w:p w14:paraId="4CE7AA4F" w14:textId="77777777" w:rsidR="00C50368" w:rsidRPr="00D91A82" w:rsidRDefault="00C50368" w:rsidP="00030FB5"/>
    <w:p w14:paraId="6E7D65B9" w14:textId="77777777" w:rsidR="00C50368" w:rsidRPr="00D91A82" w:rsidRDefault="00C50368" w:rsidP="00030FB5"/>
    <w:p w14:paraId="5BB45FEB" w14:textId="77777777" w:rsidR="00C50368" w:rsidRPr="00D91A82" w:rsidRDefault="00C50368" w:rsidP="00030FB5"/>
    <w:p w14:paraId="34B644E9" w14:textId="77777777" w:rsidR="00AB696B" w:rsidRDefault="00AB696B" w:rsidP="00030FB5">
      <w:pPr>
        <w:sectPr w:rsidR="00AB696B" w:rsidSect="000E0F64">
          <w:headerReference w:type="first" r:id="rId65"/>
          <w:footerReference w:type="first" r:id="rId66"/>
          <w:pgSz w:w="11906" w:h="16838" w:code="9"/>
          <w:pgMar w:top="1702" w:right="1418" w:bottom="1418" w:left="1701" w:header="0" w:footer="385" w:gutter="0"/>
          <w:cols w:space="708"/>
          <w:titlePg/>
          <w:docGrid w:linePitch="360"/>
        </w:sectPr>
      </w:pPr>
    </w:p>
    <w:p w14:paraId="2BE3957F" w14:textId="4D3EA9A1" w:rsidR="003730DF" w:rsidRPr="00D91A82" w:rsidRDefault="005467DC">
      <w:pPr>
        <w:pStyle w:val="Heading1"/>
      </w:pPr>
      <w:bookmarkStart w:id="42" w:name="_Toc34385562"/>
      <w:bookmarkStart w:id="43" w:name="_Toc140673706"/>
      <w:r w:rsidRPr="00D91A82">
        <w:t xml:space="preserve">Cross-border </w:t>
      </w:r>
      <w:r w:rsidR="003A267E" w:rsidRPr="00D91A82">
        <w:t xml:space="preserve">Digital Public Administration </w:t>
      </w:r>
      <w:r w:rsidR="003730DF" w:rsidRPr="00D91A82">
        <w:t>Services</w:t>
      </w:r>
      <w:bookmarkEnd w:id="42"/>
      <w:bookmarkEnd w:id="43"/>
      <w:r w:rsidR="0054382F">
        <w:t xml:space="preserve"> </w:t>
      </w:r>
    </w:p>
    <w:p w14:paraId="54EAE527" w14:textId="77777777" w:rsidR="00B1772F" w:rsidRPr="00D91A82" w:rsidRDefault="00BA7C17" w:rsidP="00030FB5">
      <w:r w:rsidRPr="00D91A82">
        <w:t>Further to the information</w:t>
      </w:r>
      <w:r w:rsidR="001D4F15" w:rsidRPr="00D91A82">
        <w:t xml:space="preserve"> on </w:t>
      </w:r>
      <w:r w:rsidR="00BB4C24" w:rsidRPr="00D91A82">
        <w:t xml:space="preserve">national </w:t>
      </w:r>
      <w:r w:rsidR="001D4F15" w:rsidRPr="00D91A82">
        <w:t>digital public services</w:t>
      </w:r>
      <w:r w:rsidRPr="00D91A82">
        <w:t xml:space="preserve"> provided </w:t>
      </w:r>
      <w:r w:rsidR="00F75FF0" w:rsidRPr="00D91A82">
        <w:t>in the previous chapters</w:t>
      </w:r>
      <w:r w:rsidR="00FE74C1" w:rsidRPr="00D91A82">
        <w:t>, this final chapter</w:t>
      </w:r>
      <w:r w:rsidR="001410F5" w:rsidRPr="00D91A82">
        <w:t xml:space="preserve"> presents an overview of the basic</w:t>
      </w:r>
      <w:r w:rsidR="00F861C2" w:rsidRPr="00D91A82">
        <w:t xml:space="preserve"> cross-border</w:t>
      </w:r>
      <w:r w:rsidR="001410F5" w:rsidRPr="00D91A82">
        <w:t xml:space="preserve"> public services provided to citizens</w:t>
      </w:r>
      <w:r w:rsidR="00A816AE" w:rsidRPr="00D91A82">
        <w:t xml:space="preserve"> and businesses</w:t>
      </w:r>
      <w:r w:rsidR="00AE6C5E" w:rsidRPr="00D91A82">
        <w:t xml:space="preserve"> </w:t>
      </w:r>
      <w:r w:rsidR="009724FC" w:rsidRPr="00D91A82">
        <w:t>in other European countries</w:t>
      </w:r>
      <w:r w:rsidR="001410F5" w:rsidRPr="00D91A82">
        <w:t xml:space="preserve">. </w:t>
      </w:r>
      <w:hyperlink w:history="1">
        <w:r w:rsidR="001410F5" w:rsidRPr="00D26A21">
          <w:rPr>
            <w:rStyle w:val="Hyperlink"/>
            <w:color w:val="333333"/>
          </w:rPr>
          <w:t>Your Europe</w:t>
        </w:r>
      </w:hyperlink>
      <w:r w:rsidR="00A81C1C" w:rsidRPr="00D91A82">
        <w:t xml:space="preserve"> </w:t>
      </w:r>
      <w:r w:rsidR="00B250DD" w:rsidRPr="00D26A21">
        <w:t xml:space="preserve">is taken as reference, as it </w:t>
      </w:r>
      <w:r w:rsidR="00A81C1C" w:rsidRPr="008501EB">
        <w:t xml:space="preserve">is </w:t>
      </w:r>
      <w:r w:rsidR="0016425F" w:rsidRPr="006201FB">
        <w:t>the EU</w:t>
      </w:r>
      <w:r w:rsidR="00A81C1C" w:rsidRPr="00D91A82">
        <w:t xml:space="preserve"> one-stop shop which </w:t>
      </w:r>
      <w:r w:rsidR="00B250DD" w:rsidRPr="00D91A82">
        <w:t xml:space="preserve">aims to simplify the life of both citizens and businesses </w:t>
      </w:r>
      <w:r w:rsidR="00A8082D" w:rsidRPr="00D91A82">
        <w:t>by</w:t>
      </w:r>
      <w:r w:rsidR="00B250DD" w:rsidRPr="00D91A82">
        <w:t xml:space="preserve"> </w:t>
      </w:r>
      <w:r w:rsidR="001410F5" w:rsidRPr="00D91A82">
        <w:t>avoid</w:t>
      </w:r>
      <w:r w:rsidR="00A8082D" w:rsidRPr="00D91A82">
        <w:t>ing</w:t>
      </w:r>
      <w:r w:rsidR="001410F5" w:rsidRPr="00D91A82">
        <w:t xml:space="preserve"> unnecessary inconvenience and red tape in regard</w:t>
      </w:r>
      <w:r w:rsidR="00EF57D8" w:rsidRPr="00D91A82">
        <w:t xml:space="preserve"> </w:t>
      </w:r>
      <w:r w:rsidR="005F228A" w:rsidRPr="00D91A82">
        <w:t xml:space="preserve">to </w:t>
      </w:r>
      <w:r w:rsidR="00BA23E6" w:rsidRPr="00D91A82">
        <w:t>‘</w:t>
      </w:r>
      <w:r w:rsidR="005F228A" w:rsidRPr="00D91A82">
        <w:t>life and travel</w:t>
      </w:r>
      <w:r w:rsidR="00BA23E6" w:rsidRPr="00D91A82">
        <w:t>’</w:t>
      </w:r>
      <w:r w:rsidR="005F228A" w:rsidRPr="00D91A82">
        <w:t xml:space="preserve">, as well as </w:t>
      </w:r>
      <w:r w:rsidR="00BA23E6" w:rsidRPr="00D91A82">
        <w:t>‘</w:t>
      </w:r>
      <w:r w:rsidR="005F228A" w:rsidRPr="00D91A82">
        <w:t xml:space="preserve">doing </w:t>
      </w:r>
      <w:proofErr w:type="gramStart"/>
      <w:r w:rsidR="005F228A" w:rsidRPr="00D91A82">
        <w:t>business</w:t>
      </w:r>
      <w:r w:rsidR="00BA23E6" w:rsidRPr="00D91A82">
        <w:t>’</w:t>
      </w:r>
      <w:proofErr w:type="gramEnd"/>
      <w:r w:rsidR="003312A0" w:rsidRPr="00D91A82">
        <w:t xml:space="preserve"> abroad</w:t>
      </w:r>
      <w:r w:rsidR="001410F5" w:rsidRPr="00D91A82">
        <w:t xml:space="preserve">. </w:t>
      </w:r>
      <w:proofErr w:type="gramStart"/>
      <w:r w:rsidR="00A96E6C" w:rsidRPr="00D91A82">
        <w:t>In order to</w:t>
      </w:r>
      <w:proofErr w:type="gramEnd"/>
      <w:r w:rsidR="00A96E6C" w:rsidRPr="00D91A82">
        <w:t xml:space="preserve"> do so, </w:t>
      </w:r>
      <w:r w:rsidR="00B1772F" w:rsidRPr="00D91A82">
        <w:t>Your Europe offers</w:t>
      </w:r>
      <w:r w:rsidR="00507234" w:rsidRPr="00D91A82">
        <w:t xml:space="preserve"> </w:t>
      </w:r>
      <w:r w:rsidR="00B1772F" w:rsidRPr="00D91A82">
        <w:t>information on basic rights under EU law</w:t>
      </w:r>
      <w:r w:rsidR="00507234" w:rsidRPr="00D91A82">
        <w:t>,</w:t>
      </w:r>
      <w:r w:rsidR="00607A17" w:rsidRPr="00D91A82">
        <w:t xml:space="preserve"> but also</w:t>
      </w:r>
      <w:r w:rsidR="00507234" w:rsidRPr="00D91A82">
        <w:t xml:space="preserve"> </w:t>
      </w:r>
      <w:r w:rsidR="00AB4D18" w:rsidRPr="00D91A82">
        <w:t xml:space="preserve">on </w:t>
      </w:r>
      <w:r w:rsidR="00B1772F" w:rsidRPr="00D91A82">
        <w:t>how these rights are implemented in each individual country (where information has been provided by the national authorities).</w:t>
      </w:r>
      <w:r w:rsidR="00976881" w:rsidRPr="00D91A82">
        <w:t xml:space="preserve"> F</w:t>
      </w:r>
      <w:r w:rsidR="00B1772F" w:rsidRPr="00D91A82">
        <w:t>ree email or telephone contact with EU assistance services, to get more personalised or detailed help and advice</w:t>
      </w:r>
      <w:r w:rsidR="00976881" w:rsidRPr="00D91A82">
        <w:t xml:space="preserve"> is also available</w:t>
      </w:r>
      <w:r w:rsidR="00B1772F" w:rsidRPr="00D91A82">
        <w:t>.</w:t>
      </w:r>
    </w:p>
    <w:p w14:paraId="5265F5F7" w14:textId="77777777" w:rsidR="00451CE9" w:rsidRPr="00D91A82" w:rsidRDefault="001C046B" w:rsidP="00030FB5">
      <w:r w:rsidRPr="00D91A82">
        <w:t>Please note that</w:t>
      </w:r>
      <w:r w:rsidR="0097606D" w:rsidRPr="00D91A82">
        <w:t>,</w:t>
      </w:r>
      <w:r w:rsidRPr="00D91A82">
        <w:t xml:space="preserve"> in most cases, the EU rights described in Your Europe apply to all EU member countries plus Iceland, Liechtenstein and Norway</w:t>
      </w:r>
      <w:r w:rsidR="00032B1F" w:rsidRPr="00D91A82">
        <w:t>, and s</w:t>
      </w:r>
      <w:r w:rsidRPr="00D91A82">
        <w:t>ometimes to Switzerland</w:t>
      </w:r>
      <w:r w:rsidR="00032B1F" w:rsidRPr="00D91A82">
        <w:t>.</w:t>
      </w:r>
      <w:r w:rsidR="00215D0C" w:rsidRPr="00D91A82">
        <w:t xml:space="preserve"> Information on Your Europe is provided by the relevant departments of the European Commission and complemented by content provided by the authorities </w:t>
      </w:r>
      <w:r w:rsidR="000E62C4" w:rsidRPr="00D91A82">
        <w:t>of</w:t>
      </w:r>
      <w:r w:rsidR="00215D0C" w:rsidRPr="00D91A82">
        <w:t xml:space="preserve"> every country it covers.</w:t>
      </w:r>
      <w:r w:rsidR="000E62C4" w:rsidRPr="00D91A82">
        <w:t xml:space="preserve"> </w:t>
      </w:r>
      <w:r w:rsidR="00A615C3" w:rsidRPr="00D91A82">
        <w:t xml:space="preserve">As </w:t>
      </w:r>
      <w:r w:rsidR="00160084" w:rsidRPr="00D91A82">
        <w:t>t</w:t>
      </w:r>
      <w:r w:rsidR="00215D0C" w:rsidRPr="00D91A82">
        <w:t xml:space="preserve">he </w:t>
      </w:r>
      <w:r w:rsidR="00A615C3" w:rsidRPr="00D91A82">
        <w:t>web</w:t>
      </w:r>
      <w:r w:rsidR="00215D0C" w:rsidRPr="00D91A82">
        <w:t xml:space="preserve">site consists of </w:t>
      </w:r>
      <w:r w:rsidR="00D90AFB" w:rsidRPr="00D91A82">
        <w:t>two</w:t>
      </w:r>
      <w:r w:rsidR="00215D0C" w:rsidRPr="00D91A82">
        <w:t xml:space="preserve"> sections</w:t>
      </w:r>
      <w:r w:rsidR="00A615C3" w:rsidRPr="00D91A82">
        <w:t xml:space="preserve"> - </w:t>
      </w:r>
      <w:r w:rsidR="00D90AFB" w:rsidRPr="00D91A82">
        <w:t xml:space="preserve">one for </w:t>
      </w:r>
      <w:r w:rsidR="00215D0C" w:rsidRPr="00D91A82">
        <w:t xml:space="preserve">citizens </w:t>
      </w:r>
      <w:r w:rsidR="00D90AFB" w:rsidRPr="00D91A82">
        <w:t xml:space="preserve">and one </w:t>
      </w:r>
      <w:r w:rsidR="00702A6D" w:rsidRPr="00D91A82">
        <w:t xml:space="preserve">for </w:t>
      </w:r>
      <w:r w:rsidR="00215D0C" w:rsidRPr="00D91A82">
        <w:t>business</w:t>
      </w:r>
      <w:r w:rsidR="00C02EA4" w:rsidRPr="00D91A82">
        <w:t>es</w:t>
      </w:r>
      <w:r w:rsidR="00702A6D" w:rsidRPr="00D91A82">
        <w:t>, both</w:t>
      </w:r>
      <w:r w:rsidR="00215D0C" w:rsidRPr="00D91A82">
        <w:t xml:space="preserve"> managed by DG Internal Market, Industry, Entrepreneurship and SMEs</w:t>
      </w:r>
      <w:r w:rsidR="002E2391" w:rsidRPr="00D91A82">
        <w:t xml:space="preserve"> (DG GROW)</w:t>
      </w:r>
      <w:r w:rsidR="00BF39AF" w:rsidRPr="00D91A82">
        <w:t xml:space="preserve"> - below the main groups of services </w:t>
      </w:r>
      <w:r w:rsidR="00316B1E" w:rsidRPr="00D91A82">
        <w:t xml:space="preserve">for each </w:t>
      </w:r>
      <w:r w:rsidR="009B6236" w:rsidRPr="00D91A82">
        <w:t>section</w:t>
      </w:r>
      <w:r w:rsidR="00F7065B" w:rsidRPr="00D91A82">
        <w:t xml:space="preserve"> are listed.</w:t>
      </w:r>
    </w:p>
    <w:p w14:paraId="2C99D4AE" w14:textId="77777777" w:rsidR="00451CE9" w:rsidRPr="00D91A82" w:rsidRDefault="00451CE9">
      <w:pPr>
        <w:pStyle w:val="Heading2"/>
      </w:pPr>
      <w:r w:rsidRPr="00D91A82">
        <w:t>Life and Travel</w:t>
      </w:r>
    </w:p>
    <w:p w14:paraId="2480E9C9" w14:textId="77777777" w:rsidR="00837273" w:rsidRPr="00D91A82" w:rsidRDefault="00904413" w:rsidP="00030FB5">
      <w:r w:rsidRPr="00D91A82">
        <w:t>For citizens, the following</w:t>
      </w:r>
      <w:r w:rsidR="00837273" w:rsidRPr="00D91A82">
        <w:t xml:space="preserve"> groups of services </w:t>
      </w:r>
      <w:r w:rsidR="002B3A0E" w:rsidRPr="00D91A82">
        <w:t>can be found on the website:</w:t>
      </w:r>
    </w:p>
    <w:p w14:paraId="00957DF1" w14:textId="77777777" w:rsidR="00837273" w:rsidRPr="006201FB" w:rsidRDefault="009609E3">
      <w:pPr>
        <w:pStyle w:val="ListParagraph"/>
        <w:numPr>
          <w:ilvl w:val="0"/>
          <w:numId w:val="10"/>
        </w:numPr>
      </w:pPr>
      <w:hyperlink w:history="1">
        <w:r w:rsidR="00837273" w:rsidRPr="00D26A21">
          <w:rPr>
            <w:rStyle w:val="Hyperlink"/>
          </w:rPr>
          <w:t>Travel</w:t>
        </w:r>
      </w:hyperlink>
      <w:r w:rsidR="00422BB4" w:rsidRPr="00D91A82">
        <w:t xml:space="preserve"> (</w:t>
      </w:r>
      <w:proofErr w:type="gramStart"/>
      <w:r w:rsidR="00422BB4" w:rsidRPr="00D91A82">
        <w:t>e.g.</w:t>
      </w:r>
      <w:proofErr w:type="gramEnd"/>
      <w:r w:rsidR="00422BB4" w:rsidRPr="00D91A82">
        <w:t xml:space="preserve"> Documents needed for travelling in Europe</w:t>
      </w:r>
      <w:r w:rsidR="00FE0594" w:rsidRPr="00D26A21">
        <w:t>);</w:t>
      </w:r>
      <w:r w:rsidR="0075127A" w:rsidRPr="008501EB">
        <w:t xml:space="preserve"> </w:t>
      </w:r>
    </w:p>
    <w:p w14:paraId="020D49B1" w14:textId="77777777" w:rsidR="00837273" w:rsidRPr="008501EB" w:rsidRDefault="009609E3">
      <w:pPr>
        <w:pStyle w:val="ListParagraph"/>
        <w:numPr>
          <w:ilvl w:val="0"/>
          <w:numId w:val="10"/>
        </w:numPr>
      </w:pPr>
      <w:hyperlink w:history="1">
        <w:r w:rsidR="00837273" w:rsidRPr="00D26A21">
          <w:rPr>
            <w:rStyle w:val="Hyperlink"/>
          </w:rPr>
          <w:t>Work and ret</w:t>
        </w:r>
        <w:r w:rsidR="00837273" w:rsidRPr="008501EB">
          <w:rPr>
            <w:rStyle w:val="Hyperlink"/>
          </w:rPr>
          <w:t>irement</w:t>
        </w:r>
      </w:hyperlink>
      <w:r w:rsidR="00FE0594" w:rsidRPr="00D91A82">
        <w:t xml:space="preserve"> (</w:t>
      </w:r>
      <w:proofErr w:type="gramStart"/>
      <w:r w:rsidR="00FE0594" w:rsidRPr="00D91A82">
        <w:t>e.g.</w:t>
      </w:r>
      <w:proofErr w:type="gramEnd"/>
      <w:r w:rsidR="005A5F34" w:rsidRPr="00D26A21">
        <w:t xml:space="preserve"> Unemployment and Benefits);</w:t>
      </w:r>
    </w:p>
    <w:p w14:paraId="52D0B530" w14:textId="77777777" w:rsidR="00837273" w:rsidRPr="00D26A21" w:rsidRDefault="009609E3">
      <w:pPr>
        <w:pStyle w:val="ListParagraph"/>
        <w:numPr>
          <w:ilvl w:val="0"/>
          <w:numId w:val="10"/>
        </w:numPr>
      </w:pPr>
      <w:hyperlink w:history="1">
        <w:r w:rsidR="00837273" w:rsidRPr="00D26A21">
          <w:rPr>
            <w:rStyle w:val="Hyperlink"/>
          </w:rPr>
          <w:t>Vehicles</w:t>
        </w:r>
      </w:hyperlink>
      <w:r w:rsidR="005A5F34" w:rsidRPr="00D91A82">
        <w:t xml:space="preserve"> (</w:t>
      </w:r>
      <w:proofErr w:type="gramStart"/>
      <w:r w:rsidR="005A5F34" w:rsidRPr="00D91A82">
        <w:t>e.g.</w:t>
      </w:r>
      <w:proofErr w:type="gramEnd"/>
      <w:r w:rsidR="005A5F34" w:rsidRPr="00D91A82">
        <w:t xml:space="preserve"> Registration);</w:t>
      </w:r>
    </w:p>
    <w:p w14:paraId="2BC3C605" w14:textId="77777777" w:rsidR="00837273" w:rsidRPr="008501EB" w:rsidRDefault="009609E3">
      <w:pPr>
        <w:pStyle w:val="ListParagraph"/>
        <w:numPr>
          <w:ilvl w:val="0"/>
          <w:numId w:val="10"/>
        </w:numPr>
      </w:pPr>
      <w:hyperlink w:history="1">
        <w:r w:rsidR="00837273" w:rsidRPr="00D26A21">
          <w:rPr>
            <w:rStyle w:val="Hyperlink"/>
          </w:rPr>
          <w:t>Residence formalities</w:t>
        </w:r>
      </w:hyperlink>
      <w:r w:rsidR="005A5F34" w:rsidRPr="00D91A82">
        <w:t xml:space="preserve"> (</w:t>
      </w:r>
      <w:proofErr w:type="gramStart"/>
      <w:r w:rsidR="005A5F34" w:rsidRPr="00D91A82">
        <w:t>e.g.</w:t>
      </w:r>
      <w:proofErr w:type="gramEnd"/>
      <w:r w:rsidR="005A5F34" w:rsidRPr="00D91A82">
        <w:t xml:space="preserve"> Elections abroad)</w:t>
      </w:r>
      <w:r w:rsidR="00065722" w:rsidRPr="00D26A21">
        <w:t>;</w:t>
      </w:r>
    </w:p>
    <w:p w14:paraId="1090754D" w14:textId="77777777" w:rsidR="00837273" w:rsidRPr="008501EB" w:rsidRDefault="009609E3">
      <w:pPr>
        <w:pStyle w:val="ListParagraph"/>
        <w:numPr>
          <w:ilvl w:val="0"/>
          <w:numId w:val="10"/>
        </w:numPr>
      </w:pPr>
      <w:hyperlink w:history="1">
        <w:r w:rsidR="00837273" w:rsidRPr="00D26A21">
          <w:rPr>
            <w:rStyle w:val="Hyperlink"/>
          </w:rPr>
          <w:t>Education and youth</w:t>
        </w:r>
      </w:hyperlink>
      <w:r w:rsidR="00A051F1" w:rsidRPr="00D91A82">
        <w:t xml:space="preserve"> (</w:t>
      </w:r>
      <w:proofErr w:type="gramStart"/>
      <w:r w:rsidR="00A051F1" w:rsidRPr="00D91A82">
        <w:t>e.g.</w:t>
      </w:r>
      <w:proofErr w:type="gramEnd"/>
      <w:r w:rsidR="00A051F1" w:rsidRPr="00D91A82">
        <w:t xml:space="preserve"> </w:t>
      </w:r>
      <w:r w:rsidR="00065722" w:rsidRPr="00D26A21">
        <w:t>Researchers);</w:t>
      </w:r>
    </w:p>
    <w:p w14:paraId="10F0C964" w14:textId="77777777" w:rsidR="00C22CAE" w:rsidRPr="00D26A21" w:rsidRDefault="009609E3">
      <w:pPr>
        <w:pStyle w:val="ListParagraph"/>
        <w:numPr>
          <w:ilvl w:val="0"/>
          <w:numId w:val="10"/>
        </w:numPr>
      </w:pPr>
      <w:hyperlink w:history="1">
        <w:r w:rsidR="00C22CAE" w:rsidRPr="00D26A21">
          <w:rPr>
            <w:rStyle w:val="Hyperlink"/>
          </w:rPr>
          <w:t>Health</w:t>
        </w:r>
      </w:hyperlink>
      <w:r w:rsidR="00065722" w:rsidRPr="00D91A82">
        <w:t xml:space="preserve"> (</w:t>
      </w:r>
      <w:proofErr w:type="gramStart"/>
      <w:r w:rsidR="00065722" w:rsidRPr="00D91A82">
        <w:t>e.g.</w:t>
      </w:r>
      <w:proofErr w:type="gramEnd"/>
      <w:r w:rsidR="00065722" w:rsidRPr="00D91A82">
        <w:t xml:space="preserve"> Medical Treatment abroad);</w:t>
      </w:r>
    </w:p>
    <w:p w14:paraId="006AC092" w14:textId="77777777" w:rsidR="00722FAF" w:rsidRPr="008501EB" w:rsidRDefault="009609E3">
      <w:pPr>
        <w:pStyle w:val="ListParagraph"/>
        <w:numPr>
          <w:ilvl w:val="0"/>
          <w:numId w:val="10"/>
        </w:numPr>
      </w:pPr>
      <w:hyperlink w:history="1">
        <w:r w:rsidR="00837273" w:rsidRPr="00D26A21">
          <w:rPr>
            <w:rStyle w:val="Hyperlink"/>
          </w:rPr>
          <w:t>Family</w:t>
        </w:r>
      </w:hyperlink>
      <w:r w:rsidR="00837273" w:rsidRPr="00D91A82">
        <w:t xml:space="preserve"> </w:t>
      </w:r>
      <w:r w:rsidR="00065722" w:rsidRPr="00D26A21">
        <w:t>(</w:t>
      </w:r>
      <w:proofErr w:type="gramStart"/>
      <w:r w:rsidR="00065722" w:rsidRPr="00D26A21">
        <w:t>e.g.</w:t>
      </w:r>
      <w:proofErr w:type="gramEnd"/>
      <w:r w:rsidR="00065722" w:rsidRPr="00D26A21">
        <w:t xml:space="preserve"> Couples);</w:t>
      </w:r>
    </w:p>
    <w:p w14:paraId="1A6A6035" w14:textId="77777777" w:rsidR="0022762F" w:rsidRPr="00D26A21" w:rsidRDefault="009609E3">
      <w:pPr>
        <w:pStyle w:val="ListParagraph"/>
        <w:numPr>
          <w:ilvl w:val="0"/>
          <w:numId w:val="10"/>
        </w:numPr>
      </w:pPr>
      <w:hyperlink w:history="1">
        <w:r w:rsidR="00722FAF" w:rsidRPr="00D26A21">
          <w:rPr>
            <w:rStyle w:val="Hyperlink"/>
          </w:rPr>
          <w:t>Consumers</w:t>
        </w:r>
      </w:hyperlink>
      <w:r w:rsidR="00065722" w:rsidRPr="00D91A82">
        <w:t xml:space="preserve"> (e.g. Shopping).</w:t>
      </w:r>
    </w:p>
    <w:p w14:paraId="7DF98973" w14:textId="77777777" w:rsidR="0022762F" w:rsidRPr="006201FB" w:rsidRDefault="00451CE9">
      <w:pPr>
        <w:pStyle w:val="Heading2"/>
      </w:pPr>
      <w:r w:rsidRPr="008501EB">
        <w:t>Doing Business</w:t>
      </w:r>
    </w:p>
    <w:p w14:paraId="691AEEF5" w14:textId="77777777" w:rsidR="0022762F" w:rsidRPr="00D91A82" w:rsidRDefault="005829A4" w:rsidP="00030FB5">
      <w:r w:rsidRPr="00D91A82">
        <w:t>Regarding businesses, t</w:t>
      </w:r>
      <w:r w:rsidR="0022762F" w:rsidRPr="00D91A82">
        <w:t xml:space="preserve">he groups of services </w:t>
      </w:r>
      <w:r w:rsidRPr="00D91A82">
        <w:t xml:space="preserve">on the website </w:t>
      </w:r>
      <w:r w:rsidR="00904413" w:rsidRPr="00D91A82">
        <w:t>concern</w:t>
      </w:r>
      <w:r w:rsidR="0022762F" w:rsidRPr="00D91A82">
        <w:t>:</w:t>
      </w:r>
    </w:p>
    <w:p w14:paraId="494E1E12" w14:textId="77777777" w:rsidR="0022762F" w:rsidRPr="00D26A21" w:rsidRDefault="009609E3">
      <w:pPr>
        <w:pStyle w:val="ListParagraph"/>
      </w:pPr>
      <w:hyperlink w:history="1">
        <w:r w:rsidR="0022762F" w:rsidRPr="00D26A21">
          <w:rPr>
            <w:rStyle w:val="Hyperlink"/>
          </w:rPr>
          <w:t>Running a business</w:t>
        </w:r>
      </w:hyperlink>
      <w:r w:rsidR="00987318" w:rsidRPr="00D91A82">
        <w:t xml:space="preserve"> (</w:t>
      </w:r>
      <w:proofErr w:type="gramStart"/>
      <w:r w:rsidR="00987318" w:rsidRPr="00D91A82">
        <w:t>e.g.</w:t>
      </w:r>
      <w:proofErr w:type="gramEnd"/>
      <w:r w:rsidR="00987318" w:rsidRPr="00D91A82">
        <w:t xml:space="preserve"> Developing a business);</w:t>
      </w:r>
    </w:p>
    <w:p w14:paraId="54E4760C" w14:textId="77777777" w:rsidR="0022762F" w:rsidRPr="00D26A21" w:rsidRDefault="009609E3">
      <w:pPr>
        <w:pStyle w:val="ListParagraph"/>
      </w:pPr>
      <w:hyperlink w:history="1">
        <w:r w:rsidR="0022762F" w:rsidRPr="00D26A21">
          <w:rPr>
            <w:rStyle w:val="Hyperlink"/>
          </w:rPr>
          <w:t>Taxation</w:t>
        </w:r>
      </w:hyperlink>
      <w:r w:rsidR="00987318" w:rsidRPr="00D91A82">
        <w:t xml:space="preserve"> (</w:t>
      </w:r>
      <w:proofErr w:type="gramStart"/>
      <w:r w:rsidR="00987318" w:rsidRPr="00D91A82">
        <w:t>e.g.</w:t>
      </w:r>
      <w:proofErr w:type="gramEnd"/>
      <w:r w:rsidR="00987318" w:rsidRPr="00D91A82">
        <w:t xml:space="preserve"> Business tax);</w:t>
      </w:r>
    </w:p>
    <w:p w14:paraId="5B919E92" w14:textId="77777777" w:rsidR="0022762F" w:rsidRPr="00D26A21" w:rsidRDefault="009609E3">
      <w:pPr>
        <w:pStyle w:val="ListParagraph"/>
      </w:pPr>
      <w:hyperlink w:history="1">
        <w:r w:rsidR="0022762F" w:rsidRPr="00D26A21">
          <w:rPr>
            <w:rStyle w:val="Hyperlink"/>
          </w:rPr>
          <w:t>Selling in the EU</w:t>
        </w:r>
      </w:hyperlink>
      <w:r w:rsidR="00987318" w:rsidRPr="00D91A82">
        <w:t xml:space="preserve"> (</w:t>
      </w:r>
      <w:proofErr w:type="gramStart"/>
      <w:r w:rsidR="00987318" w:rsidRPr="00D91A82">
        <w:t>e.g.</w:t>
      </w:r>
      <w:proofErr w:type="gramEnd"/>
      <w:r w:rsidR="00987318" w:rsidRPr="00D91A82">
        <w:t xml:space="preserve"> Public contracts); </w:t>
      </w:r>
    </w:p>
    <w:p w14:paraId="7C7D3CAC" w14:textId="77777777" w:rsidR="0022762F" w:rsidRPr="008501EB" w:rsidRDefault="009609E3">
      <w:pPr>
        <w:pStyle w:val="ListParagraph"/>
      </w:pPr>
      <w:hyperlink w:history="1">
        <w:r w:rsidR="0022762F" w:rsidRPr="00D26A21">
          <w:rPr>
            <w:rStyle w:val="Hyperlink"/>
          </w:rPr>
          <w:t>Human Resources</w:t>
        </w:r>
      </w:hyperlink>
      <w:r w:rsidR="00987318" w:rsidRPr="00D91A82">
        <w:t xml:space="preserve"> (</w:t>
      </w:r>
      <w:proofErr w:type="gramStart"/>
      <w:r w:rsidR="00987318" w:rsidRPr="00D91A82">
        <w:t>e.g.</w:t>
      </w:r>
      <w:proofErr w:type="gramEnd"/>
      <w:r w:rsidR="00987318" w:rsidRPr="00D26A21">
        <w:t xml:space="preserve"> Employment contracts);</w:t>
      </w:r>
    </w:p>
    <w:p w14:paraId="6B8D996E" w14:textId="77777777" w:rsidR="0022762F" w:rsidRPr="00D26A21" w:rsidRDefault="009609E3">
      <w:pPr>
        <w:pStyle w:val="ListParagraph"/>
      </w:pPr>
      <w:hyperlink w:history="1">
        <w:r w:rsidR="0022762F" w:rsidRPr="00D26A21">
          <w:rPr>
            <w:rStyle w:val="Hyperlink"/>
          </w:rPr>
          <w:t>Product requirements</w:t>
        </w:r>
      </w:hyperlink>
      <w:r w:rsidR="00FC7B3B" w:rsidRPr="00D91A82">
        <w:t xml:space="preserve"> (</w:t>
      </w:r>
      <w:proofErr w:type="gramStart"/>
      <w:r w:rsidR="00FC7B3B" w:rsidRPr="00D91A82">
        <w:t>e.g.</w:t>
      </w:r>
      <w:proofErr w:type="gramEnd"/>
      <w:r w:rsidR="00FC7B3B" w:rsidRPr="00D91A82">
        <w:t xml:space="preserve"> Standards);</w:t>
      </w:r>
    </w:p>
    <w:p w14:paraId="3243F00C" w14:textId="77777777" w:rsidR="0022762F" w:rsidRPr="00D26A21" w:rsidRDefault="009609E3">
      <w:pPr>
        <w:pStyle w:val="ListParagraph"/>
      </w:pPr>
      <w:hyperlink w:history="1">
        <w:r w:rsidR="0022762F" w:rsidRPr="00D26A21">
          <w:rPr>
            <w:rStyle w:val="Hyperlink"/>
          </w:rPr>
          <w:t>Financing and Funding</w:t>
        </w:r>
      </w:hyperlink>
      <w:r w:rsidR="00FC7B3B" w:rsidRPr="00D91A82">
        <w:t xml:space="preserve"> (</w:t>
      </w:r>
      <w:proofErr w:type="gramStart"/>
      <w:r w:rsidR="00FC7B3B" w:rsidRPr="00D91A82">
        <w:t>e.g.</w:t>
      </w:r>
      <w:proofErr w:type="gramEnd"/>
      <w:r w:rsidR="00FC7B3B" w:rsidRPr="00D91A82">
        <w:t xml:space="preserve"> Accounting);</w:t>
      </w:r>
    </w:p>
    <w:p w14:paraId="735CC32A" w14:textId="77777777" w:rsidR="0022762F" w:rsidRPr="00D26A21" w:rsidRDefault="009609E3">
      <w:pPr>
        <w:pStyle w:val="ListParagraph"/>
      </w:pPr>
      <w:hyperlink w:history="1">
        <w:r w:rsidR="0022762F" w:rsidRPr="00D26A21">
          <w:rPr>
            <w:rStyle w:val="Hyperlink"/>
          </w:rPr>
          <w:t>Dealing with Customers</w:t>
        </w:r>
      </w:hyperlink>
      <w:r w:rsidR="00FC7B3B" w:rsidRPr="00D91A82">
        <w:t xml:space="preserve"> (e.g. Data protection).</w:t>
      </w:r>
    </w:p>
    <w:p w14:paraId="48B8150C" w14:textId="77777777" w:rsidR="0022762F" w:rsidRPr="008501EB" w:rsidRDefault="0022762F" w:rsidP="00030FB5"/>
    <w:p w14:paraId="590C51B0" w14:textId="77777777" w:rsidR="00E33C49" w:rsidRPr="00D91A82" w:rsidRDefault="00E33C49">
      <w:pPr>
        <w:pStyle w:val="Heading1"/>
        <w:sectPr w:rsidR="00E33C49" w:rsidRPr="00D91A82" w:rsidSect="000E0F64">
          <w:headerReference w:type="first" r:id="rId67"/>
          <w:footerReference w:type="first" r:id="rId68"/>
          <w:pgSz w:w="11906" w:h="16838" w:code="9"/>
          <w:pgMar w:top="1702" w:right="1418" w:bottom="1418" w:left="1701" w:header="0" w:footer="385" w:gutter="0"/>
          <w:cols w:space="708"/>
          <w:titlePg/>
          <w:docGrid w:linePitch="360"/>
        </w:sectPr>
      </w:pPr>
    </w:p>
    <w:p w14:paraId="48A6AF18" w14:textId="06500DD0" w:rsidR="00D80A06" w:rsidRPr="00D91A82" w:rsidRDefault="005A3DFF" w:rsidP="005A3DFF">
      <w:pPr>
        <w:jc w:val="right"/>
        <w:rPr>
          <w:rFonts w:ascii="EC Square Sans Cond Pro" w:hAnsi="EC Square Sans Cond Pro" w:cs="EC Square Sans Pro Medium"/>
          <w:color w:val="002060"/>
          <w:sz w:val="36"/>
          <w:szCs w:val="36"/>
          <w:lang w:eastAsia="fr-BE"/>
        </w:rPr>
      </w:pPr>
      <w:r w:rsidRPr="001E1F9D">
        <w:rPr>
          <w:rFonts w:ascii="EC Square Sans Cond Pro" w:hAnsi="EC Square Sans Cond Pro" w:cs="EC Square Sans Pro Medium"/>
          <w:color w:val="002060"/>
          <w:lang w:eastAsia="fr-BE"/>
        </w:rPr>
        <w:t>last update</w:t>
      </w:r>
      <w:r w:rsidRPr="0014453E">
        <w:rPr>
          <w:rFonts w:ascii="EC Square Sans Cond Pro" w:hAnsi="EC Square Sans Cond Pro" w:cs="EC Square Sans Pro Medium"/>
          <w:color w:val="002060"/>
          <w:lang w:eastAsia="fr-BE"/>
        </w:rPr>
        <w:t>: Ju</w:t>
      </w:r>
      <w:r w:rsidR="0014453E" w:rsidRPr="0014453E">
        <w:rPr>
          <w:rFonts w:ascii="EC Square Sans Cond Pro" w:hAnsi="EC Square Sans Cond Pro" w:cs="EC Square Sans Pro Medium"/>
          <w:color w:val="002060"/>
          <w:lang w:eastAsia="fr-BE"/>
        </w:rPr>
        <w:t>ne</w:t>
      </w:r>
      <w:r w:rsidRPr="0014453E">
        <w:rPr>
          <w:rFonts w:ascii="EC Square Sans Cond Pro" w:hAnsi="EC Square Sans Cond Pro" w:cs="EC Square Sans Pro Medium"/>
          <w:color w:val="002060"/>
          <w:lang w:eastAsia="fr-BE"/>
        </w:rPr>
        <w:t xml:space="preserve"> 202</w:t>
      </w:r>
      <w:r w:rsidRPr="0014453E">
        <w:rPr>
          <w:noProof/>
          <w:lang w:val="de-DE" w:eastAsia="de-DE"/>
        </w:rPr>
        <mc:AlternateContent>
          <mc:Choice Requires="wps">
            <w:drawing>
              <wp:anchor distT="0" distB="0" distL="114300" distR="114300" simplePos="0" relativeHeight="251658261" behindDoc="0" locked="0" layoutInCell="1" allowOverlap="1" wp14:anchorId="6DB2A680" wp14:editId="79AA5F41">
                <wp:simplePos x="0" y="0"/>
                <wp:positionH relativeFrom="page">
                  <wp:posOffset>0</wp:posOffset>
                </wp:positionH>
                <wp:positionV relativeFrom="margin">
                  <wp:posOffset>-1072515</wp:posOffset>
                </wp:positionV>
                <wp:extent cx="7568565" cy="1320165"/>
                <wp:effectExtent l="0" t="0" r="0" b="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1C67052D" w14:textId="77777777" w:rsidR="007E5B96" w:rsidRPr="003F5ACF" w:rsidRDefault="007E5B96" w:rsidP="005A3DFF">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B2A680" id="Rectangle 30" o:spid="_x0000_s1045" style="position:absolute;left:0;text-align:left;margin-left:0;margin-top:-84.45pt;width:595.95pt;height:103.95pt;z-index:251658261;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Ce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o5jRox4VEF9IuYIk5/I/7TpAH9xNpCXSu5/HgQqzsxH&#10;S+q9z5fLaL4ULFe3CwrwOlNdZ4SVBFXywNm03YXJsAeHuu2oU550sPBAijc6afE61Xl+8ktS8+zt&#10;aMjrOFW9/sDtbwA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eekAnvIBAADJAwAADgAAAAAAAAAAAAAAAAAuAgAAZHJz&#10;L2Uyb0RvYy54bWxQSwECLQAUAAYACAAAACEAcP/d3t8AAAAJAQAADwAAAAAAAAAAAAAAAABMBAAA&#10;ZHJzL2Rvd25yZXYueG1sUEsFBgAAAAAEAAQA8wAAAFgFAAAAAA==&#10;" fillcolor="#111f37" stroked="f">
                <v:textbox>
                  <w:txbxContent>
                    <w:p w14:paraId="1C67052D" w14:textId="77777777" w:rsidR="007E5B96" w:rsidRPr="003F5ACF" w:rsidRDefault="007E5B96" w:rsidP="005A3DFF">
                      <w:pPr>
                        <w:jc w:val="left"/>
                        <w:rPr>
                          <w:rFonts w:ascii="EC Square Sans Cond Pro" w:hAnsi="EC Square Sans Cond Pro"/>
                          <w:i/>
                          <w:color w:val="002060"/>
                        </w:rPr>
                      </w:pPr>
                    </w:p>
                  </w:txbxContent>
                </v:textbox>
                <w10:wrap type="square" anchorx="page" anchory="margin"/>
              </v:rect>
            </w:pict>
          </mc:Fallback>
        </mc:AlternateContent>
      </w:r>
      <w:r w:rsidR="00236E57" w:rsidRPr="0014453E">
        <w:rPr>
          <w:noProof/>
          <w:lang w:val="de-DE" w:eastAsia="de-DE"/>
        </w:rPr>
        <mc:AlternateContent>
          <mc:Choice Requires="wps">
            <w:drawing>
              <wp:anchor distT="0" distB="0" distL="114300" distR="114300" simplePos="0" relativeHeight="251658259" behindDoc="0" locked="0" layoutInCell="1" allowOverlap="1" wp14:anchorId="5CD1A763" wp14:editId="5947BFF2">
                <wp:simplePos x="0" y="0"/>
                <wp:positionH relativeFrom="page">
                  <wp:posOffset>0</wp:posOffset>
                </wp:positionH>
                <wp:positionV relativeFrom="margin">
                  <wp:posOffset>-1072515</wp:posOffset>
                </wp:positionV>
                <wp:extent cx="7568565" cy="1320165"/>
                <wp:effectExtent l="0" t="0" r="0" b="0"/>
                <wp:wrapSquare wrapText="bothSides"/>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75403DB7" w14:textId="77777777" w:rsidR="007E5B96" w:rsidRPr="003F5ACF" w:rsidRDefault="007E5B96" w:rsidP="00030FB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CD1A763" id="Rectangle 25" o:spid="_x0000_s1046" style="position:absolute;left:0;text-align:left;margin-left:0;margin-top:-84.45pt;width:595.95pt;height:103.95pt;z-index:251658259;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l1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Z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gpZdfIBAADJAwAADgAAAAAAAAAAAAAAAAAuAgAAZHJz&#10;L2Uyb0RvYy54bWxQSwECLQAUAAYACAAAACEAcP/d3t8AAAAJAQAADwAAAAAAAAAAAAAAAABMBAAA&#10;ZHJzL2Rvd25yZXYueG1sUEsFBgAAAAAEAAQA8wAAAFgFAAAAAA==&#10;" fillcolor="#111f37" stroked="f">
                <v:textbox>
                  <w:txbxContent>
                    <w:p w14:paraId="75403DB7" w14:textId="77777777" w:rsidR="007E5B96" w:rsidRPr="003F5ACF" w:rsidRDefault="007E5B96" w:rsidP="00030FB5"/>
                  </w:txbxContent>
                </v:textbox>
                <w10:wrap type="square" anchorx="page" anchory="margin"/>
              </v:rect>
            </w:pict>
          </mc:Fallback>
        </mc:AlternateContent>
      </w:r>
      <w:r w:rsidR="0014453E" w:rsidRPr="0014453E">
        <w:rPr>
          <w:rFonts w:ascii="EC Square Sans Cond Pro" w:hAnsi="EC Square Sans Cond Pro" w:cs="EC Square Sans Pro Medium"/>
          <w:color w:val="002060"/>
          <w:lang w:eastAsia="fr-BE"/>
        </w:rPr>
        <w:t>3</w:t>
      </w:r>
    </w:p>
    <w:p w14:paraId="3D98039C" w14:textId="77777777" w:rsidR="00D80A06" w:rsidRPr="00D26A21" w:rsidRDefault="00D80A06" w:rsidP="00030FB5">
      <w:pPr>
        <w:rPr>
          <w:lang w:eastAsia="fr-BE"/>
        </w:rPr>
      </w:pPr>
    </w:p>
    <w:p w14:paraId="0BCF53FD" w14:textId="77777777" w:rsidR="00506D24" w:rsidRPr="008501EB" w:rsidRDefault="00506D24" w:rsidP="00030FB5">
      <w:pPr>
        <w:rPr>
          <w:lang w:eastAsia="fr-BE"/>
        </w:rPr>
      </w:pPr>
    </w:p>
    <w:p w14:paraId="2BD5BBFF" w14:textId="77777777" w:rsidR="00F571C7" w:rsidRPr="006201FB" w:rsidRDefault="00F571C7" w:rsidP="00F571C7">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199EA1F" w14:textId="77777777" w:rsidR="00F571C7" w:rsidRPr="00D91A82" w:rsidRDefault="00F571C7" w:rsidP="00F571C7">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D91A82">
        <w:rPr>
          <w:rFonts w:ascii="EC Square Sans Cond Pro" w:hAnsi="EC Square Sans Cond Pro" w:cs="EC Square Sans Pro Medium"/>
          <w:color w:val="4958A0"/>
          <w:sz w:val="36"/>
          <w:szCs w:val="36"/>
          <w:lang w:eastAsia="fr-BE"/>
        </w:rPr>
        <w:t>The Digital Public Administration Factsheets</w:t>
      </w:r>
    </w:p>
    <w:p w14:paraId="48B781DA" w14:textId="77777777" w:rsidR="00F571C7" w:rsidRPr="00D91A82" w:rsidRDefault="00F571C7" w:rsidP="00F571C7">
      <w:pPr>
        <w:rPr>
          <w:rFonts w:ascii="EC Square Sans Cond Pro" w:hAnsi="EC Square Sans Cond Pro" w:cs="EC Square Sans Pro"/>
          <w:lang w:eastAsia="fr-BE"/>
        </w:rPr>
      </w:pPr>
      <w:r w:rsidRPr="00D91A82">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42FD52D3" w14:textId="5475270F" w:rsidR="001C6837" w:rsidRPr="001C6837" w:rsidRDefault="00F571C7" w:rsidP="001C6837">
      <w:pPr>
        <w:rPr>
          <w:rFonts w:ascii="EC Square Sans Cond Pro" w:hAnsi="EC Square Sans Cond Pro" w:cs="EC Square Sans Pro"/>
          <w:lang w:eastAsia="fr-BE"/>
        </w:rPr>
      </w:pPr>
      <w:r w:rsidRPr="00D91A82">
        <w:rPr>
          <w:rFonts w:ascii="EC Square Sans Cond Pro" w:hAnsi="EC Square Sans Cond Pro" w:cs="EC Square Sans Pro"/>
          <w:lang w:eastAsia="fr-BE"/>
        </w:rPr>
        <w:t>The factsheets are published on the Joinup platform, which is a joint initiative by the Directorate General for Informatics (DG DIGIT) and the Directorate General for Communications Networks, Content &amp; Technology (DG CONNECT). This factsheet received valuable contribution from</w:t>
      </w:r>
      <w:r w:rsidR="002009E3">
        <w:rPr>
          <w:rFonts w:ascii="EC Square Sans Cond Pro" w:hAnsi="EC Square Sans Cond Pro" w:cs="EC Square Sans Pro"/>
          <w:lang w:eastAsia="fr-BE"/>
        </w:rPr>
        <w:t xml:space="preserve"> </w:t>
      </w:r>
      <w:r w:rsidR="00F20436">
        <w:rPr>
          <w:rFonts w:ascii="EC Square Sans Cond Pro" w:hAnsi="EC Square Sans Cond Pro" w:cs="EC Square Sans Pro"/>
          <w:lang w:eastAsia="fr-BE"/>
        </w:rPr>
        <w:t>the</w:t>
      </w:r>
      <w:r w:rsidRPr="001C6837">
        <w:rPr>
          <w:rFonts w:ascii="EC Square Sans Cond Pro" w:hAnsi="EC Square Sans Cond Pro" w:cs="EC Square Sans Pro"/>
          <w:lang w:eastAsia="fr-BE"/>
        </w:rPr>
        <w:t xml:space="preserve"> </w:t>
      </w:r>
      <w:r w:rsidR="001C6837" w:rsidRPr="001C6837">
        <w:rPr>
          <w:rFonts w:ascii="EC Square Sans Cond Pro" w:hAnsi="EC Square Sans Cond Pro" w:cs="EC Square Sans Pro"/>
          <w:lang w:eastAsia="fr-BE"/>
        </w:rPr>
        <w:t>Federal Ministry of the Interior and Community</w:t>
      </w:r>
      <w:r w:rsidR="001C6837">
        <w:rPr>
          <w:rFonts w:ascii="EC Square Sans Cond Pro" w:hAnsi="EC Square Sans Cond Pro" w:cs="EC Square Sans Pro"/>
          <w:lang w:eastAsia="fr-BE"/>
        </w:rPr>
        <w:t>.</w:t>
      </w:r>
    </w:p>
    <w:p w14:paraId="0B5F3F33" w14:textId="77777777" w:rsidR="00F571C7" w:rsidRPr="00D91A82" w:rsidRDefault="00F571C7" w:rsidP="001C6837">
      <w:pPr>
        <w:rPr>
          <w:rFonts w:ascii="EC Square Sans Cond Pro" w:hAnsi="EC Square Sans Cond Pro" w:cs="EC Square Sans Pro"/>
          <w:lang w:eastAsia="fr-BE"/>
        </w:rPr>
      </w:pPr>
    </w:p>
    <w:p w14:paraId="60083322" w14:textId="28F8D5B8" w:rsidR="00F571C7" w:rsidRPr="00D26A21" w:rsidRDefault="00F571C7" w:rsidP="00F571C7">
      <w:pPr>
        <w:ind w:left="454" w:hanging="454"/>
        <w:jc w:val="left"/>
        <w:rPr>
          <w:rFonts w:ascii="Calibri" w:hAnsi="Calibri"/>
          <w:i/>
          <w:iCs/>
          <w:color w:val="auto"/>
          <w:lang w:eastAsia="en-US"/>
        </w:rPr>
      </w:pPr>
      <w:r w:rsidRPr="000436BB">
        <w:rPr>
          <w:noProof/>
          <w:lang w:val="de-DE" w:eastAsia="de-DE"/>
        </w:rPr>
        <w:drawing>
          <wp:anchor distT="0" distB="0" distL="114300" distR="114300" simplePos="0" relativeHeight="251658257" behindDoc="1" locked="0" layoutInCell="1" allowOverlap="1" wp14:anchorId="720F73AD" wp14:editId="55D5B792">
            <wp:simplePos x="0" y="0"/>
            <wp:positionH relativeFrom="margin">
              <wp:posOffset>-1905</wp:posOffset>
            </wp:positionH>
            <wp:positionV relativeFrom="paragraph">
              <wp:posOffset>-9525</wp:posOffset>
            </wp:positionV>
            <wp:extent cx="225425" cy="212090"/>
            <wp:effectExtent l="0" t="0" r="0" b="0"/>
            <wp:wrapNone/>
            <wp:docPr id="16" name="Picture 16" descr="W + WAVESTONE–RGB">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anchor>
        </w:drawing>
      </w:r>
      <w:r w:rsidRPr="00D91A82">
        <w:rPr>
          <w:rFonts w:ascii="Calibri" w:hAnsi="Calibri"/>
          <w:i/>
          <w:iCs/>
          <w:color w:val="auto"/>
          <w:lang w:eastAsia="en-US"/>
        </w:rPr>
        <w:t xml:space="preserve">          </w:t>
      </w:r>
      <w:r w:rsidR="009868DC">
        <w:rPr>
          <w:rFonts w:ascii="Calibri" w:hAnsi="Calibri"/>
          <w:i/>
          <w:iCs/>
          <w:color w:val="auto"/>
          <w:lang w:eastAsia="en-US"/>
        </w:rPr>
        <w:t xml:space="preserve">  </w:t>
      </w:r>
      <w:r w:rsidRPr="00D26A21">
        <w:rPr>
          <w:rFonts w:ascii="EC Square Sans Cond Pro" w:hAnsi="EC Square Sans Cond Pro" w:cs="EC Square Sans Pro"/>
          <w:i/>
          <w:iCs/>
          <w:lang w:eastAsia="fr-BE"/>
        </w:rPr>
        <w:t xml:space="preserve">The Digital Public Administration factsheets are prepared for the </w:t>
      </w:r>
      <w:r w:rsidRPr="008501EB">
        <w:rPr>
          <w:rFonts w:ascii="EC Square Sans Cond Pro" w:hAnsi="EC Square Sans Cond Pro" w:cs="EC Square Sans Pro"/>
          <w:i/>
          <w:iCs/>
          <w:lang w:eastAsia="fr-BE"/>
        </w:rPr>
        <w:t>European Commissio</w:t>
      </w:r>
      <w:r w:rsidRPr="006201FB">
        <w:rPr>
          <w:rFonts w:ascii="EC Square Sans Cond Pro" w:hAnsi="EC Square Sans Cond Pro" w:cs="EC Square Sans Pro"/>
          <w:i/>
          <w:iCs/>
          <w:lang w:eastAsia="fr-BE"/>
        </w:rPr>
        <w:t>n by</w:t>
      </w:r>
      <w:r w:rsidRPr="00D91A82">
        <w:rPr>
          <w:rFonts w:ascii="Calibri" w:hAnsi="Calibri"/>
          <w:i/>
          <w:iCs/>
          <w:color w:val="auto"/>
          <w:lang w:eastAsia="en-US"/>
        </w:rPr>
        <w:t xml:space="preserve"> </w:t>
      </w:r>
      <w:hyperlink w:history="1">
        <w:r w:rsidRPr="00D26A21">
          <w:rPr>
            <w:rFonts w:ascii="EC Square Sans Cond Pro" w:hAnsi="EC Square Sans Cond Pro" w:cs="EC Square Sans Pro"/>
            <w:i/>
            <w:iCs/>
            <w:color w:val="2F5496"/>
            <w:lang w:eastAsia="fr-BE"/>
          </w:rPr>
          <w:t>Wavestone</w:t>
        </w:r>
      </w:hyperlink>
      <w:r w:rsidRPr="00D91A82">
        <w:rPr>
          <w:rFonts w:ascii="EC Square Sans Cond Pro" w:hAnsi="EC Square Sans Cond Pro" w:cs="EC Square Sans Pro"/>
          <w:i/>
          <w:iCs/>
          <w:lang w:eastAsia="fr-BE"/>
        </w:rPr>
        <w:t>.</w:t>
      </w:r>
    </w:p>
    <w:p w14:paraId="359E949E" w14:textId="77777777" w:rsidR="00F571C7" w:rsidRPr="008501EB" w:rsidRDefault="00F571C7" w:rsidP="00F571C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p>
    <w:p w14:paraId="1FB82F24" w14:textId="77777777" w:rsidR="00F571C7" w:rsidRPr="00D91A82" w:rsidRDefault="00F571C7" w:rsidP="00F571C7">
      <w:pPr>
        <w:autoSpaceDE w:val="0"/>
        <w:autoSpaceDN w:val="0"/>
        <w:adjustRightInd w:val="0"/>
        <w:spacing w:before="160" w:line="241" w:lineRule="atLeast"/>
        <w:jc w:val="left"/>
        <w:rPr>
          <w:rFonts w:ascii="EC Square Sans Cond Pro" w:hAnsi="EC Square Sans Cond Pro" w:cs="EC Square Sans Pro Medium"/>
          <w:color w:val="4958A0"/>
          <w:sz w:val="36"/>
          <w:szCs w:val="36"/>
          <w:lang w:eastAsia="fr-BE"/>
        </w:rPr>
      </w:pPr>
      <w:r w:rsidRPr="006201FB">
        <w:rPr>
          <w:rFonts w:ascii="EC Square Sans Cond Pro" w:hAnsi="EC Square Sans Cond Pro" w:cs="EC Square Sans Pro Medium"/>
          <w:color w:val="4958A0"/>
          <w:sz w:val="36"/>
          <w:szCs w:val="36"/>
          <w:lang w:eastAsia="fr-BE"/>
        </w:rPr>
        <w:t xml:space="preserve">An action supported by </w:t>
      </w:r>
      <w:r w:rsidRPr="00D91A82">
        <w:rPr>
          <w:rFonts w:ascii="EC Square Sans Cond Pro" w:hAnsi="EC Square Sans Cond Pro" w:cs="EC Square Sans Pro Medium"/>
          <w:color w:val="4958A0"/>
          <w:sz w:val="36"/>
          <w:szCs w:val="36"/>
          <w:lang w:eastAsia="fr-BE"/>
        </w:rPr>
        <w:t xml:space="preserve">Interoperable Europe </w:t>
      </w:r>
    </w:p>
    <w:p w14:paraId="77F54553" w14:textId="77777777" w:rsidR="00F571C7" w:rsidRPr="00D26A21" w:rsidRDefault="00F571C7" w:rsidP="00F571C7">
      <w:pPr>
        <w:autoSpaceDE w:val="0"/>
        <w:autoSpaceDN w:val="0"/>
        <w:adjustRightInd w:val="0"/>
        <w:spacing w:before="40" w:line="181" w:lineRule="atLeast"/>
        <w:rPr>
          <w:rFonts w:ascii="EC Square Sans Cond Pro" w:hAnsi="EC Square Sans Cond Pro" w:cs="EC Square Sans Pro"/>
          <w:lang w:eastAsia="fr-BE"/>
        </w:rPr>
      </w:pPr>
      <w:r w:rsidRPr="00D91A82">
        <w:rPr>
          <w:rFonts w:ascii="EC Square Sans Cond Pro" w:hAnsi="EC Square Sans Cond Pro" w:cs="EC Square Sans Pro"/>
          <w:lang w:eastAsia="fr-BE"/>
        </w:rPr>
        <w:t xml:space="preserve">The ISA² Programme has evolved into </w:t>
      </w:r>
      <w:hyperlink w:history="1">
        <w:r w:rsidRPr="00D26A21">
          <w:rPr>
            <w:rStyle w:val="Hyperlink"/>
            <w:rFonts w:ascii="EC Square Sans Cond Pro" w:hAnsi="EC Square Sans Cond Pro" w:cs="EC Square Sans Pro"/>
            <w:lang w:eastAsia="fr-BE"/>
          </w:rPr>
          <w:t>Interoperable Europe</w:t>
        </w:r>
      </w:hyperlink>
      <w:r w:rsidRPr="00D91A82">
        <w:rPr>
          <w:rFonts w:ascii="EC Square Sans Cond Pro" w:hAnsi="EC Square Sans Cond Pro" w:cs="EC Square Sans Pro"/>
          <w:lang w:eastAsia="fr-BE"/>
        </w:rPr>
        <w:t xml:space="preserve"> - the initiative of the European Commission for a reinforced interoperability policy.  </w:t>
      </w:r>
    </w:p>
    <w:p w14:paraId="17718BC6" w14:textId="77777777" w:rsidR="00F571C7" w:rsidRPr="00D91A82" w:rsidRDefault="00F571C7" w:rsidP="00F571C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8501EB">
        <w:rPr>
          <w:rFonts w:ascii="EC Square Sans Cond Pro" w:hAnsi="EC Square Sans Cond Pro" w:cs="EC Square Sans Pro"/>
          <w:color w:val="333333"/>
          <w:sz w:val="20"/>
          <w:lang w:val="en-GB" w:eastAsia="fr-BE"/>
        </w:rPr>
        <w:t>T</w:t>
      </w:r>
      <w:r w:rsidRPr="006201FB">
        <w:rPr>
          <w:rFonts w:ascii="EC Square Sans Cond Pro" w:hAnsi="EC Square Sans Cond Pro" w:cs="EC Square Sans Pro"/>
          <w:color w:val="333333"/>
          <w:sz w:val="20"/>
          <w:lang w:val="en-GB" w:eastAsia="fr-BE"/>
        </w:rPr>
        <w:t>he work of the European Commission and its partners in public administrations across Europe to enhance interoperability continues at full speed</w:t>
      </w:r>
      <w:r w:rsidRPr="00D91A82">
        <w:rPr>
          <w:rFonts w:ascii="EC Square Sans Cond Pro" w:hAnsi="EC Square Sans Cond Pro" w:cs="EC Square Sans Pro"/>
          <w:color w:val="333333"/>
          <w:sz w:val="20"/>
          <w:lang w:val="en-GB" w:eastAsia="fr-BE"/>
        </w:rPr>
        <w:t xml:space="preserve"> despite the end of the ISA</w:t>
      </w:r>
      <w:r w:rsidRPr="00D91A82">
        <w:rPr>
          <w:rFonts w:ascii="EC Square Sans Cond Pro" w:hAnsi="EC Square Sans Cond Pro" w:cs="EC Square Sans Pro"/>
          <w:color w:val="333333"/>
          <w:sz w:val="20"/>
          <w:vertAlign w:val="superscript"/>
          <w:lang w:val="en-GB" w:eastAsia="fr-BE"/>
        </w:rPr>
        <w:t>2</w:t>
      </w:r>
      <w:r w:rsidRPr="00D91A82">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7A0BDFE7" w14:textId="77777777" w:rsidR="00F571C7" w:rsidRPr="00D26A21" w:rsidRDefault="00F571C7" w:rsidP="00F571C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D91A82">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w:history="1">
        <w:r w:rsidRPr="004C1350">
          <w:rPr>
            <w:rStyle w:val="Hyperlink"/>
            <w:rFonts w:ascii="EC Square Sans Cond Pro" w:hAnsi="EC Square Sans Cond Pro" w:cs="EC Square Sans Pro"/>
            <w:sz w:val="20"/>
            <w:lang w:val="en-GB" w:eastAsia="fr-BE"/>
          </w:rPr>
          <w:t>Digital Europe Programme</w:t>
        </w:r>
      </w:hyperlink>
      <w:r w:rsidRPr="004C1350">
        <w:rPr>
          <w:rFonts w:ascii="EC Square Sans Cond Pro" w:hAnsi="EC Square Sans Cond Pro" w:cs="EC Square Sans Pro"/>
          <w:color w:val="333333"/>
          <w:sz w:val="20"/>
          <w:lang w:val="en-GB" w:eastAsia="fr-BE"/>
        </w:rPr>
        <w:t>.</w:t>
      </w:r>
    </w:p>
    <w:p w14:paraId="34998ADE" w14:textId="77777777" w:rsidR="00F571C7" w:rsidRPr="008501EB" w:rsidRDefault="00F571C7" w:rsidP="00F571C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01713A7F" w14:textId="77777777" w:rsidR="00F571C7" w:rsidRPr="00D26A21" w:rsidRDefault="00F571C7" w:rsidP="00F571C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0436BB">
        <w:rPr>
          <w:noProof/>
        </w:rPr>
        <w:drawing>
          <wp:anchor distT="0" distB="0" distL="114300" distR="114300" simplePos="0" relativeHeight="251658258" behindDoc="1" locked="0" layoutInCell="1" allowOverlap="1" wp14:anchorId="02F04278" wp14:editId="5632B4AF">
            <wp:simplePos x="0" y="0"/>
            <wp:positionH relativeFrom="column">
              <wp:posOffset>2595245</wp:posOffset>
            </wp:positionH>
            <wp:positionV relativeFrom="paragraph">
              <wp:posOffset>67310</wp:posOffset>
            </wp:positionV>
            <wp:extent cx="3376930" cy="1446530"/>
            <wp:effectExtent l="0" t="0" r="0" b="0"/>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anchor>
        </w:drawing>
      </w:r>
      <w:r w:rsidRPr="00D91A82">
        <w:rPr>
          <w:rFonts w:ascii="EC Square Sans Cond Pro" w:hAnsi="EC Square Sans Cond Pro" w:cs="EC Square Sans Pro Medium"/>
          <w:color w:val="4958A0"/>
          <w:sz w:val="36"/>
          <w:szCs w:val="36"/>
          <w:lang w:val="en-GB" w:eastAsia="fr-BE"/>
        </w:rPr>
        <w:t>Follow us</w:t>
      </w:r>
    </w:p>
    <w:p w14:paraId="6FDDD76D" w14:textId="77777777" w:rsidR="00F571C7" w:rsidRPr="000436BB" w:rsidRDefault="00F571C7" w:rsidP="00F571C7">
      <w:pPr>
        <w:autoSpaceDE w:val="0"/>
        <w:autoSpaceDN w:val="0"/>
        <w:adjustRightInd w:val="0"/>
        <w:spacing w:before="40" w:line="181" w:lineRule="atLeast"/>
        <w:ind w:left="567"/>
        <w:jc w:val="left"/>
        <w:rPr>
          <w:rFonts w:ascii="EC Square Sans Cond Pro" w:hAnsi="EC Square Sans Cond Pro"/>
          <w:color w:val="034EA2"/>
        </w:rPr>
      </w:pPr>
      <w:r w:rsidRPr="000436BB">
        <w:rPr>
          <w:noProof/>
          <w:lang w:val="de-DE" w:eastAsia="de-DE"/>
        </w:rPr>
        <w:drawing>
          <wp:anchor distT="0" distB="0" distL="114300" distR="114300" simplePos="0" relativeHeight="251658256" behindDoc="1" locked="0" layoutInCell="1" allowOverlap="1" wp14:anchorId="724A752A" wp14:editId="2D7DCA10">
            <wp:simplePos x="0" y="0"/>
            <wp:positionH relativeFrom="column">
              <wp:posOffset>3810</wp:posOffset>
            </wp:positionH>
            <wp:positionV relativeFrom="paragraph">
              <wp:posOffset>91440</wp:posOffset>
            </wp:positionV>
            <wp:extent cx="225425" cy="182880"/>
            <wp:effectExtent l="0" t="0" r="0" b="0"/>
            <wp:wrapNone/>
            <wp:docPr id="14" name="Picture 14"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anchor>
        </w:drawing>
      </w:r>
      <w:r w:rsidRPr="000436BB">
        <w:rPr>
          <w:rStyle w:val="Hyperlink"/>
          <w:rFonts w:ascii="EC Square Sans Cond Pro" w:hAnsi="EC Square Sans Cond Pro"/>
        </w:rPr>
        <w:t>@</w:t>
      </w:r>
      <w:hyperlink w:history="1">
        <w:r w:rsidRPr="000436BB">
          <w:rPr>
            <w:rStyle w:val="Hyperlink"/>
            <w:rFonts w:ascii="EC Square Sans Cond Pro" w:hAnsi="EC Square Sans Cond Pro"/>
          </w:rPr>
          <w:t>InteroperableEurope</w:t>
        </w:r>
      </w:hyperlink>
    </w:p>
    <w:p w14:paraId="2C9E60C5" w14:textId="77777777" w:rsidR="00F571C7" w:rsidRPr="000436BB" w:rsidRDefault="009609E3" w:rsidP="00F571C7">
      <w:pPr>
        <w:autoSpaceDE w:val="0"/>
        <w:autoSpaceDN w:val="0"/>
        <w:adjustRightInd w:val="0"/>
        <w:spacing w:before="40" w:line="181" w:lineRule="atLeast"/>
        <w:ind w:left="567"/>
        <w:jc w:val="left"/>
        <w:rPr>
          <w:rFonts w:ascii="EC Square Sans Cond Pro" w:hAnsi="EC Square Sans Cond Pro"/>
          <w:color w:val="034EA2"/>
        </w:rPr>
      </w:pPr>
      <w:hyperlink w:history="1">
        <w:r w:rsidR="00F571C7" w:rsidRPr="000436BB">
          <w:rPr>
            <w:rStyle w:val="Hyperlink"/>
            <w:rFonts w:ascii="EC Square Sans Cond Pro" w:hAnsi="EC Square Sans Cond Pro"/>
          </w:rPr>
          <w:t>@Joinup_eu</w:t>
        </w:r>
      </w:hyperlink>
    </w:p>
    <w:p w14:paraId="52F3216F" w14:textId="6D668029" w:rsidR="00F571C7" w:rsidRPr="000436BB" w:rsidRDefault="005A3DFF" w:rsidP="00F571C7">
      <w:pPr>
        <w:autoSpaceDE w:val="0"/>
        <w:autoSpaceDN w:val="0"/>
        <w:adjustRightInd w:val="0"/>
        <w:spacing w:before="40" w:line="181" w:lineRule="atLeast"/>
        <w:ind w:left="567"/>
        <w:jc w:val="left"/>
        <w:rPr>
          <w:rFonts w:ascii="EC Square Sans Cond Pro" w:hAnsi="EC Square Sans Cond Pro"/>
          <w:color w:val="034EA2"/>
        </w:rPr>
      </w:pPr>
      <w:r w:rsidRPr="000436BB">
        <w:rPr>
          <w:noProof/>
          <w:lang w:val="de-DE" w:eastAsia="de-DE"/>
        </w:rPr>
        <w:drawing>
          <wp:anchor distT="0" distB="0" distL="114300" distR="114300" simplePos="0" relativeHeight="251658255" behindDoc="1" locked="0" layoutInCell="1" allowOverlap="1" wp14:anchorId="4DBDA0C0" wp14:editId="6AB2A30A">
            <wp:simplePos x="0" y="0"/>
            <wp:positionH relativeFrom="margin">
              <wp:posOffset>22225</wp:posOffset>
            </wp:positionH>
            <wp:positionV relativeFrom="margin">
              <wp:posOffset>5847031</wp:posOffset>
            </wp:positionV>
            <wp:extent cx="207010" cy="203835"/>
            <wp:effectExtent l="0" t="0" r="254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anchor>
        </w:drawing>
      </w:r>
    </w:p>
    <w:p w14:paraId="54567E2F" w14:textId="04BD4E03" w:rsidR="00F571C7" w:rsidRPr="000436BB" w:rsidRDefault="00F571C7" w:rsidP="00F571C7">
      <w:pPr>
        <w:rPr>
          <w:color w:val="034EA2"/>
        </w:rPr>
      </w:pPr>
      <w:r w:rsidRPr="000436BB">
        <w:t xml:space="preserve">        </w:t>
      </w:r>
      <w:hyperlink w:history="1">
        <w:r w:rsidRPr="000436BB">
          <w:rPr>
            <w:rStyle w:val="Hyperlink"/>
            <w:rFonts w:ascii="EC Square Sans Cond Pro" w:hAnsi="EC Square Sans Cond Pro"/>
          </w:rPr>
          <w:t>Interoperable</w:t>
        </w:r>
      </w:hyperlink>
      <w:r w:rsidRPr="000436BB">
        <w:rPr>
          <w:rStyle w:val="Hyperlink"/>
          <w:rFonts w:ascii="EC Square Sans Cond Pro" w:hAnsi="EC Square Sans Cond Pro"/>
        </w:rPr>
        <w:t xml:space="preserve"> Europe</w:t>
      </w:r>
    </w:p>
    <w:p w14:paraId="1533A945" w14:textId="1FE15DD2" w:rsidR="002A5563" w:rsidRPr="000436BB" w:rsidRDefault="001A1DC8" w:rsidP="00030FB5">
      <w:pPr>
        <w:pStyle w:val="BodyText"/>
      </w:pPr>
      <w:r>
        <w:rPr>
          <w:noProof/>
          <w:lang w:val="de-DE" w:eastAsia="de-DE"/>
        </w:rPr>
        <w:drawing>
          <wp:anchor distT="0" distB="0" distL="114300" distR="114300" simplePos="0" relativeHeight="251658260" behindDoc="1" locked="1" layoutInCell="1" allowOverlap="1" wp14:anchorId="776DB7AC" wp14:editId="3A669E25">
            <wp:simplePos x="0" y="0"/>
            <wp:positionH relativeFrom="page">
              <wp:posOffset>-10160</wp:posOffset>
            </wp:positionH>
            <wp:positionV relativeFrom="bottomMargin">
              <wp:posOffset>-1141730</wp:posOffset>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A5563" w:rsidRPr="000436BB" w:rsidSect="000E0F64">
      <w:footerReference w:type="first" r:id="rId7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8020B" w14:textId="77777777" w:rsidR="00975EB8" w:rsidRPr="006A1DAA" w:rsidRDefault="00975EB8" w:rsidP="00030FB5">
      <w:r w:rsidRPr="006A1DAA">
        <w:separator/>
      </w:r>
    </w:p>
  </w:endnote>
  <w:endnote w:type="continuationSeparator" w:id="0">
    <w:p w14:paraId="4FEED47A" w14:textId="77777777" w:rsidR="00975EB8" w:rsidRPr="006A1DAA" w:rsidRDefault="00975EB8" w:rsidP="00030FB5">
      <w:r w:rsidRPr="006A1DAA">
        <w:continuationSeparator/>
      </w:r>
    </w:p>
  </w:endnote>
  <w:endnote w:type="continuationNotice" w:id="1">
    <w:p w14:paraId="572E90C7" w14:textId="77777777" w:rsidR="00975EB8" w:rsidRDefault="00975EB8" w:rsidP="00030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undesSans Office">
    <w:altName w:val="Calibri"/>
    <w:charset w:val="00"/>
    <w:family w:val="swiss"/>
    <w:pitch w:val="variable"/>
    <w:sig w:usb0="A00000BF" w:usb1="4000206B" w:usb2="00000000" w:usb3="00000000" w:csb0="00000093"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PT Sans">
    <w:charset w:val="00"/>
    <w:family w:val="swiss"/>
    <w:pitch w:val="variable"/>
    <w:sig w:usb0="A00002EF" w:usb1="5000204B" w:usb2="00000000" w:usb3="00000000" w:csb0="00000097"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95CD3" w14:textId="535B1E22" w:rsidR="007E5B96" w:rsidRDefault="007E5B96">
    <w:pPr>
      <w:pBdr>
        <w:top w:val="nil"/>
        <w:left w:val="nil"/>
        <w:bottom w:val="nil"/>
        <w:right w:val="nil"/>
        <w:between w:val="nil"/>
      </w:pBdr>
      <w:tabs>
        <w:tab w:val="center" w:pos="4153"/>
        <w:tab w:val="right" w:pos="8306"/>
      </w:tabs>
      <w:jc w:val="center"/>
      <w:rPr>
        <w:i/>
        <w:color w:val="808080"/>
        <w:sz w:val="16"/>
        <w:szCs w:val="16"/>
      </w:rPr>
    </w:pPr>
    <w:r>
      <w:rPr>
        <w:noProof/>
        <w:lang w:val="de-DE" w:eastAsia="de-DE"/>
      </w:rPr>
      <w:drawing>
        <wp:anchor distT="0" distB="0" distL="114300" distR="114300" simplePos="0" relativeHeight="251658242" behindDoc="1" locked="1" layoutInCell="1" allowOverlap="1" wp14:anchorId="371C0777" wp14:editId="456C7151">
          <wp:simplePos x="0" y="0"/>
          <wp:positionH relativeFrom="page">
            <wp:posOffset>-5715</wp:posOffset>
          </wp:positionH>
          <wp:positionV relativeFrom="bottomMargin">
            <wp:posOffset>71120</wp:posOffset>
          </wp:positionV>
          <wp:extent cx="7570470" cy="85725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color w:val="808080"/>
        <w:sz w:val="16"/>
        <w:szCs w:val="16"/>
      </w:rPr>
      <w:fldChar w:fldCharType="begin"/>
    </w:r>
    <w:r>
      <w:rPr>
        <w:i/>
        <w:color w:val="808080"/>
        <w:sz w:val="16"/>
        <w:szCs w:val="16"/>
      </w:rPr>
      <w:instrText>PAGE</w:instrText>
    </w:r>
    <w:r>
      <w:rPr>
        <w:i/>
        <w:color w:val="808080"/>
        <w:sz w:val="16"/>
        <w:szCs w:val="16"/>
      </w:rPr>
      <w:fldChar w:fldCharType="separate"/>
    </w:r>
    <w:r>
      <w:rPr>
        <w:i/>
        <w:noProof/>
        <w:color w:val="808080"/>
        <w:sz w:val="16"/>
        <w:szCs w:val="16"/>
      </w:rPr>
      <w:t>38</w:t>
    </w:r>
    <w:r>
      <w:rPr>
        <w:i/>
        <w:color w:val="808080"/>
        <w:sz w:val="16"/>
        <w:szCs w:val="16"/>
      </w:rPr>
      <w:fldChar w:fldCharType="end"/>
    </w:r>
  </w:p>
  <w:p w14:paraId="705AC7DE" w14:textId="77777777" w:rsidR="007E5B96" w:rsidRDefault="007E5B96">
    <w:pPr>
      <w:pBdr>
        <w:top w:val="nil"/>
        <w:left w:val="nil"/>
        <w:bottom w:val="nil"/>
        <w:right w:val="nil"/>
        <w:between w:val="nil"/>
      </w:pBdr>
      <w:tabs>
        <w:tab w:val="center" w:pos="4153"/>
        <w:tab w:val="right" w:pos="8306"/>
      </w:tabs>
      <w:rPr>
        <w:i/>
        <w:color w:val="808080"/>
        <w:sz w:val="16"/>
        <w:szCs w:val="16"/>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5771644"/>
      <w:docPartObj>
        <w:docPartGallery w:val="Page Numbers (Bottom of Page)"/>
        <w:docPartUnique/>
      </w:docPartObj>
    </w:sdtPr>
    <w:sdtEndPr>
      <w:rPr>
        <w:noProof/>
      </w:rPr>
    </w:sdtEndPr>
    <w:sdtContent>
      <w:p w14:paraId="4220FCC8" w14:textId="0825BEF0" w:rsidR="007E5B96" w:rsidRDefault="007E5B96">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042BE98F" w14:textId="101E8F87" w:rsidR="007E5B96" w:rsidRDefault="007E5B9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8E52D" w14:textId="77777777" w:rsidR="007E5B96" w:rsidRDefault="007E5B96">
    <w:pPr>
      <w:pStyle w:val="Footer"/>
    </w:pPr>
    <w:r>
      <w:rPr>
        <w:noProof/>
        <w:lang w:val="de-DE" w:eastAsia="de-DE"/>
      </w:rPr>
      <w:drawing>
        <wp:anchor distT="0" distB="0" distL="114300" distR="114300" simplePos="0" relativeHeight="251658247" behindDoc="1" locked="1" layoutInCell="1" allowOverlap="1" wp14:anchorId="189CBE40" wp14:editId="503B5AFE">
          <wp:simplePos x="0" y="0"/>
          <wp:positionH relativeFrom="page">
            <wp:posOffset>-10160</wp:posOffset>
          </wp:positionH>
          <wp:positionV relativeFrom="bottomMargin">
            <wp:posOffset>88900</wp:posOffset>
          </wp:positionV>
          <wp:extent cx="7570470" cy="85725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D1FF4" w14:textId="14528B33" w:rsidR="007E5B96" w:rsidRDefault="007E5B96" w:rsidP="00030F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3849350"/>
      <w:docPartObj>
        <w:docPartGallery w:val="Page Numbers (Bottom of Page)"/>
        <w:docPartUnique/>
      </w:docPartObj>
    </w:sdtPr>
    <w:sdtEndPr>
      <w:rPr>
        <w:noProof/>
      </w:rPr>
    </w:sdtEndPr>
    <w:sdtContent>
      <w:p w14:paraId="583CB4E9" w14:textId="715E954F" w:rsidR="007E5B96" w:rsidRDefault="007E5B96">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12AC8A1F" w14:textId="1E700D5C" w:rsidR="007E5B96" w:rsidRDefault="007E5B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1C718" w14:textId="77777777" w:rsidR="007E5B96" w:rsidRDefault="007E5B96">
    <w:pPr>
      <w:pStyle w:val="Footer"/>
    </w:pPr>
    <w:r>
      <w:rPr>
        <w:noProof/>
        <w:lang w:val="de-DE" w:eastAsia="de-DE"/>
      </w:rPr>
      <w:drawing>
        <wp:anchor distT="0" distB="0" distL="114300" distR="114300" simplePos="0" relativeHeight="251658248" behindDoc="1" locked="1" layoutInCell="1" allowOverlap="1" wp14:anchorId="2AEFC20E" wp14:editId="4AF460DC">
          <wp:simplePos x="0" y="0"/>
          <wp:positionH relativeFrom="page">
            <wp:posOffset>-10160</wp:posOffset>
          </wp:positionH>
          <wp:positionV relativeFrom="bottomMargin">
            <wp:posOffset>88900</wp:posOffset>
          </wp:positionV>
          <wp:extent cx="7570470" cy="857250"/>
          <wp:effectExtent l="0" t="0" r="0" b="0"/>
          <wp:wrapNone/>
          <wp:docPr id="976396908" name="Picture 97639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2602779"/>
      <w:docPartObj>
        <w:docPartGallery w:val="Page Numbers (Bottom of Page)"/>
        <w:docPartUnique/>
      </w:docPartObj>
    </w:sdtPr>
    <w:sdtEndPr>
      <w:rPr>
        <w:noProof/>
      </w:rPr>
    </w:sdtEndPr>
    <w:sdtContent>
      <w:p w14:paraId="2788F4BE" w14:textId="5499DE78" w:rsidR="007E5B96" w:rsidRDefault="007E5B9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3D1EF4DC" w14:textId="049749C7" w:rsidR="007E5B96" w:rsidRDefault="007E5B9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03C50" w14:textId="77777777" w:rsidR="007E5B96" w:rsidRDefault="007E5B96">
    <w:pPr>
      <w:pStyle w:val="Footer"/>
    </w:pPr>
    <w:r>
      <w:rPr>
        <w:noProof/>
        <w:lang w:val="de-DE" w:eastAsia="de-DE"/>
      </w:rPr>
      <w:drawing>
        <wp:anchor distT="0" distB="0" distL="114300" distR="114300" simplePos="0" relativeHeight="251658250" behindDoc="1" locked="1" layoutInCell="1" allowOverlap="1" wp14:anchorId="4886787E" wp14:editId="69C952C9">
          <wp:simplePos x="0" y="0"/>
          <wp:positionH relativeFrom="page">
            <wp:posOffset>-10160</wp:posOffset>
          </wp:positionH>
          <wp:positionV relativeFrom="bottomMargin">
            <wp:posOffset>88900</wp:posOffset>
          </wp:positionV>
          <wp:extent cx="7570470" cy="857250"/>
          <wp:effectExtent l="0" t="0" r="0" b="0"/>
          <wp:wrapNone/>
          <wp:docPr id="1718037541" name="Picture 171803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3183921"/>
      <w:docPartObj>
        <w:docPartGallery w:val="Page Numbers (Bottom of Page)"/>
        <w:docPartUnique/>
      </w:docPartObj>
    </w:sdtPr>
    <w:sdtEndPr>
      <w:rPr>
        <w:noProof/>
      </w:rPr>
    </w:sdtEndPr>
    <w:sdtContent>
      <w:p w14:paraId="5ABB204A" w14:textId="6DA79588" w:rsidR="007E5B96" w:rsidRDefault="007E5B96">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0CFB5DC6" w14:textId="00EF670F" w:rsidR="007E5B96" w:rsidRDefault="007E5B9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0DB5B" w14:textId="77777777" w:rsidR="007E5B96" w:rsidRDefault="007E5B96">
    <w:pPr>
      <w:pStyle w:val="Footer"/>
    </w:pPr>
    <w:r>
      <w:rPr>
        <w:noProof/>
        <w:lang w:val="de-DE" w:eastAsia="de-DE"/>
      </w:rPr>
      <w:drawing>
        <wp:anchor distT="0" distB="0" distL="114300" distR="114300" simplePos="0" relativeHeight="251658252" behindDoc="1" locked="1" layoutInCell="1" allowOverlap="1" wp14:anchorId="4A8BF319" wp14:editId="75F9D308">
          <wp:simplePos x="0" y="0"/>
          <wp:positionH relativeFrom="page">
            <wp:posOffset>-10160</wp:posOffset>
          </wp:positionH>
          <wp:positionV relativeFrom="bottomMargin">
            <wp:posOffset>88900</wp:posOffset>
          </wp:positionV>
          <wp:extent cx="7570470" cy="857250"/>
          <wp:effectExtent l="0" t="0" r="0" b="0"/>
          <wp:wrapNone/>
          <wp:docPr id="1614597544" name="Picture 161459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509354"/>
      <w:docPartObj>
        <w:docPartGallery w:val="Page Numbers (Bottom of Page)"/>
        <w:docPartUnique/>
      </w:docPartObj>
    </w:sdtPr>
    <w:sdtEndPr>
      <w:rPr>
        <w:noProof/>
      </w:rPr>
    </w:sdtEndPr>
    <w:sdtContent>
      <w:p w14:paraId="0E5FD3CF" w14:textId="2AEBD7BC" w:rsidR="007E5B96" w:rsidRDefault="007E5B9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722C0D3B" w14:textId="644466FF" w:rsidR="007E5B96" w:rsidRDefault="007E5B9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E303A" w14:textId="77777777" w:rsidR="007E5B96" w:rsidRDefault="007E5B96">
    <w:pPr>
      <w:pStyle w:val="Footer"/>
    </w:pPr>
    <w:r>
      <w:rPr>
        <w:noProof/>
        <w:lang w:val="de-DE" w:eastAsia="de-DE"/>
      </w:rPr>
      <w:drawing>
        <wp:anchor distT="0" distB="0" distL="114300" distR="114300" simplePos="0" relativeHeight="251658245" behindDoc="1" locked="1" layoutInCell="1" allowOverlap="1" wp14:anchorId="7EED211F" wp14:editId="6A1C8C6F">
          <wp:simplePos x="0" y="0"/>
          <wp:positionH relativeFrom="page">
            <wp:posOffset>-10160</wp:posOffset>
          </wp:positionH>
          <wp:positionV relativeFrom="bottomMargin">
            <wp:posOffset>88900</wp:posOffset>
          </wp:positionV>
          <wp:extent cx="7570470" cy="8572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52A6D" w14:textId="77777777" w:rsidR="00975EB8" w:rsidRPr="006A1DAA" w:rsidRDefault="00975EB8" w:rsidP="00030FB5">
      <w:r w:rsidRPr="006A1DAA">
        <w:separator/>
      </w:r>
    </w:p>
  </w:footnote>
  <w:footnote w:type="continuationSeparator" w:id="0">
    <w:p w14:paraId="2B36BAF6" w14:textId="77777777" w:rsidR="00975EB8" w:rsidRPr="006A1DAA" w:rsidRDefault="00975EB8" w:rsidP="00030FB5">
      <w:r w:rsidRPr="006A1DAA">
        <w:continuationSeparator/>
      </w:r>
    </w:p>
  </w:footnote>
  <w:footnote w:type="continuationNotice" w:id="1">
    <w:p w14:paraId="77BDD1C0" w14:textId="77777777" w:rsidR="00975EB8" w:rsidRDefault="00975EB8" w:rsidP="00030F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1DE03" w14:textId="12041354" w:rsidR="007E5B96" w:rsidRDefault="007E5B96">
    <w:pPr>
      <w:pBdr>
        <w:top w:val="nil"/>
        <w:left w:val="nil"/>
        <w:bottom w:val="nil"/>
        <w:right w:val="nil"/>
        <w:between w:val="nil"/>
      </w:pBdr>
      <w:tabs>
        <w:tab w:val="center" w:pos="4153"/>
        <w:tab w:val="right" w:pos="8306"/>
      </w:tabs>
      <w:rPr>
        <w:i/>
        <w:color w:val="000000"/>
        <w:sz w:val="16"/>
        <w:szCs w:val="16"/>
      </w:rPr>
    </w:pPr>
    <w:r>
      <w:rPr>
        <w:noProof/>
        <w:lang w:val="de-DE" w:eastAsia="de-DE"/>
      </w:rPr>
      <w:drawing>
        <wp:anchor distT="0" distB="0" distL="114300" distR="114300" simplePos="0" relativeHeight="251658241" behindDoc="0" locked="0" layoutInCell="1" allowOverlap="1" wp14:anchorId="3111CFBF" wp14:editId="09CC55DA">
          <wp:simplePos x="0" y="0"/>
          <wp:positionH relativeFrom="column">
            <wp:posOffset>906194</wp:posOffset>
          </wp:positionH>
          <wp:positionV relativeFrom="paragraph">
            <wp:posOffset>0</wp:posOffset>
          </wp:positionV>
          <wp:extent cx="5579745" cy="1294130"/>
          <wp:effectExtent l="0" t="0" r="190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r>
      <w:rPr>
        <w:noProof/>
        <w:lang w:val="de-DE" w:eastAsia="de-DE"/>
      </w:rPr>
      <mc:AlternateContent>
        <mc:Choice Requires="wps">
          <w:drawing>
            <wp:anchor distT="45720" distB="45720" distL="114300" distR="114300" simplePos="0" relativeHeight="251658240" behindDoc="0" locked="0" layoutInCell="1" hidden="0" allowOverlap="1" wp14:anchorId="27362C9C" wp14:editId="383FEA7F">
              <wp:simplePos x="0" y="0"/>
              <wp:positionH relativeFrom="column">
                <wp:posOffset>-253999</wp:posOffset>
              </wp:positionH>
              <wp:positionV relativeFrom="paragraph">
                <wp:posOffset>490220</wp:posOffset>
              </wp:positionV>
              <wp:extent cx="3157855" cy="247650"/>
              <wp:effectExtent l="0" t="0" r="0" b="0"/>
              <wp:wrapSquare wrapText="bothSides" distT="45720" distB="45720" distL="114300" distR="114300"/>
              <wp:docPr id="448" name="Rectangle 448"/>
              <wp:cNvGraphicFramePr/>
              <a:graphic xmlns:a="http://schemas.openxmlformats.org/drawingml/2006/main">
                <a:graphicData uri="http://schemas.microsoft.com/office/word/2010/wordprocessingShape">
                  <wps:wsp>
                    <wps:cNvSpPr/>
                    <wps:spPr>
                      <a:xfrm>
                        <a:off x="3771835" y="3660938"/>
                        <a:ext cx="3148330" cy="238125"/>
                      </a:xfrm>
                      <a:prstGeom prst="rect">
                        <a:avLst/>
                      </a:prstGeom>
                      <a:noFill/>
                      <a:ln>
                        <a:noFill/>
                      </a:ln>
                    </wps:spPr>
                    <wps:txbx>
                      <w:txbxContent>
                        <w:p w14:paraId="693C0D62" w14:textId="7580E460" w:rsidR="007E5B96" w:rsidRDefault="007E5B96">
                          <w:pPr>
                            <w:jc w:val="left"/>
                            <w:textDirection w:val="btLr"/>
                          </w:pPr>
                          <w:r>
                            <w:rPr>
                              <w:i/>
                              <w:color w:val="238DC1"/>
                              <w:sz w:val="16"/>
                            </w:rPr>
                            <w:t>Digital Public Administration factsheets - Germany</w:t>
                          </w:r>
                        </w:p>
                      </w:txbxContent>
                    </wps:txbx>
                    <wps:bodyPr spcFirstLastPara="1" wrap="square" lIns="91425" tIns="45700" rIns="91425" bIns="45700" anchor="t" anchorCtr="0">
                      <a:noAutofit/>
                    </wps:bodyPr>
                  </wps:wsp>
                </a:graphicData>
              </a:graphic>
            </wp:anchor>
          </w:drawing>
        </mc:Choice>
        <mc:Fallback>
          <w:pict>
            <v:rect w14:anchorId="27362C9C" id="Rectangle 448" o:spid="_x0000_s1047" style="position:absolute;left:0;text-align:left;margin-left:-20pt;margin-top:38.6pt;width:248.65pt;height:19.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" filled="f" stroked="f">
              <v:textbox inset="2.53958mm,1.2694mm,2.53958mm,1.2694mm">
                <w:txbxContent>
                  <w:p w14:paraId="693C0D62" w14:textId="7580E460" w:rsidR="007E5B96" w:rsidRDefault="007E5B96">
                    <w:pPr>
                      <w:jc w:val="left"/>
                      <w:textDirection w:val="btLr"/>
                    </w:pPr>
                    <w:r>
                      <w:rPr>
                        <w:i/>
                        <w:color w:val="238DC1"/>
                        <w:sz w:val="16"/>
                      </w:rPr>
                      <w:t>Digital Public Administration factsheets - Germany</w:t>
                    </w:r>
                  </w:p>
                </w:txbxContent>
              </v:textbox>
              <w10:wrap type="squar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AA912" w14:textId="7F74EBEE" w:rsidR="007E5B96" w:rsidRDefault="007E5B9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76AFD" w14:textId="77777777" w:rsidR="007E5B96" w:rsidRDefault="007E5B96">
    <w:pPr>
      <w:pStyle w:val="Header"/>
    </w:pPr>
    <w:r>
      <w:rPr>
        <w:noProof/>
        <w:lang w:val="de-DE" w:eastAsia="de-DE"/>
      </w:rPr>
      <w:drawing>
        <wp:anchor distT="0" distB="0" distL="114300" distR="114300" simplePos="0" relativeHeight="251658246" behindDoc="0" locked="0" layoutInCell="1" allowOverlap="1" wp14:anchorId="11404C45" wp14:editId="6ABABD2B">
          <wp:simplePos x="0" y="0"/>
          <wp:positionH relativeFrom="column">
            <wp:posOffset>907367</wp:posOffset>
          </wp:positionH>
          <wp:positionV relativeFrom="paragraph">
            <wp:posOffset>0</wp:posOffset>
          </wp:positionV>
          <wp:extent cx="5579745" cy="1294130"/>
          <wp:effectExtent l="0" t="0" r="1905" b="127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77154" w14:textId="02B64C75" w:rsidR="007E5B96" w:rsidRDefault="007E5B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19D29" w14:textId="77777777" w:rsidR="007E5B96" w:rsidRDefault="007E5B96">
    <w:pPr>
      <w:pStyle w:val="Header"/>
    </w:pPr>
    <w:r>
      <w:rPr>
        <w:noProof/>
        <w:lang w:val="de-DE" w:eastAsia="de-DE"/>
      </w:rPr>
      <w:drawing>
        <wp:anchor distT="0" distB="0" distL="114300" distR="114300" simplePos="0" relativeHeight="251658243" behindDoc="0" locked="0" layoutInCell="1" allowOverlap="1" wp14:anchorId="0497191F" wp14:editId="33AB6AF7">
          <wp:simplePos x="0" y="0"/>
          <wp:positionH relativeFrom="column">
            <wp:posOffset>907367</wp:posOffset>
          </wp:positionH>
          <wp:positionV relativeFrom="paragraph">
            <wp:posOffset>0</wp:posOffset>
          </wp:positionV>
          <wp:extent cx="5579745" cy="1294130"/>
          <wp:effectExtent l="0" t="0" r="1905" b="1270"/>
          <wp:wrapNone/>
          <wp:docPr id="263189606" name="Picture 26318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EC877" w14:textId="25B3FA55" w:rsidR="007E5B96" w:rsidRDefault="007E5B9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755C3" w14:textId="77777777" w:rsidR="007E5B96" w:rsidRDefault="007E5B96">
    <w:pPr>
      <w:pStyle w:val="Header"/>
    </w:pPr>
    <w:r>
      <w:rPr>
        <w:noProof/>
        <w:lang w:val="de-DE" w:eastAsia="de-DE"/>
      </w:rPr>
      <w:drawing>
        <wp:anchor distT="0" distB="0" distL="114300" distR="114300" simplePos="0" relativeHeight="251658249" behindDoc="0" locked="0" layoutInCell="1" allowOverlap="1" wp14:anchorId="43B1ED63" wp14:editId="1BECB6C0">
          <wp:simplePos x="0" y="0"/>
          <wp:positionH relativeFrom="column">
            <wp:posOffset>907367</wp:posOffset>
          </wp:positionH>
          <wp:positionV relativeFrom="paragraph">
            <wp:posOffset>0</wp:posOffset>
          </wp:positionV>
          <wp:extent cx="5579745" cy="1294130"/>
          <wp:effectExtent l="0" t="0" r="1905" b="1270"/>
          <wp:wrapNone/>
          <wp:docPr id="360988615" name="Picture 36098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9E67B" w14:textId="6E29103F" w:rsidR="007E5B96" w:rsidRDefault="007E5B9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05DEA" w14:textId="77777777" w:rsidR="007E5B96" w:rsidRDefault="007E5B96">
    <w:pPr>
      <w:pStyle w:val="Header"/>
    </w:pPr>
    <w:r>
      <w:rPr>
        <w:noProof/>
        <w:lang w:val="de-DE" w:eastAsia="de-DE"/>
      </w:rPr>
      <w:drawing>
        <wp:anchor distT="0" distB="0" distL="114300" distR="114300" simplePos="0" relativeHeight="251658251" behindDoc="0" locked="0" layoutInCell="1" allowOverlap="1" wp14:anchorId="457F9B58" wp14:editId="4B7767CB">
          <wp:simplePos x="0" y="0"/>
          <wp:positionH relativeFrom="column">
            <wp:posOffset>907367</wp:posOffset>
          </wp:positionH>
          <wp:positionV relativeFrom="paragraph">
            <wp:posOffset>0</wp:posOffset>
          </wp:positionV>
          <wp:extent cx="5579745" cy="1294130"/>
          <wp:effectExtent l="0" t="0" r="1905" b="1270"/>
          <wp:wrapNone/>
          <wp:docPr id="1989587112" name="Picture 198958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F301B" w14:textId="2F303B53" w:rsidR="007E5B96" w:rsidRDefault="007E5B9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252C3" w14:textId="77777777" w:rsidR="007E5B96" w:rsidRDefault="007E5B96">
    <w:pPr>
      <w:pStyle w:val="Header"/>
    </w:pPr>
    <w:r>
      <w:rPr>
        <w:noProof/>
        <w:lang w:val="de-DE" w:eastAsia="de-DE"/>
      </w:rPr>
      <w:drawing>
        <wp:anchor distT="0" distB="0" distL="114300" distR="114300" simplePos="0" relativeHeight="251658244" behindDoc="0" locked="0" layoutInCell="1" allowOverlap="1" wp14:anchorId="774DB377" wp14:editId="7AEAD802">
          <wp:simplePos x="0" y="0"/>
          <wp:positionH relativeFrom="column">
            <wp:posOffset>907367</wp:posOffset>
          </wp:positionH>
          <wp:positionV relativeFrom="paragraph">
            <wp:posOffset>0</wp:posOffset>
          </wp:positionV>
          <wp:extent cx="5579745" cy="1294130"/>
          <wp:effectExtent l="0" t="0" r="1905" b="127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914DBD"/>
    <w:multiLevelType w:val="hybridMultilevel"/>
    <w:tmpl w:val="0C00C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5A0604"/>
    <w:multiLevelType w:val="multilevel"/>
    <w:tmpl w:val="49BC3E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38DC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21092A"/>
    <w:multiLevelType w:val="hybridMultilevel"/>
    <w:tmpl w:val="DDBE54C6"/>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F201C5"/>
    <w:multiLevelType w:val="hybridMultilevel"/>
    <w:tmpl w:val="8C2AAE4A"/>
    <w:lvl w:ilvl="0" w:tplc="04100001">
      <w:start w:val="1"/>
      <w:numFmt w:val="bullet"/>
      <w:pStyle w:val="ListParagraph"/>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4" w15:restartNumberingAfterBreak="0">
    <w:nsid w:val="3CCC296F"/>
    <w:multiLevelType w:val="hybridMultilevel"/>
    <w:tmpl w:val="62F01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C93A06"/>
    <w:multiLevelType w:val="hybridMultilevel"/>
    <w:tmpl w:val="782808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9" w15:restartNumberingAfterBreak="0">
    <w:nsid w:val="6E631C9B"/>
    <w:multiLevelType w:val="hybridMultilevel"/>
    <w:tmpl w:val="38D25A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666205218">
    <w:abstractNumId w:val="5"/>
  </w:num>
  <w:num w:numId="2" w16cid:durableId="1675297830">
    <w:abstractNumId w:val="4"/>
  </w:num>
  <w:num w:numId="3" w16cid:durableId="1637101641">
    <w:abstractNumId w:val="3"/>
  </w:num>
  <w:num w:numId="4" w16cid:durableId="1640190904">
    <w:abstractNumId w:val="2"/>
  </w:num>
  <w:num w:numId="5" w16cid:durableId="1909152352">
    <w:abstractNumId w:val="1"/>
  </w:num>
  <w:num w:numId="6" w16cid:durableId="477655425">
    <w:abstractNumId w:val="0"/>
  </w:num>
  <w:num w:numId="7" w16cid:durableId="1200508367">
    <w:abstractNumId w:val="9"/>
  </w:num>
  <w:num w:numId="8" w16cid:durableId="1607883391">
    <w:abstractNumId w:val="8"/>
  </w:num>
  <w:num w:numId="9" w16cid:durableId="208225130">
    <w:abstractNumId w:val="15"/>
  </w:num>
  <w:num w:numId="10" w16cid:durableId="1464693279">
    <w:abstractNumId w:val="18"/>
  </w:num>
  <w:num w:numId="11" w16cid:durableId="876040453">
    <w:abstractNumId w:val="13"/>
  </w:num>
  <w:num w:numId="12" w16cid:durableId="260719652">
    <w:abstractNumId w:val="10"/>
  </w:num>
  <w:num w:numId="13" w16cid:durableId="126434276">
    <w:abstractNumId w:val="19"/>
  </w:num>
  <w:num w:numId="14" w16cid:durableId="2029064416">
    <w:abstractNumId w:val="6"/>
  </w:num>
  <w:num w:numId="15" w16cid:durableId="1053768766">
    <w:abstractNumId w:val="12"/>
  </w:num>
  <w:num w:numId="16" w16cid:durableId="898712202">
    <w:abstractNumId w:val="7"/>
  </w:num>
  <w:num w:numId="17" w16cid:durableId="701439594">
    <w:abstractNumId w:val="17"/>
  </w:num>
  <w:num w:numId="18" w16cid:durableId="1560626125">
    <w:abstractNumId w:val="14"/>
  </w:num>
  <w:num w:numId="19" w16cid:durableId="1345326919">
    <w:abstractNumId w:val="11"/>
  </w:num>
  <w:num w:numId="20" w16cid:durableId="20075319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removePersonalInformation/>
  <w:removeDateAndTime/>
  <w:activeWritingStyle w:appName="MSWord" w:lang="de-DE" w:vendorID="64" w:dllVersion="6" w:nlCheck="1" w:checkStyle="0"/>
  <w:activeWritingStyle w:appName="MSWord" w:lang="en-GB" w:vendorID="64" w:dllVersion="6" w:nlCheck="1" w:checkStyle="0"/>
  <w:activeWritingStyle w:appName="MSWord" w:lang="en-US" w:vendorID="64" w:dllVersion="6" w:nlCheck="1" w:checkStyle="1"/>
  <w:activeWritingStyle w:appName="MSWord" w:lang="fr-FR"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de-DE" w:vendorID="64" w:dllVersion="0" w:nlCheck="1" w:checkStyle="0"/>
  <w:activeWritingStyle w:appName="MSWord" w:lang="en-GB" w:vendorID="64" w:dllVersion="4096" w:nlCheck="1" w:checkStyle="0"/>
  <w:activeWritingStyle w:appName="MSWord" w:lang="fr-BE" w:vendorID="64" w:dllVersion="0" w:nlCheck="1" w:checkStyle="0"/>
  <w:activeWritingStyle w:appName="MSWord" w:lang="de-DE" w:vendorID="64" w:dllVersion="4096" w:nlCheck="1" w:checkStyle="0"/>
  <w:activeWritingStyle w:appName="MSWord" w:lang="fr-BE"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style="mso-width-relative:margin;mso-height-relative:margin" fillcolor="#1ec08a" strokecolor="white">
      <v:fill color="#1ec08a"/>
      <v:stroke color="white" opacity="0"/>
      <v:shadow offset=",5pt" offset2=",6pt"/>
      <o:colormru v:ext="edit" colors="#238dc1,#039,white,#dbf9ee,#ffc000,#1ec08a,#f8f8f8,black"/>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FBC"/>
    <w:rsid w:val="0000014E"/>
    <w:rsid w:val="000003C7"/>
    <w:rsid w:val="000003F8"/>
    <w:rsid w:val="000011F8"/>
    <w:rsid w:val="00001C97"/>
    <w:rsid w:val="00002091"/>
    <w:rsid w:val="000022A1"/>
    <w:rsid w:val="00002826"/>
    <w:rsid w:val="00002AB0"/>
    <w:rsid w:val="00002FFA"/>
    <w:rsid w:val="00003913"/>
    <w:rsid w:val="00003AD6"/>
    <w:rsid w:val="000041AD"/>
    <w:rsid w:val="00004320"/>
    <w:rsid w:val="0000495C"/>
    <w:rsid w:val="000049DA"/>
    <w:rsid w:val="00004A45"/>
    <w:rsid w:val="00004E12"/>
    <w:rsid w:val="00004F54"/>
    <w:rsid w:val="00005BDD"/>
    <w:rsid w:val="00005E82"/>
    <w:rsid w:val="000060E8"/>
    <w:rsid w:val="0000624D"/>
    <w:rsid w:val="0000667C"/>
    <w:rsid w:val="00006791"/>
    <w:rsid w:val="00006B40"/>
    <w:rsid w:val="00006C55"/>
    <w:rsid w:val="00007392"/>
    <w:rsid w:val="00007AB9"/>
    <w:rsid w:val="000108F2"/>
    <w:rsid w:val="0001114D"/>
    <w:rsid w:val="0001158E"/>
    <w:rsid w:val="00012675"/>
    <w:rsid w:val="00014274"/>
    <w:rsid w:val="0001563D"/>
    <w:rsid w:val="00015760"/>
    <w:rsid w:val="00015EF7"/>
    <w:rsid w:val="00015F91"/>
    <w:rsid w:val="0001613E"/>
    <w:rsid w:val="0001619B"/>
    <w:rsid w:val="00016715"/>
    <w:rsid w:val="000168C7"/>
    <w:rsid w:val="000174A7"/>
    <w:rsid w:val="00020864"/>
    <w:rsid w:val="00020DAA"/>
    <w:rsid w:val="00020F9C"/>
    <w:rsid w:val="00021E8A"/>
    <w:rsid w:val="00022274"/>
    <w:rsid w:val="000224A0"/>
    <w:rsid w:val="000227E0"/>
    <w:rsid w:val="000238CA"/>
    <w:rsid w:val="00024498"/>
    <w:rsid w:val="000244D6"/>
    <w:rsid w:val="000248EA"/>
    <w:rsid w:val="00025940"/>
    <w:rsid w:val="000267C0"/>
    <w:rsid w:val="00026A2E"/>
    <w:rsid w:val="00026F59"/>
    <w:rsid w:val="00027BF1"/>
    <w:rsid w:val="00027D27"/>
    <w:rsid w:val="000301BA"/>
    <w:rsid w:val="0003038A"/>
    <w:rsid w:val="00030D41"/>
    <w:rsid w:val="00030FB5"/>
    <w:rsid w:val="0003181D"/>
    <w:rsid w:val="00032AAE"/>
    <w:rsid w:val="00032B1F"/>
    <w:rsid w:val="00032C30"/>
    <w:rsid w:val="0003327D"/>
    <w:rsid w:val="00033A3A"/>
    <w:rsid w:val="00033AEB"/>
    <w:rsid w:val="00033C7E"/>
    <w:rsid w:val="000346A7"/>
    <w:rsid w:val="00034999"/>
    <w:rsid w:val="00035650"/>
    <w:rsid w:val="00035669"/>
    <w:rsid w:val="00036192"/>
    <w:rsid w:val="00036F87"/>
    <w:rsid w:val="0004092F"/>
    <w:rsid w:val="00041DD4"/>
    <w:rsid w:val="0004246A"/>
    <w:rsid w:val="000436BB"/>
    <w:rsid w:val="00043C51"/>
    <w:rsid w:val="000445CA"/>
    <w:rsid w:val="000448CC"/>
    <w:rsid w:val="0004499A"/>
    <w:rsid w:val="0004547D"/>
    <w:rsid w:val="00045D7B"/>
    <w:rsid w:val="00046214"/>
    <w:rsid w:val="0004682A"/>
    <w:rsid w:val="00046B17"/>
    <w:rsid w:val="000471AF"/>
    <w:rsid w:val="000477C6"/>
    <w:rsid w:val="000479C0"/>
    <w:rsid w:val="00047A45"/>
    <w:rsid w:val="00047AE0"/>
    <w:rsid w:val="00047C9E"/>
    <w:rsid w:val="00047E1E"/>
    <w:rsid w:val="000504DF"/>
    <w:rsid w:val="0005052C"/>
    <w:rsid w:val="0005058D"/>
    <w:rsid w:val="00050838"/>
    <w:rsid w:val="0005084B"/>
    <w:rsid w:val="00050F45"/>
    <w:rsid w:val="000515AD"/>
    <w:rsid w:val="00051B9D"/>
    <w:rsid w:val="00052B6B"/>
    <w:rsid w:val="00052E58"/>
    <w:rsid w:val="00053613"/>
    <w:rsid w:val="000538D9"/>
    <w:rsid w:val="00053CD2"/>
    <w:rsid w:val="00054380"/>
    <w:rsid w:val="000552C3"/>
    <w:rsid w:val="00055877"/>
    <w:rsid w:val="00056120"/>
    <w:rsid w:val="00056340"/>
    <w:rsid w:val="0005692E"/>
    <w:rsid w:val="0005783E"/>
    <w:rsid w:val="00060004"/>
    <w:rsid w:val="000608F0"/>
    <w:rsid w:val="00060ED6"/>
    <w:rsid w:val="00061164"/>
    <w:rsid w:val="0006172B"/>
    <w:rsid w:val="0006259E"/>
    <w:rsid w:val="00062959"/>
    <w:rsid w:val="000630CB"/>
    <w:rsid w:val="000632ED"/>
    <w:rsid w:val="00063A8A"/>
    <w:rsid w:val="00063E4C"/>
    <w:rsid w:val="00063F99"/>
    <w:rsid w:val="00064824"/>
    <w:rsid w:val="0006510F"/>
    <w:rsid w:val="0006560C"/>
    <w:rsid w:val="00065722"/>
    <w:rsid w:val="00065B64"/>
    <w:rsid w:val="00065E9B"/>
    <w:rsid w:val="00065F2F"/>
    <w:rsid w:val="000664B2"/>
    <w:rsid w:val="00066C72"/>
    <w:rsid w:val="00066E95"/>
    <w:rsid w:val="000673AF"/>
    <w:rsid w:val="0006761C"/>
    <w:rsid w:val="000679B5"/>
    <w:rsid w:val="00067C35"/>
    <w:rsid w:val="00067F38"/>
    <w:rsid w:val="000703BE"/>
    <w:rsid w:val="0007167C"/>
    <w:rsid w:val="00071C09"/>
    <w:rsid w:val="00071D54"/>
    <w:rsid w:val="00072610"/>
    <w:rsid w:val="0007390C"/>
    <w:rsid w:val="00073A5B"/>
    <w:rsid w:val="00074126"/>
    <w:rsid w:val="00074537"/>
    <w:rsid w:val="00074A4D"/>
    <w:rsid w:val="00076239"/>
    <w:rsid w:val="000765D4"/>
    <w:rsid w:val="00076717"/>
    <w:rsid w:val="000768CB"/>
    <w:rsid w:val="00076EB2"/>
    <w:rsid w:val="00077239"/>
    <w:rsid w:val="00077C9F"/>
    <w:rsid w:val="00080395"/>
    <w:rsid w:val="00081939"/>
    <w:rsid w:val="00081B17"/>
    <w:rsid w:val="00081E2B"/>
    <w:rsid w:val="00081FCA"/>
    <w:rsid w:val="0008286D"/>
    <w:rsid w:val="000833C0"/>
    <w:rsid w:val="00083935"/>
    <w:rsid w:val="00083D17"/>
    <w:rsid w:val="00084509"/>
    <w:rsid w:val="0008463C"/>
    <w:rsid w:val="000847CD"/>
    <w:rsid w:val="00084C7A"/>
    <w:rsid w:val="00084DEF"/>
    <w:rsid w:val="0008560D"/>
    <w:rsid w:val="00086781"/>
    <w:rsid w:val="00086E46"/>
    <w:rsid w:val="00091400"/>
    <w:rsid w:val="000916D0"/>
    <w:rsid w:val="00092651"/>
    <w:rsid w:val="00092653"/>
    <w:rsid w:val="000938A8"/>
    <w:rsid w:val="0009419B"/>
    <w:rsid w:val="000944D5"/>
    <w:rsid w:val="0009490F"/>
    <w:rsid w:val="00094AB3"/>
    <w:rsid w:val="00094C8A"/>
    <w:rsid w:val="00095031"/>
    <w:rsid w:val="00095C34"/>
    <w:rsid w:val="00095FB8"/>
    <w:rsid w:val="000964C1"/>
    <w:rsid w:val="00096573"/>
    <w:rsid w:val="000965C2"/>
    <w:rsid w:val="00096A5C"/>
    <w:rsid w:val="00097322"/>
    <w:rsid w:val="000979FC"/>
    <w:rsid w:val="00097D56"/>
    <w:rsid w:val="000A17AD"/>
    <w:rsid w:val="000A18E8"/>
    <w:rsid w:val="000A20A1"/>
    <w:rsid w:val="000A247A"/>
    <w:rsid w:val="000A2BFF"/>
    <w:rsid w:val="000A2FCD"/>
    <w:rsid w:val="000A360E"/>
    <w:rsid w:val="000A3E54"/>
    <w:rsid w:val="000A436A"/>
    <w:rsid w:val="000A572C"/>
    <w:rsid w:val="000A60AC"/>
    <w:rsid w:val="000A738D"/>
    <w:rsid w:val="000A7546"/>
    <w:rsid w:val="000B0239"/>
    <w:rsid w:val="000B0E45"/>
    <w:rsid w:val="000B1092"/>
    <w:rsid w:val="000B1B99"/>
    <w:rsid w:val="000B2122"/>
    <w:rsid w:val="000B274D"/>
    <w:rsid w:val="000B3548"/>
    <w:rsid w:val="000B39D0"/>
    <w:rsid w:val="000B3BCD"/>
    <w:rsid w:val="000B48C9"/>
    <w:rsid w:val="000B4CE1"/>
    <w:rsid w:val="000B5B91"/>
    <w:rsid w:val="000B5BFB"/>
    <w:rsid w:val="000B654C"/>
    <w:rsid w:val="000B67A9"/>
    <w:rsid w:val="000B6F7C"/>
    <w:rsid w:val="000B7039"/>
    <w:rsid w:val="000B73C1"/>
    <w:rsid w:val="000B7A02"/>
    <w:rsid w:val="000C0CAE"/>
    <w:rsid w:val="000C1222"/>
    <w:rsid w:val="000C1551"/>
    <w:rsid w:val="000C1B83"/>
    <w:rsid w:val="000C2948"/>
    <w:rsid w:val="000C2ACC"/>
    <w:rsid w:val="000C3B18"/>
    <w:rsid w:val="000C3E1B"/>
    <w:rsid w:val="000C41B0"/>
    <w:rsid w:val="000C43DE"/>
    <w:rsid w:val="000C4686"/>
    <w:rsid w:val="000C56CD"/>
    <w:rsid w:val="000C5B68"/>
    <w:rsid w:val="000C5D44"/>
    <w:rsid w:val="000C5F0E"/>
    <w:rsid w:val="000C681B"/>
    <w:rsid w:val="000C6B34"/>
    <w:rsid w:val="000C71D4"/>
    <w:rsid w:val="000C7C1D"/>
    <w:rsid w:val="000C7F3E"/>
    <w:rsid w:val="000D04A9"/>
    <w:rsid w:val="000D060F"/>
    <w:rsid w:val="000D0CED"/>
    <w:rsid w:val="000D0D1C"/>
    <w:rsid w:val="000D1763"/>
    <w:rsid w:val="000D19AF"/>
    <w:rsid w:val="000D1BB7"/>
    <w:rsid w:val="000D1E2E"/>
    <w:rsid w:val="000D2790"/>
    <w:rsid w:val="000D2D57"/>
    <w:rsid w:val="000D2EDF"/>
    <w:rsid w:val="000D3297"/>
    <w:rsid w:val="000D3773"/>
    <w:rsid w:val="000D46F5"/>
    <w:rsid w:val="000D4878"/>
    <w:rsid w:val="000D4AC5"/>
    <w:rsid w:val="000D4CB0"/>
    <w:rsid w:val="000D6374"/>
    <w:rsid w:val="000D6681"/>
    <w:rsid w:val="000D681C"/>
    <w:rsid w:val="000E0CBB"/>
    <w:rsid w:val="000E0F64"/>
    <w:rsid w:val="000E1058"/>
    <w:rsid w:val="000E2001"/>
    <w:rsid w:val="000E2281"/>
    <w:rsid w:val="000E2337"/>
    <w:rsid w:val="000E249B"/>
    <w:rsid w:val="000E31AA"/>
    <w:rsid w:val="000E342D"/>
    <w:rsid w:val="000E39F1"/>
    <w:rsid w:val="000E3F79"/>
    <w:rsid w:val="000E49AA"/>
    <w:rsid w:val="000E6270"/>
    <w:rsid w:val="000E62C4"/>
    <w:rsid w:val="000E685B"/>
    <w:rsid w:val="000E728E"/>
    <w:rsid w:val="000E7547"/>
    <w:rsid w:val="000F02C6"/>
    <w:rsid w:val="000F05F9"/>
    <w:rsid w:val="000F06F3"/>
    <w:rsid w:val="000F0714"/>
    <w:rsid w:val="000F0A07"/>
    <w:rsid w:val="000F0B8C"/>
    <w:rsid w:val="000F1F7F"/>
    <w:rsid w:val="000F260B"/>
    <w:rsid w:val="000F2E1A"/>
    <w:rsid w:val="000F42C2"/>
    <w:rsid w:val="000F4393"/>
    <w:rsid w:val="000F4DA4"/>
    <w:rsid w:val="000F4EBC"/>
    <w:rsid w:val="000F5233"/>
    <w:rsid w:val="000F5D70"/>
    <w:rsid w:val="000F69CF"/>
    <w:rsid w:val="000F6AC7"/>
    <w:rsid w:val="000F73BC"/>
    <w:rsid w:val="000F7857"/>
    <w:rsid w:val="00100856"/>
    <w:rsid w:val="001015A9"/>
    <w:rsid w:val="001021D9"/>
    <w:rsid w:val="00102290"/>
    <w:rsid w:val="00102D27"/>
    <w:rsid w:val="001037E2"/>
    <w:rsid w:val="00104367"/>
    <w:rsid w:val="00104699"/>
    <w:rsid w:val="00104B79"/>
    <w:rsid w:val="00105AC6"/>
    <w:rsid w:val="001077AB"/>
    <w:rsid w:val="001077CC"/>
    <w:rsid w:val="00107A66"/>
    <w:rsid w:val="00110178"/>
    <w:rsid w:val="00110DF3"/>
    <w:rsid w:val="00110F8E"/>
    <w:rsid w:val="00111F04"/>
    <w:rsid w:val="00111FC4"/>
    <w:rsid w:val="00112138"/>
    <w:rsid w:val="00112CEA"/>
    <w:rsid w:val="001139C2"/>
    <w:rsid w:val="00113F1E"/>
    <w:rsid w:val="00114806"/>
    <w:rsid w:val="001149AE"/>
    <w:rsid w:val="001149FB"/>
    <w:rsid w:val="001154C4"/>
    <w:rsid w:val="00115D67"/>
    <w:rsid w:val="00115E41"/>
    <w:rsid w:val="0011600E"/>
    <w:rsid w:val="00117207"/>
    <w:rsid w:val="00117478"/>
    <w:rsid w:val="00117554"/>
    <w:rsid w:val="00117929"/>
    <w:rsid w:val="00117A1F"/>
    <w:rsid w:val="00117BC4"/>
    <w:rsid w:val="001202BB"/>
    <w:rsid w:val="0012065A"/>
    <w:rsid w:val="00120FB9"/>
    <w:rsid w:val="00122CE6"/>
    <w:rsid w:val="0012305E"/>
    <w:rsid w:val="0012329F"/>
    <w:rsid w:val="001247A3"/>
    <w:rsid w:val="0012494D"/>
    <w:rsid w:val="00124F2D"/>
    <w:rsid w:val="001255B2"/>
    <w:rsid w:val="00125656"/>
    <w:rsid w:val="001257DD"/>
    <w:rsid w:val="0012595C"/>
    <w:rsid w:val="0012596E"/>
    <w:rsid w:val="00125E9E"/>
    <w:rsid w:val="00126610"/>
    <w:rsid w:val="001268A8"/>
    <w:rsid w:val="0012769F"/>
    <w:rsid w:val="00127C6F"/>
    <w:rsid w:val="00127E42"/>
    <w:rsid w:val="00127F9A"/>
    <w:rsid w:val="0013046A"/>
    <w:rsid w:val="0013166C"/>
    <w:rsid w:val="001317D6"/>
    <w:rsid w:val="00132C94"/>
    <w:rsid w:val="00132F7D"/>
    <w:rsid w:val="001332B5"/>
    <w:rsid w:val="0013342F"/>
    <w:rsid w:val="0013387E"/>
    <w:rsid w:val="00134DE4"/>
    <w:rsid w:val="00134EC8"/>
    <w:rsid w:val="001352B8"/>
    <w:rsid w:val="00135752"/>
    <w:rsid w:val="00135C38"/>
    <w:rsid w:val="00136891"/>
    <w:rsid w:val="00136C18"/>
    <w:rsid w:val="0013714F"/>
    <w:rsid w:val="001375E2"/>
    <w:rsid w:val="00137B5A"/>
    <w:rsid w:val="00137D77"/>
    <w:rsid w:val="00140313"/>
    <w:rsid w:val="00140314"/>
    <w:rsid w:val="0014055C"/>
    <w:rsid w:val="00140693"/>
    <w:rsid w:val="00140BBC"/>
    <w:rsid w:val="00140BC9"/>
    <w:rsid w:val="00140D74"/>
    <w:rsid w:val="00140F61"/>
    <w:rsid w:val="001410F5"/>
    <w:rsid w:val="00141858"/>
    <w:rsid w:val="00141C36"/>
    <w:rsid w:val="00141D40"/>
    <w:rsid w:val="00141F0C"/>
    <w:rsid w:val="00143052"/>
    <w:rsid w:val="001431C5"/>
    <w:rsid w:val="00143D09"/>
    <w:rsid w:val="0014419A"/>
    <w:rsid w:val="0014453E"/>
    <w:rsid w:val="001449B8"/>
    <w:rsid w:val="00144AEF"/>
    <w:rsid w:val="00145BB4"/>
    <w:rsid w:val="00146150"/>
    <w:rsid w:val="001469C3"/>
    <w:rsid w:val="0014708D"/>
    <w:rsid w:val="001470B2"/>
    <w:rsid w:val="001474AE"/>
    <w:rsid w:val="001503E6"/>
    <w:rsid w:val="00150BA2"/>
    <w:rsid w:val="00151587"/>
    <w:rsid w:val="00151E6A"/>
    <w:rsid w:val="00151E9E"/>
    <w:rsid w:val="00152B3C"/>
    <w:rsid w:val="001536AA"/>
    <w:rsid w:val="00153E83"/>
    <w:rsid w:val="0015426B"/>
    <w:rsid w:val="00154375"/>
    <w:rsid w:val="001554BA"/>
    <w:rsid w:val="00155687"/>
    <w:rsid w:val="00155764"/>
    <w:rsid w:val="00155F37"/>
    <w:rsid w:val="0015673E"/>
    <w:rsid w:val="00156D3B"/>
    <w:rsid w:val="00156EC0"/>
    <w:rsid w:val="001575C3"/>
    <w:rsid w:val="00160084"/>
    <w:rsid w:val="00160327"/>
    <w:rsid w:val="0016063B"/>
    <w:rsid w:val="00160A3D"/>
    <w:rsid w:val="00160E49"/>
    <w:rsid w:val="00160F8F"/>
    <w:rsid w:val="001618B9"/>
    <w:rsid w:val="001619AC"/>
    <w:rsid w:val="00161C23"/>
    <w:rsid w:val="00161CDE"/>
    <w:rsid w:val="00161FA0"/>
    <w:rsid w:val="0016260C"/>
    <w:rsid w:val="00162D71"/>
    <w:rsid w:val="00163D5A"/>
    <w:rsid w:val="0016425F"/>
    <w:rsid w:val="00165275"/>
    <w:rsid w:val="00166128"/>
    <w:rsid w:val="00166C42"/>
    <w:rsid w:val="0016710A"/>
    <w:rsid w:val="00167929"/>
    <w:rsid w:val="00167D03"/>
    <w:rsid w:val="001702E3"/>
    <w:rsid w:val="00170614"/>
    <w:rsid w:val="001709E0"/>
    <w:rsid w:val="00170E67"/>
    <w:rsid w:val="00171CCD"/>
    <w:rsid w:val="00171DE1"/>
    <w:rsid w:val="00172D1E"/>
    <w:rsid w:val="00172FED"/>
    <w:rsid w:val="00173357"/>
    <w:rsid w:val="00173509"/>
    <w:rsid w:val="00173758"/>
    <w:rsid w:val="001739AB"/>
    <w:rsid w:val="00173BB5"/>
    <w:rsid w:val="00173C31"/>
    <w:rsid w:val="00173C56"/>
    <w:rsid w:val="0017417E"/>
    <w:rsid w:val="0017457E"/>
    <w:rsid w:val="001750A9"/>
    <w:rsid w:val="00175CC7"/>
    <w:rsid w:val="00175ED4"/>
    <w:rsid w:val="00176841"/>
    <w:rsid w:val="00176E50"/>
    <w:rsid w:val="001771FA"/>
    <w:rsid w:val="0017795B"/>
    <w:rsid w:val="0018210E"/>
    <w:rsid w:val="00182221"/>
    <w:rsid w:val="00182722"/>
    <w:rsid w:val="00183047"/>
    <w:rsid w:val="00183D92"/>
    <w:rsid w:val="00183E84"/>
    <w:rsid w:val="00184274"/>
    <w:rsid w:val="0018471C"/>
    <w:rsid w:val="00184E72"/>
    <w:rsid w:val="001853BE"/>
    <w:rsid w:val="001855CB"/>
    <w:rsid w:val="00185B82"/>
    <w:rsid w:val="0018601C"/>
    <w:rsid w:val="00186145"/>
    <w:rsid w:val="00187B04"/>
    <w:rsid w:val="00187C44"/>
    <w:rsid w:val="00190155"/>
    <w:rsid w:val="001905C5"/>
    <w:rsid w:val="00191307"/>
    <w:rsid w:val="00191C69"/>
    <w:rsid w:val="0019235B"/>
    <w:rsid w:val="00192387"/>
    <w:rsid w:val="001923F0"/>
    <w:rsid w:val="00192CC7"/>
    <w:rsid w:val="00192CDE"/>
    <w:rsid w:val="00192D03"/>
    <w:rsid w:val="001930EE"/>
    <w:rsid w:val="00193629"/>
    <w:rsid w:val="00193912"/>
    <w:rsid w:val="00193D22"/>
    <w:rsid w:val="00193EFD"/>
    <w:rsid w:val="00194E64"/>
    <w:rsid w:val="00194F9A"/>
    <w:rsid w:val="00194FAD"/>
    <w:rsid w:val="001951C4"/>
    <w:rsid w:val="001958CA"/>
    <w:rsid w:val="00195A98"/>
    <w:rsid w:val="00196FD8"/>
    <w:rsid w:val="00197344"/>
    <w:rsid w:val="001979EA"/>
    <w:rsid w:val="001A0A42"/>
    <w:rsid w:val="001A0B5D"/>
    <w:rsid w:val="001A0D75"/>
    <w:rsid w:val="001A1984"/>
    <w:rsid w:val="001A1A02"/>
    <w:rsid w:val="001A1DC8"/>
    <w:rsid w:val="001A276A"/>
    <w:rsid w:val="001A31DF"/>
    <w:rsid w:val="001A3505"/>
    <w:rsid w:val="001A4263"/>
    <w:rsid w:val="001A4356"/>
    <w:rsid w:val="001A5D3B"/>
    <w:rsid w:val="001A5DA9"/>
    <w:rsid w:val="001A63D6"/>
    <w:rsid w:val="001A64CC"/>
    <w:rsid w:val="001A739E"/>
    <w:rsid w:val="001A7B23"/>
    <w:rsid w:val="001B0023"/>
    <w:rsid w:val="001B09C3"/>
    <w:rsid w:val="001B117A"/>
    <w:rsid w:val="001B1B5D"/>
    <w:rsid w:val="001B1F38"/>
    <w:rsid w:val="001B2390"/>
    <w:rsid w:val="001B274D"/>
    <w:rsid w:val="001B2A43"/>
    <w:rsid w:val="001B31FB"/>
    <w:rsid w:val="001B3292"/>
    <w:rsid w:val="001B32F4"/>
    <w:rsid w:val="001B359E"/>
    <w:rsid w:val="001B4B72"/>
    <w:rsid w:val="001B4C47"/>
    <w:rsid w:val="001B5372"/>
    <w:rsid w:val="001B56D1"/>
    <w:rsid w:val="001B5C75"/>
    <w:rsid w:val="001B647B"/>
    <w:rsid w:val="001B6699"/>
    <w:rsid w:val="001B6A68"/>
    <w:rsid w:val="001B6F2B"/>
    <w:rsid w:val="001B7595"/>
    <w:rsid w:val="001B75BA"/>
    <w:rsid w:val="001C046B"/>
    <w:rsid w:val="001C0BAE"/>
    <w:rsid w:val="001C0CD1"/>
    <w:rsid w:val="001C17DB"/>
    <w:rsid w:val="001C23C1"/>
    <w:rsid w:val="001C2491"/>
    <w:rsid w:val="001C2E2E"/>
    <w:rsid w:val="001C3075"/>
    <w:rsid w:val="001C367C"/>
    <w:rsid w:val="001C4E43"/>
    <w:rsid w:val="001C4F81"/>
    <w:rsid w:val="001C5151"/>
    <w:rsid w:val="001C55B8"/>
    <w:rsid w:val="001C5836"/>
    <w:rsid w:val="001C5B54"/>
    <w:rsid w:val="001C5F31"/>
    <w:rsid w:val="001C6837"/>
    <w:rsid w:val="001C7399"/>
    <w:rsid w:val="001C73C3"/>
    <w:rsid w:val="001C76FB"/>
    <w:rsid w:val="001D0284"/>
    <w:rsid w:val="001D0D0D"/>
    <w:rsid w:val="001D0E5D"/>
    <w:rsid w:val="001D0E6F"/>
    <w:rsid w:val="001D1FDC"/>
    <w:rsid w:val="001D279A"/>
    <w:rsid w:val="001D35BE"/>
    <w:rsid w:val="001D3632"/>
    <w:rsid w:val="001D379A"/>
    <w:rsid w:val="001D38B5"/>
    <w:rsid w:val="001D487F"/>
    <w:rsid w:val="001D4F15"/>
    <w:rsid w:val="001D535E"/>
    <w:rsid w:val="001D54BF"/>
    <w:rsid w:val="001D5B1E"/>
    <w:rsid w:val="001D5CD8"/>
    <w:rsid w:val="001D6961"/>
    <w:rsid w:val="001D731D"/>
    <w:rsid w:val="001D79D6"/>
    <w:rsid w:val="001E009E"/>
    <w:rsid w:val="001E0197"/>
    <w:rsid w:val="001E022E"/>
    <w:rsid w:val="001E1AD9"/>
    <w:rsid w:val="001E1C90"/>
    <w:rsid w:val="001E2C4E"/>
    <w:rsid w:val="001E2E7B"/>
    <w:rsid w:val="001E3248"/>
    <w:rsid w:val="001E36A3"/>
    <w:rsid w:val="001E3710"/>
    <w:rsid w:val="001E39CB"/>
    <w:rsid w:val="001E403E"/>
    <w:rsid w:val="001E4F13"/>
    <w:rsid w:val="001E515F"/>
    <w:rsid w:val="001E537C"/>
    <w:rsid w:val="001E5D90"/>
    <w:rsid w:val="001E724E"/>
    <w:rsid w:val="001E736B"/>
    <w:rsid w:val="001E7C9B"/>
    <w:rsid w:val="001F04AC"/>
    <w:rsid w:val="001F0CF9"/>
    <w:rsid w:val="001F1AFD"/>
    <w:rsid w:val="001F2B63"/>
    <w:rsid w:val="001F36DA"/>
    <w:rsid w:val="001F373C"/>
    <w:rsid w:val="001F3A4A"/>
    <w:rsid w:val="001F4001"/>
    <w:rsid w:val="001F42D7"/>
    <w:rsid w:val="001F4B8E"/>
    <w:rsid w:val="001F4FBF"/>
    <w:rsid w:val="001F5033"/>
    <w:rsid w:val="001F55E4"/>
    <w:rsid w:val="001F5794"/>
    <w:rsid w:val="001F57AC"/>
    <w:rsid w:val="001F57F2"/>
    <w:rsid w:val="001F5899"/>
    <w:rsid w:val="001F5B6A"/>
    <w:rsid w:val="001F6186"/>
    <w:rsid w:val="001F626B"/>
    <w:rsid w:val="001F651A"/>
    <w:rsid w:val="001F6641"/>
    <w:rsid w:val="001F664B"/>
    <w:rsid w:val="001F66A1"/>
    <w:rsid w:val="001F6803"/>
    <w:rsid w:val="001F6804"/>
    <w:rsid w:val="001F6E8C"/>
    <w:rsid w:val="001F6F2E"/>
    <w:rsid w:val="001F71F3"/>
    <w:rsid w:val="001F77E0"/>
    <w:rsid w:val="001F78E6"/>
    <w:rsid w:val="00200518"/>
    <w:rsid w:val="002007FD"/>
    <w:rsid w:val="002009E3"/>
    <w:rsid w:val="00200D4E"/>
    <w:rsid w:val="00200FFC"/>
    <w:rsid w:val="0020120C"/>
    <w:rsid w:val="0020192B"/>
    <w:rsid w:val="0020255A"/>
    <w:rsid w:val="00202D9A"/>
    <w:rsid w:val="0020340A"/>
    <w:rsid w:val="00204406"/>
    <w:rsid w:val="002046EF"/>
    <w:rsid w:val="002047FC"/>
    <w:rsid w:val="00205441"/>
    <w:rsid w:val="002056F6"/>
    <w:rsid w:val="002063B5"/>
    <w:rsid w:val="0020686E"/>
    <w:rsid w:val="00206D60"/>
    <w:rsid w:val="0020798B"/>
    <w:rsid w:val="00207CDD"/>
    <w:rsid w:val="00207EC7"/>
    <w:rsid w:val="00210591"/>
    <w:rsid w:val="00210797"/>
    <w:rsid w:val="00210D2F"/>
    <w:rsid w:val="00211DBC"/>
    <w:rsid w:val="00212189"/>
    <w:rsid w:val="0021238D"/>
    <w:rsid w:val="00212596"/>
    <w:rsid w:val="00212607"/>
    <w:rsid w:val="00212672"/>
    <w:rsid w:val="002128B5"/>
    <w:rsid w:val="00212BA2"/>
    <w:rsid w:val="00215102"/>
    <w:rsid w:val="002151EB"/>
    <w:rsid w:val="00215D0C"/>
    <w:rsid w:val="00215FF2"/>
    <w:rsid w:val="00216BFD"/>
    <w:rsid w:val="0021718B"/>
    <w:rsid w:val="00220103"/>
    <w:rsid w:val="002211DC"/>
    <w:rsid w:val="002220AD"/>
    <w:rsid w:val="00222D37"/>
    <w:rsid w:val="002234AB"/>
    <w:rsid w:val="002236B6"/>
    <w:rsid w:val="002237B9"/>
    <w:rsid w:val="00223A9D"/>
    <w:rsid w:val="00223DF4"/>
    <w:rsid w:val="002243B3"/>
    <w:rsid w:val="00224443"/>
    <w:rsid w:val="00224646"/>
    <w:rsid w:val="00224675"/>
    <w:rsid w:val="00224A8E"/>
    <w:rsid w:val="00224C05"/>
    <w:rsid w:val="0022628A"/>
    <w:rsid w:val="002262DF"/>
    <w:rsid w:val="00226F1E"/>
    <w:rsid w:val="0022762F"/>
    <w:rsid w:val="00227A6D"/>
    <w:rsid w:val="00227B24"/>
    <w:rsid w:val="00227E6F"/>
    <w:rsid w:val="002301EB"/>
    <w:rsid w:val="00230A11"/>
    <w:rsid w:val="0023147D"/>
    <w:rsid w:val="002316F7"/>
    <w:rsid w:val="0023184C"/>
    <w:rsid w:val="002319F9"/>
    <w:rsid w:val="00232262"/>
    <w:rsid w:val="0023262F"/>
    <w:rsid w:val="00232AA4"/>
    <w:rsid w:val="00232BE0"/>
    <w:rsid w:val="002333B9"/>
    <w:rsid w:val="002338EA"/>
    <w:rsid w:val="00233C18"/>
    <w:rsid w:val="00234D9A"/>
    <w:rsid w:val="00234EF7"/>
    <w:rsid w:val="00235426"/>
    <w:rsid w:val="0023580A"/>
    <w:rsid w:val="00235AC2"/>
    <w:rsid w:val="002365B8"/>
    <w:rsid w:val="0023667E"/>
    <w:rsid w:val="002368E5"/>
    <w:rsid w:val="00236A22"/>
    <w:rsid w:val="00236E57"/>
    <w:rsid w:val="002370D0"/>
    <w:rsid w:val="00237B38"/>
    <w:rsid w:val="00240360"/>
    <w:rsid w:val="002403A1"/>
    <w:rsid w:val="002405CA"/>
    <w:rsid w:val="00242202"/>
    <w:rsid w:val="00242308"/>
    <w:rsid w:val="002426A1"/>
    <w:rsid w:val="0024350A"/>
    <w:rsid w:val="00243624"/>
    <w:rsid w:val="00243643"/>
    <w:rsid w:val="00243E73"/>
    <w:rsid w:val="00243F92"/>
    <w:rsid w:val="0024436E"/>
    <w:rsid w:val="00244917"/>
    <w:rsid w:val="00244951"/>
    <w:rsid w:val="00244B8A"/>
    <w:rsid w:val="00245951"/>
    <w:rsid w:val="00246047"/>
    <w:rsid w:val="00247288"/>
    <w:rsid w:val="0025018C"/>
    <w:rsid w:val="00250949"/>
    <w:rsid w:val="00250E2B"/>
    <w:rsid w:val="00251C9C"/>
    <w:rsid w:val="00251DCF"/>
    <w:rsid w:val="00251FB7"/>
    <w:rsid w:val="0025245A"/>
    <w:rsid w:val="002525ED"/>
    <w:rsid w:val="00252A79"/>
    <w:rsid w:val="00252CA6"/>
    <w:rsid w:val="00252EE3"/>
    <w:rsid w:val="002532FD"/>
    <w:rsid w:val="00254CF2"/>
    <w:rsid w:val="00255805"/>
    <w:rsid w:val="0025608A"/>
    <w:rsid w:val="00256676"/>
    <w:rsid w:val="0025764F"/>
    <w:rsid w:val="002576CB"/>
    <w:rsid w:val="00257789"/>
    <w:rsid w:val="00260217"/>
    <w:rsid w:val="00260582"/>
    <w:rsid w:val="00260D53"/>
    <w:rsid w:val="00261FDB"/>
    <w:rsid w:val="00262022"/>
    <w:rsid w:val="0026240E"/>
    <w:rsid w:val="00262415"/>
    <w:rsid w:val="00262421"/>
    <w:rsid w:val="00262D59"/>
    <w:rsid w:val="002636D0"/>
    <w:rsid w:val="002639DE"/>
    <w:rsid w:val="00263A2C"/>
    <w:rsid w:val="00263F24"/>
    <w:rsid w:val="00264114"/>
    <w:rsid w:val="00265052"/>
    <w:rsid w:val="002655D3"/>
    <w:rsid w:val="002658ED"/>
    <w:rsid w:val="00265914"/>
    <w:rsid w:val="00265E38"/>
    <w:rsid w:val="002666F1"/>
    <w:rsid w:val="00266ADA"/>
    <w:rsid w:val="00267471"/>
    <w:rsid w:val="00267C98"/>
    <w:rsid w:val="00270919"/>
    <w:rsid w:val="00270CFF"/>
    <w:rsid w:val="0027217B"/>
    <w:rsid w:val="002724D4"/>
    <w:rsid w:val="00272705"/>
    <w:rsid w:val="00272A78"/>
    <w:rsid w:val="00273122"/>
    <w:rsid w:val="00273EFE"/>
    <w:rsid w:val="00274A28"/>
    <w:rsid w:val="00274A98"/>
    <w:rsid w:val="00276947"/>
    <w:rsid w:val="00276EA2"/>
    <w:rsid w:val="00277287"/>
    <w:rsid w:val="002802F3"/>
    <w:rsid w:val="00280631"/>
    <w:rsid w:val="0028108A"/>
    <w:rsid w:val="002819DA"/>
    <w:rsid w:val="00282732"/>
    <w:rsid w:val="00283132"/>
    <w:rsid w:val="002831E8"/>
    <w:rsid w:val="00283762"/>
    <w:rsid w:val="00283D5F"/>
    <w:rsid w:val="00284737"/>
    <w:rsid w:val="00284A18"/>
    <w:rsid w:val="00284A27"/>
    <w:rsid w:val="00284C92"/>
    <w:rsid w:val="00285D87"/>
    <w:rsid w:val="00285EA5"/>
    <w:rsid w:val="002864F8"/>
    <w:rsid w:val="00286A04"/>
    <w:rsid w:val="0028700A"/>
    <w:rsid w:val="0028796F"/>
    <w:rsid w:val="0029034E"/>
    <w:rsid w:val="00290512"/>
    <w:rsid w:val="00291017"/>
    <w:rsid w:val="00291114"/>
    <w:rsid w:val="002912AE"/>
    <w:rsid w:val="00291BE0"/>
    <w:rsid w:val="0029280A"/>
    <w:rsid w:val="00292830"/>
    <w:rsid w:val="00292B29"/>
    <w:rsid w:val="00293141"/>
    <w:rsid w:val="0029318E"/>
    <w:rsid w:val="002940E8"/>
    <w:rsid w:val="00294EA7"/>
    <w:rsid w:val="002954D2"/>
    <w:rsid w:val="002970B4"/>
    <w:rsid w:val="00297106"/>
    <w:rsid w:val="00297933"/>
    <w:rsid w:val="002A0838"/>
    <w:rsid w:val="002A0F89"/>
    <w:rsid w:val="002A20C0"/>
    <w:rsid w:val="002A335C"/>
    <w:rsid w:val="002A42B8"/>
    <w:rsid w:val="002A4A4C"/>
    <w:rsid w:val="002A5563"/>
    <w:rsid w:val="002A6071"/>
    <w:rsid w:val="002A62E1"/>
    <w:rsid w:val="002B09F3"/>
    <w:rsid w:val="002B0A74"/>
    <w:rsid w:val="002B1464"/>
    <w:rsid w:val="002B1EF9"/>
    <w:rsid w:val="002B294F"/>
    <w:rsid w:val="002B3A0E"/>
    <w:rsid w:val="002B3B85"/>
    <w:rsid w:val="002B4D99"/>
    <w:rsid w:val="002B4E21"/>
    <w:rsid w:val="002B50AE"/>
    <w:rsid w:val="002B5596"/>
    <w:rsid w:val="002B5FAB"/>
    <w:rsid w:val="002B6013"/>
    <w:rsid w:val="002B692F"/>
    <w:rsid w:val="002B7B68"/>
    <w:rsid w:val="002B7C7B"/>
    <w:rsid w:val="002B7D2E"/>
    <w:rsid w:val="002B7E81"/>
    <w:rsid w:val="002C08C1"/>
    <w:rsid w:val="002C09F2"/>
    <w:rsid w:val="002C199E"/>
    <w:rsid w:val="002C2756"/>
    <w:rsid w:val="002C2757"/>
    <w:rsid w:val="002C27FE"/>
    <w:rsid w:val="002C286B"/>
    <w:rsid w:val="002C341C"/>
    <w:rsid w:val="002C3989"/>
    <w:rsid w:val="002C4CE5"/>
    <w:rsid w:val="002C51DB"/>
    <w:rsid w:val="002C5AF4"/>
    <w:rsid w:val="002C6796"/>
    <w:rsid w:val="002C6BA2"/>
    <w:rsid w:val="002C6C19"/>
    <w:rsid w:val="002C7319"/>
    <w:rsid w:val="002C79DA"/>
    <w:rsid w:val="002C7F91"/>
    <w:rsid w:val="002D16E7"/>
    <w:rsid w:val="002D218A"/>
    <w:rsid w:val="002D278E"/>
    <w:rsid w:val="002D2E84"/>
    <w:rsid w:val="002D2F2B"/>
    <w:rsid w:val="002D4717"/>
    <w:rsid w:val="002D56F9"/>
    <w:rsid w:val="002D68B2"/>
    <w:rsid w:val="002D6A74"/>
    <w:rsid w:val="002D6B3E"/>
    <w:rsid w:val="002D73EE"/>
    <w:rsid w:val="002D7525"/>
    <w:rsid w:val="002E03C1"/>
    <w:rsid w:val="002E13E5"/>
    <w:rsid w:val="002E1CA9"/>
    <w:rsid w:val="002E2391"/>
    <w:rsid w:val="002E24B9"/>
    <w:rsid w:val="002E24C6"/>
    <w:rsid w:val="002E2630"/>
    <w:rsid w:val="002E31BE"/>
    <w:rsid w:val="002E38D3"/>
    <w:rsid w:val="002E3D82"/>
    <w:rsid w:val="002E412D"/>
    <w:rsid w:val="002E423E"/>
    <w:rsid w:val="002E46FF"/>
    <w:rsid w:val="002E5742"/>
    <w:rsid w:val="002E5F7E"/>
    <w:rsid w:val="002E6340"/>
    <w:rsid w:val="002E7EC8"/>
    <w:rsid w:val="002F0159"/>
    <w:rsid w:val="002F09CF"/>
    <w:rsid w:val="002F0DFB"/>
    <w:rsid w:val="002F13D9"/>
    <w:rsid w:val="002F1511"/>
    <w:rsid w:val="002F1B73"/>
    <w:rsid w:val="002F1F2F"/>
    <w:rsid w:val="002F20E0"/>
    <w:rsid w:val="002F2269"/>
    <w:rsid w:val="002F28AD"/>
    <w:rsid w:val="002F2E6F"/>
    <w:rsid w:val="002F342F"/>
    <w:rsid w:val="002F3454"/>
    <w:rsid w:val="002F350C"/>
    <w:rsid w:val="002F37C7"/>
    <w:rsid w:val="002F46A5"/>
    <w:rsid w:val="002F4A39"/>
    <w:rsid w:val="002F5090"/>
    <w:rsid w:val="002F5A3C"/>
    <w:rsid w:val="002F5EC9"/>
    <w:rsid w:val="002F653E"/>
    <w:rsid w:val="002F67E7"/>
    <w:rsid w:val="002F6FBD"/>
    <w:rsid w:val="002F7FDF"/>
    <w:rsid w:val="00300B68"/>
    <w:rsid w:val="00300DFA"/>
    <w:rsid w:val="00300F09"/>
    <w:rsid w:val="00301852"/>
    <w:rsid w:val="0030196E"/>
    <w:rsid w:val="00301A66"/>
    <w:rsid w:val="00301E9B"/>
    <w:rsid w:val="0030253F"/>
    <w:rsid w:val="00302AAF"/>
    <w:rsid w:val="00302CCA"/>
    <w:rsid w:val="00302D63"/>
    <w:rsid w:val="00303716"/>
    <w:rsid w:val="00303F2F"/>
    <w:rsid w:val="003042A8"/>
    <w:rsid w:val="00304A8F"/>
    <w:rsid w:val="003056FC"/>
    <w:rsid w:val="00305B39"/>
    <w:rsid w:val="00306107"/>
    <w:rsid w:val="003063F0"/>
    <w:rsid w:val="00306792"/>
    <w:rsid w:val="0030682B"/>
    <w:rsid w:val="00306DA5"/>
    <w:rsid w:val="00306F42"/>
    <w:rsid w:val="003103A1"/>
    <w:rsid w:val="003108E4"/>
    <w:rsid w:val="00311B5F"/>
    <w:rsid w:val="00312018"/>
    <w:rsid w:val="003122A5"/>
    <w:rsid w:val="003123F5"/>
    <w:rsid w:val="0031274F"/>
    <w:rsid w:val="00313255"/>
    <w:rsid w:val="0031392C"/>
    <w:rsid w:val="0031458D"/>
    <w:rsid w:val="00314CA6"/>
    <w:rsid w:val="00315472"/>
    <w:rsid w:val="00315D2D"/>
    <w:rsid w:val="003160B3"/>
    <w:rsid w:val="00316368"/>
    <w:rsid w:val="0031681C"/>
    <w:rsid w:val="00316B1E"/>
    <w:rsid w:val="00316F6A"/>
    <w:rsid w:val="00317440"/>
    <w:rsid w:val="00317801"/>
    <w:rsid w:val="00317876"/>
    <w:rsid w:val="00317879"/>
    <w:rsid w:val="00317EC0"/>
    <w:rsid w:val="00320268"/>
    <w:rsid w:val="003202E0"/>
    <w:rsid w:val="003204B9"/>
    <w:rsid w:val="00320977"/>
    <w:rsid w:val="00320C95"/>
    <w:rsid w:val="0032130C"/>
    <w:rsid w:val="00321D25"/>
    <w:rsid w:val="00321E78"/>
    <w:rsid w:val="00322030"/>
    <w:rsid w:val="003222B1"/>
    <w:rsid w:val="003224D0"/>
    <w:rsid w:val="003237DA"/>
    <w:rsid w:val="00323DE5"/>
    <w:rsid w:val="00324813"/>
    <w:rsid w:val="00324B0E"/>
    <w:rsid w:val="00325D89"/>
    <w:rsid w:val="00326C11"/>
    <w:rsid w:val="00326C68"/>
    <w:rsid w:val="003276C9"/>
    <w:rsid w:val="00327CE1"/>
    <w:rsid w:val="00330089"/>
    <w:rsid w:val="00330131"/>
    <w:rsid w:val="00330404"/>
    <w:rsid w:val="00331265"/>
    <w:rsid w:val="003312A0"/>
    <w:rsid w:val="0033233E"/>
    <w:rsid w:val="00332507"/>
    <w:rsid w:val="0033317A"/>
    <w:rsid w:val="003332A2"/>
    <w:rsid w:val="00333D62"/>
    <w:rsid w:val="00333FFE"/>
    <w:rsid w:val="00334318"/>
    <w:rsid w:val="00335487"/>
    <w:rsid w:val="00335EF1"/>
    <w:rsid w:val="003361E1"/>
    <w:rsid w:val="00336B51"/>
    <w:rsid w:val="00336E5A"/>
    <w:rsid w:val="00337867"/>
    <w:rsid w:val="00337934"/>
    <w:rsid w:val="00337C15"/>
    <w:rsid w:val="00337C9E"/>
    <w:rsid w:val="00337E63"/>
    <w:rsid w:val="003402C7"/>
    <w:rsid w:val="0034032A"/>
    <w:rsid w:val="003408B5"/>
    <w:rsid w:val="00340929"/>
    <w:rsid w:val="00340F43"/>
    <w:rsid w:val="00341E2C"/>
    <w:rsid w:val="003431EA"/>
    <w:rsid w:val="003434E6"/>
    <w:rsid w:val="003436D9"/>
    <w:rsid w:val="003436F4"/>
    <w:rsid w:val="00343957"/>
    <w:rsid w:val="003446E0"/>
    <w:rsid w:val="00344CDC"/>
    <w:rsid w:val="003460EA"/>
    <w:rsid w:val="003463D4"/>
    <w:rsid w:val="0034672A"/>
    <w:rsid w:val="00346B87"/>
    <w:rsid w:val="00350FCA"/>
    <w:rsid w:val="00351A73"/>
    <w:rsid w:val="003520CA"/>
    <w:rsid w:val="00353BD4"/>
    <w:rsid w:val="003540CA"/>
    <w:rsid w:val="003546F4"/>
    <w:rsid w:val="003552DA"/>
    <w:rsid w:val="00355427"/>
    <w:rsid w:val="00355D4E"/>
    <w:rsid w:val="00355D81"/>
    <w:rsid w:val="003565A3"/>
    <w:rsid w:val="003566DE"/>
    <w:rsid w:val="003567A5"/>
    <w:rsid w:val="00356FB1"/>
    <w:rsid w:val="00357250"/>
    <w:rsid w:val="00357AF4"/>
    <w:rsid w:val="003605B5"/>
    <w:rsid w:val="003609EA"/>
    <w:rsid w:val="003609F0"/>
    <w:rsid w:val="003618B2"/>
    <w:rsid w:val="0036216E"/>
    <w:rsid w:val="00362276"/>
    <w:rsid w:val="00362716"/>
    <w:rsid w:val="00362BA1"/>
    <w:rsid w:val="00362BFF"/>
    <w:rsid w:val="00362C84"/>
    <w:rsid w:val="003642EF"/>
    <w:rsid w:val="003647CC"/>
    <w:rsid w:val="00364A54"/>
    <w:rsid w:val="00364AD0"/>
    <w:rsid w:val="00364E3F"/>
    <w:rsid w:val="00365085"/>
    <w:rsid w:val="0036508F"/>
    <w:rsid w:val="00365A81"/>
    <w:rsid w:val="00365BA8"/>
    <w:rsid w:val="003661CB"/>
    <w:rsid w:val="003664CF"/>
    <w:rsid w:val="003667A0"/>
    <w:rsid w:val="00366A05"/>
    <w:rsid w:val="00367431"/>
    <w:rsid w:val="00367751"/>
    <w:rsid w:val="00367D7A"/>
    <w:rsid w:val="00367F71"/>
    <w:rsid w:val="0037006D"/>
    <w:rsid w:val="0037031B"/>
    <w:rsid w:val="00370BDC"/>
    <w:rsid w:val="00370FF3"/>
    <w:rsid w:val="00371E6D"/>
    <w:rsid w:val="00372877"/>
    <w:rsid w:val="00372D14"/>
    <w:rsid w:val="003730DF"/>
    <w:rsid w:val="003732AD"/>
    <w:rsid w:val="00373875"/>
    <w:rsid w:val="0037408A"/>
    <w:rsid w:val="00374272"/>
    <w:rsid w:val="003746C6"/>
    <w:rsid w:val="00374CC7"/>
    <w:rsid w:val="00374EF1"/>
    <w:rsid w:val="00375056"/>
    <w:rsid w:val="00375071"/>
    <w:rsid w:val="0037639D"/>
    <w:rsid w:val="003767CA"/>
    <w:rsid w:val="00376C41"/>
    <w:rsid w:val="00376DF1"/>
    <w:rsid w:val="003771A3"/>
    <w:rsid w:val="00377937"/>
    <w:rsid w:val="00377FB2"/>
    <w:rsid w:val="0038040B"/>
    <w:rsid w:val="00380BE2"/>
    <w:rsid w:val="00381928"/>
    <w:rsid w:val="00381B0C"/>
    <w:rsid w:val="0038213A"/>
    <w:rsid w:val="00382AA0"/>
    <w:rsid w:val="00383294"/>
    <w:rsid w:val="00383323"/>
    <w:rsid w:val="00383724"/>
    <w:rsid w:val="003839B2"/>
    <w:rsid w:val="0038403C"/>
    <w:rsid w:val="00384BCB"/>
    <w:rsid w:val="00384BD0"/>
    <w:rsid w:val="003851ED"/>
    <w:rsid w:val="00385744"/>
    <w:rsid w:val="00385BC1"/>
    <w:rsid w:val="003866BB"/>
    <w:rsid w:val="00386B07"/>
    <w:rsid w:val="00387120"/>
    <w:rsid w:val="00387765"/>
    <w:rsid w:val="00390584"/>
    <w:rsid w:val="003905BC"/>
    <w:rsid w:val="00390A31"/>
    <w:rsid w:val="00390C0A"/>
    <w:rsid w:val="003912BE"/>
    <w:rsid w:val="00391340"/>
    <w:rsid w:val="00391DE2"/>
    <w:rsid w:val="0039225A"/>
    <w:rsid w:val="00392777"/>
    <w:rsid w:val="00392E98"/>
    <w:rsid w:val="00392FAE"/>
    <w:rsid w:val="0039363C"/>
    <w:rsid w:val="00393AF3"/>
    <w:rsid w:val="003943C8"/>
    <w:rsid w:val="00395AC8"/>
    <w:rsid w:val="00396916"/>
    <w:rsid w:val="00396A51"/>
    <w:rsid w:val="003A04FC"/>
    <w:rsid w:val="003A0EB2"/>
    <w:rsid w:val="003A145A"/>
    <w:rsid w:val="003A215E"/>
    <w:rsid w:val="003A23CD"/>
    <w:rsid w:val="003A267E"/>
    <w:rsid w:val="003A2A83"/>
    <w:rsid w:val="003A2C62"/>
    <w:rsid w:val="003A303D"/>
    <w:rsid w:val="003A33D3"/>
    <w:rsid w:val="003A3A9A"/>
    <w:rsid w:val="003A3FED"/>
    <w:rsid w:val="003A4137"/>
    <w:rsid w:val="003A441D"/>
    <w:rsid w:val="003A5646"/>
    <w:rsid w:val="003A59C6"/>
    <w:rsid w:val="003A74A6"/>
    <w:rsid w:val="003A777F"/>
    <w:rsid w:val="003A7A92"/>
    <w:rsid w:val="003A7FF5"/>
    <w:rsid w:val="003B01D1"/>
    <w:rsid w:val="003B0861"/>
    <w:rsid w:val="003B10CA"/>
    <w:rsid w:val="003B1ACF"/>
    <w:rsid w:val="003B2D38"/>
    <w:rsid w:val="003B30A6"/>
    <w:rsid w:val="003B38F4"/>
    <w:rsid w:val="003B485F"/>
    <w:rsid w:val="003B4C84"/>
    <w:rsid w:val="003B503D"/>
    <w:rsid w:val="003B5522"/>
    <w:rsid w:val="003B55F8"/>
    <w:rsid w:val="003B5A92"/>
    <w:rsid w:val="003B5B5F"/>
    <w:rsid w:val="003B5BF8"/>
    <w:rsid w:val="003B644D"/>
    <w:rsid w:val="003B6BA9"/>
    <w:rsid w:val="003B718B"/>
    <w:rsid w:val="003C02FB"/>
    <w:rsid w:val="003C0B57"/>
    <w:rsid w:val="003C0C5B"/>
    <w:rsid w:val="003C0D93"/>
    <w:rsid w:val="003C1337"/>
    <w:rsid w:val="003C1365"/>
    <w:rsid w:val="003C15C3"/>
    <w:rsid w:val="003C163C"/>
    <w:rsid w:val="003C16F6"/>
    <w:rsid w:val="003C19FA"/>
    <w:rsid w:val="003C1CFF"/>
    <w:rsid w:val="003C1D02"/>
    <w:rsid w:val="003C2616"/>
    <w:rsid w:val="003C2AC7"/>
    <w:rsid w:val="003C2E25"/>
    <w:rsid w:val="003C34C7"/>
    <w:rsid w:val="003C3EB3"/>
    <w:rsid w:val="003C4566"/>
    <w:rsid w:val="003C49F5"/>
    <w:rsid w:val="003C4C6C"/>
    <w:rsid w:val="003C4E64"/>
    <w:rsid w:val="003C503A"/>
    <w:rsid w:val="003C5F6C"/>
    <w:rsid w:val="003C6997"/>
    <w:rsid w:val="003C6B05"/>
    <w:rsid w:val="003C6D4A"/>
    <w:rsid w:val="003C7D08"/>
    <w:rsid w:val="003C7ED0"/>
    <w:rsid w:val="003D06B7"/>
    <w:rsid w:val="003D0F92"/>
    <w:rsid w:val="003D1601"/>
    <w:rsid w:val="003D16B4"/>
    <w:rsid w:val="003D1D45"/>
    <w:rsid w:val="003D283F"/>
    <w:rsid w:val="003D30DA"/>
    <w:rsid w:val="003D3D43"/>
    <w:rsid w:val="003D4ABA"/>
    <w:rsid w:val="003D4B2E"/>
    <w:rsid w:val="003D4D69"/>
    <w:rsid w:val="003D51E8"/>
    <w:rsid w:val="003D58C0"/>
    <w:rsid w:val="003D5A08"/>
    <w:rsid w:val="003D62A6"/>
    <w:rsid w:val="003D6C21"/>
    <w:rsid w:val="003D75EA"/>
    <w:rsid w:val="003E01A2"/>
    <w:rsid w:val="003E0983"/>
    <w:rsid w:val="003E1148"/>
    <w:rsid w:val="003E14E8"/>
    <w:rsid w:val="003E16B6"/>
    <w:rsid w:val="003E174D"/>
    <w:rsid w:val="003E199C"/>
    <w:rsid w:val="003E21A6"/>
    <w:rsid w:val="003E2665"/>
    <w:rsid w:val="003E2961"/>
    <w:rsid w:val="003E2AD9"/>
    <w:rsid w:val="003E3235"/>
    <w:rsid w:val="003E3EF9"/>
    <w:rsid w:val="003E4223"/>
    <w:rsid w:val="003E440A"/>
    <w:rsid w:val="003E46FE"/>
    <w:rsid w:val="003E482F"/>
    <w:rsid w:val="003E5361"/>
    <w:rsid w:val="003E62E0"/>
    <w:rsid w:val="003E6B93"/>
    <w:rsid w:val="003E78BF"/>
    <w:rsid w:val="003E7CF2"/>
    <w:rsid w:val="003F0259"/>
    <w:rsid w:val="003F05AE"/>
    <w:rsid w:val="003F13F7"/>
    <w:rsid w:val="003F19F7"/>
    <w:rsid w:val="003F3945"/>
    <w:rsid w:val="003F3B15"/>
    <w:rsid w:val="003F3F30"/>
    <w:rsid w:val="003F4413"/>
    <w:rsid w:val="003F4911"/>
    <w:rsid w:val="003F51A3"/>
    <w:rsid w:val="003F5ACF"/>
    <w:rsid w:val="003F6F84"/>
    <w:rsid w:val="003F71FE"/>
    <w:rsid w:val="003F732D"/>
    <w:rsid w:val="003F785F"/>
    <w:rsid w:val="003F7D7A"/>
    <w:rsid w:val="0040119E"/>
    <w:rsid w:val="00401B51"/>
    <w:rsid w:val="00402A3A"/>
    <w:rsid w:val="00402A63"/>
    <w:rsid w:val="00403D8E"/>
    <w:rsid w:val="00404216"/>
    <w:rsid w:val="004043A8"/>
    <w:rsid w:val="00404515"/>
    <w:rsid w:val="00404882"/>
    <w:rsid w:val="00404F19"/>
    <w:rsid w:val="00405247"/>
    <w:rsid w:val="00405625"/>
    <w:rsid w:val="00405765"/>
    <w:rsid w:val="00406150"/>
    <w:rsid w:val="0040692E"/>
    <w:rsid w:val="004069F9"/>
    <w:rsid w:val="00406C25"/>
    <w:rsid w:val="00406D7A"/>
    <w:rsid w:val="00406E43"/>
    <w:rsid w:val="0040738F"/>
    <w:rsid w:val="004077B8"/>
    <w:rsid w:val="00407A2C"/>
    <w:rsid w:val="00411E5E"/>
    <w:rsid w:val="004129DC"/>
    <w:rsid w:val="00412AA2"/>
    <w:rsid w:val="00413C75"/>
    <w:rsid w:val="0041417F"/>
    <w:rsid w:val="0041463B"/>
    <w:rsid w:val="00415059"/>
    <w:rsid w:val="00415494"/>
    <w:rsid w:val="00416056"/>
    <w:rsid w:val="00416856"/>
    <w:rsid w:val="004176D5"/>
    <w:rsid w:val="004178B1"/>
    <w:rsid w:val="004201A8"/>
    <w:rsid w:val="004205B3"/>
    <w:rsid w:val="00420675"/>
    <w:rsid w:val="004209A6"/>
    <w:rsid w:val="00420CA9"/>
    <w:rsid w:val="004214BA"/>
    <w:rsid w:val="00421C15"/>
    <w:rsid w:val="00421ED3"/>
    <w:rsid w:val="00422171"/>
    <w:rsid w:val="004221A8"/>
    <w:rsid w:val="004225FB"/>
    <w:rsid w:val="00422636"/>
    <w:rsid w:val="004229A9"/>
    <w:rsid w:val="00422BB4"/>
    <w:rsid w:val="0042301B"/>
    <w:rsid w:val="00423ACC"/>
    <w:rsid w:val="00424321"/>
    <w:rsid w:val="00424A77"/>
    <w:rsid w:val="00424DFD"/>
    <w:rsid w:val="00425C89"/>
    <w:rsid w:val="00425D24"/>
    <w:rsid w:val="0042600E"/>
    <w:rsid w:val="0042620B"/>
    <w:rsid w:val="0042633C"/>
    <w:rsid w:val="00426B49"/>
    <w:rsid w:val="00427CD7"/>
    <w:rsid w:val="00427F0B"/>
    <w:rsid w:val="0043021A"/>
    <w:rsid w:val="00430455"/>
    <w:rsid w:val="0043060C"/>
    <w:rsid w:val="0043084F"/>
    <w:rsid w:val="00430C30"/>
    <w:rsid w:val="00430C4E"/>
    <w:rsid w:val="00430C69"/>
    <w:rsid w:val="004312A6"/>
    <w:rsid w:val="00431B06"/>
    <w:rsid w:val="00431D9D"/>
    <w:rsid w:val="00432B9C"/>
    <w:rsid w:val="00433139"/>
    <w:rsid w:val="004334DB"/>
    <w:rsid w:val="00433C03"/>
    <w:rsid w:val="004341C5"/>
    <w:rsid w:val="00434705"/>
    <w:rsid w:val="00434F9F"/>
    <w:rsid w:val="0043510F"/>
    <w:rsid w:val="004353D6"/>
    <w:rsid w:val="0043617A"/>
    <w:rsid w:val="00437E31"/>
    <w:rsid w:val="00437ED6"/>
    <w:rsid w:val="00437F49"/>
    <w:rsid w:val="0044065A"/>
    <w:rsid w:val="0044084F"/>
    <w:rsid w:val="00440895"/>
    <w:rsid w:val="004414E0"/>
    <w:rsid w:val="00442E22"/>
    <w:rsid w:val="00442F14"/>
    <w:rsid w:val="004433BC"/>
    <w:rsid w:val="0044373C"/>
    <w:rsid w:val="00443A0A"/>
    <w:rsid w:val="00443A5A"/>
    <w:rsid w:val="00443BBB"/>
    <w:rsid w:val="00443CA1"/>
    <w:rsid w:val="00443DBA"/>
    <w:rsid w:val="00443E4D"/>
    <w:rsid w:val="00444365"/>
    <w:rsid w:val="00445497"/>
    <w:rsid w:val="00445B48"/>
    <w:rsid w:val="00445B78"/>
    <w:rsid w:val="00446598"/>
    <w:rsid w:val="00446D70"/>
    <w:rsid w:val="00447202"/>
    <w:rsid w:val="00447BFB"/>
    <w:rsid w:val="00447CF9"/>
    <w:rsid w:val="00447D59"/>
    <w:rsid w:val="00447F36"/>
    <w:rsid w:val="00450EDF"/>
    <w:rsid w:val="00451C1F"/>
    <w:rsid w:val="00451CE9"/>
    <w:rsid w:val="00452C09"/>
    <w:rsid w:val="00452CD1"/>
    <w:rsid w:val="00453107"/>
    <w:rsid w:val="004537E0"/>
    <w:rsid w:val="00453AE2"/>
    <w:rsid w:val="0045497F"/>
    <w:rsid w:val="00455210"/>
    <w:rsid w:val="0045540F"/>
    <w:rsid w:val="00456D60"/>
    <w:rsid w:val="00456F74"/>
    <w:rsid w:val="00457256"/>
    <w:rsid w:val="00457805"/>
    <w:rsid w:val="00457C07"/>
    <w:rsid w:val="00457C0C"/>
    <w:rsid w:val="00457D10"/>
    <w:rsid w:val="00457E8B"/>
    <w:rsid w:val="00460C3C"/>
    <w:rsid w:val="00461602"/>
    <w:rsid w:val="0046189A"/>
    <w:rsid w:val="00461A17"/>
    <w:rsid w:val="00462C60"/>
    <w:rsid w:val="00464B8F"/>
    <w:rsid w:val="00464C8A"/>
    <w:rsid w:val="00464FC6"/>
    <w:rsid w:val="00465114"/>
    <w:rsid w:val="004658D3"/>
    <w:rsid w:val="00465F68"/>
    <w:rsid w:val="00466212"/>
    <w:rsid w:val="004667AC"/>
    <w:rsid w:val="00466BE1"/>
    <w:rsid w:val="00467F1C"/>
    <w:rsid w:val="004700A4"/>
    <w:rsid w:val="00470A92"/>
    <w:rsid w:val="004728A1"/>
    <w:rsid w:val="00472ED6"/>
    <w:rsid w:val="00473184"/>
    <w:rsid w:val="004737F0"/>
    <w:rsid w:val="00474A5B"/>
    <w:rsid w:val="00474F38"/>
    <w:rsid w:val="00475724"/>
    <w:rsid w:val="00475B73"/>
    <w:rsid w:val="00475D32"/>
    <w:rsid w:val="00475ECD"/>
    <w:rsid w:val="00477258"/>
    <w:rsid w:val="0047759E"/>
    <w:rsid w:val="00481224"/>
    <w:rsid w:val="00481CDA"/>
    <w:rsid w:val="00482306"/>
    <w:rsid w:val="00482898"/>
    <w:rsid w:val="00483A04"/>
    <w:rsid w:val="00483F42"/>
    <w:rsid w:val="0048405D"/>
    <w:rsid w:val="00484EA0"/>
    <w:rsid w:val="0048539A"/>
    <w:rsid w:val="00485E04"/>
    <w:rsid w:val="0048613F"/>
    <w:rsid w:val="00486C2F"/>
    <w:rsid w:val="00487697"/>
    <w:rsid w:val="00487875"/>
    <w:rsid w:val="00487936"/>
    <w:rsid w:val="004901A2"/>
    <w:rsid w:val="00491292"/>
    <w:rsid w:val="004914F0"/>
    <w:rsid w:val="004918D8"/>
    <w:rsid w:val="00491C21"/>
    <w:rsid w:val="00492807"/>
    <w:rsid w:val="00492B84"/>
    <w:rsid w:val="00492D63"/>
    <w:rsid w:val="004930EE"/>
    <w:rsid w:val="00494AC1"/>
    <w:rsid w:val="00494F6A"/>
    <w:rsid w:val="00495404"/>
    <w:rsid w:val="00495822"/>
    <w:rsid w:val="00496B46"/>
    <w:rsid w:val="00496F51"/>
    <w:rsid w:val="0049739E"/>
    <w:rsid w:val="00497DA5"/>
    <w:rsid w:val="004A011B"/>
    <w:rsid w:val="004A0746"/>
    <w:rsid w:val="004A0BBA"/>
    <w:rsid w:val="004A0ECB"/>
    <w:rsid w:val="004A11CD"/>
    <w:rsid w:val="004A1EC0"/>
    <w:rsid w:val="004A2363"/>
    <w:rsid w:val="004A2B15"/>
    <w:rsid w:val="004A3233"/>
    <w:rsid w:val="004A355F"/>
    <w:rsid w:val="004A3582"/>
    <w:rsid w:val="004A41D0"/>
    <w:rsid w:val="004A457F"/>
    <w:rsid w:val="004A4707"/>
    <w:rsid w:val="004A5A26"/>
    <w:rsid w:val="004A5CC9"/>
    <w:rsid w:val="004A5D90"/>
    <w:rsid w:val="004A6241"/>
    <w:rsid w:val="004A67FD"/>
    <w:rsid w:val="004A6EE9"/>
    <w:rsid w:val="004A7132"/>
    <w:rsid w:val="004A77A9"/>
    <w:rsid w:val="004A7AB4"/>
    <w:rsid w:val="004B0CB0"/>
    <w:rsid w:val="004B0F63"/>
    <w:rsid w:val="004B12E7"/>
    <w:rsid w:val="004B2ABA"/>
    <w:rsid w:val="004B2D00"/>
    <w:rsid w:val="004B3844"/>
    <w:rsid w:val="004B4EAD"/>
    <w:rsid w:val="004B5230"/>
    <w:rsid w:val="004B56AC"/>
    <w:rsid w:val="004B5CC0"/>
    <w:rsid w:val="004B6158"/>
    <w:rsid w:val="004B6AA2"/>
    <w:rsid w:val="004B6B14"/>
    <w:rsid w:val="004B704E"/>
    <w:rsid w:val="004B7604"/>
    <w:rsid w:val="004B77BA"/>
    <w:rsid w:val="004C034A"/>
    <w:rsid w:val="004C0B97"/>
    <w:rsid w:val="004C1350"/>
    <w:rsid w:val="004C15DE"/>
    <w:rsid w:val="004C1732"/>
    <w:rsid w:val="004C19BC"/>
    <w:rsid w:val="004C2204"/>
    <w:rsid w:val="004C2BDF"/>
    <w:rsid w:val="004C33F0"/>
    <w:rsid w:val="004C3CF3"/>
    <w:rsid w:val="004C3E78"/>
    <w:rsid w:val="004C44C7"/>
    <w:rsid w:val="004C4CF4"/>
    <w:rsid w:val="004C5642"/>
    <w:rsid w:val="004C57B8"/>
    <w:rsid w:val="004C5895"/>
    <w:rsid w:val="004C5DBC"/>
    <w:rsid w:val="004C75B6"/>
    <w:rsid w:val="004C790C"/>
    <w:rsid w:val="004D037F"/>
    <w:rsid w:val="004D101F"/>
    <w:rsid w:val="004D1277"/>
    <w:rsid w:val="004D1889"/>
    <w:rsid w:val="004D18C9"/>
    <w:rsid w:val="004D2295"/>
    <w:rsid w:val="004D23CD"/>
    <w:rsid w:val="004D26D3"/>
    <w:rsid w:val="004D2717"/>
    <w:rsid w:val="004D2901"/>
    <w:rsid w:val="004D2CAF"/>
    <w:rsid w:val="004D2E51"/>
    <w:rsid w:val="004D2FB6"/>
    <w:rsid w:val="004D3186"/>
    <w:rsid w:val="004D3C99"/>
    <w:rsid w:val="004D3CEA"/>
    <w:rsid w:val="004D48CB"/>
    <w:rsid w:val="004D49F0"/>
    <w:rsid w:val="004D4B6D"/>
    <w:rsid w:val="004D5591"/>
    <w:rsid w:val="004D5B25"/>
    <w:rsid w:val="004D5D82"/>
    <w:rsid w:val="004D5DD1"/>
    <w:rsid w:val="004D6823"/>
    <w:rsid w:val="004D6CB2"/>
    <w:rsid w:val="004D6E70"/>
    <w:rsid w:val="004D6EA0"/>
    <w:rsid w:val="004D7206"/>
    <w:rsid w:val="004D7287"/>
    <w:rsid w:val="004D7499"/>
    <w:rsid w:val="004D74FA"/>
    <w:rsid w:val="004E0348"/>
    <w:rsid w:val="004E0774"/>
    <w:rsid w:val="004E0CFF"/>
    <w:rsid w:val="004E0E91"/>
    <w:rsid w:val="004E2B7A"/>
    <w:rsid w:val="004E32FE"/>
    <w:rsid w:val="004E3645"/>
    <w:rsid w:val="004E36E0"/>
    <w:rsid w:val="004E4477"/>
    <w:rsid w:val="004E4646"/>
    <w:rsid w:val="004E474C"/>
    <w:rsid w:val="004E5229"/>
    <w:rsid w:val="004E625B"/>
    <w:rsid w:val="004E62CB"/>
    <w:rsid w:val="004E7D48"/>
    <w:rsid w:val="004F0446"/>
    <w:rsid w:val="004F083F"/>
    <w:rsid w:val="004F0F1A"/>
    <w:rsid w:val="004F180F"/>
    <w:rsid w:val="004F1823"/>
    <w:rsid w:val="004F1B8C"/>
    <w:rsid w:val="004F26B0"/>
    <w:rsid w:val="004F376B"/>
    <w:rsid w:val="004F3C62"/>
    <w:rsid w:val="004F472F"/>
    <w:rsid w:val="004F6416"/>
    <w:rsid w:val="004F6DFB"/>
    <w:rsid w:val="004F6E72"/>
    <w:rsid w:val="004F715F"/>
    <w:rsid w:val="004F7827"/>
    <w:rsid w:val="00500395"/>
    <w:rsid w:val="005006BB"/>
    <w:rsid w:val="0050087A"/>
    <w:rsid w:val="005010F0"/>
    <w:rsid w:val="00501A98"/>
    <w:rsid w:val="00501C5C"/>
    <w:rsid w:val="00502E67"/>
    <w:rsid w:val="00503E0A"/>
    <w:rsid w:val="0050430E"/>
    <w:rsid w:val="005046B1"/>
    <w:rsid w:val="00504898"/>
    <w:rsid w:val="00505DDE"/>
    <w:rsid w:val="005067C7"/>
    <w:rsid w:val="00506D24"/>
    <w:rsid w:val="00507234"/>
    <w:rsid w:val="00510041"/>
    <w:rsid w:val="00510DEE"/>
    <w:rsid w:val="00511022"/>
    <w:rsid w:val="005125B0"/>
    <w:rsid w:val="005126FD"/>
    <w:rsid w:val="0051311F"/>
    <w:rsid w:val="00513767"/>
    <w:rsid w:val="005138B8"/>
    <w:rsid w:val="00513C0B"/>
    <w:rsid w:val="00513C4A"/>
    <w:rsid w:val="00513EE5"/>
    <w:rsid w:val="00514728"/>
    <w:rsid w:val="0051499A"/>
    <w:rsid w:val="005150F7"/>
    <w:rsid w:val="005157C4"/>
    <w:rsid w:val="0051593E"/>
    <w:rsid w:val="00515985"/>
    <w:rsid w:val="00515EEC"/>
    <w:rsid w:val="0051652C"/>
    <w:rsid w:val="005167AD"/>
    <w:rsid w:val="00516EE7"/>
    <w:rsid w:val="0052003D"/>
    <w:rsid w:val="00520228"/>
    <w:rsid w:val="005208E5"/>
    <w:rsid w:val="00520CED"/>
    <w:rsid w:val="00520E16"/>
    <w:rsid w:val="0052129E"/>
    <w:rsid w:val="00521AD5"/>
    <w:rsid w:val="00521BB1"/>
    <w:rsid w:val="00523217"/>
    <w:rsid w:val="00523686"/>
    <w:rsid w:val="00523963"/>
    <w:rsid w:val="00523AC1"/>
    <w:rsid w:val="00523B1C"/>
    <w:rsid w:val="00523C5A"/>
    <w:rsid w:val="00523CCC"/>
    <w:rsid w:val="00523F4A"/>
    <w:rsid w:val="00524F21"/>
    <w:rsid w:val="00525250"/>
    <w:rsid w:val="00525410"/>
    <w:rsid w:val="005254AC"/>
    <w:rsid w:val="00525B44"/>
    <w:rsid w:val="0052658A"/>
    <w:rsid w:val="00526600"/>
    <w:rsid w:val="00526CFE"/>
    <w:rsid w:val="00527526"/>
    <w:rsid w:val="005277C6"/>
    <w:rsid w:val="00530588"/>
    <w:rsid w:val="00530B19"/>
    <w:rsid w:val="00530CD5"/>
    <w:rsid w:val="005311FA"/>
    <w:rsid w:val="00531342"/>
    <w:rsid w:val="00531C87"/>
    <w:rsid w:val="00531CBD"/>
    <w:rsid w:val="0053235A"/>
    <w:rsid w:val="00532453"/>
    <w:rsid w:val="00532CC6"/>
    <w:rsid w:val="00532F32"/>
    <w:rsid w:val="00533FD6"/>
    <w:rsid w:val="005341EF"/>
    <w:rsid w:val="0053455E"/>
    <w:rsid w:val="0053471A"/>
    <w:rsid w:val="00534D33"/>
    <w:rsid w:val="00534FC3"/>
    <w:rsid w:val="00535381"/>
    <w:rsid w:val="00535626"/>
    <w:rsid w:val="00535D82"/>
    <w:rsid w:val="005361FC"/>
    <w:rsid w:val="00536992"/>
    <w:rsid w:val="0054030E"/>
    <w:rsid w:val="00540428"/>
    <w:rsid w:val="005410A4"/>
    <w:rsid w:val="005410C5"/>
    <w:rsid w:val="0054181B"/>
    <w:rsid w:val="00541D2F"/>
    <w:rsid w:val="005428BC"/>
    <w:rsid w:val="005428C5"/>
    <w:rsid w:val="005429EC"/>
    <w:rsid w:val="00542B8A"/>
    <w:rsid w:val="00542F06"/>
    <w:rsid w:val="00543239"/>
    <w:rsid w:val="00543587"/>
    <w:rsid w:val="005435C5"/>
    <w:rsid w:val="0054382F"/>
    <w:rsid w:val="005438BC"/>
    <w:rsid w:val="00543D66"/>
    <w:rsid w:val="005449C6"/>
    <w:rsid w:val="00544E94"/>
    <w:rsid w:val="00544FFC"/>
    <w:rsid w:val="00545876"/>
    <w:rsid w:val="00545FD1"/>
    <w:rsid w:val="005467DC"/>
    <w:rsid w:val="00546841"/>
    <w:rsid w:val="00546D35"/>
    <w:rsid w:val="00546EA7"/>
    <w:rsid w:val="00547BE6"/>
    <w:rsid w:val="00547CE2"/>
    <w:rsid w:val="00547D31"/>
    <w:rsid w:val="005501EE"/>
    <w:rsid w:val="00550419"/>
    <w:rsid w:val="0055048C"/>
    <w:rsid w:val="00550579"/>
    <w:rsid w:val="0055063A"/>
    <w:rsid w:val="005523E4"/>
    <w:rsid w:val="005523ED"/>
    <w:rsid w:val="00552A29"/>
    <w:rsid w:val="00552AB6"/>
    <w:rsid w:val="0055305C"/>
    <w:rsid w:val="00554626"/>
    <w:rsid w:val="0055471A"/>
    <w:rsid w:val="005547BA"/>
    <w:rsid w:val="00554B2B"/>
    <w:rsid w:val="0055554C"/>
    <w:rsid w:val="005559EF"/>
    <w:rsid w:val="00555FED"/>
    <w:rsid w:val="0055639E"/>
    <w:rsid w:val="005563B5"/>
    <w:rsid w:val="005569BC"/>
    <w:rsid w:val="00557292"/>
    <w:rsid w:val="00557319"/>
    <w:rsid w:val="00557375"/>
    <w:rsid w:val="0055738D"/>
    <w:rsid w:val="00557702"/>
    <w:rsid w:val="005603BA"/>
    <w:rsid w:val="005603DC"/>
    <w:rsid w:val="00560649"/>
    <w:rsid w:val="0056159E"/>
    <w:rsid w:val="00561B8C"/>
    <w:rsid w:val="00561F15"/>
    <w:rsid w:val="0056220F"/>
    <w:rsid w:val="0056251C"/>
    <w:rsid w:val="00562555"/>
    <w:rsid w:val="0056259A"/>
    <w:rsid w:val="0056358C"/>
    <w:rsid w:val="005645D7"/>
    <w:rsid w:val="005648BC"/>
    <w:rsid w:val="00564F41"/>
    <w:rsid w:val="005657AA"/>
    <w:rsid w:val="00565949"/>
    <w:rsid w:val="00565DF3"/>
    <w:rsid w:val="005666A2"/>
    <w:rsid w:val="005669A5"/>
    <w:rsid w:val="00566E12"/>
    <w:rsid w:val="00566E82"/>
    <w:rsid w:val="00567037"/>
    <w:rsid w:val="00567BB3"/>
    <w:rsid w:val="00567F7E"/>
    <w:rsid w:val="0057001D"/>
    <w:rsid w:val="00570625"/>
    <w:rsid w:val="005707B3"/>
    <w:rsid w:val="00570BD2"/>
    <w:rsid w:val="00571317"/>
    <w:rsid w:val="0057211C"/>
    <w:rsid w:val="00572368"/>
    <w:rsid w:val="005727DC"/>
    <w:rsid w:val="00573B1C"/>
    <w:rsid w:val="005743CE"/>
    <w:rsid w:val="00574C33"/>
    <w:rsid w:val="00574D34"/>
    <w:rsid w:val="005750E6"/>
    <w:rsid w:val="00575241"/>
    <w:rsid w:val="0057644F"/>
    <w:rsid w:val="005772A2"/>
    <w:rsid w:val="00580FD2"/>
    <w:rsid w:val="00581BA2"/>
    <w:rsid w:val="00581C1B"/>
    <w:rsid w:val="00581D63"/>
    <w:rsid w:val="00582450"/>
    <w:rsid w:val="0058292F"/>
    <w:rsid w:val="005829A4"/>
    <w:rsid w:val="0058325D"/>
    <w:rsid w:val="0058357F"/>
    <w:rsid w:val="005837BA"/>
    <w:rsid w:val="005837C7"/>
    <w:rsid w:val="00583B62"/>
    <w:rsid w:val="00583DF4"/>
    <w:rsid w:val="00584EEA"/>
    <w:rsid w:val="00585763"/>
    <w:rsid w:val="00585854"/>
    <w:rsid w:val="005858AF"/>
    <w:rsid w:val="00585E4B"/>
    <w:rsid w:val="0058603B"/>
    <w:rsid w:val="00586505"/>
    <w:rsid w:val="005870D5"/>
    <w:rsid w:val="00587286"/>
    <w:rsid w:val="00587673"/>
    <w:rsid w:val="00587A9C"/>
    <w:rsid w:val="0059068B"/>
    <w:rsid w:val="00591008"/>
    <w:rsid w:val="00591817"/>
    <w:rsid w:val="00591840"/>
    <w:rsid w:val="005918D4"/>
    <w:rsid w:val="00591ECE"/>
    <w:rsid w:val="00592102"/>
    <w:rsid w:val="00592C37"/>
    <w:rsid w:val="00592DEF"/>
    <w:rsid w:val="00593256"/>
    <w:rsid w:val="005935F2"/>
    <w:rsid w:val="00593E17"/>
    <w:rsid w:val="005942AC"/>
    <w:rsid w:val="00594AA6"/>
    <w:rsid w:val="00595CD7"/>
    <w:rsid w:val="00595D64"/>
    <w:rsid w:val="0059626A"/>
    <w:rsid w:val="005963FC"/>
    <w:rsid w:val="00597995"/>
    <w:rsid w:val="00597CB4"/>
    <w:rsid w:val="005A055F"/>
    <w:rsid w:val="005A0B37"/>
    <w:rsid w:val="005A1628"/>
    <w:rsid w:val="005A23BD"/>
    <w:rsid w:val="005A2B00"/>
    <w:rsid w:val="005A3022"/>
    <w:rsid w:val="005A3AA1"/>
    <w:rsid w:val="005A3DFF"/>
    <w:rsid w:val="005A3F37"/>
    <w:rsid w:val="005A4560"/>
    <w:rsid w:val="005A51ED"/>
    <w:rsid w:val="005A5963"/>
    <w:rsid w:val="005A5F34"/>
    <w:rsid w:val="005A5F4A"/>
    <w:rsid w:val="005A601C"/>
    <w:rsid w:val="005A6731"/>
    <w:rsid w:val="005A7196"/>
    <w:rsid w:val="005A745F"/>
    <w:rsid w:val="005A774F"/>
    <w:rsid w:val="005A78EE"/>
    <w:rsid w:val="005B0570"/>
    <w:rsid w:val="005B0ECD"/>
    <w:rsid w:val="005B103F"/>
    <w:rsid w:val="005B11FE"/>
    <w:rsid w:val="005B2582"/>
    <w:rsid w:val="005B2971"/>
    <w:rsid w:val="005B2A37"/>
    <w:rsid w:val="005B38B2"/>
    <w:rsid w:val="005B3B7C"/>
    <w:rsid w:val="005B4312"/>
    <w:rsid w:val="005B433C"/>
    <w:rsid w:val="005B524F"/>
    <w:rsid w:val="005B55FB"/>
    <w:rsid w:val="005B5F66"/>
    <w:rsid w:val="005B624D"/>
    <w:rsid w:val="005B691A"/>
    <w:rsid w:val="005B7185"/>
    <w:rsid w:val="005B7B6E"/>
    <w:rsid w:val="005B7E21"/>
    <w:rsid w:val="005C0BF0"/>
    <w:rsid w:val="005C0C70"/>
    <w:rsid w:val="005C0F0B"/>
    <w:rsid w:val="005C1FAD"/>
    <w:rsid w:val="005C205F"/>
    <w:rsid w:val="005C240F"/>
    <w:rsid w:val="005C3B06"/>
    <w:rsid w:val="005C41B4"/>
    <w:rsid w:val="005C6297"/>
    <w:rsid w:val="005C66F4"/>
    <w:rsid w:val="005C6840"/>
    <w:rsid w:val="005C6B21"/>
    <w:rsid w:val="005C6D60"/>
    <w:rsid w:val="005C77A1"/>
    <w:rsid w:val="005D154D"/>
    <w:rsid w:val="005D205D"/>
    <w:rsid w:val="005D2C79"/>
    <w:rsid w:val="005D39EC"/>
    <w:rsid w:val="005D41D3"/>
    <w:rsid w:val="005D4821"/>
    <w:rsid w:val="005D599A"/>
    <w:rsid w:val="005D5A93"/>
    <w:rsid w:val="005D5B4D"/>
    <w:rsid w:val="005D5CB6"/>
    <w:rsid w:val="005D61D3"/>
    <w:rsid w:val="005D6541"/>
    <w:rsid w:val="005D6986"/>
    <w:rsid w:val="005D6C07"/>
    <w:rsid w:val="005D7331"/>
    <w:rsid w:val="005D7A9E"/>
    <w:rsid w:val="005E03D6"/>
    <w:rsid w:val="005E09FC"/>
    <w:rsid w:val="005E18AD"/>
    <w:rsid w:val="005E40B3"/>
    <w:rsid w:val="005E433F"/>
    <w:rsid w:val="005E4E39"/>
    <w:rsid w:val="005E4E70"/>
    <w:rsid w:val="005E527F"/>
    <w:rsid w:val="005E540F"/>
    <w:rsid w:val="005E6089"/>
    <w:rsid w:val="005E7F96"/>
    <w:rsid w:val="005F013E"/>
    <w:rsid w:val="005F041B"/>
    <w:rsid w:val="005F086F"/>
    <w:rsid w:val="005F0F15"/>
    <w:rsid w:val="005F0FF5"/>
    <w:rsid w:val="005F1502"/>
    <w:rsid w:val="005F1563"/>
    <w:rsid w:val="005F228A"/>
    <w:rsid w:val="005F2936"/>
    <w:rsid w:val="005F367B"/>
    <w:rsid w:val="005F3767"/>
    <w:rsid w:val="005F37A4"/>
    <w:rsid w:val="005F4877"/>
    <w:rsid w:val="005F48BC"/>
    <w:rsid w:val="005F4CF9"/>
    <w:rsid w:val="005F4E84"/>
    <w:rsid w:val="005F59D8"/>
    <w:rsid w:val="005F5D2E"/>
    <w:rsid w:val="005F601A"/>
    <w:rsid w:val="005F6287"/>
    <w:rsid w:val="005F6348"/>
    <w:rsid w:val="005F6C18"/>
    <w:rsid w:val="005F6EF9"/>
    <w:rsid w:val="005F725B"/>
    <w:rsid w:val="005F7A35"/>
    <w:rsid w:val="00600433"/>
    <w:rsid w:val="006006A0"/>
    <w:rsid w:val="0060125E"/>
    <w:rsid w:val="00601928"/>
    <w:rsid w:val="00601A92"/>
    <w:rsid w:val="0060215D"/>
    <w:rsid w:val="006022EC"/>
    <w:rsid w:val="006025B1"/>
    <w:rsid w:val="00602621"/>
    <w:rsid w:val="00603788"/>
    <w:rsid w:val="0060391E"/>
    <w:rsid w:val="00604B57"/>
    <w:rsid w:val="00604F4C"/>
    <w:rsid w:val="006054C4"/>
    <w:rsid w:val="00605570"/>
    <w:rsid w:val="006056C1"/>
    <w:rsid w:val="0060731D"/>
    <w:rsid w:val="00607A17"/>
    <w:rsid w:val="00607B54"/>
    <w:rsid w:val="00607DA1"/>
    <w:rsid w:val="00610109"/>
    <w:rsid w:val="00610C83"/>
    <w:rsid w:val="00611217"/>
    <w:rsid w:val="006128E6"/>
    <w:rsid w:val="00612C5A"/>
    <w:rsid w:val="00612C7B"/>
    <w:rsid w:val="00612D6B"/>
    <w:rsid w:val="00612E60"/>
    <w:rsid w:val="00613F5A"/>
    <w:rsid w:val="006149FB"/>
    <w:rsid w:val="00615868"/>
    <w:rsid w:val="00615A7B"/>
    <w:rsid w:val="00616157"/>
    <w:rsid w:val="006162D6"/>
    <w:rsid w:val="006164E8"/>
    <w:rsid w:val="0061651B"/>
    <w:rsid w:val="006169F9"/>
    <w:rsid w:val="00617F84"/>
    <w:rsid w:val="006201FB"/>
    <w:rsid w:val="0062062B"/>
    <w:rsid w:val="00620CAD"/>
    <w:rsid w:val="00620F19"/>
    <w:rsid w:val="00621306"/>
    <w:rsid w:val="00621642"/>
    <w:rsid w:val="00621B81"/>
    <w:rsid w:val="00621EEF"/>
    <w:rsid w:val="00622B9B"/>
    <w:rsid w:val="00622C8A"/>
    <w:rsid w:val="00623778"/>
    <w:rsid w:val="006238E4"/>
    <w:rsid w:val="00623A5C"/>
    <w:rsid w:val="00624295"/>
    <w:rsid w:val="006258CA"/>
    <w:rsid w:val="00625CCD"/>
    <w:rsid w:val="00626330"/>
    <w:rsid w:val="00626337"/>
    <w:rsid w:val="00626A44"/>
    <w:rsid w:val="00626C26"/>
    <w:rsid w:val="00627594"/>
    <w:rsid w:val="00627DA7"/>
    <w:rsid w:val="00630DC2"/>
    <w:rsid w:val="00630EE5"/>
    <w:rsid w:val="00631804"/>
    <w:rsid w:val="00631A0C"/>
    <w:rsid w:val="00631AED"/>
    <w:rsid w:val="0063226C"/>
    <w:rsid w:val="006322CA"/>
    <w:rsid w:val="00632B77"/>
    <w:rsid w:val="006330E8"/>
    <w:rsid w:val="006333A2"/>
    <w:rsid w:val="00633445"/>
    <w:rsid w:val="0063359C"/>
    <w:rsid w:val="00634A84"/>
    <w:rsid w:val="00634AB6"/>
    <w:rsid w:val="00635082"/>
    <w:rsid w:val="006364D6"/>
    <w:rsid w:val="00636E34"/>
    <w:rsid w:val="006372A2"/>
    <w:rsid w:val="00637430"/>
    <w:rsid w:val="0064000B"/>
    <w:rsid w:val="00641A1B"/>
    <w:rsid w:val="00642756"/>
    <w:rsid w:val="00642A8C"/>
    <w:rsid w:val="00642CAB"/>
    <w:rsid w:val="006437BA"/>
    <w:rsid w:val="006441C4"/>
    <w:rsid w:val="00645031"/>
    <w:rsid w:val="0064509B"/>
    <w:rsid w:val="00645D45"/>
    <w:rsid w:val="00647C1B"/>
    <w:rsid w:val="00650AD0"/>
    <w:rsid w:val="00650D08"/>
    <w:rsid w:val="00650FFB"/>
    <w:rsid w:val="0065162C"/>
    <w:rsid w:val="00651C5E"/>
    <w:rsid w:val="00651C87"/>
    <w:rsid w:val="00651CDF"/>
    <w:rsid w:val="00651FAF"/>
    <w:rsid w:val="00652040"/>
    <w:rsid w:val="0065240B"/>
    <w:rsid w:val="00653547"/>
    <w:rsid w:val="00653E20"/>
    <w:rsid w:val="00654494"/>
    <w:rsid w:val="00654B35"/>
    <w:rsid w:val="00654B48"/>
    <w:rsid w:val="00655A03"/>
    <w:rsid w:val="00656089"/>
    <w:rsid w:val="00657243"/>
    <w:rsid w:val="00657639"/>
    <w:rsid w:val="0065767F"/>
    <w:rsid w:val="00657D7E"/>
    <w:rsid w:val="006607F1"/>
    <w:rsid w:val="00661B76"/>
    <w:rsid w:val="00662AF2"/>
    <w:rsid w:val="006634DB"/>
    <w:rsid w:val="0066387A"/>
    <w:rsid w:val="00663D60"/>
    <w:rsid w:val="00663D69"/>
    <w:rsid w:val="00663E7F"/>
    <w:rsid w:val="00664E79"/>
    <w:rsid w:val="00665F1E"/>
    <w:rsid w:val="00666115"/>
    <w:rsid w:val="0066664B"/>
    <w:rsid w:val="00666917"/>
    <w:rsid w:val="00666996"/>
    <w:rsid w:val="00666BB1"/>
    <w:rsid w:val="00667111"/>
    <w:rsid w:val="0066757F"/>
    <w:rsid w:val="006675C3"/>
    <w:rsid w:val="00667AC7"/>
    <w:rsid w:val="00667F4C"/>
    <w:rsid w:val="0067099D"/>
    <w:rsid w:val="00670D08"/>
    <w:rsid w:val="00670D8E"/>
    <w:rsid w:val="00670FEA"/>
    <w:rsid w:val="006710A8"/>
    <w:rsid w:val="006711BC"/>
    <w:rsid w:val="00671287"/>
    <w:rsid w:val="0067136D"/>
    <w:rsid w:val="00671F3B"/>
    <w:rsid w:val="00672110"/>
    <w:rsid w:val="00672E69"/>
    <w:rsid w:val="00673A01"/>
    <w:rsid w:val="00673AB3"/>
    <w:rsid w:val="00673BB6"/>
    <w:rsid w:val="00673CD2"/>
    <w:rsid w:val="006745FA"/>
    <w:rsid w:val="00674D7E"/>
    <w:rsid w:val="006755F3"/>
    <w:rsid w:val="00675929"/>
    <w:rsid w:val="00675BA7"/>
    <w:rsid w:val="00676044"/>
    <w:rsid w:val="00676AD0"/>
    <w:rsid w:val="00676E77"/>
    <w:rsid w:val="00677119"/>
    <w:rsid w:val="00677380"/>
    <w:rsid w:val="0067745A"/>
    <w:rsid w:val="006775CD"/>
    <w:rsid w:val="006802FD"/>
    <w:rsid w:val="00680A90"/>
    <w:rsid w:val="006832EB"/>
    <w:rsid w:val="00683626"/>
    <w:rsid w:val="00683B85"/>
    <w:rsid w:val="006843AE"/>
    <w:rsid w:val="0068453C"/>
    <w:rsid w:val="00685480"/>
    <w:rsid w:val="00685F7A"/>
    <w:rsid w:val="00690A9E"/>
    <w:rsid w:val="006913B7"/>
    <w:rsid w:val="006913C3"/>
    <w:rsid w:val="00691D2A"/>
    <w:rsid w:val="00691D2C"/>
    <w:rsid w:val="00692677"/>
    <w:rsid w:val="0069492E"/>
    <w:rsid w:val="00694C59"/>
    <w:rsid w:val="00694C99"/>
    <w:rsid w:val="00695B9A"/>
    <w:rsid w:val="00695F58"/>
    <w:rsid w:val="00695FCC"/>
    <w:rsid w:val="00696214"/>
    <w:rsid w:val="006962ED"/>
    <w:rsid w:val="0069660A"/>
    <w:rsid w:val="006969F2"/>
    <w:rsid w:val="00697081"/>
    <w:rsid w:val="0069725E"/>
    <w:rsid w:val="0069750A"/>
    <w:rsid w:val="00697F08"/>
    <w:rsid w:val="006A0020"/>
    <w:rsid w:val="006A0395"/>
    <w:rsid w:val="006A0705"/>
    <w:rsid w:val="006A126B"/>
    <w:rsid w:val="006A13F6"/>
    <w:rsid w:val="006A1DAA"/>
    <w:rsid w:val="006A216F"/>
    <w:rsid w:val="006A2357"/>
    <w:rsid w:val="006A251E"/>
    <w:rsid w:val="006A2849"/>
    <w:rsid w:val="006A2EAE"/>
    <w:rsid w:val="006A31D1"/>
    <w:rsid w:val="006A340D"/>
    <w:rsid w:val="006A35B7"/>
    <w:rsid w:val="006A37F7"/>
    <w:rsid w:val="006A4020"/>
    <w:rsid w:val="006A4561"/>
    <w:rsid w:val="006A7C50"/>
    <w:rsid w:val="006B0464"/>
    <w:rsid w:val="006B064A"/>
    <w:rsid w:val="006B097D"/>
    <w:rsid w:val="006B09EA"/>
    <w:rsid w:val="006B1109"/>
    <w:rsid w:val="006B1780"/>
    <w:rsid w:val="006B1801"/>
    <w:rsid w:val="006B1FDC"/>
    <w:rsid w:val="006B2590"/>
    <w:rsid w:val="006B26E3"/>
    <w:rsid w:val="006B32D0"/>
    <w:rsid w:val="006B3404"/>
    <w:rsid w:val="006B35D0"/>
    <w:rsid w:val="006B36F6"/>
    <w:rsid w:val="006B381B"/>
    <w:rsid w:val="006B40A8"/>
    <w:rsid w:val="006B44C2"/>
    <w:rsid w:val="006B45C0"/>
    <w:rsid w:val="006B4E59"/>
    <w:rsid w:val="006B5027"/>
    <w:rsid w:val="006B57B2"/>
    <w:rsid w:val="006B58F9"/>
    <w:rsid w:val="006B5BC6"/>
    <w:rsid w:val="006B7547"/>
    <w:rsid w:val="006C021F"/>
    <w:rsid w:val="006C06F4"/>
    <w:rsid w:val="006C1B5F"/>
    <w:rsid w:val="006C1D2A"/>
    <w:rsid w:val="006C2142"/>
    <w:rsid w:val="006C2775"/>
    <w:rsid w:val="006C2781"/>
    <w:rsid w:val="006C2A64"/>
    <w:rsid w:val="006C2F5E"/>
    <w:rsid w:val="006C3426"/>
    <w:rsid w:val="006C360A"/>
    <w:rsid w:val="006C3824"/>
    <w:rsid w:val="006C38CA"/>
    <w:rsid w:val="006C46D7"/>
    <w:rsid w:val="006C4805"/>
    <w:rsid w:val="006C4CC6"/>
    <w:rsid w:val="006C611F"/>
    <w:rsid w:val="006C7794"/>
    <w:rsid w:val="006C7C03"/>
    <w:rsid w:val="006C7DED"/>
    <w:rsid w:val="006D0A01"/>
    <w:rsid w:val="006D0FB3"/>
    <w:rsid w:val="006D1397"/>
    <w:rsid w:val="006D1F0C"/>
    <w:rsid w:val="006D2541"/>
    <w:rsid w:val="006D3B47"/>
    <w:rsid w:val="006D520B"/>
    <w:rsid w:val="006D53C3"/>
    <w:rsid w:val="006D6C53"/>
    <w:rsid w:val="006D70CD"/>
    <w:rsid w:val="006D73ED"/>
    <w:rsid w:val="006D7D63"/>
    <w:rsid w:val="006D7E34"/>
    <w:rsid w:val="006E00AC"/>
    <w:rsid w:val="006E0215"/>
    <w:rsid w:val="006E0C04"/>
    <w:rsid w:val="006E0FA4"/>
    <w:rsid w:val="006E1235"/>
    <w:rsid w:val="006E130E"/>
    <w:rsid w:val="006E1405"/>
    <w:rsid w:val="006E1DA2"/>
    <w:rsid w:val="006E238C"/>
    <w:rsid w:val="006E2964"/>
    <w:rsid w:val="006E2BD7"/>
    <w:rsid w:val="006E32ED"/>
    <w:rsid w:val="006E3311"/>
    <w:rsid w:val="006E3497"/>
    <w:rsid w:val="006E4807"/>
    <w:rsid w:val="006E4B24"/>
    <w:rsid w:val="006E524D"/>
    <w:rsid w:val="006E58F8"/>
    <w:rsid w:val="006E6542"/>
    <w:rsid w:val="006E6E08"/>
    <w:rsid w:val="006E7FE9"/>
    <w:rsid w:val="006F09AD"/>
    <w:rsid w:val="006F18B3"/>
    <w:rsid w:val="006F1986"/>
    <w:rsid w:val="006F1AD3"/>
    <w:rsid w:val="006F1EF2"/>
    <w:rsid w:val="006F29E5"/>
    <w:rsid w:val="006F2A2E"/>
    <w:rsid w:val="006F31E3"/>
    <w:rsid w:val="006F3809"/>
    <w:rsid w:val="006F3830"/>
    <w:rsid w:val="006F3992"/>
    <w:rsid w:val="006F408D"/>
    <w:rsid w:val="006F419B"/>
    <w:rsid w:val="006F432F"/>
    <w:rsid w:val="006F4446"/>
    <w:rsid w:val="006F4E0A"/>
    <w:rsid w:val="006F610C"/>
    <w:rsid w:val="006F66C5"/>
    <w:rsid w:val="006F6D3B"/>
    <w:rsid w:val="006F6D56"/>
    <w:rsid w:val="006F6DC5"/>
    <w:rsid w:val="006F7629"/>
    <w:rsid w:val="006F7955"/>
    <w:rsid w:val="006F7BE2"/>
    <w:rsid w:val="006F7E2A"/>
    <w:rsid w:val="00700224"/>
    <w:rsid w:val="0070057D"/>
    <w:rsid w:val="00700825"/>
    <w:rsid w:val="007009EB"/>
    <w:rsid w:val="007009FE"/>
    <w:rsid w:val="0070177F"/>
    <w:rsid w:val="00702A6D"/>
    <w:rsid w:val="00703140"/>
    <w:rsid w:val="0070317A"/>
    <w:rsid w:val="007039C8"/>
    <w:rsid w:val="00703A50"/>
    <w:rsid w:val="00703FA3"/>
    <w:rsid w:val="00704197"/>
    <w:rsid w:val="00705724"/>
    <w:rsid w:val="00705A6B"/>
    <w:rsid w:val="00705B6F"/>
    <w:rsid w:val="00705CBD"/>
    <w:rsid w:val="00705D8F"/>
    <w:rsid w:val="00705E24"/>
    <w:rsid w:val="00705EBA"/>
    <w:rsid w:val="00706016"/>
    <w:rsid w:val="007060F7"/>
    <w:rsid w:val="00706B33"/>
    <w:rsid w:val="00706D1F"/>
    <w:rsid w:val="00707276"/>
    <w:rsid w:val="0070756A"/>
    <w:rsid w:val="00710A6B"/>
    <w:rsid w:val="0071109F"/>
    <w:rsid w:val="0071182C"/>
    <w:rsid w:val="00712158"/>
    <w:rsid w:val="0071225E"/>
    <w:rsid w:val="00712644"/>
    <w:rsid w:val="007129B8"/>
    <w:rsid w:val="00712AFA"/>
    <w:rsid w:val="007135E0"/>
    <w:rsid w:val="00713E7A"/>
    <w:rsid w:val="007142BC"/>
    <w:rsid w:val="007144FB"/>
    <w:rsid w:val="00714B71"/>
    <w:rsid w:val="00714F58"/>
    <w:rsid w:val="00715493"/>
    <w:rsid w:val="007161BE"/>
    <w:rsid w:val="0071639A"/>
    <w:rsid w:val="007169FD"/>
    <w:rsid w:val="00716C09"/>
    <w:rsid w:val="0071745E"/>
    <w:rsid w:val="00717538"/>
    <w:rsid w:val="00717B42"/>
    <w:rsid w:val="00717D9D"/>
    <w:rsid w:val="0072067E"/>
    <w:rsid w:val="00721132"/>
    <w:rsid w:val="0072161D"/>
    <w:rsid w:val="0072240C"/>
    <w:rsid w:val="007224FE"/>
    <w:rsid w:val="00722FAF"/>
    <w:rsid w:val="00723180"/>
    <w:rsid w:val="0072329F"/>
    <w:rsid w:val="00723820"/>
    <w:rsid w:val="0072394B"/>
    <w:rsid w:val="00723BDD"/>
    <w:rsid w:val="00723CBE"/>
    <w:rsid w:val="007242E4"/>
    <w:rsid w:val="00724E55"/>
    <w:rsid w:val="00725C2F"/>
    <w:rsid w:val="0072614E"/>
    <w:rsid w:val="00726237"/>
    <w:rsid w:val="00726332"/>
    <w:rsid w:val="00726362"/>
    <w:rsid w:val="00726E07"/>
    <w:rsid w:val="0072743D"/>
    <w:rsid w:val="0072748E"/>
    <w:rsid w:val="00727767"/>
    <w:rsid w:val="00727F7A"/>
    <w:rsid w:val="00730690"/>
    <w:rsid w:val="00731015"/>
    <w:rsid w:val="0073227E"/>
    <w:rsid w:val="0073398E"/>
    <w:rsid w:val="00733B69"/>
    <w:rsid w:val="00733C8A"/>
    <w:rsid w:val="0073448B"/>
    <w:rsid w:val="007350BC"/>
    <w:rsid w:val="00735177"/>
    <w:rsid w:val="007353B2"/>
    <w:rsid w:val="00735CE0"/>
    <w:rsid w:val="00735F62"/>
    <w:rsid w:val="00736217"/>
    <w:rsid w:val="00736888"/>
    <w:rsid w:val="00737915"/>
    <w:rsid w:val="00737B75"/>
    <w:rsid w:val="00737E9F"/>
    <w:rsid w:val="00740025"/>
    <w:rsid w:val="00740442"/>
    <w:rsid w:val="00740B62"/>
    <w:rsid w:val="00740C61"/>
    <w:rsid w:val="00740D17"/>
    <w:rsid w:val="007420CD"/>
    <w:rsid w:val="00742101"/>
    <w:rsid w:val="00743AF8"/>
    <w:rsid w:val="00743D16"/>
    <w:rsid w:val="00744142"/>
    <w:rsid w:val="00744941"/>
    <w:rsid w:val="00744944"/>
    <w:rsid w:val="00744C4D"/>
    <w:rsid w:val="00744F17"/>
    <w:rsid w:val="00745820"/>
    <w:rsid w:val="00745FA8"/>
    <w:rsid w:val="00746057"/>
    <w:rsid w:val="00747E12"/>
    <w:rsid w:val="00750A2B"/>
    <w:rsid w:val="00750F0E"/>
    <w:rsid w:val="0075127A"/>
    <w:rsid w:val="00751342"/>
    <w:rsid w:val="007513A9"/>
    <w:rsid w:val="007519EB"/>
    <w:rsid w:val="00751BBE"/>
    <w:rsid w:val="00751E25"/>
    <w:rsid w:val="00752306"/>
    <w:rsid w:val="0075241F"/>
    <w:rsid w:val="007526A5"/>
    <w:rsid w:val="00752BA0"/>
    <w:rsid w:val="007535BF"/>
    <w:rsid w:val="007537C7"/>
    <w:rsid w:val="007538A7"/>
    <w:rsid w:val="007539FA"/>
    <w:rsid w:val="00753B37"/>
    <w:rsid w:val="00753C70"/>
    <w:rsid w:val="007552D7"/>
    <w:rsid w:val="00755407"/>
    <w:rsid w:val="0075575A"/>
    <w:rsid w:val="007559A4"/>
    <w:rsid w:val="007563CD"/>
    <w:rsid w:val="007566E2"/>
    <w:rsid w:val="007566F8"/>
    <w:rsid w:val="00756B80"/>
    <w:rsid w:val="00756CC3"/>
    <w:rsid w:val="00756D92"/>
    <w:rsid w:val="00756FC1"/>
    <w:rsid w:val="00757011"/>
    <w:rsid w:val="00757332"/>
    <w:rsid w:val="007574EF"/>
    <w:rsid w:val="00757738"/>
    <w:rsid w:val="00757807"/>
    <w:rsid w:val="007579D2"/>
    <w:rsid w:val="00757CBC"/>
    <w:rsid w:val="007603D7"/>
    <w:rsid w:val="00760AF3"/>
    <w:rsid w:val="00760B89"/>
    <w:rsid w:val="00761CFF"/>
    <w:rsid w:val="00761DE5"/>
    <w:rsid w:val="00762CC7"/>
    <w:rsid w:val="00763740"/>
    <w:rsid w:val="00763962"/>
    <w:rsid w:val="00763AC8"/>
    <w:rsid w:val="00763B74"/>
    <w:rsid w:val="007641CD"/>
    <w:rsid w:val="007651D6"/>
    <w:rsid w:val="007653FB"/>
    <w:rsid w:val="007654DE"/>
    <w:rsid w:val="00765AD1"/>
    <w:rsid w:val="007662E3"/>
    <w:rsid w:val="00766BD4"/>
    <w:rsid w:val="00766D9F"/>
    <w:rsid w:val="007674E5"/>
    <w:rsid w:val="00771847"/>
    <w:rsid w:val="007719E1"/>
    <w:rsid w:val="00771A84"/>
    <w:rsid w:val="00771BE7"/>
    <w:rsid w:val="00771D5F"/>
    <w:rsid w:val="00771F9F"/>
    <w:rsid w:val="0077327E"/>
    <w:rsid w:val="00773EEE"/>
    <w:rsid w:val="00774C8C"/>
    <w:rsid w:val="00774D8E"/>
    <w:rsid w:val="00775762"/>
    <w:rsid w:val="00776552"/>
    <w:rsid w:val="00776B89"/>
    <w:rsid w:val="007770AE"/>
    <w:rsid w:val="007800E4"/>
    <w:rsid w:val="00780B24"/>
    <w:rsid w:val="00781FA9"/>
    <w:rsid w:val="00782143"/>
    <w:rsid w:val="007822B1"/>
    <w:rsid w:val="007834D2"/>
    <w:rsid w:val="00784F4E"/>
    <w:rsid w:val="007850F8"/>
    <w:rsid w:val="00785E49"/>
    <w:rsid w:val="00785F9F"/>
    <w:rsid w:val="007863BE"/>
    <w:rsid w:val="00787614"/>
    <w:rsid w:val="007877B9"/>
    <w:rsid w:val="00787EC5"/>
    <w:rsid w:val="00787EDE"/>
    <w:rsid w:val="00791333"/>
    <w:rsid w:val="0079185B"/>
    <w:rsid w:val="0079191F"/>
    <w:rsid w:val="00792417"/>
    <w:rsid w:val="007926A1"/>
    <w:rsid w:val="00792D00"/>
    <w:rsid w:val="007939BC"/>
    <w:rsid w:val="007946FA"/>
    <w:rsid w:val="00794785"/>
    <w:rsid w:val="007949E6"/>
    <w:rsid w:val="00794DBB"/>
    <w:rsid w:val="00795027"/>
    <w:rsid w:val="007952A0"/>
    <w:rsid w:val="0079581F"/>
    <w:rsid w:val="007959F8"/>
    <w:rsid w:val="00795E36"/>
    <w:rsid w:val="00795F35"/>
    <w:rsid w:val="0079600E"/>
    <w:rsid w:val="007A06D9"/>
    <w:rsid w:val="007A0C1F"/>
    <w:rsid w:val="007A1316"/>
    <w:rsid w:val="007A1D64"/>
    <w:rsid w:val="007A205E"/>
    <w:rsid w:val="007A26C0"/>
    <w:rsid w:val="007A3216"/>
    <w:rsid w:val="007A42BA"/>
    <w:rsid w:val="007A4A1F"/>
    <w:rsid w:val="007A565D"/>
    <w:rsid w:val="007A5864"/>
    <w:rsid w:val="007A5A82"/>
    <w:rsid w:val="007A5F5A"/>
    <w:rsid w:val="007A675D"/>
    <w:rsid w:val="007A6A00"/>
    <w:rsid w:val="007A6CD3"/>
    <w:rsid w:val="007A744E"/>
    <w:rsid w:val="007B071B"/>
    <w:rsid w:val="007B14E3"/>
    <w:rsid w:val="007B1CB4"/>
    <w:rsid w:val="007B1F7D"/>
    <w:rsid w:val="007B2D98"/>
    <w:rsid w:val="007B2E6F"/>
    <w:rsid w:val="007B3277"/>
    <w:rsid w:val="007B3474"/>
    <w:rsid w:val="007B4110"/>
    <w:rsid w:val="007B4E28"/>
    <w:rsid w:val="007B54B8"/>
    <w:rsid w:val="007B5A30"/>
    <w:rsid w:val="007B62C9"/>
    <w:rsid w:val="007B6610"/>
    <w:rsid w:val="007B667D"/>
    <w:rsid w:val="007B7064"/>
    <w:rsid w:val="007B714B"/>
    <w:rsid w:val="007B72B7"/>
    <w:rsid w:val="007B76B3"/>
    <w:rsid w:val="007B78DB"/>
    <w:rsid w:val="007B7CE2"/>
    <w:rsid w:val="007C00CD"/>
    <w:rsid w:val="007C00F1"/>
    <w:rsid w:val="007C023C"/>
    <w:rsid w:val="007C026A"/>
    <w:rsid w:val="007C02BA"/>
    <w:rsid w:val="007C06F0"/>
    <w:rsid w:val="007C12DF"/>
    <w:rsid w:val="007C1668"/>
    <w:rsid w:val="007C23A1"/>
    <w:rsid w:val="007C3285"/>
    <w:rsid w:val="007C3898"/>
    <w:rsid w:val="007C3907"/>
    <w:rsid w:val="007C3A7B"/>
    <w:rsid w:val="007C3AF8"/>
    <w:rsid w:val="007C3E23"/>
    <w:rsid w:val="007C4332"/>
    <w:rsid w:val="007C4E89"/>
    <w:rsid w:val="007C501F"/>
    <w:rsid w:val="007C53D0"/>
    <w:rsid w:val="007C56F1"/>
    <w:rsid w:val="007C57C3"/>
    <w:rsid w:val="007C58EC"/>
    <w:rsid w:val="007C5932"/>
    <w:rsid w:val="007C61B4"/>
    <w:rsid w:val="007C61B6"/>
    <w:rsid w:val="007C664F"/>
    <w:rsid w:val="007C6CDD"/>
    <w:rsid w:val="007C776D"/>
    <w:rsid w:val="007C787A"/>
    <w:rsid w:val="007D003B"/>
    <w:rsid w:val="007D0EAE"/>
    <w:rsid w:val="007D1AA8"/>
    <w:rsid w:val="007D21EF"/>
    <w:rsid w:val="007D23FD"/>
    <w:rsid w:val="007D245E"/>
    <w:rsid w:val="007D24D5"/>
    <w:rsid w:val="007D261A"/>
    <w:rsid w:val="007D2670"/>
    <w:rsid w:val="007D2D47"/>
    <w:rsid w:val="007D3E90"/>
    <w:rsid w:val="007D49D7"/>
    <w:rsid w:val="007D4ACE"/>
    <w:rsid w:val="007D4AF2"/>
    <w:rsid w:val="007D4BEB"/>
    <w:rsid w:val="007D52D9"/>
    <w:rsid w:val="007D5877"/>
    <w:rsid w:val="007D65DE"/>
    <w:rsid w:val="007D71D1"/>
    <w:rsid w:val="007E04E1"/>
    <w:rsid w:val="007E080A"/>
    <w:rsid w:val="007E13CB"/>
    <w:rsid w:val="007E1C58"/>
    <w:rsid w:val="007E23AD"/>
    <w:rsid w:val="007E2A15"/>
    <w:rsid w:val="007E2B8B"/>
    <w:rsid w:val="007E2F65"/>
    <w:rsid w:val="007E382A"/>
    <w:rsid w:val="007E3AD3"/>
    <w:rsid w:val="007E4036"/>
    <w:rsid w:val="007E427E"/>
    <w:rsid w:val="007E440A"/>
    <w:rsid w:val="007E4479"/>
    <w:rsid w:val="007E45D0"/>
    <w:rsid w:val="007E48EE"/>
    <w:rsid w:val="007E5511"/>
    <w:rsid w:val="007E57B7"/>
    <w:rsid w:val="007E5B96"/>
    <w:rsid w:val="007E68B7"/>
    <w:rsid w:val="007E6B46"/>
    <w:rsid w:val="007E75A5"/>
    <w:rsid w:val="007E7941"/>
    <w:rsid w:val="007F068B"/>
    <w:rsid w:val="007F0884"/>
    <w:rsid w:val="007F26D6"/>
    <w:rsid w:val="007F31CA"/>
    <w:rsid w:val="007F32DE"/>
    <w:rsid w:val="007F330E"/>
    <w:rsid w:val="007F3621"/>
    <w:rsid w:val="007F3A20"/>
    <w:rsid w:val="007F441A"/>
    <w:rsid w:val="007F45C0"/>
    <w:rsid w:val="007F4779"/>
    <w:rsid w:val="007F4918"/>
    <w:rsid w:val="007F5BE5"/>
    <w:rsid w:val="007F5D96"/>
    <w:rsid w:val="007F68DF"/>
    <w:rsid w:val="007F74C2"/>
    <w:rsid w:val="007F771B"/>
    <w:rsid w:val="007F78EA"/>
    <w:rsid w:val="007F7F97"/>
    <w:rsid w:val="007F7FC2"/>
    <w:rsid w:val="00800263"/>
    <w:rsid w:val="0080029B"/>
    <w:rsid w:val="00800679"/>
    <w:rsid w:val="00800EB0"/>
    <w:rsid w:val="00800F8D"/>
    <w:rsid w:val="008016DA"/>
    <w:rsid w:val="00801BDA"/>
    <w:rsid w:val="00802070"/>
    <w:rsid w:val="00802EF4"/>
    <w:rsid w:val="00803059"/>
    <w:rsid w:val="008033B8"/>
    <w:rsid w:val="00804BA6"/>
    <w:rsid w:val="0080505D"/>
    <w:rsid w:val="00805CD3"/>
    <w:rsid w:val="00805EDB"/>
    <w:rsid w:val="00806693"/>
    <w:rsid w:val="00806C02"/>
    <w:rsid w:val="008109E4"/>
    <w:rsid w:val="00810BDA"/>
    <w:rsid w:val="00811168"/>
    <w:rsid w:val="00811522"/>
    <w:rsid w:val="00811844"/>
    <w:rsid w:val="00811950"/>
    <w:rsid w:val="00811B06"/>
    <w:rsid w:val="00812881"/>
    <w:rsid w:val="00812AAF"/>
    <w:rsid w:val="00814AF0"/>
    <w:rsid w:val="00814C40"/>
    <w:rsid w:val="00814C43"/>
    <w:rsid w:val="00815295"/>
    <w:rsid w:val="00815571"/>
    <w:rsid w:val="00815716"/>
    <w:rsid w:val="00815EF8"/>
    <w:rsid w:val="00816190"/>
    <w:rsid w:val="008167B0"/>
    <w:rsid w:val="00816AE4"/>
    <w:rsid w:val="00817747"/>
    <w:rsid w:val="00817EBF"/>
    <w:rsid w:val="008202B0"/>
    <w:rsid w:val="00820982"/>
    <w:rsid w:val="00820BFE"/>
    <w:rsid w:val="00820CF6"/>
    <w:rsid w:val="00820E32"/>
    <w:rsid w:val="0082125C"/>
    <w:rsid w:val="00821351"/>
    <w:rsid w:val="0082297B"/>
    <w:rsid w:val="00822E17"/>
    <w:rsid w:val="008234D5"/>
    <w:rsid w:val="0082437C"/>
    <w:rsid w:val="00825487"/>
    <w:rsid w:val="00827881"/>
    <w:rsid w:val="00827BFB"/>
    <w:rsid w:val="00827C37"/>
    <w:rsid w:val="00830132"/>
    <w:rsid w:val="0083041F"/>
    <w:rsid w:val="00831349"/>
    <w:rsid w:val="0083147B"/>
    <w:rsid w:val="008325E3"/>
    <w:rsid w:val="00832FBC"/>
    <w:rsid w:val="008345BF"/>
    <w:rsid w:val="00834754"/>
    <w:rsid w:val="00834A0D"/>
    <w:rsid w:val="00834E74"/>
    <w:rsid w:val="00835099"/>
    <w:rsid w:val="00835EBE"/>
    <w:rsid w:val="00836198"/>
    <w:rsid w:val="0083636C"/>
    <w:rsid w:val="0083675E"/>
    <w:rsid w:val="008367C9"/>
    <w:rsid w:val="00836A56"/>
    <w:rsid w:val="00837273"/>
    <w:rsid w:val="00837523"/>
    <w:rsid w:val="008376DF"/>
    <w:rsid w:val="00837BE8"/>
    <w:rsid w:val="00837D03"/>
    <w:rsid w:val="00840242"/>
    <w:rsid w:val="00840268"/>
    <w:rsid w:val="0084052D"/>
    <w:rsid w:val="00840B19"/>
    <w:rsid w:val="0084183F"/>
    <w:rsid w:val="008421F0"/>
    <w:rsid w:val="008423FC"/>
    <w:rsid w:val="00842519"/>
    <w:rsid w:val="008430F0"/>
    <w:rsid w:val="008434A7"/>
    <w:rsid w:val="008437E0"/>
    <w:rsid w:val="00844287"/>
    <w:rsid w:val="00844C86"/>
    <w:rsid w:val="008453D0"/>
    <w:rsid w:val="008464ED"/>
    <w:rsid w:val="008467E8"/>
    <w:rsid w:val="00846E4A"/>
    <w:rsid w:val="00846F88"/>
    <w:rsid w:val="0084732A"/>
    <w:rsid w:val="00847873"/>
    <w:rsid w:val="00847DD5"/>
    <w:rsid w:val="008501EB"/>
    <w:rsid w:val="0085043E"/>
    <w:rsid w:val="008504AE"/>
    <w:rsid w:val="00850739"/>
    <w:rsid w:val="00851194"/>
    <w:rsid w:val="0085144E"/>
    <w:rsid w:val="00851695"/>
    <w:rsid w:val="008518F8"/>
    <w:rsid w:val="00851B46"/>
    <w:rsid w:val="00851FBD"/>
    <w:rsid w:val="008524D4"/>
    <w:rsid w:val="00853035"/>
    <w:rsid w:val="00853DA2"/>
    <w:rsid w:val="00854722"/>
    <w:rsid w:val="00854C07"/>
    <w:rsid w:val="00854E49"/>
    <w:rsid w:val="00855271"/>
    <w:rsid w:val="00855527"/>
    <w:rsid w:val="0085553B"/>
    <w:rsid w:val="008559DA"/>
    <w:rsid w:val="00855C7C"/>
    <w:rsid w:val="00856052"/>
    <w:rsid w:val="00856C2F"/>
    <w:rsid w:val="00857194"/>
    <w:rsid w:val="008578E7"/>
    <w:rsid w:val="00857D09"/>
    <w:rsid w:val="008612DF"/>
    <w:rsid w:val="008617FE"/>
    <w:rsid w:val="008618F0"/>
    <w:rsid w:val="00861AEE"/>
    <w:rsid w:val="00861B6F"/>
    <w:rsid w:val="00863692"/>
    <w:rsid w:val="00864CE4"/>
    <w:rsid w:val="00866645"/>
    <w:rsid w:val="00867258"/>
    <w:rsid w:val="00867BFA"/>
    <w:rsid w:val="00867E2A"/>
    <w:rsid w:val="00867FD3"/>
    <w:rsid w:val="008701B0"/>
    <w:rsid w:val="00870C66"/>
    <w:rsid w:val="00870F81"/>
    <w:rsid w:val="008711F2"/>
    <w:rsid w:val="0087144D"/>
    <w:rsid w:val="00871532"/>
    <w:rsid w:val="008715BE"/>
    <w:rsid w:val="008719A2"/>
    <w:rsid w:val="00871F58"/>
    <w:rsid w:val="0087335B"/>
    <w:rsid w:val="00873AA2"/>
    <w:rsid w:val="00874756"/>
    <w:rsid w:val="0087563F"/>
    <w:rsid w:val="00876237"/>
    <w:rsid w:val="0087667A"/>
    <w:rsid w:val="008767D2"/>
    <w:rsid w:val="008767F4"/>
    <w:rsid w:val="008768ED"/>
    <w:rsid w:val="00876BE1"/>
    <w:rsid w:val="0087780D"/>
    <w:rsid w:val="00877841"/>
    <w:rsid w:val="00877E16"/>
    <w:rsid w:val="008806A0"/>
    <w:rsid w:val="00880DD0"/>
    <w:rsid w:val="0088149F"/>
    <w:rsid w:val="00881BAC"/>
    <w:rsid w:val="00881EB5"/>
    <w:rsid w:val="0088253C"/>
    <w:rsid w:val="008826FB"/>
    <w:rsid w:val="008837A9"/>
    <w:rsid w:val="00883866"/>
    <w:rsid w:val="00883CD0"/>
    <w:rsid w:val="00883E08"/>
    <w:rsid w:val="0088406F"/>
    <w:rsid w:val="0088470A"/>
    <w:rsid w:val="0088479F"/>
    <w:rsid w:val="00884D9F"/>
    <w:rsid w:val="00885000"/>
    <w:rsid w:val="0088684B"/>
    <w:rsid w:val="00886C64"/>
    <w:rsid w:val="00887333"/>
    <w:rsid w:val="00887B5C"/>
    <w:rsid w:val="0089025D"/>
    <w:rsid w:val="008902BD"/>
    <w:rsid w:val="008906EF"/>
    <w:rsid w:val="00890BA4"/>
    <w:rsid w:val="00890D27"/>
    <w:rsid w:val="00891559"/>
    <w:rsid w:val="00891D8A"/>
    <w:rsid w:val="00891F6C"/>
    <w:rsid w:val="00892832"/>
    <w:rsid w:val="008936C7"/>
    <w:rsid w:val="00893FC4"/>
    <w:rsid w:val="00894EC0"/>
    <w:rsid w:val="0089512B"/>
    <w:rsid w:val="00895CF7"/>
    <w:rsid w:val="0089606D"/>
    <w:rsid w:val="00896BF6"/>
    <w:rsid w:val="00897301"/>
    <w:rsid w:val="00897520"/>
    <w:rsid w:val="00897925"/>
    <w:rsid w:val="00897FE1"/>
    <w:rsid w:val="008A0420"/>
    <w:rsid w:val="008A0D17"/>
    <w:rsid w:val="008A17D2"/>
    <w:rsid w:val="008A20D2"/>
    <w:rsid w:val="008A21EA"/>
    <w:rsid w:val="008A2339"/>
    <w:rsid w:val="008A29C3"/>
    <w:rsid w:val="008A2F0B"/>
    <w:rsid w:val="008A31B1"/>
    <w:rsid w:val="008A3378"/>
    <w:rsid w:val="008A33D1"/>
    <w:rsid w:val="008A389A"/>
    <w:rsid w:val="008A3A24"/>
    <w:rsid w:val="008A3DFA"/>
    <w:rsid w:val="008A4441"/>
    <w:rsid w:val="008A46D6"/>
    <w:rsid w:val="008A4B4B"/>
    <w:rsid w:val="008A5A19"/>
    <w:rsid w:val="008A5DA5"/>
    <w:rsid w:val="008A6753"/>
    <w:rsid w:val="008A717D"/>
    <w:rsid w:val="008A7321"/>
    <w:rsid w:val="008A7332"/>
    <w:rsid w:val="008A7B77"/>
    <w:rsid w:val="008B119F"/>
    <w:rsid w:val="008B14B2"/>
    <w:rsid w:val="008B1A6C"/>
    <w:rsid w:val="008B1ACA"/>
    <w:rsid w:val="008B2B74"/>
    <w:rsid w:val="008B30FC"/>
    <w:rsid w:val="008B360D"/>
    <w:rsid w:val="008B4769"/>
    <w:rsid w:val="008B4EB7"/>
    <w:rsid w:val="008B5EB1"/>
    <w:rsid w:val="008B66C4"/>
    <w:rsid w:val="008B6E3D"/>
    <w:rsid w:val="008B7493"/>
    <w:rsid w:val="008C01C1"/>
    <w:rsid w:val="008C03E0"/>
    <w:rsid w:val="008C105F"/>
    <w:rsid w:val="008C11CD"/>
    <w:rsid w:val="008C15A0"/>
    <w:rsid w:val="008C18A0"/>
    <w:rsid w:val="008C205D"/>
    <w:rsid w:val="008C2850"/>
    <w:rsid w:val="008C2A2A"/>
    <w:rsid w:val="008C34CD"/>
    <w:rsid w:val="008C3C96"/>
    <w:rsid w:val="008C3F88"/>
    <w:rsid w:val="008C417C"/>
    <w:rsid w:val="008C44DC"/>
    <w:rsid w:val="008C4783"/>
    <w:rsid w:val="008C48A4"/>
    <w:rsid w:val="008C49A1"/>
    <w:rsid w:val="008C5BF9"/>
    <w:rsid w:val="008C6085"/>
    <w:rsid w:val="008C633B"/>
    <w:rsid w:val="008C63EA"/>
    <w:rsid w:val="008C7040"/>
    <w:rsid w:val="008C717A"/>
    <w:rsid w:val="008D0149"/>
    <w:rsid w:val="008D0555"/>
    <w:rsid w:val="008D081E"/>
    <w:rsid w:val="008D17DE"/>
    <w:rsid w:val="008D1806"/>
    <w:rsid w:val="008D1835"/>
    <w:rsid w:val="008D1E57"/>
    <w:rsid w:val="008D2230"/>
    <w:rsid w:val="008D239B"/>
    <w:rsid w:val="008D2875"/>
    <w:rsid w:val="008D2DA1"/>
    <w:rsid w:val="008D333A"/>
    <w:rsid w:val="008D3374"/>
    <w:rsid w:val="008D3800"/>
    <w:rsid w:val="008D42D0"/>
    <w:rsid w:val="008D497D"/>
    <w:rsid w:val="008D4D8D"/>
    <w:rsid w:val="008D5313"/>
    <w:rsid w:val="008D5314"/>
    <w:rsid w:val="008D6504"/>
    <w:rsid w:val="008D7468"/>
    <w:rsid w:val="008D7879"/>
    <w:rsid w:val="008E0A46"/>
    <w:rsid w:val="008E0A76"/>
    <w:rsid w:val="008E164B"/>
    <w:rsid w:val="008E1D8F"/>
    <w:rsid w:val="008E23B1"/>
    <w:rsid w:val="008E2814"/>
    <w:rsid w:val="008E2CF7"/>
    <w:rsid w:val="008E317B"/>
    <w:rsid w:val="008E3408"/>
    <w:rsid w:val="008E394E"/>
    <w:rsid w:val="008E50BC"/>
    <w:rsid w:val="008E5318"/>
    <w:rsid w:val="008E6E22"/>
    <w:rsid w:val="008E7D2F"/>
    <w:rsid w:val="008F010A"/>
    <w:rsid w:val="008F085C"/>
    <w:rsid w:val="008F0CC0"/>
    <w:rsid w:val="008F0DDE"/>
    <w:rsid w:val="008F15DA"/>
    <w:rsid w:val="008F167E"/>
    <w:rsid w:val="008F169A"/>
    <w:rsid w:val="008F196A"/>
    <w:rsid w:val="008F24DB"/>
    <w:rsid w:val="008F3F38"/>
    <w:rsid w:val="008F4149"/>
    <w:rsid w:val="008F41DC"/>
    <w:rsid w:val="008F452A"/>
    <w:rsid w:val="008F4594"/>
    <w:rsid w:val="008F494C"/>
    <w:rsid w:val="008F4B1B"/>
    <w:rsid w:val="008F5009"/>
    <w:rsid w:val="008F53CD"/>
    <w:rsid w:val="008F56A0"/>
    <w:rsid w:val="008F5865"/>
    <w:rsid w:val="008F5D72"/>
    <w:rsid w:val="008F66DE"/>
    <w:rsid w:val="008F6BDA"/>
    <w:rsid w:val="008F6E7F"/>
    <w:rsid w:val="008F73EA"/>
    <w:rsid w:val="008F7FB5"/>
    <w:rsid w:val="00900098"/>
    <w:rsid w:val="009005C1"/>
    <w:rsid w:val="0090093E"/>
    <w:rsid w:val="00900EA6"/>
    <w:rsid w:val="00900FEC"/>
    <w:rsid w:val="00901531"/>
    <w:rsid w:val="009017B5"/>
    <w:rsid w:val="009023CE"/>
    <w:rsid w:val="0090291D"/>
    <w:rsid w:val="00903D1A"/>
    <w:rsid w:val="009042FC"/>
    <w:rsid w:val="00904413"/>
    <w:rsid w:val="00904A09"/>
    <w:rsid w:val="00904B28"/>
    <w:rsid w:val="00905021"/>
    <w:rsid w:val="0090505F"/>
    <w:rsid w:val="00905A8B"/>
    <w:rsid w:val="00905C94"/>
    <w:rsid w:val="00906014"/>
    <w:rsid w:val="00906205"/>
    <w:rsid w:val="00906831"/>
    <w:rsid w:val="0090780C"/>
    <w:rsid w:val="009078D8"/>
    <w:rsid w:val="00907E9C"/>
    <w:rsid w:val="009100D3"/>
    <w:rsid w:val="00910E04"/>
    <w:rsid w:val="00910EC1"/>
    <w:rsid w:val="00911455"/>
    <w:rsid w:val="00912E8D"/>
    <w:rsid w:val="00912EF4"/>
    <w:rsid w:val="009131F6"/>
    <w:rsid w:val="009133BA"/>
    <w:rsid w:val="00913A9E"/>
    <w:rsid w:val="00913B90"/>
    <w:rsid w:val="00913BC5"/>
    <w:rsid w:val="00915B42"/>
    <w:rsid w:val="009173A5"/>
    <w:rsid w:val="00917A24"/>
    <w:rsid w:val="00917DEA"/>
    <w:rsid w:val="009203C0"/>
    <w:rsid w:val="00920ADD"/>
    <w:rsid w:val="009215CD"/>
    <w:rsid w:val="009219FF"/>
    <w:rsid w:val="00921B36"/>
    <w:rsid w:val="00921D8D"/>
    <w:rsid w:val="00922234"/>
    <w:rsid w:val="00922DA5"/>
    <w:rsid w:val="00922EB7"/>
    <w:rsid w:val="00923004"/>
    <w:rsid w:val="009245E0"/>
    <w:rsid w:val="00924629"/>
    <w:rsid w:val="00925760"/>
    <w:rsid w:val="00925970"/>
    <w:rsid w:val="00925BF8"/>
    <w:rsid w:val="0092603E"/>
    <w:rsid w:val="009260D9"/>
    <w:rsid w:val="00926136"/>
    <w:rsid w:val="009262D7"/>
    <w:rsid w:val="00926B4C"/>
    <w:rsid w:val="009273F9"/>
    <w:rsid w:val="0092770E"/>
    <w:rsid w:val="00927B33"/>
    <w:rsid w:val="00927CD0"/>
    <w:rsid w:val="0093053C"/>
    <w:rsid w:val="00930AF5"/>
    <w:rsid w:val="0093102D"/>
    <w:rsid w:val="009318B8"/>
    <w:rsid w:val="00931A3D"/>
    <w:rsid w:val="00931F7C"/>
    <w:rsid w:val="0093216F"/>
    <w:rsid w:val="0093284F"/>
    <w:rsid w:val="009331FB"/>
    <w:rsid w:val="009337B3"/>
    <w:rsid w:val="00935063"/>
    <w:rsid w:val="00935B95"/>
    <w:rsid w:val="00936085"/>
    <w:rsid w:val="00936899"/>
    <w:rsid w:val="00937509"/>
    <w:rsid w:val="009405D9"/>
    <w:rsid w:val="009407E1"/>
    <w:rsid w:val="00940A1E"/>
    <w:rsid w:val="00940BDE"/>
    <w:rsid w:val="009410C3"/>
    <w:rsid w:val="00941471"/>
    <w:rsid w:val="0094171C"/>
    <w:rsid w:val="00941B1F"/>
    <w:rsid w:val="00942090"/>
    <w:rsid w:val="0094242F"/>
    <w:rsid w:val="00942487"/>
    <w:rsid w:val="00942699"/>
    <w:rsid w:val="00942F2F"/>
    <w:rsid w:val="00943847"/>
    <w:rsid w:val="009448B8"/>
    <w:rsid w:val="00944EAD"/>
    <w:rsid w:val="00944F06"/>
    <w:rsid w:val="009473E5"/>
    <w:rsid w:val="00947943"/>
    <w:rsid w:val="00947B5B"/>
    <w:rsid w:val="00947BB8"/>
    <w:rsid w:val="00947C96"/>
    <w:rsid w:val="0095017E"/>
    <w:rsid w:val="0095074A"/>
    <w:rsid w:val="009509BD"/>
    <w:rsid w:val="00950C24"/>
    <w:rsid w:val="009515D9"/>
    <w:rsid w:val="00951C32"/>
    <w:rsid w:val="00951E02"/>
    <w:rsid w:val="00952A6B"/>
    <w:rsid w:val="00952E84"/>
    <w:rsid w:val="00953190"/>
    <w:rsid w:val="00953B89"/>
    <w:rsid w:val="009546DB"/>
    <w:rsid w:val="00954D1D"/>
    <w:rsid w:val="00954E54"/>
    <w:rsid w:val="00954F82"/>
    <w:rsid w:val="00955EE0"/>
    <w:rsid w:val="0095671E"/>
    <w:rsid w:val="00956750"/>
    <w:rsid w:val="00957199"/>
    <w:rsid w:val="009571C4"/>
    <w:rsid w:val="00957CFD"/>
    <w:rsid w:val="00957DAB"/>
    <w:rsid w:val="00960516"/>
    <w:rsid w:val="0096051A"/>
    <w:rsid w:val="009609E3"/>
    <w:rsid w:val="009609FC"/>
    <w:rsid w:val="00961044"/>
    <w:rsid w:val="00962AD7"/>
    <w:rsid w:val="00963589"/>
    <w:rsid w:val="00963675"/>
    <w:rsid w:val="00963A4E"/>
    <w:rsid w:val="00963F50"/>
    <w:rsid w:val="00965403"/>
    <w:rsid w:val="0096586B"/>
    <w:rsid w:val="00965AD5"/>
    <w:rsid w:val="009660C0"/>
    <w:rsid w:val="0096654D"/>
    <w:rsid w:val="00966B43"/>
    <w:rsid w:val="009679BF"/>
    <w:rsid w:val="00967FDC"/>
    <w:rsid w:val="009709D4"/>
    <w:rsid w:val="0097188B"/>
    <w:rsid w:val="00971C3F"/>
    <w:rsid w:val="0097214A"/>
    <w:rsid w:val="009724FC"/>
    <w:rsid w:val="00972F30"/>
    <w:rsid w:val="009732CA"/>
    <w:rsid w:val="009737C9"/>
    <w:rsid w:val="00974151"/>
    <w:rsid w:val="00974170"/>
    <w:rsid w:val="00974FA6"/>
    <w:rsid w:val="009754EC"/>
    <w:rsid w:val="0097583A"/>
    <w:rsid w:val="00975EB8"/>
    <w:rsid w:val="0097606D"/>
    <w:rsid w:val="0097651D"/>
    <w:rsid w:val="00976881"/>
    <w:rsid w:val="00976B70"/>
    <w:rsid w:val="009770DD"/>
    <w:rsid w:val="009774F3"/>
    <w:rsid w:val="00977A93"/>
    <w:rsid w:val="0098032A"/>
    <w:rsid w:val="009809B5"/>
    <w:rsid w:val="0098180F"/>
    <w:rsid w:val="009827E4"/>
    <w:rsid w:val="00982C14"/>
    <w:rsid w:val="00983A13"/>
    <w:rsid w:val="00983B71"/>
    <w:rsid w:val="00984D69"/>
    <w:rsid w:val="009863CC"/>
    <w:rsid w:val="009864B7"/>
    <w:rsid w:val="00986740"/>
    <w:rsid w:val="009868DC"/>
    <w:rsid w:val="00986904"/>
    <w:rsid w:val="00987318"/>
    <w:rsid w:val="00987354"/>
    <w:rsid w:val="00987D40"/>
    <w:rsid w:val="00987E4D"/>
    <w:rsid w:val="0099007C"/>
    <w:rsid w:val="00991026"/>
    <w:rsid w:val="00991136"/>
    <w:rsid w:val="00991236"/>
    <w:rsid w:val="00991271"/>
    <w:rsid w:val="00993465"/>
    <w:rsid w:val="00993A60"/>
    <w:rsid w:val="00993C4E"/>
    <w:rsid w:val="00993D39"/>
    <w:rsid w:val="00993DA1"/>
    <w:rsid w:val="00993E3A"/>
    <w:rsid w:val="00994391"/>
    <w:rsid w:val="0099452A"/>
    <w:rsid w:val="00994C9F"/>
    <w:rsid w:val="00995F3C"/>
    <w:rsid w:val="00996881"/>
    <w:rsid w:val="0099711F"/>
    <w:rsid w:val="00997129"/>
    <w:rsid w:val="009972C7"/>
    <w:rsid w:val="009977D0"/>
    <w:rsid w:val="009A09FC"/>
    <w:rsid w:val="009A13BD"/>
    <w:rsid w:val="009A142B"/>
    <w:rsid w:val="009A15D2"/>
    <w:rsid w:val="009A1951"/>
    <w:rsid w:val="009A264C"/>
    <w:rsid w:val="009A2809"/>
    <w:rsid w:val="009A31FF"/>
    <w:rsid w:val="009A336E"/>
    <w:rsid w:val="009A3EDD"/>
    <w:rsid w:val="009A612E"/>
    <w:rsid w:val="009A645D"/>
    <w:rsid w:val="009A6BB5"/>
    <w:rsid w:val="009A7586"/>
    <w:rsid w:val="009B0065"/>
    <w:rsid w:val="009B02F4"/>
    <w:rsid w:val="009B0A27"/>
    <w:rsid w:val="009B0FA3"/>
    <w:rsid w:val="009B1D6B"/>
    <w:rsid w:val="009B2139"/>
    <w:rsid w:val="009B289B"/>
    <w:rsid w:val="009B2CAF"/>
    <w:rsid w:val="009B2EA5"/>
    <w:rsid w:val="009B2F48"/>
    <w:rsid w:val="009B345A"/>
    <w:rsid w:val="009B39DC"/>
    <w:rsid w:val="009B44D7"/>
    <w:rsid w:val="009B4BF9"/>
    <w:rsid w:val="009B5F9F"/>
    <w:rsid w:val="009B60EB"/>
    <w:rsid w:val="009B6236"/>
    <w:rsid w:val="009B6653"/>
    <w:rsid w:val="009B6696"/>
    <w:rsid w:val="009B66EB"/>
    <w:rsid w:val="009B6ADD"/>
    <w:rsid w:val="009B7415"/>
    <w:rsid w:val="009C017F"/>
    <w:rsid w:val="009C0198"/>
    <w:rsid w:val="009C0919"/>
    <w:rsid w:val="009C0F04"/>
    <w:rsid w:val="009C1335"/>
    <w:rsid w:val="009C17EB"/>
    <w:rsid w:val="009C19BE"/>
    <w:rsid w:val="009C1EC0"/>
    <w:rsid w:val="009C28E7"/>
    <w:rsid w:val="009C2BFD"/>
    <w:rsid w:val="009C2D42"/>
    <w:rsid w:val="009C35EB"/>
    <w:rsid w:val="009C3E66"/>
    <w:rsid w:val="009C409E"/>
    <w:rsid w:val="009C4322"/>
    <w:rsid w:val="009C4779"/>
    <w:rsid w:val="009C7865"/>
    <w:rsid w:val="009D1A33"/>
    <w:rsid w:val="009D28B2"/>
    <w:rsid w:val="009D2A79"/>
    <w:rsid w:val="009D2BCA"/>
    <w:rsid w:val="009D3D02"/>
    <w:rsid w:val="009D3F0B"/>
    <w:rsid w:val="009D46C7"/>
    <w:rsid w:val="009D4A2A"/>
    <w:rsid w:val="009D4D0E"/>
    <w:rsid w:val="009D6635"/>
    <w:rsid w:val="009D6B7F"/>
    <w:rsid w:val="009D6FE5"/>
    <w:rsid w:val="009D7888"/>
    <w:rsid w:val="009E1313"/>
    <w:rsid w:val="009E1E99"/>
    <w:rsid w:val="009E1FBA"/>
    <w:rsid w:val="009E2079"/>
    <w:rsid w:val="009E26CD"/>
    <w:rsid w:val="009E33FF"/>
    <w:rsid w:val="009E38AD"/>
    <w:rsid w:val="009E3EFF"/>
    <w:rsid w:val="009E4E4D"/>
    <w:rsid w:val="009E5033"/>
    <w:rsid w:val="009E51D1"/>
    <w:rsid w:val="009E541F"/>
    <w:rsid w:val="009E5713"/>
    <w:rsid w:val="009E5C52"/>
    <w:rsid w:val="009E60B3"/>
    <w:rsid w:val="009E6985"/>
    <w:rsid w:val="009E708D"/>
    <w:rsid w:val="009F0919"/>
    <w:rsid w:val="009F0DF8"/>
    <w:rsid w:val="009F2464"/>
    <w:rsid w:val="009F3152"/>
    <w:rsid w:val="009F3AF1"/>
    <w:rsid w:val="009F3C2D"/>
    <w:rsid w:val="009F49CD"/>
    <w:rsid w:val="009F5473"/>
    <w:rsid w:val="009F56EF"/>
    <w:rsid w:val="009F58AA"/>
    <w:rsid w:val="009F6598"/>
    <w:rsid w:val="009F6E6A"/>
    <w:rsid w:val="009F7423"/>
    <w:rsid w:val="009F75CD"/>
    <w:rsid w:val="009F77B4"/>
    <w:rsid w:val="00A00C5E"/>
    <w:rsid w:val="00A00DB8"/>
    <w:rsid w:val="00A02A38"/>
    <w:rsid w:val="00A02B76"/>
    <w:rsid w:val="00A0308A"/>
    <w:rsid w:val="00A03271"/>
    <w:rsid w:val="00A051F1"/>
    <w:rsid w:val="00A05444"/>
    <w:rsid w:val="00A063AF"/>
    <w:rsid w:val="00A06586"/>
    <w:rsid w:val="00A0716F"/>
    <w:rsid w:val="00A07D82"/>
    <w:rsid w:val="00A07EA2"/>
    <w:rsid w:val="00A1049F"/>
    <w:rsid w:val="00A10966"/>
    <w:rsid w:val="00A10DBB"/>
    <w:rsid w:val="00A110D3"/>
    <w:rsid w:val="00A114CE"/>
    <w:rsid w:val="00A11533"/>
    <w:rsid w:val="00A118D3"/>
    <w:rsid w:val="00A11DF5"/>
    <w:rsid w:val="00A126FA"/>
    <w:rsid w:val="00A12F65"/>
    <w:rsid w:val="00A13149"/>
    <w:rsid w:val="00A132C3"/>
    <w:rsid w:val="00A14117"/>
    <w:rsid w:val="00A16ADC"/>
    <w:rsid w:val="00A17122"/>
    <w:rsid w:val="00A175D0"/>
    <w:rsid w:val="00A178EA"/>
    <w:rsid w:val="00A20379"/>
    <w:rsid w:val="00A209B6"/>
    <w:rsid w:val="00A212C8"/>
    <w:rsid w:val="00A216CB"/>
    <w:rsid w:val="00A2185D"/>
    <w:rsid w:val="00A2337F"/>
    <w:rsid w:val="00A23905"/>
    <w:rsid w:val="00A23AFB"/>
    <w:rsid w:val="00A23B22"/>
    <w:rsid w:val="00A23ECF"/>
    <w:rsid w:val="00A24793"/>
    <w:rsid w:val="00A2524A"/>
    <w:rsid w:val="00A25456"/>
    <w:rsid w:val="00A259CA"/>
    <w:rsid w:val="00A25DDC"/>
    <w:rsid w:val="00A2655E"/>
    <w:rsid w:val="00A2656B"/>
    <w:rsid w:val="00A2667B"/>
    <w:rsid w:val="00A26B77"/>
    <w:rsid w:val="00A270E6"/>
    <w:rsid w:val="00A271E6"/>
    <w:rsid w:val="00A27286"/>
    <w:rsid w:val="00A278EE"/>
    <w:rsid w:val="00A27BF5"/>
    <w:rsid w:val="00A30E55"/>
    <w:rsid w:val="00A30E97"/>
    <w:rsid w:val="00A30FCD"/>
    <w:rsid w:val="00A31465"/>
    <w:rsid w:val="00A31783"/>
    <w:rsid w:val="00A321EA"/>
    <w:rsid w:val="00A32598"/>
    <w:rsid w:val="00A32A99"/>
    <w:rsid w:val="00A3375B"/>
    <w:rsid w:val="00A33A40"/>
    <w:rsid w:val="00A34550"/>
    <w:rsid w:val="00A3489F"/>
    <w:rsid w:val="00A34D34"/>
    <w:rsid w:val="00A3511F"/>
    <w:rsid w:val="00A35874"/>
    <w:rsid w:val="00A35A74"/>
    <w:rsid w:val="00A36224"/>
    <w:rsid w:val="00A3652B"/>
    <w:rsid w:val="00A366A8"/>
    <w:rsid w:val="00A36944"/>
    <w:rsid w:val="00A36ABE"/>
    <w:rsid w:val="00A3751A"/>
    <w:rsid w:val="00A3767C"/>
    <w:rsid w:val="00A37885"/>
    <w:rsid w:val="00A37C2D"/>
    <w:rsid w:val="00A4001C"/>
    <w:rsid w:val="00A402C8"/>
    <w:rsid w:val="00A4030E"/>
    <w:rsid w:val="00A404BE"/>
    <w:rsid w:val="00A40860"/>
    <w:rsid w:val="00A41443"/>
    <w:rsid w:val="00A41D80"/>
    <w:rsid w:val="00A41DA1"/>
    <w:rsid w:val="00A42801"/>
    <w:rsid w:val="00A42FC6"/>
    <w:rsid w:val="00A43429"/>
    <w:rsid w:val="00A43CB1"/>
    <w:rsid w:val="00A454D6"/>
    <w:rsid w:val="00A45C24"/>
    <w:rsid w:val="00A47A44"/>
    <w:rsid w:val="00A5000E"/>
    <w:rsid w:val="00A51B02"/>
    <w:rsid w:val="00A52272"/>
    <w:rsid w:val="00A53C29"/>
    <w:rsid w:val="00A53F93"/>
    <w:rsid w:val="00A540FB"/>
    <w:rsid w:val="00A5505B"/>
    <w:rsid w:val="00A551B2"/>
    <w:rsid w:val="00A5549F"/>
    <w:rsid w:val="00A55C6C"/>
    <w:rsid w:val="00A55FE2"/>
    <w:rsid w:val="00A56183"/>
    <w:rsid w:val="00A56550"/>
    <w:rsid w:val="00A567E5"/>
    <w:rsid w:val="00A56B01"/>
    <w:rsid w:val="00A56E85"/>
    <w:rsid w:val="00A577C7"/>
    <w:rsid w:val="00A579C8"/>
    <w:rsid w:val="00A57AEC"/>
    <w:rsid w:val="00A607F3"/>
    <w:rsid w:val="00A60807"/>
    <w:rsid w:val="00A60B63"/>
    <w:rsid w:val="00A615C3"/>
    <w:rsid w:val="00A615CC"/>
    <w:rsid w:val="00A6196B"/>
    <w:rsid w:val="00A62E53"/>
    <w:rsid w:val="00A63017"/>
    <w:rsid w:val="00A632C6"/>
    <w:rsid w:val="00A6393D"/>
    <w:rsid w:val="00A63DD8"/>
    <w:rsid w:val="00A645F0"/>
    <w:rsid w:val="00A64EEE"/>
    <w:rsid w:val="00A64F06"/>
    <w:rsid w:val="00A65605"/>
    <w:rsid w:val="00A658D8"/>
    <w:rsid w:val="00A663E6"/>
    <w:rsid w:val="00A66798"/>
    <w:rsid w:val="00A66A13"/>
    <w:rsid w:val="00A6751E"/>
    <w:rsid w:val="00A67A81"/>
    <w:rsid w:val="00A67EA0"/>
    <w:rsid w:val="00A70306"/>
    <w:rsid w:val="00A70C5C"/>
    <w:rsid w:val="00A71059"/>
    <w:rsid w:val="00A71776"/>
    <w:rsid w:val="00A719D1"/>
    <w:rsid w:val="00A71BF9"/>
    <w:rsid w:val="00A722B8"/>
    <w:rsid w:val="00A725FF"/>
    <w:rsid w:val="00A72A6F"/>
    <w:rsid w:val="00A731A1"/>
    <w:rsid w:val="00A732C7"/>
    <w:rsid w:val="00A736FD"/>
    <w:rsid w:val="00A73DDC"/>
    <w:rsid w:val="00A7403E"/>
    <w:rsid w:val="00A75420"/>
    <w:rsid w:val="00A76274"/>
    <w:rsid w:val="00A763C5"/>
    <w:rsid w:val="00A76526"/>
    <w:rsid w:val="00A76603"/>
    <w:rsid w:val="00A76814"/>
    <w:rsid w:val="00A768E2"/>
    <w:rsid w:val="00A772EE"/>
    <w:rsid w:val="00A8033F"/>
    <w:rsid w:val="00A804AE"/>
    <w:rsid w:val="00A8082D"/>
    <w:rsid w:val="00A80864"/>
    <w:rsid w:val="00A80AAB"/>
    <w:rsid w:val="00A80BE0"/>
    <w:rsid w:val="00A816AE"/>
    <w:rsid w:val="00A819EF"/>
    <w:rsid w:val="00A81C1C"/>
    <w:rsid w:val="00A83724"/>
    <w:rsid w:val="00A842B1"/>
    <w:rsid w:val="00A84AD3"/>
    <w:rsid w:val="00A84C21"/>
    <w:rsid w:val="00A8503B"/>
    <w:rsid w:val="00A86F01"/>
    <w:rsid w:val="00A909C3"/>
    <w:rsid w:val="00A9106E"/>
    <w:rsid w:val="00A91545"/>
    <w:rsid w:val="00A91C61"/>
    <w:rsid w:val="00A91DD8"/>
    <w:rsid w:val="00A9225B"/>
    <w:rsid w:val="00A9267C"/>
    <w:rsid w:val="00A926B6"/>
    <w:rsid w:val="00A92934"/>
    <w:rsid w:val="00A92DB3"/>
    <w:rsid w:val="00A940A0"/>
    <w:rsid w:val="00A9486D"/>
    <w:rsid w:val="00A94C99"/>
    <w:rsid w:val="00A94DAC"/>
    <w:rsid w:val="00A95284"/>
    <w:rsid w:val="00A96365"/>
    <w:rsid w:val="00A96E6C"/>
    <w:rsid w:val="00A970A3"/>
    <w:rsid w:val="00A97723"/>
    <w:rsid w:val="00AA03D3"/>
    <w:rsid w:val="00AA0512"/>
    <w:rsid w:val="00AA07B2"/>
    <w:rsid w:val="00AA0C42"/>
    <w:rsid w:val="00AA0CF9"/>
    <w:rsid w:val="00AA0E0E"/>
    <w:rsid w:val="00AA0F6B"/>
    <w:rsid w:val="00AA10D4"/>
    <w:rsid w:val="00AA13F0"/>
    <w:rsid w:val="00AA198B"/>
    <w:rsid w:val="00AA3AE7"/>
    <w:rsid w:val="00AA41D1"/>
    <w:rsid w:val="00AA4E0F"/>
    <w:rsid w:val="00AA5149"/>
    <w:rsid w:val="00AA555C"/>
    <w:rsid w:val="00AA5887"/>
    <w:rsid w:val="00AA58DA"/>
    <w:rsid w:val="00AA5E93"/>
    <w:rsid w:val="00AA7B1A"/>
    <w:rsid w:val="00AB3087"/>
    <w:rsid w:val="00AB3753"/>
    <w:rsid w:val="00AB43C0"/>
    <w:rsid w:val="00AB43E6"/>
    <w:rsid w:val="00AB47C4"/>
    <w:rsid w:val="00AB4D18"/>
    <w:rsid w:val="00AB5471"/>
    <w:rsid w:val="00AB5617"/>
    <w:rsid w:val="00AB5731"/>
    <w:rsid w:val="00AB5ED0"/>
    <w:rsid w:val="00AB696B"/>
    <w:rsid w:val="00AB6C7B"/>
    <w:rsid w:val="00AB73E4"/>
    <w:rsid w:val="00AB7B7D"/>
    <w:rsid w:val="00AC015A"/>
    <w:rsid w:val="00AC0673"/>
    <w:rsid w:val="00AC0966"/>
    <w:rsid w:val="00AC0E56"/>
    <w:rsid w:val="00AC157E"/>
    <w:rsid w:val="00AC1A34"/>
    <w:rsid w:val="00AC1CE0"/>
    <w:rsid w:val="00AC1FB6"/>
    <w:rsid w:val="00AC27DE"/>
    <w:rsid w:val="00AC2BBC"/>
    <w:rsid w:val="00AC31AD"/>
    <w:rsid w:val="00AC396B"/>
    <w:rsid w:val="00AC3A2C"/>
    <w:rsid w:val="00AC3DB8"/>
    <w:rsid w:val="00AC40F0"/>
    <w:rsid w:val="00AC4495"/>
    <w:rsid w:val="00AC48AD"/>
    <w:rsid w:val="00AC50F7"/>
    <w:rsid w:val="00AC5C6C"/>
    <w:rsid w:val="00AC5CB9"/>
    <w:rsid w:val="00AC5EE8"/>
    <w:rsid w:val="00AC7BE5"/>
    <w:rsid w:val="00AD0FE7"/>
    <w:rsid w:val="00AD2254"/>
    <w:rsid w:val="00AD33EA"/>
    <w:rsid w:val="00AD381A"/>
    <w:rsid w:val="00AD38DB"/>
    <w:rsid w:val="00AD3AEE"/>
    <w:rsid w:val="00AD416F"/>
    <w:rsid w:val="00AD4DFD"/>
    <w:rsid w:val="00AD50E5"/>
    <w:rsid w:val="00AD52E9"/>
    <w:rsid w:val="00AD5338"/>
    <w:rsid w:val="00AD5491"/>
    <w:rsid w:val="00AD5C69"/>
    <w:rsid w:val="00AD60CE"/>
    <w:rsid w:val="00AD60DB"/>
    <w:rsid w:val="00AD6855"/>
    <w:rsid w:val="00AD6AA7"/>
    <w:rsid w:val="00AD70C4"/>
    <w:rsid w:val="00AD731B"/>
    <w:rsid w:val="00AE0355"/>
    <w:rsid w:val="00AE0B13"/>
    <w:rsid w:val="00AE0C86"/>
    <w:rsid w:val="00AE1874"/>
    <w:rsid w:val="00AE1A8D"/>
    <w:rsid w:val="00AE291E"/>
    <w:rsid w:val="00AE30A3"/>
    <w:rsid w:val="00AE3394"/>
    <w:rsid w:val="00AE35AD"/>
    <w:rsid w:val="00AE35DF"/>
    <w:rsid w:val="00AE3ACE"/>
    <w:rsid w:val="00AE3D90"/>
    <w:rsid w:val="00AE4414"/>
    <w:rsid w:val="00AE5009"/>
    <w:rsid w:val="00AE5338"/>
    <w:rsid w:val="00AE5568"/>
    <w:rsid w:val="00AE57CA"/>
    <w:rsid w:val="00AE5BF7"/>
    <w:rsid w:val="00AE699A"/>
    <w:rsid w:val="00AE6C5E"/>
    <w:rsid w:val="00AE6CA9"/>
    <w:rsid w:val="00AE7597"/>
    <w:rsid w:val="00AF0801"/>
    <w:rsid w:val="00AF09DD"/>
    <w:rsid w:val="00AF0BD7"/>
    <w:rsid w:val="00AF0CEA"/>
    <w:rsid w:val="00AF14F2"/>
    <w:rsid w:val="00AF1773"/>
    <w:rsid w:val="00AF214D"/>
    <w:rsid w:val="00AF24B8"/>
    <w:rsid w:val="00AF2757"/>
    <w:rsid w:val="00AF29C7"/>
    <w:rsid w:val="00AF2F54"/>
    <w:rsid w:val="00AF301A"/>
    <w:rsid w:val="00AF34DA"/>
    <w:rsid w:val="00AF490D"/>
    <w:rsid w:val="00AF639B"/>
    <w:rsid w:val="00AF6DBD"/>
    <w:rsid w:val="00AF6F53"/>
    <w:rsid w:val="00AF7201"/>
    <w:rsid w:val="00AF7AC6"/>
    <w:rsid w:val="00B00202"/>
    <w:rsid w:val="00B0084E"/>
    <w:rsid w:val="00B00B08"/>
    <w:rsid w:val="00B0128B"/>
    <w:rsid w:val="00B015C7"/>
    <w:rsid w:val="00B016B0"/>
    <w:rsid w:val="00B01895"/>
    <w:rsid w:val="00B01B1A"/>
    <w:rsid w:val="00B022EF"/>
    <w:rsid w:val="00B0232E"/>
    <w:rsid w:val="00B034A7"/>
    <w:rsid w:val="00B036CC"/>
    <w:rsid w:val="00B03E5A"/>
    <w:rsid w:val="00B04590"/>
    <w:rsid w:val="00B04BA7"/>
    <w:rsid w:val="00B05005"/>
    <w:rsid w:val="00B050B7"/>
    <w:rsid w:val="00B057B6"/>
    <w:rsid w:val="00B065BE"/>
    <w:rsid w:val="00B06EEF"/>
    <w:rsid w:val="00B070C6"/>
    <w:rsid w:val="00B0756C"/>
    <w:rsid w:val="00B07D54"/>
    <w:rsid w:val="00B07DAD"/>
    <w:rsid w:val="00B07F7D"/>
    <w:rsid w:val="00B103AE"/>
    <w:rsid w:val="00B10831"/>
    <w:rsid w:val="00B10E23"/>
    <w:rsid w:val="00B11FD9"/>
    <w:rsid w:val="00B1296B"/>
    <w:rsid w:val="00B1300C"/>
    <w:rsid w:val="00B13017"/>
    <w:rsid w:val="00B135D6"/>
    <w:rsid w:val="00B137C3"/>
    <w:rsid w:val="00B13D76"/>
    <w:rsid w:val="00B14A26"/>
    <w:rsid w:val="00B14C5A"/>
    <w:rsid w:val="00B14D5D"/>
    <w:rsid w:val="00B15021"/>
    <w:rsid w:val="00B15A09"/>
    <w:rsid w:val="00B169FE"/>
    <w:rsid w:val="00B173B9"/>
    <w:rsid w:val="00B1772F"/>
    <w:rsid w:val="00B17BDD"/>
    <w:rsid w:val="00B17BE3"/>
    <w:rsid w:val="00B20908"/>
    <w:rsid w:val="00B20FB7"/>
    <w:rsid w:val="00B21407"/>
    <w:rsid w:val="00B21669"/>
    <w:rsid w:val="00B21C81"/>
    <w:rsid w:val="00B21ED8"/>
    <w:rsid w:val="00B221CA"/>
    <w:rsid w:val="00B225A4"/>
    <w:rsid w:val="00B22767"/>
    <w:rsid w:val="00B24CAD"/>
    <w:rsid w:val="00B250DD"/>
    <w:rsid w:val="00B256E9"/>
    <w:rsid w:val="00B25C00"/>
    <w:rsid w:val="00B25EB1"/>
    <w:rsid w:val="00B27014"/>
    <w:rsid w:val="00B27169"/>
    <w:rsid w:val="00B27275"/>
    <w:rsid w:val="00B275EC"/>
    <w:rsid w:val="00B27810"/>
    <w:rsid w:val="00B30B38"/>
    <w:rsid w:val="00B30D4F"/>
    <w:rsid w:val="00B31095"/>
    <w:rsid w:val="00B31F1A"/>
    <w:rsid w:val="00B3246D"/>
    <w:rsid w:val="00B32499"/>
    <w:rsid w:val="00B32A3E"/>
    <w:rsid w:val="00B32D8C"/>
    <w:rsid w:val="00B32ED0"/>
    <w:rsid w:val="00B33B16"/>
    <w:rsid w:val="00B33C91"/>
    <w:rsid w:val="00B33CE2"/>
    <w:rsid w:val="00B33F7F"/>
    <w:rsid w:val="00B34D44"/>
    <w:rsid w:val="00B3525F"/>
    <w:rsid w:val="00B36539"/>
    <w:rsid w:val="00B40BF6"/>
    <w:rsid w:val="00B40CFA"/>
    <w:rsid w:val="00B41900"/>
    <w:rsid w:val="00B41BBD"/>
    <w:rsid w:val="00B4201B"/>
    <w:rsid w:val="00B42987"/>
    <w:rsid w:val="00B42D1B"/>
    <w:rsid w:val="00B44131"/>
    <w:rsid w:val="00B44A3D"/>
    <w:rsid w:val="00B44A91"/>
    <w:rsid w:val="00B454FF"/>
    <w:rsid w:val="00B46717"/>
    <w:rsid w:val="00B46F93"/>
    <w:rsid w:val="00B4759F"/>
    <w:rsid w:val="00B50095"/>
    <w:rsid w:val="00B503F3"/>
    <w:rsid w:val="00B505F9"/>
    <w:rsid w:val="00B5109F"/>
    <w:rsid w:val="00B514CB"/>
    <w:rsid w:val="00B519D3"/>
    <w:rsid w:val="00B524CB"/>
    <w:rsid w:val="00B529EB"/>
    <w:rsid w:val="00B53730"/>
    <w:rsid w:val="00B54623"/>
    <w:rsid w:val="00B5471D"/>
    <w:rsid w:val="00B54837"/>
    <w:rsid w:val="00B54F74"/>
    <w:rsid w:val="00B5570B"/>
    <w:rsid w:val="00B55A60"/>
    <w:rsid w:val="00B55DDD"/>
    <w:rsid w:val="00B56188"/>
    <w:rsid w:val="00B563D0"/>
    <w:rsid w:val="00B5698F"/>
    <w:rsid w:val="00B57382"/>
    <w:rsid w:val="00B57757"/>
    <w:rsid w:val="00B60109"/>
    <w:rsid w:val="00B60249"/>
    <w:rsid w:val="00B61082"/>
    <w:rsid w:val="00B61123"/>
    <w:rsid w:val="00B615E6"/>
    <w:rsid w:val="00B619E5"/>
    <w:rsid w:val="00B61D6A"/>
    <w:rsid w:val="00B622B3"/>
    <w:rsid w:val="00B6257D"/>
    <w:rsid w:val="00B629B8"/>
    <w:rsid w:val="00B633D7"/>
    <w:rsid w:val="00B63471"/>
    <w:rsid w:val="00B63CD3"/>
    <w:rsid w:val="00B63EA1"/>
    <w:rsid w:val="00B64194"/>
    <w:rsid w:val="00B6467C"/>
    <w:rsid w:val="00B64AAC"/>
    <w:rsid w:val="00B652A6"/>
    <w:rsid w:val="00B6543F"/>
    <w:rsid w:val="00B67CB5"/>
    <w:rsid w:val="00B67FF9"/>
    <w:rsid w:val="00B7007D"/>
    <w:rsid w:val="00B71DC1"/>
    <w:rsid w:val="00B7207E"/>
    <w:rsid w:val="00B723CB"/>
    <w:rsid w:val="00B72686"/>
    <w:rsid w:val="00B72EA8"/>
    <w:rsid w:val="00B7373E"/>
    <w:rsid w:val="00B74084"/>
    <w:rsid w:val="00B74501"/>
    <w:rsid w:val="00B74847"/>
    <w:rsid w:val="00B75363"/>
    <w:rsid w:val="00B755C1"/>
    <w:rsid w:val="00B75D14"/>
    <w:rsid w:val="00B76F7F"/>
    <w:rsid w:val="00B77B1C"/>
    <w:rsid w:val="00B77F4D"/>
    <w:rsid w:val="00B8096E"/>
    <w:rsid w:val="00B80992"/>
    <w:rsid w:val="00B81910"/>
    <w:rsid w:val="00B81F1A"/>
    <w:rsid w:val="00B8221E"/>
    <w:rsid w:val="00B842FC"/>
    <w:rsid w:val="00B84DDA"/>
    <w:rsid w:val="00B85181"/>
    <w:rsid w:val="00B85751"/>
    <w:rsid w:val="00B85909"/>
    <w:rsid w:val="00B85CF8"/>
    <w:rsid w:val="00B85ED6"/>
    <w:rsid w:val="00B85F3B"/>
    <w:rsid w:val="00B86B30"/>
    <w:rsid w:val="00B86D13"/>
    <w:rsid w:val="00B86D2F"/>
    <w:rsid w:val="00B86FBA"/>
    <w:rsid w:val="00B875FE"/>
    <w:rsid w:val="00B876FF"/>
    <w:rsid w:val="00B90BE5"/>
    <w:rsid w:val="00B90E9F"/>
    <w:rsid w:val="00B91F30"/>
    <w:rsid w:val="00B93114"/>
    <w:rsid w:val="00B9365B"/>
    <w:rsid w:val="00B93ADE"/>
    <w:rsid w:val="00B94D95"/>
    <w:rsid w:val="00B95315"/>
    <w:rsid w:val="00B95F83"/>
    <w:rsid w:val="00B96090"/>
    <w:rsid w:val="00B96688"/>
    <w:rsid w:val="00B97091"/>
    <w:rsid w:val="00B970ED"/>
    <w:rsid w:val="00B97779"/>
    <w:rsid w:val="00B97B69"/>
    <w:rsid w:val="00BA0013"/>
    <w:rsid w:val="00BA0D5F"/>
    <w:rsid w:val="00BA0E4C"/>
    <w:rsid w:val="00BA1544"/>
    <w:rsid w:val="00BA1985"/>
    <w:rsid w:val="00BA1CAB"/>
    <w:rsid w:val="00BA1D93"/>
    <w:rsid w:val="00BA239A"/>
    <w:rsid w:val="00BA23E6"/>
    <w:rsid w:val="00BA26DF"/>
    <w:rsid w:val="00BA2B6A"/>
    <w:rsid w:val="00BA2E2A"/>
    <w:rsid w:val="00BA3C01"/>
    <w:rsid w:val="00BA5059"/>
    <w:rsid w:val="00BA5476"/>
    <w:rsid w:val="00BA56E3"/>
    <w:rsid w:val="00BA5927"/>
    <w:rsid w:val="00BA6214"/>
    <w:rsid w:val="00BA6E0E"/>
    <w:rsid w:val="00BA705C"/>
    <w:rsid w:val="00BA7352"/>
    <w:rsid w:val="00BA7C17"/>
    <w:rsid w:val="00BA7CB4"/>
    <w:rsid w:val="00BA7D06"/>
    <w:rsid w:val="00BB0A9A"/>
    <w:rsid w:val="00BB0B71"/>
    <w:rsid w:val="00BB0F77"/>
    <w:rsid w:val="00BB1316"/>
    <w:rsid w:val="00BB1698"/>
    <w:rsid w:val="00BB1914"/>
    <w:rsid w:val="00BB1F38"/>
    <w:rsid w:val="00BB24BB"/>
    <w:rsid w:val="00BB30CC"/>
    <w:rsid w:val="00BB37D3"/>
    <w:rsid w:val="00BB3CC1"/>
    <w:rsid w:val="00BB479C"/>
    <w:rsid w:val="00BB485C"/>
    <w:rsid w:val="00BB4C24"/>
    <w:rsid w:val="00BB799F"/>
    <w:rsid w:val="00BB7D3B"/>
    <w:rsid w:val="00BC0F49"/>
    <w:rsid w:val="00BC10DC"/>
    <w:rsid w:val="00BC144E"/>
    <w:rsid w:val="00BC1EC8"/>
    <w:rsid w:val="00BC20F7"/>
    <w:rsid w:val="00BC3851"/>
    <w:rsid w:val="00BC40D0"/>
    <w:rsid w:val="00BC4D98"/>
    <w:rsid w:val="00BC5391"/>
    <w:rsid w:val="00BC55D9"/>
    <w:rsid w:val="00BC5824"/>
    <w:rsid w:val="00BC5E34"/>
    <w:rsid w:val="00BC60B8"/>
    <w:rsid w:val="00BC7D3D"/>
    <w:rsid w:val="00BC7E7D"/>
    <w:rsid w:val="00BD1BA1"/>
    <w:rsid w:val="00BD20D4"/>
    <w:rsid w:val="00BD24E4"/>
    <w:rsid w:val="00BD2E64"/>
    <w:rsid w:val="00BD2FBC"/>
    <w:rsid w:val="00BD31A2"/>
    <w:rsid w:val="00BD35D5"/>
    <w:rsid w:val="00BD3862"/>
    <w:rsid w:val="00BD3A78"/>
    <w:rsid w:val="00BD3E5F"/>
    <w:rsid w:val="00BD3E9D"/>
    <w:rsid w:val="00BD4BE9"/>
    <w:rsid w:val="00BD4C59"/>
    <w:rsid w:val="00BD4E0E"/>
    <w:rsid w:val="00BD5AC8"/>
    <w:rsid w:val="00BD5F23"/>
    <w:rsid w:val="00BD66FF"/>
    <w:rsid w:val="00BD700B"/>
    <w:rsid w:val="00BD712C"/>
    <w:rsid w:val="00BD7520"/>
    <w:rsid w:val="00BD75E0"/>
    <w:rsid w:val="00BD75F1"/>
    <w:rsid w:val="00BD7FBB"/>
    <w:rsid w:val="00BE042C"/>
    <w:rsid w:val="00BE0705"/>
    <w:rsid w:val="00BE094A"/>
    <w:rsid w:val="00BE0F3B"/>
    <w:rsid w:val="00BE1855"/>
    <w:rsid w:val="00BE1CF7"/>
    <w:rsid w:val="00BE23B2"/>
    <w:rsid w:val="00BE3454"/>
    <w:rsid w:val="00BE380C"/>
    <w:rsid w:val="00BE38FB"/>
    <w:rsid w:val="00BE3BC2"/>
    <w:rsid w:val="00BE46E3"/>
    <w:rsid w:val="00BE4AE1"/>
    <w:rsid w:val="00BE5501"/>
    <w:rsid w:val="00BE5AD6"/>
    <w:rsid w:val="00BE61EF"/>
    <w:rsid w:val="00BE71B8"/>
    <w:rsid w:val="00BE75BE"/>
    <w:rsid w:val="00BE76A4"/>
    <w:rsid w:val="00BE76D5"/>
    <w:rsid w:val="00BF0122"/>
    <w:rsid w:val="00BF0959"/>
    <w:rsid w:val="00BF106A"/>
    <w:rsid w:val="00BF1365"/>
    <w:rsid w:val="00BF1667"/>
    <w:rsid w:val="00BF17B5"/>
    <w:rsid w:val="00BF1AA5"/>
    <w:rsid w:val="00BF1EEB"/>
    <w:rsid w:val="00BF2431"/>
    <w:rsid w:val="00BF27D0"/>
    <w:rsid w:val="00BF2ABC"/>
    <w:rsid w:val="00BF317C"/>
    <w:rsid w:val="00BF349D"/>
    <w:rsid w:val="00BF381D"/>
    <w:rsid w:val="00BF38B1"/>
    <w:rsid w:val="00BF39AF"/>
    <w:rsid w:val="00BF3C17"/>
    <w:rsid w:val="00BF4701"/>
    <w:rsid w:val="00BF5C1B"/>
    <w:rsid w:val="00BF5ECD"/>
    <w:rsid w:val="00BF6169"/>
    <w:rsid w:val="00BF648E"/>
    <w:rsid w:val="00BF7978"/>
    <w:rsid w:val="00BF7CF3"/>
    <w:rsid w:val="00BF7D1F"/>
    <w:rsid w:val="00C00171"/>
    <w:rsid w:val="00C00DD6"/>
    <w:rsid w:val="00C00F28"/>
    <w:rsid w:val="00C01138"/>
    <w:rsid w:val="00C01597"/>
    <w:rsid w:val="00C0228C"/>
    <w:rsid w:val="00C02EA4"/>
    <w:rsid w:val="00C02FD2"/>
    <w:rsid w:val="00C0369F"/>
    <w:rsid w:val="00C053A1"/>
    <w:rsid w:val="00C05CC1"/>
    <w:rsid w:val="00C069C7"/>
    <w:rsid w:val="00C06F7B"/>
    <w:rsid w:val="00C07F4E"/>
    <w:rsid w:val="00C100A5"/>
    <w:rsid w:val="00C1011C"/>
    <w:rsid w:val="00C10CCF"/>
    <w:rsid w:val="00C1119C"/>
    <w:rsid w:val="00C12261"/>
    <w:rsid w:val="00C138B7"/>
    <w:rsid w:val="00C138D7"/>
    <w:rsid w:val="00C13C45"/>
    <w:rsid w:val="00C141B6"/>
    <w:rsid w:val="00C14630"/>
    <w:rsid w:val="00C14BBB"/>
    <w:rsid w:val="00C14F61"/>
    <w:rsid w:val="00C1567B"/>
    <w:rsid w:val="00C16348"/>
    <w:rsid w:val="00C16542"/>
    <w:rsid w:val="00C16881"/>
    <w:rsid w:val="00C17001"/>
    <w:rsid w:val="00C1728F"/>
    <w:rsid w:val="00C17944"/>
    <w:rsid w:val="00C17D10"/>
    <w:rsid w:val="00C21106"/>
    <w:rsid w:val="00C216B4"/>
    <w:rsid w:val="00C22CAE"/>
    <w:rsid w:val="00C22E3F"/>
    <w:rsid w:val="00C22EEA"/>
    <w:rsid w:val="00C230F3"/>
    <w:rsid w:val="00C23131"/>
    <w:rsid w:val="00C24072"/>
    <w:rsid w:val="00C24659"/>
    <w:rsid w:val="00C24813"/>
    <w:rsid w:val="00C24F33"/>
    <w:rsid w:val="00C257E1"/>
    <w:rsid w:val="00C26232"/>
    <w:rsid w:val="00C264D4"/>
    <w:rsid w:val="00C2661D"/>
    <w:rsid w:val="00C2667B"/>
    <w:rsid w:val="00C26981"/>
    <w:rsid w:val="00C2787E"/>
    <w:rsid w:val="00C3220E"/>
    <w:rsid w:val="00C32868"/>
    <w:rsid w:val="00C32883"/>
    <w:rsid w:val="00C32AE2"/>
    <w:rsid w:val="00C330C1"/>
    <w:rsid w:val="00C33863"/>
    <w:rsid w:val="00C33955"/>
    <w:rsid w:val="00C33E9D"/>
    <w:rsid w:val="00C341EF"/>
    <w:rsid w:val="00C34302"/>
    <w:rsid w:val="00C345AA"/>
    <w:rsid w:val="00C3500E"/>
    <w:rsid w:val="00C362F1"/>
    <w:rsid w:val="00C3674B"/>
    <w:rsid w:val="00C37019"/>
    <w:rsid w:val="00C37377"/>
    <w:rsid w:val="00C37982"/>
    <w:rsid w:val="00C4096B"/>
    <w:rsid w:val="00C40B6E"/>
    <w:rsid w:val="00C4114B"/>
    <w:rsid w:val="00C41335"/>
    <w:rsid w:val="00C414BC"/>
    <w:rsid w:val="00C4162B"/>
    <w:rsid w:val="00C4177F"/>
    <w:rsid w:val="00C41B8F"/>
    <w:rsid w:val="00C42794"/>
    <w:rsid w:val="00C42CEC"/>
    <w:rsid w:val="00C42E6F"/>
    <w:rsid w:val="00C436BA"/>
    <w:rsid w:val="00C44043"/>
    <w:rsid w:val="00C44435"/>
    <w:rsid w:val="00C45D89"/>
    <w:rsid w:val="00C45FD6"/>
    <w:rsid w:val="00C4615A"/>
    <w:rsid w:val="00C464B1"/>
    <w:rsid w:val="00C46A0F"/>
    <w:rsid w:val="00C46AD3"/>
    <w:rsid w:val="00C47640"/>
    <w:rsid w:val="00C47E64"/>
    <w:rsid w:val="00C502F7"/>
    <w:rsid w:val="00C50368"/>
    <w:rsid w:val="00C505A0"/>
    <w:rsid w:val="00C505F2"/>
    <w:rsid w:val="00C506BC"/>
    <w:rsid w:val="00C50E2E"/>
    <w:rsid w:val="00C51C4A"/>
    <w:rsid w:val="00C522AE"/>
    <w:rsid w:val="00C5294F"/>
    <w:rsid w:val="00C52B55"/>
    <w:rsid w:val="00C545F6"/>
    <w:rsid w:val="00C5531D"/>
    <w:rsid w:val="00C55414"/>
    <w:rsid w:val="00C55F7B"/>
    <w:rsid w:val="00C56A07"/>
    <w:rsid w:val="00C56CCA"/>
    <w:rsid w:val="00C57C76"/>
    <w:rsid w:val="00C60126"/>
    <w:rsid w:val="00C603EB"/>
    <w:rsid w:val="00C60421"/>
    <w:rsid w:val="00C60F73"/>
    <w:rsid w:val="00C61650"/>
    <w:rsid w:val="00C617E4"/>
    <w:rsid w:val="00C61C1A"/>
    <w:rsid w:val="00C61F4D"/>
    <w:rsid w:val="00C62E16"/>
    <w:rsid w:val="00C631DD"/>
    <w:rsid w:val="00C63205"/>
    <w:rsid w:val="00C6371D"/>
    <w:rsid w:val="00C639AD"/>
    <w:rsid w:val="00C64026"/>
    <w:rsid w:val="00C64AFB"/>
    <w:rsid w:val="00C64FEC"/>
    <w:rsid w:val="00C65377"/>
    <w:rsid w:val="00C6563C"/>
    <w:rsid w:val="00C66029"/>
    <w:rsid w:val="00C665E4"/>
    <w:rsid w:val="00C6688A"/>
    <w:rsid w:val="00C66A9D"/>
    <w:rsid w:val="00C6716B"/>
    <w:rsid w:val="00C6727E"/>
    <w:rsid w:val="00C70077"/>
    <w:rsid w:val="00C702C9"/>
    <w:rsid w:val="00C703C9"/>
    <w:rsid w:val="00C708C8"/>
    <w:rsid w:val="00C72AE3"/>
    <w:rsid w:val="00C737D2"/>
    <w:rsid w:val="00C73B93"/>
    <w:rsid w:val="00C73D58"/>
    <w:rsid w:val="00C74A99"/>
    <w:rsid w:val="00C74C34"/>
    <w:rsid w:val="00C75716"/>
    <w:rsid w:val="00C75AAD"/>
    <w:rsid w:val="00C76664"/>
    <w:rsid w:val="00C76C89"/>
    <w:rsid w:val="00C77268"/>
    <w:rsid w:val="00C77E6C"/>
    <w:rsid w:val="00C8084E"/>
    <w:rsid w:val="00C818FB"/>
    <w:rsid w:val="00C8237B"/>
    <w:rsid w:val="00C83035"/>
    <w:rsid w:val="00C83876"/>
    <w:rsid w:val="00C842E0"/>
    <w:rsid w:val="00C84BC3"/>
    <w:rsid w:val="00C84CFD"/>
    <w:rsid w:val="00C85E81"/>
    <w:rsid w:val="00C85E9D"/>
    <w:rsid w:val="00C86EDE"/>
    <w:rsid w:val="00C87228"/>
    <w:rsid w:val="00C8761E"/>
    <w:rsid w:val="00C8794F"/>
    <w:rsid w:val="00C90389"/>
    <w:rsid w:val="00C90845"/>
    <w:rsid w:val="00C90BB3"/>
    <w:rsid w:val="00C91189"/>
    <w:rsid w:val="00C911CB"/>
    <w:rsid w:val="00C913DE"/>
    <w:rsid w:val="00C915AE"/>
    <w:rsid w:val="00C91664"/>
    <w:rsid w:val="00C916CD"/>
    <w:rsid w:val="00C9253A"/>
    <w:rsid w:val="00C92545"/>
    <w:rsid w:val="00C9290C"/>
    <w:rsid w:val="00C92C02"/>
    <w:rsid w:val="00C9317E"/>
    <w:rsid w:val="00C93301"/>
    <w:rsid w:val="00C93923"/>
    <w:rsid w:val="00C94A9B"/>
    <w:rsid w:val="00C95126"/>
    <w:rsid w:val="00C9535F"/>
    <w:rsid w:val="00C95D2D"/>
    <w:rsid w:val="00C965C3"/>
    <w:rsid w:val="00C9745D"/>
    <w:rsid w:val="00C97DF0"/>
    <w:rsid w:val="00CA04A9"/>
    <w:rsid w:val="00CA0C39"/>
    <w:rsid w:val="00CA11A8"/>
    <w:rsid w:val="00CA12A1"/>
    <w:rsid w:val="00CA151A"/>
    <w:rsid w:val="00CA1BA1"/>
    <w:rsid w:val="00CA1BA8"/>
    <w:rsid w:val="00CA1D04"/>
    <w:rsid w:val="00CA240B"/>
    <w:rsid w:val="00CA246B"/>
    <w:rsid w:val="00CA2F26"/>
    <w:rsid w:val="00CA2FDC"/>
    <w:rsid w:val="00CA30AA"/>
    <w:rsid w:val="00CA34C1"/>
    <w:rsid w:val="00CA374D"/>
    <w:rsid w:val="00CA4475"/>
    <w:rsid w:val="00CA46DD"/>
    <w:rsid w:val="00CA5EF2"/>
    <w:rsid w:val="00CA5F13"/>
    <w:rsid w:val="00CA6F4B"/>
    <w:rsid w:val="00CB0D75"/>
    <w:rsid w:val="00CB1833"/>
    <w:rsid w:val="00CB1E19"/>
    <w:rsid w:val="00CB2619"/>
    <w:rsid w:val="00CB2C76"/>
    <w:rsid w:val="00CB2C8C"/>
    <w:rsid w:val="00CB3465"/>
    <w:rsid w:val="00CB49D0"/>
    <w:rsid w:val="00CB51B9"/>
    <w:rsid w:val="00CB5C0E"/>
    <w:rsid w:val="00CB5D03"/>
    <w:rsid w:val="00CB5DB8"/>
    <w:rsid w:val="00CB6C9C"/>
    <w:rsid w:val="00CB7278"/>
    <w:rsid w:val="00CB7BF3"/>
    <w:rsid w:val="00CB7D93"/>
    <w:rsid w:val="00CC10E4"/>
    <w:rsid w:val="00CC1A41"/>
    <w:rsid w:val="00CC1DFA"/>
    <w:rsid w:val="00CC2353"/>
    <w:rsid w:val="00CC255C"/>
    <w:rsid w:val="00CC26F3"/>
    <w:rsid w:val="00CC38B3"/>
    <w:rsid w:val="00CC491D"/>
    <w:rsid w:val="00CC4B88"/>
    <w:rsid w:val="00CC4BED"/>
    <w:rsid w:val="00CC5163"/>
    <w:rsid w:val="00CC5176"/>
    <w:rsid w:val="00CC5258"/>
    <w:rsid w:val="00CC541D"/>
    <w:rsid w:val="00CC557E"/>
    <w:rsid w:val="00CC619D"/>
    <w:rsid w:val="00CC67AB"/>
    <w:rsid w:val="00CC6D29"/>
    <w:rsid w:val="00CC6E91"/>
    <w:rsid w:val="00CC73EB"/>
    <w:rsid w:val="00CC7E6E"/>
    <w:rsid w:val="00CC7FBF"/>
    <w:rsid w:val="00CD063D"/>
    <w:rsid w:val="00CD09C2"/>
    <w:rsid w:val="00CD0ED8"/>
    <w:rsid w:val="00CD13C2"/>
    <w:rsid w:val="00CD1559"/>
    <w:rsid w:val="00CD1C81"/>
    <w:rsid w:val="00CD1CD8"/>
    <w:rsid w:val="00CD1E77"/>
    <w:rsid w:val="00CD3748"/>
    <w:rsid w:val="00CD3759"/>
    <w:rsid w:val="00CD3D95"/>
    <w:rsid w:val="00CD3F15"/>
    <w:rsid w:val="00CD3FDF"/>
    <w:rsid w:val="00CD4874"/>
    <w:rsid w:val="00CD491C"/>
    <w:rsid w:val="00CD4C81"/>
    <w:rsid w:val="00CD4F53"/>
    <w:rsid w:val="00CD50A4"/>
    <w:rsid w:val="00CD6096"/>
    <w:rsid w:val="00CD63EC"/>
    <w:rsid w:val="00CD6494"/>
    <w:rsid w:val="00CD691C"/>
    <w:rsid w:val="00CD694F"/>
    <w:rsid w:val="00CD6DCF"/>
    <w:rsid w:val="00CD6EBB"/>
    <w:rsid w:val="00CD6F38"/>
    <w:rsid w:val="00CD76D4"/>
    <w:rsid w:val="00CD78A1"/>
    <w:rsid w:val="00CD7BB6"/>
    <w:rsid w:val="00CE00E4"/>
    <w:rsid w:val="00CE0165"/>
    <w:rsid w:val="00CE0E9B"/>
    <w:rsid w:val="00CE1A85"/>
    <w:rsid w:val="00CE1BBE"/>
    <w:rsid w:val="00CE2040"/>
    <w:rsid w:val="00CE255E"/>
    <w:rsid w:val="00CE275E"/>
    <w:rsid w:val="00CE2B75"/>
    <w:rsid w:val="00CE34E2"/>
    <w:rsid w:val="00CE388E"/>
    <w:rsid w:val="00CE45D3"/>
    <w:rsid w:val="00CE492C"/>
    <w:rsid w:val="00CE4E64"/>
    <w:rsid w:val="00CE54F6"/>
    <w:rsid w:val="00CE5795"/>
    <w:rsid w:val="00CE5F47"/>
    <w:rsid w:val="00CE5F8D"/>
    <w:rsid w:val="00CE625D"/>
    <w:rsid w:val="00CE650E"/>
    <w:rsid w:val="00CE69F9"/>
    <w:rsid w:val="00CF005F"/>
    <w:rsid w:val="00CF042C"/>
    <w:rsid w:val="00CF076A"/>
    <w:rsid w:val="00CF10FD"/>
    <w:rsid w:val="00CF148A"/>
    <w:rsid w:val="00CF17DE"/>
    <w:rsid w:val="00CF2ACA"/>
    <w:rsid w:val="00CF2C2D"/>
    <w:rsid w:val="00CF2E4A"/>
    <w:rsid w:val="00CF3818"/>
    <w:rsid w:val="00CF3BCD"/>
    <w:rsid w:val="00CF3F1D"/>
    <w:rsid w:val="00CF3F2E"/>
    <w:rsid w:val="00CF4396"/>
    <w:rsid w:val="00CF5B16"/>
    <w:rsid w:val="00CF5FD7"/>
    <w:rsid w:val="00CF6024"/>
    <w:rsid w:val="00CF60C1"/>
    <w:rsid w:val="00CF686F"/>
    <w:rsid w:val="00CF6E95"/>
    <w:rsid w:val="00CF71C8"/>
    <w:rsid w:val="00D004E1"/>
    <w:rsid w:val="00D012A8"/>
    <w:rsid w:val="00D014A3"/>
    <w:rsid w:val="00D0191C"/>
    <w:rsid w:val="00D02A97"/>
    <w:rsid w:val="00D02D0C"/>
    <w:rsid w:val="00D0303C"/>
    <w:rsid w:val="00D030A4"/>
    <w:rsid w:val="00D03397"/>
    <w:rsid w:val="00D0349C"/>
    <w:rsid w:val="00D04040"/>
    <w:rsid w:val="00D04337"/>
    <w:rsid w:val="00D04973"/>
    <w:rsid w:val="00D05094"/>
    <w:rsid w:val="00D053D8"/>
    <w:rsid w:val="00D0611C"/>
    <w:rsid w:val="00D0661A"/>
    <w:rsid w:val="00D066C9"/>
    <w:rsid w:val="00D06F43"/>
    <w:rsid w:val="00D06F73"/>
    <w:rsid w:val="00D072E7"/>
    <w:rsid w:val="00D0730A"/>
    <w:rsid w:val="00D07F3F"/>
    <w:rsid w:val="00D1017A"/>
    <w:rsid w:val="00D10B59"/>
    <w:rsid w:val="00D10F62"/>
    <w:rsid w:val="00D11773"/>
    <w:rsid w:val="00D11C4F"/>
    <w:rsid w:val="00D11E49"/>
    <w:rsid w:val="00D1247F"/>
    <w:rsid w:val="00D13013"/>
    <w:rsid w:val="00D13843"/>
    <w:rsid w:val="00D13C59"/>
    <w:rsid w:val="00D15299"/>
    <w:rsid w:val="00D154D1"/>
    <w:rsid w:val="00D1553E"/>
    <w:rsid w:val="00D15957"/>
    <w:rsid w:val="00D163D3"/>
    <w:rsid w:val="00D1667E"/>
    <w:rsid w:val="00D16B0D"/>
    <w:rsid w:val="00D174FA"/>
    <w:rsid w:val="00D176BA"/>
    <w:rsid w:val="00D20568"/>
    <w:rsid w:val="00D20596"/>
    <w:rsid w:val="00D207CC"/>
    <w:rsid w:val="00D20950"/>
    <w:rsid w:val="00D209C0"/>
    <w:rsid w:val="00D211F7"/>
    <w:rsid w:val="00D21215"/>
    <w:rsid w:val="00D2148F"/>
    <w:rsid w:val="00D21B22"/>
    <w:rsid w:val="00D2200A"/>
    <w:rsid w:val="00D2200F"/>
    <w:rsid w:val="00D22525"/>
    <w:rsid w:val="00D22B7B"/>
    <w:rsid w:val="00D22D3D"/>
    <w:rsid w:val="00D2329E"/>
    <w:rsid w:val="00D2432E"/>
    <w:rsid w:val="00D2436F"/>
    <w:rsid w:val="00D2493A"/>
    <w:rsid w:val="00D24FEE"/>
    <w:rsid w:val="00D252B8"/>
    <w:rsid w:val="00D255CE"/>
    <w:rsid w:val="00D25942"/>
    <w:rsid w:val="00D2609D"/>
    <w:rsid w:val="00D26A21"/>
    <w:rsid w:val="00D27203"/>
    <w:rsid w:val="00D273EA"/>
    <w:rsid w:val="00D275A5"/>
    <w:rsid w:val="00D27921"/>
    <w:rsid w:val="00D27B0C"/>
    <w:rsid w:val="00D27D97"/>
    <w:rsid w:val="00D30850"/>
    <w:rsid w:val="00D308AF"/>
    <w:rsid w:val="00D30A63"/>
    <w:rsid w:val="00D30D11"/>
    <w:rsid w:val="00D311A4"/>
    <w:rsid w:val="00D31B4A"/>
    <w:rsid w:val="00D31CDF"/>
    <w:rsid w:val="00D31F6D"/>
    <w:rsid w:val="00D320B3"/>
    <w:rsid w:val="00D3244D"/>
    <w:rsid w:val="00D3248A"/>
    <w:rsid w:val="00D32B9A"/>
    <w:rsid w:val="00D32BA0"/>
    <w:rsid w:val="00D32E1B"/>
    <w:rsid w:val="00D332E3"/>
    <w:rsid w:val="00D34419"/>
    <w:rsid w:val="00D34422"/>
    <w:rsid w:val="00D34669"/>
    <w:rsid w:val="00D347F5"/>
    <w:rsid w:val="00D35640"/>
    <w:rsid w:val="00D3639E"/>
    <w:rsid w:val="00D36669"/>
    <w:rsid w:val="00D36901"/>
    <w:rsid w:val="00D36DE5"/>
    <w:rsid w:val="00D37EC0"/>
    <w:rsid w:val="00D40738"/>
    <w:rsid w:val="00D40802"/>
    <w:rsid w:val="00D40DFF"/>
    <w:rsid w:val="00D40E30"/>
    <w:rsid w:val="00D41BCA"/>
    <w:rsid w:val="00D428B0"/>
    <w:rsid w:val="00D4301E"/>
    <w:rsid w:val="00D43A06"/>
    <w:rsid w:val="00D43B76"/>
    <w:rsid w:val="00D44282"/>
    <w:rsid w:val="00D44381"/>
    <w:rsid w:val="00D44BB7"/>
    <w:rsid w:val="00D44E70"/>
    <w:rsid w:val="00D45247"/>
    <w:rsid w:val="00D45529"/>
    <w:rsid w:val="00D4581C"/>
    <w:rsid w:val="00D45C44"/>
    <w:rsid w:val="00D46206"/>
    <w:rsid w:val="00D462E1"/>
    <w:rsid w:val="00D466D6"/>
    <w:rsid w:val="00D466E5"/>
    <w:rsid w:val="00D470BE"/>
    <w:rsid w:val="00D47114"/>
    <w:rsid w:val="00D47777"/>
    <w:rsid w:val="00D50C10"/>
    <w:rsid w:val="00D50E16"/>
    <w:rsid w:val="00D5168E"/>
    <w:rsid w:val="00D51A0F"/>
    <w:rsid w:val="00D51AC6"/>
    <w:rsid w:val="00D51AE1"/>
    <w:rsid w:val="00D5256A"/>
    <w:rsid w:val="00D525B9"/>
    <w:rsid w:val="00D52A69"/>
    <w:rsid w:val="00D5301E"/>
    <w:rsid w:val="00D54910"/>
    <w:rsid w:val="00D54973"/>
    <w:rsid w:val="00D54D1D"/>
    <w:rsid w:val="00D553EA"/>
    <w:rsid w:val="00D558BB"/>
    <w:rsid w:val="00D55933"/>
    <w:rsid w:val="00D55B8D"/>
    <w:rsid w:val="00D55EFE"/>
    <w:rsid w:val="00D56844"/>
    <w:rsid w:val="00D56B15"/>
    <w:rsid w:val="00D57532"/>
    <w:rsid w:val="00D57802"/>
    <w:rsid w:val="00D57882"/>
    <w:rsid w:val="00D57BD8"/>
    <w:rsid w:val="00D6050F"/>
    <w:rsid w:val="00D60694"/>
    <w:rsid w:val="00D6088A"/>
    <w:rsid w:val="00D6089C"/>
    <w:rsid w:val="00D61245"/>
    <w:rsid w:val="00D6193E"/>
    <w:rsid w:val="00D61FDC"/>
    <w:rsid w:val="00D62213"/>
    <w:rsid w:val="00D62870"/>
    <w:rsid w:val="00D628DE"/>
    <w:rsid w:val="00D62F4E"/>
    <w:rsid w:val="00D62FB1"/>
    <w:rsid w:val="00D6301D"/>
    <w:rsid w:val="00D63451"/>
    <w:rsid w:val="00D63AC1"/>
    <w:rsid w:val="00D63DC7"/>
    <w:rsid w:val="00D6401A"/>
    <w:rsid w:val="00D6407E"/>
    <w:rsid w:val="00D649A7"/>
    <w:rsid w:val="00D64BBA"/>
    <w:rsid w:val="00D6530C"/>
    <w:rsid w:val="00D658F0"/>
    <w:rsid w:val="00D65B9A"/>
    <w:rsid w:val="00D662ED"/>
    <w:rsid w:val="00D663B9"/>
    <w:rsid w:val="00D67AF1"/>
    <w:rsid w:val="00D67C23"/>
    <w:rsid w:val="00D70041"/>
    <w:rsid w:val="00D706C2"/>
    <w:rsid w:val="00D706CB"/>
    <w:rsid w:val="00D7098A"/>
    <w:rsid w:val="00D70A2D"/>
    <w:rsid w:val="00D71498"/>
    <w:rsid w:val="00D71B37"/>
    <w:rsid w:val="00D71F8B"/>
    <w:rsid w:val="00D7201B"/>
    <w:rsid w:val="00D7241D"/>
    <w:rsid w:val="00D72625"/>
    <w:rsid w:val="00D727E2"/>
    <w:rsid w:val="00D73538"/>
    <w:rsid w:val="00D73853"/>
    <w:rsid w:val="00D73B2A"/>
    <w:rsid w:val="00D74611"/>
    <w:rsid w:val="00D74DD1"/>
    <w:rsid w:val="00D7527A"/>
    <w:rsid w:val="00D7537C"/>
    <w:rsid w:val="00D76388"/>
    <w:rsid w:val="00D768FC"/>
    <w:rsid w:val="00D772CB"/>
    <w:rsid w:val="00D779EF"/>
    <w:rsid w:val="00D807DA"/>
    <w:rsid w:val="00D80A06"/>
    <w:rsid w:val="00D80BE2"/>
    <w:rsid w:val="00D80D5C"/>
    <w:rsid w:val="00D81246"/>
    <w:rsid w:val="00D81304"/>
    <w:rsid w:val="00D81721"/>
    <w:rsid w:val="00D817A2"/>
    <w:rsid w:val="00D8190C"/>
    <w:rsid w:val="00D81989"/>
    <w:rsid w:val="00D831C5"/>
    <w:rsid w:val="00D83619"/>
    <w:rsid w:val="00D83FDF"/>
    <w:rsid w:val="00D8490E"/>
    <w:rsid w:val="00D849A8"/>
    <w:rsid w:val="00D84FDC"/>
    <w:rsid w:val="00D85672"/>
    <w:rsid w:val="00D85856"/>
    <w:rsid w:val="00D865C1"/>
    <w:rsid w:val="00D86CB6"/>
    <w:rsid w:val="00D86DB0"/>
    <w:rsid w:val="00D86F50"/>
    <w:rsid w:val="00D8710D"/>
    <w:rsid w:val="00D876AD"/>
    <w:rsid w:val="00D878D6"/>
    <w:rsid w:val="00D87EE6"/>
    <w:rsid w:val="00D907AD"/>
    <w:rsid w:val="00D90AFB"/>
    <w:rsid w:val="00D90BC6"/>
    <w:rsid w:val="00D90D56"/>
    <w:rsid w:val="00D90F35"/>
    <w:rsid w:val="00D91A82"/>
    <w:rsid w:val="00D91D53"/>
    <w:rsid w:val="00D923B5"/>
    <w:rsid w:val="00D9314F"/>
    <w:rsid w:val="00D9361D"/>
    <w:rsid w:val="00D93A3A"/>
    <w:rsid w:val="00D94173"/>
    <w:rsid w:val="00D942F5"/>
    <w:rsid w:val="00D94730"/>
    <w:rsid w:val="00D947B1"/>
    <w:rsid w:val="00D94907"/>
    <w:rsid w:val="00D95E13"/>
    <w:rsid w:val="00D9673D"/>
    <w:rsid w:val="00D97398"/>
    <w:rsid w:val="00D97490"/>
    <w:rsid w:val="00DA0D70"/>
    <w:rsid w:val="00DA14D5"/>
    <w:rsid w:val="00DA16B6"/>
    <w:rsid w:val="00DA1B16"/>
    <w:rsid w:val="00DA338A"/>
    <w:rsid w:val="00DA45C1"/>
    <w:rsid w:val="00DA4C58"/>
    <w:rsid w:val="00DA4E9A"/>
    <w:rsid w:val="00DA4FB8"/>
    <w:rsid w:val="00DA51BB"/>
    <w:rsid w:val="00DA51DF"/>
    <w:rsid w:val="00DA5563"/>
    <w:rsid w:val="00DA5EC8"/>
    <w:rsid w:val="00DA6097"/>
    <w:rsid w:val="00DA70D7"/>
    <w:rsid w:val="00DA7529"/>
    <w:rsid w:val="00DA764E"/>
    <w:rsid w:val="00DB01BC"/>
    <w:rsid w:val="00DB0200"/>
    <w:rsid w:val="00DB0303"/>
    <w:rsid w:val="00DB0908"/>
    <w:rsid w:val="00DB0EDB"/>
    <w:rsid w:val="00DB11B1"/>
    <w:rsid w:val="00DB1745"/>
    <w:rsid w:val="00DB1988"/>
    <w:rsid w:val="00DB20FE"/>
    <w:rsid w:val="00DB21DB"/>
    <w:rsid w:val="00DB2690"/>
    <w:rsid w:val="00DB2881"/>
    <w:rsid w:val="00DB308D"/>
    <w:rsid w:val="00DB3AFD"/>
    <w:rsid w:val="00DB3EC0"/>
    <w:rsid w:val="00DB45A7"/>
    <w:rsid w:val="00DB4A5B"/>
    <w:rsid w:val="00DB5B81"/>
    <w:rsid w:val="00DB67D4"/>
    <w:rsid w:val="00DB6E3D"/>
    <w:rsid w:val="00DB7C3D"/>
    <w:rsid w:val="00DB7D17"/>
    <w:rsid w:val="00DB7F11"/>
    <w:rsid w:val="00DC0B1E"/>
    <w:rsid w:val="00DC0F07"/>
    <w:rsid w:val="00DC0F10"/>
    <w:rsid w:val="00DC10AF"/>
    <w:rsid w:val="00DC179C"/>
    <w:rsid w:val="00DC1AFF"/>
    <w:rsid w:val="00DC2A1F"/>
    <w:rsid w:val="00DC2A6E"/>
    <w:rsid w:val="00DC2BFA"/>
    <w:rsid w:val="00DC3ECD"/>
    <w:rsid w:val="00DC3F8F"/>
    <w:rsid w:val="00DC4482"/>
    <w:rsid w:val="00DC4508"/>
    <w:rsid w:val="00DC47B8"/>
    <w:rsid w:val="00DC48FD"/>
    <w:rsid w:val="00DC4F98"/>
    <w:rsid w:val="00DC53CD"/>
    <w:rsid w:val="00DC5A6C"/>
    <w:rsid w:val="00DC5CE2"/>
    <w:rsid w:val="00DC653C"/>
    <w:rsid w:val="00DC7526"/>
    <w:rsid w:val="00DC76E6"/>
    <w:rsid w:val="00DD04D8"/>
    <w:rsid w:val="00DD0BEE"/>
    <w:rsid w:val="00DD1F0C"/>
    <w:rsid w:val="00DD208E"/>
    <w:rsid w:val="00DD2212"/>
    <w:rsid w:val="00DD231F"/>
    <w:rsid w:val="00DD2348"/>
    <w:rsid w:val="00DD2B91"/>
    <w:rsid w:val="00DD33DC"/>
    <w:rsid w:val="00DD4733"/>
    <w:rsid w:val="00DD4FBD"/>
    <w:rsid w:val="00DD543B"/>
    <w:rsid w:val="00DD5C7A"/>
    <w:rsid w:val="00DD66F5"/>
    <w:rsid w:val="00DD790A"/>
    <w:rsid w:val="00DE02E6"/>
    <w:rsid w:val="00DE09CB"/>
    <w:rsid w:val="00DE13F1"/>
    <w:rsid w:val="00DE362C"/>
    <w:rsid w:val="00DE36DF"/>
    <w:rsid w:val="00DE3CDE"/>
    <w:rsid w:val="00DE41E3"/>
    <w:rsid w:val="00DE4A60"/>
    <w:rsid w:val="00DE4B51"/>
    <w:rsid w:val="00DE5644"/>
    <w:rsid w:val="00DE5E50"/>
    <w:rsid w:val="00DE7029"/>
    <w:rsid w:val="00DE74C8"/>
    <w:rsid w:val="00DE7566"/>
    <w:rsid w:val="00DE7857"/>
    <w:rsid w:val="00DE7C41"/>
    <w:rsid w:val="00DF06A2"/>
    <w:rsid w:val="00DF0D1C"/>
    <w:rsid w:val="00DF0FE4"/>
    <w:rsid w:val="00DF18BA"/>
    <w:rsid w:val="00DF1939"/>
    <w:rsid w:val="00DF19C3"/>
    <w:rsid w:val="00DF1BD7"/>
    <w:rsid w:val="00DF1EE3"/>
    <w:rsid w:val="00DF2229"/>
    <w:rsid w:val="00DF231F"/>
    <w:rsid w:val="00DF24F8"/>
    <w:rsid w:val="00DF2728"/>
    <w:rsid w:val="00DF2DF4"/>
    <w:rsid w:val="00DF36BF"/>
    <w:rsid w:val="00DF460F"/>
    <w:rsid w:val="00DF4922"/>
    <w:rsid w:val="00DF4B01"/>
    <w:rsid w:val="00DF52E8"/>
    <w:rsid w:val="00DF544C"/>
    <w:rsid w:val="00DF55C4"/>
    <w:rsid w:val="00DF5A7A"/>
    <w:rsid w:val="00DF633C"/>
    <w:rsid w:val="00DF6651"/>
    <w:rsid w:val="00DF6777"/>
    <w:rsid w:val="00DF6971"/>
    <w:rsid w:val="00E0053E"/>
    <w:rsid w:val="00E0082D"/>
    <w:rsid w:val="00E01180"/>
    <w:rsid w:val="00E019FF"/>
    <w:rsid w:val="00E02583"/>
    <w:rsid w:val="00E02DB6"/>
    <w:rsid w:val="00E03258"/>
    <w:rsid w:val="00E042E3"/>
    <w:rsid w:val="00E0506D"/>
    <w:rsid w:val="00E05556"/>
    <w:rsid w:val="00E06154"/>
    <w:rsid w:val="00E061BD"/>
    <w:rsid w:val="00E1004F"/>
    <w:rsid w:val="00E10943"/>
    <w:rsid w:val="00E1188B"/>
    <w:rsid w:val="00E122E8"/>
    <w:rsid w:val="00E129B2"/>
    <w:rsid w:val="00E12E8D"/>
    <w:rsid w:val="00E13080"/>
    <w:rsid w:val="00E13C4A"/>
    <w:rsid w:val="00E13D49"/>
    <w:rsid w:val="00E14160"/>
    <w:rsid w:val="00E14242"/>
    <w:rsid w:val="00E145D9"/>
    <w:rsid w:val="00E14BAC"/>
    <w:rsid w:val="00E1628D"/>
    <w:rsid w:val="00E16AFB"/>
    <w:rsid w:val="00E17495"/>
    <w:rsid w:val="00E1762D"/>
    <w:rsid w:val="00E17A56"/>
    <w:rsid w:val="00E17F8F"/>
    <w:rsid w:val="00E17FE4"/>
    <w:rsid w:val="00E203D0"/>
    <w:rsid w:val="00E2061F"/>
    <w:rsid w:val="00E21111"/>
    <w:rsid w:val="00E21DA0"/>
    <w:rsid w:val="00E220CA"/>
    <w:rsid w:val="00E22B36"/>
    <w:rsid w:val="00E23278"/>
    <w:rsid w:val="00E23536"/>
    <w:rsid w:val="00E23F5A"/>
    <w:rsid w:val="00E245B1"/>
    <w:rsid w:val="00E248C6"/>
    <w:rsid w:val="00E2590C"/>
    <w:rsid w:val="00E25C79"/>
    <w:rsid w:val="00E26068"/>
    <w:rsid w:val="00E271C3"/>
    <w:rsid w:val="00E27EEA"/>
    <w:rsid w:val="00E301A9"/>
    <w:rsid w:val="00E305E3"/>
    <w:rsid w:val="00E306DA"/>
    <w:rsid w:val="00E307EC"/>
    <w:rsid w:val="00E30A58"/>
    <w:rsid w:val="00E30FC7"/>
    <w:rsid w:val="00E3103B"/>
    <w:rsid w:val="00E31F7C"/>
    <w:rsid w:val="00E321EB"/>
    <w:rsid w:val="00E3298C"/>
    <w:rsid w:val="00E32D2A"/>
    <w:rsid w:val="00E33336"/>
    <w:rsid w:val="00E3341D"/>
    <w:rsid w:val="00E338F0"/>
    <w:rsid w:val="00E33C49"/>
    <w:rsid w:val="00E34520"/>
    <w:rsid w:val="00E35D16"/>
    <w:rsid w:val="00E36070"/>
    <w:rsid w:val="00E360E4"/>
    <w:rsid w:val="00E3613A"/>
    <w:rsid w:val="00E3696A"/>
    <w:rsid w:val="00E36DD5"/>
    <w:rsid w:val="00E37751"/>
    <w:rsid w:val="00E37E66"/>
    <w:rsid w:val="00E40687"/>
    <w:rsid w:val="00E406CD"/>
    <w:rsid w:val="00E40B8F"/>
    <w:rsid w:val="00E41B37"/>
    <w:rsid w:val="00E41F49"/>
    <w:rsid w:val="00E427F4"/>
    <w:rsid w:val="00E43542"/>
    <w:rsid w:val="00E43F9B"/>
    <w:rsid w:val="00E443ED"/>
    <w:rsid w:val="00E44AC0"/>
    <w:rsid w:val="00E44D2C"/>
    <w:rsid w:val="00E44DBC"/>
    <w:rsid w:val="00E44E49"/>
    <w:rsid w:val="00E4527B"/>
    <w:rsid w:val="00E46035"/>
    <w:rsid w:val="00E460A9"/>
    <w:rsid w:val="00E462EF"/>
    <w:rsid w:val="00E46F49"/>
    <w:rsid w:val="00E478A6"/>
    <w:rsid w:val="00E47B02"/>
    <w:rsid w:val="00E500A9"/>
    <w:rsid w:val="00E501BF"/>
    <w:rsid w:val="00E51474"/>
    <w:rsid w:val="00E51758"/>
    <w:rsid w:val="00E521A4"/>
    <w:rsid w:val="00E525C9"/>
    <w:rsid w:val="00E52762"/>
    <w:rsid w:val="00E5283B"/>
    <w:rsid w:val="00E52A20"/>
    <w:rsid w:val="00E52D96"/>
    <w:rsid w:val="00E5344B"/>
    <w:rsid w:val="00E539FA"/>
    <w:rsid w:val="00E53A1B"/>
    <w:rsid w:val="00E540F5"/>
    <w:rsid w:val="00E545B1"/>
    <w:rsid w:val="00E54A43"/>
    <w:rsid w:val="00E55125"/>
    <w:rsid w:val="00E5564B"/>
    <w:rsid w:val="00E55973"/>
    <w:rsid w:val="00E55B4C"/>
    <w:rsid w:val="00E565EE"/>
    <w:rsid w:val="00E56AD1"/>
    <w:rsid w:val="00E56EB0"/>
    <w:rsid w:val="00E57A40"/>
    <w:rsid w:val="00E603F0"/>
    <w:rsid w:val="00E60CE5"/>
    <w:rsid w:val="00E60EB5"/>
    <w:rsid w:val="00E61529"/>
    <w:rsid w:val="00E618A3"/>
    <w:rsid w:val="00E61C00"/>
    <w:rsid w:val="00E622BB"/>
    <w:rsid w:val="00E62A66"/>
    <w:rsid w:val="00E6337A"/>
    <w:rsid w:val="00E6383A"/>
    <w:rsid w:val="00E63BB1"/>
    <w:rsid w:val="00E63D3D"/>
    <w:rsid w:val="00E63ED9"/>
    <w:rsid w:val="00E64F5B"/>
    <w:rsid w:val="00E65ECF"/>
    <w:rsid w:val="00E6603C"/>
    <w:rsid w:val="00E66C6F"/>
    <w:rsid w:val="00E66CBA"/>
    <w:rsid w:val="00E70240"/>
    <w:rsid w:val="00E7038C"/>
    <w:rsid w:val="00E70658"/>
    <w:rsid w:val="00E7077D"/>
    <w:rsid w:val="00E70944"/>
    <w:rsid w:val="00E71535"/>
    <w:rsid w:val="00E74074"/>
    <w:rsid w:val="00E74BE4"/>
    <w:rsid w:val="00E7558D"/>
    <w:rsid w:val="00E758C5"/>
    <w:rsid w:val="00E75C57"/>
    <w:rsid w:val="00E762ED"/>
    <w:rsid w:val="00E7633B"/>
    <w:rsid w:val="00E7654F"/>
    <w:rsid w:val="00E76DBE"/>
    <w:rsid w:val="00E770AE"/>
    <w:rsid w:val="00E804B5"/>
    <w:rsid w:val="00E80712"/>
    <w:rsid w:val="00E80C9D"/>
    <w:rsid w:val="00E80EBC"/>
    <w:rsid w:val="00E80F8D"/>
    <w:rsid w:val="00E81D1E"/>
    <w:rsid w:val="00E81F3B"/>
    <w:rsid w:val="00E824C1"/>
    <w:rsid w:val="00E827EE"/>
    <w:rsid w:val="00E82A70"/>
    <w:rsid w:val="00E82D14"/>
    <w:rsid w:val="00E8376E"/>
    <w:rsid w:val="00E83B7B"/>
    <w:rsid w:val="00E83CEE"/>
    <w:rsid w:val="00E84591"/>
    <w:rsid w:val="00E847BC"/>
    <w:rsid w:val="00E8525E"/>
    <w:rsid w:val="00E85649"/>
    <w:rsid w:val="00E90907"/>
    <w:rsid w:val="00E90973"/>
    <w:rsid w:val="00E90A8B"/>
    <w:rsid w:val="00E90D18"/>
    <w:rsid w:val="00E91D17"/>
    <w:rsid w:val="00E92DF3"/>
    <w:rsid w:val="00E94242"/>
    <w:rsid w:val="00E94452"/>
    <w:rsid w:val="00E94670"/>
    <w:rsid w:val="00E947D7"/>
    <w:rsid w:val="00E955E6"/>
    <w:rsid w:val="00E9666F"/>
    <w:rsid w:val="00E96D19"/>
    <w:rsid w:val="00E96D25"/>
    <w:rsid w:val="00E97402"/>
    <w:rsid w:val="00E97752"/>
    <w:rsid w:val="00E979BE"/>
    <w:rsid w:val="00E97FFC"/>
    <w:rsid w:val="00EA050F"/>
    <w:rsid w:val="00EA0AF2"/>
    <w:rsid w:val="00EA0B5F"/>
    <w:rsid w:val="00EA0E86"/>
    <w:rsid w:val="00EA1A83"/>
    <w:rsid w:val="00EA2C5B"/>
    <w:rsid w:val="00EA2FA5"/>
    <w:rsid w:val="00EA2FF8"/>
    <w:rsid w:val="00EA36EE"/>
    <w:rsid w:val="00EA435C"/>
    <w:rsid w:val="00EA4450"/>
    <w:rsid w:val="00EA4690"/>
    <w:rsid w:val="00EA46A2"/>
    <w:rsid w:val="00EA49F5"/>
    <w:rsid w:val="00EA4E5B"/>
    <w:rsid w:val="00EA511D"/>
    <w:rsid w:val="00EA523D"/>
    <w:rsid w:val="00EA52F3"/>
    <w:rsid w:val="00EA5F00"/>
    <w:rsid w:val="00EA61F6"/>
    <w:rsid w:val="00EA6748"/>
    <w:rsid w:val="00EA6B7E"/>
    <w:rsid w:val="00EA6ED7"/>
    <w:rsid w:val="00EA7A3A"/>
    <w:rsid w:val="00EA7A68"/>
    <w:rsid w:val="00EB12B0"/>
    <w:rsid w:val="00EB197C"/>
    <w:rsid w:val="00EB1A93"/>
    <w:rsid w:val="00EB1CAA"/>
    <w:rsid w:val="00EB286A"/>
    <w:rsid w:val="00EB2933"/>
    <w:rsid w:val="00EB2B05"/>
    <w:rsid w:val="00EB2B4A"/>
    <w:rsid w:val="00EB2E72"/>
    <w:rsid w:val="00EB4C53"/>
    <w:rsid w:val="00EB4C6F"/>
    <w:rsid w:val="00EB5755"/>
    <w:rsid w:val="00EB58BA"/>
    <w:rsid w:val="00EB5B1D"/>
    <w:rsid w:val="00EB5D50"/>
    <w:rsid w:val="00EB63D7"/>
    <w:rsid w:val="00EB688F"/>
    <w:rsid w:val="00EC16B3"/>
    <w:rsid w:val="00EC1F00"/>
    <w:rsid w:val="00EC2BF4"/>
    <w:rsid w:val="00EC36D4"/>
    <w:rsid w:val="00EC3A91"/>
    <w:rsid w:val="00EC401B"/>
    <w:rsid w:val="00EC411B"/>
    <w:rsid w:val="00EC4E5A"/>
    <w:rsid w:val="00EC56A7"/>
    <w:rsid w:val="00EC5E13"/>
    <w:rsid w:val="00EC650E"/>
    <w:rsid w:val="00EC719A"/>
    <w:rsid w:val="00EC74F0"/>
    <w:rsid w:val="00EC7A72"/>
    <w:rsid w:val="00EC7ADD"/>
    <w:rsid w:val="00ED01E3"/>
    <w:rsid w:val="00ED02FE"/>
    <w:rsid w:val="00ED0769"/>
    <w:rsid w:val="00ED0D0F"/>
    <w:rsid w:val="00ED163E"/>
    <w:rsid w:val="00ED17F1"/>
    <w:rsid w:val="00ED2180"/>
    <w:rsid w:val="00ED2316"/>
    <w:rsid w:val="00ED3534"/>
    <w:rsid w:val="00ED35E2"/>
    <w:rsid w:val="00ED4316"/>
    <w:rsid w:val="00ED4F1F"/>
    <w:rsid w:val="00ED4F29"/>
    <w:rsid w:val="00ED51B9"/>
    <w:rsid w:val="00ED55AF"/>
    <w:rsid w:val="00ED7246"/>
    <w:rsid w:val="00ED7614"/>
    <w:rsid w:val="00ED7870"/>
    <w:rsid w:val="00ED7CFE"/>
    <w:rsid w:val="00EE0AD3"/>
    <w:rsid w:val="00EE0C8D"/>
    <w:rsid w:val="00EE1BFE"/>
    <w:rsid w:val="00EE1C21"/>
    <w:rsid w:val="00EE1CE6"/>
    <w:rsid w:val="00EE2880"/>
    <w:rsid w:val="00EE2E6F"/>
    <w:rsid w:val="00EE364A"/>
    <w:rsid w:val="00EE37A4"/>
    <w:rsid w:val="00EE3839"/>
    <w:rsid w:val="00EE4152"/>
    <w:rsid w:val="00EE5007"/>
    <w:rsid w:val="00EE52DE"/>
    <w:rsid w:val="00EE53B4"/>
    <w:rsid w:val="00EE5612"/>
    <w:rsid w:val="00EE5D7F"/>
    <w:rsid w:val="00EE5EB0"/>
    <w:rsid w:val="00EE647C"/>
    <w:rsid w:val="00EE67B7"/>
    <w:rsid w:val="00EE67F2"/>
    <w:rsid w:val="00EE688A"/>
    <w:rsid w:val="00EE68A4"/>
    <w:rsid w:val="00EE7B0C"/>
    <w:rsid w:val="00EF0535"/>
    <w:rsid w:val="00EF0731"/>
    <w:rsid w:val="00EF07C5"/>
    <w:rsid w:val="00EF098A"/>
    <w:rsid w:val="00EF0EE7"/>
    <w:rsid w:val="00EF138E"/>
    <w:rsid w:val="00EF2BA2"/>
    <w:rsid w:val="00EF2DBA"/>
    <w:rsid w:val="00EF2F71"/>
    <w:rsid w:val="00EF3084"/>
    <w:rsid w:val="00EF3728"/>
    <w:rsid w:val="00EF39F1"/>
    <w:rsid w:val="00EF3D0E"/>
    <w:rsid w:val="00EF3FEF"/>
    <w:rsid w:val="00EF4D0A"/>
    <w:rsid w:val="00EF4E4C"/>
    <w:rsid w:val="00EF4F4D"/>
    <w:rsid w:val="00EF57D8"/>
    <w:rsid w:val="00EF5ABC"/>
    <w:rsid w:val="00EF5CD4"/>
    <w:rsid w:val="00EF646B"/>
    <w:rsid w:val="00EF67F1"/>
    <w:rsid w:val="00EF6909"/>
    <w:rsid w:val="00EF6E15"/>
    <w:rsid w:val="00EF71C7"/>
    <w:rsid w:val="00EF71E8"/>
    <w:rsid w:val="00EF7A34"/>
    <w:rsid w:val="00EF7CD0"/>
    <w:rsid w:val="00F010D6"/>
    <w:rsid w:val="00F01ABE"/>
    <w:rsid w:val="00F0278E"/>
    <w:rsid w:val="00F02A03"/>
    <w:rsid w:val="00F03D0F"/>
    <w:rsid w:val="00F0409E"/>
    <w:rsid w:val="00F041AC"/>
    <w:rsid w:val="00F0462D"/>
    <w:rsid w:val="00F0495C"/>
    <w:rsid w:val="00F04CEF"/>
    <w:rsid w:val="00F04E1B"/>
    <w:rsid w:val="00F04FCB"/>
    <w:rsid w:val="00F05243"/>
    <w:rsid w:val="00F05C6E"/>
    <w:rsid w:val="00F05F36"/>
    <w:rsid w:val="00F06B6F"/>
    <w:rsid w:val="00F07A8F"/>
    <w:rsid w:val="00F106C4"/>
    <w:rsid w:val="00F10BAF"/>
    <w:rsid w:val="00F116DF"/>
    <w:rsid w:val="00F1197B"/>
    <w:rsid w:val="00F1239B"/>
    <w:rsid w:val="00F12A14"/>
    <w:rsid w:val="00F1340B"/>
    <w:rsid w:val="00F13767"/>
    <w:rsid w:val="00F1510B"/>
    <w:rsid w:val="00F15133"/>
    <w:rsid w:val="00F15780"/>
    <w:rsid w:val="00F15D71"/>
    <w:rsid w:val="00F16606"/>
    <w:rsid w:val="00F16910"/>
    <w:rsid w:val="00F169EF"/>
    <w:rsid w:val="00F16BDC"/>
    <w:rsid w:val="00F16FCA"/>
    <w:rsid w:val="00F171ED"/>
    <w:rsid w:val="00F172E6"/>
    <w:rsid w:val="00F17690"/>
    <w:rsid w:val="00F17FAE"/>
    <w:rsid w:val="00F20436"/>
    <w:rsid w:val="00F2056B"/>
    <w:rsid w:val="00F214DE"/>
    <w:rsid w:val="00F22C3F"/>
    <w:rsid w:val="00F23590"/>
    <w:rsid w:val="00F2383E"/>
    <w:rsid w:val="00F2385C"/>
    <w:rsid w:val="00F23DFF"/>
    <w:rsid w:val="00F248DB"/>
    <w:rsid w:val="00F251C8"/>
    <w:rsid w:val="00F25EAF"/>
    <w:rsid w:val="00F262A9"/>
    <w:rsid w:val="00F26709"/>
    <w:rsid w:val="00F27118"/>
    <w:rsid w:val="00F275C8"/>
    <w:rsid w:val="00F27E1B"/>
    <w:rsid w:val="00F30668"/>
    <w:rsid w:val="00F306D8"/>
    <w:rsid w:val="00F30736"/>
    <w:rsid w:val="00F30F93"/>
    <w:rsid w:val="00F31DDF"/>
    <w:rsid w:val="00F32514"/>
    <w:rsid w:val="00F32D60"/>
    <w:rsid w:val="00F33128"/>
    <w:rsid w:val="00F333D8"/>
    <w:rsid w:val="00F33D51"/>
    <w:rsid w:val="00F33ED0"/>
    <w:rsid w:val="00F348FB"/>
    <w:rsid w:val="00F34BC0"/>
    <w:rsid w:val="00F358C0"/>
    <w:rsid w:val="00F35B47"/>
    <w:rsid w:val="00F35C61"/>
    <w:rsid w:val="00F35CA4"/>
    <w:rsid w:val="00F36D2F"/>
    <w:rsid w:val="00F37A42"/>
    <w:rsid w:val="00F37AC4"/>
    <w:rsid w:val="00F37DB6"/>
    <w:rsid w:val="00F4019E"/>
    <w:rsid w:val="00F409F0"/>
    <w:rsid w:val="00F40D0A"/>
    <w:rsid w:val="00F4184B"/>
    <w:rsid w:val="00F423B5"/>
    <w:rsid w:val="00F427D4"/>
    <w:rsid w:val="00F42F24"/>
    <w:rsid w:val="00F42FFD"/>
    <w:rsid w:val="00F43091"/>
    <w:rsid w:val="00F4320D"/>
    <w:rsid w:val="00F441C3"/>
    <w:rsid w:val="00F44B33"/>
    <w:rsid w:val="00F44D01"/>
    <w:rsid w:val="00F44F8B"/>
    <w:rsid w:val="00F450CC"/>
    <w:rsid w:val="00F45A56"/>
    <w:rsid w:val="00F45B53"/>
    <w:rsid w:val="00F45DB3"/>
    <w:rsid w:val="00F45ED8"/>
    <w:rsid w:val="00F46DEF"/>
    <w:rsid w:val="00F47009"/>
    <w:rsid w:val="00F471C5"/>
    <w:rsid w:val="00F47CB0"/>
    <w:rsid w:val="00F47DC9"/>
    <w:rsid w:val="00F5006F"/>
    <w:rsid w:val="00F50221"/>
    <w:rsid w:val="00F5133F"/>
    <w:rsid w:val="00F518CB"/>
    <w:rsid w:val="00F51C35"/>
    <w:rsid w:val="00F51C75"/>
    <w:rsid w:val="00F51D52"/>
    <w:rsid w:val="00F524AB"/>
    <w:rsid w:val="00F53005"/>
    <w:rsid w:val="00F53679"/>
    <w:rsid w:val="00F53816"/>
    <w:rsid w:val="00F53EBB"/>
    <w:rsid w:val="00F540DA"/>
    <w:rsid w:val="00F54163"/>
    <w:rsid w:val="00F54A01"/>
    <w:rsid w:val="00F54A7A"/>
    <w:rsid w:val="00F54B70"/>
    <w:rsid w:val="00F54E5C"/>
    <w:rsid w:val="00F555FE"/>
    <w:rsid w:val="00F55CD7"/>
    <w:rsid w:val="00F55DE6"/>
    <w:rsid w:val="00F562D8"/>
    <w:rsid w:val="00F5700E"/>
    <w:rsid w:val="00F571C7"/>
    <w:rsid w:val="00F57208"/>
    <w:rsid w:val="00F5761E"/>
    <w:rsid w:val="00F603BF"/>
    <w:rsid w:val="00F6271F"/>
    <w:rsid w:val="00F62DD4"/>
    <w:rsid w:val="00F6329B"/>
    <w:rsid w:val="00F63597"/>
    <w:rsid w:val="00F63DC8"/>
    <w:rsid w:val="00F6404E"/>
    <w:rsid w:val="00F642E3"/>
    <w:rsid w:val="00F64ACC"/>
    <w:rsid w:val="00F64E64"/>
    <w:rsid w:val="00F66B2B"/>
    <w:rsid w:val="00F679D0"/>
    <w:rsid w:val="00F701DE"/>
    <w:rsid w:val="00F70510"/>
    <w:rsid w:val="00F7065B"/>
    <w:rsid w:val="00F7090C"/>
    <w:rsid w:val="00F70EA0"/>
    <w:rsid w:val="00F71079"/>
    <w:rsid w:val="00F7182E"/>
    <w:rsid w:val="00F71BEF"/>
    <w:rsid w:val="00F726E4"/>
    <w:rsid w:val="00F72B75"/>
    <w:rsid w:val="00F7336B"/>
    <w:rsid w:val="00F73868"/>
    <w:rsid w:val="00F73F01"/>
    <w:rsid w:val="00F741E3"/>
    <w:rsid w:val="00F74CEB"/>
    <w:rsid w:val="00F74F48"/>
    <w:rsid w:val="00F750E6"/>
    <w:rsid w:val="00F757C8"/>
    <w:rsid w:val="00F758BB"/>
    <w:rsid w:val="00F75C65"/>
    <w:rsid w:val="00F75FF0"/>
    <w:rsid w:val="00F762DE"/>
    <w:rsid w:val="00F76425"/>
    <w:rsid w:val="00F7643F"/>
    <w:rsid w:val="00F7656B"/>
    <w:rsid w:val="00F768D3"/>
    <w:rsid w:val="00F76CAF"/>
    <w:rsid w:val="00F76FED"/>
    <w:rsid w:val="00F77190"/>
    <w:rsid w:val="00F7784C"/>
    <w:rsid w:val="00F77926"/>
    <w:rsid w:val="00F77C86"/>
    <w:rsid w:val="00F8108E"/>
    <w:rsid w:val="00F811E8"/>
    <w:rsid w:val="00F81AE0"/>
    <w:rsid w:val="00F81FDD"/>
    <w:rsid w:val="00F8259C"/>
    <w:rsid w:val="00F82772"/>
    <w:rsid w:val="00F8312C"/>
    <w:rsid w:val="00F8365C"/>
    <w:rsid w:val="00F8390F"/>
    <w:rsid w:val="00F83D0A"/>
    <w:rsid w:val="00F84006"/>
    <w:rsid w:val="00F8426F"/>
    <w:rsid w:val="00F84C8C"/>
    <w:rsid w:val="00F84DE0"/>
    <w:rsid w:val="00F85BAD"/>
    <w:rsid w:val="00F861C2"/>
    <w:rsid w:val="00F86204"/>
    <w:rsid w:val="00F86526"/>
    <w:rsid w:val="00F866A6"/>
    <w:rsid w:val="00F86F45"/>
    <w:rsid w:val="00F87385"/>
    <w:rsid w:val="00F87534"/>
    <w:rsid w:val="00F87925"/>
    <w:rsid w:val="00F879EB"/>
    <w:rsid w:val="00F87BA7"/>
    <w:rsid w:val="00F87C19"/>
    <w:rsid w:val="00F90687"/>
    <w:rsid w:val="00F920ED"/>
    <w:rsid w:val="00F92427"/>
    <w:rsid w:val="00F92F00"/>
    <w:rsid w:val="00F93121"/>
    <w:rsid w:val="00F93EBC"/>
    <w:rsid w:val="00F9482B"/>
    <w:rsid w:val="00F94873"/>
    <w:rsid w:val="00F94937"/>
    <w:rsid w:val="00F94B69"/>
    <w:rsid w:val="00F94C1A"/>
    <w:rsid w:val="00F94E9E"/>
    <w:rsid w:val="00F94F0A"/>
    <w:rsid w:val="00F951A2"/>
    <w:rsid w:val="00F95507"/>
    <w:rsid w:val="00F95A04"/>
    <w:rsid w:val="00F9640A"/>
    <w:rsid w:val="00F96687"/>
    <w:rsid w:val="00F96780"/>
    <w:rsid w:val="00F9707F"/>
    <w:rsid w:val="00F970CE"/>
    <w:rsid w:val="00F97A40"/>
    <w:rsid w:val="00F97D3E"/>
    <w:rsid w:val="00FA0601"/>
    <w:rsid w:val="00FA0750"/>
    <w:rsid w:val="00FA0AAE"/>
    <w:rsid w:val="00FA0C0C"/>
    <w:rsid w:val="00FA166A"/>
    <w:rsid w:val="00FA215D"/>
    <w:rsid w:val="00FA2361"/>
    <w:rsid w:val="00FA297C"/>
    <w:rsid w:val="00FA2C0C"/>
    <w:rsid w:val="00FA2ED5"/>
    <w:rsid w:val="00FA2ED7"/>
    <w:rsid w:val="00FA4701"/>
    <w:rsid w:val="00FA4756"/>
    <w:rsid w:val="00FA4903"/>
    <w:rsid w:val="00FA493A"/>
    <w:rsid w:val="00FA4E3D"/>
    <w:rsid w:val="00FA5034"/>
    <w:rsid w:val="00FA5807"/>
    <w:rsid w:val="00FA5910"/>
    <w:rsid w:val="00FA76F8"/>
    <w:rsid w:val="00FB0D0E"/>
    <w:rsid w:val="00FB1107"/>
    <w:rsid w:val="00FB1341"/>
    <w:rsid w:val="00FB392E"/>
    <w:rsid w:val="00FB3C20"/>
    <w:rsid w:val="00FB3C9A"/>
    <w:rsid w:val="00FB3CE6"/>
    <w:rsid w:val="00FB47DE"/>
    <w:rsid w:val="00FB5C4C"/>
    <w:rsid w:val="00FB62FD"/>
    <w:rsid w:val="00FB64A5"/>
    <w:rsid w:val="00FB6592"/>
    <w:rsid w:val="00FB6833"/>
    <w:rsid w:val="00FB6F8D"/>
    <w:rsid w:val="00FB74F9"/>
    <w:rsid w:val="00FB7651"/>
    <w:rsid w:val="00FB7B63"/>
    <w:rsid w:val="00FB7DCE"/>
    <w:rsid w:val="00FC14D7"/>
    <w:rsid w:val="00FC262A"/>
    <w:rsid w:val="00FC299B"/>
    <w:rsid w:val="00FC2F2B"/>
    <w:rsid w:val="00FC37CE"/>
    <w:rsid w:val="00FC402C"/>
    <w:rsid w:val="00FC4F74"/>
    <w:rsid w:val="00FC5285"/>
    <w:rsid w:val="00FC52BB"/>
    <w:rsid w:val="00FC57F9"/>
    <w:rsid w:val="00FC58E6"/>
    <w:rsid w:val="00FC58F1"/>
    <w:rsid w:val="00FC5CDD"/>
    <w:rsid w:val="00FC73CB"/>
    <w:rsid w:val="00FC767D"/>
    <w:rsid w:val="00FC76A0"/>
    <w:rsid w:val="00FC78CB"/>
    <w:rsid w:val="00FC7AD2"/>
    <w:rsid w:val="00FC7B3B"/>
    <w:rsid w:val="00FC7CED"/>
    <w:rsid w:val="00FD0F56"/>
    <w:rsid w:val="00FD141B"/>
    <w:rsid w:val="00FD1546"/>
    <w:rsid w:val="00FD286B"/>
    <w:rsid w:val="00FD2CCF"/>
    <w:rsid w:val="00FD34F0"/>
    <w:rsid w:val="00FD37F2"/>
    <w:rsid w:val="00FD544C"/>
    <w:rsid w:val="00FD6416"/>
    <w:rsid w:val="00FD6858"/>
    <w:rsid w:val="00FD6F79"/>
    <w:rsid w:val="00FD7546"/>
    <w:rsid w:val="00FE00EA"/>
    <w:rsid w:val="00FE0594"/>
    <w:rsid w:val="00FE061C"/>
    <w:rsid w:val="00FE0D03"/>
    <w:rsid w:val="00FE0E21"/>
    <w:rsid w:val="00FE15EE"/>
    <w:rsid w:val="00FE1E57"/>
    <w:rsid w:val="00FE2644"/>
    <w:rsid w:val="00FE2990"/>
    <w:rsid w:val="00FE2C1B"/>
    <w:rsid w:val="00FE329A"/>
    <w:rsid w:val="00FE3ABD"/>
    <w:rsid w:val="00FE3B37"/>
    <w:rsid w:val="00FE4514"/>
    <w:rsid w:val="00FE4BD0"/>
    <w:rsid w:val="00FE4BD8"/>
    <w:rsid w:val="00FE4D60"/>
    <w:rsid w:val="00FE54FF"/>
    <w:rsid w:val="00FE596A"/>
    <w:rsid w:val="00FE5B11"/>
    <w:rsid w:val="00FE69E7"/>
    <w:rsid w:val="00FE6ABB"/>
    <w:rsid w:val="00FE6C3F"/>
    <w:rsid w:val="00FE6D87"/>
    <w:rsid w:val="00FE706A"/>
    <w:rsid w:val="00FE74C1"/>
    <w:rsid w:val="00FF0109"/>
    <w:rsid w:val="00FF0886"/>
    <w:rsid w:val="00FF159E"/>
    <w:rsid w:val="00FF17FB"/>
    <w:rsid w:val="00FF24C4"/>
    <w:rsid w:val="00FF2B00"/>
    <w:rsid w:val="00FF3606"/>
    <w:rsid w:val="00FF4121"/>
    <w:rsid w:val="00FF468E"/>
    <w:rsid w:val="00FF535D"/>
    <w:rsid w:val="00FF619C"/>
    <w:rsid w:val="00FF65FC"/>
    <w:rsid w:val="00FF7176"/>
    <w:rsid w:val="00FF78E8"/>
    <w:rsid w:val="00FF7DB8"/>
    <w:rsid w:val="62B26A0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fillcolor="#1ec08a" strokecolor="white">
      <v:fill color="#1ec08a"/>
      <v:stroke color="white" opacity="0"/>
      <v:shadow offset=",5pt" offset2=",6pt"/>
      <o:colormru v:ext="edit" colors="#238dc1,#039,white,#dbf9ee,#ffc000,#1ec08a,#f8f8f8,black"/>
    </o:shapedefaults>
    <o:shapelayout v:ext="edit">
      <o:idmap v:ext="edit" data="2"/>
    </o:shapelayout>
  </w:shapeDefaults>
  <w:decimalSymbol w:val="."/>
  <w:listSeparator w:val=","/>
  <w14:docId w14:val="5062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062B"/>
    <w:pPr>
      <w:jc w:val="both"/>
    </w:pPr>
    <w:rPr>
      <w:rFonts w:ascii="Verdana" w:hAnsi="Verdana"/>
      <w:color w:val="333333"/>
      <w:sz w:val="18"/>
      <w:lang w:val="en-GB" w:eastAsia="en-GB"/>
    </w:rPr>
  </w:style>
  <w:style w:type="paragraph" w:styleId="Heading1">
    <w:name w:val="heading 1"/>
    <w:basedOn w:val="Normal"/>
    <w:next w:val="Normal"/>
    <w:link w:val="Heading1Char"/>
    <w:qFormat/>
    <w:rsid w:val="00A118D3"/>
    <w:pPr>
      <w:keepNext/>
      <w:numPr>
        <w:numId w:val="12"/>
      </w:numPr>
      <w:spacing w:before="240" w:after="60"/>
      <w:outlineLvl w:val="0"/>
    </w:pPr>
    <w:rPr>
      <w:rFonts w:cs="Arial"/>
      <w:b/>
      <w:bCs/>
      <w:color w:val="238DC1"/>
      <w:kern w:val="32"/>
      <w:sz w:val="32"/>
      <w:szCs w:val="32"/>
    </w:rPr>
  </w:style>
  <w:style w:type="paragraph" w:styleId="Heading2">
    <w:name w:val="heading 2"/>
    <w:basedOn w:val="Normal"/>
    <w:next w:val="BodyText"/>
    <w:link w:val="Heading2Char"/>
    <w:qFormat/>
    <w:rsid w:val="00A118D3"/>
    <w:pPr>
      <w:keepNext/>
      <w:numPr>
        <w:ilvl w:val="1"/>
        <w:numId w:val="12"/>
      </w:numPr>
      <w:spacing w:before="240" w:after="60"/>
      <w:outlineLvl w:val="1"/>
    </w:pPr>
    <w:rPr>
      <w:rFonts w:cs="Arial"/>
      <w:bCs/>
      <w:iCs/>
      <w:color w:val="238DC1"/>
      <w:sz w:val="28"/>
      <w:szCs w:val="28"/>
    </w:rPr>
  </w:style>
  <w:style w:type="paragraph" w:styleId="Heading3">
    <w:name w:val="heading 3"/>
    <w:basedOn w:val="Normal"/>
    <w:next w:val="BodyText"/>
    <w:link w:val="Heading3Char"/>
    <w:qFormat/>
    <w:rsid w:val="00A118D3"/>
    <w:pPr>
      <w:keepNext/>
      <w:numPr>
        <w:ilvl w:val="2"/>
        <w:numId w:val="12"/>
      </w:numPr>
      <w:spacing w:before="240" w:after="60"/>
      <w:outlineLvl w:val="2"/>
    </w:pPr>
    <w:rPr>
      <w:rFonts w:cs="Arial"/>
      <w:bCs/>
      <w:i/>
      <w:color w:val="238DC1"/>
      <w:sz w:val="24"/>
      <w:szCs w:val="26"/>
    </w:rPr>
  </w:style>
  <w:style w:type="paragraph" w:styleId="Heading4">
    <w:name w:val="heading 4"/>
    <w:basedOn w:val="Normal"/>
    <w:next w:val="Normal"/>
    <w:link w:val="Heading4Char"/>
    <w:semiHidden/>
    <w:unhideWhenUsed/>
    <w:qFormat/>
    <w:rsid w:val="00E443ED"/>
    <w:pPr>
      <w:keepNext/>
      <w:numPr>
        <w:ilvl w:val="3"/>
        <w:numId w:val="12"/>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2"/>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443ED"/>
    <w:pPr>
      <w:numPr>
        <w:ilvl w:val="5"/>
        <w:numId w:val="1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443ED"/>
    <w:pPr>
      <w:numPr>
        <w:ilvl w:val="6"/>
        <w:numId w:val="1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E443ED"/>
    <w:pPr>
      <w:numPr>
        <w:ilvl w:val="7"/>
        <w:numId w:val="1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E443ED"/>
    <w:pPr>
      <w:numPr>
        <w:ilvl w:val="8"/>
        <w:numId w:val="1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62062B"/>
    <w:rPr>
      <w:rFonts w:ascii="Verdana" w:hAnsi="Verdana"/>
      <w:color w:val="002060"/>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A118D3"/>
    <w:rPr>
      <w:rFonts w:ascii="Verdana" w:hAnsi="Verdana" w:cs="Arial"/>
      <w:bCs/>
      <w:iCs/>
      <w:color w:val="238DC1"/>
      <w:sz w:val="28"/>
      <w:szCs w:val="28"/>
      <w:lang w:val="en-GB" w:eastAsia="en-GB"/>
    </w:rPr>
  </w:style>
  <w:style w:type="paragraph" w:customStyle="1" w:styleId="StyleBodyTextAfter0pt">
    <w:name w:val="Style Body Text + After:  0 pt"/>
    <w:basedOn w:val="BodyText"/>
    <w:link w:val="StyleBodyTextAfter0ptChar"/>
    <w:rsid w:val="00003AD6"/>
    <w:pPr>
      <w:spacing w:after="0"/>
    </w:p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style>
  <w:style w:type="paragraph" w:styleId="FootnoteText">
    <w:name w:val="footnote text"/>
    <w:basedOn w:val="Normal"/>
    <w:link w:val="FootnoteTextChar"/>
    <w:uiPriority w:val="99"/>
    <w:semiHidden/>
    <w:rsid w:val="004D5591"/>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 w:val="18"/>
      <w:lang w:val="en-GB" w:eastAsia="en-GB"/>
    </w:rPr>
  </w:style>
  <w:style w:type="character" w:customStyle="1" w:styleId="StyleListBullet2Char">
    <w:name w:val="Style List Bullet 2 + Char"/>
    <w:link w:val="StyleListBullet2"/>
    <w:rsid w:val="00A579C8"/>
    <w:rPr>
      <w:rFonts w:ascii="Verdana" w:hAnsi="Verdana"/>
      <w:color w:val="333333"/>
      <w:sz w:val="18"/>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A118D3"/>
    <w:rPr>
      <w:rFonts w:ascii="Verdana" w:hAnsi="Verdana" w:cs="Arial"/>
      <w:b/>
      <w:bCs/>
      <w:color w:val="238DC1"/>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38DC1"/>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BulletPoints"/>
    <w:link w:val="ListParagraphChar"/>
    <w:uiPriority w:val="34"/>
    <w:qFormat/>
    <w:rsid w:val="00492807"/>
    <w:pPr>
      <w:numPr>
        <w:numId w:val="11"/>
      </w:numPr>
    </w:p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492807"/>
    <w:rPr>
      <w:rFonts w:ascii="Verdana" w:hAnsi="Verdana"/>
      <w:color w:val="333333"/>
      <w:sz w:val="18"/>
      <w:lang w:val="en-GB" w:eastAsia="en-GB"/>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lang w:eastAsia="en-US"/>
    </w:rPr>
  </w:style>
  <w:style w:type="character" w:styleId="Emphasis">
    <w:name w:val="Emphasis"/>
    <w:qFormat/>
    <w:rsid w:val="00DF2728"/>
    <w:rPr>
      <w:i/>
      <w:iCs/>
    </w:rPr>
  </w:style>
  <w:style w:type="paragraph" w:customStyle="1" w:styleId="tabletext">
    <w:name w:val="table text"/>
    <w:basedOn w:val="Normal"/>
    <w:autoRedefine/>
    <w:semiHidden/>
    <w:rsid w:val="00EA52F3"/>
    <w:pPr>
      <w:keepLines/>
      <w:widowControl w:val="0"/>
      <w:contextualSpacing/>
    </w:pPr>
    <w:rPr>
      <w:iCs/>
      <w:color w:val="auto"/>
      <w:sz w:val="16"/>
      <w:szCs w:val="16"/>
      <w:lang w:val="fr-LU"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3D6C21"/>
    <w:pPr>
      <w:keepNext/>
      <w:spacing w:before="120" w:after="180"/>
    </w:pPr>
    <w:rPr>
      <w:rFonts w:cs="Segoe UI"/>
      <w:bCs/>
      <w:color w:val="F7A33D"/>
      <w:sz w:val="22"/>
      <w:lang w:eastAsia="en-US"/>
    </w:rPr>
  </w:style>
  <w:style w:type="character" w:customStyle="1" w:styleId="SubtitleChar">
    <w:name w:val="Subtitle Char"/>
    <w:link w:val="Subtitle"/>
    <w:rsid w:val="003D6C21"/>
    <w:rPr>
      <w:rFonts w:ascii="Verdana" w:hAnsi="Verdana" w:cs="Segoe UI"/>
      <w:bCs/>
      <w:color w:val="F7A33D"/>
      <w:sz w:val="22"/>
      <w:lang w:val="en-GB"/>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BC55D9"/>
    <w:rPr>
      <w:color w:val="954F72"/>
      <w:u w:val="single"/>
    </w:rPr>
  </w:style>
  <w:style w:type="paragraph" w:styleId="Revision">
    <w:name w:val="Revision"/>
    <w:hidden/>
    <w:uiPriority w:val="99"/>
    <w:semiHidden/>
    <w:rsid w:val="000B0239"/>
    <w:rPr>
      <w:rFonts w:ascii="Verdana" w:hAnsi="Verdana"/>
      <w:color w:val="333333"/>
      <w:szCs w:val="24"/>
      <w:lang w:val="en-GB" w:eastAsia="en-GB"/>
    </w:rPr>
  </w:style>
  <w:style w:type="character" w:customStyle="1" w:styleId="UnresolvedMention2">
    <w:name w:val="Unresolved Mention2"/>
    <w:uiPriority w:val="99"/>
    <w:semiHidden/>
    <w:unhideWhenUsed/>
    <w:rsid w:val="006322CA"/>
    <w:rPr>
      <w:color w:val="605E5C"/>
      <w:shd w:val="clear" w:color="auto" w:fill="E1DFDD"/>
    </w:rPr>
  </w:style>
  <w:style w:type="character" w:customStyle="1" w:styleId="Heading4Char">
    <w:name w:val="Heading 4 Char"/>
    <w:link w:val="Heading4"/>
    <w:semiHidden/>
    <w:rsid w:val="00E443ED"/>
    <w:rPr>
      <w:rFonts w:ascii="Calibri" w:hAnsi="Calibri"/>
      <w:b/>
      <w:bCs/>
      <w:color w:val="333333"/>
      <w:sz w:val="28"/>
      <w:szCs w:val="28"/>
      <w:lang w:val="en-GB" w:eastAsia="en-GB"/>
    </w:rPr>
  </w:style>
  <w:style w:type="character" w:customStyle="1" w:styleId="Heading6Char">
    <w:name w:val="Heading 6 Char"/>
    <w:link w:val="Heading6"/>
    <w:semiHidden/>
    <w:rsid w:val="00E443ED"/>
    <w:rPr>
      <w:rFonts w:ascii="Calibri" w:hAnsi="Calibri"/>
      <w:b/>
      <w:bCs/>
      <w:color w:val="333333"/>
      <w:sz w:val="22"/>
      <w:szCs w:val="22"/>
      <w:lang w:val="en-GB" w:eastAsia="en-GB"/>
    </w:rPr>
  </w:style>
  <w:style w:type="character" w:customStyle="1" w:styleId="Heading7Char">
    <w:name w:val="Heading 7 Char"/>
    <w:link w:val="Heading7"/>
    <w:semiHidden/>
    <w:rsid w:val="00E443ED"/>
    <w:rPr>
      <w:rFonts w:ascii="Calibri" w:hAnsi="Calibri"/>
      <w:color w:val="333333"/>
      <w:sz w:val="24"/>
      <w:lang w:val="en-GB" w:eastAsia="en-GB"/>
    </w:rPr>
  </w:style>
  <w:style w:type="character" w:customStyle="1" w:styleId="Heading8Char">
    <w:name w:val="Heading 8 Char"/>
    <w:link w:val="Heading8"/>
    <w:semiHidden/>
    <w:rsid w:val="00E443ED"/>
    <w:rPr>
      <w:rFonts w:ascii="Calibri" w:hAnsi="Calibri"/>
      <w:i/>
      <w:iCs/>
      <w:color w:val="333333"/>
      <w:sz w:val="24"/>
      <w:lang w:val="en-GB" w:eastAsia="en-GB"/>
    </w:rPr>
  </w:style>
  <w:style w:type="character" w:customStyle="1" w:styleId="Heading9Char">
    <w:name w:val="Heading 9 Char"/>
    <w:link w:val="Heading9"/>
    <w:semiHidden/>
    <w:rsid w:val="00E443ED"/>
    <w:rPr>
      <w:rFonts w:ascii="Calibri Light" w:hAnsi="Calibri Light"/>
      <w:color w:val="333333"/>
      <w:sz w:val="22"/>
      <w:szCs w:val="22"/>
      <w:lang w:val="en-GB" w:eastAsia="en-GB"/>
    </w:rPr>
  </w:style>
  <w:style w:type="character" w:customStyle="1" w:styleId="UnresolvedMention3">
    <w:name w:val="Unresolved Mention3"/>
    <w:uiPriority w:val="99"/>
    <w:semiHidden/>
    <w:unhideWhenUsed/>
    <w:rsid w:val="00303F2F"/>
    <w:rPr>
      <w:color w:val="605E5C"/>
      <w:shd w:val="clear" w:color="auto" w:fill="E1DFDD"/>
    </w:rPr>
  </w:style>
  <w:style w:type="character" w:customStyle="1" w:styleId="Heading3Char">
    <w:name w:val="Heading 3 Char"/>
    <w:link w:val="Heading3"/>
    <w:rsid w:val="00A118D3"/>
    <w:rPr>
      <w:rFonts w:ascii="Verdana" w:hAnsi="Verdana" w:cs="Arial"/>
      <w:bCs/>
      <w:i/>
      <w:color w:val="238DC1"/>
      <w:sz w:val="24"/>
      <w:szCs w:val="26"/>
      <w:lang w:val="en-GB" w:eastAsia="en-GB"/>
    </w:rPr>
  </w:style>
  <w:style w:type="paragraph" w:styleId="NoSpacing">
    <w:name w:val="No Spacing"/>
    <w:uiPriority w:val="1"/>
    <w:qFormat/>
    <w:rsid w:val="00F5133F"/>
    <w:pPr>
      <w:jc w:val="both"/>
    </w:pPr>
    <w:rPr>
      <w:rFonts w:ascii="Verdana" w:hAnsi="Verdana"/>
      <w:color w:val="4D4D4D"/>
      <w:szCs w:val="24"/>
      <w:lang w:val="en-GB" w:eastAsia="en-GB"/>
    </w:rPr>
  </w:style>
  <w:style w:type="paragraph" w:customStyle="1" w:styleId="paragraph">
    <w:name w:val="paragraph"/>
    <w:basedOn w:val="Normal"/>
    <w:rsid w:val="00EA4E5B"/>
    <w:pPr>
      <w:spacing w:before="100" w:beforeAutospacing="1" w:after="100" w:afterAutospacing="1"/>
      <w:jc w:val="left"/>
    </w:pPr>
    <w:rPr>
      <w:rFonts w:ascii="Times New Roman" w:hAnsi="Times New Roman"/>
      <w:color w:val="auto"/>
      <w:sz w:val="24"/>
    </w:rPr>
  </w:style>
  <w:style w:type="character" w:customStyle="1" w:styleId="normaltextrun">
    <w:name w:val="normaltextrun"/>
    <w:rsid w:val="00EA4E5B"/>
  </w:style>
  <w:style w:type="character" w:customStyle="1" w:styleId="eop">
    <w:name w:val="eop"/>
    <w:rsid w:val="00EA4E5B"/>
  </w:style>
  <w:style w:type="paragraph" w:styleId="NormalWeb">
    <w:name w:val="Normal (Web)"/>
    <w:basedOn w:val="Normal"/>
    <w:uiPriority w:val="99"/>
    <w:unhideWhenUsed/>
    <w:rsid w:val="00154375"/>
    <w:pPr>
      <w:spacing w:before="100" w:beforeAutospacing="1" w:after="100" w:afterAutospacing="1"/>
      <w:jc w:val="left"/>
    </w:pPr>
    <w:rPr>
      <w:rFonts w:ascii="Times New Roman" w:hAnsi="Times New Roman"/>
      <w:color w:val="auto"/>
      <w:sz w:val="24"/>
      <w:lang w:val="de-DE" w:eastAsia="de-DE"/>
    </w:rPr>
  </w:style>
  <w:style w:type="character" w:customStyle="1" w:styleId="label">
    <w:name w:val="label"/>
    <w:rsid w:val="00154375"/>
  </w:style>
  <w:style w:type="paragraph" w:customStyle="1" w:styleId="hinweis">
    <w:name w:val="hinweis"/>
    <w:basedOn w:val="Normal"/>
    <w:rsid w:val="006C2781"/>
    <w:pPr>
      <w:spacing w:before="100" w:beforeAutospacing="1" w:after="100" w:afterAutospacing="1"/>
      <w:jc w:val="left"/>
    </w:pPr>
    <w:rPr>
      <w:rFonts w:ascii="Times New Roman" w:hAnsi="Times New Roman"/>
      <w:color w:val="auto"/>
      <w:sz w:val="24"/>
      <w:lang w:val="de-DE" w:eastAsia="de-DE"/>
    </w:rPr>
  </w:style>
  <w:style w:type="paragraph" w:customStyle="1" w:styleId="Default">
    <w:name w:val="Default"/>
    <w:rsid w:val="001139C2"/>
    <w:pPr>
      <w:autoSpaceDE w:val="0"/>
      <w:autoSpaceDN w:val="0"/>
      <w:adjustRightInd w:val="0"/>
    </w:pPr>
    <w:rPr>
      <w:rFonts w:ascii="Verdana" w:hAnsi="Verdana" w:cs="Verdana"/>
      <w:color w:val="000000"/>
      <w:sz w:val="24"/>
      <w:szCs w:val="24"/>
      <w:lang w:val="de-DE" w:eastAsia="de-DE"/>
    </w:rPr>
  </w:style>
  <w:style w:type="character" w:customStyle="1" w:styleId="UnresolvedMention4">
    <w:name w:val="Unresolved Mention4"/>
    <w:uiPriority w:val="99"/>
    <w:semiHidden/>
    <w:unhideWhenUsed/>
    <w:rsid w:val="00F6404E"/>
    <w:rPr>
      <w:color w:val="605E5C"/>
      <w:shd w:val="clear" w:color="auto" w:fill="E1DFDD"/>
    </w:rPr>
  </w:style>
  <w:style w:type="character" w:customStyle="1" w:styleId="UnresolvedMention5">
    <w:name w:val="Unresolved Mention5"/>
    <w:uiPriority w:val="99"/>
    <w:semiHidden/>
    <w:unhideWhenUsed/>
    <w:rsid w:val="00DF6651"/>
    <w:rPr>
      <w:color w:val="605E5C"/>
      <w:shd w:val="clear" w:color="auto" w:fill="E1DFDD"/>
    </w:rPr>
  </w:style>
  <w:style w:type="character" w:customStyle="1" w:styleId="UnresolvedMention6">
    <w:name w:val="Unresolved Mention6"/>
    <w:uiPriority w:val="99"/>
    <w:semiHidden/>
    <w:unhideWhenUsed/>
    <w:rsid w:val="00F02A03"/>
    <w:rPr>
      <w:color w:val="605E5C"/>
      <w:shd w:val="clear" w:color="auto" w:fill="E1DFDD"/>
    </w:rPr>
  </w:style>
  <w:style w:type="character" w:customStyle="1" w:styleId="BulletPointsChar">
    <w:name w:val="Bullet Points Char"/>
    <w:link w:val="BulletPoints"/>
    <w:locked/>
    <w:rsid w:val="00492807"/>
    <w:rPr>
      <w:rFonts w:ascii="Verdana" w:hAnsi="Verdana"/>
      <w:color w:val="333333"/>
      <w:szCs w:val="24"/>
      <w:lang w:val="en-GB" w:eastAsia="en-GB"/>
    </w:rPr>
  </w:style>
  <w:style w:type="paragraph" w:customStyle="1" w:styleId="BulletPoints">
    <w:name w:val="Bullet Points"/>
    <w:basedOn w:val="Normal"/>
    <w:link w:val="BulletPointsChar"/>
    <w:qFormat/>
    <w:rsid w:val="00492807"/>
    <w:pPr>
      <w:ind w:left="720" w:hanging="360"/>
    </w:pPr>
  </w:style>
  <w:style w:type="character" w:customStyle="1" w:styleId="FootnoteTextChar">
    <w:name w:val="Footnote Text Char"/>
    <w:link w:val="FootnoteText"/>
    <w:uiPriority w:val="99"/>
    <w:semiHidden/>
    <w:rsid w:val="00430C69"/>
    <w:rPr>
      <w:rFonts w:ascii="Verdana" w:hAnsi="Verdana"/>
      <w:color w:val="373737"/>
      <w:lang w:val="en-GB" w:eastAsia="en-GB"/>
    </w:rPr>
  </w:style>
  <w:style w:type="character" w:styleId="FootnoteReference">
    <w:name w:val="footnote reference"/>
    <w:uiPriority w:val="99"/>
    <w:semiHidden/>
    <w:unhideWhenUsed/>
    <w:rsid w:val="00430C69"/>
    <w:rPr>
      <w:vertAlign w:val="superscript"/>
    </w:rPr>
  </w:style>
  <w:style w:type="character" w:customStyle="1" w:styleId="UnresolvedMention7">
    <w:name w:val="Unresolved Mention7"/>
    <w:basedOn w:val="DefaultParagraphFont"/>
    <w:uiPriority w:val="99"/>
    <w:semiHidden/>
    <w:unhideWhenUsed/>
    <w:rsid w:val="00906205"/>
    <w:rPr>
      <w:color w:val="605E5C"/>
      <w:shd w:val="clear" w:color="auto" w:fill="E1DFDD"/>
    </w:rPr>
  </w:style>
  <w:style w:type="table" w:customStyle="1" w:styleId="EuropeanCommissionstyle">
    <w:name w:val="European Commission style"/>
    <w:basedOn w:val="TableNormal"/>
    <w:uiPriority w:val="99"/>
    <w:rsid w:val="00F27E1B"/>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BundesSans Office" w:hAnsi="BundesSans Office"/>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UnresolvedMention8">
    <w:name w:val="Unresolved Mention8"/>
    <w:basedOn w:val="DefaultParagraphFont"/>
    <w:uiPriority w:val="99"/>
    <w:semiHidden/>
    <w:unhideWhenUsed/>
    <w:rsid w:val="00DA0D70"/>
    <w:rPr>
      <w:color w:val="605E5C"/>
      <w:shd w:val="clear" w:color="auto" w:fill="E1DFDD"/>
    </w:rPr>
  </w:style>
  <w:style w:type="paragraph" w:styleId="PlainText">
    <w:name w:val="Plain Text"/>
    <w:basedOn w:val="Normal"/>
    <w:link w:val="PlainTextChar"/>
    <w:semiHidden/>
    <w:unhideWhenUsed/>
    <w:rsid w:val="006E130E"/>
    <w:rPr>
      <w:rFonts w:ascii="Consolas" w:hAnsi="Consolas"/>
      <w:sz w:val="21"/>
      <w:szCs w:val="21"/>
    </w:rPr>
  </w:style>
  <w:style w:type="character" w:customStyle="1" w:styleId="PlainTextChar">
    <w:name w:val="Plain Text Char"/>
    <w:basedOn w:val="DefaultParagraphFont"/>
    <w:link w:val="PlainText"/>
    <w:semiHidden/>
    <w:rsid w:val="006E130E"/>
    <w:rPr>
      <w:rFonts w:ascii="Consolas" w:hAnsi="Consolas"/>
      <w:color w:val="333333"/>
      <w:sz w:val="21"/>
      <w:szCs w:val="21"/>
      <w:lang w:val="en-GB" w:eastAsia="en-GB"/>
    </w:rPr>
  </w:style>
  <w:style w:type="character" w:customStyle="1" w:styleId="NichtaufgelsteErwhnung1">
    <w:name w:val="Nicht aufgelöste Erwähnung1"/>
    <w:basedOn w:val="DefaultParagraphFont"/>
    <w:uiPriority w:val="99"/>
    <w:semiHidden/>
    <w:unhideWhenUsed/>
    <w:rsid w:val="00D942F5"/>
    <w:rPr>
      <w:color w:val="605E5C"/>
      <w:shd w:val="clear" w:color="auto" w:fill="E1DFDD"/>
    </w:rPr>
  </w:style>
  <w:style w:type="character" w:customStyle="1" w:styleId="Erwhnung1">
    <w:name w:val="Erwähnung1"/>
    <w:basedOn w:val="DefaultParagraphFont"/>
    <w:uiPriority w:val="99"/>
    <w:unhideWhenUsed/>
    <w:rsid w:val="007C023C"/>
    <w:rPr>
      <w:color w:val="2B579A"/>
      <w:shd w:val="clear" w:color="auto" w:fill="E1DFDD"/>
    </w:rPr>
  </w:style>
  <w:style w:type="table" w:styleId="TableGrid">
    <w:name w:val="Table Grid"/>
    <w:basedOn w:val="TableNormal"/>
    <w:rsid w:val="007C023C"/>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6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888">
      <w:bodyDiv w:val="1"/>
      <w:marLeft w:val="0"/>
      <w:marRight w:val="0"/>
      <w:marTop w:val="0"/>
      <w:marBottom w:val="0"/>
      <w:divBdr>
        <w:top w:val="none" w:sz="0" w:space="0" w:color="auto"/>
        <w:left w:val="none" w:sz="0" w:space="0" w:color="auto"/>
        <w:bottom w:val="none" w:sz="0" w:space="0" w:color="auto"/>
        <w:right w:val="none" w:sz="0" w:space="0" w:color="auto"/>
      </w:divBdr>
    </w:div>
    <w:div w:id="33580881">
      <w:bodyDiv w:val="1"/>
      <w:marLeft w:val="0"/>
      <w:marRight w:val="0"/>
      <w:marTop w:val="0"/>
      <w:marBottom w:val="0"/>
      <w:divBdr>
        <w:top w:val="none" w:sz="0" w:space="0" w:color="auto"/>
        <w:left w:val="none" w:sz="0" w:space="0" w:color="auto"/>
        <w:bottom w:val="none" w:sz="0" w:space="0" w:color="auto"/>
        <w:right w:val="none" w:sz="0" w:space="0" w:color="auto"/>
      </w:divBdr>
      <w:divsChild>
        <w:div w:id="176121420">
          <w:marLeft w:val="0"/>
          <w:marRight w:val="0"/>
          <w:marTop w:val="0"/>
          <w:marBottom w:val="0"/>
          <w:divBdr>
            <w:top w:val="none" w:sz="0" w:space="0" w:color="auto"/>
            <w:left w:val="none" w:sz="0" w:space="0" w:color="auto"/>
            <w:bottom w:val="none" w:sz="0" w:space="0" w:color="auto"/>
            <w:right w:val="none" w:sz="0" w:space="0" w:color="auto"/>
          </w:divBdr>
        </w:div>
        <w:div w:id="477841542">
          <w:marLeft w:val="0"/>
          <w:marRight w:val="0"/>
          <w:marTop w:val="0"/>
          <w:marBottom w:val="0"/>
          <w:divBdr>
            <w:top w:val="none" w:sz="0" w:space="0" w:color="auto"/>
            <w:left w:val="none" w:sz="0" w:space="0" w:color="auto"/>
            <w:bottom w:val="none" w:sz="0" w:space="0" w:color="auto"/>
            <w:right w:val="none" w:sz="0" w:space="0" w:color="auto"/>
          </w:divBdr>
        </w:div>
        <w:div w:id="1107311390">
          <w:marLeft w:val="0"/>
          <w:marRight w:val="0"/>
          <w:marTop w:val="0"/>
          <w:marBottom w:val="0"/>
          <w:divBdr>
            <w:top w:val="none" w:sz="0" w:space="0" w:color="auto"/>
            <w:left w:val="none" w:sz="0" w:space="0" w:color="auto"/>
            <w:bottom w:val="none" w:sz="0" w:space="0" w:color="auto"/>
            <w:right w:val="none" w:sz="0" w:space="0" w:color="auto"/>
          </w:divBdr>
        </w:div>
        <w:div w:id="1302268553">
          <w:marLeft w:val="0"/>
          <w:marRight w:val="0"/>
          <w:marTop w:val="0"/>
          <w:marBottom w:val="0"/>
          <w:divBdr>
            <w:top w:val="none" w:sz="0" w:space="0" w:color="auto"/>
            <w:left w:val="none" w:sz="0" w:space="0" w:color="auto"/>
            <w:bottom w:val="none" w:sz="0" w:space="0" w:color="auto"/>
            <w:right w:val="none" w:sz="0" w:space="0" w:color="auto"/>
          </w:divBdr>
        </w:div>
        <w:div w:id="1830360546">
          <w:marLeft w:val="0"/>
          <w:marRight w:val="0"/>
          <w:marTop w:val="0"/>
          <w:marBottom w:val="0"/>
          <w:divBdr>
            <w:top w:val="none" w:sz="0" w:space="0" w:color="auto"/>
            <w:left w:val="none" w:sz="0" w:space="0" w:color="auto"/>
            <w:bottom w:val="none" w:sz="0" w:space="0" w:color="auto"/>
            <w:right w:val="none" w:sz="0" w:space="0" w:color="auto"/>
          </w:divBdr>
        </w:div>
      </w:divsChild>
    </w:div>
    <w:div w:id="72818741">
      <w:bodyDiv w:val="1"/>
      <w:marLeft w:val="0"/>
      <w:marRight w:val="0"/>
      <w:marTop w:val="0"/>
      <w:marBottom w:val="0"/>
      <w:divBdr>
        <w:top w:val="none" w:sz="0" w:space="0" w:color="auto"/>
        <w:left w:val="none" w:sz="0" w:space="0" w:color="auto"/>
        <w:bottom w:val="none" w:sz="0" w:space="0" w:color="auto"/>
        <w:right w:val="none" w:sz="0" w:space="0" w:color="auto"/>
      </w:divBdr>
      <w:divsChild>
        <w:div w:id="390154222">
          <w:marLeft w:val="0"/>
          <w:marRight w:val="0"/>
          <w:marTop w:val="0"/>
          <w:marBottom w:val="0"/>
          <w:divBdr>
            <w:top w:val="none" w:sz="0" w:space="0" w:color="auto"/>
            <w:left w:val="none" w:sz="0" w:space="0" w:color="auto"/>
            <w:bottom w:val="none" w:sz="0" w:space="0" w:color="auto"/>
            <w:right w:val="none" w:sz="0" w:space="0" w:color="auto"/>
          </w:divBdr>
        </w:div>
        <w:div w:id="577054330">
          <w:marLeft w:val="0"/>
          <w:marRight w:val="0"/>
          <w:marTop w:val="0"/>
          <w:marBottom w:val="0"/>
          <w:divBdr>
            <w:top w:val="none" w:sz="0" w:space="0" w:color="auto"/>
            <w:left w:val="none" w:sz="0" w:space="0" w:color="auto"/>
            <w:bottom w:val="none" w:sz="0" w:space="0" w:color="auto"/>
            <w:right w:val="none" w:sz="0" w:space="0" w:color="auto"/>
          </w:divBdr>
        </w:div>
        <w:div w:id="735275099">
          <w:marLeft w:val="0"/>
          <w:marRight w:val="0"/>
          <w:marTop w:val="0"/>
          <w:marBottom w:val="0"/>
          <w:divBdr>
            <w:top w:val="none" w:sz="0" w:space="0" w:color="auto"/>
            <w:left w:val="none" w:sz="0" w:space="0" w:color="auto"/>
            <w:bottom w:val="none" w:sz="0" w:space="0" w:color="auto"/>
            <w:right w:val="none" w:sz="0" w:space="0" w:color="auto"/>
          </w:divBdr>
        </w:div>
      </w:divsChild>
    </w:div>
    <w:div w:id="119496382">
      <w:bodyDiv w:val="1"/>
      <w:marLeft w:val="0"/>
      <w:marRight w:val="0"/>
      <w:marTop w:val="0"/>
      <w:marBottom w:val="0"/>
      <w:divBdr>
        <w:top w:val="none" w:sz="0" w:space="0" w:color="auto"/>
        <w:left w:val="none" w:sz="0" w:space="0" w:color="auto"/>
        <w:bottom w:val="none" w:sz="0" w:space="0" w:color="auto"/>
        <w:right w:val="none" w:sz="0" w:space="0" w:color="auto"/>
      </w:divBdr>
    </w:div>
    <w:div w:id="121657424">
      <w:bodyDiv w:val="1"/>
      <w:marLeft w:val="0"/>
      <w:marRight w:val="0"/>
      <w:marTop w:val="0"/>
      <w:marBottom w:val="0"/>
      <w:divBdr>
        <w:top w:val="none" w:sz="0" w:space="0" w:color="auto"/>
        <w:left w:val="none" w:sz="0" w:space="0" w:color="auto"/>
        <w:bottom w:val="none" w:sz="0" w:space="0" w:color="auto"/>
        <w:right w:val="none" w:sz="0" w:space="0" w:color="auto"/>
      </w:divBdr>
    </w:div>
    <w:div w:id="127289385">
      <w:bodyDiv w:val="1"/>
      <w:marLeft w:val="0"/>
      <w:marRight w:val="0"/>
      <w:marTop w:val="0"/>
      <w:marBottom w:val="0"/>
      <w:divBdr>
        <w:top w:val="none" w:sz="0" w:space="0" w:color="auto"/>
        <w:left w:val="none" w:sz="0" w:space="0" w:color="auto"/>
        <w:bottom w:val="none" w:sz="0" w:space="0" w:color="auto"/>
        <w:right w:val="none" w:sz="0" w:space="0" w:color="auto"/>
      </w:divBdr>
    </w:div>
    <w:div w:id="131555987">
      <w:bodyDiv w:val="1"/>
      <w:marLeft w:val="0"/>
      <w:marRight w:val="0"/>
      <w:marTop w:val="0"/>
      <w:marBottom w:val="0"/>
      <w:divBdr>
        <w:top w:val="none" w:sz="0" w:space="0" w:color="auto"/>
        <w:left w:val="none" w:sz="0" w:space="0" w:color="auto"/>
        <w:bottom w:val="none" w:sz="0" w:space="0" w:color="auto"/>
        <w:right w:val="none" w:sz="0" w:space="0" w:color="auto"/>
      </w:divBdr>
    </w:div>
    <w:div w:id="160631055">
      <w:bodyDiv w:val="1"/>
      <w:marLeft w:val="0"/>
      <w:marRight w:val="0"/>
      <w:marTop w:val="0"/>
      <w:marBottom w:val="0"/>
      <w:divBdr>
        <w:top w:val="none" w:sz="0" w:space="0" w:color="auto"/>
        <w:left w:val="none" w:sz="0" w:space="0" w:color="auto"/>
        <w:bottom w:val="none" w:sz="0" w:space="0" w:color="auto"/>
        <w:right w:val="none" w:sz="0" w:space="0" w:color="auto"/>
      </w:divBdr>
      <w:divsChild>
        <w:div w:id="343409520">
          <w:marLeft w:val="0"/>
          <w:marRight w:val="0"/>
          <w:marTop w:val="0"/>
          <w:marBottom w:val="0"/>
          <w:divBdr>
            <w:top w:val="none" w:sz="0" w:space="0" w:color="auto"/>
            <w:left w:val="none" w:sz="0" w:space="0" w:color="auto"/>
            <w:bottom w:val="none" w:sz="0" w:space="0" w:color="auto"/>
            <w:right w:val="none" w:sz="0" w:space="0" w:color="auto"/>
          </w:divBdr>
        </w:div>
        <w:div w:id="364866005">
          <w:marLeft w:val="0"/>
          <w:marRight w:val="0"/>
          <w:marTop w:val="0"/>
          <w:marBottom w:val="0"/>
          <w:divBdr>
            <w:top w:val="none" w:sz="0" w:space="0" w:color="auto"/>
            <w:left w:val="none" w:sz="0" w:space="0" w:color="auto"/>
            <w:bottom w:val="none" w:sz="0" w:space="0" w:color="auto"/>
            <w:right w:val="none" w:sz="0" w:space="0" w:color="auto"/>
          </w:divBdr>
        </w:div>
        <w:div w:id="531957761">
          <w:marLeft w:val="0"/>
          <w:marRight w:val="0"/>
          <w:marTop w:val="0"/>
          <w:marBottom w:val="0"/>
          <w:divBdr>
            <w:top w:val="none" w:sz="0" w:space="0" w:color="auto"/>
            <w:left w:val="none" w:sz="0" w:space="0" w:color="auto"/>
            <w:bottom w:val="none" w:sz="0" w:space="0" w:color="auto"/>
            <w:right w:val="none" w:sz="0" w:space="0" w:color="auto"/>
          </w:divBdr>
        </w:div>
        <w:div w:id="643124783">
          <w:marLeft w:val="0"/>
          <w:marRight w:val="0"/>
          <w:marTop w:val="0"/>
          <w:marBottom w:val="0"/>
          <w:divBdr>
            <w:top w:val="none" w:sz="0" w:space="0" w:color="auto"/>
            <w:left w:val="none" w:sz="0" w:space="0" w:color="auto"/>
            <w:bottom w:val="none" w:sz="0" w:space="0" w:color="auto"/>
            <w:right w:val="none" w:sz="0" w:space="0" w:color="auto"/>
          </w:divBdr>
        </w:div>
        <w:div w:id="717783039">
          <w:marLeft w:val="0"/>
          <w:marRight w:val="0"/>
          <w:marTop w:val="0"/>
          <w:marBottom w:val="0"/>
          <w:divBdr>
            <w:top w:val="none" w:sz="0" w:space="0" w:color="auto"/>
            <w:left w:val="none" w:sz="0" w:space="0" w:color="auto"/>
            <w:bottom w:val="none" w:sz="0" w:space="0" w:color="auto"/>
            <w:right w:val="none" w:sz="0" w:space="0" w:color="auto"/>
          </w:divBdr>
        </w:div>
        <w:div w:id="826169736">
          <w:marLeft w:val="0"/>
          <w:marRight w:val="0"/>
          <w:marTop w:val="0"/>
          <w:marBottom w:val="0"/>
          <w:divBdr>
            <w:top w:val="none" w:sz="0" w:space="0" w:color="auto"/>
            <w:left w:val="none" w:sz="0" w:space="0" w:color="auto"/>
            <w:bottom w:val="none" w:sz="0" w:space="0" w:color="auto"/>
            <w:right w:val="none" w:sz="0" w:space="0" w:color="auto"/>
          </w:divBdr>
        </w:div>
        <w:div w:id="1531455187">
          <w:marLeft w:val="0"/>
          <w:marRight w:val="0"/>
          <w:marTop w:val="0"/>
          <w:marBottom w:val="0"/>
          <w:divBdr>
            <w:top w:val="none" w:sz="0" w:space="0" w:color="auto"/>
            <w:left w:val="none" w:sz="0" w:space="0" w:color="auto"/>
            <w:bottom w:val="none" w:sz="0" w:space="0" w:color="auto"/>
            <w:right w:val="none" w:sz="0" w:space="0" w:color="auto"/>
          </w:divBdr>
        </w:div>
        <w:div w:id="1880587421">
          <w:marLeft w:val="0"/>
          <w:marRight w:val="0"/>
          <w:marTop w:val="0"/>
          <w:marBottom w:val="0"/>
          <w:divBdr>
            <w:top w:val="none" w:sz="0" w:space="0" w:color="auto"/>
            <w:left w:val="none" w:sz="0" w:space="0" w:color="auto"/>
            <w:bottom w:val="none" w:sz="0" w:space="0" w:color="auto"/>
            <w:right w:val="none" w:sz="0" w:space="0" w:color="auto"/>
          </w:divBdr>
        </w:div>
        <w:div w:id="2007897307">
          <w:marLeft w:val="0"/>
          <w:marRight w:val="0"/>
          <w:marTop w:val="0"/>
          <w:marBottom w:val="0"/>
          <w:divBdr>
            <w:top w:val="none" w:sz="0" w:space="0" w:color="auto"/>
            <w:left w:val="none" w:sz="0" w:space="0" w:color="auto"/>
            <w:bottom w:val="none" w:sz="0" w:space="0" w:color="auto"/>
            <w:right w:val="none" w:sz="0" w:space="0" w:color="auto"/>
          </w:divBdr>
        </w:div>
      </w:divsChild>
    </w:div>
    <w:div w:id="165482784">
      <w:bodyDiv w:val="1"/>
      <w:marLeft w:val="0"/>
      <w:marRight w:val="0"/>
      <w:marTop w:val="0"/>
      <w:marBottom w:val="0"/>
      <w:divBdr>
        <w:top w:val="none" w:sz="0" w:space="0" w:color="auto"/>
        <w:left w:val="none" w:sz="0" w:space="0" w:color="auto"/>
        <w:bottom w:val="none" w:sz="0" w:space="0" w:color="auto"/>
        <w:right w:val="none" w:sz="0" w:space="0" w:color="auto"/>
      </w:divBdr>
      <w:divsChild>
        <w:div w:id="5636260">
          <w:marLeft w:val="0"/>
          <w:marRight w:val="0"/>
          <w:marTop w:val="0"/>
          <w:marBottom w:val="0"/>
          <w:divBdr>
            <w:top w:val="none" w:sz="0" w:space="0" w:color="auto"/>
            <w:left w:val="none" w:sz="0" w:space="0" w:color="auto"/>
            <w:bottom w:val="none" w:sz="0" w:space="0" w:color="auto"/>
            <w:right w:val="none" w:sz="0" w:space="0" w:color="auto"/>
          </w:divBdr>
        </w:div>
        <w:div w:id="166672070">
          <w:marLeft w:val="0"/>
          <w:marRight w:val="0"/>
          <w:marTop w:val="0"/>
          <w:marBottom w:val="0"/>
          <w:divBdr>
            <w:top w:val="none" w:sz="0" w:space="0" w:color="auto"/>
            <w:left w:val="none" w:sz="0" w:space="0" w:color="auto"/>
            <w:bottom w:val="none" w:sz="0" w:space="0" w:color="auto"/>
            <w:right w:val="none" w:sz="0" w:space="0" w:color="auto"/>
          </w:divBdr>
        </w:div>
        <w:div w:id="235239820">
          <w:marLeft w:val="0"/>
          <w:marRight w:val="0"/>
          <w:marTop w:val="0"/>
          <w:marBottom w:val="0"/>
          <w:divBdr>
            <w:top w:val="none" w:sz="0" w:space="0" w:color="auto"/>
            <w:left w:val="none" w:sz="0" w:space="0" w:color="auto"/>
            <w:bottom w:val="none" w:sz="0" w:space="0" w:color="auto"/>
            <w:right w:val="none" w:sz="0" w:space="0" w:color="auto"/>
          </w:divBdr>
        </w:div>
        <w:div w:id="350498634">
          <w:marLeft w:val="0"/>
          <w:marRight w:val="0"/>
          <w:marTop w:val="0"/>
          <w:marBottom w:val="0"/>
          <w:divBdr>
            <w:top w:val="none" w:sz="0" w:space="0" w:color="auto"/>
            <w:left w:val="none" w:sz="0" w:space="0" w:color="auto"/>
            <w:bottom w:val="none" w:sz="0" w:space="0" w:color="auto"/>
            <w:right w:val="none" w:sz="0" w:space="0" w:color="auto"/>
          </w:divBdr>
        </w:div>
        <w:div w:id="407574710">
          <w:marLeft w:val="0"/>
          <w:marRight w:val="0"/>
          <w:marTop w:val="0"/>
          <w:marBottom w:val="0"/>
          <w:divBdr>
            <w:top w:val="none" w:sz="0" w:space="0" w:color="auto"/>
            <w:left w:val="none" w:sz="0" w:space="0" w:color="auto"/>
            <w:bottom w:val="none" w:sz="0" w:space="0" w:color="auto"/>
            <w:right w:val="none" w:sz="0" w:space="0" w:color="auto"/>
          </w:divBdr>
        </w:div>
        <w:div w:id="444889553">
          <w:marLeft w:val="0"/>
          <w:marRight w:val="0"/>
          <w:marTop w:val="0"/>
          <w:marBottom w:val="0"/>
          <w:divBdr>
            <w:top w:val="none" w:sz="0" w:space="0" w:color="auto"/>
            <w:left w:val="none" w:sz="0" w:space="0" w:color="auto"/>
            <w:bottom w:val="none" w:sz="0" w:space="0" w:color="auto"/>
            <w:right w:val="none" w:sz="0" w:space="0" w:color="auto"/>
          </w:divBdr>
        </w:div>
        <w:div w:id="558054146">
          <w:marLeft w:val="0"/>
          <w:marRight w:val="0"/>
          <w:marTop w:val="0"/>
          <w:marBottom w:val="0"/>
          <w:divBdr>
            <w:top w:val="none" w:sz="0" w:space="0" w:color="auto"/>
            <w:left w:val="none" w:sz="0" w:space="0" w:color="auto"/>
            <w:bottom w:val="none" w:sz="0" w:space="0" w:color="auto"/>
            <w:right w:val="none" w:sz="0" w:space="0" w:color="auto"/>
          </w:divBdr>
        </w:div>
        <w:div w:id="577444067">
          <w:marLeft w:val="0"/>
          <w:marRight w:val="0"/>
          <w:marTop w:val="0"/>
          <w:marBottom w:val="0"/>
          <w:divBdr>
            <w:top w:val="none" w:sz="0" w:space="0" w:color="auto"/>
            <w:left w:val="none" w:sz="0" w:space="0" w:color="auto"/>
            <w:bottom w:val="none" w:sz="0" w:space="0" w:color="auto"/>
            <w:right w:val="none" w:sz="0" w:space="0" w:color="auto"/>
          </w:divBdr>
        </w:div>
        <w:div w:id="653023402">
          <w:marLeft w:val="0"/>
          <w:marRight w:val="0"/>
          <w:marTop w:val="0"/>
          <w:marBottom w:val="0"/>
          <w:divBdr>
            <w:top w:val="none" w:sz="0" w:space="0" w:color="auto"/>
            <w:left w:val="none" w:sz="0" w:space="0" w:color="auto"/>
            <w:bottom w:val="none" w:sz="0" w:space="0" w:color="auto"/>
            <w:right w:val="none" w:sz="0" w:space="0" w:color="auto"/>
          </w:divBdr>
        </w:div>
        <w:div w:id="659576870">
          <w:marLeft w:val="0"/>
          <w:marRight w:val="0"/>
          <w:marTop w:val="0"/>
          <w:marBottom w:val="0"/>
          <w:divBdr>
            <w:top w:val="none" w:sz="0" w:space="0" w:color="auto"/>
            <w:left w:val="none" w:sz="0" w:space="0" w:color="auto"/>
            <w:bottom w:val="none" w:sz="0" w:space="0" w:color="auto"/>
            <w:right w:val="none" w:sz="0" w:space="0" w:color="auto"/>
          </w:divBdr>
        </w:div>
        <w:div w:id="672991684">
          <w:marLeft w:val="0"/>
          <w:marRight w:val="0"/>
          <w:marTop w:val="0"/>
          <w:marBottom w:val="0"/>
          <w:divBdr>
            <w:top w:val="none" w:sz="0" w:space="0" w:color="auto"/>
            <w:left w:val="none" w:sz="0" w:space="0" w:color="auto"/>
            <w:bottom w:val="none" w:sz="0" w:space="0" w:color="auto"/>
            <w:right w:val="none" w:sz="0" w:space="0" w:color="auto"/>
          </w:divBdr>
        </w:div>
        <w:div w:id="723993828">
          <w:marLeft w:val="0"/>
          <w:marRight w:val="0"/>
          <w:marTop w:val="0"/>
          <w:marBottom w:val="0"/>
          <w:divBdr>
            <w:top w:val="none" w:sz="0" w:space="0" w:color="auto"/>
            <w:left w:val="none" w:sz="0" w:space="0" w:color="auto"/>
            <w:bottom w:val="none" w:sz="0" w:space="0" w:color="auto"/>
            <w:right w:val="none" w:sz="0" w:space="0" w:color="auto"/>
          </w:divBdr>
        </w:div>
        <w:div w:id="912398725">
          <w:marLeft w:val="0"/>
          <w:marRight w:val="0"/>
          <w:marTop w:val="0"/>
          <w:marBottom w:val="0"/>
          <w:divBdr>
            <w:top w:val="none" w:sz="0" w:space="0" w:color="auto"/>
            <w:left w:val="none" w:sz="0" w:space="0" w:color="auto"/>
            <w:bottom w:val="none" w:sz="0" w:space="0" w:color="auto"/>
            <w:right w:val="none" w:sz="0" w:space="0" w:color="auto"/>
          </w:divBdr>
        </w:div>
        <w:div w:id="1116562967">
          <w:marLeft w:val="0"/>
          <w:marRight w:val="0"/>
          <w:marTop w:val="0"/>
          <w:marBottom w:val="0"/>
          <w:divBdr>
            <w:top w:val="none" w:sz="0" w:space="0" w:color="auto"/>
            <w:left w:val="none" w:sz="0" w:space="0" w:color="auto"/>
            <w:bottom w:val="none" w:sz="0" w:space="0" w:color="auto"/>
            <w:right w:val="none" w:sz="0" w:space="0" w:color="auto"/>
          </w:divBdr>
        </w:div>
        <w:div w:id="1228878355">
          <w:marLeft w:val="0"/>
          <w:marRight w:val="0"/>
          <w:marTop w:val="0"/>
          <w:marBottom w:val="0"/>
          <w:divBdr>
            <w:top w:val="none" w:sz="0" w:space="0" w:color="auto"/>
            <w:left w:val="none" w:sz="0" w:space="0" w:color="auto"/>
            <w:bottom w:val="none" w:sz="0" w:space="0" w:color="auto"/>
            <w:right w:val="none" w:sz="0" w:space="0" w:color="auto"/>
          </w:divBdr>
        </w:div>
        <w:div w:id="1244996545">
          <w:marLeft w:val="0"/>
          <w:marRight w:val="0"/>
          <w:marTop w:val="0"/>
          <w:marBottom w:val="0"/>
          <w:divBdr>
            <w:top w:val="none" w:sz="0" w:space="0" w:color="auto"/>
            <w:left w:val="none" w:sz="0" w:space="0" w:color="auto"/>
            <w:bottom w:val="none" w:sz="0" w:space="0" w:color="auto"/>
            <w:right w:val="none" w:sz="0" w:space="0" w:color="auto"/>
          </w:divBdr>
        </w:div>
        <w:div w:id="1272395981">
          <w:marLeft w:val="0"/>
          <w:marRight w:val="0"/>
          <w:marTop w:val="0"/>
          <w:marBottom w:val="0"/>
          <w:divBdr>
            <w:top w:val="none" w:sz="0" w:space="0" w:color="auto"/>
            <w:left w:val="none" w:sz="0" w:space="0" w:color="auto"/>
            <w:bottom w:val="none" w:sz="0" w:space="0" w:color="auto"/>
            <w:right w:val="none" w:sz="0" w:space="0" w:color="auto"/>
          </w:divBdr>
        </w:div>
        <w:div w:id="1273129874">
          <w:marLeft w:val="0"/>
          <w:marRight w:val="0"/>
          <w:marTop w:val="0"/>
          <w:marBottom w:val="0"/>
          <w:divBdr>
            <w:top w:val="none" w:sz="0" w:space="0" w:color="auto"/>
            <w:left w:val="none" w:sz="0" w:space="0" w:color="auto"/>
            <w:bottom w:val="none" w:sz="0" w:space="0" w:color="auto"/>
            <w:right w:val="none" w:sz="0" w:space="0" w:color="auto"/>
          </w:divBdr>
        </w:div>
        <w:div w:id="1447850032">
          <w:marLeft w:val="0"/>
          <w:marRight w:val="0"/>
          <w:marTop w:val="0"/>
          <w:marBottom w:val="0"/>
          <w:divBdr>
            <w:top w:val="none" w:sz="0" w:space="0" w:color="auto"/>
            <w:left w:val="none" w:sz="0" w:space="0" w:color="auto"/>
            <w:bottom w:val="none" w:sz="0" w:space="0" w:color="auto"/>
            <w:right w:val="none" w:sz="0" w:space="0" w:color="auto"/>
          </w:divBdr>
        </w:div>
        <w:div w:id="1595433450">
          <w:marLeft w:val="0"/>
          <w:marRight w:val="0"/>
          <w:marTop w:val="0"/>
          <w:marBottom w:val="0"/>
          <w:divBdr>
            <w:top w:val="none" w:sz="0" w:space="0" w:color="auto"/>
            <w:left w:val="none" w:sz="0" w:space="0" w:color="auto"/>
            <w:bottom w:val="none" w:sz="0" w:space="0" w:color="auto"/>
            <w:right w:val="none" w:sz="0" w:space="0" w:color="auto"/>
          </w:divBdr>
        </w:div>
        <w:div w:id="1679966116">
          <w:marLeft w:val="0"/>
          <w:marRight w:val="0"/>
          <w:marTop w:val="0"/>
          <w:marBottom w:val="0"/>
          <w:divBdr>
            <w:top w:val="none" w:sz="0" w:space="0" w:color="auto"/>
            <w:left w:val="none" w:sz="0" w:space="0" w:color="auto"/>
            <w:bottom w:val="none" w:sz="0" w:space="0" w:color="auto"/>
            <w:right w:val="none" w:sz="0" w:space="0" w:color="auto"/>
          </w:divBdr>
        </w:div>
        <w:div w:id="1829055466">
          <w:marLeft w:val="0"/>
          <w:marRight w:val="0"/>
          <w:marTop w:val="0"/>
          <w:marBottom w:val="0"/>
          <w:divBdr>
            <w:top w:val="none" w:sz="0" w:space="0" w:color="auto"/>
            <w:left w:val="none" w:sz="0" w:space="0" w:color="auto"/>
            <w:bottom w:val="none" w:sz="0" w:space="0" w:color="auto"/>
            <w:right w:val="none" w:sz="0" w:space="0" w:color="auto"/>
          </w:divBdr>
        </w:div>
        <w:div w:id="1971282795">
          <w:marLeft w:val="0"/>
          <w:marRight w:val="0"/>
          <w:marTop w:val="0"/>
          <w:marBottom w:val="0"/>
          <w:divBdr>
            <w:top w:val="none" w:sz="0" w:space="0" w:color="auto"/>
            <w:left w:val="none" w:sz="0" w:space="0" w:color="auto"/>
            <w:bottom w:val="none" w:sz="0" w:space="0" w:color="auto"/>
            <w:right w:val="none" w:sz="0" w:space="0" w:color="auto"/>
          </w:divBdr>
        </w:div>
      </w:divsChild>
    </w:div>
    <w:div w:id="166941223">
      <w:bodyDiv w:val="1"/>
      <w:marLeft w:val="0"/>
      <w:marRight w:val="0"/>
      <w:marTop w:val="0"/>
      <w:marBottom w:val="0"/>
      <w:divBdr>
        <w:top w:val="none" w:sz="0" w:space="0" w:color="auto"/>
        <w:left w:val="none" w:sz="0" w:space="0" w:color="auto"/>
        <w:bottom w:val="none" w:sz="0" w:space="0" w:color="auto"/>
        <w:right w:val="none" w:sz="0" w:space="0" w:color="auto"/>
      </w:divBdr>
    </w:div>
    <w:div w:id="197932911">
      <w:bodyDiv w:val="1"/>
      <w:marLeft w:val="0"/>
      <w:marRight w:val="0"/>
      <w:marTop w:val="0"/>
      <w:marBottom w:val="0"/>
      <w:divBdr>
        <w:top w:val="none" w:sz="0" w:space="0" w:color="auto"/>
        <w:left w:val="none" w:sz="0" w:space="0" w:color="auto"/>
        <w:bottom w:val="none" w:sz="0" w:space="0" w:color="auto"/>
        <w:right w:val="none" w:sz="0" w:space="0" w:color="auto"/>
      </w:divBdr>
    </w:div>
    <w:div w:id="261036785">
      <w:bodyDiv w:val="1"/>
      <w:marLeft w:val="0"/>
      <w:marRight w:val="0"/>
      <w:marTop w:val="0"/>
      <w:marBottom w:val="0"/>
      <w:divBdr>
        <w:top w:val="none" w:sz="0" w:space="0" w:color="auto"/>
        <w:left w:val="none" w:sz="0" w:space="0" w:color="auto"/>
        <w:bottom w:val="none" w:sz="0" w:space="0" w:color="auto"/>
        <w:right w:val="none" w:sz="0" w:space="0" w:color="auto"/>
      </w:divBdr>
    </w:div>
    <w:div w:id="268899767">
      <w:bodyDiv w:val="1"/>
      <w:marLeft w:val="0"/>
      <w:marRight w:val="0"/>
      <w:marTop w:val="0"/>
      <w:marBottom w:val="0"/>
      <w:divBdr>
        <w:top w:val="none" w:sz="0" w:space="0" w:color="auto"/>
        <w:left w:val="none" w:sz="0" w:space="0" w:color="auto"/>
        <w:bottom w:val="none" w:sz="0" w:space="0" w:color="auto"/>
        <w:right w:val="none" w:sz="0" w:space="0" w:color="auto"/>
      </w:divBdr>
      <w:divsChild>
        <w:div w:id="63186266">
          <w:marLeft w:val="0"/>
          <w:marRight w:val="0"/>
          <w:marTop w:val="0"/>
          <w:marBottom w:val="0"/>
          <w:divBdr>
            <w:top w:val="none" w:sz="0" w:space="0" w:color="auto"/>
            <w:left w:val="none" w:sz="0" w:space="0" w:color="auto"/>
            <w:bottom w:val="none" w:sz="0" w:space="0" w:color="auto"/>
            <w:right w:val="none" w:sz="0" w:space="0" w:color="auto"/>
          </w:divBdr>
        </w:div>
        <w:div w:id="85686886">
          <w:marLeft w:val="0"/>
          <w:marRight w:val="0"/>
          <w:marTop w:val="0"/>
          <w:marBottom w:val="0"/>
          <w:divBdr>
            <w:top w:val="none" w:sz="0" w:space="0" w:color="auto"/>
            <w:left w:val="none" w:sz="0" w:space="0" w:color="auto"/>
            <w:bottom w:val="none" w:sz="0" w:space="0" w:color="auto"/>
            <w:right w:val="none" w:sz="0" w:space="0" w:color="auto"/>
          </w:divBdr>
        </w:div>
        <w:div w:id="293221821">
          <w:marLeft w:val="0"/>
          <w:marRight w:val="0"/>
          <w:marTop w:val="0"/>
          <w:marBottom w:val="0"/>
          <w:divBdr>
            <w:top w:val="none" w:sz="0" w:space="0" w:color="auto"/>
            <w:left w:val="none" w:sz="0" w:space="0" w:color="auto"/>
            <w:bottom w:val="none" w:sz="0" w:space="0" w:color="auto"/>
            <w:right w:val="none" w:sz="0" w:space="0" w:color="auto"/>
          </w:divBdr>
        </w:div>
        <w:div w:id="756094445">
          <w:marLeft w:val="0"/>
          <w:marRight w:val="0"/>
          <w:marTop w:val="0"/>
          <w:marBottom w:val="0"/>
          <w:divBdr>
            <w:top w:val="none" w:sz="0" w:space="0" w:color="auto"/>
            <w:left w:val="none" w:sz="0" w:space="0" w:color="auto"/>
            <w:bottom w:val="none" w:sz="0" w:space="0" w:color="auto"/>
            <w:right w:val="none" w:sz="0" w:space="0" w:color="auto"/>
          </w:divBdr>
        </w:div>
        <w:div w:id="854612748">
          <w:marLeft w:val="0"/>
          <w:marRight w:val="0"/>
          <w:marTop w:val="0"/>
          <w:marBottom w:val="0"/>
          <w:divBdr>
            <w:top w:val="none" w:sz="0" w:space="0" w:color="auto"/>
            <w:left w:val="none" w:sz="0" w:space="0" w:color="auto"/>
            <w:bottom w:val="none" w:sz="0" w:space="0" w:color="auto"/>
            <w:right w:val="none" w:sz="0" w:space="0" w:color="auto"/>
          </w:divBdr>
        </w:div>
        <w:div w:id="1010642712">
          <w:marLeft w:val="0"/>
          <w:marRight w:val="0"/>
          <w:marTop w:val="0"/>
          <w:marBottom w:val="0"/>
          <w:divBdr>
            <w:top w:val="none" w:sz="0" w:space="0" w:color="auto"/>
            <w:left w:val="none" w:sz="0" w:space="0" w:color="auto"/>
            <w:bottom w:val="none" w:sz="0" w:space="0" w:color="auto"/>
            <w:right w:val="none" w:sz="0" w:space="0" w:color="auto"/>
          </w:divBdr>
        </w:div>
        <w:div w:id="1112551547">
          <w:marLeft w:val="0"/>
          <w:marRight w:val="0"/>
          <w:marTop w:val="0"/>
          <w:marBottom w:val="0"/>
          <w:divBdr>
            <w:top w:val="none" w:sz="0" w:space="0" w:color="auto"/>
            <w:left w:val="none" w:sz="0" w:space="0" w:color="auto"/>
            <w:bottom w:val="none" w:sz="0" w:space="0" w:color="auto"/>
            <w:right w:val="none" w:sz="0" w:space="0" w:color="auto"/>
          </w:divBdr>
        </w:div>
        <w:div w:id="1228804244">
          <w:marLeft w:val="0"/>
          <w:marRight w:val="0"/>
          <w:marTop w:val="0"/>
          <w:marBottom w:val="0"/>
          <w:divBdr>
            <w:top w:val="none" w:sz="0" w:space="0" w:color="auto"/>
            <w:left w:val="none" w:sz="0" w:space="0" w:color="auto"/>
            <w:bottom w:val="none" w:sz="0" w:space="0" w:color="auto"/>
            <w:right w:val="none" w:sz="0" w:space="0" w:color="auto"/>
          </w:divBdr>
          <w:divsChild>
            <w:div w:id="211162669">
              <w:marLeft w:val="-75"/>
              <w:marRight w:val="0"/>
              <w:marTop w:val="30"/>
              <w:marBottom w:val="30"/>
              <w:divBdr>
                <w:top w:val="none" w:sz="0" w:space="0" w:color="auto"/>
                <w:left w:val="none" w:sz="0" w:space="0" w:color="auto"/>
                <w:bottom w:val="none" w:sz="0" w:space="0" w:color="auto"/>
                <w:right w:val="none" w:sz="0" w:space="0" w:color="auto"/>
              </w:divBdr>
              <w:divsChild>
                <w:div w:id="214660766">
                  <w:marLeft w:val="0"/>
                  <w:marRight w:val="0"/>
                  <w:marTop w:val="0"/>
                  <w:marBottom w:val="0"/>
                  <w:divBdr>
                    <w:top w:val="none" w:sz="0" w:space="0" w:color="auto"/>
                    <w:left w:val="none" w:sz="0" w:space="0" w:color="auto"/>
                    <w:bottom w:val="none" w:sz="0" w:space="0" w:color="auto"/>
                    <w:right w:val="none" w:sz="0" w:space="0" w:color="auto"/>
                  </w:divBdr>
                  <w:divsChild>
                    <w:div w:id="774594901">
                      <w:marLeft w:val="0"/>
                      <w:marRight w:val="0"/>
                      <w:marTop w:val="0"/>
                      <w:marBottom w:val="0"/>
                      <w:divBdr>
                        <w:top w:val="none" w:sz="0" w:space="0" w:color="auto"/>
                        <w:left w:val="none" w:sz="0" w:space="0" w:color="auto"/>
                        <w:bottom w:val="none" w:sz="0" w:space="0" w:color="auto"/>
                        <w:right w:val="none" w:sz="0" w:space="0" w:color="auto"/>
                      </w:divBdr>
                    </w:div>
                  </w:divsChild>
                </w:div>
                <w:div w:id="1781297044">
                  <w:marLeft w:val="0"/>
                  <w:marRight w:val="0"/>
                  <w:marTop w:val="0"/>
                  <w:marBottom w:val="0"/>
                  <w:divBdr>
                    <w:top w:val="none" w:sz="0" w:space="0" w:color="auto"/>
                    <w:left w:val="none" w:sz="0" w:space="0" w:color="auto"/>
                    <w:bottom w:val="none" w:sz="0" w:space="0" w:color="auto"/>
                    <w:right w:val="none" w:sz="0" w:space="0" w:color="auto"/>
                  </w:divBdr>
                  <w:divsChild>
                    <w:div w:id="83497780">
                      <w:marLeft w:val="0"/>
                      <w:marRight w:val="0"/>
                      <w:marTop w:val="0"/>
                      <w:marBottom w:val="0"/>
                      <w:divBdr>
                        <w:top w:val="none" w:sz="0" w:space="0" w:color="auto"/>
                        <w:left w:val="none" w:sz="0" w:space="0" w:color="auto"/>
                        <w:bottom w:val="none" w:sz="0" w:space="0" w:color="auto"/>
                        <w:right w:val="none" w:sz="0" w:space="0" w:color="auto"/>
                      </w:divBdr>
                    </w:div>
                    <w:div w:id="522130965">
                      <w:marLeft w:val="0"/>
                      <w:marRight w:val="0"/>
                      <w:marTop w:val="0"/>
                      <w:marBottom w:val="0"/>
                      <w:divBdr>
                        <w:top w:val="none" w:sz="0" w:space="0" w:color="auto"/>
                        <w:left w:val="none" w:sz="0" w:space="0" w:color="auto"/>
                        <w:bottom w:val="none" w:sz="0" w:space="0" w:color="auto"/>
                        <w:right w:val="none" w:sz="0" w:space="0" w:color="auto"/>
                      </w:divBdr>
                    </w:div>
                    <w:div w:id="625352738">
                      <w:marLeft w:val="0"/>
                      <w:marRight w:val="0"/>
                      <w:marTop w:val="0"/>
                      <w:marBottom w:val="0"/>
                      <w:divBdr>
                        <w:top w:val="none" w:sz="0" w:space="0" w:color="auto"/>
                        <w:left w:val="none" w:sz="0" w:space="0" w:color="auto"/>
                        <w:bottom w:val="none" w:sz="0" w:space="0" w:color="auto"/>
                        <w:right w:val="none" w:sz="0" w:space="0" w:color="auto"/>
                      </w:divBdr>
                    </w:div>
                    <w:div w:id="661350838">
                      <w:marLeft w:val="0"/>
                      <w:marRight w:val="0"/>
                      <w:marTop w:val="0"/>
                      <w:marBottom w:val="0"/>
                      <w:divBdr>
                        <w:top w:val="none" w:sz="0" w:space="0" w:color="auto"/>
                        <w:left w:val="none" w:sz="0" w:space="0" w:color="auto"/>
                        <w:bottom w:val="none" w:sz="0" w:space="0" w:color="auto"/>
                        <w:right w:val="none" w:sz="0" w:space="0" w:color="auto"/>
                      </w:divBdr>
                    </w:div>
                    <w:div w:id="836574889">
                      <w:marLeft w:val="0"/>
                      <w:marRight w:val="0"/>
                      <w:marTop w:val="0"/>
                      <w:marBottom w:val="0"/>
                      <w:divBdr>
                        <w:top w:val="none" w:sz="0" w:space="0" w:color="auto"/>
                        <w:left w:val="none" w:sz="0" w:space="0" w:color="auto"/>
                        <w:bottom w:val="none" w:sz="0" w:space="0" w:color="auto"/>
                        <w:right w:val="none" w:sz="0" w:space="0" w:color="auto"/>
                      </w:divBdr>
                    </w:div>
                    <w:div w:id="992218560">
                      <w:marLeft w:val="0"/>
                      <w:marRight w:val="0"/>
                      <w:marTop w:val="0"/>
                      <w:marBottom w:val="0"/>
                      <w:divBdr>
                        <w:top w:val="none" w:sz="0" w:space="0" w:color="auto"/>
                        <w:left w:val="none" w:sz="0" w:space="0" w:color="auto"/>
                        <w:bottom w:val="none" w:sz="0" w:space="0" w:color="auto"/>
                        <w:right w:val="none" w:sz="0" w:space="0" w:color="auto"/>
                      </w:divBdr>
                    </w:div>
                    <w:div w:id="1122572351">
                      <w:marLeft w:val="0"/>
                      <w:marRight w:val="0"/>
                      <w:marTop w:val="0"/>
                      <w:marBottom w:val="0"/>
                      <w:divBdr>
                        <w:top w:val="none" w:sz="0" w:space="0" w:color="auto"/>
                        <w:left w:val="none" w:sz="0" w:space="0" w:color="auto"/>
                        <w:bottom w:val="none" w:sz="0" w:space="0" w:color="auto"/>
                        <w:right w:val="none" w:sz="0" w:space="0" w:color="auto"/>
                      </w:divBdr>
                    </w:div>
                    <w:div w:id="1143234112">
                      <w:marLeft w:val="0"/>
                      <w:marRight w:val="0"/>
                      <w:marTop w:val="0"/>
                      <w:marBottom w:val="0"/>
                      <w:divBdr>
                        <w:top w:val="none" w:sz="0" w:space="0" w:color="auto"/>
                        <w:left w:val="none" w:sz="0" w:space="0" w:color="auto"/>
                        <w:bottom w:val="none" w:sz="0" w:space="0" w:color="auto"/>
                        <w:right w:val="none" w:sz="0" w:space="0" w:color="auto"/>
                      </w:divBdr>
                    </w:div>
                    <w:div w:id="1314677370">
                      <w:marLeft w:val="0"/>
                      <w:marRight w:val="0"/>
                      <w:marTop w:val="0"/>
                      <w:marBottom w:val="0"/>
                      <w:divBdr>
                        <w:top w:val="none" w:sz="0" w:space="0" w:color="auto"/>
                        <w:left w:val="none" w:sz="0" w:space="0" w:color="auto"/>
                        <w:bottom w:val="none" w:sz="0" w:space="0" w:color="auto"/>
                        <w:right w:val="none" w:sz="0" w:space="0" w:color="auto"/>
                      </w:divBdr>
                    </w:div>
                    <w:div w:id="1331760804">
                      <w:marLeft w:val="0"/>
                      <w:marRight w:val="0"/>
                      <w:marTop w:val="0"/>
                      <w:marBottom w:val="0"/>
                      <w:divBdr>
                        <w:top w:val="none" w:sz="0" w:space="0" w:color="auto"/>
                        <w:left w:val="none" w:sz="0" w:space="0" w:color="auto"/>
                        <w:bottom w:val="none" w:sz="0" w:space="0" w:color="auto"/>
                        <w:right w:val="none" w:sz="0" w:space="0" w:color="auto"/>
                      </w:divBdr>
                    </w:div>
                    <w:div w:id="20698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7187">
          <w:marLeft w:val="0"/>
          <w:marRight w:val="0"/>
          <w:marTop w:val="0"/>
          <w:marBottom w:val="0"/>
          <w:divBdr>
            <w:top w:val="none" w:sz="0" w:space="0" w:color="auto"/>
            <w:left w:val="none" w:sz="0" w:space="0" w:color="auto"/>
            <w:bottom w:val="none" w:sz="0" w:space="0" w:color="auto"/>
            <w:right w:val="none" w:sz="0" w:space="0" w:color="auto"/>
          </w:divBdr>
        </w:div>
        <w:div w:id="1998721903">
          <w:marLeft w:val="0"/>
          <w:marRight w:val="0"/>
          <w:marTop w:val="0"/>
          <w:marBottom w:val="0"/>
          <w:divBdr>
            <w:top w:val="none" w:sz="0" w:space="0" w:color="auto"/>
            <w:left w:val="none" w:sz="0" w:space="0" w:color="auto"/>
            <w:bottom w:val="none" w:sz="0" w:space="0" w:color="auto"/>
            <w:right w:val="none" w:sz="0" w:space="0" w:color="auto"/>
          </w:divBdr>
        </w:div>
        <w:div w:id="2023242904">
          <w:marLeft w:val="0"/>
          <w:marRight w:val="0"/>
          <w:marTop w:val="0"/>
          <w:marBottom w:val="0"/>
          <w:divBdr>
            <w:top w:val="none" w:sz="0" w:space="0" w:color="auto"/>
            <w:left w:val="none" w:sz="0" w:space="0" w:color="auto"/>
            <w:bottom w:val="none" w:sz="0" w:space="0" w:color="auto"/>
            <w:right w:val="none" w:sz="0" w:space="0" w:color="auto"/>
          </w:divBdr>
        </w:div>
        <w:div w:id="2050370242">
          <w:marLeft w:val="0"/>
          <w:marRight w:val="0"/>
          <w:marTop w:val="0"/>
          <w:marBottom w:val="0"/>
          <w:divBdr>
            <w:top w:val="none" w:sz="0" w:space="0" w:color="auto"/>
            <w:left w:val="none" w:sz="0" w:space="0" w:color="auto"/>
            <w:bottom w:val="none" w:sz="0" w:space="0" w:color="auto"/>
            <w:right w:val="none" w:sz="0" w:space="0" w:color="auto"/>
          </w:divBdr>
        </w:div>
        <w:div w:id="2146652956">
          <w:marLeft w:val="0"/>
          <w:marRight w:val="0"/>
          <w:marTop w:val="0"/>
          <w:marBottom w:val="0"/>
          <w:divBdr>
            <w:top w:val="none" w:sz="0" w:space="0" w:color="auto"/>
            <w:left w:val="none" w:sz="0" w:space="0" w:color="auto"/>
            <w:bottom w:val="none" w:sz="0" w:space="0" w:color="auto"/>
            <w:right w:val="none" w:sz="0" w:space="0" w:color="auto"/>
          </w:divBdr>
        </w:div>
      </w:divsChild>
    </w:div>
    <w:div w:id="270012756">
      <w:bodyDiv w:val="1"/>
      <w:marLeft w:val="0"/>
      <w:marRight w:val="0"/>
      <w:marTop w:val="0"/>
      <w:marBottom w:val="0"/>
      <w:divBdr>
        <w:top w:val="none" w:sz="0" w:space="0" w:color="auto"/>
        <w:left w:val="none" w:sz="0" w:space="0" w:color="auto"/>
        <w:bottom w:val="none" w:sz="0" w:space="0" w:color="auto"/>
        <w:right w:val="none" w:sz="0" w:space="0" w:color="auto"/>
      </w:divBdr>
      <w:divsChild>
        <w:div w:id="147214339">
          <w:marLeft w:val="0"/>
          <w:marRight w:val="0"/>
          <w:marTop w:val="0"/>
          <w:marBottom w:val="0"/>
          <w:divBdr>
            <w:top w:val="none" w:sz="0" w:space="0" w:color="auto"/>
            <w:left w:val="none" w:sz="0" w:space="0" w:color="auto"/>
            <w:bottom w:val="none" w:sz="0" w:space="0" w:color="auto"/>
            <w:right w:val="none" w:sz="0" w:space="0" w:color="auto"/>
          </w:divBdr>
        </w:div>
        <w:div w:id="1554275334">
          <w:marLeft w:val="0"/>
          <w:marRight w:val="0"/>
          <w:marTop w:val="0"/>
          <w:marBottom w:val="0"/>
          <w:divBdr>
            <w:top w:val="none" w:sz="0" w:space="0" w:color="auto"/>
            <w:left w:val="none" w:sz="0" w:space="0" w:color="auto"/>
            <w:bottom w:val="none" w:sz="0" w:space="0" w:color="auto"/>
            <w:right w:val="none" w:sz="0" w:space="0" w:color="auto"/>
          </w:divBdr>
        </w:div>
      </w:divsChild>
    </w:div>
    <w:div w:id="274405146">
      <w:bodyDiv w:val="1"/>
      <w:marLeft w:val="0"/>
      <w:marRight w:val="0"/>
      <w:marTop w:val="0"/>
      <w:marBottom w:val="0"/>
      <w:divBdr>
        <w:top w:val="none" w:sz="0" w:space="0" w:color="auto"/>
        <w:left w:val="none" w:sz="0" w:space="0" w:color="auto"/>
        <w:bottom w:val="none" w:sz="0" w:space="0" w:color="auto"/>
        <w:right w:val="none" w:sz="0" w:space="0" w:color="auto"/>
      </w:divBdr>
    </w:div>
    <w:div w:id="286543158">
      <w:bodyDiv w:val="1"/>
      <w:marLeft w:val="0"/>
      <w:marRight w:val="0"/>
      <w:marTop w:val="0"/>
      <w:marBottom w:val="0"/>
      <w:divBdr>
        <w:top w:val="none" w:sz="0" w:space="0" w:color="auto"/>
        <w:left w:val="none" w:sz="0" w:space="0" w:color="auto"/>
        <w:bottom w:val="none" w:sz="0" w:space="0" w:color="auto"/>
        <w:right w:val="none" w:sz="0" w:space="0" w:color="auto"/>
      </w:divBdr>
      <w:divsChild>
        <w:div w:id="80298003">
          <w:marLeft w:val="0"/>
          <w:marRight w:val="0"/>
          <w:marTop w:val="0"/>
          <w:marBottom w:val="0"/>
          <w:divBdr>
            <w:top w:val="none" w:sz="0" w:space="0" w:color="auto"/>
            <w:left w:val="none" w:sz="0" w:space="0" w:color="auto"/>
            <w:bottom w:val="none" w:sz="0" w:space="0" w:color="auto"/>
            <w:right w:val="none" w:sz="0" w:space="0" w:color="auto"/>
          </w:divBdr>
        </w:div>
        <w:div w:id="177280152">
          <w:marLeft w:val="0"/>
          <w:marRight w:val="0"/>
          <w:marTop w:val="0"/>
          <w:marBottom w:val="0"/>
          <w:divBdr>
            <w:top w:val="none" w:sz="0" w:space="0" w:color="auto"/>
            <w:left w:val="none" w:sz="0" w:space="0" w:color="auto"/>
            <w:bottom w:val="none" w:sz="0" w:space="0" w:color="auto"/>
            <w:right w:val="none" w:sz="0" w:space="0" w:color="auto"/>
          </w:divBdr>
        </w:div>
        <w:div w:id="284505074">
          <w:marLeft w:val="0"/>
          <w:marRight w:val="0"/>
          <w:marTop w:val="0"/>
          <w:marBottom w:val="0"/>
          <w:divBdr>
            <w:top w:val="none" w:sz="0" w:space="0" w:color="auto"/>
            <w:left w:val="none" w:sz="0" w:space="0" w:color="auto"/>
            <w:bottom w:val="none" w:sz="0" w:space="0" w:color="auto"/>
            <w:right w:val="none" w:sz="0" w:space="0" w:color="auto"/>
          </w:divBdr>
        </w:div>
        <w:div w:id="764150675">
          <w:marLeft w:val="0"/>
          <w:marRight w:val="0"/>
          <w:marTop w:val="0"/>
          <w:marBottom w:val="0"/>
          <w:divBdr>
            <w:top w:val="none" w:sz="0" w:space="0" w:color="auto"/>
            <w:left w:val="none" w:sz="0" w:space="0" w:color="auto"/>
            <w:bottom w:val="none" w:sz="0" w:space="0" w:color="auto"/>
            <w:right w:val="none" w:sz="0" w:space="0" w:color="auto"/>
          </w:divBdr>
        </w:div>
        <w:div w:id="764693820">
          <w:marLeft w:val="0"/>
          <w:marRight w:val="0"/>
          <w:marTop w:val="0"/>
          <w:marBottom w:val="0"/>
          <w:divBdr>
            <w:top w:val="none" w:sz="0" w:space="0" w:color="auto"/>
            <w:left w:val="none" w:sz="0" w:space="0" w:color="auto"/>
            <w:bottom w:val="none" w:sz="0" w:space="0" w:color="auto"/>
            <w:right w:val="none" w:sz="0" w:space="0" w:color="auto"/>
          </w:divBdr>
        </w:div>
        <w:div w:id="1365327997">
          <w:marLeft w:val="0"/>
          <w:marRight w:val="0"/>
          <w:marTop w:val="0"/>
          <w:marBottom w:val="0"/>
          <w:divBdr>
            <w:top w:val="none" w:sz="0" w:space="0" w:color="auto"/>
            <w:left w:val="none" w:sz="0" w:space="0" w:color="auto"/>
            <w:bottom w:val="none" w:sz="0" w:space="0" w:color="auto"/>
            <w:right w:val="none" w:sz="0" w:space="0" w:color="auto"/>
          </w:divBdr>
        </w:div>
        <w:div w:id="1732579866">
          <w:marLeft w:val="0"/>
          <w:marRight w:val="0"/>
          <w:marTop w:val="0"/>
          <w:marBottom w:val="0"/>
          <w:divBdr>
            <w:top w:val="none" w:sz="0" w:space="0" w:color="auto"/>
            <w:left w:val="none" w:sz="0" w:space="0" w:color="auto"/>
            <w:bottom w:val="none" w:sz="0" w:space="0" w:color="auto"/>
            <w:right w:val="none" w:sz="0" w:space="0" w:color="auto"/>
          </w:divBdr>
        </w:div>
      </w:divsChild>
    </w:div>
    <w:div w:id="314603950">
      <w:bodyDiv w:val="1"/>
      <w:marLeft w:val="0"/>
      <w:marRight w:val="0"/>
      <w:marTop w:val="0"/>
      <w:marBottom w:val="0"/>
      <w:divBdr>
        <w:top w:val="none" w:sz="0" w:space="0" w:color="auto"/>
        <w:left w:val="none" w:sz="0" w:space="0" w:color="auto"/>
        <w:bottom w:val="none" w:sz="0" w:space="0" w:color="auto"/>
        <w:right w:val="none" w:sz="0" w:space="0" w:color="auto"/>
      </w:divBdr>
    </w:div>
    <w:div w:id="323555550">
      <w:bodyDiv w:val="1"/>
      <w:marLeft w:val="0"/>
      <w:marRight w:val="0"/>
      <w:marTop w:val="0"/>
      <w:marBottom w:val="0"/>
      <w:divBdr>
        <w:top w:val="none" w:sz="0" w:space="0" w:color="auto"/>
        <w:left w:val="none" w:sz="0" w:space="0" w:color="auto"/>
        <w:bottom w:val="none" w:sz="0" w:space="0" w:color="auto"/>
        <w:right w:val="none" w:sz="0" w:space="0" w:color="auto"/>
      </w:divBdr>
      <w:divsChild>
        <w:div w:id="455492779">
          <w:marLeft w:val="0"/>
          <w:marRight w:val="0"/>
          <w:marTop w:val="0"/>
          <w:marBottom w:val="0"/>
          <w:divBdr>
            <w:top w:val="none" w:sz="0" w:space="0" w:color="auto"/>
            <w:left w:val="none" w:sz="0" w:space="0" w:color="auto"/>
            <w:bottom w:val="none" w:sz="0" w:space="0" w:color="auto"/>
            <w:right w:val="none" w:sz="0" w:space="0" w:color="auto"/>
          </w:divBdr>
        </w:div>
        <w:div w:id="713506117">
          <w:marLeft w:val="0"/>
          <w:marRight w:val="0"/>
          <w:marTop w:val="0"/>
          <w:marBottom w:val="0"/>
          <w:divBdr>
            <w:top w:val="none" w:sz="0" w:space="0" w:color="auto"/>
            <w:left w:val="none" w:sz="0" w:space="0" w:color="auto"/>
            <w:bottom w:val="none" w:sz="0" w:space="0" w:color="auto"/>
            <w:right w:val="none" w:sz="0" w:space="0" w:color="auto"/>
          </w:divBdr>
        </w:div>
        <w:div w:id="1102916735">
          <w:marLeft w:val="0"/>
          <w:marRight w:val="0"/>
          <w:marTop w:val="0"/>
          <w:marBottom w:val="0"/>
          <w:divBdr>
            <w:top w:val="none" w:sz="0" w:space="0" w:color="auto"/>
            <w:left w:val="none" w:sz="0" w:space="0" w:color="auto"/>
            <w:bottom w:val="none" w:sz="0" w:space="0" w:color="auto"/>
            <w:right w:val="none" w:sz="0" w:space="0" w:color="auto"/>
          </w:divBdr>
        </w:div>
        <w:div w:id="2086295145">
          <w:marLeft w:val="0"/>
          <w:marRight w:val="0"/>
          <w:marTop w:val="0"/>
          <w:marBottom w:val="0"/>
          <w:divBdr>
            <w:top w:val="none" w:sz="0" w:space="0" w:color="auto"/>
            <w:left w:val="none" w:sz="0" w:space="0" w:color="auto"/>
            <w:bottom w:val="none" w:sz="0" w:space="0" w:color="auto"/>
            <w:right w:val="none" w:sz="0" w:space="0" w:color="auto"/>
          </w:divBdr>
        </w:div>
      </w:divsChild>
    </w:div>
    <w:div w:id="426660367">
      <w:bodyDiv w:val="1"/>
      <w:marLeft w:val="0"/>
      <w:marRight w:val="0"/>
      <w:marTop w:val="0"/>
      <w:marBottom w:val="0"/>
      <w:divBdr>
        <w:top w:val="none" w:sz="0" w:space="0" w:color="auto"/>
        <w:left w:val="none" w:sz="0" w:space="0" w:color="auto"/>
        <w:bottom w:val="none" w:sz="0" w:space="0" w:color="auto"/>
        <w:right w:val="none" w:sz="0" w:space="0" w:color="auto"/>
      </w:divBdr>
      <w:divsChild>
        <w:div w:id="360321660">
          <w:marLeft w:val="0"/>
          <w:marRight w:val="0"/>
          <w:marTop w:val="0"/>
          <w:marBottom w:val="0"/>
          <w:divBdr>
            <w:top w:val="none" w:sz="0" w:space="0" w:color="auto"/>
            <w:left w:val="none" w:sz="0" w:space="0" w:color="auto"/>
            <w:bottom w:val="none" w:sz="0" w:space="0" w:color="auto"/>
            <w:right w:val="none" w:sz="0" w:space="0" w:color="auto"/>
          </w:divBdr>
        </w:div>
        <w:div w:id="819734942">
          <w:marLeft w:val="0"/>
          <w:marRight w:val="0"/>
          <w:marTop w:val="0"/>
          <w:marBottom w:val="0"/>
          <w:divBdr>
            <w:top w:val="none" w:sz="0" w:space="0" w:color="auto"/>
            <w:left w:val="none" w:sz="0" w:space="0" w:color="auto"/>
            <w:bottom w:val="none" w:sz="0" w:space="0" w:color="auto"/>
            <w:right w:val="none" w:sz="0" w:space="0" w:color="auto"/>
          </w:divBdr>
        </w:div>
      </w:divsChild>
    </w:div>
    <w:div w:id="488181043">
      <w:bodyDiv w:val="1"/>
      <w:marLeft w:val="0"/>
      <w:marRight w:val="0"/>
      <w:marTop w:val="0"/>
      <w:marBottom w:val="0"/>
      <w:divBdr>
        <w:top w:val="none" w:sz="0" w:space="0" w:color="auto"/>
        <w:left w:val="none" w:sz="0" w:space="0" w:color="auto"/>
        <w:bottom w:val="none" w:sz="0" w:space="0" w:color="auto"/>
        <w:right w:val="none" w:sz="0" w:space="0" w:color="auto"/>
      </w:divBdr>
      <w:divsChild>
        <w:div w:id="93599286">
          <w:marLeft w:val="0"/>
          <w:marRight w:val="0"/>
          <w:marTop w:val="0"/>
          <w:marBottom w:val="0"/>
          <w:divBdr>
            <w:top w:val="none" w:sz="0" w:space="0" w:color="auto"/>
            <w:left w:val="none" w:sz="0" w:space="0" w:color="auto"/>
            <w:bottom w:val="none" w:sz="0" w:space="0" w:color="auto"/>
            <w:right w:val="none" w:sz="0" w:space="0" w:color="auto"/>
          </w:divBdr>
        </w:div>
        <w:div w:id="390420867">
          <w:marLeft w:val="0"/>
          <w:marRight w:val="0"/>
          <w:marTop w:val="0"/>
          <w:marBottom w:val="0"/>
          <w:divBdr>
            <w:top w:val="none" w:sz="0" w:space="0" w:color="auto"/>
            <w:left w:val="none" w:sz="0" w:space="0" w:color="auto"/>
            <w:bottom w:val="none" w:sz="0" w:space="0" w:color="auto"/>
            <w:right w:val="none" w:sz="0" w:space="0" w:color="auto"/>
          </w:divBdr>
        </w:div>
        <w:div w:id="409885801">
          <w:marLeft w:val="0"/>
          <w:marRight w:val="0"/>
          <w:marTop w:val="0"/>
          <w:marBottom w:val="0"/>
          <w:divBdr>
            <w:top w:val="none" w:sz="0" w:space="0" w:color="auto"/>
            <w:left w:val="none" w:sz="0" w:space="0" w:color="auto"/>
            <w:bottom w:val="none" w:sz="0" w:space="0" w:color="auto"/>
            <w:right w:val="none" w:sz="0" w:space="0" w:color="auto"/>
          </w:divBdr>
        </w:div>
        <w:div w:id="1078599816">
          <w:marLeft w:val="0"/>
          <w:marRight w:val="0"/>
          <w:marTop w:val="0"/>
          <w:marBottom w:val="0"/>
          <w:divBdr>
            <w:top w:val="none" w:sz="0" w:space="0" w:color="auto"/>
            <w:left w:val="none" w:sz="0" w:space="0" w:color="auto"/>
            <w:bottom w:val="none" w:sz="0" w:space="0" w:color="auto"/>
            <w:right w:val="none" w:sz="0" w:space="0" w:color="auto"/>
          </w:divBdr>
        </w:div>
        <w:div w:id="1114593355">
          <w:marLeft w:val="0"/>
          <w:marRight w:val="0"/>
          <w:marTop w:val="0"/>
          <w:marBottom w:val="0"/>
          <w:divBdr>
            <w:top w:val="none" w:sz="0" w:space="0" w:color="auto"/>
            <w:left w:val="none" w:sz="0" w:space="0" w:color="auto"/>
            <w:bottom w:val="none" w:sz="0" w:space="0" w:color="auto"/>
            <w:right w:val="none" w:sz="0" w:space="0" w:color="auto"/>
          </w:divBdr>
        </w:div>
        <w:div w:id="1476413915">
          <w:marLeft w:val="0"/>
          <w:marRight w:val="0"/>
          <w:marTop w:val="0"/>
          <w:marBottom w:val="0"/>
          <w:divBdr>
            <w:top w:val="none" w:sz="0" w:space="0" w:color="auto"/>
            <w:left w:val="none" w:sz="0" w:space="0" w:color="auto"/>
            <w:bottom w:val="none" w:sz="0" w:space="0" w:color="auto"/>
            <w:right w:val="none" w:sz="0" w:space="0" w:color="auto"/>
          </w:divBdr>
        </w:div>
        <w:div w:id="1735081519">
          <w:marLeft w:val="0"/>
          <w:marRight w:val="0"/>
          <w:marTop w:val="0"/>
          <w:marBottom w:val="0"/>
          <w:divBdr>
            <w:top w:val="none" w:sz="0" w:space="0" w:color="auto"/>
            <w:left w:val="none" w:sz="0" w:space="0" w:color="auto"/>
            <w:bottom w:val="none" w:sz="0" w:space="0" w:color="auto"/>
            <w:right w:val="none" w:sz="0" w:space="0" w:color="auto"/>
          </w:divBdr>
        </w:div>
        <w:div w:id="1807432018">
          <w:marLeft w:val="0"/>
          <w:marRight w:val="0"/>
          <w:marTop w:val="0"/>
          <w:marBottom w:val="0"/>
          <w:divBdr>
            <w:top w:val="none" w:sz="0" w:space="0" w:color="auto"/>
            <w:left w:val="none" w:sz="0" w:space="0" w:color="auto"/>
            <w:bottom w:val="none" w:sz="0" w:space="0" w:color="auto"/>
            <w:right w:val="none" w:sz="0" w:space="0" w:color="auto"/>
          </w:divBdr>
        </w:div>
      </w:divsChild>
    </w:div>
    <w:div w:id="488326461">
      <w:bodyDiv w:val="1"/>
      <w:marLeft w:val="0"/>
      <w:marRight w:val="0"/>
      <w:marTop w:val="0"/>
      <w:marBottom w:val="0"/>
      <w:divBdr>
        <w:top w:val="none" w:sz="0" w:space="0" w:color="auto"/>
        <w:left w:val="none" w:sz="0" w:space="0" w:color="auto"/>
        <w:bottom w:val="none" w:sz="0" w:space="0" w:color="auto"/>
        <w:right w:val="none" w:sz="0" w:space="0" w:color="auto"/>
      </w:divBdr>
      <w:divsChild>
        <w:div w:id="246039497">
          <w:marLeft w:val="0"/>
          <w:marRight w:val="0"/>
          <w:marTop w:val="0"/>
          <w:marBottom w:val="0"/>
          <w:divBdr>
            <w:top w:val="none" w:sz="0" w:space="0" w:color="auto"/>
            <w:left w:val="none" w:sz="0" w:space="0" w:color="auto"/>
            <w:bottom w:val="none" w:sz="0" w:space="0" w:color="auto"/>
            <w:right w:val="none" w:sz="0" w:space="0" w:color="auto"/>
          </w:divBdr>
        </w:div>
        <w:div w:id="943420938">
          <w:marLeft w:val="0"/>
          <w:marRight w:val="0"/>
          <w:marTop w:val="0"/>
          <w:marBottom w:val="0"/>
          <w:divBdr>
            <w:top w:val="none" w:sz="0" w:space="0" w:color="auto"/>
            <w:left w:val="none" w:sz="0" w:space="0" w:color="auto"/>
            <w:bottom w:val="none" w:sz="0" w:space="0" w:color="auto"/>
            <w:right w:val="none" w:sz="0" w:space="0" w:color="auto"/>
          </w:divBdr>
        </w:div>
      </w:divsChild>
    </w:div>
    <w:div w:id="495267579">
      <w:bodyDiv w:val="1"/>
      <w:marLeft w:val="0"/>
      <w:marRight w:val="0"/>
      <w:marTop w:val="0"/>
      <w:marBottom w:val="0"/>
      <w:divBdr>
        <w:top w:val="none" w:sz="0" w:space="0" w:color="auto"/>
        <w:left w:val="none" w:sz="0" w:space="0" w:color="auto"/>
        <w:bottom w:val="none" w:sz="0" w:space="0" w:color="auto"/>
        <w:right w:val="none" w:sz="0" w:space="0" w:color="auto"/>
      </w:divBdr>
      <w:divsChild>
        <w:div w:id="467480731">
          <w:marLeft w:val="0"/>
          <w:marRight w:val="0"/>
          <w:marTop w:val="0"/>
          <w:marBottom w:val="0"/>
          <w:divBdr>
            <w:top w:val="none" w:sz="0" w:space="0" w:color="auto"/>
            <w:left w:val="none" w:sz="0" w:space="0" w:color="auto"/>
            <w:bottom w:val="none" w:sz="0" w:space="0" w:color="auto"/>
            <w:right w:val="none" w:sz="0" w:space="0" w:color="auto"/>
          </w:divBdr>
        </w:div>
        <w:div w:id="1291983274">
          <w:marLeft w:val="0"/>
          <w:marRight w:val="0"/>
          <w:marTop w:val="0"/>
          <w:marBottom w:val="0"/>
          <w:divBdr>
            <w:top w:val="none" w:sz="0" w:space="0" w:color="auto"/>
            <w:left w:val="none" w:sz="0" w:space="0" w:color="auto"/>
            <w:bottom w:val="none" w:sz="0" w:space="0" w:color="auto"/>
            <w:right w:val="none" w:sz="0" w:space="0" w:color="auto"/>
          </w:divBdr>
        </w:div>
      </w:divsChild>
    </w:div>
    <w:div w:id="498663644">
      <w:bodyDiv w:val="1"/>
      <w:marLeft w:val="0"/>
      <w:marRight w:val="0"/>
      <w:marTop w:val="0"/>
      <w:marBottom w:val="0"/>
      <w:divBdr>
        <w:top w:val="none" w:sz="0" w:space="0" w:color="auto"/>
        <w:left w:val="none" w:sz="0" w:space="0" w:color="auto"/>
        <w:bottom w:val="none" w:sz="0" w:space="0" w:color="auto"/>
        <w:right w:val="none" w:sz="0" w:space="0" w:color="auto"/>
      </w:divBdr>
      <w:divsChild>
        <w:div w:id="305404829">
          <w:marLeft w:val="0"/>
          <w:marRight w:val="0"/>
          <w:marTop w:val="0"/>
          <w:marBottom w:val="0"/>
          <w:divBdr>
            <w:top w:val="none" w:sz="0" w:space="0" w:color="auto"/>
            <w:left w:val="none" w:sz="0" w:space="0" w:color="auto"/>
            <w:bottom w:val="none" w:sz="0" w:space="0" w:color="auto"/>
            <w:right w:val="none" w:sz="0" w:space="0" w:color="auto"/>
          </w:divBdr>
        </w:div>
        <w:div w:id="1135879303">
          <w:marLeft w:val="0"/>
          <w:marRight w:val="0"/>
          <w:marTop w:val="0"/>
          <w:marBottom w:val="0"/>
          <w:divBdr>
            <w:top w:val="none" w:sz="0" w:space="0" w:color="auto"/>
            <w:left w:val="none" w:sz="0" w:space="0" w:color="auto"/>
            <w:bottom w:val="none" w:sz="0" w:space="0" w:color="auto"/>
            <w:right w:val="none" w:sz="0" w:space="0" w:color="auto"/>
          </w:divBdr>
        </w:div>
        <w:div w:id="1574851299">
          <w:marLeft w:val="0"/>
          <w:marRight w:val="0"/>
          <w:marTop w:val="0"/>
          <w:marBottom w:val="0"/>
          <w:divBdr>
            <w:top w:val="none" w:sz="0" w:space="0" w:color="auto"/>
            <w:left w:val="none" w:sz="0" w:space="0" w:color="auto"/>
            <w:bottom w:val="none" w:sz="0" w:space="0" w:color="auto"/>
            <w:right w:val="none" w:sz="0" w:space="0" w:color="auto"/>
          </w:divBdr>
        </w:div>
        <w:div w:id="1833794876">
          <w:marLeft w:val="0"/>
          <w:marRight w:val="0"/>
          <w:marTop w:val="0"/>
          <w:marBottom w:val="0"/>
          <w:divBdr>
            <w:top w:val="none" w:sz="0" w:space="0" w:color="auto"/>
            <w:left w:val="none" w:sz="0" w:space="0" w:color="auto"/>
            <w:bottom w:val="none" w:sz="0" w:space="0" w:color="auto"/>
            <w:right w:val="none" w:sz="0" w:space="0" w:color="auto"/>
          </w:divBdr>
        </w:div>
        <w:div w:id="2083477859">
          <w:marLeft w:val="0"/>
          <w:marRight w:val="0"/>
          <w:marTop w:val="0"/>
          <w:marBottom w:val="0"/>
          <w:divBdr>
            <w:top w:val="none" w:sz="0" w:space="0" w:color="auto"/>
            <w:left w:val="none" w:sz="0" w:space="0" w:color="auto"/>
            <w:bottom w:val="none" w:sz="0" w:space="0" w:color="auto"/>
            <w:right w:val="none" w:sz="0" w:space="0" w:color="auto"/>
          </w:divBdr>
        </w:div>
      </w:divsChild>
    </w:div>
    <w:div w:id="522013590">
      <w:bodyDiv w:val="1"/>
      <w:marLeft w:val="0"/>
      <w:marRight w:val="0"/>
      <w:marTop w:val="0"/>
      <w:marBottom w:val="0"/>
      <w:divBdr>
        <w:top w:val="none" w:sz="0" w:space="0" w:color="auto"/>
        <w:left w:val="none" w:sz="0" w:space="0" w:color="auto"/>
        <w:bottom w:val="none" w:sz="0" w:space="0" w:color="auto"/>
        <w:right w:val="none" w:sz="0" w:space="0" w:color="auto"/>
      </w:divBdr>
    </w:div>
    <w:div w:id="523665276">
      <w:bodyDiv w:val="1"/>
      <w:marLeft w:val="0"/>
      <w:marRight w:val="0"/>
      <w:marTop w:val="0"/>
      <w:marBottom w:val="0"/>
      <w:divBdr>
        <w:top w:val="none" w:sz="0" w:space="0" w:color="auto"/>
        <w:left w:val="none" w:sz="0" w:space="0" w:color="auto"/>
        <w:bottom w:val="none" w:sz="0" w:space="0" w:color="auto"/>
        <w:right w:val="none" w:sz="0" w:space="0" w:color="auto"/>
      </w:divBdr>
      <w:divsChild>
        <w:div w:id="16277470">
          <w:marLeft w:val="0"/>
          <w:marRight w:val="0"/>
          <w:marTop w:val="0"/>
          <w:marBottom w:val="0"/>
          <w:divBdr>
            <w:top w:val="none" w:sz="0" w:space="0" w:color="auto"/>
            <w:left w:val="none" w:sz="0" w:space="0" w:color="auto"/>
            <w:bottom w:val="none" w:sz="0" w:space="0" w:color="auto"/>
            <w:right w:val="none" w:sz="0" w:space="0" w:color="auto"/>
          </w:divBdr>
          <w:divsChild>
            <w:div w:id="1309439814">
              <w:marLeft w:val="0"/>
              <w:marRight w:val="0"/>
              <w:marTop w:val="0"/>
              <w:marBottom w:val="0"/>
              <w:divBdr>
                <w:top w:val="none" w:sz="0" w:space="0" w:color="auto"/>
                <w:left w:val="none" w:sz="0" w:space="0" w:color="auto"/>
                <w:bottom w:val="none" w:sz="0" w:space="0" w:color="auto"/>
                <w:right w:val="none" w:sz="0" w:space="0" w:color="auto"/>
              </w:divBdr>
            </w:div>
            <w:div w:id="1649743703">
              <w:marLeft w:val="0"/>
              <w:marRight w:val="0"/>
              <w:marTop w:val="0"/>
              <w:marBottom w:val="0"/>
              <w:divBdr>
                <w:top w:val="none" w:sz="0" w:space="0" w:color="auto"/>
                <w:left w:val="none" w:sz="0" w:space="0" w:color="auto"/>
                <w:bottom w:val="none" w:sz="0" w:space="0" w:color="auto"/>
                <w:right w:val="none" w:sz="0" w:space="0" w:color="auto"/>
              </w:divBdr>
            </w:div>
          </w:divsChild>
        </w:div>
        <w:div w:id="70078385">
          <w:marLeft w:val="0"/>
          <w:marRight w:val="0"/>
          <w:marTop w:val="0"/>
          <w:marBottom w:val="0"/>
          <w:divBdr>
            <w:top w:val="none" w:sz="0" w:space="0" w:color="auto"/>
            <w:left w:val="none" w:sz="0" w:space="0" w:color="auto"/>
            <w:bottom w:val="none" w:sz="0" w:space="0" w:color="auto"/>
            <w:right w:val="none" w:sz="0" w:space="0" w:color="auto"/>
          </w:divBdr>
        </w:div>
        <w:div w:id="252128205">
          <w:marLeft w:val="0"/>
          <w:marRight w:val="0"/>
          <w:marTop w:val="0"/>
          <w:marBottom w:val="0"/>
          <w:divBdr>
            <w:top w:val="none" w:sz="0" w:space="0" w:color="auto"/>
            <w:left w:val="none" w:sz="0" w:space="0" w:color="auto"/>
            <w:bottom w:val="none" w:sz="0" w:space="0" w:color="auto"/>
            <w:right w:val="none" w:sz="0" w:space="0" w:color="auto"/>
          </w:divBdr>
          <w:divsChild>
            <w:div w:id="547231576">
              <w:marLeft w:val="0"/>
              <w:marRight w:val="0"/>
              <w:marTop w:val="0"/>
              <w:marBottom w:val="0"/>
              <w:divBdr>
                <w:top w:val="none" w:sz="0" w:space="0" w:color="auto"/>
                <w:left w:val="none" w:sz="0" w:space="0" w:color="auto"/>
                <w:bottom w:val="none" w:sz="0" w:space="0" w:color="auto"/>
                <w:right w:val="none" w:sz="0" w:space="0" w:color="auto"/>
              </w:divBdr>
            </w:div>
          </w:divsChild>
        </w:div>
        <w:div w:id="385449585">
          <w:marLeft w:val="0"/>
          <w:marRight w:val="0"/>
          <w:marTop w:val="0"/>
          <w:marBottom w:val="0"/>
          <w:divBdr>
            <w:top w:val="none" w:sz="0" w:space="0" w:color="auto"/>
            <w:left w:val="none" w:sz="0" w:space="0" w:color="auto"/>
            <w:bottom w:val="none" w:sz="0" w:space="0" w:color="auto"/>
            <w:right w:val="none" w:sz="0" w:space="0" w:color="auto"/>
          </w:divBdr>
        </w:div>
        <w:div w:id="835608134">
          <w:marLeft w:val="0"/>
          <w:marRight w:val="0"/>
          <w:marTop w:val="0"/>
          <w:marBottom w:val="0"/>
          <w:divBdr>
            <w:top w:val="none" w:sz="0" w:space="0" w:color="auto"/>
            <w:left w:val="none" w:sz="0" w:space="0" w:color="auto"/>
            <w:bottom w:val="none" w:sz="0" w:space="0" w:color="auto"/>
            <w:right w:val="none" w:sz="0" w:space="0" w:color="auto"/>
          </w:divBdr>
        </w:div>
        <w:div w:id="943538424">
          <w:marLeft w:val="0"/>
          <w:marRight w:val="0"/>
          <w:marTop w:val="0"/>
          <w:marBottom w:val="0"/>
          <w:divBdr>
            <w:top w:val="none" w:sz="0" w:space="0" w:color="auto"/>
            <w:left w:val="none" w:sz="0" w:space="0" w:color="auto"/>
            <w:bottom w:val="none" w:sz="0" w:space="0" w:color="auto"/>
            <w:right w:val="none" w:sz="0" w:space="0" w:color="auto"/>
          </w:divBdr>
        </w:div>
        <w:div w:id="1010180671">
          <w:marLeft w:val="0"/>
          <w:marRight w:val="0"/>
          <w:marTop w:val="0"/>
          <w:marBottom w:val="0"/>
          <w:divBdr>
            <w:top w:val="none" w:sz="0" w:space="0" w:color="auto"/>
            <w:left w:val="none" w:sz="0" w:space="0" w:color="auto"/>
            <w:bottom w:val="none" w:sz="0" w:space="0" w:color="auto"/>
            <w:right w:val="none" w:sz="0" w:space="0" w:color="auto"/>
          </w:divBdr>
          <w:divsChild>
            <w:div w:id="73938207">
              <w:marLeft w:val="0"/>
              <w:marRight w:val="0"/>
              <w:marTop w:val="0"/>
              <w:marBottom w:val="0"/>
              <w:divBdr>
                <w:top w:val="none" w:sz="0" w:space="0" w:color="auto"/>
                <w:left w:val="none" w:sz="0" w:space="0" w:color="auto"/>
                <w:bottom w:val="none" w:sz="0" w:space="0" w:color="auto"/>
                <w:right w:val="none" w:sz="0" w:space="0" w:color="auto"/>
              </w:divBdr>
            </w:div>
            <w:div w:id="77989394">
              <w:marLeft w:val="0"/>
              <w:marRight w:val="0"/>
              <w:marTop w:val="0"/>
              <w:marBottom w:val="0"/>
              <w:divBdr>
                <w:top w:val="none" w:sz="0" w:space="0" w:color="auto"/>
                <w:left w:val="none" w:sz="0" w:space="0" w:color="auto"/>
                <w:bottom w:val="none" w:sz="0" w:space="0" w:color="auto"/>
                <w:right w:val="none" w:sz="0" w:space="0" w:color="auto"/>
              </w:divBdr>
            </w:div>
            <w:div w:id="131486949">
              <w:marLeft w:val="0"/>
              <w:marRight w:val="0"/>
              <w:marTop w:val="0"/>
              <w:marBottom w:val="0"/>
              <w:divBdr>
                <w:top w:val="none" w:sz="0" w:space="0" w:color="auto"/>
                <w:left w:val="none" w:sz="0" w:space="0" w:color="auto"/>
                <w:bottom w:val="none" w:sz="0" w:space="0" w:color="auto"/>
                <w:right w:val="none" w:sz="0" w:space="0" w:color="auto"/>
              </w:divBdr>
            </w:div>
            <w:div w:id="2126459876">
              <w:marLeft w:val="0"/>
              <w:marRight w:val="0"/>
              <w:marTop w:val="0"/>
              <w:marBottom w:val="0"/>
              <w:divBdr>
                <w:top w:val="none" w:sz="0" w:space="0" w:color="auto"/>
                <w:left w:val="none" w:sz="0" w:space="0" w:color="auto"/>
                <w:bottom w:val="none" w:sz="0" w:space="0" w:color="auto"/>
                <w:right w:val="none" w:sz="0" w:space="0" w:color="auto"/>
              </w:divBdr>
            </w:div>
          </w:divsChild>
        </w:div>
        <w:div w:id="1223559074">
          <w:marLeft w:val="0"/>
          <w:marRight w:val="0"/>
          <w:marTop w:val="0"/>
          <w:marBottom w:val="0"/>
          <w:divBdr>
            <w:top w:val="none" w:sz="0" w:space="0" w:color="auto"/>
            <w:left w:val="none" w:sz="0" w:space="0" w:color="auto"/>
            <w:bottom w:val="none" w:sz="0" w:space="0" w:color="auto"/>
            <w:right w:val="none" w:sz="0" w:space="0" w:color="auto"/>
          </w:divBdr>
        </w:div>
        <w:div w:id="1256787103">
          <w:marLeft w:val="0"/>
          <w:marRight w:val="0"/>
          <w:marTop w:val="0"/>
          <w:marBottom w:val="0"/>
          <w:divBdr>
            <w:top w:val="none" w:sz="0" w:space="0" w:color="auto"/>
            <w:left w:val="none" w:sz="0" w:space="0" w:color="auto"/>
            <w:bottom w:val="none" w:sz="0" w:space="0" w:color="auto"/>
            <w:right w:val="none" w:sz="0" w:space="0" w:color="auto"/>
          </w:divBdr>
          <w:divsChild>
            <w:div w:id="1446266883">
              <w:marLeft w:val="0"/>
              <w:marRight w:val="0"/>
              <w:marTop w:val="0"/>
              <w:marBottom w:val="0"/>
              <w:divBdr>
                <w:top w:val="none" w:sz="0" w:space="0" w:color="auto"/>
                <w:left w:val="none" w:sz="0" w:space="0" w:color="auto"/>
                <w:bottom w:val="none" w:sz="0" w:space="0" w:color="auto"/>
                <w:right w:val="none" w:sz="0" w:space="0" w:color="auto"/>
              </w:divBdr>
            </w:div>
          </w:divsChild>
        </w:div>
        <w:div w:id="1300262552">
          <w:marLeft w:val="0"/>
          <w:marRight w:val="0"/>
          <w:marTop w:val="0"/>
          <w:marBottom w:val="0"/>
          <w:divBdr>
            <w:top w:val="none" w:sz="0" w:space="0" w:color="auto"/>
            <w:left w:val="none" w:sz="0" w:space="0" w:color="auto"/>
            <w:bottom w:val="none" w:sz="0" w:space="0" w:color="auto"/>
            <w:right w:val="none" w:sz="0" w:space="0" w:color="auto"/>
          </w:divBdr>
        </w:div>
        <w:div w:id="1379009005">
          <w:marLeft w:val="0"/>
          <w:marRight w:val="0"/>
          <w:marTop w:val="0"/>
          <w:marBottom w:val="0"/>
          <w:divBdr>
            <w:top w:val="none" w:sz="0" w:space="0" w:color="auto"/>
            <w:left w:val="none" w:sz="0" w:space="0" w:color="auto"/>
            <w:bottom w:val="none" w:sz="0" w:space="0" w:color="auto"/>
            <w:right w:val="none" w:sz="0" w:space="0" w:color="auto"/>
          </w:divBdr>
        </w:div>
        <w:div w:id="1462308641">
          <w:marLeft w:val="0"/>
          <w:marRight w:val="0"/>
          <w:marTop w:val="0"/>
          <w:marBottom w:val="0"/>
          <w:divBdr>
            <w:top w:val="none" w:sz="0" w:space="0" w:color="auto"/>
            <w:left w:val="none" w:sz="0" w:space="0" w:color="auto"/>
            <w:bottom w:val="none" w:sz="0" w:space="0" w:color="auto"/>
            <w:right w:val="none" w:sz="0" w:space="0" w:color="auto"/>
          </w:divBdr>
        </w:div>
        <w:div w:id="1503743538">
          <w:marLeft w:val="0"/>
          <w:marRight w:val="0"/>
          <w:marTop w:val="0"/>
          <w:marBottom w:val="0"/>
          <w:divBdr>
            <w:top w:val="none" w:sz="0" w:space="0" w:color="auto"/>
            <w:left w:val="none" w:sz="0" w:space="0" w:color="auto"/>
            <w:bottom w:val="none" w:sz="0" w:space="0" w:color="auto"/>
            <w:right w:val="none" w:sz="0" w:space="0" w:color="auto"/>
          </w:divBdr>
        </w:div>
        <w:div w:id="1578974017">
          <w:marLeft w:val="0"/>
          <w:marRight w:val="0"/>
          <w:marTop w:val="0"/>
          <w:marBottom w:val="0"/>
          <w:divBdr>
            <w:top w:val="none" w:sz="0" w:space="0" w:color="auto"/>
            <w:left w:val="none" w:sz="0" w:space="0" w:color="auto"/>
            <w:bottom w:val="none" w:sz="0" w:space="0" w:color="auto"/>
            <w:right w:val="none" w:sz="0" w:space="0" w:color="auto"/>
          </w:divBdr>
        </w:div>
        <w:div w:id="1624268653">
          <w:marLeft w:val="0"/>
          <w:marRight w:val="0"/>
          <w:marTop w:val="0"/>
          <w:marBottom w:val="0"/>
          <w:divBdr>
            <w:top w:val="none" w:sz="0" w:space="0" w:color="auto"/>
            <w:left w:val="none" w:sz="0" w:space="0" w:color="auto"/>
            <w:bottom w:val="none" w:sz="0" w:space="0" w:color="auto"/>
            <w:right w:val="none" w:sz="0" w:space="0" w:color="auto"/>
          </w:divBdr>
          <w:divsChild>
            <w:div w:id="169295792">
              <w:marLeft w:val="0"/>
              <w:marRight w:val="0"/>
              <w:marTop w:val="0"/>
              <w:marBottom w:val="0"/>
              <w:divBdr>
                <w:top w:val="none" w:sz="0" w:space="0" w:color="auto"/>
                <w:left w:val="none" w:sz="0" w:space="0" w:color="auto"/>
                <w:bottom w:val="none" w:sz="0" w:space="0" w:color="auto"/>
                <w:right w:val="none" w:sz="0" w:space="0" w:color="auto"/>
              </w:divBdr>
            </w:div>
            <w:div w:id="673849505">
              <w:marLeft w:val="0"/>
              <w:marRight w:val="0"/>
              <w:marTop w:val="0"/>
              <w:marBottom w:val="0"/>
              <w:divBdr>
                <w:top w:val="none" w:sz="0" w:space="0" w:color="auto"/>
                <w:left w:val="none" w:sz="0" w:space="0" w:color="auto"/>
                <w:bottom w:val="none" w:sz="0" w:space="0" w:color="auto"/>
                <w:right w:val="none" w:sz="0" w:space="0" w:color="auto"/>
              </w:divBdr>
            </w:div>
            <w:div w:id="1010447224">
              <w:marLeft w:val="0"/>
              <w:marRight w:val="0"/>
              <w:marTop w:val="0"/>
              <w:marBottom w:val="0"/>
              <w:divBdr>
                <w:top w:val="none" w:sz="0" w:space="0" w:color="auto"/>
                <w:left w:val="none" w:sz="0" w:space="0" w:color="auto"/>
                <w:bottom w:val="none" w:sz="0" w:space="0" w:color="auto"/>
                <w:right w:val="none" w:sz="0" w:space="0" w:color="auto"/>
              </w:divBdr>
            </w:div>
            <w:div w:id="1326126250">
              <w:marLeft w:val="0"/>
              <w:marRight w:val="0"/>
              <w:marTop w:val="0"/>
              <w:marBottom w:val="0"/>
              <w:divBdr>
                <w:top w:val="none" w:sz="0" w:space="0" w:color="auto"/>
                <w:left w:val="none" w:sz="0" w:space="0" w:color="auto"/>
                <w:bottom w:val="none" w:sz="0" w:space="0" w:color="auto"/>
                <w:right w:val="none" w:sz="0" w:space="0" w:color="auto"/>
              </w:divBdr>
            </w:div>
            <w:div w:id="1461877521">
              <w:marLeft w:val="0"/>
              <w:marRight w:val="0"/>
              <w:marTop w:val="0"/>
              <w:marBottom w:val="0"/>
              <w:divBdr>
                <w:top w:val="none" w:sz="0" w:space="0" w:color="auto"/>
                <w:left w:val="none" w:sz="0" w:space="0" w:color="auto"/>
                <w:bottom w:val="none" w:sz="0" w:space="0" w:color="auto"/>
                <w:right w:val="none" w:sz="0" w:space="0" w:color="auto"/>
              </w:divBdr>
            </w:div>
          </w:divsChild>
        </w:div>
        <w:div w:id="1684746948">
          <w:marLeft w:val="0"/>
          <w:marRight w:val="0"/>
          <w:marTop w:val="0"/>
          <w:marBottom w:val="0"/>
          <w:divBdr>
            <w:top w:val="none" w:sz="0" w:space="0" w:color="auto"/>
            <w:left w:val="none" w:sz="0" w:space="0" w:color="auto"/>
            <w:bottom w:val="none" w:sz="0" w:space="0" w:color="auto"/>
            <w:right w:val="none" w:sz="0" w:space="0" w:color="auto"/>
          </w:divBdr>
        </w:div>
        <w:div w:id="1769891234">
          <w:marLeft w:val="0"/>
          <w:marRight w:val="0"/>
          <w:marTop w:val="0"/>
          <w:marBottom w:val="0"/>
          <w:divBdr>
            <w:top w:val="none" w:sz="0" w:space="0" w:color="auto"/>
            <w:left w:val="none" w:sz="0" w:space="0" w:color="auto"/>
            <w:bottom w:val="none" w:sz="0" w:space="0" w:color="auto"/>
            <w:right w:val="none" w:sz="0" w:space="0" w:color="auto"/>
          </w:divBdr>
          <w:divsChild>
            <w:div w:id="301273747">
              <w:marLeft w:val="0"/>
              <w:marRight w:val="0"/>
              <w:marTop w:val="0"/>
              <w:marBottom w:val="0"/>
              <w:divBdr>
                <w:top w:val="none" w:sz="0" w:space="0" w:color="auto"/>
                <w:left w:val="none" w:sz="0" w:space="0" w:color="auto"/>
                <w:bottom w:val="none" w:sz="0" w:space="0" w:color="auto"/>
                <w:right w:val="none" w:sz="0" w:space="0" w:color="auto"/>
              </w:divBdr>
            </w:div>
            <w:div w:id="591817568">
              <w:marLeft w:val="0"/>
              <w:marRight w:val="0"/>
              <w:marTop w:val="0"/>
              <w:marBottom w:val="0"/>
              <w:divBdr>
                <w:top w:val="none" w:sz="0" w:space="0" w:color="auto"/>
                <w:left w:val="none" w:sz="0" w:space="0" w:color="auto"/>
                <w:bottom w:val="none" w:sz="0" w:space="0" w:color="auto"/>
                <w:right w:val="none" w:sz="0" w:space="0" w:color="auto"/>
              </w:divBdr>
            </w:div>
            <w:div w:id="1927493275">
              <w:marLeft w:val="0"/>
              <w:marRight w:val="0"/>
              <w:marTop w:val="0"/>
              <w:marBottom w:val="0"/>
              <w:divBdr>
                <w:top w:val="none" w:sz="0" w:space="0" w:color="auto"/>
                <w:left w:val="none" w:sz="0" w:space="0" w:color="auto"/>
                <w:bottom w:val="none" w:sz="0" w:space="0" w:color="auto"/>
                <w:right w:val="none" w:sz="0" w:space="0" w:color="auto"/>
              </w:divBdr>
            </w:div>
          </w:divsChild>
        </w:div>
        <w:div w:id="1973442311">
          <w:marLeft w:val="0"/>
          <w:marRight w:val="0"/>
          <w:marTop w:val="0"/>
          <w:marBottom w:val="0"/>
          <w:divBdr>
            <w:top w:val="none" w:sz="0" w:space="0" w:color="auto"/>
            <w:left w:val="none" w:sz="0" w:space="0" w:color="auto"/>
            <w:bottom w:val="none" w:sz="0" w:space="0" w:color="auto"/>
            <w:right w:val="none" w:sz="0" w:space="0" w:color="auto"/>
          </w:divBdr>
        </w:div>
        <w:div w:id="1989893390">
          <w:marLeft w:val="0"/>
          <w:marRight w:val="0"/>
          <w:marTop w:val="0"/>
          <w:marBottom w:val="0"/>
          <w:divBdr>
            <w:top w:val="none" w:sz="0" w:space="0" w:color="auto"/>
            <w:left w:val="none" w:sz="0" w:space="0" w:color="auto"/>
            <w:bottom w:val="none" w:sz="0" w:space="0" w:color="auto"/>
            <w:right w:val="none" w:sz="0" w:space="0" w:color="auto"/>
          </w:divBdr>
        </w:div>
        <w:div w:id="2010866425">
          <w:marLeft w:val="0"/>
          <w:marRight w:val="0"/>
          <w:marTop w:val="0"/>
          <w:marBottom w:val="0"/>
          <w:divBdr>
            <w:top w:val="none" w:sz="0" w:space="0" w:color="auto"/>
            <w:left w:val="none" w:sz="0" w:space="0" w:color="auto"/>
            <w:bottom w:val="none" w:sz="0" w:space="0" w:color="auto"/>
            <w:right w:val="none" w:sz="0" w:space="0" w:color="auto"/>
          </w:divBdr>
        </w:div>
        <w:div w:id="2099475147">
          <w:marLeft w:val="0"/>
          <w:marRight w:val="0"/>
          <w:marTop w:val="0"/>
          <w:marBottom w:val="0"/>
          <w:divBdr>
            <w:top w:val="none" w:sz="0" w:space="0" w:color="auto"/>
            <w:left w:val="none" w:sz="0" w:space="0" w:color="auto"/>
            <w:bottom w:val="none" w:sz="0" w:space="0" w:color="auto"/>
            <w:right w:val="none" w:sz="0" w:space="0" w:color="auto"/>
          </w:divBdr>
          <w:divsChild>
            <w:div w:id="1369187489">
              <w:marLeft w:val="0"/>
              <w:marRight w:val="0"/>
              <w:marTop w:val="0"/>
              <w:marBottom w:val="0"/>
              <w:divBdr>
                <w:top w:val="none" w:sz="0" w:space="0" w:color="auto"/>
                <w:left w:val="none" w:sz="0" w:space="0" w:color="auto"/>
                <w:bottom w:val="none" w:sz="0" w:space="0" w:color="auto"/>
                <w:right w:val="none" w:sz="0" w:space="0" w:color="auto"/>
              </w:divBdr>
            </w:div>
            <w:div w:id="1440687133">
              <w:marLeft w:val="0"/>
              <w:marRight w:val="0"/>
              <w:marTop w:val="0"/>
              <w:marBottom w:val="0"/>
              <w:divBdr>
                <w:top w:val="none" w:sz="0" w:space="0" w:color="auto"/>
                <w:left w:val="none" w:sz="0" w:space="0" w:color="auto"/>
                <w:bottom w:val="none" w:sz="0" w:space="0" w:color="auto"/>
                <w:right w:val="none" w:sz="0" w:space="0" w:color="auto"/>
              </w:divBdr>
            </w:div>
          </w:divsChild>
        </w:div>
        <w:div w:id="2123649968">
          <w:marLeft w:val="0"/>
          <w:marRight w:val="0"/>
          <w:marTop w:val="0"/>
          <w:marBottom w:val="0"/>
          <w:divBdr>
            <w:top w:val="none" w:sz="0" w:space="0" w:color="auto"/>
            <w:left w:val="none" w:sz="0" w:space="0" w:color="auto"/>
            <w:bottom w:val="none" w:sz="0" w:space="0" w:color="auto"/>
            <w:right w:val="none" w:sz="0" w:space="0" w:color="auto"/>
          </w:divBdr>
          <w:divsChild>
            <w:div w:id="513306704">
              <w:marLeft w:val="0"/>
              <w:marRight w:val="0"/>
              <w:marTop w:val="0"/>
              <w:marBottom w:val="0"/>
              <w:divBdr>
                <w:top w:val="none" w:sz="0" w:space="0" w:color="auto"/>
                <w:left w:val="none" w:sz="0" w:space="0" w:color="auto"/>
                <w:bottom w:val="none" w:sz="0" w:space="0" w:color="auto"/>
                <w:right w:val="none" w:sz="0" w:space="0" w:color="auto"/>
              </w:divBdr>
            </w:div>
            <w:div w:id="997074402">
              <w:marLeft w:val="0"/>
              <w:marRight w:val="0"/>
              <w:marTop w:val="0"/>
              <w:marBottom w:val="0"/>
              <w:divBdr>
                <w:top w:val="none" w:sz="0" w:space="0" w:color="auto"/>
                <w:left w:val="none" w:sz="0" w:space="0" w:color="auto"/>
                <w:bottom w:val="none" w:sz="0" w:space="0" w:color="auto"/>
                <w:right w:val="none" w:sz="0" w:space="0" w:color="auto"/>
              </w:divBdr>
            </w:div>
            <w:div w:id="1146431471">
              <w:marLeft w:val="0"/>
              <w:marRight w:val="0"/>
              <w:marTop w:val="0"/>
              <w:marBottom w:val="0"/>
              <w:divBdr>
                <w:top w:val="none" w:sz="0" w:space="0" w:color="auto"/>
                <w:left w:val="none" w:sz="0" w:space="0" w:color="auto"/>
                <w:bottom w:val="none" w:sz="0" w:space="0" w:color="auto"/>
                <w:right w:val="none" w:sz="0" w:space="0" w:color="auto"/>
              </w:divBdr>
            </w:div>
            <w:div w:id="1670718719">
              <w:marLeft w:val="0"/>
              <w:marRight w:val="0"/>
              <w:marTop w:val="0"/>
              <w:marBottom w:val="0"/>
              <w:divBdr>
                <w:top w:val="none" w:sz="0" w:space="0" w:color="auto"/>
                <w:left w:val="none" w:sz="0" w:space="0" w:color="auto"/>
                <w:bottom w:val="none" w:sz="0" w:space="0" w:color="auto"/>
                <w:right w:val="none" w:sz="0" w:space="0" w:color="auto"/>
              </w:divBdr>
            </w:div>
            <w:div w:id="1809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140">
      <w:bodyDiv w:val="1"/>
      <w:marLeft w:val="0"/>
      <w:marRight w:val="0"/>
      <w:marTop w:val="0"/>
      <w:marBottom w:val="0"/>
      <w:divBdr>
        <w:top w:val="none" w:sz="0" w:space="0" w:color="auto"/>
        <w:left w:val="none" w:sz="0" w:space="0" w:color="auto"/>
        <w:bottom w:val="none" w:sz="0" w:space="0" w:color="auto"/>
        <w:right w:val="none" w:sz="0" w:space="0" w:color="auto"/>
      </w:divBdr>
    </w:div>
    <w:div w:id="577062667">
      <w:bodyDiv w:val="1"/>
      <w:marLeft w:val="0"/>
      <w:marRight w:val="0"/>
      <w:marTop w:val="0"/>
      <w:marBottom w:val="0"/>
      <w:divBdr>
        <w:top w:val="none" w:sz="0" w:space="0" w:color="auto"/>
        <w:left w:val="none" w:sz="0" w:space="0" w:color="auto"/>
        <w:bottom w:val="none" w:sz="0" w:space="0" w:color="auto"/>
        <w:right w:val="none" w:sz="0" w:space="0" w:color="auto"/>
      </w:divBdr>
      <w:divsChild>
        <w:div w:id="261106746">
          <w:marLeft w:val="0"/>
          <w:marRight w:val="0"/>
          <w:marTop w:val="0"/>
          <w:marBottom w:val="0"/>
          <w:divBdr>
            <w:top w:val="none" w:sz="0" w:space="0" w:color="auto"/>
            <w:left w:val="none" w:sz="0" w:space="0" w:color="auto"/>
            <w:bottom w:val="none" w:sz="0" w:space="0" w:color="auto"/>
            <w:right w:val="none" w:sz="0" w:space="0" w:color="auto"/>
          </w:divBdr>
        </w:div>
        <w:div w:id="347603418">
          <w:marLeft w:val="0"/>
          <w:marRight w:val="0"/>
          <w:marTop w:val="0"/>
          <w:marBottom w:val="0"/>
          <w:divBdr>
            <w:top w:val="none" w:sz="0" w:space="0" w:color="auto"/>
            <w:left w:val="none" w:sz="0" w:space="0" w:color="auto"/>
            <w:bottom w:val="none" w:sz="0" w:space="0" w:color="auto"/>
            <w:right w:val="none" w:sz="0" w:space="0" w:color="auto"/>
          </w:divBdr>
        </w:div>
        <w:div w:id="550846356">
          <w:marLeft w:val="0"/>
          <w:marRight w:val="0"/>
          <w:marTop w:val="0"/>
          <w:marBottom w:val="0"/>
          <w:divBdr>
            <w:top w:val="none" w:sz="0" w:space="0" w:color="auto"/>
            <w:left w:val="none" w:sz="0" w:space="0" w:color="auto"/>
            <w:bottom w:val="none" w:sz="0" w:space="0" w:color="auto"/>
            <w:right w:val="none" w:sz="0" w:space="0" w:color="auto"/>
          </w:divBdr>
        </w:div>
        <w:div w:id="668489301">
          <w:marLeft w:val="0"/>
          <w:marRight w:val="0"/>
          <w:marTop w:val="0"/>
          <w:marBottom w:val="0"/>
          <w:divBdr>
            <w:top w:val="none" w:sz="0" w:space="0" w:color="auto"/>
            <w:left w:val="none" w:sz="0" w:space="0" w:color="auto"/>
            <w:bottom w:val="none" w:sz="0" w:space="0" w:color="auto"/>
            <w:right w:val="none" w:sz="0" w:space="0" w:color="auto"/>
          </w:divBdr>
        </w:div>
        <w:div w:id="834489648">
          <w:marLeft w:val="0"/>
          <w:marRight w:val="0"/>
          <w:marTop w:val="0"/>
          <w:marBottom w:val="0"/>
          <w:divBdr>
            <w:top w:val="none" w:sz="0" w:space="0" w:color="auto"/>
            <w:left w:val="none" w:sz="0" w:space="0" w:color="auto"/>
            <w:bottom w:val="none" w:sz="0" w:space="0" w:color="auto"/>
            <w:right w:val="none" w:sz="0" w:space="0" w:color="auto"/>
          </w:divBdr>
        </w:div>
        <w:div w:id="1103696029">
          <w:marLeft w:val="0"/>
          <w:marRight w:val="0"/>
          <w:marTop w:val="0"/>
          <w:marBottom w:val="0"/>
          <w:divBdr>
            <w:top w:val="none" w:sz="0" w:space="0" w:color="auto"/>
            <w:left w:val="none" w:sz="0" w:space="0" w:color="auto"/>
            <w:bottom w:val="none" w:sz="0" w:space="0" w:color="auto"/>
            <w:right w:val="none" w:sz="0" w:space="0" w:color="auto"/>
          </w:divBdr>
        </w:div>
        <w:div w:id="1354301476">
          <w:marLeft w:val="0"/>
          <w:marRight w:val="0"/>
          <w:marTop w:val="0"/>
          <w:marBottom w:val="0"/>
          <w:divBdr>
            <w:top w:val="none" w:sz="0" w:space="0" w:color="auto"/>
            <w:left w:val="none" w:sz="0" w:space="0" w:color="auto"/>
            <w:bottom w:val="none" w:sz="0" w:space="0" w:color="auto"/>
            <w:right w:val="none" w:sz="0" w:space="0" w:color="auto"/>
          </w:divBdr>
        </w:div>
        <w:div w:id="1397313703">
          <w:marLeft w:val="0"/>
          <w:marRight w:val="0"/>
          <w:marTop w:val="0"/>
          <w:marBottom w:val="0"/>
          <w:divBdr>
            <w:top w:val="none" w:sz="0" w:space="0" w:color="auto"/>
            <w:left w:val="none" w:sz="0" w:space="0" w:color="auto"/>
            <w:bottom w:val="none" w:sz="0" w:space="0" w:color="auto"/>
            <w:right w:val="none" w:sz="0" w:space="0" w:color="auto"/>
          </w:divBdr>
        </w:div>
        <w:div w:id="1944411343">
          <w:marLeft w:val="0"/>
          <w:marRight w:val="0"/>
          <w:marTop w:val="0"/>
          <w:marBottom w:val="0"/>
          <w:divBdr>
            <w:top w:val="none" w:sz="0" w:space="0" w:color="auto"/>
            <w:left w:val="none" w:sz="0" w:space="0" w:color="auto"/>
            <w:bottom w:val="none" w:sz="0" w:space="0" w:color="auto"/>
            <w:right w:val="none" w:sz="0" w:space="0" w:color="auto"/>
          </w:divBdr>
        </w:div>
        <w:div w:id="2123454044">
          <w:marLeft w:val="0"/>
          <w:marRight w:val="0"/>
          <w:marTop w:val="0"/>
          <w:marBottom w:val="0"/>
          <w:divBdr>
            <w:top w:val="none" w:sz="0" w:space="0" w:color="auto"/>
            <w:left w:val="none" w:sz="0" w:space="0" w:color="auto"/>
            <w:bottom w:val="none" w:sz="0" w:space="0" w:color="auto"/>
            <w:right w:val="none" w:sz="0" w:space="0" w:color="auto"/>
          </w:divBdr>
        </w:div>
      </w:divsChild>
    </w:div>
    <w:div w:id="620187830">
      <w:bodyDiv w:val="1"/>
      <w:marLeft w:val="0"/>
      <w:marRight w:val="0"/>
      <w:marTop w:val="0"/>
      <w:marBottom w:val="0"/>
      <w:divBdr>
        <w:top w:val="none" w:sz="0" w:space="0" w:color="auto"/>
        <w:left w:val="none" w:sz="0" w:space="0" w:color="auto"/>
        <w:bottom w:val="none" w:sz="0" w:space="0" w:color="auto"/>
        <w:right w:val="none" w:sz="0" w:space="0" w:color="auto"/>
      </w:divBdr>
    </w:div>
    <w:div w:id="628709719">
      <w:bodyDiv w:val="1"/>
      <w:marLeft w:val="0"/>
      <w:marRight w:val="0"/>
      <w:marTop w:val="0"/>
      <w:marBottom w:val="0"/>
      <w:divBdr>
        <w:top w:val="none" w:sz="0" w:space="0" w:color="auto"/>
        <w:left w:val="none" w:sz="0" w:space="0" w:color="auto"/>
        <w:bottom w:val="none" w:sz="0" w:space="0" w:color="auto"/>
        <w:right w:val="none" w:sz="0" w:space="0" w:color="auto"/>
      </w:divBdr>
    </w:div>
    <w:div w:id="630283405">
      <w:bodyDiv w:val="1"/>
      <w:marLeft w:val="0"/>
      <w:marRight w:val="0"/>
      <w:marTop w:val="0"/>
      <w:marBottom w:val="0"/>
      <w:divBdr>
        <w:top w:val="none" w:sz="0" w:space="0" w:color="auto"/>
        <w:left w:val="none" w:sz="0" w:space="0" w:color="auto"/>
        <w:bottom w:val="none" w:sz="0" w:space="0" w:color="auto"/>
        <w:right w:val="none" w:sz="0" w:space="0" w:color="auto"/>
      </w:divBdr>
      <w:divsChild>
        <w:div w:id="222958033">
          <w:marLeft w:val="0"/>
          <w:marRight w:val="0"/>
          <w:marTop w:val="0"/>
          <w:marBottom w:val="0"/>
          <w:divBdr>
            <w:top w:val="none" w:sz="0" w:space="0" w:color="auto"/>
            <w:left w:val="none" w:sz="0" w:space="0" w:color="auto"/>
            <w:bottom w:val="none" w:sz="0" w:space="0" w:color="auto"/>
            <w:right w:val="none" w:sz="0" w:space="0" w:color="auto"/>
          </w:divBdr>
        </w:div>
        <w:div w:id="485509540">
          <w:marLeft w:val="0"/>
          <w:marRight w:val="0"/>
          <w:marTop w:val="0"/>
          <w:marBottom w:val="0"/>
          <w:divBdr>
            <w:top w:val="none" w:sz="0" w:space="0" w:color="auto"/>
            <w:left w:val="none" w:sz="0" w:space="0" w:color="auto"/>
            <w:bottom w:val="none" w:sz="0" w:space="0" w:color="auto"/>
            <w:right w:val="none" w:sz="0" w:space="0" w:color="auto"/>
          </w:divBdr>
        </w:div>
        <w:div w:id="1056243776">
          <w:marLeft w:val="0"/>
          <w:marRight w:val="0"/>
          <w:marTop w:val="0"/>
          <w:marBottom w:val="0"/>
          <w:divBdr>
            <w:top w:val="none" w:sz="0" w:space="0" w:color="auto"/>
            <w:left w:val="none" w:sz="0" w:space="0" w:color="auto"/>
            <w:bottom w:val="none" w:sz="0" w:space="0" w:color="auto"/>
            <w:right w:val="none" w:sz="0" w:space="0" w:color="auto"/>
          </w:divBdr>
        </w:div>
        <w:div w:id="1748065997">
          <w:marLeft w:val="0"/>
          <w:marRight w:val="0"/>
          <w:marTop w:val="0"/>
          <w:marBottom w:val="0"/>
          <w:divBdr>
            <w:top w:val="none" w:sz="0" w:space="0" w:color="auto"/>
            <w:left w:val="none" w:sz="0" w:space="0" w:color="auto"/>
            <w:bottom w:val="none" w:sz="0" w:space="0" w:color="auto"/>
            <w:right w:val="none" w:sz="0" w:space="0" w:color="auto"/>
          </w:divBdr>
        </w:div>
      </w:divsChild>
    </w:div>
    <w:div w:id="641346375">
      <w:bodyDiv w:val="1"/>
      <w:marLeft w:val="0"/>
      <w:marRight w:val="0"/>
      <w:marTop w:val="0"/>
      <w:marBottom w:val="0"/>
      <w:divBdr>
        <w:top w:val="none" w:sz="0" w:space="0" w:color="auto"/>
        <w:left w:val="none" w:sz="0" w:space="0" w:color="auto"/>
        <w:bottom w:val="none" w:sz="0" w:space="0" w:color="auto"/>
        <w:right w:val="none" w:sz="0" w:space="0" w:color="auto"/>
      </w:divBdr>
      <w:divsChild>
        <w:div w:id="897470304">
          <w:marLeft w:val="0"/>
          <w:marRight w:val="0"/>
          <w:marTop w:val="0"/>
          <w:marBottom w:val="0"/>
          <w:divBdr>
            <w:top w:val="none" w:sz="0" w:space="0" w:color="auto"/>
            <w:left w:val="none" w:sz="0" w:space="0" w:color="auto"/>
            <w:bottom w:val="none" w:sz="0" w:space="0" w:color="auto"/>
            <w:right w:val="none" w:sz="0" w:space="0" w:color="auto"/>
          </w:divBdr>
        </w:div>
        <w:div w:id="1243030175">
          <w:marLeft w:val="0"/>
          <w:marRight w:val="0"/>
          <w:marTop w:val="0"/>
          <w:marBottom w:val="0"/>
          <w:divBdr>
            <w:top w:val="none" w:sz="0" w:space="0" w:color="auto"/>
            <w:left w:val="none" w:sz="0" w:space="0" w:color="auto"/>
            <w:bottom w:val="none" w:sz="0" w:space="0" w:color="auto"/>
            <w:right w:val="none" w:sz="0" w:space="0" w:color="auto"/>
          </w:divBdr>
        </w:div>
        <w:div w:id="1779106048">
          <w:marLeft w:val="0"/>
          <w:marRight w:val="0"/>
          <w:marTop w:val="0"/>
          <w:marBottom w:val="0"/>
          <w:divBdr>
            <w:top w:val="none" w:sz="0" w:space="0" w:color="auto"/>
            <w:left w:val="none" w:sz="0" w:space="0" w:color="auto"/>
            <w:bottom w:val="none" w:sz="0" w:space="0" w:color="auto"/>
            <w:right w:val="none" w:sz="0" w:space="0" w:color="auto"/>
          </w:divBdr>
        </w:div>
        <w:div w:id="1907259689">
          <w:marLeft w:val="0"/>
          <w:marRight w:val="0"/>
          <w:marTop w:val="0"/>
          <w:marBottom w:val="0"/>
          <w:divBdr>
            <w:top w:val="none" w:sz="0" w:space="0" w:color="auto"/>
            <w:left w:val="none" w:sz="0" w:space="0" w:color="auto"/>
            <w:bottom w:val="none" w:sz="0" w:space="0" w:color="auto"/>
            <w:right w:val="none" w:sz="0" w:space="0" w:color="auto"/>
          </w:divBdr>
        </w:div>
      </w:divsChild>
    </w:div>
    <w:div w:id="648288020">
      <w:bodyDiv w:val="1"/>
      <w:marLeft w:val="0"/>
      <w:marRight w:val="0"/>
      <w:marTop w:val="0"/>
      <w:marBottom w:val="0"/>
      <w:divBdr>
        <w:top w:val="none" w:sz="0" w:space="0" w:color="auto"/>
        <w:left w:val="none" w:sz="0" w:space="0" w:color="auto"/>
        <w:bottom w:val="none" w:sz="0" w:space="0" w:color="auto"/>
        <w:right w:val="none" w:sz="0" w:space="0" w:color="auto"/>
      </w:divBdr>
    </w:div>
    <w:div w:id="690106354">
      <w:bodyDiv w:val="1"/>
      <w:marLeft w:val="0"/>
      <w:marRight w:val="0"/>
      <w:marTop w:val="0"/>
      <w:marBottom w:val="0"/>
      <w:divBdr>
        <w:top w:val="none" w:sz="0" w:space="0" w:color="auto"/>
        <w:left w:val="none" w:sz="0" w:space="0" w:color="auto"/>
        <w:bottom w:val="none" w:sz="0" w:space="0" w:color="auto"/>
        <w:right w:val="none" w:sz="0" w:space="0" w:color="auto"/>
      </w:divBdr>
    </w:div>
    <w:div w:id="705250503">
      <w:bodyDiv w:val="1"/>
      <w:marLeft w:val="0"/>
      <w:marRight w:val="0"/>
      <w:marTop w:val="0"/>
      <w:marBottom w:val="0"/>
      <w:divBdr>
        <w:top w:val="none" w:sz="0" w:space="0" w:color="auto"/>
        <w:left w:val="none" w:sz="0" w:space="0" w:color="auto"/>
        <w:bottom w:val="none" w:sz="0" w:space="0" w:color="auto"/>
        <w:right w:val="none" w:sz="0" w:space="0" w:color="auto"/>
      </w:divBdr>
      <w:divsChild>
        <w:div w:id="616332849">
          <w:marLeft w:val="0"/>
          <w:marRight w:val="225"/>
          <w:marTop w:val="0"/>
          <w:marBottom w:val="0"/>
          <w:divBdr>
            <w:top w:val="none" w:sz="0" w:space="0" w:color="auto"/>
            <w:left w:val="none" w:sz="0" w:space="0" w:color="auto"/>
            <w:bottom w:val="single" w:sz="6" w:space="8" w:color="F2F2F2"/>
            <w:right w:val="none" w:sz="0" w:space="0" w:color="auto"/>
          </w:divBdr>
          <w:divsChild>
            <w:div w:id="161390124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23875673">
      <w:bodyDiv w:val="1"/>
      <w:marLeft w:val="0"/>
      <w:marRight w:val="0"/>
      <w:marTop w:val="0"/>
      <w:marBottom w:val="0"/>
      <w:divBdr>
        <w:top w:val="none" w:sz="0" w:space="0" w:color="auto"/>
        <w:left w:val="none" w:sz="0" w:space="0" w:color="auto"/>
        <w:bottom w:val="none" w:sz="0" w:space="0" w:color="auto"/>
        <w:right w:val="none" w:sz="0" w:space="0" w:color="auto"/>
      </w:divBdr>
      <w:divsChild>
        <w:div w:id="200367432">
          <w:marLeft w:val="0"/>
          <w:marRight w:val="0"/>
          <w:marTop w:val="0"/>
          <w:marBottom w:val="0"/>
          <w:divBdr>
            <w:top w:val="none" w:sz="0" w:space="0" w:color="auto"/>
            <w:left w:val="none" w:sz="0" w:space="0" w:color="auto"/>
            <w:bottom w:val="none" w:sz="0" w:space="0" w:color="auto"/>
            <w:right w:val="none" w:sz="0" w:space="0" w:color="auto"/>
          </w:divBdr>
        </w:div>
        <w:div w:id="457800526">
          <w:marLeft w:val="0"/>
          <w:marRight w:val="0"/>
          <w:marTop w:val="0"/>
          <w:marBottom w:val="0"/>
          <w:divBdr>
            <w:top w:val="none" w:sz="0" w:space="0" w:color="auto"/>
            <w:left w:val="none" w:sz="0" w:space="0" w:color="auto"/>
            <w:bottom w:val="none" w:sz="0" w:space="0" w:color="auto"/>
            <w:right w:val="none" w:sz="0" w:space="0" w:color="auto"/>
          </w:divBdr>
        </w:div>
        <w:div w:id="1318681980">
          <w:marLeft w:val="0"/>
          <w:marRight w:val="0"/>
          <w:marTop w:val="0"/>
          <w:marBottom w:val="0"/>
          <w:divBdr>
            <w:top w:val="none" w:sz="0" w:space="0" w:color="auto"/>
            <w:left w:val="none" w:sz="0" w:space="0" w:color="auto"/>
            <w:bottom w:val="none" w:sz="0" w:space="0" w:color="auto"/>
            <w:right w:val="none" w:sz="0" w:space="0" w:color="auto"/>
          </w:divBdr>
        </w:div>
      </w:divsChild>
    </w:div>
    <w:div w:id="778764978">
      <w:bodyDiv w:val="1"/>
      <w:marLeft w:val="0"/>
      <w:marRight w:val="0"/>
      <w:marTop w:val="0"/>
      <w:marBottom w:val="0"/>
      <w:divBdr>
        <w:top w:val="none" w:sz="0" w:space="0" w:color="auto"/>
        <w:left w:val="none" w:sz="0" w:space="0" w:color="auto"/>
        <w:bottom w:val="none" w:sz="0" w:space="0" w:color="auto"/>
        <w:right w:val="none" w:sz="0" w:space="0" w:color="auto"/>
      </w:divBdr>
    </w:div>
    <w:div w:id="799568226">
      <w:bodyDiv w:val="1"/>
      <w:marLeft w:val="0"/>
      <w:marRight w:val="0"/>
      <w:marTop w:val="0"/>
      <w:marBottom w:val="0"/>
      <w:divBdr>
        <w:top w:val="none" w:sz="0" w:space="0" w:color="auto"/>
        <w:left w:val="none" w:sz="0" w:space="0" w:color="auto"/>
        <w:bottom w:val="none" w:sz="0" w:space="0" w:color="auto"/>
        <w:right w:val="none" w:sz="0" w:space="0" w:color="auto"/>
      </w:divBdr>
      <w:divsChild>
        <w:div w:id="126898761">
          <w:marLeft w:val="0"/>
          <w:marRight w:val="0"/>
          <w:marTop w:val="0"/>
          <w:marBottom w:val="0"/>
          <w:divBdr>
            <w:top w:val="none" w:sz="0" w:space="0" w:color="auto"/>
            <w:left w:val="none" w:sz="0" w:space="0" w:color="auto"/>
            <w:bottom w:val="none" w:sz="0" w:space="0" w:color="auto"/>
            <w:right w:val="none" w:sz="0" w:space="0" w:color="auto"/>
          </w:divBdr>
        </w:div>
        <w:div w:id="154153328">
          <w:marLeft w:val="0"/>
          <w:marRight w:val="0"/>
          <w:marTop w:val="0"/>
          <w:marBottom w:val="0"/>
          <w:divBdr>
            <w:top w:val="none" w:sz="0" w:space="0" w:color="auto"/>
            <w:left w:val="none" w:sz="0" w:space="0" w:color="auto"/>
            <w:bottom w:val="none" w:sz="0" w:space="0" w:color="auto"/>
            <w:right w:val="none" w:sz="0" w:space="0" w:color="auto"/>
          </w:divBdr>
        </w:div>
        <w:div w:id="226649588">
          <w:marLeft w:val="0"/>
          <w:marRight w:val="0"/>
          <w:marTop w:val="0"/>
          <w:marBottom w:val="0"/>
          <w:divBdr>
            <w:top w:val="none" w:sz="0" w:space="0" w:color="auto"/>
            <w:left w:val="none" w:sz="0" w:space="0" w:color="auto"/>
            <w:bottom w:val="none" w:sz="0" w:space="0" w:color="auto"/>
            <w:right w:val="none" w:sz="0" w:space="0" w:color="auto"/>
          </w:divBdr>
          <w:divsChild>
            <w:div w:id="1383334779">
              <w:marLeft w:val="-75"/>
              <w:marRight w:val="0"/>
              <w:marTop w:val="30"/>
              <w:marBottom w:val="30"/>
              <w:divBdr>
                <w:top w:val="none" w:sz="0" w:space="0" w:color="auto"/>
                <w:left w:val="none" w:sz="0" w:space="0" w:color="auto"/>
                <w:bottom w:val="none" w:sz="0" w:space="0" w:color="auto"/>
                <w:right w:val="none" w:sz="0" w:space="0" w:color="auto"/>
              </w:divBdr>
              <w:divsChild>
                <w:div w:id="1274096230">
                  <w:marLeft w:val="0"/>
                  <w:marRight w:val="0"/>
                  <w:marTop w:val="0"/>
                  <w:marBottom w:val="0"/>
                  <w:divBdr>
                    <w:top w:val="none" w:sz="0" w:space="0" w:color="auto"/>
                    <w:left w:val="none" w:sz="0" w:space="0" w:color="auto"/>
                    <w:bottom w:val="none" w:sz="0" w:space="0" w:color="auto"/>
                    <w:right w:val="none" w:sz="0" w:space="0" w:color="auto"/>
                  </w:divBdr>
                  <w:divsChild>
                    <w:div w:id="200438190">
                      <w:marLeft w:val="0"/>
                      <w:marRight w:val="0"/>
                      <w:marTop w:val="0"/>
                      <w:marBottom w:val="0"/>
                      <w:divBdr>
                        <w:top w:val="none" w:sz="0" w:space="0" w:color="auto"/>
                        <w:left w:val="none" w:sz="0" w:space="0" w:color="auto"/>
                        <w:bottom w:val="none" w:sz="0" w:space="0" w:color="auto"/>
                        <w:right w:val="none" w:sz="0" w:space="0" w:color="auto"/>
                      </w:divBdr>
                    </w:div>
                    <w:div w:id="677073721">
                      <w:marLeft w:val="0"/>
                      <w:marRight w:val="0"/>
                      <w:marTop w:val="0"/>
                      <w:marBottom w:val="0"/>
                      <w:divBdr>
                        <w:top w:val="none" w:sz="0" w:space="0" w:color="auto"/>
                        <w:left w:val="none" w:sz="0" w:space="0" w:color="auto"/>
                        <w:bottom w:val="none" w:sz="0" w:space="0" w:color="auto"/>
                        <w:right w:val="none" w:sz="0" w:space="0" w:color="auto"/>
                      </w:divBdr>
                    </w:div>
                    <w:div w:id="738552641">
                      <w:marLeft w:val="0"/>
                      <w:marRight w:val="0"/>
                      <w:marTop w:val="0"/>
                      <w:marBottom w:val="0"/>
                      <w:divBdr>
                        <w:top w:val="none" w:sz="0" w:space="0" w:color="auto"/>
                        <w:left w:val="none" w:sz="0" w:space="0" w:color="auto"/>
                        <w:bottom w:val="none" w:sz="0" w:space="0" w:color="auto"/>
                        <w:right w:val="none" w:sz="0" w:space="0" w:color="auto"/>
                      </w:divBdr>
                    </w:div>
                    <w:div w:id="844325888">
                      <w:marLeft w:val="0"/>
                      <w:marRight w:val="0"/>
                      <w:marTop w:val="0"/>
                      <w:marBottom w:val="0"/>
                      <w:divBdr>
                        <w:top w:val="none" w:sz="0" w:space="0" w:color="auto"/>
                        <w:left w:val="none" w:sz="0" w:space="0" w:color="auto"/>
                        <w:bottom w:val="none" w:sz="0" w:space="0" w:color="auto"/>
                        <w:right w:val="none" w:sz="0" w:space="0" w:color="auto"/>
                      </w:divBdr>
                    </w:div>
                    <w:div w:id="977606807">
                      <w:marLeft w:val="0"/>
                      <w:marRight w:val="0"/>
                      <w:marTop w:val="0"/>
                      <w:marBottom w:val="0"/>
                      <w:divBdr>
                        <w:top w:val="none" w:sz="0" w:space="0" w:color="auto"/>
                        <w:left w:val="none" w:sz="0" w:space="0" w:color="auto"/>
                        <w:bottom w:val="none" w:sz="0" w:space="0" w:color="auto"/>
                        <w:right w:val="none" w:sz="0" w:space="0" w:color="auto"/>
                      </w:divBdr>
                    </w:div>
                    <w:div w:id="1050957000">
                      <w:marLeft w:val="0"/>
                      <w:marRight w:val="0"/>
                      <w:marTop w:val="0"/>
                      <w:marBottom w:val="0"/>
                      <w:divBdr>
                        <w:top w:val="none" w:sz="0" w:space="0" w:color="auto"/>
                        <w:left w:val="none" w:sz="0" w:space="0" w:color="auto"/>
                        <w:bottom w:val="none" w:sz="0" w:space="0" w:color="auto"/>
                        <w:right w:val="none" w:sz="0" w:space="0" w:color="auto"/>
                      </w:divBdr>
                    </w:div>
                    <w:div w:id="1179856535">
                      <w:marLeft w:val="0"/>
                      <w:marRight w:val="0"/>
                      <w:marTop w:val="0"/>
                      <w:marBottom w:val="0"/>
                      <w:divBdr>
                        <w:top w:val="none" w:sz="0" w:space="0" w:color="auto"/>
                        <w:left w:val="none" w:sz="0" w:space="0" w:color="auto"/>
                        <w:bottom w:val="none" w:sz="0" w:space="0" w:color="auto"/>
                        <w:right w:val="none" w:sz="0" w:space="0" w:color="auto"/>
                      </w:divBdr>
                    </w:div>
                    <w:div w:id="1348941926">
                      <w:marLeft w:val="0"/>
                      <w:marRight w:val="0"/>
                      <w:marTop w:val="0"/>
                      <w:marBottom w:val="0"/>
                      <w:divBdr>
                        <w:top w:val="none" w:sz="0" w:space="0" w:color="auto"/>
                        <w:left w:val="none" w:sz="0" w:space="0" w:color="auto"/>
                        <w:bottom w:val="none" w:sz="0" w:space="0" w:color="auto"/>
                        <w:right w:val="none" w:sz="0" w:space="0" w:color="auto"/>
                      </w:divBdr>
                    </w:div>
                    <w:div w:id="1492478965">
                      <w:marLeft w:val="0"/>
                      <w:marRight w:val="0"/>
                      <w:marTop w:val="0"/>
                      <w:marBottom w:val="0"/>
                      <w:divBdr>
                        <w:top w:val="none" w:sz="0" w:space="0" w:color="auto"/>
                        <w:left w:val="none" w:sz="0" w:space="0" w:color="auto"/>
                        <w:bottom w:val="none" w:sz="0" w:space="0" w:color="auto"/>
                        <w:right w:val="none" w:sz="0" w:space="0" w:color="auto"/>
                      </w:divBdr>
                    </w:div>
                    <w:div w:id="1524172388">
                      <w:marLeft w:val="0"/>
                      <w:marRight w:val="0"/>
                      <w:marTop w:val="0"/>
                      <w:marBottom w:val="0"/>
                      <w:divBdr>
                        <w:top w:val="none" w:sz="0" w:space="0" w:color="auto"/>
                        <w:left w:val="none" w:sz="0" w:space="0" w:color="auto"/>
                        <w:bottom w:val="none" w:sz="0" w:space="0" w:color="auto"/>
                        <w:right w:val="none" w:sz="0" w:space="0" w:color="auto"/>
                      </w:divBdr>
                    </w:div>
                    <w:div w:id="1713111108">
                      <w:marLeft w:val="0"/>
                      <w:marRight w:val="0"/>
                      <w:marTop w:val="0"/>
                      <w:marBottom w:val="0"/>
                      <w:divBdr>
                        <w:top w:val="none" w:sz="0" w:space="0" w:color="auto"/>
                        <w:left w:val="none" w:sz="0" w:space="0" w:color="auto"/>
                        <w:bottom w:val="none" w:sz="0" w:space="0" w:color="auto"/>
                        <w:right w:val="none" w:sz="0" w:space="0" w:color="auto"/>
                      </w:divBdr>
                    </w:div>
                  </w:divsChild>
                </w:div>
                <w:div w:id="1852987493">
                  <w:marLeft w:val="0"/>
                  <w:marRight w:val="0"/>
                  <w:marTop w:val="0"/>
                  <w:marBottom w:val="0"/>
                  <w:divBdr>
                    <w:top w:val="none" w:sz="0" w:space="0" w:color="auto"/>
                    <w:left w:val="none" w:sz="0" w:space="0" w:color="auto"/>
                    <w:bottom w:val="none" w:sz="0" w:space="0" w:color="auto"/>
                    <w:right w:val="none" w:sz="0" w:space="0" w:color="auto"/>
                  </w:divBdr>
                  <w:divsChild>
                    <w:div w:id="3412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82629">
          <w:marLeft w:val="0"/>
          <w:marRight w:val="0"/>
          <w:marTop w:val="0"/>
          <w:marBottom w:val="0"/>
          <w:divBdr>
            <w:top w:val="none" w:sz="0" w:space="0" w:color="auto"/>
            <w:left w:val="none" w:sz="0" w:space="0" w:color="auto"/>
            <w:bottom w:val="none" w:sz="0" w:space="0" w:color="auto"/>
            <w:right w:val="none" w:sz="0" w:space="0" w:color="auto"/>
          </w:divBdr>
        </w:div>
        <w:div w:id="445655896">
          <w:marLeft w:val="0"/>
          <w:marRight w:val="0"/>
          <w:marTop w:val="0"/>
          <w:marBottom w:val="0"/>
          <w:divBdr>
            <w:top w:val="none" w:sz="0" w:space="0" w:color="auto"/>
            <w:left w:val="none" w:sz="0" w:space="0" w:color="auto"/>
            <w:bottom w:val="none" w:sz="0" w:space="0" w:color="auto"/>
            <w:right w:val="none" w:sz="0" w:space="0" w:color="auto"/>
          </w:divBdr>
          <w:divsChild>
            <w:div w:id="623537788">
              <w:marLeft w:val="0"/>
              <w:marRight w:val="0"/>
              <w:marTop w:val="0"/>
              <w:marBottom w:val="0"/>
              <w:divBdr>
                <w:top w:val="none" w:sz="0" w:space="0" w:color="auto"/>
                <w:left w:val="none" w:sz="0" w:space="0" w:color="auto"/>
                <w:bottom w:val="none" w:sz="0" w:space="0" w:color="auto"/>
                <w:right w:val="none" w:sz="0" w:space="0" w:color="auto"/>
              </w:divBdr>
            </w:div>
            <w:div w:id="694690958">
              <w:marLeft w:val="0"/>
              <w:marRight w:val="0"/>
              <w:marTop w:val="0"/>
              <w:marBottom w:val="0"/>
              <w:divBdr>
                <w:top w:val="none" w:sz="0" w:space="0" w:color="auto"/>
                <w:left w:val="none" w:sz="0" w:space="0" w:color="auto"/>
                <w:bottom w:val="none" w:sz="0" w:space="0" w:color="auto"/>
                <w:right w:val="none" w:sz="0" w:space="0" w:color="auto"/>
              </w:divBdr>
            </w:div>
            <w:div w:id="1128280478">
              <w:marLeft w:val="0"/>
              <w:marRight w:val="0"/>
              <w:marTop w:val="0"/>
              <w:marBottom w:val="0"/>
              <w:divBdr>
                <w:top w:val="none" w:sz="0" w:space="0" w:color="auto"/>
                <w:left w:val="none" w:sz="0" w:space="0" w:color="auto"/>
                <w:bottom w:val="none" w:sz="0" w:space="0" w:color="auto"/>
                <w:right w:val="none" w:sz="0" w:space="0" w:color="auto"/>
              </w:divBdr>
            </w:div>
            <w:div w:id="1930772756">
              <w:marLeft w:val="0"/>
              <w:marRight w:val="0"/>
              <w:marTop w:val="0"/>
              <w:marBottom w:val="0"/>
              <w:divBdr>
                <w:top w:val="none" w:sz="0" w:space="0" w:color="auto"/>
                <w:left w:val="none" w:sz="0" w:space="0" w:color="auto"/>
                <w:bottom w:val="none" w:sz="0" w:space="0" w:color="auto"/>
                <w:right w:val="none" w:sz="0" w:space="0" w:color="auto"/>
              </w:divBdr>
            </w:div>
          </w:divsChild>
        </w:div>
        <w:div w:id="914359996">
          <w:marLeft w:val="0"/>
          <w:marRight w:val="0"/>
          <w:marTop w:val="0"/>
          <w:marBottom w:val="0"/>
          <w:divBdr>
            <w:top w:val="none" w:sz="0" w:space="0" w:color="auto"/>
            <w:left w:val="none" w:sz="0" w:space="0" w:color="auto"/>
            <w:bottom w:val="none" w:sz="0" w:space="0" w:color="auto"/>
            <w:right w:val="none" w:sz="0" w:space="0" w:color="auto"/>
          </w:divBdr>
        </w:div>
        <w:div w:id="937560386">
          <w:marLeft w:val="0"/>
          <w:marRight w:val="0"/>
          <w:marTop w:val="0"/>
          <w:marBottom w:val="0"/>
          <w:divBdr>
            <w:top w:val="none" w:sz="0" w:space="0" w:color="auto"/>
            <w:left w:val="none" w:sz="0" w:space="0" w:color="auto"/>
            <w:bottom w:val="none" w:sz="0" w:space="0" w:color="auto"/>
            <w:right w:val="none" w:sz="0" w:space="0" w:color="auto"/>
          </w:divBdr>
          <w:divsChild>
            <w:div w:id="1940066840">
              <w:marLeft w:val="-75"/>
              <w:marRight w:val="0"/>
              <w:marTop w:val="30"/>
              <w:marBottom w:val="30"/>
              <w:divBdr>
                <w:top w:val="none" w:sz="0" w:space="0" w:color="auto"/>
                <w:left w:val="none" w:sz="0" w:space="0" w:color="auto"/>
                <w:bottom w:val="none" w:sz="0" w:space="0" w:color="auto"/>
                <w:right w:val="none" w:sz="0" w:space="0" w:color="auto"/>
              </w:divBdr>
              <w:divsChild>
                <w:div w:id="1560676272">
                  <w:marLeft w:val="0"/>
                  <w:marRight w:val="0"/>
                  <w:marTop w:val="0"/>
                  <w:marBottom w:val="0"/>
                  <w:divBdr>
                    <w:top w:val="none" w:sz="0" w:space="0" w:color="auto"/>
                    <w:left w:val="none" w:sz="0" w:space="0" w:color="auto"/>
                    <w:bottom w:val="none" w:sz="0" w:space="0" w:color="auto"/>
                    <w:right w:val="none" w:sz="0" w:space="0" w:color="auto"/>
                  </w:divBdr>
                  <w:divsChild>
                    <w:div w:id="586960674">
                      <w:marLeft w:val="0"/>
                      <w:marRight w:val="0"/>
                      <w:marTop w:val="0"/>
                      <w:marBottom w:val="0"/>
                      <w:divBdr>
                        <w:top w:val="none" w:sz="0" w:space="0" w:color="auto"/>
                        <w:left w:val="none" w:sz="0" w:space="0" w:color="auto"/>
                        <w:bottom w:val="none" w:sz="0" w:space="0" w:color="auto"/>
                        <w:right w:val="none" w:sz="0" w:space="0" w:color="auto"/>
                      </w:divBdr>
                    </w:div>
                    <w:div w:id="634801862">
                      <w:marLeft w:val="0"/>
                      <w:marRight w:val="0"/>
                      <w:marTop w:val="0"/>
                      <w:marBottom w:val="0"/>
                      <w:divBdr>
                        <w:top w:val="none" w:sz="0" w:space="0" w:color="auto"/>
                        <w:left w:val="none" w:sz="0" w:space="0" w:color="auto"/>
                        <w:bottom w:val="none" w:sz="0" w:space="0" w:color="auto"/>
                        <w:right w:val="none" w:sz="0" w:space="0" w:color="auto"/>
                      </w:divBdr>
                    </w:div>
                    <w:div w:id="760640041">
                      <w:marLeft w:val="0"/>
                      <w:marRight w:val="0"/>
                      <w:marTop w:val="0"/>
                      <w:marBottom w:val="0"/>
                      <w:divBdr>
                        <w:top w:val="none" w:sz="0" w:space="0" w:color="auto"/>
                        <w:left w:val="none" w:sz="0" w:space="0" w:color="auto"/>
                        <w:bottom w:val="none" w:sz="0" w:space="0" w:color="auto"/>
                        <w:right w:val="none" w:sz="0" w:space="0" w:color="auto"/>
                      </w:divBdr>
                    </w:div>
                    <w:div w:id="1109203728">
                      <w:marLeft w:val="0"/>
                      <w:marRight w:val="0"/>
                      <w:marTop w:val="0"/>
                      <w:marBottom w:val="0"/>
                      <w:divBdr>
                        <w:top w:val="none" w:sz="0" w:space="0" w:color="auto"/>
                        <w:left w:val="none" w:sz="0" w:space="0" w:color="auto"/>
                        <w:bottom w:val="none" w:sz="0" w:space="0" w:color="auto"/>
                        <w:right w:val="none" w:sz="0" w:space="0" w:color="auto"/>
                      </w:divBdr>
                    </w:div>
                    <w:div w:id="1117290151">
                      <w:marLeft w:val="0"/>
                      <w:marRight w:val="0"/>
                      <w:marTop w:val="0"/>
                      <w:marBottom w:val="0"/>
                      <w:divBdr>
                        <w:top w:val="none" w:sz="0" w:space="0" w:color="auto"/>
                        <w:left w:val="none" w:sz="0" w:space="0" w:color="auto"/>
                        <w:bottom w:val="none" w:sz="0" w:space="0" w:color="auto"/>
                        <w:right w:val="none" w:sz="0" w:space="0" w:color="auto"/>
                      </w:divBdr>
                    </w:div>
                    <w:div w:id="1337683732">
                      <w:marLeft w:val="0"/>
                      <w:marRight w:val="0"/>
                      <w:marTop w:val="0"/>
                      <w:marBottom w:val="0"/>
                      <w:divBdr>
                        <w:top w:val="none" w:sz="0" w:space="0" w:color="auto"/>
                        <w:left w:val="none" w:sz="0" w:space="0" w:color="auto"/>
                        <w:bottom w:val="none" w:sz="0" w:space="0" w:color="auto"/>
                        <w:right w:val="none" w:sz="0" w:space="0" w:color="auto"/>
                      </w:divBdr>
                    </w:div>
                    <w:div w:id="1581016963">
                      <w:marLeft w:val="0"/>
                      <w:marRight w:val="0"/>
                      <w:marTop w:val="0"/>
                      <w:marBottom w:val="0"/>
                      <w:divBdr>
                        <w:top w:val="none" w:sz="0" w:space="0" w:color="auto"/>
                        <w:left w:val="none" w:sz="0" w:space="0" w:color="auto"/>
                        <w:bottom w:val="none" w:sz="0" w:space="0" w:color="auto"/>
                        <w:right w:val="none" w:sz="0" w:space="0" w:color="auto"/>
                      </w:divBdr>
                    </w:div>
                    <w:div w:id="1633822508">
                      <w:marLeft w:val="0"/>
                      <w:marRight w:val="0"/>
                      <w:marTop w:val="0"/>
                      <w:marBottom w:val="0"/>
                      <w:divBdr>
                        <w:top w:val="none" w:sz="0" w:space="0" w:color="auto"/>
                        <w:left w:val="none" w:sz="0" w:space="0" w:color="auto"/>
                        <w:bottom w:val="none" w:sz="0" w:space="0" w:color="auto"/>
                        <w:right w:val="none" w:sz="0" w:space="0" w:color="auto"/>
                      </w:divBdr>
                    </w:div>
                    <w:div w:id="1967394495">
                      <w:marLeft w:val="0"/>
                      <w:marRight w:val="0"/>
                      <w:marTop w:val="0"/>
                      <w:marBottom w:val="0"/>
                      <w:divBdr>
                        <w:top w:val="none" w:sz="0" w:space="0" w:color="auto"/>
                        <w:left w:val="none" w:sz="0" w:space="0" w:color="auto"/>
                        <w:bottom w:val="none" w:sz="0" w:space="0" w:color="auto"/>
                        <w:right w:val="none" w:sz="0" w:space="0" w:color="auto"/>
                      </w:divBdr>
                    </w:div>
                    <w:div w:id="2044863637">
                      <w:marLeft w:val="0"/>
                      <w:marRight w:val="0"/>
                      <w:marTop w:val="0"/>
                      <w:marBottom w:val="0"/>
                      <w:divBdr>
                        <w:top w:val="none" w:sz="0" w:space="0" w:color="auto"/>
                        <w:left w:val="none" w:sz="0" w:space="0" w:color="auto"/>
                        <w:bottom w:val="none" w:sz="0" w:space="0" w:color="auto"/>
                        <w:right w:val="none" w:sz="0" w:space="0" w:color="auto"/>
                      </w:divBdr>
                    </w:div>
                    <w:div w:id="2057509517">
                      <w:marLeft w:val="0"/>
                      <w:marRight w:val="0"/>
                      <w:marTop w:val="0"/>
                      <w:marBottom w:val="0"/>
                      <w:divBdr>
                        <w:top w:val="none" w:sz="0" w:space="0" w:color="auto"/>
                        <w:left w:val="none" w:sz="0" w:space="0" w:color="auto"/>
                        <w:bottom w:val="none" w:sz="0" w:space="0" w:color="auto"/>
                        <w:right w:val="none" w:sz="0" w:space="0" w:color="auto"/>
                      </w:divBdr>
                    </w:div>
                  </w:divsChild>
                </w:div>
                <w:div w:id="1893541313">
                  <w:marLeft w:val="0"/>
                  <w:marRight w:val="0"/>
                  <w:marTop w:val="0"/>
                  <w:marBottom w:val="0"/>
                  <w:divBdr>
                    <w:top w:val="none" w:sz="0" w:space="0" w:color="auto"/>
                    <w:left w:val="none" w:sz="0" w:space="0" w:color="auto"/>
                    <w:bottom w:val="none" w:sz="0" w:space="0" w:color="auto"/>
                    <w:right w:val="none" w:sz="0" w:space="0" w:color="auto"/>
                  </w:divBdr>
                  <w:divsChild>
                    <w:div w:id="541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0337">
          <w:marLeft w:val="0"/>
          <w:marRight w:val="0"/>
          <w:marTop w:val="0"/>
          <w:marBottom w:val="0"/>
          <w:divBdr>
            <w:top w:val="none" w:sz="0" w:space="0" w:color="auto"/>
            <w:left w:val="none" w:sz="0" w:space="0" w:color="auto"/>
            <w:bottom w:val="none" w:sz="0" w:space="0" w:color="auto"/>
            <w:right w:val="none" w:sz="0" w:space="0" w:color="auto"/>
          </w:divBdr>
        </w:div>
        <w:div w:id="1023508056">
          <w:marLeft w:val="0"/>
          <w:marRight w:val="0"/>
          <w:marTop w:val="0"/>
          <w:marBottom w:val="0"/>
          <w:divBdr>
            <w:top w:val="none" w:sz="0" w:space="0" w:color="auto"/>
            <w:left w:val="none" w:sz="0" w:space="0" w:color="auto"/>
            <w:bottom w:val="none" w:sz="0" w:space="0" w:color="auto"/>
            <w:right w:val="none" w:sz="0" w:space="0" w:color="auto"/>
          </w:divBdr>
        </w:div>
        <w:div w:id="1148521272">
          <w:marLeft w:val="0"/>
          <w:marRight w:val="0"/>
          <w:marTop w:val="0"/>
          <w:marBottom w:val="0"/>
          <w:divBdr>
            <w:top w:val="none" w:sz="0" w:space="0" w:color="auto"/>
            <w:left w:val="none" w:sz="0" w:space="0" w:color="auto"/>
            <w:bottom w:val="none" w:sz="0" w:space="0" w:color="auto"/>
            <w:right w:val="none" w:sz="0" w:space="0" w:color="auto"/>
          </w:divBdr>
        </w:div>
        <w:div w:id="1203709967">
          <w:marLeft w:val="0"/>
          <w:marRight w:val="0"/>
          <w:marTop w:val="0"/>
          <w:marBottom w:val="0"/>
          <w:divBdr>
            <w:top w:val="none" w:sz="0" w:space="0" w:color="auto"/>
            <w:left w:val="none" w:sz="0" w:space="0" w:color="auto"/>
            <w:bottom w:val="none" w:sz="0" w:space="0" w:color="auto"/>
            <w:right w:val="none" w:sz="0" w:space="0" w:color="auto"/>
          </w:divBdr>
          <w:divsChild>
            <w:div w:id="302152641">
              <w:marLeft w:val="0"/>
              <w:marRight w:val="0"/>
              <w:marTop w:val="0"/>
              <w:marBottom w:val="0"/>
              <w:divBdr>
                <w:top w:val="none" w:sz="0" w:space="0" w:color="auto"/>
                <w:left w:val="none" w:sz="0" w:space="0" w:color="auto"/>
                <w:bottom w:val="none" w:sz="0" w:space="0" w:color="auto"/>
                <w:right w:val="none" w:sz="0" w:space="0" w:color="auto"/>
              </w:divBdr>
            </w:div>
            <w:div w:id="651100524">
              <w:marLeft w:val="0"/>
              <w:marRight w:val="0"/>
              <w:marTop w:val="0"/>
              <w:marBottom w:val="0"/>
              <w:divBdr>
                <w:top w:val="none" w:sz="0" w:space="0" w:color="auto"/>
                <w:left w:val="none" w:sz="0" w:space="0" w:color="auto"/>
                <w:bottom w:val="none" w:sz="0" w:space="0" w:color="auto"/>
                <w:right w:val="none" w:sz="0" w:space="0" w:color="auto"/>
              </w:divBdr>
            </w:div>
            <w:div w:id="1009261885">
              <w:marLeft w:val="0"/>
              <w:marRight w:val="0"/>
              <w:marTop w:val="0"/>
              <w:marBottom w:val="0"/>
              <w:divBdr>
                <w:top w:val="none" w:sz="0" w:space="0" w:color="auto"/>
                <w:left w:val="none" w:sz="0" w:space="0" w:color="auto"/>
                <w:bottom w:val="none" w:sz="0" w:space="0" w:color="auto"/>
                <w:right w:val="none" w:sz="0" w:space="0" w:color="auto"/>
              </w:divBdr>
            </w:div>
            <w:div w:id="1333754538">
              <w:marLeft w:val="0"/>
              <w:marRight w:val="0"/>
              <w:marTop w:val="0"/>
              <w:marBottom w:val="0"/>
              <w:divBdr>
                <w:top w:val="none" w:sz="0" w:space="0" w:color="auto"/>
                <w:left w:val="none" w:sz="0" w:space="0" w:color="auto"/>
                <w:bottom w:val="none" w:sz="0" w:space="0" w:color="auto"/>
                <w:right w:val="none" w:sz="0" w:space="0" w:color="auto"/>
              </w:divBdr>
            </w:div>
          </w:divsChild>
        </w:div>
        <w:div w:id="1447314480">
          <w:marLeft w:val="0"/>
          <w:marRight w:val="0"/>
          <w:marTop w:val="0"/>
          <w:marBottom w:val="0"/>
          <w:divBdr>
            <w:top w:val="none" w:sz="0" w:space="0" w:color="auto"/>
            <w:left w:val="none" w:sz="0" w:space="0" w:color="auto"/>
            <w:bottom w:val="none" w:sz="0" w:space="0" w:color="auto"/>
            <w:right w:val="none" w:sz="0" w:space="0" w:color="auto"/>
          </w:divBdr>
        </w:div>
        <w:div w:id="1466662546">
          <w:marLeft w:val="0"/>
          <w:marRight w:val="0"/>
          <w:marTop w:val="0"/>
          <w:marBottom w:val="0"/>
          <w:divBdr>
            <w:top w:val="none" w:sz="0" w:space="0" w:color="auto"/>
            <w:left w:val="none" w:sz="0" w:space="0" w:color="auto"/>
            <w:bottom w:val="none" w:sz="0" w:space="0" w:color="auto"/>
            <w:right w:val="none" w:sz="0" w:space="0" w:color="auto"/>
          </w:divBdr>
        </w:div>
        <w:div w:id="1495415519">
          <w:marLeft w:val="0"/>
          <w:marRight w:val="0"/>
          <w:marTop w:val="0"/>
          <w:marBottom w:val="0"/>
          <w:divBdr>
            <w:top w:val="none" w:sz="0" w:space="0" w:color="auto"/>
            <w:left w:val="none" w:sz="0" w:space="0" w:color="auto"/>
            <w:bottom w:val="none" w:sz="0" w:space="0" w:color="auto"/>
            <w:right w:val="none" w:sz="0" w:space="0" w:color="auto"/>
          </w:divBdr>
        </w:div>
        <w:div w:id="1497110332">
          <w:marLeft w:val="0"/>
          <w:marRight w:val="0"/>
          <w:marTop w:val="0"/>
          <w:marBottom w:val="0"/>
          <w:divBdr>
            <w:top w:val="none" w:sz="0" w:space="0" w:color="auto"/>
            <w:left w:val="none" w:sz="0" w:space="0" w:color="auto"/>
            <w:bottom w:val="none" w:sz="0" w:space="0" w:color="auto"/>
            <w:right w:val="none" w:sz="0" w:space="0" w:color="auto"/>
          </w:divBdr>
        </w:div>
        <w:div w:id="1540045856">
          <w:marLeft w:val="0"/>
          <w:marRight w:val="0"/>
          <w:marTop w:val="0"/>
          <w:marBottom w:val="0"/>
          <w:divBdr>
            <w:top w:val="none" w:sz="0" w:space="0" w:color="auto"/>
            <w:left w:val="none" w:sz="0" w:space="0" w:color="auto"/>
            <w:bottom w:val="none" w:sz="0" w:space="0" w:color="auto"/>
            <w:right w:val="none" w:sz="0" w:space="0" w:color="auto"/>
          </w:divBdr>
          <w:divsChild>
            <w:div w:id="1039278588">
              <w:marLeft w:val="-75"/>
              <w:marRight w:val="0"/>
              <w:marTop w:val="30"/>
              <w:marBottom w:val="30"/>
              <w:divBdr>
                <w:top w:val="none" w:sz="0" w:space="0" w:color="auto"/>
                <w:left w:val="none" w:sz="0" w:space="0" w:color="auto"/>
                <w:bottom w:val="none" w:sz="0" w:space="0" w:color="auto"/>
                <w:right w:val="none" w:sz="0" w:space="0" w:color="auto"/>
              </w:divBdr>
              <w:divsChild>
                <w:div w:id="1157526547">
                  <w:marLeft w:val="0"/>
                  <w:marRight w:val="0"/>
                  <w:marTop w:val="0"/>
                  <w:marBottom w:val="0"/>
                  <w:divBdr>
                    <w:top w:val="none" w:sz="0" w:space="0" w:color="auto"/>
                    <w:left w:val="none" w:sz="0" w:space="0" w:color="auto"/>
                    <w:bottom w:val="none" w:sz="0" w:space="0" w:color="auto"/>
                    <w:right w:val="none" w:sz="0" w:space="0" w:color="auto"/>
                  </w:divBdr>
                  <w:divsChild>
                    <w:div w:id="1673070784">
                      <w:marLeft w:val="0"/>
                      <w:marRight w:val="0"/>
                      <w:marTop w:val="0"/>
                      <w:marBottom w:val="0"/>
                      <w:divBdr>
                        <w:top w:val="none" w:sz="0" w:space="0" w:color="auto"/>
                        <w:left w:val="none" w:sz="0" w:space="0" w:color="auto"/>
                        <w:bottom w:val="none" w:sz="0" w:space="0" w:color="auto"/>
                        <w:right w:val="none" w:sz="0" w:space="0" w:color="auto"/>
                      </w:divBdr>
                    </w:div>
                  </w:divsChild>
                </w:div>
                <w:div w:id="2044598806">
                  <w:marLeft w:val="0"/>
                  <w:marRight w:val="0"/>
                  <w:marTop w:val="0"/>
                  <w:marBottom w:val="0"/>
                  <w:divBdr>
                    <w:top w:val="none" w:sz="0" w:space="0" w:color="auto"/>
                    <w:left w:val="none" w:sz="0" w:space="0" w:color="auto"/>
                    <w:bottom w:val="none" w:sz="0" w:space="0" w:color="auto"/>
                    <w:right w:val="none" w:sz="0" w:space="0" w:color="auto"/>
                  </w:divBdr>
                  <w:divsChild>
                    <w:div w:id="114521202">
                      <w:marLeft w:val="0"/>
                      <w:marRight w:val="0"/>
                      <w:marTop w:val="0"/>
                      <w:marBottom w:val="0"/>
                      <w:divBdr>
                        <w:top w:val="none" w:sz="0" w:space="0" w:color="auto"/>
                        <w:left w:val="none" w:sz="0" w:space="0" w:color="auto"/>
                        <w:bottom w:val="none" w:sz="0" w:space="0" w:color="auto"/>
                        <w:right w:val="none" w:sz="0" w:space="0" w:color="auto"/>
                      </w:divBdr>
                    </w:div>
                    <w:div w:id="409233473">
                      <w:marLeft w:val="0"/>
                      <w:marRight w:val="0"/>
                      <w:marTop w:val="0"/>
                      <w:marBottom w:val="0"/>
                      <w:divBdr>
                        <w:top w:val="none" w:sz="0" w:space="0" w:color="auto"/>
                        <w:left w:val="none" w:sz="0" w:space="0" w:color="auto"/>
                        <w:bottom w:val="none" w:sz="0" w:space="0" w:color="auto"/>
                        <w:right w:val="none" w:sz="0" w:space="0" w:color="auto"/>
                      </w:divBdr>
                    </w:div>
                    <w:div w:id="417822963">
                      <w:marLeft w:val="0"/>
                      <w:marRight w:val="0"/>
                      <w:marTop w:val="0"/>
                      <w:marBottom w:val="0"/>
                      <w:divBdr>
                        <w:top w:val="none" w:sz="0" w:space="0" w:color="auto"/>
                        <w:left w:val="none" w:sz="0" w:space="0" w:color="auto"/>
                        <w:bottom w:val="none" w:sz="0" w:space="0" w:color="auto"/>
                        <w:right w:val="none" w:sz="0" w:space="0" w:color="auto"/>
                      </w:divBdr>
                    </w:div>
                    <w:div w:id="548153356">
                      <w:marLeft w:val="0"/>
                      <w:marRight w:val="0"/>
                      <w:marTop w:val="0"/>
                      <w:marBottom w:val="0"/>
                      <w:divBdr>
                        <w:top w:val="none" w:sz="0" w:space="0" w:color="auto"/>
                        <w:left w:val="none" w:sz="0" w:space="0" w:color="auto"/>
                        <w:bottom w:val="none" w:sz="0" w:space="0" w:color="auto"/>
                        <w:right w:val="none" w:sz="0" w:space="0" w:color="auto"/>
                      </w:divBdr>
                    </w:div>
                    <w:div w:id="782968000">
                      <w:marLeft w:val="0"/>
                      <w:marRight w:val="0"/>
                      <w:marTop w:val="0"/>
                      <w:marBottom w:val="0"/>
                      <w:divBdr>
                        <w:top w:val="none" w:sz="0" w:space="0" w:color="auto"/>
                        <w:left w:val="none" w:sz="0" w:space="0" w:color="auto"/>
                        <w:bottom w:val="none" w:sz="0" w:space="0" w:color="auto"/>
                        <w:right w:val="none" w:sz="0" w:space="0" w:color="auto"/>
                      </w:divBdr>
                    </w:div>
                    <w:div w:id="893078904">
                      <w:marLeft w:val="0"/>
                      <w:marRight w:val="0"/>
                      <w:marTop w:val="0"/>
                      <w:marBottom w:val="0"/>
                      <w:divBdr>
                        <w:top w:val="none" w:sz="0" w:space="0" w:color="auto"/>
                        <w:left w:val="none" w:sz="0" w:space="0" w:color="auto"/>
                        <w:bottom w:val="none" w:sz="0" w:space="0" w:color="auto"/>
                        <w:right w:val="none" w:sz="0" w:space="0" w:color="auto"/>
                      </w:divBdr>
                    </w:div>
                    <w:div w:id="1290436403">
                      <w:marLeft w:val="0"/>
                      <w:marRight w:val="0"/>
                      <w:marTop w:val="0"/>
                      <w:marBottom w:val="0"/>
                      <w:divBdr>
                        <w:top w:val="none" w:sz="0" w:space="0" w:color="auto"/>
                        <w:left w:val="none" w:sz="0" w:space="0" w:color="auto"/>
                        <w:bottom w:val="none" w:sz="0" w:space="0" w:color="auto"/>
                        <w:right w:val="none" w:sz="0" w:space="0" w:color="auto"/>
                      </w:divBdr>
                    </w:div>
                    <w:div w:id="1508790432">
                      <w:marLeft w:val="0"/>
                      <w:marRight w:val="0"/>
                      <w:marTop w:val="0"/>
                      <w:marBottom w:val="0"/>
                      <w:divBdr>
                        <w:top w:val="none" w:sz="0" w:space="0" w:color="auto"/>
                        <w:left w:val="none" w:sz="0" w:space="0" w:color="auto"/>
                        <w:bottom w:val="none" w:sz="0" w:space="0" w:color="auto"/>
                        <w:right w:val="none" w:sz="0" w:space="0" w:color="auto"/>
                      </w:divBdr>
                    </w:div>
                    <w:div w:id="1679036235">
                      <w:marLeft w:val="0"/>
                      <w:marRight w:val="0"/>
                      <w:marTop w:val="0"/>
                      <w:marBottom w:val="0"/>
                      <w:divBdr>
                        <w:top w:val="none" w:sz="0" w:space="0" w:color="auto"/>
                        <w:left w:val="none" w:sz="0" w:space="0" w:color="auto"/>
                        <w:bottom w:val="none" w:sz="0" w:space="0" w:color="auto"/>
                        <w:right w:val="none" w:sz="0" w:space="0" w:color="auto"/>
                      </w:divBdr>
                    </w:div>
                    <w:div w:id="1742479141">
                      <w:marLeft w:val="0"/>
                      <w:marRight w:val="0"/>
                      <w:marTop w:val="0"/>
                      <w:marBottom w:val="0"/>
                      <w:divBdr>
                        <w:top w:val="none" w:sz="0" w:space="0" w:color="auto"/>
                        <w:left w:val="none" w:sz="0" w:space="0" w:color="auto"/>
                        <w:bottom w:val="none" w:sz="0" w:space="0" w:color="auto"/>
                        <w:right w:val="none" w:sz="0" w:space="0" w:color="auto"/>
                      </w:divBdr>
                    </w:div>
                    <w:div w:id="1781992648">
                      <w:marLeft w:val="0"/>
                      <w:marRight w:val="0"/>
                      <w:marTop w:val="0"/>
                      <w:marBottom w:val="0"/>
                      <w:divBdr>
                        <w:top w:val="none" w:sz="0" w:space="0" w:color="auto"/>
                        <w:left w:val="none" w:sz="0" w:space="0" w:color="auto"/>
                        <w:bottom w:val="none" w:sz="0" w:space="0" w:color="auto"/>
                        <w:right w:val="none" w:sz="0" w:space="0" w:color="auto"/>
                      </w:divBdr>
                    </w:div>
                    <w:div w:id="18383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39935">
          <w:marLeft w:val="0"/>
          <w:marRight w:val="0"/>
          <w:marTop w:val="0"/>
          <w:marBottom w:val="0"/>
          <w:divBdr>
            <w:top w:val="none" w:sz="0" w:space="0" w:color="auto"/>
            <w:left w:val="none" w:sz="0" w:space="0" w:color="auto"/>
            <w:bottom w:val="none" w:sz="0" w:space="0" w:color="auto"/>
            <w:right w:val="none" w:sz="0" w:space="0" w:color="auto"/>
          </w:divBdr>
        </w:div>
        <w:div w:id="1594623880">
          <w:marLeft w:val="0"/>
          <w:marRight w:val="0"/>
          <w:marTop w:val="0"/>
          <w:marBottom w:val="0"/>
          <w:divBdr>
            <w:top w:val="none" w:sz="0" w:space="0" w:color="auto"/>
            <w:left w:val="none" w:sz="0" w:space="0" w:color="auto"/>
            <w:bottom w:val="none" w:sz="0" w:space="0" w:color="auto"/>
            <w:right w:val="none" w:sz="0" w:space="0" w:color="auto"/>
          </w:divBdr>
        </w:div>
        <w:div w:id="1678314400">
          <w:marLeft w:val="0"/>
          <w:marRight w:val="0"/>
          <w:marTop w:val="0"/>
          <w:marBottom w:val="0"/>
          <w:divBdr>
            <w:top w:val="none" w:sz="0" w:space="0" w:color="auto"/>
            <w:left w:val="none" w:sz="0" w:space="0" w:color="auto"/>
            <w:bottom w:val="none" w:sz="0" w:space="0" w:color="auto"/>
            <w:right w:val="none" w:sz="0" w:space="0" w:color="auto"/>
          </w:divBdr>
        </w:div>
        <w:div w:id="1814639154">
          <w:marLeft w:val="0"/>
          <w:marRight w:val="0"/>
          <w:marTop w:val="0"/>
          <w:marBottom w:val="0"/>
          <w:divBdr>
            <w:top w:val="none" w:sz="0" w:space="0" w:color="auto"/>
            <w:left w:val="none" w:sz="0" w:space="0" w:color="auto"/>
            <w:bottom w:val="none" w:sz="0" w:space="0" w:color="auto"/>
            <w:right w:val="none" w:sz="0" w:space="0" w:color="auto"/>
          </w:divBdr>
        </w:div>
        <w:div w:id="1883012230">
          <w:marLeft w:val="0"/>
          <w:marRight w:val="0"/>
          <w:marTop w:val="0"/>
          <w:marBottom w:val="0"/>
          <w:divBdr>
            <w:top w:val="none" w:sz="0" w:space="0" w:color="auto"/>
            <w:left w:val="none" w:sz="0" w:space="0" w:color="auto"/>
            <w:bottom w:val="none" w:sz="0" w:space="0" w:color="auto"/>
            <w:right w:val="none" w:sz="0" w:space="0" w:color="auto"/>
          </w:divBdr>
        </w:div>
        <w:div w:id="1965576985">
          <w:marLeft w:val="0"/>
          <w:marRight w:val="0"/>
          <w:marTop w:val="0"/>
          <w:marBottom w:val="0"/>
          <w:divBdr>
            <w:top w:val="none" w:sz="0" w:space="0" w:color="auto"/>
            <w:left w:val="none" w:sz="0" w:space="0" w:color="auto"/>
            <w:bottom w:val="none" w:sz="0" w:space="0" w:color="auto"/>
            <w:right w:val="none" w:sz="0" w:space="0" w:color="auto"/>
          </w:divBdr>
          <w:divsChild>
            <w:div w:id="1232497097">
              <w:marLeft w:val="-75"/>
              <w:marRight w:val="0"/>
              <w:marTop w:val="30"/>
              <w:marBottom w:val="30"/>
              <w:divBdr>
                <w:top w:val="none" w:sz="0" w:space="0" w:color="auto"/>
                <w:left w:val="none" w:sz="0" w:space="0" w:color="auto"/>
                <w:bottom w:val="none" w:sz="0" w:space="0" w:color="auto"/>
                <w:right w:val="none" w:sz="0" w:space="0" w:color="auto"/>
              </w:divBdr>
              <w:divsChild>
                <w:div w:id="367804610">
                  <w:marLeft w:val="0"/>
                  <w:marRight w:val="0"/>
                  <w:marTop w:val="0"/>
                  <w:marBottom w:val="0"/>
                  <w:divBdr>
                    <w:top w:val="none" w:sz="0" w:space="0" w:color="auto"/>
                    <w:left w:val="none" w:sz="0" w:space="0" w:color="auto"/>
                    <w:bottom w:val="none" w:sz="0" w:space="0" w:color="auto"/>
                    <w:right w:val="none" w:sz="0" w:space="0" w:color="auto"/>
                  </w:divBdr>
                  <w:divsChild>
                    <w:div w:id="677196751">
                      <w:marLeft w:val="0"/>
                      <w:marRight w:val="0"/>
                      <w:marTop w:val="0"/>
                      <w:marBottom w:val="0"/>
                      <w:divBdr>
                        <w:top w:val="none" w:sz="0" w:space="0" w:color="auto"/>
                        <w:left w:val="none" w:sz="0" w:space="0" w:color="auto"/>
                        <w:bottom w:val="none" w:sz="0" w:space="0" w:color="auto"/>
                        <w:right w:val="none" w:sz="0" w:space="0" w:color="auto"/>
                      </w:divBdr>
                    </w:div>
                  </w:divsChild>
                </w:div>
                <w:div w:id="1285845153">
                  <w:marLeft w:val="0"/>
                  <w:marRight w:val="0"/>
                  <w:marTop w:val="0"/>
                  <w:marBottom w:val="0"/>
                  <w:divBdr>
                    <w:top w:val="none" w:sz="0" w:space="0" w:color="auto"/>
                    <w:left w:val="none" w:sz="0" w:space="0" w:color="auto"/>
                    <w:bottom w:val="none" w:sz="0" w:space="0" w:color="auto"/>
                    <w:right w:val="none" w:sz="0" w:space="0" w:color="auto"/>
                  </w:divBdr>
                  <w:divsChild>
                    <w:div w:id="118842454">
                      <w:marLeft w:val="0"/>
                      <w:marRight w:val="0"/>
                      <w:marTop w:val="0"/>
                      <w:marBottom w:val="0"/>
                      <w:divBdr>
                        <w:top w:val="none" w:sz="0" w:space="0" w:color="auto"/>
                        <w:left w:val="none" w:sz="0" w:space="0" w:color="auto"/>
                        <w:bottom w:val="none" w:sz="0" w:space="0" w:color="auto"/>
                        <w:right w:val="none" w:sz="0" w:space="0" w:color="auto"/>
                      </w:divBdr>
                    </w:div>
                    <w:div w:id="452595308">
                      <w:marLeft w:val="0"/>
                      <w:marRight w:val="0"/>
                      <w:marTop w:val="0"/>
                      <w:marBottom w:val="0"/>
                      <w:divBdr>
                        <w:top w:val="none" w:sz="0" w:space="0" w:color="auto"/>
                        <w:left w:val="none" w:sz="0" w:space="0" w:color="auto"/>
                        <w:bottom w:val="none" w:sz="0" w:space="0" w:color="auto"/>
                        <w:right w:val="none" w:sz="0" w:space="0" w:color="auto"/>
                      </w:divBdr>
                    </w:div>
                    <w:div w:id="1338458537">
                      <w:marLeft w:val="0"/>
                      <w:marRight w:val="0"/>
                      <w:marTop w:val="0"/>
                      <w:marBottom w:val="0"/>
                      <w:divBdr>
                        <w:top w:val="none" w:sz="0" w:space="0" w:color="auto"/>
                        <w:left w:val="none" w:sz="0" w:space="0" w:color="auto"/>
                        <w:bottom w:val="none" w:sz="0" w:space="0" w:color="auto"/>
                        <w:right w:val="none" w:sz="0" w:space="0" w:color="auto"/>
                      </w:divBdr>
                    </w:div>
                    <w:div w:id="1667324911">
                      <w:marLeft w:val="0"/>
                      <w:marRight w:val="0"/>
                      <w:marTop w:val="0"/>
                      <w:marBottom w:val="0"/>
                      <w:divBdr>
                        <w:top w:val="none" w:sz="0" w:space="0" w:color="auto"/>
                        <w:left w:val="none" w:sz="0" w:space="0" w:color="auto"/>
                        <w:bottom w:val="none" w:sz="0" w:space="0" w:color="auto"/>
                        <w:right w:val="none" w:sz="0" w:space="0" w:color="auto"/>
                      </w:divBdr>
                    </w:div>
                    <w:div w:id="1676419394">
                      <w:marLeft w:val="0"/>
                      <w:marRight w:val="0"/>
                      <w:marTop w:val="0"/>
                      <w:marBottom w:val="0"/>
                      <w:divBdr>
                        <w:top w:val="none" w:sz="0" w:space="0" w:color="auto"/>
                        <w:left w:val="none" w:sz="0" w:space="0" w:color="auto"/>
                        <w:bottom w:val="none" w:sz="0" w:space="0" w:color="auto"/>
                        <w:right w:val="none" w:sz="0" w:space="0" w:color="auto"/>
                      </w:divBdr>
                    </w:div>
                    <w:div w:id="1909923114">
                      <w:marLeft w:val="0"/>
                      <w:marRight w:val="0"/>
                      <w:marTop w:val="0"/>
                      <w:marBottom w:val="0"/>
                      <w:divBdr>
                        <w:top w:val="none" w:sz="0" w:space="0" w:color="auto"/>
                        <w:left w:val="none" w:sz="0" w:space="0" w:color="auto"/>
                        <w:bottom w:val="none" w:sz="0" w:space="0" w:color="auto"/>
                        <w:right w:val="none" w:sz="0" w:space="0" w:color="auto"/>
                      </w:divBdr>
                    </w:div>
                    <w:div w:id="1956717510">
                      <w:marLeft w:val="0"/>
                      <w:marRight w:val="0"/>
                      <w:marTop w:val="0"/>
                      <w:marBottom w:val="0"/>
                      <w:divBdr>
                        <w:top w:val="none" w:sz="0" w:space="0" w:color="auto"/>
                        <w:left w:val="none" w:sz="0" w:space="0" w:color="auto"/>
                        <w:bottom w:val="none" w:sz="0" w:space="0" w:color="auto"/>
                        <w:right w:val="none" w:sz="0" w:space="0" w:color="auto"/>
                      </w:divBdr>
                    </w:div>
                    <w:div w:id="20396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79868">
          <w:marLeft w:val="0"/>
          <w:marRight w:val="0"/>
          <w:marTop w:val="0"/>
          <w:marBottom w:val="0"/>
          <w:divBdr>
            <w:top w:val="none" w:sz="0" w:space="0" w:color="auto"/>
            <w:left w:val="none" w:sz="0" w:space="0" w:color="auto"/>
            <w:bottom w:val="none" w:sz="0" w:space="0" w:color="auto"/>
            <w:right w:val="none" w:sz="0" w:space="0" w:color="auto"/>
          </w:divBdr>
        </w:div>
      </w:divsChild>
    </w:div>
    <w:div w:id="805396831">
      <w:bodyDiv w:val="1"/>
      <w:marLeft w:val="0"/>
      <w:marRight w:val="0"/>
      <w:marTop w:val="0"/>
      <w:marBottom w:val="0"/>
      <w:divBdr>
        <w:top w:val="none" w:sz="0" w:space="0" w:color="auto"/>
        <w:left w:val="none" w:sz="0" w:space="0" w:color="auto"/>
        <w:bottom w:val="none" w:sz="0" w:space="0" w:color="auto"/>
        <w:right w:val="none" w:sz="0" w:space="0" w:color="auto"/>
      </w:divBdr>
      <w:divsChild>
        <w:div w:id="1102187060">
          <w:marLeft w:val="0"/>
          <w:marRight w:val="0"/>
          <w:marTop w:val="0"/>
          <w:marBottom w:val="0"/>
          <w:divBdr>
            <w:top w:val="none" w:sz="0" w:space="0" w:color="auto"/>
            <w:left w:val="none" w:sz="0" w:space="0" w:color="auto"/>
            <w:bottom w:val="none" w:sz="0" w:space="0" w:color="auto"/>
            <w:right w:val="none" w:sz="0" w:space="0" w:color="auto"/>
          </w:divBdr>
        </w:div>
        <w:div w:id="1954364685">
          <w:marLeft w:val="0"/>
          <w:marRight w:val="0"/>
          <w:marTop w:val="0"/>
          <w:marBottom w:val="0"/>
          <w:divBdr>
            <w:top w:val="none" w:sz="0" w:space="0" w:color="auto"/>
            <w:left w:val="none" w:sz="0" w:space="0" w:color="auto"/>
            <w:bottom w:val="none" w:sz="0" w:space="0" w:color="auto"/>
            <w:right w:val="none" w:sz="0" w:space="0" w:color="auto"/>
          </w:divBdr>
        </w:div>
      </w:divsChild>
    </w:div>
    <w:div w:id="857744002">
      <w:bodyDiv w:val="1"/>
      <w:marLeft w:val="0"/>
      <w:marRight w:val="0"/>
      <w:marTop w:val="0"/>
      <w:marBottom w:val="0"/>
      <w:divBdr>
        <w:top w:val="none" w:sz="0" w:space="0" w:color="auto"/>
        <w:left w:val="none" w:sz="0" w:space="0" w:color="auto"/>
        <w:bottom w:val="none" w:sz="0" w:space="0" w:color="auto"/>
        <w:right w:val="none" w:sz="0" w:space="0" w:color="auto"/>
      </w:divBdr>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903563213">
      <w:bodyDiv w:val="1"/>
      <w:marLeft w:val="0"/>
      <w:marRight w:val="0"/>
      <w:marTop w:val="0"/>
      <w:marBottom w:val="0"/>
      <w:divBdr>
        <w:top w:val="none" w:sz="0" w:space="0" w:color="auto"/>
        <w:left w:val="none" w:sz="0" w:space="0" w:color="auto"/>
        <w:bottom w:val="none" w:sz="0" w:space="0" w:color="auto"/>
        <w:right w:val="none" w:sz="0" w:space="0" w:color="auto"/>
      </w:divBdr>
      <w:divsChild>
        <w:div w:id="1068839618">
          <w:marLeft w:val="0"/>
          <w:marRight w:val="0"/>
          <w:marTop w:val="0"/>
          <w:marBottom w:val="0"/>
          <w:divBdr>
            <w:top w:val="none" w:sz="0" w:space="0" w:color="auto"/>
            <w:left w:val="none" w:sz="0" w:space="0" w:color="auto"/>
            <w:bottom w:val="none" w:sz="0" w:space="0" w:color="auto"/>
            <w:right w:val="none" w:sz="0" w:space="0" w:color="auto"/>
          </w:divBdr>
        </w:div>
        <w:div w:id="1325476209">
          <w:marLeft w:val="0"/>
          <w:marRight w:val="0"/>
          <w:marTop w:val="0"/>
          <w:marBottom w:val="0"/>
          <w:divBdr>
            <w:top w:val="none" w:sz="0" w:space="0" w:color="auto"/>
            <w:left w:val="none" w:sz="0" w:space="0" w:color="auto"/>
            <w:bottom w:val="none" w:sz="0" w:space="0" w:color="auto"/>
            <w:right w:val="none" w:sz="0" w:space="0" w:color="auto"/>
          </w:divBdr>
        </w:div>
        <w:div w:id="1429351200">
          <w:marLeft w:val="0"/>
          <w:marRight w:val="0"/>
          <w:marTop w:val="0"/>
          <w:marBottom w:val="0"/>
          <w:divBdr>
            <w:top w:val="none" w:sz="0" w:space="0" w:color="auto"/>
            <w:left w:val="none" w:sz="0" w:space="0" w:color="auto"/>
            <w:bottom w:val="none" w:sz="0" w:space="0" w:color="auto"/>
            <w:right w:val="none" w:sz="0" w:space="0" w:color="auto"/>
          </w:divBdr>
        </w:div>
        <w:div w:id="1525753390">
          <w:marLeft w:val="0"/>
          <w:marRight w:val="0"/>
          <w:marTop w:val="0"/>
          <w:marBottom w:val="0"/>
          <w:divBdr>
            <w:top w:val="none" w:sz="0" w:space="0" w:color="auto"/>
            <w:left w:val="none" w:sz="0" w:space="0" w:color="auto"/>
            <w:bottom w:val="none" w:sz="0" w:space="0" w:color="auto"/>
            <w:right w:val="none" w:sz="0" w:space="0" w:color="auto"/>
          </w:divBdr>
        </w:div>
        <w:div w:id="1631937432">
          <w:marLeft w:val="0"/>
          <w:marRight w:val="0"/>
          <w:marTop w:val="0"/>
          <w:marBottom w:val="0"/>
          <w:divBdr>
            <w:top w:val="none" w:sz="0" w:space="0" w:color="auto"/>
            <w:left w:val="none" w:sz="0" w:space="0" w:color="auto"/>
            <w:bottom w:val="none" w:sz="0" w:space="0" w:color="auto"/>
            <w:right w:val="none" w:sz="0" w:space="0" w:color="auto"/>
          </w:divBdr>
          <w:divsChild>
            <w:div w:id="1602185029">
              <w:marLeft w:val="-75"/>
              <w:marRight w:val="0"/>
              <w:marTop w:val="30"/>
              <w:marBottom w:val="30"/>
              <w:divBdr>
                <w:top w:val="none" w:sz="0" w:space="0" w:color="auto"/>
                <w:left w:val="none" w:sz="0" w:space="0" w:color="auto"/>
                <w:bottom w:val="none" w:sz="0" w:space="0" w:color="auto"/>
                <w:right w:val="none" w:sz="0" w:space="0" w:color="auto"/>
              </w:divBdr>
              <w:divsChild>
                <w:div w:id="413866766">
                  <w:marLeft w:val="0"/>
                  <w:marRight w:val="0"/>
                  <w:marTop w:val="0"/>
                  <w:marBottom w:val="0"/>
                  <w:divBdr>
                    <w:top w:val="none" w:sz="0" w:space="0" w:color="auto"/>
                    <w:left w:val="none" w:sz="0" w:space="0" w:color="auto"/>
                    <w:bottom w:val="none" w:sz="0" w:space="0" w:color="auto"/>
                    <w:right w:val="none" w:sz="0" w:space="0" w:color="auto"/>
                  </w:divBdr>
                  <w:divsChild>
                    <w:div w:id="1927571140">
                      <w:marLeft w:val="0"/>
                      <w:marRight w:val="0"/>
                      <w:marTop w:val="0"/>
                      <w:marBottom w:val="0"/>
                      <w:divBdr>
                        <w:top w:val="none" w:sz="0" w:space="0" w:color="auto"/>
                        <w:left w:val="none" w:sz="0" w:space="0" w:color="auto"/>
                        <w:bottom w:val="none" w:sz="0" w:space="0" w:color="auto"/>
                        <w:right w:val="none" w:sz="0" w:space="0" w:color="auto"/>
                      </w:divBdr>
                    </w:div>
                  </w:divsChild>
                </w:div>
                <w:div w:id="1343048076">
                  <w:marLeft w:val="0"/>
                  <w:marRight w:val="0"/>
                  <w:marTop w:val="0"/>
                  <w:marBottom w:val="0"/>
                  <w:divBdr>
                    <w:top w:val="none" w:sz="0" w:space="0" w:color="auto"/>
                    <w:left w:val="none" w:sz="0" w:space="0" w:color="auto"/>
                    <w:bottom w:val="none" w:sz="0" w:space="0" w:color="auto"/>
                    <w:right w:val="none" w:sz="0" w:space="0" w:color="auto"/>
                  </w:divBdr>
                  <w:divsChild>
                    <w:div w:id="113255949">
                      <w:marLeft w:val="0"/>
                      <w:marRight w:val="0"/>
                      <w:marTop w:val="0"/>
                      <w:marBottom w:val="0"/>
                      <w:divBdr>
                        <w:top w:val="none" w:sz="0" w:space="0" w:color="auto"/>
                        <w:left w:val="none" w:sz="0" w:space="0" w:color="auto"/>
                        <w:bottom w:val="none" w:sz="0" w:space="0" w:color="auto"/>
                        <w:right w:val="none" w:sz="0" w:space="0" w:color="auto"/>
                      </w:divBdr>
                    </w:div>
                    <w:div w:id="172454961">
                      <w:marLeft w:val="0"/>
                      <w:marRight w:val="0"/>
                      <w:marTop w:val="0"/>
                      <w:marBottom w:val="0"/>
                      <w:divBdr>
                        <w:top w:val="none" w:sz="0" w:space="0" w:color="auto"/>
                        <w:left w:val="none" w:sz="0" w:space="0" w:color="auto"/>
                        <w:bottom w:val="none" w:sz="0" w:space="0" w:color="auto"/>
                        <w:right w:val="none" w:sz="0" w:space="0" w:color="auto"/>
                      </w:divBdr>
                    </w:div>
                    <w:div w:id="530799171">
                      <w:marLeft w:val="0"/>
                      <w:marRight w:val="0"/>
                      <w:marTop w:val="0"/>
                      <w:marBottom w:val="0"/>
                      <w:divBdr>
                        <w:top w:val="none" w:sz="0" w:space="0" w:color="auto"/>
                        <w:left w:val="none" w:sz="0" w:space="0" w:color="auto"/>
                        <w:bottom w:val="none" w:sz="0" w:space="0" w:color="auto"/>
                        <w:right w:val="none" w:sz="0" w:space="0" w:color="auto"/>
                      </w:divBdr>
                    </w:div>
                    <w:div w:id="607658275">
                      <w:marLeft w:val="0"/>
                      <w:marRight w:val="0"/>
                      <w:marTop w:val="0"/>
                      <w:marBottom w:val="0"/>
                      <w:divBdr>
                        <w:top w:val="none" w:sz="0" w:space="0" w:color="auto"/>
                        <w:left w:val="none" w:sz="0" w:space="0" w:color="auto"/>
                        <w:bottom w:val="none" w:sz="0" w:space="0" w:color="auto"/>
                        <w:right w:val="none" w:sz="0" w:space="0" w:color="auto"/>
                      </w:divBdr>
                    </w:div>
                    <w:div w:id="623385948">
                      <w:marLeft w:val="0"/>
                      <w:marRight w:val="0"/>
                      <w:marTop w:val="0"/>
                      <w:marBottom w:val="0"/>
                      <w:divBdr>
                        <w:top w:val="none" w:sz="0" w:space="0" w:color="auto"/>
                        <w:left w:val="none" w:sz="0" w:space="0" w:color="auto"/>
                        <w:bottom w:val="none" w:sz="0" w:space="0" w:color="auto"/>
                        <w:right w:val="none" w:sz="0" w:space="0" w:color="auto"/>
                      </w:divBdr>
                    </w:div>
                    <w:div w:id="999501710">
                      <w:marLeft w:val="0"/>
                      <w:marRight w:val="0"/>
                      <w:marTop w:val="0"/>
                      <w:marBottom w:val="0"/>
                      <w:divBdr>
                        <w:top w:val="none" w:sz="0" w:space="0" w:color="auto"/>
                        <w:left w:val="none" w:sz="0" w:space="0" w:color="auto"/>
                        <w:bottom w:val="none" w:sz="0" w:space="0" w:color="auto"/>
                        <w:right w:val="none" w:sz="0" w:space="0" w:color="auto"/>
                      </w:divBdr>
                    </w:div>
                    <w:div w:id="1317999935">
                      <w:marLeft w:val="0"/>
                      <w:marRight w:val="0"/>
                      <w:marTop w:val="0"/>
                      <w:marBottom w:val="0"/>
                      <w:divBdr>
                        <w:top w:val="none" w:sz="0" w:space="0" w:color="auto"/>
                        <w:left w:val="none" w:sz="0" w:space="0" w:color="auto"/>
                        <w:bottom w:val="none" w:sz="0" w:space="0" w:color="auto"/>
                        <w:right w:val="none" w:sz="0" w:space="0" w:color="auto"/>
                      </w:divBdr>
                    </w:div>
                    <w:div w:id="1626501499">
                      <w:marLeft w:val="0"/>
                      <w:marRight w:val="0"/>
                      <w:marTop w:val="0"/>
                      <w:marBottom w:val="0"/>
                      <w:divBdr>
                        <w:top w:val="none" w:sz="0" w:space="0" w:color="auto"/>
                        <w:left w:val="none" w:sz="0" w:space="0" w:color="auto"/>
                        <w:bottom w:val="none" w:sz="0" w:space="0" w:color="auto"/>
                        <w:right w:val="none" w:sz="0" w:space="0" w:color="auto"/>
                      </w:divBdr>
                    </w:div>
                    <w:div w:id="1675574286">
                      <w:marLeft w:val="0"/>
                      <w:marRight w:val="0"/>
                      <w:marTop w:val="0"/>
                      <w:marBottom w:val="0"/>
                      <w:divBdr>
                        <w:top w:val="none" w:sz="0" w:space="0" w:color="auto"/>
                        <w:left w:val="none" w:sz="0" w:space="0" w:color="auto"/>
                        <w:bottom w:val="none" w:sz="0" w:space="0" w:color="auto"/>
                        <w:right w:val="none" w:sz="0" w:space="0" w:color="auto"/>
                      </w:divBdr>
                    </w:div>
                    <w:div w:id="1915511018">
                      <w:marLeft w:val="0"/>
                      <w:marRight w:val="0"/>
                      <w:marTop w:val="0"/>
                      <w:marBottom w:val="0"/>
                      <w:divBdr>
                        <w:top w:val="none" w:sz="0" w:space="0" w:color="auto"/>
                        <w:left w:val="none" w:sz="0" w:space="0" w:color="auto"/>
                        <w:bottom w:val="none" w:sz="0" w:space="0" w:color="auto"/>
                        <w:right w:val="none" w:sz="0" w:space="0" w:color="auto"/>
                      </w:divBdr>
                    </w:div>
                    <w:div w:id="21371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160434">
          <w:marLeft w:val="0"/>
          <w:marRight w:val="0"/>
          <w:marTop w:val="0"/>
          <w:marBottom w:val="0"/>
          <w:divBdr>
            <w:top w:val="none" w:sz="0" w:space="0" w:color="auto"/>
            <w:left w:val="none" w:sz="0" w:space="0" w:color="auto"/>
            <w:bottom w:val="none" w:sz="0" w:space="0" w:color="auto"/>
            <w:right w:val="none" w:sz="0" w:space="0" w:color="auto"/>
          </w:divBdr>
        </w:div>
        <w:div w:id="1851144644">
          <w:marLeft w:val="0"/>
          <w:marRight w:val="0"/>
          <w:marTop w:val="0"/>
          <w:marBottom w:val="0"/>
          <w:divBdr>
            <w:top w:val="none" w:sz="0" w:space="0" w:color="auto"/>
            <w:left w:val="none" w:sz="0" w:space="0" w:color="auto"/>
            <w:bottom w:val="none" w:sz="0" w:space="0" w:color="auto"/>
            <w:right w:val="none" w:sz="0" w:space="0" w:color="auto"/>
          </w:divBdr>
        </w:div>
        <w:div w:id="2082092782">
          <w:marLeft w:val="0"/>
          <w:marRight w:val="0"/>
          <w:marTop w:val="0"/>
          <w:marBottom w:val="0"/>
          <w:divBdr>
            <w:top w:val="none" w:sz="0" w:space="0" w:color="auto"/>
            <w:left w:val="none" w:sz="0" w:space="0" w:color="auto"/>
            <w:bottom w:val="none" w:sz="0" w:space="0" w:color="auto"/>
            <w:right w:val="none" w:sz="0" w:space="0" w:color="auto"/>
          </w:divBdr>
        </w:div>
      </w:divsChild>
    </w:div>
    <w:div w:id="906113764">
      <w:bodyDiv w:val="1"/>
      <w:marLeft w:val="0"/>
      <w:marRight w:val="0"/>
      <w:marTop w:val="0"/>
      <w:marBottom w:val="0"/>
      <w:divBdr>
        <w:top w:val="none" w:sz="0" w:space="0" w:color="auto"/>
        <w:left w:val="none" w:sz="0" w:space="0" w:color="auto"/>
        <w:bottom w:val="none" w:sz="0" w:space="0" w:color="auto"/>
        <w:right w:val="none" w:sz="0" w:space="0" w:color="auto"/>
      </w:divBdr>
    </w:div>
    <w:div w:id="970473514">
      <w:bodyDiv w:val="1"/>
      <w:marLeft w:val="0"/>
      <w:marRight w:val="0"/>
      <w:marTop w:val="0"/>
      <w:marBottom w:val="0"/>
      <w:divBdr>
        <w:top w:val="none" w:sz="0" w:space="0" w:color="auto"/>
        <w:left w:val="none" w:sz="0" w:space="0" w:color="auto"/>
        <w:bottom w:val="none" w:sz="0" w:space="0" w:color="auto"/>
        <w:right w:val="none" w:sz="0" w:space="0" w:color="auto"/>
      </w:divBdr>
      <w:divsChild>
        <w:div w:id="144322968">
          <w:marLeft w:val="0"/>
          <w:marRight w:val="0"/>
          <w:marTop w:val="0"/>
          <w:marBottom w:val="0"/>
          <w:divBdr>
            <w:top w:val="none" w:sz="0" w:space="0" w:color="auto"/>
            <w:left w:val="none" w:sz="0" w:space="0" w:color="auto"/>
            <w:bottom w:val="none" w:sz="0" w:space="0" w:color="auto"/>
            <w:right w:val="none" w:sz="0" w:space="0" w:color="auto"/>
          </w:divBdr>
        </w:div>
        <w:div w:id="843130529">
          <w:marLeft w:val="0"/>
          <w:marRight w:val="0"/>
          <w:marTop w:val="0"/>
          <w:marBottom w:val="0"/>
          <w:divBdr>
            <w:top w:val="none" w:sz="0" w:space="0" w:color="auto"/>
            <w:left w:val="none" w:sz="0" w:space="0" w:color="auto"/>
            <w:bottom w:val="none" w:sz="0" w:space="0" w:color="auto"/>
            <w:right w:val="none" w:sz="0" w:space="0" w:color="auto"/>
          </w:divBdr>
          <w:divsChild>
            <w:div w:id="374476185">
              <w:marLeft w:val="0"/>
              <w:marRight w:val="0"/>
              <w:marTop w:val="0"/>
              <w:marBottom w:val="0"/>
              <w:divBdr>
                <w:top w:val="none" w:sz="0" w:space="0" w:color="auto"/>
                <w:left w:val="none" w:sz="0" w:space="0" w:color="auto"/>
                <w:bottom w:val="none" w:sz="0" w:space="0" w:color="auto"/>
                <w:right w:val="none" w:sz="0" w:space="0" w:color="auto"/>
              </w:divBdr>
            </w:div>
            <w:div w:id="896008672">
              <w:marLeft w:val="0"/>
              <w:marRight w:val="0"/>
              <w:marTop w:val="0"/>
              <w:marBottom w:val="0"/>
              <w:divBdr>
                <w:top w:val="none" w:sz="0" w:space="0" w:color="auto"/>
                <w:left w:val="none" w:sz="0" w:space="0" w:color="auto"/>
                <w:bottom w:val="none" w:sz="0" w:space="0" w:color="auto"/>
                <w:right w:val="none" w:sz="0" w:space="0" w:color="auto"/>
              </w:divBdr>
            </w:div>
            <w:div w:id="1741059131">
              <w:marLeft w:val="0"/>
              <w:marRight w:val="0"/>
              <w:marTop w:val="0"/>
              <w:marBottom w:val="0"/>
              <w:divBdr>
                <w:top w:val="none" w:sz="0" w:space="0" w:color="auto"/>
                <w:left w:val="none" w:sz="0" w:space="0" w:color="auto"/>
                <w:bottom w:val="none" w:sz="0" w:space="0" w:color="auto"/>
                <w:right w:val="none" w:sz="0" w:space="0" w:color="auto"/>
              </w:divBdr>
            </w:div>
            <w:div w:id="1750733606">
              <w:marLeft w:val="0"/>
              <w:marRight w:val="0"/>
              <w:marTop w:val="0"/>
              <w:marBottom w:val="0"/>
              <w:divBdr>
                <w:top w:val="none" w:sz="0" w:space="0" w:color="auto"/>
                <w:left w:val="none" w:sz="0" w:space="0" w:color="auto"/>
                <w:bottom w:val="none" w:sz="0" w:space="0" w:color="auto"/>
                <w:right w:val="none" w:sz="0" w:space="0" w:color="auto"/>
              </w:divBdr>
            </w:div>
          </w:divsChild>
        </w:div>
        <w:div w:id="1173379799">
          <w:marLeft w:val="0"/>
          <w:marRight w:val="0"/>
          <w:marTop w:val="0"/>
          <w:marBottom w:val="0"/>
          <w:divBdr>
            <w:top w:val="none" w:sz="0" w:space="0" w:color="auto"/>
            <w:left w:val="none" w:sz="0" w:space="0" w:color="auto"/>
            <w:bottom w:val="none" w:sz="0" w:space="0" w:color="auto"/>
            <w:right w:val="none" w:sz="0" w:space="0" w:color="auto"/>
          </w:divBdr>
          <w:divsChild>
            <w:div w:id="45689065">
              <w:marLeft w:val="0"/>
              <w:marRight w:val="0"/>
              <w:marTop w:val="0"/>
              <w:marBottom w:val="0"/>
              <w:divBdr>
                <w:top w:val="none" w:sz="0" w:space="0" w:color="auto"/>
                <w:left w:val="none" w:sz="0" w:space="0" w:color="auto"/>
                <w:bottom w:val="none" w:sz="0" w:space="0" w:color="auto"/>
                <w:right w:val="none" w:sz="0" w:space="0" w:color="auto"/>
              </w:divBdr>
            </w:div>
            <w:div w:id="257718016">
              <w:marLeft w:val="0"/>
              <w:marRight w:val="0"/>
              <w:marTop w:val="0"/>
              <w:marBottom w:val="0"/>
              <w:divBdr>
                <w:top w:val="none" w:sz="0" w:space="0" w:color="auto"/>
                <w:left w:val="none" w:sz="0" w:space="0" w:color="auto"/>
                <w:bottom w:val="none" w:sz="0" w:space="0" w:color="auto"/>
                <w:right w:val="none" w:sz="0" w:space="0" w:color="auto"/>
              </w:divBdr>
            </w:div>
            <w:div w:id="925654224">
              <w:marLeft w:val="0"/>
              <w:marRight w:val="0"/>
              <w:marTop w:val="0"/>
              <w:marBottom w:val="0"/>
              <w:divBdr>
                <w:top w:val="none" w:sz="0" w:space="0" w:color="auto"/>
                <w:left w:val="none" w:sz="0" w:space="0" w:color="auto"/>
                <w:bottom w:val="none" w:sz="0" w:space="0" w:color="auto"/>
                <w:right w:val="none" w:sz="0" w:space="0" w:color="auto"/>
              </w:divBdr>
            </w:div>
            <w:div w:id="1691568571">
              <w:marLeft w:val="0"/>
              <w:marRight w:val="0"/>
              <w:marTop w:val="0"/>
              <w:marBottom w:val="0"/>
              <w:divBdr>
                <w:top w:val="none" w:sz="0" w:space="0" w:color="auto"/>
                <w:left w:val="none" w:sz="0" w:space="0" w:color="auto"/>
                <w:bottom w:val="none" w:sz="0" w:space="0" w:color="auto"/>
                <w:right w:val="none" w:sz="0" w:space="0" w:color="auto"/>
              </w:divBdr>
            </w:div>
            <w:div w:id="1784768059">
              <w:marLeft w:val="0"/>
              <w:marRight w:val="0"/>
              <w:marTop w:val="0"/>
              <w:marBottom w:val="0"/>
              <w:divBdr>
                <w:top w:val="none" w:sz="0" w:space="0" w:color="auto"/>
                <w:left w:val="none" w:sz="0" w:space="0" w:color="auto"/>
                <w:bottom w:val="none" w:sz="0" w:space="0" w:color="auto"/>
                <w:right w:val="none" w:sz="0" w:space="0" w:color="auto"/>
              </w:divBdr>
            </w:div>
          </w:divsChild>
        </w:div>
        <w:div w:id="1751849508">
          <w:marLeft w:val="0"/>
          <w:marRight w:val="0"/>
          <w:marTop w:val="0"/>
          <w:marBottom w:val="0"/>
          <w:divBdr>
            <w:top w:val="none" w:sz="0" w:space="0" w:color="auto"/>
            <w:left w:val="none" w:sz="0" w:space="0" w:color="auto"/>
            <w:bottom w:val="none" w:sz="0" w:space="0" w:color="auto"/>
            <w:right w:val="none" w:sz="0" w:space="0" w:color="auto"/>
          </w:divBdr>
        </w:div>
        <w:div w:id="1789153682">
          <w:marLeft w:val="0"/>
          <w:marRight w:val="0"/>
          <w:marTop w:val="0"/>
          <w:marBottom w:val="0"/>
          <w:divBdr>
            <w:top w:val="none" w:sz="0" w:space="0" w:color="auto"/>
            <w:left w:val="none" w:sz="0" w:space="0" w:color="auto"/>
            <w:bottom w:val="none" w:sz="0" w:space="0" w:color="auto"/>
            <w:right w:val="none" w:sz="0" w:space="0" w:color="auto"/>
          </w:divBdr>
          <w:divsChild>
            <w:div w:id="203519965">
              <w:marLeft w:val="0"/>
              <w:marRight w:val="0"/>
              <w:marTop w:val="0"/>
              <w:marBottom w:val="0"/>
              <w:divBdr>
                <w:top w:val="none" w:sz="0" w:space="0" w:color="auto"/>
                <w:left w:val="none" w:sz="0" w:space="0" w:color="auto"/>
                <w:bottom w:val="none" w:sz="0" w:space="0" w:color="auto"/>
                <w:right w:val="none" w:sz="0" w:space="0" w:color="auto"/>
              </w:divBdr>
            </w:div>
            <w:div w:id="285279067">
              <w:marLeft w:val="0"/>
              <w:marRight w:val="0"/>
              <w:marTop w:val="0"/>
              <w:marBottom w:val="0"/>
              <w:divBdr>
                <w:top w:val="none" w:sz="0" w:space="0" w:color="auto"/>
                <w:left w:val="none" w:sz="0" w:space="0" w:color="auto"/>
                <w:bottom w:val="none" w:sz="0" w:space="0" w:color="auto"/>
                <w:right w:val="none" w:sz="0" w:space="0" w:color="auto"/>
              </w:divBdr>
            </w:div>
            <w:div w:id="576937692">
              <w:marLeft w:val="0"/>
              <w:marRight w:val="0"/>
              <w:marTop w:val="0"/>
              <w:marBottom w:val="0"/>
              <w:divBdr>
                <w:top w:val="none" w:sz="0" w:space="0" w:color="auto"/>
                <w:left w:val="none" w:sz="0" w:space="0" w:color="auto"/>
                <w:bottom w:val="none" w:sz="0" w:space="0" w:color="auto"/>
                <w:right w:val="none" w:sz="0" w:space="0" w:color="auto"/>
              </w:divBdr>
            </w:div>
            <w:div w:id="843132322">
              <w:marLeft w:val="0"/>
              <w:marRight w:val="0"/>
              <w:marTop w:val="0"/>
              <w:marBottom w:val="0"/>
              <w:divBdr>
                <w:top w:val="none" w:sz="0" w:space="0" w:color="auto"/>
                <w:left w:val="none" w:sz="0" w:space="0" w:color="auto"/>
                <w:bottom w:val="none" w:sz="0" w:space="0" w:color="auto"/>
                <w:right w:val="none" w:sz="0" w:space="0" w:color="auto"/>
              </w:divBdr>
            </w:div>
            <w:div w:id="1562709322">
              <w:marLeft w:val="0"/>
              <w:marRight w:val="0"/>
              <w:marTop w:val="0"/>
              <w:marBottom w:val="0"/>
              <w:divBdr>
                <w:top w:val="none" w:sz="0" w:space="0" w:color="auto"/>
                <w:left w:val="none" w:sz="0" w:space="0" w:color="auto"/>
                <w:bottom w:val="none" w:sz="0" w:space="0" w:color="auto"/>
                <w:right w:val="none" w:sz="0" w:space="0" w:color="auto"/>
              </w:divBdr>
            </w:div>
          </w:divsChild>
        </w:div>
        <w:div w:id="1906716572">
          <w:marLeft w:val="0"/>
          <w:marRight w:val="0"/>
          <w:marTop w:val="0"/>
          <w:marBottom w:val="0"/>
          <w:divBdr>
            <w:top w:val="none" w:sz="0" w:space="0" w:color="auto"/>
            <w:left w:val="none" w:sz="0" w:space="0" w:color="auto"/>
            <w:bottom w:val="none" w:sz="0" w:space="0" w:color="auto"/>
            <w:right w:val="none" w:sz="0" w:space="0" w:color="auto"/>
          </w:divBdr>
          <w:divsChild>
            <w:div w:id="762651033">
              <w:marLeft w:val="0"/>
              <w:marRight w:val="0"/>
              <w:marTop w:val="0"/>
              <w:marBottom w:val="0"/>
              <w:divBdr>
                <w:top w:val="none" w:sz="0" w:space="0" w:color="auto"/>
                <w:left w:val="none" w:sz="0" w:space="0" w:color="auto"/>
                <w:bottom w:val="none" w:sz="0" w:space="0" w:color="auto"/>
                <w:right w:val="none" w:sz="0" w:space="0" w:color="auto"/>
              </w:divBdr>
            </w:div>
          </w:divsChild>
        </w:div>
        <w:div w:id="2021154218">
          <w:marLeft w:val="0"/>
          <w:marRight w:val="0"/>
          <w:marTop w:val="0"/>
          <w:marBottom w:val="0"/>
          <w:divBdr>
            <w:top w:val="none" w:sz="0" w:space="0" w:color="auto"/>
            <w:left w:val="none" w:sz="0" w:space="0" w:color="auto"/>
            <w:bottom w:val="none" w:sz="0" w:space="0" w:color="auto"/>
            <w:right w:val="none" w:sz="0" w:space="0" w:color="auto"/>
          </w:divBdr>
        </w:div>
        <w:div w:id="2063600651">
          <w:marLeft w:val="0"/>
          <w:marRight w:val="0"/>
          <w:marTop w:val="0"/>
          <w:marBottom w:val="0"/>
          <w:divBdr>
            <w:top w:val="none" w:sz="0" w:space="0" w:color="auto"/>
            <w:left w:val="none" w:sz="0" w:space="0" w:color="auto"/>
            <w:bottom w:val="none" w:sz="0" w:space="0" w:color="auto"/>
            <w:right w:val="none" w:sz="0" w:space="0" w:color="auto"/>
          </w:divBdr>
        </w:div>
        <w:div w:id="2064984363">
          <w:marLeft w:val="0"/>
          <w:marRight w:val="0"/>
          <w:marTop w:val="0"/>
          <w:marBottom w:val="0"/>
          <w:divBdr>
            <w:top w:val="none" w:sz="0" w:space="0" w:color="auto"/>
            <w:left w:val="none" w:sz="0" w:space="0" w:color="auto"/>
            <w:bottom w:val="none" w:sz="0" w:space="0" w:color="auto"/>
            <w:right w:val="none" w:sz="0" w:space="0" w:color="auto"/>
          </w:divBdr>
        </w:div>
      </w:divsChild>
    </w:div>
    <w:div w:id="979698886">
      <w:bodyDiv w:val="1"/>
      <w:marLeft w:val="0"/>
      <w:marRight w:val="0"/>
      <w:marTop w:val="0"/>
      <w:marBottom w:val="0"/>
      <w:divBdr>
        <w:top w:val="none" w:sz="0" w:space="0" w:color="auto"/>
        <w:left w:val="none" w:sz="0" w:space="0" w:color="auto"/>
        <w:bottom w:val="none" w:sz="0" w:space="0" w:color="auto"/>
        <w:right w:val="none" w:sz="0" w:space="0" w:color="auto"/>
      </w:divBdr>
      <w:divsChild>
        <w:div w:id="537666290">
          <w:marLeft w:val="0"/>
          <w:marRight w:val="0"/>
          <w:marTop w:val="0"/>
          <w:marBottom w:val="0"/>
          <w:divBdr>
            <w:top w:val="none" w:sz="0" w:space="0" w:color="auto"/>
            <w:left w:val="none" w:sz="0" w:space="0" w:color="auto"/>
            <w:bottom w:val="none" w:sz="0" w:space="0" w:color="auto"/>
            <w:right w:val="none" w:sz="0" w:space="0" w:color="auto"/>
          </w:divBdr>
        </w:div>
        <w:div w:id="1334184678">
          <w:marLeft w:val="0"/>
          <w:marRight w:val="0"/>
          <w:marTop w:val="0"/>
          <w:marBottom w:val="0"/>
          <w:divBdr>
            <w:top w:val="none" w:sz="0" w:space="0" w:color="auto"/>
            <w:left w:val="none" w:sz="0" w:space="0" w:color="auto"/>
            <w:bottom w:val="none" w:sz="0" w:space="0" w:color="auto"/>
            <w:right w:val="none" w:sz="0" w:space="0" w:color="auto"/>
          </w:divBdr>
        </w:div>
      </w:divsChild>
    </w:div>
    <w:div w:id="993030248">
      <w:bodyDiv w:val="1"/>
      <w:marLeft w:val="0"/>
      <w:marRight w:val="0"/>
      <w:marTop w:val="0"/>
      <w:marBottom w:val="0"/>
      <w:divBdr>
        <w:top w:val="none" w:sz="0" w:space="0" w:color="auto"/>
        <w:left w:val="none" w:sz="0" w:space="0" w:color="auto"/>
        <w:bottom w:val="none" w:sz="0" w:space="0" w:color="auto"/>
        <w:right w:val="none" w:sz="0" w:space="0" w:color="auto"/>
      </w:divBdr>
    </w:div>
    <w:div w:id="1040397202">
      <w:bodyDiv w:val="1"/>
      <w:marLeft w:val="0"/>
      <w:marRight w:val="0"/>
      <w:marTop w:val="0"/>
      <w:marBottom w:val="0"/>
      <w:divBdr>
        <w:top w:val="none" w:sz="0" w:space="0" w:color="auto"/>
        <w:left w:val="none" w:sz="0" w:space="0" w:color="auto"/>
        <w:bottom w:val="none" w:sz="0" w:space="0" w:color="auto"/>
        <w:right w:val="none" w:sz="0" w:space="0" w:color="auto"/>
      </w:divBdr>
    </w:div>
    <w:div w:id="1046443280">
      <w:bodyDiv w:val="1"/>
      <w:marLeft w:val="0"/>
      <w:marRight w:val="0"/>
      <w:marTop w:val="0"/>
      <w:marBottom w:val="0"/>
      <w:divBdr>
        <w:top w:val="none" w:sz="0" w:space="0" w:color="auto"/>
        <w:left w:val="none" w:sz="0" w:space="0" w:color="auto"/>
        <w:bottom w:val="none" w:sz="0" w:space="0" w:color="auto"/>
        <w:right w:val="none" w:sz="0" w:space="0" w:color="auto"/>
      </w:divBdr>
    </w:div>
    <w:div w:id="1071924212">
      <w:bodyDiv w:val="1"/>
      <w:marLeft w:val="0"/>
      <w:marRight w:val="0"/>
      <w:marTop w:val="0"/>
      <w:marBottom w:val="0"/>
      <w:divBdr>
        <w:top w:val="none" w:sz="0" w:space="0" w:color="auto"/>
        <w:left w:val="none" w:sz="0" w:space="0" w:color="auto"/>
        <w:bottom w:val="none" w:sz="0" w:space="0" w:color="auto"/>
        <w:right w:val="none" w:sz="0" w:space="0" w:color="auto"/>
      </w:divBdr>
      <w:divsChild>
        <w:div w:id="420568430">
          <w:marLeft w:val="0"/>
          <w:marRight w:val="0"/>
          <w:marTop w:val="0"/>
          <w:marBottom w:val="0"/>
          <w:divBdr>
            <w:top w:val="none" w:sz="0" w:space="0" w:color="auto"/>
            <w:left w:val="none" w:sz="0" w:space="0" w:color="auto"/>
            <w:bottom w:val="none" w:sz="0" w:space="0" w:color="auto"/>
            <w:right w:val="none" w:sz="0" w:space="0" w:color="auto"/>
          </w:divBdr>
        </w:div>
        <w:div w:id="565797370">
          <w:marLeft w:val="0"/>
          <w:marRight w:val="0"/>
          <w:marTop w:val="0"/>
          <w:marBottom w:val="0"/>
          <w:divBdr>
            <w:top w:val="none" w:sz="0" w:space="0" w:color="auto"/>
            <w:left w:val="none" w:sz="0" w:space="0" w:color="auto"/>
            <w:bottom w:val="none" w:sz="0" w:space="0" w:color="auto"/>
            <w:right w:val="none" w:sz="0" w:space="0" w:color="auto"/>
          </w:divBdr>
        </w:div>
        <w:div w:id="1294562454">
          <w:marLeft w:val="0"/>
          <w:marRight w:val="0"/>
          <w:marTop w:val="0"/>
          <w:marBottom w:val="0"/>
          <w:divBdr>
            <w:top w:val="none" w:sz="0" w:space="0" w:color="auto"/>
            <w:left w:val="none" w:sz="0" w:space="0" w:color="auto"/>
            <w:bottom w:val="none" w:sz="0" w:space="0" w:color="auto"/>
            <w:right w:val="none" w:sz="0" w:space="0" w:color="auto"/>
          </w:divBdr>
        </w:div>
        <w:div w:id="1836534126">
          <w:marLeft w:val="0"/>
          <w:marRight w:val="0"/>
          <w:marTop w:val="0"/>
          <w:marBottom w:val="0"/>
          <w:divBdr>
            <w:top w:val="none" w:sz="0" w:space="0" w:color="auto"/>
            <w:left w:val="none" w:sz="0" w:space="0" w:color="auto"/>
            <w:bottom w:val="none" w:sz="0" w:space="0" w:color="auto"/>
            <w:right w:val="none" w:sz="0" w:space="0" w:color="auto"/>
          </w:divBdr>
        </w:div>
      </w:divsChild>
    </w:div>
    <w:div w:id="1073160758">
      <w:bodyDiv w:val="1"/>
      <w:marLeft w:val="0"/>
      <w:marRight w:val="0"/>
      <w:marTop w:val="0"/>
      <w:marBottom w:val="0"/>
      <w:divBdr>
        <w:top w:val="none" w:sz="0" w:space="0" w:color="auto"/>
        <w:left w:val="none" w:sz="0" w:space="0" w:color="auto"/>
        <w:bottom w:val="none" w:sz="0" w:space="0" w:color="auto"/>
        <w:right w:val="none" w:sz="0" w:space="0" w:color="auto"/>
      </w:divBdr>
    </w:div>
    <w:div w:id="1081298752">
      <w:bodyDiv w:val="1"/>
      <w:marLeft w:val="0"/>
      <w:marRight w:val="0"/>
      <w:marTop w:val="0"/>
      <w:marBottom w:val="0"/>
      <w:divBdr>
        <w:top w:val="none" w:sz="0" w:space="0" w:color="auto"/>
        <w:left w:val="none" w:sz="0" w:space="0" w:color="auto"/>
        <w:bottom w:val="none" w:sz="0" w:space="0" w:color="auto"/>
        <w:right w:val="none" w:sz="0" w:space="0" w:color="auto"/>
      </w:divBdr>
    </w:div>
    <w:div w:id="1088234141">
      <w:bodyDiv w:val="1"/>
      <w:marLeft w:val="0"/>
      <w:marRight w:val="0"/>
      <w:marTop w:val="0"/>
      <w:marBottom w:val="0"/>
      <w:divBdr>
        <w:top w:val="none" w:sz="0" w:space="0" w:color="auto"/>
        <w:left w:val="none" w:sz="0" w:space="0" w:color="auto"/>
        <w:bottom w:val="none" w:sz="0" w:space="0" w:color="auto"/>
        <w:right w:val="none" w:sz="0" w:space="0" w:color="auto"/>
      </w:divBdr>
    </w:div>
    <w:div w:id="1166823376">
      <w:bodyDiv w:val="1"/>
      <w:marLeft w:val="0"/>
      <w:marRight w:val="0"/>
      <w:marTop w:val="0"/>
      <w:marBottom w:val="0"/>
      <w:divBdr>
        <w:top w:val="none" w:sz="0" w:space="0" w:color="auto"/>
        <w:left w:val="none" w:sz="0" w:space="0" w:color="auto"/>
        <w:bottom w:val="none" w:sz="0" w:space="0" w:color="auto"/>
        <w:right w:val="none" w:sz="0" w:space="0" w:color="auto"/>
      </w:divBdr>
      <w:divsChild>
        <w:div w:id="431171117">
          <w:marLeft w:val="0"/>
          <w:marRight w:val="0"/>
          <w:marTop w:val="0"/>
          <w:marBottom w:val="0"/>
          <w:divBdr>
            <w:top w:val="none" w:sz="0" w:space="0" w:color="auto"/>
            <w:left w:val="none" w:sz="0" w:space="0" w:color="auto"/>
            <w:bottom w:val="none" w:sz="0" w:space="0" w:color="auto"/>
            <w:right w:val="none" w:sz="0" w:space="0" w:color="auto"/>
          </w:divBdr>
        </w:div>
        <w:div w:id="558832166">
          <w:marLeft w:val="0"/>
          <w:marRight w:val="0"/>
          <w:marTop w:val="0"/>
          <w:marBottom w:val="0"/>
          <w:divBdr>
            <w:top w:val="none" w:sz="0" w:space="0" w:color="auto"/>
            <w:left w:val="none" w:sz="0" w:space="0" w:color="auto"/>
            <w:bottom w:val="none" w:sz="0" w:space="0" w:color="auto"/>
            <w:right w:val="none" w:sz="0" w:space="0" w:color="auto"/>
          </w:divBdr>
        </w:div>
        <w:div w:id="704522116">
          <w:marLeft w:val="0"/>
          <w:marRight w:val="0"/>
          <w:marTop w:val="0"/>
          <w:marBottom w:val="0"/>
          <w:divBdr>
            <w:top w:val="none" w:sz="0" w:space="0" w:color="auto"/>
            <w:left w:val="none" w:sz="0" w:space="0" w:color="auto"/>
            <w:bottom w:val="none" w:sz="0" w:space="0" w:color="auto"/>
            <w:right w:val="none" w:sz="0" w:space="0" w:color="auto"/>
          </w:divBdr>
        </w:div>
        <w:div w:id="709040171">
          <w:marLeft w:val="0"/>
          <w:marRight w:val="0"/>
          <w:marTop w:val="0"/>
          <w:marBottom w:val="0"/>
          <w:divBdr>
            <w:top w:val="none" w:sz="0" w:space="0" w:color="auto"/>
            <w:left w:val="none" w:sz="0" w:space="0" w:color="auto"/>
            <w:bottom w:val="none" w:sz="0" w:space="0" w:color="auto"/>
            <w:right w:val="none" w:sz="0" w:space="0" w:color="auto"/>
          </w:divBdr>
        </w:div>
        <w:div w:id="1008599228">
          <w:marLeft w:val="0"/>
          <w:marRight w:val="0"/>
          <w:marTop w:val="0"/>
          <w:marBottom w:val="0"/>
          <w:divBdr>
            <w:top w:val="none" w:sz="0" w:space="0" w:color="auto"/>
            <w:left w:val="none" w:sz="0" w:space="0" w:color="auto"/>
            <w:bottom w:val="none" w:sz="0" w:space="0" w:color="auto"/>
            <w:right w:val="none" w:sz="0" w:space="0" w:color="auto"/>
          </w:divBdr>
        </w:div>
      </w:divsChild>
    </w:div>
    <w:div w:id="1265991236">
      <w:bodyDiv w:val="1"/>
      <w:marLeft w:val="0"/>
      <w:marRight w:val="0"/>
      <w:marTop w:val="0"/>
      <w:marBottom w:val="0"/>
      <w:divBdr>
        <w:top w:val="none" w:sz="0" w:space="0" w:color="auto"/>
        <w:left w:val="none" w:sz="0" w:space="0" w:color="auto"/>
        <w:bottom w:val="none" w:sz="0" w:space="0" w:color="auto"/>
        <w:right w:val="none" w:sz="0" w:space="0" w:color="auto"/>
      </w:divBdr>
    </w:div>
    <w:div w:id="1277952677">
      <w:bodyDiv w:val="1"/>
      <w:marLeft w:val="0"/>
      <w:marRight w:val="0"/>
      <w:marTop w:val="0"/>
      <w:marBottom w:val="0"/>
      <w:divBdr>
        <w:top w:val="none" w:sz="0" w:space="0" w:color="auto"/>
        <w:left w:val="none" w:sz="0" w:space="0" w:color="auto"/>
        <w:bottom w:val="none" w:sz="0" w:space="0" w:color="auto"/>
        <w:right w:val="none" w:sz="0" w:space="0" w:color="auto"/>
      </w:divBdr>
      <w:divsChild>
        <w:div w:id="305477457">
          <w:marLeft w:val="0"/>
          <w:marRight w:val="0"/>
          <w:marTop w:val="0"/>
          <w:marBottom w:val="0"/>
          <w:divBdr>
            <w:top w:val="none" w:sz="0" w:space="0" w:color="auto"/>
            <w:left w:val="none" w:sz="0" w:space="0" w:color="auto"/>
            <w:bottom w:val="none" w:sz="0" w:space="0" w:color="auto"/>
            <w:right w:val="none" w:sz="0" w:space="0" w:color="auto"/>
          </w:divBdr>
        </w:div>
        <w:div w:id="885991441">
          <w:marLeft w:val="0"/>
          <w:marRight w:val="0"/>
          <w:marTop w:val="0"/>
          <w:marBottom w:val="0"/>
          <w:divBdr>
            <w:top w:val="none" w:sz="0" w:space="0" w:color="auto"/>
            <w:left w:val="none" w:sz="0" w:space="0" w:color="auto"/>
            <w:bottom w:val="none" w:sz="0" w:space="0" w:color="auto"/>
            <w:right w:val="none" w:sz="0" w:space="0" w:color="auto"/>
          </w:divBdr>
        </w:div>
        <w:div w:id="903225153">
          <w:marLeft w:val="0"/>
          <w:marRight w:val="0"/>
          <w:marTop w:val="0"/>
          <w:marBottom w:val="0"/>
          <w:divBdr>
            <w:top w:val="none" w:sz="0" w:space="0" w:color="auto"/>
            <w:left w:val="none" w:sz="0" w:space="0" w:color="auto"/>
            <w:bottom w:val="none" w:sz="0" w:space="0" w:color="auto"/>
            <w:right w:val="none" w:sz="0" w:space="0" w:color="auto"/>
          </w:divBdr>
        </w:div>
        <w:div w:id="1133059149">
          <w:marLeft w:val="0"/>
          <w:marRight w:val="0"/>
          <w:marTop w:val="0"/>
          <w:marBottom w:val="0"/>
          <w:divBdr>
            <w:top w:val="none" w:sz="0" w:space="0" w:color="auto"/>
            <w:left w:val="none" w:sz="0" w:space="0" w:color="auto"/>
            <w:bottom w:val="none" w:sz="0" w:space="0" w:color="auto"/>
            <w:right w:val="none" w:sz="0" w:space="0" w:color="auto"/>
          </w:divBdr>
        </w:div>
      </w:divsChild>
    </w:div>
    <w:div w:id="1329361874">
      <w:bodyDiv w:val="1"/>
      <w:marLeft w:val="0"/>
      <w:marRight w:val="0"/>
      <w:marTop w:val="0"/>
      <w:marBottom w:val="0"/>
      <w:divBdr>
        <w:top w:val="none" w:sz="0" w:space="0" w:color="auto"/>
        <w:left w:val="none" w:sz="0" w:space="0" w:color="auto"/>
        <w:bottom w:val="none" w:sz="0" w:space="0" w:color="auto"/>
        <w:right w:val="none" w:sz="0" w:space="0" w:color="auto"/>
      </w:divBdr>
      <w:divsChild>
        <w:div w:id="141433988">
          <w:marLeft w:val="0"/>
          <w:marRight w:val="0"/>
          <w:marTop w:val="0"/>
          <w:marBottom w:val="0"/>
          <w:divBdr>
            <w:top w:val="none" w:sz="0" w:space="0" w:color="auto"/>
            <w:left w:val="none" w:sz="0" w:space="0" w:color="auto"/>
            <w:bottom w:val="none" w:sz="0" w:space="0" w:color="auto"/>
            <w:right w:val="none" w:sz="0" w:space="0" w:color="auto"/>
          </w:divBdr>
        </w:div>
        <w:div w:id="186724667">
          <w:marLeft w:val="0"/>
          <w:marRight w:val="0"/>
          <w:marTop w:val="0"/>
          <w:marBottom w:val="0"/>
          <w:divBdr>
            <w:top w:val="none" w:sz="0" w:space="0" w:color="auto"/>
            <w:left w:val="none" w:sz="0" w:space="0" w:color="auto"/>
            <w:bottom w:val="none" w:sz="0" w:space="0" w:color="auto"/>
            <w:right w:val="none" w:sz="0" w:space="0" w:color="auto"/>
          </w:divBdr>
        </w:div>
        <w:div w:id="607666462">
          <w:marLeft w:val="0"/>
          <w:marRight w:val="0"/>
          <w:marTop w:val="0"/>
          <w:marBottom w:val="0"/>
          <w:divBdr>
            <w:top w:val="none" w:sz="0" w:space="0" w:color="auto"/>
            <w:left w:val="none" w:sz="0" w:space="0" w:color="auto"/>
            <w:bottom w:val="none" w:sz="0" w:space="0" w:color="auto"/>
            <w:right w:val="none" w:sz="0" w:space="0" w:color="auto"/>
          </w:divBdr>
        </w:div>
        <w:div w:id="985861174">
          <w:marLeft w:val="0"/>
          <w:marRight w:val="0"/>
          <w:marTop w:val="0"/>
          <w:marBottom w:val="0"/>
          <w:divBdr>
            <w:top w:val="none" w:sz="0" w:space="0" w:color="auto"/>
            <w:left w:val="none" w:sz="0" w:space="0" w:color="auto"/>
            <w:bottom w:val="none" w:sz="0" w:space="0" w:color="auto"/>
            <w:right w:val="none" w:sz="0" w:space="0" w:color="auto"/>
          </w:divBdr>
        </w:div>
        <w:div w:id="1125007752">
          <w:marLeft w:val="0"/>
          <w:marRight w:val="0"/>
          <w:marTop w:val="0"/>
          <w:marBottom w:val="0"/>
          <w:divBdr>
            <w:top w:val="none" w:sz="0" w:space="0" w:color="auto"/>
            <w:left w:val="none" w:sz="0" w:space="0" w:color="auto"/>
            <w:bottom w:val="none" w:sz="0" w:space="0" w:color="auto"/>
            <w:right w:val="none" w:sz="0" w:space="0" w:color="auto"/>
          </w:divBdr>
        </w:div>
        <w:div w:id="1683623406">
          <w:marLeft w:val="0"/>
          <w:marRight w:val="0"/>
          <w:marTop w:val="0"/>
          <w:marBottom w:val="0"/>
          <w:divBdr>
            <w:top w:val="none" w:sz="0" w:space="0" w:color="auto"/>
            <w:left w:val="none" w:sz="0" w:space="0" w:color="auto"/>
            <w:bottom w:val="none" w:sz="0" w:space="0" w:color="auto"/>
            <w:right w:val="none" w:sz="0" w:space="0" w:color="auto"/>
          </w:divBdr>
        </w:div>
        <w:div w:id="1721588571">
          <w:marLeft w:val="0"/>
          <w:marRight w:val="0"/>
          <w:marTop w:val="0"/>
          <w:marBottom w:val="0"/>
          <w:divBdr>
            <w:top w:val="none" w:sz="0" w:space="0" w:color="auto"/>
            <w:left w:val="none" w:sz="0" w:space="0" w:color="auto"/>
            <w:bottom w:val="none" w:sz="0" w:space="0" w:color="auto"/>
            <w:right w:val="none" w:sz="0" w:space="0" w:color="auto"/>
          </w:divBdr>
        </w:div>
        <w:div w:id="1825390432">
          <w:marLeft w:val="0"/>
          <w:marRight w:val="0"/>
          <w:marTop w:val="0"/>
          <w:marBottom w:val="0"/>
          <w:divBdr>
            <w:top w:val="none" w:sz="0" w:space="0" w:color="auto"/>
            <w:left w:val="none" w:sz="0" w:space="0" w:color="auto"/>
            <w:bottom w:val="none" w:sz="0" w:space="0" w:color="auto"/>
            <w:right w:val="none" w:sz="0" w:space="0" w:color="auto"/>
          </w:divBdr>
        </w:div>
      </w:divsChild>
    </w:div>
    <w:div w:id="1332106389">
      <w:bodyDiv w:val="1"/>
      <w:marLeft w:val="0"/>
      <w:marRight w:val="0"/>
      <w:marTop w:val="0"/>
      <w:marBottom w:val="0"/>
      <w:divBdr>
        <w:top w:val="none" w:sz="0" w:space="0" w:color="auto"/>
        <w:left w:val="none" w:sz="0" w:space="0" w:color="auto"/>
        <w:bottom w:val="none" w:sz="0" w:space="0" w:color="auto"/>
        <w:right w:val="none" w:sz="0" w:space="0" w:color="auto"/>
      </w:divBdr>
      <w:divsChild>
        <w:div w:id="283926814">
          <w:marLeft w:val="0"/>
          <w:marRight w:val="0"/>
          <w:marTop w:val="0"/>
          <w:marBottom w:val="0"/>
          <w:divBdr>
            <w:top w:val="none" w:sz="0" w:space="0" w:color="auto"/>
            <w:left w:val="none" w:sz="0" w:space="0" w:color="auto"/>
            <w:bottom w:val="none" w:sz="0" w:space="0" w:color="auto"/>
            <w:right w:val="none" w:sz="0" w:space="0" w:color="auto"/>
          </w:divBdr>
        </w:div>
        <w:div w:id="844248785">
          <w:marLeft w:val="0"/>
          <w:marRight w:val="0"/>
          <w:marTop w:val="0"/>
          <w:marBottom w:val="0"/>
          <w:divBdr>
            <w:top w:val="none" w:sz="0" w:space="0" w:color="auto"/>
            <w:left w:val="none" w:sz="0" w:space="0" w:color="auto"/>
            <w:bottom w:val="none" w:sz="0" w:space="0" w:color="auto"/>
            <w:right w:val="none" w:sz="0" w:space="0" w:color="auto"/>
          </w:divBdr>
        </w:div>
        <w:div w:id="1357581215">
          <w:marLeft w:val="0"/>
          <w:marRight w:val="0"/>
          <w:marTop w:val="0"/>
          <w:marBottom w:val="0"/>
          <w:divBdr>
            <w:top w:val="none" w:sz="0" w:space="0" w:color="auto"/>
            <w:left w:val="none" w:sz="0" w:space="0" w:color="auto"/>
            <w:bottom w:val="none" w:sz="0" w:space="0" w:color="auto"/>
            <w:right w:val="none" w:sz="0" w:space="0" w:color="auto"/>
          </w:divBdr>
        </w:div>
        <w:div w:id="1480225919">
          <w:marLeft w:val="0"/>
          <w:marRight w:val="0"/>
          <w:marTop w:val="0"/>
          <w:marBottom w:val="0"/>
          <w:divBdr>
            <w:top w:val="none" w:sz="0" w:space="0" w:color="auto"/>
            <w:left w:val="none" w:sz="0" w:space="0" w:color="auto"/>
            <w:bottom w:val="none" w:sz="0" w:space="0" w:color="auto"/>
            <w:right w:val="none" w:sz="0" w:space="0" w:color="auto"/>
          </w:divBdr>
        </w:div>
        <w:div w:id="1877816108">
          <w:marLeft w:val="0"/>
          <w:marRight w:val="0"/>
          <w:marTop w:val="0"/>
          <w:marBottom w:val="0"/>
          <w:divBdr>
            <w:top w:val="none" w:sz="0" w:space="0" w:color="auto"/>
            <w:left w:val="none" w:sz="0" w:space="0" w:color="auto"/>
            <w:bottom w:val="none" w:sz="0" w:space="0" w:color="auto"/>
            <w:right w:val="none" w:sz="0" w:space="0" w:color="auto"/>
          </w:divBdr>
        </w:div>
        <w:div w:id="2100249880">
          <w:marLeft w:val="0"/>
          <w:marRight w:val="0"/>
          <w:marTop w:val="0"/>
          <w:marBottom w:val="0"/>
          <w:divBdr>
            <w:top w:val="none" w:sz="0" w:space="0" w:color="auto"/>
            <w:left w:val="none" w:sz="0" w:space="0" w:color="auto"/>
            <w:bottom w:val="none" w:sz="0" w:space="0" w:color="auto"/>
            <w:right w:val="none" w:sz="0" w:space="0" w:color="auto"/>
          </w:divBdr>
        </w:div>
      </w:divsChild>
    </w:div>
    <w:div w:id="1334911676">
      <w:bodyDiv w:val="1"/>
      <w:marLeft w:val="0"/>
      <w:marRight w:val="0"/>
      <w:marTop w:val="0"/>
      <w:marBottom w:val="0"/>
      <w:divBdr>
        <w:top w:val="none" w:sz="0" w:space="0" w:color="auto"/>
        <w:left w:val="none" w:sz="0" w:space="0" w:color="auto"/>
        <w:bottom w:val="none" w:sz="0" w:space="0" w:color="auto"/>
        <w:right w:val="none" w:sz="0" w:space="0" w:color="auto"/>
      </w:divBdr>
    </w:div>
    <w:div w:id="1398936410">
      <w:bodyDiv w:val="1"/>
      <w:marLeft w:val="0"/>
      <w:marRight w:val="0"/>
      <w:marTop w:val="0"/>
      <w:marBottom w:val="0"/>
      <w:divBdr>
        <w:top w:val="none" w:sz="0" w:space="0" w:color="auto"/>
        <w:left w:val="none" w:sz="0" w:space="0" w:color="auto"/>
        <w:bottom w:val="none" w:sz="0" w:space="0" w:color="auto"/>
        <w:right w:val="none" w:sz="0" w:space="0" w:color="auto"/>
      </w:divBdr>
    </w:div>
    <w:div w:id="1401826951">
      <w:bodyDiv w:val="1"/>
      <w:marLeft w:val="0"/>
      <w:marRight w:val="0"/>
      <w:marTop w:val="0"/>
      <w:marBottom w:val="0"/>
      <w:divBdr>
        <w:top w:val="none" w:sz="0" w:space="0" w:color="auto"/>
        <w:left w:val="none" w:sz="0" w:space="0" w:color="auto"/>
        <w:bottom w:val="none" w:sz="0" w:space="0" w:color="auto"/>
        <w:right w:val="none" w:sz="0" w:space="0" w:color="auto"/>
      </w:divBdr>
    </w:div>
    <w:div w:id="1424182639">
      <w:bodyDiv w:val="1"/>
      <w:marLeft w:val="0"/>
      <w:marRight w:val="0"/>
      <w:marTop w:val="0"/>
      <w:marBottom w:val="0"/>
      <w:divBdr>
        <w:top w:val="none" w:sz="0" w:space="0" w:color="auto"/>
        <w:left w:val="none" w:sz="0" w:space="0" w:color="auto"/>
        <w:bottom w:val="none" w:sz="0" w:space="0" w:color="auto"/>
        <w:right w:val="none" w:sz="0" w:space="0" w:color="auto"/>
      </w:divBdr>
      <w:divsChild>
        <w:div w:id="725033235">
          <w:marLeft w:val="0"/>
          <w:marRight w:val="0"/>
          <w:marTop w:val="0"/>
          <w:marBottom w:val="0"/>
          <w:divBdr>
            <w:top w:val="none" w:sz="0" w:space="0" w:color="auto"/>
            <w:left w:val="none" w:sz="0" w:space="0" w:color="auto"/>
            <w:bottom w:val="none" w:sz="0" w:space="0" w:color="auto"/>
            <w:right w:val="none" w:sz="0" w:space="0" w:color="auto"/>
          </w:divBdr>
        </w:div>
        <w:div w:id="1068918782">
          <w:marLeft w:val="0"/>
          <w:marRight w:val="0"/>
          <w:marTop w:val="0"/>
          <w:marBottom w:val="0"/>
          <w:divBdr>
            <w:top w:val="none" w:sz="0" w:space="0" w:color="auto"/>
            <w:left w:val="none" w:sz="0" w:space="0" w:color="auto"/>
            <w:bottom w:val="none" w:sz="0" w:space="0" w:color="auto"/>
            <w:right w:val="none" w:sz="0" w:space="0" w:color="auto"/>
          </w:divBdr>
        </w:div>
      </w:divsChild>
    </w:div>
    <w:div w:id="1442068895">
      <w:bodyDiv w:val="1"/>
      <w:marLeft w:val="0"/>
      <w:marRight w:val="0"/>
      <w:marTop w:val="0"/>
      <w:marBottom w:val="0"/>
      <w:divBdr>
        <w:top w:val="none" w:sz="0" w:space="0" w:color="auto"/>
        <w:left w:val="none" w:sz="0" w:space="0" w:color="auto"/>
        <w:bottom w:val="none" w:sz="0" w:space="0" w:color="auto"/>
        <w:right w:val="none" w:sz="0" w:space="0" w:color="auto"/>
      </w:divBdr>
      <w:divsChild>
        <w:div w:id="278411627">
          <w:marLeft w:val="0"/>
          <w:marRight w:val="0"/>
          <w:marTop w:val="0"/>
          <w:marBottom w:val="0"/>
          <w:divBdr>
            <w:top w:val="none" w:sz="0" w:space="0" w:color="auto"/>
            <w:left w:val="none" w:sz="0" w:space="0" w:color="auto"/>
            <w:bottom w:val="none" w:sz="0" w:space="0" w:color="auto"/>
            <w:right w:val="none" w:sz="0" w:space="0" w:color="auto"/>
          </w:divBdr>
          <w:divsChild>
            <w:div w:id="1064523972">
              <w:marLeft w:val="0"/>
              <w:marRight w:val="0"/>
              <w:marTop w:val="0"/>
              <w:marBottom w:val="0"/>
              <w:divBdr>
                <w:top w:val="none" w:sz="0" w:space="0" w:color="auto"/>
                <w:left w:val="none" w:sz="0" w:space="0" w:color="auto"/>
                <w:bottom w:val="none" w:sz="0" w:space="0" w:color="auto"/>
                <w:right w:val="none" w:sz="0" w:space="0" w:color="auto"/>
              </w:divBdr>
            </w:div>
            <w:div w:id="1145243362">
              <w:marLeft w:val="0"/>
              <w:marRight w:val="0"/>
              <w:marTop w:val="0"/>
              <w:marBottom w:val="0"/>
              <w:divBdr>
                <w:top w:val="none" w:sz="0" w:space="0" w:color="auto"/>
                <w:left w:val="none" w:sz="0" w:space="0" w:color="auto"/>
                <w:bottom w:val="none" w:sz="0" w:space="0" w:color="auto"/>
                <w:right w:val="none" w:sz="0" w:space="0" w:color="auto"/>
              </w:divBdr>
            </w:div>
            <w:div w:id="2083676161">
              <w:marLeft w:val="0"/>
              <w:marRight w:val="0"/>
              <w:marTop w:val="0"/>
              <w:marBottom w:val="0"/>
              <w:divBdr>
                <w:top w:val="none" w:sz="0" w:space="0" w:color="auto"/>
                <w:left w:val="none" w:sz="0" w:space="0" w:color="auto"/>
                <w:bottom w:val="none" w:sz="0" w:space="0" w:color="auto"/>
                <w:right w:val="none" w:sz="0" w:space="0" w:color="auto"/>
              </w:divBdr>
            </w:div>
          </w:divsChild>
        </w:div>
        <w:div w:id="534464107">
          <w:marLeft w:val="0"/>
          <w:marRight w:val="0"/>
          <w:marTop w:val="0"/>
          <w:marBottom w:val="0"/>
          <w:divBdr>
            <w:top w:val="none" w:sz="0" w:space="0" w:color="auto"/>
            <w:left w:val="none" w:sz="0" w:space="0" w:color="auto"/>
            <w:bottom w:val="none" w:sz="0" w:space="0" w:color="auto"/>
            <w:right w:val="none" w:sz="0" w:space="0" w:color="auto"/>
          </w:divBdr>
        </w:div>
        <w:div w:id="576671672">
          <w:marLeft w:val="0"/>
          <w:marRight w:val="0"/>
          <w:marTop w:val="0"/>
          <w:marBottom w:val="0"/>
          <w:divBdr>
            <w:top w:val="none" w:sz="0" w:space="0" w:color="auto"/>
            <w:left w:val="none" w:sz="0" w:space="0" w:color="auto"/>
            <w:bottom w:val="none" w:sz="0" w:space="0" w:color="auto"/>
            <w:right w:val="none" w:sz="0" w:space="0" w:color="auto"/>
          </w:divBdr>
        </w:div>
        <w:div w:id="594637049">
          <w:marLeft w:val="0"/>
          <w:marRight w:val="0"/>
          <w:marTop w:val="0"/>
          <w:marBottom w:val="0"/>
          <w:divBdr>
            <w:top w:val="none" w:sz="0" w:space="0" w:color="auto"/>
            <w:left w:val="none" w:sz="0" w:space="0" w:color="auto"/>
            <w:bottom w:val="none" w:sz="0" w:space="0" w:color="auto"/>
            <w:right w:val="none" w:sz="0" w:space="0" w:color="auto"/>
          </w:divBdr>
          <w:divsChild>
            <w:div w:id="157036121">
              <w:marLeft w:val="0"/>
              <w:marRight w:val="0"/>
              <w:marTop w:val="0"/>
              <w:marBottom w:val="0"/>
              <w:divBdr>
                <w:top w:val="none" w:sz="0" w:space="0" w:color="auto"/>
                <w:left w:val="none" w:sz="0" w:space="0" w:color="auto"/>
                <w:bottom w:val="none" w:sz="0" w:space="0" w:color="auto"/>
                <w:right w:val="none" w:sz="0" w:space="0" w:color="auto"/>
              </w:divBdr>
            </w:div>
            <w:div w:id="745608122">
              <w:marLeft w:val="0"/>
              <w:marRight w:val="0"/>
              <w:marTop w:val="0"/>
              <w:marBottom w:val="0"/>
              <w:divBdr>
                <w:top w:val="none" w:sz="0" w:space="0" w:color="auto"/>
                <w:left w:val="none" w:sz="0" w:space="0" w:color="auto"/>
                <w:bottom w:val="none" w:sz="0" w:space="0" w:color="auto"/>
                <w:right w:val="none" w:sz="0" w:space="0" w:color="auto"/>
              </w:divBdr>
            </w:div>
            <w:div w:id="1149593983">
              <w:marLeft w:val="0"/>
              <w:marRight w:val="0"/>
              <w:marTop w:val="0"/>
              <w:marBottom w:val="0"/>
              <w:divBdr>
                <w:top w:val="none" w:sz="0" w:space="0" w:color="auto"/>
                <w:left w:val="none" w:sz="0" w:space="0" w:color="auto"/>
                <w:bottom w:val="none" w:sz="0" w:space="0" w:color="auto"/>
                <w:right w:val="none" w:sz="0" w:space="0" w:color="auto"/>
              </w:divBdr>
            </w:div>
            <w:div w:id="1479767022">
              <w:marLeft w:val="0"/>
              <w:marRight w:val="0"/>
              <w:marTop w:val="0"/>
              <w:marBottom w:val="0"/>
              <w:divBdr>
                <w:top w:val="none" w:sz="0" w:space="0" w:color="auto"/>
                <w:left w:val="none" w:sz="0" w:space="0" w:color="auto"/>
                <w:bottom w:val="none" w:sz="0" w:space="0" w:color="auto"/>
                <w:right w:val="none" w:sz="0" w:space="0" w:color="auto"/>
              </w:divBdr>
            </w:div>
          </w:divsChild>
        </w:div>
        <w:div w:id="702172268">
          <w:marLeft w:val="0"/>
          <w:marRight w:val="0"/>
          <w:marTop w:val="0"/>
          <w:marBottom w:val="0"/>
          <w:divBdr>
            <w:top w:val="none" w:sz="0" w:space="0" w:color="auto"/>
            <w:left w:val="none" w:sz="0" w:space="0" w:color="auto"/>
            <w:bottom w:val="none" w:sz="0" w:space="0" w:color="auto"/>
            <w:right w:val="none" w:sz="0" w:space="0" w:color="auto"/>
          </w:divBdr>
        </w:div>
        <w:div w:id="1094668642">
          <w:marLeft w:val="0"/>
          <w:marRight w:val="0"/>
          <w:marTop w:val="0"/>
          <w:marBottom w:val="0"/>
          <w:divBdr>
            <w:top w:val="none" w:sz="0" w:space="0" w:color="auto"/>
            <w:left w:val="none" w:sz="0" w:space="0" w:color="auto"/>
            <w:bottom w:val="none" w:sz="0" w:space="0" w:color="auto"/>
            <w:right w:val="none" w:sz="0" w:space="0" w:color="auto"/>
          </w:divBdr>
        </w:div>
        <w:div w:id="1641691412">
          <w:marLeft w:val="0"/>
          <w:marRight w:val="0"/>
          <w:marTop w:val="0"/>
          <w:marBottom w:val="0"/>
          <w:divBdr>
            <w:top w:val="none" w:sz="0" w:space="0" w:color="auto"/>
            <w:left w:val="none" w:sz="0" w:space="0" w:color="auto"/>
            <w:bottom w:val="none" w:sz="0" w:space="0" w:color="auto"/>
            <w:right w:val="none" w:sz="0" w:space="0" w:color="auto"/>
          </w:divBdr>
        </w:div>
        <w:div w:id="1697536112">
          <w:marLeft w:val="0"/>
          <w:marRight w:val="0"/>
          <w:marTop w:val="0"/>
          <w:marBottom w:val="0"/>
          <w:divBdr>
            <w:top w:val="none" w:sz="0" w:space="0" w:color="auto"/>
            <w:left w:val="none" w:sz="0" w:space="0" w:color="auto"/>
            <w:bottom w:val="none" w:sz="0" w:space="0" w:color="auto"/>
            <w:right w:val="none" w:sz="0" w:space="0" w:color="auto"/>
          </w:divBdr>
        </w:div>
      </w:divsChild>
    </w:div>
    <w:div w:id="1448502979">
      <w:bodyDiv w:val="1"/>
      <w:marLeft w:val="0"/>
      <w:marRight w:val="0"/>
      <w:marTop w:val="0"/>
      <w:marBottom w:val="0"/>
      <w:divBdr>
        <w:top w:val="none" w:sz="0" w:space="0" w:color="auto"/>
        <w:left w:val="none" w:sz="0" w:space="0" w:color="auto"/>
        <w:bottom w:val="none" w:sz="0" w:space="0" w:color="auto"/>
        <w:right w:val="none" w:sz="0" w:space="0" w:color="auto"/>
      </w:divBdr>
      <w:divsChild>
        <w:div w:id="95909681">
          <w:marLeft w:val="0"/>
          <w:marRight w:val="0"/>
          <w:marTop w:val="0"/>
          <w:marBottom w:val="0"/>
          <w:divBdr>
            <w:top w:val="none" w:sz="0" w:space="0" w:color="auto"/>
            <w:left w:val="none" w:sz="0" w:space="0" w:color="auto"/>
            <w:bottom w:val="none" w:sz="0" w:space="0" w:color="auto"/>
            <w:right w:val="none" w:sz="0" w:space="0" w:color="auto"/>
          </w:divBdr>
        </w:div>
        <w:div w:id="370804562">
          <w:marLeft w:val="0"/>
          <w:marRight w:val="0"/>
          <w:marTop w:val="0"/>
          <w:marBottom w:val="0"/>
          <w:divBdr>
            <w:top w:val="none" w:sz="0" w:space="0" w:color="auto"/>
            <w:left w:val="none" w:sz="0" w:space="0" w:color="auto"/>
            <w:bottom w:val="none" w:sz="0" w:space="0" w:color="auto"/>
            <w:right w:val="none" w:sz="0" w:space="0" w:color="auto"/>
          </w:divBdr>
        </w:div>
        <w:div w:id="784739410">
          <w:marLeft w:val="0"/>
          <w:marRight w:val="0"/>
          <w:marTop w:val="0"/>
          <w:marBottom w:val="0"/>
          <w:divBdr>
            <w:top w:val="none" w:sz="0" w:space="0" w:color="auto"/>
            <w:left w:val="none" w:sz="0" w:space="0" w:color="auto"/>
            <w:bottom w:val="none" w:sz="0" w:space="0" w:color="auto"/>
            <w:right w:val="none" w:sz="0" w:space="0" w:color="auto"/>
          </w:divBdr>
        </w:div>
        <w:div w:id="1415206964">
          <w:marLeft w:val="0"/>
          <w:marRight w:val="0"/>
          <w:marTop w:val="0"/>
          <w:marBottom w:val="0"/>
          <w:divBdr>
            <w:top w:val="none" w:sz="0" w:space="0" w:color="auto"/>
            <w:left w:val="none" w:sz="0" w:space="0" w:color="auto"/>
            <w:bottom w:val="none" w:sz="0" w:space="0" w:color="auto"/>
            <w:right w:val="none" w:sz="0" w:space="0" w:color="auto"/>
          </w:divBdr>
        </w:div>
        <w:div w:id="1479032402">
          <w:marLeft w:val="0"/>
          <w:marRight w:val="0"/>
          <w:marTop w:val="0"/>
          <w:marBottom w:val="0"/>
          <w:divBdr>
            <w:top w:val="none" w:sz="0" w:space="0" w:color="auto"/>
            <w:left w:val="none" w:sz="0" w:space="0" w:color="auto"/>
            <w:bottom w:val="none" w:sz="0" w:space="0" w:color="auto"/>
            <w:right w:val="none" w:sz="0" w:space="0" w:color="auto"/>
          </w:divBdr>
        </w:div>
        <w:div w:id="1543135835">
          <w:marLeft w:val="0"/>
          <w:marRight w:val="0"/>
          <w:marTop w:val="0"/>
          <w:marBottom w:val="0"/>
          <w:divBdr>
            <w:top w:val="none" w:sz="0" w:space="0" w:color="auto"/>
            <w:left w:val="none" w:sz="0" w:space="0" w:color="auto"/>
            <w:bottom w:val="none" w:sz="0" w:space="0" w:color="auto"/>
            <w:right w:val="none" w:sz="0" w:space="0" w:color="auto"/>
          </w:divBdr>
        </w:div>
        <w:div w:id="1638342798">
          <w:marLeft w:val="0"/>
          <w:marRight w:val="0"/>
          <w:marTop w:val="0"/>
          <w:marBottom w:val="0"/>
          <w:divBdr>
            <w:top w:val="none" w:sz="0" w:space="0" w:color="auto"/>
            <w:left w:val="none" w:sz="0" w:space="0" w:color="auto"/>
            <w:bottom w:val="none" w:sz="0" w:space="0" w:color="auto"/>
            <w:right w:val="none" w:sz="0" w:space="0" w:color="auto"/>
          </w:divBdr>
        </w:div>
      </w:divsChild>
    </w:div>
    <w:div w:id="1509559062">
      <w:bodyDiv w:val="1"/>
      <w:marLeft w:val="0"/>
      <w:marRight w:val="0"/>
      <w:marTop w:val="0"/>
      <w:marBottom w:val="0"/>
      <w:divBdr>
        <w:top w:val="none" w:sz="0" w:space="0" w:color="auto"/>
        <w:left w:val="none" w:sz="0" w:space="0" w:color="auto"/>
        <w:bottom w:val="none" w:sz="0" w:space="0" w:color="auto"/>
        <w:right w:val="none" w:sz="0" w:space="0" w:color="auto"/>
      </w:divBdr>
    </w:div>
    <w:div w:id="1551769128">
      <w:bodyDiv w:val="1"/>
      <w:marLeft w:val="0"/>
      <w:marRight w:val="0"/>
      <w:marTop w:val="0"/>
      <w:marBottom w:val="0"/>
      <w:divBdr>
        <w:top w:val="none" w:sz="0" w:space="0" w:color="auto"/>
        <w:left w:val="none" w:sz="0" w:space="0" w:color="auto"/>
        <w:bottom w:val="none" w:sz="0" w:space="0" w:color="auto"/>
        <w:right w:val="none" w:sz="0" w:space="0" w:color="auto"/>
      </w:divBdr>
      <w:divsChild>
        <w:div w:id="167058788">
          <w:marLeft w:val="0"/>
          <w:marRight w:val="0"/>
          <w:marTop w:val="0"/>
          <w:marBottom w:val="0"/>
          <w:divBdr>
            <w:top w:val="none" w:sz="0" w:space="0" w:color="auto"/>
            <w:left w:val="none" w:sz="0" w:space="0" w:color="auto"/>
            <w:bottom w:val="none" w:sz="0" w:space="0" w:color="auto"/>
            <w:right w:val="none" w:sz="0" w:space="0" w:color="auto"/>
          </w:divBdr>
          <w:divsChild>
            <w:div w:id="1703168345">
              <w:marLeft w:val="-75"/>
              <w:marRight w:val="0"/>
              <w:marTop w:val="30"/>
              <w:marBottom w:val="30"/>
              <w:divBdr>
                <w:top w:val="none" w:sz="0" w:space="0" w:color="auto"/>
                <w:left w:val="none" w:sz="0" w:space="0" w:color="auto"/>
                <w:bottom w:val="none" w:sz="0" w:space="0" w:color="auto"/>
                <w:right w:val="none" w:sz="0" w:space="0" w:color="auto"/>
              </w:divBdr>
              <w:divsChild>
                <w:div w:id="195654965">
                  <w:marLeft w:val="0"/>
                  <w:marRight w:val="0"/>
                  <w:marTop w:val="0"/>
                  <w:marBottom w:val="0"/>
                  <w:divBdr>
                    <w:top w:val="none" w:sz="0" w:space="0" w:color="auto"/>
                    <w:left w:val="none" w:sz="0" w:space="0" w:color="auto"/>
                    <w:bottom w:val="none" w:sz="0" w:space="0" w:color="auto"/>
                    <w:right w:val="none" w:sz="0" w:space="0" w:color="auto"/>
                  </w:divBdr>
                  <w:divsChild>
                    <w:div w:id="685788199">
                      <w:marLeft w:val="0"/>
                      <w:marRight w:val="0"/>
                      <w:marTop w:val="0"/>
                      <w:marBottom w:val="0"/>
                      <w:divBdr>
                        <w:top w:val="none" w:sz="0" w:space="0" w:color="auto"/>
                        <w:left w:val="none" w:sz="0" w:space="0" w:color="auto"/>
                        <w:bottom w:val="none" w:sz="0" w:space="0" w:color="auto"/>
                        <w:right w:val="none" w:sz="0" w:space="0" w:color="auto"/>
                      </w:divBdr>
                    </w:div>
                  </w:divsChild>
                </w:div>
                <w:div w:id="414591101">
                  <w:marLeft w:val="0"/>
                  <w:marRight w:val="0"/>
                  <w:marTop w:val="0"/>
                  <w:marBottom w:val="0"/>
                  <w:divBdr>
                    <w:top w:val="none" w:sz="0" w:space="0" w:color="auto"/>
                    <w:left w:val="none" w:sz="0" w:space="0" w:color="auto"/>
                    <w:bottom w:val="none" w:sz="0" w:space="0" w:color="auto"/>
                    <w:right w:val="none" w:sz="0" w:space="0" w:color="auto"/>
                  </w:divBdr>
                  <w:divsChild>
                    <w:div w:id="690372793">
                      <w:marLeft w:val="0"/>
                      <w:marRight w:val="0"/>
                      <w:marTop w:val="0"/>
                      <w:marBottom w:val="0"/>
                      <w:divBdr>
                        <w:top w:val="none" w:sz="0" w:space="0" w:color="auto"/>
                        <w:left w:val="none" w:sz="0" w:space="0" w:color="auto"/>
                        <w:bottom w:val="none" w:sz="0" w:space="0" w:color="auto"/>
                        <w:right w:val="none" w:sz="0" w:space="0" w:color="auto"/>
                      </w:divBdr>
                    </w:div>
                  </w:divsChild>
                </w:div>
                <w:div w:id="456140854">
                  <w:marLeft w:val="0"/>
                  <w:marRight w:val="0"/>
                  <w:marTop w:val="0"/>
                  <w:marBottom w:val="0"/>
                  <w:divBdr>
                    <w:top w:val="none" w:sz="0" w:space="0" w:color="auto"/>
                    <w:left w:val="none" w:sz="0" w:space="0" w:color="auto"/>
                    <w:bottom w:val="none" w:sz="0" w:space="0" w:color="auto"/>
                    <w:right w:val="none" w:sz="0" w:space="0" w:color="auto"/>
                  </w:divBdr>
                  <w:divsChild>
                    <w:div w:id="28264664">
                      <w:marLeft w:val="0"/>
                      <w:marRight w:val="0"/>
                      <w:marTop w:val="0"/>
                      <w:marBottom w:val="0"/>
                      <w:divBdr>
                        <w:top w:val="none" w:sz="0" w:space="0" w:color="auto"/>
                        <w:left w:val="none" w:sz="0" w:space="0" w:color="auto"/>
                        <w:bottom w:val="none" w:sz="0" w:space="0" w:color="auto"/>
                        <w:right w:val="none" w:sz="0" w:space="0" w:color="auto"/>
                      </w:divBdr>
                    </w:div>
                  </w:divsChild>
                </w:div>
                <w:div w:id="513694783">
                  <w:marLeft w:val="0"/>
                  <w:marRight w:val="0"/>
                  <w:marTop w:val="0"/>
                  <w:marBottom w:val="0"/>
                  <w:divBdr>
                    <w:top w:val="none" w:sz="0" w:space="0" w:color="auto"/>
                    <w:left w:val="none" w:sz="0" w:space="0" w:color="auto"/>
                    <w:bottom w:val="none" w:sz="0" w:space="0" w:color="auto"/>
                    <w:right w:val="none" w:sz="0" w:space="0" w:color="auto"/>
                  </w:divBdr>
                  <w:divsChild>
                    <w:div w:id="95173286">
                      <w:marLeft w:val="0"/>
                      <w:marRight w:val="0"/>
                      <w:marTop w:val="0"/>
                      <w:marBottom w:val="0"/>
                      <w:divBdr>
                        <w:top w:val="none" w:sz="0" w:space="0" w:color="auto"/>
                        <w:left w:val="none" w:sz="0" w:space="0" w:color="auto"/>
                        <w:bottom w:val="none" w:sz="0" w:space="0" w:color="auto"/>
                        <w:right w:val="none" w:sz="0" w:space="0" w:color="auto"/>
                      </w:divBdr>
                    </w:div>
                  </w:divsChild>
                </w:div>
                <w:div w:id="600190126">
                  <w:marLeft w:val="0"/>
                  <w:marRight w:val="0"/>
                  <w:marTop w:val="0"/>
                  <w:marBottom w:val="0"/>
                  <w:divBdr>
                    <w:top w:val="none" w:sz="0" w:space="0" w:color="auto"/>
                    <w:left w:val="none" w:sz="0" w:space="0" w:color="auto"/>
                    <w:bottom w:val="none" w:sz="0" w:space="0" w:color="auto"/>
                    <w:right w:val="none" w:sz="0" w:space="0" w:color="auto"/>
                  </w:divBdr>
                  <w:divsChild>
                    <w:div w:id="423843830">
                      <w:marLeft w:val="0"/>
                      <w:marRight w:val="0"/>
                      <w:marTop w:val="0"/>
                      <w:marBottom w:val="0"/>
                      <w:divBdr>
                        <w:top w:val="none" w:sz="0" w:space="0" w:color="auto"/>
                        <w:left w:val="none" w:sz="0" w:space="0" w:color="auto"/>
                        <w:bottom w:val="none" w:sz="0" w:space="0" w:color="auto"/>
                        <w:right w:val="none" w:sz="0" w:space="0" w:color="auto"/>
                      </w:divBdr>
                    </w:div>
                  </w:divsChild>
                </w:div>
                <w:div w:id="725833044">
                  <w:marLeft w:val="0"/>
                  <w:marRight w:val="0"/>
                  <w:marTop w:val="0"/>
                  <w:marBottom w:val="0"/>
                  <w:divBdr>
                    <w:top w:val="none" w:sz="0" w:space="0" w:color="auto"/>
                    <w:left w:val="none" w:sz="0" w:space="0" w:color="auto"/>
                    <w:bottom w:val="none" w:sz="0" w:space="0" w:color="auto"/>
                    <w:right w:val="none" w:sz="0" w:space="0" w:color="auto"/>
                  </w:divBdr>
                  <w:divsChild>
                    <w:div w:id="561982422">
                      <w:marLeft w:val="0"/>
                      <w:marRight w:val="0"/>
                      <w:marTop w:val="0"/>
                      <w:marBottom w:val="0"/>
                      <w:divBdr>
                        <w:top w:val="none" w:sz="0" w:space="0" w:color="auto"/>
                        <w:left w:val="none" w:sz="0" w:space="0" w:color="auto"/>
                        <w:bottom w:val="none" w:sz="0" w:space="0" w:color="auto"/>
                        <w:right w:val="none" w:sz="0" w:space="0" w:color="auto"/>
                      </w:divBdr>
                    </w:div>
                    <w:div w:id="1047995172">
                      <w:marLeft w:val="0"/>
                      <w:marRight w:val="0"/>
                      <w:marTop w:val="0"/>
                      <w:marBottom w:val="0"/>
                      <w:divBdr>
                        <w:top w:val="none" w:sz="0" w:space="0" w:color="auto"/>
                        <w:left w:val="none" w:sz="0" w:space="0" w:color="auto"/>
                        <w:bottom w:val="none" w:sz="0" w:space="0" w:color="auto"/>
                        <w:right w:val="none" w:sz="0" w:space="0" w:color="auto"/>
                      </w:divBdr>
                    </w:div>
                  </w:divsChild>
                </w:div>
                <w:div w:id="1041053819">
                  <w:marLeft w:val="0"/>
                  <w:marRight w:val="0"/>
                  <w:marTop w:val="0"/>
                  <w:marBottom w:val="0"/>
                  <w:divBdr>
                    <w:top w:val="none" w:sz="0" w:space="0" w:color="auto"/>
                    <w:left w:val="none" w:sz="0" w:space="0" w:color="auto"/>
                    <w:bottom w:val="none" w:sz="0" w:space="0" w:color="auto"/>
                    <w:right w:val="none" w:sz="0" w:space="0" w:color="auto"/>
                  </w:divBdr>
                  <w:divsChild>
                    <w:div w:id="1547596092">
                      <w:marLeft w:val="0"/>
                      <w:marRight w:val="0"/>
                      <w:marTop w:val="0"/>
                      <w:marBottom w:val="0"/>
                      <w:divBdr>
                        <w:top w:val="none" w:sz="0" w:space="0" w:color="auto"/>
                        <w:left w:val="none" w:sz="0" w:space="0" w:color="auto"/>
                        <w:bottom w:val="none" w:sz="0" w:space="0" w:color="auto"/>
                        <w:right w:val="none" w:sz="0" w:space="0" w:color="auto"/>
                      </w:divBdr>
                    </w:div>
                  </w:divsChild>
                </w:div>
                <w:div w:id="1086000934">
                  <w:marLeft w:val="0"/>
                  <w:marRight w:val="0"/>
                  <w:marTop w:val="0"/>
                  <w:marBottom w:val="0"/>
                  <w:divBdr>
                    <w:top w:val="none" w:sz="0" w:space="0" w:color="auto"/>
                    <w:left w:val="none" w:sz="0" w:space="0" w:color="auto"/>
                    <w:bottom w:val="none" w:sz="0" w:space="0" w:color="auto"/>
                    <w:right w:val="none" w:sz="0" w:space="0" w:color="auto"/>
                  </w:divBdr>
                  <w:divsChild>
                    <w:div w:id="239485354">
                      <w:marLeft w:val="0"/>
                      <w:marRight w:val="0"/>
                      <w:marTop w:val="0"/>
                      <w:marBottom w:val="0"/>
                      <w:divBdr>
                        <w:top w:val="none" w:sz="0" w:space="0" w:color="auto"/>
                        <w:left w:val="none" w:sz="0" w:space="0" w:color="auto"/>
                        <w:bottom w:val="none" w:sz="0" w:space="0" w:color="auto"/>
                        <w:right w:val="none" w:sz="0" w:space="0" w:color="auto"/>
                      </w:divBdr>
                    </w:div>
                  </w:divsChild>
                </w:div>
                <w:div w:id="1192255924">
                  <w:marLeft w:val="0"/>
                  <w:marRight w:val="0"/>
                  <w:marTop w:val="0"/>
                  <w:marBottom w:val="0"/>
                  <w:divBdr>
                    <w:top w:val="none" w:sz="0" w:space="0" w:color="auto"/>
                    <w:left w:val="none" w:sz="0" w:space="0" w:color="auto"/>
                    <w:bottom w:val="none" w:sz="0" w:space="0" w:color="auto"/>
                    <w:right w:val="none" w:sz="0" w:space="0" w:color="auto"/>
                  </w:divBdr>
                  <w:divsChild>
                    <w:div w:id="799415633">
                      <w:marLeft w:val="0"/>
                      <w:marRight w:val="0"/>
                      <w:marTop w:val="0"/>
                      <w:marBottom w:val="0"/>
                      <w:divBdr>
                        <w:top w:val="none" w:sz="0" w:space="0" w:color="auto"/>
                        <w:left w:val="none" w:sz="0" w:space="0" w:color="auto"/>
                        <w:bottom w:val="none" w:sz="0" w:space="0" w:color="auto"/>
                        <w:right w:val="none" w:sz="0" w:space="0" w:color="auto"/>
                      </w:divBdr>
                    </w:div>
                  </w:divsChild>
                </w:div>
                <w:div w:id="1293944721">
                  <w:marLeft w:val="0"/>
                  <w:marRight w:val="0"/>
                  <w:marTop w:val="0"/>
                  <w:marBottom w:val="0"/>
                  <w:divBdr>
                    <w:top w:val="none" w:sz="0" w:space="0" w:color="auto"/>
                    <w:left w:val="none" w:sz="0" w:space="0" w:color="auto"/>
                    <w:bottom w:val="none" w:sz="0" w:space="0" w:color="auto"/>
                    <w:right w:val="none" w:sz="0" w:space="0" w:color="auto"/>
                  </w:divBdr>
                  <w:divsChild>
                    <w:div w:id="1060832165">
                      <w:marLeft w:val="0"/>
                      <w:marRight w:val="0"/>
                      <w:marTop w:val="0"/>
                      <w:marBottom w:val="0"/>
                      <w:divBdr>
                        <w:top w:val="none" w:sz="0" w:space="0" w:color="auto"/>
                        <w:left w:val="none" w:sz="0" w:space="0" w:color="auto"/>
                        <w:bottom w:val="none" w:sz="0" w:space="0" w:color="auto"/>
                        <w:right w:val="none" w:sz="0" w:space="0" w:color="auto"/>
                      </w:divBdr>
                    </w:div>
                  </w:divsChild>
                </w:div>
                <w:div w:id="1307857944">
                  <w:marLeft w:val="0"/>
                  <w:marRight w:val="0"/>
                  <w:marTop w:val="0"/>
                  <w:marBottom w:val="0"/>
                  <w:divBdr>
                    <w:top w:val="none" w:sz="0" w:space="0" w:color="auto"/>
                    <w:left w:val="none" w:sz="0" w:space="0" w:color="auto"/>
                    <w:bottom w:val="none" w:sz="0" w:space="0" w:color="auto"/>
                    <w:right w:val="none" w:sz="0" w:space="0" w:color="auto"/>
                  </w:divBdr>
                  <w:divsChild>
                    <w:div w:id="484053433">
                      <w:marLeft w:val="0"/>
                      <w:marRight w:val="0"/>
                      <w:marTop w:val="0"/>
                      <w:marBottom w:val="0"/>
                      <w:divBdr>
                        <w:top w:val="none" w:sz="0" w:space="0" w:color="auto"/>
                        <w:left w:val="none" w:sz="0" w:space="0" w:color="auto"/>
                        <w:bottom w:val="none" w:sz="0" w:space="0" w:color="auto"/>
                        <w:right w:val="none" w:sz="0" w:space="0" w:color="auto"/>
                      </w:divBdr>
                    </w:div>
                    <w:div w:id="1942644395">
                      <w:marLeft w:val="0"/>
                      <w:marRight w:val="0"/>
                      <w:marTop w:val="0"/>
                      <w:marBottom w:val="0"/>
                      <w:divBdr>
                        <w:top w:val="none" w:sz="0" w:space="0" w:color="auto"/>
                        <w:left w:val="none" w:sz="0" w:space="0" w:color="auto"/>
                        <w:bottom w:val="none" w:sz="0" w:space="0" w:color="auto"/>
                        <w:right w:val="none" w:sz="0" w:space="0" w:color="auto"/>
                      </w:divBdr>
                    </w:div>
                  </w:divsChild>
                </w:div>
                <w:div w:id="1514026848">
                  <w:marLeft w:val="0"/>
                  <w:marRight w:val="0"/>
                  <w:marTop w:val="0"/>
                  <w:marBottom w:val="0"/>
                  <w:divBdr>
                    <w:top w:val="none" w:sz="0" w:space="0" w:color="auto"/>
                    <w:left w:val="none" w:sz="0" w:space="0" w:color="auto"/>
                    <w:bottom w:val="none" w:sz="0" w:space="0" w:color="auto"/>
                    <w:right w:val="none" w:sz="0" w:space="0" w:color="auto"/>
                  </w:divBdr>
                  <w:divsChild>
                    <w:div w:id="1282372108">
                      <w:marLeft w:val="0"/>
                      <w:marRight w:val="0"/>
                      <w:marTop w:val="0"/>
                      <w:marBottom w:val="0"/>
                      <w:divBdr>
                        <w:top w:val="none" w:sz="0" w:space="0" w:color="auto"/>
                        <w:left w:val="none" w:sz="0" w:space="0" w:color="auto"/>
                        <w:bottom w:val="none" w:sz="0" w:space="0" w:color="auto"/>
                        <w:right w:val="none" w:sz="0" w:space="0" w:color="auto"/>
                      </w:divBdr>
                    </w:div>
                  </w:divsChild>
                </w:div>
                <w:div w:id="1539969580">
                  <w:marLeft w:val="0"/>
                  <w:marRight w:val="0"/>
                  <w:marTop w:val="0"/>
                  <w:marBottom w:val="0"/>
                  <w:divBdr>
                    <w:top w:val="none" w:sz="0" w:space="0" w:color="auto"/>
                    <w:left w:val="none" w:sz="0" w:space="0" w:color="auto"/>
                    <w:bottom w:val="none" w:sz="0" w:space="0" w:color="auto"/>
                    <w:right w:val="none" w:sz="0" w:space="0" w:color="auto"/>
                  </w:divBdr>
                  <w:divsChild>
                    <w:div w:id="1288046248">
                      <w:marLeft w:val="0"/>
                      <w:marRight w:val="0"/>
                      <w:marTop w:val="0"/>
                      <w:marBottom w:val="0"/>
                      <w:divBdr>
                        <w:top w:val="none" w:sz="0" w:space="0" w:color="auto"/>
                        <w:left w:val="none" w:sz="0" w:space="0" w:color="auto"/>
                        <w:bottom w:val="none" w:sz="0" w:space="0" w:color="auto"/>
                        <w:right w:val="none" w:sz="0" w:space="0" w:color="auto"/>
                      </w:divBdr>
                    </w:div>
                  </w:divsChild>
                </w:div>
                <w:div w:id="1813863705">
                  <w:marLeft w:val="0"/>
                  <w:marRight w:val="0"/>
                  <w:marTop w:val="0"/>
                  <w:marBottom w:val="0"/>
                  <w:divBdr>
                    <w:top w:val="none" w:sz="0" w:space="0" w:color="auto"/>
                    <w:left w:val="none" w:sz="0" w:space="0" w:color="auto"/>
                    <w:bottom w:val="none" w:sz="0" w:space="0" w:color="auto"/>
                    <w:right w:val="none" w:sz="0" w:space="0" w:color="auto"/>
                  </w:divBdr>
                  <w:divsChild>
                    <w:div w:id="1823696722">
                      <w:marLeft w:val="0"/>
                      <w:marRight w:val="0"/>
                      <w:marTop w:val="0"/>
                      <w:marBottom w:val="0"/>
                      <w:divBdr>
                        <w:top w:val="none" w:sz="0" w:space="0" w:color="auto"/>
                        <w:left w:val="none" w:sz="0" w:space="0" w:color="auto"/>
                        <w:bottom w:val="none" w:sz="0" w:space="0" w:color="auto"/>
                        <w:right w:val="none" w:sz="0" w:space="0" w:color="auto"/>
                      </w:divBdr>
                    </w:div>
                  </w:divsChild>
                </w:div>
                <w:div w:id="1925527006">
                  <w:marLeft w:val="0"/>
                  <w:marRight w:val="0"/>
                  <w:marTop w:val="0"/>
                  <w:marBottom w:val="0"/>
                  <w:divBdr>
                    <w:top w:val="none" w:sz="0" w:space="0" w:color="auto"/>
                    <w:left w:val="none" w:sz="0" w:space="0" w:color="auto"/>
                    <w:bottom w:val="none" w:sz="0" w:space="0" w:color="auto"/>
                    <w:right w:val="none" w:sz="0" w:space="0" w:color="auto"/>
                  </w:divBdr>
                  <w:divsChild>
                    <w:div w:id="721489330">
                      <w:marLeft w:val="0"/>
                      <w:marRight w:val="0"/>
                      <w:marTop w:val="0"/>
                      <w:marBottom w:val="0"/>
                      <w:divBdr>
                        <w:top w:val="none" w:sz="0" w:space="0" w:color="auto"/>
                        <w:left w:val="none" w:sz="0" w:space="0" w:color="auto"/>
                        <w:bottom w:val="none" w:sz="0" w:space="0" w:color="auto"/>
                        <w:right w:val="none" w:sz="0" w:space="0" w:color="auto"/>
                      </w:divBdr>
                    </w:div>
                  </w:divsChild>
                </w:div>
                <w:div w:id="2061242016">
                  <w:marLeft w:val="0"/>
                  <w:marRight w:val="0"/>
                  <w:marTop w:val="0"/>
                  <w:marBottom w:val="0"/>
                  <w:divBdr>
                    <w:top w:val="none" w:sz="0" w:space="0" w:color="auto"/>
                    <w:left w:val="none" w:sz="0" w:space="0" w:color="auto"/>
                    <w:bottom w:val="none" w:sz="0" w:space="0" w:color="auto"/>
                    <w:right w:val="none" w:sz="0" w:space="0" w:color="auto"/>
                  </w:divBdr>
                  <w:divsChild>
                    <w:div w:id="132940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73438">
          <w:marLeft w:val="0"/>
          <w:marRight w:val="0"/>
          <w:marTop w:val="0"/>
          <w:marBottom w:val="0"/>
          <w:divBdr>
            <w:top w:val="none" w:sz="0" w:space="0" w:color="auto"/>
            <w:left w:val="none" w:sz="0" w:space="0" w:color="auto"/>
            <w:bottom w:val="none" w:sz="0" w:space="0" w:color="auto"/>
            <w:right w:val="none" w:sz="0" w:space="0" w:color="auto"/>
          </w:divBdr>
        </w:div>
        <w:div w:id="332337615">
          <w:marLeft w:val="0"/>
          <w:marRight w:val="0"/>
          <w:marTop w:val="0"/>
          <w:marBottom w:val="0"/>
          <w:divBdr>
            <w:top w:val="none" w:sz="0" w:space="0" w:color="auto"/>
            <w:left w:val="none" w:sz="0" w:space="0" w:color="auto"/>
            <w:bottom w:val="none" w:sz="0" w:space="0" w:color="auto"/>
            <w:right w:val="none" w:sz="0" w:space="0" w:color="auto"/>
          </w:divBdr>
        </w:div>
        <w:div w:id="433867782">
          <w:marLeft w:val="0"/>
          <w:marRight w:val="0"/>
          <w:marTop w:val="0"/>
          <w:marBottom w:val="0"/>
          <w:divBdr>
            <w:top w:val="none" w:sz="0" w:space="0" w:color="auto"/>
            <w:left w:val="none" w:sz="0" w:space="0" w:color="auto"/>
            <w:bottom w:val="none" w:sz="0" w:space="0" w:color="auto"/>
            <w:right w:val="none" w:sz="0" w:space="0" w:color="auto"/>
          </w:divBdr>
          <w:divsChild>
            <w:div w:id="1557669150">
              <w:marLeft w:val="0"/>
              <w:marRight w:val="0"/>
              <w:marTop w:val="0"/>
              <w:marBottom w:val="0"/>
              <w:divBdr>
                <w:top w:val="none" w:sz="0" w:space="0" w:color="auto"/>
                <w:left w:val="none" w:sz="0" w:space="0" w:color="auto"/>
                <w:bottom w:val="none" w:sz="0" w:space="0" w:color="auto"/>
                <w:right w:val="none" w:sz="0" w:space="0" w:color="auto"/>
              </w:divBdr>
            </w:div>
            <w:div w:id="1969313365">
              <w:marLeft w:val="0"/>
              <w:marRight w:val="0"/>
              <w:marTop w:val="0"/>
              <w:marBottom w:val="0"/>
              <w:divBdr>
                <w:top w:val="none" w:sz="0" w:space="0" w:color="auto"/>
                <w:left w:val="none" w:sz="0" w:space="0" w:color="auto"/>
                <w:bottom w:val="none" w:sz="0" w:space="0" w:color="auto"/>
                <w:right w:val="none" w:sz="0" w:space="0" w:color="auto"/>
              </w:divBdr>
            </w:div>
          </w:divsChild>
        </w:div>
        <w:div w:id="520825534">
          <w:marLeft w:val="0"/>
          <w:marRight w:val="0"/>
          <w:marTop w:val="0"/>
          <w:marBottom w:val="0"/>
          <w:divBdr>
            <w:top w:val="none" w:sz="0" w:space="0" w:color="auto"/>
            <w:left w:val="none" w:sz="0" w:space="0" w:color="auto"/>
            <w:bottom w:val="none" w:sz="0" w:space="0" w:color="auto"/>
            <w:right w:val="none" w:sz="0" w:space="0" w:color="auto"/>
          </w:divBdr>
          <w:divsChild>
            <w:div w:id="257099370">
              <w:marLeft w:val="0"/>
              <w:marRight w:val="0"/>
              <w:marTop w:val="0"/>
              <w:marBottom w:val="0"/>
              <w:divBdr>
                <w:top w:val="none" w:sz="0" w:space="0" w:color="auto"/>
                <w:left w:val="none" w:sz="0" w:space="0" w:color="auto"/>
                <w:bottom w:val="none" w:sz="0" w:space="0" w:color="auto"/>
                <w:right w:val="none" w:sz="0" w:space="0" w:color="auto"/>
              </w:divBdr>
            </w:div>
            <w:div w:id="517232506">
              <w:marLeft w:val="0"/>
              <w:marRight w:val="0"/>
              <w:marTop w:val="0"/>
              <w:marBottom w:val="0"/>
              <w:divBdr>
                <w:top w:val="none" w:sz="0" w:space="0" w:color="auto"/>
                <w:left w:val="none" w:sz="0" w:space="0" w:color="auto"/>
                <w:bottom w:val="none" w:sz="0" w:space="0" w:color="auto"/>
                <w:right w:val="none" w:sz="0" w:space="0" w:color="auto"/>
              </w:divBdr>
            </w:div>
            <w:div w:id="1113213585">
              <w:marLeft w:val="0"/>
              <w:marRight w:val="0"/>
              <w:marTop w:val="0"/>
              <w:marBottom w:val="0"/>
              <w:divBdr>
                <w:top w:val="none" w:sz="0" w:space="0" w:color="auto"/>
                <w:left w:val="none" w:sz="0" w:space="0" w:color="auto"/>
                <w:bottom w:val="none" w:sz="0" w:space="0" w:color="auto"/>
                <w:right w:val="none" w:sz="0" w:space="0" w:color="auto"/>
              </w:divBdr>
            </w:div>
            <w:div w:id="1925218081">
              <w:marLeft w:val="0"/>
              <w:marRight w:val="0"/>
              <w:marTop w:val="0"/>
              <w:marBottom w:val="0"/>
              <w:divBdr>
                <w:top w:val="none" w:sz="0" w:space="0" w:color="auto"/>
                <w:left w:val="none" w:sz="0" w:space="0" w:color="auto"/>
                <w:bottom w:val="none" w:sz="0" w:space="0" w:color="auto"/>
                <w:right w:val="none" w:sz="0" w:space="0" w:color="auto"/>
              </w:divBdr>
            </w:div>
            <w:div w:id="2056276510">
              <w:marLeft w:val="0"/>
              <w:marRight w:val="0"/>
              <w:marTop w:val="0"/>
              <w:marBottom w:val="0"/>
              <w:divBdr>
                <w:top w:val="none" w:sz="0" w:space="0" w:color="auto"/>
                <w:left w:val="none" w:sz="0" w:space="0" w:color="auto"/>
                <w:bottom w:val="none" w:sz="0" w:space="0" w:color="auto"/>
                <w:right w:val="none" w:sz="0" w:space="0" w:color="auto"/>
              </w:divBdr>
            </w:div>
          </w:divsChild>
        </w:div>
        <w:div w:id="564074316">
          <w:marLeft w:val="0"/>
          <w:marRight w:val="0"/>
          <w:marTop w:val="0"/>
          <w:marBottom w:val="0"/>
          <w:divBdr>
            <w:top w:val="none" w:sz="0" w:space="0" w:color="auto"/>
            <w:left w:val="none" w:sz="0" w:space="0" w:color="auto"/>
            <w:bottom w:val="none" w:sz="0" w:space="0" w:color="auto"/>
            <w:right w:val="none" w:sz="0" w:space="0" w:color="auto"/>
          </w:divBdr>
        </w:div>
        <w:div w:id="580287109">
          <w:marLeft w:val="0"/>
          <w:marRight w:val="0"/>
          <w:marTop w:val="0"/>
          <w:marBottom w:val="0"/>
          <w:divBdr>
            <w:top w:val="none" w:sz="0" w:space="0" w:color="auto"/>
            <w:left w:val="none" w:sz="0" w:space="0" w:color="auto"/>
            <w:bottom w:val="none" w:sz="0" w:space="0" w:color="auto"/>
            <w:right w:val="none" w:sz="0" w:space="0" w:color="auto"/>
          </w:divBdr>
        </w:div>
        <w:div w:id="589431308">
          <w:marLeft w:val="0"/>
          <w:marRight w:val="0"/>
          <w:marTop w:val="0"/>
          <w:marBottom w:val="0"/>
          <w:divBdr>
            <w:top w:val="none" w:sz="0" w:space="0" w:color="auto"/>
            <w:left w:val="none" w:sz="0" w:space="0" w:color="auto"/>
            <w:bottom w:val="none" w:sz="0" w:space="0" w:color="auto"/>
            <w:right w:val="none" w:sz="0" w:space="0" w:color="auto"/>
          </w:divBdr>
        </w:div>
        <w:div w:id="666711367">
          <w:marLeft w:val="0"/>
          <w:marRight w:val="0"/>
          <w:marTop w:val="0"/>
          <w:marBottom w:val="0"/>
          <w:divBdr>
            <w:top w:val="none" w:sz="0" w:space="0" w:color="auto"/>
            <w:left w:val="none" w:sz="0" w:space="0" w:color="auto"/>
            <w:bottom w:val="none" w:sz="0" w:space="0" w:color="auto"/>
            <w:right w:val="none" w:sz="0" w:space="0" w:color="auto"/>
          </w:divBdr>
          <w:divsChild>
            <w:div w:id="139464137">
              <w:marLeft w:val="0"/>
              <w:marRight w:val="0"/>
              <w:marTop w:val="0"/>
              <w:marBottom w:val="0"/>
              <w:divBdr>
                <w:top w:val="none" w:sz="0" w:space="0" w:color="auto"/>
                <w:left w:val="none" w:sz="0" w:space="0" w:color="auto"/>
                <w:bottom w:val="none" w:sz="0" w:space="0" w:color="auto"/>
                <w:right w:val="none" w:sz="0" w:space="0" w:color="auto"/>
              </w:divBdr>
            </w:div>
            <w:div w:id="340199691">
              <w:marLeft w:val="0"/>
              <w:marRight w:val="0"/>
              <w:marTop w:val="0"/>
              <w:marBottom w:val="0"/>
              <w:divBdr>
                <w:top w:val="none" w:sz="0" w:space="0" w:color="auto"/>
                <w:left w:val="none" w:sz="0" w:space="0" w:color="auto"/>
                <w:bottom w:val="none" w:sz="0" w:space="0" w:color="auto"/>
                <w:right w:val="none" w:sz="0" w:space="0" w:color="auto"/>
              </w:divBdr>
            </w:div>
            <w:div w:id="617377827">
              <w:marLeft w:val="0"/>
              <w:marRight w:val="0"/>
              <w:marTop w:val="0"/>
              <w:marBottom w:val="0"/>
              <w:divBdr>
                <w:top w:val="none" w:sz="0" w:space="0" w:color="auto"/>
                <w:left w:val="none" w:sz="0" w:space="0" w:color="auto"/>
                <w:bottom w:val="none" w:sz="0" w:space="0" w:color="auto"/>
                <w:right w:val="none" w:sz="0" w:space="0" w:color="auto"/>
              </w:divBdr>
            </w:div>
            <w:div w:id="893851163">
              <w:marLeft w:val="0"/>
              <w:marRight w:val="0"/>
              <w:marTop w:val="0"/>
              <w:marBottom w:val="0"/>
              <w:divBdr>
                <w:top w:val="none" w:sz="0" w:space="0" w:color="auto"/>
                <w:left w:val="none" w:sz="0" w:space="0" w:color="auto"/>
                <w:bottom w:val="none" w:sz="0" w:space="0" w:color="auto"/>
                <w:right w:val="none" w:sz="0" w:space="0" w:color="auto"/>
              </w:divBdr>
            </w:div>
            <w:div w:id="1638026123">
              <w:marLeft w:val="0"/>
              <w:marRight w:val="0"/>
              <w:marTop w:val="0"/>
              <w:marBottom w:val="0"/>
              <w:divBdr>
                <w:top w:val="none" w:sz="0" w:space="0" w:color="auto"/>
                <w:left w:val="none" w:sz="0" w:space="0" w:color="auto"/>
                <w:bottom w:val="none" w:sz="0" w:space="0" w:color="auto"/>
                <w:right w:val="none" w:sz="0" w:space="0" w:color="auto"/>
              </w:divBdr>
            </w:div>
          </w:divsChild>
        </w:div>
        <w:div w:id="728920877">
          <w:marLeft w:val="0"/>
          <w:marRight w:val="0"/>
          <w:marTop w:val="0"/>
          <w:marBottom w:val="0"/>
          <w:divBdr>
            <w:top w:val="none" w:sz="0" w:space="0" w:color="auto"/>
            <w:left w:val="none" w:sz="0" w:space="0" w:color="auto"/>
            <w:bottom w:val="none" w:sz="0" w:space="0" w:color="auto"/>
            <w:right w:val="none" w:sz="0" w:space="0" w:color="auto"/>
          </w:divBdr>
        </w:div>
        <w:div w:id="767388996">
          <w:marLeft w:val="0"/>
          <w:marRight w:val="0"/>
          <w:marTop w:val="0"/>
          <w:marBottom w:val="0"/>
          <w:divBdr>
            <w:top w:val="none" w:sz="0" w:space="0" w:color="auto"/>
            <w:left w:val="none" w:sz="0" w:space="0" w:color="auto"/>
            <w:bottom w:val="none" w:sz="0" w:space="0" w:color="auto"/>
            <w:right w:val="none" w:sz="0" w:space="0" w:color="auto"/>
          </w:divBdr>
        </w:div>
        <w:div w:id="943923703">
          <w:marLeft w:val="0"/>
          <w:marRight w:val="0"/>
          <w:marTop w:val="0"/>
          <w:marBottom w:val="0"/>
          <w:divBdr>
            <w:top w:val="none" w:sz="0" w:space="0" w:color="auto"/>
            <w:left w:val="none" w:sz="0" w:space="0" w:color="auto"/>
            <w:bottom w:val="none" w:sz="0" w:space="0" w:color="auto"/>
            <w:right w:val="none" w:sz="0" w:space="0" w:color="auto"/>
          </w:divBdr>
        </w:div>
        <w:div w:id="1240556578">
          <w:marLeft w:val="0"/>
          <w:marRight w:val="0"/>
          <w:marTop w:val="0"/>
          <w:marBottom w:val="0"/>
          <w:divBdr>
            <w:top w:val="none" w:sz="0" w:space="0" w:color="auto"/>
            <w:left w:val="none" w:sz="0" w:space="0" w:color="auto"/>
            <w:bottom w:val="none" w:sz="0" w:space="0" w:color="auto"/>
            <w:right w:val="none" w:sz="0" w:space="0" w:color="auto"/>
          </w:divBdr>
          <w:divsChild>
            <w:div w:id="2146964880">
              <w:marLeft w:val="0"/>
              <w:marRight w:val="0"/>
              <w:marTop w:val="0"/>
              <w:marBottom w:val="0"/>
              <w:divBdr>
                <w:top w:val="none" w:sz="0" w:space="0" w:color="auto"/>
                <w:left w:val="none" w:sz="0" w:space="0" w:color="auto"/>
                <w:bottom w:val="none" w:sz="0" w:space="0" w:color="auto"/>
                <w:right w:val="none" w:sz="0" w:space="0" w:color="auto"/>
              </w:divBdr>
            </w:div>
          </w:divsChild>
        </w:div>
        <w:div w:id="1455099479">
          <w:marLeft w:val="0"/>
          <w:marRight w:val="0"/>
          <w:marTop w:val="0"/>
          <w:marBottom w:val="0"/>
          <w:divBdr>
            <w:top w:val="none" w:sz="0" w:space="0" w:color="auto"/>
            <w:left w:val="none" w:sz="0" w:space="0" w:color="auto"/>
            <w:bottom w:val="none" w:sz="0" w:space="0" w:color="auto"/>
            <w:right w:val="none" w:sz="0" w:space="0" w:color="auto"/>
          </w:divBdr>
        </w:div>
        <w:div w:id="1490976722">
          <w:marLeft w:val="0"/>
          <w:marRight w:val="0"/>
          <w:marTop w:val="0"/>
          <w:marBottom w:val="0"/>
          <w:divBdr>
            <w:top w:val="none" w:sz="0" w:space="0" w:color="auto"/>
            <w:left w:val="none" w:sz="0" w:space="0" w:color="auto"/>
            <w:bottom w:val="none" w:sz="0" w:space="0" w:color="auto"/>
            <w:right w:val="none" w:sz="0" w:space="0" w:color="auto"/>
          </w:divBdr>
        </w:div>
        <w:div w:id="1539663626">
          <w:marLeft w:val="0"/>
          <w:marRight w:val="0"/>
          <w:marTop w:val="0"/>
          <w:marBottom w:val="0"/>
          <w:divBdr>
            <w:top w:val="none" w:sz="0" w:space="0" w:color="auto"/>
            <w:left w:val="none" w:sz="0" w:space="0" w:color="auto"/>
            <w:bottom w:val="none" w:sz="0" w:space="0" w:color="auto"/>
            <w:right w:val="none" w:sz="0" w:space="0" w:color="auto"/>
          </w:divBdr>
        </w:div>
        <w:div w:id="1613777604">
          <w:marLeft w:val="0"/>
          <w:marRight w:val="0"/>
          <w:marTop w:val="0"/>
          <w:marBottom w:val="0"/>
          <w:divBdr>
            <w:top w:val="none" w:sz="0" w:space="0" w:color="auto"/>
            <w:left w:val="none" w:sz="0" w:space="0" w:color="auto"/>
            <w:bottom w:val="none" w:sz="0" w:space="0" w:color="auto"/>
            <w:right w:val="none" w:sz="0" w:space="0" w:color="auto"/>
          </w:divBdr>
        </w:div>
        <w:div w:id="1679039523">
          <w:marLeft w:val="0"/>
          <w:marRight w:val="0"/>
          <w:marTop w:val="0"/>
          <w:marBottom w:val="0"/>
          <w:divBdr>
            <w:top w:val="none" w:sz="0" w:space="0" w:color="auto"/>
            <w:left w:val="none" w:sz="0" w:space="0" w:color="auto"/>
            <w:bottom w:val="none" w:sz="0" w:space="0" w:color="auto"/>
            <w:right w:val="none" w:sz="0" w:space="0" w:color="auto"/>
          </w:divBdr>
        </w:div>
        <w:div w:id="1953126205">
          <w:marLeft w:val="0"/>
          <w:marRight w:val="0"/>
          <w:marTop w:val="0"/>
          <w:marBottom w:val="0"/>
          <w:divBdr>
            <w:top w:val="none" w:sz="0" w:space="0" w:color="auto"/>
            <w:left w:val="none" w:sz="0" w:space="0" w:color="auto"/>
            <w:bottom w:val="none" w:sz="0" w:space="0" w:color="auto"/>
            <w:right w:val="none" w:sz="0" w:space="0" w:color="auto"/>
          </w:divBdr>
          <w:divsChild>
            <w:div w:id="186411435">
              <w:marLeft w:val="0"/>
              <w:marRight w:val="0"/>
              <w:marTop w:val="0"/>
              <w:marBottom w:val="0"/>
              <w:divBdr>
                <w:top w:val="none" w:sz="0" w:space="0" w:color="auto"/>
                <w:left w:val="none" w:sz="0" w:space="0" w:color="auto"/>
                <w:bottom w:val="none" w:sz="0" w:space="0" w:color="auto"/>
                <w:right w:val="none" w:sz="0" w:space="0" w:color="auto"/>
              </w:divBdr>
            </w:div>
            <w:div w:id="304238080">
              <w:marLeft w:val="0"/>
              <w:marRight w:val="0"/>
              <w:marTop w:val="0"/>
              <w:marBottom w:val="0"/>
              <w:divBdr>
                <w:top w:val="none" w:sz="0" w:space="0" w:color="auto"/>
                <w:left w:val="none" w:sz="0" w:space="0" w:color="auto"/>
                <w:bottom w:val="none" w:sz="0" w:space="0" w:color="auto"/>
                <w:right w:val="none" w:sz="0" w:space="0" w:color="auto"/>
              </w:divBdr>
            </w:div>
            <w:div w:id="1082146426">
              <w:marLeft w:val="0"/>
              <w:marRight w:val="0"/>
              <w:marTop w:val="0"/>
              <w:marBottom w:val="0"/>
              <w:divBdr>
                <w:top w:val="none" w:sz="0" w:space="0" w:color="auto"/>
                <w:left w:val="none" w:sz="0" w:space="0" w:color="auto"/>
                <w:bottom w:val="none" w:sz="0" w:space="0" w:color="auto"/>
                <w:right w:val="none" w:sz="0" w:space="0" w:color="auto"/>
              </w:divBdr>
            </w:div>
            <w:div w:id="1857307401">
              <w:marLeft w:val="0"/>
              <w:marRight w:val="0"/>
              <w:marTop w:val="0"/>
              <w:marBottom w:val="0"/>
              <w:divBdr>
                <w:top w:val="none" w:sz="0" w:space="0" w:color="auto"/>
                <w:left w:val="none" w:sz="0" w:space="0" w:color="auto"/>
                <w:bottom w:val="none" w:sz="0" w:space="0" w:color="auto"/>
                <w:right w:val="none" w:sz="0" w:space="0" w:color="auto"/>
              </w:divBdr>
            </w:div>
            <w:div w:id="19214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566916678">
      <w:bodyDiv w:val="1"/>
      <w:marLeft w:val="0"/>
      <w:marRight w:val="0"/>
      <w:marTop w:val="0"/>
      <w:marBottom w:val="0"/>
      <w:divBdr>
        <w:top w:val="none" w:sz="0" w:space="0" w:color="auto"/>
        <w:left w:val="none" w:sz="0" w:space="0" w:color="auto"/>
        <w:bottom w:val="none" w:sz="0" w:space="0" w:color="auto"/>
        <w:right w:val="none" w:sz="0" w:space="0" w:color="auto"/>
      </w:divBdr>
    </w:div>
    <w:div w:id="1578974544">
      <w:bodyDiv w:val="1"/>
      <w:marLeft w:val="0"/>
      <w:marRight w:val="0"/>
      <w:marTop w:val="0"/>
      <w:marBottom w:val="0"/>
      <w:divBdr>
        <w:top w:val="none" w:sz="0" w:space="0" w:color="auto"/>
        <w:left w:val="none" w:sz="0" w:space="0" w:color="auto"/>
        <w:bottom w:val="none" w:sz="0" w:space="0" w:color="auto"/>
        <w:right w:val="none" w:sz="0" w:space="0" w:color="auto"/>
      </w:divBdr>
    </w:div>
    <w:div w:id="1594240818">
      <w:bodyDiv w:val="1"/>
      <w:marLeft w:val="0"/>
      <w:marRight w:val="0"/>
      <w:marTop w:val="0"/>
      <w:marBottom w:val="0"/>
      <w:divBdr>
        <w:top w:val="none" w:sz="0" w:space="0" w:color="auto"/>
        <w:left w:val="none" w:sz="0" w:space="0" w:color="auto"/>
        <w:bottom w:val="none" w:sz="0" w:space="0" w:color="auto"/>
        <w:right w:val="none" w:sz="0" w:space="0" w:color="auto"/>
      </w:divBdr>
    </w:div>
    <w:div w:id="1606495979">
      <w:bodyDiv w:val="1"/>
      <w:marLeft w:val="0"/>
      <w:marRight w:val="0"/>
      <w:marTop w:val="0"/>
      <w:marBottom w:val="0"/>
      <w:divBdr>
        <w:top w:val="none" w:sz="0" w:space="0" w:color="auto"/>
        <w:left w:val="none" w:sz="0" w:space="0" w:color="auto"/>
        <w:bottom w:val="none" w:sz="0" w:space="0" w:color="auto"/>
        <w:right w:val="none" w:sz="0" w:space="0" w:color="auto"/>
      </w:divBdr>
    </w:div>
    <w:div w:id="1641183470">
      <w:bodyDiv w:val="1"/>
      <w:marLeft w:val="0"/>
      <w:marRight w:val="0"/>
      <w:marTop w:val="0"/>
      <w:marBottom w:val="0"/>
      <w:divBdr>
        <w:top w:val="none" w:sz="0" w:space="0" w:color="auto"/>
        <w:left w:val="none" w:sz="0" w:space="0" w:color="auto"/>
        <w:bottom w:val="none" w:sz="0" w:space="0" w:color="auto"/>
        <w:right w:val="none" w:sz="0" w:space="0" w:color="auto"/>
      </w:divBdr>
    </w:div>
    <w:div w:id="1649551801">
      <w:bodyDiv w:val="1"/>
      <w:marLeft w:val="0"/>
      <w:marRight w:val="0"/>
      <w:marTop w:val="0"/>
      <w:marBottom w:val="0"/>
      <w:divBdr>
        <w:top w:val="none" w:sz="0" w:space="0" w:color="auto"/>
        <w:left w:val="none" w:sz="0" w:space="0" w:color="auto"/>
        <w:bottom w:val="none" w:sz="0" w:space="0" w:color="auto"/>
        <w:right w:val="none" w:sz="0" w:space="0" w:color="auto"/>
      </w:divBdr>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691950731">
      <w:bodyDiv w:val="1"/>
      <w:marLeft w:val="0"/>
      <w:marRight w:val="0"/>
      <w:marTop w:val="0"/>
      <w:marBottom w:val="0"/>
      <w:divBdr>
        <w:top w:val="none" w:sz="0" w:space="0" w:color="auto"/>
        <w:left w:val="none" w:sz="0" w:space="0" w:color="auto"/>
        <w:bottom w:val="none" w:sz="0" w:space="0" w:color="auto"/>
        <w:right w:val="none" w:sz="0" w:space="0" w:color="auto"/>
      </w:divBdr>
      <w:divsChild>
        <w:div w:id="164127440">
          <w:marLeft w:val="0"/>
          <w:marRight w:val="0"/>
          <w:marTop w:val="0"/>
          <w:marBottom w:val="0"/>
          <w:divBdr>
            <w:top w:val="none" w:sz="0" w:space="0" w:color="auto"/>
            <w:left w:val="none" w:sz="0" w:space="0" w:color="auto"/>
            <w:bottom w:val="none" w:sz="0" w:space="0" w:color="auto"/>
            <w:right w:val="none" w:sz="0" w:space="0" w:color="auto"/>
          </w:divBdr>
        </w:div>
        <w:div w:id="880284362">
          <w:marLeft w:val="0"/>
          <w:marRight w:val="0"/>
          <w:marTop w:val="0"/>
          <w:marBottom w:val="0"/>
          <w:divBdr>
            <w:top w:val="none" w:sz="0" w:space="0" w:color="auto"/>
            <w:left w:val="none" w:sz="0" w:space="0" w:color="auto"/>
            <w:bottom w:val="none" w:sz="0" w:space="0" w:color="auto"/>
            <w:right w:val="none" w:sz="0" w:space="0" w:color="auto"/>
          </w:divBdr>
        </w:div>
        <w:div w:id="1691760235">
          <w:marLeft w:val="0"/>
          <w:marRight w:val="0"/>
          <w:marTop w:val="0"/>
          <w:marBottom w:val="0"/>
          <w:divBdr>
            <w:top w:val="none" w:sz="0" w:space="0" w:color="auto"/>
            <w:left w:val="none" w:sz="0" w:space="0" w:color="auto"/>
            <w:bottom w:val="none" w:sz="0" w:space="0" w:color="auto"/>
            <w:right w:val="none" w:sz="0" w:space="0" w:color="auto"/>
          </w:divBdr>
        </w:div>
        <w:div w:id="1917206452">
          <w:marLeft w:val="0"/>
          <w:marRight w:val="0"/>
          <w:marTop w:val="0"/>
          <w:marBottom w:val="0"/>
          <w:divBdr>
            <w:top w:val="none" w:sz="0" w:space="0" w:color="auto"/>
            <w:left w:val="none" w:sz="0" w:space="0" w:color="auto"/>
            <w:bottom w:val="none" w:sz="0" w:space="0" w:color="auto"/>
            <w:right w:val="none" w:sz="0" w:space="0" w:color="auto"/>
          </w:divBdr>
        </w:div>
      </w:divsChild>
    </w:div>
    <w:div w:id="1693258094">
      <w:bodyDiv w:val="1"/>
      <w:marLeft w:val="0"/>
      <w:marRight w:val="0"/>
      <w:marTop w:val="0"/>
      <w:marBottom w:val="0"/>
      <w:divBdr>
        <w:top w:val="none" w:sz="0" w:space="0" w:color="auto"/>
        <w:left w:val="none" w:sz="0" w:space="0" w:color="auto"/>
        <w:bottom w:val="none" w:sz="0" w:space="0" w:color="auto"/>
        <w:right w:val="none" w:sz="0" w:space="0" w:color="auto"/>
      </w:divBdr>
      <w:divsChild>
        <w:div w:id="596712778">
          <w:marLeft w:val="0"/>
          <w:marRight w:val="0"/>
          <w:marTop w:val="0"/>
          <w:marBottom w:val="0"/>
          <w:divBdr>
            <w:top w:val="none" w:sz="0" w:space="0" w:color="auto"/>
            <w:left w:val="none" w:sz="0" w:space="0" w:color="auto"/>
            <w:bottom w:val="none" w:sz="0" w:space="0" w:color="auto"/>
            <w:right w:val="none" w:sz="0" w:space="0" w:color="auto"/>
          </w:divBdr>
        </w:div>
        <w:div w:id="730496674">
          <w:marLeft w:val="0"/>
          <w:marRight w:val="0"/>
          <w:marTop w:val="0"/>
          <w:marBottom w:val="0"/>
          <w:divBdr>
            <w:top w:val="none" w:sz="0" w:space="0" w:color="auto"/>
            <w:left w:val="none" w:sz="0" w:space="0" w:color="auto"/>
            <w:bottom w:val="none" w:sz="0" w:space="0" w:color="auto"/>
            <w:right w:val="none" w:sz="0" w:space="0" w:color="auto"/>
          </w:divBdr>
        </w:div>
        <w:div w:id="733354359">
          <w:marLeft w:val="0"/>
          <w:marRight w:val="0"/>
          <w:marTop w:val="0"/>
          <w:marBottom w:val="0"/>
          <w:divBdr>
            <w:top w:val="none" w:sz="0" w:space="0" w:color="auto"/>
            <w:left w:val="none" w:sz="0" w:space="0" w:color="auto"/>
            <w:bottom w:val="none" w:sz="0" w:space="0" w:color="auto"/>
            <w:right w:val="none" w:sz="0" w:space="0" w:color="auto"/>
          </w:divBdr>
        </w:div>
        <w:div w:id="907692610">
          <w:marLeft w:val="0"/>
          <w:marRight w:val="0"/>
          <w:marTop w:val="0"/>
          <w:marBottom w:val="0"/>
          <w:divBdr>
            <w:top w:val="none" w:sz="0" w:space="0" w:color="auto"/>
            <w:left w:val="none" w:sz="0" w:space="0" w:color="auto"/>
            <w:bottom w:val="none" w:sz="0" w:space="0" w:color="auto"/>
            <w:right w:val="none" w:sz="0" w:space="0" w:color="auto"/>
          </w:divBdr>
        </w:div>
        <w:div w:id="1232736493">
          <w:marLeft w:val="0"/>
          <w:marRight w:val="0"/>
          <w:marTop w:val="0"/>
          <w:marBottom w:val="0"/>
          <w:divBdr>
            <w:top w:val="none" w:sz="0" w:space="0" w:color="auto"/>
            <w:left w:val="none" w:sz="0" w:space="0" w:color="auto"/>
            <w:bottom w:val="none" w:sz="0" w:space="0" w:color="auto"/>
            <w:right w:val="none" w:sz="0" w:space="0" w:color="auto"/>
          </w:divBdr>
        </w:div>
        <w:div w:id="1429040397">
          <w:marLeft w:val="0"/>
          <w:marRight w:val="0"/>
          <w:marTop w:val="0"/>
          <w:marBottom w:val="0"/>
          <w:divBdr>
            <w:top w:val="none" w:sz="0" w:space="0" w:color="auto"/>
            <w:left w:val="none" w:sz="0" w:space="0" w:color="auto"/>
            <w:bottom w:val="none" w:sz="0" w:space="0" w:color="auto"/>
            <w:right w:val="none" w:sz="0" w:space="0" w:color="auto"/>
          </w:divBdr>
        </w:div>
        <w:div w:id="1486582593">
          <w:marLeft w:val="0"/>
          <w:marRight w:val="0"/>
          <w:marTop w:val="0"/>
          <w:marBottom w:val="0"/>
          <w:divBdr>
            <w:top w:val="none" w:sz="0" w:space="0" w:color="auto"/>
            <w:left w:val="none" w:sz="0" w:space="0" w:color="auto"/>
            <w:bottom w:val="none" w:sz="0" w:space="0" w:color="auto"/>
            <w:right w:val="none" w:sz="0" w:space="0" w:color="auto"/>
          </w:divBdr>
        </w:div>
        <w:div w:id="2037582127">
          <w:marLeft w:val="0"/>
          <w:marRight w:val="0"/>
          <w:marTop w:val="0"/>
          <w:marBottom w:val="0"/>
          <w:divBdr>
            <w:top w:val="none" w:sz="0" w:space="0" w:color="auto"/>
            <w:left w:val="none" w:sz="0" w:space="0" w:color="auto"/>
            <w:bottom w:val="none" w:sz="0" w:space="0" w:color="auto"/>
            <w:right w:val="none" w:sz="0" w:space="0" w:color="auto"/>
          </w:divBdr>
        </w:div>
      </w:divsChild>
    </w:div>
    <w:div w:id="1696155167">
      <w:bodyDiv w:val="1"/>
      <w:marLeft w:val="0"/>
      <w:marRight w:val="0"/>
      <w:marTop w:val="0"/>
      <w:marBottom w:val="0"/>
      <w:divBdr>
        <w:top w:val="none" w:sz="0" w:space="0" w:color="auto"/>
        <w:left w:val="none" w:sz="0" w:space="0" w:color="auto"/>
        <w:bottom w:val="none" w:sz="0" w:space="0" w:color="auto"/>
        <w:right w:val="none" w:sz="0" w:space="0" w:color="auto"/>
      </w:divBdr>
      <w:divsChild>
        <w:div w:id="474033073">
          <w:marLeft w:val="0"/>
          <w:marRight w:val="0"/>
          <w:marTop w:val="0"/>
          <w:marBottom w:val="0"/>
          <w:divBdr>
            <w:top w:val="none" w:sz="0" w:space="0" w:color="auto"/>
            <w:left w:val="none" w:sz="0" w:space="0" w:color="auto"/>
            <w:bottom w:val="none" w:sz="0" w:space="0" w:color="auto"/>
            <w:right w:val="none" w:sz="0" w:space="0" w:color="auto"/>
          </w:divBdr>
        </w:div>
        <w:div w:id="1245265019">
          <w:marLeft w:val="0"/>
          <w:marRight w:val="0"/>
          <w:marTop w:val="0"/>
          <w:marBottom w:val="0"/>
          <w:divBdr>
            <w:top w:val="none" w:sz="0" w:space="0" w:color="auto"/>
            <w:left w:val="none" w:sz="0" w:space="0" w:color="auto"/>
            <w:bottom w:val="none" w:sz="0" w:space="0" w:color="auto"/>
            <w:right w:val="none" w:sz="0" w:space="0" w:color="auto"/>
          </w:divBdr>
        </w:div>
      </w:divsChild>
    </w:div>
    <w:div w:id="1708137934">
      <w:bodyDiv w:val="1"/>
      <w:marLeft w:val="0"/>
      <w:marRight w:val="0"/>
      <w:marTop w:val="0"/>
      <w:marBottom w:val="0"/>
      <w:divBdr>
        <w:top w:val="none" w:sz="0" w:space="0" w:color="auto"/>
        <w:left w:val="none" w:sz="0" w:space="0" w:color="auto"/>
        <w:bottom w:val="none" w:sz="0" w:space="0" w:color="auto"/>
        <w:right w:val="none" w:sz="0" w:space="0" w:color="auto"/>
      </w:divBdr>
    </w:div>
    <w:div w:id="1710761145">
      <w:bodyDiv w:val="1"/>
      <w:marLeft w:val="0"/>
      <w:marRight w:val="0"/>
      <w:marTop w:val="0"/>
      <w:marBottom w:val="0"/>
      <w:divBdr>
        <w:top w:val="none" w:sz="0" w:space="0" w:color="auto"/>
        <w:left w:val="none" w:sz="0" w:space="0" w:color="auto"/>
        <w:bottom w:val="none" w:sz="0" w:space="0" w:color="auto"/>
        <w:right w:val="none" w:sz="0" w:space="0" w:color="auto"/>
      </w:divBdr>
    </w:div>
    <w:div w:id="1713766900">
      <w:bodyDiv w:val="1"/>
      <w:marLeft w:val="0"/>
      <w:marRight w:val="0"/>
      <w:marTop w:val="0"/>
      <w:marBottom w:val="0"/>
      <w:divBdr>
        <w:top w:val="none" w:sz="0" w:space="0" w:color="auto"/>
        <w:left w:val="none" w:sz="0" w:space="0" w:color="auto"/>
        <w:bottom w:val="none" w:sz="0" w:space="0" w:color="auto"/>
        <w:right w:val="none" w:sz="0" w:space="0" w:color="auto"/>
      </w:divBdr>
      <w:divsChild>
        <w:div w:id="464812709">
          <w:marLeft w:val="0"/>
          <w:marRight w:val="0"/>
          <w:marTop w:val="0"/>
          <w:marBottom w:val="0"/>
          <w:divBdr>
            <w:top w:val="none" w:sz="0" w:space="0" w:color="auto"/>
            <w:left w:val="none" w:sz="0" w:space="0" w:color="auto"/>
            <w:bottom w:val="none" w:sz="0" w:space="0" w:color="auto"/>
            <w:right w:val="none" w:sz="0" w:space="0" w:color="auto"/>
          </w:divBdr>
        </w:div>
        <w:div w:id="657996105">
          <w:marLeft w:val="0"/>
          <w:marRight w:val="0"/>
          <w:marTop w:val="0"/>
          <w:marBottom w:val="0"/>
          <w:divBdr>
            <w:top w:val="none" w:sz="0" w:space="0" w:color="auto"/>
            <w:left w:val="none" w:sz="0" w:space="0" w:color="auto"/>
            <w:bottom w:val="none" w:sz="0" w:space="0" w:color="auto"/>
            <w:right w:val="none" w:sz="0" w:space="0" w:color="auto"/>
          </w:divBdr>
        </w:div>
        <w:div w:id="824975633">
          <w:marLeft w:val="0"/>
          <w:marRight w:val="0"/>
          <w:marTop w:val="0"/>
          <w:marBottom w:val="0"/>
          <w:divBdr>
            <w:top w:val="none" w:sz="0" w:space="0" w:color="auto"/>
            <w:left w:val="none" w:sz="0" w:space="0" w:color="auto"/>
            <w:bottom w:val="none" w:sz="0" w:space="0" w:color="auto"/>
            <w:right w:val="none" w:sz="0" w:space="0" w:color="auto"/>
          </w:divBdr>
        </w:div>
        <w:div w:id="937756292">
          <w:marLeft w:val="0"/>
          <w:marRight w:val="0"/>
          <w:marTop w:val="0"/>
          <w:marBottom w:val="0"/>
          <w:divBdr>
            <w:top w:val="none" w:sz="0" w:space="0" w:color="auto"/>
            <w:left w:val="none" w:sz="0" w:space="0" w:color="auto"/>
            <w:bottom w:val="none" w:sz="0" w:space="0" w:color="auto"/>
            <w:right w:val="none" w:sz="0" w:space="0" w:color="auto"/>
          </w:divBdr>
        </w:div>
        <w:div w:id="1330986478">
          <w:marLeft w:val="0"/>
          <w:marRight w:val="0"/>
          <w:marTop w:val="0"/>
          <w:marBottom w:val="0"/>
          <w:divBdr>
            <w:top w:val="none" w:sz="0" w:space="0" w:color="auto"/>
            <w:left w:val="none" w:sz="0" w:space="0" w:color="auto"/>
            <w:bottom w:val="none" w:sz="0" w:space="0" w:color="auto"/>
            <w:right w:val="none" w:sz="0" w:space="0" w:color="auto"/>
          </w:divBdr>
        </w:div>
        <w:div w:id="1997953551">
          <w:marLeft w:val="0"/>
          <w:marRight w:val="0"/>
          <w:marTop w:val="0"/>
          <w:marBottom w:val="0"/>
          <w:divBdr>
            <w:top w:val="none" w:sz="0" w:space="0" w:color="auto"/>
            <w:left w:val="none" w:sz="0" w:space="0" w:color="auto"/>
            <w:bottom w:val="none" w:sz="0" w:space="0" w:color="auto"/>
            <w:right w:val="none" w:sz="0" w:space="0" w:color="auto"/>
          </w:divBdr>
        </w:div>
      </w:divsChild>
    </w:div>
    <w:div w:id="1743141615">
      <w:bodyDiv w:val="1"/>
      <w:marLeft w:val="0"/>
      <w:marRight w:val="0"/>
      <w:marTop w:val="0"/>
      <w:marBottom w:val="0"/>
      <w:divBdr>
        <w:top w:val="none" w:sz="0" w:space="0" w:color="auto"/>
        <w:left w:val="none" w:sz="0" w:space="0" w:color="auto"/>
        <w:bottom w:val="none" w:sz="0" w:space="0" w:color="auto"/>
        <w:right w:val="none" w:sz="0" w:space="0" w:color="auto"/>
      </w:divBdr>
      <w:divsChild>
        <w:div w:id="385419891">
          <w:marLeft w:val="0"/>
          <w:marRight w:val="0"/>
          <w:marTop w:val="0"/>
          <w:marBottom w:val="0"/>
          <w:divBdr>
            <w:top w:val="none" w:sz="0" w:space="0" w:color="auto"/>
            <w:left w:val="none" w:sz="0" w:space="0" w:color="auto"/>
            <w:bottom w:val="none" w:sz="0" w:space="0" w:color="auto"/>
            <w:right w:val="none" w:sz="0" w:space="0" w:color="auto"/>
          </w:divBdr>
        </w:div>
        <w:div w:id="513613731">
          <w:marLeft w:val="0"/>
          <w:marRight w:val="0"/>
          <w:marTop w:val="0"/>
          <w:marBottom w:val="0"/>
          <w:divBdr>
            <w:top w:val="none" w:sz="0" w:space="0" w:color="auto"/>
            <w:left w:val="none" w:sz="0" w:space="0" w:color="auto"/>
            <w:bottom w:val="none" w:sz="0" w:space="0" w:color="auto"/>
            <w:right w:val="none" w:sz="0" w:space="0" w:color="auto"/>
          </w:divBdr>
        </w:div>
        <w:div w:id="735934515">
          <w:marLeft w:val="0"/>
          <w:marRight w:val="0"/>
          <w:marTop w:val="0"/>
          <w:marBottom w:val="0"/>
          <w:divBdr>
            <w:top w:val="none" w:sz="0" w:space="0" w:color="auto"/>
            <w:left w:val="none" w:sz="0" w:space="0" w:color="auto"/>
            <w:bottom w:val="none" w:sz="0" w:space="0" w:color="auto"/>
            <w:right w:val="none" w:sz="0" w:space="0" w:color="auto"/>
          </w:divBdr>
        </w:div>
        <w:div w:id="1120302218">
          <w:marLeft w:val="0"/>
          <w:marRight w:val="0"/>
          <w:marTop w:val="0"/>
          <w:marBottom w:val="0"/>
          <w:divBdr>
            <w:top w:val="none" w:sz="0" w:space="0" w:color="auto"/>
            <w:left w:val="none" w:sz="0" w:space="0" w:color="auto"/>
            <w:bottom w:val="none" w:sz="0" w:space="0" w:color="auto"/>
            <w:right w:val="none" w:sz="0" w:space="0" w:color="auto"/>
          </w:divBdr>
        </w:div>
        <w:div w:id="1336615084">
          <w:marLeft w:val="0"/>
          <w:marRight w:val="0"/>
          <w:marTop w:val="0"/>
          <w:marBottom w:val="0"/>
          <w:divBdr>
            <w:top w:val="none" w:sz="0" w:space="0" w:color="auto"/>
            <w:left w:val="none" w:sz="0" w:space="0" w:color="auto"/>
            <w:bottom w:val="none" w:sz="0" w:space="0" w:color="auto"/>
            <w:right w:val="none" w:sz="0" w:space="0" w:color="auto"/>
          </w:divBdr>
        </w:div>
        <w:div w:id="1475412892">
          <w:marLeft w:val="0"/>
          <w:marRight w:val="0"/>
          <w:marTop w:val="0"/>
          <w:marBottom w:val="0"/>
          <w:divBdr>
            <w:top w:val="none" w:sz="0" w:space="0" w:color="auto"/>
            <w:left w:val="none" w:sz="0" w:space="0" w:color="auto"/>
            <w:bottom w:val="none" w:sz="0" w:space="0" w:color="auto"/>
            <w:right w:val="none" w:sz="0" w:space="0" w:color="auto"/>
          </w:divBdr>
        </w:div>
        <w:div w:id="1483887567">
          <w:marLeft w:val="0"/>
          <w:marRight w:val="0"/>
          <w:marTop w:val="0"/>
          <w:marBottom w:val="0"/>
          <w:divBdr>
            <w:top w:val="none" w:sz="0" w:space="0" w:color="auto"/>
            <w:left w:val="none" w:sz="0" w:space="0" w:color="auto"/>
            <w:bottom w:val="none" w:sz="0" w:space="0" w:color="auto"/>
            <w:right w:val="none" w:sz="0" w:space="0" w:color="auto"/>
          </w:divBdr>
        </w:div>
        <w:div w:id="1592659499">
          <w:marLeft w:val="0"/>
          <w:marRight w:val="0"/>
          <w:marTop w:val="0"/>
          <w:marBottom w:val="0"/>
          <w:divBdr>
            <w:top w:val="none" w:sz="0" w:space="0" w:color="auto"/>
            <w:left w:val="none" w:sz="0" w:space="0" w:color="auto"/>
            <w:bottom w:val="none" w:sz="0" w:space="0" w:color="auto"/>
            <w:right w:val="none" w:sz="0" w:space="0" w:color="auto"/>
          </w:divBdr>
        </w:div>
        <w:div w:id="1872723292">
          <w:marLeft w:val="0"/>
          <w:marRight w:val="0"/>
          <w:marTop w:val="0"/>
          <w:marBottom w:val="0"/>
          <w:divBdr>
            <w:top w:val="none" w:sz="0" w:space="0" w:color="auto"/>
            <w:left w:val="none" w:sz="0" w:space="0" w:color="auto"/>
            <w:bottom w:val="none" w:sz="0" w:space="0" w:color="auto"/>
            <w:right w:val="none" w:sz="0" w:space="0" w:color="auto"/>
          </w:divBdr>
        </w:div>
        <w:div w:id="1900627032">
          <w:marLeft w:val="0"/>
          <w:marRight w:val="0"/>
          <w:marTop w:val="0"/>
          <w:marBottom w:val="0"/>
          <w:divBdr>
            <w:top w:val="none" w:sz="0" w:space="0" w:color="auto"/>
            <w:left w:val="none" w:sz="0" w:space="0" w:color="auto"/>
            <w:bottom w:val="none" w:sz="0" w:space="0" w:color="auto"/>
            <w:right w:val="none" w:sz="0" w:space="0" w:color="auto"/>
          </w:divBdr>
        </w:div>
        <w:div w:id="1938169435">
          <w:marLeft w:val="0"/>
          <w:marRight w:val="0"/>
          <w:marTop w:val="0"/>
          <w:marBottom w:val="0"/>
          <w:divBdr>
            <w:top w:val="none" w:sz="0" w:space="0" w:color="auto"/>
            <w:left w:val="none" w:sz="0" w:space="0" w:color="auto"/>
            <w:bottom w:val="none" w:sz="0" w:space="0" w:color="auto"/>
            <w:right w:val="none" w:sz="0" w:space="0" w:color="auto"/>
          </w:divBdr>
        </w:div>
        <w:div w:id="1972665374">
          <w:marLeft w:val="0"/>
          <w:marRight w:val="0"/>
          <w:marTop w:val="0"/>
          <w:marBottom w:val="0"/>
          <w:divBdr>
            <w:top w:val="none" w:sz="0" w:space="0" w:color="auto"/>
            <w:left w:val="none" w:sz="0" w:space="0" w:color="auto"/>
            <w:bottom w:val="none" w:sz="0" w:space="0" w:color="auto"/>
            <w:right w:val="none" w:sz="0" w:space="0" w:color="auto"/>
          </w:divBdr>
        </w:div>
        <w:div w:id="2013605771">
          <w:marLeft w:val="0"/>
          <w:marRight w:val="0"/>
          <w:marTop w:val="0"/>
          <w:marBottom w:val="0"/>
          <w:divBdr>
            <w:top w:val="none" w:sz="0" w:space="0" w:color="auto"/>
            <w:left w:val="none" w:sz="0" w:space="0" w:color="auto"/>
            <w:bottom w:val="none" w:sz="0" w:space="0" w:color="auto"/>
            <w:right w:val="none" w:sz="0" w:space="0" w:color="auto"/>
          </w:divBdr>
        </w:div>
      </w:divsChild>
    </w:div>
    <w:div w:id="1783452394">
      <w:bodyDiv w:val="1"/>
      <w:marLeft w:val="0"/>
      <w:marRight w:val="0"/>
      <w:marTop w:val="0"/>
      <w:marBottom w:val="0"/>
      <w:divBdr>
        <w:top w:val="none" w:sz="0" w:space="0" w:color="auto"/>
        <w:left w:val="none" w:sz="0" w:space="0" w:color="auto"/>
        <w:bottom w:val="none" w:sz="0" w:space="0" w:color="auto"/>
        <w:right w:val="none" w:sz="0" w:space="0" w:color="auto"/>
      </w:divBdr>
    </w:div>
    <w:div w:id="1805854699">
      <w:bodyDiv w:val="1"/>
      <w:marLeft w:val="0"/>
      <w:marRight w:val="0"/>
      <w:marTop w:val="0"/>
      <w:marBottom w:val="0"/>
      <w:divBdr>
        <w:top w:val="none" w:sz="0" w:space="0" w:color="auto"/>
        <w:left w:val="none" w:sz="0" w:space="0" w:color="auto"/>
        <w:bottom w:val="none" w:sz="0" w:space="0" w:color="auto"/>
        <w:right w:val="none" w:sz="0" w:space="0" w:color="auto"/>
      </w:divBdr>
      <w:divsChild>
        <w:div w:id="14305874">
          <w:marLeft w:val="0"/>
          <w:marRight w:val="0"/>
          <w:marTop w:val="0"/>
          <w:marBottom w:val="0"/>
          <w:divBdr>
            <w:top w:val="none" w:sz="0" w:space="0" w:color="auto"/>
            <w:left w:val="none" w:sz="0" w:space="0" w:color="auto"/>
            <w:bottom w:val="none" w:sz="0" w:space="0" w:color="auto"/>
            <w:right w:val="none" w:sz="0" w:space="0" w:color="auto"/>
          </w:divBdr>
        </w:div>
        <w:div w:id="739181007">
          <w:marLeft w:val="0"/>
          <w:marRight w:val="0"/>
          <w:marTop w:val="0"/>
          <w:marBottom w:val="0"/>
          <w:divBdr>
            <w:top w:val="none" w:sz="0" w:space="0" w:color="auto"/>
            <w:left w:val="none" w:sz="0" w:space="0" w:color="auto"/>
            <w:bottom w:val="none" w:sz="0" w:space="0" w:color="auto"/>
            <w:right w:val="none" w:sz="0" w:space="0" w:color="auto"/>
          </w:divBdr>
        </w:div>
        <w:div w:id="942882861">
          <w:marLeft w:val="0"/>
          <w:marRight w:val="0"/>
          <w:marTop w:val="0"/>
          <w:marBottom w:val="0"/>
          <w:divBdr>
            <w:top w:val="none" w:sz="0" w:space="0" w:color="auto"/>
            <w:left w:val="none" w:sz="0" w:space="0" w:color="auto"/>
            <w:bottom w:val="none" w:sz="0" w:space="0" w:color="auto"/>
            <w:right w:val="none" w:sz="0" w:space="0" w:color="auto"/>
          </w:divBdr>
        </w:div>
        <w:div w:id="1673215830">
          <w:marLeft w:val="0"/>
          <w:marRight w:val="0"/>
          <w:marTop w:val="0"/>
          <w:marBottom w:val="0"/>
          <w:divBdr>
            <w:top w:val="none" w:sz="0" w:space="0" w:color="auto"/>
            <w:left w:val="none" w:sz="0" w:space="0" w:color="auto"/>
            <w:bottom w:val="none" w:sz="0" w:space="0" w:color="auto"/>
            <w:right w:val="none" w:sz="0" w:space="0" w:color="auto"/>
          </w:divBdr>
        </w:div>
      </w:divsChild>
    </w:div>
    <w:div w:id="1872838684">
      <w:bodyDiv w:val="1"/>
      <w:marLeft w:val="0"/>
      <w:marRight w:val="0"/>
      <w:marTop w:val="0"/>
      <w:marBottom w:val="0"/>
      <w:divBdr>
        <w:top w:val="none" w:sz="0" w:space="0" w:color="auto"/>
        <w:left w:val="none" w:sz="0" w:space="0" w:color="auto"/>
        <w:bottom w:val="none" w:sz="0" w:space="0" w:color="auto"/>
        <w:right w:val="none" w:sz="0" w:space="0" w:color="auto"/>
      </w:divBdr>
    </w:div>
    <w:div w:id="1928463781">
      <w:bodyDiv w:val="1"/>
      <w:marLeft w:val="0"/>
      <w:marRight w:val="0"/>
      <w:marTop w:val="0"/>
      <w:marBottom w:val="0"/>
      <w:divBdr>
        <w:top w:val="none" w:sz="0" w:space="0" w:color="auto"/>
        <w:left w:val="none" w:sz="0" w:space="0" w:color="auto"/>
        <w:bottom w:val="none" w:sz="0" w:space="0" w:color="auto"/>
        <w:right w:val="none" w:sz="0" w:space="0" w:color="auto"/>
      </w:divBdr>
      <w:divsChild>
        <w:div w:id="121191571">
          <w:marLeft w:val="0"/>
          <w:marRight w:val="0"/>
          <w:marTop w:val="0"/>
          <w:marBottom w:val="0"/>
          <w:divBdr>
            <w:top w:val="none" w:sz="0" w:space="0" w:color="auto"/>
            <w:left w:val="none" w:sz="0" w:space="0" w:color="auto"/>
            <w:bottom w:val="none" w:sz="0" w:space="0" w:color="auto"/>
            <w:right w:val="none" w:sz="0" w:space="0" w:color="auto"/>
          </w:divBdr>
        </w:div>
        <w:div w:id="138740003">
          <w:marLeft w:val="0"/>
          <w:marRight w:val="0"/>
          <w:marTop w:val="0"/>
          <w:marBottom w:val="0"/>
          <w:divBdr>
            <w:top w:val="none" w:sz="0" w:space="0" w:color="auto"/>
            <w:left w:val="none" w:sz="0" w:space="0" w:color="auto"/>
            <w:bottom w:val="none" w:sz="0" w:space="0" w:color="auto"/>
            <w:right w:val="none" w:sz="0" w:space="0" w:color="auto"/>
          </w:divBdr>
        </w:div>
        <w:div w:id="294994015">
          <w:marLeft w:val="0"/>
          <w:marRight w:val="0"/>
          <w:marTop w:val="0"/>
          <w:marBottom w:val="0"/>
          <w:divBdr>
            <w:top w:val="none" w:sz="0" w:space="0" w:color="auto"/>
            <w:left w:val="none" w:sz="0" w:space="0" w:color="auto"/>
            <w:bottom w:val="none" w:sz="0" w:space="0" w:color="auto"/>
            <w:right w:val="none" w:sz="0" w:space="0" w:color="auto"/>
          </w:divBdr>
        </w:div>
        <w:div w:id="706758994">
          <w:marLeft w:val="0"/>
          <w:marRight w:val="0"/>
          <w:marTop w:val="0"/>
          <w:marBottom w:val="0"/>
          <w:divBdr>
            <w:top w:val="none" w:sz="0" w:space="0" w:color="auto"/>
            <w:left w:val="none" w:sz="0" w:space="0" w:color="auto"/>
            <w:bottom w:val="none" w:sz="0" w:space="0" w:color="auto"/>
            <w:right w:val="none" w:sz="0" w:space="0" w:color="auto"/>
          </w:divBdr>
        </w:div>
        <w:div w:id="1580557679">
          <w:marLeft w:val="0"/>
          <w:marRight w:val="0"/>
          <w:marTop w:val="0"/>
          <w:marBottom w:val="0"/>
          <w:divBdr>
            <w:top w:val="none" w:sz="0" w:space="0" w:color="auto"/>
            <w:left w:val="none" w:sz="0" w:space="0" w:color="auto"/>
            <w:bottom w:val="none" w:sz="0" w:space="0" w:color="auto"/>
            <w:right w:val="none" w:sz="0" w:space="0" w:color="auto"/>
          </w:divBdr>
        </w:div>
        <w:div w:id="1793087140">
          <w:marLeft w:val="0"/>
          <w:marRight w:val="0"/>
          <w:marTop w:val="0"/>
          <w:marBottom w:val="0"/>
          <w:divBdr>
            <w:top w:val="none" w:sz="0" w:space="0" w:color="auto"/>
            <w:left w:val="none" w:sz="0" w:space="0" w:color="auto"/>
            <w:bottom w:val="none" w:sz="0" w:space="0" w:color="auto"/>
            <w:right w:val="none" w:sz="0" w:space="0" w:color="auto"/>
          </w:divBdr>
        </w:div>
        <w:div w:id="1836989240">
          <w:marLeft w:val="0"/>
          <w:marRight w:val="0"/>
          <w:marTop w:val="0"/>
          <w:marBottom w:val="0"/>
          <w:divBdr>
            <w:top w:val="none" w:sz="0" w:space="0" w:color="auto"/>
            <w:left w:val="none" w:sz="0" w:space="0" w:color="auto"/>
            <w:bottom w:val="none" w:sz="0" w:space="0" w:color="auto"/>
            <w:right w:val="none" w:sz="0" w:space="0" w:color="auto"/>
          </w:divBdr>
        </w:div>
        <w:div w:id="1855532949">
          <w:marLeft w:val="0"/>
          <w:marRight w:val="0"/>
          <w:marTop w:val="0"/>
          <w:marBottom w:val="0"/>
          <w:divBdr>
            <w:top w:val="none" w:sz="0" w:space="0" w:color="auto"/>
            <w:left w:val="none" w:sz="0" w:space="0" w:color="auto"/>
            <w:bottom w:val="none" w:sz="0" w:space="0" w:color="auto"/>
            <w:right w:val="none" w:sz="0" w:space="0" w:color="auto"/>
          </w:divBdr>
        </w:div>
      </w:divsChild>
    </w:div>
    <w:div w:id="1933394656">
      <w:bodyDiv w:val="1"/>
      <w:marLeft w:val="0"/>
      <w:marRight w:val="0"/>
      <w:marTop w:val="0"/>
      <w:marBottom w:val="0"/>
      <w:divBdr>
        <w:top w:val="none" w:sz="0" w:space="0" w:color="auto"/>
        <w:left w:val="none" w:sz="0" w:space="0" w:color="auto"/>
        <w:bottom w:val="none" w:sz="0" w:space="0" w:color="auto"/>
        <w:right w:val="none" w:sz="0" w:space="0" w:color="auto"/>
      </w:divBdr>
    </w:div>
    <w:div w:id="1966035151">
      <w:bodyDiv w:val="1"/>
      <w:marLeft w:val="0"/>
      <w:marRight w:val="0"/>
      <w:marTop w:val="0"/>
      <w:marBottom w:val="0"/>
      <w:divBdr>
        <w:top w:val="none" w:sz="0" w:space="0" w:color="auto"/>
        <w:left w:val="none" w:sz="0" w:space="0" w:color="auto"/>
        <w:bottom w:val="none" w:sz="0" w:space="0" w:color="auto"/>
        <w:right w:val="none" w:sz="0" w:space="0" w:color="auto"/>
      </w:divBdr>
      <w:divsChild>
        <w:div w:id="310256609">
          <w:marLeft w:val="0"/>
          <w:marRight w:val="0"/>
          <w:marTop w:val="0"/>
          <w:marBottom w:val="0"/>
          <w:divBdr>
            <w:top w:val="none" w:sz="0" w:space="0" w:color="auto"/>
            <w:left w:val="none" w:sz="0" w:space="0" w:color="auto"/>
            <w:bottom w:val="none" w:sz="0" w:space="0" w:color="auto"/>
            <w:right w:val="none" w:sz="0" w:space="0" w:color="auto"/>
          </w:divBdr>
        </w:div>
        <w:div w:id="661351235">
          <w:marLeft w:val="0"/>
          <w:marRight w:val="0"/>
          <w:marTop w:val="0"/>
          <w:marBottom w:val="0"/>
          <w:divBdr>
            <w:top w:val="none" w:sz="0" w:space="0" w:color="auto"/>
            <w:left w:val="none" w:sz="0" w:space="0" w:color="auto"/>
            <w:bottom w:val="none" w:sz="0" w:space="0" w:color="auto"/>
            <w:right w:val="none" w:sz="0" w:space="0" w:color="auto"/>
          </w:divBdr>
        </w:div>
        <w:div w:id="1157455176">
          <w:marLeft w:val="0"/>
          <w:marRight w:val="0"/>
          <w:marTop w:val="0"/>
          <w:marBottom w:val="0"/>
          <w:divBdr>
            <w:top w:val="none" w:sz="0" w:space="0" w:color="auto"/>
            <w:left w:val="none" w:sz="0" w:space="0" w:color="auto"/>
            <w:bottom w:val="none" w:sz="0" w:space="0" w:color="auto"/>
            <w:right w:val="none" w:sz="0" w:space="0" w:color="auto"/>
          </w:divBdr>
        </w:div>
        <w:div w:id="2071609223">
          <w:marLeft w:val="0"/>
          <w:marRight w:val="0"/>
          <w:marTop w:val="0"/>
          <w:marBottom w:val="0"/>
          <w:divBdr>
            <w:top w:val="none" w:sz="0" w:space="0" w:color="auto"/>
            <w:left w:val="none" w:sz="0" w:space="0" w:color="auto"/>
            <w:bottom w:val="none" w:sz="0" w:space="0" w:color="auto"/>
            <w:right w:val="none" w:sz="0" w:space="0" w:color="auto"/>
          </w:divBdr>
        </w:div>
      </w:divsChild>
    </w:div>
    <w:div w:id="1978795596">
      <w:bodyDiv w:val="1"/>
      <w:marLeft w:val="0"/>
      <w:marRight w:val="0"/>
      <w:marTop w:val="0"/>
      <w:marBottom w:val="0"/>
      <w:divBdr>
        <w:top w:val="none" w:sz="0" w:space="0" w:color="auto"/>
        <w:left w:val="none" w:sz="0" w:space="0" w:color="auto"/>
        <w:bottom w:val="none" w:sz="0" w:space="0" w:color="auto"/>
        <w:right w:val="none" w:sz="0" w:space="0" w:color="auto"/>
      </w:divBdr>
    </w:div>
    <w:div w:id="1988824579">
      <w:bodyDiv w:val="1"/>
      <w:marLeft w:val="0"/>
      <w:marRight w:val="0"/>
      <w:marTop w:val="0"/>
      <w:marBottom w:val="0"/>
      <w:divBdr>
        <w:top w:val="none" w:sz="0" w:space="0" w:color="auto"/>
        <w:left w:val="none" w:sz="0" w:space="0" w:color="auto"/>
        <w:bottom w:val="none" w:sz="0" w:space="0" w:color="auto"/>
        <w:right w:val="none" w:sz="0" w:space="0" w:color="auto"/>
      </w:divBdr>
    </w:div>
    <w:div w:id="2014214233">
      <w:bodyDiv w:val="1"/>
      <w:marLeft w:val="0"/>
      <w:marRight w:val="0"/>
      <w:marTop w:val="0"/>
      <w:marBottom w:val="0"/>
      <w:divBdr>
        <w:top w:val="none" w:sz="0" w:space="0" w:color="auto"/>
        <w:left w:val="none" w:sz="0" w:space="0" w:color="auto"/>
        <w:bottom w:val="none" w:sz="0" w:space="0" w:color="auto"/>
        <w:right w:val="none" w:sz="0" w:space="0" w:color="auto"/>
      </w:divBdr>
      <w:divsChild>
        <w:div w:id="705637933">
          <w:marLeft w:val="0"/>
          <w:marRight w:val="0"/>
          <w:marTop w:val="0"/>
          <w:marBottom w:val="0"/>
          <w:divBdr>
            <w:top w:val="none" w:sz="0" w:space="0" w:color="auto"/>
            <w:left w:val="none" w:sz="0" w:space="0" w:color="auto"/>
            <w:bottom w:val="none" w:sz="0" w:space="0" w:color="auto"/>
            <w:right w:val="none" w:sz="0" w:space="0" w:color="auto"/>
          </w:divBdr>
        </w:div>
        <w:div w:id="2051223151">
          <w:marLeft w:val="0"/>
          <w:marRight w:val="0"/>
          <w:marTop w:val="0"/>
          <w:marBottom w:val="0"/>
          <w:divBdr>
            <w:top w:val="none" w:sz="0" w:space="0" w:color="auto"/>
            <w:left w:val="none" w:sz="0" w:space="0" w:color="auto"/>
            <w:bottom w:val="none" w:sz="0" w:space="0" w:color="auto"/>
            <w:right w:val="none" w:sz="0" w:space="0" w:color="auto"/>
          </w:divBdr>
        </w:div>
      </w:divsChild>
    </w:div>
    <w:div w:id="2082212315">
      <w:bodyDiv w:val="1"/>
      <w:marLeft w:val="0"/>
      <w:marRight w:val="0"/>
      <w:marTop w:val="0"/>
      <w:marBottom w:val="0"/>
      <w:divBdr>
        <w:top w:val="none" w:sz="0" w:space="0" w:color="auto"/>
        <w:left w:val="none" w:sz="0" w:space="0" w:color="auto"/>
        <w:bottom w:val="none" w:sz="0" w:space="0" w:color="auto"/>
        <w:right w:val="none" w:sz="0" w:space="0" w:color="auto"/>
      </w:divBdr>
    </w:div>
    <w:div w:id="2083599153">
      <w:bodyDiv w:val="1"/>
      <w:marLeft w:val="0"/>
      <w:marRight w:val="0"/>
      <w:marTop w:val="0"/>
      <w:marBottom w:val="0"/>
      <w:divBdr>
        <w:top w:val="none" w:sz="0" w:space="0" w:color="auto"/>
        <w:left w:val="none" w:sz="0" w:space="0" w:color="auto"/>
        <w:bottom w:val="none" w:sz="0" w:space="0" w:color="auto"/>
        <w:right w:val="none" w:sz="0" w:space="0" w:color="auto"/>
      </w:divBdr>
    </w:div>
    <w:div w:id="2110659428">
      <w:bodyDiv w:val="1"/>
      <w:marLeft w:val="0"/>
      <w:marRight w:val="0"/>
      <w:marTop w:val="0"/>
      <w:marBottom w:val="0"/>
      <w:divBdr>
        <w:top w:val="none" w:sz="0" w:space="0" w:color="auto"/>
        <w:left w:val="none" w:sz="0" w:space="0" w:color="auto"/>
        <w:bottom w:val="none" w:sz="0" w:space="0" w:color="auto"/>
        <w:right w:val="none" w:sz="0" w:space="0" w:color="auto"/>
      </w:divBdr>
    </w:div>
    <w:div w:id="213131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joinup.ec.europa.eu/collection/nifo-national-interoperability-framework-observatory/eif-monitoring" TargetMode="External"/><Relationship Id="rId21" Type="http://schemas.openxmlformats.org/officeDocument/2006/relationships/image" Target="media/image10.emf"/><Relationship Id="rId42" Type="http://schemas.openxmlformats.org/officeDocument/2006/relationships/hyperlink" Target="https://www.evergabe-online.de/" TargetMode="External"/><Relationship Id="rId47" Type="http://schemas.openxmlformats.org/officeDocument/2006/relationships/hyperlink" Target="https://www.it-planungsrat.de/beschluss/beschluss-2021-05" TargetMode="External"/><Relationship Id="rId63" Type="http://schemas.openxmlformats.org/officeDocument/2006/relationships/header" Target="header9.xml"/><Relationship Id="rId68"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emf"/><Relationship Id="rId11" Type="http://schemas.openxmlformats.org/officeDocument/2006/relationships/image" Target="media/image1.jpeg"/><Relationship Id="rId24" Type="http://schemas.openxmlformats.org/officeDocument/2006/relationships/hyperlink" Target="https://joinup.ec.europa.eu/collection/nifo-national-interoperability-framework-observatory/eif-monitoring" TargetMode="External"/><Relationship Id="rId32" Type="http://schemas.openxmlformats.org/officeDocument/2006/relationships/hyperlink" Target="https://digital-strategy.ec.europa.eu/en/policies/desi" TargetMode="External"/><Relationship Id="rId37" Type="http://schemas.openxmlformats.org/officeDocument/2006/relationships/image" Target="media/image16.png"/><Relationship Id="rId40" Type="http://schemas.openxmlformats.org/officeDocument/2006/relationships/hyperlink" Target="https://www.it-planungsrat.de/beschluss/beschluss-2021-05" TargetMode="External"/><Relationship Id="rId45" Type="http://schemas.openxmlformats.org/officeDocument/2006/relationships/header" Target="header4.xml"/><Relationship Id="rId53" Type="http://schemas.openxmlformats.org/officeDocument/2006/relationships/footer" Target="footer6.xml"/><Relationship Id="rId58" Type="http://schemas.openxmlformats.org/officeDocument/2006/relationships/footer" Target="footer7.xml"/><Relationship Id="rId66" Type="http://schemas.openxmlformats.org/officeDocument/2006/relationships/footer" Target="footer10.xml"/><Relationship Id="rId74" Type="http://schemas.openxmlformats.org/officeDocument/2006/relationships/footer" Target="footer12.xml"/><Relationship Id="rId5" Type="http://schemas.openxmlformats.org/officeDocument/2006/relationships/numbering" Target="numbering.xml"/><Relationship Id="rId61" Type="http://schemas.openxmlformats.org/officeDocument/2006/relationships/hyperlink" Target="https://www.digitalakademie.bund.d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joinup.ec.europa.eu/collection/nifo-national-interoperability-framework-observatory/eif-monitoring" TargetMode="External"/><Relationship Id="rId27" Type="http://schemas.openxmlformats.org/officeDocument/2006/relationships/image" Target="media/image13.emf"/><Relationship Id="rId30" Type="http://schemas.openxmlformats.org/officeDocument/2006/relationships/hyperlink" Target="https://joinup.ec.europa.eu/collection/nifo-national-interoperability-framework-observatory/eif-monitoring" TargetMode="External"/><Relationship Id="rId35" Type="http://schemas.openxmlformats.org/officeDocument/2006/relationships/header" Target="header2.xml"/><Relationship Id="rId43" Type="http://schemas.openxmlformats.org/officeDocument/2006/relationships/header" Target="header3.xml"/><Relationship Id="rId48" Type="http://schemas.openxmlformats.org/officeDocument/2006/relationships/hyperlink" Target="https://www.it-planungsrat.de/beschluss/beschluss-2021-05" TargetMode="External"/><Relationship Id="rId56" Type="http://schemas.openxmlformats.org/officeDocument/2006/relationships/hyperlink" Target="https://gigabitgrundbuch.bund.de" TargetMode="External"/><Relationship Id="rId64" Type="http://schemas.openxmlformats.org/officeDocument/2006/relationships/footer" Target="footer9.xml"/><Relationship Id="rId69"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oter" Target="footer5.xml"/><Relationship Id="rId72" Type="http://schemas.openxmlformats.org/officeDocument/2006/relationships/image" Target="media/image20.e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emf"/><Relationship Id="rId33" Type="http://schemas.openxmlformats.org/officeDocument/2006/relationships/hyperlink" Target="https://digital-strategy.ec.europa.eu/en/library/egovernment-benchmark-2022" TargetMode="External"/><Relationship Id="rId38" Type="http://schemas.microsoft.com/office/2007/relationships/hdphoto" Target="media/hdphoto1.wdp"/><Relationship Id="rId46" Type="http://schemas.openxmlformats.org/officeDocument/2006/relationships/footer" Target="footer4.xml"/><Relationship Id="rId59" Type="http://schemas.openxmlformats.org/officeDocument/2006/relationships/header" Target="header8.xml"/><Relationship Id="rId67" Type="http://schemas.openxmlformats.org/officeDocument/2006/relationships/header" Target="header11.xml"/><Relationship Id="rId20" Type="http://schemas.openxmlformats.org/officeDocument/2006/relationships/hyperlink" Target="https://ec.europa.eu/isa2/sites/isa/files/eif_brochure_final.pdf" TargetMode="External"/><Relationship Id="rId41" Type="http://schemas.openxmlformats.org/officeDocument/2006/relationships/hyperlink" Target="https://www.it-planungsrat.de/beschluss/beschluss-2021-25" TargetMode="External"/><Relationship Id="rId54" Type="http://schemas.openxmlformats.org/officeDocument/2006/relationships/hyperlink" Target="http://www.bescha.bund.de" TargetMode="External"/><Relationship Id="rId62" Type="http://schemas.openxmlformats.org/officeDocument/2006/relationships/hyperlink" Target="https://www.digitalakademie.bund.de/" TargetMode="External"/><Relationship Id="rId70" Type="http://schemas.openxmlformats.org/officeDocument/2006/relationships/image" Target="media/image18.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1.emf"/><Relationship Id="rId28" Type="http://schemas.openxmlformats.org/officeDocument/2006/relationships/hyperlink" Target="https://joinup.ec.europa.eu/collection/nifo-national-interoperability-framework-observatory/eif-monitoring" TargetMode="External"/><Relationship Id="rId36" Type="http://schemas.openxmlformats.org/officeDocument/2006/relationships/footer" Target="footer2.xml"/><Relationship Id="rId49" Type="http://schemas.openxmlformats.org/officeDocument/2006/relationships/hyperlink" Target="https://www.bescha.bund.de/SharedDocs/Downloads/02_kdb_subsite/gesetze_beschluesse_etc/vol_A.pdf?__blob=publicationFile&amp;v=1" TargetMode="External"/><Relationship Id="rId57" Type="http://schemas.openxmlformats.org/officeDocument/2006/relationships/header" Target="header7.xml"/><Relationship Id="rId10" Type="http://schemas.openxmlformats.org/officeDocument/2006/relationships/endnotes" Target="endnotes.xml"/><Relationship Id="rId31" Type="http://schemas.openxmlformats.org/officeDocument/2006/relationships/hyperlink" Target="https://ec.europa.eu/eurostat/databrowser/explore/all/cc?lang=en&amp;subtheme=eq.eq_age.eq_aiso&amp;display=list&amp;sort=category&amp;extractionId=ISOC_BDE15EI" TargetMode="External"/><Relationship Id="rId44" Type="http://schemas.openxmlformats.org/officeDocument/2006/relationships/footer" Target="footer3.xml"/><Relationship Id="rId52" Type="http://schemas.openxmlformats.org/officeDocument/2006/relationships/header" Target="header6.xml"/><Relationship Id="rId60" Type="http://schemas.openxmlformats.org/officeDocument/2006/relationships/footer" Target="footer8.xml"/><Relationship Id="rId65" Type="http://schemas.openxmlformats.org/officeDocument/2006/relationships/header" Target="header10.xml"/><Relationship Id="rId73"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hyperlink" Target="https://www.open-government-deutschland.de/opengov-en/open-government-partnership-germany" TargetMode="External"/><Relationship Id="rId34" Type="http://schemas.openxmlformats.org/officeDocument/2006/relationships/image" Target="media/image15.png"/><Relationship Id="rId50" Type="http://schemas.openxmlformats.org/officeDocument/2006/relationships/header" Target="header5.xml"/><Relationship Id="rId55" Type="http://schemas.openxmlformats.org/officeDocument/2006/relationships/hyperlink" Target="http://www.service.bund.de"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11.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footer7.xml.rels><?xml version="1.0" encoding="UTF-8" standalone="yes"?>
<Relationships xmlns="http://schemas.openxmlformats.org/package/2006/relationships"><Relationship Id="rId1" Type="http://schemas.openxmlformats.org/officeDocument/2006/relationships/image" Target="media/image8.png"/></Relationships>
</file>

<file path=word/_rels/footer9.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B63C18-E8D8-4C97-AC41-E3B06657851D}">
  <ds:schemaRefs>
    <ds:schemaRef ds:uri="http://schemas.microsoft.com/sharepoint/v3/contenttype/forms"/>
  </ds:schemaRefs>
</ds:datastoreItem>
</file>

<file path=customXml/itemProps2.xml><?xml version="1.0" encoding="utf-8"?>
<ds:datastoreItem xmlns:ds="http://schemas.openxmlformats.org/officeDocument/2006/customXml" ds:itemID="{27FDAF41-7EEB-4D96-BC88-D44B183066B1}">
  <ds:schemaRefs>
    <ds:schemaRef ds:uri="http://schemas.openxmlformats.org/officeDocument/2006/bibliography"/>
  </ds:schemaRefs>
</ds:datastoreItem>
</file>

<file path=customXml/itemProps3.xml><?xml version="1.0" encoding="utf-8"?>
<ds:datastoreItem xmlns:ds="http://schemas.openxmlformats.org/officeDocument/2006/customXml" ds:itemID="{6AE1D2A8-2ED5-42B5-B9D4-A276ADDC8875}">
  <ds:schemaRefs>
    <ds:schemaRef ds:uri="http://schemas.microsoft.com/office/infopath/2007/PartnerControls"/>
    <ds:schemaRef ds:uri="http://www.w3.org/XML/1998/namespace"/>
    <ds:schemaRef ds:uri="http://purl.org/dc/dcmitype/"/>
    <ds:schemaRef ds:uri="http://schemas.microsoft.com/office/2006/metadata/properties"/>
    <ds:schemaRef ds:uri="http://schemas.microsoft.com/office/2006/documentManagement/types"/>
    <ds:schemaRef ds:uri="d3547ddf-0108-4433-b559-4c482a0027b3"/>
    <ds:schemaRef ds:uri="http://purl.org/dc/elements/1.1/"/>
    <ds:schemaRef ds:uri="http://schemas.openxmlformats.org/package/2006/metadata/core-properties"/>
    <ds:schemaRef ds:uri="b6775bef-df63-411f-a67c-614df09c452d"/>
    <ds:schemaRef ds:uri="http://purl.org/dc/terms/"/>
  </ds:schemaRefs>
</ds:datastoreItem>
</file>

<file path=customXml/itemProps4.xml><?xml version="1.0" encoding="utf-8"?>
<ds:datastoreItem xmlns:ds="http://schemas.openxmlformats.org/officeDocument/2006/customXml" ds:itemID="{1193D9EB-0828-44DC-98F5-93CE5F18D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14402</Words>
  <Characters>82093</Characters>
  <Application>Microsoft Office Word</Application>
  <DocSecurity>4</DocSecurity>
  <Lines>684</Lines>
  <Paragraphs>192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2023-06-15T03:40:00Z</dcterms:created>
  <dcterms:modified xsi:type="dcterms:W3CDTF">2023-08-25T22:58:00Z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