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483B2" w14:textId="7A1DA2E8" w:rsidR="000B0E45" w:rsidRPr="005552C6" w:rsidRDefault="00A70222" w:rsidP="0038444C">
      <w:pPr>
        <w:pStyle w:val="Heading3"/>
        <w:numPr>
          <w:ilvl w:val="0"/>
          <w:numId w:val="0"/>
        </w:numPr>
        <w:ind w:left="720"/>
      </w:pPr>
      <w:r>
        <w:rPr>
          <w:noProof/>
        </w:rPr>
        <w:drawing>
          <wp:anchor distT="0" distB="0" distL="114300" distR="114300" simplePos="0" relativeHeight="251712000" behindDoc="1" locked="0" layoutInCell="1" allowOverlap="1" wp14:anchorId="7816F9CC" wp14:editId="0497164E">
            <wp:simplePos x="0" y="0"/>
            <wp:positionH relativeFrom="page">
              <wp:align>left</wp:align>
            </wp:positionH>
            <wp:positionV relativeFrom="paragraph">
              <wp:posOffset>252730</wp:posOffset>
            </wp:positionV>
            <wp:extent cx="7627620" cy="5652135"/>
            <wp:effectExtent l="0" t="0" r="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634878" cy="5657513"/>
                    </a:xfrm>
                    <a:prstGeom prst="rect">
                      <a:avLst/>
                    </a:prstGeom>
                    <a:noFill/>
                    <a:ln>
                      <a:noFill/>
                    </a:ln>
                  </pic:spPr>
                </pic:pic>
              </a:graphicData>
            </a:graphic>
            <wp14:sizeRelH relativeFrom="page">
              <wp14:pctWidth>0</wp14:pctWidth>
            </wp14:sizeRelH>
            <wp14:sizeRelV relativeFrom="page">
              <wp14:pctHeight>0</wp14:pctHeight>
            </wp14:sizeRelV>
          </wp:anchor>
        </w:drawing>
      </w:r>
      <w:r w:rsidR="0018124A" w:rsidRPr="005552C6">
        <w:rPr>
          <w:noProof/>
        </w:rPr>
        <w:drawing>
          <wp:anchor distT="0" distB="0" distL="114300" distR="114300" simplePos="0" relativeHeight="251675136" behindDoc="0" locked="0" layoutInCell="1" allowOverlap="1" wp14:anchorId="2E183092" wp14:editId="30B604B8">
            <wp:simplePos x="0" y="0"/>
            <wp:positionH relativeFrom="column">
              <wp:posOffset>1788160</wp:posOffset>
            </wp:positionH>
            <wp:positionV relativeFrom="paragraph">
              <wp:posOffset>-750570</wp:posOffset>
            </wp:positionV>
            <wp:extent cx="2019935" cy="1406525"/>
            <wp:effectExtent l="0" t="0" r="0" b="3175"/>
            <wp:wrapNone/>
            <wp:docPr id="31" name="Picture 9" descr="LOGO CE_Vertical_EN_quadri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CE_Vertical_EN_quadri_H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14:sizeRelH relativeFrom="page">
              <wp14:pctWidth>0</wp14:pctWidth>
            </wp14:sizeRelH>
            <wp14:sizeRelV relativeFrom="page">
              <wp14:pctHeight>0</wp14:pctHeight>
            </wp14:sizeRelV>
          </wp:anchor>
        </w:drawing>
      </w:r>
    </w:p>
    <w:p w14:paraId="60FD3D1F" w14:textId="00989F23" w:rsidR="00CD6EBB" w:rsidRPr="005552C6" w:rsidRDefault="00CD6EBB"/>
    <w:p w14:paraId="6E1EB908" w14:textId="61BD0791" w:rsidR="00CD6EBB" w:rsidRPr="005552C6" w:rsidRDefault="00CD6EBB"/>
    <w:p w14:paraId="2BAD61E4" w14:textId="75BE67AE" w:rsidR="00CD6EBB" w:rsidRPr="005552C6" w:rsidRDefault="00CD6EBB"/>
    <w:p w14:paraId="35913694" w14:textId="4E10BD70" w:rsidR="00CD6EBB" w:rsidRPr="005552C6" w:rsidRDefault="00CD6EBB"/>
    <w:p w14:paraId="1EE7A1EF" w14:textId="024633B0" w:rsidR="00CD6EBB" w:rsidRPr="005552C6" w:rsidRDefault="00CD6EBB"/>
    <w:p w14:paraId="373C2351" w14:textId="67F20DFB" w:rsidR="00CD6EBB" w:rsidRPr="005552C6" w:rsidRDefault="00CD6EBB"/>
    <w:p w14:paraId="1923BDEF" w14:textId="7CA31C5C" w:rsidR="00CD6EBB" w:rsidRPr="005552C6" w:rsidRDefault="00CD6EBB"/>
    <w:p w14:paraId="0B3A35B2" w14:textId="7ED76054" w:rsidR="00CD6EBB" w:rsidRPr="005552C6" w:rsidRDefault="00CD6EBB"/>
    <w:p w14:paraId="532AA629" w14:textId="003C5A4B" w:rsidR="00BE75BE" w:rsidRPr="005552C6" w:rsidRDefault="00BE75BE"/>
    <w:p w14:paraId="26354B16" w14:textId="3FA0F9A3" w:rsidR="00B41BBD" w:rsidRPr="005552C6" w:rsidRDefault="00B41BBD"/>
    <w:p w14:paraId="658E5CD0" w14:textId="47ACF79B" w:rsidR="00B41BBD" w:rsidRPr="005552C6" w:rsidRDefault="00B41BBD"/>
    <w:p w14:paraId="218B7EE4" w14:textId="6185D167" w:rsidR="00B41BBD" w:rsidRPr="005552C6" w:rsidRDefault="00B41BBD"/>
    <w:p w14:paraId="7F8FB6CF" w14:textId="1D67D309" w:rsidR="00B41BBD" w:rsidRPr="005552C6" w:rsidRDefault="00B41BBD"/>
    <w:p w14:paraId="47651610" w14:textId="477597C6" w:rsidR="00B41BBD" w:rsidRPr="005552C6" w:rsidRDefault="00B41BBD"/>
    <w:p w14:paraId="0C0C4F30" w14:textId="4C28E8F7" w:rsidR="00B41BBD" w:rsidRPr="005552C6" w:rsidRDefault="00B41BBD"/>
    <w:p w14:paraId="4F46A314" w14:textId="7D96BC9B" w:rsidR="00B41BBD" w:rsidRPr="005552C6" w:rsidRDefault="00B41BBD"/>
    <w:p w14:paraId="63EB0A69" w14:textId="123BA565" w:rsidR="00B41BBD" w:rsidRPr="005552C6" w:rsidRDefault="00B41BBD"/>
    <w:p w14:paraId="4AFB374F" w14:textId="164D6A45" w:rsidR="00B41BBD" w:rsidRPr="005552C6" w:rsidRDefault="00B41BBD"/>
    <w:p w14:paraId="2285B163" w14:textId="4CC8BEC3" w:rsidR="00B41BBD" w:rsidRPr="005552C6" w:rsidRDefault="00B41BBD"/>
    <w:p w14:paraId="7DF2D4B7" w14:textId="300B7EAD" w:rsidR="00CD6EBB" w:rsidRPr="005552C6" w:rsidRDefault="00CD6EBB"/>
    <w:p w14:paraId="67D761B2" w14:textId="2965E9B6" w:rsidR="00CD6EBB" w:rsidRPr="005552C6" w:rsidRDefault="00CD6EBB"/>
    <w:p w14:paraId="4CCBD530" w14:textId="6924172E" w:rsidR="00CD6EBB" w:rsidRPr="005552C6" w:rsidRDefault="00CD6EBB"/>
    <w:p w14:paraId="42BE5F04" w14:textId="2C9DE59E" w:rsidR="00CD6EBB" w:rsidRPr="005552C6" w:rsidRDefault="00CD6EBB"/>
    <w:p w14:paraId="1C4FE85C" w14:textId="3850A70F" w:rsidR="00CD6EBB" w:rsidRPr="005552C6" w:rsidRDefault="00CD6EBB"/>
    <w:p w14:paraId="4091C4F9" w14:textId="77777777" w:rsidR="00CD6EBB" w:rsidRPr="005552C6" w:rsidRDefault="00CD6EBB"/>
    <w:p w14:paraId="333E5D19" w14:textId="6CB56787" w:rsidR="00CD6EBB" w:rsidRPr="005552C6" w:rsidRDefault="00CD6EBB"/>
    <w:p w14:paraId="7A865D59" w14:textId="255739A1" w:rsidR="00CD6EBB" w:rsidRPr="005552C6" w:rsidRDefault="00CD6EBB"/>
    <w:p w14:paraId="0FB8144C" w14:textId="53B068C6" w:rsidR="00CD6EBB" w:rsidRPr="005552C6" w:rsidRDefault="00CD6EBB"/>
    <w:p w14:paraId="23EF6FEB" w14:textId="53F52E05" w:rsidR="00CD6EBB" w:rsidRPr="005552C6" w:rsidRDefault="00CD6EBB"/>
    <w:p w14:paraId="33A548B6" w14:textId="77777777" w:rsidR="00CD6EBB" w:rsidRPr="005552C6" w:rsidRDefault="00CD6EBB"/>
    <w:p w14:paraId="66E34CC0" w14:textId="342AE395" w:rsidR="00CD6EBB" w:rsidRPr="005552C6" w:rsidRDefault="00CD6EBB"/>
    <w:p w14:paraId="39044B66" w14:textId="5F984CEA" w:rsidR="00B41BBD" w:rsidRPr="005552C6" w:rsidRDefault="00B41BBD"/>
    <w:p w14:paraId="74CD663D" w14:textId="379FC4A4" w:rsidR="00B41BBD" w:rsidRPr="005552C6" w:rsidRDefault="00B41BBD"/>
    <w:p w14:paraId="06D8185E" w14:textId="0FAA0AFA" w:rsidR="00B41BBD" w:rsidRPr="005552C6" w:rsidRDefault="00B41BBD"/>
    <w:p w14:paraId="2B2B7856" w14:textId="15386B4A" w:rsidR="00B41BBD" w:rsidRPr="005552C6" w:rsidRDefault="00B41BBD"/>
    <w:p w14:paraId="23891A0D" w14:textId="7155C67B" w:rsidR="000B0E45" w:rsidRPr="005552C6" w:rsidRDefault="000B0E45" w:rsidP="0047746F">
      <w:pPr>
        <w:jc w:val="center"/>
      </w:pPr>
    </w:p>
    <w:p w14:paraId="5DB91C78" w14:textId="0D862DA3" w:rsidR="00CD6EBB" w:rsidRPr="005552C6" w:rsidRDefault="00CD6EBB"/>
    <w:p w14:paraId="218606D4" w14:textId="541E5BD5" w:rsidR="00CD6EBB" w:rsidRPr="005552C6" w:rsidRDefault="00CD6EBB"/>
    <w:p w14:paraId="2DC0C7B0" w14:textId="4367E717" w:rsidR="00CD6EBB" w:rsidRPr="005552C6" w:rsidRDefault="00A70222">
      <w:r w:rsidRPr="005552C6">
        <w:rPr>
          <w:noProof/>
        </w:rPr>
        <mc:AlternateContent>
          <mc:Choice Requires="wpg">
            <w:drawing>
              <wp:anchor distT="0" distB="0" distL="114300" distR="114300" simplePos="0" relativeHeight="251658251" behindDoc="0" locked="0" layoutInCell="1" allowOverlap="1" wp14:anchorId="476D1AA2" wp14:editId="31B871F2">
                <wp:simplePos x="0" y="0"/>
                <wp:positionH relativeFrom="page">
                  <wp:align>left</wp:align>
                </wp:positionH>
                <wp:positionV relativeFrom="paragraph">
                  <wp:posOffset>252730</wp:posOffset>
                </wp:positionV>
                <wp:extent cx="7565390" cy="3695705"/>
                <wp:effectExtent l="0" t="0" r="0" b="0"/>
                <wp:wrapNone/>
                <wp:docPr id="16" name="Group 16"/>
                <wp:cNvGraphicFramePr/>
                <a:graphic xmlns:a="http://schemas.openxmlformats.org/drawingml/2006/main">
                  <a:graphicData uri="http://schemas.microsoft.com/office/word/2010/wordprocessingGroup">
                    <wpg:wgp>
                      <wpg:cNvGrpSpPr/>
                      <wpg:grpSpPr>
                        <a:xfrm>
                          <a:off x="0" y="0"/>
                          <a:ext cx="7565390" cy="3695705"/>
                          <a:chOff x="0" y="0"/>
                          <a:chExt cx="7565390" cy="3548635"/>
                        </a:xfrm>
                      </wpg:grpSpPr>
                      <wps:wsp>
                        <wps:cNvPr id="11" name="Text Box 11"/>
                        <wps:cNvSpPr txBox="1">
                          <a:spLocks noChangeArrowheads="1"/>
                        </wps:cNvSpPr>
                        <wps:spPr bwMode="auto">
                          <a:xfrm>
                            <a:off x="2507810" y="310219"/>
                            <a:ext cx="4933950" cy="2032635"/>
                          </a:xfrm>
                          <a:prstGeom prst="rect">
                            <a:avLst/>
                          </a:prstGeom>
                          <a:noFill/>
                          <a:ln>
                            <a:noFill/>
                          </a:ln>
                        </wps:spPr>
                        <wps:txbx>
                          <w:txbxContent>
                            <w:p w14:paraId="54BD3984" w14:textId="77777777" w:rsidR="0066562A" w:rsidRPr="003C5090" w:rsidRDefault="0066562A" w:rsidP="0066562A">
                              <w:pPr>
                                <w:spacing w:after="240"/>
                                <w:jc w:val="right"/>
                                <w:rPr>
                                  <w:color w:val="FFFFFF" w:themeColor="background1"/>
                                  <w:sz w:val="44"/>
                                  <w:szCs w:val="36"/>
                                </w:rPr>
                              </w:pPr>
                              <w:r w:rsidRPr="003C5090">
                                <w:rPr>
                                  <w:color w:val="FFFFFF" w:themeColor="background1"/>
                                  <w:sz w:val="56"/>
                                  <w:szCs w:val="40"/>
                                </w:rPr>
                                <w:t>Digital Public Administration factsheet 2023</w:t>
                              </w:r>
                              <w:r w:rsidRPr="003C5090">
                                <w:rPr>
                                  <w:color w:val="FFFFFF" w:themeColor="background1"/>
                                  <w:sz w:val="44"/>
                                  <w:szCs w:val="36"/>
                                </w:rPr>
                                <w:t xml:space="preserve"> </w:t>
                              </w:r>
                            </w:p>
                            <w:p w14:paraId="7A546CD2" w14:textId="5808AD50" w:rsidR="0066562A" w:rsidRPr="003C5090" w:rsidRDefault="00F07DA6" w:rsidP="0066562A">
                              <w:pPr>
                                <w:spacing w:after="240"/>
                                <w:jc w:val="right"/>
                                <w:rPr>
                                  <w:color w:val="FFFFFF" w:themeColor="background1"/>
                                  <w:sz w:val="44"/>
                                  <w:szCs w:val="36"/>
                                </w:rPr>
                              </w:pPr>
                              <w:r>
                                <w:rPr>
                                  <w:color w:val="FFFFFF" w:themeColor="background1"/>
                                  <w:sz w:val="44"/>
                                  <w:szCs w:val="36"/>
                                </w:rPr>
                                <w:t>Greece</w:t>
                              </w:r>
                            </w:p>
                          </w:txbxContent>
                        </wps:txbx>
                        <wps:bodyPr rot="0" vert="horz" wrap="square" lIns="91440" tIns="45720" rIns="91440" bIns="45720" anchor="t" anchorCtr="0" upright="1">
                          <a:noAutofit/>
                        </wps:bodyPr>
                      </wps:wsp>
                      <pic:pic xmlns:pic="http://schemas.openxmlformats.org/drawingml/2006/picture">
                        <pic:nvPicPr>
                          <pic:cNvPr id="13" name="Picture 1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2039240"/>
                            <a:ext cx="7565390" cy="1509395"/>
                          </a:xfrm>
                          <a:prstGeom prst="rect">
                            <a:avLst/>
                          </a:prstGeom>
                        </pic:spPr>
                      </pic:pic>
                      <pic:pic xmlns:pic="http://schemas.openxmlformats.org/drawingml/2006/picture">
                        <pic:nvPicPr>
                          <pic:cNvPr id="14" name="Picture 14"/>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7565390" cy="838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2" name="Graphic 192"/>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1122630" y="2672985"/>
                            <a:ext cx="1221740" cy="687070"/>
                          </a:xfrm>
                          <a:prstGeom prst="rect">
                            <a:avLst/>
                          </a:prstGeom>
                        </pic:spPr>
                      </pic:pic>
                    </wpg:wgp>
                  </a:graphicData>
                </a:graphic>
                <wp14:sizeRelV relativeFrom="margin">
                  <wp14:pctHeight>0</wp14:pctHeight>
                </wp14:sizeRelV>
              </wp:anchor>
            </w:drawing>
          </mc:Choice>
          <mc:Fallback>
            <w:pict>
              <v:group w14:anchorId="476D1AA2" id="Group 16" o:spid="_x0000_s1026" style="position:absolute;left:0;text-align:left;margin-left:0;margin-top:19.9pt;width:595.7pt;height:291pt;z-index:251658251;mso-position-horizontal:left;mso-position-horizontal-relative:page;mso-height-relative:margin" coordsize="75653,35486"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lHEoCsAMAACkMAAAOAAAAZHJzL2Uyb0RvYy54bWzUVsuO&#10;2zYU3RfoPwjaZ/TwU8LYQZppBgHSdtCk6JqmKIuIRLIkPfLk63tISh4/Bk2QaRazsMzn5b3nnnvI&#10;69f7ro3umTZcilWcXaVxxASVFRfbVfzXp3evlnFkLBEVaaVgq/iBmfj1+uefrntVslw2sq2YjmBE&#10;mLJXq7ixVpVJYmjDOmKupGICk7XUHbHo6m1SadLDetcmeZrOk17qSmlJmTEYvQmT8drbr2tG7R91&#10;bZiN2lUM36z/av/duG+yviblVhPVcDq4Qb7Di45wgUMPpm6IJdFO8wtTHadaGlnbKyq7RNY1p8zH&#10;gGiy9CyaWy13yseyLfutOsAEaM9w+m6z9Pf7W60+qjsNJHq1BRa+52LZ17pz//Ay2nvIHg6Qsb2N&#10;KAYXs/lsUgBZirnJvJgt0lkAlTZA/mIfbX59cudsupxP/M5kPDg5cadXIIh5xMA8D4OPDVHMQ2tK&#10;YHCnI16Bv1kcCdKBp59cgL/IfYQhj4xf5nCK7B7jWOvzbdQHST+bSMi3DRFb9kZr2TeMVPDP70QU&#10;h60OYVMaZ2TT/yYrnEN2VnpDZ2Dns3SxzICrgzVL86wIqI64T4vJpJgNuOfpJD9Hj5RKG3vLZBe5&#10;xirWqAV/Ern/YCxiAtDjEpdlId/xtvX10IqTASx0Iz4S53wIw+43+wGZjaweEJOWobwgB2g0Un+J&#10;ox6ltYrNPzuiWRy17wVwKbLp1NWi70xnixwdfTyzOZ4hgsLUKrZxFJpvbajfndJ82+CkkAkh3wDL&#10;mvvQHM7Bq8FvUGd9rTgt8RvqCK0LDn1db7DL7lwsQbO6b7LREf15p16h5BWxfMNbbh+8fCEhzilx&#10;f8epA9Z1jug4GemIaXdqlE0cDcZVYQ/SyOkZC41CtkcGni5PXPfkwE3Llcu9S7prD6EB5TOVeQKd&#10;oGA3ku46JmyQZM1aRCmFabgySG3Jug2rwMD3lS8JUhqrmaWNO7DGwX/C2UDIw4T38tEx53Og3qgO&#10;Z7KEEihysMrzdyySE3HKZmmBknErDhLzWAHfVCTeqeCGb8KrF0iq6QWppj+QVE4V/ua28YI71uoP&#10;ZlmO6wiPDgt9hUYIG1hhNB2IdiCg44Kj1iXRvirQQZr/i3DLyRLK9gy6Bdk9UuZRiB+r4QXTsECW&#10;wl17Ozy/MgwBLhed08CXp26Q66d49z+KXZbluOkD9/L5Ii+Ww2trlDzMZwt3u7r32Hy5SBfPouCT&#10;iucfZniPeiEd3s7uwXvcR/v4hb/+FwAA//8DAFBLAwQKAAAAAAAAACEAD1m3sPtQAAD7UAAAFAAA&#10;AGRycy9tZWRpYS9pbWFnZTEucG5niVBORw0KGgoAAAANSUhEUgAAAlUAAABNCAYAAACPHJFtAAAA&#10;AXNSR0IArs4c6QAAAARnQU1BAACxjwv8YQUAAAAJcEhZcwAACxMAAAsTAQCanBgAAFCQSURBVHhe&#10;7d13WFN3/8B92tpdW2urra3dtkICDtwTRG212lrb2mVbrYskZDDcC/dG2XtDgCz2TAIZbMIIEJa1&#10;7q113s/z/Pfz+XzPyQmHGCBgwrDnc13v63MS7/Z3/+67t76ubw4nNtRQQw011FBDDTXUUEMNNdRQ&#10;Qw011FAzMOazE6oPvvBXfUILLBsz9lThWJpfBc3uZDGd7l88HmXrVzzJPqBksl2gepqtn2I6PUQ9&#10;ixaomE0LLIYUs+2D1E70EIVzT7MPK3KihcHfBxoH2YYXT7cNV2DRw5RTHCKKJ9HCFRPoUfDvIVJh&#10;T4tS08YmlIy1i1Z+To8t/GxsiOLjz4JUH9iGqkaNiy8dSROUDZ8UVv0GTah4bbSg7GW4ft7m0aNn&#10;9P9vUkMNNdRQQw011Fh37HxUa21PKdbb+ik30PxVrnQ/NZPuq2TR/FRutr4qNs1PzbEPVHLpAUoe&#10;3U/hTgtUe9AClJ60IAjtYKVXZ40L7RiNtGkRUDj89ZA9RA9XudPDFVj2EUqufaSaQ4uA//tR8O8j&#10;Usmyi1Iz7SJVDHjPlRal3ECPVq2zi1KtpcWq/6LFKFbTY5V/2sWqfx8bo1pJS1D/Sk9U/UyLL14B&#10;r3+wiytaZh+n/No+XrmQnqBwpvEBcvFF08bFySaOTyqk2/GVn09MLPzIMUE1yjZO9tZUv9zXP4qJ&#10;eYkmFL4wKSzs+RXCR88B0J6lkEYNNdRQQw011HQ6Y08puWN9oJOAGAAUzU+B569i20Jo0wL1GxWg&#10;csMKJu1OcgjtGI20aeHtOaAdpmDTwuDvj0KYIopWscdGKjgoGoIWZBel5GLFAL5i1Fx6NIAPsouF&#10;HQcwiwOgQbRYhYdtvMLDAb1OUPLGxau5AC6OfZyCMz5WwXZIVLlNSFCy6PEK5nh+kasjX7nBMVG9&#10;3pGvWDchUb52HL/wz4nJRT9PSlYtmyhQL3JMUc6bkKyaaZ8knewoUDpMEys/n5ym+mCcpHTkFMDY&#10;+DTFsJmR6UOnC8peRiBbIRQ+p/+PmRpqqKGGGmqoedrH9qTKjQidThHZ6jMgyjgEJ2J3Uo9Q1Vno&#10;pEofuu5QTMds0Y7vmC3koL+2B0jRYlVs+3gVezxkz1exxyUoOPbQuIRCzkQA18QkNccxsYiLmpAE&#10;2yhT701MKuQ4JhdtcBQUrZqcovjFMUm+fLJIuXiqROUyKaVglqNE7jghXU6bnqEYM0tY/OEUoeLd&#10;Kamyt5wUitcQvvT/VVBDDTXUUEMNNYN5+hpVhkhwMkaV4bUeTyZBhTIClSlUoQhUERsFqHJDJ1Xj&#10;IXwXuTnCxityG58E7yXBe0YR703ky9l4CvbEZCgFUCZUcABWXIgHuHKfLFG4TxIVekwSF3k6Cou8&#10;pohk3KmSItdpwsK/pkhkK6emy3+cJpF+O0Us/Wpamsx5VoZi+lRJ4fiZgsKxs4SyD2fnqkc4CRWv&#10;2Xh7P6v/r4saaqihhhpqqBmoY4wqDFLmoqqbnkZUmUzweJNRIpRcv4vcporl7CnCQs40wNW0VDlv&#10;qkTuPlUi85iWKvOckSb3mp4md5+eKmfPTJUzZkqk62ZlFK2amS5bOSuj8Kc5qbJls9MVC+ZmymbM&#10;zpCPm5da+NnXwux3Z6anD51UXf089lEjhS9qqKGGGmqo6b+xOqr0uwOoUKYQZZweT5ZCFTlzUGUS&#10;UKYyAlWnqILrqcSWdGwGNF0sZSNUzZYUcmZLZNxZ6XLerDSpO8DKY06G3H1uehEXNntumow1J13O&#10;mJch2+CUI13nlCn9Y26WfLlLhnzhglzFdKeCAvt52YUfzZBIRjqlKYYtLCh4FcFL/185NdRQQw01&#10;1FBjjelvVCFQWRtVpuocVWhbA1UIVKjOUUU0iyi9PUCU25xUKRuhCuWUIeMAnDjOmQVc50wZdy6E&#10;rudnyyB4D5VT4DYvK3+NS7Z0hUtmwWKnXNlsp+yCCQuk0s+dcnNHz5fJ3pqUWf2K/h8Faqihhhpq&#10;qKHmScaAKhKmukWVEZ5MRWCKCEGqA670cOotqjBAkTKFKnSTOnFtfFqFUIVANRhQhYHKKOfMjs3B&#10;doGbS47czSUrn+2UI8WanyvjIGTBe+4AKg/nHKmXS46UB+9tmJ8vW+lSIF/unCf9CgA2a15+/nin&#10;PMXH0/PzhzspFEP0/4hQQw011FBDDTXmTK9RRexOGnyoQqCyBqqIEKhQnaOK2E+MqpwCN3RKhULX&#10;RIb3snBsueRJeS75UnfnfKnX/LwCzwX5gLE86TqnvLw/5ubl/eSUn790Qa5s9gKp1G5hQcHIRbm5&#10;L1KPiaCGGmqooeZpn0c2Ns888rZ59pHQ5jnYQ6rDbJ6H/dKtozZDb/vZvI66F2zz5v0Am7funrIZ&#10;9ijG5iX0r7UeqvSIMgdVHSBFjgCUfpN7ElRhoEINEFQRJ1R9hiqiPDxnfQAsNmyuM2DLqaDAw0Uq&#10;dZ+Xn8+ZJ81nzpMVbHAqyFvtkp//nYs8b46LXE77WqF4d4FM9gbClv6fQ2qooYYaaqgZ8PPokc0z&#10;/+dn8+KNQJvXEI7+F2oz6uYJmy/u+tlM/H/9bGY+9H9uwf/jZ/PNwwCbFff8bFbe97dZ/T8/mzX/&#10;87dZ+8DPZh0KXq97cMpmPbq+D7/20M/mp6ceVQSmOkMVAhUKB1VfoEqfHlGWQhUGqidFFenauQBe&#10;o6T57Hn5uZx5snzO/II87kKI2F9Kc9gLZQWrvszPWbpIKp3+ZX6m7bdS6XvflqQP1f9zSw011FBD&#10;DTX9Po/CbF556Gvzzl3/Fz95GPT8uAfhQ+b8L/i5pfcCn/31Qciz6x8GPct5GIB33/9Z7sNAyN+m&#10;607ZcO9D5Pe6RBXaj4GKwBSxO6lLVJHgNHBRBduoTh+xYAQqDFUdQKU/neojVBF4MgdVBkRB2OsC&#10;Gcs5FyooYM3HysVy1ke8Xqjvy/x89tcArkXSXPevZXncJbLcNUtlOT98I89ZuFSWOeV7Wfaniypy&#10;X9f/c00NNdRQQw01Vp+7MTbD7oW++Nm90CGTH4a+OP9B6Avf3w95fvXDwCHs+0FDPO8HDvF4GDSE&#10;9zB4CBcDVciz7If++gKedcPys+lxBlRhgCI1UFCFQGUuqgg0EZlCFdoIVMRHfvgGCFkFVcaPUyCl&#10;R5S1UTU/W8aanw04gublSplOWVLmvKx8pkuOlOGSJ2U4ofKlzPmo3AKWAVjYKZWUjU6q5qOTKv1p&#10;1YL8XPcF0hwvANSmr2XZW7+R5mz/Vpa98xtZ1q7lsqw9PxTmHFguyz76kzzL5yd5xslfZJkHf5Ol&#10;7/xDlur5pyJt3erC1BVrZZJFrgqR8/qiVCdXmcjZDa7dikXOnBLxPKYyZR5LlTIXxdPnrhTN4ZSK&#10;ZvKUghkeipTpXqWSKV7F/EkbS4QTuOqkcZvLk+02FQrGbpXxP+UWx324qSTyPY5aMGJLtfANjzLB&#10;yxuqq5/3VngPEQqFz3k/8n72EfUdjtRQQw01T83o73167f+LeuPTBxEvzXoQ/sKyOxEv/f4g4sUN&#10;98Ne4N0PfcETcn8Y+gL3YcgQ9r3gIW6AKVIAKBSBKauhyhhTRAhOxO4ka6OKDKpBhyo9oCyDKhlr&#10;XlYh0ykDoJQJUMqWuzpnF2A5AZwQpgBQbPQTgE5Z+e7zcgs8XHLyvQBYG13yCjY75+Rtn19QsGtB&#10;fv6++Xl5hwFNx77Mzzn5VUGO/9ey/MDFstzQJbLciCXSrBiAU/wyeXbid/IcKIv/A/SjPCvpJ3km&#10;1s+yzORf5Bkpv0Ir5ekpv8nShH8UZoj+kKWl/lGYnraqKE2yuihNCCWvKUyLXa9I9XMtkuxnqMRb&#10;GUqhF1Mt5DCVQhZbLWGxVWI2B17jpXA4ihQOVyVgo9xVSW4oL3UKy0PJZ3kqkpleqiTGRhXfdZMy&#10;ecPmkqT1W0pS1m0uTly7pThhzcaSxNVbS/grd5Ym/LirLP6bHSUJX25TxzltL46Zvr0kZsK+koSx&#10;WwBjXqXBI7cW8988WhI51Ls67BVvHfX9jdRQQw01A3Guxdu8+r+YV979X9wrE+9EvPzN3bBX1jyI&#10;eNn1XvjLnPvhL7jfj3yBdy/8Rc69kBfZ90JfdEM9RAGi+hxVCFTWQJUhEpw6RZUeTyZBhXoKUdUB&#10;VCjA0+w0Gcspo5A5O1XKBEwx5qTJXVFz0YM/M7EHgHKcsuTuTtmApFz5Fpds6Q7nXOlup5yCvXNz&#10;8w8BnI7Pzy/wnZeXH+Sclx/mUlAQBcXNL8jjL5TmpcyX5glhY30JLULJ8oRLUdIc0VJpNtY30DJp&#10;pug7Wbboe6xM0Y+F2cIVWJnCn6FfSP1WmAEhVEEIV7IMhCnh6sJUEWwRbPHaIrFobSFUJElyVUjC&#10;oBNMhWQPSyHeylKKuAAoBgfAxFEJ3NiqZDZbjyouXHtAXpCnIolDtFGNB6DibFYncTerE7G2liZy&#10;t6OtjoeNB7Di7CiJw9qthmB7F0ezdxfHunqXxf65tyxmxd7SmCXepdEue8ujpu0ri3bwLosYc6Qi&#10;fPSJav7b3orA19Dpl/5/39RQQw011Fh57kW8Pvxe/Otj7oS/NOdh9Ks/34t61e1e5Kuc+xEvc1EI&#10;VPciXmYDptwM6UHVL6giPvLrT1QZXuvxZA6qEKhMoYpAFHmjukMVukndbFSZAhXKJKr0G8A0La2I&#10;NU0iw5oBzUwtZGKJpXgAKNSsVCl7bnqB59wM+ZY5mYU756ZL9zlnSA87ZctOzMuS+jnlyIPm5haE&#10;O+cWRLvkFMRDSc55UqFTboHEOb9A4oLKKxDPQ0mlonn5+SIXab5wPrQwP0c4H1pYkCtAfQktQsly&#10;BUsM5WAthb6VZQmWyXMEy7GyBN9DP2JlCn6GfiX1mzwd6w9DaQLAFJSu32kCwJS+VOEGZapovUIi&#10;2QDQYijEcUylKJijFB1zKxLs5ihS3HFgCZg8tYCJTqc81CksT1WSG7mN+rYUEyUa2oYV77aD1HZV&#10;LBu1qxgVzwZMsXeXxHB2l8Vx9pbHcPeUxvIOlMW47yuL8thfHum5tyzKfX9ZhOuhipg/DpdE/nCo&#10;JPrr/cURzgdKIifvKwkee0AVOgphS/+/f2qooYYaap5w7scNfevf6Fcd7kW+/uWdmNdX3ot5lXM3&#10;4lWP+1Gvcu9Fv8q+FwGFvwyAIkdCFQlWAxtV3YRhSr87gAplClHG6fE0kFBlMiNQPYYqYRFriljB&#10;nAJQmiJSMKYIpMxpgCeEKuykKlXOniEp4s6QFG6cmSrfMTtdvm9OquzonAyZ7+yMgpC5WbKIuZnS&#10;GKdMeZxTtjzRKUua4pwpFbnkyCTzsqWpTrkyCQAK0ARgyskXIVA55+QjVAkAVQJAFRa6di6Aa6x8&#10;wXwIQWq+HlTGqFqsR9XiHqKKwFR3qFqDRaBKItigaI9RJEKwkjAVIjFLIeKzlKJoN6UgAGB1gKcQ&#10;bPJQJLM9lIAqBZ+JffSHPgLsBaqIdhOVxhjao2+/oSi3vcUR7P1lkZxD5VHcQwhYJZGeB0sjvA6V&#10;hbsfKglnHC6PXH2wLPS3g6Vh3x0vDXY5VhI+4Uhx2IfeusDX0P1c+t8jqKGGGmqo6WTQow7+CXvz&#10;jTtRw8bfTxi65H7M0D/uxbzudjduqOft6KG8e7GAKHRCRY5CFR4ClbVRZarOUYU2jiqTgDIVgSmh&#10;kuWYUsSaKFAwJqGERa6TRHIGwtUUURF3mljmORXgNFUk3z4jrXDvjDTpsVlpcr9ZabLw2RnyOMAU&#10;f06mPGluhjwFACUASInmZknFACkxQErsnC0TofecsmVC52ypEFAlcMkpEACqIAAT5ALXaKO6QxUO&#10;qwGKKoUYi4kCYDEVQsCVUOymEKSwFQI+VymI4KmSj3qoUrZ5qJLcEag80P1UqiTGJgBWr1FV3DWq&#10;iA52KNztQFkY+3BZOOdIeQT3SEW4++GKMI/D5SG84+WRrGNlIa4nSsPWHC8L+cmnInTe8Spf+5Oa&#10;0FGR6L4tofcL+t9HqKGGGmr+s4NuNL+dMPz1+/yhn9/jv/nV3fg3/roT9zoLIOV+J3Yo707s6+w7&#10;ACvUvRgjUPUCVY8HgDKFqgDTcOoqHFUkTHWLKiM8dZYxqjrgSg+n/kQVAtUToYoPgEpSMCamFLkC&#10;qDY4CgqZgCvuZFHhRoDU9qlCufcUkfzQFKH85HSJPHi6RBYzPU2eNCO1UDgzo1A4Wx+gSjQHwnZm&#10;odCJKEsmmAOhbZwzBioEKDyzUAWYakcVnuVQlYWhCoeVhVGFJRS4QSylSMguEohQXBWkFqTwlMnR&#10;7qoUH091kreXKnkTOqnaXMx33axOZm4tRcCyPqpQh4kq8A6VhbCPV0Swj1WGcnzKQ7moE3B9sjKI&#10;41MWyD5ZFrzqVHnY4oDK0Ml+JX6f+amjRvjl+lEPUaWGGmr+M4MgdY//xqd34oY53Y8b9sedhGGc&#10;O/HDuHgAqXgcUuSsiqrHYGUaTl1lFVQ9NV9Rk6JkITxhJSuYjvxCJoIUDqpCD8fkou2OwqJ9AKmj&#10;U0SFvlPFhSFTAU/TUuX86amFIsCUBBLPTIPrVJloRlqhcEaqTDgzXS6YbaI5mXIBOqVyysTxRKDK&#10;Wb+thyr0UWB+O6og06giYJVlFqp+10egahUGq96jCsXWx1UJBRxVipCnTAFgpUgAVyIPZXKspzIp&#10;YGNx0sFNJcmbNqkTWFtLEhmbS/jM7XCNUGUKVtZA1eGKULdjsI/BPkHKpyKE7QshXJ0sD+KdKg/y&#10;PFUZzPWtDF4VUB787ckK/zlBNUF2fmq/EY8ePXpW/3sPNdRQQ81TMQpvmyF3k9/5+A7/zdn/xr35&#10;8x3+MPbt+Dc8MFDFDgNIDXPDA0RZEVXmfQRoGk5d1TtUEbuTyKAaaKhC1yZRxVezHBMQoAqZ4/gA&#10;KIQogNXEZAXbMUnuPiGpcJujoGi/Y0rRyckCWegkgTx6krgwYYpInjJVJBdPFclSp4oKxQhT01IL&#10;hdMkcgHRjLSO9QmqEKS6RBV+X9VAQdV6EqzMRRVgSsDDSsbyUAGsAFiexUlCT3VS3EY1P2SzOunw&#10;ZnXi5q2qePZWdRxrmzqWuaMkntkprABQ1kTVSazgDvlUBLJPlQdz/SsCPfwqAzx9y/1Z/hX+f/qX&#10;+38fVBbkFFgWOCZQEfga9XwtaqihZjAOuk/qYsTrw28lvTX5btIby+/y3153N3G4x92EN9wRqu4k&#10;EpAiZ3lUYbDSI+qpRVUHSJEjAEXClOE9Eqi6QlVnN6mjJvCVrHF8NdM+UcUYn6BydUxQsiYkFnEn&#10;8os8JyYXbQFQ7UOAmigoDJskKIp3TJEnTREUpkwWFQmnCOXiScJC8RSRTDRVXCicKpYLiMiY6itU&#10;4aBC4dc9QRX62A/fgw1VKaZQheVZnAKoShYDrMSb1HwBwCoRYBUGHd6ijt2yC3ukAoJVgut2gJZF&#10;UWWAlfmoIvKrCMArC+D4lgfw/Mv8PQLLA7lBlb6MkEr/1YEVfsuCK/wmhZT5vB+vjX8VPchU/3sW&#10;NdRQQ82Am0fCEa/dF7/9+b/Jby++nTh8LaDK7XbScPc7icO5GKTIUajqvIGKKnq8mjkuDhAVX7zB&#10;ARDlkKByH8dXbJ2QKPeekKQ4MoFfGDgxpShmkkCR4phSKAJMCdF2FOAhUE0WFAonC+WCScIiwWQS&#10;pp4GVJHvq8JRlTM4UaUm4gu8ipOEm1R80SZVItbm4sSkLeqEkG0lCYd2lCZsRc+rQs+m2q2OZ3qX&#10;JrCMUdUOqz5Elb4AyL/Cnx1Q6ccJrvTnBpfrq/BzC9b4/haiOeUcVu1vG1x6fGRYddjz+t/HqKGG&#10;Gmr6bf4vd8yL/ya/+cG/ySNm3kp5a+XtlOGc20nDuVjJw9kIVncSUQAnq6HKCFZ9jSoEKXIErh4D&#10;FYEpYndSl6giwak7VCFQmYsqMqjoACbbOCVrHCCKHq9g2gOk6OhUKq7Ia1yCYtf4xKLD4/kKP4BU&#10;2ITkwoSJyYCmZKXYMblQjK4nAZwmpRQJDAGgMEQZ6mtUwXv66+5QhXZPUEX++K8rVKH65p4qHFTt&#10;qBKaRBVbYR6qNkLotGqTOhFrczFfuFWdIN6qToQS+NuLE4J3FCcc2VkauwXdU+VdFsPYVRrN2lsa&#10;x7IMqjrCqqeowgNE6Qss82WHaPzZwZU+3OCqU+6okMpTq0Mrji8JrTw5OajqxAdCHfVThdRQQ03f&#10;zoPMUW/fFb098ZbgrW//TXnL9XbScI+bJEjhDcN2j1BlBCsyqu5YHVWQCTh11aBEFRlUGKqilSx0&#10;CkWPVTDpgCkEK9t4FdshQbHJIV6xd3yiymd8sjJkAr8oBjDFH59cJJqQopBMSFaIxwOiJiYrBHhF&#10;WKZAZRaqTIDqMVQBngYKqlAIUpZA1U/dogphCgcVjiqJVVDVDirTqNoCAaiwtuHAkmwvjhftLImP&#10;31EcH7K7NO7g7tIYrz0Apj3lscw9JbHMA4CsnqOKAJVlUEWGVXAV6mR7lae4oZWnPEMRsDQ+a8M1&#10;J38Mq/Jxitf6f+JT5vOy/vc8aqihhhqLzv/l2rx4M/ntL/5NGfHVbeGIP28LAFGC4R63k4Zz2iFF&#10;7slRRYbVoEBVlx/9oRCciN1JplBliAQnc1D1GKggOiDKLkbFoEWrXOlRCubYGAWHFq/wsI9Vb6HF&#10;Fe2nxyn8xicqoiYkKhLHJxYlT+ArheOTlOIJSYAoPoAKANUeglRPUCUftKhqBxVq4KMKh5X1UIUX&#10;L9gO7ShJFO0oThDvKIkT7CiOS/AuiQ30Lo3Z462O9kQnVXtLIhn7S6KY/YMqHFadogoKhUIqfNih&#10;GgAW4Cqi0ocbofFxjaw6+UdY1bEFcZWHvgiTHXmD+modaqih5knmUbXN89fi3xn5r2DkjJuit3+9&#10;JRjJuC14m4c3gn1LYApTRGRUGcGKQlXn9RZVhtd6PBGookerWfQoNdMuUsGgRahcaYAoeqxqI7TT&#10;Pk51kB5f5O+QqIx2SFCkOCQohQ4IUYlFItQ4uJ6QUCQcxwdAEQ1IVAGiLIgq7L0+RFX3H/8NdFQZ&#10;EgKqRLtQAKzdJTFxe0vjTu4tidqNvq4G4epAWSTjUGkka6ChilyY5jg7XHOCA7DiRmL7ODuy6uia&#10;SM2xL6Nqj9Oiav1GCB9RT3mnhhpqzJu7aW8Mu538rt2/gneW3BKOdL0peod7W/Q293bKCM4twQi3&#10;9kxhighH1a3/AqqIj/zMQlU3dQoqlClEkaJHAqAilVh2UQqAlIqB3rOLVm2kRSu9oWP2cYpAhzhA&#10;VLwyxSFeIQFMie0BUAhTDokKAWqCUeaiakIKbBOoIn/0Z3VUkQGFbVOoQnDCUdX+SAU8U6jC6iGq&#10;yKDqGlU4qH4GOHWFqlWAKvxeqr5CVXIvUBWHhUC1szhW6F0SK9xdFiveXRoj2FMaEwGwOr6/LHr7&#10;wZJIziEErNIwFgKWAVQDBFXhVSc6BLgCZB3jRFUfc4+qPuIerTm+KqLm0KLI0sMT47XHR+p/36SG&#10;GmqoMcwjb+9nr4rf/ehG6ojZ1wUjf7spGMm7LR7JuyF8h3Nb8A77loiMKQpVKOuhSr87QxUCFQpD&#10;VBggKlTBpEeomQhTtAgFmxap9kSIokcpfOgxilAolh6nTLKPU4odYhUS2CKHWEBUPCAKBXAiZwyq&#10;7lGFn1L1H6pIH/+RAYXtnqMKu/7PoAqHlSVRRcBqd0mMAIFqd1mMcA/gak9ZtHhvaXTi3pLIsANl&#10;0YcBVBsRrA6WRzAPQ0cRsCyEqo6wejJU4R1zA1ThaY5zo2oOe0TVHuHG1R5ZFVtz6NvYmsOTBKcP&#10;ooeOUs/Dooaa//Cczh3z+o20EROup36w7KZk1Lqb4pGet1NH8q5hkHrHrT0KVcb1Cao64ApBChA1&#10;DhBlH6FyRdd2EUouLVLpSY9U7aRFKY/ZxSjCaLGqeHqMMokeqxLaY4hSiGnxgKg4QBO5fkCV4T1z&#10;UEUGVS9RZf7Hf3g9R1V7/21UdQRVB1ThJ1VQtABgJdpXGi3eB9DaXxqdsL80MuBQadSuI2VR7ghV&#10;h8rCGYfKw1gDGlVYh92iaw6xY6sP8wBUHtGaQ+yY2iNr4fXyxMoDE1KbD71F/SQhNdT8N+ZczEcv&#10;3Za8P/qW5H2XG2nvrL6R9h7ruuR9D0AV95YEAAXd6AAqClWmsiFjqltUGeHJVJ19RQ09BPAUqmLQ&#10;wlSuCFbjwhQbHQBRdlGqI7bRRcG0GGUCLVolgC20iykSoeixSiHASkgHPKFo+j3YUdUZrDpH1eOg&#10;6i2q5vcQVURdP6eq71DVDqv+QBWASt9eFEJVSbRof0kkSnCwJDL6UGnEsSMVEdsOV4ZzjlWEuR4r&#10;j2Cai6qTJEz1FapQMfpia46wYzRHuAArbkLNYU6s5qBrQt3hJdH1+xzQR4SKR9RN7tRQ87TNFf6o&#10;t69nvD/uRtr7P9xKG826kTaagyB1TTKKc0PynhvqqUKVHlYDB1XE7iQDqsKULAeAFD1YwbQHTNHD&#10;inn0CPUOu0j1YXqUyp8eqYymRwKiopVi22iliBajEtKioGjAUwweHUvVAVSWRhX5fqqeoUo+4FFF&#10;/uk/y6CqHVRECFXET/5ZClVkWPUKVfq9EcJBZSVUQfuxIgX7yiKFB0oiRIAq8cHyiKTDZeFBx0rD&#10;DgKsNh6vDGecKA9lHi8PYfUVqkzDqmtUkYutOcSO0xzmJNQe5MVVH3KPqzmwJrH2yOLEugMT4ku9&#10;qXuwqKFmEA86lbqZ9f7ntzLed7md/sGfN9M+cL+Z/j73RsYo9jXxaDaBKWNUYVGo6jKLoYoehANq&#10;HIQwhZ1Ohak20sKU++kRKn9ahDrSLkKZaIcAFamS2EWqRLQoJSBKJbBFkEKnVFg4qGwRpihUDWpU&#10;oQhQmUIVASprocoiJ1V6UJlCFQ4qHFWoA6URAkCV4DAA61BZuORwSbjwaGl47NGycL9jpaG7fMqD&#10;uT4Aq1PlwUyf8iAA1sBFVbyhg3iaA9zEmoMeibUHuPzaA38m1B1YEl+7b3xM3alh+t+nqaGGmgE8&#10;6Pv3ruaOGXE99aMZNzM+XHE9/QPGzfQPPDFMpY92w0OIgt0TVD0GK2NIkdOjCrIoqkzCahCiCkHK&#10;LkjFsIdoISo2LUTt4RCq3m4foT4GoAqnhasS7CNUybQIpRhAhQJQAZDQCRV2SoXXJariukYV/SlB&#10;lQFURqjCIEW+fgxVOKLIsOoKVe11h6p2UKH7qRCqllKoMgtVWOUIV+HCI6UR4qPlYaIj5WFJx8pC&#10;ok5WhB3xqQjd5FsRwj5ZFsRAwCLDasCiCkqE+DV72fzqfbzEmn0eidV73JKr961Oqtu7RFDrTUtT&#10;eA+jnoNFDTUDa24oaK/dSv947LWcT5Zeyfxw3bWMDznX0z/yQB/ztWNqcKKqQ12higSrAYcquj8O&#10;KVqgytU+UMmlBSm3AK720UJVvvZhyliHCAxMQrsIlQghig7XdPQekUlUtV93hSpT91RZHlWwrYyq&#10;zk6pTJ1UoZ/8I1CFnVqRUIXDqn9Qhe6nIurq479BgSoMVJ2hqh1WPUZVaZjgKGxAleBYebjwaHmo&#10;6Hh5mPBEaQjfpzzEHxDlDbjy8K0MYpyEfKtCWAMdVYnV+w0laPZzkmoPcJM0qD2cZM3utYLavQv5&#10;1d62cZVb36J+ipAaavpnLgpGv3w5/70PrmR+Ovt69pjfr2V8zLmW+SEXK+tD9o30D40wRWQhVHUK&#10;qy5Q9Ris9KAarKgiMrzWQ4oepGYhSNEDFUz8VErNAUTtAGAdtQ9VBdFClAm0UKXYLlwppoerhA6Q&#10;AVAQApUBVRimcFTh91PhPTGq9JDqClUGUFkZVcaw6gAqC6Gq42nVk6EK/+6/rlFFwMr4JnVLoWo9&#10;YAr1NKMKLxRwFSrwQbAqCxX7VAYLT5YHR56sDDnmWxm81bc8hBWAcFXub8DVQEYVKklfcs0BdlLN&#10;Hk5Stbd7cu0eHr/W+09oAXaCdc6b+oiQGmr6YG4oPnr3avZnk65nf7bses6njKvZn3hcywZQZX3C&#10;BlC5EVGosiKqjEGFwhGlZmIBqmgAKYdA1U56sMqHHqoKtwtVJtqHqsUOISoJXItooYChMMAPhJ1U&#10;kXocVXi9RRUZVL1CFQlU3aJKD6p2VAGkOkOVHlRdogrwZB6qyLDqHlXoSermosr4yermoIp4pII5&#10;J1VkWBnfpP4kqCLDqlNU6SFlDVQZHqeg70lQdYKoIlhwojJEjDpZEZxwqjIwyLcycC9gyj2wMpDp&#10;Vx7I9AdgPYYqDFYDC1V4e/Dq9rjxEay0uzwFdd7slLrdK1O0e79KbtxpJ9R5v6b//Z8aaqixwLSk&#10;jx16PfeTcdeyP1lyLe/T1VeyPnW/mj3G40r2Z5xrOZ+4YWWiBgKq2useVSjroerxAFAmYWUaT51l&#10;QBXdX82y81Mwx/piH+2xaYEKD9i7AFIn7YOVMfQQNR/QJLQDTCFIAa4EDghTRF2gyvDaHFQBpMxG&#10;FYDKXFQZYEUCFYWqzlFFhlVXqDK+p6o7VOFfUdN/qHocVv2JKj2sIJ/KYNHJiiDAVWCKb1VQjH9l&#10;8HG/yoAtgZpAdlBlAAMVUuXPsiyqcFhZHFV6WCXV7XbDUbXLXVjn7S7Q7mYKanesEtTuWiio8R5T&#10;oPV61fuR97P6PxuooYYaM+dK9ahXzhd88cn1nDELL2d/vhoQxcIglTOGdy3rM/a1nM8AUygKVeaj&#10;CmUBVNH91Eyav8oV7bH+Si+av9LbPkh9ih6kjKUHAXKCi4X2wSoR4EpED1EKCUQ9LahqhxWACr3u&#10;BFU4rNpRhUD1dKEK3V+VbxaqyLAabKhCoLIGqg5ABlB1iip0b9XjqPIxFCTwrQwWnqoMEvmWQ5VB&#10;SYGVgYEBlQF7AjQBnsGVfsygMl9GSDngCtDUHaxMoepxWFkbVe2laHdzkmt38ySwRXU73IS1O/9M&#10;q9vhnN229dO0Oh71ESE11HQxV6onvXI5n/7B9bzPZlzJH/vbtbwv3K7kfcpFkMJPpQhIkaNQ1RWq&#10;zPsI0DSeOsvG1lfhgSBlF6A6SQtSRzkEq4T2gWoxIEpID1QJ4T0BvCegB6sxSFkPVYCm3qLKBKx6&#10;jSp0YtWfqMJA1R2qAEQWQRW6p4q4WX3gowrHlHVQhcOq/1F1Sp8v5AfA8q8IFPtXBoigqICqgBPB&#10;Ff7bQ6v83II0voygKp8OuOoPVHWEVdeoIhJB4rpdbIl2B0dSt91dot3OFddu+w0BS1y9zVb4z5Y3&#10;9H+OUEPNf3qqwyY9fzXb7qNLBZ9Pu15gu/xqvh3zau4XHlfyPudey/+cfS0P4IQyCSpUb1GFejpR&#10;hcFKjyiroIoWoI6kB6mSaIEqiV1QsYiOEAWhUyrspMoKqEKg6i2q0LU5qBoHmY8q/Ud/xHUXqDJc&#10;m4MqMqjMRVUmDilzUYVDqiOqiLpGFXGjekdUoWtroupJ7qnqgCqAVKeoItU9qhIfQxUBqv5GFcq/&#10;IkCfP+DKXwywSgys8A8JrPY9EKLx9Qip8mUFa04xUb1FlSlYmUJVZ7DqHFV7OkUVOqlCSSBx3XZ2&#10;au1OXqp2l6ekbpubuHbzb5KGbQszWwFY1D1Y1PzH5pFwxXPn82xHXcp1mH4FIHVFarvuUoGtx5V8&#10;W/dr+bYAqS8AUkQAJwpVnaDKCFZ9hqpAtRhAJaQFAGgwTHWCqtDuUeVgAlUdXutR9SQnVRSq8LpD&#10;FXrdE1Th+2lGFQ6rwYIqAlYkVOFV+osCMVz5CoKq/GKDKk+eCq46uR1QxQ1FsNKcZIRU+bAGE6o6&#10;VINOr7a6p9Vvd0/VbmNmabf/mabd/FWOdusX6S2bhiqo52BR8xTOOcVHL91Q0N69LnWYfrWA9uOl&#10;fNr6K/k0zqUCmselgrHcywW2bpfzbAFQKAugCoMVGVNEAxRVRrAa2KgKUAswUBlQBRCyIKqe5OM/&#10;tAcmqnBQ9Q2qcEwNCFTpQdUVqghQ9QRVaw2geopQBbWjqh1WT4wqKAAKrAoQBlX5irA0p5JDNL5h&#10;IZWnDoZpfDeHaXzYkGuE5gSzt6hqh1UfowprG552Gye9fhsvXbuZm16/xS29YetfCFjZjTvtcms5&#10;I4S6FdSXPVMzaOdWydih6B6pa3La1MtSu58uS+nMK1Ia+5KUzrtSYMdF15cLaG4YqDpFlR5WJkGF&#10;IqOqHVb9iyr8sQqWQtVA+1Jls1BFJ1AF24Ao6DFUAZyMUdUhs1CFejJUIVAZowoD1YBHFeCJQpXF&#10;UIW++88aqOoIqq5QRYDK8qgKqPIXAKiwgqt8hcGVp0ShACyAVUJo1cmAcI3PvnDNCc9wzXFGROUJ&#10;ZliVD2vQoQoCVEFb3DIatrIzGrZw0hu38LLqN7tnaTetSa/zWpJXv90xt37z6OrqsOf1f1ZRQ82A&#10;nQvFDm+ey7e3vVjoMPdyof1Pl+UObpdkDh5XZHbci/k0TjukyFGoMkYVGVaDBlUOBKqC4dfNRBVx&#10;T1WH0ylyJFQRoDIHVTQs81GFQUq/+xVVkDmoIk6peo4qwBGGqHZUkTd2/QSoWkQCVV+jimnINKoQ&#10;qEyiCralUIWDqq9Q1RFUj6OqHVbGqAqqOoUVDIUAsEIqT0pCNacEodU+UWGaE6cAVjsjNSc4YVVH&#10;WRGVx5hRtceY0bXHWeahqiOsLIEqVM9QhcOKKBPKBmDB9sis3+SR1bBpTW7DxuU5de6z0sp5H+t0&#10;3tQJFjUDYoTCFc9dK5gx8rzcwfGc0mHxRdn4lRfl490uyu29LskdeFfk9mwEq8tyY0iRG2yoQpnC&#10;FJH+AaAYqoxg9TSiimYCVV2fVMFfo0cVcVplCVQR9S2q8G1NVCFQ9QZVhgYAqghQDQ5UJXeJqu0l&#10;PUfV47DqBFUGUPUdqlChUEj1SWGo5qQ4rNpHFFblkxRRfSIyvOrEiYiq49siq4/yIFak5igjqvYw&#10;czCiqr2NbplaL2424Cq7AXad14bcOs+V2Q0bF2Q2eNqiRzUIKWRR00dTXT3pefRde+cUYz++oHSc&#10;c1k5YcXFonFrLxaNd7ugGO9xQT7eHVDFvgiQQuGgGkiognqEKhSFKnJ6VOlh1clJVTuq9IAyRpUe&#10;VF2iigyqPkYV1mOowk+mrImqGagnQhW+zUWVAVLkazKqoL5EFQGqLlEFkLIkqgxfVTPQUYWBynqo&#10;wk6qND6CMFQVwKr6BODqmAhwlRyhOREeWXP8cHT1ERxYmkOMGCi6+hDL0qjq/LEKFkQVlINq8GJn&#10;A7By6j152VoPtOF9j/V59Z7fFrR4Tcqt54xGN7vr//yjhponnkePbJ75RzbpjdOKqaMvl4yfcE45&#10;4esLKsfV5xUT2ecV4zgXiibwLikncC8qAFIAKyzspApHVTusTGGKSI8qA6z6F1U3KFR12aBBFXFf&#10;lTGqDAGcukMVdmJlDVTpMfXkqAJE9SOqvsQarKhK6VdUmYKVJVCF6imqMFiRUYV1QgCYEkRW+wgj&#10;qk6IIjRHxZHVx5Iiqo+FRFUfORJTc2RHTO0RbozmKCNWc5iJgDXoUGXI0y2rzoONIavBk5Pd4MHN&#10;ree559W7u+U1uP8kbfZwkuu8aNk61ruKR9RPE1LTs7lVMnPoOcX4j8+VTJlwXj1x/jnFxF/Oqxzd&#10;YHucVzty4T3OeRWgCp1IEZAi12NUoayBqk5gZQJVZFhRqOq6dlQhQHVAFX6NgeoJUYW9NgdVGKhQ&#10;ZFQhTMHfQw+qJ0GV1U6q9JjqE1ShOqAKtkVQZfQ1NbInRxX6+G8VSg8qY1RhsAJItT9OoSeowmHV&#10;DqonQxX5ieo9RxUOq75AFQYqfb1BVXvHBFHVx4WRmqOSqOqj4mjNkcRozdHwmOqjPjGaQ7sgbhyC&#10;Ve1hZnztQWZc9QFWQu0hVteoIsGqW1ThsHpyVOGwMkaVcQhU+Q1cNmxeno7nma9z5xTo3FfJm3jf&#10;SRs4TvkNbFtF3Srqqe7UPDYtgKi24smfnlZMnX6uZNLX59STfzmrnLzhnGKSxznlRM+zSkcehiiA&#10;VYdMgQrVGarM/gjQFKpg9wBVGKx6+VR1Y1TdkYxg3RJCKeTeYt3id+zf5LeYt7CG4Zv/FvNfrGHt&#10;xRv3uqF7sa8z70S/ziK6F/0a617ka6w7EH79MusBZBaq9LB6alGF1zNUGT72sxCqiPesiiroaUIV&#10;AhWeNVHVDitroGprP6MKB5W1UHWqS1RFYh3Fiq46KopGuKpG+0gSICsmtuboqbjaw7sTag55xtUc&#10;5CBYJWoOMPia/cwEdD3IUGVIB8DSAbAa3XkAK4/8Ro67tIHLKNBxV0kbed/L69lzFDrWmIrTnNfR&#10;Te/oIx79n6/UPKXzyMbmGXQ/1MWy6S9f084YeaFyCv3vkqnz/lFP/fGMasrq8yXT1p8vmcI5p57k&#10;eaF4sju6Pq+a3BFRxpkCFWqgoipzNOtGGuo91o3UD5g3Ut9j3hC/x7yV+h7jOnQr9V3Gv2nvut6S&#10;QKJ3GVjid5kYqFCCEW63k0ewbwtGsG+kDOfcThrOuZk0nAsbjz+cdzt5OO9m0hvu8L77zYTh7rex&#10;3nC/a1wc3u24oVh3Eoby7kRDMUO5qNtRQ7n3Yl7l3It+lX0n4lU2dlKFQBUGRbzMfBD+MgNQxbgX&#10;8aLrAwhQxQBMMR5AsJmwmQ+ChzDvBQ1hPUCFDGH1OaoQoChU4ahCe2Chqh1RxqhyQpCyMqqscVKF&#10;P06hHVXt3/k3MFGFQDXYUIXDSo8qcjiwRLE1R4Sx1UdS4jSHE+NrDgcBrA4lVO/fnqDZ78lHJ1ea&#10;/a6JNXsZ/Oq9rMGGKiJAFQCLzZbpOBxpI5eHkjW4cWSNbFahjrW+qNHth8KmDXOljUw7VfP6UbkA&#10;LeoBpIN7Hj3yflZbMO7Vy5VT3rpU4TT6fMVU2nn19FnnS2csPVs2/c9zJVOY/5ROdTtbNoVztnga&#10;7wJ0Vj2Ne754Kvt8MUCKaBCg6mr2JyysrE+YVzOgzI8YqOvZH7teT/vY9VbGhxtupb2/4Xr6B4xb&#10;GQhSo9k3MkZxbqa+z7sped/juvg9L4DVphviUZtvpb6z9bZk5Pbbqe/uuCkeuRsQtfeW6J39NwUj&#10;D98UvH0MMHUC3jt1K+Utv5spbwXcTB4edDtlePDt5LdDAVPh/ya9Gfkv/82oW/xhMbf4b2LB65h/&#10;E4ZBb8ZB8XhvxN+Nx4r9N/b1GNSd2NejoEiAVTigKvRu9NDguzGvBdyNfs3vTuRrp+5EvnLiXuSr&#10;R+9GvnroYcSr++9Hvrz3XsQru+9FvLTjXvhL22FvfRD2wua7oS9sgrwehr3g8TBkCO9e6BAOwhQC&#10;FsDK9UHwsxsehDzr+iAQCniWgRX4LPOBrw3rgb8NyxSijOsZqhCgukMV1D2qAErmoMpwLxW+/6uo&#10;6ggrgFEXqELXT4IqA6wshCry/VSrsbpDFQ6rXqNKDyoyqshfVfO0oCrIrHuqeokqfTE1h1FCAJUw&#10;ruaQKK76oDih+mBKXPWByMSa/acSag/s59fu35qk3c/h1+x3Tao5wEjW7GEiZKXUA7T6EFUdYdUz&#10;VBXoOB2S61hsOUCrUAe4amBx5Y1uPHkjw72wkcGE/UuRlvGVXOc6VdGwwVZas+Y97bXfX8X/uKZm&#10;oM017cJXG8pd3jlfMeeTM6Uz7M+Wz57WVjZ7QVv5tO/PlM9cfbZsJudcxXT3s6UzeGfLZ3DR679L&#10;pnD+KZvK/gcQBQGgyD0JqgBRvUDVVRmddVlmi5dry7qa+wVe/hfoewChMczrOWMZV3PGAJY+d72a&#10;/Sle5qcMdEp1JetjHkDK40bmxxtvZH28Ba53XM/4cBcgas+1jNEHbmaMPnw97YNjNzJG+1xPG+13&#10;M2NU4A3J+yE3JO+F35CMiropGRULJdyWvJt0S/Ku4KboHfEt0UjxLSHeTay34b23RViCt0QAK9Gt&#10;5Pb+TX4Tgs1/UwSogtCG9xJRw0R3+MOEWAn64vH+jXtdhLqDikENFQGssO5hvSoCTEGviO5EvSK+&#10;E/GK+D4EiMK6H/ai6G7YiwLYSffCXky4F/ZC7IPQIVH3Q18Ivx/8fMj9kOcDHwQ/53sv8Dmf+8HP&#10;Hb0f/Myh+wHP7AdIeT8IenYH7K33A57deN/Pxh2BCWDliuVrw8DyszGAi0BXj1FFfqq6ZVEFmYEq&#10;dLN6d/dUIVD1BlUYqLpAFRGGKj2sLI0q7CcAO0GVi353QBXaBKAgc1DlrAdV/6DK6Gb13qAKA1VH&#10;VPGsiqo4ParaYWUuqg5jmDIHVcEDFVUCAJWh+JqDwsSaA6KE6gMSft0BIb/2QHxi7f6wxJq9vvza&#10;fftT6vZuTqnZw+HX7mXxa71ZydrdTEHtbmZK7S5WCrw2D1Wo/kSVm4kYbgrAVlGjK69Q5+pR1MDw&#10;Uuhc2QCrv5RNG1YoG1y/VrRumK2sX++galz9QUnLmqHUx4bWH/xju6Wv/ANwaqua/emZsrkOf1fO&#10;nYHgdLps1jd/Vzqt+Lti1p9nKma5nimb5f53+Syv0xXTPc5UzeC1AaL+qZjO/qdihts/peSmtvcY&#10;qkiw6g2qlBNYF2UoB6zLheOYeHQ8KZ15FbpcAJDqEIAKhZ1UjeVez/vC80rOmM1X8j7fDqjafS3n&#10;873XcsccvJ772dFrOZ+dvJ7zmd/VrE8Dr2R/FnIt85Pw61kfR17N/DjmevZHcdcyP0q8lv5h0o2M&#10;D1OuZ4wW3cj4IPVa2vup19NHS65BN9PfE99MfU98XTJKfDNtlOimGEodJbyV+q7wlhgCWMEWAKhI&#10;jSD1lgBQhZeMdzt5OASbD5s/TL+HC+4kooa1F68vjuiN9mJQQwUAKqy7WK8J7ka+0l7EKwJAFeyX&#10;sQBTKOH9cAjt0OdFqHuhz4vvhwzBCxwiuR8MBQ1JvR/8rOR+4HPC+4HPJD8IeCbxgf8z8Q/9n4m+&#10;728T8dDfJgTgFAiQOgl4Ogyv9wKotgO4PDFwIVxBFkcVApQ1UEX85J8lUTWxV6jSg8qSqEKZRFV7&#10;xqhyggxfrEwACuoNqhCoukPVUnmO4FsAFGqwo8oAqn5CFQarQYsq1AGshLp9wsS6/aKE2v2SxNp9&#10;4oTafSmAq8Sk2j0xKdp9Acl13oeSa723C+r2eAi03tzkul1sBCxBzS6GSOvNENfuYAprt7MGC6qK&#10;jFLo1rPVTeu5qsYN7krdBk9lkytP2biepWpcu07ZuO5PVdPan1UNa5aoW9fOKm1eY4+wVVe3aljZ&#10;xR9fzj3NeVGhcBpCwavjPPK2eRb956LTrXjhnMLppSsITNUL3mjWfDVKV+M0pq1i3vi/awBNtU4L&#10;WjXOy9qqnH5p1sz7s6Vq7pozVXM3nK6ay2qrnMsFWHmizlTMcT9dPov3d+VsDuCKDbn9DYgiwkCF&#10;shCqzqkdWeeUkNqRea5wAvOyYhzjglwf4OliEYBKOp59UWbPuSSz5+IPAHVwvyileV2S0bZeltF3&#10;Xiqg771cQDt4WUY7ejmffvJqgZ3/lYKxwZfzx0ZcKbCNvpL3RSwUdznn84TLeZ8nXs79LAmAlQy4&#10;SrmWM0Z4JftTMcBKci0LD0AlRl3L+kgMqBJdz8QSXs/4UHgtbbQQMCUgdyP9fcGNNEgyCjaENoRh&#10;iqjXqEJZH1X3O6IKLxT1QnvBQ/CCyD0n0KNK+DDgGRGACiUGQIkBTpKHATYSQJQYcCWAkqHEBwE2&#10;cfDrUYCtgIe+NoeeGFUYrHqMKqifUYVAZS1UEbAa+KiC9yDzUYXDqjNUkUE1kFBlfE9Vd6giYNUZ&#10;qhCoeoOqY08ZqhJr93cIO7mq2ysCVImTa/aIkmv3CJJqvVOgxBTtnrCUWu+TgKr9grrdO8T1uzeJ&#10;6nZ6iAFaqTXbGWl1uzak1e1wTdXuYqRqdzAlGLYGNqqKdBvcVKQUDevZioZ1HGXDWi7giqdoXOde&#10;2rSWWwz4Ktatcytp+oupalrDUOv++qu4afWK4vo/F5c0rZ5TcWbVpArdX7TyllUfa5pXjirV/j6y&#10;TLd2OPppRN0N1msIYQgZjx6teE5vjwE/6L6lR4+chpw+vehFdJJUUvLt0DqF0zCd7svhtbWLRuh0&#10;X79bX79odFvDkk91tYtoTdpFE0/XL5jeUjffuanWZXFzzYLvW2rn/3Za67K2pWYBo1Uzn9laPZ/V&#10;Wu3i1lbjwm6rmcdpqXLmtVY7uZ+udua1aQBSGidOG+CpTTOH/XfVHEATEYIUOSNUEZgyXHeNqoul&#10;kwFNkGIK85xqIuOCaqLrhWLHDWfRBkyhnwS8oHTkXVCO87yoGL/pkmLC1ouF43deUjjsvaAYd+Si&#10;fNzJSzKHgPNy+7BLcnrUZbl9POykK4W05EtSWsoluX3KpQKa4ApKShNi5duKrkhtRZfzbMWX874Q&#10;X8n/XHQlR18eQCrvc+E12Neyxwiv5nwqwMrCu571ib6P2suE0j/sgKk+QZUBVuaiCmUBVGGgMhNV&#10;qIBnAE3kMEQZAmABuiB/G0CXjeg+oAsSoV8zgSocVBiq9KDCUIX2IEAVAaonRRUGKzNQhcGKhClz&#10;UEUGVeeo6gir7lBFQMqyqMK//898VGVaDFXtoMJRheoWVarBi6pTPUQVDqv+RpUJWNXuxcJAVect&#10;TMHaK8SQVbdHBKgSC+A9Qb13vLDWO1xUu8tfot11TFS744BEu3OXpG7nFsgjtWYrO61um2tawzbX&#10;dO1WRnrDVkaGdjMzrX4TK7N+Kyu7cSts81GV0wNUmYZV96jCW9chhKli3VpA1Vq2WreGU9KCp276&#10;i1vaAjX9ySttWs0rbVnNK2te5V7W/Ce7tOX3DSW631eX6X5fWdn6x4rSpt+/q2heuQT6srxlpXN5&#10;66+zK06vnF7VunKK5u+fHCvbfptQ3vrLOHiPVtXy49jaM79+rjn982cljd99poHqWn7+uKbp+4+I&#10;qhqXfVDX9uP7xlXrVnxI/tdptd98gv56opq/vxmjbf7ui4bWpbZ1Td/Q6+uXOTQ2LhlfX7/UsbFx&#10;6ZSGhqUz6uuXzIH3nBsalixoafzqq8bGxUsb6hYtb2j4+idd3aKVurqvVuvqv1wP262l9itec90C&#10;95b6BbyW2gW8JgjtNu1CbptmIbcFaqv5koNq0cyHjTCF16xxYrdWObu1VutDiNJnuO4lqs6VT2P9&#10;U4p3pmQa85wa8FQyhXGheKrrWQiB6kLxZN551eRN59SO288qHb0BUfsvKCYcOa9w9IFr//OKCaFQ&#10;1EXlhPiLigkpFwrHiy8U2osvFo0TXSyEZPZYF6DLhQ7Cy4V0iCa8LEPBdT6CFETgqsAWLx81Fvpc&#10;cCWXaAy2r8K+moPqI1SJTaEKEGUuqjBQoQBO3aEKA5W1UaUHFYYqqAtUdRbCVreoQphCDwAdLKhC&#10;gOopqoj7q/oDVRioUD1EFQ4qlCVRhe6v0j8AtBNUEfdUkWH1E9QTVJFvVu9XVAGoOvv4jwyq3qAK&#10;B5UpVOGwakcVDitLoIoMK/NRhcPK0qjiA6oQrIxLqd2NJdJ6C4UIWLW7JSLtzlSxdpdIot2eBLCK&#10;ldRtj5TU7QhJrdvpn16/7Xi6dvvB9IYtu9O1W7YCojxwSCFc4WU1bmSicrX64Dq73oOVXe/FyoX6&#10;E1XtsIKa/3qs0uZVHSpr/p1dovuDA5DiVrb8zi1vWsmraP7DHUAF/eZR3vyrZ2XzSs9y3W9e5S2/&#10;eWnafvGqavl5Y2Xrr56weZq2n9lVrb+4Vbb+zNScXsGogTQtP7lWt61YX932A5am+cd1Nad/WEOk&#10;1VffvHxdXfN364kadMtcG1q+Y2ibvmM0NH3LqG1cxqrXfesG73Mam77l1euWejTovvECUG3U6ZZ4&#10;AaS8dLqlnjrdYk9d/dceqMb6Je5NjYt5jfWLeU0NX3ObtF9xWxoWcZrrvmTrar5kN9ctdCPXSlRt&#10;KhdSCFI9R9Xp8tms0+UzsM5UzmRilc9knkPBNaBKD6qpbmfKprqfLZm6+XzxtF3nS6ce+Ec95fi5&#10;4ql+/ygnh5wrnhx+Vj055lzxpISzqknJF1STRecVk1IvKBwlACsJbPEF5UQRoEqIVTROcLHIAUIb&#10;ksO1vktYdIgmuCRDwbUBUyRQdYkqwBSFqn5HFaoDqhCoeosqen+jSg+r7lBFPFX9cVTpQWVFVM3s&#10;I1TN1193jSp4jdV+X9XThioCVuajCofV4EFV56dVT44qHFSWRRUOKpRQC6ENAaiwUrU7hanaHSJJ&#10;/U4xoEqCStVuF6XXb09J025JSq/fmpDesC02o35bdEb91tCM+k1+mQ1bjgKs9kE7M+u9NmXVb3TP&#10;qd/Ey23w5OQ0eLARqHK1nswcrTsjT8tl5DW4M3Ibecz8Jh7gy4Mla/ZgDSRUlTb/bqiiQ7+ZDAGK&#10;CIEKVdnyC6ey7RdOTdtPRv2IpWn5gatpQy3HqiVqWs7VtiznEDXo0+pgA6S0Dctgf8PGW8IGVLkB&#10;oky02E1Xb7rm+q/w6og6oqoZ4cksVEGdoap6LgvdW3W60gnQNIdxunIm43QZBHDCcTWdfaZ8Bhfi&#10;/VM+zfOf8hlbYe85WzH9MKDq1NnS6cFny6ZFAaxiz5ROTThfMpUPmEo5WzxFdFY9VXJePUVyrniK&#10;+Kx6ivicylEEsBKeU04SnldNEpxXTCQ1QXCRqEeoggYCqrDMRRUBq65QpYeV1VEFmBo4qEL1H6ps&#10;DY9V6BpVaFsVVXpY/VdQhcI/9us7VK1FAaAGBqoSLY6qdliZhyocVpZHVftT1btG1eOw6gpVOKws&#10;jSqJdsdjpWq3CdMaiLaKMiDAlRhtSJhZv0UAoBIAplJgJ0MJWQ2bIrPrvYKztV6+uQ0eR3MaPPdD&#10;u/Ib3Lfm1XtsQk9UR19bk9vA4RTUc1kFDWxXmY67oUDHdkUPAZU2cRmFjSymrJHJQs+rshiqdNZF&#10;lXHVrSuM+sGo5Vh1RM0dq9dXp0P7Wzd0StXeUqx+RhWrVePEPF3jxGjTzHFtq4BgtwKo0I3ppytm&#10;e/xdMWfjmcpZW+D1jr8rZu77p3LWUdh+/5TPDP2nYkbMmYoZ/L/LZiafKZuRArgSwBaeKZsmAkyJ&#10;UWfLAFKAqXMlU4UAK+E59VTBOfVkUpOwMFBRqMJBNdhRhUD1X0AV2gSqDKdV3aCqA6wsiiqjZ1WR&#10;MGURVBlgZR1UkT/6M0YVCru2EKoIUFkVVQAqa6OK/Kyq/zKq2mFlDVQ9Dqu0+u1YAKnHQqDK0G4W&#10;ZjZsEmZjbcbK1G4UobIbPEWAKazcek9xbr1HSo7WPQFgFZVTzw3Na+T559ZzffIauEfyddz9kHd+&#10;I2dHfj1ni7SB5SVtdOMVIVQ1sFzlOpZrkc7VVdHAZCiamIAuBlPRtJ6pbHRlodTNrqyBjypjWA1c&#10;VJ2uXcgCSOHVfslEN6q3aFwYbTUurrBdT2vmMds0ztyWaqeNrdVOW1srnXa1Vc3d93eV8+G2Cief&#10;05VzA05rZoUBrGJPl89KOlM1R3imco4Ib6boTNl00d/QmUqEKLyz5bBLAValUwX/kAJQtdcVqhR6&#10;VKkoVA0UVN2N6AZVBlBZGlUAqI6oAix1gioCVCgELGNUmftEdfz7/tpDr02hioyrPkeVSVgNJFTB&#10;e52ginhNBpXZqAJMdYYqdKM6AStLoqojrMxHFQYrs1HFfwxVOKisiSoEKqKeoYqAlXVQhcOqK1QR&#10;sOpXVGm7RlX7SRW5jVg59Z5YACqsvAZPISqnwUOU28ATF+jcxfk6d4m0kZda0MARFzRwUwoauYkF&#10;DW5x0kZ2lLyRHVbY5BZUqHPzg32isJF1pKiZuR9wtbuokbFd0cjYpGre4I4erYAepYC3BkvdtJZJ&#10;VELU+BezpPUvprp5NSAMtYZVCpuovBXtzlBlGlamMEU0UFDVWP81i6i5fhFWq3YRs0kLWNLOh9DG&#10;A1QBonBMNWsWsAFYHq01C7YAqnadrnXZ31rjcqxNM9/37xqXoNZq57BWjXM04Cr+dJVzUlvlXNHp&#10;SicJAEvyt2auuK1ytvjv8lmivytnC89UzBa0N1NwBp1KoSoQotr7B8sKqDLAykxUQd2iyghWPUMV&#10;gAplDVQRoOoSVcO6RlUHWPUMVdgJFYGq7k6qzEaV+bB6IlShzEEVFglU3aMK1ZeoQpmHKvyjv4GE&#10;KtgkRPUnqnBYUaiyJqrIsOoeVT4DClUEqDpDFQ4r66EKzwMrv5FnqACLK5A2coT5DVwRgEokbWCL&#10;C3UcsVzHkch1bhJAlUiuYwoKdYyUoiYmX9HITFTqXOMVTa6xyibXaGXjhnCFbl2Qumn9KXXz+mPq&#10;pnWHoH2q5rW7ipvXblU1rdlUolvroWr+y724aTUP/fSfumUNB/tpP8MpFYLV7wCw35llLX8wypra&#10;q0S1/MYob/qVSQ6/IR2vqvVXFrnq1p+wak+j3RtULWMBqli1jcthwzW6UR1qbPqO2di0hKltXMJs&#10;1NfUtJSBamhYytDpvnZt0C5mNDVA8GvNgCkMWA2L2egm9ZaGr7gt9egn/xZ5tNQv3NRUt3BnS91X&#10;e5tqFh5uql7g01K7MKClZn54a+386Na6BbEt1fMTmmvm89uqXVIgYavGRdKqmZcKoEJb3FY9T9RW&#10;7SQETAlPa5wEqLYK2FWz8TqAyghVRH2CKhKs+gJVelhZHFUYqPofVTisSKjCQDUgUAVwMQNV6Lon&#10;qHoMViRQ9QWqyLtfUYWyMKrQ4xRQlkYVcaO6JVH1RwdM9R5V6DlVhmdVdYYqAJS1UNX7e6r+m6hK&#10;xrImqghQWQ5V7bEFMkiO0qHcsAqbmEIAlbCwkSmCLVI2MUQKnasYb4NY2bRBpGpyFap06wVqrHUp&#10;at2aFJVubXJx09okddMafknzX/ElzWujipv+Ci9uXhVc0rzar7RllQ+A6lhZ0+rDpc2/Hyht+X1v&#10;WfMfu8ub/thR0fz7tvLmlVsrWn/fXNH066aKpt82lut+8SrX/epZ1vybR0XzL+7op/4q237hVrZg&#10;cYifADSgqvVHpsbQ90xNyw+MmrYfXWvalmPVEbUsd9W2fMeoBTShcFQtYxEnVQ3YDerLOA1N33IB&#10;Vbz6+qUegCjPBt0Sr8bGpZsAV5t1uqVbYW+H1zsb6xfvAUgd0GkXHW3ULj7ZVP+Vf3P9opDm+q8i&#10;m+oXxTVrF/Gb6r5Kbqn7Mrm5bmFKc+1CQXPNQmFzzQIRXIubaxeIAVWiVvS6er6orcZF2FYFaVwE&#10;eM6kAFJVOKgsjap/zEVVV/dUUajqAlUowNOAQtUzlkUV2vh9VT1HFXbdCaroT4QquDYDVeRTqu5R&#10;hT9KAX89+FFFBhWBKuy6A6pwRFGoolBlLqqMYWURVJEaLKgq0jENKbAYpDYIVPqUjeuExU2otaTw&#10;9wBUsNeIiptWi4qb8coMrdL3B17TH+Ly5j+EFS0rkytaVyaWN/8aX9G8MgZ2FBQJyAovb/olrKL5&#10;1xBAVZCm5efAqtaf/WvafvHVtP7kW932o09Vy48+muYfTtS0/nis5jRebduPR2pbUN8b9d2R2ubl&#10;x7T66pu/O1HftMynVvfdKW3zN771umV+9U3fBgCqgup134RoG5eGN+iWRtY3Lomur18SD5jiA6qS&#10;AVoiXcPX4qaGr0V4iw01a2FrvxIBpuB6kbBZ+6UQQAUbQhtg1WJoPl4NHqAK8ETOOqhC91R1uK/K&#10;DFRhsCJOqiyEqvb7qsioQqCyMqoMoLI+qh47reoxqvSg6imqgvsEVTimEKoQsDpHVUdYIVTRw+DX&#10;jVCFTqyeGFVEPUQVcUrVAVWoXqMK/yLl/kIVGVRdocqAKOPXJFS55PcCVYCpAYMqwFR3qCLDCkdV&#10;O6wsiSoyrHqLKhxWfYEqn0GAqo6gMg9Vm3qAKhxUXaOK3RFVGKw6QxUZVgSq1mPhJ1VrH6ukeY2+&#10;1YZKDa3S9wcWgEpQ1rRSWN68UlgJlTf9JkJVNrdX0fSLuLIZakX9LK6GNC0/SfBW4LX+iFV7Gg+A&#10;lVqLavlB33d4Td+n1rcslxhqWoZVp0P7W0m97lsJgEqMAlTB/kbUiGr8RtQAeAJUCfUJdPWLSS0y&#10;1EykJfpSgJ1QaSG0u0NVB1hZEFV6WFkaVe2wQpgyjaqLGKjMRFVBz1F19TFQdY2q62RU6UFljKob&#10;PUTVLQJUXaGKDCqzUdXLk6r+RhV2P9UAQJU5H/+Zgyrio7+eowqBytqoAkx1gyosClXdoqodVH2H&#10;qgOdogr9FGDvUOXbC1ThsBrcqEozE1UdQfX0oAqH1e9YFVi/mehXQVUL0c8CTYd+0vcjVk1be7Wo&#10;lu/1LcdrXi7QkqpvXoal1aH9rQBQRWopViOqEbWkQ5ZBlR5WFkcVZDVUkWHVD6gyhlW3qDIBq05Q&#10;ZYCVtVFlwBTR04Iq7OZ01EBAFbqfCv76XqBqov61ZVD15CdVBKYIXPUEVR1gZRVU6etnVKHv/TP1&#10;3X9kVJFhhaFKf5O66VMqClW9QVXME6GqI6hMokp/X5U1UJXzhKgygOqpR5UeVBSqBj2qTJ5W9Smq&#10;AE/mogoQZTaqDKDqJaoMoDJGFTSoUQVZG1UEprpCFeppRBUClLmowh8ACtd6UJmDqnZYPV2oaodV&#10;X6Gq43f/9SWqTD2r6olQhcGq56gynFJ1iyoAlVVQ1Q4qS6IKh5V1UIXDynKoqoHXj8GqE1ThWRFV&#10;CFSDElXtoLIYqsiwegxUfYgq4mb1TlCFgarHqNLD6r+GKvzaNKowQA0AVKFtbVRNAFBhsDKJKn29&#10;QZUeVl2jCoGqK1QBinqAqo4/AWh5VOGwsjyqyLCiUIWDylxUhfYQVcag6g5VGKiMUMXvElUmPvqz&#10;CqqIj/4oVPUGVWRYmY0qDFZWRJUeVhZFFXo+FcqSqDL8BCCOqUGLKgSqJ0bVCCNUoVOqvkAVjqne&#10;oUoPK0uhivipv75CFS0SgGQGqmwBU5ZFFULT4EMVGVe9RRW++w5V6CtqEKqMn1GFvvdvraIrVD1+&#10;WvXfRVXAAEBVO6j+y6hCz6nqHlVkWFGoolBFoIoAFSCKQpURqgBOA+Kk6j+EKoSo7lBFhwhIdY0q&#10;AlRPJ6rIsDIXVegLlS2NKuKU6klQRYCqK1QZvqamD1FFhpU5qMK/qsYcVD0Oq/5BFQ6rgYKqx0Fl&#10;DqpwUA1+VJHvq+o/VGH3VQ0mVKFrPag6omqmPsBTr1GF6giqvkeVHlbWQhUClTVQhd2k3ltUdQTV&#10;wEWVHlI9QZXx9/9ZDlVwbQaqUBiqUP2JKj2s+h1VkNmoAkANHFThsBoMqCI/UZ1CFYWqgYOq36yG&#10;Kq01UYUakKiaBhvVCaoMsOoIqp6higwqClWPocoYVv9FVOGwgtckVKG6RhW8tiCqUASmBgOqyOGw&#10;kvUYVe1fqowDyhhVBlx1gyocVu2g6hpV7V+qbIwq4+/+6/7jv/5HFQKVKVQ9DquuUbW/p6giwQqB&#10;CjVQUUUGFY4qPah6gCoCVKZQJaztOapwUFkHVR0ep2AWqnBQPTmqCFhZClUErKyBKiNYWR1VelAN&#10;VFQRoHpSVBGgsiqq9KDqDaowUHWBKgxUqO5QhYOqe1QBpoh6iCoMVgMHVQSocFQhUP3XUIVAZS6q&#10;TMHKMqjCYWUuqjBAkTBlCVRhsOoRqoishCoSrP7zqEINQFSZ/YwqDFW7eoEqAlTWQ5UMPUndqqhq&#10;h1W/oAqByoqo6ggra6MKEDXoUaV/qvpTg6p2TA0+VAGoiHqMKhvB/w+X4Nqscq7c+QAAAABJRU5E&#10;rkJgglBLAwQKAAAAAAAAACEAREgSF4kFAACJBQAAFAAAAGRycy9tZWRpYS9pbWFnZTIucG5niVBO&#10;Rw0KGgoAAAANSUhEUgAAAlUAAAAHCAYAAAAh37hnAAAAAXNSR0IArs4c6QAAAARnQU1BAACxjwv8&#10;YQUAAAAJcEhZcwAAIdUAACHVAQSctJ0AAAUeSURBVHhe7dr/Z9tbHMfxXnfuda9dd+515173ute9&#10;7nUrlDFKKSGMMcaYTWu12Ww2m82ms+m0xihjjFBCKKXUqUYj0WokUqlWo9VINcK4XMa4jLL/4L7f&#10;59vnnM/nfNJ8+zSftJ8fHl7nnPwDT0l6QtECCU2tceJcIH2wDJ7xHcTgMwrPTB9d/S0Uh3eA66Z3&#10;GlaB997pVeUNz9wMgje6TJ/BmVlYIFacHeaEvO2sO4vmUY6veoZdYPoTZgPComUwyQzwlVKWcCpL&#10;wmnYNC4T4eTbEtypDIksZ0iYw7Mg7yuqFRLOwGcgklmRzmWWLVnmPLVELuQsF3Np6hJ3GVwBV3Mp&#10;aiiXJMPcNTCST5IbDovkFlpNULe5O9zd1QXqnjRP7nMPCpaH1Bx5tAZgH8OiJ9woeCrNUs/Ac2Gd&#10;GQMv1mekcTCxoXu5MW30SopLk8Im85qKad4UVVPUW1dREjWY2kJvXcW23zjENa8105pJZoeZcXhF&#10;ZlHJ7iU1ZzRBzQtltgvlce4FSSgWy2PM7hhJ7j63eUZS1FOSdhglS9QTall6zD0iK3uWDPWQe0Dl&#10;VJX7VL5yT1qV7nJ3qELlNrVG3XJYr97kbkgb0nVuRNqsXpOK1WGDIbIlXSXbmivcZWrnnQLuJdhS&#10;9ZKmrNitXtRVVBeoPbTnVNk9b1QVysI5S8kkQqo7zDthWwjrtpRzEe+DTHGQ/GO3OeC0IfTr1vvJ&#10;v8IaOmu2KpzRvKf6yPs8bB4X5FQhXZbLhMiHTK/N3+TDCvqLWRb+tCyhP5g0+p38l/7NkkK/Mkn0&#10;i27xZ1iAm/hJ8zHxI/m4gE4z86rvmTmT7zg4z6JTAO5gnzpF9mdcTH+r+MbmJNmPf23zFfkEcPdj&#10;X5JPmi+YKeGE4nMmij4z6KlLQ1FlCqijHFXIHFVcM1HFw6p2VGFQ1YoqiKIGoirscVSxsGp/VKlh&#10;FURVY1EVQzyk6okqY1DViCoaVA1FFQsq76NqNIiqFqJKDau6o8oQVqagQk1FFQ+rtkZVEeIJtTOq&#10;Cly3RxUGVctR9QNf1WFEFYup5qKKh1W3RlUojsEEy7lFVa+MKbFM81GFsQTbZVElsLCCKGoiqtge&#10;XlSN8Ki6bguqmzSoakWV89uq4xtVUSqIqs5HVa6uqFLDKogqu+MbVUpQBVFliyoIJ198UxVElYa+&#10;QTQdHFXgCEeVGladjCrxLVUrUSWCqlZUYUz5PaombUHl/6hSwgoCqtNR5QyqeqKKBVX3R5UVVp2M&#10;qrIWVMjnUYVnHlR6VEE0qZqKKpewOtSo4mHlVVRhUHkRVTSoUDNRZQ8qv0aVDCk/RJV174qo4mFl&#10;Cip0aFEF6o4qCCj/RBULq26IqgklpIKoCqLKP1E17FlUlb2MKuTLqLIFlT2qZFgpMRVEVRBVirZE&#10;FXtXGCPKQImoVqMKYTB1S1Q5ZRuOqjAPKreoknFVR1RFbEHlHlUsrExRNQTET3/1/fzX+ajCoDJF&#10;lTOs2hxVqEuiyh5U8k/qbYqq+VLjUcWCypuoyjYcVSyoWo8qEVbtiioRVl5EFXL/s7opqNCRjSoR&#10;VK1GlQgqT6OKB1UzUUWDqkZUyYA6KKpYUB0cVRBTQoNRRcPKP1ElgopFFXsPosotqtzCqvWocoZV&#10;raiiAaXEVHuiCjQUVYJHUaWE1bGPKmSLKaGTUeUMKuQWVeNNRJUIKu+iKlvxOqqssOpIVGFQeRhV&#10;bmEVRBXniCq+RyaqTLolqkxBhcwRpesh/wNIyPEUBhqqagAAAABJRU5ErkJgglBLAwQKAAAAAAAA&#10;ACEAFqDgcLHYAQCx2AEAFAAAAGRycy9tZWRpYS9pbWFnZTMucG5niVBORw0KGgoAAAANSUhEUgAA&#10;CcQAAAV+CAYAAABSgq9aAAAAAXNSR0IArs4c6QAAAARnQU1BAACxjwv8YQUAAAAJcEhZcwAAHNUA&#10;ABzVAeGbBswAAP+lSURBVHhe7N0HeFfl2T9w3NZdrbVau2ztsNW2WrXaOgpo3dqqta2rzlr3rLZW&#10;494LRRRlqMhU9iZAIBBmIIyEMMUFqLhwz/P875Mc+/pvbSsIQsLnc13f6/klICT3c36H973y7XO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Q4KSU1oisGVk7sk5k3SzL1ot1/Vi/kCde&#10;bxDrhrFulCdeb1xkk4+tm8Svbfov2ey/ZNOP/rviz9g4Ppf/2fnfk/99+d+bfw3517JuJP/a8q8x&#10;/1rXKL58AAAAAAAAAAAAGru8NFaUx/KsVSQvlH2UdbIs+3Ks3491z8ihkRMiZ0cuj9wcuT/SKdIz&#10;MihSEamK1EaejSwo1ucjr0XejLwReTf+3P+q+L2vRBZG5kRqIuMjpZHHI+0id0WuiVwYOT5ySOQX&#10;kR9E8q89L8p9/Hv66Pv86PvOZ6A8BwAAAAAAAAAA0BCl+qLbtpG85HZM5ILIzfH5h2IdGJkayUto&#10;70Y+KPLhJ+Q/ij9rhSj++E/yr1/bR1/3O5EF8Z9Wxpp/b+0jt0QuivwxPr9vrNvHulExHgAAAAAA&#10;AAAAAFYlWZZtGdk9L31F8tPcHowMjcxNKb0aa3762luRtyN5aey9yPuRuvJb/J5GJf+eiu8t/x7z&#10;7zUv++Xfez6DfBb56XWLIhMjvSP3Rf4WOTb+819Gvh5xkhwAAAAAAAAAAMCKkhe1siw7MHJ+5N7I&#10;kMgTkfwRpS9FlkTyR5Tmpbf34/fzX8SM8uJcXpjLy3L53PL55XN8IZIX5vLT8/pFWkUujvw2snP8&#10;p5sWWwIAAAAAAAAAAMB/k1JaN8uyn0ZOjOSP/OwbqYk8FcmLWi9H8pPOlN5WsJhxXpjLZ/1KJC8e&#10;PhPJS4jTIv0jeTHxwshvIj+KrFdsIwAAAAAAAAAAwOony7LvRX4fuSHSJ6VUGevsyMJIfmrZB/X1&#10;LFYl+b5E8pPlFkeejsyMVEWGRfLH1uaPYT0m8rPIJsV2AwAAAAAAAAAANA4ppbWzLNs98udIy8jg&#10;+FxegMtPHXulrmlFgxd7mT+GNX/0ar6v+aNXR0d6Re6KnB3JH327ffzWtYtLAwAAAAAAAAAAYNWW&#10;Ulozy7KdI6dE7oz0iUyI5CeKvVvXnmK1EXv+TmRBpDpSHslLcq3jly6LHB35SWSj4vIBAAAAAAAA&#10;AABYubIs+1rk0LzkFGv7WEfE+lTkw3gN/yaujVcitZHhkc6R2yPnRA6N7Bi/RUkOAAAAAAAAAABY&#10;8VL9Y1B/FPldvL4q0i1eT4u8E69hmcT1k5fk8utoQOSByD8ix0f2jl/+emSN4hIEAAAAAAAAAABY&#10;dlmWrRfZMXJU5OpI78izdU0mWEHiGnsxMibycOTKyInx6eax/iCySXF5AgAAAAAAAAAA/HcppbWy&#10;LPte5MB4nT8OtW+sr0ZgpYnrsCbyeOTayLHxqX0j349sWly6AAAAAAAAAAAA9bIs2yby88ipkbx4&#10;tCQvIsGqKK7P+ZEekfwRq4dGfhb5VmTj4pIGAAAAAAAAAABWJymljbIs+3bkkMj9EY9DpUGKa/fJ&#10;WLrFemGkaeS7ka3ic+sWlzsAAAAAAAAAANDYpJTWinwxy7IdI+fF68oINCpxbc+J5CXP38eH+aNV&#10;vxKvN451jeKtAAAAAAAAAAAANFQppXXzQlBk70jbiEeislqIa/29yLB4eVmsu0e2iOTluHWKtwcA&#10;AAAAAAAAANAQ5KWfvPwT+WOkIpLlJSFYXcVb4JlIfnrcoZHNI+vFp9cu3jIAAAAAAAAAAMCqJqW0&#10;ZmTTLMvOizyRF4GA/1+8N16OdIr8Lj78UmSNPMXbCAAAAAAAAAAAWNnyYk+WZddGFkXej4+B/yDe&#10;Ix/miZevxto3cnLkq8XbCQAAAAAAAAAAWBmyLNsicnVkQeSd+roP8GnF++b9yNuRxZEBkeMimxdv&#10;MQAAAAAAAAAAYEXLCzuRKyNPRt4ouj3AZxDvpbwctyQyL/Jo5ND49FrF2w4AAAAAAAAAAFiesizb&#10;OHJupCqypL7GAyxv8f7KT41bWLzXbo/sXbwNAQAAAAAAAACAzyKltGaWZcdESiMv1ld2gM9DvOde&#10;i8yO9I38sXhbAgAAAAAAAAAASyul9Mssy9pFnq6v5wArS7wP50e6RvYs3qIAAAAAAAAAAMD/kmXZ&#10;NyL/SClVxvpBfR0HWBXEezJ/lOqZkS/k79f41Bp1b1wAAAAAAAAAAOD/pPrHox4VeSzyRl37Bljl&#10;xPtzUeSKyObFe1cpDgAAAAAAAAAAPpJl2Q9SSlfFOq+ucQOs0uK9+lrkr5FNircxAAAAAAAAAACs&#10;3lJK62ZZdkike33NBmgo4n2bnxR3QvF2BgAAAAAAAACA1VdK6ZtZlp0fWVhfrwEainjfZsU6KrJb&#10;8bYGAAAAAAAAAIDVS0pprSzLdo20yws1QMMW7+VbY1mzeIsDAAAAAAAAAMDqIcuyTSK/jdTUV2mA&#10;hi7ez5Mj+xVvcwAAAAAAAAAAaPyyLPtq5G+RukctAo1HvK2vK97qAAAAAAAAAADQuGVZtmOkc9Gd&#10;ARqZeH/3jGxZvOUBAAAAAAAAAKBxyrLsoMj0ojcDNELxHq+KHFC87QEAAAAAAAAAoHFJKa2RZdk5&#10;kRfqKzNAYxXv80WRc4u3PwAAAAAAAAAANB4ppY2yLLsj8lZ9XQZozOK9/n7k1uIWAAAAAAAAAAAA&#10;jUNK6StZlnXKCzL1VRlgdRDv+YeL2wAAAAAAAAAAADR8WZb9MDIo8mHRkQFWE/G+f6y4FQAAAAAA&#10;AAAAQMOWZdkekVGRrOjHAKuReOt3L24HAAAAAAAAAADQcKWUmmdZNq6+FgOsjhTiAAAAAAAAAABo&#10;8LIsOyilVFlfiQFWV3Ev6FHcFgAAAAAAAAAAoOHJsuyASFXRhwFWb92KWwMAAAAAAAAAADQsWZbt&#10;F5lUFGGA1VzcD9oXtwfgc9Ct29FrpVSyZp6Sf0n+a8VvAwAAAAAAAAD+lyzL9opMLHowwGou7gcf&#10;Ru4sbhHAx3SrLlm347Qbv9hpUsk2HaeVbNd1cskOXSaW7Nx12tV7dKm64lePTb7iwK6VV/ym65Qr&#10;j+k6teSP3aquPKnH1CtP6zHl8r88Pvkf58V6YY8pf7sscmXPKX+/oi5Vl13dc+plN/au+usn5JIb&#10;+0+95Ma+Uy66rs+UC0v6Trvwiv6RflMvvHzg1AsuGTD1/Av6Tz3/rIHTzvvz4OnnnjJw+jnHD6q+&#10;4I+Dp55z1OAp5xw6dNq5+w2tOXuv0unn7jp02l92Kp1y1ndLq8/9evnsc7YcPOW4DYtvCwAAAAAA&#10;AAAahyzLfhYZVfRgAPJC3CuRvxe3CWj08lPYOowr2aTDjOu2fnj8Dd/tMPG6nR+uvPaXnSZfv1+H&#10;Sdcc1nHSNb/vOOnakx6dfPW5HSuvvrLzpKtv61R5VevOk6/u0HlySY+uVSWDuky+clRkcmRm18lX&#10;PtOt6srF3aZc+cpjk//x7uNT/pF6VZekAbOvTkOeuDaVzo88cU2Rq9PQ+VfHWpKGPnFV5Mo0rC5X&#10;pOFFyub/I4148h9pZF0uj/w9lUdGPRXr/MvS0JkXp8HVF6RB0897f9C0816PvDpo2rmLBk8/Z96Q&#10;aWdPL51+zrjS6WcNGzrtzL5Dq8/qMrz6rLZDp59597DqM68bPv3Pfx0+7c9/Lpt2+nEjZpz+2xE1&#10;px1YVvvnfUfO+vNuw6pO/WFFzcnfGD/jrC3K5p+4fjEuAAAAAAAAAFg1ZVm2Y6R/0YEBqBP3hXmR&#10;44tbBTR4ZWUla7evunOzDuNu2rZ95fXff2jSbbs8NOnGvdtPuuGAhybfdNTDk2444+HJN13xyOQb&#10;7u5QeWOXRyZdN7zDpOurHp147VOPTr721c5Trk+95tya+sy7LdZbUq/ZN6deM29MPetyfepRe33q&#10;OePa1KPm2tS9+prUfXpk2lWxRqaWpB5Tryjyj9RjyuV16Tnl70X+lnpNzXNZ6l2XS1Ofuvw19a3L&#10;JanftDwXp/7/zIV1GVCXvAgXqb4gDamJzDg/DZ1xQRpae34aPvP8NCIycvb5qXzO+Wn03PNTxbzz&#10;05gnzk/j5p+fxj91fpr49PmpMjJ27llpRPXp74yoOW1RrDNHVp86przmlN4jq09pW15z6o2jqk+5&#10;qLzm5ONHTf/ToRUz/9R0xLTj9xhT+6cdx8087lsVU477cmXl6RsU4wYAAAAAAACAz1+WZd+JPFr0&#10;XwD+Ke4N4yP7FLcLaBDyU97a1N68cfvxt3zl/tG3fPv+ibfv2G7Crbu2m3zTfg9NvuWE9hNvurzt&#10;hBvvbzfhxn7tJt5U1X7izS88POnm9NjsFpG7UreZd6RutbelrjW3pi7Tb05dpt2UOk+9MXWeckPq&#10;VHVd6jT52sg1/0znyVfXpUvVVXXpWlXyz3Sry5XpsSmRqitSfkJc98hHZbjlXYgbWJfz06Dpec5L&#10;g+tybhoSKZ1+TiqtPicNnX52GlZ91sdyZhpel7+kssiImj+n8toz0qiZZ6SK2WekMXPOSOPnnZEm&#10;PHFGmvTkGWny039J0xb8JVU+cXoaVfOnN0fNOGnuqBl/Glkx44RHR9eeeNOoGSecPa7mxCMqao/b&#10;s6Lm+J9WTPvD9ydMP+ZrY54+avOyMqfLAQAAAAAAALACZVm2TeTOovsC8P+J+0N+cuQ3i1sGrFK6&#10;deu2Vsvqlhu1ndxiy3sn3Pa1+8betX3bcXf/uPXYmw97cNIdFzww4fZWD064bXCbCbfOaVN56/sd&#10;a+9OnWfenTrNuCs9Wn1H6jDt9vTIlNvSw1W3pLwQ91DlTbHeWJdHJt2QOtTl+vRoXa5LHSfnyctw&#10;H6VxFuLKqv9cV4obUXN6GlmX01J5zal1GVVzSl1Gzzg5VdSenMbMPDmNnX1KGj/nlFQ575Q0ef4p&#10;acpTp6Zpz5ycJj1xUhpbe+zzY2ccN2Fs7R87jZn5h2vHzzj2xDEz//iLsbOO+UFV7THfnDjj2K2r&#10;5p+42ezZB6xXbCsAAAAAAAAALJuU0mZZlpXUtV4APkHcIx6OZc3itgErTUl1yboty1pudPuY2ze/&#10;a+xdW7Ucc/t3Wk+4o/l9E++4oNX4O9rcN/6OUfdPuP25dtPuSY/UtEwPT78nPTT1rtS+6s7UbvLt&#10;qd2k21LbyltSu7rc/M+0L5KX4RTilq4QV5+T/pmKGX+KnFiXMTOOr8v4WceniXNOSJPmHZ+q5p+Q&#10;pj11Qqp+5oQ0fubv345Mj3SvnPn76ybPOPoPU2qO/OnEGb/ZunzyUVtWzjt60zFjjvpCt25Hr1Vc&#10;AgAAAAAAAADwn+UFlyzLzqlrvAD8B3GfuK24bcDnpqSsZO0Ws1us98iURzZsM/rmjVtNaPW9e8be&#10;deS941tc1Wr8Xd1bjb9z7n0T7kptp92bHqy6Jz04+e70wKQW6YHKO1PriXekBybenh6sy22pTV1u&#10;TW0r8yjEfd6FuLG1x9VlXO2xdRlf+8fIH9LEWX9IlbP/kCbP/UOaMu+Padr8P6RpT/w+TZp59KuR&#10;8om1R7aaNPvIMybXHrln5cxDvlRbe9jGY54+6guV6fR1UmqyRnGpAAAAAAAAAEC9LMuOjTxXdF4A&#10;/k3cI5ZELihuG7BCxKW2RkkqWTMvwbWubL3ObZWtv9RyTMsD7h1/z+Utx9/d+55xLRa1mnBPur+y&#10;Zbqv8p7I3em+iS1SXoi7b8Kddbm/SF6GU4hrGIW4CTPz/D5N/GeOSZUzf5cmzTo6TZ59dKqac3Sa&#10;Ojcy58j43G/erar9zbjJtUe0nFr72z9Nrj5sh8rKQzZI6ei1ukVKSpo4xRIAAAAAAABgdZZl2f6R&#10;yfWVF4BPFveJWbEcXdw6YLnLC3B3jb13p7sm3HvmnePu6dBiXMvaFuPv+aDFuHuye8bdnbUcf0/k&#10;7nRvXVqkVhPy3FUXhbjGWYirnHl0XSlu0qyj0uQ8M39bl6p8nfGbrCoypfY3qWrGEYsjQ6fMOOL6&#10;yTWHH5SfIldcVgAAAAAAAACsTrIs+16kd33dBeA/i3tFeWTP4vYBn1lJZesN7hjXaq87xra87M5x&#10;LfvcOe7eBXeNa/n2XePuebfF+Jbv3zX2nuzu8S1Tnpbj7ymiEKcQV1+Iq6r9TcrLcFNnxjrjiDSl&#10;5vAPp9Qc8V6s70ytOXTJtOpDJ0+vOezu6dMPOWbKzEO/VVx2AAAAAAAAADRWKaV1syy7v77qAvDf&#10;xf3iscg3ilsILLVu1d3WvbXi/r1vG9vqitvHthp6+9j7nrljbKtX7xh775t3jr33vbvG3ZtaTGiV&#10;7p4Q6/iWqcW4+jKcQpxC3H8rxNVlxhFpapFptYdHDktTaw77cGr1oW9PnX7Ia9OqD108ffqhNdOn&#10;H/JAdfXBx1ZXH/L14rIEAAAAAAAAoLHIsuwfkVeKrgvAfxX3i5axrFXcQuBTubWi9a43V7Q+77Yx&#10;9z9269j7a2NddNuY+5bcMe6+9++c0DrdNeH+dNf4+yKtUl6IqyvF5WU4hTiFuGUoxE2picw4PF7X&#10;FeLS9FirIzW1sdYcmqZNO/ityOLp0w95curUQyqmTT341mnTDjwiPvfF4pIFAAAAAAAAoCHKsuzw&#10;yIz6mgvA/xb3jCuKWwj8R3dMvH/rGyoe+MPNY+5vdfPY1uNvGdt6zi1jWr9w69jW794xoU26Y8KD&#10;6c4JD6Q7x9+f7hh3X6RVurOIQpxC3PIuxOWZVn1oXaZHamoOTTNmHJpq84Jc9SFp+rSDllRPPejp&#10;6VMPqqmedkCv6qoDLq2u2n+3lJqsUVzSAAAAAAAAAKzqsiz7WqS06LgA/E9xz3gtltOL2wj8U0kq&#10;WfOGsW13v2F0mwtvHP1g55vGPDDhpooH5t885oE3b69sl+6I3D6hTbpt3APptrGtI/en28d9VIar&#10;j0KcQtznVYibPv2QfyYvxM2oPjjNnHFwmjPr0FQ99cAs8kL1lAOra6ceOLhm6gG3T5+0/5EzJv56&#10;6+JyBwAAAAAAAGBVlGXZfZF36msuAP9b3DNmRA4tbiOs5m4Y//AWN4xtd9B1Y9pee8OYB3teX9Gm&#10;8saKNs/dPLZNun3yw+nWiW3TLePbpJvHPpBu/WfyMpxCnELcqlOIqyvFTTvon5kRmVl9UJo78+A0&#10;t/bgVDPl12/VVP161oyqXw+rqdrvwdqq/U+Pj39YvA0AAAAAAAAAWBVkWXZ85Pmi4wLwqcR9ozSy&#10;a3ErYTV07YR2X7tuXLvDrx7d5pprK9o+fl1Fm6mRt26d3CHdOumRdPOE9ikvxN005sHIA3VlOIU4&#10;hbiGVIirmXpgXWYUmTn9wDR3xkFp/qyD0uzpv04zqvZ7prZq/6EzKpvfXztpvz/XTmr+s5RK1ize&#10;IgAAAAAAAAB83rIs+0ZkUtFvAfjU4t7xcORrxe2E1UTJqLbbXTO23W+vHt32yki3ayra1VxT0Tbd&#10;WvVournykXTjuPbphjFtI23SjZH6MpxCnEJcYyjEHVCfKXl+nWqn7p/mVh+Qnpx5YHqy9oA0c/J+&#10;z9VObj6sdnKze2onNTt9RmXzn88ecMB6xVsHAAAAAAAAgBUtpbRGlmX3R96rr7cAfHpx77ghlnWK&#10;WwqN2OUj233tiop2vy4Z3e7Cq0e363R1Rbu5N0zskG6q6pRurOyQrhvbPl03pm26/mNRiFOIa+yF&#10;uBlT9k+1eaoik/dLc6fvn56acUBaMOeAVDup+aszJjUvmzmx6S21lfseO2v8fj+ZPVs5DgAAAAAA&#10;gBUopbRplmXbRn4Q+Vlkr8j+kUMjv40cEzk2T/ze0z9KfHxaJH+8ZP5rv4/kv/ewyAGRfSK7R3aM&#10;fCuyZcQPvlhlxfV5UOTNuLYBllrcP84pbic0QiVl7b9yRXn7X5RUtDv5ylHtH7xqzEO110/unG6M&#10;XD+hQ7p2TPt0TUW7WCMVbRXiFOJW+0LczKpIvk5unuZM2S89WfPr9NycX6eZlb9aMnNi00GzJja9&#10;fMb4fQ6ZWbnP98vK9lm/eKsBAAAAAADA0kn1J2BtEdk+slt83DzWEyNXRO6L9IxURGojz0fervsp&#10;/1KI/+adyIuRuZGJkUHx6YdivTlybuTwyN6RnSLfiF/bqPjyYKWJa3GLuBYrY83y6xhgacSt47XI&#10;74tbCo1EybgOm/xjfKcfXjG6/ZFXlD981xWjH6q5blKndENVl3TthEfTVRUPpasr8iJcfRlOIU4h&#10;TiHukwtxMyfVZ9akpmluVbP0VPV+adGs/dPMifsumTVhn16zJu5zzpwJe+05e9w+25aUNFmzeAsC&#10;AAAAAADAJ8uybMOU0tdj/XEkP8HtukifyPz6H+N//uLvfjOSl+UejlwQaRr5QfzSVyIeN8fnKq65&#10;teP6+3t+bQIsi7iHVMfSvLit0ICVlLVfv2Rch20vr3hkz39UPHLpP0Y9POGqsR3S9VXd0tXjH00l&#10;Yx5KJRUP1ZXhFOIU4hTilr4QN6vyo/wqzZncND09vXlaUNMszZ6w90tzJuzTZtbYvX9bO2HP71WP&#10;+fnmxdsSAAAAAAAA6go+62RZ9uVI/rjSMyK9I6/U/dR+FRVf3xORByJHRbaPT30xslbxLcEKEddY&#10;fmriDhGPSgWWWdxDBsTyk+LWQgNTUlKy5gVjHtz8slEdt7u8/OHjLx/1SO/Iu9dWPZauGtcxlVQ8&#10;kq4c/XBd8jKcQpxCnELc8inEzZpYn9kT903zKvdNz0z/VXp6anxu3N6zZk/45bWzxuy1W+3oPbeZ&#10;P98jVQEAAAAAAFZbKaV1syzbJpI/lrR75P26n9Q3MPF1549rbRkv9411k1idGscKEdfWpnGNdcyv&#10;O4BlFfeR+yPbFrcWGoj8NLi8CPe38kd/cdnoDi3/PuqRl0omdk0l4zunKyo6pH+MfiRdEfmoDKcQ&#10;pxCnELfiCnGzJ+yT5kzcp26dV7lPenrKPunJyfukueN/OXzu+D3/NG/UL75eXbbPRil5pCoAAAAA&#10;AMBqIaW0ZuQrWf1pcDV1P51vBOJ7yZVHfhMfrh9xYhzLTVxPa0eaRwA+k/h36vJYnGDUAOSnwbWY&#10;PWC9iyoe+fJfyx897W+jOoy5fEyndPnYSMWj6fLReRGuvgynEKcQpxC3cgpxs8fvneZM2CvNGb9X&#10;mj9xr/TM5Ph4zC9fnDtuj7vnjtt9l+fL9tmorGyftYu3NQAAAAAAAI1NSmmDLMtOicys+6l8IxTf&#10;24eRsZFm8aFTIVgu4nraOjK+/ioDWHZxLzm+uLWwCjtnwID1LhvVcZdLyzveF1nyt4qO6W+jI6M6&#10;1CUvwynEKcQpxK1ahbi543+Z5o6rzxMTfpHmjd8zzR3784q5Y/c4aW7FHl/O39spNVmj7k0OAAAA&#10;AABAw5dl2V4ppRGxZvU/km/c4tt8J/JIZMtiBLBM4hr6QuSE4tICWGZxL3k5cmBxe2EVdM6ADptc&#10;PKrjCZeUd6y4dFTHFPnwslgvG/Vo+ltdFOIU4hTiGkIhbu64vAwXGbNn9sS4PWLdY+ETFXvcM698&#10;952KtzsAAAAAAAANWZZl10QWFj+PX23E9/x+5InIfvGh0yBYJnH9bB+ZU39VASy7uJf0iexQ3F5Y&#10;hVw+uvO3Lx7V6aZLyjvNvWRkp/di/fDS0Z1TfRlOIU4hTiGuoRbi5kWeiNfzxuwR+fn78yp+/src&#10;0bsPemLs7oc1aeL/PwAAAAAAAGhwUkpfyrKse+T1+h/Fr57i+18SOTderluMBj6VuG42iVxSfyUB&#10;fDZxPzk/lvWLWwyrgItGdmp6UXmnLheXd3r2kpEd37qkvFP66+jO6a+jYo0oxCnEKcQ1/ELcvLF7&#10;1GV+kXkVu73/xJjdXn6iYrdJ80bvfuHMyn2+VNwSAAAAAAAAWJWllLbLsmxk5L26n8Kv5mIOr0du&#10;iJebFiOC/ymul5/EdfNk3UUEyyiuoTciCyKzIlMiFZFhkQGRxyKPRtp+LO0id0fuKNIy8mAk/3zb&#10;+CMfirVLpEdkYGR4ZHxkamRm5NnIi5F36r8CVgWxH/mJpXsUtxdWopJu3dY9f2SnEy8s7zLswvLO&#10;iy4c2endS0Z3qSvC5YW4ulKcQpxCnEJc4yrEjdkjPVGXn0d2T0+Ni7Vi9zRv1G6vPDFqt9onRu96&#10;5/wRu/+guE0AAAAAAACwqsmy7NuRUZGs+Dk8IcbxVuS6yObFqOA/iktms7hWrqi/euD/F9fGS5Fp&#10;kbzY1jVyT6Qkclbk95ED47f9MtbdIjtHdorsEJ/7fqzbx5qXlr8V+Vrkq5Ft/iVfjmxZZKvI1pH8&#10;8x+tX4s/4+ux5n9Gfs//bvFn7xDZMV7/JLJLvM7//r0iB8THR8d6UuScyN8jN0bujeSFvLycNyZS&#10;E8nLe2/H72f5uizmuklxi2ElOGdA1y3PL+90wYXlnUdeWN5l4UXlXdIlYx5LF4/qki4u/78ynEKc&#10;QpxCXOMuxM2r2L2uFDc/1qfG/jw9My5ej9r1tUjN/FG7PfjUqN1/Wdw2AAAAAAAAWBVk9UWJYcUP&#10;3/kXMZv8pKaL4uVGxcjgE8V18ovI/Porh9VR7P/LkYmRxyN3Rf4aOT5yQGSv+C154SwvueXltvze&#10;u3m83iCyZnEZrVLi61ojsm58nRvGmhc+87JdXsb7Vnycl+ny0t7PIntGfhX5dXz+iFhPiJwXyQt/&#10;LSIdIv0iYyP5qXeLIx/G7+U/iPnkpwLuUGwFn7Ozyjt/97wRna88b0SXEReM7PLcxRWPpYvHPJ4u&#10;GtU1XVTeuS4KcQpxCnGrXyEuPyHuidG7p/mjd0tPx8cL8mJc+a7vPDHyZ9VPlu/68BOjf3ZYSk1W&#10;yX/TAQAAAAAAVhtZlm0Y6VL8/J3/IGb0XOSPxdjg38T1sUmkpLhkWA3Efs+PDIq0ilwayUtgB0V+&#10;Hvle/JavRDYoLpHVTsxgvfj+N401P6EuP5HuR5Hd4nP7xnpg5MjIcZH8hLz89LnbIvnjX3tF8hNL&#10;Z0Sej3wQ/81qJb7n/N+c/MTAtYpx8jm5sOKxn54zouu1547oMuL8EV1fvnhsj3TRmMfSheVd6pKf&#10;EKcQpxCnEKcQlxfi6jJqt/RUxW5p4bjd05Plu6YnRu5cO3/kzh2eGrHz7yord1lt/28AAAAAAACA&#10;lSaltE7m8Y5LozLmtXcxPvj/xLWxT6SmuFZoZGJv85Mi85PfOkaui0+dHushkZ9Gto6PFZc+g5hf&#10;fgpdflpe/kjXH0b2iOwfOSo+96dYz41cEbkz0j7SKz4/ItapkWcjjeZxrfG95CXAU+LlOsV4+Bz8&#10;ZUSXXc8u63L1OSO6jjxnZJe3LxrfK104+vF0/sgu6YKiDKcQpxCnEKcQ90mFuPmjds1PiUtPxbpo&#10;3K5p4ZifpadG7jL7ybKd2z414idHzy/78WbFrQYAAAAAAIAVKaW0VpZl+8X6av4DeD6dmFlexNim&#10;GCPUiUsjL/P8o/4qoTGI/XwvUh3JTyvLTy47I9IsfumbEY9CW0li9hvFPuSPbN0hkj+mNT+R79jI&#10;OZErI3dE8vt0z0hZZErkyciSfF9XdfF1ToucFi8VLD8PKa1x7ojuu549ouvfzxnZteycEV0+uGhC&#10;73TeqMfSuSO7pvProhCnEKcQpxD36Qpx+QlxT5bvkp6KPDd218jP0pNlP533ZNlP7n9q2I9/99zY&#10;H21V3H0AAAAAAABYEbIs+0ZKaUTdT+D51GJur0TOKcYIdeLS+GVcF+PqrxIasLwgnJ8E2SWSl6sO&#10;j3y72GYaiNjD/DGt+SNad48cHMkfZXtRfP6mWB+I5PvbPzI6kpcen468ll8AK0v8/fm/LXmJ79Di&#10;22AFOjp1W+uskd13PnN4t4vOGvHYiHPKu6ULJ/RJ58aaF+E+ikKcQpxCnELcMhXiRtbn6ciiil3S&#10;4nE/S08N/8nCp0f8uFWsh88bqhgHAAAAAACw3KWUNsiy7Jz6H8OztGJ2wyI/LMYJecH078XlQQMT&#10;e/daJD9FrHvkH5Gm8ekNiq2lEYo9Xi/2OH80666Rw+J1/vjbkkjryOORIZExkemR/HS5FyPv5tfL&#10;8hZ/7jOR0kh+D/lK8SWyghzdrdtafxnR+QdnjXzsjDPLupWfPap7umB8XoR7LJ0zsls6Z8T/leEU&#10;4hTiFOIU4j5rIe6pETv/MwtH75xeHL9zenr4jxc/Pewndz45bKemz5buukVxewIAAAAAAOCzSint&#10;kmXZvLqfxrPUYnbvRK4rxslqLq6FHSMDi8uDBiD26/3I/Eh+QtjNkb2L7YT838jN4pr4YWT/yMmR&#10;vCh5X6RPZFT8en6K4IxIXpZbHHkj8kHdxfUfxK/n3oy8EJkbmRjpGvlz5KvFX80KUlJSsubZI7t+&#10;68zh3Y79S1m3oWePfDydP65POivWs0d0qy/DKcQpxCnEKcStqEJcWZ6fpqdH/CQtLP9pWlwRHw/7&#10;8fNPD9vpuqdLf7jry6W7bFrcrgAAAAAAAFgWWZZtEvlb8TN6llHMsDzyg2KsrMbiOrggsqS4NFiF&#10;xT69HpkdL7vF+rtY1y+2ET61uHbyR47nj0n+Y6yXxXpPcU0NjUyITI7kpw7myV/nxcvekfsjl0YO&#10;iWxT/HGsWGucNrL71n8Z8fihZ5Z1G3BW+ePp3KIId9aIx+pydkQhTiFOIU4h7vMqxD1dFhn+k7Rw&#10;5E/S4jE/Tc8M22nBgqE/uvTJoT/ZYUHlLk6oBQAAAAAAWBZZlu0emZX4TGKGL0X+XoyV1VRcA1tG&#10;uheXBauo2KMlkVmRFpGdiu0DGrFTBnXd/PSybr/88/DHep45skc6Z0zvdObIx9OZRRFOIU4hTiFO&#10;IW5lFuKeHv7juiws+3F6qSJel+745LOlO5755OCdvlVZucs6xa0MAAAAAACA/yWltE6WZWfVV0T4&#10;rGKWQyLrFeNlNRT7f3zE44dXQbEvufzxxvmjLS+ObFFsG9CInV7ZZ4PTyx7//mll3dv8ZWSPdOao&#10;XumMsvoi3EdRiFOIU4hTiFtVCnHPDNspsmNaMHzH9ErFj9OCoTtMeXbYDkcvKPvul1JJkzWLWxsA&#10;AAAAAAD/SZZlP4oMKPoifEYxy/zEqcOL8bIaiv1vX1wOrCJiT7JinR25KLJJsV1AI3Z0t25rnT+y&#10;+9anl3W/7rThj7/95/Ke6Yyy7nVlOIU4hTiFOIW4Vb0Q98zQHdOzkYXDf5ReKv9RWlD6o2HPDtmx&#10;WTbgO+ul1GSN4lYHAAAAAADAv8qy7MjI+3WtET6zmOVbkXuK8bKaiUvgl7H/E+uvBlYVsSdPRy6N&#10;OBEOVhMnlvXc7JTh3c89bfjji/48smc6vax7XRTiFOIU4hTiGloh7tmhP0zPlv4wLRj6o/TMkB2y&#10;BUN+8PjCId/7WXG7AwAAAAAA4ONSShtlWXZNfWWE5SVmOjoWjzNaDcXe3xB5vf5KYGWLvXg/0iqy&#10;fbFFQCN3euvW65w8vOeRp5X1mBpJp5V1zz4qwynEKcQpxCnENeRC3LOlP0rPDvlhWjBkh7Rg8A6v&#10;LBj4/VYLSrf7enH7AwAAAAAAIJdl2c6RwUV3hOUkZpo/NnWvYsysJmLPN44MKy4DVrLYiyGRvePl&#10;+sUWAY3cScN77X7ysO59Thne493ThnfPThvRMy/E/bMMpxCnEKcQpxDXaApxkWcH/eDDBYO/N+fZ&#10;wd+7JFXusk5xKwQAAAAAAFi9ZVl2VOSF+voIy0vM9PnIRcWYWU3Enh8TeaK4DFhJYg/yxxafH9k2&#10;Plyj2B6gETu5ot83Th7W857IwpOH9Xj/tBG9Uv3pcHUnxCnEKcQpxCnENcpC3KIhP0gLBn8/LRj0&#10;vdcXDPx+xTMDt/9tcVsEAAAAAABYfWVZ9tf6CgnLU8z13UinYsysJmLPO0Y+KC4DVoKY/9BY9o11&#10;w2JbgEbsxLL26/9peI8LTxrWY/LJw3u+deqI3unUsl7p1OEfleEU4hTiFOIU4hppIW5wnvpC3HOl&#10;sQ76flo46LvPLBi0fdfnB2//k+I2CQAAAAAAsHrJsmzzSKv6GgnLW8x2YjFqVgOx39tGqortZyWI&#10;+V8Xy/eLLQEauRNG9DjwpOE9+pw0rOdLp+RFuMgpw3vWRSFOIU4hTiFudSrE5VkYeaH0u2nBwO3f&#10;j0xbMPDbVy3os/UGxS0TAAAAAABg9ZBS+kmWZQPqmiQsdzHbObF8pRg3jVzs9emx54vqNp/PVcx9&#10;cSynR75UbAfQiB03sve3TijrdduJw3rUnJyX38r7pnzNoxCnEKcQpxC3uhbiihPi0nODv5sWl34v&#10;LRzw7ZcW9P9O/wX9vn14cfsEAAAAAABo/LIsOzRSU9coYbmL2T4T2a8YN41c7HWfiMelfs5i5pMi&#10;v4mXaxdbATRSR3frttZJZX1O+tOwngNPHNbznZNH9U0nl/X6tzKcQpxCnEKcQtzqXIiry8DvpueH&#10;bJ9eGvrdtKj/t2sWDfjObS/03W774nYKAAAAAADQeGVZ9pfIG/W1Epa3mO2LkXOKcdOIxXZ/PfZ6&#10;bv3O83mJmQ+KZd9iG4BG7MQhvX9+wtBed584rPfTp4wekE4a0Sf9aXjPdFJEIU4hTiFOIU4h7t8L&#10;cQsHfictHLB9emXo9mlh/29/sLDfdoMW9d/upNpe39u4uLUCAAAAAAA0Pimlq+paJawQWZa9Frm1&#10;GDeNWOzznyMvFlvPChazfj/yWGTnYguARurEsp6bnTC056knDOtVdtKoAenk8v7pT8N7Ffm/MpxC&#10;nEKcQpxCnELcJxfiFg34Tnp+4LfTmyO2Twv7bffsor7fvmNhr+1+VtxmAQAAAAAAGpcsy1oU/RJW&#10;gJjvO5GOxbhpxGKfe0feK7aeFah4X3WIfK8YP9AYpbTGH0p77HHcsF53njCs15KTKwamE4b3Tn+q&#10;i0KcQpxCnEKcQtzSFOIW9f92XV4a/J308pDvpOf6bjfi+b7fPGHhgO9sWdx1AQAAAAAAGr6U0pfy&#10;Ukl9xYQVIeb7YSwjipHTSMU+bxFZUL/rrEgx5/eK+9Y389nHukbdJgCNynGDu3/5+GF9jj92aO+K&#10;k8cPTSeO6JdOGNarLgpxCnErqxDXM9Jr6t//md7T/laXPnmmX5b61uXS1C/PtL+m/tPzXFKXAdMv&#10;jlxUlOEU4hTiVl4hblG/b6fnIm8Oz0tx33p5UZ9v3fnCgG/8tKysydrFLRgAAAAAAKDhSil9P8uy&#10;fnnJhBUnZjyzGDmNVOzxH2OrX63fcVaUmPMHkU6R7fO5x6eU4aCROb2ycp3fjeyz87HD+rY4bljv&#10;d/5UMSjFmk6oi0KcQtxnK8R1jnSpiky5JnWbenXqNu3q9Fjk8TzTr07dp1+TesTasyZSfVXqXXNV&#10;6jOjJPX9KDVXpt7T6ktxPaouy3pNyXNpfaZe+l7vKXn++l7fKZe822fKxR/2nXpJ1nfqxVm/SP9p&#10;F6UB1RelwTMuTqUzL0lDZ15c5KI0bNZFsV6YhuWpPb8uw2vPq8+Mc1PZjLPrMrzmrIhCnELcZy/E&#10;1We77MWB30pLhsTrPt+sXNR3298v6LP1l4rbMQAAAAAAQMOUZdkvIqPqqyasKDHjZ2Jx4kIjFnuc&#10;P77znfodZ0WJGT8e+UE+8/hQGQ4amaNLu216zLA+f/z98N5T/jR+WDq+rG9dGU4hTiHuUxXiJt+Q&#10;Ho10rLohdaq6PnWeckPqPPX61CXSdVqe61LnqvyUuKs+6Dzpqnc6V131eufJV73SterKxV0nX/lc&#10;rAu6Tb7y6a6Tr5jfrerKuY9VXTHz8arLZ3Sfcnl196rLp/WYcvnUyMSeVX8b2XPK30p7TrmsX6+p&#10;l/bP03tqvK66tEvvqks79666pHOfqr926jvlkl59plzcP0//qRf36z/1ooF9p144vP+0C8cOmHZh&#10;1cCpF0wdMPWC6oHTzq8ZOP282oHTzps9ePq58yJPDpl+7jNDpp2zaMj0s18YOv3sl4ZNP2vJ0Oln&#10;vjW0+sz38hPiRtaelcpn5jkzldeekUbNPCPWP6dRkfIZp6dRMxTiFOL+dyHuuX7b5SfE1WXJkFj7&#10;fP2d53p//d7ne2/7HafFAQAAAAAADVaWZQdEJtdXTVhRYsbPxuK0hUYq9nbt2OOn6jabFSZmXBrL&#10;LsXMleGgETm6W7e1jhrZ+1u/H9r33j8M7fPucaMGpT8O65OOq4tCnELc/1+Ie2jSzenhPJNvTo9U&#10;3ZQ6RB6tujE/Ie7DRyqvf7dD5XVvPVp53WuPTrr25UcnX7u44+RrF3WcdM2znSZf/UTHSVdN6VR5&#10;VWnnqqs6d5l81T2dJl9Z0rWq5Oyuk688sUtVyRHdp5Q07Tbtml0en3zN9p3GXr9Vr9pLNi5LJSus&#10;GFRSUrJmWdmJ65dVnbdZafW5Xx9Se9aOA6ac+8sh0849aPD0s34/rPrs04ZOPefSYdVn3Tx0+pnt&#10;hlWf2WfY9L+MGV595sxh1Wc8U1Z9xoKy6tOfH1Fz+ouRV0fWnP7GiOpT3ymvOfX9vBRXUftRTily&#10;ciQvwynEKcT9/4W45/p+M73Q/xvp5QHfTM/3/lrNwh5fPXDR4K02LC5VAAAAAACAhiPLsiMjtXVt&#10;E1aYmPHCWLYrxk4jEvu6RuxvftLiG3WbzQpR3KeaF2MHGpG8DHdMae9DjhnWZ+pxowenPw7vl/4w&#10;rI9CnEJcajvp1tRu0i2p/UfJC3ETb/6w/cSb3nuo8qa320+88Y2HK294LfLKI5NueK7DxOsnPlJ5&#10;XfeOk65v0aHy2ssenXDt8R0mXd2s47SS73erbrlRcck1GiWpZM2hVX/+6oiZf9m1rOb0I4ZXn37W&#10;iOmn3zCy5rSHR844dWh5zanzymtOfqm8+pQlo2ec/PqompPeGl1z0jujZ5z0/uiaP2Vjav+UxtSe&#10;WJextQpxCnHfjHwjPdfnG+mlft9Iz/fe9r3I7c/22GaLlJqsWVx2AAAAAAAAq74sy06IPFlfOWFF&#10;iRk/F/lpMXYakdjeNSJXxf6+U7fZrAivxnx/W4wcaETyR6QePbTv3b8r7fP6H0cMSH8Y1reuDKcQ&#10;pxDXZuItWZvKWz5oW3nL++0m3vxeu4k3vdd24k0vt6u8eXz7ypsfbld5Q8lDk248rn3V9b/oNKlk&#10;m+KS4l8MnnLchhUzTv7R6OqTD6uoPenc0TNOumvUjJP6j57xp3kVNSe+M3rGCe9V1Jzw/pia4z8Y&#10;U3Pch2NmHJcpxCnEPd/7G+mFPl9LL/T+Wnq+57bVL/bYdrfK1k3WKS4rAAAAAACAVVuWZWdEni9K&#10;J6wgMeMXYtm3GDuNSOzrmpERsccf5HvN8hezPTUWP4SFRubwoX33Orq079TflfbJfje0b/p9XRnu&#10;oyjErZaFuMrbU7tJd+SFuJfaTLhlVLuJt7ZqO/Gmc9tMvGX/h0fd9PWysuLRpalJ/thsj85eNh/N&#10;bY3SytM3rZj5p10rak48vqL2+BvG1BzXfWztsXPGzDg2Gz/z2FQXhbjVthD3fF6Gy9Pra+m5Xl99&#10;94Ve2165oPXWGxTXDwAAAAAAwKory7LzIi/X105YUWLGiyNNi7HTiMS+bhx5s9hqlrOY7Z2xfKUY&#10;N9BIHDG035W/Hdr3pbwIV58+CnGrQSHu/ol3ptaVd6UHJ7VIbarujrRIrSfe/uQDE2/v/eCE265t&#10;U3n70W0m3Pm9NqNv3njA7BbrdasuWTcvwaVUsmZRgmM5KykpWbOsbJ+1KytPX2fA7HPWG/P0UV+Y&#10;PPukLcfWHrvv2No/njuu9o8Pjpvxhwnja//w7pQnjk1Vc/+YJs/5Q5o0SyFudSrEPd9r28hXP3ih&#10;x7bDF3f95veKywcAAAAAAGDVlGXZXyNv1FdPWFFixi9GDi/GTiMRW7tW7OuvI06HWwFirhMjOxTj&#10;BhqBo0v7fP23pf0G/2Zo3zeOHNavKMMpxDXOQtzd6b7Ke1LrqpapzbR7U5spLdN94+986b4Jdw6+&#10;f/wdN7SecNeR9429a/sHq2/fvMW4Fpu0rizZoHVl63Xi9q/4tgpI6ei1yspOXL+s+uiNyqpO3Gx8&#10;9dFfGTvzD7+cUHvMeRNrf/fIxJnH1EysPTqb8cwf0vT5x6Sp845OVbMV4hpzIW5x76+mF3pu+8Hz&#10;PbZZsLjX1semsib1JzYCAAAAAACsarIsuzTidKsVLGb8UuS3xdhpJGJP14vcEPmw2GqWk5jpO5Fm&#10;8VIxAhqJI4b0+91vh/ab89vSvu//dlj/dOQ/y3AKcY2iEDehZbpvUqvUesp9qW31A+m+ypb5KXEz&#10;W01o0f7e8Xed0Wpci5/fO+G2r9019q6tOoxrsUl++ltxadBA5Cf1DZ5y3IbjZxyxxaTa328zadYx&#10;P5g855jDJ9YeeWPlrKOGTpp15GtzFhyTap86OlU/cVSaOuu3CnGNqBD3Qq+vpsWxvthrm/RCj21e&#10;f77H1ve/2HXbrxaXBwAAAAAAwKojy7K/Rd6ur6CwosSMFeIaodjTL0TGRbJiq1lOYqSXx7JRMWqg&#10;ATu8rOdmhw/t2+Lw0r6Ljhw+IOVluN8O7acQ18ALcXdPuDe1rLwv3T/1gfRgTdt078SW6Z5xd1e2&#10;HNfivsjJ94y+c4/8BLiW41t+5dbBt25YXA40MvmjVqurj9p8Us1vvzFp5pE7TZzxm4Mnz/ztlZNn&#10;HtmnqvY3L855+ug0OzJj7pFp+szfFKU4hbiGWoh7oWesPbdJr/TZJj3ffeu3F3f/yqgXe2y5f3E5&#10;AAAAAAAArBpSSldlHve4wsWM80LcUcXYaSRiT7eOvFtsM8tJzHRS5BvFmIEG7IjB/XY5vLTvgMOG&#10;9n3jNyMG1RXhPopCXMMqxN0VuXvifanVlAdS6+o26d6q+9NdY1vWthh/z8N3j2t5dsvxLZu1mtDq&#10;R/dMumebFrNbrFdcAqyGxuQFueqjvjOl5rDdq2qO/N2UmiNumjLj8OFTZxz+xpynjkpznjwyzZhz&#10;RJqWnxRXrRDXEAtxL/TYJr0UH7/YY+u0+PGvzH2h+9bnL3pkq4+Kr073BQAAAAAAVq4sy66JON1q&#10;BYsR54W4I4ux0wjEtq4Te3pY/Q6zvOT3o3BIvFyzGDXQAO1S2Xqdw0r7Hnt4ab9JRwwfkI4oG5gO&#10;/1gZTiGuYRTi7pxwf7p70oPpvuntUqupbdOdY+998a6xLfvdNb7l1fdMaHVki4oWe95Xdd83S8ra&#10;r19sPfybyZMP2HLazEN3qppxxP5TZ/zmzCk1hz04pebQadNmHJaefObINHvuEWnGzMMU4hpYIS5P&#10;Xoh7rc/WaXH3rRa/+PhW9y5+fOvvF9sOAAAAAACw8mRZdnnknfoqCitKzNgjUxuZ2M8NY2tvqt9h&#10;lpeYa4fIF4oxAw3Qr0cO3Prg0r5XHTK03xO/HV2aDh/Wv64MpxDXMApxd4x/IN09uW26r+bhdPvY&#10;VtkdY++bfufY+x65c1yrS+4Y1/Lwu8beu1OLcS02KbYbltYa1dWHfL1q+sH7Tqk59JSpNYfdNm36&#10;oUOnVR+6eP6Tv0lz5x6eZs48LMXvUYhrAIW4xd3zMtxX0ut985Pitnrnhce+3Oelx7f8dbHXAAAA&#10;AAAAK0eWZX+NvFF0UVhBYsZOiGtkYls3iz0dWr/DLA8xzxcjPyxGDDRABw/ut8vBpf3bHzyk/2tH&#10;jBr6zyKcQtyqXYi7fULbdNfk9une6R3SrWPue/P2cfeNizx4+7hW5985vtWvb61o6THWrBDV1Udv&#10;NHn6IbtOmX7I8VOnH3rj9OmH9Js27ZAn58w5vK4cN6v2kFQzXSFuVS/E5Xml11fSyz22Sou7bTXl&#10;hW5fOjXruq3/gQMAAAAAALByZFl2aeTNoo/CClIUfQ4vxk4jENv6ldjTl+t3mM8qZvlh5J5ivEAD&#10;c3S3bmsdWNr/kIOH9B9+6LCB6bCywenQ0n6ZQtyqW4i7dUKbdMfk9qnFlIfTLeNav3Tr2NZjbqto&#10;/dCtFfdfdGtFq6Y3VbbetNhe+NzU1Bz6w2nTDjpu6tSDb6+uPrjv9KkHzplRfXCaO/vQNHvGwWnG&#10;NIW4VbUQt/jxr6QXu2+VXuuVl+K2XLz4sS2uernbF79ebC0AAAAAAMDnJ8uySyKvF50UVpCY8eKI&#10;xwc1IrGfOxfby3IQ83wy8q1ivEADcnC/fl88YOiAUw4e0m/W4aOGpUOHDkiHlPZPh0YU4latQtwt&#10;49qm2yrbp9sntc9Ph3v1prEPTLpl7INdbx33wCU3j261V7du3dYqthVWumnTDt6ueuqBf5w+9aB7&#10;pk09aFj11AOezAtxT8w6JM2uOSjVTlOIW6UKcXke26ouS3p9Ob3w2JbZ4q5btnm5+5Y/LrYUAAAA&#10;AADg85Fl2bmRl4pOCitIzPiFyD7F2GngYi+/EDm12F4+o5jl25Ebi/ECDcjBQ/t+9cDS/lcfUDrg&#10;lcNGDasrwn0UhbhVoxB3w9h26eaJD6WbJ7RPN1Y88EZkxo1jWg+6ZewDV99Ycf/exVbCKq2q9vBv&#10;1kw54OTqqgMeqZly4ISaqQcszMtw82oPSrOmH1BfhlOIW/mFuMfrC3GLH/tyern7lunVHl9OL3bb&#10;cuQLj31pr5SarFlsJwAAAAAAwIqVUjo9y7JF9bUUVpSY8XORnxZjp4GLvdwicn+xvXxGMcu5sXyl&#10;GC/QQBxY2v+7kU4HDOn/4cEjStPBHyvDKcSt3ELc9bHeOL59umnCQ+n6ijbv3VDx4LPXj3lwzM0V&#10;D955c0WbZiWpRDGFBmvmzEO/VV114NkzphzQKzJ7xpRfvzJr2q/TnOpfp1l5KU4hbpUoxC1+bMv0&#10;YmRJ91i7bvH0i103/83iNltsXGwjAAAAAADAipNl2QmRJ+trKawoMeOFke8UY6eBi738amRCsb18&#10;BjHHNyL3FKMFGoBdWrde54DSAbseWDpg0kHDB6eDhg1K8VohbhUoxF03tn26fvxD6bqKNh9eP6bt&#10;y9ePaTM30u36UW1/d/PoNoooNDpzpxz8oxlTfn3djCn7T6it2m9RbdX+b82eun/KM6uuFKcQtzIL&#10;cYu7bZmfEJdeeWyL9GKXzT94sevmZ7/efasvF9sHAAAAAACwYmRZ9rvIrKKbwgoSM14Q2aoYOw1c&#10;7OX3Iu8V28tnEHOcHdmhGC2witunrGz95kP6Hrb/kAGLDxo+JB04dGBdGU4hbuUW4q4d81Havn1N&#10;RdtXr6toU379mLYXXDuy3deKrYNGLaWSNWdU7bf/jMn7t58xeb8FM6v2e23m5P0+zEtxs4pSnELc&#10;yivEvdh1i/RSty3SWz2/lBZ3/eLdCx/d7BvF1gEAAAAAACx/WZYdFJlSdFNYQWLGz8SyQTF2GrDY&#10;xzUizfN95bOJ98U7kQ7FaIFV3CGVfTbYb+jAs/Yf0v+D/euKcP9XhlOIW0mFuDEPpWtGt//w6tHt&#10;3rlmdNvnr65o8+DVE9rtWmwZrJamjfrlF2sn73duZNLMSc1fr53U/P26QtzkZgpxK7EQV5cueSku&#10;1s5bDHyx6+b+BxEAAAAAAMCKkVL6ZZZlo+vrKawoMeO5xchp4GI7N4r9PLt+Z/ksYo5zIr8qRgus&#10;wg4YN2CT/YYMvPvXQwem/UsH1EUhbqUX4j68uqL9+1dVtBtXMrrNGTdVdtu02C6gMLNqv1/MnNy8&#10;7cxJzV6aOanph7Mqm2YKcSu3EPdil83Ta49tkV7qtEXNK5232LfYKgAAAAAAgOUny7IfRgYU/RRW&#10;kJhxRTFyGrjYyy9H7i62ls8g5jikGCuwCjt4aN+v7jdkwMD9S/+vDKcQt5IKcWMeSleNfTgvw71d&#10;UvHQQ/Hxbq0rW68Tt9Q1iu0CPialJmvkmT35l1vOmrzvubMnNq2dPalZmjP5/0pxCnGffyHupc5b&#10;pFfyjztu8cLLHbc4NpU0WbPYMgAAAAAAgM8uy7JtU0rd6toprBAx43cjPYqR08DFXn4rMrjYXpZR&#10;zHBR5LxirMAqqlnpgJ82Gzxg2v5DBmQKcSujEFdfhLtqbId09bhHU8noh56+srz95SWVD3+9xewB&#10;65WkEiUS+JRS2mftRVP223BeZbNDZlc27T9r4q/ee3JqszSn8lcKcSuhEJfn5Xzt9MU3X+642d9T&#10;n603KLYKAAAAAADgs0n1j39sU19RYUWI+b4RaVmMnAYu9jI/VfHJYntZRjHDsZGvFWMFVkG/GjLg&#10;oGZDBjzdbMjAtP/QQUkh7nMuxFV0SFdP6JxKKh5JV456ePSVox85Nl5/uaRPa6UR+AwqK3dZp3b0&#10;nhvPnLD3rrMm/uqu2RP2XbywpmmaN6n+pDiFuM+vEFd3Ulzn+LjjF999sdMX732905e3KrYJAAAA&#10;AADgs8my7Jaio8IKEPN9KXJJMW4auNjL3YqtZRnFDN+L3FuMFFjFHN0trdVs8OATmw0e8FzzoYNT&#10;89KPynAKcZ9HIe6KMR3TNZMfy0tx7/2j/OEeV4xqd+j1YzttVVLWfv1ii4DlIH+U6rzK5pvOGver&#10;H8+ZsM/f5kzYe+5ztc3S/En7KMR9XoW4Tnk2T6/mn+u4+fsvd9i8y5IOG3+vbn+aNPEoaAAAAAAA&#10;YNllWXZR0VNhBYj5LojliGLcNGCxj2vEfh5Zt7Ess5jh7Mjvi7ECq4a64sF+gwdv+KvBAy9pNmTQ&#10;4ubDS1N+OlzdCXEKcSu8EHfF2E7p2qk90uWjH3n5H6Mfuf/y0Q/tXzK6zTYlZWVr1+0QsMLMHrfb&#10;JrMm/+rHsyfsfeac8XuPf67mV+npqn3SvAkKcZ9HIS7PkvzzHb74wcsdNhv40iNf3LPYGgAAAAAA&#10;gGWTZdkJkUVFV4XlLGY7L/KDYtw0YLGdm0Yuq9tYllm8HwZFvlyMFVjZUqorwzUdOnSrZoMH3hR5&#10;Zb8Rw/5ZhlOIW7GFuMvHdkpXT+mR/j6qw4LLyx+57W+jHtnv7yM7bF23N8DnasyYn39h1vh9fjJ3&#10;wi9Pnz1+r+HPTt07PVu1d5pXd1KcQtyKLMS91HHz9Fr++NQOX8xe6rDZqJcf3eyQYlsAAAAAAACW&#10;XpZlv45UFV0VlrOY7YxY1izGTQMWe7lt5MH6nWVZxQxvL0YKrHx1Zbi9hwzZvumgga2bDRn02n4j&#10;hv9/ZTiFuBVTiLt8bJd0dVWP9LfyDk/9bdQjt1824uGDSio7fqluV4CVKqWj15pdsfdP547f84w5&#10;Y39R+uTEvdKCKXulJ8YrxK2wQlzk5Uc3T0s6fTG90vGL6eUOX5z8asfNji22BAAAAAAAYOlkWbZD&#10;pFfRVWE5i9kOKUZNAxfb+f18P+t3lmUR85sVy9HFSIFVwK8GDfpxs8GDOjUdMuid/cryk+EGZRGF&#10;uMjyLsRdGrl8bNd0ZWX3eN3hib+N6tji76MfPfyCQQ9uXmwHsIqZM2avneeO/cV5c8fuMTg/IW7h&#10;lL3S/LwYpxC3QgpxLz/6xfRqxy/WFeNe7rDZ7Jce2fT0YisAAAAAAAA+vZTS+lmW3VbXVmF5ezVy&#10;UzFqGrjYy13ivVJbt7Msk5hfr8jXipECK1nzIf1/1mzwoN5Nhwz6YL/hQ/My3MeiELe8CnF5Ge5v&#10;47qlv49/LD8d7pnLRj364F/LOxxVMq7DJsVWAKu4OWN+vvOcMXv+/Ymxe5TPG7vHBwurfpHmj9sz&#10;zatQiFvehbg8+Slxr3XcLL388KYLXn1kk78U2wAAAAAAAPDpZVl2VtFXYTmKuT4RyxHFmGngYj/3&#10;irxZv7ssi5jfbcU4gZWs+ZABP286eFBpXn5rPqz0Y0U4hbjlU4irL8NdOqZrumxst3jd8bm/lnfs&#10;ctmoTideWtp602IbgAbmibG/3H3euJ/fNG/MHpXzKvb4YNHkPdP8sQpxy7sQV1eK67BZeu3RzdLL&#10;j2z28suPbHJ21qLJesU2AAAAAAAA/G9Zlh0aebLorLCcxEyrYvlKMWYauNjPg+p3lmUR81scObUY&#10;J7AS7Td48C+aDh44ttnQwan50CEfK8EpxC2vQtxfK7qmy8Z0S5eM7PjSJeUd+0XOvKz04S2KLQAa&#10;uHmj99xr7ug9751X8fMZ8yp2/3BB5R5pvkLcci3Evdxhs/TKI5ulJY/m6ybvLHlos/Ne7LC5kzUB&#10;AAAAAIBPJ8uyHSN9it4Ky0nMtG8xYhqB2NI/1e8syyLeDyMjvyjGCawk+w0evHfTIYOm5UW45qWD&#10;P1aA+9coxC1LIe7i0V3TX8c+Fq87vX5Jeacxl5R3vvSiiu5fLsYPNDKzRv28+bzRu3V+omL3p+eP&#10;2T09Pe7nCnHLuRD3cl6K67Bpei3yUvtNL3n24Y2ViwEAAAAAgP8tpbRBlmVX1tdWWB5invlpWH8r&#10;RkwDF3u5SeTyYntZBjG/1rF8sRgp8HkrKVlzn4ED9202eND8ulPh/msZLo9C3NIU4i4a1TVdMubx&#10;eN357YtGdpp1UXmnWy8b1XG7YvpAI5ZSkzWfGLXr754YtfvwJ0bvvvjpMbunpyIKccuvEPfKI5um&#10;VyNvd9o0vdxuk7+//siGisYAAAAAAMD/lmXZ4ZF36qsrfFYxy8mRXYvx0sDFXm4baVVsL8sg5ndx&#10;MU7gc7ZPWdna+/bv/4tmgwc9958fkfqvUYj7tIW4i0Z3y9f3LxrZZfGF5Z0fOre8007F6IHVSHX1&#10;DuvOG7XbWU+M2rVm/ujdXn+qYvf05GiFuOVViHvl4U3Tq5EPusTrdpte83z7Db5SjB4AAAAAAOCT&#10;ZVn2w0jforvCZxSz7FKMlkYg9vMHkd7F9rKUYnYLIr8rxgl8jnapbL1O89IBv2w2ZNAL//tUuI9H&#10;Ie5/FuLKu6YL6kpxnd++YGTn0otGdtm7GDuwGls8es+Nnyjf/Yb5o3Z9fn75ru89OUohbnkV4l55&#10;KM8m6f1Osbbf+FqlOAAAAAAA4L9KKa2TZdmZ9fUVPouY41ORU4vR0gjEfu4WGV9sMUspZjc8snsx&#10;TuBzsktl5TpNBw36VbPBg15fujJcHoW4/1WIO29k5/fPG9ll3kVlnY8vqe62bjF2gDqzR+/87SdG&#10;/azn/PJdX58/ctdMIW75FeJeab9Jeq/jJunVthvdvrjNF7YpRg4AAAAAAPDvsizbNTK76LCwjGKG&#10;fSJbFmOlEYht3Tf2dF79DrO0YnatI35YCZ+jo7t1W6tZ6cDmzQYPem3py3B5FOL+YyFuRJfs/BFd&#10;3jx/ROdrzyvruVkxcoBPNH/Uzw58snzXyfPLd/ngqY9KcQpxn7kQ92r7jdO7HTdOr7TbsNWbSnEA&#10;AAAAAMB/klLaLMuyy+srLCyLmN8rkYuLkdJIxJ4eFFlSbDNLyXsCPl8lqWTNXw0ZcFCzwYNeWbYy&#10;XB6FuH8txJ1X3u2jQlyvC8s7f7ekrGztYuQA/1FKTdaY3/4b688v3+WCJ0fu/NzCMT/7v1KcQtxn&#10;KsQtab9ReuuRjdKrbTd+wElxAAAAAADAf5Rl2U8jC4oeC0spZtcz8tVinDQSsadHFVvMUorZvRs5&#10;phgl8Dn41cCBhzUdPPDFZS/D5VGI+6gQd275Y+m8UY/npbh55458/MjTK/ts0CSlNYpxA3wqZWX7&#10;rP1s+U7ffWrEzo88WfbT9xZW7KIQ9xkLca+226iuFPda5OW2G7ZXigMAAAAAAD5RlmUbRs4puiws&#10;hZjbosgpxShpRGJfTyq2maUUs6uNNC1GCaxgTQcPOKrZ4EGLmg8d8rFy27JEIe7skY+lC8b1SueM&#10;7PrmOWWdbz6nrMO2R3frtm4xaoBlsqBylw2eLt/liCfLdp6weOzP0rPlOyvEfYZCXJ68EPdqmw3T&#10;K22+8NBrrTf6UjFqAAAAAACA/5NS2i7LsrH1dRY+rZjZvZFNijHSSMTWrhn7emH9LrO0Ynb9IzsV&#10;4wRWoGaDBh3ZdPCgp5oPK/1YsW1Zs3oX4s6p6JnOGdU9nT2i69CzRj227znjOvj3HVhuKlvvss5T&#10;o3623dNlu/zjqbKfvvDyhJ0V4j5DIe7Vthul19vnhbgN3nv1gQ3bvdpq0y8WowYAAAAAAKiXUloz&#10;0jzLsvfrGi38TzGrUZE9ihHSiMS+bhK5vthqllLMrmXE46tgBctPhms6eNCs5sOHps/2qNSPspoW&#10;4kY+ni6Y0C9ed3vm7BHd/npmxePfKEYMsNw9X7bPRvPLfnrA02U/7v3i2J3TovKfKsQtSyEuT5sN&#10;0xvtNkivPrjB23WluAc32bwYMwAAAAAAQL2U0vpZlv2tvtLCfxNzeiFyXDE6Gpm8zBVpVWw3Sylm&#10;d0Es6xTjBFaApkOGHN108KAZy68Ml2f1K8SdO7Z3OmtkvC7r1v0vIx/b/+TRbTYuRgywQj1butN3&#10;nx7+479Gnnxl/M7pmTKFuGUpxL3aZoP0Zvv6UtwrD3yh9aJbm2xYjBgAAAAAAKBeSulLWZZ1rGu1&#10;8IliPh9G/h7xQ/NGKvb2e5EuxZaz9I4uRgmsAPuWDjy82ZBBU/dbrmW4PKtPIe6skd3TBRP756fC&#10;1f5lRLe/njOsx7eL8QJ8bp4e8/MvPDV0p0OfHr5Tt0XlP0nPjcxLcQpxS1uIqyvFtdsgvfLAF95a&#10;0nr9u1NJk3WLEQMAAAAAANTLsuy7kdKi2MK/iNm0iGxVjItGKPZ358jgYstZCjG3JZFmxSiB5azZ&#10;wIHNmw4ZNKH5sNLlXIbLs3oU4s6q6J3+UtYtO7PssR5/GfH4oecMGLBeMV6AleLZ8vy0uJ+UPD1s&#10;x6derPhxenaYQtzSFuKWRN5oG69br//2ktbrXZu6NVmrGC8AAAAAAEC9LMt2jQwtOi6EmEeuTeSr&#10;xZhopGKP94xUFFvPUoi5TYvsVowSWI6aDRy4R7Mhg0Y3Hzok5fn3QttnTeMuxP1lRI90zvj+6c9l&#10;j837y4jHbjxndGenwgGrjJRK1nx62I5/fGbojoMWDt8pPVe2k0LcUhbiXn1wg/T6g+unJQ+s/+Yr&#10;D6x/SSppsmYxXgAAAAAAgHp5qSUysOi5rNZiDm9FHohsU4yHRiz2uVlkWrH9LIWY28DIDsUogeWk&#10;2ZAhOzYbMmhYXlxbMWW4PI23EHdGea/6E+KGP152Wtnjx+9TVrZ2MVqAVcrTQ3bc8ZnSHe+LPPf8&#10;iB+lhcMU4pamELfkgfU/KsW9/sp9652mFAcAAAAAAPybLMt+GOkUeaPou6x24ntfELktskkxFhq5&#10;2OtDIvOLS4ClEHPLi6NfK0YJLAfNSku3azZk0IBmgwdmK64Ml6cRFuJG9EhnjOodrx9//s9ljz90&#10;8rCu3yvGCrDKSqnJGs+U/ujcZ4fuMCE/Ie654TsqxC1FIe6jUtyrrdd79dX71v+dUhwAAAAAAPBv&#10;UkqbZVl2y+pWEIrvNzc9clYxClYTsedHRRYXlwJLIeb2j1g2K0YJfEb7DR785WZDBj3WdMigD1ds&#10;GS5P4yrEnT6yZ/rziHg9/PEZp5f1uKQYKUCDsWD4D3/xTOkPe0feWDTsh2lhqULcpy3E5XnjwfXS&#10;q/et98Krrdb7tVIcAAAAAADwibIs+11kZKTRnxYX3+Nzkf6RHxffPquR2PfjIm8XlwNLIeZ2Uiwe&#10;RQjLwQEDBmzSbPDAViv+ZLiP0kgKcSN61pXhThve/a3Th3cvP3XEY3sVIwVocBaP3nPjZ4b+6JZn&#10;h+zwTH5C3KLSHyrEfcpC3JLW66W3HlwvvXb/uvPeun/tPYqRAgAAAAAA/P+yLNs8UhKZHXmrvgLT&#10;eMT39FqkKnJq8S2zGor9P624JFhKMbuDijECn8Euffps0HTIoMublQ5OzSOfXGBb3mkEhbiynnWF&#10;uFPLejx/6vDHHzyzW7eNipECNGjPlv7gmGcH/2DigiE7fLCo7qQ4hbhPU4hbcv966d2266XXWq0z&#10;/o371vE/dgIAAAAAAP6zLMu+llK6KdYnI29HPqyvwzQ88bV/EHkzUhO5IPKF4ttkNRXXwDnF5cFS&#10;itk5iQk+o33KytZvNnjAic2Glaa8EPfJ5bUVkQZeiCurK8Llp8TNPm1Yj5OLcQI0Gs+X7fCdZwf/&#10;sOOzg3/wwcIhCnGfthD3WuSDtuukV+9bp89rrdf9fjFOAAAAAACAT5bVnxh3RmRs5P0iq3w5Lv8a&#10;I3kRbklkcOS38el1i2+L1VxcD3+tv1JYGjG3lyK7FmMElsEO3bqt22zIwIObDR6UfXJpbUWmoZ8Q&#10;1yOdMqxH6V/KH9upGCdAo/N0159/4dlBP7j42UHffzUvxS1UiPtUhbjX7lsnfdh+nbTk3rUffKvl&#10;+t8oxgkAAAAAAPCfpZTWinw/clWWZeMiWV6QWRXFl5afBjcscnZ8+M3iW4A6cU2sEdfG1XUXC0sl&#10;5lYbUUSBZVSS0pr7Du7/i6ZDBr3xyYW1FZ2GWYg7dUTvWHu8Gbnz2AEDNinGCdCoLRj8/f2fHfT9&#10;aS8M/YFC3KcsxC3JS3H5SXH3rnXba22bbFmMEgAAAAAA4D9LKa0RWSeyfuTrWZb9MXJvvK6M9f1Y&#10;V4r4u9+IlEdujhwWn/pKZN3I2pE1ii8f6sQ1sX5+rcTKUoq5jYx8rxglsJSaDhiwU9MhA5/+fB+T&#10;+vE0vELcaRX989Ph5p06rNcJcQP3bzqwWnlmyA+2XzDoe4+8MqI4JU4h7n8W4l6PvNV67fRqq7X/&#10;kdo3Wb8YJQAAAAAAwKeTUlony7INY9008qV4vVusf4r12sgjkbw8Myc+92rkM4k/J39U44xIfvJb&#10;m8g/In+I7BS/nP/dm0S+EK/XLr48+ERxjWwU18rt+XXFUusWs/MIKlgGzYf03b7pkEHjmg8d8rGC&#10;2uedhlWI+/O4Qenksh6DTi7tsUcxRoDVzsIB39nyuUHfPX/R4O+m5yIKcf+9EPdaq3XSm/evnZa0&#10;XOvNJS3XPLcYIwAAAAAAwLJJKa0ZyU/f2jiyeWSryFfjc1+PbBevfxj5ebxuHuvhkcMiv48cHzkh&#10;8rv4tSNiPSTSLLJ7ZIf43Ddj/Vpkm8iX4+MvRvJS03rFXw2fWlw3W0Tykw1ZSjG3ByLbFKMEPqX9&#10;Bw36WtMhA7vUleFW2ulweRpGIe6kEb3TaaP7pZOG97j7lLLe3ynGCLDaer5sh40W9Pvu4QsGfve5&#10;xaXbK8T9j0Lca63WTm/fv1Za0nLNZ5bcveYJxRgBAAAAAABWnFRfnMsfvZqfMLderPkjWPPkjznN&#10;P58/6nTN4rfDchXX3NaRNnGNsZRibrdEtixGCXwKvxwwYMtmQwbd3GzIwGzlng6XZ9UvxJ0yun86&#10;cXjPN08a1uuCMyoGf7kYI8BqL7XeZZ1n+3x7j4UDtqt4eeh303MDFeL+WyHu9VZrpbfqS3FTltzd&#10;5OC6GTZp4tHbAAAAAAAAND5Z/WmDDxcdL5ZCzO3vsWxWjBL4H37etesXmg0eeGHkrebDh36smLay&#10;smoX4k4dOyjWnjMjxxxd1m2jYowAfMzCAd/ZYWH/7du+WLp9emFQUYpTiPu3Qtxr966V3mhVn9fu&#10;WWPom62a7FKMEAAAAAAAABqXLMu+E+lSX/FiacTczoxsWIwS+B+aDR5wYrMhgxbtN2L4x0ppKzOr&#10;aCFueO902vjSdOLwXkNOHN6zWUkqcUoswH+xoM92X1808NtXLey33bsvDv6/UpxC3P9fiMvz5n11&#10;p8R9+HrLNbq92KLJtsUIAQAAAAAAoPHIsmyHSM+i48VSiLkdG8u6xSiB/6L5kAEHNR08oHr/8hEf&#10;K6St7Kx6hbgTy/qkk8rzx6T27nhyWa+fFeMD4H+Y3/Mbmy3qt925C/t9+/kXB30nPVdXilOI+9dC&#10;3Gst10rv3Ldmeu2eNd9ecvcaLVPrJusUIwQAAAAAAIDGIcuynSJ96yteLI2Y2yGxrFGMEvh3de+P&#10;Xw0evEuzQQOHrTonw32UVasQd+KIvun4oT3fP2For7tPKu23Xd0EAfjUUrcmay3s++0TFvXdruaF&#10;gd9JLwxQiPu3QlxdKW7N9G5eirt7zVeX3NPk4mJ8AAAAAAAA0DhkWbZrpLS+4sXSiLk1LcYI/AdN&#10;+/b9atMhgx/NC2jNhw75WBltVcgqUogb3iedMKJffkLciycM63nd6aWlmxbjA2AZLOrznUMX9ft2&#10;+aJ+22UvDvyoFKcQ9/FC3OuRt++N9e4mC167q8lvitEBAAAAAABAw5dl2Z4ppRH1FS+WRsxuj2KM&#10;wCfYp6xs/WZDBt3cbPDA1/cbPvRjRbRVJSu/EHf88L7p+LK+6dhhvZ46flivS4rRAfAZLeiz3S+f&#10;6/vNvov6fPP9l+tKcQpx/1qIeyPPPU3Say2aVL9+V5OditEBAAAAAABAw5aXuiJlRceLpRBz+3Ex&#10;RuATNB0y8IxmQwYt2m9k2cdKaKtSVm4h7tiyfnWFuGOH9Zpx7NA+fy7GBsBy8lLf7X60qM83H32u&#10;77feennQt+rKcApx/1eIe/2eNdObLesKcdlrdzcZ+PpdTbYqRgcA8P/Yuw/wOKp7/ePHGAOml4TQ&#10;0klvNyE3/yQkMd6VbAghSm4gnfQbEtJvCmk3JjeFFIp3JXd6t2mumpldNa8LvRtsDMbggnGXdiW5&#10;yN75/2b3SJa0R7Y0klc7s9/P87zPyLKQ5vx25zjBLzMAAAAAAABAcHl3iJMs1B0vDACFOKBvFYna&#10;aCRhr6psauhWQCu1DFchbq771cb5+Uem1s155Gv1c76oxwYAGCKuUiO845Z5bzv91blvqn513pva&#10;tlpvohDXqxCXqVZum6Q1rtx0tbranaaOzA0QAAAAAAAAAAAACKpsNjtGslR3vNBPMrM9kvfpMQLo&#10;piI59w0R23q8oj7ZrXxWihmeQtxXGxe4X6mbk/1q/Zymr9fPieixAQCGXq4Ut2rWW457Ze6bJrwy&#10;9w2ZLfMpxPUuxGXiKvfoVC/y8dfdCerQ3PQAAAAAAAAAAACAIMpmsxHJQ7rnhf5rlrm9W48RgHbR&#10;rFmHRZP2vdGEvbuiLtGtfFaKKX4hLleGa5jnFeLmfzVxX2epNlfYAAAcPMtmvfuwV+a88Ycb5ryh&#10;ZfM8CnG9C3GdScdVujmmzuq8wx4AAAAAAAAAAAAQOBTi/JGZbZTDO/UYAWhRx/pjJGG1ln4Zzssw&#10;FOKavLvDzb39QmfOm/XIAABF4s5SI1+d88avvDr7DS2b5lKIMxXivMenyvGxLTF1hh4bAAAAAAAA&#10;AAAAECwU4vyRma2RvEOPEYA4J5GIRh0rHYwynJciFuK8x6U2LnC/Wjd/8tcWWqfqkQEAisx11SGb&#10;5r7xvFdnn7F9E4W4gkKcl52T5BhTU9NXqtfosQEAAAAAAAAAAADBQSHOH5nZWgpxQJcRkXnzTo84&#10;1svm4lmppkiFuPr57peaFngfX/GVxrmUCwBgmLkT1CFb7z3tYxtnv/7VfCmOQlzv7J6s3NaY+t76&#10;aepIPTYAAAAAAAAAAAAgGLLZ7HmSJ3XPC/1EIQ7Y58za2sMjjl0XSdh7zMWzUk0RCnFeGa5hgXtR&#10;Ys5l32y873g9MgDAMPPuFLfuvtP+Y+Ps16/ZPIdCXO94j05Nx1SbfBzRIwMAAAAAAAAAAACCIZvN&#10;ni9Zpnte6CcKcUDeWY9MGxVJ2BOijtVhLp2Vcg5yIc4rwzXWuhcl5/70omTyOD0yAECJyN0pbs7r&#10;37PxvjNWbJlDIa53dkxSbjquHstMVO/VIwMAAAAAAAAAAABKH4U4f2RmKyRn6jECZemiWbNGjnWc&#10;SMSx26JJp1vRLCg5eIW4L9QvcC9sqnUvrJv34yruDAcAJct11YgN95zx3o2zT3t2y+wz3M2zKcR1&#10;plWyc1Lu48lt1eo0PTIAAAAAAAAAAACgtFGI88ebmeSteoxAWRpbX//GiG09XVGf7FYyC1IOTiHO&#10;K8N9Pjkv+1/JOd//2gO1x+pxAQBK2Pb7TvuPTbPPeNy7U9wWfZe4ci/EeWmvyd0lriM9UV3qTlCH&#10;6nEBAAAAAAAAAAAApYtCnD8U4lDuxjQ2Hh9N1N4Q3DKcl6EvxOXKcHXz93y+Yf4lX3eco/S4AAAB&#10;sGn2Gz+46b5T799832nultkU4jrTMUW56Zh6sWWi+rQeFQAAAAAAAAAAAFC6KMT5QyEO5eyjM2eO&#10;jjjWJdGEtTuYj0rtzNAW4j5Xv8D9r7p5Oz+fnPOTC5fOHK3HBQAIkFdmn/LhTfec+oB3l7it91GI&#10;60yuFBdXlnz9+7w5uUqNyA0MAAAAAAAAAAAAKDUU4vyhEIdyFrWsc6KOvbqysb5buSyIGbpC3Oca&#10;at3PJufv+lxy/q/Pra09XI8KABBAm+4+41Ob7j31Aa8Qt/U+CnFeco9Ojams5Ort16jj9agAAAAA&#10;AAAAAACA0kMhzh8KcShXY+tr3xpx7DnjF6e6FcuCmqEpxOXLcPPaq5Lz/kwZDgDCYfN9p0U33X3K&#10;/V4hLleKu7u8C3Fe9F3iXpVcoscEAAAAAAAAAAAAlB4Kcf5QiEM5+vjs2cdEErV/qmyoc4P9qNTO&#10;DL4Q97lGy62qm9f62eT8v100a9lhelQAgBDYePep4zfd/bqHts8+1d167ym6DFe+hTgv2WlyjKkH&#10;W65RH9NjAgAAAAAAAAAAAEoLhTh/KMShHEUS1kVRx14X/EeldmZwhbjPNtreHeLaqpLzJ45pbDxU&#10;jwkAECKb737dBZvuPuWJ5jmnuFvK/A5xXtrk61u9xNRt2/6hjtNjAgAAAAAAAAAAAEoHhTh/KMSh&#10;3ETqat8fcWx7/NLFXpksW1guC2L8F+IuaLDdC5Lzd342OW/GZ+bOPVKPCQAQQlvuPeW/ttz9uhXN&#10;s09xt5R5Ic7Lrsm54+Z0TF2mRwQAAAAAAAAAAACUDgpx/lCIQzmpdJyjoknnmsqmBjeaNBXLghp/&#10;hTivDPeZxPyOzyTm3XLhUvtEPSYAQIhtvft1X9p89+tebr6PQpyXPVPlGFPPpePqbD0iAAAAAAAA&#10;AAAAoDRQiPOHQhzKSSRh/UCysbKhrluZLAwZeCHugnorV4qTj2eeW1t7hh4RAKAMbLvn5K9tvuvk&#10;zdvvpRCXe2yqJB1XdRtr1NF6RAAAAAAAAAAAAMDwoxDnD4U4lIuIbX8k4tiLxi1a2K1IFpYMsBBX&#10;V+t+tsF2z0/Mv+9zyQVv1yMCAJQJt1EdunHW6769+a7Xtm27p7wLcV521OQKcS0tE9Vf9YgAAAAA&#10;AAAAAACA4Uchzh8KcSgHYxobD61wrJsqG+rdaNLpViQLSwZWiLugKemV4ZzPWHM/pEcEACgz2Zln&#10;jN58z2sv3XL3a90td5V3Ic7LzknKTcfUhra4+ogeEQAAAAAAAAAAADC8KMT5QyEO5SDqOD+NJuxX&#10;KkL3qNTO9L8Qd35T0j0vseDB86155+jxAADK1Pb7jjt+08zX/CF938llX4hrlaTjaq98vNR11SF6&#10;RAAAAAAAAAAAAMDwoRDnD4U4hF10QeJ90YT1YGVTQ7cCWdjSv0KcV4Y7t672ufOcBefp8QAAylz6&#10;tlNfs3nma+KZ+8q7EOelLf89Wpvj6o96PAAAAAAAAAAAAMDwoRDnD4U4hF3EsWdGE/becD4qtTMH&#10;LsR9usFxz0vUbj4vueALejQAAORk5pz8us2zXnN3y93lXYjz0up9n5jakrlavcdVaoQeEQAAAAAA&#10;AAAAAFB8FOL8oRCHMIsmay+NOtaGivpkt/JYGHOAQly9456brN316cT8i7//yLRRejwAAHTZNuuE&#10;N2yeedL922aVeSFO4j06NT1RNbgT1KF6PAAAAAAAAAAAAEDxUYjzh0IcwqrScd4cTVhPVNQluhXH&#10;wpr9F+LOT9W759Ut+NlnZ88+Ro8HAIACW2ae+O7NM098aWvuLnHlWYjrTDqmdmVi6kfuLDVSjwcA&#10;AAAAAAAAAAAoLgpx/lCIQ1hFEtaNkYS9q9wLcZ9e0uiem7T/Wek4J+vRAADQp80zT4psvvOk7Vtn&#10;lnchznt0ajqm1u+4Wr1FjwYAAAAAAAAAAAAoLgpx/lCIQxhFE9b5Ucd+tTzKcF7MhbjzFjW4lYna&#10;Oz9dX/9GPRoAAA5oyx0nfmvLnSfsaJ5ZvoU4Lzsm5R6fen12phqtRwMAAAAAAAAAAAAUD4U4fyjE&#10;IWzGzJp1dMSx7o86VjaadLqVxsKcwkLcuY0JOc6/P5pY8D49GgAA+uWRaWeN2nznCX/ecvtJu1pm&#10;lW8hrlWSjqudLdXqM+4EdageDwAAAAAAAAAAAFAcFOL8oRCHsIk61u8iCXtPRdmU4bz0KsTV2e64&#10;RO3L4+z5Y/VYAAAYkNU3HHf81ttPumnrHSftbvHuFFeGhTgvuybnjkvbaxR3WwUAAAAAAAAAAEBx&#10;UYjzh0IcwmSsVf+eaMJ+pbAwFvZ0K8R5ZbhkbUbyHT0WAAB8aZ752jO33HFi/ZbbT8puzz06tfwK&#10;cV72TMndKe63G2vU0Xo0AAAAAAAAAAAAwMFHIc4fCnEIiwuXLh0dte3bK+oSbvk8KrUz+TJcRTJ3&#10;Z7gOyb/0WAAAGJTmO0+s2HLbSU96d4nbdkd5FuJ21OQKca/IzzhHjwUAAAAAAAAAAAA4+CjE+UMh&#10;DmEwwXUPiVrW+eayWDnEcivqHDfq1GYrk/Y9H525dLQeDQAAg7b1ttd8b8ttJ67JzCrPQpwXd0au&#10;FHdj2xR1uh4LAAAAAAAAAAAAcHBRiPOHQhzCoCKROC1qWw+U353hdJLe0XIjjvVQNDn/LXosAAAM&#10;mS23nzhhy+0npDMzy7MQ1yrfPx1T2cxE9XU9EgAAAAAAAAAAAODgohDnD4U4BN2YxsYjok7tpeNS&#10;TYVFsTKJd3e4iFO7stJZcJ4eCwAAQ2pL7YnHbrn9xGnbbj/RbcndJa68CnFe9k5Vbmtc1bXG1Af1&#10;WAAAAAAAAAAAAICDh0KcPxTiEHRj6633RBP2hnK9O1xFfcKNOAs2Rezay/RIAAA4KLbdfvz7t952&#10;4vzWO090t5dhIc6LOy1Xivu9O0sdpscCAAAAAAAAAAAAHBwU4vyhEIcgO7e29rUVtn31uIWNxrJY&#10;2FNRl3AjCWtXxFlwnR4JAAAH1bZbj//MtltPWJG5ozwLcbsmyzGmlrfG1fl6JAAAAAAAAAAAAMDB&#10;QSHOHwpxCLKKRG006ljZsrw7nKy5sqHOe1Sq9Yna2tfqkQAAcNBtv+W472295fgdLbeXXyHOiztd&#10;jjE1PX2leo0eCQAAAAAAAAAAADD0KMT5QyEOQTWu0T4zmrDnVjbWmwtjIU9lU4MbcayHKxKJMXok&#10;AAAUxeZrTzpmy80nTth514llWYjbUZM7bk9Xqx/okQAAAAAAAAAAAABDj0KcPxTiEEQTJkw4JGrb&#10;3xjX1GAsi4U9Fd6d4ZLW+kjC4i/iAQDDYtNtx7xt2y3H35ErxZVZIc7L3qlyjKl5Ldeod+iRAAAA&#10;AAAAAAAAAEOLQpw/FOIQRJE660ORpH1/Wd4dLum4FcmEG0nY/1Kue4geCQAARbf11hPO3nrL8S9k&#10;bi+/Qlx7jXLTcbVTMkGPAwAAAAAAAAAAABhaFOL8oRCHoBlzQ+MREcf6jffIUGNhLOQZv3SxG3Hs&#10;mWMs6016JAAADAt3lhrZfOuxX2q57Xi3ucwKcV46psgxpha3XaP+nx4JAAAAAAAAAAAAMHQoxPlD&#10;IQ5BM9ZZEIk41nPleHe4cakmV9b+WMS2K/U4AAAYVs0zjj1x+y3H/WXPXSeUXSGuTX5mOq72yseT&#10;9TgAAAAAAAAAAACAoUMhzh8KcQiSTyyaf0IkYV9VjneHq6hPupGE1Rp1ar+vXHeEHgkAAMOu+Y5j&#10;37rtpuMbWnOPTi2fQpyX3ZOV2xpXz7RWq/F6HAAAAAAAAAAAAMDQoBDnD4U4BMnYhPXFqGOtK8e7&#10;w41ftNCNJq1/R5P3nqTHAQBASXCVGrHtxuM/tfWm47c331JehbjcXeJiKpuJqVl6HAAAAAAAAAAA&#10;AMDQoBDnD4U4BMWYxvmnRBLWTeMWNhoLY2HOOK8Ml7AaookF79PjAACgpLiN6tDtNx33y7bby6sQ&#10;58W7S1w6rtZmYuqLehwAAAAAAAAAAADA4FGI84dCHIJibML+76hjv1rZUFdQGAtz8o9KdbZGLatK&#10;TZhwiB4HAAAlp/m2407YftOx89O3HOc2l1EhrtW7S1xcZSWOO02N0uMAAAAAAAAAAAAABodCnD8U&#10;4hAE4y3r1GjCundcqslYGgtzco+HdZzLP7548TF6HAAAlKzm2447a/uNx64tpzvEedk1SY4xtUU+&#10;/roeBQAAAAAAAAAAADA4FOL8oRCHIIjYtT+PJOxNFWV2d7jKpgY36th1kbq60/UoAAAoedtvOu5/&#10;tt143I7mm8qnEJe7S1wsd5e4JWuuUqP1KAAAAAAAAAAAAAD/KMT5QyEOpc67O1wkYSfL7u5wSceN&#10;OPa2imTtJ5TrjtDjAACg5LmzLhq5/cbj5m278di9LTeWRyHOy46aXCku0xpX39KjAAAAAAAAAAAA&#10;APyjEOcPhTiUukjC/kPEsbZU1CfNxbEQZ6zj/PHc2trD9SgAAAiMbdcd/4FtNxzzQnMZFeJaJfou&#10;cY9vuFkdpUcBAAAAAAAAYH9c1x2ZzWYPl4yWj4+W47FyPEGOJ0lOlpwqOU1yus4Z8vtv2F+8r9Ff&#10;6/1z3j//OsnJ8nuvkeNJcvS+/7GSoySjJYfL5w6VcJcKAEBJkT+jKMT54M1MQiEOJakikThtbMJ6&#10;sHJho7EwFtrk7g5nPVyRTB6nRwEAQOA033jsH7ffcExz5qbyKMR5afMenRpXOyWX6DEAAAAAAAAA&#10;5cndV3Q7Sj4+To4nSl4rH58ix9Pl6BXX3iOJyMcXyfHbkp9Ifi/5uyQmuUFyl2SuZIFOUrJYsqiP&#10;eL9XJ6mVzJXvPUuOt0quk0ySTJT8VfIbyY8k3s/9kuRcyUfl69+pz80r1HllOq+U11miO0birecI&#10;yaF6qQAAHDTy5w6FOB+8mUkoxKEkRR3r8kjC2lpud4eTNbee4zhnqwkTDtGjAAAgcCZMUIdsu+GY&#10;xPYbjsm23FAehTgv3l3i5Lhyw7+5SxwAAAAAAABCzHXdEZJDs+a7u50px3Pk+HXJ7yReEW2O5AHJ&#10;85IW+f2SJufYJlkreVySkHiluqskl8lvf0uO4yTvkY9fI/EKf93LcodJRkq44xwAYFDkzxYKcT54&#10;M5NQiEPJiSaTJ0UT1hOVjfXG0lgok3S84y45XiP/J4L/fQwACLz0DUef3XzDMc+23dztLnEhL8S1&#10;eneJi6k9rTH1PXeWGqlHAQAAAAAAAASTmy++HSLxCl7eY0VHSY7MZrPvkHxa8gtJjcQrjb0g2S2/&#10;X1ZkzRskD0u8u9n9U/IDSaXkzRKvJOfNzJudN0NvlvxFIACgX+TPEQpxPngzk1CIQ8mJJOw/RRx7&#10;W1ndHc6xshHHerbScbijDAAgNLbfcNTfmq87anvmxvIoxHnpvEtclrvEAQAAAAAAIMhc1x2VzWbP&#10;lHxe8r+SmRLvL5jbJQXyfwVdvvQYuujPpSVPSG6T/K98yns87LvlOEqPGQCAPsmfGRTifPBmJqEQ&#10;h5JSkUweF3Ws5eVUhquoS7gRx26uSNR+Wo8BAIBQ2Fjz2qNbrjva2nFz+RTiOtMcV19xpyn+vRYA&#10;AAAAAABKXzb/6NMPSy6RTJUslWyU7NDZJdkjKfvi20DJyPZKOiTeDDvnuVXizXiyxJv5x+RLD9Mv&#10;BwAAOfLnA4U4H7yZSSjEoaREEvYfIo7V7JXETOWx0CXpuLLmnVGn9nY9AgAAQmX7dUd/fvt1Ry3P&#10;leLKqBCXjqvHs7eoY/UYAAAAAAAAgNKRzWbfL/m2JCZZJFkv2SbJSHZK9ui/U8ZB4s1Yz9qbuTf7&#10;V+XTTXK8UvJlyRv1ywUAKFPyZwGFOB+8mUkoxKFkfHz27GOiCet5ryRmLI+FMN6d8CIJ68WKZPIN&#10;egwAAIRO8/VHX9N83dF70teXTyGuTc4rHVMXurMU/2EnAAAAAAAAho/rukdns9mI5DLJ3ZIVknWS&#10;LZJWyd78Xx9juMlr4ZXkvNdks2St5GHJNMk3JWfqlxQAUCZk76cQ54M3MwmFOJSMsbb9q0jCai2X&#10;u8PpMtzWsUnnF3oEAACEUsu1x7xj+3VHJ7K3eXeJK6NCXLV6MB1Tr9VjAAAAAAAAAA4+13Vfk81m&#10;PyP5i2S+5GnJaolXgNuV/6tiBIW8Zm2SVyQrJY2Sf0s+K+FfPAJAyMleTyHOB29mEgpxKAnn1tYe&#10;HnHs56IJO9u7OBbKdN0Fz3LGNDYeoccAAEBobb/+6O81X3fU+vYby6MQ56W9RrltMVXlTlOj9BgA&#10;AAAAAACAoZXNZk+SVLqu+1s5zpTcL3lesi3/18IIE3ldWyQvSJZKbpVcInm3fjsAAEJE9ncKcT54&#10;M5NQiMPwc90RYxPWxZGEvbNcHpdaubAx96jUaNKq0FMAACDUtk074bjt1x45ueOWfBmuHApxuybl&#10;jgtar1an6jEAAAAAAAAAg+O67gjJWdl8EWqqxJE8Jdmc+1tglBV53ddIFktukfxU8kH9VgEABJzs&#10;6RTifPBmJqEQh2E3prHx0GjCeiTqWGVxd7jcI2Eda0fEtibpEQAAUBaarzuqonnG6Cd231wehbhW&#10;STqmss3Varyr1Ag9BgAAAAAAMBSy2ezpko9JvEcHflPyQ8lPJL+S/CZA+bnEO/f/lnzTdd2L5Fgp&#10;+ZDkZL1clDl5L7xe4j0G9XcSr/iUkqzN/7UvkCfviVclCyVeUfK78ql36rcQACCAZC+nEOeDNzMJ&#10;hTgMq4tmzRo5tt4ZF0nYe0zlsTBmnHd3OMe6f6xlvUePAQCAsuA9OjQ948jfpK870vUS9kKcl+xU&#10;OcbU9Zur1Wl6DAAAAAAAwK9sNvteybdd1/2HHO+UY5Mcn5a8LNko2SrJSNqCEllDsxw3SV6ReOt4&#10;TvKwJCm5Ra/1e5KPyMeH6FEg5OS1Himvufd+/5Lk/+TXs+T4pGSHfAwckLxX1knmS/4iuUDyWv32&#10;AgAEhOzdFOJ88GYmoRCHYTXmhhuOiDiWZSqOhTGVDXVuJGFvqUjYv9IjAACgrKSvO/rd22eMtrO3&#10;HuU2Tw9/Ia7NO7+YysjHPCYdAAAAAAC/XNd9Zzb/KMB5km35v+oqK15prl7yZ/n4HAnFuBCS1/U4&#10;eY0/LPmKxCsxzZVwFzgMmryPVkhmSLxy7QflU6P02w4AUMJkz6YQ54M3MwmFOAybCfL/1yqd+f+v&#10;bO4Ol3TcysZ6N+LYM8c0Np6ixwAAQNlpvvaILzfPOLItc134C3Fe3BnKbZ2orkrHFP8RJgAAAAAA&#10;A+XmC2Czcn+7Bc8j2Wz2B5KT9IgQYN7rKK/pWRLvUbl/l3jFx0zulQaGmLy3dksSkv+RnC1hHwGA&#10;Eib7NIU4H7yZSSjEYdiMaWw8OuJY11fUJ80FspClsqnBjSSsF8cmrC/qEQAAUJY2Xzv6tJbpo6d1&#10;3FwehbgdNXKMqXXycUSPAAAAAAAA9Ifruudks9nl+b/aQieZice7g9jJelQIEHndTpR4j0P9jORv&#10;ksX6pQWKRt533uOZvfffWMlp+u0JACghsj9XSp7WWzf6SWb2lOQMPUYMgoxzxBBkpHfU37IsROpq&#10;3x1JWK2m8ljoknTcioY6N+rYEz8zd+6RegQAAJSt9LSjP9E8ffSW1mvDX4jz4l6r3PRE9b8b/q2O&#10;0iMAAAAAAAD7k81m3ypZ4aJPMp8/yuFoPTKUMHmtjpWcKfHKR3+WLMm/isDwkvdim6RGMkZyun7L&#10;AkDJkq3raNmvXid5s3zsPVb//RLvcdBnyfE/QxSvPP8LySpvv0b/eTOTfF4+/A85mmY7mHxE8rEi&#10;56OSiGS8ZFwRc57kC5ILB5Evy+vwFslIfQmH3sdnzz4mkrB+X7mw0VwgC1ny67SeqEjURvUIAAAo&#10;a823HXdCy/TR/7fzhvIoxO2eLMeYerg9rs7WIwAAAAAAAH3JZrOjJbd4f6GFvsmMtku+pseGEiMv&#10;0ZGSUyTeX9D/RkIJDiVL3p+emyWfkpwsnyqrO7kAKG2yJx0teYPsT14h6ceSyZKk5GnJJklastvb&#10;zwCUFrk2PyOHQ/XlHHoVicTbIo71fEVdoqA8Frp03h0u6fxOTZhwiB4BAABlr+Xaw97RPO3wtV13&#10;iQtxIa5VsmeKfBxTP9fLBwAAAAAAJq7rHpLNZv8z97cnOCCZ1d2St+vxYZjJSzJKXo9jJO+Qj78v&#10;x/rcCwUEiLxvvWLchyXHyi8pxgEYNrIHeX+uendY/bXk8dwmBSAw5Lp9UHKyvqRD76Jlyw6L2vbX&#10;xi9ZZC6QhSyVTQ1u1LEaxjU4Z+kRAAAAkb1ZHdU87fAft10X/kKcl+xU5aZjar6c8/v0CAAAAAAA&#10;QG/ZfJnoZv13KDgAmZX3uMNL9PgwDORlOERymLwOJ0n+SzJH0p57gYCAkvew5zrJe+SXZXNXFwCl&#10;Q/afEyWXSjbkdyYAQSPX7w8ko/VlHXpj6+vfGnHsZO6uaYYCWaji3R2uPulWJOxv6+UDAIBuWmuO&#10;PKVl2uHLMjPCX4hrr8kV4nak44p/Rw0AAAAAQF9c1z0lm8225P8KBf0h85ouOVaPEEUio/eKcN4d&#10;Dc+WTJK8mntBgBCR93VGcoXk9fqtDwAHnWw/b5F954b8TgQgiOQabpGcqi/rslCRSHw6d9c0U4Es&#10;ZKlc2OhGbeuuaHIBdysHAMDAnaUO2z79sAvbvMemhrwQ58Wdrtx0XN3cOlWV1f/+AwAAAACgX9z8&#10;Y7E+nf8rFPSXzGyR5Gw9RhSBzPt0Gf1v5fisZJckm381gHCSt/hqyY/kwyP1ZQAAB4XsNW+W3J7f&#10;fQAElVzH3n8wcpS+tEOvIjn3DZGEdV2uKGYokIUq3t3h6hLuOZZVpZcPAAAMtt9w3PHpaYc/WA6F&#10;uJ2T5BhTL8l5f1UvHwAAAAAAdMpms8e4rnt5/q9Q0F8yt1ck39VjxEEio/buBlcluVc+bpbjTglF&#10;OJQF770u9kgaJVF9WQDAkJL95XDJNXrrARBsZ0kO0Zd36FXU1o6JOFazVxQzlshClFzpz7FvHls/&#10;/416+QAAwMCdoA5tmXHkp1tnhL8Q5yU7LXecrJcPAAAAAAA6ua77Gsks729PMDDZbHaCHiOGmMz2&#10;bZK/Sby7wW2X7NZjB8qOvP/3Sl6VTJZfnqIvEwAYErK3fEeyLr/jAAgiuYa9/2DkEUnZ3FX247MX&#10;HxNJWL8ft2ihsUAWqiQdN+pY2WjSqtDLBwAA+5G9WR3VPPWwpuaph+8NeyFuz5TcY1MfSMfUGL18&#10;AAAAAADgyWazp0key/1NCgZE5jZJjxFDQEZ6mMz0v+Q4S45rJS25QQPIkWvCu0Pig5Kv6MsGAAZF&#10;tpYTZE+5K7/LAAgquY47JD+TD0fqyzv0KhKJD0cce2llU725RBaiVC5s8O4ON2NM43z+wwgAAPrB&#10;ddWIzPTDI81TDs9mpoW7ENcm55yOqd3y8V/18gEAAAAAgMd13Tdks9lXcn+TggGRud0sOVyPEj7J&#10;KN8ic/y9HJvk6BXhduUGDMBIrpGXJVMkJ+vLCAB8kX3kK5IX9PYCIKDkOvb+Q5KyKktFnNrvVjTU&#10;5e+eZiiRhSqOvTuatD6mlw4AAPrBnaUOa5lymNUy9fCOzNTwFuK87JmaK8XZbTF1hl4+AAAAAADI&#10;ZrNvlnTk/yoFAyFzu1tCIcUnGWGFzG+S5CHJlvxUAfSHXDM7JEnJufqSAoABkz1kqt5WAASUXMe7&#10;JXfpy7osVDrOmyNJ++Zxi1PmAlmIUtlY70Yc67rzFy06QS8fAAD0U2bK4eekpx7e3jYt3IW4XZNy&#10;j01dm46p7+ulAwAAAACAbDZ7pv67FAyQzG6BHN6iR4l+kJmdLLlYcpPkKcnu/DQB+CHX0JOSX8uH&#10;h+nLDAD6RfaN42T/SOY2EwCBJddxm6RKX9plIZq0vxBJWBsr6pPGElmo4li7I3X2R2TTHqGXDwAA&#10;+smdoA5pmXJEQ8vkUXvSU8NbiGuV826vkY9japZeOgAAAAAAyFKI801mZ0veoUeJ/ZA5vVfyU8md&#10;ktV6hACGgFxTWyU18uEb9CUHDCl3lhrZdpU6fXtMfTAzSY1ti6kLMhPVRc1Xq6+1XKW+npFjZ5qv&#10;LP3kzvUq9eX0VeoLLVer8zPXqHPk82c1X6HesnGCOlovO/Rkz/iE7B1P5DYSAIEl1/EqOZTN3jWm&#10;sfGIaML+57hUk7lAFqLkCn+OfXul4xyllw8AAAYoPe2wz6Unj2punx7eQpyXPVNyj01dlr5ana2X&#10;DgAAAABAectSiPNNZucV4t6uR4leZEQjZD4fk1wmmS9J5ycH4GCQa2ymHD6hL0Fg0Nqq1WnpGvWp&#10;lrj6RuvV6lctV6u/p69W1ZmJ6qZM9ajZ6SnHJDPTTlyYmf6aRa3Xvm5x5rpTlmauPe2B1uvPKOlk&#10;rjv9QTkubb3+9Qvbrj/Dab3h9fdmrjvjxtZrT70yM+PkX6ZrRl/YeqX6oHtpuMtxsmd8R/JSfgcB&#10;EERyDbdLZujLuixUOgvOjiasxeMWNhpLZGFKJGHvHJOo/egE1z1ELx8AAAyQ9x94tUwe1dA8ZdTe&#10;TO6xqeEsxOk7xGXSMXW1XjoAAAAAAOUtSyHON5kdhTgDGc3RMpeI5PfycVNuWACKQq67lOQL8uEo&#10;fUkCA7bh3+qo9rj6ZCamft5yjZohuTc9+Win9brTFrbe/PYH2277wJNtM//fira7P/Vi+72Rte33&#10;VbzSfl/lhvY54ze2zzlvS/vcgGTOeVtzmT1eUrml/Z5zNrXdffaG1jv/84W2mR9e0H7nhye03hv9&#10;TPP880/QowkV2Scul/1ia27zABBIcg1vlozVl3VZiDrOL7yiWEVdwlgiC1Uc676zHnmE/00HAMAg&#10;NU8e9WXJph25u8SFsxDnZddk5abj6v6NNeVz53MAAAAAAPqUpRDnm8yOQlw3MouTJZWS/5M8pccE&#10;oMjk+ntB8t/yIf8CFAPWUq1Oap6ovpyJqZtaYurezLQT7dab37607a6zn2+f8+mt7bUX7d1T93XX&#10;S0fya/kkvuruDkE617O3/ututv5rbvu8Krdt3mfWtM2/6O+7n6z5lFxTI/SYQkH2iSmSHbmNA0Ag&#10;yTX8mBzK5u5h42z7xIhj3Tp+ySJzgSxMcawdFcnaT3B3OAAABs+7S1zz5FEN6Smj3MyU8Bbidk7K&#10;FeLWysdf0ksHAAAAAKB8ZSnE+SazoxAnZAanSrwi3NWSdXo8AIaBXINZfdwuh9/K8SR9qQIHtP0a&#10;dXxLTH0nE1P3ZWpG3dt6w5sXtt8XXbvT+XKuAOeVxnbaX3Z32F/qGUunx+e9r+tH5HsPaUw/o8/o&#10;8y4493x2OV9x9yS/6roLv+buWvK7lR0v3PN5ua5Cc6ce2R/u8PYLAMEk13Ba8k99SZeFiFP7+Yhj&#10;PVvZWG8ukYUkssa90YS1UC8bAAAMgeYph17SMvnQDTumjQptIa5Nzj8dV7vSMXWnXjYAAAAAAOUr&#10;SyHON5ld2RbiZPmHSk6R9XtFuBmSdG4oAEqGXJeef0pO1pcu0Cf3BnVEukZVpWNqTqbm8Hvabn//&#10;o+3WF/fsTn7N3eF8xc0VyAwFtHZjvhKQ9Dxv0/o6y3N7kxe5ux67urVjtR2aRxPK3jBPbxcAAkiu&#10;4dWS/6cv6bIQdawrK5KOG/ViKJKFIrK2SMJq9cp/suRQ3ZkUAIDhtOUWdWzL5FGNuULc5HAW4rzk&#10;HpsaUy+2TlWn6qUDAAAAAFCeshTifJPZlV0hTpY9StZ8kuRcyT2Sjvw0AJQquU6nyuEUfRkDRi3X&#10;qHe01Iy4rWXKqLvbbv/AozsSX3W9FJbIOuP9no73dWFI9zUZ1pxt+KK765kb52ebnz9Tjy3QZG9w&#10;8rsEgIBq0pdzWRhbX/vWiGMnxy1aaC6ShSWOlZXjk3rZAABgCKVrDvtty6RDN7dPDW8hrr0mV4jb&#10;lpmofqGXDQAAAABAecpSiPNNZlc2hThZrleEO0byWUlDfgIAgkKu2zskp+tLGujBvUEd31xzyCUt&#10;k0fdl7nlrU3GsthAk/x6iedr5vPeb77iukt/5O5efuP35bI6Qo8vsGQNTbkNAkDgyJ/pmyW/05dz&#10;WRhr2z+MOta6ioY6c5EsBKmoS7iRhN0SSVg/0MsGAABDqH2aekPLpEMbd08/NLSFuNb8Y1P3yseL&#10;9LIBAAAAAChPWQpxvsnsQl+Ik2WOlBwh+Zys9QFv3QCCSa7huZLT9OUNdGmecfiZzZNH3pKeftyc&#10;9gWf295VADMWyXTqQh7TmiW7677s7nr2hud3b3z8bD2+wJL9oFFvDwACRq7fpyTv05dzWYgm7Dsq&#10;mxqMRbKwpKLOcSOO/dy7l806TC8bAAAMsZZJI/+SnjSytW1KOAtxXnbU5I6bMhPV+/WyAQAAAAAo&#10;P1kKcb7J7EJdiJMlHibr+4rE+wu3bH7VAIJMLmVL8jp9mQPKnaUOa546clx6xlHzMjPff/+uxm+a&#10;C2L9SFv9xYZ8o0faG4qX3j87H9M5Xmxcjzlfdd3Hfu/uWn79d/QIA0v2AgpxQEDJ9TtPX8plIZpM&#10;fjCSsB8KcyEud3c4x2qOOtbletkAAOAg2D551Adbag5JdcwIbyGuzbtLXEy1tsTU/+llAwAAAABQ&#10;frIU4nyT2YWyECdL8x6P+kXJE5IOCWU4ICS861kkJMfqSx5lLn3d0a9tnnLopenrT6ptqz1/w46C&#10;sli+SGYqnHlpO2C+OeC09jOmf/bAMZ1jzxSssVehzl3yTXfHiusmyiV1ih5jIMk+QCEOCCC5djdK&#10;fqMv5bIQcZzfRBx7U0V90lgmC0MqG+vcSMJ68fy6Oh5xDwDAQZaeNPJq7w5xmZAW4ryk4yorWaaX&#10;DAAAAABA+clSiPNNZheqQpws6VDJRbKmByU7JHtzCwUQKnJt75LMkRyuL3+Use3TD39z84zD/9Fy&#10;yxkJUzmsd6GsoJDW2EeaOvOtHmktYnr/7Hz0eZnOWWf/hbtvuHtTX3d3Pju1Idv60of0GANJ9gAK&#10;cUAAybX7sBzO0pdyWYgm7NqKxjpjkSwM8e4OF3Ws9ohjXaeXDAAADqLW+MjzWiYd8vjuaeEtxHl3&#10;iZNjuvkq9RFXqRF66QAAAAAAlI8shTjfZHahKMTJUjqLcAslLRKKcEDIyXXeLrlDbwMoY+kZh71r&#10;+3XH3Zq++z8e2LXouz3LYd0KbabCWf/y7f1n4RDH9DN6xHSO+0/vQt3Opq+7O5+6ZlPHSws+o8cY&#10;SLIHUIgDAkiu3Xv0ZVwWInX2R6IJe1llY72xTBaGeGuLONaqSmf+p/SyAQDAQfTI99WolpqRU9xr&#10;R+bLcCEsxLV6j02Nq12ZieofrkshDgAAAABQhrIU4nyT2QW6ECdLGCnxinCOZLOEIhxQRuSab5VM&#10;0lsCytT260d9aNvNJ9uZeec8s2PRdw2FsG5lMlMBrXtSps99p7RScH69ft073defy7fc9qaL3Z2P&#10;Xu7uWlbzFT3GQJLrn0IcEDBy3W6V/E5fxmUh6lh/jjj2ttA+LjXp5I6yxjl6yQAAoAgykw/5arrm&#10;kJd3TglnIc6L99hUOb7gzlIj9bIBAAAAACgfWQpxvsnsAlmIk1MfIfGKcLMl6yUU4YDy1Sx7wK/1&#10;9oAytO26Iz7RfNtp9Rnn/DXtXiHOK4H1KIl5JTIdU8HsQFlUYjGd4/7Se/25ktw3XXfZH9wdD13+&#10;bT3GQJJrn0IcEDBy3T4k+aS+jMtCNGGnco8U7V0kC0kqG+rcSMJaE3Gsb+klAwCAImirHn1ac/XI&#10;m93rOstw4SvEteaPu9IT1SfcCeoQvXQAAAAAAMpDlkKcbzK7wBXi5HzPl9wmWa2XAaDMyX6wQfJ5&#10;vU2gjLgT1KFbrj+8ctudb2psrbtwc64Q17sQZiqVDSSL5XvuJ5khjuln9IjpHPubzpks/LbrLvuV&#10;2/rAL76rRxlIct1TiAMCxvvf8XIomzt8RC3rY1HHfinMj0sdt7BRjk7DR2prj9XLBgAARZKuOeQS&#10;ya62SeEtxKXjam96orpK/v//YXrZAAAAAACUhyyFON9kdoEpxMl5fkpSI1mmTx8AusjesFzyIb1l&#10;oEysvuGNR2y7fvQF22e9pSnT8NVMm6kwttjLvkKZqYTWM9/ple/tP0uGMKbvX5Bu5ybrM69hX7qv&#10;vWsmqe+47lM/cdOLLqEQB6Bo5JptlcNv9SVcFioStX+JOFZzWO8Q5z0GNuLYLRG79i96yQAAoIia&#10;qw/9cEv1IQ17p4ezEOel67Gp09SRetkAAAAAAJSHLIU432R2JV+Ik/P7oJzq5XJcmj9rADCTfaJW&#10;crrePlAG1k879cjNN4z+3PZ7zlyYSX1jV67wtqgz3ctw38slVyjrXUBbIl/bI9/JJd2V7+0/S4cw&#10;pu9fkO9K8udYcO691yfpXHs+XoFOIrNxn/qRm170PQpxAIpGrlnvcalRfQmXhWjCWpIrjyUdY6Es&#10;6BmXapKj9eCYxIIP6yUDAIAi8u6alq455PfujPAW4ry0yrqaq9WHeWwqAAAAAKCsZCnE+SazK9lC&#10;nJzX2yQ/llj6dAHggGTPuEYOx+mtBCGXnXnG6M03ja7afu87UpnF3+pozZXAOgtihYW23mWxXJZ6&#10;ka/vlXRX5J+9fz/pXmgbiph+Rlf+W39d/tx6nnOvdel0X79Xpuss0rnLLnXTi75NIQ5A0cg1e5Mc&#10;yubP6IrE/HdFHfvVioa6giJZKJJ0XO/Od5GENU0vGQAADINM9cjKdPUh63ZMDm8hrk3WlY6rCeu5&#10;SxwAAAAAoJxkKcT5JrMruUKcnM9pkq9KZkr26FMFgH6RfcPzXcnheltBiOUKcbeOrtp67ztS6cXf&#10;6sgs/e8eJbGuQttAYiqhlUoe6Py42/mZ1mBK19fmZ+M+8yPv1xTiABSNXLO/15dvWYg41m8iCbsl&#10;rI9LrWysd2WNq6L2gq/qJQMAgGHQVq1Oy1SPmJy/S5y5UBb0tErScfVY81XqRL1sAAAAAADCL0sh&#10;zjeZXckU4uR0jpdzGS+ZImnLnyEADJzsIavkcI7eXhBiuULcHaOrtsx+Zyq95FsdubJY9wJYLp0l&#10;sn7GK53l8v0Sjz5P0xr6jJ6JzMd95scU4gAUjVyvz8nhc/ryLQsRx2qKJOw9oX1c6iLvcan2rEjd&#10;nNfpJQMAgGGyPTbywraaEW5rjblQFoZ4d4lrjasP6CUDAAAAABB+WQpxvsnshr0QJz9/tORDkj9L&#10;XtWnBgCDIvvJvZKSfCQ0hk6+EHd01ZY57061LP12R8YrinWWv7pKbZ0fd0/3YllfuWRfHuz1cbHS&#10;/Rw6f3aPz5nOu3tM65ajzMd99icU4gAUjVyvd0vepi/f0IvU1Z0eTdjbwnp3uNy6HGt3JGFfppcM&#10;AACGUWaiem8mPmLRrinmMlkYsmty7vjLjTXqaL1sAAAAAADCLUshzjeZ3bAV4uTHj5K8QX7+JZJn&#10;cicEAENI9pY/yYF/URpi+ULc8VVb5r471XL/dzsyucJY90JYt/JY96JZv/KDXFoeKq10nlc+pvM2&#10;pPsc9Gzc5T/1fk0hDkBRyPX6Z33ploWIY10SSVitFWG9O9zCRjlaS8Y68z+llwwAAIbRlpg6trXm&#10;kF9npxUWycKS9hrlpmOqvrVGnaKXDQAAAABAuGUpxPkmsyt6IU5+7CHyM4+RfFayKH8mADD0ZI/Z&#10;Jvmi3n4QQrlC3F3HV22Z/95Uy/3f60jnCmO6BJaLuVTWv/zQXx72EdP36VdM5913upfo3BU/oxAH&#10;oCjkWm2RfFVfumUh4thzogl7d3gfl7rQlbVdM6ax8Qi9ZAAAMMxaYuqj6bja1VptLpQFPa2SdEzt&#10;kbxbLxkAAAAAgHDLUojzTWZX1EKc/MhR8vM+LLlHsid/FgBw8Mhe48jhLL0NIWSyS88Yvfne46s2&#10;L3h/quWB/+7Il8u6l8B6F8h0ehfSjLnUnEeKHNM55GI6514xrV3Pxn3u5xTiABSFXKsNko/oSzf0&#10;PjN37pFRx9oW1jJcRX3SjSTsbWMT1sV6yQAAoARsm6jekKlWs/SjRUOZ7FTlttaoi1dPUJTyAQAA&#10;AADhl6UQ55vMriiFOPlR3l3hTpfEJJn8TweA4pB9519y4F+WhlC+EHdS1eYFH0i1PPj9jnSuQPbD&#10;bulWIOtdNDtgfmRMc5FjOod8TOfcR7rPQc/GXfkLN/3wDynEATjo5Fq9UnKivnRDbYL8/56I45wX&#10;Sdg7Q3t3uFSTG3Hs2WPrrffoZQMAgBLgTlCHZarVl/dONZfJwpBc2S+mbmi9Wp2qlw0AAAAAQHhl&#10;KcT5JrM76IU4+TGHys/4mWRD/qcCQHHJ/vOK5Bt6W0KIrJl5xuhX7z25arP9H6nmhy7pSD/auyi2&#10;r0BmKpvlIv+MOT/xl8d8xPR9DpgfSwznbVhj9zl0zsZ9/n8oxAEoinL6M/isR6aNiiadiVHH6ghr&#10;IW784pRbkbB/pZcMAABKyI4adWY6rja0hfSxqe01ypX1vbz1akUxHwAAAAAQflkKcb7J7A5qIU5+&#10;RIV8/8clO/M/EQCGh+xD8yTv0NsTQqKzELfR/mBq+8M/6GgpKImZimQ6pmKaZHtXflriMZ9/j5jW&#10;rWfjvvBL+R4U4gAcXHKdLpfDOfqyDb2Lls06LOJYz0UdK2sqkwU9FQ11rqztpYiz4Dy9ZAAAUELS&#10;V6rXtMTV5J2TzIWyMMSdrtzWuOJ/iwAAAAAAwi9LIc43md1BKcTJt36TfN/bJS2SvfmfBgDDR/ai&#10;PZIr9DaFkOgqxDkfTm1/5NKOlm5lsMGX2n5mzuNFjukccjGdc3+Sn4+76tfy8Y8pxAE4qOQ6vU1y&#10;pr5sw811R3iPEY041l5TmSwMGbfIe1yqdVOl47xZrxoAAJQQd5YamYmrimyIH5vqPRK2Jab+lp6m&#10;XqOXDQAAAABAOHl/waL/vgUDJLMb0kKcfMuj5fv9QbJGwl3hAJQU2Ze8O1aO11sWQiC79IzR6+ec&#10;WvVq4j9T2x79UUfz473LX71KZKbC2RN95eclHsM5m9bnpccc8rNxV/3GO1KIA3BQyXX6C8nh+rIN&#10;tXNraw+PJKyfmYpkYcm4xSlX1vg9vWQAAFCCtlylTk/H1OpWQ5ksDNnl3f0uplKZGh6bCgAAAAAI&#10;uSyFON9kdkNSiJNvNUK+z4WSxZLt+e8OAKVH9qjb5TBSb18IuFwhbv7rq15N/r/Utsd+3NHslb96&#10;lMRMRbL+5he5bBtInvQR0/fZTzrPy3zO/Ul+Nu7qy+RIIQ7AwSXX6af1JRt6H589+5ioUzvfVCQL&#10;Qyrqk97d4VZF6qxP6iUDAIAStPmf6pjWuLqmrbqwTBaGtHrriqk9krF6yQAAAAAAhFOWQpxvMrtB&#10;F+Lkn/+g5HrJWv1tAaBkyV61TvIdvYUh4LoKcfUfzRfijAUwc7HMWE7L5X/2k1/m85Q+do/3Ob/p&#10;/b2MMZ2PnO9Tvc+/W3qtuXuRzl39WzlSiANw8Mg1+pjkg/qSDb1za2tfG0nYLaYyWRgyLtXkRm17&#10;6pja2jP0kgEAQAnyHpuajquzd00uLJOFJe505aYnqkvdaWqUXjYAAAAAAOGTpRDnm8zOdyFO/rnX&#10;Sn4peViyS39LACh5smclJMfq7QwBll360dHr57+pakP9x1JbH/9Jx/aCUpipRCZ5qjBbc/ml5Fd9&#10;xPu94Uxf55Q/d9OajGvP5Reu+9LvvIIchTgAB41co5Mlp+tLNtQumjVrZKTOHlvRUGcsk4UhXiFu&#10;bML6ol4yAAAoYe5kdUI6plaaymRhSHaqHGPq2vaJ6g16yQAAAAAAhE+WQpxvMjtfhTj5Z86X3C7Z&#10;or8VAASGt3dJfqG3NARYvhD31qoNjWentj7x047tT/0yVwTrLIkVlscMebp3ft1H5Hv0Fe/7mz7f&#10;3/Trn+/rnLqdu2l9XZGv7TYL9+U/uFsoxAE4iOQa/YYcDtWXbKjlHpeatC73HitqKpMFPXpdq6PJ&#10;2rK54x8AAEGWjanD0xPVNemYypoKZUHPrklyrFZPtMTUR/WSAQAAAAAInyyFON9kdgMqxMnXvlcy&#10;QfKM/hYAEEiyjz0kea3e3hBQuUKc9daqVxo/kdryxM86tnUviHklsB5Fsm6FsNzndZb1jnxtH9my&#10;7DfmPG343EDSj3/edD4F5959XV56rFe+vjMym+yaP8jP/SWFOAAHhVyfOyVl8xeUn/Ael+rYTRVJ&#10;p6BMFoZULmx0Iwl7WkUicZpeMgAAKGG5x6bG1JjWuHK9mEplQU5bdf4oa7xQLxkAAAAAgPDJUojz&#10;TWbXr0KcfOkJ8nVflsyT7Mn/0wAQXLKXtUh+p7c5BFSuEJd8a9UrCz+Z2vLkzzu29S6IdS+P5cpg&#10;v8knVzDrnm5fV/B7+eSKac/sJ51f4yem79crpnPqed6Gc+9cb27N3b/uV6679o8U4gAcNHJ9LpKc&#10;qS/X0BvTaJ8ZdawdpjJZGDJu0UI3kkhcNKaxsSzu+AcAQBi4NerodFytlYTyLnHutcqVtf1+ZUwd&#10;rpcMAAAAAEC4eH/Rov/eBQMksztgIU6+7Cz5mr9LeDwqgFCRfe0pORyvtzsE0JqlHx39cvLtVa+k&#10;zkltfuoXHVtzxbHuxS/v1/kYi2jG/FZyWWGeGeYUnJN3nqbzN6f7LLzZuOv+RCEOwEEj1+e/JWVx&#10;J9azpk0bNTZhfdYrjZnKZIFP0nEjjrWtIpF4l14yAAAIAHeCOiQTV9el46ojjHeJ2zs1V4ib2XKN&#10;eodeMgAAAAAA4ZKlEOebzM6SGAtx8vnXSS6ULNVfDgChIvtbRvI/ettDAOULce+qWrdobGrz0//T&#10;sTVXHOteBOtWIOtdMOuWzV357cDy7EGK6Wf1mX3nb1pbV3oV6bK5QtxvAl2Ik8u4KX81AyhBF0lG&#10;6cs11KLJ5EljHevKysZ6c6Es4KlsqPMKcbeNaWw8RS8ZAAAEgFeIa4mpC9JxtbPzEaNhyq5JueOK&#10;1pgap5cMAAAAAEC4ZCnE+SazcyRv06PMkU+Pks99QHKVJJv/SgAIJ9nmlsvhaL0FImByhbiGd1Wt&#10;WxJNbV72y44tz/42V/4aXMHtd/3L8oMY08/rK6Z19CN71l/ubnom2IU4uX7r81cygFIi1+YeyXv0&#10;pRp6Y+vnvzGSsBZX1CeNhbKgp3JhoxtxnK+PaWw8Qi8ZAAAExMb8Y1NfDeMd4jpLfrK2QP//WgAA&#10;AAAA+pSlEOebzO5xyVclp0pOlLxOPn2RHJ/LfwUAhJvsdzvk8H39RwoCxivEvdjwrqq1SypSm575&#10;dceW3gWx3uUxL6YCWld+32c2DXNM55SPaR3dYprBs14h7s/upmd+F/RC3Jz8lQyglMi1uVTyen2p&#10;ht5Y2/5A1LF2eI8WNRXKgp5Iwt5T0ZTo8R9RAQCA4MhUq/vSMbW7NYR3iXOvlWNM/c2doA7VywUA&#10;AAAAIDyyFOJ8kbl13f1NPlwmmSi5Xn8KAMqC7Ht7JU9IDtd/rCBA8oW491WtXVqZ2vTsrzs2r+hd&#10;ENtXHDOVzArzh8KsKLGYzjEX03r2pfssvOzZ8H+BL8TJJTwrfyUDKCXyZ+qVkhP1pRpuEyYcErEX&#10;fG78kkXGMlnQU1GXkKNVX+k4J+sVAwCAgGmrVt9Px1QmjI9NzU7LHe9quUa9Qy8XAAAAAIDwyFKI&#10;AwAMgvw54j3a7QL58BD9RwsCIleIW/gfVWvuH5fauPyyjs25wlhnCaxbWax3qayPbOye50o8vc7X&#10;tJ6CdJtJx4a/hOEOcTMku/JXMoBSIdflhXI4TF+qoRZN3ntSJFH7l3ELGwvKZGGI9xjYioR92ZjG&#10;Rh4vDwBAQO24Wr0lE1eb2msKC2VBz+7Jyk3H1BOt1Wq8Xi4AAAAAAOGRpRAHABgE+XPEu0tcQj48&#10;Qv/RgoDoKsQ9eG6+EPfcH7vKX11lMVOZrM/874GzUsf0e0OVzp/R75/zR4lpPYbouXS8+ldvTkEv&#10;xP1Fsj1/JQMoFXJdvllfpqE3xrbPjDi2XdlQZyyUBT0Vsq6IZX1Iue4IvWQAABBA6bh6WJJtNZTK&#10;ghxd8mtPx9QP9VIBAAAAAAiPLIU4AMAgyZ8lnvfJh/yFb4B0FuJeeujc1KsrftuxaWX3YpihOLa/&#10;gln3Epohrw5zTOdUkL7WZfj87o1/czcEvxB3iWRt/ioGUCIekevytfoyDb2KROLDEcfakn+0qLlU&#10;FuREEtaL42y7PB5/CwBAiGWq1RWZuEqH8bGp7ozcXeL+pZcKAAAAAEB4ZCnEAQCGgPx5MlEOR+o/&#10;XhAAuULc4v+oeunhT6defe53HZue+1O+8NW7KCYxlcxefb53JgQ0f5J0W4dhrb3nsXvj3wNfiJPr&#10;9Ry5bp/KXcAASoJck9WSY/VlGnpRy6oav2SRsUwWijj2lErHOUovFwAABFQmriLpuHplRwgfm+pO&#10;k2O1mtU+Tb1BLxcAAAAAgHCgEAeEn1znOyXbJOslL0lekDwpeULyuOR5ifd5L6slGyRpyU79LYD+&#10;aJacov94QQB4hbjnF59VtfrhT6c2PPf7jo09imGm4tj+s6E/eaHIMZ1Dt5jWceD8r7tr89/dDSsD&#10;X4g7Tvb5htzVC6AkyDX5JTkcpi/TUBtz333HRxL2H8YtXmgukwU9SUdif+GsRx4ZpZcMAAACqnGC&#10;OjQdUyt3TioslAU9HVPkWK0e3D5RRfVyAQAAAAAIhyyFOCCw5Pp9VQ7eo7XmSaZL/iz5geQL8vkK&#10;OX5Y8g6Jd52/RY5vluOb5PhGyeu75Y3e5zsjv36z5K2SMyVvl8+9U47vk3xS8hnJ1yQ/kvxecrXk&#10;VklC8rRkk3w9ypS8/t+WwxH6jxiUuFwh7oGPVK1+9ILUhpV/6NjYrfRlKo+Zy2aX5/PCn/efVb1i&#10;+pqhSu+f1Z+f17WOXmvsWue+ePPZtfkf7oaVfwp0Ic4j1+xUSTZ/BQMoAW/Rl2foja2tfWvEsW+v&#10;XNhoLpQFPY6959Pz5/MfCgAAEBKZuLorHVO7w/bYVK/kl46rV1vj6r/1UgEAAAAACIcshTigpMk1&#10;mpE8Kh/OkuO/JT+RXCD5iMQrqb1d4hXaTpGcIB8fJcdRkhH6Mh9S8n1Hys84XP8c7+5Cr5WcLvFK&#10;dF75zjun/5ScK7//fTn+TXKzZJFks3wOISav8UI5vEa/XVDiOgtxLz52QeqV5//Y8eoL3ctt3rFX&#10;VvX+nHxdV+ns//abV4Y5pnPqGW/NhnV7azase+fmf7obVl4ehkLcFyTP5a9gAMPJuxYlZfO41Iht&#10;fyTq2E9WNNSZC2XBzt5ownrw3Nraw/VyAQBAwLVMVL/IxNWmsD02tbU6X4qTj/+ulwoAAAAAQDhk&#10;KcQBJUOux1WSWklc8jNJlcS7K9sH5Le9O7ydLDlKX74lT875CMlr5Jy9O9K9R/JxiXeHuZ9KvDXW&#10;SbZ4a0d4yGv6Uf0WQInrKsQ9/tnUeq8Q11kKMxTGTCWzQefFgxTTzxpkes9j59Z/yzEUhbjRktv1&#10;5QtgmMh16LleMlpfnqEXcRacF/GKY96jRc2lsmDGW49jdUQd5x9nTZvG41IBAAiJtpg6KxNTz++a&#10;XFgqC3rc6bnjze4EVRaP7gcAAAAAlIkshThgWMi1t1qSlEyR/EI+dZEcx0jeKzlNfh3ax07K+rw7&#10;zJ0m+YBkvOR7kisl3mNXt+UGhMCS1/AvcjhBv9woYWvWfHT0ioc/XvXC459PrX/+Tx39Lr6ZSmgv&#10;/sVdP5CsPogx/bw+4p13PoY1mdaus2Prv931ISjEeeSaPV/yrL5+eXwqMAzk0tsr+Z58WDYFqohj&#10;XTJ+ySJzqSzIyRf8dlc6zrgJrnuIXi4AAAiBTFzdH8ZC3N6pym2NqWTmavUevVQAAAAAAIIvSyEO&#10;OOjkOmuTPCG5W375D4n3KNHz5XiWHE/Tl2NZkzmcJPmQxHt83x8lMyUvePNDsMjrtlJypn5pUcLW&#10;rLlwXyHuhcs7NnSVwP7iru+dbiUyYwlt9V8DHsOauq+52yy8+ezYdqV8HI5CnFy2h8o1692VdKu+&#10;hinFAUXmXXfiXfLhQXnkfampdJyTIwn7qvGLU4WFslDE2TqmsfF4vVwAABASmZi6Nh1XO9uqzcWy&#10;oGb3ZOXKupalq9Xn9VIBAAAAAAi+LIU4YMjJddUieVQ+nCX5h3x8ieRc+fidcjxcX37YD5mTtzd9&#10;TnK5fDxPsl4+RkDI6/VZOXBXlBKXv0PcJ6uef+K/UutW/bnjla5imC6JvdgtXcWxvvK3fR+/ZIh8&#10;fl3X1xY3XT/XcE75dDv3vtJrDu3br/LKcaEoxHnkmvVKyb9hrwWKT647z1r5MLR3B+4tmki8L+pY&#10;CyoXNhrKZMFOJGHviTp2Si8VAACESDqmvi9Zt3OSuVgW1OyokWNMbZO1XaaXCgAAAABA8GUpxAGD&#10;JteRV4B7UjJfMkni3WlnvPzWG/SlhkGQWb5D4j1W9VqJVzREiZPXabLkVP0SokTlCnGPfbLq+acu&#10;Sq1b9X8dr7zURzGsR3nMFO+f6xbv+/TKOvl8Lt7HnXm5168PRvTPNZ1TLt7v9YhpfTrd5tC+/Wr5&#10;dTgKcXLJ5u5IJdfsMZLvShZLduavZgAHm1xvHZK75MORuYuyDESTVkU0YT1f0VBnLJUFNt7jUh1r&#10;h6zvr7LMsrjbHwAA5aQ1pj6YjqsnO6YUlsqCnNZq5eZKfjE1XS8VAAAAAIDgy1KIAwZMrpsdkhcl&#10;iyR3SLxHfH5acoa+tHCQyPgrZM7VkgckbflXBKVGXpuX5XCWftlQonKPTH3sk1Urn7ootfbFv3Tk&#10;C2Je4UuXw7oVx4yFtlz+LrlCH/uRl4sc0znsN73W12sOnbNpb75Gfh2eO8TJ9dpV3JDr9/2Sf0lS&#10;3rUs2Z27sAEcFHKN7ZH8Qj4sn0Jcwv5qV4Gsd6kswKmoS3iFuEw0aZ+rlwoAAELEnaVGpmOqfk/I&#10;CnFe3OlyjKn5y2apw/RyAQAAAAAItiyFOKBf5FrZJFkmaZDEJBdL3q4vJRSZzP5Dkqskj0q4k1EJ&#10;ktflK/rlQonyCnHPPHZO1cqnv5hau/ovHetzBbLOkpshvctmuVzRlbUBTfc1FKzPNAdJW8tEd81L&#10;fwtNIc5EruE3Sry7c06V1EselHh/Dr4gWSNZL3lFslHi/RkZ9Hjr8O74ukdvYxgAb26SrRLTbEnf&#10;2SLxiqf/KWMsmzuKRRL2L8+9f4mxVBbk5ApxCXvTmMa5r9FLBQAAIZOJqWvTcbW3rbqwVBbk5Ep+&#10;MbU0U63ep5cKAAAAAECwZSnEAUZybbRLvL/s9/7yf4HkMsnZ+tJBiZDXxLuTkfco1ZUSSgwlRF4P&#10;r0TDXRNLWGchbsWyL6fWrv5rx7o1nYUwc3HMnH/4y5qeWTPI9P5+xp/Zr5jW2DPefNrSMXfNS/8I&#10;dSGuN7meXy85Wy7vz8nx25IfSn4s+ZV87rdBj6zjF5LbJVvk1xggmdurEu/OgqF4PxQzMrP/kWPZ&#10;3IljzNy5r4k4Vnz84lRBoSzQSUocKxt17If1UgEAQAhl4urH6Zhan3vEqKFYFtTsnizHmFqRjqv/&#10;0ksFAAAAACDYshTigC5yPWQk3l/oPi25QeLdBe71+nJBCZPX6ZOSeZLt+uXEMJPX4jnJx/VLhBKU&#10;L8RFq5Yv+3Jqzeq/duSLZF7pq3dJrFvka3qW0f4ZsnQr2JnWr9OajpddIa4cyJ5V5e1dehvDAMjc&#10;npKcrkcJ9CmaWPC+iGPPGZdqMhfLApqKpONGEnbbWMeeqJcKAABCKH2N+lQ6rh7rCNljU3fkC36b&#10;ZG2/0UsFAAAAACDYshTiUMbk/e893qtVsl3yuORKyVj5rUP1JYKAkdfPu1vRcsne/KuM4SSvw8X6&#10;pUEJyhXinoxWLX/2q6mXX/57x9q1nYWw3iWxA+Vf7pq1PfNyCaf3uXbFW4dxfYXJZKrlSCEubGTP&#10;+qJkpd7CMAAyN++Oum/VowT6FKmzK6MJ64nKxnpjsSyo8R6XGklYW8cmLB4ZDwBAiLlXqBPScWVl&#10;pxaWyoIc7xGw6ZjaIx/P0EsFAAAAACDYshTiUGbkPe+V4HZJ2iSL5FPeo6reoy8JhIC8nu+QeI+9&#10;251/1TFc5DWIyeEU/dKgxHiFuCefHF/1bFchrrMQtq8kZiqUHZSs6yv/7hbT73eL6fsOYbqX5zKZ&#10;GpnTvynEhYzsWRTifJK5UYhDv0ST9jeiCWt7RX3SWCwLarz1RBxrfXRB8u16qQAAIKQyMXW9d4e4&#10;VkOxLMjZOzVXikvqZQIAAAAAEGxZCnEoA/I+7+QV4WzJpRIehRpi8rKP0q/zq/l3AYaDzP9Bydn6&#10;ZUGJyRXinhlftWz511MvvXxFxxqvdKbLX/tNjyLav92X1l6Zy8vrDpD18v37yEvy+4ON6fsaz6NX&#10;Os8/vwbvn9Hr3E/SrTXuSxTiQkf2KwpxPsncKMShXyIJ+7JxixYaS2VBTr4QZz+nlwkAAEIsHVe/&#10;z8RU844ac7EsqMk9BjamHmyLqTP0UgEAAAAACK4shTiEnLzHd0pmy4ffkuPJchwlOUQyQl8GCDF5&#10;nc+R1/1hOWKYyPx5bGqJ8gpxj+UKcRenVq/5R8eaXIFsPwU3XTIzldFeWt93Vg8qV/WK6WsOHNN5&#10;FaTbevZXqPNm09I6mUJcCMl+RSHOJ5kbhTgc0JjGG46IOvbE8UsWGUtlgU3ScSMJe1fEse7WSwUA&#10;ACGWjqkLM3H17O7JhaWyICe3nphanqlRUb1UAAAAAACCK0shDiEk7+sOyQLJtyWnS46ST4/Sb3uU&#10;GXn93y2v/6zcmwNFJ/P/u2S0fjlQQvKFuE9XLVvxjdTqtf/seHn9VX0W3Ewls3x6F9aGMK9cXRjT&#10;1w15eq6x9yy8tLRRiAsj2asoxPkkc6MQhwP6pDPnzZGEdWfY7hBXUZfwjtuijvNHvVQAABBi2+Lq&#10;A+m4avAeMWoqlgU1OyflHpm6TvJ9vVQAAAAAAIIrSyEOISHvZa8El5T8QPIOyYny6SP0Wx1lTt4L&#10;b5H3xKTcmwVFJXOfJ3m/filQQjoLcU+t/GbqxbX/6njpFVM57ADpVlZ7cb2O9/GQ5BpDTF/nM3Ku&#10;q73Ixz1iWmevNLdPcV9afxWFuJCRvYpCnE8yNwpxOKBo0vpY1LGaKhc2FpTKgpyKhjrvuDaasM7X&#10;SwUAACGWjanD03F1qzvdXCwLatrzj4Btbompf+qlAgAAAAAQXFkKcQgwef/ukTRIfib5sORU+fSR&#10;+u0N9CDvjzMkV+TfPSgWmfkayRf0y4ASkivErbig6qmV306tWvfvfCGuWzGsf+W2wtLaqvXBiOnc&#10;8zGtU0cX6Jp3TKUQF0KyV1GI80nmRiEOB1SRsP4rmrBXVDbWF5TKghxvPZGE/VxFInGaXioAAAi5&#10;TFz9Y9dk5bZWFxbLghpvLem42tsSUzwGHgAAAAAQfFkKcQgged8ukvxOMlZ++RbJ0fotDeyXvGdO&#10;k1yTeyOhmH6rXwKUEK8Q9/CKC6qeeP47qVXr/92RK8H1KoeZimTmTAx4TGsqTOdctu+YJr+mEBc2&#10;8ucDhTifZG4U4nBAEcf6kaS5oj5pLJYFNbk7xDnWg3qZAACgDGRi6keZuNq6I39XtdBk9+Tc8X69&#10;TAAAAAAAgitLIQ4BIe/VJyT/lHxW8l751HH6bQwMiLx/vDvFXZ9/Z6EYZN7XSk7ULwFKxL5C3HdT&#10;q9Zd2dGzAGcqjR0osSHNC33E9LX+Y1rHgbOtfbocKcSFjexTFOJ8krlRiMMBRRL2XyqbGtxo0jEW&#10;ywIZby2OtTuasG7TywQAAGWgLaYuSMfV07pAFpp465F1LctMVK/TSwUAAAAAIJiyFOJQwuT9+bLk&#10;Jvnw+5JPSF6j37rAoMh76S3y3nLkiCKQWTdKPqrHjxKRL8R9rurxlf+demHdVR0vvtK7+GUqkPWM&#10;qbCWT7yEYzrffExrLMxEd2uuEDeRQlzIyD5FIc4nmRuFOBxQJGFPG79kkblYFtB4d7uLONaWaNL5&#10;o14mAAAoA9uvUf+Rjitn71RzsSyo2TUpd1wla/ukXioAAAAAAMGUpRCH0tMs78taOV4uxyrJm/Xb&#10;FRhS8h47S95fz+TedTioZM5rJF/Xo0eJWNpZiHv++6kX1l3d8eIr3cthE3sVxOIFMZfN4u7zAYnp&#10;3L2Y1prPvvlsbZ8hv6YQFzayT1GI80nmRiEO+xWZV3d6xLHvGbdoobFYFtRUeo9LTdiro0n7C3qp&#10;AACgDDRPViekY+oGd3phqSzI2TFJubKuDS0x9R29VAAAAAAAgilLIQ4lQN6HOyQPSqbKL78vxw/o&#10;tyhwUMl77ULJpvw7EQfZ5XrsKBFeIe6BFV/IFeKeX3dNx6pXepfD8uUvU5msMz2/3vw1pZze53+g&#10;NeRnEne3tF/rrqQQFzry5wGFOJ9kbhTisF/RZPI/I47dNG5hY0GpLMjxHgEbcaynInW179ZLBQAA&#10;ZSITU38LWyGuvSZ33N4SV3/VywQAAAAAIJiyFOIwTOS951kpuU/yv/Kpc+Q4Wr81gaKR992fJW35&#10;dyYOFpnxzXI4Qo8dJaCzEPfYyktSz6+9puOFV6p7FMMOVA4beKqHIabzGFzyhbjr3JXr4xTiQkb2&#10;KQpxPsncKMRhv8YmrM9GHPupyqZ6Y7EsqKn0Cn6OtWRMY+OheqkAAKBMZGLqR+m46mirLiyWBTXe&#10;WmRNOyW36mUCAAAAABBMWQpxKDJ5z22WeHeDmyb5kuRE/XYEhoW8LY+Q9+ECyd78uxQHg8y3UQ5n&#10;6bGjBOQKcc98oerRlZekVq6d2PH8K/0pkPUunPlNzX6z8gAx/TM9Y/qZfmKaQdzdTCEulGSfohDn&#10;k8yNQhz2qyJhfS/qWGsr8o8YDUeSjltRn5SPrfv0MgEAQBlJT1RfyMTVql2TzOWyIKZVRz5epJcJ&#10;AAAAAEAwZSnEoQjkfeY9EnWVpF7yO8k79FsQKAnynjxb8ox+y+IgkPm+KPmGHjlKwL5C3A9TK9fG&#10;Ol54pb9FsnzpzFRUC0P6U6rb3H69fC2FuLCRPYpCnE8yNwpx2K+KhP2HSMJqrahLFBbLAhpvLd6a&#10;Ign7Kr1MAABQRtJx9clMTC3umFJYLAtydnoFv5h6Ti8TAAAAAIBgylKIw0Ek768tkuWS6yXny6dG&#10;6LceUHLkPTpBsj3/7sVQk9l2SK7Q40YJyBfivtRViHv+lUnuUBTdnlsXkBjOvb/Z1H6DHCnEhY3s&#10;URTifJK5UYjDfo11rOrc3eGSjrFcFsR464k41vpIwv6xXiYAACgjLdeod2Ti6q7stMJSWZCjC3Ev&#10;tVWr0/RSAQAAAAAIniyFOAwxeU+1SzZIlkp+LnmdfrsBJU3evt6jU+fk38k4SGbpcaMEeIW4xc98&#10;qerhlZemnlsb61j5yqSC4pexSFaQSe5z6/eTdZOHP6bz6ox3/sZ1FaZzLhTiwkn+DKAQ55PMjUIc&#10;9ivq2LePX7LIWCwLaiob692IYz8bte3P6GUCAIAysv0adXxrXE10pxeWyoKcHflC3Pp0XJ2tlwoA&#10;AAAAQPBkKcRhCMj7aI/EK8K9JJkq4V+YIJDkvXuBhEenHiQy2wY5vEWPG8OssxD3UK4QF+/Il8N0&#10;+at3aSz3e4aiWTmkYA417sa2G9wVayZRiAsZ2aMoxPkkc6MQhz5Fk/eeFHHs+eMWLTQWy4KayoWN&#10;bsS2HhhrWe/RSwUAAGUmHVOXuTMKS2VBTntN7ri5Oaa+ppcJAAAAAEDwZCnEYRDk/bNXskPi3Q3u&#10;2/Kp4/RbCwgseS9Pzr/DMdRktk9LPq1HjWG2rxD3k9SKtTUdK9dPKSyD+cyKdVNKNqbzHWg2tt3k&#10;rlhPIS5sZH+iEOeTzI1CHPoUTSx4XzRhp8YtbDQWy4KacakmOVrOZ+bOPVIvFQAAlJnWavVtr0DW&#10;Vl1YLAtqvPWk46pF8ke9TAAAAAAAgidLIQ4+yXtnk2S65D/12wkIBXlPf0SySL/VMYRkrt7jlH+u&#10;R41htnTNL0YvfOarByzEmUplA8vUEojpvAaW7jOhEBdOsj9RiPNJ5kYhDn0a69SOiyasJyqbGgpK&#10;ZUFOZarRe2TqTL1MAABQhlqq1WczcbUu95hRQ7ksiPHKfem4apePp+llAgAAAAAQPFkKcRggec/c&#10;L/lvyanyy0MkI/TbCQgNeX//SbI796bHkJGZeo9XnqLHjGHWWYh7cOVPU8vXTup4bv2BimO9S2b9&#10;y/K1wx/TefU/hbN4te1md8X6KRTiQkb2JwpxPsncKMShT1G79mvRhPV8ZWO9sVgWxFTUJeRodUQS&#10;tTG9TAAAUIbaa9Sn0jH16O7J5nJZENPqFeJiancmpubpZQIAAAAAEDxZCnHoB3mftEpmSD4uvzxB&#10;cph+CwGhJO/1D0ic3AWAISVzrdVjxjDbV4j7WWr52skdz62f5poLYfmYimYHJ9P6EdM/d3BimsWr&#10;bbdQiAsh2Z8oxPkkc6MQhz5FbPvnUcfeUNFQV1AsC2oq6pNuxLG2RBK1l+llAgCAMrRtonp/Oqbm&#10;75lqLpcFMa36mI6rx/QyAQAAAAAIniyFOOyHvD8ek/xM8jb5pVeEO0S/dYDQk/f9ZbkLAUNK5vqA&#10;HN6ix4xhlC/EXVz14IqfpZavmdyxYp2folnvoloYYlpnz2xovcVdsYZCXNjI/kQhzieZG4U49Cnq&#10;OH+NOlYmf1c1c8EsaPHudhdxrFUVCetivUwAAFCG2iep12fiaoY7rbBYFuS01+TuErdeLxMAAAAA&#10;gODJUohDL/Ke6JDcKamSvFk+dbR+uwBlRd7//ylpyF8ZGCoy0+ckn9FjxjDqLMTdX1CI610QO1Cm&#10;98izAUnv8zavzZwNrbe6z1CICx3ZmyjE+SRzoxCHPkUda3quSJZ0jOWyIKayqcGNJOzHInV2pV4m&#10;AAAoQ1ti6thMTP3FnW4ulgU1XiFOjptaqtVJeqkAAAAAAARLlkIcNHkvvCz5p2Ss/PINEu4Gh7In&#10;18OvcxcIhozMdKPkV3rEGEZL11yYL8Qt/0Xq2a5CXGfyJTFTkcxvnhmGmM7Db7qX5za03kYhLoRk&#10;b6IQ55PMjUIc+hRN2PeOW9hoLJYFNd56Igm7cXy99R69TAAAUKaaY+pH7nWFpbIgJ1eIi6ktrXH1&#10;Ab1MAAAAAACCJUshDq7bJO+DX0rOlpys3xoAhFwTYyRP6msFQ0DmuUMyVY8Ywyh/h7hvVS1d/j+p&#10;Z9ZM7Vi+zlwE6x1T8awwM0o4pvM1x7R+L6/kCnHTKcSFjOxNFOJ8krlRiIOZ646IJqzEuFSTsVgW&#10;1IxbtNCNOPbsTyxadIJeKQAAKFOZuPpSxxTltlYXFsuCGn2HuO2tcXWeXiYAAAAAAMGSpRBXluR1&#10;3yS5XT78vhw/JMcj9FsCQDdybRwn18gV3nWDoSMzdfSIMYy8QlxDt0Lcs+v2VxbrXSobSK4tgZjO&#10;ayDpOY/1FOJCSfYmCnE+ydwoxMFovHXPqRHHXhS2O8SNX7JIjtYtepkAAKCMtUxUn87EVVqXyEKR&#10;tny5L90aU9/TywQAAAAAIFiyFOLKiv7LykmSr0nerN8GAPZDrpXPStL6MsLQeERmergeMYZJZyFu&#10;yfJf5gpxz/RZiOteDDOVzQqzTL52X7xf9851Bzmmn5k/n4GsY9+6e85kfevtFOJCSPYlCnE+ydwo&#10;xMEoumDB+6KO/XBlU0NBqSywSTq5R6ZGE7U1epkAAKCMpWNqTDquXtg5qbBYFtR4hThZV5us63/1&#10;MgEAAAAACJYshbjQk9d4l2SJ5ErJBfKpo/XLD6AfvH1SMjN/RWEoyDyflbxPjxjDZF8h7lepZS9P&#10;63h2XfcCmCndi2LX7Tf7L6f1/v2Dkf3/TNM570v3dZrmMMNd33oHhbgQkn2JQpxPMjcKcTCqSNSO&#10;iSSspyub6guLZQFNRV3CjTpWh+TPepkAAKCMtVWrD2diaumuyeZyWRDjPf41HVM7JNV6mQAAAAAA&#10;BEuWQlxoyWu7WVIv+Zvk4/olBzBAcjmNlGvo2/krC0NB5vmy5L/0iDFMvEJc8pnvVS1a/qvU0y9P&#10;63hmXe8yWD4HKpeFMz3X3Hsm61rvdJ9Zcx2FuJCRfYlCnE8yNwpxMIo4zucjjr2ysjFEhbj6pBtx&#10;rC2RhPUzvUwAAFDG0pPUu9IxNadjirlcFsTkCnFxtas1ru7QywQAAAAAIFiyFOJCR15Tr2iSkPyG&#10;v5gEhoZcSx+WvKIvMwySzNIr7P5GjxfDZF8h7jddhThzOYz0zrrWme7TFOJCR/YlCnE+ydwoxMEo&#10;4jjfjSSsNRUNdcZyWRBTKWuRNb04NmFdrJcJAADKWPtE9YZMXM3YO9VcLgtiWvPHjnRM1etlAgAA&#10;AAAQLFkKcaEgr6P3WNRVknnyy29JeCwqMITk2jpDMiN3wWHQZJbt3jz1eDFM9hXiLks9/fL0jmfW&#10;XW8sf+0vT6/pzPUBj3l9fYVCXDjJvkQhzieZG4U4GI21a38VdexXvbuqmcplQUxlU4MbSdiPj00k&#10;Pq2XCQAAylhLtTopE1N/c6cVFsuCnHRMZSVP6WUCAAAAABAsWQpxgSavX5vEK8LdIRmnX1YAQ0wu&#10;t0PlGvty/srDEGnS48UwyRfiLqlKLb8s9dTLMzqWrd1XiBtMye2ptTe4T60p4Xjnp8/RdP4HCoW4&#10;8JJ9nkKcTzI3CnEwiiasKyJJq7miLmEslwUx4xY2ytFaWJFIfFQvEwAAlLE1V6nRmWr1M3e6uVgW&#10;1Hh3iUvH1St6mQAAAAAABEuWQlzgyGvm8YpwL0jikvfolxPAQSTX2rskG/SliEGSWa7Qo8UwyRXi&#10;nrykauGzv0099fK1HU+vNRfECgplQ5wnhzCm7z8k6TWbNZlZcqQQFzayL1GI80nmRiEORtGEPVWy&#10;I1SFuFSTG3WsBeMa7XfqZQIAgDLXWqMudmeYi2VBTVt17i5xbe40NUovEwAAAACA4MhSiAsMea32&#10;SrxHoz4r+Z3kdfplBFAEcs2dKrleX5IYJJnlKjm8SY8Xw8ArxFlPXlLV+OzvU0/mCnE3mstghpjK&#10;aAfOjcMQ03nsP6b19s7LmbvcJ9bcQCEuZGRfohDnk8yNQhyMokl7Zq5IlnSM5bIgZtyihd5xVmTe&#10;vNP1MgEAQJlriakL3GvNxbKgprMQJ8fT9DIBAAAAAAiOLIW4kiev0V59XCq5WD48Wr98AIpIrr0j&#10;5Br8hnc9YvBklmslY/R4MQy6F+KeePm6rkKcqSS2L6bS2b484Ss3DWFM33//Ma0jH9P683mJQlwo&#10;yZ5EIc4nmRuFOBhFHStR2VhXUCoLcsYvTrkRx7ruM3PnHqmXCQAAylymRkV3Tc4/ZtRULgticoW4&#10;uGrPTFTvd101Qi8VAAAAAIBgyFKIK3nyGs2RwzmSI/TLBmCYyPX4rtyFiUGTWW6UfEOPFsPAK8TN&#10;71aIe2rtTW7vUpipQLYvpkKaIS+XQEzn1WdMa82ncy4vZe6WX1OICxvZkyjE+SRzoxAHo4hjLxq3&#10;sNFYLAtqxi9Z5D0ytVovEQAAQKVr1CcycZX2SmS9i2VBTWt+Le3puPokhTgAAAAAQOBkKcSVJHld&#10;dkqmSt4nGS2fOkS/ZACGkVyP3mNTU/krFYPULLP8Xz1aDIN8Ie7SqoZn/5B6/OXrO55c21kG610Q&#10;0zEVzYY4jw8gpn9+yGOag2R15h45UogLG9mTKMT5JHOjEIcCrlIjorb1QGXYCnFLF8vRuUIvEwAA&#10;QLXF1UcycfVye01hsSyo0YW4HbnHwU5Q/LtpAAAAAECwZCnElRR5PbZJ/i55u+QY+RT/9R1QQrzr&#10;UvKn/BWLwZA5tkuu16PFMOgsxNU/+8d8IW7NzeZS2H5SWFS7OWDpef6mNZqyOn2P+8RLFOLCRvYk&#10;CnE+ydwoxKHAubW1x0Yd65HKpoaCUllgk3TcioY6N5Kw/6CXCQAAoFrj6gPpuHps56TCYllQ4xXi&#10;ZE07W+Lq6xTiAAAAAACBk6UQVxLkdXhR8hvv9ZAcq18eACVGLtdD5Br9VP7KxWDIHPdI6vVoMQzy&#10;hbifVNUv+2PqsZdu6FGI21cSM5XI9p/HeuSWEsu+czOd+/6zby4U4sJJ9iQKcT7J3CjEocCY2toz&#10;oo71RJgKcRV1CTfi2Lsitv1zvUwAAACVvka9Kx1T9bsmm8tlQUyuEBdTuzIx9SMKcQAAAACAwMlS&#10;iBtuj8hrcKnkHRKKcEAAyLV6uqRVX8MYBJnj83qsGAb7CnF/Sj320o0dT6wxlcBKudxWrBQW6Fan&#10;73Ufe+lmCnEhI3sShTifZG4U4lCgIpF4V9Sxl1U21hvLZUFMRX1Sjtb2iGNdopcJAACgmq9SZ2Ym&#10;qtm7Q1aIk+OudEz9wZ2lRuqlAgAAAAAQDFkKccNC5p6UfFfybvnlkfrlABAAcs0eL9duY+5ixqDI&#10;HF+RUAYeJp2FuOSyP6UefenGjsfXmMpgxcitQxjT9x/6rErfRyEuhGQ/ohDnk8yNQhwKROrsj0Sd&#10;2hWhKsR5j0t17PVjE9bFepkAAACqvUa9MR1Tt3RMKSyWBTX6DnG7Jf+iEAcAAAAACJwshbiikVnv&#10;lcyTfEfyHvnUKP0yAAgQuX6Pkvwtf2VjMGSOG739UI8WReYV4uY8+ZOqRFchbqCFsp5ltEcDmp7r&#10;MK2zMBTiwkn2IwpxPsncKMShQMS2K6OO/UJlQ52xXBbE6LW8EHGcC/UyAQAAVFu1Oi0TV5P3hKkQ&#10;J0nHVUemWk2lEAcAAAAACJwshbiDTmbcJrlbconk3Xr0AAJKLutD5Vo+L3+FYzBkjlsllXq0KLLO&#10;O8Qllk1IPdKjEJcvh5nKY/ncYvjcbcY8UmIxnaOXnus1rS+fzvlQiAsn2Y8oxPkkc6MQhwLRZLIq&#10;mrBXe3dV614qC3K8u91FEtbT0YR1vl4mAACASsfUazNx9Y+9U83lsiAmV4iLqT2t1ep2d4I6VC8V&#10;AAAAAIBgyFKIO2hktl7R417JjyRv1yMHEAJyTZ8q2a0vd/jXLHP8ph4rimzfHeIuTz2y+qaOxwoK&#10;cYXFsZ4Fs1t1en8+n8KvL430fV7mtXRfv5d8IW42hbgQkv2IQpxPMjcKcSgwNmF9JZKw1oSqENfU&#10;4D0y9aFKx4noZQIAACj3GnV8a0z9IRvCQlwmpu6jEAcAAAAACJwshbghJzPdJLlP8mP+YhAIJ7m2&#10;D5c8J8nqSx8+yPgykt/psaLIZi79xeh7H/t5lbPs8tTDq2/ueHSNV/jK3wnNK4f1LoKZymLlENMc&#10;XkjPcR9+6VYKcSEj+xGFOJ9kbhTiUCDiWN+KOta6UBXiFja6sqamqGV9TC8TAABAbaxRR2cmqp+5&#10;08zlsiCmqxAXVxaFOAAAAABA4GQpxA0ZmeV6yVzJTyWn6REDCCG5xr1C3B2SvXoLgA8yv3ZJjR4r&#10;imzmms5C3P/pQtztBWWwwcf7nqUU0zkOPM9TiAsl2Y8oxPkkc6MQhwIRx7okkrBfqahPGstlQcy4&#10;hY3eI1OdiGV9SC8TAABAuTeoI9Jx9d9hKsR5kTXtzcRUym2kEAcAAAAACJgshbhBkxmuk1iSS+WX&#10;x+vRAggxudZHyTV/mWRPbiOALzK/XZJ79FhRZJ2FODtXiLulH4W43uUycx7uM3cMQ0znkY/p3M0p&#10;nAWFuHCS/YhCnE8yNwpxKBB1nP+JJKyNoSrEpZq8R6bOjyYS79PLBAAAUO40Naolpi52p5uLZUGN&#10;V4iTPPSIrE8vFQAAAACAYMhSiPNNZtcuhyY5fltylB4pgDIg1/5Iue7HSTpyGwJ8kfntkSzVY0WR&#10;zVxz1eh7H/tVrhD30OpbOh5Zc4drKoQVlslMxbMD56GXih/TefQ/+9bceybPp+e5D790B4W4kJH9&#10;iEKcTzI3CnEoUGHbv4069uYQFuLuGWtZ79DLBAAAUO4EdUg6pi4MXSEuprKSp7zCn14qAAAAAADB&#10;kKUQ55vMrk7CX4QAZUq2gVNkD9iR3xHgl8xwtR4pimypLsTVLvtL6sHVt+YKceZiWM+YimdhjGnt&#10;nVnZQiEujGQ/ohDnk8yNQhwKRJPW5RHH2haqQtyihV4hbmY0mXyLXiYAAEBOW7X6bAjvEJeV42oK&#10;cQAAAACAwMlSiPNNZuc9JvXtepQAypDsAS/rLQE+yQxb5HCYHimKaGnukaleIe6vqQdX39bx8Mt3&#10;Goth/Y/3zwc1pvX0neda5rkPUIgLHdmPKMT5JHOjEIcCEcf6d8SxWyrqEsZyWRCTL8Q5t1bMTb5B&#10;LxMAACAnM1FF3RnmYlmQk46rdRTiAAAAAACBk6UQ55vMzpZQiAPKlGwDI2QP8Iqxe/K7AvyQ+aUl&#10;b9RjRRF1FuIWPL2/Qlzv4thAMtN9sMTinZP5XPsbCnFhJnsRhTifZG4U4lAgYtdeFUmEqxA3fnHK&#10;jdrWtefWpl6rlwkAAJCTvkZ9KoyFuExMbVs2QfEfMgIAAAAAgiVLIc43mR2FOKCMyTbgFeKukezK&#10;7wrwQ+aXkcNZkhF6tCiSfCHusqoFT/899cDq2zsefnl/ZTFzwWyo88Dqgcf0fYYqfRXonmuZTyEu&#10;hGQ/ohDnk8yNQhwKVNjW1VHHSoetEBdJ2NOiyeRJepkAAAA5Ldeo/0chDgAAAACAEpGlEOebzI5C&#10;HFDGZBvwCnGXStrzuwL8kPm1SsbLhxTiimxfIe6K1AOr7+h46OVZxlLYgWIqqfU7L80a2ph+xgBi&#10;Wp8pK1oWyM+bSSEuZGQvohDnk8yNQhwKjHXsGZGE3RaqQtySRW6FY8XHNDYerZcJAACQQyEOAAAA&#10;AIASkqUQ55vMjkIcUMZkG/AKcWMl3h3O4JPMr11ysXxIIa7IZq75xei7Hrusav7TV6Tu71WIM5XF&#10;jDGV0nTuX12aMZ1rj5jW2S0U4sJL9iIKcT7J3CjEoUBYC3ERCnEAAMCgrVp9ePdkQ6Es4EnH1A4K&#10;cQAAAACAwMlSiPNNZkchDihzshWcIvtAS35XgB8yvx2Sn8uHh+ixokhmrrlq9B2P/b5q7lNXpO5/&#10;8Y6OB7uXwXqVxEzFsp65q99ZWoSYfu6BY1pXzzl0ZnlzrRwpxIWN7EUU4nySuVGIQwHuEAcAAMpJ&#10;W0yd1V6t3FZDqSyo8daSjqu9LoU4AAAAAEDQZCnE+SazoxAHwNtH1+ttAT7I/HZK/iofUogrsq5C&#10;3NP/SC198c4Or+jVswxmKo3ti6mIFpaY1ptPfjbPNte6SynEhY7sRRTifJK5UYhDAQpxAACgnFCI&#10;AwAAAACghGQpxPkms6MQB8DbRx+Q7NVbAwZIZrdbMl0+pBBXZJ2FuDlP/Su19MWZHQ+8lC99mQpi&#10;pGee2W5RiAsh2YsoxPkkc6MQhwLRpD0j6ljtYSvERR174mfmzj1SLxMAACCHQhwAAAAAACUkSyHO&#10;N5kdhTgA3j46U7JLbw0YIJldh+Re+XCkHimKpLMQN1sX4u5/6W5j+WuosqRH7j7Iyf8c03kMRZ7Z&#10;blOICyHZiyjE+SRzoxCHAtGEdVvEsXZVJB1juSyIGb90kRuxa/81prHxUL1MAACAHApxAAAAAACU&#10;kCyFON9kdhTiAHj76L8kbXprwADJ7PZIUvIhhbgi616IWzLAQlxxSm3DF9Oau4dCXDjJXkQhzieZ&#10;G4U4FIgmrLuiCXt3NFSFuMVuxLGuUK47Qi8TAAAgh0IcAAAAAAAlJEshzjeZHYU4AN4++iPZEprz&#10;OwMGSubneVY+pBBXZH0V4vYVw8x3WTOX4e5xFwcw3nnn03M9vdfce93LKMSFkuxFFOJ8krlRiEOB&#10;SMK6KerYO8L3yFTryouWzeIvhQEAQA8U4gAAAAAAKCFZCnG+yewoxAHw9tHzJVv01gAfZH4b5EAh&#10;rsi8Qtytj/2+6t6n/p1avGpmx9KCQly+LNZ3kWzf15m+JijpXOe+9dy9n6/L/75XiFv00t0U4kJG&#10;9iIKcT7J3CjEoUDEsaZHEnZb2ApxsqZYpeMcpZcJAACQQyEOAAAAAIASkqUQ55vMjkIcAG8ffZ/k&#10;Vb01wAeZn/fI2VF6pCiSfCHuf6vueerK1OJVszqWvNSzFBb0ottQp3tx7untDoW4EJK9iEKcTzI3&#10;CnEoMNaxZ4SxEFfhWPExjY1H62UCAADkUIgDAAAAAKCEZCnE+SazoxAHQMl2cLzsBevzOwP8kPl1&#10;SI7RI0WR7CvEXZVavOqujsUv3Wssgg1NvO89nDGdk/88tT1BIS6EZB+iEOeTzI1CHApQiAMAAOWk&#10;+Wr14R01oSzEdVCIAwAAAAAETpZCnG8yOwpxAHJkL1ittwb4IPPzCnGvlw9H6JGiCLxC3E26ELdo&#10;1V0dS/pViOtdNMtn0Yt+ct9BiOnnHDimNZnXn8/TzRTiwkj2IQpxPsncKMShQK4Q51jtYXxk6phZ&#10;FOIAAEBPbZPUf+6dai6WBToxlVlGIQ4AAAAAEDRZCnG+yewoxAHIkb3gMb01wAeZn1eIe598SCGu&#10;iPKFuD93FeJMpTBTeWxfTIW0nkmVUEznVxjTOvelcy5PbU+6i1bdRyEuZGQfohDnk8yNQhwKRB17&#10;SiRhtYatEBdNWtXn1tYeq5cJAACQ03KN+n/utYZCWcDTGldbKcQBAAAAAAInSyHON5kdhTgAObIX&#10;WJIOvT1ggPTsPiE5RI8URZArxD3856q7n7gmlVp1d8fi1d0LYb2LYvmYimZhjmkG3nye3EYhLoxk&#10;L6IQ55PMjUIcCox1rCsjCbslVIW4xSk5Wteem6p9rV4mAABATktMfdSdYS6VBToxtY1CHAAAAAAg&#10;cLIU4nyT2VGIA5Aje8H1kna9PWCAZHbeHeLOlw9H6pGiCPYV4iamUqvu6Vi0eraxFDbQLHxxdsnH&#10;dN4DyRPb6tyFFOJCR/YhCnE+ydwoxKFANISFuHFeIc6xrh8zf/4pepkAAAA5mWp1TkgLcVvdaWqU&#10;XiYAAAAAAMGQpRDnm8yOQhyAHNkLrpC06O0BAySz2yP5qnx4qB4piqCzEDdLF+JS+ynEmUplB0rT&#10;qu6ZM8zZdy6mc91fTPOgEBdOsg9RiPNJ5kYhDgWiCeuKiGM1h6oQt2ihG3Hs28fW179RLxMAACAn&#10;M1FVhq0Ql46rrBxfohAHAAAAAAicLIU432R2FOIA5Mhe8HPJFr09YIBkdl4h7ofyIf+CtYg6C3Ez&#10;n5iYalp1b0dq9RxjIawzpVNuK1b6LtA9vq2eQlwIyT5EIc4nmRuFOBSIJOw/RRLW1or6pLFcFsR4&#10;hbhowpo1xp5zpl4mAACAcl01Ih1X/+VONxfLgpp0LFeIe4FCHAAAAAAgcLIU4nyT2VGIA5Aje8HX&#10;Ja/q7QEDJLPzCnGXyYeH6ZGiCLxC3PW5QlwsV4hb+KKpFEZMeWxrg7tw1RwKcSEj+xCFOJ9kbhTi&#10;UCDqOL+OJOxNoSrEpZq8R6beN8a236mXCQAAoNxZamQmrr4UtkKcZG86ph6nEAcAAAAACJwshTjf&#10;ZHYU4gDkyF5wnmSd3h4wQDK7vZL/kw8pxBWRV4ib/vBfq+58vDrVsOq+joUvzjWWv/ykscRjOueB&#10;hEJcOMk+RCHOJ5kbhTgUiDq1v4gkrI1hK8RFHMuqdOb/h14mAACAcieow1onqm+G7g5xcbVXjvc/&#10;QiEOAAAAABA0WQpxvsnsKMQByJG94KOSl/X2gAGS2XmFuKslh+uRoggGUogzlcr6l7kFaShSCn+2&#10;6fwOHNM8KMSFk+xBFOJ8krlRiEOBiGV9L+JY6ysaQlSIW9joRpzaZEViwYf1MgEAAFT2KjU6HVeX&#10;uNPMxbKgRhfimtxGdaheKgAAAAAAwZClEOebzI5CHIAc2QveIVmltwcMkMzOK8RNlQ+P0CNFEeQL&#10;cVd0FeKaXuxvaSxfMDOV0PqfeUWI6eceOP0p0T26tUG+lkJc2Mg+RCHOJ5kbhTgUqEhYF0cT9tqK&#10;hjpjuSyIqcwV4uxFFcnaT+hlAgAAqOy16phMXP0yG6JCXKskHVN7MjE1z51AIQ4AAAAAEDBZCnG+&#10;yewoxAHIkS3hNbIfPJffHTBQMjuvEHeTfEghrog6C3G3P16dqu8qxOVjKoqZYyqiBT2mdfbMo1sb&#10;5UghLmxkH6IQ55PMjUIcCoxNWF+MONbLoSrENTW4Ucd+NGLblXqZAAAAqvkqdWImpi7fO9VcLgti&#10;uhXi7qEQBwAAAAAInCyFON9kdhTiAOTIljBC9oNn87sDBkpm5xXi7pWM1iNFEXQW4m57vDpVt+q+&#10;jsYXu5e+TEWxoUt9EWL6uUOTue4jFOJCSfYgCnE+ydwoxKFAxKm9IJKwXqwMUyGusd67Q9yzFYnE&#10;Z/UyAQAAVGaiel06rq7aE7ZCXFx1yMc3U4gDAAAAAAROlkKcbzI7CnEAush+8LjeHjBAMjuPIx8e&#10;qceJIugsxN36eI0uxJnKX/uPqYiWz/wSj+mczWs05ZGtTXKkEBc2sg9RiPNJ5kYhDgWiyeQ5Ecde&#10;6ZXITOWyIEbf7W51NGl/SS8TAABAbYmpMzIxNb1jirlcFsToO8R1pOOqxp2lRuqlAgAAAAAQDFkK&#10;cb7J7CjEAegi+8FivT1ggGR2npR8SCGuiGYu7bxD3KRU3QuzOxpfnN9V+DKXxbzf3//XdKZOvq4w&#10;C7pSX4R0/3m9z6V/pbj8ek2/TyEunGQfohDnk8yNQhwKRCzrQ97d1EJViKtPupGEtTHiWN/SywQA&#10;AFDb4+rN6bi6I1SFuOpcIW53S0z9jUIcAAAAACBwshTifJPZUYgD0EX2g1pJVm8RGABvbuJRyVF6&#10;nCiCXCHuAe8OcZNSyRfmdDTstxCXL5HtK5WZS2id6V4+6/z67kkWIb1/Zu9zMp23l95fWzgLrxC3&#10;0CvLUYgLGdmDKMT5JHOjEIcC42z7zIhjPxW6Qpxjp+XjH+plAgAAqJ1T1NvSMTV/92RzuSyIyRXi&#10;4mpXa1z9mkIcAAAAACBwshTifJPZUYgD0EW2hVmyJ+zO7xAYCJmb5zkJhbgi8gpxUx64oupmXYir&#10;f9ErhOWLb6bsK4l1L5kNPMkXihPTzx5YOgtxhXloa8r7PQpxISN7EIU4n2RuFOJQIFI353URx36s&#10;sqnBWC4LYirqEm4kYe+R/FIvEwAAQGVq1Htaq1Vq1yRzuSyI8QpxctzZGlf/7U5Qh+ilAgAAAAAQ&#10;DFkKcb7J7CjEAegi+8H1kh16i8AAyezWyOFoPU4UQb4Q96+qmx+fkkroQtxACm+mEloYYlpr71CI&#10;CyfZhyjE+SRzoxCHAh9dunR0JGE/FKZCXDTpuJULG71S3AS9TAAAANUaUx9sjatlO0JWiEvH1c5M&#10;jfoihTgAAAAAQOBkKcT5JrOjEAegi+wHcUlGbxEYIJndBjlQiCsirxBX88C/qm56fGrKeWFuR92q&#10;2q7Cl6koNpAkAhDTefcnFOLCS/YhCnE+ydwoxMEokrCXegUyY7ksoDn3/iVu1LGu1EsEAABQbTH1&#10;0XRMbWivMZfLgphcIS6mdshx/AQKcQAAAACAoMlSiPNNZkchDkAX2Q/+JtmutwgMkMyuVXKMHieK&#10;oLMQd+NjU1PO8/M6kqtqjQWwzphKZf1P7TDHdE79i2kWD25Juc5KCnFhI3sQhTifZG4U4mAUTVgL&#10;w1aIG79kkRydyRMmTOAvhgEAQE46psak42pXW/4xo6GIXkt7S0x91HXVCL1UAAAAAACCIUshzjeZ&#10;HYU4AF1kP/i9ZIveIjBAMrs2CYW4IsoX4q7uKsQlVvW3ONa7bOY31kGK6WcNNKZ178sDFOJCSfYg&#10;CnE+ydwoxMEo6tgLKuqTuUeNmsplQcz4xSk34tg3j2lsPF4vEwAAlLnWmBqXnVpYKgtycoW4mGpL&#10;x9U7XUUhDgAAAAAQMFkKcb7J7CjEAegi+8FPJa/qLQI+yPyO1eNEEXQW4m54bGrK1neIyxe+epfD&#10;DpTCUprzfGnHdM75mNZXmAe2LKIQF0KyB1GI80nmRiEORtGEfUskYe8JUyFu3KKFcrTuHVtf/0a9&#10;TAAAUObaqtXn3WsLS2VBjr5DXGv6SvUavUwAAAAAAIIjSyHON5kdhTgAXWRb+JbsCevyOwT8kPlR&#10;iCuifYW4aboQ17sQ1rMsZiqWlUN6zqF7Ia6WQlzIyB5EIc4nmRuFOBiNdazqSMJuq6hLFBTLgppx&#10;qSbvDnF2peO8Vy8TAACUsVkXqZHpmPqeO6OwVBbk6DvEZbg7HAAAAAAgkLIU4nyT2VGIA9BF9oOv&#10;S9bqLQL+nKLHiSLYV4ibkbKfn9+ReME2FsIGF+97lkpM5+cv929eQiEuhGQPpxDnk8yNQhyMoo51&#10;eSRhbc09NtVQLgtiKhc2eoW4pWMd51N6mQAAoIxtrFFHt8bVb9zphaWyoCcdV6v1MgEAAAAACJYs&#10;hTjfZHYU4gB0kf3gC5KX9BYBH2R+r9fjRBF4hbjYA1dXXffojJTV70Jc75JZ37H7Eet5Z8hj+jmd&#10;MZ1n3zGtP5/7Ny+mEBdCsgdRiPNJ5kYhDkbRpPXTSMJ+paKhzlguC2IqG+vdqGM/E3Gcz+tlAgCA&#10;MpaZqF6Xjqkrs9PMpbIgplWSjqu98vHDepkAAAAAAARLlkKcbzI7CnEAush+cJ5kld4i4IP3Z5Ie&#10;J4qg8w5xXiGu9vkF3QpxvYth+2IqmZlKaUFN77WZZuDl/s1LKcSFkOxBFOJ8krlRiIPR2ETi4mjC&#10;Xl0ZokJcrtzn2GsjjsOfAwAAQO2YrN6Sjqlb9k41l8uCmNZq5cqaOuTjBXqZAAAAAAAEi1c+0H+P&#10;hQGS2VGIA9BFtoUK2RNeyO8Q8EPm9145jNAjxUF2Vdcd4q7tKsR1L4OZCmPlns7ZLKUQF0qyB1GI&#10;80nmRiEORmMTtZ+OJqzlubuqGcplQYz3+NeIY6Ulv9HLBAAAZSxTrd6Xjim7Y4q5XBbEeIU4Oe6U&#10;dd2klwkAAAAAQLBkKcT5JrOjEAegi+wHH5Os0FsEfJD5UYgrIq8Qd/UDsaprH70uteD52g77BXMJ&#10;bDCpLaGYzs9vlmxe6tau5M5AYSN7EIU4n2RuFOJgNNae//GoYz1Z2dRgLJcFMkknH8f6h14mAAAo&#10;Yy0x9dFMXD22a1JhsSyoacsX4tq9R8HqZQIAAAAAECxZCnG+yewoxAHoIvvBByXP6i0CPsj8PiqH&#10;kXqkOMg6C3EzHr0uNX+lV4hLGMtfppgKZ/6SMGbBAWL6Z/bF9HMGHtO6O7Nk8/0U4kJI9iAKcT7J&#10;3CjEwSiaTL49mrAfqFzYaC6XBTTjFi10Iwlrml4mAAAoY9snqmg6rtbuqCkslgU1XiFO1tQq4Y64&#10;AAAAAIBgylKI801mRyEOQBfZD94tWaa3CPgg8/ukHCjEFUlfhThTOWz/yRfRTMW1IMRPkW4xhbhQ&#10;kj2IQpxP3p9/EgpxKDCm8b7jI47VNC4VrkLc+MUp73jHBHfCIXqpAACgTLVcoz6bjqsOfVe1UESv&#10;paUlrr6ulwkAAAAAQLBkKcT5JrOjEAegi7cfSJ7WWwR8kPlRiCuiq5bOzBXipj16XWreytoO6wVT&#10;KcxcIiu39C7NUYgLJ9mDKMT5JHOjEIc+RRKW5d1RrXepLMgZl2pyo469IFJXd7peJgAAKFOtMXWx&#10;O72wVBbktHt3u4upbZlqdY5eJgAAAAAAwZKlEOebzI5CHIAush+8UfKk3iLgzyckFOKKJF+Iq6ma&#10;9ugNqXkrrY7aF3oXwYa6EJfsI6avHWhM37d7TP+M3zjuos33u/MpxIWO7OEU4nySuVGIQ58iCevO&#10;ysZ6N5p0jOWyIGbcwkY3krAXj0kkPqyXCQAAypA7QR3SEle/dK8tLJUFOV4hLh1TW1omqrfppQIA&#10;AAAAECxZCnG+yewoxAHoIvvBqZLH9RYBH2R+UTkcqkeKg6yzEDc1V4izO2pfGJri2HxjkgdIneFz&#10;/Ul//7nCczKde3+T2vwAhbgQkj2IQpxPMjcKcehTNGlVRx2ro6IuYSyXBTGVTfVuJGE9HXFqL9DL&#10;BAAAZailWp2Umaj+HbY7xO3IF+I2rp+mjtRLBQAAAAAgWLIU4nyT2VGIA9BFtoVTZE+gEDcIMr8L&#10;5DBKjxQHmVeI+5cuxM3tZyFuX6HMVDrLZ97KgaZuCGL6vvvPfC+G889n/8U5CnHhJHsQhTifZG4U&#10;4tCnSML+U9SxtlfUJ43lsiCmoqHOK8StiTrO9/UyAQBAGdoRU29Nx9Wt2anmYllQ01adK8St1ssE&#10;AAAAACB4shTifJPZUYgD0EW2hRNkT3g0v0PAD5kfhbgi2leIu7GrENdX4c177KipVLYvppJakGJa&#10;Uz69Z+GFQlw4yR5EIc4nmRuFOPQpkrB+EHHstV6JzFQuC2K8cl8kYbeMdazL9TIBAEAZaq5WH07H&#10;VV3HFHOxLIhplcia9kqW6mUCAAAAABA8WQpxvsnsKMQB6CL7wVGSh/UWAR9kfp+RA4W4IuksxE3J&#10;FeKcjgXP91UM610eK9fsm0nTpgfdOSvrKMSFjOxBFOJ8krlRiEOfokn7C1HHXlHZWG8slwUySSef&#10;hD1VLxMAAJShTI2KpuNq2a7J5nJZENOavzvcLvn4Lr1MAAAAAACCJ0shzjeZHYU4AF1kWzhS9gQK&#10;cYMg86uSA4W4IvEKcVcsrqma9PBNqTnPJTrmPV/frfw1+MwpwcyVmM51oGna9JD3/SjEhYzsQRTi&#10;fJK5UYhDnyJ11icjjv1wZVNDYbEswBm3qEmO1n16mQAAoAxlJqqLMnG1vb3GXC4LYrzHpcqxNR1T&#10;E/UyAQAAAAAIniyFON9kdhTiAHSRbeFQ2RMezO8Q8EPmd7HkcD1SHGTdC3Gzn0t0zO9HIc4rlPUu&#10;mQ1JnhtkTN9zkDGtvzNeIW4+hbjQkf2HQpxPMjcKcejTGNs+M5qw68elvAKZuVwWxOTXYzV87J57&#10;TtZLBQAAZaatWv1g79T8Y0Z7F8uCGq/cl46r7ZmY+rleJgAAAAAAwZOlEOebzI5CHIAeZE9YqrcI&#10;+CDz+7qEQlyR9FWIM5XDDpiuclp9gNLtvE1r2k8aKcSFkuw/FOJ8krlRiEOfPjP3kSOjCee+cYsW&#10;FpTKgpzcHe8c+9GIbX9ELxUAAJQRV6kRmZi63L3WXCwLanZ4hbiY2iip0ksFAAAAACB4shTifJPZ&#10;UYgD0IPsCffrLQI+yPwoxBVRZyGu+uGbUvc9l+iY+3y9sfw1+KJbg3vfMMc7B/O59Sd6Bt1m0sAj&#10;U0NJ9h8KcT7J3CjEYb8ijnXT+MUpY7EsqKlsrJej9XzUtr+klwkAAMpIa406JRNX09zp5mJZULNj&#10;Uq4Qt671GvUfeqkAAAAAAARPlkKcbzI7CnEAepA9gULcIMj8KMQVUUEhbmV/S2MN7uxuZbMwxrzu&#10;fWnY+LA7ZwWFuLCR/YdCnE8yNwpx2K+IY/3bK5FVJJ2CYllQU1Gf9I6bKpL2b/UyAQBAGclMUu/P&#10;xNU875GpvUtlQc7OSXKMqRe3X6OO10sFAAAAACB4shTifJPZUYgD0IPsCRTiBkHmRyGuiLxC3F8X&#10;T6mqfujm1H3PJXsU4kwlMZKPVwikEBdOsv9QiPNJ5kYhDvtVkbB/GXWsbbpEFopU1CXciGPvitjW&#10;NL1MAABQRjI1KpqOq0d2Ty4slQU5XiGuJa6e0csEAAAAACCYshTifJPZUYgD0IPsCRTiBkHmRyGu&#10;iLxC3J8XT6+a+NCtqXueq+uYvdJcADtYuVdyzxDH+56mnzXUqdv4iHvfigYKcSEj+w+FOJ9kbhTi&#10;sF8VCeviiGOvqmysM5bLghrvsamRhOXoZQIAgDKSiamvpWNqg/eIUVOxLIhprVZuOq72yrpsvUwA&#10;AAAAAIIpSyHON5kdhTgAPcieQCFuEGR+FOKKqLAQ12gsf/UnpnLa/tNYhJh+rjkDLdJRiAsn2X8o&#10;xPkkc6MQh/2K2Asqo479cGVTg7FYFtTk12M9+In580/QSwUAAGWiNaZ+5d1NzSuRmcplQUybV4iL&#10;qbbMRMUdcAEAAAAAwZalEOebzI5CHIAeZE+gEDcIMj8KcUXU30Lcge/kZiqjBTWm9eXTfSYU4sJJ&#10;9h8KcT7J3CjEYb+iCxa8L+pYiXGppoJSWZCTu0OcYz8btayP6aUCAIAykY6pq93p5mJZUNNeI8eY&#10;2iJr+51eJgAAAAAAwZSlEOebzI5CHIAeZE9YrLcI+CDzoxBXRFetyRfirnno1tRdK+o67l3ZmCu/&#10;9YypNLa/NAUopvPffzrnktj4iHs3hbjQkf2HQpxPMjcKcdiv8+fPPyHq2LePX5wyFsuCmoqGOjfq&#10;WOuitv0dvVQAAFAG2mLqjHRM3elOKyyVBTneHe/ScbW2uVpdpJcKAAAAAEAwZSnE+SazoxAHoAfZ&#10;E1J6i4APMj8KcUXUeYe4qx66rasQZyqB9UzTfnN3gGI6f3MK55DY+CiFuBCS/YdCnE8yNwpxOKCI&#10;Y8XHL1lkLJYFNRV1CTeSsFtkbf/WywQAAGWgJaY+nomp1J4p5mJZULNrcq4Qt7I1rj6glwoAAAAA&#10;QDBlKcT5JrOjEAegB9kTKMQNgsyPQlwReYW4/104verKXCGuvuPelU2uuRC2L51Fst7lss7cFaCY&#10;zt9L77Waktj4GIW4EJL9h0KcTzI3CnE4oEjC/kM0abvRpGMslwUy3locKxtxaufrZQIAgDKQiasv&#10;SZ73CmTdC2VBT8cU5aZj6qn1E9SReqkAAAAAAARTlkKcbzI7CnEAepA9gULcIMj8KMQVUWch7qqH&#10;bjcW4noXxbyYimVhj2kOTq4Qt5BCXMjI/kMhzieZG4U4HFDUrv1ONGFvqGhImstlAU1lY70crSfk&#10;UhihlwoAAEKuJa5+nY6pHe015mJZENMq2eE9MjWmGvUyAQAAAAAIriyFON9kdhTiAPQgewKFuEGQ&#10;+VGIK6J9d4i7MzVrRUPHPSsX9iiA9S6GkX2xKcSFkuw/FOJ8krlRiMMBRRznvEjCfryyqaGgVBbk&#10;VDbWuRHHWjXest6jlwoAAEIuHVfxvVPzJTJTuSyIaavOleF2SW7QywQAAAAAILiyFOJ8k9lRiAPQ&#10;g+wJi/QWAR9kfhTiisgrxP1+4fSqfz10Z2rmioaOu3Qhbigza4WXhSUSOScvhvMcaLxC3EwKcaEj&#10;+w+FOJ9kbhTicEDRZO0HI45tj0s1GYtlQU1Ffe6OdxsiTu3X9VIBAECIpWPqtZmYusedbi6WBTU7&#10;vLvdxdSW5pj6k14qAAAAAADBlaUQ55vMjkIcgB5kT1iqtwj4IPOjEFdEvQtxd/ezEDfUJbeZK1JD&#10;EtP39h/z2jtDIS6cZP+hEOeTzI1CHA4oUlf3uoht3Th+caqgVBbkVNQlvGM6YtdepZcKAABCLB1X&#10;Z2diaumeKYWlsiBn5yQ5xtRL8jElfwAAAABA8GUpxPkms6MQB6AH2RPu11sEfJD5UYgrooI7xD23&#10;rxDnp/RmKqkFJab19J0m16IQF0qy/1CI80nmRiEO/RJxrCvGL1lUUCoLdJKOG0lYe6NJu04vEwAA&#10;hFhrtfp2OqZe2uUVyAzFsqBm92TlpuPq6ZYa9f/0UgEAAAAACK4shTjfZHYU4gD0IHsChbhBkPlR&#10;iCuifCHu+qp/PDgzdefypo5Zz/VdDDOVyPzmziLF9LP9pvc8al99XD5PIS5sZP+hEOeTzI1CHPol&#10;6lg/rWioy5XIjOWygMZbU8SxXv7+tGmj9FIBAEBItcTUFem42tnuPWLUUCwLanJ3vIupxe4/1HF6&#10;qQAAAAAABFeWQpxvMjsKcQB6kD2BQtwgyPwoxBVR70LczOcWFRTB+hNTGS2IMa2tryx49Qk5UogL&#10;G9l/KMT5JHOjEId+iSSsiyKOtT5XijMUy4KaivqkG3WsVyO2/RG9VAAAEFLpuJqZnVZYKAt69B3i&#10;5uplAgAAAAAQbFkKcb7J7CjEAehB9gQKcYMg86MQV0S/WDpz9GULb6q64sFZqTuWL+yY1UchzlQe&#10;G0juWF4aMZ3bQNJ9JhTiwkn2HwpxPsncKMShXyqStZ+IOtaSyqYGY7EsqKmoS3h3iGuOJOwf66UC&#10;AIAQ2n6NelM6phr3TjWXyoIa72536bhqT1erq/VSAQAAAAAItiyFON9kdhTiAPQgewKFuEGQ+VGI&#10;K6Luhbjbl6dyd4gzFcFMMRXOCrOoRGM6154xrbl75r/6hHsHhbjQkf2HQpxPMjcKceiXinmJt0Vt&#10;645xi5qMxbLAJum4kYS9M+JYt+qlAgCAEGqJqQsycfWMdze13qWyIGfnJOWmY2pdOq4u1UsFAAAA&#10;ACDYshTifJPZUYgD0IPsCRTiBkHmRyGuiDoLcX/voxBnKorlYyqZ9czt/c7igxDTz+kZ0zkXxrR2&#10;CnFhJvsPhTifZG4U4tAvYxpnHR11rH+MX7LIXCwLcpKOd3xBLxUAAIRQeqL630xcbd1RYy6WBTVe&#10;wa81rp7MVKtKvVQAAAAAAIItSyHON5kdhTgAPcieQCFuEGR+FOKKyCvE/WrhTVV/vX9W6rblqY6e&#10;JThTQcxcLsvHVEzrf24bgpi+b/9jWpN5Bl7mbXjSveMZCnFhI/sPhTifZG4U4tBv0YT9wzAW4rzH&#10;pspxW0Vi3tv0UgEAQMhk4uou725qrdXmYllQ4z0CNh1XjTumqDfppQIAAAAAEGxZCnG+yewoxAHo&#10;QfYECnGDIPOjEFdE+wpxd+tCXL7sVVgMMxXICmMqqQUlpvX0TM+Z5AtxiyjEhYzsPxTifJK5UYhD&#10;v0Vt+wtRx87oAlloUpF7bKrVOjZpf0MvFQAAhEh2hjoxE1OL90wxl8qCHHe6clvi6l69VAAAAAAA&#10;gi9LIc43mR2FOAA9yJ5AIW4QZH4U4oroKl2I+8v9d6duXZ7quGOFqQiWj6lENtDcOgwxncdAY5rH&#10;3A1PUYgLIdl/KMT5JHOjEId+i1jWJyOO/VhlY72xWBbYeIU4x9oVse1peqkAACBEdsRVRSamlnuP&#10;FzWVyoKaturc3eH2pmNqol4qAAAAAADBl6UQ55vMjkIcgB5kT6AQNwgyPwpxRbSvEHdP6tblizru&#10;WLHEWAg7UExFtKDGtD5T5mx42r2VQlzoyP5DIc4nmRuFOPRbRSLxtmjCumNcqslcLAtyHCsbSVjL&#10;9VIBAECIpCeq32biatOOGnOxLKjxHgGbjqn16bi6VC8VAAAAAIDgy1KI801mRyEOQA+yJ1CIGwSZ&#10;H4W4IvIemfrzhTdV/d/996RuWb6o43ZDIc5UGhtIblm+pKRiOsf+pvtc5mx4ikJcCMn+QyHOJ5kb&#10;hTj022dnzz6mwrYnjF+yyFwqC3Jyj02128bW179Rue4IvWQAABACmZi6zyuQtVabi2VBTceU3B3i&#10;HmmOqwq9VAAAAAAAgi9LIc43mR2FOAA9yJ5AIW4QZH4U4oqoeyHu5uWLO25bMbDCmKlw5j9LBxnT&#10;9/Qf03q7h0JcOMn+QyHOJ5kbhTgMSNSu/dq4RQvNpbIgJ+l4d4nrGJuwLr5o1qyRerkAACDgtl+j&#10;jk/H1BNhe1yqF3da7g5x89qvVK/XywUAAAAAIPiyFOJ8k9lRiAPQg+wJFOIGQeZHIa6IehTinvUK&#10;cT1LXz1LYt6v8yn8vc7sK6jd3C3dPz9c6X4+Pc/JtI58IW7fmgt/bzaFuFCS/YdCnE8yNwpxGJCx&#10;zoJI1LG2V9QlzMWyACeSsPdEEtaNZz3yyCi9XAAAEHCtcXVeJqZe8h4vaiqVBTleIU7WNl0vFQAA&#10;AACAcMhSiPNNZkchDkAPsidQiBsEmR+FuCLyCnE/WXhT1YT770nd9Ozijlt73SGudxGse7msr9/r&#10;/jXdc1N/86zhc6b09+t0ep+Pl33n23stvddT+PuzNzzt3kwhLnRk/6EQ55PMjUIcBmRcvf2BiGMt&#10;qmysN5bKgh0rG0laL164dOlovVwAABBwmbj6eyammttrCgtlQU5b/vGvHa3V6g96qQAAAAAAhEOW&#10;QpxvMjsKcQB6kD2BQtwgyPwoxBVRvhB3a9WE++9N3ZgrxPVVDvOSL4d1L5T1VTTrnd7ltD7jldwG&#10;GtP3McR0XgfK/gpx921Y5t78zFIKcSEj+w+FOJ9kbhTiMCBjGmvPiNq1U8elGg2FshAk6bgVicS7&#10;lOuO0EsGAAABlo6rBkm2NV8gC0125e94t0ryFb1UAAAAAADCIUshzjeZHYU4AD3InkAhbhBkfhTi&#10;iqh3Ie6WXCGusPhmiql0louptLaf3HgQYvo5fcawBtN6e+e+Dc9QiAsh2X8oxPkkc6MQhwEZ09h4&#10;RMSxfjR+ySJzoSzoSTpeLj23tpb/XQMAQMBlJquT03H1si6PhSp7piq3Na4a22rU/9PLBQAAAAAg&#10;HLIU4nyT2VGIA9CD7AkU4gZB5kchrojyhbg7qv50/+zUjc8u6bh5xf0Fxa8eZTFToaxbTOW0vtL5&#10;9TcchPg5lz7Tawadc7mXQlwoyf5DIc4nmRuFOAxYRSIRDecjU/OJOPacMY2NR+vlAgCAgMrE1Vck&#10;m3aE7HGpXtzpyk3H1A3uNep4vVwAAAAAAMIhSyHON5kdhTgAPcieQCFuEGR+FOKKqHsh7gavELf8&#10;/n4V30zximWmcloQcsBSnCH3vPKMewOFuNCR/YdCnE8yNwpxGLCxtv2BaMJ6vqI+aSyUBT0Rx2oe&#10;v9A6VS8XAAAElFcYy8RVe1vIHpfaKtk7VbnNE9UEvVQAAAAAAMIjSyHON5kdhTgAXWRbGCl7wgP5&#10;HQJ+yPwoxBWRV4i7tOGOqj8unZ26/hldiDOUv7yYimS+8kyRYzqHAcY0Dwpx4ST7D4U4n2RuFOIw&#10;YBXJ5BuiCeu2sN4lrrKpwY04C847a9q0UXrJAAAggDJx9ULYynBedkxSbjquNrbWqIv1UgEAAAAA&#10;CI8shTjfZHYU4gB0kW3haNkTHs7vEPBD5kchroh6FuKWdty0/H5jIeyAMRbRvO9VojGdrxfT2vrI&#10;XRTiQkn2HwpxPsncKMRhwD67ePEx0aT1P+NSTcZCWdCTu/OdY11TkUwep5cMAAACpiWmPpqJqW3t&#10;IXxc6p4pcoypVDquztbLBQAAAAAgPLIU4nyT2VGIA9BF9oOjJBTiBkHmRyGuiLxC3CUNd1T9funs&#10;1HXPLO24sa9CXEFxrFfB7AC57pneeaBI2fczTed1wBSse18oxIWT7D8U4nySuVGIgy/jbHvsuMUL&#10;jYWywCfpyNF6OjJv3ul6uQAAIGBa42pCJqbawniHOHda7nh92xTF/1YBAAAAAIRPlkKcbzI7CnEA&#10;ush+QCFukGR+FOKKqKAQ170E1rscZsj1kuKX3A5m+lmek/nctZ5CXBjJ/kMhzieZG4U4+DLOtt8Z&#10;TVgb8uUxQ6ks4Klc2OhGLOtDerkAACBg0nG1RLKn1VAoC3rcGcqVdf1WLxUAAAAAgHDJUojzTWZH&#10;IQ5AF9kPKMQNksyPQlwR7SvEzUldm7tD3AMF5a9wFd4Gk55lubteeZZCXAjJ/kMhzieZG4U4+DKm&#10;tvaMaMKem3u8qKFQFvRUNjW4YxP2rz6+ePExeskAACAAXKVGbL1SvT4TV+kw3h3OewRsOqZamyeq&#10;r+olAwAAAAAQLlkKcb7J7CjEAegi+wGFuEGS+VGIK6LehbjrnzUVwYqbawcY0/coRmauX+4dKcSF&#10;jOw/FOJ8krlRiIMv59bWHjs2WfvbysZ6Y6Es6PGKfpGE3Th2/vw36iUDAIAAcCeoQ5onqkszcbWz&#10;NYSFuN2Tc4W4B9IT1Sf0kgEAAAAACJcshTjfZHYU4gB0kf2AQtwgyfwoxBVRZyHusiVzUzOeuX9I&#10;CnGm0lqpxnT+/Q2FuHCS/YdCnE8yNwpx8K3SWXD2uEULjYWywEc/Cnas45yllwsAAALAK8Sl48pO&#10;x0L6uNRpym2Jq2ltMXWGXjIAAAAAAOGSpRDnm8yOQhyALrIfUIgbJJkfhbgi6izE/WbJ3NT0XCHu&#10;wYLilymmcln/8+CAM0Myvdfn+h/TOfQ/pvV7oRAXTrL/UIjzSeZGIQ6+jbPt10cc+5XO8ljYMi7V&#10;5I61a38yZtaso/WSAQBAiWutUadkYipjKpOFIe61yk3H1aV6uQAAAAAAhE+WQpxvMjsKcQC6yH5A&#10;IW6QZH4U4orIK8R9T98hrnchzlQO6zs9S2heec0rsQ1VvO/XGdPvDzTmcp1pXX3nTgpxoST7D4U4&#10;n2RuFOLg2zjbPjGasGdV1CWMhbKgJ/c4WMeeE00m36KXDAAAStgj09SoTFx9xSuOhfHucO01uTJc&#10;S8tE9Wm9ZAAAAAAAwidLIc43mR2FOABdZD+gEDdIMj8KcUXUWYjz7hA3bdn9Hdc9e6BimLlg9v/Z&#10;uw/oqMq0geNj711XXd1dXXXd1XWbn23VZUlCsWJjddW1l10rgthQg72idAhFegvSQ6YlmWRSIYGE&#10;VKooUqRDKCrReb/nzty5mUwu7U4Ykpv/75znTHrmPtF3y/mfO9ETGbA15zF77pGzp2COIM6e5Pwh&#10;iLNI9kYQB8uuLig4JtHj+l9SVoZpUNbSJ8nrVgke5/ZEr/Ma/ZIBAEAzpkY4jt7W1zG5to8jEB2T&#10;2WF2DQwGcVnb+zr+rF8yAAAAAAD2EyCIs0x2RxAHwCDnAUFcjGR/BHFxFA7iXmwQxIXGLBDTxiws&#10;a9qZu59j9jOaZsyuXxttPwRx9iTnD0GcRbI3gjjEJNEz+7KkTK9pUGaH6ZDnVwlu59NtfL6j9UsG&#10;AADN1I5ejnO29XVsjg7J7DJqiDz2cXxU28dxhn7JAAAAAADYT4AgzjLZHUEcAIOcBwRxMZL9EcTF&#10;kRbEPeSd0Klb/kz/4MrCumHV9dGXWSC272MWru1tQt+XUrmfE/G9+z+Rz3nfR9vP+FUL5W2COLuR&#10;84cgziLZG0EcYnJTWtopiR7X8uiQzC7TLidLJbhd09s6nRfrlwwAAJohleo4cltfx90/Dmgcktll&#10;VIo89nbcq18yAAAAAAD2FCCIs0x2RxAHwCDnAUFcjGR/BHFxFAriJnfqmp8WDOKGVFuPxCJHi9Qs&#10;TeVcNdjCmP6sfZhYorhxBHG2JOcPQZxFsjeCOMSkndt9XJLbOdwsJrPDJGV4VILHtTXR6+qoXzIA&#10;AGiGNqU4Ttra1zF1R7/GIZkdZmd/eezjWL+1n4OXcgcAAAAA2FuAIM4y2R1BHACDnAcEcTGS/RHE&#10;xVH9HeJCQdzQfQrizOOyyDGL1prjhO8wt7sxv/7QEMTZk5w/BHEWyd4I4hCTy0tKjkjwODsned2m&#10;QZkdpkNBnkpyuV7hZVMBAGi+tvZ2XLStr6M2OiSzy+waKI99HFO29HHw390BAAAAAPYWIIizTHZH&#10;EAfAIOcBQVyMZH8EcXEUvkOcWRBnHoiZh2V2HbMdaEMQZ19y/hDEWSR7I4hDzK53Os9O8Lh2mMVk&#10;dph2OT7tZVNdbV2uP+uXDAAAmhE1wnH09r6OB34e3Dgks8uoIfLYz/H82v6O4/XLBgAAAADAngIE&#10;cZbJ7gjiABjkPCCIi5HsjyAujoyXTM2d7R9UWVQ3pKo4GL1p0ZdZIHawZ5DJxw7GaPsZt2oRQZwN&#10;yflDEGeR7I0gDjFr4/Mdnuh2+RM8rp/NgrKWPvrLptYmulx365cMAACake39HWdt6+uY9b32sqIm&#10;MVlLn+0y2kum1vZ1XKtfMgAAAAAA9hUgiLNMdkcQB8Ag5wFBXIxkfwRxcfRCQcEx//FO7fR87mz/&#10;wIqiusFVxaYB2MGcgVHTXKK4MSsXqUEVBHF2I+cPQZxFsjeCOMRMC+KSPK6XEz2uXYk2fenUjoX5&#10;8uj+4C75z2D9sgEAQDOxfaDjr9v6On7UwrHomMwOo4d+xVt6OS7ULxkAAAAAAPsKEMRZJrsjiANg&#10;kPOAIC5Gsj+CuDhqGMTNqUtpwiCuPmIrbmbTNGEdQZw9yflDEGeR7I0gDrFT6pAEp/NviW7XTrsG&#10;ce2ys1Si25mf5E2/Tr9qAADQDASGOU7Y1tfRLZDSOCSzy9QNcqit/RwfyZymXzYAAAAAAPYVIIiz&#10;THZHEAfAIOcBQVyMZH8EcXFkNYjTYjLz2Kypp8RkzL6uqScUzZlde3gI4uxJzh+COItkbwRxaDIJ&#10;Htdys5jMDqO9bGqi2xmQeU6/XAAA0Axs7eFdllAAANiVSURBVOf4XW1fR8H3A8xjMjvMT4Mdamtf&#10;xw2pqY7D9MsGAAAAAMC+AgRxlsnuCOIAGORYOF7OBIK4GMj+COLiaG9BXGx3eCtRA+SxOY71sI4g&#10;zu7k/CGIs0j2RhCHJpPodQ1O8Lh+sOtd4jrk+VWi2zX6Rp/vLP2SAQDAQbaln6ODFoyZhWR2mO39&#10;HKq2j2Pj5r6O8/VLBgAAAADA3gIEcZbJ7gjiABjkPDhTZr5+RMAC2R9BXBxFBnH9K+bUDara11As&#10;dLc2s9jM2mg/qynG7GdbG/Prrp9RKxerARXFBHE2I+cPQZxFsjeCODSZtk7nrQke19bg3dRMgrKW&#10;Pu18mSrB46yR67xDv2QAAHAQbe/vOKu27yGf/2zjl0v9vr9D1fZ1jK1NcZyuXzYAAAAAAPYWIIiz&#10;THZHEAfAIOfBL2VK9SMCFsj+COLiSAvi7vVO7fRsbvpugjgrkVnDSK1/M5uGz8/s+e95COLsTc4f&#10;gjiLZG8EcWgyV8t/PiV6XKvtGsRpd75rl52lElzpH+uXDAAADqId/Q+/alu/Q5fZ+eVSdw0MPv47&#10;0MfB/+cCAAAAAGgdAgRxlsnuCOIAGOQ8IIiLkeyPIC6OXiiYFBHEza0bWLUvkVh9UGYWnNlh9iWY&#10;G0kQZ0ty/hDEWSR7I4hDk0pwu8bb+WVT2/uzlVyfN9HjuUy/ZAAAcBCoVMdhtX0PfTIw5FC1rV/j&#10;kMxGs3Nnb8ev9csGAAAAAMD+AgRxlsnuCOIAGOQ8IIiLkeyPIC6O7iqYdMzd3qmdnvan+/uVz4kK&#10;4po2eusn0/cgjtlz2t+JDOUI4uxJzh+COItkbwRxaFIJ7vT7EzzOjXa9S1xSplclup2bEr3uF/RL&#10;BgAAB0FtH8cl2/ofMuOnFPsGcdtD1zVLpThO0i8bAAAAAAD7CxDEWSa7I4gDYJDzgCAuRrI/grg4&#10;uqugICKIm1s3oMo8BNvbmAVou595cR6z52A+WrRndn1mM2LlEoI4G5LzhyDOItkbQRya1E25uack&#10;eJwrkrIyTIMyO4z2sqmJHufkdm73cfplAwCAONvW77DOtX0P3bWjv32DuJ39HWp7b8ejvFwqAAAA&#10;AKBVCRDEWSa7I4gDYJDzgCAuRrI/grg4Ct8h7im/y98nGMTNM42/tNFiMbOpD8rMYrTG00e+tndF&#10;ieoTpzF7Do2n/jrMrlGb6H1oQVxfgjjbkfOHIM4i2RtBHJpcgts1PdHt3GXXl03Vg7iaBJfrNv2S&#10;AQBAHNWmOE6v7XtIbzVUi+Fs/ZKpdbxcKgAAAACg1QkQxFkmuyOIA2CQ84AgLkayP4K4ODIL4sxi&#10;MG32Fr6ZxWhm07tiXlzH7Dk0mj1cV2ga7+MLgjhbkvOHIM4i2RtBHJpcojv9qUSPa13w5UVNgrIW&#10;P163SvC4fk50u4bqlwwAAOJoW7/D2tX2O3Thj4PtG8TV9nEEtvVx+Lk7HAAAAACg1QkQxFkmuyOI&#10;A2CQ84AgLkayP4K4ONKCuDu9Uzv9z+/y9y4vrutXFYq/zKOw0N3dTIMyGbMYrfGYf93nTTRmP3vf&#10;xvyawmO2i+EEcbYk5w9BnEWyN4I4NLkkr/fXCR7Xona+TPOgzAbTLsenEtyu4rZO58X6ZQMAgDip&#10;7X/oaz8MPlRtD75cqv2CuO0ytX0dP8t1Pa9SHEfolw0AAAAAQOsQIIizTHZHEAfAIOcBQVyMZH8E&#10;cXEUDuKe9Lv9nxtBnHZXNZM7q8nHQ0Gb2TQMzMxitcj5rGK+TPjteapXE0zkzwtP5O80m4bP2+y6&#10;QtNoFzLDVy4liLMhOX8I4iySvRHE4YBI9LimJnhcP9n1ZVP1u99tSnQ7e+qXDAAA4mBz/yP+srX/&#10;oe6A9nKpNg7i5HH7lj6OC5RyHKJfOgAAAAAArUOAIM4y2R1BHACDnAcEcTGS/RHExVE4iHvC7/Z/&#10;Vl5cF4zh9jF8MwvMwmMWq4WnV8X8uE7D3934eZk9//DsKZYb+u1SeSSIsxs5fwjiLJK9EcThgEhw&#10;O59McLtWJWVlNIrJ7DJJmRnaS6fm/X369BP0ywYAAAfY1n6Hdtna/9AdOwbaM4gz7g7Xx+HXLxkA&#10;AAAAgNYlQBBnmeyOIA6AQc4DgrgYyf4I4uJIC+Ju807t9Ljf7e9VXlzXMIYzj8S0iYzLGsZm5lHa&#10;p81kzJ5beBpex+5juXAkRxBnT3L+EMRZJHsjiMMB0d7l+lWCx1nSLjvLNCazwwRjP7drTYLb/ZB+&#10;2QAA4ADaPthx9tYBh05Www9TtVoMZ8MgbodcS21fxw8yT3F3OAAAAABAqxQgiLNMdkcQB8Ag5wFB&#10;XIxkfwRxcRQZxH1aXlLXu3J+g/grHInVx2LmMZlZfBYe7fOfNJMxe36RE31d4am//vrdDAkGcfMJ&#10;4mxGzh+COItkbwRxOGASPc4xiW5nwK4vm6pdV4LH+bOMU79kAABwAG3tf+gjtf0PW/H9YPsGcdtD&#10;17J+5wDHr/TLBgAAAACgdQkQxFkmuyOIA2CQ84AgLkayP4K4OAoHcY/63f5PykvqPquMjL/M47Do&#10;0UIys/ispc7urjH6Y4O/XaY9EsTZjJw/BHEWyd4I4nDAJHpdDyR6XMvb+ez7sqntQi8Ju7qd232t&#10;ftkAAOAAUKmOw2r7HTb6p6GHqdoB9gzitBiutq+jTh69+mUDAAAAAND6BAjiLJPdEcQBMMh5QBAX&#10;I9kfQVwcaUHcLd4ZnR72e/QgrrRR+BUes3gs1vm4fL766ACM2e+KdaL3MYggzpbk/CGIs0j2RhCH&#10;AyYhY9Y5CW6Xr12Or1FIZpdJCt39bmeCxzlSv2wAAHAAbB142M21Aw6r2DXEvkHczv7BIG7r9n6O&#10;x/TLBgAAAACg9QkQxFkmuyOIA2CQ84AgLkayP4K4OLqroOCYW7xpRhDXSw/izIKwfR2zQK25jhbk&#10;mV3DvsyAb5dpjwRxNiPnD0GcRbI3gjgcUAke14BEj8u+L5sqk5Tp1V46dW3bzMzf6JcNAACa2NYB&#10;hw3dNvAwtV3G1kFcH8eKbZ84fqFfNgAAAAAArU+AIM4y2R1BHACDnAcEcTGS/RHExZEWxN3oTev0&#10;gN/j/6i8pO7TytJG4Vf0HKi7ujXHMbv+8BDE2ZOcPwRxFsneCOJwQCV5nHckuJ3V7XyZpjGZLcbr&#10;VnKNO+XxU/2yAQBAE9qZcvjfawceXrpr6OGhGM6GQdwO7eVS+zh+3NrXMVm/bAAAAAAAWqcAQZxl&#10;sjuCOAAGOQ8I4mIk+yOIi6O9BXFmkdj+TakxHxzEiXwe5s9z3ye8G4I4e5LzhyDOItkbQRwOqI5F&#10;6ScmeJxfts/NMY/J7DKhO+CtuS437RT90gEAQBPZNuiIgVsHHv7D9kF6DGfDIO770N3h1tT2dtyp&#10;XzYAAAAAAK1TgCDOMtkdQRwAg5wHBHExkv0RxMVRdBD3cYWVYKxUfShjFqK1pNGuYX+iuX4rlqkP&#10;CeJsR84fgjiLZG8EcTjgkryuVxI8zu1JGZ7GIZldRgvi3M7vE9zOlxxKHaJfOgAAiNH6FMfvtbvD&#10;/TjkiPoYzoZB3A8DHKq2r6NCpToO0y8dAAAAAIDWKUAQZ5nsjiAOgEHOg7NlCOJiIPsjiIsjLYjr&#10;4EzrdG+Ox//+gnl7COJCoVjs4VvZQRiz57F/YxbJEcTZk5w/BHEWyd4I4nDAJXm91yV4XHntcnzm&#10;MZl9JpDodn599aRJx+iXDgAAYlQ76IiPawcesXXH4IiXS7VZELezf/Bx6/a+jl76ZQMAAAAA0HoF&#10;COIsk90RxAEwyHlwrkyZfkTAAtkfQVwchYK4GVFBXGjMwrA9j1mMVqbek881lzF7fvUTfT17nn4r&#10;viKIsyE5fwjiLJK9EcQhLtq6nf065OeaRWT2Grezrq3H9XAbn+9w/dIBAIBF2/s7ztoy8PDynSlH&#10;qNqB9g3idg0MPi7e2sfxd/3SAQAAAABovQIEcZbJ7gjiABi080CmQj8iYIHsjyAujsJ3iPt3jtf/&#10;7oL5dR9WmMdf9WMWkjWv6C2WeV+m8fVF7yA0fQjibEnOH4I4i2RvBHGIi0Sv64FEj3NNUqbXPCSz&#10;0SS4XdVtfKnH65cOAAAs2jrgiHe2DtLuDmffIG67jHaHuNo+Dpd+2QAAAAAAtG4BgjjLZHcEcQAM&#10;ciz8Xs4EgrgYyP4I4uJIC+ISnWmd7jGCuMgArGEYpsViZhHZ3kcL5prTmD3HvU/DfYSCuPcI4mxH&#10;zh+COItkbwRxiIu2TufFiW7ntA55OaYRmd0mwZ1+/yWpqUfqlw8AAPbTyn6O07YNPLxqWzCGs28Q&#10;9/2AYAy3Vt7upl86AAAAAACtW4AgzjLZHUEcAIMcCwRxMZL9EcTFkXkQF4rfoscsEguNWXTWeN49&#10;iGP2fMzH7PpCE72LPiuWK9kXQZzNyPlDEGeR7I0gDnGT4Ha+lOTLVIlet2lEZpuR60vwuEqvdk06&#10;Vb90AACwn7YOPrJ77aAjtm0PvlyqfYO4wGB57OOYszPF8Wv90gEAAAAAaN0CBHGWye4I4gAY5Fgg&#10;iIuR7I8gLo60IO6fzrRO/8rx+t9ZML/u/Yq93QnOLCILjVmIFjnvHMQxez5mY3Zd9dNwF5+vWK7e&#10;I4izHTl/COIskr0RxCFu2rpnJyR6XAvaaVGcWUhmo0nK8Kp/el13d66s5C5xAADsp00pjpO2DT6q&#10;qnbQESo4Ng3idsjzru3j2LW9r6O/fukAAAAAACBAEGeZ7I4gDoBBjgWCuBjJ/gji4igcxHXWg7j3&#10;KvYcvplFZOExC9Fa2phdl9ketCGIsyc5fwjiLJK9EcQhbtpMm3Zygiv94w4FeaYRmZ0mKdOrEtyu&#10;wutznGfrlw8AAPbRlsFHPbt18FE/aneH22rjIK5uUPCxantvx436pQMAAAAAgABBnGWyO4I4AAY5&#10;FgjiYiT7I4iLo/ogLtO4Q1w4+DKLw8wiMruP2R4I4uxLzh+COItkbwRxiKskp/OORLdrW1KGxzQk&#10;s9O0y8pUCe70ey5JTeUucQAA7KPA0BNP3TLoqJqtg44KaHeHs2sQt11m18Dg44RAHwf/fwoAAAAA&#10;AGEBgjjLZHcEcQAMciwQxMVI9kcQF0dGEOfL9L9dpt0hboERfZnFYUxotP18tmK5eocgznbk/CGI&#10;s0j2RhCHuEqcPft3iR7X5Pb+bNOIzE7TLitDu0tcbtvMdP4dAwBgH21NOfL52sFHqW0pRwVfLtWu&#10;Qdz3A4KP67b1cTyrXzoAAAAAANAECOIsk90RxAEwyLFAEBcj2R9BXByFg7i7fJn+t8rm171TscA0&#10;AGMaTy+COFuS84cgziLZG0Ec4io5WR2a4HY/2i47yzQis9u0z/Epud6HOnOXOAAA9mr74GPP3jL4&#10;yOVbBh8V0KI4OwdxKsWhavs6nFs/d1ysXz4AAAAAANAECOIsk90RxAEwyLFAEBcj2R9BXBxdXVBw&#10;zPXOtE536EHcuwcoiHu7GYzZ84plCOLsSc4fgjiLZG8EcYi7RG/6XxM9zpqkrAzTiMxO086nvWyq&#10;szAhPf1P+uUDAAATlcmOIzenHPnSjmFHqa1aDGfjIG6HPN/t2nPu53hbv3wAAAAAABAWIIizTHZH&#10;EAfAIMcCQVyMZH8EcXHUMIgrjSmIM4vQWtqYXdfuhiDOnuT8IYizSPZGEIe4a+9ynZrgSk9uDS+b&#10;qk2HPL9q53Y/zV3iAADYvc2DjjpvS8pRa7am2D+I+2mQQ9X2cZRs+cyRpF8+AAAAAAAICxDEWSa7&#10;I4gDYJBjgSAuRrI/grg42t8gziwi26dZ0EzG7Lntw5jtgiDOnuT8IYizSPZGEIeDop3bfVWi27kz&#10;0es2jcjsNNpd4hI9zpJEr/Ma/fIBAECEtf0dx28ZcvTrP3xxtGoNQVxgsENt7+voFejj4P9HAQAA&#10;AAAgWoAgzjLZHUEcAIMcCwRxMZL9EcTF0Z6COLMwbLdjFp/tcRbEacK/bx/H7NpMhiDOvuT8IYiz&#10;SPZGEIeDooPTeXai2zU0FIuZh2R2mg75uSrR7Xzj6oJJx+grAAAAum1Djrh065Cjt9QOsX8Q98OA&#10;4OO3tf0cd+qXDwAAAAAAIgUI4iyT3RHEATDIsUAQFyPZH0FcHEUGcT3LSuveqVhgGoAZYxaRNZqG&#10;Udo7zWyin19ows99N2Oyi09XLFc9CeJsR84fgjiLZG8EcThoEjJcbVtLENcuK0MluJ1L2no8N+qX&#10;DwAARG3K8advTTm6b/DucK0giFMp8tjHMWxDH8e5+goAAAAAAECkAEGcZbI7gjgABjkWCOJiJPsj&#10;iIujuwoKjvm7M63T7WZBnFkYZkzDoMwsPIuet/Ywb5c1zZj97PCYPSezaXht4euNGoI425LzhyDO&#10;ItkbQRwOmoSMWeckelyZSRke04jMbtMhz6899m/vcp2qrwAAgFavNuXo67YMOSoQvDuczYO4HfI8&#10;a/s4fpK379cvHwAAAAAARAsQxFkmuyOIA2CQY4EgLkayP4K4OAoGcd5QEKe9ZOo75WYRWCgOM4vH&#10;wqN9PjpAMwvWmtM0eK4yZtcVnvAOQhPay6dfL1c9ywji7EbOH4I4i2RvBHE4aDqmpx+V4Hbf0y4n&#10;q1E8ZsdJyvRqj+sSva4H9BUAANCqbRp29G+2Djl24vfhu8PZPIj7aXDwcfrG3o4/6isAAAAAAADR&#10;AgRxlsnuCOIAGORYIIiLkeyPIC6OgkFcWn0Q93YwiAvN7sKwyIjMLDRrminfhzH7vqaZyFjObA/a&#10;fPr11wRxNiTnD0GcRbI3gjgcVEkezy8TPK6vEr3uRgGZHad9jk97TO3gc56nrwAAgFZr85Bj7tr+&#10;xbHKuDuczYM47eVSa/s5HtMvHwAAAAAAmAkQxFkmuyOIA2CQY4EgLkayP4K4OKoP4rL8b5WV1b1b&#10;3jD6MuI3k2hs38YsZNv7vCvfu7d5x+T79m3MnufeJzqS6/XN1/IcCOLsRs4fgjiLZG8EcTiorpb/&#10;TEtwO1/S755m+9Gvc0e7DOdL+goAAGiVNg477o9bhh6b8/2IY+tjOBsHcT8ODD4W7ejjuFxfAQAA&#10;AAAAMBMgiLNMdkcQB8AgxwJBXIxkfwRxcaTFA9enpXW6w+cLBnFvl5dbDODMwrM9h23vyJj/rKYZ&#10;s9+pjdnzbDiNf5bZaHeII4izHzl/COIskr0RxOGga+9y/SrR49oUGY7ZedplZ6kEtzP3n+60q/QV&#10;AADQqqzo5Thm6/Djuu3UYrihrSOIU8OCj8+pEY6j9TUAAAAAAAAzAYI4y2R3BHEADHIeXCxDEBcD&#10;2R9BXBxpQZx2h7g7snz+nqVldW8v2FMQFh2OhUa7U1tkcBYZuoXeNv++Az3md5Crf27h59f4ue/9&#10;+7T5dDkvmWpHcv4QxFkkeyOIw0HXOTX1yCSP6zOzeMyOk5Th0YK4nxM8rgH6CgAAaFU2DzkuYeuw&#10;Y5f8MPJYtaUVBHHf9w8+Lt7Sz/F/+goAAAAAAMDuBAjiLJPdEcQBMMh58GeZKv2IgAWyP4K4ODJe&#10;MjUzFMS90yCIi47CGsZvDe/w1vBrIt/X5q2oif78gZr9+70Nr2lvkdyny78hiLMhOX8I4iySvRHE&#10;4eBT6pBEr/d3CW7XDrOAzI4TvEucx7mkrcd5h74FAABahbX9jz1r89BjB/w46li1dVjrCOLUUIeq&#10;7et4bdOHjpP0NQAAAAAAgN0JEMRZJrsjiANgkPPgCpka/YiABbI/grg4qg/isiLuEBcaLQQLT334&#10;ForDoqO3PUVn75Q2n4l+btrsLZaLvH7tbS2S0z5OEGdPcv4QxFkkeyOIQ/OgRXEu54QEj+unRK/b&#10;NCKz1WjXGLxO58y/500/Qd8CAAC2t3XosQ9uGXrshh3ay6W2giBuh/bc+jjW7+jjuFxfAQAAAAAA&#10;2JMAQZxlsjuCOAAGOQ+ulFmoHxGwQPZHEBdHoSDO2emOTJ//7dKyuncX1AdgZjFcU0dvb5t87GBN&#10;9DU1vNb6HYR3QhBnT3L+EMRZJHsjiENzcUgbT/rVCR7XjlYRxMm082VqL526IdHt7KrvAAAAW6sd&#10;dfwfNg87bvZPY49TW4a1jiDu58EOtb2vo9eWgY5T9DUAAAAAAIA9CRDEWSa7I4gDYJDzgCAuRrI/&#10;grg4Cgdx2kumvjU/9JKpkRGcWQAXfXc4s7hsX0aL4Q7kmP3OvU2D64p4OzyR+yCIsyc5fwjiLJK9&#10;EcShWUlwu7yt5i5xMkmZXpXodi5om+m8WF8BAAC2pJTjkM3Dj3tn87Djftz2xbGtIojbrj32cezY&#10;McBxhb4GAAAAAACwNwGCOMtkdwRxAAxyHhDExUj2RxAXR5FBXM/52kumVjQK4CLHLCIzG7NArbmO&#10;2fOPHLM9aPPp8hWqZ1kFQZzNyPlDEGeR7I0gDs1Kosd5U4LbuSUpw2MakNlt9Ov8XmaYvgIAAGxp&#10;6xfH3rh52HFVdWOOD8ZwrSGI+2FA8PGLwDAHL48OAAAAAMC+ChDEWSa7I4gDYJDzgCAuRrI/grg4&#10;CgVx3vo7xJVVNIi+zAKx8JjFZbud+c1kzJ6byZhdb/RoQZzsiyDOZuT8IYizSPZGEIdmJ8Hj8rWq&#10;u8RlZagEj3NjW0/6jfoKAACwlW8GOk7Z8sVxk3eOPkFtHR56udTWEMTV9nX8uGWA4wqV7DhUXwUA&#10;AAAAANibAEGcZbI7gjgABjkPCOJiJPsjiIuj8B3i7tCDuHfLKkzjL7NorNGYBWi7mXfiOGa/f7dj&#10;dl36RO+k11cr5OcTxNmNnD8EcRbJ3gji0Owkulx3Jnica4MvJ2oSkNluvG6V4HH93NbjnPP3vDzu&#10;IAMAsJ3NI47tvuWL49btGKXdHa51BHE75Dlt7+eYpkY4jtbXAAAAAAAA9kWAIM4y2R1BHACDnAcE&#10;cTGS/RHExdHVBQXHXK8Fcd76O8TtNYAzC8kixixKixzta97azUT/rH0ds58VHrPnED1mP9MYsx3I&#10;fEoQZ0ty/hDEWSR7I4hDs5TgTveFY7FGAZkNR3vp1AS388dEt/NVh1KH6GsAAKDF2zj6uD9uGX58&#10;6a5xJyh5bDVBXG1fxw+1nzmuVamOw/RVAAAAAACAfREgiLNMdkcQB8Ag5wFBXIxkfwRxcRQZxPXU&#10;grjSiobhl1kgJmMWlYUnMkYz+96DPdHPz+watIn+PmMigrieBHG2I+cPQZxFsjeCODRLSR7nvxPd&#10;zpVJWa3kLnHaaHeKczu3JGRkXKKvAQCAFm/ziOMnbv7i+LraEcerLV+0jiCutq/jZ3l08lKpAAAA&#10;AABYECCIs0x2RxAHwCDnAUFcjGR/BHFxFH7J1Nu9Of6e8xeEgjiTCGx3wVjThW/a722KMfvZ+zfh&#10;a9rdNYfn02UEcXYk5w9BnEWyN4I4NFsJHpdXu3Naa7lLnDbaS6cmup2edm73cfoaAABosTaPPP6x&#10;LV+csGbH6BNCMVwrCOK2a8+lj2NH7eeOfxDEAQAAAABgQYAgzjLZHUEcAIOcBwRxMZL9EcTFUTCI&#10;m+HsdLvH539rnn6HOD3+ihzr4Vt0sGYy8+TrmnLMfkej0b5u38cskuu1jJdMtSM5fwjiLJK9EcSh&#10;2Upwpz+a6HGuSMrKMI3H7DwJbveTnSsrj9RXAQBAi7NhzDHnbhpx4sLto0+sj+FsHsRtDz3Wbe/n&#10;8OprAAAAAAAA+ytAEGeZ7I4gDoBBzgOCuBjJ/gji4sh4yVRPjv+teQvq3i2tsBjAmURnUaHaW42m&#10;4gBO49/X4PmYPV9jtM/vebTdaHeII4izHzl/COIskr0RxKFZS3A7Z7fzZZpGY3Ye7aVTO6an8+8m&#10;AKDF2jzihImbRpz4w9aREXeHs3kQtyP0PLbu7O+4Tl8DAAAAAADYXwGCOMtkdwRxAAxyHhDExUj2&#10;RxAXR5FB3Jvzdv+SqfUTHY/JRIRmDSM0s1CtOU3D57vnWE77eMPhJVPtSc4fgjiLZG8EcWjWkjzO&#10;fye6nUtbXRQXfJlY57Qkr/ckfRUAALQYG784+d7NI07csHXUiWrLiNYRxGkvlVrbx7FL3p6hrwEA&#10;AAAAAFgRIIizTHZHEAfAIOcBQVyMZH8EcXEUfMnUNO0lU3P8PUvMgriIKCwyGpOpj8nMYrM9TEkc&#10;x+z379PsLZLTgrhvVM/5ZQRxNiPnD0GcRbI3gjg0ewlu57hgEBeMxEziMbuOXG9bj+vhNj7f0foq&#10;AABo9raNP+7MzSNOWrp55Ilq84jWE8T9MCAYxG3Y0tdxpb4KAAAAAABgRYAgzjLZHUEcAIOcBwRx&#10;MZL9EcTFUX0Q5/O/FQziKuujLz0GsxS+mcVpe5meTTBmP3ePY/bcTadxIPfpsm+5Q5wNyflDEGeR&#10;7I0gDs1egjv99gS3s7pddpZ5OGbTScrwaI/fJXrT/6qvAgCAZm/TqJMmbR55Ut2WUa0niNNeKrW2&#10;r+OH7f0c4/U1AAAAAAAAqwIEcZbJ7gjiABjkPCCIi5HsjyAujkJBnDf4kqlvlZTXvaOHcPscwJlF&#10;ZhFjFq0lH4SJfg5mz7XBmF1rgylXnyzlJVPtSM4fgjiLZG8EcWj+UlMPS/S6BrXGu8QFr9mdPiMh&#10;I+McfRsAADRbm0ef8NDmkSdu3zzyJNWa7hC3a2Dw7nArNn/m+Ju+CgAAAAAAYFWAIM4y2R1BHACD&#10;nAcEcTGS/RHExVEwiJvh7XSbJ8f/ZsmCOu3OZ+YBmIxZOKZPdHAWHrM4bd+mch/H7Hv3bcLPL/L5&#10;ml2bMVH7+Jggzpbk/CGIs0j2RhCHFiHR6+qY6HGWtc/xmYZjth09AEzwuLq18fmO19cBAECzs27c&#10;CRdtHnXi11tGazFc6wnidvYP3h1u59a+jqH6KgAAAAAAQCwCBHGWye4I4gAY5DwgiIuR7I8gLo6u&#10;nlRwzN+nejvd5g4HcZX10ZdZFCYTGZCFJzo2azhRAVtxnCf69+9loq/NbAfafLKUl0y1Izl/COIs&#10;kr0RxKFFaOPzHZ7gcX6QlOltpXeJc63+p9PZQV8HAADNyprRZx63afTJqdvHnaQ2j2pdQVzdoOBj&#10;1bYBjj/p6wAAAAAAALEIEMRZJrsjiANgkPOAIC5Gsj+CuDiqD+L8/jeLy+venldpGn9FBmJmEVlo&#10;9OjMLEqLmDcPwpg9j+AYzzv8duOJvHZtwjv5ZMm3qmcxQZzdyPlDEGeR7I0gDi1GW5fr7wluZ2H7&#10;3BzTcMzO096fo+TanQnp6Zfo6wAAoFlQKY4jNow8+ZlNo0/+ebN2d7hWFMR93z/4WCu//yN9HQAA&#10;AAAAIFYBgjjLZHcEcQAMch5cJUMQFwPZH0FcHN1lEsRFxl9mgVho9IisQWAWiuHCEVr07OlzjWbu&#10;Po7Z9+7nmEZ8kdcYNeHdfEwQZ0ty/hDEWSR7I4hDy5GcfGii29k1weP6OamV3SVOuyteUoZXJbjS&#10;eyV6vafpGwEA4KBSynHIulEnt9k0+qSVtWNPVq0tiNPvDpf7fR8H/30aAAAAAICmEiCIs0x2RxAH&#10;wCDnQRsZQooYyP4I4uLICOJcfv8bc8vr3pq3u7ulRX/cJCKTCUdmMY1Z+LanMfsZ+zlm17K7IC48&#10;HxHE2ZKcPwRxFsneCOLQomh3SEt0OdM75PnNwzEbj/bSqQlu5waZJ/V1AABwUK0deeIFm0aflL5r&#10;0ilq0+jWFcT9MMChavs6Nm7v6+iurwMAAAAAADSFAEGcZbI7gjgABjkP2sks1Y8IWCD7I4iLI+0l&#10;U6+c6u10i8vvf31ueV2yaRCnfaxxABeOyfZpGkRslXGcqN9t9tx2M9HXGx3IfbjkW+3rCOJsRs4f&#10;gjiLZG8EcWhxEtzp9ye6nT8mZXhMwzEbTyAUAjpL2rndCfo6AAA4KDZPO+nkjaNPee/H1FPU5tEn&#10;t6ogbrvMroHBt6duH+w4W18JAAAAAABoCgGCOMtkdwRxAAxyLCTJmUAQFwPZH0FcHEUHcT2N6Kth&#10;AKcFYnuc6PDMJE57I2IafqyiSWdPv8989Odsdl0RE7kPbQji7EnOH4I4i2RvBHFocdqmpf0m0e0a&#10;3d6fHR2MtYoJXrfbNSXJ6/21vhIAAOJKpToO2zT25P9sHHPy91vHaSFc6wri9Bhu5da+jof0lQAA&#10;AAAAgKYSIIizTHZHEAfAIMcCQVyMZH8EcXHU6A5xESGcFoHtdsIRmWlgVj+Rodrr8n54ImO1AzUN&#10;f9/uo7nI51s/+vWZXbs+Hy4miLMjOX8I4iySvRHEoUVKcLnaJXpc21rhXeJUUqZHJXicPyZ4XL0u&#10;T0k5Ql8JAABxs3nCSf/cNPaU+d+nnqI2jWldQdx2+V0/akFcb0dKoI/jRH0lAAAAAACgqQQI4iyT&#10;3RHEATDIsUAQFyPZH0FcHF1doAdx6X7/63PK694sqWwUfgUnIiIzm8jYLJboLTJi258x+1l7m4bf&#10;3zCUazz6DiJ28gFBnC3J+UMQZ5HsjSAOLVJHf/oZiV73J+18mabRmN2nXXaWSnQ7VyZkuJ/UVwIA&#10;QFysG3f6RZvGnjwhMO1UtXHMKYHWFsTtGiSPfRzV2/s6btJXAgAAAAAAmlKAIM4y2R1BHACDHAsE&#10;cTGS/RHExZF2h7jLp3o73Zzu9/eYE7pDnBZ7GQGYSRy2v+FbZHhmZXrMqR+zz+/PmD2/6Kn/2j1F&#10;cgRxdiXnD0GcRbI3gji0WG18s/6oRWGt8S5x2oReMtZZ0daV9nd9JQAAHFBr+59x/KYxJ3/0w+RT&#10;1aaxp4SmFQVx4bvD1fZ1vKGU4xB9LQAAAAAAoCkFCOIsk90RxAEwyLFAEBcj2R9BXBxpd4hrEMQV&#10;VzWKvyIDOLOALDzhkGx3Exm2HYwxe06RY3ZN2tR/vmEg98GilerNIoI4u5HzhyDOItkbQRxarJtn&#10;zjw20e1+orXeJU6bpCyvPDpz2hcUnKqvBQCAA2bT+JOf2zT2lO1bx+sxXCsL4uoGBWM49+Z+jr/p&#10;KwEAAAAAAE0tQBBnmeyOIA6AQY4FgrgYyf4I4uLICOJmNwzi9hbAhSOx6DEL0RpNUZzH7DlEjdm1&#10;aLO7a9f28/6ibwnibEjOH4I4i2RvBHFo0To4nWcneFwFrfUucUkZbpXgTv9RZpy+EgAADogNY066&#10;fdO4U6p2TIq4O1wrCuJ2yO+o7eP4eXsfx3/0lQAAAAAAgAMhQBBnmeyOIA6AQY4FgrgYyf4I4uIo&#10;HMTdONvvf7WovO6N4qpGAVg4AjMbs7gsOGZhWnMcs+euj9n1Ru7kfe4QZ0ty/hDEWSR7I4hDi9Y5&#10;NfWw9hmutq01iNMmGMV50je2dTtf1dcCAECT2jj6lD9uHH+Kd+eXp6lN41pnEKdS5LG3I2Xnp45f&#10;6WsBAAAAAAAHQoAgzjLZHUEcAIMcCwRxMZL9EcTFkRbE/SUiiHtTD+LMYjCzaCw4ZqHZXuY1mVfj&#10;MGa/e5/G5Dqj90EQZ09y/hDEWSR7I4hDi5fk9Z6U4HKOTPS6TYMx+48zGMUletJXJ3k8N+prAQCg&#10;SWxKPeWkTeNOnbR10qlq83gthmt9QdzO/g61va/ju20DHG31tQAAAAAAgAMlQBBnmeyOIA6AQY4F&#10;grgYyf4I4uIoOojT7hAXDr7MojDTeGw3YxaoNafRojyz5206UXvQ9vPeopXyOYI4u5HzhyDOItkb&#10;QRxs4R+zZl2U4HZuMw/G7D7O4CR5XaqDN31Jx8x0/p0GADSZ9WNP67dh3Knfb5l4qtrYSoM4NdSh&#10;ans7XlL9HcfrawEAAAAAAAdKgCDOMtkdQRwAgxwLBHExkv0RxMVROIi7QQ/iXp9b1TD+MovDTMYs&#10;OGuJs0+RnL6bdxcSxNmRnD8EcRbJ3gjiYAuXp6QckeBxdQveJa7V3SmuPohr70kPtHM7c2+eOfNY&#10;fTUAAFi2fsJpL28Yf+raLRNPC8ZwrTGI+3Fg8DG3to/jEn0tAAAAAADgQAoQxFkmuyOIA2CQY4Eg&#10;LkayP4K4OLp6UsExf5ns7dQxze9/uVAP4swiMH1ifqnTQvN5pQmn0c83ex77OHsK5N6tIYizIzl/&#10;COIskr0RxME2rktLOyXB7Zqb6HYGzMMxu04oiNOmfYaMx1nXzpv+hb4WAAAs2TD+1Ns3Tjh18eaJ&#10;p6lNegzXGoO47fKzt37uuFV1dhymrwYAAAAAABxIAYI4y2R3BHEADHIsEMTFSPZHEBdHwSBugrdT&#10;x5l6EDencRCnRWHhMYvGTCciSDOL1oJTEIcx+b2Rz830uUdN5PVrE94LQZw9yflDEGeR7I0gDraS&#10;kOFql+Bx7UzK8EQEY3afiCDOq0VxLtXOM3tne8+sl/W1AACwX9ZOPPnPG8efOnfjhNPUZplwDNfa&#10;grifBwcfB23t5zhNXw0AAAAAADjQAgRxlsnuCOIAGORYIIiLkeyPIC6OdhfERQZgZpFYg9Hjskbx&#10;mVmg1pwm4rlaCeTeqVkp7xPE2Y2cPwRxFsneCOJgL0odkuBxDk90u3a1niguKoiT6ZDpUu28s9e1&#10;y3R21naibwcAgL1aO+KMs9ZPPNW5YcJpgc2TtBiudQZx2p3h5HHFpt6OP+mrAQAAAAAA8RAgiLNM&#10;dkcQB8AgxwJBXIxkfwRxcRQZxL1UWF7XY07V3iM4PRx7RRs9KDMNzizMyxbG7OdYHu1aIq6t0bVH&#10;zNsEcbYk5w9BnEWyN4I42E7bzMwLEj2uhYled0Q0ZudpHMS196arjtle7XHhje60f8haiOIAAHu1&#10;YtK5x6yfcNrwDRNPVcEYLnh3uNYZxP0wwKFq+zqeUj7H4fp6AAAAAABAPAQI4iyT3RHEATDIsUAQ&#10;FyPZH0FcHIWDuPYzc4NB3KtzqhqFXw1Gi8QiA7j9iOEahmxVu5nor9vdRH5t9M+InNDXhH9/9HPa&#10;27yqTfT1628TxNmTnD8EcRbJ3gjiYEuJbudzCW5XbVJWRkQ4ZtcxD+K0uSHPpzp60n03+dx/1FcD&#10;AIAplew4dMOkU99YP+G0nzZOOjUUw7XSIG6H/Lzavo6sLQMdp+jrAQAAAAAA8RIgiLNMdkcQB8Ag&#10;xwJBXIxkfwRxcaQFcZdN8HZqFwziKupeMwviwtGb9rgfAVzk1Mdr4TGL1xqP2c96xeTrdj+Nf7f5&#10;z9zD6NcdjOO0R30vb1evlI8RxNmNnD8EcRbJ3gjiYEsd09OPSvC6ZiR4XD/Z/6VTdx/EaXNzXo66&#10;weMc284943x9PQAANLJhwqkPbZh46s6Nk05T2h3iWnMQt62PY1Ntf8c/FHdYBQAAAAAg/gIEcZbJ&#10;7gjiABjkWCCIi5HsjyAujhoEcQUVda8W6UFcOH7TJjoQ2800js8axmlm39N4tK+zMmY/q36in0to&#10;6p+r2feYTsRe3iKIsyU5fwjiLJK9EcTBttq63f9IcDurkzK9EfGYHWfPQdwNGU51c06musE7+/Mb&#10;09LO0tcDAIBh3cTTb1w/6bTvNk3WYrjWG8RtD90Z7uftfRyf6qsBAAAAAADxFiCIs0x2RxAHwCDn&#10;QQeZZfoRAQtkfwRxcRQO4pJm5vq7F1TUvVJYtc8RXGRQFhmamX2tecR2MKbx84p87qHZt0jurSqC&#10;ODuS84cgziLZG0EcbC3R7eyZ4HZusfdLp+4liJP3b8x0yTi1KK5nktd7kr4eAAAcGyef8ff1qWcs&#10;2jrlNLUheHe41hnEaTGc9ljb1zF/8+eOk/X1AAAAAACAeAsQxFkmuyOIA2CQ8+B2ma/1IwIWyP4I&#10;4uJIC+L+oAVxM0JB3KsFZtFYaMzjN/PIbHfzcn545OcYbx/4MXsuDafhNURe4+7iOII4e5LzhyDO&#10;ItkbQRxsrWN6+omJbue04Mumet0REZmdZu9B3A3yeGOWW3X0pu+8KWN2t2cXp/Pf2wAAjrUTz/jz&#10;+kmn526f/otQDNeKg7gdobvDrd3ax3GLvh4AAAAAAHAwBAjiLJPdEcQBMMh5cKcMQVwMZH8EcXFk&#10;BHHT9SBOu0NcRPQVHcFFfs48LAtNKETbe/T2St6BGbPftbsxe/6R17m7OI4gzp7k/CGIs0j2RhAH&#10;22vr8dyY4HaWt/NlRkRkdpp9C+K0uSnbq27yzl57c0bak/p6AACt1PpJp128fvLpk7+f9Qu1IfWM&#10;Vh3E6THc9/L2cH09AAAAAADgYAkQxFkmuyOIA2CQ84AgLkayP4K4OIoO4rSXTN3fCM4sMoscs2DN&#10;bF5tgjH7udFj9hwjx+waI3cQ3kvPqpXqJYI425HzhyDOItkbQRxahSSPKznR7dyZlOmNCMnsMvse&#10;xGlzqz9D3eRJW3JTRvo9+noAAK3MptSzf70u9YxBu9J/odZrMVwrDuK2y+hBXOnW9x2n6SsCAAAA&#10;AAAHS4AgzjLZHUEcAIOcBwRxMZL9EcTFUTiIS5ye638xXwviqqMiuOgwrHFAFjlmAZo20dHay3Gc&#10;6N+9uzG7Hm0a7yC0G+4QZ09y/hDEWSR7I4hDq9DO7f5Fgts1vr3fFxGS2WX2L4i7yTtbdfJnqJu9&#10;sytu9cy6VV8RAKCVWJt6xlnrJp/x6c60M9X6yWe0+iDu+/7BGO5b+Rn36isCAAAAAAAHU4AgzjLZ&#10;HUEcAIOcBwRxMZL9EcTFUX0Ql+/vnh9+ydSGEwrDzF/+NDoqi4zPzOK05jSRzzf6OrQxvd6IvbxV&#10;tUq9WlBFEGczcv4QxFkkeyOIQ6uR5HF2SHC75rfLzoqIyeww+x/E3axFcTle7bH0BvfsBH1FAACb&#10;Wz7tpJPXf3nme9tmnKk2TP5Fqw/itDvDyePObX0cQ/QVAQAAAACAgy1AEGeZ7I4gDoBBzgOCuBjJ&#10;/gji4qjBS6bmV9a9Wli92wjOLBoLx2RmwZnZ7M/XxnvC12MWyEXuITxvVRLE2ZGcPwRxFsneCOLQ&#10;qiR6nc8lelw/JmV4IoKylj7Wgjhtbs32aI8lN3tnXqGvCABgU8tH/Obo9VPOfGvDlDPVhi+1u8MR&#10;xO0a6FBb+zpyalMcp+trAgAAAAAAB1uAIM4y2R1BHACDnAcEcTGS/RHExVF9EKfdIa6y7pWC6gbR&#10;V3QYtq8B3N6+5qXcxtM9xjH7mWa/e39mT4Fcz8pV6iWCONuR84cgziLZG0EcWpU2M2eenuRx9+2Q&#10;nxsRlLX0sR7E3ZyRrm7JTFedMmYV3pad9gd9TQAAm1EOxyHrvjwref2XZ/6wcYoWwxHE1Q2Sxz6O&#10;mq19HLfoawIAAAAAAM1BgCDOMtkdQRwAg5wHBHExkv0RxMVRMIgb6+2UODXf/2JeKIiLjr+0IMws&#10;FtvbRIZp+xqwNdWY/T5twp83e77aBGO33Ux0HPdWxSr1ai5BnN3I+UMQZ5HsjSAOrU6i03lNgtuV&#10;297vi4jKWvLEEMTJ3JKRrjp5ZwVu9aTldvA5z9PXBACwkXVf/qLHuilnbdk07Sy1Pnh3uNYdxH3f&#10;36Fq+zi2y9vv6isCAAAAAADNRYAgzjLZHUEcAIOcBwRxMZL9EcTFUWQQ110L4vJDQdyeIrjdRWO7&#10;i9HCH4+cRp/3N81E/lzjZ0fN7r7mZW1MrststP28XU4QZ0dy/hDEWSR7I4hDq9TW4/x3ose1wx4v&#10;nRpjECdzW+Zsdas37edbvLNyOhHFAYCtbJhy9mvrp5y5btP0s9T6KQRx2vw8OPg4OdDHcYa+JgAA&#10;AAAA0FwECOIsk90RxAEwyHlAEBcj2R9BXBwFg7hR3k5JU0JB3Kv51cHga093SguPWWAW/lj050zj&#10;NZkX9dHejnx/f2Z332v6OyOfU9REf9zsmiOnZ/kq7esI4mxGzh+COItkbwRxaJXa+HwnJ3hcb3fI&#10;90eEZS11Yg/iOmWkBaM47U5xMpm3O6ecra8KANCCrZt6Vo/1U876Trsz3AYthmvlQVxtX0dADQk+&#10;lsj7CfqaAAAAAABAcxIgiLNMdkcQB8Ag5wFBXIxkfwRxcRQO4hKn6C+Zqgdx2jSK4iJiseigrEFM&#10;FhGgheO0cLQWOZHxWvSYfb3ZmH1veHb39dpj5HM0ux6zabALGYI4e5LzhyDOItkbQRxarUSv93cJ&#10;Hues9rk5EXFZS5ymCeKCo0Vx8nh7xqxZd2XMOkdfFQCgBVr/5S+7rZ36y9Wbpp9dH8O18iDux4HB&#10;x/U7+jqe0tcEAAAAAACamwBBnGWyO4I4AAY5DwjiYiT7I4iLo1AQl9Wp7ZR8f7dckyAuIgiLjN7M&#10;ArjI4CwyQDML1EIfq97tdDem4fc1HPPvjZzw1+7ueYQ/pz3uKZCLfj8YxFUQxNmRnD8EcRbJ3gji&#10;0Kolep3/THQ7VyZleiMCs5Y2TRjEyWh3irszK13d4U2beneO61f6qgAALci6qec8v3bq2Ss3Tj9H&#10;bZh6dn0M14qDuO3yNT8MCN4d7nM10HGKvioAAAAAANDcBAjiLJPdEcQBMMh5QBAXI9kfQVwchYO4&#10;4B3iwkFcRPgVDt/CE/y4Ho5Fh2XaRIZnoTEP1EJfW6265YSnSnXT3rc4L2rfr/+s0O+J/F0Nn0No&#10;op9n/fMKT3QgF77+8GMyd4izJTl/COIskr0RxKFV61xZeeQ/3elPJXrdEYFZS5umDeK0uSNztror&#10;2yWPaRM6+Zzn6esCALQAa6f98qn10365euP0Xyp5VOunEMRpo71U6rY+jvRtvR1/1FcFAAAAAACa&#10;owBBnGWyO4I4AAY5DwjiYiT7I4iLo8ggrpu/su7lvOoG4Vf47fBEBmORIVno7frgrP7r9I9psZo8&#10;BuM1/euDEVzUdJXPd5XP1Y/2vtnUf97s54R/h/a7I8O5+mAu/Lz152d8ff1on9eCuBejd6DPmwsI&#10;4uxIzh+COItkbwRxaPU6pqefmOhxjWiXnRURmbWkOQBBXDiKy/WoO7wzx9yVOf1ifV0AgGZKJTsO&#10;3TDj7GfWTTt33cYZ5wRjuHVTCeK0qRsUfFy2ta/jBn1dAAAAAACguQoQxFkmuyOIA2CQ84AgLkay&#10;P4K4OAoHcf/8Mt/f1V9Z91JEEGcEYHocFgrIzKdhXBaKz8KfC0dqXbXRPqe/H4+JjOjCH9PuJhd8&#10;XtrHZLTnu7vrC39MewzeFS9iL1oQ140gznbk/CGIs0j2RhAHiLaZ6Rckup3lSZmeiNCspcwBCuK0&#10;yZyt/pXnUf/KmDX+roz0S/R1AQCaGeVzHP7dtHOeXDvtl7UbZ5yr1ukxHEGcQ+3s71C1fRy75O1n&#10;Ar0cx+grAwAAAAAAzVWAIM4y2R1BHACDnAcEcTGS/RHExZEWxP1ulFcP4qrqXs6tDkVwESFcdCQW&#10;DsRCn6uPykIvW9owRAu/bz7a5w/kmP3O0ITjPO0xHMhFXkv4JVejrzny2rlDnD3J+UMQZ5HsjSAO&#10;CDkkwe2+JdHj3NjyXj71AAZxMnfK3FeYpf7lnTn+Ls+0y/R9AQCaiVUzzz523bRzH107/dwdG2ae&#10;o+RtgriI+WFA8PGLbb0dZ+orAwAAAAAAzVmAIM4y2R1BHACDnAcEcTGS/RHExVHDO8RV1b1kEoKF&#10;J/RxPX4Lf11EXGYWnoUmMlJrOF2ztZHvbzThz+3LNP5+s99VP9HPT75HG7kG7VF7X7s2I/QLX2vU&#10;vFm2Sr2UQxBnN3L+EMRZJHsjiAMiJHrcHyR4XD+0rCjuQAdxs7Q7xAWjuLu9M1Pv8ab/VV8XAOAg&#10;25B+4YnaneG+m3Zu3fqZ56p10wniIufHgcG7w83b+rmDl/4GAAAAAKClCBDEWSa7I4gDYJDzgCAu&#10;RrI/grg4MoK41Hz/C/6quhdztQCsPvpqGMFFBmT18VjDaRygNYzVwhFbaLodgIn+HaEJ/X6z5xea&#10;6OuQr5dr1h7rY7iGcdwbZau0zxPE2YycPwRxFsneCOKACJ1TUw9LcDudMj+3nCguPkFcMIor0u4U&#10;NyP9X54ZV+srAwAcJCun/vK0ddPPeW7DrF+p9TN+pdZOJ4iLHP2lUjfJtFEOxyH62gAAAAAAQHMX&#10;IIizTHZHEAfAIOcBQVyMZH8EcXEUesnUrE5tUvP9XfxVdd1zw8FXffylTWQg1ngiw7L6+CwySDML&#10;1w7GRD6nyOcZfQ3R19gwjgvtRgviuEOc/cj5QxBnkeyNIA6IkuT1/jrB46wJxmYtIoqLXxD3r4yZ&#10;6j9FmeqejFm5d3tn/VNfGQAgzta4f/uL76b/qket69dq3UwthiOIi4zhtoce62r7Of4b6OPg/6sA&#10;AAAAAKAlCRDEWSa7I4gDYJDzQAspvtGPCFgg+yOIiyMtiLtgVFan67U7xOVoQVyNEcJFhmD1ExmN&#10;hSY6gDML0XY32te/oE/we33yO4Kjvb0vI79XJvwzwmP2u3Y34ecdGrNrDF97aMI74Q5x9qSf4wRx&#10;FsjeCOIAEwnu9FsS3M5VSRmeiPCsuU58g7h7ZB4oyNAey+7xTL9JXxkAIE6+mf6rX3438zcfbXef&#10;p9Zpd4YL3h2OIC4yiKvt4whs6+MYuaKX4xh9bQAAAAAAoKUIEMRZJrsjiANgkPPgYZlV+hEBC2R/&#10;BHFxVB/EFfi7aEFcowAuPPWBWGT8Fh6z0Cw8RqS2X6Fb087+hHL11xUK/SKvPXInPcpWqRcI4mxH&#10;zh+COItkbwRxwG4keVzvJLpdm5t/FBfnIC5zlvq3zP25LvXvjBlL/501/T59ZQCAA2zNtN+ct2bm&#10;r1JqPeeptTN+E4rhCOIaBHFaDLe9r2PBlqGOU/W1AQAAAACAliRAEGeZ7I4gDoBBzgMtiFupHxGw&#10;QPZHEBdHwSDui6xO103K9z+XU1Wn3R1ubxGcWUQWOfUBXPOefbme8NeYhXE9SrlDnB3J+UMQZ5Hs&#10;jSAO2IMEt/PLRLezrnm/dOrBCeK0uTd7thbFrflPxoxu+soAAAfIxtnnX/bdrN/M2uo5T303U4vh&#10;COJ2c4e4LZt6O/6UnOw4VF8dAAAAAABoSQIEcZbJ7gjiABjkPCCIi5HsjyAujiKDuOezw0Fc/ewt&#10;hNM+rsVvwc+bRGdm82JW/XST6XoAxvj5Jr9/dxN+6VWz69QmvIdwHPd66WqCOBuS84cgziLZG0Ec&#10;sAdt0tLOSvS4/ElZGREBWnObgxXEzQzOfb40dX/mjI33ZUz/RF8bAKCJrZl+Qds1s84v2JB+vlo7&#10;6zcEcSZB3I5QFPeDzN2KGA4AAAAAgJYrQBBnmeyOIA6AQc4DgrgYyf4I4uLILIhrygguHKZFB2ta&#10;CBePif69+xPK7S2Oe20+L5lqR3L+EMRZJHsjiAP2ItHrvCbR4y5r78+OiNCa0xy8O8RpQdy9Mv/J&#10;mqXuy5hRe3/GjNFPlKQcoa8OANAE1sz6zT3fzTqvcl3a+Wpt2nnqO4K4RkHczv4OVdvX8cPWPo4P&#10;VKrjMH11AAAAAACgJQoQxFkmuyOIA2CQ84AgLkayP4K4ODKCuIkF/ueyquq65dTsNoQLRnAm4Vjk&#10;7G/8Fg7UDsSY/T5top9b8OtNriVyzOK4HvO5Q5wdyflDEGeR7I0gDtgHiS7XAwke11ftcnwRIVpz&#10;mYMfxN2vTZZMxoydD2TMSHvYP+kMfXUAgBismnXh89+lnf/V2mAMd776bhZBXHQQtyMYxTnqtvVx&#10;zFApjmP11QEAAAAAgJYqQBBnmeyOIA6AQc4DgrgYyf4I4uIoHMRdGxHERUZfwRDMJBBrMBGBWTgy&#10;i5zoUC083fXHbplNNy/KhH+u2UQ/t/BEB3Km1ykTGca9ThBnS3L+EMRZJHsjiAP2hVKHJLhcbyZ4&#10;XFvbNbuXT20mQVzmDPWfrJnqgcwZux7ImJ57v2vKn/XtAQD2k3aXs9Wzzv9g9awL1qyd/Vs9hiOI&#10;iw7itoeDuP6O4p39Hb/R1wcAAAAAAFqyAEGcZbI7gjgABjkPCOJiJPsjiIujYBA3JHSHuOezqupe&#10;1IO4cAhndke44N3UIgKy6ImO0IKBWVS4diBHi+LMPq6N6XOLmnAcp03w8xHXHrmP1+av5iVTbUjO&#10;H4I4i2RvBHHAProuLe2UBI9rQKLXo5IyPBFB2sGe5hPEafNg1kyZGeo/mdNLH8mcfqu+PgDAPlrj&#10;/u0vvpt9wfDVs367dV36heq72b/VYziCuOggbtfg4EumLqvt7/iHvj4AAAAAANDSBQjiLJPdEcQB&#10;MMh5QBAXI9kfQVwchYO46/UgrqsWxEWFX9qEw7HICC7y7cjATLtDm1mMZj7y+/TpniHfb3GC3xv1&#10;88x/X8OJfN7aRF9X+P3g56J20mPeavVCFkGc3cj5QxBnkeyNIA7YD+19vgsT3M4v2+fmRARpB3ua&#10;VxD3gDZZM9RD/tlaGLfwIe+0p/T1AQD24lvXeX9eM/v8KavTfrtrvfNCtSbtAvVdGkFcdBC3tf9h&#10;gbqUQ1Vtv0PXbO136MP6+gAAAAAAgB0ECOIsk90RxAEwyHlAEBcj2R9BXBxpQdx5Q0Ivmfp8ZlVd&#10;t+yaBtGXFoLtSwRnBGb6REZn4UAt+LmokE2bbvqYfW5/Z3c/K/wcGj6vhhN5PeHRrjd8zeG3tY9r&#10;u3l93mr5OEGc3cj5QxBnkeyNIA7YT+3c7qsSXc6cDvm5WpAWaByoxXuaYRCXOT04j+Y51YOZ01Y9&#10;lDntrSe8qSfpKwQAmFidftGNq50XZKx1XqDWyWgxHEGceRC3K+Uw7c5wm2r7H/qGSnEcoa8QAAAA&#10;AADYQYAgzjLZHUEcAIOcBwRxMZL9EcTFUfgOcdeODwVxL+pBXDgGC8Zf+tvREVwwcNM+HhWWheOz&#10;+iAt+v2GE47YmnIa/w55DjINPtboecvHI64rciKDuPDbBHH2JOcPQZxFsjeCOMCCtp70GxPdzir9&#10;TnEHOYprvkHcQ1kz1KO5s+Vx2vaHMqcNeih71kX6CgEAOqUch65Kv/DRVbMvLNvovUitTb9ArZlN&#10;ELe7IO77wcGXS/2+tv8h/QNDHafqawQAAAAAAHYRIIizTHZHEAfAIOcBQVyMZH8EcXFkvGTq+AJ/&#10;Fy2I8zUM4rT4q1EIp30sKiQLxmTGNA7gzKK1UKTW8GPhr9deAnV3E/l585/f+OeGJ/z1xvdEPO9G&#10;1xN5vRFvh8O4HiUEcXYk5w9BnEWyN4I4wILLU1KOaOtx/ifB41zbzpcZEacdjGneQdxDWdPVIzmz&#10;1CP+WerhrClTHsqedr2+RgBo9VbN/N3pa1wXvrwq/cK1G7y/U2vSLwzFcARxpkHcjkGHqW2hu8RN&#10;2tLfcaG2Q+VwHBJcJgAAAAAAsIcAQZxlsjuCOAAGOQ8I4mIk+yOIiyMjiBtX4H8+o6ruxayaBiFc&#10;dAzXKBoLT/Td13YzkV8T+p7dTehrwuGb2ezLz9C+zux5hCf8NdpjMOLTr6fRdUbvQUYL4l4giLMd&#10;OX8I4iySvRHEARa18aUen+h1d0/0uHYmZXojArV4T/MP4oLjm66enONWj2RNz384c+q/npg581h9&#10;lQDQKq32XPSHVa6LPlvt/J1a57lIrU6/iCBuD0HctkGHqx9SDldb+x+atWWQ40pth8RwAAAAAADY&#10;UIAgzjLZHUEcAIOcBwRxMZL9EcTFkRHEjS3wP6cFcdod4vTgy4i/zAIxbfSYzAjKTEb7eHSoFv6e&#10;7l75XMR088rn9dHe1kb7GrMJf334e0KP9T8r8nk1/P3hjzV8nuHnalzLbuK4yCjude4QZ0ty/hDE&#10;WSR7I4gDYtDGN+3kRLezXzBM87ojIrV4TgsJ4rKmqYdl/qtFcZlTv3k0c/oLD/snnaGvEgBaDZXa&#10;+bDV7j/8Y5Xrosnb/L9X37l+p1Y7LySI20sQ9+MQeXvAYeVb+hzWXl8lAAAAAACwowBBnGWyO4I4&#10;AAY5DwjiYiT7I4iLo3AQd91Y/Q5xvprdhnChOCwUlRnhWNRoH4sM0IwwLSJiCwZrcZr6aC70+0PP&#10;u/75hZ5vw2sIj/Hc9TiuwS5kP28QxNmSnD8EcRbJ3gjigBi1mzLlF4ke50yCuL0HcY+EJvB43mzt&#10;8cdHM6cOeNQ1KfiSdwDQGqz1XXL8Stcf7l7lunjB9tzfq9XBGI4gbm9B3A9aDDfw8FW1/Q+7S18l&#10;AAAAAACwqwBBnGWyO4I4AAY5DwjiYiT7I4iLo8g7xHXRXzI1MvwKTUTYJhMZjYWDssjILPh1ETGa&#10;WajWPfjxAz1mv1d7bvI8g4/6+xHP3SyOC1+7tofIvfQoXi2fJ4izGzl/COIskr0RxAFNIMnj+WWi&#10;x1l0cKK4FhfEBeex7Bnqibw09WjW1KxHs2Zc2zk19Uh9nQBgS+ucvz97pfvi12V2bMz6QyiGI4jb&#10;axC3IxjDHbFt88AjHlGpjsP0dQIAAAAAALsKEMRZJrsjiANgkPOAIC5Gsj+CuDiKDOKe90YHcTX1&#10;MVjURIdwkRFcdIBmHqvJ93nke4zR3m+Kqf+ZZr8z+rlFvtxq8GMR17S7OC4cxr1OEGdLcv4QxFkk&#10;eyOIA5pIx8zMCxI97iXm0dqBnJYZxD2qz5P5s+VxyoonfNMffnZxOv99EoDtKOU45DvPZZetdP9h&#10;/EbfH9Qa7x/UKpd+dziCuD0GcdsHH6G2DDwisHXgkV3WfOI4Tl8pAAAAAACwswBBnGWyO4I4AAY5&#10;DwjiYiT7I4iLo2AQNyir03WjI4O4GtMQLjqA0wKybnpUFhmZhSYcoIXGPHrTPra3if6e8Jh9beSY&#10;f33084p+3uGoLxjIRVxv5B600T73evEaeZsgzm7k/CGIs0j2RhAHNBXlOKR9lvvyRLdrnXm4dqCm&#10;ZQdxj2ZNVU/4Z6jHs6Z8/5hv6uD/5aad4lDqEH2rANDirXL//vZV7kvKt+RcquTt0BDE7TWI2yaz&#10;M+UItXnQYW9vGeg4RV8nAAAAAACwuwBBnGWyO4I4AAY5DwjiYiT7I4iLo8ggrou3uu4lPYaLjL8i&#10;Q7gGwViDaRiaNY7StPcjJ/JzB3J29ztDH4t+3pHXZBbGRd41rsdc7hBnR3L+EMRZJHsjiAOa2D89&#10;zg4JHtfW+L18aksP4qapx7QoLnuaetw3VebLsid8k/+PKA5AS7c+7+ITvnX/4dOVnktq12ZqMdwf&#10;COL2I4jbOVQeBx2ZUpviOF1fKQAAAAAAaA0CBHGWye4I4gAY5DwgiIuR7I8gLo7O1YO4NqMK/C94&#10;qupe1F4OVA++wiFcMAiLDMQaTH1M1jA6094OT/hj9dNNPm6MWxv5WFON/nPNfu+en1fD64m8TrMw&#10;7nWCOFuS84cgziLZG0EccAAkuJ0PJbqd25IyPBHh2oEaewRxoRhOmynqCd+ULY9nfdmNKA5AS7Uq&#10;47K/feu9NOdbz6WBVd5L1CqPDEHcPgdx24cEXzI1bfuIY8/SVwoAAAAAAFqLAEGcZbI7gjgABjkP&#10;npJZox8RsED2RxAXR8E7xPXP6nT9qAJ/Fz2IMwvhzAK4YCjWICwLvx/5sdCEwreocC1iXnTL9zQY&#10;7WN7m+jvCY3Zzw9GdybPy/w5N77O8AR3oe/n9bm8ZKodyflDEGeR7I0gDjhAEjyul4NRXKY3Il47&#10;EGPLIE6bnY9nTZn1uHPM2fpKAaBF+Nbz+y7fei9ZsSrjj2ql91I9hiOI29cgbtuQo9SWQUcWbPzi&#10;6F/pKwUAAAAAAK1JgCDOMtkdQRwAg5wHz8us1Y8IWCD7I4iLo3AQd50exHXPXBi6A1o4/jJisPpA&#10;rHHwFh2U1ZgGcA3DNe396Kn/fOiucXueyK+vH/OfGf1c9n4Hufr3zcI4bT9vcIc4W5LzhyDOItkb&#10;QRxwgHROTT0sweN6P9Ht2paUdSCjOJsGcdnydtaUXf/1TVkqb3fW1woAzda3vsvOXZl52dSVGZdu&#10;XpVxqQoGcR6CuP0J4mqHHq22DD6yYsvwo36rrxUAAAAAALQ2AYI4y2R3BHEADHIeEMTFSPZHEBdH&#10;oSAup9P1owr9XTzVdd21l0xtEH+ZhXDR0Vhodh/BaY/h0d4PTShsi/h6l7wfy0T+LP3n1/++hr+/&#10;4dfKxxtdj/Z+5Mcah3FvziGIsyM5fwjiLJK9EcQBB1DHxYuPSvK4+yZ6XDuSsjIiIramHNveIS4Y&#10;xf1P5r++Lzf+N3PysMedU7hbHIBm6dvMPz2wIuOP1d96/7hrdeYf1cqMS9VKL0HcvgZxtXoMJ49L&#10;tw054lJ9rQAAAAAAoDUKEMRZJrsjiANgkPOAIC5Gsj+CuDg6d1LBMb/rn9WpjXaHOHdV3UvaS6Xu&#10;bwgXEZiZBWjhOC34NWYhW4PRvmZ/x+znRIz+3MwDudDH679GptE1Rr5fvxuCOHuS84cgziLZG0Ec&#10;cIAleb0nJbpdQxPcrh8PTBRn4yBO5r8yT+VOU09mfbnzf77Jc/6bOelWfbUAcNAt911y1jcZlw3/&#10;NvOPq1Zn/UmtyrxMj+EI4vY1iNs69Fi1TbszXMpRK7YOP+YqfbUAAAAAAKC1ChDEWSa7I4gDYJDz&#10;gCAuRrI/grg4qr9DXIH/BSOI21sIV626yWPj0Ew+FxwtMNMjM7NALTja50zGWa267sdoX7/Hnxec&#10;8Nfooz9ns0CuYRwnHzeuWZvI96vVGwRxtiTnD0GcRbI3gjggDjo4nWcnel2jEzyun5Iym/rlU+0f&#10;xP3X96X6X85U9XSudse41K+fykr95Inc1F/r6wWAg+LbrL/e+U3Wn3O+zfjT92uy/6S+zdBiOIK4&#10;/Q3itg+Xt1OOWrVlyFEd9NUCAAAAAIDWLEAQZ5nsjiAOgEHOA4K4GMn+COLiKBTEZXVqM7LA31UP&#10;4urDL+2xYQRWH8LJxyNCslAEp38uOkAzCdRCQVuNycjX7+fs7ufUB3ONf78x+vPecxinXXvkaDup&#10;Vm8UrZHPLSSIsxk5fwjiLJK9EcQBcdLG5bowwe2alOh1q6aN4lpHEKfNU9lfqucKZ6j/ZU/e9nT2&#10;ZOcz2VPvSFbqUH3FABAX33gv++2KrL989k3mnxavzfuLWuX7k/o28zKCuP0M4rQY7vsR2kumHrN6&#10;25Aj/qWvFwAAAAAAtHYBgjjLZHcEcQAMch4QxMVI9kcQF0faS6Zqd4j7ZzCIq67r7l1oBF+7D+Hk&#10;Y8HR3g6HY/IYGZpFBGjhOC06WNtd1NZtPyby+0Lfu/ufa3w+6vkZz1m/lsg4bk9h3BtFq+Vj3CHO&#10;buT8IYizSPZGEAfEUUJG+iVNH8W1piBucnCeyZ2qnsufrp7OnrxE3n//Wf+kS/QVA8ABs9zX5ugV&#10;vj/d803mn10yu9bl/VWtyPqz+jaTIM5KEPf9SC2GO3bl5qHHPqyvGAAAAAAAgCAuFrI7gjgABjkP&#10;COJiJPsjiIsj7Q5xv+ufE7xD3AsuLYgLB19aEFcdCuG0MWIxbeqjOCMki4rLggGavB+cYIzWMIoL&#10;BW3ytcaEPv6C/jXd0kNfE/76RiOf136e9vXG9wSn8c+s/93hkY9pz1X7+nAMF37uwesMX19kGNdw&#10;QkGcdoc4gji7kfOHIM4i2RtBHBBnbZ3OSxPdrilaEJeU4YkI26xO6wvitHlapkvRTPW0b/Kup7JT&#10;Zz2TPbFztzL3cfqaAaBJrfD93x+/zvrrByt8f166sehvamX2X4IxHEHcfgZxw7U5LhTDDTv2m9ph&#10;xz6urxgAAAAAACAkQBBnmeyOIA6AQc4DgrgYyf4I4uIoFMRldbp+RIG/i6sqIoirUd20IC4YiEXH&#10;YfrHjZgsPPI5fYzwTJ/6WK3+Y2YTDNzSI0c+Zjr657WvD47Zzwo9RkZy9Z8PxXHB5xPxvI3r0K+x&#10;Pv6LDOO0z9Wo1wnibEnOH4I4i2RvBHHAQdDW5fpzgts5SwviYo/iWm8Qp80zuVNUl8Lp6pmcSd8+&#10;65/8znNZqZfrawaAmC32/+WMFdl/ufdr319d32T/Va0r/Jta4dNiOII4S0GczA+jjgveGW7LsGOe&#10;0tcMAAAAAABQL0AQZ5nsjiAOgEHOA4K4GMn+COLiKPySqeEg7kU9iAtHX/VBWH0kZhbC1UdmobfN&#10;I7TQNIzeIiO3xtNVvsZ8zL++wWi/x+T37zaOaxTGyejXbRbG9SjkJVPtSM4fgjiLZG8EccBBkjh7&#10;9mUJbqczKdOjkrzuiMBtf6d1B3HBKC5nsupSOE09nzdFPeubkPOcf+I9T+eN/6W+agDYb6rk8iNW&#10;ZP/fFV9n/+2zr31/3bBx7hXq25y/qRXaneEI4iwHcd+PPl5tHnbc6s1DjumiUh2H6esGAAAAAACo&#10;FyCIs0x2RxAHwCDnAUFcjGR/BHFxpN0hLhTEFfq7uKrrQjFcaCIjsODHoiK44BhB2e5iMz1MMwnW&#10;ogO3Pc7sffgaY0I/s9HvbPA86x+jn3Pw/X0I414niLMlOX8I4iySvRHEAQdRQkb6JQluZ3bwLnGW&#10;oziCuGdkns1JVc/5J6sXCqbK2xPrns+e2O+57IlXPLs4nf+OCmC/LMn5v1+t8P/14a+zL1+wtvD/&#10;1Oq8y9U3vr/J/JUgLoYgbqcWww0//rutw497TinHofq6AQAAAAAAGgoQxFkmuyOIA2CQ84AgLkay&#10;P4K4OGoQxDlDQVzDEE4PwqJCuPBd1YyAzHg7FJWZRXCNwrfZ2sjXNRr5+v2a+u8NhnPaRP6e4Mjn&#10;5bF+Ql8Tfr7R1xGa+uttHMbVqDcI4mxJzh+COItkbwRxwEGWkJ5+SaLHmR+M2yxFcQRx4SAuONmT&#10;1PO5k1XXomnquZxJX7/gn/hwt5xJ5zuUOkRfOQCYKs+97JSvc/7v78tzLp/0dc7lgbVFV6hvcv6m&#10;vsnWYjiCuFiCuB3BGO64DVuGH/c0d4YDAAAAAAB7FCCIs0x2RxAHwCDnAUFcjGR/BHFxFAzi+uR0&#10;um54KIjrHgziQtFXw7vChcKwcAgXfWe10Pvy+YjwLHynNiNKiwjXzMO2pp7Q72ocydU/RyOOM65J&#10;Ph981D4Went3YRx3iLMnOX8I4iySvRHEAc1A27S03yR4nHmJbmdg/6M4grjoIO65nNB0yZusus+d&#10;obrkTPR0yRmf8ELBpFP1lQOAYfHijkctL7zqvK9y/u/dr/1XbF9TdIVa4b9cfZMjo8VwBHExBXHb&#10;Rp2gtgw/bvOWL45/khgOAAAAAADsVYAgzjLZHUEcAIOcBwRxMZL9EcTFUSiIy+p0/fAC4w5xuw/h&#10;5O1gOBYZi9U0uhuceQQnnzvoExHIhZ+fHu1FPvfdhXHRUVyPgjUEcTYk5w9BnEWyN4I4oJlI8nh+&#10;meBxFiV4XD+Zh2+7G4K43QVxwShOpmv+lzKpWhg38PnCCX94oiTlCH3tAFox7WU7VxRcferS3Cvu&#10;Xe6/4uuVBVeqFblXqq/DMRxBXMxB3NZR2h3ijt+yefgJD6sUB2cvAAAAAADYuwBBnGWyO4I4AAY5&#10;DwjiYiT7I4iLo6t7he4Qd/3wQv/z6VV1L7oXGsFXMP6KDML0t0OxmBaRNQzJLEVwafL1afK1Ml3k&#10;7VhG+xnaBH+e2e9qMPJ1lsI4fS8yrxesVt3SCeLsRs4fgjiLZG8EcUAz0s7t/kWix5Wb4HbuRxRH&#10;ELe3IK5LzkT1gn+i6l44RXXNmbCha86kF1+ck3qWrJyXUQVaqVUzLz92efYV13yVe0XWyqKr1Nd5&#10;V6jl/ivU18EhiGuKIG7LKO0OcSds2zzi+DtTuTMcAAAAAADYVwGCOMtkdwRxAAxyHhDExUj2RxAX&#10;R8E7xPXP6nTd8AL/87O1IC4Ue2kTeVe4hiFcKBoLvtTo/oZwuwnfwjFbU0z0z93/QE6+Xr/GyDBO&#10;20P9LqrV6/lrVLf0hQRxNiPnD0GcRbI3gjigmUnyek9K9Dhz9v1OcQRx+xrEddXnpaIpqpt/YnW3&#10;nPEPdnOPPk5fPYBWQCnHIcuz//qHr/KvHPt1/lXq6/wr1fJcbQjimjKI2yKz6YsTv9808oRblc9x&#10;uL5+AAAAAACAvQsQxFkmuyOIA2CQ84AgLkayP4K4OAreIe6zrE7XDQsHcQsbRF+hCQVhkZFY/Z3V&#10;ZPYjgosM1+I10YGc6XM0xjyM014WNhQEhvaiPb6Wv1o+xx3i7EbOH4I4i2RvBHFAM9TG5zs50eN0&#10;B6M4rzsifjMbgrj9DeK6BWdCQEZ1yxlf0D17zK366gHY2JKc//vVV/lXfb4s78pty3KvCizPu1IF&#10;hyCuSYO4LVoUN/LE2o2jTuxQmeo4Ul8/AAAAAADAvgkQxFkmuyOIA2CQ84AgLkayP4K4OAoFcTmd&#10;rhtW6O8yu7oudGe4+ugrGMLJ2/UxnD56OGYelclEhGiRcVpzmMjn1dXsuQcndH3RYVw4DtT20yOf&#10;l0y1Izl/COIskr0RxAHNVMf09BMTPa7URLezLinDExHARQ9BnLUgTiZXexz/c3f/uG3dc8Y55bGN&#10;vn4ANrLY/5czvsq/6o2l+Vd981XBlXXytlqepw1BXFMHcVvHnKQ2jTxpfe2IU65VKY4j9D8BAAAA&#10;AADAvgsQxFkmuyOIA2CQ84AgLkayP4K4OIoM4p6bXRUM4vZ4V7hgBKdNOByLGj04iwzQmuvUh3Ha&#10;c5ePmV2PEcXJ2+HR99Mjf428TxBnN3L+EMRZJHsjiAOaMS2KS/K4UhI8rh+SMr0RERxBXOxB3ITg&#10;vJg7Qb0k82LOuJ9e8o9f090/bsqLeZOu0f8EAFqw5aVtTl5acHX3ZQVXVyzNv+r7rwquUssLr1Ja&#10;EPcVQVyTBnFbRsuM1aK4E5dvHnPS33zJvEwqAAAAAACwKEAQZ5nsjiAOgEHOgxdkCOJiIPsjiIuj&#10;cBB37dBC//NpVXUvBoO4UPRVH8PpQdgeQrjIu661tOkSnIjnb3J9ZneL65G3hjvE2ZCcPwRxFsne&#10;COKAZk6P4j5O8Di3t/NlRoRwBHFNEsT5x6vuMloU93LeRPWSf/yul/zjvnolZ+yY13Im/k3/MwBo&#10;QdaUtTvuq8JrnltacE3RsoJrtn5VcI36uugapQVxwSGIa9IgbvPYk9VWmY2jTirfNPrkPyuH4xD9&#10;TwEAAAAAALD/AgRxlsnuCOIAGOQ86CGzQT8iYIHsjyAujkJBXFan64YW+J9Lqw4GceHoq+Fd4RpH&#10;YsFpwSGc2ew5jGt4t7jX8rhDnB3J+UMQZ5HsjSAOaAG0KC7B4+qR4HFubJ/j00K4AEFcUwVxE4JB&#10;XHhezpugXimYpF72j/3x5dxxVS/njhn0Ws4YwjigBVjra3P84sJrnlpaeE3WssK/r/+q6O/qm7l/&#10;V1oQ91X+1WqZFsIRxDVpELdlnMxY7SVTT8rd+MXJl+l/CgAAAAAAAOsCBHGWye4I4gAY5Dx4U2aj&#10;fkTAAtkfQVwcGS+ZOrQwGMR1dS5sEMOZ3xVOi8fk0UYhXPQYYVyjaw8FgtpuXstdTRBnQ3L+EMRZ&#10;JHsjiANaCC2KS3Q7n0v0uFZ2yM2JiOII4poyiHspNzSv5o9XPYomqZdzx37/qn/M/Ff8Y/q/kj2K&#10;l1IFmiHtpVGXFF379NKia51LCv++evnca9U3xdcqLYhbpsVwwSGIa+ogrnZCKIrbOPqkWRu/OI4Y&#10;DgAAAAAANI0AQZxlsjuCOAAGOQ/ekCGIi4HsjyAujhoEcbOq615wLgzdBS0YwmnTOAgLxWINAzK7&#10;zp7uFkcQZ09y/hDEWSR7I4gDWpB2bvdxCW7nQwkeZ02HfL8WxRHEyRyIIO6V3HHB0cK4N+amqlf9&#10;Y3a94h9d/FrumM965I67Tv+TADiIFs+/7ozFc6773+Ki62YsLbpu1Yr5/1DfzLtOLdNCuEJtriGI&#10;OzBBXGDHpGAMt2vj2JNGrh93/O/1PwkAAAAAAEDsAgRxlsnuCOIAGOQ8IIiLkeyPIC6OwkHctSmh&#10;IE67Q1z9S6RGhmBaIBaO4eT9qHDMrqOFf8Y1G7sITTCISyOIsxs5fwjiLJK9EcQBLUwbn+/wth7n&#10;HQluZ3H73GyV6K2P4gjimj6IeyV3rHpV5rX8cerN4lT57xJjfu6RN6ZI5sMeuaOSnk3vw38HBuJs&#10;cXHbCxbPafO/JXOuT10y57rVq8vbqG9KrldLi66T+btaGozhCOIOSBA37lT1/WQtiju5duPYkz9f&#10;M/qk8/U/CwAAAAAAQNMIEMRZJrsjiANgkPOAIC5Gsj+CuDjSgrjzgkFcQTCI67abl0ltbSFc5ISv&#10;PTqKe9VPEGdHcv4QxFkkeyOIA1qof3o8iQluZ3a77AyVlOEmiDvAQdyruWOC83r+WNVzXqp6o2Cc&#10;eiNv9PweuaM/ft0/6ubkgqGn6n8aAAfIoqK2f15S3ObZxUVtpi6e84+Na6r+qZbP+4daOkcL4cJD&#10;EHcgg7idX56m3Rlu7cYxJ/VcM/q4X+h/mkP0RwAAAAAAgNgFCOIsk90RxAEwyHlAEBcj2R9BXBzV&#10;3yGuwP/srKo67eVSI6MvbVpzDBc5oT3o7weDuDXyNkGc3cj5QxBnkeyNIA5owRLT069I9KSnay+d&#10;mpTpIYiLQxDXIy80Whj3VvFE1VPm9dxRS9/IHfXZ63kjb00uGnOu/ucB0ARWFFx9zKLihCsXFf/z&#10;ucXF/3Aunttm1+qqBPVVSRu1ZO71asmc6wni4hDEbZpwqtoxWT4+7tRvNo85qUtgtOM47e+jiOEA&#10;AAAAAEBTCxDEWSa7I4gDYJDzgCAuRrI/grg4MoK4wQX+Z2dqQdzCRjFcdBjWmqd+HwRxdiXnD0Gc&#10;RbI3gjighWvvc12Y6HGmJrrTv+/o8xLExSuIC87o4PScM169N3+SejN35IY380alvJU34s7k/BG/&#10;T/YlH67/mQDsp6Vl7X6xqOQf1y8u/udLi+a2LVw2v61aVZmgls37p1o8t41aPOcfBHFxCuI2y/tb&#10;5eMbx59Ss2HsqQ+pZMeh+p8JAAAAAACg6QUI4iyT3RHEATDIeUAQFyPZH0FcHIVeMjWr0zWDC/zP&#10;zaw2griuDeIvJnJCd4ojiLMrOX8I4iySvRHEATaQ6PWeluhJH9zek765QzCKI4iLZxD3Rt4o9aZM&#10;z8KxwTCuZ8FIlZw3Mq1n7hcPJueP/uPL3pST9D8VgD1QqvNhSyra/2rhvH8mLixO+GRRSdsVK6uT&#10;1DfliWpJSdtgCLekuA1BXByDuC3a++NPC2wcd0qxzI36nwoAAAAAAODACRDEWSa7I4gDYJDzgCAu&#10;RrI/grg4OlcL4j7O6XTN4MJQEKfdGU6PvqJDMKbhvJqzWj1HEGc7cv4QxFkkeyOIA2yic2rqYe3c&#10;zjfae9PXdshyE8TFNYgbHQziwtOzYJR6p2Scen/+BNUzf0Rlz/wvXk7OG/GX9wqHnqn9nfQ/GQDd&#10;4qKOJy4sa3d+9dykOxbNS5i0qDhh18rq9mpZaaJaVNJWLSpuqxYXh+4MRxAXvyBuS2owhtu1ccJp&#10;ns3jT/qr/ucCAAAAAAA4sAIEcZbJ7gjiABjkPCCIi5HsjyAujoJ3iIsI4niZ1H0fLYjjDnH2I+cP&#10;QZxFsjeCOMBm2ntc97bzzl5NEHfwgrjk/JHB6SnzdtEY9f688ertvC92vp0/fOQ7BaOS3i0YeU7y&#10;zJRj9T8Z0Cr5fG0Or6xsf2rNgg4XLyxNeGnhvMTKryraq68r26nF8xLUohJtQjEcQVz8g7hNqdod&#10;4k79YeOE00ZtmHLqufqfDQAAAAAA4MALEMRZJrsjiANgkPOAIC5Gsj+CuDgygrhBhf5nZ1TVvTB7&#10;YaPwizEfgjh7kvOHIM4i2RtBHGBDiU7nNe296YvbedN/Iog7uEGcNm/lj1DvFIxU780ZrT6YN069&#10;nT+89K2C4V3eLxh6Ya+CScck+5IP1/90gK0p5Thk8eKOR1VXJ55WNT8xaWFp4ria+e3qvqpsr5aU&#10;tlML5yWpRUYMRxB3sIK4jTLrJ5z648bxp729NvWM4/U/HwAAAAAAQHwECOIsk90RxAEwyHlAEBcj&#10;2R9BXBwFg7gPsjpdM6jA/8yM+pdMZfY+BHH2JOcPQZxFsjeCOMCm2rtcv0rypOd19KTvioziCOIO&#10;ThD3dnC+CM67hSPU+8Wj1Lv5w7a/VzD8y/fzh9/8uW/EyampqYclJycfqv8JAdtITe18mBbCLSxv&#10;//uFZe2Tq+a3q/mqsoNavKC9Wji/nUxSMIYjiDv4Qdz6SacFNkw8tXb9xNPuq0x1HKn/CQEAAAAA&#10;AOInQBBnmeyOIA6AQc4DgrgYyf4I4uIoFMTldLpav0McQdy+D0GcPcn5QxBnkeyNIA6wsTYjRhzd&#10;0ev8oqM3fceNmS6CuGYSxL1TIJM/XL1bMFy9J/NB0Qj1Xv6wb9/LG9Ln3YKhV+p/PsAWystvObOq&#10;rOOjVWUdsqtL2/28sKy9qimV0UI47a5wBHHNJojTY7hl6yef9n+pqY7D9D8hAAAAAABAfAUI4iyT&#10;3RHEATDIeUAQFyPZH0FcHJ0bcYc4grj9G4I4e5LzhyDOItkbQRzQCtzgmf38Dd7Z627K9hLENcMg&#10;Ljj5wwLvFQz96f38oTs+zB9S9kHekNfeKxnxe/1PCLQoNTW3nlBd3vH2qrIbJleVdlxbVdrhJ5mf&#10;a7QYjiCu2QVxG7RJPUOtm3iaZ8ekU89RyQ7uVAkAAAAAAA6eAEGcZbI7gjgABjkPCOJiJPsjiIsj&#10;gjjrQxBnT3L+EMRZJHsjiANaA6UOuckzq0NHT3r5Lf4MdXMGQVxzC+Le16ZwmPpA5sOCoT9/kD90&#10;54cFQzZ8VDCkSKZ736Ih5+t/TaBZUiVPHFFR1vGWygUdR8t8XbWg447qBR13yagameqyDjIEcc0t&#10;iNs85Qy1btIZP21IPf2TDWNOPVH/cwIAAAAAABw8AYI4y2R3BHEADHIeEMTFSPZHEBdHBHHWhyDO&#10;nuT8IYizSPZGEAe0FsnJh3ZwOi+9yTN7+q0+t7oly0UQ14yCuFAUN0x9IPNhwVD1UeEw9VGR9jjk&#10;5w8LUrZ+Ujhk5ccFKZ5PClJe+HzusIv1vypwUK1Ycdcx5eU33V614IaUivIbF1YsuGFDRdkNP1SX&#10;36AWVtyoauRRC+KqywjimlUQN/lMtUFm6/RfqHWpp29Ym3rGQwH3mcfpf1YAAAAAAICDK0AQZ5ns&#10;jiAOgEHOA4K4GMn+COLiiCDO+hDE2ZOcPwRxFsneCOKAVuamWbPOudk7+8ObPLN3dPJnqFu8aQGC&#10;uOYXxIVmiPqoaIj6eM4w9VnxcPVxYcpPHxcOXv9p4eClnxQM9vQqHPz6J3MHXKH/aYG4qK6+7bTy&#10;8hvvr6i4eYRMuczKyvIbdtRU3aS0qa64UVUt0EI4PYYjiGteQdyXZ6lNU89UW6adqdal/qJ4/eTT&#10;/hlIv5D/LQ8AAAAAAJqPAEGcZbI7gjgABjkPCOJiJPsjiIsjgjjrQxBnT3L+EMRZJHsjiANaoc5e&#10;70k3eWc9cpN3dvUdRTkNYjiCuGYWxBWG5hOZT4uGql5zh6reJcPl7RTVq3Dwhs8KB9b0Khzo/qxg&#10;4IefFQ24qVdBr1P1PzPQZCoqbv9zeeUtzyyoumVsRcXNJeXlN60oL7/5h0WLblU1Nbeo6sqbVGX5&#10;jcHRYjiCuOYbxG2bqd0h7he71qX+YuSGqWf9Qf8TAwAAAAAANB8BgjjLZHcEcQAMch4QxMVI9kcQ&#10;F0cEcdaHIM6e5PwhiLNI9kYQB7RSnVNTj7whY3a7mzPSZtyR51W3+ZwEcc08iAtNivpUm6IU1bt4&#10;iOo3f5jqUzJEfVY0sFam+vOiAd7ehQMGf17U/5F+Bf0u0//cwH4pWfjv0xdU3XbDgqpbei6ounWK&#10;zNwFFTevWlBxS2DJ0ttUTc2tqqrqFlVRcXNwwjEcQVzzDeI2TDlLfZ8u7085c+X6yWe+vGHSqefo&#10;f24AAAAAAIDmJUAQZ5nsjiAOgEHOg7dlNulHBCyQ/RHExRFBnPUhiLMnOX8I4iySvRHEAa3cLc4Z&#10;l3bKmNXnVu+s7+/I9RDEtZQgrnCw6lU0WH1WNCg4vYsHq37zh6gBZcNU7zkDVO+iAV/3LuqX3aeo&#10;/8jeBf1fk8dOffL6cN7DVMmyzifNr7nz76WVtz1RVt2ptzzOLKvqtKCs6pZtC5ferhYtu11VL7xV&#10;VVbdqioq60M4griWEcRtmn622jYreJe4gnVfnnn32tQzjtf/9AAAAAAAAM1PgCDOMtkdQRwAg5wH&#10;H8ts1Y8IWCD7I4iLI4I460MQZ09y/hDEWSR7I4gD4LjN6z2tU2bai528sxbeWZCl7sicTRDXwoI4&#10;bT4vGhicPnMGqv7zBqtBC4aowRVDVZ+i/jv7FvWr6FvYb3rfor69+s3p99++BX2TPi/8/Dz9HwG0&#10;MqXLO51cvOT2v5UuvPNfpVW3vV5WffuI0urbc0urOq2uXnKHWvL1Xapm6e2qcmEntaDq1uCUV94S&#10;HIK4lhXEbZst708564f1U8+asPbLM67V/xEAAAAAAABovgIEcZbJ7gjiABjkPPhUhiAuBrI/grg4&#10;IoizPgRx9iTnD0GcRbI3gjgAhlszZt3VKSPNfacvXd3pcxLEtdAgrndR8A5xqs+c/sHpN3egGlg6&#10;WKWUD1XDqoapfkV9t/Qv6lPcv6jvuAFFfd7uX/T5I4Pn9E7sN+fT3/Uq6HWM/o8DbGROZeezihfd&#10;deW8xf+6c97CO7rOq7ljwLya292lNXd8Vbn0TrVkRWe1cPldqnLJHaq85jZVViVT3UktqA7FcARx&#10;LS+IWz/9l2pHuhbDnf3V+qlnvbcp7azf6P84AAAAAAAANG8BgjjLZHcEcQAMch4QxMVI9kcQF0cE&#10;cdaHIM6e5PwhiLNI9kYQB6CBWzOnX3x7xszhd2Skbbgr26XuzEwjiGvhQVyfov6qrzxq039OPzWw&#10;ZIBKKR2khlWkqBHVQ1X/ot67Bs79fMHAOb0nyrw1cM5nDw4p+bzDwLmf/nVQaa9zUkpSjtD/8UAL&#10;ULr8wZPn1tx3ccmiu68vrrnrrpLqu7rI48CShXf55i26c03NirvV4pV3q+pvOqvKZXepsoW3q7Ia&#10;fapvUwtkCOJadhC3aWYoiFs37eyCtV+e9R9V4uDfYQAAAAAA0HIECOIsk90RxAEwyHlAEBcj2R9B&#10;XBwRxFkfgjh7kvOHIM4i2RtBHIBGOqemHnabd/art3tnVd6VNVvdLUMQZ58gLjR91YDg9FGDSvqq&#10;IaX91fCKgWpUTYoaXt5fDZr72ZrBcz7PHDznswFDij97dnDRZzelzP3074OKPrlk2LyPfplSknKs&#10;/o8LDpLU1M6Heav/c1pexQMXFFff97eimnvbzl14z/1za+55e+7CuyfPrbm7srjmX3WLVt+nalb+&#10;W1V+c49asKyzKl10l5q/8I7glGoTjuEI4lp8ELdu+rlqy2zt5VLP2bRu6tmTv5t8zp/0f1wAAAAA&#10;AABajgBBnGWyO4I4AAY5DwjiYiT7I4iLI4I460MQZ09y/hDEWSR7I4gDsFt3eGZ1uCNjpq+zd+b3&#10;wSguc5a6J3MmQZzNgriBc7XpHZxB2hR/robM66OGl/VXIyoHqtE1A9XwBX1VSnGvr4fM7eUZNvfT&#10;fkPmfPrssOLP2g+d9+nlwxZ8dPEXcz/9Vb857582wpd8tP6PD5pIqup8WF7NIyfMqXzwrLmL7v1t&#10;Qc29lxUvfPBaeby3sObet4pq7ptYVHPv/KLqf39f+e0Dqmrlf1T51/epsmX3qnmL71YlC/8l01nN&#10;W6TNXWo+QZwtg7j12swM3iFu+fqp57y9YtK5vPwxAAAAAABomQIEcZbJ7gjiABjkPCCIi5HsjyAu&#10;jgjirA9BnD3J+UMQZ5HsjSAOwB7d5p162r8yZqV0zpi1SrtL3L+z0owYjiDOpkHc3M+DM1iflOLP&#10;1JCSz9Sw+Z+rEQv6qFEVfdXY6n5qXE0/Nbzkk9phxR+XDC/5eMIXJR+9O2zOBw99UfLe9VokN6L0&#10;g/NCd5NLPn1YzUcn9El/lv+9sBs+X5vDS0qeODa3/N5TCssfPXPukod+lbf4gQsKqh/6W97Chzrl&#10;VT7UNb/6gUH5Nfd58qvuXz5v2YOq/NuH1YJvHlSlXz2g5i29XxUvulfNXfhvmXtUsTEEcXYP4tYF&#10;Q7jgHeJ2rp1xTvHGaed20P+xAgAAAAAAaJkCBHGWye4I4gAY5DwgiIuR7I8gLo4I4qwPQZw9yflD&#10;EGeR7I0gDsA++Zd31n3/yphZek/mrJ/ujYjiCOJaRxAXjOKKe6mhwflUDQvOJ+qLeZ+qkaW91OgF&#10;n6mxFZ+pcVWfq/HVn6svSj6qG1HyUdXI4g/Svpj7wcBRJR90H1Py3r9GF79/1YSKd36VWvnxWcPn&#10;v3fG0ILkU8cUJZ84uuyT49IX9znK50s+XP7j6RD9Hztb0F7aNLWy85EFK144Ji/vkRN8pc+fPKf6&#10;6dMyyh89M6/mkV9mVzz6h/yKxzrk1jz2hL/qkQ9yqx6eIFOQW/XQ+rnLHlOl3zyu5n31qCpe+rCa&#10;u+RBVbToAVW48H5VWHO/Kqq5Lzhzau6V0WI4grjWFMStC0ZxwRhu3XfTfvXFstRTTtL/sQMAAAAA&#10;AGi5AgRxlsnuCOIAGOQ8IIiLkeyPIC6OCOKsD0GcPcn5QxBnkeyNIA7APuvsnfnrf2fMHPnvjFnb&#10;gkFc1iyCuFYexA0v0eZj9UVwPjJm5LyP1Kj5H6vRpR+rMWWfqHHlH6vxFZ+oiVXydukHavS891aP&#10;nffe3LHz3p02bv67/ceVvPPa+PnvPDi++K124+cl/2lS6bvnpC9OPnGMzLC87ie4yz45bmZJ8rGT&#10;Cl44RntZ1vTFzx6VWpl8ZErJE0ck+5IP16IzpZIPTU5OPlQpR1MGdYfIf1wekiw/W/v52suX+lSy&#10;dje3Iyrl92vPw7c8+WgtdnOXdTvOV/nU8elFz57oLXniJG/106fJ+xf6Kp+4LrPif3fI47M5FU9+&#10;6Kt4Ymx21ROZ2ZWPL8qpenRH0dIn1VyZoiVPyDyuChc/pgoWParyax5R+dUPyzwk82BwCqr/Exwt&#10;hiOIa91B3NqZv1Hfzfj1T2unn7tozYxfd9b/eQUAAAAAAGj5AgRxlsnuCOIAGOQ8IIiLkeyPIC6O&#10;COKsD0GcPcn5QxBnkeyNIA7AfrvHO+PBezJmLrw3ezZBHEGcaRA3Qp+RJR8GZ9S8D4Izet77aow2&#10;899T4+a/L/OeGl/6nppQ9p6auECbd9WkcpkF76gJ83vuGj+v58qJ85PnTyrr6Z40/80JE0t7DppY&#10;+uYHqWXJr0wqe/N/kxYk3/vl/Ndv/HJej39MWfDa1dMWvHTZ1OIeF0xZkHzupILkU32+5KO1cG5/&#10;Rovspud1P2FKcZez0+Z1+03avOf/4C5/7nJn+fPXOCue7+CqeOFOV/mzj7gXPPeCe8GzPd1lz/b2&#10;lD87wlv+zAxv+dP5mRXPLMqseHqLr+pp5V/4jMqpkceap+Txv/L4X3l8UvmrtXlc+aseC05u1aPB&#10;yat+RJ+HjSGII4iLDuLWpmkx3G+2fzfj1xO+m3H+mfrRDAAAAAAAYA8BgjjLZHcEcQAMch4QxMVI&#10;9kcQF0cEcdaHIM6e5PwhiLNI9kYQB8CSuzKnX/zvzJkj782aqf6TNYsgjiBu/4K4ee+pscF5V42b&#10;r807arwxbwdnwvy3gjOxtGdg4vxkmTeNSS198+fU+W/8nFoqM//1n78s7RGcqWU9ftJmWtlr+rwa&#10;nOkL5HHBy3Uzyl7eOGPByxtnBuclfV7ckLag+860BS/+NLtcm24yXYOTHpwXfkpf0OXn9AXP/+ws&#10;f/5nV/lzP7u1qXj2Z4825c8G5DHgLX8mkFHxdCCz8mmVWflUcLKC8z/lC86TKrtKmydUTnAI4gji&#10;9j+I2+g8X62Z9Zulq6f/6gH9OAYAAAAAALCXAEGcZbI7gjgABjkPCOJiJPsjiIsjgjjrQxBnT3L+&#10;EMRZJHsjiANg2V0FBcfckznjX/dlzFj8UJ6LII4g7kAFccGZVJpsTGpw3lSTy0IzpewNNWXB62pq&#10;cHqoaTLTF7wmj6/J46tqRrk2r6gZC7R5Wc0MzktqVnC6q7RymYruanbFiypdZnZFN3nsqpzBeUE5&#10;y19Qroou+jyv3MF5TnlkvBXPKm/lsyqj4hkViuHCQxBHENc0QdyatN+qjc7fqjWzzvtxzczzh6xx&#10;/uY8/RgGAAAAAACwnwBBnGWyO4I4AAY5DwjiYiT7I4iLI4I460MQZ09y/hDEWSR7I4gDEJPk5ORD&#10;/50966J7vdM/f8A3Sz2UnUYQRxAX3yCu9A31ZdnraorM1LIexkwre02fV4NR3PRgDLeHIK78RTXb&#10;mK7BSQ9OKIhzlhPEEcTFP4j7Th63Z8nbs84vXZv22zsC6Rfyv7sBAAAAAIC9BQjiLJPdEcQBMMh5&#10;QBAXI9kfQVwcEcRZH4I4e5LzhyDOItkbQRyAJnFvbtop92fMvOWBjOlljxa61YPBGI4gjiCOII4g&#10;jiDOahC3xStvp13w/Xezzv9g5ezzf6d8bQ7Xj1wAAAAAAAD7ChDEWSa7I4gDYJDzgCAuRrI/grg4&#10;IoizPgRx9iTnD0GcRbI3gjgATaZzauphD2TOuPR+77R3/5MxbdejeenqIV84iiOII4gjiCOII4jb&#10;lyBuvetCtT37IvXd7N9mfZd2QadN3t+epB+zAAAAAAAA9hcgiLNMdkcQB8Ag5wFBXIxkfwRxcUQQ&#10;Z30I4uxJzh+COItkbwRxAJrcv2eOO/0/3qk3P5Q53flofrp6JDctGMQ9LEMQRxBHEEcQRxBnHsSt&#10;cV6ktmX/Trs73Oo1aRe+smbWb/+okh2H6kcrAAAAAABA6xAgiLNMdkcQB8Ag5wFBXIxkfwRxcUQQ&#10;Z30I4uxJzh+COItkbwRxAA6Y+31T/vhg5vTuD2VM//rRvNnq0ZyZBHEEcQRxBHEEcSZB3MaMi9R3&#10;8vYa5wVj1qX/9sY17j8dpx+lAAAAAAAArUuAIM4y2R1BHACDnAcEcTGS/RHExRFBnPUhiLMnOX8I&#10;4iySvRHEATignk1PP+rhjKk3PJg1ddQjmVO/f6IgXT2aPb1BFEcQRxBHEEcQ11qDuPUZF6stWfK2&#10;88KSb2df+Px33ot+qx+fAAAAAAAArVOAIM4y2R1BHACDnAcEcTGS/RHExRFBnPUhiLMnOX8I4iyS&#10;vRHEAYiLRzK//M0jWVOfl8nXYrgn8tPVo77p6tGsqQRxBHEEcQRxrS6IW+v9vdqYdbF2d7i1a9Iv&#10;GrTSeX6SflwCAAAAAAC0bgGCOMtkdwRxAAxyHhDExUj2RxAXRwRx1ocgzp7k/CGIs0j2RhAHIK4e&#10;ypz294czp/V+JGva0sf9s5Q2BHEEcQRxBHGtJYhb4/292pD1B7XKefH3q52/m7Vq9kWPb0i/8ET9&#10;iAQAAAAAAECAIM4y2R1BHACDnAd9ZbbpRwQskP0RxMURQZz1IYizJzl/COIskr0RxAGIuydKUo54&#10;zDf9rkezpk57JHPq+ifz09QTOdMJ4gjiCOII4mwZxK30XKJWy2zIukStdP3+51Wui+fL43vfen57&#10;kX4sAgAAAAAAICxAEGeZ7I4gDoBBzoOhMjv1IwIWyP4I4uKIIM76EMTZk5w/BHEWyd4I4gAcNE/4&#10;Zp7+SObU7o9lTSl5zDdlx3/zZ6knsqcSxBHEEcQRxNkniJPHtVmXBoO4la4/rFzlvnj0ivTft9GP&#10;QQAAAAAAAEQLEMRZJrsjiANgkPNgiMwO/YiABbI/grg4IoizPgRx9iTnD0GcRbI3gjgAB91D2V9e&#10;9FjWlIGP+6Z+/Zhvyq7/5k43wjiCOII4gjiCuJYaxK3J/KNarb3t/sNmmaxVrkvuU8pxiH70AQAA&#10;AAAAwEyAIM4y2R1BHACDnAcEcTGS/RHExRFBnPUhiLMnOX8I4iySvRHEAWg2HvNNufpR35fTn/BN&#10;Wfd41peBJ3OmEcQRxBHEEcS1uCBuVeYf1ZrMS9W3nkt3rPRcUrHafUnXZd7LT9KPOgAAAAAAAOxJ&#10;gCDOMtkdQRwAg5wHBHExkv0RxMURQZz1IYizJzl/COIskr0RxAFodh7PmXLT45lfFj3hm7I1GMRl&#10;h6I4gjiCOII4grjmHMStlFmthXHeS39c6bl0zQrPpR8sT7vkLP1oAwAAAAAAwL4IEMRZJrsjiANg&#10;kPOAIC5Gsj+CuDgiiLM+BHH2JOcPQZxFsjeCOADN1qO+1Mf+65uy9Enf5B9CQVx9FEcQRxBHEEcQ&#10;15yCuJVZl6kVGX/8aaX3jzu/9Vwy7Ju0y36rH2UAAAAAAADYHwGCOMtkdwRxAAxyHhDExUj2RxAX&#10;RwRx1ocgzp7k/CGIs0j2RhAHoFl7oaDgmCezU1/6b9bk1f/zTQ4QxBHEEcQRxDW3IG5Fxp8C32Ze&#10;9vPKjMumrHT/+S/JyY5D9SMMAAAAAAAA+ytAEGeZ7I4gDoBBzgOCuBjJ/gji4oggzvoQxNmTnD8E&#10;cRbJ3gjiADR/Sh3yaMGkU5/yTX7jf77Utc/kTVVP53xJEEcQRxBHEHdQg7iV2cEgTovhnGuy/nSV&#10;Krn8CP3UAgAAAAAAgFUBgjjLZHcEcQAMch4QxMVI9kcQF0cEcdaHIM6e5PwhiLNI9kYQB6DFSPb5&#10;Dn8uN/XX/8ua9M5T2anruxTNDIZxz2TrMRxBHEEcQRxBXByCuNX+v6pvs/6ivsn8k+8b71+SVhRc&#10;fYxS3BUOAAAAAACgSQQI4iyT3RHEATDIeUAQFyPZH0FcHBHEWR+COHuS84cgziLZG0EcgBbnQd+I&#10;o5/1T7/kmezJ7z+VPXl91+I09VzulwRxBHEEcQRxByyIWyHzXf7laqX/L+rrrD/7v/Fe1mmZ9/KT&#10;fL42h+tHEwAAAAAAAJpCgCDOMtkdQRwAg5wHBHExkv0RxMURQZz1IYizJzl/COIskr0RxAFosbrn&#10;TT/h2ezJf306O/XtZ7InrX5x3mz1fO5kgjiCOII4grgmC+JWyKwr+j/1rTx+nfVX79dZf7rzu8I/&#10;nlmZesmR+lEEAAAAAACAphQgiLNMdkcQB8Ag5wFBXIxkfwRxcUQQZ30I4uxJzh+COItkbwRxAFq8&#10;533TTn7WN/HqZ32Tej6TPfGbl+bPVl3yvySII4gjiCOIsxzEfZt7udow90r1Tfbl2sulpn2T/bd/&#10;rcq9/Neq5PIj9KMHAAAAAAAAB0KAIM4y2R1BHACDnAcEcTGS/RHExRFBnPUhiLMnOX8I4iySvRHE&#10;AbANLYx7KmfiP57NmdTzuexJS7vPS1PdCqaqLn6COII4gjiCuH0L4r7Nv1JtnHel+jrnb3Xf5Fw+&#10;dUX23+79Ju9vF6jUzofpRw0AAAAAAAAOpABBnGWyO4I4AAY5DwjiYiT7I4iLI4I460MQZ09y/hDE&#10;WSR7I4gDYDvPFo058Tn/5MTnsicmP58zcX73ommq+5ypqlvuJII4gjiCOII40yBuZeGVauP8q9Xy&#10;nP/buDz78jFf+/7vPyv9V/D/HQIAAAAAAMRbgCDOMtkdQRwAg5wHBHExkv0RxMURQZz1IYizJzl/&#10;COIskr0RxAGwrQd9I45+PnfyP5/Pmfh6l5wJ2V1zJ6qX505TL+anEsQRxBHEEcSpr/OvVKvmXq3W&#10;z79GfZ17xfJlOf835OucK+5b7rvqPP0YAQAAAAAAQLwFCOIsk90RxAEwyHlAEBcj2R9BXBwRxFkf&#10;gjh7kvOHIM4i2RtBHIBW4fnscdd08U967QX/JFfXnAk7Xpk7Vb1UOFm9mEsQRxBHENfagrivC69W&#10;q4uvUavnXK2+yr2iarn/isHL/f93z8KSy0/XjwwAAAAAAAAcLAGCOMtkdwRxAAxyHhDExUj2RxAX&#10;RwRx1ocgzp7k/CGIs0j2RhAHoFV5oWDSZV1zJrzS1T9hZjf/hJUvFaSqV+dMVi/lhcI4gjiCOII4&#10;+wVxoSjuavXNnKvV6nnydt5VP36Ve+UcmYEr8q+8bXF6R/63LAAAAAAAQHMRIIizTHZHEAfAIOcB&#10;QVyMZH8EcXFEEGd9COLsSc4fgjiLZG8EcQBape5543/ZLXfCE91yxqe+mDN+Yfec8btem/uleqVg&#10;IkEcQRxBnI2CuK+KrlHfFl+rVsy5RrtD3Prl+VdmL8u76pNluVddpx8HAAAAAAAAaE4CBHGWye4I&#10;4gAY5DwgiIuR7I8gLo4I4qwPQZw9yflDEGeR7I0gDkCr9kRJyhEv5Yy/6cWc8V90zxlf1T133JZX&#10;i1LVawUT1at5WhhHEEcQRxDX4oI4meVzrlXfzrtWLS24+qdlBdesWJp/lfergitf+rroyvP1f/0B&#10;AAAAAADQHAUI4iyT3RHEATDIeTBMZqd+RMAC2R9BXBwRxFkfgjh7kvOHIM4i2RtBHADouvnHXNI9&#10;d9xHL+WOL33ZP/a7V3LH/vRawQT1Wv44gjiCOIK4FhDELZPH5cXXqq/m/F0tLbimVmb5kvxrpn5V&#10;eNXdq0ouP1b/Vx0AAAAAAADNWYAgzjLZHUEcAIOcB2NlftSPCFgg+yOIiyOCOOtDEGdPcv4QxFkk&#10;eyOIA4AoLxRMOuaVnPEPvpw73vWKf+yqV3PHbn8tb6x6LX+s6iGPBHEEcQRxzSuIWzZXC+Hk7cJr&#10;65YW/X3j4oJrKpflX/vxN3OuvVT/1xoAAAAAAAAtRYAgzjLZHUEcAIOcBxNldulHBCyQ/RHExRFB&#10;nPUhiLMnOX8I4iySvRHEAcAevFo4/k+v5I379FX/mOWv5I7e9lru6J965I9Vr2ujR3EEcQRxBHHx&#10;D+KWzP2HWqpFcHNkiq79fknhdVuWFl7rXJp/zb+X+9ocrf8rDAAAAAAAgJYmQBBnmeyOIA6AQc4D&#10;grgYyf4I4uKIIM76EMTZk5w/BHEWyd4I4gBgHzybnn7Uq7lj730td3RGj7zRW3poYVzu6ABBHEEc&#10;QdzBukPc9T8tnnvd90vmXvfV0qLrPlg25zr+fz4AAAAAAAA7CBDEWSa7I4gDYJDzgCAuRrI/grg4&#10;IoizPgRx9iTnD0GcRbI3gjgA2E/JueN+2yNv9Euv546qkMefCeII4gji4hvELZrzjy0yY5aUXN/B&#10;52tzuP6vJgAAAAAAAOwgQBBnmeyOIA6AQc4DgrgYyf4I4uKIIM76EMTZk5w/BHEWyd4I4gBgfynH&#10;IZ1TUw97Nr3PUa/ljrn6df+ofm/mjVr5TvEE1bNgtEouIIgjiCOIa6ogbvG8tmp5WaJaNOefuxbN&#10;+Uf20rltHl7sv+4MLYRTynGo/m8lAAAAAAAA7CJAEGeZ7I4gDoBBzgOCuBjJ/gji4oggzvoQxNmT&#10;nD8EcRbJ3gjiACAGWhiX7Btx9Gs5g89+I/eLW97IHTXmzbyRG9+bP0G9M2eMeqtgFEEcQRxB3H4G&#10;cUtLE9U3FUlqyfwE7e5wxYvmtnmxpuAfl60qufzYyspLjtT/9QMAAAAAAIAdBQjiLJPdEcQBMMh5&#10;QBAXI9kfQVwcEcRZH4I4e5LzhyDOItkbQRwANJGUkpQjXskdeEqPvJEXvFk46u6e+SMm9cwbseOD&#10;+ePVe3PHqHcKQlEcQRxBHEFc4yBu6YJ26puqDurrSnm/pO38RfPavr6oNOHKxfM7nlFW1u44pRyH&#10;6P+qAQAAAAAAwM4CBHGWye4I4gAY5DwgiIuR7I8gLo4I4qwPQZw9yflDEGeR7I0gDgAOgODLqeaM&#10;Ofvtgi8uS8774rG380d++Vbe8O0flo5XH84fq94rGtEghiOII4hrbUGcFsN9VdlBrVjYUX1d1UHV&#10;lCTNXzgv6f2a0oS2C4uuP39ZSdJJ+r9OAAAAAAAAaE0CBHGWye4I4gAY5DwgiIuR7I8gLo4I4qwP&#10;QZw9yflDEGeR7I0gDgAOsF4Fk45JLhxx3luFw696J2/E42/lfzHm7bzh331cOlZ9WjZOfTh3pHq/&#10;kCCOIM7+Qdyi8g5qec0NasXiG8J3iPPXzGv3Vk1JUoclpR0uXVjS5nT9XxsAAAAAAAC0VgGCOMtk&#10;dwRxAAxyHhDExUj2RxAXRwRx1ocgzp7k/CGIs0j2RhAHAHGUXJl65Ds5Q85/p3D4de8WfPHY+4XD&#10;hr1bMHzRR8Uj1ecV49Un80apj+cMJ4gjiDOmpQZx2tSU36CWVN+ovll8s/pmyU2qurT9turSdq6F&#10;89u/WV2aeNOi+e3/XFnQ/lT9Xw8AAAAAAACAIC4WsjuCOAAGOQ8I4mIk+yOIiyOCOOtDEGdPcv4Q&#10;xFkkeyOIA4CD6MOSUb9+r2hY23cLhj72Xv6wz9/PH+r/IH/I1t4V49RnpaPUpyVfqI+LhhLEEcS1&#10;mCBuYeWNaunCm9W3y29ViypvUFWlHRZVlXYcX1nW8ZWF5e1v0yK4xUUdT9T/FQAAAAAAAAAaChDE&#10;WSa7I4gDYJDzgCAuRrI/grg4IoizPgRx9iTnD0GcRbI3gjgAaCY+KB93yvt5w655v2Dogx/kD3v/&#10;g/whMz4qHLLkk7nDVd/y0ar3/JHqs+Jh6tOiIQRxBHHNJoirrr5FLV54s/pq6a1q+bJbVeWCGzZX&#10;lnXMryrrOKR6QccXqks73FQ5r/2FySr5UP0fdQAAAAAAAGD3AgRxlsnuCOIAGOQ8IIiLkeyPIC6O&#10;COKsD0GcPcn5QxBnkeyNIA4Amqn3/IMu+bhgWOcPC4Ykf1wwZPQnhSl5Mqs+Lxmm+paNUH3nD1d9&#10;ioeoz+doYVwohiOII4g70EFclXxs4cJb1ZIlndSyZbdpUdz2yvIbKyrKb5ghj72ryjr+r2rBjf9Y&#10;XtrpZP0fZQAAAAAAAGDfBQjiLJPdEcQBMMh5QBAXI9kfQVwcEcRZH4I4e5LzhyDOItkbQRwAtAAf&#10;5Q074dP8lL9/WjT0iU8KU/p+Ujh4Vq/CQaWfFQ5c37s4RQ1YMFz1mz9E9S0ZrPrMCUVxBHEEcTEF&#10;cVWdVHn1rapyYSdVvfg2tXhpaMorbvmhvPzmpRUVN2XLjKmouLlH1YIbO5WVtTtf/8cVAAAAAAAA&#10;sC5AEGeZ7I4gDoBBzgOCuBjJ/gji4oggzvoQxNmTnD8EcRbJ3gjiAKAF+tSXcvqnhYPafV40uHuv&#10;wkGjPysa6Pu8aGD5Z0UDvvu8qP9PA8uGqAGlg1X/eYNUv7kDCeII4vYpiFuw8HZVueh2VbX4DrVw&#10;2R3ydidVVnlLrcyyBRU3F5VX3DyjourmT8vLb7y/srLjJfo/jgAAAAAAAEDTCRDEWSa7I4gDYJDz&#10;gCAuRrI/grg4IoizPgRx9iTnD0GcRbI3gjgAsIEPS1JO+rxw0D8/nzOg6+dF/cf0njOgsPec/jV9&#10;5vRf3buw347+xQPVwPmD1aB58lgyQA2Y248grpUHcaWL7lALFt+pypfcoaqW3hmcsurb6sqqO21c&#10;UHXbV2VVt5YtqL5ldlnlLR8vqLzl31VVd1yk/+MGAAAAAAAAHDgBgjjLZHcEcQAMch4QxMVI9kcQ&#10;F0cEcdaHIM6e5PwhiLNI9kYQBwA2JEf8Ib3nDrii95x+/+1d1G9g3zkDcvvO6b+w/5x+3/Yr6rup&#10;/5y+Pwws7qcGl/SX6acGlfRVg4r7EMTZNIjTYrjSJZ1VmcyCpZ1V+dI71bya238uXXhH7fzq278r&#10;rb7tq7Ka2xcsqL7ty/LqTm+UVXS6pbLyxrP0f5wAAAAAAACA+AkQxFkmuyOIA2CQ84AgLkayP4K4&#10;OCKIsz4EcfYk5w9BnEWyN4I4AGglUhamnN6vuF+7fnP6vdx/Tr+J/ef0repf1Gf1gDl91g+c23vr&#10;wDmf/yATSCnprYJTHJohJQRxLSmIK170b1UiM2/xPWr+4rvVvEX/UiU1netKFt21fd6iOzfNX3Tn&#10;d/MX3v61TFbpott7ldbcfl/pkjsv1f8xAQAAAAAAAA6uAEGcZbI7gjgABjkPCOJiJPsjiIsjgjjr&#10;QxBnT3L+EMRZJHsjiAOAVmzYvH6/7F/Qp+PAuX27DyruPXrg3N6lg+Z+vlGmdtCcz3cMnvvZDynF&#10;n9XJY2BoyWdqmMzQkl7ySBDXHIK4OQvvC85c7bHm3zL3/Dxn4d275tbc/b3M9uKaf22dW3PXNyU1&#10;dznnL+r80bwld/2ndFGnvyhf8uH6PwIAAAAAAABA8xIgiLNMdkcQB8Ag58EkGYK4GMj+COLiiCDO&#10;+hDE2ZOcPwRxFsneCOIAAA2klKQcO6ig15Upcz9/ZPDczz5NKf5sljwuGVL86Q9D5366Sx7rhs79&#10;5Kdhcz/5eVjxx4H6IK4+iiOIO3BBXH7VfwKFNff9XFhz/09FNffVFdbcu6tIZk7NPWuLFt5TMGfh&#10;PV/MWXj3y8XV99y0YMF95+p/VgAAAAAAAKBlCBDEWSa7I4gDYJDzIF0moB8RsEDWRxAXRwRx1ocg&#10;zp7k/CGIs0j2RhAHADCnHIfIf1QEJ1klH9qnqM+Jg+d89H/DSj69b8jcXm8PnfvxpGElH88dXvLx&#10;Ri2GGzEvPB8FZyRBXAxBXCiKy695WBXUPCTzYGiq7t9VWPWfJYXV97kKa/7Tf07Nfc8WVdzXvqD0&#10;rnNKSp44QgX/ZqHR/n76XxIAAAAAAABoOQIEcZbJ7gjiABjkPHDKEMTFQNZHEBdHBHHWhyDOnuT8&#10;IYizSPZGEAcA2GfJycmHJvuSD09OTT4yfXGfoyYV9Dpm0opex4ws6HXOqHkfX/NF8Qf3jpj3YY8R&#10;xR99MbLkw4wvij+sGVnyQe34ik/UOJnx5R+p8Qu0+UCNL5MpfV8e35PHd2XsHcRpMVxOzX+Vv+ZJ&#10;lbvwSZUnU7DoCVWw+AlVJDN36RNaFPdTbvUjK/OqH56TW/Xwl3lVD32aW/ng0wWVD3acW3PfxUWL&#10;7zuxpOSJY33LHzy6srLzkVoEl5ra+TD50xC/AQAAAAAAwB4CBHGWye4I4gAY5DzgDnExkvURxMUR&#10;QZz1IYizJzl/COIskr0RxAEAmoQWZqVWJh+pRXLD8j46YURp8smTKnudOjD/k1+MKvnw18OL379q&#10;TMkHt48tee/pMcXvvT92/vvDx8x7d9aY+e8UjJ3/zpKx89/eMmnBe2raoo/U1JoP1NTq99UUmanV&#10;76opVe+qqVVvqymVMhXavKWmlPeUR5nyZDW1/E01rfwNmdfVtAXa9FDTF7wmjxaDuIpuKr2iq3Lq&#10;467U5gXlqX5Beau7qAx5zKjporJkfAu7qOxFXVSOTO7i51Xe0tDkL3tOFX71vCpY+qzyVfz3R1/l&#10;Eyt9VU8u8FU+7smufHxiTuXjffzVj72cXf3YA7lVDyfl1Txysa/ywbPmVD99Wm75/07R4jd32f3H&#10;+XwPHu3zJR8evOsbAAAAAAAAYHcBgjjLZHcEcQAMch4QxMVI1kcQF0cEcdaHIM6e5PwhiLNI9kYQ&#10;BwCIC/mPnUO0YG5mSfKxKSUfnjRqzvunjS5L/sWY4nfPnjD3nV9NKP3gvEnzki8cW/ruXybMeytx&#10;/Pzku8bO7/noxNK3uoyf3zN54vw3e00qfXPoxLI3J6WWJqenlr2Zl1r6RvHk0jfKvyx7femU0tdX&#10;TCntsWFq2Ws7p5a++vOM8h5qRkUPNbvmDeVd/pbyfpWsMr7qKfOmygzOGypLH9/y11X216+rrKWv&#10;KXfNSyq9MhTEpZe/sGv2gi5bnAu6rJH5xl3xfKWz/LlSeSx0lT+X6Vnw3DRP+bOjvBXP9suoeOb9&#10;rMqnX86seup/GeX/u99b8d+bveVPXONb+MTvcxY+c35u5RO/zlj05DmF5Y+eKR87Pa38f6f4Kp86&#10;Xrvbm8/X5nB9TQAAAAAAAEDrFiCIs0x2RxAHwCDnAUFcjGR9BHFxRBBnfQji7EnOH4I4i2RvBHEA&#10;gGZHe2nW4N3mVoTuNjcu95VTxpUkn546J/msSaWvnSOf+/WX5cm/1QK6CXNe+Z28/ftJ81+9ZErZ&#10;q3+cUf7qn6aVvvaX6WWv/3VK8Wt/m1b+yuUz579yxRQZ7VGbafNf+vv0eS//Y1bpS1fOnN9NPiZT&#10;0e2K2eXd/8+5oPvf0qu6/jW9rOtfXRUv/Hn2ghcuc5Z2udRT8fwfvNVdfzdr/nMXpVc8e4Gz5vnz&#10;XBX/+5WzusvZ7rL//sJV+cKp3pInTnKXddPv6kbkBgAAAAAAAOy3AEGcZbI7gjgABjkPCOJiJOsj&#10;iIsjgjjrQxBnT3L+EMRZJHsjiAMAAAAAAAAAAEDzECCIs0x2RxAHwCDnAUFcjGR9BHFxdHUwiMvp&#10;dDVB3H4PQZw9yflDEGeR7I0gDgAAAAAAAAAAAM1DgCDOMtkdQRwAg5wHBHExkvURxMVRMIj7WAvi&#10;Cv3PBIM48/iLaTwEcfYk5w9BnEWyN4I4AAAAAAAAAAAANA8BgjjLZHcEcQAMch4QxMVI1kcQF0fh&#10;IO6awYX+Z2dU173AHeL2eQji7EnOH4I4i2RvBHEAAAAAAAAAAABoHgIEcZbJ7gjiABjkPCCIi5Gs&#10;jyAujs6NCOKem6kFcQsbhV+M+RDE2ZOcPwRxFsneCOIAAAAAAAAAAADQPAQI4iyT3RHEATDIeUAQ&#10;FyNZH0FcHJ07qeCY8z6rD+K6pi9UXdK4S9y+DEGcPcn5QxBnkeyNIA4AAAAAAAAAAADNQ4AgzjLZ&#10;HUEcAIOcBwRxMZL1EcTFUfAlU4NBXIH/WT2I0142VYviCOP2NDXqVT9BnB3J+UMQZ5HsjSAOAAAA&#10;AAAAAAAAzUOAIM4y2R1BHACDnAcEcTGS9RHExZEWxF3wWVana7UgblZVXdf0mmAQF5y0aqI4k9F2&#10;0lUeX/OvkfcXEsTZjJw/BHEWyd4I4gAAAAAAAAAAANA8BAjiLJPdEcQBMMh5QBAXI1kfQVwchYK4&#10;nE7XphT6n5ul3SEuIogjims0wV3ou3k1GMRxhzi7kfOHIM4i2RtBHAAAAAAAAAAAAJqHAEGcZbI7&#10;gjgABjkPCOJiJOsjiIsj4yVTUwr8z82qquvm1GKv6vogTp/WHsUZ1x+xE4I4e5LzhyDOItkbQRwA&#10;AAAAAAAAAACahwBBnGWyO4I4AAY5DwjiYiTrI4iLI+MlU4NBXHUwiAvdJa5h/BWcyDCsFY12zdpL&#10;pEbv4zX/avk8QZzdyPlDEGeR7I0gDgAAAAAAAAAAAM1DgCDOMtkdQRwAg5wHBHExkvURxMVR+CVT&#10;rxta6H8uraquq3Oh6ppeHYziuppEccEwLE27Y1x9MGbXMbsrXGhC+3ktb416IZ0gzm7k/CGIs0j2&#10;RhAHAAAAAAAAAACA5iFAEGeZ7I4gDoBBzgOCuBjJ+gji4ih8h7jrhhb4n0+rruvqqlEvaHeI04I4&#10;I4ozicKCwZg97xinXdPu7goXjuG0aPC1XC2IW0gQZzNy/hDEWSR7I4gDAAAAAAAAAABA8xAgiLNM&#10;dkcQB8Ag5wFBXIxkfQRxcRS+Q9y1Qwv9z6dV1b3oWqi0l02tj+J2f7c4Y/SILDosa2kTDuGC7ze6&#10;TtlDRAyn7ebVvNXyyB3i7EbOH4I4i2RvBHEAAAAAAAAAAABoHgIEcZbJ7gjiABjkPMjUjwdYJDsk&#10;iIuj8B3irh1a4H9udnXdi64a1dVZE4ziwuFXwyjOLBbTR4/KIiOz5j7hCM54CViT66oP4eT98Dir&#10;VY/8NaobQZztyPlDEGeR7I0gDgAAAAAAAAAAAM1DgCDOMtkdQRwAg5wHefrxAItkhwRxcRS+Q9x1&#10;wwr9z8+uruvm0mK4an1C4Vc4AtvfMK45x3ENn1/Ec28wje8Kpz0GY0GZHvmrCeJsSM4fgjiLZG8E&#10;cQAAAAAAAAAAAGgeAgRxlsnuCOIAGOQ8yNePB1gkOySIi6PwHeKuG1bg76IHcV2d1fpd4kKPwdGD&#10;sFAUps9ewriuEeFZc4jjGjwPk+dbP41DuODokWB4Nz14yVRbkvOHIM4i2RtBHAAAAAAAAAAAAJqH&#10;AEGcZbI7gjgABjkPCOJiJDskiIujYBDXR7tDXIH/+dlVdS+6F6roKC58t7jgHeP0OCwci4XCuFBE&#10;tq93jYtXHNfo95k9rwaz+xAuHAZGRoK8ZKo9yflDEGeR7I0gDgAAAAAAAAAAAM1DgCDOMtkdQRwA&#10;g5wHBHExkh0SxMXR1ZO0IC6r0/XDw0Fcjermqg5GcY3DuFAI9oI2ejAWHcbt9eVUw2MSrTWI1/Zj&#10;9vgzzH53o5HnHwzhQlMf/YWuvf76w++HHnsUEMTZkZw/BHEWyd4I4gAAAAAAAAAAANA8BAjiLJPd&#10;EcQBMMh5QBAXI9khQVwchYK4nFAQl15d96Jbi+HCExnFhSYUhYWCsMgwrnEcJ4/7EMd1iXyMDNki&#10;ZrexmzFRP0ef0J3rdjfa84t8zvJzgtehP/9gBBce+Zg8hq87tJdq9XrBaoI4G5LzhyDOItkbQRwA&#10;AAAAAAAAAACahwBBnGWyO4I4AAY5DwjiYiQ7JIiLo/ogrtDfJb2q7kVPKPaKDOK0t7tGhHHhUCwc&#10;iGkBWTiKM8I4PYgLRXGh9/flznFdG8VuZkGcNhFfY/JzGo72NeEJfSz43MLPNfi85XP6tdSHcPJ+&#10;cPTr1D4WsZMeWhDnJoizGzl/COIskr0RxAEAAAAAAAAAAKB5CBDEWSa7I4gDYJDzgCAuRrJDgrg4&#10;CgZx/XM6XTe8QA/iFqrgXeKMl06NCuOCoZgWxYXfDr0fjsnCcVn4jmvBj2nxmT4NQ7V4jfZ79ecQ&#10;vgNc8HnWjxG86RO+zvqPN9yDNq8XEsTZkZw/BHEWyd4I4gAAAAAAAAAAANA8BAjiLJPdEcQBMMh5&#10;QBAXI9khQVwchYK4rE7Xjyjwd3FW60FcjR7FaVMfgEWHcUYoFhzt7dAE76gWEZ1FRmihkfeNQO5A&#10;RHKRAVzU7w2GetqEPhYM+SKef3QIF/xcVAin7UTb0RsEcbYk5w9BnEWyN4I4AAAAAAAAAAAANA8B&#10;gjjLZHcEcQAMch4QxMVIdkgQF0fhO8RdP6LQ38UVCuJCwVd1wzDOiOLCEwrEIsO48EuLRsdxRnxm&#10;jBamhT7WcOTj4ZBNj9p2N5FfFxzTnxn6eP3v1UeL3Bo8R+1R+5h8feT7JiGctovQXmq4Q5xNyflD&#10;EGeR7I0gDgAAAAAAAAAAAM1DgCDOMtkdQRwAg5wHBHExkh0SxMVRgzvEuarruntrVDdPOP6KDuMi&#10;4jBjtI9pEVlUTKa/HxmeaSFaozgtYsIBm3nctqcJfU/4zm+NRvu9wecUeh6RzzE0oY81vBucNtr7&#10;MsFdaHtouIvXC9fI40KCOJuR84cgziLZG0EcAAAAAAAAAAAAmocAQZxlsjuCOAAGOQ8I4mIkOySI&#10;i6OGd4irCgZxL3pC0ziKq4/BgmMSxmmzuzgu9H79BO8eF/xcOGgzidn2d/SfGfl7Qr9Leww9l8jn&#10;E/x41PM3ril4nY1DuOB4qtXrRdwhzo7k/CGIs0j2RhAHAAAAAAAAAACA5iFAEGeZ7I4gDoBBzgOC&#10;uBjJDgni4kgL4n7XP6dTm5Ghl0wNBXHV9VGc6d3iwm9rn9PjMWPka8MTDM8iYzj5fMTUf7xpx+z3&#10;hT8WGvlY5PNs8Pxlgte7mxBO+5i+mzcI4mxJzh+COItkbwRxAAAAAPD/7d15lJxXfSd8bLMkhLBk&#10;gITgEGAwmD28SQgJMJgAczJM3jiTwZmEk4S8ISEBLNvad7VlWbbkRfIi2ZItWbu6urXLxiw2krpb&#10;vUhqrZZktmRCwBDInDDDsMxgUvXep+p5up6qur1K3Wq1P59zvqeqq56quvf3x/Uf+roKAACA8aGo&#10;EDdiYXYKcUCfcB4oxJ2jMEOFuDF0efoNcVet726f8vmsEJckKX5Vy1/9F+Mqf5eLccnzNeWy5O9q&#10;KuW4+nJaeC4trfWX4VybJH99JelzNetJ/q5Lsv7y3rL9ZY9Vks0im8/8Hj+ZOhGF80chboTC3BTi&#10;AAAAAAAAGB+KCnEjFmanEAf0CeeBQtw5CjNUiBtDSSHu9Sv2Xf2+9V3tkz9/5ukZj3+pVPstcclt&#10;dv/JmmJcX1Gsr0BWuR8vxyVJHmtMtSgXK7MNJ5X3aCy/ZcmvJaS8/uQ2WX/9HpLnKs9XS3BJqn/7&#10;hriJKZw/CnEjFOamEAcAAAAAAMD4UFSIG7EwO4U4oE84DxTizlGYoULcGKr8ZOq+q9/bV4h7sjT9&#10;sbPlUtzgxbh8cSw8XlcqG7gcl0/y/PlO5HPSdcYKcJW1Zs+H5PZa3X/1fjKbBYe+XZr6uELcRBPO&#10;H4W4EQpzU4gDAAAAAABgfCgqxI1YmJ1CHNAnnAcKcecozFAhbgwlhbjkJ1Pft6G7fcoXzjw9ra8Q&#10;Vy3FDVSMy1L/zXG1hbPK35VyXO66WGntfKb8OcltspYs1fVkf/etJ0nD3vJ/52dytrTg0LcU4iag&#10;cP4oxI1QmJtCHAAAAAAAAONDUSFuxMLsFOKAPuE8UIg7R2GGCnFjqFKI23f1ezd0td/whbNPT3/8&#10;S6Vpj50tTU1LX/FiXG1JrHq/kng5LklyP0v2WCXVslzta4eW2tdX37fx86KvrVt/bI/5IlyW+Qpx&#10;E1I4fxTiRijMTSEOAAAAAACA8aGoEDdiYXYKcUCfcB4oxJ2jMEOFuDGUFeLeUy7EnXl6+hefLJW/&#10;Je7xsyMoxuX/rqS+HJelWlrLkjzWX4Z6XZbq9Y2fnRTgwnM160z+zqfyeH6/+SJcMpdkPvMPK8RN&#10;ROH8UYgboTA3hTgAAAAAAADGh6JC3IiF2SnEAX3CeaAQd47CDBXixtDlSSHu/n1Xv29DV/v1yU+m&#10;fvHJ0tSkDFfOk/0U45JUy2LVUll9wSz7u5pKQS5ekqtPvtjWmPhrGpJ8XnQtyWP5VB/L7y2/56wI&#10;l8wlyTyFuAkpnD8KcSMU5qYQBwAAAAAAwPhQVIgbsTA7hTigTzgPjqXHAyMUZqgQN4bK3xB3/76r&#10;37ux+g1xSSEuS1aMKycthZWLYX3Jl8fyRbPkfv7v/GONSX62NCuvDa00l12TXp8m9t6V9LeOymO1&#10;+6juLykC1hfhkpkks5mrEDchhfNHIW6EwtwU4gAAAAAAABgfigpxIxZmpxAH9AnnwRPp8cAIhRkq&#10;xI2hrBD3nlwhrlKCq5S+YsW4pByWlMUq5bjaAlltsSxc31BAy5I8niX2/EiSf898YtfUrrOS6j76&#10;yn+5fefnkcRPpk5M4fxRiBuhMDeFOAAAAAAAAMaHokLciIXZKcQBfcJ5cCo9HhihMEOFuDGUL8Rd&#10;/9iZp6fte7I07YtnQ5ISWKUQli+B5Qti5fSVx5L79cWyfNmskvpSWmNhLf9Ydl1/yV+bf21tGtYR&#10;rsuX35Jk+yj/Xd5reK+Q7H4l1Rkkf/vJ1IkpnD8KcSMU5qYQBwAAAAAAwPhQVIgbsTA7hTigTzgP&#10;FOLOUZihQtwYKhfiHth39Xs3VwtxU794NiQphCXlr+y2UgarpvJ4+adEHwuvCckKZdVyWVZCS4tm&#10;6f1KUS1cH032/HAT3jv6XtkasnVU7+dLcMlteQ/lPSW3tSW4JNkMyrdhRnOPKMRNROH8UYgboTA3&#10;hTgAAAAAAADGh6JC3IiF2SnEAX3CeaAQd47CDBXixlBfIW5LV/sNj+cLcVkqJbF86ktiWWmuUo7L&#10;khXQqo9lf1dLaY1pLLplSZ7L0vh87L1qE66rWUPyd3ivJOW1J7eV1H8bXLbn8m2YRzabeUkhbp9C&#10;3EQTzh+FuBEKc1OIAwAAAAAAYHwoKsSNWJidQhzQJ5wHCnHnKMxQIW4MZYW49yTfEJcU4vY/WZq2&#10;r1L4qk9WesuXxbL72d9ZqSy5LivIJd+8lqS2jFZN9fF8gW0kqX3v6vtWkn2LXfm5uvXm91J5vJLs&#10;unwRLsv8XoW4iSicPwpxIxTmphAHAAAAAADA+FBUiBuxMDuFOKBPOA8U4s5RmKFC3BjqK8RtqRTi&#10;pu5/sjR139lyKS5fjJuWK4Il5bDk776yWO62tlSWlc2erCnIJclKcllJrb68di7Jv29Wfqustbqe&#10;yvpq15vdVq8Pj0WKcNls5inETUjh/FGIG6EwN4U4AAAAAAAAxoeiQtyIhdkpxAF9wnmgEHeOwgwV&#10;4sZQ/U+mZoW4LFn5a3pyW1cM6yuIfbFSeMsXzOqTPFdJvpRWLcr1ldDSEtuwUv8edZ9RSeW6/tZW&#10;fW14LFKCK+8zN49kNnMV4iakcP4oxI1QmJtCHAAAAAAAAONDUSFuxMLsFOKAPuE8UIg7R2GGCnFj&#10;qO8b4rZ2td/wxTNPTzvwZLnwNSUtfdUX48plsEhZrJraklusgJZPVlSrpL7ENtxU3yv2Wfkk1/SV&#10;4MoFuHgJrlwEzO89TTKfpBA3WSFuwgnnj0LcCIW5KcQBAAAAAAAwPhQV4kYszE4hDugTzgOFuHMU&#10;ZqgQN4byhbjr00Lc1P1ny0kKYEnxK1+Oy5fDssSKZJVUimb5gly5gBYSK6mNVuo/v7Ku5Lb/1Owv&#10;l2weyePzjvqGuIkonD8KcSMU5qYQBwAAAAAAwPhQVIgbsTA7hTigTzgPFOLOUZihQtwY6ivEFbra&#10;r9tXW4gbqBiXJV8cSxIrl9WmUpLLf0NbLLFiWywDvU/2WZUkf8eTrLu/b4LL0rf/3FzmKsRNSOH8&#10;UYgboTA3hTgAAAAAAADGh6JC3IiF2SnEAX3CeaAQd47CDBXixlC+EHfDvjNPT217sjT5QG3xK5+s&#10;LBYryOULZUmSklmsgDZw8iW24ST2Xv2nfq1J8ntJku2x/FxkFr4hbmIK549C3AiFuSnEAQAAAAAA&#10;MD4UFeJGLMxOIQ7oE84DhbhzFGaoEDeGskLcuwtd7dcn3xDX9mRpalKICxlOMa6+HJckXzbLUv4m&#10;tkhBbTQTW0eS+vUmGawEV8mZ8nzmHftWaWqbQtxEE84fhbgRCnNTiAMAAAAAAGB8KCrEjViYnUIc&#10;0CecBwpx5yjMUCFuDJULcQ/tu/rdWzvLP5mafENcVoirLcadqSuF1SYrmfVXjsuSXTdYBvt2ueya&#10;+tf1l9hasrVm6y1fF9lblvIcclGIm5jC+aMQN0JhbgpxAAAAAAAAjA9FhbgRC7NLCnFvSEcJPMOF&#10;8+BYejwwQmGGfx6iEDdGskJc8pOp1x8483RS9JqSJl/+ylJ+LlIWq09WRKsvnQ2W7HXDTey98smv&#10;I1tL3+si689SX4LLZ+6xb5UmK8RNOOH8UYgboTA3hTgAAAAAAADGh+QfrtJ/x2KYwuweDvnVdJTA&#10;M1w4D7rS44ERCjP8SLh5bjpSRllfIa6ls1KIaztbSjLlwJk0jUWwLEMtx2XJl9fqC2pZSe1cEnvP&#10;JH2fG1lTLEkJbsBCYDlnSnOP+4a4iSicQQpxIxTmphAHAAAAAADA+FAsFl8T8n/Tf8tiGMLcWsLN&#10;S9JRAs9w4Ux4NKRYOSEYoatCLktHyigrF+I27Lv63S2Vb4ib1n42KXmVS3G15bj+S2JZ+opkkZLZ&#10;gMmV1vKJlduyxF5TLsbF3n+QJKW+/N5ie608VikJZnNRiJuYwhGuEDdCYW4KcQAAAAAAAIwPpVLp&#10;VcVi8anKP2UxHGFuD6VjBEiKFBtC/k96RDAyV4Zcko6UUZYV4t7b2tV+Q/INcX2FuCyV8leWgcpx&#10;9Y8n98s/OVpXQLuwCetPbnPr7C/ZfvIluEoqs5l3/KnkViFugglnuELcCIW5KcQBAAAAAAAwPhSL&#10;xVeEHEr/LYthCHO7Mx0jQHKeLgr5XnpEMExhdj8O+XfpOBkDl6eFuPe1drbf0Hbm6WkdT5amtVcK&#10;X1MGLcdVM1ChLPZYOQ1ltfOZgYt79Y9lj1dTv9/8HMJ7h8xViJuQwhn0kZAvpccSwxDmphAHAAAA&#10;AADA+FAqlV5aLBa3Vv4pi6EKM/thyNR0jABJkeIvQr6RHhMMQ5hb4nS4+/x0nIyB+kLc9I6zpent&#10;Z0vJT6dmP5+alL/yZbBKKkWxcnksu01/UjQrlQ1WOis/lpTXsvt1yV9bn9j1tRl4HUny75etu7yn&#10;hgJc5e+sIDgteSzcn3fCT6ZOROEcujo9iximMLcnQhTiAAAAAAAAuPBKpdILisXinMo/ZTFUYWZn&#10;ws0fpmMESIoUbw45WzklGI4wt38LWRvu/kw6TsZA8pOpr88Kce2VQlxWhpveXi1/Zd8aV5tKgSxL&#10;vgxXLZnVPhYrpvWX/OvqE7t+oNS+tnFdyd+NewrX5PdbLsRVZpGUBuef8A1xE1E4hz4ccqJyMjFM&#10;vSGvTUcJAAAAAAAAF06pVLqsWCz+bvmfsRiyMLMd4cY/+gE1wtnwxcopwQhcE/LsdJSMgaQQ98YN&#10;+66+qrWzfXJSiEvLb5XSV3LbWI6bGu5nJbFqYSxfJKskVojLEiutjVZqPztbU2zN1X0l6dtv+nd+&#10;Hsl8FOImpnCGvz+kp3IkMRzpf/9elY4SAAAAAAAALqxisfiLIf9S+ecshiLMqykdH0CfcDYsCkfE&#10;/6ycFAxV8t+gkJenY2SM9H1D3PbO9intZ56eWf6GuEr5q1IAqy+CpeW4kEo5LklaHqtJVjKrTb6Q&#10;VltUO98ZqPiWpX7NIem+kv1UZ1C77ywLTjxVmqEQN+GE4+jXwln0hcrJxHCEuW0L+eV0lAAAAAAA&#10;AHBhFYvFnwtZkf57FoMIszoe8oF0fAB9wtnw9pDD6XHBEIR5/TRkZTpCxlBWiLsqLcTNOHi2NL3j&#10;TGlGeyX1JbB8QSwriWXXJIWyKcnj+YJZQ2LFtHjypbb6xK4fOPXrSBPWnax5qCW4LMlsmk4qxE1E&#10;4Sy6PKQlPZ4YhjC3FSEvS0cJAAAAAAAAF1apVLq0WCz+PyE/qvyTFgMJc5of8rx0fAA1wvlwe8j/&#10;SY8MBhFm9c2QK8LdS9IRMkayn0x9f64QNyMpxIXki3FJCSxffstS/buxJJcUzpKyWblwli+hDZp8&#10;kW2wxF7fT+rWUrun2vXn95ilrySYzqdciOtQiJtoknMonEd3lw8nhiXMbUrIz6ejBAAAAAAAgAuv&#10;VCpdViwWHwp5uvLPWsSE+Xwu5O3p2AAahKPiteGceKRyajCQMKfvhZtZ6egYY1kh7gM7OtundZx5&#10;emb6DXFZ6StWjuuvMJakv4JZ3+ORglr2DW19j59DsvfLF9+SxNaVrS22jyzZnvNFuGweC04+VZqq&#10;EDchhXNpeuWEYjjC3H4/3Dw7HSMAAAAAAACMD6VS6aXFYvFMyL+V/2WLGmEuXw03V6XjAuhXOC/+&#10;UzgvesuHB1FhRj8I2ZyOjAugUoh7LC3EnX56VufZ0syDZ8rJil8DlePKRbGQpDzWX7msvzJaVkjr&#10;L/lCW33y71uf2OckqT7ff5Ln8wW4/N6zv7PHbjzlG+ImqnAuXR3ypfSoYgjCvP4t5DXpCAEAAAAA&#10;AGB8KRaLbwr5SvIPW+m/cRGEeTwR8tvpmAAGFc6MD4ccT48RcsJcvh+yKtz1M6kX0ECFuHzyhbCs&#10;IJal7/FcmSxWNqtPVlDLJ1ZkG2pq36f/5J9P7ufXXb+/bG/Z4/mZKMRNXOFsek3IlsppxVCEee0L&#10;eXk6QgAAAAAAABh/SqXSq4rF4iMhP6n8M9czV5hBYmXIK9PxAAxZODveEI6S9ZUThUSYydmQP0lH&#10;xAWUFOLeuuGxqz+4o7N96sH+C3H51BfFsrJYlr7H6spm+VLaWCRffKtfS2zdDetPk9/7rNx9hbiJ&#10;LZxRn0qPLIYgmVfIz6bjAwAAAAAAgPGnVCpdUiwWnxeS/GTUYyE/rfxz1zNH2PN3Qu4JeVuIf+AD&#10;Riw5Q8Kx8p5w2xzy48op88wS9p38nF57yMdC/l146NJ0PFxA5W+I21wpxE0/ePrp2Z1nS7Nzpa/B&#10;MiNJWhzLimSDFs0iBbV88qW2wVL/DW+x9Lem7PF8sufye8yX4PJRiJvYwjn1lpDdlROMgYQ5fS/E&#10;/zgCAAAAAADAxaFUKj2nWCy+MOStIX8dsiakO+RbIRPiJ1XDPn6a7udwSHN4aFa4/d2Ql4f7Lwjx&#10;c37AOQtnyWXhXPn5kF8N+aOQ20M+F/LVkB+G5yeMsJ/k51C/HPKFkLtC/izkjeGpF4Xb56UjYRzI&#10;CnEf2NnZPi0pxB08Wy6AJUmKcQOV47Lr6h8fSuGsv8ReM9TE3i/LQNfWr3+wJDNJ9r3w1FOl2Qpx&#10;E1o4r/5ryPcqJxv9CTOa6mwHAAAAAADgolSsfMPRS8PtK0NeE3JF+PvKcPv2kN8KeedFkmStvxmS&#10;fPPbG0KuCEn2c3nIy0J+PuzrsnTbAOddOGOeG/LicN68IiQpyL0uJDmP3hySnE8X05laTtjPr6f/&#10;TXh9yL8PSfb1ivDYS0J+Jt0648yv7937/DduefwPP7Czo33awScqP5naeaacrPCWZLByXJZYQS5J&#10;voCWpL6gFkv9a/KJXR9L/jWxdQ01WQkun4VP+Ia4iS6cXc8P59ikcEs/wny+GPIL6cgAAAAAAAAA&#10;AODCed3djz7vjVu++OEP7DrYMb3z9NOzuqqFuHzqy2BZYuWx+gz1uvzPr44k2XvUv+9IkhUAG/ab&#10;m8nNZ75VWtClEDfRlSrl5etCnpE/dz2QMJOekDekowIAAAAAAAAAgAusVLr0TVu/+LvlQtzBJ34y&#10;u/tsaVbXmb7kC2BZ6ktiSbLyWKxcNpScy2vzGcn75NcfS+3+T5dvZ4Tc/uV/Li058hWFuGeAUqn0&#10;gmLl51P3VapghFmsC3lrOiIAAAAAAAAAABgfrix84V3v39VxcErHEz+cVS7EnU5zpia1xbBqktLY&#10;QIWyJLEi2oVIbG1J8utv3GPjLJJC3L1f/U5pxYm//6t0jDwDFIvFd4Qk3xb3mZDvp92wZ4yw5x+G&#10;7Al3/zLk1elYAAAAAAAAAABg/Hj91sffdtWu9i9Maj/5vaQQNzMpv5WLX1kxrrEQlqSmNJYrks1K&#10;kpbMsmRls4FSX14bSWLvW5/6NcX2UN5HZM/ZPKaH+6u//K1S85e+8efpGHkGKRaLbw/5byHzS6XS&#10;+nC7L+RMyLdDfhDy06RAdrEK6/9JuPmf4fYfQnrC/dZwe3PIR0PenI4BAAAAAAAAAADGnzdu+cIV&#10;/2FH29a/3Xfs27N7qoW4mV2n+5Ivg+ULYuXyWPna9H6WpFyWS7l8lpTMwm2+KJcvp/Vddw6JvW8+&#10;9euqWXNuH9U95veeXXO6NC3cbnjy6/+27+vf/W/pGHmGKhaLvxLyrpDfD/mzkL8LSb5FbnrI7FKp&#10;NOtiSljz1JBJIR8P+Uh47Kpwe0W4fU66ZQAAAAAAAAAAGL9et+nRy9+7s2PJxx7v/fu5h55My19Z&#10;Ga5aAsser5bF8oWxSmoKZv0kVkyrL66NNP29b2wd+fS3n+qea2cxrftsadfXnvr21/7XDz6cjhEA&#10;AAAAAAAAAIAL7bWtj73ot7cd+Ks/+mzPyXlHvlRTAquWwfKFsEoprPp8vkDWmFgBbewT1p/ej62x&#10;mvy+aktwNXs+8uXSY//0nfZSqfQb6RgBAAAAAAAAAAC44JpKl76j5bHf/tCejgOzexpLYbFkBbF4&#10;QS5Lfdms/zSW15LUP16f+DWx929M7Vpr95Kl9pr8tUtP/fdS17f/x32lUulX0ikCAAAAAAAAAAAw&#10;Hrxh6xd++X2729dMajv+r3OSUlz36UrqymD9pVIoayyVxa6tJF9OG800fnb9GrO1x66NZVrI9q9+&#10;88df/d73/6ZUKj03HSEAAAAAAAAAAADjwStW733+e3bv/8g1n+8+Mffw2dLsntOl2d2VDLccl6Va&#10;kouV0LLEX3uuiX9WkuqaYq/rN+kMZoYsCPM5/i/f6ygVi+9MxwcAAAAAAAAAAMB48pY9j//i+3e3&#10;r5nSeerH5UJcPt115bgssfLYEJIvptUmVmIbahrfL/bZQ066x2zvyRxmhez670/98z99/wd/XSqV&#10;XpCODgAAAAAAAAAAgHGltfWy39l98Dc+8rmeroZCXH1yRbHzUZC7oKnfQ0hWgKvLT5ef/NrXv/HD&#10;Hy8tlUq/kk4NAAAAAAAAAACAcWn//me/e8eBD/1t29Gvzep+ohgphfWfrEiWlspqEiuijXUi68qv&#10;ObqnNGEW/3bPqa9++evf/8HsUrF4ealUuiSdGAAAAAAAAAAAAOPVNa2tl/2nzxz8jRmdJ74yt+d0&#10;KUusKDak5EpnsVJaQ2JltoESe49c8p9fTmyN/ST5idS53U/8ZNc/PHXkf/zo//5FqVR6acil6agA&#10;AAAAAAAAAAAY90qlSz/a0fGSVWe+uuq2419+uunol/tKYnNyyZfHzimx4tpIEnvvQZKU3pLMDK+f&#10;mdweOlOaffhs6dYTXyrt/Yenvvf1//2j1n/90U/eWywWfzadDgAAAAAAAAAAABebTV/5ygsf/cdv&#10;van9qe9e99g/fecz2772je9v/MfvlFZ87dulpWe/UVp0+h9LC5/4x9JNIcntjRdJkrUuPvNPpdue&#10;/EZp+Ze/WVr9D/9c2vL175a2f+0bT7c99d3TZ//1f7V+6wc/mvvN//3jDxSLxVeWSqXnpCMBAAAA&#10;AAAAAADgYlYqlV7w5L/88Jcf++Z3X7/1q19/810nvvaWxYfPvqWp88RbZl+kaQrrT/Zw+4mzb7kv&#10;7Gfj2a+95XNPPXXlk9/78avDfn8p5IUhz05H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MBIXdPaetmkRze98Ia2Ta+4oWPLayc9&#10;vulNkw5se8ek/YV3XdfR+p5JBwrvv7aj8MFJbc3/8boDhQ/nM6m95feSx6/dX/jgp/c3X3VDe+Hd&#10;17a1vHNyx463X7t/+5XX729+9dTOHS+f+vmNP5d+HAAAAAAAAAAAAJy7T/Sufs6k9paXTd7f8rrr&#10;D7b+2rUHm997/YGWP7j2QOEvrj2w9bpJB5rnXnug5ZZJ+wt3TzpQeGBSW/OG8FjzpAMt2ye1FXaG&#10;xx7J57r9LXuTx69tK2wLt1vCY+vC9avC/WXXtRVuvq6tddaktpZPf/pA80fLBbq25t/5ZPvWt13b&#10;1vKayV0tv9BUaro0XRoAAAAAAAAAAAAM7Pr9616cfFNbUoCbfKDw4evbWv/2hraWmycdaFlzfXvL&#10;7kkHCg9Paivsua6tZVdSbruurbBj0oHm7dcdKJfcWsPfLeXsb24JjxUakjweng/v03p9cn3yugMt&#10;28vvk7zfgcLucM3e8ufsL5fq7g+PNV3X1vzxGzoKH5x8oOWtU9qaf+VTp1tfkC4ZAAAAAAAAAAAA&#10;KpKfKJ3c1fLKG/Zv/Y0b2lo+NvlA4dbJbc3brm9r2Rv+3nVDe8v2G9oKrTccKBTGMtfvb265/kBh&#10;W/jsHeF2d3js4Rvamrde11ZYeENHyx9P6976tmn7W3+paf+6n0m3AgAAAAAAAAAAwDNNU1PTpZ/a&#10;3/qCyV0tr5vavvUjk9sKyya3F3ZP7mjZNbmjsO369kLLDe2FQkMixbWxTFhjWFfL9sntLWGthW1h&#10;3YuTb7Kb2dH6qqbevc8PW7ukskMAAAAAAAAAAAAmtlLpkkmPPvq8Kfu3XDmlY+unp7Y1b5raXtg9&#10;taPQOrm9XDg750SLdIMk9j5DSlthW7jdM7mtee3UtpaPhbym6XTrc9PdAgAAAAAAAAAAMBE1lZou&#10;ve6x1ldNbd963ZT2rVtCdkxp29IS/i4MLYWaNJTTRin1nxtb25T25rCP5p3hdv2Utua/nN3e8rJk&#10;v+nWAQAAAAAAAAAAmCg+0bv6OVM6tlwzrW3L2ultW7ZNa99S6C+xwtnFkmT90zu2ts5o33L/rLbm&#10;/xi27idUAQAAAAAAAAAAJooZPZsun3Fwy6IZ7Vu2hBSS1JfgzkdiBbWRJPbew07b5pbpbVs2TW9v&#10;njn5cy2/kI4CAAAAAAAAAACAi9X87q2/lXxb2sy2zc1ZGW44iZbNxlFia65J25atM9q33jX9wJYr&#10;0pEAAAAAAAAAAABwsZnVvvH3ZrVtWTuzfUuhv0RLZBMo2T5ndWx5YOqBTb+ZjgYAAAAAAAAAAICL&#10;QVNT06Vz2jb959ntm9fObtvUOrt9UyHJzIbUluMGS6xwdiESW1v/qex1Vsem1pAHZh3Y8NvJfNJR&#10;AQAAAAAAAAAAMF417W969syOTVfNbt+4dnZHUobbWKimUozrL7VluXxiRbMLndg6K4ntLcmsts3b&#10;wvOrZ7evf1upVLokHRkAAAAAAAAAAADjTVLyauosvGVO+8ZVszs2bJ/TsbFQn9qCXCzxMlks9UW0&#10;0UrsswdObF/pDA5u3BFu72zqXvfqdGwAAAAAAAAAAACMN3O61r9yXsfGxXM7NuwKtw1luCElUiQb&#10;OLFC2vlK7PP6T3Q/kcw9uHHnnM6NM6fs3/LSdHQAAAAAAAAAAACMF009m144t2Pjx7MyXFaIy+7X&#10;p74kls/sXGLPD5pIWW0oib7XIBnKOuv3PvfghpYwq23zOjb8UVPv6uenIwQAAAAAAAAAAOBCa2pq&#10;unRux4b3zO/YuGlex8bWrPgV/m4og+UzlPJY7JqhJFZ4Gyix9xhKhrLW/DXVbNi+4OCG1fM6N7wj&#10;HSMAAAAAAAAAAAAXWlPHhlc1HVy3YEHn+t3zO9YV5nes70u8DFbJYIW5JLGC2XhJbL31GWiPYT4P&#10;z29fd93s9rUvS0cJAAAAAAAAAADAhXJNa+tlTZ0bfr/p4LqdTZ3rCknqS3GDJVYWmyiJ7TfLgoMb&#10;WhYcXL9l/sH170/HCQAAAAAAAAAAwIXSdGjD6xd0rVvU1FktxPWX4Rbl8omVzS5UYusbaupncmPn&#10;uj0LOtdNnfP4/a9MRwoAAAAAAAAAAMCF0HRw/R/c2Llux42dD7XUl71GknMpzV3YxPczaA6ua206&#10;+NDGhZ3rPpCOFAAAAAAAAAAAgLE2t3PNr97UvX7mTZ3rdocUFuYSLX+NciplupGW6qqvjb33aObG&#10;g+sevvHg+k/O7F39onS0AAAAAAAAAAAAjKXkW80Wdq1du/Dgmm03da4tJKW4WPJFuQtVlhsPyc+g&#10;dkbrt9/U+dDyhe1rfysdLQAAAAAAAAAAAGPlE72rn7Po4Jq/CXm4UoYbKPUFsMbky2JJYoWy8Zr6&#10;tWeJ7bOa6nwWHlzTsqhz7Y6QP03HCwAAAAAAAAAAwFi56cCDb1zcteamxZ1rdt7cuaZwUzT5Utxg&#10;iZXG4omVz8YisbUMnNg+YynPa/dNBx+Y3tR538vTEQMAAAAAAAAAADAWFnU9+Hs3d65Zc8vBNdsW&#10;d64pxFJbjqtPrBg21MTKZ2OR2FqGmtgM1hSSMmEyq5sPrtlxc+dDy27uWPeudMQAAAAAAAAAAACM&#10;hUVdaz++uHPN7nwBbjjp/1vl6hMrl42XxNbbmNj+G3JwTevizrWbF/es/Ug6YgAAAAAAAAAAAEbb&#10;rR1bXrK0a830W86hEDecxEpmFzrZN7ud54R5rv10OmYAAAAAAAAAAABG260da9++5OCDS5Z2PrBj&#10;SecDhXxuDYkUvWSQ3BqypOvBXWF+8247tO6X0lEDAAAAAAAAAAAwmm7tWfOfb+1a/cDSrtXblnSt&#10;LizpzFItxeVLctXEy2DPlJRLb5G5ZPNKCoa3dj5455KuB9+ZjhoAAAAAAAAAAIDRtLRz9V/d1rW6&#10;cGv36pZyIW6g5Ipy+QLYwIkXysZzkjVXEttPJfVz6CsSprNKCoZJ0fDWrgf/33TUAAAAAAAAAAAA&#10;jKbbuldNua1r1a6kFFefmjLcYImU5bLECmVDT76gNtTE3mfoie2hvvA2WJZ2r265rXv11iXdD/5/&#10;6agBAAAAAAAAAAAYLU37l7/4ts5V82/vXrXr9q7VhfrESnJZYiWwIScrlw1QoqtN8vOkQ03s9bHk&#10;1hBb4xATm02S8gy7V++8rfuBKem4AQAAAAAAAAAAGC1Lu++/4vauVbfe3rlq5+1d9zcU4gZKrARW&#10;n1iBrC/5Qlq0sJZP/fWDJfYe9Umvja0tl9i+8onNpi/dq3bd0blq/p1dd/5sOnIAAAAAAAAAAABG&#10;w51H7n/nHd33L7+j5/7td3bdX6hkdTnRgtcwEyuQDSWxYtpIE3v/4SS2ryGne9XO2zvvX3x3zwOX&#10;pyMHAAAAAAAAAABgNCzruu+Dy3vuW7msZ+X2ZT33F/KpFuTOf1FuKImV00aS2Huf72SzqZ/ZHV33&#10;77ij+/7bbu+5/03pyAEAAAAAAAAAABgNy7tX/dGy7vvW3Nl937ZlPfcV4mksyiU/r1pf/qokXhi7&#10;2FMtvDWW3pJZ1M+okvsKy3tWbl/ec99dt3ev+K105AAAAAAAAAAAAIyG5d0r/nL5oZUbl3Xf19pY&#10;hBtKGotgd4YkJbGBEy+eXZjE1ldNUnqL7bOS2EzyKRfiVt51aNUH0pEDAAAAAAAAAAAwGu7sWXHt&#10;XT0rCnf13NtSuY2Vus5HYmWyarJvWhuLxD6/MbE9DD/Lu1duW96z8sGwv/+SjhwAAAAAAAAAAIDR&#10;cPfhldPu7lmxvVKGGyj3lRMrfUk1lTnl5nZoRevdh+57aHnPij9NRw4AAAAAAAAAAMBouKd7xby7&#10;D63YdXfPikIsNeWuARMviE20ZMXA+Awac3d3UohbseGuQ/d+LB05AAAAAAAAAAAAo+HunnsX3N3d&#10;fyFuoMQKYENLpVQWK5yNdaoFt6GX3OoTm01fule03tW9cvPy7hV/k44cAAAAAAAAAACA86211HrZ&#10;iu57Fq7oWbHz3p5744Wu85BYiexiSWw/w8k9PStb7jm0svmeQyuuS8cOAAAAAAAAAADA+dZ0uum5&#10;9/bcfdPKnnt2rui5t1CfpCSXJVb2GuvECmv9Jfb6sUvN7FpWHLq3dcWhe6amYwcAAAAAAAAAAOB8&#10;u/3Exp9b2XP3okoh7u5CPI1FuSS5wlc58WLYxE39/mMzSnJv9z0tKw/ds21lz10z0rEDAAAAAAAA&#10;AABwvq3uXf2ie7vvXryi5+4BCnEDJV4Cy1JfGssSK5iNj8TXG9tbbWKzqaZciDuiEAcAAAAAAAAA&#10;ADBq1u1f/uKVh5YvXtlz9877Dt1VuO/Q3dVEil0jS2OBLFY6q89QrxtKhvOZjYntaXhRiAMAAAAA&#10;AAAAABhlfYW4w8vTQtxAqZblYqWvsUmssBZL7LWjm/x8qsnmdte2lYfunpmOHQAAAAAAAAAAgPOt&#10;Uoi7My3ELSs0pr4U11/qi2Dx0tjFnMY9xuaQpe75w8u3rTq0XCEOAAAAAAAAAABgtKw7vvzF9x+6&#10;c/F9h5eVC3H3p2ksxdU/liVX+moojOWLZPnr4tdmqS+inc/EPq8xtWvs/3XZdbG51EchDgAAAAAA&#10;AAAAYFStfmzJi5JC3KrDy3ZmZbh4KW6gDFYMy57PJ1Ywq6a+yHY+EvucxtSvM7afLEO5JqTnzpZy&#10;Ie7w8unp2AEAAAAAAAAAADjfVveufv7qw8sWrT6ybGdITSFuoESLXwMmXzK7WBLbx8CJzWrV4Ttb&#10;koT5Tk7HDgAAAAAAAAAAwPnWerr1uasO33lTVojrL7Gi12CJFcYu5sT2OFCq81ve8sCRZc0PHLlj&#10;Ujp2AAAAAAAAAAAAzrfWUutlDxy5Y+GDR+7Y+cCROwv5rO5LvtzVmFgZ7FwTK6Sdj8Q+61wSm0dj&#10;7mwJM97y4KE7PpmOHQAAAAAAAAAAgNGw9sgd8x88fPuuNUduLzxQk9qCXD5DLcvVJ1YqG2+JrXvw&#10;VOYRm9UDvXe2Pnj4jg2rDt3+sXTkAAAAAAAAAAAAjIYHDi+ds+bI7TuTQlx/qS3KDVyWy1ItzQ2/&#10;ODc+UruH2B4bUzunZHZre29vffDI7WvX9N55TTpyAAAAAAAAAAAARsOaI7dNWXN46bYHD9/WUl+E&#10;G0rqS2DVxApjQ0t9Ge18JfZZQ0/jHmPzaMjhO7aF29UP9C79/XTkAAAAAAAAAAAAjIa1R2775INH&#10;ljavOZIU4m4rxBMpeo0gsVJZY2JltPOV2OfVJrbuc0mY7fY1R5auCHl/OnIAAAAAAAAAAABGw7rD&#10;S//8ocNLNqztXdK69siSQm1uKydekssSL4I9MxKbR23C/HY8dPi2ZRsO3/GOdOQAAAAAAAAAAACM&#10;hvWHl/7BQ0dufWDd4aXb1h1ZUsjSWI6rz1DKcvWJlcrGW2LrjiebQSWxGS0prDm8ZOeaw7feurFn&#10;0WvSkQMAAAAAAAAAADAa1h5e/L51h5fe+9CRJdvzhbj+Eit9DZxqaSxWKhtvya+3ktie4onN66HD&#10;S3aFNLX2LnlROnIAAAAAAAAAAABGw7pDN//aQ4eX3LHuyNIdsULXSBIri52/xEpr9Ym97twS2+eQ&#10;0rt0d5jv7HTcAAAAAAAAAAAAjJbVvUteta53yaINR5fsXN97ayHJuiNZIgWvUU6sjHa+Evu80cxD&#10;R5a2hNm2rj+y+JPpuAEAAAAAAAAAABgtraebnrux95bZG4/esntj7+JyIW6wXKiy3PhNOpP6OfXe&#10;ui3crgn5L+m4AQAAAAAAAAAAGE2bem/+1KZji7dvOHJzS1KKGyj5wtdAqX7LXJJYiexiSWUPsT3m&#10;UynD1c/rlh0bem9ZFub7rnTUAAAAAAAAAAAAjKZNvYv/eNPRxRtCWsP9ulLX8FNbEkuypO+x4aS2&#10;VDeyxN53aKmsOf+tb7G9DpQNR27ZteHo4htbe5e8Kh01AAAAAAAAAAAAo2nz0UX/YXPvzfds7l28&#10;PSnEVUtxN/eVu7LHa5/vP5UC2fBLZEmyAlqSWMltqMm/T5LYZw2eob82m0vf7dHFu8P961tLrZel&#10;owYAAAAAAAAAAGA0rT+y6N9vPnrTws1HF+3a1HtToZKby9lSvq0W4bLki2CxDOWagVJfZjv3xD9n&#10;KBnqfvPZfPTmls29NzdvOrLoT9MxAwAAAAAAAAAAMNp6e1c/Z+vRRZO2Hr9p95ZjNxWqubkvWUGu&#10;/zSWwpLEymMXU2J7qiY2h0q2Hlu0ffPxRXdtPLbod9IxAwAAAAAAAAAAMBa29C68Zuuxhc1bji1q&#10;qS3F9ZdqWW7opbkksWLZ8BIrriWJXTu8xNbbmMa9N86nXC48ftP0HSeaXp6OGAAAAAAAAAAAgLHQ&#10;euqmX996/KbbtxxbuCNW8Dq3xEpk8bLZWCe2rmpiexlKFrZsPXbT9i1Hb/qTdLwAAAAAAAAAAACM&#10;lV3Hm15cOHrjpK3Hb9y99djCQmNixS+JJcxrR/OxhcsKxxb+ZjpeAAAAAAAAAAAAxtLWo01/0Hx0&#10;QUvh2I0hTYWt5cTKcbEkRbB4QWyipbLX2AzSHL1x99ajC/8uKRmmowUAAAAAAAAAAGAsbelturJw&#10;dMHCwrGmnUkhbrAMrzAXy4Ut0Q1abBtS6uZyvKk1ZGPz8aar0rECAAAAAAAAAAAw1pqami5tOd70&#10;x4VjC/bUlLzOQ869PDeWqaw3to/B0nLsxl3NvQuu33RkzivSsQIAAAAAAAAAAHAh7DjR9JaWo/Nv&#10;azm2YEdLpPAlA+RoU2vLiabNhePz352OEwAAAAAAAAAAgAtlde8nnrP9eNMfthxbsKfl2PxCNcm3&#10;n9UmWgp7hqVuJntbjt348Zaupl9IxwkAAAAAAAAAAMCFtP1U02u3HZ9/47Zj83aG20I+tSW5fBrK&#10;YQ2JFcrGa2Lrr03d/o8v2FY4Nn/FtuPz3pyOEQAAAAAAAAAAgPEg+dnP7cfnN+84Mb9l27F5hX5T&#10;V5jLp6E01pBY0WysE1tXY2L7y8+h9djcXeG6DyXfsJeOEAAAAAAAAAAAgPFgzcHpP7/92LyP7jg+&#10;b29IYaDki2GDJlYsGyT15bThJPZ+/Sa23gGS7X/7sfkPbz829+NbTs16STo+AAAAAAAAAAAAxpMd&#10;Z+e8YvvxuTN2HJ+7d+fxOYVKastwI02sYHYhE1vjULL9+Lzd20/On7fjZNPl6dgAAAAAAAAAAAAY&#10;j7Yfm3fFruOzb9l5Ys6uailusMTLYxdrkv1E93li7s4dx+betvvkvDek4wIAAAAAAAAAAGAcu2Tb&#10;0dlv23liztKkALbz+OxC/8kXxrIi2VCSf119YtdX0lhaiyX2nlli18cSee2J2TuTmew6PufX0jkB&#10;AAAAAAAAAABwMdh9YuY7dp6YtXjXydk7d52Y0xIvxCVJCmOxxwdKXdmsIbGSWiUjL8Mlia2lv/S9&#10;pnXX8Tk7dp2ctXDXaWU4AAAAAAAAAACAi9KeM/PevOfk7Dm7T8xq2Xli1rbdJ2PFsZEmX1Qbq8TW&#10;Ec+usOddJ+Zs23Vi9tbdx+dM335q9pXpWAAAAAAAAAAAALgYffbsnFfsOjn9U7tPzH5wz6lZ2/ac&#10;mt2aFOMGS6xkNp6TX3uyx11JAfDUrPt2nZzz13u/NOWl6TgAAAAAAAAAAAC4mJWe9axL9pycefXu&#10;kzNvCbeb95yauW3vyZkt4X4hSXg8ktqS2fjPzORb4Vp3nZi5LdzfuOfkrIV7Ts3+UDoCAAAAAAAA&#10;AAAAJpK9p2e+au+pWX+39+SMe/acnLF576kZrXtOhJycUaikUpAbSWrLdOcnsc+J5tSs1rCvsI+Z&#10;G8P9ZeH2L/ecmv2L6bYBAAAAAAAAAACYqPaemnLl7hMzrttzYsbKPadmbCiX4U7NaN17cnpLtRw3&#10;vlNea3nNM5v3nJy+oVzyOz7rE7uOz3x1uk0AAAAAAAAAAACeKR4+PueVe09O++jekzPuCElKZZuS&#10;gllSNhuP5bjKuso/9dq8O1nrqZnr956asWTviWn/9dGvzH5Zui0AAAAAAAAAAACeqfaXmp796Omp&#10;b9p9dMpfPXxi2rJHTk7bvDck3N+69+T05odPTitUMuOCJCnpPXxiRljLjLCuGZvD+u545Pi0P3v4&#10;2PQrWluvuSzdBgAAAAAAAAAAAFSVSk2XfvbIDa945NS0Dz5ycuqnkvLZw6dmbA23hSzVgtzoZ+/J&#10;ac17TsxYlqzlM6dmfOjxv5/9i01hjelyAQAAAAAAAAAAYAClZ12SFOP272969ureTzyn9fSnXvCF&#10;M9OvePiJqVc9fGLqnzx8auq1D5+cemPIPXtPTt3wyImprY+cmrr9kZNTt4fHtj9yatq2R05NGSDh&#10;+eS65Pry65JvpJt6X3ifxeF28iOnJv/ZZ09N++DnTk258tGephcma0jWkqwprO6SyiIBAAAAAAAA&#10;AABgBJqaKgW51tNNz330K5Oe19I1+Wc3npj6c58PeezvZ77okdPTfincf81nT17/hkdPXfe2z52e&#10;/M6Hj9clPPb5U7N+/TMnJ781PP+6R09OuvyRU7NekrxHkr29n3h++IyfST4j+azkM9OPBwAAAAAA&#10;AAAAgLFTKj3rkqTE1tp6zWVJoa2/JM+XSiXf9AY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wEXvWc/6/wEfRMVLoYaXygAAAABJRU5ErkJgglBLAwQKAAAAAAAAACEA+kOg6rNs&#10;AQCzbAEAFAAAAGRycy9tZWRpYS9pbWFnZTQuc3ZnPHN2ZyB2aWV3Qm94PSIwIDAgMTI4MCA3MjAi&#10;IHhtbG5zPSJodHRwOi8vd3d3LnczLm9yZy8yMDAwL3N2ZyIgeG1sbnM6eGxpbms9Imh0dHA6Ly93&#10;d3cudzMub3JnLzE5OTkveGxpbmsiIGlkPSJMYXllcl8xIiB4bWw6c3BhY2U9InByZXNlcnZlIiBv&#10;dmVyZmxvdz0iaGlkZGVuIj48aW1hZ2Ugd2lkdGg9IjIxNTgiIGhlaWdodD0iMTI1MSIgeGxpbms6&#10;aHJlZj0iZGF0YTppbWFnZS9wbmc7YmFzZTY0LGlWQk9SdzBLR2dvQUFBQU5TVWhFVWdBQUNHNEFB&#10;QVRqQ0FZQUFBQXErZVNyQUFBQUNYQklXWE1BQUFzVEFBQUxFd0VBbXB3WUFBRVFURWxFUVZSNG5P&#10;emRkM3lrVmFFKzhPZGs2YjAzS1NvSUNCWVVGVkZBSUxBdWlGSVV4ZDY3b2xlOTFwOTZ2ZGZ1MWF0&#10;cjEydTVkckVBZ2hJRGk2QllRRVdVSWlwWWFVcG5FWkNTOC90anNydlpaV0ZMTWpremsrLzM4em5N&#10;WlBMT084OWtkME15NTVselNxMDFBQUFBQUFBQUFBQk12NkhXQVFBQUFBQUFBQUFBWmlyRkRRQUFB&#10;QUFBQUFDQVJoUTNBQUFBQUFBQUFBQWFVZHdBQUFBQUFBQUFBR2hFY1FNQUFBQUFBQUFBb0JIRkRR&#10;QUFBQUFBQUFDQVJoUTNBQUFBQUFBQUFBQWFVZHdBQUFBQUFBQUFBR2hFY1FNQUFBQUFBQUFBb0JI&#10;RkRRQUFBQUFBQUFDQVJoUTNBQUFBQUFBQUFBQWFVZHdBQUFBQUFBQUFBR2hFY1FNQUFBQUFBQUFB&#10;b0JIRkRRQUFBQUFBQUFDQVJoUTNBQUFBQUFBQUFBQWFVZHdBQUFBQUFBQUFBR2hFY1FNQUFBQUFB&#10;QUFBb0JIRkRRQUFBQUFBQUFDQVJoUTNBQUFBQUFBQUFBQWFVZHdBQUFBQUFBQUFBR2hFY1FNQUFB&#10;QUFBQUFBb0JIRkRRQUFBQUFBQUFDQVJoUTNBQUFBQUFBQUFBQWFVZHdBQUFBQUFBQUFBR2hFY1FN&#10;QUFBQUFBQUFBb0JIRkRRQUFBQUFBQUFDQVJoUTNBQUFBQUFBQUFBQWFVZHdBQUFBQUFBQUFBR2hF&#10;Y1FNQUFBQUFBQUFBb0JIRkRRQUFBQUFBQUFDQVJoUTNBQUFBQUFBQUFBQWFVZHdBQUFBQUFBQUFB&#10;R2hFY1FNQUFBQUFBQUFBb0JIRkRRQUFBQUFBQUFDQVJoUTNBQUFBQUFBQUFBQWFVZHdBQUFBQUFB&#10;QUFBR2hFY1FNQUFBQUFBQUFBb0JIRkRRQUFBQUFBQUFDQVJoUTNBQUFBQUFBQUFBQWFVZHdBQUFB&#10;QUFBQUFBR2hFY1FNQUFBQUFBQUFBb0JIRkRRQUFBQUFBQUFDQVJoUTNBQUFBQUFBQUFBQWFVZHdB&#10;QUFBQUFBQUFBR2hFY1FNQUFBQUFBQUFBb0JIRkRRQUFBQUFBQUFDQVJoUTNBQUFBQUFBQUFBQWFV&#10;ZHdBQUFBQUFBQUFBR2hFY1FNQUFBQUFBQUFBb0JIRkRRQUFBQUFBQUFDQVJoUTNBQUFBQUFBQUFB&#10;QWFVZHdBQUFBQUFBQUFBR2hFY1FNQUFBQUFBQUFBb0JIRkRRQUFBQUFBQUFDQVJoUTNBQUFBQUFB&#10;QUFBQWFVZHdBQUFBQUFBQUFBR2hFY1FNQUFBQUFBQUFBb0JIRkRRQUFBQUFBQUFDQVJoUTNBQUFB&#10;QUFBQUFBQWFVZHdBQUFBQUFBQUFBR2hFY1FNQUFBQUFBQUFBb0JIRkRRQUFBQUFBQUFDQVJoUTNB&#10;QUFBQUFBQUFBQWFVZHdBQUFBQUFBQUFBR2hFY1FNQUFBQUFBQUFBb0JIRkRRQUFBQUFBQUFDQVJo&#10;UTNBQUFBQUFBQUFBQWFVZHdBQUFBQUFBQUFBR2hFY1FNQUFBQUFBQUFBb0JIRkRRQUFBQUFBQUFD&#10;QVJoUTNBQUFBQUFBQUFBQWFVZHdBQUFBQUFBQUFBR2hFY1FNQUFBQUFBQUFBb0JIRkRRQUFBQUFB&#10;QUFDQVJoUTNBQUFBQUFBQUFBQWFVZHdBQUFBQUFBQUFBR2hFY1FNQUFBQUFBQUFBb0JIRkRRQUFB&#10;QUFBQUFDQVJoUTNBQUFBQUFBQUFBQWFVZHdBQUFBQUFBQUFBR2hFY1FNQUFBQUFBQUFBb0JIRkRR&#10;QUFBQUFBQUFDQVJoUTNBQUFBQUFBQUFBQWFVZHdBQUFBQUFBQUFBR2hFY1FNQUFBQUFBQUFBb0JI&#10;RkRRQUFBQUFBQUFDQVJoUTNBQUFBQUFBQUFBQWFVZHdBQUFBQUFBQUFBR2hFY1FNQUFBQUFBQUFB&#10;b0JIRkRRQUFBQUFBQUFDQVJoUTNBQUFBQUFBQUFBQWFVZHdBQUFBQUFBQUFBR2hFY1FNQUFBQUFB&#10;QUFBb0JIRkRRQUFBQUFBQUFDQVJoUTNBQUFBQUFBQUFBQWFVZHdBQUFBQUFBQUFBR2hFY1FNQUFB&#10;QUFBQUFBb0JIRkRRQUFBQUFBQUFDQVJoUTNBQUFBQUFBQUFBQWFVZHdBQUFBQUFBQUFBR2hFY1FN&#10;QUFBQUFBQUFBb0JIRkRRQUFBQUFBQUFDQVJoUTNBQUFBQUFBQUFBQWFVZHdBQUFBQUFBQUFBR2hF&#10;Y1FNQUFBQUFBQUFBb0JIRkRRQUFBQUFBQUFDQVJoUTNBQUFBQUFBQUFBQWFVZHdBQUFBQUFBQUFB&#10;R2hFY1FNQUFBQUFBQUFBb0JIRkRRQUFBQUFBQUFDQVJoUTNBQUFBQUFBQUFBQWFVZHdBQUFBQUFB&#10;QUFBR2hFY1FNQUFBQUFBQUFBb0JIRkRRQUFBQUFBQUFDQVJoUTNBQUFBQUFBQUFBQWFVZHdBQUFB&#10;QUFBQUFBR2hFY1FNQUFBQUFBQUFBb0JIRkRRQUFBQUFBQUFDQVJoUTNBQUFBQUFBQUFBQWFVZHdB&#10;QUFBQUFBQUFBR2hFY1FNQUFBQUFBQUFBb0JIRkRRQUFBQUFBQUFDQVJoUTNBQUFBQUFBQUFBQWFV&#10;ZHdBQUFBQUFBQUFBR2hFY1FNQUFBQUFBQUFBb0JIRkRRQUFBQUFBQUFDQVJoUTNBQUFBQUFBQUFB&#10;QWFVZHdBQUFBQUFBQUFBR2hFY1FNQUFBQUFBQUFBb0JIRkRRQUFBQUFBQUFDQVJoUTNBQUFBQUFB&#10;QUFBQWFVZHdBQUFBQUFBQUFBR2hFY1FNQUFBQUFBQUFBb0JIRkRRQUFBQUFBQUFDQVJoUTNBQUFB&#10;QUFBQUFBQWFVZHdBQUFBQUFBQUFBR2hFY1FNQUFBQUFBQUFBb0JIRkRRQUFBQUFBQUFDQVJoUTNB&#10;QUFBQUFBQUFBQWFVZHdBQUFBQUFBQUFBR2hFY1FNQUFBQUFBQUFBb0JIRkRRQUFBQUFBQUFDQVJo&#10;UTNBQUFBQUFBQUFBQWFVZHdBQUFBQUFBQUFBR2hFY1FNQUFBQUFBQUFBb0JIRkRRQUFBQUFBQUFD&#10;QVJoUTNBQUFBQUFBQUFBQWFVZHdBQUFBQUFBQUFBR2hFY1FNQUFBQUFBQUFBb0JIRkRRQUFBQUFB&#10;QUFDQVJoUTNBQUFBQUFBQUFBQWFVZHdBQUFBQUFBQUFBR2hFY1FNQUFBQUFBQUFBb0JIRkRRQUFB&#10;QUFBQUFDQVJoUTNBQUFBQUFBQUFBQWFVZHdBQUFBQUFBQUFBR2hFY1FNQUFBQUFBQUFBb0JIRkRR&#10;QUFBQUFBQUFDQVJoUTNBQUFBQUFBQUFBQWFVZHdBQUFBQUFBQUFBR2hFY1FNQUFBQUFBQUFBb0JI&#10;RkRRQUFBQUFBQUFDQVJoUTNBQUFBQUFBQUFBQWFVZHdBQUFBQUFBQUFBR2hFY1FNQUFBQUFBQUFB&#10;b0JIRkRRQUFBQUFBQUFDQVJoUTNBQUFBQUFBQUFBQWFVZHdBQUFBQUFBQUFBR2hFY1FNQUFBQUFB&#10;QUFBb0JIRkRRQUFBQUFBQUFDQVJoUTNBQUFBQUFBQUFBQWFVZHdBQUFBQUFBQUFBR2hFY1FNQUFB&#10;QUFBQUFBb0JIRkRRQUFBQUFBQUFDQVJoUTNBQUFBQUFBQUFBQWFVZHdBQUFBQUFBQUFBR2hFY1FN&#10;QUFBQUFBQUFBb0JIRkRRQUFBQUFBQUFDQVJoUTNBQUFBQUFBQUFBQWFVZHdBQUFBQUFBQUFBR2hF&#10;Y1FNQUFBQUFBQUFBb0JIRkRRQUFBQUFBQUFDQVJoUTNBQUFBQUFBQUFBQWFVZHdBQUFBQUFBQUFB&#10;R2hFY1FNQUFBQUFBQUFBb0JIRkRRQUFBQUFBQUFDQVJoUTNBQUFBQUFBQUFBQWFVZHdBQUFBQUFB&#10;QUFBR2hFY1FNQUFBQUFBQUFBb0JIRkRRQUFBQUFBQUFDQVJoUTNBQUFBQUFBQUFBQWFVZHdBQUFB&#10;QUFBQUFBR2hFY1FNQUFBQUFBQUFBb0JIRkRRQUFBQUFBQUFDQVJoUTNBQUFBQUFBQUFBQWFVZHdB&#10;QUFBQUFBQUFBR2hFY1FNQUFBQUFBQUFBb0JIRkRRQUFBQUFBQUFDQVJoUTNBQUFBQUFBQUFBQWFV&#10;ZHdBQUFBQUFBQUFBR2hFY1FNQUFBQUFBQUFBb0JIRkRRQUFBQUFBQUFDQVJoUTNBQUFBQUFBQUFB&#10;QWFVZHdBQUFBQUFBQUFBR2hFY1FNQUFBQUFBQUFBb0JIRkRRQUFBQUFBQUFDQVJoUTNBQUFBQUFB&#10;QUFBQWFVZHdBQUFBQUFBQUFBR2hFY1FNQUFBQUFBQUFBb0JIRkRRQUFBQUFBQUFDQVJoUTNBQUFB&#10;QUFBQUFBQWFVZHdBQUFBQUFBQUFBR2hFY1FNQUFBQUFBQUFBb0JIRkRRQUFBQUFBQUFDQVJoUTNB&#10;QUFBQUFBQUFBQWFVZHdBQUFBQUFBQUFBR2hFY1FNQUFBQUFBQUFBb0JIRkRRQUFBQUFBQUFDQVJo&#10;UTNBQUFBQUFBQUFBQWFVZHdBQUFBQUFBQUFBR2hFY1FNQUFBQUFBQUFBb0JIRkRRQUFBQUFBQUFD&#10;QVJoUTNBQUFBQUFBQUFBQWFVZHdBQUFBQUFBQUFBR2hFY1FNQUFBQUFBQUFBb0JIRkRRQUFBQUFB&#10;QUFDQVJoUTNBQUFBQUFBQUFBQWFVZHdBQUFBQUFBQUFBR2hFY1FNQUFBQUFBQUFBb0JIRkRRQUFB&#10;QUFBQUFDQVJoUTNBQUFBQUFBQUFBQWFVZHdBQUFBQUFBQUFBR2hFY1FNQUFBQUFBQUFBb0JIRkRR&#10;QUFBQUFBQUFDQVJoUTNBQUFBQUFBQUFBQWFVZHdBQUFBQUFBQUFBR2hFY1FNQUFBQUFBQUFBb0JI&#10;RkRRQUFBQUFBQUFDQVJsWnBIUUNBL2xaS2FSMEJBQUNZZ1dxdEpja21TVGFlY0xsaGt2V1RiRERo&#10;Y3Uwa2F5WlpMOGxhNDlmWG5YQ3ExY2R2VzJEdDNQMXJadGNudVRYSlRVbHVITDkrL2ZpNGJzTDE2&#10;NVA4SThuVlNhNFp2N3lxbEhMdHlqeGZBQUFtcDliYU9nTEFYU3ErU1FFd0dZb2JBQURBVkt1MWJw&#10;SmsyeVRiSmRrbXlWWkp0a2l5WlpKN0pOazhuYUpHUC81Q2NsczZoWTdMbG5KNWFaSkxrbHhTU3Zs&#10;N3M0UUFBQVBJbkNqUXl4UTNBSmdVeFEwQUFHQkYxVnBuSmJsbmt2dU1qKzBuakh0bThSVXdacXBi&#10;TTE3aUdCOS9TdkxuOGNzL0pmbGJLZVcyWnVrQUFQcU1PVkdnbHlsdUFEQXBpaHNBQU1CZEdkL081&#10;TjVKZGt1eWE1SmRrdHczeVU3cGJGSEN5aHRMOHJkMHlod1hKL2xka2o4a3VTako3MHNwLzJvWERR&#10;Q2c5NWdUQlhxWjRnWUFrNks0QVFBQUpBdFgwZGc1eWNPU1BDVEpBOGZIT2kxenpWQTFuVkxISDVK&#10;Y21FNnA0L3drRjVSU3JtZ1pEQUNnRlhPaVFDOVQzQUJnVWhRM0FBQmdacXExYnB6a0VVbjJTdkx3&#10;SkErT2trWS91RGJKZVVrdUdCL25KZmxOS2VXcXBxa0FBTHJNbkNqUXl4UTNBSmdVeFEwQUFKZ1ph&#10;cTJiSmRrL3lYNUo5azVueXhNR3g2Vkp6a255NndtWEY1VlN4aHBtQWdDWU11WkVnVjZtdUFIQXBD&#10;aHVBQURBWUtxMXJwbGszeVJ6a2d3bjJiVnBJRnI0WnpvRmpsOG1PVFBKTDVMOHZwVGlCVVVBb08r&#10;WUV3VjZtZUlHQUpPaXVBRUFBSU9qMW5yUEpJOUxjbEE2cFkwMVd1YWhKMTJmNU9jVHhsbWxsRXZi&#10;UmdJQVdEWnpva0F2VTl3QVlGSVVOd0FBb0wvVlduZExjdGo0ZUdETExQU3R2eWI1Y1pJZmpWK2Va&#10;NHNWQUtEWG1CTUZlcG5pQmdDVG9yZ0JBQUQ5cDlaNnZ5UlBHaC8zYVJ5SHdYTkRrcDhrT1dOOG5G&#10;bEt1YVZ0SkFCZ3BqTW5DdlF5eFEwQUprVnhBd0FBK2tPdGRjc2tUeDhmOTJzY2g1bmxYK21zeEhG&#10;cWtubEpmbDVLdWFOdEpBQmdwakVuQ3ZReXhRMEFKa1Z4QXdBQWVsZXRkYlVraHlkNWRwSURrd3kx&#10;VFFSSk9pdHluSjVPa2VPVUpPZVhVcnhJQ1FCMGxUbFJvSmNwYmdBd0tZb2JBQURRZTJxdDJ5ZDVZ&#10;WkpuSmRtMGJScFlwc3VUZkMvSmQ1T2NVa3FaM3pnUEFEQ0F6SWtDdlV4eEE0QkpVZHdBQUlEZVVH&#10;c3RTUjZkNUpWSlppZnh3enI5NkxZa1AwcW54UEhkVXNydkd1Y0JBQWFFT1ZHZ2x5bHVBREFwaWhz&#10;QUFOQldyWFhOSk05TThvb2tPemVPQTFQdGowbU9HeDgvTHFXTU5VMERBUFF0YzZKQUwxUGNBR0JT&#10;RkRjQUFLQ05XdXNHU1Y2YzVOOWlPeFJtaHN1VGZDdkp0NVA4c0pSeVIrTThBRUFmTVNjSzlETEZE&#10;UUFtUlhFREFBQ21WNjExa3lTdlNmS2lKT3MzamdPdFhKbE9nZVBiU1g1UVNybXRjUjRBb01lWkV3&#10;VjZtZUlHQUpPaXVBRUFBTk5qZklXTlY0NFBoUTFZNUI5SnZwcmtDNldVczF1SEFRQjZremxSb0pj&#10;cGJnQXdLWW9iQUFEUVhiWFdOWk84UE1rYm83QUJ5M0ora2k4aytWSXA1YkxXWVFDQTNtRk9GT2hs&#10;aWhzQVRJcmlCZ0FBZEVldGRTakpVNU84SThrMmplTkF2eGxMY2tvNkpZNXZsbEwrMVRnUEFOQ1lP&#10;VkdnbHlsdUFEQXBpaHNBQUREMWFxMTdKdmx3a3QxYlo0RUI4UGNrSDB6eW9WTEt6WTJ6QUFDTm1C&#10;TUZlcG5pQmdDVG9yZ0JBQUJUcDlhNmVaTDNKbmxHNnl3d2dQNlM1TVdsbEpOYUJ3RUFwcDg1VWFD&#10;WERiVU9BQUFBQUREVDFWcExyZlZGU1g0WHBRM29sdTJTZksvVytwNWFxM2NoQUFBQVBjT0tHd0JN&#10;aWhVM0FBQmdjbXF0dXlUNWRKSkh0TTRDTThnWGt6eXpsT0xGVVFDWUljeUpBcjNNaWhzQUFBQUFE&#10;ZFJhWjlWYVg1ZmtWMUhhZ09uMjlDVHZhUjBDQUFBZ3NlSUdBSk5reFEwQUFGaHh0ZGFka3Z4Zmtq&#10;MWFaNEVaN3FCU3lranJFQUJBOTVrVEJYcVo0Z1lBazZLNEFRQUFLNmJXK29Jay81TmtyZFpaZ1B3&#10;NXlVNmxsRnRiQndFQXVzdWNLTkRMYkpVQ0FBQUFNQTFxclJ2V1dyK1I1Sk5SMm9CZWNjOGtMMmdk&#10;QWdBQW1ObXN1QUhBcEZoeEF3QUFscTNXK3RBazMwaXlYZXNzd0oxY1dFcTViK3NRQUVCM21STUZl&#10;cGtWTndBQUFBQzZhSHhybERPaXRBRzlhdWRhNndOYmh3QUFBR1l1eFEwQUFBQ0FMcWkxcmxaci9W&#10;dzZXNk9zMWpvUGNMY09haDBBQUFDWXVWWnBIUUFBQUFCZzBOUmFOMC95N1NTUGFKMEZXQzRQYngw&#10;QUFBQ1l1UlEzQUFBQUFLWlFyZlVCU1U1SXNtM3JMTUJ5MjdWMUFBQUFZT1lxdGRiV0dRRG9ZNldV&#10;MWhFQUFLQm4xRnFIMDFscFk3M1dXWUFWY21zcFpmWFdJUUNBN2pFbkN2U3lvZFlCQUFBQUFBWkJy&#10;ZlZwU1U2SzBnYjBvOVZxcmV1MkRnRUFBTXhNaWhzQUFBQUFrMVJyZlVXU0x5Wlp0WFVXWUtYTmFo&#10;MEFBQUNZbVJRM0FBQUFBQ2FoMXZybUpCOXNuUU1BQUFEb1Q2dTBEZ0FBQUFEUXIycXQ3MDd5dXRZ&#10;NUFBQUFnUDVseFEwQUFBQ0FsYUMwQVFObExNbjFyVU1BQUFBemt4VTNBQUFBQUZhUTBnWU1uQ3RM&#10;S2JWMUNPaDEzejduVGFXa3J0LzVxS2FVckpMVWRjcUNqNWU4TEVsU2J5N0p2NUs2NEhQL1BQZ0JI&#10;N2h0K3RNREFQU3VVcXZmUndCWWVhWHpHemdBQU13WXRkWTNKL25QMWptQUtmWHJVc3B1clVOQU4z&#10;M2w3UDlhSTZtYko5bWlwRzZTWk1OUzZnWkpOaWlwR3lUWnNITTlHeVIxM1ZLeVdtcmRZS2pVMVpL&#10;c1ZWTFhUckpLeVlJNWhZWEZqRHNYTnU3aTgwc2NjMzFTLzFWS2JrN3FqU1c1TmFrM2xPVDZrbnBk&#10;U3E0dHRWNVhTcjB1eWJWSnZhNGtWeWIxeXBKY3NkLzlQajYvcTE4d1lPQ1lFd1Y2bWVJR0FKT2l1&#10;QUVBd0V4U2EzMXBrbyswemdGTXVhK1hVbzVxSFFKV3h1ZC84ZTVWUzZsYkpkbW1wRzVUa3UzU3Vk&#10;d2lxVnVVa2syVHVtVkoxc2w0NldKQitXTEJRak9MeWhoWnZIUlJhNGFXT0dZS2l4dDNlWTZTbXBT&#10;azFKcEZpK0VzZWQreFcwckozNVA2OTVMOEk2bVhsOVMvSmJta3BQNDF5U1dsMUwvc3RjdG5iMW5a&#10;cnkwd1dNeUpBcjNNVmlrQUFBQUF5NkhXK3FRb2JjQ2dPcjkxQUxnN24vbkZlemN0eWZaSnZVK1NI&#10;VXB5Nzg1bDNUYkpGa21HMmlac1lvMGsyNDJQdTNUR0JjKzVLcDFDeDU5SzZoK1NlbkdTaTByR0xr&#10;cHl5U04yK2FLWlhBQ2dPU3R1QURBcFZ0d0FBR0FtcUxYdWsrU1VKS3UyemdKMHhlR2xsT05haDJC&#10;bSsrVFBQekNycE42N0pMc21kZGVTN0pMVW5VdkpEa2xkYjlHcUZRdFd4Vmo2eWhuTFh2VmlZRmJj&#10;V01wOWwvNzhGbi9lQzY2UEpjbXRwZFNMa3Z5aHBKNmY1SUxPWmIxd2ovdCsxVW9kTUdETWlRSzlU&#10;SEVEZ0VsUjNBQUFZTkRWV3UrYjVDZEpObWdjQmVpZUhVb3BGN2NPd2N6eDhiUCtaOHNrRHlySmc1&#10;TGN2NVM2UzVJZFMrcnF5MWU4eVBpbDRzWWtpeHQzK2hxTUh6TldTdjZZMVBOTGNuNVN6eW1wNXlU&#10;MW9vZnMvQTJUS3RDbnpJa0N2VXh4QTRCSlVkd0FBR0NRMVZvM1R2S0xKUGRzSEFYb25wdVNyRnRL&#10;R1dzZGhNSDAwVFBuYnAvVUI1ZVMzWkw2NEU1Wm8yNmVUQ2hnckhEeElndVBYN243SzI0c283aHhG&#10;K2V1ODB2Sk9aMGlSODVPSFRzN3lRVVAzdm5idHdmb2VlWkVnVjZtdUFIQXBDaHVBQUF3cUdxdHF5&#10;WVpUYkp2NHloQWQvMmlsUExRMWlFWURIUFAvTWg2U2ZZWVN0MGp5WjVKM2FNa0d5K3pnS0c0MFMv&#10;RmpjVnZyMk5KY2xOSmZwRmFmMWFTTTVQOGJMZjdIbnRaZ0o1alRoVG9aYXUwRGdBQUFBRFFvejRZ&#10;cFEyWUNjNXRIWUQrOWNHZmZmVGVwZFI5a3V5ZG1qMlQ3SnhGdlFwbWhyV1M3RE0ra2lUblhIRFkz&#10;MHJ5czFyemsxTEdUa3ZOYng2NDYzZXM2Z01BM0NYRkRRQUFBSUFsMUZxZmtlUWxyWE1BMDBKeGcr&#10;WDJnWjk5Zk9lU3VtK1N2Y1l2NzlFMkVUMXFtL0Z4NVBqSDEvLzYvTWVkVVdvOUxja1pKZm5GL2U5&#10;M2d1MVZBSUNGYkpVQ3dLVFlLZ1VBZ0VGVGE3MWZPa3VkcjlVNkN6QXRacGRTVG00ZGd0NzAzei85&#10;NURaSlBXQ281TUNrN3A5azg3dmNqcU1tQzE0bUdjcFN0dmV3VmNweUhkT0hXNldNWDE5dzdLTHJ0&#10;U2FsakMxNHlKUzY4TS92bjZuMWgwbE9UbkxLL2U5L29nSVpUQU56b2tBdlU5d0FZRklVTndBQUdD&#10;UzExbldTL0RMSmpxMnpBTk5teTFMS0ZhMUQwQnZlODlOUHJUT1U3SmZrZ0tRZVdKTDdKalZENDVQ&#10;MXlaMExESW9iaWhzclVkem9mSEtSeTBzZE96bkpLVWxHNy9lQTcvMDl3SlF6SndyME1zVU5BQ1pG&#10;Y1FNQWdFRlNhLzFja21lMXpnRk1tNnRMS1p1MERrRmI3LzdKcCsrVDFFTkt5U0ZKOWg1S1Z1MTha&#10;dEdrdmVLRzRrYVhpeHNwNCtjYVArNmNKQ2VXNUlTay9tS1hCNDZNQlpnMGM2SkFMMVBjQUdCU0ZE&#10;Y0FBQmdVdGRZbkpmbGE2eHpBdERxOWxMSnY2eEJNcjNmODVET3JsTlM5a2p4MktQV1FKRHN1bXBC&#10;UGhoWWVxYmlodU5Hc3VMSG91TlMvcCtha0pOOUp4azdaWmJmUitRRldpamxSb0pjcGJnQXdLWW9i&#10;QUFBTWdscnJ0a2wrazJUOTFsbUFhZlhoVXNyUnJVUFFmZi8xNDgrc09WUXlKOGtSU1I1YlV0ZFBs&#10;aWhZS0c1TU9MZmlSZzhWTnhiZVB4bTd0U1EvU00wM1V1dDM3dnZnazY4TXNOek1pUUs5YkpYV0FR&#10;QUFBQUJhcXJXV0pQOGJwUTJZaWM1ckhZRHUrYzhmZjNhZEpJZVVraU5TNjhGSjFtNmRDU1pwdFNT&#10;UEhoOWpGLzdxd05OUzg2MmtIcmZ6ZzArNXJIRTJBR0FTckxnQndLUlljUU1BZ0g1WGEzMStraysx&#10;emdFMDhjaFN5azlhaDJEcS9NZVBQNzlXU1gxY1NaNlMxQU9UckxGbzVZaEZ4eTFZWGNHS0cxYmM2&#10;TE1WTjdMd3IySmQ4R2MwZnJLYUh5YzVwbVRzbUoxMlAvWHZBZTdFbkNqUXl4UTNBSmdVeFEwQVlF&#10;bTExZzBtZkhoN0tlWEdWbGxnV2NhM1NEay95VHF0c3dCTnJGOUt1YUYxQ0NibnJULysvS3BKRHV5&#10;VU5YSllTVjE3c1pLQzRzWlM3cSs0TVdERmpVV1BrYkd4MUp5UzVDdEpQWGFuaC96QTl6Z1laMDRV&#10;NkdXS0d3Qk1pdUlHQUF5K1d1c3FTWFpLc21PU2U0MlBMWkpzbVdUVEpPdWxNK205ckludjY1UGNt&#10;R1Ira2l1VC9EM0pGVW4ra3VUUFNTNUtjbUVwNVpZcGZ4SndGMnF0SnlRNXBIVU9vSW0vbEZMdTJU&#10;b0VLK2N0Wi94ZlNmS0lKRTh0cFI2WlpKT0paUWJGRGNXTmljOXZoaFUzSmh4ZmIwbk5DU1g1U3Vy&#10;WTkzWjgyT20zQm1Zd2M2SkFMMVBjQUdCU0ZEY0FZUERVV3UrVjVGRko5a3l5UjVKZGtxdzZUUTgv&#10;bHVUaUpEOGZIejlLOHF0U3l0amQzZ3RXUXEzMUNVbSswVG9IME16M1NpbVBhUjJDRmZQL3p2akNQ&#10;Wkk4Y3lqMTJVbDJTQ1pPdkdmOFVuRkRjVU54SXhQdU81NzE2bEx5cFZyejJSMGZkdnB2QWpPUU9W&#10;R2dseWx1QURBcGloc0EwUDlxclVOSkhwbmtDVWtPenZna1NBKzVOc2twU2I2ZDVLUlN5dldOOHpB&#10;QWFxM3JKZmxkT3F2SEFEUFRlMG9wcjI4ZGdtVjcweGxmWEQzSjQwcnluS1RPVGpLMHFCaWh1TEZ5&#10;OTFmY21JSEZqWlF5L3JDMS9xcVUrdG5VZk9VK2Uvem9tc0FNWVU0VTZHV0tHd0JNaXVJR0FQU3ZX&#10;dXMyU1o0N1ByWnVIR2Q1M1pKT2dlTXpwWlJUVzRlaGY5VmEzNWZrTmExekFFMDl2WlR5cGRZaHVH&#10;dHYrTkVYZDBueW9xR1NweWJaYUdMeFFIRmo4ZWVodUxIZ1VuRmpPWXNibmVkZGMydEpQUzQxbjBo&#10;eTJnNFBQOE9FRVFQTm5DalF5eFEzQUpnVXhRMEE2RCsxMWwyU3ZESEpVVWxtTlk0ekdiOUo4cTRr&#10;eDloS2hSVlJhOTA1bmI4LzA3VUZFTkNiSGxSS09hZDFDQmIzK2g5OWViV2tIbEdTRnlYMVVVa1dG&#10;aTRVTjVaeVA4V05KVzVYM0ZqQjRrYm5lWFdPLzEweTlvblVmR0dIUFg5aUZRNEdramxSb0pjcGJn&#10;QXdLWW9iQU5BL2FxMWJKWGw3a21kbDBldjlnK0RjSks4cHBZeTJEa0ovcUxXZWxHUk82eHhBVTNj&#10;a1dhdVVjbXZySUhTODlrZGZ1ZWRRNmd1U1BDK3BteTVXMGxEY3VPdjdLVzRzY2J2aXhpU0tHMG5u&#10;dmplWDVKaWtmbXo3UFg5NlZtQ0FtQk1GZXBuaUJnQ1RvcmdCQUwydjFscVN2Q2pKZTVLczJ6aE9O&#10;MzA5eWN0S0tWZTFEa0x2cXJVZWtPVGsxam1BNW41ZFN0bXRkUWlTZi8vaFYvWXZKYTlNY3NoUTZ2&#10;aUxESXVYREJRMzd1WitpaHRMM0s2NE1RWEZqWW1QKzh1U2ZMRFdzV08yZitTWmltNzBQWE9pUUM5&#10;VDNBQmdVaFEzQUtDMzFWbzNTL0ovbVRtckMxeWU1R21sbEZOYkI2SDMxRnFIa3B5ZDVJR3Rzd0RO&#10;dmFXVThsK3RROHhVci83aFY5Y1lTbjFLa2xjbXVmL2RsUjBTeFEzRkRjV05oc1dOOGVjeGRua3Ar&#10;VmhxUG5udlI1NTVaYUJQbVJNRmVwbmlCZ0NUb3JnQkFMMnIxdnFnSk45SnNuWHJMTk5zTE1uTFN5&#10;a2ZheDJFM2xKcmZVWTZSU1pnWnF0SmRpcWwvS0Yxa0pubTFULzgyaFpKZlVtU0Z3MmxicnJnZHNV&#10;TnhRM0ZqWjR2Yml4NHJGdFM4K1dTK3FGNzdYWFd1WUUrWTA0VTZHV0tHd0JNaXVJR0FQU21XdXYr&#10;NlpRMjFtNmRwYUYzbGxMZTFEb0V2YUhXdW1xUzN5Ylp2blVXZXRMdFNhNU5jczM0NVQrVDNEaCsr&#10;YThrTnlTNVpYeE1kTjJFNjJzbFdXMHBINitkWkkxMHRxcGFhL3o2ZWtuV1RMSkJrdldUckQ2Rno0&#10;VmxPN2FVY2tUckVEUEpxMzc0dFIyVHZMWWt6MGpxcXNtU3hZdk9wZUtHNG9iaXhsS082NjNpeHFM&#10;N0pOOVB6YnZ2dGZkWnB3WDZoRGxSb0pldDBqb0FBQUFBVTJ1OHRIRmlPcE9DTTlrYmE2MjNsMUxl&#10;MmpvSVBlRzVVZHFZaVc1TDhwY2tGeWU1TkozdGxDNU5jdG40OWI4bnVhYVVNcjlad2lTMTFqWFNL&#10;WEZza0U2Ulk4SDFEWk5zbkdTekpKdU9YOTlrL09OTjBpbUJzR0p1Uy9MbTFpRm1pbGVlL3JXSGxw&#10;TFhKVGtpaTdvR3dHQjRkSkpILytsSER6MHpOZThweWZIMzNPZm5ZOHU4RndDd1ZGYmNBR0JTckxn&#10;QkFMMmwxcnA3a3RNenMxZmFXTklMU2ltZmJoMkNkbXF0cXlXNUtNazJyYlBRTlZjbitjMzR1RERK&#10;SDVMOE1jbGZTeWwzdEF6V1RiWFd0ZElwZEd5ZVRwbmpIdVBYdHh3ZlcweTRYTzB1VGpQVC9FY3A1&#10;VzJ0UXd5Nm8wLy8rdXloNUhWSjNiK1VpYXRESkV0Zk1TTkwzR2JGRFN0dVdIRmo0WEc5dStMR1lv&#10;OWRrZ3VUc2ZlVm1pOXQ5NmhmM2hyb1FlWkVnVjZtdUFIQXBDaHVBRUR2cUxWdW51VHNKRnUxenRK&#10;amJrdXlkeW5sek5aQmFLUFcrcUlrSDIrZGd5bHpaWktmSmZscGtsOG1PYmVVY25uYlNMMnYxcnBS&#10;T2dXT3JkSXBlR3lkVHBscG0vSHJXeWZacUZuQTZYRkNrc01IdWN6VDBzdFArM29wSlljbWVXT1No&#10;M2JLRDUySlpjV05pZWRYM0ZEY0dOamlSaWRmemQrU3ZETzFmbmE3ZmM5VzRLQ25tQk1GZXBuaUJn&#10;Q1RvcmdCQUwyaDFqcVU1T1FrKzdmTzBxUCtuT1QrcFpRYld3ZGhldFZhVjBsbkJRYmJwUFN2UHlj&#10;NUpja1BrdnlzbFBMSHRuRUdWNjExelNUYlpsR1JZMEc1NDU0VHh1cHQwazNhU1VtZVVFcTVxWFdR&#10;UWZQeTA0OHBTUTVOclc4dEpic3R1RjF4UTNGRGNXUEdGamNXZkEzR0N4ejUzSGI3bmYydlFBOHdK&#10;d3IwTXNVTkFDWkZjUU1BZWtPdDlaVkovcWQxamg3M2tWTEt5MXVIWUhyVldwK2E1RXV0YzdCQ2Jr&#10;b3l1bUNVVWk1dW5JY0phcTFiWlBFaXg0Sng3eVRicGZlMlpLbEpQcERrRGFXVTIxcUhHU1F2UGUw&#10;YkpjbWhRNlcrTmNsdUN5ZVJ4eWx1S0c0b2JzejQ0c2FDWTY0b1pldzlxZm5rdHZ1ZGMzT2dJWE9p&#10;UUM5VDNBQmdVaFEzQUtDOVd1czI2YXdvc0ZickxEM3VqaVFQS3FXYzJ6b0kwNmZXK3BzazkyK2Rn&#10;Mlc2UHAxdExMNmRaS1NVWW1LbkQ5VmFTNUl0MHlseTNDdkpEdWtVT25aSWNwOGttMDV6cEo4bmVY&#10;VXA1VWZUL0xnRDc2V25mZVBnSk85SXN0dlF3dEtDNG9iaWh1S0c0c1pTaXhzTHZnWlhwT1kvay9x&#10;WmJmZi90UzFVYU1LY0tORExGRGNBbUJURkRRQm9yOWI2NVNSUGFaMmpUM3kvbERLbmRRaW1SNjMx&#10;Z0hTMkVLSTMzWjdrdTBrK20rUWtxeUVNdmxycnV1bVVPTGJQb2pMSGdtTEgxbFAwTUxlazgvZnFr&#10;MGxPS1l0bWJaa0NMem50RzNzbGVXZEo5bDV3bStLRzRvYmlodUxHY2hZM0ZoeC9jWkszbGxxL3Vz&#10;M3dieFk5YVpnRzVrU0JYcWE0QWNDa0tHNEFRRnUxMWdjbStWVVd2WDdQc2oyOGxISm02eEIwWDYz&#10;MXUwa09icDJETzdrd3lhZVRmS21VOG8vV1llZ050ZFkxc3FqUU1iSFVzWFdTelpOc2tJbno2UjNY&#10;SnJrMHlSK1RuSlBrWjBsT3MyTEwxSHZSRDc2NTIxQ3BiMC95bUdUeEh6b1VOeFEzRkRjVU4xYXd1&#10;TEhnT2Y0bXFmOXZtK0Z6VHdoTUUzT2lRQzlUM0FCZ1VoUTNBS0N0V3VzeFNZNXNuYVBQZkxXVVlv&#10;V1NBVmRyM1RuSmIxdm5ZREduSlBsQU9sdWhlRUdLRlZaclhUdkpxa2xxS2VYNjFubG1naGY5NEZ2&#10;M1N1bzdraHcxVk9yQ0Z3QVVOeFEzRnYrYUtXNG9icXhVY1dQQmZYOVNrdGR0ZmNDNVp3UzZ6Sndv&#10;ME1zVU53Q1lGTVVOQUdpbjFycGRrb3VUekdxZHBjL2NsbVNiVXNyZld3ZWhlMnF0SDBweWRPc2Nw&#10;Q2I1VXBMM2xWTE9iUjBHV0Q0ditNRzNOa2p5LzRhU2x5ZDF0V1JDUVNPS0c0b2JpaHVLRzFOYTNG&#10;aHczMituNXJWYkgzait4WUV1TVNjSzlMSlZXZ2NBQUFCZ3BUMDNTaHNyWTlVa1QwN3l3Y1k1NkpM&#10;eGQrVS9zM1VPOHMwa2J5MmxYTkE2Q0xCOG52K0RiNjFTa2hjbmVXdVNqVnZuQVdhVUk1STg5cEtU&#10;Ny9lUjFMSC8ybnIyQmRlMkRnUUEwMm5KZlNFQkFBRG9BN1hXb1NUUGFwMmpqeDNWT2dCZDlaUWs2&#10;N2NPTVlPZGt1VEJwWlFqbFRhZ2Z6ei9COTgrTk1uNVNlWkdhUU5vWTlVay81Yms0a3RIZDNubHBk&#10;L2ZaYlhXZ1FCZ3VpaHVBQUFBOUtlSEpkbW1kWWcrOXJCYTZ4YXRROUExejJzZFlJYTZKTWtUU3lr&#10;SGxsSisxVG9Nc0h5ZWUrcTNkM24rRDc0OUw4bHhTWFpzSEFjZ1NUWk04ajlKenJ2MCt6dlBhUjBH&#10;QUthRHJWSUFBQUQ2MCtOYkIraHpKY21jSko5dm5JTXBWbXU5WHpyRkpxYlBIVW5lbitRL1N5bi9i&#10;QjBHV0Q3UFBmWFk5Wkw4UjFKZkhxOFRBNzNwUGtsT3V2VDdPNStRbWxmY1k4NkZmMm9kQ0FDNnhR&#10;L2tBQUFBL2VuUnJRTU1nSDJqdURHSW50TTZ3QXp6K3lSUEw2V2MxVG9Jc0h5ZWMrcXhKY2t6a3J3&#10;M3lXYU40d0FzajhjbW1YM1p5STd2VGZMdXJlYjgvcWJXZ1FCZ3F0a3FCUUFBb00vVVdqZFBjdi9X&#10;T1FiQUkxc0hZR3JWV2xkTjhyVFdPV2FRanlSNWtOSUc5SS9ubkhyc2c1TDhKSjNpb3RJRzBFOVdU&#10;L0xtSkwrOTdLUWRyVDRJd01DeDRnWUFBRUQvZVVqckFBTmkrMXJydXFXVSthMkRNR1VPU0xKcDZ4&#10;QXp3QTNwckxMeG5kWkJnT1h6ckZPUFd6ZXBiMHR5ZEpKWnJmTUFUTUsyU2I1NTJVazdmRGUxdkhT&#10;cmcvL3dsOWFCQUdBcVdIRURBQUNnLyt6Uk9zQ0FLRWtlMkRvRVU4cHFHOTMzMnlRUFZkcUEvdkdz&#10;VTQ4N0xNa0ZTZjR0U2h2QTRIaE1rZ3N1Lzk0T3I3bjh1OXQ3a3pJQWZVOXhBd0FBb1A5WWNXUHFQ&#10;S2gxQUtaR3JYWHRKSWUyempIZ2prK3lSeW5sOTYyREFNdjJqSG5IYmZPc1U0OC9Mc214U2JadUhB&#10;ZWdHOVpLOHI0a3Y3ajh1OXMvckhVWUFKZ01MVVFBQUlEKzgrRFdBUWJJZlZzSFlNbzhKc25hclVN&#10;TXNMbEpYbFZLdWFOMUVPRHVQV1BlOFVOSmZYbVN0eWRacDNVZWdHbnd3Q1EvdS96RTdUK2E1QTFi&#10;SG5MeGphMERBY0NLc3VJR0FBQkFIeGxmVldEejFqa0d5TGF0QXpCbGptZ2RZSUQ5djFMS0s1UTJv&#10;UGM5YmQ3eE95WTVQY2tIbzdRQnpDd2x5Y3VTbkgvRmlmZWEzVG9NQUt3b0syNEFBQUQwbDN1M0Rq&#10;QmdGRGNHUUsxMXpTU0h0TTR4b0k0dXBYeTRkUWpnN2oxdDNuZG1KZlZWU2Y0cnllcXQ4d0EwdEcy&#10;UzcxOXh3cjMrTjhscnRuanNuNjV2SFFnQWxvY1ZOd0FBQVBxTDRzYlUycTUxQUtiRW8yT2JsRzU0&#10;bmRJRzlMNG56L3ZPcmtsK25PUzlVZG9BV09CNVNTNjQ0b1R0SHRNNkNBQXNEeXR1QUFBQTlKZDd0&#10;ZzR3WU5hcnRhNVRTckVQZG45N1hPc0FBK2cvU2ludmJSMEN1R3RQbm5mQ3JLUytOc2wvSkZtdGNS&#10;eG1sdXVUM0pya3BxWGNYaWQ4dkY0V2YvUG9ha25XU21jYm4xbmREQWpqdGtweTRoWGYyZTcvU3Mw&#10;ck5qLzBMMWJmQUtCbktXNEFBQUQwbDgxYUJ4aEFHeVpSM09oVHRkYWhKTjVKT2JVK1hrcDVXK3NR&#10;d0YxNzhyd1R0ay95aFNTUGFKMkZ2blJ6a2l1Uy9DUEozOGZIbFVtdW16Q3VuWEQ5NWlUL1RQTFBJ&#10;M1o3eDIxVEVlQjd2L20zb1hTS0hhc25XVFBKQnVuOFRMYkJFbVBUOGJIbCtPWG1TZGFmaWd6TUtN&#10;OU1zdi9majkvbW1ac2YrcmNmdEE0REFFdWp1QUVBQU5CZk5tb2RZQUJ0a09SdnJVT3cwaDRXaGFh&#10;cDlJTWtSN2NPQWR5MUo1N3luZWNsK1dCc0VjWFMzWmJrVDBuK25PU3ZTUzVaOHZJcEQzN0xQNXVs&#10;RzNmd0EvNW5MSjFTeUFvNzlid1hyNTVPa1dPYjhiSHRoTXR0azJ3Zi96NjRzMjJTelB2NzhkdDhN&#10;RFZ2M1B5d3Y5M1NPaEFBVEtTNEFRQUEwRjhVTjZiZUJxMERNQ2tIdFE0d1FDNUs4b1JTeXUydGd3&#10;QjM5c1JUVHRnOHlmOG05WkRXV1dpdXBsUE1PQy9KSDhiSFJVa3VUdkxYcCsvK3hqdmFSZXUrL2Uv&#10;MzhYK2w4L3ovZkZmSC9Pajg1MjZSNUQ3cGxEaTJUN0pqa3ZzbTJUbkpxbDBQU2E4cVNmNHR5YVAv&#10;ZnR6V1Q5MzhzRXZPYVp3SEFCWlMzQUFBQU9ndkc3WU9NSUEyYUIyQVNUbWdkWUFCY1dPU3g1WlNy&#10;bWtkQkxpeng1OXl3dU9TZkNiSkpxMnpNTzB1U2ZLckpPY211U0RKK1VsKzkreUh2TzdtcHFsNjNO&#10;NjdmdWFLZExhRCtkSEUyMzk4d2JOV1NiSkRrbDJTM0MrZE1zZUQwaWw1REUxelROclpKY2xaL3pq&#10;dUhtOUpMZS9kN1BCTHhsb0hBb0JTYTIyZEFZQStWa3BwSFFFQVpwUmE2eGxKSHRrNng0QTV2SlJ5&#10;WE9zUXJMaGE2N3BKcmsweXEzV1dBZkRNVXNvWFdvY0FGbmZFS1NldW51Uy9TK3JMRm4yanE1bTE4&#10;SGZ4em11N3N5WmNINXA0dlpTRjE1TzYyS3owb3QvbWE0YktvdXNUZjh0Zi9GeUxYa2RlN0pnRnQ5&#10;ZWFpUzhSTExodktZdU9MNHZsbkhDK2tpVnVxNHNmVzVaMS83cFlyckxFL1R0ZmhvblBzM1BNblI1&#10;ellZNHN1bTM4c25QZnV0aDlGMTR1L0JyYy9YTXA1YzdQYldIbXpqbitVRkxQTHNuWlNmMVZTYzU1&#10;M2tOZmMyWG91cC8rOW1scmw5UUhKbmxRU2QwdHFidVhrZ2NrZGRiQ1A3L1UzT25Qc1hibSt6dlhK&#10;L3o3R2I5ZWExTEsyTUovaHFYV3hZNmZxTlN4Q2Rjbi92Mm9pLzRaWnl3TC95b3UrRGRYRnorbVpH&#10;ekM4WjNiRjJRdFpmeGhhKzM4bmF2amY0OG5uSC9oOFJQdVc4ZnZPLzRsV1BoM2YrSmpsd1g1RnY3&#10;Vm4vanZZbXpoZlJmKzNhLzFUdmZ0ZktwMHNpNDhkR3pSZVNaYzd4eGZ4dk5QekxQazEyRDhPUzF4&#10;cm9WL3ByV2Nrb3c5WTdQREw3czhERHh6b2tBdnMrSUdBQUJBZjFtbmRZQUJ0RjdyQUt5MGZhTzBN&#10;Ulcrb3JRQnZlZUlVMDdjT2NuWGtqeXdkUmE2NHJva1p5WDUyZmc0NjRVUGZkWFZUUlBOWUh2ZTkw&#10;di9UUEtUOFpFa09ldkNKNitaWlBja2V5YlpJOG5Eazl5alNVQzY2WUFrdi83SHQ3ZDY1bVpIWEha&#10;UzZ6QUF6RnlLR3dBQUFNeDBsc1h1WDhPdEF3eUFQeVo1Y2VzUXdPSU9QZVhFNXlUNWNKSzFXbWRo&#10;eWx5ZTVJZEpUa3RuKzQ0TFh2eXdmL1BXN3g3MnNKMi9lbk9TTThaSGt1UVhGeDY1VFpKOWt1eWRU&#10;b0YwcHliaG1HcWJKdm5lUDc2OTFRZEtIWHZEcG8rLzR0YldnUUNZZVd5VkFzQ2syQ29GQUtaWHJm&#10;WDhkUFprWnVvOHU1VHkrZFloV0hHMTF2T1M3Tm82UjU4N29KUXlyM1VJb09QUVUwNWNOOG1ua2h3&#10;MWNUbWhraHBicGZUZFZpbi9TREthMU5OTGN0cEw5emo2b2pCd3pyN3dpTTJTN0ZPU2ZWUHI3Skxj&#10;SjRtdFVpWSt2OTdmS21YQ1l5ZWxqcDJkNUltYlB2NktpOFBBTVNjSzlETEZEUUFtUlhFREFLWlhy&#10;ZlhQU2Jacm5XUEFQSytVOHBuV0lWZ3h0ZFl0MG5uM01pdnYvMG9wejJvZEF1ZzQ5SlFUNzUva1d4&#10;bWYrRlhjbVBqWXk3cC9UeFEzYms3TkdhWGsrMGxPSGtvOTkyVjd2TnlMN3pQTU9iODlmTnNrQjZi&#10;V1I1ZGsvMXF6c2VKRzN4VTNrdVNHSk0vYTlQRlhIQnNHaWpsUm9KY3BiZ0F3S1lvYkFEQzlhcTEv&#10;U25MUDFqa0dqQlUzK2xDdDlhbEp2dFE2UngrN09zbk9wWlNyV2djQmtrTk8vdTR6WjVYNnNVellH&#10;a1Z4WStKakwrdit6WW9iZjBseVFpbjF1MGxPZThVZUw3c2xNTzdYRnh3MlZHc2VVc3JZWTFMenVD&#10;UzdLVzRzdkZPdkZ6Y1dQSWYzcCtiMW14NzU5OXZEUURBbkN2U3lWVm9IQUFBQVlJVmMzem9BOUlo&#10;SHRBN1E1MTZudEFIdEhYTHlkOWRJTWpmSjgxdG5ZYm5VSkQ5TmNrS1NFMS81OEplZTF6Z1BQZXlC&#10;dXh3M2x1U3M4ZkhXWDUvL3VIc2tlVXlTeHlZNUlNa2FEZU94ZkY2ZFpJOHJ2N0haa3pZOThoK1h0&#10;UTREd0dDejRnWUFrMkxGRFFDWVhyWFdjNUk4c0hXT0FXUEZqVDVVYS8xRmt0MWI1K2hUNXlWNVlD&#10;bGxiSmxIQWwxenlNbmZ2WGVTYnlSNWNKTE1Lb3UvVG12RmpZbVB2YXo3ZDNYRmpiR2tualpVOG8y&#10;a0h2K3FoNy9ZTmwxTTJybm5QWGFkMVBxWUpJY25PU1RKMmxiYzZNa1ZOeFljKzQra1BublRJNjg4&#10;TmZRMWM2SkFMMVBjQUdCU0ZEY0FZSG9wYm5URlVhV1VyN2NPd2ZLcnRhNlZ6dDdqczVaMUxFdDFT&#10;Q25sdTYxRHdFeDIwTW5mbXowcjlXdEpObHh3bStKR1R4VTNiazh5TDZuZktNbXhyOW56aGRjRXV1&#10;VGNjdzlaTThtQnBZNGRtZVRRSk9zcWJ2UmNjYVB6QmF4NTdhWlB2UEw5b1crWkV3VjZtYTFTQUFB&#10;QStzdE5yUU1Nb0grMURzQUtlM0NVTmxiV2FVb2IwTlpCSjMvdnRVbmVsU3pXbzZBMy9DVEpsNU44&#10;NDkvM2ZNR1ZyY013TTl6Ly9pZmVuT1E3U2I1ejNtOE9Yak9kclZTZWt1U2dKS3Uxek1aaWhwTDg5&#10;MVhIYkxwNzZ0aHpOM25TMVRlM0RnVEFZRkhjQUFBQTZDODN0ZzR3Z0c1b0hZQVY5b2pXQWZyWUcx&#10;c0hnSm5xb0pOUFdpdXAvNXZreWEyenNKamZKdmxpa3ErK2JzOFgvTGx4Rm1hNCt6M2dlemNuT1Ni&#10;Sk1lZi8rcUFOa3p3K3lkT1NQS3BwTUNaNmNwS2RydnI2eGtkczhxU3IvOUk2REFDRFEzRURBQUNn&#10;djh4dkhXQUFYZDg2QUN0c2o5WUIrdFNQU2lrL2JSMENacUxaSjM5dnV5VEh4M1pudmVLR0pGOUw4&#10;cm5YUCtMNVAyc2RCcFptMXdlZWRHMlMvMDN5dnhlY00rZmVTWjQxUHJacEdJdU9CeWY1K1ZWZjIv&#10;aklUWTY2K3ZUV1lRQVlETVYrVGdCTVJwbTRnUzBBMEhXMTFzOG5lV2JySEFObXgxTEtIMXFIWVBu&#10;VldpOUxzbVhySEgzb01hV1U3N1VPQVRQTjdKTy90MCtTYjgxSzJTUlo5RnJzckN6K3V1eXNzc1RI&#10;RTY2WDFBa2YxOHhhK0x0NG5YQnM1L3JReE91bFpORmoxc1gyWmxuMDIzek5VRmwwZmVKditZdWZh&#10;MUcreFk1WmNIdXRtZmdTd1lMN2xyTG8rTEpZemdubksxbml0cnI0c1dWWjk2K0w1U3BMM0wvelph&#10;Z1pLamsxeWVlU2ZQdE5qM2l1N2Vmb094ZWNNM3VvSk1PcGVVNXFQYUtVck5iNWExNFgvbE12R1p2&#10;d3JhWnplMG1TT3BaU2tsb3ovdTkxd2VmcWhPUEhGaDAvNGI1MS9MNnBXWFNmOFVNV2U0eU1aZUcz&#10;aXJyb21GTEdGdDUzNGIvTFd1OTAzODZuU2lmcndrUEhGcDFud3ZYTzhXVTgvOFE4UzM0TnhwL1RF&#10;dWZxZkorcFNTMFRIanNwZFd6UkY3eldDWmtYLzFxT24rZjJwTDVpazZPdStWam9DK1pFZ1Y1bXhR&#10;MEFBSUQrY2szckFBUElWaWw5cE5aNmp5aHRySXh6azV6VU9nVE1OTE5QL3Q0emszdzZ5YXF0czh4&#10;ZzE2WlQxdmpFbXg3eFhFVk4rdG91dTQyT0pUazV5Y20vUGZ2QVRaSThPOGtMazJ6Zk5Oak10VXFT&#10;ajE3OTFZMTNUdkp2R3ovNTZqdGFCd0tnZnlsdUFBQUE5SmUvdHc0d1lHNVBjbVhyRUt5UUI3UU8w&#10;S2MrVUVyeEZrT1lKck5QUHFra2VXZFNYOTg2eXd6MnN5U2ZTUEwxTnovaU9iZTBEZ05UN2I0UFB2&#10;bXFKTys3OE93RC96dkpnVWxlbk9TeFdYekJIcWJIeTVQc2NQVlhOajVxNDZkY3JSUU93RXBSM0FB&#10;QUFPZ3ZsN1lPTUdBdUw2V01MZnN3ZXNqOVd3Zm9ROWNuT2FaMUNKZ3Boa2RQV2l2SkY1TWMwVHJM&#10;REhSYmtxOGwrZUJiSHZuc3MxdUhnZW13ODROUHJrbEdrNHhlK01zRHRrN3lzaVF2U0xKaDAyQXp6&#10;MEZKZm56MVZ6WTZaT09uWFBPWDFtRUE2RDlEeXo0RUFBQ0FIbkpGNndBRFJoR20vMWh4WThWOXNa&#10;UnlVK3NRTUJNTWo1NjBaWklmUm1sanVsMlo1TCtTYlBzZmozeldNOTZxdE1FTXRmUHVwMXl5MCs2&#10;bnZqN0oxdW1zd0hGaDQwZ3p6ZjJTbkhYMVZ6WjZlT3NnQVBTZlVxdFZNZ0ZZZWFXVTFoRUFZRWFw&#10;dGQ0M3lRV3Rjd3lRWTBvcFQyb2RndVZYYS8xMWxEZFcxQU5LS2VlMkRnR0RibmowcEYyVGpDVFpl&#10;dGJDWDVVWHZmWTZLMldKanhkL1hYYldFcnNaVGR6cm9LUk8rTGhtMXNMZnhldUVZenZYaHlaZUx4&#10;TWZzeTcyTHI1RnY4M1hERTNJTy9HMy9NWFB0U2pmWXNjc3VMM1dUSHlKWU1GOVMxbDBmRmtzNTRU&#10;emxTeHhXMTM4MkhLWDkvOXRrdmVYVXIvOHRrYyt5M1lvc0lUZi9XSy9rcHBIbCtRMXFXUERwU1Mx&#10;WnZ6ZmEwMXE1L3ZMb24rT1krTzNKVWxkZUwzV3NTejhkckxnUHVPSFREd3VHY3ZDYnhWMTBUR2xq&#10;QzI4NzRJSEs3WGU2YjZkVDVXa2puVnVxK08zTHpqUGhPdWQ0OHQ0L29sNXhvOWI4amt0Y2E3Tzk1&#10;bWExRExoc1pOU0p5ekdWK3VFekJPeTFpWE9VOHZpWDQvazVsTHo5STJlZXMyM2x2TEhRa1BtUklG&#10;ZXByZ0J3S1FvYmdEQTlLcTFycGJrcHRpN2VxcThzNVR5cHRZaFdENjExbFdUL0RQSnFxMno5Skd6&#10;U2lsN3RBNEJnMjU0ZEdTZnBING55ZnBKb3JqUjllTEdtVU9wNzBseS9IL3U5VXhibnNGeStQMVpq&#10;M3BvS1hsZHJUa2l0UmJGamE0V04xSnF4bExyS3pkNjJyVWZYc29mQjQyWUV3VjYyU3F0QXdBQUFM&#10;RDhTaW0zMWxvdlNySlQ2eXdENHJ6V0FWZ2hPMFZwWTBVZDB6b0FETHJoMFpFamszd3B5V3F0czh3&#10;QUkwbmUvZmE5bm5GNjZ5RFFiM1o4Mk9rL1QvS0UzNS8xcUIyVC9IdVNaOGJQVmQwMGxHVHVOVi9h&#10;Y09za3I5L29hZGRxREFCd3Q0YVdmUWdBQUFBOXhsN1ZVK2Y4MWdGWUliWklXWEhmYUIwQUJ0bnc2&#10;TWdyazN3OVNodmRkbnlTQjc5OXI2Y2ZwTFFCazdQancwNy8vWTU3L1BENVNYWkk4dUVrdGhucXJ0&#10;Y20rZUkxWDl6QS95Y0F1RnUyU2dGZ1VteVZBZ0RUcjliNjlpUzI5NWk4MjVPc1ZVcTVyWFVRbG8r&#10;Lyt5dnN6RkxLdzF1SGdFRTBQRHBTa3Z4M2tsY3R1blhDTmlpMlNwbXFyVktPVC9LMmQrMzk5RjhG&#10;NklxTHp0eHJ5OVM4THNrTGs3RTFiSlV5WlZ1bExNclZPZGNwcGVZSkd6N2p1dXRETStaRWdWNW14&#10;UTBBQUlEKzg5UFdBUWJFcjVVMitzNE9yUVAwbWErMERnQ0RhSGgwWkZhUy84dGlwUTJtMlBGSkh2&#10;eXV2WjkrbU5JR2ROY09lNXh4K1E0UFArT1ZTZTZkNUVOSi9IemNIUWNrbVhmTkZ6Yll0SFVRQUhx&#10;VEZUY0FtQlFyYmdEQTlLdTFycC9rMml6K2hsZFczUHRLS2E5dEhZTGxWMnY5WlpJSHQ4N1JSN1l2&#10;cGZ5eGRRZ1lKTU9qSTZzbk9TYko0Kzc4V1N0dVRNR0tHejlJOHNaMzcvM1Vud1ZvNHFLZlBtTGJr&#10;cnd0cVU5UDdYdzdzK0xHbEt5NGtkSTV4WVVsOWNBTm4zSDlKVXY1OHRObDVrU0JYcWE0QWNDa0tH&#10;NEFRQnUxMW5PU1BMQjFqajUzVUNsbHBIVUlsbCt0OWJvazY3Zk8wU2QrWDByWnFYVUlHQ1REb3lQ&#10;ckpUa3V5WDVMUDBKeFl4TEZqVjhtZWNONzkzN0t5UUY2d3NVLzNYT1gxUHhYU1k1UTNKalM0a1pL&#10;Nmw5VE03emhNNisvYUNsZmVyckluQ2pReTJ5VkFnQUEwSjkrMERwQW43c2p5Um10UTdEOGFxMGJS&#10;MmxqUlh5L2RRQVlKTU9qSTVzbU9UbDNXZHBnSlYyYzVBbEpIcXEwQWIxbCt6MS9lc0gyai9qcDQ1&#10;TThMTWtQVytjWk1Oc20rZW0xbjE5ZkVSK0FoUlEzQUFBQSt0TUpyUVAwdWROTEtUZTJEc0VLMmFG&#10;MWdENXpVdXNBTUNpR1IwZTJUbkphT3BPWFRJMXJrN3dxeVM3djIrY3AzM3J2M2sveEZtam9VZmQr&#10;eEU5L3Z2MGp6M3hVa3NPVC9LRjFuZ0d5U1pJZlh2djU5UjdlT2dnQXZVRnhBd0FBb0QvOU1NbFZy&#10;VVAwc1crMERzQUtVOXhZZnJlbU04a01UTktFMHNZdWphTU1pdHVTZkRESkR1L2I1eW4vODc1OW5u&#10;SnI0enpBY3JyM0k4NDhMc211U1Y2UjVKcTJhUWJHZWtsT3ZmWno2KzNmT2dnQTdTbHVBQUFBOUtG&#10;U3l1MUp2dG82UjUvNlY1S3Z0dzdCQ2xQY1dINi9MS1hjM0RvRTlMdmgwWkh0MGlsdGJOODR5cUQ0&#10;YnBKZDM3L1BrLy90L2ZzODJhUXY5S0Y3UC9MTTIrNjkxNWx6MC9tK09EZWQ3UWVabkRXVG5IamQ1&#10;OVpWM2dDWTRSUTNBQUFBK3RkbldnZm9VOThzcFZ6Yk9nUXI3TjZ0QS9TUkg3VU9BUDF1ZUhSa2h5&#10;US9qdExHVkxnNHlTRWYyT2VvUTk2L3oxRzJXWUFCY0srOXpycnVYbnVkOVlva3V5VTV2WEdjUWRB&#10;cGIzeDJuWU5hQndHZ0hjVU5BQUNBUGxWSytYVnNoN0F5UHRRNkFDdmxIcTBEOUpFZnR3NEEvV3k4&#10;dEhGYWZOK1pySnVTdkNuSnJoL1k1Nmp2dGc0RFRMMTc3WDNXZWZmYSsrZjdKbmx5a2tzYXgrbDNh&#10;eVk1L3JyUHJ2TzQxa0VBYUtQVVdsdG5BS0NQbFZKYVJ3Q0FHYTNXT2lmSlNhMXo5SkhUU2luN3RR&#10;N0JpcXUxL2piSnpxMXo5SWxOU3lsWHRRNEIvV2g0ZEdUSEpLZG1wVW9iaTE1bm5WV1djbHZLRWg4&#10;di9ycnNyTExFeHhPdWw5UUpIOWZNV3ZpN2VKMXdiT2Y2ME1UclplSmoxc1hleGJmb3QvbWFvUWw1&#10;Si82V3YvaTVGdVZiN0pnRnQ5ZWFDUzhSSER1VXZPS0RqM3JTM3dMTUNILys0VVBYVHNiZVdtcGVs&#10;V1JXRnN3OTFhU1VzYzYza3BvRi8wbXA0emZVQmQ5VHhvOUpTZXBZNTdZNmZ2dUM4MHk0M2ptK3BL&#10;Um00bU4xempBMjRkdHQ1M3BaNGx5ZDczYzFxV1hDWXllbGppMTZVclZPeUR3aGExM2lQTFVzOW5I&#10;blBGbVVhL3hjWmZ4MFpmeGNDNCt2bWZnOGJrdk5Felo0N28zZnVkc3ZPQ3ZGbkNqUXl4UTNBSmdV&#10;eFEwQWFLL1crcE1rZTdiTzBTZjJMS1g4ckhVSVZseXQ5WVlrNjdiTzBRZCtYMHJacVhVSTZFZVRY&#10;MmxEY2FPVS9DM0p5K1krNmtrbUhHR0crc3ZwdXo4Z3lhZFM2eDVKRkRjbW5HczVpeHRKelcycFkw&#10;L1k0SGszK1Y0NnhjeUpBcjNNVmlrQUFBRDk3NVdaT0JQRVhUbEdhYU0vMVZyWGlkTEc4anFuZFFE&#10;b1I3WkhtYlE3a3Z4UGtsMlVObUJtMis1UnYveE5ra2NrZVdtU0d4ckg2VmVySnZubWRmKzcxdXpX&#10;UVFDWVBsYmNBR0JTckxnQkFMMmgxdnFwSk05dm5hT0h6VTl5MzFMS3BhMkRzT0pxclRzbHViQjFq&#10;ajd4eGxMS3UxcUhnSDR5UERxeWRaSXprbXczdVRQTjJCVTNmcDNrT1I5KzFCUFBEc0FFZnpudHdW&#10;dW01c09sakQzZWloc3J0T0xHZ3NlNHVTU0hyUCs4bTA2OTJ5ODB5ODJjS05ETHJMZ0JBQUF3R0Y2&#10;VjVNK3RRL1N3bHlsdDlEWHZnRjkrNTdRT0FQMWt2TFJ4V2laZDJwaVJiazN5LzVJOFZHa0RXSnJ0&#10;OWozNzh1MzJPL3NKU1o2WTVLcldlZnJRbWtsT3ZPN1RhKzNmT2dnQTNhZTRBUUFBTUFCS0tUZW04&#10;NExvcmEyejlLQXZsVksrMERvRWs3Smw2d0I5NUp6V0FhQmZESStPYko1T2FXUDd4bEg2MFMrUzdQ&#10;N1JmWTk4eDRjZjljVGJXb2NCZXR1Mis1N3pqU1QzVGZLVjFsbjYwSnBKanJ2K1UydnMwVG9JQU4y&#10;bHVBRUFBREFnU2lrL1QvTEMxamw2ek0rVHZLQjFDQ1p0NjlZQitzUlZwWlRMVzRlQWZqQThPckor&#10;a2xPaXRMR2liazN5MmlRUC8raStSNTdYT2d6UVA3YmQ3NXlydHQzL25LY21PVHpKMzF2bjZUUHJK&#10;aG05L2xOcjNMOTFFQUM2UjNFREFBQmdnSlJTUHAva1RhMXo5SWdMa3p5bWxISno2eUJNMnFhdEEv&#10;U0pDMXNIZ0g0d1BEcXlWcEtUa3R5dmRaWSs4K3NrRC9uWXZrZSs3NlA3SG5sSDZ6QkFmOXAyLzE4&#10;Zmw4NzMzMjgzanRKdjFrdHk4dldmV21PSDFrRUE2QTdGRFFBQWdBRlRTbmxua2plMHp0SFllVWtP&#10;TEtWYzJUb0lVMktqMWdINnhFV3RBMEN2R3g0ZFdTMmR5Y0k5VzJmcEkyTkozcE5rajQvdGUrUzVy&#10;Y01BL1cvYi9YOTkxVGJEdjNsOGttY2xtZDg0VGovWlBNbm85WjljM1dwMEFBTkljUU1BQUdBQWxW&#10;TGVuYzYyS1ROeDMva2ZKdG0zbEhKSjZ5Qk1tVTFhQitnVGlodHdONFpIUjJZbCtWS1NSN2ZPMGtm&#10;K25PUlJuOWp2Q2EvLzJMNUgvcXQxR0dDd2JETjg3djhsdVgrUzAxdG42U1AzU2pKeS9TZFc5L014&#10;d0lCUjNBQUFBQmhRcFpSUEpSbE9jbW5yTE5Qb3cwa09LS1ZjM1RvSVU4cUtHOHZIVmlsd0Y0WkhS&#10;MHFTanljNXNuV1dQdktWSkEvNHhINVBPS04xRUdCd2JYUEF1WDlKc244NjJ6M2FobW41N0pya3V6&#10;ZDhZdlYxV2djQllPb29iZ0FBQUF5d1VzcVBrandneWRkYlorbXl5NU04cHBSeWRDbGxKcTR5TXVn&#10;VU41YVBGVGZncnYxSGt1ZTNEdEVuL3BuazJaL2E3L0ZQL2NSK2o3ZUZBZEIxV3g5dzd0aldCNXov&#10;emlSN3A3UFNEOHYyc0NUZnZPSGpxNjdhT2dnQVUwTnhBd0FBWU1DVlVxNHBwUnlWenRMd3YydWRa&#10;NHJkbHVRRFNYWXVwWHl2ZFJpNlJuRmorZnlsZFFEb1JjT2pJODlMOHBiV09mckVPVWtlL0tuOUh2&#10;LzV4am1BR1dqckE4Ly9hWklISmZsRzZ5eDk0dEZKUG5YOXgxY3RyWU1BTUhtS0d3QUFBRE5FS1dV&#10;MHlmMlNQRHZKeFkzalROYnRTZjR2eVU2bGxGZVhVbTVvSFlpdVV0eFl0cHRLS2RlMURnRzlabmgw&#10;NU9Ba24yeWRvMDk4T01uRFA3WGY0My9mT2dnd2MyMTk0SG5YYlQzN2dpY21lVUdTZjdYTzB3ZWVs&#10;ZVEvVzRjQVlQSktyYlYxQmdENldDa0szUURRajJxdFEwa2VsK1FsU1E1STBpLy9VNzg4eVdlU2ZL&#10;S1VjbW5yTUhSZnJYV2RKSmJxWDdiZmxWSjJiaDBDZXNudzZNaERrNXllWk0zcGVjUkZyN1BPS2t1&#10;NUxXV0pqeGQvWFhaV1dlTGpDZGRMNm9TUGEyWXQvRjI4VGppMmMzMW80dlV5OFRIcll1L2lXL1Ev&#10;L25yalVNbHpQcjNmRWQ3aER2U1VTNysveTI3SjJMZVMzRHMxS1JucmZLSW15VmhTUzBwcXNtQ2Vh&#10;L3lpWkd6Q3Q5dk85YkxnUGd1UHErUDNMUXVQU1pKU3h4WUZxSFhoc1VubmVrbVN1c1I1YWxuczQ4&#10;NTVzaWpYK0xuSytPbksrTGtXSGw5ejUrY3gvaGhsL0RSTHk3VWdTKzA4M2d2V2U4bHRuMTcyVjNW&#10;bU15Y0s5RElyYmdBQUFNeEFwWlN4VXNweHBaVFpTYlpKOHRva1oyVGhxNWs5NWUvcGxEVWVuV1Ni&#10;VXNxYmxUWm1GS3R0TEIvL0ptQ0M0ZEdSN1pOOEw5TlcydWhiNXlkNWlOSUcwSXZ1OGVnTHprbXll&#10;NUxqMmlicEM1KzQ0V09ySE5JNkJBQXJ6NG9iQUV5S0ZUY0FZTERVV2pkSnN1LzQyRFBKQTVLc01z&#10;MHgvcEhrWjBsK2xPUzBKR2VYVW5xeFVNSTBxTFh1bXVTODFqbjZ3QmRMS2M5b0hRSjZ3ZkRveUVi&#10;cC9IL2tQdFA3eUgyMzRzWVhrN3o0TS9zZi9zKzdlMVlBclYzNi9aMUxhbDVUTXZhdUxQejJhY1dO&#10;SlZiY1NGSnZUcTE3cmZmU084NWVyaS9zREdST0ZPaGxpaHNBVElyaUJnQU10bHJycWtudU56NjJI&#10;eC8zVExKNWtxMlNyTDBTcHgxTGNtVTYyNTVjbHVUaThmRzdKTDh1cFZ3KzZlQU1qRnJyZzVQOHNu&#10;V09QdkR1VXNvYldvZUExb1pIUjFaTE1wcmtVZFAvNkgxVDNMZzl5U3MvdS8vaEgxM21Vd0xvSVpl&#10;TjdMaHZrbStrWmhQRmphVVdONUphTDAveTBQVmVlb2ZWMkpiQ25DalF5NmI3WFZNQUFBRDBrVkxL&#10;YlVsK05UN3VwTmE2ZXBMMXhzZTY0emV2bldUVjhldi9USExiK0ppZjVJWWsxNWRTdkdMRzhscXZk&#10;WUErY1hYckFOQWpQcDRtcFkyKzhZOGtUL3pzL29lZjNqb0l3SXJhYXM3dlQ3dHNaTWVISkRrMnlZ&#10;TmE1K2xSV3lZNTRZYVBETzI5M3N2R3JLZ0UwRWNVTndBQUFGaHBwWlIvcGJONnhwV3RzekN3MW1v&#10;ZG9FOG9iakRqRFkrT3ZEYkpjMXJuNkdGbkp6bjhzL3NmL3RmV1FRQlcxbFp6ZnYrWHkwN2FjYThr&#10;LzV2a3lhM3o5S2dISmZueS9JOE1IYkh1eThac09RblFKNGFXZlFnQUFBQkFNMnUwRHRBbnJtb2RB&#10;Rm9hSGgwNUxNbTdXK2ZvWVY5T3NwZlNCakFJdGpybzl6ZHRkZEJGVDBueTcxbTQvd2xMT0RUSnUx&#10;cUhBR0Q1S1c0QUFBQUF2Y3hXS2N2bm10WUJvSlhoMFpFSHBWTk1LSzJ6OUtnM2ZYNy93NTcyK2Yw&#10;UHY3bDFFSUNwdE5YQmYvanZkQW9LTjdiTzBxTmVPLy9EUTg5dUhRS0E1YU80QVFBQUFQU3lOVnNI&#10;NkJPMlNtRkdHaDRkMlRUSmNiR3QwdExjbk9TSm45Ly9zSGUyRGdMUUxWc2VmTkdKU2ZaSzhyZldX&#10;WHJVSitaL09IdTBEZ0hBc2lsdUFBQUFBTDNNVmluTDU5cldBV0M2RFkrT3JKTGttQ1RidHM3U2c2&#10;NUk4cWpQNzMvb04xb0hBZWkyTFI5ejhhK1RQQ3pKV2EyejlLRFZraHczZjI2MmJCMEVnTHVudUFF&#10;QUFBRDBzdlZiQitnVHQ3UU9BQTE4SU1tK3JVUDBvTjhrMmVNTHc0Zjl2SFVRZ09teTVXTXV2aUtk&#10;L3lkOHMzR1VYclJGa20vUG41dlZXZ2NCNEs0cGJnQUFBQUQwdVZMSzlhMHp3SFFhSGgxNVZwS1h0&#10;ODdSZzA1TnNzOFhoZy83YStzZ0FOTnR5ME11dmpuSms1SjhxSFdXSHZUd0pCOXRIUUtBdTZhNEFR&#10;QUFBTkRmckxiQmpESThPdkxRSko5b25hTUhmVFhKUVY4WVBsU1JDNWl4dGp6azRyRXREdm5USzVP&#10;OHFuV1dIdlM4K1hQemt0WWhBRmc2eFEwQUFBQ2dsNjNST2tBZnVMbDFBSmd1dzZNam15UTVOc25x&#10;cmJQMG1QOU84dFF2RFI5NmErc2dBTDFnaThmKzZYL1NXWDNqdHRaWmVzd0g1OC9ObnExREFIQm5p&#10;aHNBQUFCQUwxUGNXTFliV2dlQTZUQThPaklyeVZlUzNLTjFsaDd6eWk4TlArN2Z2elI4YUcwZEJL&#10;Q1hiUEhZUHgyVDVNRDRXV21pVlpNY00zOXVObWtkQklERktXNEFBQUFBOURkYnBUQlR2RG1kQ1Rn&#10;Njdrank5SzhPUCs1RHJZTUE5S290SHZ1WDA1UHNsK1NxMWxsNnlOWkp2akovcmpsQ2dGN2lteklB&#10;QUFCQWYxUGNZT0FOajQ3TVR2S1cxamw2eU0xSmp2anE4T08rMURvSVFLL2I0bkYvT1R2Slhra3Vi&#10;WjJsaHh3WS8xOEY2Q21LR3dBQUFBQkF6eG9lSGRrbW5TMVNTdXNzUGVLR0pJLzU2dkJqdjlNNkNF&#10;Qy8yUHpRdi93dXljT1QvS0YxbGg3eWx2bHpNN3QxQ0FBNkZEY0FBQUNBWHJaTzZ3QkFPOE9qSTZz&#10;bU9TYkp4cTJ6OUlpcmtneC9kZml4UDJnZEJLRGZiSDdvM3k1SjhzZ2s1N1hPMGlOS09sdW1iTjA2&#10;Q0FDS0d3QUFBRUJ2VzZWMUFLQ3BkNlR6RG1rNnBZMzlqem5nY2I5b0hRU2dYMjErNk4rdVRMSlBr&#10;ck5hWitrUkd5ZjU2dnk1bWRVNkNNQk1wN2dCQUFBQTBOOXVhQjBBdW1GNGRHUjJrbjl2bmFOSFhK&#10;bGsvMk1PZU95NXJZTUE5THZORC92YnRVbG1SM2xqZ2IyU3ZMbDFDSUNaVG5FREFBQUFvTCtOdFE0&#10;QVUyMTRkR1R6SkY5b25hTkhYSnJrRVVvYkFGTm44OE11dVQ2ZDhzYVBXMmZwRVcrZVB6ZDd0dzRC&#10;TUpNcGJnQUFBQUFBUFdONGRLU2tVOXJZdkhXV0huQnBrbjIvZGNCakwyb2RCR0RRYkhiWXBRdktH&#10;ejlvbmFVSERLV3paY3BHcllNQXpGU0tHd0FBQUFCQUwzbE5PaE5wTTkybFNmYjk5Z0dIS0cwQWRN&#10;bG1oMTl5VTVKRGt2eWtkWlllY0k4a24yMGRBbUNtVXR3QUFBQUFBSHJDOE9qSTdrbmUwVHBIRDdn&#10;cXlZRktHd0RkdDluaGw5MlU1T0FrWjdYTzBnTU9uVDgzTDI0ZEFtQW1VdHdBQUFBQUFKb2JIaDFa&#10;TThtWGs2emFPa3RqVnlYWi85c0hIUExiMWtFQVpvck5qcmhzd2JZcHlodkorK2ZQelk2dFF3RE1O&#10;SW9iQUFBQUFFQXZlRStTblZxSGFPeTZKUHNmZjhBaDU3WU9BakRUakpjM0hwUGt2TlpaR2xzenlS&#10;Zm56ODBxcllNQXpDU0tHd0FBQUFCQVU4T2pJd2NrZVhuckhJM2RuR1NPMGdaQU81cysvb3Fya3V5&#10;ZjVPTFdXUnA3V0pJM3RnNEJNSk1vYmdBQUFBQUF6UXlQam15UTVQT05ZN1IyVzVKRGp6L2drRE5i&#10;QndHWTZUWjkvQlZYSmhsT2NtbnJMSTI5WmY3Y1BMUjFDSUNaUW5FREFBQUFBR2pwWTBudTBUcEVR&#10;Mk5Kbm56OEFZZWMzRG9JQUIyYlB2Nkt2eVE1TU1sVnJiTTBOQ3VkTFZQV2FoMEVZQ1pRM0FBQUFB&#10;QUFtaGdlSFRreXlaTmI1MmpzQlNjZStKaHZ0UTRCd09JMmZjTGZmNXZrNENRM3RNN1MwRTVKM3Rr&#10;NkJNQk1vTGdCQUFBQUFFeTc0ZEdSVGROWmJXTW1lOE9KQno3bU02MURBTEIwbXg3NTk1OG5lWHc2&#10;VzFyTlZFZlBuNXU5VzRjQUdIU0tHd0FBQUFCQUN4OUtza25yRUExOTdNUURIL1B1MWlFQXVIdWJI&#10;dm1QVTVJOHUzV09oa3FTejh5Zm16VmFCd0VZWklvYkFBQUFBTUMwR2g0ZE9Td3plNHVVWTVNYzNU&#10;b0VBTXRuMHlPdi9IS1MxN2ZPMGRCOWt2eFg2eEFBZzB4eEF3QUFBQUNZTnNPakl4c2srVVRySEEz&#10;OU5NblRUanp3TVhlMERnTEE4dHYwaVZlK0o4bEhXdWRvNkZYejUyYVAxaUVBQnBYaUJnQUFBQUF3&#10;blQ2WVpQUFdJUnI1ZlpMSG5YVGd3VGUxRGdMQVNubGxrdU5iaDJoa0tKMHRVMVp2SFFSZ0VDbHVB&#10;QUFBQUFEVFluaDBaRTZTWjdiTzBjaTFTUjU3MG9FSFg5VTZDQUFyWjVNblhubEhrcWNrK1ZYckxJ&#10;M3NtdVJOclVNQURDTEZEUUFBQUFDZzY0WkhSOVpNOHJIV09ScTVMY25qVHpydzROKzNEZ0xBNUd6&#10;eXBLdHZTbkpJa3N0YVoybmtkZlBuNXI2dFF3QU1Hc1VOQUFBQUFHQTZ2RG5KdlZxSGFPUWxKeDE0&#10;MEE5YWh3QmdhbXp5cEtzdlMvTFlKRGUzenRMQWFraytNWDl1U3VzZ0FJTkVjUU1BQUFBQTZLcmgw&#10;WkZkay94NzZ4eU52Ry8wd0lQL3QzVUlBS2JXSmtkZGZYYVNweWFwcmJNMHNFK1NaN2NPQVRCSUZE&#10;Y0FBQUFBZ0s0WkhoMHBTVDZWWkpYV1dScjRicExYdHc0QlFIZHNjdFExeHlaNVMrc2NqYnh2L3R4&#10;czJqb0V3S0JRM0FBQUFBQUF1dW41U1I3Uk9rUURmMGp5dE5FRER4NXJIUVNBcm5wSGttKzFEdEhB&#10;UmtuZTN6b0V3S0JRM0FBQUFBQUF1bUo0ZEdTekpPOXBuYU9CK1VrZU4zcmd3ZGUxRGdKQWQyMzg1&#10;S3Rya21jbE9iOXhsQmFlUG45dTltMGRBbUFRS0c0QUFBQUFBTjN5amlRYnRBN1J3Tk5HRHp6b3d0&#10;WWhBSmdlR3ovNTZodVRISnJrMnRaWkd2akkvTGt6Y2pzMGdDbWx1QUVBQUFBQVRMbmgwWkdISm5s&#10;dTZ4d052RzMwd0lPKzB6b0VBTk5yNDZkY2ZYR1NvNUxNdEMyeWRrM3lrdFloQVBxZDRnWUFBQUFB&#10;TUtXR1IwZEtrbzhrS2EyelRMT1JKUC9aT2dRQWJXejhsR3RHazd5dGRZNEcvblArM0d6V09nUkFQ&#10;MVBjQUFBQUFBQ20yck9UUEt4MWlHbjJ0eVJQbXpmN29KbjJUbXNBRnZmMkpOOXZIV0thclova1hh&#10;MURBUFF6eFEwQUFBQUFZTW9NajQ3TXhNbWIyNUljT1cvMlFWZTNEZ0pBV3hzLzVacXhKRTlOcDlB&#10;M2t6eDcvdHpzMFRvRVFMOVMzQUFBQUFBQXB0TGJraG0zWFBxcjU4MCs2TXpXSVFEb0RSczk5WnFy&#10;a3h5WlRyRnZwaWhKNXM2Zk8rTzJTUU9ZRW9vYkFBQUFBTUNVR0I0ZHVVK1NsN1RPTWMyK09XLzJu&#10;QSszRGdGQWI5bm9hZGVlbWVTMXJYTk1zNGNsZVVyckVBRDlTSEVEQUFBQUFKZ3E3MDJ5YXVzUTAr&#10;Z3ZTWjdmT2dRQVBldERTYjdiT3NRMGUrZjh1Vm16ZFFpQWZxTzRBUUFBQUFCTTJ2RG95TjVKRG11&#10;ZFl4cmRrZVRKODJiUHVhNTFFQUI2MDBaUHU3WW1lVmFTeXh0SG1VN2JKbmxsNnhBQS9VWnhBd0FB&#10;QUFDWWxPSFJrWkxrZjFybm1HWnZtVGQ3ems5Ymh3Q2d0MjMwdEd1dlN2TFVKR090czB5ak44eWZt&#10;ODFhaHdEb0o0b2JBQUFBQU1Ca1BUWEo3cTFEVEtNZkpIbDM2eEFBOUllTm5uN2RUUHYveHJwSjN0&#10;WTZCRUEvVWR3QUFBQUFBRmJhOE9qSW1rbmUyVHJITkxvMnlkUG56WjR6azk0NURjRGt2VFhKejF1&#10;SG1FYlBuejgzOTIwZEFxQmZLRzRBQUFBQUFKUHgwaVRidEE0eGpWNHliL2FjUzF1SEFLQy9iUGlN&#10;NjI1UDh2UWtON2ZPTWsxbUpYbFg2eEFBL1VKeEF3QUFBQUJZS2NPakkrc25lWDNySE5Qb2EvTm16&#10;L2xhNnhBQTlLZU5ubkhkNzVLOHBuV09hWFRvL0xuWm8zVUlnSDZndUFFQUFBQUFyS3hYSmRtNGRZ&#10;aHBjbW1TbDdRT0FVRGYrM2lTNzdjT01ZMnN1Z0d3SEJRM0FBQUFBSUFWTmp3NnNtbVNWN2ZPTVky&#10;ZU5XLzJuR3RiaHdDZ3YyMzRqT3Rya3VjbXVhWjFsbW15My95NU9hQjFDSUJlcDdnQkFBQUFBS3lN&#10;TnlWWnUzV0lhZkx4ZWJQbm5OSTZCQUNEWWNOblhuOXBrcU5iNTVoRzc1dy9ONlYxQ0lCZXByZ0JB&#10;QUFBQUt5UTRkR1JiWk84dUhXT2FmSzNKSzl2SFFLQXdiTGhzNjcvY3BMdnRzNHhUUjZhNVBEV0lR&#10;QjYyU3F0QXdBQU1EMXFyZXNtMlRMSnBrbldtekRXSGIvY0lNbGFTVllidjhzcVNkWlp4bW4vbWVT&#10;MjhmSFBKSGNrbVovazlpUTNKcmx1L1BMRzhjOWZtODVTb05lVVVtNlpraWNHQUVBTGI4eWlueHNI&#10;M2ZQbXpaNXpRK3NRQUF5a0Z5WTVQOG42cllOTWc3ZlBuNXZqMWowNlk2MkRBUFFpeFEwQWdENVhh&#10;NTJWWktzazJ5MHh0azZ5U1pJdGtteWVaUFZXR1plbTFucHpPaVdPcTVMOGZYeGNudVNLOFhGSmty&#10;OG11YlNVY251cm5BQUFMRzU4dFkzbnRNNHhUVDQvYi9hYzBkWWhBQmhNR3o3cmhrdXYvZHg2cjBy&#10;eW1kWlpwc0Y5a3p3eHlkZGFCd0hvUllvYkFBQjlvTlpha215VDVEN3AvS0s3WTVLZGsrd3dmbnMv&#10;L2x5M1pwSjdqSSs3TTFacnZTeWRFc2NmazF3MFBuNmY1S0pTeXJWZFRRa0F3SkxlbUdUVjFpR213&#10;V1ZKL3ExMUNBQUczdWVTSEpYa3dOWkJwc0ZiNXMvTk1WYmRBTGl6Zm55Qkh3QmdvTlZhTjA3eWdD&#10;UVBIQjhQU0tla3NWYkxYQTBOcGJONnlOWkpIckhrSjJ1dFZ5WTViM3hja000U28rZVVVdVpQWjBn&#10;QWdKbGdocTIyOGZKNXMrZGMxem9FQUlOdHcyZmZVSy83M0xvdlN1ZDFqVFZiNStteSt5WTVMTW0z&#10;RytjQTZEbUtHd0FBRGRWYU4wdnkwQ1I3Sk5rOW5hTEdzbGFnWUhHYkp0bHZmQ3hVYTcwb3lTL0h4&#10;NitTbktuTUFRQXdhVE5sdFkwVDVzMmVZMUlKZ0dteHdiUG4vL0c2ejY3em4wbmUxVHJMTkhqei9M&#10;azVkdDJqVTFzSEFlZ2xpaHNBQU5PazFycEdPdVdNUGRNcGF6d3N5VDFiWmhwd080eVBKNDEvUEZa&#10;clBTL0pUOGJIajBvcGYyNlVEUUNnNzh5ZzFUWnVTdkt5MWlFQW1ISGVuK1NwU2U3WE9raVg3WmJr&#10;MENUSHRZMEIwRnNVTndBQXVxVFd1bDQ2VzN2c2syVHZkTW9hcXpjTk5iTU5wYlB0ekFPU3ZDaEph&#10;cTEvU1RJdnlRK1MvS0NVY21tN2VBQUFQZS8xbVJtcmJieDEzdXc1ZjIwZEFvQ1paWVBuM0hqYmRa&#10;OWQ1NFZKemtoU1d1ZnBzcmZPbjV2anJib0JzTWhRNndBQUFJT2kxcnAycmZXZ1d1djdhNjFuSjdr&#10;MnlVbEozcEJrcnlodDlLTHQwbm5YNkJlVFhGSnJQYWZXK3E1YTZ6NjFWaVZuQUlCeHc2TWpteVY1&#10;ZHVzYzArRFhTVDdZT2dRQU05TUd6N254SjBrKzFUckhOTmd0eVp6V0lRQjZpUmVqQVFCVzB2akUv&#10;c09TSEpCa09KMHRVR2JDT3hBSDJRUEh4K3VUWEY5clBTSEpzVWxPS3FYYzNEUVpBRUJicjBpeVJ1&#10;c1EwK0RGODJiUHViMTFDQUJtdERjbWVVS1NqVnNINmJMWHAvT0dKd0JpeFEwQWdCVlNhOTJpMXZx&#10;c1d1czNrbHlWNU1kSjNwYk9kaWhLRzRObC9TUlBTL0t0SkZmVldyOVZhejJ5MWpvVEppd0FBQllh&#10;SGgxWko4bExXK2VZQmwrY04zdk9UMXVIQUdCbTIrQzVOMTZUNUUydGMweURmZWJQemNOYmh3RG9G&#10;VmJjQUtEcmFxMDdKZGtqeVU3cGJFdXdTVHJ2MUZvN3ZUL1JQWmJraGlUL1NuSnpraHVUWEo3a2Iw&#10;bk9TL0tyVXNxMTdlTFJiYlhXb1NRUFRmS1lKQWNuMmIxdElocFpLOGtSNCtPR1d1dTMwdGxlNWZS&#10;U3lsalRaQUFBM2ZlaWRFcXRnMngra3RlMkRnRUE0ejZkNUFWSkh0dzZTSmU5THNuaHJVTUE5SUpT&#10;YTIyZEFZQStWa3BaNnUyMTFtMlR2RHpKazVKc001MlpwdGxZa3JPVGZEM0pGMG9wLzJpY2h5bFFh&#10;MTA5eVg1SkRrdnl1Q1JiTmcxRUwvdFRrczhrK1Z3cDViTFdZUUFHVWEzMTgwbWUyVHBIanp1OWxM&#10;SnY2eEFNcHVIUmtkWFMrWmxucTlaWnV1dzE4MmJQZVgvckVBQ3d3SFgvdTlhZUpmbEpyVW1wRTk0&#10;elVtdFNrNUlrZFN3MVNhbEpVanVmR3orbWpOK1VqSTFmOXFTYVpOZDFqODV2cCtYQnpJa0NQY3hX&#10;S1FCTXFWcnJHclhXZHlXNUtNbHJNdGlsamFUei85S0hKSGxma2ovVld0OCtQdWxQbjZtMXJsTnJm&#10;Vkt0OWF0Si9wSE9IcHN2ak5JR2QrOWVTZDZlNUsrMTF1TnFyY090QXdFQVRMR25aL0JMRzc5Tk1y&#10;ZDFDQUNZYUlQbjNmVFRKRjlvbmFQTFNwSi9ieDBDb0Jjb2JnQXdaV3F0R3llWmwrVDE2ZjB0VUxw&#10;aHJYVDJuenlyMXJwMTZ6QXMyM2haNDZqeGJTK3VUUEsxSkVjbFdhOXRNdnJRckNTSEpqbWwxbnB1&#10;cmZWNXRkWTFXNGNDQUppTTRkR1JrdVRWclhOTWcxZlBtejNudHRZaEFHQXBYcC9rbjYxRGROblQ1&#10;cy8xeGltQVZWb0hBR0F3MUZyWFNQS2RKSTlvbmFVSFBDREphYlhXaDVkU3Jtb2Roc1dOVDZZZm5P&#10;VElkTFpCTWJuT1ZMdGZPbnZSdnJ2Vyt2NGtIeStsWE5jMkVnRDB0bHByU2JMK05EN2tLa25XbWVR&#10;NXJpbWwzREFWWVhyWTdDVDNiUjJpeTA2ZU4zdk9TYTFEQU1EU3JQKzhteTYvN3ROcnZTL0pmN1RP&#10;MGtXckpubHhrcmUwRGdMUVVyR2ZFd0NUVVVwSmtveHZqL0w2dG1sNnptZ3A1ZEd0UTVEVVdvZVM3&#10;Si9rYVVtT1NMSnUyMFRNTU5jbitWaVNEeWh6UVR2TDg3dnZncDlyK2ttdGRhMGsreVI1VUpKZGsy&#10;eWR6alpmcTZlekd0aHE3ZEpObWJVeU0xZHpXeEYzSkxteEMrZGRMK1BicDdOVXU1ZFN6bTRkb3B1&#10;R1IwZE9TaktuZFk0dUdrdnlvSG16NS95bWRSQUF1Q3ZYZlhxdHRVb2QrME1XYkYxV2ExTEhmMGly&#10;WTZsSlNrMlMydm5jK0RGbC9LWmtiUHl5cDEyWlpOdDFqODR0M1h3UWM2SkFMMVBjQUdCU1NpbXB0&#10;VzZiNUtKNFFYMXBqaWlsSE5zNnhFeFZhOTB0eVZQSGh5VVhhVzEra2c4a2VYOHBaWDdyTUREVERG&#10;cHhvOVo2VUpJWEpEa29uWklHTUwzT0xLVTh2SFdJYmhvZUhkazV5VzliNStpeXo4eWJQZWQ1clVN&#10;QXdMSmMvNmsxbnAza3Mwa0d0YmlSSk05ZDkrang1OWdsNWtTQlhqYlVPZ0FBQStGVlVkcTRLLyt2&#10;ZFlDWnB0YTZhYTMxVmJYV2M1UDhLc2xyb3JSQmIxZzN5VnVUL0tuVyt1cGE2eUM4Q3g2WVpyWFcr&#10;OWRhejBqeXZTU0hSV2tEV3ZsNDZ3RFQ0Qld0QTNUWlA1Tzh1WFVJQUZoTy81ZmtuTllodXV5VnJR&#10;TUF0R1RGRFFBbWExYVNTNU5zM2pwSUQ5dXRsUExyMWlFR1dhMTFsU1FISjNsMmtrUFMyYk1jZXQz&#10;RlNWNVRTam11ZFJDWUNRWmh4WTFhNjFGSlBwZGtqZFpaWUlhN09zbldwWlN1THVYZDB2RG95RVpK&#10;L3BiT1ZrV0Q2bTN6WnMvNWo5WWhBR0I1WGYrcE5RNU1NanJBSzI0a3lmQzZSK2ZVYnAzY25DalF5&#10;Nnk0QWNCa1BTUktHOHR5U09zQWc2cld1a090OWIxSkxrbHlmRHJ2UEZiYW9GOXNuK1RZV3V1OFd1&#10;c3VyY01BdmEzVytxUWtYNDdTQnZTQ3p3NXlhV1BjOHpQWXBZMnJrN3kvZFFnQVdCSHJ2K0NXazVP&#10;YzFqcEhsdzM2aWw4QWQwbHhBNERKMnF0MWdENndYK3NBZzZUV3VscXQ5WW0xMW5sSi9wRGszNk04&#10;UkgvYlA4azV0ZGEzMTFwTnlBSjNVbXZkTlozOXJQME9ENzNoVTYwRGROUHc2TWhRa2hlMnp0Rmw3&#10;NXczZTg3ODFpRUFZQ1c4b1hXQUxqdGsvdHhzMXpvRVFBdGU5QUZnc3U3Zk9rQWY4RFdhQXJYVzdT&#10;ZXNydkgxZENhN1lWQ3NtdVJOU2M2dnRTcDdBVXY2YUFiN25lL1FUMDR2cFZ6VU9rU1hQVHJKdlZx&#10;SDZLSkxrbnk4ZFFnQVdCbnJ2K0NXbjZXejZ1eWdHa3BuNVMrQUdVZHhBNERKMnJGMWdENndXYTEx&#10;dzlZaCtsR3RkYWpXZW5DdDlidFp0THJHcG8xalFUZmRPOG1wdGRhUDFGcE4wZ0laTDNNOXFuVU9Z&#10;S0dCWG0xajNJdGFCK2l5dDgyYlBlZm0xaUVBWUJMZWxLUzJEdEZGejVzL042dTJEZ0V3M1JRM0FK&#10;aXNMVm9INkJOYnRnN1FUMnF0RzlaYVg1Vk9XZU83U1E1T1V0cW1nbW4xMGlTL3JyWHUyVG9JME54&#10;TFdnY0FGcm8yeWJkYmgraW00ZEdSYlpJYzBqcEhGMTJjNVBPdFF3REFaS3ovd24rZG4rU0xyWE4w&#10;MGVaSkRtOGRBbUM2S1c0QU1GbWJ0dzdRSjZ3U3NSeHFyYnZVV2orWjVOSWs3MDluOVFHWXFYWkk4&#10;cU5hNnh0cXJYNXVoeG1vMXJwR2tvTmE1d0FXK2xJcDVaYldJYnJzQlJuczF3dmZQbS8ybk50Ymh3&#10;Q0FLZkJmR2V4Vk53WjlCVENBT3hua1g4UUFtQjZXOGw4K0c3UU8wS3RxcmFYV09xZldPcExrL0hS&#10;ZUxGNnpjU3pvRmJPU3ZEUEo5MnV0VmppQ21XZlBKR3UzRGdFc05NanZiTTN3Nk1pcVNaN2JPa2NY&#10;WFp6a1M2MURBTUJVV1A5Ri83b295VEd0YzNUUmZ2UG5acWZXSVFDbTB5cXRBd0RBREdHYmp5WFVX&#10;dGRNOG93a3IwaHkzOFp4b05jZGtPU1h0ZFlqU2lsbnRnNURmNWsvTjl1bDgzMzIzdWxzM2JWUmtu&#10;V1RyTll5MTByNFY1Si9Kcmt1eVpYcHJNNTBVWklMMXowNk56WE0xVTE3dEE0QUxIUmhLZVhuclVO&#10;MDJXTXoyRnM4V20wRGdFSHpuMG1lbU1GOTNmR0ZTVjdWT2dUQWRGSGNBQUNtVmExMWt5UXZUbkow&#10;a2swYXg0RitzbFdTSDlaYVgxNUsrVlRyTVBTMitYT3pXcEw5azh4TzUrL09RbVgxRGRiT2F1dXZV&#10;MVpkYTgwTXJiWmF5cXhaR1pvMXE1UlZWa2twdmYrQ1h4MGJxL1dPTzNMSHJiZm1qbHR1R2Z2WERk&#10;ZlAvOWoxUDh2dE4zMHZ5Uy9XUFhxZ2xndmVwWFVBWUtHQlhtMWozSE5hQitnaXEyMEFNSERXZTlH&#10;L0xyamg0NnNlaytSSnJiTjB5ZFBtejgzcjFqMDZ0N1VPQWpBZEZEY0FnR2xSYTcxM09pMzVaOGNX&#10;TzdDeVZrdnl5VnJyL1pPOHNwUnlSK3RBOUo3NWM3TnprcGNrMlN4SnNzcGFxdzl0c01PMlpjM050&#10;aWlyYjdCcHlxeFZtd2FjQWhQYkpaMzlQK3ZzZXV2OGw2ZU9uWHZ6U2V2L3Z6VVBPdWJIQ3o1ZmEr&#10;MkxQc3BkdUhmckFFQ1N6djd4WDI0ZG9wdUdSMGUyVERLbmRZNHVlb2ZWTmdBWVVJTzg2c2FtU1E1&#10;SmNtenJJQURUWWFoMUFBQmdzTlZhSDFSci9WcVMzeWQ1YVpRMllDcThMTW54dGRaMVdnZWh0OHlm&#10;bXoyVHZEbkpabVhWZGRhWXRlVWpkMS9sWG9jOGJtakQrejY0ckxIeFZuZGIyaWdMUmxtK01UUkZZ&#10;M2tmNzI1ZmhpeERaYlgxTmk2cmI3QnZUVG45MW5QbWZyUFd1c2FDejliYXQ0dHdiTjQ2QUpBaytX&#10;RXA1Uyt0UTNUWjA1UE1haDJpU3k3SmdCZHZBSmk1MW52eGJSY2tPYTUxamk1NmR1c0FBTlBGaWhz&#10;QVFGZlVXdmRLOHNZa0I3WE9BZ1BxTVVsK1ZHdWRYVXE1c25VWTJodGZhZU5sU1dZTnJYL1BMWVky&#10;M2YzaEdWcDE5WVVITEtYNHNQUTZ3elMvVVd0RkhxNHM5ZW9pTlNuSnJEdXUrTW5qeTlwYjNMUFcr&#10;dkJTeXUxOVhOellxSFVBSUlsdFV2cmQvOHliUGVmVzFpRUFvSXZlaytUdzFpRzY1S0Q1YzdQRnVr&#10;Zm5pdFpCQUxyTmloc0F3SlNxdGM2cHRmNHd5WStpdEFIZHRsdVNuOVphdDJzZGhMYm1mMlJvdFF3&#10;TnZhUU9EYzBxRyt5d1ZkbDhqNzNyck5WV3I2Vms0Y2pFTVpTYW9hUXNiYXpJS2hqVE9SYlB1ZUE1&#10;ZE1iNDg1cndmRy83MDNHNzMzSFZiOTdZeDZXTkpGbGoyWWNBWFhaTGttKzJEdEZOdzZNamV5Ylpx&#10;WFdPTHJrMnlhZGFod0NBYmxyL3hiZWRtZVMwMWptNlpKVWtUMnNkQW1BNktHNEFBSk5XYXkyMTFz&#10;TnFyYjlJY2xLU3ZWdG5naGxrK3lRL3JyWHUwam9JN2RReWRFQXRRNXVWdFRaYmIyanozZmZNMEt5&#10;aFpXNDdjbGNyWFN5MXpORUQ0MDQ1SjQ2bFBNY2t0Ly91ODYvTzJHM2JkK2VyUGkxc0x3YnRuVkJL&#10;dWI1MWlDNGI1Q1hJUHpwdjlwd2JXNGNBZ0dud250WUJ1bWlRZjFZQldFaHhBd0JZYVFzS0cwbk9U&#10;bkpza3QzYkpvSVo2eDVKVHErMTNyOTFFS2JmOVI5ZnRkU2hjbkNHU21adHR2dnVLYk02VzJMZVhR&#10;bGk2RzdHWW9XSUhocDNtM25wWSt6bUs5ZTcvZklmejQzZmZZR1ZOOURicEF5UGpxeWU1RW10YzNU&#10;SkxVaysxRG9FQUV5VDd5ZjVkZXNRWGJMTC9MbDVTT3NRQU4zbXhTc0FZSVdORnphT1RISnVPb1dO&#10;M2RvbUFwSnNrdVJVNVkwWnFBemRKME5EbTVUMTdybDUxdGh3cytVcVlDeGhzUzFWRm82aHhjYmRG&#10;aWVtYUN6NW1KMXg1MngzL2hyYzliampzdFAyUzdKbFY3NzJ3S0M3SWNsbzZ4QmRka2lTOVZxSDZK&#10;TFB6NXM5NTZyV0lRQmdPcXoza3R0cWt2OXVuYU9MbnRJNkFFQzNLVzRBQUN1azFucElPaXRzSEpO&#10;azE4WnhnTVZ0a21SZXJYV0gxa0dZUmtQbEFTa2xRK3ZmZS90a3lSTEdYWmN1Nm9SeDk5dXFkRWJO&#10;M1kreDVSeDNkNDdseVpGU0ZzOSt0K1dQa2p2bS8zSE4rcTlySDluNmp3bm9TOThwcGZ5cmRZZ3VH&#10;K1JKRUt0dEFERFRISlBrOHRZaHV1U28rWFBOYVFLRHpUYzVBR0M1MUZxSGE2MC9TM0pDckxBQnZX&#10;elRKQ2ZYV3JkdUhZUnBNalMwWTJhdE9wUTFOOTNxcmtvWVN5dFgzR1V4WW1qcG95NWozTlg5VnVR&#10;OGQzdmZ1OGk3WkNGa2FjZmNjZTE1KzdYK1l3TDYwakd0QTNUVDhPakkrdW1zdURHSVJ1Yk5ubk5o&#10;NnhBQU1KM1dlOG50dHliNVdPc2NYYkpsRXIvWEFRTk5jUU1BdUZ1MTFrZldXazlMY2txU1BSckhB&#10;WmJQUFpPY1ZHdmRxSFVRdW0rc0RHMmR0YmZhT0VPelp0MVZBV05weFlpbGI0OXlONnRoVEJ6THVU&#10;TEdjbzBKNTczYlZUM3VJdS9kUGNjRmhZK3grWC9kcStXZkVkQ1gvcG5CM3libGlDU3J0UTdSSlI5&#10;c0hRQUFHdmxra2x0YWgraVNKN2NPQU5CTmloc0F3RkxWV25ldnRZNGtPU1BKbzFybkFWYlkvWklj&#10;WDJzZDFBa1prbHo3dWZWV3k5RFFSbVhOalRlOHV3TEdNc3NXUzF2UllpVld2MWlwc1NJcmJTenI4&#10;ZStpOERGMjB5VmJ0ZjZ6QXZyT2liWko2VnUvemVDWGJnQmdxZFo3NlIxWEp2bHk2eHhkOG9UNWM3&#10;TjY2eEFBM2FLNEFRQXNwdFo2djFycmNVbCtrZVRSamVNQWs3Tlhrcy9XV2t2cklIUkpLZXRscUtT&#10;c3R1NTZTeTFoTEcvWllxbkZqdlRJV01ycUhNdGJBbG13VmN5dDEyL1F6VDhHWUNCOW8zV0FiaG9l&#10;SGRreXlmNnRjM1RKM0htejU5VFdJUUNnb1ErMUR0QWw2eWM1dUhVSWdHNVIzQUFBa2lTMTFxMXJy&#10;WjlOOHBza2g3Yk9BMHlacHlaNVUrc1FkTWxRV1NlbEpLdXN0ZGJTU3hoWjhURTBQdTZtNkhHWDI2&#10;eXN4RmoyaWh3TDhxemd5S0xuTUhiN2ZMLzdBaXZpcGlUZmF4Mml5NTZRd1h4ZGNINEc5MTNHQUxC&#10;YzFudnBIZWVtczRMdUlIcFM2d0FBM1RLSXY2QUJBQ3VnMXJwK3JmV2RTZjZRNU5sWk5OMEZESTcv&#10;cXJVK3JuVUlwbDRkS212Vm9aS3NzdG9hU3kxZ3JGRFpJcDJSQldNcDI0NHMySHBsQ3JkS3Vidkg2&#10;WXp4UENVclZnS1pVUGFvZHd6NmJnZkFGQnNwcGR6Y09rU1hIZFk2UUpkOGFkN3NPZk5iaHdDQUh2&#10;Q0oxZ0c2NUdEYnBRQ0RTbkVEQUdhb1d1dHF0ZGFqazF5YzVBMUoxbWdjQ2VpdUw5UmFkMndkZ2lt&#10;Mm9MQXdhNVhWN2xUQ1NKWmR0bGl3bXNWUUZtNHZVaGVPM1BVb1V6anU3bkdHc2pCUEoxL3Vka1dR&#10;T3hVK3hzc2VLV1B0L295QWZqVG8yNlJzbG1UZjFqbTZaRkFucVFCZ1JYMHp5Vld0UTNUQnVrbG10&#10;dzRCMEEyS0d3QXd3OVJhUzYzMVNVbCttODZlbHhzM2pnUk1qL1dUSEZ0clhidDFFS1pPTGVPRmhn&#10;WEZqQWtsakR1Vkw1WldtbGphYWhxWmNMNWVHT041N3BSMW1TV1FKY29lQU12bjlpUWpyVU4wMmVN&#10;eW1OOFpmekp2OXB6ZnRBNEJBTDFndlplTi9Tdko1MXJuNkpJbnRBNEEwQTJEK0VzYUFIQVhhcTM3&#10;SkRrcnlkZVMzTHR4SEdENjdaSk9ZWXNCY2FkQ3hwSUZqQlVwU0F3dE1TWjBPSlk5VnVTeFZ1UzhX&#10;U0xUaWhVK0Z2OTZBQ3lYTTBvcDE3VU8wV1dET3RsaHRRMEFXTnduMGxtTWNkQThkdjdjck5vNkJN&#10;QlVVOXdBZ0JtZzFycDlyZlc0SktjbmVVampPRUJiejYyMUh0VTZCRk5rYUtnejdxcUVzU0lsaTBW&#10;TmlhV1BjbmRqUlVvVmQzT2V1M3JzenQ0b0sxWUlXYkxzQWJCOFRtd2RvSnVHUjBjMlNETGNPa2NY&#10;WEpjQjMrSUdBRmJVdWk4YisyT1NVMXZuNklJTk01Zy96d0F6bk9JR0FBeXdXdXQ2dGRiM0pMa2d5&#10;YUd0OHdBOTQxTzExdTFhaDJEeUZteVZVcGNzVHl4WndGaUpra1VkV21LVWFSaExQdVlLcmJLeHRQ&#10;S0g0Z2F3d2s1b0hhRExIcHRrbGRZaHV1Q3I4MmJQdWFWMUNBRG9RWjl0SGFCTERtc2RBR0NxS1c0&#10;QXdBQ3F0UTdWV3ArYjVBOUpYcHRrdGNhUmdONnlicExQMTFyTlp2ZTdvYUU3bHphV1ZyNVlpUkxG&#10;Q3UxbnNrSXJicXpZdVZlMi9ISG54d1JZcG90S0tiOXZIYUxMRG1zZG9Fc0dkVklLQUNicjJDVFh0&#10;dzdSQllmT24ydFBUR0N3S0c3dy85bTc3OEJZMDdwcy9OZVQzUVVXT0Z1QXBSZGxhVktrU2U4Y2lB&#10;RkJRQVFCVVJGc2lCd0ZmZ3FLSXVvcmloVVhCYVNKOUY0WE9KemRMTXZTZSs5TmVsbGdHeXl3SmMv&#10;dmo4a2trOG5NWkNhWnlUM1BrODluMzN0UE1wbDU1cHI0c2lmbjVNcjNDMERMMUhWOSt5UWZTUExz&#10;SkpjdEhBZVlYM2RNY3FCMENIYW1ydGFMRzJPWEx5WXRXWFRQd29oVDhscER5aUNiUHhjQVcycjdt&#10;cFNMSkZrc25XTUdQckc4dVBTQjBpRUFZQjd0ZStUS2o1Tzh0SFNPR2JoOGtwdVdEZ0V3VFlvYkFO&#10;QVNkVjMvVEYzWEwwdnl0aVEzTHAwSGFJUi9xT3Y2K05JaDJJRngxNTlNb1JoUlozZk9qb3NsUTRz&#10;ZEFGdHFkWEVqeVIyU1hMSjBpQm40bjlJQkFHRE90WFV5MVQxS0J3Q1lKc1VOQUdpNHVxNHZWdGYx&#10;RTVKOE9zbjlTK2NCR3VYSUpNOG9IWUx0NjEyRk1uSHBZdWk2a1lXQko2UE93b1JueExXR1BmL0Fy&#10;Sk1VUHdCR096dkphYVZEekZnYnY3bHhRWklYbGc0QkFQTnMzeVB6dm5UKzNyQnQ3bGs2QU1BMEtX&#10;NEFRSVBWZGYxTFNUNlo1RytTWEt4d0hLQ1o3bExYOVcrVURzSDJiQ2cxYkNwakRDbGREQ2xQakN4&#10;SWJIVW1uYXl4bmVmWXFqQXlzUGhoVlFvd3R1V3FxczR2SFdMRzJsamNPR2w1Y2VtN3BVTUFRQU8w&#10;c2VoNGszTk95QlZLaHdDWUZzVU5BR2lndXE1L3RxN3IxNmN6enZucXBmTUFqZmV2ZFYwZlV6b0Uy&#10;OUJmWXRoUVhwaXNaSkd0em5aWG1FeDZSbVNZdkF6Uzgva0JHTzFRNlFDenRQL1F3ZXVtblg5dWVG&#10;SHBBQURRRUM4cEhXQkcybGhNQmZZb2Yzc0ZBQTNTc3hibFV6RU9FSmllNDVJOHNYUUlKbGRYQzZr&#10;WEZqWVZNc1lxWGl4TWVIYXJ1TEhUVEVQS0hnQmJhSFZ4SThrdmxRNHdBK2NtZVYzcEVBRFFCUHNP&#10;NU10SjNsMDZ4d3kwOFdzY1lJOVMzQUNBaHJBV0JaaXhQNnJyK25xbFF6Q2gvdkxDSkNXSExTWnN6&#10;SFR0eVFUWG4zZ0t5TERYRHpEY2w2dXErbExwRURPMlZEckFETHhoZVhIcGg2VkRBRUNEdEhGUzFm&#10;NXpUc2dScFVNQVRJUGlCZ0RNdWJxdXIxelg5YXRqTFFvd1c0Y2wrZmZTSVpoTXZib1daYTNFc0tI&#10;WWtBd3NZQXdxVWl4VXFhdkRWcy9DeGhVanZhdFlCcDFCOTkzcURMdldnT3ZWYStld1RzNkY4Y29n&#10;bTRzZUFFTzFldHJHL2tNSEw1N2tOcVZ6ekVBYnYva0VBTFAwaWlRWGxnNHhaWmRNY3F2U0lRQ21R&#10;WEVEQU9aVVhkZUgxWFY5SUoyMUtQY3BuUWZZRSs1YTEvVmRTb2RnZkd1bGh1NjZsRTFGakFGbGlV&#10;SEZpQ3dNTGtOVVZlb3FuWk5kT3Qzbkcxak82R1lkVVFiWlVQZzRiSzNvQVRCQ3E0c2JTVzZmNUtL&#10;bFEwelpHVWtPbGc0QkFFMnk3MEMrbStUazBqbG00SzZsQXdCTWcrSUdBTXlodXE1dmt1UTlTZjRq&#10;eWI3Q2NZQzk1Wi9xdXZaZDdxYm9GaFpTYlZIRUdGNlFXQjlLTVdUMXlFNm1aK3hvU3NlZ0xPdDVo&#10;NVpKK2tzZjNhSUh3R0FyU1U0cEhXTEcydmpOakJPWEY1Zk9MeDBDQUJybzFhVUR6RUFidjlZQjlp&#10;Qi9ld1VBYzZTdTYzMTFYVDhseWZ1Uy9FTGhPTURlZE9Na3YxWTZCT1Bac0RZa280b1lXMC9lR0xo&#10;ZFpOamtpeEVyU3NZNlcxMnpyNlN4ZmthVVJvYVdQbUpUQ2pES2U2dXFPck4waUJscjR6Y3pYbEU2&#10;QUFBMDFHdlRLYTYyeWMzT09TSEhsZzRCc0ZPS0d3QXdKK3E2dmxjNmExSCtPTWxoaGVNQWU5c1Q2&#10;cnIyWjRVbTZDMHFiQ292WkhENW9xOUVzVzRoNmE0aTZUbkRKM0hNOW16SzBmZkgxMUZsa0lGbEQ0&#10;REJXajF0WS8raGc1ZFBjb1BTT2Fic1Iybi9laHNBbUluVmRTbW5sYzR4WlF0SjdsUTZCTUJPK2Rz&#10;ckFDaXNydXZMMW5YOXNuUWE3MWN1SEFjZ1NYNHV5ZjFMaDJCcks5VkNWcXFGRFlXTWRlT1ZMN3JY&#10;V0ttcXJFeHJvc1kwVGwrT2xRMVpSNyttWVdVUGdBRk9MUjFneHRvNGJlUEU1Y1dsbjVZT0FRQU4x&#10;c1oxS1l1bEF3RHNsTC9GQW9DQzZycit6U1Nmam0rUUF2UEgxSTBtV0tnNlowZ1JZNXp5eGRwb2lu&#10;R25ZU3pNNEl6NzNEMTV4eWw5OUpZOUFBYjRhWkozbFE0eFkzY3NIV0FHWGxrNkFBQTAzS3VTMUtW&#10;RFROa2RTd2NBMkNsL2V3VUF1K09LdmUvVWRYMjF1cTdma3VSL2sxeXFUQ1NBa1g0dXlYMUxoMkMw&#10;dWxwWVArTVVNYlpSbnRpVkNSd0RubWRicFpHUlpZOUdPcXQwQUdpNTkxUlZkVzdwRUROMmg5SUJw&#10;dXk4SkFkTGh3Q0FKdHQzSU45TThvSFNPYWJzMnVlY2tNdVhEZ0d3RTRvYkFMQTcvcXV1NnkvV2Rm&#10;MlBkVjAvTnNrblk0UWZNUC8rckhRQXRyQldVTWpJRXNQV3BZdUZvV1dLc2FkaFRQa016cnd3T091&#10;b3pOM1BSelA5dUhRQWFMbFRTd2VZcGYySERsNHB5ZkdsYzB6WnFjdUxTejhzSFFJQVd1QU5wUVBN&#10;UU5zS3E4QWVvN2dCQUx2bjZra2VtK1FmazF5aWNCYUFjZnhDWGRmN1M0ZGd1SlZxSVNzTEd5ZHVi&#10;Q3BpakZXU3lQcFpXRDNWbkp3QmVjWXFmZlI5TGhycUI2VURRTXVkV2pyQWpOMnVkSUFaT0xGMEFB&#10;Qm9pVGIrbnRyR3IzMkFQZVR3MGdFQUFJQzU5cGdreTZWRE1FVHZKSWxxL2UyMVpjVmo5eFhHNlBS&#10;M3J6V0xUY2k5T1lkZHYrcTl5OHA0MTZ5N2J6YTJ1UEhWSk5jdEhRSmE2c2RKM2wwNnhJemRzWFNB&#10;R1dqalR3Y0RRQWtmU2ZLTkpGY3FuR09hN2xnNkFNQk9tTGdCQUFDTXNsVFg5VFZMaDJDd3VuZWx5&#10;SWFKRkF1ZGs1N1QvMzd2N1ZXR25yWHJadlhNWXFwR05sOS9WS2FScjJYVGExdm9YSytadmxBNkFM&#10;VFllNnVxK21ucEVETjIrOUlCcHV4VHk0dEwvMWM2QkFDMHdiNERxWk84c1hTT0tidmVPU2ZrVXFW&#10;REFHeVg0Z1lBQURCS2xlU1BTb2RnaUdvaFdWaFluYll4dklpeFZvN29Yeit5dG9Ka1llaEpvVE1x&#10;MDlDVkxobFMrbWp1SDMwL1dEb0F0TmpiU2dlWXBmMkhEaDZYNU9kSzU1Z3kwellBWUxyYXVDNmxi&#10;Y1ZWWUEreEtnVUFvUDIrbitTSFNjNU5jbDZTQzFiZjd6bzY2MHNJcXRYM0w1cmt5Q1JIOVh5TXZl&#10;dTM2N3IraTZxcWZsUTZDQnV0cks1SHFWUDFsQlNTU1lzS1kyMC8yYTMvRW13UnBoTmpvZitHRVpk&#10;WWFmSi94VTRySFFCYTdOVFNBV2JzTnFVRHpNQmJTZ2NBZ0pZNUpjbjVTWTRvSFdTS2JwUGt0YVZE&#10;QUd5SDRnWUFRSE9kbWM0WS9hOGsrVnJmK1VFNmhZMGZWRlUxMXZka2g2bnIrdkFrbDBweTdPcXYz&#10;WFA1SkZkTVp4L3FWVmJmdm5JYS9LUHRETFV2eVFPU1BLZDBFUHBVcS85enE2cjF0ek9rKzlCZlh1&#10;anVENm0yYURWc2V0d0UrY1pWRFhoN3lQT3MzVnpYeWFEL3ZQWGRWRFg0UDBsVlZYMnBydXRQSkxs&#10;KzZTelFNdWNuZVYvcEVETjJpOUlCcHV6SFNkNVpPZ1FBdE1tK0EvblJPU2ZrWFVudVVEckxGTjJx&#10;ZEFDQTdWTGNBQUNZZjk5SThyRWtIMC95MlNTZlQvS1pxcXBPMzQwbnI2cnFnaVRmWFQwajFYVjlr&#10;U1JYVDNMdEpOZFkvZlhHU1c2UXpoUVBtdXYzbzdneGQrcXFXbDJGc2pweG82NEdGekVHbFNFVytq&#10;ODQ1RG1HWFd2R3R1cVRyTDNlL3R1cWJBaGRKNTJTUjNQOWQ1S25sZzRCTGZPK3Fxck9MUjFpeG01&#10;Wk9zQ1VuYnE4dUhSZTZSQUEwRUlucFYzRmpadWNjMElPMzNjZ0Y1UU9BakFweFEwQWdQbFJKL2xN&#10;a3ZjbitWQ1NqeWI1YUZWVlp4Uk5OWUdxcXM1TDV6VjhwdmYyMWFrZDEwMm54SEdySkhkTXA5UkJj&#10;OXlzcnVzYlZGWDE4ZEpCNkxIUWFWL1VxVHFUSlJhU1FjMkt0ZHJDTkVvWHN5aHViRDA0WTNDUUlW&#10;azJsVDZhdXlvbFNaNlg1TS9UbVdvRVRNZXBwUVBNMHY1REJ3OUxjclBTT2Fic3BOSUJBS0NsRGlY&#10;NWY2VkRUTkdSU1c2WTVJT2xnd0JNU25FREFLQ2M3NlF6OHZuOTZZenJmbjlWVmVlVWpUUWJxMU03&#10;UHJaNi9qZEo2cnErZkRvRmpyc2t1VWVTeTVYS3g5Z2VtdVJScFVPd3JxNFdPc01rcW9YTzFJMnRE&#10;THhMbFhwVXMyRTNTZytEbm1OSWM2TmErMERmSGZxbmJHejVCTTFRVmRVUDY3cCtSSkxYbE00Q0xm&#10;S08wZ0ZtN1BwSkxsRTZ4SlNkWERvQUFMVFVoNUtja2M1NjNMYTRSUlEzZ0FacTdySmZBSURtK1Z5&#10;UzU2Ynp6ZTlyVlZWMSthcXE3bHRWMVQ5V1ZYVktXMHNidzFSVjllMnFxbDVhVmRYdnBQT1Q1TGRP&#10;OG85SnZsQTJHU004Y0hWNkNuT2l6dXBxbE82cWxDcEpWWFVLSGIxbllmWDAzOTR0Zkt3OWRzQXBa&#10;VWlldXFwV3ozaXZjZTF6MDJCVlZiMDJ5ZCtVemdFdGNXSGFYOXhvMjVxVWJ5OHZMcG40QlFBenNP&#10;OUFMa3h5U3VrY1U5YTJyNFdBUGNKZnVnSUF6TTRYMHhuRmZYS1NVNnVxK25iWk9QT3JxcXFWSk85&#10;Tzh1NjZydjhpeWUyU1BDVEovZE8rbnhodHNzc2xXVXp5cHRKQjZPZ1VFN0phdnRodUw3OGErT2Jh&#10;Yy9TUHI1aFZDYUx2ZVFZT0VLbUh2dFB6d1A2SGxHNmdURWRWVlUrczYvcU1KUDhTZjVhSG5maEFW&#10;VlUvTEIxaXhtNVJPc0NVdmExMEFBQm91Vk9UM0xkMGlDbHEyOWRDd0I1aDRnWUF3UFI4UDhtTGsv&#10;eDJrcCt0cXVvYVZWWDl6dXBVQ2FXTk1WVlZWVmRWZFZwVlZROU5jdmtrZjVUa3k0VmpzZTQzU2dl&#10;Z3gwTFB4STBOZWlkeGRGYWgxS2w2cGxYMFRxM29lVCtiejlwMUZxcU56emZ0MDNmOVFWbkd5Yjdo&#10;bWkwcGJYUlZWZlVmU1g0aHlWdEtaNEVHZTN2cEFMdmc1cVVEVE5tcHBRTUFRTXVkV2pyQWxGM3Ju&#10;Qk55ZE9rUUFKUHlVem9BQU50M1laSjNKVG1VNUdDU0Q2MU9qbUJLVm44aTlyL3F1bjVHT2ovOThi&#10;Z2tOeTZiYXMrN1oxM1hSMVpWOWVQU1FWaGRHMUluOWVxS2xJNEJSWVdoL1lYT2pVTm1WNVN4UmM5&#10;aTZJZXJKSFhmYTZrMnZkRjRWVlY5Tk1sU1hkYzNTUExyU1phUy9IemE5Q0podGxvOXZXSC9vWU5I&#10;SnJsTzZSeFRkbHJwQUFEUWNwOUtja2FTWTBzSG1hS2JKSGxyNlJBQWsxRGNBQUNZelBlU3ZISDF2&#10;S1dxcXJNTDU5a1RxcXE2TU1uTDY3cCtSWkpmUy9La0pEOWJOdFdlZFlra2QwL3lxdEpCU09vc3JI&#10;NjdmbUZEY1dQOElzWTJ2dGZmODVDZEZENDJQZk9ZRnh0NXR5R2RsVGFxcXVyajZaVFpIbGZYOWRI&#10;cGZLUDJta211a09ReVNTNmE1SWcwZjkzVWJaTWNYenBFQTN3bm5SSXBXMnY3eEkwYkpEbXNkSWdw&#10;K2w2U1Q1Y09BUUJ0dHU5QVZzNDVJYWNsdVZmcExGTjA0eWh1QUEyanVBRUFzTFdQcGxQVU9ESEpl&#10;MDNWS0tlcXFqckpTK3U2Zm5XU1J5YjU2eVQ3eXFiYWsrNFh4WTI1VUZlOUV6TkdUTnpJK29mcS9o&#10;c0syVlRBMkVHVWF1QUZoenhQQzFWVmRWYVM5NjZlVnFucitubFIzQmpIWjZxcWVranBFTXlGdGsw&#10;bU8yMTVjV2t2L0tjY0FFcHJXM0hqUnFVREFFeEtjUU1BWUxPVkpPOUk4dG9rcjZtcTZ2K0twbUdU&#10;cXFyT1MvS3ZxeE00bnBIa2JvVWo3VFgzcU92NllsVlYvYVIwa0wxdXJiaXhzREI2VmNwUTFhYTd6&#10;K04zeHdhK29ycnZ6YmFPMWdDWVROdUtHMjJma0FJQTg2SnR2K2ZlcEhRQWdFa3RsQTRBQURBbnpr&#10;dG5vc2JEa2x5K3FxbzdWRlgxNzBvYjg2MnFxcTlXVlhYM0pMK2Q1S3pTZWZhUVN5UzVTK2tRSkhX&#10;MWtMcnEvckd1V2o5VjU5UmJuazdwb2ZkTXBCcDJxcDR6NG43anZzNUJwOHJJMTdZaGcxWUhzSGUw&#10;cmJqeDd0SUJBR0NQK0hDU052MXd4blhPT1NGSGxnNEJNQW5GRFFCZ0wvdEprbGNuZVhDU3kxWlZk&#10;YytxcXA1YlZkWHBoWE14b2FxcW5wZk9OeXJlWHpqS1h0S21FYXFOdFZaVXlPQXl4a0E5NVlvNkM2&#10;bXprRlJibklWcTRPaytmdk9wZXM2dyt3eTU3aFpaTmp5K1d3d1o5TG5KeHBJSFFOdnRQM1R3OENR&#10;L1h6ckhGSjJYemplUkFJQVoyM2NnRnlUNVlPa2NVM1JZa3V1WERnRXdDYXRTQUlDOTVpZEozcFRr&#10;RlVsT3JLcnFoNFh6TUNWVlZYMjVydXZiSlhsNk9oTTRtSzE3MW5XOVVGWFZTdWtnZTluYXFwU3FX&#10;dDJVVXFWZWJTbFUvV1dGcWxQbHFIdGJES3Nsam1FbGozckRIUWNZV29qby84RGdaNmdIWGFBYTg5&#10;SjE5L0ZWcW9YVjZ3OW9hTlR6dVBzRllEYXVsZVJpcFVOTTBZZVdGNWZPS3gwQ0FQYVE5eVM1VGVr&#10;UVUzU2orQUVmb0VFVU53Q0F2V0FseWNsSlhwemt0VlZWV2FuUlVsVlYvVFRKUSt1Ni9uU1NmeXFk&#10;cCtVdWw4N08yQStVRHJLbmRkZWtyRTdQNkx5ZFRXV01ldTBENldsRXpHZ014YWJHU0xheGcyV01o&#10;Nnc5VGIxZUFCazBnS1BhM3ZNRE5ORDFTZ2VZc3ZlV0RnQUFlMHpiZnU5dDI5ZEdRTXNwYmdBQWJm&#10;YWVkTW9hTDZ1cTZydWx3N0I3cXFyNjU3cXV2NTNrZWJFZWNKYnVIc1dOb2pwclVsWW5UNnhPM0Jo&#10;YlQ4RmliU3JGVkxvY3c2ZG83Rmc5b0JkU2ozeDN1czhQTU4vYTlzMko5NVFPQUFCN3pMdExCNWl5&#10;dG4xdEJMU2M0Z1lBMERhZlRLZXM4ZEtxcXI1VU9nemxWRlgxZ3JxdXowcnl5aVJIbE03VFVuZEw4&#10;cmVsUSt4bEs3MnJVbEp0TG1PTUxDeFVtOTZjM1ZxUjZUUW5xa0ZyWFVaZGVsRFJBNkM5MnZiTmlm&#10;ZVZEZ0FBZThtK0EvbjZPU2ZrVzBtdVVEckxsRnkzZEFDQVNmanBRd0NnRGI2YTVNbEpibGhWMWZX&#10;cnFucVMwZ1pKVWxYVjY1UDhlanJyY3BpK205ZDFmV3pwRUh0WlhTMnNubXAxK3NiNlNWV2xya2Vk&#10;cko3MTI5YjJyTXpwMlNwLy8wblA1d1JnRDJqVE55Zk9YRjVjOHZVOEFPeStENVVPTUVWWFBPZUVI&#10;Rk02Qk1DNEZEY0FnS1k2TjhrTGt0d3B5YzlVVmZXNHFxbytWamdUYzZpcXFsY2srZjNTT1ZwcUlj&#10;a2RTb2ZZeTlZS0NrUEtET01WSWpMbS9jWXNWd3c1MDN1T3JrbUtIanY4UkFQTXVmMkhEaDZSNUZx&#10;bGMwelJoMHNIQUlBOXFtMi9CN2R0SWhuUVlsYWxBQUJOOC9Za3owdnlpcXFxemltY2hZYW9xdXJa&#10;ZFYzL1RKTEhsODdTUW5kSTh0clNJZmF1MVZVcFdWMlZNdUJqd3d6dk1zeG1Pc1hPdWhPOWo5Nlli&#10;K3UwVys2TUFXaURhNlZkZjgvWHRtOGFBVUJUdE8zMzRPc21lV2ZwRUFEamFOTWY2QUNBOXZwS2t1&#10;Y24rZCtxcXI1WU9neU45VmRKcnAva1hxV0R0TXp0U2dmWXkrcTFJWXJkYVJlRGpGOWFtTi9CRkZY&#10;UHZ6Y2Fucm43RWFVTllFLzR1ZElCcHF4dDN6UUNnS1pvMisvQkptNEFqV0ZWQ2dBd3I3cXJVUFlu&#10;dVhwVlZVOVEybUFucXFxcWsveEdraStVenRJeU42N3IrdWpTSWZhcTlWVWtHYmlPWlAxajQ1M2hw&#10;cm5xWk54VktJTmU3eVJuL09zQ3RNQzFTd2VZc3JaOTB3Z0FHbUhmZ1h3NXlWbWxjMHpSTlVzSEFC&#10;aVg0Z1lBTUcvZWsrUjNrbHkrcXFyZnJLcnFsS3FxVmtxSG9oMVcxK3ZjTDhsNXBiTzB5RUpNM1Np&#10;bXJwTzZycEo2Y0VGanMybVVLWWJmcng1eHhuK082WlUreGl1bEFMVEM4YVVEVE5GUGszeTJkQWdB&#10;Mk1QYVZLQlUzQUFhUTNFREFKZ0haeVg1enlRL1gxWFZyYXFxZXM3cU45aGg2cXFxK2tpU3Z5MmRv&#10;Mlh1V0RyQTN0VXBLNHhYaktoNkhqTzZaREg2YkdkaXgzZ1RNclp6QnIyMlNTZDVBTFJBbTRvYm4x&#10;bGVYTHFnZEFnQTJNTStWVHJBRlAzTU9TZmtzTkloQU1aeGVPa0FBTUNlOW80a3owN3lpcXFxemkw&#10;ZGhqM2x5VW51aytTbXBZTzB4QjFMQjlpcjZrMlRLblkyWGFLZTg5RVUxWUQreFhwazVReGdUN3RH&#10;NlFCVDlNblNBUUJnajJ0VGNlT0lKRmROOHVYU1FRQzJvcmdCQU95Mk01SThQOGt6cTZwcTB4OEVh&#10;WkNxcWk2bzYvb2hTVDZZNUNLRjQ3VEJqZXU2dm1SVlZUOHNIV1N2cVh2S0dvTTZGMk1WTVhyYkVQ&#10;M2RoN3BnR2FMYUhIN3RsakViSm9PS0hnQnRzLy9Rd1lzbnVXTHBIRlBrendnQVVGYmJTcFRYaU9J&#10;RzBBQldwUUFBdStWdFNSNmM1SXBWVmYySjBnYWxWVlgxaVNSUEtaMmpKUmFTM0tSMGlMMm9ycXZV&#10;OWVycWt6cnJwN3RHcE9vNVdSaDg2bXI0S1dsa3JpR3ZKUXNiWG5QZDgza0JhTEUyclVsSjJ2Zk5J&#10;Z0JvbXJiOVh0eTJyNVdBbGxMY0FBQm02ZXdrSnlUNXVhcXE3bGhWMVl1cXF2cEo2VkRRNCsrVGZM&#10;ZDBpSmE0ZWVrQWU5SmFRV0dNTXNhWXVxV1BlVG9UR1ZyeUFHaXROcTFKU2RyM3pTSUFhSlI5QjNK&#10;Nmt1K1Z6akZGMXl3ZEFHQWMvdllLQUppRmp5WDVnM1NtYS94eFZWV2ZLUjBJQnFtcTZ1d2tmMWs2&#10;UjB2OFF1a0FlMUZkTDZTdVIvK3hibWNsaWFyZzJmNXJtTGpzQWRCc1Z5OGRZSXJPUy9LbDBpRUFn&#10;RllWS1grMmRBQ0FjU2h1QUFEVGNuNlNGeWU1WFZWVk42eXE2citycXZwUjZWQXdodWNtK1hUcEVD&#10;MXdzOUlCOXFMSkNneVRseWMyckYvWjViUFR3b2NpQjdDSFhLVjBnQ242OHZMaTBvV2xRd0FBK1dM&#10;cEFGUFVwcStWZ0JZN3ZIUUFBS0R4dnBia3Y1TThxNm9xS3lkb25LcXFMcXpyK20rVHZLUjBsb2E3&#10;ZWwzWGw2NnE2dnVsZyt4Tm02ZFU5T3VVSVdhZFlTdmpoOWh1M3FwUzBnRDJuRFo5TStMenBRTUFB&#10;RW5hOVh0eW03NVdBbHJNeEEwQVlMdE9UbktmSkQ5YlZkWGZLMjNRY0M5UHUvNVNvaFJUTjNiZGFt&#10;RmpyQWtXUXg0N2c5VW1XK2FkNGZPTy8vb0JXcU5OMzR6NFF1a0FBRUNTZHYyZWZMbHpUc2hGUzRj&#10;QTJJcmlCZ0F3aVhPVFBDUEpkYXVxdW10VlZhK3Rxc29vWXhxdnFxcVZKRThxbmFNRmZxRjBnTDJt&#10;cnF2VWRYOTVZWkxDUTk5cWxEay9nd3NiMHl5V0FEVFNWVXNIbUtJdmxRNEFBQ1JwMTZxVUpMbHk2&#10;UUFBVzFIY0FBREc4WlVrZjVya3lsVlZQYnlxcWsrWERnUXo4TUlrWHk4ZG91RnVVanJBWGpPNDFK&#10;Q01YOFRJaGpQOGVYYnZqSDY5dldjN0pRK0FkdGwvNk9CRmtseXVkSTRwTWdFTkFPWkRteVp1Sk8w&#10;cXVnSXRwYmdCQUl4eVdwSmZTWEo4VlZYL1VsWFZHYVVEd2F4VVZYVkJrbWVXenRGdzF5OGRZSy9a&#10;cXBDeCtmN2puSzFLRUxNOTR4Uk14aWw5OUw4bWdKWnEwNXFVcEgzZkpBS0FSdHAzSU9ja2FkTmFa&#10;Qk0zZ0xtbnVBRUE5UHRwa3Y5SmNxT3FxdTVRVmRWcnJFTmhEM2wya2d0S2gyaXc0K3U2dmxqcEVI&#10;dkwra1NKY1lvWWs2OFUyZDNTeGs1empDcDZBTFJVMjc0SjhiWFNBUUNBTlY4cEhXQ0sybFoyQlZw&#10;SWNRTUE2UHAya3I5S2NwV3FxaDVhVmRWSFN3ZUMzVlpWMWJlU3ZLNTBqZ1piU0hLZDBpSDJrdlZw&#10;RXVNVUlMWXo4V0t5OVNRN096c3RuR3oxV2dGYTZmS2xBMHpSZDVZWGwzNWFPZ1FBc0taTmhjb3Js&#10;QTRBc0JYRkRRRGc0MGwrTzhuVnFxcjZmMVZWblY0NkVCVDI5TklCR3U0R3BRUHNKWFZkcGE0N3Y0&#10;NC9oV0owZ1dMOEtSalROdW42bE9HdlRYRUQyRU11V3pyQUZMWHBtME1BMEFadCtyMjVUVjh6QVMx&#10;MWVPa0FBRUF4QjVQOFc1S1RxNm95UlI3V3ZUWEp0K0tuTWJicmVxVUQ3QzBMZmV0QTltcEJZZVBy&#10;OXBzYXNJZTA2ZXVWTm4xekNBRGFvRTIvTjErdWRBQ0FyU2h1QU1EZTh0TWtMMHp5bEtxcVBsRTZE&#10;TXlqcXFwVzZycCtXWkkvS1oybG9SUTNkbEc5VmxqWTNsU0p1dTQrdG1ucVZFMk1EVEI5bHlrZFlJ&#10;cmE5TTBoQUdpRE52M2VyTGdCekQzRkRRRFlHNzZmNUdsSi9xdXFxdStVRGdNTm9MaXhmVmFsN0tK&#10;dWNhUHVueml4elVKR1hWWHpPYTVpOWFWVWRiMTJRejFtVGtPbGdKWXpjUU1BbUpXdmxnNHdSVmFs&#10;QUhOUGNRTUEydTJMU2Y0MXlmT3FxdnB4NlREUUZGVlZ2YWV1Nnk4bHVYcnBMQTEwdGJxdUwxNVYx&#10;Ym1sZyt3RmRiMCtjV1A5N2I3N1RGTGdtS0RqTUswNnhGanA2dTR2WTc2V2FyM2tNZXp6QXRBU2Jm&#10;b214RGRMQndBQU52aFc2UUJUZEtselRzZ1JTYzR2SFFSZ21JWFNBUUNBbWZoQWt2c251VlpWVlU5&#10;WDJvQnRlWFhwQUExMmZPa0FlMFZkVmFsVHBVNVdmOTE4Qmo1dTRqUG91dE01bTY4OVdiWmhMM0Nj&#10;endOQUM3U3B1SEY2NlFBQXdBWnRtOXA3WE9rQUFLTW9iZ0JBdTd3NXlmNnFxbTVXVmRVcnFxcGFL&#10;UjBJR3V5TnBRTTBtT0xHYmhrd2lXS2NBc1o0QllxdHloUmJQV2JjTTlsMWgrZmVSc0VEb1BuYTlB&#10;MElFemNBWUk3c081Q2ZKRG1uZEk0cGF0UFhUVUFMV1pVQ0FNMTNRWktYSnZtbnFxbytYam9NdE1n&#10;N2s1eWQ1S2pTUVJwSWNXT1hyR3dvYkd5ZUtqRzhzRERtQklwZGFUd015VExrNXMyUnVyZHNmb0E1&#10;RzBDYjdUOTA4UEFrbHlpZFk0cStWem9BQUxESnQ1UHNLeDFpU280cEhRQmdGQk0zQUtDNWZwVGtL&#10;VW1PcjZycU41UTJZTHFxcWpvL3lVbWxjelNVNHNZdUdUeTVZc2gwaXJyM1pMd3pkbzZwWDNLQ2kv&#10;YThyaEZUUkFCYTZOalNBYVpvSlZhbEFNQThhdFB2ejIzNjJnbG9JUk0zQUtCNXprankxQ1JQcmFy&#10;S1Q2WEJiSjJZNUw2bFF6VFFOVXNIMkR0NkNnbjFaT1dFelNXSzNTazM3SHlJeC9vVk5pVzJFd1hZ&#10;VzQ0cEhXQ0t2cmU4dUdUTkl3RE1uMitYRGpCRng1UU9BRENLNGdZQU5NZTNrdnhia21kVVZmWEQw&#10;bUZnajFndUhhQ2hybDQ2d0Y1UnI1WTE2cnJhMk9GWWUyc25aWTU1bVZMUi8ycXFBUjhaNTNFQXJY&#10;Tk02UUJUcEpBT0FQT3BUYjlISDFNNkFNQW9paHNBTVArK21PU2Zranl2cXFyelNvZUJ2YVNxcXEv&#10;VmRmMlZKRmNybmFWaHJsYlg5UkdyNjJhWW9mVVZJTVBYZ1RTL3ZqQnVVV1BqdmFxSkh3ZlFPTWVV&#10;RGpCRlo1WU9BQUFNZEdicEFGTmtWUW93MXhaS0J3QUFodnBZa2djbXVYWlZWYzlVMm9CaVRpMGRv&#10;SUVPUzNMVjBpSDJpbnJ0VkFOUDFzNjBWVk02czhtMStmTUEwRHJIbEE0d1JXZVVEZ0FBREhSbTZR&#10;QlRkRXpwQUFDaktHNEF3UHo1U0pMN0pMbFJWVlV2cmFycXdzSjVZSzk3UitrQURhVzRzUXZxYlpj&#10;Zk5wWW5ocFUrUnA5TTZVeiszTE10ZmdBMFJwdCthdlRNMGdFQWdJSE9MQjFnaW80dUhRQmdGS3RT&#10;QUdCK3ZEZkpFNU84cGFvcVU5MWhmcHhhT2tCRFhibDBnTDJnTzBsaTQwU0o3bTNqMm1yRlNsbUQw&#10;dFU5L3g1VjNyQXNCV2k1aTVjT01FVm5sZzRBQUF6VXBxbFlSNVVPQURDSzRnWUFsUGUySlA5WVZk&#10;WEIwa0dBemFxcStrSmQxOTlMY3BuU1dScEdjV01YMVBWcU5hR3VVbGY5QllhTjd6ZTF1akE4OStE&#10;Q1J1K3Q2d1VQa3ptQVZycGs2UUJUZEdicEFBREFRR2VXRGpCRkZ5a2RBR0FVcTFJQW9KeTNKcmxU&#10;VlZWM1ZOcUF1ZmZCMGdFYXlLcVVYZEZkZFRKbzVjakdsU1RidlhiNU01bGhxMWdBV3VpSTBnR21x&#10;RTAvelFzQWJYSjI2UUJUMUtiU0s5QkNKbTRBd081N1M1SW5WbFgxbnRKQmdMRjlNTWt2bGc3Uk1D&#10;WnU3SUpPSVdQY2dzUFc5NWwwdXNWczlLZW9Ka3pRMU5raUFCTnIwNTcybjVZT0FBQU1kRzdwQUZQ&#10;VXBqVnpRQXNwYmdEQTdubGRraWRWVmZXKzBrR0FpWm00TWJrcmxnNndGM1FuU2F3WE9BYmRwOTgy&#10;cGxqc1loZWkyclR5WlRYRGxvL3MzcU15WHdQWUt5NWFPc0FVL2JCMEFBQmdvRGI5SG0xVkNqRFhG&#10;RGNBWUhmOGJsVlZ6eTRkQXRpMkQ1UU8wRUFtYnV5SzNqVXBuZmUzc3BzbGpPM1licjdld3NlY3Yw&#10;U0FhVG15ZElBcCtuSHBBQURBUU9lVkRqQkZiWnBXQnJTUTRnWUE3STd2bFE0QWJGOVZWVit0Ni9y&#10;N1NTNWRPa3VEWExhdTY0dFdWV1gwK1F6VmEwV056cnFVN1pjeW1qYWpZdk1MbmZkQ0NzQU03Q3Nk&#10;WUlwOHZRQUE4K25zMGdHbXlNUU5ZSzR0bEE0QUFBQU44WW5TQVJySXVwUVpxK3NxZGIyNkxtVmdj&#10;YUVhODJ4K1hEMG5aMWkrN2IwdWdGWTVySFNBS1RxcmRBQUFZS0EybFNzdlVUb0F3Q2lLR3dBQU1K&#10;NVBsZzdRUUpjdEhhRHROaGNjaGhVWEppMU1USmlqbnV4TTlocXpnNUtIRWdmUWFtMzZqOXNGcFFN&#10;QUFKdnRPMkNkR2NCdXNTb0ZBQURHODluU0FScm91TklCOW81dWNXRXkyMTR2VXZVOTE0UlB2ZUZw&#10;ZDdEanBEOUd2WjB3QU0zVnBqM3Q1NVFPQUFBQVVKTGlCZ0FBak1lcWxNbGR2blNBdHV1V05mcXJE&#10;Mk4xSWFwcWFNZGh5OGR2djJzeEtNalc5eGlXTTlreTdMREhBZ0FBTUpZZnBSMXJSaTVlT2dEQUtJ&#10;b2JBQUF3bmsrVkR0QkFseWtkb08xVzZ0WGlSdDNYcGVockt3enNOcXpkTm42ellhcDlqVDZqVWd6&#10;dVpuUnYzUGpJZ1ZNNGRqRFZBd0FBWUk5cnkwcXpJMG9IQUJoRmNRTUFBTVpRVmRXMzY3bytLKzBh&#10;U3o1clZxWE1XdFdkdU5HM0txVk9SbFVoNXJIR01IbW1hc0JiL1IyTndlVU9BQUFBQUpnbkM2VURB&#10;QUJBZzN5cGRJQ0dzU3BseHVxNlNsMVg2UlFUT3FkZU94bDYybWI0YSswV1doUTNnRlpxMDkvcm5W&#10;ODZBQUFBUUVsdCtnTWVBQURNMnBkTEIyZ1lxMUptckxlSU1jdFNSbjhSWWpabnR2a0JXdWlvMGdH&#10;bTZFZWxBd0FBQUpSa1ZRb0FBSXpQeEkzSlhMWjBnTDFnMHNKRDU3N3pPSUdpdS9abE80OVV6UUFB&#10;QUFDZ3VSUTNBQUJnZklvYmt6bXVkSUMycXdjVU1BYmRObHF6YWcvcnI2N3VlV3VyMTl5a1Z3Z3d0&#10;ak5MQjVpaWZhVURBQUFBbEtTNEFRQUE0L3RpNlFBTmMwenBBRzFYMTlYYXIzWFZYMTVvVmlGalhP&#10;dXZhWFJaWStQOGpubWNNQUpBajhOS0J3QUFBQ2hKY1FNQUFNYjNsZElCR3VZU2RWMGZYbFhWQmFX&#10;RHRGZTF0dnBrOGtrYjR6OUhHVHVybmN6dlNoZ0FBQUFBMkVoeEF3QUF4dmUxMGdFYTZKZ2szeXNk&#10;b3EwbXJ6WU1XSzJ5clg3RU5Bc1J3d0lNZjQ1TncwVkdYZ2NBQUlBZHVFanBBRlB5MDlJQkFFWlIz&#10;QUFBZ0RGVlZYVnVYZGRuSnptcWRKWUdPVGFLR3pOVDl5MEU2Uzg3akM1bGpDNWY3RjROWWtSQlk4&#10;anQ2NityTitYbWV3OHVlQUMwaHNZYUFMQWJqaXdkWUVwK1Vqb0F3Q2lLR3dBQU1KbHZSbkZqRXNl&#10;VUR0Qm1kVjJ0L2RwOXUyTndZNkZwMytIYk9tODE0cjF1d2FOcHJ4cGdiR2VWRGpCRlI1Y09BQUFB&#10;VUpMaUJnQUFUT2JyU2E1VE9rU0RIRk02UUx0VlBiOVdPNjRvMUZOZGdUSmQ0N3k2d2ZlWTM5Y0V3&#10;QnAvUndrQWMraWNFM0x4MGhrQTlncC9LQUlBZ01sOHMzU0Foam1tZElBMjZ4UVYrdGVsRExyZlpP&#10;V0ZqU3RXU2hVZmVoYkFWT08vaHAzWFZ3QWE0L3pTQWFab1gra0FBTUJBRnlrZFlJck9LUjBBWUJU&#10;RkRRQUFtSXppeG1TT0tSMmd6YnBsaHBWVXFiWW9OcXlYTVpveWdXSTlaejFXRjJQMVRsVlRYaC9B&#10;anYyb2RJQXB1bGpwQUFEQVFNZVVEakJGYlNxOUFpMmt1QUVBQUpQNVR1a0FEV05uL1F6Vm04b05l&#10;N20wc0RwNXhNQU5ZTzlRM0FBQVpxMU5FemZPTGgwQVlCVEZEUUFBbU16cHBRTTB6Q1ZMQjJpenV1&#10;NnVTYWt5cmRMR3ZQWWU5bklsQldDSU52M1U2RkdsQXdBQUExMjhkSUFwK2tucEFBQ2pLRzRBQU1C&#10;a3ZsODZRTVBZV1Q5RDZ4TTN0bGlUc3EycmI3N21yRXNkbzU1eDNPZFc4QUQya0ROTEI1aWlpNVlP&#10;QUFBTWRJblNBYVpJY1FPWWE0b2JBQUF3bWUrVkR0QXdiZnJwbkxrMlhyR2hPNkZqdTJaYmk2ZzNK&#10;ZHY2K1RiZVkvTVZBRnJzdk5JQnB1aVkwZ0VBZ0lIYXRQN1VxaFJncmlsdUFBREFaTDViT2tEREtH&#10;N01VTjMzNjJURmpIbWNUVEY1cG8xVmpjR1BuOGRYQ2pBRjU1WU9NRVhIbGc0QUFBeDBUT2tBVTlT&#10;bU5YTkFDeWx1QUFEQVpFemNtRXliZmpwbjd0UTlSWTE2UXoxaE5sV0YzVitWTW8xSG1jSUJ0TllQ&#10;U3dlWW9tTktCd0FBQmpxbWRJQXBNbkVEbUd1S0d3QUFNSUdxcXM2dDYvb25TUzVXT2t0RG1MZ3hV&#10;MVhQcjVQVkhvYVhHY3JOcHhoZHNCajgwVW1YcVFDMHlKbWxBMHpSTWFVREFBQUR0V2txMXBtbEF3&#10;Q01vcmdCQUFDVE96UEo1VXVIYUFqRmpSbXE2eVNwa3JyYTBFL1lYSEVZdjd5d2s4ZE8xOFlrMVpB&#10;Y20vUDJQdzZndGM0b0hXQ0tqaWtkQUFBWTZKalNBYWJvek5JQkFFWlIzQUFBZ01tZEZjV05jVjJ5&#10;ZElBMkc3NHFaZEI5dTdaZlphaG52SE9rMmhCdFk4NnRuN3BlZmRTa2p3Tm9yRE5MQjVpaU52MDBM&#10;d0MweVRHbEEweFJtMHF2UUFzcGJnQUF3T1RPS2gyZ1FZNHFIYURkMWtzS2t4WXpabDNDMkk3dFpG&#10;b3ZlNnlYV0FEMmlETkxCNWlpUzVjT0FBQU1kRnpwQUZOMFp1a0FBS01zbEE0QUFBQU5kSGJwQUEz&#10;aXp4d3p0SklxSzZsV3AyMTBUNmNBc2RVWnBwN1RNelR2Tmw4blFBdWNXVHJBRkIyMy85QkJQMkFH&#10;QVBQbmNxVURUTkdacFFNQWpPSVBSQUFBTURrVE44WjNUT2tBYmRZcEpsU3A2MnJMa3NMMk93emJY&#10;NjJ5TS9XSTk0YnJUNnU4QWJSWTI4WjlINWZrVzZWREFBQWJYTFowZ0NrNnMzUUFnRkg4OUJzQUFF&#10;ek94QTNteE1aVktlTk5yS2dtUE1PZWQ1cG5wOCt4YnRLSkhRQk50Ynk0dEpMa25OSTVwcWhOM3hn&#10;Q2dMYTRmT2tBVTlTMjBpdlFNaVp1QUFEQTVCUTN4cmV2ZElBMnEvdCs3WmhrUXNibSs1YVpVTEYx&#10;NW1yZ1hicGh0M3E4NmdiUVd0OU5lMzZ2dlh5U2o1WU9BUUIwbkhOQ0xwN2s0cVZ6VE5IcHBRTUFq&#10;S0s0QVFBQWt6dXpkSUFHTWVWdnBxcWVTa0ovZWFGdkVrWER1d3VEODI4dWJHd3NlSXhiN0FCb3JO&#10;T1RIRjg2eEpSY3BuUUFBR0NETmszYlNKTHZsUTRBTUlxL1JBVUFnTW1kVnpwQWs5UjFmWW5TR2Rx&#10;cVUwdFlYeGxTMTcwbkc4N2twcjBPWlZvclZFYmIrTHJYUHg4QUxmWHQwZ0dtNk1xbEF3QUFHMXlo&#10;ZElBcE9uM2ZnVnhRT2dUQUtDWnVBQURBNU00dEhhQmhqaWdkb0syNmhZUTY0NVl6eGlzd2JIV3Bl&#10;c29UTEtxaHoxaE44RXdOSHlrQ3NEM2ZMUjFnaXE1YU9nQUFzTUZWU2dlWUltdFNnTG1udUFFQUFK&#10;UDdZZWtBRFhPeDBnSGFxMU41MkZpa0dGNTE2SzgyVEx1QXNWMmpjb3lxWTJ3c2ZFeFM4Z0JvalRZ&#10;Vk4wemNBSUQ1Y3JYU0FhYW9UVlBLZ0paUzNBQUFnTWxabFRJWnhZMFo2UzlzMUVNLzFrNzlyN0cv&#10;NURGOGtnZEFhM3lyZElBcE1uRURBT1pMbTBxVmJTcTdBaTJsdUFFQUFKTTd1M1FBU0xJMmJhTk9s&#10;WlVwRnpYbW9mS3cwMWUwRjhvcndKNzN2ZElCcHFoTjN4d0NnRFpvVTZueU82VURBR3hsb1hRQUFB&#10;Qm9vSitVRHRBd1I1Y08wRmJkWWtJOVFjdWlIdk9NVmcwODlSWm4yT04ybW5VZVNpWUFoWHlqZElB&#10;cHVzeitRd2VQTEIwQ0FGalRwbEtsVlNuQTNETnhBd0FBSnFlNE1SbGpEMlprcmJCUURiaHRMTlUy&#10;SHJOOXc1OW5zdjh2c243dmVzQmJPNzA2UUtOOHZYU0FLZnVaSko4dUhRSUFTTkw1ZmJrdHZsbzZB&#10;TUJXVE53QUFJREpYVkE2QUNSSlhWZnJKNFBLQzF0TndXam10SXIxU1J0YlRmWll2ejlBUzMwenlV&#10;cnBFRk4wamRJQkFJRGtuQk55YkpKTGxjNHhSVjhySFFCZ0s0b2JBQUF3dVIrV0RnRHJScTBwbWQ3&#10;MWQvOXMzNkJpQjBBYkxTOHVuWjkyamY0K3ZuUUFBQ0JKKzM1UFZ0d0E1cDVWS1FBQXdLd2RYVHBB&#10;VzIyL2tERDRjU3NUTnoxMlVvalk2c2syWDN0aDZOT1pxUUhzYVY5TGNzWFNJYWFrYmQ4a0FvQ21h&#10;dE1VckRySk4wcUhBTmlLNGdZQUFFenV2TklCR3NhNGd4bnBGamNHclVqcE43eVVVZXIvUEpNLzcv&#10;cHI2SDh4NjljYVhPNVE3QUJhN1N0SmJsRTZ4SlJjczNRQUFDQkp1MzVQL3ZhK0F6bS9kQWlBclNo&#10;dUFBREE1TTR0SFFBNnFwNWZxeUhsakRiMlpvYS9wc0hsampaK0RnRFdmTDEwZ0NreWNRTUE1a09i&#10;ZmsvK2F1a0FBT05ZS0IwQUFBQ0E3Vm1wTzZldXE2elVuZkxHNXJPTjY4N1IyYjZkZng0QUdxSk4z&#10;NHo0bWYySERoNVJPZ1FBMEtxSkcxOHJIUUJnSENadUFBREE1SDVhT2tEREhGTTZRSHRWcVRQK0lw&#10;Q2RGU0VHMk1rR2tqRzdGT05tOWxNSndCNzJwZElCcHVqd0pOZEs4c25TUVFCZ2o3dGU2UUJUOU1Y&#10;U0FRREdvYmdCQUFDVCszSHBBSkFrOVlEMnc4VGxqTFh5eFM1UHBkaFc2V1AxUVFPaWpucmRTaDFB&#10;eTMyaGRJQXB1MjRVTndDZ21ITk95SldTSEYwNnh4UzE3V3Nsb0tVVU53QUFBQnBxSlhXNlV6ZUdG&#10;aGZxWlB1bGpHcjZVenJHMUNsYjlMYzdWbC9IeU5MSDVuSkhxZGNBc0V1K2xLeitodEFPMTB2eWl0&#10;SWhBR0FQdTI3cEFGTm00Z2JRQ0g3d0NBQUFvTEU2MzZPcms2U3VCcDlOMzhlcnNqTDJLV2NsR1R2&#10;blJxdXZlZFBuQWFDZGxoZVhmcHAyN1c1djAyaDJBR2lpdGhVM1ROd0FHc0hFRFFBQWdJYXExd29K&#10;RzRzSm04c003VGJxOVE2ZTNBSFFPbDlJY3RYU0lhYWtiZDhzQW9DbStiblNBYWJvcDBtK1hqb0V3&#10;RGhNM0FBQUFHaW84U1pRek9KNXAzdG1uM1Z2RlZtQVBlbExwUU5NMGJYMkh6cDRST2tRQUxDSDNh&#10;QjBnQ242NHI0RG12eEFNNWk0QVFBQXNJZE5WcHlZVFFGaVBjUDRmNS9tcHhBQU52aGM2UUJUZEhp&#10;UzZ5ZjVjT2tnQUxEWG5ITkNGcEw4Zk9rY1UyUk5DdEFZL3E0TEFBQ2dvZXBVcWJjb1U0eWVkbEVs&#10;RTUxWkd6OUxaN3BJbVNrZUFIUG84NlVEVE5tTlN3Y0FnRDNxR2trdVdUckVGTFdwM0FxMG5Ja2JB&#10;QUF3b2FxcXpxeHJremFaSHl0MXNqS3dWekZKMmFJSjYwVDYvM2MzUFBQS3dQc0R0TlluU3dlWU1z&#10;VU5BQ2pqSnFVRFRGbmJ2a1lDV2t4eEF3QUFvS0ZXdXIyRWFweUpHS00vUHF6aVVLcjZNQ2h0TlZh&#10;NXBEZHhFOG9vQUZQeHBTUS9UWExSMGtHbVJIRURBTXE0VWVrQVU2YTRBVFNHVlNrQUFBQU50Yllx&#10;WmEyck1IeTFTSjJzblVHclJlb2hwNVJCV2NiSlhXN05DMEE1eTR0TEZ5YjVUT2tjVTNURC9ZY08r&#10;bnRMQU5oOWJTdFBmcnAwQUlCeCtRTVFBQUJBWTQxZnpwaUhNc1lzYkZYdWFPTnJCaGlpVFQ5UmVz&#10;a2sxeW9kQWdEMm9EYXRTdm5LdmdQNVlla1FBT095S2dVQUFLQ2hPcVdFYXEya01OVnIxMG41U1JW&#10;MVp3dk1qcTRBc0dkOHFuU0FLYnQ1MmpWRkJBRG0yamtuNUJwSkxsTTZ4eFMxN1dzam9PVk0zQUFB&#10;Z0FuVmRiMnZkQVpJT3FXTmlSOVRKM1ZkYlhuR0tXMTBWN1ZzOTJ4dDY1eWRNL0duQWFDTjJqUnhJ&#10;MGx1V1RvQUFPd3hOeThkWU1vVVFJRkdNWEVEQUFBbWQxanBBSkFNbnlZeDZiU003UlJBcG1HN3ox&#10;dHRldVdqeWhzN245b0IwQkNmS0IxZ3ltNVJPZ0FBN0RHM0toMWd5ajVlT2dEQUpFemNBQUFBYUto&#10;aDB6UDZTeHM3bjN6UnZjNXN6L2c1Sm5rOTNjOEpRT3Q5S1duVkh2Y2I3ajkwOE9LbFF3REFIdEsy&#10;MHVTSFN3Y0FtSVRpQmdBQVFHT3RGeEsyVTh5WVZiRml1NmFWWlNmbEZJQ21XbDVjV2tueTBkSTVw&#10;dWl3SkRjcEhRSUE5b0p6VHNqRmt0eW9kSTRwT2ovdFd5TUh0SnppQmdBQVFFT3RwTXJLRHNvWlcr&#10;bE05Q2gzUm1iYjRXc0RhS2tQbFE0d1piY3BIUUFBOW9oZlNISkU2UkJUOUlsOUIzSis2UkFBazFE&#10;Y0FBQUFhS3pPV3BUT1ZJbnhDd3hibHlaNlY2NlVPK3ZyWHlZdmVDaHlBSHZVUjBvSG1MTGJsUTRB&#10;QUh2RWJVc0htREpyVW9ER1Vkd0FBQUJvcU8yVk03WW9TNHdvZ2F5ZjRXdFp0bmUyZnI2dEN4NlRU&#10;KzBBYUtHMmZaUGlkdnNQSFR5c2RBZ0EyQVB1V0RyQWxMWHRheUpnRHppOGRBQUFBQUMyYjZWZUxU&#10;ZHNLQ2tNWHAweXVNY3dmTTNLVm5iYWk2Z0d2RFhlY3cxNjVtcmdWVHFmRncwT1lNLzRSRG83M2Rz&#10;eTZ2eW9KRDhmMzN3QmdKazU1NFFjbHZhdEovTzFBOUE0Sm00QUFBQTAxTXJhOUl4aytNU005Y2tX&#10;Z3lkV2JEWHRZdmpacWUwLzc2aHBJWnNuZU95a25BTFFKTXVMUytlblU5NW9renVVRGdBQUxYZmpK&#10;SmNzSFdLS1ZwSjh0SFFJZ0VrcGJnQUFBRFRVb0lMR2Rvb1prejNQYk0va3IzdlE0emNYT2dEMmtQ&#10;ZVZEakJsdHk4ZEFBQmE3bzZsQTB6WnAvY2R5QTlMaHdDWWxPSUdBQUJBWTQxWDBCaG10eVpyVEdL&#10;bkpZOTVlQTBBaGIybmRJQXB1OFArUXdmOUhTWUF6RTdicGx1OXUzUUFnTzA0dkhRQUFBQUF0bWNs&#10;U1ZKbFpYVTlTTCtkRkJibVpVckY0RmZXTWVyMXpVZDZnQ0xhVnR5NFZEb2ozRDlZT2dnQXRNMDVK&#10;K1NJSkhjcW5XUEszbHM2QU1CMmFLc0RBQUEwMW5vOVliSkpHOVdXWi96bjM4bloybmF6bXJnQjdH&#10;R2ZUWEptNlJCVDlvdWxBd0JBUzkwcXlTVktoNWl5dHBWWWdUMUNjUU1BQUtDaDZycHpCalVUSmlz&#10;NnJKY3B4aWxLckovSlZwdHNQdU0vMTZpeXg4NExLQUR0c2J5NFZDZDVYK2tjVTNhWDBnRUFvS1h1&#10;V2pyQWxQMHd5YWRLaHdEWURzVU5BQUNBQmx0SmxaVnNMaTlzdEZVcFkvQmtpckVMR1BVRVo4eHI5&#10;dHVxN0RHczJLSEFBZXhSYmZ0SjA5dnNQM1R3NHFWREFFQUx0YTI0OGQ1OUIxYTNpZ0kwak9JR0FB&#10;QkFRNjJNWGREWVdJWVl0M3l4N1piRktHTmVjOXpTeCtiTERpdDFBT3dwYlN0dVhDVEpIVXFIQUlB&#10;Mk9lZUVISnZrWnFWelRGbmJwbzRCZTRqaUJnQUFRR090RnhPMkxHaHNWY2lZd01xVXo5aTJLbmdN&#10;ZVVtVGRrc0FXdUJkbWZBL3NRMndWRG9BQUxUTVhkSys3eE9lVmpvQXdIYTE3VC9JQUFBQWUwYmQ4&#10;K3VXQlkwUlpsYTBHTlBVbm45RXFRTmdMMWxlWERvcnljZEw1NWl5ZTVRT0FBQXQwN2JmVzFlU3ZM&#10;TjBDSUR0VXR3QUFJREpIVkU2QUNUSlN0MDU5UllGamFrVU1TWlpuYktUTTg3cjN1bHJBZGdiVGkw&#10;ZFlNcXV2di9Rd2V1V0RnRUFiWERPQ1ZsSThrdWxjMHpaaC9jZHlEbWxRd0JzbCtJR0FBQk03aEts&#10;QTBCSDFYTjJQcUdpVTV5b0JwOXFsODZnNTU2ZzRLSFFBYkNtamFQQzIvWU5KZ0FvNVpaSkxsMDZ4&#10;SlNkV2pvQXdFNGNYam9BQUFBQTI5TXRKTlFaVVU3b0x6bFVWYy9iVzF4L1UwRmlpd2ZzMlBvVEx2&#10;UStWVFhHOC9idlE1bDFWSUQ1OS9iU0FXYmdIa24rdVhRSUFHaUJ0cTFKU1pKM2xBNEFzQk1tYmdB&#10;QUFMVEJzS2tabXlaYWRIVFhyS3pVMWRDemVmckZySzAvMTZoY25kTlhMQmsydVdPQ0ZTd0FiYks4&#10;dUhSNmtrK1d6akZsdDkxLzZPQ3hwVU1BUUF1MGJZcFZuWFpPR3dQMkVNVU5BQUNBaHFycnBFNjEy&#10;dFdZckp5eGUyV01XUmxWOE9ncGRmUjlUZ0QybUxiOTVPbEMydmtUd2dDd2E4NDVJY2NuK2ZuU09h&#10;YnNFL3NPNUFlbFF3RHNoT0lHQUFCQVUyMHFhWlFwWjlRVG50bmJYT29BMktPV1N3ZVlnZnVYRGdB&#10;QURmZXJwUVBNd0NtbEF3RHNsT0lHQUFCQVEzVkxDZlVVQ2hxVGxpOTJVc1RZcmVjQklNdEpWa3FI&#10;bUxLNzdEOTA4SktsUXdCQWc5Mm5kSUFaT0tsMEFJQ2RVdHdBQUFCb3VIRkxEVHNyUlZRVG5aWFZN&#10;K25qdHB0ZnNRTmdzK1hGcFI4aytXRHBIRk4yc1ZpWEFnRGJjczRKdVdxU1c1VE9NV1huSnptMWRB&#10;aUFuVkxjQUFBQWFLaGhoWVh4aXcyRHl4YURUeVk2WFpNK2J0anpqMVB3VU9nQUdLaU5QNEg2SzZV&#10;REFFQkQzYnQwZ0JsNDk3NEQrVkhwRUFBN3BiZ0JBQURRWUhXcTFIVTFWa0ZqcXpMR1BOdXE0REdx&#10;MUtHOEFleHhoMG9IbUlHNzd6OTA4TWpTSVFDZ2dlNVhPc0FNdFBGckhXQVBVdHdBQUFCb3FKVzZT&#10;cjJobFRDNm9ERTcwMXVIc2wzRFNoMnpmRTZBaG5oM2tuTkxoNWl5U3lTNVYra1FBTkFrcTJ0U2Js&#10;TTZ4d3dvYmdDdG9MZ0JBQURRV0wzRmpHa1VOQ1l0WUt3V1JlcE1kTGI3UE52UmhHa2lBTE8wdkxo&#10;MFh0cTU5LzJCcFFNQVFNTThJTzFydForUjVFT2xRd0JNZytJR0FBQkFRMDFlU0podUFXTzlpREZo&#10;N20wL3orNU84UUJva1lPbEE4ekEwdjVEQnk5Vk9nUUFOTWlEU2dlWWdVUDdEdVRDMGlFQXBrRnhB&#10;d0FBb01FRzl5YTJWOHlZZDlzcmRRQ1E1QTJsQTh6QVJaTDhhdWtRQU5BRTU1eVE2eWE1WWVrY00z&#10;Qmk2UUFBMDZLNEFRQUEwRkNkcnNYNEJZMDIyN3JRQWJCM0xTOHUvVitTVDVYT01RTnQvTWxoQUpp&#10;Rk52NmV1WkxremFWREFFeUw0Z1lBQUVCakRTNXBsTGJTZDRwbW1aUFBDY0FjYU9QVWpkdnZQM1R3&#10;cXFWREFNQThPK2VwcVpMOGV1a2NNL0N1ZlFmeS9kSWhBS1pGY1FNQUFLQ2hWdXJwcndSWkwxeFUy&#10;ejZiSm9EczZKUXZmd0MweEJ0TEI1aUJLc2x2bFE0QkFIUHVUa2wrcG5TSUdXamoxemJBSHFhNEFR&#10;QUEwR0NURHBQWXFwU3g4eUxJNXVMR3pteFYvbERzQUJqVHU1TDhvSFNJR1hqSS9rTUg3Y1FDZ09G&#10;K3UzU0FHV25qTkRGZ0QxUGNBQUFBYUtoUnBZMWhCWTJ0aXhSVjZ0VnJiKzhNK21jbjE4c1dtWWNW&#10;T3dEb3RieTRkR0hhdVFmKzZrbnVVRG9FQU15amM1NjZjRlNTKzViT01RTmYyWGNnbnl3ZEFtQ2FG&#10;RGNBQUdCeSswb0hnRjZEU2hyRHl3NWJGVFBHbmVFeGFMTEdwR2M4VzVVL2h1WGIrUGtBSU1sclN3&#10;ZVlrYmIrSkRFQTdOU3ZKVG15ZElnWmVHM3BBQURUcHJnQkFBQ1RPNngwQUVpeVJTbGhXRUZqV05W&#10;aFk2bWkzdkxzYklwRzUyejlQT01VUFNZcmRBRHNhUWVUL0tSMGlCbjQxZjJIRGlyV0FzQm1EeTBk&#10;WUVaZVZUb0F3TFFwYmdBQUFEVGVvQ0xGb09yQ3FGTEdmSllldGlwNmpDcDF6T1ByQVNocGVYSHBo&#10;MG5lVkRySERGdzh5WU5MaHdDQWVYTE9meTdjSU1rdFMrZVlnVzhuZVdmcEVBRFRwcmdCQUFEUVVD&#10;dDE1OVIxZnpWaFdFRmo4aExEU3FFenJtR2xqa25Yc1FEc0lhOHBIV0JHZnI5MEFBQ1lNdzh2SFdC&#10;R1hyZnZ3RVIvYkFSb0JNVU5BQUNBeHR0ZVFXT3lBa1gvMnBKWm5lMWsyNnkvMEFIQW1qY2tPYTkw&#10;aUJtNDRmNURCMjlkT2dRQXpJT3ovM1Boa21udk5LcFhsQTRBTUF1S0d3QUFBQTIxa21yMWJIVy9V&#10;Y1dIOFFvVkszVzlLMmNhNVE0QWhsdGVYRG9yeWNtbGM4eklINVFPQUFCejRrRko5cFVPTVFObkpE&#10;bTFkQWlBV1ZEY0FBQUFhTFQxTXNOMkNoclRMVlRzL093OGl6SUh3QmhlWFRyQWpOeC8vNkdEbHlv&#10;ZEFnRG13QitXRGpBanI5bDNJQmVXRGdFd0M0b2JBQUFBRFhWaHFseVluUlUwSmwxaDBqWE9LcFB0&#10;clRyWldibGpuT3dBNURWcDU3cVVpeVo1V09rUUFGRFMyZjkxMksyUzNMQjBqaGw1ZWVrQUFMT2l1&#10;QUVBQU5Cb095MW9yQnRWc3VpVVJOWlBQWVhUZjgwTFY5ZStiRjMwbUt6VW9id0JzTkh5NHRJUGto&#10;d3NuV05HSHJILzBNSERTNGNBZ0lMK3BIU0FHZmx1MnJ2dURVQnhBd0FBb0xtcVhGalhXVWx2U2FG&#10;eis3Q0N4cWhTeHFpU3hXNFpwK2d4YWFsai9mTUNRSThYbHc0d0kxZExjdS9TSVFDZ2hMUC82N0Ny&#10;SkxsdjZSd3o4bkpyVW9BMjB6NEhBQUJvcUFzM1RkSlkxNytLWkR2bGkrSHJUSGJIc0o4MEdQUmF1&#10;bjk3VjJXOXBMSCtlQk0zQUFaNGZaSWZKYmxFNlNBejhDZEpYbGs2QkFBVThFZEpEaXNkWWtaZVZE&#10;b0F3Q3ladUFFQUFOQlluVUxDb0FrYTQwek1HTFdXcEhScEk5bGV2bUVUT2dEWWFIbHg2Y2RKWGxN&#10;Nng0emNaditoZzc5UU9nUUE3S2F6bjNiNEpaTDhidWtjTS9LbEpPOHRIUUpnbGhRM0FBQUFHdXJD&#10;SkJlc2xqSkdsVFNtWGN4WXFhZDd0cDFqek5lMW02dGVBQnFtelQrNStpZWxBd0RBTHZ2TkpNZVdE&#10;akVqTDlsM0lIWmdBcTJtdUFFQUFOQlE0NVkweHJFYlJZdWRQdmZZMXh0d0FCam81Q1NubHc0eEk3&#10;KzIvOURCcTVZT0FRQzc0ZXluSGJHUTVOR2xjOHhRbTh1bUFFa1VOd0FBQUJycnd0VXpia0ZoTjhz&#10;WXM5RDAvQUR6Wm5seDZZSzA5eHNoaHlkNVRPa1FBTEJMZmpYSk5VcUhtSkVQN0R1UVQ1Y09BVEJy&#10;aWhzQUFBQXR0TE55UTdWMlZncWNiRGk3OFhvQjlyVC9LUjFnaGg2Mi85REJ5NVFPQVFDNzRMR2xB&#10;OHpRYzBzSEFOZ05paHNBQUFBdE1IbHBZVlF4byt5S2tZMXJUcllxZDR5NGpoSUh3SmFXRjVjK2x1&#10;U0RwWFBNeUNXU1BLSjBDQUNZcGJPZWZzUmRrOXlrZEk0WitXbVNsNVFPQWJBYkZEY0FBQUFhNnNL&#10;NldqdkREU3RvVEZMTTZKK0NNY3N6bm1IRmprbXVBY0NhNTVVT01FT1AzSC9vNENWS2h3Q0FHV3J6&#10;dEkzWDdEdVFNMHVIQU5nTmloc0FBREM1dzBzSGdNRUdsVFMyS21nTUxsQnNuSHBSNytMcG5mWXhl&#10;YmxEbVFOZ1cxNlU1THpTSVdiazBrbCt0M1FJQUppRnM1OSt4QzJUN0MrZFk0YXNTUUgyRE1VTkFB&#10;Q1kzQ1ZMQjRDT0toZU9YZElZVnM0WVhLQ1lCMXVWTzhZdGRKUmErUUxRRk11TFMyY2tlVTNwSERQ&#10;MDJQMkhEaDVaT2dRQXpNQVRTd2VZb2E4bFdTNGRBbUMzS0c0QUFBQTAxSVZEUHpKZVFXTzAzVnlQ&#10;c3IzVktlTVZPZ0FZVTV0L292WHlTWDYvZEFnQW1LYXpuM0hSWDBqeWk2Vnp6TkQvN2p1Z2h3L3NI&#10;WW9iQUFBQXJUQzhwREhxL2xzVkpsWUtuUEZ6RHRaZjVsRGdBQmpMeVVtK1hEckVESm02QVVEYi9H&#10;WHBBRE8wa3VTWnBVTUE3Q2JGRFFBQWdNYXFjbUc2aFlkSlN4b2RrNVVvZHNmNDVZN3hDaDN6c3Zv&#10;RllKNHRMeTZ0SkhsRzZSd3paT29HQUsxeDFqTXVldU1rOXlxZFk0YmV1TzlBdmxZNkJNQnVVdHdB&#10;QUFCb3FBc0hGaElHRnhubXFaZ3hEYU5meTJRclZ3Qlk4ejlKemlzZFlvWk0zUUNnTFo1WU9zQ010&#10;YmxNQ2pDUTRnWUFBRUNqVlQyL0RpOXA3QVY3OVhVRFRNdnk0dExwU1Y1Vk9zY01YVDdKSTBxSEFJ&#10;Q2RPT3UvTDNyTEpMOWNPc2NNZlRuSndkSWhBSGFiNGdZQUFFQmpyUlkxYW1XRllYeE9BQ2IyOU5J&#10;Qlp1eHgrdzhkUExwMENBRFlnWDhzSFdER25yWHZnRC9HQVh1UDRnWUFBRUJEWFZoM3pxelVCWS9s&#10;SmdCbExDOHV2VDNKSjB2bm1LRkxKM2wwNlJBQXNCMW5QZk5pdjVqa0RxVnp6TkQ1U1o1VE9nUkFD&#10;WW9iQUFBQWpiYStJbVU3anh4Vm5paHBKZk9iRFdBUGVGcnBBRFAybVAySERoNVhPZ1FBVE9Lc1ox&#10;NnNTdktrMGpsbTdCWDdEdVM3cFVNQWxLQzRBUUFBMEZqakZ6WUdsUisybkQxYmN1VEdGdTBNaFE2&#10;QW1mcmZKR2VXRGpGRGwwanlsNlZEQU1DRTdwdmtKcVZEek5oVFNnY0FLRVZ4QXdBQW9HWEdMalJN&#10;WEp5b1pud215RGZtUzdKeUJXQnl5NHRMUDByeXJOSTVadXpoK3c4ZFBMNTBDQUFZeDFuUHZOaEZr&#10;dnhENlJ3ejlxNTlCL0wrMGlFQVNsSGNBQUFBYUxodGx6UTIyRmlpR1B6UHJLc2I0enpqaU5jejRN&#10;V3ZETDRaZ0szOVo1SUxTNGVZb1NPU1BMbDBDQUFZMHlPU1hLTjBpQm43ajlJQkFFcFMzQUFBQUdp&#10;b2xReFpkekt5MERDc0pqRjQ5c1hLa0ZQWE96L0RydDM3bWthVk84WXFkQUN3TGN1TFMxOU44dXJT&#10;T1dic3Z2c1BIYnh0NlJBQU1NcVp6N3I0c1VuK3FuU09HZnRhMnY5MUI4QklpaHNBQUFBTlZ5VWpT&#10;eHJEQ2hySjFvV01hc2laU3U0UjF4OVY4dGo0NmphK3lrMWxEZ1VPZ0oxNFN1a0F1K0JmOXg4NmFM&#10;TVdBUFBzQ1VtT0xSMWl4djV6MzRGY1VEb0VRRW1LR3dBQUFBMjF1VVF4ZUNaRk1yeWNNYjFDeGpq&#10;TFVIWnc5U0dsanY1Q3gvQXlCd0NUV2w1Y2VsZlMrbDN6TjAveXdOSWhBR0NRczU1OThXdWtzeWFs&#10;elg2VTVGbWxRd0NVcHJnQkFBRFFXTU1yQ3YwbGpjbktHZU9VTURhZWhkUmJudTFjZDh1a0F3b2Rn&#10;OG9jQUd6YlA1Y09zQXVldlAvUXdZdVhEZ0VBQS94YmtpTktoNWl4NSt3N2tETktod0FvVFhFREFB&#10;Q2dvY1lwYW94M2hmRkxHQmx5K2xldUREckRIcHR0bHoyR3ZLb0JaUTRBdHUxVlNiNVFPc1NNWFRu&#10;SjQwdUhBSUJlWno3NzRrdEo3bGs2eDR4ZGtPUmZTNGNBbUFlS0d3QUFBQTExWVpLVnNZb2E0eFUw&#10;ZWtzWUY2YmFkRmEyTlRGanZMTXk4UG1TVWVXT2FhOWpBV0N6NWNXbGxleU5xUnVQMlgvbzRQR2xR&#10;d0JBa3B6NTdJdGZKTWtKcFhQc2dwZnNPNUN2bGc0Qk1BOFVOd0FBWUhLWExCMEFra21LR2hsWTBC&#10;aFZ5aWhSaWRqOGZCdHZHVmJxVU9ZQW1Mbi9UZkx0MGlGbTdLSkpubEk2QkFDc2VuU1NhNVlPc1F1&#10;ZVhEb0F3THhRM0FBQWdNa2RYam9BSk1OTERxTktHaXREeWhtYnJsMlhQK08rM2xGbGp2VkhBckJk&#10;eTR0TFA4M2VLRFhjWS8raGczY3ZIUUtBdmUzTTUxenlTa24rc25TT1hYRGl2Z1A1Wk9rUUFQTkNj&#10;UU1BQUtDeDFnc1l2VVdOM2xVbi9TV05EWStlb0RUUlZjL29ESHgxWStZYlZlWVkvUXdBVE9BWlNj&#10;NHVIV0lYUEhYL29ZTkhsZzRCd0o3Mjcwa3VVVHJFTHZqSDBnRUE1b25pQmdBQVFFTXRwRTVkMTFt&#10;cHR5NXFqRlBPMkc3Qllob21mZTdKeXh3QTdNVHk0dEpaU1o1ZU9zY3V1SHFTdnlvZEFvQzk2Y3pu&#10;WHZMdVNlNVhPc2N1ZU51K0EzbG42UkFBODBSeEF3QUFvS0V1cUt0VVExYWVqQ28xakYzS21OVjRq&#10;VzJPNGRocG1RT0FIZnVYSkQ4cUhXSVgvT24rUXdldlZ6b0VBSHZMbWMrOTVNV1RQSzEwamwzeXhO&#10;SUJBT2FONGdZQUFFQkQ5ZjZCYmxoaFljcyt4SmpGaVdxWHpxVFp4aTF6QUxCenk0dEwzMHZ5bjZW&#10;ejdJTERrL3ozL2tNSGpXd0NZRGM5TWNuVlNvZllCZS9kZHlDbmxnNEJNRzhVTndBQUFCcHFuR2th&#10;SXovWWM0ZXRDaFVyUTg1MkJta011OWJLR0RuR2VTMWJUaElCWUNmMnl0U04yeVI1V09rUUFPd05a&#10;LzdQdnA5UDh1alNPWGJKRTBzSEFKaEhpaHNBQUFBTk43Q2tNS1RZTUU0eFk5QkR4NXFRTWFaUnhZ&#10;eFJKWTloangzNm1udHVCbUE2OXREVWpTVDVsLzJIRGw2eGRBZ0EydTJNL3pucXNDVFBUbkpZNlN5&#10;NzRMMzdEdVJnNlJBQTgwaHhBd0FBb0tGV1VtV2xXMThZYzVKRzUzR2JDeHFUbHpHbXZoaGx5MmNa&#10;VnVvWWVtVmpOd0JtWmE5TTNUZzZ5ZE5LaHdDZzlSNmQ1R2FsUSt5U0o1WU9BREN2RkRjQUFBQWFx&#10;cXJydGJOMlc5OFpWZElZY2VYUnAwNVMxMU00WXp6WGlLU0RDaDNEeWh3QVRNL3ExSTFubGM2eFMr&#10;NjEvOURCWHk4ZEFvQjJPdU41UjEwbnlkK1Z6ckZMVE5zQUdFRnhBd0FBb0xHcVZLdlZoR0ZGamZH&#10;cUQ4TkxHZldtazlTcHBuZnFESGlPdm9MSEJJV08vakxIeXNCN0FUQUZmNSs5TVhValNmNWovNkdE&#10;eDVVT0FVQzduUEc4b3hmU0tVSmV0SFNXWGZJWHBRTUF6RFBGRFFBQWdJYnFYWDJ5ZFZGamVFRmpR&#10;Mm1pcjFpeE83TXJOai9QcUhMSDZFTEg1aXZibEFJd2ZhdFROLzZsZEk1ZGN1bFltUUxBOUIxSWN0&#10;dlNJWGJKOHI0RE9hVjBDSUI1cHJnQkFBRFFVQ3QxNTFRRG13bGJsRFNHbGpPR3FIZmhqRFNnMU5G&#10;VDZCaGU1Z0JnaHY0MXlmZExoOWdsdjdyLzBNRUhsQTRCUUR1YzhiOUhYenZKazBybjJFV21iUUJz&#10;UVhFREFBQ2d3ZGJyQ1p1TEdxTkxHZ05NV0txWWVrOWpXOFdPL2pMSHNDSUhBTk8ydkxoMFR2YldO&#10;NTJldHYvUXdTdVZEZ0ZBczUzeC9LTVBUL0tDSkVlV3pySkxYclB2UU41WE9nVEF2RlBjQUFBQWFL&#10;aHFRMW1qWjZMR1ZpV05MWW9SL1RldkREazdMVzZNZTkyUnVRZDhWZ1lXT1FDWWxhY24rWHJwRUx2&#10;azJDVFAzWC9vb0VZZ0FEdngrQ1EzS3gxaWw2d2srY3ZTSVFDYVFIRURBQUNncWVvNkszV2RsZlNY&#10;TmZydmw0RmxoMkVsaW9rMm1LenBYMUV5N0l6eHNzYk1OdkRPbXdLYnVBRXdTOHVMU3o5TzhqZWxj&#10;K3lpeFNTUEtCMENnR2I2d2ZPUHVWbVN2eXFkWXhlOVlOK0JmS3AwQ0lBbVVOd0FBQUJvcUF1SEZT&#10;SUdGQm5HS2tGczBMOTZaYXRUajNtMnVNNFdKWTlCaFk0dEozTUFNR3ZQUy9McDBpRjIwVC90UDNU&#10;dzJxVkRBTkFzWnp6L21JdW5zeUxsc05KWmRzbFBrdngxNlJBQVRhRzRBUUFBMEZCcjFZWXhpaHBi&#10;RmpSR0ZERjJ1aEpsb2pPcTVER2swREZXa1FPQW1WbGVYTG9neVorVnpyR0xqa3p5a3YySERsNjBk&#10;QkFBR3VVcFNmWlM4ZS9mOXgzSVYwcUhBR2dLeFEwQUFKamM0YVVEUUpLQnEwOUdGelVHbFRTMkxt&#10;ZE1sR1hMaVJvN3VOVElRc2ZteC9kK0xnQ1lyZVhGcFJPVExKZk9zWXR1bk9USnBVTUEwQXcvZU1F&#10;eDkwdnl1NlZ6N0tMVGsveGo2UkFBVGFLNEFRQUFrN3RrNlFEUXRWS3Zub3hUMUJoZTBoaG93NTJx&#10;MFNkam5wSFgyVHJVd096OVpZNEJSUTRBZHNWanNyZitzL3ZIK3c4ZC9LWFNJUUNZYno5NDRiRlhT&#10;L0xNMGpsMjJSUDJIY2pacFVNQU5JbmlCZ0FBUUVOZFdBOHBhL1FVTmVvQlJZME5ScFV6TnBRdWVo&#10;OHl2WDgyWlI5WjhoajBBaVl2Y2dBd0c4dUxTeDlOOHJ6U09YYlo4L1lmT25qRjBpRUFtRTgvZU9H&#10;eGh5ZDVTWkpqQ2tmWlRaOU84dXpTSVFDYVJuRURBQUNnRFhyTEdobmFjZGhjMGhoUXp1Z3RWblRY&#10;ald4Y3Z6TEJoSTB0VHY5YWs1VnNMb2FzRzFUbzJQeENCeFk1QU5ndGY1bmszTkloZHRGbGtyeHcv&#10;NkdEaDVVT0FzQmMrcHNrdHlvZFlwZjlmL3NPNUlMU0lRQ2FSbkVEQUFDZ3FYcmFDYU1uYWd5YW9q&#10;RzRvTkZmekJnOGMyTmdoTEhQSUJ1ZlozTzVvNy9Vc2VtUld4UTVBTmdkeTR0TDMwenk1Tkk1ZHRt&#10;ZGtqeXhkQWdBNXNzUFhuanMzWkw4UmVrY3UreWtmUWZ5cHRJaEFKcEljUU1BQUtDaE5wWXRWZzJj&#10;cU5IOTBIcEpZMWhCWTlObHRqaUQxUFg2R2ZqeGJWeTd2OVF4dk13eG9NZ0J3Rzc3NXlUL1Z6ckVM&#10;bnY4L2tOdnZsdnBFQURNaHgrODZGSlhUZktpMGpsMjJRVkpEcFFPQWRCVWloc0FBQUJ0TUdLaVJu&#10;OVJZNXlDeHRySDY4bFBkdmo0N2pXMnl0WmY1aGhhNUtpSHpRc0JZQmFXRjVkK25PUlJwWFBzc2ly&#10;SmkvWWZldk5WU3djQm9LenZ2L2hTRjBueXlpVEhsczZ5eTU2eTcwQStVem9FUUZNcGJnQUFBRFJW&#10;dmJtVU1HbFJJeG16aExHZG5TZzcyS015YWFGai9kV3V2elY0dFFvQXUyRjVjZW0xU1E2VnpySExq&#10;azN5eXYySDNueVIwa0VBS09yZmt0eXNkSWhkOXUwa2YxYzZCRUNUS1c0QUFBQTAyRXBkWjZYT2hy&#10;TEdwRVdOb1hmZWFpZktMR3lSWWR3eVI3S3h4QUZBRVgrYzVQelNJWGJaelpJOHBYUUlBTXI0L29z&#10;djlldEpIbEU2UndGL3R1OUF6aTRkQXFESkZEY0FBQUFhNnNJNjZhMG5KQk1VTmJaUnpsaVo4ZG5T&#10;bUdXTy9yc0NVTWJ5NHRKbmt2eEg2UndGUEh6eHBEZi9UdWtRQU95dTc3LzQwamROOHV6U09RcDRW&#10;NUlYbGc0QjBIU0tHd0FBQUEwMWFMSkdNbVpSWTRnZEZTdDJhRnZQdlVXUkkxSGVBQ2pzYjVOOHEz&#10;U0lBcDYyZU5LYmIxVTZCQUM3NC9zdnVmUnhTVjZkNUdLbHMreXlDNVA4MGI0RC90Z0ZzRk9LR3dB&#10;QUFBMDFyS3l4NFlNamlob2x5aG5iTlhiV0lTVU9BTXBZWGx3Nko4bUIwamtLT0NMSnF4ZFBldE1W&#10;U2djQllMYSsvNUpMSDVIa0ZVbXVXanBMQVUvZGR5QWZMaDBDb0EwVU53QUFBQnBxcFY0L1NVWVdO&#10;WFpVMGhpd29xUi9xc2QyejZUcldrYTlwcEc1QVNobWVYSHBsVW5lV0RwSEFaZFA4cHJGazk1MDBk&#10;SkJBSmlwZjB0eWg5SWhDdmg2a2llVURnSFFGb29iQUFBQVRWYjMvZHBqNHBMR3NHSkc5K1pSaFl0&#10;dG5rM1BNNnJZc1lXbVRBOEIyS01la2VUYzBpRUt1RVdTWnkrZTlLWnF5M3NDMERqZmUrbWwvaURK&#10;SDVYT1VjZ2o5eDNJT2FWREFMU0Y0Z1lBQUVCVDFVbXk4ZnRBWXhjWHRpaE9EQ3hhek5xb1lzZWdi&#10;RnRRNGdDWUg4dUxTMTlKOHRlbGN4VHk0Q1IvVVRvRUFOUDF2WmRlK3E1Si9yTjBqa0pldCs5QVhs&#10;czZCRUNiS0c0QUFBQTBXcDA2WXhRVWhoUWhkbHJPMk02Z2pXM1pZazJMZFNnQWpmQ1VKQjh0SGFL&#10;US8zZTNrOTU4LzlJaEFKaU83NzNzMHRkSjhvb2toNVhPVXNBUGt6eXlkQWlBdGxIY0FBQUFhS2lW&#10;dXNwS1hTWDFrT25yV3hVMXRyRHg3dFhBazc2eitaWnN1bVhZdFNZdWVBd3BjK3phaEJBQUpySzh1&#10;SFJCa3QvTDNoMkc5THk3bmZTbW01VU9BY0RPZk85bGw3NU1ramNtT2JwMGxrTCtjdCtCZksxMENJ&#10;QzJVZHdBQUFCb3RIclR1d05MRENPS0RNTUtHaHVMR09OVk56YlhOZ2FWT1VaZmEvQzl4dWhpOUpZ&#10;NFlob0h3RHhhWGx4Nlh6cVROL2FpSTVPOC9tNG52ZWxxcFlNQXNEM2ZlL2x4RjB2eW1pUlhMNTJs&#10;a1Bja2VXcnBFQUJ0cExnQkFBRFFhTlhFRXlmNlN4ckRDeHJKb0NKR2YxVmpXNWxIbkZGWnhpNXo5&#10;RTdqMkdaS0FHYm1yNUo4b1hTSVFpNmY1T0RkVG5yVHBVb0hBV0F5cDcvOHVNT1N2RERKYlV0bktl&#10;U25TWDU3MzRFOU96a0xZS1lVTndBQVlIS1hMQjBBa21TbDdwdzZHVm5XR0Y3VTZLMUFEQzlsckpk&#10;QzZnMEZrVm1kZFlNS0hhUEtIRU5vYmdETWxlWEZwWE9UUERSNzk3L1ExMG55K251YzlNWWpTd2NC&#10;WUNML211UytwVU1VOU5mN0R1UXpwVU1BdEpYaUJnQUFUTzd3MGdFZ3lkaGxqYzJsaDJSUVNXTllP&#10;V1BkNmlQcjZaNU4yVWNXT3ZyTEhCdkxKMXVXT0FDWUM4dUxTMjlQOHZUU09RcTZUWklYM3VPa054&#10;NVdPZ2dBV3p2OUZjYzlKc2tmbDg1UjBBZlRLYTRBTUNPS0d3QUFBQzB4cXF3eHVLUXhyQmd4WHRG&#10;aXF5VXE0eTVaR2JmVXNWV1JvNytjb3NRQk1QY2VtK1QvU29jbzZGZVMvRnZwRUFDTWR2b3JMdnVB&#10;SlA5U09rZEI1eVY1eUw0RHVhQjBFSUEyVTl3QUFBQm9zTFVpdzZieVFqS3FyTkZyV0dHaTk5SDFn&#10;TE95d3pQb212M0ZqbEZsanEyTEhMMFRSZ0NZTjh1TFN6OU04ckRTT1FvN2NJK1QzdmlFMGlFQUdP&#10;ejBWMXh1S2NuelMrY283Ty8zSGNnblNvY0FhRHZGRFFBQWdJYXE2MUZsamMyclQ3bzJsU0V5dUtE&#10;Ulc3TFlMY09LSGFQS0hGMmoxNm9BTUkrV0Y1ZE9TZkxVMGprSys1dDduUFRHUHlvZEFvQ05Ubi9s&#10;NVc2ZDVOVkpqaWlkcGFEM0pYbFM2UkFBZTRIaUJnQUFRRU50WG9PeXNhelJ2ZGV3b3NhNEJZMTVx&#10;RDMwbHptR0ZUbTZoazBYQVdBdVBUYkpaMHVIS095cDl6cjV4Rjh2SFFLQWp0TmZkZmtiSkhsemtp&#10;TkxaeW5veDBsK3c0b1VnTjJodUFFQUFOQlltOWVnZEc4ZnRQYWt2Nmd4NkdxRGRDL2J2NXBrWlFl&#10;bi8xcVRGaXlHRlRrR1RlTlEzZ0NZYjh1TFN6OU84dUJrejM5ajZIL3VkZktKOXl3ZEFtQ3ZPLzFW&#10;bDc5R2twT1RIRlU2UzJILzM3NEQrVnpwRUFCN2hlSUdBQUJBUTYzMGxSNjJLbXRzcGM3b1lrWi8v&#10;Nkhhd2RuMHZCbGU3aGlrL3hxOVJZNUIwemdBbUcvTGkwc2ZTUEozcFhNVWRrU1NsOTNyNUJQdlhE&#10;b0l3RjUxK3FzdWYrVWtweVM1Yk9rc2hiMGx5ZE5MaHdEWVN4UTNBQUFBR3FycStYV2Nzc2FnaVJy&#10;OUpZM3VZOWV1bTQxRmlMV1AxenMvdmM4MTZ2a0dUdW9ZOFhrWlZ1SUFZTzQ5S2NuN1NvY283TWdr&#10;SnlwdkFPeSs3Nzc2aWxkT2NtcVNxeFNPVXRvUGtqeHMzNEdSZit3Q1lNb1VOd0FBQUJwcTBIU05V&#10;Wk0xZWlkcTlFL1JHRlNZNkM5YVZMM1RPSHFlYjlMVGZWenZkSTlxU0xGaldMYmVJc2NvdzliQ0FE&#10;Qi9saGVYTGtoblpjcVBTbWNwN01na3IvK1ZrMCs4UmVrZ0FIdkZkMTk5eFN1bFU5bzR2bkNVZWZE&#10;d2ZRZnlqZEloQVBZYXhRMEFBSUNHcXRJdEpsUWJ5Z21iVnBHTUtHb2ttMHNhdlZNdCtrc1hHNjdi&#10;OTV6anJrZ1oxTFVZV1BBWVVPam9uYUxSdmQ0NHExVUFhSWJseGFYUEovbkQwam5td0NXU0hGTGVB&#10;Smk5Nzc3bWlzY2xPUmlsalNSNTFyNERlWG5wRUFCN2tlSUdBQUJBUTEyWWFuWHF4c2EyUW5leVJt&#10;OVpZMWhSb3hwUTB1aTl6c2FTeFBCS1JyMTZobG4vK1BBemFLM0pvRExIc0NKSE43TVNCMEN6TFM4&#10;dVBUL0ppMHZubUFOSFJYa0RZS2ErKzVvckg1ZmtsQ1RYTDUxbERudzZ5WitVRGdHd1Z5bHVBQUFB&#10;TkZSVjF6MkZpbzFyVVBvTERWc1ZOVGJlZjJNaFkrMzVVcWV1TjU3K1lzV0ZxUWFlamVXTGpkZm8x&#10;ajQ2T1FZWE9ub05LM0tNS25FQTBEaC9rT1JMcFVQTWdhT1NITHJ2eVc5UTNnQ1lzdSsrOWtwWGpO&#10;SkcxMCtUUEdEZmdaeGJPZ2pBWHFXNEFRQUEwRmlkeXNOS1hXOWFnNUprUTFtamY5MUpuZUVsamQ2&#10;Q1JyZU0wWjNlc1NsQlhVOTgrbld2M1Z2dzZDMTFyTCtxNFVXTzdwU1JRU1VPdlEyQTVsbGVYRG9u&#10;eVFPU25GODZ5eHc0S3NtaCs1LzhoanVWRGdMUUZ0OTU3Wld2bk9TMEtHMTBQWHJmZ1h5c2RBaUF2&#10;VXh4QXdBQW9LRlc2am9YMWtudm1wSHVHcFJCWlkxa1kxbWpUalcwcExGMi8wMWxpOUhyVHJaL01y&#10;RGMwVnZvR0ZYazZONDZxTVFCUURNdEx5NjlQOG5qUytlWUUwY2xlZVA5VDM3RG5Vc0hBV2k2Nzd6&#10;MktsZE9jbXFTNHd0SG1SZXYyM2NnVHlzZEFtQ3ZVOXdBQUFCb3JKN3BFOTFKRS9Yb3NrYm5yWjQx&#10;SjBOTEdzTUxGdjJyVGpvblk1N05qOTNxK1hwekRTcHkxQ05LSEN2cGxGZ0FhS3gvU2ZLbTBpSG14&#10;SkZKVHJ6L3lhKy9XK2tnQUUzMW5kZGQ1UnBKM2hHbGphNnZKSGxvNlJBQUtHNEFBQUEwVnIzMnI2&#10;M0xHdDJTUk85RWpWRWxqVkdsakdyZ1ArUE8xdGo4cUdIbGpzSFpOaGM1aGszajZKWmFlajh2QURU&#10;TDh1SlNuZVEzMHZuR0VwM3l4dXNldVB5R1h5c2RCS0JwdnZPNnE5d2duZExHMVVwbm1SUG5KYm5m&#10;dmdQNVFla2dBQ2h1QUFBQU5GYnZPcFJrK0dTTkM5Zm5jZ3dwYTJSVFNTT2I2aFc5OTU3aWF4aDRP&#10;djhNTG5NTUxuSWs2OU00K2lkeFREc3pBTHRyZVhIcEIwbnVuODQzbUVpT1NQTGlCeTYvNGZkTEJ3&#10;Rm9pdSs4N21xM1NxZTBjYm5TV2ViSW8vWWR5UHRMaHdDZ1EzRURBQUFtZDFqcEFKQWtGNll6Y0tO&#10;YUxWclVuYnJEa01rYXd5WnE5RS9SMkxxZ3NkSnoxcHNWR2ZQVUd4NC9haHBHZjVsajQzU093UVdV&#10;UVpNNEFHaSs1Y1dsOXlWNVZPa2NjMlFoeVRNZXVQejZ4NVVPQWpEdnZ2MzZxLzFpa3VVa1I1WE9N&#10;a2Rldk85QW5sWTZCQURyRkRjQUFHQnkrMG9IZ0dTMXNGRjNGb1IwQ3h2RDE2Qmt5RVNOd1NXTmpj&#10;V01iRGdMUFdmeU9SelZoc2N2RENoM0RDdDA5QmM1UmsvaldQOGNYRGhSUGdEbTFmTGkwdE9TdktS&#10;MGpqbnpEdzljZnYyL1BuajU5WDZ6QXhqZzIyKzQydjJUdkNHZFZWTjBmQ3FKcVUwQWMwWnhBd0FB&#10;b01GV3VoTXNOZ3lXNkorczBUdFZZM0RWWXIyb2tRM2xqT2t2UjluYW9FTEg2Q0pIN3pTT3pZV1Z5&#10;dFFOZ0RiNXZYUys0Y1M2UnlkNTBZT1hYM2VSMGtFQTVzbTMzL0N6ajBueXNuUldUTkh4b3lUMzIz&#10;Y2dQeXdkQklDTkZEY0FBQUFhNm9LMVlrTDNsczNUTlpMQlV6V0dGelVHcStyMVUwLzVkSzg3eXNZ&#10;aVI3MnB5REZzRXNma0UwRUFtR2ZMaTBzL1RIS2ZKR2VWempKbkhwamt6UTllZnQzUnBZTUFsUGJ0&#10;RTM5MjRkdHYrTm1uSlBtWDBsbm0wRy90TzZBQUNUQ1BGRGNBQUFBYWF1TWtpZUhUTmJwNnl4cWpp&#10;aHFEQ2hvcldlOU5WRk0rUFgyTU1Rc2QxWVlpeDlZbERoTTNBTnBrZVhIcGMwbCtQWU1ITXUxbGQw&#10;N3k5dDljZnQyVlN3Y0JLT1ZiSng1LzBYU21iUHh4NlN4ejZQL3RPNUJYbFE0QndHQ0tHd0FBQUkz&#10;VnV5S2s4LzZ3NlJxanlockRTaHI5QllzTXVHMWFaOUMxNjlYc1d4VTV0aTV4bUxnQjBEYkxpMHR2&#10;VFBKWHBYUE1vUnNrZWZkdkxyLzJocVdEQU95MmI1MTQvS1dUbkp6a1YwdG5tVU52VFBMWHBVTUFN&#10;SnppQmdBQVFFT3RyMFBadkJDa2Z3MUt2NnF2cURIUmhJeHBya25wNWhsdyttOGZWT1RvMXkxeCtC&#10;RnNnRDNoSHhJL09UekFsWk84NHplWFgzdVAwa0VBZHN1MzNuajhkWks4TjhsdFMyZVpRNTlOOHV2&#10;N0R2aGpFc0E4VTl3QUFBQm9yS296aGFMbmx0N3BHcHZ1M1Z1YXlOWVRNQVlWTFZhbXZIVmtaWXRT&#10;eDZnenFzUXhhZ29IQU8yd3ZMaFVKM2xJa284WGpqS1BMcG5rZFE4NTVYV1BLaDBFWU5hKzljYmo5&#10;eWQ1ZDVMalMyZVpRK2NrdWZlK0F6bXJkQkFBUmxQY0FBQUFhS2lxM2xoaUdGVFlHRmJXU0RZWElm&#10;cUxFME9lZGUxMFY2OXM5Mnl1aW13MEtNOVdKWTZoVXpnQWFLWGx4YVVmSnJsWGt1K1h6aktIRnBM&#10;ODIwTk9lZTB6SG5MS2F3OHZIUVpnRnI3MXBtdjhYcEtEU1k0cEhHVWVyU1I1MEw1SDVqT2xnd0N3&#10;TmNVTkFBQ0FocXFTWEpoT1lXRllZYU4zRFVveXZLaXhlWkxHc0hMRytvTldraDJkN25VVzZucElv&#10;V09qY1VvY2RZWlA0UUNnblpZWGw3NmM1TjVKemk4Y1pWNzlmcEszUE9TVTExeTZkQkNBYWZubW02&#10;OXgrRGZmZE0zL1NQTGZTWlRUQnZ2LzlqMXk1Y1RTSVFBWWorSUdBQUJBUTNVTEc3MFZoN1VKR3hs&#10;U2JCZzZVYU8vcURHOG5ESDRrZU9mZnNNTEhmMWxqbzJ2ZlZDSm8vZnRVVk00QUdpWDVjV2xkeVI1&#10;V09rY2Mrek9TVDc0MEZOZWM2UFNRUUIyNnB0dnZ0WnhTVTVLY3FCMGxqbjIzL3YrYU9YZlM0Y0FZ&#10;SHlLR3dBQUFBMjFvYXpRVjlqby8vaXdzc2Fvb2tiLzgxUkQvc25hdjhjcGJZeTZ5a2I5Wlk1eFNo&#10;ekQxcWdBMEg3TGkwc3ZTUElQcFhQTXNhc2xlZWREVDNuTnI1VU9BckJkM3p4NHJSc2xlWCtTTzVa&#10;Tk10ZVdrenl5ZEFnQUpxTzRBUUFBMEdEVjZwcVRRWVdOd2RNMU5wWTFoaGMxQmhVejZnMFgzYmhx&#10;cGNwS1hhM3VLdGw4dWgvZmtHbjFqU3Ixa0hMSXhvckdKQ1dPM3MvRG9Da2ZBTFRXNDVPOHNuU0lP&#10;WGJ4SkM5OTZDbXZlZkxEVG5uTllhWERBRXppbXdldjlhQWs3MHFuaU1aZ24wM3lxMGY5MFlyMVlR&#10;QU5vN2dCQUFEUVVDdDFwOGd3ckxDeFVUVzByREc0TUxHeG9ORXRZUFNXSVJaU2J6ckRETHJ2V3Ft&#10;aXA5eXhzZENSOUZkSTFsNTdScGM0K2lkd0FMQTNMQzh1MVVsK0s4a0hTbWVaYzMrVzVORERUbm5O&#10;WlVzSEFkaktOOTV5bll0ODQrQjFUa2p5b2lSSGxzNHp4NzZYNUplT2VzU0ZaNVlPQXNEa0ZEY0FB&#10;QUFhYXV2Q3h2cDBqZDQxS091UDZaMm9zVjdTNkU3TzZDMW9iSHltV1p3TUxIVDBGemxHbFRnV1Zr&#10;c2N2VldObFlFbEZnRGFiSGx4NmR3a3Y1VGtTNld6ekxrN0ovbnd3MDU1OVcxTEJ3RVk1aHR2dWM1&#10;Vms1d1dxeisyOHVNa3YzelVJeTc4WXVrZ0FHeVA0Z1lBQUVCRGRVc1p3d3NiOWRBMUtQMWxqVzVS&#10;WTMxeXh1QnlSVjNYcXlkVE9QWGFHVlhtNkw3WE81RmpVSW1qZndxSFdSc0FlOWZ5NHRKM2t5eWw4&#10;OVBIREhmRkpHLzkzYmUrK3RHLys5WlgrNDBUbUN2ZmVNdDFmekhKaDVMY29uU1dPYmVTNUVGSC9l&#10;RUY3eTRkQklEdFU5d0FBQUJvcUU2WlllTXRnd29ibTBvT0E4b2F2ZmZjV05MWVdMWllWdzg1dzR5&#10;NmJ6V3cwTkZmNU9pZHlORTdqV1BqOUpBT0JRNEFsaGVYUHAva2w5UDVLV1NHT3p6SnZ5WjUxZSsr&#10;OVZYSGxnNEQ4UFZEMXozc0c0ZXUrN2RKM3B6azBxWHpOTUFmSGZXSDU3KzJkQWdBZGtaeEF3QUFv&#10;S0V1ck5kTEdhTUtHMGsxcEt5eHNSalJYOVRvNkM5YWJMM3laTEJ4SHJQeGVVWVhPZGFuY1hSV3U5&#10;U3BVZytjd21GWENzRGV0Ynk0OU80a0Q4akdBVlFNZHA4a0gvMjl0NzdxTnFXREFIdlgxMCs2L2xX&#10;VHZDM0pYMFVEZXh4UE92cmg1eis5ZEFnQWRrNXhBd0FBb0tHcWRGYWxWRU1uYkdTdHNERjRzc2JH&#10;cVJvZHcwc2FkZmVmcWExS3lkbzFOei9mNWl5OVJZNytTUnpWMnQwN0JZN05NemdBMkt1V0Y1ZGVu&#10;K1FQUytkb2lLc2tlZHZ2dmZWVmYvVjdiMzNWWWFYREFIdkwxMCs2M3E4aytVZ1NCYkx4dkNESlg1&#10;WU9BY0IwS0c0QUFNRGtMbEU2QUNTZDBzYUY2YTlackJjMlZ1cHE0SFNONFdXTnZsVXA2WnZBVVZl&#10;ZGsycDF1a1h2MlhvV3grYkgxR3ZYM0xRcVpVQ2UzcHpyQlk1c3VFL3ZHcFhlQWdjQWU5dnk0dEov&#10;SjNsaTZSd05jVmlTdjAxeThoKzg5VlZYS2gwR2FMK3ZuM3lEaTMzOTVPczlQY21ya2xqWk5KNDNK&#10;Zm1kb3g1K3Z2R0NBQzJodUFFQUFKTTdvblFBU0RvVE5ycVZoTjZWS0lNTEcrdlROVHJ2Ynk1ckRD&#10;cHFEQ3RuOUU4dHJzZjRaN01xZzRvZG5kZFJiWmpLMGIzL3hoSkhoa3poV0gzdEd5WndBTERYTFM4&#10;dS9VMlNFMHJuYUpBN0p2bllIN3oxbGI5V09nalFYbDg3K1FZM1RmTGhKSDlRT2t1RHZDUEovWTc2&#10;ZzUrZVZ6b0lBTk56ZU9rQUFBQUFiRi9WTXdGanBhNnlrUFZKRTEzcnBZWmtZMWxqdFJSUnI5Yy9z&#10;dW54M1pKSGY0Rmk3ZWF4YmJoN1ZXMzZ5TVlVNjdmWGRXLzFvazVWYlM1d2RLZHdySDk4OWUxdDVB&#10;U2cxZjRrblovbS9vM0NPWnJpVWtsZStnZHZmZVc5RnFyNkQ1OTJ4L3VkV1RvUTBBNWZXLzc1dzVM&#10;NnoxUG5yK043VlpQNGFKSjdIUDBIUHoyM2RCQUFwc3ZFRFFBQWdJYXE2bXAxc2tSbnVzVHdDUnZK&#10;cHNKRzkyTWJwbXIwMWlIVzUyU3NUK0JJTnQ2UTlNN0xHUC8wWEtPdTE2N2JlYk5hZlhlOWJkRTdr&#10;V045VFVyM1B2MGxqbXJnQkE0QVNKTGx4YVU2eVc4bmVYM3BMQTN6d0NRZi84TlRYN0cvZEJDZyti&#10;NTZ5ZzJ2bWM3VWlMK0wwc1lrdnBEa3JrZi8vay9QS2gwRWdPbFQzQUFBQUdpcXVzNkZxMnRST2tZ&#10;WE5ucFhvWFNuZFBTdVBla3RhbXdvYWF6ZFo4Q3A2OVhuRys5a1E2Rmk4UFc2Wlk3MUlzZjZxcFVO&#10;Slk2NnQ2U3gvam9HRnpnQW9HTjVjZW5DSkwrVzVLMmxzelRNbFpPYy9JZW52dUsvSG5IcUt5NVpP&#10;Z3pRUEY4OTVVYlZWMCs1NFNQU1dZMXl5OUo1R3VZYlNmWWYvWHMvT2IxMEVBQm1RM0VEQUFDZ29h&#10;cDBwbXhVM1NyREZvV04vdWthblh2MWx6VUdGelhXeXhmOXd6S3FVVFdNVGFmdW5aaXhka2FVT25v&#10;bmNxeStsdTVyR3pTRll6MzcrdWRnL1hZQTZGaGVYUHBKa3Zza2VWL3BMQTMwaDBrKy9vaFRYM0du&#10;MGtHQTV2anFXMjkwelNTbkpmblBKSmNvSEtkcHZwZmtMa2YvM2srK1dqb0lBTE9qdUFFQUFOQmcz&#10;WGtiM1NrYW93c2IzZnQwQ3h2VjBMSkdmMUdqdHlqUlBWMTFmOWxpeUZtdmkzU2ZiZU9LbG8ybGpn&#10;RkZqZzJUT05iWHFhd1hPREtpd0FFQUd5MHZMcDJWWkRIS0c5dnhNMGxPZWNTcHIzaldJOS8yOHFO&#10;S2h3SG0xMWZlZXBQRHZucnFqUjZWNUtOSmJsczZUd045TDhtZGovNjluM3ltZEJBQVprdHhBd0FB&#10;b0tHcVZGbXA2NnpVeVhvNVlYaGhZL0IwamY2eXh1YWlSdTh6OXA1TzJXTDFuOVdpeDBxZGdhZXU2&#10;L1QrVS9WZHJ6ZGw5NzMxSXNlSUVzZmFGSTVCQlk3K0ZTb0FzTkZxZWVOdVNUNVJPa3REL1U2U1R6&#10;enliUysvUitrZ3dQejV5cWszdVY2U2R5YjV0eVJIRm83VFJOOVBjdWRqZnZmY2o1Y09Bc0RzS1c0&#10;QUFBQTAxRXEzZ0xFMlphTmJjaGhjMkJnMFhhTzNyTkU3VWFQM1Btc0ZqUUhGak5SVlVxL1hMWG9u&#10;Y3ZTZXpuU1A5Yk9wMkxHV3NyY2NzbDdwMkZEaTZNazJ1c0N4K2hnVE53QVlZWGx4NlFkSjdoemxq&#10;ZTI2U3BJM1BQTFVsNzN5d050ZWRzWFNZWUR5dnZLMm14NzVsVk52OHFRa0gwbHlpOEp4bXVyc0pM&#10;OTA5TzhvYlFEc0ZZb2JBQUFBVGRVemhXSnR5c1pxZVNKcmRZdU1MR3lrcDJ6UnUvS2tUcjJwb0xH&#10;eG1ERjRJY3A2b1NJYlBqSjZnVXE5dWRDeGFTcEhUNG1qTzRDamR3ckhxQUpIYmVJR0FLTXRMeTZk&#10;bms1NXd5ajY3YnR2a3M4Y2VOdkwvdWpBMjE3bTc1MWhqL3JLMjI2Nm1FNFI3cytUSEY0NFRsT2Ru&#10;V1R4bU44NTk3Mmxnd0N3ZTN3QkRRQUEwRmlyaFlSTmExR3lYdVFZVXRqWXVBWmxjMW1qVzNib0wy&#10;bGtkY3BIZHpWSzc4U09EV2R0UWtiL1dYOWN0Mnl4dWRoUmJ5aHgxUFhHUlNxOVJaUDFLUnpEQ2h4&#10;Vnorc0VnT0ZXeXh0M1RmTDUwbGthYkYrU3B5WjV6NSs4N1dVM0xoMEcyRDMvZDlyTnJ2Qi9wOTMw&#10;eFVuZWt1VHFwZk0wbU5JR3dCNmx1QUVBQU5CUUsydFRObnBXZzZ5dEplbmVhM0JobzF2SDZFeXdx&#10;TmZLR3YwVE5UYVdOSkxCOHpZbTBUOXJvOXBRNk9nV0x6Yk8vcWcyckZUcG44S1JqQ3B3QU1ENGxo&#10;ZVh2cDdrTnJFMlphZHVsdVFEZi9LMmx6N2pVYWU5OUZLbHd3Q3o4K1czMyt5SUw1OTJzejlOOHRr&#10;a0R5eWRwK0U2cFkySC9WQnBBMkFQVXR3QUFBQm9xS3F1VXRYcjFZU05hMUZHRnpaNnAydXNUN0ZJ&#10;dW10T2Vvc2EyeXRvVFB4cXNySE0wUzF5REo3RTBUdUZJOWxZNEVqUDdhbnIxRFBQRGtDYjlLeE5V&#10;ZDdZbVlVa3Y1L2tDNDgrN2FWLzhPalRYdXJ2b3FGbHZ2ejJtOTgxeWNlUy9GTTZFM2ZZdmg4a1dU&#10;em1vVW9iQUh1Vkw1WUJBQUFhcXFycnBGb3RPWFNuVEhRKzBpa3NySzBoMlZ6WTZGMnRzbkd5Um05&#10;Wlk4VHpEbHVSTXVicHZ0RmJQT2w3bHFTbnhORXRvL1JQNFJoVTRCZzRmUU1BSnRCVDN2aGc2U3d0&#10;Y0d5U3B5ZjU0R05PZStsdFM0Y0JkdTdMNzdqNXozNzVIVGQvZFpKRFNhNVRPazhMZkMvSkhaVTJB&#10;UFkyeFEwQUFJQ21xcXFzckU2bDJEUmxZN1d3c1hySGdZV045WUpIUGJxczBWZlNXT2twU1d6M2RL&#10;MnNyVG5KaUNMSHhwVXE2MU00QmhjNHVxK3YzdkI1QVlESnJKWTM5aWQ1WCtrc0xYR2pKRzkvekdr&#10;dmVlVmpUbnZKOGFYREFKUDcwanR2Y2N5WDNuR0xmMG55bVNUM0taMm5KYjZYNU03SC9QWTVIeThk&#10;QklDeUZEY0FBQUFhcWxQRTZMNjNQbVZqYmEzSTZvU0s0WVdORWRNMWVzb2F5ZWFTeHJUMFg3Ty95&#10;REgwRVVNS0hDdmRsU2s5azBacUV6Y0EyS2JseGFXemtpd21lWHZwTEMxeTN5U2YvdFBUWHZ4dmYz&#10;cmFpNDh0SFFiWTJoZmZlWXZEdi9TdVd6d3l5UmVTUENiSlJRcEhhb3R2SkxuOXNiOTl0dElHQUlv&#10;YkFBQUFqVlYzNmdsVjM1U05iaGxqcFR0bEl4bFMyTmg4dlVGbGpkM1VYK1RvNXRrOGlXTndnU04x&#10;cDhEUlAzMERBTFpydGJ5eGxPUk5wYk8weUJGSkhwWGtpMzk2Mm9zZjlXZHZmL0ZGU3djQ052dml1&#10;MjVWZmVsZHQ3cFBrazhtT1NISnBRdEhhcE12SnJuTnNRODUrOU9sZ3dBd0h4UTNBQUFBR3FwYXJT&#10;U3NyRTNYR0RGbFk4TktsRDZyaFkzT05YZS9yREZLTjA5M0VzZm1LUnc5Qlk2MXowZzJUZDhBZ0ox&#10;WVhsdzZONTIxQUM4cG5hVmxqazN5YjBrKy8yZHZmL0ZESC9mMkZ4MWVPaERROGNWMzMrck9TZDZU&#10;NU5WSnJsVTRUdHQ4TE1tdGpuM0lXVjhwSFFTQSthRzRBUUFBa3p1c2RBRG9XcW1UcWw1ZmpUSm95&#10;c1o2WVdOamdhRi91c1k4NnhZNDZsRUZqdFhiQjAvZkFJQ2RXVjVjT2kvSmJ5UjVSdWtzTFhTVkpN&#10;OUo4dkhIdmYxRjkzM2MyMS9vdDI4bzVBdnZ2dlhOdnZqdVc1K2NaRG5KelV2bmFhRjNKYm45c2I5&#10;MTF1bWxnd0F3WHhRM0FBQmdjdnRLQjRDa1c5cFlMMlYwMW9iMFQ5bElObFVYVm0rZnQra2E0OWlx&#10;d0RGcytnWUFUTVB5NHRLRnk0dExEMC95cE5KWld1bzZTVjZaNVAxLy92WVgzdlBQMy80Q0JRN1lK&#10;Vjk0ejIxdi9JWDMzUHExU2Q2WFpIL2hPRzExTU1sZGovM05zODRxSFFTQSthTzRBUUFBMEZEZDBr&#10;WjNOVXJkc3k1bDRGcVV2cFVvVGJhcHdOSC8wZjdwR3dBd1JjdUxTNDlQOHFqRWJ6SXpjdE1rcjAv&#10;eW9UOS8rd3Z1L2ZoM0tIREFySHpodmJlOThSZmVjOXZYSnZsUWtuc1ZqdE5tTDBweXIwdjk1cG5u&#10;bGc0Q3dIeFMzQUFBQUdpb2JtbWo3bDJOVW1kdDRzU0crMjRvZHJUSFdvRmppK2tiQURCdHk0dExU&#10;MG55YTBuT0t4eWx6VzZVNURWSlB2VDRkN3pnM24rcHdBRlQ4L24zM2U3R24zL3Y3VjRiaFkzZDhF&#10;OUpmdVBZM3p6VDd4Y0FES1c0QVFBQTBGQjE2clUxSUd1clVWWm5US3pmcWJsclVTWXhldnBHZTE4&#10;M0FHVXRMeTY5SXNsZGt4aDdQMXMzU3FmQThiRy9mTWZ6SC95WDczais0WVh6UUdOOTduMTN1TlBu&#10;M252N2cxSFkyQTByU1I1NXFRZWY4ZGhML2NhWi9sQUN3RWlLR3dBQUFFMVY5MHpRR0xBYXBhMVRO&#10;b1laUG4zREQrY0NNRHZMaTB1bkpibE5rcStYenJJSFhEL0pDNUo4OFFuditOOUhQdUVkLzN0azZV&#10;RFFCSjk3LzUwV1B2ZStPL3pLNTk5L2gvY21PU1hKTDViT3RBZjhPTW45THZYZ00vNnpkQkFBbWtG&#10;eEF3QUFvS0U2aFl6T3JJbEJwWTIyVDlrWXBqdDlZOEQ0RFFDWWllWEZwVThtdVdXU2o1WE9za2Rj&#10;TmNrSlNiNzJoSGY4NzEvLzlUdWZkOW5TZ1dBZWZmWURkenJ5cysrLzArOG0rV1NTVnlXNWVlRkll&#10;OFVQa3R6MVVnOCs0OVdsZ3dEUUhJb2JBQUFBalZWbHBhNVQxZXVsamFwbk5jcGVObngxQ2dETXh2&#10;TGkzYjZSNUhaSjNsdzZ5eDV5NlNSUFRQSzF2MzduOC83bmllOTgzZzBMNTRHNThOa1AzUGxLbi8z&#10;QW5mOCt5ZGVTUERQSmRRcEgya3MrbCtTV2wvcjFIN3l6ZEJBQW1zVXVRQUFBZ0licUwyMmtyck95&#10;aDFhamJLWDdlYWhycTFJQTJCM0xpM2M3ZS8raE45OHp5YjhuZVdUcFBIdklSWkk4Sk1sRG52ak81&#10;NTFhcFg1S2xiemhDYmY1N1pYQ3VXQlhmZWFEZDdsNWxaVS9UcDM3SlRtaWRKNDk2SzFKN252cEIv&#10;M2dqTkpCQUdnZXhRMEFBSUNHNmk5dDFFb2JBL21jQUxDYmxoZnZkbUdTQTRzbnZma3pTWjRhVTQ5&#10;MzJ4MVh6MWYvOXAzUGZXYVM1enpoTmcvOWR0RkVNRU9mK2RCZEw1N1VEMHlkaHllNWFlazhlOWl6&#10;a3p6aTBnLzZ3WG1sZ3dEUVRJb2JBQUFBRFZmWGRlb3NLQ2dBd0J3NWROZTdQVzN4cERkOU1jbkxr&#10;eHhWT3M4ZWROVWsveS9KWC8vZHU1NzcydFQxMHhlcW5QcjRXei9NRjB5MHdxYy9kTmZyVmxWK1Az&#10;VitLOG5ScGZQc1lTdEpIbmZwQjM3L24wc0hBYURaRkRjQUFBQWFyRFpwQXdEbTFxRzczdjB0aXll&#10;OTZWWkpYcC9rK05KNTlxZ2prdHh2OVh6Kzc5LzFuT2NtZWY3amIvMndiNWFOQlpQNzFFY1c5MVhK&#10;L1ZMbnQxUFh0eTJkaC93d3lZTXYvY0R2djY1MEVBQ2FUM0VEQUFDZ29hcTZ6c3BhYWFQYTh2NEF3&#10;TzQ3ZE5lN2YycnhwRGZkTE1sTGt5eVd6clBIWFRQSlB5VDUreWU5NjlsdlNmTGNoZFJ2ZU55dGYv&#10;ZW5oWFBCVUovNjZGS1ZPcmRMOHR2Snl2MlNYS0owSnBJa1gwaHlyOHM4NEFlZktoMEVnSFpRM0FB&#10;QUFHaW9DMDNhQUlCR09IVFh1NTl4dDVQZWZQZDBTZ04vV2pvUFdVaHl0OVh6L1g5ODE3TmVudFF2&#10;cXFxODY3RzMrajFmWERFWFB2blJ1MTI3U2g2VTFBOUtjbzNTZWRqZ1lKSUhYZVlCM3oramRCQUEy&#10;a054QXdBQW9LR1VOZ0NnT2Q1ODE3dGRtT1RQN25iU216NlM1TmxKaml5YmlGV1hUdkx3MWZQVko3&#10;LzdtUzlaU0Y3MHA3ZjZ2WThYenNVZTlJbVAzZjJLU1I1UTFmV0RrdHkwZEI0R2VuS1N4MS9tMTc1&#10;L1lla2dBTFNMNGdZQUFBQUF3QzU1ODEzdi91SzduZlNtVHlWNWJaS3JGWTdEUmxkTjh0Z2tqLzNu&#10;ZHovekUwbjlpaXA1emY5M3E5OVg0bUJtUHY3eGUxd3h5WDJyZXVWWGt0d2hkaURPcTNPVFBQUXk5&#10;ei85WmFXREFOQk9paHNBQUFBQUFMdm96WGU5KzBmdWNkSWJiNUxrUlVtV1N1ZGhvT3V2bnIvNWwz&#10;Yy80N01MVlY2ZDFLOTY5QzBmL3NIU3dXaStqMy9pbmxkTlhkOHZ5WDJUM0RMS0d2UHVjMG51ZTl6&#10;OVQvOUU2U0FBdEpmaUJnQUFBQURBTGp2eHJyLzBnM3VjOU1aZlN2TDRKRTlNc2xBMkVTTmNPOG1m&#10;Si9uemYzdlAwNzlhcFQ0eHlSdXExS2YreVMwZjhaUEMyV2lBajM3eWx4ZVMzS3lxNjNza3VXZVNH&#10;eGFPeFBoZWtlUmh4OTN2OUhOS0J3R2czUlEzQUFBQUFBQUtPUEd1djdTUzVPL3VjZEliMzUza3hV&#10;bU9LeHlKclYwMXlSK3Vubk9mOHA3L09xbXE2aE9UdlBtUGIvRkgzeWdialhueTBVL2QrK2k2enY2&#10;cVdybG42dHc5eVdWTFoySWk1eWY1MCtQdTk1My9LQjBFZ0wxQmNRTUFBQ1ozOGRJQkFBQm9qeFB2&#10;K2tzbjMrdmtFMitjNU9WSmJsMDZEMk83ZUpKN3JaNzh4M3YrODFOVmxaT1RIRnBJZmVvZjNlS1JQ&#10;eXFhamwzMTRVL2Y1L0FxdVVXU3hkVDFYZEo1KzdEQ3NkaWVyeWU1LzNHLytwMTNsdzRDd042aHVB&#10;RUFBSk83U09rQUFBQzB5K3Z1Y285djNPdmtFKytZNU8rVC9HbmhPR3pQZFZmUGdTVG4vK2Q3bi9y&#10;dXBINXJsWnlhMU85OXhDMysrTWRsNHpGTkgvcnNyeDZXZXVWR1NXNVhKWGRLWGQ4eHlWRmxVekVG&#10;YjByeVc4ZmQ5OXZmS3gwRWdMMUZjUU1BQUFBQVlBNjg3aTczT0QvSm45M3I1Qk5QVHZLQ1dLM1Fa&#10;RWNrdWYzcStlc2s1ei90ZmYveHZxUitXNVc4UGFuZjlmQ2JQK3Jzc2hHWnhBYytjLytMSnZWTnFp&#10;cDNTT3JiSmJsdEZEWGE1THdrajAzeUg4ZmQ5OXQxNlRBQTdEMktHd0FBQUFBQWMrUjFkN25Ib1Y4&#10;NStjU2ZUL0w4Skl1bDh6QVZSeVM1emVwSmt2cnA3L3YzejFUSnU1Tzh0NnJxOXlUNTVPL2Y3TkVY&#10;Rmt2SUJ1Lzd6QU92bnRTM3FKSmJKdlV0ay9wR01YMnhyVDZmNUFHWC9aVnZmcWgwRUFEMkxzVU5B&#10;QUFBQUlBNTgrcTczT003djNMeWlVdnByRTM1Ky9pNzNMYXBrdnpjNm5ubzZtMC9ldWI3Ly9ValZm&#10;TGhwUDd3NnErZitKMmIvZW41NVdLMjM3cy8vZUNGSk1kWHFXK2M1Q1pWNmhzbDlVMlNIRmMyR2J2&#10;aytVa2VjZGxmK2VZUFN3Y0JZRy96eFQ0QUFBQUF3Qng2OVYzdVVTZjVwL3VlL0lhM0pubFJrbXNX&#10;anNSc1hTSWJwM0lreWZuUCtjQS9mektwUDE0bG4wcnFUeVg1UkpYODMyLy93bU5YeXNSc3JuZCs2&#10;aUZYU3Vwcko3bCtsWlhySnJuZTZpU05TNVpOUmdGbkpYbkVaZS96OVJlVkRnSUFpZUlHQUFBQUFN&#10;QmNlOVZkN3ZuKys1LzhoaHNsK2Rja2YxQTREcnZyaUNRM1dqMjlmdncvSDNqeVo2clVuMHZ5eGFx&#10;cXY1RGtDMVhxTC83bVRmL2ltN3VjY2E2YzlzbmZPYlpLZlkwa3gxZFZmYzBrMTBqbi9lc2w5ZEdG&#10;NHpFZjNwcmtJWmU5OXplK1dqb0lBSFFwYmdBQUFBQUF6TG1YMytXZTV5WjUrUDFQZnYzcmt6d255&#10;UlVLUjZLc0k1UGNlUFZzOElJUFB1bmNwUDVLbFh3MXFiOVdWZmxxVW45OTlmMXZKRG45UVRkNXd2&#10;ZDNQZkVVblBLSlA3eEVVbCt4U2k2WHJGeWxxbkxWcEw1cWxWeTU4MnQ5MVNTWEtwMlR1ZlhUSkgr&#10;ZTVDbVh1L2ZYNjlKaEFLQ1g0Z1lBQUFBQVFFTzgvQzYvL09ZSExyL2hCa21lbnVSK3BmTXdseTZl&#10;NU9kV3owQXYrZERmbkovazlLcXF2NTNrdTFYcTd5VTVJOGtaVlhKbVVwOVpWVGt6ZFgzR1FsWC9L&#10;TW41VmVvems1eFhwVDQzeVEvdmM2TW5YVEJwc0RkKzdOSEhWTWxGa3ZyaVZYTEpwTDVJVmVXb3BO&#10;NVhKY2NrOVRGVmNreVYrdGhVT2FhcTYrT3FxajR1eWVXUyt2SkpMamJwYzhLcWp5UjU4T1h1OWJW&#10;UGxnNENBSU1vYmdBQUFBQUFOTWhMOXQveiswbnUvOERsMXo4NHlYL0VoQUVtZDBTU0s2NmViWG5O&#10;Ui80OFZaVWtkYXJrck5WZnMrSFhLdnVTZXFIN2Z1ZkFycm93eVpPVFBQRnk5L3JhK2FYREFNQXdD&#10;NlVEQUFBQUFBQXd1WmZzLytVWEpybGVrdGVWenNLZWQvU1E0M3NRbFBUUkpEZS8vQzkvNWZHWHU5&#10;ZFhsRFlBbUd1K2FBSUFBQUFBYUtpWDdQL2xiNzl3L3kvZk84a0Rrbnl2Y0J5QWVYQkJrcjlKY3JQ&#10;TDMvTXJIeW9kQmdER29iZ0JBQUFBQU5Cd0w5eC9yNWNsdVc2U1Y1VE9BbERRQjVQYytQTDMvUElU&#10;TDMvUEw1dXlBVUJqS0c0QUFBQUFBTFRBQy9mZjYvVG43Ny9YL1pQY0o4azNTdWNCMkVVL1R2TG5T&#10;VzU1K1h0OCtST2x3d0RBcEJRM0FBQUFBQUJhNVBuNzcvM2FkS1p2UERYSlN0azBBRFAzbGlUWHY4&#10;STl2dmlQVjdqSEZ5OG9IUVlBdGtOeEF3QUFBQUNnWlo2Ly85NW5QKy9POXpxUTVKWkpQbHc2RDhB&#10;TWZDZkpBNi93UzE5Y3VzSXZmZkZMcGNNQXdFNG9iZ0FBQUFBQXROVHo3bnp2OXllNWVaTEhKUGxS&#10;NFRnQTAxQW4rZThrMTduQzNiL3cwdEpoQUdBYUZEY0FBQUFBQUZyc2VYZSs5d1hQdS9OOS9pM0p6&#10;eVY1WmVrOEFEdnd3U1MzdnVMZHZ2QUhWN3o3NTg4c0hRWUFwa1Z4QXdBQUp1ZnJhQUFBR3VlNWQ3&#10;N1AxNTU3NS92Y0w4bitKSjhxblFkZ0F0OVA4bnRKYm43RnUzM3VQYVhEQU1DMCtRdG5BQUNZM0ZH&#10;bEF3QUF3SFk5OTg3M09TWEpEZE5abjNKMjRUZ0FvMXlZNUdsSnJubkZwYzg5NjRwTG4xc3BIUWdB&#10;WmtGeEF3QUFBQUJnajNuT25lOXp3WE02NjFPdWxlUi9rOVNGSXdIMGUzdVNtMTdwRnovemlDc3Rm&#10;ZWFNMG1FQVlKWVVOd0FBQUFBQTlxam4zUGxYdnZPc08vM0tRNUxjUE1scGhlTUFKTWtYay96cWxY&#10;N3hVN2UvMGk5KzVxT2x3d0RBYmxEY0FBQUFBQURZNDU1MXAxLzV3TFB1ZE44N0pMbFBrcytYemdQ&#10;c1NXY21lWFNTNjE1cDhWT3ZLcHdGQUhhVjRnWUFBQUFBQUVtU1o5N3B2cTlOY3Iwa2Y1TGtCMFhE&#10;QUh2RitVbWVrdVQ0SzkvMUUvOSs1Y1ZQblZjNER3RHNPc1VOQUFBQUFBRFdQUE5POXozL21YZTY3&#10;MzhrT1Q3SlB5WDVTZUZJUUh1OUxNbjFybnlYVHo3cXluZjlwTElZQUh1VzRnWUFBQUFBQUpzODQw&#10;NzNQZk1aZC9yVnh5YTVlcEwvVG5KQjRVaEFleHhNY3BPcjNPWGpEN2p5WFQ1dVBSTUFlNTdpQmdB&#10;QUFBQUFRejNqVHIvNnJhZmQ4WDUva09Ubmtyd2tTVjA0RXRCYzcwcHl4NnZzLzlqZHJyTC80eDh1&#10;SFFZQTVvWGlCZ0FBQUFBQVczcmFIZS8zaGFmZDhYNFBTbkxqSks4cm5RZG9sSThrK2VXcjN2bWp0&#10;N25xblQvNnR0SmhBR0RlS0c0QUFBQUFBREMyLzdyai9UNzZYM2U4MzcyVDNDUUtITUJvSDBseW55&#10;UTN1ZXFkUC9LR3dsa0FZRzRkWGpvQUFBQUFBQUROODE5M3ZOK0hrOXo3a1c5NytZMlQvSFdTZXhX&#10;T0JNeVBqeVQ1bXlTdnUrb2RQMks5RWdCc1FYRURBQUFBQUlCdGUrb2Q3di9oSlBjKzhMYVhLWEFB&#10;SDByeWQwbGVkN1U3ZmtoaEF3REdwTGdCQUFBQUFNQ09uWENIWCtzV09LNmI1TEZKSHBqa2lMS3Bn&#10;RjJ5bk9USlY3dkRCMDhxSFFRQW1taWhkQUFBQUFBQUFOcmpoRHY4MnFlZWNvZGYrNjBrMTBqeWxD&#10;US9LcHNJbUpFNnlTdVQzT3huYnYvK3Uvek03WlUyQUdDN0ZEY0FBQUFBQUppNnA5emhBVi85OTlz&#10;LzRGRkpycGJraVVtK1h6WVJNQ1huSlhsMmttdi83TzNlZjcrZnZmMzdQMUE2RUFBMG5WVXBBQUFB&#10;QUFETXpML2QvZ0hmVC9JM2p6bnRwZitVNU1GSi9qako5Y3FtQXJiaHUwbWVsdVRwUDN2YjkzMjNk&#10;QmdBYUJQRkRRQUFBQUFBWnU1ZmIvK0FIeWQ1MW1OT2U4bXprOXdseVo4a3VYdlJVTUE0UHByazM1&#10;Tzg1T3EzZmU5NXBjTUFRQnNwYmdBQUFBQUFzR3YrOWZZUHJKT2NsT1NrUHozdHhkZE9ad0xIYnlT&#10;NVpORmdRSytWSks5UDhoL0gzK2E5cHhiT0FnQ3RwN2dCQUFDVHUzanBBQUFBMEFiL2ZQc0hmVGJK&#10;SC83WjIxLzh1SFRXcUR3OHlmWExwb0k5N1Z0Sm5wM2tXY2ZmK3QxZkt4MEdBUFlLeFEwQUFKamNS&#10;VW9IQUFDQU52bW4yejNvN0NSUFMvSzB4NzM5aGJkTjh2dEo3aDlmZThOdU9TV2QvdzIrL3ZoYnZl&#10;djgwbUVBWUs5UjNBQUFBQUFBWUc3ODQrMGUvSTRrNy9qenQ3L2dVVWtla3VSM2tseTdhQ2hvcCs4&#10;bWVVR1NaMTdqbHUvNFhPa3dBTENYS1c0QUFBQUFBREIzL3VGMnYvRzlKUCtTNUY4ZS80NFgzRExK&#10;UTVNOElNbStvc0dnMlM1SThxWWt6MDN5cG12YzRoMm1hd0RBSEZEY0FBQUFBQUJncnYzOWJYL2pQ&#10;VW5lODVmdmVQNmZKTGx2a3Q5T2NxZWlvYUJaUHBua2VVbGVjSzFiblBhZHdsa0FnRDZLR3dBQUFB&#10;QUFOTUwvdSsxdm5wdk9hb2NYUE9FZC8vc3o2VXpnK1BVazF5K1pDK2JVdDVLOE5NbUxyM1h6dDMy&#10;Z2RCZ0FZRGpGRFFBQUFBQUFHdWR2Yi90Yi81ZmtINVA4NDErLzgzazNTS2ZBOGNBa1Z5MlpDd283&#10;Szhrcms3dzR5YW5YdnRsYlZ3cm5BUURHb0xnQkFBQUFBRUNqL2MxdEh2THhKSTk3NGp1ZjkrZEpi&#10;cFBrMTlKWnFYS0Zvc0ZnZC93d3lSdVR2Q3pKbTY3OUM2Zjh0SEFlQUdCQ2loc0FBQUFBQUxUQ0Uy&#10;L3prRHJKTzVLODQyL2YrZHcvVG5MTGRBb2M5MHR5bFpMWllNck9TSEppa2xja09YU2RtNTZzckFF&#10;QURhYTRBUUFBQUFCQTZ6emhOZzlkU2ZLdTFmT1l2My9YYzI2YVRvSGoza211WFRBYWJOZDNrcncr&#10;eWF1VExGL254aWVkWHpnUEFEQWxpaHNBQUFBQUFMVGU0Mi85c0E4bStXQ1N4ejNwWGM4K1Bzazlr&#10;OXdqeWUyVEhGRXlHNHp3NFNSdlNHZTZ4Z2QvN2thSFZncm5BUUJtUUhFREFBQUFBSUE5NVM5dS9U&#10;dGZUUEtVSkUvNXgzYzk2NmdrdjVqa2w1TGNMY2xsQzBhREh5VTVKWjJpeGh1dmU4T0QzeWljQndE&#10;WUJZb2JBQUFBQUFEc1dZKzc5ZStlbmVRVlNWN3g1SGMvczByeTgwa1drOXcxeWUyU1hLeGdQTnB2&#10;SloxSk1DY2xPWlRrM2RlNzRadlBLeHNKQU5odGloc0FBQUFBQUpEa3NiZjZ2VHJKUjFmUFAvL0x1&#10;Ly83WXVtVU4rNmE1TTVKYnB4a29WeENXdUtMNlV6Vk9Dbko4ZzF1Y09JUEN1Y0JBQXBUM0FBQUFB&#10;QUFnQUgrdjF2OS9rL1MrZWI2U1VueWIrOTUrdEZKYnAza0RrbnVtT1NtOGZmc2JPMVRTZDZlNU5R&#10;a2I3dkI5ZC93cmJKeEFJQjU0d3RLQUFBQUFBQVl3Nk52K2ZDemtyeDU5ZVFwNy9tdmk2ZFQ1TGhk&#10;a2xzbXVYbVNZMHJsWXk3OE5NbUhrcnc3eWJ1U25IYkQ2NzMrOUxLUkFJQjVwN2dCQUFBQUFBRGI4&#10;Q2UzZk1TNVNVNWVQVG5odmY5WkpibDJPaVdPN3JsK2tzTktaV1RtdnBqa3Zla1VOZDZYNU1NM3V1&#10;NXJ6eThiQ1FCb0dzVU5BQUFBQUFDWWdnTzMrS002eVdkV3ovT1M1TC9lZThMRmsveDhraHNudVVt&#10;U0d5VzVRWktMRmduSmRxMGsrVnc2MHpRK2t1VERTVDUwayt1OCtnY2xRd0VBN2FDNEFRQUFrNnRL&#10;QndBQUFKcmhFYmM0Y0c2Uzk2eWVKTW5UMy9mdmh5ZTVidFpMSE5kTmNyMGtWeXNRa2MyK2srVFRT&#10;VDZWNUpQcGxEVSsvZ3ZYZWNXUGlxWUNBRnBMY1FNQUFDWjNkT2tBQUFCQWN6Mzg1bys2SU1uSFZz&#10;K2FaNzcvWHkrWjVPZlNLWEw4M09xNWVwSnJKTG5ZTHNkc3V3dVRmQ1hKNTlPWnBQR3AxZk9KVy96&#10;Y1MwelJBQUIybGVJR0FBQUFBQURNZ2QrNzJXTittT1Q5cTJmTmN6N3dUMVdTS3ljNWZ2VmNjL1hY&#10;cXlTNWFwTEx4MlRBUWI2ZjVHdXI1MHRKdnBoT1VlTUxTYjV5Nit1KzRQeUMyUUFBMWlodUFBQUFB&#10;QURBSEh2WUwveFpuZlVDd3FuOUgvL2ZELzdERVVtdWxFNlJvMXZtdUVLU3l5VTVidlh0NDVKY1pu&#10;Y1N6OXpaNmF3ek9UM0pONU44TDhtMzB2bjhmRDNKVjVOODliYlhmZTZQaXlVRUFKaUE0Z1lBQUFB&#10;QUFEVFliOTMwejg5UDhuK3JaNmdYZitodkQwK253SEZja21PVEhOUHphL2Z0bzFmZnZraVNpeWU1&#10;eE9yYlJ5ZTVhSklqVnk5M3hPckh4L0hUSkQ5WmZmdjhKRDlhUGVjbE9XdjE0ejlPOHNNa1ovYWRN&#10;M3JlUGozSmQrOTAvYWQzcndVQTBBcUtHd0FBQUExVnAwcVZ1blFNQUFBYTRrRTNlY0lGNlV5bStO&#10;WXNydi82ano3Mklra092K2NOLytuY1dWd2ZBS0N0RkRjQUFBQWFTbWtEQUlCNThzczNmUEo1NlV6&#10;UkFBQmdBZ3VsQXdBQUFMQTlWVldsVGxVNkJnQUFBQUN3QTRvYkFBQUFEYlpRUlhrREFBQUFBQnBN&#10;Y1FNQUFLRGhsRGNBQUFBQW9Ma1VOd0FBQUJxcTd1bHFWTW9iUS9tOEFBQUFBRERQRkRjQUFBQWFh&#10;aUgxd1BLR29zSzZPbFdxMUtWakFBQUFBTUJRaWhzQUFBQk5WVldyNVkyNjk2WlVxWlUzMGlsdExL&#10;VHVmRklBQUFBQVlFNHBiZ0FBQURSVW5TUlZsU3BWOTcyT3F0cno1WTA2VldjQ2lkSUdBQUFBQUhO&#10;T2NRTUFBS0NoT3VXTUpLbFRWUVBLRzZ1clUvYVM3dXZWMXdBQUFBQ2dLUlEzQUFBQUdxcGFuYXlS&#10;MVlrYm04b2JXUzh3N0lVQ3g3RFZLRlhmNXdRQUFBQUE1b25pQmdBQVFHT3RsaldxN2xxVXVxZk0w&#10;YVBxRkJyYVd0N29uYkt4Y1RWSzNlbHdHTDhCQUFBQXdCeFQzQUFBQUdpb2VuWENScFgxOGthZGRO&#10;YWtwRTd2OUkxNmRYVkswcDdwRzUzWE8zaktSdThFRXZNMkFBQUFBSmhuaWhzQUFBQ05WYStWTnha&#10;U1pXR3RtSkdreXREcEcwMHZjSFFMRzlYcVJJMU5VelkybERZNnBSWUFBQUFBbUZlS0d3QUFNTGtq&#10;U3dlQUpGbm9saE42Smtzc1ZFbVY5ZFVwZzZadkpHbGtnYU8vc05FL1pXT3RzRkYxWDNHbnRMSFFr&#10;TmNIQUFBQXdONTBlT2tBQUFEUVFCY3RIUUNTVGxWam9hcXlrS3dWR3BMT3BJMDZkZXE2V24wL25Y&#10;VXFkWGR0U0UrUm9hbzY3OVhyQlk1TlV6b0s2K1phV0N1cERGaUxrcXdXT2VxZWNrZTFYbUFCQUFB&#10;QWdEbWx1QUVBQU5CZ2ExV01UaThqNlpZV1VxM2VWcThYTXRaS0d2WG1LUnVySDZ2cU9pczlIeXRW&#10;NHVndGtReWZETkpmMk9nOEl0VjZqV1Y5K2dnQUFBQUF6Q2ZGRFFBQWdLYnF0Qlo2eWh2VldsR2pk&#10;L3BHbFdTbHpscVJJUnNLSEdzWFNwTFUzWSt0Zlh4M1Noejl6N08rQldWUTZXSjRZV01odlZNMlZp&#10;c3NlaHNBQUFBQXpESEZEUUFBZ0laYTZJN1pxTmJYZ1ZTckxZWGU2UnQxcWl4VXlVcnYrcFF0Q2h5&#10;ckY5dDRTejFvNnNWa2hZNWhqMTlmZ3pJZ1IvK2ord29iM2JVb1dTMXNiUGkzMWdZQUFBQUFjMDV4&#10;QXdBQW9LSHFyRTdVV084c2RHOGRQSDFqZGZwRWI0RWp5WVlWS3QwckRDeFA5QmM1MGxtdDBsL2I2&#10;QzluOUJZN05oWTBCdDFqODZ0Y0wyc01MMnhzWEl2U25kaXhYbWdCQUFBQWdIbWx1QUVBQU5CZ25h&#10;NUduU29MU2JWYVhLaUhUOS9vdnRVdGNLUmVMMDEweXc1amxUaTZ6ejlnb3NXb1c3YXVVZlE4NDZh&#10;eXh1cEhWbGVpOUJZMjF0YWlwRHVCcE9mWkROMEFBQUFBWUk0cGJnQUFBRFRVV3ZtaTZsWVhWbGVq&#10;ZEtkTmpGbmdTQVpONGVqZVk5V0dJc2ZxOWFkaVVGR2plM3QzZ3NicWJTTUtHK3RyVVhxbWJGVFYy&#10;bjBBQUFBQVlGNHBiZ0FBQURUV2FwR2g2cjZYMVZyRDZwU0tEZXRUaGhjNE92TTYxcS9UWCtMb1BE&#10;YlpVT1JZaTdCZTVSZzFUV1BUNDlhbVlnd3FhdlRjdmxiV3lGcEJvL3Z4alJNMk5oWTIxaGUyV0pj&#10;Q0FBQUF3SHhUM0FBQUFHaXFxbmVxUnFmMjBDMWNyQlU0TnF4UEdWemc2QmhlNHVpc1V4bTBBS1h1&#10;YVdRTUtIVU1WSy85dXZHYTYwV05KQVBMR2xYUCsxWFYrN2ord2thOWR2dUdpUjBBQUFBQU1JY1VO&#10;d0FBQUJxclhpc3JaSFgrUkxlanNUYU5vbHVvcURLMHdKRU1MM0gwcmxOSlZvc2M2ZlFyQnBVNXR0&#10;YnptTDZTUnZmanZVdFplbWRuckJjMk51WWNYTmhZdlY5VmoxMHBBUUFBQUlBU0ZEY0FBQUFhYW1I&#10;RHVwRnVnYU1hTUgyanY4Q1JEU3RVT28vcDdsdnBLVDFrdlVhUjlYdDJmcTJtTWNlaVNyZEdzdkY1&#10;cWdGbGpXNm1udnVOS215a1huMU5WcVVBQUFBQU1OOFVOd0FBQUJxcVhwMkpzVkIxM3VzdEtheE4z&#10;eGhhNE9ncE9kUWJ5eEM5aFl6MUQ2M2YybC9tMkp4ci9QdDJyN3VocUxFMlNhVDc4YjVyakN4c1pN&#10;QlVEaE0zQUFBQUFKaGZpaHNBQUFBTnRaSXFDNTFxUnFwcUlVbnZ5cFBoQlk3dVBkWXFHbFVHbHpp&#10;eWNaMUsxOGE3akM1RkRGK24wbjNHM3BKRzcvV0dsVFY2N3pkb3drYnY5VTNjQUFBQUFHRCtLVzRB&#10;QUFBMDFHRlZuWlcxVHNKcWhXRzF2RENxd0pGNmZSWEpoaWtjcVFlVU9EYVhIZ2FWT1NiWFg3TFk5&#10;Q1JySHh0YzFsaDl2NnBYMC9kUDJPaGZsd0lBQUFBQTgwbHhBd0FBb0tGV2tzNXFrMnA5K2thM3VM&#10;QlZnU01aUElXalp3NUhUNGxqL2FQRHlodzdWdlZtVERaUHpLaFhLeHpkS1NIakZqWk0yd0FBQUFC&#10;Z3ZpbHVBQUFBTkZTbmMxRm5KWjN5UmwxMzVsTXNySlVWQmhVNE9vL3BGRFJHbFRoNmloN3J6OWh6&#10;LzE2VFRyVFlWQWZwZTY4ZWZLKzFza2IzdHJybjdlR0ZEZFVOQUFBQUFPYVo0Z1lBQUVCRGRXZE1k&#10;Q2RTcE9xVU5rWVhPTllmMVZ0OEdGWGl5TnE5ZXQ4ZVZkYm9yVW9NdXQrZ05TbmRpUnE5SCs4VVJR&#10;YVhOZGJ2dDc2NVpYTmhvL014cTFJQUFBQUFtRitLR3dBQU1EbmZCV1l1VkZXVmhicGVXNUN5Vmxv&#10;WVd1RElXb0VqR1RTRm8vTitiNG1qODVFNldiM1d5RHdEWjF0MGt3MTdiTS90VmYrVWovNXNHMity&#10;Tmx4eWNHR2p1MlFGQUFBQUFPYVY0Z1lBQUV6dXFOSUJvS1BPU3BVc3BITldzcm5BVWFWL2hjcXdL&#10;UnlkMjlMNytPNzkrb29jNjg5ZTk3NnpSYkdqbTJuamxUY2FWdFFZVk5iWU9GMWpKVldxdFk5WGE1&#10;OEhsUTBBQUFBQTVwM2lCZ0FBUUVPdExSbXBrcFhWNlJ2SnhnSkhwOGV3WHBIWWFncEg5ejZibXhy&#10;OUZZaHFZL0ZpeXprMGcrNHdxRmF4c2FqUktXc01uOERSTFd3c1ZKMVZLNE1tYkN4c0ZRMEFBQUFB&#10;Q2xMY0FBQUFhS2lGS2xtcDEwc2FLNnZUSm9ZVk9PclZ5Um05YTFTU2JDaHg5RTdpNk5vOGthUGZw&#10;SE10K29zWTY5ZlkrTlNESm5Cc25LNVJyZDZ2WHYybjEwSTZoWllWY3pjQUFBQUFtR09LR3dBQUFB&#10;M1ZYWk95c2V3d3VzQ3hablVLUjdWYTR1aDh0T29yY1hUdk9ueWN4bnFwWTlPajF2SU1lTlNBYTI0&#10;dWNmUWFYTmJvM0xmLzNoc0xHMG9iQUFBQUFNdzN4UTBBQUlBR1c2azYxWVJ1RDJLOVI5RXRjQ1FM&#10;cTdldHJIMWsvZC9KK29PN3BZM04wemlHbHpOR2xUcTY5eGx1ZUttaVc5VG94aHVuckpFTUxtd3Ni&#10;TG5HQlFBQUFBREtVZHdBQUFCb3FJVWtGNjYrdmJiTVpGT0JJMnNGanY0cEhPdVAyN2dxWmZYL3Jk&#10;Y2tlaVp5ckQvM2RLWlpyUFJWTXJyNXE1NS8xNnZQTmF5c2tYUUtHK25MdFBhNTJIRktBQUFBQUpn&#10;ZHhRMEFBSUNHcXJ1clVySTZkU09iQ3h4VmtwVUJVempHSzNGc3ZGajNvVlhQZlladVNobWhkMGhI&#10;MWZmV2VvYk5SWTFrV0ZrakdWVFkySGdyQUFBQUFNd254UTBBQUlDRzZwWTFVcTJ1RTZrN0pZemVP&#10;a015ZUFySHNCSkgwbC9rMlBoVzFmL2VOdGFRYkN5SURDNW85QnFuckxGUWJYek5tKzhCQUFBQUFQ&#10;TkpjUU1BQUtDaFZxcGtvZTRwS1hSWG5OVHI1WXV1S24yVEtFYVVPSkpzS0hJa2c4b2NtOStiaG9X&#10;KzkxZXFLaXNES3hrZHZldFFCdDFySVozUEN3QUFBQURNSzhVTkFBQ0Foam9zU2FyTnhZUlJCWTdW&#10;aDR3c2NTVHBLWEowSDdHNXpORnIwUE1NMGwvTVdIdjhhcUNWbmd6WjlQYnd5UnI5Ny9jV09nQUFB&#10;QUJnbmlsdUFBQUFORlR2VklsVW5kTERRazlUb2U3WlpESnVpYU5Lc3JLcDdUQ296Tkg3aVBGdExt&#10;WnNmSTZCejFCdHZOZXdza2IzOHdBQUFBQUFUYUs0QVFBQTBGQjEzMVNKWVFXTzduMUhUZUhvVmZX&#10;Vkh3YVhPZGF1UEhiZWNmUS85N0JuR1ZUVzJKeWtIbjVCQUFBQUFKZ1RpaHNBQUFBTlZWVkpYZGRy&#10;VXlpNkZZV05CWTdlajJ5ZXdwR3NGem1xREs5aGJOVi9HRjN1Nkt3NHlZanI5OXBxSHNmb3NrWm5N&#10;c2hDZXU0RUFBQUFBSE5NY1FNQUFDWjNYcEtMbEE0QlNaMnFxbFpMRlhYcTFhTEN4Z0pINTcxaFV6&#10;aDY3OTlmNU9oK2JGVFpvdnZZT3FQTEhmV1F0N2U2YjlKNUhWVTJUeGpwdFY3V1dQOTEzT2ZqLzIv&#10;dnpxUGx2K3Y2anI4KzgvdGxKNG9KZ216RkRhRXVoS0JXUXdVVjFITnNYYUd5S1VkNjdLbkgwM09z&#10;clJ0YmxTQWdtbXB4cWEyVnRxZ3NhbDBqOWJSSFFZRUVSSU1oNEFGa3NZQ3NTWXdRa3Z5Uy9KTDc3&#10;Ujh6YytjN005L1o1OTdQekMrUGgrZWIzTi9NZDNuUHpmSGUzOXo3NVBNRkFBQUFvQ2JoQmdDYjhz&#10;dkw1WHl5OWdEQVZ0MGFYL3RXOGFuYUE1elorbGxDR1ZRVHd4VTRraksyM2tSN2xZcXVpQ09aRGpt&#10;Uzdwamo4TG1zSDBYTU9tNHkwcGkzNzBFWkhUTTcxbWdPUHpjQUFBQUFzSXVFR3dCczZzWWtENmc5&#10;eEI3NGVPMEJnSzI2UHNsbjFCNWlqL2dhZUlTYTBsN3pJbU9SUXRPNlRjcThpQ1BwRGpuNjU4L1U4&#10;Y2tvNkdqcmlqdkdydGsrUHVOeHh1SDE1cHdqbWIreXh1ajQ5dWRDdEFFQUFBREFidXY2T1JjQXJP&#10;Smp0UWZZRXgrcFBRQ3dWUit1UGNDZThUWHdpUFJLeVlra3ZUSVpjSXpDaFZMNnR6QnAwclNlYVow&#10;anJaQ2o5TU9JZ3lWYWg2Wk1iMlhPMXJYL0VsZnB6OUxhWnNVYS9hMFpYSzhNb28wbTZYelZBQUFB&#10;QUxBN2hCc0FiT3A5dFFmWUF4OHJwWHlpOWhEQVZyMno5Z0I3NUdPbGxKdHFEM0hHS2szS0lNam9w&#10;Ujl3Sk1PSVl6eGFXQ2JpU0taRGpuYk0wUTg2amlLQ2FFYm5IOXZLZ2xDakhXdWtNOVpvM0NabDM5&#10;MVJld0FBQUFDQW8rWldLUUJzNmgyMUI5Z0QxOVllQU5nNi8zKzl2TGZXSHVCTWRuaTdrWkpCd05H&#10;UE0zcHBjcEIrdEZDYXlVU2pkTnhPWlhpMjdodUxqTVVUYzBLSVZXNlZNcTQ3MEJocU92NDBlZzFs&#10;ZW8vQjYrNlZ3VFBpalgxMnF2WUFlK0x1MmdNQUFBQUE2eE51QUxDcE45VWVZQS84Y2UwQmdLMTdU&#10;ZTBCOW9pdmdVZW9IVHMwclg4bWd4VTIwbThXRHBybElvNWtPdVJJNTU4V3o3T3Vya2dqbVF3MU92&#10;WThmSDNKaVRScFNrbVRISzVJd3Q2NnZmWUFlK0xtMmdNQUFBQUE2M09yRkFBMmRWWDhRSDJlSnNt&#10;VnRZY0F0cXVVOHY0a2I2ODl4NTc0ZzlvRG5ORktmOFdOdzl1YkRBd2pqdEVxSEdYcVZpclR0MU5w&#10;MzFLbHRHNC8wai9YNlArbWo5cDhHLzFmKzdxaldicG5IZDRHcFZmNnNjWm8zN1RPdkZ4MHdzNzZT&#10;TzBCOXNTTnRRY0FBQUFBMWlmY0FHQWpwWlJiSTB5WTU0OUxLZStyUFFSd0pINmw5Z0I3d05mQUl6&#10;YTJrc1FnZG1oSEhLTlZPS1lqamhOcHhrS090UGFkM05vQnhYaFlrYW5BWS9ZNVpoODNIbWpNT2s4&#10;N09CbVBOWnBNeHhwRHZRZzM5dHlIYWcrd0o2NnZQUUFBQUFDd1B1RUdBTnZ3a3RvRDdMRG4xUjRB&#10;T0RJdlRmTFIya1BzdU10ckQzQ21PMUg2dHdKSk1scFpvbU1WanVGNkZlMklJNE9QMnF0eFRLL0lN&#10;YlJvell6QmRjWUNqOUlSWkN4enJ1bElJeG1GR3IzQmRSYkZHdjM5Qmk5ZXViSFAvcnIyQUh2aVBi&#10;VUhBQUFBQU5ZbjNBQmdZNldVTnlYNXc5cHo3S0NYRGo0M3dCbW9sSElxeVEvVW5tT0h2YlNVY25Y&#10;dEllNEplcVdrVjBaeFJqdmdHSzdDVVRKOUs1VkZJY2R3Ulk3ZVJQUXdEQ3BXQ3p1bUk0L1o1NXFP&#10;TkxwQ2pWbXhSaS85Y0NVVG54UDIxbnVUM0Z4N2lEM3dqdG9EQUFBQUFPc1RiZ0N3TGQrWDVPTzFo&#10;OWdoZjVIaysyc1BBUnl0VXNwdkpmbUYyblBzSUY4RGo4MzRyVWpHVnMxSWQ4VFJEaHlHVDAyR0hP&#10;M1VZUmh6RExkaDFORU9PN29DajBtVCs3YmpqSGFnMFk0MHlrVDBNUmxndEZmV0dNWWE2WGo5aTJa&#10;amQ1VlNEcEs4cHZZY08rNjJKSDlWZXdnQUFBQmdmY0lOQUxhaWxQTGhKTitVNU85cno3SURYcHZr&#10;R3diL2Ezemd6UGR2ay95MzJrUHNrRCtOcjRISHBpbVpXcTBpeVZJUlJ6T3hHc2ZrbThQdW1HTzBP&#10;c2RvdjNLNHpidFZTbnUvcG5YdmtzazRveDFwSE00ODBJNU8ycmRCbVZ5TFl4aHI5QWF2a2IzM3Yy&#10;b1BzT05lVzBxNXEvWVFBQUFBd1BxRUd3QnNUU25sbWlTWEpYbHo3VmtxdVRYSnM5UC9oZVVuYXc4&#10;REhJOVNTbE5LK2Q0a3o4ZzlPMTRiZmczOGVsOERqODl3OVl0bVRwd3dLK0pJdWtPT2RoelI5WVp4&#10;K3NZbnE5d21aVHJNR0p1bDlib09BNDNCYTJpSEdsMjNRWm1NTmZRYVo1VGZUWEpEN1NGMjJNdHJE&#10;d0FBQUFCc1JyZ0J3RmFWVXQ2VDVKOG0rYTRrMTFZZTU3aThQOG56a254ZUtlVW5TeWwzMXgwSHFL&#10;R1U4cXRKUGovSmM1TjhzUEk0eCtuOThUV3dtcWIwdzRWaDRMRG9EVjQ3NHBoY3BTSVpEem5hdDFm&#10;cENqcm14UjN6ekRySGNQNnAyNTUwekRvWmE1U09XR1B5dGlyc3IxTEtIVW1lWDN1T0hmVjM2WWN0&#10;QUFBQXdCNDdXWHNBQU00OGcxL2F2U0xKSzVxbWVWaVN4eWY1eWlRUFQvTGdKUGZKZm40UHVqWEo5&#10;ZW4vZ1B3OVNkNlM1S3BTeXR1clRnWHNqRkxLSjVLOE1Na0xtNmE1Tk1uWEpQblNKQTlMLyt2Znhk&#10;blByMzlKLzJ2Z0RlbEhLYjRHN3BCaHZKR01iaE15REJnT1poeHpHR2kwOW0yYTBUbm03VDkxL2Rs&#10;UHpkeC96dW1tVnRJWVBqWmNlV09aY3cvMU9oNWpiLzNYSkU5SlB4Qm01RWRMS2FkckR3RUFBQUJz&#10;Wmw5L2FBekFuaWlsL0UyU3YwbnlTKzNIbTZZNUs4a0ZWWVphM1YybGxGdHFEd0hzbDFMS3RlbFll&#10;V2pQdnY0bHZnYnV0RkhJTUhHN2xFR3RNQ3ZpbUl3WnVrS09aQlJ6ekRwdWFwNDV6MDBlT3pNUXlY&#10;S1J4aXp0V09Qd0d1NmJzdmRLS1hjMVRmT2tKSzlQOG5tMTU5a1JyeXlsdktyMkVBQUFBTURtaEJz&#10;QVZESDRYd1orb3ZZY0FNZk4xeisycTdrdEtTbWw5Rzh4TWx3MVkwYkVNZnozNUVvY3k2NnkwZFUv&#10;VE1ZZHMwd2V1MjZZTVdsNHE1YkpXS1A5T1RqM2hMdUVuZ2xLS1I5cG11WnJrbHlaNU5MSzQ5VDI2&#10;aVQvc3ZZUUFBQUF3SGI0NlJVQUFNQ2VhbEp1VFpvMGFRNlNmZ3d4M0E3M0thT3RmOHhvSlk1ZVpy&#10;OHBYSFoxamZZMVY5bmE1MWpGY09iaGEyamZWbVg4dFRhSDg1MS8xb2sxcnNRdUtxVjhLTW1qay94&#10;RWt0c3JqMVBEblVtZWwrVGJTaWwzVnA0RkFBQUEyQkxoQmdBQXdONXFibTZTbkQ1bzd1aG5DcU9N&#10;WVZIRTBaVFIzaVhUTWNlaU40dExMclN4MFRuYXN5d0tOWWF4eHVoMWw4UFhmdUZaSjA5dllWeDJS&#10;Q25sOWxMS2p5VjVTSkwva09RZGxVYzZEbitmNUJlVFBMU1VjbmtwNWU3YUF3RUFBQURiNDFZcEFB&#10;QUFlK3JhcHp6dWprZjk1bXR2dXZQZzROUUZhZElNMXJBb1kwbEVtYm90U2VjdFZaS1VKaE5IZG44&#10;OE5IbkxsVlZOeGlHVEljZlVuMmNzMFRGNmZkUDNpR2xTY3Avenp2bkVPdk94MjBvcDF5ZDVRWklY&#10;TkUzemtDU1hKWGxra3M5TDhxQWtGeVU1UDhtRnRXWmN3eTFKUHBYa2hpUi9tMzZVY25XU3Z4amNh&#10;Z3NBQUFBNEF3azNBQUFBOXR1SFQ5MTE5NmN1T3Vlc2pHS0ZKRE1pamlSTGh4eUhSelhkcTJPc2M2&#10;dVRzZXZPZW56bWlmdnJnMHpPUDNtMlptSjlqczg2Lyt5YjFwK1NmVkJLK1VDU0R5VDVqZHF6QUFB&#10;QUFLeEt1QUVBQUxEZi91YVcwM2Q5b3YxQXYydVlqamo2SHkwT09aSlJ6SkhNQ3ltT3l2QUdMcE96&#10;VGErb01mcFRhVDNlak8zNWtBc3Z1RzdySXdJQUFBREFsaXk2YlRFQUFBQTdyRmZ5OWh0dXYrT0dX&#10;Y3RmOU5lZWFBYkJSbk9ZTlRTSENVY3pzUTJPSy9PM2NlUEhkdXZlcC92OFplSTY0ek9PdjRZeXlE&#10;eUdmeHJQTzg0N2VhSjU4TDNPL2ZNRnd3RUFBQUJBTlZiY0FBQUEyR2NsNzc3OTdycy9kT3F1dTI4&#10;Ni8rU0ppdzdUaUk2T1loUTBqQ2Nia3pjOUtUTWpqTmJLSFROWHdwZzk2R0xUMTUxT01hWlgxSmpu&#10;MHMvODlKdEtLVmN0dVRzQUFBQUFIRHNyYmdBQUFPeXhhNzdqY1UyU1Avcm9iYWZlbCtHS0ZSbUVG&#10;WlBOdzRUUkxrM0hxaHlUcTFxVVZ1Z3h1VXJIWnR1ODYwMC9zeUFCYWIzdWs3MGNQUHF6TG41emtu&#10;Y3U5OWtFQUFBQWdPTW4zQUFBQU5oL3IvbTdUNTE2eSttRDVsU1N3M0NoTStKWXNGVEYrSzVkMlVZ&#10;emtWMU03clhzMWw3eFk5YVpsaHE1OC9XV2tqejYvaGQvNk9KenozNUprbHRYK1dRQ0FBQUF3SEVT&#10;YmdBQUFPeTVhNzdqY1hlY3pzSFB2Zi9tVy85cTZzbDIxTEJHeU5GeHFybHh4L0xiOUxuV0dhSzB0&#10;dGFKN243Z0JlZjk3ZGMvK0g3L0pjbnIwM25qR0FBQUFBRFlEY0lOQUFDQU04QTEvK0x4Ny9yZ0xi&#10;Zis2RTEzM1BIZXVUdk9DRG1tWW80VmdvNGowVEhQNUx5bGU4NjdIM3l2ODk3NWpJYzk1SXFUcGZ4&#10;U2tqdEtxZjFpQUFBQUFHQzIwalQraDBjQXJNOHZRZ0JndHp6dXl0ZDk4WmZkNTk2L2ZWYnZ4TU9H&#10;angyc2M2S204OE9GK3k2MHhLMWFWdG0vN1VUSkhaZmQ3K0svL0laL2RMOHJUcGJ5SjBsT0pXbEtL&#10;Vm5tdmErLzF3QUFBSnk1L0U0VTJHWENEUUEyNGhjY0FMQjcvc2x2ditic2YvMkZuL056TjkxeCtu&#10;cytlY2ZwNFVxTEo0YlByeFZ5VE5yR1c4bnQvRFdpdWRkWnZZTkhYSHp2djcvc2ZoZi8wY1hubnYy&#10;elNmNDZnd21IZjFjUmJnQUFBTnl6K1owb3NNdUVHd0JzeEM4NEFHQjNOVTF6MzNmK3c4MVB1UEgy&#10;TzcvNTQ3ZmQvcGdiYjcvendrL2VlVmRPbmI0cmQ3WGVDMjRsNURoQ3ZTUm5uemlSczNySk9TZE81&#10;TlBQUHBuUE9PZnMyKzUvL3JudmV2Q0Y1Ny90Z2VlZis1WlN5aHVTdkRmSmJSbXNzdEVtM0FBQUFM&#10;aG44enRSWUpjSk53RFlpRjl3QU1EMmVaOVdoNy9YQUFBQW5MbTgxd1oyV1cveExnQUFBQUFBQUFB&#10;QUhBWGhCZ0FBQUFBQUFBQkFKY0lOQUFBQUFBQUFBSUJLaEJzQUFBQUFBQUFBQUpVSU53QUFBQUFB&#10;QUFBQUtoRnVBQUFBQUFBQUFBQlVJdHdBQUFBQUFBQUFBS2hFdUFFQUFBQUFBQUFBVUlsd0F3QUFB&#10;QUFBQUFDZ0V1RUdBQUFBQUFBQUFFQWxKMnNQQUFBQXdMaFNTdTBSQUFBQUFJQmpZc1VOQUFBQUFB&#10;QUFBSUJLaEJzQUFBQUFBQUFBQUpVSU53QUFBQUFBQUFBQUtoRnVBQUFBQUFBQUFBQlVJdHdBQUFB&#10;QUFBQUFBS2hFdUFFQUFBQUFBQUFBVUlsd0F3QUFBQUFBQUFDZ0V1RUdBQUFBQUFBQUFFQWx3ZzBB&#10;QUFBQUFBQUFnRXFFR3dBQUFBQUFBQUFBbFFnM0FBQUFBQUFBQUFBcUVXNEFBQUFBQUFBQUFGUWkz&#10;QUFBQUFBQUFBQUFxRVM0QVFBQUFBQUFBQUJRaVhBREFBQUFBQUFBQUtBUzRRWUFBQUFBQUFBQVFD&#10;WENEUUFBQUFBQUFBQ0FTb1FiQUFBQUFBQUFBQUNWQ0RjQUFBQUFBQUFBQUNvUmJnQUFBQUFBQUFB&#10;QVZDTGNBQUFBQUFBQUFBQ29STGdCQUFBQUFBQUFBRkNKY0FNQUFBQUFBQUFBb0JMaEJnQUFBQUFB&#10;QUFCQUpjSU5BQUFBQUFBQUFJQktoQnNBQUFBQUFBQUFBSlVJTndBQUFBQUFBQUFBS2hGdUFBQUFB&#10;QUFBQUFCVUl0d0FBQUFBQUFBQUFLaEV1QUVBQUFBQUFBQUFVSWx3QXdBQUFBQUFBQUNnRXVFR0FB&#10;QUFBQUFBQUVBbHdnMEFBQUFBQUFBQWdFcUVHd0FBQUFBQUFBQUFsUWczQUFBQUFBQUFBQUFxRVc0&#10;QUFBQUFBQUFBQUZRaTNBQUFBQUFBQUFBQXFFUzRBUUFBQUFBQUFBQlFpWEFEQUFBQUFBQUFBS0FT&#10;NFFZQUFBQUFBQUFBUUNYQ0RRQUFBQUFBQUFDQVNvUWJBQUFBQUFBQUFBQ1ZDRGNBQUFBQUFBQUFB&#10;Q29SYmdBQUFBQUFBQUFBVkNMY0FBQUFBQUFBQUFDb1JMZ0JBQUFBQUFBQUFGQ0pjQU1BQUFBQUFB&#10;QUFvQkxoQmdBQUFBQUFBQUJBSmNJTkFBQUFBQUFBQUlCS2hCc0FBQUFBQUFBQUFKVUlOd0FBQUFB&#10;QUFBQUFLaEZ1QUFBQUFBQUFBQUJVSXR3QUFBQUFBQUFBQUtoRXVBRUFBQUFBQUFBQVVJbHdBd0FB&#10;QUFBQUFBQ2dFdUVHQUFBQUFBQUFBRUFsd2cwQUFBQUFBQUFBZ0VxRUd3QUFBQUFBQUFBQWxRZzNB&#10;QUFBQUFBQUFBQXFFVzRBQUFBQUFBQUFBRlFpM0FBQUFBQUFBQUFBcUVTNEFRQUFBQUFBQUFCUWlY&#10;QURBQUFBQUFBQUFLQVM0UVlBQUFBQUFBQUFRQ1hDRFFBQUFBQUFBQUNBU29RYkFBQUFBQUFBQUFD&#10;VkNEY0FBQUFBQUFBQUFDb1JiZ0FBQUFBQUFBQUFWQ0xjQUFBQUFBQUFBQUNvUkxnQkFBQUFBQUFB&#10;QUZDSmNBTUFBQUFBQUFBQW9CTGhCZ0FBQUFBQUFBQkFKU2RyRHdBQUFNQnUrdjdYL2VaWlNlNmY1&#10;SDZEN2FJazl4NXNGeVE1UDhsNTZmK1BBczVMVWxxSDM1WGt6c0cvYjB0eUtzbW5rbnd5eVQ4a3VT&#10;bkpSNU44TE1rTlAvL1ZUejQ0NnRjREFBQUFBTHVvTkUxVGV3WUE5bGdwWmZGT0FNRE8rNEhYL1da&#10;SjhxQWtEMC95c0lQa3M1TThJTWV6VXVQcEpCOU04ditTdkR2Sk8zLytxNTk4d3pGY0Z3QUFnSHNJ&#10;dnhNRmRwbHdBNENOQ0RjQVlILzl3T3QrNDZ3a2x5YjUwc0cvUDIxNnIxcmY2NXZyay94VmtyOU04&#10;czZYZlBWVHJNZ0JBQURBMnZ4T0ZOaGx3ZzBBTmlMY0FJRDk4KzlmL3h1Zm0rVHJrM3hsK3JjNHlh&#10;eDNoclhlTWs3OEZlTWZrbHlWNUUvKzAyT2Y4dkVxQXdFQUFMRFgvRTRVMkdYQ0RRQTJJdHdBZ1Az&#10;eGc2OS8xU1ZKbnBpVUwwaG14eHFyV09jY0cvenRvVW55bGlTLy83T1BmY3A3MXo4TkFBQUE5elIr&#10;Sndyc011RUdBQnNSYmdEQTd2dkIxNy9xODVOOGQ1S0hybmJrK1BmNW8zNzNPUDIzaXJsWHZDYkp5&#10;My9tc1UvOTJGSE5Bd0FBd0puRDcwU0JYU2JjQUdBandnMEEyRjAvL1BwWG5wZmt1NUk4TG5NV3Vq&#10;allaQTJNQ25xam9PTjBrajlJOG50WFBQWnBkOWViQ0FBQWdGM25kNkxBTGhOdUFMQVI0UVlBN0tZ&#10;ZmVjTXJQei9KOXllNTcvQ3hiYjc5MjBiczBkdmVHaDd2Uy9JTFZ6ejJhVmJmQUFBQW9KUGZpUUs3&#10;VExnQndFYUVHd0N3ZTU3NWhsZDg3VUh5UFVsT3psbG9vOU91dmtWYzRxOGN0eVo1eVU4LzVtbHZQ&#10;L3BwQUFBQTJEZCtKd3JzTXVFR0FCc1JiZ0RBYm5ubUcxNyt4S1I4eDd4OURzYit0Sy9meTBmdlpY&#10;dmpELzduRnovbU82ODYvbmtBQUFEWVpYNG5DdXd5NFFZQUd4RnVBTUR1ZU5ZYlh2NmtKRTlvUHpi&#10;OWptLzU3OTBIblk4ZXhmZis3dmVsdmM1SEZ4N2ZKUG5sRnovbXUvNXNrNGtBQUFBNHMvaWRLTERM&#10;aEJzQWJFUzRBUUM3NFRsWC9mbzNIalQ1N3VsblpuK3ZudjF1Y0plK3YzZFBPWC9DcGtueTB6LzVt&#10;S2RmZXdRREFRQUFzSWY4VGhUWVpjSU5BRFlpM0FDQStwNXoxYTkvU1pKblowYlBjREQzYmQveTM4&#10;dVArdDNqYW4rcm1MRkt4K2drdHlkNXpndS82dWtmM21RbUFBQUF6Z3grSndyc011RUdBQnNSYmdC&#10;QVhjKzk2dGZ1bmVTS3BGeVlyQmRYekE4N0poM2ZyVks2OUZhNy9JZVRQUE9GWC9YMDB5c09CQUFB&#10;d0JuRzcwU0JYWGF5OWdBQUFBQ3NyeVRmMnlRWER1T0g3cTZoLytpc0gxR3RGa05NbjJXMThHUGwr&#10;R0lwNDZjOEhPaUJTWjZhNU5lMmYwVUFBQUFBMkE0cmJnQ3dFU3R1QUVBOVAzYlZyMzVGa244MytY&#10;aXpJTlNZTnZwK3ZvdnZFS2YvdHJIY2xDVkpTZE1rZWRienYrcTczNy9Wb1RqazV3b0FBQUFBbStu&#10;VkhnQUFBSURWL2ZqVkx6dFpTdlAwVXBxVTBxUWRNNVEwS1duU203RjFoeEQ5clN5OVpRdmJjdGZL&#10;MURaOG5mMXQ5dXRzaHJzOVkwdWZkZ0FBQUFEWU91RUdBQURBZnZxNkpQY1ovcUdVWkJoeHRMZXUx&#10;U25tUlIzdHVHTzRkZXNLS2xiZHVpMEtNdHBoUnVsNmZkT2ZoNGYvK05VdnUyVDJweElBQUFBQTZq&#10;bFpld0FBQUFCVzg3eXJYM1lpeWJkMFBUZVpNZlR2YWpZN2ttZ09GNldZT0c1aVpZdmQwV1RWTzdV&#10;TmR2LzJKTmR0ZlJ3QUFBQUEySkFWTndBQUFQWk1MODFYOXRKYzFGNTFZaGhhekxzMVNaZFpLM1Vz&#10;MnBaWk9XTzJ3VzFaMXJqdXZHaGp3ZXQrK09WWC84L1BYbU5ZQUFBQUFEaFN3ZzBBQUlDOTB6eitN&#10;SDVJOTYxRnlvcFJ4L3pib2t6ckJ4L3JoaCtaRzJCTVhXdUYyZHV2dWVQMkwxKzN3a3NFQUFBQWdH&#10;TWgzQUFBQU5nalAzSDFmNzl2U2ZPRms5SEUrQW9ZelZUVU1CMHhUSWNkeWZLUnhIRnVvOW1tNSs2&#10;SU0xckhUWHhPU25QWlQ3enhmNXkxMlg4QkFBQUFBTml1azdVSEFBQUFZSG05a3N2Nkh6VTVhTjJs&#10;NURCd09GektZdlJrMDNFM2t6S3h2a1k3M3BpMHpzMVFOckhLeWg5ZDAzV3U1dEUwU1pNTGtueHhr&#10;bXZYR2d3QUFBQUFqb0J3QXdBQVlMODhhdmhCcnlOUU9PaW9OS2Fqam1SUjJERisvR29weGVabUR6&#10;VDNGaXZERnpKeGVHOTg2WTR2ajNBREFBQUFnQjBpM0FBQUFOZ1RMM3JqUzg5Tm1vZU9IcGxlSjZN&#10;cjVoanFpanI2WjJuL29YTzVpcmx6TFFvL0ZwNStrZllGWmx5ck4zbGZsZG0rYUkwSkFBQUFBT0RJ&#10;OUdvUEFBQUF3SEo2YVI3V0czc2YxNlIwYnQwTlE2OHNzYVVaM0ZaaythMTdodTV0MVhQMzBpdzFk&#10;NWR5dUkzTmNMOFh2ZkdsRjIzL3Z3NEFBQUFBck1lS0d3QUFBUHZqaTVLbXM4QS9HRXMxK3N0U2RQ&#10;Y01wYlZIdDNtcmR1eVM4VEVYTC92UkcrMzM4Q1J2M1A1RUFBQUFBTEE2NFFZQUFNQ2VLS1Y1V1B2&#10;UC9UdUk5UE9GM3N4d29lUmc3TS96b283eDQ2YVBPbHJUTTYxKzFWYWNNWTl3QXdBQUFJQ2RJZHdB&#10;QUFEWUU3M2t3UWVIVVVKSktVbFhwTkFPT21hdDBERnVNdTZZUHUrdUxNS3haSmpSMGd3K1QyTWV2&#10;S1Z4QUFBQUFHQmp3ZzBBQUlBOWNNV2JmdmsrU2M3dmRTUVU3WmdqeWN5Z0k1bU1PZzRmWFNMdW1H&#10;ZVZyR1BiYTNjTVZoQlpPRUovdjhIbjcwRmJIZ0lBQUFBQTFyYlp6K1lBQUFBNEZpVjVVRW1Ua2lZ&#10;WjIvb3hRbi9MMU5iZUwra0hEcVUwQzdmSmE4dzN1Zis4YlJuOWZaZVpzLzk2cHVlWS9seVVqS0tY&#10;NXNJcjN2VExGeTQ1REFBQUFBQWNLU3R1QUFBQTdJWG1BY09QU3V1ZjdSaGlPb3RveHdyZERxYU9h&#10;cS9hTWZ2TXgyOThodTdYTmIyU3lLeG5rand3eWJzMkhnc0FBQUFBTmlUY0FBQUEyQU85MGx6Yy8y&#10;ZzgyRGhvOVF6alFjZG9uL0dQMmhhSEhiTk1CeCtyVyszYVhmczJDL2ZvMmk5SmVpVVhyM0J4QUFB&#10;QUFEZ3l3ZzBBQUlBOVVKS0xrcVNaWEhtaXRQWklmNDlrUE9ob1B6c3I3Smo5U01ja1dUVzZXR1Ra&#10;cTY1MmpsN25RWWY3ZmNiQ1V3SUFBQURBTVJCdUFBQUE3SVgraWh2VExVTC9rZGxCeCtSUjNXSEg5&#10;SjZ6VW9uanZHM0svR3QxaHhuemp4c2QwdHg3OVhrQUFBQUFZUHVFR3dBQUFIdWdqSVVHWmVvbUtM&#10;T0NqdjRleTZ4R01mbkErREd6UW85dG1oMWl0SzI2T3NmTS9TOWE1bW9BQUFBQWNOU0VHd0FBQUh1&#10;Z2xPWmVUWlAwczRSbXhub1l3OVUzUnY4Y1BkcTk3MUJYM05HMlhGUng5S2JIV0Ria21OcnZnaTJN&#10;QXdBQUFBQWJFMjRBQUFEc2gvTkxTYnBDaFhiUU1meW8yL1JLSGFObkZqbU9jbU85WlQzYWE0c3Mz&#10;TGNjN25QdVdoY0RBQUFBZ0MwVGJnQUFBT3k0bjMvekw1NDMrVmpUNUxCWW1CVjBITzUzbURiTVdx&#10;bGpVdGNhRmNkd3I1U3BDZGE5ZGpQNG5NemRSYmdCQUFBQXdFNFFiZ0FBQU95NFhwcnprbEcrMEtU&#10;TURCT2E0VTVMUkIzang3UlB1R2psanBxV2lETEdkMCtTNldPS1c2VUFBQUFBc0J1RUd3QUFBRHV2&#10;T1pFa1paQlN6THJoeWJ5Z0kybEZIZjJUakQ1Y0l1NVlPT0dTaDY4VVhTeDE0UVhuSFFZc3JkYzNl&#10;T2ljTFU4Q0FBQUFBR3NSYmdBQUFPeTRjaGdaTksxL0hqN1grdWVDbTV1c1VFMU1oUmdMRHQxS2tO&#10;RVJmeXc4Ynp0QW1UakI3RU9iSkRteDlGd0FBQUFBY0lTRUd3QUFBRHV1bE9aa082UW9VeDlOQngy&#10;alo5dDdUNWNSWFF0bExGcTU0OGpNdUdiWDNJdkhXemJpQUFBQUFJQzZoQnNBQUFBN3I1a0lLVWJC&#10;Um5mUU1iN1A2Si9UU2tmUzBCVktkRSsxbWZWaml1NHJkNTl2eHI1S0RnQUFBQUIyaEhBREFBQmd4&#10;NDFDaW41dDBMUmloTzZnSTJtYVJTdE9qSWNkYmNzR0dkMmh5RHpycFI3enp6ejduTk54eHRpKzBn&#10;MEFBQUFBZG9Kd0F3QUFZTWVWaksrYk1TdkNtQjEwZEIwMXZsckh2RDNuUGRvKzMrWldPOGVDTUdO&#10;Ni8vRjl0akV3QUFBQUFHeE11QUVBQUxBSHVyS0padUtqZWNGRjA5RXB6TDVkeU95cnpZbzlOckg0&#10;dGlYTFhiUzEzc2dLK3dJQUFBQkFYY0lOQUFDQUhWZEtjOWZ3NDM0NDBjOE81c1VIeTBVZGgxZVlP&#10;SGFWMjQ4Y3ZjbnAxajkyekYyem53SUFBQUNBNHlQY0FBQUEySEVselIxSjBxUU13b25wZUtFZGRJ&#10;eC8xSzJaODZkOVdZMWl0VG1ieWVqa3ptM09BZ0FBQUFEckVtNEFBQURzdURJb0s4cU0zR0plMEpH&#10;MGIyK3lmTmd4eXhIY0tXV0xvY2hVbkRIamVrMktGVGNBQUFBQTJCSENEUUFBZ0IxWDB0dzYvTGda&#10;ZTN4NHk1U09GVGdPLzExYU1jUDg3S0laZTdxN2dEaisxVGdHdDNwWjhjSmw4UzFpYmxsM0lnQUFB&#10;QURZcGw3dEFRQUFBSmp2WDMzNUQ1M3FaeFhOY0xXSXdkWWNicG5ZaHZ2MDBuUnU0OGYybGRMZW1o&#10;M1p4cU9OOXR5elhsdXY5ZnFuUHkrSG0zQURBQUFBZ0oxZ3hRMEFBSUE5VUVwelc1SUwramxDUDda&#10;b3I1QXhmUk9VMFpOZDYyeVVzU09XdndIS2J0MHFaWHFhMmVlYTJsZTRBUUFBQU1CT0VHNEFBQURz&#10;Z1pMYzJpUVhaR0tGakxFOWtzeVBPcWIzYTFzbXlpZ2JaQmF6TGI3eTRxdDJuMlA2Rml1SCs5Mjg4&#10;SlFBQUFBQWNBeUVHd0FBQUh1aCtVUko3anY5K1BDR0lPUGhRbmZVMGQ4ekdRODd1dmFhOWNqUnJM&#10;blJaWW1ZbzdQbW1IL2M2SkRteGhVSEFnQUFBSUFqSWR3QUFBRFlBeVc1TWNrWHRCOXJXdi9zWHBH&#10;aU8rcElaa1VQa3c5MnJNcHhCTjFHOXl4VFYxN3VYTXNmYzhOU0p3UUFBQUNBSXliY0FBQUEyQU5s&#10;c0VKRTAwb1RadlVPemNSSDg3dUkxaG9VYTY5eWNmUldDRExtSERmbTQrdk9BZ0FBQUFEYkpOd0FB&#10;QURZRHpjbVNaa1JMU3dUZEl6dlAvM1I1azNHb2pOc2Q3bU9WZWVkK054ZHY4VlJBQUFBQUdCdHdn&#10;MEFBSUE5VUVyejBjbkgrcmN0NmVjTHM0S093MzBuTW9kMUk0MUZWMW5ITmhmeFdQUjU2R3V1Zjhh&#10;WFBldjJMVjRXQUFBQUFOWW0zQUFBQU5nRHZUUWZTRVpwUkpNeXVHM0pqQlU0V2xGSC82UGxvb3JK&#10;d0dOU2pUdWxMRHY3dU1GdFlyb0hmdDhHNHdBQUFBREFWdlZxRHdBQUFNQmlULy9TWjkrY05EZVZR&#10;VnJSU3pPMWxjR1c5SU9GVXBxNVd6OXVHSThpU3VzOHU3Sk42ODg5Ly9VTlBnZXQ4N1ErVjM5N3hQ&#10;KzVBQUFBQUdCcFZ0d0FBQURZRXlYNVFKS0xockhGWk5KUTV0dzJaZktSMFlvZFhjOHVwMW52c0NR&#10;elY4SlkvVHl0MmVlZmNtelk5MnpuNmdBQUFBQ3dPZUVHQUFEQW5paWxlVS9UNU5MRFA0OC9tOGtB&#10;bzVsNGRwVmJwOHg3ZG5nN2xhT0lMNmFmVzliME9icVBiZTZNVzZVQUFBQUFzRU9FR3dBQUFIdWpl&#10;Y2QwTERGOG9KbGFBV05SMkpIT1I5ckhkcWNQaTZLUDdaaC9qZGxCeDV3SXBIL1FPNy96VWM4OXZk&#10;NU1BQUFBQUxCOXdnMEFBSUE5VWRLOEo4bXBKT2NOMDRXbWZhdVFtVkhIWU0rT3BtRTZnQmcvWmxY&#10;elE1QjFMWjVqK3JYUFBPYWFqVVlCQUFBQWdDM3IxUjRBQUFDQTVUenRVVDkyZDBuZTJ2OVRrLzVO&#10;UzdxMlVkYlIza3FadGFXMWpSNmZQSDZaclh1ZU5jNHpjNzUwdm9icE9kTGFEdWM0S0duZWZDVC9j&#10;UUFBQUFCZ1RWYmNBQUFBMkN2TkcwdHlXZmR6dzV1WU5JTS96VE42dHIxcXg5Z2VteTJUY1dUR3gx&#10;cHVWWkJCeUhMZFV4LzE0emR2ZlNBQUFBQUEySUJ3QXdBQVlJK1UwcncxeWExSkxrZ3l1UDNKTUdW&#10;b0ZzWWFvOHloZFl1VjFhZFkrWWo1VnI4bHk2VFJDaU56dlhiakN3RUFBQURBbHJsVkNnQUF3QjU1&#10;eXFYUE81MDBmemE2cFVqM3JVUEdieUV5TlB0V0p2TnZ1VEpwdmR1b3pON0dUZHplWktsdDZuVk9m&#10;eTZ1TDZXNVpxMVBPZ0FBQUFBY0lTdHVBQUFBN0ptUy9OOGszNWlrTnhrK05CTjc5bTkzc25oRmkv&#10;R1ZPOGJQdGp0M1RHbFd2SDNMMktvaVZ6NzUwc3MzWDlvREFBQUFBTGJNaWhzQUFBQjc1c21YWG41&#10;OVNkN1F0U0pHR2R2bXJVNHh2dUxGb3BVN2RtTWJ2c3J4K1JldEdGS1NqeWY1MDZQOXJ3SUFBQUFB&#10;NjdIaUJnQUF3RjVxZmlmSm81T2NOWW8zcHBlajZGcGlZcm05T3E2NDVHVHIydGJLSGgzbitmVW5Y&#10;WHI1M1ZzNlBRQUFBQUJzbFJVM0FBQUE5dENUTG4zKzlTWE5xOHZnOWlIdEZUTm1yMFl4dVNMSCtM&#10;YklvdU0zM1RhLy92U0tJcVUwYjNuU3BaZGZzOFRwQVFBQUFLQUtLMjRBQUFEc3FWN0o3eWI1aXFS&#10;NXdFRnJPWXlwQ09Md0hpUGphMlkwRTB0b1RNY1QyMW9EWXgyTDEvY29YZU9OdjZoYjB1Ulh0alVS&#10;QUFBQUFCeUYwa3orcEE0QVZsQTZmMk1DQUJ5WDMzbnJjejhueWZPVG5EWDk3T2o3OU1HeWIvMVcv&#10;TjYrN2x2S2xTNnp3a1Y2by9NMlNmUGlKejd5QmRldGNDWFc0T2NLQUFBQUFKc1JiZ0N3RWVFR0FO&#10;VDN1Mjk5enRjbStkN1JJMldKOVNyYXByK2ZMeDE2SExGZTUxODFsaHJ1bFU5ODVBdXUzTzQwZFBG&#10;ekJRQUFBSUROQ0RjQTJJaHdBd0IydysrOTlkbFBhbEtlc1B3UnE4WWR1NlgvTjVDWnIrRC9QT0dS&#10;TDN6WmNjMXlUK2ZuQ2dBQUFBQ2I2ZFVlQUFBQWdNMTkreU5mOUZzbHpaVWxUZVp0SS9QM1czNUw1&#10;elkwNi9sTnJ6c1piYlNlKzZPUzVsZVA3Qk1OQUFBQUFGdG14UTBBTm1MRkRRRFlMYjkvM2JPK0xj&#10;bFRrbVQ4N2Q3NjM3T2JEWTVkeDVwcmdUUkpYdlh0ajN5UjI2TWNNejlYQUFBQUFOaU1jQU9BalFn&#10;M0FHRDMvUDUxei96eUpOK1hsUE9YUFdiNnJlR3VmSStmV0ZtamU2eFBKZm1sYjd2a0o2ODlob0dZ&#10;NE9jS0FBQUFBSnNSYmdDd0VlRUdBT3ltUDdqdW1mZEo4bStTL09QSjU3cmZCZTdMOS9USlc2VGsy&#10;aVMvOHEyWHZQaW1PdlBnNXdvQUFBQUFteEZ1QUxBUjRRWUE3SzRyci92Umt1U3hUZkxVSlBlZTNt&#10;Tzk3K1BiZmhlNTVoUTNKbm5GdDE3eVUyL2E3alNzeXM4VkFBQUFBRFlqM0FCZ0k4SU5BTmg5VjE3&#10;M0krY2srY1lrL3l6SnA4MUxKWGJ4SGVMRXREY2xlWFdTUC82V1MzN3FkSTE1R09mbkNnQUFBQUNi&#10;RVc0QXNCSGhCZ0RzanorODdrZk9UdktZSkk5UDhybnJ2eHZjOXZmL3BTWjVkNUxYSkxuNld5NzU2&#10;YnUyUEFBYjhITUZBQUFBZ00wSU53RFlpSEFEQVBiVEgxNzN3dzlLOHVna1g1YmtIM1h2VmZ2N2ZQ&#10;UEJKSCtlNU0rLytaSXJQbEo1R0did2N3VUFBQUNBelFnM0FOaUljQU1BOXQrcjMvWkRGeVg1a2lR&#10;UFQ4cERrend3cldyakdOODJmalRKdTB2SnU1SmM5MDJQdU9LbVk3c3lhL056QlFBQUFJRE5DRGNB&#10;Mklod0F3RE9QSzkrMncrZGsrUkJnKzMrU1Q1enNGMlU1Tk9TbkwzbXFRK1MzSnprRTBsdVNISjlr&#10;bzhsK1dDU3YvdW1SL3pIMnpZYW5DcjhYQUVBQUFCZ004SU5BRFlpM0FDQWU1Ny8vYllmUENmSkJV&#10;bk9HV3puejlqMTdpUzNKN2t0eWFsLy9vaWZ1ZVY0SnVRNCtia0NBQUFBd0dhRUd3QUFBQUFBQUFB&#10;QWxmUnFEd0FBQUFBQUFBQUFjRThsM0FBQUFBQUFBQUFBcUVTNEFRQUFBQUFBQUFCUWlYQURBQUFB&#10;QUFBQUFLQVM0UVlBQUFBQUFBQUFRQ1hDRFFBQUFBQUFBQUNBU29RYkFBQUFBQUFBQUFDVkNEY0FB&#10;QUFBQUFBQUFDb1JiZ0FBQUFBQUFBQUFWQ0xjQUFBQUFBQUFBQUNvUkxnQkFBQUFBQUFBQUZDSmNB&#10;TUFBQUFBQUFBQW9CTGhCZ0FBQUFBQUFBQkFKY0lOQUFBQUFBQUFBSUJLaEJzQUFBQUFBQUFBQUpV&#10;SU53QUFBQUFBQUFBQUtoRnVBQUFBQUFBQUFBQlVJdHdBQUFBQUFBQUFBS2hFdUFFQUFBQUFBQUFB&#10;VUlsd0F3QUFBQUFBQUFDZ0V1RUdBQUFBQUFBQUFFQWx3ZzBBQUFBQUFBQUFnRXFFR3dBQUFBQUFB&#10;QUFBbFFnM0FBQUFBQUFBQUFBcUVXNEFBQUFBQUFBQUFGUWkzQUFBQUFBQUFBQUFxRVM0QVFBQUFB&#10;QUFBQUJRaVhBREFBQUFBQUFBQUtBUzRRWUFBQUFBQUFBQVFDWENEUUFBQUFBQUFBQ0FTb1FiQUFB&#10;QUFBQUFBQUNWQ0RjQUFBQUFBQUFBQUNvUmJnQUFBQUFBQUFBQVZDTGNBQUFBQUFBQUFBQ29STGdC&#10;QUFBQUFBQUFBRkNKY0FNQUFBQUFBQUFBb0JMaEJnQUFBQUFBQUFCQUpjSU5BQUFBQUFBQUFJQkto&#10;QnNBQUFBQUFBQUFBSlVJTndBQUFBQUFBQUFBS2hGdUFBQUFBQUFBQUFCVUl0d0FBQUFBQUFBQUFL&#10;aEV1QUVBQUFBQUFBQUFVSWx3QXdBQUFBQUFBQUNnRXVFR0FBQUFBQUFBQUVBbHdnMEFBQUFBQUFB&#10;QWdFcUVHd0FBQUFBQUFBQUFsUWczQUFBQUFBQUFBQUFxRVc0QUFBQUFBQUFBQUZRaTNBQUFBQUFB&#10;QUFBQXFFUzRBUUFBQUFBQUFBQlFpWEFEQUFBQUFBQUFBS0FTNFFZQUFBQUFBQUFBUUNYQ0RRQUFB&#10;QUFBQUFDQVNvUWJBQUFBQUFBQUFBQ1ZDRGNBQUFBQUFBQUFBQ29SYmdBQUFBQUFBQUFBVkNMY0FB&#10;QUFBQUFBQUFDb1JMZ0JBQUFBQUFBQUFGQ0pjQU1BQUFBQUFBQUFvQkxoQmdBQUFBQUFBQUJBSmNJ&#10;TkFBQUFBQUFBQUlCS2hCc0FBQUFBQUFBQUFKVUlOd0FBQUFBQUFBQUFLaEZ1QUFBQUFBQUFBQUJV&#10;SXR3QUFBQUFBQUFBQUtoRXVBRUFBQUFBQUFBQVVJbHdBd0FBQUFBQUFBQ2dFdUVHQUFBQUFBQUFB&#10;RUFsd2cwQUFBQUFBQUFBZ0VxRUd3QUFBQUFBQUFBQWxRZzNBQUFBQUFBQUFBQXFFVzRBQUFBQUFB&#10;QUFBRlFpM0FBQUFBQUFBQUFBcUVTNEFRQUFBQUFBQUFCUWlYQURBQUFBQUFBQUFLQVM0UVlBQUFB&#10;QUFBQUFRQ1hDRFFBQUFBQUFBQUNBU29RYkFBQUFBQUFBQUFDVkNEY0FBQUFBQUFBQUFDb1JiZ0FB&#10;QUFBQUFBQUFWQ0xjQUFBQUFBQUFBQUNvUkxnQkFBQUFBQUFBQUZDSmNBTUFBQUFBQUFBQW9CTGhC&#10;Z0FBQUFBQUFBQkFKY0lOQUFBQUFBQUFBSUJLaEJzQUFBQUFBQUFBQUpVSU53QUFBQUFBQUFBQUto&#10;RnVBQUFBQUFBQUFBQlVJdHdBQUFBQUFBQUFBS2hFdUFFQUFBQUFBQUFBVUlsd0F3QUFBQUFBQUFD&#10;Z0V1RUdBQUFBQUFBQUFFQWx3ZzBBQUFBQUFBQUFnRXFFR3dBQUFBQUFBQUFBbFFnM0FBQUFBQUFB&#10;QUFBcUVXNEFBQUFBQUFBQUFGUWkzQUFBQUFBQUFBQUFxRVM0QVFBQUFBQUFBQUJRaVhBREFBQUFB&#10;QUFBQUtBUzRRWUFBQUFBQUFBQVFDWENEUUFBQUFBQUFBQ0FTb1FiQUFBQUFBQUFBQUNWQ0RjQUFB&#10;QUFBQUFBQUNvUmJnQUFBQUFBQUFBQVZDTGNBQUFBQUFBQUFBQ29STGdCQUFBQUFBQUFBRkNKY0FN&#10;QUFBQUFBQUFBb0JMaEJnQUFBQUFBQUFCQUpjSU5BQUFBQUFBQUFJQktoQnNBQUFBQUFBQUFBSlVJ&#10;TndBQUFBQUFBQUFBS2hGdUFBQUFBQUFBQUFCVUl0d0FBQUFBQUFBQUFLaEV1QUVBQUFBQUFBQUFV&#10;SWx3QXdBQUFBQUFBQUNnRXVFR0FBQUFBQUFBQUVBbHdnMEFBQUFBQUFBQWdFcUVHd0FBQUFBQUFB&#10;QUFsUWczQUFBQUFBQUFBQUFxRVc0QUFBQUFBQUFBQUZRaTNBQUFBQUFBQUFBQXFFUzRBUUFBQUFB&#10;QUFBQlFpWEFEQUFBQUFBQUFBS0FTNFFZQUFBQUFBQUFBUUNYQ0RRQUFBQUFBQUFDQVNvUWJBQUFB&#10;QUFBQUFBQ1ZDRGNBQUFBQUFBQUFBQ3I1L3cyRk1sWmVNZVF1QUFBQUFFbEZUa1N1UW1DQyIgb3Zl&#10;cmZsb3c9InZpc2libGUiIHRyYW5zZm9ybT0ibWF0cml4KDAuNTQ0NyAwIDAgMC41NDQ3IDUyLjMw&#10;NDEgMTkuMzEwNykiPjwvaW1hZ2U+PC9zdmc+UEsDBBQABgAIAAAAIQDllIUY3wAAAAgBAAAPAAAA&#10;ZHJzL2Rvd25yZXYueG1sTI9Ba8JAFITvhf6H5RV6q5vVVjTNi4i0PUmhWii9rdlnEsy+Ddk1if++&#10;66kehxlmvslWo21ET52vHSOoSQKCuHCm5hLhe//+tADhg2ajG8eEcCEPq/z+LtOpcQN/Ub8LpYgl&#10;7FONUIXQplL6oiKr/cS1xNE7us7qEGVXStPpIZbbRk6TZC6trjkuVLqlTUXFaXe2CB+DHtYz9dZv&#10;T8fN5Xf/8vmzVYT4+DCuX0EEGsN/GK74ER3yyHRwZzZeNAjxSECYLSP/1VVL9QzigDCfqgXIPJO3&#10;B/I/AAAA//8DAFBLAwQUAAYACAAAACEAjcufvdYAAACtAgAAGQAAAGRycy9fcmVscy9lMm9Eb2Mu&#10;eG1sLnJlbHO8ksFqwzAMhu+DvoPRfXGSljFGnV7GoNfRPYCwFccslo3tlfbta7rLCqW75SgJff8H&#10;0nZ38rM4UsousIKuaUEQ62AcWwVfh4/nVxC5IBucA5OCM2XYDaun7SfNWOpSnlzMolI4K5hKiW9S&#10;Zj2Rx9yESFwnY0geSy2TlRH1N1qSfdu+yPSXAcMNU+yNgrQ3axCHc6zJ/7PDODpN70H/eOJyJ0I6&#10;X7MrEJOlosCTcfjbXDeRLcj7Dv0yDv0jh24Zh+6Rw2YZh02Tj9dbyJsnGy4AAAD//wMAUEsBAi0A&#10;FAAGAAgAAAAhAKjWx6gTAQAASQIAABMAAAAAAAAAAAAAAAAAAAAAAFtDb250ZW50X1R5cGVzXS54&#10;bWxQSwECLQAUAAYACAAAACEAOP0h/9YAAACUAQAACwAAAAAAAAAAAAAAAABEAQAAX3JlbHMvLnJl&#10;bHNQSwECLQAUAAYACAAAACEA5RxKArADAAApDAAADgAAAAAAAAAAAAAAAABDAgAAZHJzL2Uyb0Rv&#10;Yy54bWxQSwECLQAKAAAAAAAAACEAD1m3sPtQAAD7UAAAFAAAAAAAAAAAAAAAAAAfBgAAZHJzL21l&#10;ZGlhL2ltYWdlMS5wbmdQSwECLQAKAAAAAAAAACEAREgSF4kFAACJBQAAFAAAAAAAAAAAAAAAAABM&#10;VwAAZHJzL21lZGlhL2ltYWdlMi5wbmdQSwECLQAKAAAAAAAAACEAFqDgcLHYAQCx2AEAFAAAAAAA&#10;AAAAAAAAAAAHXQAAZHJzL21lZGlhL2ltYWdlMy5wbmdQSwECLQAKAAAAAAAAACEA+kOg6rNsAQCz&#10;bAEAFAAAAAAAAAAAAAAAAADqNQIAZHJzL21lZGlhL2ltYWdlNC5zdmdQSwECLQAUAAYACAAAACEA&#10;5ZSFGN8AAAAIAQAADwAAAAAAAAAAAAAAAADPogMAZHJzL2Rvd25yZXYueG1sUEsBAi0AFAAGAAgA&#10;AAAhAI3Ln73WAAAArQIAABkAAAAAAAAAAAAAAAAA26MDAGRycy9fcmVscy9lMm9Eb2MueG1sLnJl&#10;bHNQSwUGAAAAAAkACQBCAgAA6KQDAAAA&#10;">
                <v:shapetype id="_x0000_t202" coordsize="21600,21600" o:spt="202" path="m,l,21600r21600,l21600,xe">
                  <v:stroke joinstyle="miter"/>
                  <v:path gradientshapeok="t" o:connecttype="rect"/>
                </v:shapetype>
                <v:shape id="Text Box 11" o:spid="_x0000_s1027" type="#_x0000_t202" style="position:absolute;left:25078;top:3102;width:49339;height:20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54BD3984" w14:textId="77777777" w:rsidR="0066562A" w:rsidRPr="003C5090" w:rsidRDefault="0066562A" w:rsidP="0066562A">
                        <w:pPr>
                          <w:spacing w:after="240"/>
                          <w:jc w:val="right"/>
                          <w:rPr>
                            <w:color w:val="FFFFFF" w:themeColor="background1"/>
                            <w:sz w:val="44"/>
                            <w:szCs w:val="36"/>
                          </w:rPr>
                        </w:pPr>
                        <w:r w:rsidRPr="003C5090">
                          <w:rPr>
                            <w:color w:val="FFFFFF" w:themeColor="background1"/>
                            <w:sz w:val="56"/>
                            <w:szCs w:val="40"/>
                          </w:rPr>
                          <w:t>Digital Public Administration factsheet 2023</w:t>
                        </w:r>
                        <w:r w:rsidRPr="003C5090">
                          <w:rPr>
                            <w:color w:val="FFFFFF" w:themeColor="background1"/>
                            <w:sz w:val="44"/>
                            <w:szCs w:val="36"/>
                          </w:rPr>
                          <w:t xml:space="preserve"> </w:t>
                        </w:r>
                      </w:p>
                      <w:p w14:paraId="7A546CD2" w14:textId="5808AD50" w:rsidR="0066562A" w:rsidRPr="003C5090" w:rsidRDefault="00F07DA6" w:rsidP="0066562A">
                        <w:pPr>
                          <w:spacing w:after="240"/>
                          <w:jc w:val="right"/>
                          <w:rPr>
                            <w:color w:val="FFFFFF" w:themeColor="background1"/>
                            <w:sz w:val="44"/>
                            <w:szCs w:val="36"/>
                          </w:rPr>
                        </w:pPr>
                        <w:r>
                          <w:rPr>
                            <w:color w:val="FFFFFF" w:themeColor="background1"/>
                            <w:sz w:val="44"/>
                            <w:szCs w:val="36"/>
                          </w:rPr>
                          <w:t>Greece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8" type="#_x0000_t75" style="position:absolute;top:20392;width:75653;height:15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0ypvAAAANsAAAAPAAAAZHJzL2Rvd25yZXYueG1sRE/JCsIw&#10;EL0L/kMYwZumLohUo4hYEDy53YdmbIvNpDZRq19vBMHbPN4682VjSvGg2hWWFQz6EQji1OqCMwWn&#10;Y9KbgnAeWWNpmRS8yMFy0W7NMdb2yXt6HHwmQgi7GBXk3lexlC7NyaDr24o4cBdbG/QB1pnUNT5D&#10;uCnlMIom0mDBoSHHitY5pdfD3SjwZ7293Tdvd012yaQp6TU4jwulup1mNQPhqfF/8c+91WH+CL6/&#10;hAPk4gMAAP//AwBQSwECLQAUAAYACAAAACEA2+H2y+4AAACFAQAAEwAAAAAAAAAAAAAAAAAAAAAA&#10;W0NvbnRlbnRfVHlwZXNdLnhtbFBLAQItABQABgAIAAAAIQBa9CxbvwAAABUBAAALAAAAAAAAAAAA&#10;AAAAAB8BAABfcmVscy8ucmVsc1BLAQItABQABgAIAAAAIQDv40ypvAAAANsAAAAPAAAAAAAAAAAA&#10;AAAAAAcCAABkcnMvZG93bnJldi54bWxQSwUGAAAAAAMAAwC3AAAA8AIAAAAA&#10;">
                  <v:imagedata r:id="rId17" o:title=""/>
                </v:shape>
                <v:shape id="Picture 14" o:spid="_x0000_s1029" type="#_x0000_t75" style="position:absolute;width:75653;height: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ctdwwAAANsAAAAPAAAAZHJzL2Rvd25yZXYueG1sRE9La8JA&#10;EL4X/A/LFHqrm9oiGrMRUVo9KT4Oehuy0yQ1OxuyWxP99a5Q6G0+vuck085U4kKNKy0reOtHIIgz&#10;q0vOFRz2n68jEM4ja6wsk4IrOZimvacEY21b3tJl53MRQtjFqKDwvo6ldFlBBl3f1sSB+7aNQR9g&#10;k0vdYBvCTSUHUTSUBksODQXWNC8oO+9+jYLFz/tyeZOb8dGvhws3YHMat19KvTx3swkIT53/F/+5&#10;VzrM/4DHL+EAmd4BAAD//wMAUEsBAi0AFAAGAAgAAAAhANvh9svuAAAAhQEAABMAAAAAAAAAAAAA&#10;AAAAAAAAAFtDb250ZW50X1R5cGVzXS54bWxQSwECLQAUAAYACAAAACEAWvQsW78AAAAVAQAACwAA&#10;AAAAAAAAAAAAAAAfAQAAX3JlbHMvLnJlbHNQSwECLQAUAAYACAAAACEAkn3LXcMAAADbAAAADwAA&#10;AAAAAAAAAAAAAAAHAgAAZHJzL2Rvd25yZXYueG1sUEsFBgAAAAADAAMAtwAAAPcCAAAAAA==&#10;">
                  <v:imagedata r:id="rId18" o:title=""/>
                </v:shape>
                <v:shape id="Graphic 192" o:spid="_x0000_s1030" type="#_x0000_t75" style="position:absolute;left:11226;top:26729;width:12217;height:6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GYQwgAAANwAAAAPAAAAZHJzL2Rvd25yZXYueG1sRE9NawIx&#10;EL0L/ocwgjfN1oPU7WZlqwil9KC2F2/TzbhZ3EzCJtX13zdCobd5vM8p1oPtxJX60DpW8DTPQBDX&#10;TrfcKPj63M2eQYSIrLFzTAruFGBdjkcF5trd+EDXY2xECuGQowITo8+lDLUhi2HuPHHizq63GBPs&#10;G6l7vKVw28lFli2lxZZTg0FPG0P15fhjFVSVPmWvW6+/K3Pa7f37vfmwrVLTyVC9gIg0xH/xn/tN&#10;p/mrBTyeSRfI8hcAAP//AwBQSwECLQAUAAYACAAAACEA2+H2y+4AAACFAQAAEwAAAAAAAAAAAAAA&#10;AAAAAAAAW0NvbnRlbnRfVHlwZXNdLnhtbFBLAQItABQABgAIAAAAIQBa9CxbvwAAABUBAAALAAAA&#10;AAAAAAAAAAAAAB8BAABfcmVscy8ucmVsc1BLAQItABQABgAIAAAAIQCWlGYQwgAAANwAAAAPAAAA&#10;AAAAAAAAAAAAAAcCAABkcnMvZG93bnJldi54bWxQSwUGAAAAAAMAAwC3AAAA9gIAAAAA&#10;">
                  <v:imagedata r:id="rId19" o:title=""/>
                </v:shape>
                <w10:wrap anchorx="page"/>
              </v:group>
            </w:pict>
          </mc:Fallback>
        </mc:AlternateContent>
      </w:r>
    </w:p>
    <w:p w14:paraId="57B96827" w14:textId="64F91A04" w:rsidR="00CD6EBB" w:rsidRPr="005552C6" w:rsidRDefault="00C93A13">
      <w:r w:rsidRPr="005552C6">
        <w:rPr>
          <w:noProof/>
        </w:rPr>
        <mc:AlternateContent>
          <mc:Choice Requires="wps">
            <w:drawing>
              <wp:anchor distT="0" distB="0" distL="114300" distR="114300" simplePos="0" relativeHeight="251658250" behindDoc="0" locked="0" layoutInCell="1" allowOverlap="1" wp14:anchorId="052AF968" wp14:editId="29C85563">
                <wp:simplePos x="0" y="0"/>
                <wp:positionH relativeFrom="column">
                  <wp:posOffset>-1086959</wp:posOffset>
                </wp:positionH>
                <wp:positionV relativeFrom="paragraph">
                  <wp:posOffset>201073</wp:posOffset>
                </wp:positionV>
                <wp:extent cx="7562850" cy="3830305"/>
                <wp:effectExtent l="0" t="0" r="19050" b="18415"/>
                <wp:wrapNone/>
                <wp:docPr id="10" name="Rectangle 10"/>
                <wp:cNvGraphicFramePr/>
                <a:graphic xmlns:a="http://schemas.openxmlformats.org/drawingml/2006/main">
                  <a:graphicData uri="http://schemas.microsoft.com/office/word/2010/wordprocessingShape">
                    <wps:wsp>
                      <wps:cNvSpPr/>
                      <wps:spPr>
                        <a:xfrm>
                          <a:off x="0" y="0"/>
                          <a:ext cx="7562850" cy="3830305"/>
                        </a:xfrm>
                        <a:prstGeom prst="rect">
                          <a:avLst/>
                        </a:prstGeom>
                        <a:solidFill>
                          <a:srgbClr val="111F37">
                            <a:alpha val="89804"/>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EE053E" id="Rectangle 10" o:spid="_x0000_s1026" style="position:absolute;margin-left:-85.6pt;margin-top:15.85pt;width:595.5pt;height:301.6pt;z-index:25165825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ybWhQIAAGkFAAAOAAAAZHJzL2Uyb0RvYy54bWysVEtv2zAMvg/YfxB0X23n0aZBnSJokWFA&#10;0RZrh54VWYoNyKImKa/9+lGS7QRdscOwHBRKJD+Sn0ne3B5aRXbCugZ0SYuLnBKhOVSN3pT0x+vq&#10;y4wS55mumAItSnoUjt4uPn+62Zu5GEENqhKWIIh2870pae29mWeZ47VombsAIzQqJdiWebzaTVZZ&#10;tkf0VmWjPL/M9mArY4EL5/D1PinpIuJLKbh/ktIJT1RJMTcfTxvPdTizxQ2bbywzdcO7NNg/ZNGy&#10;RmPQAeqeeUa2tvkDqm24BQfSX3BoM5Cy4SLWgNUU+btqXmpmRKwFyXFmoMn9P1j+uHsxzxZp2Bs3&#10;dyiGKg7StuEf8yOHSNZxIEscPOH4eDW9HM2myClH3Xg2zsf5NNCZndyNdf6rgJYEoaQWv0Ykie0e&#10;nE+mvUmI5kA11apRKl7sZn2nLNkx/HJFUazGV8lXmZql19n1LJ90IV0yj+HPcLJTVVHyRyUCutLf&#10;hSRNhXWMImxsODEEZJwL7YukqlklUsRpjr8+YmjR4BFjRsCALDH/AbsD6C0TSI+dCOjsg6uI/To4&#10;539LLDkPHjEyaD84t40G+xGAwqq6yMke0z+jJohrqI7PllhI0+IMXzX4AR+Y88/M4njgR8eR9094&#10;SAX7kkInUVKD/fXRe7DHrkUtJXsct5K6n1tmBSXqm8Z+vi4mkzCf8TKZXo3wYs8163ON3rZ3EPoC&#10;l4vhUQz2XvWitNC+4WZYhqioYppj7JJyb/vLnU9rAHcLF8tlNMOZNMw/6BfDA3hgNTTo6+GNWdN1&#10;sccBeIR+NNn8XTMn2+CpYbn1IJvY6SdeO75xnmPjdLsnLIzze7Q6bcjFbwAAAP//AwBQSwMEFAAG&#10;AAgAAAAhAJCwFsHjAAAADAEAAA8AAABkcnMvZG93bnJldi54bWxMj8tOwzAQRfdI/IM1SGxQ6ziF&#10;loY4FQ9lFSREYcHSjYc4NB5HsdOGv6+7guVoju49N99MtmMHHHzrSIKYJ8CQaqdbaiR8fpSze2A+&#10;KNKqc4QSftHDpri8yFWm3ZHe8bANDYsh5DMlwYTQZ5z72qBVfu56pPj7doNVIZ5Dw/WgjjHcdjxN&#10;kiW3qqXYYFSPzwbr/Xa0Esqv8q3C8enl5vXuZ2iFqfZjWkl5fTU9PgALOIU/GM76UR2K6LRzI2nP&#10;OgkzsRJpZCUsxArYmUjEOq7ZSVgubtfAi5z/H1GcAAAA//8DAFBLAQItABQABgAIAAAAIQC2gziS&#10;/gAAAOEBAAATAAAAAAAAAAAAAAAAAAAAAABbQ29udGVudF9UeXBlc10ueG1sUEsBAi0AFAAGAAgA&#10;AAAhADj9If/WAAAAlAEAAAsAAAAAAAAAAAAAAAAALwEAAF9yZWxzLy5yZWxzUEsBAi0AFAAGAAgA&#10;AAAhAFEXJtaFAgAAaQUAAA4AAAAAAAAAAAAAAAAALgIAAGRycy9lMm9Eb2MueG1sUEsBAi0AFAAG&#10;AAgAAAAhAJCwFsHjAAAADAEAAA8AAAAAAAAAAAAAAAAA3wQAAGRycy9kb3ducmV2LnhtbFBLBQYA&#10;AAAABAAEAPMAAADvBQAAAAA=&#10;" fillcolor="#111f37" strokecolor="#1f3763 [1604]" strokeweight="1pt">
                <v:fill opacity="58853f"/>
              </v:rect>
            </w:pict>
          </mc:Fallback>
        </mc:AlternateContent>
      </w:r>
    </w:p>
    <w:p w14:paraId="7EDD895D" w14:textId="2B1ABB1E" w:rsidR="00CD6EBB" w:rsidRPr="005552C6" w:rsidRDefault="00CD6EBB"/>
    <w:p w14:paraId="13EBB5E4" w14:textId="0041A75E" w:rsidR="00CD6EBB" w:rsidRPr="005552C6" w:rsidRDefault="00CD6EBB"/>
    <w:p w14:paraId="54AD9E1B" w14:textId="2F6B80FA" w:rsidR="00CD6EBB" w:rsidRPr="005552C6" w:rsidRDefault="00CD6EBB"/>
    <w:p w14:paraId="23974714" w14:textId="7C64375C" w:rsidR="00CD6EBB" w:rsidRPr="005552C6" w:rsidRDefault="00CD6EBB"/>
    <w:p w14:paraId="7D8E98DD" w14:textId="28BC632E" w:rsidR="00BE75BE" w:rsidRPr="005552C6" w:rsidRDefault="00BE75BE"/>
    <w:p w14:paraId="628B44E1" w14:textId="6AEC6668" w:rsidR="00B41BBD" w:rsidRPr="005552C6" w:rsidRDefault="00B41BBD"/>
    <w:p w14:paraId="13DE497A" w14:textId="3F9DE5E6" w:rsidR="00B41BBD" w:rsidRPr="005552C6" w:rsidRDefault="00B41BBD"/>
    <w:p w14:paraId="51B589B6" w14:textId="78F0074B" w:rsidR="00B41BBD" w:rsidRPr="005552C6" w:rsidRDefault="00B41BBD"/>
    <w:p w14:paraId="3C70F464" w14:textId="69DFE37F" w:rsidR="00B41BBD" w:rsidRPr="005552C6" w:rsidRDefault="00B41BBD"/>
    <w:p w14:paraId="545C8209" w14:textId="3A79B0DD" w:rsidR="00B41BBD" w:rsidRPr="005552C6" w:rsidRDefault="00B41BBD"/>
    <w:p w14:paraId="7BF567B6" w14:textId="77777777" w:rsidR="00B41BBD" w:rsidRPr="005552C6" w:rsidRDefault="00B41BBD"/>
    <w:p w14:paraId="69B8A2FA" w14:textId="70D53478" w:rsidR="00B41BBD" w:rsidRPr="005552C6" w:rsidRDefault="00B41BBD"/>
    <w:p w14:paraId="6B514FF9" w14:textId="50C07153" w:rsidR="00B41BBD" w:rsidRPr="005552C6" w:rsidRDefault="00B41BBD"/>
    <w:p w14:paraId="2975E6AA" w14:textId="5142FA35" w:rsidR="00B41BBD" w:rsidRPr="005552C6" w:rsidRDefault="00B41BBD"/>
    <w:p w14:paraId="2B1ECE1E" w14:textId="77777777" w:rsidR="00B41BBD" w:rsidRPr="005552C6" w:rsidRDefault="00B41BBD"/>
    <w:p w14:paraId="57D61DE1" w14:textId="220428C3" w:rsidR="00726E07" w:rsidRPr="005552C6" w:rsidRDefault="00115D67" w:rsidP="00381705">
      <w:pPr>
        <w:pStyle w:val="Heading1"/>
        <w:numPr>
          <w:ilvl w:val="0"/>
          <w:numId w:val="0"/>
        </w:numPr>
      </w:pPr>
      <w:r w:rsidRPr="005552C6">
        <w:br w:type="page"/>
      </w:r>
      <w:bookmarkStart w:id="0" w:name="_Toc141972975"/>
      <w:r w:rsidR="00726E07" w:rsidRPr="005552C6">
        <w:lastRenderedPageBreak/>
        <w:t>Table of Contents</w:t>
      </w:r>
      <w:bookmarkEnd w:id="0"/>
    </w:p>
    <w:p w14:paraId="4C45176E" w14:textId="77777777" w:rsidR="00D2200F" w:rsidRPr="005552C6" w:rsidRDefault="00D2200F"/>
    <w:p w14:paraId="3E299327" w14:textId="2BD17694" w:rsidR="00184804" w:rsidRDefault="003559A1">
      <w:pPr>
        <w:pStyle w:val="TOC1"/>
        <w:tabs>
          <w:tab w:val="right" w:leader="dot" w:pos="8777"/>
        </w:tabs>
        <w:rPr>
          <w:rFonts w:asciiTheme="minorHAnsi" w:eastAsiaTheme="minorEastAsia" w:hAnsiTheme="minorHAnsi" w:cstheme="minorBidi"/>
          <w:noProof/>
          <w:color w:val="auto"/>
          <w:kern w:val="2"/>
          <w:sz w:val="22"/>
          <w:szCs w:val="22"/>
          <w:lang w:val="en-US" w:eastAsia="en-US"/>
          <w14:ligatures w14:val="standardContextual"/>
        </w:rPr>
      </w:pPr>
      <w:r w:rsidRPr="005552C6">
        <w:fldChar w:fldCharType="begin"/>
      </w:r>
      <w:r w:rsidRPr="005552C6">
        <w:instrText xml:space="preserve"> TOC \o "1-1" \h \z \u </w:instrText>
      </w:r>
      <w:r w:rsidRPr="005552C6">
        <w:fldChar w:fldCharType="separate"/>
      </w:r>
      <w:hyperlink w:anchor="_Toc141972975" w:history="1">
        <w:r w:rsidR="00184804" w:rsidRPr="006A5295">
          <w:rPr>
            <w:rStyle w:val="Hyperlink"/>
            <w:noProof/>
          </w:rPr>
          <w:t>Table of Contents</w:t>
        </w:r>
        <w:r w:rsidR="00184804">
          <w:rPr>
            <w:noProof/>
            <w:webHidden/>
          </w:rPr>
          <w:tab/>
        </w:r>
        <w:r w:rsidR="00184804">
          <w:rPr>
            <w:noProof/>
            <w:webHidden/>
          </w:rPr>
          <w:fldChar w:fldCharType="begin"/>
        </w:r>
        <w:r w:rsidR="00184804">
          <w:rPr>
            <w:noProof/>
            <w:webHidden/>
          </w:rPr>
          <w:instrText xml:space="preserve"> PAGEREF _Toc141972975 \h </w:instrText>
        </w:r>
        <w:r w:rsidR="00184804">
          <w:rPr>
            <w:noProof/>
            <w:webHidden/>
          </w:rPr>
        </w:r>
        <w:r w:rsidR="00184804">
          <w:rPr>
            <w:noProof/>
            <w:webHidden/>
          </w:rPr>
          <w:fldChar w:fldCharType="separate"/>
        </w:r>
        <w:r w:rsidR="009D6C60">
          <w:rPr>
            <w:noProof/>
            <w:webHidden/>
          </w:rPr>
          <w:t>2</w:t>
        </w:r>
        <w:r w:rsidR="00184804">
          <w:rPr>
            <w:noProof/>
            <w:webHidden/>
          </w:rPr>
          <w:fldChar w:fldCharType="end"/>
        </w:r>
      </w:hyperlink>
    </w:p>
    <w:p w14:paraId="5BFF0BE5" w14:textId="0A43090F" w:rsidR="00184804" w:rsidRDefault="00000000">
      <w:pPr>
        <w:pStyle w:val="TOC1"/>
        <w:tabs>
          <w:tab w:val="left" w:pos="400"/>
          <w:tab w:val="right" w:leader="dot" w:pos="8777"/>
        </w:tabs>
        <w:rPr>
          <w:rFonts w:asciiTheme="minorHAnsi" w:eastAsiaTheme="minorEastAsia" w:hAnsiTheme="minorHAnsi" w:cstheme="minorBidi"/>
          <w:noProof/>
          <w:color w:val="auto"/>
          <w:kern w:val="2"/>
          <w:sz w:val="22"/>
          <w:szCs w:val="22"/>
          <w:lang w:val="en-US" w:eastAsia="en-US"/>
          <w14:ligatures w14:val="standardContextual"/>
        </w:rPr>
      </w:pPr>
      <w:hyperlink w:anchor="_Toc141972976" w:history="1">
        <w:r w:rsidR="00184804" w:rsidRPr="006A5295">
          <w:rPr>
            <w:rStyle w:val="Hyperlink"/>
            <w:noProof/>
          </w:rPr>
          <w:t>1</w:t>
        </w:r>
        <w:r w:rsidR="00184804">
          <w:rPr>
            <w:rFonts w:asciiTheme="minorHAnsi" w:eastAsiaTheme="minorEastAsia" w:hAnsiTheme="minorHAnsi" w:cstheme="minorBidi"/>
            <w:noProof/>
            <w:color w:val="auto"/>
            <w:kern w:val="2"/>
            <w:sz w:val="22"/>
            <w:szCs w:val="22"/>
            <w:lang w:val="en-US" w:eastAsia="en-US"/>
            <w14:ligatures w14:val="standardContextual"/>
          </w:rPr>
          <w:tab/>
        </w:r>
        <w:r w:rsidR="00184804" w:rsidRPr="006A5295">
          <w:rPr>
            <w:rStyle w:val="Hyperlink"/>
            <w:noProof/>
          </w:rPr>
          <w:t>Interoperability State-of-Play</w:t>
        </w:r>
        <w:r w:rsidR="00184804">
          <w:rPr>
            <w:noProof/>
            <w:webHidden/>
          </w:rPr>
          <w:tab/>
        </w:r>
        <w:r w:rsidR="00184804">
          <w:rPr>
            <w:noProof/>
            <w:webHidden/>
          </w:rPr>
          <w:fldChar w:fldCharType="begin"/>
        </w:r>
        <w:r w:rsidR="00184804">
          <w:rPr>
            <w:noProof/>
            <w:webHidden/>
          </w:rPr>
          <w:instrText xml:space="preserve"> PAGEREF _Toc141972976 \h </w:instrText>
        </w:r>
        <w:r w:rsidR="00184804">
          <w:rPr>
            <w:noProof/>
            <w:webHidden/>
          </w:rPr>
        </w:r>
        <w:r w:rsidR="00184804">
          <w:rPr>
            <w:noProof/>
            <w:webHidden/>
          </w:rPr>
          <w:fldChar w:fldCharType="separate"/>
        </w:r>
        <w:r w:rsidR="009D6C60">
          <w:rPr>
            <w:noProof/>
            <w:webHidden/>
          </w:rPr>
          <w:t>4</w:t>
        </w:r>
        <w:r w:rsidR="00184804">
          <w:rPr>
            <w:noProof/>
            <w:webHidden/>
          </w:rPr>
          <w:fldChar w:fldCharType="end"/>
        </w:r>
      </w:hyperlink>
    </w:p>
    <w:p w14:paraId="62782A07" w14:textId="68AF2957" w:rsidR="00184804" w:rsidRDefault="00000000">
      <w:pPr>
        <w:pStyle w:val="TOC1"/>
        <w:tabs>
          <w:tab w:val="left" w:pos="400"/>
          <w:tab w:val="right" w:leader="dot" w:pos="8777"/>
        </w:tabs>
        <w:rPr>
          <w:rFonts w:asciiTheme="minorHAnsi" w:eastAsiaTheme="minorEastAsia" w:hAnsiTheme="minorHAnsi" w:cstheme="minorBidi"/>
          <w:noProof/>
          <w:color w:val="auto"/>
          <w:kern w:val="2"/>
          <w:sz w:val="22"/>
          <w:szCs w:val="22"/>
          <w:lang w:val="en-US" w:eastAsia="en-US"/>
          <w14:ligatures w14:val="standardContextual"/>
        </w:rPr>
      </w:pPr>
      <w:hyperlink w:anchor="_Toc141972977" w:history="1">
        <w:r w:rsidR="00184804" w:rsidRPr="006A5295">
          <w:rPr>
            <w:rStyle w:val="Hyperlink"/>
            <w:noProof/>
          </w:rPr>
          <w:t>2</w:t>
        </w:r>
        <w:r w:rsidR="00184804">
          <w:rPr>
            <w:rFonts w:asciiTheme="minorHAnsi" w:eastAsiaTheme="minorEastAsia" w:hAnsiTheme="minorHAnsi" w:cstheme="minorBidi"/>
            <w:noProof/>
            <w:color w:val="auto"/>
            <w:kern w:val="2"/>
            <w:sz w:val="22"/>
            <w:szCs w:val="22"/>
            <w:lang w:val="en-US" w:eastAsia="en-US"/>
            <w14:ligatures w14:val="standardContextual"/>
          </w:rPr>
          <w:tab/>
        </w:r>
        <w:r w:rsidR="00184804" w:rsidRPr="006A5295">
          <w:rPr>
            <w:rStyle w:val="Hyperlink"/>
            <w:noProof/>
          </w:rPr>
          <w:t>Digital Public Administration Political Communications</w:t>
        </w:r>
        <w:r w:rsidR="00184804">
          <w:rPr>
            <w:noProof/>
            <w:webHidden/>
          </w:rPr>
          <w:tab/>
        </w:r>
        <w:r w:rsidR="00184804">
          <w:rPr>
            <w:noProof/>
            <w:webHidden/>
          </w:rPr>
          <w:fldChar w:fldCharType="begin"/>
        </w:r>
        <w:r w:rsidR="00184804">
          <w:rPr>
            <w:noProof/>
            <w:webHidden/>
          </w:rPr>
          <w:instrText xml:space="preserve"> PAGEREF _Toc141972977 \h </w:instrText>
        </w:r>
        <w:r w:rsidR="00184804">
          <w:rPr>
            <w:noProof/>
            <w:webHidden/>
          </w:rPr>
        </w:r>
        <w:r w:rsidR="00184804">
          <w:rPr>
            <w:noProof/>
            <w:webHidden/>
          </w:rPr>
          <w:fldChar w:fldCharType="separate"/>
        </w:r>
        <w:r w:rsidR="009D6C60">
          <w:rPr>
            <w:noProof/>
            <w:webHidden/>
          </w:rPr>
          <w:t>8</w:t>
        </w:r>
        <w:r w:rsidR="00184804">
          <w:rPr>
            <w:noProof/>
            <w:webHidden/>
          </w:rPr>
          <w:fldChar w:fldCharType="end"/>
        </w:r>
      </w:hyperlink>
    </w:p>
    <w:p w14:paraId="36F14694" w14:textId="674DF4B4" w:rsidR="00184804" w:rsidRDefault="00000000">
      <w:pPr>
        <w:pStyle w:val="TOC1"/>
        <w:tabs>
          <w:tab w:val="left" w:pos="400"/>
          <w:tab w:val="right" w:leader="dot" w:pos="8777"/>
        </w:tabs>
        <w:rPr>
          <w:rFonts w:asciiTheme="minorHAnsi" w:eastAsiaTheme="minorEastAsia" w:hAnsiTheme="minorHAnsi" w:cstheme="minorBidi"/>
          <w:noProof/>
          <w:color w:val="auto"/>
          <w:kern w:val="2"/>
          <w:sz w:val="22"/>
          <w:szCs w:val="22"/>
          <w:lang w:val="en-US" w:eastAsia="en-US"/>
          <w14:ligatures w14:val="standardContextual"/>
        </w:rPr>
      </w:pPr>
      <w:hyperlink w:anchor="_Toc141972978" w:history="1">
        <w:r w:rsidR="00184804" w:rsidRPr="006A5295">
          <w:rPr>
            <w:rStyle w:val="Hyperlink"/>
            <w:noProof/>
          </w:rPr>
          <w:t>3</w:t>
        </w:r>
        <w:r w:rsidR="00184804">
          <w:rPr>
            <w:rFonts w:asciiTheme="minorHAnsi" w:eastAsiaTheme="minorEastAsia" w:hAnsiTheme="minorHAnsi" w:cstheme="minorBidi"/>
            <w:noProof/>
            <w:color w:val="auto"/>
            <w:kern w:val="2"/>
            <w:sz w:val="22"/>
            <w:szCs w:val="22"/>
            <w:lang w:val="en-US" w:eastAsia="en-US"/>
            <w14:ligatures w14:val="standardContextual"/>
          </w:rPr>
          <w:tab/>
        </w:r>
        <w:r w:rsidR="00184804" w:rsidRPr="006A5295">
          <w:rPr>
            <w:rStyle w:val="Hyperlink"/>
            <w:noProof/>
          </w:rPr>
          <w:t>Digital Public Administration Legislation</w:t>
        </w:r>
        <w:r w:rsidR="00184804">
          <w:rPr>
            <w:noProof/>
            <w:webHidden/>
          </w:rPr>
          <w:tab/>
        </w:r>
        <w:r w:rsidR="00184804">
          <w:rPr>
            <w:noProof/>
            <w:webHidden/>
          </w:rPr>
          <w:fldChar w:fldCharType="begin"/>
        </w:r>
        <w:r w:rsidR="00184804">
          <w:rPr>
            <w:noProof/>
            <w:webHidden/>
          </w:rPr>
          <w:instrText xml:space="preserve"> PAGEREF _Toc141972978 \h </w:instrText>
        </w:r>
        <w:r w:rsidR="00184804">
          <w:rPr>
            <w:noProof/>
            <w:webHidden/>
          </w:rPr>
        </w:r>
        <w:r w:rsidR="00184804">
          <w:rPr>
            <w:noProof/>
            <w:webHidden/>
          </w:rPr>
          <w:fldChar w:fldCharType="separate"/>
        </w:r>
        <w:r w:rsidR="009D6C60">
          <w:rPr>
            <w:noProof/>
            <w:webHidden/>
          </w:rPr>
          <w:t>21</w:t>
        </w:r>
        <w:r w:rsidR="00184804">
          <w:rPr>
            <w:noProof/>
            <w:webHidden/>
          </w:rPr>
          <w:fldChar w:fldCharType="end"/>
        </w:r>
      </w:hyperlink>
    </w:p>
    <w:p w14:paraId="612D7527" w14:textId="17A51F32" w:rsidR="00184804" w:rsidRDefault="00000000">
      <w:pPr>
        <w:pStyle w:val="TOC1"/>
        <w:tabs>
          <w:tab w:val="left" w:pos="400"/>
          <w:tab w:val="right" w:leader="dot" w:pos="8777"/>
        </w:tabs>
        <w:rPr>
          <w:rFonts w:asciiTheme="minorHAnsi" w:eastAsiaTheme="minorEastAsia" w:hAnsiTheme="minorHAnsi" w:cstheme="minorBidi"/>
          <w:noProof/>
          <w:color w:val="auto"/>
          <w:kern w:val="2"/>
          <w:sz w:val="22"/>
          <w:szCs w:val="22"/>
          <w:lang w:val="en-US" w:eastAsia="en-US"/>
          <w14:ligatures w14:val="standardContextual"/>
        </w:rPr>
      </w:pPr>
      <w:hyperlink w:anchor="_Toc141972979" w:history="1">
        <w:r w:rsidR="00184804" w:rsidRPr="006A5295">
          <w:rPr>
            <w:rStyle w:val="Hyperlink"/>
            <w:noProof/>
          </w:rPr>
          <w:t>4</w:t>
        </w:r>
        <w:r w:rsidR="00184804">
          <w:rPr>
            <w:rFonts w:asciiTheme="minorHAnsi" w:eastAsiaTheme="minorEastAsia" w:hAnsiTheme="minorHAnsi" w:cstheme="minorBidi"/>
            <w:noProof/>
            <w:color w:val="auto"/>
            <w:kern w:val="2"/>
            <w:sz w:val="22"/>
            <w:szCs w:val="22"/>
            <w:lang w:val="en-US" w:eastAsia="en-US"/>
            <w14:ligatures w14:val="standardContextual"/>
          </w:rPr>
          <w:tab/>
        </w:r>
        <w:r w:rsidR="00184804" w:rsidRPr="006A5295">
          <w:rPr>
            <w:rStyle w:val="Hyperlink"/>
            <w:noProof/>
          </w:rPr>
          <w:t>Digital Public Administration Infrastructure</w:t>
        </w:r>
        <w:r w:rsidR="00184804">
          <w:rPr>
            <w:noProof/>
            <w:webHidden/>
          </w:rPr>
          <w:tab/>
        </w:r>
        <w:r w:rsidR="00184804">
          <w:rPr>
            <w:noProof/>
            <w:webHidden/>
          </w:rPr>
          <w:fldChar w:fldCharType="begin"/>
        </w:r>
        <w:r w:rsidR="00184804">
          <w:rPr>
            <w:noProof/>
            <w:webHidden/>
          </w:rPr>
          <w:instrText xml:space="preserve"> PAGEREF _Toc141972979 \h </w:instrText>
        </w:r>
        <w:r w:rsidR="00184804">
          <w:rPr>
            <w:noProof/>
            <w:webHidden/>
          </w:rPr>
        </w:r>
        <w:r w:rsidR="00184804">
          <w:rPr>
            <w:noProof/>
            <w:webHidden/>
          </w:rPr>
          <w:fldChar w:fldCharType="separate"/>
        </w:r>
        <w:r w:rsidR="009D6C60">
          <w:rPr>
            <w:noProof/>
            <w:webHidden/>
          </w:rPr>
          <w:t>29</w:t>
        </w:r>
        <w:r w:rsidR="00184804">
          <w:rPr>
            <w:noProof/>
            <w:webHidden/>
          </w:rPr>
          <w:fldChar w:fldCharType="end"/>
        </w:r>
      </w:hyperlink>
    </w:p>
    <w:p w14:paraId="27F44DC2" w14:textId="09BF8F76" w:rsidR="00184804" w:rsidRDefault="00000000">
      <w:pPr>
        <w:pStyle w:val="TOC1"/>
        <w:tabs>
          <w:tab w:val="left" w:pos="400"/>
          <w:tab w:val="right" w:leader="dot" w:pos="8777"/>
        </w:tabs>
        <w:rPr>
          <w:rFonts w:asciiTheme="minorHAnsi" w:eastAsiaTheme="minorEastAsia" w:hAnsiTheme="minorHAnsi" w:cstheme="minorBidi"/>
          <w:noProof/>
          <w:color w:val="auto"/>
          <w:kern w:val="2"/>
          <w:sz w:val="22"/>
          <w:szCs w:val="22"/>
          <w:lang w:val="en-US" w:eastAsia="en-US"/>
          <w14:ligatures w14:val="standardContextual"/>
        </w:rPr>
      </w:pPr>
      <w:hyperlink w:anchor="_Toc141972980" w:history="1">
        <w:r w:rsidR="00184804" w:rsidRPr="006A5295">
          <w:rPr>
            <w:rStyle w:val="Hyperlink"/>
            <w:noProof/>
          </w:rPr>
          <w:t>5</w:t>
        </w:r>
        <w:r w:rsidR="00184804">
          <w:rPr>
            <w:rFonts w:asciiTheme="minorHAnsi" w:eastAsiaTheme="minorEastAsia" w:hAnsiTheme="minorHAnsi" w:cstheme="minorBidi"/>
            <w:noProof/>
            <w:color w:val="auto"/>
            <w:kern w:val="2"/>
            <w:sz w:val="22"/>
            <w:szCs w:val="22"/>
            <w:lang w:val="en-US" w:eastAsia="en-US"/>
            <w14:ligatures w14:val="standardContextual"/>
          </w:rPr>
          <w:tab/>
        </w:r>
        <w:r w:rsidR="00184804" w:rsidRPr="006A5295">
          <w:rPr>
            <w:rStyle w:val="Hyperlink"/>
            <w:noProof/>
          </w:rPr>
          <w:t>Digital Public Administration Governance</w:t>
        </w:r>
        <w:r w:rsidR="00184804">
          <w:rPr>
            <w:noProof/>
            <w:webHidden/>
          </w:rPr>
          <w:tab/>
        </w:r>
        <w:r w:rsidR="00184804">
          <w:rPr>
            <w:noProof/>
            <w:webHidden/>
          </w:rPr>
          <w:fldChar w:fldCharType="begin"/>
        </w:r>
        <w:r w:rsidR="00184804">
          <w:rPr>
            <w:noProof/>
            <w:webHidden/>
          </w:rPr>
          <w:instrText xml:space="preserve"> PAGEREF _Toc141972980 \h </w:instrText>
        </w:r>
        <w:r w:rsidR="00184804">
          <w:rPr>
            <w:noProof/>
            <w:webHidden/>
          </w:rPr>
        </w:r>
        <w:r w:rsidR="00184804">
          <w:rPr>
            <w:noProof/>
            <w:webHidden/>
          </w:rPr>
          <w:fldChar w:fldCharType="separate"/>
        </w:r>
        <w:r w:rsidR="009D6C60">
          <w:rPr>
            <w:noProof/>
            <w:webHidden/>
          </w:rPr>
          <w:t>46</w:t>
        </w:r>
        <w:r w:rsidR="00184804">
          <w:rPr>
            <w:noProof/>
            <w:webHidden/>
          </w:rPr>
          <w:fldChar w:fldCharType="end"/>
        </w:r>
      </w:hyperlink>
    </w:p>
    <w:p w14:paraId="6257D73A" w14:textId="3D7E9912" w:rsidR="00184804" w:rsidRDefault="00000000">
      <w:pPr>
        <w:pStyle w:val="TOC1"/>
        <w:tabs>
          <w:tab w:val="left" w:pos="400"/>
          <w:tab w:val="right" w:leader="dot" w:pos="8777"/>
        </w:tabs>
        <w:rPr>
          <w:rFonts w:asciiTheme="minorHAnsi" w:eastAsiaTheme="minorEastAsia" w:hAnsiTheme="minorHAnsi" w:cstheme="minorBidi"/>
          <w:noProof/>
          <w:color w:val="auto"/>
          <w:kern w:val="2"/>
          <w:sz w:val="22"/>
          <w:szCs w:val="22"/>
          <w:lang w:val="en-US" w:eastAsia="en-US"/>
          <w14:ligatures w14:val="standardContextual"/>
        </w:rPr>
      </w:pPr>
      <w:hyperlink w:anchor="_Toc141972981" w:history="1">
        <w:r w:rsidR="00184804" w:rsidRPr="006A5295">
          <w:rPr>
            <w:rStyle w:val="Hyperlink"/>
            <w:noProof/>
          </w:rPr>
          <w:t>6</w:t>
        </w:r>
        <w:r w:rsidR="00184804">
          <w:rPr>
            <w:rFonts w:asciiTheme="minorHAnsi" w:eastAsiaTheme="minorEastAsia" w:hAnsiTheme="minorHAnsi" w:cstheme="minorBidi"/>
            <w:noProof/>
            <w:color w:val="auto"/>
            <w:kern w:val="2"/>
            <w:sz w:val="22"/>
            <w:szCs w:val="22"/>
            <w:lang w:val="en-US" w:eastAsia="en-US"/>
            <w14:ligatures w14:val="standardContextual"/>
          </w:rPr>
          <w:tab/>
        </w:r>
        <w:r w:rsidR="00184804" w:rsidRPr="006A5295">
          <w:rPr>
            <w:rStyle w:val="Hyperlink"/>
            <w:noProof/>
          </w:rPr>
          <w:t>Cross Border Digital Public Administration Services for Citizens and Businesses</w:t>
        </w:r>
        <w:r w:rsidR="00184804">
          <w:rPr>
            <w:noProof/>
            <w:webHidden/>
          </w:rPr>
          <w:tab/>
        </w:r>
        <w:r w:rsidR="00184804">
          <w:rPr>
            <w:noProof/>
            <w:webHidden/>
          </w:rPr>
          <w:fldChar w:fldCharType="begin"/>
        </w:r>
        <w:r w:rsidR="00184804">
          <w:rPr>
            <w:noProof/>
            <w:webHidden/>
          </w:rPr>
          <w:instrText xml:space="preserve"> PAGEREF _Toc141972981 \h </w:instrText>
        </w:r>
        <w:r w:rsidR="00184804">
          <w:rPr>
            <w:noProof/>
            <w:webHidden/>
          </w:rPr>
        </w:r>
        <w:r w:rsidR="00184804">
          <w:rPr>
            <w:noProof/>
            <w:webHidden/>
          </w:rPr>
          <w:fldChar w:fldCharType="separate"/>
        </w:r>
        <w:r w:rsidR="009D6C60">
          <w:rPr>
            <w:noProof/>
            <w:webHidden/>
          </w:rPr>
          <w:t>50</w:t>
        </w:r>
        <w:r w:rsidR="00184804">
          <w:rPr>
            <w:noProof/>
            <w:webHidden/>
          </w:rPr>
          <w:fldChar w:fldCharType="end"/>
        </w:r>
      </w:hyperlink>
    </w:p>
    <w:p w14:paraId="65F5637C" w14:textId="5EE8BE69" w:rsidR="00B41BBD" w:rsidRPr="005552C6" w:rsidRDefault="003559A1">
      <w:r w:rsidRPr="005552C6">
        <w:fldChar w:fldCharType="end"/>
      </w:r>
    </w:p>
    <w:p w14:paraId="11F666CA" w14:textId="77777777" w:rsidR="00D2200F" w:rsidRPr="005552C6" w:rsidRDefault="00D2200F"/>
    <w:p w14:paraId="34D20596" w14:textId="77777777" w:rsidR="00B41BBD" w:rsidRPr="005552C6" w:rsidRDefault="00B41BBD"/>
    <w:p w14:paraId="782D19CA" w14:textId="77777777" w:rsidR="00B41BBD" w:rsidRPr="005552C6" w:rsidRDefault="00B41BBD"/>
    <w:p w14:paraId="75435377" w14:textId="77777777" w:rsidR="00B41BBD" w:rsidRPr="005552C6" w:rsidRDefault="00B41BBD"/>
    <w:p w14:paraId="32E5EA73" w14:textId="77777777" w:rsidR="00B41BBD" w:rsidRPr="005552C6" w:rsidRDefault="00B41BBD"/>
    <w:p w14:paraId="39601F1C" w14:textId="77777777" w:rsidR="00B41BBD" w:rsidRPr="005552C6" w:rsidRDefault="00B41BBD"/>
    <w:p w14:paraId="37964D23" w14:textId="77777777" w:rsidR="00B41BBD" w:rsidRPr="005552C6" w:rsidRDefault="00B41BBD"/>
    <w:p w14:paraId="1C1A1AFF" w14:textId="77777777" w:rsidR="00B41BBD" w:rsidRPr="005552C6" w:rsidRDefault="00B41BBD"/>
    <w:p w14:paraId="308A75F7" w14:textId="77777777" w:rsidR="00B41BBD" w:rsidRPr="005552C6" w:rsidRDefault="00B41BBD"/>
    <w:p w14:paraId="4ADC4997" w14:textId="77777777" w:rsidR="00B41BBD" w:rsidRPr="005552C6" w:rsidRDefault="00B41BBD"/>
    <w:p w14:paraId="7FFFFCEB" w14:textId="77777777" w:rsidR="002F4A39" w:rsidRPr="005552C6" w:rsidRDefault="002F4A39"/>
    <w:p w14:paraId="1A96C620" w14:textId="77777777" w:rsidR="002F4A39" w:rsidRPr="005552C6" w:rsidRDefault="002F4A39"/>
    <w:p w14:paraId="253B6BC1" w14:textId="77777777" w:rsidR="002F4A39" w:rsidRPr="005552C6" w:rsidRDefault="002F4A39"/>
    <w:p w14:paraId="73A19271" w14:textId="77777777" w:rsidR="002F4A39" w:rsidRPr="005552C6" w:rsidRDefault="00B41BBD" w:rsidP="00B41BBD">
      <w:pPr>
        <w:tabs>
          <w:tab w:val="left" w:pos="7500"/>
        </w:tabs>
      </w:pPr>
      <w:r w:rsidRPr="005552C6">
        <w:tab/>
      </w:r>
    </w:p>
    <w:p w14:paraId="187BF642" w14:textId="77777777" w:rsidR="00B41BBD" w:rsidRPr="005552C6" w:rsidRDefault="00B41BBD" w:rsidP="00B41BBD">
      <w:pPr>
        <w:tabs>
          <w:tab w:val="left" w:pos="7500"/>
        </w:tabs>
      </w:pPr>
    </w:p>
    <w:p w14:paraId="66A30988" w14:textId="77777777" w:rsidR="00B41BBD" w:rsidRPr="005552C6" w:rsidRDefault="00B41BBD" w:rsidP="00B41BBD">
      <w:pPr>
        <w:tabs>
          <w:tab w:val="left" w:pos="7500"/>
        </w:tabs>
      </w:pPr>
    </w:p>
    <w:p w14:paraId="17B19228" w14:textId="77777777" w:rsidR="00B41BBD" w:rsidRPr="005552C6" w:rsidRDefault="00B41BBD" w:rsidP="00B41BBD">
      <w:pPr>
        <w:tabs>
          <w:tab w:val="left" w:pos="7500"/>
        </w:tabs>
      </w:pPr>
    </w:p>
    <w:p w14:paraId="1240C3A7" w14:textId="77777777" w:rsidR="00B41BBD" w:rsidRPr="005552C6" w:rsidRDefault="00B41BBD" w:rsidP="00B41BBD">
      <w:pPr>
        <w:tabs>
          <w:tab w:val="left" w:pos="7500"/>
        </w:tabs>
      </w:pPr>
    </w:p>
    <w:p w14:paraId="599E9D35" w14:textId="77777777" w:rsidR="00B41BBD" w:rsidRPr="005552C6" w:rsidRDefault="00B41BBD" w:rsidP="00B41BBD">
      <w:pPr>
        <w:tabs>
          <w:tab w:val="left" w:pos="7500"/>
        </w:tabs>
      </w:pPr>
    </w:p>
    <w:p w14:paraId="3501D54B" w14:textId="77777777" w:rsidR="00B41BBD" w:rsidRPr="005552C6" w:rsidRDefault="00B41BBD" w:rsidP="00B41BBD">
      <w:pPr>
        <w:tabs>
          <w:tab w:val="left" w:pos="7500"/>
        </w:tabs>
      </w:pPr>
    </w:p>
    <w:p w14:paraId="22606C53" w14:textId="77777777" w:rsidR="00B41BBD" w:rsidRPr="005552C6" w:rsidRDefault="00B41BBD" w:rsidP="00B41BBD">
      <w:pPr>
        <w:tabs>
          <w:tab w:val="left" w:pos="7500"/>
        </w:tabs>
      </w:pPr>
    </w:p>
    <w:p w14:paraId="682869F7" w14:textId="77777777" w:rsidR="00B41BBD" w:rsidRPr="005552C6" w:rsidRDefault="00B41BBD" w:rsidP="00B41BBD">
      <w:pPr>
        <w:tabs>
          <w:tab w:val="left" w:pos="7500"/>
        </w:tabs>
      </w:pPr>
    </w:p>
    <w:p w14:paraId="7176234F" w14:textId="77777777" w:rsidR="00B41BBD" w:rsidRPr="005552C6" w:rsidRDefault="00B41BBD" w:rsidP="00B41BBD">
      <w:pPr>
        <w:tabs>
          <w:tab w:val="left" w:pos="7500"/>
        </w:tabs>
      </w:pPr>
    </w:p>
    <w:p w14:paraId="5C359432" w14:textId="77777777" w:rsidR="00B41BBD" w:rsidRPr="005552C6" w:rsidRDefault="00B41BBD" w:rsidP="00B41BBD">
      <w:pPr>
        <w:tabs>
          <w:tab w:val="left" w:pos="7500"/>
        </w:tabs>
      </w:pPr>
    </w:p>
    <w:p w14:paraId="0E831DCE" w14:textId="7ACF541F" w:rsidR="00B41BBD" w:rsidRPr="005552C6" w:rsidRDefault="00B41BBD" w:rsidP="00B41BBD">
      <w:pPr>
        <w:tabs>
          <w:tab w:val="left" w:pos="7500"/>
        </w:tabs>
      </w:pPr>
    </w:p>
    <w:p w14:paraId="571B20EE" w14:textId="50F40B6B" w:rsidR="00B41BBD" w:rsidRPr="005552C6" w:rsidRDefault="00B41BBD" w:rsidP="00B41BBD">
      <w:pPr>
        <w:tabs>
          <w:tab w:val="left" w:pos="7500"/>
        </w:tabs>
      </w:pPr>
    </w:p>
    <w:p w14:paraId="55FEA4BB" w14:textId="77777777" w:rsidR="004A6A33" w:rsidRPr="005552C6" w:rsidRDefault="004A6A33" w:rsidP="00B41BBD">
      <w:pPr>
        <w:tabs>
          <w:tab w:val="left" w:pos="7500"/>
        </w:tabs>
        <w:rPr>
          <w:i/>
          <w:iCs/>
        </w:rPr>
      </w:pPr>
    </w:p>
    <w:p w14:paraId="6A98FF2B" w14:textId="77777777" w:rsidR="004A6A33" w:rsidRPr="005552C6" w:rsidRDefault="004A6A33" w:rsidP="00B41BBD">
      <w:pPr>
        <w:tabs>
          <w:tab w:val="left" w:pos="7500"/>
        </w:tabs>
        <w:rPr>
          <w:i/>
          <w:iCs/>
        </w:rPr>
      </w:pPr>
    </w:p>
    <w:p w14:paraId="386356FC" w14:textId="77777777" w:rsidR="004A6A33" w:rsidRPr="005552C6" w:rsidRDefault="004A6A33" w:rsidP="00B41BBD">
      <w:pPr>
        <w:tabs>
          <w:tab w:val="left" w:pos="7500"/>
        </w:tabs>
        <w:rPr>
          <w:i/>
          <w:iCs/>
        </w:rPr>
      </w:pPr>
    </w:p>
    <w:p w14:paraId="45018561" w14:textId="77777777" w:rsidR="004A6A33" w:rsidRPr="005552C6" w:rsidRDefault="004A6A33" w:rsidP="00B41BBD">
      <w:pPr>
        <w:tabs>
          <w:tab w:val="left" w:pos="7500"/>
        </w:tabs>
        <w:rPr>
          <w:i/>
          <w:iCs/>
        </w:rPr>
      </w:pPr>
    </w:p>
    <w:p w14:paraId="0E70256C" w14:textId="77777777" w:rsidR="004A6A33" w:rsidRPr="005552C6" w:rsidRDefault="004A6A33" w:rsidP="00B41BBD">
      <w:pPr>
        <w:tabs>
          <w:tab w:val="left" w:pos="7500"/>
        </w:tabs>
        <w:rPr>
          <w:i/>
          <w:iCs/>
        </w:rPr>
      </w:pPr>
    </w:p>
    <w:p w14:paraId="7B1FF852" w14:textId="77777777" w:rsidR="004A6A33" w:rsidRPr="005552C6" w:rsidRDefault="004A6A33" w:rsidP="00B41BBD">
      <w:pPr>
        <w:tabs>
          <w:tab w:val="left" w:pos="7500"/>
        </w:tabs>
        <w:rPr>
          <w:i/>
          <w:iCs/>
        </w:rPr>
      </w:pPr>
    </w:p>
    <w:p w14:paraId="0036B85F" w14:textId="77777777" w:rsidR="004A6A33" w:rsidRPr="005552C6" w:rsidRDefault="004A6A33" w:rsidP="00B41BBD">
      <w:pPr>
        <w:tabs>
          <w:tab w:val="left" w:pos="7500"/>
        </w:tabs>
        <w:rPr>
          <w:i/>
          <w:iCs/>
        </w:rPr>
      </w:pPr>
    </w:p>
    <w:p w14:paraId="4D8E97B6" w14:textId="77777777" w:rsidR="004A6A33" w:rsidRPr="005552C6" w:rsidRDefault="004A6A33" w:rsidP="00B41BBD">
      <w:pPr>
        <w:tabs>
          <w:tab w:val="left" w:pos="7500"/>
        </w:tabs>
        <w:rPr>
          <w:i/>
          <w:iCs/>
        </w:rPr>
      </w:pPr>
    </w:p>
    <w:p w14:paraId="40DCBA08" w14:textId="77777777" w:rsidR="004A6A33" w:rsidRPr="005552C6" w:rsidRDefault="004A6A33" w:rsidP="00B41BBD">
      <w:pPr>
        <w:tabs>
          <w:tab w:val="left" w:pos="7500"/>
        </w:tabs>
        <w:rPr>
          <w:i/>
          <w:iCs/>
        </w:rPr>
      </w:pPr>
    </w:p>
    <w:p w14:paraId="2A86FB45" w14:textId="77777777" w:rsidR="004A6A33" w:rsidRPr="005552C6" w:rsidRDefault="004A6A33" w:rsidP="00B41BBD">
      <w:pPr>
        <w:tabs>
          <w:tab w:val="left" w:pos="7500"/>
        </w:tabs>
        <w:rPr>
          <w:i/>
          <w:iCs/>
        </w:rPr>
      </w:pPr>
    </w:p>
    <w:p w14:paraId="346D944C" w14:textId="77777777" w:rsidR="004A6A33" w:rsidRPr="005552C6" w:rsidRDefault="004A6A33" w:rsidP="00B41BBD">
      <w:pPr>
        <w:tabs>
          <w:tab w:val="left" w:pos="7500"/>
        </w:tabs>
        <w:rPr>
          <w:i/>
          <w:iCs/>
        </w:rPr>
      </w:pPr>
    </w:p>
    <w:p w14:paraId="08F9A26F" w14:textId="77777777" w:rsidR="004A6A33" w:rsidRPr="005552C6" w:rsidRDefault="004A6A33" w:rsidP="00B41BBD">
      <w:pPr>
        <w:tabs>
          <w:tab w:val="left" w:pos="7500"/>
        </w:tabs>
        <w:rPr>
          <w:i/>
          <w:iCs/>
        </w:rPr>
      </w:pPr>
    </w:p>
    <w:p w14:paraId="07EE876C" w14:textId="77777777" w:rsidR="004A6A33" w:rsidRPr="005552C6" w:rsidRDefault="004A6A33" w:rsidP="00B41BBD">
      <w:pPr>
        <w:tabs>
          <w:tab w:val="left" w:pos="7500"/>
        </w:tabs>
        <w:rPr>
          <w:i/>
          <w:iCs/>
        </w:rPr>
      </w:pPr>
    </w:p>
    <w:p w14:paraId="4AD4B469" w14:textId="77777777" w:rsidR="004A6A33" w:rsidRPr="005552C6" w:rsidRDefault="004A6A33" w:rsidP="00B41BBD">
      <w:pPr>
        <w:tabs>
          <w:tab w:val="left" w:pos="7500"/>
        </w:tabs>
        <w:rPr>
          <w:i/>
          <w:iCs/>
        </w:rPr>
      </w:pPr>
    </w:p>
    <w:p w14:paraId="48924A7A" w14:textId="77777777" w:rsidR="004A6A33" w:rsidRPr="005552C6" w:rsidRDefault="004A6A33" w:rsidP="00B41BBD">
      <w:pPr>
        <w:tabs>
          <w:tab w:val="left" w:pos="7500"/>
        </w:tabs>
        <w:rPr>
          <w:i/>
          <w:iCs/>
        </w:rPr>
      </w:pPr>
    </w:p>
    <w:p w14:paraId="05F8CCEF" w14:textId="6793D747" w:rsidR="004D2969" w:rsidRPr="005552C6" w:rsidRDefault="004D2969">
      <w:pPr>
        <w:jc w:val="left"/>
      </w:pPr>
      <w:bookmarkStart w:id="1" w:name="_Toc1035574"/>
    </w:p>
    <w:p w14:paraId="400E351F" w14:textId="4EBA6899" w:rsidR="004D2969" w:rsidRPr="005552C6" w:rsidRDefault="004D2969">
      <w:pPr>
        <w:jc w:val="left"/>
      </w:pPr>
    </w:p>
    <w:p w14:paraId="1202DAFD" w14:textId="1EE30DFF" w:rsidR="00DC08C4" w:rsidRPr="005552C6" w:rsidRDefault="00DC08C4" w:rsidP="00DC08C4">
      <w:pPr>
        <w:jc w:val="left"/>
      </w:pPr>
    </w:p>
    <w:p w14:paraId="66FE637C" w14:textId="567F2F8F" w:rsidR="00DC08C4" w:rsidRPr="005552C6" w:rsidRDefault="00DC08C4" w:rsidP="00DC08C4">
      <w:pPr>
        <w:jc w:val="left"/>
      </w:pPr>
    </w:p>
    <w:p w14:paraId="213C3558" w14:textId="77777777" w:rsidR="00DC08C4" w:rsidRPr="005552C6" w:rsidRDefault="00DC08C4" w:rsidP="00DC08C4">
      <w:pPr>
        <w:spacing w:line="360" w:lineRule="auto"/>
        <w:jc w:val="center"/>
      </w:pPr>
    </w:p>
    <w:p w14:paraId="0F5C49C4" w14:textId="77777777" w:rsidR="00FF73E5" w:rsidRPr="005552C6" w:rsidRDefault="00FF73E5">
      <w:pPr>
        <w:jc w:val="left"/>
        <w:sectPr w:rsidR="00FF73E5" w:rsidRPr="005552C6" w:rsidSect="00843434">
          <w:headerReference w:type="even" r:id="rId20"/>
          <w:headerReference w:type="default" r:id="rId21"/>
          <w:footerReference w:type="even" r:id="rId22"/>
          <w:footerReference w:type="default" r:id="rId23"/>
          <w:headerReference w:type="first" r:id="rId24"/>
          <w:footerReference w:type="first" r:id="rId25"/>
          <w:type w:val="continuous"/>
          <w:pgSz w:w="11906" w:h="16838" w:code="9"/>
          <w:pgMar w:top="1702" w:right="1418" w:bottom="1418" w:left="1701" w:header="0" w:footer="385" w:gutter="0"/>
          <w:cols w:space="708"/>
          <w:titlePg/>
          <w:docGrid w:linePitch="360"/>
        </w:sectPr>
      </w:pPr>
    </w:p>
    <w:p w14:paraId="2584F12B" w14:textId="3F41AD4E" w:rsidR="002E290A" w:rsidRPr="005552C6" w:rsidRDefault="002A5C7F" w:rsidP="00DC08C4">
      <w:pPr>
        <w:jc w:val="left"/>
      </w:pPr>
      <w:r>
        <w:rPr>
          <w:noProof/>
        </w:rPr>
        <w:lastRenderedPageBreak/>
        <mc:AlternateContent>
          <mc:Choice Requires="wps">
            <w:drawing>
              <wp:anchor distT="0" distB="0" distL="114300" distR="114300" simplePos="0" relativeHeight="251647487" behindDoc="0" locked="0" layoutInCell="1" allowOverlap="1" wp14:anchorId="55A26C8A" wp14:editId="38095D36">
                <wp:simplePos x="0" y="0"/>
                <wp:positionH relativeFrom="column">
                  <wp:posOffset>-1097388</wp:posOffset>
                </wp:positionH>
                <wp:positionV relativeFrom="paragraph">
                  <wp:posOffset>-1261925</wp:posOffset>
                </wp:positionV>
                <wp:extent cx="7850038" cy="11033185"/>
                <wp:effectExtent l="0" t="0" r="0" b="0"/>
                <wp:wrapNone/>
                <wp:docPr id="8" name="Rectangle 8"/>
                <wp:cNvGraphicFramePr/>
                <a:graphic xmlns:a="http://schemas.openxmlformats.org/drawingml/2006/main">
                  <a:graphicData uri="http://schemas.microsoft.com/office/word/2010/wordprocessingShape">
                    <wps:wsp>
                      <wps:cNvSpPr/>
                      <wps:spPr>
                        <a:xfrm>
                          <a:off x="0" y="0"/>
                          <a:ext cx="7850038" cy="11033185"/>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6826B" id="Rectangle 8" o:spid="_x0000_s1026" style="position:absolute;margin-left:-86.4pt;margin-top:-99.35pt;width:618.1pt;height:868.75pt;z-index:2516474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sxajgIAAIIFAAAOAAAAZHJzL2Uyb0RvYy54bWysVMFu2zAMvQ/YPwi6r7aTdE2DOkXQIsOA&#10;og3aDj0rshQbkEVNUuJkXz9KcpyuLXYYdpFFkXwkn0leXe9bRXbCugZ0SYuznBKhOVSN3pT0x/Py&#10;y5QS55mumAItSnoQjl7PP3+66sxMjKAGVQlLEES7WWdKWntvZlnmeC1a5s7ACI1KCbZlHkW7ySrL&#10;OkRvVTbK869ZB7YyFrhwDl9vk5LOI76UgvsHKZ3wRJUUc/PxtPFchzObX7HZxjJTN7xPg/1DFi1r&#10;NAYdoG6ZZ2Rrm3dQbcMtOJD+jEObgZQNF7EGrKbI31TzVDMjYi1IjjMDTe7/wfL73ZNZWaShM27m&#10;8Bqq2Evbhi/mR/aRrMNAlth7wvHxYnqe52P8vRx1RZGPx8X0PPCZnfyNdf6bgJaES0kt/o7IEtvd&#10;OZ9MjyYhnAPVVMtGqSjYzfpGWbJj+OuKoliOL5KvMjVLr9PLaT7pQ7pkHsP/gaN0QNMQcFPI8JKd&#10;yo03f1Ai2Cn9KCRpKixwFMPFThRDIoxzoX2RVDWrRMoEqchjM2Hxg0fMJQIGZInxB+weIHT5e+yU&#10;ZW8fXEVs5ME5/1tiyXnwiJFB+8G5bTTYjwAUVtVHTvZHkhI1gaU1VIeVJRbSGDnDlw3+2Dvm/IpZ&#10;nBucMNwF/gEPqaArKfQ3Smqwvz56D/bYzqilpMM5LKn7uWVWUKK+a2z0y2IyCYMbhcn5xQgF+1qz&#10;fq3R2/YGQr/g1jE8XoO9V8ertNC+4MpYhKioYppj7JJyb4/CjU/7AZcOF4tFNMNhNczf6SfDA3hg&#10;NTTu8/6FWdN3t8fJuIfjzLLZmyZPtsFTw2LrQTZxAk689nzjoMfG6ZdS2CSv5Wh1Wp3z3wAAAP//&#10;AwBQSwMEFAAGAAgAAAAhABi/oJPkAAAADwEAAA8AAABkcnMvZG93bnJldi54bWxMj0FPg0AQhe8m&#10;/ofNmHhrl7ZKEVkaY9I0MWot1vsUpkBkZwm7Bfz3Lie9vcl7ee+bZDPqRvTU2dqwgsU8AEGcm6Lm&#10;UsHxczuLQFiHXGBjmBT8kIVNen2VYFyYgQ/UZ64UvoRtjAoq59pYSptXpNHOTUvsvbPpNDp/dqUs&#10;Ohx8uW7kMghCqbFmv1BhS88V5d/ZRSsYspc+fM23Xx/79+Nht6vPbxL3St3ejE+PIByN7i8ME75H&#10;h9QzncyFCysaBbPFeunZ3aQeojWIKROEqzsQJ6/uV1EEMk3k/z/SXwAAAP//AwBQSwECLQAUAAYA&#10;CAAAACEAtoM4kv4AAADhAQAAEwAAAAAAAAAAAAAAAAAAAAAAW0NvbnRlbnRfVHlwZXNdLnhtbFBL&#10;AQItABQABgAIAAAAIQA4/SH/1gAAAJQBAAALAAAAAAAAAAAAAAAAAC8BAABfcmVscy8ucmVsc1BL&#10;AQItABQABgAIAAAAIQCcnsxajgIAAIIFAAAOAAAAAAAAAAAAAAAAAC4CAABkcnMvZTJvRG9jLnht&#10;bFBLAQItABQABgAIAAAAIQAYv6CT5AAAAA8BAAAPAAAAAAAAAAAAAAAAAOgEAABkcnMvZG93bnJl&#10;di54bWxQSwUGAAAAAAQABADzAAAA+QUAAAAA&#10;" fillcolor="#111f37" stroked="f" strokeweight="1pt">
                <v:fill opacity="58853f"/>
              </v:rect>
            </w:pict>
          </mc:Fallback>
        </mc:AlternateContent>
      </w:r>
    </w:p>
    <w:p w14:paraId="3820DD95" w14:textId="52E561F6" w:rsidR="002E290A" w:rsidRPr="005552C6" w:rsidRDefault="002E290A" w:rsidP="00DC08C4">
      <w:pPr>
        <w:jc w:val="left"/>
      </w:pPr>
    </w:p>
    <w:p w14:paraId="68A64DDE" w14:textId="294F0D3A" w:rsidR="002E290A" w:rsidRPr="005552C6" w:rsidRDefault="002E290A" w:rsidP="00DC08C4">
      <w:pPr>
        <w:jc w:val="left"/>
      </w:pPr>
    </w:p>
    <w:p w14:paraId="385B2119" w14:textId="54E386FA" w:rsidR="002E290A" w:rsidRPr="005552C6" w:rsidRDefault="00EC3FC2" w:rsidP="00DC08C4">
      <w:pPr>
        <w:jc w:val="left"/>
      </w:pPr>
      <w:r w:rsidRPr="005552C6">
        <w:rPr>
          <w:noProof/>
        </w:rPr>
        <w:drawing>
          <wp:anchor distT="0" distB="0" distL="114300" distR="114300" simplePos="0" relativeHeight="251678208" behindDoc="1" locked="0" layoutInCell="1" allowOverlap="1" wp14:anchorId="74F51537" wp14:editId="675FCAEB">
            <wp:simplePos x="0" y="0"/>
            <wp:positionH relativeFrom="margin">
              <wp:posOffset>-1074420</wp:posOffset>
            </wp:positionH>
            <wp:positionV relativeFrom="margin">
              <wp:posOffset>580831</wp:posOffset>
            </wp:positionV>
            <wp:extent cx="7569200" cy="615378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C543FF" w14:textId="589C317F" w:rsidR="002E290A" w:rsidRPr="005552C6" w:rsidRDefault="002E290A" w:rsidP="00DC08C4">
      <w:pPr>
        <w:jc w:val="left"/>
      </w:pPr>
    </w:p>
    <w:p w14:paraId="78C79CAC" w14:textId="6B82B0D2" w:rsidR="002E290A" w:rsidRPr="005552C6" w:rsidRDefault="002E290A" w:rsidP="00DC08C4">
      <w:pPr>
        <w:jc w:val="left"/>
      </w:pPr>
    </w:p>
    <w:p w14:paraId="4F7E2795" w14:textId="6D47A55A" w:rsidR="002E290A" w:rsidRPr="005552C6" w:rsidRDefault="002E290A" w:rsidP="00DC08C4">
      <w:pPr>
        <w:jc w:val="left"/>
      </w:pPr>
    </w:p>
    <w:p w14:paraId="55CC9046" w14:textId="45C374B4" w:rsidR="002E290A" w:rsidRPr="005552C6" w:rsidRDefault="002E290A" w:rsidP="00DC08C4">
      <w:pPr>
        <w:jc w:val="left"/>
      </w:pPr>
    </w:p>
    <w:p w14:paraId="768A3B95" w14:textId="5F838DCB" w:rsidR="004E0D18" w:rsidRPr="005552C6" w:rsidRDefault="002B4FE0">
      <w:pPr>
        <w:jc w:val="left"/>
        <w:sectPr w:rsidR="004E0D18" w:rsidRPr="005552C6" w:rsidSect="00FF73E5">
          <w:footerReference w:type="first" r:id="rId27"/>
          <w:pgSz w:w="11906" w:h="16838" w:code="9"/>
          <w:pgMar w:top="1702" w:right="1418" w:bottom="1418" w:left="1701" w:header="0" w:footer="385" w:gutter="0"/>
          <w:cols w:space="708"/>
          <w:titlePg/>
          <w:docGrid w:linePitch="360"/>
        </w:sectPr>
      </w:pPr>
      <w:r w:rsidRPr="005552C6">
        <w:rPr>
          <w:noProof/>
        </w:rPr>
        <mc:AlternateContent>
          <mc:Choice Requires="wpg">
            <w:drawing>
              <wp:anchor distT="0" distB="0" distL="114300" distR="114300" simplePos="0" relativeHeight="251679232" behindDoc="0" locked="0" layoutInCell="1" allowOverlap="1" wp14:anchorId="63814651" wp14:editId="0815EA77">
                <wp:simplePos x="2308860" y="5494020"/>
                <wp:positionH relativeFrom="margin">
                  <wp:align>center</wp:align>
                </wp:positionH>
                <wp:positionV relativeFrom="margin">
                  <wp:align>center</wp:align>
                </wp:positionV>
                <wp:extent cx="3180195" cy="1212214"/>
                <wp:effectExtent l="0" t="0" r="0" b="0"/>
                <wp:wrapSquare wrapText="bothSides"/>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80195" cy="1212214"/>
                          <a:chOff x="0" y="0"/>
                          <a:chExt cx="3181337" cy="1221813"/>
                        </a:xfrm>
                      </wpg:grpSpPr>
                      <wps:wsp>
                        <wps:cNvPr id="33" name="Text Box 32"/>
                        <wps:cNvSpPr txBox="1">
                          <a:spLocks noChangeArrowheads="1"/>
                        </wps:cNvSpPr>
                        <wps:spPr bwMode="auto">
                          <a:xfrm>
                            <a:off x="0" y="0"/>
                            <a:ext cx="556459" cy="1221813"/>
                          </a:xfrm>
                          <a:prstGeom prst="rect">
                            <a:avLst/>
                          </a:prstGeom>
                          <a:noFill/>
                          <a:ln w="9525">
                            <a:noFill/>
                            <a:miter lim="800000"/>
                            <a:headEnd/>
                            <a:tailEnd/>
                          </a:ln>
                        </wps:spPr>
                        <wps:txbx>
                          <w:txbxContent>
                            <w:p w14:paraId="03157FBC" w14:textId="77777777" w:rsidR="0026575D" w:rsidRPr="00166AB4" w:rsidRDefault="0026575D" w:rsidP="0026575D">
                              <w:pPr>
                                <w:jc w:val="left"/>
                                <w:rPr>
                                  <w:color w:val="FFFFFF" w:themeColor="background1"/>
                                  <w:sz w:val="144"/>
                                  <w:szCs w:val="144"/>
                                  <w:lang w:val="fr-BE"/>
                                </w:rPr>
                              </w:pPr>
                              <w:r w:rsidRPr="00166AB4">
                                <w:rPr>
                                  <w:color w:val="FFFFFF" w:themeColor="background1"/>
                                  <w:sz w:val="144"/>
                                  <w:szCs w:val="144"/>
                                  <w:lang w:val="fr-BE"/>
                                </w:rPr>
                                <w:t>1</w:t>
                              </w:r>
                            </w:p>
                          </w:txbxContent>
                        </wps:txbx>
                        <wps:bodyPr rot="0" vert="horz" wrap="square" lIns="91440" tIns="45720" rIns="91440" bIns="45720" anchor="t" anchorCtr="0">
                          <a:spAutoFit/>
                        </wps:bodyPr>
                      </wps:wsp>
                      <wps:wsp>
                        <wps:cNvPr id="36" name="Text Box 36"/>
                        <wps:cNvSpPr txBox="1">
                          <a:spLocks noChangeArrowheads="1"/>
                        </wps:cNvSpPr>
                        <wps:spPr bwMode="auto">
                          <a:xfrm>
                            <a:off x="578809" y="212992"/>
                            <a:ext cx="2602528" cy="848677"/>
                          </a:xfrm>
                          <a:prstGeom prst="rect">
                            <a:avLst/>
                          </a:prstGeom>
                          <a:noFill/>
                          <a:ln w="9525">
                            <a:noFill/>
                            <a:miter lim="800000"/>
                            <a:headEnd/>
                            <a:tailEnd/>
                          </a:ln>
                        </wps:spPr>
                        <wps:txbx>
                          <w:txbxContent>
                            <w:p w14:paraId="16E66A6A" w14:textId="5130F014" w:rsidR="0026575D" w:rsidRPr="006762DB" w:rsidRDefault="00C11C33" w:rsidP="0026575D">
                              <w:pPr>
                                <w:jc w:val="left"/>
                                <w:rPr>
                                  <w:color w:val="FFFFFF" w:themeColor="background1"/>
                                  <w:sz w:val="48"/>
                                  <w:szCs w:val="48"/>
                                  <w:lang w:val="fr-BE"/>
                                </w:rPr>
                              </w:pPr>
                              <w:r w:rsidRPr="008572EA">
                                <w:rPr>
                                  <w:color w:val="FFFFFF" w:themeColor="background1"/>
                                  <w:sz w:val="48"/>
                                  <w:szCs w:val="48"/>
                                </w:rPr>
                                <w:t>Interoperability</w:t>
                              </w:r>
                              <w:r w:rsidRPr="00C11C33">
                                <w:rPr>
                                  <w:color w:val="FFFFFF" w:themeColor="background1"/>
                                  <w:sz w:val="48"/>
                                  <w:szCs w:val="48"/>
                                  <w:lang w:val="fr-BE"/>
                                </w:rPr>
                                <w:t xml:space="preserve"> State</w:t>
                              </w:r>
                              <w:r w:rsidR="006E5F78">
                                <w:rPr>
                                  <w:color w:val="FFFFFF" w:themeColor="background1"/>
                                  <w:sz w:val="48"/>
                                  <w:szCs w:val="48"/>
                                  <w:lang w:val="fr-BE"/>
                                </w:rPr>
                                <w:t>-</w:t>
                              </w:r>
                              <w:r w:rsidRPr="00C11C33">
                                <w:rPr>
                                  <w:color w:val="FFFFFF" w:themeColor="background1"/>
                                  <w:sz w:val="48"/>
                                  <w:szCs w:val="48"/>
                                  <w:lang w:val="fr-BE"/>
                                </w:rPr>
                                <w:t>of</w:t>
                              </w:r>
                              <w:r w:rsidR="006E5F78">
                                <w:rPr>
                                  <w:color w:val="FFFFFF" w:themeColor="background1"/>
                                  <w:sz w:val="48"/>
                                  <w:szCs w:val="48"/>
                                  <w:lang w:val="fr-BE"/>
                                </w:rPr>
                                <w:t>-</w:t>
                              </w:r>
                              <w:r w:rsidRPr="00C11C33">
                                <w:rPr>
                                  <w:color w:val="FFFFFF" w:themeColor="background1"/>
                                  <w:sz w:val="48"/>
                                  <w:szCs w:val="48"/>
                                  <w:lang w:val="fr-BE"/>
                                </w:rPr>
                                <w:t>Play</w:t>
                              </w:r>
                            </w:p>
                          </w:txbxContent>
                        </wps:txbx>
                        <wps:bodyPr rot="0" vert="horz" wrap="square" lIns="91440" tIns="45720" rIns="91440" bIns="45720" anchor="t" anchorCtr="0">
                          <a:spAutoFit/>
                        </wps:bodyPr>
                      </wps:wsp>
                    </wpg:wgp>
                  </a:graphicData>
                </a:graphic>
                <wp14:sizeRelH relativeFrom="page">
                  <wp14:pctWidth>0</wp14:pctWidth>
                </wp14:sizeRelH>
                <wp14:sizeRelV relativeFrom="page">
                  <wp14:pctHeight>0</wp14:pctHeight>
                </wp14:sizeRelV>
              </wp:anchor>
            </w:drawing>
          </mc:Choice>
          <mc:Fallback>
            <w:pict>
              <v:group w14:anchorId="63814651" id="Group 32" o:spid="_x0000_s1031" style="position:absolute;margin-left:0;margin-top:0;width:250.4pt;height:95.45pt;z-index:251679232;mso-position-horizontal:center;mso-position-horizontal-relative:margin;mso-position-vertical:center;mso-position-vertical-relative:margin" coordsize="31813,1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VAspQIAAJ0HAAAOAAAAZHJzL2Uyb0RvYy54bWzMVdtu3CAQfa/Uf0C8d33Z9a7XijdKk2xU&#10;KW0jJf0AFmMb1QYKbOz06zvA3pSoUpWqavyAgPEMcw5nhrPzse/QI9OGS1HiZBJjxASVFRdNib89&#10;rD/kGBlLREU6KViJn5jB56v3784GVbBUtrKrmEYQRJhiUCVurVVFFBnasp6YiVRMgLGWuicWlrqJ&#10;Kk0GiN53URrH82iQulJaUmYM7F4FI175+HXNqP1a14ZZ1JUYcrN+1H7cuDFanZGi0US1nO7SIK/I&#10;oidcwKGHUFfEErTV/EWonlMtjazthMo+knXNKfMYAE0SP0Nzo+VWeSxNMTTqQBNQ+4ynV4elXx5v&#10;tLpXdzpkD9NbSb8b4CUaVFOc2t26Of481rp3TgACjZ7RpwOjbLSIwuY0yeNkmWFEwZakSZoms8A5&#10;beFiXvjR9vromUyni71nmuTJ1HlGpAgH+/QO6QwK9GOOFJm/o+i+JYp55o2j4E4jXgGaKUaC9CDj&#10;BwfwoxzRNHVJudPhN0cjsiPsA1gvBxPYREJetkQ07EJrObSMVJBf4uGcuIY4xgXZDJ9lBeeQrZU+&#10;0J+QnWXzWbb8PWOkUNrYGyZ75CYl1lAePjp5vDU2kLv/xd2skGvedbBPik6gocTLLM28w4ml5xYq&#10;uON9ifPYfeF+HchrUXlnS3gX5nB7nfDSMoUDGiDbcTN6gj0ljpGNrJ6ABi1DwUKDgUkr9U+MBijW&#10;EpsfW6IZRt0nAVQuk9nMVbdfzLJFCgt9atmcWoigEKrEFqMwvbS+IzicRl0A5Wvu2ThmsksZFBYy&#10;/vdSm7+U2vy/SC1b5HkMqoIChvpdLr3gSbGv8HQep1kKXd5VeD7L54uF1/W+TN++6A4V/JZF57sd&#10;vAG+Ae7eK/fInK69SI+v6uoXAAAA//8DAFBLAwQUAAYACAAAACEAQPKPftsAAAAFAQAADwAAAGRy&#10;cy9kb3ducmV2LnhtbEyPQUvDQBCF74L/YRnBm92NUrExm1KKeiqCrSDepsk0Cc3Ohuw2Sf+9oxd7&#10;GXi8x5vvZcvJtWqgPjSeLSQzA4q48GXDlYXP3evdE6gQkUtsPZOFMwVY5tdXGaalH/mDhm2slJRw&#10;SNFCHWOXah2KmhyGme+IxTv43mEU2Ve67HGUctfqe2MetcOG5UONHa1rKo7bk7PwNuK4ekhehs3x&#10;sD5/7+bvX5uErL29mVbPoCJN8T8Mv/iCDrkw7f2Jy6BaCzIk/l3x5sbIjL2EFmYBOs/0JX3+AwAA&#10;//8DAFBLAQItABQABgAIAAAAIQC2gziS/gAAAOEBAAATAAAAAAAAAAAAAAAAAAAAAABbQ29udGVu&#10;dF9UeXBlc10ueG1sUEsBAi0AFAAGAAgAAAAhADj9If/WAAAAlAEAAAsAAAAAAAAAAAAAAAAALwEA&#10;AF9yZWxzLy5yZWxzUEsBAi0AFAAGAAgAAAAhADeRUCylAgAAnQcAAA4AAAAAAAAAAAAAAAAALgIA&#10;AGRycy9lMm9Eb2MueG1sUEsBAi0AFAAGAAgAAAAhAEDyj37bAAAABQEAAA8AAAAAAAAAAAAAAAAA&#10;/wQAAGRycy9kb3ducmV2LnhtbFBLBQYAAAAABAAEAPMAAAAHBgAAAAA=&#10;">
                <v:shape id="Text Box 32" o:spid="_x0000_s1032" type="#_x0000_t202" style="position:absolute;width:5564;height:12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KUvwQAAANsAAAAPAAAAZHJzL2Rvd25yZXYueG1sRI9Ba8JA&#10;FITvBf/D8gre6kalIqmriFbw0Isa74/sazY0+zZkX038992C4HGYmW+Y1WbwjbpRF+vABqaTDBRx&#10;GWzNlYHicnhbgoqCbLEJTAbuFGGzHr2sMLeh5xPdzlKpBOGYowEn0uZax9KRxzgJLXHyvkPnUZLs&#10;Km077BPcN3qWZQvtsea04LClnaPy5/zrDYjY7fRefPp4vA5f+95l5TsWxoxfh+0HKKFBnuFH+2gN&#10;zOfw/yX9AL3+AwAA//8DAFBLAQItABQABgAIAAAAIQDb4fbL7gAAAIUBAAATAAAAAAAAAAAAAAAA&#10;AAAAAABbQ29udGVudF9UeXBlc10ueG1sUEsBAi0AFAAGAAgAAAAhAFr0LFu/AAAAFQEAAAsAAAAA&#10;AAAAAAAAAAAAHwEAAF9yZWxzLy5yZWxzUEsBAi0AFAAGAAgAAAAhAHHkpS/BAAAA2wAAAA8AAAAA&#10;AAAAAAAAAAAABwIAAGRycy9kb3ducmV2LnhtbFBLBQYAAAAAAwADALcAAAD1AgAAAAA=&#10;" filled="f" stroked="f">
                  <v:textbox style="mso-fit-shape-to-text:t">
                    <w:txbxContent>
                      <w:p w14:paraId="03157FBC" w14:textId="77777777" w:rsidR="0026575D" w:rsidRPr="00166AB4" w:rsidRDefault="0026575D" w:rsidP="0026575D">
                        <w:pPr>
                          <w:jc w:val="left"/>
                          <w:rPr>
                            <w:color w:val="FFFFFF" w:themeColor="background1"/>
                            <w:sz w:val="144"/>
                            <w:szCs w:val="144"/>
                            <w:lang w:val="fr-BE"/>
                          </w:rPr>
                        </w:pPr>
                        <w:r w:rsidRPr="00166AB4">
                          <w:rPr>
                            <w:color w:val="FFFFFF" w:themeColor="background1"/>
                            <w:sz w:val="144"/>
                            <w:szCs w:val="144"/>
                            <w:lang w:val="fr-BE"/>
                          </w:rPr>
                          <w:t>1</w:t>
                        </w:r>
                      </w:p>
                    </w:txbxContent>
                  </v:textbox>
                </v:shape>
                <v:shape id="Text Box 36" o:spid="_x0000_s1033" type="#_x0000_t202" style="position:absolute;left:5788;top:2129;width:26025;height:8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wa3wgAAANsAAAAPAAAAZHJzL2Rvd25yZXYueG1sRI/NasMw&#10;EITvhb6D2EBujZyW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Bhkwa3wgAAANsAAAAPAAAA&#10;AAAAAAAAAAAAAAcCAABkcnMvZG93bnJldi54bWxQSwUGAAAAAAMAAwC3AAAA9gIAAAAA&#10;" filled="f" stroked="f">
                  <v:textbox style="mso-fit-shape-to-text:t">
                    <w:txbxContent>
                      <w:p w14:paraId="16E66A6A" w14:textId="5130F014" w:rsidR="0026575D" w:rsidRPr="006762DB" w:rsidRDefault="00C11C33" w:rsidP="0026575D">
                        <w:pPr>
                          <w:jc w:val="left"/>
                          <w:rPr>
                            <w:color w:val="FFFFFF" w:themeColor="background1"/>
                            <w:sz w:val="48"/>
                            <w:szCs w:val="48"/>
                            <w:lang w:val="fr-BE"/>
                          </w:rPr>
                        </w:pPr>
                        <w:r w:rsidRPr="008572EA">
                          <w:rPr>
                            <w:color w:val="FFFFFF" w:themeColor="background1"/>
                            <w:sz w:val="48"/>
                            <w:szCs w:val="48"/>
                          </w:rPr>
                          <w:t>Interoperability</w:t>
                        </w:r>
                        <w:r w:rsidRPr="00C11C33">
                          <w:rPr>
                            <w:color w:val="FFFFFF" w:themeColor="background1"/>
                            <w:sz w:val="48"/>
                            <w:szCs w:val="48"/>
                            <w:lang w:val="fr-BE"/>
                          </w:rPr>
                          <w:t xml:space="preserve"> State</w:t>
                        </w:r>
                        <w:r w:rsidR="006E5F78">
                          <w:rPr>
                            <w:color w:val="FFFFFF" w:themeColor="background1"/>
                            <w:sz w:val="48"/>
                            <w:szCs w:val="48"/>
                            <w:lang w:val="fr-BE"/>
                          </w:rPr>
                          <w:t>-</w:t>
                        </w:r>
                        <w:r w:rsidRPr="00C11C33">
                          <w:rPr>
                            <w:color w:val="FFFFFF" w:themeColor="background1"/>
                            <w:sz w:val="48"/>
                            <w:szCs w:val="48"/>
                            <w:lang w:val="fr-BE"/>
                          </w:rPr>
                          <w:t>of</w:t>
                        </w:r>
                        <w:r w:rsidR="006E5F78">
                          <w:rPr>
                            <w:color w:val="FFFFFF" w:themeColor="background1"/>
                            <w:sz w:val="48"/>
                            <w:szCs w:val="48"/>
                            <w:lang w:val="fr-BE"/>
                          </w:rPr>
                          <w:t>-</w:t>
                        </w:r>
                        <w:r w:rsidRPr="00C11C33">
                          <w:rPr>
                            <w:color w:val="FFFFFF" w:themeColor="background1"/>
                            <w:sz w:val="48"/>
                            <w:szCs w:val="48"/>
                            <w:lang w:val="fr-BE"/>
                          </w:rPr>
                          <w:t>Play</w:t>
                        </w:r>
                      </w:p>
                    </w:txbxContent>
                  </v:textbox>
                </v:shape>
                <w10:wrap type="square" anchorx="margin" anchory="margin"/>
              </v:group>
            </w:pict>
          </mc:Fallback>
        </mc:AlternateContent>
      </w:r>
    </w:p>
    <w:p w14:paraId="5D42F546" w14:textId="69646096" w:rsidR="004E3F0B" w:rsidRPr="008572EA" w:rsidRDefault="008572EA" w:rsidP="00A0752B">
      <w:pPr>
        <w:pStyle w:val="Heading1"/>
        <w:rPr>
          <w:rStyle w:val="Hyperlink"/>
          <w:color w:val="238DC1"/>
          <w:sz w:val="32"/>
        </w:rPr>
      </w:pPr>
      <w:bookmarkStart w:id="2" w:name="_Toc141972976"/>
      <w:bookmarkEnd w:id="1"/>
      <w:r>
        <w:lastRenderedPageBreak/>
        <w:t>Interoperability State</w:t>
      </w:r>
      <w:r w:rsidR="006E5F78">
        <w:t>-</w:t>
      </w:r>
      <w:r>
        <w:t>of</w:t>
      </w:r>
      <w:r w:rsidR="006E5F78">
        <w:t>-</w:t>
      </w:r>
      <w:proofErr w:type="gramStart"/>
      <w:r>
        <w:t>Play</w:t>
      </w:r>
      <w:bookmarkEnd w:id="2"/>
      <w:proofErr w:type="gramEnd"/>
    </w:p>
    <w:p w14:paraId="3AB11CFC" w14:textId="3BECA408" w:rsidR="00605BB7" w:rsidRPr="009558DA" w:rsidRDefault="006C1389" w:rsidP="00FA2BD7">
      <w:r w:rsidRPr="009558DA">
        <w:t xml:space="preserve">In 2017, the European Commission published the </w:t>
      </w:r>
      <w:hyperlink r:id="rId28" w:history="1">
        <w:r w:rsidRPr="009558DA">
          <w:rPr>
            <w:rStyle w:val="Hyperlink"/>
          </w:rPr>
          <w:t>European Interoperability Framework</w:t>
        </w:r>
      </w:hyperlink>
      <w:r w:rsidRPr="009558DA">
        <w:rPr>
          <w:rStyle w:val="Hyperlink"/>
          <w:color w:val="333333"/>
        </w:rPr>
        <w:t xml:space="preserve"> </w:t>
      </w:r>
      <w:r w:rsidRPr="009558DA">
        <w:t xml:space="preserve">(EIF) to give specific guidance on how to set up interoperable digital public services through a set of 47 recommendations divided in three pillars. The EIF Monitoring Mechanism (MM) was built on these pillars to evaluate the level of implementation of the framework within the Member States. Whereas during the previous, the MM relied upon three scoreboards, the 2022 edition includes an additional scoreboard on cross-border interoperability, assessing the level of implementation of 35 Recommendations. The mechanism is based on a set of 91 Key Performance Indicators (KPIs) clustered within the four scoreboards (Principles, Layers, Conceptual </w:t>
      </w:r>
      <w:proofErr w:type="gramStart"/>
      <w:r w:rsidRPr="009558DA">
        <w:t>model</w:t>
      </w:r>
      <w:proofErr w:type="gramEnd"/>
      <w:r w:rsidRPr="009558DA">
        <w:t xml:space="preserve"> and Cross-border interoperability), outlined below.</w:t>
      </w:r>
    </w:p>
    <w:p w14:paraId="464BE13B" w14:textId="77777777" w:rsidR="00FA2BD7" w:rsidRDefault="00FA2BD7" w:rsidP="00FA2BD7">
      <w:pPr>
        <w:rPr>
          <w:color w:val="auto"/>
        </w:rPr>
      </w:pPr>
    </w:p>
    <w:p w14:paraId="6AEACC33" w14:textId="64FC1821" w:rsidR="00F717DD" w:rsidRPr="00C06B8A" w:rsidRDefault="00605BB7" w:rsidP="006C1389">
      <w:pPr>
        <w:rPr>
          <w:color w:val="auto"/>
        </w:rPr>
      </w:pPr>
      <w:r w:rsidRPr="00605BB7">
        <w:rPr>
          <w:noProof/>
        </w:rPr>
        <w:drawing>
          <wp:inline distT="0" distB="0" distL="0" distR="0" wp14:anchorId="7FED5424" wp14:editId="74EECD8C">
            <wp:extent cx="5579745" cy="177736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9745" cy="1777365"/>
                    </a:xfrm>
                    <a:prstGeom prst="rect">
                      <a:avLst/>
                    </a:prstGeom>
                    <a:noFill/>
                    <a:ln>
                      <a:noFill/>
                    </a:ln>
                  </pic:spPr>
                </pic:pic>
              </a:graphicData>
            </a:graphic>
          </wp:inline>
        </w:drawing>
      </w:r>
    </w:p>
    <w:p w14:paraId="70B33C92" w14:textId="638D76E5" w:rsidR="00F920B6" w:rsidRDefault="00F920B6" w:rsidP="00DB3742">
      <w:pPr>
        <w:pStyle w:val="paragraph"/>
        <w:spacing w:before="0" w:beforeAutospacing="0" w:after="0" w:afterAutospacing="0"/>
        <w:jc w:val="center"/>
        <w:textAlignment w:val="baseline"/>
        <w:rPr>
          <w:rStyle w:val="eop"/>
        </w:rPr>
      </w:pPr>
    </w:p>
    <w:p w14:paraId="1B083111" w14:textId="22E9717B" w:rsidR="000A4DBB" w:rsidRPr="005552C6" w:rsidRDefault="000A4DBB" w:rsidP="00DB3742">
      <w:pPr>
        <w:pStyle w:val="paragraph"/>
        <w:spacing w:before="0" w:beforeAutospacing="0" w:after="0" w:afterAutospacing="0"/>
        <w:jc w:val="center"/>
        <w:textAlignment w:val="baseline"/>
        <w:rPr>
          <w:rFonts w:ascii="Segoe UI" w:hAnsi="Segoe UI" w:cs="Segoe UI"/>
          <w:color w:val="333333"/>
          <w:sz w:val="18"/>
          <w:szCs w:val="18"/>
        </w:rPr>
      </w:pPr>
      <w:r w:rsidRPr="005552C6">
        <w:rPr>
          <w:rStyle w:val="eop"/>
          <w:rFonts w:ascii="Verdana" w:hAnsi="Verdana" w:cs="Segoe UI"/>
          <w:color w:val="333333"/>
          <w:sz w:val="20"/>
          <w:szCs w:val="20"/>
        </w:rPr>
        <w:t> </w:t>
      </w:r>
      <w:r w:rsidRPr="005552C6">
        <w:rPr>
          <w:rStyle w:val="normaltextrun"/>
          <w:rFonts w:ascii="Verdana" w:hAnsi="Verdana" w:cs="Segoe UI"/>
          <w:color w:val="333333"/>
          <w:sz w:val="16"/>
          <w:szCs w:val="16"/>
        </w:rPr>
        <w:t>Source:</w:t>
      </w:r>
      <w:r w:rsidRPr="005552C6">
        <w:rPr>
          <w:rStyle w:val="normaltextrun"/>
          <w:rFonts w:ascii="Verdana" w:hAnsi="Verdana" w:cs="Segoe UI"/>
          <w:color w:val="333333"/>
          <w:sz w:val="20"/>
          <w:szCs w:val="20"/>
        </w:rPr>
        <w:t xml:space="preserve"> </w:t>
      </w:r>
      <w:hyperlink r:id="rId30" w:history="1">
        <w:r w:rsidRPr="005552C6">
          <w:rPr>
            <w:rStyle w:val="Hyperlink"/>
            <w:rFonts w:cs="Segoe UI"/>
            <w:sz w:val="16"/>
            <w:szCs w:val="16"/>
          </w:rPr>
          <w:t>European Interoperability Framework Monitoring Mechanism 202</w:t>
        </w:r>
        <w:r w:rsidR="00DB3742">
          <w:rPr>
            <w:rStyle w:val="Hyperlink"/>
            <w:rFonts w:cs="Segoe UI"/>
            <w:sz w:val="16"/>
            <w:szCs w:val="16"/>
          </w:rPr>
          <w:t>2</w:t>
        </w:r>
        <w:r w:rsidRPr="005552C6">
          <w:rPr>
            <w:rStyle w:val="Hyperlink"/>
            <w:rFonts w:cs="Segoe UI"/>
            <w:sz w:val="16"/>
            <w:szCs w:val="16"/>
          </w:rPr>
          <w:t> </w:t>
        </w:r>
      </w:hyperlink>
    </w:p>
    <w:p w14:paraId="4FE78C69" w14:textId="77777777" w:rsidR="00FA7538" w:rsidRDefault="00FA7538" w:rsidP="00FA7538">
      <w:pPr>
        <w:pStyle w:val="BodyText"/>
        <w:spacing w:after="0"/>
        <w:rPr>
          <w:rFonts w:cs="Calibri"/>
        </w:rPr>
      </w:pPr>
    </w:p>
    <w:p w14:paraId="77C5B047" w14:textId="1A87F7CD" w:rsidR="000A4DBB" w:rsidRPr="00FA7538" w:rsidRDefault="00FA7538" w:rsidP="00FA7538">
      <w:pPr>
        <w:pStyle w:val="BodyText"/>
        <w:rPr>
          <w:rFonts w:cs="Calibri"/>
        </w:rPr>
      </w:pPr>
      <w:r>
        <w:rPr>
          <w:rFonts w:cs="Calibri"/>
        </w:rPr>
        <w:t>Each scoreboard breaks down</w:t>
      </w:r>
      <w:r w:rsidRPr="00C34B95">
        <w:rPr>
          <w:rFonts w:cs="Calibri"/>
        </w:rPr>
        <w:t xml:space="preserve"> the results into thematic areas</w:t>
      </w:r>
      <w:r>
        <w:rPr>
          <w:rFonts w:cs="Calibri"/>
        </w:rPr>
        <w:t xml:space="preserve"> (</w:t>
      </w:r>
      <w:proofErr w:type="gramStart"/>
      <w:r>
        <w:rPr>
          <w:rFonts w:cs="Calibri"/>
        </w:rPr>
        <w:t>i.e.</w:t>
      </w:r>
      <w:proofErr w:type="gramEnd"/>
      <w:r>
        <w:rPr>
          <w:rFonts w:cs="Calibri"/>
        </w:rPr>
        <w:t xml:space="preserve"> principles).</w:t>
      </w:r>
      <w:r w:rsidRPr="00C34B95">
        <w:rPr>
          <w:rFonts w:cs="Calibri"/>
        </w:rPr>
        <w:t xml:space="preserve"> The thematic areas are evaluated on a scale from one to four, where one means a lower level of implementation and </w:t>
      </w:r>
      <w:r>
        <w:rPr>
          <w:rFonts w:cs="Calibri"/>
        </w:rPr>
        <w:t>four</w:t>
      </w:r>
      <w:r w:rsidRPr="00C34B95">
        <w:rPr>
          <w:rFonts w:cs="Calibri"/>
        </w:rPr>
        <w:t xml:space="preserve"> means a </w:t>
      </w:r>
      <w:r w:rsidRPr="009558DA">
        <w:rPr>
          <w:rFonts w:cs="Calibri"/>
        </w:rPr>
        <w:t>higher</w:t>
      </w:r>
      <w:r w:rsidRPr="007567DE">
        <w:rPr>
          <w:rFonts w:cs="Calibri"/>
        </w:rPr>
        <w:t xml:space="preserve"> level of implementation. The graphs below show the result of the EIF MM data collection exercise for </w:t>
      </w:r>
      <w:r w:rsidR="00AF35E6">
        <w:t>Greece</w:t>
      </w:r>
      <w:r w:rsidRPr="00FA7538">
        <w:rPr>
          <w:rFonts w:cs="Calibri"/>
        </w:rPr>
        <w:t xml:space="preserve"> in 2022,</w:t>
      </w:r>
      <w:r>
        <w:rPr>
          <w:rFonts w:cs="Calibri"/>
        </w:rPr>
        <w:t xml:space="preserve"> comparing it with the EU average</w:t>
      </w:r>
      <w:r w:rsidRPr="00B105AD">
        <w:t xml:space="preserve"> </w:t>
      </w:r>
      <w:r>
        <w:t xml:space="preserve">as well as </w:t>
      </w:r>
      <w:r w:rsidRPr="00B105AD">
        <w:rPr>
          <w:rFonts w:cs="Calibri"/>
        </w:rPr>
        <w:t xml:space="preserve">the performance </w:t>
      </w:r>
      <w:r>
        <w:rPr>
          <w:rFonts w:cs="Calibri"/>
        </w:rPr>
        <w:t>of the country in</w:t>
      </w:r>
      <w:r w:rsidRPr="00B105AD">
        <w:rPr>
          <w:rFonts w:cs="Calibri"/>
        </w:rPr>
        <w:t xml:space="preserve"> 2021</w:t>
      </w:r>
      <w:r w:rsidRPr="00C34B95">
        <w:rPr>
          <w:rFonts w:cs="Calibri"/>
        </w:rPr>
        <w:t xml:space="preserve">. </w:t>
      </w:r>
    </w:p>
    <w:p w14:paraId="0401FE80" w14:textId="5423C930" w:rsidR="009127E3" w:rsidRPr="005552C6" w:rsidRDefault="00734D4B" w:rsidP="005234BD">
      <w:pPr>
        <w:pStyle w:val="BodyText"/>
        <w:jc w:val="center"/>
        <w:rPr>
          <w:rFonts w:cs="Calibri"/>
        </w:rPr>
      </w:pPr>
      <w:r w:rsidRPr="00734D4B">
        <w:rPr>
          <w:noProof/>
        </w:rPr>
        <w:drawing>
          <wp:inline distT="0" distB="0" distL="0" distR="0" wp14:anchorId="7ED81D7F" wp14:editId="64C56595">
            <wp:extent cx="4204042" cy="3087421"/>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8171" cy="3090454"/>
                    </a:xfrm>
                    <a:prstGeom prst="rect">
                      <a:avLst/>
                    </a:prstGeom>
                    <a:noFill/>
                    <a:ln>
                      <a:noFill/>
                    </a:ln>
                  </pic:spPr>
                </pic:pic>
              </a:graphicData>
            </a:graphic>
          </wp:inline>
        </w:drawing>
      </w:r>
    </w:p>
    <w:p w14:paraId="5B8D29EC" w14:textId="554B721C" w:rsidR="009127E3" w:rsidRPr="005552C6" w:rsidRDefault="009127E3" w:rsidP="009127E3">
      <w:pPr>
        <w:pStyle w:val="BodyText"/>
        <w:jc w:val="center"/>
        <w:rPr>
          <w:highlight w:val="yellow"/>
        </w:rPr>
      </w:pPr>
      <w:r w:rsidRPr="005552C6">
        <w:rPr>
          <w:sz w:val="16"/>
          <w:szCs w:val="16"/>
        </w:rPr>
        <w:t>Source:</w:t>
      </w:r>
      <w:r w:rsidRPr="005552C6">
        <w:t xml:space="preserve"> </w:t>
      </w:r>
      <w:hyperlink r:id="rId32" w:history="1">
        <w:r w:rsidRPr="001159AE">
          <w:rPr>
            <w:rStyle w:val="Hyperlink"/>
            <w:sz w:val="16"/>
            <w:szCs w:val="16"/>
          </w:rPr>
          <w:t>European Interoperability Framework Monitoring Mechanism 202</w:t>
        </w:r>
        <w:r w:rsidR="00F61300" w:rsidRPr="001159AE">
          <w:rPr>
            <w:rStyle w:val="Hyperlink"/>
            <w:sz w:val="16"/>
            <w:szCs w:val="16"/>
          </w:rPr>
          <w:t>2</w:t>
        </w:r>
      </w:hyperlink>
    </w:p>
    <w:p w14:paraId="518E3021" w14:textId="68D54945" w:rsidR="009127E3" w:rsidRPr="005552C6" w:rsidRDefault="006B3F3B" w:rsidP="009127E3">
      <w:pPr>
        <w:pStyle w:val="BodyText"/>
        <w:rPr>
          <w:rFonts w:cs="Calibri"/>
        </w:rPr>
      </w:pPr>
      <w:r w:rsidRPr="005552C6">
        <w:rPr>
          <w:rFonts w:cs="Calibri"/>
        </w:rPr>
        <w:t xml:space="preserve">The </w:t>
      </w:r>
      <w:r w:rsidR="00F0590C">
        <w:rPr>
          <w:rFonts w:cs="Calibri"/>
        </w:rPr>
        <w:t>Greek</w:t>
      </w:r>
      <w:r w:rsidRPr="005552C6">
        <w:rPr>
          <w:rFonts w:cs="Calibri"/>
        </w:rPr>
        <w:t xml:space="preserve"> results</w:t>
      </w:r>
      <w:r w:rsidR="009127E3" w:rsidRPr="005552C6">
        <w:rPr>
          <w:rFonts w:cs="Calibri"/>
        </w:rPr>
        <w:t xml:space="preserve"> in Scoreboard 1 </w:t>
      </w:r>
      <w:r w:rsidRPr="005552C6">
        <w:rPr>
          <w:rFonts w:cs="Calibri"/>
        </w:rPr>
        <w:t>stand for</w:t>
      </w:r>
      <w:r w:rsidR="009127E3" w:rsidRPr="005552C6">
        <w:rPr>
          <w:rFonts w:cs="Calibri"/>
        </w:rPr>
        <w:t xml:space="preserve"> an overall good implementation of the EIF Principles</w:t>
      </w:r>
      <w:r w:rsidR="00581959" w:rsidRPr="005552C6">
        <w:rPr>
          <w:rFonts w:cs="Calibri"/>
        </w:rPr>
        <w:t xml:space="preserve">. </w:t>
      </w:r>
      <w:r w:rsidR="001E53B4">
        <w:rPr>
          <w:rFonts w:cs="Calibri"/>
        </w:rPr>
        <w:t>Greece</w:t>
      </w:r>
      <w:r w:rsidR="00581959" w:rsidRPr="005552C6">
        <w:rPr>
          <w:rFonts w:cs="Calibri"/>
        </w:rPr>
        <w:t xml:space="preserve"> performs</w:t>
      </w:r>
      <w:r w:rsidR="009127E3" w:rsidRPr="005552C6">
        <w:rPr>
          <w:rFonts w:cs="Calibri"/>
        </w:rPr>
        <w:t xml:space="preserve"> above the European average for Principle 1 (Subsidiarity and Proportionality)</w:t>
      </w:r>
      <w:r w:rsidR="00581959" w:rsidRPr="005552C6">
        <w:rPr>
          <w:rFonts w:cs="Calibri"/>
        </w:rPr>
        <w:t xml:space="preserve">. </w:t>
      </w:r>
      <w:r w:rsidR="003D79EB" w:rsidRPr="005552C6">
        <w:rPr>
          <w:rFonts w:cs="Calibri"/>
        </w:rPr>
        <w:t>Potential a</w:t>
      </w:r>
      <w:r w:rsidR="009127E3" w:rsidRPr="005552C6">
        <w:rPr>
          <w:rFonts w:cs="Calibri"/>
        </w:rPr>
        <w:t>reas of improvement</w:t>
      </w:r>
      <w:r w:rsidR="003D79EB" w:rsidRPr="005552C6">
        <w:rPr>
          <w:rFonts w:cs="Calibri"/>
        </w:rPr>
        <w:t xml:space="preserve"> </w:t>
      </w:r>
      <w:r w:rsidR="00581959" w:rsidRPr="005552C6">
        <w:rPr>
          <w:rFonts w:cs="Calibri"/>
        </w:rPr>
        <w:t xml:space="preserve">relate to the implementation of </w:t>
      </w:r>
      <w:r w:rsidR="00531D11">
        <w:rPr>
          <w:rFonts w:cs="Calibri"/>
        </w:rPr>
        <w:t>Principles 7</w:t>
      </w:r>
      <w:r w:rsidR="0047617E">
        <w:rPr>
          <w:rFonts w:cs="Calibri"/>
        </w:rPr>
        <w:t xml:space="preserve"> (Inclusion and </w:t>
      </w:r>
      <w:r w:rsidR="0047617E">
        <w:rPr>
          <w:rFonts w:cs="Calibri"/>
        </w:rPr>
        <w:lastRenderedPageBreak/>
        <w:t>Accessibility)</w:t>
      </w:r>
      <w:r w:rsidR="00242FCC">
        <w:rPr>
          <w:rFonts w:cs="Calibri"/>
        </w:rPr>
        <w:t xml:space="preserve"> and 12</w:t>
      </w:r>
      <w:r w:rsidR="00882AA0">
        <w:rPr>
          <w:rFonts w:cs="Calibri"/>
        </w:rPr>
        <w:t xml:space="preserve"> (</w:t>
      </w:r>
      <w:r w:rsidR="00F61300" w:rsidRPr="00F61300">
        <w:rPr>
          <w:rFonts w:cs="Calibri"/>
        </w:rPr>
        <w:t>Assessment of Effectiveness and Efficiency</w:t>
      </w:r>
      <w:r w:rsidR="00F61300">
        <w:rPr>
          <w:rFonts w:cs="Calibri"/>
        </w:rPr>
        <w:t xml:space="preserve">) </w:t>
      </w:r>
      <w:r w:rsidR="009127E3" w:rsidRPr="005552C6">
        <w:rPr>
          <w:rFonts w:cs="Calibri"/>
        </w:rPr>
        <w:t>for which the score of</w:t>
      </w:r>
      <w:r w:rsidR="00490C07" w:rsidRPr="005552C6">
        <w:rPr>
          <w:rFonts w:cs="Calibri"/>
        </w:rPr>
        <w:t xml:space="preserve"> </w:t>
      </w:r>
      <w:r w:rsidR="000A2683">
        <w:rPr>
          <w:rFonts w:cs="Calibri"/>
        </w:rPr>
        <w:t>three</w:t>
      </w:r>
      <w:r w:rsidR="00490C07" w:rsidRPr="005552C6">
        <w:rPr>
          <w:rFonts w:cs="Calibri"/>
        </w:rPr>
        <w:t xml:space="preserve"> could be further improved</w:t>
      </w:r>
      <w:r w:rsidR="009127E3" w:rsidRPr="005552C6">
        <w:rPr>
          <w:rFonts w:cs="Calibri"/>
        </w:rPr>
        <w:t xml:space="preserve">. </w:t>
      </w:r>
      <w:r w:rsidR="00490C07" w:rsidRPr="005552C6">
        <w:rPr>
          <w:rFonts w:cs="Calibri"/>
        </w:rPr>
        <w:t>Particularly</w:t>
      </w:r>
      <w:r w:rsidR="009127E3" w:rsidRPr="005552C6">
        <w:rPr>
          <w:rFonts w:cs="Calibri"/>
        </w:rPr>
        <w:t xml:space="preserve">, </w:t>
      </w:r>
      <w:r w:rsidR="006C415B">
        <w:rPr>
          <w:rFonts w:cs="Calibri"/>
        </w:rPr>
        <w:t xml:space="preserve">full </w:t>
      </w:r>
      <w:r w:rsidR="00960354">
        <w:rPr>
          <w:rFonts w:cs="Calibri"/>
        </w:rPr>
        <w:t xml:space="preserve">compliance with the European accessibility standards </w:t>
      </w:r>
      <w:r w:rsidR="00FC4209" w:rsidRPr="00FC4209">
        <w:rPr>
          <w:rFonts w:cs="Calibri"/>
        </w:rPr>
        <w:t>of the Directive on the accessibility of the websites and mobile applications of public-sector bodies</w:t>
      </w:r>
      <w:r w:rsidR="00FC4209">
        <w:rPr>
          <w:rFonts w:cs="Calibri"/>
        </w:rPr>
        <w:t xml:space="preserve"> </w:t>
      </w:r>
      <w:r w:rsidR="00463DFB">
        <w:rPr>
          <w:rFonts w:cs="Calibri"/>
        </w:rPr>
        <w:t>(</w:t>
      </w:r>
      <w:r w:rsidR="009127E3" w:rsidRPr="005552C6">
        <w:rPr>
          <w:rFonts w:cs="Calibri"/>
        </w:rPr>
        <w:t xml:space="preserve">Principle </w:t>
      </w:r>
      <w:r w:rsidR="00463DFB">
        <w:rPr>
          <w:rFonts w:cs="Calibri"/>
        </w:rPr>
        <w:t>7</w:t>
      </w:r>
      <w:r w:rsidR="009127E3" w:rsidRPr="005552C6">
        <w:rPr>
          <w:rFonts w:cs="Calibri"/>
        </w:rPr>
        <w:t xml:space="preserve"> – Recommendation </w:t>
      </w:r>
      <w:r w:rsidR="00032FD2">
        <w:rPr>
          <w:rFonts w:cs="Calibri"/>
        </w:rPr>
        <w:t>14</w:t>
      </w:r>
      <w:r w:rsidR="009127E3" w:rsidRPr="005552C6">
        <w:rPr>
          <w:rFonts w:cs="Calibri"/>
        </w:rPr>
        <w:t>)</w:t>
      </w:r>
      <w:r w:rsidR="00463DFB">
        <w:rPr>
          <w:rFonts w:cs="Calibri"/>
        </w:rPr>
        <w:t xml:space="preserve"> should be achieved</w:t>
      </w:r>
      <w:r w:rsidR="009127E3" w:rsidRPr="005552C6">
        <w:rPr>
          <w:rFonts w:cs="Calibri"/>
        </w:rPr>
        <w:t xml:space="preserve">. </w:t>
      </w:r>
      <w:r w:rsidR="007349B7" w:rsidRPr="005552C6">
        <w:rPr>
          <w:rFonts w:cs="Calibri"/>
        </w:rPr>
        <w:t xml:space="preserve">In addition, </w:t>
      </w:r>
      <w:r w:rsidR="007451BB">
        <w:rPr>
          <w:rFonts w:cs="Calibri"/>
        </w:rPr>
        <w:t>Greece</w:t>
      </w:r>
      <w:r w:rsidR="007349B7" w:rsidRPr="005552C6">
        <w:rPr>
          <w:rFonts w:cs="Calibri"/>
        </w:rPr>
        <w:t xml:space="preserve"> could </w:t>
      </w:r>
      <w:r w:rsidR="00966535" w:rsidRPr="005552C6">
        <w:rPr>
          <w:rFonts w:cs="Calibri"/>
        </w:rPr>
        <w:t>increase its score on Principle 9</w:t>
      </w:r>
      <w:r w:rsidR="00166744" w:rsidRPr="005552C6">
        <w:rPr>
          <w:rFonts w:cs="Calibri"/>
        </w:rPr>
        <w:t xml:space="preserve"> (</w:t>
      </w:r>
      <w:r w:rsidR="00DA5449" w:rsidRPr="005552C6">
        <w:rPr>
          <w:rFonts w:cs="Calibri"/>
        </w:rPr>
        <w:t>Multilingu</w:t>
      </w:r>
      <w:r w:rsidR="00EA2E9E" w:rsidRPr="005552C6">
        <w:rPr>
          <w:rFonts w:cs="Calibri"/>
        </w:rPr>
        <w:t>al</w:t>
      </w:r>
      <w:r w:rsidR="00DA5449" w:rsidRPr="005552C6">
        <w:rPr>
          <w:rFonts w:cs="Calibri"/>
        </w:rPr>
        <w:t>ism)</w:t>
      </w:r>
      <w:r w:rsidR="00EA2E9E" w:rsidRPr="005552C6">
        <w:rPr>
          <w:rFonts w:cs="Calibri"/>
        </w:rPr>
        <w:t xml:space="preserve"> </w:t>
      </w:r>
      <w:r w:rsidR="00F14AC4" w:rsidRPr="005552C6">
        <w:rPr>
          <w:rFonts w:cs="Calibri"/>
        </w:rPr>
        <w:t xml:space="preserve">to reach the maximum score of </w:t>
      </w:r>
      <w:r w:rsidR="000A2683">
        <w:rPr>
          <w:rFonts w:cs="Calibri"/>
        </w:rPr>
        <w:t>four</w:t>
      </w:r>
      <w:r w:rsidR="00F14AC4" w:rsidRPr="005552C6">
        <w:rPr>
          <w:rFonts w:cs="Calibri"/>
        </w:rPr>
        <w:t xml:space="preserve"> by </w:t>
      </w:r>
      <w:r w:rsidR="00F36872" w:rsidRPr="005552C6">
        <w:rPr>
          <w:rFonts w:cs="Calibri"/>
        </w:rPr>
        <w:t>enhancing its use of information systems and technical architectures that cater for multilingualism when establishing a European public service (</w:t>
      </w:r>
      <w:r w:rsidR="00EE7DD7" w:rsidRPr="005552C6">
        <w:rPr>
          <w:rFonts w:cs="Calibri"/>
        </w:rPr>
        <w:t>Principle 9 – Recommendation 16) and more specifically, the total number of language resources</w:t>
      </w:r>
      <w:r w:rsidR="0054469E" w:rsidRPr="005552C6">
        <w:rPr>
          <w:rFonts w:cs="Calibri"/>
        </w:rPr>
        <w:t xml:space="preserve"> </w:t>
      </w:r>
      <w:r w:rsidR="00433A41" w:rsidRPr="005552C6">
        <w:rPr>
          <w:rFonts w:cs="Calibri"/>
        </w:rPr>
        <w:t>proposed to users</w:t>
      </w:r>
      <w:r w:rsidR="00F36872" w:rsidRPr="005552C6">
        <w:rPr>
          <w:rFonts w:cs="Calibri"/>
        </w:rPr>
        <w:t>.</w:t>
      </w:r>
      <w:r w:rsidR="00DA5449" w:rsidRPr="005552C6">
        <w:rPr>
          <w:rFonts w:cs="Calibri"/>
        </w:rPr>
        <w:t xml:space="preserve"> </w:t>
      </w:r>
    </w:p>
    <w:p w14:paraId="56D94352" w14:textId="30E206A2" w:rsidR="009127E3" w:rsidRPr="002A543D" w:rsidRDefault="006C020A" w:rsidP="009127E3">
      <w:pPr>
        <w:pStyle w:val="BodyText"/>
        <w:jc w:val="center"/>
        <w:rPr>
          <w:rFonts w:cs="Calibri"/>
        </w:rPr>
      </w:pPr>
      <w:r w:rsidRPr="002A543D">
        <w:rPr>
          <w:noProof/>
        </w:rPr>
        <w:drawing>
          <wp:inline distT="0" distB="0" distL="0" distR="0" wp14:anchorId="4482BB77" wp14:editId="7847F00B">
            <wp:extent cx="4208468" cy="3090672"/>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8468" cy="3090672"/>
                    </a:xfrm>
                    <a:prstGeom prst="rect">
                      <a:avLst/>
                    </a:prstGeom>
                    <a:noFill/>
                    <a:ln>
                      <a:noFill/>
                    </a:ln>
                  </pic:spPr>
                </pic:pic>
              </a:graphicData>
            </a:graphic>
          </wp:inline>
        </w:drawing>
      </w:r>
    </w:p>
    <w:p w14:paraId="67F878C1" w14:textId="22160BDE" w:rsidR="009127E3" w:rsidRPr="005552C6" w:rsidRDefault="009127E3" w:rsidP="009127E3">
      <w:pPr>
        <w:pStyle w:val="BodyText"/>
        <w:jc w:val="center"/>
        <w:rPr>
          <w:sz w:val="16"/>
          <w:szCs w:val="16"/>
        </w:rPr>
      </w:pPr>
      <w:r w:rsidRPr="002A543D">
        <w:rPr>
          <w:sz w:val="16"/>
          <w:szCs w:val="16"/>
        </w:rPr>
        <w:t xml:space="preserve">Source: </w:t>
      </w:r>
      <w:hyperlink r:id="rId34" w:history="1">
        <w:r w:rsidR="001159AE" w:rsidRPr="002A543D">
          <w:rPr>
            <w:rStyle w:val="Hyperlink"/>
            <w:sz w:val="16"/>
            <w:szCs w:val="16"/>
          </w:rPr>
          <w:t>European Interoperability Framework Monitoring Mechanism 2022</w:t>
        </w:r>
      </w:hyperlink>
    </w:p>
    <w:p w14:paraId="423D6765" w14:textId="0ACB2868" w:rsidR="009127E3" w:rsidRPr="005552C6" w:rsidRDefault="006C63F1" w:rsidP="009127E3">
      <w:r>
        <w:t>Greece</w:t>
      </w:r>
      <w:r w:rsidR="00F87D93" w:rsidRPr="005552C6">
        <w:t xml:space="preserve">’s </w:t>
      </w:r>
      <w:r w:rsidR="00BE67FF" w:rsidRPr="005552C6">
        <w:t>scores</w:t>
      </w:r>
      <w:r w:rsidR="009127E3" w:rsidRPr="005552C6">
        <w:t xml:space="preserve"> </w:t>
      </w:r>
      <w:r w:rsidR="00F87D93" w:rsidRPr="005552C6">
        <w:t>in Scoreboard 2</w:t>
      </w:r>
      <w:r w:rsidR="00E96C6C" w:rsidRPr="005552C6">
        <w:t xml:space="preserve"> </w:t>
      </w:r>
      <w:r w:rsidR="00F87D93" w:rsidRPr="005552C6">
        <w:t>illustrat</w:t>
      </w:r>
      <w:r w:rsidR="00E96C6C" w:rsidRPr="005552C6">
        <w:t>e a</w:t>
      </w:r>
      <w:r w:rsidR="00BB13CE">
        <w:t xml:space="preserve"> very good performance of the country </w:t>
      </w:r>
      <w:r w:rsidR="009127E3" w:rsidRPr="005552C6">
        <w:t>with scores of 4</w:t>
      </w:r>
      <w:r w:rsidR="00CC3DF1" w:rsidRPr="005552C6">
        <w:t xml:space="preserve"> in all the interoperability layers</w:t>
      </w:r>
      <w:r w:rsidR="009127E3" w:rsidRPr="005552C6">
        <w:t xml:space="preserve">. </w:t>
      </w:r>
      <w:r w:rsidR="004F5794">
        <w:t xml:space="preserve">Compared to 2021, in 2022 Greece </w:t>
      </w:r>
      <w:r w:rsidR="00705EF9">
        <w:t>increased its score under the Interoperability Governance</w:t>
      </w:r>
      <w:r w:rsidR="003972E7">
        <w:t xml:space="preserve"> layer </w:t>
      </w:r>
      <w:r w:rsidR="00BD47F9">
        <w:t>overtaking</w:t>
      </w:r>
      <w:r w:rsidR="00A57936">
        <w:t xml:space="preserve"> the European average. </w:t>
      </w:r>
    </w:p>
    <w:p w14:paraId="48B45B04" w14:textId="77777777" w:rsidR="009127E3" w:rsidRPr="005552C6" w:rsidRDefault="009127E3" w:rsidP="009127E3">
      <w:pPr>
        <w:rPr>
          <w:highlight w:val="yellow"/>
        </w:rPr>
      </w:pPr>
    </w:p>
    <w:p w14:paraId="4A1493AD" w14:textId="6B10844E" w:rsidR="009127E3" w:rsidRPr="005552C6" w:rsidRDefault="006C020A" w:rsidP="009127E3">
      <w:pPr>
        <w:pStyle w:val="BodyText"/>
        <w:jc w:val="center"/>
        <w:rPr>
          <w:rFonts w:cs="Calibri"/>
        </w:rPr>
      </w:pPr>
      <w:r w:rsidRPr="006C020A">
        <w:rPr>
          <w:noProof/>
        </w:rPr>
        <w:drawing>
          <wp:inline distT="0" distB="0" distL="0" distR="0" wp14:anchorId="29D44F5E" wp14:editId="54DC1661">
            <wp:extent cx="4208468" cy="3090672"/>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08468" cy="3090672"/>
                    </a:xfrm>
                    <a:prstGeom prst="rect">
                      <a:avLst/>
                    </a:prstGeom>
                    <a:noFill/>
                    <a:ln>
                      <a:noFill/>
                    </a:ln>
                  </pic:spPr>
                </pic:pic>
              </a:graphicData>
            </a:graphic>
          </wp:inline>
        </w:drawing>
      </w:r>
    </w:p>
    <w:p w14:paraId="12722AEB" w14:textId="2E2B8EA1" w:rsidR="009127E3" w:rsidRPr="005552C6" w:rsidRDefault="009127E3" w:rsidP="009127E3">
      <w:pPr>
        <w:pStyle w:val="BodyText"/>
        <w:jc w:val="center"/>
        <w:rPr>
          <w:sz w:val="16"/>
          <w:szCs w:val="16"/>
        </w:rPr>
      </w:pPr>
      <w:r w:rsidRPr="005552C6">
        <w:rPr>
          <w:sz w:val="16"/>
          <w:szCs w:val="16"/>
        </w:rPr>
        <w:t xml:space="preserve">Source: </w:t>
      </w:r>
      <w:hyperlink r:id="rId36" w:history="1">
        <w:r w:rsidR="00530AB0">
          <w:rPr>
            <w:rStyle w:val="Hyperlink"/>
            <w:sz w:val="16"/>
            <w:szCs w:val="16"/>
          </w:rPr>
          <w:t>European Interoperability Framework Monitoring Mechanism 2022</w:t>
        </w:r>
      </w:hyperlink>
    </w:p>
    <w:p w14:paraId="749A92EE" w14:textId="06A67C6B" w:rsidR="007B776E" w:rsidRDefault="007308CB" w:rsidP="00D1466C">
      <w:pPr>
        <w:pStyle w:val="BodyText"/>
        <w:spacing w:after="0"/>
      </w:pPr>
      <w:r w:rsidRPr="005552C6">
        <w:lastRenderedPageBreak/>
        <w:t xml:space="preserve">The </w:t>
      </w:r>
      <w:r w:rsidR="00BD47F9">
        <w:t>Greek</w:t>
      </w:r>
      <w:r w:rsidRPr="005552C6">
        <w:t xml:space="preserve"> results </w:t>
      </w:r>
      <w:r w:rsidR="00207E87" w:rsidRPr="005552C6">
        <w:t>in</w:t>
      </w:r>
      <w:r w:rsidR="009127E3" w:rsidRPr="005552C6">
        <w:t xml:space="preserve"> </w:t>
      </w:r>
      <w:r w:rsidR="00207E87" w:rsidRPr="005552C6">
        <w:t xml:space="preserve">relation to </w:t>
      </w:r>
      <w:r w:rsidR="009127E3" w:rsidRPr="005552C6">
        <w:t xml:space="preserve">the Conceptual Model in Scoreboard 3 show </w:t>
      </w:r>
      <w:r w:rsidR="00BB13CE">
        <w:t xml:space="preserve">an </w:t>
      </w:r>
      <w:r w:rsidR="00BB13CE" w:rsidRPr="005552C6">
        <w:t>overall good performance of the country</w:t>
      </w:r>
      <w:r w:rsidR="00207E87" w:rsidRPr="005552C6">
        <w:t xml:space="preserve">. </w:t>
      </w:r>
      <w:r w:rsidR="0036799B">
        <w:t>Greece</w:t>
      </w:r>
      <w:r w:rsidR="00207E87" w:rsidRPr="005552C6">
        <w:t xml:space="preserve"> has a high performance in</w:t>
      </w:r>
      <w:r w:rsidR="006F2910">
        <w:t xml:space="preserve"> </w:t>
      </w:r>
      <w:r w:rsidR="00F97430">
        <w:t>external information sources and services</w:t>
      </w:r>
      <w:r w:rsidR="00714499" w:rsidRPr="005552C6">
        <w:t>, performing better than the EU average</w:t>
      </w:r>
      <w:r w:rsidR="00284C85" w:rsidRPr="005552C6">
        <w:t xml:space="preserve"> in th</w:t>
      </w:r>
      <w:r w:rsidR="00B30F3B">
        <w:t>is</w:t>
      </w:r>
      <w:r w:rsidR="00284C85" w:rsidRPr="005552C6">
        <w:t xml:space="preserve"> area</w:t>
      </w:r>
      <w:r w:rsidR="00714499" w:rsidRPr="005552C6">
        <w:t xml:space="preserve">. </w:t>
      </w:r>
      <w:r w:rsidR="006F2910">
        <w:t xml:space="preserve">Potential areas of </w:t>
      </w:r>
      <w:r w:rsidR="00262274">
        <w:t xml:space="preserve">improvement </w:t>
      </w:r>
      <w:r w:rsidR="006F2910">
        <w:t>relate to c</w:t>
      </w:r>
      <w:r w:rsidR="00262274">
        <w:t xml:space="preserve">atalogues and </w:t>
      </w:r>
      <w:r w:rsidR="006F2910">
        <w:t>s</w:t>
      </w:r>
      <w:r w:rsidR="00262274">
        <w:t xml:space="preserve">ecurity and privacy. </w:t>
      </w:r>
      <w:r w:rsidR="00045F1F">
        <w:t xml:space="preserve">To increase its score on catalogues, </w:t>
      </w:r>
      <w:r w:rsidR="002013BB">
        <w:t>Greece</w:t>
      </w:r>
      <w:r w:rsidR="00045F1F">
        <w:t xml:space="preserve"> </w:t>
      </w:r>
      <w:r w:rsidR="007425B7">
        <w:t xml:space="preserve">could </w:t>
      </w:r>
      <w:r w:rsidR="00BF2CAB">
        <w:t>increase its efforts to p</w:t>
      </w:r>
      <w:r w:rsidR="00BF2CAB" w:rsidRPr="00BF2CAB">
        <w:t>ut in place catalogues of public services, public data, and interoperability solutions and use common models for describing them.</w:t>
      </w:r>
    </w:p>
    <w:p w14:paraId="1B5F5AD2" w14:textId="77777777" w:rsidR="00BF2CAB" w:rsidRDefault="00BF2CAB" w:rsidP="00D1466C">
      <w:pPr>
        <w:pStyle w:val="BodyText"/>
        <w:spacing w:after="0"/>
      </w:pPr>
    </w:p>
    <w:p w14:paraId="115897C1" w14:textId="655EC4B6" w:rsidR="005327F1" w:rsidRDefault="00F91561" w:rsidP="004E6CC6">
      <w:pPr>
        <w:pStyle w:val="BodyText"/>
        <w:spacing w:after="0"/>
        <w:jc w:val="center"/>
      </w:pPr>
      <w:r w:rsidRPr="00F91561">
        <w:rPr>
          <w:noProof/>
        </w:rPr>
        <w:drawing>
          <wp:inline distT="0" distB="0" distL="0" distR="0" wp14:anchorId="5C12543E" wp14:editId="114093CE">
            <wp:extent cx="4215384" cy="302565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15384" cy="3025653"/>
                    </a:xfrm>
                    <a:prstGeom prst="rect">
                      <a:avLst/>
                    </a:prstGeom>
                    <a:noFill/>
                    <a:ln>
                      <a:noFill/>
                    </a:ln>
                  </pic:spPr>
                </pic:pic>
              </a:graphicData>
            </a:graphic>
          </wp:inline>
        </w:drawing>
      </w:r>
    </w:p>
    <w:p w14:paraId="5A573A15" w14:textId="29BD6226" w:rsidR="005327F1" w:rsidRPr="00533B46" w:rsidRDefault="00530AB0" w:rsidP="00533B46">
      <w:pPr>
        <w:pStyle w:val="BodyText"/>
        <w:jc w:val="center"/>
        <w:rPr>
          <w:sz w:val="16"/>
          <w:szCs w:val="16"/>
        </w:rPr>
      </w:pPr>
      <w:r w:rsidRPr="005552C6">
        <w:rPr>
          <w:sz w:val="16"/>
          <w:szCs w:val="16"/>
        </w:rPr>
        <w:t xml:space="preserve">Source: </w:t>
      </w:r>
      <w:hyperlink r:id="rId38" w:history="1">
        <w:r>
          <w:rPr>
            <w:rStyle w:val="Hyperlink"/>
            <w:sz w:val="16"/>
            <w:szCs w:val="16"/>
          </w:rPr>
          <w:t>European Interoperability Framework Monitoring Mechanism 2022</w:t>
        </w:r>
      </w:hyperlink>
    </w:p>
    <w:p w14:paraId="606DEBA7" w14:textId="29F75567" w:rsidR="00BF2CAB" w:rsidRPr="005552C6" w:rsidRDefault="005E5752" w:rsidP="00D1466C">
      <w:pPr>
        <w:pStyle w:val="BodyText"/>
        <w:spacing w:after="0"/>
      </w:pPr>
      <w:r>
        <w:t xml:space="preserve">The results of </w:t>
      </w:r>
      <w:r w:rsidR="006F2910">
        <w:t>Gree</w:t>
      </w:r>
      <w:r w:rsidR="00AD2E2F">
        <w:t>ce</w:t>
      </w:r>
      <w:r>
        <w:t xml:space="preserve"> on </w:t>
      </w:r>
      <w:r w:rsidR="00686BEA">
        <w:t>C</w:t>
      </w:r>
      <w:r>
        <w:t>ross-</w:t>
      </w:r>
      <w:r w:rsidR="00686BEA">
        <w:t>B</w:t>
      </w:r>
      <w:r>
        <w:t>order</w:t>
      </w:r>
      <w:r w:rsidR="00686BEA">
        <w:t xml:space="preserve"> Interoperability</w:t>
      </w:r>
      <w:r>
        <w:t xml:space="preserve"> </w:t>
      </w:r>
      <w:r w:rsidR="00686BEA">
        <w:t>in Scoreboard 4 show</w:t>
      </w:r>
      <w:r>
        <w:t xml:space="preserve"> </w:t>
      </w:r>
      <w:r w:rsidR="005327F1">
        <w:t>an upper-</w:t>
      </w:r>
      <w:r w:rsidR="00697798">
        <w:t>medium</w:t>
      </w:r>
      <w:r w:rsidR="005327F1">
        <w:t xml:space="preserve"> performance of the country. Particularly, </w:t>
      </w:r>
      <w:r w:rsidR="00AD2E2F">
        <w:t>Greece</w:t>
      </w:r>
      <w:r w:rsidR="005327F1">
        <w:t xml:space="preserve"> has the maximum score of four </w:t>
      </w:r>
      <w:r w:rsidR="007A60C7">
        <w:t>for</w:t>
      </w:r>
      <w:r w:rsidR="005327F1">
        <w:t xml:space="preserve"> </w:t>
      </w:r>
      <w:r w:rsidR="007A60C7">
        <w:t xml:space="preserve">five principles, </w:t>
      </w:r>
      <w:r w:rsidR="004175DB">
        <w:t xml:space="preserve">namely </w:t>
      </w:r>
      <w:r w:rsidR="00FE1162">
        <w:t xml:space="preserve">openness, reusability, </w:t>
      </w:r>
      <w:r w:rsidR="00171CF5">
        <w:t xml:space="preserve">technical neutrality and data portability, </w:t>
      </w:r>
      <w:proofErr w:type="gramStart"/>
      <w:r w:rsidR="008940C8">
        <w:t>security</w:t>
      </w:r>
      <w:proofErr w:type="gramEnd"/>
      <w:r w:rsidR="008940C8">
        <w:t xml:space="preserve"> and privacy </w:t>
      </w:r>
      <w:r w:rsidR="004175DB">
        <w:t xml:space="preserve">as well as </w:t>
      </w:r>
      <w:r w:rsidR="006A00B4">
        <w:t>preservation of information</w:t>
      </w:r>
      <w:r w:rsidR="005327F1">
        <w:t xml:space="preserve">. However, </w:t>
      </w:r>
      <w:r w:rsidR="00745DB6">
        <w:t>Greece</w:t>
      </w:r>
      <w:r w:rsidR="005327F1">
        <w:t xml:space="preserve"> has still margin for improvement in relation to </w:t>
      </w:r>
      <w:r w:rsidR="005023AD">
        <w:t>five</w:t>
      </w:r>
      <w:r w:rsidR="005327F1">
        <w:t xml:space="preserve"> indicators where the country obtains a low</w:t>
      </w:r>
      <w:r w:rsidR="00F3722E">
        <w:t>er</w:t>
      </w:r>
      <w:r w:rsidR="005327F1">
        <w:t xml:space="preserve"> performance</w:t>
      </w:r>
      <w:r w:rsidR="00FC401D">
        <w:t>, such as Principle 10 (</w:t>
      </w:r>
      <w:r w:rsidR="00FC401D" w:rsidRPr="00FC401D">
        <w:t xml:space="preserve">Administrative simplification </w:t>
      </w:r>
      <w:r w:rsidR="00FC401D">
        <w:t>–</w:t>
      </w:r>
      <w:r w:rsidR="00FC401D" w:rsidRPr="00FC401D">
        <w:t xml:space="preserve"> Cross</w:t>
      </w:r>
      <w:r w:rsidR="00FC401D">
        <w:t>-</w:t>
      </w:r>
      <w:r w:rsidR="00FC401D" w:rsidRPr="00FC401D">
        <w:t>border</w:t>
      </w:r>
      <w:r w:rsidR="00FC401D">
        <w:t>)</w:t>
      </w:r>
      <w:r w:rsidR="005327F1">
        <w:t xml:space="preserve">. For instance, efforts could focus on </w:t>
      </w:r>
      <w:r w:rsidR="00F3722E">
        <w:t>s</w:t>
      </w:r>
      <w:r w:rsidR="00F3722E" w:rsidRPr="00F3722E">
        <w:t>implify</w:t>
      </w:r>
      <w:r w:rsidR="00F3722E">
        <w:t>ing</w:t>
      </w:r>
      <w:r w:rsidR="00F3722E" w:rsidRPr="00F3722E">
        <w:t xml:space="preserve"> processes and us</w:t>
      </w:r>
      <w:r w:rsidR="00F3722E">
        <w:t>ing</w:t>
      </w:r>
      <w:r w:rsidR="00F3722E" w:rsidRPr="00F3722E">
        <w:t xml:space="preserve"> digital channels whenever appropriate for the delivery of European public services, to respond promptly and with high quality to users’ requests and reduce the administrative burden on public administrations, </w:t>
      </w:r>
      <w:proofErr w:type="gramStart"/>
      <w:r w:rsidR="00F3722E" w:rsidRPr="00F3722E">
        <w:t>businesses</w:t>
      </w:r>
      <w:proofErr w:type="gramEnd"/>
      <w:r w:rsidR="00F3722E" w:rsidRPr="00F3722E">
        <w:t xml:space="preserve"> and citizens </w:t>
      </w:r>
      <w:r w:rsidR="005327F1">
        <w:t xml:space="preserve">(Recommendation </w:t>
      </w:r>
      <w:r w:rsidR="00F3722E">
        <w:t>17</w:t>
      </w:r>
      <w:r w:rsidR="005327F1">
        <w:t>)</w:t>
      </w:r>
      <w:r w:rsidR="005327F1" w:rsidRPr="00CA7383">
        <w:t>.</w:t>
      </w:r>
    </w:p>
    <w:p w14:paraId="386C52E1" w14:textId="77777777" w:rsidR="006875AF" w:rsidRPr="005552C6" w:rsidRDefault="006875AF" w:rsidP="00D1466C">
      <w:pPr>
        <w:pStyle w:val="BodyText"/>
        <w:spacing w:after="0"/>
      </w:pPr>
    </w:p>
    <w:p w14:paraId="36AFB8D8" w14:textId="64BED829" w:rsidR="006875AF" w:rsidRPr="005552C6" w:rsidRDefault="00FA44DF" w:rsidP="00D1466C">
      <w:pPr>
        <w:pStyle w:val="BodyText"/>
        <w:spacing w:after="0"/>
        <w:rPr>
          <w:rStyle w:val="Hyperlink"/>
        </w:rPr>
      </w:pPr>
      <w:r w:rsidRPr="005552C6">
        <w:t xml:space="preserve">Additional information on </w:t>
      </w:r>
      <w:r w:rsidR="00AF35E6">
        <w:t>Greek</w:t>
      </w:r>
      <w:r w:rsidRPr="005552C6">
        <w:t xml:space="preserve">’s results on the EIF Monitoring Mechanism is available online through </w:t>
      </w:r>
      <w:hyperlink r:id="rId39" w:history="1">
        <w:r w:rsidRPr="005552C6">
          <w:rPr>
            <w:rStyle w:val="Hyperlink"/>
          </w:rPr>
          <w:t>interactive dashboards</w:t>
        </w:r>
      </w:hyperlink>
      <w:r w:rsidRPr="005552C6">
        <w:rPr>
          <w:rStyle w:val="Hyperlink"/>
        </w:rPr>
        <w:t>.</w:t>
      </w:r>
    </w:p>
    <w:p w14:paraId="3D0443F3" w14:textId="77777777" w:rsidR="0048009D" w:rsidRDefault="0048009D" w:rsidP="00D1466C">
      <w:pPr>
        <w:pStyle w:val="BodyText"/>
        <w:spacing w:after="0"/>
        <w:rPr>
          <w:rStyle w:val="Hyperlink"/>
        </w:rPr>
      </w:pPr>
    </w:p>
    <w:tbl>
      <w:tblPr>
        <w:tblStyle w:val="TableGrid"/>
        <w:tblW w:w="0" w:type="auto"/>
        <w:tblLook w:val="04A0" w:firstRow="1" w:lastRow="0" w:firstColumn="1" w:lastColumn="0" w:noHBand="0" w:noVBand="1"/>
      </w:tblPr>
      <w:tblGrid>
        <w:gridCol w:w="8777"/>
      </w:tblGrid>
      <w:tr w:rsidR="003B7841" w14:paraId="12B07ABE" w14:textId="77777777" w:rsidTr="003B7841">
        <w:tc>
          <w:tcPr>
            <w:tcW w:w="8777" w:type="dxa"/>
          </w:tcPr>
          <w:p w14:paraId="2A9753C6" w14:textId="53D238A7" w:rsidR="00BA7AAC" w:rsidRPr="002C4269" w:rsidRDefault="003B7841" w:rsidP="0094600C">
            <w:pPr>
              <w:pStyle w:val="BodyText"/>
              <w:spacing w:before="120"/>
              <w:rPr>
                <w:b/>
                <w:bCs/>
              </w:rPr>
            </w:pPr>
            <w:r w:rsidRPr="002C4269">
              <w:rPr>
                <w:b/>
                <w:bCs/>
              </w:rPr>
              <w:t xml:space="preserve">Curious about </w:t>
            </w:r>
            <w:r w:rsidR="007F3BDE" w:rsidRPr="002C4269">
              <w:rPr>
                <w:b/>
                <w:bCs/>
              </w:rPr>
              <w:t>the state-of-play on digital public administrations</w:t>
            </w:r>
            <w:r w:rsidR="00FE2982" w:rsidRPr="002C4269">
              <w:rPr>
                <w:b/>
                <w:bCs/>
              </w:rPr>
              <w:t xml:space="preserve"> </w:t>
            </w:r>
            <w:r w:rsidR="00E7512A">
              <w:rPr>
                <w:b/>
                <w:bCs/>
              </w:rPr>
              <w:t>in</w:t>
            </w:r>
            <w:r w:rsidR="00FE2982" w:rsidRPr="002C4269">
              <w:rPr>
                <w:b/>
                <w:bCs/>
              </w:rPr>
              <w:t xml:space="preserve"> this country</w:t>
            </w:r>
            <w:r w:rsidR="007F3BDE" w:rsidRPr="002C4269">
              <w:rPr>
                <w:b/>
                <w:bCs/>
              </w:rPr>
              <w:t xml:space="preserve">? </w:t>
            </w:r>
          </w:p>
          <w:p w14:paraId="55943209" w14:textId="055B1A9F" w:rsidR="007F3BDE" w:rsidRPr="007F3BDE" w:rsidRDefault="007F3BDE" w:rsidP="00D1466C">
            <w:pPr>
              <w:pStyle w:val="BodyText"/>
              <w:spacing w:after="0"/>
            </w:pPr>
            <w:r w:rsidRPr="007F3BDE">
              <w:t xml:space="preserve">Please find here some relevant </w:t>
            </w:r>
            <w:r w:rsidR="002C4269">
              <w:t xml:space="preserve">indicators and </w:t>
            </w:r>
            <w:r w:rsidRPr="007F3BDE">
              <w:t>resources</w:t>
            </w:r>
            <w:r w:rsidR="002C4269">
              <w:t xml:space="preserve"> on this topic</w:t>
            </w:r>
            <w:r w:rsidRPr="007F3BDE">
              <w:t xml:space="preserve">: </w:t>
            </w:r>
          </w:p>
          <w:p w14:paraId="2242E1C1" w14:textId="68EDF923" w:rsidR="007F3BDE" w:rsidRPr="007F3BDE" w:rsidRDefault="00000000" w:rsidP="00A0752B">
            <w:pPr>
              <w:pStyle w:val="BodyText"/>
              <w:numPr>
                <w:ilvl w:val="0"/>
                <w:numId w:val="12"/>
              </w:numPr>
              <w:spacing w:after="0"/>
            </w:pPr>
            <w:hyperlink r:id="rId40" w:history="1">
              <w:r w:rsidR="001C020D">
                <w:rPr>
                  <w:rStyle w:val="Hyperlink"/>
                </w:rPr>
                <w:t>Eurostat Information Society Indicators</w:t>
              </w:r>
            </w:hyperlink>
            <w:r w:rsidR="001C020D">
              <w:t xml:space="preserve"> </w:t>
            </w:r>
            <w:r w:rsidR="007F3BDE" w:rsidRPr="007F3BDE">
              <w:t xml:space="preserve"> </w:t>
            </w:r>
          </w:p>
          <w:p w14:paraId="2D516E0A" w14:textId="4BA4A993" w:rsidR="00BA7AAC" w:rsidRPr="00BA7AAC" w:rsidRDefault="00000000" w:rsidP="00A0752B">
            <w:pPr>
              <w:pStyle w:val="BodyText"/>
              <w:numPr>
                <w:ilvl w:val="0"/>
                <w:numId w:val="12"/>
              </w:numPr>
              <w:spacing w:after="0"/>
              <w:rPr>
                <w:color w:val="1A3F7C"/>
              </w:rPr>
            </w:pPr>
            <w:hyperlink r:id="rId41" w:history="1">
              <w:r w:rsidR="00BA7AAC" w:rsidRPr="00BA7AAC">
                <w:rPr>
                  <w:rStyle w:val="Hyperlink"/>
                </w:rPr>
                <w:t>Digital Economy and Society Index (DESI)</w:t>
              </w:r>
            </w:hyperlink>
          </w:p>
          <w:p w14:paraId="1B9087A5" w14:textId="6F73174A" w:rsidR="007F3BDE" w:rsidRDefault="00000000" w:rsidP="00A0752B">
            <w:pPr>
              <w:pStyle w:val="BodyText"/>
              <w:numPr>
                <w:ilvl w:val="0"/>
                <w:numId w:val="12"/>
              </w:numPr>
              <w:rPr>
                <w:rStyle w:val="Hyperlink"/>
              </w:rPr>
            </w:pPr>
            <w:hyperlink r:id="rId42" w:history="1">
              <w:r w:rsidR="007F3BDE" w:rsidRPr="005C6EBF">
                <w:rPr>
                  <w:rStyle w:val="Hyperlink"/>
                </w:rPr>
                <w:t>eGovernment Benchmark</w:t>
              </w:r>
            </w:hyperlink>
          </w:p>
        </w:tc>
      </w:tr>
    </w:tbl>
    <w:p w14:paraId="457CB61B" w14:textId="77777777" w:rsidR="003B7841" w:rsidRPr="005552C6" w:rsidRDefault="003B7841" w:rsidP="00D1466C">
      <w:pPr>
        <w:pStyle w:val="BodyText"/>
        <w:spacing w:after="0"/>
        <w:rPr>
          <w:rStyle w:val="Hyperlink"/>
        </w:rPr>
      </w:pPr>
    </w:p>
    <w:p w14:paraId="75C86F4A" w14:textId="0A624358" w:rsidR="004D4B64" w:rsidRPr="005552C6" w:rsidRDefault="004D4B64" w:rsidP="00D1466C">
      <w:pPr>
        <w:pStyle w:val="BodyText"/>
        <w:spacing w:after="0"/>
        <w:rPr>
          <w:rStyle w:val="Hyperlink"/>
        </w:rPr>
        <w:sectPr w:rsidR="004D4B64" w:rsidRPr="005552C6" w:rsidSect="004E0D18">
          <w:headerReference w:type="even" r:id="rId43"/>
          <w:footerReference w:type="even" r:id="rId44"/>
          <w:headerReference w:type="first" r:id="rId45"/>
          <w:pgSz w:w="11906" w:h="16838" w:code="9"/>
          <w:pgMar w:top="1702" w:right="1418" w:bottom="1418" w:left="1701" w:header="0" w:footer="385" w:gutter="0"/>
          <w:cols w:space="708"/>
          <w:docGrid w:linePitch="360"/>
        </w:sectPr>
      </w:pPr>
    </w:p>
    <w:p w14:paraId="1B31F21E" w14:textId="6F1F5D0E" w:rsidR="00327EA7" w:rsidRPr="005552C6" w:rsidRDefault="00E33509">
      <w:pPr>
        <w:jc w:val="left"/>
      </w:pPr>
      <w:r>
        <w:rPr>
          <w:noProof/>
        </w:rPr>
        <w:lastRenderedPageBreak/>
        <mc:AlternateContent>
          <mc:Choice Requires="wps">
            <w:drawing>
              <wp:anchor distT="0" distB="0" distL="114300" distR="114300" simplePos="0" relativeHeight="251646462" behindDoc="0" locked="0" layoutInCell="1" allowOverlap="1" wp14:anchorId="503A59FE" wp14:editId="429B5386">
                <wp:simplePos x="0" y="0"/>
                <wp:positionH relativeFrom="column">
                  <wp:posOffset>-1080135</wp:posOffset>
                </wp:positionH>
                <wp:positionV relativeFrom="paragraph">
                  <wp:posOffset>-1098023</wp:posOffset>
                </wp:positionV>
                <wp:extent cx="7569200" cy="10877910"/>
                <wp:effectExtent l="0" t="0" r="0" b="0"/>
                <wp:wrapNone/>
                <wp:docPr id="18" name="Rectangle 18"/>
                <wp:cNvGraphicFramePr/>
                <a:graphic xmlns:a="http://schemas.openxmlformats.org/drawingml/2006/main">
                  <a:graphicData uri="http://schemas.microsoft.com/office/word/2010/wordprocessingShape">
                    <wps:wsp>
                      <wps:cNvSpPr/>
                      <wps:spPr>
                        <a:xfrm>
                          <a:off x="0" y="0"/>
                          <a:ext cx="7569200" cy="10877910"/>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297D82" id="Rectangle 18" o:spid="_x0000_s1026" style="position:absolute;margin-left:-85.05pt;margin-top:-86.45pt;width:596pt;height:856.55pt;z-index:25164646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P5GkQIAAIIFAAAOAAAAZHJzL2Uyb0RvYy54bWysVEtv2zAMvg/YfxB0X21nafNAnSJokWFA&#10;0RZth54VWYoNyKImKa/9+lGS7QRdscOwHBxKJD+Sn0he3xxaRXbCugZ0SYuLnBKhOVSN3pT0x+vq&#10;y5QS55mumAItSnoUjt4sPn+63pu5GEENqhKWIIh2870pae29mWeZ47VombsAIzQqJdiWeTzaTVZZ&#10;tkf0VmWjPL/K9mArY4EL5/D2LinpIuJLKbh/lNIJT1RJMTcfvzZ+1+GbLa7ZfGOZqRvepcH+IYuW&#10;NRqDDlB3zDOytc0fUG3DLTiQ/oJDm4GUDRexBqymyN9V81IzI2ItSI4zA03u/8Hyh92LebJIw964&#10;uUMxVHGQtg3/mB85RLKOA1ni4AnHy8nl1QxfgBKOuiKfTiazIvKZnfyNdf6bgJYEoaQWnyOyxHb3&#10;zmNMNO1NQjgHqqlWjVLxYDfrW2XJjuHTFUWx+jpJvsrULN1OZ9N8HJ4QcVwyT/I5jtIBTUPATabh&#10;JjuVGyV/VCLYKf0sJGkqLHAUw8VOFEMijHOhfZFUNatEyuQyx1+fSejd4BFziYABWWL8AbsD6C0T&#10;SI+dsuzsg6uIjTw4539LLDkPHjEyaD84t40G+xGAwqq6yMm+JylRE1haQ3V8ssRCGiNn+KrBh71n&#10;zj8xi3OD3YC7wD/iRyrYlxQ6iZIa7K+P7oM9tjNqKdnjHJbU/dwyKyhR3zU2+qwYj8PgxsP4cjLC&#10;gz3XrM81etveQugX3DqGRzHYe9WL0kL7hitjGaKiimmOsUvKve0Ptz7tB1w6XCyX0QyH1TB/r18M&#10;D+CB1dC4r4c3Zk3X3R4n4wH6mWXzd02ebIOnhuXWg2ziBJx47fjGQY+N0y2lsEnOz9HqtDoXvwEA&#10;AP//AwBQSwMEFAAGAAgAAAAhAC6mQ5TiAAAADwEAAA8AAABkcnMvZG93bnJldi54bWxMj8FKw0AQ&#10;hu+C77CM4K3dTdCqMZsiQimItjbW+zSZJsHsbMhuk/j2br3o7Rvm559v0uVkWjFQ7xrLGqK5AkFc&#10;2LLhSsP+YzW7B+E8comtZdLwTQ6W2eVFiklpR97RkPtKhBJ2CWqove8SKV1Rk0E3tx1x2B1tb9CH&#10;sa9k2eMYyk0rY6UW0mDD4UKNHT3XVHzlJ6NhzF+GxWux+nzfbva79bo5vkncan19NT09gvA0+b8w&#10;nPWDOmTB6WBPXDrRaphFdyoK2V+KH0CcMyqOAh0C3d6oGGSWyv9/ZD8AAAD//wMAUEsBAi0AFAAG&#10;AAgAAAAhALaDOJL+AAAA4QEAABMAAAAAAAAAAAAAAAAAAAAAAFtDb250ZW50X1R5cGVzXS54bWxQ&#10;SwECLQAUAAYACAAAACEAOP0h/9YAAACUAQAACwAAAAAAAAAAAAAAAAAvAQAAX3JlbHMvLnJlbHNQ&#10;SwECLQAUAAYACAAAACEA1NT+RpECAACCBQAADgAAAAAAAAAAAAAAAAAuAgAAZHJzL2Uyb0RvYy54&#10;bWxQSwECLQAUAAYACAAAACEALqZDlOIAAAAPAQAADwAAAAAAAAAAAAAAAADrBAAAZHJzL2Rvd25y&#10;ZXYueG1sUEsFBgAAAAAEAAQA8wAAAPoFAAAAAA==&#10;" fillcolor="#111f37" stroked="f" strokeweight="1pt">
                <v:fill opacity="58853f"/>
              </v:rect>
            </w:pict>
          </mc:Fallback>
        </mc:AlternateContent>
      </w:r>
      <w:r w:rsidR="00631D99" w:rsidRPr="005552C6">
        <w:rPr>
          <w:noProof/>
        </w:rPr>
        <w:drawing>
          <wp:anchor distT="0" distB="0" distL="114300" distR="114300" simplePos="0" relativeHeight="251682304" behindDoc="1" locked="0" layoutInCell="1" allowOverlap="1" wp14:anchorId="1EE39258" wp14:editId="64A50ECD">
            <wp:simplePos x="0" y="0"/>
            <wp:positionH relativeFrom="margin">
              <wp:posOffset>-1079166</wp:posOffset>
            </wp:positionH>
            <wp:positionV relativeFrom="margin">
              <wp:posOffset>469706</wp:posOffset>
            </wp:positionV>
            <wp:extent cx="7569200" cy="615378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3572" w:rsidRPr="005552C6">
        <w:rPr>
          <w:noProof/>
        </w:rPr>
        <mc:AlternateContent>
          <mc:Choice Requires="wpg">
            <w:drawing>
              <wp:anchor distT="0" distB="0" distL="114300" distR="114300" simplePos="0" relativeHeight="251683328" behindDoc="0" locked="0" layoutInCell="1" allowOverlap="1" wp14:anchorId="697D6D6F" wp14:editId="1FA923F8">
                <wp:simplePos x="0" y="0"/>
                <wp:positionH relativeFrom="margin">
                  <wp:align>center</wp:align>
                </wp:positionH>
                <wp:positionV relativeFrom="margin">
                  <wp:align>center</wp:align>
                </wp:positionV>
                <wp:extent cx="4661535" cy="1376680"/>
                <wp:effectExtent l="0" t="0" r="0" b="0"/>
                <wp:wrapSquare wrapText="bothSides"/>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1535" cy="1376680"/>
                          <a:chOff x="58855" y="132117"/>
                          <a:chExt cx="3420895" cy="1382728"/>
                        </a:xfrm>
                      </wpg:grpSpPr>
                      <wps:wsp>
                        <wps:cNvPr id="26" name="Text Box 26"/>
                        <wps:cNvSpPr txBox="1">
                          <a:spLocks noChangeArrowheads="1"/>
                        </wps:cNvSpPr>
                        <wps:spPr bwMode="auto">
                          <a:xfrm>
                            <a:off x="58855" y="132117"/>
                            <a:ext cx="739139" cy="1216943"/>
                          </a:xfrm>
                          <a:prstGeom prst="rect">
                            <a:avLst/>
                          </a:prstGeom>
                          <a:noFill/>
                          <a:ln w="9525">
                            <a:noFill/>
                            <a:miter lim="800000"/>
                            <a:headEnd/>
                            <a:tailEnd/>
                          </a:ln>
                        </wps:spPr>
                        <wps:txbx>
                          <w:txbxContent>
                            <w:p w14:paraId="627E95D5" w14:textId="3876EB3E" w:rsidR="00440A83" w:rsidRPr="00166AB4" w:rsidRDefault="00EC6910" w:rsidP="00440A83">
                              <w:pPr>
                                <w:jc w:val="left"/>
                                <w:rPr>
                                  <w:color w:val="FFFFFF" w:themeColor="background1"/>
                                  <w:sz w:val="144"/>
                                  <w:szCs w:val="144"/>
                                  <w:lang w:val="fr-BE"/>
                                </w:rPr>
                              </w:pPr>
                              <w:r>
                                <w:rPr>
                                  <w:color w:val="FFFFFF" w:themeColor="background1"/>
                                  <w:sz w:val="144"/>
                                  <w:szCs w:val="144"/>
                                  <w:lang w:val="fr-BE"/>
                                </w:rPr>
                                <w:t>2</w:t>
                              </w:r>
                            </w:p>
                          </w:txbxContent>
                        </wps:txbx>
                        <wps:bodyPr rot="0" vert="horz" wrap="square" lIns="91440" tIns="45720" rIns="91440" bIns="45720" anchor="t" anchorCtr="0">
                          <a:noAutofit/>
                        </wps:bodyPr>
                      </wps:wsp>
                      <wps:wsp>
                        <wps:cNvPr id="29" name="Text Box 29"/>
                        <wps:cNvSpPr txBox="1">
                          <a:spLocks noChangeArrowheads="1"/>
                        </wps:cNvSpPr>
                        <wps:spPr bwMode="auto">
                          <a:xfrm>
                            <a:off x="731283" y="152391"/>
                            <a:ext cx="2748467" cy="1362454"/>
                          </a:xfrm>
                          <a:prstGeom prst="rect">
                            <a:avLst/>
                          </a:prstGeom>
                          <a:noFill/>
                          <a:ln w="9525">
                            <a:noFill/>
                            <a:miter lim="800000"/>
                            <a:headEnd/>
                            <a:tailEnd/>
                          </a:ln>
                        </wps:spPr>
                        <wps:txbx>
                          <w:txbxContent>
                            <w:p w14:paraId="2D46EF5C" w14:textId="77777777" w:rsidR="00440A83" w:rsidRPr="006D73ED" w:rsidRDefault="00440A83" w:rsidP="00440A83">
                              <w:pPr>
                                <w:jc w:val="left"/>
                                <w:rPr>
                                  <w:color w:val="FFFFFF"/>
                                  <w:sz w:val="48"/>
                                  <w:szCs w:val="32"/>
                                </w:rPr>
                              </w:pPr>
                              <w:r w:rsidRPr="00160F8F">
                                <w:rPr>
                                  <w:color w:val="FFFFFF"/>
                                  <w:sz w:val="48"/>
                                  <w:szCs w:val="32"/>
                                </w:rPr>
                                <w:t xml:space="preserve">Digital Public Administration </w:t>
                              </w:r>
                              <w:r>
                                <w:rPr>
                                  <w:color w:val="FFFFFF"/>
                                  <w:sz w:val="48"/>
                                  <w:szCs w:val="32"/>
                                </w:rPr>
                                <w:t>Political Communications</w:t>
                              </w:r>
                            </w:p>
                            <w:p w14:paraId="1559743E" w14:textId="77777777" w:rsidR="00440A83" w:rsidRPr="00E7654F" w:rsidRDefault="00440A83" w:rsidP="00440A83">
                              <w:pPr>
                                <w:jc w:val="left"/>
                                <w:rPr>
                                  <w:color w:val="FFFFFF"/>
                                  <w:sz w:val="52"/>
                                  <w:szCs w:val="36"/>
                                </w:rPr>
                              </w:pPr>
                            </w:p>
                            <w:p w14:paraId="23CD1D81" w14:textId="77777777" w:rsidR="00440A83" w:rsidRPr="006762DB" w:rsidRDefault="00440A83" w:rsidP="00440A83">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697D6D6F" id="Group 23" o:spid="_x0000_s1034" style="position:absolute;margin-left:0;margin-top:0;width:367.05pt;height:108.4pt;z-index:251683328;mso-position-horizontal:center;mso-position-horizontal-relative:margin;mso-position-vertical:center;mso-position-vertical-relative:margin" coordorigin="588,1321" coordsize="34208,1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Q5+swIAALAHAAAOAAAAZHJzL2Uyb0RvYy54bWzUVdtu3CAQfa/Uf0C8N17fvVa8UZqbKvUS&#10;KekHsBhfVBsosLHTr+8Ae+u2T6mqtn6wBgaGM2fOwPnFPA7oiSndC17h8GyBEeNU1D1vK/z58fZN&#10;gZE2hNdkEJxV+JlpfLF6/ep8kiWLRCeGmikEQbguJ1nhzhhZBoGmHRuJPhOScXA2Qo3EwFC1Qa3I&#10;BNHHIYgWiyyYhKqlEpRpDbPX3olXLn7TMGo+NY1mBg0VBmzG/ZX7r+0/WJ2TslVEdj3dwiAvQDGS&#10;nsOh+1DXxBC0Uf1PocaeKqFFY86oGAPRND1lLgfIJlycZHOnxEa6XNpyauWeJqD2hKcXh6Ufn+6U&#10;fJD3yqMH872gXzTwEkyyLY/9dtweFs+NGu0mSALNjtHnPaNsNojCZJJlYRqnGFHwhXGeZcWWc9pB&#10;Yey+tChSWOD8URjmviS0u9mGiJNoUSz3IYoojwq7JiClR+Bw7nFNEoSkD1zp3+PqoSOSuRJoy8W9&#10;Qn1d4SjDiJMR9PxoM30rZgRTAMqeDsssn8jMMA9ZO11oTyvi4qojvGWXSompY6QGfKFL52irj6Nt&#10;kPX0QdRwDtkY4QKdsP5r9nb05/EyjJdb9qMwWybxD9SRUipt7pgYkTUqrKBh3DHk6b02nuXdEltr&#10;Lm77YYB5Ug4cTRVeplHqNhx5xt5ATw/9WOFiYT97Jilttje8drYh/eBtKOPAndh0aTP2uZt5PTum&#10;HV5LzVrUz8CHEr6F4coBoxPqG0YTtG+F9dcNUQyj4R0HTpdhkth+d4MkzSMYqGPP+thDOIVQFTYY&#10;efPKuDvCp3wJ3De9Y+OAZAsZpOYR/3nNQR1PNbf8K5rL4zAqYt+yaQQS8/XdiS7KkyLJ8l3PZ1GS&#10;Jv+Z6hzeQ63/TdW5ew+eBXcVbp8w++4cj51KDw/t6jsAAAD//wMAUEsDBBQABgAIAAAAIQBlyN4z&#10;3QAAAAUBAAAPAAAAZHJzL2Rvd25yZXYueG1sTI9BS8NAEIXvgv9hGcGb3WyrtcRsSinqqQi2Qult&#10;mp0modnZkN0m6b939aKXgcd7vPdNthxtI3rqfO1Yg5okIIgLZ2ouNXzt3h4WIHxANtg4Jg1X8rDM&#10;b28yTI0b+JP6bShFLGGfooYqhDaV0hcVWfQT1xJH7+Q6iyHKrpSmwyGW20ZOk2QuLdYcFypsaV1R&#10;cd5erIb3AYfVTL32m/NpfT3snj72G0Va39+NqxcQgcbwF4Yf/IgOeWQ6ugsbLxoN8ZHwe6P3PHtU&#10;II4apmq+AJln8j99/g0AAP//AwBQSwECLQAUAAYACAAAACEAtoM4kv4AAADhAQAAEwAAAAAAAAAA&#10;AAAAAAAAAAAAW0NvbnRlbnRfVHlwZXNdLnhtbFBLAQItABQABgAIAAAAIQA4/SH/1gAAAJQBAAAL&#10;AAAAAAAAAAAAAAAAAC8BAABfcmVscy8ucmVsc1BLAQItABQABgAIAAAAIQCotQ5+swIAALAHAAAO&#10;AAAAAAAAAAAAAAAAAC4CAABkcnMvZTJvRG9jLnhtbFBLAQItABQABgAIAAAAIQBlyN4z3QAAAAUB&#10;AAAPAAAAAAAAAAAAAAAAAA0FAABkcnMvZG93bnJldi54bWxQSwUGAAAAAAQABADzAAAAFwYAAAAA&#10;">
                <v:shape id="Text Box 26" o:spid="_x0000_s1035" type="#_x0000_t202" style="position:absolute;left:588;top:1321;width:7391;height:1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627E95D5" w14:textId="3876EB3E" w:rsidR="00440A83" w:rsidRPr="00166AB4" w:rsidRDefault="00EC6910" w:rsidP="00440A83">
                        <w:pPr>
                          <w:jc w:val="left"/>
                          <w:rPr>
                            <w:color w:val="FFFFFF" w:themeColor="background1"/>
                            <w:sz w:val="144"/>
                            <w:szCs w:val="144"/>
                            <w:lang w:val="fr-BE"/>
                          </w:rPr>
                        </w:pPr>
                        <w:r>
                          <w:rPr>
                            <w:color w:val="FFFFFF" w:themeColor="background1"/>
                            <w:sz w:val="144"/>
                            <w:szCs w:val="144"/>
                            <w:lang w:val="fr-BE"/>
                          </w:rPr>
                          <w:t>2</w:t>
                        </w:r>
                      </w:p>
                    </w:txbxContent>
                  </v:textbox>
                </v:shape>
                <v:shape id="Text Box 29" o:spid="_x0000_s1036" type="#_x0000_t202" style="position:absolute;left:7312;top:1523;width:27485;height:13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2D46EF5C" w14:textId="77777777" w:rsidR="00440A83" w:rsidRPr="006D73ED" w:rsidRDefault="00440A83" w:rsidP="00440A83">
                        <w:pPr>
                          <w:jc w:val="left"/>
                          <w:rPr>
                            <w:color w:val="FFFFFF"/>
                            <w:sz w:val="48"/>
                            <w:szCs w:val="32"/>
                          </w:rPr>
                        </w:pPr>
                        <w:r w:rsidRPr="00160F8F">
                          <w:rPr>
                            <w:color w:val="FFFFFF"/>
                            <w:sz w:val="48"/>
                            <w:szCs w:val="32"/>
                          </w:rPr>
                          <w:t xml:space="preserve">Digital Public Administration </w:t>
                        </w:r>
                        <w:r>
                          <w:rPr>
                            <w:color w:val="FFFFFF"/>
                            <w:sz w:val="48"/>
                            <w:szCs w:val="32"/>
                          </w:rPr>
                          <w:t>Political Communications</w:t>
                        </w:r>
                      </w:p>
                      <w:p w14:paraId="1559743E" w14:textId="77777777" w:rsidR="00440A83" w:rsidRPr="00E7654F" w:rsidRDefault="00440A83" w:rsidP="00440A83">
                        <w:pPr>
                          <w:jc w:val="left"/>
                          <w:rPr>
                            <w:color w:val="FFFFFF"/>
                            <w:sz w:val="52"/>
                            <w:szCs w:val="36"/>
                          </w:rPr>
                        </w:pPr>
                      </w:p>
                      <w:p w14:paraId="23CD1D81" w14:textId="77777777" w:rsidR="00440A83" w:rsidRPr="006762DB" w:rsidRDefault="00440A83" w:rsidP="00440A83">
                        <w:pPr>
                          <w:spacing w:before="240"/>
                          <w:jc w:val="left"/>
                          <w:rPr>
                            <w:color w:val="FFFFFF" w:themeColor="background1"/>
                            <w:sz w:val="48"/>
                            <w:szCs w:val="32"/>
                          </w:rPr>
                        </w:pPr>
                      </w:p>
                    </w:txbxContent>
                  </v:textbox>
                </v:shape>
                <w10:wrap type="square" anchorx="margin" anchory="margin"/>
              </v:group>
            </w:pict>
          </mc:Fallback>
        </mc:AlternateContent>
      </w:r>
    </w:p>
    <w:p w14:paraId="7682ED13" w14:textId="4E69A0BC" w:rsidR="00615F74" w:rsidRPr="005552C6" w:rsidRDefault="00615F74">
      <w:pPr>
        <w:jc w:val="left"/>
        <w:sectPr w:rsidR="00615F74" w:rsidRPr="005552C6" w:rsidSect="004D4B64">
          <w:headerReference w:type="first" r:id="rId46"/>
          <w:footerReference w:type="first" r:id="rId47"/>
          <w:pgSz w:w="11906" w:h="16838" w:code="9"/>
          <w:pgMar w:top="1702" w:right="1418" w:bottom="1418" w:left="1701" w:header="0" w:footer="385" w:gutter="0"/>
          <w:cols w:space="708"/>
          <w:titlePg/>
          <w:docGrid w:linePitch="360"/>
        </w:sectPr>
      </w:pPr>
    </w:p>
    <w:p w14:paraId="0CCF61CA" w14:textId="5CE25193" w:rsidR="0015108F" w:rsidRPr="005044CA" w:rsidRDefault="003730DF" w:rsidP="00A0752B">
      <w:pPr>
        <w:pStyle w:val="Heading1"/>
        <w:rPr>
          <w:rStyle w:val="BodyTextChar"/>
          <w:color w:val="238DC1"/>
          <w:szCs w:val="32"/>
        </w:rPr>
      </w:pPr>
      <w:bookmarkStart w:id="3" w:name="_Toc141972977"/>
      <w:r w:rsidRPr="005552C6">
        <w:lastRenderedPageBreak/>
        <w:t>Dig</w:t>
      </w:r>
      <w:r w:rsidR="00B11952" w:rsidRPr="005552C6">
        <w:t>i</w:t>
      </w:r>
      <w:r w:rsidRPr="005552C6">
        <w:t xml:space="preserve">tal </w:t>
      </w:r>
      <w:r w:rsidR="00CF40D1" w:rsidRPr="005552C6">
        <w:t>Public Administration</w:t>
      </w:r>
      <w:r w:rsidRPr="005552C6">
        <w:t xml:space="preserve"> Political Communications</w:t>
      </w:r>
      <w:bookmarkEnd w:id="3"/>
    </w:p>
    <w:p w14:paraId="29958AF3" w14:textId="77777777" w:rsidR="005044CA" w:rsidRDefault="005044CA" w:rsidP="00A0752B">
      <w:pPr>
        <w:pStyle w:val="Heading2"/>
        <w:tabs>
          <w:tab w:val="num" w:pos="227"/>
        </w:tabs>
        <w:ind w:left="227" w:hanging="227"/>
      </w:pPr>
      <w:r>
        <w:t>Specific political communications on digital public administration</w:t>
      </w:r>
    </w:p>
    <w:p w14:paraId="69006331" w14:textId="77777777" w:rsidR="005044CA" w:rsidRDefault="005044CA" w:rsidP="005044CA">
      <w:pPr>
        <w:pStyle w:val="Subtitle"/>
      </w:pPr>
      <w:r>
        <w:t>Berlin Declaration on Digital Society and Value-Based Digital Government</w:t>
      </w:r>
    </w:p>
    <w:p w14:paraId="4EEA439D" w14:textId="77777777" w:rsidR="005044CA" w:rsidRPr="001F56B0" w:rsidRDefault="005044CA" w:rsidP="005044CA">
      <w:r w:rsidRPr="001F56B0">
        <w:rPr>
          <w:color w:val="3B3838"/>
        </w:rPr>
        <w:t xml:space="preserve">In December 2020, the Greek government signed the </w:t>
      </w:r>
      <w:hyperlink r:id="rId48">
        <w:r w:rsidRPr="001F56B0">
          <w:rPr>
            <w:color w:val="1A3F7C"/>
          </w:rPr>
          <w:t>Berlin Declaration on Digital Society and Value-Based Digital Government</w:t>
        </w:r>
      </w:hyperlink>
      <w:r w:rsidRPr="001F56B0">
        <w:t xml:space="preserve">, </w:t>
      </w:r>
      <w:r w:rsidRPr="001F56B0">
        <w:rPr>
          <w:color w:val="3B3838"/>
        </w:rPr>
        <w:t>thus re-affirming its commitment – together with other EU Member States – to foster digital transformation in order to allow citizens and businesses to harness the benefits and opportunities offered by modern digital technologies. The Declaration aims to contribute to a value-based digital transformation by addressing and strengthening digital participation and digital inclusion in European societies.</w:t>
      </w:r>
    </w:p>
    <w:p w14:paraId="0C30BEB2" w14:textId="77777777" w:rsidR="005044CA" w:rsidRDefault="005044CA" w:rsidP="005044CA">
      <w:pPr>
        <w:pStyle w:val="Subtitle"/>
      </w:pPr>
      <w:r>
        <w:t>A Digital State – Greece on the move</w:t>
      </w:r>
      <w:r>
        <w:rPr>
          <w:noProof/>
        </w:rPr>
        <w:drawing>
          <wp:anchor distT="0" distB="0" distL="114300" distR="114300" simplePos="0" relativeHeight="251701760" behindDoc="0" locked="0" layoutInCell="1" hidden="0" allowOverlap="1" wp14:anchorId="2E8BFDBB" wp14:editId="4B91B956">
            <wp:simplePos x="0" y="0"/>
            <wp:positionH relativeFrom="column">
              <wp:posOffset>-400041</wp:posOffset>
            </wp:positionH>
            <wp:positionV relativeFrom="paragraph">
              <wp:posOffset>99695</wp:posOffset>
            </wp:positionV>
            <wp:extent cx="300990" cy="141605"/>
            <wp:effectExtent l="0" t="0" r="0" b="0"/>
            <wp:wrapNone/>
            <wp:docPr id="2084639444" name="image5.png" descr="A picture containing night sk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night sky&#10;&#10;Description automatically generated"/>
                    <pic:cNvPicPr preferRelativeResize="0"/>
                  </pic:nvPicPr>
                  <pic:blipFill>
                    <a:blip r:embed="rId49"/>
                    <a:srcRect l="14747" t="34779" r="14762" b="32001"/>
                    <a:stretch>
                      <a:fillRect/>
                    </a:stretch>
                  </pic:blipFill>
                  <pic:spPr>
                    <a:xfrm>
                      <a:off x="0" y="0"/>
                      <a:ext cx="300990" cy="141605"/>
                    </a:xfrm>
                    <a:prstGeom prst="rect">
                      <a:avLst/>
                    </a:prstGeom>
                    <a:ln/>
                  </pic:spPr>
                </pic:pic>
              </a:graphicData>
            </a:graphic>
          </wp:anchor>
        </w:drawing>
      </w:r>
    </w:p>
    <w:p w14:paraId="45107247" w14:textId="77777777" w:rsidR="005044CA" w:rsidRDefault="005044CA" w:rsidP="005044CA">
      <w:r w:rsidRPr="006D1827">
        <w:t xml:space="preserve">To celebrate three years since the launch of the first version of platform gov.gr, on February 2023 the Ministry of Digital Governance has organized the event entitled ‘A digital state, Greece on the move’”. During his speech, PM Kyriakos </w:t>
      </w:r>
      <w:proofErr w:type="spellStart"/>
      <w:r w:rsidRPr="006D1827">
        <w:t>Mitsotakis</w:t>
      </w:r>
      <w:proofErr w:type="spellEnd"/>
      <w:r w:rsidRPr="006D1827">
        <w:t xml:space="preserve"> remarked the numerous remote transactions now available to citizens via the online platform gov.gr and accessible by smart phones and tablets. Digital Governance Minister Kyriakos </w:t>
      </w:r>
      <w:proofErr w:type="spellStart"/>
      <w:r w:rsidRPr="006D1827">
        <w:t>Pierrakakis</w:t>
      </w:r>
      <w:proofErr w:type="spellEnd"/>
      <w:r w:rsidRPr="006D1827">
        <w:t xml:space="preserve"> added that gov.gr recorded 1.2 billion online transactions in 2022 alone, showing a remarkable increase in the use of the platform every year.</w:t>
      </w:r>
      <w:r w:rsidRPr="006D1827" w:rsidDel="006D1827">
        <w:t xml:space="preserve"> </w:t>
      </w:r>
    </w:p>
    <w:p w14:paraId="22FCEFCD" w14:textId="77777777" w:rsidR="005044CA" w:rsidRDefault="005044CA" w:rsidP="005044CA"/>
    <w:p w14:paraId="5C88556D" w14:textId="77777777" w:rsidR="005044CA" w:rsidRPr="001F56B0" w:rsidRDefault="005044CA" w:rsidP="005044CA">
      <w:pPr>
        <w:pStyle w:val="Subtitle"/>
      </w:pPr>
      <w:r w:rsidRPr="001F56B0">
        <w:t>Digital Transformation Bible (2020–2025)</w:t>
      </w:r>
    </w:p>
    <w:p w14:paraId="75421B26" w14:textId="77777777" w:rsidR="005044CA" w:rsidRPr="001F56B0" w:rsidRDefault="005044CA" w:rsidP="005044CA">
      <w:r w:rsidRPr="001F56B0">
        <w:t xml:space="preserve">The </w:t>
      </w:r>
      <w:hyperlink r:id="rId50">
        <w:r w:rsidRPr="001F56B0">
          <w:rPr>
            <w:color w:val="1A3F7C"/>
          </w:rPr>
          <w:t>Digital Transformation Bible</w:t>
        </w:r>
      </w:hyperlink>
      <w:r w:rsidRPr="001F56B0">
        <w:t xml:space="preserve"> (DTB) is a record of the interventions planned in the revised </w:t>
      </w:r>
      <w:hyperlink r:id="rId51">
        <w:r w:rsidRPr="001F56B0">
          <w:rPr>
            <w:color w:val="1A3F7C"/>
          </w:rPr>
          <w:t>National Digital Strategy for 2020–2025</w:t>
        </w:r>
      </w:hyperlink>
      <w:r w:rsidRPr="001F56B0">
        <w:rPr>
          <w:color w:val="1A3F7C"/>
        </w:rPr>
        <w:t xml:space="preserve">. </w:t>
      </w:r>
      <w:r w:rsidRPr="001F56B0">
        <w:t xml:space="preserve">It focuses mainly </w:t>
      </w:r>
      <w:proofErr w:type="gramStart"/>
      <w:r w:rsidRPr="001F56B0">
        <w:t>on:</w:t>
      </w:r>
      <w:proofErr w:type="gramEnd"/>
      <w:r w:rsidRPr="001F56B0">
        <w:t xml:space="preserve"> the technological infrastructure of the State, the education and training of the population for the acquisition of digital skills as well as the way Greece in which utilises digital technology in all sectors of the economy and public administration. In December 2020, the Ministry of Digital Governance launched an </w:t>
      </w:r>
      <w:hyperlink r:id="rId52">
        <w:r w:rsidRPr="001F56B0">
          <w:rPr>
            <w:color w:val="1A3F7C"/>
          </w:rPr>
          <w:t>open public consultation</w:t>
        </w:r>
      </w:hyperlink>
      <w:r w:rsidRPr="001F56B0">
        <w:t xml:space="preserve">, which was successfully concluded for the initial publication of the DTB. This strategy outlines the basic principles, framework, governance model and guiding principles for the digital transformation of the country, which are elaborated in six strategic axes (connectivity, digital skills, digital government, digital business, digital innovation, integration of technology in every sector of the economy) and in 17 areas of economy as horizontal and vertical interventions. In addition, it describes over </w:t>
      </w:r>
      <w:hyperlink r:id="rId53">
        <w:r w:rsidRPr="001F56B0">
          <w:rPr>
            <w:color w:val="1A3F7C"/>
          </w:rPr>
          <w:t>450 specific projects</w:t>
        </w:r>
      </w:hyperlink>
      <w:r w:rsidRPr="001F56B0">
        <w:t xml:space="preserve">, which are expected to carry out the national digital strategy. The new strategy brings forth seven objectives, as follows: </w:t>
      </w:r>
    </w:p>
    <w:p w14:paraId="041877DF" w14:textId="77777777" w:rsidR="005044CA" w:rsidRPr="001F56B0" w:rsidRDefault="005044CA" w:rsidP="00A0752B">
      <w:pPr>
        <w:numPr>
          <w:ilvl w:val="0"/>
          <w:numId w:val="25"/>
        </w:numPr>
      </w:pPr>
      <w:r w:rsidRPr="001F56B0">
        <w:t xml:space="preserve">Safe, fast, and reliable access to the internet for </w:t>
      </w:r>
      <w:proofErr w:type="gramStart"/>
      <w:r w:rsidRPr="001F56B0">
        <w:t>all;</w:t>
      </w:r>
      <w:proofErr w:type="gramEnd"/>
    </w:p>
    <w:p w14:paraId="39BB4B40" w14:textId="77777777" w:rsidR="005044CA" w:rsidRPr="001F56B0" w:rsidRDefault="005044CA" w:rsidP="00A0752B">
      <w:pPr>
        <w:numPr>
          <w:ilvl w:val="0"/>
          <w:numId w:val="25"/>
        </w:numPr>
      </w:pPr>
      <w:r w:rsidRPr="001F56B0">
        <w:t xml:space="preserve">A digital State offering better digital services to all citizens in all spheres of </w:t>
      </w:r>
      <w:proofErr w:type="gramStart"/>
      <w:r w:rsidRPr="001F56B0">
        <w:t>life;</w:t>
      </w:r>
      <w:proofErr w:type="gramEnd"/>
    </w:p>
    <w:p w14:paraId="6142BAA7" w14:textId="77777777" w:rsidR="005044CA" w:rsidRPr="001F56B0" w:rsidRDefault="005044CA" w:rsidP="00A0752B">
      <w:pPr>
        <w:numPr>
          <w:ilvl w:val="0"/>
          <w:numId w:val="25"/>
        </w:numPr>
      </w:pPr>
      <w:r w:rsidRPr="001F56B0">
        <w:t xml:space="preserve">Development of digital skills for all </w:t>
      </w:r>
      <w:proofErr w:type="gramStart"/>
      <w:r w:rsidRPr="001F56B0">
        <w:t>citizens;</w:t>
      </w:r>
      <w:proofErr w:type="gramEnd"/>
    </w:p>
    <w:p w14:paraId="57FF81CB" w14:textId="77777777" w:rsidR="005044CA" w:rsidRPr="001F56B0" w:rsidRDefault="005044CA" w:rsidP="00A0752B">
      <w:pPr>
        <w:numPr>
          <w:ilvl w:val="0"/>
          <w:numId w:val="25"/>
        </w:numPr>
      </w:pPr>
      <w:r w:rsidRPr="001F56B0">
        <w:t xml:space="preserve">Facilitation of the digital transformation of </w:t>
      </w:r>
      <w:proofErr w:type="gramStart"/>
      <w:r w:rsidRPr="001F56B0">
        <w:t>enterprises;</w:t>
      </w:r>
      <w:proofErr w:type="gramEnd"/>
    </w:p>
    <w:p w14:paraId="00231C85" w14:textId="77777777" w:rsidR="005044CA" w:rsidRPr="001F56B0" w:rsidRDefault="005044CA" w:rsidP="00A0752B">
      <w:pPr>
        <w:numPr>
          <w:ilvl w:val="0"/>
          <w:numId w:val="25"/>
        </w:numPr>
      </w:pPr>
      <w:r w:rsidRPr="001F56B0">
        <w:t xml:space="preserve">Support and strengthening of digital </w:t>
      </w:r>
      <w:proofErr w:type="gramStart"/>
      <w:r w:rsidRPr="001F56B0">
        <w:t>innovation;</w:t>
      </w:r>
      <w:proofErr w:type="gramEnd"/>
    </w:p>
    <w:p w14:paraId="5E09D0A3" w14:textId="77777777" w:rsidR="005044CA" w:rsidRPr="001F56B0" w:rsidRDefault="005044CA" w:rsidP="00A0752B">
      <w:pPr>
        <w:numPr>
          <w:ilvl w:val="0"/>
          <w:numId w:val="25"/>
        </w:numPr>
      </w:pPr>
      <w:r w:rsidRPr="001F56B0">
        <w:t>Making productive use of public administration data; and</w:t>
      </w:r>
    </w:p>
    <w:p w14:paraId="3995F181" w14:textId="77777777" w:rsidR="005044CA" w:rsidRPr="001F56B0" w:rsidRDefault="005044CA" w:rsidP="00A0752B">
      <w:pPr>
        <w:numPr>
          <w:ilvl w:val="0"/>
          <w:numId w:val="25"/>
        </w:numPr>
      </w:pPr>
      <w:r w:rsidRPr="001F56B0">
        <w:t>Incorporation of digital technologies in all economic sectors.</w:t>
      </w:r>
    </w:p>
    <w:p w14:paraId="485EC67E" w14:textId="3CBDB4FB" w:rsidR="005044CA" w:rsidRPr="006D1827" w:rsidRDefault="005044CA" w:rsidP="005044CA">
      <w:r w:rsidRPr="001F56B0">
        <w:t xml:space="preserve">In July 2021, the Ministry of Digital Governance released the DTB by publishing a </w:t>
      </w:r>
      <w:hyperlink r:id="rId54">
        <w:r w:rsidRPr="001F56B0">
          <w:rPr>
            <w:color w:val="1A3F7C"/>
          </w:rPr>
          <w:t>Ministerial Decision</w:t>
        </w:r>
      </w:hyperlink>
      <w:r w:rsidRPr="001F56B0">
        <w:rPr>
          <w:color w:val="1A3F7C"/>
        </w:rPr>
        <w:t xml:space="preserve"> </w:t>
      </w:r>
      <w:r w:rsidRPr="001F56B0">
        <w:t>in the Official Government Gazette of 05.07.2021 (Issue B No. 2894/2021)</w:t>
      </w:r>
      <w:r w:rsidR="006B6B4E">
        <w:t>.</w:t>
      </w:r>
    </w:p>
    <w:p w14:paraId="76F1A770" w14:textId="77777777" w:rsidR="005044CA" w:rsidRDefault="005044CA" w:rsidP="005044CA">
      <w:pPr>
        <w:pStyle w:val="Subtitle"/>
      </w:pPr>
      <w:bookmarkStart w:id="4" w:name="_heading=h.pgp2xp4nyey9" w:colFirst="0" w:colLast="0"/>
      <w:bookmarkEnd w:id="4"/>
      <w:r>
        <w:t xml:space="preserve">National Policy for Administrative Procedures (NPAP) </w:t>
      </w:r>
    </w:p>
    <w:p w14:paraId="2FB16175" w14:textId="77777777" w:rsidR="005044CA" w:rsidRDefault="00000000" w:rsidP="005044CA">
      <w:pPr>
        <w:rPr>
          <w:color w:val="3B3838"/>
        </w:rPr>
      </w:pPr>
      <w:sdt>
        <w:sdtPr>
          <w:tag w:val="goog_rdk_56"/>
          <w:id w:val="1651867090"/>
        </w:sdtPr>
        <w:sdtContent/>
      </w:sdt>
      <w:sdt>
        <w:sdtPr>
          <w:tag w:val="goog_rdk_57"/>
          <w:id w:val="735212471"/>
        </w:sdtPr>
        <w:sdtContent/>
      </w:sdt>
      <w:hyperlink r:id="rId55">
        <w:r w:rsidR="005044CA">
          <w:rPr>
            <w:color w:val="1A3F7C"/>
          </w:rPr>
          <w:t>Law 4961/2022</w:t>
        </w:r>
      </w:hyperlink>
      <w:r w:rsidR="005044CA">
        <w:rPr>
          <w:color w:val="1A3F7C"/>
        </w:rPr>
        <w:t xml:space="preserve"> </w:t>
      </w:r>
      <w:r w:rsidR="005044CA">
        <w:rPr>
          <w:color w:val="3B3838"/>
        </w:rPr>
        <w:t xml:space="preserve">established the National Policy for Administrative Procedures (NPAP) as a coherent horizontal public policy for the documentation, evaluation, and improvement of administrative procedures. </w:t>
      </w:r>
    </w:p>
    <w:p w14:paraId="42F4A364" w14:textId="7B791E0D" w:rsidR="005044CA" w:rsidRDefault="005044CA" w:rsidP="005044CA">
      <w:pPr>
        <w:rPr>
          <w:color w:val="3B3838"/>
        </w:rPr>
      </w:pPr>
      <w:r w:rsidRPr="009B6FBD">
        <w:t>NPAP is based on three interdependent pillars: (</w:t>
      </w:r>
      <w:proofErr w:type="spellStart"/>
      <w:r w:rsidRPr="009B6FBD">
        <w:t>i</w:t>
      </w:r>
      <w:proofErr w:type="spellEnd"/>
      <w:r w:rsidRPr="009B6FBD">
        <w:t xml:space="preserve">) the National Registry of Administrative Procedures -MITOS, which aims to record, capture and standardize all administrative procedures; (ii) the National Program for Simplification of Procedures, as a mechanism for redesigning and streamline administrative procedures on the basis of a common methodology and a uniform and comprehensible way for presenting the simplification efforts to the public, and (iii) the Bureaucracy Observatory, as a mechanism to document the results of the National Policy, </w:t>
      </w:r>
      <w:r w:rsidRPr="009B6FBD">
        <w:lastRenderedPageBreak/>
        <w:t xml:space="preserve">measuring the administrative burden and carrying out a continuous evaluation and assessment of the bureaucracy levels. The success of this national policy depends on the interaction of the three pillars, as the development of a central simplifications program requires both a reliable mechanism to measure the administrative burden, as well as an assessment of the simplification with ex post evaluations. A new digital platform has been designed and launched, and it will become the common point of contact between citizens and the State. In the platform, all the prescribed steps for each procedure will be recorded in an understandable, </w:t>
      </w:r>
      <w:proofErr w:type="gramStart"/>
      <w:r w:rsidRPr="009B6FBD">
        <w:t>up-to-date</w:t>
      </w:r>
      <w:proofErr w:type="gramEnd"/>
      <w:r w:rsidRPr="009B6FBD">
        <w:t xml:space="preserve"> and public manner.</w:t>
      </w:r>
    </w:p>
    <w:p w14:paraId="3E2CFDA8" w14:textId="77777777" w:rsidR="005044CA" w:rsidRPr="005D1FD0" w:rsidRDefault="005044CA" w:rsidP="005044CA">
      <w:pPr>
        <w:rPr>
          <w:rFonts w:ascii="Arial" w:eastAsia="Arial" w:hAnsi="Arial" w:cs="Arial"/>
          <w:color w:val="000000"/>
          <w:sz w:val="22"/>
          <w:szCs w:val="22"/>
        </w:rPr>
      </w:pPr>
      <w:bookmarkStart w:id="5" w:name="_heading=h.nlo34vii760y" w:colFirst="0" w:colLast="0"/>
      <w:bookmarkEnd w:id="5"/>
    </w:p>
    <w:p w14:paraId="5F0BF710" w14:textId="77777777" w:rsidR="005044CA" w:rsidRDefault="005044CA" w:rsidP="005044CA">
      <w:pPr>
        <w:pStyle w:val="Subtitle"/>
      </w:pPr>
      <w:bookmarkStart w:id="6" w:name="_heading=h.ckq8bc2d22ep" w:colFirst="0" w:colLast="0"/>
      <w:bookmarkEnd w:id="6"/>
      <w:r>
        <w:t xml:space="preserve">National </w:t>
      </w:r>
      <w:proofErr w:type="spellStart"/>
      <w:r>
        <w:t>Programme</w:t>
      </w:r>
      <w:proofErr w:type="spellEnd"/>
      <w:r>
        <w:t xml:space="preserve"> for Simplification of Procedures (EPAD)</w:t>
      </w:r>
    </w:p>
    <w:p w14:paraId="69120344" w14:textId="77777777" w:rsidR="005044CA" w:rsidRPr="001F56B0" w:rsidRDefault="005044CA" w:rsidP="005044CA">
      <w:r w:rsidRPr="001F56B0">
        <w:t xml:space="preserve">The </w:t>
      </w:r>
      <w:hyperlink r:id="rId56">
        <w:r w:rsidRPr="001F56B0">
          <w:rPr>
            <w:color w:val="1A3F7C"/>
          </w:rPr>
          <w:t>National Programme for Simplification of Procedures (EPAD)</w:t>
        </w:r>
      </w:hyperlink>
      <w:r w:rsidRPr="001F56B0">
        <w:t xml:space="preserve"> was established </w:t>
      </w:r>
      <w:r w:rsidRPr="001F56B0">
        <w:rPr>
          <w:color w:val="262626"/>
        </w:rPr>
        <w:t>in Article 45</w:t>
      </w:r>
      <w:r w:rsidRPr="001F56B0">
        <w:t xml:space="preserve"> of </w:t>
      </w:r>
      <w:hyperlink r:id="rId57">
        <w:r w:rsidRPr="001F56B0">
          <w:rPr>
            <w:color w:val="1A3F7C"/>
          </w:rPr>
          <w:t>Law No. 4635/2019</w:t>
        </w:r>
      </w:hyperlink>
      <w:r w:rsidRPr="001F56B0">
        <w:t xml:space="preserve">. Under the supervision of the Prime Minister, EPAD constitutes the national, </w:t>
      </w:r>
      <w:proofErr w:type="gramStart"/>
      <w:r w:rsidRPr="001F56B0">
        <w:t>central</w:t>
      </w:r>
      <w:proofErr w:type="gramEnd"/>
      <w:r w:rsidRPr="001F56B0">
        <w:t xml:space="preserve"> and horizontal policy which, through a central, governmental and inter-ministerial coordination aims to plan and implement actions to redesign and simplify administrative procedures. EPAD aims to reduce bureaucracy and the administrative burden of services provided to citizens and businesses, as well as to streamline the internal functions of the public administration. Successful implementation of EPAD ultimately aims to significantly improve the daily life of all citizens and to strengthen the development dynamics of the country, while defending the public interest in the context of a modern state of law. </w:t>
      </w:r>
    </w:p>
    <w:p w14:paraId="73143B77" w14:textId="77777777" w:rsidR="005044CA" w:rsidRPr="001F56B0" w:rsidRDefault="005044CA" w:rsidP="005044CA">
      <w:r w:rsidRPr="001F56B0">
        <w:t xml:space="preserve">EPAD has the objective of creating a coherent framework of rules, methodologies and actions for the improvement and upgrading of legislation and administrative procedures. At the same time, special emphasis is placed on providing relevant public information, </w:t>
      </w:r>
      <w:proofErr w:type="gramStart"/>
      <w:r w:rsidRPr="001F56B0">
        <w:t>in order to</w:t>
      </w:r>
      <w:proofErr w:type="gramEnd"/>
      <w:r w:rsidRPr="001F56B0">
        <w:t xml:space="preserve"> achieve the maximum possible benefit for society, the economy and the public administration itself, all while strengthening the trust citizens have in the State. The program consists of three axes of intervention, which include actions and policies for all beneficiaries, </w:t>
      </w:r>
      <w:proofErr w:type="gramStart"/>
      <w:r w:rsidRPr="001F56B0">
        <w:t>i.e.</w:t>
      </w:r>
      <w:proofErr w:type="gramEnd"/>
      <w:r w:rsidRPr="001F56B0">
        <w:t xml:space="preserve"> citizens, businesses and public employees and officers: (</w:t>
      </w:r>
      <w:proofErr w:type="spellStart"/>
      <w:r w:rsidRPr="001F56B0">
        <w:t>i</w:t>
      </w:r>
      <w:proofErr w:type="spellEnd"/>
      <w:r w:rsidRPr="001F56B0">
        <w:t>) quality and clarity of legislation/regulations; (ii) simple and understandable procedures, and (iii) timely and accurate information.</w:t>
      </w:r>
    </w:p>
    <w:p w14:paraId="6A3A366B" w14:textId="77777777" w:rsidR="005044CA" w:rsidRPr="00C63E7E" w:rsidRDefault="005044CA" w:rsidP="005044CA"/>
    <w:p w14:paraId="5646A02E" w14:textId="77777777" w:rsidR="005044CA" w:rsidRDefault="005044CA" w:rsidP="005044CA">
      <w:pPr>
        <w:pStyle w:val="Subtitle"/>
      </w:pPr>
      <w:r>
        <w:t>Bureaucracy Observatory</w:t>
      </w:r>
    </w:p>
    <w:p w14:paraId="6E7BE178" w14:textId="0B319C1F" w:rsidR="005044CA" w:rsidRDefault="005044CA" w:rsidP="00B817BF">
      <w:r w:rsidRPr="00B817BF">
        <w:t xml:space="preserve">To reduce red tape in the new digital environment, Greece has also set up a </w:t>
      </w:r>
      <w:hyperlink r:id="rId58">
        <w:r w:rsidRPr="00B817BF">
          <w:rPr>
            <w:rStyle w:val="Hyperlink"/>
          </w:rPr>
          <w:t>Bureaucracy</w:t>
        </w:r>
      </w:hyperlink>
      <w:r w:rsidRPr="00B817BF">
        <w:t xml:space="preserve"> Observatory based on Article 47 of </w:t>
      </w:r>
      <w:hyperlink r:id="rId59">
        <w:r w:rsidRPr="00B817BF">
          <w:rPr>
            <w:rStyle w:val="Hyperlink"/>
          </w:rPr>
          <w:t>Law No. 4635/2019</w:t>
        </w:r>
      </w:hyperlink>
      <w:r w:rsidRPr="00B817BF">
        <w:t xml:space="preserve">, </w:t>
      </w:r>
      <w:r w:rsidR="00BF2A3C" w:rsidRPr="00B817BF">
        <w:t xml:space="preserve">currently </w:t>
      </w:r>
      <w:r w:rsidRPr="00B817BF">
        <w:t xml:space="preserve">under the Ministry of </w:t>
      </w:r>
      <w:r w:rsidR="00365EDC" w:rsidRPr="00B817BF">
        <w:t xml:space="preserve">Interior (initially under the Ministry of </w:t>
      </w:r>
      <w:r w:rsidRPr="00B817BF">
        <w:t>Digital Governanc</w:t>
      </w:r>
      <w:r w:rsidR="00365EDC" w:rsidRPr="00B817BF">
        <w:t>e)</w:t>
      </w:r>
      <w:r w:rsidRPr="00B817BF">
        <w:t xml:space="preserve">.     The main mission of the Bureaucracy Observatory consists in assess and record the administrative burden deriving from legislation/regulations on citizens, </w:t>
      </w:r>
      <w:proofErr w:type="gramStart"/>
      <w:r w:rsidRPr="00B817BF">
        <w:t>businesses</w:t>
      </w:r>
      <w:proofErr w:type="gramEnd"/>
      <w:r w:rsidRPr="00B817BF">
        <w:t xml:space="preserve"> and civil servants. It also drafts annual reports about bureaucracy trends in Greece in quantitative and qualitative terms. Being the most widespread relevant methodology, the Standard Cost Model - SCM was chosen to facilitate identification, evaluation and calculation of administrative costs that occur when citizens and businesses comply with administrative requirements. The version of the model currently in use has been adapted and customised to Greece, aiming at the best description of the actual situation with the minimum total number of separate survey points. In particular, the General</w:t>
      </w:r>
      <w:r w:rsidR="00F81CF9" w:rsidRPr="00B817BF">
        <w:t xml:space="preserve"> Directorate</w:t>
      </w:r>
      <w:r w:rsidR="00F81CF9" w:rsidRPr="00B817BF">
        <w:rPr>
          <w:rFonts w:eastAsia="Verdana"/>
        </w:rPr>
        <w:t xml:space="preserve"> of </w:t>
      </w:r>
      <w:r w:rsidR="00F81CF9" w:rsidRPr="00B817BF">
        <w:t xml:space="preserve">Public Sector </w:t>
      </w:r>
      <w:r w:rsidR="00F81CF9" w:rsidRPr="00B817BF">
        <w:rPr>
          <w:rFonts w:eastAsia="Verdana"/>
        </w:rPr>
        <w:t xml:space="preserve">Administrative </w:t>
      </w:r>
      <w:r w:rsidR="00F81CF9" w:rsidRPr="00B817BF">
        <w:t>P</w:t>
      </w:r>
      <w:r w:rsidR="00F81CF9" w:rsidRPr="00B817BF">
        <w:rPr>
          <w:rFonts w:eastAsia="Verdana"/>
        </w:rPr>
        <w:t>rocedures o</w:t>
      </w:r>
      <w:r w:rsidR="00F81CF9" w:rsidRPr="00B817BF">
        <w:t>f</w:t>
      </w:r>
      <w:r w:rsidR="00F81CF9" w:rsidRPr="00B817BF">
        <w:rPr>
          <w:rFonts w:eastAsia="Verdana"/>
        </w:rPr>
        <w:t xml:space="preserve"> the Ministry of Interior acts</w:t>
      </w:r>
      <w:r w:rsidRPr="00B817BF">
        <w:t xml:space="preserve"> as the Observatory Coordination Mechanism and the National Documentation Centre (EKT) as the Executive Mechanism of the Observatory. The Observatory entails an evaluation and documentation mechanism with a mission to identify, periodically assess and evaluate administrative burden caused by both new and old regulations and administrative practices. It does so by capturing the impact of simplification actions on both administrative burden and bureaucracy. Its work is reflected in the annual reports on bureaucracy trends in Greece. The Observatory’s annual reports also include the preceding year’s implemented key actions of the National Simplification Programme. Up to date, 19 measurements in administrative burden on citizens, enterprises and civil servants have occurred in six different policy sectors.</w:t>
      </w:r>
    </w:p>
    <w:p w14:paraId="5F10D377" w14:textId="77777777" w:rsidR="00F921B0" w:rsidRPr="00F921B0" w:rsidRDefault="00F921B0" w:rsidP="00B817BF">
      <w:pPr>
        <w:rPr>
          <w:lang w:val="en-US"/>
        </w:rPr>
      </w:pPr>
    </w:p>
    <w:p w14:paraId="2185B3DA" w14:textId="77777777" w:rsidR="005044CA" w:rsidRDefault="005044CA" w:rsidP="005044CA">
      <w:pPr>
        <w:pStyle w:val="Subtitle"/>
      </w:pPr>
      <w:r w:rsidRPr="001F56B0">
        <w:rPr>
          <w:noProof/>
        </w:rPr>
        <w:drawing>
          <wp:anchor distT="0" distB="0" distL="114300" distR="114300" simplePos="0" relativeHeight="251703808" behindDoc="0" locked="0" layoutInCell="1" allowOverlap="1" wp14:anchorId="3080003E" wp14:editId="399628DC">
            <wp:simplePos x="0" y="0"/>
            <wp:positionH relativeFrom="column">
              <wp:posOffset>-552893</wp:posOffset>
            </wp:positionH>
            <wp:positionV relativeFrom="paragraph">
              <wp:posOffset>83599</wp:posOffset>
            </wp:positionV>
            <wp:extent cx="300990" cy="141605"/>
            <wp:effectExtent l="0" t="0" r="3810" b="4445"/>
            <wp:wrapNone/>
            <wp:docPr id="9" name="Picture 9"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60" cstate="print">
                      <a:duotone>
                        <a:schemeClr val="accent2">
                          <a:shade val="45000"/>
                          <a:satMod val="135000"/>
                        </a:schemeClr>
                        <a:prstClr val="white"/>
                      </a:duotone>
                      <a:alphaModFix amt="56000"/>
                      <a:extLst>
                        <a:ext uri="{BEBA8EAE-BF5A-486C-A8C5-ECC9F3942E4B}">
                          <a14:imgProps xmlns:a14="http://schemas.microsoft.com/office/drawing/2010/main">
                            <a14:imgLayer r:embed="rId6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hyperlink r:id="rId62">
        <w:r>
          <w:t>Greek National Coalition for Digital Skills and Jobs</w:t>
        </w:r>
      </w:hyperlink>
    </w:p>
    <w:p w14:paraId="21518465" w14:textId="77777777" w:rsidR="005044CA" w:rsidRPr="001F56B0" w:rsidRDefault="005044CA" w:rsidP="005044CA">
      <w:bookmarkStart w:id="7" w:name="_heading=h.1t3h5sf" w:colFirst="0" w:colLast="0"/>
      <w:bookmarkEnd w:id="7"/>
      <w:r w:rsidRPr="001F56B0">
        <w:t xml:space="preserve">Established in May 2018, the </w:t>
      </w:r>
      <w:hyperlink r:id="rId63">
        <w:r w:rsidRPr="001F56B0">
          <w:rPr>
            <w:color w:val="1A3F7C"/>
          </w:rPr>
          <w:t>Greek National Coalition for Digital Skills and Jobs</w:t>
        </w:r>
      </w:hyperlink>
      <w:r w:rsidRPr="001F56B0">
        <w:rPr>
          <w:color w:val="1A3F7C"/>
        </w:rPr>
        <w:t xml:space="preserve"> </w:t>
      </w:r>
      <w:r w:rsidRPr="001F56B0">
        <w:rPr>
          <w:color w:val="000000"/>
        </w:rPr>
        <w:t xml:space="preserve">is a </w:t>
      </w:r>
      <w:r w:rsidRPr="001F56B0">
        <w:t>synergy between various entities, public or otherwise, which seek to promote digital skills in the Greek society. It was reformed in 2022 (articles 87-89 of Law 4961/2022), together with the regulatory framework, and it now governs the organization and operation of the National Coalition in a more flexible and functional way. The coalition is made up of organizations such as:  public and private sector bodies, civil society representatives, associations of natural and legal persons and non-</w:t>
      </w:r>
      <w:r w:rsidRPr="001F56B0">
        <w:lastRenderedPageBreak/>
        <w:t>governmental organizations, if they are active in fields relevant to the mission and competences of the National Coalition (</w:t>
      </w:r>
      <w:proofErr w:type="gramStart"/>
      <w:r w:rsidRPr="001F56B0">
        <w:t>i.e.</w:t>
      </w:r>
      <w:proofErr w:type="gramEnd"/>
      <w:r w:rsidRPr="001F56B0">
        <w:t xml:space="preserve"> technology, training/education, promotion of digital skills and employment, equality and digital accessibility issues). In this new framework, regulations were introduced to expand its competences and strengthen its role in the development of digital skills of the general population of the country, such as upgrading digital skills, enhancing the employment of human </w:t>
      </w:r>
      <w:proofErr w:type="gramStart"/>
      <w:r w:rsidRPr="001F56B0">
        <w:t>resources</w:t>
      </w:r>
      <w:proofErr w:type="gramEnd"/>
      <w:r w:rsidRPr="001F56B0">
        <w:t xml:space="preserve"> and supporting the digital transformation of the country at national, regional and local level.  </w:t>
      </w:r>
    </w:p>
    <w:p w14:paraId="4F50D422" w14:textId="77777777" w:rsidR="005044CA" w:rsidRPr="001F56B0" w:rsidRDefault="005044CA" w:rsidP="005044CA">
      <w:r w:rsidRPr="001F56B0">
        <w:t xml:space="preserve">The Coalition also established its </w:t>
      </w:r>
      <w:proofErr w:type="gramStart"/>
      <w:r w:rsidRPr="001F56B0">
        <w:t>internal  Coordination</w:t>
      </w:r>
      <w:proofErr w:type="gramEnd"/>
      <w:r w:rsidRPr="001F56B0">
        <w:t xml:space="preserve"> Body and defined its responsibilities,  in order to ensure an effective coordination at a central level and the successful fulfilment of its tasks. </w:t>
      </w:r>
    </w:p>
    <w:p w14:paraId="6AE6F417" w14:textId="77777777" w:rsidR="005044CA" w:rsidRPr="001F56B0" w:rsidRDefault="005044CA" w:rsidP="005044CA">
      <w:r w:rsidRPr="001F56B0">
        <w:t>The objectives of the National Coalition are: (</w:t>
      </w:r>
      <w:proofErr w:type="spellStart"/>
      <w:r w:rsidRPr="001F56B0">
        <w:t>i</w:t>
      </w:r>
      <w:proofErr w:type="spellEnd"/>
      <w:r w:rsidRPr="001F56B0">
        <w:t>) to facilitate cooperation between all parties; (ii) to introduce actions with the aim of enhancing digital skills, and (iii) to address the digital gap in every sector of the Greek economy and society. To achieve the above-mentioned objectives, and in accordance with the European Commission’s Digital Skills and Jobs Coalition, the following four target groups have been identified:</w:t>
      </w:r>
    </w:p>
    <w:p w14:paraId="392F0B18" w14:textId="77777777" w:rsidR="005044CA" w:rsidRPr="001F56B0" w:rsidRDefault="005044CA" w:rsidP="00A0752B">
      <w:pPr>
        <w:pStyle w:val="bulletpoints0"/>
      </w:pPr>
      <w:r w:rsidRPr="001F56B0">
        <w:rPr>
          <w:b/>
        </w:rPr>
        <w:t>Education</w:t>
      </w:r>
      <w:r w:rsidRPr="001F56B0">
        <w:t xml:space="preserve">: enrichment and digital transformation of the learning and teaching process for pupils and students. Integral to this effort is the provision of incentives for the continuous training of </w:t>
      </w:r>
      <w:proofErr w:type="gramStart"/>
      <w:r w:rsidRPr="001F56B0">
        <w:t>teachers;</w:t>
      </w:r>
      <w:proofErr w:type="gramEnd"/>
    </w:p>
    <w:p w14:paraId="5CC9718E" w14:textId="77777777" w:rsidR="005044CA" w:rsidRPr="001F56B0" w:rsidRDefault="005044CA" w:rsidP="00A0752B">
      <w:pPr>
        <w:pStyle w:val="bulletpoints0"/>
      </w:pPr>
      <w:r w:rsidRPr="001F56B0">
        <w:rPr>
          <w:b/>
        </w:rPr>
        <w:t>Training</w:t>
      </w:r>
      <w:r w:rsidRPr="001F56B0">
        <w:t xml:space="preserve">: development of employees, unemployed and businessmen’s digital skills to promote the digital </w:t>
      </w:r>
      <w:proofErr w:type="gramStart"/>
      <w:r w:rsidRPr="001F56B0">
        <w:t>economy;</w:t>
      </w:r>
      <w:proofErr w:type="gramEnd"/>
    </w:p>
    <w:p w14:paraId="37164C9F" w14:textId="77777777" w:rsidR="005044CA" w:rsidRPr="001F56B0" w:rsidRDefault="005044CA" w:rsidP="00A0752B">
      <w:pPr>
        <w:pStyle w:val="bulletpoints0"/>
      </w:pPr>
      <w:r w:rsidRPr="001F56B0">
        <w:rPr>
          <w:b/>
        </w:rPr>
        <w:t>Information</w:t>
      </w:r>
      <w:r w:rsidRPr="001F56B0">
        <w:t xml:space="preserve"> and communications technology professionals: promotion of high-level digital skills for ICT professionals in all industry sectors; and</w:t>
      </w:r>
    </w:p>
    <w:p w14:paraId="6D864926" w14:textId="77777777" w:rsidR="005044CA" w:rsidRDefault="005044CA" w:rsidP="00A0752B">
      <w:pPr>
        <w:pStyle w:val="bulletpoints0"/>
      </w:pPr>
      <w:r w:rsidRPr="001F56B0">
        <w:rPr>
          <w:b/>
        </w:rPr>
        <w:t>Citizens</w:t>
      </w:r>
      <w:r w:rsidRPr="001F56B0">
        <w:t>: the objective is to enhance all citizens’ digital skills to enable them to be active in a digital society.</w:t>
      </w:r>
    </w:p>
    <w:p w14:paraId="53B12B64" w14:textId="24F64316" w:rsidR="005044CA" w:rsidRPr="005D1FD0" w:rsidRDefault="005044CA" w:rsidP="005044CA">
      <w:pPr>
        <w:pBdr>
          <w:top w:val="nil"/>
          <w:left w:val="nil"/>
          <w:bottom w:val="nil"/>
          <w:right w:val="nil"/>
          <w:between w:val="nil"/>
        </w:pBdr>
        <w:rPr>
          <w:rFonts w:ascii="Arial" w:eastAsia="Arial" w:hAnsi="Arial" w:cs="Arial"/>
          <w:color w:val="000000"/>
          <w:sz w:val="22"/>
          <w:szCs w:val="22"/>
        </w:rPr>
      </w:pPr>
      <w:r>
        <w:t xml:space="preserve">In October 2020, the Greek government and Microsoft announced the plan ‘GR for </w:t>
      </w:r>
      <w:proofErr w:type="spellStart"/>
      <w:r>
        <w:t>GRowth</w:t>
      </w:r>
      <w:proofErr w:type="spellEnd"/>
      <w:r>
        <w:t xml:space="preserve">’ through an investment that is expected to reach approximately EUR 1 billion. The ‘GR for Growth’ initiative in Greece will build data centres in the country and develop resources in the economy that will promote growth opportunities, thus supporting the people of Greece, the </w:t>
      </w:r>
      <w:proofErr w:type="gramStart"/>
      <w:r>
        <w:t>government</w:t>
      </w:r>
      <w:proofErr w:type="gramEnd"/>
      <w:r>
        <w:t xml:space="preserve"> and businesses. The ‘GR for Growth’ initiative includes the upgrading of digital skills for over 20 000 public servants by 2025 (the overall goal is to train a total of 100 000 public sector, business and IT professionals, educators, and students). </w:t>
      </w:r>
      <w:proofErr w:type="gramStart"/>
      <w:r>
        <w:t>In particular, as</w:t>
      </w:r>
      <w:proofErr w:type="gramEnd"/>
      <w:r>
        <w:t xml:space="preserve"> part of the National Coalition for Digital Skills and Employment (National Coalition), the Ministry of Digital Governance, the Ministry of Interior and the National Centre for Public Administration and Local Government are organising a series of training programmes aimed to upgrade the digital skills of civil servants. The educational programmes are interactive, as alongside the constant presence and guidance of trainers, they also include practical workshops (online labs). Participation in the programmes as well the corresponding certification are free of charge and the training is conducted in Greek and English. The programme started in June 2021 and until March of 2023 more than 5000 civil servants attended training programs. This initiative was posted as best practice in the </w:t>
      </w:r>
      <w:hyperlink r:id="rId64" w:history="1">
        <w:r w:rsidRPr="00F14A19">
          <w:rPr>
            <w:rStyle w:val="Hyperlink"/>
          </w:rPr>
          <w:t>EU Platform for Digital Skills and Jobs</w:t>
        </w:r>
      </w:hyperlink>
      <w:r>
        <w:t>.</w:t>
      </w:r>
      <w:bookmarkStart w:id="8" w:name="_heading=h.fejrzax37z09" w:colFirst="0" w:colLast="0"/>
      <w:bookmarkStart w:id="9" w:name="_heading=h.r2avd7kbokld" w:colFirst="0" w:colLast="0"/>
      <w:bookmarkEnd w:id="8"/>
      <w:bookmarkEnd w:id="9"/>
      <w:sdt>
        <w:sdtPr>
          <w:tag w:val="goog_rdk_122"/>
          <w:id w:val="13127399"/>
          <w:showingPlcHdr/>
        </w:sdtPr>
        <w:sdtContent>
          <w:r w:rsidR="00990095">
            <w:t xml:space="preserve">     </w:t>
          </w:r>
        </w:sdtContent>
      </w:sdt>
    </w:p>
    <w:p w14:paraId="4EDA8D71" w14:textId="77777777" w:rsidR="005044CA" w:rsidRDefault="00000000" w:rsidP="005044CA">
      <w:pPr>
        <w:pBdr>
          <w:top w:val="nil"/>
          <w:left w:val="nil"/>
          <w:bottom w:val="nil"/>
          <w:right w:val="nil"/>
          <w:between w:val="nil"/>
        </w:pBdr>
      </w:pPr>
      <w:sdt>
        <w:sdtPr>
          <w:tag w:val="goog_rdk_126"/>
          <w:id w:val="412979529"/>
        </w:sdtPr>
        <w:sdtContent>
          <w:sdt>
            <w:sdtPr>
              <w:tag w:val="goog_rdk_124"/>
              <w:id w:val="1908650837"/>
            </w:sdtPr>
            <w:sdtContent>
              <w:sdt>
                <w:sdtPr>
                  <w:tag w:val="goog_rdk_125"/>
                  <w:id w:val="1500150811"/>
                </w:sdtPr>
                <w:sdtContent/>
              </w:sdt>
            </w:sdtContent>
          </w:sdt>
        </w:sdtContent>
      </w:sdt>
      <w:sdt>
        <w:sdtPr>
          <w:tag w:val="goog_rdk_128"/>
          <w:id w:val="305052606"/>
        </w:sdtPr>
        <w:sdtContent>
          <w:sdt>
            <w:sdtPr>
              <w:tag w:val="goog_rdk_127"/>
              <w:id w:val="191192894"/>
            </w:sdtPr>
            <w:sdtContent/>
          </w:sdt>
        </w:sdtContent>
      </w:sdt>
      <w:sdt>
        <w:sdtPr>
          <w:tag w:val="goog_rdk_130"/>
          <w:id w:val="-965732054"/>
        </w:sdtPr>
        <w:sdtContent>
          <w:sdt>
            <w:sdtPr>
              <w:tag w:val="goog_rdk_129"/>
              <w:id w:val="-1072196904"/>
            </w:sdtPr>
            <w:sdtContent/>
          </w:sdt>
        </w:sdtContent>
      </w:sdt>
      <w:sdt>
        <w:sdtPr>
          <w:tag w:val="goog_rdk_132"/>
          <w:id w:val="669367200"/>
        </w:sdtPr>
        <w:sdtContent>
          <w:sdt>
            <w:sdtPr>
              <w:tag w:val="goog_rdk_131"/>
              <w:id w:val="-1469202912"/>
            </w:sdtPr>
            <w:sdtContent/>
          </w:sdt>
        </w:sdtContent>
      </w:sdt>
      <w:sdt>
        <w:sdtPr>
          <w:tag w:val="goog_rdk_134"/>
          <w:id w:val="908658297"/>
        </w:sdtPr>
        <w:sdtContent>
          <w:sdt>
            <w:sdtPr>
              <w:tag w:val="goog_rdk_133"/>
              <w:id w:val="1157421252"/>
            </w:sdtPr>
            <w:sdtContent/>
          </w:sdt>
        </w:sdtContent>
      </w:sdt>
      <w:sdt>
        <w:sdtPr>
          <w:tag w:val="goog_rdk_136"/>
          <w:id w:val="-990095588"/>
        </w:sdtPr>
        <w:sdtContent>
          <w:sdt>
            <w:sdtPr>
              <w:tag w:val="goog_rdk_135"/>
              <w:id w:val="-1927180281"/>
            </w:sdtPr>
            <w:sdtContent/>
          </w:sdt>
        </w:sdtContent>
      </w:sdt>
      <w:sdt>
        <w:sdtPr>
          <w:tag w:val="goog_rdk_138"/>
          <w:id w:val="1144694490"/>
        </w:sdtPr>
        <w:sdtContent>
          <w:sdt>
            <w:sdtPr>
              <w:tag w:val="goog_rdk_137"/>
              <w:id w:val="350151667"/>
            </w:sdtPr>
            <w:sdtContent/>
          </w:sdt>
        </w:sdtContent>
      </w:sdt>
      <w:sdt>
        <w:sdtPr>
          <w:tag w:val="goog_rdk_140"/>
          <w:id w:val="343060966"/>
        </w:sdtPr>
        <w:sdtContent>
          <w:sdt>
            <w:sdtPr>
              <w:tag w:val="goog_rdk_139"/>
              <w:id w:val="1790084224"/>
            </w:sdtPr>
            <w:sdtContent/>
          </w:sdt>
        </w:sdtContent>
      </w:sdt>
    </w:p>
    <w:p w14:paraId="31711A64" w14:textId="77777777" w:rsidR="005044CA" w:rsidRDefault="005044CA" w:rsidP="005044CA">
      <w:pPr>
        <w:pStyle w:val="Subtitle"/>
      </w:pPr>
      <w:r>
        <w:t>National Recovery and Resilience Plan ‘Greece 2.0’</w:t>
      </w:r>
    </w:p>
    <w:p w14:paraId="5B0E4F36" w14:textId="77777777" w:rsidR="005044CA" w:rsidRDefault="005044CA" w:rsidP="005044CA">
      <w:r>
        <w:t xml:space="preserve">The </w:t>
      </w:r>
      <w:hyperlink r:id="rId65">
        <w:r>
          <w:rPr>
            <w:color w:val="1A3F7C"/>
          </w:rPr>
          <w:t>National Recovery and Resilience Plan ‘Greece 2.0’</w:t>
        </w:r>
      </w:hyperlink>
      <w:r>
        <w:t xml:space="preserve"> was approved by ECOFIN on 13 July 2021. The ‘Greece 2.0’ plan includes 106 investments and 68 reforms, utilising resources for a total of EUR 31.16 billion, of which EUR 30.5 billion of European funds (EUR 18.43 billion in grants and EUR 12.73 billion in loans) will mobilise a total of EUR 60 billion in investments in the </w:t>
      </w:r>
      <w:proofErr w:type="gramStart"/>
      <w:r>
        <w:t>country</w:t>
      </w:r>
      <w:proofErr w:type="gramEnd"/>
    </w:p>
    <w:p w14:paraId="4F019F23" w14:textId="77777777" w:rsidR="005044CA" w:rsidRDefault="005044CA" w:rsidP="005044CA">
      <w:r>
        <w:t xml:space="preserve">     over the subsequent five years. The main strategic objectives are the following:</w:t>
      </w:r>
    </w:p>
    <w:p w14:paraId="0C42D75D" w14:textId="77777777" w:rsidR="005044CA" w:rsidRDefault="00000000" w:rsidP="00A0752B">
      <w:pPr>
        <w:numPr>
          <w:ilvl w:val="0"/>
          <w:numId w:val="18"/>
        </w:numPr>
        <w:pBdr>
          <w:top w:val="nil"/>
          <w:left w:val="nil"/>
          <w:bottom w:val="nil"/>
          <w:right w:val="nil"/>
          <w:between w:val="nil"/>
        </w:pBdr>
      </w:pPr>
      <w:hyperlink r:id="rId66">
        <w:r w:rsidR="005044CA">
          <w:t>Pillar 1: Green Transition</w:t>
        </w:r>
      </w:hyperlink>
      <w:r w:rsidR="005044CA">
        <w:t>;</w:t>
      </w:r>
    </w:p>
    <w:p w14:paraId="7B4CAF7F" w14:textId="77777777" w:rsidR="005044CA" w:rsidRDefault="00000000" w:rsidP="00A0752B">
      <w:pPr>
        <w:numPr>
          <w:ilvl w:val="0"/>
          <w:numId w:val="18"/>
        </w:numPr>
        <w:pBdr>
          <w:top w:val="nil"/>
          <w:left w:val="nil"/>
          <w:bottom w:val="nil"/>
          <w:right w:val="nil"/>
          <w:between w:val="nil"/>
        </w:pBdr>
      </w:pPr>
      <w:hyperlink r:id="rId67">
        <w:r w:rsidR="005044CA">
          <w:t>Pillar 2: Digital Transformation</w:t>
        </w:r>
      </w:hyperlink>
      <w:r w:rsidR="005044CA">
        <w:t>;</w:t>
      </w:r>
    </w:p>
    <w:p w14:paraId="47F59B7D" w14:textId="77777777" w:rsidR="005044CA" w:rsidRDefault="00000000" w:rsidP="00A0752B">
      <w:pPr>
        <w:numPr>
          <w:ilvl w:val="0"/>
          <w:numId w:val="18"/>
        </w:numPr>
        <w:pBdr>
          <w:top w:val="nil"/>
          <w:left w:val="nil"/>
          <w:bottom w:val="nil"/>
          <w:right w:val="nil"/>
          <w:between w:val="nil"/>
        </w:pBdr>
      </w:pPr>
      <w:hyperlink r:id="rId68">
        <w:r w:rsidR="005044CA">
          <w:t xml:space="preserve">Pillar 3: Employment, </w:t>
        </w:r>
        <w:proofErr w:type="gramStart"/>
        <w:r w:rsidR="005044CA">
          <w:t>skills</w:t>
        </w:r>
        <w:proofErr w:type="gramEnd"/>
        <w:r w:rsidR="005044CA">
          <w:t xml:space="preserve"> and social cohesion</w:t>
        </w:r>
      </w:hyperlink>
      <w:r w:rsidR="005044CA">
        <w:t>; and</w:t>
      </w:r>
    </w:p>
    <w:p w14:paraId="345AEA18" w14:textId="77777777" w:rsidR="005044CA" w:rsidRDefault="00000000" w:rsidP="00A0752B">
      <w:pPr>
        <w:numPr>
          <w:ilvl w:val="0"/>
          <w:numId w:val="18"/>
        </w:numPr>
        <w:pBdr>
          <w:top w:val="nil"/>
          <w:left w:val="nil"/>
          <w:bottom w:val="nil"/>
          <w:right w:val="nil"/>
          <w:between w:val="nil"/>
        </w:pBdr>
      </w:pPr>
      <w:hyperlink r:id="rId69">
        <w:r w:rsidR="005044CA">
          <w:t>Pillar 4: Private Investments and Transformation of the economy</w:t>
        </w:r>
      </w:hyperlink>
      <w:r w:rsidR="005044CA">
        <w:t>.</w:t>
      </w:r>
    </w:p>
    <w:p w14:paraId="1ED372D6" w14:textId="77777777" w:rsidR="005044CA" w:rsidRPr="001F56B0" w:rsidRDefault="005044CA" w:rsidP="005044CA">
      <w:pPr>
        <w:pStyle w:val="Subtitle"/>
      </w:pPr>
      <w:r w:rsidRPr="001F56B0">
        <w:rPr>
          <w:noProof/>
        </w:rPr>
        <w:drawing>
          <wp:anchor distT="0" distB="0" distL="114300" distR="114300" simplePos="0" relativeHeight="251704832" behindDoc="0" locked="0" layoutInCell="1" allowOverlap="1" wp14:anchorId="50AA4DB2" wp14:editId="30739456">
            <wp:simplePos x="0" y="0"/>
            <wp:positionH relativeFrom="column">
              <wp:posOffset>-508958</wp:posOffset>
            </wp:positionH>
            <wp:positionV relativeFrom="paragraph">
              <wp:posOffset>101253</wp:posOffset>
            </wp:positionV>
            <wp:extent cx="300990" cy="141605"/>
            <wp:effectExtent l="0" t="0" r="3810" b="4445"/>
            <wp:wrapNone/>
            <wp:docPr id="2084639429" name="Picture 2084639429"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60" cstate="print">
                      <a:duotone>
                        <a:schemeClr val="accent2">
                          <a:shade val="45000"/>
                          <a:satMod val="135000"/>
                        </a:schemeClr>
                        <a:prstClr val="white"/>
                      </a:duotone>
                      <a:alphaModFix amt="56000"/>
                      <a:extLst>
                        <a:ext uri="{BEBA8EAE-BF5A-486C-A8C5-ECC9F3942E4B}">
                          <a14:imgProps xmlns:a14="http://schemas.microsoft.com/office/drawing/2010/main">
                            <a14:imgLayer r:embed="rId6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1F56B0">
        <w:t>Fifth National Action Plan on Open Government 2022-2024</w:t>
      </w:r>
    </w:p>
    <w:p w14:paraId="30E94699" w14:textId="77777777" w:rsidR="005044CA" w:rsidRPr="001F56B0" w:rsidRDefault="005044CA" w:rsidP="005044CA">
      <w:r w:rsidRPr="001F56B0">
        <w:rPr>
          <w:color w:val="3B3838"/>
        </w:rPr>
        <w:t xml:space="preserve">Greece has been participating in the international collaborative initiative known as Open Government Partnership since 2012. Following the successful completion of the </w:t>
      </w:r>
      <w:hyperlink r:id="rId70">
        <w:r w:rsidRPr="001F56B0">
          <w:rPr>
            <w:color w:val="1A3F7C"/>
          </w:rPr>
          <w:t>Fourth National Action Plan on Open Government</w:t>
        </w:r>
      </w:hyperlink>
      <w:r w:rsidRPr="001F56B0">
        <w:t xml:space="preserve"> </w:t>
      </w:r>
      <w:r w:rsidRPr="001F56B0">
        <w:rPr>
          <w:color w:val="3B3838"/>
        </w:rPr>
        <w:t xml:space="preserve">from June 2019 to August 2021, </w:t>
      </w:r>
      <w:r w:rsidRPr="001F56B0">
        <w:rPr>
          <w:color w:val="1A3F7C"/>
        </w:rPr>
        <w:t>the</w:t>
      </w:r>
      <w:hyperlink r:id="rId71">
        <w:r w:rsidRPr="001F56B0">
          <w:rPr>
            <w:color w:val="1A3F7C"/>
          </w:rPr>
          <w:t xml:space="preserve"> Fifth National Action Plan 2022-2024</w:t>
        </w:r>
      </w:hyperlink>
      <w:r w:rsidRPr="001F56B0">
        <w:t xml:space="preserve"> </w:t>
      </w:r>
      <w:r w:rsidRPr="001F56B0">
        <w:rPr>
          <w:color w:val="3B3838"/>
        </w:rPr>
        <w:t>was submitted.</w:t>
      </w:r>
    </w:p>
    <w:p w14:paraId="004620AC" w14:textId="77777777" w:rsidR="005044CA" w:rsidRPr="001F56B0" w:rsidRDefault="005044CA" w:rsidP="005044CA">
      <w:pPr>
        <w:rPr>
          <w:color w:val="3B3838"/>
        </w:rPr>
      </w:pPr>
      <w:r w:rsidRPr="001F56B0">
        <w:rPr>
          <w:color w:val="3B3838"/>
        </w:rPr>
        <w:t>The development of the Fifth National Action Plan was supported for the first time:</w:t>
      </w:r>
    </w:p>
    <w:p w14:paraId="1D6005BB" w14:textId="77777777" w:rsidR="005044CA" w:rsidRPr="005D1A84" w:rsidRDefault="005044CA" w:rsidP="00A0752B">
      <w:pPr>
        <w:pStyle w:val="bulletpoints0"/>
      </w:pPr>
      <w:r w:rsidRPr="005D1A84">
        <w:t xml:space="preserve">By a working group (Focus Group) consisting of public sector executives and representatives of other bodies and organizations of Civil </w:t>
      </w:r>
      <w:proofErr w:type="gramStart"/>
      <w:r w:rsidRPr="005D1A84">
        <w:t>Society;</w:t>
      </w:r>
      <w:proofErr w:type="gramEnd"/>
    </w:p>
    <w:p w14:paraId="07C8A6F6" w14:textId="77777777" w:rsidR="005044CA" w:rsidRPr="005D1A84" w:rsidRDefault="005044CA" w:rsidP="00A0752B">
      <w:pPr>
        <w:pStyle w:val="bulletpoints0"/>
      </w:pPr>
      <w:r w:rsidRPr="005D1A84">
        <w:lastRenderedPageBreak/>
        <w:t xml:space="preserve">By a </w:t>
      </w:r>
      <w:hyperlink r:id="rId72" w:history="1">
        <w:r w:rsidRPr="005D1A84">
          <w:rPr>
            <w:rStyle w:val="Hyperlink"/>
            <w:color w:val="333333"/>
          </w:rPr>
          <w:t>National OGP Website</w:t>
        </w:r>
      </w:hyperlink>
      <w:r w:rsidRPr="005D1A84">
        <w:t xml:space="preserve"> using open software that was appropriately conformed by EL/</w:t>
      </w:r>
      <w:proofErr w:type="gramStart"/>
      <w:r w:rsidRPr="005D1A84">
        <w:t>LAK;</w:t>
      </w:r>
      <w:proofErr w:type="gramEnd"/>
    </w:p>
    <w:p w14:paraId="37B9ECEE" w14:textId="77777777" w:rsidR="005044CA" w:rsidRPr="005D1A84" w:rsidRDefault="005044CA" w:rsidP="00A0752B">
      <w:pPr>
        <w:pStyle w:val="bulletpoints0"/>
      </w:pPr>
      <w:r w:rsidRPr="005D1A84">
        <w:t>By the 1st Open Government Workshop that took place on 3 November 2022, which provided delegates from different areas with the opportunity of being informed about this initiative and to actively participate in the discussions on the collaborative formation of the National Action Plan.</w:t>
      </w:r>
    </w:p>
    <w:p w14:paraId="7ADE11EF" w14:textId="77777777" w:rsidR="00395B5C" w:rsidRDefault="005044CA" w:rsidP="00395B5C">
      <w:pPr>
        <w:rPr>
          <w:color w:val="F7A33D"/>
          <w:sz w:val="22"/>
          <w:szCs w:val="22"/>
          <w:lang w:val="en-US" w:eastAsia="en-US"/>
        </w:rPr>
      </w:pPr>
      <w:r w:rsidRPr="001F56B0">
        <w:t xml:space="preserve">The submitted National Action Plan, following an official public open consultation, encompasses commitments that serve the national policy priorities as expressed by the Digital Transformation Bible, the needs of citizens and businesses and the proposed directions from the OGP in a coherent, implementable, </w:t>
      </w:r>
      <w:proofErr w:type="gramStart"/>
      <w:r w:rsidRPr="001F56B0">
        <w:t>sustainable</w:t>
      </w:r>
      <w:proofErr w:type="gramEnd"/>
      <w:r w:rsidRPr="001F56B0">
        <w:t xml:space="preserve"> and structured 5th National Action Plan that will strengthen Greece's participation in the OGP.</w:t>
      </w:r>
      <w:sdt>
        <w:sdtPr>
          <w:tag w:val="goog_rdk_156"/>
          <w:id w:val="558518242"/>
        </w:sdtPr>
        <w:sdtContent>
          <w:sdt>
            <w:sdtPr>
              <w:tag w:val="goog_rdk_155"/>
              <w:id w:val="-1891490811"/>
              <w:showingPlcHdr/>
            </w:sdtPr>
            <w:sdtContent>
              <w:r>
                <w:t xml:space="preserve">     </w:t>
              </w:r>
            </w:sdtContent>
          </w:sdt>
        </w:sdtContent>
      </w:sdt>
    </w:p>
    <w:p w14:paraId="031D3E26" w14:textId="1944AE43" w:rsidR="00990095" w:rsidRDefault="00990095" w:rsidP="00395B5C">
      <w:r w:rsidRPr="001F56B0">
        <w:t xml:space="preserve"> </w:t>
      </w:r>
    </w:p>
    <w:p w14:paraId="48099DF7" w14:textId="77777777" w:rsidR="00395B5C" w:rsidRDefault="00395B5C" w:rsidP="00395B5C">
      <w:pPr>
        <w:pStyle w:val="Subtitle"/>
      </w:pPr>
      <w:proofErr w:type="spellStart"/>
      <w:r w:rsidRPr="00990095">
        <w:t>Digitisation</w:t>
      </w:r>
      <w:proofErr w:type="spellEnd"/>
      <w:r w:rsidRPr="00990095">
        <w:t xml:space="preserve"> of archives and related services</w:t>
      </w:r>
      <w:r w:rsidRPr="001F56B0">
        <w:t xml:space="preserve"> </w:t>
      </w:r>
    </w:p>
    <w:p w14:paraId="5AFA3C03" w14:textId="5C0507D0" w:rsidR="005044CA" w:rsidRPr="001F56B0" w:rsidRDefault="005044CA" w:rsidP="005044CA">
      <w:r w:rsidRPr="001F56B0">
        <w:t xml:space="preserve">The investment aims at the digitisation of key archives in various sectors (Justice, Health, Education, Maritime Affairs &amp; Insular </w:t>
      </w:r>
      <w:proofErr w:type="gramStart"/>
      <w:r w:rsidRPr="001F56B0">
        <w:t>Policy</w:t>
      </w:r>
      <w:proofErr w:type="gramEnd"/>
      <w:r w:rsidRPr="001F56B0">
        <w:t xml:space="preserve"> and Digital Governance) and their integration into the respective information systems, as well as the secure storage of Public Sector and “Broader” Public Sector Archives. These emblematic and large projects</w:t>
      </w:r>
      <w:r>
        <w:t xml:space="preserve">, expected to be </w:t>
      </w:r>
      <w:proofErr w:type="spellStart"/>
      <w:r>
        <w:t>colmpelted</w:t>
      </w:r>
      <w:proofErr w:type="spellEnd"/>
      <w:r>
        <w:t xml:space="preserve"> in Lay 2026,</w:t>
      </w:r>
      <w:r w:rsidRPr="001F56B0">
        <w:t xml:space="preserve"> will lead to a drastic improvement of the speed of service to the citizen by the State services, while at the same time it will free up public resources due to the reduction of the cost of access to the public’s archives. More in details:</w:t>
      </w:r>
    </w:p>
    <w:p w14:paraId="4CDD2E48" w14:textId="77777777" w:rsidR="005044CA" w:rsidRPr="005D1A84" w:rsidRDefault="005044CA" w:rsidP="00A0752B">
      <w:pPr>
        <w:pStyle w:val="bulletpoints0"/>
      </w:pPr>
      <w:r w:rsidRPr="005D1A84">
        <w:t xml:space="preserve">Justice System: this project concerns the </w:t>
      </w:r>
      <w:proofErr w:type="spellStart"/>
      <w:r w:rsidRPr="005D1A84">
        <w:t>digitisation</w:t>
      </w:r>
      <w:proofErr w:type="spellEnd"/>
      <w:r w:rsidRPr="005D1A84">
        <w:t xml:space="preserve"> of all physical records related to justice (such as past court decisions, wills, successions, court files of ongoing cases, etc.) and the migration of those digital data into the relevant </w:t>
      </w:r>
      <w:proofErr w:type="gramStart"/>
      <w:r w:rsidRPr="005D1A84">
        <w:t>systems;</w:t>
      </w:r>
      <w:proofErr w:type="gramEnd"/>
    </w:p>
    <w:p w14:paraId="5C456F46" w14:textId="77777777" w:rsidR="005044CA" w:rsidRPr="005D1A84" w:rsidRDefault="005044CA" w:rsidP="00A0752B">
      <w:pPr>
        <w:pStyle w:val="bulletpoints0"/>
      </w:pPr>
      <w:r w:rsidRPr="005D1A84">
        <w:t xml:space="preserve">Public Health System: the project concerns the </w:t>
      </w:r>
      <w:proofErr w:type="spellStart"/>
      <w:r w:rsidRPr="005D1A84">
        <w:t>digitisation</w:t>
      </w:r>
      <w:proofErr w:type="spellEnd"/>
      <w:r w:rsidRPr="005D1A84">
        <w:t xml:space="preserve"> of all physical health records and the migration of those digital data into the relevant health IT systems. </w:t>
      </w:r>
      <w:proofErr w:type="spellStart"/>
      <w:r w:rsidRPr="005D1A84">
        <w:t>Digitisation</w:t>
      </w:r>
      <w:proofErr w:type="spellEnd"/>
      <w:r w:rsidRPr="005D1A84">
        <w:t xml:space="preserve"> will help retrieve a patient file (either electronic or physical) in a very short time. As a result of the </w:t>
      </w:r>
      <w:proofErr w:type="spellStart"/>
      <w:r w:rsidRPr="005D1A84">
        <w:t>normalisation</w:t>
      </w:r>
      <w:proofErr w:type="spellEnd"/>
      <w:r w:rsidRPr="005D1A84">
        <w:t xml:space="preserve">-correlation of the Physical Archiving Protocol with the Electronic Patient Archive, it will be possible to provide quality patient service in a very short </w:t>
      </w:r>
      <w:proofErr w:type="gramStart"/>
      <w:r w:rsidRPr="005D1A84">
        <w:t>time;</w:t>
      </w:r>
      <w:proofErr w:type="gramEnd"/>
    </w:p>
    <w:p w14:paraId="6ECAB894" w14:textId="77777777" w:rsidR="005044CA" w:rsidRPr="005D1A84" w:rsidRDefault="005044CA" w:rsidP="00A0752B">
      <w:pPr>
        <w:pStyle w:val="bulletpoints0"/>
      </w:pPr>
      <w:r w:rsidRPr="005D1A84">
        <w:t xml:space="preserve">General Archives of the State: the project concerns the </w:t>
      </w:r>
      <w:proofErr w:type="spellStart"/>
      <w:r w:rsidRPr="005D1A84">
        <w:t>digitisation</w:t>
      </w:r>
      <w:proofErr w:type="spellEnd"/>
      <w:r w:rsidRPr="005D1A84">
        <w:t xml:space="preserve"> of all physical records of the General Archives of the State and the migration of those digital data into the relevant IT systems. Also, the project contains all the necessary IT infrastructure (Data </w:t>
      </w:r>
      <w:proofErr w:type="spellStart"/>
      <w:r w:rsidRPr="005D1A84">
        <w:t>Centres</w:t>
      </w:r>
      <w:proofErr w:type="spellEnd"/>
      <w:r w:rsidRPr="005D1A84">
        <w:t xml:space="preserve"> and the infrastructure located to local agencies), together with the appropriate SW development and support services. The project is expected to significantly help the General Archives of the State to serve its mission and increase the contribution of ICT to the daily life of citizens, simplifies citizens' transactions with the General Archives of the State, promotes the constitutional rights of citizens and overall contributes to improving their quality of life. It is a fully </w:t>
      </w:r>
      <w:proofErr w:type="gramStart"/>
      <w:r w:rsidRPr="005D1A84">
        <w:t>electronically-provided</w:t>
      </w:r>
      <w:proofErr w:type="gramEnd"/>
      <w:r w:rsidRPr="005D1A84">
        <w:t xml:space="preserve"> public service through an electronic platform that will complement the existing information hub on issues related to the operation, the services provided, and the archival material stored in the General Archives of the State; and</w:t>
      </w:r>
    </w:p>
    <w:p w14:paraId="7217F209" w14:textId="77777777" w:rsidR="005044CA" w:rsidRPr="005D1A84" w:rsidRDefault="005044CA" w:rsidP="00A0752B">
      <w:pPr>
        <w:pStyle w:val="bulletpoints0"/>
      </w:pPr>
      <w:r w:rsidRPr="005D1A84">
        <w:t xml:space="preserve">Maritime: the project for the </w:t>
      </w:r>
      <w:proofErr w:type="spellStart"/>
      <w:r w:rsidRPr="005D1A84">
        <w:t>digitisation</w:t>
      </w:r>
      <w:proofErr w:type="spellEnd"/>
      <w:r w:rsidRPr="005D1A84">
        <w:t xml:space="preserve"> of the archives of the Ministry of Maritime Affairs and Insular Policy, such as the development of the integrated IT system of digitally available services for seafarers, staff of the Ministry of Maritime Affairs, marine enterprises, and cooperating companies, offers fully </w:t>
      </w:r>
      <w:proofErr w:type="spellStart"/>
      <w:r w:rsidRPr="005D1A84">
        <w:t>digitalised</w:t>
      </w:r>
      <w:proofErr w:type="spellEnd"/>
      <w:r w:rsidRPr="005D1A84">
        <w:t xml:space="preserve"> services which will be able to use the archives for the fastest and most effective service of their requests. </w:t>
      </w:r>
    </w:p>
    <w:p w14:paraId="1BAD2F3E" w14:textId="77777777" w:rsidR="005044CA" w:rsidRDefault="005044CA" w:rsidP="005044CA">
      <w:pPr>
        <w:rPr>
          <w:color w:val="F7A33D"/>
          <w:sz w:val="22"/>
          <w:szCs w:val="22"/>
        </w:rPr>
      </w:pPr>
    </w:p>
    <w:p w14:paraId="5DFA2D9F" w14:textId="77777777" w:rsidR="005044CA" w:rsidRDefault="005044CA" w:rsidP="005044CA">
      <w:pPr>
        <w:pStyle w:val="Subtitle"/>
      </w:pPr>
      <w:r>
        <w:t>Guide for Digital Accessibility to public websites and mobile applications</w:t>
      </w:r>
    </w:p>
    <w:p w14:paraId="61B50D45" w14:textId="699C6A0C" w:rsidR="005044CA" w:rsidRDefault="005044CA" w:rsidP="005044CA">
      <w:r>
        <w:t xml:space="preserve">The General Secretariat of </w:t>
      </w:r>
      <w:r w:rsidR="000F710E">
        <w:t xml:space="preserve">Information Systems and </w:t>
      </w:r>
      <w:r>
        <w:t xml:space="preserve">Digital Governance published a </w:t>
      </w:r>
      <w:hyperlink r:id="rId73" w:history="1">
        <w:r w:rsidRPr="002B588B">
          <w:rPr>
            <w:rStyle w:val="Hyperlink"/>
          </w:rPr>
          <w:t>guide for Digital Accessibility</w:t>
        </w:r>
      </w:hyperlink>
      <w:r>
        <w:t xml:space="preserve"> of public sector websites and mobile applications based on the W3C standards and guidelines.</w:t>
      </w:r>
    </w:p>
    <w:p w14:paraId="79CAE81B" w14:textId="77777777" w:rsidR="005044CA" w:rsidRDefault="005044CA" w:rsidP="005044CA">
      <w:pPr>
        <w:ind w:left="720"/>
      </w:pPr>
    </w:p>
    <w:p w14:paraId="78373E0E" w14:textId="77777777" w:rsidR="005044CA" w:rsidRDefault="005044CA" w:rsidP="005044CA">
      <w:pPr>
        <w:pStyle w:val="Subtitle"/>
      </w:pPr>
      <w:r>
        <w:t xml:space="preserve">Access for all  </w:t>
      </w:r>
    </w:p>
    <w:p w14:paraId="7A548ECD" w14:textId="77777777" w:rsidR="005044CA" w:rsidRPr="00827BE5" w:rsidRDefault="005044CA" w:rsidP="005044CA">
      <w:r>
        <w:t>A new project has been designed for the upgrade of public websites and portals to improve digital accessibility. The project has been proposed in the context of the National Recovery and Resilience Plan.</w:t>
      </w:r>
    </w:p>
    <w:p w14:paraId="18F74816" w14:textId="77777777" w:rsidR="005044CA" w:rsidRDefault="005044CA" w:rsidP="00A0752B">
      <w:pPr>
        <w:pStyle w:val="Heading2"/>
        <w:tabs>
          <w:tab w:val="num" w:pos="227"/>
        </w:tabs>
        <w:ind w:left="227" w:hanging="227"/>
      </w:pPr>
      <w:bookmarkStart w:id="10" w:name="_heading=h.4d34og8" w:colFirst="0" w:colLast="0"/>
      <w:bookmarkEnd w:id="10"/>
      <w:r>
        <w:lastRenderedPageBreak/>
        <w:t>Interoperability</w:t>
      </w:r>
    </w:p>
    <w:p w14:paraId="61951FF9" w14:textId="77777777" w:rsidR="005044CA" w:rsidRDefault="005044CA" w:rsidP="005044CA">
      <w:pPr>
        <w:pStyle w:val="Subtitle"/>
      </w:pPr>
      <w:r>
        <w:t xml:space="preserve">National Digital Strategy for Interoperability </w:t>
      </w:r>
    </w:p>
    <w:p w14:paraId="30F88533" w14:textId="77777777" w:rsidR="005044CA" w:rsidRDefault="005044CA" w:rsidP="005044CA">
      <w:r>
        <w:t xml:space="preserve">The National Digital Strategy for Interoperability is outlined in the </w:t>
      </w:r>
      <w:hyperlink r:id="rId74">
        <w:r>
          <w:rPr>
            <w:color w:val="1A3F7C"/>
          </w:rPr>
          <w:t>Digital Transformation Bible 2020–2025</w:t>
        </w:r>
      </w:hyperlink>
      <w:r>
        <w:t>. Specific guidelines are provided to help accomplish interoperability in all technical, semantic, organisational, and legal dimensions, both at national and international level and for various policy areas. Moreover, dedicated structures such as the Interoperability Centre, tasked with the coordination of all base registries as well as departments responsible for interoperability policy coordination and implementation, have been created to implement effective, citizen-centric cross-border digital services.</w:t>
      </w:r>
    </w:p>
    <w:p w14:paraId="491AC507" w14:textId="77777777" w:rsidR="005044CA" w:rsidRDefault="005044CA" w:rsidP="005044CA">
      <w:r>
        <w:t>The strategy also outlines strategic planning that incorporates important policy projects, such as the alignment of the new European Interoperability Framework with the national framework, the implementation of a horizontal governance model, and projects that target the sectoral level for the implementation of interoperable digital services.</w:t>
      </w:r>
    </w:p>
    <w:p w14:paraId="23056CAB" w14:textId="77777777" w:rsidR="005044CA" w:rsidRPr="00675204" w:rsidRDefault="005044CA" w:rsidP="005044CA">
      <w:pPr>
        <w:pStyle w:val="Subtitle"/>
      </w:pPr>
      <w:r w:rsidRPr="001F56B0">
        <w:rPr>
          <w:noProof/>
        </w:rPr>
        <w:drawing>
          <wp:anchor distT="0" distB="0" distL="114300" distR="114300" simplePos="0" relativeHeight="251705856" behindDoc="0" locked="0" layoutInCell="1" allowOverlap="1" wp14:anchorId="5D0E6595" wp14:editId="0C5BE3C4">
            <wp:simplePos x="0" y="0"/>
            <wp:positionH relativeFrom="column">
              <wp:posOffset>-584791</wp:posOffset>
            </wp:positionH>
            <wp:positionV relativeFrom="paragraph">
              <wp:posOffset>94852</wp:posOffset>
            </wp:positionV>
            <wp:extent cx="300990" cy="141605"/>
            <wp:effectExtent l="0" t="0" r="3810" b="4445"/>
            <wp:wrapNone/>
            <wp:docPr id="2084639430" name="Picture 2084639430"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60" cstate="print">
                      <a:duotone>
                        <a:schemeClr val="accent2">
                          <a:shade val="45000"/>
                          <a:satMod val="135000"/>
                        </a:schemeClr>
                        <a:prstClr val="white"/>
                      </a:duotone>
                      <a:alphaModFix amt="56000"/>
                      <a:extLst>
                        <a:ext uri="{BEBA8EAE-BF5A-486C-A8C5-ECC9F3942E4B}">
                          <a14:imgProps xmlns:a14="http://schemas.microsoft.com/office/drawing/2010/main">
                            <a14:imgLayer r:embed="rId6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eGovernment Interoperability Framework</w:t>
      </w:r>
    </w:p>
    <w:p w14:paraId="2226AEC5" w14:textId="6FCB579C" w:rsidR="005044CA" w:rsidRPr="005D1FD0" w:rsidRDefault="005044CA" w:rsidP="005044CA">
      <w:pPr>
        <w:pStyle w:val="Subtitle"/>
      </w:pPr>
      <w:r w:rsidRPr="00B01364">
        <w:rPr>
          <w:color w:val="333333"/>
          <w:sz w:val="18"/>
          <w:szCs w:val="24"/>
        </w:rPr>
        <w:t>Since the end of November 2021, the Ministry of Digital Governance has been working on the update of the existing</w:t>
      </w:r>
      <w:r>
        <w:rPr>
          <w:color w:val="333333"/>
          <w:sz w:val="18"/>
          <w:szCs w:val="24"/>
        </w:rPr>
        <w:t xml:space="preserve"> </w:t>
      </w:r>
      <w:r w:rsidRPr="00B01364">
        <w:rPr>
          <w:color w:val="333333"/>
          <w:sz w:val="18"/>
          <w:szCs w:val="24"/>
        </w:rPr>
        <w:t xml:space="preserve">National Interoperability Framework. In this process, all relevant stakeholders have been invited and have taken an active part in shaping the new framework, </w:t>
      </w:r>
      <w:proofErr w:type="gramStart"/>
      <w:r w:rsidRPr="00B01364">
        <w:rPr>
          <w:color w:val="333333"/>
          <w:sz w:val="18"/>
          <w:szCs w:val="24"/>
        </w:rPr>
        <w:t>in order to</w:t>
      </w:r>
      <w:proofErr w:type="gramEnd"/>
      <w:r w:rsidRPr="00B01364">
        <w:rPr>
          <w:color w:val="333333"/>
          <w:sz w:val="18"/>
          <w:szCs w:val="24"/>
        </w:rPr>
        <w:t xml:space="preserve"> better address the existing challenges and to be more effective.</w:t>
      </w:r>
      <w:r>
        <w:rPr>
          <w:color w:val="333333"/>
          <w:sz w:val="18"/>
          <w:szCs w:val="24"/>
        </w:rPr>
        <w:t xml:space="preserve"> </w:t>
      </w:r>
      <w:r w:rsidRPr="00B01364">
        <w:rPr>
          <w:color w:val="333333"/>
          <w:sz w:val="18"/>
          <w:szCs w:val="24"/>
        </w:rPr>
        <w:t xml:space="preserve">In June 2022, the design and implementation phase of the new National Interoperability Framework was completed at the Ministry of Digital Governance in strong cooperation with stakeholders from Public, Private </w:t>
      </w:r>
      <w:proofErr w:type="gramStart"/>
      <w:r w:rsidRPr="00B01364">
        <w:rPr>
          <w:color w:val="333333"/>
          <w:sz w:val="18"/>
          <w:szCs w:val="24"/>
        </w:rPr>
        <w:t>sector</w:t>
      </w:r>
      <w:proofErr w:type="gramEnd"/>
      <w:r w:rsidRPr="00B01364">
        <w:rPr>
          <w:color w:val="333333"/>
          <w:sz w:val="18"/>
          <w:szCs w:val="24"/>
        </w:rPr>
        <w:t xml:space="preserve"> and Academia. The new National Interoperability Framework meets the requirements of the existing European and Greek legislation and is aligned with the current version of European Interoperability Framework </w:t>
      </w:r>
      <w:proofErr w:type="gramStart"/>
      <w:r w:rsidRPr="00B01364">
        <w:rPr>
          <w:color w:val="333333"/>
          <w:sz w:val="18"/>
          <w:szCs w:val="24"/>
        </w:rPr>
        <w:t>and also</w:t>
      </w:r>
      <w:proofErr w:type="gramEnd"/>
      <w:r w:rsidRPr="00B01364">
        <w:rPr>
          <w:color w:val="333333"/>
          <w:sz w:val="18"/>
          <w:szCs w:val="24"/>
        </w:rPr>
        <w:t xml:space="preserve"> takes into consideration the reinforced European interoperability strategy and the forthcoming Interoperable Act.</w:t>
      </w:r>
      <w:r>
        <w:rPr>
          <w:color w:val="333333"/>
          <w:sz w:val="18"/>
          <w:szCs w:val="24"/>
        </w:rPr>
        <w:t xml:space="preserve"> </w:t>
      </w:r>
      <w:r w:rsidRPr="00B01364">
        <w:rPr>
          <w:color w:val="333333"/>
          <w:sz w:val="18"/>
          <w:szCs w:val="24"/>
        </w:rPr>
        <w:t>The innovation behind the updated National Interoperability Framework is that it is accompanied by an integrated governance model that will ensure its sustainability through the public participation of all public and private sector stakeholders, as well as by an Implementation Guide, which is expected to contribute decisively to the design,</w:t>
      </w:r>
      <w:r>
        <w:rPr>
          <w:color w:val="333333"/>
          <w:sz w:val="18"/>
          <w:szCs w:val="24"/>
        </w:rPr>
        <w:t xml:space="preserve"> </w:t>
      </w:r>
      <w:r w:rsidRPr="00B01364">
        <w:rPr>
          <w:color w:val="333333"/>
          <w:sz w:val="18"/>
          <w:szCs w:val="24"/>
        </w:rPr>
        <w:t>implementation, and evaluation of major ICT projects, as well as to the development of integrated interoperable public services.</w:t>
      </w:r>
      <w:r>
        <w:rPr>
          <w:color w:val="333333"/>
          <w:sz w:val="18"/>
          <w:szCs w:val="24"/>
        </w:rPr>
        <w:t xml:space="preserve"> </w:t>
      </w:r>
      <w:r w:rsidRPr="00B01364">
        <w:rPr>
          <w:color w:val="333333"/>
          <w:sz w:val="18"/>
          <w:szCs w:val="24"/>
        </w:rPr>
        <w:t>In addition, a new portal, called the new Digital Portal for the National Interoperability Framework, was developed. It aims to be the national contact point of interoperability issues for the public and private sector. The portal provides up-to-date information on issues around the field of interoperability at national and European level. It aims to contribute significantly to the delivery of effective interoperable citizen-centric digital services, satisfying at the same time the requirements of the vision of an Interoperable Europe. A new Ministerial decision is being prepared to officially launch the structure and components of the new National Interoperability Framework</w:t>
      </w:r>
      <w:bookmarkStart w:id="11" w:name="_heading=h.5fyrgldgiekj" w:colFirst="0" w:colLast="0"/>
      <w:bookmarkStart w:id="12" w:name="_heading=h.1tbduw1ud15e" w:colFirst="0" w:colLast="0"/>
      <w:bookmarkStart w:id="13" w:name="_heading=h.xkx5qpxdezu3" w:colFirst="0" w:colLast="0"/>
      <w:bookmarkStart w:id="14" w:name="_heading=h.gku17pcwt4hx" w:colFirst="0" w:colLast="0"/>
      <w:bookmarkStart w:id="15" w:name="_heading=h.le2fs2z6wfct" w:colFirst="0" w:colLast="0"/>
      <w:bookmarkStart w:id="16" w:name="_heading=h.pqzx1amkn4vc" w:colFirst="0" w:colLast="0"/>
      <w:bookmarkEnd w:id="11"/>
      <w:bookmarkEnd w:id="12"/>
      <w:bookmarkEnd w:id="13"/>
      <w:bookmarkEnd w:id="14"/>
      <w:bookmarkEnd w:id="15"/>
      <w:bookmarkEnd w:id="16"/>
      <w:r w:rsidR="00906FF6">
        <w:rPr>
          <w:color w:val="333333"/>
          <w:sz w:val="18"/>
          <w:szCs w:val="24"/>
        </w:rPr>
        <w:t>.</w:t>
      </w:r>
    </w:p>
    <w:p w14:paraId="410B7C74" w14:textId="77777777" w:rsidR="005044CA" w:rsidRDefault="005044CA" w:rsidP="005044CA">
      <w:pPr>
        <w:pStyle w:val="Subtitle"/>
      </w:pPr>
      <w:r>
        <w:t>Digital Authentication Framework</w:t>
      </w:r>
    </w:p>
    <w:p w14:paraId="70B25384" w14:textId="77777777" w:rsidR="005044CA" w:rsidRDefault="005044CA" w:rsidP="005044CA">
      <w:r>
        <w:t xml:space="preserve">The </w:t>
      </w:r>
      <w:hyperlink r:id="rId75">
        <w:r>
          <w:rPr>
            <w:color w:val="1A3F7C"/>
          </w:rPr>
          <w:t>Digital Authentication Framework</w:t>
        </w:r>
      </w:hyperlink>
      <w:r>
        <w:t xml:space="preserve"> aims to effectively support eGovernment at central, regional and local level, and contributes to achieving interoperability at information system, procedure and data level. More specifically, the Framework sets the standards, procedures and technologies required for the registration, identification, and authentication of eGovernment services users, including citizens, businesses, public authorities, and civil servants. It also aims to create an integrated and coherent set of policies regarding digital certificates and public key infrastructures.</w:t>
      </w:r>
    </w:p>
    <w:p w14:paraId="043AE5F1" w14:textId="77777777" w:rsidR="005044CA" w:rsidRDefault="005044CA" w:rsidP="005044CA">
      <w:pPr>
        <w:pStyle w:val="Subtitle"/>
        <w:rPr>
          <w:color w:val="00B0F0"/>
        </w:rPr>
      </w:pPr>
      <w:r>
        <w:t>Certification Framework for Public Administration Sites and Portals</w:t>
      </w:r>
    </w:p>
    <w:p w14:paraId="6294131C" w14:textId="77777777" w:rsidR="005044CA" w:rsidRDefault="005044CA" w:rsidP="005044CA">
      <w:r>
        <w:t xml:space="preserve">The </w:t>
      </w:r>
      <w:hyperlink r:id="rId76">
        <w:r>
          <w:rPr>
            <w:color w:val="1A3F7C"/>
          </w:rPr>
          <w:t>Certification Framework for Public Administration Sites and Portals</w:t>
        </w:r>
      </w:hyperlink>
      <w:r>
        <w:t xml:space="preserve"> specifies the directions and standards to be followed by public agencies at central and local level when designing, developing and deploying the eGovernment portals of the public administration, and supporting eGovernment services.</w:t>
      </w:r>
    </w:p>
    <w:p w14:paraId="65ADFABA" w14:textId="77777777" w:rsidR="005044CA" w:rsidRDefault="005044CA" w:rsidP="005044CA">
      <w:pPr>
        <w:pStyle w:val="Subtitle"/>
      </w:pPr>
      <w:r>
        <w:t>Interoperability and Electronic Services Provisioning Framework</w:t>
      </w:r>
    </w:p>
    <w:p w14:paraId="5E789E71" w14:textId="77777777" w:rsidR="005044CA" w:rsidRDefault="005044CA" w:rsidP="005044CA">
      <w:pPr>
        <w:keepNext/>
      </w:pPr>
      <w:r>
        <w:t xml:space="preserve">The </w:t>
      </w:r>
      <w:hyperlink r:id="rId77">
        <w:r>
          <w:rPr>
            <w:color w:val="1A3F7C"/>
          </w:rPr>
          <w:t>Interoperability and Electronic Services Provisioning Framework</w:t>
        </w:r>
      </w:hyperlink>
      <w:r>
        <w:t xml:space="preserve"> defines the basic principles and the general strategy to be followed by public agencies when developing eGovernment </w:t>
      </w:r>
      <w:r>
        <w:lastRenderedPageBreak/>
        <w:t>information systems. It also provides organisational and semantic interoperability guidelines, as well as technical specifications and communication standards.</w:t>
      </w:r>
    </w:p>
    <w:p w14:paraId="54632BF7" w14:textId="77777777" w:rsidR="005044CA" w:rsidRDefault="005044CA" w:rsidP="00A0752B">
      <w:pPr>
        <w:pStyle w:val="Heading2"/>
        <w:tabs>
          <w:tab w:val="num" w:pos="227"/>
        </w:tabs>
        <w:ind w:left="227" w:hanging="227"/>
      </w:pPr>
      <w:bookmarkStart w:id="17" w:name="_heading=h.2s8eyo1" w:colFirst="0" w:colLast="0"/>
      <w:bookmarkEnd w:id="17"/>
      <w:r>
        <w:t>Key enablers</w:t>
      </w:r>
    </w:p>
    <w:p w14:paraId="7B9A978A" w14:textId="77777777" w:rsidR="005044CA" w:rsidRDefault="005044CA" w:rsidP="00F95F4F">
      <w:pPr>
        <w:pStyle w:val="Heading3"/>
      </w:pPr>
      <w:bookmarkStart w:id="18" w:name="_heading=h.17dp8vu" w:colFirst="0" w:colLast="0"/>
      <w:bookmarkEnd w:id="18"/>
      <w:r>
        <w:t>Open data, Reusability and Access to public information</w:t>
      </w:r>
    </w:p>
    <w:p w14:paraId="74B49027" w14:textId="0252B8EA" w:rsidR="005044CA" w:rsidRDefault="005044CA" w:rsidP="005044CA">
      <w:pPr>
        <w:rPr>
          <w:lang w:val="en-US"/>
        </w:rPr>
      </w:pPr>
      <w:r>
        <w:rPr>
          <w:lang w:val="en-US"/>
        </w:rPr>
        <w:t xml:space="preserve">The Independent Power Transmission Operator published a </w:t>
      </w:r>
      <w:hyperlink r:id="rId78" w:history="1">
        <w:r w:rsidRPr="00E67A60">
          <w:rPr>
            <w:rStyle w:val="Hyperlink"/>
            <w:lang w:val="en-US"/>
          </w:rPr>
          <w:t>new open data portal</w:t>
        </w:r>
      </w:hyperlink>
      <w:r>
        <w:rPr>
          <w:lang w:val="en-US"/>
        </w:rPr>
        <w:t xml:space="preserve"> with respective APIs</w:t>
      </w:r>
      <w:r w:rsidR="00E67A60">
        <w:rPr>
          <w:lang w:val="en-US"/>
        </w:rPr>
        <w:t xml:space="preserve">. </w:t>
      </w:r>
      <w:r w:rsidR="00DD034B">
        <w:rPr>
          <w:lang w:val="en-US"/>
        </w:rPr>
        <w:t>Moreover, a</w:t>
      </w:r>
      <w:r>
        <w:rPr>
          <w:lang w:val="en-US"/>
        </w:rPr>
        <w:t xml:space="preserve"> </w:t>
      </w:r>
      <w:hyperlink r:id="rId79" w:history="1">
        <w:r w:rsidRPr="00EB1E40">
          <w:rPr>
            <w:rStyle w:val="Hyperlink"/>
            <w:lang w:val="en-US"/>
          </w:rPr>
          <w:t xml:space="preserve">Digital platform of </w:t>
        </w:r>
        <w:proofErr w:type="spellStart"/>
        <w:r w:rsidRPr="00EB1E40">
          <w:rPr>
            <w:rStyle w:val="Hyperlink"/>
            <w:lang w:val="en-US"/>
          </w:rPr>
          <w:t>Growthfund’s</w:t>
        </w:r>
        <w:proofErr w:type="spellEnd"/>
        <w:r w:rsidRPr="00EB1E40">
          <w:rPr>
            <w:rStyle w:val="Hyperlink"/>
            <w:lang w:val="en-US"/>
          </w:rPr>
          <w:t xml:space="preserve"> subsidiaries</w:t>
        </w:r>
      </w:hyperlink>
      <w:r w:rsidRPr="00685769">
        <w:rPr>
          <w:lang w:val="en-US"/>
        </w:rPr>
        <w:t xml:space="preserve"> for the distribution of Open Data and Open programming interfaces (Open APIs)</w:t>
      </w:r>
      <w:r>
        <w:rPr>
          <w:lang w:val="en-US"/>
        </w:rPr>
        <w:t xml:space="preserve"> recently was announced.  </w:t>
      </w:r>
    </w:p>
    <w:p w14:paraId="4E0B0E4B" w14:textId="61F8456E" w:rsidR="005044CA" w:rsidRDefault="005044CA" w:rsidP="005044CA">
      <w:pPr>
        <w:rPr>
          <w:lang w:val="en-US"/>
        </w:rPr>
      </w:pPr>
      <w:r>
        <w:rPr>
          <w:lang w:val="en-US"/>
        </w:rPr>
        <w:t>The Bank of Greece also updated and made several workshop</w:t>
      </w:r>
      <w:r w:rsidR="00F5142B">
        <w:rPr>
          <w:lang w:val="en-US"/>
        </w:rPr>
        <w:t>s</w:t>
      </w:r>
      <w:r>
        <w:rPr>
          <w:lang w:val="en-US"/>
        </w:rPr>
        <w:t xml:space="preserve"> for the exploitation of the </w:t>
      </w:r>
      <w:hyperlink r:id="rId80" w:history="1">
        <w:r w:rsidRPr="000966CF">
          <w:rPr>
            <w:rStyle w:val="Hyperlink"/>
            <w:lang w:val="en-US"/>
          </w:rPr>
          <w:t>open data</w:t>
        </w:r>
      </w:hyperlink>
      <w:r>
        <w:rPr>
          <w:lang w:val="en-US"/>
        </w:rPr>
        <w:t xml:space="preserve"> that </w:t>
      </w:r>
      <w:r w:rsidR="00F5142B">
        <w:rPr>
          <w:lang w:val="en-US"/>
        </w:rPr>
        <w:t xml:space="preserve">is </w:t>
      </w:r>
      <w:r>
        <w:rPr>
          <w:lang w:val="en-US"/>
        </w:rPr>
        <w:t>being provide</w:t>
      </w:r>
      <w:r w:rsidR="000966CF">
        <w:rPr>
          <w:lang w:val="en-US"/>
        </w:rPr>
        <w:t>d</w:t>
      </w:r>
      <w:r>
        <w:rPr>
          <w:lang w:val="en-US"/>
        </w:rPr>
        <w:t xml:space="preserve">. </w:t>
      </w:r>
    </w:p>
    <w:p w14:paraId="19304344" w14:textId="77777777" w:rsidR="005044CA" w:rsidRDefault="005044CA" w:rsidP="005044CA">
      <w:pPr>
        <w:rPr>
          <w:color w:val="FF0000"/>
        </w:rPr>
      </w:pPr>
    </w:p>
    <w:p w14:paraId="6B915062" w14:textId="77777777" w:rsidR="005044CA" w:rsidRDefault="005044CA" w:rsidP="00F95F4F">
      <w:pPr>
        <w:pStyle w:val="Heading3"/>
      </w:pPr>
      <w:bookmarkStart w:id="19" w:name="_heading=h.3rdcrjn" w:colFirst="0" w:colLast="0"/>
      <w:bookmarkEnd w:id="19"/>
      <w:proofErr w:type="spellStart"/>
      <w:r>
        <w:t>eID</w:t>
      </w:r>
      <w:proofErr w:type="spellEnd"/>
      <w:r>
        <w:t xml:space="preserve"> and Trust Services</w:t>
      </w:r>
    </w:p>
    <w:p w14:paraId="40C5A0C9" w14:textId="77777777" w:rsidR="005044CA" w:rsidRDefault="005044CA" w:rsidP="005044CA">
      <w:pPr>
        <w:pStyle w:val="Subtitle"/>
        <w:rPr>
          <w:color w:val="333333"/>
        </w:rPr>
      </w:pPr>
      <w:r>
        <w:t>Cross-Checking Process</w:t>
      </w:r>
    </w:p>
    <w:p w14:paraId="78B6091F" w14:textId="38DA92AA" w:rsidR="005044CA" w:rsidRDefault="005044CA" w:rsidP="005044CA">
      <w:pPr>
        <w:pBdr>
          <w:top w:val="nil"/>
          <w:left w:val="nil"/>
          <w:bottom w:val="nil"/>
          <w:right w:val="nil"/>
          <w:between w:val="nil"/>
        </w:pBdr>
        <w:spacing w:after="120"/>
      </w:pPr>
      <w:r>
        <w:t>Recently, the General Secretariat of Information Systems</w:t>
      </w:r>
      <w:r w:rsidR="009935DE">
        <w:t xml:space="preserve"> and Digital Governance</w:t>
      </w:r>
      <w:r>
        <w:t xml:space="preserve"> initiated a process for cross-checking and correlating base registries as a key step to achieve the implementation of </w:t>
      </w:r>
      <w:proofErr w:type="spellStart"/>
      <w:r>
        <w:t>eID</w:t>
      </w:r>
      <w:proofErr w:type="spellEnd"/>
      <w:r>
        <w:t xml:space="preserve"> and trust services. The cross-checking process is specified in Articles 48 and 53 of </w:t>
      </w:r>
      <w:hyperlink r:id="rId81">
        <w:r>
          <w:rPr>
            <w:color w:val="1A3F7C"/>
          </w:rPr>
          <w:t>Law No. 4623/2019</w:t>
        </w:r>
      </w:hyperlink>
      <w:r>
        <w:t xml:space="preserve"> (</w:t>
      </w:r>
      <w:hyperlink r:id="rId82">
        <w:r>
          <w:rPr>
            <w:color w:val="1A3F7C"/>
          </w:rPr>
          <w:t>Government Gazette 134/A/9-8-2019</w:t>
        </w:r>
      </w:hyperlink>
      <w:r>
        <w:t>).</w:t>
      </w:r>
    </w:p>
    <w:p w14:paraId="7A88DCC0" w14:textId="77777777" w:rsidR="005044CA" w:rsidRDefault="005044CA" w:rsidP="00F95F4F">
      <w:pPr>
        <w:pStyle w:val="Heading3"/>
      </w:pPr>
      <w:bookmarkStart w:id="20" w:name="_heading=h.26in1rg" w:colFirst="0" w:colLast="0"/>
      <w:bookmarkEnd w:id="20"/>
      <w:r>
        <w:t xml:space="preserve">Security aspects </w:t>
      </w:r>
    </w:p>
    <w:p w14:paraId="6F89A091" w14:textId="77777777" w:rsidR="005044CA" w:rsidRDefault="005044CA" w:rsidP="005044CA">
      <w:pPr>
        <w:pStyle w:val="Subtitle"/>
      </w:pPr>
      <w:r>
        <w:t>National Cybersecurity Strategy 2020–2025</w:t>
      </w:r>
    </w:p>
    <w:p w14:paraId="0DE1CD65" w14:textId="77777777" w:rsidR="005044CA" w:rsidRDefault="005044CA" w:rsidP="005044CA">
      <w:pPr>
        <w:pBdr>
          <w:top w:val="nil"/>
          <w:left w:val="nil"/>
          <w:bottom w:val="nil"/>
          <w:right w:val="nil"/>
          <w:between w:val="nil"/>
        </w:pBdr>
      </w:pPr>
      <w:r>
        <w:t xml:space="preserve">In December 2020, the </w:t>
      </w:r>
      <w:hyperlink r:id="rId83">
        <w:r>
          <w:rPr>
            <w:color w:val="1A3F7C"/>
          </w:rPr>
          <w:t>National Cybersecurity Authority of the Ministry of Digital Governance</w:t>
        </w:r>
      </w:hyperlink>
      <w:r>
        <w:t xml:space="preserve"> issued an upgraded National Cybersecurity Strategy for 2020–2025. The new strategic framework includes, inter alia, an in-depth assessment of the current situation, the identification of new challenges and critical success factors, the mapping of key stakeholders, as well as a concrete action plan with flagship activities, milestones, and indicators to implement the following strategic objectives:</w:t>
      </w:r>
    </w:p>
    <w:p w14:paraId="2A9152C4" w14:textId="77777777" w:rsidR="005044CA" w:rsidRDefault="005044CA" w:rsidP="00A0752B">
      <w:pPr>
        <w:numPr>
          <w:ilvl w:val="0"/>
          <w:numId w:val="18"/>
        </w:numPr>
        <w:pBdr>
          <w:top w:val="nil"/>
          <w:left w:val="nil"/>
          <w:bottom w:val="nil"/>
          <w:right w:val="nil"/>
          <w:between w:val="nil"/>
        </w:pBdr>
      </w:pPr>
      <w:r>
        <w:t xml:space="preserve">A functional cybersecurity governance </w:t>
      </w:r>
      <w:proofErr w:type="gramStart"/>
      <w:r>
        <w:t>system;</w:t>
      </w:r>
      <w:proofErr w:type="gramEnd"/>
    </w:p>
    <w:p w14:paraId="2420F016" w14:textId="77777777" w:rsidR="005044CA" w:rsidRDefault="005044CA" w:rsidP="00A0752B">
      <w:pPr>
        <w:numPr>
          <w:ilvl w:val="0"/>
          <w:numId w:val="18"/>
        </w:numPr>
        <w:pBdr>
          <w:top w:val="nil"/>
          <w:left w:val="nil"/>
          <w:bottom w:val="nil"/>
          <w:right w:val="nil"/>
          <w:between w:val="nil"/>
        </w:pBdr>
      </w:pPr>
      <w:r>
        <w:t xml:space="preserve">Shielding critical infrastructures and securing new </w:t>
      </w:r>
      <w:proofErr w:type="gramStart"/>
      <w:r>
        <w:t>technologies;</w:t>
      </w:r>
      <w:proofErr w:type="gramEnd"/>
    </w:p>
    <w:p w14:paraId="1EA74F64" w14:textId="77777777" w:rsidR="005044CA" w:rsidRDefault="005044CA" w:rsidP="00A0752B">
      <w:pPr>
        <w:numPr>
          <w:ilvl w:val="0"/>
          <w:numId w:val="18"/>
        </w:numPr>
        <w:pBdr>
          <w:top w:val="nil"/>
          <w:left w:val="nil"/>
          <w:bottom w:val="nil"/>
          <w:right w:val="nil"/>
          <w:between w:val="nil"/>
        </w:pBdr>
      </w:pPr>
      <w:r>
        <w:t xml:space="preserve">Incident management optimisation, fight against cybercrime and privacy </w:t>
      </w:r>
      <w:proofErr w:type="gramStart"/>
      <w:r>
        <w:t>protection;</w:t>
      </w:r>
      <w:proofErr w:type="gramEnd"/>
    </w:p>
    <w:p w14:paraId="139D692D" w14:textId="77777777" w:rsidR="005044CA" w:rsidRDefault="005044CA" w:rsidP="00A0752B">
      <w:pPr>
        <w:numPr>
          <w:ilvl w:val="0"/>
          <w:numId w:val="18"/>
        </w:numPr>
        <w:pBdr>
          <w:top w:val="nil"/>
          <w:left w:val="nil"/>
          <w:bottom w:val="nil"/>
          <w:right w:val="nil"/>
          <w:between w:val="nil"/>
        </w:pBdr>
      </w:pPr>
      <w:r>
        <w:t>A modern environment for cybersecurity investments with emphasis on the promotion of research and development; and</w:t>
      </w:r>
    </w:p>
    <w:p w14:paraId="18D89F85" w14:textId="77777777" w:rsidR="005044CA" w:rsidRDefault="005044CA" w:rsidP="00A0752B">
      <w:pPr>
        <w:numPr>
          <w:ilvl w:val="0"/>
          <w:numId w:val="18"/>
        </w:numPr>
        <w:pBdr>
          <w:top w:val="nil"/>
          <w:left w:val="nil"/>
          <w:bottom w:val="nil"/>
          <w:right w:val="nil"/>
          <w:between w:val="nil"/>
        </w:pBdr>
      </w:pPr>
      <w:r>
        <w:t>Capacity building, promoting information and awareness raising.</w:t>
      </w:r>
    </w:p>
    <w:p w14:paraId="496C5F52" w14:textId="77777777" w:rsidR="005044CA" w:rsidRDefault="005044CA" w:rsidP="005044CA">
      <w:pPr>
        <w:pBdr>
          <w:top w:val="nil"/>
          <w:left w:val="nil"/>
          <w:bottom w:val="nil"/>
          <w:right w:val="nil"/>
          <w:between w:val="nil"/>
        </w:pBdr>
      </w:pPr>
      <w:r>
        <w:t xml:space="preserve">The National Cybersecurity Strategy 2020–2025 is being implemented with a yearly plan which incorporates an array of approaches, such as policies, legislative </w:t>
      </w:r>
      <w:proofErr w:type="gramStart"/>
      <w:r>
        <w:t>initiatives</w:t>
      </w:r>
      <w:proofErr w:type="gramEnd"/>
      <w:r>
        <w:t xml:space="preserve"> and targeted investments, carried out by the National Cybersecurity Authority in collaboration with other competent authorities and academic/research institutions.</w:t>
      </w:r>
    </w:p>
    <w:p w14:paraId="5D91BADB" w14:textId="77777777" w:rsidR="005044CA" w:rsidRDefault="005044CA" w:rsidP="005044CA">
      <w:pPr>
        <w:pBdr>
          <w:top w:val="nil"/>
          <w:left w:val="nil"/>
          <w:bottom w:val="nil"/>
          <w:right w:val="nil"/>
          <w:between w:val="nil"/>
        </w:pBdr>
      </w:pPr>
      <w:r>
        <w:t>All in all, the NCSS 2020–2025, is an indispensable tool for digital technologies utilization, as well as building confidence and trust in digital transformation among citizens and businesses.</w:t>
      </w:r>
    </w:p>
    <w:bookmarkStart w:id="21" w:name="_heading=h.3ygebqi" w:colFirst="0" w:colLast="0" w:displacedByCustomXml="next"/>
    <w:bookmarkEnd w:id="21" w:displacedByCustomXml="next"/>
    <w:sdt>
      <w:sdtPr>
        <w:tag w:val="goog_rdk_202"/>
        <w:id w:val="-914166809"/>
      </w:sdtPr>
      <w:sdtContent>
        <w:p w14:paraId="3ABA5D3E" w14:textId="77777777" w:rsidR="005044CA" w:rsidRPr="00B13785" w:rsidRDefault="005044CA" w:rsidP="00F95F4F">
          <w:pPr>
            <w:pStyle w:val="Heading3"/>
          </w:pPr>
          <w:r>
            <w:t>Interconnection of base registries</w:t>
          </w:r>
        </w:p>
      </w:sdtContent>
    </w:sdt>
    <w:p w14:paraId="1A97ECC4" w14:textId="77777777" w:rsidR="005044CA" w:rsidRDefault="005044CA" w:rsidP="005044CA">
      <w:pPr>
        <w:pStyle w:val="Subtitle"/>
      </w:pPr>
      <w:r>
        <w:t>Service Level Agreement</w:t>
      </w:r>
    </w:p>
    <w:p w14:paraId="5162DB7E" w14:textId="490A4E67" w:rsidR="005044CA" w:rsidRDefault="005044CA" w:rsidP="005044CA">
      <w:pPr>
        <w:pBdr>
          <w:top w:val="nil"/>
          <w:left w:val="nil"/>
          <w:bottom w:val="nil"/>
          <w:right w:val="nil"/>
          <w:between w:val="nil"/>
        </w:pBdr>
      </w:pPr>
      <w:r>
        <w:t xml:space="preserve">A </w:t>
      </w:r>
      <w:hyperlink r:id="rId84">
        <w:sdt>
          <w:sdtPr>
            <w:tag w:val="goog_rdk_203"/>
            <w:id w:val="1900947724"/>
          </w:sdtPr>
          <w:sdtContent>
            <w:r w:rsidRPr="005D1FD0">
              <w:rPr>
                <w:color w:val="002060"/>
              </w:rPr>
              <w:t>Service Level Agreement</w:t>
            </w:r>
          </w:sdtContent>
        </w:sdt>
      </w:hyperlink>
      <w:r>
        <w:t xml:space="preserve"> was signed between the General Secretariat of Information Systems </w:t>
      </w:r>
      <w:r w:rsidR="009935DE">
        <w:t xml:space="preserve">and Digital Governance </w:t>
      </w:r>
      <w:r>
        <w:t xml:space="preserve">the Ministry of </w:t>
      </w:r>
      <w:r w:rsidR="008C769C">
        <w:t xml:space="preserve">Interior </w:t>
      </w:r>
      <w:r>
        <w:t>regarding the Citizens Registry.</w:t>
      </w:r>
    </w:p>
    <w:p w14:paraId="588B44C4" w14:textId="77777777" w:rsidR="005044CA" w:rsidRDefault="005044CA" w:rsidP="00F95F4F">
      <w:pPr>
        <w:pStyle w:val="Heading3"/>
      </w:pPr>
      <w:bookmarkStart w:id="22" w:name="_heading=h.2dlolyb" w:colFirst="0" w:colLast="0"/>
      <w:bookmarkEnd w:id="22"/>
      <w:r>
        <w:t>eProcurement</w:t>
      </w:r>
    </w:p>
    <w:p w14:paraId="71DA04CB" w14:textId="77777777" w:rsidR="005044CA" w:rsidRDefault="005044CA" w:rsidP="005044CA">
      <w:pPr>
        <w:pStyle w:val="Subtitle"/>
      </w:pPr>
      <w:r>
        <w:t>Ministerial Decisions on eProcurement</w:t>
      </w:r>
    </w:p>
    <w:p w14:paraId="53F6C7AC" w14:textId="13A8FC53" w:rsidR="005044CA" w:rsidRDefault="005044CA" w:rsidP="005044CA">
      <w:pPr>
        <w:keepNext/>
      </w:pPr>
      <w:r>
        <w:t xml:space="preserve">Following the amendments of </w:t>
      </w:r>
      <w:hyperlink r:id="rId85">
        <w:r>
          <w:rPr>
            <w:color w:val="1A3F7C"/>
          </w:rPr>
          <w:t>Law No. 4782/2021 (Government Gazette 36/A/9-3-2021)</w:t>
        </w:r>
      </w:hyperlink>
      <w:r>
        <w:t xml:space="preserve"> on the modernisation, simplification and reformation of Public Procurement </w:t>
      </w:r>
      <w:hyperlink r:id="rId86">
        <w:r>
          <w:rPr>
            <w:color w:val="1A3F7C"/>
          </w:rPr>
          <w:t>Law No. 4412/2016 (Government Gazette 147/A/8-9-2016)</w:t>
        </w:r>
      </w:hyperlink>
      <w:r>
        <w:t xml:space="preserve">, the Ministry of Development issued, in cooperation with the Ministry of Digital Governance and the Ministry of Infrastructures and Transportation, a series </w:t>
      </w:r>
      <w:r>
        <w:lastRenderedPageBreak/>
        <w:t xml:space="preserve">of Joint Ministerial Decisions amending accordingly the functioning of the National Electronic Public Procurement System (Government Gazette </w:t>
      </w:r>
      <w:hyperlink r:id="rId87">
        <w:r>
          <w:rPr>
            <w:color w:val="1A3F7C"/>
          </w:rPr>
          <w:t>JMD 2453/B/9-6-2021</w:t>
        </w:r>
      </w:hyperlink>
      <w:r>
        <w:t xml:space="preserve"> and </w:t>
      </w:r>
      <w:hyperlink r:id="rId88">
        <w:r>
          <w:rPr>
            <w:color w:val="1A3F7C"/>
          </w:rPr>
          <w:t>JMD 2813/B/30-6-2021</w:t>
        </w:r>
      </w:hyperlink>
      <w:r>
        <w:t xml:space="preserve">) and the Central Electronic Registry of Public Procurement (Government Gazette </w:t>
      </w:r>
      <w:hyperlink r:id="rId89">
        <w:r>
          <w:rPr>
            <w:color w:val="1A3F7C"/>
          </w:rPr>
          <w:t>JMD 3075/B/13-07-2021</w:t>
        </w:r>
      </w:hyperlink>
      <w:r>
        <w:t>).</w:t>
      </w:r>
    </w:p>
    <w:p w14:paraId="3D56E8ED" w14:textId="77777777" w:rsidR="005044CA" w:rsidRDefault="005044CA" w:rsidP="00A0752B">
      <w:pPr>
        <w:pStyle w:val="Heading2"/>
        <w:tabs>
          <w:tab w:val="num" w:pos="227"/>
        </w:tabs>
        <w:ind w:left="227" w:hanging="227"/>
      </w:pPr>
      <w:bookmarkStart w:id="23" w:name="_heading=h.lnxbz9" w:colFirst="0" w:colLast="0"/>
      <w:bookmarkEnd w:id="23"/>
      <w:r>
        <w:t>Domain-specific political communications</w:t>
      </w:r>
    </w:p>
    <w:bookmarkStart w:id="24" w:name="_Hlk138861302" w:displacedByCustomXml="next"/>
    <w:sdt>
      <w:sdtPr>
        <w:rPr>
          <w:color w:val="F7A33D"/>
          <w:sz w:val="22"/>
          <w:szCs w:val="22"/>
        </w:rPr>
        <w:tag w:val="goog_rdk_206"/>
        <w:id w:val="-470978162"/>
      </w:sdtPr>
      <w:sdtContent>
        <w:p w14:paraId="4A32A4F6" w14:textId="77777777" w:rsidR="005044CA" w:rsidRDefault="00000000" w:rsidP="005044CA">
          <w:pPr>
            <w:rPr>
              <w:color w:val="F7A33D"/>
              <w:sz w:val="22"/>
              <w:szCs w:val="22"/>
            </w:rPr>
          </w:pPr>
          <w:sdt>
            <w:sdtPr>
              <w:rPr>
                <w:color w:val="F7A33D"/>
                <w:sz w:val="22"/>
                <w:szCs w:val="22"/>
              </w:rPr>
              <w:tag w:val="goog_rdk_205"/>
              <w:id w:val="276685048"/>
            </w:sdtPr>
            <w:sdtContent>
              <w:r w:rsidR="005044CA" w:rsidRPr="005D1FD0">
                <w:rPr>
                  <w:rStyle w:val="SubtitleChar"/>
                </w:rPr>
                <w:t>Single Digital Map</w:t>
              </w:r>
            </w:sdtContent>
          </w:sdt>
        </w:p>
      </w:sdtContent>
    </w:sdt>
    <w:sdt>
      <w:sdtPr>
        <w:tag w:val="goog_rdk_208"/>
        <w:id w:val="-241571342"/>
      </w:sdtPr>
      <w:sdtContent>
        <w:sdt>
          <w:sdtPr>
            <w:tag w:val="goog_rdk_207"/>
            <w:id w:val="-1066493496"/>
          </w:sdtPr>
          <w:sdtContent>
            <w:p w14:paraId="13EF5B8B" w14:textId="77777777" w:rsidR="005044CA" w:rsidRDefault="005044CA" w:rsidP="005044CA"/>
            <w:p w14:paraId="34BDE6A7" w14:textId="77777777" w:rsidR="005044CA" w:rsidRDefault="005044CA" w:rsidP="005044CA">
              <w:r>
                <w:t xml:space="preserve">With the </w:t>
              </w:r>
              <w:hyperlink r:id="rId90" w:history="1">
                <w:r>
                  <w:rPr>
                    <w:color w:val="1A3F7C"/>
                  </w:rPr>
                  <w:t>Law No. 4635/2019 titled ‘I invest in Greece and other provisions’</w:t>
                </w:r>
              </w:hyperlink>
              <w:r>
                <w:t>, any interested investor or citizen is able to know electronically what terms and conditions apply to a particular investment. The Single Digital Map, based on cadastral information, unifies geospatial data, namely:</w:t>
              </w:r>
            </w:p>
          </w:sdtContent>
        </w:sdt>
      </w:sdtContent>
    </w:sdt>
    <w:sdt>
      <w:sdtPr>
        <w:tag w:val="goog_rdk_210"/>
        <w:id w:val="-1920316482"/>
      </w:sdtPr>
      <w:sdtContent>
        <w:p w14:paraId="744667D6" w14:textId="77777777" w:rsidR="005044CA" w:rsidRDefault="00000000" w:rsidP="00A0752B">
          <w:pPr>
            <w:numPr>
              <w:ilvl w:val="0"/>
              <w:numId w:val="18"/>
            </w:numPr>
            <w:pBdr>
              <w:top w:val="nil"/>
              <w:left w:val="nil"/>
              <w:bottom w:val="nil"/>
              <w:right w:val="nil"/>
              <w:between w:val="nil"/>
            </w:pBdr>
            <w:rPr>
              <w:rFonts w:ascii="Arial" w:eastAsia="Arial" w:hAnsi="Arial" w:cs="Arial"/>
              <w:color w:val="000000"/>
              <w:sz w:val="19"/>
              <w:szCs w:val="19"/>
            </w:rPr>
          </w:pPr>
          <w:sdt>
            <w:sdtPr>
              <w:tag w:val="goog_rdk_209"/>
              <w:id w:val="1546410760"/>
            </w:sdtPr>
            <w:sdtContent>
              <w:r w:rsidR="005044CA">
                <w:t>Terms and restrictions of construction.</w:t>
              </w:r>
            </w:sdtContent>
          </w:sdt>
        </w:p>
      </w:sdtContent>
    </w:sdt>
    <w:sdt>
      <w:sdtPr>
        <w:tag w:val="goog_rdk_212"/>
        <w:id w:val="1087586599"/>
      </w:sdtPr>
      <w:sdtContent>
        <w:p w14:paraId="4C0A6E68" w14:textId="77777777" w:rsidR="005044CA" w:rsidRDefault="00000000" w:rsidP="00A0752B">
          <w:pPr>
            <w:numPr>
              <w:ilvl w:val="0"/>
              <w:numId w:val="18"/>
            </w:numPr>
            <w:pBdr>
              <w:top w:val="nil"/>
              <w:left w:val="nil"/>
              <w:bottom w:val="nil"/>
              <w:right w:val="nil"/>
              <w:between w:val="nil"/>
            </w:pBdr>
            <w:rPr>
              <w:rFonts w:ascii="Arial" w:eastAsia="Arial" w:hAnsi="Arial" w:cs="Arial"/>
              <w:color w:val="000000"/>
              <w:sz w:val="19"/>
              <w:szCs w:val="19"/>
            </w:rPr>
          </w:pPr>
          <w:sdt>
            <w:sdtPr>
              <w:tag w:val="goog_rdk_211"/>
              <w:id w:val="148724719"/>
            </w:sdtPr>
            <w:sdtContent>
              <w:r w:rsidR="005044CA">
                <w:t>Land use;</w:t>
              </w:r>
            </w:sdtContent>
          </w:sdt>
        </w:p>
      </w:sdtContent>
    </w:sdt>
    <w:sdt>
      <w:sdtPr>
        <w:tag w:val="goog_rdk_214"/>
        <w:id w:val="-1819954031"/>
      </w:sdtPr>
      <w:sdtContent>
        <w:p w14:paraId="473A7AC0" w14:textId="77777777" w:rsidR="005044CA" w:rsidRDefault="00000000" w:rsidP="00A0752B">
          <w:pPr>
            <w:numPr>
              <w:ilvl w:val="0"/>
              <w:numId w:val="18"/>
            </w:numPr>
            <w:pBdr>
              <w:top w:val="nil"/>
              <w:left w:val="nil"/>
              <w:bottom w:val="nil"/>
              <w:right w:val="nil"/>
              <w:between w:val="nil"/>
            </w:pBdr>
            <w:rPr>
              <w:rFonts w:ascii="Arial" w:eastAsia="Arial" w:hAnsi="Arial" w:cs="Arial"/>
              <w:color w:val="000000"/>
              <w:sz w:val="19"/>
              <w:szCs w:val="19"/>
            </w:rPr>
          </w:pPr>
          <w:sdt>
            <w:sdtPr>
              <w:tag w:val="goog_rdk_213"/>
              <w:id w:val="-1036963975"/>
            </w:sdtPr>
            <w:sdtContent>
              <w:r w:rsidR="005044CA">
                <w:t>City plans;</w:t>
              </w:r>
              <w:r w:rsidR="005044CA">
                <w:tab/>
              </w:r>
            </w:sdtContent>
          </w:sdt>
        </w:p>
      </w:sdtContent>
    </w:sdt>
    <w:sdt>
      <w:sdtPr>
        <w:tag w:val="goog_rdk_216"/>
        <w:id w:val="606313637"/>
      </w:sdtPr>
      <w:sdtContent>
        <w:p w14:paraId="2983F1F7" w14:textId="77777777" w:rsidR="005044CA" w:rsidRDefault="00000000" w:rsidP="00A0752B">
          <w:pPr>
            <w:numPr>
              <w:ilvl w:val="0"/>
              <w:numId w:val="18"/>
            </w:numPr>
            <w:pBdr>
              <w:top w:val="nil"/>
              <w:left w:val="nil"/>
              <w:bottom w:val="nil"/>
              <w:right w:val="nil"/>
              <w:between w:val="nil"/>
            </w:pBdr>
            <w:rPr>
              <w:rFonts w:ascii="Arial" w:eastAsia="Arial" w:hAnsi="Arial" w:cs="Arial"/>
              <w:color w:val="000000"/>
              <w:sz w:val="19"/>
              <w:szCs w:val="19"/>
            </w:rPr>
          </w:pPr>
          <w:sdt>
            <w:sdtPr>
              <w:tag w:val="goog_rdk_215"/>
              <w:id w:val="1914584211"/>
            </w:sdtPr>
            <w:sdtContent>
              <w:r w:rsidR="005044CA">
                <w:t>Plot and building lines;</w:t>
              </w:r>
            </w:sdtContent>
          </w:sdt>
        </w:p>
      </w:sdtContent>
    </w:sdt>
    <w:sdt>
      <w:sdtPr>
        <w:tag w:val="goog_rdk_218"/>
        <w:id w:val="-1521626624"/>
      </w:sdtPr>
      <w:sdtContent>
        <w:p w14:paraId="45E65EE1" w14:textId="77777777" w:rsidR="005044CA" w:rsidRDefault="00000000" w:rsidP="00A0752B">
          <w:pPr>
            <w:numPr>
              <w:ilvl w:val="0"/>
              <w:numId w:val="18"/>
            </w:numPr>
            <w:pBdr>
              <w:top w:val="nil"/>
              <w:left w:val="nil"/>
              <w:bottom w:val="nil"/>
              <w:right w:val="nil"/>
              <w:between w:val="nil"/>
            </w:pBdr>
            <w:rPr>
              <w:rFonts w:ascii="Arial" w:eastAsia="Arial" w:hAnsi="Arial" w:cs="Arial"/>
              <w:color w:val="000000"/>
              <w:sz w:val="19"/>
              <w:szCs w:val="19"/>
            </w:rPr>
          </w:pPr>
          <w:sdt>
            <w:sdtPr>
              <w:tag w:val="goog_rdk_217"/>
              <w:id w:val="-1195922480"/>
            </w:sdtPr>
            <w:sdtContent>
              <w:r w:rsidR="005044CA">
                <w:t>Land parcels;</w:t>
              </w:r>
            </w:sdtContent>
          </w:sdt>
        </w:p>
      </w:sdtContent>
    </w:sdt>
    <w:sdt>
      <w:sdtPr>
        <w:tag w:val="goog_rdk_220"/>
        <w:id w:val="607161208"/>
      </w:sdtPr>
      <w:sdtContent>
        <w:p w14:paraId="31D2C8E3" w14:textId="77777777" w:rsidR="005044CA" w:rsidRDefault="00000000" w:rsidP="00A0752B">
          <w:pPr>
            <w:numPr>
              <w:ilvl w:val="0"/>
              <w:numId w:val="18"/>
            </w:numPr>
            <w:pBdr>
              <w:top w:val="nil"/>
              <w:left w:val="nil"/>
              <w:bottom w:val="nil"/>
              <w:right w:val="nil"/>
              <w:between w:val="nil"/>
            </w:pBdr>
            <w:rPr>
              <w:rFonts w:ascii="Arial" w:eastAsia="Arial" w:hAnsi="Arial" w:cs="Arial"/>
              <w:color w:val="000000"/>
              <w:sz w:val="19"/>
              <w:szCs w:val="19"/>
            </w:rPr>
          </w:pPr>
          <w:sdt>
            <w:sdtPr>
              <w:tag w:val="goog_rdk_219"/>
              <w:id w:val="-1576669688"/>
            </w:sdtPr>
            <w:sdtContent>
              <w:r w:rsidR="005044CA">
                <w:t>Forests;</w:t>
              </w:r>
            </w:sdtContent>
          </w:sdt>
        </w:p>
      </w:sdtContent>
    </w:sdt>
    <w:sdt>
      <w:sdtPr>
        <w:tag w:val="goog_rdk_222"/>
        <w:id w:val="782618694"/>
      </w:sdtPr>
      <w:sdtContent>
        <w:p w14:paraId="7E717C8F" w14:textId="77777777" w:rsidR="005044CA" w:rsidRDefault="00000000" w:rsidP="00A0752B">
          <w:pPr>
            <w:numPr>
              <w:ilvl w:val="0"/>
              <w:numId w:val="18"/>
            </w:numPr>
            <w:pBdr>
              <w:top w:val="nil"/>
              <w:left w:val="nil"/>
              <w:bottom w:val="nil"/>
              <w:right w:val="nil"/>
              <w:between w:val="nil"/>
            </w:pBdr>
            <w:rPr>
              <w:rFonts w:ascii="Arial" w:eastAsia="Arial" w:hAnsi="Arial" w:cs="Arial"/>
              <w:color w:val="000000"/>
              <w:sz w:val="19"/>
              <w:szCs w:val="19"/>
            </w:rPr>
          </w:pPr>
          <w:sdt>
            <w:sdtPr>
              <w:tag w:val="goog_rdk_221"/>
              <w:id w:val="-440453717"/>
            </w:sdtPr>
            <w:sdtContent>
              <w:r w:rsidR="005044CA">
                <w:t>Natura 2000 areas or special habitat protection areas;</w:t>
              </w:r>
            </w:sdtContent>
          </w:sdt>
        </w:p>
      </w:sdtContent>
    </w:sdt>
    <w:sdt>
      <w:sdtPr>
        <w:tag w:val="goog_rdk_224"/>
        <w:id w:val="-24874679"/>
      </w:sdtPr>
      <w:sdtContent>
        <w:p w14:paraId="62C480D1" w14:textId="77777777" w:rsidR="005044CA" w:rsidRDefault="00000000" w:rsidP="00A0752B">
          <w:pPr>
            <w:numPr>
              <w:ilvl w:val="0"/>
              <w:numId w:val="18"/>
            </w:numPr>
            <w:pBdr>
              <w:top w:val="nil"/>
              <w:left w:val="nil"/>
              <w:bottom w:val="nil"/>
              <w:right w:val="nil"/>
              <w:between w:val="nil"/>
            </w:pBdr>
            <w:rPr>
              <w:rFonts w:ascii="Arial" w:eastAsia="Arial" w:hAnsi="Arial" w:cs="Arial"/>
              <w:color w:val="000000"/>
              <w:sz w:val="19"/>
              <w:szCs w:val="19"/>
            </w:rPr>
          </w:pPr>
          <w:sdt>
            <w:sdtPr>
              <w:tag w:val="goog_rdk_223"/>
              <w:id w:val="-2030787831"/>
            </w:sdtPr>
            <w:sdtContent>
              <w:r w:rsidR="005044CA">
                <w:t xml:space="preserve">Seashore, </w:t>
              </w:r>
              <w:proofErr w:type="gramStart"/>
              <w:r w:rsidR="005044CA">
                <w:t>beach</w:t>
              </w:r>
              <w:proofErr w:type="gramEnd"/>
              <w:r w:rsidR="005044CA">
                <w:t xml:space="preserve"> and port areas;</w:t>
              </w:r>
            </w:sdtContent>
          </w:sdt>
        </w:p>
      </w:sdtContent>
    </w:sdt>
    <w:sdt>
      <w:sdtPr>
        <w:tag w:val="goog_rdk_226"/>
        <w:id w:val="743224777"/>
      </w:sdtPr>
      <w:sdtContent>
        <w:p w14:paraId="278ED055" w14:textId="77777777" w:rsidR="005044CA" w:rsidRDefault="00000000" w:rsidP="00A0752B">
          <w:pPr>
            <w:numPr>
              <w:ilvl w:val="0"/>
              <w:numId w:val="18"/>
            </w:numPr>
            <w:pBdr>
              <w:top w:val="nil"/>
              <w:left w:val="nil"/>
              <w:bottom w:val="nil"/>
              <w:right w:val="nil"/>
              <w:between w:val="nil"/>
            </w:pBdr>
            <w:rPr>
              <w:rFonts w:ascii="Arial" w:eastAsia="Arial" w:hAnsi="Arial" w:cs="Arial"/>
              <w:color w:val="000000"/>
              <w:sz w:val="19"/>
              <w:szCs w:val="19"/>
            </w:rPr>
          </w:pPr>
          <w:sdt>
            <w:sdtPr>
              <w:tag w:val="goog_rdk_225"/>
              <w:id w:val="1483893404"/>
            </w:sdtPr>
            <w:sdtContent>
              <w:r w:rsidR="005044CA">
                <w:t xml:space="preserve">Waters, streams, wetlands, navigable </w:t>
              </w:r>
              <w:proofErr w:type="gramStart"/>
              <w:r w:rsidR="005044CA">
                <w:t>rivers</w:t>
              </w:r>
              <w:proofErr w:type="gramEnd"/>
              <w:r w:rsidR="005044CA">
                <w:t xml:space="preserve"> and large lakes;</w:t>
              </w:r>
            </w:sdtContent>
          </w:sdt>
        </w:p>
      </w:sdtContent>
    </w:sdt>
    <w:sdt>
      <w:sdtPr>
        <w:tag w:val="goog_rdk_228"/>
        <w:id w:val="-1086458061"/>
      </w:sdtPr>
      <w:sdtContent>
        <w:p w14:paraId="2CDB10C4" w14:textId="77777777" w:rsidR="005044CA" w:rsidRDefault="00000000" w:rsidP="00A0752B">
          <w:pPr>
            <w:numPr>
              <w:ilvl w:val="0"/>
              <w:numId w:val="18"/>
            </w:numPr>
            <w:pBdr>
              <w:top w:val="nil"/>
              <w:left w:val="nil"/>
              <w:bottom w:val="nil"/>
              <w:right w:val="nil"/>
              <w:between w:val="nil"/>
            </w:pBdr>
            <w:rPr>
              <w:rFonts w:ascii="Arial" w:eastAsia="Arial" w:hAnsi="Arial" w:cs="Arial"/>
              <w:color w:val="000000"/>
              <w:sz w:val="19"/>
              <w:szCs w:val="19"/>
            </w:rPr>
          </w:pPr>
          <w:sdt>
            <w:sdtPr>
              <w:tag w:val="goog_rdk_227"/>
              <w:id w:val="859010450"/>
            </w:sdtPr>
            <w:sdtContent>
              <w:r w:rsidR="005044CA">
                <w:t>Archaeological sites or historical sites; and</w:t>
              </w:r>
            </w:sdtContent>
          </w:sdt>
        </w:p>
      </w:sdtContent>
    </w:sdt>
    <w:sdt>
      <w:sdtPr>
        <w:tag w:val="goog_rdk_230"/>
        <w:id w:val="-126857366"/>
      </w:sdtPr>
      <w:sdtContent>
        <w:p w14:paraId="6B1EF868" w14:textId="77777777" w:rsidR="005044CA" w:rsidRDefault="00000000" w:rsidP="00A0752B">
          <w:pPr>
            <w:numPr>
              <w:ilvl w:val="0"/>
              <w:numId w:val="18"/>
            </w:numPr>
            <w:pBdr>
              <w:top w:val="nil"/>
              <w:left w:val="nil"/>
              <w:bottom w:val="nil"/>
              <w:right w:val="nil"/>
              <w:between w:val="nil"/>
            </w:pBdr>
            <w:rPr>
              <w:rFonts w:ascii="Arial" w:eastAsia="Arial" w:hAnsi="Arial" w:cs="Arial"/>
              <w:color w:val="000000"/>
              <w:sz w:val="19"/>
              <w:szCs w:val="19"/>
            </w:rPr>
          </w:pPr>
          <w:sdt>
            <w:sdtPr>
              <w:tag w:val="goog_rdk_229"/>
              <w:id w:val="-734399816"/>
            </w:sdtPr>
            <w:sdtContent>
              <w:r w:rsidR="005044CA">
                <w:t xml:space="preserve">Traditional settlements or protected areas. </w:t>
              </w:r>
            </w:sdtContent>
          </w:sdt>
        </w:p>
      </w:sdtContent>
    </w:sdt>
    <w:sdt>
      <w:sdtPr>
        <w:tag w:val="goog_rdk_232"/>
        <w:id w:val="1732653796"/>
        <w:showingPlcHdr/>
      </w:sdtPr>
      <w:sdtContent>
        <w:p w14:paraId="1E2C9961" w14:textId="1D8C2B94" w:rsidR="005044CA" w:rsidRDefault="00395B5C" w:rsidP="005044CA">
          <w:r>
            <w:t xml:space="preserve">     </w:t>
          </w:r>
        </w:p>
      </w:sdtContent>
    </w:sdt>
    <w:sdt>
      <w:sdtPr>
        <w:tag w:val="goog_rdk_235"/>
        <w:id w:val="-1512134984"/>
      </w:sdtPr>
      <w:sdtContent>
        <w:p w14:paraId="3004F1C9" w14:textId="77777777" w:rsidR="005044CA" w:rsidRDefault="00000000" w:rsidP="005044CA">
          <w:pPr>
            <w:rPr>
              <w:color w:val="00B0F0"/>
            </w:rPr>
          </w:pPr>
          <w:sdt>
            <w:sdtPr>
              <w:tag w:val="goog_rdk_233"/>
              <w:id w:val="92910524"/>
            </w:sdtPr>
            <w:sdtContent>
              <w:r w:rsidR="005044CA">
                <w:t xml:space="preserve">Once </w:t>
              </w:r>
              <w:r w:rsidR="005044CA" w:rsidRPr="00A72DCE">
                <w:t>land</w:t>
              </w:r>
              <w:r w:rsidR="005044CA">
                <w:t xml:space="preserve"> registration is complete, the boundaries of all plots will be added.</w:t>
              </w:r>
              <w:sdt>
                <w:sdtPr>
                  <w:tag w:val="goog_rdk_234"/>
                  <w:id w:val="-1675554792"/>
                </w:sdtPr>
                <w:sdtContent/>
              </w:sdt>
              <w:r w:rsidR="005044CA">
                <w:t xml:space="preserve"> </w:t>
              </w:r>
            </w:sdtContent>
          </w:sdt>
        </w:p>
      </w:sdtContent>
    </w:sdt>
    <w:p w14:paraId="48BC73CD" w14:textId="77777777" w:rsidR="005044CA" w:rsidRDefault="005044CA" w:rsidP="005044CA">
      <w:pPr>
        <w:pStyle w:val="Subtitle"/>
      </w:pPr>
      <w:bookmarkStart w:id="25" w:name="_heading=h.35nkun2" w:colFirst="0" w:colLast="0"/>
      <w:bookmarkEnd w:id="24"/>
      <w:bookmarkEnd w:id="25"/>
      <w:r w:rsidRPr="001F56B0">
        <w:rPr>
          <w:noProof/>
        </w:rPr>
        <w:drawing>
          <wp:anchor distT="0" distB="0" distL="114300" distR="114300" simplePos="0" relativeHeight="251706880" behindDoc="0" locked="0" layoutInCell="1" allowOverlap="1" wp14:anchorId="3C3D997D" wp14:editId="22362E99">
            <wp:simplePos x="0" y="0"/>
            <wp:positionH relativeFrom="column">
              <wp:posOffset>-534670</wp:posOffset>
            </wp:positionH>
            <wp:positionV relativeFrom="paragraph">
              <wp:posOffset>125730</wp:posOffset>
            </wp:positionV>
            <wp:extent cx="300990" cy="141605"/>
            <wp:effectExtent l="0" t="0" r="3810" b="4445"/>
            <wp:wrapNone/>
            <wp:docPr id="17" name="Picture 17"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60" cstate="print">
                      <a:duotone>
                        <a:schemeClr val="accent2">
                          <a:shade val="45000"/>
                          <a:satMod val="135000"/>
                        </a:schemeClr>
                        <a:prstClr val="white"/>
                      </a:duotone>
                      <a:alphaModFix amt="56000"/>
                      <a:extLst>
                        <a:ext uri="{BEBA8EAE-BF5A-486C-A8C5-ECC9F3942E4B}">
                          <a14:imgProps xmlns:a14="http://schemas.microsoft.com/office/drawing/2010/main">
                            <a14:imgLayer r:embed="rId6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National Action Plan for Gender Equality 2021–2025</w:t>
      </w:r>
    </w:p>
    <w:p w14:paraId="00B359C4" w14:textId="77777777" w:rsidR="005044CA" w:rsidRPr="00752572" w:rsidRDefault="005044CA" w:rsidP="005044CA">
      <w:bookmarkStart w:id="26" w:name="_heading=h.1ksv4uv" w:colFirst="0" w:colLast="0"/>
      <w:bookmarkEnd w:id="26"/>
      <w:r w:rsidRPr="00752572">
        <w:t xml:space="preserve">The </w:t>
      </w:r>
      <w:hyperlink r:id="rId91" w:history="1">
        <w:r w:rsidRPr="005D1FD0">
          <w:rPr>
            <w:rStyle w:val="Hyperlink"/>
            <w:color w:val="002060"/>
          </w:rPr>
          <w:t>N</w:t>
        </w:r>
        <w:r w:rsidRPr="005D1FD0">
          <w:rPr>
            <w:rStyle w:val="Hyperlink"/>
          </w:rPr>
          <w:t>ational Action Plan for Gender Equality (ESDIF) 2021-2025</w:t>
        </w:r>
      </w:hyperlink>
      <w:r w:rsidRPr="00752572">
        <w:t xml:space="preserve"> is structured around four Priority Axes each of which focuses on a specific thematic dimension of gender equality policies. The subject of the prevention and control of stereotypes and prejudices is incorporated in all axes as it must be considered and highlighted in all individual thematic policies and actions. The thematic Priority Axes are the following: </w:t>
      </w:r>
    </w:p>
    <w:p w14:paraId="7B8762F4" w14:textId="77777777" w:rsidR="005044CA" w:rsidRDefault="005044CA" w:rsidP="00A0752B">
      <w:pPr>
        <w:pStyle w:val="bulletpoints0"/>
      </w:pPr>
      <w:r w:rsidRPr="00752572">
        <w:rPr>
          <w:b/>
          <w:bCs/>
        </w:rPr>
        <w:t>Priority Axis 1 ‘Preventing and combatting gender-based and domestic violence’</w:t>
      </w:r>
      <w:r w:rsidRPr="00752572">
        <w:t xml:space="preserve"> focuses on: measures to protect women from all forms of violence; training and education of officials of the competent authorities; informing and raising awareness of the parties</w:t>
      </w:r>
      <w:r>
        <w:t xml:space="preserve"> </w:t>
      </w:r>
      <w:r w:rsidRPr="00752572">
        <w:t>involved and the public. It is governed by the principles and guidelines of the Istanbul Convention</w:t>
      </w:r>
      <w:r>
        <w:t>.</w:t>
      </w:r>
    </w:p>
    <w:p w14:paraId="13EC3809" w14:textId="77777777" w:rsidR="005044CA" w:rsidRPr="00752572" w:rsidRDefault="005044CA" w:rsidP="00A0752B">
      <w:pPr>
        <w:pStyle w:val="bulletpoints0"/>
      </w:pPr>
      <w:r w:rsidRPr="00752572">
        <w:rPr>
          <w:b/>
          <w:bCs/>
        </w:rPr>
        <w:t xml:space="preserve">Priority Axis 2: Equal participation of women in the </w:t>
      </w:r>
      <w:proofErr w:type="spellStart"/>
      <w:r w:rsidRPr="00752572">
        <w:rPr>
          <w:b/>
          <w:bCs/>
        </w:rPr>
        <w:t>labour</w:t>
      </w:r>
      <w:proofErr w:type="spellEnd"/>
      <w:r w:rsidRPr="00752572">
        <w:rPr>
          <w:b/>
          <w:bCs/>
        </w:rPr>
        <w:t xml:space="preserve"> market’</w:t>
      </w:r>
      <w:r>
        <w:t xml:space="preserve"> </w:t>
      </w:r>
      <w:r w:rsidRPr="00752572">
        <w:t xml:space="preserve">concerns the reduction of the work-related inequality gap in terms of employment and occupational segregation, remuneration and discrimination on the grounds of maternity and childcare, by introducing interventions initiated in the field of basic education and extended to training, further education and lifelong learning but also to actions aimed at </w:t>
      </w:r>
      <w:proofErr w:type="spellStart"/>
      <w:r w:rsidRPr="00752572">
        <w:t>harmonising</w:t>
      </w:r>
      <w:proofErr w:type="spellEnd"/>
      <w:r w:rsidRPr="00752572">
        <w:t xml:space="preserve"> professional, private and family life. </w:t>
      </w:r>
    </w:p>
    <w:p w14:paraId="682E66FE" w14:textId="77777777" w:rsidR="005044CA" w:rsidRPr="00752572" w:rsidRDefault="005044CA" w:rsidP="00A0752B">
      <w:pPr>
        <w:pStyle w:val="bulletpoints0"/>
      </w:pPr>
      <w:r w:rsidRPr="00752572">
        <w:rPr>
          <w:b/>
          <w:bCs/>
        </w:rPr>
        <w:t>Priority Axis 3 ‘Equal participation of women in decision-making and leadership</w:t>
      </w:r>
      <w:r w:rsidRPr="00752572">
        <w:t xml:space="preserve"> focuses on enhancing the presence of women in positions of power and representation in political and social life, their stronger civic participation and empowering girls through education, informative events, and promoting as role models successful women who have been active and have excelled in all sectors. </w:t>
      </w:r>
    </w:p>
    <w:p w14:paraId="5732012D" w14:textId="77777777" w:rsidR="005044CA" w:rsidRPr="00752572" w:rsidRDefault="005044CA" w:rsidP="00A0752B">
      <w:pPr>
        <w:pStyle w:val="bulletpoints0"/>
      </w:pPr>
      <w:r w:rsidRPr="00752572">
        <w:rPr>
          <w:b/>
          <w:bCs/>
        </w:rPr>
        <w:t>Priority Axis 4:</w:t>
      </w:r>
      <w:r>
        <w:t xml:space="preserve"> </w:t>
      </w:r>
      <w:r w:rsidRPr="00752572">
        <w:t xml:space="preserve">Mainstreaming the gender perspective into sectoral </w:t>
      </w:r>
      <w:proofErr w:type="gramStart"/>
      <w:r w:rsidRPr="00752572">
        <w:t>policies’</w:t>
      </w:r>
      <w:proofErr w:type="gramEnd"/>
      <w:r w:rsidRPr="00752572">
        <w:t xml:space="preserve"> refers to the integration of gender perspective into all perspectives of sectoral policies, where close cooperation with relevant ministries, public bodies and local government is required. Through this axis, efforts are being made to promote gender equality in budgets and policymaking, in specific vulnerable social groups and populations, in the fields of education, health, sport, culture and media. Finally, Priority Axis4 includes the enhancement of gender-based production of statistical data and research to support the monitoring, planning and refinement of gender equality promotion actions.</w:t>
      </w:r>
    </w:p>
    <w:p w14:paraId="3464128F" w14:textId="77777777" w:rsidR="005044CA" w:rsidRDefault="005044CA" w:rsidP="005044CA">
      <w:r w:rsidRPr="00752572">
        <w:t>Their refinement (specification)</w:t>
      </w:r>
      <w:r>
        <w:t xml:space="preserve"> has been </w:t>
      </w:r>
      <w:r w:rsidRPr="00752572">
        <w:t>based on the analysis of the Strategy Framework as defined by the UN Agenda 2030 on Sustainable Development, the Council of Europe Gender Equality Strategy 2018-2023, the European Gender Equality Strategy 2020-2025, the Development Plan for the Greek Economy, and the Gender Equality requirements under the new programming period 2021-2027</w:t>
      </w:r>
      <w:r>
        <w:t>.</w:t>
      </w:r>
    </w:p>
    <w:p w14:paraId="7E28D169" w14:textId="34A6D2CC" w:rsidR="005044CA" w:rsidRDefault="005044CA" w:rsidP="005044CA"/>
    <w:sdt>
      <w:sdtPr>
        <w:tag w:val="goog_rdk_247"/>
        <w:id w:val="-1632544109"/>
      </w:sdtPr>
      <w:sdtContent>
        <w:p w14:paraId="7EF6A4B3" w14:textId="10AFCD0D" w:rsidR="005044CA" w:rsidRDefault="00395B5C" w:rsidP="005044CA">
          <w:pPr>
            <w:pStyle w:val="Subtitle"/>
          </w:pPr>
          <w:r>
            <w:rPr>
              <w:noProof/>
            </w:rPr>
            <w:drawing>
              <wp:anchor distT="0" distB="0" distL="114300" distR="114300" simplePos="0" relativeHeight="251702784" behindDoc="0" locked="0" layoutInCell="1" hidden="0" allowOverlap="1" wp14:anchorId="13A6636D" wp14:editId="4CD8461D">
                <wp:simplePos x="0" y="0"/>
                <wp:positionH relativeFrom="column">
                  <wp:posOffset>-602532</wp:posOffset>
                </wp:positionH>
                <wp:positionV relativeFrom="paragraph">
                  <wp:posOffset>125482</wp:posOffset>
                </wp:positionV>
                <wp:extent cx="300990" cy="141605"/>
                <wp:effectExtent l="0" t="0" r="0" b="0"/>
                <wp:wrapNone/>
                <wp:docPr id="2084639468" name="image5.png" descr="A picture containing night sk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night sky&#10;&#10;Description automatically generated"/>
                        <pic:cNvPicPr preferRelativeResize="0"/>
                      </pic:nvPicPr>
                      <pic:blipFill>
                        <a:blip r:embed="rId49"/>
                        <a:srcRect l="14747" t="34779" r="14765" b="32001"/>
                        <a:stretch>
                          <a:fillRect/>
                        </a:stretch>
                      </pic:blipFill>
                      <pic:spPr>
                        <a:xfrm>
                          <a:off x="0" y="0"/>
                          <a:ext cx="300990" cy="141605"/>
                        </a:xfrm>
                        <a:prstGeom prst="rect">
                          <a:avLst/>
                        </a:prstGeom>
                        <a:ln/>
                      </pic:spPr>
                    </pic:pic>
                  </a:graphicData>
                </a:graphic>
              </wp:anchor>
            </w:drawing>
          </w:r>
          <w:sdt>
            <w:sdtPr>
              <w:tag w:val="goog_rdk_244"/>
              <w:id w:val="-1193763556"/>
            </w:sdtPr>
            <w:sdtContent>
              <w:sdt>
                <w:sdtPr>
                  <w:tag w:val="goog_rdk_245"/>
                  <w:id w:val="1012574303"/>
                </w:sdtPr>
                <w:sdtContent/>
              </w:sdt>
              <w:sdt>
                <w:sdtPr>
                  <w:tag w:val="goog_rdk_246"/>
                  <w:id w:val="-1265846885"/>
                </w:sdtPr>
                <w:sdtContent/>
              </w:sdt>
              <w:r w:rsidR="005044CA">
                <w:t>Electronic services of the National Printing House</w:t>
              </w:r>
            </w:sdtContent>
          </w:sdt>
        </w:p>
      </w:sdtContent>
    </w:sdt>
    <w:p w14:paraId="57195519" w14:textId="77777777" w:rsidR="005044CA" w:rsidRPr="00984DF7" w:rsidRDefault="005044CA" w:rsidP="005D1A84">
      <w:pPr>
        <w:pStyle w:val="Subtitle"/>
        <w:spacing w:after="0"/>
        <w:jc w:val="left"/>
        <w:rPr>
          <w:color w:val="333333"/>
          <w:sz w:val="18"/>
          <w:szCs w:val="24"/>
        </w:rPr>
      </w:pPr>
      <w:r w:rsidRPr="00984DF7">
        <w:rPr>
          <w:color w:val="333333"/>
          <w:sz w:val="18"/>
          <w:szCs w:val="24"/>
        </w:rPr>
        <w:t xml:space="preserve">The main activity of the National Printing House is the design, printing, </w:t>
      </w:r>
      <w:proofErr w:type="gramStart"/>
      <w:r w:rsidRPr="00984DF7">
        <w:rPr>
          <w:color w:val="333333"/>
          <w:sz w:val="18"/>
          <w:szCs w:val="24"/>
        </w:rPr>
        <w:t>management</w:t>
      </w:r>
      <w:proofErr w:type="gramEnd"/>
      <w:r w:rsidRPr="00984DF7">
        <w:rPr>
          <w:color w:val="333333"/>
          <w:sz w:val="18"/>
          <w:szCs w:val="24"/>
        </w:rPr>
        <w:t xml:space="preserve"> and circulation of the Greek Government Gazette, both in its printed and digital version. It is also in charge </w:t>
      </w:r>
      <w:proofErr w:type="gramStart"/>
      <w:r w:rsidRPr="00984DF7">
        <w:rPr>
          <w:color w:val="333333"/>
          <w:sz w:val="18"/>
          <w:szCs w:val="24"/>
        </w:rPr>
        <w:t>of  managing</w:t>
      </w:r>
      <w:proofErr w:type="gramEnd"/>
      <w:r w:rsidRPr="00984DF7">
        <w:rPr>
          <w:color w:val="333333"/>
          <w:sz w:val="18"/>
          <w:szCs w:val="24"/>
        </w:rPr>
        <w:t xml:space="preserve"> supplying and distributing publications of the State and the wider public sector. In July 2022 the National Printing House has started the implementation of a new project that aims to redesign, </w:t>
      </w:r>
      <w:proofErr w:type="gramStart"/>
      <w:r w:rsidRPr="00984DF7">
        <w:rPr>
          <w:color w:val="333333"/>
          <w:sz w:val="18"/>
          <w:szCs w:val="24"/>
        </w:rPr>
        <w:t>simplify</w:t>
      </w:r>
      <w:proofErr w:type="gramEnd"/>
      <w:r w:rsidRPr="00984DF7">
        <w:rPr>
          <w:color w:val="333333"/>
          <w:sz w:val="18"/>
          <w:szCs w:val="24"/>
        </w:rPr>
        <w:t xml:space="preserve"> and model the process of reception, processing and publication of the Greek Government Gazette for all issues handled by the Organization. It will also entail the corresponding process of reception, planning and printing (or digital publishing) of other National Printing House publications. It will do so by developing a new, modern IT system, which will grant the following:</w:t>
      </w:r>
    </w:p>
    <w:p w14:paraId="01E2737B" w14:textId="77777777" w:rsidR="005044CA" w:rsidRPr="005D1A84" w:rsidRDefault="005044CA" w:rsidP="00A0752B">
      <w:pPr>
        <w:pStyle w:val="bulletpoints0"/>
      </w:pPr>
      <w:r w:rsidRPr="005D1A84">
        <w:t xml:space="preserve">A new service environment for traders, with customized features, </w:t>
      </w:r>
      <w:proofErr w:type="gramStart"/>
      <w:r w:rsidRPr="005D1A84">
        <w:t>security</w:t>
      </w:r>
      <w:proofErr w:type="gramEnd"/>
      <w:r w:rsidRPr="005D1A84">
        <w:t xml:space="preserve"> and user-friendly capabilities; and</w:t>
      </w:r>
    </w:p>
    <w:p w14:paraId="6774EF87" w14:textId="77777777" w:rsidR="005044CA" w:rsidRPr="005D1A84" w:rsidRDefault="005044CA" w:rsidP="00A0752B">
      <w:pPr>
        <w:pStyle w:val="bulletpoints0"/>
      </w:pPr>
      <w:r w:rsidRPr="005D1A84">
        <w:t xml:space="preserve">A sophisticated search functionality of the Greek Government Gazette for the </w:t>
      </w:r>
      <w:proofErr w:type="gramStart"/>
      <w:r w:rsidRPr="005D1A84">
        <w:t>general public</w:t>
      </w:r>
      <w:proofErr w:type="gramEnd"/>
      <w:r w:rsidRPr="005D1A84">
        <w:t>, so that the search becomes faster and fully meets the information requirements of the interested parties.</w:t>
      </w:r>
    </w:p>
    <w:p w14:paraId="0C15F094" w14:textId="77777777" w:rsidR="005044CA" w:rsidRPr="005D1FD0" w:rsidRDefault="005044CA" w:rsidP="005D1A84">
      <w:pPr>
        <w:pStyle w:val="Subtitle"/>
        <w:spacing w:before="0" w:after="0"/>
      </w:pPr>
      <w:r w:rsidRPr="00984DF7">
        <w:rPr>
          <w:color w:val="333333"/>
          <w:sz w:val="18"/>
          <w:szCs w:val="24"/>
        </w:rPr>
        <w:t>Finally, the Publicity Plan will be prepared and the focused actions of publicity of the act will be implemented, with the aim to provide information to the parties that hold transactions with the National Printing House and to the general public on the results of the act, the organizational and technological changes that have been implemented in the National Printing House procedures and the new features that will be provided to users and trader.</w:t>
      </w:r>
    </w:p>
    <w:sdt>
      <w:sdtPr>
        <w:tag w:val="goog_rdk_261"/>
        <w:id w:val="1371885166"/>
      </w:sdtPr>
      <w:sdtContent>
        <w:p w14:paraId="40BB22C6" w14:textId="77777777" w:rsidR="005044CA" w:rsidRDefault="00000000" w:rsidP="005044CA">
          <w:pPr>
            <w:pStyle w:val="Subtitle"/>
          </w:pPr>
          <w:sdt>
            <w:sdtPr>
              <w:tag w:val="goog_rdk_258"/>
              <w:id w:val="-133567420"/>
            </w:sdtPr>
            <w:sdtContent>
              <w:sdt>
                <w:sdtPr>
                  <w:tag w:val="goog_rdk_259"/>
                  <w:id w:val="49431485"/>
                </w:sdtPr>
                <w:sdtContent/>
              </w:sdt>
              <w:sdt>
                <w:sdtPr>
                  <w:tag w:val="goog_rdk_260"/>
                  <w:id w:val="178551709"/>
                </w:sdtPr>
                <w:sdtContent/>
              </w:sdt>
              <w:r w:rsidR="005044CA">
                <w:t>Transformation of Consular Services Procedures</w:t>
              </w:r>
            </w:sdtContent>
          </w:sdt>
        </w:p>
      </w:sdtContent>
    </w:sdt>
    <w:sdt>
      <w:sdtPr>
        <w:tag w:val="goog_rdk_263"/>
        <w:id w:val="-1594386656"/>
      </w:sdtPr>
      <w:sdtContent>
        <w:p w14:paraId="6631EAEE" w14:textId="77777777" w:rsidR="005044CA" w:rsidRDefault="00000000" w:rsidP="005044CA">
          <w:sdt>
            <w:sdtPr>
              <w:tag w:val="goog_rdk_262"/>
              <w:id w:val="-1478840979"/>
            </w:sdtPr>
            <w:sdtContent>
              <w:r w:rsidR="005044CA">
                <w:t>The project aims to improve the services provided by the Consular Authorities of the Ministry of Foreign Affairs to the citizens, through the redesign of the existing procedures. The aim is to provide a high level of service without the need for their physical presence at the Consular Authorities, whenever possible. The redesigned procedures will be completed with the electronic submission of documents and supporting documents, as well as electronic payments. Citizens will be able to ask questions to every Consular Authority through multiple digital channels in written physical language through multiple communication channels, will receive information and replies, will be able to attach the relevant documents for each process and complete their work by submitting the relevant documents to the Consular Authorities.</w:t>
              </w:r>
            </w:sdtContent>
          </w:sdt>
        </w:p>
      </w:sdtContent>
    </w:sdt>
    <w:p w14:paraId="240EA6F9" w14:textId="77777777" w:rsidR="005044CA" w:rsidRDefault="005044CA" w:rsidP="00A0752B">
      <w:pPr>
        <w:pStyle w:val="Heading2"/>
        <w:tabs>
          <w:tab w:val="num" w:pos="227"/>
        </w:tabs>
        <w:ind w:left="227" w:hanging="227"/>
      </w:pPr>
      <w:bookmarkStart w:id="27" w:name="_heading=h.44sinio" w:colFirst="0" w:colLast="0"/>
      <w:bookmarkEnd w:id="27"/>
      <w:r>
        <w:t>Innovative technologies</w:t>
      </w:r>
    </w:p>
    <w:p w14:paraId="61285142" w14:textId="77777777" w:rsidR="005044CA" w:rsidRDefault="005044CA" w:rsidP="00F95F4F">
      <w:pPr>
        <w:pStyle w:val="Heading3"/>
      </w:pPr>
      <w:bookmarkStart w:id="28" w:name="_heading=h.sqyw64" w:colFirst="0" w:colLast="0"/>
      <w:bookmarkEnd w:id="28"/>
      <w:r>
        <w:t>Artificial Intelligence (AI)</w:t>
      </w:r>
    </w:p>
    <w:p w14:paraId="62C230A8" w14:textId="77777777" w:rsidR="005044CA" w:rsidRDefault="005044CA" w:rsidP="005044CA">
      <w:pPr>
        <w:pStyle w:val="Subtitle"/>
      </w:pPr>
      <w:r>
        <w:t>Declaration on Cooperation on Artificial Intelligence</w:t>
      </w:r>
    </w:p>
    <w:p w14:paraId="4ED19B82" w14:textId="77777777" w:rsidR="005044CA" w:rsidRPr="001F56B0" w:rsidRDefault="005044CA" w:rsidP="005044CA">
      <w:r w:rsidRPr="001F56B0">
        <w:t xml:space="preserve">Greece signed the </w:t>
      </w:r>
      <w:hyperlink r:id="rId92">
        <w:r w:rsidRPr="001F56B0">
          <w:rPr>
            <w:color w:val="1A3F7C"/>
          </w:rPr>
          <w:t>Declaration on Cooperation on Artificial Intelligence (AI</w:t>
        </w:r>
      </w:hyperlink>
      <w:r w:rsidRPr="001F56B0">
        <w:rPr>
          <w:color w:val="1A3F7C"/>
        </w:rPr>
        <w:t>)</w:t>
      </w:r>
      <w:r w:rsidRPr="001F56B0">
        <w:t xml:space="preserve"> during the Digital Day 2018. Following that, Greece has been actively participating in all relevant working groups at EU level, addressing AI from different perspectives, from the Digital Single Market to skills and ethics. </w:t>
      </w:r>
    </w:p>
    <w:p w14:paraId="5A47BB71" w14:textId="77777777" w:rsidR="005044CA" w:rsidRPr="001F56B0" w:rsidRDefault="005044CA" w:rsidP="005044CA">
      <w:r w:rsidRPr="001F56B0">
        <w:t xml:space="preserve">In 2021, the Digital Transformation Bible was published (Greek Government Gazette 2894/Β/5-7-2021). This is the reference document that drives the digital transformation of the country, acknowledging AI as one of the leading "strategic axes". It also lays down: </w:t>
      </w:r>
    </w:p>
    <w:p w14:paraId="0CEEC980" w14:textId="77777777" w:rsidR="005044CA" w:rsidRPr="005D1FD0" w:rsidRDefault="005044CA" w:rsidP="00A0752B">
      <w:pPr>
        <w:pStyle w:val="bulletpoints0"/>
      </w:pPr>
      <w:r w:rsidRPr="005D1FD0">
        <w:t xml:space="preserve">The conditions for the development of AI, including the skills, the trust framework, the data policy, and the ethical principles for its safe development and </w:t>
      </w:r>
      <w:proofErr w:type="gramStart"/>
      <w:r w:rsidRPr="005D1FD0">
        <w:t>use;</w:t>
      </w:r>
      <w:proofErr w:type="gramEnd"/>
    </w:p>
    <w:p w14:paraId="3FB4F91C" w14:textId="77777777" w:rsidR="005044CA" w:rsidRPr="005D1FD0" w:rsidRDefault="005044CA" w:rsidP="00A0752B">
      <w:pPr>
        <w:pStyle w:val="bulletpoints0"/>
      </w:pPr>
      <w:r w:rsidRPr="005D1FD0">
        <w:t xml:space="preserve">The national priorities to </w:t>
      </w:r>
      <w:proofErr w:type="spellStart"/>
      <w:r w:rsidRPr="005D1FD0">
        <w:t>maximise</w:t>
      </w:r>
      <w:proofErr w:type="spellEnd"/>
      <w:r w:rsidRPr="005D1FD0">
        <w:t xml:space="preserve"> the benefits of AI with a view to meet societal challenges and foster economic growth, and</w:t>
      </w:r>
    </w:p>
    <w:p w14:paraId="1CC57733" w14:textId="77777777" w:rsidR="005044CA" w:rsidRDefault="005044CA" w:rsidP="00A0752B">
      <w:pPr>
        <w:pStyle w:val="bulletpoints0"/>
      </w:pPr>
      <w:r w:rsidRPr="005D1FD0">
        <w:t xml:space="preserve">The necessary actions and the corresponding proposed horizontal interventions related to the </w:t>
      </w:r>
      <w:proofErr w:type="gramStart"/>
      <w:r w:rsidRPr="005D1FD0">
        <w:t>aforementioned priorities</w:t>
      </w:r>
      <w:proofErr w:type="gramEnd"/>
      <w:r>
        <w:t>.</w:t>
      </w:r>
    </w:p>
    <w:p w14:paraId="5E7A92B4" w14:textId="77777777" w:rsidR="005044CA" w:rsidRDefault="005044CA" w:rsidP="005044CA">
      <w:pPr>
        <w:pStyle w:val="Subtitle"/>
      </w:pPr>
      <w:r>
        <w:t>National Strategy for AI</w:t>
      </w:r>
    </w:p>
    <w:p w14:paraId="1F5ADF8E" w14:textId="77777777" w:rsidR="005044CA" w:rsidRDefault="005044CA" w:rsidP="005044CA">
      <w:r>
        <w:t xml:space="preserve">Following the publication of the </w:t>
      </w:r>
      <w:sdt>
        <w:sdtPr>
          <w:tag w:val="goog_rdk_267"/>
          <w:id w:val="-466279081"/>
        </w:sdtPr>
        <w:sdtContent>
          <w:hyperlink r:id="rId93" w:history="1">
            <w:r>
              <w:rPr>
                <w:color w:val="002060"/>
              </w:rPr>
              <w:t>Digital Transformation Bible</w:t>
            </w:r>
          </w:hyperlink>
        </w:sdtContent>
      </w:sdt>
      <w:r>
        <w:t xml:space="preserve">, the Greek Ministry of Digital Governance has conducted Greece’s National Strategy for Artificial Intelligence. </w:t>
      </w:r>
    </w:p>
    <w:p w14:paraId="7C3F0E18" w14:textId="77777777" w:rsidR="005044CA" w:rsidRDefault="005044CA" w:rsidP="005044CA">
      <w:r>
        <w:t xml:space="preserve">The key projects and actions of the strategy are structured around three high level policy areas, namely AI Enabling Framework; AI for Economic Growth and Digital Transformation and AI Principles, which include the six following fine-grained Strategic Targets: </w:t>
      </w:r>
    </w:p>
    <w:p w14:paraId="1A0CA1D0" w14:textId="77777777" w:rsidR="005044CA" w:rsidRDefault="005044CA" w:rsidP="00A0752B">
      <w:pPr>
        <w:numPr>
          <w:ilvl w:val="0"/>
          <w:numId w:val="14"/>
        </w:numPr>
        <w:pBdr>
          <w:top w:val="nil"/>
          <w:left w:val="nil"/>
          <w:bottom w:val="nil"/>
          <w:right w:val="nil"/>
          <w:between w:val="nil"/>
        </w:pBdr>
      </w:pPr>
      <w:r>
        <w:lastRenderedPageBreak/>
        <w:t xml:space="preserve">AI Enabling Framework, including: The Development of National AI Infrastructure, which includes actions that aim at creating or enhancing AI infrastructures like databases, supercomputers, and experimentation infrastructures;  AI Research, Education &amp; Skills Capital, which focuses on the development of the human capital needed for the successful development, deployment, operation of AI systems; and  AI Innovation Ecosystem, which comprises activities that foster the creation of a vibrant AI innovation ecosystem. </w:t>
      </w:r>
    </w:p>
    <w:p w14:paraId="71A85C09" w14:textId="77777777" w:rsidR="005044CA" w:rsidRPr="00930E28" w:rsidRDefault="005044CA" w:rsidP="00A0752B">
      <w:pPr>
        <w:pStyle w:val="bulletpoints0"/>
      </w:pPr>
      <w:r w:rsidRPr="00930E28">
        <w:t xml:space="preserve">AI for Economic Growth and Digital Transformation, </w:t>
      </w:r>
      <w:proofErr w:type="gramStart"/>
      <w:r w:rsidRPr="00930E28">
        <w:t>including:</w:t>
      </w:r>
      <w:proofErr w:type="gramEnd"/>
      <w:r w:rsidRPr="00930E28">
        <w:t xml:space="preserve"> AI for the Private Sector, which aggregates the full range of activities that are destined to boost AI-based private sector growth. It comprises actions that encourage and facilitate data sharing in the private sector, along with activities that support enterprises in accessing AI resources; AI for the Public Administration, which includes the implementation of reference AI projects in the public administration, along with actions that unlock the innovation capacity of the public administration. </w:t>
      </w:r>
    </w:p>
    <w:p w14:paraId="62DFBD4E" w14:textId="77777777" w:rsidR="005044CA" w:rsidRPr="00930E28" w:rsidRDefault="00000000" w:rsidP="00A0752B">
      <w:pPr>
        <w:pStyle w:val="bulletpoints0"/>
      </w:pPr>
      <w:sdt>
        <w:sdtPr>
          <w:tag w:val="goog_rdk_269"/>
          <w:id w:val="-147293445"/>
        </w:sdtPr>
        <w:sdtContent>
          <w:r w:rsidR="005044CA" w:rsidRPr="00930E28">
            <w:t xml:space="preserve">AI Principles, </w:t>
          </w:r>
          <w:proofErr w:type="gramStart"/>
          <w:r w:rsidR="005044CA" w:rsidRPr="00930E28">
            <w:t>including:</w:t>
          </w:r>
          <w:proofErr w:type="gramEnd"/>
          <w:r w:rsidR="005044CA" w:rsidRPr="00930E28">
            <w:t xml:space="preserve"> Ethical, Trustworthy and Human </w:t>
          </w:r>
          <w:proofErr w:type="spellStart"/>
          <w:r w:rsidR="005044CA" w:rsidRPr="00930E28">
            <w:t>Centred</w:t>
          </w:r>
          <w:proofErr w:type="spellEnd"/>
          <w:r w:rsidR="005044CA" w:rsidRPr="00930E28">
            <w:t xml:space="preserve"> AI, which comprises technical, legal, and regulatory development activities towards ethical, responsible, and inclusive AI systems.</w:t>
          </w:r>
          <w:sdt>
            <w:sdtPr>
              <w:tag w:val="goog_rdk_268"/>
              <w:id w:val="-844620697"/>
            </w:sdtPr>
            <w:sdtContent>
              <w:r w:rsidR="005044CA" w:rsidRPr="00930E28">
                <w:t xml:space="preserve"> </w:t>
              </w:r>
            </w:sdtContent>
          </w:sdt>
        </w:sdtContent>
      </w:sdt>
      <w:sdt>
        <w:sdtPr>
          <w:tag w:val="goog_rdk_272"/>
          <w:id w:val="1710145238"/>
        </w:sdtPr>
        <w:sdtContent>
          <w:sdt>
            <w:sdtPr>
              <w:tag w:val="goog_rdk_270"/>
              <w:id w:val="1562669700"/>
            </w:sdtPr>
            <w:sdtContent/>
          </w:sdt>
          <w:sdt>
            <w:sdtPr>
              <w:tag w:val="goog_rdk_271"/>
              <w:id w:val="2114938134"/>
            </w:sdtPr>
            <w:sdtContent>
              <w:r w:rsidR="005044CA" w:rsidRPr="00930E28">
                <w:t xml:space="preserve">With Law 4961/2022 the Ministry of Digital Governance regulates issues around AI are defined and a National Committee for the governance of National AI strategy and an AI observatory is being established </w:t>
              </w:r>
            </w:sdtContent>
          </w:sdt>
        </w:sdtContent>
      </w:sdt>
    </w:p>
    <w:p w14:paraId="3C6E32E0" w14:textId="77777777" w:rsidR="005044CA" w:rsidRDefault="005044CA" w:rsidP="00F95F4F">
      <w:pPr>
        <w:pStyle w:val="Heading3"/>
      </w:pPr>
      <w:bookmarkStart w:id="29" w:name="_heading=h.3cqmetx" w:colFirst="0" w:colLast="0"/>
      <w:bookmarkEnd w:id="29"/>
      <w:r>
        <w:t>Distributed ledger technologies</w:t>
      </w:r>
    </w:p>
    <w:p w14:paraId="6AA29789" w14:textId="77777777" w:rsidR="005044CA" w:rsidRDefault="005044CA" w:rsidP="005044CA">
      <w:r w:rsidRPr="002F7F19">
        <w:t xml:space="preserve">In October 2019, Greece signed the </w:t>
      </w:r>
      <w:hyperlink r:id="rId94">
        <w:r w:rsidRPr="002F7F19">
          <w:t xml:space="preserve">Memorandum of Understanding on Cooperation and the Exchange of Best Practices in the field of Distributed Accounting Technology (DLT) </w:t>
        </w:r>
      </w:hyperlink>
      <w:r w:rsidRPr="002F7F19">
        <w:t>between the Republic of Cyprus, the French Republic, the Hellenic Republic, the Italian Republic, the Republic of Malta, the Portuguese Republic and the Kingdom of Spain</w:t>
      </w:r>
      <w:r>
        <w:t>.</w:t>
      </w:r>
    </w:p>
    <w:p w14:paraId="593522AB" w14:textId="525AC2F1" w:rsidR="005044CA" w:rsidRPr="00930E28" w:rsidRDefault="00000000" w:rsidP="00930E28">
      <w:pPr>
        <w:rPr>
          <w:rFonts w:ascii="Arial" w:eastAsia="Arial" w:hAnsi="Arial" w:cs="Arial"/>
          <w:color w:val="000000"/>
          <w:sz w:val="22"/>
          <w:szCs w:val="22"/>
        </w:rPr>
      </w:pPr>
      <w:sdt>
        <w:sdtPr>
          <w:tag w:val="goog_rdk_271"/>
          <w:id w:val="-1950607671"/>
        </w:sdtPr>
        <w:sdtContent>
          <w:r w:rsidR="005044CA" w:rsidRPr="00BE1909">
            <w:t>With Law 4961/2</w:t>
          </w:r>
          <w:r w:rsidR="005044CA">
            <w:t>0</w:t>
          </w:r>
          <w:r w:rsidR="005044CA" w:rsidRPr="00BE1909">
            <w:t xml:space="preserve">22 </w:t>
          </w:r>
          <w:r w:rsidR="005044CA">
            <w:t>the</w:t>
          </w:r>
          <w:r w:rsidR="005044CA" w:rsidRPr="00BE1909">
            <w:t xml:space="preserve"> </w:t>
          </w:r>
          <w:r w:rsidR="005044CA" w:rsidRPr="00BE1909">
            <w:rPr>
              <w:lang w:val="en-US"/>
            </w:rPr>
            <w:t>Ministry</w:t>
          </w:r>
          <w:r w:rsidR="005044CA" w:rsidRPr="00BE1909">
            <w:t xml:space="preserve"> </w:t>
          </w:r>
          <w:r w:rsidR="005044CA" w:rsidRPr="00BE1909">
            <w:rPr>
              <w:lang w:val="en-US"/>
            </w:rPr>
            <w:t>of</w:t>
          </w:r>
          <w:r w:rsidR="005044CA" w:rsidRPr="00BE1909">
            <w:t xml:space="preserve"> </w:t>
          </w:r>
          <w:r w:rsidR="005044CA" w:rsidRPr="00BE1909">
            <w:rPr>
              <w:lang w:val="en-US"/>
            </w:rPr>
            <w:t>Digital</w:t>
          </w:r>
          <w:r w:rsidR="005044CA" w:rsidRPr="00BE1909">
            <w:t xml:space="preserve"> </w:t>
          </w:r>
          <w:r w:rsidR="005044CA" w:rsidRPr="00BE1909">
            <w:rPr>
              <w:lang w:val="en-US"/>
            </w:rPr>
            <w:t>Governance</w:t>
          </w:r>
          <w:r w:rsidR="005044CA">
            <w:rPr>
              <w:lang w:val="en-US"/>
            </w:rPr>
            <w:t>,</w:t>
          </w:r>
          <w:r w:rsidR="005044CA" w:rsidRPr="00BE1909">
            <w:t xml:space="preserve"> </w:t>
          </w:r>
          <w:r w:rsidR="005044CA">
            <w:t xml:space="preserve">regulates </w:t>
          </w:r>
          <w:r w:rsidR="005044CA" w:rsidRPr="00BE1909">
            <w:rPr>
              <w:lang w:val="en-US"/>
            </w:rPr>
            <w:t>issues</w:t>
          </w:r>
          <w:r w:rsidR="005044CA" w:rsidRPr="00BE1909">
            <w:t xml:space="preserve"> </w:t>
          </w:r>
          <w:r w:rsidR="005044CA" w:rsidRPr="00BE1909">
            <w:rPr>
              <w:lang w:val="en-US"/>
            </w:rPr>
            <w:t>around</w:t>
          </w:r>
          <w:r w:rsidR="005044CA" w:rsidRPr="00BE1909">
            <w:t xml:space="preserve"> </w:t>
          </w:r>
          <w:r w:rsidR="005044CA">
            <w:t>Distributed Ledger and Blockchain. Moreover, Greece is actively Participating in the initiative for European Blockchain Infrastructure Services and the respective forthcoming EDIC.</w:t>
          </w:r>
        </w:sdtContent>
      </w:sdt>
    </w:p>
    <w:p w14:paraId="667FD3F5" w14:textId="77777777" w:rsidR="005044CA" w:rsidRDefault="005044CA" w:rsidP="00F95F4F">
      <w:pPr>
        <w:pStyle w:val="Heading3"/>
      </w:pPr>
      <w:bookmarkStart w:id="30" w:name="_heading=h.1rvwp1q" w:colFirst="0" w:colLast="0"/>
      <w:bookmarkEnd w:id="30"/>
      <w:r>
        <w:t>Big data</w:t>
      </w:r>
    </w:p>
    <w:p w14:paraId="50F3560A" w14:textId="22606332" w:rsidR="005044CA" w:rsidRDefault="005044CA" w:rsidP="005044CA">
      <w:pPr>
        <w:pBdr>
          <w:top w:val="nil"/>
          <w:left w:val="nil"/>
          <w:bottom w:val="nil"/>
          <w:right w:val="nil"/>
          <w:between w:val="nil"/>
        </w:pBdr>
        <w:spacing w:after="120"/>
      </w:pPr>
      <w:r>
        <w:t xml:space="preserve">A </w:t>
      </w:r>
      <w:hyperlink r:id="rId95" w:history="1">
        <w:r w:rsidRPr="007E277F">
          <w:rPr>
            <w:rStyle w:val="Hyperlink"/>
          </w:rPr>
          <w:t>project for the management of big data</w:t>
        </w:r>
      </w:hyperlink>
      <w:r>
        <w:t>, the analysis of data and Multifaceted reporting is being implemented in the context of the national recovery and resilience plan.</w:t>
      </w:r>
    </w:p>
    <w:p w14:paraId="22389706" w14:textId="77777777" w:rsidR="005044CA" w:rsidRDefault="005044CA" w:rsidP="00F95F4F">
      <w:pPr>
        <w:pStyle w:val="Heading3"/>
      </w:pPr>
      <w:bookmarkStart w:id="31" w:name="_heading=h.4bvk7pj" w:colFirst="0" w:colLast="0"/>
      <w:bookmarkEnd w:id="31"/>
      <w:r>
        <w:t>Cloud computing</w:t>
      </w:r>
    </w:p>
    <w:p w14:paraId="288FD7D3" w14:textId="24B491BB" w:rsidR="005044CA" w:rsidRDefault="00000000" w:rsidP="005044CA">
      <w:pPr>
        <w:pBdr>
          <w:top w:val="nil"/>
          <w:left w:val="nil"/>
          <w:bottom w:val="nil"/>
          <w:right w:val="nil"/>
          <w:between w:val="nil"/>
        </w:pBdr>
        <w:spacing w:after="120"/>
      </w:pPr>
      <w:hyperlink r:id="rId96" w:history="1">
        <w:r w:rsidR="005044CA" w:rsidRPr="00844ADE">
          <w:rPr>
            <w:rStyle w:val="Hyperlink"/>
          </w:rPr>
          <w:t>Projects for cloud computing</w:t>
        </w:r>
      </w:hyperlink>
      <w:r w:rsidR="005044CA">
        <w:t xml:space="preserve"> are being implemented for Governmen</w:t>
      </w:r>
      <w:r w:rsidR="00844ADE">
        <w:t>t</w:t>
      </w:r>
      <w:r w:rsidR="005044CA">
        <w:t xml:space="preserve"> in the context of the National Recovery and Resilience Plan.</w:t>
      </w:r>
      <w:r w:rsidR="00844ADE">
        <w:t xml:space="preserve"> </w:t>
      </w:r>
      <w:r w:rsidR="005044CA">
        <w:t xml:space="preserve">Moreover, a </w:t>
      </w:r>
      <w:hyperlink r:id="rId97" w:history="1">
        <w:r w:rsidR="005044CA" w:rsidRPr="00844ADE">
          <w:rPr>
            <w:rStyle w:val="Hyperlink"/>
          </w:rPr>
          <w:t>project</w:t>
        </w:r>
      </w:hyperlink>
      <w:r w:rsidR="005044CA">
        <w:t xml:space="preserve"> is being implemented for the creation of a Security Operation Centre and the prevention of </w:t>
      </w:r>
      <w:r w:rsidR="005044CA" w:rsidRPr="00027ADC">
        <w:t>Distributed Denial-of-Service</w:t>
      </w:r>
      <w:r w:rsidR="005044CA">
        <w:t xml:space="preserve"> Attacks.</w:t>
      </w:r>
      <w:r w:rsidR="00844ADE">
        <w:t xml:space="preserve"> Lastly, </w:t>
      </w:r>
      <w:hyperlink r:id="rId98" w:history="1">
        <w:r w:rsidR="00844ADE" w:rsidRPr="003642E9">
          <w:rPr>
            <w:rStyle w:val="Hyperlink"/>
          </w:rPr>
          <w:t>collaboration</w:t>
        </w:r>
        <w:r w:rsidR="005044CA" w:rsidRPr="003642E9">
          <w:rPr>
            <w:rStyle w:val="Hyperlink"/>
          </w:rPr>
          <w:t xml:space="preserve"> of research cloud and AWS</w:t>
        </w:r>
      </w:hyperlink>
      <w:r w:rsidR="005044CA">
        <w:t xml:space="preserve"> has been announced for offering</w:t>
      </w:r>
      <w:r w:rsidR="005044CA" w:rsidRPr="007B345D">
        <w:t xml:space="preserve"> </w:t>
      </w:r>
      <w:r w:rsidR="005044CA">
        <w:t>s</w:t>
      </w:r>
      <w:r w:rsidR="005044CA" w:rsidRPr="007B345D">
        <w:t xml:space="preserve">ervices </w:t>
      </w:r>
      <w:r w:rsidR="005044CA">
        <w:t xml:space="preserve">to </w:t>
      </w:r>
      <w:r w:rsidR="005044CA" w:rsidRPr="007B345D">
        <w:t>the Greek Academic and Research Community</w:t>
      </w:r>
      <w:r w:rsidR="005044CA">
        <w:t>.</w:t>
      </w:r>
      <w:r w:rsidR="00611162">
        <w:t xml:space="preserve"> </w:t>
      </w:r>
      <w:r w:rsidR="00611162" w:rsidRPr="00611162">
        <w:rPr>
          <w:lang w:val="en-US"/>
        </w:rPr>
        <w:t>Moreover</w:t>
      </w:r>
      <w:r w:rsidR="00611162">
        <w:rPr>
          <w:lang w:val="en-US"/>
        </w:rPr>
        <w:t>,</w:t>
      </w:r>
      <w:r w:rsidR="00611162" w:rsidRPr="00611162">
        <w:rPr>
          <w:lang w:val="en-US"/>
        </w:rPr>
        <w:t xml:space="preserve"> there is collaboration with MS Azure for public administration cloud services.</w:t>
      </w:r>
    </w:p>
    <w:p w14:paraId="31577B24" w14:textId="77777777" w:rsidR="005044CA" w:rsidRDefault="005044CA" w:rsidP="00F95F4F">
      <w:pPr>
        <w:pStyle w:val="Heading3"/>
      </w:pPr>
      <w:bookmarkStart w:id="32" w:name="_heading=h.2r0uhxc" w:colFirst="0" w:colLast="0"/>
      <w:bookmarkEnd w:id="32"/>
      <w:r>
        <w:t>Internet of Things (IoT)</w:t>
      </w:r>
    </w:p>
    <w:p w14:paraId="041BE47B" w14:textId="77777777" w:rsidR="005044CA" w:rsidRPr="00A07A7D" w:rsidRDefault="005044CA" w:rsidP="005044CA">
      <w:pPr>
        <w:pStyle w:val="BodyText"/>
      </w:pPr>
    </w:p>
    <w:p w14:paraId="3D18F257" w14:textId="77777777" w:rsidR="005044CA" w:rsidRPr="001F56B0" w:rsidRDefault="005044CA" w:rsidP="005044CA">
      <w:pPr>
        <w:pBdr>
          <w:top w:val="nil"/>
          <w:left w:val="nil"/>
          <w:bottom w:val="nil"/>
          <w:right w:val="nil"/>
          <w:between w:val="nil"/>
        </w:pBdr>
      </w:pPr>
      <w:r w:rsidRPr="001F56B0">
        <w:t xml:space="preserve">The Greek Government has initiated a Request for Information (RFI) inviting responses from companies, research organizations, and other stakeholders, </w:t>
      </w:r>
      <w:proofErr w:type="gramStart"/>
      <w:r w:rsidRPr="001F56B0">
        <w:t>in order to</w:t>
      </w:r>
      <w:proofErr w:type="gramEnd"/>
      <w:r w:rsidRPr="001F56B0">
        <w:t xml:space="preserve"> develop a comprehensive national strategy for the use of Internet of Things (IoT) technology. The goals for IoT include:</w:t>
      </w:r>
    </w:p>
    <w:p w14:paraId="0115BB2B" w14:textId="77777777" w:rsidR="005044CA" w:rsidRPr="005D1FD0" w:rsidRDefault="005044CA" w:rsidP="00A0752B">
      <w:pPr>
        <w:pStyle w:val="bulletpoints0"/>
        <w:numPr>
          <w:ilvl w:val="0"/>
          <w:numId w:val="26"/>
        </w:numPr>
        <w:rPr>
          <w:lang w:val="en-GB"/>
        </w:rPr>
      </w:pPr>
      <w:r w:rsidRPr="005D1FD0">
        <w:rPr>
          <w:lang w:val="en-GB"/>
        </w:rPr>
        <w:t xml:space="preserve">Increasing the use of IoT in key sectors such as healthcare, transportation, energy and the environment, to improve the delivery of services and to reduce cost and environmental </w:t>
      </w:r>
      <w:proofErr w:type="gramStart"/>
      <w:r w:rsidRPr="005D1FD0">
        <w:rPr>
          <w:lang w:val="en-GB"/>
        </w:rPr>
        <w:t>footprint;</w:t>
      </w:r>
      <w:proofErr w:type="gramEnd"/>
    </w:p>
    <w:p w14:paraId="39B9FFA4" w14:textId="77777777" w:rsidR="005044CA" w:rsidRPr="005D1FD0" w:rsidRDefault="005044CA" w:rsidP="00A0752B">
      <w:pPr>
        <w:pStyle w:val="bulletpoints0"/>
        <w:numPr>
          <w:ilvl w:val="0"/>
          <w:numId w:val="26"/>
        </w:numPr>
        <w:rPr>
          <w:lang w:val="en-GB"/>
        </w:rPr>
      </w:pPr>
      <w:r w:rsidRPr="005D1FD0">
        <w:rPr>
          <w:lang w:val="en-GB"/>
        </w:rPr>
        <w:t xml:space="preserve">Supporting sustainable economic growth, the creation of new jobs and the improvement of quality of </w:t>
      </w:r>
      <w:proofErr w:type="gramStart"/>
      <w:r w:rsidRPr="005D1FD0">
        <w:rPr>
          <w:lang w:val="en-GB"/>
        </w:rPr>
        <w:t>life;</w:t>
      </w:r>
      <w:proofErr w:type="gramEnd"/>
    </w:p>
    <w:p w14:paraId="2F911810" w14:textId="77777777" w:rsidR="005044CA" w:rsidRPr="005D1FD0" w:rsidRDefault="005044CA" w:rsidP="00A0752B">
      <w:pPr>
        <w:pStyle w:val="bulletpoints0"/>
        <w:numPr>
          <w:ilvl w:val="0"/>
          <w:numId w:val="26"/>
        </w:numPr>
        <w:rPr>
          <w:lang w:val="en-GB"/>
        </w:rPr>
      </w:pPr>
      <w:r w:rsidRPr="005D1FD0">
        <w:rPr>
          <w:lang w:val="en-GB"/>
        </w:rPr>
        <w:t xml:space="preserve">Fostering innovation and entrepreneurship in the field of IoT, to promote new products, services and application </w:t>
      </w:r>
      <w:proofErr w:type="gramStart"/>
      <w:r w:rsidRPr="005D1FD0">
        <w:rPr>
          <w:lang w:val="en-GB"/>
        </w:rPr>
        <w:t>models;</w:t>
      </w:r>
      <w:proofErr w:type="gramEnd"/>
    </w:p>
    <w:p w14:paraId="6C54E8D0" w14:textId="77777777" w:rsidR="005044CA" w:rsidRPr="005D1FD0" w:rsidRDefault="005044CA" w:rsidP="00A0752B">
      <w:pPr>
        <w:pStyle w:val="bulletpoints0"/>
        <w:numPr>
          <w:ilvl w:val="0"/>
          <w:numId w:val="26"/>
        </w:numPr>
        <w:rPr>
          <w:lang w:val="en-GB"/>
        </w:rPr>
      </w:pPr>
      <w:r w:rsidRPr="005D1FD0">
        <w:rPr>
          <w:lang w:val="en-GB"/>
        </w:rPr>
        <w:t>Ensuring that the benefits of IoT are shared by all citizens, regardless of their socio-economic status, age, or location; and</w:t>
      </w:r>
    </w:p>
    <w:p w14:paraId="10746CF3" w14:textId="77777777" w:rsidR="005044CA" w:rsidRPr="005D1FD0" w:rsidRDefault="005044CA" w:rsidP="00A0752B">
      <w:pPr>
        <w:pStyle w:val="bulletpoints0"/>
        <w:numPr>
          <w:ilvl w:val="0"/>
          <w:numId w:val="26"/>
        </w:numPr>
        <w:rPr>
          <w:lang w:val="en-GB"/>
        </w:rPr>
      </w:pPr>
      <w:r w:rsidRPr="005D1FD0">
        <w:rPr>
          <w:lang w:val="en-GB"/>
        </w:rPr>
        <w:t>Promoting openness and international interoperability of IoT systems, through international collaboration.</w:t>
      </w:r>
    </w:p>
    <w:p w14:paraId="5D8463A4" w14:textId="77777777" w:rsidR="005044CA" w:rsidRPr="005D1FD0" w:rsidRDefault="005044CA" w:rsidP="005044CA">
      <w:pPr>
        <w:rPr>
          <w:color w:val="auto"/>
        </w:rPr>
      </w:pPr>
      <w:r w:rsidRPr="005D1FD0">
        <w:rPr>
          <w:color w:val="auto"/>
        </w:rPr>
        <w:t xml:space="preserve">With Law 4961/2022 the </w:t>
      </w:r>
      <w:r w:rsidRPr="005D1FD0">
        <w:rPr>
          <w:color w:val="auto"/>
          <w:lang w:val="en-US"/>
        </w:rPr>
        <w:t>Ministry</w:t>
      </w:r>
      <w:r w:rsidRPr="005D1FD0">
        <w:rPr>
          <w:color w:val="auto"/>
        </w:rPr>
        <w:t xml:space="preserve"> </w:t>
      </w:r>
      <w:r w:rsidRPr="005D1FD0">
        <w:rPr>
          <w:color w:val="auto"/>
          <w:lang w:val="en-US"/>
        </w:rPr>
        <w:t>of</w:t>
      </w:r>
      <w:r w:rsidRPr="005D1FD0">
        <w:rPr>
          <w:color w:val="auto"/>
        </w:rPr>
        <w:t xml:space="preserve"> </w:t>
      </w:r>
      <w:r w:rsidRPr="005D1FD0">
        <w:rPr>
          <w:color w:val="auto"/>
          <w:lang w:val="en-US"/>
        </w:rPr>
        <w:t>Digital</w:t>
      </w:r>
      <w:r w:rsidRPr="005D1FD0">
        <w:rPr>
          <w:color w:val="auto"/>
        </w:rPr>
        <w:t xml:space="preserve"> </w:t>
      </w:r>
      <w:r w:rsidRPr="005D1FD0">
        <w:rPr>
          <w:color w:val="auto"/>
          <w:lang w:val="en-US"/>
        </w:rPr>
        <w:t>Governance,</w:t>
      </w:r>
      <w:r w:rsidRPr="005D1FD0">
        <w:rPr>
          <w:color w:val="auto"/>
        </w:rPr>
        <w:t xml:space="preserve"> regulates </w:t>
      </w:r>
      <w:r w:rsidRPr="005D1FD0">
        <w:rPr>
          <w:color w:val="auto"/>
          <w:lang w:val="en-US"/>
        </w:rPr>
        <w:t>issues</w:t>
      </w:r>
      <w:r w:rsidRPr="005D1FD0">
        <w:rPr>
          <w:color w:val="auto"/>
        </w:rPr>
        <w:t xml:space="preserve"> </w:t>
      </w:r>
      <w:r w:rsidRPr="005D1FD0">
        <w:rPr>
          <w:color w:val="auto"/>
          <w:lang w:val="en-US"/>
        </w:rPr>
        <w:t>around</w:t>
      </w:r>
      <w:r w:rsidRPr="005D1FD0">
        <w:rPr>
          <w:color w:val="auto"/>
        </w:rPr>
        <w:t xml:space="preserve"> Internet of Things.</w:t>
      </w:r>
    </w:p>
    <w:p w14:paraId="3AEF81B7" w14:textId="77777777" w:rsidR="005044CA" w:rsidRDefault="005044CA" w:rsidP="00F95F4F">
      <w:pPr>
        <w:pStyle w:val="Heading3"/>
      </w:pPr>
      <w:bookmarkStart w:id="33" w:name="_heading=h.1664s55" w:colFirst="0" w:colLast="0"/>
      <w:bookmarkEnd w:id="33"/>
      <w:r>
        <w:lastRenderedPageBreak/>
        <w:t>High-performance computing</w:t>
      </w:r>
    </w:p>
    <w:sdt>
      <w:sdtPr>
        <w:tag w:val="goog_rdk_284"/>
        <w:id w:val="768901306"/>
      </w:sdtPr>
      <w:sdtContent>
        <w:p w14:paraId="11501BFB" w14:textId="77777777" w:rsidR="005044CA" w:rsidRDefault="005044CA" w:rsidP="005044CA">
          <w:pPr>
            <w:pStyle w:val="Subtitle"/>
          </w:pPr>
          <w:r>
            <w:t>Declaration on Cooperation on QCI</w:t>
          </w:r>
          <w:sdt>
            <w:sdtPr>
              <w:tag w:val="goog_rdk_283"/>
              <w:id w:val="14352235"/>
            </w:sdtPr>
            <w:sdtContent/>
          </w:sdt>
        </w:p>
      </w:sdtContent>
    </w:sdt>
    <w:sdt>
      <w:sdtPr>
        <w:tag w:val="goog_rdk_285"/>
        <w:id w:val="-1168788638"/>
      </w:sdtPr>
      <w:sdtContent>
        <w:p w14:paraId="494E1F22" w14:textId="77777777" w:rsidR="005044CA" w:rsidRDefault="005044CA" w:rsidP="005044CA">
          <w:r>
            <w:t xml:space="preserve">The Minister of Digital Governance signed the </w:t>
          </w:r>
          <w:hyperlink r:id="rId99" w:history="1">
            <w:r w:rsidRPr="00A23672">
              <w:rPr>
                <w:rStyle w:val="Hyperlink"/>
              </w:rPr>
              <w:t>Declaration on Cooperation Framework on Quantum Communication Infrastructure for the Hellenic Republic</w:t>
            </w:r>
          </w:hyperlink>
          <w:r>
            <w:t xml:space="preserve"> on 3 December 2019 in Brussels. During the ESA Ministerial Council of 27 November 2019 in Seville, Greece announced its focus on the design and implementation of the new generation of satellite technologies and applications through the Agency's optional programmes for the following three years and mainly on the telecommunications sectors (Space &amp; 5G) and Earth Monitoring services. Greece has signed up to a EUR 16 million contribution to the ARTES programme, including the respective sub-programmes on security and quantum technologies. GRNET has been appointed by the Secretary General of Telecommunications and Post to submit the Hellas QCI proposals for DEP &amp; CEF calls launched in 2022.The consortium of </w:t>
          </w:r>
          <w:proofErr w:type="spellStart"/>
          <w:r>
            <w:t>HellasQCI</w:t>
          </w:r>
          <w:proofErr w:type="spellEnd"/>
          <w:r>
            <w:t xml:space="preserve"> is funded by DEP and its kick-off meetin</w:t>
          </w:r>
          <w:sdt>
            <w:sdtPr>
              <w:tag w:val="goog_rdk_317"/>
              <w:id w:val="1373585532"/>
            </w:sdtPr>
            <w:sdtContent>
              <w:r>
                <w:t>g took place in January 2023</w:t>
              </w:r>
            </w:sdtContent>
          </w:sdt>
        </w:p>
      </w:sdtContent>
    </w:sdt>
    <w:p w14:paraId="550D48F8" w14:textId="77777777" w:rsidR="005044CA" w:rsidRDefault="005044CA" w:rsidP="005044CA">
      <w:r>
        <w:t xml:space="preserve"> </w:t>
      </w:r>
    </w:p>
    <w:p w14:paraId="79B54854" w14:textId="77777777" w:rsidR="005044CA" w:rsidRDefault="005044CA" w:rsidP="00F95F4F">
      <w:pPr>
        <w:pStyle w:val="Heading3"/>
      </w:pPr>
      <w:r>
        <w:t xml:space="preserve">High-speed broadband connectivity     </w:t>
      </w:r>
    </w:p>
    <w:sdt>
      <w:sdtPr>
        <w:tag w:val="goog_rdk_288"/>
        <w:id w:val="-1646890881"/>
      </w:sdtPr>
      <w:sdtContent>
        <w:p w14:paraId="3AA4B07B" w14:textId="77777777" w:rsidR="005044CA" w:rsidRPr="005D1FD0" w:rsidRDefault="005044CA" w:rsidP="005044CA">
          <w:pPr>
            <w:spacing w:before="240"/>
          </w:pPr>
          <w:r>
            <w:rPr>
              <w:color w:val="F7A33D"/>
              <w:sz w:val="22"/>
              <w:szCs w:val="22"/>
            </w:rPr>
            <w:t>National Strategy on Broadband</w:t>
          </w:r>
          <w:sdt>
            <w:sdtPr>
              <w:tag w:val="goog_rdk_286"/>
              <w:id w:val="-224300398"/>
            </w:sdtPr>
            <w:sdtContent>
              <w:sdt>
                <w:sdtPr>
                  <w:tag w:val="goog_rdk_287"/>
                  <w:id w:val="591362001"/>
                </w:sdtPr>
                <w:sdtContent/>
              </w:sdt>
            </w:sdtContent>
          </w:sdt>
        </w:p>
      </w:sdtContent>
    </w:sdt>
    <w:p w14:paraId="5B134329" w14:textId="77777777" w:rsidR="005044CA" w:rsidRDefault="00000000" w:rsidP="005044CA">
      <w:pPr>
        <w:spacing w:before="240"/>
      </w:pPr>
      <w:sdt>
        <w:sdtPr>
          <w:tag w:val="goog_rdk_290"/>
          <w:id w:val="113951152"/>
        </w:sdtPr>
        <w:sdtContent/>
      </w:sdt>
      <w:r w:rsidR="005044CA" w:rsidRPr="001F56B0">
        <w:t>The strategy has been prepared by the General Secretariat of Telecommunications and Post / Ministry of Digital Governance, based on relevant studies and extensive consultation with all relevant stakeholders, and then adopted by the Minister of Digital Governance (</w:t>
      </w:r>
      <w:hyperlink r:id="rId100" w:history="1">
        <w:r w:rsidR="005044CA" w:rsidRPr="001F56B0">
          <w:rPr>
            <w:rStyle w:val="Hyperlink"/>
          </w:rPr>
          <w:t>Ministerial Decision 49195 Ε 2022/24.11.2022</w:t>
        </w:r>
      </w:hyperlink>
      <w:r w:rsidR="005044CA" w:rsidRPr="001F56B0">
        <w:t xml:space="preserve">). The plan is the strategic roadmap for the development of broadband connectivity in the country, including the 5G roadmap. It contains both administrative measures and planned interventions aiming to support infrastructure projects, including terrestrial and submarine cables, which will be funded by several national and European funding sources. The new plan is aligned with the European Connectivity Targets (Gigabit Society 2025 and Digital Compass 2030). The anticipated public intervention will use funds from ESIF 2021-2027, RRF, CEF Digital as well as national resources. Moreover, a roadmap for the implementation of best practices proposed by the Connectivity Toolbox has been </w:t>
      </w:r>
      <w:proofErr w:type="spellStart"/>
      <w:proofErr w:type="gramStart"/>
      <w:r w:rsidR="005044CA" w:rsidRPr="001F56B0">
        <w:t>issued.</w:t>
      </w:r>
      <w:r w:rsidR="005044CA">
        <w:t>Mobile</w:t>
      </w:r>
      <w:proofErr w:type="spellEnd"/>
      <w:proofErr w:type="gramEnd"/>
      <w:r w:rsidR="005044CA">
        <w:t xml:space="preserve"> Communications and 5G</w:t>
      </w:r>
    </w:p>
    <w:p w14:paraId="0D046BFE" w14:textId="77777777" w:rsidR="005044CA" w:rsidRDefault="005044CA" w:rsidP="005044CA">
      <w:r>
        <w:t xml:space="preserve">In December 2020, Greece successfully </w:t>
      </w:r>
      <w:hyperlink r:id="rId101">
        <w:r>
          <w:rPr>
            <w:color w:val="1A3F7C"/>
          </w:rPr>
          <w:t>completed the tender process</w:t>
        </w:r>
      </w:hyperlink>
      <w:r>
        <w:t xml:space="preserve"> for granting radio frequency usage rights in the 700 MHz, 2 GHz, 3400-3800 MHz and 26 GHz bands, after six rounds of bidding. As a result of the process, the total range available in the above zones was awarded to the companies COSMOTE, VODAFONE Hellas and WIND Hellas. The revenue secured for the Greek State amounts to a total of EUR 372 million.</w:t>
      </w:r>
    </w:p>
    <w:p w14:paraId="7DAF988E" w14:textId="77777777" w:rsidR="005044CA" w:rsidRDefault="005044CA" w:rsidP="005044CA">
      <w:r>
        <w:t xml:space="preserve">The tender process, which was finalised after the completion of the public consultation and started in September 2020, was </w:t>
      </w:r>
      <w:proofErr w:type="gramStart"/>
      <w:r>
        <w:t>designed</w:t>
      </w:r>
      <w:proofErr w:type="gramEnd"/>
      <w:r>
        <w:t xml:space="preserve"> and implemented in a transparent and efficient manner and according to a strict schedule that was consistently adhered to. It is also to be noted that the procedure was fully compliant with the current European regulatory framework. </w:t>
      </w:r>
    </w:p>
    <w:p w14:paraId="547C8302" w14:textId="77777777" w:rsidR="005044CA" w:rsidRDefault="005044CA" w:rsidP="005044CA">
      <w:bookmarkStart w:id="34" w:name="_heading=h.25b2l0r" w:colFirst="0" w:colLast="0"/>
      <w:bookmarkEnd w:id="34"/>
      <w:r>
        <w:t xml:space="preserve">To facilitate the development of the 5G ecosystem, a State-run investment fund known as the </w:t>
      </w:r>
      <w:hyperlink r:id="rId102">
        <w:r>
          <w:rPr>
            <w:color w:val="1A3F7C"/>
          </w:rPr>
          <w:t>Phaistos Fund</w:t>
        </w:r>
      </w:hyperlink>
      <w:r>
        <w:t xml:space="preserve">s was established. Its purpose is the investment in businesses (start-ups or otherwise) which are active in the research and/or development of %G-based-solutions. Eligible companies could be active in such sectors as transport, logistics, manufacturing, industry, defence, goods and utility networks, health, tourism, information, and media. The fund, established under the Greek </w:t>
      </w:r>
      <w:hyperlink r:id="rId103">
        <w:r>
          <w:rPr>
            <w:color w:val="1A3F7C"/>
          </w:rPr>
          <w:t>Law No. 4727/2020</w:t>
        </w:r>
      </w:hyperlink>
      <w:r>
        <w:t xml:space="preserve">, operates in the public interest in accordance with private economy rules for the service of special public purpose, as per the Fourth Part of </w:t>
      </w:r>
      <w:hyperlink r:id="rId104">
        <w:r>
          <w:rPr>
            <w:color w:val="1A3F7C"/>
          </w:rPr>
          <w:t>Law No. 4389/2016</w:t>
        </w:r>
      </w:hyperlink>
      <w:r>
        <w:t xml:space="preserve"> (Article 94) and of </w:t>
      </w:r>
      <w:hyperlink r:id="rId105">
        <w:r>
          <w:rPr>
            <w:color w:val="1A3F7C"/>
          </w:rPr>
          <w:t>Law No. 4548/2018</w:t>
        </w:r>
      </w:hyperlink>
      <w:r>
        <w:t xml:space="preserve"> (Article 104). It will be funded by 25% with the proceeds of the auction for 5G network frequencies. A parallel target is the participation of the private sector and the attraction of private funds with a value of up to 30% of the State revenue, corresponding to approximately EUR 30 million. </w:t>
      </w:r>
    </w:p>
    <w:p w14:paraId="47BAD4A5" w14:textId="77777777" w:rsidR="005044CA" w:rsidRDefault="005044CA" w:rsidP="00F95F4F">
      <w:pPr>
        <w:pStyle w:val="Heading3"/>
      </w:pPr>
      <w:proofErr w:type="spellStart"/>
      <w:r>
        <w:t>GovTec</w:t>
      </w:r>
      <w:sdt>
        <w:sdtPr>
          <w:tag w:val="goog_rdk_320"/>
          <w:id w:val="-144744224"/>
        </w:sdtPr>
        <w:sdtContent/>
      </w:sdt>
      <w:r>
        <w:t>h</w:t>
      </w:r>
      <w:proofErr w:type="spellEnd"/>
    </w:p>
    <w:p w14:paraId="37F4D2D6" w14:textId="479E46C6" w:rsidR="00BD62CC" w:rsidRDefault="005044CA" w:rsidP="00BD62CC">
      <w:r>
        <w:t xml:space="preserve">The exploitation of the European Digital Innovation Hub for the </w:t>
      </w:r>
      <w:proofErr w:type="spellStart"/>
      <w:r>
        <w:t>Govtech</w:t>
      </w:r>
      <w:proofErr w:type="spellEnd"/>
      <w:r>
        <w:t xml:space="preserve"> has already started. Important contribution at this stage is the work that is being done under the</w:t>
      </w:r>
      <w:r w:rsidR="00D3210D">
        <w:t xml:space="preserve"> </w:t>
      </w:r>
      <w:hyperlink r:id="rId106" w:history="1">
        <w:proofErr w:type="spellStart"/>
        <w:r w:rsidR="00D3210D" w:rsidRPr="00D3210D">
          <w:rPr>
            <w:rStyle w:val="Hyperlink"/>
          </w:rPr>
          <w:t>Digigov</w:t>
        </w:r>
        <w:proofErr w:type="spellEnd"/>
        <w:r w:rsidR="00D3210D" w:rsidRPr="00D3210D">
          <w:rPr>
            <w:rStyle w:val="Hyperlink"/>
          </w:rPr>
          <w:t xml:space="preserve"> innovation hub</w:t>
        </w:r>
      </w:hyperlink>
      <w:r>
        <w:t xml:space="preserve">. A lot of </w:t>
      </w:r>
      <w:hyperlink r:id="rId107" w:history="1">
        <w:r w:rsidRPr="006949D0">
          <w:rPr>
            <w:rStyle w:val="Hyperlink"/>
          </w:rPr>
          <w:t>workshops</w:t>
        </w:r>
      </w:hyperlink>
      <w:r>
        <w:t xml:space="preserve"> are being implemented and planned to set the priorities and needs in the context of Digital Governance and emerging technologies.</w:t>
      </w:r>
    </w:p>
    <w:p w14:paraId="233FB5E3" w14:textId="37970703" w:rsidR="005044CA" w:rsidRPr="00BD62CC" w:rsidRDefault="005044CA" w:rsidP="00BD62CC">
      <w:r>
        <w:t xml:space="preserve">Moreover, </w:t>
      </w:r>
      <w:r w:rsidRPr="00002412">
        <w:t xml:space="preserve">Greece is </w:t>
      </w:r>
      <w:r>
        <w:t>chair</w:t>
      </w:r>
      <w:r w:rsidRPr="00002412">
        <w:t xml:space="preserve">ing a working group that has been established for preparing a proposal for a </w:t>
      </w:r>
      <w:proofErr w:type="spellStart"/>
      <w:r w:rsidRPr="00002412">
        <w:t>Multicountry</w:t>
      </w:r>
      <w:proofErr w:type="spellEnd"/>
      <w:r w:rsidRPr="00002412">
        <w:t xml:space="preserve"> Project regarding Connected Public Administrations. This project will be </w:t>
      </w:r>
      <w:r w:rsidRPr="00002412">
        <w:lastRenderedPageBreak/>
        <w:t xml:space="preserve">implemented in the context of the Digital Decade Policy Program by a European Digital Infrastructure Consortium. The Rationale and Objectives of </w:t>
      </w:r>
      <w:r w:rsidRPr="00BD62CC">
        <w:t>the forthcoming Multi Country Project is expected to include the following:</w:t>
      </w:r>
    </w:p>
    <w:p w14:paraId="5E3186BA" w14:textId="0C672671" w:rsidR="005044CA" w:rsidRPr="00002412" w:rsidRDefault="005044CA" w:rsidP="00A0752B">
      <w:pPr>
        <w:pStyle w:val="bulletpoints0"/>
      </w:pPr>
      <w:r w:rsidRPr="00002412">
        <w:t xml:space="preserve">Creation of e-delivery network for Public </w:t>
      </w:r>
      <w:proofErr w:type="gramStart"/>
      <w:r w:rsidRPr="00002412">
        <w:t>Administration</w:t>
      </w:r>
      <w:r w:rsidR="00105412">
        <w:t>;</w:t>
      </w:r>
      <w:proofErr w:type="gramEnd"/>
    </w:p>
    <w:p w14:paraId="2D0A6F6E" w14:textId="6C3A8342" w:rsidR="005044CA" w:rsidRPr="00002412" w:rsidRDefault="005044CA" w:rsidP="00A0752B">
      <w:pPr>
        <w:pStyle w:val="bulletpoints0"/>
      </w:pPr>
      <w:r w:rsidRPr="00002412">
        <w:t xml:space="preserve">Support of the digital transformation of public and private </w:t>
      </w:r>
      <w:proofErr w:type="gramStart"/>
      <w:r w:rsidRPr="00002412">
        <w:t>service</w:t>
      </w:r>
      <w:r w:rsidR="00105412">
        <w:t>;</w:t>
      </w:r>
      <w:proofErr w:type="gramEnd"/>
    </w:p>
    <w:p w14:paraId="04618AFC" w14:textId="1BCA5C63" w:rsidR="005044CA" w:rsidRPr="00002412" w:rsidRDefault="005044CA" w:rsidP="00A0752B">
      <w:pPr>
        <w:pStyle w:val="bulletpoints0"/>
      </w:pPr>
      <w:r w:rsidRPr="00002412">
        <w:t>EU’s Digital Sovereignty (</w:t>
      </w:r>
      <w:proofErr w:type="spellStart"/>
      <w:r w:rsidRPr="00002412">
        <w:t>eIDAS</w:t>
      </w:r>
      <w:proofErr w:type="spellEnd"/>
      <w:r w:rsidRPr="00002412">
        <w:t xml:space="preserve"> regulation, </w:t>
      </w:r>
      <w:proofErr w:type="spellStart"/>
      <w:r w:rsidRPr="00002412">
        <w:t>eID</w:t>
      </w:r>
      <w:proofErr w:type="spellEnd"/>
      <w:r w:rsidRPr="00002412">
        <w:t xml:space="preserve"> toolbox, Web analytics platform for public administration in the EU</w:t>
      </w:r>
      <w:proofErr w:type="gramStart"/>
      <w:r w:rsidRPr="00002412">
        <w:t>)</w:t>
      </w:r>
      <w:r w:rsidR="00105412">
        <w:t>;</w:t>
      </w:r>
      <w:proofErr w:type="gramEnd"/>
    </w:p>
    <w:p w14:paraId="2D1D859E" w14:textId="7343F054" w:rsidR="005044CA" w:rsidRPr="00002412" w:rsidRDefault="005044CA" w:rsidP="00A0752B">
      <w:pPr>
        <w:pStyle w:val="bulletpoints0"/>
        <w:rPr>
          <w:rFonts w:cstheme="minorBidi"/>
        </w:rPr>
      </w:pPr>
      <w:r w:rsidRPr="00002412">
        <w:t>Synergies between private and public investments (Public Innovation Procurement and Pre-Commercial Procurement of Innovative Solutions)</w:t>
      </w:r>
      <w:r w:rsidR="00105412">
        <w:t>, and</w:t>
      </w:r>
    </w:p>
    <w:p w14:paraId="609BCE58" w14:textId="77777777" w:rsidR="005044CA" w:rsidRPr="00002412" w:rsidRDefault="005044CA" w:rsidP="00A0752B">
      <w:pPr>
        <w:pStyle w:val="bulletpoints0"/>
      </w:pPr>
      <w:r w:rsidRPr="00002412">
        <w:rPr>
          <w:lang w:val="en-IE"/>
        </w:rPr>
        <w:t>Contribution to the digital transformation of businesses (</w:t>
      </w:r>
      <w:r w:rsidRPr="00002412">
        <w:t>B2B, B2G data exchange)</w:t>
      </w:r>
    </w:p>
    <w:p w14:paraId="5447FEE7" w14:textId="1067BABC" w:rsidR="005044CA" w:rsidRPr="00002412" w:rsidRDefault="005044CA" w:rsidP="00A0752B">
      <w:pPr>
        <w:pStyle w:val="bulletpoints0"/>
      </w:pPr>
      <w:r w:rsidRPr="00002412">
        <w:t>Use of Rich communication services</w:t>
      </w:r>
      <w:r w:rsidR="00105412">
        <w:t>.</w:t>
      </w:r>
    </w:p>
    <w:p w14:paraId="690AC433" w14:textId="77777777" w:rsidR="005044CA" w:rsidRPr="00002412" w:rsidRDefault="005044CA" w:rsidP="00BD62CC">
      <w:r w:rsidRPr="00002412">
        <w:t xml:space="preserve">The EDIC generally, aspires to contribute to the targets of the forthcoming Interoperable Europe Act. </w:t>
      </w:r>
    </w:p>
    <w:p w14:paraId="5D15C206" w14:textId="77777777" w:rsidR="005044CA" w:rsidRPr="00002412" w:rsidRDefault="005044CA" w:rsidP="00DC04F2">
      <w:pPr>
        <w:pBdr>
          <w:top w:val="nil"/>
          <w:left w:val="nil"/>
          <w:bottom w:val="nil"/>
          <w:right w:val="nil"/>
          <w:between w:val="nil"/>
        </w:pBdr>
        <w:rPr>
          <w:b/>
          <w:bCs/>
          <w:color w:val="70AD47" w:themeColor="accent6"/>
        </w:rPr>
      </w:pPr>
    </w:p>
    <w:p w14:paraId="26C156CB" w14:textId="77777777" w:rsidR="005044CA" w:rsidRDefault="005044CA" w:rsidP="00F95F4F">
      <w:pPr>
        <w:pStyle w:val="Heading3"/>
      </w:pPr>
      <w:bookmarkStart w:id="35" w:name="_heading=h.kgcv8k" w:colFirst="0" w:colLast="0"/>
      <w:bookmarkEnd w:id="35"/>
      <w:r>
        <w:t>Other Innovative technologies</w:t>
      </w:r>
    </w:p>
    <w:p w14:paraId="622B71D3" w14:textId="77777777" w:rsidR="005044CA" w:rsidRDefault="005044CA" w:rsidP="005044CA">
      <w:pPr>
        <w:pStyle w:val="Subtitle"/>
      </w:pPr>
      <w:r>
        <w:t>Space Technologies and Applications</w:t>
      </w:r>
    </w:p>
    <w:p w14:paraId="37BAA1D1" w14:textId="77777777" w:rsidR="005044CA" w:rsidRPr="001F56B0" w:rsidRDefault="005044CA" w:rsidP="005044CA">
      <w:r w:rsidRPr="001F56B0">
        <w:t xml:space="preserve">Space technologies and applications are an enabler for digital transformation. Since 2017, the General Secretariat for Telecommunications and Post of the Ministry of Digital Governance has been the competent administrative authority for all civilian space issues in Greece. It represents the country in all European and international organisations with a focus on space-related activities. </w:t>
      </w:r>
    </w:p>
    <w:p w14:paraId="0DDE9390" w14:textId="77777777" w:rsidR="005044CA" w:rsidRPr="001F56B0" w:rsidRDefault="005044CA" w:rsidP="005044CA">
      <w:r w:rsidRPr="001F56B0">
        <w:t xml:space="preserve">Since May 2003, the country has been a space faring nation, with the launch of the first </w:t>
      </w:r>
      <w:hyperlink r:id="rId108">
        <w:r w:rsidRPr="001F56B0">
          <w:rPr>
            <w:color w:val="1A3F7C"/>
          </w:rPr>
          <w:t>Greek Telecommunication Satellite</w:t>
        </w:r>
      </w:hyperlink>
      <w:r w:rsidRPr="001F56B0">
        <w:t>, HELLAS SAT II. In June 2017 HELLAS SAT III was launched, to replace the aging HELLAS SAT II and in February 2019 HELLAS SAT IV was launched. Since 2019, Greece has an operational</w:t>
      </w:r>
      <w:hyperlink r:id="rId109">
        <w:r w:rsidRPr="001F56B0">
          <w:rPr>
            <w:color w:val="1A3F7C"/>
          </w:rPr>
          <w:t xml:space="preserve"> Governmental Satellite Communications (</w:t>
        </w:r>
        <w:proofErr w:type="spellStart"/>
        <w:r w:rsidRPr="001F56B0">
          <w:rPr>
            <w:color w:val="1A3F7C"/>
          </w:rPr>
          <w:t>Govsatcom</w:t>
        </w:r>
        <w:proofErr w:type="spellEnd"/>
        <w:r w:rsidRPr="001F56B0">
          <w:rPr>
            <w:color w:val="1A3F7C"/>
          </w:rPr>
          <w:t xml:space="preserve">) system </w:t>
        </w:r>
      </w:hyperlink>
      <w:hyperlink r:id="rId110">
        <w:r w:rsidRPr="001F56B0">
          <w:t xml:space="preserve">named </w:t>
        </w:r>
      </w:hyperlink>
      <w:hyperlink r:id="rId111">
        <w:proofErr w:type="spellStart"/>
        <w:r w:rsidRPr="001F56B0">
          <w:rPr>
            <w:color w:val="1A3F7C"/>
          </w:rPr>
          <w:t>GreeCom</w:t>
        </w:r>
        <w:proofErr w:type="spellEnd"/>
      </w:hyperlink>
      <w:r w:rsidRPr="001F56B0">
        <w:t xml:space="preserve"> which connects Ministries, the Parliament, embassies, various national authorities and civil defence.</w:t>
      </w:r>
    </w:p>
    <w:p w14:paraId="2ECFBD7A" w14:textId="77777777" w:rsidR="005044CA" w:rsidRPr="001F56B0" w:rsidRDefault="005044CA" w:rsidP="005044CA">
      <w:r w:rsidRPr="001F56B0">
        <w:t>The Greek strategy in space matters aims to:</w:t>
      </w:r>
    </w:p>
    <w:p w14:paraId="72A4B3B4" w14:textId="77777777" w:rsidR="005044CA" w:rsidRPr="00105412" w:rsidRDefault="005044CA" w:rsidP="00A0752B">
      <w:pPr>
        <w:pStyle w:val="bulletpoints0"/>
      </w:pPr>
      <w:r w:rsidRPr="00105412">
        <w:t xml:space="preserve">Strengthen national security and </w:t>
      </w:r>
      <w:proofErr w:type="spellStart"/>
      <w:r w:rsidRPr="00105412">
        <w:t>defence</w:t>
      </w:r>
      <w:proofErr w:type="spellEnd"/>
      <w:r w:rsidRPr="00105412">
        <w:t xml:space="preserve">, especially with the </w:t>
      </w:r>
      <w:proofErr w:type="spellStart"/>
      <w:r w:rsidRPr="00105412">
        <w:t>utilisation</w:t>
      </w:r>
      <w:proofErr w:type="spellEnd"/>
      <w:r w:rsidRPr="00105412">
        <w:t xml:space="preserve"> and development of space </w:t>
      </w:r>
      <w:proofErr w:type="gramStart"/>
      <w:r w:rsidRPr="00105412">
        <w:t>infrastructure;</w:t>
      </w:r>
      <w:proofErr w:type="gramEnd"/>
    </w:p>
    <w:p w14:paraId="338EFE0C" w14:textId="77777777" w:rsidR="005044CA" w:rsidRPr="00105412" w:rsidRDefault="005044CA" w:rsidP="00A0752B">
      <w:pPr>
        <w:pStyle w:val="bulletpoints0"/>
      </w:pPr>
      <w:r w:rsidRPr="00105412">
        <w:t xml:space="preserve">Develop the Greek space </w:t>
      </w:r>
      <w:proofErr w:type="gramStart"/>
      <w:r w:rsidRPr="00105412">
        <w:t>industry;</w:t>
      </w:r>
      <w:proofErr w:type="gramEnd"/>
    </w:p>
    <w:p w14:paraId="0FB4DD5E" w14:textId="4ECA1D73" w:rsidR="005044CA" w:rsidRPr="00105412" w:rsidRDefault="005044CA" w:rsidP="00A0752B">
      <w:pPr>
        <w:pStyle w:val="bulletpoints0"/>
      </w:pPr>
      <w:proofErr w:type="spellStart"/>
      <w:r w:rsidRPr="00105412">
        <w:t>Utilise</w:t>
      </w:r>
      <w:proofErr w:type="spellEnd"/>
      <w:r w:rsidRPr="00105412">
        <w:t xml:space="preserve"> space data and develop relevant applications</w:t>
      </w:r>
      <w:r w:rsidR="00105412">
        <w:t>,</w:t>
      </w:r>
      <w:r w:rsidRPr="00105412">
        <w:t xml:space="preserve"> and</w:t>
      </w:r>
    </w:p>
    <w:p w14:paraId="289D0BCF" w14:textId="77777777" w:rsidR="005044CA" w:rsidRPr="00105412" w:rsidRDefault="005044CA" w:rsidP="00A0752B">
      <w:pPr>
        <w:pStyle w:val="bulletpoints0"/>
      </w:pPr>
      <w:r w:rsidRPr="00105412">
        <w:t>Support space research and innovation.</w:t>
      </w:r>
    </w:p>
    <w:p w14:paraId="2BDAC191" w14:textId="77777777" w:rsidR="005044CA" w:rsidRPr="00105412" w:rsidRDefault="00000000" w:rsidP="005044CA">
      <w:sdt>
        <w:sdtPr>
          <w:tag w:val="goog_rdk_54"/>
          <w:id w:val="-556013733"/>
        </w:sdtPr>
        <w:sdtContent>
          <w:sdt>
            <w:sdtPr>
              <w:tag w:val="goog_rdk_53"/>
              <w:id w:val="1616328185"/>
            </w:sdtPr>
            <w:sdtContent/>
          </w:sdt>
        </w:sdtContent>
      </w:sdt>
      <w:sdt>
        <w:sdtPr>
          <w:tag w:val="goog_rdk_56"/>
          <w:id w:val="1296644336"/>
        </w:sdtPr>
        <w:sdtContent>
          <w:r w:rsidR="005044CA" w:rsidRPr="00105412">
            <w:t>The recent strategy on Digital Transformation 2020–2025 lays out the specific activities the government will undertake in relation to space activities as follows:</w:t>
          </w:r>
          <w:sdt>
            <w:sdtPr>
              <w:tag w:val="goog_rdk_55"/>
              <w:id w:val="-10454584"/>
              <w:showingPlcHdr/>
            </w:sdtPr>
            <w:sdtContent>
              <w:r w:rsidR="005044CA" w:rsidRPr="00105412">
                <w:t xml:space="preserve">     </w:t>
              </w:r>
            </w:sdtContent>
          </w:sdt>
        </w:sdtContent>
      </w:sdt>
    </w:p>
    <w:p w14:paraId="0240A874" w14:textId="77777777" w:rsidR="005044CA" w:rsidRPr="00105412" w:rsidRDefault="005044CA" w:rsidP="00A0752B">
      <w:pPr>
        <w:pStyle w:val="bulletpoints0"/>
      </w:pPr>
      <w:r w:rsidRPr="00105412">
        <w:t xml:space="preserve">Upgrade of the Hellenic Copernicus Collaborative Ground </w:t>
      </w:r>
      <w:proofErr w:type="gramStart"/>
      <w:r w:rsidRPr="00105412">
        <w:t>Segment;</w:t>
      </w:r>
      <w:proofErr w:type="gramEnd"/>
    </w:p>
    <w:p w14:paraId="058B1647" w14:textId="77777777" w:rsidR="005044CA" w:rsidRPr="00105412" w:rsidRDefault="005044CA" w:rsidP="00A0752B">
      <w:pPr>
        <w:pStyle w:val="bulletpoints0"/>
      </w:pPr>
      <w:r w:rsidRPr="00105412">
        <w:t xml:space="preserve">GOVSATCOM- </w:t>
      </w:r>
      <w:proofErr w:type="spellStart"/>
      <w:proofErr w:type="gramStart"/>
      <w:r w:rsidRPr="00105412">
        <w:t>GreeCom</w:t>
      </w:r>
      <w:proofErr w:type="spellEnd"/>
      <w:r w:rsidRPr="00105412">
        <w:t>;</w:t>
      </w:r>
      <w:proofErr w:type="gramEnd"/>
    </w:p>
    <w:p w14:paraId="43E254BF" w14:textId="77777777" w:rsidR="005044CA" w:rsidRPr="00105412" w:rsidRDefault="005044CA" w:rsidP="00A0752B">
      <w:pPr>
        <w:pStyle w:val="bulletpoints0"/>
      </w:pPr>
      <w:r w:rsidRPr="00105412">
        <w:t xml:space="preserve">Line of action for the development of 5G </w:t>
      </w:r>
      <w:proofErr w:type="gramStart"/>
      <w:r w:rsidRPr="00105412">
        <w:t>Networks;</w:t>
      </w:r>
      <w:proofErr w:type="gramEnd"/>
    </w:p>
    <w:p w14:paraId="5CDA01A3" w14:textId="77777777" w:rsidR="005044CA" w:rsidRPr="00105412" w:rsidRDefault="005044CA" w:rsidP="00A0752B">
      <w:pPr>
        <w:pStyle w:val="bulletpoints0"/>
      </w:pPr>
      <w:r w:rsidRPr="00105412">
        <w:t xml:space="preserve">GOVSATCOM- </w:t>
      </w:r>
      <w:proofErr w:type="spellStart"/>
      <w:r w:rsidRPr="00105412">
        <w:t>GreeCom</w:t>
      </w:r>
      <w:proofErr w:type="spellEnd"/>
    </w:p>
    <w:p w14:paraId="327DA81A" w14:textId="77777777" w:rsidR="005044CA" w:rsidRPr="00105412" w:rsidRDefault="005044CA" w:rsidP="00A0752B">
      <w:pPr>
        <w:pStyle w:val="bulletpoints0"/>
      </w:pPr>
      <w:proofErr w:type="spellStart"/>
      <w:r w:rsidRPr="00105412">
        <w:t>Fibre</w:t>
      </w:r>
      <w:proofErr w:type="spellEnd"/>
      <w:r w:rsidRPr="00105412">
        <w:t xml:space="preserve"> in the sky and ground </w:t>
      </w:r>
      <w:proofErr w:type="gramStart"/>
      <w:r w:rsidRPr="00105412">
        <w:t>infrastructures;</w:t>
      </w:r>
      <w:proofErr w:type="gramEnd"/>
    </w:p>
    <w:p w14:paraId="19A6B7C7" w14:textId="77777777" w:rsidR="005044CA" w:rsidRPr="00105412" w:rsidRDefault="005044CA" w:rsidP="00A0752B">
      <w:pPr>
        <w:pStyle w:val="bulletpoints0"/>
      </w:pPr>
      <w:r w:rsidRPr="00105412">
        <w:t xml:space="preserve">Development of the Micro-Satellite </w:t>
      </w:r>
      <w:proofErr w:type="gramStart"/>
      <w:r w:rsidRPr="00105412">
        <w:t>Project;</w:t>
      </w:r>
      <w:proofErr w:type="gramEnd"/>
    </w:p>
    <w:p w14:paraId="2BE507F7" w14:textId="77777777" w:rsidR="005044CA" w:rsidRPr="00105412" w:rsidRDefault="005044CA" w:rsidP="00A0752B">
      <w:pPr>
        <w:pStyle w:val="bulletpoints0"/>
      </w:pPr>
      <w:r w:rsidRPr="00105412">
        <w:t xml:space="preserve">Applications of Secure Quantum Cryptography – </w:t>
      </w:r>
      <w:proofErr w:type="spellStart"/>
      <w:r w:rsidRPr="00105412">
        <w:t>EuroQCI</w:t>
      </w:r>
      <w:proofErr w:type="spellEnd"/>
      <w:r w:rsidRPr="00105412">
        <w:t>; and</w:t>
      </w:r>
    </w:p>
    <w:p w14:paraId="0C6F4AD4" w14:textId="77777777" w:rsidR="005044CA" w:rsidRPr="00105412" w:rsidRDefault="005044CA" w:rsidP="00A0752B">
      <w:pPr>
        <w:pStyle w:val="bulletpoints0"/>
      </w:pPr>
      <w:r w:rsidRPr="00105412">
        <w:t>National Experimental Infrastructure for the Quantum Key Distribution (QKD).</w:t>
      </w:r>
    </w:p>
    <w:p w14:paraId="24964E0E" w14:textId="77777777" w:rsidR="005044CA" w:rsidRDefault="005044CA" w:rsidP="005044CA">
      <w:pPr>
        <w:pStyle w:val="Subtitle"/>
      </w:pPr>
      <w:r>
        <w:t xml:space="preserve">European Digital Innovation Hubs </w:t>
      </w:r>
    </w:p>
    <w:p w14:paraId="0A8C1B54" w14:textId="77777777" w:rsidR="00D80A20" w:rsidRPr="00D80A20" w:rsidRDefault="00D80A20" w:rsidP="003D6296">
      <w:r w:rsidRPr="00D80A20">
        <w:t xml:space="preserve">On 22 June 2022, the Ministry of Digital Governance announced the completion of the tender procedure by the European Commission </w:t>
      </w:r>
      <w:proofErr w:type="gramStart"/>
      <w:r w:rsidRPr="00D80A20">
        <w:t>in order to</w:t>
      </w:r>
      <w:proofErr w:type="gramEnd"/>
      <w:r w:rsidRPr="00D80A20">
        <w:t xml:space="preserve"> create the European Digital Innovation Hubs (EDIHs) network. Greece will participate in the network with 4 EDIHs, which will be funded by the European Commission through the Digital Europe Programme 2021-2027 (DEP) with an amount of EUR 9.3 million for 3 years, while 3 more EDIHs will participate in the network without European funding, as they have received the EU seal of excellence. The national funding of the EDIHs will be from NSRF 2021-2027</w:t>
      </w:r>
    </w:p>
    <w:p w14:paraId="3C012009" w14:textId="77777777" w:rsidR="00D80A20" w:rsidRPr="00D80A20" w:rsidRDefault="00D80A20" w:rsidP="003D6296">
      <w:r w:rsidRPr="00D80A20">
        <w:t>The total 7 EDIHs of Greece are the following:</w:t>
      </w:r>
    </w:p>
    <w:p w14:paraId="1236CDCB" w14:textId="77777777" w:rsidR="00D80A20" w:rsidRPr="00D80A20" w:rsidRDefault="00D80A20" w:rsidP="003D6296">
      <w:pPr>
        <w:pStyle w:val="bulletpoints0"/>
      </w:pPr>
      <w:proofErr w:type="spellStart"/>
      <w:r w:rsidRPr="00D80A20">
        <w:t>SmartHEALTH</w:t>
      </w:r>
      <w:proofErr w:type="spellEnd"/>
      <w:r w:rsidRPr="00D80A20">
        <w:t>. Its’ an EDIH for Smart Health. It deals with precision medicine and innovative eHealth services and its coordinator is the Foundation for Research and Technology - Hellas (FORTH</w:t>
      </w:r>
      <w:proofErr w:type="gramStart"/>
      <w:r w:rsidRPr="00D80A20">
        <w:t>);</w:t>
      </w:r>
      <w:proofErr w:type="gramEnd"/>
    </w:p>
    <w:p w14:paraId="5B819406" w14:textId="77777777" w:rsidR="00D80A20" w:rsidRPr="00D80A20" w:rsidRDefault="00D80A20" w:rsidP="003D6296">
      <w:pPr>
        <w:pStyle w:val="bulletpoints0"/>
      </w:pPr>
      <w:proofErr w:type="spellStart"/>
      <w:r w:rsidRPr="00D80A20">
        <w:t>DigiAgriFood</w:t>
      </w:r>
      <w:proofErr w:type="spellEnd"/>
      <w:r w:rsidRPr="00D80A20">
        <w:t>. It’s the Digital Transformation and Green Transition of the Agri-Food Value Chain in Central and Northern Greece. Its coordinator is the Democritus University of Thrace (DUTH</w:t>
      </w:r>
      <w:proofErr w:type="gramStart"/>
      <w:r w:rsidRPr="00D80A20">
        <w:t>);</w:t>
      </w:r>
      <w:proofErr w:type="gramEnd"/>
    </w:p>
    <w:p w14:paraId="243BBED2" w14:textId="55BB6D06" w:rsidR="00D45A03" w:rsidRDefault="005044CA" w:rsidP="00765DF5">
      <w:pPr>
        <w:pStyle w:val="bulletpoints0"/>
      </w:pPr>
      <w:r w:rsidRPr="00105412">
        <w:lastRenderedPageBreak/>
        <w:t>G</w:t>
      </w:r>
      <w:r w:rsidR="00D45A03">
        <w:rPr>
          <w:color w:val="323232"/>
          <w:spacing w:val="-1"/>
        </w:rPr>
        <w:t>R</w:t>
      </w:r>
      <w:r w:rsidR="00D45A03">
        <w:rPr>
          <w:color w:val="323232"/>
          <w:spacing w:val="14"/>
        </w:rPr>
        <w:t xml:space="preserve"> </w:t>
      </w:r>
      <w:proofErr w:type="spellStart"/>
      <w:r w:rsidR="00D45A03">
        <w:rPr>
          <w:color w:val="323232"/>
          <w:spacing w:val="-1"/>
        </w:rPr>
        <w:t>digiGOV-innoHUB</w:t>
      </w:r>
      <w:proofErr w:type="spellEnd"/>
      <w:r w:rsidR="00D45A03">
        <w:rPr>
          <w:color w:val="323232"/>
          <w:spacing w:val="-1"/>
        </w:rPr>
        <w:t>.</w:t>
      </w:r>
      <w:r w:rsidR="00D45A03">
        <w:rPr>
          <w:color w:val="323232"/>
          <w:spacing w:val="14"/>
        </w:rPr>
        <w:t xml:space="preserve"> </w:t>
      </w:r>
      <w:r w:rsidR="00D45A03">
        <w:rPr>
          <w:color w:val="323232"/>
        </w:rPr>
        <w:t>It’s</w:t>
      </w:r>
      <w:r w:rsidR="00D45A03">
        <w:rPr>
          <w:color w:val="323232"/>
          <w:spacing w:val="12"/>
        </w:rPr>
        <w:t xml:space="preserve"> </w:t>
      </w:r>
      <w:r w:rsidR="00D45A03">
        <w:rPr>
          <w:color w:val="323232"/>
        </w:rPr>
        <w:t>the</w:t>
      </w:r>
      <w:r w:rsidR="00D45A03">
        <w:rPr>
          <w:color w:val="323232"/>
          <w:spacing w:val="16"/>
        </w:rPr>
        <w:t xml:space="preserve"> </w:t>
      </w:r>
      <w:r w:rsidR="00D45A03">
        <w:rPr>
          <w:color w:val="323232"/>
          <w:spacing w:val="-1"/>
        </w:rPr>
        <w:t>Greek</w:t>
      </w:r>
      <w:r w:rsidR="00D45A03">
        <w:rPr>
          <w:color w:val="323232"/>
          <w:spacing w:val="14"/>
        </w:rPr>
        <w:t xml:space="preserve"> </w:t>
      </w:r>
      <w:r w:rsidR="00D45A03">
        <w:rPr>
          <w:color w:val="323232"/>
          <w:spacing w:val="-1"/>
        </w:rPr>
        <w:t>digital</w:t>
      </w:r>
      <w:r w:rsidR="00D45A03">
        <w:rPr>
          <w:color w:val="323232"/>
          <w:spacing w:val="16"/>
        </w:rPr>
        <w:t xml:space="preserve"> </w:t>
      </w:r>
      <w:r w:rsidR="00D45A03">
        <w:rPr>
          <w:color w:val="323232"/>
          <w:spacing w:val="-1"/>
        </w:rPr>
        <w:t>Government</w:t>
      </w:r>
      <w:r w:rsidR="00D45A03">
        <w:rPr>
          <w:color w:val="323232"/>
          <w:spacing w:val="16"/>
        </w:rPr>
        <w:t xml:space="preserve"> </w:t>
      </w:r>
      <w:r w:rsidR="00D45A03">
        <w:rPr>
          <w:color w:val="323232"/>
          <w:spacing w:val="-1"/>
        </w:rPr>
        <w:t>and</w:t>
      </w:r>
      <w:r w:rsidR="00D45A03">
        <w:rPr>
          <w:color w:val="323232"/>
          <w:spacing w:val="16"/>
        </w:rPr>
        <w:t xml:space="preserve"> </w:t>
      </w:r>
      <w:r w:rsidR="00D45A03">
        <w:rPr>
          <w:color w:val="323232"/>
          <w:spacing w:val="-1"/>
        </w:rPr>
        <w:t>Public</w:t>
      </w:r>
      <w:r w:rsidR="00D45A03">
        <w:rPr>
          <w:color w:val="323232"/>
          <w:spacing w:val="15"/>
        </w:rPr>
        <w:t xml:space="preserve"> </w:t>
      </w:r>
      <w:r w:rsidR="00D45A03">
        <w:rPr>
          <w:color w:val="323232"/>
          <w:spacing w:val="-1"/>
        </w:rPr>
        <w:t>Services</w:t>
      </w:r>
      <w:r w:rsidR="00D45A03">
        <w:rPr>
          <w:color w:val="323232"/>
          <w:spacing w:val="16"/>
        </w:rPr>
        <w:t xml:space="preserve"> </w:t>
      </w:r>
      <w:r w:rsidR="00D45A03">
        <w:rPr>
          <w:color w:val="323232"/>
          <w:spacing w:val="-1"/>
        </w:rPr>
        <w:t>innovation</w:t>
      </w:r>
      <w:r w:rsidR="00765DF5">
        <w:t xml:space="preserve"> </w:t>
      </w:r>
      <w:r w:rsidR="00D45A03" w:rsidRPr="00765DF5">
        <w:rPr>
          <w:color w:val="323232"/>
        </w:rPr>
        <w:t>hub</w:t>
      </w:r>
      <w:r w:rsidR="00D45A03" w:rsidRPr="00765DF5">
        <w:rPr>
          <w:color w:val="323232"/>
          <w:spacing w:val="-6"/>
        </w:rPr>
        <w:t xml:space="preserve"> </w:t>
      </w:r>
      <w:r w:rsidR="00D45A03" w:rsidRPr="00765DF5">
        <w:rPr>
          <w:color w:val="323232"/>
          <w:spacing w:val="-1"/>
        </w:rPr>
        <w:t>and</w:t>
      </w:r>
      <w:r w:rsidR="00D45A03" w:rsidRPr="00765DF5">
        <w:rPr>
          <w:color w:val="323232"/>
          <w:spacing w:val="-5"/>
        </w:rPr>
        <w:t xml:space="preserve"> </w:t>
      </w:r>
      <w:r w:rsidR="00D45A03" w:rsidRPr="00765DF5">
        <w:rPr>
          <w:color w:val="323232"/>
        </w:rPr>
        <w:t>its</w:t>
      </w:r>
      <w:r w:rsidR="00D45A03" w:rsidRPr="00765DF5">
        <w:rPr>
          <w:color w:val="323232"/>
          <w:spacing w:val="-6"/>
        </w:rPr>
        <w:t xml:space="preserve"> </w:t>
      </w:r>
      <w:r w:rsidR="00D45A03" w:rsidRPr="00765DF5">
        <w:rPr>
          <w:color w:val="323232"/>
          <w:spacing w:val="-1"/>
        </w:rPr>
        <w:t>coordinator</w:t>
      </w:r>
      <w:r w:rsidR="00D45A03" w:rsidRPr="00765DF5">
        <w:rPr>
          <w:color w:val="323232"/>
          <w:spacing w:val="-7"/>
        </w:rPr>
        <w:t xml:space="preserve"> </w:t>
      </w:r>
      <w:r w:rsidR="00D45A03" w:rsidRPr="00765DF5">
        <w:rPr>
          <w:color w:val="323232"/>
        </w:rPr>
        <w:t>is</w:t>
      </w:r>
      <w:r w:rsidR="00D45A03" w:rsidRPr="00765DF5">
        <w:rPr>
          <w:color w:val="323232"/>
          <w:spacing w:val="-6"/>
        </w:rPr>
        <w:t xml:space="preserve"> </w:t>
      </w:r>
      <w:r w:rsidR="00D45A03" w:rsidRPr="00765DF5">
        <w:rPr>
          <w:color w:val="323232"/>
          <w:spacing w:val="-1"/>
        </w:rPr>
        <w:t>the</w:t>
      </w:r>
      <w:r w:rsidR="00D45A03" w:rsidRPr="00765DF5">
        <w:rPr>
          <w:color w:val="323232"/>
          <w:spacing w:val="-5"/>
        </w:rPr>
        <w:t xml:space="preserve"> </w:t>
      </w:r>
      <w:r w:rsidR="00D45A03" w:rsidRPr="00765DF5">
        <w:rPr>
          <w:color w:val="323232"/>
          <w:spacing w:val="-1"/>
        </w:rPr>
        <w:t>Greek</w:t>
      </w:r>
      <w:r w:rsidR="00D45A03" w:rsidRPr="00765DF5">
        <w:rPr>
          <w:color w:val="323232"/>
          <w:spacing w:val="-7"/>
        </w:rPr>
        <w:t xml:space="preserve"> </w:t>
      </w:r>
      <w:r w:rsidR="00D45A03" w:rsidRPr="00765DF5">
        <w:rPr>
          <w:color w:val="323232"/>
          <w:spacing w:val="-1"/>
        </w:rPr>
        <w:t>Research</w:t>
      </w:r>
      <w:r w:rsidR="00D45A03" w:rsidRPr="00765DF5">
        <w:rPr>
          <w:color w:val="323232"/>
          <w:spacing w:val="-6"/>
        </w:rPr>
        <w:t xml:space="preserve"> </w:t>
      </w:r>
      <w:r w:rsidR="00D45A03" w:rsidRPr="00765DF5">
        <w:rPr>
          <w:color w:val="323232"/>
        </w:rPr>
        <w:t>and</w:t>
      </w:r>
      <w:r w:rsidR="00D45A03" w:rsidRPr="00765DF5">
        <w:rPr>
          <w:color w:val="323232"/>
          <w:spacing w:val="-5"/>
        </w:rPr>
        <w:t xml:space="preserve"> </w:t>
      </w:r>
      <w:r w:rsidR="00D45A03" w:rsidRPr="00765DF5">
        <w:rPr>
          <w:color w:val="323232"/>
          <w:spacing w:val="-1"/>
        </w:rPr>
        <w:t>Technology</w:t>
      </w:r>
      <w:r w:rsidR="00D45A03" w:rsidRPr="00765DF5">
        <w:rPr>
          <w:color w:val="323232"/>
          <w:spacing w:val="-7"/>
        </w:rPr>
        <w:t xml:space="preserve"> </w:t>
      </w:r>
      <w:proofErr w:type="gramStart"/>
      <w:r w:rsidR="00D45A03" w:rsidRPr="00765DF5">
        <w:rPr>
          <w:color w:val="323232"/>
          <w:spacing w:val="-1"/>
        </w:rPr>
        <w:t>Network;</w:t>
      </w:r>
      <w:proofErr w:type="gramEnd"/>
    </w:p>
    <w:p w14:paraId="2314409A" w14:textId="77777777" w:rsidR="00D45A03" w:rsidRDefault="00D45A03" w:rsidP="003D6296">
      <w:pPr>
        <w:pStyle w:val="bulletpoints0"/>
      </w:pPr>
      <w:r w:rsidRPr="00AF7ECE">
        <w:rPr>
          <w:color w:val="323232"/>
          <w:spacing w:val="-1"/>
          <w:lang w:val="it-IT"/>
        </w:rPr>
        <w:t>SmartAttica-AtHeNAI-</w:t>
      </w:r>
      <w:r w:rsidRPr="00AF7ECE">
        <w:rPr>
          <w:color w:val="323232"/>
          <w:spacing w:val="-5"/>
          <w:lang w:val="it-IT"/>
        </w:rPr>
        <w:t xml:space="preserve"> </w:t>
      </w:r>
      <w:r w:rsidRPr="00AF7ECE">
        <w:rPr>
          <w:color w:val="323232"/>
          <w:spacing w:val="-1"/>
          <w:lang w:val="it-IT"/>
        </w:rPr>
        <w:t>Smart</w:t>
      </w:r>
      <w:r w:rsidRPr="00AF7ECE">
        <w:rPr>
          <w:color w:val="323232"/>
          <w:spacing w:val="-3"/>
          <w:lang w:val="it-IT"/>
        </w:rPr>
        <w:t xml:space="preserve"> </w:t>
      </w:r>
      <w:r w:rsidRPr="00AF7ECE">
        <w:rPr>
          <w:color w:val="323232"/>
          <w:spacing w:val="-1"/>
          <w:lang w:val="it-IT"/>
        </w:rPr>
        <w:t>Attica</w:t>
      </w:r>
      <w:r w:rsidRPr="00AF7ECE">
        <w:rPr>
          <w:color w:val="323232"/>
          <w:spacing w:val="-4"/>
          <w:lang w:val="it-IT"/>
        </w:rPr>
        <w:t xml:space="preserve"> </w:t>
      </w:r>
      <w:r w:rsidRPr="00AF7ECE">
        <w:rPr>
          <w:color w:val="323232"/>
          <w:lang w:val="it-IT"/>
        </w:rPr>
        <w:t>DIH,</w:t>
      </w:r>
      <w:r w:rsidRPr="00AF7ECE">
        <w:rPr>
          <w:color w:val="323232"/>
          <w:spacing w:val="-5"/>
          <w:lang w:val="it-IT"/>
        </w:rPr>
        <w:t xml:space="preserve"> </w:t>
      </w:r>
      <w:r w:rsidRPr="00AF7ECE">
        <w:rPr>
          <w:color w:val="323232"/>
          <w:lang w:val="it-IT"/>
        </w:rPr>
        <w:t>the</w:t>
      </w:r>
      <w:r w:rsidRPr="00AF7ECE">
        <w:rPr>
          <w:color w:val="323232"/>
          <w:spacing w:val="-3"/>
          <w:lang w:val="it-IT"/>
        </w:rPr>
        <w:t xml:space="preserve"> </w:t>
      </w:r>
      <w:r w:rsidRPr="00AF7ECE">
        <w:rPr>
          <w:color w:val="323232"/>
          <w:spacing w:val="-1"/>
          <w:lang w:val="it-IT"/>
        </w:rPr>
        <w:t>Attica</w:t>
      </w:r>
      <w:r w:rsidRPr="00AF7ECE">
        <w:rPr>
          <w:color w:val="323232"/>
          <w:spacing w:val="-5"/>
          <w:lang w:val="it-IT"/>
        </w:rPr>
        <w:t xml:space="preserve"> </w:t>
      </w:r>
      <w:r w:rsidRPr="00AF7ECE">
        <w:rPr>
          <w:color w:val="323232"/>
          <w:spacing w:val="-1"/>
          <w:lang w:val="it-IT"/>
        </w:rPr>
        <w:t>region.</w:t>
      </w:r>
      <w:r w:rsidRPr="00AF7ECE">
        <w:rPr>
          <w:color w:val="323232"/>
          <w:spacing w:val="-2"/>
          <w:lang w:val="it-IT"/>
        </w:rPr>
        <w:t xml:space="preserve"> </w:t>
      </w:r>
      <w:r>
        <w:rPr>
          <w:color w:val="323232"/>
        </w:rPr>
        <w:t>It’s</w:t>
      </w:r>
      <w:r>
        <w:rPr>
          <w:color w:val="323232"/>
          <w:spacing w:val="-5"/>
        </w:rPr>
        <w:t xml:space="preserve"> </w:t>
      </w:r>
      <w:r>
        <w:rPr>
          <w:color w:val="323232"/>
        </w:rPr>
        <w:t>the</w:t>
      </w:r>
      <w:r>
        <w:rPr>
          <w:color w:val="323232"/>
          <w:spacing w:val="-3"/>
        </w:rPr>
        <w:t xml:space="preserve"> </w:t>
      </w:r>
      <w:r>
        <w:rPr>
          <w:color w:val="323232"/>
        </w:rPr>
        <w:t>Greek</w:t>
      </w:r>
      <w:r>
        <w:rPr>
          <w:color w:val="323232"/>
          <w:spacing w:val="-5"/>
        </w:rPr>
        <w:t xml:space="preserve"> </w:t>
      </w:r>
      <w:r>
        <w:rPr>
          <w:color w:val="323232"/>
          <w:spacing w:val="-1"/>
        </w:rPr>
        <w:t>Innovation</w:t>
      </w:r>
      <w:r>
        <w:rPr>
          <w:color w:val="323232"/>
          <w:spacing w:val="-3"/>
        </w:rPr>
        <w:t xml:space="preserve"> </w:t>
      </w:r>
      <w:r>
        <w:rPr>
          <w:color w:val="323232"/>
          <w:spacing w:val="-1"/>
        </w:rPr>
        <w:t>hub</w:t>
      </w:r>
      <w:r>
        <w:rPr>
          <w:color w:val="323232"/>
          <w:spacing w:val="91"/>
        </w:rPr>
        <w:t xml:space="preserve"> </w:t>
      </w:r>
      <w:r>
        <w:rPr>
          <w:color w:val="323232"/>
          <w:spacing w:val="-1"/>
        </w:rPr>
        <w:t>for</w:t>
      </w:r>
      <w:r>
        <w:rPr>
          <w:color w:val="323232"/>
          <w:spacing w:val="3"/>
        </w:rPr>
        <w:t xml:space="preserve"> </w:t>
      </w:r>
      <w:r>
        <w:rPr>
          <w:color w:val="323232"/>
          <w:spacing w:val="-1"/>
        </w:rPr>
        <w:t>Artificial</w:t>
      </w:r>
      <w:r>
        <w:rPr>
          <w:color w:val="323232"/>
          <w:spacing w:val="5"/>
        </w:rPr>
        <w:t xml:space="preserve"> </w:t>
      </w:r>
      <w:r>
        <w:rPr>
          <w:color w:val="323232"/>
          <w:spacing w:val="-1"/>
        </w:rPr>
        <w:t>Intelligence</w:t>
      </w:r>
      <w:r>
        <w:rPr>
          <w:color w:val="323232"/>
          <w:spacing w:val="5"/>
        </w:rPr>
        <w:t xml:space="preserve"> </w:t>
      </w:r>
      <w:r>
        <w:rPr>
          <w:color w:val="323232"/>
        </w:rPr>
        <w:t>in</w:t>
      </w:r>
      <w:r>
        <w:rPr>
          <w:color w:val="323232"/>
          <w:spacing w:val="3"/>
        </w:rPr>
        <w:t xml:space="preserve"> </w:t>
      </w:r>
      <w:r>
        <w:rPr>
          <w:color w:val="323232"/>
        </w:rPr>
        <w:t>Energy</w:t>
      </w:r>
      <w:r>
        <w:rPr>
          <w:color w:val="323232"/>
          <w:spacing w:val="3"/>
        </w:rPr>
        <w:t xml:space="preserve"> </w:t>
      </w:r>
      <w:r>
        <w:rPr>
          <w:color w:val="323232"/>
        </w:rPr>
        <w:t>and</w:t>
      </w:r>
      <w:r>
        <w:rPr>
          <w:color w:val="323232"/>
          <w:spacing w:val="6"/>
        </w:rPr>
        <w:t xml:space="preserve"> </w:t>
      </w:r>
      <w:r>
        <w:rPr>
          <w:color w:val="323232"/>
          <w:spacing w:val="-1"/>
        </w:rPr>
        <w:t>Environment,</w:t>
      </w:r>
      <w:r>
        <w:rPr>
          <w:color w:val="323232"/>
          <w:spacing w:val="1"/>
        </w:rPr>
        <w:t xml:space="preserve"> </w:t>
      </w:r>
      <w:r>
        <w:rPr>
          <w:color w:val="323232"/>
        </w:rPr>
        <w:t>Supply</w:t>
      </w:r>
      <w:r>
        <w:rPr>
          <w:color w:val="323232"/>
          <w:spacing w:val="3"/>
        </w:rPr>
        <w:t xml:space="preserve"> </w:t>
      </w:r>
      <w:r>
        <w:rPr>
          <w:color w:val="323232"/>
        </w:rPr>
        <w:t>chain</w:t>
      </w:r>
      <w:r>
        <w:rPr>
          <w:color w:val="323232"/>
          <w:spacing w:val="5"/>
        </w:rPr>
        <w:t xml:space="preserve"> </w:t>
      </w:r>
      <w:r>
        <w:rPr>
          <w:color w:val="323232"/>
        </w:rPr>
        <w:t>and</w:t>
      </w:r>
      <w:r>
        <w:rPr>
          <w:color w:val="323232"/>
          <w:spacing w:val="5"/>
        </w:rPr>
        <w:t xml:space="preserve"> </w:t>
      </w:r>
      <w:r>
        <w:rPr>
          <w:color w:val="323232"/>
          <w:spacing w:val="-1"/>
        </w:rPr>
        <w:t>mobility,</w:t>
      </w:r>
      <w:r>
        <w:rPr>
          <w:color w:val="323232"/>
          <w:spacing w:val="3"/>
        </w:rPr>
        <w:t xml:space="preserve"> </w:t>
      </w:r>
      <w:r>
        <w:rPr>
          <w:color w:val="323232"/>
        </w:rPr>
        <w:t>Culture</w:t>
      </w:r>
      <w:r>
        <w:rPr>
          <w:rFonts w:ascii="Times New Roman" w:hAnsi="Times New Roman"/>
          <w:color w:val="323232"/>
          <w:spacing w:val="69"/>
          <w:w w:val="99"/>
        </w:rPr>
        <w:t xml:space="preserve"> </w:t>
      </w:r>
      <w:r>
        <w:rPr>
          <w:color w:val="323232"/>
        </w:rPr>
        <w:t>and</w:t>
      </w:r>
      <w:r>
        <w:rPr>
          <w:color w:val="323232"/>
          <w:spacing w:val="-1"/>
        </w:rPr>
        <w:t xml:space="preserve"> Tourism.</w:t>
      </w:r>
      <w:r>
        <w:rPr>
          <w:color w:val="323232"/>
          <w:spacing w:val="-2"/>
        </w:rPr>
        <w:t xml:space="preserve"> </w:t>
      </w:r>
      <w:r>
        <w:rPr>
          <w:color w:val="323232"/>
        </w:rPr>
        <w:t>Its</w:t>
      </w:r>
      <w:r>
        <w:rPr>
          <w:color w:val="323232"/>
          <w:spacing w:val="-2"/>
        </w:rPr>
        <w:t xml:space="preserve"> </w:t>
      </w:r>
      <w:r>
        <w:rPr>
          <w:color w:val="323232"/>
          <w:spacing w:val="-1"/>
        </w:rPr>
        <w:t>coordinator</w:t>
      </w:r>
      <w:r>
        <w:rPr>
          <w:color w:val="323232"/>
          <w:spacing w:val="-2"/>
        </w:rPr>
        <w:t xml:space="preserve"> </w:t>
      </w:r>
      <w:r>
        <w:rPr>
          <w:color w:val="323232"/>
        </w:rPr>
        <w:t>is</w:t>
      </w:r>
      <w:r>
        <w:rPr>
          <w:color w:val="323232"/>
          <w:spacing w:val="-2"/>
        </w:rPr>
        <w:t xml:space="preserve"> </w:t>
      </w:r>
      <w:r>
        <w:rPr>
          <w:color w:val="323232"/>
        </w:rPr>
        <w:t>the</w:t>
      </w:r>
      <w:r>
        <w:rPr>
          <w:color w:val="323232"/>
          <w:spacing w:val="-1"/>
        </w:rPr>
        <w:t xml:space="preserve"> National Center</w:t>
      </w:r>
      <w:r>
        <w:rPr>
          <w:color w:val="323232"/>
          <w:spacing w:val="-2"/>
        </w:rPr>
        <w:t xml:space="preserve"> </w:t>
      </w:r>
      <w:r>
        <w:rPr>
          <w:color w:val="323232"/>
        </w:rPr>
        <w:t>of</w:t>
      </w:r>
      <w:r>
        <w:rPr>
          <w:color w:val="323232"/>
          <w:spacing w:val="-5"/>
        </w:rPr>
        <w:t xml:space="preserve"> </w:t>
      </w:r>
      <w:r>
        <w:rPr>
          <w:color w:val="323232"/>
          <w:spacing w:val="-1"/>
        </w:rPr>
        <w:t>Scientific Research</w:t>
      </w:r>
      <w:r>
        <w:rPr>
          <w:color w:val="323232"/>
        </w:rPr>
        <w:t xml:space="preserve"> ‘</w:t>
      </w:r>
      <w:proofErr w:type="spellStart"/>
      <w:proofErr w:type="gramStart"/>
      <w:r>
        <w:rPr>
          <w:color w:val="323232"/>
        </w:rPr>
        <w:t>Demokritos</w:t>
      </w:r>
      <w:proofErr w:type="spellEnd"/>
      <w:r>
        <w:rPr>
          <w:color w:val="323232"/>
        </w:rPr>
        <w:t>’;</w:t>
      </w:r>
      <w:proofErr w:type="gramEnd"/>
    </w:p>
    <w:p w14:paraId="5AFF2444" w14:textId="77777777" w:rsidR="00D45A03" w:rsidRDefault="00D45A03" w:rsidP="003D6296">
      <w:pPr>
        <w:pStyle w:val="bulletpoints0"/>
      </w:pPr>
      <w:r>
        <w:rPr>
          <w:color w:val="323232"/>
          <w:spacing w:val="-1"/>
        </w:rPr>
        <w:t>HEALTH</w:t>
      </w:r>
      <w:r>
        <w:rPr>
          <w:color w:val="323232"/>
          <w:spacing w:val="-6"/>
        </w:rPr>
        <w:t xml:space="preserve"> </w:t>
      </w:r>
      <w:r>
        <w:rPr>
          <w:color w:val="323232"/>
        </w:rPr>
        <w:t>HUB,</w:t>
      </w:r>
      <w:r>
        <w:rPr>
          <w:color w:val="323232"/>
          <w:spacing w:val="-8"/>
        </w:rPr>
        <w:t xml:space="preserve"> </w:t>
      </w:r>
      <w:r>
        <w:rPr>
          <w:color w:val="323232"/>
        </w:rPr>
        <w:t>whose</w:t>
      </w:r>
      <w:r>
        <w:rPr>
          <w:color w:val="323232"/>
          <w:spacing w:val="-5"/>
        </w:rPr>
        <w:t xml:space="preserve"> </w:t>
      </w:r>
      <w:r>
        <w:rPr>
          <w:color w:val="323232"/>
          <w:spacing w:val="-1"/>
        </w:rPr>
        <w:t>coordinator</w:t>
      </w:r>
      <w:r>
        <w:rPr>
          <w:color w:val="323232"/>
          <w:spacing w:val="-7"/>
        </w:rPr>
        <w:t xml:space="preserve"> </w:t>
      </w:r>
      <w:r>
        <w:rPr>
          <w:color w:val="323232"/>
        </w:rPr>
        <w:t>is</w:t>
      </w:r>
      <w:r>
        <w:rPr>
          <w:color w:val="323232"/>
          <w:spacing w:val="-6"/>
        </w:rPr>
        <w:t xml:space="preserve"> </w:t>
      </w:r>
      <w:r>
        <w:rPr>
          <w:color w:val="323232"/>
          <w:spacing w:val="-1"/>
        </w:rPr>
        <w:t>the</w:t>
      </w:r>
      <w:r>
        <w:rPr>
          <w:color w:val="323232"/>
          <w:spacing w:val="-6"/>
        </w:rPr>
        <w:t xml:space="preserve"> </w:t>
      </w:r>
      <w:r>
        <w:rPr>
          <w:color w:val="323232"/>
          <w:spacing w:val="-1"/>
        </w:rPr>
        <w:t>Institute</w:t>
      </w:r>
      <w:r>
        <w:rPr>
          <w:color w:val="323232"/>
          <w:spacing w:val="-6"/>
        </w:rPr>
        <w:t xml:space="preserve"> </w:t>
      </w:r>
      <w:r>
        <w:rPr>
          <w:color w:val="323232"/>
        </w:rPr>
        <w:t>of</w:t>
      </w:r>
      <w:r>
        <w:rPr>
          <w:color w:val="323232"/>
          <w:spacing w:val="-7"/>
        </w:rPr>
        <w:t xml:space="preserve"> </w:t>
      </w:r>
      <w:r>
        <w:rPr>
          <w:color w:val="323232"/>
          <w:spacing w:val="-1"/>
        </w:rPr>
        <w:t>Entrepreneurship</w:t>
      </w:r>
      <w:r>
        <w:rPr>
          <w:color w:val="323232"/>
          <w:spacing w:val="-6"/>
        </w:rPr>
        <w:t xml:space="preserve"> </w:t>
      </w:r>
      <w:r>
        <w:rPr>
          <w:color w:val="323232"/>
          <w:spacing w:val="-1"/>
        </w:rPr>
        <w:t>Development</w:t>
      </w:r>
      <w:r>
        <w:rPr>
          <w:color w:val="323232"/>
          <w:spacing w:val="-5"/>
        </w:rPr>
        <w:t xml:space="preserve"> </w:t>
      </w:r>
      <w:proofErr w:type="spellStart"/>
      <w:proofErr w:type="gramStart"/>
      <w:r>
        <w:rPr>
          <w:color w:val="323232"/>
          <w:spacing w:val="-1"/>
        </w:rPr>
        <w:t>iED</w:t>
      </w:r>
      <w:proofErr w:type="spellEnd"/>
      <w:r>
        <w:rPr>
          <w:color w:val="323232"/>
          <w:spacing w:val="-1"/>
        </w:rPr>
        <w:t>;</w:t>
      </w:r>
      <w:proofErr w:type="gramEnd"/>
    </w:p>
    <w:p w14:paraId="091F3A1F" w14:textId="77777777" w:rsidR="00D45A03" w:rsidRDefault="00D45A03" w:rsidP="003D6296">
      <w:pPr>
        <w:pStyle w:val="bulletpoints0"/>
      </w:pPr>
      <w:proofErr w:type="spellStart"/>
      <w:proofErr w:type="gramStart"/>
      <w:r>
        <w:rPr>
          <w:color w:val="323232"/>
          <w:spacing w:val="-1"/>
        </w:rPr>
        <w:t>SYNERGiNN</w:t>
      </w:r>
      <w:proofErr w:type="spellEnd"/>
      <w:r>
        <w:rPr>
          <w:color w:val="323232"/>
        </w:rPr>
        <w:t xml:space="preserve"> </w:t>
      </w:r>
      <w:r>
        <w:rPr>
          <w:color w:val="323232"/>
          <w:spacing w:val="21"/>
        </w:rPr>
        <w:t xml:space="preserve"> </w:t>
      </w:r>
      <w:r>
        <w:rPr>
          <w:color w:val="323232"/>
          <w:spacing w:val="-1"/>
        </w:rPr>
        <w:t>EDIH</w:t>
      </w:r>
      <w:proofErr w:type="gramEnd"/>
      <w:r>
        <w:rPr>
          <w:color w:val="323232"/>
          <w:spacing w:val="-1"/>
        </w:rPr>
        <w:t>.</w:t>
      </w:r>
      <w:r>
        <w:rPr>
          <w:color w:val="323232"/>
        </w:rPr>
        <w:t xml:space="preserve"> </w:t>
      </w:r>
      <w:r>
        <w:rPr>
          <w:color w:val="323232"/>
          <w:spacing w:val="18"/>
        </w:rPr>
        <w:t xml:space="preserve"> </w:t>
      </w:r>
      <w:proofErr w:type="gramStart"/>
      <w:r>
        <w:rPr>
          <w:color w:val="323232"/>
        </w:rPr>
        <w:t xml:space="preserve">It’s </w:t>
      </w:r>
      <w:r>
        <w:rPr>
          <w:color w:val="323232"/>
          <w:spacing w:val="18"/>
        </w:rPr>
        <w:t xml:space="preserve"> </w:t>
      </w:r>
      <w:r>
        <w:rPr>
          <w:color w:val="323232"/>
        </w:rPr>
        <w:t>the</w:t>
      </w:r>
      <w:proofErr w:type="gramEnd"/>
      <w:r>
        <w:rPr>
          <w:color w:val="323232"/>
        </w:rPr>
        <w:t xml:space="preserve"> </w:t>
      </w:r>
      <w:r>
        <w:rPr>
          <w:color w:val="323232"/>
          <w:spacing w:val="19"/>
        </w:rPr>
        <w:t xml:space="preserve"> </w:t>
      </w:r>
      <w:r>
        <w:rPr>
          <w:color w:val="323232"/>
          <w:spacing w:val="-1"/>
        </w:rPr>
        <w:t>Digital</w:t>
      </w:r>
      <w:r>
        <w:rPr>
          <w:color w:val="323232"/>
        </w:rPr>
        <w:t xml:space="preserve"> </w:t>
      </w:r>
      <w:r>
        <w:rPr>
          <w:color w:val="323232"/>
          <w:spacing w:val="20"/>
        </w:rPr>
        <w:t xml:space="preserve"> </w:t>
      </w:r>
      <w:r>
        <w:rPr>
          <w:color w:val="323232"/>
          <w:spacing w:val="-1"/>
        </w:rPr>
        <w:t>Innovation</w:t>
      </w:r>
      <w:r>
        <w:rPr>
          <w:color w:val="323232"/>
        </w:rPr>
        <w:t xml:space="preserve"> </w:t>
      </w:r>
      <w:r>
        <w:rPr>
          <w:color w:val="323232"/>
          <w:spacing w:val="20"/>
        </w:rPr>
        <w:t xml:space="preserve"> </w:t>
      </w:r>
      <w:r>
        <w:rPr>
          <w:color w:val="323232"/>
        </w:rPr>
        <w:t xml:space="preserve">Hub </w:t>
      </w:r>
      <w:r>
        <w:rPr>
          <w:color w:val="323232"/>
          <w:spacing w:val="20"/>
        </w:rPr>
        <w:t xml:space="preserve"> </w:t>
      </w:r>
      <w:r>
        <w:rPr>
          <w:color w:val="323232"/>
        </w:rPr>
        <w:t xml:space="preserve">of </w:t>
      </w:r>
      <w:r>
        <w:rPr>
          <w:color w:val="323232"/>
          <w:spacing w:val="18"/>
        </w:rPr>
        <w:t xml:space="preserve"> </w:t>
      </w:r>
      <w:r>
        <w:rPr>
          <w:color w:val="323232"/>
          <w:spacing w:val="-1"/>
        </w:rPr>
        <w:t>Western</w:t>
      </w:r>
      <w:r>
        <w:rPr>
          <w:color w:val="323232"/>
        </w:rPr>
        <w:t xml:space="preserve"> </w:t>
      </w:r>
      <w:r>
        <w:rPr>
          <w:color w:val="323232"/>
          <w:spacing w:val="20"/>
        </w:rPr>
        <w:t xml:space="preserve"> </w:t>
      </w:r>
      <w:r>
        <w:rPr>
          <w:color w:val="323232"/>
          <w:spacing w:val="-1"/>
        </w:rPr>
        <w:t>Macedonia,</w:t>
      </w:r>
      <w:r>
        <w:rPr>
          <w:color w:val="323232"/>
        </w:rPr>
        <w:t xml:space="preserve"> </w:t>
      </w:r>
      <w:r>
        <w:rPr>
          <w:color w:val="323232"/>
          <w:spacing w:val="18"/>
        </w:rPr>
        <w:t xml:space="preserve"> </w:t>
      </w:r>
      <w:r>
        <w:rPr>
          <w:color w:val="323232"/>
        </w:rPr>
        <w:t>whose</w:t>
      </w:r>
    </w:p>
    <w:p w14:paraId="0E055C94" w14:textId="77777777" w:rsidR="00D45A03" w:rsidRDefault="00D45A03" w:rsidP="003D6296">
      <w:pPr>
        <w:pStyle w:val="bulletpoints0"/>
      </w:pPr>
      <w:r>
        <w:rPr>
          <w:color w:val="323232"/>
          <w:spacing w:val="-1"/>
        </w:rPr>
        <w:t>coordinator</w:t>
      </w:r>
      <w:r>
        <w:rPr>
          <w:color w:val="323232"/>
          <w:spacing w:val="-8"/>
        </w:rPr>
        <w:t xml:space="preserve"> </w:t>
      </w:r>
      <w:r>
        <w:rPr>
          <w:color w:val="323232"/>
        </w:rPr>
        <w:t>is</w:t>
      </w:r>
      <w:r>
        <w:rPr>
          <w:color w:val="323232"/>
          <w:spacing w:val="-7"/>
        </w:rPr>
        <w:t xml:space="preserve"> </w:t>
      </w:r>
      <w:r>
        <w:rPr>
          <w:color w:val="323232"/>
          <w:spacing w:val="-1"/>
        </w:rPr>
        <w:t>the</w:t>
      </w:r>
      <w:r>
        <w:rPr>
          <w:color w:val="323232"/>
          <w:spacing w:val="-6"/>
        </w:rPr>
        <w:t xml:space="preserve"> </w:t>
      </w:r>
      <w:r>
        <w:rPr>
          <w:color w:val="323232"/>
          <w:spacing w:val="-1"/>
        </w:rPr>
        <w:t>University</w:t>
      </w:r>
      <w:r>
        <w:rPr>
          <w:color w:val="323232"/>
          <w:spacing w:val="-8"/>
        </w:rPr>
        <w:t xml:space="preserve"> </w:t>
      </w:r>
      <w:r>
        <w:rPr>
          <w:color w:val="323232"/>
        </w:rPr>
        <w:t>of</w:t>
      </w:r>
      <w:r>
        <w:rPr>
          <w:color w:val="323232"/>
          <w:spacing w:val="-8"/>
        </w:rPr>
        <w:t xml:space="preserve"> </w:t>
      </w:r>
      <w:r>
        <w:rPr>
          <w:color w:val="323232"/>
        </w:rPr>
        <w:t>Western</w:t>
      </w:r>
      <w:r>
        <w:rPr>
          <w:color w:val="323232"/>
          <w:spacing w:val="-6"/>
        </w:rPr>
        <w:t xml:space="preserve"> </w:t>
      </w:r>
      <w:r>
        <w:rPr>
          <w:color w:val="323232"/>
          <w:spacing w:val="-1"/>
        </w:rPr>
        <w:t>Macedonia,</w:t>
      </w:r>
      <w:r>
        <w:rPr>
          <w:color w:val="323232"/>
          <w:spacing w:val="-8"/>
        </w:rPr>
        <w:t xml:space="preserve"> </w:t>
      </w:r>
      <w:r>
        <w:rPr>
          <w:color w:val="323232"/>
        </w:rPr>
        <w:t>and</w:t>
      </w:r>
    </w:p>
    <w:p w14:paraId="7EBD5EC5" w14:textId="77777777" w:rsidR="00D45A03" w:rsidRDefault="00D45A03" w:rsidP="003D6296">
      <w:pPr>
        <w:pStyle w:val="bulletpoints0"/>
      </w:pPr>
      <w:proofErr w:type="spellStart"/>
      <w:r>
        <w:rPr>
          <w:color w:val="323232"/>
          <w:spacing w:val="-1"/>
        </w:rPr>
        <w:t>EasyHPC</w:t>
      </w:r>
      <w:proofErr w:type="spellEnd"/>
      <w:r>
        <w:rPr>
          <w:color w:val="323232"/>
          <w:spacing w:val="-1"/>
        </w:rPr>
        <w:t>-</w:t>
      </w:r>
      <w:r>
        <w:rPr>
          <w:color w:val="323232"/>
          <w:spacing w:val="56"/>
        </w:rPr>
        <w:t xml:space="preserve"> </w:t>
      </w:r>
      <w:hyperlink r:id="rId112">
        <w:r>
          <w:rPr>
            <w:color w:val="323232"/>
            <w:spacing w:val="-1"/>
          </w:rPr>
          <w:t>EasyHPC@eco.plastics.industry.WCG.</w:t>
        </w:r>
      </w:hyperlink>
      <w:r>
        <w:rPr>
          <w:color w:val="323232"/>
          <w:spacing w:val="54"/>
        </w:rPr>
        <w:t xml:space="preserve"> </w:t>
      </w:r>
      <w:r>
        <w:rPr>
          <w:color w:val="323232"/>
        </w:rPr>
        <w:t>It’s</w:t>
      </w:r>
      <w:r>
        <w:rPr>
          <w:color w:val="323232"/>
          <w:spacing w:val="53"/>
        </w:rPr>
        <w:t xml:space="preserve"> </w:t>
      </w:r>
      <w:r>
        <w:rPr>
          <w:color w:val="323232"/>
        </w:rPr>
        <w:t>an</w:t>
      </w:r>
      <w:r>
        <w:rPr>
          <w:color w:val="323232"/>
          <w:spacing w:val="55"/>
        </w:rPr>
        <w:t xml:space="preserve"> </w:t>
      </w:r>
      <w:r>
        <w:rPr>
          <w:color w:val="323232"/>
        </w:rPr>
        <w:t>open</w:t>
      </w:r>
      <w:r>
        <w:rPr>
          <w:color w:val="323232"/>
          <w:spacing w:val="55"/>
        </w:rPr>
        <w:t xml:space="preserve"> </w:t>
      </w:r>
      <w:r>
        <w:rPr>
          <w:color w:val="323232"/>
          <w:spacing w:val="-1"/>
        </w:rPr>
        <w:t>HPC</w:t>
      </w:r>
      <w:r>
        <w:rPr>
          <w:color w:val="323232"/>
          <w:spacing w:val="54"/>
        </w:rPr>
        <w:t xml:space="preserve"> </w:t>
      </w:r>
      <w:r>
        <w:rPr>
          <w:color w:val="323232"/>
          <w:spacing w:val="-1"/>
        </w:rPr>
        <w:t>ecosystem</w:t>
      </w:r>
      <w:r>
        <w:rPr>
          <w:color w:val="323232"/>
          <w:spacing w:val="54"/>
        </w:rPr>
        <w:t xml:space="preserve"> </w:t>
      </w:r>
      <w:r>
        <w:rPr>
          <w:color w:val="323232"/>
          <w:spacing w:val="-1"/>
        </w:rPr>
        <w:t>for</w:t>
      </w:r>
      <w:r>
        <w:rPr>
          <w:color w:val="323232"/>
          <w:spacing w:val="56"/>
        </w:rPr>
        <w:t xml:space="preserve"> </w:t>
      </w:r>
      <w:r>
        <w:rPr>
          <w:color w:val="323232"/>
        </w:rPr>
        <w:t>the</w:t>
      </w:r>
      <w:r>
        <w:rPr>
          <w:color w:val="323232"/>
          <w:spacing w:val="79"/>
        </w:rPr>
        <w:t xml:space="preserve"> </w:t>
      </w:r>
      <w:r>
        <w:rPr>
          <w:color w:val="323232"/>
          <w:spacing w:val="-1"/>
        </w:rPr>
        <w:t>ecological</w:t>
      </w:r>
      <w:r>
        <w:rPr>
          <w:color w:val="323232"/>
          <w:spacing w:val="34"/>
        </w:rPr>
        <w:t xml:space="preserve"> </w:t>
      </w:r>
      <w:r>
        <w:rPr>
          <w:color w:val="323232"/>
          <w:spacing w:val="-1"/>
        </w:rPr>
        <w:t>transformation</w:t>
      </w:r>
      <w:r>
        <w:rPr>
          <w:color w:val="323232"/>
          <w:spacing w:val="33"/>
        </w:rPr>
        <w:t xml:space="preserve"> </w:t>
      </w:r>
      <w:r>
        <w:rPr>
          <w:color w:val="323232"/>
        </w:rPr>
        <w:t>and</w:t>
      </w:r>
      <w:r>
        <w:rPr>
          <w:color w:val="323232"/>
          <w:spacing w:val="34"/>
        </w:rPr>
        <w:t xml:space="preserve"> </w:t>
      </w:r>
      <w:r>
        <w:rPr>
          <w:color w:val="323232"/>
          <w:spacing w:val="-1"/>
        </w:rPr>
        <w:t>the</w:t>
      </w:r>
      <w:r>
        <w:rPr>
          <w:color w:val="323232"/>
          <w:spacing w:val="35"/>
        </w:rPr>
        <w:t xml:space="preserve"> </w:t>
      </w:r>
      <w:r>
        <w:rPr>
          <w:color w:val="323232"/>
          <w:spacing w:val="-1"/>
        </w:rPr>
        <w:t>advancement</w:t>
      </w:r>
      <w:r>
        <w:rPr>
          <w:color w:val="323232"/>
          <w:spacing w:val="34"/>
        </w:rPr>
        <w:t xml:space="preserve"> </w:t>
      </w:r>
      <w:r>
        <w:rPr>
          <w:color w:val="323232"/>
        </w:rPr>
        <w:t>of</w:t>
      </w:r>
      <w:r>
        <w:rPr>
          <w:color w:val="323232"/>
          <w:spacing w:val="31"/>
        </w:rPr>
        <w:t xml:space="preserve"> </w:t>
      </w:r>
      <w:r>
        <w:rPr>
          <w:color w:val="323232"/>
        </w:rPr>
        <w:t>the</w:t>
      </w:r>
      <w:r>
        <w:rPr>
          <w:color w:val="323232"/>
          <w:spacing w:val="34"/>
        </w:rPr>
        <w:t xml:space="preserve"> </w:t>
      </w:r>
      <w:r>
        <w:rPr>
          <w:color w:val="323232"/>
          <w:spacing w:val="-1"/>
        </w:rPr>
        <w:t>competitiveness</w:t>
      </w:r>
      <w:r>
        <w:rPr>
          <w:color w:val="323232"/>
          <w:spacing w:val="34"/>
        </w:rPr>
        <w:t xml:space="preserve"> </w:t>
      </w:r>
      <w:r>
        <w:rPr>
          <w:color w:val="323232"/>
        </w:rPr>
        <w:t>of</w:t>
      </w:r>
      <w:r>
        <w:rPr>
          <w:color w:val="323232"/>
          <w:spacing w:val="34"/>
        </w:rPr>
        <w:t xml:space="preserve"> </w:t>
      </w:r>
      <w:r>
        <w:rPr>
          <w:color w:val="323232"/>
          <w:spacing w:val="-1"/>
        </w:rPr>
        <w:t>the</w:t>
      </w:r>
      <w:r>
        <w:rPr>
          <w:color w:val="323232"/>
          <w:spacing w:val="34"/>
        </w:rPr>
        <w:t xml:space="preserve"> </w:t>
      </w:r>
      <w:r>
        <w:rPr>
          <w:color w:val="323232"/>
          <w:spacing w:val="-1"/>
        </w:rPr>
        <w:t>plastic</w:t>
      </w:r>
      <w:r>
        <w:rPr>
          <w:rFonts w:ascii="Times New Roman" w:hAnsi="Times New Roman"/>
          <w:color w:val="323232"/>
          <w:spacing w:val="69"/>
          <w:w w:val="99"/>
        </w:rPr>
        <w:t xml:space="preserve"> </w:t>
      </w:r>
      <w:r>
        <w:rPr>
          <w:color w:val="323232"/>
        </w:rPr>
        <w:t>industry</w:t>
      </w:r>
      <w:r>
        <w:rPr>
          <w:color w:val="323232"/>
          <w:spacing w:val="25"/>
        </w:rPr>
        <w:t xml:space="preserve"> </w:t>
      </w:r>
      <w:r>
        <w:rPr>
          <w:color w:val="323232"/>
        </w:rPr>
        <w:t>in</w:t>
      </w:r>
      <w:r>
        <w:rPr>
          <w:color w:val="323232"/>
          <w:spacing w:val="27"/>
        </w:rPr>
        <w:t xml:space="preserve"> </w:t>
      </w:r>
      <w:r>
        <w:rPr>
          <w:color w:val="323232"/>
          <w:spacing w:val="-1"/>
        </w:rPr>
        <w:t>the</w:t>
      </w:r>
      <w:r>
        <w:rPr>
          <w:color w:val="323232"/>
          <w:spacing w:val="27"/>
        </w:rPr>
        <w:t xml:space="preserve"> </w:t>
      </w:r>
      <w:r>
        <w:rPr>
          <w:color w:val="323232"/>
          <w:spacing w:val="-1"/>
        </w:rPr>
        <w:t>regions</w:t>
      </w:r>
      <w:r>
        <w:rPr>
          <w:color w:val="323232"/>
          <w:spacing w:val="26"/>
        </w:rPr>
        <w:t xml:space="preserve"> </w:t>
      </w:r>
      <w:r>
        <w:rPr>
          <w:color w:val="323232"/>
        </w:rPr>
        <w:t>of</w:t>
      </w:r>
      <w:r>
        <w:rPr>
          <w:color w:val="323232"/>
          <w:spacing w:val="25"/>
        </w:rPr>
        <w:t xml:space="preserve"> </w:t>
      </w:r>
      <w:r>
        <w:rPr>
          <w:color w:val="323232"/>
        </w:rPr>
        <w:t>West</w:t>
      </w:r>
      <w:r>
        <w:rPr>
          <w:color w:val="323232"/>
          <w:spacing w:val="28"/>
        </w:rPr>
        <w:t xml:space="preserve"> </w:t>
      </w:r>
      <w:r>
        <w:rPr>
          <w:color w:val="323232"/>
        </w:rPr>
        <w:t>&amp;</w:t>
      </w:r>
      <w:r>
        <w:rPr>
          <w:color w:val="323232"/>
          <w:spacing w:val="27"/>
        </w:rPr>
        <w:t xml:space="preserve"> </w:t>
      </w:r>
      <w:r>
        <w:rPr>
          <w:color w:val="323232"/>
        </w:rPr>
        <w:t>Central</w:t>
      </w:r>
      <w:r>
        <w:rPr>
          <w:color w:val="323232"/>
          <w:spacing w:val="27"/>
        </w:rPr>
        <w:t xml:space="preserve"> </w:t>
      </w:r>
      <w:r>
        <w:rPr>
          <w:color w:val="323232"/>
          <w:spacing w:val="-1"/>
        </w:rPr>
        <w:t>Greece.</w:t>
      </w:r>
      <w:r>
        <w:rPr>
          <w:color w:val="323232"/>
          <w:spacing w:val="24"/>
        </w:rPr>
        <w:t xml:space="preserve"> </w:t>
      </w:r>
      <w:r>
        <w:rPr>
          <w:color w:val="323232"/>
        </w:rPr>
        <w:t>Its</w:t>
      </w:r>
      <w:r>
        <w:rPr>
          <w:color w:val="323232"/>
          <w:spacing w:val="26"/>
        </w:rPr>
        <w:t xml:space="preserve"> </w:t>
      </w:r>
      <w:r>
        <w:rPr>
          <w:color w:val="323232"/>
          <w:spacing w:val="-1"/>
        </w:rPr>
        <w:t>coordinator</w:t>
      </w:r>
      <w:r>
        <w:rPr>
          <w:color w:val="323232"/>
          <w:spacing w:val="26"/>
        </w:rPr>
        <w:t xml:space="preserve"> </w:t>
      </w:r>
      <w:r>
        <w:rPr>
          <w:color w:val="323232"/>
        </w:rPr>
        <w:t>is</w:t>
      </w:r>
      <w:r>
        <w:rPr>
          <w:color w:val="323232"/>
          <w:spacing w:val="27"/>
        </w:rPr>
        <w:t xml:space="preserve"> </w:t>
      </w:r>
      <w:r>
        <w:rPr>
          <w:color w:val="323232"/>
          <w:spacing w:val="-1"/>
        </w:rPr>
        <w:t>the</w:t>
      </w:r>
      <w:r>
        <w:rPr>
          <w:color w:val="323232"/>
          <w:spacing w:val="27"/>
        </w:rPr>
        <w:t xml:space="preserve"> </w:t>
      </w:r>
      <w:r>
        <w:rPr>
          <w:color w:val="323232"/>
          <w:spacing w:val="-1"/>
        </w:rPr>
        <w:t>University</w:t>
      </w:r>
      <w:r>
        <w:rPr>
          <w:color w:val="323232"/>
          <w:spacing w:val="25"/>
        </w:rPr>
        <w:t xml:space="preserve"> </w:t>
      </w:r>
      <w:r>
        <w:rPr>
          <w:color w:val="323232"/>
        </w:rPr>
        <w:t>of</w:t>
      </w:r>
      <w:r>
        <w:rPr>
          <w:rFonts w:ascii="Times New Roman" w:hAnsi="Times New Roman"/>
          <w:color w:val="323232"/>
          <w:spacing w:val="53"/>
          <w:w w:val="99"/>
        </w:rPr>
        <w:t xml:space="preserve"> </w:t>
      </w:r>
      <w:r>
        <w:rPr>
          <w:color w:val="323232"/>
          <w:spacing w:val="-1"/>
        </w:rPr>
        <w:t>Patras.</w:t>
      </w:r>
    </w:p>
    <w:p w14:paraId="41E9B6EF" w14:textId="77777777" w:rsidR="00D45A03" w:rsidRDefault="00D45A03" w:rsidP="003D6296">
      <w:r>
        <w:t>The</w:t>
      </w:r>
      <w:r>
        <w:rPr>
          <w:spacing w:val="-12"/>
        </w:rPr>
        <w:t xml:space="preserve"> </w:t>
      </w:r>
      <w:r>
        <w:t>national</w:t>
      </w:r>
      <w:r>
        <w:rPr>
          <w:spacing w:val="-10"/>
        </w:rPr>
        <w:t xml:space="preserve"> </w:t>
      </w:r>
      <w:r>
        <w:t>pre-selection</w:t>
      </w:r>
      <w:r>
        <w:rPr>
          <w:spacing w:val="-13"/>
        </w:rPr>
        <w:t xml:space="preserve"> </w:t>
      </w:r>
      <w:r>
        <w:t>process</w:t>
      </w:r>
      <w:r>
        <w:rPr>
          <w:spacing w:val="-12"/>
        </w:rPr>
        <w:t xml:space="preserve"> </w:t>
      </w:r>
      <w:r>
        <w:t>of</w:t>
      </w:r>
      <w:r>
        <w:rPr>
          <w:spacing w:val="-12"/>
        </w:rPr>
        <w:t xml:space="preserve"> </w:t>
      </w:r>
      <w:r>
        <w:t>the</w:t>
      </w:r>
      <w:r>
        <w:rPr>
          <w:spacing w:val="-11"/>
        </w:rPr>
        <w:t xml:space="preserve"> </w:t>
      </w:r>
      <w:r>
        <w:t>proposals</w:t>
      </w:r>
      <w:r>
        <w:rPr>
          <w:spacing w:val="-11"/>
        </w:rPr>
        <w:t xml:space="preserve"> </w:t>
      </w:r>
      <w:r>
        <w:t>submitted</w:t>
      </w:r>
      <w:r>
        <w:rPr>
          <w:spacing w:val="-12"/>
        </w:rPr>
        <w:t xml:space="preserve"> </w:t>
      </w:r>
      <w:r>
        <w:t>to</w:t>
      </w:r>
      <w:r>
        <w:rPr>
          <w:spacing w:val="-10"/>
        </w:rPr>
        <w:t xml:space="preserve"> </w:t>
      </w:r>
      <w:r>
        <w:t>the</w:t>
      </w:r>
      <w:r>
        <w:rPr>
          <w:spacing w:val="-11"/>
        </w:rPr>
        <w:t xml:space="preserve"> </w:t>
      </w:r>
      <w:r>
        <w:t>EU</w:t>
      </w:r>
      <w:r>
        <w:rPr>
          <w:spacing w:val="-11"/>
        </w:rPr>
        <w:t xml:space="preserve"> </w:t>
      </w:r>
      <w:r>
        <w:t>for</w:t>
      </w:r>
      <w:r>
        <w:rPr>
          <w:spacing w:val="-12"/>
        </w:rPr>
        <w:t xml:space="preserve"> </w:t>
      </w:r>
      <w:r>
        <w:t>the</w:t>
      </w:r>
      <w:r>
        <w:rPr>
          <w:spacing w:val="-11"/>
        </w:rPr>
        <w:t xml:space="preserve"> </w:t>
      </w:r>
      <w:r>
        <w:t>final</w:t>
      </w:r>
      <w:r>
        <w:rPr>
          <w:spacing w:val="-11"/>
        </w:rPr>
        <w:t xml:space="preserve"> </w:t>
      </w:r>
      <w:r>
        <w:t>selection</w:t>
      </w:r>
      <w:r>
        <w:rPr>
          <w:spacing w:val="-11"/>
        </w:rPr>
        <w:t xml:space="preserve"> </w:t>
      </w:r>
      <w:r>
        <w:t>was</w:t>
      </w:r>
      <w:r>
        <w:rPr>
          <w:rFonts w:ascii="Times New Roman"/>
          <w:spacing w:val="87"/>
          <w:w w:val="99"/>
        </w:rPr>
        <w:t xml:space="preserve"> </w:t>
      </w:r>
      <w:r>
        <w:t>coordinated</w:t>
      </w:r>
      <w:r>
        <w:rPr>
          <w:spacing w:val="5"/>
        </w:rPr>
        <w:t xml:space="preserve"> </w:t>
      </w:r>
      <w:r>
        <w:t>by</w:t>
      </w:r>
      <w:r>
        <w:rPr>
          <w:spacing w:val="5"/>
        </w:rPr>
        <w:t xml:space="preserve"> </w:t>
      </w:r>
      <w:r>
        <w:t>the</w:t>
      </w:r>
      <w:r>
        <w:rPr>
          <w:spacing w:val="6"/>
        </w:rPr>
        <w:t xml:space="preserve"> </w:t>
      </w:r>
      <w:r>
        <w:t>General</w:t>
      </w:r>
      <w:r>
        <w:rPr>
          <w:spacing w:val="5"/>
        </w:rPr>
        <w:t xml:space="preserve"> </w:t>
      </w:r>
      <w:r>
        <w:t>Secretariat</w:t>
      </w:r>
      <w:r>
        <w:rPr>
          <w:spacing w:val="7"/>
        </w:rPr>
        <w:t xml:space="preserve"> of Information Systems and </w:t>
      </w:r>
      <w:r>
        <w:t>Digital</w:t>
      </w:r>
      <w:r>
        <w:rPr>
          <w:spacing w:val="6"/>
        </w:rPr>
        <w:t xml:space="preserve"> </w:t>
      </w:r>
      <w:r>
        <w:t>Governance,</w:t>
      </w:r>
      <w:r>
        <w:rPr>
          <w:rFonts w:ascii="Times New Roman"/>
          <w:spacing w:val="103"/>
          <w:w w:val="99"/>
        </w:rPr>
        <w:t xml:space="preserve"> </w:t>
      </w:r>
      <w:r>
        <w:t>with</w:t>
      </w:r>
      <w:r>
        <w:rPr>
          <w:spacing w:val="-5"/>
        </w:rPr>
        <w:t xml:space="preserve"> </w:t>
      </w:r>
      <w:r>
        <w:t>the</w:t>
      </w:r>
      <w:r>
        <w:rPr>
          <w:spacing w:val="-5"/>
        </w:rPr>
        <w:t xml:space="preserve"> </w:t>
      </w:r>
      <w:r>
        <w:t>support</w:t>
      </w:r>
      <w:r>
        <w:rPr>
          <w:spacing w:val="-8"/>
        </w:rPr>
        <w:t xml:space="preserve"> </w:t>
      </w:r>
      <w:r>
        <w:t>of</w:t>
      </w:r>
      <w:r>
        <w:rPr>
          <w:spacing w:val="-6"/>
        </w:rPr>
        <w:t xml:space="preserve"> </w:t>
      </w:r>
      <w:r>
        <w:t>the</w:t>
      </w:r>
      <w:r>
        <w:rPr>
          <w:spacing w:val="-5"/>
        </w:rPr>
        <w:t xml:space="preserve"> </w:t>
      </w:r>
      <w:r>
        <w:t>following</w:t>
      </w:r>
      <w:r>
        <w:rPr>
          <w:spacing w:val="-5"/>
        </w:rPr>
        <w:t xml:space="preserve"> </w:t>
      </w:r>
      <w:r>
        <w:t>General</w:t>
      </w:r>
      <w:r>
        <w:rPr>
          <w:spacing w:val="-5"/>
        </w:rPr>
        <w:t xml:space="preserve"> </w:t>
      </w:r>
      <w:r>
        <w:t>Secretariats:</w:t>
      </w:r>
    </w:p>
    <w:p w14:paraId="3E1BC2F8" w14:textId="77777777" w:rsidR="00D45A03" w:rsidRDefault="00D45A03" w:rsidP="003D6296">
      <w:pPr>
        <w:pStyle w:val="bulletpoints0"/>
      </w:pPr>
      <w:r>
        <w:t>Research</w:t>
      </w:r>
      <w:r>
        <w:rPr>
          <w:spacing w:val="-8"/>
        </w:rPr>
        <w:t xml:space="preserve"> </w:t>
      </w:r>
      <w:r>
        <w:t>and</w:t>
      </w:r>
      <w:r>
        <w:rPr>
          <w:spacing w:val="-7"/>
        </w:rPr>
        <w:t xml:space="preserve"> </w:t>
      </w:r>
      <w:r>
        <w:t>Innovation</w:t>
      </w:r>
      <w:r>
        <w:rPr>
          <w:spacing w:val="-7"/>
        </w:rPr>
        <w:t xml:space="preserve"> </w:t>
      </w:r>
      <w:r>
        <w:t>(Ministry</w:t>
      </w:r>
      <w:r>
        <w:rPr>
          <w:spacing w:val="-9"/>
        </w:rPr>
        <w:t xml:space="preserve"> </w:t>
      </w:r>
      <w:r>
        <w:t>of</w:t>
      </w:r>
      <w:r>
        <w:rPr>
          <w:spacing w:val="-9"/>
        </w:rPr>
        <w:t xml:space="preserve"> </w:t>
      </w:r>
      <w:r>
        <w:t>Development</w:t>
      </w:r>
      <w:proofErr w:type="gramStart"/>
      <w:r>
        <w:t>);</w:t>
      </w:r>
      <w:proofErr w:type="gramEnd"/>
    </w:p>
    <w:p w14:paraId="4A137D42" w14:textId="77777777" w:rsidR="00D45A03" w:rsidRDefault="00D45A03" w:rsidP="003D6296">
      <w:pPr>
        <w:pStyle w:val="bulletpoints0"/>
      </w:pPr>
      <w:r>
        <w:t>Public</w:t>
      </w:r>
      <w:r>
        <w:rPr>
          <w:spacing w:val="-7"/>
        </w:rPr>
        <w:t xml:space="preserve"> </w:t>
      </w:r>
      <w:r>
        <w:t>Investments</w:t>
      </w:r>
      <w:r>
        <w:rPr>
          <w:spacing w:val="-7"/>
        </w:rPr>
        <w:t xml:space="preserve"> </w:t>
      </w:r>
      <w:r>
        <w:t>and</w:t>
      </w:r>
      <w:r>
        <w:rPr>
          <w:spacing w:val="-6"/>
        </w:rPr>
        <w:t xml:space="preserve"> </w:t>
      </w:r>
      <w:r>
        <w:t>NSRF</w:t>
      </w:r>
      <w:r>
        <w:rPr>
          <w:spacing w:val="-8"/>
        </w:rPr>
        <w:t xml:space="preserve"> </w:t>
      </w:r>
      <w:r>
        <w:t>(Ministry</w:t>
      </w:r>
      <w:r>
        <w:rPr>
          <w:spacing w:val="-8"/>
        </w:rPr>
        <w:t xml:space="preserve"> </w:t>
      </w:r>
      <w:r>
        <w:t>of</w:t>
      </w:r>
      <w:r>
        <w:rPr>
          <w:spacing w:val="-7"/>
        </w:rPr>
        <w:t xml:space="preserve"> </w:t>
      </w:r>
      <w:proofErr w:type="gramStart"/>
      <w:r>
        <w:rPr>
          <w:spacing w:val="-7"/>
        </w:rPr>
        <w:t xml:space="preserve">Economy </w:t>
      </w:r>
      <w:r>
        <w:t>)</w:t>
      </w:r>
      <w:proofErr w:type="gramEnd"/>
      <w:r>
        <w:t>;</w:t>
      </w:r>
    </w:p>
    <w:p w14:paraId="68B92CA8" w14:textId="77777777" w:rsidR="00D45A03" w:rsidRDefault="00D45A03" w:rsidP="003D6296">
      <w:pPr>
        <w:pStyle w:val="bulletpoints0"/>
      </w:pPr>
      <w:r>
        <w:t>Industry</w:t>
      </w:r>
      <w:r>
        <w:rPr>
          <w:spacing w:val="-9"/>
        </w:rPr>
        <w:t xml:space="preserve"> </w:t>
      </w:r>
      <w:r>
        <w:t>(Ministry</w:t>
      </w:r>
      <w:r>
        <w:rPr>
          <w:spacing w:val="-9"/>
        </w:rPr>
        <w:t xml:space="preserve"> </w:t>
      </w:r>
      <w:r>
        <w:t>of</w:t>
      </w:r>
      <w:r>
        <w:rPr>
          <w:spacing w:val="-8"/>
        </w:rPr>
        <w:t xml:space="preserve"> </w:t>
      </w:r>
      <w:r>
        <w:t>Development),</w:t>
      </w:r>
      <w:r>
        <w:rPr>
          <w:spacing w:val="-9"/>
        </w:rPr>
        <w:t xml:space="preserve"> </w:t>
      </w:r>
      <w:r>
        <w:t>and</w:t>
      </w:r>
    </w:p>
    <w:p w14:paraId="22F32783" w14:textId="77777777" w:rsidR="00D45A03" w:rsidRDefault="00D45A03" w:rsidP="003D6296">
      <w:pPr>
        <w:pStyle w:val="bulletpoints0"/>
      </w:pPr>
      <w:r>
        <w:t>Industrial</w:t>
      </w:r>
      <w:r>
        <w:rPr>
          <w:spacing w:val="-5"/>
        </w:rPr>
        <w:t xml:space="preserve"> </w:t>
      </w:r>
      <w:r>
        <w:t>Relations</w:t>
      </w:r>
      <w:r>
        <w:rPr>
          <w:spacing w:val="-6"/>
        </w:rPr>
        <w:t xml:space="preserve"> </w:t>
      </w:r>
      <w:r>
        <w:t>(Ministry</w:t>
      </w:r>
      <w:r>
        <w:rPr>
          <w:spacing w:val="-7"/>
        </w:rPr>
        <w:t xml:space="preserve"> </w:t>
      </w:r>
      <w:r>
        <w:t>of</w:t>
      </w:r>
      <w:r>
        <w:rPr>
          <w:spacing w:val="-7"/>
        </w:rPr>
        <w:t xml:space="preserve"> </w:t>
      </w:r>
      <w:proofErr w:type="spellStart"/>
      <w:r>
        <w:t>Labour</w:t>
      </w:r>
      <w:proofErr w:type="spellEnd"/>
      <w:r>
        <w:rPr>
          <w:spacing w:val="-6"/>
        </w:rPr>
        <w:t xml:space="preserve"> </w:t>
      </w:r>
      <w:r>
        <w:t>and</w:t>
      </w:r>
      <w:r>
        <w:rPr>
          <w:spacing w:val="-5"/>
        </w:rPr>
        <w:t xml:space="preserve"> </w:t>
      </w:r>
      <w:r>
        <w:t>Social</w:t>
      </w:r>
      <w:r>
        <w:rPr>
          <w:spacing w:val="-5"/>
        </w:rPr>
        <w:t xml:space="preserve"> </w:t>
      </w:r>
      <w:r>
        <w:t>Affairs).</w:t>
      </w:r>
    </w:p>
    <w:p w14:paraId="59FA2B7B" w14:textId="653F9771" w:rsidR="004E0D18" w:rsidRPr="005552C6" w:rsidRDefault="004E0D18" w:rsidP="00D45A03">
      <w:pPr>
        <w:pStyle w:val="bulletpoints0"/>
        <w:rPr>
          <w:rStyle w:val="BodyTextChar"/>
        </w:rPr>
        <w:sectPr w:rsidR="004E0D18" w:rsidRPr="005552C6" w:rsidSect="00615F74">
          <w:headerReference w:type="first" r:id="rId113"/>
          <w:pgSz w:w="11906" w:h="16838" w:code="9"/>
          <w:pgMar w:top="1702" w:right="1418" w:bottom="1418" w:left="1701" w:header="0" w:footer="385" w:gutter="0"/>
          <w:cols w:space="708"/>
          <w:docGrid w:linePitch="360"/>
        </w:sectPr>
      </w:pPr>
    </w:p>
    <w:p w14:paraId="7336C7CB" w14:textId="5EA4E51A" w:rsidR="009F50CA" w:rsidRPr="005552C6" w:rsidRDefault="00CA1C01" w:rsidP="009F50CA">
      <w:pPr>
        <w:spacing w:line="360" w:lineRule="auto"/>
        <w:jc w:val="center"/>
      </w:pPr>
      <w:r>
        <w:rPr>
          <w:noProof/>
        </w:rPr>
        <w:lastRenderedPageBreak/>
        <mc:AlternateContent>
          <mc:Choice Requires="wps">
            <w:drawing>
              <wp:anchor distT="0" distB="0" distL="114300" distR="114300" simplePos="0" relativeHeight="251685376" behindDoc="0" locked="0" layoutInCell="1" allowOverlap="1" wp14:anchorId="05FBA6DD" wp14:editId="0E9921C1">
                <wp:simplePos x="0" y="0"/>
                <wp:positionH relativeFrom="column">
                  <wp:posOffset>-1185968</wp:posOffset>
                </wp:positionH>
                <wp:positionV relativeFrom="paragraph">
                  <wp:posOffset>-1237402</wp:posOffset>
                </wp:positionV>
                <wp:extent cx="7687733" cy="10869718"/>
                <wp:effectExtent l="0" t="0" r="8890" b="8255"/>
                <wp:wrapNone/>
                <wp:docPr id="47" name="Rectangle 47"/>
                <wp:cNvGraphicFramePr/>
                <a:graphic xmlns:a="http://schemas.openxmlformats.org/drawingml/2006/main">
                  <a:graphicData uri="http://schemas.microsoft.com/office/word/2010/wordprocessingShape">
                    <wps:wsp>
                      <wps:cNvSpPr/>
                      <wps:spPr>
                        <a:xfrm>
                          <a:off x="0" y="0"/>
                          <a:ext cx="7687733" cy="10869718"/>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2E469" id="Rectangle 47" o:spid="_x0000_s1026" style="position:absolute;margin-left:-93.4pt;margin-top:-97.45pt;width:605.35pt;height:855.9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FCgkQIAAIIFAAAOAAAAZHJzL2Uyb0RvYy54bWysVMFu2zAMvQ/YPwi6r7bTtEmDOkXQIsOA&#10;oivWDj0rshQbkEVNUuJkXz9Ksp2uK3YYloNCieQj+Uzy+ubQKrIX1jWgS1qc5ZQIzaFq9Lak35/X&#10;n+aUOM90xRRoUdKjcPRm+fHDdWcWYgI1qEpYgiDaLTpT0tp7s8gyx2vRMncGRmhUSrAt83i126yy&#10;rEP0VmWTPL/MOrCVscCFc/h6l5R0GfGlFNx/ldIJT1RJMTcfTxvPTTiz5TVbbC0zdcP7NNg/ZNGy&#10;RmPQEeqOeUZ2tvkDqm24BQfSn3FoM5Cy4SLWgNUU+ZtqnmpmRKwFyXFmpMn9P1j+sH8yjxZp6Ixb&#10;OBRDFQdp2/CP+ZFDJOs4kiUOnnB8nF3OZ7Pzc0o46op8fnk1K+aBz+zkb6zznwW0JAgltfg5Ikts&#10;f+98Mh1MQjgHqqnWjVLxYrebW2XJnuGnK4pifT5LvsrULL3Or+b5tA/pknkM/xuO0gFNQ8BNIcNL&#10;dio3Sv6oRLBT+puQpKmwwEkMFztRjIkwzoX2RVLVrBIpk4scf0MmoXeDR8wlAgZkifFH7B5gsEwg&#10;A3bKsrcPriI28uic/y2x5Dx6xMig/ejcNhrsewAKq+ojJ/uBpERNYGkD1fHREgtpjJzh6wY/7D1z&#10;/pFZnBucMNwF/iseUkFXUuglSmqwP997D/bYzqilpMM5LKn7sWNWUKK+aGz0q2I6DYMbL9OL2QQv&#10;9rVm81qjd+0thH7BrWN4FIO9V4MoLbQvuDJWISqqmOYYu6Tc2+Fy69N+wKXDxWoVzXBYDfP3+snw&#10;AB5YDY37fHhh1vTd7XEyHmCYWbZ40+TJNnhqWO08yCZOwInXnm8c9Ng4/VIKm+T1PVqdVufyFwAA&#10;AP//AwBQSwMEFAAGAAgAAAAhALU8BFbiAAAADwEAAA8AAABkcnMvZG93bnJldi54bWxMj8FOg0AQ&#10;hu8mvsNmTLy1C1VJQZbGmDRNjFqL9b6FKRDZWcJuAd/e4aS3bzJ//vkm3UymFQP2rrGkIFwGIJAK&#10;WzZUKTh+bhdrEM5rKnVrCRX8oINNdn2V6qS0Ix1wyH0luIRcohXU3neJlK6o0Wi3tB0S7862N9rz&#10;2Fey7PXI5aaVqyCIpNEN8YVad/hcY/GdX4yCMX8Zotdi+/Wxfz8edrvm/Cb1Xqnbm+npEYTHyf+F&#10;YdZndcjY6WQvVDrRKliE64jd/UzxfQxizgSrO6YT00MYxSCzVP7/I/sFAAD//wMAUEsBAi0AFAAG&#10;AAgAAAAhALaDOJL+AAAA4QEAABMAAAAAAAAAAAAAAAAAAAAAAFtDb250ZW50X1R5cGVzXS54bWxQ&#10;SwECLQAUAAYACAAAACEAOP0h/9YAAACUAQAACwAAAAAAAAAAAAAAAAAvAQAAX3JlbHMvLnJlbHNQ&#10;SwECLQAUAAYACAAAACEAdThQoJECAACCBQAADgAAAAAAAAAAAAAAAAAuAgAAZHJzL2Uyb0RvYy54&#10;bWxQSwECLQAUAAYACAAAACEAtTwEVuIAAAAPAQAADwAAAAAAAAAAAAAAAADrBAAAZHJzL2Rvd25y&#10;ZXYueG1sUEsFBgAAAAAEAAQA8wAAAPoFAAAAAA==&#10;" fillcolor="#111f37" stroked="f" strokeweight="1pt">
                <v:fill opacity="58853f"/>
              </v:rect>
            </w:pict>
          </mc:Fallback>
        </mc:AlternateContent>
      </w:r>
    </w:p>
    <w:p w14:paraId="4A7BC8D2" w14:textId="5CA60598" w:rsidR="009F50CA" w:rsidRPr="005552C6" w:rsidRDefault="00CA1C01" w:rsidP="009F50CA">
      <w:pPr>
        <w:spacing w:line="360" w:lineRule="auto"/>
        <w:jc w:val="center"/>
      </w:pPr>
      <w:r w:rsidRPr="005552C6">
        <w:rPr>
          <w:noProof/>
        </w:rPr>
        <w:drawing>
          <wp:anchor distT="0" distB="0" distL="114300" distR="114300" simplePos="0" relativeHeight="251686400" behindDoc="1" locked="0" layoutInCell="1" allowOverlap="1" wp14:anchorId="1B774A5B" wp14:editId="46ED16C9">
            <wp:simplePos x="0" y="0"/>
            <wp:positionH relativeFrom="page">
              <wp:align>left</wp:align>
            </wp:positionH>
            <wp:positionV relativeFrom="margin">
              <wp:posOffset>506095</wp:posOffset>
            </wp:positionV>
            <wp:extent cx="7569200" cy="615378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269F08" w14:textId="4FF3F25F" w:rsidR="009F50CA" w:rsidRPr="005552C6" w:rsidRDefault="009F50CA" w:rsidP="009F50CA">
      <w:pPr>
        <w:spacing w:line="360" w:lineRule="auto"/>
        <w:jc w:val="center"/>
      </w:pPr>
    </w:p>
    <w:p w14:paraId="1918B9BB" w14:textId="3E3B90E9" w:rsidR="009F50CA" w:rsidRPr="005552C6" w:rsidRDefault="009F50CA" w:rsidP="009F50CA">
      <w:pPr>
        <w:spacing w:line="360" w:lineRule="auto"/>
        <w:jc w:val="center"/>
      </w:pPr>
    </w:p>
    <w:p w14:paraId="49A9A1D3" w14:textId="07497B0C" w:rsidR="009F50CA" w:rsidRPr="005552C6" w:rsidRDefault="00ED2807" w:rsidP="009F50CA">
      <w:pPr>
        <w:jc w:val="left"/>
      </w:pPr>
      <w:r w:rsidRPr="005552C6">
        <w:rPr>
          <w:noProof/>
        </w:rPr>
        <mc:AlternateContent>
          <mc:Choice Requires="wpg">
            <w:drawing>
              <wp:anchor distT="0" distB="0" distL="114300" distR="114300" simplePos="0" relativeHeight="251687424" behindDoc="0" locked="0" layoutInCell="1" allowOverlap="1" wp14:anchorId="227BABEB" wp14:editId="4A2F7742">
                <wp:simplePos x="0" y="0"/>
                <wp:positionH relativeFrom="margin">
                  <wp:align>center</wp:align>
                </wp:positionH>
                <wp:positionV relativeFrom="margin">
                  <wp:align>center</wp:align>
                </wp:positionV>
                <wp:extent cx="3339370" cy="1417320"/>
                <wp:effectExtent l="0" t="0" r="0" b="0"/>
                <wp:wrapSquare wrapText="bothSides"/>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39370" cy="1417320"/>
                          <a:chOff x="-7618" y="152979"/>
                          <a:chExt cx="3299950" cy="1422332"/>
                        </a:xfrm>
                      </wpg:grpSpPr>
                      <wps:wsp>
                        <wps:cNvPr id="42" name="Text Box 42"/>
                        <wps:cNvSpPr txBox="1">
                          <a:spLocks noChangeArrowheads="1"/>
                        </wps:cNvSpPr>
                        <wps:spPr bwMode="auto">
                          <a:xfrm>
                            <a:off x="-7618" y="152979"/>
                            <a:ext cx="739139" cy="1216819"/>
                          </a:xfrm>
                          <a:prstGeom prst="rect">
                            <a:avLst/>
                          </a:prstGeom>
                          <a:noFill/>
                          <a:ln w="9525">
                            <a:noFill/>
                            <a:miter lim="800000"/>
                            <a:headEnd/>
                            <a:tailEnd/>
                          </a:ln>
                        </wps:spPr>
                        <wps:txbx>
                          <w:txbxContent>
                            <w:p w14:paraId="49D7FF4B" w14:textId="2DE6004A" w:rsidR="00BA3E11" w:rsidRPr="00166AB4" w:rsidRDefault="00EC6910" w:rsidP="00BA3E11">
                              <w:pPr>
                                <w:jc w:val="left"/>
                                <w:rPr>
                                  <w:color w:val="FFFFFF" w:themeColor="background1"/>
                                  <w:sz w:val="144"/>
                                  <w:szCs w:val="144"/>
                                  <w:lang w:val="fr-BE"/>
                                </w:rPr>
                              </w:pPr>
                              <w:r>
                                <w:rPr>
                                  <w:color w:val="FFFFFF" w:themeColor="background1"/>
                                  <w:sz w:val="144"/>
                                  <w:szCs w:val="144"/>
                                  <w:lang w:val="fr-BE"/>
                                </w:rPr>
                                <w:t>3</w:t>
                              </w:r>
                            </w:p>
                          </w:txbxContent>
                        </wps:txbx>
                        <wps:bodyPr rot="0" vert="horz" wrap="square" lIns="91440" tIns="45720" rIns="91440" bIns="45720" anchor="t" anchorCtr="0">
                          <a:noAutofit/>
                        </wps:bodyPr>
                      </wps:wsp>
                      <wps:wsp>
                        <wps:cNvPr id="52" name="Text Box 52"/>
                        <wps:cNvSpPr txBox="1">
                          <a:spLocks noChangeArrowheads="1"/>
                        </wps:cNvSpPr>
                        <wps:spPr bwMode="auto">
                          <a:xfrm>
                            <a:off x="731378" y="213226"/>
                            <a:ext cx="2560954" cy="1362085"/>
                          </a:xfrm>
                          <a:prstGeom prst="rect">
                            <a:avLst/>
                          </a:prstGeom>
                          <a:noFill/>
                          <a:ln w="9525">
                            <a:noFill/>
                            <a:miter lim="800000"/>
                            <a:headEnd/>
                            <a:tailEnd/>
                          </a:ln>
                        </wps:spPr>
                        <wps:txbx>
                          <w:txbxContent>
                            <w:p w14:paraId="39178F89" w14:textId="77777777" w:rsidR="00BA3E11" w:rsidRPr="006D73ED" w:rsidRDefault="00BA3E11" w:rsidP="00BA3E11">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14:paraId="57EA501D" w14:textId="77777777" w:rsidR="00BA3E11" w:rsidRPr="00E7654F" w:rsidRDefault="00BA3E11" w:rsidP="00BA3E11">
                              <w:pPr>
                                <w:jc w:val="left"/>
                                <w:rPr>
                                  <w:color w:val="FFFFFF"/>
                                  <w:sz w:val="52"/>
                                  <w:szCs w:val="36"/>
                                </w:rPr>
                              </w:pPr>
                            </w:p>
                            <w:p w14:paraId="53103E1A" w14:textId="77777777" w:rsidR="00BA3E11" w:rsidRPr="006762DB" w:rsidRDefault="00BA3E11" w:rsidP="00BA3E11">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227BABEB" id="Group 37" o:spid="_x0000_s1037" style="position:absolute;margin-left:0;margin-top:0;width:262.95pt;height:111.6pt;z-index:251687424;mso-position-horizontal:center;mso-position-horizontal-relative:margin;mso-position-vertical:center;mso-position-vertical-relative:margin" coordorigin="-76,1529" coordsize="32999,14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wCXtgIAALAHAAAOAAAAZHJzL2Uyb0RvYy54bWzUVctu3CAU3VfqPyD2icd4PB5b8URpXqqU&#10;tpGSfgCD8UO1gQITO/36XmBeSrpKVbX1wgIuXM459wBn59PQoyeuTSdFiePTGUZcMFl1oinx18eb&#10;kyVGxlJR0V4KXuJnbvD56v27s1EVnMhW9hXXCJIIU4yqxK21qogiw1o+UHMqFRcQrKUeqIWubqJK&#10;0xGyD31EZrNFNEpdKS0ZNwZGr0IQr3z+uubMfqlrwy3qSwzYrP9r/1+7f7Q6o0WjqWo7toVB34Bi&#10;oJ2ATfeprqilaKO7V6mGjmlpZG1PmRwiWdcd454DsIlnL9jcarlRnktTjI3aywTSvtDpzWnZ56db&#10;rR7UvQ7ooXkn2TcDukSjaorjuOs3h8lTrQe3CEigySv6vFeUTxYxGEySJE8yEJ5BLJ7HWUK2mrMW&#10;CuPWnWSLGEzi4inJszyUhLXXuxQkz/N0n4KQJCFuTkSLgMDj3OMaFRjJHLQyv6fVQ0sV9yUwTot7&#10;jbqqxHOCkaAD+PnRMf0gJwRDAMrtDtOcnshOMA6svC9MkBUJedlS0fALreXYcloBvtjTOVoa8hiX&#10;ZD1+khXsQzdW+kQvVP+1ejv5sySPk3yrPokXy9jLu5eOFkobe8vlgFyjxBoOjN+GPt0ZG1TeTXG1&#10;FvKm63sYp0Uv0FjiPCWpX3AUGToLZ7rvhhIvZ+4LJXVsr0XlF1va9aENWHrhzWYKxzhwt9N68kqn&#10;O1XXsnoGPbQMRxiuHGi0Uv/AaITjW2LzfUM1x6j/KEDTPJ7P3Xn3nXmage2QPo6sjyNUMEhVYotR&#10;aF5af0cEyhegfd15NVyRApItZLBaQPzHPZe+9hwM/Q3PZUmcZOHIkjghZBHquzMdSRezPJ1vXZcs&#10;yGzpq/gfuc4zOtT633Sdv/fgWfBX4fYJc+/Ocd+79PDQrn4CAAD//wMAUEsDBBQABgAIAAAAIQCL&#10;glhR3AAAAAUBAAAPAAAAZHJzL2Rvd25yZXYueG1sTI9BS8NAEIXvgv9hGcGb3WRLRGM2pRT1VARb&#10;QbxNs9MkNDsbstsk/feuXvQy8HiP974pVrPtxEiDbx1rSBcJCOLKmZZrDR/7l7sHED4gG+wck4YL&#10;eViV11cF5sZN/E7jLtQilrDPUUMTQp9L6auGLPqF64mjd3SDxRDlUEsz4BTLbSdVktxLiy3HhQZ7&#10;2jRUnXZnq+F1wmm9TJ/H7em4uXzts7fPbUpa397M6ycQgebwF4Yf/IgOZWQ6uDMbLzoN8ZHwe6OX&#10;qewRxEGDUksFsizkf/ryGwAA//8DAFBLAQItABQABgAIAAAAIQC2gziS/gAAAOEBAAATAAAAAAAA&#10;AAAAAAAAAAAAAABbQ29udGVudF9UeXBlc10ueG1sUEsBAi0AFAAGAAgAAAAhADj9If/WAAAAlAEA&#10;AAsAAAAAAAAAAAAAAAAALwEAAF9yZWxzLy5yZWxzUEsBAi0AFAAGAAgAAAAhAOlHAJe2AgAAsAcA&#10;AA4AAAAAAAAAAAAAAAAALgIAAGRycy9lMm9Eb2MueG1sUEsBAi0AFAAGAAgAAAAhAIuCWFHcAAAA&#10;BQEAAA8AAAAAAAAAAAAAAAAAEAUAAGRycy9kb3ducmV2LnhtbFBLBQYAAAAABAAEAPMAAAAZBgAA&#10;AAA=&#10;">
                <v:shape id="Text Box 42" o:spid="_x0000_s1038" type="#_x0000_t202" style="position:absolute;left:-76;top:1529;width:7391;height:12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49D7FF4B" w14:textId="2DE6004A" w:rsidR="00BA3E11" w:rsidRPr="00166AB4" w:rsidRDefault="00EC6910" w:rsidP="00BA3E11">
                        <w:pPr>
                          <w:jc w:val="left"/>
                          <w:rPr>
                            <w:color w:val="FFFFFF" w:themeColor="background1"/>
                            <w:sz w:val="144"/>
                            <w:szCs w:val="144"/>
                            <w:lang w:val="fr-BE"/>
                          </w:rPr>
                        </w:pPr>
                        <w:r>
                          <w:rPr>
                            <w:color w:val="FFFFFF" w:themeColor="background1"/>
                            <w:sz w:val="144"/>
                            <w:szCs w:val="144"/>
                            <w:lang w:val="fr-BE"/>
                          </w:rPr>
                          <w:t>3</w:t>
                        </w:r>
                      </w:p>
                    </w:txbxContent>
                  </v:textbox>
                </v:shape>
                <v:shape id="Text Box 52" o:spid="_x0000_s1039" type="#_x0000_t202" style="position:absolute;left:7313;top:2132;width:25610;height:1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39178F89" w14:textId="77777777" w:rsidR="00BA3E11" w:rsidRPr="006D73ED" w:rsidRDefault="00BA3E11" w:rsidP="00BA3E11">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14:paraId="57EA501D" w14:textId="77777777" w:rsidR="00BA3E11" w:rsidRPr="00E7654F" w:rsidRDefault="00BA3E11" w:rsidP="00BA3E11">
                        <w:pPr>
                          <w:jc w:val="left"/>
                          <w:rPr>
                            <w:color w:val="FFFFFF"/>
                            <w:sz w:val="52"/>
                            <w:szCs w:val="36"/>
                          </w:rPr>
                        </w:pPr>
                      </w:p>
                      <w:p w14:paraId="53103E1A" w14:textId="77777777" w:rsidR="00BA3E11" w:rsidRPr="006762DB" w:rsidRDefault="00BA3E11" w:rsidP="00BA3E11">
                        <w:pPr>
                          <w:spacing w:before="240"/>
                          <w:jc w:val="left"/>
                          <w:rPr>
                            <w:color w:val="FFFFFF" w:themeColor="background1"/>
                            <w:sz w:val="48"/>
                            <w:szCs w:val="32"/>
                          </w:rPr>
                        </w:pPr>
                      </w:p>
                    </w:txbxContent>
                  </v:textbox>
                </v:shape>
                <w10:wrap type="square" anchorx="margin" anchory="margin"/>
              </v:group>
            </w:pict>
          </mc:Fallback>
        </mc:AlternateContent>
      </w:r>
    </w:p>
    <w:p w14:paraId="67E86867" w14:textId="2844B319" w:rsidR="004E0D18" w:rsidRPr="005552C6" w:rsidRDefault="004E0D18">
      <w:pPr>
        <w:jc w:val="left"/>
        <w:sectPr w:rsidR="004E0D18" w:rsidRPr="005552C6" w:rsidSect="00615F74">
          <w:headerReference w:type="default" r:id="rId114"/>
          <w:footerReference w:type="default" r:id="rId115"/>
          <w:pgSz w:w="11906" w:h="16838" w:code="9"/>
          <w:pgMar w:top="1702" w:right="1418" w:bottom="1418" w:left="1701" w:header="0" w:footer="385" w:gutter="0"/>
          <w:cols w:space="708"/>
          <w:docGrid w:linePitch="360"/>
        </w:sectPr>
      </w:pPr>
    </w:p>
    <w:p w14:paraId="23298A0D" w14:textId="7406B07C" w:rsidR="003730DF" w:rsidRPr="005552C6" w:rsidRDefault="003730DF" w:rsidP="00A0752B">
      <w:pPr>
        <w:pStyle w:val="Heading1"/>
      </w:pPr>
      <w:bookmarkStart w:id="36" w:name="_Toc141972978"/>
      <w:r w:rsidRPr="005552C6">
        <w:lastRenderedPageBreak/>
        <w:t xml:space="preserve">Digital </w:t>
      </w:r>
      <w:r w:rsidR="000C7B5D" w:rsidRPr="005552C6">
        <w:t>Public Administration</w:t>
      </w:r>
      <w:r w:rsidRPr="005552C6">
        <w:t xml:space="preserve"> Legislation</w:t>
      </w:r>
      <w:bookmarkEnd w:id="36"/>
    </w:p>
    <w:p w14:paraId="2EC449A5" w14:textId="77777777" w:rsidR="00E26467" w:rsidRPr="005552C6" w:rsidRDefault="00E26467" w:rsidP="00116E72">
      <w:pPr>
        <w:jc w:val="left"/>
      </w:pPr>
    </w:p>
    <w:sdt>
      <w:sdtPr>
        <w:rPr>
          <w:rFonts w:eastAsia="Verdana"/>
          <w:lang w:bidi="he-IL"/>
        </w:rPr>
        <w:tag w:val="goog_rdk_354"/>
        <w:id w:val="-862822421"/>
      </w:sdtPr>
      <w:sdtContent>
        <w:p w14:paraId="5EB784E5" w14:textId="77777777" w:rsidR="00713CD3" w:rsidRPr="00713CD3" w:rsidRDefault="00713CD3" w:rsidP="00A0752B">
          <w:pPr>
            <w:pStyle w:val="Heading2"/>
            <w:rPr>
              <w:rFonts w:eastAsia="Verdana"/>
              <w:lang w:bidi="he-IL"/>
            </w:rPr>
          </w:pPr>
          <w:r w:rsidRPr="00713CD3">
            <w:rPr>
              <w:rFonts w:eastAsia="Verdana"/>
              <w:lang w:bidi="he-IL"/>
            </w:rPr>
            <w:t xml:space="preserve">Specific legislation on digital public administration </w:t>
          </w:r>
        </w:p>
      </w:sdtContent>
    </w:sdt>
    <w:p w14:paraId="41723B94" w14:textId="77777777" w:rsidR="00713CD3" w:rsidRPr="00713CD3" w:rsidRDefault="00713CD3" w:rsidP="00713CD3">
      <w:pPr>
        <w:spacing w:before="120" w:after="180"/>
        <w:jc w:val="left"/>
        <w:rPr>
          <w:rFonts w:eastAsia="Verdana" w:cs="Verdana"/>
          <w:color w:val="F7A33D"/>
          <w:sz w:val="22"/>
          <w:szCs w:val="22"/>
          <w:lang w:bidi="he-IL"/>
        </w:rPr>
      </w:pPr>
      <w:r w:rsidRPr="00713CD3">
        <w:rPr>
          <w:rFonts w:eastAsia="Verdana" w:cs="Verdana"/>
          <w:color w:val="F7A33D"/>
          <w:sz w:val="22"/>
          <w:szCs w:val="22"/>
          <w:lang w:bidi="he-IL"/>
        </w:rPr>
        <w:t>Law on Emerging Information and Communication Technologies, strengthening Digital Governance and Other Provisions</w:t>
      </w:r>
    </w:p>
    <w:p w14:paraId="5664764E" w14:textId="77777777" w:rsidR="00713CD3" w:rsidRPr="00713CD3" w:rsidRDefault="00713CD3" w:rsidP="00713CD3">
      <w:pPr>
        <w:rPr>
          <w:rFonts w:eastAsia="Verdana" w:cs="Verdana"/>
          <w:lang w:bidi="he-IL"/>
        </w:rPr>
      </w:pPr>
      <w:r w:rsidRPr="00713CD3">
        <w:rPr>
          <w:rFonts w:eastAsia="Verdana" w:cs="Verdana"/>
          <w:lang w:bidi="he-IL"/>
        </w:rPr>
        <w:t xml:space="preserve">Law No. </w:t>
      </w:r>
      <w:hyperlink r:id="rId116">
        <w:r w:rsidRPr="00713CD3">
          <w:rPr>
            <w:rFonts w:eastAsia="Verdana" w:cs="Verdana"/>
            <w:color w:val="002060"/>
            <w:lang w:bidi="he-IL"/>
          </w:rPr>
          <w:t>4961/2022 (Government Gazette 146/Α/27-7-2022)</w:t>
        </w:r>
      </w:hyperlink>
      <w:r w:rsidRPr="00713CD3">
        <w:rPr>
          <w:rFonts w:eastAsia="Verdana" w:cs="Verdana"/>
          <w:lang w:bidi="he-IL"/>
        </w:rPr>
        <w:t xml:space="preserve"> on emerging information and communication technologies, strengthening digital governance and other provisions, contains numerous provisions regarding government digital services, such as the use of advanced technologies (AI, Internet of Things, Distributed Ledger Technology (LDT)), the simplification of administrative procedures and digital governance, among others. </w:t>
      </w:r>
    </w:p>
    <w:p w14:paraId="671B6A7F" w14:textId="77777777" w:rsidR="00713CD3" w:rsidRPr="00713CD3" w:rsidRDefault="00713CD3" w:rsidP="00713CD3">
      <w:pPr>
        <w:rPr>
          <w:rFonts w:eastAsia="Verdana" w:cs="Verdana"/>
          <w:lang w:bidi="he-IL"/>
        </w:rPr>
      </w:pPr>
    </w:p>
    <w:p w14:paraId="21D17403" w14:textId="77777777" w:rsidR="00713CD3" w:rsidRPr="00713CD3" w:rsidRDefault="00000000" w:rsidP="00713CD3">
      <w:pPr>
        <w:spacing w:before="120" w:after="180"/>
        <w:jc w:val="left"/>
        <w:rPr>
          <w:rFonts w:eastAsia="Verdana" w:cs="Verdana"/>
          <w:color w:val="F7A33D"/>
          <w:sz w:val="22"/>
          <w:szCs w:val="22"/>
          <w:lang w:bidi="he-IL"/>
        </w:rPr>
      </w:pPr>
      <w:sdt>
        <w:sdtPr>
          <w:rPr>
            <w:rFonts w:eastAsia="Verdana" w:cs="Verdana"/>
            <w:color w:val="F7A33D"/>
            <w:sz w:val="22"/>
            <w:szCs w:val="22"/>
            <w:lang w:bidi="he-IL"/>
          </w:rPr>
          <w:tag w:val="goog_rdk_359"/>
          <w:id w:val="-1462954532"/>
        </w:sdtPr>
        <w:sdtContent>
          <w:sdt>
            <w:sdtPr>
              <w:rPr>
                <w:rFonts w:eastAsia="Verdana" w:cs="Verdana"/>
                <w:color w:val="F7A33D"/>
                <w:sz w:val="22"/>
                <w:szCs w:val="22"/>
                <w:lang w:bidi="he-IL"/>
              </w:rPr>
              <w:tag w:val="goog_rdk_358"/>
              <w:id w:val="486370124"/>
            </w:sdtPr>
            <w:sdtContent/>
          </w:sdt>
        </w:sdtContent>
      </w:sdt>
      <w:sdt>
        <w:sdtPr>
          <w:rPr>
            <w:rFonts w:eastAsia="Verdana" w:cs="Verdana"/>
            <w:color w:val="F7A33D"/>
            <w:sz w:val="22"/>
            <w:szCs w:val="22"/>
            <w:lang w:bidi="he-IL"/>
          </w:rPr>
          <w:tag w:val="goog_rdk_361"/>
          <w:id w:val="-2107650111"/>
        </w:sdtPr>
        <w:sdtContent>
          <w:sdt>
            <w:sdtPr>
              <w:rPr>
                <w:rFonts w:eastAsia="Verdana" w:cs="Verdana"/>
                <w:color w:val="F7A33D"/>
                <w:sz w:val="22"/>
                <w:szCs w:val="22"/>
                <w:lang w:bidi="he-IL"/>
              </w:rPr>
              <w:tag w:val="goog_rdk_360"/>
              <w:id w:val="-442148582"/>
            </w:sdtPr>
            <w:sdtContent/>
          </w:sdt>
        </w:sdtContent>
      </w:sdt>
      <w:sdt>
        <w:sdtPr>
          <w:rPr>
            <w:rFonts w:eastAsia="Verdana" w:cs="Verdana"/>
            <w:color w:val="F7A33D"/>
            <w:sz w:val="22"/>
            <w:szCs w:val="22"/>
            <w:lang w:bidi="he-IL"/>
          </w:rPr>
          <w:tag w:val="goog_rdk_363"/>
          <w:id w:val="1227496213"/>
        </w:sdtPr>
        <w:sdtContent>
          <w:sdt>
            <w:sdtPr>
              <w:rPr>
                <w:rFonts w:eastAsia="Verdana" w:cs="Verdana"/>
                <w:color w:val="F7A33D"/>
                <w:sz w:val="22"/>
                <w:szCs w:val="22"/>
                <w:lang w:bidi="he-IL"/>
              </w:rPr>
              <w:tag w:val="goog_rdk_362"/>
              <w:id w:val="2026903841"/>
            </w:sdtPr>
            <w:sdtContent/>
          </w:sdt>
        </w:sdtContent>
      </w:sdt>
      <w:sdt>
        <w:sdtPr>
          <w:rPr>
            <w:rFonts w:eastAsia="Verdana" w:cs="Verdana"/>
            <w:color w:val="F7A33D"/>
            <w:sz w:val="22"/>
            <w:szCs w:val="22"/>
            <w:lang w:bidi="he-IL"/>
          </w:rPr>
          <w:tag w:val="goog_rdk_365"/>
          <w:id w:val="1157578813"/>
        </w:sdtPr>
        <w:sdtContent>
          <w:sdt>
            <w:sdtPr>
              <w:rPr>
                <w:rFonts w:eastAsia="Verdana" w:cs="Verdana"/>
                <w:color w:val="F7A33D"/>
                <w:sz w:val="22"/>
                <w:szCs w:val="22"/>
                <w:lang w:bidi="he-IL"/>
              </w:rPr>
              <w:tag w:val="goog_rdk_364"/>
              <w:id w:val="872579041"/>
            </w:sdtPr>
            <w:sdtContent/>
          </w:sdt>
        </w:sdtContent>
      </w:sdt>
      <w:sdt>
        <w:sdtPr>
          <w:rPr>
            <w:rFonts w:eastAsia="Verdana" w:cs="Verdana"/>
            <w:color w:val="F7A33D"/>
            <w:sz w:val="22"/>
            <w:szCs w:val="22"/>
            <w:lang w:bidi="he-IL"/>
          </w:rPr>
          <w:tag w:val="goog_rdk_367"/>
          <w:id w:val="639079422"/>
        </w:sdtPr>
        <w:sdtContent>
          <w:sdt>
            <w:sdtPr>
              <w:rPr>
                <w:rFonts w:eastAsia="Verdana" w:cs="Verdana"/>
                <w:color w:val="F7A33D"/>
                <w:sz w:val="22"/>
                <w:szCs w:val="22"/>
                <w:lang w:bidi="he-IL"/>
              </w:rPr>
              <w:tag w:val="goog_rdk_366"/>
              <w:id w:val="-1501575748"/>
            </w:sdtPr>
            <w:sdtContent/>
          </w:sdt>
        </w:sdtContent>
      </w:sdt>
      <w:sdt>
        <w:sdtPr>
          <w:rPr>
            <w:rFonts w:eastAsia="Verdana" w:cs="Verdana"/>
            <w:color w:val="F7A33D"/>
            <w:sz w:val="22"/>
            <w:szCs w:val="22"/>
            <w:lang w:bidi="he-IL"/>
          </w:rPr>
          <w:tag w:val="goog_rdk_369"/>
          <w:id w:val="-137421729"/>
        </w:sdtPr>
        <w:sdtContent>
          <w:sdt>
            <w:sdtPr>
              <w:rPr>
                <w:rFonts w:eastAsia="Verdana" w:cs="Verdana"/>
                <w:color w:val="F7A33D"/>
                <w:sz w:val="22"/>
                <w:szCs w:val="22"/>
                <w:lang w:bidi="he-IL"/>
              </w:rPr>
              <w:tag w:val="goog_rdk_368"/>
              <w:id w:val="-964271429"/>
            </w:sdtPr>
            <w:sdtContent/>
          </w:sdt>
        </w:sdtContent>
      </w:sdt>
      <w:sdt>
        <w:sdtPr>
          <w:rPr>
            <w:rFonts w:eastAsia="Verdana" w:cs="Verdana"/>
            <w:color w:val="F7A33D"/>
            <w:sz w:val="22"/>
            <w:szCs w:val="22"/>
            <w:lang w:bidi="he-IL"/>
          </w:rPr>
          <w:tag w:val="goog_rdk_371"/>
          <w:id w:val="814917043"/>
        </w:sdtPr>
        <w:sdtContent>
          <w:sdt>
            <w:sdtPr>
              <w:rPr>
                <w:rFonts w:eastAsia="Verdana" w:cs="Verdana"/>
                <w:color w:val="F7A33D"/>
                <w:sz w:val="22"/>
                <w:szCs w:val="22"/>
                <w:lang w:bidi="he-IL"/>
              </w:rPr>
              <w:tag w:val="goog_rdk_370"/>
              <w:id w:val="-1275170208"/>
            </w:sdtPr>
            <w:sdtContent/>
          </w:sdt>
        </w:sdtContent>
      </w:sdt>
      <w:sdt>
        <w:sdtPr>
          <w:rPr>
            <w:rFonts w:eastAsia="Verdana" w:cs="Verdana"/>
            <w:color w:val="F7A33D"/>
            <w:sz w:val="22"/>
            <w:szCs w:val="22"/>
            <w:lang w:bidi="he-IL"/>
          </w:rPr>
          <w:tag w:val="goog_rdk_373"/>
          <w:id w:val="1194738963"/>
        </w:sdtPr>
        <w:sdtContent>
          <w:sdt>
            <w:sdtPr>
              <w:rPr>
                <w:rFonts w:eastAsia="Verdana" w:cs="Verdana"/>
                <w:color w:val="F7A33D"/>
                <w:sz w:val="22"/>
                <w:szCs w:val="22"/>
                <w:lang w:bidi="he-IL"/>
              </w:rPr>
              <w:tag w:val="goog_rdk_372"/>
              <w:id w:val="1833796815"/>
            </w:sdtPr>
            <w:sdtContent/>
          </w:sdt>
        </w:sdtContent>
      </w:sdt>
      <w:sdt>
        <w:sdtPr>
          <w:rPr>
            <w:rFonts w:eastAsia="Verdana" w:cs="Verdana"/>
            <w:color w:val="F7A33D"/>
            <w:sz w:val="22"/>
            <w:szCs w:val="22"/>
            <w:lang w:bidi="he-IL"/>
          </w:rPr>
          <w:tag w:val="goog_rdk_375"/>
          <w:id w:val="1324555776"/>
        </w:sdtPr>
        <w:sdtContent>
          <w:sdt>
            <w:sdtPr>
              <w:rPr>
                <w:rFonts w:eastAsia="Verdana" w:cs="Verdana"/>
                <w:color w:val="F7A33D"/>
                <w:sz w:val="22"/>
                <w:szCs w:val="22"/>
                <w:lang w:bidi="he-IL"/>
              </w:rPr>
              <w:tag w:val="goog_rdk_374"/>
              <w:id w:val="1124352592"/>
            </w:sdtPr>
            <w:sdtContent/>
          </w:sdt>
        </w:sdtContent>
      </w:sdt>
      <w:sdt>
        <w:sdtPr>
          <w:rPr>
            <w:rFonts w:eastAsia="Verdana" w:cs="Verdana"/>
            <w:color w:val="F7A33D"/>
            <w:sz w:val="22"/>
            <w:szCs w:val="22"/>
            <w:lang w:bidi="he-IL"/>
          </w:rPr>
          <w:tag w:val="goog_rdk_377"/>
          <w:id w:val="-687058014"/>
        </w:sdtPr>
        <w:sdtContent>
          <w:sdt>
            <w:sdtPr>
              <w:rPr>
                <w:rFonts w:eastAsia="Verdana" w:cs="Verdana"/>
                <w:color w:val="F7A33D"/>
                <w:sz w:val="22"/>
                <w:szCs w:val="22"/>
                <w:lang w:bidi="he-IL"/>
              </w:rPr>
              <w:tag w:val="goog_rdk_376"/>
              <w:id w:val="992527008"/>
            </w:sdtPr>
            <w:sdtContent/>
          </w:sdt>
        </w:sdtContent>
      </w:sdt>
      <w:sdt>
        <w:sdtPr>
          <w:rPr>
            <w:rFonts w:eastAsia="Verdana" w:cs="Verdana"/>
            <w:color w:val="F7A33D"/>
            <w:sz w:val="22"/>
            <w:szCs w:val="22"/>
            <w:lang w:bidi="he-IL"/>
          </w:rPr>
          <w:tag w:val="goog_rdk_379"/>
          <w:id w:val="1495059503"/>
        </w:sdtPr>
        <w:sdtContent>
          <w:sdt>
            <w:sdtPr>
              <w:rPr>
                <w:rFonts w:eastAsia="Verdana" w:cs="Verdana"/>
                <w:color w:val="F7A33D"/>
                <w:sz w:val="22"/>
                <w:szCs w:val="22"/>
                <w:lang w:bidi="he-IL"/>
              </w:rPr>
              <w:tag w:val="goog_rdk_378"/>
              <w:id w:val="-760368932"/>
            </w:sdtPr>
            <w:sdtContent/>
          </w:sdt>
        </w:sdtContent>
      </w:sdt>
      <w:sdt>
        <w:sdtPr>
          <w:rPr>
            <w:rFonts w:eastAsia="Verdana" w:cs="Verdana"/>
            <w:color w:val="F7A33D"/>
            <w:sz w:val="22"/>
            <w:szCs w:val="22"/>
            <w:lang w:bidi="he-IL"/>
          </w:rPr>
          <w:tag w:val="goog_rdk_381"/>
          <w:id w:val="-1269223550"/>
        </w:sdtPr>
        <w:sdtContent>
          <w:sdt>
            <w:sdtPr>
              <w:rPr>
                <w:rFonts w:eastAsia="Verdana" w:cs="Verdana"/>
                <w:color w:val="F7A33D"/>
                <w:sz w:val="22"/>
                <w:szCs w:val="22"/>
                <w:lang w:bidi="he-IL"/>
              </w:rPr>
              <w:tag w:val="goog_rdk_380"/>
              <w:id w:val="-1670092089"/>
            </w:sdtPr>
            <w:sdtContent/>
          </w:sdt>
        </w:sdtContent>
      </w:sdt>
      <w:sdt>
        <w:sdtPr>
          <w:rPr>
            <w:rFonts w:eastAsia="Verdana" w:cs="Verdana"/>
            <w:color w:val="F7A33D"/>
            <w:sz w:val="22"/>
            <w:szCs w:val="22"/>
            <w:lang w:bidi="he-IL"/>
          </w:rPr>
          <w:tag w:val="goog_rdk_383"/>
          <w:id w:val="1150322944"/>
        </w:sdtPr>
        <w:sdtContent>
          <w:sdt>
            <w:sdtPr>
              <w:rPr>
                <w:rFonts w:eastAsia="Verdana" w:cs="Verdana"/>
                <w:color w:val="F7A33D"/>
                <w:sz w:val="22"/>
                <w:szCs w:val="22"/>
                <w:lang w:bidi="he-IL"/>
              </w:rPr>
              <w:tag w:val="goog_rdk_382"/>
              <w:id w:val="-551774617"/>
            </w:sdtPr>
            <w:sdtContent/>
          </w:sdt>
        </w:sdtContent>
      </w:sdt>
      <w:sdt>
        <w:sdtPr>
          <w:rPr>
            <w:rFonts w:eastAsia="Verdana" w:cs="Verdana"/>
            <w:color w:val="F7A33D"/>
            <w:sz w:val="22"/>
            <w:szCs w:val="22"/>
            <w:lang w:bidi="he-IL"/>
          </w:rPr>
          <w:tag w:val="goog_rdk_385"/>
          <w:id w:val="-452173093"/>
        </w:sdtPr>
        <w:sdtContent>
          <w:sdt>
            <w:sdtPr>
              <w:rPr>
                <w:rFonts w:eastAsia="Verdana" w:cs="Verdana"/>
                <w:color w:val="F7A33D"/>
                <w:sz w:val="22"/>
                <w:szCs w:val="22"/>
                <w:lang w:bidi="he-IL"/>
              </w:rPr>
              <w:tag w:val="goog_rdk_384"/>
              <w:id w:val="275065727"/>
            </w:sdtPr>
            <w:sdtContent/>
          </w:sdt>
        </w:sdtContent>
      </w:sdt>
      <w:sdt>
        <w:sdtPr>
          <w:rPr>
            <w:rFonts w:eastAsia="Verdana" w:cs="Verdana"/>
            <w:color w:val="F7A33D"/>
            <w:sz w:val="22"/>
            <w:szCs w:val="22"/>
            <w:lang w:bidi="he-IL"/>
          </w:rPr>
          <w:tag w:val="goog_rdk_387"/>
          <w:id w:val="1360477991"/>
        </w:sdtPr>
        <w:sdtContent>
          <w:sdt>
            <w:sdtPr>
              <w:rPr>
                <w:rFonts w:eastAsia="Verdana" w:cs="Verdana"/>
                <w:color w:val="F7A33D"/>
                <w:sz w:val="22"/>
                <w:szCs w:val="22"/>
                <w:lang w:bidi="he-IL"/>
              </w:rPr>
              <w:tag w:val="goog_rdk_386"/>
              <w:id w:val="-1049451571"/>
            </w:sdtPr>
            <w:sdtContent/>
          </w:sdt>
        </w:sdtContent>
      </w:sdt>
      <w:r w:rsidR="00713CD3" w:rsidRPr="00713CD3">
        <w:rPr>
          <w:rFonts w:eastAsia="Verdana" w:cs="Verdana"/>
          <w:color w:val="F7A33D"/>
          <w:sz w:val="22"/>
          <w:szCs w:val="22"/>
          <w:lang w:bidi="he-IL"/>
        </w:rPr>
        <w:t xml:space="preserve">Law on Digital Governance </w:t>
      </w:r>
    </w:p>
    <w:p w14:paraId="5F32C1E1" w14:textId="77777777" w:rsidR="004736BE" w:rsidRDefault="004736BE" w:rsidP="004736BE">
      <w:r>
        <w:rPr>
          <w:color w:val="1A3F7B"/>
        </w:rPr>
        <w:t>Law</w:t>
      </w:r>
      <w:r>
        <w:rPr>
          <w:color w:val="1A3F7B"/>
          <w:spacing w:val="-20"/>
        </w:rPr>
        <w:t xml:space="preserve"> </w:t>
      </w:r>
      <w:r>
        <w:rPr>
          <w:color w:val="1A3F7B"/>
        </w:rPr>
        <w:t>No.</w:t>
      </w:r>
      <w:r>
        <w:rPr>
          <w:color w:val="1A3F7B"/>
          <w:spacing w:val="-20"/>
        </w:rPr>
        <w:t xml:space="preserve"> </w:t>
      </w:r>
      <w:r>
        <w:rPr>
          <w:color w:val="1A3F7B"/>
        </w:rPr>
        <w:t>4727/2020</w:t>
      </w:r>
      <w:r>
        <w:rPr>
          <w:color w:val="1A3F7B"/>
          <w:spacing w:val="-17"/>
        </w:rPr>
        <w:t xml:space="preserve"> </w:t>
      </w:r>
      <w:r>
        <w:t>(</w:t>
      </w:r>
      <w:r>
        <w:rPr>
          <w:color w:val="1A3F7B"/>
        </w:rPr>
        <w:t>Government</w:t>
      </w:r>
      <w:r>
        <w:rPr>
          <w:color w:val="1A3F7B"/>
          <w:spacing w:val="-18"/>
        </w:rPr>
        <w:t xml:space="preserve"> </w:t>
      </w:r>
      <w:r>
        <w:rPr>
          <w:color w:val="1A3F7B"/>
        </w:rPr>
        <w:t>Gazette</w:t>
      </w:r>
      <w:r>
        <w:rPr>
          <w:color w:val="1A3F7B"/>
          <w:spacing w:val="-18"/>
        </w:rPr>
        <w:t xml:space="preserve"> </w:t>
      </w:r>
      <w:r>
        <w:rPr>
          <w:color w:val="1A3F7B"/>
        </w:rPr>
        <w:t>184/A/23.09.2020</w:t>
      </w:r>
      <w:r>
        <w:t>)</w:t>
      </w:r>
      <w:r>
        <w:rPr>
          <w:spacing w:val="-22"/>
        </w:rPr>
        <w:t xml:space="preserve"> </w:t>
      </w:r>
      <w:r>
        <w:t>on</w:t>
      </w:r>
      <w:r>
        <w:rPr>
          <w:spacing w:val="-19"/>
        </w:rPr>
        <w:t xml:space="preserve"> </w:t>
      </w:r>
      <w:r>
        <w:t>Digital</w:t>
      </w:r>
      <w:r>
        <w:rPr>
          <w:spacing w:val="-18"/>
        </w:rPr>
        <w:t xml:space="preserve"> </w:t>
      </w:r>
      <w:r>
        <w:t>Governance</w:t>
      </w:r>
      <w:r>
        <w:rPr>
          <w:spacing w:val="-18"/>
        </w:rPr>
        <w:t xml:space="preserve"> </w:t>
      </w:r>
      <w:r>
        <w:t>(transposing</w:t>
      </w:r>
      <w:r>
        <w:rPr>
          <w:rFonts w:ascii="Times New Roman" w:hAnsi="Times New Roman"/>
          <w:spacing w:val="81"/>
        </w:rPr>
        <w:t xml:space="preserve"> </w:t>
      </w:r>
      <w:r>
        <w:t>into</w:t>
      </w:r>
      <w:r>
        <w:rPr>
          <w:spacing w:val="4"/>
        </w:rPr>
        <w:t xml:space="preserve"> </w:t>
      </w:r>
      <w:r>
        <w:t>the</w:t>
      </w:r>
      <w:r>
        <w:rPr>
          <w:spacing w:val="5"/>
        </w:rPr>
        <w:t xml:space="preserve"> </w:t>
      </w:r>
      <w:r>
        <w:t>Greek</w:t>
      </w:r>
      <w:r>
        <w:rPr>
          <w:spacing w:val="3"/>
        </w:rPr>
        <w:t xml:space="preserve"> </w:t>
      </w:r>
      <w:r>
        <w:t>legislation</w:t>
      </w:r>
      <w:r>
        <w:rPr>
          <w:spacing w:val="3"/>
        </w:rPr>
        <w:t xml:space="preserve"> </w:t>
      </w:r>
      <w:r>
        <w:t>Directive</w:t>
      </w:r>
      <w:r>
        <w:rPr>
          <w:spacing w:val="5"/>
        </w:rPr>
        <w:t xml:space="preserve"> </w:t>
      </w:r>
      <w:r>
        <w:t>(EU)</w:t>
      </w:r>
      <w:r>
        <w:rPr>
          <w:spacing w:val="4"/>
        </w:rPr>
        <w:t xml:space="preserve"> </w:t>
      </w:r>
      <w:r>
        <w:t>2016/2102</w:t>
      </w:r>
      <w:r>
        <w:rPr>
          <w:spacing w:val="4"/>
        </w:rPr>
        <w:t xml:space="preserve"> </w:t>
      </w:r>
      <w:r>
        <w:t>and</w:t>
      </w:r>
      <w:r>
        <w:rPr>
          <w:spacing w:val="5"/>
        </w:rPr>
        <w:t xml:space="preserve"> </w:t>
      </w:r>
      <w:r>
        <w:t>Directive</w:t>
      </w:r>
      <w:r>
        <w:rPr>
          <w:spacing w:val="5"/>
        </w:rPr>
        <w:t xml:space="preserve"> </w:t>
      </w:r>
      <w:r>
        <w:t>(EU)</w:t>
      </w:r>
      <w:r>
        <w:rPr>
          <w:spacing w:val="4"/>
        </w:rPr>
        <w:t xml:space="preserve"> </w:t>
      </w:r>
      <w:r>
        <w:t>2019/1024)</w:t>
      </w:r>
      <w:r>
        <w:rPr>
          <w:spacing w:val="13"/>
        </w:rPr>
        <w:t xml:space="preserve"> </w:t>
      </w:r>
      <w:r>
        <w:rPr>
          <w:rFonts w:cs="Verdana"/>
        </w:rPr>
        <w:t>–</w:t>
      </w:r>
      <w:r>
        <w:rPr>
          <w:rFonts w:cs="Verdana"/>
          <w:spacing w:val="5"/>
        </w:rPr>
        <w:t xml:space="preserve"> </w:t>
      </w:r>
      <w:r>
        <w:t>Electronic</w:t>
      </w:r>
      <w:r>
        <w:rPr>
          <w:rFonts w:ascii="Times New Roman" w:hAnsi="Times New Roman"/>
          <w:spacing w:val="109"/>
          <w:w w:val="99"/>
        </w:rPr>
        <w:t xml:space="preserve"> </w:t>
      </w:r>
      <w:r>
        <w:t>Communications</w:t>
      </w:r>
      <w:r>
        <w:rPr>
          <w:spacing w:val="-9"/>
        </w:rPr>
        <w:t xml:space="preserve"> </w:t>
      </w:r>
      <w:r>
        <w:t>(transposing</w:t>
      </w:r>
      <w:r>
        <w:rPr>
          <w:spacing w:val="-10"/>
        </w:rPr>
        <w:t xml:space="preserve"> </w:t>
      </w:r>
      <w:r>
        <w:t>into</w:t>
      </w:r>
      <w:r>
        <w:rPr>
          <w:spacing w:val="-10"/>
        </w:rPr>
        <w:t xml:space="preserve"> </w:t>
      </w:r>
      <w:r>
        <w:t>the</w:t>
      </w:r>
      <w:r>
        <w:rPr>
          <w:spacing w:val="-8"/>
        </w:rPr>
        <w:t xml:space="preserve"> </w:t>
      </w:r>
      <w:r>
        <w:t>Greek</w:t>
      </w:r>
      <w:r>
        <w:rPr>
          <w:spacing w:val="-8"/>
        </w:rPr>
        <w:t xml:space="preserve"> </w:t>
      </w:r>
      <w:r>
        <w:t>law</w:t>
      </w:r>
      <w:r>
        <w:rPr>
          <w:spacing w:val="-10"/>
        </w:rPr>
        <w:t xml:space="preserve"> </w:t>
      </w:r>
      <w:r>
        <w:t>Directive</w:t>
      </w:r>
      <w:r>
        <w:rPr>
          <w:spacing w:val="-8"/>
        </w:rPr>
        <w:t xml:space="preserve"> </w:t>
      </w:r>
      <w:r>
        <w:t>(EU)</w:t>
      </w:r>
      <w:r>
        <w:rPr>
          <w:spacing w:val="-8"/>
        </w:rPr>
        <w:t xml:space="preserve"> </w:t>
      </w:r>
      <w:r>
        <w:t>2018/1972</w:t>
      </w:r>
      <w:r>
        <w:rPr>
          <w:rFonts w:cs="Verdana"/>
          <w:i/>
        </w:rPr>
        <w:t>)</w:t>
      </w:r>
      <w:r>
        <w:rPr>
          <w:rFonts w:cs="Verdana"/>
          <w:i/>
          <w:spacing w:val="-9"/>
        </w:rPr>
        <w:t xml:space="preserve"> </w:t>
      </w:r>
      <w:r>
        <w:t>and</w:t>
      </w:r>
      <w:r>
        <w:rPr>
          <w:spacing w:val="-9"/>
        </w:rPr>
        <w:t xml:space="preserve"> </w:t>
      </w:r>
      <w:r>
        <w:t>other</w:t>
      </w:r>
      <w:r>
        <w:rPr>
          <w:spacing w:val="-8"/>
        </w:rPr>
        <w:t xml:space="preserve"> </w:t>
      </w:r>
      <w:r>
        <w:t>provisions</w:t>
      </w:r>
      <w:r>
        <w:rPr>
          <w:rFonts w:ascii="Times New Roman" w:hAnsi="Times New Roman"/>
          <w:spacing w:val="75"/>
          <w:w w:val="99"/>
        </w:rPr>
        <w:t xml:space="preserve"> </w:t>
      </w:r>
      <w:r>
        <w:t>contains</w:t>
      </w:r>
      <w:r>
        <w:rPr>
          <w:spacing w:val="-8"/>
        </w:rPr>
        <w:t xml:space="preserve"> </w:t>
      </w:r>
      <w:r>
        <w:t>numerous</w:t>
      </w:r>
      <w:r>
        <w:rPr>
          <w:spacing w:val="-8"/>
        </w:rPr>
        <w:t xml:space="preserve"> </w:t>
      </w:r>
      <w:r>
        <w:t>provisions</w:t>
      </w:r>
      <w:r>
        <w:rPr>
          <w:spacing w:val="-8"/>
        </w:rPr>
        <w:t xml:space="preserve"> </w:t>
      </w:r>
      <w:r>
        <w:t>regarding</w:t>
      </w:r>
      <w:r>
        <w:rPr>
          <w:spacing w:val="-7"/>
        </w:rPr>
        <w:t xml:space="preserve"> </w:t>
      </w:r>
      <w:r>
        <w:t>government</w:t>
      </w:r>
      <w:r>
        <w:rPr>
          <w:spacing w:val="-9"/>
        </w:rPr>
        <w:t xml:space="preserve"> </w:t>
      </w:r>
      <w:r>
        <w:t>digital</w:t>
      </w:r>
      <w:r>
        <w:rPr>
          <w:spacing w:val="-7"/>
        </w:rPr>
        <w:t xml:space="preserve"> </w:t>
      </w:r>
      <w:r>
        <w:t>services,</w:t>
      </w:r>
      <w:r>
        <w:rPr>
          <w:spacing w:val="-8"/>
        </w:rPr>
        <w:t xml:space="preserve"> </w:t>
      </w:r>
      <w:r>
        <w:t>such</w:t>
      </w:r>
      <w:r>
        <w:rPr>
          <w:spacing w:val="-7"/>
        </w:rPr>
        <w:t xml:space="preserve"> </w:t>
      </w:r>
      <w:r>
        <w:t>as:</w:t>
      </w:r>
    </w:p>
    <w:p w14:paraId="3944B9E4" w14:textId="77777777" w:rsidR="004736BE" w:rsidRDefault="004736BE" w:rsidP="004736BE">
      <w:pPr>
        <w:pStyle w:val="ListParagraph"/>
      </w:pPr>
      <w:r>
        <w:t>The</w:t>
      </w:r>
      <w:r>
        <w:rPr>
          <w:spacing w:val="-4"/>
        </w:rPr>
        <w:t xml:space="preserve"> </w:t>
      </w:r>
      <w:r>
        <w:t>creation</w:t>
      </w:r>
      <w:r>
        <w:rPr>
          <w:spacing w:val="-6"/>
        </w:rPr>
        <w:t xml:space="preserve"> </w:t>
      </w:r>
      <w:r>
        <w:t>of</w:t>
      </w:r>
      <w:r>
        <w:rPr>
          <w:spacing w:val="-5"/>
        </w:rPr>
        <w:t xml:space="preserve"> </w:t>
      </w:r>
      <w:r>
        <w:t>a</w:t>
      </w:r>
      <w:r>
        <w:rPr>
          <w:spacing w:val="-5"/>
        </w:rPr>
        <w:t xml:space="preserve"> </w:t>
      </w:r>
      <w:r>
        <w:t>personal</w:t>
      </w:r>
      <w:r>
        <w:rPr>
          <w:spacing w:val="-6"/>
        </w:rPr>
        <w:t xml:space="preserve"> </w:t>
      </w:r>
      <w:r>
        <w:t>number</w:t>
      </w:r>
      <w:r>
        <w:rPr>
          <w:spacing w:val="-5"/>
        </w:rPr>
        <w:t xml:space="preserve"> </w:t>
      </w:r>
      <w:r>
        <w:t>(PA)</w:t>
      </w:r>
      <w:r>
        <w:rPr>
          <w:spacing w:val="-4"/>
        </w:rPr>
        <w:t xml:space="preserve"> </w:t>
      </w:r>
      <w:r>
        <w:t>for</w:t>
      </w:r>
      <w:r>
        <w:rPr>
          <w:spacing w:val="-5"/>
        </w:rPr>
        <w:t xml:space="preserve"> </w:t>
      </w:r>
      <w:r>
        <w:t>citizens</w:t>
      </w:r>
      <w:r>
        <w:rPr>
          <w:spacing w:val="-5"/>
        </w:rPr>
        <w:t xml:space="preserve"> </w:t>
      </w:r>
      <w:r>
        <w:t>to</w:t>
      </w:r>
      <w:r>
        <w:rPr>
          <w:spacing w:val="-5"/>
        </w:rPr>
        <w:t xml:space="preserve"> </w:t>
      </w:r>
      <w:r>
        <w:t>allow</w:t>
      </w:r>
      <w:r>
        <w:rPr>
          <w:spacing w:val="-6"/>
        </w:rPr>
        <w:t xml:space="preserve"> </w:t>
      </w:r>
      <w:r>
        <w:t>for</w:t>
      </w:r>
      <w:r>
        <w:rPr>
          <w:spacing w:val="-4"/>
        </w:rPr>
        <w:t xml:space="preserve"> </w:t>
      </w:r>
      <w:r>
        <w:t>their</w:t>
      </w:r>
      <w:r>
        <w:rPr>
          <w:spacing w:val="-5"/>
        </w:rPr>
        <w:t xml:space="preserve"> </w:t>
      </w:r>
      <w:r>
        <w:t>formal</w:t>
      </w:r>
      <w:r>
        <w:rPr>
          <w:spacing w:val="-4"/>
        </w:rPr>
        <w:t xml:space="preserve"> </w:t>
      </w:r>
      <w:r>
        <w:t>identification</w:t>
      </w:r>
      <w:r>
        <w:rPr>
          <w:rFonts w:ascii="Times New Roman"/>
          <w:spacing w:val="57"/>
          <w:w w:val="99"/>
        </w:rPr>
        <w:t xml:space="preserve"> </w:t>
      </w:r>
      <w:r>
        <w:t>in</w:t>
      </w:r>
      <w:r>
        <w:rPr>
          <w:spacing w:val="-5"/>
        </w:rPr>
        <w:t xml:space="preserve"> </w:t>
      </w:r>
      <w:r>
        <w:t>the</w:t>
      </w:r>
      <w:r>
        <w:rPr>
          <w:spacing w:val="-5"/>
        </w:rPr>
        <w:t xml:space="preserve"> </w:t>
      </w:r>
      <w:r>
        <w:t>provision</w:t>
      </w:r>
      <w:r>
        <w:rPr>
          <w:spacing w:val="-4"/>
        </w:rPr>
        <w:t xml:space="preserve"> </w:t>
      </w:r>
      <w:r>
        <w:t>of</w:t>
      </w:r>
      <w:r>
        <w:rPr>
          <w:spacing w:val="-7"/>
        </w:rPr>
        <w:t xml:space="preserve"> </w:t>
      </w:r>
      <w:r>
        <w:t>public</w:t>
      </w:r>
      <w:r>
        <w:rPr>
          <w:spacing w:val="-6"/>
        </w:rPr>
        <w:t xml:space="preserve"> </w:t>
      </w:r>
      <w:proofErr w:type="gramStart"/>
      <w:r>
        <w:t>services;</w:t>
      </w:r>
      <w:proofErr w:type="gramEnd"/>
    </w:p>
    <w:p w14:paraId="1C9C41E9" w14:textId="77777777" w:rsidR="004736BE" w:rsidRDefault="004736BE" w:rsidP="004736BE">
      <w:pPr>
        <w:pStyle w:val="ListParagraph"/>
      </w:pPr>
      <w:r>
        <w:t>The</w:t>
      </w:r>
      <w:r>
        <w:rPr>
          <w:spacing w:val="-15"/>
        </w:rPr>
        <w:t xml:space="preserve"> </w:t>
      </w:r>
      <w:r>
        <w:t>creation</w:t>
      </w:r>
      <w:r>
        <w:rPr>
          <w:spacing w:val="-15"/>
        </w:rPr>
        <w:t xml:space="preserve"> </w:t>
      </w:r>
      <w:r>
        <w:t>of</w:t>
      </w:r>
      <w:r>
        <w:rPr>
          <w:spacing w:val="-16"/>
        </w:rPr>
        <w:t xml:space="preserve"> </w:t>
      </w:r>
      <w:r>
        <w:t>an</w:t>
      </w:r>
      <w:r>
        <w:rPr>
          <w:spacing w:val="-15"/>
        </w:rPr>
        <w:t xml:space="preserve"> </w:t>
      </w:r>
      <w:r>
        <w:t>electronic</w:t>
      </w:r>
      <w:r>
        <w:rPr>
          <w:spacing w:val="-15"/>
        </w:rPr>
        <w:t xml:space="preserve"> </w:t>
      </w:r>
      <w:r>
        <w:t>registered</w:t>
      </w:r>
      <w:r>
        <w:rPr>
          <w:spacing w:val="-15"/>
        </w:rPr>
        <w:t xml:space="preserve"> </w:t>
      </w:r>
      <w:r>
        <w:t>delivery</w:t>
      </w:r>
      <w:r>
        <w:rPr>
          <w:spacing w:val="-16"/>
        </w:rPr>
        <w:t xml:space="preserve"> </w:t>
      </w:r>
      <w:r>
        <w:t>service</w:t>
      </w:r>
      <w:r>
        <w:rPr>
          <w:spacing w:val="-15"/>
        </w:rPr>
        <w:t xml:space="preserve"> </w:t>
      </w:r>
      <w:r>
        <w:t>for</w:t>
      </w:r>
      <w:r>
        <w:rPr>
          <w:spacing w:val="-15"/>
        </w:rPr>
        <w:t xml:space="preserve"> </w:t>
      </w:r>
      <w:r>
        <w:t>the</w:t>
      </w:r>
      <w:r>
        <w:rPr>
          <w:spacing w:val="-15"/>
        </w:rPr>
        <w:t xml:space="preserve"> </w:t>
      </w:r>
      <w:r>
        <w:t>private</w:t>
      </w:r>
      <w:r>
        <w:rPr>
          <w:spacing w:val="-14"/>
        </w:rPr>
        <w:t xml:space="preserve"> </w:t>
      </w:r>
      <w:r>
        <w:t>and</w:t>
      </w:r>
      <w:r>
        <w:rPr>
          <w:spacing w:val="-15"/>
        </w:rPr>
        <w:t xml:space="preserve"> </w:t>
      </w:r>
      <w:r>
        <w:t>public</w:t>
      </w:r>
      <w:r>
        <w:rPr>
          <w:spacing w:val="-17"/>
        </w:rPr>
        <w:t xml:space="preserve"> </w:t>
      </w:r>
      <w:proofErr w:type="gramStart"/>
      <w:r>
        <w:t>sectors;</w:t>
      </w:r>
      <w:proofErr w:type="gramEnd"/>
    </w:p>
    <w:p w14:paraId="31995891" w14:textId="77777777" w:rsidR="004736BE" w:rsidRDefault="004736BE" w:rsidP="004736BE">
      <w:pPr>
        <w:pStyle w:val="ListParagraph"/>
      </w:pPr>
      <w:r>
        <w:t>The</w:t>
      </w:r>
      <w:r>
        <w:rPr>
          <w:spacing w:val="42"/>
        </w:rPr>
        <w:t xml:space="preserve"> </w:t>
      </w:r>
      <w:r>
        <w:t>creation</w:t>
      </w:r>
      <w:r>
        <w:rPr>
          <w:spacing w:val="43"/>
        </w:rPr>
        <w:t xml:space="preserve"> </w:t>
      </w:r>
      <w:r>
        <w:t>of</w:t>
      </w:r>
      <w:r>
        <w:rPr>
          <w:spacing w:val="41"/>
        </w:rPr>
        <w:t xml:space="preserve"> </w:t>
      </w:r>
      <w:r>
        <w:t>a</w:t>
      </w:r>
      <w:r>
        <w:rPr>
          <w:spacing w:val="44"/>
        </w:rPr>
        <w:t xml:space="preserve"> </w:t>
      </w:r>
      <w:r>
        <w:t>Register</w:t>
      </w:r>
      <w:r>
        <w:rPr>
          <w:spacing w:val="42"/>
        </w:rPr>
        <w:t xml:space="preserve"> </w:t>
      </w:r>
      <w:r>
        <w:t>of</w:t>
      </w:r>
      <w:r>
        <w:rPr>
          <w:spacing w:val="40"/>
        </w:rPr>
        <w:t xml:space="preserve"> </w:t>
      </w:r>
      <w:r>
        <w:t>Public</w:t>
      </w:r>
      <w:r>
        <w:rPr>
          <w:spacing w:val="42"/>
        </w:rPr>
        <w:t xml:space="preserve"> </w:t>
      </w:r>
      <w:r>
        <w:t>Administrative</w:t>
      </w:r>
      <w:r>
        <w:rPr>
          <w:spacing w:val="43"/>
        </w:rPr>
        <w:t xml:space="preserve"> </w:t>
      </w:r>
      <w:r>
        <w:t>Procedures</w:t>
      </w:r>
      <w:r>
        <w:rPr>
          <w:spacing w:val="42"/>
        </w:rPr>
        <w:t xml:space="preserve"> </w:t>
      </w:r>
      <w:r>
        <w:t>and</w:t>
      </w:r>
      <w:r>
        <w:rPr>
          <w:spacing w:val="43"/>
        </w:rPr>
        <w:t xml:space="preserve"> </w:t>
      </w:r>
      <w:r>
        <w:t>a</w:t>
      </w:r>
      <w:r>
        <w:rPr>
          <w:spacing w:val="42"/>
        </w:rPr>
        <w:t xml:space="preserve"> </w:t>
      </w:r>
      <w:r>
        <w:t>Citizen</w:t>
      </w:r>
      <w:r>
        <w:rPr>
          <w:rFonts w:ascii="Times New Roman"/>
          <w:spacing w:val="61"/>
          <w:w w:val="99"/>
        </w:rPr>
        <w:t xml:space="preserve"> </w:t>
      </w:r>
      <w:r>
        <w:t>Communication</w:t>
      </w:r>
      <w:r>
        <w:rPr>
          <w:spacing w:val="-15"/>
        </w:rPr>
        <w:t xml:space="preserve"> </w:t>
      </w:r>
      <w:proofErr w:type="gramStart"/>
      <w:r>
        <w:t>Register;</w:t>
      </w:r>
      <w:proofErr w:type="gramEnd"/>
    </w:p>
    <w:p w14:paraId="62E7931B" w14:textId="77777777" w:rsidR="004736BE" w:rsidRDefault="004736BE" w:rsidP="004736BE">
      <w:pPr>
        <w:pStyle w:val="ListParagraph"/>
      </w:pPr>
      <w:r>
        <w:t>The</w:t>
      </w:r>
      <w:r>
        <w:rPr>
          <w:spacing w:val="-5"/>
        </w:rPr>
        <w:t xml:space="preserve"> </w:t>
      </w:r>
      <w:r>
        <w:t>strengthening</w:t>
      </w:r>
      <w:r>
        <w:rPr>
          <w:spacing w:val="-4"/>
        </w:rPr>
        <w:t xml:space="preserve"> </w:t>
      </w:r>
      <w:r>
        <w:t>of</w:t>
      </w:r>
      <w:r>
        <w:rPr>
          <w:spacing w:val="-6"/>
        </w:rPr>
        <w:t xml:space="preserve"> </w:t>
      </w:r>
      <w:r>
        <w:t>the</w:t>
      </w:r>
      <w:r>
        <w:rPr>
          <w:spacing w:val="-5"/>
        </w:rPr>
        <w:t xml:space="preserve"> </w:t>
      </w:r>
      <w:r>
        <w:t>Single</w:t>
      </w:r>
      <w:r>
        <w:rPr>
          <w:spacing w:val="-4"/>
        </w:rPr>
        <w:t xml:space="preserve"> </w:t>
      </w:r>
      <w:r>
        <w:t>Digital</w:t>
      </w:r>
      <w:r>
        <w:rPr>
          <w:spacing w:val="-5"/>
        </w:rPr>
        <w:t xml:space="preserve"> </w:t>
      </w:r>
      <w:r>
        <w:t>Portal</w:t>
      </w:r>
      <w:r>
        <w:rPr>
          <w:spacing w:val="-4"/>
        </w:rPr>
        <w:t xml:space="preserve"> </w:t>
      </w:r>
      <w:proofErr w:type="gramStart"/>
      <w:r>
        <w:t>gov.gr;</w:t>
      </w:r>
      <w:proofErr w:type="gramEnd"/>
    </w:p>
    <w:p w14:paraId="69036A3E" w14:textId="77777777" w:rsidR="004736BE" w:rsidRDefault="004736BE" w:rsidP="004736BE">
      <w:pPr>
        <w:pStyle w:val="ListParagraph"/>
      </w:pPr>
      <w:r>
        <w:t>The</w:t>
      </w:r>
      <w:r>
        <w:rPr>
          <w:spacing w:val="-4"/>
        </w:rPr>
        <w:t xml:space="preserve"> </w:t>
      </w:r>
      <w:r>
        <w:t>obligation</w:t>
      </w:r>
      <w:r>
        <w:rPr>
          <w:spacing w:val="-3"/>
        </w:rPr>
        <w:t xml:space="preserve"> </w:t>
      </w:r>
      <w:r>
        <w:t>to</w:t>
      </w:r>
      <w:r>
        <w:rPr>
          <w:spacing w:val="-3"/>
        </w:rPr>
        <w:t xml:space="preserve"> </w:t>
      </w:r>
      <w:r>
        <w:t>provide</w:t>
      </w:r>
      <w:r>
        <w:rPr>
          <w:spacing w:val="-4"/>
        </w:rPr>
        <w:t xml:space="preserve"> </w:t>
      </w:r>
      <w:r>
        <w:t>digital</w:t>
      </w:r>
      <w:r>
        <w:rPr>
          <w:spacing w:val="-3"/>
        </w:rPr>
        <w:t xml:space="preserve"> </w:t>
      </w:r>
      <w:r>
        <w:t>public</w:t>
      </w:r>
      <w:r>
        <w:rPr>
          <w:spacing w:val="-4"/>
        </w:rPr>
        <w:t xml:space="preserve"> </w:t>
      </w:r>
      <w:r>
        <w:t>services</w:t>
      </w:r>
      <w:r>
        <w:rPr>
          <w:spacing w:val="-4"/>
        </w:rPr>
        <w:t xml:space="preserve"> </w:t>
      </w:r>
      <w:r>
        <w:t>through</w:t>
      </w:r>
      <w:r>
        <w:rPr>
          <w:spacing w:val="-4"/>
        </w:rPr>
        <w:t xml:space="preserve"> </w:t>
      </w:r>
      <w:r>
        <w:t>the</w:t>
      </w:r>
      <w:r>
        <w:rPr>
          <w:spacing w:val="-3"/>
        </w:rPr>
        <w:t xml:space="preserve"> </w:t>
      </w:r>
      <w:r>
        <w:t>Single</w:t>
      </w:r>
      <w:r>
        <w:rPr>
          <w:spacing w:val="-3"/>
        </w:rPr>
        <w:t xml:space="preserve"> </w:t>
      </w:r>
      <w:r>
        <w:t>Digital</w:t>
      </w:r>
      <w:r>
        <w:rPr>
          <w:spacing w:val="-4"/>
        </w:rPr>
        <w:t xml:space="preserve"> </w:t>
      </w:r>
      <w:r>
        <w:t>Portal</w:t>
      </w:r>
      <w:r>
        <w:rPr>
          <w:spacing w:val="-5"/>
        </w:rPr>
        <w:t xml:space="preserve"> </w:t>
      </w:r>
      <w:r>
        <w:t>of</w:t>
      </w:r>
      <w:r>
        <w:rPr>
          <w:spacing w:val="-5"/>
        </w:rPr>
        <w:t xml:space="preserve"> </w:t>
      </w:r>
      <w:r>
        <w:t>Public</w:t>
      </w:r>
      <w:r>
        <w:rPr>
          <w:rFonts w:ascii="Times New Roman" w:hAnsi="Times New Roman"/>
          <w:spacing w:val="69"/>
          <w:w w:val="99"/>
        </w:rPr>
        <w:t xml:space="preserve"> </w:t>
      </w:r>
      <w:r>
        <w:t>Administration</w:t>
      </w:r>
      <w:r>
        <w:rPr>
          <w:spacing w:val="-5"/>
        </w:rPr>
        <w:t xml:space="preserve"> </w:t>
      </w:r>
      <w:r>
        <w:t>(gov.gr</w:t>
      </w:r>
      <w:r>
        <w:rPr>
          <w:spacing w:val="-4"/>
        </w:rPr>
        <w:t xml:space="preserve"> </w:t>
      </w:r>
      <w:r>
        <w:rPr>
          <w:rFonts w:cs="Verdana"/>
        </w:rPr>
        <w:t>–</w:t>
      </w:r>
      <w:r>
        <w:rPr>
          <w:rFonts w:cs="Verdana"/>
          <w:spacing w:val="-5"/>
        </w:rPr>
        <w:t xml:space="preserve"> </w:t>
      </w:r>
      <w:r>
        <w:t>EIP</w:t>
      </w:r>
      <w:proofErr w:type="gramStart"/>
      <w:r>
        <w:t>);</w:t>
      </w:r>
      <w:proofErr w:type="gramEnd"/>
    </w:p>
    <w:p w14:paraId="430FBAE5" w14:textId="77777777" w:rsidR="004736BE" w:rsidRDefault="004736BE" w:rsidP="004736BE">
      <w:pPr>
        <w:pStyle w:val="ListParagraph"/>
      </w:pPr>
      <w:r>
        <w:t>The</w:t>
      </w:r>
      <w:r>
        <w:rPr>
          <w:spacing w:val="22"/>
        </w:rPr>
        <w:t xml:space="preserve"> </w:t>
      </w:r>
      <w:r>
        <w:t>permanent</w:t>
      </w:r>
      <w:r>
        <w:rPr>
          <w:spacing w:val="22"/>
        </w:rPr>
        <w:t xml:space="preserve"> </w:t>
      </w:r>
      <w:r>
        <w:t>establishment</w:t>
      </w:r>
      <w:r>
        <w:rPr>
          <w:spacing w:val="22"/>
        </w:rPr>
        <w:t xml:space="preserve"> </w:t>
      </w:r>
      <w:r>
        <w:t>of</w:t>
      </w:r>
      <w:r>
        <w:rPr>
          <w:spacing w:val="20"/>
        </w:rPr>
        <w:t xml:space="preserve"> </w:t>
      </w:r>
      <w:r>
        <w:t>new</w:t>
      </w:r>
      <w:r>
        <w:rPr>
          <w:spacing w:val="20"/>
        </w:rPr>
        <w:t xml:space="preserve"> </w:t>
      </w:r>
      <w:r>
        <w:t>digital</w:t>
      </w:r>
      <w:r>
        <w:rPr>
          <w:spacing w:val="22"/>
        </w:rPr>
        <w:t xml:space="preserve"> </w:t>
      </w:r>
      <w:r>
        <w:t>services</w:t>
      </w:r>
      <w:r>
        <w:rPr>
          <w:spacing w:val="21"/>
        </w:rPr>
        <w:t xml:space="preserve"> </w:t>
      </w:r>
      <w:r>
        <w:t>that</w:t>
      </w:r>
      <w:r>
        <w:rPr>
          <w:spacing w:val="22"/>
        </w:rPr>
        <w:t xml:space="preserve"> </w:t>
      </w:r>
      <w:r>
        <w:t>were</w:t>
      </w:r>
      <w:r>
        <w:rPr>
          <w:spacing w:val="23"/>
        </w:rPr>
        <w:t xml:space="preserve"> </w:t>
      </w:r>
      <w:r>
        <w:t>introduced</w:t>
      </w:r>
      <w:r>
        <w:rPr>
          <w:spacing w:val="22"/>
        </w:rPr>
        <w:t xml:space="preserve"> </w:t>
      </w:r>
      <w:r>
        <w:rPr>
          <w:spacing w:val="-2"/>
        </w:rPr>
        <w:t>as</w:t>
      </w:r>
      <w:r>
        <w:rPr>
          <w:spacing w:val="21"/>
        </w:rPr>
        <w:t xml:space="preserve"> </w:t>
      </w:r>
      <w:r>
        <w:t>a</w:t>
      </w:r>
      <w:r>
        <w:rPr>
          <w:spacing w:val="21"/>
        </w:rPr>
        <w:t xml:space="preserve"> </w:t>
      </w:r>
      <w:r>
        <w:t>direct</w:t>
      </w:r>
      <w:r>
        <w:rPr>
          <w:rFonts w:ascii="Times New Roman"/>
          <w:spacing w:val="67"/>
        </w:rPr>
        <w:t xml:space="preserve"> </w:t>
      </w:r>
      <w:r>
        <w:t>result</w:t>
      </w:r>
      <w:r>
        <w:rPr>
          <w:spacing w:val="-4"/>
        </w:rPr>
        <w:t xml:space="preserve"> </w:t>
      </w:r>
      <w:r>
        <w:t>of</w:t>
      </w:r>
      <w:r>
        <w:rPr>
          <w:spacing w:val="-6"/>
        </w:rPr>
        <w:t xml:space="preserve"> </w:t>
      </w:r>
      <w:r>
        <w:t>the</w:t>
      </w:r>
      <w:r>
        <w:rPr>
          <w:spacing w:val="-4"/>
        </w:rPr>
        <w:t xml:space="preserve"> </w:t>
      </w:r>
      <w:r>
        <w:t>COVID-19</w:t>
      </w:r>
      <w:r>
        <w:rPr>
          <w:spacing w:val="-3"/>
        </w:rPr>
        <w:t xml:space="preserve"> </w:t>
      </w:r>
      <w:r>
        <w:t>public</w:t>
      </w:r>
      <w:r>
        <w:rPr>
          <w:spacing w:val="-5"/>
        </w:rPr>
        <w:t xml:space="preserve"> </w:t>
      </w:r>
      <w:r>
        <w:t>health</w:t>
      </w:r>
      <w:r>
        <w:rPr>
          <w:spacing w:val="-3"/>
        </w:rPr>
        <w:t xml:space="preserve"> </w:t>
      </w:r>
      <w:proofErr w:type="gramStart"/>
      <w:r>
        <w:t>crisis;</w:t>
      </w:r>
      <w:proofErr w:type="gramEnd"/>
    </w:p>
    <w:p w14:paraId="4D81AC05" w14:textId="77777777" w:rsidR="004736BE" w:rsidRDefault="004736BE" w:rsidP="004736BE">
      <w:pPr>
        <w:pStyle w:val="ListParagraph"/>
      </w:pPr>
      <w:r>
        <w:t>The</w:t>
      </w:r>
      <w:r>
        <w:rPr>
          <w:spacing w:val="13"/>
        </w:rPr>
        <w:t xml:space="preserve"> </w:t>
      </w:r>
      <w:r>
        <w:t>provision</w:t>
      </w:r>
      <w:r>
        <w:rPr>
          <w:spacing w:val="15"/>
        </w:rPr>
        <w:t xml:space="preserve"> </w:t>
      </w:r>
      <w:r>
        <w:t>of</w:t>
      </w:r>
      <w:r>
        <w:rPr>
          <w:spacing w:val="12"/>
        </w:rPr>
        <w:t xml:space="preserve"> </w:t>
      </w:r>
      <w:r>
        <w:t>the</w:t>
      </w:r>
      <w:r>
        <w:rPr>
          <w:spacing w:val="14"/>
        </w:rPr>
        <w:t xml:space="preserve"> </w:t>
      </w:r>
      <w:r>
        <w:t>necessary</w:t>
      </w:r>
      <w:r>
        <w:rPr>
          <w:spacing w:val="13"/>
        </w:rPr>
        <w:t xml:space="preserve"> </w:t>
      </w:r>
      <w:r>
        <w:t>institutional</w:t>
      </w:r>
      <w:r>
        <w:rPr>
          <w:spacing w:val="14"/>
        </w:rPr>
        <w:t xml:space="preserve"> </w:t>
      </w:r>
      <w:r>
        <w:t>framework</w:t>
      </w:r>
      <w:r>
        <w:rPr>
          <w:spacing w:val="13"/>
        </w:rPr>
        <w:t xml:space="preserve"> </w:t>
      </w:r>
      <w:r>
        <w:t>for</w:t>
      </w:r>
      <w:r>
        <w:rPr>
          <w:spacing w:val="14"/>
        </w:rPr>
        <w:t xml:space="preserve"> </w:t>
      </w:r>
      <w:r>
        <w:t>the</w:t>
      </w:r>
      <w:r>
        <w:rPr>
          <w:spacing w:val="13"/>
        </w:rPr>
        <w:t xml:space="preserve"> </w:t>
      </w:r>
      <w:r>
        <w:t>digital</w:t>
      </w:r>
      <w:r>
        <w:rPr>
          <w:spacing w:val="15"/>
        </w:rPr>
        <w:t xml:space="preserve"> </w:t>
      </w:r>
      <w:r>
        <w:t>transformation</w:t>
      </w:r>
      <w:r>
        <w:rPr>
          <w:spacing w:val="15"/>
        </w:rPr>
        <w:t xml:space="preserve"> </w:t>
      </w:r>
      <w:r>
        <w:t>of</w:t>
      </w:r>
      <w:r>
        <w:rPr>
          <w:rFonts w:ascii="Times New Roman"/>
          <w:spacing w:val="95"/>
          <w:w w:val="99"/>
        </w:rPr>
        <w:t xml:space="preserve"> </w:t>
      </w:r>
      <w:r>
        <w:t>the</w:t>
      </w:r>
      <w:r>
        <w:rPr>
          <w:spacing w:val="-5"/>
        </w:rPr>
        <w:t xml:space="preserve"> </w:t>
      </w:r>
      <w:r>
        <w:t>Greek</w:t>
      </w:r>
      <w:r>
        <w:rPr>
          <w:spacing w:val="-7"/>
        </w:rPr>
        <w:t xml:space="preserve"> </w:t>
      </w:r>
      <w:r>
        <w:t>public</w:t>
      </w:r>
      <w:r>
        <w:rPr>
          <w:spacing w:val="-5"/>
        </w:rPr>
        <w:t xml:space="preserve"> </w:t>
      </w:r>
      <w:r>
        <w:t>sector</w:t>
      </w:r>
      <w:r>
        <w:rPr>
          <w:spacing w:val="-6"/>
        </w:rPr>
        <w:t xml:space="preserve"> </w:t>
      </w:r>
      <w:r>
        <w:t>and</w:t>
      </w:r>
      <w:r>
        <w:rPr>
          <w:spacing w:val="-5"/>
        </w:rPr>
        <w:t xml:space="preserve"> </w:t>
      </w:r>
      <w:proofErr w:type="gramStart"/>
      <w:r>
        <w:t>society;</w:t>
      </w:r>
      <w:proofErr w:type="gramEnd"/>
    </w:p>
    <w:p w14:paraId="02B12AF0" w14:textId="77777777" w:rsidR="004736BE" w:rsidRDefault="004736BE" w:rsidP="004736BE">
      <w:pPr>
        <w:pStyle w:val="ListParagraph"/>
      </w:pPr>
      <w:r>
        <w:t>The</w:t>
      </w:r>
      <w:r>
        <w:rPr>
          <w:spacing w:val="1"/>
        </w:rPr>
        <w:t xml:space="preserve"> </w:t>
      </w:r>
      <w:r>
        <w:t>development</w:t>
      </w:r>
      <w:r>
        <w:rPr>
          <w:spacing w:val="2"/>
        </w:rPr>
        <w:t xml:space="preserve"> </w:t>
      </w:r>
      <w:r>
        <w:t>of measures pertaining</w:t>
      </w:r>
      <w:r>
        <w:rPr>
          <w:spacing w:val="2"/>
        </w:rPr>
        <w:t xml:space="preserve"> </w:t>
      </w:r>
      <w:r>
        <w:t>to</w:t>
      </w:r>
      <w:r>
        <w:rPr>
          <w:spacing w:val="1"/>
        </w:rPr>
        <w:t xml:space="preserve"> </w:t>
      </w:r>
      <w:r>
        <w:t>the</w:t>
      </w:r>
      <w:r>
        <w:rPr>
          <w:spacing w:val="2"/>
        </w:rPr>
        <w:t xml:space="preserve"> </w:t>
      </w:r>
      <w:r>
        <w:t>Transparency Programme, public sector</w:t>
      </w:r>
      <w:r>
        <w:rPr>
          <w:rFonts w:ascii="Times New Roman"/>
          <w:spacing w:val="77"/>
          <w:w w:val="99"/>
        </w:rPr>
        <w:t xml:space="preserve"> </w:t>
      </w:r>
      <w:r>
        <w:t>information,</w:t>
      </w:r>
      <w:r>
        <w:rPr>
          <w:spacing w:val="3"/>
        </w:rPr>
        <w:t xml:space="preserve"> </w:t>
      </w:r>
      <w:r>
        <w:t>open</w:t>
      </w:r>
      <w:r>
        <w:rPr>
          <w:spacing w:val="4"/>
        </w:rPr>
        <w:t xml:space="preserve"> </w:t>
      </w:r>
      <w:r>
        <w:t>data</w:t>
      </w:r>
      <w:r>
        <w:rPr>
          <w:spacing w:val="3"/>
        </w:rPr>
        <w:t xml:space="preserve"> </w:t>
      </w:r>
      <w:r>
        <w:t>and</w:t>
      </w:r>
      <w:r>
        <w:rPr>
          <w:spacing w:val="4"/>
        </w:rPr>
        <w:t xml:space="preserve"> </w:t>
      </w:r>
      <w:r>
        <w:t>other</w:t>
      </w:r>
      <w:r>
        <w:rPr>
          <w:spacing w:val="3"/>
        </w:rPr>
        <w:t xml:space="preserve"> </w:t>
      </w:r>
      <w:r>
        <w:t>issues</w:t>
      </w:r>
      <w:r>
        <w:rPr>
          <w:spacing w:val="3"/>
        </w:rPr>
        <w:t xml:space="preserve"> </w:t>
      </w:r>
      <w:r>
        <w:t>related</w:t>
      </w:r>
      <w:r>
        <w:rPr>
          <w:spacing w:val="4"/>
        </w:rPr>
        <w:t xml:space="preserve"> </w:t>
      </w:r>
      <w:r>
        <w:t>to</w:t>
      </w:r>
      <w:r>
        <w:rPr>
          <w:spacing w:val="4"/>
        </w:rPr>
        <w:t xml:space="preserve"> </w:t>
      </w:r>
      <w:r>
        <w:t>transparency</w:t>
      </w:r>
      <w:r>
        <w:rPr>
          <w:spacing w:val="2"/>
        </w:rPr>
        <w:t xml:space="preserve"> </w:t>
      </w:r>
      <w:r>
        <w:t>and</w:t>
      </w:r>
      <w:r>
        <w:rPr>
          <w:spacing w:val="4"/>
        </w:rPr>
        <w:t xml:space="preserve"> </w:t>
      </w:r>
      <w:r>
        <w:t>open</w:t>
      </w:r>
      <w:r>
        <w:rPr>
          <w:spacing w:val="4"/>
        </w:rPr>
        <w:t xml:space="preserve"> </w:t>
      </w:r>
      <w:r>
        <w:t>government;</w:t>
      </w:r>
      <w:r>
        <w:rPr>
          <w:rFonts w:ascii="Times New Roman"/>
          <w:spacing w:val="79"/>
        </w:rPr>
        <w:t xml:space="preserve"> </w:t>
      </w:r>
      <w:r>
        <w:t>and</w:t>
      </w:r>
    </w:p>
    <w:p w14:paraId="61C8FAF9" w14:textId="77777777" w:rsidR="004736BE" w:rsidRDefault="004736BE" w:rsidP="004736BE">
      <w:pPr>
        <w:pStyle w:val="ListParagraph"/>
      </w:pPr>
      <w:r>
        <w:rPr>
          <w:rFonts w:cs="Verdana"/>
        </w:rPr>
        <w:t>The</w:t>
      </w:r>
      <w:r>
        <w:rPr>
          <w:rFonts w:cs="Verdana"/>
          <w:spacing w:val="49"/>
        </w:rPr>
        <w:t xml:space="preserve"> </w:t>
      </w:r>
      <w:r>
        <w:rPr>
          <w:rFonts w:cs="Verdana"/>
        </w:rPr>
        <w:t>introduction</w:t>
      </w:r>
      <w:r>
        <w:rPr>
          <w:rFonts w:cs="Verdana"/>
          <w:spacing w:val="50"/>
        </w:rPr>
        <w:t xml:space="preserve"> </w:t>
      </w:r>
      <w:r>
        <w:rPr>
          <w:rFonts w:cs="Verdana"/>
        </w:rPr>
        <w:t>of</w:t>
      </w:r>
      <w:r>
        <w:rPr>
          <w:rFonts w:cs="Verdana"/>
          <w:spacing w:val="49"/>
        </w:rPr>
        <w:t xml:space="preserve"> </w:t>
      </w:r>
      <w:r>
        <w:rPr>
          <w:rFonts w:cs="Verdana"/>
        </w:rPr>
        <w:t>the</w:t>
      </w:r>
      <w:r>
        <w:rPr>
          <w:rFonts w:cs="Verdana"/>
          <w:spacing w:val="49"/>
        </w:rPr>
        <w:t xml:space="preserve"> </w:t>
      </w:r>
      <w:r>
        <w:rPr>
          <w:rFonts w:cs="Verdana"/>
        </w:rPr>
        <w:t>accessibility</w:t>
      </w:r>
      <w:r>
        <w:rPr>
          <w:rFonts w:cs="Verdana"/>
          <w:spacing w:val="48"/>
        </w:rPr>
        <w:t xml:space="preserve"> </w:t>
      </w:r>
      <w:r>
        <w:rPr>
          <w:rFonts w:cs="Verdana"/>
        </w:rPr>
        <w:t>framework</w:t>
      </w:r>
      <w:r>
        <w:rPr>
          <w:rFonts w:cs="Verdana"/>
          <w:spacing w:val="48"/>
        </w:rPr>
        <w:t xml:space="preserve"> </w:t>
      </w:r>
      <w:r>
        <w:rPr>
          <w:rFonts w:cs="Verdana"/>
        </w:rPr>
        <w:t>for</w:t>
      </w:r>
      <w:r>
        <w:rPr>
          <w:rFonts w:cs="Verdana"/>
          <w:spacing w:val="48"/>
        </w:rPr>
        <w:t xml:space="preserve"> </w:t>
      </w:r>
      <w:r>
        <w:rPr>
          <w:rFonts w:cs="Verdana"/>
        </w:rPr>
        <w:t>the</w:t>
      </w:r>
      <w:r>
        <w:rPr>
          <w:rFonts w:cs="Verdana"/>
          <w:spacing w:val="49"/>
        </w:rPr>
        <w:t xml:space="preserve"> </w:t>
      </w:r>
      <w:r>
        <w:rPr>
          <w:rFonts w:cs="Verdana"/>
        </w:rPr>
        <w:t>public</w:t>
      </w:r>
      <w:r>
        <w:rPr>
          <w:rFonts w:cs="Verdana"/>
          <w:spacing w:val="49"/>
        </w:rPr>
        <w:t xml:space="preserve"> </w:t>
      </w:r>
      <w:r>
        <w:rPr>
          <w:rFonts w:cs="Verdana"/>
        </w:rPr>
        <w:t>sector’s</w:t>
      </w:r>
      <w:r>
        <w:rPr>
          <w:rFonts w:cs="Verdana"/>
          <w:spacing w:val="48"/>
        </w:rPr>
        <w:t xml:space="preserve"> </w:t>
      </w:r>
      <w:r>
        <w:rPr>
          <w:rFonts w:cs="Verdana"/>
        </w:rPr>
        <w:t>websites</w:t>
      </w:r>
      <w:r>
        <w:rPr>
          <w:rFonts w:cs="Verdana"/>
          <w:spacing w:val="48"/>
        </w:rPr>
        <w:t xml:space="preserve"> </w:t>
      </w:r>
      <w:r>
        <w:rPr>
          <w:rFonts w:cs="Verdana"/>
        </w:rPr>
        <w:t>and</w:t>
      </w:r>
      <w:r>
        <w:rPr>
          <w:rFonts w:cs="Verdana"/>
          <w:spacing w:val="77"/>
        </w:rPr>
        <w:t xml:space="preserve"> </w:t>
      </w:r>
      <w:r>
        <w:t>applications</w:t>
      </w:r>
      <w:r>
        <w:rPr>
          <w:spacing w:val="5"/>
        </w:rPr>
        <w:t xml:space="preserve"> </w:t>
      </w:r>
      <w:r>
        <w:t>for</w:t>
      </w:r>
      <w:r>
        <w:rPr>
          <w:spacing w:val="7"/>
        </w:rPr>
        <w:t xml:space="preserve"> </w:t>
      </w:r>
      <w:r>
        <w:t>mobile</w:t>
      </w:r>
      <w:r>
        <w:rPr>
          <w:spacing w:val="7"/>
        </w:rPr>
        <w:t xml:space="preserve"> </w:t>
      </w:r>
      <w:r>
        <w:t>devices</w:t>
      </w:r>
      <w:r>
        <w:rPr>
          <w:spacing w:val="7"/>
        </w:rPr>
        <w:t xml:space="preserve"> </w:t>
      </w:r>
      <w:r>
        <w:t>to</w:t>
      </w:r>
      <w:r>
        <w:rPr>
          <w:spacing w:val="8"/>
        </w:rPr>
        <w:t xml:space="preserve"> </w:t>
      </w:r>
      <w:r>
        <w:t>render</w:t>
      </w:r>
      <w:r>
        <w:rPr>
          <w:spacing w:val="7"/>
        </w:rPr>
        <w:t xml:space="preserve"> </w:t>
      </w:r>
      <w:r>
        <w:t>their</w:t>
      </w:r>
      <w:r>
        <w:rPr>
          <w:spacing w:val="7"/>
        </w:rPr>
        <w:t xml:space="preserve"> </w:t>
      </w:r>
      <w:r>
        <w:t>services</w:t>
      </w:r>
      <w:r>
        <w:rPr>
          <w:spacing w:val="7"/>
        </w:rPr>
        <w:t xml:space="preserve"> </w:t>
      </w:r>
      <w:r>
        <w:t>accessible</w:t>
      </w:r>
      <w:r>
        <w:rPr>
          <w:spacing w:val="5"/>
        </w:rPr>
        <w:t xml:space="preserve"> </w:t>
      </w:r>
      <w:r>
        <w:t>to</w:t>
      </w:r>
      <w:r>
        <w:rPr>
          <w:spacing w:val="7"/>
        </w:rPr>
        <w:t xml:space="preserve"> </w:t>
      </w:r>
      <w:r>
        <w:t>all</w:t>
      </w:r>
      <w:r>
        <w:rPr>
          <w:spacing w:val="7"/>
        </w:rPr>
        <w:t xml:space="preserve"> </w:t>
      </w:r>
      <w:r>
        <w:t>users,</w:t>
      </w:r>
      <w:r>
        <w:rPr>
          <w:spacing w:val="4"/>
        </w:rPr>
        <w:t xml:space="preserve"> </w:t>
      </w:r>
      <w:r>
        <w:t>including</w:t>
      </w:r>
      <w:r>
        <w:rPr>
          <w:rFonts w:ascii="Times New Roman" w:hAnsi="Times New Roman"/>
          <w:spacing w:val="99"/>
        </w:rPr>
        <w:t xml:space="preserve"> </w:t>
      </w:r>
      <w:r>
        <w:t>to</w:t>
      </w:r>
      <w:r>
        <w:rPr>
          <w:spacing w:val="-6"/>
        </w:rPr>
        <w:t xml:space="preserve"> </w:t>
      </w:r>
      <w:r>
        <w:t>persons</w:t>
      </w:r>
      <w:r>
        <w:rPr>
          <w:spacing w:val="-6"/>
        </w:rPr>
        <w:t xml:space="preserve"> </w:t>
      </w:r>
      <w:r>
        <w:t>with</w:t>
      </w:r>
      <w:r>
        <w:rPr>
          <w:spacing w:val="-5"/>
        </w:rPr>
        <w:t xml:space="preserve"> </w:t>
      </w:r>
      <w:r>
        <w:t>disabilities.</w:t>
      </w:r>
    </w:p>
    <w:p w14:paraId="76510EBA" w14:textId="77777777" w:rsidR="004736BE" w:rsidRDefault="004736BE" w:rsidP="004736BE">
      <w:r>
        <w:t>The</w:t>
      </w:r>
      <w:r>
        <w:rPr>
          <w:spacing w:val="31"/>
        </w:rPr>
        <w:t xml:space="preserve"> </w:t>
      </w:r>
      <w:r>
        <w:t>purpose</w:t>
      </w:r>
      <w:r>
        <w:rPr>
          <w:spacing w:val="31"/>
        </w:rPr>
        <w:t xml:space="preserve"> </w:t>
      </w:r>
      <w:r>
        <w:t>of</w:t>
      </w:r>
      <w:r>
        <w:rPr>
          <w:spacing w:val="31"/>
        </w:rPr>
        <w:t xml:space="preserve"> </w:t>
      </w:r>
      <w:r>
        <w:t>Law</w:t>
      </w:r>
      <w:r>
        <w:rPr>
          <w:spacing w:val="30"/>
        </w:rPr>
        <w:t xml:space="preserve"> </w:t>
      </w:r>
      <w:r>
        <w:t>No.</w:t>
      </w:r>
      <w:r>
        <w:rPr>
          <w:spacing w:val="36"/>
        </w:rPr>
        <w:t xml:space="preserve"> </w:t>
      </w:r>
      <w:r>
        <w:t>4727/2020</w:t>
      </w:r>
      <w:r>
        <w:rPr>
          <w:spacing w:val="31"/>
        </w:rPr>
        <w:t xml:space="preserve"> </w:t>
      </w:r>
      <w:r>
        <w:t>is</w:t>
      </w:r>
      <w:r>
        <w:rPr>
          <w:spacing w:val="32"/>
        </w:rPr>
        <w:t xml:space="preserve"> </w:t>
      </w:r>
      <w:r>
        <w:t>to</w:t>
      </w:r>
      <w:r>
        <w:rPr>
          <w:spacing w:val="32"/>
        </w:rPr>
        <w:t xml:space="preserve"> </w:t>
      </w:r>
      <w:r>
        <w:t>codify</w:t>
      </w:r>
      <w:r>
        <w:rPr>
          <w:spacing w:val="31"/>
        </w:rPr>
        <w:t xml:space="preserve"> </w:t>
      </w:r>
      <w:r>
        <w:t>in</w:t>
      </w:r>
      <w:r>
        <w:rPr>
          <w:spacing w:val="32"/>
        </w:rPr>
        <w:t xml:space="preserve"> </w:t>
      </w:r>
      <w:r>
        <w:t>a</w:t>
      </w:r>
      <w:r>
        <w:rPr>
          <w:spacing w:val="31"/>
        </w:rPr>
        <w:t xml:space="preserve"> </w:t>
      </w:r>
      <w:r>
        <w:t>single</w:t>
      </w:r>
      <w:r>
        <w:rPr>
          <w:spacing w:val="32"/>
        </w:rPr>
        <w:t xml:space="preserve"> </w:t>
      </w:r>
      <w:r>
        <w:t>text,</w:t>
      </w:r>
      <w:r>
        <w:rPr>
          <w:spacing w:val="30"/>
        </w:rPr>
        <w:t xml:space="preserve"> </w:t>
      </w:r>
      <w:r>
        <w:t>the</w:t>
      </w:r>
      <w:r>
        <w:rPr>
          <w:spacing w:val="32"/>
        </w:rPr>
        <w:t xml:space="preserve"> </w:t>
      </w:r>
      <w:r>
        <w:t>scattered</w:t>
      </w:r>
      <w:r>
        <w:rPr>
          <w:spacing w:val="31"/>
        </w:rPr>
        <w:t xml:space="preserve"> </w:t>
      </w:r>
      <w:r>
        <w:t>and</w:t>
      </w:r>
      <w:r>
        <w:rPr>
          <w:spacing w:val="32"/>
        </w:rPr>
        <w:t xml:space="preserve"> </w:t>
      </w:r>
      <w:r>
        <w:t>complex</w:t>
      </w:r>
      <w:r>
        <w:rPr>
          <w:rFonts w:ascii="Times New Roman"/>
          <w:spacing w:val="65"/>
          <w:w w:val="99"/>
        </w:rPr>
        <w:t xml:space="preserve"> </w:t>
      </w:r>
      <w:r>
        <w:t>legislation</w:t>
      </w:r>
      <w:r>
        <w:rPr>
          <w:spacing w:val="-10"/>
        </w:rPr>
        <w:t xml:space="preserve"> </w:t>
      </w:r>
      <w:r>
        <w:t>on</w:t>
      </w:r>
      <w:r>
        <w:rPr>
          <w:spacing w:val="-9"/>
        </w:rPr>
        <w:t xml:space="preserve"> </w:t>
      </w:r>
      <w:r>
        <w:t>digital</w:t>
      </w:r>
      <w:r>
        <w:rPr>
          <w:spacing w:val="-9"/>
        </w:rPr>
        <w:t xml:space="preserve"> </w:t>
      </w:r>
      <w:r>
        <w:t>governance,</w:t>
      </w:r>
      <w:r>
        <w:rPr>
          <w:spacing w:val="-10"/>
        </w:rPr>
        <w:t xml:space="preserve"> </w:t>
      </w:r>
      <w:r>
        <w:t>while</w:t>
      </w:r>
      <w:r>
        <w:rPr>
          <w:spacing w:val="-10"/>
        </w:rPr>
        <w:t xml:space="preserve"> </w:t>
      </w:r>
      <w:r>
        <w:t>Article</w:t>
      </w:r>
      <w:r>
        <w:rPr>
          <w:spacing w:val="-9"/>
        </w:rPr>
        <w:t xml:space="preserve"> </w:t>
      </w:r>
      <w:r>
        <w:t>108</w:t>
      </w:r>
      <w:r>
        <w:rPr>
          <w:spacing w:val="-9"/>
        </w:rPr>
        <w:t xml:space="preserve"> </w:t>
      </w:r>
      <w:r>
        <w:t>repeals</w:t>
      </w:r>
      <w:r>
        <w:rPr>
          <w:spacing w:val="-10"/>
        </w:rPr>
        <w:t xml:space="preserve"> </w:t>
      </w:r>
      <w:r>
        <w:t>Articles</w:t>
      </w:r>
      <w:r>
        <w:rPr>
          <w:spacing w:val="-13"/>
        </w:rPr>
        <w:t xml:space="preserve"> </w:t>
      </w:r>
      <w:r>
        <w:t>1</w:t>
      </w:r>
      <w:r>
        <w:rPr>
          <w:spacing w:val="-9"/>
        </w:rPr>
        <w:t xml:space="preserve"> </w:t>
      </w:r>
      <w:r>
        <w:t>to</w:t>
      </w:r>
      <w:r>
        <w:rPr>
          <w:spacing w:val="-9"/>
        </w:rPr>
        <w:t xml:space="preserve"> </w:t>
      </w:r>
      <w:r>
        <w:t>37</w:t>
      </w:r>
      <w:r>
        <w:rPr>
          <w:spacing w:val="-12"/>
        </w:rPr>
        <w:t xml:space="preserve"> </w:t>
      </w:r>
      <w:r>
        <w:t>of</w:t>
      </w:r>
      <w:r>
        <w:rPr>
          <w:spacing w:val="-11"/>
        </w:rPr>
        <w:t xml:space="preserve"> </w:t>
      </w:r>
      <w:r>
        <w:t>Law</w:t>
      </w:r>
      <w:r>
        <w:rPr>
          <w:spacing w:val="-11"/>
        </w:rPr>
        <w:t xml:space="preserve"> </w:t>
      </w:r>
      <w:r>
        <w:t>No.</w:t>
      </w:r>
      <w:r>
        <w:rPr>
          <w:spacing w:val="-12"/>
        </w:rPr>
        <w:t xml:space="preserve"> </w:t>
      </w:r>
      <w:r>
        <w:t>3979/2011.</w:t>
      </w:r>
    </w:p>
    <w:p w14:paraId="41DBC8B6" w14:textId="77777777" w:rsidR="004736BE" w:rsidRDefault="004736BE" w:rsidP="004736BE"/>
    <w:p w14:paraId="7FB1F7FF" w14:textId="77777777" w:rsidR="00713CD3" w:rsidRPr="00713CD3" w:rsidRDefault="00713CD3" w:rsidP="00713CD3">
      <w:pPr>
        <w:spacing w:before="120" w:after="180"/>
        <w:jc w:val="left"/>
        <w:rPr>
          <w:rFonts w:eastAsia="Verdana" w:cs="Verdana"/>
          <w:color w:val="F7A33D"/>
          <w:sz w:val="22"/>
          <w:szCs w:val="22"/>
          <w:lang w:bidi="he-IL"/>
        </w:rPr>
      </w:pPr>
      <w:r w:rsidRPr="00713CD3">
        <w:rPr>
          <w:rFonts w:eastAsia="Verdana" w:cs="Verdana"/>
          <w:color w:val="F7A33D"/>
          <w:sz w:val="22"/>
          <w:szCs w:val="22"/>
          <w:lang w:bidi="he-IL"/>
        </w:rPr>
        <w:t>Law ‘I invest in Greece and other Provisions’.</w:t>
      </w:r>
    </w:p>
    <w:p w14:paraId="6983F3A3" w14:textId="77777777" w:rsidR="00713CD3" w:rsidRPr="00713CD3" w:rsidRDefault="00000000" w:rsidP="00713CD3">
      <w:pPr>
        <w:pBdr>
          <w:top w:val="nil"/>
          <w:left w:val="nil"/>
          <w:bottom w:val="nil"/>
          <w:right w:val="nil"/>
          <w:between w:val="nil"/>
        </w:pBdr>
        <w:rPr>
          <w:rFonts w:eastAsia="Verdana" w:cs="Verdana"/>
          <w:lang w:bidi="he-IL"/>
        </w:rPr>
      </w:pPr>
      <w:hyperlink r:id="rId117">
        <w:r w:rsidR="00713CD3" w:rsidRPr="00713CD3">
          <w:rPr>
            <w:rFonts w:eastAsia="Verdana" w:cs="Verdana"/>
            <w:color w:val="1A3F7C"/>
            <w:lang w:bidi="he-IL"/>
          </w:rPr>
          <w:t>Law No. 4635/2019</w:t>
        </w:r>
      </w:hyperlink>
      <w:r w:rsidR="00713CD3" w:rsidRPr="00713CD3">
        <w:rPr>
          <w:rFonts w:eastAsia="Verdana" w:cs="Verdana"/>
          <w:lang w:bidi="he-IL"/>
        </w:rPr>
        <w:t xml:space="preserve"> (</w:t>
      </w:r>
      <w:hyperlink r:id="rId118">
        <w:r w:rsidR="00713CD3" w:rsidRPr="00713CD3">
          <w:rPr>
            <w:rFonts w:eastAsia="Verdana" w:cs="Verdana"/>
            <w:color w:val="1A3F7C"/>
            <w:lang w:bidi="he-IL"/>
          </w:rPr>
          <w:t>Government Gazette 167/A/30-10-2019</w:t>
        </w:r>
      </w:hyperlink>
      <w:r w:rsidR="00713CD3" w:rsidRPr="00713CD3">
        <w:rPr>
          <w:rFonts w:eastAsia="Verdana" w:cs="Verdana"/>
          <w:lang w:bidi="he-IL"/>
        </w:rPr>
        <w:t>) contains numerous provisions regarding government digital services, such as:</w:t>
      </w:r>
    </w:p>
    <w:p w14:paraId="062693C1" w14:textId="77777777" w:rsidR="00713CD3" w:rsidRPr="00713CD3" w:rsidRDefault="00713CD3" w:rsidP="00A0752B">
      <w:pPr>
        <w:numPr>
          <w:ilvl w:val="0"/>
          <w:numId w:val="18"/>
        </w:numPr>
        <w:pBdr>
          <w:top w:val="nil"/>
          <w:left w:val="nil"/>
          <w:bottom w:val="nil"/>
          <w:right w:val="nil"/>
          <w:between w:val="nil"/>
        </w:pBdr>
        <w:rPr>
          <w:rFonts w:eastAsia="Verdana" w:cs="Verdana"/>
          <w:lang w:bidi="he-IL"/>
        </w:rPr>
      </w:pPr>
      <w:r w:rsidRPr="00713CD3">
        <w:rPr>
          <w:rFonts w:eastAsia="Verdana" w:cs="Verdana"/>
          <w:lang w:bidi="he-IL"/>
        </w:rPr>
        <w:t xml:space="preserve">The creation of the open Single Digital Map which will collect and centralise geospatial data, such as land use and building </w:t>
      </w:r>
      <w:proofErr w:type="gramStart"/>
      <w:r w:rsidRPr="00713CD3">
        <w:rPr>
          <w:rFonts w:eastAsia="Verdana" w:cs="Verdana"/>
          <w:lang w:bidi="he-IL"/>
        </w:rPr>
        <w:t>planning;</w:t>
      </w:r>
      <w:proofErr w:type="gramEnd"/>
    </w:p>
    <w:p w14:paraId="10FEF6EF" w14:textId="77777777" w:rsidR="00713CD3" w:rsidRPr="00713CD3" w:rsidRDefault="00713CD3" w:rsidP="00A0752B">
      <w:pPr>
        <w:numPr>
          <w:ilvl w:val="0"/>
          <w:numId w:val="18"/>
        </w:numPr>
        <w:pBdr>
          <w:top w:val="nil"/>
          <w:left w:val="nil"/>
          <w:bottom w:val="nil"/>
          <w:right w:val="nil"/>
          <w:between w:val="nil"/>
        </w:pBdr>
        <w:rPr>
          <w:rFonts w:eastAsia="Verdana" w:cs="Verdana"/>
          <w:lang w:bidi="he-IL"/>
        </w:rPr>
      </w:pPr>
      <w:r w:rsidRPr="00713CD3">
        <w:rPr>
          <w:rFonts w:eastAsia="Verdana" w:cs="Verdana"/>
          <w:lang w:bidi="he-IL"/>
        </w:rPr>
        <w:t xml:space="preserve">The creation of a single digital public administration portal, ‘gov.gr’, which will gather all digital public services under one single </w:t>
      </w:r>
      <w:proofErr w:type="gramStart"/>
      <w:r w:rsidRPr="00713CD3">
        <w:rPr>
          <w:rFonts w:eastAsia="Verdana" w:cs="Verdana"/>
          <w:lang w:bidi="he-IL"/>
        </w:rPr>
        <w:t>portal;</w:t>
      </w:r>
      <w:proofErr w:type="gramEnd"/>
    </w:p>
    <w:p w14:paraId="2053DB8F" w14:textId="77777777" w:rsidR="00713CD3" w:rsidRPr="00713CD3" w:rsidRDefault="00713CD3" w:rsidP="00A0752B">
      <w:pPr>
        <w:numPr>
          <w:ilvl w:val="0"/>
          <w:numId w:val="18"/>
        </w:numPr>
        <w:pBdr>
          <w:top w:val="nil"/>
          <w:left w:val="nil"/>
          <w:bottom w:val="nil"/>
          <w:right w:val="nil"/>
          <w:between w:val="nil"/>
        </w:pBdr>
        <w:rPr>
          <w:rFonts w:eastAsia="Verdana" w:cs="Verdana"/>
          <w:lang w:bidi="he-IL"/>
        </w:rPr>
      </w:pPr>
      <w:r w:rsidRPr="00713CD3">
        <w:rPr>
          <w:rFonts w:eastAsia="Verdana" w:cs="Verdana"/>
          <w:lang w:bidi="he-IL"/>
        </w:rPr>
        <w:t>The implementation of the National Programme for Process Simplifications by the Ministry of Digital Governance to simplify administrative processes; and</w:t>
      </w:r>
    </w:p>
    <w:p w14:paraId="4C1AC149" w14:textId="77777777" w:rsidR="00713CD3" w:rsidRPr="00713CD3" w:rsidRDefault="00713CD3" w:rsidP="00A0752B">
      <w:pPr>
        <w:numPr>
          <w:ilvl w:val="0"/>
          <w:numId w:val="18"/>
        </w:numPr>
        <w:pBdr>
          <w:top w:val="nil"/>
          <w:left w:val="nil"/>
          <w:bottom w:val="nil"/>
          <w:right w:val="nil"/>
          <w:between w:val="nil"/>
        </w:pBdr>
        <w:rPr>
          <w:rFonts w:eastAsia="Verdana" w:cs="Verdana"/>
          <w:lang w:bidi="he-IL"/>
        </w:rPr>
      </w:pPr>
      <w:r w:rsidRPr="00713CD3">
        <w:rPr>
          <w:rFonts w:eastAsia="Verdana" w:cs="Verdana"/>
          <w:lang w:bidi="he-IL"/>
        </w:rPr>
        <w:t>The precise procedure to be followed from 1 January 2021 for the compulsory electronic submission of applications to Administrative Courts.</w:t>
      </w:r>
    </w:p>
    <w:p w14:paraId="3975DA2C" w14:textId="77777777" w:rsidR="00713CD3" w:rsidRPr="00713CD3" w:rsidRDefault="00713CD3" w:rsidP="00713CD3">
      <w:pPr>
        <w:keepNext/>
        <w:spacing w:before="120" w:after="180"/>
        <w:rPr>
          <w:rFonts w:eastAsia="Verdana" w:cs="Verdana"/>
          <w:color w:val="F7A33D"/>
          <w:sz w:val="22"/>
          <w:szCs w:val="22"/>
          <w:lang w:bidi="he-IL"/>
        </w:rPr>
      </w:pPr>
      <w:r w:rsidRPr="00713CD3">
        <w:rPr>
          <w:rFonts w:eastAsia="Verdana" w:cs="Verdana"/>
          <w:color w:val="F7A33D"/>
          <w:sz w:val="22"/>
          <w:szCs w:val="22"/>
          <w:lang w:bidi="he-IL"/>
        </w:rPr>
        <w:lastRenderedPageBreak/>
        <w:t>Law on the Unified Mobility System in Public Administration and Local Government</w:t>
      </w:r>
    </w:p>
    <w:p w14:paraId="793F9CDA" w14:textId="77777777" w:rsidR="00713CD3" w:rsidRPr="00713CD3" w:rsidRDefault="00000000" w:rsidP="00713CD3">
      <w:pPr>
        <w:rPr>
          <w:rFonts w:eastAsia="Verdana" w:cs="Verdana"/>
          <w:lang w:bidi="he-IL"/>
        </w:rPr>
      </w:pPr>
      <w:hyperlink r:id="rId119">
        <w:r w:rsidR="00713CD3" w:rsidRPr="00713CD3">
          <w:rPr>
            <w:rFonts w:eastAsia="Verdana" w:cs="Verdana"/>
            <w:color w:val="1A3F7C"/>
            <w:lang w:bidi="he-IL"/>
          </w:rPr>
          <w:t>Law No. 4440/2016 (Government Gazette 224/Α/2-12-2016)</w:t>
        </w:r>
      </w:hyperlink>
      <w:r w:rsidR="00713CD3" w:rsidRPr="00713CD3">
        <w:rPr>
          <w:rFonts w:eastAsia="Verdana" w:cs="Verdana"/>
          <w:lang w:bidi="he-IL"/>
        </w:rPr>
        <w:t xml:space="preserve"> establishes permanent voluntary mobility of public sector personnel based on an electronic database and an evaluation procedure for submitted applications. </w:t>
      </w:r>
    </w:p>
    <w:bookmarkStart w:id="37" w:name="_heading=h.1jlao46" w:colFirst="0" w:colLast="0" w:displacedByCustomXml="next"/>
    <w:bookmarkEnd w:id="37" w:displacedByCustomXml="next"/>
    <w:sdt>
      <w:sdtPr>
        <w:rPr>
          <w:rFonts w:eastAsia="Verdana"/>
          <w:lang w:bidi="he-IL"/>
        </w:rPr>
        <w:tag w:val="goog_rdk_388"/>
        <w:id w:val="-78530442"/>
      </w:sdtPr>
      <w:sdtContent>
        <w:p w14:paraId="1871535B" w14:textId="77777777" w:rsidR="00713CD3" w:rsidRPr="00713CD3" w:rsidRDefault="00713CD3" w:rsidP="00A0752B">
          <w:pPr>
            <w:pStyle w:val="Heading2"/>
            <w:rPr>
              <w:rFonts w:eastAsia="Verdana"/>
              <w:lang w:bidi="he-IL"/>
            </w:rPr>
          </w:pPr>
          <w:r w:rsidRPr="00713CD3">
            <w:rPr>
              <w:rFonts w:eastAsia="Verdana"/>
              <w:lang w:bidi="he-IL"/>
            </w:rPr>
            <w:t xml:space="preserve">Interoperability </w:t>
          </w:r>
        </w:p>
      </w:sdtContent>
    </w:sdt>
    <w:p w14:paraId="4E977CC9" w14:textId="77777777" w:rsidR="00713CD3" w:rsidRPr="00713CD3" w:rsidRDefault="00713CD3" w:rsidP="00713CD3">
      <w:pPr>
        <w:spacing w:before="120" w:after="180"/>
        <w:jc w:val="left"/>
        <w:rPr>
          <w:rFonts w:eastAsia="Verdana" w:cs="Verdana"/>
          <w:color w:val="F7A33D"/>
          <w:sz w:val="22"/>
          <w:szCs w:val="22"/>
          <w:lang w:bidi="he-IL"/>
        </w:rPr>
      </w:pPr>
      <w:bookmarkStart w:id="38" w:name="_heading=h.t96a6y2cuyx3" w:colFirst="0" w:colLast="0"/>
      <w:bookmarkEnd w:id="38"/>
      <w:r w:rsidRPr="00713CD3">
        <w:rPr>
          <w:rFonts w:eastAsia="Verdana" w:cs="Verdana"/>
          <w:color w:val="F7A33D"/>
          <w:sz w:val="22"/>
          <w:szCs w:val="22"/>
          <w:lang w:bidi="he-IL"/>
        </w:rPr>
        <w:t>Law on Emerging Information and Communication Technologies, strengthening Digital Governance and Other Provisions</w:t>
      </w:r>
    </w:p>
    <w:p w14:paraId="249B03BD" w14:textId="27AFD153" w:rsidR="00713CD3" w:rsidRPr="00713CD3" w:rsidRDefault="00713CD3" w:rsidP="00713CD3">
      <w:pPr>
        <w:rPr>
          <w:rFonts w:eastAsia="Verdana" w:cs="Verdana"/>
          <w:lang w:bidi="he-IL"/>
        </w:rPr>
      </w:pPr>
      <w:r w:rsidRPr="00713CD3">
        <w:rPr>
          <w:rFonts w:eastAsia="Verdana" w:cs="Verdana"/>
          <w:lang w:bidi="he-IL"/>
        </w:rPr>
        <w:t xml:space="preserve">Law No. </w:t>
      </w:r>
      <w:hyperlink r:id="rId120">
        <w:r w:rsidRPr="00713CD3">
          <w:rPr>
            <w:rFonts w:eastAsia="Verdana" w:cs="Verdana"/>
            <w:lang w:bidi="he-IL"/>
          </w:rPr>
          <w:t>4961/2022 (Government Gazette 146/Α/27-7-2022)</w:t>
        </w:r>
      </w:hyperlink>
      <w:r w:rsidRPr="00713CD3">
        <w:rPr>
          <w:rFonts w:eastAsia="Verdana" w:cs="Verdana"/>
          <w:lang w:bidi="he-IL"/>
        </w:rPr>
        <w:t xml:space="preserve"> on emerging information and communication technologies, strengthening digital governance and other provisions contains numerous provisions regarding government digital services</w:t>
      </w:r>
      <w:r w:rsidR="004736BE">
        <w:rPr>
          <w:rFonts w:eastAsia="Verdana" w:cs="Verdana"/>
          <w:lang w:bidi="he-IL"/>
        </w:rPr>
        <w:t>.</w:t>
      </w:r>
    </w:p>
    <w:p w14:paraId="69EB1F88" w14:textId="77777777" w:rsidR="00713CD3" w:rsidRPr="00713CD3" w:rsidRDefault="00713CD3" w:rsidP="00713CD3">
      <w:pPr>
        <w:spacing w:before="120" w:after="180"/>
        <w:jc w:val="left"/>
        <w:rPr>
          <w:rFonts w:eastAsia="Verdana" w:cs="Verdana"/>
          <w:color w:val="F7A33D"/>
          <w:sz w:val="22"/>
          <w:szCs w:val="22"/>
          <w:lang w:bidi="he-IL"/>
        </w:rPr>
      </w:pPr>
      <w:r w:rsidRPr="00713CD3">
        <w:rPr>
          <w:rFonts w:eastAsia="Verdana" w:cs="Verdana"/>
          <w:color w:val="F7A33D"/>
          <w:sz w:val="22"/>
          <w:szCs w:val="22"/>
          <w:lang w:bidi="he-IL"/>
        </w:rPr>
        <w:t>Law on Interoperability Organisation</w:t>
      </w:r>
    </w:p>
    <w:p w14:paraId="7C25953F" w14:textId="77777777" w:rsidR="00713CD3" w:rsidRPr="00713CD3" w:rsidRDefault="00000000" w:rsidP="00713CD3">
      <w:pPr>
        <w:pBdr>
          <w:top w:val="nil"/>
          <w:left w:val="nil"/>
          <w:bottom w:val="nil"/>
          <w:right w:val="nil"/>
          <w:between w:val="nil"/>
        </w:pBdr>
        <w:spacing w:after="120"/>
        <w:rPr>
          <w:rFonts w:eastAsia="Verdana" w:cs="Verdana"/>
          <w:lang w:bidi="he-IL"/>
        </w:rPr>
      </w:pPr>
      <w:hyperlink r:id="rId121">
        <w:r w:rsidR="00713CD3" w:rsidRPr="00713CD3">
          <w:rPr>
            <w:rFonts w:eastAsia="Verdana" w:cs="Verdana"/>
            <w:color w:val="1A3F7C"/>
            <w:lang w:bidi="he-IL"/>
          </w:rPr>
          <w:t>Law No. 4623/2019 (Government Gazette 134/A/9-8-2019)</w:t>
        </w:r>
      </w:hyperlink>
      <w:r w:rsidR="00713CD3" w:rsidRPr="00713CD3">
        <w:rPr>
          <w:rFonts w:eastAsia="Verdana" w:cs="Verdana"/>
          <w:lang w:bidi="he-IL"/>
        </w:rPr>
        <w:t xml:space="preserve"> provides, inter alia, articles dedicated to the interoperability of new organisational structures, roles, and responsibilities at cross-sectoral and national level. </w:t>
      </w:r>
    </w:p>
    <w:p w14:paraId="48DB80DB" w14:textId="77777777" w:rsidR="00713CD3" w:rsidRPr="00713CD3" w:rsidRDefault="00713CD3" w:rsidP="00713CD3">
      <w:pPr>
        <w:keepNext/>
        <w:spacing w:before="120" w:after="180"/>
        <w:jc w:val="left"/>
        <w:rPr>
          <w:rFonts w:eastAsia="Verdana" w:cs="Verdana"/>
          <w:color w:val="F7A33D"/>
          <w:sz w:val="22"/>
          <w:szCs w:val="22"/>
          <w:lang w:bidi="he-IL"/>
        </w:rPr>
      </w:pPr>
      <w:r w:rsidRPr="00713CD3">
        <w:rPr>
          <w:rFonts w:eastAsia="Verdana" w:cs="Verdana"/>
          <w:color w:val="F7A33D"/>
          <w:sz w:val="22"/>
          <w:szCs w:val="22"/>
          <w:lang w:bidi="he-IL"/>
        </w:rPr>
        <w:t>Law on Digital Governance</w:t>
      </w:r>
    </w:p>
    <w:p w14:paraId="27EB2BD9" w14:textId="77777777" w:rsidR="00713CD3" w:rsidRPr="00713CD3" w:rsidRDefault="00000000" w:rsidP="00713CD3">
      <w:pPr>
        <w:keepNext/>
        <w:pBdr>
          <w:top w:val="nil"/>
          <w:left w:val="nil"/>
          <w:bottom w:val="nil"/>
          <w:right w:val="nil"/>
          <w:between w:val="nil"/>
        </w:pBdr>
        <w:spacing w:after="120"/>
        <w:rPr>
          <w:rFonts w:eastAsia="Verdana" w:cs="Verdana"/>
          <w:lang w:bidi="he-IL"/>
        </w:rPr>
      </w:pPr>
      <w:hyperlink r:id="rId122">
        <w:r w:rsidR="00713CD3" w:rsidRPr="00713CD3">
          <w:rPr>
            <w:rFonts w:eastAsia="Verdana" w:cs="Verdana"/>
            <w:color w:val="1A3F7C"/>
            <w:lang w:bidi="he-IL"/>
          </w:rPr>
          <w:t>Law No. 4727/2020 (Government Gazette 184/A/23.09.2020)</w:t>
        </w:r>
      </w:hyperlink>
      <w:r w:rsidR="00713CD3" w:rsidRPr="00713CD3">
        <w:rPr>
          <w:rFonts w:eastAsia="Verdana" w:cs="Verdana"/>
          <w:lang w:bidi="he-IL"/>
        </w:rPr>
        <w:t xml:space="preserve"> on Digital Governance (transposing into the Greek legislation Directive (EU) 2016/2102 and Directive (EU) 2019/1024) – Electronic Communications (transposing into Greek law Directive (EU) 2018/1972) introduces provisions at various levels and for various issues for the implementation of effective interoperable digital services at national and international level.</w:t>
      </w:r>
    </w:p>
    <w:p w14:paraId="03FDF8F4" w14:textId="77777777" w:rsidR="00713CD3" w:rsidRPr="00713CD3" w:rsidRDefault="00713CD3" w:rsidP="00713CD3">
      <w:pPr>
        <w:spacing w:before="120" w:after="180"/>
        <w:jc w:val="left"/>
        <w:rPr>
          <w:rFonts w:ascii="Times New Roman" w:hAnsi="Times New Roman"/>
          <w:color w:val="000000"/>
          <w:sz w:val="24"/>
          <w:lang w:bidi="he-IL"/>
        </w:rPr>
      </w:pPr>
      <w:r w:rsidRPr="00713CD3">
        <w:rPr>
          <w:rFonts w:eastAsia="Verdana" w:cs="Verdana"/>
          <w:color w:val="F7A33D"/>
          <w:sz w:val="22"/>
          <w:szCs w:val="22"/>
          <w:lang w:bidi="he-IL"/>
        </w:rPr>
        <w:t xml:space="preserve">Ministerial Decision Law on Operation of Interoperability </w:t>
      </w:r>
      <w:proofErr w:type="spellStart"/>
      <w:r w:rsidRPr="00713CD3">
        <w:rPr>
          <w:rFonts w:eastAsia="Verdana" w:cs="Verdana"/>
          <w:color w:val="F7A33D"/>
          <w:sz w:val="22"/>
          <w:szCs w:val="22"/>
          <w:lang w:bidi="he-IL"/>
        </w:rPr>
        <w:t>Center</w:t>
      </w:r>
      <w:proofErr w:type="spellEnd"/>
    </w:p>
    <w:p w14:paraId="4144694E" w14:textId="6554F695" w:rsidR="00713CD3" w:rsidRPr="00713CD3" w:rsidRDefault="00000000" w:rsidP="00713CD3">
      <w:pPr>
        <w:spacing w:after="120"/>
        <w:rPr>
          <w:rFonts w:eastAsia="Verdana" w:cs="Verdana"/>
          <w:color w:val="FF0000"/>
          <w:lang w:bidi="he-IL"/>
        </w:rPr>
      </w:pPr>
      <w:hyperlink r:id="rId123">
        <w:r w:rsidR="00713CD3" w:rsidRPr="00713CD3">
          <w:rPr>
            <w:rFonts w:eastAsia="Verdana" w:cs="Verdana"/>
            <w:color w:val="1A3F7C"/>
            <w:lang w:bidi="he-IL"/>
          </w:rPr>
          <w:t>Ministerial Decision No. 118944/2019 (Government Gazette 3990/B/01.11.2019)</w:t>
        </w:r>
      </w:hyperlink>
      <w:r w:rsidR="00713CD3" w:rsidRPr="00713CD3">
        <w:rPr>
          <w:rFonts w:eastAsia="Verdana" w:cs="Verdana"/>
          <w:lang w:bidi="he-IL"/>
        </w:rPr>
        <w:t xml:space="preserve"> defines the operation of the Interoperability Centre of the General Secretariat of Information Systems </w:t>
      </w:r>
      <w:r w:rsidR="005E0586">
        <w:rPr>
          <w:rFonts w:eastAsia="Verdana" w:cs="Verdana"/>
          <w:lang w:bidi="he-IL"/>
        </w:rPr>
        <w:t xml:space="preserve">and Digital Governance </w:t>
      </w:r>
      <w:r w:rsidR="00713CD3" w:rsidRPr="00713CD3">
        <w:rPr>
          <w:rFonts w:eastAsia="Verdana" w:cs="Verdana"/>
          <w:lang w:bidi="he-IL"/>
        </w:rPr>
        <w:t>concerning the approval procedures and provision of online services among information systems of public bodies.</w:t>
      </w:r>
    </w:p>
    <w:p w14:paraId="7888A5CE" w14:textId="77777777" w:rsidR="00713CD3" w:rsidRPr="00713CD3" w:rsidRDefault="00713CD3" w:rsidP="00A0752B">
      <w:pPr>
        <w:pStyle w:val="Heading2"/>
        <w:rPr>
          <w:rFonts w:eastAsia="Verdana"/>
          <w:lang w:bidi="he-IL"/>
        </w:rPr>
      </w:pPr>
      <w:bookmarkStart w:id="39" w:name="_heading=h.3j2qqm3" w:colFirst="0" w:colLast="0"/>
      <w:bookmarkEnd w:id="39"/>
      <w:r w:rsidRPr="00713CD3">
        <w:rPr>
          <w:rFonts w:eastAsia="Verdana"/>
          <w:lang w:bidi="he-IL"/>
        </w:rPr>
        <w:t>Key enablers</w:t>
      </w:r>
    </w:p>
    <w:p w14:paraId="2D4DD330" w14:textId="77777777" w:rsidR="00713CD3" w:rsidRPr="00713CD3" w:rsidRDefault="00713CD3" w:rsidP="00F95F4F">
      <w:pPr>
        <w:pStyle w:val="Heading3"/>
        <w:rPr>
          <w:rFonts w:eastAsia="Verdana"/>
          <w:lang w:bidi="he-IL"/>
        </w:rPr>
      </w:pPr>
      <w:bookmarkStart w:id="40" w:name="_heading=h.1y810tw" w:colFirst="0" w:colLast="0"/>
      <w:bookmarkEnd w:id="40"/>
      <w:r w:rsidRPr="00713CD3">
        <w:rPr>
          <w:rFonts w:eastAsia="Verdana"/>
          <w:lang w:bidi="he-IL"/>
        </w:rPr>
        <w:t>Open Data, Reusability and Access to public information</w:t>
      </w:r>
    </w:p>
    <w:p w14:paraId="1DAB9BF3" w14:textId="77777777" w:rsidR="00713CD3" w:rsidRPr="00713CD3" w:rsidRDefault="00713CD3" w:rsidP="00713CD3">
      <w:pPr>
        <w:spacing w:before="120" w:after="180"/>
        <w:jc w:val="left"/>
        <w:rPr>
          <w:rFonts w:eastAsia="Verdana" w:cs="Verdana"/>
          <w:color w:val="F7A33D"/>
          <w:sz w:val="22"/>
          <w:szCs w:val="22"/>
          <w:lang w:bidi="he-IL"/>
        </w:rPr>
      </w:pPr>
      <w:r w:rsidRPr="00713CD3">
        <w:rPr>
          <w:rFonts w:eastAsia="Verdana" w:cs="Verdana"/>
          <w:color w:val="F7A33D"/>
          <w:sz w:val="22"/>
          <w:szCs w:val="22"/>
          <w:lang w:bidi="he-IL"/>
        </w:rPr>
        <w:t>Law on Web Content Accessibility Guidelines</w:t>
      </w:r>
    </w:p>
    <w:p w14:paraId="5B8A8601" w14:textId="77777777" w:rsidR="00713CD3" w:rsidRPr="00713CD3" w:rsidRDefault="00000000" w:rsidP="00713CD3">
      <w:pPr>
        <w:pBdr>
          <w:top w:val="nil"/>
          <w:left w:val="nil"/>
          <w:bottom w:val="nil"/>
          <w:right w:val="nil"/>
          <w:between w:val="nil"/>
        </w:pBdr>
      </w:pPr>
      <w:hyperlink r:id="rId124">
        <w:r w:rsidR="00713CD3" w:rsidRPr="00713CD3">
          <w:rPr>
            <w:color w:val="1A3F7C"/>
          </w:rPr>
          <w:t>Law No. 4727/2020 (Government Gazette 184/A/23.09.2020)</w:t>
        </w:r>
      </w:hyperlink>
      <w:r w:rsidR="00713CD3" w:rsidRPr="00713CD3">
        <w:t xml:space="preserve"> on Digital Governance, integrates Directive (EU) 2016/2102 on the accessibility of the websites and mobile applications of public sector bodies into Greek legislation, aiming to safeguard the right to unobstructed and equal access of all citizens to electronic information, via the public sector bodies’ websites and mobile apps, as well as their production, </w:t>
      </w:r>
      <w:proofErr w:type="gramStart"/>
      <w:r w:rsidR="00713CD3" w:rsidRPr="00713CD3">
        <w:t>exchange</w:t>
      </w:r>
      <w:proofErr w:type="gramEnd"/>
      <w:r w:rsidR="00713CD3" w:rsidRPr="00713CD3">
        <w:t xml:space="preserve"> and dissemination. </w:t>
      </w:r>
    </w:p>
    <w:p w14:paraId="6C43AE33" w14:textId="534D5476" w:rsidR="00713CD3" w:rsidRPr="00713CD3" w:rsidRDefault="00713CD3" w:rsidP="00713CD3">
      <w:pPr>
        <w:pBdr>
          <w:top w:val="nil"/>
          <w:left w:val="nil"/>
          <w:bottom w:val="nil"/>
          <w:right w:val="nil"/>
          <w:between w:val="nil"/>
        </w:pBdr>
      </w:pPr>
      <w:r w:rsidRPr="00713CD3">
        <w:t xml:space="preserve">The law replaces Articles 1-13 of Law No. 4591/2019 on the accessibility of the websites and mobile applications of public sector bodies. In the context of Greece's relevant obligations as an EU Member State, on 23 December 2021 Greece submitted to the European Commission the report on the results of the first monitoring period of websites and mobile apps of the public sector bodies, published also on the official website of the </w:t>
      </w:r>
      <w:r w:rsidRPr="00713CD3">
        <w:rPr>
          <w:color w:val="1A3F7C"/>
        </w:rPr>
        <w:t>General Secretariat</w:t>
      </w:r>
      <w:r w:rsidR="005E0586">
        <w:rPr>
          <w:color w:val="1A3F7C"/>
        </w:rPr>
        <w:t xml:space="preserve"> of Information Systems and</w:t>
      </w:r>
      <w:r w:rsidRPr="00713CD3">
        <w:rPr>
          <w:color w:val="1A3F7C"/>
        </w:rPr>
        <w:t xml:space="preserve"> Digital Governance.</w:t>
      </w:r>
      <w:r w:rsidRPr="00713CD3">
        <w:t xml:space="preserve"> </w:t>
      </w:r>
    </w:p>
    <w:p w14:paraId="7B7ED28F" w14:textId="77777777" w:rsidR="00713CD3" w:rsidRPr="00713CD3" w:rsidRDefault="00000000" w:rsidP="00713CD3">
      <w:pPr>
        <w:pBdr>
          <w:top w:val="nil"/>
          <w:left w:val="nil"/>
          <w:bottom w:val="nil"/>
          <w:right w:val="nil"/>
          <w:between w:val="nil"/>
        </w:pBdr>
      </w:pPr>
      <w:hyperlink r:id="rId125">
        <w:r w:rsidR="00713CD3" w:rsidRPr="00713CD3">
          <w:rPr>
            <w:color w:val="1A3F7C"/>
          </w:rPr>
          <w:t>Law No. 4780/2021 (Government Gazette 30/A/28.02.2021)</w:t>
        </w:r>
      </w:hyperlink>
      <w:r w:rsidR="00713CD3" w:rsidRPr="00713CD3">
        <w:t xml:space="preserve"> established the Greek National Accessibility Authority as an advisory body of the State </w:t>
      </w:r>
      <w:proofErr w:type="gramStart"/>
      <w:r w:rsidR="00713CD3" w:rsidRPr="00713CD3">
        <w:t>on the subject of accessibility</w:t>
      </w:r>
      <w:proofErr w:type="gramEnd"/>
      <w:r w:rsidR="00713CD3" w:rsidRPr="00713CD3">
        <w:t xml:space="preserve"> of persons with disabilities, in all areas of human activity. Its mission is to constant monitor the situation and to formulate relevant proposals and public policies on the right of access for persons with disabilities. Its jurisdiction lies - among other things – into proposing the development and updating of accessibility standards in all areas, including the digital environment.</w:t>
      </w:r>
    </w:p>
    <w:p w14:paraId="4B60B7DA" w14:textId="77777777" w:rsidR="00713CD3" w:rsidRPr="00713CD3" w:rsidRDefault="00000000" w:rsidP="00713CD3">
      <w:pPr>
        <w:pBdr>
          <w:top w:val="nil"/>
          <w:left w:val="nil"/>
          <w:bottom w:val="nil"/>
          <w:right w:val="nil"/>
          <w:between w:val="nil"/>
        </w:pBdr>
      </w:pPr>
      <w:hyperlink r:id="rId126">
        <w:r w:rsidR="00713CD3" w:rsidRPr="00713CD3">
          <w:rPr>
            <w:color w:val="1A3F7C"/>
          </w:rPr>
          <w:t>Law No. 4823/2021 (Government Gazette 136/A/03.08.2021)</w:t>
        </w:r>
      </w:hyperlink>
      <w:r w:rsidR="00713CD3" w:rsidRPr="00713CD3">
        <w:t xml:space="preserve"> introduces several provisions on the upgrade of schools and empowering teachers. It also includes the accessibility standards of school units’ websites.</w:t>
      </w:r>
    </w:p>
    <w:p w14:paraId="587A026E" w14:textId="77777777" w:rsidR="00713CD3" w:rsidRPr="00713CD3" w:rsidRDefault="00000000" w:rsidP="00713CD3">
      <w:pPr>
        <w:pBdr>
          <w:top w:val="nil"/>
          <w:left w:val="nil"/>
          <w:bottom w:val="nil"/>
          <w:right w:val="nil"/>
          <w:between w:val="nil"/>
        </w:pBdr>
        <w:spacing w:after="120"/>
      </w:pPr>
      <w:hyperlink r:id="rId127">
        <w:r w:rsidR="00713CD3" w:rsidRPr="00713CD3">
          <w:rPr>
            <w:color w:val="1A3F7C"/>
          </w:rPr>
          <w:t>Law No. 4961/2022 (Greek Government Gazette 146/Α/27-07-2022)</w:t>
        </w:r>
      </w:hyperlink>
      <w:r w:rsidR="00713CD3" w:rsidRPr="00713CD3">
        <w:t xml:space="preserve"> on Emerging information and communication technologies, reinforces digital governance and other provisions. In Articles 79-80 the Registry of Websites and Applications for Mobile Devices is redefined. The aim is to collect in the same registry both the websites and mobile applications of the bodies of the Greek Public Administration. Corrections are applied as far as the definition of ‘applications for mobile devices’ in Article 38(2) of Law 4727/2020 and the presumption of compliance with Article 41(3) of Law 4727/2020 are concerned.</w:t>
      </w:r>
    </w:p>
    <w:p w14:paraId="5BBC26CD" w14:textId="77777777" w:rsidR="00713CD3" w:rsidRPr="00713CD3" w:rsidRDefault="00713CD3" w:rsidP="00713CD3">
      <w:pPr>
        <w:spacing w:after="120"/>
        <w:rPr>
          <w:rFonts w:eastAsia="Verdana" w:cs="Verdana"/>
          <w:color w:val="F7A33D"/>
          <w:sz w:val="22"/>
          <w:szCs w:val="22"/>
          <w:lang w:bidi="he-IL"/>
        </w:rPr>
      </w:pPr>
      <w:r w:rsidRPr="00713CD3">
        <w:rPr>
          <w:rFonts w:eastAsia="Verdana" w:cs="Verdana"/>
          <w:color w:val="F7A33D"/>
          <w:sz w:val="22"/>
          <w:szCs w:val="22"/>
          <w:lang w:bidi="he-IL"/>
        </w:rPr>
        <w:t>Other regulatory acts with regards to digital accessibility</w:t>
      </w:r>
    </w:p>
    <w:p w14:paraId="5C297571" w14:textId="77777777" w:rsidR="00713CD3" w:rsidRPr="00713CD3" w:rsidRDefault="00000000" w:rsidP="00713CD3">
      <w:pPr>
        <w:rPr>
          <w:rFonts w:eastAsia="Verdana" w:cs="Verdana"/>
          <w:lang w:bidi="he-IL"/>
        </w:rPr>
      </w:pPr>
      <w:sdt>
        <w:sdtPr>
          <w:rPr>
            <w:rFonts w:eastAsia="Verdana" w:cs="Verdana"/>
            <w:lang w:bidi="he-IL"/>
          </w:rPr>
          <w:tag w:val="goog_rdk_401"/>
          <w:id w:val="1953055392"/>
        </w:sdtPr>
        <w:sdtContent>
          <w:hyperlink r:id="rId128">
            <w:r w:rsidR="00713CD3" w:rsidRPr="00713CD3">
              <w:rPr>
                <w:rFonts w:eastAsia="Verdana" w:cs="Verdana"/>
                <w:color w:val="1A3F7C"/>
                <w:lang w:bidi="he-IL"/>
              </w:rPr>
              <w:t>Law No. 4779/2021 (Greek Government Gazette 27/Α/20.02.2021)</w:t>
            </w:r>
          </w:hyperlink>
          <w:r w:rsidR="00713CD3" w:rsidRPr="00713CD3">
            <w:rPr>
              <w:rFonts w:eastAsia="Verdana" w:cs="Verdana"/>
              <w:lang w:bidi="he-IL"/>
            </w:rPr>
            <w:t xml:space="preserve"> on the transposition into national law of Directive (EU) 2010/13 of the European Parliament and of the Council of 10 March 2010 on the coordination of certain provisions laid down by law, regulation or administrative action in Member States concerning the provision of </w:t>
          </w:r>
          <w:proofErr w:type="spellStart"/>
          <w:r w:rsidR="00713CD3" w:rsidRPr="00713CD3">
            <w:rPr>
              <w:rFonts w:eastAsia="Verdana" w:cs="Verdana"/>
              <w:lang w:bidi="he-IL"/>
            </w:rPr>
            <w:t>audiovisual</w:t>
          </w:r>
          <w:proofErr w:type="spellEnd"/>
          <w:r w:rsidR="00713CD3" w:rsidRPr="00713CD3">
            <w:rPr>
              <w:rFonts w:eastAsia="Verdana" w:cs="Verdana"/>
              <w:lang w:bidi="he-IL"/>
            </w:rPr>
            <w:t xml:space="preserve"> media services, as amended by Directive (EU) 2018/1808 of the European Parliament and of the Council of 14 November 2018 and other provisions of competence of the Secretariat-General for Communication and Information, establishes the accessibility of </w:t>
          </w:r>
          <w:proofErr w:type="spellStart"/>
          <w:r w:rsidR="00713CD3" w:rsidRPr="00713CD3">
            <w:rPr>
              <w:rFonts w:eastAsia="Verdana" w:cs="Verdana"/>
              <w:lang w:bidi="he-IL"/>
            </w:rPr>
            <w:t>audiovisual</w:t>
          </w:r>
          <w:proofErr w:type="spellEnd"/>
          <w:r w:rsidR="00713CD3" w:rsidRPr="00713CD3">
            <w:rPr>
              <w:rFonts w:eastAsia="Verdana" w:cs="Verdana"/>
              <w:lang w:bidi="he-IL"/>
            </w:rPr>
            <w:t xml:space="preserve"> media services for persons with disabilities.</w:t>
          </w:r>
          <w:sdt>
            <w:sdtPr>
              <w:rPr>
                <w:rFonts w:eastAsia="Verdana" w:cs="Verdana"/>
                <w:lang w:bidi="he-IL"/>
              </w:rPr>
              <w:tag w:val="goog_rdk_400"/>
              <w:id w:val="-1510907569"/>
              <w:showingPlcHdr/>
            </w:sdtPr>
            <w:sdtContent>
              <w:r w:rsidR="00713CD3" w:rsidRPr="00713CD3">
                <w:rPr>
                  <w:rFonts w:eastAsia="Verdana" w:cs="Verdana"/>
                  <w:lang w:bidi="he-IL"/>
                </w:rPr>
                <w:t xml:space="preserve">     </w:t>
              </w:r>
            </w:sdtContent>
          </w:sdt>
        </w:sdtContent>
      </w:sdt>
      <w:sdt>
        <w:sdtPr>
          <w:rPr>
            <w:rFonts w:eastAsia="Verdana" w:cs="Verdana"/>
            <w:lang w:bidi="he-IL"/>
          </w:rPr>
          <w:tag w:val="goog_rdk_404"/>
          <w:id w:val="-674805793"/>
        </w:sdtPr>
        <w:sdtContent>
          <w:sdt>
            <w:sdtPr>
              <w:rPr>
                <w:rFonts w:eastAsia="Verdana" w:cs="Verdana"/>
                <w:lang w:bidi="he-IL"/>
              </w:rPr>
              <w:tag w:val="goog_rdk_403"/>
              <w:id w:val="1398468743"/>
              <w:showingPlcHdr/>
            </w:sdtPr>
            <w:sdtContent>
              <w:r w:rsidR="00713CD3" w:rsidRPr="00713CD3">
                <w:rPr>
                  <w:rFonts w:eastAsia="Verdana" w:cs="Verdana"/>
                  <w:lang w:bidi="he-IL"/>
                </w:rPr>
                <w:t xml:space="preserve">     </w:t>
              </w:r>
            </w:sdtContent>
          </w:sdt>
        </w:sdtContent>
      </w:sdt>
    </w:p>
    <w:p w14:paraId="3D8B4A44" w14:textId="77777777" w:rsidR="00713CD3" w:rsidRPr="00713CD3" w:rsidRDefault="00000000" w:rsidP="00713CD3">
      <w:pPr>
        <w:spacing w:after="120"/>
        <w:rPr>
          <w:rFonts w:eastAsia="Verdana" w:cs="Verdana"/>
          <w:lang w:bidi="he-IL"/>
        </w:rPr>
      </w:pPr>
      <w:hyperlink r:id="rId129">
        <w:r w:rsidR="00713CD3" w:rsidRPr="00713CD3">
          <w:rPr>
            <w:rFonts w:eastAsia="Verdana" w:cs="Verdana"/>
            <w:color w:val="1A3F7C"/>
            <w:lang w:bidi="he-IL"/>
          </w:rPr>
          <w:t>Law No. 4994/2022 (Greek Government Gazette 215/Α/18.11.2022)</w:t>
        </w:r>
      </w:hyperlink>
      <w:r w:rsidR="00713CD3" w:rsidRPr="00713CD3">
        <w:rPr>
          <w:rFonts w:eastAsia="Verdana" w:cs="Verdana"/>
          <w:lang w:bidi="he-IL"/>
        </w:rPr>
        <w:t xml:space="preserve"> ‘Transposition of Directive (EU) 2019/882 of the European Parliament and of the Council of 17 April 2019 on accessibility requirements for products and services and other urgent provisions to enhance growth’, incorporated into Greek legislation this EU Directive with a view to strengthening the functioning of the internal market, as regards accessibility requirements for products and services, increasing the availability of accessible products and services, improving their accessibility to persons with disabilities, creating economies of scale, facilitating cross-border trade and mobility and enhancing innovation.</w:t>
      </w:r>
    </w:p>
    <w:p w14:paraId="23ACE0DB" w14:textId="77777777" w:rsidR="00713CD3" w:rsidRPr="00713CD3" w:rsidRDefault="00713CD3" w:rsidP="00713CD3">
      <w:pPr>
        <w:keepNext/>
        <w:spacing w:before="120" w:after="180"/>
        <w:jc w:val="left"/>
        <w:rPr>
          <w:rFonts w:eastAsia="Verdana" w:cs="Verdana"/>
          <w:color w:val="F7A33D"/>
          <w:sz w:val="22"/>
          <w:szCs w:val="22"/>
          <w:lang w:bidi="he-IL"/>
        </w:rPr>
      </w:pPr>
      <w:r w:rsidRPr="00713CD3">
        <w:rPr>
          <w:rFonts w:eastAsia="Verdana" w:cs="Verdana"/>
          <w:color w:val="F7A33D"/>
          <w:sz w:val="22"/>
          <w:szCs w:val="22"/>
          <w:lang w:bidi="he-IL"/>
        </w:rPr>
        <w:t>Guide for Digital Accessibility to public websites and mobile applications</w:t>
      </w:r>
    </w:p>
    <w:p w14:paraId="3A3AF658" w14:textId="200F6EFC" w:rsidR="00713CD3" w:rsidRPr="00713CD3" w:rsidRDefault="00713CD3" w:rsidP="00713CD3">
      <w:pPr>
        <w:spacing w:after="120"/>
        <w:rPr>
          <w:rFonts w:eastAsia="Verdana" w:cs="Verdana"/>
          <w:lang w:bidi="he-IL"/>
        </w:rPr>
      </w:pPr>
      <w:r w:rsidRPr="00713CD3">
        <w:rPr>
          <w:rFonts w:eastAsia="Verdana" w:cs="Verdana"/>
          <w:lang w:bidi="he-IL"/>
        </w:rPr>
        <w:t xml:space="preserve">The General Secretariat of </w:t>
      </w:r>
      <w:r w:rsidR="00396A5C">
        <w:rPr>
          <w:rFonts w:eastAsia="Verdana" w:cs="Verdana"/>
          <w:lang w:bidi="he-IL"/>
        </w:rPr>
        <w:t xml:space="preserve">Information Systems and Digital Governance </w:t>
      </w:r>
      <w:r w:rsidRPr="00713CD3">
        <w:rPr>
          <w:rFonts w:eastAsia="Verdana" w:cs="Verdana"/>
          <w:lang w:bidi="he-IL"/>
        </w:rPr>
        <w:t xml:space="preserve">published </w:t>
      </w:r>
      <w:hyperlink r:id="rId130" w:history="1">
        <w:r w:rsidRPr="0000331C">
          <w:rPr>
            <w:rStyle w:val="Hyperlink"/>
            <w:rFonts w:eastAsia="Verdana" w:cs="Verdana"/>
            <w:lang w:bidi="he-IL"/>
          </w:rPr>
          <w:t>a guide for Digital Accessibility</w:t>
        </w:r>
      </w:hyperlink>
      <w:r w:rsidRPr="00713CD3">
        <w:rPr>
          <w:rFonts w:eastAsia="Verdana" w:cs="Verdana"/>
          <w:lang w:bidi="he-IL"/>
        </w:rPr>
        <w:t xml:space="preserve"> of public sector websites and mobile applications</w:t>
      </w:r>
      <w:r w:rsidR="00D20B2D">
        <w:rPr>
          <w:rFonts w:eastAsia="Verdana" w:cs="Verdana"/>
          <w:vertAlign w:val="superscript"/>
          <w:lang w:bidi="he-IL"/>
        </w:rPr>
        <w:t xml:space="preserve"> </w:t>
      </w:r>
      <w:r w:rsidRPr="00713CD3">
        <w:rPr>
          <w:rFonts w:eastAsia="Verdana" w:cs="Verdana"/>
          <w:lang w:bidi="he-IL"/>
        </w:rPr>
        <w:t xml:space="preserve">based on the W3C standards and guidelines.  </w:t>
      </w:r>
    </w:p>
    <w:p w14:paraId="03095E12" w14:textId="77777777" w:rsidR="00713CD3" w:rsidRPr="00713CD3" w:rsidRDefault="00713CD3" w:rsidP="00713CD3">
      <w:pPr>
        <w:keepNext/>
        <w:spacing w:before="120" w:after="180"/>
        <w:jc w:val="left"/>
        <w:rPr>
          <w:rFonts w:eastAsia="Verdana" w:cs="Verdana"/>
          <w:color w:val="F7A33D"/>
          <w:sz w:val="22"/>
          <w:szCs w:val="22"/>
          <w:lang w:bidi="he-IL"/>
        </w:rPr>
      </w:pPr>
      <w:r w:rsidRPr="00713CD3">
        <w:rPr>
          <w:rFonts w:eastAsia="Verdana" w:cs="Verdana"/>
          <w:color w:val="F7A33D"/>
          <w:sz w:val="22"/>
          <w:szCs w:val="22"/>
          <w:lang w:bidi="he-IL"/>
        </w:rPr>
        <w:t>Law on the Re-use of Greek Public Sector Information</w:t>
      </w:r>
    </w:p>
    <w:p w14:paraId="196A92B0" w14:textId="77777777" w:rsidR="00713CD3" w:rsidRPr="00713CD3" w:rsidRDefault="00713CD3" w:rsidP="00713CD3">
      <w:pPr>
        <w:keepNext/>
        <w:rPr>
          <w:rFonts w:eastAsia="Verdana" w:cs="Verdana"/>
          <w:lang w:bidi="he-IL"/>
        </w:rPr>
      </w:pPr>
      <w:r w:rsidRPr="00713CD3">
        <w:rPr>
          <w:rFonts w:eastAsia="Verdana" w:cs="Verdana"/>
          <w:lang w:bidi="he-IL"/>
        </w:rPr>
        <w:t xml:space="preserve">The legislative framework on the re-use of public sector information comprises a set of laws implementing EU directives aiming at reusing different types of public sector information and increasing transparency in the activities of public sector authorities. In particular, in 2003 Greece implemented </w:t>
      </w:r>
      <w:hyperlink r:id="rId131">
        <w:r w:rsidRPr="00713CD3">
          <w:rPr>
            <w:rFonts w:eastAsia="Verdana" w:cs="Verdana"/>
            <w:color w:val="1A3F7C"/>
            <w:lang w:bidi="he-IL"/>
          </w:rPr>
          <w:t>Directive 2003/98/EC</w:t>
        </w:r>
      </w:hyperlink>
      <w:r w:rsidRPr="00713CD3">
        <w:rPr>
          <w:rFonts w:eastAsia="Verdana" w:cs="Verdana"/>
          <w:lang w:bidi="he-IL"/>
        </w:rPr>
        <w:t xml:space="preserve"> of the European Parliament and of the Council. The transposing law was then amended in 2014 by </w:t>
      </w:r>
      <w:hyperlink r:id="rId132">
        <w:r w:rsidRPr="00713CD3">
          <w:rPr>
            <w:rFonts w:eastAsia="Verdana" w:cs="Verdana"/>
            <w:color w:val="1A3F7C"/>
            <w:lang w:bidi="he-IL"/>
          </w:rPr>
          <w:t>Law No. 4305/2014</w:t>
        </w:r>
      </w:hyperlink>
      <w:r w:rsidRPr="00713CD3">
        <w:rPr>
          <w:rFonts w:eastAsia="Verdana" w:cs="Verdana"/>
          <w:lang w:bidi="he-IL"/>
        </w:rPr>
        <w:t>.</w:t>
      </w:r>
    </w:p>
    <w:p w14:paraId="288A1B9E" w14:textId="77777777" w:rsidR="00713CD3" w:rsidRPr="00713CD3" w:rsidRDefault="00713CD3" w:rsidP="00713CD3">
      <w:pPr>
        <w:keepNext/>
        <w:rPr>
          <w:rFonts w:eastAsia="Verdana" w:cs="Verdana"/>
          <w:lang w:bidi="he-IL"/>
        </w:rPr>
      </w:pPr>
      <w:r w:rsidRPr="00713CD3">
        <w:rPr>
          <w:rFonts w:eastAsia="Verdana" w:cs="Verdana"/>
          <w:lang w:bidi="he-IL"/>
        </w:rPr>
        <w:t xml:space="preserve">Recently, via </w:t>
      </w:r>
      <w:hyperlink r:id="rId133">
        <w:r w:rsidRPr="00713CD3">
          <w:rPr>
            <w:rFonts w:eastAsia="Verdana" w:cs="Verdana"/>
            <w:color w:val="1A3F7C"/>
            <w:lang w:bidi="he-IL"/>
          </w:rPr>
          <w:t>Law No. 4727/2020</w:t>
        </w:r>
      </w:hyperlink>
      <w:r w:rsidRPr="00713CD3">
        <w:rPr>
          <w:rFonts w:eastAsia="Verdana" w:cs="Verdana"/>
          <w:lang w:bidi="he-IL"/>
        </w:rPr>
        <w:t>, the Directive (EU)2019/1024 on open data and the further use of public information sector was transposed into Greek law, bringing it up to speed with current EU developments.</w:t>
      </w:r>
    </w:p>
    <w:p w14:paraId="55525749" w14:textId="77777777" w:rsidR="00713CD3" w:rsidRPr="00713CD3" w:rsidRDefault="00713CD3" w:rsidP="00713CD3">
      <w:pPr>
        <w:spacing w:before="120" w:after="180"/>
        <w:rPr>
          <w:rFonts w:eastAsia="Verdana" w:cs="Verdana"/>
          <w:color w:val="F7A33D"/>
          <w:sz w:val="22"/>
          <w:szCs w:val="22"/>
          <w:lang w:bidi="he-IL"/>
        </w:rPr>
      </w:pPr>
      <w:r w:rsidRPr="00713CD3">
        <w:rPr>
          <w:rFonts w:eastAsia="Verdana" w:cs="Verdana"/>
          <w:color w:val="F7A33D"/>
          <w:sz w:val="22"/>
          <w:szCs w:val="22"/>
          <w:lang w:bidi="he-IL"/>
        </w:rPr>
        <w:t xml:space="preserve">Law on the Ratification of the Pension Rules of the Draft Financial Assistance Contract </w:t>
      </w:r>
    </w:p>
    <w:p w14:paraId="52EB7205" w14:textId="77777777" w:rsidR="00713CD3" w:rsidRPr="00713CD3" w:rsidRDefault="00000000" w:rsidP="00713CD3">
      <w:pPr>
        <w:rPr>
          <w:rFonts w:eastAsia="Verdana" w:cs="Verdana"/>
          <w:lang w:bidi="he-IL"/>
        </w:rPr>
        <w:sectPr w:rsidR="00713CD3" w:rsidRPr="00713CD3">
          <w:pgSz w:w="11906" w:h="16838"/>
          <w:pgMar w:top="1702" w:right="1418" w:bottom="1418" w:left="1701" w:header="0" w:footer="385" w:gutter="0"/>
          <w:cols w:space="720"/>
          <w:titlePg/>
        </w:sectPr>
      </w:pPr>
      <w:hyperlink r:id="rId134">
        <w:r w:rsidR="00713CD3" w:rsidRPr="00713CD3">
          <w:rPr>
            <w:rFonts w:eastAsia="Verdana" w:cs="Verdana"/>
            <w:color w:val="1A3F7C"/>
            <w:lang w:bidi="he-IL"/>
          </w:rPr>
          <w:t xml:space="preserve">Law No. 4336/2015 </w:t>
        </w:r>
      </w:hyperlink>
      <w:r w:rsidR="00713CD3" w:rsidRPr="00713CD3">
        <w:rPr>
          <w:rFonts w:eastAsia="Verdana" w:cs="Verdana"/>
          <w:lang w:bidi="he-IL"/>
        </w:rPr>
        <w:t xml:space="preserve">(Government Gazette 94/Α/14-08-2015) provides for the creation of a portal ensuring easy access to legislation for citizens, both in published form and in codified version. The aim is for citizens to be able to trace all legislation relevant to their case in a clear and concise manner. </w:t>
      </w:r>
    </w:p>
    <w:p w14:paraId="2D82163D" w14:textId="77777777" w:rsidR="00713CD3" w:rsidRPr="00713CD3" w:rsidRDefault="00713CD3" w:rsidP="00F95F4F">
      <w:pPr>
        <w:pStyle w:val="Heading3"/>
        <w:rPr>
          <w:rFonts w:eastAsia="Verdana"/>
          <w:lang w:bidi="he-IL"/>
        </w:rPr>
      </w:pPr>
      <w:bookmarkStart w:id="41" w:name="_heading=h.43ky6rz" w:colFirst="0" w:colLast="0"/>
      <w:bookmarkEnd w:id="41"/>
      <w:proofErr w:type="spellStart"/>
      <w:r w:rsidRPr="00713CD3">
        <w:rPr>
          <w:rFonts w:eastAsia="Verdana"/>
          <w:lang w:bidi="he-IL"/>
        </w:rPr>
        <w:t>eID</w:t>
      </w:r>
      <w:proofErr w:type="spellEnd"/>
      <w:r w:rsidRPr="00713CD3">
        <w:rPr>
          <w:rFonts w:eastAsia="Verdana"/>
          <w:lang w:bidi="he-IL"/>
        </w:rPr>
        <w:t xml:space="preserve"> and Trust Services </w:t>
      </w:r>
    </w:p>
    <w:p w14:paraId="729BF5A1" w14:textId="77777777" w:rsidR="00713CD3" w:rsidRPr="00713CD3" w:rsidRDefault="00713CD3" w:rsidP="00713CD3">
      <w:pPr>
        <w:keepNext/>
        <w:spacing w:before="120" w:after="180"/>
        <w:jc w:val="left"/>
        <w:rPr>
          <w:rFonts w:eastAsia="Verdana" w:cs="Verdana"/>
          <w:strike/>
          <w:color w:val="F7A33D"/>
          <w:sz w:val="22"/>
          <w:szCs w:val="22"/>
          <w:lang w:bidi="he-IL"/>
        </w:rPr>
      </w:pPr>
      <w:r w:rsidRPr="00713CD3">
        <w:rPr>
          <w:rFonts w:eastAsia="Verdana" w:cs="Verdana"/>
          <w:color w:val="F7A33D"/>
          <w:sz w:val="22"/>
          <w:szCs w:val="22"/>
          <w:lang w:bidi="he-IL"/>
        </w:rPr>
        <w:t>Electronic Signatures</w:t>
      </w:r>
    </w:p>
    <w:p w14:paraId="642B08AA" w14:textId="77777777" w:rsidR="00713CD3" w:rsidRPr="00713CD3" w:rsidRDefault="00000000" w:rsidP="00713CD3">
      <w:pPr>
        <w:rPr>
          <w:rFonts w:eastAsia="Verdana" w:cs="Verdana"/>
          <w:lang w:bidi="he-IL"/>
        </w:rPr>
      </w:pPr>
      <w:hyperlink r:id="rId135">
        <w:r w:rsidR="00713CD3" w:rsidRPr="00713CD3">
          <w:rPr>
            <w:rFonts w:eastAsia="Verdana" w:cs="Verdana"/>
            <w:color w:val="1A3F7C"/>
            <w:lang w:bidi="he-IL"/>
          </w:rPr>
          <w:t>Law No. 4727/2020</w:t>
        </w:r>
      </w:hyperlink>
      <w:r w:rsidR="00713CD3" w:rsidRPr="00713CD3">
        <w:rPr>
          <w:rFonts w:eastAsia="Verdana" w:cs="Verdana"/>
          <w:lang w:bidi="he-IL"/>
        </w:rPr>
        <w:t xml:space="preserve"> defines advanced and qualified electronic signatures, deals with the legal consequences of electronic </w:t>
      </w:r>
      <w:proofErr w:type="gramStart"/>
      <w:r w:rsidR="00713CD3" w:rsidRPr="00713CD3">
        <w:rPr>
          <w:rFonts w:eastAsia="Verdana" w:cs="Verdana"/>
          <w:lang w:bidi="he-IL"/>
        </w:rPr>
        <w:t>signatures</w:t>
      </w:r>
      <w:proofErr w:type="gramEnd"/>
      <w:r w:rsidR="00713CD3" w:rsidRPr="00713CD3">
        <w:rPr>
          <w:rFonts w:eastAsia="Verdana" w:cs="Verdana"/>
          <w:lang w:bidi="he-IL"/>
        </w:rPr>
        <w:t xml:space="preserve"> and determines the procedures of issuance, circulation, prototyping and archiving as well as the validity of electronic documents and their printouts.</w:t>
      </w:r>
    </w:p>
    <w:p w14:paraId="61F8403E" w14:textId="77777777" w:rsidR="00713CD3" w:rsidRPr="00713CD3" w:rsidRDefault="00000000" w:rsidP="00713CD3">
      <w:pPr>
        <w:rPr>
          <w:rFonts w:eastAsia="Verdana" w:cs="Verdana"/>
          <w:lang w:bidi="he-IL"/>
        </w:rPr>
      </w:pPr>
      <w:hyperlink r:id="rId136">
        <w:r w:rsidR="00713CD3" w:rsidRPr="00713CD3">
          <w:rPr>
            <w:rFonts w:eastAsia="Verdana" w:cs="Verdana"/>
            <w:color w:val="1A3F7C"/>
            <w:lang w:bidi="he-IL"/>
          </w:rPr>
          <w:t>Regulation (EU) 910/2014</w:t>
        </w:r>
      </w:hyperlink>
      <w:r w:rsidR="00713CD3" w:rsidRPr="00713CD3">
        <w:rPr>
          <w:rFonts w:eastAsia="Verdana" w:cs="Verdana"/>
          <w:lang w:bidi="he-IL"/>
        </w:rPr>
        <w:t xml:space="preserve"> on electronic identification and trust services for electronic transactions in the internal market (</w:t>
      </w:r>
      <w:proofErr w:type="spellStart"/>
      <w:r w:rsidR="00713CD3" w:rsidRPr="00713CD3">
        <w:rPr>
          <w:rFonts w:eastAsia="Verdana" w:cs="Verdana"/>
          <w:lang w:bidi="he-IL"/>
        </w:rPr>
        <w:t>eIDAS</w:t>
      </w:r>
      <w:proofErr w:type="spellEnd"/>
      <w:r w:rsidR="00713CD3" w:rsidRPr="00713CD3">
        <w:rPr>
          <w:rFonts w:eastAsia="Verdana" w:cs="Verdana"/>
          <w:lang w:bidi="he-IL"/>
        </w:rPr>
        <w:t xml:space="preserve"> Regulation), adopted on 23 July 2014, provides a regulatory environment for secure and seamless electronic interaction between businesses, </w:t>
      </w:r>
      <w:proofErr w:type="gramStart"/>
      <w:r w:rsidR="00713CD3" w:rsidRPr="00713CD3">
        <w:rPr>
          <w:rFonts w:eastAsia="Verdana" w:cs="Verdana"/>
          <w:lang w:bidi="he-IL"/>
        </w:rPr>
        <w:t>citizens</w:t>
      </w:r>
      <w:proofErr w:type="gramEnd"/>
      <w:r w:rsidR="00713CD3" w:rsidRPr="00713CD3">
        <w:rPr>
          <w:rFonts w:eastAsia="Verdana" w:cs="Verdana"/>
          <w:lang w:bidi="he-IL"/>
        </w:rPr>
        <w:t xml:space="preserve"> and public authorities in the context of electronic services.</w:t>
      </w:r>
    </w:p>
    <w:p w14:paraId="0BC5663D" w14:textId="77777777" w:rsidR="00713CD3" w:rsidRPr="00713CD3" w:rsidRDefault="00713CD3" w:rsidP="00713CD3">
      <w:pPr>
        <w:keepNext/>
        <w:spacing w:before="120" w:after="180"/>
        <w:jc w:val="left"/>
        <w:rPr>
          <w:rFonts w:eastAsia="Verdana" w:cs="Verdana"/>
          <w:color w:val="F7A33D"/>
          <w:sz w:val="22"/>
          <w:szCs w:val="22"/>
          <w:lang w:bidi="he-IL"/>
        </w:rPr>
      </w:pPr>
      <w:r w:rsidRPr="00713CD3">
        <w:rPr>
          <w:rFonts w:eastAsia="Verdana" w:cs="Verdana"/>
          <w:color w:val="F7A33D"/>
          <w:sz w:val="22"/>
          <w:szCs w:val="22"/>
          <w:lang w:bidi="he-IL"/>
        </w:rPr>
        <w:t>Trust Services</w:t>
      </w:r>
    </w:p>
    <w:p w14:paraId="2EEFF23A" w14:textId="77777777" w:rsidR="00713CD3" w:rsidRPr="00713CD3" w:rsidRDefault="00000000" w:rsidP="00713CD3">
      <w:pPr>
        <w:rPr>
          <w:rFonts w:eastAsia="Verdana" w:cs="Verdana"/>
          <w:lang w:bidi="he-IL"/>
        </w:rPr>
      </w:pPr>
      <w:hyperlink r:id="rId137">
        <w:r w:rsidR="00713CD3" w:rsidRPr="00713CD3">
          <w:rPr>
            <w:rFonts w:eastAsia="Verdana" w:cs="Verdana"/>
            <w:color w:val="1A3F7C"/>
            <w:lang w:bidi="he-IL"/>
          </w:rPr>
          <w:t>Law No. 4727/2020</w:t>
        </w:r>
      </w:hyperlink>
      <w:r w:rsidR="00713CD3" w:rsidRPr="00713CD3">
        <w:rPr>
          <w:rFonts w:eastAsia="Verdana" w:cs="Verdana"/>
          <w:lang w:bidi="he-IL"/>
        </w:rPr>
        <w:t xml:space="preserve"> defines the responsibilities related to trust services and outlines the operating framework of trust service providers. Moreover, it regulates the related procedures for the issuance and use of digital certificates issued by trusted service providers.</w:t>
      </w:r>
    </w:p>
    <w:p w14:paraId="462C5A29" w14:textId="77777777" w:rsidR="00713CD3" w:rsidRPr="00713CD3" w:rsidRDefault="00713CD3" w:rsidP="00713CD3">
      <w:pPr>
        <w:rPr>
          <w:rFonts w:eastAsia="Verdana" w:cs="Verdana"/>
          <w:lang w:bidi="he-IL"/>
        </w:rPr>
      </w:pPr>
      <w:r w:rsidRPr="00713CD3">
        <w:rPr>
          <w:rFonts w:eastAsia="Verdana" w:cs="Verdana"/>
          <w:lang w:bidi="he-IL"/>
        </w:rPr>
        <w:t xml:space="preserve">In compliance with the legislative act and </w:t>
      </w:r>
      <w:hyperlink r:id="rId138">
        <w:r w:rsidRPr="00713CD3">
          <w:rPr>
            <w:rFonts w:eastAsia="Verdana" w:cs="Verdana"/>
            <w:color w:val="1A3F7C"/>
            <w:lang w:bidi="he-IL"/>
          </w:rPr>
          <w:t>Regulation (EU) 910/2014 (</w:t>
        </w:r>
        <w:proofErr w:type="spellStart"/>
        <w:r w:rsidRPr="00713CD3">
          <w:rPr>
            <w:rFonts w:eastAsia="Verdana" w:cs="Verdana"/>
            <w:color w:val="1A3F7C"/>
            <w:lang w:bidi="he-IL"/>
          </w:rPr>
          <w:t>eIDAS</w:t>
        </w:r>
        <w:proofErr w:type="spellEnd"/>
        <w:r w:rsidRPr="00713CD3">
          <w:rPr>
            <w:rFonts w:eastAsia="Verdana" w:cs="Verdana"/>
            <w:color w:val="1A3F7C"/>
            <w:lang w:bidi="he-IL"/>
          </w:rPr>
          <w:t>)</w:t>
        </w:r>
      </w:hyperlink>
      <w:r w:rsidRPr="00713CD3">
        <w:rPr>
          <w:rFonts w:eastAsia="Verdana" w:cs="Verdana"/>
          <w:lang w:bidi="he-IL"/>
        </w:rPr>
        <w:t>, the approved digital signatures provided by the trust service providers are the legal equivalent of handwritten signatures in both substantive and procedural law. Furthermore, digital signatures provide secure communication and electronic transactions among public sector organisations, citizens, and businesses through internet applications.</w:t>
      </w:r>
    </w:p>
    <w:sdt>
      <w:sdtPr>
        <w:rPr>
          <w:rFonts w:eastAsia="Verdana" w:cs="Verdana"/>
          <w:lang w:bidi="he-IL"/>
        </w:rPr>
        <w:tag w:val="goog_rdk_405"/>
        <w:id w:val="-1956858075"/>
      </w:sdtPr>
      <w:sdtContent>
        <w:p w14:paraId="2E8BAE7D" w14:textId="77777777" w:rsidR="00713CD3" w:rsidRPr="00713CD3" w:rsidRDefault="00000000" w:rsidP="00713CD3">
          <w:pPr>
            <w:rPr>
              <w:rFonts w:eastAsia="Verdana" w:cs="Verdana"/>
              <w:lang w:bidi="he-IL"/>
            </w:rPr>
          </w:pPr>
          <w:hyperlink r:id="rId139">
            <w:r w:rsidR="00713CD3" w:rsidRPr="00713CD3">
              <w:rPr>
                <w:rFonts w:eastAsia="Verdana" w:cs="Verdana"/>
                <w:color w:val="1A3F7C"/>
                <w:lang w:bidi="he-IL"/>
              </w:rPr>
              <w:t>Ministerial Decision 27499/2021 (Government Gazette 3682/B/10-8-2021)</w:t>
            </w:r>
          </w:hyperlink>
          <w:r w:rsidR="00713CD3" w:rsidRPr="00713CD3">
            <w:rPr>
              <w:rFonts w:eastAsia="Verdana" w:cs="Verdana"/>
              <w:lang w:bidi="he-IL"/>
            </w:rPr>
            <w:t xml:space="preserve"> defines the minimum safety requirements, standards and accepted methods for remote authentication and any special characteristics (remote identification) of the natural person making the request for issuance of a qualified certificate for a trust service using electronic means, without the physical presence of this person, according to par. 1 (d) of article 24 of the </w:t>
          </w:r>
          <w:proofErr w:type="spellStart"/>
          <w:r w:rsidR="00713CD3" w:rsidRPr="00713CD3">
            <w:rPr>
              <w:rFonts w:eastAsia="Verdana" w:cs="Verdana"/>
              <w:lang w:bidi="he-IL"/>
            </w:rPr>
            <w:t>eIDAS</w:t>
          </w:r>
          <w:proofErr w:type="spellEnd"/>
          <w:r w:rsidR="00713CD3" w:rsidRPr="00713CD3">
            <w:rPr>
              <w:rFonts w:eastAsia="Verdana" w:cs="Verdana"/>
              <w:lang w:bidi="he-IL"/>
            </w:rPr>
            <w:t xml:space="preserve"> Regulation.</w:t>
          </w:r>
        </w:p>
      </w:sdtContent>
    </w:sdt>
    <w:sdt>
      <w:sdtPr>
        <w:rPr>
          <w:rFonts w:eastAsia="Verdana" w:cs="Verdana"/>
          <w:lang w:bidi="he-IL"/>
        </w:rPr>
        <w:tag w:val="goog_rdk_407"/>
        <w:id w:val="332186146"/>
      </w:sdtPr>
      <w:sdtContent>
        <w:p w14:paraId="3FB1B1D9" w14:textId="77777777" w:rsidR="00713CD3" w:rsidRPr="00713CD3" w:rsidRDefault="00713CD3" w:rsidP="00713CD3">
          <w:pPr>
            <w:rPr>
              <w:rFonts w:eastAsia="Verdana" w:cs="Verdana"/>
              <w:lang w:bidi="he-IL"/>
            </w:rPr>
          </w:pPr>
          <w:r w:rsidRPr="00713CD3">
            <w:rPr>
              <w:rFonts w:eastAsia="Verdana" w:cs="Verdana"/>
              <w:lang w:bidi="he-IL"/>
            </w:rPr>
            <w:t xml:space="preserve">In September 2021, the Hellenic Public Administration Certification Authority (APED) which is the trust service provider of the Greek Public Sector, successfully completed the audit and inspection of its management system and processes, according to the </w:t>
          </w:r>
          <w:proofErr w:type="spellStart"/>
          <w:r w:rsidRPr="00713CD3">
            <w:rPr>
              <w:rFonts w:eastAsia="Verdana" w:cs="Verdana"/>
              <w:lang w:bidi="he-IL"/>
            </w:rPr>
            <w:t>eIDAS</w:t>
          </w:r>
          <w:proofErr w:type="spellEnd"/>
          <w:r w:rsidRPr="00713CD3">
            <w:rPr>
              <w:rFonts w:eastAsia="Verdana" w:cs="Verdana"/>
              <w:lang w:bidi="he-IL"/>
            </w:rPr>
            <w:t xml:space="preserve"> Regulation. As a result, the Hellenic Telecommunications and the Post Commission renewed the license of APED and the right to be in the Trusted List of Qualified Trust Service Providers. APED began its operations, in its new form, in January 2022. Until the end of 2022 ΑPED issued 36.139 qualified electronic certificates for digital signatures for natural persons</w:t>
          </w:r>
          <w:sdt>
            <w:sdtPr>
              <w:rPr>
                <w:rFonts w:eastAsia="Verdana" w:cs="Verdana"/>
                <w:lang w:bidi="he-IL"/>
              </w:rPr>
              <w:tag w:val="goog_rdk_406"/>
              <w:id w:val="1943565790"/>
            </w:sdtPr>
            <w:sdtContent>
              <w:r w:rsidRPr="00713CD3">
                <w:rPr>
                  <w:rFonts w:eastAsia="Verdana" w:cs="Verdana"/>
                  <w:lang w:bidi="he-IL"/>
                </w:rPr>
                <w:t>.</w:t>
              </w:r>
            </w:sdtContent>
          </w:sdt>
        </w:p>
        <w:p w14:paraId="1F00B3C4" w14:textId="66A03169" w:rsidR="00713CD3" w:rsidRPr="00713CD3" w:rsidRDefault="00713CD3" w:rsidP="00713CD3">
          <w:pPr>
            <w:rPr>
              <w:rFonts w:eastAsia="Verdana" w:cs="Verdana"/>
              <w:lang w:bidi="he-IL"/>
            </w:rPr>
          </w:pPr>
          <w:r w:rsidRPr="00713CD3">
            <w:rPr>
              <w:rFonts w:eastAsia="Verdana" w:cs="Verdana"/>
              <w:lang w:bidi="he-IL"/>
            </w:rPr>
            <w:t xml:space="preserve">Additional actions were implemented for digital signatures offering </w:t>
          </w:r>
          <w:r w:rsidRPr="00043221">
            <w:rPr>
              <w:rFonts w:eastAsia="Verdana" w:cs="Verdana"/>
              <w:lang w:bidi="he-IL"/>
            </w:rPr>
            <w:t>digital certificates</w:t>
          </w:r>
          <w:r w:rsidRPr="00713CD3">
            <w:rPr>
              <w:rFonts w:eastAsia="Verdana" w:cs="Verdana"/>
              <w:lang w:bidi="he-IL"/>
            </w:rPr>
            <w:t xml:space="preserve"> to the </w:t>
          </w:r>
          <w:hyperlink r:id="rId140" w:history="1">
            <w:r w:rsidRPr="00043221">
              <w:rPr>
                <w:rStyle w:val="Hyperlink"/>
                <w:rFonts w:eastAsia="Verdana" w:cs="Verdana"/>
                <w:lang w:bidi="he-IL"/>
              </w:rPr>
              <w:t>public servants</w:t>
            </w:r>
          </w:hyperlink>
          <w:r w:rsidR="00043221">
            <w:rPr>
              <w:rFonts w:eastAsia="Verdana" w:cs="Verdana"/>
              <w:vertAlign w:val="superscript"/>
              <w:lang w:bidi="he-IL"/>
            </w:rPr>
            <w:t xml:space="preserve"> </w:t>
          </w:r>
          <w:r w:rsidRPr="00713CD3">
            <w:rPr>
              <w:rFonts w:eastAsia="Verdana" w:cs="Verdana"/>
              <w:lang w:bidi="he-IL"/>
            </w:rPr>
            <w:t xml:space="preserve">and </w:t>
          </w:r>
          <w:hyperlink r:id="rId141" w:history="1">
            <w:r w:rsidRPr="00043221">
              <w:rPr>
                <w:rStyle w:val="Hyperlink"/>
                <w:rFonts w:eastAsia="Verdana" w:cs="Verdana"/>
                <w:lang w:val="en-US" w:bidi="he-IL"/>
              </w:rPr>
              <w:t>Members of professional chambers</w:t>
            </w:r>
          </w:hyperlink>
          <w:r w:rsidRPr="00713CD3">
            <w:rPr>
              <w:rFonts w:eastAsia="Verdana" w:cs="Verdana"/>
              <w:lang w:val="en-US" w:bidi="he-IL"/>
            </w:rPr>
            <w:t xml:space="preserve"> in Greece.</w:t>
          </w:r>
        </w:p>
      </w:sdtContent>
    </w:sdt>
    <w:p w14:paraId="78FD2930" w14:textId="77777777" w:rsidR="00713CD3" w:rsidRPr="00713CD3" w:rsidRDefault="00713CD3" w:rsidP="00F95F4F">
      <w:pPr>
        <w:pStyle w:val="Heading3"/>
        <w:rPr>
          <w:rFonts w:eastAsia="Verdana"/>
          <w:lang w:bidi="he-IL"/>
        </w:rPr>
      </w:pPr>
      <w:bookmarkStart w:id="42" w:name="_heading=h.4i7ojhp" w:colFirst="0" w:colLast="0"/>
      <w:bookmarkEnd w:id="42"/>
      <w:r w:rsidRPr="00713CD3">
        <w:rPr>
          <w:rFonts w:eastAsia="Verdana"/>
          <w:lang w:bidi="he-IL"/>
        </w:rPr>
        <w:t>Security aspects</w:t>
      </w:r>
    </w:p>
    <w:p w14:paraId="2321FF1D" w14:textId="77777777" w:rsidR="00713CD3" w:rsidRPr="00713CD3" w:rsidRDefault="00713CD3" w:rsidP="00713CD3">
      <w:pPr>
        <w:keepNext/>
        <w:spacing w:before="120" w:after="180"/>
        <w:rPr>
          <w:rFonts w:eastAsia="Verdana" w:cs="Verdana"/>
          <w:color w:val="F7A33D"/>
          <w:sz w:val="22"/>
          <w:szCs w:val="22"/>
          <w:lang w:bidi="he-IL"/>
        </w:rPr>
      </w:pPr>
      <w:r w:rsidRPr="00713CD3">
        <w:rPr>
          <w:rFonts w:eastAsia="Verdana" w:cs="Verdana"/>
          <w:color w:val="F7A33D"/>
          <w:sz w:val="22"/>
          <w:szCs w:val="22"/>
          <w:lang w:bidi="he-IL"/>
        </w:rPr>
        <w:t xml:space="preserve">Law on the Protection of Individuals regarding the Processing of Personal Data </w:t>
      </w:r>
    </w:p>
    <w:p w14:paraId="6A44CBEE" w14:textId="77777777" w:rsidR="00713CD3" w:rsidRPr="00713CD3" w:rsidRDefault="00000000" w:rsidP="00713CD3">
      <w:pPr>
        <w:keepNext/>
        <w:rPr>
          <w:rFonts w:eastAsia="Verdana" w:cs="Verdana"/>
          <w:lang w:bidi="he-IL"/>
        </w:rPr>
      </w:pPr>
      <w:hyperlink r:id="rId142">
        <w:r w:rsidR="00713CD3" w:rsidRPr="00713CD3">
          <w:rPr>
            <w:rFonts w:eastAsia="Verdana" w:cs="Verdana"/>
            <w:color w:val="1A3F7C"/>
            <w:lang w:bidi="he-IL"/>
          </w:rPr>
          <w:t>Law No. 4624/2019 (Government Gazette 137/A/27-8-2019)</w:t>
        </w:r>
      </w:hyperlink>
      <w:r w:rsidR="00713CD3" w:rsidRPr="00713CD3">
        <w:rPr>
          <w:rFonts w:eastAsia="Verdana" w:cs="Verdana"/>
          <w:lang w:bidi="he-IL"/>
        </w:rPr>
        <w:t xml:space="preserve"> establishes additional measures for the implementation of the General Data Protection Regulation (GDPR) and incorporates Directive (EU) 2016/680. The law must be complied with by all public and private sector bodies/organisations that process personal data in the context of their activity. The GDPR imposes </w:t>
      </w:r>
      <w:proofErr w:type="gramStart"/>
      <w:r w:rsidR="00713CD3" w:rsidRPr="00713CD3">
        <w:rPr>
          <w:rFonts w:eastAsia="Verdana" w:cs="Verdana"/>
          <w:lang w:bidi="he-IL"/>
        </w:rPr>
        <w:t>a number of</w:t>
      </w:r>
      <w:proofErr w:type="gramEnd"/>
      <w:r w:rsidR="00713CD3" w:rsidRPr="00713CD3">
        <w:rPr>
          <w:rFonts w:eastAsia="Verdana" w:cs="Verdana"/>
          <w:lang w:bidi="he-IL"/>
        </w:rPr>
        <w:t xml:space="preserve"> new obligations on editors, which derive from basic principles and in particular the enhanced principle of transparency in the way data are collected, processed and stored, and the new accountability principle, according to which the data controller is responsible for demonstrating compliance with all the principles governing the processing of personal data. Also, new rights are introduced such as the right to be forgotten and the right to data portability.</w:t>
      </w:r>
    </w:p>
    <w:p w14:paraId="6C5065D7" w14:textId="77777777" w:rsidR="00713CD3" w:rsidRPr="00713CD3" w:rsidRDefault="00713CD3" w:rsidP="00713CD3">
      <w:pPr>
        <w:keepNext/>
        <w:spacing w:before="120" w:after="180"/>
        <w:rPr>
          <w:rFonts w:eastAsia="Verdana" w:cs="Verdana"/>
          <w:color w:val="F7A33D"/>
          <w:sz w:val="22"/>
          <w:szCs w:val="22"/>
          <w:lang w:bidi="he-IL"/>
        </w:rPr>
      </w:pPr>
      <w:r w:rsidRPr="00713CD3">
        <w:rPr>
          <w:rFonts w:eastAsia="Verdana" w:cs="Verdana"/>
          <w:color w:val="F7A33D"/>
          <w:sz w:val="22"/>
          <w:szCs w:val="22"/>
          <w:lang w:bidi="he-IL"/>
        </w:rPr>
        <w:t xml:space="preserve">Law on the Protection of Personal Data and Private Life about Electronic Telecommunications </w:t>
      </w:r>
    </w:p>
    <w:p w14:paraId="635FD706" w14:textId="77777777" w:rsidR="00713CD3" w:rsidRPr="00713CD3" w:rsidRDefault="00000000" w:rsidP="00713CD3">
      <w:pPr>
        <w:tabs>
          <w:tab w:val="left" w:pos="1701"/>
        </w:tabs>
        <w:rPr>
          <w:rFonts w:eastAsia="Verdana" w:cs="Verdana"/>
          <w:color w:val="00B050"/>
          <w:lang w:bidi="he-IL"/>
        </w:rPr>
      </w:pPr>
      <w:hyperlink r:id="rId143">
        <w:r w:rsidR="00713CD3" w:rsidRPr="00713CD3">
          <w:rPr>
            <w:rFonts w:eastAsia="Verdana" w:cs="Verdana"/>
            <w:color w:val="1A3F7C"/>
            <w:lang w:bidi="he-IL"/>
          </w:rPr>
          <w:t>Law No. 3471/2006</w:t>
        </w:r>
      </w:hyperlink>
      <w:r w:rsidR="00713CD3" w:rsidRPr="00713CD3">
        <w:rPr>
          <w:rFonts w:eastAsia="Verdana" w:cs="Verdana"/>
          <w:color w:val="1A3F7C"/>
          <w:lang w:bidi="he-IL"/>
        </w:rPr>
        <w:t xml:space="preserve"> </w:t>
      </w:r>
      <w:r w:rsidR="00713CD3" w:rsidRPr="00713CD3">
        <w:rPr>
          <w:rFonts w:eastAsia="Verdana" w:cs="Verdana"/>
          <w:lang w:bidi="he-IL"/>
        </w:rPr>
        <w:t>was adopted on 28 June 2006, revising</w:t>
      </w:r>
      <w:r w:rsidR="00713CD3" w:rsidRPr="00713CD3">
        <w:rPr>
          <w:rFonts w:eastAsia="Verdana" w:cs="Verdana"/>
          <w:color w:val="1A3F7C"/>
          <w:lang w:bidi="he-IL"/>
        </w:rPr>
        <w:t xml:space="preserve"> </w:t>
      </w:r>
      <w:hyperlink r:id="rId144">
        <w:r w:rsidR="00713CD3" w:rsidRPr="00713CD3">
          <w:rPr>
            <w:rFonts w:eastAsia="Verdana" w:cs="Verdana"/>
            <w:color w:val="1A3F7C"/>
            <w:lang w:bidi="he-IL"/>
          </w:rPr>
          <w:t>Law No. 2472/1997</w:t>
        </w:r>
      </w:hyperlink>
      <w:r w:rsidR="00713CD3" w:rsidRPr="00713CD3">
        <w:rPr>
          <w:rFonts w:eastAsia="Verdana" w:cs="Verdana"/>
          <w:lang w:bidi="he-IL"/>
        </w:rPr>
        <w:t xml:space="preserve"> and aiming at setting preconditions with regard to personal data processing and the assurance of confidentiality in telecommunications. </w:t>
      </w:r>
      <w:hyperlink r:id="rId145">
        <w:r w:rsidR="00713CD3" w:rsidRPr="00713CD3">
          <w:rPr>
            <w:rFonts w:eastAsia="Verdana" w:cs="Verdana"/>
            <w:color w:val="1A3F7C"/>
            <w:lang w:bidi="he-IL"/>
          </w:rPr>
          <w:t>Law No. 3471/2006</w:t>
        </w:r>
      </w:hyperlink>
      <w:r w:rsidR="00713CD3" w:rsidRPr="00713CD3">
        <w:rPr>
          <w:rFonts w:eastAsia="Verdana" w:cs="Verdana"/>
          <w:lang w:bidi="he-IL"/>
        </w:rPr>
        <w:t xml:space="preserve"> was amended by</w:t>
      </w:r>
      <w:r w:rsidR="00713CD3" w:rsidRPr="00713CD3">
        <w:rPr>
          <w:rFonts w:eastAsia="Verdana" w:cs="Verdana"/>
          <w:color w:val="1A3F7C"/>
          <w:lang w:bidi="he-IL"/>
        </w:rPr>
        <w:t xml:space="preserve"> </w:t>
      </w:r>
      <w:hyperlink r:id="rId146">
        <w:r w:rsidR="00713CD3" w:rsidRPr="00713CD3">
          <w:rPr>
            <w:rFonts w:eastAsia="Verdana" w:cs="Verdana"/>
            <w:color w:val="1A3F7C"/>
            <w:lang w:bidi="he-IL"/>
          </w:rPr>
          <w:t>Law No. 3917/2011</w:t>
        </w:r>
      </w:hyperlink>
      <w:r w:rsidR="00713CD3" w:rsidRPr="00713CD3">
        <w:rPr>
          <w:rFonts w:eastAsia="Verdana" w:cs="Verdana"/>
          <w:lang w:bidi="he-IL"/>
        </w:rPr>
        <w:t xml:space="preserve"> and </w:t>
      </w:r>
      <w:hyperlink r:id="rId147">
        <w:r w:rsidR="00713CD3" w:rsidRPr="00713CD3">
          <w:rPr>
            <w:rFonts w:eastAsia="Verdana" w:cs="Verdana"/>
            <w:color w:val="1A3F7C"/>
            <w:lang w:bidi="he-IL"/>
          </w:rPr>
          <w:t>Law No. 4070/2012</w:t>
        </w:r>
      </w:hyperlink>
      <w:r w:rsidR="00713CD3" w:rsidRPr="00713CD3">
        <w:rPr>
          <w:rFonts w:eastAsia="Verdana" w:cs="Verdana"/>
          <w:lang w:bidi="he-IL"/>
        </w:rPr>
        <w:t>. The purpose of Articles 1 to 17 of this law is the protection of the fundamental rights of individuals, in particular the right to privacy. To that end, conditions are established for privacy in the context of personal data processing, and security and privacy of electronic communications.</w:t>
      </w:r>
    </w:p>
    <w:p w14:paraId="6EC8ED00" w14:textId="77777777" w:rsidR="00713CD3" w:rsidRPr="00713CD3" w:rsidRDefault="00713CD3" w:rsidP="00713CD3">
      <w:pPr>
        <w:keepNext/>
        <w:spacing w:before="120" w:after="180"/>
        <w:jc w:val="left"/>
        <w:rPr>
          <w:rFonts w:eastAsia="Verdana" w:cs="Verdana"/>
          <w:color w:val="F7A33D"/>
          <w:sz w:val="22"/>
          <w:szCs w:val="22"/>
          <w:lang w:bidi="he-IL"/>
        </w:rPr>
      </w:pPr>
      <w:r w:rsidRPr="00713CD3">
        <w:rPr>
          <w:rFonts w:eastAsia="Verdana" w:cs="Verdana"/>
          <w:color w:val="F7A33D"/>
          <w:sz w:val="22"/>
          <w:szCs w:val="22"/>
          <w:lang w:bidi="he-IL"/>
        </w:rPr>
        <w:t xml:space="preserve">Law on a High Common Level of Security of Network and Information Systems </w:t>
      </w:r>
    </w:p>
    <w:p w14:paraId="2D390174" w14:textId="77777777" w:rsidR="00713CD3" w:rsidRPr="00713CD3" w:rsidRDefault="00713CD3" w:rsidP="00713CD3">
      <w:pPr>
        <w:keepNext/>
        <w:rPr>
          <w:rFonts w:eastAsia="Verdana" w:cs="Verdana"/>
          <w:lang w:bidi="he-IL"/>
        </w:rPr>
      </w:pPr>
      <w:r w:rsidRPr="00713CD3">
        <w:rPr>
          <w:rFonts w:eastAsia="Verdana" w:cs="Verdana"/>
          <w:lang w:bidi="he-IL"/>
        </w:rPr>
        <w:t xml:space="preserve">Greece transposed </w:t>
      </w:r>
      <w:hyperlink r:id="rId148">
        <w:r w:rsidRPr="00713CD3">
          <w:rPr>
            <w:rFonts w:eastAsia="Verdana" w:cs="Verdana"/>
            <w:color w:val="1A3F7C"/>
            <w:lang w:bidi="he-IL"/>
          </w:rPr>
          <w:t>Directive 2016/1148/EU</w:t>
        </w:r>
      </w:hyperlink>
      <w:r w:rsidRPr="00713CD3">
        <w:rPr>
          <w:rFonts w:eastAsia="Verdana" w:cs="Verdana"/>
          <w:lang w:bidi="he-IL"/>
        </w:rPr>
        <w:t xml:space="preserve"> of the European Parliament and of the Council concerning measures on a high common level of security of network and information systems across the Union into Greek legislation with </w:t>
      </w:r>
      <w:hyperlink r:id="rId149">
        <w:r w:rsidRPr="00713CD3">
          <w:rPr>
            <w:rFonts w:eastAsia="Verdana" w:cs="Verdana"/>
            <w:color w:val="1A3F7C"/>
            <w:lang w:bidi="he-IL"/>
          </w:rPr>
          <w:t>Law No. 4577/2018  (Government Gazette 199/A/3-12-2018)</w:t>
        </w:r>
      </w:hyperlink>
      <w:r w:rsidRPr="00713CD3">
        <w:rPr>
          <w:rFonts w:eastAsia="Verdana" w:cs="Verdana"/>
          <w:lang w:bidi="he-IL"/>
        </w:rPr>
        <w:t xml:space="preserve">. Furthermore, </w:t>
      </w:r>
      <w:hyperlink r:id="rId150">
        <w:r w:rsidRPr="00713CD3">
          <w:rPr>
            <w:rFonts w:eastAsia="Verdana" w:cs="Verdana"/>
            <w:color w:val="1A3F7C"/>
            <w:lang w:bidi="he-IL"/>
          </w:rPr>
          <w:t>the Ministerial Decision No. 1027/2019 (Government Gazette 3739/Β/8-10-2019)</w:t>
        </w:r>
      </w:hyperlink>
      <w:r w:rsidRPr="00713CD3">
        <w:rPr>
          <w:rFonts w:eastAsia="Verdana" w:cs="Verdana"/>
          <w:lang w:bidi="he-IL"/>
        </w:rPr>
        <w:t xml:space="preserve"> lays down specific regulations, measures, and procedures for the effective implementation of the aforementioned legal framework, including (inter alia): the criteria for the definition of Operators of Essential Services (OESs) at national level, security policy obligations, </w:t>
      </w:r>
      <w:r w:rsidRPr="00713CD3">
        <w:rPr>
          <w:rFonts w:eastAsia="Verdana" w:cs="Verdana"/>
          <w:lang w:bidi="he-IL"/>
        </w:rPr>
        <w:lastRenderedPageBreak/>
        <w:t>baseline security requirements, obligations for Chief Information Security Officers (CISOs), notification of incidents procedure, and an audit/sanctions framework.</w:t>
      </w:r>
    </w:p>
    <w:p w14:paraId="7EF97AB5" w14:textId="77777777" w:rsidR="00713CD3" w:rsidRPr="00713CD3" w:rsidRDefault="00713CD3" w:rsidP="00713CD3">
      <w:pPr>
        <w:spacing w:before="120" w:after="180"/>
        <w:rPr>
          <w:rFonts w:eastAsia="Verdana" w:cs="Verdana"/>
          <w:color w:val="F7A33D"/>
          <w:sz w:val="22"/>
          <w:szCs w:val="22"/>
          <w:lang w:bidi="he-IL"/>
        </w:rPr>
      </w:pPr>
      <w:r w:rsidRPr="00713CD3">
        <w:rPr>
          <w:rFonts w:eastAsia="Verdana" w:cs="Verdana"/>
          <w:color w:val="F7A33D"/>
          <w:sz w:val="22"/>
          <w:szCs w:val="22"/>
          <w:lang w:bidi="he-IL"/>
        </w:rPr>
        <w:t>Law on Urgent Measures to address the Consequences of COVID-19 and the Associated Spreading Risk</w:t>
      </w:r>
    </w:p>
    <w:p w14:paraId="43E55B1A" w14:textId="77777777" w:rsidR="00713CD3" w:rsidRPr="00713CD3" w:rsidRDefault="00000000" w:rsidP="00713CD3">
      <w:pPr>
        <w:rPr>
          <w:rFonts w:eastAsia="Verdana" w:cs="Verdana"/>
          <w:lang w:bidi="he-IL"/>
        </w:rPr>
      </w:pPr>
      <w:hyperlink r:id="rId151">
        <w:r w:rsidR="00713CD3" w:rsidRPr="00713CD3">
          <w:rPr>
            <w:rFonts w:eastAsia="Verdana" w:cs="Verdana"/>
            <w:color w:val="1A3F7C"/>
            <w:lang w:bidi="he-IL"/>
          </w:rPr>
          <w:t>Law No. 4683/2020 (Government Gazette 83/A/10.04.2020)</w:t>
        </w:r>
      </w:hyperlink>
      <w:r w:rsidR="00713CD3" w:rsidRPr="00713CD3">
        <w:rPr>
          <w:rFonts w:eastAsia="Verdana" w:cs="Verdana"/>
          <w:lang w:bidi="he-IL"/>
        </w:rPr>
        <w:t xml:space="preserve"> establishes – among other things - the legal framework for urgent measures to (</w:t>
      </w:r>
      <w:proofErr w:type="spellStart"/>
      <w:r w:rsidR="00713CD3" w:rsidRPr="00713CD3">
        <w:rPr>
          <w:rFonts w:eastAsia="Verdana" w:cs="Verdana"/>
          <w:lang w:bidi="he-IL"/>
        </w:rPr>
        <w:t>i</w:t>
      </w:r>
      <w:proofErr w:type="spellEnd"/>
      <w:r w:rsidR="00713CD3" w:rsidRPr="00713CD3">
        <w:rPr>
          <w:rFonts w:eastAsia="Verdana" w:cs="Verdana"/>
          <w:lang w:bidi="he-IL"/>
        </w:rPr>
        <w:t>) address the consequences of the COVID-19 pandemic; (ii) provide support to society in general, and entrepreneurship, in particular; and (iii) ensure the smooth operating of the market and public administration.</w:t>
      </w:r>
    </w:p>
    <w:p w14:paraId="50E4DD45" w14:textId="77777777" w:rsidR="00713CD3" w:rsidRPr="00713CD3" w:rsidRDefault="00713CD3" w:rsidP="00713CD3">
      <w:pPr>
        <w:rPr>
          <w:rFonts w:eastAsia="Verdana" w:cs="Verdana"/>
          <w:lang w:bidi="he-IL"/>
        </w:rPr>
      </w:pPr>
      <w:r w:rsidRPr="00713CD3">
        <w:rPr>
          <w:rFonts w:eastAsia="Verdana" w:cs="Verdana"/>
          <w:lang w:bidi="he-IL"/>
        </w:rPr>
        <w:t>In the third section, the law contains arrangements on how to digitally operate and respond to urgent needs of public administration, including the issuance of documents via the national digital gateway of the public administration (‘gov.gr’ Portal), the citizens’ submission of applications to public administration, the possibility for citizens to complete and electronically sign authorisation documentations and declarations of honour, and the electronic submission of applications through Citizens’ Service Centres (KEP in Greek).</w:t>
      </w:r>
    </w:p>
    <w:p w14:paraId="77097E53" w14:textId="77777777" w:rsidR="00713CD3" w:rsidRPr="00713CD3" w:rsidRDefault="00713CD3" w:rsidP="00F95F4F">
      <w:pPr>
        <w:pStyle w:val="Heading3"/>
        <w:rPr>
          <w:rFonts w:eastAsia="Verdana"/>
          <w:lang w:bidi="he-IL"/>
        </w:rPr>
      </w:pPr>
      <w:bookmarkStart w:id="43" w:name="_heading=h.2xcytpi" w:colFirst="0" w:colLast="0"/>
      <w:bookmarkEnd w:id="43"/>
      <w:r w:rsidRPr="00713CD3">
        <w:rPr>
          <w:rFonts w:eastAsia="Verdana"/>
          <w:lang w:bidi="he-IL"/>
        </w:rPr>
        <w:t>Interconnection of base registries</w:t>
      </w:r>
    </w:p>
    <w:p w14:paraId="42402353" w14:textId="77777777" w:rsidR="00713CD3" w:rsidRPr="00713CD3" w:rsidRDefault="00713CD3" w:rsidP="00713CD3">
      <w:pPr>
        <w:keepNext/>
        <w:spacing w:before="120" w:after="180"/>
        <w:jc w:val="left"/>
        <w:rPr>
          <w:rFonts w:eastAsia="Verdana" w:cs="Verdana"/>
          <w:color w:val="F7A33D"/>
          <w:sz w:val="22"/>
          <w:szCs w:val="22"/>
          <w:lang w:bidi="he-IL"/>
        </w:rPr>
      </w:pPr>
      <w:r w:rsidRPr="00713CD3">
        <w:rPr>
          <w:rFonts w:eastAsia="Verdana" w:cs="Verdana"/>
          <w:color w:val="F7A33D"/>
          <w:sz w:val="22"/>
          <w:szCs w:val="22"/>
          <w:lang w:bidi="he-IL"/>
        </w:rPr>
        <w:t>National Citizens Registry</w:t>
      </w:r>
    </w:p>
    <w:p w14:paraId="3197F3A8" w14:textId="7B658F86" w:rsidR="00713CD3" w:rsidRPr="00713CD3" w:rsidRDefault="00713CD3" w:rsidP="00713CD3">
      <w:pPr>
        <w:pBdr>
          <w:top w:val="nil"/>
          <w:left w:val="nil"/>
          <w:bottom w:val="nil"/>
          <w:right w:val="nil"/>
          <w:between w:val="nil"/>
        </w:pBdr>
        <w:rPr>
          <w:rFonts w:eastAsia="Verdana" w:cs="Verdana"/>
          <w:lang w:bidi="he-IL"/>
        </w:rPr>
      </w:pPr>
      <w:r w:rsidRPr="00713CD3">
        <w:rPr>
          <w:rFonts w:eastAsia="Verdana" w:cs="Verdana"/>
          <w:lang w:bidi="he-IL"/>
        </w:rPr>
        <w:t xml:space="preserve">Pursuant to Articles 38-41 of </w:t>
      </w:r>
      <w:hyperlink r:id="rId152">
        <w:r w:rsidRPr="00713CD3">
          <w:rPr>
            <w:rFonts w:eastAsia="Verdana" w:cs="Verdana"/>
            <w:color w:val="1A3F7C"/>
            <w:lang w:bidi="he-IL"/>
          </w:rPr>
          <w:t>Law No. 4623/2019 (Government Gazette 134/A/9-8-2019)</w:t>
        </w:r>
      </w:hyperlink>
      <w:r w:rsidRPr="00713CD3">
        <w:rPr>
          <w:rFonts w:eastAsia="Verdana" w:cs="Verdana"/>
          <w:lang w:bidi="he-IL"/>
        </w:rPr>
        <w:t xml:space="preserve">, the General Secretariat of Information Systems </w:t>
      </w:r>
      <w:r w:rsidR="003B788C">
        <w:rPr>
          <w:rFonts w:eastAsia="Verdana" w:cs="Verdana"/>
          <w:lang w:bidi="he-IL"/>
        </w:rPr>
        <w:t xml:space="preserve">and Digital Governance </w:t>
      </w:r>
      <w:r w:rsidRPr="00713CD3">
        <w:rPr>
          <w:rFonts w:eastAsia="Verdana" w:cs="Verdana"/>
          <w:lang w:bidi="he-IL"/>
        </w:rPr>
        <w:t>has undertaken the technical implementation of all interoperability-related initiatives and the development of services. Key elements contained in the National Citizens Registry of the Ministry of Interior have started to be made available to the Secretary-General of Information Systems</w:t>
      </w:r>
      <w:r w:rsidR="00132AF4">
        <w:rPr>
          <w:rFonts w:eastAsia="Verdana" w:cs="Verdana"/>
          <w:lang w:bidi="he-IL"/>
        </w:rPr>
        <w:t xml:space="preserve"> and Digital Governance</w:t>
      </w:r>
      <w:r w:rsidRPr="00713CD3">
        <w:rPr>
          <w:rFonts w:eastAsia="Verdana" w:cs="Verdana"/>
          <w:lang w:bidi="he-IL"/>
        </w:rPr>
        <w:t xml:space="preserve">. That way, the recognition of citizens in multiple State registries is improved, reducing bureaucracy, and thus ensuring better, </w:t>
      </w:r>
      <w:proofErr w:type="gramStart"/>
      <w:r w:rsidRPr="00713CD3">
        <w:rPr>
          <w:rFonts w:eastAsia="Verdana" w:cs="Verdana"/>
          <w:lang w:bidi="he-IL"/>
        </w:rPr>
        <w:t>faster</w:t>
      </w:r>
      <w:proofErr w:type="gramEnd"/>
      <w:r w:rsidRPr="00713CD3">
        <w:rPr>
          <w:rFonts w:eastAsia="Verdana" w:cs="Verdana"/>
          <w:lang w:bidi="he-IL"/>
        </w:rPr>
        <w:t xml:space="preserve"> and more efficient public service delivery. Furthermore, a recent </w:t>
      </w:r>
      <w:hyperlink r:id="rId153">
        <w:r w:rsidRPr="00713CD3">
          <w:rPr>
            <w:rFonts w:eastAsia="Verdana" w:cs="Verdana"/>
            <w:color w:val="1A3F7C"/>
            <w:lang w:bidi="he-IL"/>
          </w:rPr>
          <w:t>Ministerial Decision (10726/2020)</w:t>
        </w:r>
      </w:hyperlink>
      <w:r w:rsidRPr="00713CD3">
        <w:rPr>
          <w:rFonts w:eastAsia="Verdana" w:cs="Verdana"/>
          <w:lang w:bidi="he-IL"/>
        </w:rPr>
        <w:t xml:space="preserve"> regulates that significant registries are to provide quality public sector information as open data via APIs.</w:t>
      </w:r>
    </w:p>
    <w:p w14:paraId="2D6B38F7" w14:textId="77777777" w:rsidR="00713CD3" w:rsidRPr="00713CD3" w:rsidRDefault="00713CD3" w:rsidP="00713CD3">
      <w:pPr>
        <w:spacing w:before="120" w:after="180"/>
        <w:jc w:val="left"/>
        <w:rPr>
          <w:rFonts w:eastAsia="Verdana" w:cs="Verdana"/>
          <w:color w:val="F7A33D"/>
          <w:sz w:val="22"/>
          <w:szCs w:val="22"/>
          <w:lang w:bidi="he-IL"/>
        </w:rPr>
      </w:pPr>
      <w:r w:rsidRPr="00713CD3">
        <w:rPr>
          <w:rFonts w:eastAsia="Verdana" w:cs="Verdana"/>
          <w:color w:val="F7A33D"/>
          <w:sz w:val="22"/>
          <w:szCs w:val="22"/>
          <w:lang w:bidi="he-IL"/>
        </w:rPr>
        <w:t>Law on the National Register of Minors</w:t>
      </w:r>
    </w:p>
    <w:p w14:paraId="057539C5" w14:textId="77777777" w:rsidR="00713CD3" w:rsidRPr="00713CD3" w:rsidRDefault="00713CD3" w:rsidP="00713CD3">
      <w:pPr>
        <w:rPr>
          <w:rFonts w:eastAsia="Verdana" w:cs="Verdana"/>
          <w:lang w:bidi="he-IL"/>
        </w:rPr>
      </w:pPr>
      <w:r w:rsidRPr="00713CD3">
        <w:rPr>
          <w:rFonts w:eastAsia="Verdana" w:cs="Verdana"/>
          <w:lang w:bidi="he-IL"/>
        </w:rPr>
        <w:t xml:space="preserve">The Greek government adopted </w:t>
      </w:r>
      <w:hyperlink r:id="rId154">
        <w:r w:rsidRPr="00713CD3">
          <w:rPr>
            <w:rFonts w:eastAsia="Verdana" w:cs="Verdana"/>
            <w:color w:val="1A3F7C"/>
            <w:lang w:bidi="he-IL"/>
          </w:rPr>
          <w:t>Law No. 4538/2018</w:t>
        </w:r>
      </w:hyperlink>
      <w:r w:rsidRPr="00713CD3">
        <w:rPr>
          <w:rFonts w:eastAsia="Verdana" w:cs="Verdana"/>
          <w:lang w:bidi="he-IL"/>
        </w:rPr>
        <w:t xml:space="preserve"> (</w:t>
      </w:r>
      <w:hyperlink r:id="rId155">
        <w:r w:rsidRPr="00713CD3">
          <w:rPr>
            <w:rFonts w:eastAsia="Verdana" w:cs="Verdana"/>
            <w:color w:val="1A3F7C"/>
            <w:lang w:bidi="he-IL"/>
          </w:rPr>
          <w:t>Government Gazette 85/A/16-5-2018</w:t>
        </w:r>
      </w:hyperlink>
      <w:r w:rsidRPr="00713CD3">
        <w:rPr>
          <w:rFonts w:eastAsia="Verdana" w:cs="Verdana"/>
          <w:lang w:bidi="he-IL"/>
        </w:rPr>
        <w:t>) of the Ministry of Labour, Social Security and Social Solidarity on foster care and adoption, and the creation of a digital National Register of Minors. The law aims at improving the transparency and speeding up of the adoption and foster care processes. The entire life cycle of the service will be fully digitised.</w:t>
      </w:r>
    </w:p>
    <w:p w14:paraId="7D35EC77" w14:textId="77777777" w:rsidR="00713CD3" w:rsidRPr="00713CD3" w:rsidRDefault="00713CD3" w:rsidP="00713CD3">
      <w:pPr>
        <w:rPr>
          <w:rFonts w:eastAsia="Verdana" w:cs="Verdana"/>
          <w:lang w:bidi="he-IL"/>
        </w:rPr>
      </w:pPr>
      <w:bookmarkStart w:id="44" w:name="_heading=h.1ci93xb" w:colFirst="0" w:colLast="0"/>
      <w:bookmarkEnd w:id="44"/>
      <w:r w:rsidRPr="00713CD3">
        <w:rPr>
          <w:rFonts w:eastAsia="Verdana" w:cs="Verdana"/>
          <w:lang w:bidi="he-IL"/>
        </w:rPr>
        <w:t xml:space="preserve">In addition, the law establishes the National Register of Candidate Parents and Approved Foster Parents of Minors under the supervision of the </w:t>
      </w:r>
      <w:hyperlink r:id="rId156">
        <w:r w:rsidRPr="00713CD3">
          <w:rPr>
            <w:rFonts w:eastAsia="Verdana" w:cs="Verdana"/>
            <w:color w:val="1A3F7C"/>
            <w:lang w:bidi="he-IL"/>
          </w:rPr>
          <w:t>National Centre for Social Solidarity (EKKA)</w:t>
        </w:r>
      </w:hyperlink>
      <w:r w:rsidRPr="00713CD3">
        <w:rPr>
          <w:rFonts w:eastAsia="Verdana" w:cs="Verdana"/>
          <w:lang w:bidi="he-IL"/>
        </w:rPr>
        <w:t xml:space="preserve"> and the maintenance of a National Register of Minors and Special Registers by all child protection and care units operating as non-profit organisations, listing the details of the minors they are hosting. </w:t>
      </w:r>
    </w:p>
    <w:p w14:paraId="18BD9063" w14:textId="77777777" w:rsidR="00713CD3" w:rsidRPr="00713CD3" w:rsidRDefault="00713CD3" w:rsidP="00F95F4F">
      <w:pPr>
        <w:pStyle w:val="Heading3"/>
        <w:rPr>
          <w:rFonts w:eastAsia="Verdana"/>
          <w:lang w:bidi="he-IL"/>
        </w:rPr>
      </w:pPr>
      <w:bookmarkStart w:id="45" w:name="_heading=h.2iq8gzs" w:colFirst="0" w:colLast="0"/>
      <w:bookmarkEnd w:id="45"/>
      <w:r w:rsidRPr="00713CD3">
        <w:rPr>
          <w:rFonts w:eastAsia="Verdana"/>
          <w:lang w:bidi="he-IL"/>
        </w:rPr>
        <w:t>eProcurement</w:t>
      </w:r>
    </w:p>
    <w:p w14:paraId="3B58E2E2" w14:textId="77777777" w:rsidR="00713CD3" w:rsidRPr="00713CD3" w:rsidRDefault="00713CD3" w:rsidP="00713CD3">
      <w:pPr>
        <w:spacing w:before="120" w:after="180"/>
        <w:jc w:val="left"/>
        <w:rPr>
          <w:rFonts w:eastAsia="Verdana" w:cs="Verdana"/>
          <w:color w:val="F7A33D"/>
          <w:sz w:val="22"/>
          <w:szCs w:val="22"/>
          <w:lang w:bidi="he-IL"/>
        </w:rPr>
      </w:pPr>
      <w:r w:rsidRPr="00713CD3">
        <w:rPr>
          <w:rFonts w:eastAsia="Verdana" w:cs="Verdana"/>
          <w:color w:val="F7A33D"/>
          <w:sz w:val="22"/>
          <w:szCs w:val="22"/>
          <w:lang w:bidi="he-IL"/>
        </w:rPr>
        <w:t>Law on Public Procurement</w:t>
      </w:r>
    </w:p>
    <w:p w14:paraId="5C04C56D" w14:textId="77777777" w:rsidR="00713CD3" w:rsidRPr="00713CD3" w:rsidRDefault="00713CD3" w:rsidP="00713CD3">
      <w:pPr>
        <w:rPr>
          <w:rFonts w:eastAsia="Verdana" w:cs="Verdana"/>
          <w:lang w:bidi="he-IL"/>
        </w:rPr>
      </w:pPr>
      <w:r w:rsidRPr="00713CD3">
        <w:rPr>
          <w:rFonts w:eastAsia="Verdana" w:cs="Verdana"/>
          <w:lang w:bidi="he-IL"/>
        </w:rPr>
        <w:t xml:space="preserve">The national Public Procurement </w:t>
      </w:r>
      <w:hyperlink r:id="rId157">
        <w:r w:rsidRPr="00713CD3">
          <w:rPr>
            <w:rFonts w:eastAsia="Verdana" w:cs="Verdana"/>
            <w:color w:val="1A3F7C"/>
            <w:lang w:bidi="he-IL"/>
          </w:rPr>
          <w:t>Law No. 4412/2016 (Government Gazette 147/A/8-9-2016)</w:t>
        </w:r>
      </w:hyperlink>
      <w:r w:rsidRPr="00713CD3">
        <w:rPr>
          <w:rFonts w:eastAsia="Verdana" w:cs="Verdana"/>
          <w:lang w:bidi="he-IL"/>
        </w:rPr>
        <w:t xml:space="preserve">, which comprises the transposition of the Public Procurement Directives 2014/24/EU and 2014/25/EU as well as the Remedies Directive 2007/66/EC, amended and extended also the initial eProcurement </w:t>
      </w:r>
      <w:hyperlink r:id="rId158">
        <w:r w:rsidRPr="00713CD3">
          <w:rPr>
            <w:rFonts w:eastAsia="Verdana" w:cs="Verdana"/>
            <w:color w:val="1A3F7C"/>
            <w:lang w:bidi="he-IL"/>
          </w:rPr>
          <w:t>Law No. 4155/2013 (Government Gazette 120/A/29-5-2013)</w:t>
        </w:r>
      </w:hyperlink>
      <w:r w:rsidRPr="00713CD3">
        <w:rPr>
          <w:rFonts w:eastAsia="Verdana" w:cs="Verdana"/>
          <w:color w:val="1A3F7C"/>
          <w:lang w:bidi="he-IL"/>
        </w:rPr>
        <w:t>.</w:t>
      </w:r>
      <w:r w:rsidRPr="00713CD3">
        <w:rPr>
          <w:rFonts w:eastAsia="Verdana" w:cs="Verdana"/>
          <w:lang w:bidi="he-IL"/>
        </w:rPr>
        <w:t xml:space="preserve"> New provisions introduced by </w:t>
      </w:r>
      <w:hyperlink r:id="rId159">
        <w:r w:rsidRPr="00713CD3">
          <w:rPr>
            <w:rFonts w:eastAsia="Verdana" w:cs="Verdana"/>
            <w:color w:val="1A3F7C"/>
            <w:lang w:bidi="he-IL"/>
          </w:rPr>
          <w:t>Law No. 4782/2021 (Government Gazette 36/A/9-3-2021)</w:t>
        </w:r>
      </w:hyperlink>
      <w:r w:rsidRPr="00713CD3">
        <w:rPr>
          <w:rFonts w:eastAsia="Verdana" w:cs="Verdana"/>
          <w:lang w:bidi="he-IL"/>
        </w:rPr>
        <w:t xml:space="preserve"> amending Public Procurement Law No. 4412/2016 are stipulating, among other provisions, that contracting authorities and contracting entities: </w:t>
      </w:r>
    </w:p>
    <w:p w14:paraId="3E16D1D2" w14:textId="77777777" w:rsidR="00713CD3" w:rsidRPr="00713CD3" w:rsidRDefault="00713CD3" w:rsidP="00A0752B">
      <w:pPr>
        <w:numPr>
          <w:ilvl w:val="0"/>
          <w:numId w:val="18"/>
        </w:numPr>
        <w:pBdr>
          <w:top w:val="nil"/>
          <w:left w:val="nil"/>
          <w:bottom w:val="nil"/>
          <w:right w:val="nil"/>
          <w:between w:val="nil"/>
        </w:pBdr>
        <w:rPr>
          <w:rFonts w:eastAsia="Verdana" w:cs="Verdana"/>
          <w:lang w:bidi="he-IL"/>
        </w:rPr>
      </w:pPr>
      <w:bookmarkStart w:id="46" w:name="_heading=h.xvir7l" w:colFirst="0" w:colLast="0"/>
      <w:bookmarkEnd w:id="46"/>
      <w:r w:rsidRPr="00713CD3">
        <w:rPr>
          <w:rFonts w:eastAsia="Verdana" w:cs="Verdana"/>
          <w:lang w:bidi="he-IL"/>
        </w:rPr>
        <w:t xml:space="preserve">Are required to use the </w:t>
      </w:r>
      <w:hyperlink r:id="rId160">
        <w:r w:rsidRPr="00713CD3">
          <w:rPr>
            <w:rFonts w:eastAsia="Verdana" w:cs="Verdana"/>
            <w:color w:val="1A3F7C"/>
            <w:lang w:bidi="he-IL"/>
          </w:rPr>
          <w:t>National Electronic Public Procurement System</w:t>
        </w:r>
      </w:hyperlink>
      <w:r w:rsidRPr="00713CD3">
        <w:rPr>
          <w:rFonts w:eastAsia="Verdana" w:cs="Verdana"/>
          <w:lang w:bidi="he-IL"/>
        </w:rPr>
        <w:t xml:space="preserve"> at all stages of the procurement process for contracts with an estimated value exceeding EUR 30 000, VAT </w:t>
      </w:r>
      <w:proofErr w:type="gramStart"/>
      <w:r w:rsidRPr="00713CD3">
        <w:rPr>
          <w:rFonts w:eastAsia="Verdana" w:cs="Verdana"/>
          <w:lang w:bidi="he-IL"/>
        </w:rPr>
        <w:t>excluded;</w:t>
      </w:r>
      <w:proofErr w:type="gramEnd"/>
    </w:p>
    <w:p w14:paraId="0C7C3C5C" w14:textId="77777777" w:rsidR="00713CD3" w:rsidRPr="00713CD3" w:rsidRDefault="00713CD3" w:rsidP="00A0752B">
      <w:pPr>
        <w:numPr>
          <w:ilvl w:val="0"/>
          <w:numId w:val="18"/>
        </w:numPr>
        <w:pBdr>
          <w:top w:val="nil"/>
          <w:left w:val="nil"/>
          <w:bottom w:val="nil"/>
          <w:right w:val="nil"/>
          <w:between w:val="nil"/>
        </w:pBdr>
        <w:rPr>
          <w:rFonts w:eastAsia="Verdana" w:cs="Verdana"/>
          <w:lang w:bidi="he-IL"/>
        </w:rPr>
      </w:pPr>
      <w:r w:rsidRPr="00713CD3">
        <w:rPr>
          <w:rFonts w:eastAsia="Verdana" w:cs="Verdana"/>
          <w:lang w:bidi="he-IL"/>
        </w:rPr>
        <w:t xml:space="preserve">Shall use the National Electronic Public Procurement System to establish an Electronic Archive of a Public Contract’s documentation in case of eProcurement </w:t>
      </w:r>
      <w:proofErr w:type="gramStart"/>
      <w:r w:rsidRPr="00713CD3">
        <w:rPr>
          <w:rFonts w:eastAsia="Verdana" w:cs="Verdana"/>
          <w:lang w:bidi="he-IL"/>
        </w:rPr>
        <w:t>processes;</w:t>
      </w:r>
      <w:proofErr w:type="gramEnd"/>
    </w:p>
    <w:p w14:paraId="15244B73" w14:textId="77777777" w:rsidR="00713CD3" w:rsidRPr="00713CD3" w:rsidRDefault="00713CD3" w:rsidP="00A0752B">
      <w:pPr>
        <w:numPr>
          <w:ilvl w:val="0"/>
          <w:numId w:val="18"/>
        </w:numPr>
        <w:pBdr>
          <w:top w:val="nil"/>
          <w:left w:val="nil"/>
          <w:bottom w:val="nil"/>
          <w:right w:val="nil"/>
          <w:between w:val="nil"/>
        </w:pBdr>
        <w:rPr>
          <w:rFonts w:eastAsia="Verdana" w:cs="Verdana"/>
          <w:lang w:bidi="he-IL"/>
        </w:rPr>
      </w:pPr>
      <w:r w:rsidRPr="00713CD3">
        <w:rPr>
          <w:rFonts w:eastAsia="Verdana" w:cs="Verdana"/>
          <w:lang w:bidi="he-IL"/>
        </w:rPr>
        <w:t xml:space="preserve">May use Public Procurement e-Catalogues Systems that might introduce relevant </w:t>
      </w:r>
      <w:proofErr w:type="spellStart"/>
      <w:r w:rsidRPr="00713CD3">
        <w:rPr>
          <w:rFonts w:eastAsia="Verdana" w:cs="Verdana"/>
          <w:lang w:bidi="he-IL"/>
        </w:rPr>
        <w:t>eShops</w:t>
      </w:r>
      <w:proofErr w:type="spellEnd"/>
      <w:r w:rsidRPr="00713CD3">
        <w:rPr>
          <w:rFonts w:eastAsia="Verdana" w:cs="Verdana"/>
          <w:lang w:bidi="he-IL"/>
        </w:rPr>
        <w:t xml:space="preserve"> and e-Marketplaces; and</w:t>
      </w:r>
    </w:p>
    <w:p w14:paraId="2C6F2CD5" w14:textId="77777777" w:rsidR="00713CD3" w:rsidRPr="00713CD3" w:rsidRDefault="00713CD3" w:rsidP="00A0752B">
      <w:pPr>
        <w:numPr>
          <w:ilvl w:val="0"/>
          <w:numId w:val="18"/>
        </w:numPr>
        <w:pBdr>
          <w:top w:val="nil"/>
          <w:left w:val="nil"/>
          <w:bottom w:val="nil"/>
          <w:right w:val="nil"/>
          <w:between w:val="nil"/>
        </w:pBdr>
        <w:rPr>
          <w:rFonts w:eastAsia="Verdana" w:cs="Verdana"/>
          <w:lang w:bidi="he-IL"/>
        </w:rPr>
      </w:pPr>
      <w:r w:rsidRPr="00713CD3">
        <w:rPr>
          <w:rFonts w:eastAsia="Verdana" w:cs="Verdana"/>
          <w:lang w:bidi="he-IL"/>
        </w:rPr>
        <w:t>May explicitly use e-Auctions for procuring specific goods and services.</w:t>
      </w:r>
    </w:p>
    <w:p w14:paraId="4017A7BE" w14:textId="77777777" w:rsidR="00713CD3" w:rsidRPr="00713CD3" w:rsidRDefault="00713CD3" w:rsidP="00713CD3">
      <w:pPr>
        <w:rPr>
          <w:rFonts w:eastAsia="Verdana" w:cs="Verdana"/>
          <w:color w:val="92D050"/>
          <w:lang w:bidi="he-IL"/>
        </w:rPr>
      </w:pPr>
      <w:r w:rsidRPr="00713CD3">
        <w:rPr>
          <w:rFonts w:eastAsia="Verdana" w:cs="Verdana"/>
          <w:lang w:bidi="he-IL"/>
        </w:rPr>
        <w:lastRenderedPageBreak/>
        <w:t xml:space="preserve">The new provisions also allow the Ministry of Development and Investments to issue a number of Joint Ministerial Decisions regulating the functioning of the National Electronic Procurement System and the Central Electronic Registry of Public Procurement and also set the legal foundations to pursue the goals set by the </w:t>
      </w:r>
      <w:hyperlink r:id="rId161">
        <w:r w:rsidRPr="00713CD3">
          <w:rPr>
            <w:rFonts w:eastAsia="Verdana" w:cs="Verdana"/>
            <w:color w:val="1A3F7C"/>
            <w:lang w:bidi="he-IL"/>
          </w:rPr>
          <w:t>National Public Procurement Strategy 2021–2025 (-JMD 2182/B/25-5-2021)</w:t>
        </w:r>
      </w:hyperlink>
      <w:r w:rsidRPr="00713CD3">
        <w:rPr>
          <w:rFonts w:eastAsia="Verdana" w:cs="Verdana"/>
          <w:lang w:bidi="he-IL"/>
        </w:rPr>
        <w:t>, the vast majority of which are about the digital transformation of public procurement and end-to-end eProcurement.</w:t>
      </w:r>
    </w:p>
    <w:p w14:paraId="668AFEFC" w14:textId="77777777" w:rsidR="00713CD3" w:rsidRPr="00713CD3" w:rsidRDefault="00713CD3" w:rsidP="00713CD3">
      <w:pPr>
        <w:spacing w:before="120" w:after="180"/>
        <w:jc w:val="left"/>
        <w:rPr>
          <w:rFonts w:eastAsia="Verdana" w:cs="Verdana"/>
          <w:color w:val="F7A33D"/>
          <w:sz w:val="22"/>
          <w:szCs w:val="22"/>
          <w:lang w:bidi="he-IL"/>
        </w:rPr>
      </w:pPr>
      <w:r w:rsidRPr="00713CD3">
        <w:rPr>
          <w:rFonts w:eastAsia="Verdana" w:cs="Verdana"/>
          <w:color w:val="F7A33D"/>
          <w:sz w:val="22"/>
          <w:szCs w:val="22"/>
          <w:lang w:bidi="he-IL"/>
        </w:rPr>
        <w:t>Law on Electronic Invoices</w:t>
      </w:r>
    </w:p>
    <w:p w14:paraId="7D64F704" w14:textId="77777777" w:rsidR="00713CD3" w:rsidRPr="00713CD3" w:rsidRDefault="00000000" w:rsidP="00713CD3">
      <w:pPr>
        <w:pBdr>
          <w:top w:val="nil"/>
          <w:left w:val="nil"/>
          <w:bottom w:val="nil"/>
          <w:right w:val="nil"/>
          <w:between w:val="nil"/>
        </w:pBdr>
        <w:ind w:hanging="6"/>
        <w:rPr>
          <w:rFonts w:eastAsia="Verdana" w:cs="Verdana"/>
          <w:color w:val="3A3A3A"/>
          <w:lang w:val="en-US" w:bidi="he-IL"/>
        </w:rPr>
      </w:pPr>
      <w:hyperlink r:id="rId162">
        <w:r w:rsidR="00713CD3" w:rsidRPr="00713CD3">
          <w:rPr>
            <w:rFonts w:eastAsia="Verdana" w:cs="Verdana"/>
            <w:color w:val="1A3F7C"/>
            <w:lang w:bidi="he-IL"/>
          </w:rPr>
          <w:t>Law No. 4601/2019 (Government Gazette 44/A/9-3-2019)</w:t>
        </w:r>
      </w:hyperlink>
      <w:r w:rsidR="00713CD3" w:rsidRPr="00713CD3">
        <w:rPr>
          <w:rFonts w:eastAsia="Verdana" w:cs="Verdana"/>
          <w:lang w:bidi="he-IL"/>
        </w:rPr>
        <w:t xml:space="preserve"> on Corporate Transformations and the Harmonisation of the Legislative Framework was adopted, including provisions transposing Directive 2014/55/EU on electronic invoicing in public procurement. </w:t>
      </w:r>
      <w:r w:rsidR="00713CD3" w:rsidRPr="00713CD3">
        <w:rPr>
          <w:lang w:bidi="he-IL"/>
        </w:rPr>
        <w:t xml:space="preserve">Moreover, </w:t>
      </w:r>
      <w:hyperlink r:id="rId163" w:history="1">
        <w:r w:rsidR="00713CD3" w:rsidRPr="00713CD3">
          <w:rPr>
            <w:lang w:bidi="he-IL"/>
          </w:rPr>
          <w:t xml:space="preserve">two Joint Ministerial Decisions (Government Gazette 3766/B/13-08-2021 and </w:t>
        </w:r>
        <w:r w:rsidR="00713CD3" w:rsidRPr="00713CD3">
          <w:rPr>
            <w:lang w:val="en-US" w:bidi="he-IL"/>
          </w:rPr>
          <w:t>1202</w:t>
        </w:r>
        <w:r w:rsidR="00713CD3" w:rsidRPr="00713CD3">
          <w:rPr>
            <w:lang w:bidi="he-IL"/>
          </w:rPr>
          <w:t>/B/1</w:t>
        </w:r>
        <w:r w:rsidR="00713CD3" w:rsidRPr="00713CD3">
          <w:rPr>
            <w:lang w:val="en-US" w:bidi="he-IL"/>
          </w:rPr>
          <w:t>6</w:t>
        </w:r>
        <w:r w:rsidR="00713CD3" w:rsidRPr="00713CD3">
          <w:rPr>
            <w:lang w:bidi="he-IL"/>
          </w:rPr>
          <w:t>-0</w:t>
        </w:r>
        <w:r w:rsidR="00713CD3" w:rsidRPr="00713CD3">
          <w:rPr>
            <w:lang w:val="en-US" w:bidi="he-IL"/>
          </w:rPr>
          <w:t>3</w:t>
        </w:r>
        <w:r w:rsidR="00713CD3" w:rsidRPr="00713CD3">
          <w:rPr>
            <w:lang w:bidi="he-IL"/>
          </w:rPr>
          <w:t>-202</w:t>
        </w:r>
        <w:r w:rsidR="00713CD3" w:rsidRPr="00713CD3">
          <w:rPr>
            <w:lang w:val="en-US" w:bidi="he-IL"/>
          </w:rPr>
          <w:t>2</w:t>
        </w:r>
        <w:r w:rsidR="00713CD3" w:rsidRPr="00713CD3">
          <w:rPr>
            <w:lang w:bidi="he-IL"/>
          </w:rPr>
          <w:t>)</w:t>
        </w:r>
      </w:hyperlink>
      <w:r w:rsidR="00713CD3" w:rsidRPr="00713CD3">
        <w:rPr>
          <w:rFonts w:eastAsia="Verdana" w:cs="Verdana"/>
          <w:color w:val="1A3F7C"/>
          <w:lang w:bidi="he-IL"/>
        </w:rPr>
        <w:t xml:space="preserve"> </w:t>
      </w:r>
      <w:r w:rsidR="00713CD3" w:rsidRPr="00713CD3">
        <w:rPr>
          <w:rFonts w:eastAsia="Verdana" w:cs="Verdana"/>
          <w:lang w:bidi="he-IL"/>
        </w:rPr>
        <w:t xml:space="preserve">were issued in the context of public procurement: one defining the electronic invoicing architecture and the other defining the national format of electronic invoices. Finally, </w:t>
      </w:r>
      <w:hyperlink r:id="rId164">
        <w:r w:rsidR="00713CD3" w:rsidRPr="00713CD3">
          <w:rPr>
            <w:rFonts w:eastAsia="Verdana" w:cs="Verdana"/>
            <w:color w:val="1A3F7C"/>
            <w:lang w:bidi="he-IL"/>
          </w:rPr>
          <w:t>Article 16 of Law No. 4782/2021</w:t>
        </w:r>
      </w:hyperlink>
      <w:r w:rsidR="00713CD3" w:rsidRPr="00713CD3">
        <w:rPr>
          <w:rFonts w:eastAsia="Verdana" w:cs="Verdana"/>
          <w:lang w:bidi="he-IL"/>
        </w:rPr>
        <w:t xml:space="preserve"> introduced the mandatory inclusion of a contracting authority identifier for electronic invoicing in public contacts. On April 2023 </w:t>
      </w:r>
      <w:r w:rsidR="00713CD3" w:rsidRPr="00713CD3">
        <w:rPr>
          <w:rFonts w:eastAsia="Verdana" w:cs="Verdana"/>
          <w:lang w:val="en-US" w:bidi="he-IL"/>
        </w:rPr>
        <w:t>a Joint Ministerial Decision was issued for the Mandatory use of e-invoicing in public procurement (Government Gazette 2385/B/12/-04-2023).</w:t>
      </w:r>
    </w:p>
    <w:p w14:paraId="25653CC1" w14:textId="77777777" w:rsidR="00713CD3" w:rsidRPr="00713CD3" w:rsidRDefault="00713CD3" w:rsidP="00A0752B">
      <w:pPr>
        <w:pStyle w:val="Heading2"/>
        <w:rPr>
          <w:rFonts w:eastAsia="Verdana"/>
          <w:lang w:bidi="he-IL"/>
        </w:rPr>
      </w:pPr>
      <w:bookmarkStart w:id="47" w:name="_heading=h.3whwml4" w:colFirst="0" w:colLast="0"/>
      <w:bookmarkEnd w:id="47"/>
      <w:r w:rsidRPr="00713CD3">
        <w:rPr>
          <w:rFonts w:eastAsia="Verdana"/>
          <w:lang w:bidi="he-IL"/>
        </w:rPr>
        <w:t>Domain-specific legislation</w:t>
      </w:r>
    </w:p>
    <w:p w14:paraId="37D88BF5" w14:textId="77777777" w:rsidR="00713CD3" w:rsidRPr="00713CD3" w:rsidRDefault="00713CD3" w:rsidP="00713CD3">
      <w:pPr>
        <w:spacing w:before="120" w:after="180"/>
        <w:jc w:val="left"/>
        <w:rPr>
          <w:rFonts w:eastAsia="Verdana" w:cs="Verdana"/>
          <w:color w:val="F7A33D"/>
          <w:sz w:val="22"/>
          <w:szCs w:val="22"/>
          <w:lang w:bidi="he-IL"/>
        </w:rPr>
      </w:pPr>
      <w:r w:rsidRPr="00713CD3">
        <w:rPr>
          <w:rFonts w:eastAsia="Verdana" w:cs="Verdana"/>
          <w:color w:val="F7A33D"/>
          <w:sz w:val="22"/>
          <w:szCs w:val="22"/>
          <w:lang w:bidi="he-IL"/>
        </w:rPr>
        <w:t xml:space="preserve">Law on eHealth </w:t>
      </w:r>
    </w:p>
    <w:p w14:paraId="097E19AA" w14:textId="77777777" w:rsidR="00713CD3" w:rsidRPr="00713CD3" w:rsidRDefault="00000000" w:rsidP="00713CD3">
      <w:pPr>
        <w:rPr>
          <w:rFonts w:eastAsia="Verdana" w:cs="Verdana"/>
          <w:lang w:bidi="he-IL"/>
        </w:rPr>
      </w:pPr>
      <w:hyperlink r:id="rId165">
        <w:r w:rsidR="00713CD3" w:rsidRPr="00713CD3">
          <w:rPr>
            <w:rFonts w:eastAsia="Verdana" w:cs="Verdana"/>
            <w:color w:val="1A3F7C"/>
            <w:lang w:bidi="he-IL"/>
          </w:rPr>
          <w:t>Law No. 4600/2019</w:t>
        </w:r>
      </w:hyperlink>
      <w:r w:rsidR="00713CD3" w:rsidRPr="00713CD3">
        <w:rPr>
          <w:rFonts w:eastAsia="Verdana" w:cs="Verdana"/>
          <w:lang w:bidi="he-IL"/>
        </w:rPr>
        <w:t xml:space="preserve"> (Articles 83, 84 and 101) on the Modernisation and Reform of the Institutional Framework of Private Clinics, the Establishment of a National Public Health Organisation and the Establishment of a National Institute of Neoplasia includes provisions relating to eHealth.</w:t>
      </w:r>
    </w:p>
    <w:p w14:paraId="45AB3233" w14:textId="77777777" w:rsidR="00713CD3" w:rsidRPr="00713CD3" w:rsidRDefault="00713CD3" w:rsidP="00713CD3">
      <w:pPr>
        <w:spacing w:before="120" w:after="180"/>
        <w:jc w:val="left"/>
        <w:rPr>
          <w:rFonts w:eastAsia="Verdana" w:cs="Verdana"/>
          <w:color w:val="00B0F0"/>
          <w:sz w:val="22"/>
          <w:szCs w:val="22"/>
          <w:lang w:bidi="he-IL"/>
        </w:rPr>
      </w:pPr>
      <w:r w:rsidRPr="00713CD3">
        <w:rPr>
          <w:rFonts w:eastAsia="Verdana" w:cs="Verdana"/>
          <w:color w:val="F7A33D"/>
          <w:sz w:val="22"/>
          <w:szCs w:val="22"/>
          <w:lang w:bidi="he-IL"/>
        </w:rPr>
        <w:t xml:space="preserve">Presidential Decree 131/2003 on eCommerce </w:t>
      </w:r>
    </w:p>
    <w:p w14:paraId="53B1A525" w14:textId="77777777" w:rsidR="00713CD3" w:rsidRPr="00713CD3" w:rsidRDefault="00000000" w:rsidP="00713CD3">
      <w:pPr>
        <w:rPr>
          <w:rFonts w:eastAsia="Verdana" w:cs="Verdana"/>
          <w:lang w:bidi="he-IL"/>
        </w:rPr>
      </w:pPr>
      <w:hyperlink r:id="rId166">
        <w:r w:rsidR="00713CD3" w:rsidRPr="00713CD3">
          <w:rPr>
            <w:rFonts w:eastAsia="Verdana" w:cs="Verdana"/>
            <w:color w:val="1A3F7C"/>
            <w:lang w:bidi="he-IL"/>
          </w:rPr>
          <w:t xml:space="preserve">Presidential Decree No. 131/2003 on eCommerce </w:t>
        </w:r>
      </w:hyperlink>
      <w:r w:rsidR="00713CD3" w:rsidRPr="00713CD3">
        <w:rPr>
          <w:rFonts w:eastAsia="Verdana" w:cs="Verdana"/>
          <w:color w:val="000000"/>
          <w:lang w:bidi="he-IL"/>
        </w:rPr>
        <w:t>was</w:t>
      </w:r>
      <w:r w:rsidR="00713CD3" w:rsidRPr="00713CD3">
        <w:rPr>
          <w:rFonts w:eastAsia="Verdana" w:cs="Verdana"/>
          <w:color w:val="1A3F7C"/>
          <w:lang w:bidi="he-IL"/>
        </w:rPr>
        <w:t xml:space="preserve"> a</w:t>
      </w:r>
      <w:r w:rsidR="00713CD3" w:rsidRPr="00713CD3">
        <w:rPr>
          <w:rFonts w:eastAsia="Verdana" w:cs="Verdana"/>
          <w:lang w:bidi="he-IL"/>
        </w:rPr>
        <w:t xml:space="preserve">dopted on 16 May 2003 and transposes </w:t>
      </w:r>
      <w:hyperlink r:id="rId167" w:history="1">
        <w:r w:rsidR="00713CD3" w:rsidRPr="00713CD3">
          <w:rPr>
            <w:rFonts w:eastAsia="Verdana" w:cs="Verdana"/>
            <w:color w:val="002060"/>
            <w:lang w:bidi="he-IL"/>
          </w:rPr>
          <w:t>Directive 2000/31/EC</w:t>
        </w:r>
      </w:hyperlink>
      <w:r w:rsidR="00713CD3" w:rsidRPr="00713CD3">
        <w:rPr>
          <w:rFonts w:eastAsia="Verdana" w:cs="Verdana"/>
          <w:color w:val="1A3F7C"/>
          <w:lang w:bidi="he-IL"/>
        </w:rPr>
        <w:t xml:space="preserve"> </w:t>
      </w:r>
      <w:r w:rsidR="00713CD3" w:rsidRPr="00713CD3">
        <w:rPr>
          <w:rFonts w:eastAsia="Verdana" w:cs="Verdana"/>
          <w:color w:val="000000" w:themeColor="text1"/>
          <w:lang w:bidi="he-IL"/>
        </w:rPr>
        <w:t>of the European Parliament and the Council on certain legal aspects of information society services, in particular electronic commerce, in the Internal Market (Directive on electronic commerce).</w:t>
      </w:r>
    </w:p>
    <w:p w14:paraId="61195561" w14:textId="77777777" w:rsidR="00713CD3" w:rsidRPr="00713CD3" w:rsidRDefault="00713CD3" w:rsidP="00713CD3">
      <w:pPr>
        <w:keepNext/>
        <w:spacing w:before="120" w:after="180"/>
        <w:jc w:val="left"/>
        <w:rPr>
          <w:rFonts w:eastAsia="Verdana" w:cs="Verdana"/>
          <w:color w:val="F7A33D"/>
          <w:sz w:val="22"/>
          <w:szCs w:val="22"/>
          <w:lang w:bidi="he-IL"/>
        </w:rPr>
      </w:pPr>
      <w:r w:rsidRPr="00713CD3">
        <w:rPr>
          <w:rFonts w:eastAsia="Verdana" w:cs="Verdana"/>
          <w:color w:val="F7A33D"/>
          <w:sz w:val="22"/>
          <w:szCs w:val="22"/>
          <w:lang w:bidi="he-IL"/>
        </w:rPr>
        <w:t>Law 4635/2019 on Geospatial Data</w:t>
      </w:r>
    </w:p>
    <w:p w14:paraId="23ED5B62" w14:textId="77777777" w:rsidR="00713CD3" w:rsidRPr="00713CD3" w:rsidRDefault="00000000" w:rsidP="00713CD3">
      <w:pPr>
        <w:keepNext/>
        <w:rPr>
          <w:rFonts w:eastAsia="Verdana" w:cs="Verdana"/>
          <w:color w:val="00B0F0"/>
          <w:lang w:bidi="he-IL"/>
        </w:rPr>
      </w:pPr>
      <w:hyperlink r:id="rId168">
        <w:r w:rsidR="00713CD3" w:rsidRPr="00713CD3">
          <w:rPr>
            <w:rFonts w:eastAsia="Verdana" w:cs="Verdana"/>
            <w:color w:val="1A3F7C"/>
            <w:lang w:bidi="he-IL"/>
          </w:rPr>
          <w:t>Law No. 4635/2019</w:t>
        </w:r>
      </w:hyperlink>
      <w:r w:rsidR="00713CD3" w:rsidRPr="00713CD3">
        <w:rPr>
          <w:rFonts w:eastAsia="Verdana" w:cs="Verdana"/>
          <w:lang w:bidi="he-IL"/>
        </w:rPr>
        <w:t xml:space="preserve"> on Geospatial Data provides for the creation of the open Single Digital Map, which will collect and centralise geospatial data, such as land use and building planning. Public sector bodies will be obliged to provide competent authorities with electronic access to all geospatial data they hold within their competence in digital form. Public agencies are also required to ensure accurate and up-to-date information on geographic data and arrange for the conversion of all their geospatial data into digital form.</w:t>
      </w:r>
      <w:bookmarkStart w:id="48" w:name="_heading=h.2bn6wsx" w:colFirst="0" w:colLast="0"/>
      <w:bookmarkEnd w:id="48"/>
    </w:p>
    <w:p w14:paraId="63D77CB7" w14:textId="77777777" w:rsidR="00713CD3" w:rsidRPr="00713CD3" w:rsidRDefault="00713CD3" w:rsidP="00713CD3">
      <w:pPr>
        <w:keepNext/>
        <w:rPr>
          <w:rFonts w:eastAsia="Verdana" w:cs="Verdana"/>
          <w:lang w:bidi="he-IL"/>
        </w:rPr>
      </w:pPr>
    </w:p>
    <w:p w14:paraId="5CD86892" w14:textId="77777777" w:rsidR="00713CD3" w:rsidRPr="00713CD3" w:rsidRDefault="00713CD3" w:rsidP="00713CD3">
      <w:pPr>
        <w:spacing w:before="120" w:after="180"/>
        <w:jc w:val="left"/>
        <w:rPr>
          <w:rFonts w:eastAsia="Verdana" w:cs="Verdana"/>
          <w:color w:val="F7A33D"/>
          <w:sz w:val="22"/>
          <w:szCs w:val="22"/>
          <w:lang w:bidi="he-IL"/>
        </w:rPr>
      </w:pPr>
      <w:r w:rsidRPr="00713CD3">
        <w:rPr>
          <w:rFonts w:eastAsia="Verdana" w:cs="Verdana"/>
          <w:color w:val="F7A33D"/>
          <w:sz w:val="22"/>
          <w:szCs w:val="22"/>
          <w:lang w:bidi="he-IL"/>
        </w:rPr>
        <w:t>Law 4463/2017 on Broadband Cost Reduction</w:t>
      </w:r>
    </w:p>
    <w:p w14:paraId="75309F0C" w14:textId="77777777" w:rsidR="00713CD3" w:rsidRPr="00713CD3" w:rsidRDefault="00000000" w:rsidP="00713CD3">
      <w:pPr>
        <w:rPr>
          <w:rFonts w:eastAsia="Verdana" w:cs="Verdana"/>
          <w:lang w:bidi="he-IL"/>
        </w:rPr>
      </w:pPr>
      <w:hyperlink r:id="rId169">
        <w:r w:rsidR="00713CD3" w:rsidRPr="00713CD3">
          <w:rPr>
            <w:rFonts w:eastAsia="Verdana" w:cs="Verdana"/>
            <w:color w:val="1A3F7C"/>
            <w:lang w:bidi="he-IL"/>
          </w:rPr>
          <w:t>Law No. 4463/2017</w:t>
        </w:r>
      </w:hyperlink>
      <w:r w:rsidR="00713CD3" w:rsidRPr="00713CD3">
        <w:rPr>
          <w:rFonts w:eastAsia="Verdana" w:cs="Verdana"/>
          <w:lang w:bidi="he-IL"/>
        </w:rPr>
        <w:t>, transposed the</w:t>
      </w:r>
      <w:r w:rsidR="00713CD3" w:rsidRPr="00713CD3">
        <w:rPr>
          <w:rFonts w:eastAsia="Verdana" w:cs="Verdana"/>
          <w:color w:val="1A3F7C"/>
          <w:lang w:bidi="he-IL"/>
        </w:rPr>
        <w:t xml:space="preserve"> </w:t>
      </w:r>
      <w:hyperlink r:id="rId170">
        <w:r w:rsidR="00713CD3" w:rsidRPr="00713CD3">
          <w:rPr>
            <w:rFonts w:eastAsia="Verdana" w:cs="Verdana"/>
            <w:color w:val="1A3F7C"/>
            <w:lang w:bidi="he-IL"/>
          </w:rPr>
          <w:t>Broadband Cost Reduction Directive 2014/61/EU</w:t>
        </w:r>
      </w:hyperlink>
      <w:r w:rsidR="00713CD3" w:rsidRPr="00713CD3">
        <w:rPr>
          <w:rFonts w:eastAsia="Verdana" w:cs="Verdana"/>
          <w:lang w:bidi="he-IL"/>
        </w:rPr>
        <w:t xml:space="preserve"> into the national legislation and, furthermore, streamlined the licensing procedures, thus providing a functional framework for broadband development. </w:t>
      </w:r>
    </w:p>
    <w:p w14:paraId="655292C8" w14:textId="77777777" w:rsidR="00713CD3" w:rsidRPr="00713CD3" w:rsidRDefault="00713CD3" w:rsidP="00713CD3">
      <w:pPr>
        <w:keepNext/>
        <w:spacing w:before="120" w:after="180"/>
        <w:jc w:val="left"/>
        <w:rPr>
          <w:rFonts w:eastAsia="Verdana" w:cs="Verdana"/>
          <w:color w:val="F7A33D"/>
          <w:sz w:val="22"/>
          <w:szCs w:val="22"/>
          <w:lang w:bidi="he-IL"/>
        </w:rPr>
      </w:pPr>
      <w:r w:rsidRPr="00713CD3">
        <w:rPr>
          <w:rFonts w:eastAsia="Verdana" w:cs="Verdana"/>
          <w:color w:val="F7A33D"/>
          <w:sz w:val="22"/>
          <w:szCs w:val="22"/>
          <w:lang w:bidi="he-IL"/>
        </w:rPr>
        <w:t xml:space="preserve">Law 4727/2020 on Electronic Communications </w:t>
      </w:r>
    </w:p>
    <w:p w14:paraId="2BD5F393" w14:textId="77777777" w:rsidR="00713CD3" w:rsidRPr="00713CD3" w:rsidRDefault="00000000" w:rsidP="00713CD3">
      <w:pPr>
        <w:rPr>
          <w:rFonts w:eastAsia="Verdana" w:cs="Verdana"/>
          <w:lang w:bidi="he-IL"/>
        </w:rPr>
      </w:pPr>
      <w:hyperlink r:id="rId171">
        <w:r w:rsidR="00713CD3" w:rsidRPr="00713CD3">
          <w:rPr>
            <w:rFonts w:eastAsia="Verdana" w:cs="Verdana"/>
            <w:color w:val="1A3F7C"/>
            <w:lang w:bidi="he-IL"/>
          </w:rPr>
          <w:t>Law No. 4727/2020</w:t>
        </w:r>
      </w:hyperlink>
      <w:r w:rsidR="00713CD3" w:rsidRPr="00713CD3">
        <w:rPr>
          <w:rFonts w:eastAsia="Verdana" w:cs="Verdana"/>
          <w:lang w:bidi="he-IL"/>
        </w:rPr>
        <w:t xml:space="preserve"> is the new Electronic Communications legislative framework, transposing </w:t>
      </w:r>
      <w:hyperlink r:id="rId172">
        <w:r w:rsidR="00713CD3" w:rsidRPr="00713CD3">
          <w:rPr>
            <w:rFonts w:eastAsia="Verdana" w:cs="Verdana"/>
            <w:color w:val="1A3F7C"/>
            <w:lang w:bidi="he-IL"/>
          </w:rPr>
          <w:t>Directive (EU) 1972/2018,</w:t>
        </w:r>
      </w:hyperlink>
      <w:r w:rsidR="00713CD3" w:rsidRPr="00713CD3">
        <w:rPr>
          <w:rFonts w:eastAsia="Verdana" w:cs="Verdana"/>
          <w:lang w:bidi="he-IL"/>
        </w:rPr>
        <w:t xml:space="preserve"> establishing the Electronic Communications Code, and including additional national provisions regarding electronic communications. Provisions of the previous </w:t>
      </w:r>
      <w:hyperlink r:id="rId173">
        <w:r w:rsidR="00713CD3" w:rsidRPr="00713CD3">
          <w:rPr>
            <w:rFonts w:eastAsia="Verdana" w:cs="Verdana"/>
            <w:color w:val="1A3F7C"/>
            <w:lang w:bidi="he-IL"/>
          </w:rPr>
          <w:t>Law No. 4070/2012</w:t>
        </w:r>
      </w:hyperlink>
      <w:r w:rsidR="00713CD3" w:rsidRPr="00713CD3">
        <w:rPr>
          <w:rFonts w:eastAsia="Verdana" w:cs="Verdana"/>
          <w:lang w:bidi="he-IL"/>
        </w:rPr>
        <w:t xml:space="preserve"> concerning the national regulatory authority have remained and are still in force. Secondary legislation is under preparation to facilitate the implementation of special provisions of Law No. 4727. </w:t>
      </w:r>
    </w:p>
    <w:p w14:paraId="49EE1DFA" w14:textId="77777777" w:rsidR="00713CD3" w:rsidRPr="00713CD3" w:rsidRDefault="00713CD3" w:rsidP="00713CD3">
      <w:pPr>
        <w:spacing w:before="120" w:after="180"/>
        <w:jc w:val="left"/>
        <w:rPr>
          <w:rFonts w:eastAsia="Verdana" w:cs="Verdana"/>
          <w:color w:val="F7A33D"/>
          <w:sz w:val="22"/>
          <w:szCs w:val="22"/>
          <w:lang w:bidi="he-IL"/>
        </w:rPr>
      </w:pPr>
      <w:r w:rsidRPr="00713CD3">
        <w:rPr>
          <w:rFonts w:eastAsia="Verdana" w:cs="Verdana"/>
          <w:color w:val="F7A33D"/>
          <w:sz w:val="22"/>
          <w:szCs w:val="22"/>
          <w:lang w:bidi="he-IL"/>
        </w:rPr>
        <w:t>Law 4635/2019 ‘Invest in Greece’</w:t>
      </w:r>
    </w:p>
    <w:p w14:paraId="4F00D5EA" w14:textId="77777777" w:rsidR="00713CD3" w:rsidRPr="00713CD3" w:rsidRDefault="00000000" w:rsidP="00713CD3">
      <w:pPr>
        <w:rPr>
          <w:rFonts w:eastAsia="Verdana" w:cs="Verdana"/>
          <w:lang w:bidi="he-IL"/>
        </w:rPr>
      </w:pPr>
      <w:hyperlink r:id="rId174">
        <w:r w:rsidR="00713CD3" w:rsidRPr="00713CD3">
          <w:rPr>
            <w:rFonts w:eastAsia="Verdana" w:cs="Verdana"/>
            <w:color w:val="1A3F7C"/>
            <w:lang w:bidi="he-IL"/>
          </w:rPr>
          <w:t>Law No. 4635/2019</w:t>
        </w:r>
      </w:hyperlink>
      <w:r w:rsidR="00713CD3" w:rsidRPr="00713CD3">
        <w:rPr>
          <w:rFonts w:eastAsia="Verdana" w:cs="Verdana"/>
          <w:lang w:bidi="he-IL"/>
        </w:rPr>
        <w:t xml:space="preserve"> (‘Invest in Greece’) includes provisions for the licensing and control of the installation of antenna constructions and antenna farms, as well as provisions for the National Broadband Plan including fibre-optic networks, 5G, Wi-Fi, smart cities, corridors for driverless </w:t>
      </w:r>
      <w:r w:rsidR="00713CD3" w:rsidRPr="00713CD3">
        <w:rPr>
          <w:rFonts w:eastAsia="Verdana" w:cs="Verdana"/>
          <w:lang w:bidi="he-IL"/>
        </w:rPr>
        <w:lastRenderedPageBreak/>
        <w:t xml:space="preserve">vehicles and all infrastructures for fixed, wireless and satellite telecommunication networks or dedicated networks that operate as IoT. </w:t>
      </w:r>
    </w:p>
    <w:p w14:paraId="6E1B4088" w14:textId="77777777" w:rsidR="00713CD3" w:rsidRPr="00713CD3" w:rsidRDefault="00713CD3" w:rsidP="00A0752B">
      <w:pPr>
        <w:pStyle w:val="Heading2"/>
        <w:rPr>
          <w:rFonts w:eastAsia="Verdana"/>
          <w:lang w:bidi="he-IL"/>
        </w:rPr>
      </w:pPr>
      <w:bookmarkStart w:id="49" w:name="_heading=h.qsh70q" w:colFirst="0" w:colLast="0"/>
      <w:bookmarkEnd w:id="49"/>
      <w:r w:rsidRPr="00713CD3">
        <w:rPr>
          <w:rFonts w:eastAsia="Verdana"/>
          <w:lang w:bidi="he-IL"/>
        </w:rPr>
        <w:t>Innovative technolo</w:t>
      </w:r>
      <w:bookmarkStart w:id="50" w:name="_heading=h.3hv69ve" w:colFirst="0" w:colLast="0"/>
      <w:bookmarkEnd w:id="50"/>
      <w:r w:rsidRPr="00713CD3">
        <w:rPr>
          <w:rFonts w:eastAsia="Verdana"/>
          <w:lang w:bidi="he-IL"/>
        </w:rPr>
        <w:t>gies</w:t>
      </w:r>
    </w:p>
    <w:p w14:paraId="38A0D9D7" w14:textId="77777777" w:rsidR="00713CD3" w:rsidRPr="00713CD3" w:rsidRDefault="00713CD3" w:rsidP="00F95F4F">
      <w:pPr>
        <w:pStyle w:val="Heading3"/>
        <w:rPr>
          <w:rFonts w:eastAsia="Verdana"/>
          <w:lang w:bidi="he-IL"/>
        </w:rPr>
      </w:pPr>
      <w:r w:rsidRPr="00713CD3">
        <w:rPr>
          <w:rFonts w:eastAsia="Verdana"/>
          <w:lang w:bidi="he-IL"/>
        </w:rPr>
        <w:t>Artificial Intelligence (AI)</w:t>
      </w:r>
    </w:p>
    <w:p w14:paraId="4528EB08" w14:textId="77777777" w:rsidR="00713CD3" w:rsidRPr="00713CD3" w:rsidRDefault="00713CD3" w:rsidP="00AC507D">
      <w:pPr>
        <w:rPr>
          <w:rFonts w:eastAsia="Verdana"/>
          <w:lang w:bidi="he-IL"/>
        </w:rPr>
      </w:pPr>
      <w:r w:rsidRPr="00713CD3">
        <w:rPr>
          <w:rFonts w:eastAsia="Verdana"/>
          <w:lang w:bidi="he-IL"/>
        </w:rPr>
        <w:t xml:space="preserve">Law No. </w:t>
      </w:r>
      <w:hyperlink r:id="rId175">
        <w:r w:rsidRPr="00713CD3">
          <w:rPr>
            <w:rFonts w:eastAsia="Verdana"/>
            <w:lang w:bidi="he-IL"/>
          </w:rPr>
          <w:t>4961/2022 (Government Gazette 146/Α/27-7-2022)</w:t>
        </w:r>
      </w:hyperlink>
      <w:r w:rsidRPr="00713CD3">
        <w:rPr>
          <w:rFonts w:eastAsia="Verdana"/>
          <w:lang w:bidi="he-IL"/>
        </w:rPr>
        <w:t xml:space="preserve"> on emerging information and communication technologies, strengthening digital governance and other provisions contains numerous provisions regarding government digital services, such as</w:t>
      </w:r>
      <w:sdt>
        <w:sdtPr>
          <w:rPr>
            <w:rFonts w:eastAsia="Verdana"/>
            <w:lang w:bidi="he-IL"/>
          </w:rPr>
          <w:tag w:val="goog_rdk_355"/>
          <w:id w:val="-201944169"/>
        </w:sdtPr>
        <w:sdtContent>
          <w:r w:rsidRPr="00713CD3">
            <w:rPr>
              <w:rFonts w:eastAsia="Verdana"/>
              <w:lang w:bidi="he-IL"/>
            </w:rPr>
            <w:t xml:space="preserve"> the use of advanced technologies (AI, Internet of Things, Distributed Ledger Technology (LDT), UAVs), the simplification of administrative procedures and digital governance, among others. </w:t>
          </w:r>
        </w:sdtContent>
      </w:sdt>
    </w:p>
    <w:p w14:paraId="4DCD623B" w14:textId="77777777" w:rsidR="00713CD3" w:rsidRPr="00713CD3" w:rsidRDefault="00713CD3" w:rsidP="00F95F4F">
      <w:pPr>
        <w:pStyle w:val="Heading3"/>
        <w:rPr>
          <w:rFonts w:eastAsia="Verdana"/>
          <w:lang w:bidi="he-IL"/>
        </w:rPr>
      </w:pPr>
      <w:bookmarkStart w:id="51" w:name="_heading=h.1x0gk37" w:colFirst="0" w:colLast="0"/>
      <w:bookmarkEnd w:id="51"/>
      <w:r w:rsidRPr="00713CD3">
        <w:rPr>
          <w:rFonts w:eastAsia="Verdana"/>
          <w:lang w:bidi="he-IL"/>
        </w:rPr>
        <w:t>Distributed ledger technologies</w:t>
      </w:r>
    </w:p>
    <w:p w14:paraId="7E3CA0B9" w14:textId="1BA9D1E6" w:rsidR="00713CD3" w:rsidRPr="00713CD3" w:rsidRDefault="00713CD3" w:rsidP="00AC507D">
      <w:pPr>
        <w:rPr>
          <w:rFonts w:eastAsia="Verdana"/>
          <w:lang w:bidi="he-IL"/>
        </w:rPr>
      </w:pPr>
      <w:r w:rsidRPr="00713CD3">
        <w:rPr>
          <w:rFonts w:eastAsia="Verdana"/>
          <w:lang w:bidi="he-IL"/>
        </w:rPr>
        <w:t xml:space="preserve">Law No. </w:t>
      </w:r>
      <w:hyperlink r:id="rId176">
        <w:r w:rsidRPr="00713CD3">
          <w:rPr>
            <w:rFonts w:eastAsia="Verdana"/>
            <w:lang w:bidi="he-IL"/>
          </w:rPr>
          <w:t>4961/2022 (Government Gazette 146/Α/27-7-2022)</w:t>
        </w:r>
      </w:hyperlink>
      <w:r w:rsidRPr="00713CD3">
        <w:rPr>
          <w:rFonts w:eastAsia="Verdana"/>
          <w:lang w:bidi="he-IL"/>
        </w:rPr>
        <w:t xml:space="preserve"> on emerging information and communication technologies, strengthening digital governance and other provisions contains numerous provisions regarding government digital services, such as</w:t>
      </w:r>
      <w:sdt>
        <w:sdtPr>
          <w:rPr>
            <w:rFonts w:eastAsia="Verdana"/>
            <w:lang w:bidi="he-IL"/>
          </w:rPr>
          <w:tag w:val="goog_rdk_355"/>
          <w:id w:val="-814957898"/>
        </w:sdtPr>
        <w:sdtContent>
          <w:r w:rsidRPr="00713CD3">
            <w:rPr>
              <w:rFonts w:eastAsia="Verdana"/>
              <w:lang w:bidi="he-IL"/>
            </w:rPr>
            <w:t xml:space="preserve"> the use of advanced technologies (AI, Internet of Things, Distributed Ledger Technology (LDT), </w:t>
          </w:r>
          <w:r w:rsidRPr="00713CD3">
            <w:rPr>
              <w:rFonts w:eastAsia="Verdana"/>
              <w:lang w:val="en-US" w:bidi="he-IL"/>
            </w:rPr>
            <w:t>UAVs</w:t>
          </w:r>
          <w:r w:rsidRPr="00713CD3">
            <w:rPr>
              <w:rFonts w:eastAsia="Verdana"/>
              <w:lang w:bidi="he-IL"/>
            </w:rPr>
            <w:t xml:space="preserve">), the simplification of administrative procedures and digital governance, among others. </w:t>
          </w:r>
        </w:sdtContent>
      </w:sdt>
    </w:p>
    <w:p w14:paraId="76EEC494" w14:textId="77777777" w:rsidR="00713CD3" w:rsidRPr="00713CD3" w:rsidRDefault="00713CD3" w:rsidP="00F95F4F">
      <w:pPr>
        <w:pStyle w:val="Heading3"/>
        <w:rPr>
          <w:rFonts w:eastAsia="Verdana"/>
          <w:lang w:bidi="he-IL"/>
        </w:rPr>
      </w:pPr>
      <w:r w:rsidRPr="00713CD3">
        <w:rPr>
          <w:rFonts w:eastAsia="Verdana"/>
          <w:lang w:bidi="he-IL"/>
        </w:rPr>
        <w:t>Big data</w:t>
      </w:r>
    </w:p>
    <w:p w14:paraId="40F846D8" w14:textId="77777777" w:rsidR="00713CD3" w:rsidRPr="00713CD3" w:rsidRDefault="00713CD3" w:rsidP="00713CD3">
      <w:pPr>
        <w:pBdr>
          <w:top w:val="nil"/>
          <w:left w:val="nil"/>
          <w:bottom w:val="nil"/>
          <w:right w:val="nil"/>
          <w:between w:val="nil"/>
        </w:pBdr>
        <w:spacing w:after="120"/>
        <w:rPr>
          <w:rFonts w:eastAsia="Verdana" w:cs="Verdana"/>
          <w:lang w:bidi="he-IL"/>
        </w:rPr>
      </w:pPr>
      <w:r w:rsidRPr="00713CD3">
        <w:rPr>
          <w:rFonts w:eastAsia="Verdana" w:cs="Verdana"/>
          <w:lang w:bidi="he-IL"/>
        </w:rPr>
        <w:t>No legislation was adopted in this field to date.</w:t>
      </w:r>
    </w:p>
    <w:p w14:paraId="0FC2A7A9" w14:textId="77777777" w:rsidR="00713CD3" w:rsidRPr="00713CD3" w:rsidRDefault="00713CD3" w:rsidP="00F95F4F">
      <w:pPr>
        <w:pStyle w:val="Heading3"/>
        <w:rPr>
          <w:rFonts w:eastAsia="Verdana"/>
          <w:lang w:bidi="he-IL"/>
        </w:rPr>
      </w:pPr>
      <w:bookmarkStart w:id="52" w:name="_heading=h.2w5ecyt" w:colFirst="0" w:colLast="0"/>
      <w:bookmarkEnd w:id="52"/>
      <w:r w:rsidRPr="00713CD3">
        <w:rPr>
          <w:rFonts w:eastAsia="Verdana"/>
          <w:lang w:bidi="he-IL"/>
        </w:rPr>
        <w:t>Cloud computing</w:t>
      </w:r>
    </w:p>
    <w:p w14:paraId="39A6B40B" w14:textId="77777777" w:rsidR="00713CD3" w:rsidRPr="00A0752B" w:rsidRDefault="00000000" w:rsidP="00A0752B">
      <w:pPr>
        <w:rPr>
          <w:rFonts w:eastAsia="Verdana"/>
          <w:color w:val="auto"/>
          <w:lang w:bidi="he-IL"/>
        </w:rPr>
      </w:pPr>
      <w:hyperlink r:id="rId177">
        <w:r w:rsidR="00713CD3" w:rsidRPr="00A0752B">
          <w:rPr>
            <w:rFonts w:eastAsia="Verdana"/>
            <w:color w:val="auto"/>
            <w:lang w:bidi="he-IL"/>
          </w:rPr>
          <w:t>Law No. 4727/2020</w:t>
        </w:r>
      </w:hyperlink>
      <w:r w:rsidR="00713CD3" w:rsidRPr="00A0752B">
        <w:rPr>
          <w:rFonts w:eastAsia="Verdana"/>
          <w:color w:val="auto"/>
          <w:lang w:bidi="he-IL"/>
        </w:rPr>
        <w:t xml:space="preserve"> is the new Electronic Communications legislative framework, transposing </w:t>
      </w:r>
      <w:hyperlink r:id="rId178">
        <w:r w:rsidR="00713CD3" w:rsidRPr="00A0752B">
          <w:rPr>
            <w:rFonts w:eastAsia="Verdana"/>
            <w:color w:val="auto"/>
            <w:lang w:bidi="he-IL"/>
          </w:rPr>
          <w:t>Directive (EU) 1972/2018,</w:t>
        </w:r>
      </w:hyperlink>
      <w:r w:rsidR="00713CD3" w:rsidRPr="00A0752B">
        <w:rPr>
          <w:rFonts w:eastAsia="Verdana"/>
          <w:color w:val="auto"/>
          <w:lang w:bidi="he-IL"/>
        </w:rPr>
        <w:t xml:space="preserve"> establishing the Electronic Communications Code, and including additional national provisions regarding electronic communications, such as provision of digital public services through cloud computing infrastructure. </w:t>
      </w:r>
    </w:p>
    <w:p w14:paraId="4B55E5EF" w14:textId="77777777" w:rsidR="00713CD3" w:rsidRPr="00713CD3" w:rsidRDefault="00713CD3" w:rsidP="00F95F4F">
      <w:pPr>
        <w:pStyle w:val="Heading3"/>
        <w:rPr>
          <w:rFonts w:eastAsia="Verdana"/>
          <w:lang w:bidi="he-IL"/>
        </w:rPr>
      </w:pPr>
      <w:r w:rsidRPr="00713CD3">
        <w:rPr>
          <w:rFonts w:eastAsia="Verdana"/>
          <w:lang w:bidi="he-IL"/>
        </w:rPr>
        <w:t>Internet of Things (IoT)</w:t>
      </w:r>
    </w:p>
    <w:p w14:paraId="1FD702D7" w14:textId="0D06E14B" w:rsidR="00713CD3" w:rsidRPr="00713CD3" w:rsidRDefault="00713CD3" w:rsidP="00A0752B">
      <w:pPr>
        <w:rPr>
          <w:rFonts w:eastAsia="Verdana"/>
          <w:lang w:bidi="he-IL"/>
        </w:rPr>
      </w:pPr>
      <w:r w:rsidRPr="00713CD3">
        <w:rPr>
          <w:rFonts w:eastAsia="Verdana"/>
          <w:lang w:bidi="he-IL"/>
        </w:rPr>
        <w:t xml:space="preserve">Law No. </w:t>
      </w:r>
      <w:hyperlink r:id="rId179">
        <w:r w:rsidRPr="00713CD3">
          <w:rPr>
            <w:rFonts w:eastAsia="Verdana"/>
            <w:lang w:bidi="he-IL"/>
          </w:rPr>
          <w:t>4961/2022 (Government Gazette 146/Α/27-7-2022)</w:t>
        </w:r>
      </w:hyperlink>
      <w:r w:rsidRPr="00713CD3">
        <w:rPr>
          <w:rFonts w:eastAsia="Verdana"/>
          <w:lang w:bidi="he-IL"/>
        </w:rPr>
        <w:t xml:space="preserve"> on emerging information and communication technologies, strengthening digital governance and other provisions contains numerous provisions regarding government digital services, such as</w:t>
      </w:r>
      <w:sdt>
        <w:sdtPr>
          <w:rPr>
            <w:rFonts w:eastAsia="Verdana"/>
            <w:lang w:bidi="he-IL"/>
          </w:rPr>
          <w:tag w:val="goog_rdk_355"/>
          <w:id w:val="2096663121"/>
        </w:sdtPr>
        <w:sdtContent>
          <w:r w:rsidRPr="00713CD3">
            <w:rPr>
              <w:rFonts w:eastAsia="Verdana"/>
              <w:lang w:bidi="he-IL"/>
            </w:rPr>
            <w:t xml:space="preserve"> the use of advanced technologies (AI, Internet of Things, Distributed Ledger Technology (LDT), </w:t>
          </w:r>
          <w:r w:rsidRPr="00713CD3">
            <w:rPr>
              <w:rFonts w:eastAsia="Verdana"/>
              <w:lang w:val="en-US" w:bidi="he-IL"/>
            </w:rPr>
            <w:t>UAVs,</w:t>
          </w:r>
          <w:r w:rsidRPr="00713CD3">
            <w:rPr>
              <w:rFonts w:eastAsia="Verdana"/>
              <w:lang w:bidi="he-IL"/>
            </w:rPr>
            <w:t xml:space="preserve">), the simplification of administrative procedures and digital governance, among others. </w:t>
          </w:r>
        </w:sdtContent>
      </w:sdt>
    </w:p>
    <w:p w14:paraId="1694A476" w14:textId="77777777" w:rsidR="00713CD3" w:rsidRPr="00713CD3" w:rsidRDefault="00713CD3" w:rsidP="00F95F4F">
      <w:pPr>
        <w:pStyle w:val="Heading3"/>
        <w:rPr>
          <w:rFonts w:eastAsia="Verdana"/>
          <w:lang w:bidi="he-IL"/>
        </w:rPr>
      </w:pPr>
      <w:bookmarkStart w:id="53" w:name="_heading=h.3vac5uf" w:colFirst="0" w:colLast="0"/>
      <w:bookmarkEnd w:id="53"/>
      <w:r w:rsidRPr="00713CD3">
        <w:rPr>
          <w:rFonts w:eastAsia="Verdana"/>
          <w:lang w:bidi="he-IL"/>
        </w:rPr>
        <w:t>High-performance computing</w:t>
      </w:r>
    </w:p>
    <w:p w14:paraId="5F75F8BD" w14:textId="77777777" w:rsidR="00713CD3" w:rsidRPr="00713CD3" w:rsidRDefault="00713CD3" w:rsidP="00713CD3">
      <w:pPr>
        <w:jc w:val="left"/>
        <w:rPr>
          <w:rFonts w:eastAsia="Verdana" w:cs="Verdana"/>
          <w:lang w:bidi="he-IL"/>
        </w:rPr>
      </w:pPr>
      <w:r w:rsidRPr="00713CD3">
        <w:rPr>
          <w:rFonts w:eastAsia="Verdana" w:cs="Verdana"/>
          <w:lang w:bidi="he-IL"/>
        </w:rPr>
        <w:t>No legislation was adopted in this field to date.</w:t>
      </w:r>
    </w:p>
    <w:p w14:paraId="4BD45B80" w14:textId="77777777" w:rsidR="00713CD3" w:rsidRPr="00713CD3" w:rsidRDefault="00713CD3" w:rsidP="00F95F4F">
      <w:pPr>
        <w:pStyle w:val="Heading3"/>
        <w:rPr>
          <w:rFonts w:eastAsia="Verdana"/>
          <w:lang w:bidi="he-IL"/>
        </w:rPr>
      </w:pPr>
      <w:bookmarkStart w:id="54" w:name="_heading=h.2afmg28" w:colFirst="0" w:colLast="0"/>
      <w:bookmarkEnd w:id="54"/>
      <w:r w:rsidRPr="00713CD3">
        <w:rPr>
          <w:rFonts w:eastAsia="Verdana"/>
          <w:noProof/>
          <w:lang w:bidi="he-IL"/>
        </w:rPr>
        <w:drawing>
          <wp:anchor distT="0" distB="0" distL="114300" distR="114300" simplePos="0" relativeHeight="251708928" behindDoc="0" locked="0" layoutInCell="1" allowOverlap="1" wp14:anchorId="29DE920E" wp14:editId="5A95FB80">
            <wp:simplePos x="0" y="0"/>
            <wp:positionH relativeFrom="column">
              <wp:posOffset>-546100</wp:posOffset>
            </wp:positionH>
            <wp:positionV relativeFrom="paragraph">
              <wp:posOffset>464185</wp:posOffset>
            </wp:positionV>
            <wp:extent cx="300990" cy="141605"/>
            <wp:effectExtent l="0" t="0" r="3810" b="0"/>
            <wp:wrapNone/>
            <wp:docPr id="20" name="Picture 20"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60" cstate="print">
                      <a:duotone>
                        <a:schemeClr val="accent2">
                          <a:shade val="45000"/>
                          <a:satMod val="135000"/>
                        </a:schemeClr>
                        <a:prstClr val="white"/>
                      </a:duotone>
                      <a:alphaModFix amt="56000"/>
                      <a:extLst>
                        <a:ext uri="{BEBA8EAE-BF5A-486C-A8C5-ECC9F3942E4B}">
                          <a14:imgProps xmlns:a14="http://schemas.microsoft.com/office/drawing/2010/main">
                            <a14:imgLayer r:embed="rId6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713CD3">
        <w:rPr>
          <w:rFonts w:eastAsia="Verdana"/>
          <w:lang w:bidi="he-IL"/>
        </w:rPr>
        <w:t>High-speed broadband connectivity</w:t>
      </w:r>
    </w:p>
    <w:p w14:paraId="2CC72C78" w14:textId="77777777" w:rsidR="00713CD3" w:rsidRPr="00713CD3" w:rsidRDefault="00000000" w:rsidP="00713CD3">
      <w:pPr>
        <w:spacing w:before="80" w:after="80"/>
        <w:ind w:left="432" w:hanging="432"/>
        <w:jc w:val="left"/>
        <w:rPr>
          <w:rFonts w:eastAsia="Verdana" w:cs="Verdana"/>
          <w:color w:val="F7A33D"/>
          <w:sz w:val="22"/>
          <w:szCs w:val="20"/>
          <w:lang w:bidi="he-IL"/>
        </w:rPr>
      </w:pPr>
      <w:hyperlink r:id="rId180" w:history="1">
        <w:r w:rsidR="00713CD3" w:rsidRPr="00713CD3">
          <w:rPr>
            <w:rFonts w:eastAsia="Verdana" w:cs="Verdana"/>
            <w:color w:val="F7A33D"/>
            <w:sz w:val="22"/>
            <w:szCs w:val="20"/>
            <w:lang w:bidi="he-IL"/>
          </w:rPr>
          <w:t>Joint Ministerial Decision</w:t>
        </w:r>
      </w:hyperlink>
      <w:r w:rsidR="00713CD3" w:rsidRPr="00713CD3">
        <w:rPr>
          <w:rFonts w:eastAsia="Verdana" w:cs="Verdana"/>
          <w:color w:val="F7A33D"/>
          <w:sz w:val="22"/>
          <w:szCs w:val="20"/>
          <w:lang w:bidi="he-IL"/>
        </w:rPr>
        <w:t xml:space="preserve"> on Broadband Networks</w:t>
      </w:r>
    </w:p>
    <w:p w14:paraId="7001D1CE" w14:textId="77777777" w:rsidR="00713CD3" w:rsidRPr="00713CD3" w:rsidRDefault="00713CD3" w:rsidP="00713CD3">
      <w:pPr>
        <w:rPr>
          <w:rFonts w:eastAsia="Verdana" w:cs="Verdana"/>
          <w:lang w:bidi="he-IL"/>
        </w:rPr>
      </w:pPr>
      <w:r w:rsidRPr="00713CD3">
        <w:rPr>
          <w:rFonts w:eastAsia="Verdana" w:cs="Verdana"/>
          <w:lang w:bidi="he-IL"/>
        </w:rPr>
        <w:t xml:space="preserve">Pursuant to the provisions of existing legislation, a </w:t>
      </w:r>
      <w:hyperlink r:id="rId181" w:history="1">
        <w:r w:rsidRPr="00713CD3">
          <w:rPr>
            <w:rFonts w:eastAsia="Verdana" w:cs="Verdana"/>
            <w:color w:val="002060"/>
            <w:lang w:bidi="he-IL"/>
          </w:rPr>
          <w:t>Joint Ministerial Decision</w:t>
        </w:r>
      </w:hyperlink>
      <w:r w:rsidRPr="00713CD3">
        <w:rPr>
          <w:rFonts w:eastAsia="Verdana" w:cs="Verdana"/>
          <w:lang w:bidi="he-IL"/>
        </w:rPr>
        <w:t xml:space="preserve"> (No 32514 ΕΞ 2022) has been issued that provides simplified procedures for the implementation of low-impact works for the deployment of broadband networks. Furthermore, a Ministerial Decision has been issued (</w:t>
      </w:r>
      <w:hyperlink r:id="rId182" w:history="1">
        <w:r w:rsidRPr="00713CD3">
          <w:rPr>
            <w:rFonts w:eastAsia="Verdana" w:cs="Verdana"/>
            <w:color w:val="002060"/>
            <w:lang w:bidi="he-IL"/>
          </w:rPr>
          <w:t>Decision No 5847/2023</w:t>
        </w:r>
      </w:hyperlink>
      <w:r w:rsidRPr="00713CD3">
        <w:rPr>
          <w:rFonts w:eastAsia="Verdana" w:cs="Verdana"/>
          <w:lang w:bidi="he-IL"/>
        </w:rPr>
        <w:t>) specifying the data to be submitted to the ‘Broadband Map and Network Infrastructure Register’, as well as the data format and any other relevant technical information.</w:t>
      </w:r>
    </w:p>
    <w:sdt>
      <w:sdtPr>
        <w:rPr>
          <w:rFonts w:eastAsia="Verdana" w:cs="Verdana"/>
          <w:lang w:bidi="he-IL"/>
        </w:rPr>
        <w:tag w:val="goog_rdk_446"/>
        <w:id w:val="-711501146"/>
      </w:sdtPr>
      <w:sdtContent>
        <w:p w14:paraId="10DAC05A" w14:textId="77777777" w:rsidR="00713CD3" w:rsidRPr="00713CD3" w:rsidRDefault="00713CD3" w:rsidP="00713CD3">
          <w:pPr>
            <w:rPr>
              <w:rFonts w:eastAsia="Verdana" w:cs="Verdana"/>
              <w:lang w:bidi="he-IL"/>
            </w:rPr>
          </w:pPr>
          <w:r w:rsidRPr="00713CD3">
            <w:rPr>
              <w:rFonts w:eastAsia="Verdana" w:cs="Verdana"/>
              <w:lang w:bidi="he-IL"/>
            </w:rPr>
            <w:t xml:space="preserve">     </w:t>
          </w:r>
          <w:sdt>
            <w:sdtPr>
              <w:rPr>
                <w:rFonts w:eastAsia="Verdana" w:cs="Verdana"/>
                <w:lang w:bidi="he-IL"/>
              </w:rPr>
              <w:tag w:val="goog_rdk_445"/>
              <w:id w:val="-1248717802"/>
              <w:showingPlcHdr/>
            </w:sdtPr>
            <w:sdtContent>
              <w:r w:rsidRPr="00713CD3">
                <w:rPr>
                  <w:rFonts w:eastAsia="Verdana" w:cs="Verdana"/>
                  <w:lang w:bidi="he-IL"/>
                </w:rPr>
                <w:t xml:space="preserve">     </w:t>
              </w:r>
            </w:sdtContent>
          </w:sdt>
        </w:p>
      </w:sdtContent>
    </w:sdt>
    <w:p w14:paraId="3312018E" w14:textId="77777777" w:rsidR="00713CD3" w:rsidRPr="00713CD3" w:rsidRDefault="00000000" w:rsidP="00F95F4F">
      <w:pPr>
        <w:pStyle w:val="Heading3"/>
        <w:rPr>
          <w:rFonts w:eastAsia="Verdana"/>
          <w:lang w:bidi="he-IL"/>
        </w:rPr>
      </w:pPr>
      <w:sdt>
        <w:sdtPr>
          <w:rPr>
            <w:rFonts w:eastAsia="Verdana"/>
            <w:lang w:bidi="he-IL"/>
          </w:rPr>
          <w:tag w:val="goog_rdk_450"/>
          <w:id w:val="2010254041"/>
        </w:sdtPr>
        <w:sdtContent>
          <w:sdt>
            <w:sdtPr>
              <w:rPr>
                <w:rFonts w:eastAsia="Verdana"/>
                <w:lang w:bidi="he-IL"/>
              </w:rPr>
              <w:tag w:val="goog_rdk_448"/>
              <w:id w:val="-680745429"/>
            </w:sdtPr>
            <w:sdtContent/>
          </w:sdt>
          <w:sdt>
            <w:sdtPr>
              <w:rPr>
                <w:rFonts w:eastAsia="Verdana"/>
                <w:lang w:bidi="he-IL"/>
              </w:rPr>
              <w:tag w:val="goog_rdk_449"/>
              <w:id w:val="340901270"/>
            </w:sdtPr>
            <w:sdtContent/>
          </w:sdt>
        </w:sdtContent>
      </w:sdt>
      <w:sdt>
        <w:sdtPr>
          <w:rPr>
            <w:rFonts w:eastAsia="Verdana"/>
            <w:lang w:bidi="he-IL"/>
          </w:rPr>
          <w:tag w:val="goog_rdk_452"/>
          <w:id w:val="-1389947561"/>
        </w:sdtPr>
        <w:sdtContent>
          <w:sdt>
            <w:sdtPr>
              <w:rPr>
                <w:rFonts w:eastAsia="Verdana"/>
                <w:lang w:bidi="he-IL"/>
              </w:rPr>
              <w:tag w:val="goog_rdk_451"/>
              <w:id w:val="-617689537"/>
            </w:sdtPr>
            <w:sdtContent/>
          </w:sdt>
        </w:sdtContent>
      </w:sdt>
      <w:sdt>
        <w:sdtPr>
          <w:rPr>
            <w:rFonts w:eastAsia="Verdana"/>
            <w:lang w:bidi="he-IL"/>
          </w:rPr>
          <w:tag w:val="goog_rdk_454"/>
          <w:id w:val="1845363306"/>
        </w:sdtPr>
        <w:sdtContent>
          <w:sdt>
            <w:sdtPr>
              <w:rPr>
                <w:rFonts w:eastAsia="Verdana"/>
                <w:lang w:bidi="he-IL"/>
              </w:rPr>
              <w:tag w:val="goog_rdk_453"/>
              <w:id w:val="-440914389"/>
            </w:sdtPr>
            <w:sdtContent/>
          </w:sdt>
        </w:sdtContent>
      </w:sdt>
      <w:sdt>
        <w:sdtPr>
          <w:rPr>
            <w:rFonts w:eastAsia="Verdana"/>
            <w:lang w:bidi="he-IL"/>
          </w:rPr>
          <w:tag w:val="goog_rdk_456"/>
          <w:id w:val="70166338"/>
        </w:sdtPr>
        <w:sdtContent>
          <w:sdt>
            <w:sdtPr>
              <w:rPr>
                <w:rFonts w:eastAsia="Verdana"/>
                <w:lang w:bidi="he-IL"/>
              </w:rPr>
              <w:tag w:val="goog_rdk_455"/>
              <w:id w:val="-196076674"/>
            </w:sdtPr>
            <w:sdtContent/>
          </w:sdt>
        </w:sdtContent>
      </w:sdt>
      <w:bookmarkStart w:id="55" w:name="_heading=h.pkwqa1" w:colFirst="0" w:colLast="0"/>
      <w:bookmarkEnd w:id="55"/>
      <w:r w:rsidR="00713CD3" w:rsidRPr="00713CD3">
        <w:rPr>
          <w:rFonts w:eastAsia="Verdana"/>
          <w:lang w:bidi="he-IL"/>
        </w:rPr>
        <w:t xml:space="preserve">     </w:t>
      </w:r>
      <w:sdt>
        <w:sdtPr>
          <w:rPr>
            <w:rFonts w:eastAsia="Verdana"/>
            <w:lang w:bidi="he-IL"/>
          </w:rPr>
          <w:tag w:val="goog_rdk_457"/>
          <w:id w:val="-210504023"/>
        </w:sdtPr>
        <w:sdtContent/>
      </w:sdt>
      <w:sdt>
        <w:sdtPr>
          <w:rPr>
            <w:rFonts w:eastAsia="Verdana"/>
            <w:lang w:bidi="he-IL"/>
          </w:rPr>
          <w:tag w:val="goog_rdk_458"/>
          <w:id w:val="448291933"/>
        </w:sdtPr>
        <w:sdtContent/>
      </w:sdt>
      <w:proofErr w:type="spellStart"/>
      <w:r w:rsidR="00713CD3" w:rsidRPr="00713CD3">
        <w:rPr>
          <w:rFonts w:eastAsia="Verdana"/>
          <w:lang w:bidi="he-IL"/>
        </w:rPr>
        <w:t>GovTech</w:t>
      </w:r>
      <w:proofErr w:type="spellEnd"/>
    </w:p>
    <w:p w14:paraId="54D27BA7" w14:textId="4F0B042B" w:rsidR="00713CD3" w:rsidRPr="00713CD3" w:rsidRDefault="00713CD3" w:rsidP="00713CD3">
      <w:pPr>
        <w:pBdr>
          <w:top w:val="nil"/>
          <w:left w:val="nil"/>
          <w:bottom w:val="nil"/>
          <w:right w:val="nil"/>
          <w:between w:val="nil"/>
        </w:pBdr>
        <w:spacing w:after="120"/>
        <w:rPr>
          <w:rFonts w:eastAsia="Verdana" w:cs="Verdana"/>
          <w:lang w:bidi="he-IL"/>
        </w:rPr>
        <w:sectPr w:rsidR="00713CD3" w:rsidRPr="00713CD3">
          <w:headerReference w:type="even" r:id="rId183"/>
          <w:footerReference w:type="even" r:id="rId184"/>
          <w:headerReference w:type="first" r:id="rId185"/>
          <w:footerReference w:type="first" r:id="rId186"/>
          <w:type w:val="continuous"/>
          <w:pgSz w:w="11906" w:h="16838"/>
          <w:pgMar w:top="1702" w:right="1418" w:bottom="1418" w:left="1701" w:header="0" w:footer="385" w:gutter="0"/>
          <w:cols w:space="720"/>
          <w:titlePg/>
        </w:sectPr>
      </w:pPr>
      <w:r w:rsidRPr="00713CD3">
        <w:rPr>
          <w:rFonts w:eastAsia="Verdana" w:cs="Verdana"/>
          <w:lang w:bidi="he-IL"/>
        </w:rPr>
        <w:t>No legislation has been adopted in this field to date</w:t>
      </w:r>
    </w:p>
    <w:p w14:paraId="41AFACB9" w14:textId="74C7C604" w:rsidR="00E26467" w:rsidRPr="005552C6" w:rsidRDefault="004E7251">
      <w:pPr>
        <w:jc w:val="left"/>
        <w:sectPr w:rsidR="00E26467" w:rsidRPr="005552C6" w:rsidSect="00615F74">
          <w:headerReference w:type="default" r:id="rId187"/>
          <w:footerReference w:type="default" r:id="rId188"/>
          <w:pgSz w:w="11906" w:h="16838" w:code="9"/>
          <w:pgMar w:top="1702" w:right="1418" w:bottom="1418" w:left="1701" w:header="0" w:footer="385" w:gutter="0"/>
          <w:cols w:space="708"/>
          <w:docGrid w:linePitch="360"/>
        </w:sectPr>
      </w:pPr>
      <w:r>
        <w:rPr>
          <w:noProof/>
        </w:rPr>
        <w:lastRenderedPageBreak/>
        <mc:AlternateContent>
          <mc:Choice Requires="wps">
            <w:drawing>
              <wp:anchor distT="0" distB="0" distL="114300" distR="114300" simplePos="0" relativeHeight="251689472" behindDoc="0" locked="0" layoutInCell="1" allowOverlap="1" wp14:anchorId="000F38FE" wp14:editId="5D422298">
                <wp:simplePos x="0" y="0"/>
                <wp:positionH relativeFrom="column">
                  <wp:posOffset>-1232535</wp:posOffset>
                </wp:positionH>
                <wp:positionV relativeFrom="paragraph">
                  <wp:posOffset>-1207769</wp:posOffset>
                </wp:positionV>
                <wp:extent cx="7730067" cy="10810452"/>
                <wp:effectExtent l="0" t="0" r="4445" b="0"/>
                <wp:wrapNone/>
                <wp:docPr id="53" name="Rectangle 53"/>
                <wp:cNvGraphicFramePr/>
                <a:graphic xmlns:a="http://schemas.openxmlformats.org/drawingml/2006/main">
                  <a:graphicData uri="http://schemas.microsoft.com/office/word/2010/wordprocessingShape">
                    <wps:wsp>
                      <wps:cNvSpPr/>
                      <wps:spPr>
                        <a:xfrm>
                          <a:off x="0" y="0"/>
                          <a:ext cx="7730067" cy="10810452"/>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703E2" id="Rectangle 53" o:spid="_x0000_s1026" style="position:absolute;margin-left:-97.05pt;margin-top:-95.1pt;width:608.65pt;height:851.2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BYdjwIAAIIFAAAOAAAAZHJzL2Uyb0RvYy54bWysVMFu2zAMvQ/YPwi6r7bTdEmDOkXQIsOA&#10;oi3WDj0rshQbkEVNUuJkXz9Ksp2uK3YYloNCieQj+Uzy6vrQKrIX1jWgS1qc5ZQIzaFq9Lak35/X&#10;n+aUOM90xRRoUdKjcPR6+fHDVWcWYgI1qEpYgiDaLTpT0tp7s8gyx2vRMncGRmhUSrAt83i126yy&#10;rEP0VmWTPP+cdWArY4EL5/D1NinpMuJLKbh/kNIJT1RJMTcfTxvPTTiz5RVbbC0zdcP7NNg/ZNGy&#10;RmPQEeqWeUZ2tvkDqm24BQfSn3FoM5Cy4SLWgNUU+ZtqnmpmRKwFyXFmpMn9P1h+v38yjxZp6Ixb&#10;OBRDFQdp2/CP+ZFDJOs4kiUOnnB8nM3Okf8ZJRx1RT4v8unFJPCZnfyNdf6LgJYEoaQWP0dkie3v&#10;nE+mg0kI50A11bpRKl7sdnOjLNkz/HRFUazPZ8lXmZql1/nlPJ/2IV0yj+F/w1E6oGkIuClkeMlO&#10;5UbJH5UIdkp/E5I0FRY4ieFiJ4oxEca50L5IqppVImVykeNvyCT0bvCIuUTAgCwx/ojdAwyWCWTA&#10;Tln29sFVxEYenfO/JZacR48YGbQfndtGg30PQGFVfeRkP5CUqAksbaA6PlpiIY2RM3zd4Ie9Y84/&#10;MotzgxOGu8A/4CEVdCWFXqKkBvvzvfdgj+2MWko6nMOSuh87ZgUl6qvGRr8sptMwuPEyvZhN8GJf&#10;azavNXrX3kDoF9w6hkcx2Hs1iNJC+4IrYxWiooppjrFLyr0dLjc+7QdcOlysVtEMh9Uwf6efDA/g&#10;gdXQuM+HF2ZN390eJ+MehpllizdNnmyDp4bVzoNs4gSceO35xkGPjdMvpbBJXt+j1Wl1Ln8BAAD/&#10;/wMAUEsDBBQABgAIAAAAIQCcbpmU4gAAAA8BAAAPAAAAZHJzL2Rvd25yZXYueG1sTI/BTsMwDIbv&#10;SLxDZCRuW9IAE5SmE0KaJiHYWBl3r8naisapmqwtb0/GBW6f5V+/P2fLybZsML1vHClI5gKYodLp&#10;hioF+4/V7B6YD0gaW0dGwbfxsMwvLzJMtRtpZ4YiVCyWkE9RQR1Cl3Luy9pY9HPXGYq7o+sthjj2&#10;Fdc9jrHctlwKseAWG4oXauzMc23Kr+JkFYzFy7B4LVef79vNfrdeN8c3jlulrq+mp0dgwUzhLwxn&#10;/agOeXQ6uBNpz1oFs+ThNonZXxIS2Dkj5E2kQ6S7RErgecb//5H/AAAA//8DAFBLAQItABQABgAI&#10;AAAAIQC2gziS/gAAAOEBAAATAAAAAAAAAAAAAAAAAAAAAABbQ29udGVudF9UeXBlc10ueG1sUEsB&#10;Ai0AFAAGAAgAAAAhADj9If/WAAAAlAEAAAsAAAAAAAAAAAAAAAAALwEAAF9yZWxzLy5yZWxzUEsB&#10;Ai0AFAAGAAgAAAAhAK2IFh2PAgAAggUAAA4AAAAAAAAAAAAAAAAALgIAAGRycy9lMm9Eb2MueG1s&#10;UEsBAi0AFAAGAAgAAAAhAJxumZTiAAAADwEAAA8AAAAAAAAAAAAAAAAA6QQAAGRycy9kb3ducmV2&#10;LnhtbFBLBQYAAAAABAAEAPMAAAD4BQAAAAA=&#10;" fillcolor="#111f37" stroked="f" strokeweight="1pt">
                <v:fill opacity="58853f"/>
              </v:rect>
            </w:pict>
          </mc:Fallback>
        </mc:AlternateContent>
      </w:r>
      <w:r w:rsidR="0024384F" w:rsidRPr="005552C6">
        <w:rPr>
          <w:noProof/>
        </w:rPr>
        <w:drawing>
          <wp:anchor distT="0" distB="0" distL="114300" distR="114300" simplePos="0" relativeHeight="251690496" behindDoc="1" locked="0" layoutInCell="1" allowOverlap="1" wp14:anchorId="1766F473" wp14:editId="1F646C84">
            <wp:simplePos x="0" y="0"/>
            <wp:positionH relativeFrom="margin">
              <wp:posOffset>-1074239</wp:posOffset>
            </wp:positionH>
            <wp:positionV relativeFrom="margin">
              <wp:posOffset>427628</wp:posOffset>
            </wp:positionV>
            <wp:extent cx="7569200" cy="6153785"/>
            <wp:effectExtent l="0" t="0" r="0" b="0"/>
            <wp:wrapSquare wrapText="bothSides"/>
            <wp:docPr id="1804641761" name="Picture 180464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3572" w:rsidRPr="005552C6">
        <w:rPr>
          <w:noProof/>
        </w:rPr>
        <mc:AlternateContent>
          <mc:Choice Requires="wpg">
            <w:drawing>
              <wp:anchor distT="0" distB="0" distL="114300" distR="114300" simplePos="0" relativeHeight="251691520" behindDoc="0" locked="0" layoutInCell="1" allowOverlap="1" wp14:anchorId="6705B008" wp14:editId="36D9077A">
                <wp:simplePos x="0" y="0"/>
                <wp:positionH relativeFrom="margin">
                  <wp:align>center</wp:align>
                </wp:positionH>
                <wp:positionV relativeFrom="margin">
                  <wp:align>center</wp:align>
                </wp:positionV>
                <wp:extent cx="3291840" cy="1365885"/>
                <wp:effectExtent l="0" t="0" r="0" b="5715"/>
                <wp:wrapTight wrapText="bothSides">
                  <wp:wrapPolygon edited="0">
                    <wp:start x="375" y="0"/>
                    <wp:lineTo x="375" y="18075"/>
                    <wp:lineTo x="2250" y="19883"/>
                    <wp:lineTo x="5125" y="19883"/>
                    <wp:lineTo x="5125" y="21389"/>
                    <wp:lineTo x="21125" y="21389"/>
                    <wp:lineTo x="21375" y="904"/>
                    <wp:lineTo x="20375" y="603"/>
                    <wp:lineTo x="4375" y="0"/>
                    <wp:lineTo x="375" y="0"/>
                  </wp:wrapPolygon>
                </wp:wrapTight>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91840" cy="1365885"/>
                          <a:chOff x="0" y="161220"/>
                          <a:chExt cx="3292333" cy="1371759"/>
                        </a:xfrm>
                      </wpg:grpSpPr>
                      <wps:wsp>
                        <wps:cNvPr id="57" name="Text Box 57"/>
                        <wps:cNvSpPr txBox="1">
                          <a:spLocks noChangeArrowheads="1"/>
                        </wps:cNvSpPr>
                        <wps:spPr bwMode="auto">
                          <a:xfrm>
                            <a:off x="0" y="161220"/>
                            <a:ext cx="739250" cy="1217427"/>
                          </a:xfrm>
                          <a:prstGeom prst="rect">
                            <a:avLst/>
                          </a:prstGeom>
                          <a:noFill/>
                          <a:ln w="9525">
                            <a:noFill/>
                            <a:miter lim="800000"/>
                            <a:headEnd/>
                            <a:tailEnd/>
                          </a:ln>
                        </wps:spPr>
                        <wps:txbx>
                          <w:txbxContent>
                            <w:p w14:paraId="4EF8E718" w14:textId="587DF5F7" w:rsidR="003B06C1" w:rsidRPr="00166AB4" w:rsidRDefault="00EC6910" w:rsidP="003B06C1">
                              <w:pPr>
                                <w:jc w:val="left"/>
                                <w:rPr>
                                  <w:color w:val="FFFFFF" w:themeColor="background1"/>
                                  <w:sz w:val="144"/>
                                  <w:szCs w:val="144"/>
                                  <w:lang w:val="fr-BE"/>
                                </w:rPr>
                              </w:pPr>
                              <w:r>
                                <w:rPr>
                                  <w:color w:val="FFFFFF" w:themeColor="background1"/>
                                  <w:sz w:val="144"/>
                                  <w:szCs w:val="144"/>
                                  <w:lang w:val="fr-BE"/>
                                </w:rPr>
                                <w:t>4</w:t>
                              </w:r>
                            </w:p>
                          </w:txbxContent>
                        </wps:txbx>
                        <wps:bodyPr rot="0" vert="horz" wrap="square" lIns="91440" tIns="45720" rIns="91440" bIns="45720" anchor="t" anchorCtr="0">
                          <a:spAutoFit/>
                        </wps:bodyPr>
                      </wps:wsp>
                      <wps:wsp>
                        <wps:cNvPr id="58" name="Text Box 58"/>
                        <wps:cNvSpPr txBox="1">
                          <a:spLocks noChangeArrowheads="1"/>
                        </wps:cNvSpPr>
                        <wps:spPr bwMode="auto">
                          <a:xfrm>
                            <a:off x="731379" y="167641"/>
                            <a:ext cx="2560954" cy="1365338"/>
                          </a:xfrm>
                          <a:prstGeom prst="rect">
                            <a:avLst/>
                          </a:prstGeom>
                          <a:noFill/>
                          <a:ln w="9525">
                            <a:noFill/>
                            <a:miter lim="800000"/>
                            <a:headEnd/>
                            <a:tailEnd/>
                          </a:ln>
                        </wps:spPr>
                        <wps:txbx>
                          <w:txbxContent>
                            <w:p w14:paraId="7D287251" w14:textId="77777777" w:rsidR="003B06C1" w:rsidRPr="006D73ED" w:rsidRDefault="003B06C1" w:rsidP="003B06C1">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14:paraId="13B68F5B" w14:textId="77777777" w:rsidR="003B06C1" w:rsidRPr="00E7654F" w:rsidRDefault="003B06C1" w:rsidP="003B06C1">
                              <w:pPr>
                                <w:jc w:val="left"/>
                                <w:rPr>
                                  <w:color w:val="FFFFFF"/>
                                  <w:sz w:val="52"/>
                                  <w:szCs w:val="36"/>
                                </w:rPr>
                              </w:pPr>
                            </w:p>
                            <w:p w14:paraId="5DA64856" w14:textId="77777777" w:rsidR="003B06C1" w:rsidRPr="006762DB" w:rsidRDefault="003B06C1" w:rsidP="003B06C1">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6705B008" id="Group 56" o:spid="_x0000_s1040" style="position:absolute;margin-left:0;margin-top:0;width:259.2pt;height:107.55pt;z-index:251691520;mso-position-horizontal:center;mso-position-horizontal-relative:margin;mso-position-vertical:center;mso-position-vertical-relative:margin" coordorigin=",1612" coordsize="32923,1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zIuAIAAKgHAAAOAAAAZHJzL2Uyb0RvYy54bWzUldtu3CAQhu8r9R0Q943X9nq9tuKN0pxU&#10;KW0jJX0AFuODagMFNnb69Blg12ulVS9SVVF9gYDxDDMfP3B6NvYdemRKt4IXODxZYMQ4FWXL6wJ/&#10;e7j+sMZIG8JL0gnOCvzEND7bvH93OsicRaIRXckUgiBc54MscGOMzINA04b1RJ8IyTgYK6F6YmCo&#10;6qBUZIDofRdEi8UqGIQqpRKUaQ2zl96INy5+VTFqvlaVZgZ1BYbcjGuVa7e2DTanJK8VkU1L92mQ&#10;V2TRk5bDolOoS2II2qn2l1B9S5XQojInVPSBqKqWMlcDVBMuXlRzo8ROulrqfKjlhAnQvuD06rD0&#10;y+ONkvfyTvnsoXsr6HcNXIJB1vncbsf18eexUr11giLQ6Ig+TUTZaBCFyTjKwvUSwFOwhfEqWa8T&#10;z5w2sDFHv3AVRtF+O2hzdXSP4jg+uKdhmmTWPSC5X93lOOU0SBCRPnLSf8fpviGSOfzacrhTqC0L&#10;nKQYcdKDlh9slR/FiGAKkrKrw2+WJTIjzEPFThPaI0VcXDSE1+xcKTE0jJSQX+jKmbn6ONoG2Q6f&#10;RQnrkJ0RLtBvic/JHbCncRYlB+pRmC4jl+GEjeRSaXPDRI9sp8AKDopbgjzeauMJH36xe8zFddt1&#10;ME/yjqOhwFkSJc5hZulbA2e5a/sCrxf28zttK73ipXM2pO18H3LpuBOZzm21vm4zbkdHeSK6FeUT&#10;sFDCH124aqDTCPUTowGObYH1jx1RDKPuEweeWbi0cjNusExS0BRSc8t2biGcQqgCG4x898K4u8HW&#10;qeU5cL9uHQ27QT6TfcogM5/xv9cb3KAv9bZ+E72lcRinGUb2KK/S1dJpl+QH0UXJapEly8NhXSVx&#10;7PL8j1Q3cX0z1XFhVVf9SXXuzoPnwF2D+6fLvjfzsVPp8YHdPAMAAP//AwBQSwMEFAAGAAgAAAAh&#10;ANqh6tndAAAABQEAAA8AAABkcnMvZG93bnJldi54bWxMj0FLw0AQhe+C/2EZwZvdbDVS0mxKKeqp&#10;CLaC9DbNTpPQ7GzIbpP037t60cvA4z3e+yZfTbYVA/W+caxBzRIQxKUzDVcaPvevDwsQPiAbbB2T&#10;hit5WBW3Nzlmxo38QcMuVCKWsM9QQx1Cl0npy5os+pnriKN3cr3FEGVfSdPjGMttK+dJ8iwtNhwX&#10;auxoU1N53l2shrcRx/Wjehm259Pmetin719bRVrf303rJYhAU/gLww9+RIciMh3dhY0XrYb4SPi9&#10;0UvV4gnEUcNcpQpkkcv/9MU3AAAA//8DAFBLAQItABQABgAIAAAAIQC2gziS/gAAAOEBAAATAAAA&#10;AAAAAAAAAAAAAAAAAABbQ29udGVudF9UeXBlc10ueG1sUEsBAi0AFAAGAAgAAAAhADj9If/WAAAA&#10;lAEAAAsAAAAAAAAAAAAAAAAALwEAAF9yZWxzLy5yZWxzUEsBAi0AFAAGAAgAAAAhAH9PDMi4AgAA&#10;qAcAAA4AAAAAAAAAAAAAAAAALgIAAGRycy9lMm9Eb2MueG1sUEsBAi0AFAAGAAgAAAAhANqh6tnd&#10;AAAABQEAAA8AAAAAAAAAAAAAAAAAEgUAAGRycy9kb3ducmV2LnhtbFBLBQYAAAAABAAEAPMAAAAc&#10;BgAAAAA=&#10;">
                <v:shape id="Text Box 57" o:spid="_x0000_s1041" type="#_x0000_t202" style="position:absolute;top:1612;width:7392;height:1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4EF8E718" w14:textId="587DF5F7" w:rsidR="003B06C1" w:rsidRPr="00166AB4" w:rsidRDefault="00EC6910" w:rsidP="003B06C1">
                        <w:pPr>
                          <w:jc w:val="left"/>
                          <w:rPr>
                            <w:color w:val="FFFFFF" w:themeColor="background1"/>
                            <w:sz w:val="144"/>
                            <w:szCs w:val="144"/>
                            <w:lang w:val="fr-BE"/>
                          </w:rPr>
                        </w:pPr>
                        <w:r>
                          <w:rPr>
                            <w:color w:val="FFFFFF" w:themeColor="background1"/>
                            <w:sz w:val="144"/>
                            <w:szCs w:val="144"/>
                            <w:lang w:val="fr-BE"/>
                          </w:rPr>
                          <w:t>4</w:t>
                        </w:r>
                      </w:p>
                    </w:txbxContent>
                  </v:textbox>
                </v:shape>
                <v:shape id="Text Box 58" o:spid="_x0000_s1042" type="#_x0000_t202" style="position:absolute;left:7313;top:1676;width:25610;height:13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7D287251" w14:textId="77777777" w:rsidR="003B06C1" w:rsidRPr="006D73ED" w:rsidRDefault="003B06C1" w:rsidP="003B06C1">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14:paraId="13B68F5B" w14:textId="77777777" w:rsidR="003B06C1" w:rsidRPr="00E7654F" w:rsidRDefault="003B06C1" w:rsidP="003B06C1">
                        <w:pPr>
                          <w:jc w:val="left"/>
                          <w:rPr>
                            <w:color w:val="FFFFFF"/>
                            <w:sz w:val="52"/>
                            <w:szCs w:val="36"/>
                          </w:rPr>
                        </w:pPr>
                      </w:p>
                      <w:p w14:paraId="5DA64856" w14:textId="77777777" w:rsidR="003B06C1" w:rsidRPr="006762DB" w:rsidRDefault="003B06C1" w:rsidP="003B06C1">
                        <w:pPr>
                          <w:spacing w:before="240"/>
                          <w:jc w:val="left"/>
                          <w:rPr>
                            <w:color w:val="FFFFFF" w:themeColor="background1"/>
                            <w:sz w:val="48"/>
                            <w:szCs w:val="32"/>
                          </w:rPr>
                        </w:pPr>
                      </w:p>
                    </w:txbxContent>
                  </v:textbox>
                </v:shape>
                <w10:wrap type="tight" anchorx="margin" anchory="margin"/>
              </v:group>
            </w:pict>
          </mc:Fallback>
        </mc:AlternateContent>
      </w:r>
    </w:p>
    <w:p w14:paraId="2CA2C773" w14:textId="581BA400" w:rsidR="003730DF" w:rsidRPr="005552C6" w:rsidRDefault="003730DF" w:rsidP="00A0752B">
      <w:pPr>
        <w:pStyle w:val="Heading1"/>
      </w:pPr>
      <w:bookmarkStart w:id="56" w:name="_Toc141972979"/>
      <w:r w:rsidRPr="005552C6">
        <w:lastRenderedPageBreak/>
        <w:t xml:space="preserve">Digital </w:t>
      </w:r>
      <w:r w:rsidR="004656F5" w:rsidRPr="005552C6">
        <w:t>Public Administration</w:t>
      </w:r>
      <w:r w:rsidRPr="005552C6">
        <w:t xml:space="preserve"> </w:t>
      </w:r>
      <w:r w:rsidR="00457E8B" w:rsidRPr="005552C6">
        <w:t>I</w:t>
      </w:r>
      <w:r w:rsidRPr="005552C6">
        <w:t>nfrastructure</w:t>
      </w:r>
      <w:bookmarkEnd w:id="56"/>
      <w:r w:rsidRPr="005552C6">
        <w:t xml:space="preserve"> </w:t>
      </w:r>
    </w:p>
    <w:p w14:paraId="6CC8C05C" w14:textId="77777777" w:rsidR="00266B97" w:rsidRDefault="00266B97" w:rsidP="00A0752B">
      <w:pPr>
        <w:pStyle w:val="Heading2"/>
        <w:tabs>
          <w:tab w:val="num" w:pos="227"/>
        </w:tabs>
        <w:ind w:left="227" w:hanging="227"/>
      </w:pPr>
      <w:r>
        <w:t>Platforms and Applications</w:t>
      </w:r>
    </w:p>
    <w:p w14:paraId="6C887325" w14:textId="77777777" w:rsidR="00266B97" w:rsidRDefault="00266B97" w:rsidP="00F95F4F">
      <w:pPr>
        <w:pStyle w:val="Heading3"/>
      </w:pPr>
      <w:bookmarkStart w:id="57" w:name="_heading=h.1opuj5n" w:colFirst="0" w:colLast="0"/>
      <w:bookmarkEnd w:id="57"/>
      <w:r>
        <w:t>National Platforms and Applications</w:t>
      </w:r>
    </w:p>
    <w:p w14:paraId="49B637AB" w14:textId="77777777" w:rsidR="00266B97" w:rsidRDefault="00266B97" w:rsidP="00266B97">
      <w:pPr>
        <w:pStyle w:val="Subtitle"/>
      </w:pPr>
      <w:r>
        <w:t>Single Digital Portal – gov.gr</w:t>
      </w:r>
    </w:p>
    <w:p w14:paraId="6E82843E" w14:textId="77777777" w:rsidR="00266B97" w:rsidRDefault="00000000" w:rsidP="00266B97">
      <w:pPr>
        <w:shd w:val="clear" w:color="auto" w:fill="FFFFFF"/>
      </w:pPr>
      <w:sdt>
        <w:sdtPr>
          <w:tag w:val="goog_rdk_460"/>
          <w:id w:val="-1769304012"/>
        </w:sdtPr>
        <w:sdtContent>
          <w:hyperlink r:id="rId189" w:history="1">
            <w:r w:rsidR="00266B97">
              <w:rPr>
                <w:color w:val="002060"/>
              </w:rPr>
              <w:t>Gov.gr</w:t>
            </w:r>
          </w:hyperlink>
        </w:sdtContent>
      </w:sdt>
      <w:r w:rsidR="00266B97">
        <w:t xml:space="preserve"> is the single digital delivery channel of Greek public services. It aims to provide a seamless experience to citizens and businesses during their transactions with public administration. Its user-centric design allows users to find the service they are interested in, within 3 clicks at most.  Currently, gov.gr hosts more than 1500 services, covering 100 life events (</w:t>
      </w:r>
      <w:proofErr w:type="gramStart"/>
      <w:r w:rsidR="00266B97">
        <w:t>e.g.</w:t>
      </w:r>
      <w:proofErr w:type="gramEnd"/>
      <w:r w:rsidR="00266B97">
        <w:t xml:space="preserve"> Registering to a School, Unemployment, Voting, Health benefits, Starting a business). The portal is evolving from a simple catalogue of online services towards an ecosystem. The new generation of digital services (called “gov.gr native services”) is built using Digital Service Building Blocks (</w:t>
      </w:r>
      <w:proofErr w:type="gramStart"/>
      <w:r w:rsidR="00266B97">
        <w:t>e.g.</w:t>
      </w:r>
      <w:proofErr w:type="gramEnd"/>
      <w:r w:rsidR="00266B97">
        <w:t xml:space="preserve"> e-authentication, support ticketing system). </w:t>
      </w:r>
    </w:p>
    <w:p w14:paraId="201838A9" w14:textId="77777777" w:rsidR="00266B97" w:rsidRDefault="00266B97" w:rsidP="00266B97">
      <w:r>
        <w:t xml:space="preserve">The responsibility for the operation, coordination and development of gov.gr lies with the Single Digital Gateway Coordination Service, which was established by Law </w:t>
      </w:r>
      <w:hyperlink r:id="rId190" w:history="1">
        <w:r w:rsidRPr="001001FD">
          <w:rPr>
            <w:rStyle w:val="Hyperlink"/>
          </w:rPr>
          <w:t>No. 4704/2020 (Article 16).</w:t>
        </w:r>
      </w:hyperlink>
      <w:r>
        <w:t xml:space="preserve"> </w:t>
      </w:r>
      <w:sdt>
        <w:sdtPr>
          <w:tag w:val="goog_rdk_461"/>
          <w:id w:val="1759016219"/>
        </w:sdtPr>
        <w:sdtContent/>
      </w:sdt>
      <w:r>
        <w:t xml:space="preserve"> In this regard, the new unit is responsible for:</w:t>
      </w:r>
    </w:p>
    <w:sdt>
      <w:sdtPr>
        <w:tag w:val="goog_rdk_466"/>
        <w:id w:val="-1291981999"/>
      </w:sdtPr>
      <w:sdtContent>
        <w:p w14:paraId="5C4261DE" w14:textId="77777777" w:rsidR="00266B97" w:rsidRDefault="00000000" w:rsidP="00A0752B">
          <w:pPr>
            <w:numPr>
              <w:ilvl w:val="0"/>
              <w:numId w:val="14"/>
            </w:numPr>
            <w:pBdr>
              <w:top w:val="nil"/>
              <w:left w:val="nil"/>
              <w:bottom w:val="nil"/>
              <w:right w:val="nil"/>
              <w:between w:val="nil"/>
            </w:pBdr>
          </w:pPr>
          <w:sdt>
            <w:sdtPr>
              <w:tag w:val="goog_rdk_464"/>
              <w:id w:val="-1599948274"/>
            </w:sdtPr>
            <w:sdtContent>
              <w:r w:rsidR="00266B97" w:rsidRPr="005D1FD0">
                <w:t>Design of Digital Public Services</w:t>
              </w:r>
            </w:sdtContent>
          </w:sdt>
          <w:r w:rsidR="00266B97">
            <w:t xml:space="preserve">. </w:t>
          </w:r>
          <w:sdt>
            <w:sdtPr>
              <w:tag w:val="goog_rdk_465"/>
              <w:id w:val="352770360"/>
            </w:sdtPr>
            <w:sdtContent/>
          </w:sdt>
        </w:p>
      </w:sdtContent>
    </w:sdt>
    <w:sdt>
      <w:sdtPr>
        <w:tag w:val="goog_rdk_469"/>
        <w:id w:val="-1092848642"/>
      </w:sdtPr>
      <w:sdtContent>
        <w:p w14:paraId="79B15D82" w14:textId="77777777" w:rsidR="00266B97" w:rsidRDefault="00000000" w:rsidP="00A0752B">
          <w:pPr>
            <w:numPr>
              <w:ilvl w:val="0"/>
              <w:numId w:val="14"/>
            </w:numPr>
            <w:pBdr>
              <w:top w:val="nil"/>
              <w:left w:val="nil"/>
              <w:bottom w:val="nil"/>
              <w:right w:val="nil"/>
              <w:between w:val="nil"/>
            </w:pBdr>
          </w:pPr>
          <w:sdt>
            <w:sdtPr>
              <w:tag w:val="goog_rdk_467"/>
              <w:id w:val="-44993487"/>
            </w:sdtPr>
            <w:sdtContent>
              <w:r w:rsidR="00266B97" w:rsidRPr="005D1FD0">
                <w:t>Digital Public Service Management</w:t>
              </w:r>
            </w:sdtContent>
          </w:sdt>
          <w:r w:rsidR="00266B97">
            <w:t xml:space="preserve">. </w:t>
          </w:r>
          <w:sdt>
            <w:sdtPr>
              <w:tag w:val="goog_rdk_468"/>
              <w:id w:val="-1011063721"/>
            </w:sdtPr>
            <w:sdtContent/>
          </w:sdt>
        </w:p>
      </w:sdtContent>
    </w:sdt>
    <w:sdt>
      <w:sdtPr>
        <w:tag w:val="goog_rdk_472"/>
        <w:id w:val="-1828738784"/>
      </w:sdtPr>
      <w:sdtContent>
        <w:p w14:paraId="245D3898" w14:textId="77777777" w:rsidR="00266B97" w:rsidRDefault="00000000" w:rsidP="00A0752B">
          <w:pPr>
            <w:numPr>
              <w:ilvl w:val="0"/>
              <w:numId w:val="14"/>
            </w:numPr>
            <w:pBdr>
              <w:top w:val="nil"/>
              <w:left w:val="nil"/>
              <w:bottom w:val="nil"/>
              <w:right w:val="nil"/>
              <w:between w:val="nil"/>
            </w:pBdr>
          </w:pPr>
          <w:sdt>
            <w:sdtPr>
              <w:tag w:val="goog_rdk_470"/>
              <w:id w:val="724725619"/>
            </w:sdtPr>
            <w:sdtContent>
              <w:r w:rsidR="00266B97" w:rsidRPr="005D1FD0">
                <w:t>Strategic Planning and Operational Architecture</w:t>
              </w:r>
            </w:sdtContent>
          </w:sdt>
          <w:r w:rsidR="00266B97">
            <w:t xml:space="preserve">. </w:t>
          </w:r>
          <w:sdt>
            <w:sdtPr>
              <w:tag w:val="goog_rdk_471"/>
              <w:id w:val="-535349682"/>
            </w:sdtPr>
            <w:sdtContent/>
          </w:sdt>
        </w:p>
      </w:sdtContent>
    </w:sdt>
    <w:sdt>
      <w:sdtPr>
        <w:tag w:val="goog_rdk_475"/>
        <w:id w:val="-1713027038"/>
      </w:sdtPr>
      <w:sdtContent>
        <w:p w14:paraId="2750D625" w14:textId="77777777" w:rsidR="00266B97" w:rsidRDefault="00000000" w:rsidP="00A0752B">
          <w:pPr>
            <w:numPr>
              <w:ilvl w:val="0"/>
              <w:numId w:val="14"/>
            </w:numPr>
            <w:pBdr>
              <w:top w:val="nil"/>
              <w:left w:val="nil"/>
              <w:bottom w:val="nil"/>
              <w:right w:val="nil"/>
              <w:between w:val="nil"/>
            </w:pBdr>
          </w:pPr>
          <w:sdt>
            <w:sdtPr>
              <w:tag w:val="goog_rdk_473"/>
              <w:id w:val="-1815864227"/>
            </w:sdtPr>
            <w:sdtContent>
              <w:r w:rsidR="00266B97" w:rsidRPr="005D1FD0">
                <w:t>Data and Business Analytics for gov.gr</w:t>
              </w:r>
            </w:sdtContent>
          </w:sdt>
          <w:r w:rsidR="00266B97">
            <w:t xml:space="preserve">. </w:t>
          </w:r>
          <w:sdt>
            <w:sdtPr>
              <w:tag w:val="goog_rdk_474"/>
              <w:id w:val="1732570969"/>
            </w:sdtPr>
            <w:sdtContent/>
          </w:sdt>
        </w:p>
      </w:sdtContent>
    </w:sdt>
    <w:sdt>
      <w:sdtPr>
        <w:tag w:val="goog_rdk_478"/>
        <w:id w:val="1310746508"/>
      </w:sdtPr>
      <w:sdtContent>
        <w:p w14:paraId="63340263" w14:textId="77777777" w:rsidR="00266B97" w:rsidRDefault="00000000" w:rsidP="00A0752B">
          <w:pPr>
            <w:numPr>
              <w:ilvl w:val="0"/>
              <w:numId w:val="14"/>
            </w:numPr>
            <w:pBdr>
              <w:top w:val="nil"/>
              <w:left w:val="nil"/>
              <w:bottom w:val="nil"/>
              <w:right w:val="nil"/>
              <w:between w:val="nil"/>
            </w:pBdr>
          </w:pPr>
          <w:sdt>
            <w:sdtPr>
              <w:tag w:val="goog_rdk_476"/>
              <w:id w:val="-1980753719"/>
            </w:sdtPr>
            <w:sdtContent>
              <w:r w:rsidR="00266B97" w:rsidRPr="005D1FD0">
                <w:t>Citizen feedback and support</w:t>
              </w:r>
            </w:sdtContent>
          </w:sdt>
          <w:r w:rsidR="00266B97">
            <w:t xml:space="preserve">. </w:t>
          </w:r>
          <w:sdt>
            <w:sdtPr>
              <w:tag w:val="goog_rdk_477"/>
              <w:id w:val="850226595"/>
            </w:sdtPr>
            <w:sdtContent/>
          </w:sdt>
        </w:p>
      </w:sdtContent>
    </w:sdt>
    <w:sdt>
      <w:sdtPr>
        <w:tag w:val="goog_rdk_481"/>
        <w:id w:val="-212429243"/>
      </w:sdtPr>
      <w:sdtContent>
        <w:p w14:paraId="5D4C6B9A" w14:textId="77777777" w:rsidR="00266B97" w:rsidRDefault="00000000" w:rsidP="00A0752B">
          <w:pPr>
            <w:numPr>
              <w:ilvl w:val="0"/>
              <w:numId w:val="14"/>
            </w:numPr>
            <w:pBdr>
              <w:top w:val="nil"/>
              <w:left w:val="nil"/>
              <w:bottom w:val="nil"/>
              <w:right w:val="nil"/>
              <w:between w:val="nil"/>
            </w:pBdr>
          </w:pPr>
          <w:sdt>
            <w:sdtPr>
              <w:tag w:val="goog_rdk_479"/>
              <w:id w:val="-1026636175"/>
            </w:sdtPr>
            <w:sdtContent>
              <w:r w:rsidR="00266B97" w:rsidRPr="005D1FD0">
                <w:t>Change in organisational culture</w:t>
              </w:r>
            </w:sdtContent>
          </w:sdt>
          <w:r w:rsidR="00266B97">
            <w:t xml:space="preserve">. </w:t>
          </w:r>
          <w:sdt>
            <w:sdtPr>
              <w:tag w:val="goog_rdk_480"/>
              <w:id w:val="920531880"/>
            </w:sdtPr>
            <w:sdtContent/>
          </w:sdt>
        </w:p>
      </w:sdtContent>
    </w:sdt>
    <w:sdt>
      <w:sdtPr>
        <w:tag w:val="goog_rdk_484"/>
        <w:id w:val="683021378"/>
      </w:sdtPr>
      <w:sdtContent>
        <w:p w14:paraId="57C8D267" w14:textId="77777777" w:rsidR="00266B97" w:rsidRDefault="00000000" w:rsidP="00266B97">
          <w:pPr>
            <w:pBdr>
              <w:top w:val="nil"/>
              <w:left w:val="nil"/>
              <w:bottom w:val="nil"/>
              <w:right w:val="nil"/>
              <w:between w:val="nil"/>
            </w:pBdr>
          </w:pPr>
          <w:sdt>
            <w:sdtPr>
              <w:tag w:val="goog_rdk_483"/>
              <w:id w:val="737297556"/>
            </w:sdtPr>
            <w:sdtContent>
              <w:r w:rsidR="00266B97">
                <w:rPr>
                  <w:noProof/>
                </w:rPr>
                <w:drawing>
                  <wp:anchor distT="0" distB="0" distL="114300" distR="114300" simplePos="0" relativeHeight="251710976" behindDoc="0" locked="0" layoutInCell="1" hidden="0" allowOverlap="1" wp14:anchorId="3C411E1F" wp14:editId="292D66C0">
                    <wp:simplePos x="0" y="0"/>
                    <wp:positionH relativeFrom="column">
                      <wp:posOffset>-516833</wp:posOffset>
                    </wp:positionH>
                    <wp:positionV relativeFrom="paragraph">
                      <wp:posOffset>224707</wp:posOffset>
                    </wp:positionV>
                    <wp:extent cx="300990" cy="141605"/>
                    <wp:effectExtent l="0" t="0" r="0" b="0"/>
                    <wp:wrapNone/>
                    <wp:docPr id="2084639448" name="image5.png" descr="A picture containing night sk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night sky&#10;&#10;Description automatically generated"/>
                            <pic:cNvPicPr preferRelativeResize="0"/>
                          </pic:nvPicPr>
                          <pic:blipFill>
                            <a:blip r:embed="rId49"/>
                            <a:srcRect l="14747" t="34779" r="14765" b="32001"/>
                            <a:stretch>
                              <a:fillRect/>
                            </a:stretch>
                          </pic:blipFill>
                          <pic:spPr>
                            <a:xfrm>
                              <a:off x="0" y="0"/>
                              <a:ext cx="300990" cy="141605"/>
                            </a:xfrm>
                            <a:prstGeom prst="rect">
                              <a:avLst/>
                            </a:prstGeom>
                            <a:ln/>
                          </pic:spPr>
                        </pic:pic>
                      </a:graphicData>
                    </a:graphic>
                  </wp:anchor>
                </w:drawing>
              </w:r>
            </w:sdtContent>
          </w:sdt>
        </w:p>
      </w:sdtContent>
    </w:sdt>
    <w:sdt>
      <w:sdtPr>
        <w:tag w:val="goog_rdk_486"/>
        <w:id w:val="-288206806"/>
      </w:sdtPr>
      <w:sdtContent>
        <w:p w14:paraId="4E3CA2FE" w14:textId="77777777" w:rsidR="00266B97" w:rsidRDefault="00000000" w:rsidP="00266B97">
          <w:pPr>
            <w:pStyle w:val="Subtitle"/>
          </w:pPr>
          <w:sdt>
            <w:sdtPr>
              <w:tag w:val="goog_rdk_485"/>
              <w:id w:val="1908035321"/>
            </w:sdtPr>
            <w:sdtContent>
              <w:r w:rsidR="00266B97">
                <w:t>The National Registry of Public Services (Administrative Procedures) – MITOS</w:t>
              </w:r>
            </w:sdtContent>
          </w:sdt>
        </w:p>
      </w:sdtContent>
    </w:sdt>
    <w:sdt>
      <w:sdtPr>
        <w:tag w:val="goog_rdk_488"/>
        <w:id w:val="1261025637"/>
      </w:sdtPr>
      <w:sdtContent>
        <w:p w14:paraId="0745C17E" w14:textId="72E22D8D" w:rsidR="00266B97" w:rsidRDefault="00000000" w:rsidP="00266B97">
          <w:pPr>
            <w:rPr>
              <w:color w:val="3B3838"/>
            </w:rPr>
          </w:pPr>
          <w:sdt>
            <w:sdtPr>
              <w:tag w:val="goog_rdk_487"/>
              <w:id w:val="-1387637604"/>
            </w:sdtPr>
            <w:sdtContent>
              <w:r w:rsidR="00266B97">
                <w:rPr>
                  <w:color w:val="3B3838"/>
                </w:rPr>
                <w:t>The</w:t>
              </w:r>
              <w:r w:rsidR="00266B97">
                <w:t xml:space="preserve"> </w:t>
              </w:r>
              <w:hyperlink r:id="rId191" w:history="1">
                <w:r w:rsidR="00266B97">
                  <w:rPr>
                    <w:color w:val="1A3F7C"/>
                  </w:rPr>
                  <w:t xml:space="preserve">National Registry of </w:t>
                </w:r>
                <w:r w:rsidR="00266B97">
                  <w:t>Public Services</w:t>
                </w:r>
                <w:r w:rsidR="00266B97">
                  <w:rPr>
                    <w:color w:val="1A3F7C"/>
                  </w:rPr>
                  <w:t xml:space="preserve"> (Administrative Procedures) - MITOS</w:t>
                </w:r>
              </w:hyperlink>
              <w:r w:rsidR="00266B97">
                <w:rPr>
                  <w:color w:val="1155CC"/>
                </w:rPr>
                <w:t xml:space="preserve"> </w:t>
              </w:r>
              <w:r w:rsidR="00266B97">
                <w:rPr>
                  <w:color w:val="3B3838"/>
                </w:rPr>
                <w:t xml:space="preserve">has been established on the basis of article 90 of </w:t>
              </w:r>
              <w:hyperlink r:id="rId192" w:history="1">
                <w:r w:rsidR="00266B97" w:rsidRPr="009B04A8">
                  <w:rPr>
                    <w:rStyle w:val="Hyperlink"/>
                  </w:rPr>
                  <w:t>Law No. 4727/2020</w:t>
                </w:r>
              </w:hyperlink>
              <w:r w:rsidR="00266B97">
                <w:rPr>
                  <w:color w:val="3B3838"/>
                </w:rPr>
                <w:t xml:space="preserve"> and is kept at under the jurisdiction of the</w:t>
              </w:r>
              <w:r w:rsidR="00132AF4">
                <w:rPr>
                  <w:color w:val="3B3838"/>
                </w:rPr>
                <w:t xml:space="preserve"> Directorate </w:t>
              </w:r>
              <w:r w:rsidR="00050220">
                <w:rPr>
                  <w:color w:val="3B3838"/>
                </w:rPr>
                <w:t>of Public Sector Administrative Procedures of the Ministry of Interior</w:t>
              </w:r>
              <w:r w:rsidR="00266B97">
                <w:rPr>
                  <w:color w:val="3B3838"/>
                </w:rPr>
                <w:t xml:space="preserve">. It is also part of the Single Digital Portal of Public Administration (gov.gr), with which it interoperates with respect to the processes carried out through it. </w:t>
              </w:r>
            </w:sdtContent>
          </w:sdt>
        </w:p>
      </w:sdtContent>
    </w:sdt>
    <w:sdt>
      <w:sdtPr>
        <w:tag w:val="goog_rdk_490"/>
        <w:id w:val="-1647736656"/>
      </w:sdtPr>
      <w:sdtContent>
        <w:p w14:paraId="1A1CC2BC" w14:textId="77777777" w:rsidR="00266B97" w:rsidRDefault="00000000" w:rsidP="00266B97">
          <w:pPr>
            <w:rPr>
              <w:color w:val="3B3838"/>
            </w:rPr>
          </w:pPr>
          <w:sdt>
            <w:sdtPr>
              <w:tag w:val="goog_rdk_489"/>
              <w:id w:val="-1009292461"/>
            </w:sdtPr>
            <w:sdtContent>
              <w:r w:rsidR="00266B97">
                <w:rPr>
                  <w:color w:val="3B3838"/>
                </w:rPr>
                <w:t>MITOS is the pillar-vehicle to record and standardize all administrative procedures of the Greek State in a single repository, with the use of modern technologies/tools. The standardization of the procedures minimizes ambiguity and legal uncertainty and at the same time homogenizes the operation of Public Administration. "MITOS" was established with the aim of recording and standardizing the totality of digital and physical administrative procedures of the public sector, providing all relevant information.</w:t>
              </w:r>
            </w:sdtContent>
          </w:sdt>
        </w:p>
      </w:sdtContent>
    </w:sdt>
    <w:sdt>
      <w:sdtPr>
        <w:tag w:val="goog_rdk_492"/>
        <w:id w:val="-253982012"/>
      </w:sdtPr>
      <w:sdtContent>
        <w:p w14:paraId="5C677678" w14:textId="77777777" w:rsidR="00266B97" w:rsidRDefault="00000000" w:rsidP="00266B97">
          <w:pPr>
            <w:rPr>
              <w:color w:val="3B3838"/>
            </w:rPr>
          </w:pPr>
          <w:sdt>
            <w:sdtPr>
              <w:tag w:val="goog_rdk_491"/>
              <w:id w:val="327494547"/>
            </w:sdtPr>
            <w:sdtContent>
              <w:r w:rsidR="00266B97">
                <w:rPr>
                  <w:color w:val="3B3838"/>
                </w:rPr>
                <w:t>More specifically, MITOS:</w:t>
              </w:r>
            </w:sdtContent>
          </w:sdt>
        </w:p>
      </w:sdtContent>
    </w:sdt>
    <w:sdt>
      <w:sdtPr>
        <w:tag w:val="goog_rdk_494"/>
        <w:id w:val="1462226477"/>
      </w:sdtPr>
      <w:sdtContent>
        <w:p w14:paraId="0838C113" w14:textId="77777777" w:rsidR="00266B97" w:rsidRDefault="00000000" w:rsidP="00A0752B">
          <w:pPr>
            <w:numPr>
              <w:ilvl w:val="0"/>
              <w:numId w:val="14"/>
            </w:numPr>
            <w:pBdr>
              <w:top w:val="nil"/>
              <w:left w:val="nil"/>
              <w:bottom w:val="nil"/>
              <w:right w:val="nil"/>
              <w:between w:val="nil"/>
            </w:pBdr>
          </w:pPr>
          <w:sdt>
            <w:sdtPr>
              <w:tag w:val="goog_rdk_493"/>
              <w:id w:val="-864978508"/>
            </w:sdtPr>
            <w:sdtContent>
              <w:r w:rsidR="00266B97">
                <w:t>captures and standardizes existing administrative procedures of public services and bodies, recording (at least) the following information: accurate, official titles of existing administrative procedures, legislative framework, competent services, supporting documents, processing time, flow chart, estimate of time and cost of tolls or other fees,</w:t>
              </w:r>
            </w:sdtContent>
          </w:sdt>
        </w:p>
      </w:sdtContent>
    </w:sdt>
    <w:sdt>
      <w:sdtPr>
        <w:tag w:val="goog_rdk_496"/>
        <w:id w:val="71167906"/>
      </w:sdtPr>
      <w:sdtContent>
        <w:p w14:paraId="0453A376" w14:textId="77777777" w:rsidR="00266B97" w:rsidRDefault="00000000" w:rsidP="00A0752B">
          <w:pPr>
            <w:numPr>
              <w:ilvl w:val="0"/>
              <w:numId w:val="14"/>
            </w:numPr>
            <w:pBdr>
              <w:top w:val="nil"/>
              <w:left w:val="nil"/>
              <w:bottom w:val="nil"/>
              <w:right w:val="nil"/>
              <w:between w:val="nil"/>
            </w:pBdr>
          </w:pPr>
          <w:sdt>
            <w:sdtPr>
              <w:tag w:val="goog_rdk_495"/>
              <w:id w:val="151809054"/>
            </w:sdtPr>
            <w:sdtContent>
              <w:r w:rsidR="00266B97">
                <w:t xml:space="preserve">incorporates a mechanism for continuous updating of procedures, </w:t>
              </w:r>
            </w:sdtContent>
          </w:sdt>
        </w:p>
      </w:sdtContent>
    </w:sdt>
    <w:sdt>
      <w:sdtPr>
        <w:tag w:val="goog_rdk_498"/>
        <w:id w:val="-298075547"/>
      </w:sdtPr>
      <w:sdtContent>
        <w:p w14:paraId="17B2AA21" w14:textId="77777777" w:rsidR="00266B97" w:rsidRDefault="00000000" w:rsidP="00A0752B">
          <w:pPr>
            <w:numPr>
              <w:ilvl w:val="0"/>
              <w:numId w:val="14"/>
            </w:numPr>
            <w:pBdr>
              <w:top w:val="nil"/>
              <w:left w:val="nil"/>
              <w:bottom w:val="nil"/>
              <w:right w:val="nil"/>
              <w:between w:val="nil"/>
            </w:pBdr>
          </w:pPr>
          <w:sdt>
            <w:sdtPr>
              <w:tag w:val="goog_rdk_497"/>
              <w:id w:val="-1861270562"/>
            </w:sdtPr>
            <w:sdtContent>
              <w:r w:rsidR="00266B97">
                <w:t>supports simplification of procedures through the National Programme for Simplification of Procedures (EPAD), as well as their assessment in terms of their impact on administrative burdens and</w:t>
              </w:r>
            </w:sdtContent>
          </w:sdt>
        </w:p>
      </w:sdtContent>
    </w:sdt>
    <w:sdt>
      <w:sdtPr>
        <w:tag w:val="goog_rdk_501"/>
        <w:id w:val="-1497411775"/>
      </w:sdtPr>
      <w:sdtContent>
        <w:p w14:paraId="3C3579AC" w14:textId="77777777" w:rsidR="00266B97" w:rsidRPr="005D1FD0" w:rsidRDefault="00000000" w:rsidP="00A0752B">
          <w:pPr>
            <w:numPr>
              <w:ilvl w:val="0"/>
              <w:numId w:val="14"/>
            </w:numPr>
            <w:pBdr>
              <w:top w:val="nil"/>
              <w:left w:val="nil"/>
              <w:bottom w:val="nil"/>
              <w:right w:val="nil"/>
              <w:between w:val="nil"/>
            </w:pBdr>
            <w:rPr>
              <w:rFonts w:ascii="Arial" w:eastAsia="Arial" w:hAnsi="Arial" w:cs="Arial"/>
              <w:color w:val="000000"/>
              <w:sz w:val="22"/>
              <w:szCs w:val="22"/>
            </w:rPr>
          </w:pPr>
          <w:sdt>
            <w:sdtPr>
              <w:tag w:val="goog_rdk_499"/>
              <w:id w:val="465234506"/>
            </w:sdtPr>
            <w:sdtContent>
              <w:r w:rsidR="00266B97">
                <w:t xml:space="preserve">integrates a citizen reporting platform. </w:t>
              </w:r>
            </w:sdtContent>
          </w:sdt>
          <w:sdt>
            <w:sdtPr>
              <w:tag w:val="goog_rdk_500"/>
              <w:id w:val="-2049825076"/>
              <w:showingPlcHdr/>
            </w:sdtPr>
            <w:sdtContent>
              <w:r w:rsidR="00266B97">
                <w:t xml:space="preserve">     </w:t>
              </w:r>
            </w:sdtContent>
          </w:sdt>
        </w:p>
      </w:sdtContent>
    </w:sdt>
    <w:p w14:paraId="6A899279" w14:textId="77777777" w:rsidR="00266B97" w:rsidRDefault="00266B97" w:rsidP="00266B97">
      <w:pPr>
        <w:pStyle w:val="Subtitle"/>
      </w:pPr>
      <w:r>
        <w:t xml:space="preserve">National Academy for Digital Competences (former National Digital Academy) </w:t>
      </w:r>
    </w:p>
    <w:sdt>
      <w:sdtPr>
        <w:tag w:val="goog_rdk_508"/>
        <w:id w:val="24300435"/>
      </w:sdtPr>
      <w:sdtContent>
        <w:p w14:paraId="3AC527BD" w14:textId="77777777" w:rsidR="00266B97" w:rsidRPr="005D1FD0" w:rsidRDefault="00266B97" w:rsidP="00266B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color w:val="3B3838"/>
            </w:rPr>
            <w:t xml:space="preserve">The </w:t>
          </w:r>
          <w:sdt>
            <w:sdtPr>
              <w:tag w:val="goog_rdk_502"/>
              <w:id w:val="-939129714"/>
            </w:sdtPr>
            <w:sdtContent>
              <w:hyperlink r:id="rId193" w:history="1">
                <w:r>
                  <w:rPr>
                    <w:color w:val="002060"/>
                  </w:rPr>
                  <w:t xml:space="preserve">National Academy for Digital Competencies </w:t>
                </w:r>
              </w:hyperlink>
            </w:sdtContent>
          </w:sdt>
          <w:r>
            <w:rPr>
              <w:color w:val="3B3838"/>
            </w:rPr>
            <w:t xml:space="preserve"> (NADC)</w:t>
          </w:r>
          <w:sdt>
            <w:sdtPr>
              <w:tag w:val="goog_rdk_503"/>
              <w:id w:val="-225998931"/>
            </w:sdtPr>
            <w:sdtContent>
              <w:r>
                <w:rPr>
                  <w:color w:val="3B3838"/>
                </w:rPr>
                <w:t xml:space="preserve"> </w:t>
              </w:r>
            </w:sdtContent>
          </w:sdt>
          <w:sdt>
            <w:sdtPr>
              <w:tag w:val="goog_rdk_504"/>
              <w:id w:val="1339343519"/>
            </w:sdtPr>
            <w:sdtContent/>
          </w:sdt>
          <w:r>
            <w:rPr>
              <w:color w:val="3B3838"/>
            </w:rPr>
            <w:t>is the evolution of the National Digital Academy (aggregator of educational content) founded in 2020 and it is a core initiative of the Hellenic  Ministry of Digital Governance, powered by GRNET S.A. (</w:t>
          </w:r>
          <w:sdt>
            <w:sdtPr>
              <w:tag w:val="goog_rdk_505"/>
              <w:id w:val="-1280948559"/>
            </w:sdtPr>
            <w:sdtContent>
              <w:hyperlink r:id="rId194" w:history="1">
                <w:r>
                  <w:rPr>
                    <w:color w:val="002060"/>
                  </w:rPr>
                  <w:t>National Infrastructures for Research and Technology</w:t>
                </w:r>
              </w:hyperlink>
            </w:sdtContent>
          </w:sdt>
          <w:r>
            <w:rPr>
              <w:color w:val="3B3838"/>
            </w:rPr>
            <w:t>),  that responds to the emerging need of providing Greek citizens with high quality educational content on digital skills.  The NADC' ambition is to increase the digital literacy of the general population and foster the sectorial digital competences by means of</w:t>
          </w:r>
          <w:sdt>
            <w:sdtPr>
              <w:tag w:val="goog_rdk_506"/>
              <w:id w:val="1527067809"/>
            </w:sdtPr>
            <w:sdtContent/>
          </w:sdt>
          <w:r>
            <w:rPr>
              <w:color w:val="3B3838"/>
            </w:rPr>
            <w:t xml:space="preserve">: </w:t>
          </w:r>
          <w:sdt>
            <w:sdtPr>
              <w:tag w:val="goog_rdk_507"/>
              <w:id w:val="1524446480"/>
              <w:showingPlcHdr/>
            </w:sdtPr>
            <w:sdtContent>
              <w:r>
                <w:t xml:space="preserve">     </w:t>
              </w:r>
            </w:sdtContent>
          </w:sdt>
        </w:p>
      </w:sdtContent>
    </w:sdt>
    <w:sdt>
      <w:sdtPr>
        <w:tag w:val="goog_rdk_510"/>
        <w:id w:val="-1390883445"/>
      </w:sdtPr>
      <w:sdtContent>
        <w:p w14:paraId="38925A33" w14:textId="77777777" w:rsidR="00266B97" w:rsidRDefault="00266B97" w:rsidP="00A0752B">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Design and implementation of national initiatives through educational activities which enhance digital literacy, digital citizenship, digital </w:t>
          </w:r>
          <w:proofErr w:type="gramStart"/>
          <w:r>
            <w:t>upskilling</w:t>
          </w:r>
          <w:proofErr w:type="gramEnd"/>
          <w:r>
            <w:t xml:space="preserve"> and reskilling while promoting inclusion</w:t>
          </w:r>
          <w:sdt>
            <w:sdtPr>
              <w:tag w:val="goog_rdk_509"/>
              <w:id w:val="996915944"/>
            </w:sdtPr>
            <w:sdtContent>
              <w:r>
                <w:t>;</w:t>
              </w:r>
            </w:sdtContent>
          </w:sdt>
        </w:p>
      </w:sdtContent>
    </w:sdt>
    <w:sdt>
      <w:sdtPr>
        <w:tag w:val="goog_rdk_512"/>
        <w:id w:val="-1043590700"/>
      </w:sdtPr>
      <w:sdtContent>
        <w:p w14:paraId="619B1684" w14:textId="77777777" w:rsidR="00266B97" w:rsidRDefault="00266B97" w:rsidP="00A0752B">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Development of Massive Open Online Courses (MOOCs) aligned with the European Frameworks on Digital Competences</w:t>
          </w:r>
          <w:sdt>
            <w:sdtPr>
              <w:tag w:val="goog_rdk_511"/>
              <w:id w:val="-1254582491"/>
            </w:sdtPr>
            <w:sdtContent>
              <w:r>
                <w:t>;</w:t>
              </w:r>
            </w:sdtContent>
          </w:sdt>
        </w:p>
      </w:sdtContent>
    </w:sdt>
    <w:sdt>
      <w:sdtPr>
        <w:tag w:val="goog_rdk_514"/>
        <w:id w:val="1464699762"/>
      </w:sdtPr>
      <w:sdtContent>
        <w:p w14:paraId="15BBA471" w14:textId="77777777" w:rsidR="00266B97" w:rsidRDefault="00266B97" w:rsidP="00A0752B">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Hosted MOOCs provided by acclaimed institutional and market actors</w:t>
          </w:r>
          <w:sdt>
            <w:sdtPr>
              <w:tag w:val="goog_rdk_513"/>
              <w:id w:val="1092046934"/>
            </w:sdtPr>
            <w:sdtContent>
              <w:r>
                <w:t>;</w:t>
              </w:r>
            </w:sdtContent>
          </w:sdt>
        </w:p>
      </w:sdtContent>
    </w:sdt>
    <w:sdt>
      <w:sdtPr>
        <w:tag w:val="goog_rdk_515"/>
        <w:id w:val="-276573339"/>
      </w:sdtPr>
      <w:sdtContent>
        <w:p w14:paraId="5AA03866" w14:textId="77777777" w:rsidR="00266B97" w:rsidRDefault="00266B97" w:rsidP="00A0752B">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Participation in National, European and International Digital Transformation projects </w:t>
          </w:r>
          <w:proofErr w:type="gramStart"/>
          <w:r>
            <w:t>in order to</w:t>
          </w:r>
          <w:proofErr w:type="gramEnd"/>
          <w:r>
            <w:t xml:space="preserve"> provide consultation on methodologies for skills profiles, as well as to collaborate in producing educational content, in alignment with the European Frameworks, the National Strategy and the National Framework for Digital Competences.</w:t>
          </w:r>
        </w:p>
      </w:sdtContent>
    </w:sdt>
    <w:p w14:paraId="4FA0877B" w14:textId="77777777" w:rsidR="00266B97" w:rsidRDefault="00000000" w:rsidP="00266B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dt>
        <w:sdtPr>
          <w:tag w:val="goog_rdk_519"/>
          <w:id w:val="614880385"/>
        </w:sdtPr>
        <w:sdtContent>
          <w:r w:rsidR="00266B97">
            <w:t>The current courses portfolio has evolved to 323 courses organi</w:t>
          </w:r>
          <w:sdt>
            <w:sdtPr>
              <w:tag w:val="goog_rdk_516"/>
              <w:id w:val="796337766"/>
            </w:sdtPr>
            <w:sdtContent>
              <w:r w:rsidR="00266B97">
                <w:t>s</w:t>
              </w:r>
            </w:sdtContent>
          </w:sdt>
          <w:sdt>
            <w:sdtPr>
              <w:tag w:val="goog_rdk_517"/>
              <w:id w:val="1819604550"/>
            </w:sdtPr>
            <w:sdtContent/>
          </w:sdt>
          <w:r w:rsidR="00266B97">
            <w:t xml:space="preserve">ed in 6 core digital domains, addressing 34 related fields with respective generic or specialized content, created by 40 expert providers. </w:t>
          </w:r>
          <w:sdt>
            <w:sdtPr>
              <w:tag w:val="goog_rdk_518"/>
              <w:id w:val="1272430505"/>
              <w:showingPlcHdr/>
            </w:sdtPr>
            <w:sdtContent>
              <w:r w:rsidR="00266B97">
                <w:t xml:space="preserve">     </w:t>
              </w:r>
            </w:sdtContent>
          </w:sdt>
        </w:sdtContent>
      </w:sdt>
      <w:sdt>
        <w:sdtPr>
          <w:tag w:val="goog_rdk_538"/>
          <w:id w:val="-1099863165"/>
        </w:sdtPr>
        <w:sdtContent>
          <w:r w:rsidR="00266B97">
            <w:t xml:space="preserve">Focusing on </w:t>
          </w:r>
          <w:sdt>
            <w:sdtPr>
              <w:tag w:val="goog_rdk_520"/>
              <w:id w:val="507877625"/>
            </w:sdtPr>
            <w:sdtContent>
              <w:r w:rsidR="00266B97" w:rsidRPr="005D1FD0">
                <w:t xml:space="preserve">Digital skills for citizens, </w:t>
              </w:r>
            </w:sdtContent>
          </w:sdt>
          <w:r w:rsidR="00266B97">
            <w:t>the NADC offers more than 150 courses on the 5 key areas of digital competenc</w:t>
          </w:r>
          <w:sdt>
            <w:sdtPr>
              <w:tag w:val="goog_rdk_521"/>
              <w:id w:val="-566949002"/>
            </w:sdtPr>
            <w:sdtContent>
              <w:r w:rsidR="00266B97">
                <w:t>e</w:t>
              </w:r>
            </w:sdtContent>
          </w:sdt>
          <w:sdt>
            <w:sdtPr>
              <w:tag w:val="goog_rdk_522"/>
              <w:id w:val="-40819319"/>
            </w:sdtPr>
            <w:sdtContent/>
          </w:sdt>
          <w:r w:rsidR="00266B97">
            <w:t xml:space="preserve">s as </w:t>
          </w:r>
          <w:sdt>
            <w:sdtPr>
              <w:tag w:val="goog_rdk_523"/>
              <w:id w:val="1346282653"/>
            </w:sdtPr>
            <w:sdtContent>
              <w:r w:rsidR="00266B97">
                <w:t>for the</w:t>
              </w:r>
            </w:sdtContent>
          </w:sdt>
          <w:sdt>
            <w:sdtPr>
              <w:tag w:val="goog_rdk_524"/>
              <w:id w:val="2100356767"/>
            </w:sdtPr>
            <w:sdtContent/>
          </w:sdt>
          <w:r w:rsidR="00266B97">
            <w:t xml:space="preserve"> European Commission’s Digital Competence Framework for Citizens, </w:t>
          </w:r>
          <w:sdt>
            <w:sdtPr>
              <w:tag w:val="goog_rdk_525"/>
              <w:id w:val="-664019434"/>
            </w:sdtPr>
            <w:sdtContent/>
          </w:sdt>
          <w:r w:rsidR="00266B97">
            <w:t>either by selection of individual courses and level or</w:t>
          </w:r>
          <w:sdt>
            <w:sdtPr>
              <w:tag w:val="goog_rdk_526"/>
              <w:id w:val="1746064727"/>
            </w:sdtPr>
            <w:sdtContent/>
          </w:sdt>
          <w:r w:rsidR="00266B97">
            <w:t xml:space="preserve"> by use of the </w:t>
          </w:r>
          <w:sdt>
            <w:sdtPr>
              <w:tag w:val="goog_rdk_527"/>
              <w:id w:val="-811172189"/>
            </w:sdtPr>
            <w:sdtContent>
              <w:r w:rsidR="00266B97" w:rsidRPr="005D1FD0">
                <w:t>Digital Competenc</w:t>
              </w:r>
            </w:sdtContent>
          </w:sdt>
          <w:sdt>
            <w:sdtPr>
              <w:tag w:val="goog_rdk_528"/>
              <w:id w:val="-2016371895"/>
            </w:sdtPr>
            <w:sdtContent>
              <w:r w:rsidR="00266B97">
                <w:t>e</w:t>
              </w:r>
            </w:sdtContent>
          </w:sdt>
          <w:sdt>
            <w:sdtPr>
              <w:tag w:val="goog_rdk_529"/>
              <w:id w:val="-3051563"/>
            </w:sdtPr>
            <w:sdtContent>
              <w:sdt>
                <w:sdtPr>
                  <w:tag w:val="goog_rdk_530"/>
                  <w:id w:val="-1656989865"/>
                </w:sdtPr>
                <w:sdtContent/>
              </w:sdt>
            </w:sdtContent>
          </w:sdt>
          <w:sdt>
            <w:sdtPr>
              <w:tag w:val="goog_rdk_531"/>
              <w:id w:val="-1745716884"/>
            </w:sdtPr>
            <w:sdtContent>
              <w:r w:rsidR="00266B97" w:rsidRPr="005D1FD0">
                <w:t>s Assessment Tool</w:t>
              </w:r>
            </w:sdtContent>
          </w:sdt>
          <w:r w:rsidR="00266B97">
            <w:t>, which is an enabler for drafting a personalized curriculum. In this context, the launch of the “</w:t>
          </w:r>
          <w:sdt>
            <w:sdtPr>
              <w:tag w:val="goog_rdk_532"/>
              <w:id w:val="-893882647"/>
            </w:sdtPr>
            <w:sdtContent>
              <w:hyperlink r:id="rId195" w:history="1">
                <w:sdt>
                  <w:sdtPr>
                    <w:tag w:val="goog_rdk_533"/>
                    <w:id w:val="-1958022600"/>
                  </w:sdtPr>
                  <w:sdtContent>
                    <w:r w:rsidR="00266B97" w:rsidRPr="005D1FD0">
                      <w:rPr>
                        <w:color w:val="002060"/>
                      </w:rPr>
                      <w:t>Digital Citizen</w:t>
                    </w:r>
                  </w:sdtContent>
                </w:sdt>
              </w:hyperlink>
            </w:sdtContent>
          </w:sdt>
          <w:r w:rsidR="00266B97">
            <w:t>”</w:t>
          </w:r>
          <w:sdt>
            <w:sdtPr>
              <w:tag w:val="goog_rdk_534"/>
              <w:id w:val="711620432"/>
            </w:sdtPr>
            <w:sdtContent/>
          </w:sdt>
          <w:r w:rsidR="00266B97">
            <w:t xml:space="preserve"> pathway in early 2022, provided citizens with a pack of 5 new courses underpinning basic digital skills.</w:t>
          </w:r>
          <w:sdt>
            <w:sdtPr>
              <w:tag w:val="goog_rdk_535"/>
              <w:id w:val="-1774695419"/>
            </w:sdtPr>
            <w:sdtContent>
              <w:sdt>
                <w:sdtPr>
                  <w:tag w:val="goog_rdk_536"/>
                  <w:id w:val="-1933200419"/>
                </w:sdtPr>
                <w:sdtContent>
                  <w:r w:rsidR="00266B97" w:rsidRPr="005D1FD0">
                    <w:t xml:space="preserve"> </w:t>
                  </w:r>
                </w:sdtContent>
              </w:sdt>
            </w:sdtContent>
          </w:sdt>
          <w:sdt>
            <w:sdtPr>
              <w:tag w:val="goog_rdk_537"/>
              <w:id w:val="-1242022040"/>
              <w:showingPlcHdr/>
            </w:sdtPr>
            <w:sdtContent>
              <w:r w:rsidR="00266B97">
                <w:t xml:space="preserve">     </w:t>
              </w:r>
            </w:sdtContent>
          </w:sdt>
        </w:sdtContent>
      </w:sdt>
      <w:sdt>
        <w:sdtPr>
          <w:tag w:val="goog_rdk_545"/>
          <w:id w:val="-780880288"/>
        </w:sdtPr>
        <w:sdtContent>
          <w:r w:rsidR="00266B97">
            <w:t xml:space="preserve">Focusing on </w:t>
          </w:r>
          <w:sdt>
            <w:sdtPr>
              <w:tag w:val="goog_rdk_539"/>
              <w:id w:val="-624537207"/>
            </w:sdtPr>
            <w:sdtContent>
              <w:r w:rsidR="00266B97" w:rsidRPr="005D1FD0">
                <w:t xml:space="preserve">Digital skills for professionals, </w:t>
              </w:r>
            </w:sdtContent>
          </w:sdt>
          <w:r w:rsidR="00266B97">
            <w:t>the NADC offers 217 courses for 8 sectorial professional profiles in order to keep pace with new learning,</w:t>
          </w:r>
          <w:sdt>
            <w:sdtPr>
              <w:tag w:val="goog_rdk_540"/>
              <w:id w:val="1485037091"/>
            </w:sdtPr>
            <w:sdtContent>
              <w:r w:rsidR="00266B97">
                <w:t xml:space="preserve"> </w:t>
              </w:r>
            </w:sdtContent>
          </w:sdt>
          <w:sdt>
            <w:sdtPr>
              <w:tag w:val="goog_rdk_541"/>
              <w:id w:val="1123355424"/>
            </w:sdtPr>
            <w:sdtContent/>
          </w:sdt>
          <w:r w:rsidR="00266B97">
            <w:t>and addressing new digital skills requirements to support in generating growth, employment and social inclusion.</w:t>
          </w:r>
          <w:sdt>
            <w:sdtPr>
              <w:tag w:val="goog_rdk_542"/>
              <w:id w:val="95299912"/>
            </w:sdtPr>
            <w:sdtContent>
              <w:sdt>
                <w:sdtPr>
                  <w:tag w:val="goog_rdk_543"/>
                  <w:id w:val="512808454"/>
                </w:sdtPr>
                <w:sdtContent>
                  <w:r w:rsidR="00266B97" w:rsidRPr="005D1FD0">
                    <w:t xml:space="preserve"> </w:t>
                  </w:r>
                </w:sdtContent>
              </w:sdt>
            </w:sdtContent>
          </w:sdt>
          <w:sdt>
            <w:sdtPr>
              <w:tag w:val="goog_rdk_544"/>
              <w:id w:val="191969047"/>
            </w:sdtPr>
            <w:sdtContent/>
          </w:sdt>
        </w:sdtContent>
      </w:sdt>
      <w:sdt>
        <w:sdtPr>
          <w:tag w:val="goog_rdk_560"/>
          <w:id w:val="1423832857"/>
        </w:sdtPr>
        <w:sdtContent>
          <w:r w:rsidR="00266B97">
            <w:t xml:space="preserve">Focusing on initiatives for </w:t>
          </w:r>
          <w:sdt>
            <w:sdtPr>
              <w:tag w:val="goog_rdk_546"/>
              <w:id w:val="-311105261"/>
            </w:sdtPr>
            <w:sdtContent>
              <w:r w:rsidR="00266B97" w:rsidRPr="005D1FD0">
                <w:t xml:space="preserve">Digital skills for all </w:t>
              </w:r>
            </w:sdtContent>
          </w:sdt>
          <w:sdt>
            <w:sdtPr>
              <w:tag w:val="goog_rdk_547"/>
              <w:id w:val="-320652727"/>
            </w:sdtPr>
            <w:sdtContent/>
          </w:sdt>
          <w:r w:rsidR="00266B97">
            <w:t>the synergies of NADC and Local Government have delivered the “</w:t>
          </w:r>
          <w:sdt>
            <w:sdtPr>
              <w:tag w:val="goog_rdk_548"/>
              <w:id w:val="993761397"/>
            </w:sdtPr>
            <w:sdtContent>
              <w:hyperlink r:id="rId196" w:history="1">
                <w:sdt>
                  <w:sdtPr>
                    <w:tag w:val="goog_rdk_549"/>
                    <w:id w:val="1101689308"/>
                  </w:sdtPr>
                  <w:sdtContent>
                    <w:r w:rsidR="00266B97" w:rsidRPr="005D1FD0">
                      <w:rPr>
                        <w:color w:val="002060"/>
                      </w:rPr>
                      <w:t>3</w:t>
                    </w:r>
                  </w:sdtContent>
                </w:sdt>
              </w:hyperlink>
              <w:hyperlink r:id="rId197" w:history="1">
                <w:sdt>
                  <w:sdtPr>
                    <w:tag w:val="goog_rdk_550"/>
                    <w:id w:val="1557748174"/>
                  </w:sdtPr>
                  <w:sdtContent>
                    <w:r w:rsidR="00266B97" w:rsidRPr="005D1FD0">
                      <w:rPr>
                        <w:color w:val="002060"/>
                      </w:rPr>
                      <w:t>rd</w:t>
                    </w:r>
                  </w:sdtContent>
                </w:sdt>
              </w:hyperlink>
              <w:hyperlink r:id="rId198" w:history="1">
                <w:sdt>
                  <w:sdtPr>
                    <w:tag w:val="goog_rdk_551"/>
                    <w:id w:val="-1846084746"/>
                  </w:sdtPr>
                  <w:sdtContent>
                    <w:r w:rsidR="00266B97" w:rsidRPr="005D1FD0">
                      <w:rPr>
                        <w:color w:val="002060"/>
                      </w:rPr>
                      <w:t xml:space="preserve"> e-age: Digital empowerment of the Elderly</w:t>
                    </w:r>
                  </w:sdtContent>
                </w:sdt>
              </w:hyperlink>
            </w:sdtContent>
          </w:sdt>
          <w:sdt>
            <w:sdtPr>
              <w:tag w:val="goog_rdk_552"/>
              <w:id w:val="801971681"/>
            </w:sdtPr>
            <w:sdtContent>
              <w:r w:rsidR="00266B97" w:rsidRPr="005D1FD0">
                <w:t xml:space="preserve">”, </w:t>
              </w:r>
            </w:sdtContent>
          </w:sdt>
          <w:r w:rsidR="00266B97">
            <w:t>aiming to prevent the Elderly</w:t>
          </w:r>
          <w:sdt>
            <w:sdtPr>
              <w:tag w:val="goog_rdk_553"/>
              <w:id w:val="-1864347465"/>
            </w:sdtPr>
            <w:sdtContent>
              <w:r w:rsidR="00266B97" w:rsidRPr="005D1FD0">
                <w:t xml:space="preserve"> </w:t>
              </w:r>
            </w:sdtContent>
          </w:sdt>
          <w:r w:rsidR="00266B97">
            <w:t>from social exclusion  by bridging the digital literacy gap. The program has been successfully launched in June 2022 in two municipalities and replicated in four, while there is a plan for further geographical expansion in 2023. The initiative provides customi</w:t>
          </w:r>
          <w:sdt>
            <w:sdtPr>
              <w:tag w:val="goog_rdk_554"/>
              <w:id w:val="-564175976"/>
            </w:sdtPr>
            <w:sdtContent>
              <w:r w:rsidR="00266B97">
                <w:t>s</w:t>
              </w:r>
            </w:sdtContent>
          </w:sdt>
          <w:sdt>
            <w:sdtPr>
              <w:tag w:val="goog_rdk_555"/>
              <w:id w:val="563689663"/>
            </w:sdtPr>
            <w:sdtContent/>
          </w:sdt>
          <w:r w:rsidR="00266B97">
            <w:t>ed guidance, tailored training and personal</w:t>
          </w:r>
          <w:sdt>
            <w:sdtPr>
              <w:tag w:val="goog_rdk_556"/>
              <w:id w:val="1179314717"/>
            </w:sdtPr>
            <w:sdtContent/>
          </w:sdt>
          <w:sdt>
            <w:sdtPr>
              <w:tag w:val="goog_rdk_557"/>
              <w:id w:val="-1056851617"/>
            </w:sdtPr>
            <w:sdtContent>
              <w:r w:rsidR="00266B97">
                <w:t>ise</w:t>
              </w:r>
            </w:sdtContent>
          </w:sdt>
          <w:sdt>
            <w:sdtPr>
              <w:tag w:val="goog_rdk_558"/>
              <w:id w:val="-789744700"/>
            </w:sdtPr>
            <w:sdtContent/>
          </w:sdt>
          <w:r w:rsidR="00266B97">
            <w:t xml:space="preserve">d support to the elderly </w:t>
          </w:r>
          <w:proofErr w:type="gramStart"/>
          <w:r w:rsidR="00266B97">
            <w:t>in order to</w:t>
          </w:r>
          <w:proofErr w:type="gramEnd"/>
          <w:r w:rsidR="00266B97">
            <w:t xml:space="preserve"> develop basic digital skills, perform digital tasks independently and foster inclusion in the Digital World. </w:t>
          </w:r>
          <w:sdt>
            <w:sdtPr>
              <w:tag w:val="goog_rdk_559"/>
              <w:id w:val="1856994310"/>
            </w:sdtPr>
            <w:sdtContent/>
          </w:sdt>
        </w:sdtContent>
      </w:sdt>
      <w:sdt>
        <w:sdtPr>
          <w:tag w:val="goog_rdk_565"/>
          <w:id w:val="992983399"/>
        </w:sdtPr>
        <w:sdtContent>
          <w:r w:rsidR="00266B97">
            <w:t xml:space="preserve">NADC has also delivered a pilot action on supporting </w:t>
          </w:r>
          <w:sdt>
            <w:sdtPr>
              <w:tag w:val="goog_rdk_561"/>
              <w:id w:val="-496490818"/>
            </w:sdtPr>
            <w:sdtContent>
              <w:r w:rsidR="00266B97" w:rsidRPr="005D1FD0">
                <w:t>women</w:t>
              </w:r>
            </w:sdtContent>
          </w:sdt>
          <w:r w:rsidR="00266B97">
            <w:t xml:space="preserve">’s participation in digital technologies and leadership positions while further collaboration with Local Government, academia and NGOs will promote women’s entrepreneurship by means of </w:t>
          </w:r>
          <w:sdt>
            <w:sdtPr>
              <w:tag w:val="goog_rdk_562"/>
              <w:id w:val="-1593466784"/>
            </w:sdtPr>
            <w:sdtContent>
              <w:r w:rsidR="00266B97" w:rsidRPr="005D1FD0">
                <w:t>Digital Crafting</w:t>
              </w:r>
            </w:sdtContent>
          </w:sdt>
          <w:r w:rsidR="00266B97">
            <w:t>. Finally, the NADC’ commitment to innovation is indicated by the program “</w:t>
          </w:r>
          <w:sdt>
            <w:sdtPr>
              <w:tag w:val="goog_rdk_563"/>
              <w:id w:val="-541901058"/>
            </w:sdtPr>
            <w:sdtContent>
              <w:r w:rsidR="00266B97" w:rsidRPr="005D1FD0">
                <w:t>Digital Citizenship for children</w:t>
              </w:r>
            </w:sdtContent>
          </w:sdt>
          <w:r w:rsidR="00266B97">
            <w:t xml:space="preserve">”, which aims to create a </w:t>
          </w:r>
          <w:sdt>
            <w:sdtPr>
              <w:tag w:val="goog_rdk_564"/>
              <w:id w:val="-450622340"/>
            </w:sdtPr>
            <w:sdtContent>
              <w:r w:rsidR="00266B97" w:rsidRPr="005D1FD0">
                <w:t>learning community</w:t>
              </w:r>
            </w:sdtContent>
          </w:sdt>
          <w:r w:rsidR="00266B97">
            <w:t xml:space="preserve"> among parents, </w:t>
          </w:r>
          <w:proofErr w:type="gramStart"/>
          <w:r w:rsidR="00266B97">
            <w:t>teachers</w:t>
          </w:r>
          <w:proofErr w:type="gramEnd"/>
          <w:r w:rsidR="00266B97">
            <w:t xml:space="preserve"> and child healthcare professionals in order to holistically address the contemporary challenges of the children’s digital activity in terms of cybersecurity, risk of addiction and exposure to bullying as well as managing own digital footprint.</w:t>
          </w:r>
        </w:sdtContent>
      </w:sdt>
    </w:p>
    <w:p w14:paraId="5C7A5F23" w14:textId="77777777" w:rsidR="00266B97" w:rsidRDefault="00000000" w:rsidP="00266B97">
      <w:pPr>
        <w:pStyle w:val="Subtitle"/>
      </w:pPr>
      <w:hyperlink r:id="rId199">
        <w:r w:rsidR="00266B97">
          <w:t>Digital Services Training Portal</w:t>
        </w:r>
      </w:hyperlink>
    </w:p>
    <w:p w14:paraId="5DA0994E" w14:textId="77777777" w:rsidR="00266B97" w:rsidRDefault="00266B97" w:rsidP="00266B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w:t>
      </w:r>
      <w:r>
        <w:rPr>
          <w:color w:val="000000"/>
        </w:rPr>
        <w:t xml:space="preserve"> </w:t>
      </w:r>
      <w:hyperlink r:id="rId200">
        <w:r>
          <w:rPr>
            <w:color w:val="1A3F7C"/>
          </w:rPr>
          <w:t>Digital Services Training Portal</w:t>
        </w:r>
      </w:hyperlink>
      <w:r>
        <w:rPr>
          <w:color w:val="000000"/>
        </w:rPr>
        <w:t xml:space="preserve"> </w:t>
      </w:r>
      <w:r>
        <w:t xml:space="preserve">provides instructions for use in selected digital services of the Single Digital Portal gov.gr. The aim of the training portal is to provide citizens with easy, fast, and affordable practical support for the use of public administration digital services. The portal provides </w:t>
      </w:r>
      <w:sdt>
        <w:sdtPr>
          <w:tag w:val="goog_rdk_566"/>
          <w:id w:val="130988130"/>
        </w:sdtPr>
        <w:sdtContent/>
      </w:sdt>
      <w:sdt>
        <w:sdtPr>
          <w:tag w:val="goog_rdk_567"/>
          <w:id w:val="-364438329"/>
        </w:sdtPr>
        <w:sdtContent>
          <w:r>
            <w:t>different</w:t>
          </w:r>
        </w:sdtContent>
      </w:sdt>
      <w:r>
        <w:t xml:space="preserve"> course</w:t>
      </w:r>
      <w:sdt>
        <w:sdtPr>
          <w:tag w:val="goog_rdk_568"/>
          <w:id w:val="1505861146"/>
        </w:sdtPr>
        <w:sdtContent>
          <w:r>
            <w:t>s on a variety of topics such as vaccination or information on gov.gr.</w:t>
          </w:r>
        </w:sdtContent>
      </w:sdt>
      <w:sdt>
        <w:sdtPr>
          <w:tag w:val="goog_rdk_569"/>
          <w:id w:val="-1441367915"/>
        </w:sdtPr>
        <w:sdtContent/>
      </w:sdt>
    </w:p>
    <w:p w14:paraId="75262C22" w14:textId="77777777" w:rsidR="00266B97" w:rsidRDefault="00000000" w:rsidP="00266B97">
      <w:pPr>
        <w:pStyle w:val="Subtitle"/>
      </w:pPr>
      <w:sdt>
        <w:sdtPr>
          <w:tag w:val="goog_rdk_572"/>
          <w:id w:val="768662940"/>
        </w:sdtPr>
        <w:sdtContent>
          <w:sdt>
            <w:sdtPr>
              <w:tag w:val="goog_rdk_571"/>
              <w:id w:val="1208069576"/>
            </w:sdtPr>
            <w:sdtContent/>
          </w:sdt>
        </w:sdtContent>
      </w:sdt>
      <w:sdt>
        <w:sdtPr>
          <w:tag w:val="goog_rdk_574"/>
          <w:id w:val="1557973977"/>
        </w:sdtPr>
        <w:sdtContent>
          <w:sdt>
            <w:sdtPr>
              <w:tag w:val="goog_rdk_573"/>
              <w:id w:val="429242122"/>
            </w:sdtPr>
            <w:sdtContent/>
          </w:sdt>
        </w:sdtContent>
      </w:sdt>
      <w:sdt>
        <w:sdtPr>
          <w:tag w:val="goog_rdk_576"/>
          <w:id w:val="1084803921"/>
        </w:sdtPr>
        <w:sdtContent>
          <w:sdt>
            <w:sdtPr>
              <w:tag w:val="goog_rdk_575"/>
              <w:id w:val="-1354110525"/>
            </w:sdtPr>
            <w:sdtContent/>
          </w:sdt>
        </w:sdtContent>
      </w:sdt>
      <w:sdt>
        <w:sdtPr>
          <w:tag w:val="goog_rdk_578"/>
          <w:id w:val="-1665919449"/>
        </w:sdtPr>
        <w:sdtContent>
          <w:sdt>
            <w:sdtPr>
              <w:tag w:val="goog_rdk_577"/>
              <w:id w:val="1184166422"/>
            </w:sdtPr>
            <w:sdtContent/>
          </w:sdt>
        </w:sdtContent>
      </w:sdt>
      <w:sdt>
        <w:sdtPr>
          <w:tag w:val="goog_rdk_580"/>
          <w:id w:val="1831095135"/>
        </w:sdtPr>
        <w:sdtContent>
          <w:sdt>
            <w:sdtPr>
              <w:tag w:val="goog_rdk_579"/>
              <w:id w:val="882068802"/>
            </w:sdtPr>
            <w:sdtContent/>
          </w:sdt>
        </w:sdtContent>
      </w:sdt>
      <w:sdt>
        <w:sdtPr>
          <w:tag w:val="goog_rdk_582"/>
          <w:id w:val="-1389111237"/>
        </w:sdtPr>
        <w:sdtContent>
          <w:sdt>
            <w:sdtPr>
              <w:tag w:val="goog_rdk_581"/>
              <w:id w:val="-956642296"/>
            </w:sdtPr>
            <w:sdtContent/>
          </w:sdt>
        </w:sdtContent>
      </w:sdt>
      <w:sdt>
        <w:sdtPr>
          <w:tag w:val="goog_rdk_584"/>
          <w:id w:val="-1027717362"/>
        </w:sdtPr>
        <w:sdtContent>
          <w:sdt>
            <w:sdtPr>
              <w:tag w:val="goog_rdk_583"/>
              <w:id w:val="-887867318"/>
            </w:sdtPr>
            <w:sdtContent/>
          </w:sdt>
        </w:sdtContent>
      </w:sdt>
      <w:r w:rsidR="00266B97">
        <w:t>Hellenic Open Data Portal</w:t>
      </w:r>
    </w:p>
    <w:p w14:paraId="54781CA5" w14:textId="77777777" w:rsidR="00266B97" w:rsidRDefault="00000000" w:rsidP="00266B97">
      <w:pPr>
        <w:keepNext/>
      </w:pPr>
      <w:hyperlink r:id="rId201">
        <w:r w:rsidR="00266B97">
          <w:rPr>
            <w:color w:val="1A3F7C"/>
          </w:rPr>
          <w:t>The Hellenic Open Data Portal</w:t>
        </w:r>
      </w:hyperlink>
      <w:sdt>
        <w:sdtPr>
          <w:tag w:val="goog_rdk_585"/>
          <w:id w:val="1080871164"/>
        </w:sdtPr>
        <w:sdtContent/>
      </w:sdt>
      <w:r w:rsidR="00266B97">
        <w:t xml:space="preserve"> is the national portal for the dissemination of open data. It is the central directory of the public administration that provides free access to the databases of Greek government agencies. Thirty-nine agencies have been integrated into the open data portal, providing the data for free through an integrated Application Programming Interface (API). The purpose of the Hellenic Open Data Portal is to increase the web accessibility of Greek public administration datasets by providing integrated services, </w:t>
      </w:r>
      <w:proofErr w:type="gramStart"/>
      <w:r w:rsidR="00266B97">
        <w:t>e.g.</w:t>
      </w:r>
      <w:proofErr w:type="gramEnd"/>
      <w:r w:rsidR="00266B97">
        <w:t xml:space="preserve"> cataloguing, indexing, storage, search and availability of public sector data and information, as well as online services to citizens and third-party information systems. The implementation of a new version of the portal is in progress to improve the technical features and functions of the data repository but also to provide a quality upgrade to the information. Special emphasis is placed on the use of Application Programming Interfaces (APIs) both in terms of availability and reception of datasets.</w:t>
      </w:r>
    </w:p>
    <w:p w14:paraId="1EEFCF5E" w14:textId="77777777" w:rsidR="00266B97" w:rsidRDefault="00266B97" w:rsidP="00266B97">
      <w:pPr>
        <w:pStyle w:val="Subtitle"/>
      </w:pPr>
      <w:proofErr w:type="spellStart"/>
      <w:r>
        <w:t>Diavgeia</w:t>
      </w:r>
      <w:proofErr w:type="spellEnd"/>
      <w:r>
        <w:t xml:space="preserve"> – Transparency Portal</w:t>
      </w:r>
    </w:p>
    <w:p w14:paraId="70F3126D" w14:textId="77777777" w:rsidR="00266B97" w:rsidRDefault="00000000" w:rsidP="00266B97">
      <w:hyperlink r:id="rId202">
        <w:proofErr w:type="spellStart"/>
        <w:r w:rsidR="00266B97">
          <w:rPr>
            <w:color w:val="1A3F7C"/>
          </w:rPr>
          <w:t>Diavgeia</w:t>
        </w:r>
        <w:proofErr w:type="spellEnd"/>
      </w:hyperlink>
      <w:r w:rsidR="00266B97">
        <w:t xml:space="preserve"> is one of the major transparency initiatives of the Ministry of Digital Governance. Since its inception in 2010, decisions by public entities cannot be implemented unless they are uploaded on the </w:t>
      </w:r>
      <w:hyperlink r:id="rId203">
        <w:proofErr w:type="spellStart"/>
        <w:r w:rsidR="00266B97">
          <w:rPr>
            <w:color w:val="1A3F7C"/>
          </w:rPr>
          <w:t>Diavgeia</w:t>
        </w:r>
        <w:proofErr w:type="spellEnd"/>
        <w:r w:rsidR="00266B97">
          <w:rPr>
            <w:color w:val="1A3F7C"/>
          </w:rPr>
          <w:t xml:space="preserve"> Transparency Portal</w:t>
        </w:r>
      </w:hyperlink>
      <w:r w:rsidR="00266B97">
        <w:t xml:space="preserve"> and each document is digitally signed and assigned an automatic and unique transaction number. </w:t>
      </w:r>
      <w:proofErr w:type="spellStart"/>
      <w:r w:rsidR="00266B97">
        <w:t>Diavgeia</w:t>
      </w:r>
      <w:proofErr w:type="spellEnd"/>
      <w:r w:rsidR="00266B97">
        <w:t xml:space="preserve"> covers all public institutions, regulatory authorities, and local governments. For the first time in Greece, the </w:t>
      </w:r>
      <w:proofErr w:type="spellStart"/>
      <w:r w:rsidR="00266B97">
        <w:t>Diavgeia</w:t>
      </w:r>
      <w:proofErr w:type="spellEnd"/>
      <w:r w:rsidR="00266B97">
        <w:t xml:space="preserve"> Programme introduced the obligation to publish all government decisions on the internet, except for those </w:t>
      </w:r>
      <w:r w:rsidR="00266B97">
        <w:lastRenderedPageBreak/>
        <w:t xml:space="preserve">containing sensitive personal data and/or national security information. Currently </w:t>
      </w:r>
      <w:proofErr w:type="spellStart"/>
      <w:r w:rsidR="00266B97">
        <w:t>Diavgeia</w:t>
      </w:r>
      <w:proofErr w:type="spellEnd"/>
      <w:r w:rsidR="00266B97">
        <w:t xml:space="preserve"> hosts more the 55 million documents.</w:t>
      </w:r>
    </w:p>
    <w:p w14:paraId="3816D22A" w14:textId="77777777" w:rsidR="00266B97" w:rsidRDefault="00266B97" w:rsidP="00266B97">
      <w:pPr>
        <w:spacing w:before="240" w:after="240"/>
        <w:rPr>
          <w:color w:val="F7A33D"/>
          <w:sz w:val="22"/>
          <w:szCs w:val="22"/>
        </w:rPr>
      </w:pPr>
      <w:r>
        <w:rPr>
          <w:color w:val="F7A33D"/>
          <w:sz w:val="22"/>
          <w:szCs w:val="22"/>
        </w:rPr>
        <w:t>Register of Bodies granted by the Public Sector</w:t>
      </w:r>
    </w:p>
    <w:p w14:paraId="5E8964C1" w14:textId="77777777" w:rsidR="00266B97" w:rsidRDefault="00266B97" w:rsidP="00266B97">
      <w:pPr>
        <w:rPr>
          <w:color w:val="000000"/>
        </w:rPr>
      </w:pPr>
      <w:r>
        <w:t xml:space="preserve">Within the framework of the principle of open action of the administration, the enhancement of transparency and accountability is sought by extending the scope of the Transparency Programme by further obliging to post the expenses accounts of non-profit organisations that are subsidised by the General Government with an amount of more than EUR 3 000 euro in total per year at the </w:t>
      </w:r>
      <w:hyperlink r:id="rId204">
        <w:r>
          <w:rPr>
            <w:color w:val="1A3F7C"/>
          </w:rPr>
          <w:t>Register of Bodies granted by the Public Sector</w:t>
        </w:r>
      </w:hyperlink>
      <w:r>
        <w:t xml:space="preserve"> (failing to publish the above statements leads to exclusion from any kind of further grant or financing). </w:t>
      </w:r>
    </w:p>
    <w:p w14:paraId="57EB359A" w14:textId="77777777" w:rsidR="00266B97" w:rsidRDefault="00266B97" w:rsidP="00266B97">
      <w:pPr>
        <w:pStyle w:val="Subtitle"/>
      </w:pPr>
      <w:r>
        <w:t>emvolio.gov.gr</w:t>
      </w:r>
    </w:p>
    <w:p w14:paraId="75742797" w14:textId="77777777" w:rsidR="00266B97" w:rsidRDefault="00266B97" w:rsidP="00266B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The SARS-COV-2 virus poses a major threat to public health as it causes significant morbidity and mortality in certain groups of the population. Its danger is intensified by its easy transmission and continued dispersal, despite the multilevel interventions and extensive restraint measures that have been taken. The COVID-19 pandemic has caused an unprecedented health, social and economic crisis worldwide. It has influenced and continues to influence public and private structures, dramatically changing people's lives. The </w:t>
      </w:r>
      <w:hyperlink r:id="rId205">
        <w:r>
          <w:rPr>
            <w:color w:val="1A3F7C"/>
          </w:rPr>
          <w:t>emvolio.gov.gr</w:t>
        </w:r>
      </w:hyperlink>
      <w:r>
        <w:rPr>
          <w:color w:val="000000"/>
        </w:rPr>
        <w:t xml:space="preserve"> portal was developed in the framework of the National Operational Plan of Vaccinations against COVID-19 </w:t>
      </w:r>
      <w:proofErr w:type="gramStart"/>
      <w:r>
        <w:rPr>
          <w:color w:val="000000"/>
        </w:rPr>
        <w:t>in order to</w:t>
      </w:r>
      <w:proofErr w:type="gramEnd"/>
      <w:r>
        <w:rPr>
          <w:color w:val="000000"/>
        </w:rPr>
        <w:t xml:space="preserve"> quickly ensure the immune protection of citizens against the threat of infection. The portal includes a citizen information website, an online application to schedule appointments, and a website with statistical data from data.gov.gr. </w:t>
      </w:r>
    </w:p>
    <w:p w14:paraId="041FB31C" w14:textId="77777777" w:rsidR="00266B97" w:rsidRDefault="00266B97" w:rsidP="00266B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In parallel with the portal, the following applications were developed:</w:t>
      </w:r>
    </w:p>
    <w:sdt>
      <w:sdtPr>
        <w:tag w:val="goog_rdk_586"/>
        <w:id w:val="-1048996334"/>
      </w:sdtPr>
      <w:sdtContent>
        <w:p w14:paraId="4F26F856" w14:textId="77777777" w:rsidR="00266B97" w:rsidRDefault="00266B97" w:rsidP="00A0752B">
          <w:pPr>
            <w:numPr>
              <w:ilvl w:val="0"/>
              <w:numId w:val="14"/>
            </w:numPr>
            <w:pBdr>
              <w:top w:val="nil"/>
              <w:left w:val="nil"/>
              <w:bottom w:val="nil"/>
              <w:right w:val="nil"/>
              <w:between w:val="nil"/>
            </w:pBdr>
          </w:pPr>
          <w:r>
            <w:t>Online application of the support office;</w:t>
          </w:r>
        </w:p>
      </w:sdtContent>
    </w:sdt>
    <w:sdt>
      <w:sdtPr>
        <w:tag w:val="goog_rdk_587"/>
        <w:id w:val="-2053837726"/>
      </w:sdtPr>
      <w:sdtContent>
        <w:p w14:paraId="2511D9CE" w14:textId="77777777" w:rsidR="00266B97" w:rsidRDefault="00266B97" w:rsidP="00A0752B">
          <w:pPr>
            <w:numPr>
              <w:ilvl w:val="0"/>
              <w:numId w:val="14"/>
            </w:numPr>
            <w:pBdr>
              <w:top w:val="nil"/>
              <w:left w:val="nil"/>
              <w:bottom w:val="nil"/>
              <w:right w:val="nil"/>
              <w:between w:val="nil"/>
            </w:pBdr>
          </w:pPr>
          <w:r>
            <w:t>Online and mobile application of vaccination centres;</w:t>
          </w:r>
        </w:p>
      </w:sdtContent>
    </w:sdt>
    <w:sdt>
      <w:sdtPr>
        <w:tag w:val="goog_rdk_588"/>
        <w:id w:val="-877315367"/>
      </w:sdtPr>
      <w:sdtContent>
        <w:p w14:paraId="38DD7027" w14:textId="77777777" w:rsidR="00266B97" w:rsidRDefault="00266B97" w:rsidP="00A0752B">
          <w:pPr>
            <w:numPr>
              <w:ilvl w:val="0"/>
              <w:numId w:val="14"/>
            </w:numPr>
            <w:pBdr>
              <w:top w:val="nil"/>
              <w:left w:val="nil"/>
              <w:bottom w:val="nil"/>
              <w:right w:val="nil"/>
              <w:between w:val="nil"/>
            </w:pBdr>
          </w:pPr>
          <w:r>
            <w:t>Online application for the vaccine supply and distribution programme; and</w:t>
          </w:r>
        </w:p>
      </w:sdtContent>
    </w:sdt>
    <w:sdt>
      <w:sdtPr>
        <w:tag w:val="goog_rdk_589"/>
        <w:id w:val="-445697191"/>
      </w:sdtPr>
      <w:sdtContent>
        <w:p w14:paraId="22246A7A" w14:textId="77777777" w:rsidR="00266B97" w:rsidRDefault="00266B97" w:rsidP="00A0752B">
          <w:pPr>
            <w:numPr>
              <w:ilvl w:val="0"/>
              <w:numId w:val="14"/>
            </w:numPr>
            <w:pBdr>
              <w:top w:val="nil"/>
              <w:left w:val="nil"/>
              <w:bottom w:val="nil"/>
              <w:right w:val="nil"/>
              <w:between w:val="nil"/>
            </w:pBdr>
          </w:pPr>
          <w:r>
            <w:t xml:space="preserve">Programme management and monitoring application. </w:t>
          </w:r>
        </w:p>
      </w:sdtContent>
    </w:sdt>
    <w:p w14:paraId="6A1589C8" w14:textId="77777777" w:rsidR="00266B97" w:rsidRDefault="00266B97" w:rsidP="00266B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To support the portal and the applications, the appropriate computing resources and services infrastructure were developed in the Amazon AWS Cloud Computing platform.</w:t>
      </w:r>
    </w:p>
    <w:p w14:paraId="5753B817" w14:textId="77777777" w:rsidR="00266B97" w:rsidRDefault="00266B97" w:rsidP="00266B97">
      <w:pPr>
        <w:pStyle w:val="Subtitle"/>
      </w:pPr>
      <w:r>
        <w:t>ehealth.gov.gr</w:t>
      </w:r>
    </w:p>
    <w:p w14:paraId="41CA1C8D" w14:textId="77777777" w:rsidR="00266B97" w:rsidRDefault="00266B97" w:rsidP="00266B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Through the </w:t>
      </w:r>
      <w:hyperlink r:id="rId206">
        <w:r>
          <w:rPr>
            <w:color w:val="1A3F7C"/>
          </w:rPr>
          <w:t>ehealth.gov.gr</w:t>
        </w:r>
      </w:hyperlink>
      <w:r>
        <w:rPr>
          <w:color w:val="000000"/>
        </w:rPr>
        <w:t xml:space="preserve"> portal, the process of digital prescription is applied at national level. With the digital prescription, citizens can receive prescriptions on their mobile phone and/or by email, without having to submit them in hard copy to the pharmacist. In this way, the daily life of the citizens is improved, especially of the chronically ill, as they can receive prescriptions remotely. In addition, doctors are relieved of time-consuming formal procedures, allowing them to focus on cases that need their immediate attention.</w:t>
      </w:r>
    </w:p>
    <w:p w14:paraId="01B63108" w14:textId="77777777" w:rsidR="00266B97" w:rsidRDefault="00266B97" w:rsidP="00266B97">
      <w:pPr>
        <w:pStyle w:val="Subtitle"/>
      </w:pPr>
      <w:r>
        <w:t>ATLAS – www.atlas.gov.gr</w:t>
      </w:r>
    </w:p>
    <w:p w14:paraId="4583B149" w14:textId="77777777" w:rsidR="00266B97" w:rsidRDefault="00266B97" w:rsidP="00266B97">
      <w:r>
        <w:t xml:space="preserve">The </w:t>
      </w:r>
      <w:hyperlink r:id="rId207">
        <w:r>
          <w:rPr>
            <w:color w:val="1A3F7C"/>
          </w:rPr>
          <w:t>ATLAS System</w:t>
        </w:r>
      </w:hyperlink>
      <w:r>
        <w:t xml:space="preserve"> is the modern integrated social security system that brings together the insurance history of all insured citizens in the country. With ATLAS:</w:t>
      </w:r>
    </w:p>
    <w:p w14:paraId="68350BE5" w14:textId="77777777" w:rsidR="00266B97" w:rsidRDefault="00266B97" w:rsidP="00A0752B">
      <w:pPr>
        <w:numPr>
          <w:ilvl w:val="0"/>
          <w:numId w:val="18"/>
        </w:numPr>
        <w:pBdr>
          <w:top w:val="nil"/>
          <w:left w:val="nil"/>
          <w:bottom w:val="nil"/>
          <w:right w:val="nil"/>
          <w:between w:val="nil"/>
        </w:pBdr>
      </w:pPr>
      <w:r>
        <w:t xml:space="preserve">The National Register of Insured Citizens is established to register both direct and indirect insured </w:t>
      </w:r>
      <w:proofErr w:type="gramStart"/>
      <w:r>
        <w:t>people;</w:t>
      </w:r>
      <w:proofErr w:type="gramEnd"/>
    </w:p>
    <w:p w14:paraId="561640E2" w14:textId="77777777" w:rsidR="00266B97" w:rsidRDefault="00266B97" w:rsidP="00A0752B">
      <w:pPr>
        <w:numPr>
          <w:ilvl w:val="0"/>
          <w:numId w:val="18"/>
        </w:numPr>
        <w:pBdr>
          <w:top w:val="nil"/>
          <w:left w:val="nil"/>
          <w:bottom w:val="nil"/>
          <w:right w:val="nil"/>
          <w:between w:val="nil"/>
        </w:pBdr>
      </w:pPr>
      <w:r>
        <w:t>For the first time, insurance history is collected per insured person, thus creating the Digital Individual Insurance Account, a form of electronic insurance ‘CV</w:t>
      </w:r>
      <w:proofErr w:type="gramStart"/>
      <w:r>
        <w:t>’;</w:t>
      </w:r>
      <w:proofErr w:type="gramEnd"/>
    </w:p>
    <w:p w14:paraId="2EC3FF23" w14:textId="77777777" w:rsidR="00266B97" w:rsidRDefault="00266B97" w:rsidP="00A0752B">
      <w:pPr>
        <w:numPr>
          <w:ilvl w:val="0"/>
          <w:numId w:val="18"/>
        </w:numPr>
        <w:pBdr>
          <w:top w:val="nil"/>
          <w:left w:val="nil"/>
          <w:bottom w:val="nil"/>
          <w:right w:val="nil"/>
          <w:between w:val="nil"/>
        </w:pBdr>
      </w:pPr>
      <w:r>
        <w:t>The National Register of Beneficiaries of care is established; and</w:t>
      </w:r>
    </w:p>
    <w:p w14:paraId="301F9DCF" w14:textId="77777777" w:rsidR="00266B97" w:rsidRDefault="00266B97" w:rsidP="00A0752B">
      <w:pPr>
        <w:numPr>
          <w:ilvl w:val="0"/>
          <w:numId w:val="18"/>
        </w:numPr>
        <w:pBdr>
          <w:top w:val="nil"/>
          <w:left w:val="nil"/>
          <w:bottom w:val="nil"/>
          <w:right w:val="nil"/>
          <w:between w:val="nil"/>
        </w:pBdr>
      </w:pPr>
      <w:r>
        <w:t>The entire regulatory framework for the establishment and award of pensions is digitised and computerised.</w:t>
      </w:r>
    </w:p>
    <w:p w14:paraId="47F5DB9A" w14:textId="77777777" w:rsidR="00266B97" w:rsidRDefault="00266B97" w:rsidP="00266B97">
      <w:pPr>
        <w:pStyle w:val="Subtitle"/>
      </w:pPr>
      <w:r>
        <w:t>e-EFKA - efka.gov.gr</w:t>
      </w:r>
    </w:p>
    <w:p w14:paraId="3DF66EC6" w14:textId="575D4E0D" w:rsidR="00266B97" w:rsidRPr="00B55877" w:rsidRDefault="00266B97" w:rsidP="00B55877">
      <w:pPr>
        <w:rPr>
          <w:color w:val="auto"/>
          <w:lang w:val="en-US"/>
        </w:rPr>
      </w:pPr>
      <w:r w:rsidRPr="00B55877">
        <w:rPr>
          <w:color w:val="auto"/>
        </w:rPr>
        <w:t xml:space="preserve">The </w:t>
      </w:r>
      <w:hyperlink r:id="rId208">
        <w:r w:rsidRPr="00B55877">
          <w:rPr>
            <w:color w:val="auto"/>
          </w:rPr>
          <w:t>e-EFKA portal</w:t>
        </w:r>
      </w:hyperlink>
      <w:r w:rsidRPr="00B55877">
        <w:rPr>
          <w:color w:val="auto"/>
        </w:rPr>
        <w:t xml:space="preserve"> provides electronic insurance services to citizens, which are distributed by category, </w:t>
      </w:r>
      <w:proofErr w:type="gramStart"/>
      <w:r w:rsidRPr="00B55877">
        <w:rPr>
          <w:color w:val="auto"/>
        </w:rPr>
        <w:t>e.g.</w:t>
      </w:r>
      <w:proofErr w:type="gramEnd"/>
      <w:r w:rsidRPr="00B55877">
        <w:rPr>
          <w:color w:val="auto"/>
        </w:rPr>
        <w:t xml:space="preserve"> insured freelancers, employees, farmers, retirees, etc. The portal has more 85 electronic services, a number that is increasing as new ones are constantly being added to eliminate the obligation of physical presence of the insured citizens at the branches of EFKA. It is worth mentioning that a new service </w:t>
      </w:r>
      <w:r w:rsidRPr="00B55877">
        <w:rPr>
          <w:color w:val="auto"/>
          <w:lang w:val="el-GR"/>
        </w:rPr>
        <w:t>Μ</w:t>
      </w:r>
      <w:proofErr w:type="spellStart"/>
      <w:r w:rsidRPr="00B55877">
        <w:rPr>
          <w:color w:val="auto"/>
          <w:lang w:val="en-US"/>
        </w:rPr>
        <w:t>yEFKA</w:t>
      </w:r>
      <w:proofErr w:type="spellEnd"/>
      <w:r w:rsidRPr="00B55877">
        <w:rPr>
          <w:color w:val="auto"/>
          <w:lang w:val="en-US"/>
        </w:rPr>
        <w:t xml:space="preserve"> live is available providing citizens with the opportunity to arrange a teleconference with EFKA. </w:t>
      </w:r>
      <w:r w:rsidRPr="00B55877">
        <w:rPr>
          <w:color w:val="auto"/>
        </w:rPr>
        <w:t xml:space="preserve">Remarkably, more than 230 million electronic transactions of insured persons were made through the website according to the latest </w:t>
      </w:r>
      <w:r w:rsidRPr="00B55877">
        <w:rPr>
          <w:color w:val="auto"/>
          <w:lang w:val="en-US"/>
        </w:rPr>
        <w:t>press release of April 2023.</w:t>
      </w:r>
      <w:hyperlink r:id="rId209" w:history="1">
        <w:r w:rsidRPr="00B55877">
          <w:rPr>
            <w:color w:val="auto"/>
          </w:rPr>
          <w:t xml:space="preserve"> </w:t>
        </w:r>
      </w:hyperlink>
    </w:p>
    <w:p w14:paraId="320474E0" w14:textId="77777777" w:rsidR="00266B97" w:rsidRDefault="00266B97" w:rsidP="00266B97">
      <w:pPr>
        <w:pStyle w:val="Subtitle"/>
      </w:pPr>
      <w:r>
        <w:lastRenderedPageBreak/>
        <w:t>Migration.gov.gr</w:t>
      </w:r>
    </w:p>
    <w:p w14:paraId="70049222" w14:textId="77777777" w:rsidR="00266B97" w:rsidRDefault="00266B97" w:rsidP="00266B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The</w:t>
      </w:r>
      <w:r>
        <w:rPr>
          <w:color w:val="1A3F7C"/>
        </w:rPr>
        <w:t xml:space="preserve"> </w:t>
      </w:r>
      <w:hyperlink r:id="rId210">
        <w:r>
          <w:rPr>
            <w:color w:val="1A3F7C"/>
          </w:rPr>
          <w:t>Ministry of Migration and Asylum</w:t>
        </w:r>
      </w:hyperlink>
      <w:r>
        <w:rPr>
          <w:color w:val="000000"/>
        </w:rPr>
        <w:t xml:space="preserve"> </w:t>
      </w:r>
      <w:r>
        <w:rPr>
          <w:color w:val="3B3838"/>
        </w:rPr>
        <w:t xml:space="preserve">proceeded to digitalise the process of submitting a series of applications to the Asylum and Migration Services, so that the personal presence of the applicants in the locally competent regional services is not necessary. The portal allows individuals to make an appointment, renew international protection cards, self-register electronically, change contact information, and so on. </w:t>
      </w:r>
    </w:p>
    <w:p w14:paraId="7A671D9B" w14:textId="77777777" w:rsidR="00266B97" w:rsidRDefault="00266B97" w:rsidP="00266B97">
      <w:pPr>
        <w:pStyle w:val="Subtitle"/>
      </w:pPr>
      <w:proofErr w:type="spellStart"/>
      <w:r>
        <w:t>Raptarchis</w:t>
      </w:r>
      <w:proofErr w:type="spellEnd"/>
      <w:r>
        <w:t xml:space="preserve"> Online Legislation Portal </w:t>
      </w:r>
    </w:p>
    <w:p w14:paraId="60E7BBDE" w14:textId="7F0BEF60" w:rsidR="00266B97" w:rsidRDefault="00000000" w:rsidP="00266B97">
      <w:hyperlink r:id="rId211" w:history="1">
        <w:proofErr w:type="spellStart"/>
        <w:r w:rsidR="00266B97" w:rsidRPr="008A17C4">
          <w:rPr>
            <w:rStyle w:val="Hyperlink"/>
          </w:rPr>
          <w:t>Raptarchis</w:t>
        </w:r>
        <w:proofErr w:type="spellEnd"/>
      </w:hyperlink>
      <w:r w:rsidR="00266B97">
        <w:t xml:space="preserve"> provides online access to Greek legislation (including laws, decrees and regulatory decisions as published in the Official Gazette) since the establishment of the Greek State. The service is offered free of charge. Within the Portal, legislation is clearly structured around 40 thematic areas and fields of interest, which are specifically tailored to meet the needs of different categories of users, including citizens, enterprises, and lawyers. In addition, a keyword-based search facility allows users to easily locate the legal information they seek. </w:t>
      </w:r>
    </w:p>
    <w:p w14:paraId="351F1787" w14:textId="77777777" w:rsidR="00266B97" w:rsidRDefault="00266B97" w:rsidP="00266B97">
      <w:pPr>
        <w:keepNext/>
      </w:pPr>
    </w:p>
    <w:p w14:paraId="04D674C2" w14:textId="77777777" w:rsidR="00266B97" w:rsidRDefault="00266B97" w:rsidP="00266B97">
      <w:pPr>
        <w:keepNext/>
      </w:pPr>
      <w:r>
        <w:t>In the wake of COVID-19,</w:t>
      </w:r>
      <w:r>
        <w:rPr>
          <w:color w:val="1A3F7C"/>
        </w:rPr>
        <w:t xml:space="preserve"> </w:t>
      </w:r>
      <w:hyperlink r:id="rId212">
        <w:r>
          <w:rPr>
            <w:color w:val="1A3F7C"/>
          </w:rPr>
          <w:t>the Department of Administrative Codifications-</w:t>
        </w:r>
        <w:proofErr w:type="spellStart"/>
        <w:r>
          <w:rPr>
            <w:color w:val="1A3F7C"/>
          </w:rPr>
          <w:t>Raptarhis</w:t>
        </w:r>
        <w:proofErr w:type="spellEnd"/>
      </w:hyperlink>
      <w:r>
        <w:t xml:space="preserve"> created the project ‘Special Administrative Codification of urgent regulatory measures to prevent and limit the spreading of coronavirus COVID-19 and to deal with relevant problems’, also referred to as </w:t>
      </w:r>
      <w:hyperlink r:id="rId213">
        <w:r>
          <w:rPr>
            <w:color w:val="1A3F7C"/>
          </w:rPr>
          <w:t>PANDEKTIS</w:t>
        </w:r>
      </w:hyperlink>
      <w:r>
        <w:t>. This codification contains all COVID-19 regulatory measures in a consolidated form.</w:t>
      </w:r>
    </w:p>
    <w:p w14:paraId="3249DA5E" w14:textId="77777777" w:rsidR="00266B97" w:rsidRDefault="00266B97" w:rsidP="00266B97">
      <w:pPr>
        <w:keepNext/>
      </w:pPr>
      <w:r>
        <w:t xml:space="preserve">This project contains all the legislation along with their amendments from the beginning of the COVID-19 pandemic. The sole source of information are issues A and B of the Government Gazette. </w:t>
      </w:r>
      <w:sdt>
        <w:sdtPr>
          <w:tag w:val="goog_rdk_591"/>
          <w:id w:val="564380672"/>
        </w:sdtPr>
        <w:sdtContent>
          <w:sdt>
            <w:sdtPr>
              <w:tag w:val="goog_rdk_592"/>
              <w:id w:val="-1697848535"/>
            </w:sdtPr>
            <w:sdtContent/>
          </w:sdt>
          <w:sdt>
            <w:sdtPr>
              <w:tag w:val="goog_rdk_593"/>
              <w:id w:val="113565642"/>
            </w:sdtPr>
            <w:sdtContent/>
          </w:sdt>
          <w:sdt>
            <w:sdtPr>
              <w:tag w:val="goog_rdk_594"/>
              <w:id w:val="-1385564260"/>
            </w:sdtPr>
            <w:sdtContent/>
          </w:sdt>
          <w:r>
            <w:t>As of February 2023, t</w:t>
          </w:r>
        </w:sdtContent>
      </w:sdt>
      <w:sdt>
        <w:sdtPr>
          <w:tag w:val="goog_rdk_595"/>
          <w:id w:val="2079319028"/>
        </w:sdtPr>
        <w:sdtContent/>
      </w:sdt>
      <w:r>
        <w:t xml:space="preserve">he </w:t>
      </w:r>
      <w:proofErr w:type="gramStart"/>
      <w:r>
        <w:t>work</w:t>
      </w:r>
      <w:proofErr w:type="gramEnd"/>
      <w:r>
        <w:t xml:space="preserve"> already </w:t>
      </w:r>
      <w:sdt>
        <w:sdtPr>
          <w:tag w:val="goog_rdk_596"/>
          <w:id w:val="-2140253795"/>
        </w:sdtPr>
        <w:sdtContent/>
      </w:sdt>
      <w:r>
        <w:t xml:space="preserve">consists of twenty-one volumes, containing 1 900 statutes and administrative orders and an appendix with all the circulars that regulate issues concerning the pandemic. Statutes and administrative orders are presented in chronological order in their current form, following any amendments that have been made by subsequent regulation. Each statute and administrative order </w:t>
      </w:r>
      <w:proofErr w:type="gramStart"/>
      <w:r>
        <w:t>has</w:t>
      </w:r>
      <w:proofErr w:type="gramEnd"/>
      <w:r>
        <w:t xml:space="preserve"> a hyperlink to the Government Gazette in which it was published. Comments of special regulatory utility have also been posted, with the corresponding links/hyperlinks. </w:t>
      </w:r>
    </w:p>
    <w:p w14:paraId="564B2236" w14:textId="77777777" w:rsidR="00266B97" w:rsidRDefault="00266B97" w:rsidP="00266B97">
      <w:pPr>
        <w:pStyle w:val="Subtitle"/>
      </w:pPr>
      <w:r>
        <w:t>National Portal for Codification and Reform of Greek Legislation</w:t>
      </w:r>
    </w:p>
    <w:p w14:paraId="1B6C5832" w14:textId="77777777" w:rsidR="00266B97" w:rsidRDefault="00266B97" w:rsidP="00266B97">
      <w:pPr>
        <w:keepNext/>
      </w:pPr>
      <w:r>
        <w:t xml:space="preserve">An important project on the better legislative codification is currently being implemented in Greece. It is entitled by the </w:t>
      </w:r>
      <w:hyperlink r:id="rId214">
        <w:r>
          <w:rPr>
            <w:color w:val="1A3F7C"/>
          </w:rPr>
          <w:t>National Portal for Codification and Reform of Greek Legislation</w:t>
        </w:r>
      </w:hyperlink>
      <w:r>
        <w:t xml:space="preserve">. The National Portal will be the electronic hub of codified legislation, which will be organised according to updated standards and will be available free of charge to the public. The project will also include the platform through which all the law-making and regulatory flows will be standardised, the codification will be facilitated, and the operation of the competent authorities will be supported. </w:t>
      </w:r>
    </w:p>
    <w:p w14:paraId="26804331" w14:textId="77777777" w:rsidR="00266B97" w:rsidRDefault="00266B97" w:rsidP="00266B97">
      <w:pPr>
        <w:keepNext/>
      </w:pPr>
      <w:r>
        <w:t xml:space="preserve">The project aims to ensure its compatibility and interoperability with N-lex and EUR-Lex environments and align standards and terminology with its European counterparts as well as to accommodate local needs and proposing the new </w:t>
      </w:r>
      <w:proofErr w:type="spellStart"/>
      <w:r>
        <w:t>HellasVOC</w:t>
      </w:r>
      <w:proofErr w:type="spellEnd"/>
      <w:r>
        <w:t xml:space="preserve"> based on </w:t>
      </w:r>
      <w:proofErr w:type="spellStart"/>
      <w:r>
        <w:t>EuroVOC</w:t>
      </w:r>
      <w:proofErr w:type="spellEnd"/>
      <w:r>
        <w:t>. Furthermore, the</w:t>
      </w:r>
    </w:p>
    <w:p w14:paraId="585A5F5B" w14:textId="050A7D5C" w:rsidR="00266B97" w:rsidRPr="00B55877" w:rsidRDefault="00266B97" w:rsidP="00B55877">
      <w:pPr>
        <w:keepNext/>
      </w:pPr>
      <w:r>
        <w:t>adaptation of the ontological model (ELI) and the increasing need for securing semantic alignment and thematic specifications are part of the project. The project is expected to be completed in December 2023.</w:t>
      </w:r>
    </w:p>
    <w:p w14:paraId="1E0900F3" w14:textId="77777777" w:rsidR="00266B97" w:rsidRPr="003978DC" w:rsidRDefault="00266B97" w:rsidP="00266B97">
      <w:pPr>
        <w:pStyle w:val="Subtitle"/>
      </w:pPr>
      <w:r w:rsidRPr="003978DC">
        <w:t>Digital Civil and Justice Portal</w:t>
      </w:r>
    </w:p>
    <w:p w14:paraId="5A762A6A" w14:textId="77777777" w:rsidR="00266B97" w:rsidRDefault="00000000" w:rsidP="00266B97">
      <w:pPr>
        <w:keepNext/>
      </w:pPr>
      <w:hyperlink r:id="rId215" w:anchor="%40%3F_afrLoop%3D61779955118503252%26_adf.ctrl-state%3Dnvjg9pzsw_4" w:history="1">
        <w:proofErr w:type="spellStart"/>
        <w:r w:rsidR="00266B97" w:rsidRPr="0002219A">
          <w:rPr>
            <w:rStyle w:val="Hyperlink"/>
          </w:rPr>
          <w:t>Τhe</w:t>
        </w:r>
        <w:proofErr w:type="spellEnd"/>
        <w:r w:rsidR="00266B97" w:rsidRPr="0002219A">
          <w:rPr>
            <w:rStyle w:val="Hyperlink"/>
          </w:rPr>
          <w:t xml:space="preserve"> Digital Civil and Justice Portal</w:t>
        </w:r>
      </w:hyperlink>
      <w:r w:rsidR="00266B97" w:rsidRPr="0002219A">
        <w:rPr>
          <w:rStyle w:val="Hyperlink"/>
        </w:rPr>
        <w:t xml:space="preserve"> is an integrated System for the Management of Judicial Affairs</w:t>
      </w:r>
      <w:r w:rsidR="00266B97" w:rsidRPr="004C365E">
        <w:rPr>
          <w:color w:val="538135" w:themeColor="accent6" w:themeShade="BF"/>
        </w:rPr>
        <w:t xml:space="preserve"> </w:t>
      </w:r>
      <w:r w:rsidR="00266B97">
        <w:t xml:space="preserve">is fully operational and consists of individual applications to support the operational functioning of the civil and criminal courts of Athens, Piraeus, Thessaloniki and </w:t>
      </w:r>
      <w:proofErr w:type="spellStart"/>
      <w:r w:rsidR="00266B97">
        <w:t>Chalkida</w:t>
      </w:r>
      <w:proofErr w:type="spellEnd"/>
      <w:r w:rsidR="00266B97">
        <w:t xml:space="preserve"> as well as the country’s Highest Court and its Provisional Bureau. The portal is used by 41 judicial branches in total and aims at speeding up the delivery of justice while enhancing the quality of judicial services to citizens, lawyers, and public sector bodies.</w:t>
      </w:r>
    </w:p>
    <w:p w14:paraId="024610EF" w14:textId="77777777" w:rsidR="00266B97" w:rsidRDefault="00266B97" w:rsidP="00266B97">
      <w:pPr>
        <w:keepNext/>
      </w:pPr>
      <w:r>
        <w:t>As part of the project, e-Services were developed for the exchange of information between third party information systems (Hellenic Police Headquarters and Plenary of Bar Associations) and the Ministry of Justice (National Criminal Records Management System and Integrated Trial System). The portal allows Greek courts to exchange documents and propose new online services, such as electronic filling of documents, electronic monitoring of the status of different cases, and electronic submission of applications for certificates, among others.</w:t>
      </w:r>
    </w:p>
    <w:p w14:paraId="55044DEE" w14:textId="77777777" w:rsidR="00266B97" w:rsidRDefault="00266B97" w:rsidP="00266B97">
      <w:pPr>
        <w:pStyle w:val="Subtitle"/>
      </w:pPr>
      <w:r>
        <w:t>Geodata Portal</w:t>
      </w:r>
    </w:p>
    <w:p w14:paraId="212E8AA4" w14:textId="77777777" w:rsidR="00266B97" w:rsidRDefault="00266B97" w:rsidP="00266B97">
      <w:pPr>
        <w:keepNext/>
      </w:pPr>
      <w:r>
        <w:t xml:space="preserve">The </w:t>
      </w:r>
      <w:hyperlink r:id="rId216">
        <w:r w:rsidRPr="0002219A">
          <w:rPr>
            <w:rStyle w:val="Hyperlink"/>
          </w:rPr>
          <w:t>Geodata Portal</w:t>
        </w:r>
      </w:hyperlink>
      <w:r>
        <w:t xml:space="preserve"> is the Greek government’s first attempt to provide free geospatial data of the wider public administration to all citizens of the country. Greece was one of the first eight countries </w:t>
      </w:r>
      <w:r>
        <w:lastRenderedPageBreak/>
        <w:t>in the world offering open data, together with the US, the UK, Australia, and other countries, and was presented as an example of good practice on ePractice.eu.</w:t>
      </w:r>
    </w:p>
    <w:p w14:paraId="118984A1" w14:textId="2EFF0CF5" w:rsidR="00266B97" w:rsidRPr="00137E56" w:rsidRDefault="00000000" w:rsidP="0002219A">
      <w:hyperlink r:id="rId217">
        <w:r w:rsidR="00266B97" w:rsidRPr="00D66439">
          <w:rPr>
            <w:rStyle w:val="Hyperlink"/>
          </w:rPr>
          <w:t>Geoadata.gov.gr</w:t>
        </w:r>
      </w:hyperlink>
      <w:r w:rsidR="00266B97" w:rsidRPr="00137E56">
        <w:t xml:space="preserve"> provides open geospatial data and services for Greece, serving as a national open data catalogue, an INSPIRE-conformant spatial data infrastructure and a powerful foundation for enabling value added services from open data.</w:t>
      </w:r>
    </w:p>
    <w:p w14:paraId="63B1E02A" w14:textId="1AAAED78" w:rsidR="00266B97" w:rsidRPr="00137E56" w:rsidRDefault="00266B97" w:rsidP="0002219A">
      <w:r w:rsidRPr="00137E56">
        <w:t xml:space="preserve">Operating since 2010, geodata.gov.gr was one of the first open data catalogues in the world, contributing to the national and international open government agenda. It is designed, </w:t>
      </w:r>
      <w:proofErr w:type="gramStart"/>
      <w:r w:rsidRPr="00137E56">
        <w:t>developed</w:t>
      </w:r>
      <w:proofErr w:type="gramEnd"/>
      <w:r w:rsidRPr="00137E56">
        <w:t xml:space="preserve"> and maintained, with the aim to provide a focal point for the aggregation, search, provision and visualisation of open geospatial information. Citizens can publish, discover, re-use and visualise all published data, for free. In 2017, the number of provided datasets increased, totalling over 6 400 datasets from 265 organisations.</w:t>
      </w:r>
    </w:p>
    <w:p w14:paraId="39F196A1" w14:textId="77777777" w:rsidR="00266B97" w:rsidRDefault="00266B97" w:rsidP="00266B97">
      <w:pPr>
        <w:keepNext/>
      </w:pPr>
    </w:p>
    <w:p w14:paraId="042C837F" w14:textId="77777777" w:rsidR="00266B97" w:rsidRDefault="00266B97" w:rsidP="00266B97">
      <w:pPr>
        <w:pStyle w:val="Subtitle"/>
      </w:pPr>
      <w:r>
        <w:t>Elevate Greece</w:t>
      </w:r>
    </w:p>
    <w:p w14:paraId="3ABD4CEB" w14:textId="77777777" w:rsidR="00266B97" w:rsidRDefault="00266B97" w:rsidP="00266B97">
      <w:pPr>
        <w:keepNext/>
      </w:pPr>
      <w:r>
        <w:t xml:space="preserve">The </w:t>
      </w:r>
      <w:hyperlink r:id="rId218" w:history="1">
        <w:r w:rsidRPr="00FA459D">
          <w:rPr>
            <w:rStyle w:val="Hyperlink"/>
          </w:rPr>
          <w:t>National Start-up Registry</w:t>
        </w:r>
      </w:hyperlink>
      <w:r>
        <w:t xml:space="preserve"> is the official record of start-ups in Greece. The Registry aims at monitoring start-up entrepreneurship progress based on specific KPIs while supporting them with benefits and incentives and operates as a dashboard of metrics to attract investors from Greece and abroad. New start-ups registered in the National Register ‘Elevate Greece’ can apply for funding on the platform of the State Aid Information System. </w:t>
      </w:r>
    </w:p>
    <w:p w14:paraId="0B3CAC8A" w14:textId="77777777" w:rsidR="00266B97" w:rsidRDefault="00266B97" w:rsidP="00266B97">
      <w:pPr>
        <w:pStyle w:val="Subtitle"/>
      </w:pPr>
      <w:bookmarkStart w:id="58" w:name="_heading=h.3tbugp1" w:colFirst="0" w:colLast="0"/>
      <w:bookmarkEnd w:id="58"/>
      <w:r>
        <w:t>Opengov.gr</w:t>
      </w:r>
    </w:p>
    <w:p w14:paraId="31B3E374" w14:textId="77777777" w:rsidR="00266B97" w:rsidRDefault="00000000" w:rsidP="00266B97">
      <w:pPr>
        <w:keepNext/>
      </w:pPr>
      <w:hyperlink r:id="rId219">
        <w:r w:rsidR="00266B97">
          <w:rPr>
            <w:color w:val="1A3F7C"/>
          </w:rPr>
          <w:t>Opengov.gr</w:t>
        </w:r>
      </w:hyperlink>
      <w:r w:rsidR="00266B97">
        <w:t xml:space="preserve"> is a portal designed to respond to citizens need for information and participation in shaping decisions, offering as much publicity as possible to all activities relating to government </w:t>
      </w:r>
      <w:proofErr w:type="gramStart"/>
      <w:r w:rsidR="00266B97">
        <w:t>policy-making</w:t>
      </w:r>
      <w:proofErr w:type="gramEnd"/>
      <w:r w:rsidR="00266B97">
        <w:t xml:space="preserve"> and the administrative chain to create good practices that will be introduced as a means of governance. The portal is designed to serve the principles of transparency, deliberation, </w:t>
      </w:r>
      <w:proofErr w:type="gramStart"/>
      <w:r w:rsidR="00266B97">
        <w:t>collaboration</w:t>
      </w:r>
      <w:proofErr w:type="gramEnd"/>
      <w:r w:rsidR="00266B97">
        <w:t xml:space="preserve"> and accountability, and includes three initiatives:</w:t>
      </w:r>
    </w:p>
    <w:p w14:paraId="5D29B141" w14:textId="77777777" w:rsidR="00266B97" w:rsidRDefault="00266B97" w:rsidP="00A0752B">
      <w:pPr>
        <w:numPr>
          <w:ilvl w:val="0"/>
          <w:numId w:val="18"/>
        </w:numPr>
        <w:pBdr>
          <w:top w:val="nil"/>
          <w:left w:val="nil"/>
          <w:bottom w:val="nil"/>
          <w:right w:val="nil"/>
          <w:between w:val="nil"/>
        </w:pBdr>
      </w:pPr>
      <w:r>
        <w:t xml:space="preserve">Open calls for the recruitment of public administration officials: top-level and mid-level openings in the public sector are available on the Internet. Applications are submitted online using a platform available on the opengov.gr </w:t>
      </w:r>
      <w:proofErr w:type="gramStart"/>
      <w:r>
        <w:t>website;</w:t>
      </w:r>
      <w:proofErr w:type="gramEnd"/>
    </w:p>
    <w:p w14:paraId="2381FBD5" w14:textId="77777777" w:rsidR="00266B97" w:rsidRDefault="00266B97" w:rsidP="00A0752B">
      <w:pPr>
        <w:numPr>
          <w:ilvl w:val="0"/>
          <w:numId w:val="18"/>
        </w:numPr>
        <w:pBdr>
          <w:top w:val="nil"/>
          <w:left w:val="nil"/>
          <w:bottom w:val="nil"/>
          <w:right w:val="nil"/>
          <w:between w:val="nil"/>
        </w:pBdr>
      </w:pPr>
      <w:r>
        <w:t xml:space="preserve">Electronic deliberation: almost every piece of draft legislation or even policy initiative by the government is posted on a blog-like platform prior to submission to Parliament. Citizens and organisations can post their comments, </w:t>
      </w:r>
      <w:proofErr w:type="gramStart"/>
      <w:r>
        <w:t>suggestions</w:t>
      </w:r>
      <w:proofErr w:type="gramEnd"/>
      <w:r>
        <w:t xml:space="preserve"> and criticisms article-by-article; and</w:t>
      </w:r>
    </w:p>
    <w:sdt>
      <w:sdtPr>
        <w:tag w:val="goog_rdk_598"/>
        <w:id w:val="-1199003389"/>
      </w:sdtPr>
      <w:sdtContent>
        <w:p w14:paraId="4CA6DF76" w14:textId="77777777" w:rsidR="00266B97" w:rsidRPr="005D1FD0" w:rsidRDefault="00266B97" w:rsidP="00A0752B">
          <w:pPr>
            <w:numPr>
              <w:ilvl w:val="0"/>
              <w:numId w:val="18"/>
            </w:numPr>
            <w:pBdr>
              <w:top w:val="nil"/>
              <w:left w:val="nil"/>
              <w:bottom w:val="nil"/>
              <w:right w:val="nil"/>
              <w:between w:val="nil"/>
            </w:pBdr>
            <w:rPr>
              <w:rFonts w:ascii="Arial" w:eastAsia="Arial" w:hAnsi="Arial" w:cs="Arial"/>
              <w:color w:val="000000"/>
              <w:sz w:val="22"/>
              <w:szCs w:val="22"/>
            </w:rPr>
          </w:pPr>
          <w:r>
            <w:t xml:space="preserve">Labs </w:t>
          </w:r>
          <w:proofErr w:type="spellStart"/>
          <w:r>
            <w:t>OpenGov</w:t>
          </w:r>
          <w:proofErr w:type="spellEnd"/>
          <w:r>
            <w:t>: an open, innovative initiative has been launched bringing together ideas and proposals from citizens, and the public and private sectors. Labs OpenGov.gr attempts to unleash the power of decentralised knowledge and explore new ways to tackle modern public administration problems.</w:t>
          </w:r>
          <w:sdt>
            <w:sdtPr>
              <w:tag w:val="goog_rdk_597"/>
              <w:id w:val="-1012991198"/>
            </w:sdtPr>
            <w:sdtContent/>
          </w:sdt>
        </w:p>
      </w:sdtContent>
    </w:sdt>
    <w:p w14:paraId="38D79DD7" w14:textId="77777777" w:rsidR="00266B97" w:rsidRDefault="00266B97" w:rsidP="00266B97">
      <w:pPr>
        <w:pStyle w:val="Subtitle"/>
      </w:pPr>
      <w:r>
        <w:t>Human Resources Management System (HRMS)</w:t>
      </w:r>
    </w:p>
    <w:p w14:paraId="42CF1121" w14:textId="77777777" w:rsidR="00266B97" w:rsidRPr="001F56B0" w:rsidRDefault="00266B97" w:rsidP="00266B97">
      <w:pPr>
        <w:keepNext/>
        <w:pBdr>
          <w:top w:val="nil"/>
          <w:left w:val="nil"/>
          <w:bottom w:val="nil"/>
          <w:right w:val="nil"/>
          <w:between w:val="nil"/>
        </w:pBdr>
      </w:pPr>
      <w:r w:rsidRPr="001F56B0">
        <w:t xml:space="preserve">A large and innovative IT project in the Public Sector is the </w:t>
      </w:r>
      <w:r>
        <w:t>‘</w:t>
      </w:r>
      <w:r w:rsidRPr="001F56B0">
        <w:t>Human Resources Management System Operation Service</w:t>
      </w:r>
      <w:r>
        <w:t>’</w:t>
      </w:r>
      <w:r w:rsidRPr="001F56B0">
        <w:t xml:space="preserve"> (HRMS). As of April 2023, the project is undergoing its implementation phase. The scope of this project is the provision of services for the analysis, design, development, configuration, implementation, and operation of a Human Resources Management System in the Public Sector. These services will be used by the General Secretariat for Human Resources of the Public Sector of the Ministry of Interior, but also by the entire Public Administration</w:t>
      </w:r>
      <w:r>
        <w:t>,</w:t>
      </w:r>
      <w:r w:rsidRPr="001F56B0">
        <w:t xml:space="preserve"> </w:t>
      </w:r>
      <w:proofErr w:type="gramStart"/>
      <w:r w:rsidRPr="001F56B0">
        <w:t>in order to</w:t>
      </w:r>
      <w:proofErr w:type="gramEnd"/>
      <w:r w:rsidRPr="001F56B0">
        <w:t xml:space="preserve"> design, implement and monitor policies and strategic decisions on HR-related issues.</w:t>
      </w:r>
    </w:p>
    <w:p w14:paraId="1CD0F888" w14:textId="4359B909" w:rsidR="00266B97" w:rsidRPr="001F56B0" w:rsidRDefault="00266B97" w:rsidP="00266B97">
      <w:pPr>
        <w:keepNext/>
        <w:pBdr>
          <w:top w:val="nil"/>
          <w:left w:val="nil"/>
          <w:bottom w:val="nil"/>
          <w:right w:val="nil"/>
          <w:between w:val="nil"/>
        </w:pBdr>
      </w:pPr>
      <w:r w:rsidRPr="001F56B0">
        <w:t xml:space="preserve">The platform is planned to be delivered online, it will bring together all the functionality required to support the exercise of a Directorate’s responsibilities and will be administratively aligned to the strategic directions. All the services of the Human Resources Management System that will be developed within the framework of this project will be installed and hosted in the infrastructure of the </w:t>
      </w:r>
      <w:r>
        <w:t>g</w:t>
      </w:r>
      <w:r w:rsidRPr="001F56B0">
        <w:t xml:space="preserve">overnment </w:t>
      </w:r>
      <w:r>
        <w:t>c</w:t>
      </w:r>
      <w:r w:rsidRPr="001F56B0">
        <w:t xml:space="preserve">loud </w:t>
      </w:r>
      <w:r>
        <w:t>(</w:t>
      </w:r>
      <w:r w:rsidRPr="001F56B0">
        <w:t>G-Cloud</w:t>
      </w:r>
      <w:r>
        <w:t>)</w:t>
      </w:r>
      <w:r w:rsidRPr="001F56B0">
        <w:t xml:space="preserve"> of the General Secretariat </w:t>
      </w:r>
      <w:r w:rsidR="00050220">
        <w:t>of</w:t>
      </w:r>
      <w:r w:rsidRPr="001F56B0">
        <w:t xml:space="preserve"> Public Administration Information Systems</w:t>
      </w:r>
      <w:r w:rsidR="00050220">
        <w:t xml:space="preserve"> and Digital Governance</w:t>
      </w:r>
      <w:r w:rsidRPr="001F56B0">
        <w:t xml:space="preserve">. This will facilitate horizontal communication and coordination between bodies. The scope of the project includes, among others, the recording and evaluation of the current situation, the Employee Register, the Digital Organization Charts, the management of recruitment, leave and working hours of staff, promotions and selection of supervisors, disciplinary procedures, human resources development and training services. The HRMS, </w:t>
      </w:r>
      <w:r w:rsidRPr="001F56B0">
        <w:lastRenderedPageBreak/>
        <w:t xml:space="preserve">managed by the Ministry of Interior, will collect, interoperate with other public </w:t>
      </w:r>
      <w:proofErr w:type="gramStart"/>
      <w:r w:rsidRPr="001F56B0">
        <w:t>systems</w:t>
      </w:r>
      <w:proofErr w:type="gramEnd"/>
      <w:r w:rsidRPr="001F56B0">
        <w:t xml:space="preserve"> and process the data of about 3</w:t>
      </w:r>
      <w:r>
        <w:t> </w:t>
      </w:r>
      <w:r w:rsidRPr="001F56B0">
        <w:t>537 institutions and 9</w:t>
      </w:r>
      <w:r>
        <w:t> </w:t>
      </w:r>
      <w:r w:rsidRPr="001F56B0">
        <w:t>131 managers.</w:t>
      </w:r>
    </w:p>
    <w:p w14:paraId="17DB2F35" w14:textId="77777777" w:rsidR="00266B97" w:rsidRDefault="00266B97" w:rsidP="00266B97">
      <w:pPr>
        <w:pStyle w:val="Subtitle"/>
      </w:pPr>
      <w:r>
        <w:t>Gov-ERP: Digital Reform of the Financial System in the Central Administration and the rest of the General Government</w:t>
      </w:r>
    </w:p>
    <w:p w14:paraId="223276EF" w14:textId="2BB6341C" w:rsidR="00266B97" w:rsidRPr="00487500" w:rsidRDefault="00487500" w:rsidP="00487500">
      <w:pPr>
        <w:pStyle w:val="BodyText"/>
        <w:spacing w:before="118"/>
        <w:ind w:right="112"/>
      </w:pPr>
      <w:r>
        <w:rPr>
          <w:color w:val="323232"/>
          <w:spacing w:val="-1"/>
        </w:rPr>
        <w:t>The</w:t>
      </w:r>
      <w:r>
        <w:rPr>
          <w:color w:val="323232"/>
          <w:spacing w:val="62"/>
        </w:rPr>
        <w:t xml:space="preserve"> </w:t>
      </w:r>
      <w:r>
        <w:rPr>
          <w:color w:val="323232"/>
          <w:spacing w:val="-1"/>
        </w:rPr>
        <w:t>“Reform</w:t>
      </w:r>
      <w:r>
        <w:rPr>
          <w:color w:val="323232"/>
          <w:spacing w:val="62"/>
        </w:rPr>
        <w:t xml:space="preserve"> </w:t>
      </w:r>
      <w:r>
        <w:rPr>
          <w:color w:val="323232"/>
        </w:rPr>
        <w:t>of</w:t>
      </w:r>
      <w:r>
        <w:rPr>
          <w:color w:val="323232"/>
          <w:spacing w:val="61"/>
        </w:rPr>
        <w:t xml:space="preserve"> </w:t>
      </w:r>
      <w:proofErr w:type="gramStart"/>
      <w:r>
        <w:rPr>
          <w:color w:val="323232"/>
          <w:spacing w:val="-1"/>
        </w:rPr>
        <w:t>the</w:t>
      </w:r>
      <w:r>
        <w:rPr>
          <w:color w:val="323232"/>
        </w:rPr>
        <w:t xml:space="preserve">  </w:t>
      </w:r>
      <w:r>
        <w:rPr>
          <w:color w:val="323232"/>
          <w:spacing w:val="-1"/>
        </w:rPr>
        <w:t>Financial</w:t>
      </w:r>
      <w:proofErr w:type="gramEnd"/>
      <w:r>
        <w:rPr>
          <w:color w:val="323232"/>
        </w:rPr>
        <w:t xml:space="preserve">  </w:t>
      </w:r>
      <w:r>
        <w:rPr>
          <w:color w:val="323232"/>
          <w:spacing w:val="-1"/>
        </w:rPr>
        <w:t>System</w:t>
      </w:r>
      <w:r>
        <w:rPr>
          <w:color w:val="323232"/>
        </w:rPr>
        <w:t xml:space="preserve"> in</w:t>
      </w:r>
      <w:r>
        <w:rPr>
          <w:color w:val="323232"/>
          <w:spacing w:val="61"/>
        </w:rPr>
        <w:t xml:space="preserve"> </w:t>
      </w:r>
      <w:r>
        <w:rPr>
          <w:color w:val="323232"/>
          <w:spacing w:val="-1"/>
        </w:rPr>
        <w:t>the</w:t>
      </w:r>
      <w:r>
        <w:rPr>
          <w:color w:val="323232"/>
        </w:rPr>
        <w:t xml:space="preserve">  </w:t>
      </w:r>
      <w:r>
        <w:rPr>
          <w:color w:val="323232"/>
          <w:spacing w:val="-1"/>
        </w:rPr>
        <w:t>Central</w:t>
      </w:r>
      <w:r>
        <w:rPr>
          <w:color w:val="323232"/>
          <w:spacing w:val="63"/>
        </w:rPr>
        <w:t xml:space="preserve"> </w:t>
      </w:r>
      <w:r>
        <w:rPr>
          <w:color w:val="323232"/>
          <w:spacing w:val="-1"/>
        </w:rPr>
        <w:t>Administration</w:t>
      </w:r>
      <w:r>
        <w:rPr>
          <w:color w:val="323232"/>
          <w:spacing w:val="63"/>
        </w:rPr>
        <w:t xml:space="preserve"> </w:t>
      </w:r>
      <w:r>
        <w:rPr>
          <w:color w:val="323232"/>
          <w:spacing w:val="-1"/>
        </w:rPr>
        <w:t>and</w:t>
      </w:r>
      <w:r>
        <w:rPr>
          <w:color w:val="323232"/>
          <w:spacing w:val="60"/>
        </w:rPr>
        <w:t xml:space="preserve"> </w:t>
      </w:r>
      <w:r>
        <w:rPr>
          <w:color w:val="323232"/>
          <w:spacing w:val="-1"/>
        </w:rPr>
        <w:t>the</w:t>
      </w:r>
      <w:r>
        <w:rPr>
          <w:color w:val="323232"/>
          <w:spacing w:val="63"/>
        </w:rPr>
        <w:t xml:space="preserve"> </w:t>
      </w:r>
      <w:r>
        <w:rPr>
          <w:color w:val="323232"/>
          <w:spacing w:val="-1"/>
        </w:rPr>
        <w:t>rest</w:t>
      </w:r>
      <w:r>
        <w:rPr>
          <w:color w:val="323232"/>
          <w:spacing w:val="63"/>
        </w:rPr>
        <w:t xml:space="preserve"> </w:t>
      </w:r>
      <w:r>
        <w:rPr>
          <w:color w:val="323232"/>
          <w:spacing w:val="-1"/>
        </w:rPr>
        <w:t>General</w:t>
      </w:r>
      <w:r>
        <w:rPr>
          <w:rFonts w:ascii="Times New Roman"/>
          <w:color w:val="323232"/>
          <w:spacing w:val="73"/>
          <w:w w:val="99"/>
        </w:rPr>
        <w:t xml:space="preserve"> </w:t>
      </w:r>
      <w:r>
        <w:rPr>
          <w:color w:val="323232"/>
          <w:spacing w:val="-1"/>
        </w:rPr>
        <w:t>Government’,</w:t>
      </w:r>
      <w:r>
        <w:rPr>
          <w:color w:val="323232"/>
          <w:spacing w:val="6"/>
        </w:rPr>
        <w:t xml:space="preserve"> </w:t>
      </w:r>
      <w:r>
        <w:rPr>
          <w:color w:val="323232"/>
        </w:rPr>
        <w:t>as</w:t>
      </w:r>
      <w:r>
        <w:rPr>
          <w:color w:val="323232"/>
          <w:spacing w:val="7"/>
        </w:rPr>
        <w:t xml:space="preserve"> </w:t>
      </w:r>
      <w:r>
        <w:rPr>
          <w:color w:val="323232"/>
          <w:spacing w:val="-1"/>
        </w:rPr>
        <w:t>the</w:t>
      </w:r>
      <w:r>
        <w:rPr>
          <w:color w:val="323232"/>
          <w:spacing w:val="7"/>
        </w:rPr>
        <w:t xml:space="preserve"> </w:t>
      </w:r>
      <w:r>
        <w:rPr>
          <w:color w:val="323232"/>
          <w:spacing w:val="-1"/>
        </w:rPr>
        <w:t>full</w:t>
      </w:r>
      <w:r>
        <w:rPr>
          <w:color w:val="323232"/>
          <w:spacing w:val="8"/>
        </w:rPr>
        <w:t xml:space="preserve"> </w:t>
      </w:r>
      <w:r>
        <w:rPr>
          <w:color w:val="323232"/>
          <w:spacing w:val="-1"/>
        </w:rPr>
        <w:t>name</w:t>
      </w:r>
      <w:r>
        <w:rPr>
          <w:color w:val="323232"/>
          <w:spacing w:val="7"/>
        </w:rPr>
        <w:t xml:space="preserve"> </w:t>
      </w:r>
      <w:r>
        <w:rPr>
          <w:color w:val="323232"/>
        </w:rPr>
        <w:t>of</w:t>
      </w:r>
      <w:r>
        <w:rPr>
          <w:color w:val="323232"/>
          <w:spacing w:val="7"/>
        </w:rPr>
        <w:t xml:space="preserve"> </w:t>
      </w:r>
      <w:r>
        <w:rPr>
          <w:color w:val="323232"/>
          <w:spacing w:val="-1"/>
        </w:rPr>
        <w:t>Gov-ERP</w:t>
      </w:r>
      <w:r>
        <w:rPr>
          <w:color w:val="323232"/>
          <w:spacing w:val="6"/>
        </w:rPr>
        <w:t xml:space="preserve"> </w:t>
      </w:r>
      <w:r>
        <w:rPr>
          <w:color w:val="323232"/>
        </w:rPr>
        <w:t>is,</w:t>
      </w:r>
      <w:r>
        <w:rPr>
          <w:color w:val="323232"/>
          <w:spacing w:val="7"/>
        </w:rPr>
        <w:t xml:space="preserve"> </w:t>
      </w:r>
      <w:r>
        <w:rPr>
          <w:color w:val="323232"/>
        </w:rPr>
        <w:t>is</w:t>
      </w:r>
      <w:r>
        <w:rPr>
          <w:color w:val="323232"/>
          <w:spacing w:val="6"/>
        </w:rPr>
        <w:t xml:space="preserve"> </w:t>
      </w:r>
      <w:r>
        <w:rPr>
          <w:color w:val="323232"/>
        </w:rPr>
        <w:t>an</w:t>
      </w:r>
      <w:r>
        <w:rPr>
          <w:color w:val="323232"/>
          <w:spacing w:val="9"/>
        </w:rPr>
        <w:t xml:space="preserve"> </w:t>
      </w:r>
      <w:r>
        <w:rPr>
          <w:color w:val="323232"/>
          <w:spacing w:val="-1"/>
        </w:rPr>
        <w:t>iconic</w:t>
      </w:r>
      <w:r>
        <w:rPr>
          <w:color w:val="323232"/>
          <w:spacing w:val="4"/>
        </w:rPr>
        <w:t xml:space="preserve"> </w:t>
      </w:r>
      <w:r>
        <w:rPr>
          <w:color w:val="323232"/>
          <w:spacing w:val="-1"/>
        </w:rPr>
        <w:t>one</w:t>
      </w:r>
      <w:r>
        <w:rPr>
          <w:color w:val="323232"/>
          <w:spacing w:val="8"/>
        </w:rPr>
        <w:t xml:space="preserve"> </w:t>
      </w:r>
      <w:r>
        <w:rPr>
          <w:color w:val="323232"/>
          <w:spacing w:val="-1"/>
        </w:rPr>
        <w:t>project</w:t>
      </w:r>
      <w:r>
        <w:rPr>
          <w:color w:val="323232"/>
          <w:spacing w:val="8"/>
        </w:rPr>
        <w:t xml:space="preserve"> </w:t>
      </w:r>
      <w:r>
        <w:rPr>
          <w:color w:val="323232"/>
          <w:spacing w:val="-1"/>
        </w:rPr>
        <w:t>for</w:t>
      </w:r>
      <w:r>
        <w:rPr>
          <w:color w:val="323232"/>
          <w:spacing w:val="7"/>
        </w:rPr>
        <w:t xml:space="preserve"> </w:t>
      </w:r>
      <w:r>
        <w:rPr>
          <w:color w:val="323232"/>
          <w:spacing w:val="-1"/>
        </w:rPr>
        <w:t>Public</w:t>
      </w:r>
      <w:r>
        <w:rPr>
          <w:color w:val="323232"/>
          <w:spacing w:val="7"/>
        </w:rPr>
        <w:t xml:space="preserve"> </w:t>
      </w:r>
      <w:r>
        <w:rPr>
          <w:color w:val="323232"/>
          <w:spacing w:val="-1"/>
        </w:rPr>
        <w:t>Administration.</w:t>
      </w:r>
      <w:r>
        <w:rPr>
          <w:rFonts w:ascii="Times New Roman"/>
          <w:color w:val="323232"/>
          <w:spacing w:val="89"/>
          <w:w w:val="99"/>
        </w:rPr>
        <w:t xml:space="preserve"> </w:t>
      </w:r>
      <w:r>
        <w:rPr>
          <w:color w:val="323232"/>
          <w:spacing w:val="-1"/>
        </w:rPr>
        <w:t>Specifically,</w:t>
      </w:r>
      <w:r>
        <w:rPr>
          <w:color w:val="323232"/>
          <w:spacing w:val="5"/>
        </w:rPr>
        <w:t xml:space="preserve"> </w:t>
      </w:r>
      <w:r>
        <w:rPr>
          <w:color w:val="323232"/>
        </w:rPr>
        <w:t>it</w:t>
      </w:r>
      <w:r>
        <w:rPr>
          <w:color w:val="323232"/>
          <w:spacing w:val="6"/>
        </w:rPr>
        <w:t xml:space="preserve"> </w:t>
      </w:r>
      <w:r>
        <w:rPr>
          <w:color w:val="323232"/>
        </w:rPr>
        <w:t>is</w:t>
      </w:r>
      <w:r>
        <w:rPr>
          <w:color w:val="323232"/>
          <w:spacing w:val="5"/>
        </w:rPr>
        <w:t xml:space="preserve"> </w:t>
      </w:r>
      <w:r>
        <w:rPr>
          <w:color w:val="323232"/>
          <w:spacing w:val="-1"/>
        </w:rPr>
        <w:t>going</w:t>
      </w:r>
      <w:r>
        <w:rPr>
          <w:color w:val="323232"/>
          <w:spacing w:val="6"/>
        </w:rPr>
        <w:t xml:space="preserve"> </w:t>
      </w:r>
      <w:r>
        <w:rPr>
          <w:color w:val="323232"/>
        </w:rPr>
        <w:t>to</w:t>
      </w:r>
      <w:r>
        <w:rPr>
          <w:color w:val="323232"/>
          <w:spacing w:val="7"/>
        </w:rPr>
        <w:t xml:space="preserve"> </w:t>
      </w:r>
      <w:r>
        <w:rPr>
          <w:color w:val="323232"/>
        </w:rPr>
        <w:t>be</w:t>
      </w:r>
      <w:r>
        <w:rPr>
          <w:color w:val="323232"/>
          <w:spacing w:val="6"/>
        </w:rPr>
        <w:t xml:space="preserve"> </w:t>
      </w:r>
      <w:r>
        <w:rPr>
          <w:color w:val="323232"/>
        </w:rPr>
        <w:t>the</w:t>
      </w:r>
      <w:r>
        <w:rPr>
          <w:color w:val="323232"/>
          <w:spacing w:val="6"/>
        </w:rPr>
        <w:t xml:space="preserve"> </w:t>
      </w:r>
      <w:r>
        <w:rPr>
          <w:color w:val="323232"/>
        </w:rPr>
        <w:t>new</w:t>
      </w:r>
      <w:r>
        <w:rPr>
          <w:color w:val="323232"/>
          <w:spacing w:val="4"/>
        </w:rPr>
        <w:t xml:space="preserve"> </w:t>
      </w:r>
      <w:r>
        <w:rPr>
          <w:color w:val="323232"/>
          <w:spacing w:val="-1"/>
        </w:rPr>
        <w:t>digital</w:t>
      </w:r>
      <w:r>
        <w:rPr>
          <w:color w:val="323232"/>
          <w:spacing w:val="6"/>
        </w:rPr>
        <w:t xml:space="preserve"> </w:t>
      </w:r>
      <w:r>
        <w:rPr>
          <w:color w:val="323232"/>
          <w:spacing w:val="-1"/>
        </w:rPr>
        <w:t>tool</w:t>
      </w:r>
      <w:r>
        <w:rPr>
          <w:color w:val="323232"/>
          <w:spacing w:val="7"/>
        </w:rPr>
        <w:t xml:space="preserve"> </w:t>
      </w:r>
      <w:r>
        <w:rPr>
          <w:color w:val="323232"/>
          <w:spacing w:val="-1"/>
        </w:rPr>
        <w:t>for</w:t>
      </w:r>
      <w:r>
        <w:rPr>
          <w:color w:val="323232"/>
          <w:spacing w:val="3"/>
        </w:rPr>
        <w:t xml:space="preserve"> </w:t>
      </w:r>
      <w:r>
        <w:rPr>
          <w:color w:val="323232"/>
        </w:rPr>
        <w:t>the</w:t>
      </w:r>
      <w:r>
        <w:rPr>
          <w:color w:val="323232"/>
          <w:spacing w:val="6"/>
        </w:rPr>
        <w:t xml:space="preserve"> </w:t>
      </w:r>
      <w:r>
        <w:rPr>
          <w:color w:val="323232"/>
          <w:spacing w:val="-1"/>
        </w:rPr>
        <w:t>overall</w:t>
      </w:r>
      <w:r>
        <w:rPr>
          <w:color w:val="323232"/>
          <w:spacing w:val="6"/>
        </w:rPr>
        <w:t xml:space="preserve"> </w:t>
      </w:r>
      <w:r>
        <w:rPr>
          <w:color w:val="323232"/>
          <w:spacing w:val="-1"/>
        </w:rPr>
        <w:t>upgrade</w:t>
      </w:r>
      <w:r>
        <w:rPr>
          <w:color w:val="323232"/>
          <w:spacing w:val="6"/>
        </w:rPr>
        <w:t xml:space="preserve"> </w:t>
      </w:r>
      <w:r>
        <w:rPr>
          <w:color w:val="323232"/>
        </w:rPr>
        <w:t>of</w:t>
      </w:r>
      <w:r>
        <w:rPr>
          <w:color w:val="323232"/>
          <w:spacing w:val="6"/>
        </w:rPr>
        <w:t xml:space="preserve"> </w:t>
      </w:r>
      <w:r>
        <w:rPr>
          <w:color w:val="323232"/>
          <w:spacing w:val="-1"/>
        </w:rPr>
        <w:t>the</w:t>
      </w:r>
      <w:r>
        <w:rPr>
          <w:color w:val="323232"/>
          <w:spacing w:val="6"/>
        </w:rPr>
        <w:t xml:space="preserve"> </w:t>
      </w:r>
      <w:r>
        <w:rPr>
          <w:color w:val="323232"/>
        </w:rPr>
        <w:t>financial</w:t>
      </w:r>
      <w:r>
        <w:rPr>
          <w:color w:val="323232"/>
          <w:spacing w:val="6"/>
        </w:rPr>
        <w:t xml:space="preserve"> </w:t>
      </w:r>
      <w:r>
        <w:rPr>
          <w:color w:val="323232"/>
          <w:spacing w:val="-1"/>
        </w:rPr>
        <w:t>system</w:t>
      </w:r>
      <w:r>
        <w:rPr>
          <w:rFonts w:ascii="Times New Roman"/>
          <w:color w:val="323232"/>
          <w:spacing w:val="83"/>
          <w:w w:val="99"/>
        </w:rPr>
        <w:t xml:space="preserve"> </w:t>
      </w:r>
      <w:r>
        <w:rPr>
          <w:color w:val="323232"/>
        </w:rPr>
        <w:t>and</w:t>
      </w:r>
      <w:r>
        <w:rPr>
          <w:color w:val="323232"/>
          <w:spacing w:val="-12"/>
        </w:rPr>
        <w:t xml:space="preserve"> </w:t>
      </w:r>
      <w:r>
        <w:rPr>
          <w:color w:val="323232"/>
          <w:spacing w:val="-1"/>
        </w:rPr>
        <w:t>financial</w:t>
      </w:r>
      <w:r>
        <w:rPr>
          <w:color w:val="323232"/>
          <w:spacing w:val="-11"/>
        </w:rPr>
        <w:t xml:space="preserve"> </w:t>
      </w:r>
      <w:r>
        <w:rPr>
          <w:color w:val="323232"/>
        </w:rPr>
        <w:t>management</w:t>
      </w:r>
      <w:r>
        <w:rPr>
          <w:color w:val="323232"/>
          <w:spacing w:val="-11"/>
        </w:rPr>
        <w:t xml:space="preserve"> </w:t>
      </w:r>
      <w:r>
        <w:rPr>
          <w:color w:val="323232"/>
        </w:rPr>
        <w:t>of</w:t>
      </w:r>
      <w:r>
        <w:rPr>
          <w:color w:val="323232"/>
          <w:spacing w:val="-13"/>
        </w:rPr>
        <w:t xml:space="preserve"> </w:t>
      </w:r>
      <w:r>
        <w:rPr>
          <w:color w:val="323232"/>
        </w:rPr>
        <w:t>the</w:t>
      </w:r>
      <w:r>
        <w:rPr>
          <w:color w:val="323232"/>
          <w:spacing w:val="-12"/>
        </w:rPr>
        <w:t xml:space="preserve"> </w:t>
      </w:r>
      <w:r>
        <w:rPr>
          <w:color w:val="323232"/>
          <w:spacing w:val="-1"/>
        </w:rPr>
        <w:t>Greek</w:t>
      </w:r>
      <w:r>
        <w:rPr>
          <w:color w:val="323232"/>
          <w:spacing w:val="-13"/>
        </w:rPr>
        <w:t xml:space="preserve"> </w:t>
      </w:r>
      <w:r>
        <w:rPr>
          <w:color w:val="323232"/>
          <w:spacing w:val="-1"/>
        </w:rPr>
        <w:t>State</w:t>
      </w:r>
      <w:r>
        <w:rPr>
          <w:color w:val="323232"/>
          <w:spacing w:val="-12"/>
        </w:rPr>
        <w:t xml:space="preserve"> </w:t>
      </w:r>
      <w:r>
        <w:rPr>
          <w:color w:val="323232"/>
          <w:spacing w:val="-1"/>
        </w:rPr>
        <w:t>with</w:t>
      </w:r>
      <w:r>
        <w:rPr>
          <w:color w:val="323232"/>
          <w:spacing w:val="-11"/>
        </w:rPr>
        <w:t xml:space="preserve"> </w:t>
      </w:r>
      <w:r>
        <w:rPr>
          <w:color w:val="323232"/>
        </w:rPr>
        <w:t>the</w:t>
      </w:r>
      <w:r>
        <w:rPr>
          <w:color w:val="323232"/>
          <w:spacing w:val="-14"/>
        </w:rPr>
        <w:t xml:space="preserve"> </w:t>
      </w:r>
      <w:r>
        <w:rPr>
          <w:color w:val="323232"/>
        </w:rPr>
        <w:t>aim</w:t>
      </w:r>
      <w:r>
        <w:rPr>
          <w:color w:val="323232"/>
          <w:spacing w:val="-12"/>
        </w:rPr>
        <w:t xml:space="preserve"> </w:t>
      </w:r>
      <w:r>
        <w:rPr>
          <w:color w:val="323232"/>
        </w:rPr>
        <w:t>of</w:t>
      </w:r>
      <w:r>
        <w:rPr>
          <w:color w:val="323232"/>
          <w:spacing w:val="-11"/>
        </w:rPr>
        <w:t xml:space="preserve"> </w:t>
      </w:r>
      <w:r>
        <w:rPr>
          <w:color w:val="323232"/>
        </w:rPr>
        <w:t>increasing</w:t>
      </w:r>
      <w:r>
        <w:rPr>
          <w:color w:val="323232"/>
          <w:spacing w:val="-12"/>
        </w:rPr>
        <w:t xml:space="preserve"> </w:t>
      </w:r>
      <w:r>
        <w:rPr>
          <w:color w:val="323232"/>
        </w:rPr>
        <w:t>its</w:t>
      </w:r>
      <w:r>
        <w:rPr>
          <w:color w:val="323232"/>
          <w:spacing w:val="-12"/>
        </w:rPr>
        <w:t xml:space="preserve"> </w:t>
      </w:r>
      <w:r>
        <w:rPr>
          <w:color w:val="323232"/>
          <w:spacing w:val="-1"/>
        </w:rPr>
        <w:t>effectiveness.</w:t>
      </w:r>
      <w:r>
        <w:rPr>
          <w:color w:val="323232"/>
          <w:spacing w:val="-13"/>
        </w:rPr>
        <w:t xml:space="preserve"> </w:t>
      </w:r>
      <w:r>
        <w:rPr>
          <w:color w:val="323232"/>
        </w:rPr>
        <w:t>For</w:t>
      </w:r>
      <w:r>
        <w:rPr>
          <w:color w:val="323232"/>
          <w:spacing w:val="-12"/>
        </w:rPr>
        <w:t xml:space="preserve"> </w:t>
      </w:r>
      <w:r>
        <w:rPr>
          <w:color w:val="323232"/>
        </w:rPr>
        <w:t>this</w:t>
      </w:r>
      <w:r>
        <w:rPr>
          <w:rFonts w:ascii="Times New Roman"/>
          <w:color w:val="323232"/>
          <w:spacing w:val="67"/>
          <w:w w:val="99"/>
        </w:rPr>
        <w:t xml:space="preserve"> </w:t>
      </w:r>
      <w:r>
        <w:rPr>
          <w:color w:val="323232"/>
        </w:rPr>
        <w:t>reason,</w:t>
      </w:r>
      <w:r>
        <w:rPr>
          <w:color w:val="323232"/>
          <w:spacing w:val="-6"/>
        </w:rPr>
        <w:t xml:space="preserve"> </w:t>
      </w:r>
      <w:r>
        <w:rPr>
          <w:color w:val="323232"/>
        </w:rPr>
        <w:t>it</w:t>
      </w:r>
      <w:r>
        <w:rPr>
          <w:color w:val="323232"/>
          <w:spacing w:val="-3"/>
        </w:rPr>
        <w:t xml:space="preserve"> </w:t>
      </w:r>
      <w:r>
        <w:rPr>
          <w:color w:val="323232"/>
          <w:spacing w:val="-1"/>
        </w:rPr>
        <w:t>was</w:t>
      </w:r>
      <w:r>
        <w:rPr>
          <w:color w:val="323232"/>
          <w:spacing w:val="-5"/>
        </w:rPr>
        <w:t xml:space="preserve"> </w:t>
      </w:r>
      <w:r>
        <w:rPr>
          <w:color w:val="323232"/>
        </w:rPr>
        <w:t>the</w:t>
      </w:r>
      <w:r>
        <w:rPr>
          <w:color w:val="323232"/>
          <w:spacing w:val="-3"/>
        </w:rPr>
        <w:t xml:space="preserve"> </w:t>
      </w:r>
      <w:r>
        <w:rPr>
          <w:color w:val="323232"/>
          <w:spacing w:val="-1"/>
        </w:rPr>
        <w:t>first</w:t>
      </w:r>
      <w:r>
        <w:rPr>
          <w:color w:val="323232"/>
          <w:spacing w:val="-4"/>
        </w:rPr>
        <w:t xml:space="preserve"> </w:t>
      </w:r>
      <w:r>
        <w:rPr>
          <w:color w:val="323232"/>
        </w:rPr>
        <w:t>digital</w:t>
      </w:r>
      <w:r>
        <w:rPr>
          <w:color w:val="323232"/>
          <w:spacing w:val="-3"/>
        </w:rPr>
        <w:t xml:space="preserve"> </w:t>
      </w:r>
      <w:r>
        <w:rPr>
          <w:color w:val="323232"/>
          <w:spacing w:val="-1"/>
        </w:rPr>
        <w:t>project</w:t>
      </w:r>
      <w:r>
        <w:rPr>
          <w:color w:val="323232"/>
          <w:spacing w:val="-4"/>
        </w:rPr>
        <w:t xml:space="preserve"> </w:t>
      </w:r>
      <w:r>
        <w:rPr>
          <w:color w:val="323232"/>
        </w:rPr>
        <w:t>that</w:t>
      </w:r>
      <w:r>
        <w:rPr>
          <w:color w:val="323232"/>
          <w:spacing w:val="-3"/>
        </w:rPr>
        <w:t xml:space="preserve"> </w:t>
      </w:r>
      <w:r>
        <w:rPr>
          <w:color w:val="323232"/>
          <w:spacing w:val="-1"/>
        </w:rPr>
        <w:t>joined</w:t>
      </w:r>
      <w:r>
        <w:rPr>
          <w:color w:val="323232"/>
          <w:spacing w:val="-4"/>
        </w:rPr>
        <w:t xml:space="preserve"> </w:t>
      </w:r>
      <w:r>
        <w:rPr>
          <w:color w:val="323232"/>
        </w:rPr>
        <w:t>the</w:t>
      </w:r>
      <w:r>
        <w:rPr>
          <w:color w:val="323232"/>
          <w:spacing w:val="-3"/>
        </w:rPr>
        <w:t xml:space="preserve"> </w:t>
      </w:r>
      <w:r>
        <w:rPr>
          <w:color w:val="323232"/>
          <w:spacing w:val="-1"/>
        </w:rPr>
        <w:t>Recovery</w:t>
      </w:r>
      <w:r>
        <w:rPr>
          <w:color w:val="323232"/>
          <w:spacing w:val="-6"/>
        </w:rPr>
        <w:t xml:space="preserve"> </w:t>
      </w:r>
      <w:r>
        <w:rPr>
          <w:color w:val="323232"/>
        </w:rPr>
        <w:t>and</w:t>
      </w:r>
      <w:r>
        <w:rPr>
          <w:color w:val="323232"/>
          <w:spacing w:val="-3"/>
        </w:rPr>
        <w:t xml:space="preserve"> </w:t>
      </w:r>
      <w:r>
        <w:rPr>
          <w:color w:val="323232"/>
          <w:spacing w:val="-1"/>
        </w:rPr>
        <w:t>Resilience</w:t>
      </w:r>
      <w:r>
        <w:rPr>
          <w:color w:val="323232"/>
          <w:spacing w:val="-4"/>
        </w:rPr>
        <w:t xml:space="preserve"> </w:t>
      </w:r>
      <w:r>
        <w:rPr>
          <w:color w:val="323232"/>
        </w:rPr>
        <w:t>Fund</w:t>
      </w:r>
      <w:r>
        <w:rPr>
          <w:color w:val="323232"/>
          <w:spacing w:val="-3"/>
        </w:rPr>
        <w:t xml:space="preserve"> </w:t>
      </w:r>
      <w:r>
        <w:rPr>
          <w:color w:val="323232"/>
        </w:rPr>
        <w:t>and</w:t>
      </w:r>
      <w:r>
        <w:rPr>
          <w:color w:val="323232"/>
          <w:spacing w:val="-4"/>
        </w:rPr>
        <w:t xml:space="preserve"> </w:t>
      </w:r>
      <w:r>
        <w:rPr>
          <w:color w:val="323232"/>
          <w:spacing w:val="-1"/>
        </w:rPr>
        <w:t>becomes</w:t>
      </w:r>
      <w:r>
        <w:rPr>
          <w:rFonts w:ascii="Times New Roman"/>
          <w:color w:val="323232"/>
          <w:spacing w:val="63"/>
          <w:w w:val="99"/>
        </w:rPr>
        <w:t xml:space="preserve"> </w:t>
      </w:r>
      <w:r>
        <w:rPr>
          <w:color w:val="323232"/>
        </w:rPr>
        <w:t>one</w:t>
      </w:r>
      <w:r>
        <w:rPr>
          <w:color w:val="323232"/>
          <w:spacing w:val="39"/>
        </w:rPr>
        <w:t xml:space="preserve"> </w:t>
      </w:r>
      <w:r>
        <w:rPr>
          <w:color w:val="323232"/>
        </w:rPr>
        <w:t>of</w:t>
      </w:r>
      <w:r>
        <w:rPr>
          <w:color w:val="323232"/>
          <w:spacing w:val="37"/>
        </w:rPr>
        <w:t xml:space="preserve"> </w:t>
      </w:r>
      <w:r>
        <w:rPr>
          <w:color w:val="323232"/>
          <w:spacing w:val="-1"/>
        </w:rPr>
        <w:t>the</w:t>
      </w:r>
      <w:r>
        <w:rPr>
          <w:color w:val="323232"/>
          <w:spacing w:val="39"/>
        </w:rPr>
        <w:t xml:space="preserve"> </w:t>
      </w:r>
      <w:r>
        <w:rPr>
          <w:color w:val="323232"/>
          <w:spacing w:val="-1"/>
        </w:rPr>
        <w:t>first</w:t>
      </w:r>
      <w:r>
        <w:rPr>
          <w:color w:val="323232"/>
          <w:spacing w:val="40"/>
        </w:rPr>
        <w:t xml:space="preserve"> </w:t>
      </w:r>
      <w:r>
        <w:rPr>
          <w:color w:val="323232"/>
          <w:spacing w:val="-1"/>
        </w:rPr>
        <w:t>projects</w:t>
      </w:r>
      <w:r>
        <w:rPr>
          <w:color w:val="323232"/>
          <w:spacing w:val="35"/>
        </w:rPr>
        <w:t xml:space="preserve"> </w:t>
      </w:r>
      <w:r>
        <w:rPr>
          <w:color w:val="323232"/>
        </w:rPr>
        <w:t>of</w:t>
      </w:r>
      <w:r>
        <w:rPr>
          <w:color w:val="323232"/>
          <w:spacing w:val="37"/>
        </w:rPr>
        <w:t xml:space="preserve"> </w:t>
      </w:r>
      <w:r>
        <w:rPr>
          <w:color w:val="323232"/>
        </w:rPr>
        <w:t>the</w:t>
      </w:r>
      <w:r>
        <w:rPr>
          <w:color w:val="323232"/>
          <w:spacing w:val="40"/>
        </w:rPr>
        <w:t xml:space="preserve"> </w:t>
      </w:r>
      <w:r>
        <w:rPr>
          <w:color w:val="323232"/>
          <w:spacing w:val="-1"/>
        </w:rPr>
        <w:t>“Greece</w:t>
      </w:r>
      <w:r>
        <w:rPr>
          <w:color w:val="323232"/>
          <w:spacing w:val="39"/>
        </w:rPr>
        <w:t xml:space="preserve"> </w:t>
      </w:r>
      <w:r>
        <w:rPr>
          <w:color w:val="323232"/>
          <w:spacing w:val="-1"/>
        </w:rPr>
        <w:t>2.0”</w:t>
      </w:r>
      <w:r>
        <w:rPr>
          <w:color w:val="323232"/>
          <w:spacing w:val="37"/>
        </w:rPr>
        <w:t xml:space="preserve"> </w:t>
      </w:r>
      <w:r>
        <w:rPr>
          <w:color w:val="323232"/>
        </w:rPr>
        <w:t>Plan</w:t>
      </w:r>
      <w:r>
        <w:rPr>
          <w:color w:val="323232"/>
          <w:spacing w:val="38"/>
        </w:rPr>
        <w:t xml:space="preserve"> </w:t>
      </w:r>
      <w:r>
        <w:rPr>
          <w:color w:val="323232"/>
        </w:rPr>
        <w:t>that</w:t>
      </w:r>
      <w:r>
        <w:rPr>
          <w:color w:val="323232"/>
          <w:spacing w:val="39"/>
        </w:rPr>
        <w:t xml:space="preserve"> </w:t>
      </w:r>
      <w:r>
        <w:rPr>
          <w:color w:val="323232"/>
        </w:rPr>
        <w:t>are</w:t>
      </w:r>
      <w:r>
        <w:rPr>
          <w:color w:val="323232"/>
          <w:spacing w:val="38"/>
        </w:rPr>
        <w:t xml:space="preserve"> </w:t>
      </w:r>
      <w:r>
        <w:rPr>
          <w:color w:val="323232"/>
        </w:rPr>
        <w:t>in</w:t>
      </w:r>
      <w:r>
        <w:rPr>
          <w:color w:val="323232"/>
          <w:spacing w:val="40"/>
        </w:rPr>
        <w:t xml:space="preserve"> </w:t>
      </w:r>
      <w:r>
        <w:rPr>
          <w:color w:val="323232"/>
          <w:spacing w:val="2"/>
        </w:rPr>
        <w:t>the</w:t>
      </w:r>
      <w:r>
        <w:rPr>
          <w:color w:val="323232"/>
          <w:spacing w:val="39"/>
        </w:rPr>
        <w:t xml:space="preserve"> </w:t>
      </w:r>
      <w:r>
        <w:rPr>
          <w:color w:val="323232"/>
          <w:spacing w:val="-1"/>
        </w:rPr>
        <w:t>implementation</w:t>
      </w:r>
      <w:r>
        <w:rPr>
          <w:color w:val="323232"/>
          <w:spacing w:val="39"/>
        </w:rPr>
        <w:t xml:space="preserve"> </w:t>
      </w:r>
      <w:r>
        <w:rPr>
          <w:color w:val="323232"/>
        </w:rPr>
        <w:t>stage.</w:t>
      </w:r>
      <w:r>
        <w:rPr>
          <w:color w:val="323232"/>
          <w:spacing w:val="37"/>
        </w:rPr>
        <w:t xml:space="preserve"> </w:t>
      </w:r>
      <w:proofErr w:type="gramStart"/>
      <w:r>
        <w:rPr>
          <w:color w:val="323232"/>
          <w:spacing w:val="-1"/>
        </w:rPr>
        <w:t>In</w:t>
      </w:r>
      <w:r>
        <w:rPr>
          <w:rFonts w:ascii="Times New Roman"/>
          <w:color w:val="323232"/>
          <w:spacing w:val="51"/>
          <w:w w:val="99"/>
        </w:rPr>
        <w:t xml:space="preserve"> </w:t>
      </w:r>
      <w:r>
        <w:rPr>
          <w:color w:val="323232"/>
          <w:spacing w:val="-1"/>
        </w:rPr>
        <w:t>particular,</w:t>
      </w:r>
      <w:r>
        <w:rPr>
          <w:color w:val="323232"/>
          <w:spacing w:val="-9"/>
        </w:rPr>
        <w:t xml:space="preserve"> </w:t>
      </w:r>
      <w:r>
        <w:rPr>
          <w:color w:val="323232"/>
          <w:spacing w:val="-1"/>
        </w:rPr>
        <w:t>Gov-ERP</w:t>
      </w:r>
      <w:proofErr w:type="gramEnd"/>
      <w:r>
        <w:rPr>
          <w:color w:val="323232"/>
          <w:spacing w:val="-9"/>
        </w:rPr>
        <w:t xml:space="preserve"> </w:t>
      </w:r>
      <w:r>
        <w:rPr>
          <w:color w:val="323232"/>
        </w:rPr>
        <w:t>includes</w:t>
      </w:r>
      <w:r>
        <w:rPr>
          <w:color w:val="323232"/>
          <w:spacing w:val="-8"/>
        </w:rPr>
        <w:t xml:space="preserve"> </w:t>
      </w:r>
      <w:r>
        <w:rPr>
          <w:color w:val="323232"/>
        </w:rPr>
        <w:t>the</w:t>
      </w:r>
      <w:r>
        <w:rPr>
          <w:color w:val="323232"/>
          <w:spacing w:val="-8"/>
        </w:rPr>
        <w:t xml:space="preserve"> </w:t>
      </w:r>
      <w:r>
        <w:rPr>
          <w:color w:val="323232"/>
          <w:spacing w:val="-1"/>
        </w:rPr>
        <w:t>preparation,</w:t>
      </w:r>
      <w:r>
        <w:rPr>
          <w:color w:val="323232"/>
          <w:spacing w:val="-8"/>
        </w:rPr>
        <w:t xml:space="preserve"> </w:t>
      </w:r>
      <w:r>
        <w:rPr>
          <w:color w:val="323232"/>
          <w:spacing w:val="-1"/>
        </w:rPr>
        <w:t>support</w:t>
      </w:r>
      <w:r>
        <w:rPr>
          <w:color w:val="323232"/>
          <w:spacing w:val="-8"/>
        </w:rPr>
        <w:t xml:space="preserve"> </w:t>
      </w:r>
      <w:r>
        <w:rPr>
          <w:color w:val="323232"/>
        </w:rPr>
        <w:t>and</w:t>
      </w:r>
      <w:r>
        <w:rPr>
          <w:color w:val="323232"/>
          <w:spacing w:val="-7"/>
        </w:rPr>
        <w:t xml:space="preserve"> </w:t>
      </w:r>
      <w:r>
        <w:rPr>
          <w:color w:val="323232"/>
          <w:spacing w:val="-1"/>
        </w:rPr>
        <w:t>development</w:t>
      </w:r>
      <w:r>
        <w:rPr>
          <w:color w:val="323232"/>
          <w:spacing w:val="-8"/>
        </w:rPr>
        <w:t xml:space="preserve"> </w:t>
      </w:r>
      <w:r>
        <w:rPr>
          <w:color w:val="323232"/>
        </w:rPr>
        <w:t>of</w:t>
      </w:r>
      <w:r>
        <w:rPr>
          <w:color w:val="323232"/>
          <w:spacing w:val="-8"/>
        </w:rPr>
        <w:t xml:space="preserve"> </w:t>
      </w:r>
      <w:r>
        <w:rPr>
          <w:color w:val="323232"/>
        </w:rPr>
        <w:t>an</w:t>
      </w:r>
      <w:r>
        <w:rPr>
          <w:color w:val="323232"/>
          <w:spacing w:val="-8"/>
        </w:rPr>
        <w:t xml:space="preserve"> </w:t>
      </w:r>
      <w:r>
        <w:rPr>
          <w:color w:val="323232"/>
          <w:spacing w:val="-1"/>
        </w:rPr>
        <w:t>information</w:t>
      </w:r>
      <w:r>
        <w:rPr>
          <w:color w:val="323232"/>
          <w:spacing w:val="-7"/>
        </w:rPr>
        <w:t xml:space="preserve"> </w:t>
      </w:r>
      <w:r>
        <w:rPr>
          <w:color w:val="323232"/>
          <w:spacing w:val="-1"/>
        </w:rPr>
        <w:t>system</w:t>
      </w:r>
      <w:r>
        <w:rPr>
          <w:rFonts w:ascii="Times New Roman"/>
          <w:color w:val="323232"/>
          <w:spacing w:val="63"/>
          <w:w w:val="99"/>
        </w:rPr>
        <w:t xml:space="preserve"> </w:t>
      </w:r>
      <w:r>
        <w:rPr>
          <w:color w:val="323232"/>
        </w:rPr>
        <w:t>of</w:t>
      </w:r>
      <w:r>
        <w:rPr>
          <w:color w:val="323232"/>
          <w:spacing w:val="-5"/>
        </w:rPr>
        <w:t xml:space="preserve"> </w:t>
      </w:r>
      <w:r>
        <w:rPr>
          <w:color w:val="323232"/>
          <w:spacing w:val="-1"/>
        </w:rPr>
        <w:t>business</w:t>
      </w:r>
      <w:r>
        <w:rPr>
          <w:color w:val="323232"/>
          <w:spacing w:val="-3"/>
        </w:rPr>
        <w:t xml:space="preserve"> </w:t>
      </w:r>
      <w:r>
        <w:rPr>
          <w:color w:val="323232"/>
          <w:spacing w:val="-1"/>
        </w:rPr>
        <w:t>planning</w:t>
      </w:r>
      <w:r>
        <w:rPr>
          <w:color w:val="323232"/>
          <w:spacing w:val="-2"/>
        </w:rPr>
        <w:t xml:space="preserve"> </w:t>
      </w:r>
      <w:r>
        <w:rPr>
          <w:color w:val="323232"/>
          <w:spacing w:val="-1"/>
        </w:rPr>
        <w:t>(Enterprise</w:t>
      </w:r>
      <w:r>
        <w:rPr>
          <w:color w:val="323232"/>
          <w:spacing w:val="-3"/>
        </w:rPr>
        <w:t xml:space="preserve"> </w:t>
      </w:r>
      <w:r>
        <w:rPr>
          <w:color w:val="323232"/>
          <w:spacing w:val="-1"/>
        </w:rPr>
        <w:t>Resource</w:t>
      </w:r>
      <w:r>
        <w:rPr>
          <w:color w:val="323232"/>
          <w:spacing w:val="-2"/>
        </w:rPr>
        <w:t xml:space="preserve"> </w:t>
      </w:r>
      <w:r>
        <w:rPr>
          <w:color w:val="323232"/>
          <w:spacing w:val="-1"/>
        </w:rPr>
        <w:t>Planning,</w:t>
      </w:r>
      <w:r>
        <w:rPr>
          <w:color w:val="323232"/>
          <w:spacing w:val="-4"/>
        </w:rPr>
        <w:t xml:space="preserve"> </w:t>
      </w:r>
      <w:r>
        <w:rPr>
          <w:color w:val="323232"/>
          <w:spacing w:val="-1"/>
        </w:rPr>
        <w:t>ERP)</w:t>
      </w:r>
      <w:r>
        <w:rPr>
          <w:color w:val="323232"/>
          <w:spacing w:val="-2"/>
        </w:rPr>
        <w:t xml:space="preserve"> </w:t>
      </w:r>
      <w:r>
        <w:rPr>
          <w:color w:val="323232"/>
          <w:spacing w:val="-1"/>
        </w:rPr>
        <w:t>for</w:t>
      </w:r>
      <w:r>
        <w:rPr>
          <w:color w:val="323232"/>
          <w:spacing w:val="-3"/>
        </w:rPr>
        <w:t xml:space="preserve"> </w:t>
      </w:r>
      <w:r>
        <w:rPr>
          <w:color w:val="323232"/>
        </w:rPr>
        <w:t>the</w:t>
      </w:r>
      <w:r>
        <w:rPr>
          <w:color w:val="323232"/>
          <w:spacing w:val="-2"/>
        </w:rPr>
        <w:t xml:space="preserve"> </w:t>
      </w:r>
      <w:r>
        <w:rPr>
          <w:color w:val="323232"/>
          <w:spacing w:val="-1"/>
        </w:rPr>
        <w:t>General</w:t>
      </w:r>
      <w:r>
        <w:rPr>
          <w:color w:val="323232"/>
          <w:spacing w:val="-3"/>
        </w:rPr>
        <w:t xml:space="preserve"> </w:t>
      </w:r>
      <w:r>
        <w:rPr>
          <w:color w:val="323232"/>
          <w:spacing w:val="-1"/>
        </w:rPr>
        <w:t>Government</w:t>
      </w:r>
      <w:r>
        <w:rPr>
          <w:color w:val="323232"/>
          <w:spacing w:val="-2"/>
        </w:rPr>
        <w:t xml:space="preserve"> </w:t>
      </w:r>
      <w:r>
        <w:rPr>
          <w:color w:val="323232"/>
        </w:rPr>
        <w:t>and</w:t>
      </w:r>
      <w:r>
        <w:rPr>
          <w:color w:val="323232"/>
          <w:spacing w:val="-2"/>
        </w:rPr>
        <w:t xml:space="preserve"> </w:t>
      </w:r>
      <w:r>
        <w:rPr>
          <w:color w:val="323232"/>
          <w:spacing w:val="-1"/>
        </w:rPr>
        <w:t>State</w:t>
      </w:r>
      <w:r>
        <w:rPr>
          <w:rFonts w:ascii="Times New Roman"/>
          <w:color w:val="323232"/>
          <w:spacing w:val="95"/>
          <w:w w:val="99"/>
        </w:rPr>
        <w:t xml:space="preserve"> </w:t>
      </w:r>
      <w:r>
        <w:rPr>
          <w:color w:val="323232"/>
          <w:spacing w:val="-1"/>
        </w:rPr>
        <w:t>Administration,</w:t>
      </w:r>
      <w:r>
        <w:rPr>
          <w:color w:val="323232"/>
          <w:spacing w:val="-11"/>
        </w:rPr>
        <w:t xml:space="preserve"> </w:t>
      </w:r>
      <w:r>
        <w:rPr>
          <w:color w:val="323232"/>
        </w:rPr>
        <w:t>which</w:t>
      </w:r>
      <w:r>
        <w:rPr>
          <w:color w:val="323232"/>
          <w:spacing w:val="-9"/>
        </w:rPr>
        <w:t xml:space="preserve"> </w:t>
      </w:r>
      <w:r>
        <w:rPr>
          <w:color w:val="323232"/>
          <w:spacing w:val="-1"/>
        </w:rPr>
        <w:t>will</w:t>
      </w:r>
      <w:r>
        <w:rPr>
          <w:color w:val="323232"/>
          <w:spacing w:val="-8"/>
        </w:rPr>
        <w:t xml:space="preserve"> </w:t>
      </w:r>
      <w:r>
        <w:rPr>
          <w:color w:val="323232"/>
          <w:spacing w:val="-1"/>
        </w:rPr>
        <w:t>provide</w:t>
      </w:r>
      <w:r>
        <w:rPr>
          <w:color w:val="323232"/>
          <w:spacing w:val="-9"/>
        </w:rPr>
        <w:t xml:space="preserve"> </w:t>
      </w:r>
      <w:r>
        <w:rPr>
          <w:color w:val="323232"/>
        </w:rPr>
        <w:t>fiscal</w:t>
      </w:r>
      <w:r>
        <w:rPr>
          <w:color w:val="323232"/>
          <w:spacing w:val="-9"/>
        </w:rPr>
        <w:t xml:space="preserve"> </w:t>
      </w:r>
      <w:r>
        <w:rPr>
          <w:color w:val="323232"/>
          <w:spacing w:val="-1"/>
        </w:rPr>
        <w:t>transparency.</w:t>
      </w:r>
      <w:r>
        <w:rPr>
          <w:color w:val="323232"/>
          <w:spacing w:val="-10"/>
        </w:rPr>
        <w:t xml:space="preserve"> </w:t>
      </w:r>
      <w:r>
        <w:rPr>
          <w:color w:val="323232"/>
          <w:spacing w:val="-1"/>
        </w:rPr>
        <w:t>At</w:t>
      </w:r>
      <w:r>
        <w:rPr>
          <w:color w:val="323232"/>
          <w:spacing w:val="-9"/>
        </w:rPr>
        <w:t xml:space="preserve"> </w:t>
      </w:r>
      <w:r>
        <w:rPr>
          <w:color w:val="323232"/>
        </w:rPr>
        <w:t>the</w:t>
      </w:r>
      <w:r>
        <w:rPr>
          <w:color w:val="323232"/>
          <w:spacing w:val="-9"/>
        </w:rPr>
        <w:t xml:space="preserve"> </w:t>
      </w:r>
      <w:r>
        <w:rPr>
          <w:color w:val="323232"/>
        </w:rPr>
        <w:t>same</w:t>
      </w:r>
      <w:r>
        <w:rPr>
          <w:color w:val="323232"/>
          <w:spacing w:val="-8"/>
        </w:rPr>
        <w:t xml:space="preserve"> </w:t>
      </w:r>
      <w:r>
        <w:rPr>
          <w:color w:val="323232"/>
        </w:rPr>
        <w:t>time,</w:t>
      </w:r>
      <w:r>
        <w:rPr>
          <w:color w:val="323232"/>
          <w:spacing w:val="-11"/>
        </w:rPr>
        <w:t xml:space="preserve"> </w:t>
      </w:r>
      <w:r>
        <w:rPr>
          <w:color w:val="323232"/>
          <w:spacing w:val="-1"/>
        </w:rPr>
        <w:t>it</w:t>
      </w:r>
      <w:r>
        <w:rPr>
          <w:color w:val="323232"/>
          <w:spacing w:val="-9"/>
        </w:rPr>
        <w:t xml:space="preserve"> </w:t>
      </w:r>
      <w:r>
        <w:rPr>
          <w:color w:val="323232"/>
          <w:spacing w:val="-1"/>
        </w:rPr>
        <w:t>will</w:t>
      </w:r>
      <w:r>
        <w:rPr>
          <w:color w:val="323232"/>
          <w:spacing w:val="-8"/>
        </w:rPr>
        <w:t xml:space="preserve"> </w:t>
      </w:r>
      <w:r>
        <w:rPr>
          <w:color w:val="323232"/>
          <w:spacing w:val="-1"/>
        </w:rPr>
        <w:t>be</w:t>
      </w:r>
      <w:r>
        <w:rPr>
          <w:color w:val="323232"/>
          <w:spacing w:val="-9"/>
        </w:rPr>
        <w:t xml:space="preserve"> </w:t>
      </w:r>
      <w:r>
        <w:rPr>
          <w:color w:val="323232"/>
        </w:rPr>
        <w:t>the</w:t>
      </w:r>
      <w:r>
        <w:rPr>
          <w:color w:val="323232"/>
          <w:spacing w:val="-9"/>
        </w:rPr>
        <w:t xml:space="preserve"> </w:t>
      </w:r>
      <w:r>
        <w:rPr>
          <w:color w:val="323232"/>
          <w:spacing w:val="-1"/>
        </w:rPr>
        <w:t>“custodian”</w:t>
      </w:r>
      <w:r>
        <w:rPr>
          <w:rFonts w:ascii="Times New Roman"/>
          <w:color w:val="323232"/>
          <w:spacing w:val="71"/>
          <w:w w:val="99"/>
        </w:rPr>
        <w:t xml:space="preserve"> </w:t>
      </w:r>
      <w:r>
        <w:rPr>
          <w:color w:val="323232"/>
          <w:spacing w:val="-1"/>
        </w:rPr>
        <w:t>for</w:t>
      </w:r>
      <w:r>
        <w:rPr>
          <w:color w:val="323232"/>
          <w:spacing w:val="-7"/>
        </w:rPr>
        <w:t xml:space="preserve"> </w:t>
      </w:r>
      <w:r>
        <w:rPr>
          <w:color w:val="323232"/>
        </w:rPr>
        <w:t>the</w:t>
      </w:r>
      <w:r>
        <w:rPr>
          <w:color w:val="323232"/>
          <w:spacing w:val="-8"/>
        </w:rPr>
        <w:t xml:space="preserve"> </w:t>
      </w:r>
      <w:r>
        <w:rPr>
          <w:color w:val="323232"/>
          <w:spacing w:val="-1"/>
        </w:rPr>
        <w:t>engraving</w:t>
      </w:r>
      <w:r>
        <w:rPr>
          <w:color w:val="323232"/>
          <w:spacing w:val="-8"/>
        </w:rPr>
        <w:t xml:space="preserve"> </w:t>
      </w:r>
      <w:r>
        <w:rPr>
          <w:color w:val="323232"/>
        </w:rPr>
        <w:t>of</w:t>
      </w:r>
      <w:r>
        <w:rPr>
          <w:color w:val="323232"/>
          <w:spacing w:val="-7"/>
        </w:rPr>
        <w:t xml:space="preserve"> </w:t>
      </w:r>
      <w:r>
        <w:rPr>
          <w:color w:val="323232"/>
          <w:spacing w:val="-1"/>
        </w:rPr>
        <w:t>the</w:t>
      </w:r>
      <w:r>
        <w:rPr>
          <w:color w:val="323232"/>
          <w:spacing w:val="-7"/>
        </w:rPr>
        <w:t xml:space="preserve"> </w:t>
      </w:r>
      <w:r>
        <w:rPr>
          <w:color w:val="323232"/>
          <w:spacing w:val="-1"/>
        </w:rPr>
        <w:t>country’s</w:t>
      </w:r>
      <w:r>
        <w:rPr>
          <w:color w:val="323232"/>
          <w:spacing w:val="-7"/>
        </w:rPr>
        <w:t xml:space="preserve"> </w:t>
      </w:r>
      <w:r>
        <w:rPr>
          <w:color w:val="323232"/>
          <w:spacing w:val="-1"/>
        </w:rPr>
        <w:t>economic</w:t>
      </w:r>
      <w:r>
        <w:rPr>
          <w:color w:val="323232"/>
          <w:spacing w:val="-7"/>
        </w:rPr>
        <w:t xml:space="preserve"> </w:t>
      </w:r>
      <w:r>
        <w:rPr>
          <w:color w:val="323232"/>
          <w:spacing w:val="-1"/>
        </w:rPr>
        <w:t>policy,</w:t>
      </w:r>
      <w:r>
        <w:rPr>
          <w:color w:val="323232"/>
          <w:spacing w:val="-8"/>
        </w:rPr>
        <w:t xml:space="preserve"> </w:t>
      </w:r>
      <w:r>
        <w:rPr>
          <w:color w:val="323232"/>
        </w:rPr>
        <w:t>as</w:t>
      </w:r>
      <w:r>
        <w:rPr>
          <w:color w:val="323232"/>
          <w:spacing w:val="-7"/>
        </w:rPr>
        <w:t xml:space="preserve"> </w:t>
      </w:r>
      <w:r>
        <w:rPr>
          <w:color w:val="323232"/>
        </w:rPr>
        <w:t>it</w:t>
      </w:r>
      <w:r>
        <w:rPr>
          <w:color w:val="323232"/>
          <w:spacing w:val="-6"/>
        </w:rPr>
        <w:t xml:space="preserve"> </w:t>
      </w:r>
      <w:r>
        <w:rPr>
          <w:color w:val="323232"/>
          <w:spacing w:val="-1"/>
        </w:rPr>
        <w:t>will</w:t>
      </w:r>
      <w:r>
        <w:rPr>
          <w:color w:val="323232"/>
          <w:spacing w:val="-6"/>
        </w:rPr>
        <w:t xml:space="preserve"> </w:t>
      </w:r>
      <w:r>
        <w:rPr>
          <w:color w:val="323232"/>
          <w:spacing w:val="-1"/>
        </w:rPr>
        <w:t>provide</w:t>
      </w:r>
      <w:r>
        <w:rPr>
          <w:color w:val="323232"/>
          <w:spacing w:val="-9"/>
        </w:rPr>
        <w:t xml:space="preserve"> </w:t>
      </w:r>
      <w:r>
        <w:rPr>
          <w:color w:val="323232"/>
        </w:rPr>
        <w:t>in</w:t>
      </w:r>
      <w:r>
        <w:rPr>
          <w:color w:val="323232"/>
          <w:spacing w:val="-5"/>
        </w:rPr>
        <w:t xml:space="preserve"> </w:t>
      </w:r>
      <w:r>
        <w:rPr>
          <w:color w:val="323232"/>
          <w:spacing w:val="-1"/>
        </w:rPr>
        <w:t>real</w:t>
      </w:r>
      <w:r>
        <w:rPr>
          <w:color w:val="323232"/>
          <w:spacing w:val="-6"/>
        </w:rPr>
        <w:t xml:space="preserve"> </w:t>
      </w:r>
      <w:r>
        <w:rPr>
          <w:color w:val="323232"/>
          <w:spacing w:val="-1"/>
        </w:rPr>
        <w:t>time</w:t>
      </w:r>
      <w:r>
        <w:rPr>
          <w:color w:val="323232"/>
          <w:spacing w:val="-9"/>
        </w:rPr>
        <w:t xml:space="preserve"> </w:t>
      </w:r>
      <w:r>
        <w:rPr>
          <w:color w:val="323232"/>
        </w:rPr>
        <w:t>the</w:t>
      </w:r>
      <w:r>
        <w:rPr>
          <w:color w:val="323232"/>
          <w:spacing w:val="-6"/>
        </w:rPr>
        <w:t xml:space="preserve"> </w:t>
      </w:r>
      <w:r>
        <w:rPr>
          <w:color w:val="323232"/>
          <w:spacing w:val="-1"/>
        </w:rPr>
        <w:t>accurate</w:t>
      </w:r>
      <w:r>
        <w:rPr>
          <w:color w:val="323232"/>
          <w:spacing w:val="-6"/>
        </w:rPr>
        <w:t xml:space="preserve"> </w:t>
      </w:r>
      <w:r>
        <w:rPr>
          <w:color w:val="323232"/>
          <w:spacing w:val="-2"/>
        </w:rPr>
        <w:t>and</w:t>
      </w:r>
      <w:r>
        <w:rPr>
          <w:rFonts w:ascii="Times New Roman"/>
          <w:color w:val="323232"/>
          <w:spacing w:val="75"/>
        </w:rPr>
        <w:t xml:space="preserve"> </w:t>
      </w:r>
      <w:r>
        <w:rPr>
          <w:color w:val="323232"/>
          <w:spacing w:val="-1"/>
        </w:rPr>
        <w:t>reasonable</w:t>
      </w:r>
      <w:r>
        <w:rPr>
          <w:color w:val="323232"/>
          <w:spacing w:val="14"/>
        </w:rPr>
        <w:t xml:space="preserve"> </w:t>
      </w:r>
      <w:r>
        <w:rPr>
          <w:color w:val="323232"/>
          <w:spacing w:val="-1"/>
        </w:rPr>
        <w:t>depiction</w:t>
      </w:r>
      <w:r>
        <w:rPr>
          <w:color w:val="323232"/>
          <w:spacing w:val="15"/>
        </w:rPr>
        <w:t xml:space="preserve"> </w:t>
      </w:r>
      <w:r>
        <w:rPr>
          <w:color w:val="323232"/>
        </w:rPr>
        <w:t>of</w:t>
      </w:r>
      <w:r>
        <w:rPr>
          <w:color w:val="323232"/>
          <w:spacing w:val="14"/>
        </w:rPr>
        <w:t xml:space="preserve"> </w:t>
      </w:r>
      <w:r>
        <w:rPr>
          <w:color w:val="323232"/>
          <w:spacing w:val="-1"/>
        </w:rPr>
        <w:t>the</w:t>
      </w:r>
      <w:r>
        <w:rPr>
          <w:color w:val="323232"/>
          <w:spacing w:val="14"/>
        </w:rPr>
        <w:t xml:space="preserve"> </w:t>
      </w:r>
      <w:r>
        <w:rPr>
          <w:color w:val="323232"/>
          <w:spacing w:val="-1"/>
        </w:rPr>
        <w:t>financial</w:t>
      </w:r>
      <w:r>
        <w:rPr>
          <w:color w:val="323232"/>
          <w:spacing w:val="16"/>
        </w:rPr>
        <w:t xml:space="preserve"> </w:t>
      </w:r>
      <w:r>
        <w:rPr>
          <w:color w:val="323232"/>
          <w:spacing w:val="-1"/>
        </w:rPr>
        <w:t>situation</w:t>
      </w:r>
      <w:r>
        <w:rPr>
          <w:color w:val="323232"/>
          <w:spacing w:val="15"/>
        </w:rPr>
        <w:t xml:space="preserve"> </w:t>
      </w:r>
      <w:r>
        <w:rPr>
          <w:color w:val="323232"/>
        </w:rPr>
        <w:t>of</w:t>
      </w:r>
      <w:r>
        <w:rPr>
          <w:color w:val="323232"/>
          <w:spacing w:val="14"/>
        </w:rPr>
        <w:t xml:space="preserve"> </w:t>
      </w:r>
      <w:r>
        <w:rPr>
          <w:color w:val="323232"/>
        </w:rPr>
        <w:t>the</w:t>
      </w:r>
      <w:r>
        <w:rPr>
          <w:color w:val="323232"/>
          <w:spacing w:val="12"/>
        </w:rPr>
        <w:t xml:space="preserve"> </w:t>
      </w:r>
      <w:r>
        <w:rPr>
          <w:color w:val="323232"/>
        </w:rPr>
        <w:t>Central</w:t>
      </w:r>
      <w:r>
        <w:rPr>
          <w:color w:val="323232"/>
          <w:spacing w:val="16"/>
        </w:rPr>
        <w:t xml:space="preserve"> </w:t>
      </w:r>
      <w:r>
        <w:rPr>
          <w:color w:val="323232"/>
          <w:spacing w:val="-1"/>
        </w:rPr>
        <w:t>Administration,</w:t>
      </w:r>
      <w:r>
        <w:rPr>
          <w:color w:val="323232"/>
          <w:spacing w:val="13"/>
        </w:rPr>
        <w:t xml:space="preserve"> </w:t>
      </w:r>
      <w:r>
        <w:rPr>
          <w:color w:val="323232"/>
        </w:rPr>
        <w:t>but</w:t>
      </w:r>
      <w:r>
        <w:rPr>
          <w:color w:val="323232"/>
          <w:spacing w:val="16"/>
        </w:rPr>
        <w:t xml:space="preserve"> </w:t>
      </w:r>
      <w:r>
        <w:rPr>
          <w:color w:val="323232"/>
        </w:rPr>
        <w:t>also</w:t>
      </w:r>
      <w:r>
        <w:rPr>
          <w:color w:val="323232"/>
          <w:spacing w:val="15"/>
        </w:rPr>
        <w:t xml:space="preserve"> </w:t>
      </w:r>
      <w:r>
        <w:rPr>
          <w:color w:val="323232"/>
        </w:rPr>
        <w:t>of</w:t>
      </w:r>
      <w:r>
        <w:rPr>
          <w:color w:val="323232"/>
          <w:spacing w:val="14"/>
        </w:rPr>
        <w:t xml:space="preserve"> </w:t>
      </w:r>
      <w:r>
        <w:rPr>
          <w:color w:val="323232"/>
        </w:rPr>
        <w:t>all</w:t>
      </w:r>
      <w:r>
        <w:rPr>
          <w:color w:val="323232"/>
          <w:spacing w:val="28"/>
        </w:rPr>
        <w:t xml:space="preserve"> </w:t>
      </w:r>
      <w:r>
        <w:rPr>
          <w:color w:val="323232"/>
          <w:spacing w:val="-1"/>
        </w:rPr>
        <w:t>the</w:t>
      </w:r>
      <w:r>
        <w:rPr>
          <w:rFonts w:ascii="Times New Roman"/>
          <w:color w:val="323232"/>
          <w:spacing w:val="73"/>
          <w:w w:val="99"/>
        </w:rPr>
        <w:t xml:space="preserve"> </w:t>
      </w:r>
      <w:r>
        <w:rPr>
          <w:color w:val="323232"/>
          <w:spacing w:val="-1"/>
        </w:rPr>
        <w:t xml:space="preserve">bodies </w:t>
      </w:r>
      <w:r>
        <w:rPr>
          <w:color w:val="323232"/>
        </w:rPr>
        <w:t>of</w:t>
      </w:r>
      <w:r>
        <w:rPr>
          <w:color w:val="323232"/>
          <w:spacing w:val="-1"/>
        </w:rPr>
        <w:t xml:space="preserve"> the General</w:t>
      </w:r>
      <w:r>
        <w:rPr>
          <w:color w:val="323232"/>
        </w:rPr>
        <w:t xml:space="preserve"> </w:t>
      </w:r>
      <w:r>
        <w:rPr>
          <w:color w:val="323232"/>
          <w:spacing w:val="-1"/>
        </w:rPr>
        <w:t>Government</w:t>
      </w:r>
      <w:r>
        <w:rPr>
          <w:color w:val="323232"/>
        </w:rPr>
        <w:t xml:space="preserve"> </w:t>
      </w:r>
      <w:r>
        <w:rPr>
          <w:color w:val="323232"/>
          <w:spacing w:val="-1"/>
        </w:rPr>
        <w:t>and</w:t>
      </w:r>
      <w:r>
        <w:rPr>
          <w:color w:val="323232"/>
        </w:rPr>
        <w:t xml:space="preserve"> </w:t>
      </w:r>
      <w:r>
        <w:rPr>
          <w:color w:val="323232"/>
          <w:spacing w:val="-1"/>
        </w:rPr>
        <w:t>their</w:t>
      </w:r>
      <w:r>
        <w:rPr>
          <w:color w:val="323232"/>
        </w:rPr>
        <w:t xml:space="preserve"> </w:t>
      </w:r>
      <w:r>
        <w:rPr>
          <w:color w:val="323232"/>
          <w:spacing w:val="-1"/>
        </w:rPr>
        <w:t>asset</w:t>
      </w:r>
      <w:r>
        <w:rPr>
          <w:color w:val="323232"/>
        </w:rPr>
        <w:t xml:space="preserve"> </w:t>
      </w:r>
      <w:r>
        <w:rPr>
          <w:color w:val="323232"/>
          <w:spacing w:val="-1"/>
        </w:rPr>
        <w:t>structure. With</w:t>
      </w:r>
      <w:r>
        <w:rPr>
          <w:color w:val="323232"/>
          <w:spacing w:val="1"/>
        </w:rPr>
        <w:t xml:space="preserve"> </w:t>
      </w:r>
      <w:r>
        <w:rPr>
          <w:color w:val="323232"/>
        </w:rPr>
        <w:t>its</w:t>
      </w:r>
      <w:r>
        <w:rPr>
          <w:color w:val="323232"/>
          <w:spacing w:val="-1"/>
        </w:rPr>
        <w:t xml:space="preserve"> implementation, its quality</w:t>
      </w:r>
      <w:r>
        <w:rPr>
          <w:rFonts w:ascii="Times New Roman"/>
          <w:color w:val="323232"/>
          <w:spacing w:val="85"/>
          <w:w w:val="99"/>
        </w:rPr>
        <w:t xml:space="preserve"> </w:t>
      </w:r>
      <w:r>
        <w:rPr>
          <w:color w:val="323232"/>
        </w:rPr>
        <w:t>and</w:t>
      </w:r>
      <w:r>
        <w:rPr>
          <w:color w:val="323232"/>
          <w:spacing w:val="12"/>
        </w:rPr>
        <w:t xml:space="preserve"> </w:t>
      </w:r>
      <w:r>
        <w:rPr>
          <w:color w:val="323232"/>
          <w:spacing w:val="-1"/>
        </w:rPr>
        <w:t>efficiency</w:t>
      </w:r>
      <w:r>
        <w:rPr>
          <w:color w:val="323232"/>
          <w:spacing w:val="10"/>
        </w:rPr>
        <w:t xml:space="preserve"> </w:t>
      </w:r>
      <w:r>
        <w:rPr>
          <w:color w:val="323232"/>
          <w:spacing w:val="-1"/>
        </w:rPr>
        <w:t>will</w:t>
      </w:r>
      <w:r>
        <w:rPr>
          <w:color w:val="323232"/>
          <w:spacing w:val="10"/>
        </w:rPr>
        <w:t xml:space="preserve"> </w:t>
      </w:r>
      <w:r>
        <w:rPr>
          <w:color w:val="323232"/>
        </w:rPr>
        <w:t>be</w:t>
      </w:r>
      <w:r>
        <w:rPr>
          <w:color w:val="323232"/>
          <w:spacing w:val="12"/>
        </w:rPr>
        <w:t xml:space="preserve"> </w:t>
      </w:r>
      <w:r>
        <w:rPr>
          <w:color w:val="323232"/>
          <w:spacing w:val="-1"/>
        </w:rPr>
        <w:t>enhanced</w:t>
      </w:r>
      <w:r>
        <w:rPr>
          <w:color w:val="323232"/>
          <w:spacing w:val="13"/>
        </w:rPr>
        <w:t xml:space="preserve"> </w:t>
      </w:r>
      <w:r>
        <w:rPr>
          <w:color w:val="323232"/>
          <w:spacing w:val="-1"/>
        </w:rPr>
        <w:t>financial</w:t>
      </w:r>
      <w:r>
        <w:rPr>
          <w:color w:val="323232"/>
          <w:spacing w:val="12"/>
        </w:rPr>
        <w:t xml:space="preserve"> </w:t>
      </w:r>
      <w:r>
        <w:rPr>
          <w:color w:val="323232"/>
          <w:spacing w:val="-1"/>
        </w:rPr>
        <w:t>management</w:t>
      </w:r>
      <w:r>
        <w:rPr>
          <w:color w:val="323232"/>
          <w:spacing w:val="12"/>
        </w:rPr>
        <w:t xml:space="preserve"> </w:t>
      </w:r>
      <w:r>
        <w:rPr>
          <w:color w:val="323232"/>
          <w:spacing w:val="-1"/>
        </w:rPr>
        <w:t>and</w:t>
      </w:r>
      <w:r>
        <w:rPr>
          <w:color w:val="323232"/>
          <w:spacing w:val="12"/>
        </w:rPr>
        <w:t xml:space="preserve"> </w:t>
      </w:r>
      <w:r>
        <w:rPr>
          <w:color w:val="323232"/>
          <w:spacing w:val="-1"/>
        </w:rPr>
        <w:t>to</w:t>
      </w:r>
      <w:r>
        <w:rPr>
          <w:color w:val="323232"/>
          <w:spacing w:val="12"/>
        </w:rPr>
        <w:t xml:space="preserve"> </w:t>
      </w:r>
      <w:r>
        <w:rPr>
          <w:color w:val="323232"/>
          <w:spacing w:val="-1"/>
        </w:rPr>
        <w:t>ensure</w:t>
      </w:r>
      <w:r>
        <w:rPr>
          <w:color w:val="323232"/>
          <w:spacing w:val="11"/>
        </w:rPr>
        <w:t xml:space="preserve"> </w:t>
      </w:r>
      <w:r>
        <w:rPr>
          <w:color w:val="323232"/>
          <w:spacing w:val="-1"/>
        </w:rPr>
        <w:t>the</w:t>
      </w:r>
      <w:r>
        <w:rPr>
          <w:color w:val="323232"/>
          <w:spacing w:val="12"/>
        </w:rPr>
        <w:t xml:space="preserve"> </w:t>
      </w:r>
      <w:r>
        <w:rPr>
          <w:color w:val="323232"/>
          <w:spacing w:val="-1"/>
        </w:rPr>
        <w:t>provision</w:t>
      </w:r>
      <w:r>
        <w:rPr>
          <w:color w:val="323232"/>
          <w:spacing w:val="10"/>
        </w:rPr>
        <w:t xml:space="preserve"> </w:t>
      </w:r>
      <w:r>
        <w:rPr>
          <w:color w:val="323232"/>
        </w:rPr>
        <w:t>of</w:t>
      </w:r>
      <w:r>
        <w:rPr>
          <w:color w:val="323232"/>
          <w:spacing w:val="11"/>
        </w:rPr>
        <w:t xml:space="preserve"> </w:t>
      </w:r>
      <w:r>
        <w:rPr>
          <w:color w:val="323232"/>
          <w:spacing w:val="-1"/>
        </w:rPr>
        <w:t>valid</w:t>
      </w:r>
      <w:r>
        <w:rPr>
          <w:color w:val="323232"/>
          <w:spacing w:val="12"/>
        </w:rPr>
        <w:t xml:space="preserve"> </w:t>
      </w:r>
      <w:r>
        <w:rPr>
          <w:color w:val="323232"/>
          <w:spacing w:val="-1"/>
        </w:rPr>
        <w:t>and</w:t>
      </w:r>
      <w:r>
        <w:rPr>
          <w:rFonts w:ascii="Times New Roman"/>
          <w:color w:val="323232"/>
          <w:spacing w:val="75"/>
        </w:rPr>
        <w:t xml:space="preserve"> </w:t>
      </w:r>
      <w:r>
        <w:rPr>
          <w:color w:val="323232"/>
          <w:spacing w:val="-1"/>
        </w:rPr>
        <w:t>reasonable</w:t>
      </w:r>
      <w:r>
        <w:rPr>
          <w:color w:val="323232"/>
          <w:spacing w:val="3"/>
        </w:rPr>
        <w:t xml:space="preserve"> </w:t>
      </w:r>
      <w:r>
        <w:rPr>
          <w:color w:val="323232"/>
          <w:spacing w:val="-1"/>
        </w:rPr>
        <w:t>financial</w:t>
      </w:r>
      <w:r>
        <w:rPr>
          <w:color w:val="323232"/>
          <w:spacing w:val="3"/>
        </w:rPr>
        <w:t xml:space="preserve"> </w:t>
      </w:r>
      <w:r>
        <w:rPr>
          <w:color w:val="323232"/>
          <w:spacing w:val="-1"/>
        </w:rPr>
        <w:t>information.</w:t>
      </w:r>
      <w:r>
        <w:rPr>
          <w:color w:val="323232"/>
          <w:spacing w:val="2"/>
        </w:rPr>
        <w:t xml:space="preserve"> </w:t>
      </w:r>
      <w:r>
        <w:rPr>
          <w:color w:val="323232"/>
        </w:rPr>
        <w:t>Thus,</w:t>
      </w:r>
      <w:r>
        <w:rPr>
          <w:color w:val="323232"/>
          <w:spacing w:val="2"/>
        </w:rPr>
        <w:t xml:space="preserve"> </w:t>
      </w:r>
      <w:r>
        <w:rPr>
          <w:color w:val="323232"/>
        </w:rPr>
        <w:t>the</w:t>
      </w:r>
      <w:r>
        <w:rPr>
          <w:color w:val="323232"/>
          <w:spacing w:val="3"/>
        </w:rPr>
        <w:t xml:space="preserve"> </w:t>
      </w:r>
      <w:r>
        <w:rPr>
          <w:color w:val="323232"/>
          <w:spacing w:val="-1"/>
        </w:rPr>
        <w:t>correct</w:t>
      </w:r>
      <w:r>
        <w:rPr>
          <w:color w:val="323232"/>
          <w:spacing w:val="3"/>
        </w:rPr>
        <w:t xml:space="preserve"> </w:t>
      </w:r>
      <w:r>
        <w:rPr>
          <w:color w:val="323232"/>
        </w:rPr>
        <w:t>decision-making</w:t>
      </w:r>
      <w:r>
        <w:rPr>
          <w:color w:val="323232"/>
          <w:spacing w:val="4"/>
        </w:rPr>
        <w:t xml:space="preserve"> </w:t>
      </w:r>
      <w:r>
        <w:rPr>
          <w:color w:val="323232"/>
        </w:rPr>
        <w:t>is</w:t>
      </w:r>
      <w:r>
        <w:rPr>
          <w:color w:val="323232"/>
          <w:spacing w:val="2"/>
        </w:rPr>
        <w:t xml:space="preserve"> </w:t>
      </w:r>
      <w:r>
        <w:rPr>
          <w:color w:val="323232"/>
          <w:spacing w:val="-1"/>
        </w:rPr>
        <w:t>ensured,</w:t>
      </w:r>
      <w:r>
        <w:rPr>
          <w:color w:val="323232"/>
          <w:spacing w:val="2"/>
        </w:rPr>
        <w:t xml:space="preserve"> </w:t>
      </w:r>
      <w:r>
        <w:rPr>
          <w:color w:val="323232"/>
        </w:rPr>
        <w:t>transparency</w:t>
      </w:r>
      <w:r>
        <w:rPr>
          <w:color w:val="323232"/>
          <w:spacing w:val="2"/>
        </w:rPr>
        <w:t xml:space="preserve"> </w:t>
      </w:r>
      <w:r>
        <w:rPr>
          <w:color w:val="323232"/>
        </w:rPr>
        <w:t>as</w:t>
      </w:r>
      <w:r>
        <w:rPr>
          <w:rFonts w:ascii="Times New Roman"/>
          <w:color w:val="323232"/>
          <w:spacing w:val="69"/>
          <w:w w:val="99"/>
        </w:rPr>
        <w:t xml:space="preserve"> </w:t>
      </w:r>
      <w:r>
        <w:rPr>
          <w:color w:val="323232"/>
          <w:spacing w:val="-1"/>
        </w:rPr>
        <w:t>well</w:t>
      </w:r>
      <w:r>
        <w:rPr>
          <w:color w:val="323232"/>
          <w:spacing w:val="-6"/>
        </w:rPr>
        <w:t xml:space="preserve"> </w:t>
      </w:r>
      <w:r>
        <w:rPr>
          <w:color w:val="323232"/>
        </w:rPr>
        <w:t>as</w:t>
      </w:r>
      <w:r>
        <w:rPr>
          <w:color w:val="323232"/>
          <w:spacing w:val="-7"/>
        </w:rPr>
        <w:t xml:space="preserve"> </w:t>
      </w:r>
      <w:r>
        <w:rPr>
          <w:color w:val="323232"/>
          <w:spacing w:val="-1"/>
        </w:rPr>
        <w:t>accountability.</w:t>
      </w:r>
      <w:sdt>
        <w:sdtPr>
          <w:rPr>
            <w:color w:val="auto"/>
            <w:sz w:val="22"/>
            <w:szCs w:val="22"/>
          </w:rPr>
          <w:tag w:val="goog_rdk_633"/>
          <w:id w:val="1147942205"/>
        </w:sdtPr>
        <w:sdtContent>
          <w:sdt>
            <w:sdtPr>
              <w:rPr>
                <w:color w:val="auto"/>
                <w:sz w:val="22"/>
                <w:szCs w:val="22"/>
              </w:rPr>
              <w:tag w:val="goog_rdk_630"/>
              <w:id w:val="749853869"/>
            </w:sdtPr>
            <w:sdtContent>
              <w:sdt>
                <w:sdtPr>
                  <w:rPr>
                    <w:color w:val="auto"/>
                    <w:sz w:val="22"/>
                    <w:szCs w:val="22"/>
                  </w:rPr>
                  <w:tag w:val="goog_rdk_631"/>
                  <w:id w:val="1788925567"/>
                </w:sdtPr>
                <w:sdtContent/>
              </w:sdt>
            </w:sdtContent>
          </w:sdt>
        </w:sdtContent>
      </w:sdt>
      <w:sdt>
        <w:sdtPr>
          <w:rPr>
            <w:color w:val="auto"/>
          </w:rPr>
          <w:tag w:val="goog_rdk_635"/>
          <w:id w:val="787550747"/>
        </w:sdtPr>
        <w:sdtContent>
          <w:sdt>
            <w:sdtPr>
              <w:rPr>
                <w:color w:val="auto"/>
              </w:rPr>
              <w:tag w:val="goog_rdk_634"/>
              <w:id w:val="-1323032561"/>
            </w:sdtPr>
            <w:sdtContent/>
          </w:sdt>
        </w:sdtContent>
      </w:sdt>
      <w:sdt>
        <w:sdtPr>
          <w:rPr>
            <w:color w:val="auto"/>
          </w:rPr>
          <w:tag w:val="goog_rdk_637"/>
          <w:id w:val="1053737294"/>
        </w:sdtPr>
        <w:sdtContent>
          <w:sdt>
            <w:sdtPr>
              <w:rPr>
                <w:color w:val="auto"/>
              </w:rPr>
              <w:tag w:val="goog_rdk_636"/>
              <w:id w:val="-471144451"/>
            </w:sdtPr>
            <w:sdtContent/>
          </w:sdt>
        </w:sdtContent>
      </w:sdt>
      <w:sdt>
        <w:sdtPr>
          <w:rPr>
            <w:color w:val="auto"/>
          </w:rPr>
          <w:tag w:val="goog_rdk_639"/>
          <w:id w:val="400020420"/>
        </w:sdtPr>
        <w:sdtContent>
          <w:sdt>
            <w:sdtPr>
              <w:rPr>
                <w:color w:val="auto"/>
              </w:rPr>
              <w:tag w:val="goog_rdk_638"/>
              <w:id w:val="82662128"/>
            </w:sdtPr>
            <w:sdtContent/>
          </w:sdt>
        </w:sdtContent>
      </w:sdt>
      <w:sdt>
        <w:sdtPr>
          <w:rPr>
            <w:color w:val="auto"/>
            <w:sz w:val="22"/>
            <w:szCs w:val="22"/>
          </w:rPr>
          <w:tag w:val="goog_rdk_641"/>
          <w:id w:val="-1217276531"/>
        </w:sdtPr>
        <w:sdtContent>
          <w:sdt>
            <w:sdtPr>
              <w:rPr>
                <w:color w:val="auto"/>
                <w:sz w:val="22"/>
                <w:szCs w:val="22"/>
              </w:rPr>
              <w:tag w:val="goog_rdk_640"/>
              <w:id w:val="1630506875"/>
            </w:sdtPr>
            <w:sdtContent/>
          </w:sdt>
        </w:sdtContent>
      </w:sdt>
      <w:sdt>
        <w:sdtPr>
          <w:rPr>
            <w:color w:val="auto"/>
          </w:rPr>
          <w:tag w:val="goog_rdk_643"/>
          <w:id w:val="-63409868"/>
        </w:sdtPr>
        <w:sdtContent>
          <w:sdt>
            <w:sdtPr>
              <w:rPr>
                <w:color w:val="auto"/>
              </w:rPr>
              <w:tag w:val="goog_rdk_642"/>
              <w:id w:val="-329138297"/>
            </w:sdtPr>
            <w:sdtContent/>
          </w:sdt>
        </w:sdtContent>
      </w:sdt>
      <w:sdt>
        <w:sdtPr>
          <w:rPr>
            <w:color w:val="auto"/>
          </w:rPr>
          <w:tag w:val="goog_rdk_645"/>
          <w:id w:val="-1809784940"/>
        </w:sdtPr>
        <w:sdtContent>
          <w:sdt>
            <w:sdtPr>
              <w:rPr>
                <w:color w:val="auto"/>
              </w:rPr>
              <w:tag w:val="goog_rdk_644"/>
              <w:id w:val="1120494178"/>
            </w:sdtPr>
            <w:sdtContent/>
          </w:sdt>
        </w:sdtContent>
      </w:sdt>
      <w:sdt>
        <w:sdtPr>
          <w:rPr>
            <w:color w:val="auto"/>
          </w:rPr>
          <w:tag w:val="goog_rdk_647"/>
          <w:id w:val="1680389734"/>
        </w:sdtPr>
        <w:sdtContent>
          <w:sdt>
            <w:sdtPr>
              <w:rPr>
                <w:color w:val="auto"/>
              </w:rPr>
              <w:tag w:val="goog_rdk_646"/>
              <w:id w:val="-1887625607"/>
            </w:sdtPr>
            <w:sdtContent/>
          </w:sdt>
        </w:sdtContent>
      </w:sdt>
      <w:sdt>
        <w:sdtPr>
          <w:rPr>
            <w:color w:val="auto"/>
          </w:rPr>
          <w:tag w:val="goog_rdk_649"/>
          <w:id w:val="-1298074085"/>
        </w:sdtPr>
        <w:sdtContent>
          <w:sdt>
            <w:sdtPr>
              <w:rPr>
                <w:color w:val="auto"/>
              </w:rPr>
              <w:tag w:val="goog_rdk_648"/>
              <w:id w:val="-1153595633"/>
            </w:sdtPr>
            <w:sdtContent/>
          </w:sdt>
        </w:sdtContent>
      </w:sdt>
      <w:sdt>
        <w:sdtPr>
          <w:rPr>
            <w:color w:val="auto"/>
          </w:rPr>
          <w:tag w:val="goog_rdk_651"/>
          <w:id w:val="569003505"/>
        </w:sdtPr>
        <w:sdtContent>
          <w:sdt>
            <w:sdtPr>
              <w:rPr>
                <w:color w:val="auto"/>
              </w:rPr>
              <w:tag w:val="goog_rdk_650"/>
              <w:id w:val="-526249450"/>
            </w:sdtPr>
            <w:sdtContent/>
          </w:sdt>
        </w:sdtContent>
      </w:sdt>
      <w:sdt>
        <w:sdtPr>
          <w:rPr>
            <w:color w:val="auto"/>
          </w:rPr>
          <w:tag w:val="goog_rdk_653"/>
          <w:id w:val="-1725285591"/>
        </w:sdtPr>
        <w:sdtContent>
          <w:sdt>
            <w:sdtPr>
              <w:rPr>
                <w:color w:val="auto"/>
              </w:rPr>
              <w:tag w:val="goog_rdk_652"/>
              <w:id w:val="1526438015"/>
            </w:sdtPr>
            <w:sdtContent/>
          </w:sdt>
        </w:sdtContent>
      </w:sdt>
      <w:sdt>
        <w:sdtPr>
          <w:rPr>
            <w:color w:val="auto"/>
          </w:rPr>
          <w:tag w:val="goog_rdk_655"/>
          <w:id w:val="1992745074"/>
        </w:sdtPr>
        <w:sdtContent>
          <w:sdt>
            <w:sdtPr>
              <w:rPr>
                <w:color w:val="auto"/>
              </w:rPr>
              <w:tag w:val="goog_rdk_654"/>
              <w:id w:val="-619073909"/>
              <w:showingPlcHdr/>
            </w:sdtPr>
            <w:sdtContent>
              <w:r w:rsidR="00FA459D" w:rsidRPr="00FA459D">
                <w:rPr>
                  <w:color w:val="auto"/>
                </w:rPr>
                <w:t xml:space="preserve">     </w:t>
              </w:r>
            </w:sdtContent>
          </w:sdt>
        </w:sdtContent>
      </w:sdt>
    </w:p>
    <w:p w14:paraId="0509624E" w14:textId="77777777" w:rsidR="00266B97" w:rsidRDefault="00000000" w:rsidP="00266B97">
      <w:pPr>
        <w:pStyle w:val="Subtitle"/>
        <w:rPr>
          <w:color w:val="333333"/>
          <w:sz w:val="18"/>
          <w:szCs w:val="18"/>
        </w:rPr>
      </w:pPr>
      <w:sdt>
        <w:sdtPr>
          <w:tag w:val="goog_rdk_660"/>
          <w:id w:val="1098992472"/>
        </w:sdtPr>
        <w:sdtContent>
          <w:sdt>
            <w:sdtPr>
              <w:tag w:val="goog_rdk_657"/>
              <w:id w:val="661355939"/>
            </w:sdtPr>
            <w:sdtContent>
              <w:sdt>
                <w:sdtPr>
                  <w:tag w:val="goog_rdk_658"/>
                  <w:id w:val="-813565615"/>
                </w:sdtPr>
                <w:sdtContent/>
              </w:sdt>
            </w:sdtContent>
          </w:sdt>
        </w:sdtContent>
      </w:sdt>
      <w:sdt>
        <w:sdtPr>
          <w:tag w:val="goog_rdk_662"/>
          <w:id w:val="1660728946"/>
        </w:sdtPr>
        <w:sdtContent>
          <w:sdt>
            <w:sdtPr>
              <w:tag w:val="goog_rdk_661"/>
              <w:id w:val="-1215504894"/>
            </w:sdtPr>
            <w:sdtContent/>
          </w:sdt>
        </w:sdtContent>
      </w:sdt>
      <w:sdt>
        <w:sdtPr>
          <w:tag w:val="goog_rdk_664"/>
          <w:id w:val="1681315048"/>
        </w:sdtPr>
        <w:sdtContent>
          <w:sdt>
            <w:sdtPr>
              <w:tag w:val="goog_rdk_663"/>
              <w:id w:val="-1853865485"/>
            </w:sdtPr>
            <w:sdtContent/>
          </w:sdt>
        </w:sdtContent>
      </w:sdt>
      <w:sdt>
        <w:sdtPr>
          <w:tag w:val="goog_rdk_666"/>
          <w:id w:val="1937715837"/>
        </w:sdtPr>
        <w:sdtContent>
          <w:sdt>
            <w:sdtPr>
              <w:tag w:val="goog_rdk_665"/>
              <w:id w:val="972485314"/>
            </w:sdtPr>
            <w:sdtContent/>
          </w:sdt>
        </w:sdtContent>
      </w:sdt>
      <w:sdt>
        <w:sdtPr>
          <w:tag w:val="goog_rdk_668"/>
          <w:id w:val="-592553793"/>
        </w:sdtPr>
        <w:sdtContent>
          <w:sdt>
            <w:sdtPr>
              <w:tag w:val="goog_rdk_667"/>
              <w:id w:val="-232856252"/>
            </w:sdtPr>
            <w:sdtContent/>
          </w:sdt>
        </w:sdtContent>
      </w:sdt>
      <w:r w:rsidR="00266B97">
        <w:t>Teleconferencing services in courts and penitentiary establishments and provision of information on the progress of the case lists and exhibits of the courts (Electronic Case List)</w:t>
      </w:r>
      <w:r w:rsidR="00266B97">
        <w:rPr>
          <w:color w:val="333333"/>
          <w:sz w:val="18"/>
          <w:szCs w:val="18"/>
        </w:rPr>
        <w:t> </w:t>
      </w:r>
    </w:p>
    <w:p w14:paraId="540CF5A5" w14:textId="77777777" w:rsidR="00266B97" w:rsidRDefault="00000000" w:rsidP="00266B97">
      <w:sdt>
        <w:sdtPr>
          <w:tag w:val="goog_rdk_669"/>
          <w:id w:val="-279419115"/>
        </w:sdtPr>
        <w:sdtContent/>
      </w:sdt>
      <w:sdt>
        <w:sdtPr>
          <w:tag w:val="goog_rdk_670"/>
          <w:id w:val="-346792272"/>
        </w:sdtPr>
        <w:sdtContent/>
      </w:sdt>
      <w:r w:rsidR="00266B97">
        <w:t xml:space="preserve">An important project is being implemented in Greece, that its object includes as:  </w:t>
      </w:r>
    </w:p>
    <w:p w14:paraId="10389456" w14:textId="77777777" w:rsidR="00266B97" w:rsidRDefault="00266B97" w:rsidP="00A0752B">
      <w:pPr>
        <w:numPr>
          <w:ilvl w:val="0"/>
          <w:numId w:val="14"/>
        </w:numPr>
        <w:pBdr>
          <w:top w:val="nil"/>
          <w:left w:val="nil"/>
          <w:bottom w:val="nil"/>
          <w:right w:val="nil"/>
          <w:between w:val="nil"/>
        </w:pBdr>
        <w:rPr>
          <w:rFonts w:ascii="Calibri" w:eastAsia="Calibri" w:hAnsi="Calibri" w:cs="Calibri"/>
        </w:rPr>
      </w:pPr>
      <w:r>
        <w:t xml:space="preserve">The 1st Action: “Integrated teleconferencing services in courts and penitentiaries”, concerns the implementation of a network of teleconferencing services in courts and penitentiaries in the country, covering the needs of the civil, </w:t>
      </w:r>
      <w:proofErr w:type="gramStart"/>
      <w:r>
        <w:t>criminal</w:t>
      </w:r>
      <w:proofErr w:type="gramEnd"/>
      <w:r>
        <w:t xml:space="preserve"> and administrative courts (Court of First Instance, Court of Appeal and Petty Offences Court), investigative work (Court of First Instance) and requests for judicial assistance.  </w:t>
      </w:r>
    </w:p>
    <w:p w14:paraId="659F4F1A" w14:textId="77777777" w:rsidR="00266B97" w:rsidRDefault="00266B97" w:rsidP="00A0752B">
      <w:pPr>
        <w:numPr>
          <w:ilvl w:val="0"/>
          <w:numId w:val="14"/>
        </w:numPr>
        <w:pBdr>
          <w:top w:val="nil"/>
          <w:left w:val="nil"/>
          <w:bottom w:val="nil"/>
          <w:right w:val="nil"/>
          <w:between w:val="nil"/>
        </w:pBdr>
        <w:rPr>
          <w:rFonts w:ascii="Calibri" w:eastAsia="Calibri" w:hAnsi="Calibri" w:cs="Calibri"/>
        </w:rPr>
      </w:pPr>
      <w:r>
        <w:t xml:space="preserve">The 2nd Action: “Information services on the progress of the case lists and exhibits of the Courts”, concerns the development and commissioning of the information system, through which the publication of the course of the case lists and exhibits of the Courts of the country on the Internet, in interested parties (lawyers, citizens, etc.) </w:t>
      </w:r>
      <w:proofErr w:type="gramStart"/>
      <w:r>
        <w:t>taking into account</w:t>
      </w:r>
      <w:proofErr w:type="gramEnd"/>
      <w:r>
        <w:t xml:space="preserve"> the provisions of the GDPR Regulation. </w:t>
      </w:r>
    </w:p>
    <w:p w14:paraId="2BAA8A90" w14:textId="77777777" w:rsidR="00266B97" w:rsidRPr="00556870" w:rsidRDefault="00266B97" w:rsidP="00266B97">
      <w:pPr>
        <w:pBdr>
          <w:top w:val="nil"/>
          <w:left w:val="nil"/>
          <w:bottom w:val="nil"/>
          <w:right w:val="nil"/>
          <w:between w:val="nil"/>
        </w:pBdr>
        <w:rPr>
          <w:rFonts w:ascii="Calibri" w:eastAsia="Calibri" w:hAnsi="Calibri" w:cs="Calibri"/>
        </w:rPr>
      </w:pPr>
      <w:r w:rsidRPr="00487500">
        <w:rPr>
          <w:rFonts w:eastAsia="Calibri" w:cs="Calibri"/>
        </w:rPr>
        <w:t>The project is expected to be completed in 2024</w:t>
      </w:r>
      <w:r>
        <w:rPr>
          <w:rFonts w:ascii="Calibri" w:eastAsia="Calibri" w:hAnsi="Calibri" w:cs="Calibri"/>
        </w:rPr>
        <w:t xml:space="preserve">. </w:t>
      </w:r>
      <w:r>
        <w:t xml:space="preserve"> </w:t>
      </w:r>
    </w:p>
    <w:p w14:paraId="4892824A" w14:textId="77777777" w:rsidR="00266B97" w:rsidRDefault="00000000" w:rsidP="00266B97">
      <w:pPr>
        <w:pStyle w:val="Subtitle"/>
      </w:pPr>
      <w:sdt>
        <w:sdtPr>
          <w:tag w:val="goog_rdk_677"/>
          <w:id w:val="1417589275"/>
        </w:sdtPr>
        <w:sdtContent>
          <w:sdt>
            <w:sdtPr>
              <w:tag w:val="goog_rdk_672"/>
              <w:id w:val="-1930269291"/>
            </w:sdtPr>
            <w:sdtContent>
              <w:sdt>
                <w:sdtPr>
                  <w:tag w:val="goog_rdk_673"/>
                  <w:id w:val="561215507"/>
                </w:sdtPr>
                <w:sdtContent/>
              </w:sdt>
            </w:sdtContent>
          </w:sdt>
        </w:sdtContent>
      </w:sdt>
      <w:sdt>
        <w:sdtPr>
          <w:tag w:val="goog_rdk_679"/>
          <w:id w:val="-496344126"/>
        </w:sdtPr>
        <w:sdtContent>
          <w:sdt>
            <w:sdtPr>
              <w:tag w:val="goog_rdk_678"/>
              <w:id w:val="595146940"/>
            </w:sdtPr>
            <w:sdtContent/>
          </w:sdt>
        </w:sdtContent>
      </w:sdt>
      <w:sdt>
        <w:sdtPr>
          <w:tag w:val="goog_rdk_681"/>
          <w:id w:val="-1768688297"/>
        </w:sdtPr>
        <w:sdtContent>
          <w:sdt>
            <w:sdtPr>
              <w:tag w:val="goog_rdk_680"/>
              <w:id w:val="1496843890"/>
            </w:sdtPr>
            <w:sdtContent/>
          </w:sdt>
        </w:sdtContent>
      </w:sdt>
      <w:sdt>
        <w:sdtPr>
          <w:tag w:val="goog_rdk_683"/>
          <w:id w:val="-1272778628"/>
        </w:sdtPr>
        <w:sdtContent>
          <w:sdt>
            <w:sdtPr>
              <w:tag w:val="goog_rdk_682"/>
              <w:id w:val="2015182011"/>
            </w:sdtPr>
            <w:sdtContent/>
          </w:sdt>
        </w:sdtContent>
      </w:sdt>
      <w:sdt>
        <w:sdtPr>
          <w:tag w:val="goog_rdk_685"/>
          <w:id w:val="-1505883275"/>
        </w:sdtPr>
        <w:sdtContent>
          <w:sdt>
            <w:sdtPr>
              <w:tag w:val="goog_rdk_684"/>
              <w:id w:val="1333107182"/>
            </w:sdtPr>
            <w:sdtContent/>
          </w:sdt>
        </w:sdtContent>
      </w:sdt>
      <w:sdt>
        <w:sdtPr>
          <w:tag w:val="goog_rdk_687"/>
          <w:id w:val="-2136478747"/>
        </w:sdtPr>
        <w:sdtContent>
          <w:sdt>
            <w:sdtPr>
              <w:tag w:val="goog_rdk_686"/>
              <w:id w:val="-866056470"/>
            </w:sdtPr>
            <w:sdtContent/>
          </w:sdt>
        </w:sdtContent>
      </w:sdt>
      <w:sdt>
        <w:sdtPr>
          <w:tag w:val="goog_rdk_689"/>
          <w:id w:val="462543064"/>
        </w:sdtPr>
        <w:sdtContent>
          <w:sdt>
            <w:sdtPr>
              <w:tag w:val="goog_rdk_688"/>
              <w:id w:val="237602078"/>
            </w:sdtPr>
            <w:sdtContent/>
          </w:sdt>
        </w:sdtContent>
      </w:sdt>
      <w:sdt>
        <w:sdtPr>
          <w:tag w:val="goog_rdk_691"/>
          <w:id w:val="385383854"/>
        </w:sdtPr>
        <w:sdtContent>
          <w:sdt>
            <w:sdtPr>
              <w:tag w:val="goog_rdk_690"/>
              <w:id w:val="936648465"/>
            </w:sdtPr>
            <w:sdtContent/>
          </w:sdt>
        </w:sdtContent>
      </w:sdt>
      <w:sdt>
        <w:sdtPr>
          <w:tag w:val="goog_rdk_693"/>
          <w:id w:val="-775713968"/>
        </w:sdtPr>
        <w:sdtContent>
          <w:sdt>
            <w:sdtPr>
              <w:tag w:val="goog_rdk_692"/>
              <w:id w:val="-642886336"/>
            </w:sdtPr>
            <w:sdtContent/>
          </w:sdt>
        </w:sdtContent>
      </w:sdt>
      <w:sdt>
        <w:sdtPr>
          <w:tag w:val="goog_rdk_695"/>
          <w:id w:val="-1815320234"/>
        </w:sdtPr>
        <w:sdtContent>
          <w:sdt>
            <w:sdtPr>
              <w:tag w:val="goog_rdk_694"/>
              <w:id w:val="-696540196"/>
            </w:sdtPr>
            <w:sdtContent/>
          </w:sdt>
        </w:sdtContent>
      </w:sdt>
      <w:sdt>
        <w:sdtPr>
          <w:tag w:val="goog_rdk_697"/>
          <w:id w:val="-398519690"/>
        </w:sdtPr>
        <w:sdtContent>
          <w:sdt>
            <w:sdtPr>
              <w:tag w:val="goog_rdk_696"/>
              <w:id w:val="1395236340"/>
            </w:sdtPr>
            <w:sdtContent/>
          </w:sdt>
        </w:sdtContent>
      </w:sdt>
      <w:sdt>
        <w:sdtPr>
          <w:tag w:val="goog_rdk_699"/>
          <w:id w:val="769125318"/>
        </w:sdtPr>
        <w:sdtContent>
          <w:sdt>
            <w:sdtPr>
              <w:tag w:val="goog_rdk_698"/>
              <w:id w:val="-2136471979"/>
            </w:sdtPr>
            <w:sdtContent/>
          </w:sdt>
        </w:sdtContent>
      </w:sdt>
      <w:sdt>
        <w:sdtPr>
          <w:tag w:val="goog_rdk_701"/>
          <w:id w:val="-452873484"/>
        </w:sdtPr>
        <w:sdtContent>
          <w:sdt>
            <w:sdtPr>
              <w:tag w:val="goog_rdk_700"/>
              <w:id w:val="1801496145"/>
            </w:sdtPr>
            <w:sdtContent/>
          </w:sdt>
        </w:sdtContent>
      </w:sdt>
      <w:sdt>
        <w:sdtPr>
          <w:tag w:val="goog_rdk_703"/>
          <w:id w:val="1586029824"/>
        </w:sdtPr>
        <w:sdtContent>
          <w:sdt>
            <w:sdtPr>
              <w:tag w:val="goog_rdk_702"/>
              <w:id w:val="-1711863767"/>
            </w:sdtPr>
            <w:sdtContent/>
          </w:sdt>
        </w:sdtContent>
      </w:sdt>
      <w:sdt>
        <w:sdtPr>
          <w:tag w:val="goog_rdk_705"/>
          <w:id w:val="1222016566"/>
        </w:sdtPr>
        <w:sdtContent>
          <w:sdt>
            <w:sdtPr>
              <w:tag w:val="goog_rdk_704"/>
              <w:id w:val="-1980913345"/>
            </w:sdtPr>
            <w:sdtContent/>
          </w:sdt>
        </w:sdtContent>
      </w:sdt>
      <w:r w:rsidR="00266B97">
        <w:t>Single Digital Platform Serving Citizens &amp; Businesses (CRM)</w:t>
      </w:r>
    </w:p>
    <w:sdt>
      <w:sdtPr>
        <w:tag w:val="goog_rdk_708"/>
        <w:id w:val="175394792"/>
      </w:sdtPr>
      <w:sdtContent>
        <w:p w14:paraId="379D31C4" w14:textId="77777777" w:rsidR="00266B97" w:rsidRDefault="00266B97" w:rsidP="00266B97">
          <w:r>
            <w:t>The aim of the Project is the full adoption of a culture of citizen-centric service by the Public Administration throughout the multichannel service system. As a prerequisite, the creation and operation of the digital infrastructure serving citizens and businesses, natural and legal persons, is recogni</w:t>
          </w:r>
          <w:sdt>
            <w:sdtPr>
              <w:tag w:val="goog_rdk_706"/>
              <w:id w:val="1465769439"/>
            </w:sdtPr>
            <w:sdtContent>
              <w:r>
                <w:t>s</w:t>
              </w:r>
            </w:sdtContent>
          </w:sdt>
          <w:sdt>
            <w:sdtPr>
              <w:tag w:val="goog_rdk_707"/>
              <w:id w:val="771900363"/>
            </w:sdtPr>
            <w:sdtContent/>
          </w:sdt>
          <w:r>
            <w:t>ed as the necessary technological and methodological tool. The method of the activities is done so that the digital infrastructure is adopted by as many public administration bodies as possible throughout the multichannel service system and for as many extroverted services as possible of the Public Administration.</w:t>
          </w:r>
        </w:p>
      </w:sdtContent>
    </w:sdt>
    <w:sdt>
      <w:sdtPr>
        <w:tag w:val="goog_rdk_709"/>
        <w:id w:val="-1102871637"/>
      </w:sdtPr>
      <w:sdtContent>
        <w:p w14:paraId="248B00B9" w14:textId="77777777" w:rsidR="00266B97" w:rsidRDefault="00266B97" w:rsidP="00266B97">
          <w:r>
            <w:t xml:space="preserve">Thus, the Public Administration will achieve the preparation and commissioning of advanced digital infrastructures for the provision of services to citizens and businesses and on the other hand will identify, </w:t>
          </w:r>
          <w:proofErr w:type="gramStart"/>
          <w:r>
            <w:t>implement</w:t>
          </w:r>
          <w:proofErr w:type="gramEnd"/>
          <w:r>
            <w:t xml:space="preserve"> and implement all the necessary procedures for their optimal management and provision to the final recipients – citizens and businesses. In addition, it will contribute to the more efficient Implementation and Productive Operation of ICT projects of public administration bodies by providing easy and quick access to new advanced citizen service services that will be offered above the new horizontal CRMS system in a flexible and flexible way. </w:t>
          </w:r>
        </w:p>
        <w:p w14:paraId="03A78EDB" w14:textId="77777777" w:rsidR="00266B97" w:rsidRDefault="00266B97" w:rsidP="00266B97">
          <w:r>
            <w:t xml:space="preserve">The project is expected to be completed in 2024. </w:t>
          </w:r>
        </w:p>
        <w:p w14:paraId="4E200C46" w14:textId="77777777" w:rsidR="00266B97" w:rsidRDefault="00266B97" w:rsidP="00266B97"/>
        <w:p w14:paraId="3E83B36B" w14:textId="77777777" w:rsidR="00266B97" w:rsidRPr="006B3569" w:rsidRDefault="00000000" w:rsidP="006B3569">
          <w:pPr>
            <w:pStyle w:val="Subtitle"/>
          </w:pPr>
          <w:hyperlink r:id="rId220" w:history="1">
            <w:r w:rsidR="00266B97" w:rsidRPr="006B3569">
              <w:rPr>
                <w:rStyle w:val="Hyperlink"/>
                <w:color w:val="F7A33D"/>
                <w:sz w:val="22"/>
              </w:rPr>
              <w:t>One-Stop Services for Business</w:t>
            </w:r>
          </w:hyperlink>
          <w:r w:rsidR="00266B97" w:rsidRPr="006B3569">
            <w:t xml:space="preserve"> </w:t>
          </w:r>
        </w:p>
        <w:p w14:paraId="5D86EF7A" w14:textId="77777777" w:rsidR="00266B97" w:rsidRPr="00FE14F4" w:rsidRDefault="00266B97" w:rsidP="006B3569">
          <w:pPr>
            <w:rPr>
              <w:lang w:val="en-US" w:eastAsia="en-US"/>
            </w:rPr>
          </w:pPr>
          <w:r w:rsidRPr="00FE14F4">
            <w:rPr>
              <w:lang w:val="en-US" w:eastAsia="en-US"/>
            </w:rPr>
            <w:t>The e-YMS (OSS) is a digital platform where the interested party can set up his/her company himself/herself, without the need to visit any public office (established by Article 7 of the </w:t>
          </w:r>
          <w:hyperlink r:id="rId221" w:tgtFrame="_blank" w:history="1">
            <w:r w:rsidRPr="00FE14F4">
              <w:rPr>
                <w:u w:val="single"/>
                <w:lang w:val="en-US" w:eastAsia="en-US"/>
              </w:rPr>
              <w:t>Ν. 4919/2022</w:t>
            </w:r>
          </w:hyperlink>
          <w:r w:rsidRPr="00FE14F4">
            <w:rPr>
              <w:lang w:val="en-US" w:eastAsia="en-US"/>
            </w:rPr>
            <w:t>)</w:t>
          </w:r>
          <w:r>
            <w:rPr>
              <w:lang w:val="en-US" w:eastAsia="en-US"/>
            </w:rPr>
            <w:t>.</w:t>
          </w:r>
          <w:r w:rsidRPr="00FE14F4">
            <w:rPr>
              <w:lang w:val="en-US" w:eastAsia="en-US"/>
            </w:rPr>
            <w:t xml:space="preserve"> </w:t>
          </w:r>
          <w:r>
            <w:rPr>
              <w:lang w:val="en-US" w:eastAsia="en-US"/>
            </w:rPr>
            <w:t>V</w:t>
          </w:r>
          <w:r w:rsidRPr="00FE14F4">
            <w:rPr>
              <w:lang w:val="en-US" w:eastAsia="en-US"/>
            </w:rPr>
            <w:t xml:space="preserve">ia the platform, Private Companies (IKE), either single or multi-person, General </w:t>
          </w:r>
          <w:r w:rsidRPr="00FE14F4">
            <w:rPr>
              <w:lang w:val="en-US" w:eastAsia="en-US"/>
            </w:rPr>
            <w:lastRenderedPageBreak/>
            <w:t xml:space="preserve">and Limited Partnership Companies (ΟΕ and EE), Limited Liability Companies (ΕΠΕ) and </w:t>
          </w:r>
          <w:proofErr w:type="spellStart"/>
          <w:r w:rsidRPr="00FE14F4">
            <w:rPr>
              <w:lang w:val="en-US" w:eastAsia="en-US"/>
            </w:rPr>
            <w:t>Societe</w:t>
          </w:r>
          <w:proofErr w:type="spellEnd"/>
          <w:r w:rsidRPr="00FE14F4">
            <w:rPr>
              <w:lang w:val="en-US" w:eastAsia="en-US"/>
            </w:rPr>
            <w:t xml:space="preserve"> Anonyme (AE) can be established.</w:t>
          </w:r>
        </w:p>
        <w:p w14:paraId="1C9E12D5" w14:textId="77777777" w:rsidR="00266B97" w:rsidRDefault="00000000" w:rsidP="00266B97"/>
      </w:sdtContent>
    </w:sdt>
    <w:p w14:paraId="7745445A" w14:textId="24A2DEF8" w:rsidR="00266B97" w:rsidRDefault="00000000" w:rsidP="00266B97">
      <w:pPr>
        <w:pStyle w:val="Subtitle"/>
      </w:pPr>
      <w:sdt>
        <w:sdtPr>
          <w:tag w:val="goog_rdk_710"/>
          <w:id w:val="-1693295965"/>
        </w:sdtPr>
        <w:sdtContent/>
      </w:sdt>
      <w:sdt>
        <w:sdtPr>
          <w:tag w:val="goog_rdk_711"/>
          <w:id w:val="2006785570"/>
          <w:showingPlcHdr/>
        </w:sdtPr>
        <w:sdtContent>
          <w:r w:rsidR="006B3569">
            <w:t xml:space="preserve">     </w:t>
          </w:r>
        </w:sdtContent>
      </w:sdt>
      <w:r w:rsidR="00266B97">
        <w:t>Infrastructure Readiness for Smart Buildings</w:t>
      </w:r>
    </w:p>
    <w:p w14:paraId="375C1BC5" w14:textId="0E108E36" w:rsidR="00266B97" w:rsidRPr="006B3569" w:rsidRDefault="00000000" w:rsidP="006B3569">
      <w:sdt>
        <w:sdtPr>
          <w:tag w:val="goog_rdk_713"/>
          <w:id w:val="1003949120"/>
        </w:sdtPr>
        <w:sdtContent>
          <w:r w:rsidR="00266B97">
            <w:t xml:space="preserve">The Information Society is planning the project Smart Readiness Voucher Scheme that, through a voucher, finances the installation of </w:t>
          </w:r>
          <w:proofErr w:type="spellStart"/>
          <w:r w:rsidR="00266B97">
            <w:t>fiber</w:t>
          </w:r>
          <w:proofErr w:type="spellEnd"/>
          <w:r w:rsidR="00266B97">
            <w:t xml:space="preserve"> optics in 120,000 buildings and which is estimated to help boost the demand for a new generation of high-speed telecommunications services. The project is expected to be completed in December 2025.</w:t>
          </w:r>
          <w:sdt>
            <w:sdtPr>
              <w:tag w:val="goog_rdk_712"/>
              <w:id w:val="235208042"/>
            </w:sdtPr>
            <w:sdtContent/>
          </w:sdt>
        </w:sdtContent>
      </w:sdt>
      <w:sdt>
        <w:sdtPr>
          <w:tag w:val="goog_rdk_715"/>
          <w:id w:val="-524246535"/>
        </w:sdtPr>
        <w:sdtContent>
          <w:sdt>
            <w:sdtPr>
              <w:tag w:val="goog_rdk_714"/>
              <w:id w:val="1304033463"/>
            </w:sdtPr>
            <w:sdtContent/>
          </w:sdt>
        </w:sdtContent>
      </w:sdt>
      <w:sdt>
        <w:sdtPr>
          <w:tag w:val="goog_rdk_717"/>
          <w:id w:val="-1672632966"/>
        </w:sdtPr>
        <w:sdtContent>
          <w:sdt>
            <w:sdtPr>
              <w:tag w:val="goog_rdk_716"/>
              <w:id w:val="780920077"/>
            </w:sdtPr>
            <w:sdtContent/>
          </w:sdt>
        </w:sdtContent>
      </w:sdt>
      <w:sdt>
        <w:sdtPr>
          <w:tag w:val="goog_rdk_719"/>
          <w:id w:val="-1629392037"/>
        </w:sdtPr>
        <w:sdtContent>
          <w:sdt>
            <w:sdtPr>
              <w:tag w:val="goog_rdk_718"/>
              <w:id w:val="-1682110728"/>
            </w:sdtPr>
            <w:sdtContent/>
          </w:sdt>
        </w:sdtContent>
      </w:sdt>
      <w:sdt>
        <w:sdtPr>
          <w:tag w:val="goog_rdk_721"/>
          <w:id w:val="416755264"/>
        </w:sdtPr>
        <w:sdtContent>
          <w:sdt>
            <w:sdtPr>
              <w:tag w:val="goog_rdk_720"/>
              <w:id w:val="-750890570"/>
            </w:sdtPr>
            <w:sdtContent/>
          </w:sdt>
        </w:sdtContent>
      </w:sdt>
      <w:sdt>
        <w:sdtPr>
          <w:tag w:val="goog_rdk_723"/>
          <w:id w:val="-1449458066"/>
        </w:sdtPr>
        <w:sdtContent>
          <w:sdt>
            <w:sdtPr>
              <w:tag w:val="goog_rdk_722"/>
              <w:id w:val="-1766297996"/>
            </w:sdtPr>
            <w:sdtContent/>
          </w:sdt>
        </w:sdtContent>
      </w:sdt>
      <w:sdt>
        <w:sdtPr>
          <w:tag w:val="goog_rdk_725"/>
          <w:id w:val="-1228765687"/>
        </w:sdtPr>
        <w:sdtContent>
          <w:sdt>
            <w:sdtPr>
              <w:tag w:val="goog_rdk_724"/>
              <w:id w:val="-102659309"/>
            </w:sdtPr>
            <w:sdtContent/>
          </w:sdt>
        </w:sdtContent>
      </w:sdt>
      <w:sdt>
        <w:sdtPr>
          <w:tag w:val="goog_rdk_727"/>
          <w:id w:val="1387683116"/>
        </w:sdtPr>
        <w:sdtContent>
          <w:sdt>
            <w:sdtPr>
              <w:tag w:val="goog_rdk_726"/>
              <w:id w:val="1673993822"/>
            </w:sdtPr>
            <w:sdtContent/>
          </w:sdt>
        </w:sdtContent>
      </w:sdt>
      <w:sdt>
        <w:sdtPr>
          <w:tag w:val="goog_rdk_729"/>
          <w:id w:val="-522020790"/>
        </w:sdtPr>
        <w:sdtContent>
          <w:sdt>
            <w:sdtPr>
              <w:tag w:val="goog_rdk_728"/>
              <w:id w:val="-1327743154"/>
            </w:sdtPr>
            <w:sdtContent/>
          </w:sdt>
        </w:sdtContent>
      </w:sdt>
      <w:sdt>
        <w:sdtPr>
          <w:tag w:val="goog_rdk_731"/>
          <w:id w:val="905802803"/>
        </w:sdtPr>
        <w:sdtContent>
          <w:sdt>
            <w:sdtPr>
              <w:tag w:val="goog_rdk_730"/>
              <w:id w:val="-1627381304"/>
            </w:sdtPr>
            <w:sdtContent/>
          </w:sdt>
        </w:sdtContent>
      </w:sdt>
      <w:sdt>
        <w:sdtPr>
          <w:tag w:val="goog_rdk_733"/>
          <w:id w:val="1897471284"/>
        </w:sdtPr>
        <w:sdtContent>
          <w:sdt>
            <w:sdtPr>
              <w:tag w:val="goog_rdk_732"/>
              <w:id w:val="286332884"/>
            </w:sdtPr>
            <w:sdtContent/>
          </w:sdt>
        </w:sdtContent>
      </w:sdt>
      <w:sdt>
        <w:sdtPr>
          <w:tag w:val="goog_rdk_735"/>
          <w:id w:val="178091396"/>
        </w:sdtPr>
        <w:sdtContent>
          <w:sdt>
            <w:sdtPr>
              <w:tag w:val="goog_rdk_734"/>
              <w:id w:val="-1297444621"/>
            </w:sdtPr>
            <w:sdtContent/>
          </w:sdt>
        </w:sdtContent>
      </w:sdt>
      <w:sdt>
        <w:sdtPr>
          <w:tag w:val="goog_rdk_737"/>
          <w:id w:val="191811991"/>
        </w:sdtPr>
        <w:sdtContent>
          <w:sdt>
            <w:sdtPr>
              <w:tag w:val="goog_rdk_736"/>
              <w:id w:val="-1562089853"/>
            </w:sdtPr>
            <w:sdtContent/>
          </w:sdt>
        </w:sdtContent>
      </w:sdt>
      <w:sdt>
        <w:sdtPr>
          <w:tag w:val="goog_rdk_739"/>
          <w:id w:val="-1144275046"/>
        </w:sdtPr>
        <w:sdtContent>
          <w:sdt>
            <w:sdtPr>
              <w:tag w:val="goog_rdk_738"/>
              <w:id w:val="-92560572"/>
            </w:sdtPr>
            <w:sdtContent/>
          </w:sdt>
        </w:sdtContent>
      </w:sdt>
      <w:sdt>
        <w:sdtPr>
          <w:tag w:val="goog_rdk_741"/>
          <w:id w:val="1846131123"/>
        </w:sdtPr>
        <w:sdtContent>
          <w:sdt>
            <w:sdtPr>
              <w:tag w:val="goog_rdk_740"/>
              <w:id w:val="-325975963"/>
            </w:sdtPr>
            <w:sdtContent/>
          </w:sdt>
        </w:sdtContent>
      </w:sdt>
      <w:sdt>
        <w:sdtPr>
          <w:tag w:val="goog_rdk_743"/>
          <w:id w:val="1319306842"/>
        </w:sdtPr>
        <w:sdtContent>
          <w:sdt>
            <w:sdtPr>
              <w:tag w:val="goog_rdk_742"/>
              <w:id w:val="1627274461"/>
            </w:sdtPr>
            <w:sdtContent/>
          </w:sdt>
        </w:sdtContent>
      </w:sdt>
      <w:sdt>
        <w:sdtPr>
          <w:tag w:val="goog_rdk_745"/>
          <w:id w:val="1920054419"/>
        </w:sdtPr>
        <w:sdtContent>
          <w:sdt>
            <w:sdtPr>
              <w:tag w:val="goog_rdk_744"/>
              <w:id w:val="26604753"/>
            </w:sdtPr>
            <w:sdtContent/>
          </w:sdt>
        </w:sdtContent>
      </w:sdt>
      <w:sdt>
        <w:sdtPr>
          <w:tag w:val="goog_rdk_747"/>
          <w:id w:val="-1037735143"/>
        </w:sdtPr>
        <w:sdtContent>
          <w:sdt>
            <w:sdtPr>
              <w:tag w:val="goog_rdk_746"/>
              <w:id w:val="-586617852"/>
            </w:sdtPr>
            <w:sdtContent/>
          </w:sdt>
        </w:sdtContent>
      </w:sdt>
      <w:sdt>
        <w:sdtPr>
          <w:tag w:val="goog_rdk_749"/>
          <w:id w:val="-1388260373"/>
        </w:sdtPr>
        <w:sdtContent>
          <w:sdt>
            <w:sdtPr>
              <w:tag w:val="goog_rdk_748"/>
              <w:id w:val="-218834445"/>
            </w:sdtPr>
            <w:sdtContent/>
          </w:sdt>
        </w:sdtContent>
      </w:sdt>
      <w:sdt>
        <w:sdtPr>
          <w:tag w:val="goog_rdk_752"/>
          <w:id w:val="1339883080"/>
        </w:sdtPr>
        <w:sdtContent>
          <w:sdt>
            <w:sdtPr>
              <w:tag w:val="goog_rdk_750"/>
              <w:id w:val="1445739675"/>
            </w:sdtPr>
            <w:sdtContent>
              <w:sdt>
                <w:sdtPr>
                  <w:tag w:val="goog_rdk_751"/>
                  <w:id w:val="1157724476"/>
                </w:sdtPr>
                <w:sdtContent/>
              </w:sdt>
            </w:sdtContent>
          </w:sdt>
        </w:sdtContent>
      </w:sdt>
      <w:sdt>
        <w:sdtPr>
          <w:tag w:val="goog_rdk_754"/>
          <w:id w:val="694815232"/>
        </w:sdtPr>
        <w:sdtContent>
          <w:sdt>
            <w:sdtPr>
              <w:tag w:val="goog_rdk_753"/>
              <w:id w:val="2098197465"/>
            </w:sdtPr>
            <w:sdtContent/>
          </w:sdt>
        </w:sdtContent>
      </w:sdt>
      <w:sdt>
        <w:sdtPr>
          <w:tag w:val="goog_rdk_756"/>
          <w:id w:val="-1020232882"/>
        </w:sdtPr>
        <w:sdtContent>
          <w:sdt>
            <w:sdtPr>
              <w:tag w:val="goog_rdk_755"/>
              <w:id w:val="-1259518057"/>
            </w:sdtPr>
            <w:sdtContent/>
          </w:sdt>
        </w:sdtContent>
      </w:sdt>
      <w:sdt>
        <w:sdtPr>
          <w:tag w:val="goog_rdk_758"/>
          <w:id w:val="257793972"/>
        </w:sdtPr>
        <w:sdtContent>
          <w:sdt>
            <w:sdtPr>
              <w:tag w:val="goog_rdk_757"/>
              <w:id w:val="-1015839439"/>
              <w:showingPlcHdr/>
            </w:sdtPr>
            <w:sdtContent>
              <w:r w:rsidR="006B3569">
                <w:t xml:space="preserve">     </w:t>
              </w:r>
            </w:sdtContent>
          </w:sdt>
        </w:sdtContent>
      </w:sdt>
    </w:p>
    <w:p w14:paraId="63A21DC5" w14:textId="77777777" w:rsidR="00266B97" w:rsidRDefault="00266B97" w:rsidP="00F95F4F">
      <w:pPr>
        <w:pStyle w:val="Heading3"/>
      </w:pPr>
      <w:bookmarkStart w:id="59" w:name="_heading=h.48pi1tg" w:colFirst="0" w:colLast="0"/>
      <w:bookmarkEnd w:id="59"/>
      <w:r>
        <w:t xml:space="preserve">Subnational Platforms and Applications </w:t>
      </w:r>
    </w:p>
    <w:p w14:paraId="5D5CFA29" w14:textId="77777777" w:rsidR="00266B97" w:rsidRDefault="00266B97" w:rsidP="00266B97">
      <w:pPr>
        <w:pStyle w:val="Subtitle"/>
      </w:pPr>
      <w:bookmarkStart w:id="60" w:name="_heading=h.28h4qwu" w:colFirst="0" w:colLast="0"/>
      <w:bookmarkEnd w:id="60"/>
      <w:proofErr w:type="spellStart"/>
      <w:r>
        <w:t>Govhub</w:t>
      </w:r>
      <w:proofErr w:type="spellEnd"/>
      <w:r>
        <w:t>: ‘Interoperability of Electronic Services of Greek Municipalities’</w:t>
      </w:r>
    </w:p>
    <w:p w14:paraId="52F5F0CD" w14:textId="77777777" w:rsidR="00266B97" w:rsidRDefault="00266B97" w:rsidP="00266B97">
      <w:r>
        <w:t>The</w:t>
      </w:r>
      <w:r>
        <w:rPr>
          <w:color w:val="1A3F7C"/>
        </w:rPr>
        <w:t xml:space="preserve"> </w:t>
      </w:r>
      <w:hyperlink r:id="rId222">
        <w:r>
          <w:rPr>
            <w:color w:val="1A3F7C"/>
          </w:rPr>
          <w:t>Central Union of Greek Municipalities</w:t>
        </w:r>
      </w:hyperlink>
      <w:r>
        <w:t xml:space="preserve"> in collaboration with the Ministry of Foreign Affairs has developed the system Interoperability of Electronic Services of Greek Municipalities System, also known as </w:t>
      </w:r>
      <w:hyperlink r:id="rId223">
        <w:proofErr w:type="spellStart"/>
        <w:r>
          <w:rPr>
            <w:color w:val="1A3F7C"/>
          </w:rPr>
          <w:t>Govhub</w:t>
        </w:r>
        <w:proofErr w:type="spellEnd"/>
      </w:hyperlink>
      <w:r>
        <w:t xml:space="preserve">. </w:t>
      </w:r>
      <w:proofErr w:type="spellStart"/>
      <w:r>
        <w:t>Govhub</w:t>
      </w:r>
      <w:proofErr w:type="spellEnd"/>
      <w:r>
        <w:t xml:space="preserve"> is the central two-way channel for the </w:t>
      </w:r>
      <w:r w:rsidRPr="005D1FD0">
        <w:rPr>
          <w:b/>
          <w:bCs/>
          <w:color w:val="538135" w:themeColor="accent6" w:themeShade="BF"/>
          <w:lang w:val="en-US"/>
        </w:rPr>
        <w:t>332</w:t>
      </w:r>
      <w:r>
        <w:t xml:space="preserve"> Greek municipalities, allowing them to interconnect with the services of the central administration. It also allows: </w:t>
      </w:r>
    </w:p>
    <w:p w14:paraId="4023D69E" w14:textId="77777777" w:rsidR="00266B97" w:rsidRDefault="00266B97" w:rsidP="00A0752B">
      <w:pPr>
        <w:numPr>
          <w:ilvl w:val="0"/>
          <w:numId w:val="18"/>
        </w:numPr>
        <w:pBdr>
          <w:top w:val="nil"/>
          <w:left w:val="nil"/>
          <w:bottom w:val="nil"/>
          <w:right w:val="nil"/>
          <w:between w:val="nil"/>
        </w:pBdr>
      </w:pPr>
      <w:r>
        <w:t>the direct and secure access of municipal executives to electronic services that offer data from other bodies through the National Interoperability Centre; and</w:t>
      </w:r>
    </w:p>
    <w:p w14:paraId="39ED45B0" w14:textId="77777777" w:rsidR="00266B97" w:rsidRDefault="00266B97" w:rsidP="00A0752B">
      <w:pPr>
        <w:numPr>
          <w:ilvl w:val="0"/>
          <w:numId w:val="18"/>
        </w:numPr>
        <w:pBdr>
          <w:top w:val="nil"/>
          <w:left w:val="nil"/>
          <w:bottom w:val="nil"/>
          <w:right w:val="nil"/>
          <w:between w:val="nil"/>
        </w:pBdr>
      </w:pPr>
      <w:r>
        <w:t xml:space="preserve">the direct and secure access of other public administration bodies to data provided through the </w:t>
      </w:r>
      <w:proofErr w:type="spellStart"/>
      <w:r>
        <w:t>Govhub</w:t>
      </w:r>
      <w:proofErr w:type="spellEnd"/>
      <w:r>
        <w:t xml:space="preserve"> node and the National Interoperability Centre by the municipalities.</w:t>
      </w:r>
    </w:p>
    <w:p w14:paraId="5E97460E" w14:textId="77777777" w:rsidR="00266B97" w:rsidRDefault="00266B97" w:rsidP="00A0752B">
      <w:pPr>
        <w:pStyle w:val="Heading2"/>
        <w:tabs>
          <w:tab w:val="num" w:pos="227"/>
        </w:tabs>
        <w:ind w:left="227" w:hanging="227"/>
      </w:pPr>
      <w:bookmarkStart w:id="61" w:name="_heading=h.2nusc19" w:colFirst="0" w:colLast="0"/>
      <w:bookmarkEnd w:id="61"/>
      <w:r>
        <w:t>Networks</w:t>
      </w:r>
    </w:p>
    <w:p w14:paraId="6C676E1C" w14:textId="77777777" w:rsidR="00266B97" w:rsidRDefault="00266B97" w:rsidP="00266B97">
      <w:pPr>
        <w:pStyle w:val="Subtitle"/>
        <w:rPr>
          <w:color w:val="00B0F0"/>
        </w:rPr>
      </w:pPr>
      <w:r>
        <w:t xml:space="preserve">National Public Administration Network </w:t>
      </w:r>
    </w:p>
    <w:p w14:paraId="56F81F02" w14:textId="7DEBD34A" w:rsidR="00266B97" w:rsidRDefault="00266B97" w:rsidP="00266B97">
      <w:pPr>
        <w:keepNext/>
      </w:pPr>
      <w:r>
        <w:t xml:space="preserve">The </w:t>
      </w:r>
      <w:hyperlink r:id="rId224">
        <w:r>
          <w:rPr>
            <w:color w:val="1A3F7C"/>
          </w:rPr>
          <w:t>National Public Administration Network (SYZEFXIS)</w:t>
        </w:r>
      </w:hyperlink>
      <w:r>
        <w:t xml:space="preserve"> is a project started by the Greek Ministry of Interior, Public Administration and Decentralisation which has evolved and is now competence of the Ministry of Digital Governance. In particular, the SYZEFXIS II project aims to develop and update the public sector</w:t>
      </w:r>
      <w:r w:rsidR="004C0987">
        <w:t>’</w:t>
      </w:r>
      <w:r>
        <w:t>s telecom infrastructure by satisfying all needs for communication through telephony (telephone communication between organisations), data (PC communication, internet) and video (teleconference, training). The project goals are: (</w:t>
      </w:r>
      <w:proofErr w:type="spellStart"/>
      <w:r>
        <w:t>i</w:t>
      </w:r>
      <w:proofErr w:type="spellEnd"/>
      <w:r>
        <w:t>) the improvement of public services functions supported by the upgrade of the telecommunications infrastructure connecting them through the offer of advanced and low-cost telematics; and (ii) the provision of integrated services to citizens using modern and user-friendly government information and transaction systems.</w:t>
      </w:r>
    </w:p>
    <w:p w14:paraId="07CA6CDE" w14:textId="77777777" w:rsidR="00266B97" w:rsidRDefault="00266B97" w:rsidP="00266B97">
      <w:pPr>
        <w:pStyle w:val="Subtitle"/>
        <w:rPr>
          <w:color w:val="00B0F0"/>
        </w:rPr>
      </w:pPr>
      <w:r>
        <w:t xml:space="preserve">National Network of Infrastructures for Research and Technology </w:t>
      </w:r>
    </w:p>
    <w:p w14:paraId="7BBF2BA7" w14:textId="77777777" w:rsidR="00266B97" w:rsidRPr="00612428" w:rsidRDefault="00266B97" w:rsidP="006B3569">
      <w:r w:rsidRPr="00612428">
        <w:t xml:space="preserve">The </w:t>
      </w:r>
      <w:hyperlink r:id="rId225">
        <w:r w:rsidRPr="00612428">
          <w:t xml:space="preserve">National Network of Infrastructures for Research and Technology (GRNET) </w:t>
        </w:r>
      </w:hyperlink>
      <w:r w:rsidRPr="00612428">
        <w:t xml:space="preserve"> provid</w:t>
      </w:r>
      <w:r>
        <w:t>es</w:t>
      </w:r>
      <w:r w:rsidRPr="00612428">
        <w:t xml:space="preserve"> high-quality infrastructure and services to the academic, research and educational community of Greece, and to disseminate ICT to the </w:t>
      </w:r>
      <w:proofErr w:type="gramStart"/>
      <w:r w:rsidRPr="00612428">
        <w:t>general public</w:t>
      </w:r>
      <w:proofErr w:type="gramEnd"/>
      <w:r w:rsidRPr="00612428">
        <w:t>.</w:t>
      </w:r>
    </w:p>
    <w:p w14:paraId="6FFAAFE8" w14:textId="77777777" w:rsidR="00266B97" w:rsidRPr="00B25D53" w:rsidRDefault="00266B97" w:rsidP="006B3569">
      <w:pPr>
        <w:rPr>
          <w:rFonts w:cstheme="minorHAnsi"/>
          <w:szCs w:val="18"/>
          <w:lang w:val="en-US" w:eastAsia="en-US"/>
        </w:rPr>
      </w:pPr>
      <w:r w:rsidRPr="00B25D53">
        <w:rPr>
          <w:rFonts w:cstheme="minorHAnsi"/>
          <w:szCs w:val="18"/>
          <w:lang w:val="en-US" w:eastAsia="en-US"/>
        </w:rPr>
        <w:t xml:space="preserve">GRNET covers the computer systems interface, operation and services needs of all </w:t>
      </w:r>
      <w:proofErr w:type="spellStart"/>
      <w:r w:rsidRPr="00B25D53">
        <w:rPr>
          <w:rFonts w:cstheme="minorHAnsi"/>
          <w:szCs w:val="18"/>
          <w:lang w:val="en-US" w:eastAsia="en-US"/>
        </w:rPr>
        <w:t>Organisations</w:t>
      </w:r>
      <w:proofErr w:type="spellEnd"/>
      <w:r w:rsidRPr="00B25D53">
        <w:rPr>
          <w:rFonts w:cstheme="minorHAnsi"/>
          <w:szCs w:val="18"/>
          <w:lang w:val="en-US" w:eastAsia="en-US"/>
        </w:rPr>
        <w:t xml:space="preserve"> it supports.</w:t>
      </w:r>
      <w:r w:rsidRPr="00612428">
        <w:rPr>
          <w:rFonts w:cstheme="minorHAnsi"/>
          <w:szCs w:val="18"/>
          <w:lang w:val="en-US" w:eastAsia="en-US"/>
        </w:rPr>
        <w:t xml:space="preserve"> </w:t>
      </w:r>
      <w:r w:rsidRPr="00B25D53">
        <w:rPr>
          <w:rFonts w:cstheme="minorHAnsi"/>
          <w:szCs w:val="18"/>
          <w:lang w:val="en-US" w:eastAsia="en-US"/>
        </w:rPr>
        <w:t>It offers:</w:t>
      </w:r>
    </w:p>
    <w:p w14:paraId="7F3B5C6D" w14:textId="771CCB76" w:rsidR="00266B97" w:rsidRPr="00B25D53" w:rsidRDefault="00266B97" w:rsidP="006B3569">
      <w:pPr>
        <w:pStyle w:val="bulletpoints0"/>
        <w:rPr>
          <w:lang w:eastAsia="en-US"/>
        </w:rPr>
      </w:pPr>
      <w:r w:rsidRPr="00B25D53">
        <w:rPr>
          <w:lang w:eastAsia="en-US"/>
        </w:rPr>
        <w:t>A nation-wide fiber optic network offering connectivity services amongst different</w:t>
      </w:r>
      <w:r w:rsidRPr="00B25D53">
        <w:rPr>
          <w:lang w:eastAsia="en-US"/>
        </w:rPr>
        <w:br/>
        <w:t>institutions as well as inter-institutional departmental connectivity in Greece and</w:t>
      </w:r>
      <w:r w:rsidRPr="00B25D53">
        <w:rPr>
          <w:lang w:eastAsia="en-US"/>
        </w:rPr>
        <w:br/>
      </w:r>
      <w:proofErr w:type="gramStart"/>
      <w:r w:rsidRPr="00B25D53">
        <w:rPr>
          <w:lang w:eastAsia="en-US"/>
        </w:rPr>
        <w:t>abroad</w:t>
      </w:r>
      <w:r w:rsidR="006B3569">
        <w:rPr>
          <w:lang w:eastAsia="en-US"/>
        </w:rPr>
        <w:t>;</w:t>
      </w:r>
      <w:proofErr w:type="gramEnd"/>
    </w:p>
    <w:p w14:paraId="2355B943" w14:textId="26B66814" w:rsidR="00266B97" w:rsidRPr="006B3569" w:rsidRDefault="00000000" w:rsidP="006B3569">
      <w:pPr>
        <w:pStyle w:val="bulletpoints0"/>
        <w:rPr>
          <w:rStyle w:val="Hyperlink"/>
        </w:rPr>
      </w:pPr>
      <w:hyperlink r:id="rId226" w:history="1">
        <w:r w:rsidR="00266B97" w:rsidRPr="006B3569">
          <w:rPr>
            <w:rStyle w:val="Hyperlink"/>
          </w:rPr>
          <w:t>High Performance Computing System (HPC-ARIS)</w:t>
        </w:r>
      </w:hyperlink>
      <w:r w:rsidR="006B3569">
        <w:rPr>
          <w:rStyle w:val="Hyperlink"/>
        </w:rPr>
        <w:t>;</w:t>
      </w:r>
    </w:p>
    <w:p w14:paraId="2AB0F5F7" w14:textId="3EC384A2" w:rsidR="00266B97" w:rsidRPr="00B25D53" w:rsidRDefault="00266B97" w:rsidP="006B3569">
      <w:pPr>
        <w:pStyle w:val="bulletpoints0"/>
        <w:rPr>
          <w:lang w:eastAsia="en-US"/>
        </w:rPr>
      </w:pPr>
      <w:r w:rsidRPr="00B25D53">
        <w:rPr>
          <w:lang w:eastAsia="en-US"/>
        </w:rPr>
        <w:t xml:space="preserve">Infrastructures (6), data </w:t>
      </w:r>
      <w:proofErr w:type="gramStart"/>
      <w:r w:rsidRPr="00B25D53">
        <w:rPr>
          <w:lang w:eastAsia="en-US"/>
        </w:rPr>
        <w:t>centers</w:t>
      </w:r>
      <w:r w:rsidR="006B3569">
        <w:rPr>
          <w:lang w:eastAsia="en-US"/>
        </w:rPr>
        <w:t>;</w:t>
      </w:r>
      <w:proofErr w:type="gramEnd"/>
    </w:p>
    <w:p w14:paraId="61D8C82A" w14:textId="6DC40B9F" w:rsidR="00266B97" w:rsidRPr="006B3569" w:rsidRDefault="00000000" w:rsidP="006B3569">
      <w:pPr>
        <w:pStyle w:val="bulletpoints0"/>
        <w:rPr>
          <w:rStyle w:val="Hyperlink"/>
        </w:rPr>
      </w:pPr>
      <w:hyperlink r:id="rId227" w:history="1">
        <w:r w:rsidR="00266B97" w:rsidRPr="006B3569">
          <w:rPr>
            <w:rStyle w:val="Hyperlink"/>
          </w:rPr>
          <w:t>The National Competence Center for HPC</w:t>
        </w:r>
      </w:hyperlink>
      <w:r w:rsidR="006B3569">
        <w:rPr>
          <w:rStyle w:val="Hyperlink"/>
        </w:rPr>
        <w:t>;</w:t>
      </w:r>
    </w:p>
    <w:p w14:paraId="5483DF61" w14:textId="14FECBA0" w:rsidR="00266B97" w:rsidRPr="006B3569" w:rsidRDefault="00000000" w:rsidP="006B3569">
      <w:pPr>
        <w:pStyle w:val="bulletpoints0"/>
        <w:rPr>
          <w:rStyle w:val="Hyperlink"/>
        </w:rPr>
      </w:pPr>
      <w:hyperlink r:id="rId228" w:history="1">
        <w:r w:rsidR="00266B97" w:rsidRPr="006B3569">
          <w:rPr>
            <w:rStyle w:val="Hyperlink"/>
          </w:rPr>
          <w:t>The National Academy of Digital Skills</w:t>
        </w:r>
      </w:hyperlink>
      <w:r w:rsidR="006B3569">
        <w:rPr>
          <w:rStyle w:val="Hyperlink"/>
        </w:rPr>
        <w:t>;</w:t>
      </w:r>
    </w:p>
    <w:p w14:paraId="621D6A32" w14:textId="5A92C228" w:rsidR="00266B97" w:rsidRPr="006B3569" w:rsidRDefault="00000000" w:rsidP="006B3569">
      <w:pPr>
        <w:pStyle w:val="bulletpoints0"/>
        <w:rPr>
          <w:rStyle w:val="Hyperlink"/>
        </w:rPr>
      </w:pPr>
      <w:hyperlink r:id="rId229" w:history="1">
        <w:r w:rsidR="00266B97" w:rsidRPr="006B3569">
          <w:rPr>
            <w:rStyle w:val="Hyperlink"/>
          </w:rPr>
          <w:t>The Greek Internet Exchange GR-IX facilitating the exchange of Internet traffic (IP)</w:t>
        </w:r>
      </w:hyperlink>
      <w:r w:rsidR="006B3569">
        <w:rPr>
          <w:rStyle w:val="Hyperlink"/>
        </w:rPr>
        <w:t>, and</w:t>
      </w:r>
    </w:p>
    <w:p w14:paraId="1D7FF7D4" w14:textId="77777777" w:rsidR="00266B97" w:rsidRPr="005A0299" w:rsidRDefault="00266B97" w:rsidP="006B3569">
      <w:pPr>
        <w:pStyle w:val="bulletpoints0"/>
      </w:pPr>
      <w:r w:rsidRPr="00B25D53">
        <w:rPr>
          <w:lang w:eastAsia="en-US"/>
        </w:rPr>
        <w:t>Internet, cloud computing, high-performance computing, authentication and</w:t>
      </w:r>
      <w:r w:rsidRPr="00B25D53">
        <w:rPr>
          <w:lang w:eastAsia="en-US"/>
        </w:rPr>
        <w:br/>
        <w:t xml:space="preserve">authorization services, security services, as well as audio, </w:t>
      </w:r>
      <w:proofErr w:type="gramStart"/>
      <w:r w:rsidRPr="00B25D53">
        <w:rPr>
          <w:lang w:eastAsia="en-US"/>
        </w:rPr>
        <w:t>voice</w:t>
      </w:r>
      <w:proofErr w:type="gramEnd"/>
      <w:r w:rsidRPr="00B25D53">
        <w:rPr>
          <w:lang w:eastAsia="en-US"/>
        </w:rPr>
        <w:t xml:space="preserve"> and video services</w:t>
      </w:r>
      <w:r w:rsidRPr="00B25D53">
        <w:rPr>
          <w:rFonts w:asciiTheme="minorHAnsi" w:hAnsiTheme="minorHAnsi"/>
          <w:lang w:eastAsia="en-US"/>
        </w:rPr>
        <w:t>.</w:t>
      </w:r>
    </w:p>
    <w:p w14:paraId="7DA728B7" w14:textId="77777777" w:rsidR="005A0299" w:rsidRPr="005A0299" w:rsidRDefault="005A0299" w:rsidP="005A0299">
      <w:pPr>
        <w:pStyle w:val="bulletpoints0"/>
        <w:numPr>
          <w:ilvl w:val="0"/>
          <w:numId w:val="0"/>
        </w:numPr>
        <w:rPr>
          <w:lang w:val="en-GB"/>
        </w:rPr>
      </w:pPr>
    </w:p>
    <w:p w14:paraId="0B20670A" w14:textId="77777777" w:rsidR="00C01520" w:rsidRDefault="005A0299" w:rsidP="005A0299">
      <w:pPr>
        <w:pStyle w:val="bulletpoints0"/>
        <w:numPr>
          <w:ilvl w:val="0"/>
          <w:numId w:val="0"/>
        </w:numPr>
      </w:pPr>
      <w:r w:rsidRPr="005A0299">
        <w:rPr>
          <w:rFonts w:eastAsia="Times New Roman" w:cs="Times New Roman"/>
          <w:color w:val="F7A33D"/>
          <w:sz w:val="22"/>
          <w:szCs w:val="22"/>
          <w:lang w:val="en-GB" w:bidi="ar-SA"/>
        </w:rPr>
        <w:t>Trans European Services for Telematics between Administrations</w:t>
      </w:r>
      <w:r>
        <w:t xml:space="preserve"> </w:t>
      </w:r>
    </w:p>
    <w:p w14:paraId="2E7EDBA1" w14:textId="77777777" w:rsidR="00C226A6" w:rsidRDefault="00C226A6" w:rsidP="005A0299">
      <w:pPr>
        <w:pStyle w:val="bulletpoints0"/>
        <w:numPr>
          <w:ilvl w:val="0"/>
          <w:numId w:val="0"/>
        </w:numPr>
      </w:pPr>
    </w:p>
    <w:p w14:paraId="047047E3" w14:textId="6541134E" w:rsidR="00C226A6" w:rsidRDefault="00A34786" w:rsidP="00C226A6">
      <w:pPr>
        <w:rPr>
          <w:rFonts w:ascii="Calibri" w:hAnsi="Calibri"/>
          <w:color w:val="auto"/>
          <w:szCs w:val="22"/>
        </w:rPr>
      </w:pPr>
      <w:r>
        <w:t>Greece</w:t>
      </w:r>
      <w:r w:rsidRPr="000845FB">
        <w:t xml:space="preserve"> uses the </w:t>
      </w:r>
      <w:hyperlink r:id="rId230" w:history="1">
        <w:r w:rsidRPr="002055CE">
          <w:rPr>
            <w:rStyle w:val="Hyperlink"/>
          </w:rPr>
          <w:t>Trans European Serv</w:t>
        </w:r>
        <w:r w:rsidRPr="002055CE">
          <w:rPr>
            <w:rStyle w:val="Hyperlink"/>
          </w:rPr>
          <w:t>i</w:t>
        </w:r>
        <w:r w:rsidRPr="002055CE">
          <w:rPr>
            <w:rStyle w:val="Hyperlink"/>
          </w:rPr>
          <w:t>ces for Telematics between Administrations (TESTA) network</w:t>
        </w:r>
      </w:hyperlink>
      <w:r w:rsidRPr="000845FB">
        <w:t xml:space="preserve"> as the main cross-border infrastructure to communicate digitally among the EU agencies, institutions and Member States.</w:t>
      </w:r>
    </w:p>
    <w:p w14:paraId="465E8CC5" w14:textId="77777777" w:rsidR="00C226A6" w:rsidRDefault="00C226A6" w:rsidP="00C226A6">
      <w:pPr>
        <w:rPr>
          <w:rFonts w:ascii="Calibri" w:hAnsi="Calibri"/>
          <w:color w:val="auto"/>
          <w:szCs w:val="22"/>
        </w:rPr>
      </w:pPr>
    </w:p>
    <w:p w14:paraId="51533690" w14:textId="6282936C" w:rsidR="00266B97" w:rsidRPr="00C226A6" w:rsidRDefault="00266B97" w:rsidP="00C226A6">
      <w:pPr>
        <w:rPr>
          <w:rFonts w:ascii="Calibri" w:hAnsi="Calibri"/>
          <w:color w:val="auto"/>
          <w:szCs w:val="22"/>
        </w:rPr>
      </w:pPr>
      <w:r>
        <w:rPr>
          <w:color w:val="F7A33D"/>
          <w:sz w:val="22"/>
          <w:szCs w:val="22"/>
        </w:rPr>
        <w:lastRenderedPageBreak/>
        <w:t>Public Metropolitan Area Network (MAN)</w:t>
      </w:r>
    </w:p>
    <w:p w14:paraId="00611526" w14:textId="77777777" w:rsidR="00266B97" w:rsidRDefault="00000000" w:rsidP="00266B97">
      <w:sdt>
        <w:sdtPr>
          <w:tag w:val="goog_rdk_760"/>
          <w:id w:val="398337156"/>
        </w:sdtPr>
        <w:sdtContent/>
      </w:sdt>
      <w:r w:rsidR="00266B97">
        <w:t xml:space="preserve">The network </w:t>
      </w:r>
      <w:sdt>
        <w:sdtPr>
          <w:tag w:val="goog_rdk_761"/>
          <w:id w:val="429778858"/>
        </w:sdtPr>
        <w:sdtContent/>
      </w:sdt>
      <w:sdt>
        <w:sdtPr>
          <w:tag w:val="goog_rdk_762"/>
          <w:id w:val="-920636380"/>
        </w:sdtPr>
        <w:sdtContent>
          <w:r w:rsidR="00266B97">
            <w:t>consists of</w:t>
          </w:r>
        </w:sdtContent>
      </w:sdt>
      <w:sdt>
        <w:sdtPr>
          <w:tag w:val="goog_rdk_763"/>
          <w:id w:val="-1681731119"/>
        </w:sdtPr>
        <w:sdtContent/>
      </w:sdt>
      <w:r w:rsidR="00266B97">
        <w:t xml:space="preserve"> manholes, ducts, channels, </w:t>
      </w:r>
      <w:proofErr w:type="spellStart"/>
      <w:r w:rsidR="00266B97">
        <w:t>fiber</w:t>
      </w:r>
      <w:proofErr w:type="spellEnd"/>
      <w:r w:rsidR="00266B97">
        <w:t xml:space="preserve"> optic cables, points of interconnection, passive and active equipment, that provide broadband access to the public sector buildings. In particular, </w:t>
      </w:r>
      <w:sdt>
        <w:sdtPr>
          <w:tag w:val="goog_rdk_764"/>
          <w:id w:val="-1383167679"/>
        </w:sdtPr>
        <w:sdtContent/>
      </w:sdt>
      <w:r w:rsidR="00266B97">
        <w:t>a broadband infrastructure based on optical fibres</w:t>
      </w:r>
      <w:sdt>
        <w:sdtPr>
          <w:tag w:val="goog_rdk_765"/>
          <w:id w:val="-666708221"/>
        </w:sdtPr>
        <w:sdtContent>
          <w:r w:rsidR="00266B97">
            <w:t xml:space="preserve"> has been</w:t>
          </w:r>
        </w:sdtContent>
      </w:sdt>
      <w:r w:rsidR="00266B97">
        <w:t xml:space="preserve"> installed across 68 cities of the Greek territory. Additionally, according to article 3 </w:t>
      </w:r>
      <w:r w:rsidR="00266B97" w:rsidRPr="006B3569">
        <w:rPr>
          <w:rStyle w:val="Hyperlink"/>
        </w:rPr>
        <w:t xml:space="preserve">of </w:t>
      </w:r>
      <w:hyperlink r:id="rId231" w:history="1">
        <w:r w:rsidR="00266B97" w:rsidRPr="006B3569">
          <w:rPr>
            <w:rStyle w:val="Hyperlink"/>
          </w:rPr>
          <w:t>law 4463/2017 (A’42)</w:t>
        </w:r>
      </w:hyperlink>
      <w:r w:rsidR="00266B97" w:rsidRPr="006B3569">
        <w:rPr>
          <w:rStyle w:val="Hyperlink"/>
        </w:rPr>
        <w:t xml:space="preserve"> as added by </w:t>
      </w:r>
      <w:hyperlink r:id="rId232" w:history="1">
        <w:r w:rsidR="00266B97" w:rsidRPr="006B3569">
          <w:rPr>
            <w:rStyle w:val="Hyperlink"/>
          </w:rPr>
          <w:t>law 4563/2018 (A’169)</w:t>
        </w:r>
      </w:hyperlink>
      <w:r w:rsidR="00266B97" w:rsidRPr="006B3569">
        <w:rPr>
          <w:rStyle w:val="Hyperlink"/>
        </w:rPr>
        <w:t>,</w:t>
      </w:r>
      <w:r w:rsidR="00266B97">
        <w:t xml:space="preserve"> “The supervision, management, maintenance, exploitation and utilization of the Metropolitan </w:t>
      </w:r>
      <w:proofErr w:type="spellStart"/>
      <w:r w:rsidR="00266B97">
        <w:t>Fiber</w:t>
      </w:r>
      <w:proofErr w:type="spellEnd"/>
      <w:r w:rsidR="00266B97">
        <w:t xml:space="preserve"> Optic Networks, infrastructure of which belong to the local authorities and have been funded by national and / or EU resources, is carried out by the General Secretariat of Telecommunications and Post of the Ministry of Digital Governance in the framework of the National Broadband Access Plan for New Generation (NGA PLAN).” </w:t>
      </w:r>
      <w:sdt>
        <w:sdtPr>
          <w:tag w:val="goog_rdk_766"/>
          <w:id w:val="-384259445"/>
        </w:sdtPr>
        <w:sdtContent>
          <w:r w:rsidR="00266B97">
            <w:t>As of April 2023, a new contract is running for the abovementioned duties of the Ministry and MAN is exploited by both SYZEFXIS II and GRNET.</w:t>
          </w:r>
        </w:sdtContent>
      </w:sdt>
    </w:p>
    <w:p w14:paraId="2774F653" w14:textId="77777777" w:rsidR="00266B97" w:rsidRDefault="00266B97" w:rsidP="00A0752B">
      <w:pPr>
        <w:pStyle w:val="Heading2"/>
        <w:tabs>
          <w:tab w:val="num" w:pos="227"/>
        </w:tabs>
        <w:ind w:left="227" w:hanging="227"/>
      </w:pPr>
      <w:bookmarkStart w:id="62" w:name="_heading=h.nmf14n" w:colFirst="0" w:colLast="0"/>
      <w:bookmarkEnd w:id="62"/>
      <w:r>
        <w:t>Data Exchange</w:t>
      </w:r>
    </w:p>
    <w:p w14:paraId="4D1A8560" w14:textId="77777777" w:rsidR="00266B97" w:rsidRDefault="00266B97" w:rsidP="00266B97">
      <w:pPr>
        <w:pStyle w:val="Subtitle"/>
      </w:pPr>
      <w:r>
        <w:t>Central Electronic Document Routing System</w:t>
      </w:r>
    </w:p>
    <w:p w14:paraId="0D7B9715" w14:textId="77777777" w:rsidR="00266B97" w:rsidRDefault="00266B97" w:rsidP="00266B97">
      <w:pPr>
        <w:rPr>
          <w:rFonts w:ascii="Times New Roman" w:hAnsi="Times New Roman"/>
          <w:color w:val="3B3838"/>
        </w:rPr>
      </w:pPr>
      <w:r>
        <w:t xml:space="preserve">The </w:t>
      </w:r>
      <w:hyperlink r:id="rId233">
        <w:r>
          <w:rPr>
            <w:color w:val="1A3F7C"/>
          </w:rPr>
          <w:t>Central Electronic Document Routing System (CEDRS)</w:t>
        </w:r>
      </w:hyperlink>
      <w:r>
        <w:t xml:space="preserve"> is a project implemented by the </w:t>
      </w:r>
      <w:r>
        <w:rPr>
          <w:color w:val="3B3838"/>
        </w:rPr>
        <w:t xml:space="preserve">Ministry of Digital Governance, which provides a secure central infrastructure for the exchange of electronic documents between public organizations. CEDRS aims to interconnect all local Electronic Document Routing Systems (LEDRSs) owned by various public organizations and provide a secure environment for the exchange of electronic documents providing additional services like proof of delivery. Small public organizations without LEDRS can gain given access to the relating functionalities in the form of Software as a Service (SaaS). Furthermore, </w:t>
      </w:r>
      <w:proofErr w:type="gramStart"/>
      <w:r>
        <w:rPr>
          <w:color w:val="3B3838"/>
        </w:rPr>
        <w:t>in order to</w:t>
      </w:r>
      <w:proofErr w:type="gramEnd"/>
      <w:r>
        <w:rPr>
          <w:color w:val="3B3838"/>
        </w:rPr>
        <w:t xml:space="preserve"> facilitate the electronic exchange of documents a total number of 150 000 qualified digital signatures have been provisioned to public administration employees. </w:t>
      </w:r>
      <w:sdt>
        <w:sdtPr>
          <w:tag w:val="goog_rdk_767"/>
          <w:id w:val="-356271655"/>
        </w:sdtPr>
        <w:sdtContent/>
      </w:sdt>
      <w:sdt>
        <w:sdtPr>
          <w:tag w:val="goog_rdk_768"/>
          <w:id w:val="573326445"/>
        </w:sdtPr>
        <w:sdtContent/>
      </w:sdt>
      <w:sdt>
        <w:sdtPr>
          <w:tag w:val="goog_rdk_769"/>
          <w:id w:val="1663895937"/>
        </w:sdtPr>
        <w:sdtContent/>
      </w:sdt>
      <w:r>
        <w:rPr>
          <w:color w:val="3B3838"/>
        </w:rPr>
        <w:t>The system entered the production phase in May of 2022.</w:t>
      </w:r>
    </w:p>
    <w:p w14:paraId="595FC6FC" w14:textId="77777777" w:rsidR="00266B97" w:rsidRDefault="00266B97" w:rsidP="00266B97">
      <w:pPr>
        <w:pStyle w:val="Subtitle"/>
      </w:pPr>
      <w:r>
        <w:t>Interoperability Centre</w:t>
      </w:r>
    </w:p>
    <w:p w14:paraId="4A61A0E4" w14:textId="0CA6D07C" w:rsidR="00266B97" w:rsidRDefault="00266B97" w:rsidP="00266B97">
      <w:pPr>
        <w:rPr>
          <w:color w:val="3B3838"/>
        </w:rPr>
      </w:pPr>
      <w:r>
        <w:rPr>
          <w:color w:val="000000"/>
        </w:rPr>
        <w:t xml:space="preserve">The </w:t>
      </w:r>
      <w:hyperlink r:id="rId234" w:history="1">
        <w:r w:rsidRPr="006B3569">
          <w:rPr>
            <w:rStyle w:val="Hyperlink"/>
          </w:rPr>
          <w:t>Interoperability Centre</w:t>
        </w:r>
      </w:hyperlink>
      <w:r w:rsidRPr="006B3569">
        <w:rPr>
          <w:rStyle w:val="Hyperlink"/>
        </w:rPr>
        <w:t xml:space="preserve"> </w:t>
      </w:r>
      <w:hyperlink r:id="rId235" w:history="1">
        <w:r w:rsidRPr="006B3569">
          <w:rPr>
            <w:rStyle w:val="Hyperlink"/>
          </w:rPr>
          <w:t>(Government Gazette 3990/Β/1-11-2019)</w:t>
        </w:r>
      </w:hyperlink>
      <w:r w:rsidRPr="006B3569">
        <w:rPr>
          <w:rStyle w:val="Hyperlink"/>
        </w:rPr>
        <w:t>,</w:t>
      </w:r>
      <w:r>
        <w:rPr>
          <w:color w:val="000000"/>
        </w:rPr>
        <w:t xml:space="preserve"> </w:t>
      </w:r>
      <w:r>
        <w:rPr>
          <w:color w:val="3B3838"/>
        </w:rPr>
        <w:t>i.e. the information system of th</w:t>
      </w:r>
      <w:r w:rsidR="00BE275E">
        <w:rPr>
          <w:color w:val="3B3838"/>
        </w:rPr>
        <w:t>e</w:t>
      </w:r>
      <w:r w:rsidR="00BE275E">
        <w:rPr>
          <w:color w:val="3A3838"/>
          <w:spacing w:val="21"/>
        </w:rPr>
        <w:t xml:space="preserve"> </w:t>
      </w:r>
      <w:r w:rsidR="00BE275E">
        <w:rPr>
          <w:color w:val="3A3838"/>
          <w:spacing w:val="-1"/>
        </w:rPr>
        <w:t>General</w:t>
      </w:r>
      <w:r w:rsidR="00BE275E">
        <w:rPr>
          <w:color w:val="3A3838"/>
          <w:spacing w:val="22"/>
        </w:rPr>
        <w:t xml:space="preserve"> </w:t>
      </w:r>
      <w:r w:rsidR="00BE275E">
        <w:rPr>
          <w:color w:val="3A3838"/>
          <w:spacing w:val="-1"/>
        </w:rPr>
        <w:t>Secretariat</w:t>
      </w:r>
      <w:r w:rsidR="00BE275E">
        <w:rPr>
          <w:color w:val="3A3838"/>
          <w:spacing w:val="19"/>
        </w:rPr>
        <w:t xml:space="preserve"> </w:t>
      </w:r>
      <w:r w:rsidR="00BE275E">
        <w:rPr>
          <w:color w:val="3A3838"/>
        </w:rPr>
        <w:t>of</w:t>
      </w:r>
      <w:r w:rsidR="00BE275E">
        <w:rPr>
          <w:color w:val="3A3838"/>
          <w:spacing w:val="20"/>
        </w:rPr>
        <w:t xml:space="preserve"> </w:t>
      </w:r>
      <w:r w:rsidR="00BE275E">
        <w:rPr>
          <w:color w:val="3A3838"/>
        </w:rPr>
        <w:t>Information</w:t>
      </w:r>
      <w:r w:rsidR="00BE275E">
        <w:rPr>
          <w:color w:val="3A3838"/>
          <w:spacing w:val="21"/>
        </w:rPr>
        <w:t xml:space="preserve"> </w:t>
      </w:r>
      <w:r w:rsidR="00BE275E">
        <w:rPr>
          <w:color w:val="3A3838"/>
          <w:spacing w:val="-1"/>
        </w:rPr>
        <w:t>Systems</w:t>
      </w:r>
      <w:r w:rsidR="00BE275E">
        <w:rPr>
          <w:color w:val="3A3838"/>
          <w:spacing w:val="21"/>
        </w:rPr>
        <w:t xml:space="preserve"> and </w:t>
      </w:r>
      <w:r w:rsidR="00BE275E">
        <w:rPr>
          <w:color w:val="3A3838"/>
        </w:rPr>
        <w:t xml:space="preserve">Digital Governance </w:t>
      </w:r>
      <w:r>
        <w:rPr>
          <w:color w:val="3B3838"/>
        </w:rPr>
        <w:t>of the Ministry of Digital Governance, is the single digital platform for interoperability (APIs and web services) and data exchange between public entities. The Interoperability Centre is responsible for the approval processes and the availability of Web services and APIs between the information systems of public agencies and digital services.</w:t>
      </w:r>
    </w:p>
    <w:p w14:paraId="1E662186" w14:textId="77777777" w:rsidR="00266B97" w:rsidRDefault="00266B97" w:rsidP="00266B97">
      <w:pPr>
        <w:rPr>
          <w:color w:val="3B3838"/>
        </w:rPr>
      </w:pPr>
      <w:r>
        <w:rPr>
          <w:color w:val="3B3838"/>
        </w:rPr>
        <w:t xml:space="preserve">Additionally, the </w:t>
      </w:r>
      <w:proofErr w:type="spellStart"/>
      <w:r>
        <w:rPr>
          <w:color w:val="3B3838"/>
        </w:rPr>
        <w:t>Interoperabilty</w:t>
      </w:r>
      <w:proofErr w:type="spellEnd"/>
      <w:r>
        <w:rPr>
          <w:color w:val="3B3838"/>
        </w:rPr>
        <w:t xml:space="preserve"> </w:t>
      </w:r>
      <w:proofErr w:type="spellStart"/>
      <w:r>
        <w:rPr>
          <w:color w:val="3B3838"/>
        </w:rPr>
        <w:t>Center</w:t>
      </w:r>
      <w:proofErr w:type="spellEnd"/>
      <w:r>
        <w:rPr>
          <w:color w:val="3B3838"/>
        </w:rPr>
        <w:t xml:space="preserve"> has the competence to provide web services in the private sector when the legal framework provides for it.</w:t>
      </w:r>
    </w:p>
    <w:p w14:paraId="4F20CB39" w14:textId="77777777" w:rsidR="00266B97" w:rsidRDefault="00266B97" w:rsidP="00266B97">
      <w:pPr>
        <w:pStyle w:val="Subtitle"/>
      </w:pPr>
      <w:r>
        <w:t>BI-Health</w:t>
      </w:r>
    </w:p>
    <w:p w14:paraId="382136BA" w14:textId="77777777" w:rsidR="00266B97" w:rsidRDefault="00000000" w:rsidP="00266B97">
      <w:hyperlink r:id="rId236">
        <w:r w:rsidR="00266B97">
          <w:rPr>
            <w:color w:val="1A3F7C"/>
          </w:rPr>
          <w:t>BI-Health</w:t>
        </w:r>
      </w:hyperlink>
      <w:r w:rsidR="00266B97">
        <w:t xml:space="preserve"> is a modern information system strengthening the steady flow of administrative information of the Ministry of Health. BI-Health has a central role in the organisational, </w:t>
      </w:r>
      <w:proofErr w:type="gramStart"/>
      <w:r w:rsidR="00266B97">
        <w:t>operational</w:t>
      </w:r>
      <w:proofErr w:type="gramEnd"/>
      <w:r w:rsidR="00266B97">
        <w:t xml:space="preserve"> and economic modernisation of the National Health System through simplification of administrative information processes, effective management of resources and detailed control of operating and financial results. </w:t>
      </w:r>
    </w:p>
    <w:p w14:paraId="6D3D626C" w14:textId="77777777" w:rsidR="00266B97" w:rsidRDefault="00266B97" w:rsidP="00266B97">
      <w:r>
        <w:t xml:space="preserve">The BI-Health system ensures the collection and processing of the analytical and aggregated data of the Territorial Public Health Units at a central operational level and allows for the dissemination of information to the management mechanisms with the </w:t>
      </w:r>
      <w:proofErr w:type="gramStart"/>
      <w:r>
        <w:t>ultimate aim</w:t>
      </w:r>
      <w:proofErr w:type="gramEnd"/>
      <w:r>
        <w:t xml:space="preserve"> of improving the quality of the health services provided.</w:t>
      </w:r>
    </w:p>
    <w:p w14:paraId="66F5B5CE" w14:textId="77777777" w:rsidR="00266B97" w:rsidRDefault="00266B97" w:rsidP="00266B97">
      <w:pPr>
        <w:pStyle w:val="Subtitle"/>
      </w:pPr>
      <w:r>
        <w:t>Documentation Model for Public Administration Processes and Data</w:t>
      </w:r>
    </w:p>
    <w:p w14:paraId="7B4C8150" w14:textId="77777777" w:rsidR="00266B97" w:rsidRDefault="00266B97" w:rsidP="00266B97">
      <w:pPr>
        <w:keepNext/>
      </w:pPr>
      <w:r>
        <w:t xml:space="preserve">The </w:t>
      </w:r>
      <w:hyperlink r:id="rId237">
        <w:r>
          <w:rPr>
            <w:color w:val="1A3F7C"/>
          </w:rPr>
          <w:t>Documentation Model for Public Administration Processes and Data</w:t>
        </w:r>
      </w:hyperlink>
      <w:r>
        <w:t xml:space="preserve"> is a practical guide defining the notation, rules and specifications for the design, implementation and documentation of public administration processes, documents and electronic data exchange messages.</w:t>
      </w:r>
    </w:p>
    <w:p w14:paraId="4109E654" w14:textId="77777777" w:rsidR="00266B97" w:rsidRDefault="00266B97" w:rsidP="00266B97">
      <w:pPr>
        <w:pStyle w:val="Subtitle"/>
      </w:pPr>
      <w:r>
        <w:t>Interface between the Independent Public Revenue Authority Information Systems and e Governance Social Security S.A.</w:t>
      </w:r>
    </w:p>
    <w:p w14:paraId="33D5FF8E" w14:textId="77777777" w:rsidR="00266B97" w:rsidRDefault="00266B97" w:rsidP="00266B97">
      <w:pPr>
        <w:pBdr>
          <w:top w:val="nil"/>
          <w:left w:val="nil"/>
          <w:bottom w:val="nil"/>
          <w:right w:val="nil"/>
          <w:between w:val="nil"/>
        </w:pBdr>
        <w:spacing w:after="120"/>
      </w:pPr>
      <w:r>
        <w:t xml:space="preserve">The Ministry of Digital Governance implemented through the Interoperability Centre the interconnection between the information systems of the Independent Public Revenue Authority and </w:t>
      </w:r>
      <w:proofErr w:type="spellStart"/>
      <w:r>
        <w:t>eGovernance</w:t>
      </w:r>
      <w:proofErr w:type="spellEnd"/>
      <w:r>
        <w:t xml:space="preserve"> Social Security S.A. to ensure faster response times and greater efficiency for the services provided. The initiative was launched after the publication of </w:t>
      </w:r>
      <w:hyperlink r:id="rId238">
        <w:r>
          <w:rPr>
            <w:color w:val="1A3F7C"/>
          </w:rPr>
          <w:t xml:space="preserve">Ministerial Decree No. </w:t>
        </w:r>
        <w:r>
          <w:rPr>
            <w:color w:val="1A3F7C"/>
          </w:rPr>
          <w:lastRenderedPageBreak/>
          <w:t>424/30-08-2019</w:t>
        </w:r>
      </w:hyperlink>
      <w:r>
        <w:t xml:space="preserve"> regulating the interconnection of the Independent Public Revenue Authority’s information systems and </w:t>
      </w:r>
      <w:proofErr w:type="spellStart"/>
      <w:r>
        <w:t>eGovernance</w:t>
      </w:r>
      <w:proofErr w:type="spellEnd"/>
      <w:r>
        <w:t xml:space="preserve"> Social Security S.A.</w:t>
      </w:r>
    </w:p>
    <w:p w14:paraId="33B9B8AA" w14:textId="77777777" w:rsidR="00266B97" w:rsidRDefault="00266B97" w:rsidP="00266B97">
      <w:pPr>
        <w:pStyle w:val="Subtitle"/>
      </w:pPr>
      <w:r>
        <w:t>SearchCulture.gr</w:t>
      </w:r>
    </w:p>
    <w:sdt>
      <w:sdtPr>
        <w:tag w:val="goog_rdk_771"/>
        <w:id w:val="143786534"/>
      </w:sdtPr>
      <w:sdtContent>
        <w:p w14:paraId="76EE0F92" w14:textId="77777777" w:rsidR="00266B97" w:rsidRDefault="00000000" w:rsidP="00266B97">
          <w:hyperlink r:id="rId239">
            <w:sdt>
              <w:sdtPr>
                <w:tag w:val="goog_rdk_770"/>
                <w:id w:val="1848060139"/>
              </w:sdtPr>
              <w:sdtContent>
                <w:r w:rsidR="00266B97" w:rsidRPr="005D1FD0">
                  <w:rPr>
                    <w:color w:val="002060"/>
                  </w:rPr>
                  <w:t>SearchCulture.gr</w:t>
                </w:r>
              </w:sdtContent>
            </w:sdt>
          </w:hyperlink>
          <w:r w:rsidR="00266B97">
            <w:t xml:space="preserve"> is a cultural digital space developed by the National Documentation Centre (EKT) that acts as the national aggregator for Greek digital cultural heritage content (</w:t>
          </w:r>
          <w:proofErr w:type="gramStart"/>
          <w:r w:rsidR="00266B97">
            <w:t>e.g.</w:t>
          </w:r>
          <w:proofErr w:type="gramEnd"/>
          <w:r w:rsidR="00266B97">
            <w:t xml:space="preserve"> archaeological items, historical documents, works of art, books, intangible heritage resources) produced by a variety of institutions such as museums, archives, libraries and ephorates of antiquities.</w:t>
          </w:r>
        </w:p>
      </w:sdtContent>
    </w:sdt>
    <w:sdt>
      <w:sdtPr>
        <w:tag w:val="goog_rdk_776"/>
        <w:id w:val="426710379"/>
      </w:sdtPr>
      <w:sdtContent>
        <w:p w14:paraId="25D84EA0" w14:textId="77777777" w:rsidR="00266B97" w:rsidRDefault="00000000" w:rsidP="00266B97">
          <w:sdt>
            <w:sdtPr>
              <w:tag w:val="goog_rdk_773"/>
              <w:id w:val="-967741283"/>
            </w:sdtPr>
            <w:sdtContent/>
          </w:sdt>
          <w:r w:rsidR="00266B97">
            <w:t>SearchCulture.gr aims to provide a single point of access to all publicly subsidi</w:t>
          </w:r>
          <w:sdt>
            <w:sdtPr>
              <w:tag w:val="goog_rdk_774"/>
              <w:id w:val="-1740084161"/>
            </w:sdtPr>
            <w:sdtContent>
              <w:r w:rsidR="00266B97">
                <w:t>s</w:t>
              </w:r>
            </w:sdtContent>
          </w:sdt>
          <w:sdt>
            <w:sdtPr>
              <w:tag w:val="goog_rdk_775"/>
              <w:id w:val="329570205"/>
            </w:sdtPr>
            <w:sdtContent/>
          </w:sdt>
          <w:r w:rsidR="00266B97">
            <w:t xml:space="preserve">ed digitised cultural heritage and make it re-usable and available in the long run to all communities of interest (including the educational and research communities as well as the </w:t>
          </w:r>
          <w:proofErr w:type="gramStart"/>
          <w:r w:rsidR="00266B97">
            <w:t>general public</w:t>
          </w:r>
          <w:proofErr w:type="gramEnd"/>
          <w:r w:rsidR="00266B97">
            <w:t>) in order to enhance creativity, inspiration and innovation.</w:t>
          </w:r>
        </w:p>
      </w:sdtContent>
    </w:sdt>
    <w:p w14:paraId="764D09E4" w14:textId="77777777" w:rsidR="00266B97" w:rsidRDefault="00000000" w:rsidP="00266B97">
      <w:sdt>
        <w:sdtPr>
          <w:tag w:val="goog_rdk_782"/>
          <w:id w:val="1898475311"/>
        </w:sdtPr>
        <w:sdtContent>
          <w:proofErr w:type="gramStart"/>
          <w:r w:rsidR="00266B97">
            <w:t>In light of</w:t>
          </w:r>
          <w:proofErr w:type="gramEnd"/>
          <w:r w:rsidR="00266B97">
            <w:t xml:space="preserve"> its institutional role to support knowledge circulation and the transition to a digital society and economy, through SearchCulture.gr, EKT is also responsible for delivering such cultural collections to the European platform Europeana.eu according to its interoperability specifications. It is notable that the scaling of the national content delivered to </w:t>
          </w:r>
          <w:sdt>
            <w:sdtPr>
              <w:tag w:val="goog_rdk_777"/>
              <w:id w:val="-93719050"/>
            </w:sdtPr>
            <w:sdtContent/>
          </w:sdt>
          <w:sdt>
            <w:sdtPr>
              <w:tag w:val="goog_rdk_778"/>
              <w:id w:val="1439109504"/>
            </w:sdtPr>
            <w:sdtContent>
              <w:proofErr w:type="spellStart"/>
              <w:r w:rsidR="00266B97">
                <w:t>Europeana</w:t>
              </w:r>
              <w:proofErr w:type="spellEnd"/>
            </w:sdtContent>
          </w:sdt>
          <w:r w:rsidR="00266B97">
            <w:t xml:space="preserve"> is one of the core activities listed in the Digital Bible aiming to accelerate the digital transformation of the cultural heritage domain in Greece and serves the vision of the </w:t>
          </w:r>
          <w:sdt>
            <w:sdtPr>
              <w:tag w:val="goog_rdk_779"/>
              <w:id w:val="-1204635106"/>
            </w:sdtPr>
            <w:sdtContent>
              <w:hyperlink r:id="rId240" w:anchor=":~:text=The%20European%20data%20space%20for,and%20cultural%20and%20creative%20sectors." w:history="1">
                <w:r w:rsidR="00266B97">
                  <w:rPr>
                    <w:color w:val="002060"/>
                  </w:rPr>
                  <w:t>Commission’s Recommendation (2021/7953)</w:t>
                </w:r>
              </w:hyperlink>
            </w:sdtContent>
          </w:sdt>
          <w:r w:rsidR="00266B97">
            <w:t xml:space="preserve"> with regards to the development of the Digital Public Space for Cultural Heritage.</w:t>
          </w:r>
          <w:sdt>
            <w:sdtPr>
              <w:tag w:val="goog_rdk_780"/>
              <w:id w:val="1885665948"/>
            </w:sdtPr>
            <w:sdtContent>
              <w:r w:rsidR="00266B97">
                <w:t xml:space="preserve"> </w:t>
              </w:r>
            </w:sdtContent>
          </w:sdt>
          <w:sdt>
            <w:sdtPr>
              <w:tag w:val="goog_rdk_781"/>
              <w:id w:val="-1416473296"/>
            </w:sdtPr>
            <w:sdtContent/>
          </w:sdt>
        </w:sdtContent>
      </w:sdt>
      <w:sdt>
        <w:sdtPr>
          <w:tag w:val="goog_rdk_785"/>
          <w:id w:val="1312687910"/>
        </w:sdtPr>
        <w:sdtContent>
          <w:r w:rsidR="00266B97">
            <w:t>Lastly, SearchCulture.gr is responsible for the provision of the interoperability guidelines that have been embedded in all the recent national calls for digiti</w:t>
          </w:r>
          <w:sdt>
            <w:sdtPr>
              <w:tag w:val="goog_rdk_783"/>
              <w:id w:val="-1469816780"/>
            </w:sdtPr>
            <w:sdtContent>
              <w:r w:rsidR="00266B97">
                <w:t>z</w:t>
              </w:r>
            </w:sdtContent>
          </w:sdt>
          <w:sdt>
            <w:sdtPr>
              <w:tag w:val="goog_rdk_784"/>
              <w:id w:val="284546991"/>
            </w:sdtPr>
            <w:sdtContent/>
          </w:sdt>
          <w:r w:rsidR="00266B97">
            <w:t>ation, quality specifications, semantic vocabularies and advanced data mining and semantic enrichment tools to a large number of institutions.</w:t>
          </w:r>
        </w:sdtContent>
      </w:sdt>
    </w:p>
    <w:p w14:paraId="048171C2" w14:textId="77777777" w:rsidR="00266B97" w:rsidRDefault="00266B97" w:rsidP="00A0752B">
      <w:pPr>
        <w:pStyle w:val="Heading2"/>
        <w:tabs>
          <w:tab w:val="num" w:pos="227"/>
        </w:tabs>
        <w:ind w:left="227" w:hanging="227"/>
      </w:pPr>
      <w:bookmarkStart w:id="63" w:name="_heading=h.37m2jsg" w:colFirst="0" w:colLast="0"/>
      <w:bookmarkEnd w:id="63"/>
      <w:proofErr w:type="spellStart"/>
      <w:r>
        <w:t>eID</w:t>
      </w:r>
      <w:proofErr w:type="spellEnd"/>
      <w:r>
        <w:t xml:space="preserve"> and Trust Services</w:t>
      </w:r>
    </w:p>
    <w:p w14:paraId="74F5D1C0" w14:textId="77777777" w:rsidR="00266B97" w:rsidRDefault="00266B97" w:rsidP="00266B97">
      <w:pPr>
        <w:pStyle w:val="Subtitle"/>
      </w:pPr>
      <w:r>
        <w:t xml:space="preserve">Greek </w:t>
      </w:r>
      <w:proofErr w:type="spellStart"/>
      <w:r>
        <w:t>eIDAS</w:t>
      </w:r>
      <w:proofErr w:type="spellEnd"/>
    </w:p>
    <w:p w14:paraId="157CAE62" w14:textId="77777777" w:rsidR="00266B97" w:rsidRDefault="00266B97" w:rsidP="00266B97">
      <w:r>
        <w:t xml:space="preserve">The Greek </w:t>
      </w:r>
      <w:proofErr w:type="spellStart"/>
      <w:r>
        <w:t>eIDAS</w:t>
      </w:r>
      <w:proofErr w:type="spellEnd"/>
      <w:r>
        <w:t xml:space="preserve"> node, </w:t>
      </w:r>
      <w:sdt>
        <w:sdtPr>
          <w:tag w:val="goog_rdk_786"/>
          <w:id w:val="-1884558718"/>
        </w:sdtPr>
        <w:sdtContent/>
      </w:sdt>
      <w:sdt>
        <w:sdtPr>
          <w:tag w:val="goog_rdk_787"/>
          <w:id w:val="-176503753"/>
        </w:sdtPr>
        <w:sdtContent/>
      </w:sdt>
      <w:sdt>
        <w:sdtPr>
          <w:tag w:val="goog_rdk_788"/>
          <w:id w:val="-750110665"/>
        </w:sdtPr>
        <w:sdtContent/>
      </w:sdt>
      <w:r>
        <w:t>which is currently in v2.5, was updated in the summer of 2021 both in the production and pre-production. The production node was relocated to the data centre of R-cloud GRNET in September 2020. The pre-production node remains in the G-cloud. </w:t>
      </w:r>
    </w:p>
    <w:p w14:paraId="6B3AB459" w14:textId="77777777" w:rsidR="00266B97" w:rsidRDefault="00266B97" w:rsidP="00266B97">
      <w:r>
        <w:t xml:space="preserve">Its production node </w:t>
      </w:r>
      <w:sdt>
        <w:sdtPr>
          <w:tag w:val="goog_rdk_789"/>
          <w:id w:val="1843277905"/>
        </w:sdtPr>
        <w:sdtContent/>
      </w:sdt>
      <w:r>
        <w:t xml:space="preserve">interoperates with the production node other countries’ e-IDAS. However, the interconnections are not stable, in the sense that when </w:t>
      </w:r>
      <w:proofErr w:type="gramStart"/>
      <w:r>
        <w:t>a</w:t>
      </w:r>
      <w:proofErr w:type="gramEnd"/>
      <w:r>
        <w:t xml:space="preserve"> SSL node expires, all the interconnections have to be retested.</w:t>
      </w:r>
    </w:p>
    <w:p w14:paraId="4625B6DD" w14:textId="77777777" w:rsidR="00266B97" w:rsidRDefault="00266B97" w:rsidP="00266B97">
      <w:r>
        <w:t xml:space="preserve">Regarding the revision of the </w:t>
      </w:r>
      <w:proofErr w:type="spellStart"/>
      <w:r>
        <w:t>eIDAS</w:t>
      </w:r>
      <w:proofErr w:type="spellEnd"/>
      <w:r>
        <w:t xml:space="preserve"> Regulation, Greece participates in the Toolbox Expert team, as well as the Regulation Expert group</w:t>
      </w:r>
      <w:sdt>
        <w:sdtPr>
          <w:tag w:val="goog_rdk_790"/>
          <w:id w:val="-173039110"/>
        </w:sdtPr>
        <w:sdtContent/>
      </w:sdt>
      <w:sdt>
        <w:sdtPr>
          <w:tag w:val="goog_rdk_791"/>
          <w:id w:val="1254557095"/>
        </w:sdtPr>
        <w:sdtContent/>
      </w:sdt>
      <w:sdt>
        <w:sdtPr>
          <w:tag w:val="goog_rdk_792"/>
          <w:id w:val="651106016"/>
        </w:sdtPr>
        <w:sdtContent/>
      </w:sdt>
      <w:r>
        <w:t xml:space="preserve">. Greece is currently working on the notification of an </w:t>
      </w:r>
      <w:proofErr w:type="spellStart"/>
      <w:r>
        <w:t>eID</w:t>
      </w:r>
      <w:proofErr w:type="spellEnd"/>
      <w:r>
        <w:t xml:space="preserve"> Scheme. The respective project has been designed and proposed in the context of the Digital Transformation Programme 2012-2027.</w:t>
      </w:r>
    </w:p>
    <w:p w14:paraId="2FE511EE" w14:textId="77777777" w:rsidR="00266B97" w:rsidRDefault="00266B97" w:rsidP="00266B97">
      <w:pPr>
        <w:pStyle w:val="Subtitle"/>
      </w:pPr>
      <w:r>
        <w:t>Public Administration Credentials</w:t>
      </w:r>
    </w:p>
    <w:p w14:paraId="01EDA28B" w14:textId="2C43683D" w:rsidR="00266B97" w:rsidRDefault="00266B97" w:rsidP="00266B97">
      <w:r>
        <w:t xml:space="preserve">The Greek government established a mechanism for issuing credentials to public servants to be used for accessing digital services/applications for which they have authorisation, in the context of the performance of their official duties. </w:t>
      </w:r>
    </w:p>
    <w:p w14:paraId="14816220" w14:textId="77777777" w:rsidR="00266B97" w:rsidRDefault="00266B97" w:rsidP="00266B97">
      <w:r>
        <w:t>The new mechanism applies authentication and authorisation controls ensuring secure access by public servants to digital services in an easy and functional way and improves the protection of citizens personal data and the security of the systems.</w:t>
      </w:r>
    </w:p>
    <w:p w14:paraId="429E1EDF" w14:textId="77777777" w:rsidR="00266B97" w:rsidRDefault="00266B97" w:rsidP="00266B97">
      <w:pPr>
        <w:pStyle w:val="Subtitle"/>
      </w:pPr>
      <w:r>
        <w:t>Social Security Registration Number</w:t>
      </w:r>
    </w:p>
    <w:p w14:paraId="47133929" w14:textId="77777777" w:rsidR="00266B97" w:rsidRDefault="00266B97" w:rsidP="00266B97">
      <w:r>
        <w:t xml:space="preserve">The first stage of the plan related to the digital infrastructure for </w:t>
      </w:r>
      <w:proofErr w:type="spellStart"/>
      <w:proofErr w:type="gramStart"/>
      <w:r>
        <w:t>eID</w:t>
      </w:r>
      <w:proofErr w:type="spellEnd"/>
      <w:proofErr w:type="gramEnd"/>
      <w:r>
        <w:t xml:space="preserve"> and trust services was accomplished with the allocation of a </w:t>
      </w:r>
      <w:hyperlink r:id="rId241">
        <w:r>
          <w:rPr>
            <w:color w:val="1A3F7C"/>
          </w:rPr>
          <w:t xml:space="preserve">Social Security Registration Number (AMKA) </w:t>
        </w:r>
      </w:hyperlink>
      <w:r>
        <w:t xml:space="preserve">to every citizen. This was key to implement the </w:t>
      </w:r>
      <w:hyperlink r:id="rId242">
        <w:r>
          <w:rPr>
            <w:color w:val="1A3F7C"/>
          </w:rPr>
          <w:t>Electronic (Medical) Prescription Programme</w:t>
        </w:r>
      </w:hyperlink>
      <w:r>
        <w:t xml:space="preserve"> ensuring reliability, security and transparency of the information handled. </w:t>
      </w:r>
    </w:p>
    <w:p w14:paraId="4784C62A" w14:textId="77777777" w:rsidR="00266B97" w:rsidRDefault="00266B97" w:rsidP="00266B97">
      <w:pPr>
        <w:pStyle w:val="Subtitle"/>
      </w:pPr>
      <w:r>
        <w:t>National Authentication System</w:t>
      </w:r>
    </w:p>
    <w:p w14:paraId="4BB32527" w14:textId="77777777" w:rsidR="00266B97" w:rsidRPr="005B6853" w:rsidRDefault="00266B97" w:rsidP="00D81646">
      <w:r>
        <w:t xml:space="preserve">In the public administration context, a large-scale project is now under implementation, namely </w:t>
      </w:r>
      <w:r w:rsidRPr="005B6853">
        <w:t>the National Authentication System.</w:t>
      </w:r>
      <w:r>
        <w:t xml:space="preserve"> </w:t>
      </w:r>
      <w:r w:rsidRPr="005B6853">
        <w:t>The new Authentication System will provide increased level of security, common authentication, additional and modern options of authentication for greater convenience for citizens.</w:t>
      </w:r>
      <w:r>
        <w:t xml:space="preserve"> The National Authentication System is currently used in gov.gr services and is based on a federated approach reusing infrastructures from public authorities and the banking sector.</w:t>
      </w:r>
    </w:p>
    <w:p w14:paraId="32A53896" w14:textId="77777777" w:rsidR="00266B97" w:rsidRDefault="00266B97" w:rsidP="00266B97">
      <w:pPr>
        <w:pStyle w:val="Subtitle"/>
      </w:pPr>
      <w:r>
        <w:lastRenderedPageBreak/>
        <w:t>Cross border e-Health services</w:t>
      </w:r>
    </w:p>
    <w:p w14:paraId="0778B028" w14:textId="77777777" w:rsidR="00266B97" w:rsidRDefault="00266B97" w:rsidP="00266B97">
      <w:pPr>
        <w:keepNext/>
      </w:pPr>
      <w:r>
        <w:t xml:space="preserve">The </w:t>
      </w:r>
      <w:proofErr w:type="gramStart"/>
      <w:r>
        <w:t>Cross border</w:t>
      </w:r>
      <w:proofErr w:type="gramEnd"/>
      <w:r>
        <w:t xml:space="preserve"> e-Health services was implemented through a Connecting Europe Facility call. The action developed, a test and delivered to the European Commission and the Member States a reference implementation of an </w:t>
      </w:r>
      <w:proofErr w:type="spellStart"/>
      <w:r>
        <w:t>eID</w:t>
      </w:r>
      <w:proofErr w:type="spellEnd"/>
      <w:r>
        <w:t xml:space="preserve"> connector, linking the national </w:t>
      </w:r>
      <w:proofErr w:type="spellStart"/>
      <w:r>
        <w:t>OpenNCP</w:t>
      </w:r>
      <w:proofErr w:type="spellEnd"/>
      <w:r>
        <w:t>-based National Contact Point for eHealth (</w:t>
      </w:r>
      <w:proofErr w:type="spellStart"/>
      <w:r>
        <w:t>NCPeH</w:t>
      </w:r>
      <w:proofErr w:type="spellEnd"/>
      <w:r>
        <w:t xml:space="preserve">) to the </w:t>
      </w:r>
      <w:proofErr w:type="spellStart"/>
      <w:r>
        <w:t>eIDAS</w:t>
      </w:r>
      <w:proofErr w:type="spellEnd"/>
      <w:r>
        <w:t xml:space="preserve"> node and the relevant attribute providers. </w:t>
      </w:r>
      <w:proofErr w:type="spellStart"/>
      <w:r>
        <w:t>Tha</w:t>
      </w:r>
      <w:proofErr w:type="spellEnd"/>
      <w:r>
        <w:t xml:space="preserve"> National Contact Point will be in production for patient summary services until the end of 2023.</w:t>
      </w:r>
    </w:p>
    <w:p w14:paraId="3C0AA3F5" w14:textId="77777777" w:rsidR="00266B97" w:rsidRDefault="00266B97" w:rsidP="00A0752B">
      <w:pPr>
        <w:pStyle w:val="Heading2"/>
        <w:tabs>
          <w:tab w:val="num" w:pos="227"/>
        </w:tabs>
        <w:ind w:left="227" w:hanging="227"/>
      </w:pPr>
      <w:bookmarkStart w:id="64" w:name="_heading=h.1mrcu09" w:colFirst="0" w:colLast="0"/>
      <w:bookmarkEnd w:id="64"/>
      <w:r>
        <w:t>eProcurement</w:t>
      </w:r>
    </w:p>
    <w:p w14:paraId="7F40B508" w14:textId="77777777" w:rsidR="00266B97" w:rsidRDefault="00266B97" w:rsidP="00266B97">
      <w:pPr>
        <w:pStyle w:val="Subtitle"/>
      </w:pPr>
      <w:proofErr w:type="spellStart"/>
      <w:r>
        <w:t>Promitheus</w:t>
      </w:r>
      <w:proofErr w:type="spellEnd"/>
      <w:r>
        <w:t xml:space="preserve"> Portal</w:t>
      </w:r>
    </w:p>
    <w:p w14:paraId="706DFB99" w14:textId="77777777" w:rsidR="00266B97" w:rsidRDefault="00000000" w:rsidP="00266B97">
      <w:hyperlink r:id="rId243">
        <w:proofErr w:type="spellStart"/>
        <w:r w:rsidR="00266B97">
          <w:rPr>
            <w:color w:val="1A3F7C"/>
          </w:rPr>
          <w:t>Promitheus</w:t>
        </w:r>
        <w:proofErr w:type="spellEnd"/>
      </w:hyperlink>
      <w:r w:rsidR="00266B97">
        <w:t xml:space="preserve"> is the portal for public eProcurement aiming to facilitate and encourage the participation of economic operators in public </w:t>
      </w:r>
      <w:proofErr w:type="spellStart"/>
      <w:r w:rsidR="00266B97">
        <w:t>eTender</w:t>
      </w:r>
      <w:proofErr w:type="spellEnd"/>
      <w:r w:rsidR="00266B97">
        <w:t xml:space="preserve"> procedures, as well as to ensure transparency and compliance with the rules and principles set by the European and national legislation on public eProcurement, by supporting contracting authorities, contracting entities and economic operators and by offering relevant eProcurement services.</w:t>
      </w:r>
    </w:p>
    <w:p w14:paraId="465A1AFC" w14:textId="77777777" w:rsidR="00266B97" w:rsidRDefault="00266B97" w:rsidP="00266B97">
      <w:pPr>
        <w:pStyle w:val="Subtitle"/>
      </w:pPr>
      <w:r>
        <w:t xml:space="preserve">Central Electronic Register for Public Procurement </w:t>
      </w:r>
    </w:p>
    <w:p w14:paraId="09CA1FE0" w14:textId="77777777" w:rsidR="00266B97" w:rsidRDefault="00266B97" w:rsidP="00266B97">
      <w:pPr>
        <w:rPr>
          <w:color w:val="00B050"/>
        </w:rPr>
      </w:pPr>
      <w:bookmarkStart w:id="65" w:name="_heading=h.1302m92" w:colFirst="0" w:colLast="0"/>
      <w:bookmarkEnd w:id="65"/>
      <w:r>
        <w:t xml:space="preserve">The </w:t>
      </w:r>
      <w:hyperlink r:id="rId244" w:history="1">
        <w:r w:rsidRPr="00131060">
          <w:rPr>
            <w:rStyle w:val="Hyperlink"/>
          </w:rPr>
          <w:t>Central Electronic Register for Public Procurement (CERPP)</w:t>
        </w:r>
      </w:hyperlink>
      <w:r>
        <w:t xml:space="preserve"> is a key component of the IIS NEPPS, recording public procurement information with an estimated value exceeding EUR 2 500 (VAT excluded) for products, services and public works, irrespective of the award procedure. The aim of this register is to foster transparency and accountability and to increase competition, serving as the official national </w:t>
      </w:r>
      <w:proofErr w:type="spellStart"/>
      <w:r>
        <w:t>eNotification</w:t>
      </w:r>
      <w:proofErr w:type="spellEnd"/>
      <w:r>
        <w:t xml:space="preserve"> portal on public procurement procedures as well as the primary open data source on public procurement data starting from sourcing needs up to payment.</w:t>
      </w:r>
    </w:p>
    <w:p w14:paraId="2A357E30" w14:textId="77777777" w:rsidR="00266B97" w:rsidRDefault="00266B97" w:rsidP="00266B97">
      <w:pPr>
        <w:pStyle w:val="Subtitle"/>
      </w:pPr>
      <w:r>
        <w:t xml:space="preserve">National Electronic Public Procurement System for Goods and Services </w:t>
      </w:r>
    </w:p>
    <w:p w14:paraId="6136B88C" w14:textId="77777777" w:rsidR="00266B97" w:rsidRDefault="00266B97" w:rsidP="00266B97">
      <w:pPr>
        <w:rPr>
          <w:color w:val="00B050"/>
        </w:rPr>
      </w:pPr>
      <w:r>
        <w:t xml:space="preserve">The </w:t>
      </w:r>
      <w:hyperlink r:id="rId245" w:history="1">
        <w:r w:rsidRPr="00DA428D">
          <w:rPr>
            <w:rStyle w:val="Hyperlink"/>
          </w:rPr>
          <w:t>National Electronic Public Procurement System for Goods and Services (NEPPS GS)</w:t>
        </w:r>
      </w:hyperlink>
      <w:r>
        <w:t xml:space="preserve"> is the mandatory national eProcurement platform assisting contracting authorities, contracting entities and economic operators to conduct and to participate in </w:t>
      </w:r>
      <w:proofErr w:type="spellStart"/>
      <w:r>
        <w:t>eTendering</w:t>
      </w:r>
      <w:proofErr w:type="spellEnd"/>
      <w:r>
        <w:t xml:space="preserve"> procedures regarding the public procurement of goods and services with an estimated value exceeding EUR 30.000, VAT excluded.</w:t>
      </w:r>
    </w:p>
    <w:p w14:paraId="0B52CD25" w14:textId="77777777" w:rsidR="00266B97" w:rsidRDefault="00266B97" w:rsidP="00266B97">
      <w:pPr>
        <w:pStyle w:val="Subtitle"/>
      </w:pPr>
      <w:r>
        <w:t xml:space="preserve">National Electronic Public Procurement System for Public Works </w:t>
      </w:r>
    </w:p>
    <w:p w14:paraId="0294C8B5" w14:textId="77777777" w:rsidR="00266B97" w:rsidRDefault="00266B97" w:rsidP="00266B97">
      <w:pPr>
        <w:rPr>
          <w:color w:val="00B050"/>
        </w:rPr>
      </w:pPr>
      <w:r>
        <w:t xml:space="preserve">The </w:t>
      </w:r>
      <w:hyperlink r:id="rId246" w:history="1">
        <w:r w:rsidRPr="00DA428D">
          <w:rPr>
            <w:rStyle w:val="Hyperlink"/>
          </w:rPr>
          <w:t>National Electronic Public Procurement System for Public Works (NEPPS PW)</w:t>
        </w:r>
      </w:hyperlink>
      <w:r>
        <w:t xml:space="preserve"> is the mandatory national eProcurement platform assisting contracting authorities, contracting entities and economic operators to conduct and to participate in </w:t>
      </w:r>
      <w:proofErr w:type="spellStart"/>
      <w:r>
        <w:t>eTendering</w:t>
      </w:r>
      <w:proofErr w:type="spellEnd"/>
      <w:r>
        <w:t xml:space="preserve"> procedures regarding public procurement of public works. This system is managed by the Ministry of Infrastructures and Transportation with an estimated value exceeding EUR 30 000, VAT excluded.</w:t>
      </w:r>
    </w:p>
    <w:p w14:paraId="20E46713" w14:textId="77777777" w:rsidR="00266B97" w:rsidRDefault="00266B97" w:rsidP="00266B97">
      <w:pPr>
        <w:pStyle w:val="Subtitle"/>
      </w:pPr>
      <w:r>
        <w:t>Preliminary Consultations</w:t>
      </w:r>
    </w:p>
    <w:p w14:paraId="75531AE5" w14:textId="77777777" w:rsidR="00266B97" w:rsidRDefault="00266B97" w:rsidP="00266B97">
      <w:r>
        <w:t xml:space="preserve">The </w:t>
      </w:r>
      <w:hyperlink r:id="rId247">
        <w:r>
          <w:rPr>
            <w:color w:val="1A3F7C"/>
          </w:rPr>
          <w:t>Preliminary Consultations</w:t>
        </w:r>
      </w:hyperlink>
      <w:r>
        <w:t xml:space="preserve"> system facilitates contracting authorities and/or contracting entities to run preliminary market consultations, according to the national public procurement law, in order to get the relevant input from the market with the goal of determining objective technical specifications and/or contract notice requirements for planned public procurement projects.</w:t>
      </w:r>
    </w:p>
    <w:p w14:paraId="103BAF9E" w14:textId="77777777" w:rsidR="00266B97" w:rsidRDefault="00266B97" w:rsidP="00266B97">
      <w:pPr>
        <w:pStyle w:val="Subtitle"/>
      </w:pPr>
      <w:r>
        <w:t xml:space="preserve">Business Intelligence </w:t>
      </w:r>
    </w:p>
    <w:p w14:paraId="5CCCED94" w14:textId="77777777" w:rsidR="00266B97" w:rsidRDefault="00266B97" w:rsidP="00266B97">
      <w:r>
        <w:t xml:space="preserve">The </w:t>
      </w:r>
      <w:hyperlink r:id="rId248" w:history="1">
        <w:r w:rsidRPr="00591C96">
          <w:rPr>
            <w:rStyle w:val="Hyperlink"/>
          </w:rPr>
          <w:t>NEPPS’ Business Intelligence (BI)</w:t>
        </w:r>
      </w:hyperlink>
      <w:r>
        <w:t xml:space="preserve"> is the renowned information system for executive data and information reports on public procurement for major sectorial stakeholders like Central Purchasing Bodies and independent authorities.</w:t>
      </w:r>
    </w:p>
    <w:p w14:paraId="3CC334E9" w14:textId="77777777" w:rsidR="00266B97" w:rsidRDefault="00266B97" w:rsidP="00266B97">
      <w:pPr>
        <w:pStyle w:val="Subtitle"/>
        <w:rPr>
          <w:color w:val="00B050"/>
        </w:rPr>
      </w:pPr>
      <w:r>
        <w:t xml:space="preserve">The Hellenic Single Public Procurement Authority </w:t>
      </w:r>
    </w:p>
    <w:p w14:paraId="27D1A8EF" w14:textId="1692970A" w:rsidR="00266B97" w:rsidRPr="005D1FD0" w:rsidRDefault="00266B97" w:rsidP="00266B97">
      <w:pPr>
        <w:rPr>
          <w:lang w:val="en-US"/>
        </w:rPr>
      </w:pPr>
      <w:r>
        <w:t xml:space="preserve">The </w:t>
      </w:r>
      <w:hyperlink r:id="rId249">
        <w:r>
          <w:rPr>
            <w:color w:val="1A3F7C"/>
          </w:rPr>
          <w:t>Hellenic Single Public Procurement Authority (HSPPA)</w:t>
        </w:r>
      </w:hyperlink>
      <w:r>
        <w:t xml:space="preserve"> was set up to coordinate the national strategy on public contracts within the National Strategic Reference Framework 2007–2013 agreed with the EU, the IMF and the ECB, overseeing Greek reforms to reduce and control State expenditure on public contracts. The SPPA reports to the Ministry of Development. The </w:t>
      </w:r>
      <w:r w:rsidRPr="00D81646">
        <w:rPr>
          <w:rStyle w:val="Hyperlink"/>
        </w:rPr>
        <w:t>Ministry of Environment and Energy</w:t>
      </w:r>
      <w:r>
        <w:t xml:space="preserve"> is consulted for green public procurement and the Ministry of Digital Governance for ICT public procurement. The legal framework surrounding the set-up of the Authority </w:t>
      </w:r>
      <w:r>
        <w:rPr>
          <w:lang w:val="en-US"/>
        </w:rPr>
        <w:t xml:space="preserve">has recently been updated with law </w:t>
      </w:r>
      <w:r w:rsidRPr="008342EA">
        <w:rPr>
          <w:lang w:val="en-US"/>
        </w:rPr>
        <w:t>Ν. 4912/2022 (Α' 59)</w:t>
      </w:r>
      <w:r>
        <w:t>.</w:t>
      </w:r>
    </w:p>
    <w:p w14:paraId="314AADF2" w14:textId="77777777" w:rsidR="00266B97" w:rsidRDefault="00266B97" w:rsidP="00266B97">
      <w:pPr>
        <w:pStyle w:val="Subtitle"/>
        <w:rPr>
          <w:color w:val="00B050"/>
        </w:rPr>
      </w:pPr>
      <w:r>
        <w:lastRenderedPageBreak/>
        <w:t>Electronic Invoices System for Public Procurement</w:t>
      </w:r>
    </w:p>
    <w:p w14:paraId="18FFDD94" w14:textId="0E9E2601" w:rsidR="00266B97" w:rsidRDefault="00266B97" w:rsidP="00266B97">
      <w:r>
        <w:t xml:space="preserve">The </w:t>
      </w:r>
      <w:hyperlink r:id="rId250" w:history="1">
        <w:r w:rsidRPr="00FB0231">
          <w:rPr>
            <w:rStyle w:val="Hyperlink"/>
          </w:rPr>
          <w:t>General Secretariat of Information Systems</w:t>
        </w:r>
        <w:r w:rsidR="007707D0">
          <w:rPr>
            <w:rStyle w:val="Hyperlink"/>
          </w:rPr>
          <w:t xml:space="preserve"> and</w:t>
        </w:r>
      </w:hyperlink>
      <w:r w:rsidR="007707D0">
        <w:rPr>
          <w:rStyle w:val="Hyperlink"/>
        </w:rPr>
        <w:t xml:space="preserve"> Digital Governance</w:t>
      </w:r>
      <w:r>
        <w:t xml:space="preserve"> of the Ministry of Digital Governance functions as the sole invoice reception point for public procurement and as the routing node of data to the information systems of competent bodies through the Interoperability Centre. It is also designated as </w:t>
      </w:r>
      <w:hyperlink r:id="rId251">
        <w:r>
          <w:rPr>
            <w:color w:val="1A3F7C"/>
          </w:rPr>
          <w:t>PEPPOL National Authority</w:t>
        </w:r>
      </w:hyperlink>
      <w:r>
        <w:t xml:space="preserve"> with responsibility for facilitating eProcurement and eGovernment at regional and national level in Europe and setting </w:t>
      </w:r>
      <w:proofErr w:type="spellStart"/>
      <w:r>
        <w:t>eInvoicing</w:t>
      </w:r>
      <w:proofErr w:type="spellEnd"/>
      <w:r>
        <w:t xml:space="preserve"> policy at national level, including the rules for the exchange of invoices and the relevant technical standards.</w:t>
      </w:r>
    </w:p>
    <w:sdt>
      <w:sdtPr>
        <w:tag w:val="goog_rdk_793"/>
        <w:id w:val="222653573"/>
      </w:sdtPr>
      <w:sdtContent>
        <w:p w14:paraId="2AE4473D" w14:textId="50F56ECF" w:rsidR="00266B97" w:rsidRDefault="00266B97" w:rsidP="00266B97">
          <w:pPr>
            <w:pBdr>
              <w:top w:val="nil"/>
              <w:left w:val="nil"/>
              <w:bottom w:val="nil"/>
              <w:right w:val="nil"/>
              <w:between w:val="nil"/>
            </w:pBdr>
          </w:pPr>
          <w:r>
            <w:t xml:space="preserve">The </w:t>
          </w:r>
          <w:hyperlink r:id="rId252">
            <w:r>
              <w:rPr>
                <w:color w:val="1A3F7C"/>
              </w:rPr>
              <w:t>Electronic Invoices System</w:t>
            </w:r>
          </w:hyperlink>
          <w:r>
            <w:t xml:space="preserve"> for public procurement is the new information system supporting the reception of </w:t>
          </w:r>
          <w:proofErr w:type="spellStart"/>
          <w:r>
            <w:t>eInvoices</w:t>
          </w:r>
          <w:proofErr w:type="spellEnd"/>
          <w:r>
            <w:t xml:space="preserve"> for the entire central government, as well as the distribution of </w:t>
          </w:r>
          <w:proofErr w:type="spellStart"/>
          <w:r>
            <w:t>eInvoices</w:t>
          </w:r>
          <w:proofErr w:type="spellEnd"/>
          <w:r>
            <w:t xml:space="preserve"> to other public entities using the web services of the Interoperability Centre of the General Secretariat of Information Systems </w:t>
          </w:r>
          <w:r w:rsidR="007707D0">
            <w:t>and Digital Governance</w:t>
          </w:r>
          <w:r>
            <w:t>.</w:t>
          </w:r>
        </w:p>
      </w:sdtContent>
    </w:sdt>
    <w:p w14:paraId="128DCC26" w14:textId="77777777" w:rsidR="00266B97" w:rsidRDefault="00266B97" w:rsidP="00A0752B">
      <w:pPr>
        <w:pStyle w:val="Heading2"/>
        <w:tabs>
          <w:tab w:val="num" w:pos="227"/>
        </w:tabs>
        <w:ind w:left="227" w:hanging="227"/>
      </w:pPr>
      <w:r>
        <w:t>e-Payment</w:t>
      </w:r>
    </w:p>
    <w:p w14:paraId="64DD913D" w14:textId="77777777" w:rsidR="00266B97" w:rsidRDefault="00266B97" w:rsidP="00266B97">
      <w:pPr>
        <w:pStyle w:val="Subtitle"/>
      </w:pPr>
      <w:bookmarkStart w:id="66" w:name="_heading=h.2lwamvv" w:colFirst="0" w:colLast="0"/>
      <w:bookmarkEnd w:id="66"/>
      <w:r>
        <w:t>e-</w:t>
      </w:r>
      <w:proofErr w:type="spellStart"/>
      <w:r>
        <w:t>Paravolo</w:t>
      </w:r>
      <w:proofErr w:type="spellEnd"/>
    </w:p>
    <w:p w14:paraId="2319BD49" w14:textId="77777777" w:rsidR="00266B97" w:rsidRDefault="00266B97" w:rsidP="00266B97">
      <w:r>
        <w:t xml:space="preserve">The </w:t>
      </w:r>
      <w:hyperlink r:id="rId253">
        <w:proofErr w:type="spellStart"/>
        <w:r>
          <w:rPr>
            <w:color w:val="1A3F7C"/>
          </w:rPr>
          <w:t>eAdministrative</w:t>
        </w:r>
        <w:proofErr w:type="spellEnd"/>
        <w:r>
          <w:rPr>
            <w:color w:val="1A3F7C"/>
          </w:rPr>
          <w:t xml:space="preserve"> Fee system (e-</w:t>
        </w:r>
        <w:proofErr w:type="spellStart"/>
        <w:r>
          <w:rPr>
            <w:color w:val="1A3F7C"/>
          </w:rPr>
          <w:t>Paravolo</w:t>
        </w:r>
        <w:proofErr w:type="spellEnd"/>
        <w:r>
          <w:rPr>
            <w:color w:val="1A3F7C"/>
          </w:rPr>
          <w:t>)</w:t>
        </w:r>
      </w:hyperlink>
      <w:r>
        <w:t xml:space="preserve"> is an information system designed and implemented to be used by the public administration to facilitate and support the reception, integration, and conclusion of public payments. It is gradually being extended to include and cover various public payments, such as fees and fines, and it is expected to develop into </w:t>
      </w:r>
      <w:proofErr w:type="gramStart"/>
      <w:r>
        <w:t>a general public</w:t>
      </w:r>
      <w:proofErr w:type="gramEnd"/>
      <w:r>
        <w:t xml:space="preserve"> e-payments system.</w:t>
      </w:r>
    </w:p>
    <w:p w14:paraId="2D7F511E" w14:textId="77777777" w:rsidR="00266B97" w:rsidRDefault="00266B97" w:rsidP="00A0752B">
      <w:pPr>
        <w:pStyle w:val="Heading2"/>
        <w:tabs>
          <w:tab w:val="num" w:pos="227"/>
        </w:tabs>
        <w:ind w:left="227" w:hanging="227"/>
      </w:pPr>
      <w:bookmarkStart w:id="67" w:name="_heading=h.3mzq4wv" w:colFirst="0" w:colLast="0"/>
      <w:bookmarkEnd w:id="67"/>
      <w:r>
        <w:t>Knowledge Management</w:t>
      </w:r>
    </w:p>
    <w:p w14:paraId="0857BD33" w14:textId="77777777" w:rsidR="00266B97" w:rsidRDefault="00266B97" w:rsidP="00266B97">
      <w:pPr>
        <w:pStyle w:val="Subtitle"/>
      </w:pPr>
      <w:r>
        <w:t xml:space="preserve">Citizen Service </w:t>
      </w:r>
      <w:proofErr w:type="spellStart"/>
      <w:r>
        <w:t>Centres</w:t>
      </w:r>
      <w:proofErr w:type="spellEnd"/>
      <w:r>
        <w:t xml:space="preserve"> and the </w:t>
      </w:r>
      <w:proofErr w:type="spellStart"/>
      <w:r>
        <w:t>eKEP</w:t>
      </w:r>
      <w:proofErr w:type="spellEnd"/>
      <w:r>
        <w:t xml:space="preserve"> Platform </w:t>
      </w:r>
    </w:p>
    <w:p w14:paraId="29020414" w14:textId="77777777" w:rsidR="00266B97" w:rsidRPr="001F56B0" w:rsidRDefault="00000000" w:rsidP="00266B97">
      <w:hyperlink r:id="rId254">
        <w:r w:rsidR="00266B97" w:rsidRPr="001F56B0">
          <w:rPr>
            <w:color w:val="1A3F7C"/>
          </w:rPr>
          <w:t>Citizen Service Centres (KEP)</w:t>
        </w:r>
      </w:hyperlink>
      <w:r w:rsidR="00266B97" w:rsidRPr="001F56B0">
        <w:t xml:space="preserve"> are administrative one-stop-shops where citizens can have access to public service information and over 1.000 standardised administrative procedures. The network of KEPs is also supported by an </w:t>
      </w:r>
      <w:hyperlink r:id="rId255">
        <w:r w:rsidR="00266B97" w:rsidRPr="001F56B0">
          <w:rPr>
            <w:color w:val="1A3F7C"/>
          </w:rPr>
          <w:t xml:space="preserve">online platform called </w:t>
        </w:r>
        <w:proofErr w:type="spellStart"/>
        <w:r w:rsidR="00266B97" w:rsidRPr="001F56B0">
          <w:rPr>
            <w:color w:val="1A3F7C"/>
          </w:rPr>
          <w:t>eKEP</w:t>
        </w:r>
        <w:proofErr w:type="spellEnd"/>
      </w:hyperlink>
      <w:r w:rsidR="00266B97" w:rsidRPr="001F56B0">
        <w:t xml:space="preserve">. Citizen Service Centres are linked together by an IP network and use the </w:t>
      </w:r>
      <w:proofErr w:type="spellStart"/>
      <w:r w:rsidR="00266B97" w:rsidRPr="001F56B0">
        <w:t>eKEP</w:t>
      </w:r>
      <w:proofErr w:type="spellEnd"/>
      <w:r w:rsidR="00266B97" w:rsidRPr="001F56B0">
        <w:t xml:space="preserve"> Platform to file and manage citizens requests, create a relevant </w:t>
      </w:r>
      <w:proofErr w:type="spellStart"/>
      <w:r w:rsidR="00266B97" w:rsidRPr="001F56B0">
        <w:t>eDirectory</w:t>
      </w:r>
      <w:proofErr w:type="spellEnd"/>
      <w:r w:rsidR="00266B97" w:rsidRPr="001F56B0">
        <w:t xml:space="preserve">, electronically register KEP mail and monitor requests as they progress all the way through settlement. Accessible through KEPs across the country or through the internet, the </w:t>
      </w:r>
      <w:proofErr w:type="spellStart"/>
      <w:r w:rsidR="00266B97" w:rsidRPr="001F56B0">
        <w:t>eKEP</w:t>
      </w:r>
      <w:proofErr w:type="spellEnd"/>
      <w:r w:rsidR="00266B97" w:rsidRPr="001F56B0">
        <w:t xml:space="preserve"> Platform supports the use of certified digital signatures, enabling real-time online transactions between public administrations. </w:t>
      </w:r>
    </w:p>
    <w:p w14:paraId="4D632FBB" w14:textId="77777777" w:rsidR="00266B97" w:rsidRPr="001F56B0" w:rsidRDefault="00000000" w:rsidP="00266B97">
      <w:sdt>
        <w:sdtPr>
          <w:tag w:val="goog_rdk_81"/>
          <w:id w:val="1655020850"/>
        </w:sdtPr>
        <w:sdtContent>
          <w:sdt>
            <w:sdtPr>
              <w:tag w:val="goog_rdk_80"/>
              <w:id w:val="-1393189432"/>
            </w:sdtPr>
            <w:sdtContent/>
          </w:sdt>
        </w:sdtContent>
      </w:sdt>
      <w:r w:rsidR="00266B97" w:rsidRPr="001F56B0">
        <w:t xml:space="preserve">The service is complemented by </w:t>
      </w:r>
      <w:hyperlink r:id="rId256">
        <w:r w:rsidR="00266B97" w:rsidRPr="001F56B0">
          <w:rPr>
            <w:color w:val="1A3F7C"/>
          </w:rPr>
          <w:t>#MyKEPLive</w:t>
        </w:r>
      </w:hyperlink>
      <w:r w:rsidR="00266B97" w:rsidRPr="001F56B0">
        <w:t xml:space="preserve">, an initiative led and implemented by the Ministry of Digital Governance that allows citizens and businesses to submit application forms to the competent authorities, for the issuing of various administrative documents, through the KEP network by use of videoconference. Citizens with hearing disabilities can request the presence of a certified interpreter from the National Institute for the Deaf, who facilitates the communication between the citizen and KEP employee. The administrative documents are delivered to applicants via email or registered postal service. The general total, as it has been formed until 1 March </w:t>
      </w:r>
      <w:proofErr w:type="gramStart"/>
      <w:r w:rsidR="00266B97" w:rsidRPr="001F56B0">
        <w:t>2023,  is</w:t>
      </w:r>
      <w:proofErr w:type="gramEnd"/>
      <w:r w:rsidR="00266B97" w:rsidRPr="001F56B0">
        <w:t xml:space="preserve"> about 146 225 appointments. The individual set about persons with special needs through #MyKEPLive, at the same date, was 1 190 appointments. It is a successful provider that has satisfied 90% (approximately) of the citizens.</w:t>
      </w:r>
    </w:p>
    <w:p w14:paraId="712B092C" w14:textId="77777777" w:rsidR="00266B97" w:rsidRDefault="00266B97" w:rsidP="00266B97">
      <w:pPr>
        <w:pStyle w:val="Subtitle"/>
      </w:pPr>
      <w:proofErr w:type="spellStart"/>
      <w:r>
        <w:t>myDESKlive</w:t>
      </w:r>
      <w:proofErr w:type="spellEnd"/>
    </w:p>
    <w:p w14:paraId="1B0BE0F0" w14:textId="301193E5" w:rsidR="00266B97" w:rsidRPr="003B06E5" w:rsidRDefault="00000000" w:rsidP="00266B97">
      <w:sdt>
        <w:sdtPr>
          <w:tag w:val="goog_rdk_83"/>
          <w:id w:val="1293476446"/>
          <w:showingPlcHdr/>
        </w:sdtPr>
        <w:sdtContent>
          <w:r w:rsidR="00D81646">
            <w:t xml:space="preserve">     </w:t>
          </w:r>
        </w:sdtContent>
      </w:sdt>
      <w:proofErr w:type="spellStart"/>
      <w:r w:rsidR="00266B97" w:rsidRPr="003B06E5">
        <w:t>MyDESKlive</w:t>
      </w:r>
      <w:proofErr w:type="spellEnd"/>
      <w:r w:rsidR="00266B97" w:rsidRPr="003B06E5">
        <w:t xml:space="preserve"> is an innovative service designed, </w:t>
      </w:r>
      <w:proofErr w:type="gramStart"/>
      <w:r w:rsidR="00266B97" w:rsidRPr="003B06E5">
        <w:t>developed</w:t>
      </w:r>
      <w:proofErr w:type="gramEnd"/>
      <w:r w:rsidR="00266B97" w:rsidRPr="003B06E5">
        <w:t xml:space="preserve"> and administrated by the General Secretariat of Information Systems </w:t>
      </w:r>
      <w:r w:rsidR="007707D0">
        <w:t xml:space="preserve">and Digital Governance </w:t>
      </w:r>
      <w:r w:rsidR="00266B97" w:rsidRPr="003B06E5">
        <w:t xml:space="preserve">and operated by several public authorities. It is built as a digital platform that combines a booking service with a video conferencing environment and allows, through a </w:t>
      </w:r>
      <w:proofErr w:type="gramStart"/>
      <w:r w:rsidR="00266B97" w:rsidRPr="003B06E5">
        <w:t>user friendly</w:t>
      </w:r>
      <w:proofErr w:type="gramEnd"/>
      <w:r w:rsidR="00266B97" w:rsidRPr="003B06E5">
        <w:t xml:space="preserve"> interface, individuals and legal entities to schedule an appointment in order to be served remotely. Everyone can benefit from the service, especially people who have limitations or difficulties to visit a physical point of service such as people with disabilities, elderly people, Greeks living abroad. The platform has been </w:t>
      </w:r>
      <w:proofErr w:type="gramStart"/>
      <w:r w:rsidR="00266B97" w:rsidRPr="003B06E5">
        <w:t>serving effectively</w:t>
      </w:r>
      <w:proofErr w:type="gramEnd"/>
      <w:r w:rsidR="00266B97" w:rsidRPr="003B06E5">
        <w:t xml:space="preserve"> several types of public authorities, including the tax administration, the social security administration, the citizen service centres, the consulate authorities and the municipalities authorities. Indicatively, some hyperlinks are listed:</w:t>
      </w:r>
    </w:p>
    <w:p w14:paraId="31C105B8" w14:textId="77777777" w:rsidR="00266B97" w:rsidRPr="003B06E5" w:rsidRDefault="00000000" w:rsidP="00A0752B">
      <w:pPr>
        <w:pStyle w:val="bulletpoints0"/>
        <w:rPr>
          <w:lang w:bidi="ar-SA"/>
        </w:rPr>
      </w:pPr>
      <w:hyperlink r:id="rId257">
        <w:r w:rsidR="00266B97" w:rsidRPr="003B06E5">
          <w:rPr>
            <w:color w:val="1A3F7C"/>
            <w:lang w:bidi="ar-SA"/>
          </w:rPr>
          <w:t>https://myaadelive.gov.gr</w:t>
        </w:r>
      </w:hyperlink>
    </w:p>
    <w:p w14:paraId="550535F7" w14:textId="77777777" w:rsidR="00266B97" w:rsidRPr="003B06E5" w:rsidRDefault="00266B97" w:rsidP="00A0752B">
      <w:pPr>
        <w:pStyle w:val="bulletpoints0"/>
        <w:rPr>
          <w:lang w:bidi="ar-SA"/>
        </w:rPr>
      </w:pPr>
      <w:r w:rsidRPr="003B06E5">
        <w:rPr>
          <w:color w:val="1A3F7C"/>
          <w:lang w:bidi="ar-SA"/>
        </w:rPr>
        <w:t>https:///myefka.live.gov.gr/</w:t>
      </w:r>
    </w:p>
    <w:p w14:paraId="43F42191" w14:textId="77777777" w:rsidR="00266B97" w:rsidRPr="003B06E5" w:rsidRDefault="00000000" w:rsidP="00A0752B">
      <w:pPr>
        <w:pStyle w:val="bulletpoints0"/>
        <w:rPr>
          <w:lang w:bidi="ar-SA"/>
        </w:rPr>
      </w:pPr>
      <w:hyperlink r:id="rId258">
        <w:r w:rsidR="00266B97" w:rsidRPr="003B06E5">
          <w:rPr>
            <w:color w:val="1A3F7C"/>
            <w:lang w:bidi="ar-SA"/>
          </w:rPr>
          <w:t>https://myconsul.live.gov.gr/</w:t>
        </w:r>
      </w:hyperlink>
    </w:p>
    <w:p w14:paraId="07B8938B" w14:textId="77777777" w:rsidR="00266B97" w:rsidRPr="003B06E5" w:rsidRDefault="00000000" w:rsidP="00A0752B">
      <w:pPr>
        <w:pStyle w:val="bulletpoints0"/>
        <w:rPr>
          <w:lang w:bidi="ar-SA"/>
        </w:rPr>
      </w:pPr>
      <w:hyperlink r:id="rId259">
        <w:r w:rsidR="00266B97" w:rsidRPr="003B06E5">
          <w:rPr>
            <w:color w:val="1A3F7C"/>
            <w:lang w:bidi="ar-SA"/>
          </w:rPr>
          <w:t>https://mydimos.live.gov.gr/</w:t>
        </w:r>
      </w:hyperlink>
    </w:p>
    <w:p w14:paraId="4F00E322" w14:textId="77777777" w:rsidR="00266B97" w:rsidRPr="00B0765E" w:rsidRDefault="00266B97" w:rsidP="00266B97"/>
    <w:p w14:paraId="70166C8F" w14:textId="77777777" w:rsidR="00266B97" w:rsidRDefault="00266B97" w:rsidP="00266B97">
      <w:pPr>
        <w:pStyle w:val="Subtitle"/>
      </w:pPr>
      <w:r>
        <w:lastRenderedPageBreak/>
        <w:t>KYC</w:t>
      </w:r>
    </w:p>
    <w:p w14:paraId="274FA8A8" w14:textId="5E859E8D" w:rsidR="00266B97" w:rsidRDefault="00266B97" w:rsidP="00266B97">
      <w:r>
        <w:t>As laid down in the Law titled ‘Measures to address the ongoing consequences of the pandemic’ (</w:t>
      </w:r>
      <w:hyperlink r:id="rId260" w:history="1">
        <w:r w:rsidRPr="00A05947">
          <w:rPr>
            <w:rStyle w:val="Hyperlink"/>
            <w:lang w:val="en-US"/>
          </w:rPr>
          <w:t xml:space="preserve">Government Gazette </w:t>
        </w:r>
        <w:r w:rsidRPr="00A05947">
          <w:rPr>
            <w:rStyle w:val="Hyperlink"/>
          </w:rPr>
          <w:t>104/A/30-05-2020</w:t>
        </w:r>
      </w:hyperlink>
      <w:r>
        <w:t xml:space="preserve">), the General Secretariat of Information Systems </w:t>
      </w:r>
      <w:r w:rsidR="00FF474C">
        <w:t>and Digital Governance designed</w:t>
      </w:r>
      <w:r>
        <w:t xml:space="preserve">, implemented and currently operates the </w:t>
      </w:r>
      <w:proofErr w:type="spellStart"/>
      <w:r>
        <w:t>egov</w:t>
      </w:r>
      <w:proofErr w:type="spellEnd"/>
      <w:r>
        <w:t xml:space="preserve">-KYC service. The purpose of the </w:t>
      </w:r>
      <w:proofErr w:type="spellStart"/>
      <w:r>
        <w:t>eGov</w:t>
      </w:r>
      <w:proofErr w:type="spellEnd"/>
      <w:r>
        <w:t xml:space="preserve">-KYC service is the digitisation of the </w:t>
      </w:r>
      <w:proofErr w:type="gramStart"/>
      <w:r>
        <w:t>procedure</w:t>
      </w:r>
      <w:proofErr w:type="gramEnd"/>
      <w:r>
        <w:t xml:space="preserve"> and the data-verification means mandatorily applied by the credit and financial institutions. In addition to the credit and financial institutions, beneficiaries are also individuals who have an e-banking account and wish to update their personal data in the credit and financial institutions by transferring them accurate information extracted from the public registries. Before the service became available, the individuals were invited to update their personal information by visiting the physical point and submitting the necessary supporting documents or by uploading the respective files. </w:t>
      </w:r>
    </w:p>
    <w:p w14:paraId="3605EE81" w14:textId="77777777" w:rsidR="00266B97" w:rsidRDefault="00266B97" w:rsidP="00266B97">
      <w:r>
        <w:t>The explicit and specific consent of the natural person constitutes a prerequisite for the access and processing of the personal data necessary for the provision of the electronic service. The following categories of personal data can be extracted from the public registers and transmitted to the credit and financial institutions: (</w:t>
      </w:r>
      <w:proofErr w:type="spellStart"/>
      <w:r>
        <w:t>i</w:t>
      </w:r>
      <w:proofErr w:type="spellEnd"/>
      <w:r>
        <w:t>) identity details, (ii) contact details, (iii) income details, and (iv) professional activity details.</w:t>
      </w:r>
    </w:p>
    <w:p w14:paraId="1C9B8A8E" w14:textId="77777777" w:rsidR="00266B97" w:rsidRDefault="00266B97" w:rsidP="00266B97">
      <w:pPr>
        <w:pStyle w:val="Subtitle"/>
      </w:pPr>
      <w:r>
        <w:t xml:space="preserve">The National Documentation Centre </w:t>
      </w:r>
    </w:p>
    <w:p w14:paraId="161F2C33" w14:textId="77777777" w:rsidR="00266B97" w:rsidRDefault="00266B97" w:rsidP="00266B97">
      <w:r>
        <w:t xml:space="preserve">Due to its institutional role of collecting, aggregating, organising, documenting, disseminating and digitally preserving scientific and cultural information, content and data, the </w:t>
      </w:r>
      <w:hyperlink r:id="rId261">
        <w:r>
          <w:rPr>
            <w:color w:val="1A3F7C"/>
          </w:rPr>
          <w:t>National Documentation Centre (EKT)</w:t>
        </w:r>
      </w:hyperlink>
      <w:r>
        <w:t xml:space="preserve"> is a key contributor to the </w:t>
      </w:r>
      <w:hyperlink r:id="rId262">
        <w:r>
          <w:rPr>
            <w:color w:val="1A3F7C"/>
          </w:rPr>
          <w:t>open digital ecosystem</w:t>
        </w:r>
      </w:hyperlink>
      <w:r>
        <w:rPr>
          <w:color w:val="1A3F7C"/>
        </w:rPr>
        <w:t xml:space="preserve"> </w:t>
      </w:r>
      <w:r>
        <w:t>in Greece and a longstanding hub for exemplary and prominent initiatives on knowledge management, data governance, dissemination and sharing.</w:t>
      </w:r>
    </w:p>
    <w:p w14:paraId="44EF665C" w14:textId="77777777" w:rsidR="00266B97" w:rsidRDefault="00266B97" w:rsidP="00266B97">
      <w:r>
        <w:t xml:space="preserve">The EKT is both a National Digital Cultural Content provider and the National Authority of the Hellenic Statistical System responsible for the development, production, and dissemination of European RDI Statistics. Through a plethora of digital services (e.g., acting as the National Provider for </w:t>
      </w:r>
      <w:proofErr w:type="spellStart"/>
      <w:r>
        <w:t>Europeana</w:t>
      </w:r>
      <w:proofErr w:type="spellEnd"/>
      <w:r>
        <w:t>, as the competent authority for the development and maintenance of the National Archive of PhD Theses (</w:t>
      </w:r>
      <w:hyperlink r:id="rId263">
        <w:r>
          <w:t>phdms.ekt.gr</w:t>
        </w:r>
      </w:hyperlink>
      <w:r>
        <w:t xml:space="preserve">), as well as via </w:t>
      </w:r>
      <w:proofErr w:type="spellStart"/>
      <w:r>
        <w:t>ePublishing</w:t>
      </w:r>
      <w:proofErr w:type="spellEnd"/>
      <w:r>
        <w:t xml:space="preserve">, a platform with open access scholarly </w:t>
      </w:r>
      <w:proofErr w:type="spellStart"/>
      <w:r>
        <w:t>eJournals</w:t>
      </w:r>
      <w:proofErr w:type="spellEnd"/>
      <w:r>
        <w:t xml:space="preserve">, eBooks and </w:t>
      </w:r>
      <w:proofErr w:type="spellStart"/>
      <w:r>
        <w:t>eProceedings</w:t>
      </w:r>
      <w:proofErr w:type="spellEnd"/>
      <w:r>
        <w:t xml:space="preserve"> and via </w:t>
      </w:r>
      <w:hyperlink r:id="rId264">
        <w:proofErr w:type="spellStart"/>
        <w:r>
          <w:rPr>
            <w:color w:val="1A3F7C"/>
          </w:rPr>
          <w:t>OpenABEKT</w:t>
        </w:r>
        <w:proofErr w:type="spellEnd"/>
      </w:hyperlink>
      <w:r>
        <w:t xml:space="preserve">, a comprehensive cloud service for </w:t>
      </w:r>
      <w:proofErr w:type="spellStart"/>
      <w:r>
        <w:t>catalog</w:t>
      </w:r>
      <w:proofErr w:type="spellEnd"/>
      <w:r>
        <w:t xml:space="preserve"> management and library operations that is utilized by more than 2.500 libraries, museums and registries in 173 public Organizations) and infrastructures (e.g., </w:t>
      </w:r>
      <w:hyperlink r:id="rId265">
        <w:r>
          <w:rPr>
            <w:color w:val="1A3F7C"/>
          </w:rPr>
          <w:t>Semantics.gr</w:t>
        </w:r>
      </w:hyperlink>
      <w:r>
        <w:t xml:space="preserve"> is a flagship initiative of the National Interoperability Framework, an infrastructure that supports the creation, curation, interlinking and publishing of vocabularies, thesauri, classifications and authority files as Linked Open Data), the EKT acts as a digitalisation catalyst enabling and further promoting the uptake of digitalisation and digital transformation by a wide number of public organisations. Finally, as of April 2023, a remarkable project regarding the reinforcement of EKT’s public statistical information system and the dissemination of RDI Statistics and insights via an innovative portal is under progress, where integrated digital data services are developed for the various participants of the Greek RDI ecosystem.</w:t>
      </w:r>
    </w:p>
    <w:p w14:paraId="2F36BC5A" w14:textId="77777777" w:rsidR="00266B97" w:rsidRDefault="00266B97" w:rsidP="00266B97"/>
    <w:p w14:paraId="61E495DF" w14:textId="77777777" w:rsidR="00266B97" w:rsidRDefault="00266B97" w:rsidP="00266B97"/>
    <w:p w14:paraId="1956694D" w14:textId="77777777" w:rsidR="00266B97" w:rsidRDefault="00266B97" w:rsidP="00A0752B">
      <w:pPr>
        <w:pStyle w:val="Heading2"/>
        <w:tabs>
          <w:tab w:val="num" w:pos="227"/>
        </w:tabs>
        <w:ind w:left="227" w:hanging="227"/>
      </w:pPr>
      <w:bookmarkStart w:id="68" w:name="_heading=h.111kx3o" w:colFirst="0" w:colLast="0"/>
      <w:bookmarkEnd w:id="68"/>
      <w:r>
        <w:t>Cross-border Infrastructures</w:t>
      </w:r>
    </w:p>
    <w:p w14:paraId="231267EC" w14:textId="77777777" w:rsidR="00266B97" w:rsidRDefault="00266B97" w:rsidP="00266B97">
      <w:pPr>
        <w:pStyle w:val="Subtitle"/>
      </w:pPr>
      <w:r>
        <w:t>Point of Single Contact – EUGO</w:t>
      </w:r>
    </w:p>
    <w:p w14:paraId="14297E03" w14:textId="14C982DC" w:rsidR="00266B97" w:rsidRPr="00D81646" w:rsidRDefault="00266B97" w:rsidP="00D81646">
      <w:r w:rsidRPr="00271A9B">
        <w:t xml:space="preserve">The </w:t>
      </w:r>
      <w:hyperlink r:id="rId266" w:history="1">
        <w:r w:rsidRPr="00736908">
          <w:rPr>
            <w:rStyle w:val="Hyperlink"/>
          </w:rPr>
          <w:t>Greek Point of Single Contact (PSC)</w:t>
        </w:r>
      </w:hyperlink>
      <w:r w:rsidRPr="00271A9B">
        <w:t xml:space="preserve"> is the central point of contact for the European citizen and for the business that wishes to provide their services in Greece, either through physical establishment or across borders.</w:t>
      </w:r>
      <w:r w:rsidRPr="00271A9B">
        <w:br/>
        <w:t xml:space="preserve">It provides complete information on the procedures to be followed, the applications to be made to the competent bodies, the possible costs of these procedures (in the form of administrative fees or other fees) as well as the relevant legislation. More specifically citizens can </w:t>
      </w:r>
    </w:p>
    <w:p w14:paraId="16D3F230" w14:textId="77777777" w:rsidR="00266B97" w:rsidRPr="00271A9B" w:rsidRDefault="00266B97" w:rsidP="00D81646">
      <w:r w:rsidRPr="00271A9B">
        <w:t>Explore business opportunities or expand their services to another EU country.</w:t>
      </w:r>
    </w:p>
    <w:p w14:paraId="5BFEDEA6" w14:textId="77777777" w:rsidR="00266B97" w:rsidRPr="00271A9B" w:rsidRDefault="00266B97" w:rsidP="00D81646">
      <w:r w:rsidRPr="00271A9B">
        <w:t>Set up a new business abroad and</w:t>
      </w:r>
    </w:p>
    <w:p w14:paraId="5BB05D85" w14:textId="77777777" w:rsidR="00266B97" w:rsidRPr="00271A9B" w:rsidRDefault="00266B97" w:rsidP="00D81646">
      <w:r w:rsidRPr="00271A9B">
        <w:t xml:space="preserve">Find out about legislation, </w:t>
      </w:r>
      <w:proofErr w:type="gramStart"/>
      <w:r w:rsidRPr="00271A9B">
        <w:t>rules</w:t>
      </w:r>
      <w:proofErr w:type="gramEnd"/>
      <w:r w:rsidRPr="00271A9B">
        <w:t xml:space="preserve"> and formalities.</w:t>
      </w:r>
    </w:p>
    <w:p w14:paraId="1800A1A4" w14:textId="77777777" w:rsidR="00266B97" w:rsidRDefault="00266B97" w:rsidP="00D81646">
      <w:r w:rsidRPr="00271A9B">
        <w:t>The first version of EUGO was released on the 14th of July 2022 including</w:t>
      </w:r>
      <w:r w:rsidRPr="00271A9B">
        <w:rPr>
          <w:lang w:val="en-US"/>
        </w:rPr>
        <w:t xml:space="preserve"> </w:t>
      </w:r>
      <w:r w:rsidRPr="00271A9B">
        <w:t>340 procedures falling under Directive</w:t>
      </w:r>
      <w:r>
        <w:t>s</w:t>
      </w:r>
      <w:r w:rsidRPr="00271A9B">
        <w:rPr>
          <w:lang w:val="en-US"/>
        </w:rPr>
        <w:t xml:space="preserve"> 2006/123/EC</w:t>
      </w:r>
      <w:r>
        <w:rPr>
          <w:lang w:val="en-US"/>
        </w:rPr>
        <w:t xml:space="preserve">, </w:t>
      </w:r>
      <w:r w:rsidRPr="00507511">
        <w:rPr>
          <w:lang w:val="en-US"/>
        </w:rPr>
        <w:t>2005/36/EC</w:t>
      </w:r>
      <w:r>
        <w:rPr>
          <w:lang w:val="en-US"/>
        </w:rPr>
        <w:t xml:space="preserve">, </w:t>
      </w:r>
      <w:r w:rsidRPr="00507511">
        <w:rPr>
          <w:lang w:val="en-US"/>
        </w:rPr>
        <w:t>2013/55/EU</w:t>
      </w:r>
      <w:r w:rsidRPr="00271A9B">
        <w:rPr>
          <w:lang w:val="en-US"/>
        </w:rPr>
        <w:t>.</w:t>
      </w:r>
      <w:r>
        <w:t xml:space="preserve"> EUGO portal is interoperable with MITOS the National Registry for Public Services (Administrative Procedures) and is also interconnected with portals having the same business logic such as Notify Business.</w:t>
      </w:r>
    </w:p>
    <w:sdt>
      <w:sdtPr>
        <w:tag w:val="goog_rdk_831"/>
        <w:id w:val="-1424096833"/>
      </w:sdtPr>
      <w:sdtContent>
        <w:p w14:paraId="6B45E0C0" w14:textId="77777777" w:rsidR="00266B97" w:rsidRPr="00271A9B" w:rsidRDefault="00266B97" w:rsidP="00D81646">
          <w:r w:rsidRPr="00271A9B">
            <w:t xml:space="preserve">The </w:t>
          </w:r>
          <w:r>
            <w:rPr>
              <w:lang w:val="en-US"/>
            </w:rPr>
            <w:t>PSC</w:t>
          </w:r>
          <w:r w:rsidRPr="00271A9B">
            <w:t xml:space="preserve"> is expected </w:t>
          </w:r>
          <w:r>
            <w:t xml:space="preserve">in the near future </w:t>
          </w:r>
          <w:r w:rsidRPr="00271A9B">
            <w:t>to meet the requirements of the Single Digital Gateway Regulation (</w:t>
          </w:r>
          <w:hyperlink r:id="rId267" w:history="1">
            <w:r w:rsidRPr="00736908">
              <w:rPr>
                <w:rStyle w:val="Hyperlink"/>
              </w:rPr>
              <w:t>Regulation EU 2018/1724</w:t>
            </w:r>
          </w:hyperlink>
          <w:r w:rsidRPr="00271A9B">
            <w:t xml:space="preserve">). </w:t>
          </w:r>
        </w:p>
        <w:p w14:paraId="72CC0D39" w14:textId="77777777" w:rsidR="00266B97" w:rsidRDefault="00000000" w:rsidP="00D81646"/>
      </w:sdtContent>
    </w:sdt>
    <w:p w14:paraId="19243E11" w14:textId="77777777" w:rsidR="00266B97" w:rsidRDefault="00266B97" w:rsidP="00266B97">
      <w:pPr>
        <w:pStyle w:val="Subtitle"/>
      </w:pPr>
      <w:bookmarkStart w:id="69" w:name="_heading=h.kkcmgo6zwe0j" w:colFirst="0" w:colLast="0"/>
      <w:bookmarkEnd w:id="69"/>
      <w:r>
        <w:t>SDG - OOTS</w:t>
      </w:r>
    </w:p>
    <w:p w14:paraId="5CB366AC" w14:textId="77777777" w:rsidR="00736908" w:rsidRDefault="00266B97" w:rsidP="00736908">
      <w:pPr>
        <w:spacing w:after="240"/>
      </w:pPr>
      <w:r>
        <w:t xml:space="preserve">The Once-Only Technical System </w:t>
      </w:r>
      <w:sdt>
        <w:sdtPr>
          <w:tag w:val="goog_rdk_833"/>
          <w:id w:val="1067466746"/>
        </w:sdtPr>
        <w:sdtContent/>
      </w:sdt>
      <w:sdt>
        <w:sdtPr>
          <w:tag w:val="goog_rdk_834"/>
          <w:id w:val="-1300608087"/>
        </w:sdtPr>
        <w:sdtContent/>
      </w:sdt>
      <w:r>
        <w:t xml:space="preserve">is currently under development. It will connect the Hellenic Public authorities to EU public authorities under one unique national architecture using and </w:t>
      </w:r>
      <w:proofErr w:type="spellStart"/>
      <w:proofErr w:type="gramStart"/>
      <w:r>
        <w:t>a</w:t>
      </w:r>
      <w:proofErr w:type="spellEnd"/>
      <w:proofErr w:type="gramEnd"/>
      <w:r>
        <w:t xml:space="preserve"> intermediate platform providing integrated cross-border interoperable public services. Also, it implements the Once-Only Principle as one of the basic pillars for the Single Digital Market. When completing an online procedure, citizens will be able to give their explicit request to retrieve evidence from a competent authority in another Member State. The explicit request triggers the retrieval of evidence from competent authorities across many different sectors through the Once-Only Technical System (education, vehicles, population registers, and more). </w:t>
      </w:r>
    </w:p>
    <w:p w14:paraId="77D68036" w14:textId="2B7C5AC8" w:rsidR="00266B97" w:rsidRDefault="00266B97" w:rsidP="00736908">
      <w:pPr>
        <w:spacing w:after="240"/>
      </w:pPr>
      <w:r>
        <w:t>The high-level Architecture of OOTS combines both the requester and the provider’s side of the evidence.</w:t>
      </w:r>
      <w:sdt>
        <w:sdtPr>
          <w:tag w:val="goog_rdk_835"/>
          <w:id w:val="1628052727"/>
        </w:sdtPr>
        <w:sdtContent>
          <w:r>
            <w:t xml:space="preserve"> </w:t>
          </w:r>
        </w:sdtContent>
      </w:sdt>
      <w:r>
        <w:t>At the requester’s side, the user enters either from gov.gr (the public administration's single digital portal), the EUGO (PSC - Point of Single Contact for cross border services) or any other portal.</w:t>
      </w:r>
      <w:sdt>
        <w:sdtPr>
          <w:tag w:val="goog_rdk_836"/>
          <w:id w:val="-2043817026"/>
        </w:sdtPr>
        <w:sdtContent>
          <w:r>
            <w:t xml:space="preserve"> </w:t>
          </w:r>
        </w:sdtContent>
      </w:sdt>
      <w:r>
        <w:t>Gov.gr and EUGO will develop their own implementations to access the EU Common Services or use the Intermediate Platform – The other platforms will use the Intermediate Platform.</w:t>
      </w:r>
      <w:sdt>
        <w:sdtPr>
          <w:tag w:val="goog_rdk_837"/>
          <w:id w:val="-2034867706"/>
        </w:sdtPr>
        <w:sdtContent>
          <w:r>
            <w:t xml:space="preserve"> </w:t>
          </w:r>
        </w:sdtContent>
      </w:sdt>
      <w:r>
        <w:t>The EU Common Services will be populated and be kept up-to-date through MITOS, i.e. the National Registry of Public Services (Administrative Procedures).</w:t>
      </w:r>
      <w:sdt>
        <w:sdtPr>
          <w:tag w:val="goog_rdk_838"/>
          <w:id w:val="-731464021"/>
        </w:sdtPr>
        <w:sdtContent>
          <w:r>
            <w:t xml:space="preserve"> </w:t>
          </w:r>
        </w:sdtContent>
      </w:sdt>
      <w:r>
        <w:t xml:space="preserve">The Procedure Portals will be connected to the national </w:t>
      </w:r>
      <w:proofErr w:type="spellStart"/>
      <w:r>
        <w:t>eIDAS</w:t>
      </w:r>
      <w:proofErr w:type="spellEnd"/>
      <w:r>
        <w:t xml:space="preserve"> node.</w:t>
      </w:r>
      <w:sdt>
        <w:sdtPr>
          <w:tag w:val="goog_rdk_839"/>
          <w:id w:val="445119349"/>
        </w:sdtPr>
        <w:sdtContent>
          <w:r>
            <w:t xml:space="preserve"> </w:t>
          </w:r>
        </w:sdtContent>
      </w:sdt>
      <w:r>
        <w:t xml:space="preserve">Evidence will be provided through the Interoperability </w:t>
      </w:r>
      <w:proofErr w:type="spellStart"/>
      <w:r>
        <w:t>Center</w:t>
      </w:r>
      <w:proofErr w:type="spellEnd"/>
      <w:r>
        <w:t xml:space="preserve"> of the Ministry of Digital Governance, which will also provide the preview space of exchanged evidence.</w:t>
      </w:r>
      <w:sdt>
        <w:sdtPr>
          <w:tag w:val="goog_rdk_840"/>
          <w:id w:val="660967057"/>
        </w:sdtPr>
        <w:sdtContent>
          <w:r>
            <w:t xml:space="preserve"> </w:t>
          </w:r>
        </w:sdtContent>
      </w:sdt>
      <w:r>
        <w:t xml:space="preserve">There will be two e-delivery Access Points – one connected to the Procedure Portals and another to the Interoperability </w:t>
      </w:r>
      <w:proofErr w:type="spellStart"/>
      <w:r>
        <w:t>Center</w:t>
      </w:r>
      <w:proofErr w:type="spellEnd"/>
      <w:r>
        <w:t>.</w:t>
      </w:r>
    </w:p>
    <w:p w14:paraId="7B019139" w14:textId="77777777" w:rsidR="00266B97" w:rsidRDefault="00266B97" w:rsidP="00266B97"/>
    <w:p w14:paraId="062D306C" w14:textId="77777777" w:rsidR="00266B97" w:rsidRDefault="00266B97" w:rsidP="00266B97">
      <w:pPr>
        <w:rPr>
          <w:color w:val="F7A33D"/>
          <w:sz w:val="22"/>
          <w:szCs w:val="22"/>
        </w:rPr>
      </w:pPr>
      <w:r>
        <w:rPr>
          <w:color w:val="F7A33D"/>
          <w:sz w:val="22"/>
          <w:szCs w:val="22"/>
        </w:rPr>
        <w:t>Other cross border infrastructure</w:t>
      </w:r>
    </w:p>
    <w:p w14:paraId="0EA74454" w14:textId="77777777" w:rsidR="00266B97" w:rsidRDefault="00266B97" w:rsidP="00266B97">
      <w:pPr>
        <w:rPr>
          <w:color w:val="F7A33D"/>
          <w:sz w:val="22"/>
          <w:szCs w:val="22"/>
        </w:rPr>
      </w:pPr>
    </w:p>
    <w:p w14:paraId="41F4FA9F" w14:textId="77777777" w:rsidR="00266B97" w:rsidRPr="005D1FD0" w:rsidRDefault="00266B97" w:rsidP="00266B97">
      <w:pPr>
        <w:rPr>
          <w:lang w:val="en-US"/>
        </w:rPr>
      </w:pPr>
      <w:r>
        <w:t>In Greece many cross-border infrastructures have already been implemented including</w:t>
      </w:r>
      <w:r w:rsidRPr="005D1FD0">
        <w:rPr>
          <w:lang w:val="en-US"/>
        </w:rPr>
        <w:t xml:space="preserve"> </w:t>
      </w:r>
      <w:r>
        <w:rPr>
          <w:lang w:val="en-US"/>
        </w:rPr>
        <w:t xml:space="preserve">e-IDAS node, ESSI node, NCP for e-health, e-delivery for e-Invoicing and Business Registry Interconnection. Moreover the data.gov.gr is being harvested by the European data portal and the National </w:t>
      </w:r>
      <w:proofErr w:type="spellStart"/>
      <w:r>
        <w:rPr>
          <w:lang w:val="en-US"/>
        </w:rPr>
        <w:t>Europeana</w:t>
      </w:r>
      <w:proofErr w:type="spellEnd"/>
      <w:r>
        <w:rPr>
          <w:lang w:val="en-US"/>
        </w:rPr>
        <w:t xml:space="preserve"> aggregator is feeding </w:t>
      </w:r>
      <w:proofErr w:type="spellStart"/>
      <w:r>
        <w:rPr>
          <w:lang w:val="en-US"/>
        </w:rPr>
        <w:t>Europeana</w:t>
      </w:r>
      <w:proofErr w:type="spellEnd"/>
      <w:r>
        <w:rPr>
          <w:lang w:val="en-US"/>
        </w:rPr>
        <w:t xml:space="preserve"> with content. Other infrastructures are being used is in the context of the </w:t>
      </w:r>
      <w:r w:rsidRPr="006B2B1D">
        <w:rPr>
          <w:lang w:val="en-US"/>
        </w:rPr>
        <w:t xml:space="preserve">Criminal Court Database </w:t>
      </w:r>
      <w:r>
        <w:rPr>
          <w:lang w:val="en-US"/>
        </w:rPr>
        <w:t xml:space="preserve">and small claims to the judicial systems. Important </w:t>
      </w:r>
      <w:proofErr w:type="spellStart"/>
      <w:r>
        <w:rPr>
          <w:lang w:val="en-US"/>
        </w:rPr>
        <w:t>crossborder</w:t>
      </w:r>
      <w:proofErr w:type="spellEnd"/>
      <w:r>
        <w:rPr>
          <w:lang w:val="en-US"/>
        </w:rPr>
        <w:t xml:space="preserve"> infrastructures are also supporting customs and excise duties. </w:t>
      </w:r>
    </w:p>
    <w:p w14:paraId="6E3F70C3" w14:textId="77777777" w:rsidR="00266B97" w:rsidRDefault="00266B97" w:rsidP="00A0752B">
      <w:pPr>
        <w:pStyle w:val="Heading2"/>
        <w:tabs>
          <w:tab w:val="num" w:pos="227"/>
        </w:tabs>
        <w:ind w:left="227" w:hanging="227"/>
      </w:pPr>
      <w:bookmarkStart w:id="70" w:name="_heading=h.2250f4o" w:colFirst="0" w:colLast="0"/>
      <w:bookmarkEnd w:id="70"/>
      <w:r>
        <w:t>Base registries</w:t>
      </w:r>
    </w:p>
    <w:p w14:paraId="12D5E23A" w14:textId="77777777" w:rsidR="00266B97" w:rsidRDefault="00266B97" w:rsidP="00266B97">
      <w:pPr>
        <w:pStyle w:val="Subtitle"/>
      </w:pPr>
      <w:r>
        <w:t>National Citizens Registry</w:t>
      </w:r>
    </w:p>
    <w:p w14:paraId="32548870" w14:textId="77777777" w:rsidR="00266B97" w:rsidRDefault="00266B97" w:rsidP="00266B97">
      <w:r>
        <w:t xml:space="preserve">The </w:t>
      </w:r>
      <w:hyperlink r:id="rId268">
        <w:r>
          <w:rPr>
            <w:color w:val="1A3F7C"/>
          </w:rPr>
          <w:t>National Citizens Registry (MP)</w:t>
        </w:r>
      </w:hyperlink>
      <w:r>
        <w:t xml:space="preserve"> is a domestic information system of the Ministry of Interior, linking the online registry and demographic services across the country. In operation since January 2018, the Registry includes all population data on demographic and registry events that are available to organisations certified in the system. Interoperability with municipalities ensures the provision of digital public services, whereas interoperability with Citizen Service Centres (one-stop-shops) ensures the provision of citizens’ birth and family status certificates.</w:t>
      </w:r>
    </w:p>
    <w:p w14:paraId="70030175" w14:textId="54334D47" w:rsidR="00266B97" w:rsidRDefault="00000000" w:rsidP="00266B97">
      <w:pPr>
        <w:pBdr>
          <w:top w:val="nil"/>
          <w:left w:val="nil"/>
          <w:bottom w:val="nil"/>
          <w:right w:val="nil"/>
          <w:between w:val="nil"/>
        </w:pBdr>
        <w:spacing w:after="120"/>
      </w:pPr>
      <w:sdt>
        <w:sdtPr>
          <w:tag w:val="goog_rdk_842"/>
          <w:id w:val="1320848444"/>
        </w:sdtPr>
        <w:sdtContent>
          <w:r w:rsidR="00266B97">
            <w:t>The key elements of the</w:t>
          </w:r>
          <w:hyperlink r:id="rId269">
            <w:r w:rsidR="00266B97">
              <w:t xml:space="preserve"> National Citizens Registry</w:t>
            </w:r>
          </w:hyperlink>
          <w:r w:rsidR="00266B97">
            <w:t xml:space="preserve"> are now available for identification and will be continuously updated through an online service from the Ministry of Interior to the Interoperability Centre. This action is part of a comprehensive national strategy for the electronic identification of citizens among the various registries in the State and is carried out for the first time in a coordinated manner, as entrusted to the General Secretariat of Information Systems </w:t>
          </w:r>
          <w:r w:rsidR="00FF474C">
            <w:t xml:space="preserve">and Digital Governance </w:t>
          </w:r>
          <w:r w:rsidR="00266B97">
            <w:t xml:space="preserve">under the provisions of </w:t>
          </w:r>
          <w:hyperlink r:id="rId270">
            <w:r w:rsidR="00266B97">
              <w:rPr>
                <w:color w:val="1A3F7C"/>
              </w:rPr>
              <w:t>Law No. 4623/2019</w:t>
            </w:r>
          </w:hyperlink>
          <w:r w:rsidR="00266B97">
            <w:t>.</w:t>
          </w:r>
          <w:sdt>
            <w:sdtPr>
              <w:tag w:val="goog_rdk_841"/>
              <w:id w:val="-1475907969"/>
              <w:showingPlcHdr/>
            </w:sdtPr>
            <w:sdtContent>
              <w:r w:rsidR="00266B97">
                <w:t xml:space="preserve">     </w:t>
              </w:r>
            </w:sdtContent>
          </w:sdt>
        </w:sdtContent>
      </w:sdt>
      <w:sdt>
        <w:sdtPr>
          <w:rPr>
            <w:color w:val="F7A33D"/>
            <w:sz w:val="22"/>
            <w:szCs w:val="22"/>
          </w:rPr>
          <w:tag w:val="goog_rdk_844"/>
          <w:id w:val="1964373477"/>
        </w:sdtPr>
        <w:sdtContent>
          <w:sdt>
            <w:sdtPr>
              <w:rPr>
                <w:color w:val="F7A33D"/>
                <w:sz w:val="22"/>
                <w:szCs w:val="22"/>
              </w:rPr>
              <w:tag w:val="goog_rdk_843"/>
              <w:id w:val="933715883"/>
            </w:sdtPr>
            <w:sdtContent/>
          </w:sdt>
        </w:sdtContent>
      </w:sdt>
      <w:sdt>
        <w:sdtPr>
          <w:tag w:val="goog_rdk_846"/>
          <w:id w:val="245611843"/>
        </w:sdtPr>
        <w:sdtContent>
          <w:sdt>
            <w:sdtPr>
              <w:tag w:val="goog_rdk_845"/>
              <w:id w:val="-1014145979"/>
            </w:sdtPr>
            <w:sdtContent/>
          </w:sdt>
        </w:sdtContent>
      </w:sdt>
      <w:sdt>
        <w:sdtPr>
          <w:tag w:val="goog_rdk_847"/>
          <w:id w:val="411815954"/>
          <w:showingPlcHdr/>
        </w:sdtPr>
        <w:sdtContent>
          <w:r w:rsidR="00266B97">
            <w:t xml:space="preserve">     </w:t>
          </w:r>
        </w:sdtContent>
      </w:sdt>
    </w:p>
    <w:p w14:paraId="3E5BDE5D" w14:textId="77777777" w:rsidR="00266B97" w:rsidRDefault="00266B97" w:rsidP="00266B97">
      <w:pPr>
        <w:pStyle w:val="Subtitle"/>
      </w:pPr>
      <w:r>
        <w:t>National Contact Information Registry</w:t>
      </w:r>
    </w:p>
    <w:p w14:paraId="656E6F2C" w14:textId="77777777" w:rsidR="00266B97" w:rsidRDefault="00266B97" w:rsidP="00266B97">
      <w:pPr>
        <w:rPr>
          <w:color w:val="3B3838"/>
        </w:rPr>
      </w:pPr>
      <w:r>
        <w:rPr>
          <w:color w:val="3B3838"/>
        </w:rPr>
        <w:t>The</w:t>
      </w:r>
      <w:r>
        <w:rPr>
          <w:color w:val="000000"/>
        </w:rPr>
        <w:t xml:space="preserve"> </w:t>
      </w:r>
      <w:hyperlink r:id="rId271">
        <w:r w:rsidRPr="00736908">
          <w:rPr>
            <w:rStyle w:val="Hyperlink"/>
          </w:rPr>
          <w:t>National Contact Information Registry (NCIR)</w:t>
        </w:r>
      </w:hyperlink>
      <w:r>
        <w:rPr>
          <w:color w:val="000000"/>
        </w:rPr>
        <w:t xml:space="preserve"> </w:t>
      </w:r>
      <w:r>
        <w:rPr>
          <w:color w:val="3B3838"/>
        </w:rPr>
        <w:t>is a central database in which individuals can enter and update their contact details. The NCIR aims to become the single place in which the contact details of individuals will be kept and made available to public administration. The purpose of the creation and operation of the NCIR is to facilitate the provision of digital public services to citizens. In the context of achieving the above purpose of public interest, the registered data of the NCIR will be used:</w:t>
      </w:r>
    </w:p>
    <w:p w14:paraId="58ABDF92" w14:textId="77777777" w:rsidR="00266B97" w:rsidRDefault="00266B97" w:rsidP="00A0752B">
      <w:pPr>
        <w:numPr>
          <w:ilvl w:val="0"/>
          <w:numId w:val="18"/>
        </w:numPr>
        <w:pBdr>
          <w:top w:val="nil"/>
          <w:left w:val="nil"/>
          <w:bottom w:val="nil"/>
          <w:right w:val="nil"/>
          <w:between w:val="nil"/>
        </w:pBdr>
        <w:rPr>
          <w:color w:val="3B3838"/>
        </w:rPr>
      </w:pPr>
      <w:r>
        <w:rPr>
          <w:color w:val="3B3838"/>
        </w:rPr>
        <w:t xml:space="preserve">For the identification of citizens registered in the different public administration </w:t>
      </w:r>
      <w:proofErr w:type="gramStart"/>
      <w:r>
        <w:rPr>
          <w:color w:val="3B3838"/>
        </w:rPr>
        <w:t>registries;</w:t>
      </w:r>
      <w:proofErr w:type="gramEnd"/>
    </w:p>
    <w:p w14:paraId="54ACD627" w14:textId="77777777" w:rsidR="00266B97" w:rsidRDefault="00266B97" w:rsidP="00A0752B">
      <w:pPr>
        <w:numPr>
          <w:ilvl w:val="0"/>
          <w:numId w:val="18"/>
        </w:numPr>
        <w:pBdr>
          <w:top w:val="nil"/>
          <w:left w:val="nil"/>
          <w:bottom w:val="nil"/>
          <w:right w:val="nil"/>
          <w:between w:val="nil"/>
        </w:pBdr>
        <w:rPr>
          <w:color w:val="3B3838"/>
        </w:rPr>
      </w:pPr>
      <w:r>
        <w:rPr>
          <w:color w:val="3B3838"/>
        </w:rPr>
        <w:t xml:space="preserve">For the communication of the public sector bodies with the </w:t>
      </w:r>
      <w:proofErr w:type="gramStart"/>
      <w:r>
        <w:rPr>
          <w:color w:val="3B3838"/>
        </w:rPr>
        <w:t>individuals;</w:t>
      </w:r>
      <w:proofErr w:type="gramEnd"/>
    </w:p>
    <w:p w14:paraId="05A08883" w14:textId="77777777" w:rsidR="00266B97" w:rsidRDefault="00266B97" w:rsidP="00A0752B">
      <w:pPr>
        <w:numPr>
          <w:ilvl w:val="0"/>
          <w:numId w:val="18"/>
        </w:numPr>
        <w:pBdr>
          <w:top w:val="nil"/>
          <w:left w:val="nil"/>
          <w:bottom w:val="nil"/>
          <w:right w:val="nil"/>
          <w:between w:val="nil"/>
        </w:pBdr>
        <w:rPr>
          <w:color w:val="3B3838"/>
        </w:rPr>
      </w:pPr>
      <w:r>
        <w:rPr>
          <w:color w:val="3B3838"/>
        </w:rPr>
        <w:lastRenderedPageBreak/>
        <w:t>For electronically providing public administration with documents, statements, notifications, and announcements to individuals; and</w:t>
      </w:r>
    </w:p>
    <w:p w14:paraId="7AA1C41B" w14:textId="77777777" w:rsidR="00266B97" w:rsidRDefault="00266B97" w:rsidP="00A0752B">
      <w:pPr>
        <w:numPr>
          <w:ilvl w:val="0"/>
          <w:numId w:val="18"/>
        </w:numPr>
        <w:pBdr>
          <w:top w:val="nil"/>
          <w:left w:val="nil"/>
          <w:bottom w:val="nil"/>
          <w:right w:val="nil"/>
          <w:between w:val="nil"/>
        </w:pBdr>
        <w:rPr>
          <w:color w:val="3B3838"/>
        </w:rPr>
      </w:pPr>
      <w:r>
        <w:rPr>
          <w:color w:val="3B3838"/>
        </w:rPr>
        <w:t>In the case of mobile phone numbers, which are certified according to the specific procedure applied by the NCIR, they will be used as a second factor authentication allowing access to digital public services, for which the State considers that a higher level of security is required.</w:t>
      </w:r>
    </w:p>
    <w:p w14:paraId="2AED3AB1" w14:textId="77777777" w:rsidR="00266B97" w:rsidRDefault="00266B97" w:rsidP="00266B97">
      <w:pPr>
        <w:rPr>
          <w:color w:val="3B3838"/>
        </w:rPr>
      </w:pPr>
      <w:r>
        <w:rPr>
          <w:color w:val="3B3838"/>
        </w:rPr>
        <w:t>The registration and updating of the contact details of individuals will be done in one of the following ways:</w:t>
      </w:r>
    </w:p>
    <w:p w14:paraId="69F16DF1" w14:textId="77777777" w:rsidR="00266B97" w:rsidRDefault="00266B97" w:rsidP="00A0752B">
      <w:pPr>
        <w:numPr>
          <w:ilvl w:val="0"/>
          <w:numId w:val="18"/>
        </w:numPr>
        <w:pBdr>
          <w:top w:val="nil"/>
          <w:left w:val="nil"/>
          <w:bottom w:val="nil"/>
          <w:right w:val="nil"/>
          <w:between w:val="nil"/>
        </w:pBdr>
        <w:rPr>
          <w:color w:val="3B3838"/>
        </w:rPr>
      </w:pPr>
      <w:r>
        <w:rPr>
          <w:color w:val="3B3838"/>
        </w:rPr>
        <w:t>Electronically, with certified access to a special application through the Single Digital Gateway of the public administration; or</w:t>
      </w:r>
    </w:p>
    <w:p w14:paraId="6E13A7FD" w14:textId="77777777" w:rsidR="00266B97" w:rsidRDefault="00266B97" w:rsidP="00A0752B">
      <w:pPr>
        <w:numPr>
          <w:ilvl w:val="0"/>
          <w:numId w:val="18"/>
        </w:numPr>
        <w:pBdr>
          <w:top w:val="nil"/>
          <w:left w:val="nil"/>
          <w:bottom w:val="nil"/>
          <w:right w:val="nil"/>
          <w:between w:val="nil"/>
        </w:pBdr>
        <w:rPr>
          <w:color w:val="3B3838"/>
        </w:rPr>
      </w:pPr>
      <w:r>
        <w:rPr>
          <w:color w:val="3B3838"/>
        </w:rPr>
        <w:t>By visiting one of the Citizens' Service Centres (KEP).</w:t>
      </w:r>
    </w:p>
    <w:p w14:paraId="03209544" w14:textId="77777777" w:rsidR="00266B97" w:rsidRDefault="00266B97" w:rsidP="00266B97">
      <w:pPr>
        <w:pStyle w:val="Subtitle"/>
      </w:pPr>
      <w:r>
        <w:t>Registry of Accessible Public Websites and Applications</w:t>
      </w:r>
    </w:p>
    <w:p w14:paraId="140B0B07" w14:textId="77777777" w:rsidR="00266B97" w:rsidRDefault="00266B97" w:rsidP="00266B97">
      <w:r>
        <w:t>The Registry of Accessible Public Websites and Applications (MHDISEF) is institutionally provided for in the Law on Digital Governance (</w:t>
      </w:r>
      <w:hyperlink r:id="rId272" w:history="1">
        <w:r w:rsidRPr="006F2BB5">
          <w:rPr>
            <w:rStyle w:val="Hyperlink"/>
          </w:rPr>
          <w:t>Law No. 4727/2020</w:t>
        </w:r>
      </w:hyperlink>
      <w:r>
        <w:t>) and the Law for emerging technologies (Law No 4961/2022). It contributes to (</w:t>
      </w:r>
      <w:proofErr w:type="spellStart"/>
      <w:r>
        <w:t>i</w:t>
      </w:r>
      <w:proofErr w:type="spellEnd"/>
      <w:r>
        <w:t xml:space="preserve">) monitor the digital accessibility of websites and mobile applications in accordance with the legislation, by registering the operators on the platform, (ii) inform and support bodies on digital accessibility issues, for example with a tool to create the necessary accessibility statement, and (iii) the communication with citizens through the feedback/reporting mechanism.  </w:t>
      </w:r>
    </w:p>
    <w:p w14:paraId="06B2BD4D" w14:textId="77777777" w:rsidR="00266B97" w:rsidRDefault="00266B97" w:rsidP="00266B97">
      <w:proofErr w:type="gramStart"/>
      <w:r>
        <w:t>At the moment</w:t>
      </w:r>
      <w:proofErr w:type="gramEnd"/>
      <w:r>
        <w:t>, the relevant platform is being updated and enriched with operational and security improvements and functionalities.</w:t>
      </w:r>
    </w:p>
    <w:p w14:paraId="1214EE78" w14:textId="77777777" w:rsidR="00266B97" w:rsidRDefault="00266B97" w:rsidP="00266B97">
      <w:pPr>
        <w:pStyle w:val="Subtitle"/>
      </w:pPr>
      <w:r>
        <w:t>COVID-19 Patient Registry</w:t>
      </w:r>
    </w:p>
    <w:p w14:paraId="480D2D9C" w14:textId="77777777" w:rsidR="00266B97" w:rsidRDefault="00266B97" w:rsidP="00266B97">
      <w:pPr>
        <w:pBdr>
          <w:top w:val="nil"/>
          <w:left w:val="nil"/>
          <w:bottom w:val="nil"/>
          <w:right w:val="nil"/>
          <w:between w:val="nil"/>
        </w:pBdr>
      </w:pPr>
      <w:r>
        <w:t xml:space="preserve">Α single reference point has been created making available all necessary data for the treatment and control of the pandemic to all involved bodies. The </w:t>
      </w:r>
      <w:hyperlink r:id="rId273">
        <w:r>
          <w:rPr>
            <w:color w:val="1A3F7C"/>
          </w:rPr>
          <w:t>COVID-19 Patient Registry</w:t>
        </w:r>
      </w:hyperlink>
      <w:r>
        <w:t xml:space="preserve"> will assist in the treatment of those who are and will be affected by coronavirus and at the same time provide the State with the appropriate tools to manage the pandemic in the long-run, taking appropriate measures in a timely manner. </w:t>
      </w:r>
    </w:p>
    <w:p w14:paraId="3C9BA678" w14:textId="77777777" w:rsidR="00266B97" w:rsidRDefault="00266B97" w:rsidP="00266B97">
      <w:pPr>
        <w:pBdr>
          <w:top w:val="nil"/>
          <w:left w:val="nil"/>
          <w:bottom w:val="nil"/>
          <w:right w:val="nil"/>
          <w:between w:val="nil"/>
        </w:pBdr>
        <w:spacing w:after="120"/>
      </w:pPr>
      <w:r>
        <w:t xml:space="preserve">With the implementation of the COVID-19 Patient Registry, cooperation between the National Public Health Organisation (EODY) and the General Secretariat of Civil Protection becomes easier and more efficient. At the same time, communication between doctors and patients is simplified in terms of </w:t>
      </w:r>
      <w:proofErr w:type="spellStart"/>
      <w:r>
        <w:t>eCounselling</w:t>
      </w:r>
      <w:proofErr w:type="spellEnd"/>
      <w:r>
        <w:t xml:space="preserve"> as well as paperless and remote prescribing. The entities involved are only provided with data directly related to their responsibilities and actions. The operation of the COVID-19 Patient Registry is fully compliant with national and EU law regarding personal data.</w:t>
      </w:r>
    </w:p>
    <w:p w14:paraId="3A4E198B" w14:textId="77777777" w:rsidR="00266B97" w:rsidRDefault="00266B97" w:rsidP="00266B97">
      <w:pPr>
        <w:pStyle w:val="Subtitle"/>
      </w:pPr>
      <w:r>
        <w:t>Online Media Registry</w:t>
      </w:r>
    </w:p>
    <w:p w14:paraId="6136BC11" w14:textId="77777777" w:rsidR="00266B97" w:rsidRDefault="00266B97" w:rsidP="00266B97">
      <w:r>
        <w:t xml:space="preserve">The </w:t>
      </w:r>
      <w:hyperlink r:id="rId274">
        <w:r>
          <w:rPr>
            <w:color w:val="1A3F7C"/>
          </w:rPr>
          <w:t>Online Media Registry</w:t>
        </w:r>
      </w:hyperlink>
      <w:r>
        <w:t xml:space="preserve"> is an application to register with the Electronic Media Business Registry (Articles 52, 53 and 54 of Law No. 4339/2015). The Electronic Media Business Registry is part of the government initiatives to promote transparency and legitimacy. Privileges of the members of the Registry include the right of access to State advertising, the provision of free anti-plagiarism services in cooperation with the Organisation for Collective Management of Speech Projects, collaborations in research and educational programmes of the National Audio-visual Centre, and accreditation of journalists.</w:t>
      </w:r>
    </w:p>
    <w:p w14:paraId="0BD9B876" w14:textId="77777777" w:rsidR="00266B97" w:rsidRDefault="00266B97" w:rsidP="00266B97"/>
    <w:p w14:paraId="3A864A01" w14:textId="77777777" w:rsidR="00266B97" w:rsidRDefault="00266B97" w:rsidP="00266B97">
      <w:pPr>
        <w:pStyle w:val="Subtitle"/>
      </w:pPr>
      <w:r>
        <w:t>Hellenic Republic Human Resources Registry</w:t>
      </w:r>
    </w:p>
    <w:p w14:paraId="4CD1D89C" w14:textId="77777777" w:rsidR="00266B97" w:rsidRDefault="00266B97" w:rsidP="00266B97">
      <w:r>
        <w:t xml:space="preserve">The Hellenic Republic Human Resources Registry has already been fully implemented in the digital world. It is </w:t>
      </w:r>
      <w:r w:rsidRPr="009F4B14">
        <w:t xml:space="preserve">called </w:t>
      </w:r>
      <w:hyperlink r:id="rId275">
        <w:proofErr w:type="spellStart"/>
        <w:r w:rsidRPr="009F4B14">
          <w:rPr>
            <w:color w:val="1A3F7C"/>
          </w:rPr>
          <w:t>Apografi</w:t>
        </w:r>
        <w:proofErr w:type="spellEnd"/>
      </w:hyperlink>
      <w:r w:rsidRPr="009F4B14">
        <w:t xml:space="preserve"> and</w:t>
      </w:r>
      <w:r>
        <w:t xml:space="preserve"> provides all necessary data and applications for a more efficient human resource management. Moreover, digital subsystems such as ‘digital organisational structures’, ‘mobility’ and ‘evaluation’ have been added.</w:t>
      </w:r>
    </w:p>
    <w:p w14:paraId="296FC71E" w14:textId="77777777" w:rsidR="00266B97" w:rsidRDefault="00266B97" w:rsidP="00266B97">
      <w:r>
        <w:t xml:space="preserve">More in detail, digital organisational structures offer a complete digital organisational chart of the public administration reflecting the structure and staffing of all public bodies. Mobility refers to rotation, transparency, </w:t>
      </w:r>
      <w:proofErr w:type="gramStart"/>
      <w:r>
        <w:t>speed</w:t>
      </w:r>
      <w:proofErr w:type="gramEnd"/>
      <w:r>
        <w:t xml:space="preserve"> and efficiency, ensuring that the right employee is in the right place in the public sector. Evaluation means the evaluation of civil servants with the aim of improving their individual performance for the effective operation of public services.</w:t>
      </w:r>
    </w:p>
    <w:p w14:paraId="403699B3" w14:textId="77777777" w:rsidR="00266B97" w:rsidRDefault="00266B97" w:rsidP="00266B97">
      <w:pPr>
        <w:pStyle w:val="Subtitle"/>
      </w:pPr>
      <w:r>
        <w:t>Business Registries Interconnection System</w:t>
      </w:r>
    </w:p>
    <w:p w14:paraId="09B32CAA" w14:textId="77777777" w:rsidR="00266B97" w:rsidRDefault="00266B97" w:rsidP="00266B97">
      <w:pPr>
        <w:keepNext/>
      </w:pPr>
      <w:r>
        <w:t xml:space="preserve">The Business Registries Interconnection System (BRIS) infrastructure aims to: </w:t>
      </w:r>
    </w:p>
    <w:p w14:paraId="39C537EC" w14:textId="77777777" w:rsidR="00266B97" w:rsidRDefault="00266B97" w:rsidP="00A0752B">
      <w:pPr>
        <w:numPr>
          <w:ilvl w:val="0"/>
          <w:numId w:val="18"/>
        </w:numPr>
        <w:pBdr>
          <w:top w:val="nil"/>
          <w:left w:val="nil"/>
          <w:bottom w:val="nil"/>
          <w:right w:val="nil"/>
          <w:between w:val="nil"/>
        </w:pBdr>
      </w:pPr>
      <w:r>
        <w:t xml:space="preserve">Enable access to information on EU companies for the public; and </w:t>
      </w:r>
    </w:p>
    <w:p w14:paraId="5DFF1B1F" w14:textId="77777777" w:rsidR="00266B97" w:rsidRDefault="00266B97" w:rsidP="00A0752B">
      <w:pPr>
        <w:numPr>
          <w:ilvl w:val="0"/>
          <w:numId w:val="18"/>
        </w:numPr>
        <w:pBdr>
          <w:top w:val="nil"/>
          <w:left w:val="nil"/>
          <w:bottom w:val="nil"/>
          <w:right w:val="nil"/>
          <w:between w:val="nil"/>
        </w:pBdr>
      </w:pPr>
      <w:r>
        <w:lastRenderedPageBreak/>
        <w:t>Ensure safe and secure interconnection among EU Business Registries.</w:t>
      </w:r>
    </w:p>
    <w:p w14:paraId="1EC04B8E" w14:textId="77777777" w:rsidR="00266B97" w:rsidRDefault="00266B97" w:rsidP="00266B97">
      <w:r>
        <w:t>According to</w:t>
      </w:r>
      <w:r>
        <w:rPr>
          <w:color w:val="1A3F7C"/>
        </w:rPr>
        <w:t xml:space="preserve"> </w:t>
      </w:r>
      <w:hyperlink r:id="rId276">
        <w:r w:rsidRPr="009F4B14">
          <w:rPr>
            <w:color w:val="1A3F7C"/>
          </w:rPr>
          <w:t>Directive 2012/17/EU</w:t>
        </w:r>
      </w:hyperlink>
      <w:r>
        <w:t xml:space="preserve"> as regards the interconnection of central, commercial and companies registers and implementing </w:t>
      </w:r>
      <w:hyperlink r:id="rId277">
        <w:r w:rsidRPr="009F4B14">
          <w:rPr>
            <w:color w:val="1A3F7C"/>
          </w:rPr>
          <w:t>Regulation 2015/884/EU</w:t>
        </w:r>
      </w:hyperlink>
      <w:r>
        <w:t xml:space="preserve">, Member States should establish an information system that interconnects their central, commercial and companies registers. </w:t>
      </w:r>
    </w:p>
    <w:p w14:paraId="521F5183" w14:textId="77777777" w:rsidR="00266B97" w:rsidRDefault="00266B97" w:rsidP="00266B97">
      <w:pPr>
        <w:pStyle w:val="Subtitle"/>
      </w:pPr>
      <w:r>
        <w:t>Immigration Registry</w:t>
      </w:r>
    </w:p>
    <w:p w14:paraId="16870102" w14:textId="77777777" w:rsidR="00266B97" w:rsidRDefault="00266B97" w:rsidP="00266B97">
      <w:r>
        <w:t xml:space="preserve">A third-country national applying for a residence permit in Greece can apply though a one-stop competent public service and be informed on the progress of the application via the </w:t>
      </w:r>
      <w:hyperlink r:id="rId278">
        <w:r>
          <w:rPr>
            <w:color w:val="1A3F7C"/>
          </w:rPr>
          <w:t>dedicated Portal</w:t>
        </w:r>
      </w:hyperlink>
      <w:r>
        <w:t>.</w:t>
      </w:r>
    </w:p>
    <w:p w14:paraId="543E6B37" w14:textId="77777777" w:rsidR="00266B97" w:rsidRDefault="00266B97" w:rsidP="00266B97">
      <w:pPr>
        <w:pStyle w:val="Subtitle"/>
      </w:pPr>
      <w:r>
        <w:t>Registry of Real Beneficiaries</w:t>
      </w:r>
    </w:p>
    <w:p w14:paraId="79A3ED60" w14:textId="77777777" w:rsidR="00266B97" w:rsidRDefault="00266B97" w:rsidP="00266B97">
      <w:pPr>
        <w:keepNext/>
      </w:pPr>
      <w:r>
        <w:t xml:space="preserve">The </w:t>
      </w:r>
      <w:hyperlink r:id="rId279">
        <w:r>
          <w:rPr>
            <w:color w:val="1A3F7C"/>
          </w:rPr>
          <w:t>Registry of Real Beneficiaries</w:t>
        </w:r>
      </w:hyperlink>
      <w:r>
        <w:t xml:space="preserve"> allows all owners of legal entities and legal entities themselves to register on a public registry, in accordance with </w:t>
      </w:r>
      <w:hyperlink r:id="rId280" w:history="1">
        <w:r w:rsidRPr="00DF5064">
          <w:rPr>
            <w:rStyle w:val="Hyperlink"/>
          </w:rPr>
          <w:t>Directive 2015/849/EU</w:t>
        </w:r>
      </w:hyperlink>
      <w:r w:rsidRPr="00DF5064">
        <w:rPr>
          <w:rStyle w:val="Hyperlink"/>
        </w:rPr>
        <w:t xml:space="preserve"> </w:t>
      </w:r>
      <w:r>
        <w:t>preventing the use of the financial system for the purposes of money laundering or terrorist financing (Fourth Money Laundering Directive).</w:t>
      </w:r>
    </w:p>
    <w:p w14:paraId="20D67842" w14:textId="77777777" w:rsidR="00266B97" w:rsidRDefault="00266B97" w:rsidP="00266B97">
      <w:pPr>
        <w:pStyle w:val="Subtitle"/>
      </w:pPr>
      <w:r>
        <w:t>General Electronic Commercial Registry</w:t>
      </w:r>
    </w:p>
    <w:p w14:paraId="5ED04388" w14:textId="77777777" w:rsidR="00266B97" w:rsidRDefault="00266B97" w:rsidP="00266B97">
      <w:r>
        <w:t>A single framework for organising, informing about, and using registries of the public administration has always been a standing requirement for transactions with public authorities and the broader public sector. The problems encountered, especially by the business community, included duplication of data, nomenclature interpretation, different encodings, fragmented data collection by authorities and the lack of business historical data. For all these reasons, for many years the commercial sector of the country has been continuously asking to develop a single electronic commercial registry. The creation of a</w:t>
      </w:r>
      <w:r>
        <w:rPr>
          <w:color w:val="1A3F7C"/>
        </w:rPr>
        <w:t xml:space="preserve"> </w:t>
      </w:r>
      <w:hyperlink r:id="rId281">
        <w:r>
          <w:rPr>
            <w:color w:val="1A3F7C"/>
          </w:rPr>
          <w:t>General Electronic Commercial Registry (</w:t>
        </w:r>
        <w:proofErr w:type="spellStart"/>
        <w:r>
          <w:rPr>
            <w:color w:val="1A3F7C"/>
          </w:rPr>
          <w:t>GenikoEmborikoMitroo</w:t>
        </w:r>
        <w:proofErr w:type="spellEnd"/>
        <w:r>
          <w:rPr>
            <w:color w:val="1A3F7C"/>
          </w:rPr>
          <w:t xml:space="preserve"> - G.E.MH.)</w:t>
        </w:r>
      </w:hyperlink>
      <w:r>
        <w:t xml:space="preserve"> for all legal forms of business in Greece will assist in the monitoring of commercial enterprises by the State and help the central government and its relevant authorities provide better services to businesses.</w:t>
      </w:r>
    </w:p>
    <w:p w14:paraId="76BBA426" w14:textId="77777777" w:rsidR="00266B97" w:rsidRDefault="00266B97" w:rsidP="00266B97">
      <w:r>
        <w:t>The G.E.MH. project aims to radically reform the functioning of individual (fragmented) registries for all legal forms of businesses. The project provides for the transition from the current information processing method (primarily manual) and the current task management to a single automated, high-efficiency processing environment.</w:t>
      </w:r>
    </w:p>
    <w:p w14:paraId="17954DA7" w14:textId="77777777" w:rsidR="00266B97" w:rsidRDefault="00266B97" w:rsidP="00266B97">
      <w:r>
        <w:t>When the entire project is completed, the G.E.MH. will be - among other things - a publicity and statistical analysis body at national level, and a means of protection for third parties, both for the General Secretariat of Commerce and the part of the G.E.MH. concerning it, and for the wider public sector.</w:t>
      </w:r>
    </w:p>
    <w:p w14:paraId="55D0BF48" w14:textId="77777777" w:rsidR="00266B97" w:rsidRDefault="00266B97" w:rsidP="00266B97">
      <w:r>
        <w:t>The G.E.MH. provides the following digital public services (online completion):</w:t>
      </w:r>
    </w:p>
    <w:p w14:paraId="44470F2A" w14:textId="77777777" w:rsidR="00266B97" w:rsidRDefault="00266B97" w:rsidP="00A0752B">
      <w:pPr>
        <w:numPr>
          <w:ilvl w:val="0"/>
          <w:numId w:val="18"/>
        </w:numPr>
        <w:pBdr>
          <w:top w:val="nil"/>
          <w:left w:val="nil"/>
          <w:bottom w:val="nil"/>
          <w:right w:val="nil"/>
          <w:between w:val="nil"/>
        </w:pBdr>
      </w:pPr>
      <w:r>
        <w:t>Registering a company with the G.E.MH</w:t>
      </w:r>
      <w:proofErr w:type="gramStart"/>
      <w:r>
        <w:t>.;</w:t>
      </w:r>
      <w:proofErr w:type="gramEnd"/>
    </w:p>
    <w:p w14:paraId="751D8836" w14:textId="77777777" w:rsidR="00266B97" w:rsidRDefault="00266B97" w:rsidP="00A0752B">
      <w:pPr>
        <w:numPr>
          <w:ilvl w:val="0"/>
          <w:numId w:val="18"/>
        </w:numPr>
        <w:pBdr>
          <w:top w:val="nil"/>
          <w:left w:val="nil"/>
          <w:bottom w:val="nil"/>
          <w:right w:val="nil"/>
          <w:between w:val="nil"/>
        </w:pBdr>
      </w:pPr>
      <w:r>
        <w:t xml:space="preserve">Registering with central/regional/local </w:t>
      </w:r>
      <w:proofErr w:type="gramStart"/>
      <w:r>
        <w:t>governments;</w:t>
      </w:r>
      <w:proofErr w:type="gramEnd"/>
    </w:p>
    <w:p w14:paraId="08FF642D" w14:textId="77777777" w:rsidR="00266B97" w:rsidRDefault="00266B97" w:rsidP="00A0752B">
      <w:pPr>
        <w:numPr>
          <w:ilvl w:val="0"/>
          <w:numId w:val="18"/>
        </w:numPr>
        <w:pBdr>
          <w:top w:val="nil"/>
          <w:left w:val="nil"/>
          <w:bottom w:val="nil"/>
          <w:right w:val="nil"/>
          <w:between w:val="nil"/>
        </w:pBdr>
      </w:pPr>
      <w:r>
        <w:t xml:space="preserve">Electronic certificate and copy </w:t>
      </w:r>
      <w:proofErr w:type="gramStart"/>
      <w:r>
        <w:t>services;</w:t>
      </w:r>
      <w:proofErr w:type="gramEnd"/>
    </w:p>
    <w:p w14:paraId="48B2BCD5" w14:textId="77777777" w:rsidR="00266B97" w:rsidRDefault="00266B97" w:rsidP="00A0752B">
      <w:pPr>
        <w:numPr>
          <w:ilvl w:val="0"/>
          <w:numId w:val="18"/>
        </w:numPr>
        <w:pBdr>
          <w:top w:val="nil"/>
          <w:left w:val="nil"/>
          <w:bottom w:val="nil"/>
          <w:right w:val="nil"/>
          <w:between w:val="nil"/>
        </w:pBdr>
      </w:pPr>
      <w:r>
        <w:t>Electronic application for registration in the General Commercial Registry; and</w:t>
      </w:r>
    </w:p>
    <w:p w14:paraId="0C0310D9" w14:textId="77777777" w:rsidR="00266B97" w:rsidRDefault="00266B97" w:rsidP="00A0752B">
      <w:pPr>
        <w:numPr>
          <w:ilvl w:val="0"/>
          <w:numId w:val="18"/>
        </w:numPr>
        <w:pBdr>
          <w:top w:val="nil"/>
          <w:left w:val="nil"/>
          <w:bottom w:val="nil"/>
          <w:right w:val="nil"/>
          <w:between w:val="nil"/>
        </w:pBdr>
      </w:pPr>
      <w:r>
        <w:t>Publishing registration in the Official Journal or equivalent.</w:t>
      </w:r>
    </w:p>
    <w:p w14:paraId="6CAA03A9" w14:textId="77777777" w:rsidR="00266B97" w:rsidRDefault="00266B97" w:rsidP="00266B97">
      <w:pPr>
        <w:pBdr>
          <w:top w:val="nil"/>
          <w:left w:val="nil"/>
          <w:bottom w:val="nil"/>
          <w:right w:val="nil"/>
          <w:between w:val="nil"/>
        </w:pBdr>
      </w:pPr>
    </w:p>
    <w:p w14:paraId="515B5863" w14:textId="77777777" w:rsidR="00266B97" w:rsidRDefault="00266B97" w:rsidP="00266B97">
      <w:pPr>
        <w:pBdr>
          <w:top w:val="nil"/>
          <w:left w:val="nil"/>
          <w:bottom w:val="nil"/>
          <w:right w:val="nil"/>
          <w:between w:val="nil"/>
        </w:pBdr>
      </w:pPr>
      <w:r>
        <w:t xml:space="preserve"> </w:t>
      </w:r>
    </w:p>
    <w:p w14:paraId="385AC0AE" w14:textId="77777777" w:rsidR="00266B97" w:rsidRDefault="00266B97" w:rsidP="00266B97">
      <w:pPr>
        <w:spacing w:before="120" w:after="180"/>
        <w:jc w:val="left"/>
        <w:rPr>
          <w:color w:val="F7A33D"/>
          <w:sz w:val="22"/>
          <w:szCs w:val="22"/>
        </w:rPr>
      </w:pPr>
      <w:bookmarkStart w:id="71" w:name="_heading=h.3l18frh" w:colFirst="0" w:colLast="0"/>
      <w:bookmarkEnd w:id="71"/>
      <w:r>
        <w:rPr>
          <w:color w:val="F7A33D"/>
          <w:sz w:val="22"/>
          <w:szCs w:val="22"/>
        </w:rPr>
        <w:t xml:space="preserve">Network Infrastructure and Coverage Mapping </w:t>
      </w:r>
    </w:p>
    <w:p w14:paraId="0C9EB093" w14:textId="77777777" w:rsidR="00266B97" w:rsidRDefault="00266B97" w:rsidP="00266B97">
      <w:r>
        <w:t xml:space="preserve">A new electronic platform has been established, aiming to support the Geographical surveys of network deployments, pursuant to the provisions of </w:t>
      </w:r>
      <w:hyperlink r:id="rId282">
        <w:r>
          <w:rPr>
            <w:color w:val="002060"/>
            <w:szCs w:val="18"/>
          </w:rPr>
          <w:t>art. 130 of Law 4727/2020</w:t>
        </w:r>
      </w:hyperlink>
      <w:r>
        <w:t xml:space="preserve"> (Article 22 of Directive (EU) 2018/1972), namely the current and forecasted geographic reach of broadband networks. Moreover, the system provides information about broadband networks infrastructures. The telecom service providers have started submitting their data to the platform, pursuant to the provisions of </w:t>
      </w:r>
      <w:hyperlink r:id="rId283" w:history="1">
        <w:r w:rsidRPr="00DF5064">
          <w:rPr>
            <w:rStyle w:val="Hyperlink"/>
          </w:rPr>
          <w:t>Ministerial Decision 5847/2023 (Government Gazette 953 B/23.02.2023)</w:t>
        </w:r>
      </w:hyperlink>
      <w:r>
        <w:t xml:space="preserve"> and the system will become fully operational after the accomplishment of the data collection process.</w:t>
      </w:r>
    </w:p>
    <w:p w14:paraId="3EE8B751" w14:textId="77777777" w:rsidR="00266B97" w:rsidRDefault="00266B97" w:rsidP="00A0752B">
      <w:pPr>
        <w:pStyle w:val="Heading2"/>
        <w:tabs>
          <w:tab w:val="num" w:pos="227"/>
        </w:tabs>
        <w:ind w:left="227" w:hanging="227"/>
      </w:pPr>
      <w:bookmarkStart w:id="72" w:name="_heading=h.haapch" w:colFirst="0" w:colLast="0"/>
      <w:bookmarkEnd w:id="72"/>
      <w:r>
        <w:t>Innovative Technologies</w:t>
      </w:r>
    </w:p>
    <w:p w14:paraId="00CD75F2" w14:textId="77777777" w:rsidR="00266B97" w:rsidRDefault="00266B97" w:rsidP="00F95F4F">
      <w:pPr>
        <w:pStyle w:val="Heading3"/>
      </w:pPr>
      <w:bookmarkStart w:id="73" w:name="_heading=h.319y80a" w:colFirst="0" w:colLast="0"/>
      <w:bookmarkEnd w:id="73"/>
      <w:r>
        <w:t>Artificial Intelligence (AI)</w:t>
      </w:r>
    </w:p>
    <w:p w14:paraId="65327E62" w14:textId="77777777" w:rsidR="00266B97" w:rsidRDefault="00266B97" w:rsidP="00266B97">
      <w:pPr>
        <w:pBdr>
          <w:top w:val="nil"/>
          <w:left w:val="nil"/>
          <w:bottom w:val="nil"/>
          <w:right w:val="nil"/>
          <w:between w:val="nil"/>
        </w:pBdr>
        <w:spacing w:after="120"/>
      </w:pPr>
      <w:r>
        <w:t>G-Cloud services that are currently being offered by the Ministry of Digital Governance have special services for Artificial Intelligence</w:t>
      </w:r>
      <w:r w:rsidRPr="005D1FD0">
        <w:rPr>
          <w:lang w:val="en-US"/>
        </w:rPr>
        <w:t xml:space="preserve"> </w:t>
      </w:r>
      <w:r>
        <w:rPr>
          <w:lang w:val="en-US"/>
        </w:rPr>
        <w:t xml:space="preserve">and big data management. </w:t>
      </w:r>
    </w:p>
    <w:p w14:paraId="5D275BA7" w14:textId="77777777" w:rsidR="00266B97" w:rsidRDefault="00266B97" w:rsidP="00F95F4F">
      <w:pPr>
        <w:pStyle w:val="Heading3"/>
      </w:pPr>
      <w:bookmarkStart w:id="74" w:name="_heading=h.1gf8i83" w:colFirst="0" w:colLast="0"/>
      <w:bookmarkEnd w:id="74"/>
      <w:r>
        <w:lastRenderedPageBreak/>
        <w:t>Distributed ledger technologies</w:t>
      </w:r>
    </w:p>
    <w:p w14:paraId="49F40A1B" w14:textId="77777777" w:rsidR="00266B97" w:rsidRDefault="00266B97" w:rsidP="00266B97">
      <w:pPr>
        <w:pBdr>
          <w:top w:val="nil"/>
          <w:left w:val="nil"/>
          <w:bottom w:val="nil"/>
          <w:right w:val="nil"/>
          <w:between w:val="nil"/>
        </w:pBdr>
        <w:spacing w:after="120"/>
      </w:pPr>
      <w:r>
        <w:t xml:space="preserve">Greece is part and contributes to the European Blockchain Service Infrastructure. </w:t>
      </w:r>
    </w:p>
    <w:p w14:paraId="323491FD" w14:textId="77777777" w:rsidR="00266B97" w:rsidRDefault="00266B97" w:rsidP="00F95F4F">
      <w:pPr>
        <w:pStyle w:val="Heading3"/>
      </w:pPr>
      <w:bookmarkStart w:id="75" w:name="_heading=h.40ew0vw" w:colFirst="0" w:colLast="0"/>
      <w:bookmarkEnd w:id="75"/>
      <w:r>
        <w:t>Big data</w:t>
      </w:r>
    </w:p>
    <w:p w14:paraId="25D16B22" w14:textId="31C43827" w:rsidR="00266B97" w:rsidRPr="005D1FD0" w:rsidRDefault="00266B97" w:rsidP="00266B97">
      <w:pPr>
        <w:pBdr>
          <w:top w:val="nil"/>
          <w:left w:val="nil"/>
          <w:bottom w:val="nil"/>
          <w:right w:val="nil"/>
          <w:between w:val="nil"/>
        </w:pBdr>
        <w:spacing w:after="120"/>
        <w:rPr>
          <w:lang w:val="en-US"/>
        </w:rPr>
      </w:pPr>
      <w:r>
        <w:rPr>
          <w:lang w:val="en-US"/>
        </w:rPr>
        <w:t xml:space="preserve">In order to take advantage of the big data generated in the public sector, the Ministry of Digital Governance, through the </w:t>
      </w:r>
      <w:r>
        <w:rPr>
          <w:color w:val="3B3838"/>
        </w:rPr>
        <w:t xml:space="preserve">General Secretariat of </w:t>
      </w:r>
      <w:r w:rsidR="00137127">
        <w:rPr>
          <w:color w:val="3B3838"/>
        </w:rPr>
        <w:t xml:space="preserve">Information Systems and </w:t>
      </w:r>
      <w:r>
        <w:rPr>
          <w:color w:val="3B3838"/>
        </w:rPr>
        <w:t>Digital Governance</w:t>
      </w:r>
      <w:r>
        <w:t xml:space="preserve">, is getting underway the implementation of a </w:t>
      </w:r>
      <w:r w:rsidRPr="005D1FD0">
        <w:rPr>
          <w:b/>
          <w:bCs/>
        </w:rPr>
        <w:t>Central Management and Analysis Hub of Multidimensional Big Data</w:t>
      </w:r>
      <w:r>
        <w:t xml:space="preserve"> </w:t>
      </w:r>
      <w:bookmarkStart w:id="76" w:name="_heading=h.2fk6b3p" w:colFirst="0" w:colLast="0"/>
      <w:bookmarkEnd w:id="76"/>
      <w:r>
        <w:t xml:space="preserve">with the purpose of </w:t>
      </w:r>
      <w:r w:rsidRPr="00B63A6F">
        <w:t>prov</w:t>
      </w:r>
      <w:r>
        <w:t>iding</w:t>
      </w:r>
      <w:r w:rsidRPr="00B63A6F">
        <w:t xml:space="preserve"> information both to government users (central government, public services, etc.) and to external users (e.g. citizens, independent authorities, institutions, etc.), in order to adequately support government strategic planning, crisis management , the monitoring of the quality of services to citizens, the design of new services and, in general, the support of the process of providing information and decision-making</w:t>
      </w:r>
      <w:r w:rsidRPr="005D1FD0">
        <w:rPr>
          <w:lang w:val="en-US"/>
        </w:rPr>
        <w:t>.</w:t>
      </w:r>
    </w:p>
    <w:p w14:paraId="6E07B11E" w14:textId="77777777" w:rsidR="00266B97" w:rsidRDefault="00266B97" w:rsidP="00F95F4F">
      <w:pPr>
        <w:pStyle w:val="Heading3"/>
      </w:pPr>
      <w:r>
        <w:t>Cloud computing</w:t>
      </w:r>
    </w:p>
    <w:p w14:paraId="3822CDD3" w14:textId="77777777" w:rsidR="00266B97" w:rsidRDefault="00266B97" w:rsidP="00266B97">
      <w:pPr>
        <w:keepNext/>
        <w:spacing w:before="120" w:after="180"/>
        <w:jc w:val="left"/>
      </w:pPr>
      <w:r>
        <w:rPr>
          <w:color w:val="F7A33D"/>
          <w:sz w:val="22"/>
          <w:szCs w:val="22"/>
        </w:rPr>
        <w:t>Single Government Cloud (G-Cloud Services)</w:t>
      </w:r>
    </w:p>
    <w:p w14:paraId="2A3EF04B" w14:textId="67E2D8E2" w:rsidR="00266B97" w:rsidRDefault="00266B97" w:rsidP="00266B97">
      <w:r>
        <w:t xml:space="preserve">The General Secretariat of Information Systems </w:t>
      </w:r>
      <w:r w:rsidR="00A572A2">
        <w:t xml:space="preserve">and Digital Governance </w:t>
      </w:r>
      <w:r>
        <w:t>of Greece (GSIS</w:t>
      </w:r>
      <w:r w:rsidR="00A572A2">
        <w:t>DG</w:t>
      </w:r>
      <w:r>
        <w:t xml:space="preserve">) has recently created a </w:t>
      </w:r>
      <w:hyperlink r:id="rId284">
        <w:r>
          <w:rPr>
            <w:color w:val="1A3F7C"/>
          </w:rPr>
          <w:t>Hybrid Government Cloud</w:t>
        </w:r>
      </w:hyperlink>
      <w:r>
        <w:t xml:space="preserve"> which can be used by government agencies to host their information systems. This initiative forms part of the overall government strategy of concentration and data consolidation of all the information systems of the individual bodies within the public administration.</w:t>
      </w:r>
    </w:p>
    <w:p w14:paraId="4B954284" w14:textId="3B2C9109" w:rsidR="00266B97" w:rsidRDefault="00266B97" w:rsidP="00266B97">
      <w:r>
        <w:t xml:space="preserve">G-Cloud is a national strategy that speeds ups digital transformation and upgrades the public administration, bringing Greece closer to other EU countries. The Greek government has decided to adopt the latest international practices and follow the cloud first policy for eligible government entities as defined by the EU. Government entities include - but are not limited to- Ministries, Municipalities, decentralized regional entities and independent authorities. Each of these entities requires resources and network isolation, distinct administrative boundaries and flexibility over the resources required, while the General Secretariat of Information Systems </w:t>
      </w:r>
      <w:r w:rsidR="00A572A2">
        <w:t xml:space="preserve">and Digital Governance </w:t>
      </w:r>
      <w:proofErr w:type="gramStart"/>
      <w:r>
        <w:t>is in charge of</w:t>
      </w:r>
      <w:proofErr w:type="gramEnd"/>
      <w:r>
        <w:t xml:space="preserve"> the administrative review and control of all Cloud estate.</w:t>
      </w:r>
    </w:p>
    <w:p w14:paraId="3825908E" w14:textId="77777777" w:rsidR="00266B97" w:rsidRDefault="00266B97" w:rsidP="00266B97">
      <w:r>
        <w:t xml:space="preserve">In addition to that there are infrastructures for the research cloud (R-Cloud) and the health cloud (H-cloud) </w:t>
      </w:r>
    </w:p>
    <w:p w14:paraId="14275FD2" w14:textId="77777777" w:rsidR="00266B97" w:rsidRDefault="00266B97" w:rsidP="00F95F4F">
      <w:pPr>
        <w:pStyle w:val="Heading3"/>
      </w:pPr>
      <w:bookmarkStart w:id="77" w:name="_heading=h.upglbi" w:colFirst="0" w:colLast="0"/>
      <w:bookmarkEnd w:id="77"/>
      <w:r>
        <w:t>Internet of Things (IoT)</w:t>
      </w:r>
    </w:p>
    <w:p w14:paraId="4593B2A9" w14:textId="77777777" w:rsidR="00266B97" w:rsidRDefault="00266B97" w:rsidP="00266B97">
      <w:pPr>
        <w:pBdr>
          <w:top w:val="nil"/>
          <w:left w:val="nil"/>
          <w:bottom w:val="nil"/>
          <w:right w:val="nil"/>
          <w:between w:val="nil"/>
        </w:pBdr>
        <w:spacing w:after="120"/>
      </w:pPr>
    </w:p>
    <w:p w14:paraId="4E39E026" w14:textId="77777777" w:rsidR="00266B97" w:rsidRPr="00184C5B" w:rsidRDefault="00266B97" w:rsidP="00266B97">
      <w:r w:rsidRPr="00184C5B">
        <w:t xml:space="preserve">G-Cloud services that are currently being offered by the Ministry of Digital Governance have special services for handling devices and sensors and generally internet of things. </w:t>
      </w:r>
    </w:p>
    <w:p w14:paraId="1D58FB15" w14:textId="77777777" w:rsidR="00266B97" w:rsidRDefault="00266B97" w:rsidP="00F95F4F">
      <w:pPr>
        <w:pStyle w:val="Heading3"/>
      </w:pPr>
      <w:bookmarkStart w:id="78" w:name="_heading=h.3ep43zb" w:colFirst="0" w:colLast="0"/>
      <w:bookmarkEnd w:id="78"/>
      <w:r>
        <w:t>High-performance computing</w:t>
      </w:r>
    </w:p>
    <w:p w14:paraId="79A50FF8" w14:textId="77777777" w:rsidR="00266B97" w:rsidRPr="00184C5B" w:rsidRDefault="00266B97" w:rsidP="00266B97">
      <w:r w:rsidRPr="00184C5B">
        <w:t xml:space="preserve">A hosting agreement has been signed between the </w:t>
      </w:r>
      <w:proofErr w:type="spellStart"/>
      <w:r w:rsidRPr="00184C5B">
        <w:t>EuroHPC</w:t>
      </w:r>
      <w:proofErr w:type="spellEnd"/>
      <w:r w:rsidRPr="00184C5B">
        <w:t xml:space="preserve"> Joint Undertaking and the National Infrastructures for Research and Technology (GRNET) in Greece where DAEDALUS, a new </w:t>
      </w:r>
      <w:proofErr w:type="spellStart"/>
      <w:r w:rsidRPr="00184C5B">
        <w:t>EuroHPC</w:t>
      </w:r>
      <w:proofErr w:type="spellEnd"/>
      <w:r w:rsidRPr="00184C5B">
        <w:t xml:space="preserve"> supercomputer will be located.</w:t>
      </w:r>
      <w:r w:rsidRPr="00184C5B" w:rsidDel="00620166">
        <w:t xml:space="preserve"> </w:t>
      </w:r>
      <w:r w:rsidRPr="00184C5B">
        <w:t xml:space="preserve"> DAEDALUS will be a mid-range supercomputer, able to perform more than 30 petaflops or 30 million billion calculations per second and will be available to serve a wide range of users in the scientific community, industry and the public sector located in Greece and across Europe, who need to use the power of supercomputing.</w:t>
      </w:r>
    </w:p>
    <w:p w14:paraId="4C6297E7" w14:textId="77777777" w:rsidR="00266B97" w:rsidRDefault="00266B97" w:rsidP="00F95F4F">
      <w:pPr>
        <w:pStyle w:val="Heading3"/>
      </w:pPr>
      <w:r>
        <w:t xml:space="preserve"> </w:t>
      </w:r>
      <w:bookmarkStart w:id="79" w:name="_heading=h.1tuee74" w:colFirst="0" w:colLast="0"/>
      <w:bookmarkEnd w:id="79"/>
      <w:r>
        <w:t>High-speed broadband connectivity</w:t>
      </w:r>
    </w:p>
    <w:p w14:paraId="7D6A47AA" w14:textId="77777777" w:rsidR="00266B97" w:rsidRPr="00184C5B" w:rsidRDefault="00266B97" w:rsidP="00266B97">
      <w:r w:rsidRPr="00184C5B">
        <w:t xml:space="preserve">There are investments in the context of the </w:t>
      </w:r>
      <w:hyperlink r:id="rId285">
        <w:r w:rsidRPr="005D1FD0">
          <w:rPr>
            <w:rStyle w:val="Hyperlink"/>
          </w:rPr>
          <w:t xml:space="preserve"> Rural Broadband project</w:t>
        </w:r>
      </w:hyperlink>
      <w:r w:rsidRPr="00184C5B">
        <w:t xml:space="preserve"> (Rural), t</w:t>
      </w:r>
      <w:sdt>
        <w:sdtPr>
          <w:tag w:val="goog_rdk_308"/>
          <w:id w:val="-224524239"/>
        </w:sdtPr>
        <w:sdtContent>
          <w:r w:rsidRPr="00184C5B">
            <w:t>he</w:t>
          </w:r>
          <w:hyperlink r:id="rId286">
            <w:r w:rsidRPr="005D1FD0">
              <w:rPr>
                <w:rStyle w:val="Hyperlink"/>
              </w:rPr>
              <w:t xml:space="preserve"> Superfast Broadband (SFBB)</w:t>
            </w:r>
          </w:hyperlink>
          <w:r w:rsidRPr="00184C5B">
            <w:t xml:space="preserve"> project,</w:t>
          </w:r>
        </w:sdtContent>
      </w:sdt>
      <w:r w:rsidRPr="00184C5B">
        <w:t xml:space="preserve"> the</w:t>
      </w:r>
      <w:hyperlink r:id="rId287">
        <w:r w:rsidRPr="005D1FD0">
          <w:rPr>
            <w:rStyle w:val="Hyperlink"/>
          </w:rPr>
          <w:t xml:space="preserve"> Ultrafast Broadband project</w:t>
        </w:r>
      </w:hyperlink>
      <w:r w:rsidRPr="00184C5B">
        <w:t xml:space="preserve">. For more details see the section </w:t>
      </w:r>
    </w:p>
    <w:p w14:paraId="714C4149" w14:textId="77777777" w:rsidR="00266B97" w:rsidRDefault="00266B97" w:rsidP="00F95F4F">
      <w:pPr>
        <w:pStyle w:val="Heading3"/>
      </w:pPr>
      <w:r>
        <w:t>3.5.7</w:t>
      </w:r>
      <w:bookmarkStart w:id="80" w:name="_heading=h.4du1wux" w:colFirst="0" w:colLast="0"/>
      <w:bookmarkEnd w:id="80"/>
      <w:r>
        <w:t>GovTech</w:t>
      </w:r>
    </w:p>
    <w:p w14:paraId="15718987" w14:textId="77777777" w:rsidR="00266B97" w:rsidRPr="00C92E39" w:rsidRDefault="00266B97" w:rsidP="00266B97">
      <w:pPr>
        <w:pStyle w:val="BodyText"/>
      </w:pPr>
      <w:r>
        <w:t xml:space="preserve">In the context of the European Digital Innovation hub the </w:t>
      </w:r>
      <w:proofErr w:type="spellStart"/>
      <w:r>
        <w:t>digiGov-innoHub</w:t>
      </w:r>
      <w:proofErr w:type="spellEnd"/>
      <w:r>
        <w:t xml:space="preserve"> offers infrastructure for </w:t>
      </w:r>
      <w:proofErr w:type="spellStart"/>
      <w:r>
        <w:t>Govtech</w:t>
      </w:r>
      <w:proofErr w:type="spellEnd"/>
      <w:r>
        <w:t>.</w:t>
      </w:r>
    </w:p>
    <w:sdt>
      <w:sdtPr>
        <w:tag w:val="goog_rdk_850"/>
        <w:id w:val="1236600817"/>
      </w:sdtPr>
      <w:sdtContent>
        <w:p w14:paraId="3FB5CB32" w14:textId="432F581D" w:rsidR="00266B97" w:rsidRDefault="00000000" w:rsidP="00266B97">
          <w:pPr>
            <w:sectPr w:rsidR="00266B97">
              <w:pgSz w:w="11906" w:h="16838"/>
              <w:pgMar w:top="1702" w:right="1418" w:bottom="1418" w:left="1701" w:header="0" w:footer="385" w:gutter="0"/>
              <w:cols w:space="720"/>
              <w:titlePg/>
            </w:sectPr>
          </w:pPr>
          <w:sdt>
            <w:sdtPr>
              <w:tag w:val="goog_rdk_849"/>
              <w:id w:val="-454251664"/>
              <w:showingPlcHdr/>
            </w:sdtPr>
            <w:sdtContent>
              <w:r w:rsidR="00617400">
                <w:t xml:space="preserve">     </w:t>
              </w:r>
            </w:sdtContent>
          </w:sdt>
        </w:p>
      </w:sdtContent>
    </w:sdt>
    <w:bookmarkStart w:id="81" w:name="_Toc29374626"/>
    <w:bookmarkStart w:id="82" w:name="_Toc30431112"/>
    <w:p w14:paraId="221D61B1" w14:textId="1B5894B1" w:rsidR="00424658" w:rsidRPr="005552C6" w:rsidRDefault="0024384F" w:rsidP="00424658">
      <w:pPr>
        <w:jc w:val="left"/>
      </w:pPr>
      <w:r>
        <w:rPr>
          <w:noProof/>
        </w:rPr>
        <w:lastRenderedPageBreak/>
        <mc:AlternateContent>
          <mc:Choice Requires="wps">
            <w:drawing>
              <wp:anchor distT="0" distB="0" distL="114300" distR="114300" simplePos="0" relativeHeight="251693568" behindDoc="0" locked="0" layoutInCell="1" allowOverlap="1" wp14:anchorId="42E3EF08" wp14:editId="59691C5E">
                <wp:simplePos x="0" y="0"/>
                <wp:positionH relativeFrom="page">
                  <wp:align>right</wp:align>
                </wp:positionH>
                <wp:positionV relativeFrom="paragraph">
                  <wp:posOffset>-1186958</wp:posOffset>
                </wp:positionV>
                <wp:extent cx="7783885" cy="10827606"/>
                <wp:effectExtent l="0" t="0" r="7620" b="0"/>
                <wp:wrapNone/>
                <wp:docPr id="1804641762" name="Rectangle 1804641762"/>
                <wp:cNvGraphicFramePr/>
                <a:graphic xmlns:a="http://schemas.openxmlformats.org/drawingml/2006/main">
                  <a:graphicData uri="http://schemas.microsoft.com/office/word/2010/wordprocessingShape">
                    <wps:wsp>
                      <wps:cNvSpPr/>
                      <wps:spPr>
                        <a:xfrm>
                          <a:off x="0" y="0"/>
                          <a:ext cx="7783885" cy="10827606"/>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A0D1E" id="Rectangle 1804641762" o:spid="_x0000_s1026" style="position:absolute;margin-left:561.7pt;margin-top:-93.45pt;width:612.9pt;height:852.55pt;z-index:2516935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G3ykAIAAIIFAAAOAAAAZHJzL2Uyb0RvYy54bWysVE1v2zAMvQ/YfxB0X22naeMGdYqgRYYB&#10;RVesHXpWZCk2IIuapHzt14+SbKfrih2G5aBQIvlIPpO8vjl0iuyEdS3oihZnOSVCc6hbvano9+fV&#10;p5IS55mumQItKnoUjt4sPn643pu5mEADqhaWIIh2872paOO9mWeZ443omDsDIzQqJdiOebzaTVZb&#10;tkf0TmWTPL/M9mBrY4EL5/D1LinpIuJLKbj/KqUTnqiKYm4+njae63Bmi2s231hmmpb3abB/yKJj&#10;rcagI9Qd84xsbfsHVNdyCw6kP+PQZSBly0WsAasp8jfVPDXMiFgLkuPMSJP7f7D8YfdkHi3SsDdu&#10;7lAMVRyk7cI/5kcOkazjSJY4eMLxcTYrz8vyghKOuiIvJ7PL/DLwmZ38jXX+s4COBKGiFj9HZInt&#10;7p1PpoNJCOdAtfWqVSpe7GZ9qyzZMfx0RVGszmfJV5mGpdfyqsynfUiXzGP433CUDmgaAm4KGV6y&#10;U7lR8kclgp3S34QkbY0FTmK42IliTIRxLrQvkqphtUiZXOT4GzIJvRs8Yi4RMCBLjD9i9wCDZQIZ&#10;sFOWvX1wFbGRR+f8b4kl59EjRgbtR+eu1WDfA1BYVR852Q8kJWoCS2uoj4+WWEhj5Axftfhh75nz&#10;j8zi3OCE4S7wX/GQCvYVhV6ipAH78733YI/tjFpK9jiHFXU/tswKStQXjY1+VUynYXDjZXoxm+DF&#10;vtasX2v0truF0C+4dQyPYrD3ahClhe4FV8YyREUV0xxjV5R7O1xufdoPuHS4WC6jGQ6rYf5ePxke&#10;wAOroXGfDy/Mmr67PU7GAwwzy+ZvmjzZBk8Ny60H2cYJOPHa842DHhunX0phk7y+R6vT6lz8AgAA&#10;//8DAFBLAwQUAAYACAAAACEABzNa8OAAAAALAQAADwAAAGRycy9kb3ducmV2LnhtbEyPwWqDQBCG&#10;74W+wzKF3pJVIWKNayiFECht09j0vtGJStxZcTdq376TU3ub4R/++b5sM5tOjDi41pKCcBmAQCpt&#10;1VKt4Pi1XSQgnNdU6c4SKvhBB5v8/i7TaWUnOuBY+FpwCblUK2i871MpXdmg0W5peyTOznYw2vM6&#10;1LIa9MTlppNREMTS6Jb4Q6N7fGmwvBRXo2AqXsf4rdx+f+4/jofdrj2/S71X6vFhfl6D8Dj7v2O4&#10;4TM65Mx0sleqnOgUsIhXsAiT+AnELY+iFbuceFqFSQQyz+R/h/wXAAD//wMAUEsBAi0AFAAGAAgA&#10;AAAhALaDOJL+AAAA4QEAABMAAAAAAAAAAAAAAAAAAAAAAFtDb250ZW50X1R5cGVzXS54bWxQSwEC&#10;LQAUAAYACAAAACEAOP0h/9YAAACUAQAACwAAAAAAAAAAAAAAAAAvAQAAX3JlbHMvLnJlbHNQSwEC&#10;LQAUAAYACAAAACEAaORt8pACAACCBQAADgAAAAAAAAAAAAAAAAAuAgAAZHJzL2Uyb0RvYy54bWxQ&#10;SwECLQAUAAYACAAAACEABzNa8OAAAAALAQAADwAAAAAAAAAAAAAAAADqBAAAZHJzL2Rvd25yZXYu&#10;eG1sUEsFBgAAAAAEAAQA8wAAAPcFAAAAAA==&#10;" fillcolor="#111f37" stroked="f" strokeweight="1pt">
                <v:fill opacity="58853f"/>
                <w10:wrap anchorx="page"/>
              </v:rect>
            </w:pict>
          </mc:Fallback>
        </mc:AlternateContent>
      </w:r>
    </w:p>
    <w:p w14:paraId="5C397B59" w14:textId="14430262" w:rsidR="00424658" w:rsidRPr="005552C6" w:rsidRDefault="00424658" w:rsidP="00424658">
      <w:pPr>
        <w:jc w:val="left"/>
      </w:pPr>
    </w:p>
    <w:p w14:paraId="243DDA14" w14:textId="69BF3354" w:rsidR="00424658" w:rsidRPr="005552C6" w:rsidRDefault="002900EB" w:rsidP="00424658">
      <w:pPr>
        <w:jc w:val="left"/>
      </w:pPr>
      <w:r w:rsidRPr="005552C6">
        <w:rPr>
          <w:noProof/>
        </w:rPr>
        <w:drawing>
          <wp:anchor distT="0" distB="0" distL="114300" distR="114300" simplePos="0" relativeHeight="251694592" behindDoc="1" locked="0" layoutInCell="1" allowOverlap="1" wp14:anchorId="1F8A15B0" wp14:editId="67211387">
            <wp:simplePos x="0" y="0"/>
            <wp:positionH relativeFrom="page">
              <wp:align>left</wp:align>
            </wp:positionH>
            <wp:positionV relativeFrom="margin">
              <wp:posOffset>441960</wp:posOffset>
            </wp:positionV>
            <wp:extent cx="7569200" cy="6153785"/>
            <wp:effectExtent l="0" t="0" r="0" b="0"/>
            <wp:wrapSquare wrapText="bothSides"/>
            <wp:docPr id="1804641763" name="Picture 180464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E3F573" w14:textId="45C351C2" w:rsidR="00424658" w:rsidRPr="005552C6" w:rsidRDefault="00424658" w:rsidP="00424658">
      <w:pPr>
        <w:jc w:val="left"/>
      </w:pPr>
    </w:p>
    <w:p w14:paraId="0B4C21DC" w14:textId="24DEC3A7" w:rsidR="00424658" w:rsidRPr="005552C6" w:rsidRDefault="00424658" w:rsidP="00424658">
      <w:pPr>
        <w:jc w:val="left"/>
      </w:pPr>
    </w:p>
    <w:p w14:paraId="02BBA9C0" w14:textId="1A8132C6" w:rsidR="00424658" w:rsidRPr="005552C6" w:rsidRDefault="00424658" w:rsidP="00424658">
      <w:pPr>
        <w:jc w:val="left"/>
      </w:pPr>
    </w:p>
    <w:p w14:paraId="746BE065" w14:textId="00FA9936" w:rsidR="00424658" w:rsidRPr="005552C6" w:rsidRDefault="00424658" w:rsidP="00424658">
      <w:pPr>
        <w:jc w:val="left"/>
      </w:pPr>
    </w:p>
    <w:p w14:paraId="698C84FE" w14:textId="5B6CE8B6" w:rsidR="00424658" w:rsidRPr="005552C6" w:rsidRDefault="00B2324A" w:rsidP="00424658">
      <w:pPr>
        <w:jc w:val="left"/>
      </w:pPr>
      <w:r w:rsidRPr="005552C6">
        <w:rPr>
          <w:noProof/>
        </w:rPr>
        <mc:AlternateContent>
          <mc:Choice Requires="wpg">
            <w:drawing>
              <wp:anchor distT="0" distB="0" distL="114300" distR="114300" simplePos="0" relativeHeight="251695616" behindDoc="0" locked="0" layoutInCell="1" allowOverlap="1" wp14:anchorId="5C1249C8" wp14:editId="03FC4F16">
                <wp:simplePos x="0" y="0"/>
                <wp:positionH relativeFrom="margin">
                  <wp:align>center</wp:align>
                </wp:positionH>
                <wp:positionV relativeFrom="margin">
                  <wp:align>center</wp:align>
                </wp:positionV>
                <wp:extent cx="3298825" cy="1355725"/>
                <wp:effectExtent l="0" t="0" r="0" b="0"/>
                <wp:wrapSquare wrapText="bothSides"/>
                <wp:docPr id="321"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8825" cy="1355725"/>
                          <a:chOff x="82" y="1676"/>
                          <a:chExt cx="32988" cy="13562"/>
                        </a:xfrm>
                      </wpg:grpSpPr>
                      <wps:wsp>
                        <wps:cNvPr id="323" name="Text Box 202"/>
                        <wps:cNvSpPr txBox="1">
                          <a:spLocks noChangeArrowheads="1"/>
                        </wps:cNvSpPr>
                        <wps:spPr bwMode="auto">
                          <a:xfrm>
                            <a:off x="82" y="1771"/>
                            <a:ext cx="7385" cy="12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949DD" w14:textId="264A5EEC" w:rsidR="00FC00F0" w:rsidRPr="00166AB4" w:rsidRDefault="00EC6910" w:rsidP="00FC00F0">
                              <w:pPr>
                                <w:jc w:val="left"/>
                                <w:rPr>
                                  <w:color w:val="FFFFFF" w:themeColor="background1"/>
                                  <w:sz w:val="144"/>
                                  <w:szCs w:val="144"/>
                                  <w:lang w:val="fr-BE"/>
                                </w:rPr>
                              </w:pPr>
                              <w:r>
                                <w:rPr>
                                  <w:color w:val="FFFFFF" w:themeColor="background1"/>
                                  <w:sz w:val="144"/>
                                  <w:szCs w:val="144"/>
                                  <w:lang w:val="fr-BE"/>
                                </w:rPr>
                                <w:t>5</w:t>
                              </w:r>
                            </w:p>
                          </w:txbxContent>
                        </wps:txbx>
                        <wps:bodyPr rot="0" vert="horz" wrap="square" lIns="91440" tIns="45720" rIns="91440" bIns="45720" anchor="t" anchorCtr="0" upright="1">
                          <a:spAutoFit/>
                        </wps:bodyPr>
                      </wps:wsp>
                      <wps:wsp>
                        <wps:cNvPr id="324" name="Text Box 203"/>
                        <wps:cNvSpPr txBox="1">
                          <a:spLocks noChangeArrowheads="1"/>
                        </wps:cNvSpPr>
                        <wps:spPr bwMode="auto">
                          <a:xfrm>
                            <a:off x="7467" y="1676"/>
                            <a:ext cx="25603" cy="13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36FF0" w14:textId="77777777" w:rsidR="00FC00F0" w:rsidRPr="006D73ED" w:rsidRDefault="00FC00F0" w:rsidP="00FC00F0">
                              <w:pPr>
                                <w:jc w:val="left"/>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14:paraId="3D54C6B5" w14:textId="77777777" w:rsidR="00FC00F0" w:rsidRPr="006762DB" w:rsidRDefault="00FC00F0" w:rsidP="00FC00F0">
                              <w:pPr>
                                <w:spacing w:before="240"/>
                                <w:jc w:val="left"/>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1249C8" id="Group 215" o:spid="_x0000_s1043" style="position:absolute;margin-left:0;margin-top:0;width:259.75pt;height:106.75pt;z-index:251695616;mso-position-horizontal:center;mso-position-horizontal-relative:margin;mso-position-vertical:center;mso-position-vertical-relative:margin" coordorigin="82,1676" coordsize="32988,13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4vlkQIAAFEHAAAOAAAAZHJzL2Uyb0RvYy54bWzEVV1v0zAUfUfiP1h+p0nTj7RR02lsbEIa&#10;MGnjB7iO8yESX2O7S8av37XTtKUgkIZUXiLbN74+59xz7dVF19TkSWhTgUzpeBRSIiSHrJJFSr8+&#10;3rxbUGIskxmrQYqUPgtDL9Zv36xalYgISqgzoQkmkSZpVUpLa1USBIaXomFmBEpIDOagG2Zxqosg&#10;06zF7E0dRGE4D1rQmdLAhTG4et0H6drnz3PB7Zc8N8KSOqWIzfqv9t+N+wbrFUsKzVRZ8R0M9goU&#10;DaskHrpPdc0sI1td/ZKqqbgGA7kdcWgCyPOKC88B2YzDEza3GrbKcymStlB7mVDaE51enZZ/frrV&#10;6kHd6x49Du+AfzOoS9CqIjmOu3nR/0w27SfIsJ5sa8ET73LduBRIiXRe3+e9vqKzhOPiJFouFtGM&#10;Eo6x8WQ2i3HiK8BLLJPbt4goccF5PB8iH4537/fOIxcPWNIf7MHuwLnio5vMQTDzb4I9lEwJXwfj&#10;BLnXpMocmwklkjWowqNj+B46EoUeljsff3SyEtthABl5lUyvLpFwVTJZiEutoS0FyxDh2BM62trz&#10;MC7J3+QeZItjn4Ulg+TxZDHoHYWT/ohBM5YobeytgIa4QUo1touHyZ7ujO3lHX5xtZVwU9W1L1gt&#10;f1rAOrgVrIJJHOAeuu02nZdq6ai52AayZ6SjoW9EvDhwUIL+QUmLTZhS833LtKCk/ihRkuV4OnVd&#10;6ydTtAtO9HFkcxxhkmOqlFpK+uGV7Tt9q3RVlHjSUIRLdO1N5RkeUO3go2/OZqDpbww0GbQ6q4Hi&#10;6Tw+6bzBQtFsHqLTdz170nfn89DYX9aHcv1nE0lwJsr/ZCJ/J+G97a+p3RvjHobjuTfd4SVcvwAA&#10;AP//AwBQSwMEFAAGAAgAAAAhANQVE9bdAAAABQEAAA8AAABkcnMvZG93bnJldi54bWxMj0FLw0AQ&#10;he+C/2EZwZvdbEvExmxKKeqpCLaC9DbNTpPQ7GzIbpP037t60cvA4z3e+yZfTbYVA/W+caxBzRIQ&#10;xKUzDVcaPvevD08gfEA22DomDVfysCpub3LMjBv5g4ZdqEQsYZ+hhjqELpPSlzVZ9DPXEUfv5HqL&#10;Icq+kqbHMZbbVs6T5FFabDgu1NjRpqbyvLtYDW8jjuuFehm259Pmetin719bRVrf303rZxCBpvAX&#10;hh/8iA5FZDq6CxsvWg3xkfB7o5eqZQriqGGuFinIIpf/6YtvAAAA//8DAFBLAQItABQABgAIAAAA&#10;IQC2gziS/gAAAOEBAAATAAAAAAAAAAAAAAAAAAAAAABbQ29udGVudF9UeXBlc10ueG1sUEsBAi0A&#10;FAAGAAgAAAAhADj9If/WAAAAlAEAAAsAAAAAAAAAAAAAAAAALwEAAF9yZWxzLy5yZWxzUEsBAi0A&#10;FAAGAAgAAAAhAJBPi+WRAgAAUQcAAA4AAAAAAAAAAAAAAAAALgIAAGRycy9lMm9Eb2MueG1sUEsB&#10;Ai0AFAAGAAgAAAAhANQVE9bdAAAABQEAAA8AAAAAAAAAAAAAAAAA6wQAAGRycy9kb3ducmV2Lnht&#10;bFBLBQYAAAAABAAEAPMAAAD1BQAAAAA=&#10;">
                <v:shape id="Text Box 202" o:spid="_x0000_s1044" type="#_x0000_t202" style="position:absolute;left:82;top:1771;width:7385;height:12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x4PwwAAANwAAAAPAAAAZHJzL2Rvd25yZXYueG1sRI9Pa8JA&#10;FMTvBb/D8gRvdaPSUqKriH/AQy+18f7IvmZDs29D9mnit3eFQo/DzPyGWW0G36gbdbEObGA2zUAR&#10;l8HWXBkovo+vH6CiIFtsApOBO0XYrEcvK8xt6PmLbmepVIJwzNGAE2lzrWPpyGOchpY4eT+h8yhJ&#10;dpW2HfYJ7hs9z7J37bHmtOCwpZ2j8vd89QZE7HZ2Lw4+ni7D5753WfmGhTGT8bBdghIa5D/81z5Z&#10;A4v5Ap5n0hHQ6wcAAAD//wMAUEsBAi0AFAAGAAgAAAAhANvh9svuAAAAhQEAABMAAAAAAAAAAAAA&#10;AAAAAAAAAFtDb250ZW50X1R5cGVzXS54bWxQSwECLQAUAAYACAAAACEAWvQsW78AAAAVAQAACwAA&#10;AAAAAAAAAAAAAAAfAQAAX3JlbHMvLnJlbHNQSwECLQAUAAYACAAAACEAiHceD8MAAADcAAAADwAA&#10;AAAAAAAAAAAAAAAHAgAAZHJzL2Rvd25yZXYueG1sUEsFBgAAAAADAAMAtwAAAPcCAAAAAA==&#10;" filled="f" stroked="f">
                  <v:textbox style="mso-fit-shape-to-text:t">
                    <w:txbxContent>
                      <w:p w14:paraId="408949DD" w14:textId="264A5EEC" w:rsidR="00FC00F0" w:rsidRPr="00166AB4" w:rsidRDefault="00EC6910" w:rsidP="00FC00F0">
                        <w:pPr>
                          <w:jc w:val="left"/>
                          <w:rPr>
                            <w:color w:val="FFFFFF" w:themeColor="background1"/>
                            <w:sz w:val="144"/>
                            <w:szCs w:val="144"/>
                            <w:lang w:val="fr-BE"/>
                          </w:rPr>
                        </w:pPr>
                        <w:r>
                          <w:rPr>
                            <w:color w:val="FFFFFF" w:themeColor="background1"/>
                            <w:sz w:val="144"/>
                            <w:szCs w:val="144"/>
                            <w:lang w:val="fr-BE"/>
                          </w:rPr>
                          <w:t>5</w:t>
                        </w:r>
                      </w:p>
                    </w:txbxContent>
                  </v:textbox>
                </v:shape>
                <v:shape id="Text Box 203" o:spid="_x0000_s1045" type="#_x0000_t202" style="position:absolute;left:7467;top:1676;width:25603;height:13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8kM7mfiEZDZHwAAAP//AwBQSwECLQAUAAYACAAAACEA2+H2y+4AAACFAQAAEwAAAAAAAAAA&#10;AAAAAAAAAAAAW0NvbnRlbnRfVHlwZXNdLnhtbFBLAQItABQABgAIAAAAIQBa9CxbvwAAABUBAAAL&#10;AAAAAAAAAAAAAAAAAB8BAABfcmVscy8ucmVsc1BLAQItABQABgAIAAAAIQB1GitixQAAANwAAAAP&#10;AAAAAAAAAAAAAAAAAAcCAABkcnMvZG93bnJldi54bWxQSwUGAAAAAAMAAwC3AAAA+QIAAAAA&#10;" filled="f" stroked="f">
                  <v:textbox>
                    <w:txbxContent>
                      <w:p w14:paraId="6DE36FF0" w14:textId="77777777" w:rsidR="00FC00F0" w:rsidRPr="006D73ED" w:rsidRDefault="00FC00F0" w:rsidP="00FC00F0">
                        <w:pPr>
                          <w:jc w:val="left"/>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14:paraId="3D54C6B5" w14:textId="77777777" w:rsidR="00FC00F0" w:rsidRPr="006762DB" w:rsidRDefault="00FC00F0" w:rsidP="00FC00F0">
                        <w:pPr>
                          <w:spacing w:before="240"/>
                          <w:jc w:val="left"/>
                          <w:rPr>
                            <w:color w:val="FFFFFF" w:themeColor="background1"/>
                            <w:sz w:val="48"/>
                            <w:szCs w:val="32"/>
                          </w:rPr>
                        </w:pPr>
                      </w:p>
                    </w:txbxContent>
                  </v:textbox>
                </v:shape>
                <w10:wrap type="square" anchorx="margin" anchory="margin"/>
              </v:group>
            </w:pict>
          </mc:Fallback>
        </mc:AlternateContent>
      </w:r>
    </w:p>
    <w:p w14:paraId="579B72D0" w14:textId="1708AC3E" w:rsidR="003B06C1" w:rsidRPr="005552C6" w:rsidRDefault="003B06C1" w:rsidP="002D7FD0">
      <w:pPr>
        <w:sectPr w:rsidR="003B06C1" w:rsidRPr="005552C6" w:rsidSect="00615F74">
          <w:headerReference w:type="default" r:id="rId288"/>
          <w:footerReference w:type="default" r:id="rId289"/>
          <w:pgSz w:w="11906" w:h="16838" w:code="9"/>
          <w:pgMar w:top="1702" w:right="1418" w:bottom="1418" w:left="1701" w:header="0" w:footer="385" w:gutter="0"/>
          <w:cols w:space="708"/>
          <w:docGrid w:linePitch="360"/>
        </w:sectPr>
      </w:pPr>
    </w:p>
    <w:p w14:paraId="3885B618" w14:textId="21190E45" w:rsidR="00EE6957" w:rsidRDefault="00EE6957">
      <w:pPr>
        <w:jc w:val="left"/>
        <w:rPr>
          <w:rFonts w:cs="Arial"/>
          <w:b/>
          <w:bCs/>
          <w:color w:val="238DC1"/>
          <w:kern w:val="32"/>
          <w:sz w:val="32"/>
          <w:szCs w:val="32"/>
        </w:rPr>
      </w:pPr>
      <w:r>
        <w:br w:type="page"/>
      </w:r>
    </w:p>
    <w:p w14:paraId="26CB70E9" w14:textId="451B046D" w:rsidR="00424658" w:rsidRPr="005552C6" w:rsidRDefault="00424658" w:rsidP="00A0752B">
      <w:pPr>
        <w:pStyle w:val="Heading1"/>
      </w:pPr>
      <w:bookmarkStart w:id="83" w:name="_Toc141972980"/>
      <w:r w:rsidRPr="005552C6">
        <w:lastRenderedPageBreak/>
        <w:t>Digital Public Administration Governance</w:t>
      </w:r>
      <w:bookmarkEnd w:id="83"/>
    </w:p>
    <w:p w14:paraId="65B7742F" w14:textId="77777777" w:rsidR="00424658" w:rsidRPr="005552C6" w:rsidRDefault="00424658" w:rsidP="00424658"/>
    <w:p w14:paraId="6535E0A7" w14:textId="77777777" w:rsidR="00617400" w:rsidRDefault="00617400" w:rsidP="00617400">
      <w:r>
        <w:t xml:space="preserve">For more details on Greece’s responsible bodies for digital policy and interoperability, its main actors, as well as relevant digital initiatives, please visit the </w:t>
      </w:r>
      <w:hyperlink r:id="rId290">
        <w:r>
          <w:rPr>
            <w:color w:val="1A3F7C"/>
          </w:rPr>
          <w:t>NIFO collection</w:t>
        </w:r>
      </w:hyperlink>
      <w:r>
        <w:t xml:space="preserve"> on </w:t>
      </w:r>
      <w:proofErr w:type="spellStart"/>
      <w:r>
        <w:t>Joinup</w:t>
      </w:r>
      <w:proofErr w:type="spellEnd"/>
      <w:r>
        <w:t>.</w:t>
      </w:r>
    </w:p>
    <w:p w14:paraId="5EF8570F" w14:textId="77777777" w:rsidR="00617400" w:rsidRDefault="00617400" w:rsidP="00A0752B">
      <w:pPr>
        <w:pStyle w:val="Heading2"/>
        <w:tabs>
          <w:tab w:val="num" w:pos="227"/>
        </w:tabs>
        <w:ind w:left="227" w:hanging="227"/>
      </w:pPr>
      <w:bookmarkStart w:id="84" w:name="_heading=h.1pxezwc" w:colFirst="0" w:colLast="0"/>
      <w:bookmarkEnd w:id="84"/>
      <w:r>
        <w:t xml:space="preserve">National </w:t>
      </w:r>
    </w:p>
    <w:p w14:paraId="7830C5F8" w14:textId="77777777" w:rsidR="00617400" w:rsidRDefault="00617400" w:rsidP="00617400">
      <w:pPr>
        <w:pStyle w:val="Subtitle"/>
      </w:pPr>
      <w:bookmarkStart w:id="85" w:name="_heading=h.49x2ik5" w:colFirst="0" w:colLast="0"/>
      <w:bookmarkEnd w:id="85"/>
      <w:r>
        <w:t>Ministry of Digital Governance</w:t>
      </w:r>
    </w:p>
    <w:p w14:paraId="0227AE0A" w14:textId="77777777" w:rsidR="00617400" w:rsidRDefault="00617400" w:rsidP="00617400">
      <w:r>
        <w:t xml:space="preserve">The </w:t>
      </w:r>
      <w:hyperlink r:id="rId291">
        <w:r>
          <w:rPr>
            <w:color w:val="1A3F7C"/>
          </w:rPr>
          <w:t>Ministry of Digital Governance</w:t>
        </w:r>
      </w:hyperlink>
      <w:r>
        <w:rPr>
          <w:color w:val="1A3F7C"/>
        </w:rPr>
        <w:t xml:space="preserve"> </w:t>
      </w:r>
      <w:r>
        <w:t xml:space="preserve">was established in 2019 with the objective of bringing together all information technology and telecommunications structures related to the provision of digital services to citizens and businesses in the country. The strategic target is to provide the necessary framework for citizens and businesses in Greece to truly benefit from an inclusive Digital Single Market in the European Union, by both designing and using effective digital services in a broad range of sectors, including public administration, justice, health, </w:t>
      </w:r>
      <w:proofErr w:type="gramStart"/>
      <w:r>
        <w:t>energy</w:t>
      </w:r>
      <w:proofErr w:type="gramEnd"/>
      <w:r>
        <w:t xml:space="preserve"> and transportation.</w:t>
      </w:r>
    </w:p>
    <w:p w14:paraId="474C5B52" w14:textId="3BF7C137" w:rsidR="00617400" w:rsidRDefault="00617400" w:rsidP="00617400">
      <w:pPr>
        <w:pStyle w:val="Subtitle"/>
      </w:pPr>
      <w:bookmarkStart w:id="86" w:name="_heading=h.2p2csry" w:colFirst="0" w:colLast="0"/>
      <w:bookmarkEnd w:id="86"/>
      <w:r>
        <w:t xml:space="preserve">General Secretariat of </w:t>
      </w:r>
      <w:r w:rsidR="00DE1B9C">
        <w:t>Information Systems and</w:t>
      </w:r>
      <w:r>
        <w:t xml:space="preserve"> </w:t>
      </w:r>
      <w:r w:rsidR="00DE1B9C">
        <w:t>Digital Governance</w:t>
      </w:r>
      <w:r>
        <w:t xml:space="preserve"> </w:t>
      </w:r>
    </w:p>
    <w:p w14:paraId="575840A4" w14:textId="5085E44C" w:rsidR="00617400" w:rsidRDefault="00617400" w:rsidP="00617400">
      <w:r>
        <w:t xml:space="preserve">The </w:t>
      </w:r>
      <w:hyperlink r:id="rId292">
        <w:r>
          <w:rPr>
            <w:color w:val="1A3F7C"/>
          </w:rPr>
          <w:t xml:space="preserve">General Secretariat of </w:t>
        </w:r>
        <w:r w:rsidR="00B0532A">
          <w:rPr>
            <w:color w:val="1A3F7C"/>
          </w:rPr>
          <w:t>Information</w:t>
        </w:r>
      </w:hyperlink>
      <w:r w:rsidR="00B0532A">
        <w:rPr>
          <w:color w:val="1A3F7C"/>
        </w:rPr>
        <w:t xml:space="preserve"> Systems and Digital Governance</w:t>
      </w:r>
      <w:r>
        <w:t xml:space="preserve"> has been mandated to: </w:t>
      </w:r>
    </w:p>
    <w:p w14:paraId="46404C79" w14:textId="77777777" w:rsidR="00F129AA" w:rsidRPr="00B0532A" w:rsidRDefault="00F129AA" w:rsidP="00B0532A">
      <w:pPr>
        <w:pStyle w:val="bulletpoints0"/>
      </w:pPr>
      <w:r w:rsidRPr="00B0532A">
        <w:t xml:space="preserve">Design and implement the government digital transformation policy, promote </w:t>
      </w:r>
      <w:proofErr w:type="spellStart"/>
      <w:r w:rsidRPr="00B0532A">
        <w:t>digitisation</w:t>
      </w:r>
      <w:proofErr w:type="spellEnd"/>
      <w:r w:rsidRPr="00B0532A">
        <w:t xml:space="preserve"> and the use of eGovernment practices throughout the Public </w:t>
      </w:r>
      <w:proofErr w:type="gramStart"/>
      <w:r w:rsidRPr="00B0532A">
        <w:t>Sector;</w:t>
      </w:r>
      <w:proofErr w:type="gramEnd"/>
    </w:p>
    <w:p w14:paraId="2BC293FA" w14:textId="77777777" w:rsidR="00F129AA" w:rsidRPr="00B0532A" w:rsidRDefault="00F129AA" w:rsidP="00B0532A">
      <w:pPr>
        <w:pStyle w:val="bulletpoints0"/>
      </w:pPr>
      <w:r w:rsidRPr="00B0532A">
        <w:t>Develop and promote digital skills and provide related training opportunities to all target groups; and</w:t>
      </w:r>
    </w:p>
    <w:p w14:paraId="62B3B303" w14:textId="77777777" w:rsidR="00F129AA" w:rsidRPr="00B0532A" w:rsidRDefault="00F129AA" w:rsidP="00B0532A">
      <w:pPr>
        <w:pStyle w:val="bulletpoints0"/>
      </w:pPr>
      <w:r w:rsidRPr="00B0532A">
        <w:t xml:space="preserve">Undertake all necessary initiatives to transform administrative </w:t>
      </w:r>
      <w:proofErr w:type="gramStart"/>
      <w:r w:rsidRPr="00B0532A">
        <w:t>procedures  into</w:t>
      </w:r>
      <w:proofErr w:type="gramEnd"/>
      <w:r w:rsidRPr="00B0532A">
        <w:t xml:space="preserve"> digital processes, avoiding the development of digital red-tape.</w:t>
      </w:r>
    </w:p>
    <w:p w14:paraId="22E76816" w14:textId="77777777" w:rsidR="00F129AA" w:rsidRPr="00B0532A" w:rsidRDefault="00F129AA" w:rsidP="00B0532A">
      <w:pPr>
        <w:pStyle w:val="bulletpoints0"/>
      </w:pPr>
      <w:r w:rsidRPr="00B0532A">
        <w:t xml:space="preserve">Design, develop, produce, and use ICT for the Ministry of Digital Governance, the Ministry of </w:t>
      </w:r>
      <w:proofErr w:type="gramStart"/>
      <w:r w:rsidRPr="00B0532A">
        <w:t>Finance</w:t>
      </w:r>
      <w:proofErr w:type="gramEnd"/>
      <w:r w:rsidRPr="00B0532A">
        <w:t xml:space="preserve"> and the public administration in general.</w:t>
      </w:r>
    </w:p>
    <w:p w14:paraId="2290E059" w14:textId="77777777" w:rsidR="00F129AA" w:rsidRPr="00B0532A" w:rsidRDefault="00F129AA" w:rsidP="00B0532A">
      <w:pPr>
        <w:pStyle w:val="bulletpoints0"/>
      </w:pPr>
      <w:r w:rsidRPr="00B0532A">
        <w:t>Manage the information systems of all services of the Ministry of Digital Governance and the Ministry of Finance. It also hosts the systems of the Independent Public Revenue Authority, pursuant to Article 37 of Law No. 4389/2016 (Government Gazette 94/A/27-5-2016), as well as those of other public administration entities.</w:t>
      </w:r>
    </w:p>
    <w:p w14:paraId="2AFB6D55" w14:textId="77777777" w:rsidR="00F129AA" w:rsidRPr="00B0532A" w:rsidRDefault="00F129AA" w:rsidP="00B0532A">
      <w:pPr>
        <w:pStyle w:val="bulletpoints0"/>
      </w:pPr>
      <w:r w:rsidRPr="00B0532A">
        <w:t xml:space="preserve">Ensure the proper and uninterrupted operation of electronic services provided to citizens, businesses and public administrations through its central, </w:t>
      </w:r>
      <w:proofErr w:type="gramStart"/>
      <w:r w:rsidRPr="00B0532A">
        <w:t>regional</w:t>
      </w:r>
      <w:proofErr w:type="gramEnd"/>
      <w:r w:rsidRPr="00B0532A">
        <w:t xml:space="preserve"> and backup computing infrastructures and applications, and the implementation of the required security and protection measures to infrastructure, software and data to avoid malicious attacks.</w:t>
      </w:r>
    </w:p>
    <w:p w14:paraId="7458CB42" w14:textId="77777777" w:rsidR="00617400" w:rsidRDefault="00617400" w:rsidP="00617400">
      <w:pPr>
        <w:pStyle w:val="Subtitle"/>
      </w:pPr>
      <w:r>
        <w:t xml:space="preserve">General Secretariat of Telecommunications and Post </w:t>
      </w:r>
    </w:p>
    <w:p w14:paraId="0D7A9FBC" w14:textId="77777777" w:rsidR="00617400" w:rsidRDefault="00617400" w:rsidP="00617400">
      <w:r>
        <w:t>The General Secretariat consists of two directorate general as below:</w:t>
      </w:r>
    </w:p>
    <w:p w14:paraId="344EB368" w14:textId="77777777" w:rsidR="00617400" w:rsidRDefault="00617400" w:rsidP="00617400"/>
    <w:p w14:paraId="4A457AE4" w14:textId="68AE002C" w:rsidR="00617400" w:rsidRDefault="00617400" w:rsidP="00751B16">
      <w:pPr>
        <w:pStyle w:val="bulletpoints0"/>
        <w:numPr>
          <w:ilvl w:val="0"/>
          <w:numId w:val="27"/>
        </w:numPr>
      </w:pPr>
      <w:r>
        <w:t xml:space="preserve">The </w:t>
      </w:r>
      <w:hyperlink r:id="rId293">
        <w:r w:rsidRPr="00DF5064">
          <w:rPr>
            <w:color w:val="1A3F7C"/>
          </w:rPr>
          <w:t xml:space="preserve">General Directorate of Telecommunications and Post </w:t>
        </w:r>
      </w:hyperlink>
      <w:r>
        <w:t xml:space="preserve"> is the competent authority for Telecommunications and Post with the following responsibilities:</w:t>
      </w:r>
    </w:p>
    <w:p w14:paraId="66885C0F" w14:textId="77777777" w:rsidR="00617400" w:rsidRPr="00751B16" w:rsidRDefault="00617400" w:rsidP="00751B16">
      <w:pPr>
        <w:pStyle w:val="bulletpoints0"/>
        <w:numPr>
          <w:ilvl w:val="1"/>
          <w:numId w:val="28"/>
        </w:numPr>
      </w:pPr>
      <w:r w:rsidRPr="00751B16">
        <w:t xml:space="preserve">The development and implementation of national policy and the participation in the creation of an appropriate institutional framework, at European and international </w:t>
      </w:r>
      <w:proofErr w:type="gramStart"/>
      <w:r w:rsidRPr="00751B16">
        <w:t>level;</w:t>
      </w:r>
      <w:proofErr w:type="gramEnd"/>
    </w:p>
    <w:p w14:paraId="1840A67C" w14:textId="77777777" w:rsidR="00617400" w:rsidRPr="00751B16" w:rsidRDefault="00617400" w:rsidP="00751B16">
      <w:pPr>
        <w:pStyle w:val="bulletpoints0"/>
        <w:numPr>
          <w:ilvl w:val="1"/>
          <w:numId w:val="28"/>
        </w:numPr>
      </w:pPr>
      <w:r w:rsidRPr="00751B16">
        <w:t xml:space="preserve">The development and implementation of policies for fixed and remote telecommunication networks, to improve competitiveness and promote economic and social </w:t>
      </w:r>
      <w:proofErr w:type="gramStart"/>
      <w:r w:rsidRPr="00751B16">
        <w:t>cohesion;</w:t>
      </w:r>
      <w:proofErr w:type="gramEnd"/>
    </w:p>
    <w:p w14:paraId="033FA044" w14:textId="77777777" w:rsidR="00617400" w:rsidRPr="00751B16" w:rsidRDefault="00617400" w:rsidP="00751B16">
      <w:pPr>
        <w:pStyle w:val="bulletpoints0"/>
        <w:numPr>
          <w:ilvl w:val="1"/>
          <w:numId w:val="28"/>
        </w:numPr>
      </w:pPr>
      <w:r w:rsidRPr="00751B16">
        <w:t xml:space="preserve">The exploitation of quantum technologies on building secure telecommunication </w:t>
      </w:r>
      <w:proofErr w:type="gramStart"/>
      <w:r w:rsidRPr="00751B16">
        <w:t>networks;</w:t>
      </w:r>
      <w:proofErr w:type="gramEnd"/>
    </w:p>
    <w:p w14:paraId="3AF4138A" w14:textId="77777777" w:rsidR="00617400" w:rsidRPr="00751B16" w:rsidRDefault="00617400" w:rsidP="00751B16">
      <w:pPr>
        <w:pStyle w:val="bulletpoints0"/>
        <w:numPr>
          <w:ilvl w:val="1"/>
          <w:numId w:val="28"/>
        </w:numPr>
      </w:pPr>
      <w:r w:rsidRPr="00751B16">
        <w:t>The provision of high-quality broadband services across the nation through the development of robust and resilient networks, and</w:t>
      </w:r>
    </w:p>
    <w:p w14:paraId="409E6FE0" w14:textId="77777777" w:rsidR="00617400" w:rsidRPr="00751B16" w:rsidRDefault="00617400" w:rsidP="00751B16">
      <w:pPr>
        <w:pStyle w:val="bulletpoints0"/>
        <w:numPr>
          <w:ilvl w:val="1"/>
          <w:numId w:val="28"/>
        </w:numPr>
      </w:pPr>
      <w:r w:rsidRPr="00751B16">
        <w:t>The development, implementation, coordination and planning of activities and actions, related to space matters, also with the European Space Agency and the European Commission.</w:t>
      </w:r>
    </w:p>
    <w:p w14:paraId="1936AD95" w14:textId="7C9EAE99" w:rsidR="00617400" w:rsidRDefault="00617400" w:rsidP="00291333">
      <w:pPr>
        <w:pStyle w:val="bulletpoints0"/>
        <w:numPr>
          <w:ilvl w:val="0"/>
          <w:numId w:val="27"/>
        </w:numPr>
      </w:pPr>
      <w:r>
        <w:t>The General Directorate of Telecommunications and Post considers broadband as a central pillar for the digital economy. With a view to making Greece a smart nation and facilitating the transition to a digital economy, the General Directorate of Telecommunications and Post has started the implementation of the National Broadband Plan, which encompasses broadband activities providing coverage of over 90% to the population in rural areas.</w:t>
      </w:r>
    </w:p>
    <w:p w14:paraId="61ADF25C" w14:textId="77777777" w:rsidR="00617400" w:rsidRDefault="00617400" w:rsidP="00291333">
      <w:pPr>
        <w:pStyle w:val="bulletpoints0"/>
        <w:numPr>
          <w:ilvl w:val="1"/>
          <w:numId w:val="29"/>
        </w:numPr>
      </w:pPr>
      <w:r>
        <w:t xml:space="preserve">The General Directorate for Cybersecurity following the adoption of </w:t>
      </w:r>
      <w:hyperlink r:id="rId294">
        <w:r w:rsidRPr="00687269">
          <w:rPr>
            <w:color w:val="1A3F7C"/>
          </w:rPr>
          <w:t>Law No. 4635/2019</w:t>
        </w:r>
      </w:hyperlink>
      <w:r w:rsidRPr="00687269">
        <w:rPr>
          <w:color w:val="1A3F7C"/>
        </w:rPr>
        <w:t xml:space="preserve"> </w:t>
      </w:r>
      <w:r>
        <w:t xml:space="preserve">(see Article 50 – National Gazette 167/A/30.10.2019), the former </w:t>
      </w:r>
      <w:r>
        <w:lastRenderedPageBreak/>
        <w:t xml:space="preserve">Directorate for Cybersecurity was upgraded to the </w:t>
      </w:r>
      <w:hyperlink r:id="rId295">
        <w:r w:rsidRPr="00687269">
          <w:rPr>
            <w:color w:val="1A3F7C"/>
          </w:rPr>
          <w:t>General Directorate for Cybersecurity</w:t>
        </w:r>
      </w:hyperlink>
      <w:r>
        <w:t xml:space="preserve"> at the General Secretariat of Telecommunications and Post of the Ministry of Digital Governance. The General Directorate currently consists of four directorates (</w:t>
      </w:r>
      <w:hyperlink r:id="rId296">
        <w:r w:rsidRPr="00687269">
          <w:rPr>
            <w:color w:val="1A3F7C"/>
          </w:rPr>
          <w:t xml:space="preserve">see </w:t>
        </w:r>
        <w:proofErr w:type="spellStart"/>
        <w:r w:rsidRPr="00687269">
          <w:rPr>
            <w:color w:val="1A3F7C"/>
          </w:rPr>
          <w:t>p.d.</w:t>
        </w:r>
        <w:proofErr w:type="spellEnd"/>
        <w:r w:rsidRPr="00687269">
          <w:rPr>
            <w:color w:val="1A3F7C"/>
          </w:rPr>
          <w:t xml:space="preserve"> 40/2020, Government Gazette 85/A/15.4.2020</w:t>
        </w:r>
      </w:hyperlink>
      <w:r>
        <w:t xml:space="preserve">), namely: </w:t>
      </w:r>
    </w:p>
    <w:p w14:paraId="6937AD54" w14:textId="77777777" w:rsidR="00617400" w:rsidRDefault="00617400" w:rsidP="00291333">
      <w:pPr>
        <w:pStyle w:val="bulletpoints0"/>
        <w:numPr>
          <w:ilvl w:val="1"/>
          <w:numId w:val="29"/>
        </w:numPr>
      </w:pPr>
      <w:r>
        <w:t xml:space="preserve">The Cybersecurity Strategic Planning </w:t>
      </w:r>
      <w:proofErr w:type="gramStart"/>
      <w:r>
        <w:t>Directorate;</w:t>
      </w:r>
      <w:proofErr w:type="gramEnd"/>
    </w:p>
    <w:p w14:paraId="18015DAA" w14:textId="77777777" w:rsidR="00617400" w:rsidRDefault="00617400" w:rsidP="00291333">
      <w:pPr>
        <w:pStyle w:val="bulletpoints0"/>
        <w:numPr>
          <w:ilvl w:val="1"/>
          <w:numId w:val="29"/>
        </w:numPr>
      </w:pPr>
      <w:r>
        <w:t xml:space="preserve">The Prevention and Protection </w:t>
      </w:r>
      <w:proofErr w:type="gramStart"/>
      <w:r>
        <w:t>Directorate;</w:t>
      </w:r>
      <w:proofErr w:type="gramEnd"/>
    </w:p>
    <w:p w14:paraId="0772F6B0" w14:textId="77777777" w:rsidR="00617400" w:rsidRDefault="00617400" w:rsidP="00291333">
      <w:pPr>
        <w:pStyle w:val="bulletpoints0"/>
        <w:numPr>
          <w:ilvl w:val="1"/>
          <w:numId w:val="29"/>
        </w:numPr>
      </w:pPr>
      <w:r>
        <w:t>The Business Continuity Directorate; and</w:t>
      </w:r>
    </w:p>
    <w:p w14:paraId="606E6CB1" w14:textId="77777777" w:rsidR="00617400" w:rsidRDefault="00617400" w:rsidP="00291333">
      <w:pPr>
        <w:pStyle w:val="bulletpoints0"/>
        <w:numPr>
          <w:ilvl w:val="1"/>
          <w:numId w:val="29"/>
        </w:numPr>
      </w:pPr>
      <w:r>
        <w:t>The Coordination of Entities Directorate.</w:t>
      </w:r>
    </w:p>
    <w:p w14:paraId="074CA955" w14:textId="77777777" w:rsidR="00617400" w:rsidRDefault="00617400" w:rsidP="00617400">
      <w:r>
        <w:t>The General Directorate for Cybersecurity operates as the National Cybersecurity Authority and is responsible for formulating and managing the implementation of the National Cybersecurity Strategy, as well as coordinating entities throughout the enactment of the required implementing measures. In this context, the General Directorate for Cybersecurity is competent for the definition of appropriate organisational, technical, and operational measures and their application by the respective entities.</w:t>
      </w:r>
    </w:p>
    <w:p w14:paraId="6CB8F1F0" w14:textId="77777777" w:rsidR="00617400" w:rsidRDefault="00617400" w:rsidP="00617400">
      <w:pPr>
        <w:pStyle w:val="Subtitle"/>
        <w:rPr>
          <w:color w:val="00B0F0"/>
        </w:rPr>
      </w:pPr>
      <w:bookmarkStart w:id="87" w:name="_heading=h.3o7alnk" w:colFirst="0" w:colLast="0"/>
      <w:bookmarkEnd w:id="87"/>
      <w:r>
        <w:t>Information Society S.A.</w:t>
      </w:r>
    </w:p>
    <w:p w14:paraId="0E2682E5" w14:textId="77777777" w:rsidR="00617400" w:rsidRDefault="00000000" w:rsidP="00617400">
      <w:hyperlink r:id="rId297" w:history="1">
        <w:r w:rsidR="00617400" w:rsidRPr="004A4FCC">
          <w:rPr>
            <w:rStyle w:val="Hyperlink"/>
          </w:rPr>
          <w:t xml:space="preserve">Information Society </w:t>
        </w:r>
        <w:proofErr w:type="gramStart"/>
        <w:r w:rsidR="00617400" w:rsidRPr="004A4FCC">
          <w:rPr>
            <w:rStyle w:val="Hyperlink"/>
          </w:rPr>
          <w:t>S.A</w:t>
        </w:r>
        <w:proofErr w:type="gramEnd"/>
      </w:hyperlink>
      <w:r w:rsidR="00617400" w:rsidRPr="004A4FCC">
        <w:rPr>
          <w:rStyle w:val="Hyperlink"/>
        </w:rPr>
        <w:t>.</w:t>
      </w:r>
      <w:r w:rsidR="00617400">
        <w:t xml:space="preserve"> is the executive support arm for the implementation of Information and Communication Technologies (ICT) projects in the public sector, as well as state aid actions in ICT, assisting in the implementation of the Digital Transformation Bible in Greece.  The company participates institutionally in the specialization of the digital strategy of the country, implements ICT projects financed by the EU Structural and Investment Funds, the Public Investment Program, the Recovery Fund or through Public-Private Partnerships, supports the identification of needs in ICT projects and provides specialized support to organizations throughout the life cycle of the ICT projects they have been called upon to implement.</w:t>
      </w:r>
    </w:p>
    <w:p w14:paraId="767844A9" w14:textId="77777777" w:rsidR="00617400" w:rsidRDefault="00000000" w:rsidP="00617400">
      <w:sdt>
        <w:sdtPr>
          <w:tag w:val="goog_rdk_868"/>
          <w:id w:val="-1047922502"/>
        </w:sdtPr>
        <w:sdtContent>
          <w:r w:rsidR="00617400">
            <w:t>With great know-how and experience in the design, implementation, and management of innovative e-government projects and actions, its purpose today is to assist the Ministry of Digital Government in all actions and projects:</w:t>
          </w:r>
          <w:sdt>
            <w:sdtPr>
              <w:tag w:val="goog_rdk_867"/>
              <w:id w:val="-1538114909"/>
            </w:sdtPr>
            <w:sdtContent/>
          </w:sdt>
        </w:sdtContent>
      </w:sdt>
      <w:sdt>
        <w:sdtPr>
          <w:tag w:val="goog_rdk_869"/>
          <w:id w:val="1711686535"/>
        </w:sdtPr>
        <w:sdtContent/>
      </w:sdt>
    </w:p>
    <w:sdt>
      <w:sdtPr>
        <w:tag w:val="goog_rdk_872"/>
        <w:id w:val="-411314115"/>
      </w:sdtPr>
      <w:sdtContent>
        <w:p w14:paraId="7EEEED72" w14:textId="77777777" w:rsidR="00617400" w:rsidRDefault="00000000" w:rsidP="00A0752B">
          <w:pPr>
            <w:numPr>
              <w:ilvl w:val="0"/>
              <w:numId w:val="14"/>
            </w:numPr>
            <w:pBdr>
              <w:top w:val="nil"/>
              <w:left w:val="nil"/>
              <w:bottom w:val="nil"/>
              <w:right w:val="nil"/>
              <w:between w:val="nil"/>
            </w:pBdr>
          </w:pPr>
          <w:sdt>
            <w:sdtPr>
              <w:tag w:val="goog_rdk_871"/>
              <w:id w:val="-369530681"/>
            </w:sdtPr>
            <w:sdtContent/>
          </w:sdt>
          <w:r w:rsidR="00617400">
            <w:t>aimed at upgrading the online service of citizens and businesses,</w:t>
          </w:r>
        </w:p>
      </w:sdtContent>
    </w:sdt>
    <w:sdt>
      <w:sdtPr>
        <w:tag w:val="goog_rdk_877"/>
        <w:id w:val="-1951848081"/>
      </w:sdtPr>
      <w:sdtContent>
        <w:p w14:paraId="2F18178A" w14:textId="21CE1E64" w:rsidR="00617400" w:rsidRDefault="00000000" w:rsidP="00A0752B">
          <w:pPr>
            <w:numPr>
              <w:ilvl w:val="0"/>
              <w:numId w:val="14"/>
            </w:numPr>
            <w:pBdr>
              <w:top w:val="nil"/>
              <w:left w:val="nil"/>
              <w:bottom w:val="nil"/>
              <w:right w:val="nil"/>
              <w:between w:val="nil"/>
            </w:pBdr>
          </w:pPr>
          <w:sdt>
            <w:sdtPr>
              <w:tag w:val="goog_rdk_874"/>
              <w:id w:val="412671387"/>
            </w:sdtPr>
            <w:sdtContent/>
          </w:sdt>
          <w:r w:rsidR="00617400">
            <w:t>transparency</w:t>
          </w:r>
          <w:sdt>
            <w:sdtPr>
              <w:tag w:val="goog_rdk_875"/>
              <w:id w:val="-625622312"/>
            </w:sdtPr>
            <w:sdtContent>
              <w:r w:rsidR="00617400">
                <w:t>;</w:t>
              </w:r>
            </w:sdtContent>
          </w:sdt>
          <w:sdt>
            <w:sdtPr>
              <w:tag w:val="goog_rdk_876"/>
              <w:id w:val="1170444968"/>
              <w:showingPlcHdr/>
            </w:sdtPr>
            <w:sdtContent>
              <w:r w:rsidR="00D91372">
                <w:t xml:space="preserve">     </w:t>
              </w:r>
            </w:sdtContent>
          </w:sdt>
        </w:p>
      </w:sdtContent>
    </w:sdt>
    <w:sdt>
      <w:sdtPr>
        <w:tag w:val="goog_rdk_882"/>
        <w:id w:val="-1585988643"/>
      </w:sdtPr>
      <w:sdtContent>
        <w:p w14:paraId="4A4BDCFA" w14:textId="77777777" w:rsidR="00617400" w:rsidRDefault="00000000" w:rsidP="00A0752B">
          <w:pPr>
            <w:numPr>
              <w:ilvl w:val="0"/>
              <w:numId w:val="14"/>
            </w:numPr>
            <w:pBdr>
              <w:top w:val="nil"/>
              <w:left w:val="nil"/>
              <w:bottom w:val="nil"/>
              <w:right w:val="nil"/>
              <w:between w:val="nil"/>
            </w:pBdr>
          </w:pPr>
          <w:sdt>
            <w:sdtPr>
              <w:tag w:val="goog_rdk_879"/>
              <w:id w:val="-737009414"/>
            </w:sdtPr>
            <w:sdtContent/>
          </w:sdt>
          <w:r w:rsidR="00617400">
            <w:t>strengthening entrepreneurship and healthy competition</w:t>
          </w:r>
          <w:sdt>
            <w:sdtPr>
              <w:tag w:val="goog_rdk_880"/>
              <w:id w:val="1468318663"/>
            </w:sdtPr>
            <w:sdtContent>
              <w:r w:rsidR="00617400">
                <w:t>;</w:t>
              </w:r>
            </w:sdtContent>
          </w:sdt>
          <w:sdt>
            <w:sdtPr>
              <w:tag w:val="goog_rdk_881"/>
              <w:id w:val="34938257"/>
            </w:sdtPr>
            <w:sdtContent/>
          </w:sdt>
        </w:p>
      </w:sdtContent>
    </w:sdt>
    <w:sdt>
      <w:sdtPr>
        <w:tag w:val="goog_rdk_885"/>
        <w:id w:val="530765349"/>
      </w:sdtPr>
      <w:sdtContent>
        <w:p w14:paraId="5B694679" w14:textId="77777777" w:rsidR="00617400" w:rsidRDefault="00617400" w:rsidP="00A0752B">
          <w:pPr>
            <w:numPr>
              <w:ilvl w:val="0"/>
              <w:numId w:val="14"/>
            </w:numPr>
            <w:pBdr>
              <w:top w:val="nil"/>
              <w:left w:val="nil"/>
              <w:bottom w:val="nil"/>
              <w:right w:val="nil"/>
              <w:between w:val="nil"/>
            </w:pBdr>
          </w:pPr>
          <w:r>
            <w:t>enhancing interoperability at all levels</w:t>
          </w:r>
          <w:sdt>
            <w:sdtPr>
              <w:tag w:val="goog_rdk_883"/>
              <w:id w:val="2021662305"/>
            </w:sdtPr>
            <w:sdtContent>
              <w:r>
                <w:t>;</w:t>
              </w:r>
            </w:sdtContent>
          </w:sdt>
          <w:sdt>
            <w:sdtPr>
              <w:tag w:val="goog_rdk_884"/>
              <w:id w:val="-1136338522"/>
            </w:sdtPr>
            <w:sdtContent/>
          </w:sdt>
        </w:p>
      </w:sdtContent>
    </w:sdt>
    <w:p w14:paraId="70C1801F" w14:textId="77777777" w:rsidR="00617400" w:rsidRPr="005D1FD0" w:rsidRDefault="00000000" w:rsidP="00A0752B">
      <w:pPr>
        <w:numPr>
          <w:ilvl w:val="0"/>
          <w:numId w:val="14"/>
        </w:numPr>
        <w:rPr>
          <w:rFonts w:ascii="Arial" w:eastAsia="Arial" w:hAnsi="Arial" w:cs="Arial"/>
          <w:color w:val="000000"/>
          <w:sz w:val="22"/>
          <w:szCs w:val="22"/>
        </w:rPr>
      </w:pPr>
      <w:sdt>
        <w:sdtPr>
          <w:tag w:val="goog_rdk_887"/>
          <w:id w:val="-724216068"/>
        </w:sdtPr>
        <w:sdtContent>
          <w:r w:rsidR="00617400">
            <w:t>to increase the productivity and efficiency of public bodies and the general improvement of Public Administration.</w:t>
          </w:r>
          <w:sdt>
            <w:sdtPr>
              <w:tag w:val="goog_rdk_886"/>
              <w:id w:val="-1562399918"/>
            </w:sdtPr>
            <w:sdtContent/>
          </w:sdt>
        </w:sdtContent>
      </w:sdt>
      <w:sdt>
        <w:sdtPr>
          <w:tag w:val="goog_rdk_889"/>
          <w:id w:val="-488870009"/>
        </w:sdtPr>
        <w:sdtContent>
          <w:sdt>
            <w:sdtPr>
              <w:tag w:val="goog_rdk_888"/>
              <w:id w:val="1563755374"/>
              <w:showingPlcHdr/>
            </w:sdtPr>
            <w:sdtContent>
              <w:r w:rsidR="00617400">
                <w:t xml:space="preserve">     </w:t>
              </w:r>
            </w:sdtContent>
          </w:sdt>
        </w:sdtContent>
      </w:sdt>
    </w:p>
    <w:p w14:paraId="4A5D223E" w14:textId="77777777" w:rsidR="00617400" w:rsidRDefault="00617400" w:rsidP="00617400">
      <w:pPr>
        <w:pStyle w:val="Subtitle"/>
      </w:pPr>
      <w:r>
        <w:t>Electronic Government of Social Security SA</w:t>
      </w:r>
    </w:p>
    <w:p w14:paraId="71F77D76" w14:textId="77777777" w:rsidR="00617400" w:rsidRDefault="00617400" w:rsidP="00617400">
      <w:pPr>
        <w:rPr>
          <w:color w:val="3B3838"/>
        </w:rPr>
      </w:pPr>
      <w:r>
        <w:t xml:space="preserve">The </w:t>
      </w:r>
      <w:hyperlink r:id="rId298">
        <w:r>
          <w:rPr>
            <w:color w:val="1A3F7C"/>
          </w:rPr>
          <w:t>Electronic Government of Social Security (EGSS)</w:t>
        </w:r>
      </w:hyperlink>
      <w:r>
        <w:rPr>
          <w:color w:val="1A3F7C"/>
        </w:rPr>
        <w:t xml:space="preserve"> </w:t>
      </w:r>
      <w:r>
        <w:rPr>
          <w:color w:val="3B3838"/>
        </w:rPr>
        <w:t>supports the Ministry of Digital Government in the implementation of Information and Communications Technologies (ICT) projects of Social Security Institutions, as well as their extensions. It provides complete high-quality solutions that support the proper, complete, and effective operation of social security and health care providers in the long run and serve the citizens, through the provision of modern electronic services and information.</w:t>
      </w:r>
    </w:p>
    <w:p w14:paraId="3E950902" w14:textId="77777777" w:rsidR="00617400" w:rsidRDefault="00617400" w:rsidP="00617400">
      <w:pPr>
        <w:rPr>
          <w:color w:val="3B3838"/>
        </w:rPr>
      </w:pPr>
      <w:r>
        <w:rPr>
          <w:color w:val="3B3838"/>
        </w:rPr>
        <w:t>It supports the achievement of the following goals:</w:t>
      </w:r>
    </w:p>
    <w:sdt>
      <w:sdtPr>
        <w:tag w:val="goog_rdk_890"/>
        <w:id w:val="-215734467"/>
      </w:sdtPr>
      <w:sdtContent>
        <w:p w14:paraId="7687765A" w14:textId="77777777" w:rsidR="00617400" w:rsidRDefault="00617400" w:rsidP="00A0752B">
          <w:pPr>
            <w:numPr>
              <w:ilvl w:val="0"/>
              <w:numId w:val="14"/>
            </w:numPr>
            <w:pBdr>
              <w:top w:val="nil"/>
              <w:left w:val="nil"/>
              <w:bottom w:val="nil"/>
              <w:right w:val="nil"/>
              <w:between w:val="nil"/>
            </w:pBdr>
          </w:pPr>
          <w:r>
            <w:t>The development and maintenance of nationwide electronic services in the fields of social security and health; and</w:t>
          </w:r>
        </w:p>
      </w:sdtContent>
    </w:sdt>
    <w:sdt>
      <w:sdtPr>
        <w:tag w:val="goog_rdk_891"/>
        <w:id w:val="-2060159919"/>
      </w:sdtPr>
      <w:sdtContent>
        <w:p w14:paraId="45D458BA" w14:textId="77777777" w:rsidR="00617400" w:rsidRDefault="00617400" w:rsidP="00A0752B">
          <w:pPr>
            <w:numPr>
              <w:ilvl w:val="0"/>
              <w:numId w:val="14"/>
            </w:numPr>
            <w:pBdr>
              <w:top w:val="nil"/>
              <w:left w:val="nil"/>
              <w:bottom w:val="nil"/>
              <w:right w:val="nil"/>
              <w:between w:val="nil"/>
            </w:pBdr>
          </w:pPr>
          <w:r>
            <w:t>The modernisation, standardisation and updating of the applications of social security and other public institutions.</w:t>
          </w:r>
        </w:p>
      </w:sdtContent>
    </w:sdt>
    <w:p w14:paraId="7E5C9F20" w14:textId="77777777" w:rsidR="00617400" w:rsidRDefault="00617400" w:rsidP="00617400">
      <w:pPr>
        <w:pStyle w:val="Subtitle"/>
      </w:pPr>
      <w:r>
        <w:t>National Network of Infrastructures for Research and Technology S.A.</w:t>
      </w:r>
    </w:p>
    <w:p w14:paraId="42517A5F" w14:textId="77777777" w:rsidR="00617400" w:rsidRDefault="00617400" w:rsidP="00617400">
      <w:r>
        <w:t xml:space="preserve">The </w:t>
      </w:r>
      <w:hyperlink r:id="rId299">
        <w:r>
          <w:rPr>
            <w:color w:val="1A3F7C"/>
          </w:rPr>
          <w:t>National Network of Infrastructures for Research and Technology (GRNET)</w:t>
        </w:r>
      </w:hyperlink>
      <w:r>
        <w:t xml:space="preserve"> is a consultant to the Ministry of Digital Governance on the design of advanced information systems and infrastructure. It contributes to digital transformation with in-depth analyses, technological studies, standard solutions, and special know-how. GRNET provides networking and cloud computing services to academic and research institutions, educational bodies at all levels, and agencies of the public, broader public and private sector. It is responsible for promoting and disseminating network and computing technologies and applications, as well as promoting and implementing Greece’s digital transformation goals. Thus, GRNET leverages educational and research activities in the country towards the development of applied and technological research in the fields of telecommunication networks and computing services. GRNET also operates the National Academy for Digital Competencies.</w:t>
      </w:r>
    </w:p>
    <w:p w14:paraId="4AD07025" w14:textId="77777777" w:rsidR="00617400" w:rsidRDefault="00617400" w:rsidP="00617400">
      <w:pPr>
        <w:pBdr>
          <w:top w:val="nil"/>
          <w:left w:val="nil"/>
          <w:bottom w:val="nil"/>
          <w:right w:val="nil"/>
          <w:between w:val="nil"/>
        </w:pBdr>
      </w:pPr>
    </w:p>
    <w:p w14:paraId="396B08EB" w14:textId="77777777" w:rsidR="00617400" w:rsidRPr="00AC3B67" w:rsidRDefault="00617400" w:rsidP="00617400">
      <w:pPr>
        <w:pStyle w:val="Subtitle"/>
      </w:pPr>
      <w:r w:rsidRPr="00AC3B67">
        <w:lastRenderedPageBreak/>
        <w:t xml:space="preserve">Managing Authority for the Digital Transformation </w:t>
      </w:r>
      <w:proofErr w:type="spellStart"/>
      <w:r w:rsidRPr="00AC3B67">
        <w:t>Programme</w:t>
      </w:r>
      <w:proofErr w:type="spellEnd"/>
      <w:r w:rsidRPr="00AC3B67">
        <w:t xml:space="preserve"> 2021-2027</w:t>
      </w:r>
    </w:p>
    <w:p w14:paraId="5A41F22A" w14:textId="77777777" w:rsidR="00617400" w:rsidRPr="00AC3B67" w:rsidRDefault="00617400" w:rsidP="00617400">
      <w:pPr>
        <w:rPr>
          <w:rFonts w:asciiTheme="minorHAnsi" w:eastAsiaTheme="minorHAnsi" w:hAnsiTheme="minorHAnsi" w:cstheme="minorBidi"/>
          <w:kern w:val="2"/>
          <w:sz w:val="22"/>
          <w:szCs w:val="22"/>
          <w14:ligatures w14:val="standardContextual"/>
        </w:rPr>
      </w:pPr>
      <w:r w:rsidRPr="00AC3B67">
        <w:t xml:space="preserve">The Managing Authority for the Digital Transformation Programme 2021-2027, which is directly subordinate to the Minister of Digital Governance, aims to exercise the management responsibilities of the program as a Managing Authority within the framework of NSRF 2021-2027, in accordance with Articles 7 and 8 of the law. </w:t>
      </w:r>
      <w:hyperlink r:id="rId300" w:history="1">
        <w:r w:rsidRPr="00A14751">
          <w:rPr>
            <w:rStyle w:val="Hyperlink"/>
          </w:rPr>
          <w:t>4914/2022 (Government Gazette 61/A/21.3.2022)</w:t>
        </w:r>
      </w:hyperlink>
      <w:r w:rsidRPr="00A14751">
        <w:rPr>
          <w:rStyle w:val="Hyperlink"/>
        </w:rPr>
        <w:t xml:space="preserve"> </w:t>
      </w:r>
      <w:r w:rsidRPr="00AC3B67">
        <w:t>and the Management and Control System of NSRF.</w:t>
      </w:r>
    </w:p>
    <w:p w14:paraId="2EF42A72" w14:textId="77777777" w:rsidR="00617400" w:rsidRPr="00AC3B67" w:rsidRDefault="00617400" w:rsidP="00617400">
      <w:r w:rsidRPr="00AC3B67">
        <w:t xml:space="preserve">The Managing Authority for the Digital Transformation Programme have responsibilities deriving from the law </w:t>
      </w:r>
      <w:hyperlink r:id="rId301" w:history="1">
        <w:r w:rsidRPr="00FA68FF">
          <w:rPr>
            <w:rStyle w:val="Hyperlink"/>
            <w:color w:val="538135" w:themeColor="accent6" w:themeShade="BF"/>
          </w:rPr>
          <w:t>4314/2014</w:t>
        </w:r>
      </w:hyperlink>
      <w:r w:rsidRPr="00AC3B67">
        <w:t>:</w:t>
      </w:r>
    </w:p>
    <w:p w14:paraId="680D348C" w14:textId="77777777" w:rsidR="00617400" w:rsidRPr="00AC3B67" w:rsidRDefault="00617400" w:rsidP="00617400">
      <w:r w:rsidRPr="00AC3B67">
        <w:t xml:space="preserve">As an Intermediary Authority, management of part of the sectoral Operational Programmes of the 2014-2020 programming period "Competitiveness, Entrepreneurship, Innovation", "Public Sector Reform" and "Rural Development Programme", </w:t>
      </w:r>
    </w:p>
    <w:p w14:paraId="5DA5D698" w14:textId="77777777" w:rsidR="00617400" w:rsidRPr="00AC3B67" w:rsidRDefault="00617400" w:rsidP="00617400">
      <w:r w:rsidRPr="00AC3B67">
        <w:t xml:space="preserve">As a Programme Manager, management of the Programme "Good governance, Accountable Institutions, Transparency" of the financial mechanism of the European Economic Area (EEA Grants), </w:t>
      </w:r>
    </w:p>
    <w:p w14:paraId="3E266919" w14:textId="77777777" w:rsidR="00617400" w:rsidRPr="00AC3B67" w:rsidRDefault="00617400" w:rsidP="00617400">
      <w:r w:rsidRPr="00AC3B67">
        <w:t>As a Beneficiary of the programming period 2014-2020, for the Information and Communication Technology sector of the Ministry of Digital Governance.</w:t>
      </w:r>
    </w:p>
    <w:p w14:paraId="629AC2CA" w14:textId="77777777" w:rsidR="00617400" w:rsidRDefault="00617400" w:rsidP="00617400">
      <w:pPr>
        <w:pBdr>
          <w:top w:val="nil"/>
          <w:left w:val="nil"/>
          <w:bottom w:val="nil"/>
          <w:right w:val="nil"/>
          <w:between w:val="nil"/>
        </w:pBdr>
        <w:ind w:left="720"/>
      </w:pPr>
    </w:p>
    <w:p w14:paraId="662FAFFF" w14:textId="77777777" w:rsidR="00617400" w:rsidRDefault="00617400" w:rsidP="00617400">
      <w:pPr>
        <w:pStyle w:val="Subtitle"/>
      </w:pPr>
      <w:bookmarkStart w:id="88" w:name="_heading=h.23ckvvd" w:colFirst="0" w:colLast="0"/>
      <w:bookmarkStart w:id="89" w:name="_heading=h.32hioqz" w:colFirst="0" w:colLast="0"/>
      <w:bookmarkEnd w:id="88"/>
      <w:bookmarkEnd w:id="89"/>
      <w:r>
        <w:t>Hellenic Data Protection Authority</w:t>
      </w:r>
    </w:p>
    <w:p w14:paraId="4E7FCA10" w14:textId="77777777" w:rsidR="00617400" w:rsidRPr="00D066C7" w:rsidRDefault="00617400" w:rsidP="00617400">
      <w:r w:rsidRPr="00D066C7">
        <w:t>The Hellenic Data Protection Authority is a constitutionally established independent public authority, which has as its mission the supervision of the application of the General Data Protection Regulation (GDPR), national laws 4624/2019 and 3471/2006, as well as other regulations concerning the protection of the individual from the processing of personal data.</w:t>
      </w:r>
    </w:p>
    <w:p w14:paraId="1777AE64" w14:textId="77777777" w:rsidR="00617400" w:rsidRPr="00D066C7" w:rsidRDefault="00617400" w:rsidP="00617400">
      <w:pPr>
        <w:rPr>
          <w:rFonts w:asciiTheme="minorHAnsi" w:hAnsiTheme="minorHAnsi" w:cstheme="minorHAnsi"/>
          <w:szCs w:val="18"/>
          <w:lang w:val="en-US"/>
        </w:rPr>
      </w:pPr>
    </w:p>
    <w:p w14:paraId="6569FF5A" w14:textId="77777777" w:rsidR="00617400" w:rsidRDefault="00617400" w:rsidP="00617400">
      <w:pPr>
        <w:pStyle w:val="Subtitle"/>
      </w:pPr>
      <w:r>
        <w:t>Data Protection Officer</w:t>
      </w:r>
    </w:p>
    <w:p w14:paraId="2E761569" w14:textId="77777777" w:rsidR="00617400" w:rsidRDefault="00617400" w:rsidP="00617400">
      <w:pPr>
        <w:rPr>
          <w:color w:val="00B050"/>
        </w:rPr>
      </w:pPr>
      <w:r>
        <w:rPr>
          <w:color w:val="000000"/>
        </w:rPr>
        <w:t xml:space="preserve">Any public body managing personalised information should ensure that its internal audit system and websites comply with the </w:t>
      </w:r>
      <w:hyperlink r:id="rId302">
        <w:r>
          <w:rPr>
            <w:color w:val="1A3F7C"/>
          </w:rPr>
          <w:t>General Data Protection Regulation</w:t>
        </w:r>
      </w:hyperlink>
      <w:r>
        <w:rPr>
          <w:color w:val="000000"/>
        </w:rPr>
        <w:t>. The Data Protection Officer (DPO) should in particular: (</w:t>
      </w:r>
      <w:proofErr w:type="spellStart"/>
      <w:r>
        <w:rPr>
          <w:color w:val="000000"/>
        </w:rPr>
        <w:t>i</w:t>
      </w:r>
      <w:proofErr w:type="spellEnd"/>
      <w:r>
        <w:rPr>
          <w:color w:val="000000"/>
        </w:rPr>
        <w:t>) inform and advise the controller and the processor about their obligations under the General Data Protection Regulation and other EU provisions, and national regulations on data protection; (ii) provide advice, when requested, on the assessment of data protection impacts and monitor implementation in accordance with Article 35 of the General Data Protection Regulation; and (iii) cooperate with the supervisory authority and act as a point of contact with the supervisory authority and data subjects on all processing-related issues.</w:t>
      </w:r>
    </w:p>
    <w:bookmarkStart w:id="90" w:name="_heading=h.1hmsyys" w:colFirst="0" w:colLast="0" w:displacedByCustomXml="next"/>
    <w:bookmarkEnd w:id="90" w:displacedByCustomXml="next"/>
    <w:sdt>
      <w:sdtPr>
        <w:tag w:val="goog_rdk_899"/>
        <w:id w:val="-681202676"/>
      </w:sdtPr>
      <w:sdtContent>
        <w:p w14:paraId="03201E56" w14:textId="77777777" w:rsidR="00617400" w:rsidRPr="00B13785" w:rsidRDefault="00617400" w:rsidP="00A0752B">
          <w:pPr>
            <w:pStyle w:val="Heading2"/>
            <w:pBdr>
              <w:top w:val="nil"/>
              <w:left w:val="nil"/>
              <w:bottom w:val="nil"/>
              <w:right w:val="nil"/>
              <w:between w:val="nil"/>
            </w:pBdr>
            <w:tabs>
              <w:tab w:val="num" w:pos="227"/>
            </w:tabs>
            <w:ind w:left="227" w:hanging="227"/>
          </w:pPr>
          <w:r>
            <w:t>Subnational (federal, regional, and local)</w:t>
          </w:r>
        </w:p>
      </w:sdtContent>
    </w:sdt>
    <w:p w14:paraId="02387DC5" w14:textId="77777777" w:rsidR="00617400" w:rsidRDefault="00617400" w:rsidP="00617400">
      <w:pPr>
        <w:pStyle w:val="Subtitle"/>
      </w:pPr>
      <w:bookmarkStart w:id="91" w:name="_heading=h.41mghml" w:colFirst="0" w:colLast="0"/>
      <w:bookmarkEnd w:id="91"/>
      <w:r>
        <w:t>Regional Administrations, Prefecture Administrations and Municipalities</w:t>
      </w:r>
    </w:p>
    <w:p w14:paraId="4C3DAEB5" w14:textId="77777777" w:rsidR="00617400" w:rsidRDefault="00617400" w:rsidP="00617400">
      <w:r>
        <w:t xml:space="preserve">The Greek State is highly decentralised. The </w:t>
      </w:r>
      <w:hyperlink r:id="rId303">
        <w:r w:rsidRPr="00BC344A">
          <w:rPr>
            <w:color w:val="1A3F7C"/>
          </w:rPr>
          <w:t>main regional and local administrative units</w:t>
        </w:r>
      </w:hyperlink>
      <w:r>
        <w:t>, namely 13 peripheries and 332</w:t>
      </w:r>
      <w:hyperlink r:id="rId304">
        <w:r>
          <w:rPr>
            <w:color w:val="1155CC"/>
          </w:rPr>
          <w:t xml:space="preserve"> </w:t>
        </w:r>
        <w:r w:rsidRPr="00BC344A">
          <w:rPr>
            <w:color w:val="1A3F7C"/>
          </w:rPr>
          <w:t>municipalities</w:t>
        </w:r>
      </w:hyperlink>
      <w:r>
        <w:rPr>
          <w:color w:val="1A3F7C"/>
        </w:rPr>
        <w:t>,</w:t>
      </w:r>
      <w:r>
        <w:t xml:space="preserve"> are self-governed and thus responsible for the administration of local issues, including their eGovernment strategic organisation. Under the </w:t>
      </w:r>
      <w:hyperlink r:id="rId305">
        <w:proofErr w:type="spellStart"/>
        <w:r w:rsidRPr="00BC344A">
          <w:rPr>
            <w:color w:val="1A3F7C"/>
          </w:rPr>
          <w:t>Kalikratis</w:t>
        </w:r>
        <w:proofErr w:type="spellEnd"/>
        <w:r w:rsidRPr="00BC344A">
          <w:rPr>
            <w:color w:val="1A3F7C"/>
          </w:rPr>
          <w:t xml:space="preserve"> Programme</w:t>
        </w:r>
      </w:hyperlink>
      <w:r w:rsidRPr="009F2C1B">
        <w:rPr>
          <w:color w:val="1A3F7C"/>
          <w:lang w:val="en-US"/>
        </w:rPr>
        <w:t>,</w:t>
      </w:r>
      <w:r>
        <w:t xml:space="preserve"> many competences related to eGovernment implementation have been transferred to the municipal level. For instance, since 2010 some services of the Urban Planning Authorities, along with some social protection services, have been transferred to the municipal level.</w:t>
      </w:r>
    </w:p>
    <w:p w14:paraId="756432CF" w14:textId="77777777" w:rsidR="00617400" w:rsidRDefault="00617400" w:rsidP="00617400">
      <w:pPr>
        <w:pStyle w:val="Subtitle"/>
      </w:pPr>
      <w:bookmarkStart w:id="92" w:name="_heading=h.3fwokq0" w:colFirst="0" w:colLast="0"/>
      <w:bookmarkEnd w:id="92"/>
      <w:r>
        <w:t xml:space="preserve">Hellenic Agency for Local Development and Local Government </w:t>
      </w:r>
    </w:p>
    <w:p w14:paraId="1FFE1853" w14:textId="77777777" w:rsidR="00617400" w:rsidRDefault="00617400" w:rsidP="00617400">
      <w:pPr>
        <w:keepNext/>
        <w:keepLines/>
        <w:widowControl w:val="0"/>
      </w:pPr>
      <w:r>
        <w:t xml:space="preserve">The </w:t>
      </w:r>
      <w:hyperlink r:id="rId306">
        <w:r>
          <w:rPr>
            <w:color w:val="1A3F7C"/>
          </w:rPr>
          <w:t xml:space="preserve">Hellenic Agency for Local Development and Local Government (EETAA), </w:t>
        </w:r>
      </w:hyperlink>
      <w:r>
        <w:t xml:space="preserve">operating as a joint-stock company, provides local government agencies, the public </w:t>
      </w:r>
      <w:proofErr w:type="gramStart"/>
      <w:r>
        <w:t>sector</w:t>
      </w:r>
      <w:proofErr w:type="gramEnd"/>
      <w:r>
        <w:t xml:space="preserve"> and social agencies with the professional and technical IT support they request. </w:t>
      </w:r>
    </w:p>
    <w:p w14:paraId="08DB16A8" w14:textId="77777777" w:rsidR="00C07C44" w:rsidRPr="005552C6" w:rsidRDefault="00C07C44" w:rsidP="00BB4140">
      <w:pPr>
        <w:sectPr w:rsidR="00C07C44" w:rsidRPr="005552C6" w:rsidSect="0073611F">
          <w:headerReference w:type="default" r:id="rId307"/>
          <w:footerReference w:type="default" r:id="rId308"/>
          <w:type w:val="continuous"/>
          <w:pgSz w:w="11906" w:h="16838" w:code="9"/>
          <w:pgMar w:top="1702" w:right="1418" w:bottom="1418" w:left="1701" w:header="0" w:footer="385" w:gutter="0"/>
          <w:cols w:space="708"/>
          <w:titlePg/>
          <w:docGrid w:linePitch="360"/>
        </w:sectPr>
      </w:pPr>
    </w:p>
    <w:p w14:paraId="6A18A889" w14:textId="5F6922EB" w:rsidR="00900C1C" w:rsidRPr="005552C6" w:rsidRDefault="00B901B0" w:rsidP="00BB4140">
      <w:r>
        <w:rPr>
          <w:noProof/>
        </w:rPr>
        <w:lastRenderedPageBreak/>
        <mc:AlternateContent>
          <mc:Choice Requires="wps">
            <w:drawing>
              <wp:anchor distT="0" distB="0" distL="114300" distR="114300" simplePos="0" relativeHeight="251697664" behindDoc="0" locked="0" layoutInCell="1" allowOverlap="1" wp14:anchorId="2F4EB814" wp14:editId="1EA1FD5B">
                <wp:simplePos x="0" y="0"/>
                <wp:positionH relativeFrom="column">
                  <wp:posOffset>-1080135</wp:posOffset>
                </wp:positionH>
                <wp:positionV relativeFrom="paragraph">
                  <wp:posOffset>-1085330</wp:posOffset>
                </wp:positionV>
                <wp:extent cx="7569200" cy="10700385"/>
                <wp:effectExtent l="0" t="0" r="0" b="5715"/>
                <wp:wrapNone/>
                <wp:docPr id="1804641764" name="Rectangle 1804641764"/>
                <wp:cNvGraphicFramePr/>
                <a:graphic xmlns:a="http://schemas.openxmlformats.org/drawingml/2006/main">
                  <a:graphicData uri="http://schemas.microsoft.com/office/word/2010/wordprocessingShape">
                    <wps:wsp>
                      <wps:cNvSpPr/>
                      <wps:spPr>
                        <a:xfrm>
                          <a:off x="0" y="0"/>
                          <a:ext cx="7569200" cy="10700385"/>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5FA10F" id="Rectangle 1804641764" o:spid="_x0000_s1026" style="position:absolute;margin-left:-85.05pt;margin-top:-85.45pt;width:596pt;height:842.55pt;z-index:251697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SmtkAIAAIIFAAAOAAAAZHJzL2Uyb0RvYy54bWysVE1v2zAMvQ/YfxB0X22nSZMGdYqgRYYB&#10;RVu0HXpWZCk2IIuapHzt14+SbKfrih2G+SBLIvlIPpG8uj60iuyEdQ3okhZnOSVCc6gavSnp95fV&#10;lxklzjNdMQValPQoHL1efP50tTdzMYIaVCUsQRDt5ntT0tp7M88yx2vRMncGRmgUSrAt83i0m6yy&#10;bI/orcpGeX6R7cFWxgIXzuHtbRLSRcSXUnD/IKUTnqiSYmw+rjau67Bmiys231hm6oZ3YbB/iKJl&#10;jUanA9Qt84xsbfMHVNtwCw6kP+PQZiBlw0XMAbMp8nfZPNfMiJgLkuPMQJP7f7D8fvdsHi3SsDdu&#10;7nAbsjhI24Y/xkcOkazjQJY4eMLxcjq5uMQXoISjrMineX4+mwQ+s5O9sc5/FdCSsCmpxeeILLHd&#10;nfNJtVcJ7hyoplo1SsWD3axvlCU7hk9XFMXqfJpslalZup1dzvJx59Il9ej+NxylA5qGgJtchpvs&#10;lG7c+aMSQU/pJyFJU2GCo+guVqIYAmGcC+2LJKpZJVIkkxy/PpJQu8EixhIBA7JE/wN2B9BrJpAe&#10;O0XZ6QdTEQt5MM7/FlgyHiyiZ9B+MG4bDfYjAIVZdZ6Tfk9SoiawtIbq+GiJhdRGzvBVgw97x5x/&#10;ZBb7BqsBZ4F/wEUq2JcUuh0lNdifH90HfSxnlFKyxz4sqfuxZVZQor5pLPTLYjwOjRsP48l0hAf7&#10;VrJ+K9Hb9gZCveDUMTxug75X/VZaaF9xZCyDVxQxzdF3Sbm3/eHGp/mAQ4eL5TKqYbMa5u/0s+EB&#10;PLAaCvfl8Mqs6arbY2fcQ9+zbP6uyJNusNSw3HqQTeyAE68d39josXC6oRQmydtz1DqNzsUvAAAA&#10;//8DAFBLAwQUAAYACAAAACEAneh10uIAAAAPAQAADwAAAGRycy9kb3ducmV2LnhtbEyPUUvDMBDH&#10;3wW/QzjBty1J0am16RBhDEQ3V+f7rbm1xSYpTdbWb2+GD/r2O+7P/36XLSfTsoF63zirQM4FMLKl&#10;042tFOw/VrN7YD6g1dg6Swq+ycMyv7zIMNVutDsailCxWGJ9igrqELqUc1/WZNDPXUc27o6uNxji&#10;2Fdc9zjGctPyRIgFN9jYeKHGjp5rKr+Kk1EwFi/D4rVcfb5vN/vdet0c3zhulbq+mp4egQWawl8Y&#10;zvpRHfLodHAnqz1rFczknZAx+0sPwM4ZkchIh0i38iYBnmf8/x/5DwAAAP//AwBQSwECLQAUAAYA&#10;CAAAACEAtoM4kv4AAADhAQAAEwAAAAAAAAAAAAAAAAAAAAAAW0NvbnRlbnRfVHlwZXNdLnhtbFBL&#10;AQItABQABgAIAAAAIQA4/SH/1gAAAJQBAAALAAAAAAAAAAAAAAAAAC8BAABfcmVscy8ucmVsc1BL&#10;AQItABQABgAIAAAAIQDFKSmtkAIAAIIFAAAOAAAAAAAAAAAAAAAAAC4CAABkcnMvZTJvRG9jLnht&#10;bFBLAQItABQABgAIAAAAIQCd6HXS4gAAAA8BAAAPAAAAAAAAAAAAAAAAAOoEAABkcnMvZG93bnJl&#10;di54bWxQSwUGAAAAAAQABADzAAAA+QUAAAAA&#10;" fillcolor="#111f37" stroked="f" strokeweight="1pt">
                <v:fill opacity="58853f"/>
              </v:rect>
            </w:pict>
          </mc:Fallback>
        </mc:AlternateContent>
      </w:r>
    </w:p>
    <w:p w14:paraId="3C6607AB" w14:textId="3833AAFC" w:rsidR="00C07C44" w:rsidRPr="005552C6" w:rsidRDefault="00B901B0">
      <w:pPr>
        <w:jc w:val="left"/>
      </w:pPr>
      <w:r w:rsidRPr="005552C6">
        <w:rPr>
          <w:noProof/>
        </w:rPr>
        <w:drawing>
          <wp:anchor distT="0" distB="0" distL="114300" distR="114300" simplePos="0" relativeHeight="251698688" behindDoc="1" locked="0" layoutInCell="1" allowOverlap="1" wp14:anchorId="5489CC29" wp14:editId="094DDB63">
            <wp:simplePos x="0" y="0"/>
            <wp:positionH relativeFrom="margin">
              <wp:posOffset>-1075055</wp:posOffset>
            </wp:positionH>
            <wp:positionV relativeFrom="margin">
              <wp:posOffset>439824</wp:posOffset>
            </wp:positionV>
            <wp:extent cx="7569200" cy="6153785"/>
            <wp:effectExtent l="0" t="0" r="0" b="0"/>
            <wp:wrapSquare wrapText="bothSides"/>
            <wp:docPr id="1804641765" name="Picture 180464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3CD979" w14:textId="12282147" w:rsidR="00C07C44" w:rsidRPr="005552C6" w:rsidRDefault="00C07C44">
      <w:pPr>
        <w:jc w:val="left"/>
      </w:pPr>
    </w:p>
    <w:p w14:paraId="2B23B369" w14:textId="039CFA1C" w:rsidR="00C07C44" w:rsidRPr="005552C6" w:rsidRDefault="00C07C44">
      <w:pPr>
        <w:jc w:val="left"/>
      </w:pPr>
    </w:p>
    <w:p w14:paraId="78F58BD2" w14:textId="252BEDAC" w:rsidR="00C07C44" w:rsidRPr="005552C6" w:rsidRDefault="00C07C44">
      <w:pPr>
        <w:jc w:val="left"/>
      </w:pPr>
    </w:p>
    <w:p w14:paraId="08557BF9" w14:textId="79082BD7" w:rsidR="00C07C44" w:rsidRPr="005552C6" w:rsidRDefault="00B2324A">
      <w:pPr>
        <w:jc w:val="left"/>
      </w:pPr>
      <w:r w:rsidRPr="005552C6">
        <w:rPr>
          <w:noProof/>
        </w:rPr>
        <mc:AlternateContent>
          <mc:Choice Requires="wpg">
            <w:drawing>
              <wp:anchor distT="0" distB="0" distL="114300" distR="114300" simplePos="0" relativeHeight="251699712" behindDoc="0" locked="0" layoutInCell="1" allowOverlap="1" wp14:anchorId="1A6B5115" wp14:editId="039C9B77">
                <wp:simplePos x="0" y="0"/>
                <wp:positionH relativeFrom="margin">
                  <wp:align>center</wp:align>
                </wp:positionH>
                <wp:positionV relativeFrom="margin">
                  <wp:align>center</wp:align>
                </wp:positionV>
                <wp:extent cx="4215130" cy="1345565"/>
                <wp:effectExtent l="0" t="0" r="0" b="6985"/>
                <wp:wrapTight wrapText="bothSides">
                  <wp:wrapPolygon edited="0">
                    <wp:start x="195" y="0"/>
                    <wp:lineTo x="195" y="18348"/>
                    <wp:lineTo x="1660" y="20183"/>
                    <wp:lineTo x="3807" y="20183"/>
                    <wp:lineTo x="3807" y="21406"/>
                    <wp:lineTo x="21281" y="21406"/>
                    <wp:lineTo x="21476" y="917"/>
                    <wp:lineTo x="20695" y="612"/>
                    <wp:lineTo x="3417" y="0"/>
                    <wp:lineTo x="195" y="0"/>
                  </wp:wrapPolygon>
                </wp:wrapTight>
                <wp:docPr id="345" name="Group 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5130" cy="1345565"/>
                          <a:chOff x="0" y="1259"/>
                          <a:chExt cx="42161" cy="13465"/>
                        </a:xfrm>
                      </wpg:grpSpPr>
                      <wps:wsp>
                        <wps:cNvPr id="346" name="Text Box 206"/>
                        <wps:cNvSpPr txBox="1">
                          <a:spLocks noChangeArrowheads="1"/>
                        </wps:cNvSpPr>
                        <wps:spPr bwMode="auto">
                          <a:xfrm>
                            <a:off x="0" y="1259"/>
                            <a:ext cx="7387" cy="12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BF433" w14:textId="7889F035" w:rsidR="006D3B7A" w:rsidRPr="00166AB4" w:rsidRDefault="00423A6E" w:rsidP="006D3B7A">
                              <w:pPr>
                                <w:jc w:val="left"/>
                                <w:rPr>
                                  <w:color w:val="FFFFFF" w:themeColor="background1"/>
                                  <w:sz w:val="144"/>
                                  <w:szCs w:val="144"/>
                                  <w:lang w:val="fr-BE"/>
                                </w:rPr>
                              </w:pPr>
                              <w:r>
                                <w:rPr>
                                  <w:color w:val="FFFFFF" w:themeColor="background1"/>
                                  <w:sz w:val="144"/>
                                  <w:szCs w:val="144"/>
                                  <w:lang w:val="fr-BE"/>
                                </w:rPr>
                                <w:t>6</w:t>
                              </w:r>
                            </w:p>
                          </w:txbxContent>
                        </wps:txbx>
                        <wps:bodyPr rot="0" vert="horz" wrap="square" lIns="91440" tIns="45720" rIns="91440" bIns="45720" anchor="t" anchorCtr="0" upright="1">
                          <a:spAutoFit/>
                        </wps:bodyPr>
                      </wps:wsp>
                      <wps:wsp>
                        <wps:cNvPr id="347" name="Text Box 207"/>
                        <wps:cNvSpPr txBox="1">
                          <a:spLocks noChangeArrowheads="1"/>
                        </wps:cNvSpPr>
                        <wps:spPr bwMode="auto">
                          <a:xfrm>
                            <a:off x="7009" y="1371"/>
                            <a:ext cx="35152" cy="13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943805" w14:textId="77777777" w:rsidR="006D3B7A" w:rsidRDefault="006D3B7A" w:rsidP="006D3B7A">
                              <w:pPr>
                                <w:jc w:val="left"/>
                                <w:rPr>
                                  <w:color w:val="FFFFFF"/>
                                  <w:sz w:val="48"/>
                                  <w:szCs w:val="32"/>
                                </w:rPr>
                              </w:pPr>
                              <w:r w:rsidRPr="006E0C04">
                                <w:rPr>
                                  <w:color w:val="FFFFFF"/>
                                  <w:sz w:val="48"/>
                                  <w:szCs w:val="32"/>
                                </w:rPr>
                                <w:t xml:space="preserve">Cross-border </w:t>
                              </w:r>
                              <w:r w:rsidRPr="00160F8F">
                                <w:rPr>
                                  <w:color w:val="FFFFFF"/>
                                  <w:sz w:val="48"/>
                                  <w:szCs w:val="32"/>
                                </w:rPr>
                                <w:t xml:space="preserve">Digital </w:t>
                              </w:r>
                            </w:p>
                            <w:p w14:paraId="3E35FC72" w14:textId="77777777" w:rsidR="006D3B7A" w:rsidRPr="006E0C04" w:rsidRDefault="006D3B7A" w:rsidP="006D3B7A">
                              <w:pPr>
                                <w:jc w:val="left"/>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14:paraId="38227915" w14:textId="77777777" w:rsidR="006D3B7A" w:rsidRPr="006762DB" w:rsidRDefault="006D3B7A" w:rsidP="006D3B7A">
                              <w:pPr>
                                <w:spacing w:before="240"/>
                                <w:jc w:val="left"/>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6B5115" id="Group 216" o:spid="_x0000_s1046" style="position:absolute;margin-left:0;margin-top:0;width:331.9pt;height:105.95pt;z-index:251699712;mso-position-horizontal:center;mso-position-horizontal-relative:margin;mso-position-vertical:center;mso-position-vertical-relative:margin" coordorigin=",1259" coordsize="42161,13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BhekwIAAFAHAAAOAAAAZHJzL2Uyb0RvYy54bWzMVdtu3CAQfa/Uf0C8N76tdxMr3ihNmqhS&#10;2kZK+gEsxhfVZiiwsdOv74DX620iVVWqXl4sYGA458wZfHo2dC15ENo0IHMaHYWUCMmhaGSV08/3&#10;V2+OKTGWyYK1IEVOH4WhZ+vXr057lYkYamgLoQkmkSbrVU5ra1UWBIbXomPmCJSQGCxBd8ziVFdB&#10;oVmP2bs2iMNwGfSgC6WBC2Nw9XIM0rXPX5aC209laYQlbU4Rm/Vf7b8b9w3WpyyrNFN1w3cw2AtQ&#10;dKyReOk+1SWzjGx18yxV13ANBkp7xKELoCwbLjwHZBOFT9hca9gqz6XK+krtZUJpn+j04rT848O1&#10;VnfqVo/ocXgD/ItBXYJeVdlh3M2rcTPZ9B+gwHqyrQVPfCh151IgJTJ4fR/3+orBEo6LizhKowTL&#10;wDEWJYs0XaZjBXiNZZrPRXF6MgXezYeX0f7oeDBg2Xivx7rD5mqPZjKzXub39LqrmRK+DMbpcatJ&#10;U+Q0WSwpkaxDEe4dwbcwkDhcOtjuftzoVCV2wACy9SKZUVwi4aJmshLnWkNfC1YgwsidRB77o2Me&#10;45L8mtqzapPgq+R4tZMsDhOv9V4ylilt7LWAjrhBTjU2i0fJHm6MdWDmLa6yEq6atsV1lrXyhwXc&#10;6FY8eId3RG6HzeCVijw1x2wDxSPS0TD2Ib4bOKhBf6Okxx7Mqfm6ZVpQ0r6XKMlJtFi4pvWTRbqK&#10;caIPI5vDCJMcU+XUUjIOL+zY6Fulm6rGm6YinKNprxpPcUa1w4+++WsGwto8M9DqnxhoFYYnlPiu&#10;XPlqsWzyUJJGaTz1XZIm3qZT380O+eMmiidh/gsTSXAmKn9mIv8m4bPtG2n3i3H/hcO5N938I1x/&#10;BwAA//8DAFBLAwQUAAYACAAAACEAH3UAON0AAAAFAQAADwAAAGRycy9kb3ducmV2LnhtbEyPQUvD&#10;QBCF74L/YRnBm91si8HGbEop6qkItoL0Ns1Ok9DsbMhuk/Tfu3rRy4PhDe99L19NthUD9b5xrEHN&#10;EhDEpTMNVxo+968PTyB8QDbYOiYNV/KwKm5vcsyMG/mDhl2oRAxhn6GGOoQuk9KXNVn0M9cRR+/k&#10;eoshnn0lTY9jDLetnCdJKi02HBtq7GhTU3neXayGtxHH9UK9DNvzaXM97B/fv7aKtL6/m9bPIAJN&#10;4e8ZfvAjOhSR6egubLxoNcQh4Vejl6aLOOOoYa7UEmSRy//0xTcAAAD//wMAUEsBAi0AFAAGAAgA&#10;AAAhALaDOJL+AAAA4QEAABMAAAAAAAAAAAAAAAAAAAAAAFtDb250ZW50X1R5cGVzXS54bWxQSwEC&#10;LQAUAAYACAAAACEAOP0h/9YAAACUAQAACwAAAAAAAAAAAAAAAAAvAQAAX3JlbHMvLnJlbHNQSwEC&#10;LQAUAAYACAAAACEA8cQYXpMCAABQBwAADgAAAAAAAAAAAAAAAAAuAgAAZHJzL2Uyb0RvYy54bWxQ&#10;SwECLQAUAAYACAAAACEAH3UAON0AAAAFAQAADwAAAAAAAAAAAAAAAADtBAAAZHJzL2Rvd25yZXYu&#10;eG1sUEsFBgAAAAAEAAQA8wAAAPcFAAAAAA==&#10;">
                <v:shape id="Text Box 206" o:spid="_x0000_s1047" type="#_x0000_t202" style="position:absolute;top:1259;width:7387;height:12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1g3wwAAANwAAAAPAAAAZHJzL2Rvd25yZXYueG1sRI9Ba8JA&#10;FITvgv9heUJvutFWKamriG3BQy/GeH9kX7Oh2bch+2riv+8WCj0OM/MNs92PvlU36mMT2MBykYEi&#10;roJtuDZQXt7nz6CiIFtsA5OBO0XY76aTLeY2DHymWyG1ShCOORpwIl2udawceYyL0BEn7zP0HiXJ&#10;vta2xyHBfatXWbbRHhtOCw47Ojqqvopvb0DEHpb38s3H03X8eB1cVq2xNOZhNh5eQAmN8h/+a5+s&#10;gcenDfyeSUdA734AAAD//wMAUEsBAi0AFAAGAAgAAAAhANvh9svuAAAAhQEAABMAAAAAAAAAAAAA&#10;AAAAAAAAAFtDb250ZW50X1R5cGVzXS54bWxQSwECLQAUAAYACAAAACEAWvQsW78AAAAVAQAACwAA&#10;AAAAAAAAAAAAAAAfAQAAX3JlbHMvLnJlbHNQSwECLQAUAAYACAAAACEARd9YN8MAAADcAAAADwAA&#10;AAAAAAAAAAAAAAAHAgAAZHJzL2Rvd25yZXYueG1sUEsFBgAAAAADAAMAtwAAAPcCAAAAAA==&#10;" filled="f" stroked="f">
                  <v:textbox style="mso-fit-shape-to-text:t">
                    <w:txbxContent>
                      <w:p w14:paraId="7CBBF433" w14:textId="7889F035" w:rsidR="006D3B7A" w:rsidRPr="00166AB4" w:rsidRDefault="00423A6E" w:rsidP="006D3B7A">
                        <w:pPr>
                          <w:jc w:val="left"/>
                          <w:rPr>
                            <w:color w:val="FFFFFF" w:themeColor="background1"/>
                            <w:sz w:val="144"/>
                            <w:szCs w:val="144"/>
                            <w:lang w:val="fr-BE"/>
                          </w:rPr>
                        </w:pPr>
                        <w:r>
                          <w:rPr>
                            <w:color w:val="FFFFFF" w:themeColor="background1"/>
                            <w:sz w:val="144"/>
                            <w:szCs w:val="144"/>
                            <w:lang w:val="fr-BE"/>
                          </w:rPr>
                          <w:t>6</w:t>
                        </w:r>
                      </w:p>
                    </w:txbxContent>
                  </v:textbox>
                </v:shape>
                <v:shape id="Text Box 207" o:spid="_x0000_s1048" type="#_x0000_t202" style="position:absolute;left:7009;top:1371;width:35152;height:1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51943805" w14:textId="77777777" w:rsidR="006D3B7A" w:rsidRDefault="006D3B7A" w:rsidP="006D3B7A">
                        <w:pPr>
                          <w:jc w:val="left"/>
                          <w:rPr>
                            <w:color w:val="FFFFFF"/>
                            <w:sz w:val="48"/>
                            <w:szCs w:val="32"/>
                          </w:rPr>
                        </w:pPr>
                        <w:r w:rsidRPr="006E0C04">
                          <w:rPr>
                            <w:color w:val="FFFFFF"/>
                            <w:sz w:val="48"/>
                            <w:szCs w:val="32"/>
                          </w:rPr>
                          <w:t xml:space="preserve">Cross-border </w:t>
                        </w:r>
                        <w:r w:rsidRPr="00160F8F">
                          <w:rPr>
                            <w:color w:val="FFFFFF"/>
                            <w:sz w:val="48"/>
                            <w:szCs w:val="32"/>
                          </w:rPr>
                          <w:t xml:space="preserve">Digital </w:t>
                        </w:r>
                      </w:p>
                      <w:p w14:paraId="3E35FC72" w14:textId="77777777" w:rsidR="006D3B7A" w:rsidRPr="006E0C04" w:rsidRDefault="006D3B7A" w:rsidP="006D3B7A">
                        <w:pPr>
                          <w:jc w:val="left"/>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14:paraId="38227915" w14:textId="77777777" w:rsidR="006D3B7A" w:rsidRPr="006762DB" w:rsidRDefault="006D3B7A" w:rsidP="006D3B7A">
                        <w:pPr>
                          <w:spacing w:before="240"/>
                          <w:jc w:val="left"/>
                          <w:rPr>
                            <w:color w:val="FFFFFF" w:themeColor="background1"/>
                            <w:sz w:val="48"/>
                            <w:szCs w:val="32"/>
                          </w:rPr>
                        </w:pPr>
                      </w:p>
                    </w:txbxContent>
                  </v:textbox>
                </v:shape>
                <w10:wrap type="tight" anchorx="margin" anchory="margin"/>
              </v:group>
            </w:pict>
          </mc:Fallback>
        </mc:AlternateContent>
      </w:r>
    </w:p>
    <w:p w14:paraId="79DF2B6D" w14:textId="3A549481" w:rsidR="00C07C44" w:rsidRPr="005552C6" w:rsidRDefault="00C07C44">
      <w:pPr>
        <w:jc w:val="left"/>
        <w:sectPr w:rsidR="00C07C44" w:rsidRPr="005552C6" w:rsidSect="00C07C44">
          <w:headerReference w:type="first" r:id="rId309"/>
          <w:footerReference w:type="first" r:id="rId310"/>
          <w:pgSz w:w="11906" w:h="16838" w:code="9"/>
          <w:pgMar w:top="1702" w:right="1418" w:bottom="1418" w:left="1701" w:header="0" w:footer="385" w:gutter="0"/>
          <w:cols w:space="708"/>
          <w:titlePg/>
          <w:docGrid w:linePitch="360"/>
        </w:sectPr>
      </w:pPr>
    </w:p>
    <w:p w14:paraId="37C76A70" w14:textId="77777777" w:rsidR="00BE55A3" w:rsidRDefault="00BE55A3" w:rsidP="00A0752B">
      <w:pPr>
        <w:pStyle w:val="Heading1"/>
        <w:tabs>
          <w:tab w:val="num" w:pos="227"/>
        </w:tabs>
        <w:ind w:left="227" w:hanging="227"/>
      </w:pPr>
      <w:bookmarkStart w:id="93" w:name="_Toc141972981"/>
      <w:bookmarkEnd w:id="81"/>
      <w:bookmarkEnd w:id="82"/>
      <w:r>
        <w:lastRenderedPageBreak/>
        <w:t>Cross Border Digital Public Administration Services for Citizens and Businesses</w:t>
      </w:r>
      <w:bookmarkEnd w:id="93"/>
    </w:p>
    <w:p w14:paraId="784B2C17" w14:textId="77777777" w:rsidR="00BE55A3" w:rsidRDefault="00BE55A3" w:rsidP="00BE55A3">
      <w:r>
        <w:t xml:space="preserve">Further to the information on national digital public services provided in the previous chapters, this final chapter presents an overview of the basic cross-border public services provided to citizens and businesses in other European countries. </w:t>
      </w:r>
      <w:hyperlink r:id="rId311">
        <w:r>
          <w:rPr>
            <w:color w:val="1A3F7C"/>
          </w:rPr>
          <w:t>Your Europe</w:t>
        </w:r>
      </w:hyperlink>
      <w:r>
        <w:t xml:space="preserve"> is taken as reference, as it is the EU one-stop shop which aims to simplify the life of both citizens and businesses by avoiding unnecessary inconvenience and red tape in regard to ‘life and travel’, as well as ‘doing </w:t>
      </w:r>
      <w:proofErr w:type="gramStart"/>
      <w:r>
        <w:t>business’</w:t>
      </w:r>
      <w:proofErr w:type="gramEnd"/>
      <w:r>
        <w:t xml:space="preserve"> abroad. </w:t>
      </w:r>
      <w:proofErr w:type="gramStart"/>
      <w:r>
        <w:t>In order to</w:t>
      </w:r>
      <w:proofErr w:type="gramEnd"/>
      <w:r>
        <w:t xml:space="preserve"> do so, Your Europe offers information on basic rights under EU law, but also on how these rights are implemented in each individual country (where information has been provided by the national authorities). Free email or telephone contact with EU assistance services, to get more personalised or detailed help and advice is also available.</w:t>
      </w:r>
    </w:p>
    <w:p w14:paraId="76E773A6" w14:textId="77777777" w:rsidR="00BE55A3" w:rsidRDefault="00BE55A3" w:rsidP="00BE55A3">
      <w:r>
        <w:t>Please note that, in most cases, the EU rights described in Your Europe apply to all EU member countries plus Iceland, Liechtenstein and Norway, and sometimes to Switzerland. Information on Your Europe is provided by the relevant departments of the European Commission and complemented by content provided by the authorities of every country it covers. As the website consists of two sections - one for citizens and one for businesses, both managed by DG Internal Market, Industry, Entrepreneurship and SMEs (DG GROW) - below the main groups of services for each section are listed.</w:t>
      </w:r>
    </w:p>
    <w:p w14:paraId="284CACE7" w14:textId="77777777" w:rsidR="00BE55A3" w:rsidRDefault="00BE55A3" w:rsidP="00F95F4F">
      <w:pPr>
        <w:pStyle w:val="Heading2"/>
      </w:pPr>
      <w:bookmarkStart w:id="94" w:name="_heading=h.3s49zyc" w:colFirst="0" w:colLast="0"/>
      <w:bookmarkEnd w:id="94"/>
      <w:r>
        <w:t>Life and Travel</w:t>
      </w:r>
    </w:p>
    <w:p w14:paraId="2091EEAA" w14:textId="77777777" w:rsidR="00BE55A3" w:rsidRDefault="00BE55A3" w:rsidP="00BE55A3">
      <w:r>
        <w:t>For citizens, the following groups of services can be found on the website:</w:t>
      </w:r>
    </w:p>
    <w:p w14:paraId="197DB3F2" w14:textId="77777777" w:rsidR="00BE55A3" w:rsidRDefault="00000000" w:rsidP="00A0752B">
      <w:pPr>
        <w:numPr>
          <w:ilvl w:val="0"/>
          <w:numId w:val="20"/>
        </w:numPr>
      </w:pPr>
      <w:hyperlink r:id="rId312">
        <w:r w:rsidR="00BE55A3">
          <w:rPr>
            <w:color w:val="1A3F7C"/>
          </w:rPr>
          <w:t>Travel</w:t>
        </w:r>
      </w:hyperlink>
      <w:r w:rsidR="00BE55A3">
        <w:t xml:space="preserve"> (</w:t>
      </w:r>
      <w:proofErr w:type="gramStart"/>
      <w:r w:rsidR="00BE55A3">
        <w:t>e.g.</w:t>
      </w:r>
      <w:proofErr w:type="gramEnd"/>
      <w:r w:rsidR="00BE55A3">
        <w:t xml:space="preserve"> Documents needed for travelling in Europe); </w:t>
      </w:r>
    </w:p>
    <w:p w14:paraId="066D09A2" w14:textId="77777777" w:rsidR="00BE55A3" w:rsidRDefault="00000000" w:rsidP="00A0752B">
      <w:pPr>
        <w:numPr>
          <w:ilvl w:val="0"/>
          <w:numId w:val="20"/>
        </w:numPr>
      </w:pPr>
      <w:hyperlink r:id="rId313">
        <w:r w:rsidR="00BE55A3">
          <w:rPr>
            <w:color w:val="1A3F7C"/>
          </w:rPr>
          <w:t>Work and retirement</w:t>
        </w:r>
      </w:hyperlink>
      <w:r w:rsidR="00BE55A3">
        <w:t xml:space="preserve"> (</w:t>
      </w:r>
      <w:proofErr w:type="gramStart"/>
      <w:r w:rsidR="00BE55A3">
        <w:t>e.g.</w:t>
      </w:r>
      <w:proofErr w:type="gramEnd"/>
      <w:r w:rsidR="00BE55A3">
        <w:t xml:space="preserve"> Unemployment and Benefits);</w:t>
      </w:r>
    </w:p>
    <w:p w14:paraId="2017409A" w14:textId="77777777" w:rsidR="00BE55A3" w:rsidRDefault="00000000" w:rsidP="00A0752B">
      <w:pPr>
        <w:numPr>
          <w:ilvl w:val="0"/>
          <w:numId w:val="20"/>
        </w:numPr>
      </w:pPr>
      <w:hyperlink r:id="rId314">
        <w:r w:rsidR="00BE55A3">
          <w:rPr>
            <w:color w:val="1A3F7C"/>
          </w:rPr>
          <w:t>Vehicles</w:t>
        </w:r>
      </w:hyperlink>
      <w:r w:rsidR="00BE55A3">
        <w:t xml:space="preserve"> (</w:t>
      </w:r>
      <w:proofErr w:type="gramStart"/>
      <w:r w:rsidR="00BE55A3">
        <w:t>e.g.</w:t>
      </w:r>
      <w:proofErr w:type="gramEnd"/>
      <w:r w:rsidR="00BE55A3">
        <w:t xml:space="preserve"> Registration);</w:t>
      </w:r>
    </w:p>
    <w:p w14:paraId="371628FD" w14:textId="77777777" w:rsidR="00BE55A3" w:rsidRDefault="00000000" w:rsidP="00A0752B">
      <w:pPr>
        <w:numPr>
          <w:ilvl w:val="0"/>
          <w:numId w:val="20"/>
        </w:numPr>
      </w:pPr>
      <w:hyperlink r:id="rId315">
        <w:r w:rsidR="00BE55A3">
          <w:rPr>
            <w:color w:val="1A3F7C"/>
          </w:rPr>
          <w:t>Residence formalities</w:t>
        </w:r>
      </w:hyperlink>
      <w:r w:rsidR="00BE55A3">
        <w:t xml:space="preserve"> (</w:t>
      </w:r>
      <w:proofErr w:type="gramStart"/>
      <w:r w:rsidR="00BE55A3">
        <w:t>e.g.</w:t>
      </w:r>
      <w:proofErr w:type="gramEnd"/>
      <w:r w:rsidR="00BE55A3">
        <w:t xml:space="preserve"> Elections abroad);</w:t>
      </w:r>
    </w:p>
    <w:p w14:paraId="682F51F7" w14:textId="77777777" w:rsidR="00BE55A3" w:rsidRDefault="00000000" w:rsidP="00A0752B">
      <w:pPr>
        <w:numPr>
          <w:ilvl w:val="0"/>
          <w:numId w:val="20"/>
        </w:numPr>
      </w:pPr>
      <w:hyperlink r:id="rId316">
        <w:r w:rsidR="00BE55A3">
          <w:rPr>
            <w:color w:val="1A3F7C"/>
          </w:rPr>
          <w:t>Education and youth</w:t>
        </w:r>
      </w:hyperlink>
      <w:r w:rsidR="00BE55A3">
        <w:t xml:space="preserve"> (</w:t>
      </w:r>
      <w:proofErr w:type="gramStart"/>
      <w:r w:rsidR="00BE55A3">
        <w:t>e.g.</w:t>
      </w:r>
      <w:proofErr w:type="gramEnd"/>
      <w:r w:rsidR="00BE55A3">
        <w:t xml:space="preserve"> Researchers);</w:t>
      </w:r>
    </w:p>
    <w:p w14:paraId="7A686BAF" w14:textId="77777777" w:rsidR="00BE55A3" w:rsidRDefault="00000000" w:rsidP="00A0752B">
      <w:pPr>
        <w:numPr>
          <w:ilvl w:val="0"/>
          <w:numId w:val="20"/>
        </w:numPr>
      </w:pPr>
      <w:hyperlink r:id="rId317">
        <w:r w:rsidR="00BE55A3">
          <w:rPr>
            <w:color w:val="1A3F7C"/>
          </w:rPr>
          <w:t>Health</w:t>
        </w:r>
      </w:hyperlink>
      <w:r w:rsidR="00BE55A3">
        <w:t xml:space="preserve"> (</w:t>
      </w:r>
      <w:proofErr w:type="gramStart"/>
      <w:r w:rsidR="00BE55A3">
        <w:t>e.g.</w:t>
      </w:r>
      <w:proofErr w:type="gramEnd"/>
      <w:r w:rsidR="00BE55A3">
        <w:t xml:space="preserve"> Medical Treatment abroad);</w:t>
      </w:r>
    </w:p>
    <w:p w14:paraId="12F81B8D" w14:textId="77777777" w:rsidR="00BE55A3" w:rsidRDefault="00000000" w:rsidP="00A0752B">
      <w:pPr>
        <w:numPr>
          <w:ilvl w:val="0"/>
          <w:numId w:val="20"/>
        </w:numPr>
      </w:pPr>
      <w:hyperlink r:id="rId318">
        <w:r w:rsidR="00BE55A3">
          <w:rPr>
            <w:color w:val="1A3F7C"/>
          </w:rPr>
          <w:t>Family</w:t>
        </w:r>
      </w:hyperlink>
      <w:r w:rsidR="00BE55A3">
        <w:t xml:space="preserve"> (</w:t>
      </w:r>
      <w:proofErr w:type="gramStart"/>
      <w:r w:rsidR="00BE55A3">
        <w:t>e.g.</w:t>
      </w:r>
      <w:proofErr w:type="gramEnd"/>
      <w:r w:rsidR="00BE55A3">
        <w:t xml:space="preserve"> Couples);</w:t>
      </w:r>
    </w:p>
    <w:p w14:paraId="5345B72E" w14:textId="77777777" w:rsidR="00BE55A3" w:rsidRDefault="00000000" w:rsidP="00A0752B">
      <w:pPr>
        <w:numPr>
          <w:ilvl w:val="0"/>
          <w:numId w:val="20"/>
        </w:numPr>
      </w:pPr>
      <w:hyperlink r:id="rId319">
        <w:r w:rsidR="00BE55A3">
          <w:rPr>
            <w:color w:val="1A3F7C"/>
          </w:rPr>
          <w:t>Consumers</w:t>
        </w:r>
      </w:hyperlink>
      <w:r w:rsidR="00BE55A3">
        <w:t xml:space="preserve"> (</w:t>
      </w:r>
      <w:proofErr w:type="gramStart"/>
      <w:r w:rsidR="00BE55A3">
        <w:t>e.g.</w:t>
      </w:r>
      <w:proofErr w:type="gramEnd"/>
      <w:r w:rsidR="00BE55A3">
        <w:t xml:space="preserve"> Shopping).</w:t>
      </w:r>
    </w:p>
    <w:p w14:paraId="34913A13" w14:textId="77777777" w:rsidR="00BE55A3" w:rsidRDefault="00BE55A3" w:rsidP="00F95F4F">
      <w:pPr>
        <w:pStyle w:val="Heading2"/>
      </w:pPr>
      <w:bookmarkStart w:id="95" w:name="_heading=h.279ka65" w:colFirst="0" w:colLast="0"/>
      <w:bookmarkEnd w:id="95"/>
      <w:r>
        <w:t>Doing Business</w:t>
      </w:r>
    </w:p>
    <w:p w14:paraId="426DC6FD" w14:textId="77777777" w:rsidR="00BE55A3" w:rsidRDefault="00BE55A3" w:rsidP="00BE55A3">
      <w:r>
        <w:t>Regarding businesses, the groups of services on the website concern:</w:t>
      </w:r>
    </w:p>
    <w:sdt>
      <w:sdtPr>
        <w:tag w:val="goog_rdk_900"/>
        <w:id w:val="-749337369"/>
      </w:sdtPr>
      <w:sdtContent>
        <w:p w14:paraId="0877BAD2" w14:textId="77777777" w:rsidR="00BE55A3" w:rsidRPr="00B13785" w:rsidRDefault="00000000" w:rsidP="00A0752B">
          <w:pPr>
            <w:numPr>
              <w:ilvl w:val="0"/>
              <w:numId w:val="14"/>
            </w:numPr>
          </w:pPr>
          <w:hyperlink r:id="rId320">
            <w:r w:rsidR="00BE55A3">
              <w:rPr>
                <w:color w:val="1A3F7C"/>
              </w:rPr>
              <w:t>Running a business</w:t>
            </w:r>
          </w:hyperlink>
          <w:r w:rsidR="00BE55A3">
            <w:t xml:space="preserve"> (</w:t>
          </w:r>
          <w:proofErr w:type="gramStart"/>
          <w:r w:rsidR="00BE55A3">
            <w:t>e.g.</w:t>
          </w:r>
          <w:proofErr w:type="gramEnd"/>
          <w:r w:rsidR="00BE55A3">
            <w:t xml:space="preserve"> Developing a business);</w:t>
          </w:r>
        </w:p>
      </w:sdtContent>
    </w:sdt>
    <w:sdt>
      <w:sdtPr>
        <w:tag w:val="goog_rdk_901"/>
        <w:id w:val="1663507148"/>
      </w:sdtPr>
      <w:sdtContent>
        <w:p w14:paraId="7446B4C5" w14:textId="77777777" w:rsidR="00BE55A3" w:rsidRPr="00B13785" w:rsidRDefault="00000000" w:rsidP="00A0752B">
          <w:pPr>
            <w:numPr>
              <w:ilvl w:val="0"/>
              <w:numId w:val="14"/>
            </w:numPr>
          </w:pPr>
          <w:hyperlink r:id="rId321">
            <w:r w:rsidR="00BE55A3">
              <w:rPr>
                <w:color w:val="1A3F7C"/>
              </w:rPr>
              <w:t>Taxation</w:t>
            </w:r>
          </w:hyperlink>
          <w:r w:rsidR="00BE55A3">
            <w:t xml:space="preserve"> (</w:t>
          </w:r>
          <w:proofErr w:type="gramStart"/>
          <w:r w:rsidR="00BE55A3">
            <w:t>e.g.</w:t>
          </w:r>
          <w:proofErr w:type="gramEnd"/>
          <w:r w:rsidR="00BE55A3">
            <w:t xml:space="preserve"> Business tax);</w:t>
          </w:r>
        </w:p>
      </w:sdtContent>
    </w:sdt>
    <w:sdt>
      <w:sdtPr>
        <w:tag w:val="goog_rdk_902"/>
        <w:id w:val="1133453915"/>
      </w:sdtPr>
      <w:sdtContent>
        <w:p w14:paraId="5791E965" w14:textId="77777777" w:rsidR="00BE55A3" w:rsidRPr="00B13785" w:rsidRDefault="00000000" w:rsidP="00A0752B">
          <w:pPr>
            <w:numPr>
              <w:ilvl w:val="0"/>
              <w:numId w:val="14"/>
            </w:numPr>
          </w:pPr>
          <w:hyperlink r:id="rId322">
            <w:r w:rsidR="00BE55A3">
              <w:rPr>
                <w:color w:val="1A3F7C"/>
              </w:rPr>
              <w:t>Selling in the EU</w:t>
            </w:r>
          </w:hyperlink>
          <w:r w:rsidR="00BE55A3">
            <w:t xml:space="preserve"> (</w:t>
          </w:r>
          <w:proofErr w:type="gramStart"/>
          <w:r w:rsidR="00BE55A3">
            <w:t>e.g.</w:t>
          </w:r>
          <w:proofErr w:type="gramEnd"/>
          <w:r w:rsidR="00BE55A3">
            <w:t xml:space="preserve"> Public contracts); </w:t>
          </w:r>
        </w:p>
      </w:sdtContent>
    </w:sdt>
    <w:sdt>
      <w:sdtPr>
        <w:tag w:val="goog_rdk_903"/>
        <w:id w:val="1276988596"/>
      </w:sdtPr>
      <w:sdtContent>
        <w:p w14:paraId="13B39D0A" w14:textId="77777777" w:rsidR="00BE55A3" w:rsidRPr="00B13785" w:rsidRDefault="00000000" w:rsidP="00A0752B">
          <w:pPr>
            <w:numPr>
              <w:ilvl w:val="0"/>
              <w:numId w:val="14"/>
            </w:numPr>
          </w:pPr>
          <w:hyperlink r:id="rId323">
            <w:r w:rsidR="00BE55A3">
              <w:rPr>
                <w:color w:val="1A3F7C"/>
              </w:rPr>
              <w:t>Human Resources</w:t>
            </w:r>
          </w:hyperlink>
          <w:r w:rsidR="00BE55A3">
            <w:t xml:space="preserve"> (</w:t>
          </w:r>
          <w:proofErr w:type="gramStart"/>
          <w:r w:rsidR="00BE55A3">
            <w:t>e.g.</w:t>
          </w:r>
          <w:proofErr w:type="gramEnd"/>
          <w:r w:rsidR="00BE55A3">
            <w:t xml:space="preserve"> Employment contracts);</w:t>
          </w:r>
        </w:p>
      </w:sdtContent>
    </w:sdt>
    <w:sdt>
      <w:sdtPr>
        <w:tag w:val="goog_rdk_904"/>
        <w:id w:val="-214900784"/>
      </w:sdtPr>
      <w:sdtContent>
        <w:p w14:paraId="6C9C37D6" w14:textId="77777777" w:rsidR="00BE55A3" w:rsidRPr="00B13785" w:rsidRDefault="00000000" w:rsidP="00A0752B">
          <w:pPr>
            <w:numPr>
              <w:ilvl w:val="0"/>
              <w:numId w:val="14"/>
            </w:numPr>
          </w:pPr>
          <w:hyperlink r:id="rId324">
            <w:r w:rsidR="00BE55A3">
              <w:rPr>
                <w:color w:val="1A3F7C"/>
              </w:rPr>
              <w:t>Product requirements</w:t>
            </w:r>
          </w:hyperlink>
          <w:r w:rsidR="00BE55A3">
            <w:t xml:space="preserve"> (</w:t>
          </w:r>
          <w:proofErr w:type="gramStart"/>
          <w:r w:rsidR="00BE55A3">
            <w:t>e.g.</w:t>
          </w:r>
          <w:proofErr w:type="gramEnd"/>
          <w:r w:rsidR="00BE55A3">
            <w:t xml:space="preserve"> Standards);</w:t>
          </w:r>
        </w:p>
      </w:sdtContent>
    </w:sdt>
    <w:sdt>
      <w:sdtPr>
        <w:tag w:val="goog_rdk_905"/>
        <w:id w:val="-1998265981"/>
      </w:sdtPr>
      <w:sdtContent>
        <w:p w14:paraId="4016F737" w14:textId="77777777" w:rsidR="00BE55A3" w:rsidRPr="00B13785" w:rsidRDefault="00000000" w:rsidP="00A0752B">
          <w:pPr>
            <w:numPr>
              <w:ilvl w:val="0"/>
              <w:numId w:val="14"/>
            </w:numPr>
          </w:pPr>
          <w:hyperlink r:id="rId325">
            <w:r w:rsidR="00BE55A3">
              <w:rPr>
                <w:color w:val="1A3F7C"/>
              </w:rPr>
              <w:t>Financing and Funding</w:t>
            </w:r>
          </w:hyperlink>
          <w:r w:rsidR="00BE55A3">
            <w:t xml:space="preserve"> (</w:t>
          </w:r>
          <w:proofErr w:type="gramStart"/>
          <w:r w:rsidR="00BE55A3">
            <w:t>e.g.</w:t>
          </w:r>
          <w:proofErr w:type="gramEnd"/>
          <w:r w:rsidR="00BE55A3">
            <w:t xml:space="preserve"> Accounting);</w:t>
          </w:r>
        </w:p>
      </w:sdtContent>
    </w:sdt>
    <w:sdt>
      <w:sdtPr>
        <w:tag w:val="goog_rdk_906"/>
        <w:id w:val="-1002509763"/>
      </w:sdtPr>
      <w:sdtContent>
        <w:p w14:paraId="4C16D72A" w14:textId="77777777" w:rsidR="00BE55A3" w:rsidRPr="00B13785" w:rsidRDefault="00000000" w:rsidP="00A0752B">
          <w:pPr>
            <w:numPr>
              <w:ilvl w:val="0"/>
              <w:numId w:val="14"/>
            </w:numPr>
            <w:rPr>
              <w:rFonts w:cs="Verdana"/>
            </w:rPr>
            <w:sectPr w:rsidR="00BE55A3" w:rsidRPr="00B13785">
              <w:pgSz w:w="11906" w:h="16838"/>
              <w:pgMar w:top="1702" w:right="1418" w:bottom="1418" w:left="1701" w:header="0" w:footer="385" w:gutter="0"/>
              <w:cols w:space="720"/>
              <w:titlePg/>
            </w:sectPr>
          </w:pPr>
          <w:hyperlink r:id="rId326">
            <w:r w:rsidR="00BE55A3">
              <w:rPr>
                <w:color w:val="1A3F7C"/>
              </w:rPr>
              <w:t>Dealing with Customers</w:t>
            </w:r>
          </w:hyperlink>
          <w:r w:rsidR="00BE55A3">
            <w:t xml:space="preserve"> (</w:t>
          </w:r>
          <w:proofErr w:type="gramStart"/>
          <w:r w:rsidR="00BE55A3">
            <w:t>e.g.</w:t>
          </w:r>
          <w:proofErr w:type="gramEnd"/>
          <w:r w:rsidR="00BE55A3">
            <w:t xml:space="preserve"> Data protection).</w:t>
          </w:r>
        </w:p>
      </w:sdtContent>
    </w:sdt>
    <w:p w14:paraId="3A42C9BF" w14:textId="0269095E" w:rsidR="00476250" w:rsidRPr="005552C6" w:rsidRDefault="00476250" w:rsidP="00476250">
      <w:pPr>
        <w:autoSpaceDE w:val="0"/>
        <w:autoSpaceDN w:val="0"/>
        <w:adjustRightInd w:val="0"/>
        <w:spacing w:before="160" w:line="240" w:lineRule="atLeast"/>
        <w:jc w:val="right"/>
        <w:rPr>
          <w:rFonts w:ascii="EC Square Sans Cond Pro" w:hAnsi="EC Square Sans Cond Pro" w:cs="EC Square Sans Pro Medium"/>
          <w:color w:val="002060"/>
          <w:sz w:val="36"/>
          <w:szCs w:val="36"/>
          <w:lang w:eastAsia="fr-BE"/>
        </w:rPr>
      </w:pPr>
      <w:r w:rsidRPr="005552C6">
        <w:rPr>
          <w:rFonts w:ascii="EC Square Sans Cond Pro" w:hAnsi="EC Square Sans Cond Pro" w:cs="EC Square Sans Pro Medium"/>
          <w:color w:val="002060"/>
          <w:szCs w:val="20"/>
          <w:lang w:eastAsia="fr-BE"/>
        </w:rPr>
        <w:lastRenderedPageBreak/>
        <w:t xml:space="preserve">last update: </w:t>
      </w:r>
      <w:r w:rsidRPr="003E1D4A">
        <w:rPr>
          <w:rFonts w:ascii="EC Square Sans Cond Pro" w:hAnsi="EC Square Sans Cond Pro" w:cs="EC Square Sans Pro Medium"/>
          <w:color w:val="002060"/>
          <w:szCs w:val="20"/>
          <w:lang w:eastAsia="fr-BE"/>
        </w:rPr>
        <w:t>Ju</w:t>
      </w:r>
      <w:r w:rsidR="003E1D4A" w:rsidRPr="003E1D4A">
        <w:rPr>
          <w:rFonts w:ascii="EC Square Sans Cond Pro" w:hAnsi="EC Square Sans Cond Pro" w:cs="EC Square Sans Pro Medium"/>
          <w:color w:val="002060"/>
          <w:szCs w:val="20"/>
          <w:lang w:eastAsia="fr-BE"/>
        </w:rPr>
        <w:t>ne</w:t>
      </w:r>
      <w:r w:rsidRPr="003E1D4A">
        <w:rPr>
          <w:rFonts w:ascii="EC Square Sans Cond Pro" w:hAnsi="EC Square Sans Cond Pro" w:cs="EC Square Sans Pro Medium"/>
          <w:color w:val="002060"/>
          <w:szCs w:val="20"/>
          <w:lang w:eastAsia="fr-BE"/>
        </w:rPr>
        <w:t xml:space="preserve"> 202</w:t>
      </w:r>
      <w:r w:rsidRPr="003E1D4A">
        <w:rPr>
          <w:noProof/>
        </w:rPr>
        <mc:AlternateContent>
          <mc:Choice Requires="wps">
            <w:drawing>
              <wp:anchor distT="0" distB="0" distL="114300" distR="114300" simplePos="0" relativeHeight="251658249" behindDoc="0" locked="0" layoutInCell="1" allowOverlap="1" wp14:anchorId="3FA0D9CE" wp14:editId="3639DA38">
                <wp:simplePos x="0" y="0"/>
                <wp:positionH relativeFrom="page">
                  <wp:posOffset>0</wp:posOffset>
                </wp:positionH>
                <wp:positionV relativeFrom="margin">
                  <wp:posOffset>-1072515</wp:posOffset>
                </wp:positionV>
                <wp:extent cx="7568565" cy="1320165"/>
                <wp:effectExtent l="0" t="0" r="0" b="0"/>
                <wp:wrapSquare wrapText="bothSides"/>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111F37"/>
                        </a:solidFill>
                        <a:ln>
                          <a:noFill/>
                        </a:ln>
                      </wps:spPr>
                      <wps:txbx>
                        <w:txbxContent>
                          <w:p w14:paraId="18D07C85" w14:textId="77777777" w:rsidR="00476250" w:rsidRPr="003F5ACF" w:rsidRDefault="00476250" w:rsidP="00476250">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FA0D9CE" id="Rectangle 30" o:spid="_x0000_s1049" style="position:absolute;left:0;text-align:left;margin-left:0;margin-top:-84.45pt;width:595.95pt;height:103.95pt;z-index:251658249;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QCe8gEAAMkDAAAOAAAAZHJzL2Uyb0RvYy54bWysU9uO2yAQfa/Uf0C8N46zSXZrxVmtskpV&#10;aXuRtv0AjLGNihk6kNjp13fA2WzUvlV9QQwznJlzOGzux96wo0KvwZY8n805U1ZCrW1b8u/f9u/u&#10;OPNB2FoYsKrkJ+X5/fbtm83gCrWADkytkBGI9cXgSt6F4Ios87JTvfAzcMpSsgHsRaAQ26xGMRB6&#10;b7LFfL7OBsDaIUjlPZ0+Tkm+TfhNo2T40jReBWZKTrOFtGJaq7hm240oWhSu0/I8hviHKXqhLTW9&#10;QD2KINgB9V9QvZYIHpowk9Bn0DRaqsSB2OTzP9g8d8KpxIXE8e4ik/9/sPLz8dl9xTi6d08gf3hm&#10;YdcJ26oHRBg6JWpql0ehssH54nIhBp6usmr4BDU9rTgESBqMDfYRkNixMUl9ukitxsAkHd6u1ner&#10;9YozSbn8hshTEHuI4uW6Qx8+KOhZ3JQc6S0TvDg++TCVvpSk8cHoeq+NSQG21c4gOwp69zzP9ze3&#10;Z3R/XWZsLLYQr02I8STxjNSii3wRxmpkuo5jRox4VEF9IuYIk5/I/7TpAH9xNpCXSu5/HgQqzsxH&#10;S+q9z5fLaL4ULFe3CwrwOlNdZ4SVBFXywNm03YXJsAeHuu2oU550sPBAijc6afE61Xl+8ktS8+zt&#10;aMjrOFW9/sDtbwAAAP//AwBQSwMEFAAGAAgAAAAhAHD/3d7fAAAACQEAAA8AAABkcnMvZG93bnJl&#10;di54bWxMj0FLw0AQhe+C/2EZwVu7SQqlidkUK4giIlg9eNxmxyQ0Oxt3N2n8905P9jbDe7z3vXI7&#10;215M6EPnSEG6TEAg1c501Cj4/HhcbECEqMno3hEq+MUA2+r6qtSFcSd6x2kfG8EhFAqtoI1xKKQM&#10;dYtWh6UbkFj7dt7qyK9vpPH6xOG2l1mSrKXVHXFDqwd8aLE+7kfLJfE4/DRZNr2+dF9PuPPj6nn3&#10;ptTtzXx/ByLiHP/NcMZndKiY6eBGMkH0CnhIVLBI15scxFlP85Svg4JVnoCsSnm5oPoDAAD//wMA&#10;UEsBAi0AFAAGAAgAAAAhALaDOJL+AAAA4QEAABMAAAAAAAAAAAAAAAAAAAAAAFtDb250ZW50X1R5&#10;cGVzXS54bWxQSwECLQAUAAYACAAAACEAOP0h/9YAAACUAQAACwAAAAAAAAAAAAAAAAAvAQAAX3Jl&#10;bHMvLnJlbHNQSwECLQAUAAYACAAAACEAeekAnvIBAADJAwAADgAAAAAAAAAAAAAAAAAuAgAAZHJz&#10;L2Uyb0RvYy54bWxQSwECLQAUAAYACAAAACEAcP/d3t8AAAAJAQAADwAAAAAAAAAAAAAAAABMBAAA&#10;ZHJzL2Rvd25yZXYueG1sUEsFBgAAAAAEAAQA8wAAAFgFAAAAAA==&#10;" fillcolor="#111f37" stroked="f">
                <v:textbox>
                  <w:txbxContent>
                    <w:p w14:paraId="18D07C85" w14:textId="77777777" w:rsidR="00476250" w:rsidRPr="003F5ACF" w:rsidRDefault="00476250" w:rsidP="00476250">
                      <w:pPr>
                        <w:jc w:val="left"/>
                        <w:rPr>
                          <w:rFonts w:ascii="EC Square Sans Cond Pro" w:hAnsi="EC Square Sans Cond Pro"/>
                          <w:i/>
                          <w:color w:val="002060"/>
                        </w:rPr>
                      </w:pPr>
                    </w:p>
                  </w:txbxContent>
                </v:textbox>
                <w10:wrap type="square" anchorx="page" anchory="margin"/>
              </v:rect>
            </w:pict>
          </mc:Fallback>
        </mc:AlternateContent>
      </w:r>
      <w:r w:rsidR="003E1D4A" w:rsidRPr="003E1D4A">
        <w:rPr>
          <w:rFonts w:ascii="EC Square Sans Cond Pro" w:hAnsi="EC Square Sans Cond Pro" w:cs="EC Square Sans Pro Medium"/>
          <w:color w:val="002060"/>
          <w:szCs w:val="20"/>
          <w:lang w:eastAsia="fr-BE"/>
        </w:rPr>
        <w:t>3</w:t>
      </w:r>
    </w:p>
    <w:p w14:paraId="634DF704" w14:textId="3DD1D773" w:rsidR="00EF7858" w:rsidRPr="005552C6" w:rsidRDefault="006E3961" w:rsidP="00C57E51">
      <w:pPr>
        <w:autoSpaceDE w:val="0"/>
        <w:autoSpaceDN w:val="0"/>
        <w:adjustRightInd w:val="0"/>
        <w:spacing w:before="160" w:line="240" w:lineRule="atLeast"/>
        <w:jc w:val="right"/>
        <w:rPr>
          <w:rFonts w:ascii="EC Square Sans Cond Pro" w:hAnsi="EC Square Sans Cond Pro" w:cs="EC Square Sans Pro Medium"/>
          <w:color w:val="002060"/>
          <w:sz w:val="36"/>
          <w:szCs w:val="36"/>
          <w:lang w:eastAsia="fr-BE"/>
        </w:rPr>
      </w:pPr>
      <w:r w:rsidRPr="005552C6">
        <w:rPr>
          <w:noProof/>
        </w:rPr>
        <mc:AlternateContent>
          <mc:Choice Requires="wps">
            <w:drawing>
              <wp:anchor distT="0" distB="0" distL="114300" distR="114300" simplePos="0" relativeHeight="251658243" behindDoc="0" locked="0" layoutInCell="1" allowOverlap="1" wp14:anchorId="49C94F9F" wp14:editId="2AD1EAC3">
                <wp:simplePos x="0" y="0"/>
                <wp:positionH relativeFrom="page">
                  <wp:posOffset>0</wp:posOffset>
                </wp:positionH>
                <wp:positionV relativeFrom="margin">
                  <wp:posOffset>-1072515</wp:posOffset>
                </wp:positionV>
                <wp:extent cx="7568565" cy="1320165"/>
                <wp:effectExtent l="0" t="0" r="0" b="0"/>
                <wp:wrapSquare wrapText="bothSides"/>
                <wp:docPr id="22"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003399"/>
                        </a:solidFill>
                        <a:ln>
                          <a:noFill/>
                        </a:ln>
                      </wps:spPr>
                      <wps:txbx>
                        <w:txbxContent>
                          <w:p w14:paraId="74DD49AD" w14:textId="77777777" w:rsidR="00BD02A7" w:rsidRPr="00040BDF" w:rsidRDefault="00BD02A7" w:rsidP="000B0BFC">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9C94F9F" id="Rectangle 242" o:spid="_x0000_s1050" style="position:absolute;left:0;text-align:left;margin-left:0;margin-top:-84.45pt;width:595.95pt;height:103.95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jO38gEAAMkDAAAOAAAAZHJzL2Uyb0RvYy54bWysU8tu2zAQvBfoPxC815L8SixYDgIHKQqk&#10;TYG0H0BRlERU4rJL2pL79V1SjmO0t6IXgstdzu4Mh9u7se/YUaHTYAqezVLOlJFQadMU/Pu3xw+3&#10;nDkvTCU6MKrgJ+X43e79u+1gczWHFrpKISMQ4/LBFrz13uZJ4mSreuFmYJWhZA3YC08hNkmFYiD0&#10;vkvmabpOBsDKIkjlHJ0+TEm+i/h1raR/rmunPOsKTrP5uGJcy7Amu63IGxS21fI8hviHKXqhDTW9&#10;QD0IL9gB9V9QvZYIDmo/k9AnUNdaqsiB2GTpH2xeWmFV5ELiOHuRyf0/WPnl+GK/Yhjd2SeQPxwz&#10;sG+FadQ9IgytEhW1y4JQyWBdfrkQAkdXWTl8hoqeVhw8RA3GGvsASOzYGKU+XaRWo2eSDm9W69vV&#10;esWZpFy2IPIUhB4if71u0fmPCnoWNgVHessIL45Pzk+lryVxfOh09ai7LgbYlPsO2VGEd08Xi83m&#10;jO6uyzoTig2EaxNiOIk8A7XgIpf7sRyZrmjMZcAIRyVUJ2KOMPmJ/E+bFvAXZwN5qeDu50Gg4qz7&#10;ZEi9TbZcBvPFYLm6mVOA15nyOiOMJKiCe86m7d5Phj1Y1E1LnbKog4F7UrzWUYu3qc7zk1+immdv&#10;B0Nex7Hq7QfufgMAAP//AwBQSwMEFAAGAAgAAAAhALXbqQjfAAAACQEAAA8AAABkcnMvZG93bnJl&#10;di54bWxMj91Kw0AQhe8F32EZwRtpd2MgJGkmRQQpCv5VH2CbnSbB7GzMbtv49m6v9O4MZzjnO9V6&#10;toM40uR7xwjJUoEgbpzpuUX4/HhY5CB80Gz04JgQfsjDur68qHRp3Inf6bgNrYgh7EuN0IUwllL6&#10;piOr/dKNxNHbu8nqEM+plWbSpxhuB3mrVCat7jk2dHqk+46ar+3BIvDT68smu0nH/Hsj1bN8TG3/&#10;liJeX813KxCB5vD3DGf8iA51ZNq5AxsvBoQ4JCAskiwvQJz9pEii2iGkhQJZV/L/gvoXAAD//wMA&#10;UEsBAi0AFAAGAAgAAAAhALaDOJL+AAAA4QEAABMAAAAAAAAAAAAAAAAAAAAAAFtDb250ZW50X1R5&#10;cGVzXS54bWxQSwECLQAUAAYACAAAACEAOP0h/9YAAACUAQAACwAAAAAAAAAAAAAAAAAvAQAAX3Jl&#10;bHMvLnJlbHNQSwECLQAUAAYACAAAACEAtaYzt/IBAADJAwAADgAAAAAAAAAAAAAAAAAuAgAAZHJz&#10;L2Uyb0RvYy54bWxQSwECLQAUAAYACAAAACEAtdupCN8AAAAJAQAADwAAAAAAAAAAAAAAAABMBAAA&#10;ZHJzL2Rvd25yZXYueG1sUEsFBgAAAAAEAAQA8wAAAFgFAAAAAA==&#10;" fillcolor="#039" stroked="f">
                <v:textbox>
                  <w:txbxContent>
                    <w:p w14:paraId="74DD49AD" w14:textId="77777777" w:rsidR="00BD02A7" w:rsidRPr="00040BDF" w:rsidRDefault="00BD02A7" w:rsidP="000B0BFC">
                      <w:pPr>
                        <w:jc w:val="left"/>
                        <w:rPr>
                          <w:rFonts w:ascii="EC Square Sans Cond Pro" w:hAnsi="EC Square Sans Cond Pro"/>
                          <w:i/>
                          <w:color w:val="002060"/>
                        </w:rPr>
                      </w:pPr>
                    </w:p>
                  </w:txbxContent>
                </v:textbox>
                <w10:wrap type="square" anchorx="page" anchory="margin"/>
              </v:rect>
            </w:pict>
          </mc:Fallback>
        </mc:AlternateContent>
      </w:r>
    </w:p>
    <w:p w14:paraId="47B93167" w14:textId="69B7C480" w:rsidR="00EF7858" w:rsidRPr="005552C6" w:rsidRDefault="00EF7858" w:rsidP="00EF7858">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26A90CF8" w14:textId="499E5CBB" w:rsidR="00EF7858" w:rsidRPr="005552C6" w:rsidRDefault="00EF7858" w:rsidP="00EF7858">
      <w:pPr>
        <w:autoSpaceDE w:val="0"/>
        <w:autoSpaceDN w:val="0"/>
        <w:adjustRightInd w:val="0"/>
        <w:spacing w:before="160" w:line="240" w:lineRule="atLeast"/>
        <w:jc w:val="left"/>
        <w:rPr>
          <w:rFonts w:ascii="EC Square Sans Cond Pro" w:hAnsi="EC Square Sans Cond Pro" w:cs="EC Square Sans Pro Medium"/>
          <w:color w:val="4958A0"/>
          <w:sz w:val="36"/>
          <w:szCs w:val="36"/>
          <w:lang w:eastAsia="fr-BE"/>
        </w:rPr>
      </w:pPr>
      <w:r w:rsidRPr="005552C6">
        <w:rPr>
          <w:rFonts w:ascii="EC Square Sans Cond Pro" w:hAnsi="EC Square Sans Cond Pro" w:cs="EC Square Sans Pro Medium"/>
          <w:color w:val="4958A0"/>
          <w:sz w:val="36"/>
          <w:szCs w:val="36"/>
          <w:lang w:eastAsia="fr-BE"/>
        </w:rPr>
        <w:t xml:space="preserve">The Digital </w:t>
      </w:r>
      <w:r w:rsidR="00CE6DCA" w:rsidRPr="005552C6">
        <w:rPr>
          <w:rFonts w:ascii="EC Square Sans Cond Pro" w:hAnsi="EC Square Sans Cond Pro" w:cs="EC Square Sans Pro Medium"/>
          <w:color w:val="4958A0"/>
          <w:sz w:val="36"/>
          <w:szCs w:val="36"/>
          <w:lang w:eastAsia="fr-BE"/>
        </w:rPr>
        <w:t>Public Administration</w:t>
      </w:r>
      <w:r w:rsidRPr="005552C6">
        <w:rPr>
          <w:rFonts w:ascii="EC Square Sans Cond Pro" w:hAnsi="EC Square Sans Cond Pro" w:cs="EC Square Sans Pro Medium"/>
          <w:color w:val="4958A0"/>
          <w:sz w:val="36"/>
          <w:szCs w:val="36"/>
          <w:lang w:eastAsia="fr-BE"/>
        </w:rPr>
        <w:t xml:space="preserve"> Factsheets</w:t>
      </w:r>
    </w:p>
    <w:p w14:paraId="336E74E4" w14:textId="77777777" w:rsidR="00A41276" w:rsidRPr="005552C6" w:rsidRDefault="00A41276" w:rsidP="00A41276">
      <w:pPr>
        <w:rPr>
          <w:rFonts w:ascii="EC Square Sans Cond Pro" w:hAnsi="EC Square Sans Cond Pro" w:cs="EC Square Sans Pro"/>
          <w:lang w:eastAsia="fr-BE"/>
        </w:rPr>
      </w:pPr>
      <w:r w:rsidRPr="005552C6">
        <w:rPr>
          <w:rFonts w:ascii="EC Square Sans Cond Pro" w:hAnsi="EC Square Sans Cond Pro" w:cs="EC Square Sans Pro"/>
          <w:lang w:eastAsia="fr-BE"/>
        </w:rPr>
        <w:t>The factsheets present an overview of the state and progress of Digital Public Administration and Interoperability within European countries.</w:t>
      </w:r>
    </w:p>
    <w:p w14:paraId="2F872718" w14:textId="444C59CC" w:rsidR="00A41276" w:rsidRPr="005552C6" w:rsidRDefault="00A41276" w:rsidP="00A41276">
      <w:pPr>
        <w:rPr>
          <w:rFonts w:ascii="EC Square Sans Cond Pro" w:hAnsi="EC Square Sans Cond Pro" w:cs="EC Square Sans Pro"/>
          <w:lang w:eastAsia="fr-BE"/>
        </w:rPr>
      </w:pPr>
      <w:r w:rsidRPr="005552C6">
        <w:rPr>
          <w:rFonts w:ascii="EC Square Sans Cond Pro" w:hAnsi="EC Square Sans Cond Pro" w:cs="EC Square Sans Pro"/>
          <w:lang w:eastAsia="fr-BE"/>
        </w:rPr>
        <w:t xml:space="preserve">The factsheets are published on the </w:t>
      </w:r>
      <w:proofErr w:type="spellStart"/>
      <w:r w:rsidRPr="005552C6">
        <w:rPr>
          <w:rFonts w:ascii="EC Square Sans Cond Pro" w:hAnsi="EC Square Sans Cond Pro" w:cs="EC Square Sans Pro"/>
          <w:lang w:eastAsia="fr-BE"/>
        </w:rPr>
        <w:t>Joinup</w:t>
      </w:r>
      <w:proofErr w:type="spellEnd"/>
      <w:r w:rsidRPr="005552C6">
        <w:rPr>
          <w:rFonts w:ascii="EC Square Sans Cond Pro" w:hAnsi="EC Square Sans Cond Pro" w:cs="EC Square Sans Pro"/>
          <w:lang w:eastAsia="fr-BE"/>
        </w:rPr>
        <w:t xml:space="preserve"> platform, which is a joint initiative by the Directorate General for Informatics (DG DIGIT) and the Directorate General for Communications Networks, Content &amp; Technology (DG CONNECT)</w:t>
      </w:r>
      <w:r w:rsidR="00692417" w:rsidRPr="005552C6">
        <w:rPr>
          <w:rFonts w:ascii="EC Square Sans Cond Pro" w:hAnsi="EC Square Sans Cond Pro" w:cs="EC Square Sans Pro"/>
          <w:lang w:eastAsia="fr-BE"/>
        </w:rPr>
        <w:t>.</w:t>
      </w:r>
      <w:r w:rsidR="007839EF">
        <w:rPr>
          <w:rFonts w:ascii="EC Square Sans Cond Pro" w:hAnsi="EC Square Sans Cond Pro" w:cs="EC Square Sans Pro"/>
          <w:lang w:eastAsia="fr-BE"/>
        </w:rPr>
        <w:t xml:space="preserve"> </w:t>
      </w:r>
      <w:r w:rsidR="007839EF">
        <w:rPr>
          <w:rFonts w:ascii="EC Square Sans Cond Pro" w:eastAsia="EC Square Sans Cond Pro" w:hAnsi="EC Square Sans Cond Pro" w:cs="EC Square Sans Cond Pro"/>
        </w:rPr>
        <w:t xml:space="preserve">This factsheet received valuable contribution from Ms Vasiliki </w:t>
      </w:r>
      <w:proofErr w:type="spellStart"/>
      <w:r w:rsidR="007839EF">
        <w:rPr>
          <w:rFonts w:ascii="EC Square Sans Cond Pro" w:eastAsia="EC Square Sans Cond Pro" w:hAnsi="EC Square Sans Cond Pro" w:cs="EC Square Sans Cond Pro"/>
        </w:rPr>
        <w:t>Margariti</w:t>
      </w:r>
      <w:proofErr w:type="spellEnd"/>
      <w:r w:rsidR="007839EF">
        <w:rPr>
          <w:rFonts w:ascii="EC Square Sans Cond Pro" w:eastAsia="EC Square Sans Cond Pro" w:hAnsi="EC Square Sans Cond Pro" w:cs="EC Square Sans Cond Pro"/>
        </w:rPr>
        <w:t xml:space="preserve"> acting as the Head of the eGovernment and Interoperability Unit that coordinated the activities of competent authorities on behalf of the Hellenic Ministry of Digital Governance of Greece. </w:t>
      </w:r>
    </w:p>
    <w:p w14:paraId="084D61C0" w14:textId="77777777" w:rsidR="00EF7858" w:rsidRPr="005552C6" w:rsidRDefault="00EF7858" w:rsidP="00EF7858">
      <w:pPr>
        <w:autoSpaceDE w:val="0"/>
        <w:autoSpaceDN w:val="0"/>
        <w:adjustRightInd w:val="0"/>
        <w:rPr>
          <w:rFonts w:ascii="EC Square Sans Cond Pro" w:hAnsi="EC Square Sans Cond Pro" w:cs="EC Square Sans Pro"/>
          <w:lang w:eastAsia="fr-BE"/>
        </w:rPr>
      </w:pPr>
    </w:p>
    <w:p w14:paraId="1BABB6D4" w14:textId="523F2BB1" w:rsidR="00EF7858" w:rsidRPr="005552C6" w:rsidRDefault="00401C43" w:rsidP="00EF7858">
      <w:pPr>
        <w:jc w:val="left"/>
        <w:rPr>
          <w:rFonts w:ascii="Calibri" w:hAnsi="Calibri"/>
          <w:i/>
          <w:iCs/>
          <w:color w:val="auto"/>
          <w:lang w:eastAsia="en-US"/>
        </w:rPr>
      </w:pPr>
      <w:r w:rsidRPr="005552C6">
        <w:rPr>
          <w:noProof/>
        </w:rPr>
        <w:drawing>
          <wp:anchor distT="0" distB="0" distL="114300" distR="114300" simplePos="0" relativeHeight="251658245" behindDoc="1" locked="0" layoutInCell="1" allowOverlap="1" wp14:anchorId="73ED5F4C" wp14:editId="746DE1CA">
            <wp:simplePos x="0" y="0"/>
            <wp:positionH relativeFrom="margin">
              <wp:posOffset>-1905</wp:posOffset>
            </wp:positionH>
            <wp:positionV relativeFrom="paragraph">
              <wp:posOffset>-9525</wp:posOffset>
            </wp:positionV>
            <wp:extent cx="225425" cy="212090"/>
            <wp:effectExtent l="0" t="0" r="0" b="0"/>
            <wp:wrapNone/>
            <wp:docPr id="41" name="Picture 2" descr="W + WAVESTONE–RGB">
              <a:hlinkClick xmlns:a="http://schemas.openxmlformats.org/drawingml/2006/main" r:id="rId3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AVESTONE–RGB">
                      <a:hlinkClick r:id="rId327"/>
                    </pic:cNvPr>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bwMode="gray">
                    <a:xfrm>
                      <a:off x="0" y="0"/>
                      <a:ext cx="225425" cy="212090"/>
                    </a:xfrm>
                    <a:prstGeom prst="rect">
                      <a:avLst/>
                    </a:prstGeom>
                    <a:noFill/>
                  </pic:spPr>
                </pic:pic>
              </a:graphicData>
            </a:graphic>
            <wp14:sizeRelH relativeFrom="margin">
              <wp14:pctWidth>0</wp14:pctWidth>
            </wp14:sizeRelH>
            <wp14:sizeRelV relativeFrom="margin">
              <wp14:pctHeight>0</wp14:pctHeight>
            </wp14:sizeRelV>
          </wp:anchor>
        </w:drawing>
      </w:r>
      <w:r w:rsidR="006E3961" w:rsidRPr="005552C6">
        <w:rPr>
          <w:noProof/>
        </w:rPr>
        <w:drawing>
          <wp:anchor distT="0" distB="0" distL="114300" distR="114300" simplePos="0" relativeHeight="251658244" behindDoc="1" locked="0" layoutInCell="1" allowOverlap="1" wp14:anchorId="4B006C84" wp14:editId="218942BD">
            <wp:simplePos x="0" y="0"/>
            <wp:positionH relativeFrom="margin">
              <wp:posOffset>-1905</wp:posOffset>
            </wp:positionH>
            <wp:positionV relativeFrom="paragraph">
              <wp:posOffset>-9525</wp:posOffset>
            </wp:positionV>
            <wp:extent cx="225425" cy="212090"/>
            <wp:effectExtent l="0" t="0" r="0" b="0"/>
            <wp:wrapNone/>
            <wp:docPr id="50" name="Picture 2" descr="W + WAVESTONE–RGB">
              <a:hlinkClick xmlns:a="http://schemas.openxmlformats.org/drawingml/2006/main" r:id="rId3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AVESTONE–RGB">
                      <a:hlinkClick r:id="rId327"/>
                    </pic:cNvPr>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bwMode="gray">
                    <a:xfrm>
                      <a:off x="0" y="0"/>
                      <a:ext cx="225425" cy="212090"/>
                    </a:xfrm>
                    <a:prstGeom prst="rect">
                      <a:avLst/>
                    </a:prstGeom>
                    <a:noFill/>
                  </pic:spPr>
                </pic:pic>
              </a:graphicData>
            </a:graphic>
            <wp14:sizeRelH relativeFrom="margin">
              <wp14:pctWidth>0</wp14:pctWidth>
            </wp14:sizeRelH>
            <wp14:sizeRelV relativeFrom="margin">
              <wp14:pctHeight>0</wp14:pctHeight>
            </wp14:sizeRelV>
          </wp:anchor>
        </w:drawing>
      </w:r>
      <w:r w:rsidR="00EF7858" w:rsidRPr="005552C6">
        <w:rPr>
          <w:rFonts w:ascii="Calibri" w:hAnsi="Calibri"/>
          <w:i/>
          <w:iCs/>
          <w:color w:val="auto"/>
          <w:lang w:eastAsia="en-US"/>
        </w:rPr>
        <w:t xml:space="preserve">          The Digital </w:t>
      </w:r>
      <w:r w:rsidR="00917962" w:rsidRPr="005552C6">
        <w:rPr>
          <w:rFonts w:ascii="Calibri" w:hAnsi="Calibri"/>
          <w:i/>
          <w:iCs/>
          <w:color w:val="auto"/>
          <w:lang w:eastAsia="en-US"/>
        </w:rPr>
        <w:t>Public Administration</w:t>
      </w:r>
      <w:r w:rsidR="00EF7858" w:rsidRPr="005552C6">
        <w:rPr>
          <w:rFonts w:ascii="Calibri" w:hAnsi="Calibri"/>
          <w:i/>
          <w:iCs/>
          <w:color w:val="auto"/>
          <w:lang w:eastAsia="en-US"/>
        </w:rPr>
        <w:t xml:space="preserve"> Factsheets are prepared for the European Commission by </w:t>
      </w:r>
      <w:hyperlink r:id="rId329" w:history="1">
        <w:r w:rsidR="00EF7858" w:rsidRPr="005552C6">
          <w:rPr>
            <w:rStyle w:val="Hyperlink"/>
            <w:rFonts w:ascii="Calibri" w:hAnsi="Calibri"/>
            <w:i/>
            <w:iCs/>
            <w:lang w:eastAsia="en-US"/>
          </w:rPr>
          <w:t>Wavestone</w:t>
        </w:r>
      </w:hyperlink>
    </w:p>
    <w:p w14:paraId="38E7D604" w14:textId="77777777" w:rsidR="00DB3042" w:rsidRPr="005552C6" w:rsidRDefault="00DB3042" w:rsidP="00DB3042">
      <w:pPr>
        <w:autoSpaceDE w:val="0"/>
        <w:autoSpaceDN w:val="0"/>
        <w:adjustRightInd w:val="0"/>
        <w:spacing w:before="160" w:line="241" w:lineRule="atLeast"/>
        <w:jc w:val="left"/>
        <w:rPr>
          <w:rFonts w:ascii="EC Square Sans Cond Pro" w:hAnsi="EC Square Sans Cond Pro" w:cs="EC Square Sans Pro Medium"/>
          <w:color w:val="4958A0"/>
          <w:sz w:val="36"/>
          <w:szCs w:val="36"/>
          <w:lang w:eastAsia="fr-BE"/>
        </w:rPr>
      </w:pPr>
    </w:p>
    <w:p w14:paraId="7D4B2868" w14:textId="77777777" w:rsidR="00B73F6D" w:rsidRPr="005552C6" w:rsidRDefault="00B73F6D" w:rsidP="00B73F6D">
      <w:pPr>
        <w:autoSpaceDE w:val="0"/>
        <w:autoSpaceDN w:val="0"/>
        <w:adjustRightInd w:val="0"/>
        <w:spacing w:before="160" w:line="241" w:lineRule="atLeast"/>
        <w:jc w:val="left"/>
        <w:rPr>
          <w:rFonts w:ascii="EC Square Sans Cond Pro" w:hAnsi="EC Square Sans Cond Pro" w:cs="EC Square Sans Pro Medium"/>
          <w:color w:val="4958A0"/>
          <w:sz w:val="36"/>
          <w:szCs w:val="36"/>
          <w:lang w:eastAsia="fr-BE"/>
        </w:rPr>
      </w:pPr>
      <w:r w:rsidRPr="005552C6">
        <w:rPr>
          <w:rFonts w:ascii="EC Square Sans Cond Pro" w:hAnsi="EC Square Sans Cond Pro" w:cs="EC Square Sans Pro Medium"/>
          <w:color w:val="4958A0"/>
          <w:sz w:val="36"/>
          <w:szCs w:val="36"/>
          <w:lang w:eastAsia="fr-BE"/>
        </w:rPr>
        <w:t xml:space="preserve">An action supported by Interoperable Europe </w:t>
      </w:r>
    </w:p>
    <w:p w14:paraId="475A0794" w14:textId="77777777" w:rsidR="00B73F6D" w:rsidRPr="005552C6" w:rsidRDefault="00B73F6D" w:rsidP="00B73F6D">
      <w:pPr>
        <w:autoSpaceDE w:val="0"/>
        <w:autoSpaceDN w:val="0"/>
        <w:adjustRightInd w:val="0"/>
        <w:spacing w:before="40" w:line="181" w:lineRule="atLeast"/>
        <w:rPr>
          <w:rFonts w:ascii="EC Square Sans Cond Pro" w:hAnsi="EC Square Sans Cond Pro" w:cs="EC Square Sans Pro"/>
          <w:lang w:eastAsia="fr-BE"/>
        </w:rPr>
      </w:pPr>
      <w:r w:rsidRPr="005552C6">
        <w:rPr>
          <w:rFonts w:ascii="EC Square Sans Cond Pro" w:hAnsi="EC Square Sans Cond Pro" w:cs="EC Square Sans Pro"/>
          <w:lang w:eastAsia="fr-BE"/>
        </w:rPr>
        <w:t xml:space="preserve">The ISA² Programme has evolved into </w:t>
      </w:r>
      <w:hyperlink r:id="rId330" w:history="1">
        <w:r w:rsidRPr="005552C6">
          <w:rPr>
            <w:rStyle w:val="Hyperlink"/>
            <w:rFonts w:ascii="EC Square Sans Cond Pro" w:hAnsi="EC Square Sans Cond Pro" w:cs="EC Square Sans Pro"/>
            <w:lang w:eastAsia="fr-BE"/>
          </w:rPr>
          <w:t>Interoperable Europe</w:t>
        </w:r>
      </w:hyperlink>
      <w:r w:rsidRPr="005552C6">
        <w:rPr>
          <w:rFonts w:ascii="EC Square Sans Cond Pro" w:hAnsi="EC Square Sans Cond Pro" w:cs="EC Square Sans Pro"/>
          <w:lang w:eastAsia="fr-BE"/>
        </w:rPr>
        <w:t xml:space="preserve"> - the initiative of the European Commission for a reinforced interoperability policy.  </w:t>
      </w:r>
    </w:p>
    <w:p w14:paraId="63E1A4E3" w14:textId="268AD58C" w:rsidR="00B73F6D" w:rsidRPr="005552C6" w:rsidRDefault="00B73F6D" w:rsidP="00B73F6D">
      <w:pPr>
        <w:pStyle w:val="NormalWeb"/>
        <w:shd w:val="clear" w:color="auto" w:fill="FFFFFF"/>
        <w:spacing w:before="0" w:beforeAutospacing="0" w:after="150" w:afterAutospacing="0"/>
        <w:jc w:val="both"/>
        <w:rPr>
          <w:rFonts w:ascii="EC Square Sans Cond Pro" w:hAnsi="EC Square Sans Cond Pro" w:cs="EC Square Sans Pro"/>
          <w:color w:val="333333"/>
          <w:sz w:val="18"/>
          <w:lang w:val="en-GB" w:eastAsia="fr-BE"/>
        </w:rPr>
      </w:pPr>
      <w:r w:rsidRPr="005552C6">
        <w:rPr>
          <w:rFonts w:ascii="EC Square Sans Cond Pro" w:hAnsi="EC Square Sans Cond Pro" w:cs="EC Square Sans Pro"/>
          <w:color w:val="333333"/>
          <w:sz w:val="18"/>
          <w:lang w:val="en-GB" w:eastAsia="fr-BE"/>
        </w:rPr>
        <w:t>The work of the European Commission and its partners in public administrations across Europe to enhance interoperability continues at full speed despite the end of the ISA</w:t>
      </w:r>
      <w:r w:rsidR="005924CF" w:rsidRPr="005552C6">
        <w:rPr>
          <w:rFonts w:ascii="EC Square Sans Cond Pro" w:hAnsi="EC Square Sans Cond Pro" w:cs="EC Square Sans Pro"/>
          <w:color w:val="333333"/>
          <w:sz w:val="18"/>
          <w:lang w:val="en-GB" w:eastAsia="fr-BE"/>
        </w:rPr>
        <w:t>²</w:t>
      </w:r>
      <w:r w:rsidRPr="005552C6">
        <w:rPr>
          <w:rFonts w:ascii="EC Square Sans Cond Pro" w:hAnsi="EC Square Sans Cond Pro" w:cs="EC Square Sans Pro"/>
          <w:color w:val="333333"/>
          <w:sz w:val="18"/>
          <w:lang w:val="en-GB" w:eastAsia="fr-BE"/>
        </w:rPr>
        <w:t xml:space="preserve"> programme. Indeed, enhanced interoperability will be necessary to unlock the potential of data use and reuse for improved public services, to enable cross-border collaboration, and to support the sector-specific policy goals set by the Commission for the future.</w:t>
      </w:r>
    </w:p>
    <w:p w14:paraId="627F766C" w14:textId="77777777" w:rsidR="00B73F6D" w:rsidRPr="005552C6" w:rsidRDefault="00B73F6D" w:rsidP="00B73F6D">
      <w:pPr>
        <w:pStyle w:val="NormalWeb"/>
        <w:shd w:val="clear" w:color="auto" w:fill="FFFFFF"/>
        <w:spacing w:before="0" w:beforeAutospacing="0" w:after="150" w:afterAutospacing="0"/>
        <w:jc w:val="both"/>
        <w:rPr>
          <w:rFonts w:ascii="EC Square Sans Cond Pro" w:hAnsi="EC Square Sans Cond Pro" w:cs="EC Square Sans Pro"/>
          <w:color w:val="333333"/>
          <w:sz w:val="18"/>
          <w:lang w:val="en-GB" w:eastAsia="fr-BE"/>
        </w:rPr>
      </w:pPr>
      <w:r w:rsidRPr="005552C6">
        <w:rPr>
          <w:rFonts w:ascii="EC Square Sans Cond Pro" w:hAnsi="EC Square Sans Cond Pro" w:cs="EC Square Sans Pro"/>
          <w:color w:val="333333"/>
          <w:sz w:val="18"/>
          <w:lang w:val="en-GB" w:eastAsia="fr-BE"/>
        </w:rPr>
        <w:t xml:space="preserve">Interoperable Europe will lead the process of achieving these goals and creating a reinforced interoperability policy that will work for everyone. The initiative is supported by the </w:t>
      </w:r>
      <w:hyperlink r:id="rId331" w:history="1">
        <w:r w:rsidRPr="005552C6">
          <w:rPr>
            <w:rStyle w:val="Hyperlink"/>
            <w:rFonts w:ascii="Calibri" w:hAnsi="Calibri"/>
            <w:i/>
            <w:iCs/>
            <w:lang w:val="en-GB"/>
          </w:rPr>
          <w:t>Digital Europe Programme</w:t>
        </w:r>
      </w:hyperlink>
      <w:r w:rsidRPr="005552C6">
        <w:rPr>
          <w:rFonts w:ascii="EC Square Sans Cond Pro" w:hAnsi="EC Square Sans Cond Pro" w:cs="EC Square Sans Pro"/>
          <w:color w:val="333333"/>
          <w:sz w:val="18"/>
          <w:lang w:val="en-GB" w:eastAsia="fr-BE"/>
        </w:rPr>
        <w:t>.</w:t>
      </w:r>
    </w:p>
    <w:p w14:paraId="4EEF04E5" w14:textId="77777777" w:rsidR="00B73F6D" w:rsidRPr="005552C6" w:rsidRDefault="00B73F6D" w:rsidP="00B73F6D">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p>
    <w:p w14:paraId="429BA21A" w14:textId="48A6F9A0" w:rsidR="00B73F6D" w:rsidRPr="005552C6" w:rsidRDefault="00B73F6D" w:rsidP="00B73F6D">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r w:rsidRPr="005552C6">
        <w:rPr>
          <w:noProof/>
          <w:lang w:val="en-GB"/>
        </w:rPr>
        <w:drawing>
          <wp:anchor distT="0" distB="0" distL="114300" distR="114300" simplePos="0" relativeHeight="251658247" behindDoc="1" locked="0" layoutInCell="1" allowOverlap="1" wp14:anchorId="2693DB99" wp14:editId="09176823">
            <wp:simplePos x="0" y="0"/>
            <wp:positionH relativeFrom="column">
              <wp:posOffset>2595245</wp:posOffset>
            </wp:positionH>
            <wp:positionV relativeFrom="paragraph">
              <wp:posOffset>67310</wp:posOffset>
            </wp:positionV>
            <wp:extent cx="3376930" cy="1446530"/>
            <wp:effectExtent l="0" t="0" r="0" b="1270"/>
            <wp:wrapNone/>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a:picLocks noChangeAspect="1" noChangeArrowheads="1"/>
                    </pic:cNvPicPr>
                  </pic:nvPicPr>
                  <pic:blipFill>
                    <a:blip r:embed="rId332" cstate="print">
                      <a:extLst>
                        <a:ext uri="{28A0092B-C50C-407E-A947-70E740481C1C}">
                          <a14:useLocalDpi xmlns:a14="http://schemas.microsoft.com/office/drawing/2010/main" val="0"/>
                        </a:ext>
                      </a:extLst>
                    </a:blip>
                    <a:srcRect/>
                    <a:stretch>
                      <a:fillRect/>
                    </a:stretch>
                  </pic:blipFill>
                  <pic:spPr bwMode="auto">
                    <a:xfrm>
                      <a:off x="0" y="0"/>
                      <a:ext cx="3376930" cy="1446530"/>
                    </a:xfrm>
                    <a:prstGeom prst="rect">
                      <a:avLst/>
                    </a:prstGeom>
                    <a:noFill/>
                  </pic:spPr>
                </pic:pic>
              </a:graphicData>
            </a:graphic>
            <wp14:sizeRelH relativeFrom="margin">
              <wp14:pctWidth>0</wp14:pctWidth>
            </wp14:sizeRelH>
            <wp14:sizeRelV relativeFrom="margin">
              <wp14:pctHeight>0</wp14:pctHeight>
            </wp14:sizeRelV>
          </wp:anchor>
        </w:drawing>
      </w:r>
      <w:r w:rsidRPr="005552C6">
        <w:rPr>
          <w:rFonts w:ascii="EC Square Sans Cond Pro" w:hAnsi="EC Square Sans Cond Pro" w:cs="EC Square Sans Pro Medium"/>
          <w:color w:val="4958A0"/>
          <w:sz w:val="36"/>
          <w:szCs w:val="36"/>
          <w:lang w:val="en-GB" w:eastAsia="fr-BE"/>
        </w:rPr>
        <w:t>Follow us</w:t>
      </w:r>
      <w:r w:rsidR="00B53ECD" w:rsidRPr="001F3772">
        <w:rPr>
          <w:noProof/>
          <w:lang w:val="en-GB" w:eastAsia="en-IE"/>
        </w:rPr>
        <w:drawing>
          <wp:anchor distT="0" distB="0" distL="114300" distR="114300" simplePos="0" relativeHeight="251658262" behindDoc="1" locked="1" layoutInCell="1" allowOverlap="1" wp14:anchorId="48C355B4" wp14:editId="6EDABFDD">
            <wp:simplePos x="0" y="0"/>
            <wp:positionH relativeFrom="page">
              <wp:posOffset>-5715</wp:posOffset>
            </wp:positionH>
            <wp:positionV relativeFrom="bottomMargin">
              <wp:posOffset>-1129665</wp:posOffset>
            </wp:positionV>
            <wp:extent cx="7570470" cy="2030095"/>
            <wp:effectExtent l="0" t="0" r="0" b="8255"/>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7570470" cy="2030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A6A246" w14:textId="009D2571" w:rsidR="00B73F6D" w:rsidRPr="005552C6" w:rsidRDefault="00B73F6D" w:rsidP="00B73F6D">
      <w:pPr>
        <w:autoSpaceDE w:val="0"/>
        <w:autoSpaceDN w:val="0"/>
        <w:adjustRightInd w:val="0"/>
        <w:spacing w:before="40" w:line="181" w:lineRule="atLeast"/>
        <w:ind w:left="567"/>
        <w:jc w:val="left"/>
        <w:rPr>
          <w:rFonts w:ascii="EC Square Sans Cond Pro" w:hAnsi="EC Square Sans Cond Pro"/>
          <w:color w:val="034EA2"/>
        </w:rPr>
      </w:pPr>
      <w:r w:rsidRPr="005552C6">
        <w:rPr>
          <w:noProof/>
        </w:rPr>
        <w:drawing>
          <wp:anchor distT="0" distB="0" distL="114300" distR="114300" simplePos="0" relativeHeight="251658246" behindDoc="1" locked="0" layoutInCell="1" allowOverlap="1" wp14:anchorId="115C3D40" wp14:editId="444405BE">
            <wp:simplePos x="0" y="0"/>
            <wp:positionH relativeFrom="column">
              <wp:posOffset>3810</wp:posOffset>
            </wp:positionH>
            <wp:positionV relativeFrom="paragraph">
              <wp:posOffset>91440</wp:posOffset>
            </wp:positionV>
            <wp:extent cx="225425" cy="182880"/>
            <wp:effectExtent l="0" t="0" r="3175" b="7620"/>
            <wp:wrapNone/>
            <wp:docPr id="39" name="Picture 39" descr="A picture containing text, a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ax&#10;&#10;Description automatically generated"/>
                    <pic:cNvPicPr>
                      <a:picLocks noChangeAspect="1" noChangeArrowheads="1"/>
                    </pic:cNvPicPr>
                  </pic:nvPicPr>
                  <pic:blipFill>
                    <a:blip r:embed="rId334"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page">
              <wp14:pctWidth>0</wp14:pctWidth>
            </wp14:sizeRelH>
            <wp14:sizeRelV relativeFrom="page">
              <wp14:pctHeight>0</wp14:pctHeight>
            </wp14:sizeRelV>
          </wp:anchor>
        </w:drawing>
      </w:r>
      <w:r w:rsidRPr="005552C6">
        <w:rPr>
          <w:rStyle w:val="Hyperlink"/>
          <w:rFonts w:ascii="EC Square Sans Cond Pro" w:hAnsi="EC Square Sans Cond Pro"/>
        </w:rPr>
        <w:t>@</w:t>
      </w:r>
      <w:hyperlink r:id="rId335" w:history="1">
        <w:r w:rsidRPr="005552C6">
          <w:rPr>
            <w:rStyle w:val="Hyperlink"/>
            <w:rFonts w:ascii="EC Square Sans Cond Pro" w:hAnsi="EC Square Sans Cond Pro"/>
          </w:rPr>
          <w:t>InteroperableEurope</w:t>
        </w:r>
      </w:hyperlink>
    </w:p>
    <w:p w14:paraId="7EAC47AB" w14:textId="77777777" w:rsidR="00B73F6D" w:rsidRPr="005552C6" w:rsidRDefault="00000000" w:rsidP="00B73F6D">
      <w:pPr>
        <w:autoSpaceDE w:val="0"/>
        <w:autoSpaceDN w:val="0"/>
        <w:adjustRightInd w:val="0"/>
        <w:spacing w:before="40" w:line="181" w:lineRule="atLeast"/>
        <w:ind w:left="567"/>
        <w:jc w:val="left"/>
        <w:rPr>
          <w:rFonts w:ascii="EC Square Sans Cond Pro" w:hAnsi="EC Square Sans Cond Pro"/>
          <w:color w:val="034EA2"/>
        </w:rPr>
      </w:pPr>
      <w:hyperlink r:id="rId336" w:history="1">
        <w:r w:rsidR="00B73F6D" w:rsidRPr="005552C6">
          <w:rPr>
            <w:rStyle w:val="Hyperlink"/>
            <w:rFonts w:ascii="EC Square Sans Cond Pro" w:hAnsi="EC Square Sans Cond Pro"/>
          </w:rPr>
          <w:t>@Joinup_eu</w:t>
        </w:r>
      </w:hyperlink>
    </w:p>
    <w:p w14:paraId="32466F12" w14:textId="5648E110" w:rsidR="00B73F6D" w:rsidRPr="005552C6" w:rsidRDefault="005924CF" w:rsidP="00B73F6D">
      <w:pPr>
        <w:autoSpaceDE w:val="0"/>
        <w:autoSpaceDN w:val="0"/>
        <w:adjustRightInd w:val="0"/>
        <w:spacing w:before="40" w:line="181" w:lineRule="atLeast"/>
        <w:ind w:left="567"/>
        <w:jc w:val="left"/>
        <w:rPr>
          <w:rFonts w:ascii="EC Square Sans Cond Pro" w:hAnsi="EC Square Sans Cond Pro"/>
          <w:color w:val="034EA2"/>
        </w:rPr>
      </w:pPr>
      <w:r w:rsidRPr="005552C6">
        <w:rPr>
          <w:noProof/>
        </w:rPr>
        <w:drawing>
          <wp:anchor distT="0" distB="0" distL="114300" distR="114300" simplePos="0" relativeHeight="251658248" behindDoc="1" locked="0" layoutInCell="1" allowOverlap="1" wp14:anchorId="1AA66A5D" wp14:editId="2ED555DF">
            <wp:simplePos x="0" y="0"/>
            <wp:positionH relativeFrom="margin">
              <wp:posOffset>1270</wp:posOffset>
            </wp:positionH>
            <wp:positionV relativeFrom="margin">
              <wp:posOffset>5819071</wp:posOffset>
            </wp:positionV>
            <wp:extent cx="207010" cy="203835"/>
            <wp:effectExtent l="0" t="0" r="2540" b="571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337"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page">
              <wp14:pctWidth>0</wp14:pctWidth>
            </wp14:sizeRelH>
            <wp14:sizeRelV relativeFrom="page">
              <wp14:pctHeight>0</wp14:pctHeight>
            </wp14:sizeRelV>
          </wp:anchor>
        </w:drawing>
      </w:r>
    </w:p>
    <w:p w14:paraId="531FDA6F" w14:textId="2698FDAF" w:rsidR="00B73F6D" w:rsidRPr="005552C6" w:rsidRDefault="00B73F6D" w:rsidP="00B73F6D">
      <w:pPr>
        <w:rPr>
          <w:color w:val="034EA2"/>
        </w:rPr>
      </w:pPr>
      <w:r w:rsidRPr="005552C6">
        <w:t xml:space="preserve">        </w:t>
      </w:r>
      <w:hyperlink r:id="rId338" w:history="1">
        <w:r w:rsidRPr="005552C6">
          <w:rPr>
            <w:rStyle w:val="Hyperlink"/>
            <w:rFonts w:ascii="EC Square Sans Cond Pro" w:hAnsi="EC Square Sans Cond Pro"/>
          </w:rPr>
          <w:t>Interoperable</w:t>
        </w:r>
      </w:hyperlink>
      <w:r w:rsidRPr="005552C6">
        <w:rPr>
          <w:rStyle w:val="Hyperlink"/>
          <w:rFonts w:ascii="EC Square Sans Cond Pro" w:hAnsi="EC Square Sans Cond Pro"/>
        </w:rPr>
        <w:t xml:space="preserve"> Europe</w:t>
      </w:r>
    </w:p>
    <w:p w14:paraId="080BA673" w14:textId="688DC954" w:rsidR="00B73F6D" w:rsidRPr="005552C6" w:rsidRDefault="00B73F6D" w:rsidP="00B73F6D">
      <w:pPr>
        <w:pStyle w:val="BodyText"/>
      </w:pPr>
    </w:p>
    <w:p w14:paraId="7776D918" w14:textId="3B624966" w:rsidR="00DB3042" w:rsidRPr="005552C6" w:rsidRDefault="00DB3042" w:rsidP="00206E75">
      <w:pPr>
        <w:pStyle w:val="BodyText"/>
        <w:jc w:val="right"/>
      </w:pPr>
    </w:p>
    <w:p w14:paraId="55716A40" w14:textId="38A7AC63" w:rsidR="00585763" w:rsidRPr="005552C6" w:rsidRDefault="00585763" w:rsidP="00585763">
      <w:pPr>
        <w:pStyle w:val="BodyText"/>
      </w:pPr>
    </w:p>
    <w:p w14:paraId="43C9B071" w14:textId="77777777" w:rsidR="00206E75" w:rsidRPr="005552C6" w:rsidRDefault="00206E75" w:rsidP="00206E75"/>
    <w:p w14:paraId="53A515D9" w14:textId="77777777" w:rsidR="00206E75" w:rsidRPr="005552C6" w:rsidRDefault="00206E75" w:rsidP="00206E75"/>
    <w:p w14:paraId="71BF381B" w14:textId="4FD85F5D" w:rsidR="00585763" w:rsidRPr="005552C6" w:rsidRDefault="00206E75" w:rsidP="00206E75">
      <w:pPr>
        <w:tabs>
          <w:tab w:val="left" w:pos="7716"/>
        </w:tabs>
      </w:pPr>
      <w:r w:rsidRPr="005552C6">
        <w:tab/>
      </w:r>
    </w:p>
    <w:sectPr w:rsidR="00585763" w:rsidRPr="005552C6" w:rsidSect="000E0F64">
      <w:footerReference w:type="first" r:id="rId339"/>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861DFA" w14:textId="77777777" w:rsidR="00175782" w:rsidRPr="006A1DAA" w:rsidRDefault="00175782">
      <w:r w:rsidRPr="006A1DAA">
        <w:separator/>
      </w:r>
    </w:p>
  </w:endnote>
  <w:endnote w:type="continuationSeparator" w:id="0">
    <w:p w14:paraId="423EA950" w14:textId="77777777" w:rsidR="00175782" w:rsidRPr="006A1DAA" w:rsidRDefault="00175782">
      <w:r w:rsidRPr="006A1DAA">
        <w:continuationSeparator/>
      </w:r>
    </w:p>
  </w:endnote>
  <w:endnote w:type="continuationNotice" w:id="1">
    <w:p w14:paraId="7D02A057" w14:textId="77777777" w:rsidR="00175782" w:rsidRDefault="001757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Dubai Medium">
    <w:panose1 w:val="020B0603030403030204"/>
    <w:charset w:val="00"/>
    <w:family w:val="swiss"/>
    <w:pitch w:val="variable"/>
    <w:sig w:usb0="80002067" w:usb1="80000000" w:usb2="00000008" w:usb3="00000000" w:csb0="00000041" w:csb1="00000000"/>
  </w:font>
  <w:font w:name="Calisto MT">
    <w:panose1 w:val="02040603050505030304"/>
    <w:charset w:val="00"/>
    <w:family w:val="roman"/>
    <w:pitch w:val="variable"/>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panose1 w:val="00000000000000000000"/>
    <w:charset w:val="00"/>
    <w:family w:val="swiss"/>
    <w:notTrueType/>
    <w:pitch w:val="variable"/>
    <w:sig w:usb0="00000003" w:usb1="00000000" w:usb2="00000000" w:usb3="00000000" w:csb0="00000001" w:csb1="00000000"/>
  </w:font>
  <w:font w:name="EC Square Sans Pro">
    <w:altName w:val="Cambria"/>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E641B" w14:textId="77777777" w:rsidR="00D03F29" w:rsidRDefault="00D03F2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127DB" w14:textId="4EB17975" w:rsidR="00E26467" w:rsidRPr="007347E7" w:rsidRDefault="00000000">
    <w:pPr>
      <w:pStyle w:val="Footer"/>
      <w:jc w:val="center"/>
      <w:rPr>
        <w:strike/>
      </w:rPr>
    </w:pPr>
    <w:sdt>
      <w:sdtPr>
        <w:rPr>
          <w:strike/>
        </w:rPr>
        <w:id w:val="-1923250153"/>
        <w:docPartObj>
          <w:docPartGallery w:val="Page Numbers (Bottom of Page)"/>
          <w:docPartUnique/>
        </w:docPartObj>
      </w:sdtPr>
      <w:sdtContent>
        <w:r w:rsidR="00E26467" w:rsidRPr="0048009D">
          <w:fldChar w:fldCharType="begin"/>
        </w:r>
        <w:r w:rsidR="00E26467" w:rsidRPr="0048009D">
          <w:instrText>PAGE   \* MERGEFORMAT</w:instrText>
        </w:r>
        <w:r w:rsidR="00E26467" w:rsidRPr="0048009D">
          <w:fldChar w:fldCharType="separate"/>
        </w:r>
        <w:r w:rsidR="00E26467" w:rsidRPr="0048009D">
          <w:rPr>
            <w:lang w:val="fr-FR"/>
          </w:rPr>
          <w:t>2</w:t>
        </w:r>
        <w:r w:rsidR="00E26467" w:rsidRPr="0048009D">
          <w:fldChar w:fldCharType="end"/>
        </w:r>
      </w:sdtContent>
    </w:sdt>
  </w:p>
  <w:p w14:paraId="0582CC10" w14:textId="77777777" w:rsidR="00E26467" w:rsidRDefault="00E26467">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D5F58" w14:textId="3172B508" w:rsidR="003B06C1" w:rsidRPr="007347E7" w:rsidRDefault="00000000">
    <w:pPr>
      <w:pStyle w:val="Footer"/>
      <w:jc w:val="center"/>
      <w:rPr>
        <w:strike/>
      </w:rPr>
    </w:pPr>
    <w:sdt>
      <w:sdtPr>
        <w:rPr>
          <w:strike/>
        </w:rPr>
        <w:id w:val="-1602181902"/>
        <w:docPartObj>
          <w:docPartGallery w:val="Page Numbers (Bottom of Page)"/>
          <w:docPartUnique/>
        </w:docPartObj>
      </w:sdtPr>
      <w:sdtContent>
        <w:r w:rsidR="003B06C1" w:rsidRPr="0048009D">
          <w:fldChar w:fldCharType="begin"/>
        </w:r>
        <w:r w:rsidR="003B06C1" w:rsidRPr="0048009D">
          <w:instrText>PAGE   \* MERGEFORMAT</w:instrText>
        </w:r>
        <w:r w:rsidR="003B06C1" w:rsidRPr="0048009D">
          <w:fldChar w:fldCharType="separate"/>
        </w:r>
        <w:r w:rsidR="003B06C1" w:rsidRPr="0048009D">
          <w:rPr>
            <w:lang w:val="fr-FR"/>
          </w:rPr>
          <w:t>2</w:t>
        </w:r>
        <w:r w:rsidR="003B06C1" w:rsidRPr="0048009D">
          <w:fldChar w:fldCharType="end"/>
        </w:r>
      </w:sdtContent>
    </w:sdt>
  </w:p>
  <w:p w14:paraId="702F7ECB" w14:textId="77777777" w:rsidR="003B06C1" w:rsidRDefault="003B06C1">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2B306" w14:textId="77777777" w:rsidR="003B06C1" w:rsidRPr="007347E7" w:rsidRDefault="003B06C1">
    <w:pPr>
      <w:pStyle w:val="Footer"/>
      <w:jc w:val="center"/>
      <w:rPr>
        <w:strike/>
      </w:rPr>
    </w:pPr>
    <w:r>
      <w:rPr>
        <w:noProof/>
        <w:lang w:val="en-IE" w:eastAsia="en-IE"/>
      </w:rPr>
      <w:drawing>
        <wp:anchor distT="0" distB="0" distL="114300" distR="114300" simplePos="0" relativeHeight="251658250" behindDoc="1" locked="1" layoutInCell="1" allowOverlap="1" wp14:anchorId="3BE39C6B" wp14:editId="62015613">
          <wp:simplePos x="0" y="0"/>
          <wp:positionH relativeFrom="page">
            <wp:posOffset>0</wp:posOffset>
          </wp:positionH>
          <wp:positionV relativeFrom="bottomMargin">
            <wp:posOffset>75565</wp:posOffset>
          </wp:positionV>
          <wp:extent cx="7570470" cy="824230"/>
          <wp:effectExtent l="0" t="0" r="0" b="0"/>
          <wp:wrapNone/>
          <wp:docPr id="1236796643" name="Picture 1236796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2423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strike/>
        </w:rPr>
        <w:id w:val="-768084206"/>
        <w:docPartObj>
          <w:docPartGallery w:val="Page Numbers (Bottom of Page)"/>
          <w:docPartUnique/>
        </w:docPartObj>
      </w:sdtPr>
      <w:sdtContent>
        <w:r w:rsidRPr="0048009D">
          <w:fldChar w:fldCharType="begin"/>
        </w:r>
        <w:r w:rsidRPr="0048009D">
          <w:instrText>PAGE   \* MERGEFORMAT</w:instrText>
        </w:r>
        <w:r w:rsidRPr="0048009D">
          <w:fldChar w:fldCharType="separate"/>
        </w:r>
        <w:r w:rsidRPr="0048009D">
          <w:rPr>
            <w:lang w:val="fr-FR"/>
          </w:rPr>
          <w:t>2</w:t>
        </w:r>
        <w:r w:rsidRPr="0048009D">
          <w:fldChar w:fldCharType="end"/>
        </w:r>
      </w:sdtContent>
    </w:sdt>
  </w:p>
  <w:p w14:paraId="781AEC2E" w14:textId="77777777" w:rsidR="003B06C1" w:rsidRDefault="003B06C1">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6991930"/>
      <w:docPartObj>
        <w:docPartGallery w:val="Page Numbers (Bottom of Page)"/>
        <w:docPartUnique/>
      </w:docPartObj>
    </w:sdtPr>
    <w:sdtEndPr>
      <w:rPr>
        <w:noProof/>
      </w:rPr>
    </w:sdtEndPr>
    <w:sdtContent>
      <w:p w14:paraId="32402400" w14:textId="77777777" w:rsidR="00C07C44" w:rsidRDefault="00C07C4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B1F0C2" w14:textId="21CDBF02" w:rsidR="00C07C44" w:rsidRDefault="00C07C44" w:rsidP="009A7EAC">
    <w:pPr>
      <w:pStyle w:val="Footer"/>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44748" w14:textId="1F4F84D1" w:rsidR="00BD02A7" w:rsidRDefault="00BD02A7" w:rsidP="00172D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F34FC" w14:textId="4B5544AB" w:rsidR="00424658" w:rsidRPr="007347E7" w:rsidRDefault="009A7EAC">
    <w:pPr>
      <w:pStyle w:val="Footer"/>
      <w:jc w:val="center"/>
      <w:rPr>
        <w:strike/>
      </w:rPr>
    </w:pPr>
    <w:r>
      <w:rPr>
        <w:noProof/>
        <w:lang w:val="en-IE" w:eastAsia="en-IE"/>
      </w:rPr>
      <w:drawing>
        <wp:anchor distT="0" distB="0" distL="114300" distR="114300" simplePos="0" relativeHeight="251658242" behindDoc="1" locked="1" layoutInCell="1" allowOverlap="1" wp14:anchorId="2138395A" wp14:editId="7BF9FF27">
          <wp:simplePos x="0" y="0"/>
          <wp:positionH relativeFrom="page">
            <wp:align>right</wp:align>
          </wp:positionH>
          <wp:positionV relativeFrom="page">
            <wp:align>bottom</wp:align>
          </wp:positionV>
          <wp:extent cx="7570470" cy="857250"/>
          <wp:effectExtent l="0" t="0" r="0" b="0"/>
          <wp:wrapNone/>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strike/>
        </w:rPr>
        <w:id w:val="199358265"/>
        <w:docPartObj>
          <w:docPartGallery w:val="Page Numbers (Bottom of Page)"/>
          <w:docPartUnique/>
        </w:docPartObj>
      </w:sdtPr>
      <w:sdtContent>
        <w:r w:rsidR="00424658" w:rsidRPr="0048009D">
          <w:fldChar w:fldCharType="begin"/>
        </w:r>
        <w:r w:rsidR="00424658" w:rsidRPr="0048009D">
          <w:instrText>PAGE   \* MERGEFORMAT</w:instrText>
        </w:r>
        <w:r w:rsidR="00424658" w:rsidRPr="0048009D">
          <w:fldChar w:fldCharType="separate"/>
        </w:r>
        <w:r w:rsidR="00424658" w:rsidRPr="0048009D">
          <w:rPr>
            <w:lang w:val="fr-FR"/>
          </w:rPr>
          <w:t>2</w:t>
        </w:r>
        <w:r w:rsidR="00424658" w:rsidRPr="0048009D">
          <w:fldChar w:fldCharType="end"/>
        </w:r>
      </w:sdtContent>
    </w:sdt>
  </w:p>
  <w:p w14:paraId="005E8653" w14:textId="326BC53C" w:rsidR="00426704" w:rsidRDefault="00F63798" w:rsidP="00F63798">
    <w:pPr>
      <w:pStyle w:val="Footer"/>
      <w:tabs>
        <w:tab w:val="clear" w:pos="4153"/>
        <w:tab w:val="clear" w:pos="8306"/>
        <w:tab w:val="left" w:pos="1265"/>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20E6B" w14:textId="47A12B05" w:rsidR="007A166F" w:rsidRDefault="009A7EAC" w:rsidP="009A7EAC">
    <w:pPr>
      <w:pStyle w:val="Footer"/>
      <w:jc w:val="center"/>
    </w:pPr>
    <w:r>
      <w:rPr>
        <w:noProof/>
        <w:lang w:val="en-IE" w:eastAsia="en-IE"/>
      </w:rPr>
      <w:drawing>
        <wp:anchor distT="0" distB="0" distL="114300" distR="114300" simplePos="0" relativeHeight="251658243" behindDoc="1" locked="1" layoutInCell="1" allowOverlap="1" wp14:anchorId="0CFC2FAB" wp14:editId="0B0C04BF">
          <wp:simplePos x="0" y="0"/>
          <wp:positionH relativeFrom="page">
            <wp:posOffset>-5715</wp:posOffset>
          </wp:positionH>
          <wp:positionV relativeFrom="bottomMargin">
            <wp:posOffset>-96520</wp:posOffset>
          </wp:positionV>
          <wp:extent cx="7570470" cy="975360"/>
          <wp:effectExtent l="0" t="0" r="0" b="0"/>
          <wp:wrapNone/>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97536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E6A19" w14:textId="04E387D7" w:rsidR="00B53ECD" w:rsidRDefault="00B53ECD" w:rsidP="009A7EAC">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B41A0" w14:textId="240FE714" w:rsidR="003D1A36" w:rsidRDefault="003D1A36">
    <w:pPr>
      <w:pStyle w:val="Footer"/>
    </w:pPr>
  </w:p>
  <w:p w14:paraId="782828E3" w14:textId="77777777" w:rsidR="00BF653A" w:rsidRDefault="00BF653A"/>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8098937"/>
      <w:docPartObj>
        <w:docPartGallery w:val="Page Numbers (Bottom of Page)"/>
        <w:docPartUnique/>
      </w:docPartObj>
    </w:sdtPr>
    <w:sdtEndPr>
      <w:rPr>
        <w:noProof/>
      </w:rPr>
    </w:sdtEndPr>
    <w:sdtContent>
      <w:p w14:paraId="39E7F311" w14:textId="259833D6" w:rsidR="00615F74" w:rsidRDefault="00615F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649364" w14:textId="69634C2D" w:rsidR="00615F74" w:rsidRDefault="00615F74" w:rsidP="009A7EAC">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4CCBF" w14:textId="672A6A71" w:rsidR="00EE3EDB" w:rsidRPr="007347E7" w:rsidRDefault="00000000">
    <w:pPr>
      <w:pStyle w:val="Footer"/>
      <w:jc w:val="center"/>
      <w:rPr>
        <w:strike/>
      </w:rPr>
    </w:pPr>
    <w:sdt>
      <w:sdtPr>
        <w:rPr>
          <w:strike/>
        </w:rPr>
        <w:id w:val="-542988309"/>
        <w:docPartObj>
          <w:docPartGallery w:val="Page Numbers (Bottom of Page)"/>
          <w:docPartUnique/>
        </w:docPartObj>
      </w:sdtPr>
      <w:sdtContent>
        <w:r w:rsidR="00EE3EDB" w:rsidRPr="0048009D">
          <w:fldChar w:fldCharType="begin"/>
        </w:r>
        <w:r w:rsidR="00EE3EDB" w:rsidRPr="0048009D">
          <w:instrText>PAGE   \* MERGEFORMAT</w:instrText>
        </w:r>
        <w:r w:rsidR="00EE3EDB" w:rsidRPr="0048009D">
          <w:fldChar w:fldCharType="separate"/>
        </w:r>
        <w:r w:rsidR="00EE3EDB" w:rsidRPr="0048009D">
          <w:rPr>
            <w:lang w:val="fr-FR"/>
          </w:rPr>
          <w:t>2</w:t>
        </w:r>
        <w:r w:rsidR="00EE3EDB" w:rsidRPr="0048009D">
          <w:fldChar w:fldCharType="end"/>
        </w:r>
      </w:sdtContent>
    </w:sdt>
  </w:p>
  <w:p w14:paraId="133F6E31" w14:textId="77777777" w:rsidR="00EE3EDB" w:rsidRDefault="00EE3ED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7DC3A" w14:textId="77777777" w:rsidR="00713CD3" w:rsidRDefault="00713CD3">
    <w:pPr>
      <w:pBdr>
        <w:top w:val="nil"/>
        <w:left w:val="nil"/>
        <w:bottom w:val="nil"/>
        <w:right w:val="nil"/>
        <w:between w:val="nil"/>
      </w:pBdr>
      <w:tabs>
        <w:tab w:val="center" w:pos="4153"/>
        <w:tab w:val="right" w:pos="8306"/>
      </w:tabs>
      <w:rPr>
        <w:i/>
        <w:color w:val="808080"/>
        <w:sz w:val="16"/>
        <w:szCs w:val="16"/>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6FD3B" w14:textId="77777777" w:rsidR="00713CD3" w:rsidRDefault="00713CD3">
    <w:pPr>
      <w:pBdr>
        <w:top w:val="nil"/>
        <w:left w:val="nil"/>
        <w:bottom w:val="nil"/>
        <w:right w:val="nil"/>
        <w:between w:val="nil"/>
      </w:pBdr>
      <w:tabs>
        <w:tab w:val="center" w:pos="4153"/>
        <w:tab w:val="right" w:pos="8306"/>
      </w:tabs>
      <w:jc w:val="center"/>
      <w:rPr>
        <w:i/>
        <w:color w:val="808080"/>
        <w:sz w:val="16"/>
        <w:szCs w:val="16"/>
      </w:rPr>
    </w:pPr>
    <w:r>
      <w:rPr>
        <w:i/>
        <w:color w:val="808080"/>
        <w:sz w:val="16"/>
        <w:szCs w:val="16"/>
      </w:rPr>
      <w:fldChar w:fldCharType="begin"/>
    </w:r>
    <w:r>
      <w:rPr>
        <w:i/>
        <w:color w:val="808080"/>
        <w:sz w:val="16"/>
        <w:szCs w:val="16"/>
      </w:rPr>
      <w:instrText>PAGE</w:instrText>
    </w:r>
    <w:r>
      <w:rPr>
        <w:i/>
        <w:color w:val="808080"/>
        <w:sz w:val="16"/>
        <w:szCs w:val="16"/>
      </w:rPr>
      <w:fldChar w:fldCharType="separate"/>
    </w:r>
    <w:r>
      <w:rPr>
        <w:i/>
        <w:noProof/>
        <w:color w:val="808080"/>
        <w:sz w:val="16"/>
        <w:szCs w:val="16"/>
      </w:rPr>
      <w:t>33</w:t>
    </w:r>
    <w:r>
      <w:rPr>
        <w:i/>
        <w:color w:val="808080"/>
        <w:sz w:val="16"/>
        <w:szCs w:val="16"/>
      </w:rPr>
      <w:fldChar w:fldCharType="end"/>
    </w:r>
  </w:p>
  <w:p w14:paraId="3F4D867E" w14:textId="77777777" w:rsidR="00713CD3" w:rsidRDefault="00713CD3">
    <w:pPr>
      <w:pBdr>
        <w:top w:val="nil"/>
        <w:left w:val="nil"/>
        <w:bottom w:val="nil"/>
        <w:right w:val="nil"/>
        <w:between w:val="nil"/>
      </w:pBdr>
      <w:tabs>
        <w:tab w:val="center" w:pos="4153"/>
        <w:tab w:val="right" w:pos="8306"/>
      </w:tabs>
      <w:rPr>
        <w:i/>
        <w:color w:val="80808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3C18D" w14:textId="77777777" w:rsidR="00175782" w:rsidRPr="006A1DAA" w:rsidRDefault="00175782">
      <w:r w:rsidRPr="006A1DAA">
        <w:separator/>
      </w:r>
    </w:p>
  </w:footnote>
  <w:footnote w:type="continuationSeparator" w:id="0">
    <w:p w14:paraId="587E5834" w14:textId="77777777" w:rsidR="00175782" w:rsidRPr="006A1DAA" w:rsidRDefault="00175782">
      <w:r w:rsidRPr="006A1DAA">
        <w:continuationSeparator/>
      </w:r>
    </w:p>
  </w:footnote>
  <w:footnote w:type="continuationNotice" w:id="1">
    <w:p w14:paraId="6FEB9868" w14:textId="77777777" w:rsidR="00175782" w:rsidRDefault="0017578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714CC" w14:textId="77777777" w:rsidR="00D03F29" w:rsidRDefault="00D03F29">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EA8BE" w14:textId="77777777" w:rsidR="00713CD3" w:rsidRDefault="00713CD3">
    <w:pPr>
      <w:pBdr>
        <w:top w:val="nil"/>
        <w:left w:val="nil"/>
        <w:bottom w:val="nil"/>
        <w:right w:val="nil"/>
        <w:between w:val="nil"/>
      </w:pBdr>
      <w:tabs>
        <w:tab w:val="center" w:pos="4153"/>
        <w:tab w:val="right" w:pos="8306"/>
      </w:tabs>
      <w:jc w:val="center"/>
      <w:rPr>
        <w:i/>
        <w:color w:val="000000"/>
        <w:sz w:val="16"/>
        <w:szCs w:val="16"/>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DB027" w14:textId="098D564C" w:rsidR="00E26467" w:rsidRDefault="00E26467">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CE396" w14:textId="1897CDE6" w:rsidR="003B06C1" w:rsidRDefault="003B06C1">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7BD1D" w14:textId="77777777" w:rsidR="003B06C1" w:rsidRDefault="003B06C1">
    <w:pPr>
      <w:pStyle w:val="Header"/>
    </w:pPr>
    <w:r>
      <w:rPr>
        <w:noProof/>
      </w:rPr>
      <w:drawing>
        <wp:anchor distT="0" distB="0" distL="114300" distR="114300" simplePos="0" relativeHeight="251658249" behindDoc="0" locked="0" layoutInCell="1" allowOverlap="1" wp14:anchorId="000ECB32" wp14:editId="138361CA">
          <wp:simplePos x="0" y="0"/>
          <wp:positionH relativeFrom="column">
            <wp:posOffset>908742</wp:posOffset>
          </wp:positionH>
          <wp:positionV relativeFrom="paragraph">
            <wp:posOffset>0</wp:posOffset>
          </wp:positionV>
          <wp:extent cx="5579745" cy="1294130"/>
          <wp:effectExtent l="0" t="0" r="1905" b="1270"/>
          <wp:wrapNone/>
          <wp:docPr id="1467242989" name="Picture 1467242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4C7CA" w14:textId="5B9BE970" w:rsidR="00C07C44" w:rsidRDefault="00C07C4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13B37" w14:textId="1654AE45" w:rsidR="006B5923" w:rsidRDefault="00580CA4">
    <w:pPr>
      <w:pStyle w:val="Header"/>
    </w:pPr>
    <w:r>
      <w:rPr>
        <w:noProof/>
      </w:rPr>
      <w:drawing>
        <wp:anchor distT="0" distB="0" distL="114300" distR="114300" simplePos="0" relativeHeight="251658241" behindDoc="0" locked="0" layoutInCell="1" allowOverlap="1" wp14:anchorId="03DDC082" wp14:editId="4B3C3BAA">
          <wp:simplePos x="0" y="0"/>
          <wp:positionH relativeFrom="column">
            <wp:posOffset>906128</wp:posOffset>
          </wp:positionH>
          <wp:positionV relativeFrom="paragraph">
            <wp:posOffset>9525</wp:posOffset>
          </wp:positionV>
          <wp:extent cx="5579745" cy="1294130"/>
          <wp:effectExtent l="0" t="0" r="1905" b="1270"/>
          <wp:wrapNone/>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3C002" w14:textId="77777777" w:rsidR="00D03F29" w:rsidRDefault="00D03F2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3205E" w14:textId="77777777" w:rsidR="00BF653A" w:rsidRDefault="00BF653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37C8A" w14:textId="77777777" w:rsidR="00BF653A" w:rsidRDefault="00BF653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F0F49" w14:textId="20B51BA8" w:rsidR="00615F74" w:rsidRDefault="00615F7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4128C" w14:textId="77777777" w:rsidR="00FE6C03" w:rsidRDefault="00615F74">
    <w:pPr>
      <w:pStyle w:val="Header"/>
    </w:pPr>
    <w:r>
      <w:rPr>
        <w:noProof/>
      </w:rPr>
      <w:drawing>
        <wp:anchor distT="0" distB="0" distL="114300" distR="114300" simplePos="0" relativeHeight="251658244" behindDoc="0" locked="0" layoutInCell="1" allowOverlap="1" wp14:anchorId="3E086717" wp14:editId="6367BC36">
          <wp:simplePos x="0" y="0"/>
          <wp:positionH relativeFrom="column">
            <wp:posOffset>895350</wp:posOffset>
          </wp:positionH>
          <wp:positionV relativeFrom="paragraph">
            <wp:posOffset>0</wp:posOffset>
          </wp:positionV>
          <wp:extent cx="5579745" cy="1294130"/>
          <wp:effectExtent l="0" t="0" r="1905" b="1270"/>
          <wp:wrapNone/>
          <wp:docPr id="1226631071" name="Picture 122663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4D1EE" w14:textId="2D3415C0" w:rsidR="004E0D18" w:rsidRDefault="004E0D1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6BF52" w14:textId="77777777" w:rsidR="00713CD3" w:rsidRDefault="00713CD3">
    <w:pPr>
      <w:pBdr>
        <w:top w:val="nil"/>
        <w:left w:val="nil"/>
        <w:bottom w:val="nil"/>
        <w:right w:val="nil"/>
        <w:between w:val="nil"/>
      </w:pBdr>
      <w:tabs>
        <w:tab w:val="center" w:pos="4153"/>
        <w:tab w:val="right" w:pos="8306"/>
      </w:tabs>
      <w:rPr>
        <w:i/>
        <w:color w:val="000000"/>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5"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6" w15:restartNumberingAfterBreak="0">
    <w:nsid w:val="0000000D"/>
    <w:multiLevelType w:val="multilevel"/>
    <w:tmpl w:val="AA7014D0"/>
    <w:name w:val="WW8Num13"/>
    <w:lvl w:ilvl="0">
      <w:start w:val="1"/>
      <w:numFmt w:val="bullet"/>
      <w:pStyle w:val="Bulletpoints"/>
      <w:lvlText w:val=""/>
      <w:lvlJc w:val="left"/>
      <w:pPr>
        <w:ind w:left="717" w:hanging="360"/>
      </w:pPr>
      <w:rPr>
        <w:rFonts w:ascii="Wingdings" w:hAnsi="Wingdings" w:hint="default"/>
        <w:color w:val="FF9900"/>
        <w:spacing w:val="20"/>
        <w:sz w:val="22"/>
        <w:szCs w:val="20"/>
        <w:lang w:val="en-GB" w:eastAsia="en-GB"/>
      </w:rPr>
    </w:lvl>
    <w:lvl w:ilvl="1">
      <w:start w:val="1"/>
      <w:numFmt w:val="bullet"/>
      <w:lvlText w:val=""/>
      <w:lvlJc w:val="left"/>
      <w:pPr>
        <w:tabs>
          <w:tab w:val="num" w:pos="1440"/>
        </w:tabs>
        <w:ind w:left="1440" w:hanging="360"/>
      </w:pPr>
      <w:rPr>
        <w:rFonts w:ascii="Symbol" w:hAnsi="Symbol" w:cs="Symbol"/>
        <w:color w:val="F4AD2C"/>
        <w:sz w:val="22"/>
        <w:szCs w:val="22"/>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7" w15:restartNumberingAfterBreak="0">
    <w:nsid w:val="05745FA9"/>
    <w:multiLevelType w:val="multilevel"/>
    <w:tmpl w:val="FDC050CA"/>
    <w:lvl w:ilvl="0">
      <w:start w:val="2"/>
      <w:numFmt w:val="decimal"/>
      <w:lvlText w:val="%1"/>
      <w:lvlJc w:val="left"/>
      <w:pPr>
        <w:ind w:left="2422" w:hanging="720"/>
        <w:jc w:val="left"/>
      </w:pPr>
      <w:rPr>
        <w:rFonts w:hint="default"/>
      </w:rPr>
    </w:lvl>
    <w:lvl w:ilvl="1">
      <w:start w:val="2"/>
      <w:numFmt w:val="decimal"/>
      <w:lvlText w:val="%1.%2"/>
      <w:lvlJc w:val="left"/>
      <w:pPr>
        <w:ind w:left="2422" w:hanging="720"/>
        <w:jc w:val="left"/>
      </w:pPr>
      <w:rPr>
        <w:rFonts w:ascii="Verdana" w:eastAsia="Verdana" w:hAnsi="Verdana" w:hint="default"/>
        <w:color w:val="228CC1"/>
        <w:spacing w:val="-2"/>
        <w:sz w:val="28"/>
        <w:szCs w:val="28"/>
      </w:rPr>
    </w:lvl>
    <w:lvl w:ilvl="2">
      <w:start w:val="1"/>
      <w:numFmt w:val="decimal"/>
      <w:lvlText w:val="%1.%2.%3"/>
      <w:lvlJc w:val="left"/>
      <w:pPr>
        <w:ind w:left="2422" w:hanging="720"/>
        <w:jc w:val="left"/>
      </w:pPr>
      <w:rPr>
        <w:rFonts w:ascii="Verdana" w:eastAsia="Verdana" w:hAnsi="Verdana" w:hint="default"/>
        <w:i/>
        <w:color w:val="228CC1"/>
        <w:w w:val="99"/>
        <w:sz w:val="24"/>
        <w:szCs w:val="24"/>
      </w:rPr>
    </w:lvl>
    <w:lvl w:ilvl="3">
      <w:start w:val="1"/>
      <w:numFmt w:val="bullet"/>
      <w:lvlText w:val="▪"/>
      <w:lvlJc w:val="left"/>
      <w:pPr>
        <w:ind w:left="2422" w:hanging="360"/>
      </w:pPr>
      <w:rPr>
        <w:rFonts w:ascii="Calibri" w:eastAsia="Calibri" w:hAnsi="Calibri" w:hint="default"/>
        <w:color w:val="323232"/>
        <w:sz w:val="18"/>
        <w:szCs w:val="18"/>
      </w:rPr>
    </w:lvl>
    <w:lvl w:ilvl="4">
      <w:start w:val="1"/>
      <w:numFmt w:val="bullet"/>
      <w:lvlText w:val="•"/>
      <w:lvlJc w:val="left"/>
      <w:pPr>
        <w:ind w:left="2422" w:hanging="360"/>
      </w:pPr>
      <w:rPr>
        <w:rFonts w:hint="default"/>
      </w:rPr>
    </w:lvl>
    <w:lvl w:ilvl="5">
      <w:start w:val="1"/>
      <w:numFmt w:val="bullet"/>
      <w:lvlText w:val="•"/>
      <w:lvlJc w:val="left"/>
      <w:pPr>
        <w:ind w:left="2422" w:hanging="360"/>
      </w:pPr>
      <w:rPr>
        <w:rFonts w:hint="default"/>
      </w:rPr>
    </w:lvl>
    <w:lvl w:ilvl="6">
      <w:start w:val="1"/>
      <w:numFmt w:val="bullet"/>
      <w:lvlText w:val="•"/>
      <w:lvlJc w:val="left"/>
      <w:pPr>
        <w:ind w:left="4318" w:hanging="360"/>
      </w:pPr>
      <w:rPr>
        <w:rFonts w:hint="default"/>
      </w:rPr>
    </w:lvl>
    <w:lvl w:ilvl="7">
      <w:start w:val="1"/>
      <w:numFmt w:val="bullet"/>
      <w:lvlText w:val="•"/>
      <w:lvlJc w:val="left"/>
      <w:pPr>
        <w:ind w:left="6215" w:hanging="360"/>
      </w:pPr>
      <w:rPr>
        <w:rFonts w:hint="default"/>
      </w:rPr>
    </w:lvl>
    <w:lvl w:ilvl="8">
      <w:start w:val="1"/>
      <w:numFmt w:val="bullet"/>
      <w:lvlText w:val="•"/>
      <w:lvlJc w:val="left"/>
      <w:pPr>
        <w:ind w:left="8112" w:hanging="360"/>
      </w:pPr>
      <w:rPr>
        <w:rFonts w:hint="default"/>
      </w:rPr>
    </w:lvl>
  </w:abstractNum>
  <w:abstractNum w:abstractNumId="8" w15:restartNumberingAfterBreak="0">
    <w:nsid w:val="0D47145C"/>
    <w:multiLevelType w:val="hybridMultilevel"/>
    <w:tmpl w:val="128C049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8896DA3"/>
    <w:multiLevelType w:val="hybridMultilevel"/>
    <w:tmpl w:val="5FC205BA"/>
    <w:lvl w:ilvl="0" w:tplc="0410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D1E2FE3"/>
    <w:multiLevelType w:val="multilevel"/>
    <w:tmpl w:val="BA98FEB6"/>
    <w:lvl w:ilvl="0">
      <w:start w:val="3"/>
      <w:numFmt w:val="decimal"/>
      <w:lvlText w:val="%1"/>
      <w:lvlJc w:val="left"/>
      <w:pPr>
        <w:ind w:left="534" w:hanging="432"/>
        <w:jc w:val="left"/>
      </w:pPr>
      <w:rPr>
        <w:rFonts w:ascii="Verdana" w:eastAsia="Verdana" w:hAnsi="Verdana" w:hint="default"/>
        <w:b/>
        <w:bCs/>
        <w:color w:val="228CC1"/>
        <w:w w:val="99"/>
        <w:sz w:val="32"/>
        <w:szCs w:val="32"/>
      </w:rPr>
    </w:lvl>
    <w:lvl w:ilvl="1">
      <w:start w:val="1"/>
      <w:numFmt w:val="decimal"/>
      <w:lvlText w:val="%1.%2"/>
      <w:lvlJc w:val="left"/>
      <w:pPr>
        <w:ind w:left="678" w:hanging="576"/>
        <w:jc w:val="left"/>
      </w:pPr>
      <w:rPr>
        <w:rFonts w:ascii="Verdana" w:eastAsia="Verdana" w:hAnsi="Verdana" w:hint="default"/>
        <w:color w:val="228CC1"/>
        <w:spacing w:val="-2"/>
        <w:sz w:val="28"/>
        <w:szCs w:val="28"/>
      </w:rPr>
    </w:lvl>
    <w:lvl w:ilvl="2">
      <w:start w:val="1"/>
      <w:numFmt w:val="bullet"/>
      <w:lvlText w:val="▪"/>
      <w:lvlJc w:val="left"/>
      <w:pPr>
        <w:ind w:left="821" w:hanging="360"/>
      </w:pPr>
      <w:rPr>
        <w:rFonts w:ascii="Calibri" w:eastAsia="Calibri" w:hAnsi="Calibri" w:hint="default"/>
        <w:color w:val="323232"/>
        <w:sz w:val="18"/>
        <w:szCs w:val="18"/>
      </w:rPr>
    </w:lvl>
    <w:lvl w:ilvl="3">
      <w:start w:val="1"/>
      <w:numFmt w:val="bullet"/>
      <w:lvlText w:val="•"/>
      <w:lvlJc w:val="left"/>
      <w:pPr>
        <w:ind w:left="2007" w:hanging="360"/>
      </w:pPr>
      <w:rPr>
        <w:rFonts w:hint="default"/>
      </w:rPr>
    </w:lvl>
    <w:lvl w:ilvl="4">
      <w:start w:val="1"/>
      <w:numFmt w:val="bullet"/>
      <w:lvlText w:val="•"/>
      <w:lvlJc w:val="left"/>
      <w:pPr>
        <w:ind w:left="3193" w:hanging="360"/>
      </w:pPr>
      <w:rPr>
        <w:rFonts w:hint="default"/>
      </w:rPr>
    </w:lvl>
    <w:lvl w:ilvl="5">
      <w:start w:val="1"/>
      <w:numFmt w:val="bullet"/>
      <w:lvlText w:val="•"/>
      <w:lvlJc w:val="left"/>
      <w:pPr>
        <w:ind w:left="4378" w:hanging="360"/>
      </w:pPr>
      <w:rPr>
        <w:rFonts w:hint="default"/>
      </w:rPr>
    </w:lvl>
    <w:lvl w:ilvl="6">
      <w:start w:val="1"/>
      <w:numFmt w:val="bullet"/>
      <w:lvlText w:val="•"/>
      <w:lvlJc w:val="left"/>
      <w:pPr>
        <w:ind w:left="5564" w:hanging="360"/>
      </w:pPr>
      <w:rPr>
        <w:rFonts w:hint="default"/>
      </w:rPr>
    </w:lvl>
    <w:lvl w:ilvl="7">
      <w:start w:val="1"/>
      <w:numFmt w:val="bullet"/>
      <w:lvlText w:val="•"/>
      <w:lvlJc w:val="left"/>
      <w:pPr>
        <w:ind w:left="6749" w:hanging="360"/>
      </w:pPr>
      <w:rPr>
        <w:rFonts w:hint="default"/>
      </w:rPr>
    </w:lvl>
    <w:lvl w:ilvl="8">
      <w:start w:val="1"/>
      <w:numFmt w:val="bullet"/>
      <w:lvlText w:val="•"/>
      <w:lvlJc w:val="left"/>
      <w:pPr>
        <w:ind w:left="7935" w:hanging="360"/>
      </w:pPr>
      <w:rPr>
        <w:rFonts w:hint="default"/>
      </w:rPr>
    </w:lvl>
  </w:abstractNum>
  <w:abstractNum w:abstractNumId="13" w15:restartNumberingAfterBreak="0">
    <w:nsid w:val="1E6550EB"/>
    <w:multiLevelType w:val="multilevel"/>
    <w:tmpl w:val="2ADA613A"/>
    <w:lvl w:ilvl="0">
      <w:start w:val="1"/>
      <w:numFmt w:val="decimal"/>
      <w:lvlText w:val="%1"/>
      <w:lvlJc w:val="left"/>
      <w:pPr>
        <w:ind w:left="432" w:hanging="432"/>
      </w:pPr>
    </w:lvl>
    <w:lvl w:ilvl="1">
      <w:start w:val="1"/>
      <w:numFmt w:val="decimal"/>
      <w:lvlText w:val="%1.%2"/>
      <w:lvlJc w:val="left"/>
      <w:pPr>
        <w:ind w:left="1711" w:hanging="576"/>
      </w:pPr>
    </w:lvl>
    <w:lvl w:ilvl="2">
      <w:start w:val="1"/>
      <w:numFmt w:val="decimal"/>
      <w:lvlText w:val="%1.%2.%3"/>
      <w:lvlJc w:val="left"/>
      <w:pPr>
        <w:ind w:left="720" w:hanging="720"/>
      </w:pPr>
      <w:rPr>
        <w:b w:val="0"/>
        <w:i w:val="0"/>
        <w:smallCaps w:val="0"/>
        <w:strike w:val="0"/>
        <w:color w:val="238DC1"/>
        <w:u w:val="none"/>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42C534E"/>
    <w:multiLevelType w:val="multilevel"/>
    <w:tmpl w:val="44500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1724A"/>
    <w:multiLevelType w:val="multilevel"/>
    <w:tmpl w:val="53F2F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C057CF7"/>
    <w:multiLevelType w:val="multilevel"/>
    <w:tmpl w:val="E48C65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D235402"/>
    <w:multiLevelType w:val="multilevel"/>
    <w:tmpl w:val="3154B6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00D2881"/>
    <w:multiLevelType w:val="hybridMultilevel"/>
    <w:tmpl w:val="AEF0AB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176A9A"/>
    <w:multiLevelType w:val="multilevel"/>
    <w:tmpl w:val="A3127AD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38DE4C1F"/>
    <w:multiLevelType w:val="multilevel"/>
    <w:tmpl w:val="F162FF46"/>
    <w:lvl w:ilvl="0">
      <w:start w:val="1"/>
      <w:numFmt w:val="decimal"/>
      <w:pStyle w:val="bulletlis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42B61478"/>
    <w:multiLevelType w:val="multilevel"/>
    <w:tmpl w:val="D27451F8"/>
    <w:lvl w:ilvl="0">
      <w:start w:val="1"/>
      <w:numFmt w:val="bullet"/>
      <w:lvlText w:val="▪"/>
      <w:lvlJc w:val="left"/>
      <w:pPr>
        <w:ind w:left="765" w:hanging="360"/>
      </w:pPr>
      <w:rPr>
        <w:rFonts w:ascii="Noto Sans Symbols" w:eastAsia="Noto Sans Symbols" w:hAnsi="Noto Sans Symbols" w:cs="Noto Sans Symbols"/>
      </w:r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22"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7857369"/>
    <w:multiLevelType w:val="hybridMultilevel"/>
    <w:tmpl w:val="9F1EDA5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4" w15:restartNumberingAfterBreak="0">
    <w:nsid w:val="4BAD7225"/>
    <w:multiLevelType w:val="hybridMultilevel"/>
    <w:tmpl w:val="E522E3A0"/>
    <w:lvl w:ilvl="0" w:tplc="0A780BE6">
      <w:start w:val="1"/>
      <w:numFmt w:val="bullet"/>
      <w:pStyle w:val="ListParagraph"/>
      <w:lvlText w:val=""/>
      <w:lvlJc w:val="left"/>
      <w:pPr>
        <w:ind w:left="720" w:hanging="360"/>
      </w:pPr>
      <w:rPr>
        <w:rFonts w:ascii="Wingdings" w:hAnsi="Wingdings" w:hint="default"/>
      </w:rPr>
    </w:lvl>
    <w:lvl w:ilvl="1" w:tplc="D302A706">
      <w:start w:val="36"/>
      <w:numFmt w:val="bullet"/>
      <w:lvlText w:val="-"/>
      <w:lvlJc w:val="left"/>
      <w:pPr>
        <w:ind w:left="1440" w:hanging="360"/>
      </w:pPr>
      <w:rPr>
        <w:rFonts w:ascii="Verdana" w:eastAsia="Times New Roman" w:hAnsi="Verdana"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2A965DC"/>
    <w:multiLevelType w:val="multilevel"/>
    <w:tmpl w:val="0826FA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8D24434"/>
    <w:multiLevelType w:val="multilevel"/>
    <w:tmpl w:val="90AEC64C"/>
    <w:lvl w:ilvl="0">
      <w:start w:val="1"/>
      <w:numFmt w:val="bullet"/>
      <w:lvlText w:val="▪"/>
      <w:lvlJc w:val="left"/>
      <w:pPr>
        <w:ind w:left="720" w:hanging="360"/>
      </w:pPr>
      <w:rPr>
        <w:rFonts w:ascii="Noto Sans Symbols" w:eastAsia="Noto Sans Symbols" w:hAnsi="Noto Sans Symbols" w:cs="Noto Sans Symbols"/>
        <w:sz w:val="18"/>
        <w:szCs w:val="1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B965842"/>
    <w:multiLevelType w:val="multilevel"/>
    <w:tmpl w:val="6310E1D2"/>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77A051E"/>
    <w:multiLevelType w:val="multilevel"/>
    <w:tmpl w:val="440CD8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67840A52"/>
    <w:multiLevelType w:val="hybridMultilevel"/>
    <w:tmpl w:val="22F67A28"/>
    <w:lvl w:ilvl="0" w:tplc="D0BEC988">
      <w:start w:val="1"/>
      <w:numFmt w:val="bullet"/>
      <w:lvlText w:val="▪"/>
      <w:lvlJc w:val="left"/>
      <w:pPr>
        <w:ind w:left="2422" w:hanging="360"/>
      </w:pPr>
      <w:rPr>
        <w:rFonts w:ascii="Calibri" w:eastAsia="Calibri" w:hAnsi="Calibri" w:hint="default"/>
        <w:color w:val="323232"/>
        <w:sz w:val="18"/>
        <w:szCs w:val="18"/>
      </w:rPr>
    </w:lvl>
    <w:lvl w:ilvl="1" w:tplc="1F846BD6">
      <w:start w:val="1"/>
      <w:numFmt w:val="bullet"/>
      <w:lvlText w:val="•"/>
      <w:lvlJc w:val="left"/>
      <w:pPr>
        <w:ind w:left="3370" w:hanging="360"/>
      </w:pPr>
      <w:rPr>
        <w:rFonts w:hint="default"/>
      </w:rPr>
    </w:lvl>
    <w:lvl w:ilvl="2" w:tplc="81BEF6F4">
      <w:start w:val="1"/>
      <w:numFmt w:val="bullet"/>
      <w:lvlText w:val="•"/>
      <w:lvlJc w:val="left"/>
      <w:pPr>
        <w:ind w:left="4318" w:hanging="360"/>
      </w:pPr>
      <w:rPr>
        <w:rFonts w:hint="default"/>
      </w:rPr>
    </w:lvl>
    <w:lvl w:ilvl="3" w:tplc="AB4E74BC">
      <w:start w:val="1"/>
      <w:numFmt w:val="bullet"/>
      <w:lvlText w:val="•"/>
      <w:lvlJc w:val="left"/>
      <w:pPr>
        <w:ind w:left="5267" w:hanging="360"/>
      </w:pPr>
      <w:rPr>
        <w:rFonts w:hint="default"/>
      </w:rPr>
    </w:lvl>
    <w:lvl w:ilvl="4" w:tplc="C5003470">
      <w:start w:val="1"/>
      <w:numFmt w:val="bullet"/>
      <w:lvlText w:val="•"/>
      <w:lvlJc w:val="left"/>
      <w:pPr>
        <w:ind w:left="6215" w:hanging="360"/>
      </w:pPr>
      <w:rPr>
        <w:rFonts w:hint="default"/>
      </w:rPr>
    </w:lvl>
    <w:lvl w:ilvl="5" w:tplc="394EDD92">
      <w:start w:val="1"/>
      <w:numFmt w:val="bullet"/>
      <w:lvlText w:val="•"/>
      <w:lvlJc w:val="left"/>
      <w:pPr>
        <w:ind w:left="7164" w:hanging="360"/>
      </w:pPr>
      <w:rPr>
        <w:rFonts w:hint="default"/>
      </w:rPr>
    </w:lvl>
    <w:lvl w:ilvl="6" w:tplc="D930B678">
      <w:start w:val="1"/>
      <w:numFmt w:val="bullet"/>
      <w:lvlText w:val="•"/>
      <w:lvlJc w:val="left"/>
      <w:pPr>
        <w:ind w:left="8112" w:hanging="360"/>
      </w:pPr>
      <w:rPr>
        <w:rFonts w:hint="default"/>
      </w:rPr>
    </w:lvl>
    <w:lvl w:ilvl="7" w:tplc="A9B8790E">
      <w:start w:val="1"/>
      <w:numFmt w:val="bullet"/>
      <w:lvlText w:val="•"/>
      <w:lvlJc w:val="left"/>
      <w:pPr>
        <w:ind w:left="9061" w:hanging="360"/>
      </w:pPr>
      <w:rPr>
        <w:rFonts w:hint="default"/>
      </w:rPr>
    </w:lvl>
    <w:lvl w:ilvl="8" w:tplc="7FF66A30">
      <w:start w:val="1"/>
      <w:numFmt w:val="bullet"/>
      <w:lvlText w:val="•"/>
      <w:lvlJc w:val="left"/>
      <w:pPr>
        <w:ind w:left="10009" w:hanging="360"/>
      </w:pPr>
      <w:rPr>
        <w:rFonts w:hint="default"/>
      </w:rPr>
    </w:lvl>
  </w:abstractNum>
  <w:abstractNum w:abstractNumId="30" w15:restartNumberingAfterBreak="0">
    <w:nsid w:val="68012C4C"/>
    <w:multiLevelType w:val="hybridMultilevel"/>
    <w:tmpl w:val="491877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E717AD6"/>
    <w:multiLevelType w:val="multilevel"/>
    <w:tmpl w:val="867E30DC"/>
    <w:lvl w:ilvl="0">
      <w:start w:val="1"/>
      <w:numFmt w:val="bullet"/>
      <w:pStyle w:val="bulletpoints0"/>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98688395">
    <w:abstractNumId w:val="5"/>
  </w:num>
  <w:num w:numId="2" w16cid:durableId="1088575159">
    <w:abstractNumId w:val="4"/>
  </w:num>
  <w:num w:numId="3" w16cid:durableId="1795639605">
    <w:abstractNumId w:val="3"/>
  </w:num>
  <w:num w:numId="4" w16cid:durableId="1133672586">
    <w:abstractNumId w:val="2"/>
  </w:num>
  <w:num w:numId="5" w16cid:durableId="976178471">
    <w:abstractNumId w:val="1"/>
  </w:num>
  <w:num w:numId="6" w16cid:durableId="756906102">
    <w:abstractNumId w:val="0"/>
  </w:num>
  <w:num w:numId="7" w16cid:durableId="1711682110">
    <w:abstractNumId w:val="10"/>
  </w:num>
  <w:num w:numId="8" w16cid:durableId="1957446369">
    <w:abstractNumId w:val="9"/>
  </w:num>
  <w:num w:numId="9" w16cid:durableId="688718889">
    <w:abstractNumId w:val="22"/>
  </w:num>
  <w:num w:numId="10" w16cid:durableId="1743599156">
    <w:abstractNumId w:val="24"/>
  </w:num>
  <w:num w:numId="11" w16cid:durableId="377321592">
    <w:abstractNumId w:val="23"/>
  </w:num>
  <w:num w:numId="12" w16cid:durableId="1880313436">
    <w:abstractNumId w:val="30"/>
  </w:num>
  <w:num w:numId="13" w16cid:durableId="243926599">
    <w:abstractNumId w:val="19"/>
  </w:num>
  <w:num w:numId="14" w16cid:durableId="870461828">
    <w:abstractNumId w:val="17"/>
  </w:num>
  <w:num w:numId="15" w16cid:durableId="1270822009">
    <w:abstractNumId w:val="16"/>
  </w:num>
  <w:num w:numId="16" w16cid:durableId="363016870">
    <w:abstractNumId w:val="21"/>
  </w:num>
  <w:num w:numId="17" w16cid:durableId="889994705">
    <w:abstractNumId w:val="31"/>
  </w:num>
  <w:num w:numId="18" w16cid:durableId="922646101">
    <w:abstractNumId w:val="26"/>
  </w:num>
  <w:num w:numId="19" w16cid:durableId="1501042094">
    <w:abstractNumId w:val="13"/>
  </w:num>
  <w:num w:numId="20" w16cid:durableId="1413308951">
    <w:abstractNumId w:val="25"/>
  </w:num>
  <w:num w:numId="21" w16cid:durableId="1552686559">
    <w:abstractNumId w:val="20"/>
  </w:num>
  <w:num w:numId="22" w16cid:durableId="507329837">
    <w:abstractNumId w:val="14"/>
  </w:num>
  <w:num w:numId="23" w16cid:durableId="264075484">
    <w:abstractNumId w:val="8"/>
  </w:num>
  <w:num w:numId="24" w16cid:durableId="1398555343">
    <w:abstractNumId w:val="6"/>
  </w:num>
  <w:num w:numId="25" w16cid:durableId="1362319938">
    <w:abstractNumId w:val="27"/>
  </w:num>
  <w:num w:numId="26" w16cid:durableId="1566405537">
    <w:abstractNumId w:val="11"/>
  </w:num>
  <w:num w:numId="27" w16cid:durableId="398670396">
    <w:abstractNumId w:val="18"/>
  </w:num>
  <w:num w:numId="28" w16cid:durableId="1050616751">
    <w:abstractNumId w:val="15"/>
  </w:num>
  <w:num w:numId="29" w16cid:durableId="2040811232">
    <w:abstractNumId w:val="28"/>
  </w:num>
  <w:num w:numId="30" w16cid:durableId="106432365">
    <w:abstractNumId w:val="29"/>
  </w:num>
  <w:num w:numId="31" w16cid:durableId="788738695">
    <w:abstractNumId w:val="7"/>
  </w:num>
  <w:num w:numId="32" w16cid:durableId="437261668">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LW_DocType" w:val="NORMAL"/>
  </w:docVars>
  <w:rsids>
    <w:rsidRoot w:val="00BD2FBC"/>
    <w:rsid w:val="0000014E"/>
    <w:rsid w:val="000003C7"/>
    <w:rsid w:val="000011F8"/>
    <w:rsid w:val="0000171C"/>
    <w:rsid w:val="00001C97"/>
    <w:rsid w:val="0000220B"/>
    <w:rsid w:val="00002554"/>
    <w:rsid w:val="00002AB0"/>
    <w:rsid w:val="00002CEB"/>
    <w:rsid w:val="00002F8B"/>
    <w:rsid w:val="00002FFA"/>
    <w:rsid w:val="0000331C"/>
    <w:rsid w:val="000034EA"/>
    <w:rsid w:val="00003AD6"/>
    <w:rsid w:val="00003FEE"/>
    <w:rsid w:val="000049DA"/>
    <w:rsid w:val="00004F54"/>
    <w:rsid w:val="000053B5"/>
    <w:rsid w:val="000054A3"/>
    <w:rsid w:val="000056A0"/>
    <w:rsid w:val="00005995"/>
    <w:rsid w:val="00005D04"/>
    <w:rsid w:val="00005E82"/>
    <w:rsid w:val="000060E8"/>
    <w:rsid w:val="00006196"/>
    <w:rsid w:val="000069D8"/>
    <w:rsid w:val="00006B48"/>
    <w:rsid w:val="00007082"/>
    <w:rsid w:val="00007392"/>
    <w:rsid w:val="00007AB9"/>
    <w:rsid w:val="00007E9E"/>
    <w:rsid w:val="000106A0"/>
    <w:rsid w:val="00010888"/>
    <w:rsid w:val="00010A95"/>
    <w:rsid w:val="00010B15"/>
    <w:rsid w:val="00010CF0"/>
    <w:rsid w:val="00011023"/>
    <w:rsid w:val="000115D9"/>
    <w:rsid w:val="00011A9B"/>
    <w:rsid w:val="0001203F"/>
    <w:rsid w:val="00012675"/>
    <w:rsid w:val="00012A68"/>
    <w:rsid w:val="00012A9D"/>
    <w:rsid w:val="00012D51"/>
    <w:rsid w:val="0001344B"/>
    <w:rsid w:val="000142E4"/>
    <w:rsid w:val="000146F3"/>
    <w:rsid w:val="00014E0C"/>
    <w:rsid w:val="00015760"/>
    <w:rsid w:val="00015F89"/>
    <w:rsid w:val="00016381"/>
    <w:rsid w:val="00016798"/>
    <w:rsid w:val="00016E95"/>
    <w:rsid w:val="000174A7"/>
    <w:rsid w:val="0002159F"/>
    <w:rsid w:val="000215A3"/>
    <w:rsid w:val="00021A49"/>
    <w:rsid w:val="00021EE6"/>
    <w:rsid w:val="0002219A"/>
    <w:rsid w:val="000227E0"/>
    <w:rsid w:val="000228CC"/>
    <w:rsid w:val="00023C93"/>
    <w:rsid w:val="00024412"/>
    <w:rsid w:val="00024498"/>
    <w:rsid w:val="000244D6"/>
    <w:rsid w:val="000248EA"/>
    <w:rsid w:val="00025AC4"/>
    <w:rsid w:val="00025EF8"/>
    <w:rsid w:val="0002607B"/>
    <w:rsid w:val="00026692"/>
    <w:rsid w:val="00026794"/>
    <w:rsid w:val="00026A2E"/>
    <w:rsid w:val="00026AE2"/>
    <w:rsid w:val="00026DCD"/>
    <w:rsid w:val="00026F59"/>
    <w:rsid w:val="0003038A"/>
    <w:rsid w:val="00030E86"/>
    <w:rsid w:val="00031625"/>
    <w:rsid w:val="000319B3"/>
    <w:rsid w:val="00032331"/>
    <w:rsid w:val="000323E0"/>
    <w:rsid w:val="00032908"/>
    <w:rsid w:val="00032AAE"/>
    <w:rsid w:val="00032D44"/>
    <w:rsid w:val="00032FD2"/>
    <w:rsid w:val="0003319D"/>
    <w:rsid w:val="00033AEB"/>
    <w:rsid w:val="00033D6D"/>
    <w:rsid w:val="000345D7"/>
    <w:rsid w:val="000346A7"/>
    <w:rsid w:val="00034BA8"/>
    <w:rsid w:val="00035212"/>
    <w:rsid w:val="00035418"/>
    <w:rsid w:val="00035ED5"/>
    <w:rsid w:val="00036192"/>
    <w:rsid w:val="000363DD"/>
    <w:rsid w:val="000365C4"/>
    <w:rsid w:val="00036BFC"/>
    <w:rsid w:val="00036D08"/>
    <w:rsid w:val="00036F7A"/>
    <w:rsid w:val="00037092"/>
    <w:rsid w:val="0003738E"/>
    <w:rsid w:val="000377C5"/>
    <w:rsid w:val="00037952"/>
    <w:rsid w:val="00037A5F"/>
    <w:rsid w:val="000400F5"/>
    <w:rsid w:val="00040CEB"/>
    <w:rsid w:val="0004113C"/>
    <w:rsid w:val="000419D5"/>
    <w:rsid w:val="000419EA"/>
    <w:rsid w:val="00041DD4"/>
    <w:rsid w:val="00041F64"/>
    <w:rsid w:val="00042291"/>
    <w:rsid w:val="00042A1B"/>
    <w:rsid w:val="00043221"/>
    <w:rsid w:val="000434F1"/>
    <w:rsid w:val="00043C51"/>
    <w:rsid w:val="000445CA"/>
    <w:rsid w:val="0004499A"/>
    <w:rsid w:val="00044CF0"/>
    <w:rsid w:val="00044D47"/>
    <w:rsid w:val="000452D8"/>
    <w:rsid w:val="00045D7B"/>
    <w:rsid w:val="00045F09"/>
    <w:rsid w:val="00045F1F"/>
    <w:rsid w:val="00045F37"/>
    <w:rsid w:val="00046989"/>
    <w:rsid w:val="00046B05"/>
    <w:rsid w:val="00046B17"/>
    <w:rsid w:val="000470D7"/>
    <w:rsid w:val="00047BB0"/>
    <w:rsid w:val="00047CE0"/>
    <w:rsid w:val="00047D86"/>
    <w:rsid w:val="00047EDC"/>
    <w:rsid w:val="00050220"/>
    <w:rsid w:val="000507B9"/>
    <w:rsid w:val="00050838"/>
    <w:rsid w:val="000515AD"/>
    <w:rsid w:val="0005193B"/>
    <w:rsid w:val="0005193C"/>
    <w:rsid w:val="00052A8E"/>
    <w:rsid w:val="00052B6B"/>
    <w:rsid w:val="00052F47"/>
    <w:rsid w:val="0005302A"/>
    <w:rsid w:val="0005312F"/>
    <w:rsid w:val="00053613"/>
    <w:rsid w:val="00053614"/>
    <w:rsid w:val="0005385C"/>
    <w:rsid w:val="000538D9"/>
    <w:rsid w:val="00053CD2"/>
    <w:rsid w:val="00054380"/>
    <w:rsid w:val="00054987"/>
    <w:rsid w:val="00054EA7"/>
    <w:rsid w:val="00055342"/>
    <w:rsid w:val="00055348"/>
    <w:rsid w:val="00056120"/>
    <w:rsid w:val="00056340"/>
    <w:rsid w:val="000566B8"/>
    <w:rsid w:val="000568B5"/>
    <w:rsid w:val="00056F8A"/>
    <w:rsid w:val="00056FA3"/>
    <w:rsid w:val="00057192"/>
    <w:rsid w:val="0005783E"/>
    <w:rsid w:val="00057920"/>
    <w:rsid w:val="00060004"/>
    <w:rsid w:val="00060ED6"/>
    <w:rsid w:val="0006106D"/>
    <w:rsid w:val="00061164"/>
    <w:rsid w:val="0006125F"/>
    <w:rsid w:val="000617F1"/>
    <w:rsid w:val="000618CC"/>
    <w:rsid w:val="0006259E"/>
    <w:rsid w:val="000625BE"/>
    <w:rsid w:val="000632ED"/>
    <w:rsid w:val="000635FB"/>
    <w:rsid w:val="00063F99"/>
    <w:rsid w:val="0006409B"/>
    <w:rsid w:val="00064351"/>
    <w:rsid w:val="00064824"/>
    <w:rsid w:val="00064F40"/>
    <w:rsid w:val="00065010"/>
    <w:rsid w:val="000650DB"/>
    <w:rsid w:val="0006516D"/>
    <w:rsid w:val="00065300"/>
    <w:rsid w:val="0006560C"/>
    <w:rsid w:val="0006640C"/>
    <w:rsid w:val="00066BEE"/>
    <w:rsid w:val="00066E95"/>
    <w:rsid w:val="00067310"/>
    <w:rsid w:val="00067394"/>
    <w:rsid w:val="000673AF"/>
    <w:rsid w:val="0006761C"/>
    <w:rsid w:val="000679B5"/>
    <w:rsid w:val="000679E3"/>
    <w:rsid w:val="00067B94"/>
    <w:rsid w:val="00067ECD"/>
    <w:rsid w:val="000703BE"/>
    <w:rsid w:val="0007150E"/>
    <w:rsid w:val="0007167C"/>
    <w:rsid w:val="0007172E"/>
    <w:rsid w:val="00071C09"/>
    <w:rsid w:val="00072BBF"/>
    <w:rsid w:val="0007390C"/>
    <w:rsid w:val="00074145"/>
    <w:rsid w:val="000741E4"/>
    <w:rsid w:val="00075CAF"/>
    <w:rsid w:val="00075D88"/>
    <w:rsid w:val="00076EB2"/>
    <w:rsid w:val="00077239"/>
    <w:rsid w:val="000806D5"/>
    <w:rsid w:val="000814F4"/>
    <w:rsid w:val="0008151C"/>
    <w:rsid w:val="00081939"/>
    <w:rsid w:val="00081B17"/>
    <w:rsid w:val="00081E2B"/>
    <w:rsid w:val="00081E77"/>
    <w:rsid w:val="00082289"/>
    <w:rsid w:val="0008320C"/>
    <w:rsid w:val="00083265"/>
    <w:rsid w:val="0008332C"/>
    <w:rsid w:val="00083D17"/>
    <w:rsid w:val="00083E45"/>
    <w:rsid w:val="000840C1"/>
    <w:rsid w:val="0008463C"/>
    <w:rsid w:val="00084C7A"/>
    <w:rsid w:val="00084DEF"/>
    <w:rsid w:val="00084F42"/>
    <w:rsid w:val="0008535A"/>
    <w:rsid w:val="0008560D"/>
    <w:rsid w:val="000859FB"/>
    <w:rsid w:val="00085A9C"/>
    <w:rsid w:val="00085B85"/>
    <w:rsid w:val="00086219"/>
    <w:rsid w:val="00086D69"/>
    <w:rsid w:val="00087327"/>
    <w:rsid w:val="000873E7"/>
    <w:rsid w:val="0008790E"/>
    <w:rsid w:val="0009019C"/>
    <w:rsid w:val="000920C5"/>
    <w:rsid w:val="0009399C"/>
    <w:rsid w:val="00093D86"/>
    <w:rsid w:val="00093F42"/>
    <w:rsid w:val="0009419B"/>
    <w:rsid w:val="0009449C"/>
    <w:rsid w:val="0009490F"/>
    <w:rsid w:val="00094AB3"/>
    <w:rsid w:val="00094DE5"/>
    <w:rsid w:val="00095265"/>
    <w:rsid w:val="000952FC"/>
    <w:rsid w:val="0009591F"/>
    <w:rsid w:val="000959ED"/>
    <w:rsid w:val="00095C34"/>
    <w:rsid w:val="00095F49"/>
    <w:rsid w:val="000960B4"/>
    <w:rsid w:val="000960E2"/>
    <w:rsid w:val="000965C2"/>
    <w:rsid w:val="000966CF"/>
    <w:rsid w:val="00096A5C"/>
    <w:rsid w:val="00096E71"/>
    <w:rsid w:val="0009748E"/>
    <w:rsid w:val="000A0303"/>
    <w:rsid w:val="000A04C0"/>
    <w:rsid w:val="000A17AD"/>
    <w:rsid w:val="000A18E1"/>
    <w:rsid w:val="000A1EB2"/>
    <w:rsid w:val="000A210D"/>
    <w:rsid w:val="000A21CD"/>
    <w:rsid w:val="000A247A"/>
    <w:rsid w:val="000A2608"/>
    <w:rsid w:val="000A2683"/>
    <w:rsid w:val="000A33E8"/>
    <w:rsid w:val="000A360E"/>
    <w:rsid w:val="000A3A32"/>
    <w:rsid w:val="000A3A4E"/>
    <w:rsid w:val="000A4DBB"/>
    <w:rsid w:val="000A55A1"/>
    <w:rsid w:val="000A5BF2"/>
    <w:rsid w:val="000A5E2B"/>
    <w:rsid w:val="000A5E3A"/>
    <w:rsid w:val="000A6968"/>
    <w:rsid w:val="000A6CFD"/>
    <w:rsid w:val="000A7096"/>
    <w:rsid w:val="000A7546"/>
    <w:rsid w:val="000A761B"/>
    <w:rsid w:val="000A79C2"/>
    <w:rsid w:val="000A7D5A"/>
    <w:rsid w:val="000A7F74"/>
    <w:rsid w:val="000B01A7"/>
    <w:rsid w:val="000B03A7"/>
    <w:rsid w:val="000B0BFC"/>
    <w:rsid w:val="000B0E45"/>
    <w:rsid w:val="000B1124"/>
    <w:rsid w:val="000B16A1"/>
    <w:rsid w:val="000B174E"/>
    <w:rsid w:val="000B21FD"/>
    <w:rsid w:val="000B23D0"/>
    <w:rsid w:val="000B25A6"/>
    <w:rsid w:val="000B25F7"/>
    <w:rsid w:val="000B274D"/>
    <w:rsid w:val="000B3137"/>
    <w:rsid w:val="000B344D"/>
    <w:rsid w:val="000B48BB"/>
    <w:rsid w:val="000B49BE"/>
    <w:rsid w:val="000B4CE1"/>
    <w:rsid w:val="000B4F70"/>
    <w:rsid w:val="000B510B"/>
    <w:rsid w:val="000B654C"/>
    <w:rsid w:val="000B6794"/>
    <w:rsid w:val="000B67A9"/>
    <w:rsid w:val="000B6FF4"/>
    <w:rsid w:val="000B7039"/>
    <w:rsid w:val="000B799B"/>
    <w:rsid w:val="000C080B"/>
    <w:rsid w:val="000C1222"/>
    <w:rsid w:val="000C1551"/>
    <w:rsid w:val="000C1627"/>
    <w:rsid w:val="000C1B83"/>
    <w:rsid w:val="000C1F51"/>
    <w:rsid w:val="000C2208"/>
    <w:rsid w:val="000C24FE"/>
    <w:rsid w:val="000C39BD"/>
    <w:rsid w:val="000C4686"/>
    <w:rsid w:val="000C54D9"/>
    <w:rsid w:val="000C56CD"/>
    <w:rsid w:val="000C56DF"/>
    <w:rsid w:val="000C5D4E"/>
    <w:rsid w:val="000C6205"/>
    <w:rsid w:val="000C681B"/>
    <w:rsid w:val="000C69AD"/>
    <w:rsid w:val="000C7034"/>
    <w:rsid w:val="000C7980"/>
    <w:rsid w:val="000C7B5D"/>
    <w:rsid w:val="000D0CED"/>
    <w:rsid w:val="000D0FD6"/>
    <w:rsid w:val="000D1BB7"/>
    <w:rsid w:val="000D1E2E"/>
    <w:rsid w:val="000D1E83"/>
    <w:rsid w:val="000D209B"/>
    <w:rsid w:val="000D242D"/>
    <w:rsid w:val="000D2790"/>
    <w:rsid w:val="000D2BAA"/>
    <w:rsid w:val="000D3773"/>
    <w:rsid w:val="000D37D6"/>
    <w:rsid w:val="000D46F5"/>
    <w:rsid w:val="000D46FF"/>
    <w:rsid w:val="000D4878"/>
    <w:rsid w:val="000D55F9"/>
    <w:rsid w:val="000D5648"/>
    <w:rsid w:val="000D5DF8"/>
    <w:rsid w:val="000D6374"/>
    <w:rsid w:val="000D6455"/>
    <w:rsid w:val="000D65EE"/>
    <w:rsid w:val="000D6681"/>
    <w:rsid w:val="000D73C2"/>
    <w:rsid w:val="000D7674"/>
    <w:rsid w:val="000E06C1"/>
    <w:rsid w:val="000E0E33"/>
    <w:rsid w:val="000E0F64"/>
    <w:rsid w:val="000E10BF"/>
    <w:rsid w:val="000E12DB"/>
    <w:rsid w:val="000E13FB"/>
    <w:rsid w:val="000E1C9D"/>
    <w:rsid w:val="000E2135"/>
    <w:rsid w:val="000E2281"/>
    <w:rsid w:val="000E234E"/>
    <w:rsid w:val="000E249B"/>
    <w:rsid w:val="000E31AA"/>
    <w:rsid w:val="000E34B6"/>
    <w:rsid w:val="000E385D"/>
    <w:rsid w:val="000E4036"/>
    <w:rsid w:val="000E48CE"/>
    <w:rsid w:val="000E48FE"/>
    <w:rsid w:val="000E49A2"/>
    <w:rsid w:val="000E4CD7"/>
    <w:rsid w:val="000E4F75"/>
    <w:rsid w:val="000E5721"/>
    <w:rsid w:val="000E5761"/>
    <w:rsid w:val="000E5A7D"/>
    <w:rsid w:val="000E5DA9"/>
    <w:rsid w:val="000E6270"/>
    <w:rsid w:val="000E6DF8"/>
    <w:rsid w:val="000E6ECC"/>
    <w:rsid w:val="000E7139"/>
    <w:rsid w:val="000F02C6"/>
    <w:rsid w:val="000F032C"/>
    <w:rsid w:val="000F04EF"/>
    <w:rsid w:val="000F05F9"/>
    <w:rsid w:val="000F06F3"/>
    <w:rsid w:val="000F0714"/>
    <w:rsid w:val="000F086F"/>
    <w:rsid w:val="000F0B8C"/>
    <w:rsid w:val="000F0C1D"/>
    <w:rsid w:val="000F119B"/>
    <w:rsid w:val="000F11A8"/>
    <w:rsid w:val="000F1297"/>
    <w:rsid w:val="000F18D3"/>
    <w:rsid w:val="000F1F7F"/>
    <w:rsid w:val="000F2489"/>
    <w:rsid w:val="000F260B"/>
    <w:rsid w:val="000F2714"/>
    <w:rsid w:val="000F27DD"/>
    <w:rsid w:val="000F28A5"/>
    <w:rsid w:val="000F2A0F"/>
    <w:rsid w:val="000F4DA4"/>
    <w:rsid w:val="000F501C"/>
    <w:rsid w:val="000F50A8"/>
    <w:rsid w:val="000F5233"/>
    <w:rsid w:val="000F550B"/>
    <w:rsid w:val="000F5683"/>
    <w:rsid w:val="000F5C07"/>
    <w:rsid w:val="000F5D70"/>
    <w:rsid w:val="000F6155"/>
    <w:rsid w:val="000F69CF"/>
    <w:rsid w:val="000F6A64"/>
    <w:rsid w:val="000F6D61"/>
    <w:rsid w:val="000F6DE5"/>
    <w:rsid w:val="000F710E"/>
    <w:rsid w:val="000F7608"/>
    <w:rsid w:val="000F76C6"/>
    <w:rsid w:val="00100117"/>
    <w:rsid w:val="001004E6"/>
    <w:rsid w:val="00100539"/>
    <w:rsid w:val="001006B4"/>
    <w:rsid w:val="001006C3"/>
    <w:rsid w:val="00100C6C"/>
    <w:rsid w:val="00101087"/>
    <w:rsid w:val="0010110C"/>
    <w:rsid w:val="00101AB2"/>
    <w:rsid w:val="00101E7A"/>
    <w:rsid w:val="0010290C"/>
    <w:rsid w:val="00102A7B"/>
    <w:rsid w:val="00102C39"/>
    <w:rsid w:val="0010326E"/>
    <w:rsid w:val="001032EA"/>
    <w:rsid w:val="001037E2"/>
    <w:rsid w:val="00103B07"/>
    <w:rsid w:val="0010512E"/>
    <w:rsid w:val="001052CD"/>
    <w:rsid w:val="00105412"/>
    <w:rsid w:val="0010635C"/>
    <w:rsid w:val="00106E4C"/>
    <w:rsid w:val="001077CC"/>
    <w:rsid w:val="00107A66"/>
    <w:rsid w:val="00110366"/>
    <w:rsid w:val="001106C6"/>
    <w:rsid w:val="00110F8E"/>
    <w:rsid w:val="001110F0"/>
    <w:rsid w:val="00111F04"/>
    <w:rsid w:val="00111FC4"/>
    <w:rsid w:val="00112662"/>
    <w:rsid w:val="001127C3"/>
    <w:rsid w:val="00112890"/>
    <w:rsid w:val="001129B3"/>
    <w:rsid w:val="001129BF"/>
    <w:rsid w:val="00113753"/>
    <w:rsid w:val="00113D03"/>
    <w:rsid w:val="0011402E"/>
    <w:rsid w:val="00114121"/>
    <w:rsid w:val="0011455E"/>
    <w:rsid w:val="00114765"/>
    <w:rsid w:val="00114806"/>
    <w:rsid w:val="00114F1B"/>
    <w:rsid w:val="0011531C"/>
    <w:rsid w:val="001159AE"/>
    <w:rsid w:val="00115C23"/>
    <w:rsid w:val="00115D67"/>
    <w:rsid w:val="0011600E"/>
    <w:rsid w:val="0011600F"/>
    <w:rsid w:val="00116C94"/>
    <w:rsid w:val="00116E72"/>
    <w:rsid w:val="00116F24"/>
    <w:rsid w:val="00117207"/>
    <w:rsid w:val="00117478"/>
    <w:rsid w:val="00117A1F"/>
    <w:rsid w:val="00117BC4"/>
    <w:rsid w:val="00120ADC"/>
    <w:rsid w:val="00120FB9"/>
    <w:rsid w:val="00121024"/>
    <w:rsid w:val="00121291"/>
    <w:rsid w:val="00121A37"/>
    <w:rsid w:val="00121F3B"/>
    <w:rsid w:val="0012258D"/>
    <w:rsid w:val="00122CE6"/>
    <w:rsid w:val="00122FCE"/>
    <w:rsid w:val="0012312E"/>
    <w:rsid w:val="0012329F"/>
    <w:rsid w:val="001236BF"/>
    <w:rsid w:val="00124F72"/>
    <w:rsid w:val="00125490"/>
    <w:rsid w:val="001255B2"/>
    <w:rsid w:val="001257DD"/>
    <w:rsid w:val="0012596E"/>
    <w:rsid w:val="001268A8"/>
    <w:rsid w:val="00126B71"/>
    <w:rsid w:val="00127406"/>
    <w:rsid w:val="00127B06"/>
    <w:rsid w:val="00127F9A"/>
    <w:rsid w:val="00130984"/>
    <w:rsid w:val="00132ADE"/>
    <w:rsid w:val="00132AF4"/>
    <w:rsid w:val="00133183"/>
    <w:rsid w:val="00133276"/>
    <w:rsid w:val="001332B5"/>
    <w:rsid w:val="0013333C"/>
    <w:rsid w:val="00133F82"/>
    <w:rsid w:val="00134BC9"/>
    <w:rsid w:val="00134DE4"/>
    <w:rsid w:val="00135035"/>
    <w:rsid w:val="00135545"/>
    <w:rsid w:val="00135C38"/>
    <w:rsid w:val="001365A5"/>
    <w:rsid w:val="00136875"/>
    <w:rsid w:val="00136BC4"/>
    <w:rsid w:val="00136C18"/>
    <w:rsid w:val="00137127"/>
    <w:rsid w:val="00137A8B"/>
    <w:rsid w:val="00137C1A"/>
    <w:rsid w:val="00140314"/>
    <w:rsid w:val="00140693"/>
    <w:rsid w:val="00140A3E"/>
    <w:rsid w:val="00140D74"/>
    <w:rsid w:val="0014149B"/>
    <w:rsid w:val="00141B0D"/>
    <w:rsid w:val="00141C36"/>
    <w:rsid w:val="00141D40"/>
    <w:rsid w:val="00141D9E"/>
    <w:rsid w:val="00141F0C"/>
    <w:rsid w:val="00141F26"/>
    <w:rsid w:val="00142B6C"/>
    <w:rsid w:val="00142EFF"/>
    <w:rsid w:val="00143052"/>
    <w:rsid w:val="001431C5"/>
    <w:rsid w:val="00143D09"/>
    <w:rsid w:val="00143F66"/>
    <w:rsid w:val="001442FD"/>
    <w:rsid w:val="0014462E"/>
    <w:rsid w:val="00145528"/>
    <w:rsid w:val="001457EB"/>
    <w:rsid w:val="001469C3"/>
    <w:rsid w:val="00146EAA"/>
    <w:rsid w:val="001470B2"/>
    <w:rsid w:val="001474AE"/>
    <w:rsid w:val="001501A8"/>
    <w:rsid w:val="0015057B"/>
    <w:rsid w:val="0015108F"/>
    <w:rsid w:val="00151587"/>
    <w:rsid w:val="0015198A"/>
    <w:rsid w:val="00151DE4"/>
    <w:rsid w:val="00151E9E"/>
    <w:rsid w:val="00152492"/>
    <w:rsid w:val="0015369F"/>
    <w:rsid w:val="0015426B"/>
    <w:rsid w:val="0015459C"/>
    <w:rsid w:val="0015519F"/>
    <w:rsid w:val="001554BA"/>
    <w:rsid w:val="00155687"/>
    <w:rsid w:val="00155764"/>
    <w:rsid w:val="00155D39"/>
    <w:rsid w:val="00156286"/>
    <w:rsid w:val="0015632F"/>
    <w:rsid w:val="00156A27"/>
    <w:rsid w:val="00156BF1"/>
    <w:rsid w:val="00156D3B"/>
    <w:rsid w:val="00156EC0"/>
    <w:rsid w:val="001575C3"/>
    <w:rsid w:val="00157EF2"/>
    <w:rsid w:val="00160327"/>
    <w:rsid w:val="0016087E"/>
    <w:rsid w:val="00161474"/>
    <w:rsid w:val="001618B9"/>
    <w:rsid w:val="00161C23"/>
    <w:rsid w:val="00161FA0"/>
    <w:rsid w:val="0016260C"/>
    <w:rsid w:val="00162D71"/>
    <w:rsid w:val="00162E8A"/>
    <w:rsid w:val="00163C9D"/>
    <w:rsid w:val="00163CAA"/>
    <w:rsid w:val="00163F18"/>
    <w:rsid w:val="00164134"/>
    <w:rsid w:val="00164FBC"/>
    <w:rsid w:val="00165275"/>
    <w:rsid w:val="00165597"/>
    <w:rsid w:val="0016671C"/>
    <w:rsid w:val="00166744"/>
    <w:rsid w:val="00166C01"/>
    <w:rsid w:val="00166C42"/>
    <w:rsid w:val="00167D03"/>
    <w:rsid w:val="00167DDD"/>
    <w:rsid w:val="001702E2"/>
    <w:rsid w:val="001702E3"/>
    <w:rsid w:val="00170783"/>
    <w:rsid w:val="0017088F"/>
    <w:rsid w:val="001709F2"/>
    <w:rsid w:val="00170E4E"/>
    <w:rsid w:val="00171B21"/>
    <w:rsid w:val="00171CF5"/>
    <w:rsid w:val="00171E23"/>
    <w:rsid w:val="00171E3B"/>
    <w:rsid w:val="00172D1E"/>
    <w:rsid w:val="00172E3E"/>
    <w:rsid w:val="00172FED"/>
    <w:rsid w:val="001732DB"/>
    <w:rsid w:val="00173357"/>
    <w:rsid w:val="00173758"/>
    <w:rsid w:val="0017457E"/>
    <w:rsid w:val="001747D2"/>
    <w:rsid w:val="00175005"/>
    <w:rsid w:val="001750A9"/>
    <w:rsid w:val="001754B8"/>
    <w:rsid w:val="00175782"/>
    <w:rsid w:val="00176115"/>
    <w:rsid w:val="00176841"/>
    <w:rsid w:val="0017766D"/>
    <w:rsid w:val="00177A98"/>
    <w:rsid w:val="00177ED7"/>
    <w:rsid w:val="00177FEF"/>
    <w:rsid w:val="001801BD"/>
    <w:rsid w:val="00180400"/>
    <w:rsid w:val="00181079"/>
    <w:rsid w:val="0018124A"/>
    <w:rsid w:val="00181F4A"/>
    <w:rsid w:val="00182140"/>
    <w:rsid w:val="00182261"/>
    <w:rsid w:val="00182530"/>
    <w:rsid w:val="00182722"/>
    <w:rsid w:val="001828CF"/>
    <w:rsid w:val="00182AD9"/>
    <w:rsid w:val="00182B03"/>
    <w:rsid w:val="00182E1E"/>
    <w:rsid w:val="00183047"/>
    <w:rsid w:val="001834F4"/>
    <w:rsid w:val="00183514"/>
    <w:rsid w:val="00183AFA"/>
    <w:rsid w:val="00183CD1"/>
    <w:rsid w:val="00183DBE"/>
    <w:rsid w:val="00184233"/>
    <w:rsid w:val="00184274"/>
    <w:rsid w:val="00184804"/>
    <w:rsid w:val="001851DC"/>
    <w:rsid w:val="00185B82"/>
    <w:rsid w:val="00186145"/>
    <w:rsid w:val="00186368"/>
    <w:rsid w:val="00186378"/>
    <w:rsid w:val="001871B2"/>
    <w:rsid w:val="00187954"/>
    <w:rsid w:val="00187A8D"/>
    <w:rsid w:val="00187B04"/>
    <w:rsid w:val="00187D21"/>
    <w:rsid w:val="00190155"/>
    <w:rsid w:val="0019060B"/>
    <w:rsid w:val="00190DEC"/>
    <w:rsid w:val="00191307"/>
    <w:rsid w:val="00191523"/>
    <w:rsid w:val="00191B08"/>
    <w:rsid w:val="00192185"/>
    <w:rsid w:val="0019235B"/>
    <w:rsid w:val="001923C0"/>
    <w:rsid w:val="001925F7"/>
    <w:rsid w:val="0019261F"/>
    <w:rsid w:val="001927E3"/>
    <w:rsid w:val="00192D03"/>
    <w:rsid w:val="0019318F"/>
    <w:rsid w:val="0019344A"/>
    <w:rsid w:val="00193633"/>
    <w:rsid w:val="00193724"/>
    <w:rsid w:val="00193912"/>
    <w:rsid w:val="00194EE4"/>
    <w:rsid w:val="00194FAD"/>
    <w:rsid w:val="001958B8"/>
    <w:rsid w:val="00195A98"/>
    <w:rsid w:val="00195CC5"/>
    <w:rsid w:val="0019626C"/>
    <w:rsid w:val="001967B3"/>
    <w:rsid w:val="00196FD8"/>
    <w:rsid w:val="00197344"/>
    <w:rsid w:val="001A02C7"/>
    <w:rsid w:val="001A1629"/>
    <w:rsid w:val="001A16C3"/>
    <w:rsid w:val="001A2042"/>
    <w:rsid w:val="001A276A"/>
    <w:rsid w:val="001A2C32"/>
    <w:rsid w:val="001A31DF"/>
    <w:rsid w:val="001A321A"/>
    <w:rsid w:val="001A3505"/>
    <w:rsid w:val="001A4356"/>
    <w:rsid w:val="001A44EB"/>
    <w:rsid w:val="001A50BC"/>
    <w:rsid w:val="001A5AB4"/>
    <w:rsid w:val="001A63D6"/>
    <w:rsid w:val="001A6461"/>
    <w:rsid w:val="001A69F9"/>
    <w:rsid w:val="001A6DDA"/>
    <w:rsid w:val="001A739E"/>
    <w:rsid w:val="001A7628"/>
    <w:rsid w:val="001A76B7"/>
    <w:rsid w:val="001B02C4"/>
    <w:rsid w:val="001B09C3"/>
    <w:rsid w:val="001B0AC3"/>
    <w:rsid w:val="001B0CDF"/>
    <w:rsid w:val="001B1537"/>
    <w:rsid w:val="001B1781"/>
    <w:rsid w:val="001B1841"/>
    <w:rsid w:val="001B1B5D"/>
    <w:rsid w:val="001B1F38"/>
    <w:rsid w:val="001B2396"/>
    <w:rsid w:val="001B2400"/>
    <w:rsid w:val="001B274D"/>
    <w:rsid w:val="001B2A43"/>
    <w:rsid w:val="001B312E"/>
    <w:rsid w:val="001B31E5"/>
    <w:rsid w:val="001B31FB"/>
    <w:rsid w:val="001B359E"/>
    <w:rsid w:val="001B363A"/>
    <w:rsid w:val="001B379C"/>
    <w:rsid w:val="001B3EF2"/>
    <w:rsid w:val="001B405F"/>
    <w:rsid w:val="001B4C47"/>
    <w:rsid w:val="001B4E1B"/>
    <w:rsid w:val="001B524F"/>
    <w:rsid w:val="001B541D"/>
    <w:rsid w:val="001B5E92"/>
    <w:rsid w:val="001B647B"/>
    <w:rsid w:val="001B6699"/>
    <w:rsid w:val="001B7595"/>
    <w:rsid w:val="001B7BD0"/>
    <w:rsid w:val="001C020D"/>
    <w:rsid w:val="001C055A"/>
    <w:rsid w:val="001C0640"/>
    <w:rsid w:val="001C06B3"/>
    <w:rsid w:val="001C1696"/>
    <w:rsid w:val="001C17C9"/>
    <w:rsid w:val="001C21A9"/>
    <w:rsid w:val="001C23C1"/>
    <w:rsid w:val="001C264C"/>
    <w:rsid w:val="001C28F7"/>
    <w:rsid w:val="001C2E2E"/>
    <w:rsid w:val="001C3181"/>
    <w:rsid w:val="001C46A7"/>
    <w:rsid w:val="001C5151"/>
    <w:rsid w:val="001C543F"/>
    <w:rsid w:val="001C55B8"/>
    <w:rsid w:val="001C59CE"/>
    <w:rsid w:val="001C5B54"/>
    <w:rsid w:val="001C5F31"/>
    <w:rsid w:val="001C66CC"/>
    <w:rsid w:val="001C7131"/>
    <w:rsid w:val="001C779F"/>
    <w:rsid w:val="001C7D07"/>
    <w:rsid w:val="001C7E3E"/>
    <w:rsid w:val="001D0284"/>
    <w:rsid w:val="001D054B"/>
    <w:rsid w:val="001D0967"/>
    <w:rsid w:val="001D0D53"/>
    <w:rsid w:val="001D0E5D"/>
    <w:rsid w:val="001D10E4"/>
    <w:rsid w:val="001D1AEE"/>
    <w:rsid w:val="001D1FDC"/>
    <w:rsid w:val="001D229C"/>
    <w:rsid w:val="001D2805"/>
    <w:rsid w:val="001D2A00"/>
    <w:rsid w:val="001D2D0F"/>
    <w:rsid w:val="001D33B7"/>
    <w:rsid w:val="001D37DC"/>
    <w:rsid w:val="001D38B5"/>
    <w:rsid w:val="001D3B7B"/>
    <w:rsid w:val="001D3D46"/>
    <w:rsid w:val="001D459D"/>
    <w:rsid w:val="001D487F"/>
    <w:rsid w:val="001D4D7C"/>
    <w:rsid w:val="001D4FA5"/>
    <w:rsid w:val="001D5114"/>
    <w:rsid w:val="001D54BF"/>
    <w:rsid w:val="001D5ABB"/>
    <w:rsid w:val="001D5AFA"/>
    <w:rsid w:val="001D5B1E"/>
    <w:rsid w:val="001D67E6"/>
    <w:rsid w:val="001D731D"/>
    <w:rsid w:val="001D7861"/>
    <w:rsid w:val="001D78E5"/>
    <w:rsid w:val="001E0197"/>
    <w:rsid w:val="001E0231"/>
    <w:rsid w:val="001E02E7"/>
    <w:rsid w:val="001E09A7"/>
    <w:rsid w:val="001E0FBE"/>
    <w:rsid w:val="001E1C90"/>
    <w:rsid w:val="001E27E4"/>
    <w:rsid w:val="001E2BB9"/>
    <w:rsid w:val="001E2E7B"/>
    <w:rsid w:val="001E36A3"/>
    <w:rsid w:val="001E3B20"/>
    <w:rsid w:val="001E403E"/>
    <w:rsid w:val="001E4244"/>
    <w:rsid w:val="001E4B39"/>
    <w:rsid w:val="001E4F13"/>
    <w:rsid w:val="001E537C"/>
    <w:rsid w:val="001E53B4"/>
    <w:rsid w:val="001E5496"/>
    <w:rsid w:val="001E5A09"/>
    <w:rsid w:val="001E5ABF"/>
    <w:rsid w:val="001E5D90"/>
    <w:rsid w:val="001E724E"/>
    <w:rsid w:val="001E768B"/>
    <w:rsid w:val="001F04AC"/>
    <w:rsid w:val="001F0B4B"/>
    <w:rsid w:val="001F0E0C"/>
    <w:rsid w:val="001F11D2"/>
    <w:rsid w:val="001F13F5"/>
    <w:rsid w:val="001F155B"/>
    <w:rsid w:val="001F16A9"/>
    <w:rsid w:val="001F1AF1"/>
    <w:rsid w:val="001F1E4C"/>
    <w:rsid w:val="001F25AB"/>
    <w:rsid w:val="001F27B0"/>
    <w:rsid w:val="001F2C91"/>
    <w:rsid w:val="001F2EF8"/>
    <w:rsid w:val="001F36DA"/>
    <w:rsid w:val="001F3772"/>
    <w:rsid w:val="001F3993"/>
    <w:rsid w:val="001F3EAC"/>
    <w:rsid w:val="001F42D7"/>
    <w:rsid w:val="001F4574"/>
    <w:rsid w:val="001F4FBF"/>
    <w:rsid w:val="001F528C"/>
    <w:rsid w:val="001F5786"/>
    <w:rsid w:val="001F5794"/>
    <w:rsid w:val="001F57AC"/>
    <w:rsid w:val="001F57F2"/>
    <w:rsid w:val="001F5B6A"/>
    <w:rsid w:val="001F5CF0"/>
    <w:rsid w:val="001F5DE0"/>
    <w:rsid w:val="001F6186"/>
    <w:rsid w:val="001F61DB"/>
    <w:rsid w:val="001F62F8"/>
    <w:rsid w:val="001F651A"/>
    <w:rsid w:val="001F659A"/>
    <w:rsid w:val="001F664B"/>
    <w:rsid w:val="001F66A1"/>
    <w:rsid w:val="001F6833"/>
    <w:rsid w:val="001F68ED"/>
    <w:rsid w:val="001F6F2E"/>
    <w:rsid w:val="001F755B"/>
    <w:rsid w:val="001F762F"/>
    <w:rsid w:val="001F76D7"/>
    <w:rsid w:val="001F7856"/>
    <w:rsid w:val="001F78E6"/>
    <w:rsid w:val="001F7F38"/>
    <w:rsid w:val="00200725"/>
    <w:rsid w:val="00200CE0"/>
    <w:rsid w:val="00200D2D"/>
    <w:rsid w:val="00200D4E"/>
    <w:rsid w:val="0020120C"/>
    <w:rsid w:val="002013BB"/>
    <w:rsid w:val="0020192B"/>
    <w:rsid w:val="0020255A"/>
    <w:rsid w:val="0020263E"/>
    <w:rsid w:val="00202B85"/>
    <w:rsid w:val="00202D9A"/>
    <w:rsid w:val="0020340A"/>
    <w:rsid w:val="002043E3"/>
    <w:rsid w:val="0020464A"/>
    <w:rsid w:val="00204C3E"/>
    <w:rsid w:val="00204E11"/>
    <w:rsid w:val="00205441"/>
    <w:rsid w:val="002054ED"/>
    <w:rsid w:val="002055CE"/>
    <w:rsid w:val="002056F6"/>
    <w:rsid w:val="00205FB3"/>
    <w:rsid w:val="002063B5"/>
    <w:rsid w:val="002069BD"/>
    <w:rsid w:val="00206E75"/>
    <w:rsid w:val="00207E87"/>
    <w:rsid w:val="00210516"/>
    <w:rsid w:val="00210591"/>
    <w:rsid w:val="00210797"/>
    <w:rsid w:val="00210D2F"/>
    <w:rsid w:val="00211186"/>
    <w:rsid w:val="0021127B"/>
    <w:rsid w:val="0021188F"/>
    <w:rsid w:val="00211C1D"/>
    <w:rsid w:val="00211CBD"/>
    <w:rsid w:val="00211DA7"/>
    <w:rsid w:val="00212217"/>
    <w:rsid w:val="00212607"/>
    <w:rsid w:val="00212734"/>
    <w:rsid w:val="002128B5"/>
    <w:rsid w:val="00212BA2"/>
    <w:rsid w:val="00212BAD"/>
    <w:rsid w:val="00212FFD"/>
    <w:rsid w:val="00213523"/>
    <w:rsid w:val="00213DD7"/>
    <w:rsid w:val="00213FAC"/>
    <w:rsid w:val="002142D8"/>
    <w:rsid w:val="00214CE8"/>
    <w:rsid w:val="00214FF1"/>
    <w:rsid w:val="00215102"/>
    <w:rsid w:val="002151EB"/>
    <w:rsid w:val="00215460"/>
    <w:rsid w:val="002154B6"/>
    <w:rsid w:val="00215900"/>
    <w:rsid w:val="00215FF2"/>
    <w:rsid w:val="002163FC"/>
    <w:rsid w:val="002165C2"/>
    <w:rsid w:val="002167A6"/>
    <w:rsid w:val="00216BA3"/>
    <w:rsid w:val="0021719C"/>
    <w:rsid w:val="00217239"/>
    <w:rsid w:val="002175F4"/>
    <w:rsid w:val="00217FBF"/>
    <w:rsid w:val="00220056"/>
    <w:rsid w:val="00220103"/>
    <w:rsid w:val="00220D1A"/>
    <w:rsid w:val="00220D71"/>
    <w:rsid w:val="002216F4"/>
    <w:rsid w:val="002216FF"/>
    <w:rsid w:val="002218A0"/>
    <w:rsid w:val="00222D37"/>
    <w:rsid w:val="002236B6"/>
    <w:rsid w:val="002237B9"/>
    <w:rsid w:val="002237E4"/>
    <w:rsid w:val="00223A29"/>
    <w:rsid w:val="00223C16"/>
    <w:rsid w:val="00223DF4"/>
    <w:rsid w:val="00224443"/>
    <w:rsid w:val="00224675"/>
    <w:rsid w:val="00224A29"/>
    <w:rsid w:val="00224C05"/>
    <w:rsid w:val="00224E0F"/>
    <w:rsid w:val="00225924"/>
    <w:rsid w:val="00225CC8"/>
    <w:rsid w:val="00225EA8"/>
    <w:rsid w:val="002262DF"/>
    <w:rsid w:val="00227559"/>
    <w:rsid w:val="00227A6D"/>
    <w:rsid w:val="00227B2D"/>
    <w:rsid w:val="00227CF9"/>
    <w:rsid w:val="00227E6F"/>
    <w:rsid w:val="00230A76"/>
    <w:rsid w:val="00231230"/>
    <w:rsid w:val="0023184C"/>
    <w:rsid w:val="0023190E"/>
    <w:rsid w:val="00231957"/>
    <w:rsid w:val="00231AB5"/>
    <w:rsid w:val="00231ACF"/>
    <w:rsid w:val="00232AA4"/>
    <w:rsid w:val="00232BE0"/>
    <w:rsid w:val="00232D57"/>
    <w:rsid w:val="002333B9"/>
    <w:rsid w:val="00233919"/>
    <w:rsid w:val="00233BF9"/>
    <w:rsid w:val="00233C18"/>
    <w:rsid w:val="00234905"/>
    <w:rsid w:val="00234EF7"/>
    <w:rsid w:val="0023580A"/>
    <w:rsid w:val="00235E92"/>
    <w:rsid w:val="00236760"/>
    <w:rsid w:val="0023684E"/>
    <w:rsid w:val="00236CDA"/>
    <w:rsid w:val="00237560"/>
    <w:rsid w:val="00237BEF"/>
    <w:rsid w:val="00240360"/>
    <w:rsid w:val="002403A1"/>
    <w:rsid w:val="002405CA"/>
    <w:rsid w:val="00241B92"/>
    <w:rsid w:val="00242202"/>
    <w:rsid w:val="002426A1"/>
    <w:rsid w:val="00242FCC"/>
    <w:rsid w:val="002431E8"/>
    <w:rsid w:val="0024384F"/>
    <w:rsid w:val="00243D62"/>
    <w:rsid w:val="00243E73"/>
    <w:rsid w:val="00243E8A"/>
    <w:rsid w:val="00243F3F"/>
    <w:rsid w:val="0024436E"/>
    <w:rsid w:val="002446EA"/>
    <w:rsid w:val="00244917"/>
    <w:rsid w:val="00244951"/>
    <w:rsid w:val="00244B8A"/>
    <w:rsid w:val="002454A2"/>
    <w:rsid w:val="002456F9"/>
    <w:rsid w:val="0024644A"/>
    <w:rsid w:val="00246483"/>
    <w:rsid w:val="0024684F"/>
    <w:rsid w:val="00247288"/>
    <w:rsid w:val="0024745F"/>
    <w:rsid w:val="0025044D"/>
    <w:rsid w:val="00250ADF"/>
    <w:rsid w:val="00250D5C"/>
    <w:rsid w:val="00252200"/>
    <w:rsid w:val="002523E7"/>
    <w:rsid w:val="002525ED"/>
    <w:rsid w:val="00252A79"/>
    <w:rsid w:val="00252A8F"/>
    <w:rsid w:val="00252CA6"/>
    <w:rsid w:val="00252EE3"/>
    <w:rsid w:val="00253652"/>
    <w:rsid w:val="00253A58"/>
    <w:rsid w:val="00254235"/>
    <w:rsid w:val="00254EB7"/>
    <w:rsid w:val="00255805"/>
    <w:rsid w:val="00255B47"/>
    <w:rsid w:val="00255DBF"/>
    <w:rsid w:val="00255E40"/>
    <w:rsid w:val="00255F39"/>
    <w:rsid w:val="00256676"/>
    <w:rsid w:val="00257005"/>
    <w:rsid w:val="002570C0"/>
    <w:rsid w:val="0025764F"/>
    <w:rsid w:val="002576CB"/>
    <w:rsid w:val="002576FB"/>
    <w:rsid w:val="00257789"/>
    <w:rsid w:val="002578FE"/>
    <w:rsid w:val="00257C97"/>
    <w:rsid w:val="002601CE"/>
    <w:rsid w:val="00260217"/>
    <w:rsid w:val="00260582"/>
    <w:rsid w:val="002607E8"/>
    <w:rsid w:val="00260984"/>
    <w:rsid w:val="00260D53"/>
    <w:rsid w:val="00260E4B"/>
    <w:rsid w:val="002611F0"/>
    <w:rsid w:val="00261A49"/>
    <w:rsid w:val="00261D65"/>
    <w:rsid w:val="00262136"/>
    <w:rsid w:val="00262274"/>
    <w:rsid w:val="00262415"/>
    <w:rsid w:val="00262421"/>
    <w:rsid w:val="00262DC1"/>
    <w:rsid w:val="00262E26"/>
    <w:rsid w:val="0026309A"/>
    <w:rsid w:val="0026370C"/>
    <w:rsid w:val="00263728"/>
    <w:rsid w:val="00263796"/>
    <w:rsid w:val="00263A2C"/>
    <w:rsid w:val="00263CBE"/>
    <w:rsid w:val="00263F24"/>
    <w:rsid w:val="00264114"/>
    <w:rsid w:val="00264985"/>
    <w:rsid w:val="00264B3B"/>
    <w:rsid w:val="0026575D"/>
    <w:rsid w:val="002658ED"/>
    <w:rsid w:val="002659AB"/>
    <w:rsid w:val="002663FF"/>
    <w:rsid w:val="00266435"/>
    <w:rsid w:val="00266B97"/>
    <w:rsid w:val="00266BB3"/>
    <w:rsid w:val="00266CF8"/>
    <w:rsid w:val="002673F0"/>
    <w:rsid w:val="00267693"/>
    <w:rsid w:val="00267B52"/>
    <w:rsid w:val="00267FB5"/>
    <w:rsid w:val="00270348"/>
    <w:rsid w:val="00270750"/>
    <w:rsid w:val="002709BD"/>
    <w:rsid w:val="00270A1C"/>
    <w:rsid w:val="00270CFF"/>
    <w:rsid w:val="00270FA9"/>
    <w:rsid w:val="00271044"/>
    <w:rsid w:val="002711B5"/>
    <w:rsid w:val="002721C4"/>
    <w:rsid w:val="002722A0"/>
    <w:rsid w:val="00272705"/>
    <w:rsid w:val="00272D5C"/>
    <w:rsid w:val="00273122"/>
    <w:rsid w:val="002736FA"/>
    <w:rsid w:val="00273D0E"/>
    <w:rsid w:val="00273EEE"/>
    <w:rsid w:val="00273EFE"/>
    <w:rsid w:val="00273F3D"/>
    <w:rsid w:val="00274AAA"/>
    <w:rsid w:val="0027552C"/>
    <w:rsid w:val="0027627F"/>
    <w:rsid w:val="002762DF"/>
    <w:rsid w:val="00276501"/>
    <w:rsid w:val="00276947"/>
    <w:rsid w:val="00276EA2"/>
    <w:rsid w:val="00277400"/>
    <w:rsid w:val="00277FE9"/>
    <w:rsid w:val="002804BD"/>
    <w:rsid w:val="00280631"/>
    <w:rsid w:val="00280827"/>
    <w:rsid w:val="0028108A"/>
    <w:rsid w:val="0028132D"/>
    <w:rsid w:val="002819DA"/>
    <w:rsid w:val="00281D87"/>
    <w:rsid w:val="00282280"/>
    <w:rsid w:val="00282732"/>
    <w:rsid w:val="00282A99"/>
    <w:rsid w:val="00282B80"/>
    <w:rsid w:val="00282E2C"/>
    <w:rsid w:val="00283132"/>
    <w:rsid w:val="00283C99"/>
    <w:rsid w:val="00283CD3"/>
    <w:rsid w:val="00283D5F"/>
    <w:rsid w:val="00284312"/>
    <w:rsid w:val="00284737"/>
    <w:rsid w:val="00284C85"/>
    <w:rsid w:val="002856BC"/>
    <w:rsid w:val="0028600F"/>
    <w:rsid w:val="002864F8"/>
    <w:rsid w:val="00286AAE"/>
    <w:rsid w:val="0028730B"/>
    <w:rsid w:val="0028790E"/>
    <w:rsid w:val="0028796F"/>
    <w:rsid w:val="00287A1C"/>
    <w:rsid w:val="002900EB"/>
    <w:rsid w:val="002903A4"/>
    <w:rsid w:val="00290512"/>
    <w:rsid w:val="002912AE"/>
    <w:rsid w:val="00291333"/>
    <w:rsid w:val="002913DA"/>
    <w:rsid w:val="00291BE0"/>
    <w:rsid w:val="002920BC"/>
    <w:rsid w:val="0029221F"/>
    <w:rsid w:val="0029224C"/>
    <w:rsid w:val="0029335C"/>
    <w:rsid w:val="002944CC"/>
    <w:rsid w:val="00294D7D"/>
    <w:rsid w:val="002954D2"/>
    <w:rsid w:val="00295526"/>
    <w:rsid w:val="0029635B"/>
    <w:rsid w:val="00296435"/>
    <w:rsid w:val="00296704"/>
    <w:rsid w:val="00297933"/>
    <w:rsid w:val="00297DDD"/>
    <w:rsid w:val="002A0838"/>
    <w:rsid w:val="002A1938"/>
    <w:rsid w:val="002A1AA6"/>
    <w:rsid w:val="002A1B49"/>
    <w:rsid w:val="002A20C0"/>
    <w:rsid w:val="002A2845"/>
    <w:rsid w:val="002A2C08"/>
    <w:rsid w:val="002A2FB7"/>
    <w:rsid w:val="002A335C"/>
    <w:rsid w:val="002A37A8"/>
    <w:rsid w:val="002A42B8"/>
    <w:rsid w:val="002A450E"/>
    <w:rsid w:val="002A4A4C"/>
    <w:rsid w:val="002A4BB9"/>
    <w:rsid w:val="002A543D"/>
    <w:rsid w:val="002A5461"/>
    <w:rsid w:val="002A5948"/>
    <w:rsid w:val="002A5C7F"/>
    <w:rsid w:val="002A6071"/>
    <w:rsid w:val="002A6354"/>
    <w:rsid w:val="002B0A74"/>
    <w:rsid w:val="002B1B2E"/>
    <w:rsid w:val="002B1BA7"/>
    <w:rsid w:val="002B23D9"/>
    <w:rsid w:val="002B2C44"/>
    <w:rsid w:val="002B35AD"/>
    <w:rsid w:val="002B36A6"/>
    <w:rsid w:val="002B3B85"/>
    <w:rsid w:val="002B461D"/>
    <w:rsid w:val="002B4E6D"/>
    <w:rsid w:val="002B4FE0"/>
    <w:rsid w:val="002B588B"/>
    <w:rsid w:val="002B634B"/>
    <w:rsid w:val="002B67C4"/>
    <w:rsid w:val="002B7B68"/>
    <w:rsid w:val="002B7C7B"/>
    <w:rsid w:val="002C0155"/>
    <w:rsid w:val="002C044C"/>
    <w:rsid w:val="002C0571"/>
    <w:rsid w:val="002C06ED"/>
    <w:rsid w:val="002C08C1"/>
    <w:rsid w:val="002C09F2"/>
    <w:rsid w:val="002C0A30"/>
    <w:rsid w:val="002C11DA"/>
    <w:rsid w:val="002C1EED"/>
    <w:rsid w:val="002C2756"/>
    <w:rsid w:val="002C28A7"/>
    <w:rsid w:val="002C2CF2"/>
    <w:rsid w:val="002C30D5"/>
    <w:rsid w:val="002C3640"/>
    <w:rsid w:val="002C372D"/>
    <w:rsid w:val="002C3989"/>
    <w:rsid w:val="002C3D1B"/>
    <w:rsid w:val="002C4269"/>
    <w:rsid w:val="002C44BB"/>
    <w:rsid w:val="002C44C8"/>
    <w:rsid w:val="002C44E7"/>
    <w:rsid w:val="002C45BA"/>
    <w:rsid w:val="002C4A2F"/>
    <w:rsid w:val="002C4EDC"/>
    <w:rsid w:val="002C5104"/>
    <w:rsid w:val="002C5393"/>
    <w:rsid w:val="002C5599"/>
    <w:rsid w:val="002C5900"/>
    <w:rsid w:val="002C5A4E"/>
    <w:rsid w:val="002C621F"/>
    <w:rsid w:val="002C66F5"/>
    <w:rsid w:val="002C672C"/>
    <w:rsid w:val="002C6FF2"/>
    <w:rsid w:val="002C6FF3"/>
    <w:rsid w:val="002C7154"/>
    <w:rsid w:val="002C716B"/>
    <w:rsid w:val="002C7D85"/>
    <w:rsid w:val="002C7F91"/>
    <w:rsid w:val="002D00F5"/>
    <w:rsid w:val="002D0495"/>
    <w:rsid w:val="002D04A2"/>
    <w:rsid w:val="002D0770"/>
    <w:rsid w:val="002D0BFA"/>
    <w:rsid w:val="002D0F14"/>
    <w:rsid w:val="002D1319"/>
    <w:rsid w:val="002D16E7"/>
    <w:rsid w:val="002D1EEA"/>
    <w:rsid w:val="002D1F38"/>
    <w:rsid w:val="002D218A"/>
    <w:rsid w:val="002D24E0"/>
    <w:rsid w:val="002D2E84"/>
    <w:rsid w:val="002D3882"/>
    <w:rsid w:val="002D56F9"/>
    <w:rsid w:val="002D6710"/>
    <w:rsid w:val="002D6918"/>
    <w:rsid w:val="002D6B3E"/>
    <w:rsid w:val="002D6E6A"/>
    <w:rsid w:val="002D6E93"/>
    <w:rsid w:val="002D73E3"/>
    <w:rsid w:val="002D7525"/>
    <w:rsid w:val="002D7FD0"/>
    <w:rsid w:val="002E03C1"/>
    <w:rsid w:val="002E12CE"/>
    <w:rsid w:val="002E1582"/>
    <w:rsid w:val="002E1CC2"/>
    <w:rsid w:val="002E1DBF"/>
    <w:rsid w:val="002E24C6"/>
    <w:rsid w:val="002E290A"/>
    <w:rsid w:val="002E31BE"/>
    <w:rsid w:val="002E361A"/>
    <w:rsid w:val="002E371E"/>
    <w:rsid w:val="002E3E91"/>
    <w:rsid w:val="002E46FF"/>
    <w:rsid w:val="002E5742"/>
    <w:rsid w:val="002E5857"/>
    <w:rsid w:val="002E63E2"/>
    <w:rsid w:val="002E6DC9"/>
    <w:rsid w:val="002E7EC8"/>
    <w:rsid w:val="002E7EF2"/>
    <w:rsid w:val="002F0159"/>
    <w:rsid w:val="002F0B04"/>
    <w:rsid w:val="002F0B5F"/>
    <w:rsid w:val="002F0DFB"/>
    <w:rsid w:val="002F0E64"/>
    <w:rsid w:val="002F0FEB"/>
    <w:rsid w:val="002F13D9"/>
    <w:rsid w:val="002F1B73"/>
    <w:rsid w:val="002F20E0"/>
    <w:rsid w:val="002F2269"/>
    <w:rsid w:val="002F259E"/>
    <w:rsid w:val="002F2DAC"/>
    <w:rsid w:val="002F3248"/>
    <w:rsid w:val="002F342F"/>
    <w:rsid w:val="002F36C7"/>
    <w:rsid w:val="002F37C7"/>
    <w:rsid w:val="002F3BC1"/>
    <w:rsid w:val="002F3F5F"/>
    <w:rsid w:val="002F3FC5"/>
    <w:rsid w:val="002F41E5"/>
    <w:rsid w:val="002F46A5"/>
    <w:rsid w:val="002F47FC"/>
    <w:rsid w:val="002F4A39"/>
    <w:rsid w:val="002F4C82"/>
    <w:rsid w:val="002F4FF7"/>
    <w:rsid w:val="002F5090"/>
    <w:rsid w:val="002F5EC9"/>
    <w:rsid w:val="002F6176"/>
    <w:rsid w:val="002F653E"/>
    <w:rsid w:val="002F67E7"/>
    <w:rsid w:val="002F68FC"/>
    <w:rsid w:val="002F7610"/>
    <w:rsid w:val="002F7879"/>
    <w:rsid w:val="002F794B"/>
    <w:rsid w:val="002F7A43"/>
    <w:rsid w:val="002F7FDF"/>
    <w:rsid w:val="0030057F"/>
    <w:rsid w:val="00300B68"/>
    <w:rsid w:val="00300FBF"/>
    <w:rsid w:val="00301857"/>
    <w:rsid w:val="00301957"/>
    <w:rsid w:val="00301E9B"/>
    <w:rsid w:val="00302324"/>
    <w:rsid w:val="00302991"/>
    <w:rsid w:val="00302CCA"/>
    <w:rsid w:val="00302D63"/>
    <w:rsid w:val="00303108"/>
    <w:rsid w:val="00303716"/>
    <w:rsid w:val="00303CF4"/>
    <w:rsid w:val="003042A8"/>
    <w:rsid w:val="00304768"/>
    <w:rsid w:val="00304A8F"/>
    <w:rsid w:val="00305B39"/>
    <w:rsid w:val="00306107"/>
    <w:rsid w:val="003063F0"/>
    <w:rsid w:val="00306C2F"/>
    <w:rsid w:val="00306F42"/>
    <w:rsid w:val="00307441"/>
    <w:rsid w:val="003074B6"/>
    <w:rsid w:val="003079F0"/>
    <w:rsid w:val="00307B9D"/>
    <w:rsid w:val="0031056D"/>
    <w:rsid w:val="003108E4"/>
    <w:rsid w:val="0031131C"/>
    <w:rsid w:val="003119C1"/>
    <w:rsid w:val="00311B5F"/>
    <w:rsid w:val="00312018"/>
    <w:rsid w:val="003120D8"/>
    <w:rsid w:val="003122AC"/>
    <w:rsid w:val="0031252E"/>
    <w:rsid w:val="003131FA"/>
    <w:rsid w:val="00313255"/>
    <w:rsid w:val="003133E2"/>
    <w:rsid w:val="0031386C"/>
    <w:rsid w:val="0031392C"/>
    <w:rsid w:val="0031458D"/>
    <w:rsid w:val="0031519F"/>
    <w:rsid w:val="00315472"/>
    <w:rsid w:val="00315A95"/>
    <w:rsid w:val="003160B3"/>
    <w:rsid w:val="00316699"/>
    <w:rsid w:val="0031681C"/>
    <w:rsid w:val="00316BEE"/>
    <w:rsid w:val="00316CD9"/>
    <w:rsid w:val="0031742C"/>
    <w:rsid w:val="00317677"/>
    <w:rsid w:val="00317F04"/>
    <w:rsid w:val="00320268"/>
    <w:rsid w:val="00320D02"/>
    <w:rsid w:val="003210D0"/>
    <w:rsid w:val="0032120B"/>
    <w:rsid w:val="0032121B"/>
    <w:rsid w:val="00321B92"/>
    <w:rsid w:val="00322030"/>
    <w:rsid w:val="003222B1"/>
    <w:rsid w:val="00323313"/>
    <w:rsid w:val="00323E58"/>
    <w:rsid w:val="00324141"/>
    <w:rsid w:val="00324B0E"/>
    <w:rsid w:val="00325C6A"/>
    <w:rsid w:val="00327EA7"/>
    <w:rsid w:val="00330033"/>
    <w:rsid w:val="00330089"/>
    <w:rsid w:val="00330131"/>
    <w:rsid w:val="00330404"/>
    <w:rsid w:val="0033092B"/>
    <w:rsid w:val="00331265"/>
    <w:rsid w:val="0033233E"/>
    <w:rsid w:val="003324CA"/>
    <w:rsid w:val="00332604"/>
    <w:rsid w:val="0033397A"/>
    <w:rsid w:val="00333E0D"/>
    <w:rsid w:val="00333FFE"/>
    <w:rsid w:val="00334046"/>
    <w:rsid w:val="00334E1B"/>
    <w:rsid w:val="00335487"/>
    <w:rsid w:val="003363BB"/>
    <w:rsid w:val="00337003"/>
    <w:rsid w:val="00337103"/>
    <w:rsid w:val="00337597"/>
    <w:rsid w:val="00337631"/>
    <w:rsid w:val="00337675"/>
    <w:rsid w:val="00337934"/>
    <w:rsid w:val="00337C9E"/>
    <w:rsid w:val="00337EF8"/>
    <w:rsid w:val="003401B9"/>
    <w:rsid w:val="003402C7"/>
    <w:rsid w:val="003404FE"/>
    <w:rsid w:val="00340DBE"/>
    <w:rsid w:val="003410B1"/>
    <w:rsid w:val="00341DB1"/>
    <w:rsid w:val="00341F6A"/>
    <w:rsid w:val="00341FB2"/>
    <w:rsid w:val="0034218D"/>
    <w:rsid w:val="003422A0"/>
    <w:rsid w:val="00342556"/>
    <w:rsid w:val="00342CE5"/>
    <w:rsid w:val="003431C2"/>
    <w:rsid w:val="0034357C"/>
    <w:rsid w:val="003436D9"/>
    <w:rsid w:val="003436F4"/>
    <w:rsid w:val="0034374A"/>
    <w:rsid w:val="003439B0"/>
    <w:rsid w:val="003439CF"/>
    <w:rsid w:val="003441FE"/>
    <w:rsid w:val="0034429D"/>
    <w:rsid w:val="00344E03"/>
    <w:rsid w:val="0034507F"/>
    <w:rsid w:val="0034573F"/>
    <w:rsid w:val="0034593F"/>
    <w:rsid w:val="003459AD"/>
    <w:rsid w:val="00345CC0"/>
    <w:rsid w:val="003460EA"/>
    <w:rsid w:val="00346225"/>
    <w:rsid w:val="003463D4"/>
    <w:rsid w:val="0034672A"/>
    <w:rsid w:val="00346792"/>
    <w:rsid w:val="00346A87"/>
    <w:rsid w:val="0034738F"/>
    <w:rsid w:val="003477C0"/>
    <w:rsid w:val="00350CF6"/>
    <w:rsid w:val="00350FCA"/>
    <w:rsid w:val="00351041"/>
    <w:rsid w:val="0035112D"/>
    <w:rsid w:val="00352278"/>
    <w:rsid w:val="00352795"/>
    <w:rsid w:val="00352B0C"/>
    <w:rsid w:val="00352FB3"/>
    <w:rsid w:val="003538E7"/>
    <w:rsid w:val="00353AD7"/>
    <w:rsid w:val="00353AF9"/>
    <w:rsid w:val="00353BCA"/>
    <w:rsid w:val="00353F15"/>
    <w:rsid w:val="00354E52"/>
    <w:rsid w:val="003552DA"/>
    <w:rsid w:val="00355427"/>
    <w:rsid w:val="003559A1"/>
    <w:rsid w:val="00355F36"/>
    <w:rsid w:val="0035645E"/>
    <w:rsid w:val="003565A3"/>
    <w:rsid w:val="00357AFE"/>
    <w:rsid w:val="003605A5"/>
    <w:rsid w:val="003609D2"/>
    <w:rsid w:val="00361077"/>
    <w:rsid w:val="0036126F"/>
    <w:rsid w:val="003612C6"/>
    <w:rsid w:val="00361906"/>
    <w:rsid w:val="00361C3E"/>
    <w:rsid w:val="0036258C"/>
    <w:rsid w:val="00362BA1"/>
    <w:rsid w:val="00362BFF"/>
    <w:rsid w:val="00363CB7"/>
    <w:rsid w:val="00363E66"/>
    <w:rsid w:val="00364119"/>
    <w:rsid w:val="003642E9"/>
    <w:rsid w:val="003646F8"/>
    <w:rsid w:val="003647BA"/>
    <w:rsid w:val="003647CC"/>
    <w:rsid w:val="00364AD0"/>
    <w:rsid w:val="00365085"/>
    <w:rsid w:val="0036508F"/>
    <w:rsid w:val="00365B0C"/>
    <w:rsid w:val="00365EDC"/>
    <w:rsid w:val="00366287"/>
    <w:rsid w:val="003667A0"/>
    <w:rsid w:val="0036739B"/>
    <w:rsid w:val="003676FE"/>
    <w:rsid w:val="003677CB"/>
    <w:rsid w:val="0036799B"/>
    <w:rsid w:val="00367FCE"/>
    <w:rsid w:val="003700B0"/>
    <w:rsid w:val="0037012C"/>
    <w:rsid w:val="003708FA"/>
    <w:rsid w:val="00371659"/>
    <w:rsid w:val="0037178D"/>
    <w:rsid w:val="00371E6D"/>
    <w:rsid w:val="003720C3"/>
    <w:rsid w:val="0037221D"/>
    <w:rsid w:val="003723E8"/>
    <w:rsid w:val="003730DF"/>
    <w:rsid w:val="003731AA"/>
    <w:rsid w:val="003732AD"/>
    <w:rsid w:val="0037408A"/>
    <w:rsid w:val="00374391"/>
    <w:rsid w:val="00374579"/>
    <w:rsid w:val="003746C6"/>
    <w:rsid w:val="00374CC7"/>
    <w:rsid w:val="00374D02"/>
    <w:rsid w:val="00374E6E"/>
    <w:rsid w:val="00375071"/>
    <w:rsid w:val="00375289"/>
    <w:rsid w:val="00375382"/>
    <w:rsid w:val="00375615"/>
    <w:rsid w:val="00375868"/>
    <w:rsid w:val="0037639D"/>
    <w:rsid w:val="00377040"/>
    <w:rsid w:val="00380987"/>
    <w:rsid w:val="00380DAE"/>
    <w:rsid w:val="00380ED0"/>
    <w:rsid w:val="00380FBF"/>
    <w:rsid w:val="00381578"/>
    <w:rsid w:val="00381705"/>
    <w:rsid w:val="00381928"/>
    <w:rsid w:val="003819C6"/>
    <w:rsid w:val="00382460"/>
    <w:rsid w:val="00382AA6"/>
    <w:rsid w:val="00382F9A"/>
    <w:rsid w:val="003833A8"/>
    <w:rsid w:val="0038444C"/>
    <w:rsid w:val="003845EC"/>
    <w:rsid w:val="003846EB"/>
    <w:rsid w:val="00384BD0"/>
    <w:rsid w:val="003851ED"/>
    <w:rsid w:val="003857D7"/>
    <w:rsid w:val="00385902"/>
    <w:rsid w:val="00385A3C"/>
    <w:rsid w:val="00385D9F"/>
    <w:rsid w:val="00385F7B"/>
    <w:rsid w:val="0038606C"/>
    <w:rsid w:val="00386213"/>
    <w:rsid w:val="0038634D"/>
    <w:rsid w:val="00386E0C"/>
    <w:rsid w:val="00386EAB"/>
    <w:rsid w:val="00386FE8"/>
    <w:rsid w:val="00387286"/>
    <w:rsid w:val="003875AC"/>
    <w:rsid w:val="00387765"/>
    <w:rsid w:val="00387DE5"/>
    <w:rsid w:val="00390B5B"/>
    <w:rsid w:val="00390FC0"/>
    <w:rsid w:val="003910FC"/>
    <w:rsid w:val="003912A9"/>
    <w:rsid w:val="00391340"/>
    <w:rsid w:val="00391C0F"/>
    <w:rsid w:val="00391CB3"/>
    <w:rsid w:val="00391D85"/>
    <w:rsid w:val="00391DE2"/>
    <w:rsid w:val="00391FF4"/>
    <w:rsid w:val="0039225A"/>
    <w:rsid w:val="0039249F"/>
    <w:rsid w:val="00392777"/>
    <w:rsid w:val="0039286A"/>
    <w:rsid w:val="00392F00"/>
    <w:rsid w:val="00392F23"/>
    <w:rsid w:val="00392FA1"/>
    <w:rsid w:val="00392FAE"/>
    <w:rsid w:val="00393287"/>
    <w:rsid w:val="003937CF"/>
    <w:rsid w:val="00393A1C"/>
    <w:rsid w:val="00393AF3"/>
    <w:rsid w:val="00393BEA"/>
    <w:rsid w:val="00393F67"/>
    <w:rsid w:val="003946CA"/>
    <w:rsid w:val="0039478A"/>
    <w:rsid w:val="00395AC8"/>
    <w:rsid w:val="00395B5C"/>
    <w:rsid w:val="00395C46"/>
    <w:rsid w:val="00396541"/>
    <w:rsid w:val="00396720"/>
    <w:rsid w:val="0039689B"/>
    <w:rsid w:val="00396916"/>
    <w:rsid w:val="00396A5C"/>
    <w:rsid w:val="00396E45"/>
    <w:rsid w:val="00396EF3"/>
    <w:rsid w:val="00396F23"/>
    <w:rsid w:val="003972E7"/>
    <w:rsid w:val="00397428"/>
    <w:rsid w:val="00397565"/>
    <w:rsid w:val="00397CDF"/>
    <w:rsid w:val="00397F19"/>
    <w:rsid w:val="003A0818"/>
    <w:rsid w:val="003A0C95"/>
    <w:rsid w:val="003A145A"/>
    <w:rsid w:val="003A16C4"/>
    <w:rsid w:val="003A1F54"/>
    <w:rsid w:val="003A22A4"/>
    <w:rsid w:val="003A22EC"/>
    <w:rsid w:val="003A23E2"/>
    <w:rsid w:val="003A2A83"/>
    <w:rsid w:val="003A2C62"/>
    <w:rsid w:val="003A2DA1"/>
    <w:rsid w:val="003A2E15"/>
    <w:rsid w:val="003A2F2E"/>
    <w:rsid w:val="003A3150"/>
    <w:rsid w:val="003A31A8"/>
    <w:rsid w:val="003A31AC"/>
    <w:rsid w:val="003A329F"/>
    <w:rsid w:val="003A33BD"/>
    <w:rsid w:val="003A37AC"/>
    <w:rsid w:val="003A39F5"/>
    <w:rsid w:val="003A41BC"/>
    <w:rsid w:val="003A441D"/>
    <w:rsid w:val="003A454D"/>
    <w:rsid w:val="003A465C"/>
    <w:rsid w:val="003A4706"/>
    <w:rsid w:val="003A472A"/>
    <w:rsid w:val="003A48A5"/>
    <w:rsid w:val="003A4AF3"/>
    <w:rsid w:val="003A5646"/>
    <w:rsid w:val="003A65BF"/>
    <w:rsid w:val="003A69F9"/>
    <w:rsid w:val="003A733E"/>
    <w:rsid w:val="003B000F"/>
    <w:rsid w:val="003B06C1"/>
    <w:rsid w:val="003B0BA3"/>
    <w:rsid w:val="003B0FF6"/>
    <w:rsid w:val="003B1D4A"/>
    <w:rsid w:val="003B234B"/>
    <w:rsid w:val="003B244C"/>
    <w:rsid w:val="003B2C2E"/>
    <w:rsid w:val="003B2D38"/>
    <w:rsid w:val="003B36BD"/>
    <w:rsid w:val="003B38F4"/>
    <w:rsid w:val="003B485F"/>
    <w:rsid w:val="003B49D9"/>
    <w:rsid w:val="003B4AAC"/>
    <w:rsid w:val="003B503D"/>
    <w:rsid w:val="003B55F8"/>
    <w:rsid w:val="003B5979"/>
    <w:rsid w:val="003B5A92"/>
    <w:rsid w:val="003B5D59"/>
    <w:rsid w:val="003B623C"/>
    <w:rsid w:val="003B667D"/>
    <w:rsid w:val="003B6694"/>
    <w:rsid w:val="003B684E"/>
    <w:rsid w:val="003B6BA9"/>
    <w:rsid w:val="003B6E73"/>
    <w:rsid w:val="003B6F4A"/>
    <w:rsid w:val="003B770E"/>
    <w:rsid w:val="003B7841"/>
    <w:rsid w:val="003B7855"/>
    <w:rsid w:val="003B788C"/>
    <w:rsid w:val="003B7F5E"/>
    <w:rsid w:val="003B7F7A"/>
    <w:rsid w:val="003C0480"/>
    <w:rsid w:val="003C0D36"/>
    <w:rsid w:val="003C1365"/>
    <w:rsid w:val="003C150E"/>
    <w:rsid w:val="003C163C"/>
    <w:rsid w:val="003C1CFF"/>
    <w:rsid w:val="003C1D02"/>
    <w:rsid w:val="003C2499"/>
    <w:rsid w:val="003C2555"/>
    <w:rsid w:val="003C27F0"/>
    <w:rsid w:val="003C2D76"/>
    <w:rsid w:val="003C2E25"/>
    <w:rsid w:val="003C3158"/>
    <w:rsid w:val="003C3661"/>
    <w:rsid w:val="003C4566"/>
    <w:rsid w:val="003C503A"/>
    <w:rsid w:val="003C5A37"/>
    <w:rsid w:val="003C5AE0"/>
    <w:rsid w:val="003C5C61"/>
    <w:rsid w:val="003C5DBB"/>
    <w:rsid w:val="003C5F6C"/>
    <w:rsid w:val="003C6157"/>
    <w:rsid w:val="003C659D"/>
    <w:rsid w:val="003C6666"/>
    <w:rsid w:val="003C66FB"/>
    <w:rsid w:val="003C6F7B"/>
    <w:rsid w:val="003C73BC"/>
    <w:rsid w:val="003C7D08"/>
    <w:rsid w:val="003D06B7"/>
    <w:rsid w:val="003D10F6"/>
    <w:rsid w:val="003D1601"/>
    <w:rsid w:val="003D191A"/>
    <w:rsid w:val="003D1A36"/>
    <w:rsid w:val="003D42D6"/>
    <w:rsid w:val="003D4694"/>
    <w:rsid w:val="003D4B2E"/>
    <w:rsid w:val="003D4D69"/>
    <w:rsid w:val="003D5B7F"/>
    <w:rsid w:val="003D5C80"/>
    <w:rsid w:val="003D61CB"/>
    <w:rsid w:val="003D6296"/>
    <w:rsid w:val="003D62A6"/>
    <w:rsid w:val="003D75EA"/>
    <w:rsid w:val="003D76B2"/>
    <w:rsid w:val="003D79EB"/>
    <w:rsid w:val="003E0983"/>
    <w:rsid w:val="003E0AAF"/>
    <w:rsid w:val="003E103B"/>
    <w:rsid w:val="003E1885"/>
    <w:rsid w:val="003E199C"/>
    <w:rsid w:val="003E1D4A"/>
    <w:rsid w:val="003E20B1"/>
    <w:rsid w:val="003E26A8"/>
    <w:rsid w:val="003E2961"/>
    <w:rsid w:val="003E2C36"/>
    <w:rsid w:val="003E2E7F"/>
    <w:rsid w:val="003E32C2"/>
    <w:rsid w:val="003E376A"/>
    <w:rsid w:val="003E3BB6"/>
    <w:rsid w:val="003E482F"/>
    <w:rsid w:val="003E5856"/>
    <w:rsid w:val="003E5EA8"/>
    <w:rsid w:val="003E62E0"/>
    <w:rsid w:val="003E6D21"/>
    <w:rsid w:val="003E75F5"/>
    <w:rsid w:val="003E7A58"/>
    <w:rsid w:val="003E7CF2"/>
    <w:rsid w:val="003F03BD"/>
    <w:rsid w:val="003F074F"/>
    <w:rsid w:val="003F0919"/>
    <w:rsid w:val="003F0AFF"/>
    <w:rsid w:val="003F0E79"/>
    <w:rsid w:val="003F1109"/>
    <w:rsid w:val="003F16E4"/>
    <w:rsid w:val="003F1897"/>
    <w:rsid w:val="003F19F7"/>
    <w:rsid w:val="003F205C"/>
    <w:rsid w:val="003F2320"/>
    <w:rsid w:val="003F2594"/>
    <w:rsid w:val="003F27F8"/>
    <w:rsid w:val="003F3106"/>
    <w:rsid w:val="003F37F1"/>
    <w:rsid w:val="003F3F30"/>
    <w:rsid w:val="003F4413"/>
    <w:rsid w:val="003F473E"/>
    <w:rsid w:val="003F4841"/>
    <w:rsid w:val="003F4B58"/>
    <w:rsid w:val="003F503F"/>
    <w:rsid w:val="003F57C2"/>
    <w:rsid w:val="003F613A"/>
    <w:rsid w:val="003F6523"/>
    <w:rsid w:val="003F71FE"/>
    <w:rsid w:val="003F7214"/>
    <w:rsid w:val="003F7D7A"/>
    <w:rsid w:val="00400043"/>
    <w:rsid w:val="004002D0"/>
    <w:rsid w:val="00400C1A"/>
    <w:rsid w:val="00401271"/>
    <w:rsid w:val="0040155D"/>
    <w:rsid w:val="004016B5"/>
    <w:rsid w:val="00401A54"/>
    <w:rsid w:val="00401C43"/>
    <w:rsid w:val="0040207D"/>
    <w:rsid w:val="004023F1"/>
    <w:rsid w:val="00402A3A"/>
    <w:rsid w:val="00402A63"/>
    <w:rsid w:val="00402AB5"/>
    <w:rsid w:val="00402EB7"/>
    <w:rsid w:val="004038B7"/>
    <w:rsid w:val="00403A0C"/>
    <w:rsid w:val="00403F4F"/>
    <w:rsid w:val="00404216"/>
    <w:rsid w:val="004043A8"/>
    <w:rsid w:val="00404515"/>
    <w:rsid w:val="0040499A"/>
    <w:rsid w:val="004055F0"/>
    <w:rsid w:val="00405625"/>
    <w:rsid w:val="00405765"/>
    <w:rsid w:val="0040692E"/>
    <w:rsid w:val="00406E43"/>
    <w:rsid w:val="0040738F"/>
    <w:rsid w:val="004077B1"/>
    <w:rsid w:val="004077B8"/>
    <w:rsid w:val="00407CCC"/>
    <w:rsid w:val="004100F7"/>
    <w:rsid w:val="004105DD"/>
    <w:rsid w:val="00410972"/>
    <w:rsid w:val="00411D43"/>
    <w:rsid w:val="00411E5E"/>
    <w:rsid w:val="00411FE3"/>
    <w:rsid w:val="00412AA2"/>
    <w:rsid w:val="00412B69"/>
    <w:rsid w:val="00413383"/>
    <w:rsid w:val="00413A3E"/>
    <w:rsid w:val="00413A6C"/>
    <w:rsid w:val="00413C75"/>
    <w:rsid w:val="00413D7C"/>
    <w:rsid w:val="00414392"/>
    <w:rsid w:val="00414401"/>
    <w:rsid w:val="00414791"/>
    <w:rsid w:val="004148BA"/>
    <w:rsid w:val="00414B83"/>
    <w:rsid w:val="00415059"/>
    <w:rsid w:val="00415494"/>
    <w:rsid w:val="00415A19"/>
    <w:rsid w:val="0041639F"/>
    <w:rsid w:val="00416856"/>
    <w:rsid w:val="00416A22"/>
    <w:rsid w:val="004175DB"/>
    <w:rsid w:val="00417B9A"/>
    <w:rsid w:val="004205B3"/>
    <w:rsid w:val="00420675"/>
    <w:rsid w:val="00420CA9"/>
    <w:rsid w:val="004215A4"/>
    <w:rsid w:val="00421804"/>
    <w:rsid w:val="00421C15"/>
    <w:rsid w:val="004220D3"/>
    <w:rsid w:val="00422171"/>
    <w:rsid w:val="004225FB"/>
    <w:rsid w:val="00422644"/>
    <w:rsid w:val="004229A8"/>
    <w:rsid w:val="00422F06"/>
    <w:rsid w:val="0042333C"/>
    <w:rsid w:val="00423618"/>
    <w:rsid w:val="00423898"/>
    <w:rsid w:val="00423A6E"/>
    <w:rsid w:val="00423ACC"/>
    <w:rsid w:val="00423C80"/>
    <w:rsid w:val="00423CA8"/>
    <w:rsid w:val="0042421C"/>
    <w:rsid w:val="00424321"/>
    <w:rsid w:val="00424658"/>
    <w:rsid w:val="00424886"/>
    <w:rsid w:val="004249EB"/>
    <w:rsid w:val="0042507C"/>
    <w:rsid w:val="00425601"/>
    <w:rsid w:val="00425D24"/>
    <w:rsid w:val="0042620B"/>
    <w:rsid w:val="004262DA"/>
    <w:rsid w:val="00426704"/>
    <w:rsid w:val="00426C51"/>
    <w:rsid w:val="00426E88"/>
    <w:rsid w:val="00427F0B"/>
    <w:rsid w:val="004302D9"/>
    <w:rsid w:val="004303CC"/>
    <w:rsid w:val="00430455"/>
    <w:rsid w:val="00430D75"/>
    <w:rsid w:val="004312A6"/>
    <w:rsid w:val="00431B06"/>
    <w:rsid w:val="00432361"/>
    <w:rsid w:val="0043271A"/>
    <w:rsid w:val="00432AE2"/>
    <w:rsid w:val="00432B9C"/>
    <w:rsid w:val="004337EC"/>
    <w:rsid w:val="00433A41"/>
    <w:rsid w:val="004341C5"/>
    <w:rsid w:val="00434705"/>
    <w:rsid w:val="00434A20"/>
    <w:rsid w:val="00434C8F"/>
    <w:rsid w:val="00434C9F"/>
    <w:rsid w:val="00434D3E"/>
    <w:rsid w:val="00435BE9"/>
    <w:rsid w:val="00436190"/>
    <w:rsid w:val="004363AE"/>
    <w:rsid w:val="00436581"/>
    <w:rsid w:val="0043673A"/>
    <w:rsid w:val="004372B3"/>
    <w:rsid w:val="00437C16"/>
    <w:rsid w:val="00437E31"/>
    <w:rsid w:val="00440895"/>
    <w:rsid w:val="00440A83"/>
    <w:rsid w:val="00441327"/>
    <w:rsid w:val="004414E0"/>
    <w:rsid w:val="00441E4F"/>
    <w:rsid w:val="0044290E"/>
    <w:rsid w:val="00442E22"/>
    <w:rsid w:val="00442F14"/>
    <w:rsid w:val="0044373C"/>
    <w:rsid w:val="00443BBB"/>
    <w:rsid w:val="00444405"/>
    <w:rsid w:val="0044569D"/>
    <w:rsid w:val="00445B78"/>
    <w:rsid w:val="004462C5"/>
    <w:rsid w:val="00446B1D"/>
    <w:rsid w:val="0044711F"/>
    <w:rsid w:val="00447316"/>
    <w:rsid w:val="00447724"/>
    <w:rsid w:val="00447A3E"/>
    <w:rsid w:val="00447C97"/>
    <w:rsid w:val="00447E20"/>
    <w:rsid w:val="0045028E"/>
    <w:rsid w:val="00450675"/>
    <w:rsid w:val="00450CE9"/>
    <w:rsid w:val="00450FEC"/>
    <w:rsid w:val="004516BC"/>
    <w:rsid w:val="00451D0B"/>
    <w:rsid w:val="004521CE"/>
    <w:rsid w:val="00452BB7"/>
    <w:rsid w:val="00452DEE"/>
    <w:rsid w:val="004531FF"/>
    <w:rsid w:val="00453444"/>
    <w:rsid w:val="00453602"/>
    <w:rsid w:val="00453681"/>
    <w:rsid w:val="004537E0"/>
    <w:rsid w:val="00453AE2"/>
    <w:rsid w:val="00454670"/>
    <w:rsid w:val="00454766"/>
    <w:rsid w:val="004550D0"/>
    <w:rsid w:val="00456564"/>
    <w:rsid w:val="00456B56"/>
    <w:rsid w:val="00456B98"/>
    <w:rsid w:val="004570C1"/>
    <w:rsid w:val="004570CF"/>
    <w:rsid w:val="00457C07"/>
    <w:rsid w:val="00457C0C"/>
    <w:rsid w:val="00457E8B"/>
    <w:rsid w:val="00460371"/>
    <w:rsid w:val="00460C3C"/>
    <w:rsid w:val="004611EC"/>
    <w:rsid w:val="0046202F"/>
    <w:rsid w:val="00462229"/>
    <w:rsid w:val="004624B2"/>
    <w:rsid w:val="004628F0"/>
    <w:rsid w:val="00463402"/>
    <w:rsid w:val="004638F1"/>
    <w:rsid w:val="00463B50"/>
    <w:rsid w:val="00463BEB"/>
    <w:rsid w:val="00463D3C"/>
    <w:rsid w:val="00463DFB"/>
    <w:rsid w:val="00463F49"/>
    <w:rsid w:val="004640CD"/>
    <w:rsid w:val="00464B8F"/>
    <w:rsid w:val="00464FC6"/>
    <w:rsid w:val="00465094"/>
    <w:rsid w:val="004656F5"/>
    <w:rsid w:val="00465A90"/>
    <w:rsid w:val="00465EB5"/>
    <w:rsid w:val="00466212"/>
    <w:rsid w:val="004668E3"/>
    <w:rsid w:val="00466CFF"/>
    <w:rsid w:val="004670D1"/>
    <w:rsid w:val="00467335"/>
    <w:rsid w:val="004675D7"/>
    <w:rsid w:val="004679A9"/>
    <w:rsid w:val="00467E1F"/>
    <w:rsid w:val="0047064E"/>
    <w:rsid w:val="00470B50"/>
    <w:rsid w:val="00471088"/>
    <w:rsid w:val="0047195F"/>
    <w:rsid w:val="00471C1D"/>
    <w:rsid w:val="0047304C"/>
    <w:rsid w:val="00473293"/>
    <w:rsid w:val="004736BE"/>
    <w:rsid w:val="004737F0"/>
    <w:rsid w:val="00473E84"/>
    <w:rsid w:val="00474064"/>
    <w:rsid w:val="00474655"/>
    <w:rsid w:val="004746F6"/>
    <w:rsid w:val="00474728"/>
    <w:rsid w:val="00474831"/>
    <w:rsid w:val="00475164"/>
    <w:rsid w:val="00475724"/>
    <w:rsid w:val="00475811"/>
    <w:rsid w:val="00475855"/>
    <w:rsid w:val="004759A1"/>
    <w:rsid w:val="00475B48"/>
    <w:rsid w:val="00475CBB"/>
    <w:rsid w:val="00475DC0"/>
    <w:rsid w:val="00475ECD"/>
    <w:rsid w:val="0047617E"/>
    <w:rsid w:val="00476250"/>
    <w:rsid w:val="00476A19"/>
    <w:rsid w:val="004771C2"/>
    <w:rsid w:val="0047746F"/>
    <w:rsid w:val="00477DE1"/>
    <w:rsid w:val="0048009D"/>
    <w:rsid w:val="004807D1"/>
    <w:rsid w:val="00482361"/>
    <w:rsid w:val="004826AE"/>
    <w:rsid w:val="0048325A"/>
    <w:rsid w:val="00483F42"/>
    <w:rsid w:val="004843F8"/>
    <w:rsid w:val="004845A8"/>
    <w:rsid w:val="004848AD"/>
    <w:rsid w:val="00485148"/>
    <w:rsid w:val="0048613F"/>
    <w:rsid w:val="004865D2"/>
    <w:rsid w:val="0048676B"/>
    <w:rsid w:val="00486903"/>
    <w:rsid w:val="00486D2E"/>
    <w:rsid w:val="00486FCC"/>
    <w:rsid w:val="00487500"/>
    <w:rsid w:val="004877A0"/>
    <w:rsid w:val="00487936"/>
    <w:rsid w:val="00487997"/>
    <w:rsid w:val="004901A2"/>
    <w:rsid w:val="00490651"/>
    <w:rsid w:val="00490C07"/>
    <w:rsid w:val="00491137"/>
    <w:rsid w:val="00491292"/>
    <w:rsid w:val="004914F0"/>
    <w:rsid w:val="00491BD0"/>
    <w:rsid w:val="004921C8"/>
    <w:rsid w:val="00492D63"/>
    <w:rsid w:val="00492E41"/>
    <w:rsid w:val="004930EE"/>
    <w:rsid w:val="00494538"/>
    <w:rsid w:val="004948C2"/>
    <w:rsid w:val="00494B40"/>
    <w:rsid w:val="00494E73"/>
    <w:rsid w:val="00494F6A"/>
    <w:rsid w:val="00495006"/>
    <w:rsid w:val="00496052"/>
    <w:rsid w:val="00496811"/>
    <w:rsid w:val="00496B46"/>
    <w:rsid w:val="0049739E"/>
    <w:rsid w:val="004976FA"/>
    <w:rsid w:val="00497788"/>
    <w:rsid w:val="0049779C"/>
    <w:rsid w:val="004978C0"/>
    <w:rsid w:val="0049794C"/>
    <w:rsid w:val="00497D9A"/>
    <w:rsid w:val="004A008C"/>
    <w:rsid w:val="004A03A6"/>
    <w:rsid w:val="004A0680"/>
    <w:rsid w:val="004A0986"/>
    <w:rsid w:val="004A0FDF"/>
    <w:rsid w:val="004A108D"/>
    <w:rsid w:val="004A11CD"/>
    <w:rsid w:val="004A1A86"/>
    <w:rsid w:val="004A1EC0"/>
    <w:rsid w:val="004A21CC"/>
    <w:rsid w:val="004A22A9"/>
    <w:rsid w:val="004A2B15"/>
    <w:rsid w:val="004A3582"/>
    <w:rsid w:val="004A376D"/>
    <w:rsid w:val="004A41A5"/>
    <w:rsid w:val="004A41D0"/>
    <w:rsid w:val="004A427F"/>
    <w:rsid w:val="004A4707"/>
    <w:rsid w:val="004A4FCC"/>
    <w:rsid w:val="004A59EA"/>
    <w:rsid w:val="004A5A26"/>
    <w:rsid w:val="004A5D90"/>
    <w:rsid w:val="004A603C"/>
    <w:rsid w:val="004A60AA"/>
    <w:rsid w:val="004A666B"/>
    <w:rsid w:val="004A66BA"/>
    <w:rsid w:val="004A67FD"/>
    <w:rsid w:val="004A6826"/>
    <w:rsid w:val="004A6A33"/>
    <w:rsid w:val="004A6CEB"/>
    <w:rsid w:val="004A6EE9"/>
    <w:rsid w:val="004A7086"/>
    <w:rsid w:val="004B0FA7"/>
    <w:rsid w:val="004B1276"/>
    <w:rsid w:val="004B1A12"/>
    <w:rsid w:val="004B20B1"/>
    <w:rsid w:val="004B21B3"/>
    <w:rsid w:val="004B2B99"/>
    <w:rsid w:val="004B2C4F"/>
    <w:rsid w:val="004B2D00"/>
    <w:rsid w:val="004B2E37"/>
    <w:rsid w:val="004B3FF1"/>
    <w:rsid w:val="004B431E"/>
    <w:rsid w:val="004B54EE"/>
    <w:rsid w:val="004B56AC"/>
    <w:rsid w:val="004B5CC0"/>
    <w:rsid w:val="004B5E38"/>
    <w:rsid w:val="004B5E8B"/>
    <w:rsid w:val="004B605C"/>
    <w:rsid w:val="004B66B6"/>
    <w:rsid w:val="004B66BD"/>
    <w:rsid w:val="004B6AA2"/>
    <w:rsid w:val="004B6FB0"/>
    <w:rsid w:val="004B7474"/>
    <w:rsid w:val="004B77BA"/>
    <w:rsid w:val="004C005F"/>
    <w:rsid w:val="004C034F"/>
    <w:rsid w:val="004C04BB"/>
    <w:rsid w:val="004C0547"/>
    <w:rsid w:val="004C0987"/>
    <w:rsid w:val="004C1057"/>
    <w:rsid w:val="004C15DE"/>
    <w:rsid w:val="004C1732"/>
    <w:rsid w:val="004C1B11"/>
    <w:rsid w:val="004C1C4A"/>
    <w:rsid w:val="004C3412"/>
    <w:rsid w:val="004C354A"/>
    <w:rsid w:val="004C3E78"/>
    <w:rsid w:val="004C4921"/>
    <w:rsid w:val="004C4CF4"/>
    <w:rsid w:val="004C4E6B"/>
    <w:rsid w:val="004C545B"/>
    <w:rsid w:val="004C5DBC"/>
    <w:rsid w:val="004C5E82"/>
    <w:rsid w:val="004C5F20"/>
    <w:rsid w:val="004C6667"/>
    <w:rsid w:val="004C78B4"/>
    <w:rsid w:val="004C7CE1"/>
    <w:rsid w:val="004D0000"/>
    <w:rsid w:val="004D037F"/>
    <w:rsid w:val="004D0EE6"/>
    <w:rsid w:val="004D101F"/>
    <w:rsid w:val="004D1091"/>
    <w:rsid w:val="004D1582"/>
    <w:rsid w:val="004D15BB"/>
    <w:rsid w:val="004D18C9"/>
    <w:rsid w:val="004D19D6"/>
    <w:rsid w:val="004D1E67"/>
    <w:rsid w:val="004D23CD"/>
    <w:rsid w:val="004D2537"/>
    <w:rsid w:val="004D2969"/>
    <w:rsid w:val="004D2CAF"/>
    <w:rsid w:val="004D2FB6"/>
    <w:rsid w:val="004D3C95"/>
    <w:rsid w:val="004D3D44"/>
    <w:rsid w:val="004D3D4E"/>
    <w:rsid w:val="004D406D"/>
    <w:rsid w:val="004D410E"/>
    <w:rsid w:val="004D41A9"/>
    <w:rsid w:val="004D43A1"/>
    <w:rsid w:val="004D465D"/>
    <w:rsid w:val="004D485B"/>
    <w:rsid w:val="004D4B64"/>
    <w:rsid w:val="004D4B6D"/>
    <w:rsid w:val="004D4D7E"/>
    <w:rsid w:val="004D5591"/>
    <w:rsid w:val="004D5B07"/>
    <w:rsid w:val="004D5D82"/>
    <w:rsid w:val="004D5DD1"/>
    <w:rsid w:val="004D60AC"/>
    <w:rsid w:val="004D6180"/>
    <w:rsid w:val="004D6638"/>
    <w:rsid w:val="004D67D1"/>
    <w:rsid w:val="004D6823"/>
    <w:rsid w:val="004D694A"/>
    <w:rsid w:val="004D6C80"/>
    <w:rsid w:val="004D7287"/>
    <w:rsid w:val="004D74FA"/>
    <w:rsid w:val="004D7517"/>
    <w:rsid w:val="004D7B7B"/>
    <w:rsid w:val="004E0774"/>
    <w:rsid w:val="004E0C6B"/>
    <w:rsid w:val="004E0D18"/>
    <w:rsid w:val="004E11F8"/>
    <w:rsid w:val="004E2A5D"/>
    <w:rsid w:val="004E32E4"/>
    <w:rsid w:val="004E32FE"/>
    <w:rsid w:val="004E34DF"/>
    <w:rsid w:val="004E3645"/>
    <w:rsid w:val="004E36E0"/>
    <w:rsid w:val="004E3993"/>
    <w:rsid w:val="004E3CE9"/>
    <w:rsid w:val="004E3F0B"/>
    <w:rsid w:val="004E4477"/>
    <w:rsid w:val="004E44F5"/>
    <w:rsid w:val="004E474C"/>
    <w:rsid w:val="004E4AC6"/>
    <w:rsid w:val="004E4EFF"/>
    <w:rsid w:val="004E5F54"/>
    <w:rsid w:val="004E625B"/>
    <w:rsid w:val="004E65DD"/>
    <w:rsid w:val="004E6CC6"/>
    <w:rsid w:val="004E7251"/>
    <w:rsid w:val="004E7EA5"/>
    <w:rsid w:val="004F0446"/>
    <w:rsid w:val="004F07EC"/>
    <w:rsid w:val="004F0857"/>
    <w:rsid w:val="004F13B9"/>
    <w:rsid w:val="004F180F"/>
    <w:rsid w:val="004F1823"/>
    <w:rsid w:val="004F20E0"/>
    <w:rsid w:val="004F26B0"/>
    <w:rsid w:val="004F355F"/>
    <w:rsid w:val="004F373B"/>
    <w:rsid w:val="004F4012"/>
    <w:rsid w:val="004F436B"/>
    <w:rsid w:val="004F44CF"/>
    <w:rsid w:val="004F4A01"/>
    <w:rsid w:val="004F578A"/>
    <w:rsid w:val="004F5794"/>
    <w:rsid w:val="004F57CA"/>
    <w:rsid w:val="004F6416"/>
    <w:rsid w:val="004F69BE"/>
    <w:rsid w:val="004F6AAC"/>
    <w:rsid w:val="004F6DFB"/>
    <w:rsid w:val="004F7584"/>
    <w:rsid w:val="004F782F"/>
    <w:rsid w:val="005000B9"/>
    <w:rsid w:val="0050031A"/>
    <w:rsid w:val="0050116E"/>
    <w:rsid w:val="00501CC2"/>
    <w:rsid w:val="005021B1"/>
    <w:rsid w:val="005023AD"/>
    <w:rsid w:val="005027DB"/>
    <w:rsid w:val="00502903"/>
    <w:rsid w:val="005033C4"/>
    <w:rsid w:val="00503E0A"/>
    <w:rsid w:val="005044CA"/>
    <w:rsid w:val="005048DE"/>
    <w:rsid w:val="00505E12"/>
    <w:rsid w:val="005063D0"/>
    <w:rsid w:val="0050771A"/>
    <w:rsid w:val="00507B1E"/>
    <w:rsid w:val="00507BC8"/>
    <w:rsid w:val="00507CD1"/>
    <w:rsid w:val="00507F45"/>
    <w:rsid w:val="0051034B"/>
    <w:rsid w:val="005109BA"/>
    <w:rsid w:val="00510ACA"/>
    <w:rsid w:val="00510F46"/>
    <w:rsid w:val="00511803"/>
    <w:rsid w:val="00511A04"/>
    <w:rsid w:val="00512090"/>
    <w:rsid w:val="005126FD"/>
    <w:rsid w:val="00512F79"/>
    <w:rsid w:val="00513737"/>
    <w:rsid w:val="005139C5"/>
    <w:rsid w:val="00513C4A"/>
    <w:rsid w:val="00514728"/>
    <w:rsid w:val="0051499A"/>
    <w:rsid w:val="00514EF6"/>
    <w:rsid w:val="005150F7"/>
    <w:rsid w:val="00515EEC"/>
    <w:rsid w:val="00516242"/>
    <w:rsid w:val="005164E9"/>
    <w:rsid w:val="0051658B"/>
    <w:rsid w:val="00516850"/>
    <w:rsid w:val="00516BA4"/>
    <w:rsid w:val="00516C4C"/>
    <w:rsid w:val="00516D2B"/>
    <w:rsid w:val="00516EE7"/>
    <w:rsid w:val="00520228"/>
    <w:rsid w:val="005204FF"/>
    <w:rsid w:val="0052055E"/>
    <w:rsid w:val="005208E5"/>
    <w:rsid w:val="00520E44"/>
    <w:rsid w:val="0052129E"/>
    <w:rsid w:val="00521AD5"/>
    <w:rsid w:val="0052266C"/>
    <w:rsid w:val="005226C6"/>
    <w:rsid w:val="00522D5E"/>
    <w:rsid w:val="00523217"/>
    <w:rsid w:val="005234BD"/>
    <w:rsid w:val="00523963"/>
    <w:rsid w:val="005239EA"/>
    <w:rsid w:val="00523F4A"/>
    <w:rsid w:val="00524570"/>
    <w:rsid w:val="005254AC"/>
    <w:rsid w:val="005255B9"/>
    <w:rsid w:val="00525B44"/>
    <w:rsid w:val="00525C3A"/>
    <w:rsid w:val="00527048"/>
    <w:rsid w:val="005271A5"/>
    <w:rsid w:val="00527526"/>
    <w:rsid w:val="0053010A"/>
    <w:rsid w:val="00530AB0"/>
    <w:rsid w:val="00531030"/>
    <w:rsid w:val="00531302"/>
    <w:rsid w:val="00531342"/>
    <w:rsid w:val="00531544"/>
    <w:rsid w:val="00531797"/>
    <w:rsid w:val="00531869"/>
    <w:rsid w:val="00531D11"/>
    <w:rsid w:val="005327F1"/>
    <w:rsid w:val="005328A8"/>
    <w:rsid w:val="00532B65"/>
    <w:rsid w:val="00532CC6"/>
    <w:rsid w:val="00533060"/>
    <w:rsid w:val="00533163"/>
    <w:rsid w:val="0053399E"/>
    <w:rsid w:val="00533A1C"/>
    <w:rsid w:val="00533B46"/>
    <w:rsid w:val="00533DC0"/>
    <w:rsid w:val="00534013"/>
    <w:rsid w:val="0053455E"/>
    <w:rsid w:val="00534827"/>
    <w:rsid w:val="00534D77"/>
    <w:rsid w:val="00535381"/>
    <w:rsid w:val="00535497"/>
    <w:rsid w:val="00535626"/>
    <w:rsid w:val="00535D82"/>
    <w:rsid w:val="00536383"/>
    <w:rsid w:val="0053682E"/>
    <w:rsid w:val="00537828"/>
    <w:rsid w:val="0053798D"/>
    <w:rsid w:val="0054030E"/>
    <w:rsid w:val="00541114"/>
    <w:rsid w:val="00541D2F"/>
    <w:rsid w:val="00541F17"/>
    <w:rsid w:val="005422FD"/>
    <w:rsid w:val="0054258E"/>
    <w:rsid w:val="00542B8A"/>
    <w:rsid w:val="00542F06"/>
    <w:rsid w:val="00543239"/>
    <w:rsid w:val="00543B26"/>
    <w:rsid w:val="00543D66"/>
    <w:rsid w:val="00544672"/>
    <w:rsid w:val="0054469E"/>
    <w:rsid w:val="00544FFC"/>
    <w:rsid w:val="00545876"/>
    <w:rsid w:val="00545BAF"/>
    <w:rsid w:val="00545FD1"/>
    <w:rsid w:val="00546AE9"/>
    <w:rsid w:val="005472E4"/>
    <w:rsid w:val="00547351"/>
    <w:rsid w:val="00547D2D"/>
    <w:rsid w:val="005501EE"/>
    <w:rsid w:val="00550B99"/>
    <w:rsid w:val="00551127"/>
    <w:rsid w:val="00551406"/>
    <w:rsid w:val="0055189E"/>
    <w:rsid w:val="00551A38"/>
    <w:rsid w:val="005523ED"/>
    <w:rsid w:val="00552626"/>
    <w:rsid w:val="005526C3"/>
    <w:rsid w:val="00552AAE"/>
    <w:rsid w:val="00552AB6"/>
    <w:rsid w:val="00552C22"/>
    <w:rsid w:val="00552D52"/>
    <w:rsid w:val="00552E31"/>
    <w:rsid w:val="0055305C"/>
    <w:rsid w:val="0055348A"/>
    <w:rsid w:val="005547BA"/>
    <w:rsid w:val="005548FB"/>
    <w:rsid w:val="00554B2B"/>
    <w:rsid w:val="005552C6"/>
    <w:rsid w:val="005552F7"/>
    <w:rsid w:val="00555445"/>
    <w:rsid w:val="0055554C"/>
    <w:rsid w:val="00555858"/>
    <w:rsid w:val="00555EA8"/>
    <w:rsid w:val="00556275"/>
    <w:rsid w:val="00556EA3"/>
    <w:rsid w:val="00556F52"/>
    <w:rsid w:val="005570B7"/>
    <w:rsid w:val="005570EA"/>
    <w:rsid w:val="00557375"/>
    <w:rsid w:val="0055739A"/>
    <w:rsid w:val="005603B0"/>
    <w:rsid w:val="00560460"/>
    <w:rsid w:val="005608D0"/>
    <w:rsid w:val="0056095A"/>
    <w:rsid w:val="00560E44"/>
    <w:rsid w:val="00561236"/>
    <w:rsid w:val="0056200A"/>
    <w:rsid w:val="0056220F"/>
    <w:rsid w:val="00562555"/>
    <w:rsid w:val="0056259A"/>
    <w:rsid w:val="00562CCD"/>
    <w:rsid w:val="0056329D"/>
    <w:rsid w:val="0056358C"/>
    <w:rsid w:val="00563C36"/>
    <w:rsid w:val="00564D88"/>
    <w:rsid w:val="005656ED"/>
    <w:rsid w:val="00565730"/>
    <w:rsid w:val="005657AA"/>
    <w:rsid w:val="00565949"/>
    <w:rsid w:val="005661D9"/>
    <w:rsid w:val="005669A5"/>
    <w:rsid w:val="00566E12"/>
    <w:rsid w:val="00566E82"/>
    <w:rsid w:val="00566F9C"/>
    <w:rsid w:val="00567F7E"/>
    <w:rsid w:val="00570625"/>
    <w:rsid w:val="00570C3E"/>
    <w:rsid w:val="00570C82"/>
    <w:rsid w:val="00571317"/>
    <w:rsid w:val="005715D8"/>
    <w:rsid w:val="00571F05"/>
    <w:rsid w:val="0057200F"/>
    <w:rsid w:val="00572368"/>
    <w:rsid w:val="00572874"/>
    <w:rsid w:val="005730B6"/>
    <w:rsid w:val="00573778"/>
    <w:rsid w:val="00573A4F"/>
    <w:rsid w:val="00573CB4"/>
    <w:rsid w:val="005751F9"/>
    <w:rsid w:val="00575241"/>
    <w:rsid w:val="005759D1"/>
    <w:rsid w:val="00575BD7"/>
    <w:rsid w:val="005761DD"/>
    <w:rsid w:val="00576656"/>
    <w:rsid w:val="00576FF6"/>
    <w:rsid w:val="005772A2"/>
    <w:rsid w:val="005773B0"/>
    <w:rsid w:val="00577581"/>
    <w:rsid w:val="005778C6"/>
    <w:rsid w:val="00577B48"/>
    <w:rsid w:val="00580077"/>
    <w:rsid w:val="00580541"/>
    <w:rsid w:val="00580CA4"/>
    <w:rsid w:val="00580FC6"/>
    <w:rsid w:val="00581419"/>
    <w:rsid w:val="00581959"/>
    <w:rsid w:val="00581C1B"/>
    <w:rsid w:val="00581D09"/>
    <w:rsid w:val="005822D5"/>
    <w:rsid w:val="00583159"/>
    <w:rsid w:val="0058325D"/>
    <w:rsid w:val="00583359"/>
    <w:rsid w:val="00583377"/>
    <w:rsid w:val="005837BA"/>
    <w:rsid w:val="005837C7"/>
    <w:rsid w:val="00583B62"/>
    <w:rsid w:val="00584714"/>
    <w:rsid w:val="0058480E"/>
    <w:rsid w:val="00584C27"/>
    <w:rsid w:val="00585129"/>
    <w:rsid w:val="00585763"/>
    <w:rsid w:val="00585973"/>
    <w:rsid w:val="00585CDC"/>
    <w:rsid w:val="00585CF9"/>
    <w:rsid w:val="00586522"/>
    <w:rsid w:val="00586774"/>
    <w:rsid w:val="00586D21"/>
    <w:rsid w:val="00587009"/>
    <w:rsid w:val="00587017"/>
    <w:rsid w:val="005870D5"/>
    <w:rsid w:val="00587673"/>
    <w:rsid w:val="005877DA"/>
    <w:rsid w:val="00587A8B"/>
    <w:rsid w:val="00587D40"/>
    <w:rsid w:val="005901F2"/>
    <w:rsid w:val="005903F2"/>
    <w:rsid w:val="00590F65"/>
    <w:rsid w:val="0059166C"/>
    <w:rsid w:val="00591817"/>
    <w:rsid w:val="00591840"/>
    <w:rsid w:val="005924CF"/>
    <w:rsid w:val="0059291C"/>
    <w:rsid w:val="00592A5A"/>
    <w:rsid w:val="00592AA0"/>
    <w:rsid w:val="00592D5B"/>
    <w:rsid w:val="00593256"/>
    <w:rsid w:val="005935F7"/>
    <w:rsid w:val="00593C39"/>
    <w:rsid w:val="00594AA6"/>
    <w:rsid w:val="00595D64"/>
    <w:rsid w:val="005963FC"/>
    <w:rsid w:val="00596752"/>
    <w:rsid w:val="00596EE7"/>
    <w:rsid w:val="00596F24"/>
    <w:rsid w:val="00597438"/>
    <w:rsid w:val="005976EF"/>
    <w:rsid w:val="00597735"/>
    <w:rsid w:val="00597995"/>
    <w:rsid w:val="00597CB4"/>
    <w:rsid w:val="00597EFD"/>
    <w:rsid w:val="005A00D4"/>
    <w:rsid w:val="005A028C"/>
    <w:rsid w:val="005A0299"/>
    <w:rsid w:val="005A0A42"/>
    <w:rsid w:val="005A0B37"/>
    <w:rsid w:val="005A0BD6"/>
    <w:rsid w:val="005A1958"/>
    <w:rsid w:val="005A26C3"/>
    <w:rsid w:val="005A2AAE"/>
    <w:rsid w:val="005A3022"/>
    <w:rsid w:val="005A39B8"/>
    <w:rsid w:val="005A3C7D"/>
    <w:rsid w:val="005A3F37"/>
    <w:rsid w:val="005A4066"/>
    <w:rsid w:val="005A4836"/>
    <w:rsid w:val="005A4968"/>
    <w:rsid w:val="005A51ED"/>
    <w:rsid w:val="005A532D"/>
    <w:rsid w:val="005A614D"/>
    <w:rsid w:val="005A61DC"/>
    <w:rsid w:val="005A6731"/>
    <w:rsid w:val="005A6C94"/>
    <w:rsid w:val="005A6E33"/>
    <w:rsid w:val="005A713C"/>
    <w:rsid w:val="005A7196"/>
    <w:rsid w:val="005A7BB0"/>
    <w:rsid w:val="005B01EC"/>
    <w:rsid w:val="005B050D"/>
    <w:rsid w:val="005B06E5"/>
    <w:rsid w:val="005B0806"/>
    <w:rsid w:val="005B0B88"/>
    <w:rsid w:val="005B103F"/>
    <w:rsid w:val="005B11FE"/>
    <w:rsid w:val="005B12A7"/>
    <w:rsid w:val="005B14AC"/>
    <w:rsid w:val="005B178C"/>
    <w:rsid w:val="005B18DD"/>
    <w:rsid w:val="005B1920"/>
    <w:rsid w:val="005B2582"/>
    <w:rsid w:val="005B2858"/>
    <w:rsid w:val="005B2E52"/>
    <w:rsid w:val="005B373B"/>
    <w:rsid w:val="005B3B7C"/>
    <w:rsid w:val="005B4BC1"/>
    <w:rsid w:val="005B5057"/>
    <w:rsid w:val="005B524F"/>
    <w:rsid w:val="005B57D8"/>
    <w:rsid w:val="005B5A1A"/>
    <w:rsid w:val="005B5B2C"/>
    <w:rsid w:val="005B5C21"/>
    <w:rsid w:val="005B5D32"/>
    <w:rsid w:val="005B602C"/>
    <w:rsid w:val="005B61C0"/>
    <w:rsid w:val="005B6448"/>
    <w:rsid w:val="005B67ED"/>
    <w:rsid w:val="005B691A"/>
    <w:rsid w:val="005B6D36"/>
    <w:rsid w:val="005B6E44"/>
    <w:rsid w:val="005B6F7C"/>
    <w:rsid w:val="005B7185"/>
    <w:rsid w:val="005B7210"/>
    <w:rsid w:val="005B7385"/>
    <w:rsid w:val="005B7B6E"/>
    <w:rsid w:val="005B7EA9"/>
    <w:rsid w:val="005C09BD"/>
    <w:rsid w:val="005C09F3"/>
    <w:rsid w:val="005C0ACD"/>
    <w:rsid w:val="005C0B56"/>
    <w:rsid w:val="005C1AB9"/>
    <w:rsid w:val="005C1E5A"/>
    <w:rsid w:val="005C1FFF"/>
    <w:rsid w:val="005C2DFB"/>
    <w:rsid w:val="005C2EEE"/>
    <w:rsid w:val="005C2FCB"/>
    <w:rsid w:val="005C31DB"/>
    <w:rsid w:val="005C322F"/>
    <w:rsid w:val="005C3330"/>
    <w:rsid w:val="005C3B06"/>
    <w:rsid w:val="005C3E2F"/>
    <w:rsid w:val="005C3E8B"/>
    <w:rsid w:val="005C4918"/>
    <w:rsid w:val="005C4AFE"/>
    <w:rsid w:val="005C4F74"/>
    <w:rsid w:val="005C55AD"/>
    <w:rsid w:val="005C5CF4"/>
    <w:rsid w:val="005C6D1E"/>
    <w:rsid w:val="005C6DDE"/>
    <w:rsid w:val="005C6EBF"/>
    <w:rsid w:val="005C7264"/>
    <w:rsid w:val="005C77A1"/>
    <w:rsid w:val="005C7F0C"/>
    <w:rsid w:val="005D0397"/>
    <w:rsid w:val="005D154D"/>
    <w:rsid w:val="005D1A84"/>
    <w:rsid w:val="005D2189"/>
    <w:rsid w:val="005D26F1"/>
    <w:rsid w:val="005D2B50"/>
    <w:rsid w:val="005D2DC1"/>
    <w:rsid w:val="005D385C"/>
    <w:rsid w:val="005D38BC"/>
    <w:rsid w:val="005D38C7"/>
    <w:rsid w:val="005D4EEF"/>
    <w:rsid w:val="005D523D"/>
    <w:rsid w:val="005D54C8"/>
    <w:rsid w:val="005D587E"/>
    <w:rsid w:val="005D5B4D"/>
    <w:rsid w:val="005D5CB6"/>
    <w:rsid w:val="005D5EAE"/>
    <w:rsid w:val="005D61D3"/>
    <w:rsid w:val="005D6D84"/>
    <w:rsid w:val="005D7331"/>
    <w:rsid w:val="005D73FA"/>
    <w:rsid w:val="005D7A9E"/>
    <w:rsid w:val="005E047C"/>
    <w:rsid w:val="005E0586"/>
    <w:rsid w:val="005E08AB"/>
    <w:rsid w:val="005E09FC"/>
    <w:rsid w:val="005E0ACF"/>
    <w:rsid w:val="005E0D32"/>
    <w:rsid w:val="005E115D"/>
    <w:rsid w:val="005E17DF"/>
    <w:rsid w:val="005E187F"/>
    <w:rsid w:val="005E18AD"/>
    <w:rsid w:val="005E1B2F"/>
    <w:rsid w:val="005E1F4B"/>
    <w:rsid w:val="005E28D3"/>
    <w:rsid w:val="005E300C"/>
    <w:rsid w:val="005E3287"/>
    <w:rsid w:val="005E3460"/>
    <w:rsid w:val="005E35F9"/>
    <w:rsid w:val="005E3DE1"/>
    <w:rsid w:val="005E438D"/>
    <w:rsid w:val="005E495F"/>
    <w:rsid w:val="005E516B"/>
    <w:rsid w:val="005E527F"/>
    <w:rsid w:val="005E540F"/>
    <w:rsid w:val="005E5752"/>
    <w:rsid w:val="005E5C3D"/>
    <w:rsid w:val="005E6089"/>
    <w:rsid w:val="005E61DC"/>
    <w:rsid w:val="005E6484"/>
    <w:rsid w:val="005E688E"/>
    <w:rsid w:val="005E6FF7"/>
    <w:rsid w:val="005E711D"/>
    <w:rsid w:val="005E78A9"/>
    <w:rsid w:val="005F00E0"/>
    <w:rsid w:val="005F013E"/>
    <w:rsid w:val="005F06FF"/>
    <w:rsid w:val="005F0730"/>
    <w:rsid w:val="005F07BA"/>
    <w:rsid w:val="005F0BD3"/>
    <w:rsid w:val="005F0F15"/>
    <w:rsid w:val="005F1625"/>
    <w:rsid w:val="005F17C2"/>
    <w:rsid w:val="005F1973"/>
    <w:rsid w:val="005F22B6"/>
    <w:rsid w:val="005F23E8"/>
    <w:rsid w:val="005F262A"/>
    <w:rsid w:val="005F2CF6"/>
    <w:rsid w:val="005F3405"/>
    <w:rsid w:val="005F367C"/>
    <w:rsid w:val="005F37A4"/>
    <w:rsid w:val="005F471C"/>
    <w:rsid w:val="005F47ED"/>
    <w:rsid w:val="005F4877"/>
    <w:rsid w:val="005F491B"/>
    <w:rsid w:val="005F4BF3"/>
    <w:rsid w:val="005F4E60"/>
    <w:rsid w:val="005F5D2E"/>
    <w:rsid w:val="005F5E5C"/>
    <w:rsid w:val="005F6287"/>
    <w:rsid w:val="005F6348"/>
    <w:rsid w:val="005F6672"/>
    <w:rsid w:val="005F6715"/>
    <w:rsid w:val="005F6726"/>
    <w:rsid w:val="005F67C3"/>
    <w:rsid w:val="005F6AC5"/>
    <w:rsid w:val="005F6C18"/>
    <w:rsid w:val="005F6EBF"/>
    <w:rsid w:val="005F76F4"/>
    <w:rsid w:val="005F79C1"/>
    <w:rsid w:val="005F7A35"/>
    <w:rsid w:val="005F7B28"/>
    <w:rsid w:val="005F7C00"/>
    <w:rsid w:val="00600234"/>
    <w:rsid w:val="006006A0"/>
    <w:rsid w:val="0060125E"/>
    <w:rsid w:val="006014BF"/>
    <w:rsid w:val="00601928"/>
    <w:rsid w:val="00601A18"/>
    <w:rsid w:val="00601B75"/>
    <w:rsid w:val="006022EC"/>
    <w:rsid w:val="00602A38"/>
    <w:rsid w:val="006041C3"/>
    <w:rsid w:val="00604640"/>
    <w:rsid w:val="00604C4A"/>
    <w:rsid w:val="00604C6B"/>
    <w:rsid w:val="006053F1"/>
    <w:rsid w:val="0060565E"/>
    <w:rsid w:val="00605BB7"/>
    <w:rsid w:val="0060634F"/>
    <w:rsid w:val="0060690B"/>
    <w:rsid w:val="00606D58"/>
    <w:rsid w:val="006070A2"/>
    <w:rsid w:val="006077FE"/>
    <w:rsid w:val="00607BA7"/>
    <w:rsid w:val="00610A88"/>
    <w:rsid w:val="006110D5"/>
    <w:rsid w:val="00611162"/>
    <w:rsid w:val="00611217"/>
    <w:rsid w:val="00611C38"/>
    <w:rsid w:val="00611D6A"/>
    <w:rsid w:val="00612160"/>
    <w:rsid w:val="006122CA"/>
    <w:rsid w:val="006123A9"/>
    <w:rsid w:val="006128C3"/>
    <w:rsid w:val="006129C9"/>
    <w:rsid w:val="00612C7B"/>
    <w:rsid w:val="00612D6B"/>
    <w:rsid w:val="00613965"/>
    <w:rsid w:val="006145A7"/>
    <w:rsid w:val="006149FB"/>
    <w:rsid w:val="00614D00"/>
    <w:rsid w:val="006150B0"/>
    <w:rsid w:val="0061544F"/>
    <w:rsid w:val="00615868"/>
    <w:rsid w:val="00615DCB"/>
    <w:rsid w:val="00615F74"/>
    <w:rsid w:val="00616157"/>
    <w:rsid w:val="006162D6"/>
    <w:rsid w:val="006163EC"/>
    <w:rsid w:val="00617400"/>
    <w:rsid w:val="00620398"/>
    <w:rsid w:val="00620944"/>
    <w:rsid w:val="00620F19"/>
    <w:rsid w:val="00621306"/>
    <w:rsid w:val="00621655"/>
    <w:rsid w:val="00622E45"/>
    <w:rsid w:val="00623481"/>
    <w:rsid w:val="00623603"/>
    <w:rsid w:val="0062441F"/>
    <w:rsid w:val="00625478"/>
    <w:rsid w:val="00625718"/>
    <w:rsid w:val="00625D0E"/>
    <w:rsid w:val="00625F8B"/>
    <w:rsid w:val="0062688A"/>
    <w:rsid w:val="00626965"/>
    <w:rsid w:val="00626DB3"/>
    <w:rsid w:val="00627594"/>
    <w:rsid w:val="00627DA7"/>
    <w:rsid w:val="00630DC2"/>
    <w:rsid w:val="00630EE5"/>
    <w:rsid w:val="00631846"/>
    <w:rsid w:val="0063191E"/>
    <w:rsid w:val="00631996"/>
    <w:rsid w:val="00631D99"/>
    <w:rsid w:val="00631FD5"/>
    <w:rsid w:val="0063226C"/>
    <w:rsid w:val="00632808"/>
    <w:rsid w:val="006333A2"/>
    <w:rsid w:val="00633445"/>
    <w:rsid w:val="00633B8F"/>
    <w:rsid w:val="00633DDB"/>
    <w:rsid w:val="00634443"/>
    <w:rsid w:val="00634D1D"/>
    <w:rsid w:val="006358FB"/>
    <w:rsid w:val="00636004"/>
    <w:rsid w:val="00636204"/>
    <w:rsid w:val="006368F6"/>
    <w:rsid w:val="00636E34"/>
    <w:rsid w:val="00637839"/>
    <w:rsid w:val="00637A5C"/>
    <w:rsid w:val="00637CAC"/>
    <w:rsid w:val="00640088"/>
    <w:rsid w:val="006403C3"/>
    <w:rsid w:val="0064075F"/>
    <w:rsid w:val="0064079F"/>
    <w:rsid w:val="00640ADA"/>
    <w:rsid w:val="006419A6"/>
    <w:rsid w:val="00641A1B"/>
    <w:rsid w:val="006420C4"/>
    <w:rsid w:val="00642756"/>
    <w:rsid w:val="00642CAB"/>
    <w:rsid w:val="00642ECA"/>
    <w:rsid w:val="0064343A"/>
    <w:rsid w:val="00643EBF"/>
    <w:rsid w:val="006441C4"/>
    <w:rsid w:val="006444AA"/>
    <w:rsid w:val="00645031"/>
    <w:rsid w:val="00645D45"/>
    <w:rsid w:val="00645DDA"/>
    <w:rsid w:val="006464E9"/>
    <w:rsid w:val="00646B0C"/>
    <w:rsid w:val="00646C58"/>
    <w:rsid w:val="00647198"/>
    <w:rsid w:val="0064745F"/>
    <w:rsid w:val="00647814"/>
    <w:rsid w:val="00647C1B"/>
    <w:rsid w:val="006519D5"/>
    <w:rsid w:val="00651A7C"/>
    <w:rsid w:val="00651C87"/>
    <w:rsid w:val="006524A9"/>
    <w:rsid w:val="00652713"/>
    <w:rsid w:val="00653781"/>
    <w:rsid w:val="006539DD"/>
    <w:rsid w:val="00653E20"/>
    <w:rsid w:val="00653E75"/>
    <w:rsid w:val="006544B8"/>
    <w:rsid w:val="00654785"/>
    <w:rsid w:val="00654801"/>
    <w:rsid w:val="00654B48"/>
    <w:rsid w:val="00655390"/>
    <w:rsid w:val="00655423"/>
    <w:rsid w:val="006555B4"/>
    <w:rsid w:val="00656089"/>
    <w:rsid w:val="00656228"/>
    <w:rsid w:val="006567A5"/>
    <w:rsid w:val="006567AA"/>
    <w:rsid w:val="006568D4"/>
    <w:rsid w:val="00656ECA"/>
    <w:rsid w:val="00657243"/>
    <w:rsid w:val="00657639"/>
    <w:rsid w:val="0065767F"/>
    <w:rsid w:val="006577C9"/>
    <w:rsid w:val="0065794A"/>
    <w:rsid w:val="00657960"/>
    <w:rsid w:val="00657C1B"/>
    <w:rsid w:val="00657D7E"/>
    <w:rsid w:val="00660083"/>
    <w:rsid w:val="00660913"/>
    <w:rsid w:val="00660C75"/>
    <w:rsid w:val="006612A3"/>
    <w:rsid w:val="006614D4"/>
    <w:rsid w:val="006617E1"/>
    <w:rsid w:val="00661966"/>
    <w:rsid w:val="0066199C"/>
    <w:rsid w:val="006619F7"/>
    <w:rsid w:val="00661D99"/>
    <w:rsid w:val="00661F1B"/>
    <w:rsid w:val="00662184"/>
    <w:rsid w:val="0066324C"/>
    <w:rsid w:val="006634A3"/>
    <w:rsid w:val="00663C0A"/>
    <w:rsid w:val="0066457E"/>
    <w:rsid w:val="0066494A"/>
    <w:rsid w:val="00664E79"/>
    <w:rsid w:val="0066562A"/>
    <w:rsid w:val="00665A3A"/>
    <w:rsid w:val="00665A67"/>
    <w:rsid w:val="0066664B"/>
    <w:rsid w:val="00666917"/>
    <w:rsid w:val="00666996"/>
    <w:rsid w:val="00666BB1"/>
    <w:rsid w:val="00666C35"/>
    <w:rsid w:val="00667111"/>
    <w:rsid w:val="00667BB4"/>
    <w:rsid w:val="00670173"/>
    <w:rsid w:val="00670D08"/>
    <w:rsid w:val="006711D2"/>
    <w:rsid w:val="00671419"/>
    <w:rsid w:val="00671CC2"/>
    <w:rsid w:val="00671D67"/>
    <w:rsid w:val="00672110"/>
    <w:rsid w:val="00672652"/>
    <w:rsid w:val="00672853"/>
    <w:rsid w:val="00672953"/>
    <w:rsid w:val="0067415B"/>
    <w:rsid w:val="00674208"/>
    <w:rsid w:val="006745FA"/>
    <w:rsid w:val="006755F3"/>
    <w:rsid w:val="0067560B"/>
    <w:rsid w:val="006758F3"/>
    <w:rsid w:val="006759A3"/>
    <w:rsid w:val="00675BA7"/>
    <w:rsid w:val="00675D45"/>
    <w:rsid w:val="00676044"/>
    <w:rsid w:val="00676374"/>
    <w:rsid w:val="00676A16"/>
    <w:rsid w:val="00676AD0"/>
    <w:rsid w:val="00677380"/>
    <w:rsid w:val="00677582"/>
    <w:rsid w:val="006775CD"/>
    <w:rsid w:val="006777E9"/>
    <w:rsid w:val="006778E0"/>
    <w:rsid w:val="00677DF7"/>
    <w:rsid w:val="00680232"/>
    <w:rsid w:val="006802FD"/>
    <w:rsid w:val="0068030A"/>
    <w:rsid w:val="006809CA"/>
    <w:rsid w:val="00680A90"/>
    <w:rsid w:val="006814C9"/>
    <w:rsid w:val="00681630"/>
    <w:rsid w:val="00682736"/>
    <w:rsid w:val="00682D20"/>
    <w:rsid w:val="006832EB"/>
    <w:rsid w:val="00683626"/>
    <w:rsid w:val="00683635"/>
    <w:rsid w:val="006838D7"/>
    <w:rsid w:val="00683936"/>
    <w:rsid w:val="00683B85"/>
    <w:rsid w:val="006843AE"/>
    <w:rsid w:val="00684D48"/>
    <w:rsid w:val="00684FB4"/>
    <w:rsid w:val="00685EBF"/>
    <w:rsid w:val="00685FDC"/>
    <w:rsid w:val="00686316"/>
    <w:rsid w:val="006865A4"/>
    <w:rsid w:val="00686738"/>
    <w:rsid w:val="00686BEA"/>
    <w:rsid w:val="00686D0D"/>
    <w:rsid w:val="006875AF"/>
    <w:rsid w:val="00687D66"/>
    <w:rsid w:val="00690C29"/>
    <w:rsid w:val="00690D84"/>
    <w:rsid w:val="006912D2"/>
    <w:rsid w:val="006913B7"/>
    <w:rsid w:val="006913CA"/>
    <w:rsid w:val="00691B0D"/>
    <w:rsid w:val="00691D2A"/>
    <w:rsid w:val="00692417"/>
    <w:rsid w:val="00692BA3"/>
    <w:rsid w:val="00692C0C"/>
    <w:rsid w:val="00692D8D"/>
    <w:rsid w:val="006942D9"/>
    <w:rsid w:val="0069492E"/>
    <w:rsid w:val="006949D0"/>
    <w:rsid w:val="00694A27"/>
    <w:rsid w:val="00694C99"/>
    <w:rsid w:val="00696603"/>
    <w:rsid w:val="0069660A"/>
    <w:rsid w:val="00696CCB"/>
    <w:rsid w:val="00696D18"/>
    <w:rsid w:val="00697037"/>
    <w:rsid w:val="00697338"/>
    <w:rsid w:val="006973E3"/>
    <w:rsid w:val="00697798"/>
    <w:rsid w:val="00697906"/>
    <w:rsid w:val="00697F08"/>
    <w:rsid w:val="006A0020"/>
    <w:rsid w:val="006A00B4"/>
    <w:rsid w:val="006A0583"/>
    <w:rsid w:val="006A13F6"/>
    <w:rsid w:val="006A1DAA"/>
    <w:rsid w:val="006A2653"/>
    <w:rsid w:val="006A27D5"/>
    <w:rsid w:val="006A2820"/>
    <w:rsid w:val="006A2D2E"/>
    <w:rsid w:val="006A39ED"/>
    <w:rsid w:val="006A4BE4"/>
    <w:rsid w:val="006A4D38"/>
    <w:rsid w:val="006A58FA"/>
    <w:rsid w:val="006A60F0"/>
    <w:rsid w:val="006A677E"/>
    <w:rsid w:val="006B0045"/>
    <w:rsid w:val="006B0464"/>
    <w:rsid w:val="006B06AE"/>
    <w:rsid w:val="006B0750"/>
    <w:rsid w:val="006B0E16"/>
    <w:rsid w:val="006B12FE"/>
    <w:rsid w:val="006B1475"/>
    <w:rsid w:val="006B19E7"/>
    <w:rsid w:val="006B1DAC"/>
    <w:rsid w:val="006B1E83"/>
    <w:rsid w:val="006B1FDC"/>
    <w:rsid w:val="006B2590"/>
    <w:rsid w:val="006B28FE"/>
    <w:rsid w:val="006B3569"/>
    <w:rsid w:val="006B36F6"/>
    <w:rsid w:val="006B381B"/>
    <w:rsid w:val="006B382A"/>
    <w:rsid w:val="006B3C76"/>
    <w:rsid w:val="006B3EF9"/>
    <w:rsid w:val="006B3F3B"/>
    <w:rsid w:val="006B3FCA"/>
    <w:rsid w:val="006B44F3"/>
    <w:rsid w:val="006B45C0"/>
    <w:rsid w:val="006B4E59"/>
    <w:rsid w:val="006B5027"/>
    <w:rsid w:val="006B57B2"/>
    <w:rsid w:val="006B5923"/>
    <w:rsid w:val="006B5A83"/>
    <w:rsid w:val="006B5ADC"/>
    <w:rsid w:val="006B608A"/>
    <w:rsid w:val="006B6B4E"/>
    <w:rsid w:val="006B6D5A"/>
    <w:rsid w:val="006B7547"/>
    <w:rsid w:val="006B7F32"/>
    <w:rsid w:val="006C020A"/>
    <w:rsid w:val="006C021F"/>
    <w:rsid w:val="006C06F4"/>
    <w:rsid w:val="006C0A74"/>
    <w:rsid w:val="006C0BCD"/>
    <w:rsid w:val="006C0E82"/>
    <w:rsid w:val="006C1389"/>
    <w:rsid w:val="006C1507"/>
    <w:rsid w:val="006C1699"/>
    <w:rsid w:val="006C19F9"/>
    <w:rsid w:val="006C1D2A"/>
    <w:rsid w:val="006C2142"/>
    <w:rsid w:val="006C247F"/>
    <w:rsid w:val="006C292E"/>
    <w:rsid w:val="006C2ABE"/>
    <w:rsid w:val="006C2D16"/>
    <w:rsid w:val="006C312C"/>
    <w:rsid w:val="006C3237"/>
    <w:rsid w:val="006C330F"/>
    <w:rsid w:val="006C3392"/>
    <w:rsid w:val="006C360A"/>
    <w:rsid w:val="006C3736"/>
    <w:rsid w:val="006C3824"/>
    <w:rsid w:val="006C3935"/>
    <w:rsid w:val="006C3C02"/>
    <w:rsid w:val="006C3FC4"/>
    <w:rsid w:val="006C415B"/>
    <w:rsid w:val="006C45E7"/>
    <w:rsid w:val="006C46D7"/>
    <w:rsid w:val="006C4805"/>
    <w:rsid w:val="006C53AF"/>
    <w:rsid w:val="006C5D20"/>
    <w:rsid w:val="006C6160"/>
    <w:rsid w:val="006C63F1"/>
    <w:rsid w:val="006C7794"/>
    <w:rsid w:val="006D04F1"/>
    <w:rsid w:val="006D0969"/>
    <w:rsid w:val="006D0C9A"/>
    <w:rsid w:val="006D0FB3"/>
    <w:rsid w:val="006D1579"/>
    <w:rsid w:val="006D20FC"/>
    <w:rsid w:val="006D2553"/>
    <w:rsid w:val="006D2937"/>
    <w:rsid w:val="006D3B7A"/>
    <w:rsid w:val="006D4412"/>
    <w:rsid w:val="006D48D0"/>
    <w:rsid w:val="006D49F8"/>
    <w:rsid w:val="006D4A5C"/>
    <w:rsid w:val="006D536C"/>
    <w:rsid w:val="006D6451"/>
    <w:rsid w:val="006D6607"/>
    <w:rsid w:val="006D6F02"/>
    <w:rsid w:val="006D70CD"/>
    <w:rsid w:val="006D7826"/>
    <w:rsid w:val="006D7CEF"/>
    <w:rsid w:val="006D7D63"/>
    <w:rsid w:val="006E00AC"/>
    <w:rsid w:val="006E01EA"/>
    <w:rsid w:val="006E0C0D"/>
    <w:rsid w:val="006E1491"/>
    <w:rsid w:val="006E1D4F"/>
    <w:rsid w:val="006E1DA2"/>
    <w:rsid w:val="006E21B2"/>
    <w:rsid w:val="006E24E9"/>
    <w:rsid w:val="006E2775"/>
    <w:rsid w:val="006E2964"/>
    <w:rsid w:val="006E2DC3"/>
    <w:rsid w:val="006E3311"/>
    <w:rsid w:val="006E3961"/>
    <w:rsid w:val="006E3C89"/>
    <w:rsid w:val="006E46AC"/>
    <w:rsid w:val="006E4807"/>
    <w:rsid w:val="006E483E"/>
    <w:rsid w:val="006E5011"/>
    <w:rsid w:val="006E52E5"/>
    <w:rsid w:val="006E5F78"/>
    <w:rsid w:val="006E6346"/>
    <w:rsid w:val="006E6D5F"/>
    <w:rsid w:val="006E6E08"/>
    <w:rsid w:val="006E6F8D"/>
    <w:rsid w:val="006E73FB"/>
    <w:rsid w:val="006E7BC9"/>
    <w:rsid w:val="006F13E1"/>
    <w:rsid w:val="006F18B3"/>
    <w:rsid w:val="006F198A"/>
    <w:rsid w:val="006F1F29"/>
    <w:rsid w:val="006F22F0"/>
    <w:rsid w:val="006F23B4"/>
    <w:rsid w:val="006F24AB"/>
    <w:rsid w:val="006F2910"/>
    <w:rsid w:val="006F2F9B"/>
    <w:rsid w:val="006F348E"/>
    <w:rsid w:val="006F3BF0"/>
    <w:rsid w:val="006F408D"/>
    <w:rsid w:val="006F4652"/>
    <w:rsid w:val="006F539B"/>
    <w:rsid w:val="006F56C5"/>
    <w:rsid w:val="006F5788"/>
    <w:rsid w:val="006F584E"/>
    <w:rsid w:val="006F5D54"/>
    <w:rsid w:val="006F5EAE"/>
    <w:rsid w:val="006F6E36"/>
    <w:rsid w:val="006F7BE2"/>
    <w:rsid w:val="006F7E06"/>
    <w:rsid w:val="007001AC"/>
    <w:rsid w:val="007005EC"/>
    <w:rsid w:val="00700825"/>
    <w:rsid w:val="00700955"/>
    <w:rsid w:val="00700E61"/>
    <w:rsid w:val="00701218"/>
    <w:rsid w:val="007023DD"/>
    <w:rsid w:val="00702685"/>
    <w:rsid w:val="00703140"/>
    <w:rsid w:val="007039C8"/>
    <w:rsid w:val="00703FA3"/>
    <w:rsid w:val="00704197"/>
    <w:rsid w:val="007042B7"/>
    <w:rsid w:val="0070453E"/>
    <w:rsid w:val="007047F1"/>
    <w:rsid w:val="007048AA"/>
    <w:rsid w:val="00705724"/>
    <w:rsid w:val="0070586E"/>
    <w:rsid w:val="00705A6B"/>
    <w:rsid w:val="00705A8D"/>
    <w:rsid w:val="00705AEB"/>
    <w:rsid w:val="00705B6F"/>
    <w:rsid w:val="00705CBD"/>
    <w:rsid w:val="00705EEB"/>
    <w:rsid w:val="00705EF9"/>
    <w:rsid w:val="00706016"/>
    <w:rsid w:val="007060F7"/>
    <w:rsid w:val="00706831"/>
    <w:rsid w:val="00706ADB"/>
    <w:rsid w:val="00706BC5"/>
    <w:rsid w:val="00706DA4"/>
    <w:rsid w:val="00707276"/>
    <w:rsid w:val="0070756A"/>
    <w:rsid w:val="00707810"/>
    <w:rsid w:val="00707D39"/>
    <w:rsid w:val="0071049D"/>
    <w:rsid w:val="007107A6"/>
    <w:rsid w:val="00710918"/>
    <w:rsid w:val="00711B1E"/>
    <w:rsid w:val="00712158"/>
    <w:rsid w:val="00712788"/>
    <w:rsid w:val="007129B8"/>
    <w:rsid w:val="00712C7E"/>
    <w:rsid w:val="00713667"/>
    <w:rsid w:val="00713B99"/>
    <w:rsid w:val="00713CD3"/>
    <w:rsid w:val="00713E7A"/>
    <w:rsid w:val="00714499"/>
    <w:rsid w:val="007144FB"/>
    <w:rsid w:val="00714BE5"/>
    <w:rsid w:val="00714D65"/>
    <w:rsid w:val="00714F58"/>
    <w:rsid w:val="00715C7B"/>
    <w:rsid w:val="00715E69"/>
    <w:rsid w:val="007161BE"/>
    <w:rsid w:val="00716F1C"/>
    <w:rsid w:val="00717D7B"/>
    <w:rsid w:val="00717E0F"/>
    <w:rsid w:val="00720529"/>
    <w:rsid w:val="007206B0"/>
    <w:rsid w:val="00721132"/>
    <w:rsid w:val="00721166"/>
    <w:rsid w:val="007211F8"/>
    <w:rsid w:val="00721316"/>
    <w:rsid w:val="0072161D"/>
    <w:rsid w:val="0072200B"/>
    <w:rsid w:val="007222C7"/>
    <w:rsid w:val="007223DD"/>
    <w:rsid w:val="00722D8E"/>
    <w:rsid w:val="00722F0B"/>
    <w:rsid w:val="00723178"/>
    <w:rsid w:val="00723180"/>
    <w:rsid w:val="0072330E"/>
    <w:rsid w:val="00723820"/>
    <w:rsid w:val="00723AD5"/>
    <w:rsid w:val="00724178"/>
    <w:rsid w:val="007241D5"/>
    <w:rsid w:val="00724A7D"/>
    <w:rsid w:val="00724C76"/>
    <w:rsid w:val="00724C9D"/>
    <w:rsid w:val="00724E55"/>
    <w:rsid w:val="00725907"/>
    <w:rsid w:val="00726718"/>
    <w:rsid w:val="00726E07"/>
    <w:rsid w:val="0072748E"/>
    <w:rsid w:val="00727E7F"/>
    <w:rsid w:val="0073030D"/>
    <w:rsid w:val="00730690"/>
    <w:rsid w:val="007307DD"/>
    <w:rsid w:val="007308CB"/>
    <w:rsid w:val="00730D94"/>
    <w:rsid w:val="007313DF"/>
    <w:rsid w:val="007313E0"/>
    <w:rsid w:val="007316BF"/>
    <w:rsid w:val="00731AFE"/>
    <w:rsid w:val="0073227E"/>
    <w:rsid w:val="00732FF4"/>
    <w:rsid w:val="0073371E"/>
    <w:rsid w:val="0073398E"/>
    <w:rsid w:val="00733B69"/>
    <w:rsid w:val="00733D4D"/>
    <w:rsid w:val="00733E60"/>
    <w:rsid w:val="00734007"/>
    <w:rsid w:val="00734128"/>
    <w:rsid w:val="0073448B"/>
    <w:rsid w:val="007347BB"/>
    <w:rsid w:val="007347E7"/>
    <w:rsid w:val="00734869"/>
    <w:rsid w:val="007349B7"/>
    <w:rsid w:val="00734D4B"/>
    <w:rsid w:val="007352FE"/>
    <w:rsid w:val="00735383"/>
    <w:rsid w:val="00735B62"/>
    <w:rsid w:val="00735CB8"/>
    <w:rsid w:val="0073611F"/>
    <w:rsid w:val="00736217"/>
    <w:rsid w:val="007363E3"/>
    <w:rsid w:val="00736888"/>
    <w:rsid w:val="00736908"/>
    <w:rsid w:val="00736BB1"/>
    <w:rsid w:val="00736C8E"/>
    <w:rsid w:val="00736F10"/>
    <w:rsid w:val="007373EF"/>
    <w:rsid w:val="007374EE"/>
    <w:rsid w:val="00737915"/>
    <w:rsid w:val="00737CBA"/>
    <w:rsid w:val="00740025"/>
    <w:rsid w:val="007406DB"/>
    <w:rsid w:val="007407A1"/>
    <w:rsid w:val="00740BC7"/>
    <w:rsid w:val="007420CD"/>
    <w:rsid w:val="00742101"/>
    <w:rsid w:val="0074248D"/>
    <w:rsid w:val="007425B7"/>
    <w:rsid w:val="00742664"/>
    <w:rsid w:val="00742E21"/>
    <w:rsid w:val="00743299"/>
    <w:rsid w:val="00743AF8"/>
    <w:rsid w:val="00743D16"/>
    <w:rsid w:val="007440C2"/>
    <w:rsid w:val="00744142"/>
    <w:rsid w:val="0074439B"/>
    <w:rsid w:val="00744941"/>
    <w:rsid w:val="00744CC2"/>
    <w:rsid w:val="00744D12"/>
    <w:rsid w:val="007451BB"/>
    <w:rsid w:val="0074569E"/>
    <w:rsid w:val="007458CA"/>
    <w:rsid w:val="00745957"/>
    <w:rsid w:val="00745DB6"/>
    <w:rsid w:val="00746A34"/>
    <w:rsid w:val="00746ADC"/>
    <w:rsid w:val="007471A9"/>
    <w:rsid w:val="007472D4"/>
    <w:rsid w:val="00747E12"/>
    <w:rsid w:val="00750A2B"/>
    <w:rsid w:val="00750F0E"/>
    <w:rsid w:val="00751342"/>
    <w:rsid w:val="007514DB"/>
    <w:rsid w:val="00751914"/>
    <w:rsid w:val="00751B16"/>
    <w:rsid w:val="00752491"/>
    <w:rsid w:val="00752BA0"/>
    <w:rsid w:val="00753765"/>
    <w:rsid w:val="007537C7"/>
    <w:rsid w:val="007538A7"/>
    <w:rsid w:val="007539FA"/>
    <w:rsid w:val="00753C70"/>
    <w:rsid w:val="0075411B"/>
    <w:rsid w:val="00754F17"/>
    <w:rsid w:val="007550B5"/>
    <w:rsid w:val="007552D7"/>
    <w:rsid w:val="00755407"/>
    <w:rsid w:val="0075575A"/>
    <w:rsid w:val="00755907"/>
    <w:rsid w:val="007559A4"/>
    <w:rsid w:val="007563CD"/>
    <w:rsid w:val="007566B2"/>
    <w:rsid w:val="00756A0C"/>
    <w:rsid w:val="00756CC3"/>
    <w:rsid w:val="00756D92"/>
    <w:rsid w:val="00757011"/>
    <w:rsid w:val="007574EF"/>
    <w:rsid w:val="007576EF"/>
    <w:rsid w:val="00757738"/>
    <w:rsid w:val="0075799F"/>
    <w:rsid w:val="00757DB2"/>
    <w:rsid w:val="007603D7"/>
    <w:rsid w:val="007604C1"/>
    <w:rsid w:val="007606C5"/>
    <w:rsid w:val="00760AF3"/>
    <w:rsid w:val="00760E8C"/>
    <w:rsid w:val="007610F6"/>
    <w:rsid w:val="00761B98"/>
    <w:rsid w:val="00761BDD"/>
    <w:rsid w:val="00761C5A"/>
    <w:rsid w:val="00761CFF"/>
    <w:rsid w:val="007633EC"/>
    <w:rsid w:val="00763962"/>
    <w:rsid w:val="00763AC8"/>
    <w:rsid w:val="00763E9E"/>
    <w:rsid w:val="007641DC"/>
    <w:rsid w:val="007653FB"/>
    <w:rsid w:val="007654DE"/>
    <w:rsid w:val="00765886"/>
    <w:rsid w:val="00765AD1"/>
    <w:rsid w:val="00765DF5"/>
    <w:rsid w:val="0076608B"/>
    <w:rsid w:val="00766BD4"/>
    <w:rsid w:val="00766D9F"/>
    <w:rsid w:val="00766DBA"/>
    <w:rsid w:val="00766E64"/>
    <w:rsid w:val="0076728F"/>
    <w:rsid w:val="00767E94"/>
    <w:rsid w:val="00767FD3"/>
    <w:rsid w:val="00767FEC"/>
    <w:rsid w:val="0077048F"/>
    <w:rsid w:val="007707D0"/>
    <w:rsid w:val="00770832"/>
    <w:rsid w:val="00770C3C"/>
    <w:rsid w:val="00770C5D"/>
    <w:rsid w:val="00770DF6"/>
    <w:rsid w:val="00771847"/>
    <w:rsid w:val="00771BE7"/>
    <w:rsid w:val="00771EBA"/>
    <w:rsid w:val="00772033"/>
    <w:rsid w:val="0077253A"/>
    <w:rsid w:val="007728E8"/>
    <w:rsid w:val="0077327E"/>
    <w:rsid w:val="007738B7"/>
    <w:rsid w:val="00773EEE"/>
    <w:rsid w:val="007740DA"/>
    <w:rsid w:val="007741D5"/>
    <w:rsid w:val="00774631"/>
    <w:rsid w:val="00774C8C"/>
    <w:rsid w:val="00774D8E"/>
    <w:rsid w:val="007753B7"/>
    <w:rsid w:val="007756A4"/>
    <w:rsid w:val="00775759"/>
    <w:rsid w:val="00775762"/>
    <w:rsid w:val="007759C5"/>
    <w:rsid w:val="00775EC4"/>
    <w:rsid w:val="00776552"/>
    <w:rsid w:val="00776815"/>
    <w:rsid w:val="0077713D"/>
    <w:rsid w:val="007772FA"/>
    <w:rsid w:val="007807F9"/>
    <w:rsid w:val="00780B24"/>
    <w:rsid w:val="00780DBA"/>
    <w:rsid w:val="00781587"/>
    <w:rsid w:val="00781F9F"/>
    <w:rsid w:val="00782143"/>
    <w:rsid w:val="007822B1"/>
    <w:rsid w:val="007827FD"/>
    <w:rsid w:val="007834D2"/>
    <w:rsid w:val="007839EF"/>
    <w:rsid w:val="00783C7D"/>
    <w:rsid w:val="0078430E"/>
    <w:rsid w:val="0078457F"/>
    <w:rsid w:val="00784697"/>
    <w:rsid w:val="007847FA"/>
    <w:rsid w:val="00784991"/>
    <w:rsid w:val="00784D31"/>
    <w:rsid w:val="00785E49"/>
    <w:rsid w:val="00785F9F"/>
    <w:rsid w:val="007877B9"/>
    <w:rsid w:val="007906DF"/>
    <w:rsid w:val="007908DC"/>
    <w:rsid w:val="00791236"/>
    <w:rsid w:val="007913D4"/>
    <w:rsid w:val="00791861"/>
    <w:rsid w:val="00791DF2"/>
    <w:rsid w:val="00792413"/>
    <w:rsid w:val="00792417"/>
    <w:rsid w:val="00793856"/>
    <w:rsid w:val="007940A9"/>
    <w:rsid w:val="00794185"/>
    <w:rsid w:val="007946FA"/>
    <w:rsid w:val="00794847"/>
    <w:rsid w:val="00794DBE"/>
    <w:rsid w:val="00795583"/>
    <w:rsid w:val="0079574D"/>
    <w:rsid w:val="0079581F"/>
    <w:rsid w:val="007959F1"/>
    <w:rsid w:val="007959F8"/>
    <w:rsid w:val="00795F35"/>
    <w:rsid w:val="00795F7A"/>
    <w:rsid w:val="0079600E"/>
    <w:rsid w:val="0079756B"/>
    <w:rsid w:val="00797DE9"/>
    <w:rsid w:val="007A04A3"/>
    <w:rsid w:val="007A06D9"/>
    <w:rsid w:val="007A0C1F"/>
    <w:rsid w:val="007A0C29"/>
    <w:rsid w:val="007A1341"/>
    <w:rsid w:val="007A166F"/>
    <w:rsid w:val="007A17BA"/>
    <w:rsid w:val="007A1C6E"/>
    <w:rsid w:val="007A1D34"/>
    <w:rsid w:val="007A1D64"/>
    <w:rsid w:val="007A1E82"/>
    <w:rsid w:val="007A1F94"/>
    <w:rsid w:val="007A1F9E"/>
    <w:rsid w:val="007A205E"/>
    <w:rsid w:val="007A24EB"/>
    <w:rsid w:val="007A3216"/>
    <w:rsid w:val="007A407F"/>
    <w:rsid w:val="007A4352"/>
    <w:rsid w:val="007A4E62"/>
    <w:rsid w:val="007A4F41"/>
    <w:rsid w:val="007A565D"/>
    <w:rsid w:val="007A566C"/>
    <w:rsid w:val="007A5A82"/>
    <w:rsid w:val="007A5F11"/>
    <w:rsid w:val="007A5F5A"/>
    <w:rsid w:val="007A5F90"/>
    <w:rsid w:val="007A60B6"/>
    <w:rsid w:val="007A60C7"/>
    <w:rsid w:val="007A61EE"/>
    <w:rsid w:val="007A675D"/>
    <w:rsid w:val="007A6CD3"/>
    <w:rsid w:val="007A753F"/>
    <w:rsid w:val="007A7A00"/>
    <w:rsid w:val="007A7B86"/>
    <w:rsid w:val="007A7D03"/>
    <w:rsid w:val="007A7DE8"/>
    <w:rsid w:val="007B0114"/>
    <w:rsid w:val="007B0286"/>
    <w:rsid w:val="007B030F"/>
    <w:rsid w:val="007B071B"/>
    <w:rsid w:val="007B0DCE"/>
    <w:rsid w:val="007B14E3"/>
    <w:rsid w:val="007B19A7"/>
    <w:rsid w:val="007B260E"/>
    <w:rsid w:val="007B2F6E"/>
    <w:rsid w:val="007B3474"/>
    <w:rsid w:val="007B3579"/>
    <w:rsid w:val="007B483E"/>
    <w:rsid w:val="007B4C75"/>
    <w:rsid w:val="007B54B8"/>
    <w:rsid w:val="007B57B9"/>
    <w:rsid w:val="007B5E3C"/>
    <w:rsid w:val="007B654C"/>
    <w:rsid w:val="007B6610"/>
    <w:rsid w:val="007B684C"/>
    <w:rsid w:val="007B6E68"/>
    <w:rsid w:val="007B7064"/>
    <w:rsid w:val="007B7502"/>
    <w:rsid w:val="007B776E"/>
    <w:rsid w:val="007B783D"/>
    <w:rsid w:val="007B7CE2"/>
    <w:rsid w:val="007C026A"/>
    <w:rsid w:val="007C0FA4"/>
    <w:rsid w:val="007C1250"/>
    <w:rsid w:val="007C28DD"/>
    <w:rsid w:val="007C311C"/>
    <w:rsid w:val="007C37AC"/>
    <w:rsid w:val="007C3898"/>
    <w:rsid w:val="007C3907"/>
    <w:rsid w:val="007C3EDB"/>
    <w:rsid w:val="007C4332"/>
    <w:rsid w:val="007C49CC"/>
    <w:rsid w:val="007C4C22"/>
    <w:rsid w:val="007C501F"/>
    <w:rsid w:val="007C51D3"/>
    <w:rsid w:val="007C524A"/>
    <w:rsid w:val="007C52F1"/>
    <w:rsid w:val="007C573D"/>
    <w:rsid w:val="007C57C3"/>
    <w:rsid w:val="007C5C74"/>
    <w:rsid w:val="007C5D55"/>
    <w:rsid w:val="007C60B2"/>
    <w:rsid w:val="007C61B4"/>
    <w:rsid w:val="007C639B"/>
    <w:rsid w:val="007C6CDD"/>
    <w:rsid w:val="007C776D"/>
    <w:rsid w:val="007D003B"/>
    <w:rsid w:val="007D018E"/>
    <w:rsid w:val="007D01B3"/>
    <w:rsid w:val="007D095C"/>
    <w:rsid w:val="007D0D92"/>
    <w:rsid w:val="007D12C1"/>
    <w:rsid w:val="007D18A6"/>
    <w:rsid w:val="007D20F1"/>
    <w:rsid w:val="007D245E"/>
    <w:rsid w:val="007D27F2"/>
    <w:rsid w:val="007D2B97"/>
    <w:rsid w:val="007D3CBC"/>
    <w:rsid w:val="007D4267"/>
    <w:rsid w:val="007D42BE"/>
    <w:rsid w:val="007D4815"/>
    <w:rsid w:val="007D4830"/>
    <w:rsid w:val="007D4AF2"/>
    <w:rsid w:val="007D4BEB"/>
    <w:rsid w:val="007D5535"/>
    <w:rsid w:val="007D5877"/>
    <w:rsid w:val="007D5A80"/>
    <w:rsid w:val="007D6C48"/>
    <w:rsid w:val="007D7A1F"/>
    <w:rsid w:val="007D7C0B"/>
    <w:rsid w:val="007D7CB1"/>
    <w:rsid w:val="007E01E4"/>
    <w:rsid w:val="007E0A46"/>
    <w:rsid w:val="007E0CE4"/>
    <w:rsid w:val="007E17EF"/>
    <w:rsid w:val="007E1800"/>
    <w:rsid w:val="007E1E5D"/>
    <w:rsid w:val="007E23AD"/>
    <w:rsid w:val="007E244F"/>
    <w:rsid w:val="007E277F"/>
    <w:rsid w:val="007E2A15"/>
    <w:rsid w:val="007E2AC6"/>
    <w:rsid w:val="007E2F65"/>
    <w:rsid w:val="007E3ACE"/>
    <w:rsid w:val="007E3F84"/>
    <w:rsid w:val="007E4036"/>
    <w:rsid w:val="007E440A"/>
    <w:rsid w:val="007E48EE"/>
    <w:rsid w:val="007E4A88"/>
    <w:rsid w:val="007E7941"/>
    <w:rsid w:val="007F04CA"/>
    <w:rsid w:val="007F068B"/>
    <w:rsid w:val="007F1273"/>
    <w:rsid w:val="007F1742"/>
    <w:rsid w:val="007F1972"/>
    <w:rsid w:val="007F231E"/>
    <w:rsid w:val="007F32DE"/>
    <w:rsid w:val="007F3621"/>
    <w:rsid w:val="007F3BDE"/>
    <w:rsid w:val="007F464E"/>
    <w:rsid w:val="007F47F3"/>
    <w:rsid w:val="007F4EFB"/>
    <w:rsid w:val="007F51E7"/>
    <w:rsid w:val="007F54E5"/>
    <w:rsid w:val="007F5651"/>
    <w:rsid w:val="007F5BE5"/>
    <w:rsid w:val="007F5D96"/>
    <w:rsid w:val="007F688A"/>
    <w:rsid w:val="007F6F69"/>
    <w:rsid w:val="007F72DF"/>
    <w:rsid w:val="007F74C2"/>
    <w:rsid w:val="007F78EA"/>
    <w:rsid w:val="007F7BA0"/>
    <w:rsid w:val="007F7F97"/>
    <w:rsid w:val="007F7FC2"/>
    <w:rsid w:val="0080029B"/>
    <w:rsid w:val="00800330"/>
    <w:rsid w:val="00800EB0"/>
    <w:rsid w:val="008016B1"/>
    <w:rsid w:val="008022E3"/>
    <w:rsid w:val="0080277F"/>
    <w:rsid w:val="00802EF4"/>
    <w:rsid w:val="00803142"/>
    <w:rsid w:val="008037F8"/>
    <w:rsid w:val="00804888"/>
    <w:rsid w:val="00804FBE"/>
    <w:rsid w:val="008053A7"/>
    <w:rsid w:val="00805846"/>
    <w:rsid w:val="00805DCD"/>
    <w:rsid w:val="00805F56"/>
    <w:rsid w:val="008063C4"/>
    <w:rsid w:val="00806C02"/>
    <w:rsid w:val="00806E81"/>
    <w:rsid w:val="0080736D"/>
    <w:rsid w:val="00807B71"/>
    <w:rsid w:val="008101EB"/>
    <w:rsid w:val="0081030E"/>
    <w:rsid w:val="00810ABB"/>
    <w:rsid w:val="00810AE8"/>
    <w:rsid w:val="00810E6B"/>
    <w:rsid w:val="00810FAB"/>
    <w:rsid w:val="0081107C"/>
    <w:rsid w:val="00811459"/>
    <w:rsid w:val="00811844"/>
    <w:rsid w:val="00811950"/>
    <w:rsid w:val="00811B06"/>
    <w:rsid w:val="00811C35"/>
    <w:rsid w:val="00811CEF"/>
    <w:rsid w:val="00811F8D"/>
    <w:rsid w:val="0081268D"/>
    <w:rsid w:val="00812844"/>
    <w:rsid w:val="00812F9C"/>
    <w:rsid w:val="00813028"/>
    <w:rsid w:val="00813C89"/>
    <w:rsid w:val="00813D98"/>
    <w:rsid w:val="00814AF0"/>
    <w:rsid w:val="00814BD2"/>
    <w:rsid w:val="00814C43"/>
    <w:rsid w:val="00814E37"/>
    <w:rsid w:val="00814ECE"/>
    <w:rsid w:val="0081536F"/>
    <w:rsid w:val="00815571"/>
    <w:rsid w:val="00815624"/>
    <w:rsid w:val="00815BA0"/>
    <w:rsid w:val="008161AB"/>
    <w:rsid w:val="00816A0F"/>
    <w:rsid w:val="00816A2C"/>
    <w:rsid w:val="00816A6C"/>
    <w:rsid w:val="00816AE4"/>
    <w:rsid w:val="008177D1"/>
    <w:rsid w:val="0081787A"/>
    <w:rsid w:val="00817895"/>
    <w:rsid w:val="00817921"/>
    <w:rsid w:val="00817EBF"/>
    <w:rsid w:val="008202B0"/>
    <w:rsid w:val="00820408"/>
    <w:rsid w:val="00820982"/>
    <w:rsid w:val="00820CF6"/>
    <w:rsid w:val="00820E32"/>
    <w:rsid w:val="00821251"/>
    <w:rsid w:val="0082125C"/>
    <w:rsid w:val="0082159C"/>
    <w:rsid w:val="00822009"/>
    <w:rsid w:val="008222AF"/>
    <w:rsid w:val="0082297B"/>
    <w:rsid w:val="0082305F"/>
    <w:rsid w:val="00823310"/>
    <w:rsid w:val="008236B5"/>
    <w:rsid w:val="00824062"/>
    <w:rsid w:val="0082437C"/>
    <w:rsid w:val="00824E0A"/>
    <w:rsid w:val="008251B0"/>
    <w:rsid w:val="0082549A"/>
    <w:rsid w:val="00826503"/>
    <w:rsid w:val="00826BBA"/>
    <w:rsid w:val="0082750D"/>
    <w:rsid w:val="0082794B"/>
    <w:rsid w:val="00827C37"/>
    <w:rsid w:val="00827FA6"/>
    <w:rsid w:val="00830259"/>
    <w:rsid w:val="0083030F"/>
    <w:rsid w:val="00830F69"/>
    <w:rsid w:val="00830F6F"/>
    <w:rsid w:val="00831349"/>
    <w:rsid w:val="0083147B"/>
    <w:rsid w:val="008317B4"/>
    <w:rsid w:val="00831946"/>
    <w:rsid w:val="00831BB9"/>
    <w:rsid w:val="00831F78"/>
    <w:rsid w:val="008323FE"/>
    <w:rsid w:val="00832C2A"/>
    <w:rsid w:val="00832FBC"/>
    <w:rsid w:val="00833270"/>
    <w:rsid w:val="00833586"/>
    <w:rsid w:val="00833D8F"/>
    <w:rsid w:val="00833EB7"/>
    <w:rsid w:val="00834006"/>
    <w:rsid w:val="00834256"/>
    <w:rsid w:val="00834754"/>
    <w:rsid w:val="00834E86"/>
    <w:rsid w:val="00835099"/>
    <w:rsid w:val="00835E5B"/>
    <w:rsid w:val="00835EBE"/>
    <w:rsid w:val="008363B1"/>
    <w:rsid w:val="008365CC"/>
    <w:rsid w:val="0083675E"/>
    <w:rsid w:val="008367C9"/>
    <w:rsid w:val="00837782"/>
    <w:rsid w:val="00837B5D"/>
    <w:rsid w:val="00837D59"/>
    <w:rsid w:val="00837EA1"/>
    <w:rsid w:val="00837F27"/>
    <w:rsid w:val="008400D5"/>
    <w:rsid w:val="0084052D"/>
    <w:rsid w:val="00840C8A"/>
    <w:rsid w:val="00840FCF"/>
    <w:rsid w:val="008413AB"/>
    <w:rsid w:val="00841A91"/>
    <w:rsid w:val="00841C06"/>
    <w:rsid w:val="00841C15"/>
    <w:rsid w:val="00841E3E"/>
    <w:rsid w:val="0084265D"/>
    <w:rsid w:val="0084282E"/>
    <w:rsid w:val="00842CC1"/>
    <w:rsid w:val="00842E5D"/>
    <w:rsid w:val="00843434"/>
    <w:rsid w:val="008446F4"/>
    <w:rsid w:val="00844985"/>
    <w:rsid w:val="00844ADE"/>
    <w:rsid w:val="00844C86"/>
    <w:rsid w:val="00844FF1"/>
    <w:rsid w:val="008453D0"/>
    <w:rsid w:val="00845888"/>
    <w:rsid w:val="00845A10"/>
    <w:rsid w:val="00845FEF"/>
    <w:rsid w:val="00846116"/>
    <w:rsid w:val="008464ED"/>
    <w:rsid w:val="008467E8"/>
    <w:rsid w:val="00847873"/>
    <w:rsid w:val="0084792B"/>
    <w:rsid w:val="00847951"/>
    <w:rsid w:val="00847D54"/>
    <w:rsid w:val="00850004"/>
    <w:rsid w:val="0085043E"/>
    <w:rsid w:val="008506AB"/>
    <w:rsid w:val="00850739"/>
    <w:rsid w:val="00850DC1"/>
    <w:rsid w:val="00851194"/>
    <w:rsid w:val="00851670"/>
    <w:rsid w:val="00851C46"/>
    <w:rsid w:val="00851E69"/>
    <w:rsid w:val="00851FBD"/>
    <w:rsid w:val="00852338"/>
    <w:rsid w:val="00852B1D"/>
    <w:rsid w:val="008533E3"/>
    <w:rsid w:val="008535F3"/>
    <w:rsid w:val="00853B8F"/>
    <w:rsid w:val="00853DA2"/>
    <w:rsid w:val="00854709"/>
    <w:rsid w:val="00854722"/>
    <w:rsid w:val="00854D97"/>
    <w:rsid w:val="0085514E"/>
    <w:rsid w:val="00855156"/>
    <w:rsid w:val="00855271"/>
    <w:rsid w:val="00855F92"/>
    <w:rsid w:val="00856769"/>
    <w:rsid w:val="00856C2F"/>
    <w:rsid w:val="00856C73"/>
    <w:rsid w:val="00856E95"/>
    <w:rsid w:val="00857194"/>
    <w:rsid w:val="0085729F"/>
    <w:rsid w:val="008572EA"/>
    <w:rsid w:val="008574D8"/>
    <w:rsid w:val="00857519"/>
    <w:rsid w:val="0085794D"/>
    <w:rsid w:val="00857A18"/>
    <w:rsid w:val="00857A2F"/>
    <w:rsid w:val="00857D09"/>
    <w:rsid w:val="00860A43"/>
    <w:rsid w:val="00860B16"/>
    <w:rsid w:val="008617FE"/>
    <w:rsid w:val="00861C47"/>
    <w:rsid w:val="008620F4"/>
    <w:rsid w:val="00862F3B"/>
    <w:rsid w:val="00863692"/>
    <w:rsid w:val="00864A2F"/>
    <w:rsid w:val="008659F1"/>
    <w:rsid w:val="00866170"/>
    <w:rsid w:val="00866555"/>
    <w:rsid w:val="00866645"/>
    <w:rsid w:val="00866AFA"/>
    <w:rsid w:val="008674BA"/>
    <w:rsid w:val="0086767F"/>
    <w:rsid w:val="0086792C"/>
    <w:rsid w:val="00867FD3"/>
    <w:rsid w:val="008701B0"/>
    <w:rsid w:val="00870A77"/>
    <w:rsid w:val="00870B1B"/>
    <w:rsid w:val="00870D61"/>
    <w:rsid w:val="008711F2"/>
    <w:rsid w:val="0087144D"/>
    <w:rsid w:val="00871532"/>
    <w:rsid w:val="008719A2"/>
    <w:rsid w:val="00871D44"/>
    <w:rsid w:val="0087205C"/>
    <w:rsid w:val="00872612"/>
    <w:rsid w:val="008729D9"/>
    <w:rsid w:val="00872D9E"/>
    <w:rsid w:val="00873572"/>
    <w:rsid w:val="00873AA2"/>
    <w:rsid w:val="00873C5C"/>
    <w:rsid w:val="00874132"/>
    <w:rsid w:val="008751AE"/>
    <w:rsid w:val="0087596C"/>
    <w:rsid w:val="00875A81"/>
    <w:rsid w:val="00875AA9"/>
    <w:rsid w:val="00875B2F"/>
    <w:rsid w:val="00876237"/>
    <w:rsid w:val="008767D2"/>
    <w:rsid w:val="008767F4"/>
    <w:rsid w:val="00876AAC"/>
    <w:rsid w:val="00876BE1"/>
    <w:rsid w:val="00876D5B"/>
    <w:rsid w:val="008770DE"/>
    <w:rsid w:val="00877841"/>
    <w:rsid w:val="008778B7"/>
    <w:rsid w:val="008779B4"/>
    <w:rsid w:val="00880C9A"/>
    <w:rsid w:val="00881324"/>
    <w:rsid w:val="0088149F"/>
    <w:rsid w:val="008815B9"/>
    <w:rsid w:val="00881BAC"/>
    <w:rsid w:val="00881EB5"/>
    <w:rsid w:val="00881EE4"/>
    <w:rsid w:val="00882AA0"/>
    <w:rsid w:val="00882CB3"/>
    <w:rsid w:val="00882E2C"/>
    <w:rsid w:val="008837A9"/>
    <w:rsid w:val="00883866"/>
    <w:rsid w:val="00883974"/>
    <w:rsid w:val="0088406F"/>
    <w:rsid w:val="008845A0"/>
    <w:rsid w:val="00884AB4"/>
    <w:rsid w:val="00884D33"/>
    <w:rsid w:val="00885000"/>
    <w:rsid w:val="00885555"/>
    <w:rsid w:val="00885AD3"/>
    <w:rsid w:val="008863C6"/>
    <w:rsid w:val="008866B4"/>
    <w:rsid w:val="0088684B"/>
    <w:rsid w:val="00886C4D"/>
    <w:rsid w:val="008873A0"/>
    <w:rsid w:val="0088788E"/>
    <w:rsid w:val="008879E9"/>
    <w:rsid w:val="00887B5C"/>
    <w:rsid w:val="0089025D"/>
    <w:rsid w:val="008902BD"/>
    <w:rsid w:val="0089056A"/>
    <w:rsid w:val="00890831"/>
    <w:rsid w:val="00890A28"/>
    <w:rsid w:val="00890D27"/>
    <w:rsid w:val="00891284"/>
    <w:rsid w:val="00891403"/>
    <w:rsid w:val="00891D8A"/>
    <w:rsid w:val="00891F6C"/>
    <w:rsid w:val="00892832"/>
    <w:rsid w:val="00893699"/>
    <w:rsid w:val="008936C7"/>
    <w:rsid w:val="008940C8"/>
    <w:rsid w:val="00894B3E"/>
    <w:rsid w:val="00894E61"/>
    <w:rsid w:val="00895215"/>
    <w:rsid w:val="0089582F"/>
    <w:rsid w:val="0089606D"/>
    <w:rsid w:val="008961D5"/>
    <w:rsid w:val="0089687B"/>
    <w:rsid w:val="008968BB"/>
    <w:rsid w:val="00896BF6"/>
    <w:rsid w:val="00897953"/>
    <w:rsid w:val="008979E8"/>
    <w:rsid w:val="00897A66"/>
    <w:rsid w:val="00897EB2"/>
    <w:rsid w:val="00897ED6"/>
    <w:rsid w:val="008A0292"/>
    <w:rsid w:val="008A17C4"/>
    <w:rsid w:val="008A1964"/>
    <w:rsid w:val="008A20D2"/>
    <w:rsid w:val="008A215B"/>
    <w:rsid w:val="008A3DFA"/>
    <w:rsid w:val="008A4441"/>
    <w:rsid w:val="008A44E4"/>
    <w:rsid w:val="008A46D6"/>
    <w:rsid w:val="008A4823"/>
    <w:rsid w:val="008A4940"/>
    <w:rsid w:val="008A4B2B"/>
    <w:rsid w:val="008A4EF5"/>
    <w:rsid w:val="008A5196"/>
    <w:rsid w:val="008A533A"/>
    <w:rsid w:val="008A5671"/>
    <w:rsid w:val="008A5CB7"/>
    <w:rsid w:val="008A5DA5"/>
    <w:rsid w:val="008A61D5"/>
    <w:rsid w:val="008A6388"/>
    <w:rsid w:val="008A66DA"/>
    <w:rsid w:val="008A681C"/>
    <w:rsid w:val="008A6956"/>
    <w:rsid w:val="008A695C"/>
    <w:rsid w:val="008A7179"/>
    <w:rsid w:val="008A717D"/>
    <w:rsid w:val="008A73C2"/>
    <w:rsid w:val="008A76F7"/>
    <w:rsid w:val="008A7ABB"/>
    <w:rsid w:val="008A7E08"/>
    <w:rsid w:val="008B00B6"/>
    <w:rsid w:val="008B043B"/>
    <w:rsid w:val="008B057D"/>
    <w:rsid w:val="008B14B2"/>
    <w:rsid w:val="008B17B8"/>
    <w:rsid w:val="008B17C2"/>
    <w:rsid w:val="008B18C9"/>
    <w:rsid w:val="008B258F"/>
    <w:rsid w:val="008B2635"/>
    <w:rsid w:val="008B2A11"/>
    <w:rsid w:val="008B2B74"/>
    <w:rsid w:val="008B2B7D"/>
    <w:rsid w:val="008B2FAA"/>
    <w:rsid w:val="008B30FC"/>
    <w:rsid w:val="008B3363"/>
    <w:rsid w:val="008B4E9E"/>
    <w:rsid w:val="008B5424"/>
    <w:rsid w:val="008B5EB1"/>
    <w:rsid w:val="008B630E"/>
    <w:rsid w:val="008B6C59"/>
    <w:rsid w:val="008B6C6A"/>
    <w:rsid w:val="008B6E3D"/>
    <w:rsid w:val="008B7493"/>
    <w:rsid w:val="008B7751"/>
    <w:rsid w:val="008B790E"/>
    <w:rsid w:val="008B7AEE"/>
    <w:rsid w:val="008C01C1"/>
    <w:rsid w:val="008C0299"/>
    <w:rsid w:val="008C03E0"/>
    <w:rsid w:val="008C105F"/>
    <w:rsid w:val="008C15A0"/>
    <w:rsid w:val="008C16D3"/>
    <w:rsid w:val="008C1B80"/>
    <w:rsid w:val="008C1BD8"/>
    <w:rsid w:val="008C205D"/>
    <w:rsid w:val="008C2A2A"/>
    <w:rsid w:val="008C3134"/>
    <w:rsid w:val="008C3F63"/>
    <w:rsid w:val="008C3F88"/>
    <w:rsid w:val="008C45B2"/>
    <w:rsid w:val="008C4800"/>
    <w:rsid w:val="008C48A4"/>
    <w:rsid w:val="008C4E77"/>
    <w:rsid w:val="008C57F2"/>
    <w:rsid w:val="008C5BF9"/>
    <w:rsid w:val="008C63EA"/>
    <w:rsid w:val="008C68D9"/>
    <w:rsid w:val="008C717A"/>
    <w:rsid w:val="008C769C"/>
    <w:rsid w:val="008C7A28"/>
    <w:rsid w:val="008D0555"/>
    <w:rsid w:val="008D0619"/>
    <w:rsid w:val="008D0940"/>
    <w:rsid w:val="008D0FC7"/>
    <w:rsid w:val="008D121C"/>
    <w:rsid w:val="008D17DE"/>
    <w:rsid w:val="008D1806"/>
    <w:rsid w:val="008D1835"/>
    <w:rsid w:val="008D19C1"/>
    <w:rsid w:val="008D1D0F"/>
    <w:rsid w:val="008D1DAC"/>
    <w:rsid w:val="008D2230"/>
    <w:rsid w:val="008D2259"/>
    <w:rsid w:val="008D239B"/>
    <w:rsid w:val="008D29F4"/>
    <w:rsid w:val="008D30B6"/>
    <w:rsid w:val="008D31FB"/>
    <w:rsid w:val="008D42D0"/>
    <w:rsid w:val="008D49B2"/>
    <w:rsid w:val="008D4D8D"/>
    <w:rsid w:val="008D530E"/>
    <w:rsid w:val="008D5314"/>
    <w:rsid w:val="008D563C"/>
    <w:rsid w:val="008D5FF0"/>
    <w:rsid w:val="008D7468"/>
    <w:rsid w:val="008E058B"/>
    <w:rsid w:val="008E0A46"/>
    <w:rsid w:val="008E0A76"/>
    <w:rsid w:val="008E0EFD"/>
    <w:rsid w:val="008E24B1"/>
    <w:rsid w:val="008E264F"/>
    <w:rsid w:val="008E2D82"/>
    <w:rsid w:val="008E2EC3"/>
    <w:rsid w:val="008E317B"/>
    <w:rsid w:val="008E3408"/>
    <w:rsid w:val="008E372C"/>
    <w:rsid w:val="008E3CCE"/>
    <w:rsid w:val="008E3E12"/>
    <w:rsid w:val="008E4985"/>
    <w:rsid w:val="008E4F74"/>
    <w:rsid w:val="008E59F2"/>
    <w:rsid w:val="008E5DEE"/>
    <w:rsid w:val="008E63AE"/>
    <w:rsid w:val="008E655D"/>
    <w:rsid w:val="008E6E22"/>
    <w:rsid w:val="008E78E2"/>
    <w:rsid w:val="008E794A"/>
    <w:rsid w:val="008E7AAE"/>
    <w:rsid w:val="008F010A"/>
    <w:rsid w:val="008F017B"/>
    <w:rsid w:val="008F0262"/>
    <w:rsid w:val="008F033E"/>
    <w:rsid w:val="008F085C"/>
    <w:rsid w:val="008F0CC0"/>
    <w:rsid w:val="008F0DDE"/>
    <w:rsid w:val="008F10CE"/>
    <w:rsid w:val="008F15DA"/>
    <w:rsid w:val="008F17AD"/>
    <w:rsid w:val="008F17D0"/>
    <w:rsid w:val="008F196A"/>
    <w:rsid w:val="008F1C4A"/>
    <w:rsid w:val="008F213B"/>
    <w:rsid w:val="008F22B1"/>
    <w:rsid w:val="008F24DB"/>
    <w:rsid w:val="008F257E"/>
    <w:rsid w:val="008F3060"/>
    <w:rsid w:val="008F3521"/>
    <w:rsid w:val="008F3548"/>
    <w:rsid w:val="008F3F38"/>
    <w:rsid w:val="008F40F6"/>
    <w:rsid w:val="008F43F3"/>
    <w:rsid w:val="008F452A"/>
    <w:rsid w:val="008F490E"/>
    <w:rsid w:val="008F494C"/>
    <w:rsid w:val="008F4B1B"/>
    <w:rsid w:val="008F53CD"/>
    <w:rsid w:val="008F5640"/>
    <w:rsid w:val="008F56A0"/>
    <w:rsid w:val="008F5AFE"/>
    <w:rsid w:val="008F5C90"/>
    <w:rsid w:val="008F5D72"/>
    <w:rsid w:val="008F615D"/>
    <w:rsid w:val="008F6BDA"/>
    <w:rsid w:val="008F73EA"/>
    <w:rsid w:val="008F74C6"/>
    <w:rsid w:val="008F74C7"/>
    <w:rsid w:val="008F7E13"/>
    <w:rsid w:val="008F7F19"/>
    <w:rsid w:val="00900098"/>
    <w:rsid w:val="009005C1"/>
    <w:rsid w:val="009006B4"/>
    <w:rsid w:val="00900C1C"/>
    <w:rsid w:val="00900C25"/>
    <w:rsid w:val="009011FE"/>
    <w:rsid w:val="00901531"/>
    <w:rsid w:val="009017F9"/>
    <w:rsid w:val="00901957"/>
    <w:rsid w:val="00901FBD"/>
    <w:rsid w:val="00902257"/>
    <w:rsid w:val="00903622"/>
    <w:rsid w:val="00903AAD"/>
    <w:rsid w:val="00903CFC"/>
    <w:rsid w:val="00903D1A"/>
    <w:rsid w:val="00903DA7"/>
    <w:rsid w:val="00904B28"/>
    <w:rsid w:val="00904DDF"/>
    <w:rsid w:val="00904E02"/>
    <w:rsid w:val="0090543E"/>
    <w:rsid w:val="00905A19"/>
    <w:rsid w:val="00905C94"/>
    <w:rsid w:val="00906142"/>
    <w:rsid w:val="00906FF6"/>
    <w:rsid w:val="0090731A"/>
    <w:rsid w:val="009078D8"/>
    <w:rsid w:val="00907D59"/>
    <w:rsid w:val="00907E87"/>
    <w:rsid w:val="00907F96"/>
    <w:rsid w:val="009101E8"/>
    <w:rsid w:val="0091044F"/>
    <w:rsid w:val="00910930"/>
    <w:rsid w:val="00911455"/>
    <w:rsid w:val="009117AE"/>
    <w:rsid w:val="00911F5C"/>
    <w:rsid w:val="00912640"/>
    <w:rsid w:val="009127E3"/>
    <w:rsid w:val="009127ED"/>
    <w:rsid w:val="00912E99"/>
    <w:rsid w:val="009133BA"/>
    <w:rsid w:val="009136AF"/>
    <w:rsid w:val="00913B90"/>
    <w:rsid w:val="00914176"/>
    <w:rsid w:val="00914C07"/>
    <w:rsid w:val="00914C7A"/>
    <w:rsid w:val="00915593"/>
    <w:rsid w:val="00915B42"/>
    <w:rsid w:val="00915BD4"/>
    <w:rsid w:val="009169A5"/>
    <w:rsid w:val="00917017"/>
    <w:rsid w:val="00917962"/>
    <w:rsid w:val="00917A24"/>
    <w:rsid w:val="00917DEA"/>
    <w:rsid w:val="00920834"/>
    <w:rsid w:val="0092101C"/>
    <w:rsid w:val="009211C2"/>
    <w:rsid w:val="00921211"/>
    <w:rsid w:val="00921D4C"/>
    <w:rsid w:val="00921EFB"/>
    <w:rsid w:val="0092249C"/>
    <w:rsid w:val="0092293C"/>
    <w:rsid w:val="00922DA5"/>
    <w:rsid w:val="00922E4D"/>
    <w:rsid w:val="00923471"/>
    <w:rsid w:val="00923485"/>
    <w:rsid w:val="00923EF3"/>
    <w:rsid w:val="00924208"/>
    <w:rsid w:val="00925198"/>
    <w:rsid w:val="0092590E"/>
    <w:rsid w:val="00925BF8"/>
    <w:rsid w:val="00925DC4"/>
    <w:rsid w:val="0092794C"/>
    <w:rsid w:val="0092799F"/>
    <w:rsid w:val="00930511"/>
    <w:rsid w:val="00930530"/>
    <w:rsid w:val="009305A4"/>
    <w:rsid w:val="00930E28"/>
    <w:rsid w:val="00931138"/>
    <w:rsid w:val="009311F6"/>
    <w:rsid w:val="009312FF"/>
    <w:rsid w:val="0093149D"/>
    <w:rsid w:val="009318C8"/>
    <w:rsid w:val="00931A3D"/>
    <w:rsid w:val="00931D88"/>
    <w:rsid w:val="0093216F"/>
    <w:rsid w:val="009321DF"/>
    <w:rsid w:val="009324A2"/>
    <w:rsid w:val="0093284F"/>
    <w:rsid w:val="00932B29"/>
    <w:rsid w:val="00932F59"/>
    <w:rsid w:val="009334B3"/>
    <w:rsid w:val="0093391B"/>
    <w:rsid w:val="00934039"/>
    <w:rsid w:val="0093456B"/>
    <w:rsid w:val="00934818"/>
    <w:rsid w:val="00934C4F"/>
    <w:rsid w:val="00935063"/>
    <w:rsid w:val="00935106"/>
    <w:rsid w:val="00935B95"/>
    <w:rsid w:val="00936085"/>
    <w:rsid w:val="009364DE"/>
    <w:rsid w:val="00936673"/>
    <w:rsid w:val="00936845"/>
    <w:rsid w:val="00936F5F"/>
    <w:rsid w:val="0093799C"/>
    <w:rsid w:val="00937A1F"/>
    <w:rsid w:val="00940A1E"/>
    <w:rsid w:val="009415E8"/>
    <w:rsid w:val="009417ED"/>
    <w:rsid w:val="00941B1F"/>
    <w:rsid w:val="00941BA6"/>
    <w:rsid w:val="0094227A"/>
    <w:rsid w:val="00942487"/>
    <w:rsid w:val="00942504"/>
    <w:rsid w:val="00942EB4"/>
    <w:rsid w:val="00942F2F"/>
    <w:rsid w:val="00943B37"/>
    <w:rsid w:val="00944038"/>
    <w:rsid w:val="0094463F"/>
    <w:rsid w:val="00944D0D"/>
    <w:rsid w:val="00944F06"/>
    <w:rsid w:val="00945619"/>
    <w:rsid w:val="00945F8A"/>
    <w:rsid w:val="00945FE4"/>
    <w:rsid w:val="0094600C"/>
    <w:rsid w:val="009463FF"/>
    <w:rsid w:val="009473D8"/>
    <w:rsid w:val="009473E5"/>
    <w:rsid w:val="0094756D"/>
    <w:rsid w:val="00947943"/>
    <w:rsid w:val="00947B5B"/>
    <w:rsid w:val="00947C96"/>
    <w:rsid w:val="0095017E"/>
    <w:rsid w:val="009507FB"/>
    <w:rsid w:val="009509BD"/>
    <w:rsid w:val="00950C24"/>
    <w:rsid w:val="00950F93"/>
    <w:rsid w:val="00951578"/>
    <w:rsid w:val="00951C32"/>
    <w:rsid w:val="00952A2B"/>
    <w:rsid w:val="00952A6B"/>
    <w:rsid w:val="00952E84"/>
    <w:rsid w:val="0095315A"/>
    <w:rsid w:val="00953776"/>
    <w:rsid w:val="00954CEA"/>
    <w:rsid w:val="00954F10"/>
    <w:rsid w:val="009558DA"/>
    <w:rsid w:val="00955A2C"/>
    <w:rsid w:val="00955C7E"/>
    <w:rsid w:val="00955EE0"/>
    <w:rsid w:val="00956372"/>
    <w:rsid w:val="009563DE"/>
    <w:rsid w:val="0095671E"/>
    <w:rsid w:val="00957CFD"/>
    <w:rsid w:val="00957DFE"/>
    <w:rsid w:val="00957E69"/>
    <w:rsid w:val="00960354"/>
    <w:rsid w:val="00960677"/>
    <w:rsid w:val="009607C6"/>
    <w:rsid w:val="00960924"/>
    <w:rsid w:val="009609FC"/>
    <w:rsid w:val="00960BBA"/>
    <w:rsid w:val="00960E50"/>
    <w:rsid w:val="0096152F"/>
    <w:rsid w:val="0096176D"/>
    <w:rsid w:val="00961813"/>
    <w:rsid w:val="00961935"/>
    <w:rsid w:val="00961A92"/>
    <w:rsid w:val="00962042"/>
    <w:rsid w:val="00962380"/>
    <w:rsid w:val="00962AD7"/>
    <w:rsid w:val="00963C80"/>
    <w:rsid w:val="00964AB9"/>
    <w:rsid w:val="00964CC0"/>
    <w:rsid w:val="00964CC6"/>
    <w:rsid w:val="00964ED5"/>
    <w:rsid w:val="00965AD5"/>
    <w:rsid w:val="00966535"/>
    <w:rsid w:val="0096654D"/>
    <w:rsid w:val="009668BC"/>
    <w:rsid w:val="00966DCC"/>
    <w:rsid w:val="0096775A"/>
    <w:rsid w:val="00967D4F"/>
    <w:rsid w:val="00967FDC"/>
    <w:rsid w:val="0097005C"/>
    <w:rsid w:val="0097017D"/>
    <w:rsid w:val="009707A1"/>
    <w:rsid w:val="00971516"/>
    <w:rsid w:val="00971D3F"/>
    <w:rsid w:val="0097213D"/>
    <w:rsid w:val="00972439"/>
    <w:rsid w:val="00972CEA"/>
    <w:rsid w:val="00972E7F"/>
    <w:rsid w:val="009732CA"/>
    <w:rsid w:val="00973ADC"/>
    <w:rsid w:val="0097408C"/>
    <w:rsid w:val="00974170"/>
    <w:rsid w:val="009746AA"/>
    <w:rsid w:val="00974BD1"/>
    <w:rsid w:val="00974D0C"/>
    <w:rsid w:val="0097583A"/>
    <w:rsid w:val="00975C39"/>
    <w:rsid w:val="0097651D"/>
    <w:rsid w:val="00976A07"/>
    <w:rsid w:val="009778A5"/>
    <w:rsid w:val="009801DA"/>
    <w:rsid w:val="009801EF"/>
    <w:rsid w:val="0098032A"/>
    <w:rsid w:val="0098133E"/>
    <w:rsid w:val="009813C2"/>
    <w:rsid w:val="00981498"/>
    <w:rsid w:val="0098163F"/>
    <w:rsid w:val="0098180F"/>
    <w:rsid w:val="00981AB6"/>
    <w:rsid w:val="00981F7A"/>
    <w:rsid w:val="00982EA8"/>
    <w:rsid w:val="009831E3"/>
    <w:rsid w:val="009831E8"/>
    <w:rsid w:val="009837F1"/>
    <w:rsid w:val="00983807"/>
    <w:rsid w:val="00983A13"/>
    <w:rsid w:val="00983D82"/>
    <w:rsid w:val="00983D9D"/>
    <w:rsid w:val="00983F0C"/>
    <w:rsid w:val="00984DBB"/>
    <w:rsid w:val="00984E79"/>
    <w:rsid w:val="00985064"/>
    <w:rsid w:val="0098507E"/>
    <w:rsid w:val="009854B7"/>
    <w:rsid w:val="00985A1D"/>
    <w:rsid w:val="00985C74"/>
    <w:rsid w:val="009863CC"/>
    <w:rsid w:val="00986740"/>
    <w:rsid w:val="00986782"/>
    <w:rsid w:val="00986904"/>
    <w:rsid w:val="009874A5"/>
    <w:rsid w:val="00987701"/>
    <w:rsid w:val="00987E4D"/>
    <w:rsid w:val="0099008F"/>
    <w:rsid w:val="00990095"/>
    <w:rsid w:val="0099035E"/>
    <w:rsid w:val="0099075E"/>
    <w:rsid w:val="00990D38"/>
    <w:rsid w:val="00991026"/>
    <w:rsid w:val="00991236"/>
    <w:rsid w:val="009913F7"/>
    <w:rsid w:val="00991721"/>
    <w:rsid w:val="009925E6"/>
    <w:rsid w:val="00992F96"/>
    <w:rsid w:val="0099343E"/>
    <w:rsid w:val="00993448"/>
    <w:rsid w:val="009935DE"/>
    <w:rsid w:val="00993A60"/>
    <w:rsid w:val="00993C4E"/>
    <w:rsid w:val="00993C70"/>
    <w:rsid w:val="00993D39"/>
    <w:rsid w:val="009943C7"/>
    <w:rsid w:val="00994C9F"/>
    <w:rsid w:val="00995042"/>
    <w:rsid w:val="009959DC"/>
    <w:rsid w:val="00995C1A"/>
    <w:rsid w:val="00996470"/>
    <w:rsid w:val="0099668C"/>
    <w:rsid w:val="00997129"/>
    <w:rsid w:val="0099721A"/>
    <w:rsid w:val="009A09FC"/>
    <w:rsid w:val="009A162C"/>
    <w:rsid w:val="009A1951"/>
    <w:rsid w:val="009A21A8"/>
    <w:rsid w:val="009A264C"/>
    <w:rsid w:val="009A26FE"/>
    <w:rsid w:val="009A271B"/>
    <w:rsid w:val="009A2809"/>
    <w:rsid w:val="009A2980"/>
    <w:rsid w:val="009A31FF"/>
    <w:rsid w:val="009A336E"/>
    <w:rsid w:val="009A48C0"/>
    <w:rsid w:val="009A49A7"/>
    <w:rsid w:val="009A4FDA"/>
    <w:rsid w:val="009A5772"/>
    <w:rsid w:val="009A606C"/>
    <w:rsid w:val="009A612E"/>
    <w:rsid w:val="009A65C5"/>
    <w:rsid w:val="009A6882"/>
    <w:rsid w:val="009A6AE8"/>
    <w:rsid w:val="009A6DBD"/>
    <w:rsid w:val="009A6F39"/>
    <w:rsid w:val="009A72EB"/>
    <w:rsid w:val="009A7537"/>
    <w:rsid w:val="009A7586"/>
    <w:rsid w:val="009A7ADE"/>
    <w:rsid w:val="009A7B29"/>
    <w:rsid w:val="009A7EAC"/>
    <w:rsid w:val="009B182C"/>
    <w:rsid w:val="009B20D5"/>
    <w:rsid w:val="009B2894"/>
    <w:rsid w:val="009B289B"/>
    <w:rsid w:val="009B2972"/>
    <w:rsid w:val="009B2CAF"/>
    <w:rsid w:val="009B2EA5"/>
    <w:rsid w:val="009B39DC"/>
    <w:rsid w:val="009B3B08"/>
    <w:rsid w:val="009B5B81"/>
    <w:rsid w:val="009B5F9F"/>
    <w:rsid w:val="009B60EB"/>
    <w:rsid w:val="009B6242"/>
    <w:rsid w:val="009B6653"/>
    <w:rsid w:val="009B6696"/>
    <w:rsid w:val="009B66BA"/>
    <w:rsid w:val="009B66EB"/>
    <w:rsid w:val="009B7415"/>
    <w:rsid w:val="009C0135"/>
    <w:rsid w:val="009C046B"/>
    <w:rsid w:val="009C04C9"/>
    <w:rsid w:val="009C0893"/>
    <w:rsid w:val="009C0919"/>
    <w:rsid w:val="009C0966"/>
    <w:rsid w:val="009C1335"/>
    <w:rsid w:val="009C1697"/>
    <w:rsid w:val="009C17EB"/>
    <w:rsid w:val="009C19BE"/>
    <w:rsid w:val="009C1B73"/>
    <w:rsid w:val="009C1EC0"/>
    <w:rsid w:val="009C1F8B"/>
    <w:rsid w:val="009C2AF8"/>
    <w:rsid w:val="009C34C5"/>
    <w:rsid w:val="009C35EB"/>
    <w:rsid w:val="009C3649"/>
    <w:rsid w:val="009C409E"/>
    <w:rsid w:val="009C4675"/>
    <w:rsid w:val="009C4779"/>
    <w:rsid w:val="009C4B84"/>
    <w:rsid w:val="009C4F9A"/>
    <w:rsid w:val="009C54C8"/>
    <w:rsid w:val="009C592D"/>
    <w:rsid w:val="009C5AC7"/>
    <w:rsid w:val="009C6046"/>
    <w:rsid w:val="009C69B1"/>
    <w:rsid w:val="009D032E"/>
    <w:rsid w:val="009D1BDE"/>
    <w:rsid w:val="009D25DB"/>
    <w:rsid w:val="009D2DC8"/>
    <w:rsid w:val="009D2FE9"/>
    <w:rsid w:val="009D39B9"/>
    <w:rsid w:val="009D3E1F"/>
    <w:rsid w:val="009D4630"/>
    <w:rsid w:val="009D46C7"/>
    <w:rsid w:val="009D47D6"/>
    <w:rsid w:val="009D4A2A"/>
    <w:rsid w:val="009D4D50"/>
    <w:rsid w:val="009D4F18"/>
    <w:rsid w:val="009D4F63"/>
    <w:rsid w:val="009D5527"/>
    <w:rsid w:val="009D64DA"/>
    <w:rsid w:val="009D6536"/>
    <w:rsid w:val="009D6C60"/>
    <w:rsid w:val="009D6E43"/>
    <w:rsid w:val="009D6FE5"/>
    <w:rsid w:val="009D71A3"/>
    <w:rsid w:val="009D71D5"/>
    <w:rsid w:val="009E033E"/>
    <w:rsid w:val="009E1313"/>
    <w:rsid w:val="009E1C10"/>
    <w:rsid w:val="009E1DCF"/>
    <w:rsid w:val="009E3628"/>
    <w:rsid w:val="009E38A0"/>
    <w:rsid w:val="009E3B06"/>
    <w:rsid w:val="009E3B1E"/>
    <w:rsid w:val="009E3E82"/>
    <w:rsid w:val="009E3EFF"/>
    <w:rsid w:val="009E4550"/>
    <w:rsid w:val="009E4A5C"/>
    <w:rsid w:val="009E5033"/>
    <w:rsid w:val="009E517C"/>
    <w:rsid w:val="009E60B3"/>
    <w:rsid w:val="009E658E"/>
    <w:rsid w:val="009E756A"/>
    <w:rsid w:val="009E7857"/>
    <w:rsid w:val="009F003C"/>
    <w:rsid w:val="009F0B16"/>
    <w:rsid w:val="009F0DF8"/>
    <w:rsid w:val="009F1B16"/>
    <w:rsid w:val="009F211D"/>
    <w:rsid w:val="009F2464"/>
    <w:rsid w:val="009F2731"/>
    <w:rsid w:val="009F3152"/>
    <w:rsid w:val="009F3C1F"/>
    <w:rsid w:val="009F3C2D"/>
    <w:rsid w:val="009F3D01"/>
    <w:rsid w:val="009F3DF6"/>
    <w:rsid w:val="009F3F75"/>
    <w:rsid w:val="009F4703"/>
    <w:rsid w:val="009F4D3E"/>
    <w:rsid w:val="009F50CA"/>
    <w:rsid w:val="009F5473"/>
    <w:rsid w:val="009F566C"/>
    <w:rsid w:val="009F5797"/>
    <w:rsid w:val="009F5D1B"/>
    <w:rsid w:val="009F6053"/>
    <w:rsid w:val="009F675A"/>
    <w:rsid w:val="009F6916"/>
    <w:rsid w:val="009F698A"/>
    <w:rsid w:val="009F72C6"/>
    <w:rsid w:val="009F73B1"/>
    <w:rsid w:val="009F77A6"/>
    <w:rsid w:val="009F7DEE"/>
    <w:rsid w:val="00A000F6"/>
    <w:rsid w:val="00A010C8"/>
    <w:rsid w:val="00A01100"/>
    <w:rsid w:val="00A015B3"/>
    <w:rsid w:val="00A018E0"/>
    <w:rsid w:val="00A02251"/>
    <w:rsid w:val="00A02ECD"/>
    <w:rsid w:val="00A0308A"/>
    <w:rsid w:val="00A03271"/>
    <w:rsid w:val="00A03C37"/>
    <w:rsid w:val="00A03E4B"/>
    <w:rsid w:val="00A04908"/>
    <w:rsid w:val="00A05A63"/>
    <w:rsid w:val="00A05CF0"/>
    <w:rsid w:val="00A05E08"/>
    <w:rsid w:val="00A06586"/>
    <w:rsid w:val="00A0716F"/>
    <w:rsid w:val="00A0752B"/>
    <w:rsid w:val="00A07D82"/>
    <w:rsid w:val="00A07EA2"/>
    <w:rsid w:val="00A10966"/>
    <w:rsid w:val="00A10B93"/>
    <w:rsid w:val="00A10D47"/>
    <w:rsid w:val="00A10DBB"/>
    <w:rsid w:val="00A11002"/>
    <w:rsid w:val="00A11DF5"/>
    <w:rsid w:val="00A11EA3"/>
    <w:rsid w:val="00A1294F"/>
    <w:rsid w:val="00A12C62"/>
    <w:rsid w:val="00A12EC9"/>
    <w:rsid w:val="00A12FCA"/>
    <w:rsid w:val="00A13031"/>
    <w:rsid w:val="00A13038"/>
    <w:rsid w:val="00A13149"/>
    <w:rsid w:val="00A132C3"/>
    <w:rsid w:val="00A13B1C"/>
    <w:rsid w:val="00A14751"/>
    <w:rsid w:val="00A148AA"/>
    <w:rsid w:val="00A14916"/>
    <w:rsid w:val="00A15A58"/>
    <w:rsid w:val="00A164F4"/>
    <w:rsid w:val="00A16890"/>
    <w:rsid w:val="00A16FC8"/>
    <w:rsid w:val="00A17122"/>
    <w:rsid w:val="00A175D0"/>
    <w:rsid w:val="00A178EA"/>
    <w:rsid w:val="00A20AD7"/>
    <w:rsid w:val="00A21807"/>
    <w:rsid w:val="00A21C2D"/>
    <w:rsid w:val="00A23216"/>
    <w:rsid w:val="00A2337F"/>
    <w:rsid w:val="00A235BF"/>
    <w:rsid w:val="00A23B22"/>
    <w:rsid w:val="00A244BD"/>
    <w:rsid w:val="00A24E7E"/>
    <w:rsid w:val="00A24FDA"/>
    <w:rsid w:val="00A254DB"/>
    <w:rsid w:val="00A259CA"/>
    <w:rsid w:val="00A25DDC"/>
    <w:rsid w:val="00A2655E"/>
    <w:rsid w:val="00A265F3"/>
    <w:rsid w:val="00A26B24"/>
    <w:rsid w:val="00A270E6"/>
    <w:rsid w:val="00A27BF5"/>
    <w:rsid w:val="00A27DB9"/>
    <w:rsid w:val="00A30677"/>
    <w:rsid w:val="00A3099A"/>
    <w:rsid w:val="00A30A01"/>
    <w:rsid w:val="00A30E55"/>
    <w:rsid w:val="00A30FCD"/>
    <w:rsid w:val="00A3131B"/>
    <w:rsid w:val="00A31409"/>
    <w:rsid w:val="00A3150D"/>
    <w:rsid w:val="00A321EA"/>
    <w:rsid w:val="00A323BF"/>
    <w:rsid w:val="00A32950"/>
    <w:rsid w:val="00A3375B"/>
    <w:rsid w:val="00A33DA1"/>
    <w:rsid w:val="00A34786"/>
    <w:rsid w:val="00A34D34"/>
    <w:rsid w:val="00A3549D"/>
    <w:rsid w:val="00A35874"/>
    <w:rsid w:val="00A35A74"/>
    <w:rsid w:val="00A35AF4"/>
    <w:rsid w:val="00A35E09"/>
    <w:rsid w:val="00A35E69"/>
    <w:rsid w:val="00A35F20"/>
    <w:rsid w:val="00A366A8"/>
    <w:rsid w:val="00A36ABE"/>
    <w:rsid w:val="00A3767C"/>
    <w:rsid w:val="00A37885"/>
    <w:rsid w:val="00A37C2D"/>
    <w:rsid w:val="00A4001C"/>
    <w:rsid w:val="00A4007E"/>
    <w:rsid w:val="00A40142"/>
    <w:rsid w:val="00A40775"/>
    <w:rsid w:val="00A41276"/>
    <w:rsid w:val="00A41443"/>
    <w:rsid w:val="00A41849"/>
    <w:rsid w:val="00A41944"/>
    <w:rsid w:val="00A41AA8"/>
    <w:rsid w:val="00A41E08"/>
    <w:rsid w:val="00A42807"/>
    <w:rsid w:val="00A42FDF"/>
    <w:rsid w:val="00A44523"/>
    <w:rsid w:val="00A454D6"/>
    <w:rsid w:val="00A45795"/>
    <w:rsid w:val="00A47895"/>
    <w:rsid w:val="00A47A44"/>
    <w:rsid w:val="00A47BF0"/>
    <w:rsid w:val="00A47C44"/>
    <w:rsid w:val="00A50484"/>
    <w:rsid w:val="00A51E29"/>
    <w:rsid w:val="00A5274A"/>
    <w:rsid w:val="00A53C29"/>
    <w:rsid w:val="00A53F44"/>
    <w:rsid w:val="00A540FB"/>
    <w:rsid w:val="00A543E3"/>
    <w:rsid w:val="00A5476F"/>
    <w:rsid w:val="00A54C8F"/>
    <w:rsid w:val="00A54DB0"/>
    <w:rsid w:val="00A54F57"/>
    <w:rsid w:val="00A5505B"/>
    <w:rsid w:val="00A5595C"/>
    <w:rsid w:val="00A55C6C"/>
    <w:rsid w:val="00A5622A"/>
    <w:rsid w:val="00A5644B"/>
    <w:rsid w:val="00A5658A"/>
    <w:rsid w:val="00A56B01"/>
    <w:rsid w:val="00A56E85"/>
    <w:rsid w:val="00A56F3A"/>
    <w:rsid w:val="00A570EF"/>
    <w:rsid w:val="00A572A2"/>
    <w:rsid w:val="00A57936"/>
    <w:rsid w:val="00A579C8"/>
    <w:rsid w:val="00A57AEC"/>
    <w:rsid w:val="00A604CD"/>
    <w:rsid w:val="00A6070A"/>
    <w:rsid w:val="00A60B63"/>
    <w:rsid w:val="00A61589"/>
    <w:rsid w:val="00A61663"/>
    <w:rsid w:val="00A6179C"/>
    <w:rsid w:val="00A619A8"/>
    <w:rsid w:val="00A61ABE"/>
    <w:rsid w:val="00A63017"/>
    <w:rsid w:val="00A637FA"/>
    <w:rsid w:val="00A63DD8"/>
    <w:rsid w:val="00A6406F"/>
    <w:rsid w:val="00A6473A"/>
    <w:rsid w:val="00A64DA7"/>
    <w:rsid w:val="00A64F06"/>
    <w:rsid w:val="00A6534C"/>
    <w:rsid w:val="00A65605"/>
    <w:rsid w:val="00A65651"/>
    <w:rsid w:val="00A657F2"/>
    <w:rsid w:val="00A65941"/>
    <w:rsid w:val="00A66101"/>
    <w:rsid w:val="00A66798"/>
    <w:rsid w:val="00A66E9F"/>
    <w:rsid w:val="00A67136"/>
    <w:rsid w:val="00A6751E"/>
    <w:rsid w:val="00A67770"/>
    <w:rsid w:val="00A678F3"/>
    <w:rsid w:val="00A678F8"/>
    <w:rsid w:val="00A679F8"/>
    <w:rsid w:val="00A67EA0"/>
    <w:rsid w:val="00A70222"/>
    <w:rsid w:val="00A702CE"/>
    <w:rsid w:val="00A70C5C"/>
    <w:rsid w:val="00A70DF1"/>
    <w:rsid w:val="00A7100C"/>
    <w:rsid w:val="00A71059"/>
    <w:rsid w:val="00A710D5"/>
    <w:rsid w:val="00A71DE0"/>
    <w:rsid w:val="00A72133"/>
    <w:rsid w:val="00A722B8"/>
    <w:rsid w:val="00A722DC"/>
    <w:rsid w:val="00A728D1"/>
    <w:rsid w:val="00A72A6F"/>
    <w:rsid w:val="00A72BD1"/>
    <w:rsid w:val="00A732C7"/>
    <w:rsid w:val="00A73300"/>
    <w:rsid w:val="00A736FD"/>
    <w:rsid w:val="00A73DDC"/>
    <w:rsid w:val="00A7441C"/>
    <w:rsid w:val="00A74706"/>
    <w:rsid w:val="00A74E9E"/>
    <w:rsid w:val="00A750AD"/>
    <w:rsid w:val="00A75C1C"/>
    <w:rsid w:val="00A75C57"/>
    <w:rsid w:val="00A75D3D"/>
    <w:rsid w:val="00A75EB9"/>
    <w:rsid w:val="00A75FEF"/>
    <w:rsid w:val="00A76268"/>
    <w:rsid w:val="00A763A4"/>
    <w:rsid w:val="00A76603"/>
    <w:rsid w:val="00A76814"/>
    <w:rsid w:val="00A76A7A"/>
    <w:rsid w:val="00A76F97"/>
    <w:rsid w:val="00A803AF"/>
    <w:rsid w:val="00A804AE"/>
    <w:rsid w:val="00A80864"/>
    <w:rsid w:val="00A81678"/>
    <w:rsid w:val="00A81899"/>
    <w:rsid w:val="00A8207E"/>
    <w:rsid w:val="00A820A2"/>
    <w:rsid w:val="00A82381"/>
    <w:rsid w:val="00A82CE3"/>
    <w:rsid w:val="00A82D9E"/>
    <w:rsid w:val="00A82DAF"/>
    <w:rsid w:val="00A82E7C"/>
    <w:rsid w:val="00A830CD"/>
    <w:rsid w:val="00A838BC"/>
    <w:rsid w:val="00A842B1"/>
    <w:rsid w:val="00A8443B"/>
    <w:rsid w:val="00A849F2"/>
    <w:rsid w:val="00A84AD3"/>
    <w:rsid w:val="00A84C26"/>
    <w:rsid w:val="00A858D6"/>
    <w:rsid w:val="00A8591A"/>
    <w:rsid w:val="00A863B4"/>
    <w:rsid w:val="00A86F01"/>
    <w:rsid w:val="00A87031"/>
    <w:rsid w:val="00A909A1"/>
    <w:rsid w:val="00A909C3"/>
    <w:rsid w:val="00A91DC6"/>
    <w:rsid w:val="00A91DD8"/>
    <w:rsid w:val="00A921E6"/>
    <w:rsid w:val="00A926B6"/>
    <w:rsid w:val="00A92DB8"/>
    <w:rsid w:val="00A92FBC"/>
    <w:rsid w:val="00A937A1"/>
    <w:rsid w:val="00A93BD3"/>
    <w:rsid w:val="00A94362"/>
    <w:rsid w:val="00A94C33"/>
    <w:rsid w:val="00A94DAC"/>
    <w:rsid w:val="00A95304"/>
    <w:rsid w:val="00A958F4"/>
    <w:rsid w:val="00A95B85"/>
    <w:rsid w:val="00A9696F"/>
    <w:rsid w:val="00A96E8C"/>
    <w:rsid w:val="00A975C9"/>
    <w:rsid w:val="00A97F49"/>
    <w:rsid w:val="00AA0512"/>
    <w:rsid w:val="00AA0A36"/>
    <w:rsid w:val="00AA0C42"/>
    <w:rsid w:val="00AA0CBE"/>
    <w:rsid w:val="00AA0E0E"/>
    <w:rsid w:val="00AA0E57"/>
    <w:rsid w:val="00AA0F6B"/>
    <w:rsid w:val="00AA109F"/>
    <w:rsid w:val="00AA1236"/>
    <w:rsid w:val="00AA1273"/>
    <w:rsid w:val="00AA1B65"/>
    <w:rsid w:val="00AA24EA"/>
    <w:rsid w:val="00AA275A"/>
    <w:rsid w:val="00AA307F"/>
    <w:rsid w:val="00AA33F0"/>
    <w:rsid w:val="00AA3D02"/>
    <w:rsid w:val="00AA41D1"/>
    <w:rsid w:val="00AA4A7B"/>
    <w:rsid w:val="00AA4E0F"/>
    <w:rsid w:val="00AA560F"/>
    <w:rsid w:val="00AA6461"/>
    <w:rsid w:val="00AA666B"/>
    <w:rsid w:val="00AA6B74"/>
    <w:rsid w:val="00AA6F80"/>
    <w:rsid w:val="00AA7975"/>
    <w:rsid w:val="00AA7E0A"/>
    <w:rsid w:val="00AA7E11"/>
    <w:rsid w:val="00AB0F67"/>
    <w:rsid w:val="00AB1E2E"/>
    <w:rsid w:val="00AB1E82"/>
    <w:rsid w:val="00AB1F38"/>
    <w:rsid w:val="00AB20C2"/>
    <w:rsid w:val="00AB258E"/>
    <w:rsid w:val="00AB2961"/>
    <w:rsid w:val="00AB2AF1"/>
    <w:rsid w:val="00AB34C9"/>
    <w:rsid w:val="00AB3753"/>
    <w:rsid w:val="00AB4247"/>
    <w:rsid w:val="00AB53C9"/>
    <w:rsid w:val="00AB560E"/>
    <w:rsid w:val="00AB5617"/>
    <w:rsid w:val="00AB581D"/>
    <w:rsid w:val="00AB5ED0"/>
    <w:rsid w:val="00AB5FF9"/>
    <w:rsid w:val="00AB60AA"/>
    <w:rsid w:val="00AB63F8"/>
    <w:rsid w:val="00AB6980"/>
    <w:rsid w:val="00AB6CDD"/>
    <w:rsid w:val="00AB6E31"/>
    <w:rsid w:val="00AB71E8"/>
    <w:rsid w:val="00AB7376"/>
    <w:rsid w:val="00AB765C"/>
    <w:rsid w:val="00AB769C"/>
    <w:rsid w:val="00AB7CEC"/>
    <w:rsid w:val="00AC015A"/>
    <w:rsid w:val="00AC020F"/>
    <w:rsid w:val="00AC05EB"/>
    <w:rsid w:val="00AC1386"/>
    <w:rsid w:val="00AC1519"/>
    <w:rsid w:val="00AC157E"/>
    <w:rsid w:val="00AC1A34"/>
    <w:rsid w:val="00AC1FB6"/>
    <w:rsid w:val="00AC220E"/>
    <w:rsid w:val="00AC2BBC"/>
    <w:rsid w:val="00AC2CBC"/>
    <w:rsid w:val="00AC31AD"/>
    <w:rsid w:val="00AC3267"/>
    <w:rsid w:val="00AC33E2"/>
    <w:rsid w:val="00AC37DD"/>
    <w:rsid w:val="00AC3803"/>
    <w:rsid w:val="00AC3D4A"/>
    <w:rsid w:val="00AC3E27"/>
    <w:rsid w:val="00AC507D"/>
    <w:rsid w:val="00AC50F7"/>
    <w:rsid w:val="00AC5586"/>
    <w:rsid w:val="00AC5C6C"/>
    <w:rsid w:val="00AC5CB9"/>
    <w:rsid w:val="00AC6FEE"/>
    <w:rsid w:val="00AC7517"/>
    <w:rsid w:val="00AC7BE5"/>
    <w:rsid w:val="00AD02E6"/>
    <w:rsid w:val="00AD02EE"/>
    <w:rsid w:val="00AD0BBE"/>
    <w:rsid w:val="00AD1438"/>
    <w:rsid w:val="00AD1CC8"/>
    <w:rsid w:val="00AD25E0"/>
    <w:rsid w:val="00AD299E"/>
    <w:rsid w:val="00AD2B59"/>
    <w:rsid w:val="00AD2D60"/>
    <w:rsid w:val="00AD2E2F"/>
    <w:rsid w:val="00AD381A"/>
    <w:rsid w:val="00AD38DB"/>
    <w:rsid w:val="00AD3A02"/>
    <w:rsid w:val="00AD3AFF"/>
    <w:rsid w:val="00AD416F"/>
    <w:rsid w:val="00AD4296"/>
    <w:rsid w:val="00AD504A"/>
    <w:rsid w:val="00AD5338"/>
    <w:rsid w:val="00AD5734"/>
    <w:rsid w:val="00AD574D"/>
    <w:rsid w:val="00AD5918"/>
    <w:rsid w:val="00AD6834"/>
    <w:rsid w:val="00AD683D"/>
    <w:rsid w:val="00AD6D59"/>
    <w:rsid w:val="00AD7276"/>
    <w:rsid w:val="00AD7A78"/>
    <w:rsid w:val="00AE0355"/>
    <w:rsid w:val="00AE0840"/>
    <w:rsid w:val="00AE0A6C"/>
    <w:rsid w:val="00AE0D64"/>
    <w:rsid w:val="00AE17FD"/>
    <w:rsid w:val="00AE1CA8"/>
    <w:rsid w:val="00AE1CF0"/>
    <w:rsid w:val="00AE1D87"/>
    <w:rsid w:val="00AE2545"/>
    <w:rsid w:val="00AE2888"/>
    <w:rsid w:val="00AE30A3"/>
    <w:rsid w:val="00AE3153"/>
    <w:rsid w:val="00AE3ACE"/>
    <w:rsid w:val="00AE3F79"/>
    <w:rsid w:val="00AE41E0"/>
    <w:rsid w:val="00AE41F8"/>
    <w:rsid w:val="00AE420E"/>
    <w:rsid w:val="00AE4B33"/>
    <w:rsid w:val="00AE4BFC"/>
    <w:rsid w:val="00AE4E28"/>
    <w:rsid w:val="00AE557B"/>
    <w:rsid w:val="00AE5E00"/>
    <w:rsid w:val="00AE644E"/>
    <w:rsid w:val="00AE699A"/>
    <w:rsid w:val="00AE6CAC"/>
    <w:rsid w:val="00AE6D2E"/>
    <w:rsid w:val="00AE7597"/>
    <w:rsid w:val="00AE76D5"/>
    <w:rsid w:val="00AE7855"/>
    <w:rsid w:val="00AE7895"/>
    <w:rsid w:val="00AE7FCD"/>
    <w:rsid w:val="00AF0194"/>
    <w:rsid w:val="00AF0349"/>
    <w:rsid w:val="00AF09DD"/>
    <w:rsid w:val="00AF14F2"/>
    <w:rsid w:val="00AF2088"/>
    <w:rsid w:val="00AF24B8"/>
    <w:rsid w:val="00AF2552"/>
    <w:rsid w:val="00AF275F"/>
    <w:rsid w:val="00AF2D13"/>
    <w:rsid w:val="00AF2F54"/>
    <w:rsid w:val="00AF2FF1"/>
    <w:rsid w:val="00AF321D"/>
    <w:rsid w:val="00AF34DA"/>
    <w:rsid w:val="00AF35E6"/>
    <w:rsid w:val="00AF3BA5"/>
    <w:rsid w:val="00AF4681"/>
    <w:rsid w:val="00AF490D"/>
    <w:rsid w:val="00AF5017"/>
    <w:rsid w:val="00AF5280"/>
    <w:rsid w:val="00AF57A7"/>
    <w:rsid w:val="00AF639B"/>
    <w:rsid w:val="00AF670A"/>
    <w:rsid w:val="00AF69A7"/>
    <w:rsid w:val="00AF6D19"/>
    <w:rsid w:val="00AF6DBD"/>
    <w:rsid w:val="00AF71B9"/>
    <w:rsid w:val="00AF748C"/>
    <w:rsid w:val="00AF77B0"/>
    <w:rsid w:val="00AF7AC6"/>
    <w:rsid w:val="00B00686"/>
    <w:rsid w:val="00B0084E"/>
    <w:rsid w:val="00B00A45"/>
    <w:rsid w:val="00B00B08"/>
    <w:rsid w:val="00B00FCC"/>
    <w:rsid w:val="00B0128B"/>
    <w:rsid w:val="00B016B0"/>
    <w:rsid w:val="00B01853"/>
    <w:rsid w:val="00B01895"/>
    <w:rsid w:val="00B01B7B"/>
    <w:rsid w:val="00B0232E"/>
    <w:rsid w:val="00B026AD"/>
    <w:rsid w:val="00B02B10"/>
    <w:rsid w:val="00B02D25"/>
    <w:rsid w:val="00B034A7"/>
    <w:rsid w:val="00B03538"/>
    <w:rsid w:val="00B036CC"/>
    <w:rsid w:val="00B03E5A"/>
    <w:rsid w:val="00B0409C"/>
    <w:rsid w:val="00B042B6"/>
    <w:rsid w:val="00B04590"/>
    <w:rsid w:val="00B0532A"/>
    <w:rsid w:val="00B057B6"/>
    <w:rsid w:val="00B05B58"/>
    <w:rsid w:val="00B05D07"/>
    <w:rsid w:val="00B05E1B"/>
    <w:rsid w:val="00B065BE"/>
    <w:rsid w:val="00B06EE1"/>
    <w:rsid w:val="00B0715C"/>
    <w:rsid w:val="00B0756C"/>
    <w:rsid w:val="00B07F7D"/>
    <w:rsid w:val="00B103AE"/>
    <w:rsid w:val="00B10E23"/>
    <w:rsid w:val="00B10F9A"/>
    <w:rsid w:val="00B115D4"/>
    <w:rsid w:val="00B118BF"/>
    <w:rsid w:val="00B11952"/>
    <w:rsid w:val="00B11966"/>
    <w:rsid w:val="00B11CDE"/>
    <w:rsid w:val="00B12005"/>
    <w:rsid w:val="00B120B8"/>
    <w:rsid w:val="00B121CC"/>
    <w:rsid w:val="00B1278C"/>
    <w:rsid w:val="00B1285B"/>
    <w:rsid w:val="00B12CA5"/>
    <w:rsid w:val="00B12EA9"/>
    <w:rsid w:val="00B13017"/>
    <w:rsid w:val="00B13414"/>
    <w:rsid w:val="00B1354A"/>
    <w:rsid w:val="00B13771"/>
    <w:rsid w:val="00B137C3"/>
    <w:rsid w:val="00B13B88"/>
    <w:rsid w:val="00B140C2"/>
    <w:rsid w:val="00B1455A"/>
    <w:rsid w:val="00B14D5D"/>
    <w:rsid w:val="00B150BD"/>
    <w:rsid w:val="00B1527B"/>
    <w:rsid w:val="00B1557F"/>
    <w:rsid w:val="00B156A0"/>
    <w:rsid w:val="00B169FE"/>
    <w:rsid w:val="00B174C5"/>
    <w:rsid w:val="00B17B61"/>
    <w:rsid w:val="00B17D44"/>
    <w:rsid w:val="00B20480"/>
    <w:rsid w:val="00B20691"/>
    <w:rsid w:val="00B20B5E"/>
    <w:rsid w:val="00B20DDC"/>
    <w:rsid w:val="00B20E84"/>
    <w:rsid w:val="00B21729"/>
    <w:rsid w:val="00B21A26"/>
    <w:rsid w:val="00B21D42"/>
    <w:rsid w:val="00B21ED8"/>
    <w:rsid w:val="00B225A4"/>
    <w:rsid w:val="00B229BC"/>
    <w:rsid w:val="00B2324A"/>
    <w:rsid w:val="00B23912"/>
    <w:rsid w:val="00B239DA"/>
    <w:rsid w:val="00B241A4"/>
    <w:rsid w:val="00B2427E"/>
    <w:rsid w:val="00B24CAD"/>
    <w:rsid w:val="00B24D3D"/>
    <w:rsid w:val="00B2521A"/>
    <w:rsid w:val="00B2527A"/>
    <w:rsid w:val="00B256E9"/>
    <w:rsid w:val="00B25995"/>
    <w:rsid w:val="00B259ED"/>
    <w:rsid w:val="00B25F42"/>
    <w:rsid w:val="00B2609E"/>
    <w:rsid w:val="00B2661D"/>
    <w:rsid w:val="00B27014"/>
    <w:rsid w:val="00B27105"/>
    <w:rsid w:val="00B272CB"/>
    <w:rsid w:val="00B273C1"/>
    <w:rsid w:val="00B279C3"/>
    <w:rsid w:val="00B27E76"/>
    <w:rsid w:val="00B27F1A"/>
    <w:rsid w:val="00B30765"/>
    <w:rsid w:val="00B30F3B"/>
    <w:rsid w:val="00B31F1A"/>
    <w:rsid w:val="00B322C1"/>
    <w:rsid w:val="00B3246D"/>
    <w:rsid w:val="00B32F73"/>
    <w:rsid w:val="00B33B16"/>
    <w:rsid w:val="00B33C91"/>
    <w:rsid w:val="00B33CE2"/>
    <w:rsid w:val="00B34037"/>
    <w:rsid w:val="00B34175"/>
    <w:rsid w:val="00B34D44"/>
    <w:rsid w:val="00B34DF8"/>
    <w:rsid w:val="00B34E63"/>
    <w:rsid w:val="00B3501A"/>
    <w:rsid w:val="00B3525F"/>
    <w:rsid w:val="00B3651C"/>
    <w:rsid w:val="00B36539"/>
    <w:rsid w:val="00B370C1"/>
    <w:rsid w:val="00B37538"/>
    <w:rsid w:val="00B37D1D"/>
    <w:rsid w:val="00B37FE7"/>
    <w:rsid w:val="00B402A6"/>
    <w:rsid w:val="00B40511"/>
    <w:rsid w:val="00B41855"/>
    <w:rsid w:val="00B41934"/>
    <w:rsid w:val="00B41BBD"/>
    <w:rsid w:val="00B4201B"/>
    <w:rsid w:val="00B42987"/>
    <w:rsid w:val="00B42ABF"/>
    <w:rsid w:val="00B42D1B"/>
    <w:rsid w:val="00B43112"/>
    <w:rsid w:val="00B43A49"/>
    <w:rsid w:val="00B43CD9"/>
    <w:rsid w:val="00B44131"/>
    <w:rsid w:val="00B44789"/>
    <w:rsid w:val="00B44A91"/>
    <w:rsid w:val="00B44B46"/>
    <w:rsid w:val="00B50095"/>
    <w:rsid w:val="00B504DF"/>
    <w:rsid w:val="00B505F9"/>
    <w:rsid w:val="00B5082D"/>
    <w:rsid w:val="00B513DF"/>
    <w:rsid w:val="00B519D3"/>
    <w:rsid w:val="00B520C0"/>
    <w:rsid w:val="00B521E2"/>
    <w:rsid w:val="00B52638"/>
    <w:rsid w:val="00B526F4"/>
    <w:rsid w:val="00B526F9"/>
    <w:rsid w:val="00B52BB5"/>
    <w:rsid w:val="00B52F3B"/>
    <w:rsid w:val="00B52F53"/>
    <w:rsid w:val="00B53104"/>
    <w:rsid w:val="00B53561"/>
    <w:rsid w:val="00B53E57"/>
    <w:rsid w:val="00B53ECD"/>
    <w:rsid w:val="00B54623"/>
    <w:rsid w:val="00B54837"/>
    <w:rsid w:val="00B5489B"/>
    <w:rsid w:val="00B54B7D"/>
    <w:rsid w:val="00B550FC"/>
    <w:rsid w:val="00B555A5"/>
    <w:rsid w:val="00B55766"/>
    <w:rsid w:val="00B55793"/>
    <w:rsid w:val="00B55877"/>
    <w:rsid w:val="00B55A60"/>
    <w:rsid w:val="00B569D9"/>
    <w:rsid w:val="00B56DA2"/>
    <w:rsid w:val="00B56F49"/>
    <w:rsid w:val="00B57513"/>
    <w:rsid w:val="00B579BE"/>
    <w:rsid w:val="00B57A09"/>
    <w:rsid w:val="00B6043E"/>
    <w:rsid w:val="00B60AD2"/>
    <w:rsid w:val="00B60D7B"/>
    <w:rsid w:val="00B615E6"/>
    <w:rsid w:val="00B617E0"/>
    <w:rsid w:val="00B62535"/>
    <w:rsid w:val="00B62CC5"/>
    <w:rsid w:val="00B63698"/>
    <w:rsid w:val="00B63CD3"/>
    <w:rsid w:val="00B63DE9"/>
    <w:rsid w:val="00B64194"/>
    <w:rsid w:val="00B6467C"/>
    <w:rsid w:val="00B64819"/>
    <w:rsid w:val="00B64884"/>
    <w:rsid w:val="00B6493D"/>
    <w:rsid w:val="00B64EA5"/>
    <w:rsid w:val="00B65480"/>
    <w:rsid w:val="00B66757"/>
    <w:rsid w:val="00B66C90"/>
    <w:rsid w:val="00B67167"/>
    <w:rsid w:val="00B673A8"/>
    <w:rsid w:val="00B67899"/>
    <w:rsid w:val="00B67934"/>
    <w:rsid w:val="00B708CF"/>
    <w:rsid w:val="00B70A1B"/>
    <w:rsid w:val="00B70A81"/>
    <w:rsid w:val="00B715F1"/>
    <w:rsid w:val="00B7198B"/>
    <w:rsid w:val="00B71E13"/>
    <w:rsid w:val="00B71F86"/>
    <w:rsid w:val="00B723A4"/>
    <w:rsid w:val="00B727F3"/>
    <w:rsid w:val="00B72983"/>
    <w:rsid w:val="00B730E3"/>
    <w:rsid w:val="00B7373E"/>
    <w:rsid w:val="00B73ABA"/>
    <w:rsid w:val="00B73F6D"/>
    <w:rsid w:val="00B74084"/>
    <w:rsid w:val="00B74163"/>
    <w:rsid w:val="00B74286"/>
    <w:rsid w:val="00B743F2"/>
    <w:rsid w:val="00B75170"/>
    <w:rsid w:val="00B7529E"/>
    <w:rsid w:val="00B75363"/>
    <w:rsid w:val="00B755C1"/>
    <w:rsid w:val="00B75DB0"/>
    <w:rsid w:val="00B76125"/>
    <w:rsid w:val="00B76B3B"/>
    <w:rsid w:val="00B76EEC"/>
    <w:rsid w:val="00B775D8"/>
    <w:rsid w:val="00B77B1C"/>
    <w:rsid w:val="00B77FCD"/>
    <w:rsid w:val="00B8035A"/>
    <w:rsid w:val="00B80992"/>
    <w:rsid w:val="00B80CF1"/>
    <w:rsid w:val="00B8153D"/>
    <w:rsid w:val="00B817BF"/>
    <w:rsid w:val="00B82075"/>
    <w:rsid w:val="00B825FE"/>
    <w:rsid w:val="00B82B9D"/>
    <w:rsid w:val="00B82CB9"/>
    <w:rsid w:val="00B83199"/>
    <w:rsid w:val="00B83ABC"/>
    <w:rsid w:val="00B83BB2"/>
    <w:rsid w:val="00B83DD8"/>
    <w:rsid w:val="00B85751"/>
    <w:rsid w:val="00B85909"/>
    <w:rsid w:val="00B85F3B"/>
    <w:rsid w:val="00B86274"/>
    <w:rsid w:val="00B86A5B"/>
    <w:rsid w:val="00B86D13"/>
    <w:rsid w:val="00B871E7"/>
    <w:rsid w:val="00B8751F"/>
    <w:rsid w:val="00B875FE"/>
    <w:rsid w:val="00B876FF"/>
    <w:rsid w:val="00B87A6F"/>
    <w:rsid w:val="00B901B0"/>
    <w:rsid w:val="00B90BE5"/>
    <w:rsid w:val="00B90C9A"/>
    <w:rsid w:val="00B90E75"/>
    <w:rsid w:val="00B90E9F"/>
    <w:rsid w:val="00B91730"/>
    <w:rsid w:val="00B9215A"/>
    <w:rsid w:val="00B927F6"/>
    <w:rsid w:val="00B9287C"/>
    <w:rsid w:val="00B92C17"/>
    <w:rsid w:val="00B93114"/>
    <w:rsid w:val="00B937CC"/>
    <w:rsid w:val="00B939D0"/>
    <w:rsid w:val="00B93ADE"/>
    <w:rsid w:val="00B93BC0"/>
    <w:rsid w:val="00B93BF1"/>
    <w:rsid w:val="00B942BB"/>
    <w:rsid w:val="00B94394"/>
    <w:rsid w:val="00B948B4"/>
    <w:rsid w:val="00B955BF"/>
    <w:rsid w:val="00B95BDC"/>
    <w:rsid w:val="00B95F83"/>
    <w:rsid w:val="00B96090"/>
    <w:rsid w:val="00B96BAF"/>
    <w:rsid w:val="00B96E16"/>
    <w:rsid w:val="00B97779"/>
    <w:rsid w:val="00B97B69"/>
    <w:rsid w:val="00B97C75"/>
    <w:rsid w:val="00B97FE6"/>
    <w:rsid w:val="00BA1544"/>
    <w:rsid w:val="00BA1985"/>
    <w:rsid w:val="00BA2409"/>
    <w:rsid w:val="00BA2C74"/>
    <w:rsid w:val="00BA2D54"/>
    <w:rsid w:val="00BA2E20"/>
    <w:rsid w:val="00BA2E2A"/>
    <w:rsid w:val="00BA31A7"/>
    <w:rsid w:val="00BA329E"/>
    <w:rsid w:val="00BA34E8"/>
    <w:rsid w:val="00BA36F1"/>
    <w:rsid w:val="00BA37EA"/>
    <w:rsid w:val="00BA3E11"/>
    <w:rsid w:val="00BA4C80"/>
    <w:rsid w:val="00BA5059"/>
    <w:rsid w:val="00BA50B9"/>
    <w:rsid w:val="00BA52CD"/>
    <w:rsid w:val="00BA566C"/>
    <w:rsid w:val="00BA56E3"/>
    <w:rsid w:val="00BA6127"/>
    <w:rsid w:val="00BA6DC7"/>
    <w:rsid w:val="00BA6F72"/>
    <w:rsid w:val="00BA705C"/>
    <w:rsid w:val="00BA730D"/>
    <w:rsid w:val="00BA7352"/>
    <w:rsid w:val="00BA78EA"/>
    <w:rsid w:val="00BA7A79"/>
    <w:rsid w:val="00BA7AAC"/>
    <w:rsid w:val="00BA7B1C"/>
    <w:rsid w:val="00BA7CB4"/>
    <w:rsid w:val="00BA7D06"/>
    <w:rsid w:val="00BA7D53"/>
    <w:rsid w:val="00BB00D2"/>
    <w:rsid w:val="00BB0FBA"/>
    <w:rsid w:val="00BB0FEA"/>
    <w:rsid w:val="00BB13CE"/>
    <w:rsid w:val="00BB1638"/>
    <w:rsid w:val="00BB1698"/>
    <w:rsid w:val="00BB16BF"/>
    <w:rsid w:val="00BB3CC1"/>
    <w:rsid w:val="00BB3F58"/>
    <w:rsid w:val="00BB3F59"/>
    <w:rsid w:val="00BB4140"/>
    <w:rsid w:val="00BB4C7A"/>
    <w:rsid w:val="00BB5F65"/>
    <w:rsid w:val="00BB6120"/>
    <w:rsid w:val="00BB65C2"/>
    <w:rsid w:val="00BB6DB3"/>
    <w:rsid w:val="00BB6E72"/>
    <w:rsid w:val="00BB789E"/>
    <w:rsid w:val="00BB7D3B"/>
    <w:rsid w:val="00BB7FC5"/>
    <w:rsid w:val="00BC06C9"/>
    <w:rsid w:val="00BC0C2E"/>
    <w:rsid w:val="00BC0F49"/>
    <w:rsid w:val="00BC10DC"/>
    <w:rsid w:val="00BC2B8D"/>
    <w:rsid w:val="00BC2D00"/>
    <w:rsid w:val="00BC40D0"/>
    <w:rsid w:val="00BC42F7"/>
    <w:rsid w:val="00BC4ABE"/>
    <w:rsid w:val="00BC4D98"/>
    <w:rsid w:val="00BC60B8"/>
    <w:rsid w:val="00BC7192"/>
    <w:rsid w:val="00BC7828"/>
    <w:rsid w:val="00BC79C6"/>
    <w:rsid w:val="00BC7D29"/>
    <w:rsid w:val="00BC7D3D"/>
    <w:rsid w:val="00BD02A7"/>
    <w:rsid w:val="00BD1BA1"/>
    <w:rsid w:val="00BD1D2A"/>
    <w:rsid w:val="00BD2045"/>
    <w:rsid w:val="00BD24E4"/>
    <w:rsid w:val="00BD2E64"/>
    <w:rsid w:val="00BD2FBC"/>
    <w:rsid w:val="00BD35D5"/>
    <w:rsid w:val="00BD3862"/>
    <w:rsid w:val="00BD3E9D"/>
    <w:rsid w:val="00BD40FE"/>
    <w:rsid w:val="00BD45C7"/>
    <w:rsid w:val="00BD47F9"/>
    <w:rsid w:val="00BD48FE"/>
    <w:rsid w:val="00BD4C59"/>
    <w:rsid w:val="00BD5516"/>
    <w:rsid w:val="00BD5F23"/>
    <w:rsid w:val="00BD62CC"/>
    <w:rsid w:val="00BD62EC"/>
    <w:rsid w:val="00BD6CEE"/>
    <w:rsid w:val="00BD7FBB"/>
    <w:rsid w:val="00BE042B"/>
    <w:rsid w:val="00BE042C"/>
    <w:rsid w:val="00BE0436"/>
    <w:rsid w:val="00BE0D5E"/>
    <w:rsid w:val="00BE0F3B"/>
    <w:rsid w:val="00BE1135"/>
    <w:rsid w:val="00BE1855"/>
    <w:rsid w:val="00BE1A1E"/>
    <w:rsid w:val="00BE23B2"/>
    <w:rsid w:val="00BE275E"/>
    <w:rsid w:val="00BE2D3E"/>
    <w:rsid w:val="00BE2ECA"/>
    <w:rsid w:val="00BE354E"/>
    <w:rsid w:val="00BE380C"/>
    <w:rsid w:val="00BE38FB"/>
    <w:rsid w:val="00BE3AED"/>
    <w:rsid w:val="00BE3DD2"/>
    <w:rsid w:val="00BE46E3"/>
    <w:rsid w:val="00BE47A4"/>
    <w:rsid w:val="00BE4832"/>
    <w:rsid w:val="00BE4C4A"/>
    <w:rsid w:val="00BE51B7"/>
    <w:rsid w:val="00BE55A3"/>
    <w:rsid w:val="00BE573E"/>
    <w:rsid w:val="00BE5AD6"/>
    <w:rsid w:val="00BE5DFC"/>
    <w:rsid w:val="00BE6289"/>
    <w:rsid w:val="00BE67FF"/>
    <w:rsid w:val="00BE7317"/>
    <w:rsid w:val="00BE75BE"/>
    <w:rsid w:val="00BE7D47"/>
    <w:rsid w:val="00BF00C7"/>
    <w:rsid w:val="00BF02E2"/>
    <w:rsid w:val="00BF0390"/>
    <w:rsid w:val="00BF045E"/>
    <w:rsid w:val="00BF0C53"/>
    <w:rsid w:val="00BF0EDE"/>
    <w:rsid w:val="00BF106A"/>
    <w:rsid w:val="00BF1124"/>
    <w:rsid w:val="00BF126B"/>
    <w:rsid w:val="00BF1365"/>
    <w:rsid w:val="00BF1AA5"/>
    <w:rsid w:val="00BF229E"/>
    <w:rsid w:val="00BF2431"/>
    <w:rsid w:val="00BF27D0"/>
    <w:rsid w:val="00BF2A3C"/>
    <w:rsid w:val="00BF2ABC"/>
    <w:rsid w:val="00BF2B52"/>
    <w:rsid w:val="00BF2CAB"/>
    <w:rsid w:val="00BF33BD"/>
    <w:rsid w:val="00BF349D"/>
    <w:rsid w:val="00BF3C00"/>
    <w:rsid w:val="00BF3C9D"/>
    <w:rsid w:val="00BF407B"/>
    <w:rsid w:val="00BF423E"/>
    <w:rsid w:val="00BF43C0"/>
    <w:rsid w:val="00BF4701"/>
    <w:rsid w:val="00BF5294"/>
    <w:rsid w:val="00BF5AD4"/>
    <w:rsid w:val="00BF60C5"/>
    <w:rsid w:val="00BF6169"/>
    <w:rsid w:val="00BF653A"/>
    <w:rsid w:val="00BF66F1"/>
    <w:rsid w:val="00BF6C77"/>
    <w:rsid w:val="00BF6CB7"/>
    <w:rsid w:val="00BF71B3"/>
    <w:rsid w:val="00BF7978"/>
    <w:rsid w:val="00BF7C42"/>
    <w:rsid w:val="00BF7CF3"/>
    <w:rsid w:val="00BF7D2D"/>
    <w:rsid w:val="00C0042F"/>
    <w:rsid w:val="00C00599"/>
    <w:rsid w:val="00C00AE6"/>
    <w:rsid w:val="00C00DD6"/>
    <w:rsid w:val="00C01138"/>
    <w:rsid w:val="00C01494"/>
    <w:rsid w:val="00C01520"/>
    <w:rsid w:val="00C02505"/>
    <w:rsid w:val="00C02663"/>
    <w:rsid w:val="00C02AA2"/>
    <w:rsid w:val="00C02BC3"/>
    <w:rsid w:val="00C03049"/>
    <w:rsid w:val="00C031D6"/>
    <w:rsid w:val="00C0369F"/>
    <w:rsid w:val="00C03A51"/>
    <w:rsid w:val="00C0492D"/>
    <w:rsid w:val="00C05898"/>
    <w:rsid w:val="00C05D52"/>
    <w:rsid w:val="00C05DE1"/>
    <w:rsid w:val="00C06611"/>
    <w:rsid w:val="00C069C7"/>
    <w:rsid w:val="00C06D2E"/>
    <w:rsid w:val="00C06E46"/>
    <w:rsid w:val="00C07575"/>
    <w:rsid w:val="00C07C44"/>
    <w:rsid w:val="00C07FF6"/>
    <w:rsid w:val="00C10288"/>
    <w:rsid w:val="00C111C7"/>
    <w:rsid w:val="00C112A7"/>
    <w:rsid w:val="00C11C33"/>
    <w:rsid w:val="00C12261"/>
    <w:rsid w:val="00C124C1"/>
    <w:rsid w:val="00C12C30"/>
    <w:rsid w:val="00C1370D"/>
    <w:rsid w:val="00C13A61"/>
    <w:rsid w:val="00C14808"/>
    <w:rsid w:val="00C14BBB"/>
    <w:rsid w:val="00C14F61"/>
    <w:rsid w:val="00C15207"/>
    <w:rsid w:val="00C15389"/>
    <w:rsid w:val="00C15A06"/>
    <w:rsid w:val="00C16319"/>
    <w:rsid w:val="00C16542"/>
    <w:rsid w:val="00C16586"/>
    <w:rsid w:val="00C1689B"/>
    <w:rsid w:val="00C16AB4"/>
    <w:rsid w:val="00C16C0A"/>
    <w:rsid w:val="00C1759D"/>
    <w:rsid w:val="00C17944"/>
    <w:rsid w:val="00C17A8A"/>
    <w:rsid w:val="00C207B6"/>
    <w:rsid w:val="00C20BC1"/>
    <w:rsid w:val="00C2119A"/>
    <w:rsid w:val="00C226A6"/>
    <w:rsid w:val="00C22EEA"/>
    <w:rsid w:val="00C230F3"/>
    <w:rsid w:val="00C23699"/>
    <w:rsid w:val="00C237C6"/>
    <w:rsid w:val="00C23968"/>
    <w:rsid w:val="00C23DDA"/>
    <w:rsid w:val="00C23F39"/>
    <w:rsid w:val="00C24072"/>
    <w:rsid w:val="00C247F7"/>
    <w:rsid w:val="00C24BE1"/>
    <w:rsid w:val="00C24CD4"/>
    <w:rsid w:val="00C25467"/>
    <w:rsid w:val="00C257E1"/>
    <w:rsid w:val="00C25B5C"/>
    <w:rsid w:val="00C26515"/>
    <w:rsid w:val="00C266C0"/>
    <w:rsid w:val="00C26924"/>
    <w:rsid w:val="00C26981"/>
    <w:rsid w:val="00C277FE"/>
    <w:rsid w:val="00C303EE"/>
    <w:rsid w:val="00C30E00"/>
    <w:rsid w:val="00C31A34"/>
    <w:rsid w:val="00C3220E"/>
    <w:rsid w:val="00C324FB"/>
    <w:rsid w:val="00C32659"/>
    <w:rsid w:val="00C329C1"/>
    <w:rsid w:val="00C345AA"/>
    <w:rsid w:val="00C3485F"/>
    <w:rsid w:val="00C34AB5"/>
    <w:rsid w:val="00C34C71"/>
    <w:rsid w:val="00C350BD"/>
    <w:rsid w:val="00C35188"/>
    <w:rsid w:val="00C3552C"/>
    <w:rsid w:val="00C36AD1"/>
    <w:rsid w:val="00C37019"/>
    <w:rsid w:val="00C371B1"/>
    <w:rsid w:val="00C37377"/>
    <w:rsid w:val="00C37ED1"/>
    <w:rsid w:val="00C4096B"/>
    <w:rsid w:val="00C40DB6"/>
    <w:rsid w:val="00C4114B"/>
    <w:rsid w:val="00C41335"/>
    <w:rsid w:val="00C4162B"/>
    <w:rsid w:val="00C41B8F"/>
    <w:rsid w:val="00C41EFE"/>
    <w:rsid w:val="00C42B9F"/>
    <w:rsid w:val="00C42BB4"/>
    <w:rsid w:val="00C43184"/>
    <w:rsid w:val="00C4356F"/>
    <w:rsid w:val="00C441F7"/>
    <w:rsid w:val="00C44C00"/>
    <w:rsid w:val="00C45426"/>
    <w:rsid w:val="00C45478"/>
    <w:rsid w:val="00C456E1"/>
    <w:rsid w:val="00C45B3E"/>
    <w:rsid w:val="00C45BCC"/>
    <w:rsid w:val="00C45DC0"/>
    <w:rsid w:val="00C45FD6"/>
    <w:rsid w:val="00C46491"/>
    <w:rsid w:val="00C46AD3"/>
    <w:rsid w:val="00C472C1"/>
    <w:rsid w:val="00C47640"/>
    <w:rsid w:val="00C4768C"/>
    <w:rsid w:val="00C503C5"/>
    <w:rsid w:val="00C506BC"/>
    <w:rsid w:val="00C50E2E"/>
    <w:rsid w:val="00C51B13"/>
    <w:rsid w:val="00C5237C"/>
    <w:rsid w:val="00C52A9C"/>
    <w:rsid w:val="00C52B55"/>
    <w:rsid w:val="00C52BCB"/>
    <w:rsid w:val="00C536C2"/>
    <w:rsid w:val="00C53CAC"/>
    <w:rsid w:val="00C53D06"/>
    <w:rsid w:val="00C53E0E"/>
    <w:rsid w:val="00C545CE"/>
    <w:rsid w:val="00C54B30"/>
    <w:rsid w:val="00C55414"/>
    <w:rsid w:val="00C559C9"/>
    <w:rsid w:val="00C55D28"/>
    <w:rsid w:val="00C56127"/>
    <w:rsid w:val="00C56183"/>
    <w:rsid w:val="00C56554"/>
    <w:rsid w:val="00C566BB"/>
    <w:rsid w:val="00C5694D"/>
    <w:rsid w:val="00C56CF1"/>
    <w:rsid w:val="00C573B7"/>
    <w:rsid w:val="00C57767"/>
    <w:rsid w:val="00C57CC0"/>
    <w:rsid w:val="00C57E51"/>
    <w:rsid w:val="00C6077B"/>
    <w:rsid w:val="00C60792"/>
    <w:rsid w:val="00C60B7B"/>
    <w:rsid w:val="00C60F73"/>
    <w:rsid w:val="00C611E8"/>
    <w:rsid w:val="00C6146A"/>
    <w:rsid w:val="00C617E4"/>
    <w:rsid w:val="00C61EF3"/>
    <w:rsid w:val="00C61F4D"/>
    <w:rsid w:val="00C62E08"/>
    <w:rsid w:val="00C62E16"/>
    <w:rsid w:val="00C631CA"/>
    <w:rsid w:val="00C6371D"/>
    <w:rsid w:val="00C637FC"/>
    <w:rsid w:val="00C639AD"/>
    <w:rsid w:val="00C64026"/>
    <w:rsid w:val="00C6403A"/>
    <w:rsid w:val="00C64875"/>
    <w:rsid w:val="00C64FEC"/>
    <w:rsid w:val="00C65A1E"/>
    <w:rsid w:val="00C66043"/>
    <w:rsid w:val="00C6674D"/>
    <w:rsid w:val="00C66A9D"/>
    <w:rsid w:val="00C66FDD"/>
    <w:rsid w:val="00C66FF2"/>
    <w:rsid w:val="00C6727E"/>
    <w:rsid w:val="00C67374"/>
    <w:rsid w:val="00C676AA"/>
    <w:rsid w:val="00C70077"/>
    <w:rsid w:val="00C70D86"/>
    <w:rsid w:val="00C710FB"/>
    <w:rsid w:val="00C7163A"/>
    <w:rsid w:val="00C718D3"/>
    <w:rsid w:val="00C71D30"/>
    <w:rsid w:val="00C72673"/>
    <w:rsid w:val="00C72AE3"/>
    <w:rsid w:val="00C737D2"/>
    <w:rsid w:val="00C73B50"/>
    <w:rsid w:val="00C745DC"/>
    <w:rsid w:val="00C74673"/>
    <w:rsid w:val="00C74A99"/>
    <w:rsid w:val="00C751C7"/>
    <w:rsid w:val="00C7587B"/>
    <w:rsid w:val="00C75E5D"/>
    <w:rsid w:val="00C7602E"/>
    <w:rsid w:val="00C765B6"/>
    <w:rsid w:val="00C76664"/>
    <w:rsid w:val="00C76CED"/>
    <w:rsid w:val="00C771E4"/>
    <w:rsid w:val="00C7749C"/>
    <w:rsid w:val="00C779C8"/>
    <w:rsid w:val="00C77A76"/>
    <w:rsid w:val="00C77C63"/>
    <w:rsid w:val="00C77F6E"/>
    <w:rsid w:val="00C80110"/>
    <w:rsid w:val="00C8084E"/>
    <w:rsid w:val="00C808BF"/>
    <w:rsid w:val="00C80C0C"/>
    <w:rsid w:val="00C81909"/>
    <w:rsid w:val="00C819A8"/>
    <w:rsid w:val="00C81D86"/>
    <w:rsid w:val="00C81DF2"/>
    <w:rsid w:val="00C82103"/>
    <w:rsid w:val="00C82376"/>
    <w:rsid w:val="00C8237B"/>
    <w:rsid w:val="00C82809"/>
    <w:rsid w:val="00C82FAC"/>
    <w:rsid w:val="00C83300"/>
    <w:rsid w:val="00C8364C"/>
    <w:rsid w:val="00C83C2F"/>
    <w:rsid w:val="00C8425A"/>
    <w:rsid w:val="00C85496"/>
    <w:rsid w:val="00C85CE4"/>
    <w:rsid w:val="00C85E9D"/>
    <w:rsid w:val="00C8630D"/>
    <w:rsid w:val="00C86588"/>
    <w:rsid w:val="00C86845"/>
    <w:rsid w:val="00C86CF3"/>
    <w:rsid w:val="00C87134"/>
    <w:rsid w:val="00C8794F"/>
    <w:rsid w:val="00C87D9F"/>
    <w:rsid w:val="00C87E91"/>
    <w:rsid w:val="00C9026D"/>
    <w:rsid w:val="00C909C3"/>
    <w:rsid w:val="00C90A51"/>
    <w:rsid w:val="00C90ABB"/>
    <w:rsid w:val="00C911CB"/>
    <w:rsid w:val="00C913DE"/>
    <w:rsid w:val="00C9167C"/>
    <w:rsid w:val="00C916CD"/>
    <w:rsid w:val="00C917D1"/>
    <w:rsid w:val="00C92064"/>
    <w:rsid w:val="00C92105"/>
    <w:rsid w:val="00C92220"/>
    <w:rsid w:val="00C92471"/>
    <w:rsid w:val="00C92545"/>
    <w:rsid w:val="00C927DD"/>
    <w:rsid w:val="00C92893"/>
    <w:rsid w:val="00C93069"/>
    <w:rsid w:val="00C93072"/>
    <w:rsid w:val="00C9317E"/>
    <w:rsid w:val="00C93796"/>
    <w:rsid w:val="00C93A13"/>
    <w:rsid w:val="00C93CF4"/>
    <w:rsid w:val="00C948BC"/>
    <w:rsid w:val="00C94950"/>
    <w:rsid w:val="00C94A20"/>
    <w:rsid w:val="00C95034"/>
    <w:rsid w:val="00C95162"/>
    <w:rsid w:val="00C9535F"/>
    <w:rsid w:val="00C95E88"/>
    <w:rsid w:val="00C96127"/>
    <w:rsid w:val="00C9628A"/>
    <w:rsid w:val="00C96291"/>
    <w:rsid w:val="00C96387"/>
    <w:rsid w:val="00C965C3"/>
    <w:rsid w:val="00C96C0E"/>
    <w:rsid w:val="00C96D46"/>
    <w:rsid w:val="00C96DFD"/>
    <w:rsid w:val="00CA11A8"/>
    <w:rsid w:val="00CA12A1"/>
    <w:rsid w:val="00CA151A"/>
    <w:rsid w:val="00CA18F1"/>
    <w:rsid w:val="00CA1AE9"/>
    <w:rsid w:val="00CA1C01"/>
    <w:rsid w:val="00CA2110"/>
    <w:rsid w:val="00CA246B"/>
    <w:rsid w:val="00CA30DF"/>
    <w:rsid w:val="00CA32A8"/>
    <w:rsid w:val="00CA3376"/>
    <w:rsid w:val="00CA34C1"/>
    <w:rsid w:val="00CA36FF"/>
    <w:rsid w:val="00CA3DAF"/>
    <w:rsid w:val="00CA3ECE"/>
    <w:rsid w:val="00CA41A6"/>
    <w:rsid w:val="00CA4D12"/>
    <w:rsid w:val="00CA546C"/>
    <w:rsid w:val="00CA59B0"/>
    <w:rsid w:val="00CA5EF2"/>
    <w:rsid w:val="00CA5F13"/>
    <w:rsid w:val="00CA6428"/>
    <w:rsid w:val="00CA75A1"/>
    <w:rsid w:val="00CA7DE4"/>
    <w:rsid w:val="00CA7E83"/>
    <w:rsid w:val="00CB0CB5"/>
    <w:rsid w:val="00CB0DE8"/>
    <w:rsid w:val="00CB13CA"/>
    <w:rsid w:val="00CB1729"/>
    <w:rsid w:val="00CB1833"/>
    <w:rsid w:val="00CB1C63"/>
    <w:rsid w:val="00CB1DA6"/>
    <w:rsid w:val="00CB2619"/>
    <w:rsid w:val="00CB2DAC"/>
    <w:rsid w:val="00CB3510"/>
    <w:rsid w:val="00CB39FF"/>
    <w:rsid w:val="00CB45A4"/>
    <w:rsid w:val="00CB49D0"/>
    <w:rsid w:val="00CB4C55"/>
    <w:rsid w:val="00CB4FD7"/>
    <w:rsid w:val="00CB51B9"/>
    <w:rsid w:val="00CB55C9"/>
    <w:rsid w:val="00CB55D8"/>
    <w:rsid w:val="00CB5D03"/>
    <w:rsid w:val="00CB5D70"/>
    <w:rsid w:val="00CB6433"/>
    <w:rsid w:val="00CB64A5"/>
    <w:rsid w:val="00CB65F0"/>
    <w:rsid w:val="00CB6E04"/>
    <w:rsid w:val="00CB7112"/>
    <w:rsid w:val="00CB7B4B"/>
    <w:rsid w:val="00CB7BF3"/>
    <w:rsid w:val="00CB7D93"/>
    <w:rsid w:val="00CC0C0F"/>
    <w:rsid w:val="00CC10E4"/>
    <w:rsid w:val="00CC133F"/>
    <w:rsid w:val="00CC1736"/>
    <w:rsid w:val="00CC17A0"/>
    <w:rsid w:val="00CC1A41"/>
    <w:rsid w:val="00CC20B3"/>
    <w:rsid w:val="00CC20E8"/>
    <w:rsid w:val="00CC23A2"/>
    <w:rsid w:val="00CC2409"/>
    <w:rsid w:val="00CC26F3"/>
    <w:rsid w:val="00CC27B3"/>
    <w:rsid w:val="00CC28BF"/>
    <w:rsid w:val="00CC32F2"/>
    <w:rsid w:val="00CC39FA"/>
    <w:rsid w:val="00CC3DF1"/>
    <w:rsid w:val="00CC42BC"/>
    <w:rsid w:val="00CC491D"/>
    <w:rsid w:val="00CC4BED"/>
    <w:rsid w:val="00CC4CFF"/>
    <w:rsid w:val="00CC4F7A"/>
    <w:rsid w:val="00CC541D"/>
    <w:rsid w:val="00CC557E"/>
    <w:rsid w:val="00CC5E9D"/>
    <w:rsid w:val="00CC5FDE"/>
    <w:rsid w:val="00CC661B"/>
    <w:rsid w:val="00CC7E6E"/>
    <w:rsid w:val="00CD063D"/>
    <w:rsid w:val="00CD09C2"/>
    <w:rsid w:val="00CD0C9D"/>
    <w:rsid w:val="00CD1559"/>
    <w:rsid w:val="00CD1C81"/>
    <w:rsid w:val="00CD1E77"/>
    <w:rsid w:val="00CD2152"/>
    <w:rsid w:val="00CD2793"/>
    <w:rsid w:val="00CD2A52"/>
    <w:rsid w:val="00CD2FF2"/>
    <w:rsid w:val="00CD3752"/>
    <w:rsid w:val="00CD3D87"/>
    <w:rsid w:val="00CD3E20"/>
    <w:rsid w:val="00CD3F15"/>
    <w:rsid w:val="00CD491C"/>
    <w:rsid w:val="00CD49FF"/>
    <w:rsid w:val="00CD4AEB"/>
    <w:rsid w:val="00CD4C81"/>
    <w:rsid w:val="00CD4F53"/>
    <w:rsid w:val="00CD514E"/>
    <w:rsid w:val="00CD52CE"/>
    <w:rsid w:val="00CD52EB"/>
    <w:rsid w:val="00CD5D61"/>
    <w:rsid w:val="00CD6096"/>
    <w:rsid w:val="00CD6494"/>
    <w:rsid w:val="00CD6732"/>
    <w:rsid w:val="00CD691C"/>
    <w:rsid w:val="00CD694F"/>
    <w:rsid w:val="00CD69AB"/>
    <w:rsid w:val="00CD6B58"/>
    <w:rsid w:val="00CD6DA3"/>
    <w:rsid w:val="00CD6E05"/>
    <w:rsid w:val="00CD6EBB"/>
    <w:rsid w:val="00CD7165"/>
    <w:rsid w:val="00CD7542"/>
    <w:rsid w:val="00CD76D4"/>
    <w:rsid w:val="00CD797B"/>
    <w:rsid w:val="00CD7BB6"/>
    <w:rsid w:val="00CD7E71"/>
    <w:rsid w:val="00CE0112"/>
    <w:rsid w:val="00CE0165"/>
    <w:rsid w:val="00CE0641"/>
    <w:rsid w:val="00CE09DC"/>
    <w:rsid w:val="00CE10C6"/>
    <w:rsid w:val="00CE1113"/>
    <w:rsid w:val="00CE143E"/>
    <w:rsid w:val="00CE1A85"/>
    <w:rsid w:val="00CE1BBE"/>
    <w:rsid w:val="00CE2040"/>
    <w:rsid w:val="00CE2A25"/>
    <w:rsid w:val="00CE2B75"/>
    <w:rsid w:val="00CE2BE0"/>
    <w:rsid w:val="00CE3681"/>
    <w:rsid w:val="00CE3953"/>
    <w:rsid w:val="00CE431A"/>
    <w:rsid w:val="00CE43EA"/>
    <w:rsid w:val="00CE45D3"/>
    <w:rsid w:val="00CE4695"/>
    <w:rsid w:val="00CE46AF"/>
    <w:rsid w:val="00CE492C"/>
    <w:rsid w:val="00CE49E5"/>
    <w:rsid w:val="00CE4D55"/>
    <w:rsid w:val="00CE4E64"/>
    <w:rsid w:val="00CE56BC"/>
    <w:rsid w:val="00CE5A3B"/>
    <w:rsid w:val="00CE5D4C"/>
    <w:rsid w:val="00CE5E65"/>
    <w:rsid w:val="00CE5EE3"/>
    <w:rsid w:val="00CE6231"/>
    <w:rsid w:val="00CE63C8"/>
    <w:rsid w:val="00CE6DCA"/>
    <w:rsid w:val="00CF005F"/>
    <w:rsid w:val="00CF034C"/>
    <w:rsid w:val="00CF03AF"/>
    <w:rsid w:val="00CF076A"/>
    <w:rsid w:val="00CF0AC6"/>
    <w:rsid w:val="00CF16D7"/>
    <w:rsid w:val="00CF16D9"/>
    <w:rsid w:val="00CF17DE"/>
    <w:rsid w:val="00CF1B24"/>
    <w:rsid w:val="00CF1FAA"/>
    <w:rsid w:val="00CF2705"/>
    <w:rsid w:val="00CF2C99"/>
    <w:rsid w:val="00CF2D04"/>
    <w:rsid w:val="00CF2E00"/>
    <w:rsid w:val="00CF31AF"/>
    <w:rsid w:val="00CF32A1"/>
    <w:rsid w:val="00CF3B13"/>
    <w:rsid w:val="00CF3F1D"/>
    <w:rsid w:val="00CF3F2E"/>
    <w:rsid w:val="00CF40D1"/>
    <w:rsid w:val="00CF458E"/>
    <w:rsid w:val="00CF524B"/>
    <w:rsid w:val="00CF55A4"/>
    <w:rsid w:val="00CF5955"/>
    <w:rsid w:val="00CF59CB"/>
    <w:rsid w:val="00CF5A48"/>
    <w:rsid w:val="00CF6B67"/>
    <w:rsid w:val="00CF6E95"/>
    <w:rsid w:val="00CF71C8"/>
    <w:rsid w:val="00CF760D"/>
    <w:rsid w:val="00CF7762"/>
    <w:rsid w:val="00CF7B7A"/>
    <w:rsid w:val="00D004E1"/>
    <w:rsid w:val="00D00519"/>
    <w:rsid w:val="00D00918"/>
    <w:rsid w:val="00D016CD"/>
    <w:rsid w:val="00D02A97"/>
    <w:rsid w:val="00D02D0C"/>
    <w:rsid w:val="00D02E30"/>
    <w:rsid w:val="00D02E72"/>
    <w:rsid w:val="00D02F62"/>
    <w:rsid w:val="00D0349C"/>
    <w:rsid w:val="00D0385A"/>
    <w:rsid w:val="00D0390F"/>
    <w:rsid w:val="00D03F29"/>
    <w:rsid w:val="00D04040"/>
    <w:rsid w:val="00D040CB"/>
    <w:rsid w:val="00D0414B"/>
    <w:rsid w:val="00D044BB"/>
    <w:rsid w:val="00D0453E"/>
    <w:rsid w:val="00D04973"/>
    <w:rsid w:val="00D04D71"/>
    <w:rsid w:val="00D05094"/>
    <w:rsid w:val="00D053D8"/>
    <w:rsid w:val="00D05431"/>
    <w:rsid w:val="00D054C8"/>
    <w:rsid w:val="00D0550D"/>
    <w:rsid w:val="00D05570"/>
    <w:rsid w:val="00D05708"/>
    <w:rsid w:val="00D05981"/>
    <w:rsid w:val="00D05FF4"/>
    <w:rsid w:val="00D0611C"/>
    <w:rsid w:val="00D0661A"/>
    <w:rsid w:val="00D06AA8"/>
    <w:rsid w:val="00D06E44"/>
    <w:rsid w:val="00D0743A"/>
    <w:rsid w:val="00D07538"/>
    <w:rsid w:val="00D078EF"/>
    <w:rsid w:val="00D07BD2"/>
    <w:rsid w:val="00D10021"/>
    <w:rsid w:val="00D105BF"/>
    <w:rsid w:val="00D107A5"/>
    <w:rsid w:val="00D10C43"/>
    <w:rsid w:val="00D10F62"/>
    <w:rsid w:val="00D11773"/>
    <w:rsid w:val="00D11B08"/>
    <w:rsid w:val="00D12A9E"/>
    <w:rsid w:val="00D12D35"/>
    <w:rsid w:val="00D1364D"/>
    <w:rsid w:val="00D1376C"/>
    <w:rsid w:val="00D137A2"/>
    <w:rsid w:val="00D13C59"/>
    <w:rsid w:val="00D13DEB"/>
    <w:rsid w:val="00D1466C"/>
    <w:rsid w:val="00D15223"/>
    <w:rsid w:val="00D15299"/>
    <w:rsid w:val="00D159C1"/>
    <w:rsid w:val="00D15A1D"/>
    <w:rsid w:val="00D15ABA"/>
    <w:rsid w:val="00D163D3"/>
    <w:rsid w:val="00D168C7"/>
    <w:rsid w:val="00D16B0D"/>
    <w:rsid w:val="00D16EF3"/>
    <w:rsid w:val="00D170ED"/>
    <w:rsid w:val="00D17769"/>
    <w:rsid w:val="00D2037E"/>
    <w:rsid w:val="00D20849"/>
    <w:rsid w:val="00D20935"/>
    <w:rsid w:val="00D20B2D"/>
    <w:rsid w:val="00D20C19"/>
    <w:rsid w:val="00D211F7"/>
    <w:rsid w:val="00D2148F"/>
    <w:rsid w:val="00D21CA0"/>
    <w:rsid w:val="00D2200F"/>
    <w:rsid w:val="00D22525"/>
    <w:rsid w:val="00D22D02"/>
    <w:rsid w:val="00D22D6B"/>
    <w:rsid w:val="00D22DDE"/>
    <w:rsid w:val="00D23A06"/>
    <w:rsid w:val="00D23DE3"/>
    <w:rsid w:val="00D240BD"/>
    <w:rsid w:val="00D25FE0"/>
    <w:rsid w:val="00D26DE6"/>
    <w:rsid w:val="00D271F5"/>
    <w:rsid w:val="00D27203"/>
    <w:rsid w:val="00D273EA"/>
    <w:rsid w:val="00D275A5"/>
    <w:rsid w:val="00D27921"/>
    <w:rsid w:val="00D27B0C"/>
    <w:rsid w:val="00D27BC0"/>
    <w:rsid w:val="00D27C2E"/>
    <w:rsid w:val="00D27EDE"/>
    <w:rsid w:val="00D3069C"/>
    <w:rsid w:val="00D308BC"/>
    <w:rsid w:val="00D30D99"/>
    <w:rsid w:val="00D310B8"/>
    <w:rsid w:val="00D313B8"/>
    <w:rsid w:val="00D317B2"/>
    <w:rsid w:val="00D31B40"/>
    <w:rsid w:val="00D31B4A"/>
    <w:rsid w:val="00D3210D"/>
    <w:rsid w:val="00D3234B"/>
    <w:rsid w:val="00D323A2"/>
    <w:rsid w:val="00D3244D"/>
    <w:rsid w:val="00D3248A"/>
    <w:rsid w:val="00D324F0"/>
    <w:rsid w:val="00D32BA0"/>
    <w:rsid w:val="00D3312D"/>
    <w:rsid w:val="00D332E3"/>
    <w:rsid w:val="00D336D4"/>
    <w:rsid w:val="00D33B1C"/>
    <w:rsid w:val="00D34419"/>
    <w:rsid w:val="00D34D33"/>
    <w:rsid w:val="00D34F24"/>
    <w:rsid w:val="00D3539B"/>
    <w:rsid w:val="00D35640"/>
    <w:rsid w:val="00D357EB"/>
    <w:rsid w:val="00D36B31"/>
    <w:rsid w:val="00D36BF0"/>
    <w:rsid w:val="00D3727E"/>
    <w:rsid w:val="00D37692"/>
    <w:rsid w:val="00D37D1C"/>
    <w:rsid w:val="00D37EC0"/>
    <w:rsid w:val="00D40E30"/>
    <w:rsid w:val="00D413A4"/>
    <w:rsid w:val="00D41B2D"/>
    <w:rsid w:val="00D41BC6"/>
    <w:rsid w:val="00D41C8D"/>
    <w:rsid w:val="00D42A14"/>
    <w:rsid w:val="00D4313F"/>
    <w:rsid w:val="00D43A06"/>
    <w:rsid w:val="00D43C94"/>
    <w:rsid w:val="00D4404C"/>
    <w:rsid w:val="00D44282"/>
    <w:rsid w:val="00D44C28"/>
    <w:rsid w:val="00D44C2D"/>
    <w:rsid w:val="00D44C7B"/>
    <w:rsid w:val="00D44E70"/>
    <w:rsid w:val="00D45426"/>
    <w:rsid w:val="00D45529"/>
    <w:rsid w:val="00D4581C"/>
    <w:rsid w:val="00D45A03"/>
    <w:rsid w:val="00D46206"/>
    <w:rsid w:val="00D463E9"/>
    <w:rsid w:val="00D46511"/>
    <w:rsid w:val="00D466E5"/>
    <w:rsid w:val="00D46700"/>
    <w:rsid w:val="00D4680E"/>
    <w:rsid w:val="00D468A7"/>
    <w:rsid w:val="00D470BE"/>
    <w:rsid w:val="00D47114"/>
    <w:rsid w:val="00D47823"/>
    <w:rsid w:val="00D47D20"/>
    <w:rsid w:val="00D500A4"/>
    <w:rsid w:val="00D5077E"/>
    <w:rsid w:val="00D50E16"/>
    <w:rsid w:val="00D51A0F"/>
    <w:rsid w:val="00D51A30"/>
    <w:rsid w:val="00D51AC6"/>
    <w:rsid w:val="00D51C8B"/>
    <w:rsid w:val="00D521BD"/>
    <w:rsid w:val="00D52675"/>
    <w:rsid w:val="00D52859"/>
    <w:rsid w:val="00D53144"/>
    <w:rsid w:val="00D53360"/>
    <w:rsid w:val="00D53573"/>
    <w:rsid w:val="00D5365D"/>
    <w:rsid w:val="00D53B1F"/>
    <w:rsid w:val="00D53C17"/>
    <w:rsid w:val="00D53CB4"/>
    <w:rsid w:val="00D54910"/>
    <w:rsid w:val="00D54C68"/>
    <w:rsid w:val="00D5521A"/>
    <w:rsid w:val="00D55508"/>
    <w:rsid w:val="00D557EC"/>
    <w:rsid w:val="00D55CDC"/>
    <w:rsid w:val="00D56844"/>
    <w:rsid w:val="00D56B15"/>
    <w:rsid w:val="00D56E78"/>
    <w:rsid w:val="00D5742E"/>
    <w:rsid w:val="00D57802"/>
    <w:rsid w:val="00D6015E"/>
    <w:rsid w:val="00D60694"/>
    <w:rsid w:val="00D6088A"/>
    <w:rsid w:val="00D6089C"/>
    <w:rsid w:val="00D6090B"/>
    <w:rsid w:val="00D60985"/>
    <w:rsid w:val="00D60BE3"/>
    <w:rsid w:val="00D61932"/>
    <w:rsid w:val="00D61EDA"/>
    <w:rsid w:val="00D6241C"/>
    <w:rsid w:val="00D62979"/>
    <w:rsid w:val="00D62ADF"/>
    <w:rsid w:val="00D62F4E"/>
    <w:rsid w:val="00D62FB1"/>
    <w:rsid w:val="00D6318F"/>
    <w:rsid w:val="00D64614"/>
    <w:rsid w:val="00D64704"/>
    <w:rsid w:val="00D658F0"/>
    <w:rsid w:val="00D659C8"/>
    <w:rsid w:val="00D65A4D"/>
    <w:rsid w:val="00D65F0C"/>
    <w:rsid w:val="00D662ED"/>
    <w:rsid w:val="00D663B9"/>
    <w:rsid w:val="00D66439"/>
    <w:rsid w:val="00D6658E"/>
    <w:rsid w:val="00D67295"/>
    <w:rsid w:val="00D675BD"/>
    <w:rsid w:val="00D67AF1"/>
    <w:rsid w:val="00D67CB1"/>
    <w:rsid w:val="00D70041"/>
    <w:rsid w:val="00D706C2"/>
    <w:rsid w:val="00D708FA"/>
    <w:rsid w:val="00D70972"/>
    <w:rsid w:val="00D7098A"/>
    <w:rsid w:val="00D70A2D"/>
    <w:rsid w:val="00D70C8E"/>
    <w:rsid w:val="00D70D11"/>
    <w:rsid w:val="00D71261"/>
    <w:rsid w:val="00D71B37"/>
    <w:rsid w:val="00D7201B"/>
    <w:rsid w:val="00D721ED"/>
    <w:rsid w:val="00D72A21"/>
    <w:rsid w:val="00D73476"/>
    <w:rsid w:val="00D73AD6"/>
    <w:rsid w:val="00D740DC"/>
    <w:rsid w:val="00D74DD1"/>
    <w:rsid w:val="00D74F4B"/>
    <w:rsid w:val="00D7509E"/>
    <w:rsid w:val="00D7527A"/>
    <w:rsid w:val="00D75561"/>
    <w:rsid w:val="00D75808"/>
    <w:rsid w:val="00D75F3E"/>
    <w:rsid w:val="00D76388"/>
    <w:rsid w:val="00D765BE"/>
    <w:rsid w:val="00D768FC"/>
    <w:rsid w:val="00D776FE"/>
    <w:rsid w:val="00D77D4D"/>
    <w:rsid w:val="00D77FAC"/>
    <w:rsid w:val="00D805E1"/>
    <w:rsid w:val="00D80943"/>
    <w:rsid w:val="00D8095E"/>
    <w:rsid w:val="00D80A20"/>
    <w:rsid w:val="00D81008"/>
    <w:rsid w:val="00D81246"/>
    <w:rsid w:val="00D81388"/>
    <w:rsid w:val="00D815FC"/>
    <w:rsid w:val="00D81646"/>
    <w:rsid w:val="00D82893"/>
    <w:rsid w:val="00D831C5"/>
    <w:rsid w:val="00D833F9"/>
    <w:rsid w:val="00D83619"/>
    <w:rsid w:val="00D838C6"/>
    <w:rsid w:val="00D83FDF"/>
    <w:rsid w:val="00D840A4"/>
    <w:rsid w:val="00D84BD3"/>
    <w:rsid w:val="00D84E25"/>
    <w:rsid w:val="00D8503B"/>
    <w:rsid w:val="00D85125"/>
    <w:rsid w:val="00D85459"/>
    <w:rsid w:val="00D85672"/>
    <w:rsid w:val="00D859FF"/>
    <w:rsid w:val="00D85B5E"/>
    <w:rsid w:val="00D85E0C"/>
    <w:rsid w:val="00D86117"/>
    <w:rsid w:val="00D867F1"/>
    <w:rsid w:val="00D869A4"/>
    <w:rsid w:val="00D86CB6"/>
    <w:rsid w:val="00D86DB0"/>
    <w:rsid w:val="00D870E8"/>
    <w:rsid w:val="00D8742E"/>
    <w:rsid w:val="00D876AD"/>
    <w:rsid w:val="00D87D97"/>
    <w:rsid w:val="00D87EE6"/>
    <w:rsid w:val="00D90BC6"/>
    <w:rsid w:val="00D90D46"/>
    <w:rsid w:val="00D91035"/>
    <w:rsid w:val="00D91372"/>
    <w:rsid w:val="00D91774"/>
    <w:rsid w:val="00D91FB6"/>
    <w:rsid w:val="00D923B5"/>
    <w:rsid w:val="00D92CEC"/>
    <w:rsid w:val="00D93360"/>
    <w:rsid w:val="00D9361D"/>
    <w:rsid w:val="00D93A3A"/>
    <w:rsid w:val="00D93AEB"/>
    <w:rsid w:val="00D93B58"/>
    <w:rsid w:val="00D94730"/>
    <w:rsid w:val="00D947B1"/>
    <w:rsid w:val="00D94A75"/>
    <w:rsid w:val="00D94B5A"/>
    <w:rsid w:val="00D94C08"/>
    <w:rsid w:val="00D9529F"/>
    <w:rsid w:val="00D9536B"/>
    <w:rsid w:val="00D955D1"/>
    <w:rsid w:val="00D969E4"/>
    <w:rsid w:val="00D96B57"/>
    <w:rsid w:val="00D96E8D"/>
    <w:rsid w:val="00D970B2"/>
    <w:rsid w:val="00D97392"/>
    <w:rsid w:val="00D97490"/>
    <w:rsid w:val="00D97681"/>
    <w:rsid w:val="00DA0653"/>
    <w:rsid w:val="00DA0698"/>
    <w:rsid w:val="00DA16B6"/>
    <w:rsid w:val="00DA2401"/>
    <w:rsid w:val="00DA348C"/>
    <w:rsid w:val="00DA41D9"/>
    <w:rsid w:val="00DA4249"/>
    <w:rsid w:val="00DA45C1"/>
    <w:rsid w:val="00DA4C58"/>
    <w:rsid w:val="00DA4C66"/>
    <w:rsid w:val="00DA4C7D"/>
    <w:rsid w:val="00DA4EB7"/>
    <w:rsid w:val="00DA51DF"/>
    <w:rsid w:val="00DA5449"/>
    <w:rsid w:val="00DA5ED5"/>
    <w:rsid w:val="00DA6134"/>
    <w:rsid w:val="00DA7433"/>
    <w:rsid w:val="00DA764E"/>
    <w:rsid w:val="00DA7BDD"/>
    <w:rsid w:val="00DA7DC1"/>
    <w:rsid w:val="00DB0200"/>
    <w:rsid w:val="00DB0457"/>
    <w:rsid w:val="00DB0BEA"/>
    <w:rsid w:val="00DB0D16"/>
    <w:rsid w:val="00DB0EDB"/>
    <w:rsid w:val="00DB11B1"/>
    <w:rsid w:val="00DB1501"/>
    <w:rsid w:val="00DB1745"/>
    <w:rsid w:val="00DB1988"/>
    <w:rsid w:val="00DB1BC7"/>
    <w:rsid w:val="00DB21F5"/>
    <w:rsid w:val="00DB2753"/>
    <w:rsid w:val="00DB28B4"/>
    <w:rsid w:val="00DB2D8A"/>
    <w:rsid w:val="00DB3042"/>
    <w:rsid w:val="00DB308D"/>
    <w:rsid w:val="00DB31B5"/>
    <w:rsid w:val="00DB3742"/>
    <w:rsid w:val="00DB3AFD"/>
    <w:rsid w:val="00DB3C94"/>
    <w:rsid w:val="00DB3DE8"/>
    <w:rsid w:val="00DB3EC0"/>
    <w:rsid w:val="00DB40AF"/>
    <w:rsid w:val="00DB44A4"/>
    <w:rsid w:val="00DB4E6A"/>
    <w:rsid w:val="00DB5B81"/>
    <w:rsid w:val="00DB5EDE"/>
    <w:rsid w:val="00DB783B"/>
    <w:rsid w:val="00DB7BA8"/>
    <w:rsid w:val="00DB7C3D"/>
    <w:rsid w:val="00DB7F11"/>
    <w:rsid w:val="00DC04F2"/>
    <w:rsid w:val="00DC08C4"/>
    <w:rsid w:val="00DC08F0"/>
    <w:rsid w:val="00DC0F07"/>
    <w:rsid w:val="00DC0F10"/>
    <w:rsid w:val="00DC1078"/>
    <w:rsid w:val="00DC10AF"/>
    <w:rsid w:val="00DC12AB"/>
    <w:rsid w:val="00DC179C"/>
    <w:rsid w:val="00DC18B1"/>
    <w:rsid w:val="00DC1AFF"/>
    <w:rsid w:val="00DC2117"/>
    <w:rsid w:val="00DC2508"/>
    <w:rsid w:val="00DC2C05"/>
    <w:rsid w:val="00DC37DF"/>
    <w:rsid w:val="00DC3ECD"/>
    <w:rsid w:val="00DC4CDD"/>
    <w:rsid w:val="00DC4FF5"/>
    <w:rsid w:val="00DC53CD"/>
    <w:rsid w:val="00DC5A6C"/>
    <w:rsid w:val="00DC5B3F"/>
    <w:rsid w:val="00DC5CE2"/>
    <w:rsid w:val="00DC616F"/>
    <w:rsid w:val="00DC64B0"/>
    <w:rsid w:val="00DC653C"/>
    <w:rsid w:val="00DC680D"/>
    <w:rsid w:val="00DC68E6"/>
    <w:rsid w:val="00DC7526"/>
    <w:rsid w:val="00DC7CEC"/>
    <w:rsid w:val="00DD0268"/>
    <w:rsid w:val="00DD034B"/>
    <w:rsid w:val="00DD04D8"/>
    <w:rsid w:val="00DD0805"/>
    <w:rsid w:val="00DD0F1F"/>
    <w:rsid w:val="00DD17FE"/>
    <w:rsid w:val="00DD1F0C"/>
    <w:rsid w:val="00DD2B91"/>
    <w:rsid w:val="00DD31AB"/>
    <w:rsid w:val="00DD36E5"/>
    <w:rsid w:val="00DD4592"/>
    <w:rsid w:val="00DD491C"/>
    <w:rsid w:val="00DD4FBD"/>
    <w:rsid w:val="00DD533D"/>
    <w:rsid w:val="00DD567B"/>
    <w:rsid w:val="00DD5B95"/>
    <w:rsid w:val="00DD6285"/>
    <w:rsid w:val="00DD637B"/>
    <w:rsid w:val="00DD7020"/>
    <w:rsid w:val="00DD75A8"/>
    <w:rsid w:val="00DD780E"/>
    <w:rsid w:val="00DD7DC7"/>
    <w:rsid w:val="00DE095F"/>
    <w:rsid w:val="00DE09CB"/>
    <w:rsid w:val="00DE13F1"/>
    <w:rsid w:val="00DE1B9C"/>
    <w:rsid w:val="00DE2117"/>
    <w:rsid w:val="00DE26AE"/>
    <w:rsid w:val="00DE2991"/>
    <w:rsid w:val="00DE362C"/>
    <w:rsid w:val="00DE3CDE"/>
    <w:rsid w:val="00DE41E3"/>
    <w:rsid w:val="00DE4A60"/>
    <w:rsid w:val="00DE4B51"/>
    <w:rsid w:val="00DE4B89"/>
    <w:rsid w:val="00DE6114"/>
    <w:rsid w:val="00DE6332"/>
    <w:rsid w:val="00DE642C"/>
    <w:rsid w:val="00DE64D0"/>
    <w:rsid w:val="00DE697D"/>
    <w:rsid w:val="00DE7058"/>
    <w:rsid w:val="00DE74C8"/>
    <w:rsid w:val="00DE7566"/>
    <w:rsid w:val="00DE7A91"/>
    <w:rsid w:val="00DE7C0C"/>
    <w:rsid w:val="00DE7C41"/>
    <w:rsid w:val="00DF06A2"/>
    <w:rsid w:val="00DF0A5E"/>
    <w:rsid w:val="00DF199B"/>
    <w:rsid w:val="00DF19A2"/>
    <w:rsid w:val="00DF1BD7"/>
    <w:rsid w:val="00DF2728"/>
    <w:rsid w:val="00DF2866"/>
    <w:rsid w:val="00DF2DF4"/>
    <w:rsid w:val="00DF318C"/>
    <w:rsid w:val="00DF33CB"/>
    <w:rsid w:val="00DF4B01"/>
    <w:rsid w:val="00DF5064"/>
    <w:rsid w:val="00DF5B40"/>
    <w:rsid w:val="00DF633C"/>
    <w:rsid w:val="00DF67FE"/>
    <w:rsid w:val="00DF6971"/>
    <w:rsid w:val="00DF69C2"/>
    <w:rsid w:val="00DF6A91"/>
    <w:rsid w:val="00DF6DE9"/>
    <w:rsid w:val="00DF6DF2"/>
    <w:rsid w:val="00DF726B"/>
    <w:rsid w:val="00DF7E03"/>
    <w:rsid w:val="00E003BA"/>
    <w:rsid w:val="00E0048F"/>
    <w:rsid w:val="00E01180"/>
    <w:rsid w:val="00E01916"/>
    <w:rsid w:val="00E021AE"/>
    <w:rsid w:val="00E02DB6"/>
    <w:rsid w:val="00E03258"/>
    <w:rsid w:val="00E0326D"/>
    <w:rsid w:val="00E04087"/>
    <w:rsid w:val="00E0441A"/>
    <w:rsid w:val="00E04C7F"/>
    <w:rsid w:val="00E061BD"/>
    <w:rsid w:val="00E06441"/>
    <w:rsid w:val="00E06BB2"/>
    <w:rsid w:val="00E111BC"/>
    <w:rsid w:val="00E1188B"/>
    <w:rsid w:val="00E122E8"/>
    <w:rsid w:val="00E125F3"/>
    <w:rsid w:val="00E12E8D"/>
    <w:rsid w:val="00E13080"/>
    <w:rsid w:val="00E13B96"/>
    <w:rsid w:val="00E13DCB"/>
    <w:rsid w:val="00E14242"/>
    <w:rsid w:val="00E145D9"/>
    <w:rsid w:val="00E14BAC"/>
    <w:rsid w:val="00E14F6D"/>
    <w:rsid w:val="00E1628D"/>
    <w:rsid w:val="00E172BE"/>
    <w:rsid w:val="00E17F8F"/>
    <w:rsid w:val="00E20531"/>
    <w:rsid w:val="00E20BAD"/>
    <w:rsid w:val="00E214C6"/>
    <w:rsid w:val="00E2155A"/>
    <w:rsid w:val="00E216ED"/>
    <w:rsid w:val="00E21EAC"/>
    <w:rsid w:val="00E21F42"/>
    <w:rsid w:val="00E22952"/>
    <w:rsid w:val="00E22EA6"/>
    <w:rsid w:val="00E22F83"/>
    <w:rsid w:val="00E22FE3"/>
    <w:rsid w:val="00E232EA"/>
    <w:rsid w:val="00E23536"/>
    <w:rsid w:val="00E24674"/>
    <w:rsid w:val="00E248C6"/>
    <w:rsid w:val="00E251CA"/>
    <w:rsid w:val="00E255EF"/>
    <w:rsid w:val="00E2590C"/>
    <w:rsid w:val="00E25BDD"/>
    <w:rsid w:val="00E26052"/>
    <w:rsid w:val="00E2637E"/>
    <w:rsid w:val="00E26467"/>
    <w:rsid w:val="00E271B0"/>
    <w:rsid w:val="00E27EEA"/>
    <w:rsid w:val="00E301A9"/>
    <w:rsid w:val="00E30285"/>
    <w:rsid w:val="00E306DA"/>
    <w:rsid w:val="00E31309"/>
    <w:rsid w:val="00E319AA"/>
    <w:rsid w:val="00E31AFD"/>
    <w:rsid w:val="00E31DAA"/>
    <w:rsid w:val="00E321EB"/>
    <w:rsid w:val="00E32B6A"/>
    <w:rsid w:val="00E32BBA"/>
    <w:rsid w:val="00E331DB"/>
    <w:rsid w:val="00E3322B"/>
    <w:rsid w:val="00E33509"/>
    <w:rsid w:val="00E34CD0"/>
    <w:rsid w:val="00E36070"/>
    <w:rsid w:val="00E36D28"/>
    <w:rsid w:val="00E3736E"/>
    <w:rsid w:val="00E37BB6"/>
    <w:rsid w:val="00E37E66"/>
    <w:rsid w:val="00E40391"/>
    <w:rsid w:val="00E40628"/>
    <w:rsid w:val="00E41F49"/>
    <w:rsid w:val="00E421FA"/>
    <w:rsid w:val="00E424E4"/>
    <w:rsid w:val="00E4291B"/>
    <w:rsid w:val="00E42B1F"/>
    <w:rsid w:val="00E43973"/>
    <w:rsid w:val="00E4423B"/>
    <w:rsid w:val="00E44891"/>
    <w:rsid w:val="00E44DBC"/>
    <w:rsid w:val="00E44F81"/>
    <w:rsid w:val="00E45002"/>
    <w:rsid w:val="00E4511E"/>
    <w:rsid w:val="00E4527B"/>
    <w:rsid w:val="00E45D39"/>
    <w:rsid w:val="00E45F60"/>
    <w:rsid w:val="00E462EF"/>
    <w:rsid w:val="00E473BB"/>
    <w:rsid w:val="00E500A9"/>
    <w:rsid w:val="00E50130"/>
    <w:rsid w:val="00E50348"/>
    <w:rsid w:val="00E518CE"/>
    <w:rsid w:val="00E51987"/>
    <w:rsid w:val="00E523EA"/>
    <w:rsid w:val="00E525C9"/>
    <w:rsid w:val="00E52617"/>
    <w:rsid w:val="00E5283B"/>
    <w:rsid w:val="00E539FA"/>
    <w:rsid w:val="00E53A1B"/>
    <w:rsid w:val="00E540AD"/>
    <w:rsid w:val="00E541BD"/>
    <w:rsid w:val="00E54626"/>
    <w:rsid w:val="00E547BA"/>
    <w:rsid w:val="00E5481D"/>
    <w:rsid w:val="00E54A43"/>
    <w:rsid w:val="00E54CF2"/>
    <w:rsid w:val="00E54D78"/>
    <w:rsid w:val="00E55326"/>
    <w:rsid w:val="00E55B4C"/>
    <w:rsid w:val="00E561AB"/>
    <w:rsid w:val="00E574CA"/>
    <w:rsid w:val="00E57513"/>
    <w:rsid w:val="00E575E6"/>
    <w:rsid w:val="00E57A40"/>
    <w:rsid w:val="00E57A91"/>
    <w:rsid w:val="00E57B0A"/>
    <w:rsid w:val="00E60B06"/>
    <w:rsid w:val="00E61588"/>
    <w:rsid w:val="00E618A3"/>
    <w:rsid w:val="00E61D1C"/>
    <w:rsid w:val="00E62B4A"/>
    <w:rsid w:val="00E631BB"/>
    <w:rsid w:val="00E6337A"/>
    <w:rsid w:val="00E638BE"/>
    <w:rsid w:val="00E63B84"/>
    <w:rsid w:val="00E63BB1"/>
    <w:rsid w:val="00E63CA7"/>
    <w:rsid w:val="00E6407A"/>
    <w:rsid w:val="00E64311"/>
    <w:rsid w:val="00E64739"/>
    <w:rsid w:val="00E64ECE"/>
    <w:rsid w:val="00E65021"/>
    <w:rsid w:val="00E6505E"/>
    <w:rsid w:val="00E65E4B"/>
    <w:rsid w:val="00E65ECF"/>
    <w:rsid w:val="00E668DC"/>
    <w:rsid w:val="00E66AF0"/>
    <w:rsid w:val="00E66D4C"/>
    <w:rsid w:val="00E672C3"/>
    <w:rsid w:val="00E67A35"/>
    <w:rsid w:val="00E67A60"/>
    <w:rsid w:val="00E67C6C"/>
    <w:rsid w:val="00E7038C"/>
    <w:rsid w:val="00E70437"/>
    <w:rsid w:val="00E70658"/>
    <w:rsid w:val="00E70792"/>
    <w:rsid w:val="00E714B4"/>
    <w:rsid w:val="00E71E2D"/>
    <w:rsid w:val="00E72547"/>
    <w:rsid w:val="00E72AF5"/>
    <w:rsid w:val="00E72E19"/>
    <w:rsid w:val="00E73F48"/>
    <w:rsid w:val="00E74800"/>
    <w:rsid w:val="00E74A4E"/>
    <w:rsid w:val="00E74A51"/>
    <w:rsid w:val="00E74E22"/>
    <w:rsid w:val="00E7512A"/>
    <w:rsid w:val="00E7513C"/>
    <w:rsid w:val="00E753B1"/>
    <w:rsid w:val="00E75E2F"/>
    <w:rsid w:val="00E760A3"/>
    <w:rsid w:val="00E7633B"/>
    <w:rsid w:val="00E7646F"/>
    <w:rsid w:val="00E76798"/>
    <w:rsid w:val="00E770AE"/>
    <w:rsid w:val="00E771F3"/>
    <w:rsid w:val="00E77622"/>
    <w:rsid w:val="00E779A5"/>
    <w:rsid w:val="00E779C3"/>
    <w:rsid w:val="00E77C64"/>
    <w:rsid w:val="00E77D87"/>
    <w:rsid w:val="00E80602"/>
    <w:rsid w:val="00E80C9D"/>
    <w:rsid w:val="00E80F53"/>
    <w:rsid w:val="00E81A91"/>
    <w:rsid w:val="00E81AD6"/>
    <w:rsid w:val="00E81CBF"/>
    <w:rsid w:val="00E820AE"/>
    <w:rsid w:val="00E82D94"/>
    <w:rsid w:val="00E833DF"/>
    <w:rsid w:val="00E8376E"/>
    <w:rsid w:val="00E83B7B"/>
    <w:rsid w:val="00E83C78"/>
    <w:rsid w:val="00E8464E"/>
    <w:rsid w:val="00E84762"/>
    <w:rsid w:val="00E84947"/>
    <w:rsid w:val="00E84C8E"/>
    <w:rsid w:val="00E84E07"/>
    <w:rsid w:val="00E858CE"/>
    <w:rsid w:val="00E85BB7"/>
    <w:rsid w:val="00E86272"/>
    <w:rsid w:val="00E86593"/>
    <w:rsid w:val="00E86812"/>
    <w:rsid w:val="00E86A88"/>
    <w:rsid w:val="00E86B1F"/>
    <w:rsid w:val="00E8715B"/>
    <w:rsid w:val="00E87C24"/>
    <w:rsid w:val="00E90395"/>
    <w:rsid w:val="00E90A5C"/>
    <w:rsid w:val="00E90E56"/>
    <w:rsid w:val="00E91983"/>
    <w:rsid w:val="00E91F01"/>
    <w:rsid w:val="00E92869"/>
    <w:rsid w:val="00E92B37"/>
    <w:rsid w:val="00E92BE2"/>
    <w:rsid w:val="00E93F9E"/>
    <w:rsid w:val="00E94242"/>
    <w:rsid w:val="00E94452"/>
    <w:rsid w:val="00E94670"/>
    <w:rsid w:val="00E94DB5"/>
    <w:rsid w:val="00E94FD5"/>
    <w:rsid w:val="00E950B4"/>
    <w:rsid w:val="00E955E6"/>
    <w:rsid w:val="00E9563C"/>
    <w:rsid w:val="00E966DE"/>
    <w:rsid w:val="00E96C6C"/>
    <w:rsid w:val="00E96D19"/>
    <w:rsid w:val="00E96DFB"/>
    <w:rsid w:val="00E97117"/>
    <w:rsid w:val="00E97128"/>
    <w:rsid w:val="00E979BE"/>
    <w:rsid w:val="00E97CE0"/>
    <w:rsid w:val="00E97D11"/>
    <w:rsid w:val="00E97E2F"/>
    <w:rsid w:val="00EA069F"/>
    <w:rsid w:val="00EA0E86"/>
    <w:rsid w:val="00EA172C"/>
    <w:rsid w:val="00EA1C58"/>
    <w:rsid w:val="00EA1D23"/>
    <w:rsid w:val="00EA2C5B"/>
    <w:rsid w:val="00EA2E9E"/>
    <w:rsid w:val="00EA3285"/>
    <w:rsid w:val="00EA3531"/>
    <w:rsid w:val="00EA36EE"/>
    <w:rsid w:val="00EA435C"/>
    <w:rsid w:val="00EA4450"/>
    <w:rsid w:val="00EA49A6"/>
    <w:rsid w:val="00EA4CAA"/>
    <w:rsid w:val="00EA602E"/>
    <w:rsid w:val="00EA60B2"/>
    <w:rsid w:val="00EA61F6"/>
    <w:rsid w:val="00EA6581"/>
    <w:rsid w:val="00EA691D"/>
    <w:rsid w:val="00EA6D2F"/>
    <w:rsid w:val="00EA76AE"/>
    <w:rsid w:val="00EB0081"/>
    <w:rsid w:val="00EB134B"/>
    <w:rsid w:val="00EB1E40"/>
    <w:rsid w:val="00EB286A"/>
    <w:rsid w:val="00EB3683"/>
    <w:rsid w:val="00EB3C93"/>
    <w:rsid w:val="00EB3FAE"/>
    <w:rsid w:val="00EB4004"/>
    <w:rsid w:val="00EB42F2"/>
    <w:rsid w:val="00EB439B"/>
    <w:rsid w:val="00EB46E7"/>
    <w:rsid w:val="00EB4C1C"/>
    <w:rsid w:val="00EB5223"/>
    <w:rsid w:val="00EB563F"/>
    <w:rsid w:val="00EB57C0"/>
    <w:rsid w:val="00EB57D3"/>
    <w:rsid w:val="00EB58BA"/>
    <w:rsid w:val="00EB5D35"/>
    <w:rsid w:val="00EB5D50"/>
    <w:rsid w:val="00EB688F"/>
    <w:rsid w:val="00EB6F49"/>
    <w:rsid w:val="00EB751E"/>
    <w:rsid w:val="00EB7F86"/>
    <w:rsid w:val="00EC0265"/>
    <w:rsid w:val="00EC0377"/>
    <w:rsid w:val="00EC0DAD"/>
    <w:rsid w:val="00EC16B3"/>
    <w:rsid w:val="00EC198E"/>
    <w:rsid w:val="00EC2BCB"/>
    <w:rsid w:val="00EC2BF4"/>
    <w:rsid w:val="00EC2E0D"/>
    <w:rsid w:val="00EC3051"/>
    <w:rsid w:val="00EC36D4"/>
    <w:rsid w:val="00EC3FC2"/>
    <w:rsid w:val="00EC401B"/>
    <w:rsid w:val="00EC4105"/>
    <w:rsid w:val="00EC411B"/>
    <w:rsid w:val="00EC41A4"/>
    <w:rsid w:val="00EC46E5"/>
    <w:rsid w:val="00EC4B39"/>
    <w:rsid w:val="00EC4CC7"/>
    <w:rsid w:val="00EC4FAB"/>
    <w:rsid w:val="00EC56A7"/>
    <w:rsid w:val="00EC5E13"/>
    <w:rsid w:val="00EC6260"/>
    <w:rsid w:val="00EC62CC"/>
    <w:rsid w:val="00EC64A7"/>
    <w:rsid w:val="00EC6910"/>
    <w:rsid w:val="00EC7459"/>
    <w:rsid w:val="00EC74F0"/>
    <w:rsid w:val="00EC75AA"/>
    <w:rsid w:val="00EC790C"/>
    <w:rsid w:val="00EC7ADD"/>
    <w:rsid w:val="00EC7D34"/>
    <w:rsid w:val="00EC7DC8"/>
    <w:rsid w:val="00EC7EC5"/>
    <w:rsid w:val="00ED04EA"/>
    <w:rsid w:val="00ED0769"/>
    <w:rsid w:val="00ED0D0F"/>
    <w:rsid w:val="00ED0DA6"/>
    <w:rsid w:val="00ED1219"/>
    <w:rsid w:val="00ED19E3"/>
    <w:rsid w:val="00ED1D08"/>
    <w:rsid w:val="00ED2281"/>
    <w:rsid w:val="00ED2316"/>
    <w:rsid w:val="00ED2807"/>
    <w:rsid w:val="00ED2A2C"/>
    <w:rsid w:val="00ED2AEB"/>
    <w:rsid w:val="00ED2E8B"/>
    <w:rsid w:val="00ED35E2"/>
    <w:rsid w:val="00ED3697"/>
    <w:rsid w:val="00ED3871"/>
    <w:rsid w:val="00ED4678"/>
    <w:rsid w:val="00ED473C"/>
    <w:rsid w:val="00ED486D"/>
    <w:rsid w:val="00ED4D91"/>
    <w:rsid w:val="00ED5159"/>
    <w:rsid w:val="00ED5BE8"/>
    <w:rsid w:val="00ED711D"/>
    <w:rsid w:val="00ED7283"/>
    <w:rsid w:val="00ED74F6"/>
    <w:rsid w:val="00ED7612"/>
    <w:rsid w:val="00ED7705"/>
    <w:rsid w:val="00ED7CFE"/>
    <w:rsid w:val="00ED7DC8"/>
    <w:rsid w:val="00ED7E12"/>
    <w:rsid w:val="00ED7FD7"/>
    <w:rsid w:val="00EE0647"/>
    <w:rsid w:val="00EE07BB"/>
    <w:rsid w:val="00EE0C8D"/>
    <w:rsid w:val="00EE107F"/>
    <w:rsid w:val="00EE1797"/>
    <w:rsid w:val="00EE1C21"/>
    <w:rsid w:val="00EE1CE6"/>
    <w:rsid w:val="00EE2880"/>
    <w:rsid w:val="00EE2EA2"/>
    <w:rsid w:val="00EE3087"/>
    <w:rsid w:val="00EE30CF"/>
    <w:rsid w:val="00EE37A4"/>
    <w:rsid w:val="00EE388D"/>
    <w:rsid w:val="00EE3EDB"/>
    <w:rsid w:val="00EE44C6"/>
    <w:rsid w:val="00EE47B2"/>
    <w:rsid w:val="00EE47EF"/>
    <w:rsid w:val="00EE4836"/>
    <w:rsid w:val="00EE4CE0"/>
    <w:rsid w:val="00EE5007"/>
    <w:rsid w:val="00EE52DE"/>
    <w:rsid w:val="00EE531E"/>
    <w:rsid w:val="00EE5612"/>
    <w:rsid w:val="00EE647C"/>
    <w:rsid w:val="00EE660C"/>
    <w:rsid w:val="00EE688A"/>
    <w:rsid w:val="00EE6957"/>
    <w:rsid w:val="00EE6986"/>
    <w:rsid w:val="00EE6E15"/>
    <w:rsid w:val="00EE7713"/>
    <w:rsid w:val="00EE7DD7"/>
    <w:rsid w:val="00EF0593"/>
    <w:rsid w:val="00EF258F"/>
    <w:rsid w:val="00EF29C1"/>
    <w:rsid w:val="00EF2BA2"/>
    <w:rsid w:val="00EF2CB8"/>
    <w:rsid w:val="00EF2F71"/>
    <w:rsid w:val="00EF3728"/>
    <w:rsid w:val="00EF48BE"/>
    <w:rsid w:val="00EF5CD4"/>
    <w:rsid w:val="00EF5E59"/>
    <w:rsid w:val="00EF5EBF"/>
    <w:rsid w:val="00EF71C7"/>
    <w:rsid w:val="00EF7627"/>
    <w:rsid w:val="00EF7858"/>
    <w:rsid w:val="00EF79E6"/>
    <w:rsid w:val="00EF7A34"/>
    <w:rsid w:val="00EF7CD0"/>
    <w:rsid w:val="00EF7FEF"/>
    <w:rsid w:val="00F01450"/>
    <w:rsid w:val="00F01B7F"/>
    <w:rsid w:val="00F01DBF"/>
    <w:rsid w:val="00F0278E"/>
    <w:rsid w:val="00F03A6E"/>
    <w:rsid w:val="00F03B32"/>
    <w:rsid w:val="00F03E60"/>
    <w:rsid w:val="00F0409E"/>
    <w:rsid w:val="00F04522"/>
    <w:rsid w:val="00F0454B"/>
    <w:rsid w:val="00F04CEF"/>
    <w:rsid w:val="00F04FCB"/>
    <w:rsid w:val="00F054CD"/>
    <w:rsid w:val="00F058CC"/>
    <w:rsid w:val="00F0590C"/>
    <w:rsid w:val="00F06B6F"/>
    <w:rsid w:val="00F070F0"/>
    <w:rsid w:val="00F07D72"/>
    <w:rsid w:val="00F07DA6"/>
    <w:rsid w:val="00F11345"/>
    <w:rsid w:val="00F116DF"/>
    <w:rsid w:val="00F1197B"/>
    <w:rsid w:val="00F11DC4"/>
    <w:rsid w:val="00F12850"/>
    <w:rsid w:val="00F129AA"/>
    <w:rsid w:val="00F12A14"/>
    <w:rsid w:val="00F12B9F"/>
    <w:rsid w:val="00F12CD6"/>
    <w:rsid w:val="00F1340B"/>
    <w:rsid w:val="00F13767"/>
    <w:rsid w:val="00F13895"/>
    <w:rsid w:val="00F13AFD"/>
    <w:rsid w:val="00F1437D"/>
    <w:rsid w:val="00F14AC4"/>
    <w:rsid w:val="00F153F0"/>
    <w:rsid w:val="00F15C20"/>
    <w:rsid w:val="00F15D71"/>
    <w:rsid w:val="00F161F2"/>
    <w:rsid w:val="00F165A9"/>
    <w:rsid w:val="00F16606"/>
    <w:rsid w:val="00F16910"/>
    <w:rsid w:val="00F16B74"/>
    <w:rsid w:val="00F16FCA"/>
    <w:rsid w:val="00F1702B"/>
    <w:rsid w:val="00F17696"/>
    <w:rsid w:val="00F17C44"/>
    <w:rsid w:val="00F17EE7"/>
    <w:rsid w:val="00F2056B"/>
    <w:rsid w:val="00F205E4"/>
    <w:rsid w:val="00F208E6"/>
    <w:rsid w:val="00F2179B"/>
    <w:rsid w:val="00F21BAD"/>
    <w:rsid w:val="00F21E33"/>
    <w:rsid w:val="00F220DD"/>
    <w:rsid w:val="00F2253E"/>
    <w:rsid w:val="00F236D1"/>
    <w:rsid w:val="00F2385C"/>
    <w:rsid w:val="00F23F02"/>
    <w:rsid w:val="00F23FF8"/>
    <w:rsid w:val="00F24075"/>
    <w:rsid w:val="00F251C8"/>
    <w:rsid w:val="00F256C3"/>
    <w:rsid w:val="00F25EAF"/>
    <w:rsid w:val="00F26CF7"/>
    <w:rsid w:val="00F26D42"/>
    <w:rsid w:val="00F26F10"/>
    <w:rsid w:val="00F27161"/>
    <w:rsid w:val="00F27413"/>
    <w:rsid w:val="00F27A05"/>
    <w:rsid w:val="00F300A4"/>
    <w:rsid w:val="00F30245"/>
    <w:rsid w:val="00F30ED7"/>
    <w:rsid w:val="00F30F93"/>
    <w:rsid w:val="00F310C5"/>
    <w:rsid w:val="00F313FC"/>
    <w:rsid w:val="00F3187F"/>
    <w:rsid w:val="00F31A19"/>
    <w:rsid w:val="00F31A1F"/>
    <w:rsid w:val="00F31B1B"/>
    <w:rsid w:val="00F31E9A"/>
    <w:rsid w:val="00F3209B"/>
    <w:rsid w:val="00F32128"/>
    <w:rsid w:val="00F32D60"/>
    <w:rsid w:val="00F33128"/>
    <w:rsid w:val="00F33337"/>
    <w:rsid w:val="00F33847"/>
    <w:rsid w:val="00F33ABD"/>
    <w:rsid w:val="00F34343"/>
    <w:rsid w:val="00F343FC"/>
    <w:rsid w:val="00F346CD"/>
    <w:rsid w:val="00F348FB"/>
    <w:rsid w:val="00F34A5F"/>
    <w:rsid w:val="00F34BC0"/>
    <w:rsid w:val="00F35752"/>
    <w:rsid w:val="00F35B47"/>
    <w:rsid w:val="00F35B7D"/>
    <w:rsid w:val="00F36068"/>
    <w:rsid w:val="00F36872"/>
    <w:rsid w:val="00F36B53"/>
    <w:rsid w:val="00F36ECE"/>
    <w:rsid w:val="00F3722E"/>
    <w:rsid w:val="00F37301"/>
    <w:rsid w:val="00F37FC4"/>
    <w:rsid w:val="00F4019E"/>
    <w:rsid w:val="00F405E5"/>
    <w:rsid w:val="00F40929"/>
    <w:rsid w:val="00F40940"/>
    <w:rsid w:val="00F40DFC"/>
    <w:rsid w:val="00F412D1"/>
    <w:rsid w:val="00F41953"/>
    <w:rsid w:val="00F42480"/>
    <w:rsid w:val="00F42B32"/>
    <w:rsid w:val="00F42F24"/>
    <w:rsid w:val="00F43091"/>
    <w:rsid w:val="00F4343D"/>
    <w:rsid w:val="00F43D5A"/>
    <w:rsid w:val="00F441C3"/>
    <w:rsid w:val="00F44365"/>
    <w:rsid w:val="00F44AEF"/>
    <w:rsid w:val="00F44B33"/>
    <w:rsid w:val="00F44BC4"/>
    <w:rsid w:val="00F44F8B"/>
    <w:rsid w:val="00F450CC"/>
    <w:rsid w:val="00F45294"/>
    <w:rsid w:val="00F464C0"/>
    <w:rsid w:val="00F46664"/>
    <w:rsid w:val="00F46D4B"/>
    <w:rsid w:val="00F46DEF"/>
    <w:rsid w:val="00F46FC2"/>
    <w:rsid w:val="00F47706"/>
    <w:rsid w:val="00F477BD"/>
    <w:rsid w:val="00F50221"/>
    <w:rsid w:val="00F50B97"/>
    <w:rsid w:val="00F50E6E"/>
    <w:rsid w:val="00F5142B"/>
    <w:rsid w:val="00F516A6"/>
    <w:rsid w:val="00F519FD"/>
    <w:rsid w:val="00F51C75"/>
    <w:rsid w:val="00F52008"/>
    <w:rsid w:val="00F52D9B"/>
    <w:rsid w:val="00F53005"/>
    <w:rsid w:val="00F53679"/>
    <w:rsid w:val="00F53816"/>
    <w:rsid w:val="00F53A29"/>
    <w:rsid w:val="00F53B40"/>
    <w:rsid w:val="00F53BD4"/>
    <w:rsid w:val="00F53D0C"/>
    <w:rsid w:val="00F54011"/>
    <w:rsid w:val="00F54163"/>
    <w:rsid w:val="00F54913"/>
    <w:rsid w:val="00F54A01"/>
    <w:rsid w:val="00F55080"/>
    <w:rsid w:val="00F5513A"/>
    <w:rsid w:val="00F555FE"/>
    <w:rsid w:val="00F557C4"/>
    <w:rsid w:val="00F55DE6"/>
    <w:rsid w:val="00F565B9"/>
    <w:rsid w:val="00F57825"/>
    <w:rsid w:val="00F60233"/>
    <w:rsid w:val="00F6058F"/>
    <w:rsid w:val="00F60861"/>
    <w:rsid w:val="00F60E49"/>
    <w:rsid w:val="00F61300"/>
    <w:rsid w:val="00F6148D"/>
    <w:rsid w:val="00F61523"/>
    <w:rsid w:val="00F618B2"/>
    <w:rsid w:val="00F620BB"/>
    <w:rsid w:val="00F6267F"/>
    <w:rsid w:val="00F6271F"/>
    <w:rsid w:val="00F62969"/>
    <w:rsid w:val="00F62AB7"/>
    <w:rsid w:val="00F6329B"/>
    <w:rsid w:val="00F63572"/>
    <w:rsid w:val="00F63597"/>
    <w:rsid w:val="00F6371B"/>
    <w:rsid w:val="00F63798"/>
    <w:rsid w:val="00F64239"/>
    <w:rsid w:val="00F64336"/>
    <w:rsid w:val="00F64ACC"/>
    <w:rsid w:val="00F64C79"/>
    <w:rsid w:val="00F64EA8"/>
    <w:rsid w:val="00F65066"/>
    <w:rsid w:val="00F667F7"/>
    <w:rsid w:val="00F6684F"/>
    <w:rsid w:val="00F674B5"/>
    <w:rsid w:val="00F7090C"/>
    <w:rsid w:val="00F70A11"/>
    <w:rsid w:val="00F70D0B"/>
    <w:rsid w:val="00F717DD"/>
    <w:rsid w:val="00F7182E"/>
    <w:rsid w:val="00F71A24"/>
    <w:rsid w:val="00F71BEF"/>
    <w:rsid w:val="00F723D0"/>
    <w:rsid w:val="00F726E4"/>
    <w:rsid w:val="00F72E13"/>
    <w:rsid w:val="00F72F2F"/>
    <w:rsid w:val="00F73667"/>
    <w:rsid w:val="00F73868"/>
    <w:rsid w:val="00F73F01"/>
    <w:rsid w:val="00F74189"/>
    <w:rsid w:val="00F741E3"/>
    <w:rsid w:val="00F74465"/>
    <w:rsid w:val="00F7483B"/>
    <w:rsid w:val="00F74CC8"/>
    <w:rsid w:val="00F74F48"/>
    <w:rsid w:val="00F75728"/>
    <w:rsid w:val="00F75C65"/>
    <w:rsid w:val="00F762DE"/>
    <w:rsid w:val="00F7643F"/>
    <w:rsid w:val="00F768D3"/>
    <w:rsid w:val="00F769D8"/>
    <w:rsid w:val="00F77190"/>
    <w:rsid w:val="00F7784C"/>
    <w:rsid w:val="00F778B5"/>
    <w:rsid w:val="00F8108E"/>
    <w:rsid w:val="00F811E8"/>
    <w:rsid w:val="00F819BA"/>
    <w:rsid w:val="00F81CF9"/>
    <w:rsid w:val="00F82105"/>
    <w:rsid w:val="00F824DF"/>
    <w:rsid w:val="00F82772"/>
    <w:rsid w:val="00F8312C"/>
    <w:rsid w:val="00F83429"/>
    <w:rsid w:val="00F83B52"/>
    <w:rsid w:val="00F84215"/>
    <w:rsid w:val="00F844B8"/>
    <w:rsid w:val="00F84C3A"/>
    <w:rsid w:val="00F8524D"/>
    <w:rsid w:val="00F853B2"/>
    <w:rsid w:val="00F8574F"/>
    <w:rsid w:val="00F85837"/>
    <w:rsid w:val="00F85BAD"/>
    <w:rsid w:val="00F86204"/>
    <w:rsid w:val="00F866A6"/>
    <w:rsid w:val="00F86935"/>
    <w:rsid w:val="00F86EFB"/>
    <w:rsid w:val="00F8704D"/>
    <w:rsid w:val="00F8715A"/>
    <w:rsid w:val="00F87172"/>
    <w:rsid w:val="00F87198"/>
    <w:rsid w:val="00F87385"/>
    <w:rsid w:val="00F877B7"/>
    <w:rsid w:val="00F87925"/>
    <w:rsid w:val="00F879EB"/>
    <w:rsid w:val="00F87BA7"/>
    <w:rsid w:val="00F87C19"/>
    <w:rsid w:val="00F87D93"/>
    <w:rsid w:val="00F901BD"/>
    <w:rsid w:val="00F90687"/>
    <w:rsid w:val="00F90720"/>
    <w:rsid w:val="00F90C05"/>
    <w:rsid w:val="00F9154C"/>
    <w:rsid w:val="00F91561"/>
    <w:rsid w:val="00F91645"/>
    <w:rsid w:val="00F918E6"/>
    <w:rsid w:val="00F91E5B"/>
    <w:rsid w:val="00F92063"/>
    <w:rsid w:val="00F920B6"/>
    <w:rsid w:val="00F921B0"/>
    <w:rsid w:val="00F93121"/>
    <w:rsid w:val="00F9381C"/>
    <w:rsid w:val="00F93EBC"/>
    <w:rsid w:val="00F94829"/>
    <w:rsid w:val="00F94E51"/>
    <w:rsid w:val="00F95507"/>
    <w:rsid w:val="00F95A04"/>
    <w:rsid w:val="00F95A9A"/>
    <w:rsid w:val="00F95F4F"/>
    <w:rsid w:val="00F9640A"/>
    <w:rsid w:val="00F96A12"/>
    <w:rsid w:val="00F97125"/>
    <w:rsid w:val="00F97329"/>
    <w:rsid w:val="00F97430"/>
    <w:rsid w:val="00F97687"/>
    <w:rsid w:val="00FA0A24"/>
    <w:rsid w:val="00FA0AAE"/>
    <w:rsid w:val="00FA0C0C"/>
    <w:rsid w:val="00FA1012"/>
    <w:rsid w:val="00FA166A"/>
    <w:rsid w:val="00FA172C"/>
    <w:rsid w:val="00FA1AB9"/>
    <w:rsid w:val="00FA1F3D"/>
    <w:rsid w:val="00FA2361"/>
    <w:rsid w:val="00FA25A4"/>
    <w:rsid w:val="00FA2BD7"/>
    <w:rsid w:val="00FA2C0C"/>
    <w:rsid w:val="00FA2C7D"/>
    <w:rsid w:val="00FA4225"/>
    <w:rsid w:val="00FA429C"/>
    <w:rsid w:val="00FA44A6"/>
    <w:rsid w:val="00FA44DF"/>
    <w:rsid w:val="00FA459D"/>
    <w:rsid w:val="00FA4701"/>
    <w:rsid w:val="00FA5034"/>
    <w:rsid w:val="00FA5361"/>
    <w:rsid w:val="00FA5A19"/>
    <w:rsid w:val="00FA6EE2"/>
    <w:rsid w:val="00FA7538"/>
    <w:rsid w:val="00FA7C28"/>
    <w:rsid w:val="00FB0034"/>
    <w:rsid w:val="00FB0D0E"/>
    <w:rsid w:val="00FB100D"/>
    <w:rsid w:val="00FB179A"/>
    <w:rsid w:val="00FB284F"/>
    <w:rsid w:val="00FB3862"/>
    <w:rsid w:val="00FB3961"/>
    <w:rsid w:val="00FB3B0C"/>
    <w:rsid w:val="00FB45AB"/>
    <w:rsid w:val="00FB4D31"/>
    <w:rsid w:val="00FB5DDB"/>
    <w:rsid w:val="00FB6188"/>
    <w:rsid w:val="00FB63FD"/>
    <w:rsid w:val="00FB6833"/>
    <w:rsid w:val="00FB6AC4"/>
    <w:rsid w:val="00FB727A"/>
    <w:rsid w:val="00FB76F8"/>
    <w:rsid w:val="00FB7B63"/>
    <w:rsid w:val="00FB7FBD"/>
    <w:rsid w:val="00FC00F0"/>
    <w:rsid w:val="00FC0ECF"/>
    <w:rsid w:val="00FC14D7"/>
    <w:rsid w:val="00FC1C6B"/>
    <w:rsid w:val="00FC1D89"/>
    <w:rsid w:val="00FC2513"/>
    <w:rsid w:val="00FC2579"/>
    <w:rsid w:val="00FC262A"/>
    <w:rsid w:val="00FC2C31"/>
    <w:rsid w:val="00FC3030"/>
    <w:rsid w:val="00FC37CE"/>
    <w:rsid w:val="00FC401D"/>
    <w:rsid w:val="00FC4209"/>
    <w:rsid w:val="00FC56B1"/>
    <w:rsid w:val="00FC57FA"/>
    <w:rsid w:val="00FC5838"/>
    <w:rsid w:val="00FC5BA8"/>
    <w:rsid w:val="00FC5CDD"/>
    <w:rsid w:val="00FC5FD9"/>
    <w:rsid w:val="00FC61F4"/>
    <w:rsid w:val="00FC726D"/>
    <w:rsid w:val="00FC73CB"/>
    <w:rsid w:val="00FC78CB"/>
    <w:rsid w:val="00FC7CED"/>
    <w:rsid w:val="00FD0366"/>
    <w:rsid w:val="00FD0C4B"/>
    <w:rsid w:val="00FD0E92"/>
    <w:rsid w:val="00FD0F87"/>
    <w:rsid w:val="00FD14F4"/>
    <w:rsid w:val="00FD1546"/>
    <w:rsid w:val="00FD1D6D"/>
    <w:rsid w:val="00FD2102"/>
    <w:rsid w:val="00FD2393"/>
    <w:rsid w:val="00FD286B"/>
    <w:rsid w:val="00FD29D6"/>
    <w:rsid w:val="00FD34F0"/>
    <w:rsid w:val="00FD3DFB"/>
    <w:rsid w:val="00FD4320"/>
    <w:rsid w:val="00FD4A7C"/>
    <w:rsid w:val="00FD4AB2"/>
    <w:rsid w:val="00FD4BE7"/>
    <w:rsid w:val="00FD5CCC"/>
    <w:rsid w:val="00FD6582"/>
    <w:rsid w:val="00FD6E0A"/>
    <w:rsid w:val="00FD6FCA"/>
    <w:rsid w:val="00FD73D5"/>
    <w:rsid w:val="00FD75C4"/>
    <w:rsid w:val="00FD7736"/>
    <w:rsid w:val="00FE0961"/>
    <w:rsid w:val="00FE0993"/>
    <w:rsid w:val="00FE0BA4"/>
    <w:rsid w:val="00FE0E21"/>
    <w:rsid w:val="00FE1162"/>
    <w:rsid w:val="00FE15CC"/>
    <w:rsid w:val="00FE1D4E"/>
    <w:rsid w:val="00FE1D96"/>
    <w:rsid w:val="00FE1EB4"/>
    <w:rsid w:val="00FE21D2"/>
    <w:rsid w:val="00FE2644"/>
    <w:rsid w:val="00FE271C"/>
    <w:rsid w:val="00FE2982"/>
    <w:rsid w:val="00FE2C1B"/>
    <w:rsid w:val="00FE3428"/>
    <w:rsid w:val="00FE3961"/>
    <w:rsid w:val="00FE398B"/>
    <w:rsid w:val="00FE39C5"/>
    <w:rsid w:val="00FE3B37"/>
    <w:rsid w:val="00FE3E1B"/>
    <w:rsid w:val="00FE4514"/>
    <w:rsid w:val="00FE4573"/>
    <w:rsid w:val="00FE4D60"/>
    <w:rsid w:val="00FE53BC"/>
    <w:rsid w:val="00FE66DC"/>
    <w:rsid w:val="00FE6C03"/>
    <w:rsid w:val="00FE6D87"/>
    <w:rsid w:val="00FE6E81"/>
    <w:rsid w:val="00FE6F20"/>
    <w:rsid w:val="00FE79D1"/>
    <w:rsid w:val="00FF0109"/>
    <w:rsid w:val="00FF0886"/>
    <w:rsid w:val="00FF0B6A"/>
    <w:rsid w:val="00FF0CB0"/>
    <w:rsid w:val="00FF159E"/>
    <w:rsid w:val="00FF1AEB"/>
    <w:rsid w:val="00FF1FA3"/>
    <w:rsid w:val="00FF20AF"/>
    <w:rsid w:val="00FF2B74"/>
    <w:rsid w:val="00FF3062"/>
    <w:rsid w:val="00FF408D"/>
    <w:rsid w:val="00FF4121"/>
    <w:rsid w:val="00FF42A3"/>
    <w:rsid w:val="00FF468E"/>
    <w:rsid w:val="00FF474C"/>
    <w:rsid w:val="00FF4E92"/>
    <w:rsid w:val="00FF4ECB"/>
    <w:rsid w:val="00FF635F"/>
    <w:rsid w:val="00FF639C"/>
    <w:rsid w:val="00FF65FC"/>
    <w:rsid w:val="00FF70BD"/>
    <w:rsid w:val="00FF7176"/>
    <w:rsid w:val="00FF73E5"/>
    <w:rsid w:val="00FF77E0"/>
    <w:rsid w:val="00FF7EAC"/>
    <w:rsid w:val="02808CFA"/>
    <w:rsid w:val="052FB94B"/>
    <w:rsid w:val="62B26A07"/>
    <w:rsid w:val="68737E43"/>
  </w:rsids>
  <m:mathPr>
    <m:mathFont m:val="Cambria Math"/>
    <m:brkBin m:val="before"/>
    <m:brkBinSub m:val="--"/>
    <m:smallFrac m:val="0"/>
    <m:dispDef/>
    <m:lMargin m:val="0"/>
    <m:rMargin m:val="0"/>
    <m:defJc m:val="centerGroup"/>
    <m:wrapIndent m:val="1440"/>
    <m:intLim m:val="subSup"/>
    <m:naryLim m:val="undOvr"/>
  </m:mathPr>
  <w:themeFontLang w:val="fr-L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08CF7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BE" w:eastAsia="nl-BE"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header" w:uiPriority="99"/>
    <w:lsdException w:name="footer" w:uiPriority="99"/>
    <w:lsdException w:name="caption" w:semiHidden="1" w:unhideWhenUsed="1" w:qFormat="1"/>
    <w:lsdException w:name="annotation reference" w:uiPriority="99"/>
    <w:lsdException w:name="Title" w:uiPriority="10" w:qFormat="1"/>
    <w:lsdException w:name="Default Paragraph Font" w:uiPriority="1"/>
    <w:lsdException w:name="Subtitle" w:uiPriority="11" w:qFormat="1"/>
    <w:lsdException w:name="Hyperlink" w:uiPriority="99" w:qFormat="1"/>
    <w:lsdException w:name="Strong" w:uiPriority="22" w:qFormat="1"/>
    <w:lsdException w:name="Emphasis" w:qFormat="1"/>
    <w:lsdException w:name="Normal (Web)" w:uiPriority="99"/>
    <w:lsdException w:name="HTML Address" w:uiPriority="99"/>
    <w:lsdException w:name="HTML Preformatted" w:uiPriority="99"/>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23C0"/>
    <w:pPr>
      <w:jc w:val="both"/>
    </w:pPr>
    <w:rPr>
      <w:rFonts w:ascii="Verdana" w:hAnsi="Verdana"/>
      <w:color w:val="333333"/>
      <w:sz w:val="18"/>
      <w:szCs w:val="24"/>
      <w:lang w:val="en-GB" w:eastAsia="en-GB"/>
    </w:rPr>
  </w:style>
  <w:style w:type="paragraph" w:styleId="Heading1">
    <w:name w:val="heading 1"/>
    <w:basedOn w:val="Normal"/>
    <w:next w:val="Normal"/>
    <w:link w:val="Heading1Char"/>
    <w:autoRedefine/>
    <w:uiPriority w:val="9"/>
    <w:qFormat/>
    <w:rsid w:val="00381705"/>
    <w:pPr>
      <w:keepNext/>
      <w:numPr>
        <w:numId w:val="13"/>
      </w:numPr>
      <w:spacing w:before="240" w:after="60"/>
      <w:outlineLvl w:val="0"/>
    </w:pPr>
    <w:rPr>
      <w:rFonts w:cs="Arial"/>
      <w:b/>
      <w:bCs/>
      <w:color w:val="238DC1"/>
      <w:kern w:val="32"/>
      <w:sz w:val="32"/>
      <w:szCs w:val="32"/>
    </w:rPr>
  </w:style>
  <w:style w:type="paragraph" w:styleId="Heading2">
    <w:name w:val="heading 2"/>
    <w:basedOn w:val="Normal"/>
    <w:next w:val="BodyText"/>
    <w:link w:val="Heading2Char"/>
    <w:autoRedefine/>
    <w:uiPriority w:val="9"/>
    <w:qFormat/>
    <w:rsid w:val="00EE388D"/>
    <w:pPr>
      <w:keepNext/>
      <w:numPr>
        <w:ilvl w:val="1"/>
        <w:numId w:val="13"/>
      </w:numPr>
      <w:spacing w:before="240" w:after="60"/>
      <w:jc w:val="left"/>
      <w:outlineLvl w:val="1"/>
    </w:pPr>
    <w:rPr>
      <w:rFonts w:cs="Arial"/>
      <w:bCs/>
      <w:iCs/>
      <w:color w:val="238DC1"/>
      <w:sz w:val="28"/>
      <w:szCs w:val="28"/>
    </w:rPr>
  </w:style>
  <w:style w:type="paragraph" w:styleId="Heading3">
    <w:name w:val="heading 3"/>
    <w:basedOn w:val="Normal"/>
    <w:next w:val="BodyText"/>
    <w:link w:val="Heading3Char"/>
    <w:autoRedefine/>
    <w:uiPriority w:val="9"/>
    <w:qFormat/>
    <w:rsid w:val="00F95F4F"/>
    <w:pPr>
      <w:keepNext/>
      <w:numPr>
        <w:ilvl w:val="2"/>
        <w:numId w:val="13"/>
      </w:numPr>
      <w:spacing w:before="240" w:after="60"/>
      <w:outlineLvl w:val="2"/>
    </w:pPr>
    <w:rPr>
      <w:rFonts w:cs="Arial"/>
      <w:i/>
      <w:color w:val="238DC1"/>
      <w:sz w:val="24"/>
      <w:szCs w:val="26"/>
    </w:rPr>
  </w:style>
  <w:style w:type="paragraph" w:styleId="Heading4">
    <w:name w:val="heading 4"/>
    <w:basedOn w:val="Normal"/>
    <w:next w:val="Normal"/>
    <w:link w:val="Heading4Char"/>
    <w:uiPriority w:val="9"/>
    <w:semiHidden/>
    <w:unhideWhenUsed/>
    <w:qFormat/>
    <w:rsid w:val="00227CF9"/>
    <w:pPr>
      <w:keepNext/>
      <w:numPr>
        <w:ilvl w:val="3"/>
        <w:numId w:val="13"/>
      </w:numPr>
      <w:spacing w:before="240" w:after="60"/>
      <w:outlineLvl w:val="3"/>
    </w:pPr>
    <w:rPr>
      <w:rFonts w:ascii="Calibri" w:hAnsi="Calibri"/>
      <w:b/>
      <w:bCs/>
      <w:sz w:val="28"/>
      <w:szCs w:val="28"/>
    </w:rPr>
  </w:style>
  <w:style w:type="paragraph" w:styleId="Heading5">
    <w:name w:val="heading 5"/>
    <w:basedOn w:val="Normal"/>
    <w:next w:val="Normal"/>
    <w:link w:val="Heading5Char"/>
    <w:uiPriority w:val="9"/>
    <w:semiHidden/>
    <w:unhideWhenUsed/>
    <w:qFormat/>
    <w:rsid w:val="00675BA7"/>
    <w:pPr>
      <w:numPr>
        <w:ilvl w:val="4"/>
        <w:numId w:val="13"/>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706BC5"/>
    <w:pPr>
      <w:keepNext/>
      <w:keepLines/>
      <w:numPr>
        <w:ilvl w:val="5"/>
        <w:numId w:val="1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706BC5"/>
    <w:pPr>
      <w:keepNext/>
      <w:keepLines/>
      <w:numPr>
        <w:ilvl w:val="6"/>
        <w:numId w:val="1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06BC5"/>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06BC5"/>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qFormat/>
    <w:rsid w:val="007C37AC"/>
    <w:rPr>
      <w:rFonts w:ascii="Verdana" w:hAnsi="Verdana"/>
      <w:color w:val="1A3F7C"/>
      <w:sz w:val="18"/>
      <w:u w:val="none"/>
    </w:rPr>
  </w:style>
  <w:style w:type="paragraph" w:styleId="ListNumber">
    <w:name w:val="List Number"/>
    <w:aliases w:val="List Number Justified"/>
    <w:basedOn w:val="Normal"/>
    <w:rsid w:val="00A579C8"/>
    <w:pPr>
      <w:numPr>
        <w:numId w:val="2"/>
      </w:numPr>
    </w:pPr>
  </w:style>
  <w:style w:type="paragraph" w:styleId="ListBullet2">
    <w:name w:val="List Bullet 2"/>
    <w:basedOn w:val="Normal"/>
    <w:link w:val="ListBullet2Char"/>
    <w:rsid w:val="00EB58BA"/>
    <w:pPr>
      <w:numPr>
        <w:numId w:val="9"/>
      </w:numPr>
      <w:spacing w:before="60" w:after="60"/>
      <w:jc w:val="left"/>
    </w:pPr>
  </w:style>
  <w:style w:type="paragraph" w:styleId="ListNumber2">
    <w:name w:val="List Number 2"/>
    <w:basedOn w:val="Normal"/>
    <w:rsid w:val="00A579C8"/>
    <w:pPr>
      <w:numPr>
        <w:numId w:val="3"/>
      </w:numPr>
      <w:spacing w:before="80" w:after="80"/>
    </w:pPr>
  </w:style>
  <w:style w:type="paragraph" w:styleId="ListNumber4">
    <w:name w:val="List Number 4"/>
    <w:basedOn w:val="Normal"/>
    <w:rsid w:val="00A579C8"/>
    <w:pPr>
      <w:numPr>
        <w:numId w:val="5"/>
      </w:numPr>
    </w:pPr>
  </w:style>
  <w:style w:type="paragraph" w:styleId="ListNumber3">
    <w:name w:val="List Number 3"/>
    <w:basedOn w:val="Normal"/>
    <w:rsid w:val="00A579C8"/>
    <w:pPr>
      <w:numPr>
        <w:numId w:val="4"/>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6"/>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uiPriority w:val="9"/>
    <w:rsid w:val="00EE388D"/>
    <w:rPr>
      <w:rFonts w:ascii="Verdana" w:hAnsi="Verdana" w:cs="Arial"/>
      <w:bCs/>
      <w:iCs/>
      <w:color w:val="238DC1"/>
      <w:sz w:val="28"/>
      <w:szCs w:val="28"/>
      <w:lang w:val="en-GB" w:eastAsia="en-GB"/>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7"/>
      </w:numPr>
      <w:spacing w:after="220"/>
      <w:ind w:left="36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1"/>
      </w:numPr>
      <w:spacing w:before="80" w:after="80"/>
      <w:jc w:val="left"/>
    </w:pPr>
    <w:rPr>
      <w:szCs w:val="20"/>
    </w:rPr>
  </w:style>
  <w:style w:type="paragraph" w:styleId="FootnoteText">
    <w:name w:val="footnote text"/>
    <w:basedOn w:val="Normal"/>
    <w:link w:val="FootnoteTextChar"/>
    <w:semiHidden/>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D2200F"/>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8"/>
      </w:numPr>
    </w:pPr>
  </w:style>
  <w:style w:type="paragraph" w:customStyle="1" w:styleId="StyleHeading1VerdanaAuto">
    <w:name w:val="Style Heading 1 + Verdana Auto"/>
    <w:basedOn w:val="Heading1"/>
    <w:rsid w:val="00D02D0C"/>
    <w:pPr>
      <w:numPr>
        <w:numId w:val="0"/>
      </w:numPr>
    </w:pPr>
  </w:style>
  <w:style w:type="paragraph" w:customStyle="1" w:styleId="StyleHeading1VerdanaAuto1">
    <w:name w:val="Style Heading 1 + Verdana Auto1"/>
    <w:basedOn w:val="Heading1"/>
    <w:rsid w:val="00D02D0C"/>
    <w:pPr>
      <w:numPr>
        <w:numId w:val="0"/>
      </w:numPr>
    </w:pPr>
  </w:style>
  <w:style w:type="paragraph" w:customStyle="1" w:styleId="StyleHeading2VerdanaAuto">
    <w:name w:val="Style Heading 2 + Verdana Auto"/>
    <w:basedOn w:val="Heading2"/>
    <w:rsid w:val="00A579C8"/>
    <w:pPr>
      <w:numPr>
        <w:ilvl w:val="0"/>
        <w:numId w:val="0"/>
      </w:numPr>
    </w:pPr>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 w:val="18"/>
      <w:szCs w:val="24"/>
      <w:lang w:val="en-GB" w:eastAsia="en-GB"/>
    </w:rPr>
  </w:style>
  <w:style w:type="character" w:customStyle="1" w:styleId="StyleListBullet2Char">
    <w:name w:val="Style List Bullet 2 + Char"/>
    <w:link w:val="StyleListBullet2"/>
    <w:rsid w:val="00A579C8"/>
    <w:rPr>
      <w:rFonts w:ascii="Verdana" w:hAnsi="Verdana"/>
      <w:color w:val="333333"/>
      <w:sz w:val="18"/>
      <w:szCs w:val="24"/>
      <w:lang w:val="en-GB" w:eastAsia="en-GB"/>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uiPriority w:val="9"/>
    <w:rsid w:val="00381705"/>
    <w:rPr>
      <w:rFonts w:ascii="Verdana" w:hAnsi="Verdana" w:cs="Arial"/>
      <w:b/>
      <w:bCs/>
      <w:color w:val="238DC1"/>
      <w:kern w:val="32"/>
      <w:sz w:val="32"/>
      <w:szCs w:val="32"/>
      <w:lang w:val="en-GB" w:eastAsia="en-GB"/>
    </w:rPr>
  </w:style>
  <w:style w:type="paragraph" w:customStyle="1" w:styleId="StyleHeading1Gray-80">
    <w:name w:val="Style Heading 1 + Gray-80%"/>
    <w:basedOn w:val="Heading1"/>
    <w:link w:val="StyleHeading1Gray-80Char"/>
    <w:rsid w:val="00D02D0C"/>
    <w:pPr>
      <w:numPr>
        <w:numId w:val="0"/>
      </w:numPr>
    </w:pPr>
  </w:style>
  <w:style w:type="character" w:customStyle="1" w:styleId="StyleHeading1Gray-80Char">
    <w:name w:val="Style Heading 1 + Gray-80% Char"/>
    <w:link w:val="StyleHeading1Gray-80"/>
    <w:rsid w:val="00D02D0C"/>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rsid w:val="00D02D0C"/>
    <w:pPr>
      <w:numPr>
        <w:numId w:val="0"/>
      </w:numPr>
    </w:pPr>
  </w:style>
  <w:style w:type="character" w:styleId="CommentReference">
    <w:name w:val="annotation reference"/>
    <w:uiPriority w:val="99"/>
    <w:unhideWhenUsed/>
    <w:rsid w:val="003730DF"/>
    <w:rPr>
      <w:sz w:val="16"/>
      <w:szCs w:val="16"/>
    </w:rPr>
  </w:style>
  <w:style w:type="paragraph" w:styleId="CommentText">
    <w:name w:val="annotation text"/>
    <w:basedOn w:val="Normal"/>
    <w:link w:val="CommentTextChar"/>
    <w:uiPriority w:val="99"/>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uiPriority w:val="99"/>
    <w:rsid w:val="003730DF"/>
    <w:rPr>
      <w:rFonts w:ascii="Arial" w:hAnsi="Arial"/>
      <w:color w:val="000000"/>
      <w:lang w:val="en-GB" w:eastAsia="fr-FR"/>
    </w:rPr>
  </w:style>
  <w:style w:type="paragraph" w:styleId="ListParagraph">
    <w:name w:val="List Paragraph"/>
    <w:aliases w:val="List Paragraph_Sections,1st level - Bullet List Paragraph,Lettre d'introduction,List Paragraph1,Medium Grid 1 - Accent 21,Normal bullet 2,Bullet list,Bullet List Paragraph,Numbered List,List Paragraph11,Bullet list1,Fiche List Paragraph"/>
    <w:basedOn w:val="Normal"/>
    <w:link w:val="ListParagraphChar"/>
    <w:uiPriority w:val="34"/>
    <w:qFormat/>
    <w:rsid w:val="00002F8B"/>
    <w:pPr>
      <w:numPr>
        <w:numId w:val="10"/>
      </w:numPr>
    </w:pPr>
    <w:rPr>
      <w:bCs/>
    </w:rPr>
  </w:style>
  <w:style w:type="character" w:customStyle="1" w:styleId="ListParagraphChar">
    <w:name w:val="List Paragraph Char"/>
    <w:aliases w:val="List Paragraph_Sections Char,1st level - Bullet List Paragraph Char,Lettre d'introduction Char,List Paragraph1 Char,Medium Grid 1 - Accent 21 Char,Normal bullet 2 Char,Bullet list Char,Bullet List Paragraph Char,Numbered List Char"/>
    <w:link w:val="ListParagraph"/>
    <w:uiPriority w:val="34"/>
    <w:rsid w:val="00002F8B"/>
    <w:rPr>
      <w:rFonts w:ascii="Verdana" w:hAnsi="Verdana"/>
      <w:bCs/>
      <w:color w:val="333333"/>
      <w:sz w:val="18"/>
      <w:szCs w:val="24"/>
      <w:lang w:val="en-GB" w:eastAsia="en-GB"/>
    </w:rPr>
  </w:style>
  <w:style w:type="paragraph" w:styleId="BalloonText">
    <w:name w:val="Balloon Text"/>
    <w:basedOn w:val="Normal"/>
    <w:link w:val="BalloonTextChar"/>
    <w:rsid w:val="003730DF"/>
    <w:rPr>
      <w:rFonts w:ascii="Segoe UI" w:hAnsi="Segoe UI" w:cs="Segoe UI"/>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uiPriority w:val="22"/>
    <w:qFormat/>
    <w:rsid w:val="00892832"/>
    <w:rPr>
      <w:b/>
      <w:bCs/>
    </w:rPr>
  </w:style>
  <w:style w:type="paragraph" w:styleId="Caption">
    <w:name w:val="caption"/>
    <w:basedOn w:val="Normal"/>
    <w:next w:val="Normal"/>
    <w:qFormat/>
    <w:rsid w:val="00726E07"/>
    <w:pPr>
      <w:spacing w:after="120"/>
    </w:pPr>
    <w:rPr>
      <w:b/>
      <w:bCs/>
      <w:color w:val="auto"/>
      <w:szCs w:val="20"/>
      <w:lang w:eastAsia="en-US"/>
    </w:rPr>
  </w:style>
  <w:style w:type="character" w:styleId="Emphasis">
    <w:name w:val="Emphasis"/>
    <w:qFormat/>
    <w:rsid w:val="00DF2728"/>
    <w:rPr>
      <w:i/>
      <w:iCs/>
    </w:rPr>
  </w:style>
  <w:style w:type="paragraph" w:customStyle="1" w:styleId="tabletext">
    <w:name w:val="table text"/>
    <w:basedOn w:val="Normal"/>
    <w:link w:val="tabletextChar"/>
    <w:autoRedefine/>
    <w:rsid w:val="007606C5"/>
    <w:pPr>
      <w:keepLines/>
      <w:widowControl w:val="0"/>
      <w:contextualSpacing/>
    </w:pPr>
    <w:rPr>
      <w:lang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autoRedefine/>
    <w:uiPriority w:val="11"/>
    <w:qFormat/>
    <w:rsid w:val="006B3569"/>
    <w:pPr>
      <w:keepNext/>
      <w:spacing w:before="120" w:after="120"/>
    </w:pPr>
    <w:rPr>
      <w:color w:val="F7A33D"/>
      <w:sz w:val="22"/>
      <w:szCs w:val="22"/>
      <w:lang w:val="en-US" w:eastAsia="en-US"/>
    </w:rPr>
  </w:style>
  <w:style w:type="character" w:customStyle="1" w:styleId="SubtitleChar">
    <w:name w:val="Subtitle Char"/>
    <w:link w:val="Subtitle"/>
    <w:uiPriority w:val="11"/>
    <w:rsid w:val="006B3569"/>
    <w:rPr>
      <w:rFonts w:ascii="Verdana" w:hAnsi="Verdana"/>
      <w:color w:val="F7A33D"/>
      <w:sz w:val="22"/>
      <w:szCs w:val="22"/>
      <w:lang w:val="en-US" w:eastAsia="en-US"/>
    </w:rPr>
  </w:style>
  <w:style w:type="character" w:customStyle="1" w:styleId="Heading5Char">
    <w:name w:val="Heading 5 Char"/>
    <w:link w:val="Heading5"/>
    <w:uiPriority w:val="9"/>
    <w:semiHidden/>
    <w:rsid w:val="00675BA7"/>
    <w:rPr>
      <w:rFonts w:ascii="Calibri" w:hAnsi="Calibri"/>
      <w:b/>
      <w:bCs/>
      <w:i/>
      <w:iCs/>
      <w:color w:val="333333"/>
      <w:sz w:val="26"/>
      <w:szCs w:val="26"/>
      <w:lang w:val="en-GB" w:eastAsia="en-GB"/>
    </w:rPr>
  </w:style>
  <w:style w:type="character" w:styleId="UnresolvedMention">
    <w:name w:val="Unresolved Mention"/>
    <w:uiPriority w:val="99"/>
    <w:unhideWhenUsed/>
    <w:rsid w:val="00675BA7"/>
    <w:rPr>
      <w:color w:val="605E5C"/>
      <w:shd w:val="clear" w:color="auto" w:fill="E1DFDD"/>
    </w:rPr>
  </w:style>
  <w:style w:type="paragraph" w:styleId="HTMLAddress">
    <w:name w:val="HTML Address"/>
    <w:basedOn w:val="Normal"/>
    <w:link w:val="HTMLAddressChar"/>
    <w:uiPriority w:val="99"/>
    <w:unhideWhenUsed/>
    <w:rsid w:val="00202B85"/>
    <w:pPr>
      <w:spacing w:after="120"/>
    </w:pPr>
    <w:rPr>
      <w:i/>
      <w:iCs/>
      <w:color w:val="000000"/>
      <w:lang w:eastAsia="en-US"/>
    </w:rPr>
  </w:style>
  <w:style w:type="character" w:customStyle="1" w:styleId="HTMLAddressChar">
    <w:name w:val="HTML Address Char"/>
    <w:link w:val="HTMLAddress"/>
    <w:uiPriority w:val="99"/>
    <w:rsid w:val="00202B85"/>
    <w:rPr>
      <w:rFonts w:ascii="Verdana" w:hAnsi="Verdana"/>
      <w:i/>
      <w:iCs/>
      <w:color w:val="000000"/>
      <w:szCs w:val="24"/>
      <w:lang w:val="en-GB" w:eastAsia="en-US"/>
    </w:rPr>
  </w:style>
  <w:style w:type="character" w:customStyle="1" w:styleId="HyperlinkBold">
    <w:name w:val="Hyperlink Bold"/>
    <w:rsid w:val="0041639F"/>
    <w:rPr>
      <w:b/>
      <w:bCs w:val="0"/>
      <w:color w:val="0000FF"/>
      <w:u w:val="single"/>
    </w:rPr>
  </w:style>
  <w:style w:type="character" w:customStyle="1" w:styleId="Hyperlinkitalic">
    <w:name w:val="Hyperlink italic"/>
    <w:rsid w:val="00012D51"/>
    <w:rPr>
      <w:i/>
      <w:iCs w:val="0"/>
      <w:color w:val="0000FF"/>
      <w:u w:val="single"/>
      <w:lang w:val="en-GB"/>
    </w:rPr>
  </w:style>
  <w:style w:type="character" w:customStyle="1" w:styleId="FootnoteTextChar">
    <w:name w:val="Footnote Text Char"/>
    <w:link w:val="FootnoteText"/>
    <w:uiPriority w:val="99"/>
    <w:semiHidden/>
    <w:rsid w:val="005C322F"/>
    <w:rPr>
      <w:rFonts w:ascii="Verdana" w:hAnsi="Verdana"/>
      <w:color w:val="333333"/>
      <w:lang w:val="en-GB" w:eastAsia="en-GB"/>
    </w:rPr>
  </w:style>
  <w:style w:type="character" w:styleId="FootnoteReference">
    <w:name w:val="footnote reference"/>
    <w:unhideWhenUsed/>
    <w:rsid w:val="005C322F"/>
    <w:rPr>
      <w:vertAlign w:val="superscript"/>
    </w:rPr>
  </w:style>
  <w:style w:type="paragraph" w:styleId="NoSpacing">
    <w:name w:val="No Spacing"/>
    <w:uiPriority w:val="1"/>
    <w:qFormat/>
    <w:rsid w:val="00C7749C"/>
    <w:pPr>
      <w:jc w:val="both"/>
    </w:pPr>
    <w:rPr>
      <w:rFonts w:ascii="Verdana" w:hAnsi="Verdana"/>
      <w:color w:val="333333"/>
      <w:szCs w:val="24"/>
      <w:lang w:val="en-GB" w:eastAsia="en-GB"/>
    </w:rPr>
  </w:style>
  <w:style w:type="paragraph" w:customStyle="1" w:styleId="HEAD2">
    <w:name w:val="HEAD 2"/>
    <w:basedOn w:val="Heading4"/>
    <w:next w:val="Normal"/>
    <w:link w:val="HEAD2Char"/>
    <w:rsid w:val="00227CF9"/>
    <w:pPr>
      <w:keepLines/>
      <w:numPr>
        <w:ilvl w:val="0"/>
        <w:numId w:val="0"/>
      </w:numPr>
      <w:spacing w:after="360"/>
      <w:jc w:val="left"/>
    </w:pPr>
    <w:rPr>
      <w:rFonts w:ascii="Verdana" w:hAnsi="Verdana"/>
      <w:b w:val="0"/>
      <w:color w:val="E0AD2C"/>
      <w:sz w:val="24"/>
      <w:szCs w:val="24"/>
      <w:lang w:eastAsia="el-GR"/>
    </w:rPr>
  </w:style>
  <w:style w:type="character" w:customStyle="1" w:styleId="HEAD2Char">
    <w:name w:val="HEAD 2 Char"/>
    <w:link w:val="HEAD2"/>
    <w:rsid w:val="00227CF9"/>
    <w:rPr>
      <w:rFonts w:ascii="Verdana" w:hAnsi="Verdana"/>
      <w:bCs/>
      <w:color w:val="E0AD2C"/>
      <w:sz w:val="24"/>
      <w:szCs w:val="24"/>
      <w:lang w:val="en-GB" w:eastAsia="el-GR"/>
    </w:rPr>
  </w:style>
  <w:style w:type="character" w:customStyle="1" w:styleId="Heading4Char">
    <w:name w:val="Heading 4 Char"/>
    <w:link w:val="Heading4"/>
    <w:uiPriority w:val="9"/>
    <w:semiHidden/>
    <w:rsid w:val="00227CF9"/>
    <w:rPr>
      <w:rFonts w:ascii="Calibri" w:hAnsi="Calibri"/>
      <w:b/>
      <w:bCs/>
      <w:color w:val="333333"/>
      <w:sz w:val="28"/>
      <w:szCs w:val="28"/>
      <w:lang w:val="en-GB" w:eastAsia="en-GB"/>
    </w:rPr>
  </w:style>
  <w:style w:type="character" w:styleId="FollowedHyperlink">
    <w:name w:val="FollowedHyperlink"/>
    <w:rsid w:val="00A619A8"/>
    <w:rPr>
      <w:color w:val="954F72"/>
      <w:u w:val="single"/>
    </w:rPr>
  </w:style>
  <w:style w:type="paragraph" w:styleId="Revision">
    <w:name w:val="Revision"/>
    <w:hidden/>
    <w:uiPriority w:val="99"/>
    <w:semiHidden/>
    <w:rsid w:val="00182E1E"/>
    <w:rPr>
      <w:rFonts w:ascii="Verdana" w:hAnsi="Verdana"/>
      <w:color w:val="333333"/>
      <w:szCs w:val="24"/>
      <w:lang w:val="en-GB" w:eastAsia="en-GB"/>
    </w:rPr>
  </w:style>
  <w:style w:type="character" w:customStyle="1" w:styleId="Heading6Char">
    <w:name w:val="Heading 6 Char"/>
    <w:basedOn w:val="DefaultParagraphFont"/>
    <w:link w:val="Heading6"/>
    <w:uiPriority w:val="9"/>
    <w:semiHidden/>
    <w:rsid w:val="00706BC5"/>
    <w:rPr>
      <w:rFonts w:asciiTheme="majorHAnsi" w:eastAsiaTheme="majorEastAsia" w:hAnsiTheme="majorHAnsi" w:cstheme="majorBidi"/>
      <w:color w:val="1F3763" w:themeColor="accent1" w:themeShade="7F"/>
      <w:sz w:val="18"/>
      <w:szCs w:val="24"/>
      <w:lang w:val="en-GB" w:eastAsia="en-GB"/>
    </w:rPr>
  </w:style>
  <w:style w:type="character" w:customStyle="1" w:styleId="Heading7Char">
    <w:name w:val="Heading 7 Char"/>
    <w:basedOn w:val="DefaultParagraphFont"/>
    <w:link w:val="Heading7"/>
    <w:semiHidden/>
    <w:rsid w:val="00706BC5"/>
    <w:rPr>
      <w:rFonts w:asciiTheme="majorHAnsi" w:eastAsiaTheme="majorEastAsia" w:hAnsiTheme="majorHAnsi" w:cstheme="majorBidi"/>
      <w:i/>
      <w:iCs/>
      <w:color w:val="1F3763" w:themeColor="accent1" w:themeShade="7F"/>
      <w:sz w:val="18"/>
      <w:szCs w:val="24"/>
      <w:lang w:val="en-GB" w:eastAsia="en-GB"/>
    </w:rPr>
  </w:style>
  <w:style w:type="character" w:customStyle="1" w:styleId="Heading8Char">
    <w:name w:val="Heading 8 Char"/>
    <w:basedOn w:val="DefaultParagraphFont"/>
    <w:link w:val="Heading8"/>
    <w:semiHidden/>
    <w:rsid w:val="00706BC5"/>
    <w:rPr>
      <w:rFonts w:asciiTheme="majorHAnsi" w:eastAsiaTheme="majorEastAsia" w:hAnsiTheme="majorHAnsi" w:cstheme="majorBidi"/>
      <w:color w:val="272727" w:themeColor="text1" w:themeTint="D8"/>
      <w:sz w:val="21"/>
      <w:szCs w:val="21"/>
      <w:lang w:val="en-GB" w:eastAsia="en-GB"/>
    </w:rPr>
  </w:style>
  <w:style w:type="character" w:customStyle="1" w:styleId="Heading9Char">
    <w:name w:val="Heading 9 Char"/>
    <w:basedOn w:val="DefaultParagraphFont"/>
    <w:link w:val="Heading9"/>
    <w:semiHidden/>
    <w:rsid w:val="00706BC5"/>
    <w:rPr>
      <w:rFonts w:asciiTheme="majorHAnsi" w:eastAsiaTheme="majorEastAsia" w:hAnsiTheme="majorHAnsi" w:cstheme="majorBidi"/>
      <w:i/>
      <w:iCs/>
      <w:color w:val="272727" w:themeColor="text1" w:themeTint="D8"/>
      <w:sz w:val="21"/>
      <w:szCs w:val="21"/>
      <w:lang w:val="en-GB" w:eastAsia="en-GB"/>
    </w:rPr>
  </w:style>
  <w:style w:type="character" w:customStyle="1" w:styleId="BulletPointsChar">
    <w:name w:val="Bullet Points Char"/>
    <w:link w:val="BulletPoints1"/>
    <w:locked/>
    <w:rsid w:val="006567A5"/>
    <w:rPr>
      <w:rFonts w:ascii="Verdana" w:hAnsi="Verdana"/>
      <w:color w:val="333333"/>
    </w:rPr>
  </w:style>
  <w:style w:type="paragraph" w:customStyle="1" w:styleId="BulletPoints1">
    <w:name w:val="Bullet Points"/>
    <w:basedOn w:val="Normal"/>
    <w:link w:val="BulletPointsChar"/>
    <w:rsid w:val="006567A5"/>
    <w:pPr>
      <w:ind w:left="720" w:hanging="360"/>
    </w:pPr>
    <w:rPr>
      <w:szCs w:val="20"/>
      <w:lang w:val="nl-BE" w:eastAsia="nl-BE"/>
    </w:rPr>
  </w:style>
  <w:style w:type="character" w:customStyle="1" w:styleId="e24kjd">
    <w:name w:val="e24kjd"/>
    <w:basedOn w:val="DefaultParagraphFont"/>
    <w:rsid w:val="009324A2"/>
  </w:style>
  <w:style w:type="paragraph" w:styleId="NormalWeb">
    <w:name w:val="Normal (Web)"/>
    <w:basedOn w:val="Normal"/>
    <w:uiPriority w:val="99"/>
    <w:unhideWhenUsed/>
    <w:rsid w:val="007C1250"/>
    <w:pPr>
      <w:spacing w:before="100" w:beforeAutospacing="1" w:after="100" w:afterAutospacing="1"/>
      <w:jc w:val="left"/>
    </w:pPr>
    <w:rPr>
      <w:rFonts w:ascii="Times New Roman" w:hAnsi="Times New Roman"/>
      <w:color w:val="auto"/>
      <w:sz w:val="24"/>
      <w:lang w:val="en-US" w:eastAsia="en-US"/>
    </w:rPr>
  </w:style>
  <w:style w:type="character" w:styleId="Mention">
    <w:name w:val="Mention"/>
    <w:basedOn w:val="DefaultParagraphFont"/>
    <w:uiPriority w:val="99"/>
    <w:unhideWhenUsed/>
    <w:rsid w:val="00F36ECE"/>
    <w:rPr>
      <w:color w:val="2B579A"/>
      <w:shd w:val="clear" w:color="auto" w:fill="E1DFDD"/>
    </w:rPr>
  </w:style>
  <w:style w:type="table" w:customStyle="1" w:styleId="EuropeanCommissionstyle">
    <w:name w:val="European Commission style"/>
    <w:basedOn w:val="TableNormal"/>
    <w:uiPriority w:val="99"/>
    <w:rsid w:val="00611C38"/>
    <w:rPr>
      <w:rFonts w:ascii="Verdana" w:hAnsi="Verdana"/>
      <w:sz w:val="12"/>
      <w:lang w:val="en-US" w:eastAsia="en-US"/>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rPr>
      <w:cantSplit/>
    </w:trPr>
    <w:tcPr>
      <w:shd w:val="clear" w:color="auto" w:fill="F2F2F2" w:themeFill="background1" w:themeFillShade="F2"/>
    </w:tcPr>
    <w:tblStylePr w:type="firstRow">
      <w:rPr>
        <w:rFonts w:ascii="Dubai Medium" w:hAnsi="Dubai Medium"/>
        <w:b/>
        <w:color w:val="FFFFFF" w:themeColor="background1"/>
        <w:sz w:val="12"/>
      </w:rPr>
      <w:tblPr/>
      <w:tcPr>
        <w:tcBorders>
          <w:top w:val="single" w:sz="4" w:space="0" w:color="002060"/>
          <w:left w:val="single" w:sz="4" w:space="0" w:color="002060"/>
          <w:bottom w:val="single" w:sz="4" w:space="0" w:color="002060"/>
          <w:right w:val="single" w:sz="4" w:space="0" w:color="002060"/>
          <w:insideH w:val="single" w:sz="4" w:space="0" w:color="002060"/>
          <w:insideV w:val="single" w:sz="4" w:space="0" w:color="002060"/>
        </w:tcBorders>
        <w:shd w:val="clear" w:color="auto" w:fill="002060"/>
      </w:tcPr>
    </w:tblStylePr>
  </w:style>
  <w:style w:type="paragraph" w:customStyle="1" w:styleId="paragraph">
    <w:name w:val="paragraph"/>
    <w:basedOn w:val="Normal"/>
    <w:rsid w:val="000A4DBB"/>
    <w:pPr>
      <w:spacing w:before="100" w:beforeAutospacing="1" w:after="100" w:afterAutospacing="1"/>
      <w:jc w:val="left"/>
    </w:pPr>
    <w:rPr>
      <w:rFonts w:ascii="Times New Roman" w:hAnsi="Times New Roman"/>
      <w:color w:val="auto"/>
      <w:sz w:val="24"/>
    </w:rPr>
  </w:style>
  <w:style w:type="character" w:customStyle="1" w:styleId="normaltextrun">
    <w:name w:val="normaltextrun"/>
    <w:basedOn w:val="DefaultParagraphFont"/>
    <w:rsid w:val="000A4DBB"/>
  </w:style>
  <w:style w:type="character" w:customStyle="1" w:styleId="eop">
    <w:name w:val="eop"/>
    <w:basedOn w:val="DefaultParagraphFont"/>
    <w:rsid w:val="000A4DBB"/>
  </w:style>
  <w:style w:type="table" w:styleId="TableGrid">
    <w:name w:val="Table Grid"/>
    <w:basedOn w:val="TableNormal"/>
    <w:rsid w:val="006865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rsid w:val="00F46FC2"/>
  </w:style>
  <w:style w:type="paragraph" w:styleId="Title">
    <w:name w:val="Title"/>
    <w:basedOn w:val="Normal"/>
    <w:next w:val="Normal"/>
    <w:link w:val="TitleChar"/>
    <w:uiPriority w:val="10"/>
    <w:qFormat/>
    <w:rsid w:val="005044CA"/>
    <w:pPr>
      <w:keepNext/>
      <w:keepLines/>
      <w:spacing w:before="480" w:after="120"/>
    </w:pPr>
    <w:rPr>
      <w:rFonts w:eastAsia="Verdana" w:cs="Verdana"/>
      <w:b/>
      <w:sz w:val="72"/>
      <w:szCs w:val="72"/>
      <w:lang w:eastAsia="en-US" w:bidi="he-IL"/>
    </w:rPr>
  </w:style>
  <w:style w:type="character" w:customStyle="1" w:styleId="TitleChar">
    <w:name w:val="Title Char"/>
    <w:basedOn w:val="DefaultParagraphFont"/>
    <w:link w:val="Title"/>
    <w:uiPriority w:val="10"/>
    <w:rsid w:val="005044CA"/>
    <w:rPr>
      <w:rFonts w:ascii="Verdana" w:eastAsia="Verdana" w:hAnsi="Verdana" w:cs="Verdana"/>
      <w:b/>
      <w:color w:val="333333"/>
      <w:sz w:val="72"/>
      <w:szCs w:val="72"/>
      <w:lang w:val="en-GB" w:eastAsia="en-US" w:bidi="he-IL"/>
    </w:rPr>
  </w:style>
  <w:style w:type="table" w:customStyle="1" w:styleId="TableNormal1">
    <w:name w:val="Table Normal1"/>
    <w:rsid w:val="005044CA"/>
    <w:pPr>
      <w:jc w:val="both"/>
    </w:pPr>
    <w:rPr>
      <w:rFonts w:ascii="Verdana" w:eastAsia="Verdana" w:hAnsi="Verdana" w:cs="Verdana"/>
      <w:color w:val="333333"/>
      <w:sz w:val="18"/>
      <w:szCs w:val="18"/>
      <w:lang w:val="en-GB" w:eastAsia="en-US" w:bidi="he-IL"/>
    </w:rPr>
    <w:tblPr>
      <w:tblCellMar>
        <w:top w:w="0" w:type="dxa"/>
        <w:left w:w="0" w:type="dxa"/>
        <w:bottom w:w="0" w:type="dxa"/>
        <w:right w:w="0" w:type="dxa"/>
      </w:tblCellMar>
    </w:tblPr>
  </w:style>
  <w:style w:type="character" w:customStyle="1" w:styleId="UnresolvedMention1">
    <w:name w:val="Unresolved Mention1"/>
    <w:uiPriority w:val="99"/>
    <w:semiHidden/>
    <w:unhideWhenUsed/>
    <w:rsid w:val="005044CA"/>
    <w:rPr>
      <w:color w:val="605E5C"/>
      <w:shd w:val="clear" w:color="auto" w:fill="E1DFDD"/>
    </w:rPr>
  </w:style>
  <w:style w:type="character" w:customStyle="1" w:styleId="UnresolvedMention2">
    <w:name w:val="Unresolved Mention2"/>
    <w:uiPriority w:val="99"/>
    <w:semiHidden/>
    <w:unhideWhenUsed/>
    <w:rsid w:val="005044CA"/>
    <w:rPr>
      <w:color w:val="605E5C"/>
      <w:shd w:val="clear" w:color="auto" w:fill="E1DFDD"/>
    </w:rPr>
  </w:style>
  <w:style w:type="character" w:customStyle="1" w:styleId="Heading3Char">
    <w:name w:val="Heading 3 Char"/>
    <w:link w:val="Heading3"/>
    <w:uiPriority w:val="9"/>
    <w:rsid w:val="00F95F4F"/>
    <w:rPr>
      <w:rFonts w:ascii="Verdana" w:hAnsi="Verdana" w:cs="Arial"/>
      <w:i/>
      <w:color w:val="238DC1"/>
      <w:sz w:val="24"/>
      <w:szCs w:val="26"/>
      <w:lang w:val="en-GB" w:eastAsia="en-GB"/>
    </w:rPr>
  </w:style>
  <w:style w:type="character" w:styleId="IntenseEmphasis">
    <w:name w:val="Intense Emphasis"/>
    <w:uiPriority w:val="21"/>
    <w:qFormat/>
    <w:rsid w:val="005044CA"/>
    <w:rPr>
      <w:i/>
      <w:iCs/>
      <w:color w:val="4472C4"/>
    </w:rPr>
  </w:style>
  <w:style w:type="paragraph" w:customStyle="1" w:styleId="bulletpoints0">
    <w:name w:val="bullet points"/>
    <w:basedOn w:val="Normal"/>
    <w:link w:val="bulletpointsChar0"/>
    <w:qFormat/>
    <w:rsid w:val="005044CA"/>
    <w:pPr>
      <w:numPr>
        <w:numId w:val="17"/>
      </w:numPr>
    </w:pPr>
    <w:rPr>
      <w:rFonts w:eastAsia="Verdana" w:cs="Verdana"/>
      <w:lang w:val="en-US" w:bidi="he-IL"/>
    </w:rPr>
  </w:style>
  <w:style w:type="character" w:customStyle="1" w:styleId="bulletpointsChar0">
    <w:name w:val="bullet points Char"/>
    <w:link w:val="bulletpoints0"/>
    <w:rsid w:val="005044CA"/>
    <w:rPr>
      <w:rFonts w:ascii="Verdana" w:eastAsia="Verdana" w:hAnsi="Verdana" w:cs="Verdana"/>
      <w:color w:val="333333"/>
      <w:sz w:val="18"/>
      <w:szCs w:val="24"/>
      <w:lang w:val="en-US" w:eastAsia="en-GB" w:bidi="he-IL"/>
    </w:rPr>
  </w:style>
  <w:style w:type="paragraph" w:styleId="HTMLPreformatted">
    <w:name w:val="HTML Preformatted"/>
    <w:basedOn w:val="Normal"/>
    <w:link w:val="HTMLPreformattedChar"/>
    <w:uiPriority w:val="99"/>
    <w:unhideWhenUsed/>
    <w:rsid w:val="00504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Verdana" w:hAnsi="Courier New" w:cs="Courier New"/>
      <w:color w:val="auto"/>
      <w:szCs w:val="20"/>
      <w:lang w:val="en-US" w:eastAsia="en-US" w:bidi="he-IL"/>
    </w:rPr>
  </w:style>
  <w:style w:type="character" w:customStyle="1" w:styleId="HTMLPreformattedChar">
    <w:name w:val="HTML Preformatted Char"/>
    <w:basedOn w:val="DefaultParagraphFont"/>
    <w:link w:val="HTMLPreformatted"/>
    <w:uiPriority w:val="99"/>
    <w:rsid w:val="005044CA"/>
    <w:rPr>
      <w:rFonts w:ascii="Courier New" w:eastAsia="Verdana" w:hAnsi="Courier New" w:cs="Courier New"/>
      <w:sz w:val="18"/>
      <w:lang w:val="en-US" w:eastAsia="en-US" w:bidi="he-IL"/>
    </w:rPr>
  </w:style>
  <w:style w:type="character" w:customStyle="1" w:styleId="y2iqfc">
    <w:name w:val="y2iqfc"/>
    <w:basedOn w:val="DefaultParagraphFont"/>
    <w:rsid w:val="005044CA"/>
  </w:style>
  <w:style w:type="paragraph" w:customStyle="1" w:styleId="StyleListParagraphListParagraphSections1stlevel-BulletLis">
    <w:name w:val="Style List ParagraphList Paragraph_Sections1st level - Bullet Lis..."/>
    <w:basedOn w:val="ListParagraph"/>
    <w:rsid w:val="005044CA"/>
    <w:pPr>
      <w:spacing w:before="120" w:after="120" w:line="276" w:lineRule="auto"/>
      <w:contextualSpacing/>
    </w:pPr>
    <w:rPr>
      <w:rFonts w:cs="Verdana"/>
      <w:bCs w:val="0"/>
      <w:szCs w:val="20"/>
      <w:lang w:eastAsia="en-US" w:bidi="he-IL"/>
    </w:rPr>
  </w:style>
  <w:style w:type="paragraph" w:customStyle="1" w:styleId="StyleListParagraphListParagraphSections1stlevel-BulletLis1">
    <w:name w:val="Style List ParagraphList Paragraph_Sections1st level - Bullet Lis...1"/>
    <w:basedOn w:val="ListParagraph"/>
    <w:rsid w:val="005044CA"/>
    <w:pPr>
      <w:spacing w:before="120" w:after="120"/>
      <w:contextualSpacing/>
    </w:pPr>
    <w:rPr>
      <w:rFonts w:cs="Verdana"/>
      <w:bCs w:val="0"/>
      <w:color w:val="auto"/>
      <w:szCs w:val="20"/>
      <w:lang w:eastAsia="en-US" w:bidi="he-IL"/>
    </w:rPr>
  </w:style>
  <w:style w:type="paragraph" w:customStyle="1" w:styleId="1wc4apv01">
    <w:name w:val="_1wc4apv01"/>
    <w:basedOn w:val="Normal"/>
    <w:rsid w:val="005044CA"/>
    <w:pPr>
      <w:spacing w:before="100" w:beforeAutospacing="1" w:after="100" w:afterAutospacing="1"/>
      <w:jc w:val="left"/>
    </w:pPr>
    <w:rPr>
      <w:rFonts w:ascii="Times New Roman" w:eastAsia="Verdana" w:hAnsi="Times New Roman" w:cs="Verdana"/>
      <w:color w:val="auto"/>
      <w:sz w:val="24"/>
      <w:lang w:val="en-US" w:eastAsia="en-US" w:bidi="he-IL"/>
    </w:rPr>
  </w:style>
  <w:style w:type="character" w:customStyle="1" w:styleId="ui-provider">
    <w:name w:val="ui-provider"/>
    <w:basedOn w:val="DefaultParagraphFont"/>
    <w:rsid w:val="005044CA"/>
  </w:style>
  <w:style w:type="table" w:customStyle="1" w:styleId="TableNormal2">
    <w:name w:val="Table Normal2"/>
    <w:rsid w:val="005044CA"/>
    <w:pPr>
      <w:jc w:val="both"/>
    </w:pPr>
    <w:rPr>
      <w:rFonts w:ascii="Verdana" w:eastAsia="Verdana" w:hAnsi="Verdana" w:cs="Verdana"/>
      <w:color w:val="333333"/>
      <w:sz w:val="18"/>
      <w:szCs w:val="18"/>
      <w:lang w:val="en-GB" w:eastAsia="en-US" w:bidi="he-IL"/>
    </w:rPr>
    <w:tblPr>
      <w:tblCellMar>
        <w:top w:w="0" w:type="dxa"/>
        <w:left w:w="0" w:type="dxa"/>
        <w:bottom w:w="0" w:type="dxa"/>
        <w:right w:w="0" w:type="dxa"/>
      </w:tblCellMar>
    </w:tblPr>
  </w:style>
  <w:style w:type="table" w:customStyle="1" w:styleId="TableNormal3">
    <w:name w:val="Table Normal3"/>
    <w:rsid w:val="005044CA"/>
    <w:pPr>
      <w:jc w:val="both"/>
    </w:pPr>
    <w:rPr>
      <w:rFonts w:ascii="Verdana" w:eastAsia="Verdana" w:hAnsi="Verdana" w:cs="Verdana"/>
      <w:color w:val="333333"/>
      <w:sz w:val="18"/>
      <w:szCs w:val="18"/>
      <w:lang w:val="en-GB" w:eastAsia="en-US" w:bidi="he-IL"/>
    </w:rPr>
    <w:tblPr>
      <w:tblCellMar>
        <w:top w:w="0" w:type="dxa"/>
        <w:left w:w="0" w:type="dxa"/>
        <w:bottom w:w="0" w:type="dxa"/>
        <w:right w:w="0" w:type="dxa"/>
      </w:tblCellMar>
    </w:tblPr>
  </w:style>
  <w:style w:type="paragraph" w:customStyle="1" w:styleId="bulletlist">
    <w:name w:val="bullet list"/>
    <w:basedOn w:val="ListBullet2"/>
    <w:rsid w:val="005044CA"/>
    <w:pPr>
      <w:numPr>
        <w:numId w:val="21"/>
      </w:numPr>
    </w:pPr>
    <w:rPr>
      <w:rFonts w:eastAsia="Verdana" w:cs="Verdana"/>
      <w:color w:val="666666"/>
      <w:szCs w:val="18"/>
      <w:lang w:eastAsia="en-US" w:bidi="he-IL"/>
    </w:rPr>
  </w:style>
  <w:style w:type="paragraph" w:customStyle="1" w:styleId="HEAD1">
    <w:name w:val="HEAD 1"/>
    <w:basedOn w:val="Heading3"/>
    <w:next w:val="Normal"/>
    <w:link w:val="HEAD1Char"/>
    <w:rsid w:val="005044CA"/>
    <w:pPr>
      <w:spacing w:before="360" w:after="360"/>
      <w:ind w:left="2160" w:hanging="360"/>
    </w:pPr>
    <w:rPr>
      <w:rFonts w:eastAsia="Verdana" w:cs="Verdana"/>
      <w:b/>
      <w:i w:val="0"/>
      <w:iCs/>
      <w:color w:val="E0AD2C"/>
      <w:sz w:val="28"/>
      <w:szCs w:val="24"/>
      <w:lang w:val="fr-FR" w:eastAsia="en-US" w:bidi="he-IL"/>
    </w:rPr>
  </w:style>
  <w:style w:type="character" w:customStyle="1" w:styleId="HEAD1Char">
    <w:name w:val="HEAD 1 Char"/>
    <w:link w:val="HEAD1"/>
    <w:rsid w:val="005044CA"/>
    <w:rPr>
      <w:rFonts w:ascii="Verdana" w:eastAsia="Verdana" w:hAnsi="Verdana" w:cs="Verdana"/>
      <w:b/>
      <w:iCs/>
      <w:color w:val="E0AD2C"/>
      <w:sz w:val="28"/>
      <w:szCs w:val="24"/>
      <w:lang w:val="fr-FR" w:eastAsia="en-US" w:bidi="he-IL"/>
    </w:rPr>
  </w:style>
  <w:style w:type="paragraph" w:customStyle="1" w:styleId="ListFirstlevelparagraph">
    <w:name w:val="List First level paragraph"/>
    <w:basedOn w:val="Normal"/>
    <w:autoRedefine/>
    <w:semiHidden/>
    <w:rsid w:val="005044CA"/>
    <w:pPr>
      <w:spacing w:after="120"/>
    </w:pPr>
    <w:rPr>
      <w:rFonts w:eastAsia="Verdana" w:cs="Verdana"/>
      <w:color w:val="auto"/>
      <w:lang w:eastAsia="en-US" w:bidi="he-IL"/>
    </w:rPr>
  </w:style>
  <w:style w:type="paragraph" w:styleId="ListBullet5">
    <w:name w:val="List Bullet 5"/>
    <w:basedOn w:val="Normal"/>
    <w:rsid w:val="005044CA"/>
    <w:pPr>
      <w:tabs>
        <w:tab w:val="num" w:pos="1492"/>
      </w:tabs>
      <w:spacing w:after="120"/>
      <w:ind w:left="1492" w:hanging="360"/>
    </w:pPr>
    <w:rPr>
      <w:rFonts w:eastAsia="Verdana" w:cs="Verdana"/>
      <w:color w:val="auto"/>
      <w:lang w:eastAsia="en-US" w:bidi="he-IL"/>
    </w:rPr>
  </w:style>
  <w:style w:type="character" w:customStyle="1" w:styleId="tabletextChar">
    <w:name w:val="table text Char"/>
    <w:link w:val="tabletext"/>
    <w:locked/>
    <w:rsid w:val="005044CA"/>
    <w:rPr>
      <w:rFonts w:ascii="Verdana" w:hAnsi="Verdana"/>
      <w:color w:val="333333"/>
      <w:sz w:val="18"/>
      <w:szCs w:val="24"/>
      <w:lang w:val="en-GB" w:eastAsia="el-GR"/>
    </w:rPr>
  </w:style>
  <w:style w:type="character" w:customStyle="1" w:styleId="apple-converted-space">
    <w:name w:val="apple-converted-space"/>
    <w:basedOn w:val="DefaultParagraphFont"/>
    <w:rsid w:val="005044CA"/>
  </w:style>
  <w:style w:type="character" w:customStyle="1" w:styleId="cat-links">
    <w:name w:val="cat-links"/>
    <w:basedOn w:val="DefaultParagraphFont"/>
    <w:rsid w:val="005044CA"/>
  </w:style>
  <w:style w:type="character" w:customStyle="1" w:styleId="published">
    <w:name w:val="published"/>
    <w:basedOn w:val="DefaultParagraphFont"/>
    <w:rsid w:val="005044CA"/>
  </w:style>
  <w:style w:type="character" w:customStyle="1" w:styleId="st">
    <w:name w:val="st"/>
    <w:basedOn w:val="DefaultParagraphFont"/>
    <w:rsid w:val="005044CA"/>
  </w:style>
  <w:style w:type="paragraph" w:customStyle="1" w:styleId="text-align-justify">
    <w:name w:val="text-align-justify"/>
    <w:basedOn w:val="Normal"/>
    <w:rsid w:val="005044CA"/>
    <w:pPr>
      <w:spacing w:before="100" w:beforeAutospacing="1" w:after="100" w:afterAutospacing="1"/>
      <w:jc w:val="left"/>
    </w:pPr>
    <w:rPr>
      <w:rFonts w:ascii="Times New Roman" w:eastAsia="Verdana" w:hAnsi="Times New Roman" w:cs="Verdana"/>
      <w:color w:val="auto"/>
      <w:sz w:val="24"/>
      <w:lang w:val="el-GR" w:eastAsia="en-US" w:bidi="he-IL"/>
    </w:rPr>
  </w:style>
  <w:style w:type="character" w:customStyle="1" w:styleId="number">
    <w:name w:val="number"/>
    <w:basedOn w:val="DefaultParagraphFont"/>
    <w:rsid w:val="005044CA"/>
  </w:style>
  <w:style w:type="character" w:customStyle="1" w:styleId="1">
    <w:name w:val="Ανεπίλυτη αναφορά1"/>
    <w:uiPriority w:val="99"/>
    <w:unhideWhenUsed/>
    <w:rsid w:val="005044CA"/>
    <w:rPr>
      <w:color w:val="605E5C"/>
      <w:shd w:val="clear" w:color="auto" w:fill="E1DFDD"/>
    </w:rPr>
  </w:style>
  <w:style w:type="character" w:customStyle="1" w:styleId="10">
    <w:name w:val="Αναφορά1"/>
    <w:uiPriority w:val="99"/>
    <w:unhideWhenUsed/>
    <w:rsid w:val="005044CA"/>
    <w:rPr>
      <w:color w:val="2B579A"/>
      <w:shd w:val="clear" w:color="auto" w:fill="E1DFDD"/>
    </w:rPr>
  </w:style>
  <w:style w:type="character" w:styleId="SubtleEmphasis">
    <w:name w:val="Subtle Emphasis"/>
    <w:uiPriority w:val="19"/>
    <w:qFormat/>
    <w:rsid w:val="005044CA"/>
    <w:rPr>
      <w:i/>
      <w:iCs/>
      <w:color w:val="404040"/>
    </w:rPr>
  </w:style>
  <w:style w:type="character" w:customStyle="1" w:styleId="tlid-translation">
    <w:name w:val="tlid-translation"/>
    <w:rsid w:val="005044CA"/>
    <w:rPr>
      <w:rFonts w:cs="Times New Roman"/>
    </w:rPr>
  </w:style>
  <w:style w:type="character" w:customStyle="1" w:styleId="UnresolvedMention3">
    <w:name w:val="Unresolved Mention3"/>
    <w:basedOn w:val="DefaultParagraphFont"/>
    <w:uiPriority w:val="99"/>
    <w:semiHidden/>
    <w:unhideWhenUsed/>
    <w:rsid w:val="005044CA"/>
    <w:rPr>
      <w:color w:val="605E5C"/>
      <w:shd w:val="clear" w:color="auto" w:fill="E1DFDD"/>
    </w:rPr>
  </w:style>
  <w:style w:type="table" w:customStyle="1" w:styleId="EuropeanCommissionstyle1">
    <w:name w:val="European Commission style1"/>
    <w:basedOn w:val="TableNormal"/>
    <w:uiPriority w:val="99"/>
    <w:rsid w:val="005044CA"/>
    <w:pPr>
      <w:jc w:val="both"/>
    </w:pPr>
    <w:rPr>
      <w:rFonts w:ascii="Verdana" w:eastAsia="Verdana" w:hAnsi="Verdana" w:cs="Verdana"/>
      <w:color w:val="333333"/>
      <w:sz w:val="12"/>
      <w:szCs w:val="18"/>
      <w:lang w:val="en-US" w:eastAsia="en-US" w:bidi="he-IL"/>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rPr>
      <w:cantSplit/>
    </w:trPr>
    <w:tcPr>
      <w:shd w:val="clear" w:color="auto" w:fill="F2F2F2" w:themeFill="background1" w:themeFillShade="F2"/>
    </w:tcPr>
    <w:tblStylePr w:type="firstRow">
      <w:rPr>
        <w:rFonts w:ascii="Calisto MT" w:hAnsi="Calisto MT"/>
        <w:b/>
        <w:color w:val="FFFFFF" w:themeColor="background1"/>
        <w:sz w:val="12"/>
      </w:rPr>
      <w:tblPr/>
      <w:tcPr>
        <w:tcBorders>
          <w:top w:val="single" w:sz="4" w:space="0" w:color="002060"/>
          <w:left w:val="single" w:sz="4" w:space="0" w:color="002060"/>
          <w:bottom w:val="single" w:sz="4" w:space="0" w:color="002060"/>
          <w:right w:val="single" w:sz="4" w:space="0" w:color="002060"/>
          <w:insideH w:val="single" w:sz="4" w:space="0" w:color="002060"/>
          <w:insideV w:val="single" w:sz="4" w:space="0" w:color="002060"/>
        </w:tcBorders>
        <w:shd w:val="clear" w:color="auto" w:fill="002060"/>
      </w:tcPr>
    </w:tblStylePr>
  </w:style>
  <w:style w:type="character" w:customStyle="1" w:styleId="object">
    <w:name w:val="object"/>
    <w:basedOn w:val="DefaultParagraphFont"/>
    <w:rsid w:val="005044CA"/>
  </w:style>
  <w:style w:type="character" w:customStyle="1" w:styleId="UnresolvedMention4">
    <w:name w:val="Unresolved Mention4"/>
    <w:basedOn w:val="DefaultParagraphFont"/>
    <w:uiPriority w:val="99"/>
    <w:semiHidden/>
    <w:unhideWhenUsed/>
    <w:rsid w:val="005044CA"/>
    <w:rPr>
      <w:color w:val="605E5C"/>
      <w:shd w:val="clear" w:color="auto" w:fill="E1DFDD"/>
    </w:rPr>
  </w:style>
  <w:style w:type="paragraph" w:styleId="TOCHeading">
    <w:name w:val="TOC Heading"/>
    <w:basedOn w:val="Heading1"/>
    <w:next w:val="Normal"/>
    <w:uiPriority w:val="39"/>
    <w:unhideWhenUsed/>
    <w:qFormat/>
    <w:rsid w:val="005044CA"/>
    <w:pPr>
      <w:keepLines/>
      <w:numPr>
        <w:numId w:val="0"/>
      </w:numPr>
      <w:spacing w:after="0" w:line="259" w:lineRule="auto"/>
      <w:jc w:val="left"/>
      <w:outlineLvl w:val="9"/>
    </w:pPr>
    <w:rPr>
      <w:rFonts w:asciiTheme="majorHAnsi" w:eastAsiaTheme="majorEastAsia" w:hAnsiTheme="majorHAnsi" w:cstheme="majorBidi"/>
      <w:b w:val="0"/>
      <w:bCs w:val="0"/>
      <w:color w:val="2F5496" w:themeColor="accent1" w:themeShade="BF"/>
      <w:kern w:val="0"/>
      <w:lang w:val="en-US" w:eastAsia="en-US" w:bidi="he-IL"/>
    </w:rPr>
  </w:style>
  <w:style w:type="character" w:customStyle="1" w:styleId="rynqvb">
    <w:name w:val="rynqvb"/>
    <w:basedOn w:val="DefaultParagraphFont"/>
    <w:rsid w:val="005044CA"/>
  </w:style>
  <w:style w:type="paragraph" w:customStyle="1" w:styleId="first">
    <w:name w:val="first"/>
    <w:basedOn w:val="Normal"/>
    <w:rsid w:val="005044CA"/>
    <w:pPr>
      <w:spacing w:before="100" w:beforeAutospacing="1" w:after="100" w:afterAutospacing="1"/>
      <w:jc w:val="left"/>
    </w:pPr>
    <w:rPr>
      <w:rFonts w:ascii="Times New Roman" w:hAnsi="Times New Roman"/>
      <w:color w:val="auto"/>
      <w:sz w:val="24"/>
      <w:lang w:val="en-US" w:eastAsia="en-US" w:bidi="he-IL"/>
    </w:rPr>
  </w:style>
  <w:style w:type="paragraph" w:customStyle="1" w:styleId="Bulletpoints">
    <w:name w:val="Bullet points"/>
    <w:basedOn w:val="Normal"/>
    <w:rsid w:val="005044CA"/>
    <w:pPr>
      <w:numPr>
        <w:numId w:val="24"/>
      </w:numPr>
    </w:pPr>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8437">
      <w:bodyDiv w:val="1"/>
      <w:marLeft w:val="0"/>
      <w:marRight w:val="0"/>
      <w:marTop w:val="0"/>
      <w:marBottom w:val="0"/>
      <w:divBdr>
        <w:top w:val="none" w:sz="0" w:space="0" w:color="auto"/>
        <w:left w:val="none" w:sz="0" w:space="0" w:color="auto"/>
        <w:bottom w:val="none" w:sz="0" w:space="0" w:color="auto"/>
        <w:right w:val="none" w:sz="0" w:space="0" w:color="auto"/>
      </w:divBdr>
    </w:div>
    <w:div w:id="37096729">
      <w:bodyDiv w:val="1"/>
      <w:marLeft w:val="0"/>
      <w:marRight w:val="0"/>
      <w:marTop w:val="0"/>
      <w:marBottom w:val="0"/>
      <w:divBdr>
        <w:top w:val="none" w:sz="0" w:space="0" w:color="auto"/>
        <w:left w:val="none" w:sz="0" w:space="0" w:color="auto"/>
        <w:bottom w:val="none" w:sz="0" w:space="0" w:color="auto"/>
        <w:right w:val="none" w:sz="0" w:space="0" w:color="auto"/>
      </w:divBdr>
      <w:divsChild>
        <w:div w:id="1929802033">
          <w:marLeft w:val="0"/>
          <w:marRight w:val="0"/>
          <w:marTop w:val="0"/>
          <w:marBottom w:val="0"/>
          <w:divBdr>
            <w:top w:val="none" w:sz="0" w:space="0" w:color="auto"/>
            <w:left w:val="none" w:sz="0" w:space="0" w:color="auto"/>
            <w:bottom w:val="none" w:sz="0" w:space="0" w:color="auto"/>
            <w:right w:val="none" w:sz="0" w:space="0" w:color="auto"/>
          </w:divBdr>
          <w:divsChild>
            <w:div w:id="1020934211">
              <w:marLeft w:val="0"/>
              <w:marRight w:val="0"/>
              <w:marTop w:val="0"/>
              <w:marBottom w:val="0"/>
              <w:divBdr>
                <w:top w:val="none" w:sz="0" w:space="0" w:color="auto"/>
                <w:left w:val="none" w:sz="0" w:space="0" w:color="auto"/>
                <w:bottom w:val="none" w:sz="0" w:space="0" w:color="auto"/>
                <w:right w:val="none" w:sz="0" w:space="0" w:color="auto"/>
              </w:divBdr>
              <w:divsChild>
                <w:div w:id="174595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00112">
      <w:bodyDiv w:val="1"/>
      <w:marLeft w:val="0"/>
      <w:marRight w:val="0"/>
      <w:marTop w:val="0"/>
      <w:marBottom w:val="0"/>
      <w:divBdr>
        <w:top w:val="none" w:sz="0" w:space="0" w:color="auto"/>
        <w:left w:val="none" w:sz="0" w:space="0" w:color="auto"/>
        <w:bottom w:val="none" w:sz="0" w:space="0" w:color="auto"/>
        <w:right w:val="none" w:sz="0" w:space="0" w:color="auto"/>
      </w:divBdr>
    </w:div>
    <w:div w:id="301733132">
      <w:bodyDiv w:val="1"/>
      <w:marLeft w:val="0"/>
      <w:marRight w:val="0"/>
      <w:marTop w:val="0"/>
      <w:marBottom w:val="0"/>
      <w:divBdr>
        <w:top w:val="none" w:sz="0" w:space="0" w:color="auto"/>
        <w:left w:val="none" w:sz="0" w:space="0" w:color="auto"/>
        <w:bottom w:val="none" w:sz="0" w:space="0" w:color="auto"/>
        <w:right w:val="none" w:sz="0" w:space="0" w:color="auto"/>
      </w:divBdr>
    </w:div>
    <w:div w:id="467942611">
      <w:bodyDiv w:val="1"/>
      <w:marLeft w:val="0"/>
      <w:marRight w:val="0"/>
      <w:marTop w:val="0"/>
      <w:marBottom w:val="0"/>
      <w:divBdr>
        <w:top w:val="none" w:sz="0" w:space="0" w:color="auto"/>
        <w:left w:val="none" w:sz="0" w:space="0" w:color="auto"/>
        <w:bottom w:val="none" w:sz="0" w:space="0" w:color="auto"/>
        <w:right w:val="none" w:sz="0" w:space="0" w:color="auto"/>
      </w:divBdr>
    </w:div>
    <w:div w:id="500394622">
      <w:bodyDiv w:val="1"/>
      <w:marLeft w:val="0"/>
      <w:marRight w:val="0"/>
      <w:marTop w:val="0"/>
      <w:marBottom w:val="0"/>
      <w:divBdr>
        <w:top w:val="none" w:sz="0" w:space="0" w:color="auto"/>
        <w:left w:val="none" w:sz="0" w:space="0" w:color="auto"/>
        <w:bottom w:val="none" w:sz="0" w:space="0" w:color="auto"/>
        <w:right w:val="none" w:sz="0" w:space="0" w:color="auto"/>
      </w:divBdr>
    </w:div>
    <w:div w:id="507326950">
      <w:bodyDiv w:val="1"/>
      <w:marLeft w:val="0"/>
      <w:marRight w:val="0"/>
      <w:marTop w:val="0"/>
      <w:marBottom w:val="0"/>
      <w:divBdr>
        <w:top w:val="none" w:sz="0" w:space="0" w:color="auto"/>
        <w:left w:val="none" w:sz="0" w:space="0" w:color="auto"/>
        <w:bottom w:val="none" w:sz="0" w:space="0" w:color="auto"/>
        <w:right w:val="none" w:sz="0" w:space="0" w:color="auto"/>
      </w:divBdr>
    </w:div>
    <w:div w:id="512115131">
      <w:bodyDiv w:val="1"/>
      <w:marLeft w:val="0"/>
      <w:marRight w:val="0"/>
      <w:marTop w:val="0"/>
      <w:marBottom w:val="0"/>
      <w:divBdr>
        <w:top w:val="none" w:sz="0" w:space="0" w:color="auto"/>
        <w:left w:val="none" w:sz="0" w:space="0" w:color="auto"/>
        <w:bottom w:val="none" w:sz="0" w:space="0" w:color="auto"/>
        <w:right w:val="none" w:sz="0" w:space="0" w:color="auto"/>
      </w:divBdr>
    </w:div>
    <w:div w:id="514072137">
      <w:bodyDiv w:val="1"/>
      <w:marLeft w:val="0"/>
      <w:marRight w:val="0"/>
      <w:marTop w:val="0"/>
      <w:marBottom w:val="0"/>
      <w:divBdr>
        <w:top w:val="none" w:sz="0" w:space="0" w:color="auto"/>
        <w:left w:val="none" w:sz="0" w:space="0" w:color="auto"/>
        <w:bottom w:val="none" w:sz="0" w:space="0" w:color="auto"/>
        <w:right w:val="none" w:sz="0" w:space="0" w:color="auto"/>
      </w:divBdr>
    </w:div>
    <w:div w:id="634877088">
      <w:bodyDiv w:val="1"/>
      <w:marLeft w:val="0"/>
      <w:marRight w:val="0"/>
      <w:marTop w:val="0"/>
      <w:marBottom w:val="0"/>
      <w:divBdr>
        <w:top w:val="none" w:sz="0" w:space="0" w:color="auto"/>
        <w:left w:val="none" w:sz="0" w:space="0" w:color="auto"/>
        <w:bottom w:val="none" w:sz="0" w:space="0" w:color="auto"/>
        <w:right w:val="none" w:sz="0" w:space="0" w:color="auto"/>
      </w:divBdr>
    </w:div>
    <w:div w:id="669603083">
      <w:bodyDiv w:val="1"/>
      <w:marLeft w:val="0"/>
      <w:marRight w:val="0"/>
      <w:marTop w:val="0"/>
      <w:marBottom w:val="0"/>
      <w:divBdr>
        <w:top w:val="none" w:sz="0" w:space="0" w:color="auto"/>
        <w:left w:val="none" w:sz="0" w:space="0" w:color="auto"/>
        <w:bottom w:val="none" w:sz="0" w:space="0" w:color="auto"/>
        <w:right w:val="none" w:sz="0" w:space="0" w:color="auto"/>
      </w:divBdr>
    </w:div>
    <w:div w:id="687557909">
      <w:bodyDiv w:val="1"/>
      <w:marLeft w:val="0"/>
      <w:marRight w:val="0"/>
      <w:marTop w:val="0"/>
      <w:marBottom w:val="0"/>
      <w:divBdr>
        <w:top w:val="none" w:sz="0" w:space="0" w:color="auto"/>
        <w:left w:val="none" w:sz="0" w:space="0" w:color="auto"/>
        <w:bottom w:val="none" w:sz="0" w:space="0" w:color="auto"/>
        <w:right w:val="none" w:sz="0" w:space="0" w:color="auto"/>
      </w:divBdr>
    </w:div>
    <w:div w:id="689570024">
      <w:bodyDiv w:val="1"/>
      <w:marLeft w:val="0"/>
      <w:marRight w:val="0"/>
      <w:marTop w:val="0"/>
      <w:marBottom w:val="0"/>
      <w:divBdr>
        <w:top w:val="none" w:sz="0" w:space="0" w:color="auto"/>
        <w:left w:val="none" w:sz="0" w:space="0" w:color="auto"/>
        <w:bottom w:val="none" w:sz="0" w:space="0" w:color="auto"/>
        <w:right w:val="none" w:sz="0" w:space="0" w:color="auto"/>
      </w:divBdr>
    </w:div>
    <w:div w:id="700935047">
      <w:bodyDiv w:val="1"/>
      <w:marLeft w:val="0"/>
      <w:marRight w:val="0"/>
      <w:marTop w:val="0"/>
      <w:marBottom w:val="0"/>
      <w:divBdr>
        <w:top w:val="none" w:sz="0" w:space="0" w:color="auto"/>
        <w:left w:val="none" w:sz="0" w:space="0" w:color="auto"/>
        <w:bottom w:val="none" w:sz="0" w:space="0" w:color="auto"/>
        <w:right w:val="none" w:sz="0" w:space="0" w:color="auto"/>
      </w:divBdr>
    </w:div>
    <w:div w:id="712775927">
      <w:bodyDiv w:val="1"/>
      <w:marLeft w:val="0"/>
      <w:marRight w:val="0"/>
      <w:marTop w:val="0"/>
      <w:marBottom w:val="0"/>
      <w:divBdr>
        <w:top w:val="none" w:sz="0" w:space="0" w:color="auto"/>
        <w:left w:val="none" w:sz="0" w:space="0" w:color="auto"/>
        <w:bottom w:val="none" w:sz="0" w:space="0" w:color="auto"/>
        <w:right w:val="none" w:sz="0" w:space="0" w:color="auto"/>
      </w:divBdr>
    </w:div>
    <w:div w:id="772674657">
      <w:bodyDiv w:val="1"/>
      <w:marLeft w:val="0"/>
      <w:marRight w:val="0"/>
      <w:marTop w:val="0"/>
      <w:marBottom w:val="0"/>
      <w:divBdr>
        <w:top w:val="none" w:sz="0" w:space="0" w:color="auto"/>
        <w:left w:val="none" w:sz="0" w:space="0" w:color="auto"/>
        <w:bottom w:val="none" w:sz="0" w:space="0" w:color="auto"/>
        <w:right w:val="none" w:sz="0" w:space="0" w:color="auto"/>
      </w:divBdr>
    </w:div>
    <w:div w:id="796872809">
      <w:bodyDiv w:val="1"/>
      <w:marLeft w:val="0"/>
      <w:marRight w:val="0"/>
      <w:marTop w:val="0"/>
      <w:marBottom w:val="0"/>
      <w:divBdr>
        <w:top w:val="none" w:sz="0" w:space="0" w:color="auto"/>
        <w:left w:val="none" w:sz="0" w:space="0" w:color="auto"/>
        <w:bottom w:val="none" w:sz="0" w:space="0" w:color="auto"/>
        <w:right w:val="none" w:sz="0" w:space="0" w:color="auto"/>
      </w:divBdr>
    </w:div>
    <w:div w:id="810639546">
      <w:bodyDiv w:val="1"/>
      <w:marLeft w:val="0"/>
      <w:marRight w:val="0"/>
      <w:marTop w:val="0"/>
      <w:marBottom w:val="0"/>
      <w:divBdr>
        <w:top w:val="none" w:sz="0" w:space="0" w:color="auto"/>
        <w:left w:val="none" w:sz="0" w:space="0" w:color="auto"/>
        <w:bottom w:val="none" w:sz="0" w:space="0" w:color="auto"/>
        <w:right w:val="none" w:sz="0" w:space="0" w:color="auto"/>
      </w:divBdr>
    </w:div>
    <w:div w:id="824081166">
      <w:bodyDiv w:val="1"/>
      <w:marLeft w:val="0"/>
      <w:marRight w:val="0"/>
      <w:marTop w:val="0"/>
      <w:marBottom w:val="0"/>
      <w:divBdr>
        <w:top w:val="none" w:sz="0" w:space="0" w:color="auto"/>
        <w:left w:val="none" w:sz="0" w:space="0" w:color="auto"/>
        <w:bottom w:val="none" w:sz="0" w:space="0" w:color="auto"/>
        <w:right w:val="none" w:sz="0" w:space="0" w:color="auto"/>
      </w:divBdr>
    </w:div>
    <w:div w:id="850686950">
      <w:bodyDiv w:val="1"/>
      <w:marLeft w:val="0"/>
      <w:marRight w:val="0"/>
      <w:marTop w:val="0"/>
      <w:marBottom w:val="0"/>
      <w:divBdr>
        <w:top w:val="none" w:sz="0" w:space="0" w:color="auto"/>
        <w:left w:val="none" w:sz="0" w:space="0" w:color="auto"/>
        <w:bottom w:val="none" w:sz="0" w:space="0" w:color="auto"/>
        <w:right w:val="none" w:sz="0" w:space="0" w:color="auto"/>
      </w:divBdr>
    </w:div>
    <w:div w:id="853033945">
      <w:bodyDiv w:val="1"/>
      <w:marLeft w:val="0"/>
      <w:marRight w:val="0"/>
      <w:marTop w:val="0"/>
      <w:marBottom w:val="0"/>
      <w:divBdr>
        <w:top w:val="none" w:sz="0" w:space="0" w:color="auto"/>
        <w:left w:val="none" w:sz="0" w:space="0" w:color="auto"/>
        <w:bottom w:val="none" w:sz="0" w:space="0" w:color="auto"/>
        <w:right w:val="none" w:sz="0" w:space="0" w:color="auto"/>
      </w:divBdr>
    </w:div>
    <w:div w:id="898326832">
      <w:bodyDiv w:val="1"/>
      <w:marLeft w:val="0"/>
      <w:marRight w:val="0"/>
      <w:marTop w:val="0"/>
      <w:marBottom w:val="0"/>
      <w:divBdr>
        <w:top w:val="none" w:sz="0" w:space="0" w:color="auto"/>
        <w:left w:val="none" w:sz="0" w:space="0" w:color="auto"/>
        <w:bottom w:val="none" w:sz="0" w:space="0" w:color="auto"/>
        <w:right w:val="none" w:sz="0" w:space="0" w:color="auto"/>
      </w:divBdr>
    </w:div>
    <w:div w:id="923143680">
      <w:bodyDiv w:val="1"/>
      <w:marLeft w:val="0"/>
      <w:marRight w:val="0"/>
      <w:marTop w:val="0"/>
      <w:marBottom w:val="0"/>
      <w:divBdr>
        <w:top w:val="none" w:sz="0" w:space="0" w:color="auto"/>
        <w:left w:val="none" w:sz="0" w:space="0" w:color="auto"/>
        <w:bottom w:val="none" w:sz="0" w:space="0" w:color="auto"/>
        <w:right w:val="none" w:sz="0" w:space="0" w:color="auto"/>
      </w:divBdr>
      <w:divsChild>
        <w:div w:id="1869636583">
          <w:marLeft w:val="0"/>
          <w:marRight w:val="0"/>
          <w:marTop w:val="0"/>
          <w:marBottom w:val="0"/>
          <w:divBdr>
            <w:top w:val="none" w:sz="0" w:space="0" w:color="auto"/>
            <w:left w:val="none" w:sz="0" w:space="0" w:color="auto"/>
            <w:bottom w:val="none" w:sz="0" w:space="0" w:color="auto"/>
            <w:right w:val="none" w:sz="0" w:space="0" w:color="auto"/>
          </w:divBdr>
          <w:divsChild>
            <w:div w:id="340548547">
              <w:marLeft w:val="0"/>
              <w:marRight w:val="0"/>
              <w:marTop w:val="0"/>
              <w:marBottom w:val="0"/>
              <w:divBdr>
                <w:top w:val="none" w:sz="0" w:space="0" w:color="auto"/>
                <w:left w:val="none" w:sz="0" w:space="0" w:color="auto"/>
                <w:bottom w:val="none" w:sz="0" w:space="0" w:color="auto"/>
                <w:right w:val="none" w:sz="0" w:space="0" w:color="auto"/>
              </w:divBdr>
              <w:divsChild>
                <w:div w:id="27552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885473">
      <w:bodyDiv w:val="1"/>
      <w:marLeft w:val="0"/>
      <w:marRight w:val="0"/>
      <w:marTop w:val="0"/>
      <w:marBottom w:val="0"/>
      <w:divBdr>
        <w:top w:val="none" w:sz="0" w:space="0" w:color="auto"/>
        <w:left w:val="none" w:sz="0" w:space="0" w:color="auto"/>
        <w:bottom w:val="none" w:sz="0" w:space="0" w:color="auto"/>
        <w:right w:val="none" w:sz="0" w:space="0" w:color="auto"/>
      </w:divBdr>
    </w:div>
    <w:div w:id="944767543">
      <w:bodyDiv w:val="1"/>
      <w:marLeft w:val="0"/>
      <w:marRight w:val="0"/>
      <w:marTop w:val="0"/>
      <w:marBottom w:val="0"/>
      <w:divBdr>
        <w:top w:val="none" w:sz="0" w:space="0" w:color="auto"/>
        <w:left w:val="none" w:sz="0" w:space="0" w:color="auto"/>
        <w:bottom w:val="none" w:sz="0" w:space="0" w:color="auto"/>
        <w:right w:val="none" w:sz="0" w:space="0" w:color="auto"/>
      </w:divBdr>
    </w:div>
    <w:div w:id="945892693">
      <w:bodyDiv w:val="1"/>
      <w:marLeft w:val="0"/>
      <w:marRight w:val="0"/>
      <w:marTop w:val="0"/>
      <w:marBottom w:val="0"/>
      <w:divBdr>
        <w:top w:val="none" w:sz="0" w:space="0" w:color="auto"/>
        <w:left w:val="none" w:sz="0" w:space="0" w:color="auto"/>
        <w:bottom w:val="none" w:sz="0" w:space="0" w:color="auto"/>
        <w:right w:val="none" w:sz="0" w:space="0" w:color="auto"/>
      </w:divBdr>
    </w:div>
    <w:div w:id="966007544">
      <w:bodyDiv w:val="1"/>
      <w:marLeft w:val="0"/>
      <w:marRight w:val="0"/>
      <w:marTop w:val="0"/>
      <w:marBottom w:val="0"/>
      <w:divBdr>
        <w:top w:val="none" w:sz="0" w:space="0" w:color="auto"/>
        <w:left w:val="none" w:sz="0" w:space="0" w:color="auto"/>
        <w:bottom w:val="none" w:sz="0" w:space="0" w:color="auto"/>
        <w:right w:val="none" w:sz="0" w:space="0" w:color="auto"/>
      </w:divBdr>
    </w:div>
    <w:div w:id="987827201">
      <w:bodyDiv w:val="1"/>
      <w:marLeft w:val="0"/>
      <w:marRight w:val="0"/>
      <w:marTop w:val="0"/>
      <w:marBottom w:val="0"/>
      <w:divBdr>
        <w:top w:val="none" w:sz="0" w:space="0" w:color="auto"/>
        <w:left w:val="none" w:sz="0" w:space="0" w:color="auto"/>
        <w:bottom w:val="none" w:sz="0" w:space="0" w:color="auto"/>
        <w:right w:val="none" w:sz="0" w:space="0" w:color="auto"/>
      </w:divBdr>
    </w:div>
    <w:div w:id="1043751148">
      <w:bodyDiv w:val="1"/>
      <w:marLeft w:val="0"/>
      <w:marRight w:val="0"/>
      <w:marTop w:val="0"/>
      <w:marBottom w:val="0"/>
      <w:divBdr>
        <w:top w:val="none" w:sz="0" w:space="0" w:color="auto"/>
        <w:left w:val="none" w:sz="0" w:space="0" w:color="auto"/>
        <w:bottom w:val="none" w:sz="0" w:space="0" w:color="auto"/>
        <w:right w:val="none" w:sz="0" w:space="0" w:color="auto"/>
      </w:divBdr>
      <w:divsChild>
        <w:div w:id="1509372593">
          <w:marLeft w:val="0"/>
          <w:marRight w:val="0"/>
          <w:marTop w:val="0"/>
          <w:marBottom w:val="0"/>
          <w:divBdr>
            <w:top w:val="none" w:sz="0" w:space="0" w:color="auto"/>
            <w:left w:val="none" w:sz="0" w:space="0" w:color="auto"/>
            <w:bottom w:val="none" w:sz="0" w:space="0" w:color="auto"/>
            <w:right w:val="none" w:sz="0" w:space="0" w:color="auto"/>
          </w:divBdr>
          <w:divsChild>
            <w:div w:id="577638653">
              <w:marLeft w:val="0"/>
              <w:marRight w:val="0"/>
              <w:marTop w:val="0"/>
              <w:marBottom w:val="0"/>
              <w:divBdr>
                <w:top w:val="none" w:sz="0" w:space="0" w:color="auto"/>
                <w:left w:val="none" w:sz="0" w:space="0" w:color="auto"/>
                <w:bottom w:val="none" w:sz="0" w:space="0" w:color="auto"/>
                <w:right w:val="none" w:sz="0" w:space="0" w:color="auto"/>
              </w:divBdr>
              <w:divsChild>
                <w:div w:id="21273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11465">
      <w:bodyDiv w:val="1"/>
      <w:marLeft w:val="0"/>
      <w:marRight w:val="0"/>
      <w:marTop w:val="0"/>
      <w:marBottom w:val="0"/>
      <w:divBdr>
        <w:top w:val="none" w:sz="0" w:space="0" w:color="auto"/>
        <w:left w:val="none" w:sz="0" w:space="0" w:color="auto"/>
        <w:bottom w:val="none" w:sz="0" w:space="0" w:color="auto"/>
        <w:right w:val="none" w:sz="0" w:space="0" w:color="auto"/>
      </w:divBdr>
    </w:div>
    <w:div w:id="1122966868">
      <w:bodyDiv w:val="1"/>
      <w:marLeft w:val="0"/>
      <w:marRight w:val="0"/>
      <w:marTop w:val="0"/>
      <w:marBottom w:val="0"/>
      <w:divBdr>
        <w:top w:val="none" w:sz="0" w:space="0" w:color="auto"/>
        <w:left w:val="none" w:sz="0" w:space="0" w:color="auto"/>
        <w:bottom w:val="none" w:sz="0" w:space="0" w:color="auto"/>
        <w:right w:val="none" w:sz="0" w:space="0" w:color="auto"/>
      </w:divBdr>
    </w:div>
    <w:div w:id="1177040547">
      <w:bodyDiv w:val="1"/>
      <w:marLeft w:val="0"/>
      <w:marRight w:val="0"/>
      <w:marTop w:val="0"/>
      <w:marBottom w:val="0"/>
      <w:divBdr>
        <w:top w:val="none" w:sz="0" w:space="0" w:color="auto"/>
        <w:left w:val="none" w:sz="0" w:space="0" w:color="auto"/>
        <w:bottom w:val="none" w:sz="0" w:space="0" w:color="auto"/>
        <w:right w:val="none" w:sz="0" w:space="0" w:color="auto"/>
      </w:divBdr>
    </w:div>
    <w:div w:id="1186750277">
      <w:bodyDiv w:val="1"/>
      <w:marLeft w:val="0"/>
      <w:marRight w:val="0"/>
      <w:marTop w:val="0"/>
      <w:marBottom w:val="0"/>
      <w:divBdr>
        <w:top w:val="none" w:sz="0" w:space="0" w:color="auto"/>
        <w:left w:val="none" w:sz="0" w:space="0" w:color="auto"/>
        <w:bottom w:val="none" w:sz="0" w:space="0" w:color="auto"/>
        <w:right w:val="none" w:sz="0" w:space="0" w:color="auto"/>
      </w:divBdr>
    </w:div>
    <w:div w:id="1211189678">
      <w:bodyDiv w:val="1"/>
      <w:marLeft w:val="0"/>
      <w:marRight w:val="0"/>
      <w:marTop w:val="0"/>
      <w:marBottom w:val="0"/>
      <w:divBdr>
        <w:top w:val="none" w:sz="0" w:space="0" w:color="auto"/>
        <w:left w:val="none" w:sz="0" w:space="0" w:color="auto"/>
        <w:bottom w:val="none" w:sz="0" w:space="0" w:color="auto"/>
        <w:right w:val="none" w:sz="0" w:space="0" w:color="auto"/>
      </w:divBdr>
    </w:div>
    <w:div w:id="1219559753">
      <w:bodyDiv w:val="1"/>
      <w:marLeft w:val="0"/>
      <w:marRight w:val="0"/>
      <w:marTop w:val="0"/>
      <w:marBottom w:val="0"/>
      <w:divBdr>
        <w:top w:val="none" w:sz="0" w:space="0" w:color="auto"/>
        <w:left w:val="none" w:sz="0" w:space="0" w:color="auto"/>
        <w:bottom w:val="none" w:sz="0" w:space="0" w:color="auto"/>
        <w:right w:val="none" w:sz="0" w:space="0" w:color="auto"/>
      </w:divBdr>
    </w:div>
    <w:div w:id="1239055204">
      <w:bodyDiv w:val="1"/>
      <w:marLeft w:val="0"/>
      <w:marRight w:val="0"/>
      <w:marTop w:val="0"/>
      <w:marBottom w:val="0"/>
      <w:divBdr>
        <w:top w:val="none" w:sz="0" w:space="0" w:color="auto"/>
        <w:left w:val="none" w:sz="0" w:space="0" w:color="auto"/>
        <w:bottom w:val="none" w:sz="0" w:space="0" w:color="auto"/>
        <w:right w:val="none" w:sz="0" w:space="0" w:color="auto"/>
      </w:divBdr>
    </w:div>
    <w:div w:id="1271663824">
      <w:bodyDiv w:val="1"/>
      <w:marLeft w:val="0"/>
      <w:marRight w:val="0"/>
      <w:marTop w:val="0"/>
      <w:marBottom w:val="0"/>
      <w:divBdr>
        <w:top w:val="none" w:sz="0" w:space="0" w:color="auto"/>
        <w:left w:val="none" w:sz="0" w:space="0" w:color="auto"/>
        <w:bottom w:val="none" w:sz="0" w:space="0" w:color="auto"/>
        <w:right w:val="none" w:sz="0" w:space="0" w:color="auto"/>
      </w:divBdr>
    </w:div>
    <w:div w:id="1298026224">
      <w:bodyDiv w:val="1"/>
      <w:marLeft w:val="0"/>
      <w:marRight w:val="0"/>
      <w:marTop w:val="0"/>
      <w:marBottom w:val="0"/>
      <w:divBdr>
        <w:top w:val="none" w:sz="0" w:space="0" w:color="auto"/>
        <w:left w:val="none" w:sz="0" w:space="0" w:color="auto"/>
        <w:bottom w:val="none" w:sz="0" w:space="0" w:color="auto"/>
        <w:right w:val="none" w:sz="0" w:space="0" w:color="auto"/>
      </w:divBdr>
    </w:div>
    <w:div w:id="1370567918">
      <w:bodyDiv w:val="1"/>
      <w:marLeft w:val="0"/>
      <w:marRight w:val="0"/>
      <w:marTop w:val="0"/>
      <w:marBottom w:val="0"/>
      <w:divBdr>
        <w:top w:val="none" w:sz="0" w:space="0" w:color="auto"/>
        <w:left w:val="none" w:sz="0" w:space="0" w:color="auto"/>
        <w:bottom w:val="none" w:sz="0" w:space="0" w:color="auto"/>
        <w:right w:val="none" w:sz="0" w:space="0" w:color="auto"/>
      </w:divBdr>
    </w:div>
    <w:div w:id="1372456508">
      <w:bodyDiv w:val="1"/>
      <w:marLeft w:val="0"/>
      <w:marRight w:val="0"/>
      <w:marTop w:val="0"/>
      <w:marBottom w:val="0"/>
      <w:divBdr>
        <w:top w:val="none" w:sz="0" w:space="0" w:color="auto"/>
        <w:left w:val="none" w:sz="0" w:space="0" w:color="auto"/>
        <w:bottom w:val="none" w:sz="0" w:space="0" w:color="auto"/>
        <w:right w:val="none" w:sz="0" w:space="0" w:color="auto"/>
      </w:divBdr>
    </w:div>
    <w:div w:id="1376540618">
      <w:bodyDiv w:val="1"/>
      <w:marLeft w:val="0"/>
      <w:marRight w:val="0"/>
      <w:marTop w:val="0"/>
      <w:marBottom w:val="0"/>
      <w:divBdr>
        <w:top w:val="none" w:sz="0" w:space="0" w:color="auto"/>
        <w:left w:val="none" w:sz="0" w:space="0" w:color="auto"/>
        <w:bottom w:val="none" w:sz="0" w:space="0" w:color="auto"/>
        <w:right w:val="none" w:sz="0" w:space="0" w:color="auto"/>
      </w:divBdr>
    </w:div>
    <w:div w:id="1376662255">
      <w:bodyDiv w:val="1"/>
      <w:marLeft w:val="0"/>
      <w:marRight w:val="0"/>
      <w:marTop w:val="0"/>
      <w:marBottom w:val="0"/>
      <w:divBdr>
        <w:top w:val="none" w:sz="0" w:space="0" w:color="auto"/>
        <w:left w:val="none" w:sz="0" w:space="0" w:color="auto"/>
        <w:bottom w:val="none" w:sz="0" w:space="0" w:color="auto"/>
        <w:right w:val="none" w:sz="0" w:space="0" w:color="auto"/>
      </w:divBdr>
    </w:div>
    <w:div w:id="1439787406">
      <w:bodyDiv w:val="1"/>
      <w:marLeft w:val="0"/>
      <w:marRight w:val="0"/>
      <w:marTop w:val="0"/>
      <w:marBottom w:val="0"/>
      <w:divBdr>
        <w:top w:val="none" w:sz="0" w:space="0" w:color="auto"/>
        <w:left w:val="none" w:sz="0" w:space="0" w:color="auto"/>
        <w:bottom w:val="none" w:sz="0" w:space="0" w:color="auto"/>
        <w:right w:val="none" w:sz="0" w:space="0" w:color="auto"/>
      </w:divBdr>
    </w:div>
    <w:div w:id="1447044572">
      <w:bodyDiv w:val="1"/>
      <w:marLeft w:val="0"/>
      <w:marRight w:val="0"/>
      <w:marTop w:val="0"/>
      <w:marBottom w:val="0"/>
      <w:divBdr>
        <w:top w:val="none" w:sz="0" w:space="0" w:color="auto"/>
        <w:left w:val="none" w:sz="0" w:space="0" w:color="auto"/>
        <w:bottom w:val="none" w:sz="0" w:space="0" w:color="auto"/>
        <w:right w:val="none" w:sz="0" w:space="0" w:color="auto"/>
      </w:divBdr>
    </w:div>
    <w:div w:id="1481573666">
      <w:bodyDiv w:val="1"/>
      <w:marLeft w:val="0"/>
      <w:marRight w:val="0"/>
      <w:marTop w:val="0"/>
      <w:marBottom w:val="0"/>
      <w:divBdr>
        <w:top w:val="none" w:sz="0" w:space="0" w:color="auto"/>
        <w:left w:val="none" w:sz="0" w:space="0" w:color="auto"/>
        <w:bottom w:val="none" w:sz="0" w:space="0" w:color="auto"/>
        <w:right w:val="none" w:sz="0" w:space="0" w:color="auto"/>
      </w:divBdr>
    </w:div>
    <w:div w:id="1565531694">
      <w:bodyDiv w:val="1"/>
      <w:marLeft w:val="0"/>
      <w:marRight w:val="0"/>
      <w:marTop w:val="0"/>
      <w:marBottom w:val="0"/>
      <w:divBdr>
        <w:top w:val="none" w:sz="0" w:space="0" w:color="auto"/>
        <w:left w:val="none" w:sz="0" w:space="0" w:color="auto"/>
        <w:bottom w:val="none" w:sz="0" w:space="0" w:color="auto"/>
        <w:right w:val="none" w:sz="0" w:space="0" w:color="auto"/>
      </w:divBdr>
    </w:div>
    <w:div w:id="1681423979">
      <w:bodyDiv w:val="1"/>
      <w:marLeft w:val="0"/>
      <w:marRight w:val="0"/>
      <w:marTop w:val="0"/>
      <w:marBottom w:val="0"/>
      <w:divBdr>
        <w:top w:val="none" w:sz="0" w:space="0" w:color="auto"/>
        <w:left w:val="none" w:sz="0" w:space="0" w:color="auto"/>
        <w:bottom w:val="none" w:sz="0" w:space="0" w:color="auto"/>
        <w:right w:val="none" w:sz="0" w:space="0" w:color="auto"/>
      </w:divBdr>
    </w:div>
    <w:div w:id="1743987725">
      <w:bodyDiv w:val="1"/>
      <w:marLeft w:val="0"/>
      <w:marRight w:val="0"/>
      <w:marTop w:val="0"/>
      <w:marBottom w:val="0"/>
      <w:divBdr>
        <w:top w:val="none" w:sz="0" w:space="0" w:color="auto"/>
        <w:left w:val="none" w:sz="0" w:space="0" w:color="auto"/>
        <w:bottom w:val="none" w:sz="0" w:space="0" w:color="auto"/>
        <w:right w:val="none" w:sz="0" w:space="0" w:color="auto"/>
      </w:divBdr>
    </w:div>
    <w:div w:id="1756437718">
      <w:bodyDiv w:val="1"/>
      <w:marLeft w:val="0"/>
      <w:marRight w:val="0"/>
      <w:marTop w:val="0"/>
      <w:marBottom w:val="0"/>
      <w:divBdr>
        <w:top w:val="none" w:sz="0" w:space="0" w:color="auto"/>
        <w:left w:val="none" w:sz="0" w:space="0" w:color="auto"/>
        <w:bottom w:val="none" w:sz="0" w:space="0" w:color="auto"/>
        <w:right w:val="none" w:sz="0" w:space="0" w:color="auto"/>
      </w:divBdr>
    </w:div>
    <w:div w:id="1770613277">
      <w:bodyDiv w:val="1"/>
      <w:marLeft w:val="0"/>
      <w:marRight w:val="0"/>
      <w:marTop w:val="0"/>
      <w:marBottom w:val="0"/>
      <w:divBdr>
        <w:top w:val="none" w:sz="0" w:space="0" w:color="auto"/>
        <w:left w:val="none" w:sz="0" w:space="0" w:color="auto"/>
        <w:bottom w:val="none" w:sz="0" w:space="0" w:color="auto"/>
        <w:right w:val="none" w:sz="0" w:space="0" w:color="auto"/>
      </w:divBdr>
    </w:div>
    <w:div w:id="1774742941">
      <w:bodyDiv w:val="1"/>
      <w:marLeft w:val="0"/>
      <w:marRight w:val="0"/>
      <w:marTop w:val="0"/>
      <w:marBottom w:val="0"/>
      <w:divBdr>
        <w:top w:val="none" w:sz="0" w:space="0" w:color="auto"/>
        <w:left w:val="none" w:sz="0" w:space="0" w:color="auto"/>
        <w:bottom w:val="none" w:sz="0" w:space="0" w:color="auto"/>
        <w:right w:val="none" w:sz="0" w:space="0" w:color="auto"/>
      </w:divBdr>
      <w:divsChild>
        <w:div w:id="170265857">
          <w:marLeft w:val="0"/>
          <w:marRight w:val="0"/>
          <w:marTop w:val="0"/>
          <w:marBottom w:val="0"/>
          <w:divBdr>
            <w:top w:val="none" w:sz="0" w:space="0" w:color="auto"/>
            <w:left w:val="none" w:sz="0" w:space="0" w:color="auto"/>
            <w:bottom w:val="none" w:sz="0" w:space="0" w:color="auto"/>
            <w:right w:val="none" w:sz="0" w:space="0" w:color="auto"/>
          </w:divBdr>
        </w:div>
      </w:divsChild>
    </w:div>
    <w:div w:id="1822841140">
      <w:bodyDiv w:val="1"/>
      <w:marLeft w:val="0"/>
      <w:marRight w:val="0"/>
      <w:marTop w:val="0"/>
      <w:marBottom w:val="0"/>
      <w:divBdr>
        <w:top w:val="none" w:sz="0" w:space="0" w:color="auto"/>
        <w:left w:val="none" w:sz="0" w:space="0" w:color="auto"/>
        <w:bottom w:val="none" w:sz="0" w:space="0" w:color="auto"/>
        <w:right w:val="none" w:sz="0" w:space="0" w:color="auto"/>
      </w:divBdr>
    </w:div>
    <w:div w:id="1935047258">
      <w:bodyDiv w:val="1"/>
      <w:marLeft w:val="0"/>
      <w:marRight w:val="0"/>
      <w:marTop w:val="0"/>
      <w:marBottom w:val="0"/>
      <w:divBdr>
        <w:top w:val="none" w:sz="0" w:space="0" w:color="auto"/>
        <w:left w:val="none" w:sz="0" w:space="0" w:color="auto"/>
        <w:bottom w:val="none" w:sz="0" w:space="0" w:color="auto"/>
        <w:right w:val="none" w:sz="0" w:space="0" w:color="auto"/>
      </w:divBdr>
    </w:div>
    <w:div w:id="1963029207">
      <w:bodyDiv w:val="1"/>
      <w:marLeft w:val="0"/>
      <w:marRight w:val="0"/>
      <w:marTop w:val="0"/>
      <w:marBottom w:val="0"/>
      <w:divBdr>
        <w:top w:val="none" w:sz="0" w:space="0" w:color="auto"/>
        <w:left w:val="none" w:sz="0" w:space="0" w:color="auto"/>
        <w:bottom w:val="none" w:sz="0" w:space="0" w:color="auto"/>
        <w:right w:val="none" w:sz="0" w:space="0" w:color="auto"/>
      </w:divBdr>
    </w:div>
    <w:div w:id="1965385285">
      <w:bodyDiv w:val="1"/>
      <w:marLeft w:val="0"/>
      <w:marRight w:val="0"/>
      <w:marTop w:val="0"/>
      <w:marBottom w:val="0"/>
      <w:divBdr>
        <w:top w:val="none" w:sz="0" w:space="0" w:color="auto"/>
        <w:left w:val="none" w:sz="0" w:space="0" w:color="auto"/>
        <w:bottom w:val="none" w:sz="0" w:space="0" w:color="auto"/>
        <w:right w:val="none" w:sz="0" w:space="0" w:color="auto"/>
      </w:divBdr>
    </w:div>
    <w:div w:id="2009824032">
      <w:bodyDiv w:val="1"/>
      <w:marLeft w:val="0"/>
      <w:marRight w:val="0"/>
      <w:marTop w:val="0"/>
      <w:marBottom w:val="0"/>
      <w:divBdr>
        <w:top w:val="none" w:sz="0" w:space="0" w:color="auto"/>
        <w:left w:val="none" w:sz="0" w:space="0" w:color="auto"/>
        <w:bottom w:val="none" w:sz="0" w:space="0" w:color="auto"/>
        <w:right w:val="none" w:sz="0" w:space="0" w:color="auto"/>
      </w:divBdr>
    </w:div>
    <w:div w:id="2020304026">
      <w:bodyDiv w:val="1"/>
      <w:marLeft w:val="0"/>
      <w:marRight w:val="0"/>
      <w:marTop w:val="0"/>
      <w:marBottom w:val="0"/>
      <w:divBdr>
        <w:top w:val="none" w:sz="0" w:space="0" w:color="auto"/>
        <w:left w:val="none" w:sz="0" w:space="0" w:color="auto"/>
        <w:bottom w:val="none" w:sz="0" w:space="0" w:color="auto"/>
        <w:right w:val="none" w:sz="0" w:space="0" w:color="auto"/>
      </w:divBdr>
    </w:div>
    <w:div w:id="2101675512">
      <w:bodyDiv w:val="1"/>
      <w:marLeft w:val="0"/>
      <w:marRight w:val="0"/>
      <w:marTop w:val="0"/>
      <w:marBottom w:val="0"/>
      <w:divBdr>
        <w:top w:val="none" w:sz="0" w:space="0" w:color="auto"/>
        <w:left w:val="none" w:sz="0" w:space="0" w:color="auto"/>
        <w:bottom w:val="none" w:sz="0" w:space="0" w:color="auto"/>
        <w:right w:val="none" w:sz="0" w:space="0" w:color="auto"/>
      </w:divBdr>
    </w:div>
    <w:div w:id="2105418703">
      <w:bodyDiv w:val="1"/>
      <w:marLeft w:val="0"/>
      <w:marRight w:val="0"/>
      <w:marTop w:val="0"/>
      <w:marBottom w:val="0"/>
      <w:divBdr>
        <w:top w:val="none" w:sz="0" w:space="0" w:color="auto"/>
        <w:left w:val="none" w:sz="0" w:space="0" w:color="auto"/>
        <w:bottom w:val="none" w:sz="0" w:space="0" w:color="auto"/>
        <w:right w:val="none" w:sz="0" w:space="0" w:color="auto"/>
      </w:divBdr>
    </w:div>
    <w:div w:id="2112315533">
      <w:bodyDiv w:val="1"/>
      <w:marLeft w:val="0"/>
      <w:marRight w:val="0"/>
      <w:marTop w:val="0"/>
      <w:marBottom w:val="0"/>
      <w:divBdr>
        <w:top w:val="none" w:sz="0" w:space="0" w:color="auto"/>
        <w:left w:val="none" w:sz="0" w:space="0" w:color="auto"/>
        <w:bottom w:val="none" w:sz="0" w:space="0" w:color="auto"/>
        <w:right w:val="none" w:sz="0" w:space="0" w:color="auto"/>
      </w:divBdr>
    </w:div>
    <w:div w:id="2118672064">
      <w:bodyDiv w:val="1"/>
      <w:marLeft w:val="0"/>
      <w:marRight w:val="0"/>
      <w:marTop w:val="0"/>
      <w:marBottom w:val="0"/>
      <w:divBdr>
        <w:top w:val="none" w:sz="0" w:space="0" w:color="auto"/>
        <w:left w:val="none" w:sz="0" w:space="0" w:color="auto"/>
        <w:bottom w:val="none" w:sz="0" w:space="0" w:color="auto"/>
        <w:right w:val="none" w:sz="0" w:space="0" w:color="auto"/>
      </w:divBdr>
      <w:divsChild>
        <w:div w:id="7026822">
          <w:marLeft w:val="0"/>
          <w:marRight w:val="0"/>
          <w:marTop w:val="0"/>
          <w:marBottom w:val="0"/>
          <w:divBdr>
            <w:top w:val="none" w:sz="0" w:space="0" w:color="auto"/>
            <w:left w:val="none" w:sz="0" w:space="0" w:color="auto"/>
            <w:bottom w:val="none" w:sz="0" w:space="0" w:color="auto"/>
            <w:right w:val="none" w:sz="0" w:space="0" w:color="auto"/>
          </w:divBdr>
        </w:div>
        <w:div w:id="300968590">
          <w:marLeft w:val="0"/>
          <w:marRight w:val="0"/>
          <w:marTop w:val="0"/>
          <w:marBottom w:val="0"/>
          <w:divBdr>
            <w:top w:val="none" w:sz="0" w:space="0" w:color="auto"/>
            <w:left w:val="none" w:sz="0" w:space="0" w:color="auto"/>
            <w:bottom w:val="none" w:sz="0" w:space="0" w:color="auto"/>
            <w:right w:val="none" w:sz="0" w:space="0" w:color="auto"/>
          </w:divBdr>
        </w:div>
        <w:div w:id="784230317">
          <w:marLeft w:val="0"/>
          <w:marRight w:val="0"/>
          <w:marTop w:val="0"/>
          <w:marBottom w:val="0"/>
          <w:divBdr>
            <w:top w:val="none" w:sz="0" w:space="0" w:color="auto"/>
            <w:left w:val="none" w:sz="0" w:space="0" w:color="auto"/>
            <w:bottom w:val="none" w:sz="0" w:space="0" w:color="auto"/>
            <w:right w:val="none" w:sz="0" w:space="0" w:color="auto"/>
          </w:divBdr>
        </w:div>
        <w:div w:id="2127888657">
          <w:marLeft w:val="0"/>
          <w:marRight w:val="0"/>
          <w:marTop w:val="0"/>
          <w:marBottom w:val="0"/>
          <w:divBdr>
            <w:top w:val="none" w:sz="0" w:space="0" w:color="auto"/>
            <w:left w:val="none" w:sz="0" w:space="0" w:color="auto"/>
            <w:bottom w:val="none" w:sz="0" w:space="0" w:color="auto"/>
            <w:right w:val="none" w:sz="0" w:space="0" w:color="auto"/>
          </w:divBdr>
        </w:div>
      </w:divsChild>
    </w:div>
    <w:div w:id="2119060477">
      <w:bodyDiv w:val="1"/>
      <w:marLeft w:val="0"/>
      <w:marRight w:val="0"/>
      <w:marTop w:val="0"/>
      <w:marBottom w:val="0"/>
      <w:divBdr>
        <w:top w:val="none" w:sz="0" w:space="0" w:color="auto"/>
        <w:left w:val="none" w:sz="0" w:space="0" w:color="auto"/>
        <w:bottom w:val="none" w:sz="0" w:space="0" w:color="auto"/>
        <w:right w:val="none" w:sz="0" w:space="0" w:color="auto"/>
      </w:divBdr>
    </w:div>
    <w:div w:id="2132286044">
      <w:bodyDiv w:val="1"/>
      <w:marLeft w:val="0"/>
      <w:marRight w:val="0"/>
      <w:marTop w:val="0"/>
      <w:marBottom w:val="0"/>
      <w:divBdr>
        <w:top w:val="none" w:sz="0" w:space="0" w:color="auto"/>
        <w:left w:val="none" w:sz="0" w:space="0" w:color="auto"/>
        <w:bottom w:val="none" w:sz="0" w:space="0" w:color="auto"/>
        <w:right w:val="none" w:sz="0" w:space="0" w:color="auto"/>
      </w:divBdr>
    </w:div>
    <w:div w:id="21399524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et.gr/idocs-nph/search/pdfViewerForm.html?args=5C7QrtC22wFqnM3eAbJzrXdtvSoClrL8tP77J3eAjAx5MXD0LzQTLWPU9yLzB8V68knBzLCmTXKaO6fpVZ6Lx3UnKl3nP8NxdnJ5r9cmWyJWelDvWS_18kAEhATUkJb0x1LIdQ163nV9K--td6SIuTyxcNC4jyD2IRVAS_921rg8cLdC1b-Y4YhSEi5TPSvm" TargetMode="External"/><Relationship Id="rId299" Type="http://schemas.openxmlformats.org/officeDocument/2006/relationships/hyperlink" Target="https://grnet.gr/" TargetMode="External"/><Relationship Id="rId21" Type="http://schemas.openxmlformats.org/officeDocument/2006/relationships/header" Target="header2.xml"/><Relationship Id="rId63" Type="http://schemas.openxmlformats.org/officeDocument/2006/relationships/hyperlink" Target="https://www.nationalcoalition.gov.gr/" TargetMode="External"/><Relationship Id="rId159" Type="http://schemas.openxmlformats.org/officeDocument/2006/relationships/hyperlink" Target="http://www.et.gr/idocs-nph/search/pdfViewerForm.html?args=5C7QrtC22wEzH9d6xfVpRXdtvSoClrL8T7KNQkTydCTtIl9LGdkF53UIxsx942CdyqxSQYNuqAGCF0IfB9HI6hq6ZkZV96FI2te6aYCh88J3A3BnIkyyUmuWaeK2XDTSSLcqVkj5-Fk." TargetMode="External"/><Relationship Id="rId324" Type="http://schemas.openxmlformats.org/officeDocument/2006/relationships/hyperlink" Target="https://europa.eu/youreurope/business/product-requirements/index_en.htm" TargetMode="External"/><Relationship Id="rId170" Type="http://schemas.openxmlformats.org/officeDocument/2006/relationships/hyperlink" Target="https://eur-lex.europa.eu/legal-content/en/ALL/?uri=CELEX%3A32014L0061" TargetMode="External"/><Relationship Id="rId226" Type="http://schemas.openxmlformats.org/officeDocument/2006/relationships/hyperlink" Target="https://hpc.grnet.gr/en/" TargetMode="External"/><Relationship Id="rId268" Type="http://schemas.openxmlformats.org/officeDocument/2006/relationships/hyperlink" Target="https://www.ypes.gr/olokliromeno-pliroforiako-systima-mitroo-politon/" TargetMode="External"/><Relationship Id="rId32" Type="http://schemas.openxmlformats.org/officeDocument/2006/relationships/hyperlink" Target="https://joinup.ec.europa.eu/collection/nifo-national-interoperability-framework-observatory/eif-monitoring" TargetMode="External"/><Relationship Id="rId74" Type="http://schemas.openxmlformats.org/officeDocument/2006/relationships/hyperlink" Target="https://digitalstrategy.gov.gr/" TargetMode="External"/><Relationship Id="rId128" Type="http://schemas.openxmlformats.org/officeDocument/2006/relationships/hyperlink" Target="https://www.et.gr/api/DownloadFeksApi/?fek_pdf=20210100027" TargetMode="External"/><Relationship Id="rId335" Type="http://schemas.openxmlformats.org/officeDocument/2006/relationships/hyperlink" Target="https://mobile.twitter.com/InteroperableEU" TargetMode="External"/><Relationship Id="rId5" Type="http://schemas.openxmlformats.org/officeDocument/2006/relationships/numbering" Target="numbering.xml"/><Relationship Id="rId181" Type="http://schemas.openxmlformats.org/officeDocument/2006/relationships/hyperlink" Target="https://www.et.gr/api/DownloadFeksApi/?fek_pdf=20220204002" TargetMode="External"/><Relationship Id="rId237" Type="http://schemas.openxmlformats.org/officeDocument/2006/relationships/hyperlink" Target="https://www.e-gif.gov.gr/wp-content/uploads/2022/01/820025.pdf" TargetMode="External"/><Relationship Id="rId279" Type="http://schemas.openxmlformats.org/officeDocument/2006/relationships/hyperlink" Target="https://www.gsis.gr/polites-epiheiriseis/epiheiriseis/mitroo-pragmatikon-dikaioyhon" TargetMode="External"/><Relationship Id="rId43" Type="http://schemas.openxmlformats.org/officeDocument/2006/relationships/header" Target="header4.xml"/><Relationship Id="rId139" Type="http://schemas.openxmlformats.org/officeDocument/2006/relationships/hyperlink" Target="https://www.et.gr/api/DownloadFeksApi/?fek_pdf=20210203682" TargetMode="External"/><Relationship Id="rId290" Type="http://schemas.openxmlformats.org/officeDocument/2006/relationships/hyperlink" Target="https://joinup.ec.europa.eu/collection/nifo-national-interoperability-framework-observatory/digital-public-administration-and-interoperability-national-level-greece" TargetMode="External"/><Relationship Id="rId304" Type="http://schemas.openxmlformats.org/officeDocument/2006/relationships/hyperlink" Target="https://kede.gr/en/" TargetMode="External"/><Relationship Id="rId85" Type="http://schemas.openxmlformats.org/officeDocument/2006/relationships/hyperlink" Target="http://www.et.gr/idocs-nph/search/pdfViewerForm.html?args=5C7QrtC22wEzH9d6xfVpRXdtvSoClrL8T7KNQkTydCTtIl9LGdkF53UIxsx942CdyqxSQYNuqAGCF0IfB9HI6hq6ZkZV96FI2te6aYCh88J3A3BnIkyyUmuWaeK2XDTSSLcqVkj5-Fk." TargetMode="External"/><Relationship Id="rId150" Type="http://schemas.openxmlformats.org/officeDocument/2006/relationships/hyperlink" Target="http://www.et.gr/idocs-nph/search/pdfViewerForm.html?args=5C7QrtC22wFqnM3eAbJzrXdtvSoClrL8M7DUCsPay0Zp6k5uE6xNduJInJ48_97uHrMts-zFzeyCiBSQOpYnTy36MacmUFCx2ppFvBej56Mmc8Qdb8ZfRJqZnsIAdk8Lv_e6czmhEembNmZCMxLMtQxoFOuAON1c8nIzwlOhIh10YQrEFISwfBPzVbzfGQWO" TargetMode="External"/><Relationship Id="rId192" Type="http://schemas.openxmlformats.org/officeDocument/2006/relationships/hyperlink" Target="http://www.et.gr/idocs-nph/search/pdfViewerForm.html?args=5C7QrtC22wHUdWr4xouZundtvSoClrL8yb7l1HobT0h5MXD0LzQTLWPU9yLzB8V68knBzLCmTXKaO6fpVZ6Lx3UnKl3nP8NxdnJ5r9cmWyJWelDvWS_18kAEhATUkJb0x1LIdQ163nV9K--td6SIuamaZppf1YGuFqs-72Wsfr7c7-sBp-O-Xlfrl56OkYmC" TargetMode="External"/><Relationship Id="rId206" Type="http://schemas.openxmlformats.org/officeDocument/2006/relationships/hyperlink" Target="http://www.ehealth.gov.gr" TargetMode="External"/><Relationship Id="rId248" Type="http://schemas.openxmlformats.org/officeDocument/2006/relationships/hyperlink" Target="https://bi.eprocurement.gov.gr/analytics" TargetMode="External"/><Relationship Id="rId12" Type="http://schemas.openxmlformats.org/officeDocument/2006/relationships/image" Target="media/image2.png"/><Relationship Id="rId108" Type="http://schemas.openxmlformats.org/officeDocument/2006/relationships/hyperlink" Target="https://www.hellas-sat.net/fleet" TargetMode="External"/><Relationship Id="rId315" Type="http://schemas.openxmlformats.org/officeDocument/2006/relationships/hyperlink" Target="https://europa.eu/youreurope/citizens/residence/index_en.htm" TargetMode="External"/><Relationship Id="rId54" Type="http://schemas.openxmlformats.org/officeDocument/2006/relationships/hyperlink" Target="http://www.et.gr/idocs-nph/search/pdfViewerForm.html?args=5C7QrtC22wEzH9d6xfVpRXdtvSoClrL8WfE5HsfDJ7l_zJjLAILKFuJInJ48_97uHrMts-zFzeyCiBSQOpYnTy36MacmUFCx2ppFvBej56Mmc8Qdb8ZfRJqZnsIAdk8Lv_e6czmhEembNmZCMxLMtX-xpQ-pVBAM-xfZr79XddQdHIRKe8XDUUNS8LXheBNS" TargetMode="External"/><Relationship Id="rId96" Type="http://schemas.openxmlformats.org/officeDocument/2006/relationships/hyperlink" Target="https://www.ktpae.gr/diagwnismoi/%CE%B4%CE%B9%CE%B1%CE%BA%CE%AE%CF%81%CF%85%CE%BE%CE%B7-%CE%B7%CE%BB%CE%B5%CE%BA%CF%84%CF%81%CE%BF%CE%BD%CE%B9%CE%BA%CE%BF%CF%8D-%CE%B1%CE%BD%CE%BF%CE%B9%CE%BA%CF%84%CE%BF%CF%8D-%CE%B4%CE%B9%CE%B5-8/" TargetMode="External"/><Relationship Id="rId161" Type="http://schemas.openxmlformats.org/officeDocument/2006/relationships/hyperlink" Target="http://www.et.gr/idocs-nph/search/pdfViewerForm.html?args=5C7QrtC22wEzH9d6xfVpRXdtvSoClrL8D444lLnbZMPnMRVjyfnPUeJInJ48_97uHrMts-zFzeyCiBSQOpYnT00MHhcXFRTsk5a2RFhb4N-YMjWslWXgPo3qUSjIeKiBmQs1yhDh5iU." TargetMode="External"/><Relationship Id="rId217" Type="http://schemas.openxmlformats.org/officeDocument/2006/relationships/hyperlink" Target="http://geodata.gov.gr/" TargetMode="External"/><Relationship Id="rId259" Type="http://schemas.openxmlformats.org/officeDocument/2006/relationships/hyperlink" Target="https://mydimos.live.gov.gr/" TargetMode="External"/><Relationship Id="rId23" Type="http://schemas.openxmlformats.org/officeDocument/2006/relationships/footer" Target="footer2.xml"/><Relationship Id="rId119" Type="http://schemas.openxmlformats.org/officeDocument/2006/relationships/hyperlink" Target="https://www.et.gr/api/DownloadFeksApi/?fek_pdf=20160100224" TargetMode="External"/><Relationship Id="rId270" Type="http://schemas.openxmlformats.org/officeDocument/2006/relationships/hyperlink" Target="http://www.et.gr/idocs-nph/search/pdfViewerForm.html?args=5C7QrtC22wFqnM3eAbJzrXdtvSoClrL8SzKdMKJot955MXD0LzQTLWPU9yLzB8V68knBzLCmTXKaO6fpVZ6Lx3UnKl3nP8NxdnJ5r9cmWyJWelDvWS_18kAEhATUkJb0x1LIdQ163nV9K--td6SIuVqsEss2eSaIS82-Bx6Fvy3NAmZrIb4nm1H1p7XjCQdg" TargetMode="External"/><Relationship Id="rId326" Type="http://schemas.openxmlformats.org/officeDocument/2006/relationships/hyperlink" Target="https://europa.eu/youreurope/business/dealing-with-customers/index_en.htm" TargetMode="External"/><Relationship Id="rId65" Type="http://schemas.openxmlformats.org/officeDocument/2006/relationships/hyperlink" Target="https://greece20.gov.gr/en/the-complete-plan/" TargetMode="External"/><Relationship Id="rId130" Type="http://schemas.openxmlformats.org/officeDocument/2006/relationships/hyperlink" Target="https://www.secdigital.gov.gr/sti-dimosiotita-o-odigos-psifiakis-pro/" TargetMode="External"/><Relationship Id="rId172" Type="http://schemas.openxmlformats.org/officeDocument/2006/relationships/hyperlink" Target="https://eur-lex.europa.eu/legal-content/EN/TXT/?uri=CELEX%3A32018L1972" TargetMode="External"/><Relationship Id="rId228" Type="http://schemas.openxmlformats.org/officeDocument/2006/relationships/hyperlink" Target="https://nationaldigitalacademy.gov.gr/" TargetMode="External"/><Relationship Id="rId281" Type="http://schemas.openxmlformats.org/officeDocument/2006/relationships/hyperlink" Target="http://www.businessportal.gr/home/index_en" TargetMode="External"/><Relationship Id="rId337" Type="http://schemas.openxmlformats.org/officeDocument/2006/relationships/image" Target="media/image23.emf"/><Relationship Id="rId34" Type="http://schemas.openxmlformats.org/officeDocument/2006/relationships/hyperlink" Target="https://joinup.ec.europa.eu/collection/nifo-national-interoperability-framework-observatory/eif-monitoring" TargetMode="External"/><Relationship Id="rId76" Type="http://schemas.openxmlformats.org/officeDocument/2006/relationships/hyperlink" Target="https://www.e-gif.gov.gr/wp-content/uploads/2022/01/822023.pdf" TargetMode="External"/><Relationship Id="rId141" Type="http://schemas.openxmlformats.org/officeDocument/2006/relationships/hyperlink" Target="https://www.eea.gr/ipiresies-eea/ekdosi-psifiakis-ipografis/" TargetMode="External"/><Relationship Id="rId7" Type="http://schemas.openxmlformats.org/officeDocument/2006/relationships/settings" Target="settings.xml"/><Relationship Id="rId183" Type="http://schemas.openxmlformats.org/officeDocument/2006/relationships/header" Target="header9.xml"/><Relationship Id="rId239" Type="http://schemas.openxmlformats.org/officeDocument/2006/relationships/hyperlink" Target="https://www.searchculture.gr/aggregator/portal/" TargetMode="External"/><Relationship Id="rId250" Type="http://schemas.openxmlformats.org/officeDocument/2006/relationships/hyperlink" Target="https://www.gsis.gr/en" TargetMode="External"/><Relationship Id="rId292" Type="http://schemas.openxmlformats.org/officeDocument/2006/relationships/hyperlink" Target="https://www.secdigital.gov.gr/" TargetMode="External"/><Relationship Id="rId306" Type="http://schemas.openxmlformats.org/officeDocument/2006/relationships/hyperlink" Target="http://www.eetaa.gr/" TargetMode="External"/><Relationship Id="rId45" Type="http://schemas.openxmlformats.org/officeDocument/2006/relationships/header" Target="header5.xml"/><Relationship Id="rId87" Type="http://schemas.openxmlformats.org/officeDocument/2006/relationships/hyperlink" Target="http://www.et.gr/idocs-nph/search/pdfViewerForm.html?args=5C7QrtC22wEzH9d6xfVpRXdtvSoClrL8q6KUEZFb2m64ndCieBbLVuJInJ48_97uHrMts-zFzeyCiBSQOpYnT00MHhcXFRTsgcmqHsl3t-nxOdoq4VXlLwTUv7wjhdII5TfScdoSyCY." TargetMode="External"/><Relationship Id="rId110" Type="http://schemas.openxmlformats.org/officeDocument/2006/relationships/hyperlink" Target="https://mindigital.gr/wp-content/uploads/2020/11/4S-GREEK-INITIATIVE-THROUGH-ARTES-4S-GR.docx" TargetMode="External"/><Relationship Id="rId152" Type="http://schemas.openxmlformats.org/officeDocument/2006/relationships/hyperlink" Target="http://www.et.gr/idocs-nph/search/pdfViewerForm.html?args=5C7QrtC22wFqnM3eAbJzrXdtvSoClrL8SzKdMKJot955MXD0LzQTLWPU9yLzB8V68knBzLCmTXKaO6fpVZ6Lx9hLslJUqeiQrib6MkIT13DN6OeHnvJ8ejXo0BeUJ3Kc9MePrnghpvw." TargetMode="External"/><Relationship Id="rId194" Type="http://schemas.openxmlformats.org/officeDocument/2006/relationships/hyperlink" Target="https://grnet.gr/en/" TargetMode="External"/><Relationship Id="rId208" Type="http://schemas.openxmlformats.org/officeDocument/2006/relationships/hyperlink" Target="https://www.efka.gov.gr/el" TargetMode="External"/><Relationship Id="rId240" Type="http://schemas.openxmlformats.org/officeDocument/2006/relationships/hyperlink" Target="https://digital-strategy.ec.europa.eu/en/news/commission-proposes-common-european-data-space-cultural-heritage" TargetMode="External"/><Relationship Id="rId261" Type="http://schemas.openxmlformats.org/officeDocument/2006/relationships/hyperlink" Target="https://www.ekt.gr/el/tags/961/new" TargetMode="External"/><Relationship Id="rId14" Type="http://schemas.openxmlformats.org/officeDocument/2006/relationships/image" Target="media/image4.png"/><Relationship Id="rId35" Type="http://schemas.openxmlformats.org/officeDocument/2006/relationships/image" Target="media/image16.emf"/><Relationship Id="rId56" Type="http://schemas.openxmlformats.org/officeDocument/2006/relationships/hyperlink" Target="https://diadikasies.gov.gr/epad" TargetMode="External"/><Relationship Id="rId77" Type="http://schemas.openxmlformats.org/officeDocument/2006/relationships/hyperlink" Target="https://www.e-gif.gov.gr/wp-content/uploads/2022/01/744025.pdf" TargetMode="External"/><Relationship Id="rId100" Type="http://schemas.openxmlformats.org/officeDocument/2006/relationships/hyperlink" Target="https://www.et.gr/api/DownloadFeksApi/?fek_pdf=20220206155" TargetMode="External"/><Relationship Id="rId282" Type="http://schemas.openxmlformats.org/officeDocument/2006/relationships/hyperlink" Target="http://www.et.gr/idocs-nph/search/pdfViewerForm.html?args=5C7QrtC22wHUdWr4xouZundtvSoClrL8yb7l1HobT0h5MXD0LzQTLWPU9yLzB8V68knBzLCmTXKaO6fpVZ6Lx3UnKl3nP8NxdnJ5r9cmWyJWelDvWS_18kAEhATUkJb0x1LIdQ163nV9K--td6SIuamaZppf1YGuFqs-72Wsfr7c7-sBp-O-Xlfrl56OkYmC" TargetMode="External"/><Relationship Id="rId317" Type="http://schemas.openxmlformats.org/officeDocument/2006/relationships/hyperlink" Target="https://europa.eu/youreurope/citizens/health/index_en.htm" TargetMode="External"/><Relationship Id="rId338" Type="http://schemas.openxmlformats.org/officeDocument/2006/relationships/hyperlink" Target="https://www.linkedin.com/in/interoperableeurope/" TargetMode="External"/><Relationship Id="rId8" Type="http://schemas.openxmlformats.org/officeDocument/2006/relationships/webSettings" Target="webSettings.xml"/><Relationship Id="rId98" Type="http://schemas.openxmlformats.org/officeDocument/2006/relationships/hyperlink" Target="https://diavlos.grnet.gr/event/e4195" TargetMode="External"/><Relationship Id="rId121" Type="http://schemas.openxmlformats.org/officeDocument/2006/relationships/hyperlink" Target="https://www.et.gr/api/DownloadFeksApi/?fek_pdf=20190100134" TargetMode="External"/><Relationship Id="rId142" Type="http://schemas.openxmlformats.org/officeDocument/2006/relationships/hyperlink" Target="http://www.et.gr/idocs-nph/search/pdfViewerForm.html?args=5C7QrtC22wFqnM3eAbJzrXdtvSoClrL8WkQtR1OJjJd5MXD0LzQTLWPU9yLzB8V68knBzLCmTXKaO6fpVZ6Lx9hLslJUqeiQFO1o1b-ZCxkj8oDGZfpPVRON0QvoraqawUQAslqKetE." TargetMode="External"/><Relationship Id="rId163" Type="http://schemas.openxmlformats.org/officeDocument/2006/relationships/hyperlink" Target="http://www.et.gr/idocs-nph/search/pdfViewerForm.html?args=5C7QrtC22wHUdWr4xouZundtvSoClrL8FjnGp5F0IbMliYHTRwL0-OJInJ48_97uHrMts-zFzeyCiBSQOpYnTy36MacmUFCx2ppFvBej56Mmc8Qdb8ZfRJqZnsIAdk8Lv_e6czmhEembNmZCMxLMtcKaWltKRMN2dQ_GFWHuyudyzkq5UDcdMhbcYUNk9LjF" TargetMode="External"/><Relationship Id="rId184" Type="http://schemas.openxmlformats.org/officeDocument/2006/relationships/footer" Target="footer8.xml"/><Relationship Id="rId219" Type="http://schemas.openxmlformats.org/officeDocument/2006/relationships/hyperlink" Target="http://www.opengov.gr/home/" TargetMode="External"/><Relationship Id="rId230" Type="http://schemas.openxmlformats.org/officeDocument/2006/relationships/hyperlink" Target="https://ec.europa.eu/isa2/solutions/testa_en" TargetMode="External"/><Relationship Id="rId251" Type="http://schemas.openxmlformats.org/officeDocument/2006/relationships/hyperlink" Target="https://peppol.eu/" TargetMode="External"/><Relationship Id="rId25" Type="http://schemas.openxmlformats.org/officeDocument/2006/relationships/footer" Target="footer3.xml"/><Relationship Id="rId46" Type="http://schemas.openxmlformats.org/officeDocument/2006/relationships/header" Target="header6.xml"/><Relationship Id="rId67" Type="http://schemas.openxmlformats.org/officeDocument/2006/relationships/hyperlink" Target="https://greece20.gov.gr/wp-content/uploads/2021/07/Pillar_2_All_Components_All_Measures.zip" TargetMode="External"/><Relationship Id="rId272" Type="http://schemas.openxmlformats.org/officeDocument/2006/relationships/hyperlink" Target="http://www.et.gr/idocs-nph/search/pdfViewerForm.html?args=5C7QrtC22wHUdWr4xouZundtvSoClrL8yb7l1HobT0h5MXD0LzQTLWPU9yLzB8V68knBzLCmTXKaO6fpVZ6Lx3UnKl3nP8NxdnJ5r9cmWyJWelDvWS_18kAEhATUkJb0x1LIdQ163nV9K--td6SIuamaZppf1YGuFqs-72Wsfr7c7-sBp-O-Xlfrl56OkYmC" TargetMode="External"/><Relationship Id="rId293" Type="http://schemas.openxmlformats.org/officeDocument/2006/relationships/hyperlink" Target="https://mindigital.gr/to-ypourgeio/gg-tilepikoinonion-taxydromeion" TargetMode="External"/><Relationship Id="rId307" Type="http://schemas.openxmlformats.org/officeDocument/2006/relationships/header" Target="header13.xml"/><Relationship Id="rId328" Type="http://schemas.openxmlformats.org/officeDocument/2006/relationships/image" Target="media/image20.png"/><Relationship Id="rId88" Type="http://schemas.openxmlformats.org/officeDocument/2006/relationships/hyperlink" Target="http://www.et.gr/idocs-nph/search/pdfViewerForm.html?args=5C7QrtC22wEzH9d6xfVpRXdtvSoClrL8SB_VM1y34AS4ndCieBbLVuJInJ48_97uHrMts-zFzeyCiBSQOpYnT00MHhcXFRTsNbOQ0j0GX_2UGqIuzkUhBr8O0Er99926gJQfB5LBlhg." TargetMode="External"/><Relationship Id="rId111" Type="http://schemas.openxmlformats.org/officeDocument/2006/relationships/hyperlink" Target="https://mindigital.gr/wp-content/uploads/2020/11/4S-GREEK-INITIATIVE-THROUGH-ARTES-4S-GR.docx" TargetMode="External"/><Relationship Id="rId132" Type="http://schemas.openxmlformats.org/officeDocument/2006/relationships/hyperlink" Target="http://www.et.gr/idocs-nph/search/pdfViewerForm.html?args=5C7QrtC22wEc63YDhn5AeXdtvSoClrL8oeKAuTKOuiV5MXD0LzQTLWPU9yLzB8V68knBzLCmTXKaO6fpVZ6Lx3UnKl3nP8NxdnJ5r9cmWyJWelDvWS_18kAEhATUkJb0x1LIdQ163nV9K--td6SIubMfH2r_a2DXjO6MJnF-5f9_LW7pRMszX0fGIINVmMIh" TargetMode="External"/><Relationship Id="rId153" Type="http://schemas.openxmlformats.org/officeDocument/2006/relationships/hyperlink" Target="http://www.et.gr/idocs-nph/search/pdfViewerForm.html?args=5C7QrtC22wFqnM3eAbJzrXdtvSoClrL8M7DUCsPay0Zp6k5uE6xNduJInJ48_97uHrMts-zFzeyCiBSQOpYnTy36MacmUFCx2ppFvBej56Mmc8Qdb8ZfRJqZnsIAdk8Lv_e6czmhEembNmZCMxLMtQxoFOuAON1c8nIzwlOhIh10YQrEFISwfBPzVbzfGQWO" TargetMode="External"/><Relationship Id="rId174" Type="http://schemas.openxmlformats.org/officeDocument/2006/relationships/hyperlink" Target="http://www.et.gr/idocs-nph/search/pdfViewerForm.html?args=5C7QrtC22wFqnM3eAbJzrXdtvSoClrL8tP77J3eAjAx5MXD0LzQTLWPU9yLzB8V68knBzLCmTXKaO6fpVZ6Lx3UnKl3nP8NxdnJ5r9cmWyJWelDvWS_18kAEhATUkJb0x1LIdQ163nV9K--td6SIuTyxcNC4jyD2IRVAS_921rg8cLdC1b-Y4YhSEi5TPSvm" TargetMode="External"/><Relationship Id="rId195" Type="http://schemas.openxmlformats.org/officeDocument/2006/relationships/hyperlink" Target="https://nationaldigitalacademy.gov.gr/pshfiakos-poliths" TargetMode="External"/><Relationship Id="rId209" Type="http://schemas.openxmlformats.org/officeDocument/2006/relationships/hyperlink" Target="https://www.efka.gov.gr/el/deltia-typoy/deltio-typoy-ypoyrgeioy-ergasias-kai-koinonikon-ypotheseon-80" TargetMode="External"/><Relationship Id="rId220" Type="http://schemas.openxmlformats.org/officeDocument/2006/relationships/hyperlink" Target="https://eyms.businessportal.gr/auth" TargetMode="External"/><Relationship Id="rId241" Type="http://schemas.openxmlformats.org/officeDocument/2006/relationships/hyperlink" Target="http://www.amka.gr/index.html" TargetMode="External"/><Relationship Id="rId15" Type="http://schemas.openxmlformats.org/officeDocument/2006/relationships/image" Target="media/image5.png"/><Relationship Id="rId36" Type="http://schemas.openxmlformats.org/officeDocument/2006/relationships/hyperlink" Target="https://joinup.ec.europa.eu/collection/nifo-national-interoperability-framework-observatory/eif-monitoring" TargetMode="External"/><Relationship Id="rId57" Type="http://schemas.openxmlformats.org/officeDocument/2006/relationships/hyperlink" Target="http://www.et.gr/idocs-nph/search/pdfViewerForm.html?args=5C7QrtC22wFqnM3eAbJzrXdtvSoClrL8tP77J3eAjAx5MXD0LzQTLWPU9yLzB8V68knBzLCmTXKaO6fpVZ6Lx3UnKl3nP8NxdnJ5r9cmWyJWelDvWS_18kAEhATUkJb0x1LIdQ163nV9K--td6SIuTyxcNC4jyD2IRVAS_921rg8cLdC1b-Y4YhSEi5TPSvm" TargetMode="External"/><Relationship Id="rId262" Type="http://schemas.openxmlformats.org/officeDocument/2006/relationships/hyperlink" Target="https://www.ekt.gr/en/news/24727" TargetMode="External"/><Relationship Id="rId283" Type="http://schemas.openxmlformats.org/officeDocument/2006/relationships/hyperlink" Target="https://www.et.gr/api/DownloadFeksApi/?fek_pdf=20230200953" TargetMode="External"/><Relationship Id="rId318" Type="http://schemas.openxmlformats.org/officeDocument/2006/relationships/hyperlink" Target="https://europa.eu/youreurope/citizens/family/index_en.htm" TargetMode="External"/><Relationship Id="rId339" Type="http://schemas.openxmlformats.org/officeDocument/2006/relationships/footer" Target="footer14.xml"/><Relationship Id="rId78" Type="http://schemas.openxmlformats.org/officeDocument/2006/relationships/hyperlink" Target="https://www.admie.gr/en/market/market-statistics/detail-data" TargetMode="External"/><Relationship Id="rId99" Type="http://schemas.openxmlformats.org/officeDocument/2006/relationships/hyperlink" Target="https://digital-strategy.ec.europa.eu/en/news/future-quantum-eu-countries-plan-ultra-secure-communication-network" TargetMode="External"/><Relationship Id="rId101" Type="http://schemas.openxmlformats.org/officeDocument/2006/relationships/hyperlink" Target="https://www.eett.gr/deltia_tipou/ypografi-symvaseon-parachorisis-gia-ti-chrisi-fasmatos-stis-zones-700-mhz-2-ghz-3400-3800-mhz-kai-26-ghz-me-skopo-tin-anaptyxi-diktyon-kiniton-epikoinonion-5is-genias-5g/" TargetMode="External"/><Relationship Id="rId122" Type="http://schemas.openxmlformats.org/officeDocument/2006/relationships/hyperlink" Target="http://www.et.gr/idocs-nph/search/pdfViewerForm.html?args=5C7QrtC22wHUdWr4xouZundtvSoClrL8yb7l1HobT0h5MXD0LzQTLWPU9yLzB8V68knBzLCmTXKaO6fpVZ6Lx3UnKl3nP8NxdnJ5r9cmWyJWelDvWS_18kAEhATUkJb0x1LIdQ163nV9K--td6SIuamaZppf1YGuFqs-72Wsfr7c7-sBp-O-Xlfrl56OkYmC" TargetMode="External"/><Relationship Id="rId143" Type="http://schemas.openxmlformats.org/officeDocument/2006/relationships/hyperlink" Target="http://www.dpa.gr/pls/portal/docs/PAGE/APDPX/ENGLISH_INDEX/LEGAL%20FRAMEWORK/LAW_%203471_06EN.PDF" TargetMode="External"/><Relationship Id="rId164" Type="http://schemas.openxmlformats.org/officeDocument/2006/relationships/hyperlink" Target="http://www.et.gr/idocs-nph/search/pdfViewerForm.html?args=5C7QrtC22wEzH9d6xfVpRXdtvSoClrL8T7KNQkTydCTtIl9LGdkF53UIxsx942CdyqxSQYNuqAGCF0IfB9HI6qSYtMQEkEHLwnFqmgJSA5WIsluV-nRwO1oKqSe4BlOTSpEWYhszF8P8UqWb_zFijH4C0Y8E2zr1gi_C2D75Cj28q9FTpc95ioX-OlWAzoTI" TargetMode="External"/><Relationship Id="rId185" Type="http://schemas.openxmlformats.org/officeDocument/2006/relationships/header" Target="header10.xml"/><Relationship Id="rId9" Type="http://schemas.openxmlformats.org/officeDocument/2006/relationships/footnotes" Target="footnotes.xml"/><Relationship Id="rId210" Type="http://schemas.openxmlformats.org/officeDocument/2006/relationships/hyperlink" Target="https://migration.gov.gr/en/" TargetMode="External"/><Relationship Id="rId26" Type="http://schemas.openxmlformats.org/officeDocument/2006/relationships/image" Target="media/image12.png"/><Relationship Id="rId231" Type="http://schemas.openxmlformats.org/officeDocument/2006/relationships/hyperlink" Target="https://www.et.gr/api/DownloadFeksApi/?fek_pdf=20170100042" TargetMode="External"/><Relationship Id="rId252" Type="http://schemas.openxmlformats.org/officeDocument/2006/relationships/hyperlink" Target="https://www.gsis.gr/dimosia-dioikisi/kentro-dialeitoyrgikotitas-ked-ypoyrgeioy-oikonomikon/ilektronika-timologia" TargetMode="External"/><Relationship Id="rId273" Type="http://schemas.openxmlformats.org/officeDocument/2006/relationships/hyperlink" Target="http://www.et.gr/idocs-nph/search/pdfViewerForm.html?args=5C7QrtC22wHUdWr4xouZundtvSoClrL8ndsiOD8jfQvNZ8op6Z_wSuJInJ48_97uHrMts-zFzeyCiBSQOpYnT00MHhcXFRTs77fPIMCp4BiPjSSx9fb_OMFsf_34DeaNj7HWxR58PeI." TargetMode="External"/><Relationship Id="rId294" Type="http://schemas.openxmlformats.org/officeDocument/2006/relationships/hyperlink" Target="http://www.et.gr/idocs-nph/search/pdfViewerForm.html?args=5C7QrtC22wFqnM3eAbJzrXdtvSoClrL8tP77J3eAjAx5MXD0LzQTLWPU9yLzB8V68knBzLCmTXKaO6fpVZ6Lx3UnKl3nP8NxdnJ5r9cmWyJWelDvWS_18kAEhATUkJb0x1LIdQ163nV9K--td6SIuTyxcNC4jyD2IRVAS_921rg8cLdC1b-Y4YhSEi5TPSvm" TargetMode="External"/><Relationship Id="rId308" Type="http://schemas.openxmlformats.org/officeDocument/2006/relationships/footer" Target="footer12.xml"/><Relationship Id="rId329" Type="http://schemas.openxmlformats.org/officeDocument/2006/relationships/hyperlink" Target="https://lu.wavestone.com/en/" TargetMode="External"/><Relationship Id="rId47" Type="http://schemas.openxmlformats.org/officeDocument/2006/relationships/footer" Target="footer6.xml"/><Relationship Id="rId68" Type="http://schemas.openxmlformats.org/officeDocument/2006/relationships/hyperlink" Target="https://greece20.gov.gr/wp-content/uploads/2021/10/Pillar_3_All_Components_All-_Measures_2.zip" TargetMode="External"/><Relationship Id="rId89" Type="http://schemas.openxmlformats.org/officeDocument/2006/relationships/hyperlink" Target="http://www.et.gr/idocs-nph/search/pdfViewerForm.html?args=5C7QrtC22wEzH9d6xfVpRXdtvSoClrL8YsYh3oJ2J48liYHTRwL0-OJInJ48_97uHrMts-zFzeyCiBSQOpYnT00MHhcXFRTsfeZNPHcvLUM36DIv2hcSe9ww8Ql0trdlDGsa2nF-5Ow." TargetMode="External"/><Relationship Id="rId112" Type="http://schemas.openxmlformats.org/officeDocument/2006/relationships/hyperlink" Target="mailto:EasyHPC@eco.plastics.industry.WCG" TargetMode="External"/><Relationship Id="rId133" Type="http://schemas.openxmlformats.org/officeDocument/2006/relationships/hyperlink" Target="http://www.et.gr/idocs-nph/search/pdfViewerForm.html?args=5C7QrtC22wHUdWr4xouZundtvSoClrL8yb7l1HobT0h5MXD0LzQTLWPU9yLzB8V68knBzLCmTXKaO6fpVZ6Lx3UnKl3nP8NxdnJ5r9cmWyJWelDvWS_18kAEhATUkJb0x1LIdQ163nV9K--td6SIuamaZppf1YGuFqs-72Wsfr7c7-sBp-O-Xlfrl56OkYmC" TargetMode="External"/><Relationship Id="rId154" Type="http://schemas.openxmlformats.org/officeDocument/2006/relationships/hyperlink" Target="https://www.taxheaven.gr/laws/law/index/law/876" TargetMode="External"/><Relationship Id="rId175" Type="http://schemas.openxmlformats.org/officeDocument/2006/relationships/hyperlink" Target="https://www.et.gr/api/DownloadFeksApi/?fek_pdf=20220100146" TargetMode="External"/><Relationship Id="rId340" Type="http://schemas.openxmlformats.org/officeDocument/2006/relationships/fontTable" Target="fontTable.xml"/><Relationship Id="rId196" Type="http://schemas.openxmlformats.org/officeDocument/2006/relationships/hyperlink" Target="https://www.act.nationaldigitalacademy.gov.gr/" TargetMode="External"/><Relationship Id="rId200" Type="http://schemas.openxmlformats.org/officeDocument/2006/relationships/hyperlink" Target="http://howto.gov.gr/" TargetMode="External"/><Relationship Id="rId16" Type="http://schemas.openxmlformats.org/officeDocument/2006/relationships/image" Target="media/image6.svg"/><Relationship Id="rId221" Type="http://schemas.openxmlformats.org/officeDocument/2006/relationships/hyperlink" Target="https://eyms.businessportal.gr/4919.pdf" TargetMode="External"/><Relationship Id="rId242" Type="http://schemas.openxmlformats.org/officeDocument/2006/relationships/hyperlink" Target="https://www.e-prescription.gr/shs/portal/eprescription/!ut/p/z1/04_Sj9CPykssy0xPLMnMz0vMAfIjo8zijS1cTDwcLQx83EM9DAwcAwMCvByDg4wNvE31wwkpiAJKG-AAjgZA_VGElBTkRhikOyoqAgCmSZaD/dz/d5/L2dBISEvZ0FBIS9nQSEh/" TargetMode="External"/><Relationship Id="rId263" Type="http://schemas.openxmlformats.org/officeDocument/2006/relationships/hyperlink" Target="https://phdms.ekt.gr/phdms/" TargetMode="External"/><Relationship Id="rId284" Type="http://schemas.openxmlformats.org/officeDocument/2006/relationships/hyperlink" Target="https://www.gsis.gr/en/public-administration/G-Cloud" TargetMode="External"/><Relationship Id="rId319" Type="http://schemas.openxmlformats.org/officeDocument/2006/relationships/hyperlink" Target="https://europa.eu/youreurope/citizens/consumers/index_en.htm" TargetMode="External"/><Relationship Id="rId37" Type="http://schemas.openxmlformats.org/officeDocument/2006/relationships/image" Target="media/image17.emf"/><Relationship Id="rId58" Type="http://schemas.openxmlformats.org/officeDocument/2006/relationships/hyperlink" Target="https://diadikasies.gov.gr/parathrhthrio" TargetMode="External"/><Relationship Id="rId79" Type="http://schemas.openxmlformats.org/officeDocument/2006/relationships/hyperlink" Target="https://data.hcap.gr/" TargetMode="External"/><Relationship Id="rId102" Type="http://schemas.openxmlformats.org/officeDocument/2006/relationships/hyperlink" Target="https://www.hcap.gr/%ce%b4%cf%84-%ce%b1%cf%81%cf%87%ce%af%ce%b6%ce%b5%ce%b9-%ce%b7-%ce%bb%ce%b5%ce%b9%cf%84%ce%bf%cf%85%cf%81%ce%b3%ce%af%ce%b1-%cf%84%ce%b7%cf%82-%ce%b5%cf%84%ce%b1%ce%b9%cf%81%ce%b5%ce%af%ce%b1%cf%82/" TargetMode="External"/><Relationship Id="rId123" Type="http://schemas.openxmlformats.org/officeDocument/2006/relationships/hyperlink" Target="https://www.et.gr/api/DownloadFeksApi/?fek_pdf=20190203990" TargetMode="External"/><Relationship Id="rId144" Type="http://schemas.openxmlformats.org/officeDocument/2006/relationships/hyperlink" Target="https://www.et.gr/api/DownloadFeksApi/?fek_pdf=19970100050" TargetMode="External"/><Relationship Id="rId330" Type="http://schemas.openxmlformats.org/officeDocument/2006/relationships/hyperlink" Target="https://ec.europa.eu/isa2/news/new-level-cooperation-isa%C2%B2-building-interoperable-europe_en" TargetMode="External"/><Relationship Id="rId90" Type="http://schemas.openxmlformats.org/officeDocument/2006/relationships/hyperlink" Target="http://www.et.gr/idocs-nph/search/pdfViewerForm.html?args=5C7QrtC22wFqnM3eAbJzrXdtvSoClrL8tP77J3eAjAx5MXD0LzQTLWPU9yLzB8V68knBzLCmTXKaO6fpVZ6Lx3UnKl3nP8NxdnJ5r9cmWyJWelDvWS_18kAEhATUkJb0x1LIdQ163nV9K--td6SIuTyxcNC4jyD2IRVAS_921rg8cLdC1b-Y4YhSEi5TPSvm" TargetMode="External"/><Relationship Id="rId165" Type="http://schemas.openxmlformats.org/officeDocument/2006/relationships/hyperlink" Target="http://www.et.gr/idocs-nph/search/pdfViewerForm.html?args=5C7QrtC22wFqnM3eAbJzrXdtvSoClrL87TVLbP6RgP3tIl9LGdkF53UIxsx942CdyqxSQYNuqAGCF0IfB9HI6qSYtMQEkEHLwnFqmgJSA5WIsluV-nRwO1oKqSe4BlOTSpEWYhszF8P8UqWb_zFijAlpmO2Qz8iIx4z6VnSIwLFqCH2wDYcYTJGqv4Na3OZv" TargetMode="External"/><Relationship Id="rId186" Type="http://schemas.openxmlformats.org/officeDocument/2006/relationships/footer" Target="footer9.xml"/><Relationship Id="rId211" Type="http://schemas.openxmlformats.org/officeDocument/2006/relationships/hyperlink" Target="https://raptarchis.gov.gr/" TargetMode="External"/><Relationship Id="rId232" Type="http://schemas.openxmlformats.org/officeDocument/2006/relationships/hyperlink" Target="https://www.et.gr/api/DownloadFeksApi/?fek_pdf=20180100169" TargetMode="External"/><Relationship Id="rId253" Type="http://schemas.openxmlformats.org/officeDocument/2006/relationships/hyperlink" Target="https://www1.gsis.gr/sgsisapps/eparavolo/public/welcome.htm" TargetMode="External"/><Relationship Id="rId274" Type="http://schemas.openxmlformats.org/officeDocument/2006/relationships/hyperlink" Target="https://emedia.media.gov.gr/" TargetMode="External"/><Relationship Id="rId295" Type="http://schemas.openxmlformats.org/officeDocument/2006/relationships/hyperlink" Target="https://mindigital.gr/kyvernoasfaleia" TargetMode="External"/><Relationship Id="rId309" Type="http://schemas.openxmlformats.org/officeDocument/2006/relationships/header" Target="header14.xml"/><Relationship Id="rId27" Type="http://schemas.openxmlformats.org/officeDocument/2006/relationships/footer" Target="footer4.xml"/><Relationship Id="rId48" Type="http://schemas.openxmlformats.org/officeDocument/2006/relationships/hyperlink" Target="https://ec.europa.eu/isa2/sites/default/files/cdr_20201207_eu2020_berlin_declaration_on_digital_society_and_value-based_digital_government_.pdf" TargetMode="External"/><Relationship Id="rId69" Type="http://schemas.openxmlformats.org/officeDocument/2006/relationships/hyperlink" Target="https://greece20.gov.gr/wp-content/uploads/2021/10/Pillar_4_All_Components_all_Measures_1.zip" TargetMode="External"/><Relationship Id="rId113" Type="http://schemas.openxmlformats.org/officeDocument/2006/relationships/header" Target="header7.xml"/><Relationship Id="rId134" Type="http://schemas.openxmlformats.org/officeDocument/2006/relationships/hyperlink" Target="https://www.e-nomothesia.gr/suntaksiodotika/n-4336-2015.html?q=43362015" TargetMode="External"/><Relationship Id="rId320" Type="http://schemas.openxmlformats.org/officeDocument/2006/relationships/hyperlink" Target="https://europa.eu/youreurope/business/running-business/index_en.htm" TargetMode="External"/><Relationship Id="rId80" Type="http://schemas.openxmlformats.org/officeDocument/2006/relationships/hyperlink" Target="https://opendata.bankofgreece.gr/en/home" TargetMode="External"/><Relationship Id="rId155" Type="http://schemas.openxmlformats.org/officeDocument/2006/relationships/hyperlink" Target="http://www.et.gr/idocs-nph/search/pdfViewerForm.html?args=5C7QrtC22wG3UHk-ZeQumndtvSoClrL87SPB1HbULODtIl9LGdkF53UIxsx942CdyqxSQYNuqAGCF0IfB9HI6hq6ZkZV96FIlldf3plZEdsP4tXO44OrAG5QuhcNqikf203mdkG146o." TargetMode="External"/><Relationship Id="rId176" Type="http://schemas.openxmlformats.org/officeDocument/2006/relationships/hyperlink" Target="https://www.et.gr/api/DownloadFeksApi/?fek_pdf=20220100146" TargetMode="External"/><Relationship Id="rId197" Type="http://schemas.openxmlformats.org/officeDocument/2006/relationships/hyperlink" Target="https://www.act.nationaldigitalacademy.gov.gr/" TargetMode="External"/><Relationship Id="rId341" Type="http://schemas.openxmlformats.org/officeDocument/2006/relationships/theme" Target="theme/theme1.xml"/><Relationship Id="rId201" Type="http://schemas.openxmlformats.org/officeDocument/2006/relationships/hyperlink" Target="http://www.data.gov.gr" TargetMode="External"/><Relationship Id="rId222" Type="http://schemas.openxmlformats.org/officeDocument/2006/relationships/hyperlink" Target="https://kede.gr/en/" TargetMode="External"/><Relationship Id="rId243" Type="http://schemas.openxmlformats.org/officeDocument/2006/relationships/hyperlink" Target="http://www.eprocurement.gov.gr/" TargetMode="External"/><Relationship Id="rId264" Type="http://schemas.openxmlformats.org/officeDocument/2006/relationships/hyperlink" Target="https://www.openabekt.gr/" TargetMode="External"/><Relationship Id="rId285" Type="http://schemas.openxmlformats.org/officeDocument/2006/relationships/hyperlink" Target="http://nga.gov.gr/index.php/2019/02/27/rural-broadband/?lang=en" TargetMode="External"/><Relationship Id="rId17" Type="http://schemas.openxmlformats.org/officeDocument/2006/relationships/image" Target="media/image7.png"/><Relationship Id="rId38" Type="http://schemas.openxmlformats.org/officeDocument/2006/relationships/hyperlink" Target="https://joinup.ec.europa.eu/collection/nifo-national-interoperability-framework-observatory/eif-monitoring" TargetMode="External"/><Relationship Id="rId59" Type="http://schemas.openxmlformats.org/officeDocument/2006/relationships/hyperlink" Target="http://www.et.gr/idocs-nph/search/pdfViewerForm.html?args=5C7QrtC22wFqnM3eAbJzrXdtvSoClrL8tP77J3eAjAx5MXD0LzQTLWPU9yLzB8V68knBzLCmTXKaO6fpVZ6Lx3UnKl3nP8NxdnJ5r9cmWyJWelDvWS_18kAEhATUkJb0x1LIdQ163nV9K--td6SIuTyxcNC4jyD2IRVAS_921rg8cLdC1b-Y4YhSEi5TPSvm" TargetMode="External"/><Relationship Id="rId103" Type="http://schemas.openxmlformats.org/officeDocument/2006/relationships/hyperlink" Target="http://www.et.gr/idocs-nph/search/pdfViewerForm.html?args=5C7QrtC22wHUdWr4xouZundtvSoClrL8yb7l1HobT0h5MXD0LzQTLWPU9yLzB8V68knBzLCmTXKaO6fpVZ6Lx3UnKl3nP8NxdnJ5r9cmWyJWelDvWS_18kAEhATUkJb0x1LIdQ163nV9K--td6SIuamaZppf1YGuFqs-72Wsfr7c7-sBp-O-Xlfrl56OkYmC" TargetMode="External"/><Relationship Id="rId124" Type="http://schemas.openxmlformats.org/officeDocument/2006/relationships/hyperlink" Target="http://www.et.gr/idocs-nph/search/pdfViewerForm.html?args=5C7QrtC22wHUdWr4xouZundtvSoClrL8yb7l1HobT0h5MXD0LzQTLWPU9yLzB8V68knBzLCmTXKaO6fpVZ6Lx3UnKl3nP8NxdnJ5r9cmWyJWelDvWS_18kAEhATUkJb0x1LIdQ163nV9K--td6SIuamaZppf1YGuFqs-72Wsfr7c7-sBp-O-Xlfrl56OkYmC" TargetMode="External"/><Relationship Id="rId310" Type="http://schemas.openxmlformats.org/officeDocument/2006/relationships/footer" Target="footer13.xml"/><Relationship Id="rId70" Type="http://schemas.openxmlformats.org/officeDocument/2006/relationships/hyperlink" Target="https://www.opengovpartnership.org/documents/greece-action-plan-2019-2022/" TargetMode="External"/><Relationship Id="rId91" Type="http://schemas.openxmlformats.org/officeDocument/2006/relationships/hyperlink" Target="https://isotita.gr/en/national-action-plan-for-gender-equality-2021-2025/" TargetMode="External"/><Relationship Id="rId145" Type="http://schemas.openxmlformats.org/officeDocument/2006/relationships/hyperlink" Target="https://www.et.gr/api/DownloadFeksApi/?fek_pdf=20060100133" TargetMode="External"/><Relationship Id="rId166" Type="http://schemas.openxmlformats.org/officeDocument/2006/relationships/hyperlink" Target="http://www.wipo.int/wipolex/en/details.jsp?id=7045" TargetMode="External"/><Relationship Id="rId187" Type="http://schemas.openxmlformats.org/officeDocument/2006/relationships/header" Target="header11.xml"/><Relationship Id="rId331" Type="http://schemas.openxmlformats.org/officeDocument/2006/relationships/hyperlink" Target="https://digital-strategy.ec.europa.eu/en/activities/digital-programme" TargetMode="External"/><Relationship Id="rId1" Type="http://schemas.openxmlformats.org/officeDocument/2006/relationships/customXml" Target="../customXml/item1.xml"/><Relationship Id="rId212" Type="http://schemas.openxmlformats.org/officeDocument/2006/relationships/hyperlink" Target="https://www.secdigital.gov.gr/e-themis/" TargetMode="External"/><Relationship Id="rId233" Type="http://schemas.openxmlformats.org/officeDocument/2006/relationships/hyperlink" Target="https://register.mindigital-shde.gr/login" TargetMode="External"/><Relationship Id="rId254" Type="http://schemas.openxmlformats.org/officeDocument/2006/relationships/hyperlink" Target="http://www.kep.gov.gr/" TargetMode="External"/><Relationship Id="rId28" Type="http://schemas.openxmlformats.org/officeDocument/2006/relationships/hyperlink" Target="https://ec.europa.eu/isa2/sites/isa/files/eif_brochure_final.pdf" TargetMode="External"/><Relationship Id="rId49" Type="http://schemas.openxmlformats.org/officeDocument/2006/relationships/image" Target="media/image18.png"/><Relationship Id="rId114" Type="http://schemas.openxmlformats.org/officeDocument/2006/relationships/header" Target="header8.xml"/><Relationship Id="rId275" Type="http://schemas.openxmlformats.org/officeDocument/2006/relationships/hyperlink" Target="http://apografi.gov.gr/" TargetMode="External"/><Relationship Id="rId296" Type="http://schemas.openxmlformats.org/officeDocument/2006/relationships/hyperlink" Target="http://www.et.gr/idocs-nph/search/pdfViewerForm.html?args=5C7QrtC22wHUdWr4xouZundtvSoClrL87SPB1HbULODtIl9LGdkF53UIxsx942CdyqxSQYNuqAGCF0IfB9HI6qSYtMQEkEHLwnFqmgJSA5WIsluV-nRwO1oKqSe4BlOTSpEWYhszF8P8UqWb_zFijHMcZw88MDhrFwRRtV57V-QBI50JZMeDYJ-9P2kfvqVO" TargetMode="External"/><Relationship Id="rId300" Type="http://schemas.openxmlformats.org/officeDocument/2006/relationships/hyperlink" Target="https://www.et.gr/api/DownloadFeksApi/?fek_pdf=20220100061" TargetMode="External"/><Relationship Id="rId60" Type="http://schemas.openxmlformats.org/officeDocument/2006/relationships/image" Target="media/image19.png"/><Relationship Id="rId81" Type="http://schemas.openxmlformats.org/officeDocument/2006/relationships/hyperlink" Target="http://www.et.gr/idocs-nph/search/pdfViewerForm.html?args=5C7QrtC22wFqnM3eAbJzrXdtvSoClrL8SzKdMKJot955MXD0LzQTLWPU9yLzB8V68knBzLCmTXKaO6fpVZ6Lx3UnKl3nP8NxdnJ5r9cmWyJWelDvWS_18kAEhATUkJb0x1LIdQ163nV9K--td6SIuVqsEss2eSaIS82-Bx6Fvy3NAmZrIb4nm1H1p7XjCQdg" TargetMode="External"/><Relationship Id="rId135" Type="http://schemas.openxmlformats.org/officeDocument/2006/relationships/hyperlink" Target="http://www.et.gr/idocs-nph/search/pdfViewerForm.html?args=5C7QrtC22wHUdWr4xouZundtvSoClrL8yb7l1HobT0h5MXD0LzQTLWPU9yLzB8V68knBzLCmTXKaO6fpVZ6Lx3UnKl3nP8NxdnJ5r9cmWyJWelDvWS_18kAEhATUkJb0x1LIdQ163nV9K--td6SIuamaZppf1YGuFqs-72Wsfr7c7-sBp-O-Xlfrl56OkYmC" TargetMode="External"/><Relationship Id="rId156" Type="http://schemas.openxmlformats.org/officeDocument/2006/relationships/hyperlink" Target="http://www.ekka.org.gr/" TargetMode="External"/><Relationship Id="rId177" Type="http://schemas.openxmlformats.org/officeDocument/2006/relationships/hyperlink" Target="http://www.et.gr/idocs-nph/search/pdfViewerForm.html?args=5C7QrtC22wHUdWr4xouZundtvSoClrL8yb7l1HobT0h5MXD0LzQTLWPU9yLzB8V68knBzLCmTXKaO6fpVZ6Lx3UnKl3nP8NxdnJ5r9cmWyJWelDvWS_18kAEhATUkJb0x1LIdQ163nV9K--td6SIuamaZppf1YGuFqs-72Wsfr7c7-sBp-O-Xlfrl56OkYmC" TargetMode="External"/><Relationship Id="rId198" Type="http://schemas.openxmlformats.org/officeDocument/2006/relationships/hyperlink" Target="https://www.act.nationaldigitalacademy.gov.gr/" TargetMode="External"/><Relationship Id="rId321" Type="http://schemas.openxmlformats.org/officeDocument/2006/relationships/hyperlink" Target="https://europa.eu/youreurope/business/taxation/index_en.htm" TargetMode="External"/><Relationship Id="rId202" Type="http://schemas.openxmlformats.org/officeDocument/2006/relationships/hyperlink" Target="https://diavgeia.gov.gr/" TargetMode="External"/><Relationship Id="rId223" Type="http://schemas.openxmlformats.org/officeDocument/2006/relationships/hyperlink" Target="https://govhub.gr/home" TargetMode="External"/><Relationship Id="rId244" Type="http://schemas.openxmlformats.org/officeDocument/2006/relationships/hyperlink" Target="https://cerpp.eprocurement.gov.gr/upgkimdis/unprotected/home.xhtml" TargetMode="External"/><Relationship Id="rId18" Type="http://schemas.openxmlformats.org/officeDocument/2006/relationships/image" Target="media/image8.png"/><Relationship Id="rId39" Type="http://schemas.openxmlformats.org/officeDocument/2006/relationships/hyperlink" Target="https://joinup.ec.europa.eu/collection/nifo-national-interoperability-framework-observatory/eif-monitoring" TargetMode="External"/><Relationship Id="rId265" Type="http://schemas.openxmlformats.org/officeDocument/2006/relationships/hyperlink" Target="https://www.semantics.gr/authorities/" TargetMode="External"/><Relationship Id="rId286" Type="http://schemas.openxmlformats.org/officeDocument/2006/relationships/hyperlink" Target="http://www.sfbb.gr/" TargetMode="External"/><Relationship Id="rId50" Type="http://schemas.openxmlformats.org/officeDocument/2006/relationships/hyperlink" Target="https://digitalstrategy.gov.gr/vivlos_pdf" TargetMode="External"/><Relationship Id="rId104" Type="http://schemas.openxmlformats.org/officeDocument/2006/relationships/hyperlink" Target="https://www.ilo.org/dyn/natlex/natlex4.detail?p_lang=en&amp;p_isn=104600&amp;p_count=15&amp;p_classification=01" TargetMode="External"/><Relationship Id="rId125" Type="http://schemas.openxmlformats.org/officeDocument/2006/relationships/hyperlink" Target="https://www.et.gr/api/DownloadFeksApi/?fek_pdf=20210100030" TargetMode="External"/><Relationship Id="rId146" Type="http://schemas.openxmlformats.org/officeDocument/2006/relationships/hyperlink" Target="https://www.et.gr/api/DownloadFeksApi/?fek_pdf=20110100022" TargetMode="External"/><Relationship Id="rId167" Type="http://schemas.openxmlformats.org/officeDocument/2006/relationships/hyperlink" Target="http://eur-lex.europa.eu/LexUriServ/LexUriServ.do?uri=CELEX:32000L0031:en:HTML" TargetMode="External"/><Relationship Id="rId188" Type="http://schemas.openxmlformats.org/officeDocument/2006/relationships/footer" Target="footer10.xml"/><Relationship Id="rId311" Type="http://schemas.openxmlformats.org/officeDocument/2006/relationships/hyperlink" Target="https://europa.eu/youreurope/citizens/index_en.htm" TargetMode="External"/><Relationship Id="rId332" Type="http://schemas.openxmlformats.org/officeDocument/2006/relationships/image" Target="media/image21.jpeg"/><Relationship Id="rId71" Type="http://schemas.openxmlformats.org/officeDocument/2006/relationships/hyperlink" Target="https://www.opengovpartnership.org/documents/greece-action-plan-2022-2024/" TargetMode="External"/><Relationship Id="rId92" Type="http://schemas.openxmlformats.org/officeDocument/2006/relationships/hyperlink" Target="https://ec.europa.eu/jrc/communities/sites/jrccties/files/2018aideclarationatdigitaldaydocxpdf.pdf" TargetMode="External"/><Relationship Id="rId213" Type="http://schemas.openxmlformats.org/officeDocument/2006/relationships/hyperlink" Target="https://www.secdigital.gov.gr/project/pandektis-katepeigonton-rythmistikon-m/" TargetMode="External"/><Relationship Id="rId234" Type="http://schemas.openxmlformats.org/officeDocument/2006/relationships/hyperlink" Target="https://www.gsis.gr/en/public-administration/ked" TargetMode="External"/><Relationship Id="rId2" Type="http://schemas.openxmlformats.org/officeDocument/2006/relationships/customXml" Target="../customXml/item2.xml"/><Relationship Id="rId29" Type="http://schemas.openxmlformats.org/officeDocument/2006/relationships/image" Target="media/image13.emf"/><Relationship Id="rId255" Type="http://schemas.openxmlformats.org/officeDocument/2006/relationships/hyperlink" Target="https://e-kep.gr/" TargetMode="External"/><Relationship Id="rId276" Type="http://schemas.openxmlformats.org/officeDocument/2006/relationships/hyperlink" Target="https://eur-lex.europa.eu/legal-content/EN/TXT/?uri=celex%3A32012L0017" TargetMode="External"/><Relationship Id="rId297" Type="http://schemas.openxmlformats.org/officeDocument/2006/relationships/hyperlink" Target="https://www.ktpae.gr/en/home-en/" TargetMode="External"/><Relationship Id="rId40" Type="http://schemas.openxmlformats.org/officeDocument/2006/relationships/hyperlink" Target="https://ec.europa.eu/eurostat/databrowser/explore/all/cc?lang=en&amp;subtheme=eq.eq_age.eq_aiso&amp;display=list&amp;sort=category&amp;extractionId=ISOC_BDE15EI" TargetMode="External"/><Relationship Id="rId115" Type="http://schemas.openxmlformats.org/officeDocument/2006/relationships/footer" Target="footer7.xml"/><Relationship Id="rId136" Type="http://schemas.openxmlformats.org/officeDocument/2006/relationships/hyperlink" Target="https://eur-lex.europa.eu/legal-content/EN/TXT/?uri=uriserv%3AOJ.L_.2014.257.01.0073.01.ENG" TargetMode="External"/><Relationship Id="rId157" Type="http://schemas.openxmlformats.org/officeDocument/2006/relationships/hyperlink" Target="http://www.et.gr/idocs-nph/search/pdfViewerForm.html?args=5C7QrtC22wFHp_31M9ESQXdtvSoClrL8RC-n_7hz1t15MXD0LzQTLWPU9yLzB8V68knBzLCmTXKaO6fpVZ6Lx9hLslJUqeiQy86C0bZcqcBqhZzxdpklu8vvDniq6BCZ0sJ5sh6stwM." TargetMode="External"/><Relationship Id="rId178" Type="http://schemas.openxmlformats.org/officeDocument/2006/relationships/hyperlink" Target="https://eur-lex.europa.eu/legal-content/EN/TXT/?uri=CELEX%3A32018L1972" TargetMode="External"/><Relationship Id="rId301" Type="http://schemas.openxmlformats.org/officeDocument/2006/relationships/hyperlink" Target="https://www.et.gr/api/DownloadFeksApi/?fek_pdf=20140100265" TargetMode="External"/><Relationship Id="rId322" Type="http://schemas.openxmlformats.org/officeDocument/2006/relationships/hyperlink" Target="https://europa.eu/youreurope/business/selling-in-eu/index_en.htm" TargetMode="External"/><Relationship Id="rId61" Type="http://schemas.microsoft.com/office/2007/relationships/hdphoto" Target="media/hdphoto1.wdp"/><Relationship Id="rId82" Type="http://schemas.openxmlformats.org/officeDocument/2006/relationships/hyperlink" Target="http://www.et.gr/idocs-nph/search/pdfViewerForm.html?args=5C7QrtC22wFqnM3eAbJzrXdtvSoClrL8SzKdMKJot955MXD0LzQTLWPU9yLzB8V68knBzLCmTXKaO6fpVZ6Lx9hLslJUqeiQrib6MkIT13DN6OeHnvJ8ejXo0BeUJ3Kc9MePrnghpvw." TargetMode="External"/><Relationship Id="rId199" Type="http://schemas.openxmlformats.org/officeDocument/2006/relationships/hyperlink" Target="https://howto.gov.gr/" TargetMode="External"/><Relationship Id="rId203" Type="http://schemas.openxmlformats.org/officeDocument/2006/relationships/hyperlink" Target="https://diavgeia.gov.gr/en" TargetMode="External"/><Relationship Id="rId19" Type="http://schemas.openxmlformats.org/officeDocument/2006/relationships/image" Target="media/image9.png"/><Relationship Id="rId224" Type="http://schemas.openxmlformats.org/officeDocument/2006/relationships/hyperlink" Target="http://www.syzefxis.gov.gr/" TargetMode="External"/><Relationship Id="rId245" Type="http://schemas.openxmlformats.org/officeDocument/2006/relationships/hyperlink" Target="https://nepps.eprocurement.gov.gr/OA_HTML/AppsLocalLogin.jsp" TargetMode="External"/><Relationship Id="rId266" Type="http://schemas.openxmlformats.org/officeDocument/2006/relationships/hyperlink" Target="https://eugo.gov.gr/en" TargetMode="External"/><Relationship Id="rId287" Type="http://schemas.openxmlformats.org/officeDocument/2006/relationships/hyperlink" Target="http://nga.gov.gr/index.php/2019/02/27/ultrafast-broadband/?lang=en" TargetMode="External"/><Relationship Id="rId30" Type="http://schemas.openxmlformats.org/officeDocument/2006/relationships/hyperlink" Target="https://joinup.ec.europa.eu/collection/nifo-national-interoperability-framework-observatory/eif-monitoring" TargetMode="External"/><Relationship Id="rId105" Type="http://schemas.openxmlformats.org/officeDocument/2006/relationships/hyperlink" Target="http://www.et.gr/idocs-nph/search/pdfViewerForm.html?args=5C7QrtC22wG3UHk-ZeQumndtvSoClrL8-11WGLkYj8Z5MXD0LzQTLWPU9yLzB8V68knBzLCmTXKaO6fpVZ6Lx3UnKl3nP8NxdnJ5r9cmWyJWelDvWS_18kAEhATUkJb0x1LIdQ163nV9K--td6SIuXbveP8umDTna3dCY9sj0Siwq__4g9X_yjCeDe_1gzD7" TargetMode="External"/><Relationship Id="rId126" Type="http://schemas.openxmlformats.org/officeDocument/2006/relationships/hyperlink" Target="https://www.et.gr/api/DownloadFeksApi/?fek_pdf=20210100136" TargetMode="External"/><Relationship Id="rId147" Type="http://schemas.openxmlformats.org/officeDocument/2006/relationships/hyperlink" Target="https://www.et.gr/api/DownloadFeksApi/?fek_pdf=20120100082" TargetMode="External"/><Relationship Id="rId168" Type="http://schemas.openxmlformats.org/officeDocument/2006/relationships/hyperlink" Target="http://www.et.gr/idocs-nph/search/pdfViewerForm.html?args=5C7QrtC22wFqnM3eAbJzrXdtvSoClrL8tP77J3eAjAx5MXD0LzQTLWPU9yLzB8V68knBzLCmTXKaO6fpVZ6Lx3UnKl3nP8NxdnJ5r9cmWyJWelDvWS_18kAEhATUkJb0x1LIdQ163nV9K--td6SIuTyxcNC4jyD2IRVAS_921rg8cLdC1b-Y4YhSEi5TPSvm" TargetMode="External"/><Relationship Id="rId312" Type="http://schemas.openxmlformats.org/officeDocument/2006/relationships/hyperlink" Target="https://europa.eu/youreurope/citizens/travel/index_en.htm" TargetMode="External"/><Relationship Id="rId333" Type="http://schemas.openxmlformats.org/officeDocument/2006/relationships/image" Target="media/image11.png"/><Relationship Id="rId51" Type="http://schemas.openxmlformats.org/officeDocument/2006/relationships/hyperlink" Target="https://digitalstrategy.gov.gr/" TargetMode="External"/><Relationship Id="rId72" Type="http://schemas.openxmlformats.org/officeDocument/2006/relationships/hyperlink" Target="https://opengovmonitor.gr/" TargetMode="External"/><Relationship Id="rId93" Type="http://schemas.openxmlformats.org/officeDocument/2006/relationships/hyperlink" Target="https://digitalstrategy.gov.gr/" TargetMode="External"/><Relationship Id="rId189" Type="http://schemas.openxmlformats.org/officeDocument/2006/relationships/hyperlink" Target="https://www.gov.gr/en" TargetMode="External"/><Relationship Id="rId3" Type="http://schemas.openxmlformats.org/officeDocument/2006/relationships/customXml" Target="../customXml/item3.xml"/><Relationship Id="rId214" Type="http://schemas.openxmlformats.org/officeDocument/2006/relationships/hyperlink" Target="https://www.secdigital.gov.gr/project/ethniki-pyli-kodikopoiisis/" TargetMode="External"/><Relationship Id="rId235" Type="http://schemas.openxmlformats.org/officeDocument/2006/relationships/hyperlink" Target="https://www.gsis.gr/sites/default/files/2019-11/%CE%9B%CE%95%CE%99%CE%A4%CE%9F%CE%A5%CE%A1%CE%93%CE%99%CE%91%20%CE%9A%CE%95%CE%9D%CE%A4%CE%A1%CE%9F%CE%A5%20%CE%94%CE%99%CE%91%CE%9B%CE%95%CE%99%CE%A4%CE%9F%CE%A5%CE%A1%CE%93%CE%99%CE%9A%CE%9F%CE%A4%CE%97%CE%A4%CE%91%CE%A3.pdf" TargetMode="External"/><Relationship Id="rId256" Type="http://schemas.openxmlformats.org/officeDocument/2006/relationships/hyperlink" Target="https://www.gsis.gr/polites-epiheiriseis/stoiheia-politon-kai-ex-apostaseos-exypiretisi/mykeplive" TargetMode="External"/><Relationship Id="rId277" Type="http://schemas.openxmlformats.org/officeDocument/2006/relationships/hyperlink" Target="https://eur-lex.europa.eu/legal-content/EN/TXT/?uri=CELEX%3A32015R0884" TargetMode="External"/><Relationship Id="rId298" Type="http://schemas.openxmlformats.org/officeDocument/2006/relationships/hyperlink" Target="http://www.idika.gr/" TargetMode="External"/><Relationship Id="rId116" Type="http://schemas.openxmlformats.org/officeDocument/2006/relationships/hyperlink" Target="https://www.et.gr/api/DownloadFeksApi/?fek_pdf=20220100146" TargetMode="External"/><Relationship Id="rId137" Type="http://schemas.openxmlformats.org/officeDocument/2006/relationships/hyperlink" Target="http://www.et.gr/idocs-nph/search/pdfViewerForm.html?args=5C7QrtC22wHUdWr4xouZundtvSoClrL8yb7l1HobT0h5MXD0LzQTLWPU9yLzB8V68knBzLCmTXKaO6fpVZ6Lx3UnKl3nP8NxdnJ5r9cmWyJWelDvWS_18kAEhATUkJb0x1LIdQ163nV9K--td6SIuamaZppf1YGuFqs-72Wsfr7c7-sBp-O-Xlfrl56OkYmC" TargetMode="External"/><Relationship Id="rId158" Type="http://schemas.openxmlformats.org/officeDocument/2006/relationships/hyperlink" Target="http://www.et.gr/idocs-nph/search/pdfViewerForm.html?args=5C7QrtC22wEaosRGzKxO6XdtvSoClrL8Z8EAZX8QMQ95MXD0LzQTLWPU9yLzB8V68knBzLCmTXKaO6fpVZ6Lx9hLslJUqeiQS2LKqVIT2iaV583D1USpDALSnpX4XEb5CyVQFwrHv2A." TargetMode="External"/><Relationship Id="rId302" Type="http://schemas.openxmlformats.org/officeDocument/2006/relationships/hyperlink" Target="http://www.et.gr/idocs-nph/search/pdfViewerForm.html?args=5C7QrtC22wFqnM3eAbJzrXdtvSoClrL8WkQtR1OJjJd5MXD0LzQTLWPU9yLzB8V68knBzLCmTXKaO6fpVZ6Lx3UnKl3nP8NxdnJ5r9cmWyJWelDvWS_18kAEhATUkJb0x1LIdQ163nV9K--td6SIuYy4kEHGmkxu249n-Zw2yYl0mZ9eBCztpQxx39TqtEEk" TargetMode="External"/><Relationship Id="rId323" Type="http://schemas.openxmlformats.org/officeDocument/2006/relationships/hyperlink" Target="https://europa.eu/youreurope/business/human-resources/index_en.htm" TargetMode="External"/><Relationship Id="rId20" Type="http://schemas.openxmlformats.org/officeDocument/2006/relationships/header" Target="header1.xml"/><Relationship Id="rId41" Type="http://schemas.openxmlformats.org/officeDocument/2006/relationships/hyperlink" Target="https://digital-strategy.ec.europa.eu/en/policies/desi" TargetMode="External"/><Relationship Id="rId62" Type="http://schemas.openxmlformats.org/officeDocument/2006/relationships/hyperlink" Target="https://www.nationalcoalition.gov.gr/en/national-coalition_en/" TargetMode="External"/><Relationship Id="rId83" Type="http://schemas.openxmlformats.org/officeDocument/2006/relationships/hyperlink" Target="https://mindigital.gr/wp-content/uploads/2020/12/national-cybersecurity-strategy-2020-2025.pdf" TargetMode="External"/><Relationship Id="rId179" Type="http://schemas.openxmlformats.org/officeDocument/2006/relationships/hyperlink" Target="https://www.et.gr/api/DownloadFeksApi/?fek_pdf=20220100146" TargetMode="External"/><Relationship Id="rId190" Type="http://schemas.openxmlformats.org/officeDocument/2006/relationships/hyperlink" Target="http://www.et.gr/idocs-nph/search/pdfViewerForm.html?args=5C7QrtC22wHUdWr4xouZundtvSoClrL8NXGWS3cU8Kt5MXD0LzQTLWPU9yLzB8V68knBzLCmTXKaO6fpVZ6Lx3UnKl3nP8NxdnJ5r9cmWyJWelDvWS_18kAEhATUkJb0x1LIdQ163nV9K--td6SIubsLAsbe09ZaGeJL7u765l7MzZ6aAJplIUVr9oZrG2Y3" TargetMode="External"/><Relationship Id="rId204" Type="http://schemas.openxmlformats.org/officeDocument/2006/relationships/hyperlink" Target="https://mef.diavgeia.gov.gr/" TargetMode="External"/><Relationship Id="rId225" Type="http://schemas.openxmlformats.org/officeDocument/2006/relationships/hyperlink" Target="http://www.grnet.gr/" TargetMode="External"/><Relationship Id="rId246" Type="http://schemas.openxmlformats.org/officeDocument/2006/relationships/hyperlink" Target="https://publicworks.eprocurement.gov.gr/OA_HTML/AppsLocalLogin.jsp" TargetMode="External"/><Relationship Id="rId267" Type="http://schemas.openxmlformats.org/officeDocument/2006/relationships/hyperlink" Target="https://eur-lex.europa.eu/legal-content/EN/TXT/PDF/?uri=CELEX:32018R1724" TargetMode="External"/><Relationship Id="rId288" Type="http://schemas.openxmlformats.org/officeDocument/2006/relationships/header" Target="header12.xml"/><Relationship Id="rId106" Type="http://schemas.openxmlformats.org/officeDocument/2006/relationships/hyperlink" Target="https://digigov.innohub.gr/" TargetMode="External"/><Relationship Id="rId127" Type="http://schemas.openxmlformats.org/officeDocument/2006/relationships/hyperlink" Target="https://www.et.gr/api/DownloadFeksApi/?fek_pdf=20220100146" TargetMode="External"/><Relationship Id="rId313" Type="http://schemas.openxmlformats.org/officeDocument/2006/relationships/hyperlink" Target="https://europa.eu/youreurope/citizens/work/index_en.htm" TargetMode="External"/><Relationship Id="rId10" Type="http://schemas.openxmlformats.org/officeDocument/2006/relationships/endnotes" Target="endnotes.xml"/><Relationship Id="rId31" Type="http://schemas.openxmlformats.org/officeDocument/2006/relationships/image" Target="media/image14.emf"/><Relationship Id="rId52" Type="http://schemas.openxmlformats.org/officeDocument/2006/relationships/hyperlink" Target="http://www.opengov.gr/digitalandbrief/?p=2153" TargetMode="External"/><Relationship Id="rId73" Type="http://schemas.openxmlformats.org/officeDocument/2006/relationships/hyperlink" Target="https://www.secdigital.gov.gr/sti-dimosiotita-o-odigos-psifiakis-pro/" TargetMode="External"/><Relationship Id="rId94" Type="http://schemas.openxmlformats.org/officeDocument/2006/relationships/hyperlink" Target="https://maltaineu.gov.mt/en/Pages/Press%20Releases/PR103.aspx" TargetMode="External"/><Relationship Id="rId148" Type="http://schemas.openxmlformats.org/officeDocument/2006/relationships/hyperlink" Target="https://eur-lex.europa.eu/legal-content/FR/TXT/?uri=CELEX%3A32016L1148" TargetMode="External"/><Relationship Id="rId169" Type="http://schemas.openxmlformats.org/officeDocument/2006/relationships/hyperlink" Target="http://www.et.gr/idocs-nph/search/pdfViewerForm.html?args=5C7QrtC22wEsrjP0JAlxBXdtvSoClrL8FRqs4cKiLsftIl9LGdkF53UIxsx942CdyqxSQYNuqAGCF0IfB9HI6qSYtMQEkEHLwnFqmgJSA5WIsluV-nRwO1oKqSe4BlOTSpEWYhszF8P8UqWb_zFijAJ61dGDcaesVnARcUDb6cwvCkIqUN2CZebpk0b-XdRv" TargetMode="External"/><Relationship Id="rId334" Type="http://schemas.openxmlformats.org/officeDocument/2006/relationships/image" Target="media/image22.png"/><Relationship Id="rId4" Type="http://schemas.openxmlformats.org/officeDocument/2006/relationships/customXml" Target="../customXml/item4.xml"/><Relationship Id="rId180" Type="http://schemas.openxmlformats.org/officeDocument/2006/relationships/hyperlink" Target="https://www.et.gr/api/DownloadFeksApi/?fek_pdf=20220204002" TargetMode="External"/><Relationship Id="rId215" Type="http://schemas.openxmlformats.org/officeDocument/2006/relationships/hyperlink" Target="https://www.solon.gov.gr/webcenter/portal/osddy?_afrLoop=61779955118503252" TargetMode="External"/><Relationship Id="rId236" Type="http://schemas.openxmlformats.org/officeDocument/2006/relationships/hyperlink" Target="http://portal.bi.moh.gov.gr/" TargetMode="External"/><Relationship Id="rId257" Type="http://schemas.openxmlformats.org/officeDocument/2006/relationships/hyperlink" Target="https://myaadelive.gov.gr/dsae2/govdesk/faces/pages/mainmenu/initen.xhtml" TargetMode="External"/><Relationship Id="rId278" Type="http://schemas.openxmlformats.org/officeDocument/2006/relationships/hyperlink" Target="http://pf.emigrants.ypes.gr/pf" TargetMode="External"/><Relationship Id="rId303" Type="http://schemas.openxmlformats.org/officeDocument/2006/relationships/hyperlink" Target="https://www.enpe.gr/en/" TargetMode="External"/><Relationship Id="rId42" Type="http://schemas.openxmlformats.org/officeDocument/2006/relationships/hyperlink" Target="https://digital-strategy.ec.europa.eu/en/library/egovernment-benchmark-2022" TargetMode="External"/><Relationship Id="rId84" Type="http://schemas.openxmlformats.org/officeDocument/2006/relationships/hyperlink" Target="https://gsis.gr/sites/default/files/2020-06/%CE%A6%CE%95%CE%9A%20%CE%9C%CE%97%CE%A4%CE%A1%CE%A9%CE%9F%20%CE%A0%CE%9F%CE%9B%CE%99%CE%A4%CE%A9%CE%9D%20%CF%83%CE%B5%20%CE%93%CE%93%CE%A0%CE%A3%CE%94%CE%94.pdf" TargetMode="External"/><Relationship Id="rId138" Type="http://schemas.openxmlformats.org/officeDocument/2006/relationships/hyperlink" Target="https://eur-lex.europa.eu/legal-content/EN/TXT/?uri=uriserv%3AOJ.L_.2014.257.01.0073.01.ENG" TargetMode="External"/><Relationship Id="rId191" Type="http://schemas.openxmlformats.org/officeDocument/2006/relationships/hyperlink" Target="https://mitos.gov.gr/index.php/%CE%91%CF%81%CF%87%CE%B9%CE%BA%CE%AE_%CF%83%CE%B5%CE%BB%CE%AF%CE%B4%CE%B1" TargetMode="External"/><Relationship Id="rId205" Type="http://schemas.openxmlformats.org/officeDocument/2006/relationships/hyperlink" Target="https://emvolio.gov.gr/" TargetMode="External"/><Relationship Id="rId247" Type="http://schemas.openxmlformats.org/officeDocument/2006/relationships/hyperlink" Target="http://cerpp.eprocurement.gov.gr/eproc-deliberation/" TargetMode="External"/><Relationship Id="rId107" Type="http://schemas.openxmlformats.org/officeDocument/2006/relationships/hyperlink" Target="https://digigov.innohub.gr/" TargetMode="External"/><Relationship Id="rId289" Type="http://schemas.openxmlformats.org/officeDocument/2006/relationships/footer" Target="footer11.xml"/><Relationship Id="rId11" Type="http://schemas.openxmlformats.org/officeDocument/2006/relationships/image" Target="media/image1.jpeg"/><Relationship Id="rId53" Type="http://schemas.openxmlformats.org/officeDocument/2006/relationships/hyperlink" Target="https://digitalstrategy.gov.gr/projects/catalog" TargetMode="External"/><Relationship Id="rId149" Type="http://schemas.openxmlformats.org/officeDocument/2006/relationships/hyperlink" Target="http://www.et.gr/idocs-nph/search/pdfViewerForm.html?args=5C7QrtC22wFqnM3eAbJzrXdtvSoClrL8NZ_IN6a-NQ55MXD0LzQTLWPU9yLzB8V68knBzLCmTXKaO6fpVZ6Lx9hLslJUqeiQf16ELGSH0tJfOv1UA01fW4YqYy5uaELYfUeEEEcOLas." TargetMode="External"/><Relationship Id="rId314" Type="http://schemas.openxmlformats.org/officeDocument/2006/relationships/hyperlink" Target="https://europa.eu/youreurope/citizens/vehicles/index_en.htm" TargetMode="External"/><Relationship Id="rId95" Type="http://schemas.openxmlformats.org/officeDocument/2006/relationships/hyperlink" Target="https://www.ktpae.gr/diagwnismoi/%CE%B4%CE%B9%CE%B1%CE%B3%CF%89%CE%BD%CE%B9%CF%83%CE%BC%CF%8C%CF%82-big-data/" TargetMode="External"/><Relationship Id="rId160" Type="http://schemas.openxmlformats.org/officeDocument/2006/relationships/hyperlink" Target="http://www.eprocurement.gov.gr/" TargetMode="External"/><Relationship Id="rId216" Type="http://schemas.openxmlformats.org/officeDocument/2006/relationships/hyperlink" Target="http://www.geodata.gov.gr/en/" TargetMode="External"/><Relationship Id="rId258" Type="http://schemas.openxmlformats.org/officeDocument/2006/relationships/hyperlink" Target="https://myconsul.live.gov.gr/" TargetMode="External"/><Relationship Id="rId22" Type="http://schemas.openxmlformats.org/officeDocument/2006/relationships/footer" Target="footer1.xml"/><Relationship Id="rId64" Type="http://schemas.openxmlformats.org/officeDocument/2006/relationships/hyperlink" Target="https://digital-skills-jobs.europa.eu/en" TargetMode="External"/><Relationship Id="rId118" Type="http://schemas.openxmlformats.org/officeDocument/2006/relationships/hyperlink" Target="http://www.et.gr/idocs-nph/search/pdfViewerForm.html?args=5C7QrtC22wFqnM3eAbJzrXdtvSoClrL8tP77J3eAjAx5MXD0LzQTLWPU9yLzB8V68knBzLCmTXKaO6fpVZ6Lx9hLslJUqeiQe5OZ4ftiFbT_ir7H-sgygcm6OCX58ORpj3OhUTqZlYU." TargetMode="External"/><Relationship Id="rId325" Type="http://schemas.openxmlformats.org/officeDocument/2006/relationships/hyperlink" Target="https://europa.eu/youreurope/business/finance-funding/index_en.htm" TargetMode="External"/><Relationship Id="rId171" Type="http://schemas.openxmlformats.org/officeDocument/2006/relationships/hyperlink" Target="http://www.et.gr/idocs-nph/search/pdfViewerForm.html?args=5C7QrtC22wHUdWr4xouZundtvSoClrL8yb7l1HobT0h5MXD0LzQTLWPU9yLzB8V68knBzLCmTXKaO6fpVZ6Lx3UnKl3nP8NxdnJ5r9cmWyJWelDvWS_18kAEhATUkJb0x1LIdQ163nV9K--td6SIuamaZppf1YGuFqs-72Wsfr7c7-sBp-O-Xlfrl56OkYmC" TargetMode="External"/><Relationship Id="rId227" Type="http://schemas.openxmlformats.org/officeDocument/2006/relationships/hyperlink" Target="https://eurocc-greece.gr/" TargetMode="External"/><Relationship Id="rId269" Type="http://schemas.openxmlformats.org/officeDocument/2006/relationships/hyperlink" Target="https://www.gsis.gr/xekina-i-diathesi-ton-basikon-stoiheion-toy-mitrooy-politon-toy-ypoyrgeioy-esoterikon-stin-geniki" TargetMode="External"/><Relationship Id="rId33" Type="http://schemas.openxmlformats.org/officeDocument/2006/relationships/image" Target="media/image15.emf"/><Relationship Id="rId129" Type="http://schemas.openxmlformats.org/officeDocument/2006/relationships/hyperlink" Target="https://www.et.gr/api/DownloadFeksApi/?fek_pdf=20220100215" TargetMode="External"/><Relationship Id="rId280" Type="http://schemas.openxmlformats.org/officeDocument/2006/relationships/hyperlink" Target="https://eur-lex.europa.eu/legal-content/EN/TXT/?uri=celex%3A32015L0849" TargetMode="External"/><Relationship Id="rId336" Type="http://schemas.openxmlformats.org/officeDocument/2006/relationships/hyperlink" Target="https://twitter.com/Joinup_eu" TargetMode="External"/><Relationship Id="rId75" Type="http://schemas.openxmlformats.org/officeDocument/2006/relationships/hyperlink" Target="https://www.e-gif.gov.gr/wp-content/uploads/2022/01/744028.pdf" TargetMode="External"/><Relationship Id="rId140" Type="http://schemas.openxmlformats.org/officeDocument/2006/relationships/hyperlink" Target="https://support.mindigital-shde.gr/dimosiotita/" TargetMode="External"/><Relationship Id="rId182" Type="http://schemas.openxmlformats.org/officeDocument/2006/relationships/hyperlink" Target="https://www.et.gr/api/DownloadFeksApi/?fek_pdf=20230200953" TargetMode="External"/><Relationship Id="rId6" Type="http://schemas.openxmlformats.org/officeDocument/2006/relationships/styles" Target="styles.xml"/><Relationship Id="rId238" Type="http://schemas.openxmlformats.org/officeDocument/2006/relationships/hyperlink" Target="https://www.et.gr/api/DownloadFeksApi/?fek_pdf=20190203377" TargetMode="External"/><Relationship Id="rId291" Type="http://schemas.openxmlformats.org/officeDocument/2006/relationships/hyperlink" Target="https://mindigital.gr/" TargetMode="External"/><Relationship Id="rId305" Type="http://schemas.openxmlformats.org/officeDocument/2006/relationships/hyperlink" Target="https://www.et.gr/api/DownloadFeksApi/?fek_pdf=20100100087" TargetMode="External"/><Relationship Id="rId44" Type="http://schemas.openxmlformats.org/officeDocument/2006/relationships/footer" Target="footer5.xml"/><Relationship Id="rId86" Type="http://schemas.openxmlformats.org/officeDocument/2006/relationships/hyperlink" Target="http://www.et.gr/idocs-nph/search/pdfViewerForm.html?args=5C7QrtC22wFHp_31M9ESQXdtvSoClrL8RC-n_7hz1t15MXD0LzQTLWPU9yLzB8V68knBzLCmTXKaO6fpVZ6Lx9hLslJUqeiQy86C0bZcqcBqhZzxdpklu8vvDniq6BCZ0sJ5sh6stwM." TargetMode="External"/><Relationship Id="rId151" Type="http://schemas.openxmlformats.org/officeDocument/2006/relationships/hyperlink" Target="http://www.et.gr/idocs-nph/search/pdfViewerForm.html?args=5C7QrtC22wHUdWr4xouZundtvSoClrL8u8Ba_xZ1WCXtIl9LGdkF53UIxsx942CdyqxSQYNuqAGCF0IfB9HI6qSYtMQEkEHLwnFqmgJSA5WIsluV-nRwO1oKqSe4BlOTSpEWYhszF8P8UqWb_zFijDvRysmIdVvLrpgpMPxJeljCPno9sz64m7tFy4dr7W0K" TargetMode="External"/><Relationship Id="rId193" Type="http://schemas.openxmlformats.org/officeDocument/2006/relationships/hyperlink" Target="https://nationaldigitalacademy.gov.gr/" TargetMode="External"/><Relationship Id="rId207" Type="http://schemas.openxmlformats.org/officeDocument/2006/relationships/hyperlink" Target="https://www.atlas.gov.gr/ATLAS/Pages/Home.aspx" TargetMode="External"/><Relationship Id="rId249" Type="http://schemas.openxmlformats.org/officeDocument/2006/relationships/hyperlink" Target="https://www.eaadhsy.gr/index.php/en/" TargetMode="External"/><Relationship Id="rId13" Type="http://schemas.openxmlformats.org/officeDocument/2006/relationships/image" Target="media/image3.png"/><Relationship Id="rId109" Type="http://schemas.openxmlformats.org/officeDocument/2006/relationships/hyperlink" Target="https://mindigital.gr/wp-content/uploads/2020/11/4S-GREEK-INITIATIVE-THROUGH-ARTES-4S-GR.docx" TargetMode="External"/><Relationship Id="rId260" Type="http://schemas.openxmlformats.org/officeDocument/2006/relationships/hyperlink" Target="https://www.et.gr/api/DownloadFeksApi/?fek_pdf=20200100104" TargetMode="External"/><Relationship Id="rId316" Type="http://schemas.openxmlformats.org/officeDocument/2006/relationships/hyperlink" Target="https://europa.eu/youreurope/citizens/education/index_en.htm" TargetMode="External"/><Relationship Id="rId55" Type="http://schemas.openxmlformats.org/officeDocument/2006/relationships/hyperlink" Target="https://www.et.gr/api/DownloadFeksApi/?fek_pdf=20220100146" TargetMode="External"/><Relationship Id="rId97" Type="http://schemas.openxmlformats.org/officeDocument/2006/relationships/hyperlink" Target="https://mindigital.gr/archives/5071" TargetMode="External"/><Relationship Id="rId120" Type="http://schemas.openxmlformats.org/officeDocument/2006/relationships/hyperlink" Target="https://www.et.gr/api/DownloadFeksApi/?fek_pdf=20220100146" TargetMode="External"/><Relationship Id="rId162" Type="http://schemas.openxmlformats.org/officeDocument/2006/relationships/hyperlink" Target="http://www.et.gr/idocs-nph/search/pdfViewerForm.html?args=5C7QrtC22wFqnM3eAbJzrXdtvSoClrL8ES5crdlkS9btIl9LGdkF53UIxsx942CdyqxSQYNuqAGCF0IfB9HI6hq6ZkZV96FIstjkdnDYHyTxJkRoSOSFBN-Q8Rub1pyRNfoMhH13E9k." TargetMode="External"/><Relationship Id="rId218" Type="http://schemas.openxmlformats.org/officeDocument/2006/relationships/hyperlink" Target="https://elevategreece.gov.gr/" TargetMode="External"/><Relationship Id="rId271" Type="http://schemas.openxmlformats.org/officeDocument/2006/relationships/hyperlink" Target="https://www.gov.gr/en/ipiresies/polites-kai-kathemerinoteta/stoikheia-polite-kai-tautopoietika-eggrapha/ethniko-metroo-epikoinonias-emep" TargetMode="External"/><Relationship Id="rId24" Type="http://schemas.openxmlformats.org/officeDocument/2006/relationships/header" Target="header3.xml"/><Relationship Id="rId66" Type="http://schemas.openxmlformats.org/officeDocument/2006/relationships/hyperlink" Target="https://greece20.gov.gr/wp-content/uploads/2021/10/Pillar_1_All_Components-_All_Measures_1.zip" TargetMode="External"/><Relationship Id="rId131" Type="http://schemas.openxmlformats.org/officeDocument/2006/relationships/hyperlink" Target="http://www.et.gr/idocs-nph/search/pdfViewerForm.html?args=5C7QrtC22wFGQ40gSLPFOXdtvSoClrL8KoqaERu8wDDtIl9LGdkF53UIxsx942CdyqxSQYNuqAGCF0IfB9HI6qSYtMQEkEHLwnFqmgJSA5WIsluV-nRwO1oKqSe4BlOTSpEWYhszF8P8UqWb_zFijM7pZ0uAVJnEIRDT8gfgjDrktnVRzo5d-fi1RvYPzP-4" TargetMode="External"/><Relationship Id="rId327" Type="http://schemas.openxmlformats.org/officeDocument/2006/relationships/hyperlink" Target="https://lu.wavestone.com/en/" TargetMode="External"/><Relationship Id="rId173" Type="http://schemas.openxmlformats.org/officeDocument/2006/relationships/hyperlink" Target="https://www.et.gr/api/DownloadFeksApi/?fek_pdf=20120100082" TargetMode="External"/><Relationship Id="rId229" Type="http://schemas.openxmlformats.org/officeDocument/2006/relationships/hyperlink" Target="https://www.gr-ix.gr/" TargetMode="External"/></Relationships>
</file>

<file path=word/_rels/footer12.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footer3.xml.rels><?xml version="1.0" encoding="UTF-8" standalone="yes"?>
<Relationships xmlns="http://schemas.openxmlformats.org/package/2006/relationships"><Relationship Id="rId1" Type="http://schemas.openxmlformats.org/officeDocument/2006/relationships/image" Target="media/image11.png"/></Relationships>
</file>

<file path=word/_rels/header13.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7.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F93438999241D4F87FC5E8DE2D84203" ma:contentTypeVersion="14" ma:contentTypeDescription="Create a new document." ma:contentTypeScope="" ma:versionID="be363b9ac579964ac0dbe4c89273bf66">
  <xsd:schema xmlns:xsd="http://www.w3.org/2001/XMLSchema" xmlns:xs="http://www.w3.org/2001/XMLSchema" xmlns:p="http://schemas.microsoft.com/office/2006/metadata/properties" xmlns:ns2="b6775bef-df63-411f-a67c-614df09c452d" xmlns:ns3="d3547ddf-0108-4433-b559-4c482a0027b3" targetNamespace="http://schemas.microsoft.com/office/2006/metadata/properties" ma:root="true" ma:fieldsID="923e79687ba10c54398da682f80943ca" ns2:_="" ns3:_="">
    <xsd:import namespace="b6775bef-df63-411f-a67c-614df09c452d"/>
    <xsd:import namespace="d3547ddf-0108-4433-b559-4c482a0027b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ObjectDetectorVersion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775bef-df63-411f-a67c-614df09c45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f9efb03f-e9de-4143-b61f-0d56fef76e3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3547ddf-0108-4433-b559-4c482a0027b3"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7d8f8d9-998d-4250-aa08-aefdfcff79a6}" ma:internalName="TaxCatchAll" ma:showField="CatchAllData" ma:web="d3547ddf-0108-4433-b559-4c482a0027b3">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6775bef-df63-411f-a67c-614df09c452d">
      <Terms xmlns="http://schemas.microsoft.com/office/infopath/2007/PartnerControls"/>
    </lcf76f155ced4ddcb4097134ff3c332f>
    <TaxCatchAll xmlns="d3547ddf-0108-4433-b559-4c482a0027b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8EBB7C-86B8-4F76-A623-F6A127FB8A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775bef-df63-411f-a67c-614df09c452d"/>
    <ds:schemaRef ds:uri="d3547ddf-0108-4433-b559-4c482a0027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214862-CFF7-4B6E-A413-15909B37438B}">
  <ds:schemaRefs>
    <ds:schemaRef ds:uri="http://schemas.microsoft.com/sharepoint/v3/contenttype/forms"/>
  </ds:schemaRefs>
</ds:datastoreItem>
</file>

<file path=customXml/itemProps3.xml><?xml version="1.0" encoding="utf-8"?>
<ds:datastoreItem xmlns:ds="http://schemas.openxmlformats.org/officeDocument/2006/customXml" ds:itemID="{2E362EBA-D539-462A-87E5-1237A3CC8FC3}">
  <ds:schemaRefs>
    <ds:schemaRef ds:uri="http://schemas.microsoft.com/office/2006/metadata/properties"/>
    <ds:schemaRef ds:uri="http://schemas.microsoft.com/office/infopath/2007/PartnerControls"/>
    <ds:schemaRef ds:uri="b6775bef-df63-411f-a67c-614df09c452d"/>
    <ds:schemaRef ds:uri="d3547ddf-0108-4433-b559-4c482a0027b3"/>
  </ds:schemaRefs>
</ds:datastoreItem>
</file>

<file path=customXml/itemProps4.xml><?xml version="1.0" encoding="utf-8"?>
<ds:datastoreItem xmlns:ds="http://schemas.openxmlformats.org/officeDocument/2006/customXml" ds:itemID="{8BB628BE-497E-441A-AD12-632A85CB1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28414</Words>
  <Characters>161965</Characters>
  <Application>Microsoft Office Word</Application>
  <DocSecurity>0</DocSecurity>
  <Lines>1349</Lines>
  <Paragraphs>379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190000</CharactersWithSpaces>
  <SharedDoc>false</SharedDoc>
  <HLinks>
    <vt:vector size="1416" baseType="variant">
      <vt:variant>
        <vt:i4>4980827</vt:i4>
      </vt:variant>
      <vt:variant>
        <vt:i4>738</vt:i4>
      </vt:variant>
      <vt:variant>
        <vt:i4>0</vt:i4>
      </vt:variant>
      <vt:variant>
        <vt:i4>5</vt:i4>
      </vt:variant>
      <vt:variant>
        <vt:lpwstr>https://www.linkedin.com/in/interoperableeurope/</vt:lpwstr>
      </vt:variant>
      <vt:variant>
        <vt:lpwstr/>
      </vt:variant>
      <vt:variant>
        <vt:i4>852092</vt:i4>
      </vt:variant>
      <vt:variant>
        <vt:i4>735</vt:i4>
      </vt:variant>
      <vt:variant>
        <vt:i4>0</vt:i4>
      </vt:variant>
      <vt:variant>
        <vt:i4>5</vt:i4>
      </vt:variant>
      <vt:variant>
        <vt:lpwstr>https://twitter.com/Joinup_eu</vt:lpwstr>
      </vt:variant>
      <vt:variant>
        <vt:lpwstr/>
      </vt:variant>
      <vt:variant>
        <vt:i4>7864428</vt:i4>
      </vt:variant>
      <vt:variant>
        <vt:i4>732</vt:i4>
      </vt:variant>
      <vt:variant>
        <vt:i4>0</vt:i4>
      </vt:variant>
      <vt:variant>
        <vt:i4>5</vt:i4>
      </vt:variant>
      <vt:variant>
        <vt:lpwstr>https://mobile.twitter.com/InteroperableEU</vt:lpwstr>
      </vt:variant>
      <vt:variant>
        <vt:lpwstr/>
      </vt:variant>
      <vt:variant>
        <vt:i4>4718608</vt:i4>
      </vt:variant>
      <vt:variant>
        <vt:i4>729</vt:i4>
      </vt:variant>
      <vt:variant>
        <vt:i4>0</vt:i4>
      </vt:variant>
      <vt:variant>
        <vt:i4>5</vt:i4>
      </vt:variant>
      <vt:variant>
        <vt:lpwstr>https://digital-strategy.ec.europa.eu/en/activities/digital-programme</vt:lpwstr>
      </vt:variant>
      <vt:variant>
        <vt:lpwstr/>
      </vt:variant>
      <vt:variant>
        <vt:i4>7602205</vt:i4>
      </vt:variant>
      <vt:variant>
        <vt:i4>726</vt:i4>
      </vt:variant>
      <vt:variant>
        <vt:i4>0</vt:i4>
      </vt:variant>
      <vt:variant>
        <vt:i4>5</vt:i4>
      </vt:variant>
      <vt:variant>
        <vt:lpwstr>https://ec.europa.eu/isa2/news/new-level-cooperation-isa%C2%B2-building-interoperable-europe_en</vt:lpwstr>
      </vt:variant>
      <vt:variant>
        <vt:lpwstr/>
      </vt:variant>
      <vt:variant>
        <vt:i4>5767196</vt:i4>
      </vt:variant>
      <vt:variant>
        <vt:i4>723</vt:i4>
      </vt:variant>
      <vt:variant>
        <vt:i4>0</vt:i4>
      </vt:variant>
      <vt:variant>
        <vt:i4>5</vt:i4>
      </vt:variant>
      <vt:variant>
        <vt:lpwstr>https://lu.wavestone.com/en/</vt:lpwstr>
      </vt:variant>
      <vt:variant>
        <vt:lpwstr/>
      </vt:variant>
      <vt:variant>
        <vt:i4>589940</vt:i4>
      </vt:variant>
      <vt:variant>
        <vt:i4>720</vt:i4>
      </vt:variant>
      <vt:variant>
        <vt:i4>0</vt:i4>
      </vt:variant>
      <vt:variant>
        <vt:i4>5</vt:i4>
      </vt:variant>
      <vt:variant>
        <vt:lpwstr>https://europa.eu/youreurope/business/dealing-with-customers/index_en.htm</vt:lpwstr>
      </vt:variant>
      <vt:variant>
        <vt:lpwstr/>
      </vt:variant>
      <vt:variant>
        <vt:i4>4718717</vt:i4>
      </vt:variant>
      <vt:variant>
        <vt:i4>717</vt:i4>
      </vt:variant>
      <vt:variant>
        <vt:i4>0</vt:i4>
      </vt:variant>
      <vt:variant>
        <vt:i4>5</vt:i4>
      </vt:variant>
      <vt:variant>
        <vt:lpwstr>https://europa.eu/youreurope/business/finance-funding/index_en.htm</vt:lpwstr>
      </vt:variant>
      <vt:variant>
        <vt:lpwstr/>
      </vt:variant>
      <vt:variant>
        <vt:i4>6357071</vt:i4>
      </vt:variant>
      <vt:variant>
        <vt:i4>714</vt:i4>
      </vt:variant>
      <vt:variant>
        <vt:i4>0</vt:i4>
      </vt:variant>
      <vt:variant>
        <vt:i4>5</vt:i4>
      </vt:variant>
      <vt:variant>
        <vt:lpwstr>https://europa.eu/youreurope/business/product-requirements/index_en.htm</vt:lpwstr>
      </vt:variant>
      <vt:variant>
        <vt:lpwstr/>
      </vt:variant>
      <vt:variant>
        <vt:i4>5570679</vt:i4>
      </vt:variant>
      <vt:variant>
        <vt:i4>711</vt:i4>
      </vt:variant>
      <vt:variant>
        <vt:i4>0</vt:i4>
      </vt:variant>
      <vt:variant>
        <vt:i4>5</vt:i4>
      </vt:variant>
      <vt:variant>
        <vt:lpwstr>https://europa.eu/youreurope/business/human-resources/index_en.htm</vt:lpwstr>
      </vt:variant>
      <vt:variant>
        <vt:lpwstr/>
      </vt:variant>
      <vt:variant>
        <vt:i4>3145816</vt:i4>
      </vt:variant>
      <vt:variant>
        <vt:i4>708</vt:i4>
      </vt:variant>
      <vt:variant>
        <vt:i4>0</vt:i4>
      </vt:variant>
      <vt:variant>
        <vt:i4>5</vt:i4>
      </vt:variant>
      <vt:variant>
        <vt:lpwstr>https://europa.eu/youreurope/business/selling-in-eu/index_en.htm</vt:lpwstr>
      </vt:variant>
      <vt:variant>
        <vt:lpwstr/>
      </vt:variant>
      <vt:variant>
        <vt:i4>2883672</vt:i4>
      </vt:variant>
      <vt:variant>
        <vt:i4>705</vt:i4>
      </vt:variant>
      <vt:variant>
        <vt:i4>0</vt:i4>
      </vt:variant>
      <vt:variant>
        <vt:i4>5</vt:i4>
      </vt:variant>
      <vt:variant>
        <vt:lpwstr>https://europa.eu/youreurope/business/taxation/index_en.htm</vt:lpwstr>
      </vt:variant>
      <vt:variant>
        <vt:lpwstr/>
      </vt:variant>
      <vt:variant>
        <vt:i4>7929937</vt:i4>
      </vt:variant>
      <vt:variant>
        <vt:i4>702</vt:i4>
      </vt:variant>
      <vt:variant>
        <vt:i4>0</vt:i4>
      </vt:variant>
      <vt:variant>
        <vt:i4>5</vt:i4>
      </vt:variant>
      <vt:variant>
        <vt:lpwstr>https://europa.eu/youreurope/business/running-business/index_en.htm</vt:lpwstr>
      </vt:variant>
      <vt:variant>
        <vt:lpwstr/>
      </vt:variant>
      <vt:variant>
        <vt:i4>8192010</vt:i4>
      </vt:variant>
      <vt:variant>
        <vt:i4>699</vt:i4>
      </vt:variant>
      <vt:variant>
        <vt:i4>0</vt:i4>
      </vt:variant>
      <vt:variant>
        <vt:i4>5</vt:i4>
      </vt:variant>
      <vt:variant>
        <vt:lpwstr>https://europa.eu/youreurope/citizens/consumers/index_en.htm</vt:lpwstr>
      </vt:variant>
      <vt:variant>
        <vt:lpwstr/>
      </vt:variant>
      <vt:variant>
        <vt:i4>5570612</vt:i4>
      </vt:variant>
      <vt:variant>
        <vt:i4>696</vt:i4>
      </vt:variant>
      <vt:variant>
        <vt:i4>0</vt:i4>
      </vt:variant>
      <vt:variant>
        <vt:i4>5</vt:i4>
      </vt:variant>
      <vt:variant>
        <vt:lpwstr>https://europa.eu/youreurope/citizens/family/index_en.htm</vt:lpwstr>
      </vt:variant>
      <vt:variant>
        <vt:lpwstr/>
      </vt:variant>
      <vt:variant>
        <vt:i4>4522030</vt:i4>
      </vt:variant>
      <vt:variant>
        <vt:i4>693</vt:i4>
      </vt:variant>
      <vt:variant>
        <vt:i4>0</vt:i4>
      </vt:variant>
      <vt:variant>
        <vt:i4>5</vt:i4>
      </vt:variant>
      <vt:variant>
        <vt:lpwstr>https://europa.eu/youreurope/citizens/health/index_en.htm</vt:lpwstr>
      </vt:variant>
      <vt:variant>
        <vt:lpwstr/>
      </vt:variant>
      <vt:variant>
        <vt:i4>6422546</vt:i4>
      </vt:variant>
      <vt:variant>
        <vt:i4>690</vt:i4>
      </vt:variant>
      <vt:variant>
        <vt:i4>0</vt:i4>
      </vt:variant>
      <vt:variant>
        <vt:i4>5</vt:i4>
      </vt:variant>
      <vt:variant>
        <vt:lpwstr>https://europa.eu/youreurope/citizens/education/index_en.htm</vt:lpwstr>
      </vt:variant>
      <vt:variant>
        <vt:lpwstr/>
      </vt:variant>
      <vt:variant>
        <vt:i4>7602186</vt:i4>
      </vt:variant>
      <vt:variant>
        <vt:i4>687</vt:i4>
      </vt:variant>
      <vt:variant>
        <vt:i4>0</vt:i4>
      </vt:variant>
      <vt:variant>
        <vt:i4>5</vt:i4>
      </vt:variant>
      <vt:variant>
        <vt:lpwstr>https://europa.eu/youreurope/citizens/residence/index_en.htm</vt:lpwstr>
      </vt:variant>
      <vt:variant>
        <vt:lpwstr/>
      </vt:variant>
      <vt:variant>
        <vt:i4>3604555</vt:i4>
      </vt:variant>
      <vt:variant>
        <vt:i4>684</vt:i4>
      </vt:variant>
      <vt:variant>
        <vt:i4>0</vt:i4>
      </vt:variant>
      <vt:variant>
        <vt:i4>5</vt:i4>
      </vt:variant>
      <vt:variant>
        <vt:lpwstr>https://europa.eu/youreurope/citizens/vehicles/index_en.htm</vt:lpwstr>
      </vt:variant>
      <vt:variant>
        <vt:lpwstr/>
      </vt:variant>
      <vt:variant>
        <vt:i4>2097238</vt:i4>
      </vt:variant>
      <vt:variant>
        <vt:i4>681</vt:i4>
      </vt:variant>
      <vt:variant>
        <vt:i4>0</vt:i4>
      </vt:variant>
      <vt:variant>
        <vt:i4>5</vt:i4>
      </vt:variant>
      <vt:variant>
        <vt:lpwstr>https://europa.eu/youreurope/citizens/work/index_en.htm</vt:lpwstr>
      </vt:variant>
      <vt:variant>
        <vt:lpwstr/>
      </vt:variant>
      <vt:variant>
        <vt:i4>4980771</vt:i4>
      </vt:variant>
      <vt:variant>
        <vt:i4>678</vt:i4>
      </vt:variant>
      <vt:variant>
        <vt:i4>0</vt:i4>
      </vt:variant>
      <vt:variant>
        <vt:i4>5</vt:i4>
      </vt:variant>
      <vt:variant>
        <vt:lpwstr>https://europa.eu/youreurope/citizens/travel/index_en.htm</vt:lpwstr>
      </vt:variant>
      <vt:variant>
        <vt:lpwstr/>
      </vt:variant>
      <vt:variant>
        <vt:i4>5308516</vt:i4>
      </vt:variant>
      <vt:variant>
        <vt:i4>675</vt:i4>
      </vt:variant>
      <vt:variant>
        <vt:i4>0</vt:i4>
      </vt:variant>
      <vt:variant>
        <vt:i4>5</vt:i4>
      </vt:variant>
      <vt:variant>
        <vt:lpwstr>https://europa.eu/youreurope/citizens/index_en.htm</vt:lpwstr>
      </vt:variant>
      <vt:variant>
        <vt:lpwstr/>
      </vt:variant>
      <vt:variant>
        <vt:i4>4128869</vt:i4>
      </vt:variant>
      <vt:variant>
        <vt:i4>672</vt:i4>
      </vt:variant>
      <vt:variant>
        <vt:i4>0</vt:i4>
      </vt:variant>
      <vt:variant>
        <vt:i4>5</vt:i4>
      </vt:variant>
      <vt:variant>
        <vt:lpwstr>https://overheid.vlaanderen.be/informatie-vlaanderen/radicaal-digitaal</vt:lpwstr>
      </vt:variant>
      <vt:variant>
        <vt:lpwstr/>
      </vt:variant>
      <vt:variant>
        <vt:i4>7536748</vt:i4>
      </vt:variant>
      <vt:variant>
        <vt:i4>669</vt:i4>
      </vt:variant>
      <vt:variant>
        <vt:i4>0</vt:i4>
      </vt:variant>
      <vt:variant>
        <vt:i4>5</vt:i4>
      </vt:variant>
      <vt:variant>
        <vt:lpwstr>http://www.awt.be/</vt:lpwstr>
      </vt:variant>
      <vt:variant>
        <vt:lpwstr/>
      </vt:variant>
      <vt:variant>
        <vt:i4>6750250</vt:i4>
      </vt:variant>
      <vt:variant>
        <vt:i4>666</vt:i4>
      </vt:variant>
      <vt:variant>
        <vt:i4>0</vt:i4>
      </vt:variant>
      <vt:variant>
        <vt:i4>5</vt:i4>
      </vt:variant>
      <vt:variant>
        <vt:lpwstr>https://overheid.vlaanderen.be/stuurorgaan-vlaams-informatie-en-ict-beleid</vt:lpwstr>
      </vt:variant>
      <vt:variant>
        <vt:lpwstr/>
      </vt:variant>
      <vt:variant>
        <vt:i4>1966169</vt:i4>
      </vt:variant>
      <vt:variant>
        <vt:i4>663</vt:i4>
      </vt:variant>
      <vt:variant>
        <vt:i4>0</vt:i4>
      </vt:variant>
      <vt:variant>
        <vt:i4>5</vt:i4>
      </vt:variant>
      <vt:variant>
        <vt:lpwstr>http://www.dglive.be/</vt:lpwstr>
      </vt:variant>
      <vt:variant>
        <vt:lpwstr/>
      </vt:variant>
      <vt:variant>
        <vt:i4>7602230</vt:i4>
      </vt:variant>
      <vt:variant>
        <vt:i4>660</vt:i4>
      </vt:variant>
      <vt:variant>
        <vt:i4>0</vt:i4>
      </vt:variant>
      <vt:variant>
        <vt:i4>5</vt:i4>
      </vt:variant>
      <vt:variant>
        <vt:lpwstr>http://www.cfwb.be/</vt:lpwstr>
      </vt:variant>
      <vt:variant>
        <vt:lpwstr/>
      </vt:variant>
      <vt:variant>
        <vt:i4>2228287</vt:i4>
      </vt:variant>
      <vt:variant>
        <vt:i4>657</vt:i4>
      </vt:variant>
      <vt:variant>
        <vt:i4>0</vt:i4>
      </vt:variant>
      <vt:variant>
        <vt:i4>5</vt:i4>
      </vt:variant>
      <vt:variant>
        <vt:lpwstr>http://www.brussels.irisnet.be/</vt:lpwstr>
      </vt:variant>
      <vt:variant>
        <vt:lpwstr/>
      </vt:variant>
      <vt:variant>
        <vt:i4>8192052</vt:i4>
      </vt:variant>
      <vt:variant>
        <vt:i4>654</vt:i4>
      </vt:variant>
      <vt:variant>
        <vt:i4>0</vt:i4>
      </vt:variant>
      <vt:variant>
        <vt:i4>5</vt:i4>
      </vt:variant>
      <vt:variant>
        <vt:lpwstr>http://www.wallonie.be/</vt:lpwstr>
      </vt:variant>
      <vt:variant>
        <vt:lpwstr/>
      </vt:variant>
      <vt:variant>
        <vt:i4>1638471</vt:i4>
      </vt:variant>
      <vt:variant>
        <vt:i4>651</vt:i4>
      </vt:variant>
      <vt:variant>
        <vt:i4>0</vt:i4>
      </vt:variant>
      <vt:variant>
        <vt:i4>5</vt:i4>
      </vt:variant>
      <vt:variant>
        <vt:lpwstr>http://www.vlaanderen.be/</vt:lpwstr>
      </vt:variant>
      <vt:variant>
        <vt:lpwstr/>
      </vt:variant>
      <vt:variant>
        <vt:i4>4063341</vt:i4>
      </vt:variant>
      <vt:variant>
        <vt:i4>648</vt:i4>
      </vt:variant>
      <vt:variant>
        <vt:i4>0</vt:i4>
      </vt:variant>
      <vt:variant>
        <vt:i4>5</vt:i4>
      </vt:variant>
      <vt:variant>
        <vt:lpwstr>https://fari.brussels/</vt:lpwstr>
      </vt:variant>
      <vt:variant>
        <vt:lpwstr/>
      </vt:variant>
      <vt:variant>
        <vt:i4>7995449</vt:i4>
      </vt:variant>
      <vt:variant>
        <vt:i4>645</vt:i4>
      </vt:variant>
      <vt:variant>
        <vt:i4>0</vt:i4>
      </vt:variant>
      <vt:variant>
        <vt:i4>5</vt:i4>
      </vt:variant>
      <vt:variant>
        <vt:lpwstr>https://www.dataprotectionauthority.be/</vt:lpwstr>
      </vt:variant>
      <vt:variant>
        <vt:lpwstr/>
      </vt:variant>
      <vt:variant>
        <vt:i4>589907</vt:i4>
      </vt:variant>
      <vt:variant>
        <vt:i4>642</vt:i4>
      </vt:variant>
      <vt:variant>
        <vt:i4>0</vt:i4>
      </vt:variant>
      <vt:variant>
        <vt:i4>5</vt:i4>
      </vt:variant>
      <vt:variant>
        <vt:lpwstr>http://www.senate.be/</vt:lpwstr>
      </vt:variant>
      <vt:variant>
        <vt:lpwstr/>
      </vt:variant>
      <vt:variant>
        <vt:i4>983053</vt:i4>
      </vt:variant>
      <vt:variant>
        <vt:i4>639</vt:i4>
      </vt:variant>
      <vt:variant>
        <vt:i4>0</vt:i4>
      </vt:variant>
      <vt:variant>
        <vt:i4>5</vt:i4>
      </vt:variant>
      <vt:variant>
        <vt:lpwstr>http://www.lachambre.be/</vt:lpwstr>
      </vt:variant>
      <vt:variant>
        <vt:lpwstr/>
      </vt:variant>
      <vt:variant>
        <vt:i4>1114117</vt:i4>
      </vt:variant>
      <vt:variant>
        <vt:i4>633</vt:i4>
      </vt:variant>
      <vt:variant>
        <vt:i4>0</vt:i4>
      </vt:variant>
      <vt:variant>
        <vt:i4>5</vt:i4>
      </vt:variant>
      <vt:variant>
        <vt:lpwstr>http://www.webdiv.inmotiv.be/nl/home</vt:lpwstr>
      </vt:variant>
      <vt:variant>
        <vt:lpwstr/>
      </vt:variant>
      <vt:variant>
        <vt:i4>2556023</vt:i4>
      </vt:variant>
      <vt:variant>
        <vt:i4>630</vt:i4>
      </vt:variant>
      <vt:variant>
        <vt:i4>0</vt:i4>
      </vt:variant>
      <vt:variant>
        <vt:i4>5</vt:i4>
      </vt:variant>
      <vt:variant>
        <vt:lpwstr>https://www.smals.be/nl/content/wettelijk-kader</vt:lpwstr>
      </vt:variant>
      <vt:variant>
        <vt:lpwstr/>
      </vt:variant>
      <vt:variant>
        <vt:i4>1966155</vt:i4>
      </vt:variant>
      <vt:variant>
        <vt:i4>627</vt:i4>
      </vt:variant>
      <vt:variant>
        <vt:i4>0</vt:i4>
      </vt:variant>
      <vt:variant>
        <vt:i4>5</vt:i4>
      </vt:variant>
      <vt:variant>
        <vt:lpwstr>http://www.belspo.be/</vt:lpwstr>
      </vt:variant>
      <vt:variant>
        <vt:lpwstr/>
      </vt:variant>
      <vt:variant>
        <vt:i4>720973</vt:i4>
      </vt:variant>
      <vt:variant>
        <vt:i4>624</vt:i4>
      </vt:variant>
      <vt:variant>
        <vt:i4>0</vt:i4>
      </vt:variant>
      <vt:variant>
        <vt:i4>5</vt:i4>
      </vt:variant>
      <vt:variant>
        <vt:lpwstr>http://www.belnet.be/</vt:lpwstr>
      </vt:variant>
      <vt:variant>
        <vt:lpwstr/>
      </vt:variant>
      <vt:variant>
        <vt:i4>3014709</vt:i4>
      </vt:variant>
      <vt:variant>
        <vt:i4>621</vt:i4>
      </vt:variant>
      <vt:variant>
        <vt:i4>0</vt:i4>
      </vt:variant>
      <vt:variant>
        <vt:i4>5</vt:i4>
      </vt:variant>
      <vt:variant>
        <vt:lpwstr>http://www.belgium.be/fr/la_belgique/pouvoirs_publics/autorites_federales/services_publics_federaux_et_de_programmation/index.jsp</vt:lpwstr>
      </vt:variant>
      <vt:variant>
        <vt:lpwstr/>
      </vt:variant>
      <vt:variant>
        <vt:i4>7864446</vt:i4>
      </vt:variant>
      <vt:variant>
        <vt:i4>618</vt:i4>
      </vt:variant>
      <vt:variant>
        <vt:i4>0</vt:i4>
      </vt:variant>
      <vt:variant>
        <vt:i4>5</vt:i4>
      </vt:variant>
      <vt:variant>
        <vt:lpwstr>http://www.ksz.fgov.be/</vt:lpwstr>
      </vt:variant>
      <vt:variant>
        <vt:lpwstr/>
      </vt:variant>
      <vt:variant>
        <vt:i4>7864446</vt:i4>
      </vt:variant>
      <vt:variant>
        <vt:i4>615</vt:i4>
      </vt:variant>
      <vt:variant>
        <vt:i4>0</vt:i4>
      </vt:variant>
      <vt:variant>
        <vt:i4>5</vt:i4>
      </vt:variant>
      <vt:variant>
        <vt:lpwstr>http://www.ksz.fgov.be/</vt:lpwstr>
      </vt:variant>
      <vt:variant>
        <vt:lpwstr/>
      </vt:variant>
      <vt:variant>
        <vt:i4>6946914</vt:i4>
      </vt:variant>
      <vt:variant>
        <vt:i4>612</vt:i4>
      </vt:variant>
      <vt:variant>
        <vt:i4>0</vt:i4>
      </vt:variant>
      <vt:variant>
        <vt:i4>5</vt:i4>
      </vt:variant>
      <vt:variant>
        <vt:lpwstr>http://www.simplification.be/fr</vt:lpwstr>
      </vt:variant>
      <vt:variant>
        <vt:lpwstr/>
      </vt:variant>
      <vt:variant>
        <vt:i4>65610</vt:i4>
      </vt:variant>
      <vt:variant>
        <vt:i4>609</vt:i4>
      </vt:variant>
      <vt:variant>
        <vt:i4>0</vt:i4>
      </vt:variant>
      <vt:variant>
        <vt:i4>5</vt:i4>
      </vt:variant>
      <vt:variant>
        <vt:lpwstr>http://www.fedict.be/</vt:lpwstr>
      </vt:variant>
      <vt:variant>
        <vt:lpwstr/>
      </vt:variant>
      <vt:variant>
        <vt:i4>65610</vt:i4>
      </vt:variant>
      <vt:variant>
        <vt:i4>606</vt:i4>
      </vt:variant>
      <vt:variant>
        <vt:i4>0</vt:i4>
      </vt:variant>
      <vt:variant>
        <vt:i4>5</vt:i4>
      </vt:variant>
      <vt:variant>
        <vt:lpwstr>http://www.fedict.be/</vt:lpwstr>
      </vt:variant>
      <vt:variant>
        <vt:lpwstr/>
      </vt:variant>
      <vt:variant>
        <vt:i4>6422651</vt:i4>
      </vt:variant>
      <vt:variant>
        <vt:i4>603</vt:i4>
      </vt:variant>
      <vt:variant>
        <vt:i4>0</vt:i4>
      </vt:variant>
      <vt:variant>
        <vt:i4>5</vt:i4>
      </vt:variant>
      <vt:variant>
        <vt:lpwstr>https://joinup.ec.europa.eu/collection/nifo-national-interoperability-framework-observatory/governance-belgium</vt:lpwstr>
      </vt:variant>
      <vt:variant>
        <vt:lpwstr/>
      </vt:variant>
      <vt:variant>
        <vt:i4>8192125</vt:i4>
      </vt:variant>
      <vt:variant>
        <vt:i4>600</vt:i4>
      </vt:variant>
      <vt:variant>
        <vt:i4>0</vt:i4>
      </vt:variant>
      <vt:variant>
        <vt:i4>5</vt:i4>
      </vt:variant>
      <vt:variant>
        <vt:lpwstr>http://artificialintelligence.brussels/</vt:lpwstr>
      </vt:variant>
      <vt:variant>
        <vt:lpwstr/>
      </vt:variant>
      <vt:variant>
        <vt:i4>3342341</vt:i4>
      </vt:variant>
      <vt:variant>
        <vt:i4>597</vt:i4>
      </vt:variant>
      <vt:variant>
        <vt:i4>0</vt:i4>
      </vt:variant>
      <vt:variant>
        <vt:i4>5</vt:i4>
      </vt:variant>
      <vt:variant>
        <vt:lpwstr>https://dt.bosa.be/fr/echange_de_donnees/sources_authentiques</vt:lpwstr>
      </vt:variant>
      <vt:variant>
        <vt:lpwstr/>
      </vt:variant>
      <vt:variant>
        <vt:i4>6553632</vt:i4>
      </vt:variant>
      <vt:variant>
        <vt:i4>594</vt:i4>
      </vt:variant>
      <vt:variant>
        <vt:i4>0</vt:i4>
      </vt:variant>
      <vt:variant>
        <vt:i4>5</vt:i4>
      </vt:variant>
      <vt:variant>
        <vt:lpwstr>http://leerenervaringsbewijzendatabank.be/</vt:lpwstr>
      </vt:variant>
      <vt:variant>
        <vt:lpwstr/>
      </vt:variant>
      <vt:variant>
        <vt:i4>2949165</vt:i4>
      </vt:variant>
      <vt:variant>
        <vt:i4>591</vt:i4>
      </vt:variant>
      <vt:variant>
        <vt:i4>0</vt:i4>
      </vt:variant>
      <vt:variant>
        <vt:i4>5</vt:i4>
      </vt:variant>
      <vt:variant>
        <vt:lpwstr>https://overheid.vlaanderen.be/informatie-vlaanderen/producten-diensten/centraal-referentieadressenbestand-crab</vt:lpwstr>
      </vt:variant>
      <vt:variant>
        <vt:lpwstr/>
      </vt:variant>
      <vt:variant>
        <vt:i4>7929909</vt:i4>
      </vt:variant>
      <vt:variant>
        <vt:i4>588</vt:i4>
      </vt:variant>
      <vt:variant>
        <vt:i4>0</vt:i4>
      </vt:variant>
      <vt:variant>
        <vt:i4>5</vt:i4>
      </vt:variant>
      <vt:variant>
        <vt:lpwstr>https://joinup.ec.europa.eu/collection/oslo-open-standards-linked-organisations-0/about</vt:lpwstr>
      </vt:variant>
      <vt:variant>
        <vt:lpwstr/>
      </vt:variant>
      <vt:variant>
        <vt:i4>1900572</vt:i4>
      </vt:variant>
      <vt:variant>
        <vt:i4>585</vt:i4>
      </vt:variant>
      <vt:variant>
        <vt:i4>0</vt:i4>
      </vt:variant>
      <vt:variant>
        <vt:i4>5</vt:i4>
      </vt:variant>
      <vt:variant>
        <vt:lpwstr>https://overheid.vlaanderen.be/informatie-vlaanderen-flanders-information-agency</vt:lpwstr>
      </vt:variant>
      <vt:variant>
        <vt:lpwstr/>
      </vt:variant>
      <vt:variant>
        <vt:i4>6488102</vt:i4>
      </vt:variant>
      <vt:variant>
        <vt:i4>582</vt:i4>
      </vt:variant>
      <vt:variant>
        <vt:i4>0</vt:i4>
      </vt:variant>
      <vt:variant>
        <vt:i4>5</vt:i4>
      </vt:variant>
      <vt:variant>
        <vt:lpwstr>https://sources-authentiques.belgium.be/fr/cross-search</vt:lpwstr>
      </vt:variant>
      <vt:variant>
        <vt:lpwstr/>
      </vt:variant>
      <vt:variant>
        <vt:i4>786439</vt:i4>
      </vt:variant>
      <vt:variant>
        <vt:i4>579</vt:i4>
      </vt:variant>
      <vt:variant>
        <vt:i4>0</vt:i4>
      </vt:variant>
      <vt:variant>
        <vt:i4>5</vt:i4>
      </vt:variant>
      <vt:variant>
        <vt:lpwstr>https://www.data-infrastructure.eu/GAIAX/Navigation/EN/Home/home.html</vt:lpwstr>
      </vt:variant>
      <vt:variant>
        <vt:lpwstr/>
      </vt:variant>
      <vt:variant>
        <vt:i4>2162796</vt:i4>
      </vt:variant>
      <vt:variant>
        <vt:i4>576</vt:i4>
      </vt:variant>
      <vt:variant>
        <vt:i4>0</vt:i4>
      </vt:variant>
      <vt:variant>
        <vt:i4>5</vt:i4>
      </vt:variant>
      <vt:variant>
        <vt:lpwstr>https://www.agoria.be/fr/Gaia-X-for-Belgium-entend-reunir-les-ecosystemes-lies-au-cloud-en-Belgique</vt:lpwstr>
      </vt:variant>
      <vt:variant>
        <vt:lpwstr/>
      </vt:variant>
      <vt:variant>
        <vt:i4>3539052</vt:i4>
      </vt:variant>
      <vt:variant>
        <vt:i4>573</vt:i4>
      </vt:variant>
      <vt:variant>
        <vt:i4>0</vt:i4>
      </vt:variant>
      <vt:variant>
        <vt:i4>5</vt:i4>
      </vt:variant>
      <vt:variant>
        <vt:lpwstr>https://www.computable.be/artikel/achtergrond/awards-nieuws/6618380/6499266/belgie-en-nederland-delen-diplomas-via-blockchain.html</vt:lpwstr>
      </vt:variant>
      <vt:variant>
        <vt:lpwstr/>
      </vt:variant>
      <vt:variant>
        <vt:i4>3145775</vt:i4>
      </vt:variant>
      <vt:variant>
        <vt:i4>570</vt:i4>
      </vt:variant>
      <vt:variant>
        <vt:i4>0</vt:i4>
      </vt:variant>
      <vt:variant>
        <vt:i4>5</vt:i4>
      </vt:variant>
      <vt:variant>
        <vt:lpwstr>https://www.eucaris.net/countries/belgium/</vt:lpwstr>
      </vt:variant>
      <vt:variant>
        <vt:lpwstr/>
      </vt:variant>
      <vt:variant>
        <vt:i4>3539065</vt:i4>
      </vt:variant>
      <vt:variant>
        <vt:i4>567</vt:i4>
      </vt:variant>
      <vt:variant>
        <vt:i4>0</vt:i4>
      </vt:variant>
      <vt:variant>
        <vt:i4>5</vt:i4>
      </vt:variant>
      <vt:variant>
        <vt:lpwstr>http://www.ebr.org/index.php/member-countries/european-interactive-map/belgium/</vt:lpwstr>
      </vt:variant>
      <vt:variant>
        <vt:lpwstr/>
      </vt:variant>
      <vt:variant>
        <vt:i4>86</vt:i4>
      </vt:variant>
      <vt:variant>
        <vt:i4>564</vt:i4>
      </vt:variant>
      <vt:variant>
        <vt:i4>0</vt:i4>
      </vt:variant>
      <vt:variant>
        <vt:i4>5</vt:i4>
      </vt:variant>
      <vt:variant>
        <vt:lpwstr>https://dtservices.bosa.be/nl/services/intelligent-application-framework-iaf</vt:lpwstr>
      </vt:variant>
      <vt:variant>
        <vt:lpwstr/>
      </vt:variant>
      <vt:variant>
        <vt:i4>8257570</vt:i4>
      </vt:variant>
      <vt:variant>
        <vt:i4>561</vt:i4>
      </vt:variant>
      <vt:variant>
        <vt:i4>0</vt:i4>
      </vt:variant>
      <vt:variant>
        <vt:i4>5</vt:i4>
      </vt:variant>
      <vt:variant>
        <vt:lpwstr>https://irisbox.irisnet.be/</vt:lpwstr>
      </vt:variant>
      <vt:variant>
        <vt:lpwstr/>
      </vt:variant>
      <vt:variant>
        <vt:i4>7077996</vt:i4>
      </vt:variant>
      <vt:variant>
        <vt:i4>558</vt:i4>
      </vt:variant>
      <vt:variant>
        <vt:i4>0</vt:i4>
      </vt:variant>
      <vt:variant>
        <vt:i4>5</vt:i4>
      </vt:variant>
      <vt:variant>
        <vt:lpwstr>http://www.belgium.be/</vt:lpwstr>
      </vt:variant>
      <vt:variant>
        <vt:lpwstr/>
      </vt:variant>
      <vt:variant>
        <vt:i4>3670116</vt:i4>
      </vt:variant>
      <vt:variant>
        <vt:i4>555</vt:i4>
      </vt:variant>
      <vt:variant>
        <vt:i4>0</vt:i4>
      </vt:variant>
      <vt:variant>
        <vt:i4>5</vt:i4>
      </vt:variant>
      <vt:variant>
        <vt:lpwstr>https://fedweb.belgium.be/nl/over_de_organisatie/kennismanagement/beconnected</vt:lpwstr>
      </vt:variant>
      <vt:variant>
        <vt:lpwstr/>
      </vt:variant>
      <vt:variant>
        <vt:i4>7536697</vt:i4>
      </vt:variant>
      <vt:variant>
        <vt:i4>552</vt:i4>
      </vt:variant>
      <vt:variant>
        <vt:i4>0</vt:i4>
      </vt:variant>
      <vt:variant>
        <vt:i4>5</vt:i4>
      </vt:variant>
      <vt:variant>
        <vt:lpwstr>https://joinup.ec.europa.eu/collection/egovernment/document/magda-20-platform-magda</vt:lpwstr>
      </vt:variant>
      <vt:variant>
        <vt:lpwstr/>
      </vt:variant>
      <vt:variant>
        <vt:i4>1703983</vt:i4>
      </vt:variant>
      <vt:variant>
        <vt:i4>549</vt:i4>
      </vt:variant>
      <vt:variant>
        <vt:i4>0</vt:i4>
      </vt:variant>
      <vt:variant>
        <vt:i4>5</vt:i4>
      </vt:variant>
      <vt:variant>
        <vt:lpwstr>http://www.ksz-bcss.fgov.be/fr/bcss/page/content/websites/belgium/security/security_05.html</vt:lpwstr>
      </vt:variant>
      <vt:variant>
        <vt:lpwstr/>
      </vt:variant>
      <vt:variant>
        <vt:i4>2293801</vt:i4>
      </vt:variant>
      <vt:variant>
        <vt:i4>546</vt:i4>
      </vt:variant>
      <vt:variant>
        <vt:i4>0</vt:i4>
      </vt:variant>
      <vt:variant>
        <vt:i4>5</vt:i4>
      </vt:variant>
      <vt:variant>
        <vt:lpwstr>http://www.corve.be/producten/magda-diensten/ondernemingsgegevens/scherm/index.php</vt:lpwstr>
      </vt:variant>
      <vt:variant>
        <vt:lpwstr/>
      </vt:variant>
      <vt:variant>
        <vt:i4>4784210</vt:i4>
      </vt:variant>
      <vt:variant>
        <vt:i4>543</vt:i4>
      </vt:variant>
      <vt:variant>
        <vt:i4>0</vt:i4>
      </vt:variant>
      <vt:variant>
        <vt:i4>5</vt:i4>
      </vt:variant>
      <vt:variant>
        <vt:lpwstr>http://economie.fgov.be/fr/entreprises/BCE/index.jsp</vt:lpwstr>
      </vt:variant>
      <vt:variant>
        <vt:lpwstr/>
      </vt:variant>
      <vt:variant>
        <vt:i4>3080226</vt:i4>
      </vt:variant>
      <vt:variant>
        <vt:i4>540</vt:i4>
      </vt:variant>
      <vt:variant>
        <vt:i4>0</vt:i4>
      </vt:variant>
      <vt:variant>
        <vt:i4>5</vt:i4>
      </vt:variant>
      <vt:variant>
        <vt:lpwstr>http://www.ibz.rrn.fgov.be/index.php?id=34&amp;L=0</vt:lpwstr>
      </vt:variant>
      <vt:variant>
        <vt:lpwstr/>
      </vt:variant>
      <vt:variant>
        <vt:i4>2031647</vt:i4>
      </vt:variant>
      <vt:variant>
        <vt:i4>537</vt:i4>
      </vt:variant>
      <vt:variant>
        <vt:i4>0</vt:i4>
      </vt:variant>
      <vt:variant>
        <vt:i4>5</vt:i4>
      </vt:variant>
      <vt:variant>
        <vt:lpwstr>https://peppol.eu/who-is-who/peppol-authorities/</vt:lpwstr>
      </vt:variant>
      <vt:variant>
        <vt:lpwstr/>
      </vt:variant>
      <vt:variant>
        <vt:i4>2818096</vt:i4>
      </vt:variant>
      <vt:variant>
        <vt:i4>534</vt:i4>
      </vt:variant>
      <vt:variant>
        <vt:i4>0</vt:i4>
      </vt:variant>
      <vt:variant>
        <vt:i4>5</vt:i4>
      </vt:variant>
      <vt:variant>
        <vt:lpwstr>https://einvoice.belgium.be/en</vt:lpwstr>
      </vt:variant>
      <vt:variant>
        <vt:lpwstr/>
      </vt:variant>
      <vt:variant>
        <vt:i4>5505038</vt:i4>
      </vt:variant>
      <vt:variant>
        <vt:i4>531</vt:i4>
      </vt:variant>
      <vt:variant>
        <vt:i4>0</vt:i4>
      </vt:variant>
      <vt:variant>
        <vt:i4>5</vt:i4>
      </vt:variant>
      <vt:variant>
        <vt:lpwstr>https://overheid.vlaanderen.be/e-ordering</vt:lpwstr>
      </vt:variant>
      <vt:variant>
        <vt:lpwstr/>
      </vt:variant>
      <vt:variant>
        <vt:i4>8192123</vt:i4>
      </vt:variant>
      <vt:variant>
        <vt:i4>528</vt:i4>
      </vt:variant>
      <vt:variant>
        <vt:i4>0</vt:i4>
      </vt:variant>
      <vt:variant>
        <vt:i4>5</vt:i4>
      </vt:variant>
      <vt:variant>
        <vt:lpwstr>https://peppol.eu/about-openpeppol/what-is-openpeppol/</vt:lpwstr>
      </vt:variant>
      <vt:variant>
        <vt:lpwstr/>
      </vt:variant>
      <vt:variant>
        <vt:i4>7733344</vt:i4>
      </vt:variant>
      <vt:variant>
        <vt:i4>525</vt:i4>
      </vt:variant>
      <vt:variant>
        <vt:i4>0</vt:i4>
      </vt:variant>
      <vt:variant>
        <vt:i4>5</vt:i4>
      </vt:variant>
      <vt:variant>
        <vt:lpwstr>https://ecat.publicprocurement.be/ecat/home.action</vt:lpwstr>
      </vt:variant>
      <vt:variant>
        <vt:lpwstr/>
      </vt:variant>
      <vt:variant>
        <vt:i4>1441798</vt:i4>
      </vt:variant>
      <vt:variant>
        <vt:i4>522</vt:i4>
      </vt:variant>
      <vt:variant>
        <vt:i4>0</vt:i4>
      </vt:variant>
      <vt:variant>
        <vt:i4>5</vt:i4>
      </vt:variant>
      <vt:variant>
        <vt:lpwstr>https://eten.publicprocurement.be/etendering/home.do</vt:lpwstr>
      </vt:variant>
      <vt:variant>
        <vt:lpwstr/>
      </vt:variant>
      <vt:variant>
        <vt:i4>5046302</vt:i4>
      </vt:variant>
      <vt:variant>
        <vt:i4>519</vt:i4>
      </vt:variant>
      <vt:variant>
        <vt:i4>0</vt:i4>
      </vt:variant>
      <vt:variant>
        <vt:i4>5</vt:i4>
      </vt:variant>
      <vt:variant>
        <vt:lpwstr>https://enot.publicprocurement.be/home.do</vt:lpwstr>
      </vt:variant>
      <vt:variant>
        <vt:lpwstr/>
      </vt:variant>
      <vt:variant>
        <vt:i4>3932275</vt:i4>
      </vt:variant>
      <vt:variant>
        <vt:i4>516</vt:i4>
      </vt:variant>
      <vt:variant>
        <vt:i4>0</vt:i4>
      </vt:variant>
      <vt:variant>
        <vt:i4>5</vt:i4>
      </vt:variant>
      <vt:variant>
        <vt:lpwstr>https://enot.publicprocurement.be/enot-war/</vt:lpwstr>
      </vt:variant>
      <vt:variant>
        <vt:lpwstr/>
      </vt:variant>
      <vt:variant>
        <vt:i4>5439496</vt:i4>
      </vt:variant>
      <vt:variant>
        <vt:i4>513</vt:i4>
      </vt:variant>
      <vt:variant>
        <vt:i4>0</vt:i4>
      </vt:variant>
      <vt:variant>
        <vt:i4>5</vt:i4>
      </vt:variant>
      <vt:variant>
        <vt:lpwstr>https://iamapps.belgium.be/sma/generalinfo?view=home</vt:lpwstr>
      </vt:variant>
      <vt:variant>
        <vt:lpwstr/>
      </vt:variant>
      <vt:variant>
        <vt:i4>3539048</vt:i4>
      </vt:variant>
      <vt:variant>
        <vt:i4>510</vt:i4>
      </vt:variant>
      <vt:variant>
        <vt:i4>0</vt:i4>
      </vt:variant>
      <vt:variant>
        <vt:i4>5</vt:i4>
      </vt:variant>
      <vt:variant>
        <vt:lpwstr>https://www.passezaudigital.be/croissance-itsme</vt:lpwstr>
      </vt:variant>
      <vt:variant>
        <vt:lpwstr/>
      </vt:variant>
      <vt:variant>
        <vt:i4>2687023</vt:i4>
      </vt:variant>
      <vt:variant>
        <vt:i4>507</vt:i4>
      </vt:variant>
      <vt:variant>
        <vt:i4>0</vt:i4>
      </vt:variant>
      <vt:variant>
        <vt:i4>5</vt:i4>
      </vt:variant>
      <vt:variant>
        <vt:lpwstr>https://bx1.be/categories/news/le-nouveau-passeport-belge-un-condense-de-bd-et-de-securite/</vt:lpwstr>
      </vt:variant>
      <vt:variant>
        <vt:lpwstr/>
      </vt:variant>
      <vt:variant>
        <vt:i4>2752567</vt:i4>
      </vt:variant>
      <vt:variant>
        <vt:i4>504</vt:i4>
      </vt:variant>
      <vt:variant>
        <vt:i4>0</vt:i4>
      </vt:variant>
      <vt:variant>
        <vt:i4>5</vt:i4>
      </vt:variant>
      <vt:variant>
        <vt:lpwstr>http://www.icao.int/Pages/default.aspx</vt:lpwstr>
      </vt:variant>
      <vt:variant>
        <vt:lpwstr/>
      </vt:variant>
      <vt:variant>
        <vt:i4>5767271</vt:i4>
      </vt:variant>
      <vt:variant>
        <vt:i4>501</vt:i4>
      </vt:variant>
      <vt:variant>
        <vt:i4>0</vt:i4>
      </vt:variant>
      <vt:variant>
        <vt:i4>5</vt:i4>
      </vt:variant>
      <vt:variant>
        <vt:lpwstr>https://diplomatie.belgium.be/en/services/services_abroad/belgian_passport/applying_passport</vt:lpwstr>
      </vt:variant>
      <vt:variant>
        <vt:lpwstr/>
      </vt:variant>
      <vt:variant>
        <vt:i4>1179663</vt:i4>
      </vt:variant>
      <vt:variant>
        <vt:i4>498</vt:i4>
      </vt:variant>
      <vt:variant>
        <vt:i4>0</vt:i4>
      </vt:variant>
      <vt:variant>
        <vt:i4>5</vt:i4>
      </vt:variant>
      <vt:variant>
        <vt:lpwstr>http://www.belgianchambers.be/en/</vt:lpwstr>
      </vt:variant>
      <vt:variant>
        <vt:lpwstr/>
      </vt:variant>
      <vt:variant>
        <vt:i4>1835036</vt:i4>
      </vt:variant>
      <vt:variant>
        <vt:i4>495</vt:i4>
      </vt:variant>
      <vt:variant>
        <vt:i4>0</vt:i4>
      </vt:variant>
      <vt:variant>
        <vt:i4>5</vt:i4>
      </vt:variant>
      <vt:variant>
        <vt:lpwstr>https://www.vlaanderen.be/nl</vt:lpwstr>
      </vt:variant>
      <vt:variant>
        <vt:lpwstr/>
      </vt:variant>
      <vt:variant>
        <vt:i4>5111825</vt:i4>
      </vt:variant>
      <vt:variant>
        <vt:i4>492</vt:i4>
      </vt:variant>
      <vt:variant>
        <vt:i4>0</vt:i4>
      </vt:variant>
      <vt:variant>
        <vt:i4>5</vt:i4>
      </vt:variant>
      <vt:variant>
        <vt:lpwstr>https://signature.wallonie.be/eSign/</vt:lpwstr>
      </vt:variant>
      <vt:variant>
        <vt:lpwstr/>
      </vt:variant>
      <vt:variant>
        <vt:i4>7012478</vt:i4>
      </vt:variant>
      <vt:variant>
        <vt:i4>489</vt:i4>
      </vt:variant>
      <vt:variant>
        <vt:i4>0</vt:i4>
      </vt:variant>
      <vt:variant>
        <vt:i4>5</vt:i4>
      </vt:variant>
      <vt:variant>
        <vt:lpwstr>https://dtservices.bosa.be/nl/services/fts</vt:lpwstr>
      </vt:variant>
      <vt:variant>
        <vt:lpwstr/>
      </vt:variant>
      <vt:variant>
        <vt:i4>5308486</vt:i4>
      </vt:variant>
      <vt:variant>
        <vt:i4>486</vt:i4>
      </vt:variant>
      <vt:variant>
        <vt:i4>0</vt:i4>
      </vt:variant>
      <vt:variant>
        <vt:i4>5</vt:i4>
      </vt:variant>
      <vt:variant>
        <vt:lpwstr>https://sign.belgium.be/</vt:lpwstr>
      </vt:variant>
      <vt:variant>
        <vt:lpwstr/>
      </vt:variant>
      <vt:variant>
        <vt:i4>4390993</vt:i4>
      </vt:variant>
      <vt:variant>
        <vt:i4>483</vt:i4>
      </vt:variant>
      <vt:variant>
        <vt:i4>0</vt:i4>
      </vt:variant>
      <vt:variant>
        <vt:i4>5</vt:i4>
      </vt:variant>
      <vt:variant>
        <vt:lpwstr>https://my.belgium.be/nl</vt:lpwstr>
      </vt:variant>
      <vt:variant>
        <vt:lpwstr/>
      </vt:variant>
      <vt:variant>
        <vt:i4>7143538</vt:i4>
      </vt:variant>
      <vt:variant>
        <vt:i4>480</vt:i4>
      </vt:variant>
      <vt:variant>
        <vt:i4>0</vt:i4>
      </vt:variant>
      <vt:variant>
        <vt:i4>5</vt:i4>
      </vt:variant>
      <vt:variant>
        <vt:lpwstr>http://eid.belgium.be/</vt:lpwstr>
      </vt:variant>
      <vt:variant>
        <vt:lpwstr/>
      </vt:variant>
      <vt:variant>
        <vt:i4>4849730</vt:i4>
      </vt:variant>
      <vt:variant>
        <vt:i4>477</vt:i4>
      </vt:variant>
      <vt:variant>
        <vt:i4>0</vt:i4>
      </vt:variant>
      <vt:variant>
        <vt:i4>5</vt:i4>
      </vt:variant>
      <vt:variant>
        <vt:lpwstr>https://cibg.brussels/nl/het-cibg/bestanden/ordonnantie-betreffende-de-oprichting-en-organisatie-van-een-gewestelijke-dienstenintegrator-2014</vt:lpwstr>
      </vt:variant>
      <vt:variant>
        <vt:lpwstr/>
      </vt:variant>
      <vt:variant>
        <vt:i4>6881403</vt:i4>
      </vt:variant>
      <vt:variant>
        <vt:i4>474</vt:i4>
      </vt:variant>
      <vt:variant>
        <vt:i4>0</vt:i4>
      </vt:variant>
      <vt:variant>
        <vt:i4>5</vt:i4>
      </vt:variant>
      <vt:variant>
        <vt:lpwstr>https://overheid.vlaanderen.be/informatie-vlaanderen/ontdek-onze-producten-en-diensten/kruispuntbank-vlaanderen</vt:lpwstr>
      </vt:variant>
      <vt:variant>
        <vt:lpwstr/>
      </vt:variant>
      <vt:variant>
        <vt:i4>4390997</vt:i4>
      </vt:variant>
      <vt:variant>
        <vt:i4>471</vt:i4>
      </vt:variant>
      <vt:variant>
        <vt:i4>0</vt:i4>
      </vt:variant>
      <vt:variant>
        <vt:i4>5</vt:i4>
      </vt:variant>
      <vt:variant>
        <vt:lpwstr>https://dtservices.bosa.be/fr/faq/01-generalites-le-federal-service-bus-fsb-cest-quoi</vt:lpwstr>
      </vt:variant>
      <vt:variant>
        <vt:lpwstr/>
      </vt:variant>
      <vt:variant>
        <vt:i4>5308520</vt:i4>
      </vt:variant>
      <vt:variant>
        <vt:i4>468</vt:i4>
      </vt:variant>
      <vt:variant>
        <vt:i4>0</vt:i4>
      </vt:variant>
      <vt:variant>
        <vt:i4>5</vt:i4>
      </vt:variant>
      <vt:variant>
        <vt:lpwstr>http://www.irisnet.eu/en?set_language=en</vt:lpwstr>
      </vt:variant>
      <vt:variant>
        <vt:lpwstr/>
      </vt:variant>
      <vt:variant>
        <vt:i4>8323174</vt:i4>
      </vt:variant>
      <vt:variant>
        <vt:i4>465</vt:i4>
      </vt:variant>
      <vt:variant>
        <vt:i4>0</vt:i4>
      </vt:variant>
      <vt:variant>
        <vt:i4>5</vt:i4>
      </vt:variant>
      <vt:variant>
        <vt:lpwstr>http://registry.fsb.pr.belgium.be/web/service-catalog/partner/homepage</vt:lpwstr>
      </vt:variant>
      <vt:variant>
        <vt:lpwstr/>
      </vt:variant>
      <vt:variant>
        <vt:i4>131155</vt:i4>
      </vt:variant>
      <vt:variant>
        <vt:i4>462</vt:i4>
      </vt:variant>
      <vt:variant>
        <vt:i4>0</vt:i4>
      </vt:variant>
      <vt:variant>
        <vt:i4>5</vt:i4>
      </vt:variant>
      <vt:variant>
        <vt:lpwstr>http://ec.europa.eu/idabc/en/document/5014/5584.html</vt:lpwstr>
      </vt:variant>
      <vt:variant>
        <vt:lpwstr/>
      </vt:variant>
      <vt:variant>
        <vt:i4>65610</vt:i4>
      </vt:variant>
      <vt:variant>
        <vt:i4>459</vt:i4>
      </vt:variant>
      <vt:variant>
        <vt:i4>0</vt:i4>
      </vt:variant>
      <vt:variant>
        <vt:i4>5</vt:i4>
      </vt:variant>
      <vt:variant>
        <vt:lpwstr>http://www.fedict.be/</vt:lpwstr>
      </vt:variant>
      <vt:variant>
        <vt:lpwstr/>
      </vt:variant>
      <vt:variant>
        <vt:i4>5898350</vt:i4>
      </vt:variant>
      <vt:variant>
        <vt:i4>456</vt:i4>
      </vt:variant>
      <vt:variant>
        <vt:i4>0</vt:i4>
      </vt:variant>
      <vt:variant>
        <vt:i4>5</vt:i4>
      </vt:variant>
      <vt:variant>
        <vt:lpwstr>http://www.fedict.belgium.be/en/infrastructure/network_access/fedman</vt:lpwstr>
      </vt:variant>
      <vt:variant>
        <vt:lpwstr/>
      </vt:variant>
      <vt:variant>
        <vt:i4>327798</vt:i4>
      </vt:variant>
      <vt:variant>
        <vt:i4>453</vt:i4>
      </vt:variant>
      <vt:variant>
        <vt:i4>0</vt:i4>
      </vt:variant>
      <vt:variant>
        <vt:i4>5</vt:i4>
      </vt:variant>
      <vt:variant>
        <vt:lpwstr>http://www.fedict.belgium.be/de/Images/FEDMAN-CASE_tcm463-119515.pdf</vt:lpwstr>
      </vt:variant>
      <vt:variant>
        <vt:lpwstr/>
      </vt:variant>
      <vt:variant>
        <vt:i4>196619</vt:i4>
      </vt:variant>
      <vt:variant>
        <vt:i4>450</vt:i4>
      </vt:variant>
      <vt:variant>
        <vt:i4>0</vt:i4>
      </vt:variant>
      <vt:variant>
        <vt:i4>5</vt:i4>
      </vt:variant>
      <vt:variant>
        <vt:lpwstr>http://www.internet2.edu/</vt:lpwstr>
      </vt:variant>
      <vt:variant>
        <vt:lpwstr/>
      </vt:variant>
      <vt:variant>
        <vt:i4>5963852</vt:i4>
      </vt:variant>
      <vt:variant>
        <vt:i4>447</vt:i4>
      </vt:variant>
      <vt:variant>
        <vt:i4>0</vt:i4>
      </vt:variant>
      <vt:variant>
        <vt:i4>5</vt:i4>
      </vt:variant>
      <vt:variant>
        <vt:lpwstr>http://archive.dante.net/Backbones/GEANT/Pages/GEANT.aspx</vt:lpwstr>
      </vt:variant>
      <vt:variant>
        <vt:lpwstr/>
      </vt:variant>
      <vt:variant>
        <vt:i4>7209058</vt:i4>
      </vt:variant>
      <vt:variant>
        <vt:i4>444</vt:i4>
      </vt:variant>
      <vt:variant>
        <vt:i4>0</vt:i4>
      </vt:variant>
      <vt:variant>
        <vt:i4>5</vt:i4>
      </vt:variant>
      <vt:variant>
        <vt:lpwstr>http://www.belnet.be/en</vt:lpwstr>
      </vt:variant>
      <vt:variant>
        <vt:lpwstr/>
      </vt:variant>
      <vt:variant>
        <vt:i4>2752607</vt:i4>
      </vt:variant>
      <vt:variant>
        <vt:i4>441</vt:i4>
      </vt:variant>
      <vt:variant>
        <vt:i4>0</vt:i4>
      </vt:variant>
      <vt:variant>
        <vt:i4>5</vt:i4>
      </vt:variant>
      <vt:variant>
        <vt:lpwstr>C:\Users\arentsha\AppData\Local\Microsoft\Windows\INetCache\Content.Outlook\TKVWTY72\, https:\economie.fgov.be\en\themes\enterprises\crossroads-bank-enterprises</vt:lpwstr>
      </vt:variant>
      <vt:variant>
        <vt:lpwstr/>
      </vt:variant>
      <vt:variant>
        <vt:i4>262147</vt:i4>
      </vt:variant>
      <vt:variant>
        <vt:i4>438</vt:i4>
      </vt:variant>
      <vt:variant>
        <vt:i4>0</vt:i4>
      </vt:variant>
      <vt:variant>
        <vt:i4>5</vt:i4>
      </vt:variant>
      <vt:variant>
        <vt:lpwstr>https://www.vlaanderenonderneemt.be/</vt:lpwstr>
      </vt:variant>
      <vt:variant>
        <vt:lpwstr/>
      </vt:variant>
      <vt:variant>
        <vt:i4>1966169</vt:i4>
      </vt:variant>
      <vt:variant>
        <vt:i4>435</vt:i4>
      </vt:variant>
      <vt:variant>
        <vt:i4>0</vt:i4>
      </vt:variant>
      <vt:variant>
        <vt:i4>5</vt:i4>
      </vt:variant>
      <vt:variant>
        <vt:lpwstr>http://www.dglive.be/</vt:lpwstr>
      </vt:variant>
      <vt:variant>
        <vt:lpwstr/>
      </vt:variant>
      <vt:variant>
        <vt:i4>2359349</vt:i4>
      </vt:variant>
      <vt:variant>
        <vt:i4>432</vt:i4>
      </vt:variant>
      <vt:variant>
        <vt:i4>0</vt:i4>
      </vt:variant>
      <vt:variant>
        <vt:i4>5</vt:i4>
      </vt:variant>
      <vt:variant>
        <vt:lpwstr>http://data.europa.eu/</vt:lpwstr>
      </vt:variant>
      <vt:variant>
        <vt:lpwstr/>
      </vt:variant>
      <vt:variant>
        <vt:i4>2555966</vt:i4>
      </vt:variant>
      <vt:variant>
        <vt:i4>429</vt:i4>
      </vt:variant>
      <vt:variant>
        <vt:i4>0</vt:i4>
      </vt:variant>
      <vt:variant>
        <vt:i4>5</vt:i4>
      </vt:variant>
      <vt:variant>
        <vt:lpwstr>https://digiplace.sharepoint.com/sites/WE-EUROPEANCOMMISSION-ABCIVSC263NIFO/Shared Documents/D04.01 Digital Government factsheets and infographics/Country factsheets 2020/Belgium/data.gov.be</vt:lpwstr>
      </vt:variant>
      <vt:variant>
        <vt:lpwstr/>
      </vt:variant>
      <vt:variant>
        <vt:i4>7864372</vt:i4>
      </vt:variant>
      <vt:variant>
        <vt:i4>426</vt:i4>
      </vt:variant>
      <vt:variant>
        <vt:i4>0</vt:i4>
      </vt:variant>
      <vt:variant>
        <vt:i4>5</vt:i4>
      </vt:variant>
      <vt:variant>
        <vt:lpwstr>http://www.odwb.be/</vt:lpwstr>
      </vt:variant>
      <vt:variant>
        <vt:lpwstr/>
      </vt:variant>
      <vt:variant>
        <vt:i4>4915278</vt:i4>
      </vt:variant>
      <vt:variant>
        <vt:i4>423</vt:i4>
      </vt:variant>
      <vt:variant>
        <vt:i4>0</vt:i4>
      </vt:variant>
      <vt:variant>
        <vt:i4>5</vt:i4>
      </vt:variant>
      <vt:variant>
        <vt:lpwstr>http://www.federation-wallonie-bruxelles.be/</vt:lpwstr>
      </vt:variant>
      <vt:variant>
        <vt:lpwstr/>
      </vt:variant>
      <vt:variant>
        <vt:i4>2883709</vt:i4>
      </vt:variant>
      <vt:variant>
        <vt:i4>420</vt:i4>
      </vt:variant>
      <vt:variant>
        <vt:i4>0</vt:i4>
      </vt:variant>
      <vt:variant>
        <vt:i4>5</vt:i4>
      </vt:variant>
      <vt:variant>
        <vt:lpwstr>http://as-e.be/</vt:lpwstr>
      </vt:variant>
      <vt:variant>
        <vt:lpwstr/>
      </vt:variant>
      <vt:variant>
        <vt:i4>3014689</vt:i4>
      </vt:variant>
      <vt:variant>
        <vt:i4>417</vt:i4>
      </vt:variant>
      <vt:variant>
        <vt:i4>0</vt:i4>
      </vt:variant>
      <vt:variant>
        <vt:i4>5</vt:i4>
      </vt:variant>
      <vt:variant>
        <vt:lpwstr>https://datastore.brussels/</vt:lpwstr>
      </vt:variant>
      <vt:variant>
        <vt:lpwstr/>
      </vt:variant>
      <vt:variant>
        <vt:i4>3866731</vt:i4>
      </vt:variant>
      <vt:variant>
        <vt:i4>414</vt:i4>
      </vt:variant>
      <vt:variant>
        <vt:i4>0</vt:i4>
      </vt:variant>
      <vt:variant>
        <vt:i4>5</vt:i4>
      </vt:variant>
      <vt:variant>
        <vt:lpwstr>https://datastore.brussels/web/</vt:lpwstr>
      </vt:variant>
      <vt:variant>
        <vt:lpwstr/>
      </vt:variant>
      <vt:variant>
        <vt:i4>8257570</vt:i4>
      </vt:variant>
      <vt:variant>
        <vt:i4>411</vt:i4>
      </vt:variant>
      <vt:variant>
        <vt:i4>0</vt:i4>
      </vt:variant>
      <vt:variant>
        <vt:i4>5</vt:i4>
      </vt:variant>
      <vt:variant>
        <vt:lpwstr>https://irisbox.irisnet.be/</vt:lpwstr>
      </vt:variant>
      <vt:variant>
        <vt:lpwstr/>
      </vt:variant>
      <vt:variant>
        <vt:i4>5439515</vt:i4>
      </vt:variant>
      <vt:variant>
        <vt:i4>408</vt:i4>
      </vt:variant>
      <vt:variant>
        <vt:i4>0</vt:i4>
      </vt:variant>
      <vt:variant>
        <vt:i4>5</vt:i4>
      </vt:variant>
      <vt:variant>
        <vt:lpwstr>https://be.brussels/</vt:lpwstr>
      </vt:variant>
      <vt:variant>
        <vt:lpwstr/>
      </vt:variant>
      <vt:variant>
        <vt:i4>1900551</vt:i4>
      </vt:variant>
      <vt:variant>
        <vt:i4>405</vt:i4>
      </vt:variant>
      <vt:variant>
        <vt:i4>0</vt:i4>
      </vt:variant>
      <vt:variant>
        <vt:i4>5</vt:i4>
      </vt:variant>
      <vt:variant>
        <vt:lpwstr>https://overheid.vlaanderen.be/ontdek-mijn-burgerprofiel</vt:lpwstr>
      </vt:variant>
      <vt:variant>
        <vt:lpwstr/>
      </vt:variant>
      <vt:variant>
        <vt:i4>7602281</vt:i4>
      </vt:variant>
      <vt:variant>
        <vt:i4>402</vt:i4>
      </vt:variant>
      <vt:variant>
        <vt:i4>0</vt:i4>
      </vt:variant>
      <vt:variant>
        <vt:i4>5</vt:i4>
      </vt:variant>
      <vt:variant>
        <vt:lpwstr>http://www.vlaanderen.be/nl?nav=burger</vt:lpwstr>
      </vt:variant>
      <vt:variant>
        <vt:lpwstr/>
      </vt:variant>
      <vt:variant>
        <vt:i4>8257588</vt:i4>
      </vt:variant>
      <vt:variant>
        <vt:i4>399</vt:i4>
      </vt:variant>
      <vt:variant>
        <vt:i4>0</vt:i4>
      </vt:variant>
      <vt:variant>
        <vt:i4>5</vt:i4>
      </vt:variant>
      <vt:variant>
        <vt:lpwstr>https://monespace.fw-b.be/</vt:lpwstr>
      </vt:variant>
      <vt:variant>
        <vt:lpwstr/>
      </vt:variant>
      <vt:variant>
        <vt:i4>7143546</vt:i4>
      </vt:variant>
      <vt:variant>
        <vt:i4>396</vt:i4>
      </vt:variant>
      <vt:variant>
        <vt:i4>0</vt:i4>
      </vt:variant>
      <vt:variant>
        <vt:i4>5</vt:i4>
      </vt:variant>
      <vt:variant>
        <vt:lpwstr>https://www.wallonie.be/fr/plans-wallons/plan-de-relance-de-la-wallonie</vt:lpwstr>
      </vt:variant>
      <vt:variant>
        <vt:lpwstr/>
      </vt:variant>
      <vt:variant>
        <vt:i4>7143522</vt:i4>
      </vt:variant>
      <vt:variant>
        <vt:i4>393</vt:i4>
      </vt:variant>
      <vt:variant>
        <vt:i4>0</vt:i4>
      </vt:variant>
      <vt:variant>
        <vt:i4>5</vt:i4>
      </vt:variant>
      <vt:variant>
        <vt:lpwstr>https://monespace.wallonie.be/</vt:lpwstr>
      </vt:variant>
      <vt:variant>
        <vt:lpwstr/>
      </vt:variant>
      <vt:variant>
        <vt:i4>851971</vt:i4>
      </vt:variant>
      <vt:variant>
        <vt:i4>390</vt:i4>
      </vt:variant>
      <vt:variant>
        <vt:i4>0</vt:i4>
      </vt:variant>
      <vt:variant>
        <vt:i4>5</vt:i4>
      </vt:variant>
      <vt:variant>
        <vt:lpwstr>https://www.1890.be/</vt:lpwstr>
      </vt:variant>
      <vt:variant>
        <vt:lpwstr/>
      </vt:variant>
      <vt:variant>
        <vt:i4>5439574</vt:i4>
      </vt:variant>
      <vt:variant>
        <vt:i4>387</vt:i4>
      </vt:variant>
      <vt:variant>
        <vt:i4>0</vt:i4>
      </vt:variant>
      <vt:variant>
        <vt:i4>5</vt:i4>
      </vt:variant>
      <vt:variant>
        <vt:lpwstr>https://www.wallonie.be/fr/guide/guide-services/15955</vt:lpwstr>
      </vt:variant>
      <vt:variant>
        <vt:lpwstr/>
      </vt:variant>
      <vt:variant>
        <vt:i4>7143539</vt:i4>
      </vt:variant>
      <vt:variant>
        <vt:i4>384</vt:i4>
      </vt:variant>
      <vt:variant>
        <vt:i4>0</vt:i4>
      </vt:variant>
      <vt:variant>
        <vt:i4>5</vt:i4>
      </vt:variant>
      <vt:variant>
        <vt:lpwstr>https://www.wallonie.be/en</vt:lpwstr>
      </vt:variant>
      <vt:variant>
        <vt:lpwstr/>
      </vt:variant>
      <vt:variant>
        <vt:i4>2293823</vt:i4>
      </vt:variant>
      <vt:variant>
        <vt:i4>381</vt:i4>
      </vt:variant>
      <vt:variant>
        <vt:i4>0</vt:i4>
      </vt:variant>
      <vt:variant>
        <vt:i4>5</vt:i4>
      </vt:variant>
      <vt:variant>
        <vt:lpwstr>https://data.gov.be/en</vt:lpwstr>
      </vt:variant>
      <vt:variant>
        <vt:lpwstr/>
      </vt:variant>
      <vt:variant>
        <vt:i4>786481</vt:i4>
      </vt:variant>
      <vt:variant>
        <vt:i4>378</vt:i4>
      </vt:variant>
      <vt:variant>
        <vt:i4>0</vt:i4>
      </vt:variant>
      <vt:variant>
        <vt:i4>5</vt:i4>
      </vt:variant>
      <vt:variant>
        <vt:lpwstr>https://www.mijngezondheid.belgie.be/</vt:lpwstr>
      </vt:variant>
      <vt:variant>
        <vt:lpwstr>/</vt:lpwstr>
      </vt:variant>
      <vt:variant>
        <vt:i4>7274604</vt:i4>
      </vt:variant>
      <vt:variant>
        <vt:i4>375</vt:i4>
      </vt:variant>
      <vt:variant>
        <vt:i4>0</vt:i4>
      </vt:variant>
      <vt:variant>
        <vt:i4>5</vt:i4>
      </vt:variant>
      <vt:variant>
        <vt:lpwstr>https://www.socialsecurity.be/</vt:lpwstr>
      </vt:variant>
      <vt:variant>
        <vt:lpwstr/>
      </vt:variant>
      <vt:variant>
        <vt:i4>3473506</vt:i4>
      </vt:variant>
      <vt:variant>
        <vt:i4>372</vt:i4>
      </vt:variant>
      <vt:variant>
        <vt:i4>0</vt:i4>
      </vt:variant>
      <vt:variant>
        <vt:i4>5</vt:i4>
      </vt:variant>
      <vt:variant>
        <vt:lpwstr>https://mybenefits.fgov.be/citoyen/home</vt:lpwstr>
      </vt:variant>
      <vt:variant>
        <vt:lpwstr/>
      </vt:variant>
      <vt:variant>
        <vt:i4>6619257</vt:i4>
      </vt:variant>
      <vt:variant>
        <vt:i4>369</vt:i4>
      </vt:variant>
      <vt:variant>
        <vt:i4>0</vt:i4>
      </vt:variant>
      <vt:variant>
        <vt:i4>5</vt:i4>
      </vt:variant>
      <vt:variant>
        <vt:lpwstr>https://www.mypension.be/fr</vt:lpwstr>
      </vt:variant>
      <vt:variant>
        <vt:lpwstr/>
      </vt:variant>
      <vt:variant>
        <vt:i4>5242909</vt:i4>
      </vt:variant>
      <vt:variant>
        <vt:i4>366</vt:i4>
      </vt:variant>
      <vt:variant>
        <vt:i4>0</vt:i4>
      </vt:variant>
      <vt:variant>
        <vt:i4>5</vt:i4>
      </vt:variant>
      <vt:variant>
        <vt:lpwstr>http://www.business.belgium.be/en</vt:lpwstr>
      </vt:variant>
      <vt:variant>
        <vt:lpwstr/>
      </vt:variant>
      <vt:variant>
        <vt:i4>6422641</vt:i4>
      </vt:variant>
      <vt:variant>
        <vt:i4>363</vt:i4>
      </vt:variant>
      <vt:variant>
        <vt:i4>0</vt:i4>
      </vt:variant>
      <vt:variant>
        <vt:i4>5</vt:i4>
      </vt:variant>
      <vt:variant>
        <vt:lpwstr>http://www.fedweb.belgium.be/fr/newsletter/</vt:lpwstr>
      </vt:variant>
      <vt:variant>
        <vt:lpwstr/>
      </vt:variant>
      <vt:variant>
        <vt:i4>1507349</vt:i4>
      </vt:variant>
      <vt:variant>
        <vt:i4>360</vt:i4>
      </vt:variant>
      <vt:variant>
        <vt:i4>0</vt:i4>
      </vt:variant>
      <vt:variant>
        <vt:i4>5</vt:i4>
      </vt:variant>
      <vt:variant>
        <vt:lpwstr>http://www.fedweb.belgium.be/fr/</vt:lpwstr>
      </vt:variant>
      <vt:variant>
        <vt:lpwstr/>
      </vt:variant>
      <vt:variant>
        <vt:i4>65610</vt:i4>
      </vt:variant>
      <vt:variant>
        <vt:i4>357</vt:i4>
      </vt:variant>
      <vt:variant>
        <vt:i4>0</vt:i4>
      </vt:variant>
      <vt:variant>
        <vt:i4>5</vt:i4>
      </vt:variant>
      <vt:variant>
        <vt:lpwstr>http://www.fedict.be/</vt:lpwstr>
      </vt:variant>
      <vt:variant>
        <vt:lpwstr/>
      </vt:variant>
      <vt:variant>
        <vt:i4>4980763</vt:i4>
      </vt:variant>
      <vt:variant>
        <vt:i4>354</vt:i4>
      </vt:variant>
      <vt:variant>
        <vt:i4>0</vt:i4>
      </vt:variant>
      <vt:variant>
        <vt:i4>5</vt:i4>
      </vt:variant>
      <vt:variant>
        <vt:lpwstr>http://www.belgium.be/fr/services_en_ligne/</vt:lpwstr>
      </vt:variant>
      <vt:variant>
        <vt:lpwstr/>
      </vt:variant>
      <vt:variant>
        <vt:i4>7077996</vt:i4>
      </vt:variant>
      <vt:variant>
        <vt:i4>351</vt:i4>
      </vt:variant>
      <vt:variant>
        <vt:i4>0</vt:i4>
      </vt:variant>
      <vt:variant>
        <vt:i4>5</vt:i4>
      </vt:variant>
      <vt:variant>
        <vt:lpwstr>http://www.belgium.be/</vt:lpwstr>
      </vt:variant>
      <vt:variant>
        <vt:lpwstr/>
      </vt:variant>
      <vt:variant>
        <vt:i4>4390974</vt:i4>
      </vt:variant>
      <vt:variant>
        <vt:i4>348</vt:i4>
      </vt:variant>
      <vt:variant>
        <vt:i4>0</vt:i4>
      </vt:variant>
      <vt:variant>
        <vt:i4>5</vt:i4>
      </vt:variant>
      <vt:variant>
        <vt:lpwstr>http://www.ejustice.just.fgov.be/cgi_loi/change_lg.pl?language=fr&amp;la=F&amp;table_name=loi&amp;cn=2005061332</vt:lpwstr>
      </vt:variant>
      <vt:variant>
        <vt:lpwstr/>
      </vt:variant>
      <vt:variant>
        <vt:i4>2228273</vt:i4>
      </vt:variant>
      <vt:variant>
        <vt:i4>345</vt:i4>
      </vt:variant>
      <vt:variant>
        <vt:i4>0</vt:i4>
      </vt:variant>
      <vt:variant>
        <vt:i4>5</vt:i4>
      </vt:variant>
      <vt:variant>
        <vt:lpwstr>http://docs.vlaamsparlement.be/pfile?id=1475222</vt:lpwstr>
      </vt:variant>
      <vt:variant>
        <vt:lpwstr/>
      </vt:variant>
      <vt:variant>
        <vt:i4>852000</vt:i4>
      </vt:variant>
      <vt:variant>
        <vt:i4>342</vt:i4>
      </vt:variant>
      <vt:variant>
        <vt:i4>0</vt:i4>
      </vt:variant>
      <vt:variant>
        <vt:i4>5</vt:i4>
      </vt:variant>
      <vt:variant>
        <vt:lpwstr>https://www.ejustice.just.fgov.be/cgi_loi/change_lg.pl?language=nl&amp;la=N&amp;table_name=wet&amp;cn=2013061701</vt:lpwstr>
      </vt:variant>
      <vt:variant>
        <vt:lpwstr/>
      </vt:variant>
      <vt:variant>
        <vt:i4>196637</vt:i4>
      </vt:variant>
      <vt:variant>
        <vt:i4>339</vt:i4>
      </vt:variant>
      <vt:variant>
        <vt:i4>0</vt:i4>
      </vt:variant>
      <vt:variant>
        <vt:i4>5</vt:i4>
      </vt:variant>
      <vt:variant>
        <vt:lpwstr>https://einvoice.belgium.be/en/article/convert-structured-invoices-pdf-hermes</vt:lpwstr>
      </vt:variant>
      <vt:variant>
        <vt:lpwstr/>
      </vt:variant>
      <vt:variant>
        <vt:i4>6750320</vt:i4>
      </vt:variant>
      <vt:variant>
        <vt:i4>336</vt:i4>
      </vt:variant>
      <vt:variant>
        <vt:i4>0</vt:i4>
      </vt:variant>
      <vt:variant>
        <vt:i4>5</vt:i4>
      </vt:variant>
      <vt:variant>
        <vt:lpwstr>https://overheid.vlaanderen.be/mercurius-en-peppol</vt:lpwstr>
      </vt:variant>
      <vt:variant>
        <vt:lpwstr/>
      </vt:variant>
      <vt:variant>
        <vt:i4>2818096</vt:i4>
      </vt:variant>
      <vt:variant>
        <vt:i4>333</vt:i4>
      </vt:variant>
      <vt:variant>
        <vt:i4>0</vt:i4>
      </vt:variant>
      <vt:variant>
        <vt:i4>5</vt:i4>
      </vt:variant>
      <vt:variant>
        <vt:lpwstr>https://einvoice.belgium.be/en</vt:lpwstr>
      </vt:variant>
      <vt:variant>
        <vt:lpwstr/>
      </vt:variant>
      <vt:variant>
        <vt:i4>7143498</vt:i4>
      </vt:variant>
      <vt:variant>
        <vt:i4>330</vt:i4>
      </vt:variant>
      <vt:variant>
        <vt:i4>0</vt:i4>
      </vt:variant>
      <vt:variant>
        <vt:i4>5</vt:i4>
      </vt:variant>
      <vt:variant>
        <vt:lpwstr>https://www.publicprocurement.be/sites/default/files/documents/2019_04_07_loi_wet_fact_elec_3.pdf</vt:lpwstr>
      </vt:variant>
      <vt:variant>
        <vt:lpwstr/>
      </vt:variant>
      <vt:variant>
        <vt:i4>4653064</vt:i4>
      </vt:variant>
      <vt:variant>
        <vt:i4>327</vt:i4>
      </vt:variant>
      <vt:variant>
        <vt:i4>0</vt:i4>
      </vt:variant>
      <vt:variant>
        <vt:i4>5</vt:i4>
      </vt:variant>
      <vt:variant>
        <vt:lpwstr>https://www.publicprocurement.be/fr/documents/loi-du-17-juin-2016</vt:lpwstr>
      </vt:variant>
      <vt:variant>
        <vt:lpwstr/>
      </vt:variant>
      <vt:variant>
        <vt:i4>8192105</vt:i4>
      </vt:variant>
      <vt:variant>
        <vt:i4>324</vt:i4>
      </vt:variant>
      <vt:variant>
        <vt:i4>0</vt:i4>
      </vt:variant>
      <vt:variant>
        <vt:i4>5</vt:i4>
      </vt:variant>
      <vt:variant>
        <vt:lpwstr>https://eur-lex.europa.eu/legal-content/EN/TXT/?qid=1561563110433&amp;uri=CELEX:32019L1024</vt:lpwstr>
      </vt:variant>
      <vt:variant>
        <vt:lpwstr/>
      </vt:variant>
      <vt:variant>
        <vt:i4>524301</vt:i4>
      </vt:variant>
      <vt:variant>
        <vt:i4>321</vt:i4>
      </vt:variant>
      <vt:variant>
        <vt:i4>0</vt:i4>
      </vt:variant>
      <vt:variant>
        <vt:i4>5</vt:i4>
      </vt:variant>
      <vt:variant>
        <vt:lpwstr>http://www.ejustice.just.fgov.be/cgi/api2.pl?lg=nl&amp;pd=2018-12-19&amp;numac=2018032457</vt:lpwstr>
      </vt:variant>
      <vt:variant>
        <vt:lpwstr/>
      </vt:variant>
      <vt:variant>
        <vt:i4>1507414</vt:i4>
      </vt:variant>
      <vt:variant>
        <vt:i4>318</vt:i4>
      </vt:variant>
      <vt:variant>
        <vt:i4>0</vt:i4>
      </vt:variant>
      <vt:variant>
        <vt:i4>5</vt:i4>
      </vt:variant>
      <vt:variant>
        <vt:lpwstr>https://wallex.wallonie.be/contents/acts/10/10413/2.html</vt:lpwstr>
      </vt:variant>
      <vt:variant>
        <vt:lpwstr/>
      </vt:variant>
      <vt:variant>
        <vt:i4>1507414</vt:i4>
      </vt:variant>
      <vt:variant>
        <vt:i4>315</vt:i4>
      </vt:variant>
      <vt:variant>
        <vt:i4>0</vt:i4>
      </vt:variant>
      <vt:variant>
        <vt:i4>5</vt:i4>
      </vt:variant>
      <vt:variant>
        <vt:lpwstr>https://wallex.wallonie.be/contents/acts/10/10413/2.html</vt:lpwstr>
      </vt:variant>
      <vt:variant>
        <vt:lpwstr/>
      </vt:variant>
      <vt:variant>
        <vt:i4>1769497</vt:i4>
      </vt:variant>
      <vt:variant>
        <vt:i4>312</vt:i4>
      </vt:variant>
      <vt:variant>
        <vt:i4>0</vt:i4>
      </vt:variant>
      <vt:variant>
        <vt:i4>5</vt:i4>
      </vt:variant>
      <vt:variant>
        <vt:lpwstr>http://www.ejustice.just.fgov.be/eli/besluit/2019/06/02/2019013116/justel</vt:lpwstr>
      </vt:variant>
      <vt:variant>
        <vt:lpwstr/>
      </vt:variant>
      <vt:variant>
        <vt:i4>5308528</vt:i4>
      </vt:variant>
      <vt:variant>
        <vt:i4>309</vt:i4>
      </vt:variant>
      <vt:variant>
        <vt:i4>0</vt:i4>
      </vt:variant>
      <vt:variant>
        <vt:i4>5</vt:i4>
      </vt:variant>
      <vt:variant>
        <vt:lpwstr>http://www.ejustice.just.fgov.be/cgi_loi/change_lg.pl?language=fr&amp;la=F&amp;cn=2019022708&amp;table_name=loi</vt:lpwstr>
      </vt:variant>
      <vt:variant>
        <vt:lpwstr/>
      </vt:variant>
      <vt:variant>
        <vt:i4>5898355</vt:i4>
      </vt:variant>
      <vt:variant>
        <vt:i4>306</vt:i4>
      </vt:variant>
      <vt:variant>
        <vt:i4>0</vt:i4>
      </vt:variant>
      <vt:variant>
        <vt:i4>5</vt:i4>
      </vt:variant>
      <vt:variant>
        <vt:lpwstr>http://www.ejustice.just.fgov.be/cgi_loi/change_lg.pl?language=fr&amp;la=F&amp;cn=2019040715&amp;table_name=loi</vt:lpwstr>
      </vt:variant>
      <vt:variant>
        <vt:lpwstr/>
      </vt:variant>
      <vt:variant>
        <vt:i4>6029394</vt:i4>
      </vt:variant>
      <vt:variant>
        <vt:i4>303</vt:i4>
      </vt:variant>
      <vt:variant>
        <vt:i4>0</vt:i4>
      </vt:variant>
      <vt:variant>
        <vt:i4>5</vt:i4>
      </vt:variant>
      <vt:variant>
        <vt:lpwstr>https://eur-lex.europa.eu/eli/reg/2016/679/oj</vt:lpwstr>
      </vt:variant>
      <vt:variant>
        <vt:lpwstr/>
      </vt:variant>
      <vt:variant>
        <vt:i4>3604550</vt:i4>
      </vt:variant>
      <vt:variant>
        <vt:i4>300</vt:i4>
      </vt:variant>
      <vt:variant>
        <vt:i4>0</vt:i4>
      </vt:variant>
      <vt:variant>
        <vt:i4>5</vt:i4>
      </vt:variant>
      <vt:variant>
        <vt:lpwstr>http://www.ejustice.just.fgov.be/cgi/article.pl?numac=2018012874&amp;caller=list&amp;article_lang=N&amp;row_id=1&amp;numero=1&amp;pub_date=2018-06-26&amp;dt=DECREET&amp;language=nl&amp;du=d&amp;fr=f&amp;choix1=EN&amp;choix2=EN&amp;fromtab=+moftxt+UNION+montxt+UNION+modtxt&amp;nl=n&amp;trier=afkondiging&amp;sql=dt+=+%27DECREET%27+and+numac+=+%272018012874%27&amp;rech=1&amp;tri=dd+AS+RANK+&amp;rech_numac=2018012874</vt:lpwstr>
      </vt:variant>
      <vt:variant>
        <vt:lpwstr/>
      </vt:variant>
      <vt:variant>
        <vt:i4>4915230</vt:i4>
      </vt:variant>
      <vt:variant>
        <vt:i4>297</vt:i4>
      </vt:variant>
      <vt:variant>
        <vt:i4>0</vt:i4>
      </vt:variant>
      <vt:variant>
        <vt:i4>5</vt:i4>
      </vt:variant>
      <vt:variant>
        <vt:lpwstr>http://www.ejustice.just.fgov.be/cgi_loi/loi_a.pl?language=fr&amp;caller=list&amp;cn=2000102040&amp;la=f&amp;fromtab=loi&amp;sql=dt=%27loi%27&amp;tri=dd+as+rank&amp;rech=1&amp;numero=1</vt:lpwstr>
      </vt:variant>
      <vt:variant>
        <vt:lpwstr/>
      </vt:variant>
      <vt:variant>
        <vt:i4>4194359</vt:i4>
      </vt:variant>
      <vt:variant>
        <vt:i4>294</vt:i4>
      </vt:variant>
      <vt:variant>
        <vt:i4>0</vt:i4>
      </vt:variant>
      <vt:variant>
        <vt:i4>5</vt:i4>
      </vt:variant>
      <vt:variant>
        <vt:lpwstr>http://www.droitbelge.be/news_detail.asp?id=361</vt:lpwstr>
      </vt:variant>
      <vt:variant>
        <vt:lpwstr/>
      </vt:variant>
      <vt:variant>
        <vt:i4>5701723</vt:i4>
      </vt:variant>
      <vt:variant>
        <vt:i4>291</vt:i4>
      </vt:variant>
      <vt:variant>
        <vt:i4>0</vt:i4>
      </vt:variant>
      <vt:variant>
        <vt:i4>5</vt:i4>
      </vt:variant>
      <vt:variant>
        <vt:lpwstr>http://www.droit-technologie.org/upload/legislation/doc/188-1.pdf</vt:lpwstr>
      </vt:variant>
      <vt:variant>
        <vt:lpwstr/>
      </vt:variant>
      <vt:variant>
        <vt:i4>5308530</vt:i4>
      </vt:variant>
      <vt:variant>
        <vt:i4>288</vt:i4>
      </vt:variant>
      <vt:variant>
        <vt:i4>0</vt:i4>
      </vt:variant>
      <vt:variant>
        <vt:i4>5</vt:i4>
      </vt:variant>
      <vt:variant>
        <vt:lpwstr>http://www.ejustice.just.fgov.be/cgi_loi/change_lg.pl?language=fr&amp;la=F&amp;cn=2003032632&amp;table_name=loi</vt:lpwstr>
      </vt:variant>
      <vt:variant>
        <vt:lpwstr/>
      </vt:variant>
      <vt:variant>
        <vt:i4>5308530</vt:i4>
      </vt:variant>
      <vt:variant>
        <vt:i4>285</vt:i4>
      </vt:variant>
      <vt:variant>
        <vt:i4>0</vt:i4>
      </vt:variant>
      <vt:variant>
        <vt:i4>5</vt:i4>
      </vt:variant>
      <vt:variant>
        <vt:lpwstr>http://www.ejustice.just.fgov.be/cgi_loi/change_lg.pl?language=fr&amp;la=F&amp;cn=2003032531&amp;table_name=loi</vt:lpwstr>
      </vt:variant>
      <vt:variant>
        <vt:lpwstr/>
      </vt:variant>
      <vt:variant>
        <vt:i4>3866722</vt:i4>
      </vt:variant>
      <vt:variant>
        <vt:i4>282</vt:i4>
      </vt:variant>
      <vt:variant>
        <vt:i4>0</vt:i4>
      </vt:variant>
      <vt:variant>
        <vt:i4>5</vt:i4>
      </vt:variant>
      <vt:variant>
        <vt:lpwstr>https://www.csam.be/en/about-csam.html</vt:lpwstr>
      </vt:variant>
      <vt:variant>
        <vt:lpwstr/>
      </vt:variant>
      <vt:variant>
        <vt:i4>2687034</vt:i4>
      </vt:variant>
      <vt:variant>
        <vt:i4>279</vt:i4>
      </vt:variant>
      <vt:variant>
        <vt:i4>0</vt:i4>
      </vt:variant>
      <vt:variant>
        <vt:i4>5</vt:i4>
      </vt:variant>
      <vt:variant>
        <vt:lpwstr>https://bosa.belgium.be/en/news/royal-decree-of-22-october-2017</vt:lpwstr>
      </vt:variant>
      <vt:variant>
        <vt:lpwstr/>
      </vt:variant>
      <vt:variant>
        <vt:i4>2752611</vt:i4>
      </vt:variant>
      <vt:variant>
        <vt:i4>276</vt:i4>
      </vt:variant>
      <vt:variant>
        <vt:i4>0</vt:i4>
      </vt:variant>
      <vt:variant>
        <vt:i4>5</vt:i4>
      </vt:variant>
      <vt:variant>
        <vt:lpwstr>http://www.ejustice.just.fgov.be/cgi_loi/loi_a1.pl?sql=(text%20contains%20(%27%27))&amp;language=fr&amp;rech=1&amp;tri=dd%20AS%20RANK&amp;value=&amp;table_name=loi&amp;F=&amp;cn=2017071809&amp;caller=image_a1&amp;fromtab=loi&amp;la=F</vt:lpwstr>
      </vt:variant>
      <vt:variant>
        <vt:lpwstr/>
      </vt:variant>
      <vt:variant>
        <vt:i4>1769557</vt:i4>
      </vt:variant>
      <vt:variant>
        <vt:i4>273</vt:i4>
      </vt:variant>
      <vt:variant>
        <vt:i4>0</vt:i4>
      </vt:variant>
      <vt:variant>
        <vt:i4>5</vt:i4>
      </vt:variant>
      <vt:variant>
        <vt:lpwstr>https://wallex.wallonie.be/contents/acts/11/11261/1.html?doc=30729&amp;rev=32368-20943&amp;from=</vt:lpwstr>
      </vt:variant>
      <vt:variant>
        <vt:lpwstr/>
      </vt:variant>
      <vt:variant>
        <vt:i4>1835035</vt:i4>
      </vt:variant>
      <vt:variant>
        <vt:i4>270</vt:i4>
      </vt:variant>
      <vt:variant>
        <vt:i4>0</vt:i4>
      </vt:variant>
      <vt:variant>
        <vt:i4>5</vt:i4>
      </vt:variant>
      <vt:variant>
        <vt:lpwstr>http://www.ejustice.just.fgov.be/eli/besluit/2019/06/02/2019013333/justel</vt:lpwstr>
      </vt:variant>
      <vt:variant>
        <vt:lpwstr/>
      </vt:variant>
      <vt:variant>
        <vt:i4>6684714</vt:i4>
      </vt:variant>
      <vt:variant>
        <vt:i4>267</vt:i4>
      </vt:variant>
      <vt:variant>
        <vt:i4>0</vt:i4>
      </vt:variant>
      <vt:variant>
        <vt:i4>5</vt:i4>
      </vt:variant>
      <vt:variant>
        <vt:lpwstr>https://eur-lex.europa.eu/legal-content/EN/TXT/PDF/?uri=CELEX:32013L0037&amp;qid=1580477688322&amp;from=EN</vt:lpwstr>
      </vt:variant>
      <vt:variant>
        <vt:lpwstr/>
      </vt:variant>
      <vt:variant>
        <vt:i4>4325437</vt:i4>
      </vt:variant>
      <vt:variant>
        <vt:i4>264</vt:i4>
      </vt:variant>
      <vt:variant>
        <vt:i4>0</vt:i4>
      </vt:variant>
      <vt:variant>
        <vt:i4>5</vt:i4>
      </vt:variant>
      <vt:variant>
        <vt:lpwstr>http://www.ejustice.just.fgov.be/cgi_loi/change_lg.pl?language=fr&amp;la=F&amp;table_name=loi&amp;cn=2007030736</vt:lpwstr>
      </vt:variant>
      <vt:variant>
        <vt:lpwstr/>
      </vt:variant>
      <vt:variant>
        <vt:i4>393245</vt:i4>
      </vt:variant>
      <vt:variant>
        <vt:i4>261</vt:i4>
      </vt:variant>
      <vt:variant>
        <vt:i4>0</vt:i4>
      </vt:variant>
      <vt:variant>
        <vt:i4>5</vt:i4>
      </vt:variant>
      <vt:variant>
        <vt:lpwstr>http://www.ejustice.just.fgov.be/eli/wet/2016/05/04/2016009236/justel</vt:lpwstr>
      </vt:variant>
      <vt:variant>
        <vt:lpwstr/>
      </vt:variant>
      <vt:variant>
        <vt:i4>8257620</vt:i4>
      </vt:variant>
      <vt:variant>
        <vt:i4>258</vt:i4>
      </vt:variant>
      <vt:variant>
        <vt:i4>0</vt:i4>
      </vt:variant>
      <vt:variant>
        <vt:i4>5</vt:i4>
      </vt:variant>
      <vt:variant>
        <vt:lpwstr>http://europam.eu/data/mechanisms/FOI/FOI Laws/Belgium/Belgium_Law on Access to Admin Documents_1994_amended 2010.pdf</vt:lpwstr>
      </vt:variant>
      <vt:variant>
        <vt:lpwstr/>
      </vt:variant>
      <vt:variant>
        <vt:i4>5570649</vt:i4>
      </vt:variant>
      <vt:variant>
        <vt:i4>255</vt:i4>
      </vt:variant>
      <vt:variant>
        <vt:i4>0</vt:i4>
      </vt:variant>
      <vt:variant>
        <vt:i4>5</vt:i4>
      </vt:variant>
      <vt:variant>
        <vt:lpwstr>http://www.uvcw.be/articles/3,14,2,0,252.htm</vt:lpwstr>
      </vt:variant>
      <vt:variant>
        <vt:lpwstr/>
      </vt:variant>
      <vt:variant>
        <vt:i4>2555912</vt:i4>
      </vt:variant>
      <vt:variant>
        <vt:i4>252</vt:i4>
      </vt:variant>
      <vt:variant>
        <vt:i4>0</vt:i4>
      </vt:variant>
      <vt:variant>
        <vt:i4>5</vt:i4>
      </vt:variant>
      <vt:variant>
        <vt:lpwstr>http://www.senate.be/doc/const_fr.html</vt:lpwstr>
      </vt:variant>
      <vt:variant>
        <vt:lpwstr/>
      </vt:variant>
      <vt:variant>
        <vt:i4>1310781</vt:i4>
      </vt:variant>
      <vt:variant>
        <vt:i4>249</vt:i4>
      </vt:variant>
      <vt:variant>
        <vt:i4>0</vt:i4>
      </vt:variant>
      <vt:variant>
        <vt:i4>5</vt:i4>
      </vt:variant>
      <vt:variant>
        <vt:lpwstr>https://www.ejustice.just.fgov.be/cgi_loi/change_lg.pl?language=nl&amp;la=N&amp;cn=1994041151&amp;table_name=wet</vt:lpwstr>
      </vt:variant>
      <vt:variant>
        <vt:lpwstr/>
      </vt:variant>
      <vt:variant>
        <vt:i4>8257620</vt:i4>
      </vt:variant>
      <vt:variant>
        <vt:i4>246</vt:i4>
      </vt:variant>
      <vt:variant>
        <vt:i4>0</vt:i4>
      </vt:variant>
      <vt:variant>
        <vt:i4>5</vt:i4>
      </vt:variant>
      <vt:variant>
        <vt:lpwstr>http://europam.eu/data/mechanisms/FOI/FOI Laws/Belgium/Belgium_Law on Access to Admin Documents_1994_amended 2010.pdf</vt:lpwstr>
      </vt:variant>
      <vt:variant>
        <vt:lpwstr/>
      </vt:variant>
      <vt:variant>
        <vt:i4>5046273</vt:i4>
      </vt:variant>
      <vt:variant>
        <vt:i4>243</vt:i4>
      </vt:variant>
      <vt:variant>
        <vt:i4>0</vt:i4>
      </vt:variant>
      <vt:variant>
        <vt:i4>5</vt:i4>
      </vt:variant>
      <vt:variant>
        <vt:lpwstr>https://easy.brussels/wp-content/uploads/2020/11/Ordonnance-Once-Only-17-juillet-2020-MB.pdf</vt:lpwstr>
      </vt:variant>
      <vt:variant>
        <vt:lpwstr/>
      </vt:variant>
      <vt:variant>
        <vt:i4>7209071</vt:i4>
      </vt:variant>
      <vt:variant>
        <vt:i4>240</vt:i4>
      </vt:variant>
      <vt:variant>
        <vt:i4>0</vt:i4>
      </vt:variant>
      <vt:variant>
        <vt:i4>5</vt:i4>
      </vt:variant>
      <vt:variant>
        <vt:lpwstr>http://reflex.raadvst-consetat.be/reflex/pdf/Mbbs/2018/11/16/139858.pdf</vt:lpwstr>
      </vt:variant>
      <vt:variant>
        <vt:lpwstr/>
      </vt:variant>
      <vt:variant>
        <vt:i4>6750252</vt:i4>
      </vt:variant>
      <vt:variant>
        <vt:i4>237</vt:i4>
      </vt:variant>
      <vt:variant>
        <vt:i4>0</vt:i4>
      </vt:variant>
      <vt:variant>
        <vt:i4>5</vt:i4>
      </vt:variant>
      <vt:variant>
        <vt:lpwstr>https://www.gcloud.belgium.be/</vt:lpwstr>
      </vt:variant>
      <vt:variant>
        <vt:lpwstr/>
      </vt:variant>
      <vt:variant>
        <vt:i4>458760</vt:i4>
      </vt:variant>
      <vt:variant>
        <vt:i4>234</vt:i4>
      </vt:variant>
      <vt:variant>
        <vt:i4>0</vt:i4>
      </vt:variant>
      <vt:variant>
        <vt:i4>5</vt:i4>
      </vt:variant>
      <vt:variant>
        <vt:lpwstr>http://www.ai4belgium.be/objectives/</vt:lpwstr>
      </vt:variant>
      <vt:variant>
        <vt:lpwstr/>
      </vt:variant>
      <vt:variant>
        <vt:i4>3276847</vt:i4>
      </vt:variant>
      <vt:variant>
        <vt:i4>231</vt:i4>
      </vt:variant>
      <vt:variant>
        <vt:i4>0</vt:i4>
      </vt:variant>
      <vt:variant>
        <vt:i4>5</vt:i4>
      </vt:variant>
      <vt:variant>
        <vt:lpwstr>https://www.ewi-vlaanderen.be/nieuws/vlaams-actieplan-artificiele-intelligentie-gelanceerd</vt:lpwstr>
      </vt:variant>
      <vt:variant>
        <vt:lpwstr/>
      </vt:variant>
      <vt:variant>
        <vt:i4>7471211</vt:i4>
      </vt:variant>
      <vt:variant>
        <vt:i4>228</vt:i4>
      </vt:variant>
      <vt:variant>
        <vt:i4>0</vt:i4>
      </vt:variant>
      <vt:variant>
        <vt:i4>5</vt:i4>
      </vt:variant>
      <vt:variant>
        <vt:lpwstr>https://focusonbelgium.be/en/science/trail-road-artificial-intelligence</vt:lpwstr>
      </vt:variant>
      <vt:variant>
        <vt:lpwstr/>
      </vt:variant>
      <vt:variant>
        <vt:i4>4325467</vt:i4>
      </vt:variant>
      <vt:variant>
        <vt:i4>225</vt:i4>
      </vt:variant>
      <vt:variant>
        <vt:i4>0</vt:i4>
      </vt:variant>
      <vt:variant>
        <vt:i4>5</vt:i4>
      </vt:variant>
      <vt:variant>
        <vt:lpwstr>https://www.digitalwallonia.be/en/posts/dw4ai-assessment-and-actions</vt:lpwstr>
      </vt:variant>
      <vt:variant>
        <vt:lpwstr/>
      </vt:variant>
      <vt:variant>
        <vt:i4>1638420</vt:i4>
      </vt:variant>
      <vt:variant>
        <vt:i4>222</vt:i4>
      </vt:variant>
      <vt:variant>
        <vt:i4>0</vt:i4>
      </vt:variant>
      <vt:variant>
        <vt:i4>5</vt:i4>
      </vt:variant>
      <vt:variant>
        <vt:lpwstr>https://www.digitalwallonia.be/fr</vt:lpwstr>
      </vt:variant>
      <vt:variant>
        <vt:lpwstr/>
      </vt:variant>
      <vt:variant>
        <vt:i4>131160</vt:i4>
      </vt:variant>
      <vt:variant>
        <vt:i4>219</vt:i4>
      </vt:variant>
      <vt:variant>
        <vt:i4>0</vt:i4>
      </vt:variant>
      <vt:variant>
        <vt:i4>5</vt:i4>
      </vt:variant>
      <vt:variant>
        <vt:lpwstr>https://clusters.wallonie.be/infopole-fr/</vt:lpwstr>
      </vt:variant>
      <vt:variant>
        <vt:lpwstr/>
      </vt:variant>
      <vt:variant>
        <vt:i4>2359412</vt:i4>
      </vt:variant>
      <vt:variant>
        <vt:i4>216</vt:i4>
      </vt:variant>
      <vt:variant>
        <vt:i4>0</vt:i4>
      </vt:variant>
      <vt:variant>
        <vt:i4>5</vt:i4>
      </vt:variant>
      <vt:variant>
        <vt:lpwstr>https://digiplace.sharepoint.com/sites/WE-EUROPEANCOMMISSION-ABCIV-SC442/Shared Documents/D04.01 Digital Public Administration factsheets and infographics/Country factsheets 2021/Belgium/Factsheet/-%09https:/www.agoria.be/WWW.WSC/rep/prg/ApplContent?SessionLID=3&amp;ApplMenuID=2461</vt:lpwstr>
      </vt:variant>
      <vt:variant>
        <vt:lpwstr/>
      </vt:variant>
      <vt:variant>
        <vt:i4>6684713</vt:i4>
      </vt:variant>
      <vt:variant>
        <vt:i4>213</vt:i4>
      </vt:variant>
      <vt:variant>
        <vt:i4>0</vt:i4>
      </vt:variant>
      <vt:variant>
        <vt:i4>5</vt:i4>
      </vt:variant>
      <vt:variant>
        <vt:lpwstr>https://www.ai4belgium.be/</vt:lpwstr>
      </vt:variant>
      <vt:variant>
        <vt:lpwstr/>
      </vt:variant>
      <vt:variant>
        <vt:i4>6094933</vt:i4>
      </vt:variant>
      <vt:variant>
        <vt:i4>210</vt:i4>
      </vt:variant>
      <vt:variant>
        <vt:i4>0</vt:i4>
      </vt:variant>
      <vt:variant>
        <vt:i4>5</vt:i4>
      </vt:variant>
      <vt:variant>
        <vt:lpwstr>https://www.digitalwallonia.be/fr/publications/kickoff-digitalwallonia4ai</vt:lpwstr>
      </vt:variant>
      <vt:variant>
        <vt:lpwstr/>
      </vt:variant>
      <vt:variant>
        <vt:i4>1900554</vt:i4>
      </vt:variant>
      <vt:variant>
        <vt:i4>207</vt:i4>
      </vt:variant>
      <vt:variant>
        <vt:i4>0</vt:i4>
      </vt:variant>
      <vt:variant>
        <vt:i4>5</vt:i4>
      </vt:variant>
      <vt:variant>
        <vt:lpwstr>https://www.ehealth.fgov.be/fr/esante/roadmap-30</vt:lpwstr>
      </vt:variant>
      <vt:variant>
        <vt:lpwstr/>
      </vt:variant>
      <vt:variant>
        <vt:i4>8257550</vt:i4>
      </vt:variant>
      <vt:variant>
        <vt:i4>204</vt:i4>
      </vt:variant>
      <vt:variant>
        <vt:i4>0</vt:i4>
      </vt:variant>
      <vt:variant>
        <vt:i4>5</vt:i4>
      </vt:variant>
      <vt:variant>
        <vt:lpwstr>https://www.ehealth.fgov.be/file/view/AWjHQ9zDgwvToiwBkf13?filename=Actieplan%202019-2021%20e-Gezondheid_final.pdf</vt:lpwstr>
      </vt:variant>
      <vt:variant>
        <vt:lpwstr/>
      </vt:variant>
      <vt:variant>
        <vt:i4>3866673</vt:i4>
      </vt:variant>
      <vt:variant>
        <vt:i4>201</vt:i4>
      </vt:variant>
      <vt:variant>
        <vt:i4>0</vt:i4>
      </vt:variant>
      <vt:variant>
        <vt:i4>5</vt:i4>
      </vt:variant>
      <vt:variant>
        <vt:lpwstr>https://www.wallonie.be/fr/acteurs-et-institutions/wallonie/spw-finances/cellule-wbfin</vt:lpwstr>
      </vt:variant>
      <vt:variant>
        <vt:lpwstr/>
      </vt:variant>
      <vt:variant>
        <vt:i4>4128883</vt:i4>
      </vt:variant>
      <vt:variant>
        <vt:i4>198</vt:i4>
      </vt:variant>
      <vt:variant>
        <vt:i4>0</vt:i4>
      </vt:variant>
      <vt:variant>
        <vt:i4>5</vt:i4>
      </vt:variant>
      <vt:variant>
        <vt:lpwstr>https://digital.belgium.be/e-invoicing/MercuriusLogin.html</vt:lpwstr>
      </vt:variant>
      <vt:variant>
        <vt:lpwstr/>
      </vt:variant>
      <vt:variant>
        <vt:i4>4194305</vt:i4>
      </vt:variant>
      <vt:variant>
        <vt:i4>195</vt:i4>
      </vt:variant>
      <vt:variant>
        <vt:i4>0</vt:i4>
      </vt:variant>
      <vt:variant>
        <vt:i4>5</vt:i4>
      </vt:variant>
      <vt:variant>
        <vt:lpwstr>https://heliview.be/e-invoicing/</vt:lpwstr>
      </vt:variant>
      <vt:variant>
        <vt:lpwstr/>
      </vt:variant>
      <vt:variant>
        <vt:i4>2556007</vt:i4>
      </vt:variant>
      <vt:variant>
        <vt:i4>192</vt:i4>
      </vt:variant>
      <vt:variant>
        <vt:i4>0</vt:i4>
      </vt:variant>
      <vt:variant>
        <vt:i4>5</vt:i4>
      </vt:variant>
      <vt:variant>
        <vt:lpwstr>https://dt.bosa.be/nl/e_facturering_binnen_ieders_bereik</vt:lpwstr>
      </vt:variant>
      <vt:variant>
        <vt:lpwstr/>
      </vt:variant>
      <vt:variant>
        <vt:i4>6029394</vt:i4>
      </vt:variant>
      <vt:variant>
        <vt:i4>189</vt:i4>
      </vt:variant>
      <vt:variant>
        <vt:i4>0</vt:i4>
      </vt:variant>
      <vt:variant>
        <vt:i4>5</vt:i4>
      </vt:variant>
      <vt:variant>
        <vt:lpwstr>https://eur-lex.europa.eu/eli/reg/2016/679/oj</vt:lpwstr>
      </vt:variant>
      <vt:variant>
        <vt:lpwstr/>
      </vt:variant>
      <vt:variant>
        <vt:i4>2424836</vt:i4>
      </vt:variant>
      <vt:variant>
        <vt:i4>186</vt:i4>
      </vt:variant>
      <vt:variant>
        <vt:i4>0</vt:i4>
      </vt:variant>
      <vt:variant>
        <vt:i4>5</vt:i4>
      </vt:variant>
      <vt:variant>
        <vt:lpwstr>https://www.autoriteprotectiondonnees.be/sites/privacycommission/files/documents/APD_Plan_Strategique_2019-2025.pdf</vt:lpwstr>
      </vt:variant>
      <vt:variant>
        <vt:lpwstr/>
      </vt:variant>
      <vt:variant>
        <vt:i4>1704029</vt:i4>
      </vt:variant>
      <vt:variant>
        <vt:i4>183</vt:i4>
      </vt:variant>
      <vt:variant>
        <vt:i4>0</vt:i4>
      </vt:variant>
      <vt:variant>
        <vt:i4>5</vt:i4>
      </vt:variant>
      <vt:variant>
        <vt:lpwstr>https://www.itsme.be/</vt:lpwstr>
      </vt:variant>
      <vt:variant>
        <vt:lpwstr/>
      </vt:variant>
      <vt:variant>
        <vt:i4>5505031</vt:i4>
      </vt:variant>
      <vt:variant>
        <vt:i4>180</vt:i4>
      </vt:variant>
      <vt:variant>
        <vt:i4>0</vt:i4>
      </vt:variant>
      <vt:variant>
        <vt:i4>5</vt:i4>
      </vt:variant>
      <vt:variant>
        <vt:lpwstr>https://michel.belgium.be/fr/les-autorit%C3%A9s-belges-renouvellent-le-contrat-itsme</vt:lpwstr>
      </vt:variant>
      <vt:variant>
        <vt:lpwstr/>
      </vt:variant>
      <vt:variant>
        <vt:i4>655455</vt:i4>
      </vt:variant>
      <vt:variant>
        <vt:i4>177</vt:i4>
      </vt:variant>
      <vt:variant>
        <vt:i4>0</vt:i4>
      </vt:variant>
      <vt:variant>
        <vt:i4>5</vt:i4>
      </vt:variant>
      <vt:variant>
        <vt:lpwstr>https://smart.flanders.be/open-data-charter/</vt:lpwstr>
      </vt:variant>
      <vt:variant>
        <vt:lpwstr/>
      </vt:variant>
      <vt:variant>
        <vt:i4>10</vt:i4>
      </vt:variant>
      <vt:variant>
        <vt:i4>174</vt:i4>
      </vt:variant>
      <vt:variant>
        <vt:i4>0</vt:i4>
      </vt:variant>
      <vt:variant>
        <vt:i4>5</vt:i4>
      </vt:variant>
      <vt:variant>
        <vt:lpwstr>https://www.belgif.be/en/service/csam</vt:lpwstr>
      </vt:variant>
      <vt:variant>
        <vt:lpwstr/>
      </vt:variant>
      <vt:variant>
        <vt:i4>8060975</vt:i4>
      </vt:variant>
      <vt:variant>
        <vt:i4>171</vt:i4>
      </vt:variant>
      <vt:variant>
        <vt:i4>0</vt:i4>
      </vt:variant>
      <vt:variant>
        <vt:i4>5</vt:i4>
      </vt:variant>
      <vt:variant>
        <vt:lpwstr>https://www.belgif.be/en/building-block/ebirth</vt:lpwstr>
      </vt:variant>
      <vt:variant>
        <vt:lpwstr/>
      </vt:variant>
      <vt:variant>
        <vt:i4>6619188</vt:i4>
      </vt:variant>
      <vt:variant>
        <vt:i4>168</vt:i4>
      </vt:variant>
      <vt:variant>
        <vt:i4>0</vt:i4>
      </vt:variant>
      <vt:variant>
        <vt:i4>5</vt:i4>
      </vt:variant>
      <vt:variant>
        <vt:lpwstr>https://www.belgif.be/en/building-block/fedman</vt:lpwstr>
      </vt:variant>
      <vt:variant>
        <vt:lpwstr/>
      </vt:variant>
      <vt:variant>
        <vt:i4>6750244</vt:i4>
      </vt:variant>
      <vt:variant>
        <vt:i4>165</vt:i4>
      </vt:variant>
      <vt:variant>
        <vt:i4>0</vt:i4>
      </vt:variant>
      <vt:variant>
        <vt:i4>5</vt:i4>
      </vt:variant>
      <vt:variant>
        <vt:lpwstr>https://www.belgif.be/en/building-block/federal-service-bus</vt:lpwstr>
      </vt:variant>
      <vt:variant>
        <vt:lpwstr/>
      </vt:variant>
      <vt:variant>
        <vt:i4>3604540</vt:i4>
      </vt:variant>
      <vt:variant>
        <vt:i4>162</vt:i4>
      </vt:variant>
      <vt:variant>
        <vt:i4>0</vt:i4>
      </vt:variant>
      <vt:variant>
        <vt:i4>5</vt:i4>
      </vt:variant>
      <vt:variant>
        <vt:lpwstr>https://www.belgif.be/en/building-block/g-cloud</vt:lpwstr>
      </vt:variant>
      <vt:variant>
        <vt:lpwstr/>
      </vt:variant>
      <vt:variant>
        <vt:i4>4522056</vt:i4>
      </vt:variant>
      <vt:variant>
        <vt:i4>159</vt:i4>
      </vt:variant>
      <vt:variant>
        <vt:i4>0</vt:i4>
      </vt:variant>
      <vt:variant>
        <vt:i4>5</vt:i4>
      </vt:variant>
      <vt:variant>
        <vt:lpwstr>http://bric.brussels/en/our-solutions/authentic-sources/fidus</vt:lpwstr>
      </vt:variant>
      <vt:variant>
        <vt:lpwstr/>
      </vt:variant>
      <vt:variant>
        <vt:i4>4653062</vt:i4>
      </vt:variant>
      <vt:variant>
        <vt:i4>156</vt:i4>
      </vt:variant>
      <vt:variant>
        <vt:i4>0</vt:i4>
      </vt:variant>
      <vt:variant>
        <vt:i4>5</vt:i4>
      </vt:variant>
      <vt:variant>
        <vt:lpwstr>https://www.ehealth.fgov.be/</vt:lpwstr>
      </vt:variant>
      <vt:variant>
        <vt:lpwstr/>
      </vt:variant>
      <vt:variant>
        <vt:i4>5767235</vt:i4>
      </vt:variant>
      <vt:variant>
        <vt:i4>153</vt:i4>
      </vt:variant>
      <vt:variant>
        <vt:i4>0</vt:i4>
      </vt:variant>
      <vt:variant>
        <vt:i4>5</vt:i4>
      </vt:variant>
      <vt:variant>
        <vt:lpwstr>https://bosa.belgium.be/</vt:lpwstr>
      </vt:variant>
      <vt:variant>
        <vt:lpwstr/>
      </vt:variant>
      <vt:variant>
        <vt:i4>2162738</vt:i4>
      </vt:variant>
      <vt:variant>
        <vt:i4>150</vt:i4>
      </vt:variant>
      <vt:variant>
        <vt:i4>0</vt:i4>
      </vt:variant>
      <vt:variant>
        <vt:i4>5</vt:i4>
      </vt:variant>
      <vt:variant>
        <vt:lpwstr>https://www.ksz-bcss.fgov.be/en</vt:lpwstr>
      </vt:variant>
      <vt:variant>
        <vt:lpwstr/>
      </vt:variant>
      <vt:variant>
        <vt:i4>8257639</vt:i4>
      </vt:variant>
      <vt:variant>
        <vt:i4>147</vt:i4>
      </vt:variant>
      <vt:variant>
        <vt:i4>0</vt:i4>
      </vt:variant>
      <vt:variant>
        <vt:i4>5</vt:i4>
      </vt:variant>
      <vt:variant>
        <vt:lpwstr>http://www.ensemblesimplifions.be/bced</vt:lpwstr>
      </vt:variant>
      <vt:variant>
        <vt:lpwstr/>
      </vt:variant>
      <vt:variant>
        <vt:i4>720985</vt:i4>
      </vt:variant>
      <vt:variant>
        <vt:i4>144</vt:i4>
      </vt:variant>
      <vt:variant>
        <vt:i4>0</vt:i4>
      </vt:variant>
      <vt:variant>
        <vt:i4>5</vt:i4>
      </vt:variant>
      <vt:variant>
        <vt:lpwstr>https://overheid.vlaanderen.be/informatie-vlaanderen</vt:lpwstr>
      </vt:variant>
      <vt:variant>
        <vt:lpwstr/>
      </vt:variant>
      <vt:variant>
        <vt:i4>983049</vt:i4>
      </vt:variant>
      <vt:variant>
        <vt:i4>141</vt:i4>
      </vt:variant>
      <vt:variant>
        <vt:i4>0</vt:i4>
      </vt:variant>
      <vt:variant>
        <vt:i4>5</vt:i4>
      </vt:variant>
      <vt:variant>
        <vt:lpwstr>https://www.belgif.be/en</vt:lpwstr>
      </vt:variant>
      <vt:variant>
        <vt:lpwstr/>
      </vt:variant>
      <vt:variant>
        <vt:i4>6029377</vt:i4>
      </vt:variant>
      <vt:variant>
        <vt:i4>138</vt:i4>
      </vt:variant>
      <vt:variant>
        <vt:i4>0</vt:i4>
      </vt:variant>
      <vt:variant>
        <vt:i4>5</vt:i4>
      </vt:variant>
      <vt:variant>
        <vt:lpwstr>https://overheid.vlaanderen.be/digitale-overheid/stuurorgaan-vlaams-informatie-en-ict-beleid/stuurorgaan-vlaams-informatie-en-ict</vt:lpwstr>
      </vt:variant>
      <vt:variant>
        <vt:lpwstr/>
      </vt:variant>
      <vt:variant>
        <vt:i4>3407997</vt:i4>
      </vt:variant>
      <vt:variant>
        <vt:i4>135</vt:i4>
      </vt:variant>
      <vt:variant>
        <vt:i4>0</vt:i4>
      </vt:variant>
      <vt:variant>
        <vt:i4>5</vt:i4>
      </vt:variant>
      <vt:variant>
        <vt:lpwstr>http://www.parlement.brussels/texte-de-la-declaration-de-politique-generale-du-gouvernement-bruxellois/</vt:lpwstr>
      </vt:variant>
      <vt:variant>
        <vt:lpwstr/>
      </vt:variant>
      <vt:variant>
        <vt:i4>3473458</vt:i4>
      </vt:variant>
      <vt:variant>
        <vt:i4>129</vt:i4>
      </vt:variant>
      <vt:variant>
        <vt:i4>0</vt:i4>
      </vt:variant>
      <vt:variant>
        <vt:i4>5</vt:i4>
      </vt:variant>
      <vt:variant>
        <vt:lpwstr>https://solid.mit.edu/</vt:lpwstr>
      </vt:variant>
      <vt:variant>
        <vt:lpwstr/>
      </vt:variant>
      <vt:variant>
        <vt:i4>90</vt:i4>
      </vt:variant>
      <vt:variant>
        <vt:i4>126</vt:i4>
      </vt:variant>
      <vt:variant>
        <vt:i4>0</vt:i4>
      </vt:variant>
      <vt:variant>
        <vt:i4>5</vt:i4>
      </vt:variant>
      <vt:variant>
        <vt:lpwstr>https://www.vlaanderen.be/digitaal-vlaanderen/het-vlaams-datanutsbedrijf/the-flemish-data-utility-company</vt:lpwstr>
      </vt:variant>
      <vt:variant>
        <vt:lpwstr/>
      </vt:variant>
      <vt:variant>
        <vt:i4>2949181</vt:i4>
      </vt:variant>
      <vt:variant>
        <vt:i4>120</vt:i4>
      </vt:variant>
      <vt:variant>
        <vt:i4>0</vt:i4>
      </vt:variant>
      <vt:variant>
        <vt:i4>5</vt:i4>
      </vt:variant>
      <vt:variant>
        <vt:lpwstr>https://www.vlaanderen.be/uw-overheid/werking-en-structuur/hoe-werkt-de-vlaamse-overheid/informatie-en-communicatie/vlaanderen-radicaal-digitaal-ii</vt:lpwstr>
      </vt:variant>
      <vt:variant>
        <vt:lpwstr/>
      </vt:variant>
      <vt:variant>
        <vt:i4>4259907</vt:i4>
      </vt:variant>
      <vt:variant>
        <vt:i4>117</vt:i4>
      </vt:variant>
      <vt:variant>
        <vt:i4>0</vt:i4>
      </vt:variant>
      <vt:variant>
        <vt:i4>5</vt:i4>
      </vt:variant>
      <vt:variant>
        <vt:lpwstr>https://overheid.vlaanderen.be/praktisch/digitale-werkplek/programma-vlaanderen-radicaal-digitaal</vt:lpwstr>
      </vt:variant>
      <vt:variant>
        <vt:lpwstr/>
      </vt:variant>
      <vt:variant>
        <vt:i4>5570591</vt:i4>
      </vt:variant>
      <vt:variant>
        <vt:i4>114</vt:i4>
      </vt:variant>
      <vt:variant>
        <vt:i4>0</vt:i4>
      </vt:variant>
      <vt:variant>
        <vt:i4>5</vt:i4>
      </vt:variant>
      <vt:variant>
        <vt:lpwstr>http://www.federation-wallonie-bruxelles.be/index.php?eID=tx_nawsecuredl&amp;u=0&amp;g=0&amp;hash=2fd6adb4222e4ddeab9423ac8b0186822a14d8fe&amp;file=fileadmin/sites/portail/uploads/Illustrations_documents_images/A._A_propos_de_la_Federation/4._Ministere/4.3._Plan_du_management/FEDE_2025_Brochure_globale.pdf.</vt:lpwstr>
      </vt:variant>
      <vt:variant>
        <vt:lpwstr/>
      </vt:variant>
      <vt:variant>
        <vt:i4>983117</vt:i4>
      </vt:variant>
      <vt:variant>
        <vt:i4>111</vt:i4>
      </vt:variant>
      <vt:variant>
        <vt:i4>0</vt:i4>
      </vt:variant>
      <vt:variant>
        <vt:i4>5</vt:i4>
      </vt:variant>
      <vt:variant>
        <vt:lpwstr>http://www.federation-wallonie-bruxelles.be/index.php?eID=tx_nawsecuredl&amp;u=0&amp;g=0&amp;hash=73fd7c902140eaefc79e39c16c2a726934577a2f&amp;file=fileadmin/sites/portail/uploads/Illustrations_documents_images/A._A_propos_de_la_Federation/4._Ministere/4.3._Plan_du_management/CA_FWB_version-integrale.pdf</vt:lpwstr>
      </vt:variant>
      <vt:variant>
        <vt:lpwstr/>
      </vt:variant>
      <vt:variant>
        <vt:i4>2752630</vt:i4>
      </vt:variant>
      <vt:variant>
        <vt:i4>108</vt:i4>
      </vt:variant>
      <vt:variant>
        <vt:i4>0</vt:i4>
      </vt:variant>
      <vt:variant>
        <vt:i4>5</vt:i4>
      </vt:variant>
      <vt:variant>
        <vt:lpwstr>http://www.federation-wallonie-bruxelles.be/index.php?id=strategie</vt:lpwstr>
      </vt:variant>
      <vt:variant>
        <vt:lpwstr/>
      </vt:variant>
      <vt:variant>
        <vt:i4>7143546</vt:i4>
      </vt:variant>
      <vt:variant>
        <vt:i4>105</vt:i4>
      </vt:variant>
      <vt:variant>
        <vt:i4>0</vt:i4>
      </vt:variant>
      <vt:variant>
        <vt:i4>5</vt:i4>
      </vt:variant>
      <vt:variant>
        <vt:lpwstr>https://www.wallonie.be/fr/plans-wallons/plan-de-relance-de-la-wallonie</vt:lpwstr>
      </vt:variant>
      <vt:variant>
        <vt:lpwstr/>
      </vt:variant>
      <vt:variant>
        <vt:i4>3801175</vt:i4>
      </vt:variant>
      <vt:variant>
        <vt:i4>102</vt:i4>
      </vt:variant>
      <vt:variant>
        <vt:i4>0</vt:i4>
      </vt:variant>
      <vt:variant>
        <vt:i4>5</vt:i4>
      </vt:variant>
      <vt:variant>
        <vt:lpwstr>https://www.wallonie.be/sites/default/files/2019-09/declaration_politique_regionale_2019-2024.pdf</vt:lpwstr>
      </vt:variant>
      <vt:variant>
        <vt:lpwstr/>
      </vt:variant>
      <vt:variant>
        <vt:i4>5308490</vt:i4>
      </vt:variant>
      <vt:variant>
        <vt:i4>99</vt:i4>
      </vt:variant>
      <vt:variant>
        <vt:i4>0</vt:i4>
      </vt:variant>
      <vt:variant>
        <vt:i4>5</vt:i4>
      </vt:variant>
      <vt:variant>
        <vt:lpwstr>https://www.digitalwallonia.be/en/tags/industry-of-the-future-2020</vt:lpwstr>
      </vt:variant>
      <vt:variant>
        <vt:lpwstr>digitalSectors</vt:lpwstr>
      </vt:variant>
      <vt:variant>
        <vt:i4>8126527</vt:i4>
      </vt:variant>
      <vt:variant>
        <vt:i4>96</vt:i4>
      </vt:variant>
      <vt:variant>
        <vt:i4>0</vt:i4>
      </vt:variant>
      <vt:variant>
        <vt:i4>5</vt:i4>
      </vt:variant>
      <vt:variant>
        <vt:lpwstr>https://www.digitalwallonia.be/fr/publications/digitalwallonia4-ai-home</vt:lpwstr>
      </vt:variant>
      <vt:variant>
        <vt:lpwstr/>
      </vt:variant>
      <vt:variant>
        <vt:i4>917597</vt:i4>
      </vt:variant>
      <vt:variant>
        <vt:i4>93</vt:i4>
      </vt:variant>
      <vt:variant>
        <vt:i4>0</vt:i4>
      </vt:variant>
      <vt:variant>
        <vt:i4>5</vt:i4>
      </vt:variant>
      <vt:variant>
        <vt:lpwstr>https://www.digitalwallonia.be/fr/publications/2019-2024</vt:lpwstr>
      </vt:variant>
      <vt:variant>
        <vt:lpwstr/>
      </vt:variant>
      <vt:variant>
        <vt:i4>7667827</vt:i4>
      </vt:variant>
      <vt:variant>
        <vt:i4>90</vt:i4>
      </vt:variant>
      <vt:variant>
        <vt:i4>0</vt:i4>
      </vt:variant>
      <vt:variant>
        <vt:i4>5</vt:i4>
      </vt:variant>
      <vt:variant>
        <vt:lpwstr>https://www.passezaudigital.be/ebox</vt:lpwstr>
      </vt:variant>
      <vt:variant>
        <vt:lpwstr/>
      </vt:variant>
      <vt:variant>
        <vt:i4>5308528</vt:i4>
      </vt:variant>
      <vt:variant>
        <vt:i4>87</vt:i4>
      </vt:variant>
      <vt:variant>
        <vt:i4>0</vt:i4>
      </vt:variant>
      <vt:variant>
        <vt:i4>5</vt:i4>
      </vt:variant>
      <vt:variant>
        <vt:lpwstr>http://www.ejustice.just.fgov.be/cgi_loi/change_lg.pl?language=fr&amp;la=F&amp;cn=2019022708&amp;table_name=loi</vt:lpwstr>
      </vt:variant>
      <vt:variant>
        <vt:lpwstr/>
      </vt:variant>
      <vt:variant>
        <vt:i4>2162738</vt:i4>
      </vt:variant>
      <vt:variant>
        <vt:i4>84</vt:i4>
      </vt:variant>
      <vt:variant>
        <vt:i4>0</vt:i4>
      </vt:variant>
      <vt:variant>
        <vt:i4>5</vt:i4>
      </vt:variant>
      <vt:variant>
        <vt:lpwstr>https://www.ksz-bcss.fgov.be/en</vt:lpwstr>
      </vt:variant>
      <vt:variant>
        <vt:lpwstr/>
      </vt:variant>
      <vt:variant>
        <vt:i4>2162738</vt:i4>
      </vt:variant>
      <vt:variant>
        <vt:i4>81</vt:i4>
      </vt:variant>
      <vt:variant>
        <vt:i4>0</vt:i4>
      </vt:variant>
      <vt:variant>
        <vt:i4>5</vt:i4>
      </vt:variant>
      <vt:variant>
        <vt:lpwstr>https://www.ksz-bcss.fgov.be/en</vt:lpwstr>
      </vt:variant>
      <vt:variant>
        <vt:lpwstr/>
      </vt:variant>
      <vt:variant>
        <vt:i4>786432</vt:i4>
      </vt:variant>
      <vt:variant>
        <vt:i4>78</vt:i4>
      </vt:variant>
      <vt:variant>
        <vt:i4>0</vt:i4>
      </vt:variant>
      <vt:variant>
        <vt:i4>5</vt:i4>
      </vt:variant>
      <vt:variant>
        <vt:lpwstr>http://digitalbelgium.be/</vt:lpwstr>
      </vt:variant>
      <vt:variant>
        <vt:lpwstr/>
      </vt:variant>
      <vt:variant>
        <vt:i4>3276847</vt:i4>
      </vt:variant>
      <vt:variant>
        <vt:i4>75</vt:i4>
      </vt:variant>
      <vt:variant>
        <vt:i4>0</vt:i4>
      </vt:variant>
      <vt:variant>
        <vt:i4>5</vt:i4>
      </vt:variant>
      <vt:variant>
        <vt:lpwstr>https://www.ewi-vlaanderen.be/nieuws/vlaams-actieplan-artificiele-intelligentie-gelanceerd</vt:lpwstr>
      </vt:variant>
      <vt:variant>
        <vt:lpwstr/>
      </vt:variant>
      <vt:variant>
        <vt:i4>6094933</vt:i4>
      </vt:variant>
      <vt:variant>
        <vt:i4>72</vt:i4>
      </vt:variant>
      <vt:variant>
        <vt:i4>0</vt:i4>
      </vt:variant>
      <vt:variant>
        <vt:i4>5</vt:i4>
      </vt:variant>
      <vt:variant>
        <vt:lpwstr>https://www.digitalwallonia.be/fr/publications/kickoff-digitalwallonia4ai</vt:lpwstr>
      </vt:variant>
      <vt:variant>
        <vt:lpwstr/>
      </vt:variant>
      <vt:variant>
        <vt:i4>3539052</vt:i4>
      </vt:variant>
      <vt:variant>
        <vt:i4>69</vt:i4>
      </vt:variant>
      <vt:variant>
        <vt:i4>0</vt:i4>
      </vt:variant>
      <vt:variant>
        <vt:i4>5</vt:i4>
      </vt:variant>
      <vt:variant>
        <vt:lpwstr>https://www.computable.be/artikel/achtergrond/awards-nieuws/6618380/6499266/belgie-en-nederland-delen-diplomas-via-blockchain.html</vt:lpwstr>
      </vt:variant>
      <vt:variant>
        <vt:lpwstr/>
      </vt:variant>
      <vt:variant>
        <vt:i4>2359336</vt:i4>
      </vt:variant>
      <vt:variant>
        <vt:i4>66</vt:i4>
      </vt:variant>
      <vt:variant>
        <vt:i4>0</vt:i4>
      </vt:variant>
      <vt:variant>
        <vt:i4>5</vt:i4>
      </vt:variant>
      <vt:variant>
        <vt:lpwstr>https://joinup.ec.europa.eu/collection/nifo-national-interoperability-framework-observatory/eif-monitoring</vt:lpwstr>
      </vt:variant>
      <vt:variant>
        <vt:lpwstr/>
      </vt:variant>
      <vt:variant>
        <vt:i4>2359336</vt:i4>
      </vt:variant>
      <vt:variant>
        <vt:i4>63</vt:i4>
      </vt:variant>
      <vt:variant>
        <vt:i4>0</vt:i4>
      </vt:variant>
      <vt:variant>
        <vt:i4>5</vt:i4>
      </vt:variant>
      <vt:variant>
        <vt:lpwstr>https://joinup.ec.europa.eu/collection/nifo-national-interoperability-framework-observatory/eif-monitoring</vt:lpwstr>
      </vt:variant>
      <vt:variant>
        <vt:lpwstr/>
      </vt:variant>
      <vt:variant>
        <vt:i4>2359336</vt:i4>
      </vt:variant>
      <vt:variant>
        <vt:i4>60</vt:i4>
      </vt:variant>
      <vt:variant>
        <vt:i4>0</vt:i4>
      </vt:variant>
      <vt:variant>
        <vt:i4>5</vt:i4>
      </vt:variant>
      <vt:variant>
        <vt:lpwstr>https://joinup.ec.europa.eu/collection/nifo-national-interoperability-framework-observatory/eif-monitoring</vt:lpwstr>
      </vt:variant>
      <vt:variant>
        <vt:lpwstr/>
      </vt:variant>
      <vt:variant>
        <vt:i4>2359336</vt:i4>
      </vt:variant>
      <vt:variant>
        <vt:i4>57</vt:i4>
      </vt:variant>
      <vt:variant>
        <vt:i4>0</vt:i4>
      </vt:variant>
      <vt:variant>
        <vt:i4>5</vt:i4>
      </vt:variant>
      <vt:variant>
        <vt:lpwstr>https://joinup.ec.europa.eu/collection/nifo-national-interoperability-framework-observatory/eif-monitoring</vt:lpwstr>
      </vt:variant>
      <vt:variant>
        <vt:lpwstr/>
      </vt:variant>
      <vt:variant>
        <vt:i4>2359336</vt:i4>
      </vt:variant>
      <vt:variant>
        <vt:i4>54</vt:i4>
      </vt:variant>
      <vt:variant>
        <vt:i4>0</vt:i4>
      </vt:variant>
      <vt:variant>
        <vt:i4>5</vt:i4>
      </vt:variant>
      <vt:variant>
        <vt:lpwstr>https://joinup.ec.europa.eu/collection/nifo-national-interoperability-framework-observatory/eif-monitoring</vt:lpwstr>
      </vt:variant>
      <vt:variant>
        <vt:lpwstr/>
      </vt:variant>
      <vt:variant>
        <vt:i4>7340151</vt:i4>
      </vt:variant>
      <vt:variant>
        <vt:i4>51</vt:i4>
      </vt:variant>
      <vt:variant>
        <vt:i4>0</vt:i4>
      </vt:variant>
      <vt:variant>
        <vt:i4>5</vt:i4>
      </vt:variant>
      <vt:variant>
        <vt:lpwstr>https://ec.europa.eu/isa2/sites/isa/files/eif_brochure_final.pdf</vt:lpwstr>
      </vt:variant>
      <vt:variant>
        <vt:lpwstr/>
      </vt:variant>
      <vt:variant>
        <vt:i4>2031669</vt:i4>
      </vt:variant>
      <vt:variant>
        <vt:i4>44</vt:i4>
      </vt:variant>
      <vt:variant>
        <vt:i4>0</vt:i4>
      </vt:variant>
      <vt:variant>
        <vt:i4>5</vt:i4>
      </vt:variant>
      <vt:variant>
        <vt:lpwstr/>
      </vt:variant>
      <vt:variant>
        <vt:lpwstr>_Toc77685512</vt:lpwstr>
      </vt:variant>
      <vt:variant>
        <vt:i4>1835061</vt:i4>
      </vt:variant>
      <vt:variant>
        <vt:i4>38</vt:i4>
      </vt:variant>
      <vt:variant>
        <vt:i4>0</vt:i4>
      </vt:variant>
      <vt:variant>
        <vt:i4>5</vt:i4>
      </vt:variant>
      <vt:variant>
        <vt:lpwstr/>
      </vt:variant>
      <vt:variant>
        <vt:lpwstr>_Toc77685511</vt:lpwstr>
      </vt:variant>
      <vt:variant>
        <vt:i4>1900597</vt:i4>
      </vt:variant>
      <vt:variant>
        <vt:i4>32</vt:i4>
      </vt:variant>
      <vt:variant>
        <vt:i4>0</vt:i4>
      </vt:variant>
      <vt:variant>
        <vt:i4>5</vt:i4>
      </vt:variant>
      <vt:variant>
        <vt:lpwstr/>
      </vt:variant>
      <vt:variant>
        <vt:lpwstr>_Toc77685510</vt:lpwstr>
      </vt:variant>
      <vt:variant>
        <vt:i4>1310772</vt:i4>
      </vt:variant>
      <vt:variant>
        <vt:i4>26</vt:i4>
      </vt:variant>
      <vt:variant>
        <vt:i4>0</vt:i4>
      </vt:variant>
      <vt:variant>
        <vt:i4>5</vt:i4>
      </vt:variant>
      <vt:variant>
        <vt:lpwstr/>
      </vt:variant>
      <vt:variant>
        <vt:lpwstr>_Toc77685509</vt:lpwstr>
      </vt:variant>
      <vt:variant>
        <vt:i4>1376308</vt:i4>
      </vt:variant>
      <vt:variant>
        <vt:i4>20</vt:i4>
      </vt:variant>
      <vt:variant>
        <vt:i4>0</vt:i4>
      </vt:variant>
      <vt:variant>
        <vt:i4>5</vt:i4>
      </vt:variant>
      <vt:variant>
        <vt:lpwstr/>
      </vt:variant>
      <vt:variant>
        <vt:lpwstr>_Toc77685508</vt:lpwstr>
      </vt:variant>
      <vt:variant>
        <vt:i4>1703988</vt:i4>
      </vt:variant>
      <vt:variant>
        <vt:i4>14</vt:i4>
      </vt:variant>
      <vt:variant>
        <vt:i4>0</vt:i4>
      </vt:variant>
      <vt:variant>
        <vt:i4>5</vt:i4>
      </vt:variant>
      <vt:variant>
        <vt:lpwstr/>
      </vt:variant>
      <vt:variant>
        <vt:lpwstr>_Toc77685507</vt:lpwstr>
      </vt:variant>
      <vt:variant>
        <vt:i4>1769524</vt:i4>
      </vt:variant>
      <vt:variant>
        <vt:i4>8</vt:i4>
      </vt:variant>
      <vt:variant>
        <vt:i4>0</vt:i4>
      </vt:variant>
      <vt:variant>
        <vt:i4>5</vt:i4>
      </vt:variant>
      <vt:variant>
        <vt:lpwstr/>
      </vt:variant>
      <vt:variant>
        <vt:lpwstr>_Toc77685506</vt:lpwstr>
      </vt:variant>
      <vt:variant>
        <vt:i4>1572916</vt:i4>
      </vt:variant>
      <vt:variant>
        <vt:i4>2</vt:i4>
      </vt:variant>
      <vt:variant>
        <vt:i4>0</vt:i4>
      </vt:variant>
      <vt:variant>
        <vt:i4>5</vt:i4>
      </vt:variant>
      <vt:variant>
        <vt:lpwstr/>
      </vt:variant>
      <vt:variant>
        <vt:lpwstr>_Toc77685505</vt:lpwstr>
      </vt:variant>
      <vt:variant>
        <vt:i4>6750271</vt:i4>
      </vt:variant>
      <vt:variant>
        <vt:i4>0</vt:i4>
      </vt:variant>
      <vt:variant>
        <vt:i4>0</vt:i4>
      </vt:variant>
      <vt:variant>
        <vt:i4>5</vt:i4>
      </vt:variant>
      <vt:variant>
        <vt:lpwstr>https://www.vlaanderen.be/digitaal-vlaanderen/onze-oplossingen/vlaamse-smart-data-space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2023-06-14T16:15:00Z</dcterms:created>
  <dcterms:modified xsi:type="dcterms:W3CDTF">2023-08-23T15:46:00Z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0x0101008F93438999241D4F87FC5E8DE2D84203</vt:lpwstr>
  </property>
  <property fmtid="{D5CDD505-2E9C-101B-9397-08002B2CF9AE}" pid="3" name="MediaServiceImageTags">
    <vt:lpwstr/>
  </property>
  <property fmtid="{D5CDD505-2E9C-101B-9397-08002B2CF9AE}" pid="4" name="GrammarlyDocumentId">
    <vt:lpwstr>94661af98b9b1610f98301ef5a24f60bf5805caf462fb4462c1d507ce8832c2c</vt:lpwstr>
  </property>
</Properties>
</file>