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33BE8" w14:textId="7C0A000B" w:rsidR="000B0E45" w:rsidRPr="00E34AD5" w:rsidRDefault="002B6B44">
      <w:r w:rsidRPr="00C93E8C">
        <w:rPr>
          <w:noProof/>
          <w:lang w:eastAsia="it-IT"/>
        </w:rPr>
        <w:drawing>
          <wp:anchor distT="0" distB="0" distL="114300" distR="114300" simplePos="0" relativeHeight="251630592" behindDoc="0" locked="0" layoutInCell="1" allowOverlap="1" wp14:anchorId="669B1A4F" wp14:editId="5F0D8511">
            <wp:simplePos x="0" y="0"/>
            <wp:positionH relativeFrom="column">
              <wp:posOffset>1788160</wp:posOffset>
            </wp:positionH>
            <wp:positionV relativeFrom="paragraph">
              <wp:posOffset>-764540</wp:posOffset>
            </wp:positionV>
            <wp:extent cx="2019935" cy="1406525"/>
            <wp:effectExtent l="0" t="0" r="0" b="3175"/>
            <wp:wrapNone/>
            <wp:docPr id="20" name="Picture 20"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6780F879" w14:textId="26B0933E" w:rsidR="00B41BBD" w:rsidRPr="00E34AD5" w:rsidRDefault="003B04C5" w:rsidP="79F72D1F">
      <w:r>
        <w:rPr>
          <w:noProof/>
        </w:rPr>
        <w:drawing>
          <wp:anchor distT="0" distB="0" distL="114300" distR="114300" simplePos="0" relativeHeight="251723776" behindDoc="1" locked="0" layoutInCell="1" allowOverlap="1" wp14:anchorId="17CE6BFB" wp14:editId="6AEE4B62">
            <wp:simplePos x="0" y="0"/>
            <wp:positionH relativeFrom="page">
              <wp:posOffset>-6985</wp:posOffset>
            </wp:positionH>
            <wp:positionV relativeFrom="paragraph">
              <wp:posOffset>128905</wp:posOffset>
            </wp:positionV>
            <wp:extent cx="7566025" cy="54578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6025" cy="5457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C9568" w14:textId="745D1665" w:rsidR="00397150" w:rsidRPr="00E34AD5" w:rsidRDefault="00397150">
      <w:pPr>
        <w:jc w:val="left"/>
      </w:pPr>
      <w:bookmarkStart w:id="0" w:name="_Toc39569807"/>
      <w:bookmarkStart w:id="1" w:name="_Toc100070785"/>
    </w:p>
    <w:p w14:paraId="1E1C8BBD" w14:textId="0F88ABC8" w:rsidR="00397150" w:rsidRPr="00E34AD5" w:rsidRDefault="00397150">
      <w:pPr>
        <w:jc w:val="left"/>
      </w:pPr>
    </w:p>
    <w:p w14:paraId="7B80C5E9" w14:textId="7DD5F5FC" w:rsidR="00397150" w:rsidRPr="00E34AD5" w:rsidRDefault="00397150">
      <w:pPr>
        <w:jc w:val="left"/>
      </w:pPr>
    </w:p>
    <w:p w14:paraId="1B6A3657" w14:textId="022FF5F0" w:rsidR="00397150" w:rsidRPr="00E34AD5" w:rsidRDefault="00397150">
      <w:pPr>
        <w:jc w:val="left"/>
      </w:pPr>
    </w:p>
    <w:p w14:paraId="00ED9878" w14:textId="079BE858" w:rsidR="00397150" w:rsidRPr="00E34AD5" w:rsidRDefault="00397150">
      <w:pPr>
        <w:jc w:val="left"/>
      </w:pPr>
    </w:p>
    <w:p w14:paraId="0C0AF0B6" w14:textId="1D47E7FA" w:rsidR="00397150" w:rsidRPr="00E34AD5" w:rsidRDefault="00397150">
      <w:pPr>
        <w:jc w:val="left"/>
      </w:pPr>
    </w:p>
    <w:p w14:paraId="000676A7" w14:textId="7677CC2E" w:rsidR="00397150" w:rsidRPr="00E34AD5" w:rsidRDefault="00397150">
      <w:pPr>
        <w:jc w:val="left"/>
      </w:pPr>
    </w:p>
    <w:p w14:paraId="3550169D" w14:textId="7B0551CD" w:rsidR="00397150" w:rsidRPr="00E34AD5" w:rsidRDefault="00397150">
      <w:pPr>
        <w:jc w:val="left"/>
      </w:pPr>
    </w:p>
    <w:p w14:paraId="404C5102" w14:textId="77777777" w:rsidR="00397150" w:rsidRPr="00E34AD5" w:rsidRDefault="00397150">
      <w:pPr>
        <w:jc w:val="left"/>
      </w:pPr>
    </w:p>
    <w:p w14:paraId="43D35C8B" w14:textId="69638571" w:rsidR="00397150" w:rsidRPr="00E34AD5" w:rsidRDefault="00397150" w:rsidP="00397150"/>
    <w:p w14:paraId="1E920FC6" w14:textId="3038DB42" w:rsidR="00397150" w:rsidRPr="00E34AD5" w:rsidRDefault="00397150" w:rsidP="00397150"/>
    <w:p w14:paraId="6473D926" w14:textId="3EB3A58B" w:rsidR="00397150" w:rsidRPr="00E34AD5" w:rsidRDefault="00397150" w:rsidP="00397150"/>
    <w:p w14:paraId="4B5E65D0" w14:textId="77777777" w:rsidR="00397150" w:rsidRPr="00E34AD5" w:rsidRDefault="00397150" w:rsidP="00397150"/>
    <w:p w14:paraId="7F74C2B0" w14:textId="77777777" w:rsidR="00397150" w:rsidRPr="00E34AD5" w:rsidRDefault="00397150" w:rsidP="00397150"/>
    <w:p w14:paraId="3D5DC9E2" w14:textId="77777777" w:rsidR="00397150" w:rsidRPr="00E34AD5" w:rsidRDefault="00397150" w:rsidP="00397150"/>
    <w:p w14:paraId="5216A4F6" w14:textId="4D66F0C1" w:rsidR="00397150" w:rsidRPr="00E34AD5" w:rsidRDefault="00397150" w:rsidP="00397150"/>
    <w:p w14:paraId="49C3649B" w14:textId="28CFB0BE" w:rsidR="00397150" w:rsidRPr="00E34AD5" w:rsidRDefault="00397150" w:rsidP="00397150"/>
    <w:p w14:paraId="67F77615" w14:textId="34796349" w:rsidR="00397150" w:rsidRPr="00E34AD5" w:rsidRDefault="00397150" w:rsidP="00397150"/>
    <w:p w14:paraId="1B79F36D" w14:textId="7B4FFE4E" w:rsidR="00397150" w:rsidRPr="00E34AD5" w:rsidRDefault="00397150" w:rsidP="00397150"/>
    <w:p w14:paraId="307C5060" w14:textId="77777777" w:rsidR="00397150" w:rsidRPr="00E34AD5" w:rsidRDefault="00397150" w:rsidP="00397150"/>
    <w:p w14:paraId="2C243A0F" w14:textId="77777777" w:rsidR="00397150" w:rsidRPr="00E34AD5" w:rsidRDefault="00397150" w:rsidP="00397150"/>
    <w:p w14:paraId="04D41A5C" w14:textId="77777777" w:rsidR="00397150" w:rsidRPr="00E34AD5" w:rsidRDefault="00397150" w:rsidP="00397150"/>
    <w:p w14:paraId="5803E4C8" w14:textId="7A649534" w:rsidR="00397150" w:rsidRPr="00E34AD5" w:rsidRDefault="00397150" w:rsidP="00397150"/>
    <w:p w14:paraId="286CB0B0" w14:textId="77777777" w:rsidR="00397150" w:rsidRPr="00E34AD5" w:rsidRDefault="00397150" w:rsidP="00397150"/>
    <w:p w14:paraId="6CC31638" w14:textId="77777777" w:rsidR="00397150" w:rsidRPr="00E34AD5" w:rsidRDefault="00397150" w:rsidP="00397150"/>
    <w:p w14:paraId="13384AB9" w14:textId="77777777" w:rsidR="00397150" w:rsidRPr="00E34AD5" w:rsidRDefault="00397150" w:rsidP="00397150"/>
    <w:p w14:paraId="71974FBB" w14:textId="77777777" w:rsidR="00397150" w:rsidRPr="00E34AD5" w:rsidRDefault="00397150" w:rsidP="00397150"/>
    <w:p w14:paraId="54DA9F6F" w14:textId="77777777" w:rsidR="00397150" w:rsidRPr="00E34AD5" w:rsidRDefault="00397150" w:rsidP="00397150"/>
    <w:p w14:paraId="622351BE" w14:textId="77777777" w:rsidR="00397150" w:rsidRPr="00E34AD5" w:rsidRDefault="00397150" w:rsidP="00397150"/>
    <w:p w14:paraId="2FAFBBBC" w14:textId="77777777" w:rsidR="00397150" w:rsidRPr="00E34AD5" w:rsidRDefault="00397150" w:rsidP="00397150"/>
    <w:p w14:paraId="03C1F9B6" w14:textId="77777777" w:rsidR="00397150" w:rsidRPr="00E34AD5" w:rsidRDefault="00397150" w:rsidP="00397150"/>
    <w:p w14:paraId="43957752" w14:textId="5BD65E7B" w:rsidR="00397150" w:rsidRPr="00E34AD5" w:rsidRDefault="00397150" w:rsidP="00397150"/>
    <w:p w14:paraId="580F6FD3" w14:textId="77777777" w:rsidR="00397150" w:rsidRPr="00E34AD5" w:rsidRDefault="00397150" w:rsidP="00397150"/>
    <w:p w14:paraId="6341CA84" w14:textId="77777777" w:rsidR="00397150" w:rsidRPr="00E34AD5" w:rsidRDefault="00397150" w:rsidP="00397150">
      <w:pPr>
        <w:jc w:val="center"/>
      </w:pPr>
    </w:p>
    <w:p w14:paraId="6E031420" w14:textId="77777777" w:rsidR="00397150" w:rsidRPr="00E34AD5" w:rsidRDefault="00397150" w:rsidP="00397150"/>
    <w:p w14:paraId="0727F83B" w14:textId="77777777" w:rsidR="00397150" w:rsidRPr="00E34AD5" w:rsidRDefault="00397150" w:rsidP="00397150"/>
    <w:p w14:paraId="236A926D" w14:textId="3EDE0372" w:rsidR="00397150" w:rsidRPr="00E34AD5" w:rsidRDefault="00397150" w:rsidP="00397150"/>
    <w:p w14:paraId="4A8032C5" w14:textId="4EAE4FAB" w:rsidR="00397150" w:rsidRPr="00E34AD5" w:rsidRDefault="00397150" w:rsidP="00397150"/>
    <w:p w14:paraId="33287ADF" w14:textId="10333D26" w:rsidR="00397150" w:rsidRPr="00E34AD5" w:rsidRDefault="00AA09FC" w:rsidP="00397150">
      <w:r w:rsidRPr="002C78FB">
        <w:rPr>
          <w:noProof/>
        </w:rPr>
        <w:drawing>
          <wp:anchor distT="0" distB="0" distL="114300" distR="114300" simplePos="0" relativeHeight="251660288" behindDoc="0" locked="0" layoutInCell="1" allowOverlap="1" wp14:anchorId="34E0ADAA" wp14:editId="231987A1">
            <wp:simplePos x="0" y="0"/>
            <wp:positionH relativeFrom="column">
              <wp:posOffset>-1075690</wp:posOffset>
            </wp:positionH>
            <wp:positionV relativeFrom="paragraph">
              <wp:posOffset>167005</wp:posOffset>
            </wp:positionV>
            <wp:extent cx="7565390" cy="8382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78FB">
        <w:rPr>
          <w:noProof/>
        </w:rPr>
        <mc:AlternateContent>
          <mc:Choice Requires="wps">
            <w:drawing>
              <wp:anchor distT="0" distB="0" distL="114300" distR="114300" simplePos="0" relativeHeight="251620352" behindDoc="0" locked="0" layoutInCell="1" allowOverlap="1" wp14:anchorId="1D3295E6" wp14:editId="54A7699D">
                <wp:simplePos x="0" y="0"/>
                <wp:positionH relativeFrom="column">
                  <wp:posOffset>-1080135</wp:posOffset>
                </wp:positionH>
                <wp:positionV relativeFrom="paragraph">
                  <wp:posOffset>243840</wp:posOffset>
                </wp:positionV>
                <wp:extent cx="7562850" cy="3822458"/>
                <wp:effectExtent l="0" t="0" r="19050" b="26035"/>
                <wp:wrapNone/>
                <wp:docPr id="38" name="Rectangle 38"/>
                <wp:cNvGraphicFramePr/>
                <a:graphic xmlns:a="http://schemas.openxmlformats.org/drawingml/2006/main">
                  <a:graphicData uri="http://schemas.microsoft.com/office/word/2010/wordprocessingShape">
                    <wps:wsp>
                      <wps:cNvSpPr/>
                      <wps:spPr>
                        <a:xfrm>
                          <a:off x="0" y="0"/>
                          <a:ext cx="7562850" cy="3822458"/>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74843C7C" id="Rectangle 38" o:spid="_x0000_s1026" style="position:absolute;margin-left:-85.05pt;margin-top:19.2pt;width:595.5pt;height:301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" fillcolor="#111f37" strokecolor="#1f3763 [1604]" strokeweight="1pt">
                <v:fill opacity="58853f"/>
              </v:rect>
            </w:pict>
          </mc:Fallback>
        </mc:AlternateContent>
      </w:r>
    </w:p>
    <w:p w14:paraId="32FE858B" w14:textId="77777777" w:rsidR="00397150" w:rsidRPr="00E34AD5" w:rsidRDefault="00397150" w:rsidP="00397150"/>
    <w:p w14:paraId="6955F8BD" w14:textId="0D12FB65" w:rsidR="00397150" w:rsidRPr="00E34AD5" w:rsidRDefault="00397150" w:rsidP="00397150"/>
    <w:p w14:paraId="2234634C" w14:textId="2C42FC54" w:rsidR="00397150" w:rsidRPr="00E34AD5" w:rsidRDefault="001B663B" w:rsidP="00397150">
      <w:r w:rsidRPr="002C78FB">
        <w:rPr>
          <w:noProof/>
        </w:rPr>
        <mc:AlternateContent>
          <mc:Choice Requires="wps">
            <w:drawing>
              <wp:anchor distT="45720" distB="45720" distL="114300" distR="114300" simplePos="0" relativeHeight="251621376" behindDoc="0" locked="0" layoutInCell="1" allowOverlap="1" wp14:anchorId="6BF718D1" wp14:editId="17ADD8A6">
                <wp:simplePos x="0" y="0"/>
                <wp:positionH relativeFrom="margin">
                  <wp:posOffset>1364178</wp:posOffset>
                </wp:positionH>
                <wp:positionV relativeFrom="paragraph">
                  <wp:posOffset>17215</wp:posOffset>
                </wp:positionV>
                <wp:extent cx="4933950" cy="2032635"/>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14:paraId="1729EE8E" w14:textId="77777777" w:rsidR="00397150" w:rsidRPr="003C5090" w:rsidRDefault="00397150" w:rsidP="00397150">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3EB1884A" w14:textId="6D80940A" w:rsidR="00397150" w:rsidRPr="003C5090" w:rsidRDefault="00397150" w:rsidP="00397150">
                            <w:pPr>
                              <w:spacing w:after="240"/>
                              <w:jc w:val="right"/>
                              <w:rPr>
                                <w:color w:val="FFFFFF" w:themeColor="background1"/>
                                <w:sz w:val="44"/>
                                <w:szCs w:val="36"/>
                              </w:rPr>
                            </w:pPr>
                            <w:r>
                              <w:rPr>
                                <w:color w:val="FFFFFF" w:themeColor="background1"/>
                                <w:sz w:val="44"/>
                                <w:szCs w:val="36"/>
                              </w:rPr>
                              <w:t>Portugal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BF718D1" id="_x0000_t202" coordsize="21600,21600" o:spt="202" path="m,l,21600r21600,l21600,xe">
                <v:stroke joinstyle="miter"/>
                <v:path gradientshapeok="t" o:connecttype="rect"/>
              </v:shapetype>
              <v:shape id="Text Box 48" o:spid="_x0000_s1026" type="#_x0000_t202" style="position:absolute;left:0;text-align:left;margin-left:107.4pt;margin-top:1.35pt;width:388.5pt;height:160.05pt;z-index:251621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" filled="f" stroked="f">
                <v:textbox style="mso-fit-shape-to-text:t">
                  <w:txbxContent>
                    <w:p w14:paraId="1729EE8E" w14:textId="77777777" w:rsidR="00397150" w:rsidRPr="003C5090" w:rsidRDefault="00397150" w:rsidP="00397150">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3EB1884A" w14:textId="6D80940A" w:rsidR="00397150" w:rsidRPr="003C5090" w:rsidRDefault="00397150" w:rsidP="00397150">
                      <w:pPr>
                        <w:spacing w:after="240"/>
                        <w:jc w:val="right"/>
                        <w:rPr>
                          <w:color w:val="FFFFFF" w:themeColor="background1"/>
                          <w:sz w:val="44"/>
                          <w:szCs w:val="36"/>
                        </w:rPr>
                      </w:pPr>
                      <w:r>
                        <w:rPr>
                          <w:color w:val="FFFFFF" w:themeColor="background1"/>
                          <w:sz w:val="44"/>
                          <w:szCs w:val="36"/>
                        </w:rPr>
                        <w:t>Portugal</w:t>
                      </w:r>
                    </w:p>
                  </w:txbxContent>
                </v:textbox>
                <w10:wrap type="square" anchorx="margin"/>
              </v:shape>
            </w:pict>
          </mc:Fallback>
        </mc:AlternateContent>
      </w:r>
    </w:p>
    <w:p w14:paraId="4ED21F05" w14:textId="77777777" w:rsidR="00397150" w:rsidRPr="00E34AD5" w:rsidRDefault="00397150" w:rsidP="00397150"/>
    <w:p w14:paraId="6DFCD66F" w14:textId="77777777" w:rsidR="00397150" w:rsidRPr="00E34AD5" w:rsidRDefault="00397150" w:rsidP="00397150"/>
    <w:p w14:paraId="17BB5571" w14:textId="77777777" w:rsidR="00397150" w:rsidRPr="00E34AD5" w:rsidRDefault="00397150" w:rsidP="00397150"/>
    <w:p w14:paraId="08C97FEF" w14:textId="77777777" w:rsidR="00397150" w:rsidRPr="00E34AD5" w:rsidRDefault="00397150" w:rsidP="00397150"/>
    <w:p w14:paraId="353DA9EC" w14:textId="77777777" w:rsidR="00397150" w:rsidRPr="00E34AD5" w:rsidRDefault="00397150" w:rsidP="00397150"/>
    <w:p w14:paraId="19ACA21F" w14:textId="77777777" w:rsidR="00397150" w:rsidRPr="00E34AD5" w:rsidRDefault="00397150" w:rsidP="00397150"/>
    <w:p w14:paraId="0ED43B82" w14:textId="77777777" w:rsidR="00397150" w:rsidRPr="00E34AD5" w:rsidRDefault="00397150" w:rsidP="00397150"/>
    <w:p w14:paraId="7EFB9F33" w14:textId="3FD5894F" w:rsidR="00397150" w:rsidRPr="00E34AD5" w:rsidRDefault="00397150" w:rsidP="00397150"/>
    <w:p w14:paraId="1617517B" w14:textId="77777777" w:rsidR="00397150" w:rsidRPr="00E34AD5" w:rsidRDefault="00397150" w:rsidP="00397150"/>
    <w:p w14:paraId="179D892B" w14:textId="124D53C9" w:rsidR="00397150" w:rsidRPr="00E34AD5" w:rsidRDefault="00397150" w:rsidP="00397150"/>
    <w:p w14:paraId="11A3F3EA" w14:textId="6BEE7B8E" w:rsidR="00397150" w:rsidRPr="00E34AD5" w:rsidRDefault="00397150" w:rsidP="00397150"/>
    <w:p w14:paraId="33B7FD6B" w14:textId="49F369E0" w:rsidR="00500768" w:rsidRPr="00E34AD5" w:rsidRDefault="003B04C5" w:rsidP="00397150">
      <w:pPr>
        <w:jc w:val="left"/>
        <w:rPr>
          <w:rFonts w:cs="Arial"/>
          <w:b/>
          <w:bCs/>
          <w:color w:val="238DC1"/>
          <w:kern w:val="32"/>
          <w:sz w:val="32"/>
          <w:szCs w:val="32"/>
        </w:rPr>
      </w:pPr>
      <w:r w:rsidRPr="002C78FB">
        <w:rPr>
          <w:noProof/>
        </w:rPr>
        <w:drawing>
          <wp:anchor distT="0" distB="0" distL="114300" distR="114300" simplePos="0" relativeHeight="251724800" behindDoc="0" locked="0" layoutInCell="1" allowOverlap="1" wp14:anchorId="19A488EC" wp14:editId="3D98038A">
            <wp:simplePos x="0" y="0"/>
            <wp:positionH relativeFrom="column">
              <wp:posOffset>-456360</wp:posOffset>
            </wp:positionH>
            <wp:positionV relativeFrom="paragraph">
              <wp:posOffset>1141443</wp:posOffset>
            </wp:positionV>
            <wp:extent cx="1221740" cy="68707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Pr="002C78FB">
        <w:rPr>
          <w:noProof/>
        </w:rPr>
        <w:drawing>
          <wp:anchor distT="0" distB="0" distL="114300" distR="114300" simplePos="0" relativeHeight="251661312" behindDoc="0" locked="0" layoutInCell="1" allowOverlap="1" wp14:anchorId="354F5C31" wp14:editId="7D4AD238">
            <wp:simplePos x="0" y="0"/>
            <wp:positionH relativeFrom="column">
              <wp:posOffset>-1087796</wp:posOffset>
            </wp:positionH>
            <wp:positionV relativeFrom="paragraph">
              <wp:posOffset>470945</wp:posOffset>
            </wp:positionV>
            <wp:extent cx="7565390" cy="150939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6">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00500768" w:rsidRPr="00E34AD5">
        <w:br w:type="page"/>
      </w:r>
    </w:p>
    <w:p w14:paraId="07C59DD3" w14:textId="3221F373" w:rsidR="00726E07" w:rsidRPr="00E34AD5" w:rsidRDefault="00726E07" w:rsidP="00AF2572">
      <w:pPr>
        <w:pStyle w:val="Heading1"/>
        <w:numPr>
          <w:ilvl w:val="0"/>
          <w:numId w:val="0"/>
        </w:numPr>
      </w:pPr>
      <w:bookmarkStart w:id="2" w:name="_Toc140676268"/>
      <w:r w:rsidRPr="00E34AD5">
        <w:t>Table of Contents</w:t>
      </w:r>
      <w:bookmarkEnd w:id="0"/>
      <w:bookmarkEnd w:id="1"/>
      <w:bookmarkEnd w:id="2"/>
    </w:p>
    <w:p w14:paraId="3371ADD7" w14:textId="61E0CD4F" w:rsidR="001B663B" w:rsidRDefault="002C675E">
      <w:pPr>
        <w:pStyle w:val="TOC1"/>
        <w:rPr>
          <w:rFonts w:asciiTheme="minorHAnsi" w:eastAsiaTheme="minorEastAsia" w:hAnsiTheme="minorHAnsi" w:cstheme="minorBidi"/>
          <w:noProof/>
          <w:color w:val="auto"/>
          <w:sz w:val="22"/>
          <w:szCs w:val="22"/>
        </w:rPr>
      </w:pPr>
      <w:r w:rsidRPr="00E34AD5">
        <w:fldChar w:fldCharType="begin"/>
      </w:r>
      <w:r w:rsidRPr="00E34AD5">
        <w:instrText xml:space="preserve"> TOC \o "1-1" \h \z \u </w:instrText>
      </w:r>
      <w:r w:rsidRPr="00E34AD5">
        <w:fldChar w:fldCharType="separate"/>
      </w:r>
    </w:p>
    <w:p w14:paraId="2B26DA89" w14:textId="38B1251B" w:rsidR="001B663B" w:rsidRDefault="00000000">
      <w:pPr>
        <w:pStyle w:val="TOC1"/>
        <w:rPr>
          <w:rFonts w:asciiTheme="minorHAnsi" w:eastAsiaTheme="minorEastAsia" w:hAnsiTheme="minorHAnsi" w:cstheme="minorBidi"/>
          <w:noProof/>
          <w:color w:val="auto"/>
          <w:sz w:val="22"/>
          <w:szCs w:val="22"/>
        </w:rPr>
      </w:pPr>
      <w:hyperlink w:anchor="_Toc140676269" w:history="1">
        <w:r w:rsidR="001B663B" w:rsidRPr="00D13ACC">
          <w:rPr>
            <w:rStyle w:val="Hyperlink"/>
            <w:noProof/>
          </w:rPr>
          <w:t>1</w:t>
        </w:r>
        <w:r w:rsidR="001B663B">
          <w:rPr>
            <w:rFonts w:asciiTheme="minorHAnsi" w:eastAsiaTheme="minorEastAsia" w:hAnsiTheme="minorHAnsi" w:cstheme="minorBidi"/>
            <w:noProof/>
            <w:color w:val="auto"/>
            <w:sz w:val="22"/>
            <w:szCs w:val="22"/>
          </w:rPr>
          <w:tab/>
        </w:r>
        <w:r w:rsidR="001B663B" w:rsidRPr="00D13ACC">
          <w:rPr>
            <w:rStyle w:val="Hyperlink"/>
            <w:noProof/>
          </w:rPr>
          <w:t>Interoperability State-of-Play</w:t>
        </w:r>
        <w:r w:rsidR="001B663B">
          <w:rPr>
            <w:noProof/>
            <w:webHidden/>
          </w:rPr>
          <w:tab/>
        </w:r>
        <w:r w:rsidR="001B663B">
          <w:rPr>
            <w:noProof/>
            <w:webHidden/>
          </w:rPr>
          <w:fldChar w:fldCharType="begin"/>
        </w:r>
        <w:r w:rsidR="001B663B">
          <w:rPr>
            <w:noProof/>
            <w:webHidden/>
          </w:rPr>
          <w:instrText xml:space="preserve"> PAGEREF _Toc140676269 \h </w:instrText>
        </w:r>
        <w:r w:rsidR="001B663B">
          <w:rPr>
            <w:noProof/>
            <w:webHidden/>
          </w:rPr>
        </w:r>
        <w:r w:rsidR="001B663B">
          <w:rPr>
            <w:noProof/>
            <w:webHidden/>
          </w:rPr>
          <w:fldChar w:fldCharType="separate"/>
        </w:r>
        <w:r w:rsidR="0048745F">
          <w:rPr>
            <w:noProof/>
            <w:webHidden/>
          </w:rPr>
          <w:t>4</w:t>
        </w:r>
        <w:r w:rsidR="001B663B">
          <w:rPr>
            <w:noProof/>
            <w:webHidden/>
          </w:rPr>
          <w:fldChar w:fldCharType="end"/>
        </w:r>
      </w:hyperlink>
    </w:p>
    <w:p w14:paraId="0C9A93E9" w14:textId="181E5D0C" w:rsidR="001B663B" w:rsidRDefault="00000000">
      <w:pPr>
        <w:pStyle w:val="TOC1"/>
        <w:rPr>
          <w:rFonts w:asciiTheme="minorHAnsi" w:eastAsiaTheme="minorEastAsia" w:hAnsiTheme="minorHAnsi" w:cstheme="minorBidi"/>
          <w:noProof/>
          <w:color w:val="auto"/>
          <w:sz w:val="22"/>
          <w:szCs w:val="22"/>
        </w:rPr>
      </w:pPr>
      <w:hyperlink w:anchor="_Toc140676270" w:history="1">
        <w:r w:rsidR="001B663B" w:rsidRPr="00D13ACC">
          <w:rPr>
            <w:rStyle w:val="Hyperlink"/>
            <w:noProof/>
          </w:rPr>
          <w:t>2</w:t>
        </w:r>
        <w:r w:rsidR="001B663B">
          <w:rPr>
            <w:rFonts w:asciiTheme="minorHAnsi" w:eastAsiaTheme="minorEastAsia" w:hAnsiTheme="minorHAnsi" w:cstheme="minorBidi"/>
            <w:noProof/>
            <w:color w:val="auto"/>
            <w:sz w:val="22"/>
            <w:szCs w:val="22"/>
          </w:rPr>
          <w:tab/>
        </w:r>
        <w:r w:rsidR="001B663B" w:rsidRPr="00D13ACC">
          <w:rPr>
            <w:rStyle w:val="Hyperlink"/>
            <w:noProof/>
          </w:rPr>
          <w:t>Digital Public Administration Political Communications</w:t>
        </w:r>
        <w:r w:rsidR="001B663B">
          <w:rPr>
            <w:noProof/>
            <w:webHidden/>
          </w:rPr>
          <w:tab/>
        </w:r>
        <w:r w:rsidR="001B663B">
          <w:rPr>
            <w:noProof/>
            <w:webHidden/>
          </w:rPr>
          <w:fldChar w:fldCharType="begin"/>
        </w:r>
        <w:r w:rsidR="001B663B">
          <w:rPr>
            <w:noProof/>
            <w:webHidden/>
          </w:rPr>
          <w:instrText xml:space="preserve"> PAGEREF _Toc140676270 \h </w:instrText>
        </w:r>
        <w:r w:rsidR="001B663B">
          <w:rPr>
            <w:noProof/>
            <w:webHidden/>
          </w:rPr>
        </w:r>
        <w:r w:rsidR="001B663B">
          <w:rPr>
            <w:noProof/>
            <w:webHidden/>
          </w:rPr>
          <w:fldChar w:fldCharType="separate"/>
        </w:r>
        <w:r w:rsidR="0048745F">
          <w:rPr>
            <w:noProof/>
            <w:webHidden/>
          </w:rPr>
          <w:t>8</w:t>
        </w:r>
        <w:r w:rsidR="001B663B">
          <w:rPr>
            <w:noProof/>
            <w:webHidden/>
          </w:rPr>
          <w:fldChar w:fldCharType="end"/>
        </w:r>
      </w:hyperlink>
    </w:p>
    <w:p w14:paraId="212918D4" w14:textId="52D3D689" w:rsidR="001B663B" w:rsidRDefault="00000000">
      <w:pPr>
        <w:pStyle w:val="TOC1"/>
        <w:rPr>
          <w:rFonts w:asciiTheme="minorHAnsi" w:eastAsiaTheme="minorEastAsia" w:hAnsiTheme="minorHAnsi" w:cstheme="minorBidi"/>
          <w:noProof/>
          <w:color w:val="auto"/>
          <w:sz w:val="22"/>
          <w:szCs w:val="22"/>
        </w:rPr>
      </w:pPr>
      <w:hyperlink w:anchor="_Toc140676271" w:history="1">
        <w:r w:rsidR="001B663B" w:rsidRPr="00D13ACC">
          <w:rPr>
            <w:rStyle w:val="Hyperlink"/>
            <w:noProof/>
          </w:rPr>
          <w:t>3</w:t>
        </w:r>
        <w:r w:rsidR="001B663B">
          <w:rPr>
            <w:rFonts w:asciiTheme="minorHAnsi" w:eastAsiaTheme="minorEastAsia" w:hAnsiTheme="minorHAnsi" w:cstheme="minorBidi"/>
            <w:noProof/>
            <w:color w:val="auto"/>
            <w:sz w:val="22"/>
            <w:szCs w:val="22"/>
          </w:rPr>
          <w:tab/>
        </w:r>
        <w:r w:rsidR="001B663B" w:rsidRPr="00D13ACC">
          <w:rPr>
            <w:rStyle w:val="Hyperlink"/>
            <w:noProof/>
          </w:rPr>
          <w:t>Digital Public Administration Legislation</w:t>
        </w:r>
        <w:r w:rsidR="001B663B">
          <w:rPr>
            <w:noProof/>
            <w:webHidden/>
          </w:rPr>
          <w:tab/>
        </w:r>
        <w:r w:rsidR="001B663B">
          <w:rPr>
            <w:noProof/>
            <w:webHidden/>
          </w:rPr>
          <w:fldChar w:fldCharType="begin"/>
        </w:r>
        <w:r w:rsidR="001B663B">
          <w:rPr>
            <w:noProof/>
            <w:webHidden/>
          </w:rPr>
          <w:instrText xml:space="preserve"> PAGEREF _Toc140676271 \h </w:instrText>
        </w:r>
        <w:r w:rsidR="001B663B">
          <w:rPr>
            <w:noProof/>
            <w:webHidden/>
          </w:rPr>
        </w:r>
        <w:r w:rsidR="001B663B">
          <w:rPr>
            <w:noProof/>
            <w:webHidden/>
          </w:rPr>
          <w:fldChar w:fldCharType="separate"/>
        </w:r>
        <w:r w:rsidR="0048745F">
          <w:rPr>
            <w:noProof/>
            <w:webHidden/>
          </w:rPr>
          <w:t>18</w:t>
        </w:r>
        <w:r w:rsidR="001B663B">
          <w:rPr>
            <w:noProof/>
            <w:webHidden/>
          </w:rPr>
          <w:fldChar w:fldCharType="end"/>
        </w:r>
      </w:hyperlink>
    </w:p>
    <w:p w14:paraId="40AA45EC" w14:textId="0348E659" w:rsidR="001B663B" w:rsidRDefault="00000000">
      <w:pPr>
        <w:pStyle w:val="TOC1"/>
        <w:rPr>
          <w:rFonts w:asciiTheme="minorHAnsi" w:eastAsiaTheme="minorEastAsia" w:hAnsiTheme="minorHAnsi" w:cstheme="minorBidi"/>
          <w:noProof/>
          <w:color w:val="auto"/>
          <w:sz w:val="22"/>
          <w:szCs w:val="22"/>
        </w:rPr>
      </w:pPr>
      <w:hyperlink w:anchor="_Toc140676272" w:history="1">
        <w:r w:rsidR="001B663B" w:rsidRPr="00D13ACC">
          <w:rPr>
            <w:rStyle w:val="Hyperlink"/>
            <w:noProof/>
          </w:rPr>
          <w:t>4</w:t>
        </w:r>
        <w:r w:rsidR="001B663B">
          <w:rPr>
            <w:rFonts w:asciiTheme="minorHAnsi" w:eastAsiaTheme="minorEastAsia" w:hAnsiTheme="minorHAnsi" w:cstheme="minorBidi"/>
            <w:noProof/>
            <w:color w:val="auto"/>
            <w:sz w:val="22"/>
            <w:szCs w:val="22"/>
          </w:rPr>
          <w:tab/>
        </w:r>
        <w:r w:rsidR="001B663B" w:rsidRPr="00D13ACC">
          <w:rPr>
            <w:rStyle w:val="Hyperlink"/>
            <w:noProof/>
          </w:rPr>
          <w:t>Digital Public Administration Infrastructure</w:t>
        </w:r>
        <w:r w:rsidR="001B663B">
          <w:rPr>
            <w:noProof/>
            <w:webHidden/>
          </w:rPr>
          <w:tab/>
        </w:r>
        <w:r w:rsidR="001B663B">
          <w:rPr>
            <w:noProof/>
            <w:webHidden/>
          </w:rPr>
          <w:fldChar w:fldCharType="begin"/>
        </w:r>
        <w:r w:rsidR="001B663B">
          <w:rPr>
            <w:noProof/>
            <w:webHidden/>
          </w:rPr>
          <w:instrText xml:space="preserve"> PAGEREF _Toc140676272 \h </w:instrText>
        </w:r>
        <w:r w:rsidR="001B663B">
          <w:rPr>
            <w:noProof/>
            <w:webHidden/>
          </w:rPr>
        </w:r>
        <w:r w:rsidR="001B663B">
          <w:rPr>
            <w:noProof/>
            <w:webHidden/>
          </w:rPr>
          <w:fldChar w:fldCharType="separate"/>
        </w:r>
        <w:r w:rsidR="0048745F">
          <w:rPr>
            <w:noProof/>
            <w:webHidden/>
          </w:rPr>
          <w:t>29</w:t>
        </w:r>
        <w:r w:rsidR="001B663B">
          <w:rPr>
            <w:noProof/>
            <w:webHidden/>
          </w:rPr>
          <w:fldChar w:fldCharType="end"/>
        </w:r>
      </w:hyperlink>
    </w:p>
    <w:p w14:paraId="5F493E75" w14:textId="4E4A112B" w:rsidR="001B663B" w:rsidRDefault="00000000">
      <w:pPr>
        <w:pStyle w:val="TOC1"/>
        <w:rPr>
          <w:rFonts w:asciiTheme="minorHAnsi" w:eastAsiaTheme="minorEastAsia" w:hAnsiTheme="minorHAnsi" w:cstheme="minorBidi"/>
          <w:noProof/>
          <w:color w:val="auto"/>
          <w:sz w:val="22"/>
          <w:szCs w:val="22"/>
        </w:rPr>
      </w:pPr>
      <w:hyperlink w:anchor="_Toc140676273" w:history="1">
        <w:r w:rsidR="001B663B" w:rsidRPr="00D13ACC">
          <w:rPr>
            <w:rStyle w:val="Hyperlink"/>
            <w:noProof/>
          </w:rPr>
          <w:t>5</w:t>
        </w:r>
        <w:r w:rsidR="001B663B">
          <w:rPr>
            <w:rFonts w:asciiTheme="minorHAnsi" w:eastAsiaTheme="minorEastAsia" w:hAnsiTheme="minorHAnsi" w:cstheme="minorBidi"/>
            <w:noProof/>
            <w:color w:val="auto"/>
            <w:sz w:val="22"/>
            <w:szCs w:val="22"/>
          </w:rPr>
          <w:tab/>
        </w:r>
        <w:r w:rsidR="001B663B" w:rsidRPr="00D13ACC">
          <w:rPr>
            <w:rStyle w:val="Hyperlink"/>
            <w:noProof/>
          </w:rPr>
          <w:t>Digital Public Administration Governance</w:t>
        </w:r>
        <w:r w:rsidR="001B663B">
          <w:rPr>
            <w:noProof/>
            <w:webHidden/>
          </w:rPr>
          <w:tab/>
        </w:r>
        <w:r w:rsidR="001B663B">
          <w:rPr>
            <w:noProof/>
            <w:webHidden/>
          </w:rPr>
          <w:fldChar w:fldCharType="begin"/>
        </w:r>
        <w:r w:rsidR="001B663B">
          <w:rPr>
            <w:noProof/>
            <w:webHidden/>
          </w:rPr>
          <w:instrText xml:space="preserve"> PAGEREF _Toc140676273 \h </w:instrText>
        </w:r>
        <w:r w:rsidR="001B663B">
          <w:rPr>
            <w:noProof/>
            <w:webHidden/>
          </w:rPr>
        </w:r>
        <w:r w:rsidR="001B663B">
          <w:rPr>
            <w:noProof/>
            <w:webHidden/>
          </w:rPr>
          <w:fldChar w:fldCharType="separate"/>
        </w:r>
        <w:r w:rsidR="0048745F">
          <w:rPr>
            <w:noProof/>
            <w:webHidden/>
          </w:rPr>
          <w:t>53</w:t>
        </w:r>
        <w:r w:rsidR="001B663B">
          <w:rPr>
            <w:noProof/>
            <w:webHidden/>
          </w:rPr>
          <w:fldChar w:fldCharType="end"/>
        </w:r>
      </w:hyperlink>
    </w:p>
    <w:p w14:paraId="17EDF289" w14:textId="275291DF" w:rsidR="001B663B" w:rsidRDefault="00000000">
      <w:pPr>
        <w:pStyle w:val="TOC1"/>
        <w:rPr>
          <w:rFonts w:asciiTheme="minorHAnsi" w:eastAsiaTheme="minorEastAsia" w:hAnsiTheme="minorHAnsi" w:cstheme="minorBidi"/>
          <w:noProof/>
          <w:color w:val="auto"/>
          <w:sz w:val="22"/>
          <w:szCs w:val="22"/>
        </w:rPr>
      </w:pPr>
      <w:hyperlink w:anchor="_Toc140676274" w:history="1">
        <w:r w:rsidR="001B663B" w:rsidRPr="00D13ACC">
          <w:rPr>
            <w:rStyle w:val="Hyperlink"/>
            <w:noProof/>
            <w:highlight w:val="lightGray"/>
          </w:rPr>
          <w:t>6</w:t>
        </w:r>
        <w:r w:rsidR="001B663B">
          <w:rPr>
            <w:rFonts w:asciiTheme="minorHAnsi" w:eastAsiaTheme="minorEastAsia" w:hAnsiTheme="minorHAnsi" w:cstheme="minorBidi"/>
            <w:noProof/>
            <w:color w:val="auto"/>
            <w:sz w:val="22"/>
            <w:szCs w:val="22"/>
          </w:rPr>
          <w:tab/>
        </w:r>
        <w:r w:rsidR="001B663B" w:rsidRPr="00D13ACC">
          <w:rPr>
            <w:rStyle w:val="Hyperlink"/>
            <w:noProof/>
          </w:rPr>
          <w:t>Cross-border Digital Public Administration Services for Citizens and Businesses</w:t>
        </w:r>
        <w:r w:rsidR="001B663B">
          <w:rPr>
            <w:noProof/>
            <w:webHidden/>
          </w:rPr>
          <w:tab/>
        </w:r>
        <w:r w:rsidR="001B663B">
          <w:rPr>
            <w:noProof/>
            <w:webHidden/>
          </w:rPr>
          <w:fldChar w:fldCharType="begin"/>
        </w:r>
        <w:r w:rsidR="001B663B">
          <w:rPr>
            <w:noProof/>
            <w:webHidden/>
          </w:rPr>
          <w:instrText xml:space="preserve"> PAGEREF _Toc140676274 \h </w:instrText>
        </w:r>
        <w:r w:rsidR="001B663B">
          <w:rPr>
            <w:noProof/>
            <w:webHidden/>
          </w:rPr>
        </w:r>
        <w:r w:rsidR="001B663B">
          <w:rPr>
            <w:noProof/>
            <w:webHidden/>
          </w:rPr>
          <w:fldChar w:fldCharType="separate"/>
        </w:r>
        <w:r w:rsidR="0048745F">
          <w:rPr>
            <w:noProof/>
            <w:webHidden/>
          </w:rPr>
          <w:t>56</w:t>
        </w:r>
        <w:r w:rsidR="001B663B">
          <w:rPr>
            <w:noProof/>
            <w:webHidden/>
          </w:rPr>
          <w:fldChar w:fldCharType="end"/>
        </w:r>
      </w:hyperlink>
    </w:p>
    <w:p w14:paraId="28EB92B4" w14:textId="1E7E380E" w:rsidR="00B41BBD" w:rsidRPr="00E34AD5" w:rsidRDefault="002C675E">
      <w:r w:rsidRPr="00E34AD5">
        <w:fldChar w:fldCharType="end"/>
      </w:r>
    </w:p>
    <w:p w14:paraId="77569612" w14:textId="77777777" w:rsidR="00CD01E5" w:rsidRPr="00C93E8C" w:rsidRDefault="00CD01E5" w:rsidP="00D501DE">
      <w:pPr>
        <w:rPr>
          <w:rFonts w:cs="Calibri"/>
          <w:i/>
          <w:iCs/>
          <w:szCs w:val="20"/>
        </w:rPr>
      </w:pPr>
    </w:p>
    <w:p w14:paraId="7D212250" w14:textId="77777777" w:rsidR="000F6B4E" w:rsidRPr="00C93E8C" w:rsidRDefault="000F6B4E" w:rsidP="00D501DE">
      <w:pPr>
        <w:rPr>
          <w:rFonts w:cs="Calibri"/>
          <w:i/>
          <w:iCs/>
          <w:szCs w:val="20"/>
        </w:rPr>
      </w:pPr>
    </w:p>
    <w:p w14:paraId="3A722D7D" w14:textId="10E94336" w:rsidR="000F6B4E" w:rsidRPr="00C93E8C" w:rsidRDefault="000F6B4E" w:rsidP="00D501DE">
      <w:pPr>
        <w:rPr>
          <w:rFonts w:cs="Calibri"/>
          <w:i/>
          <w:iCs/>
          <w:szCs w:val="20"/>
        </w:rPr>
      </w:pPr>
    </w:p>
    <w:p w14:paraId="64A0808B" w14:textId="77777777" w:rsidR="000F6B4E" w:rsidRPr="00C93E8C" w:rsidRDefault="000F6B4E" w:rsidP="00D501DE">
      <w:pPr>
        <w:rPr>
          <w:rFonts w:cs="Calibri"/>
          <w:i/>
          <w:iCs/>
          <w:szCs w:val="20"/>
        </w:rPr>
      </w:pPr>
    </w:p>
    <w:p w14:paraId="7BF56E21" w14:textId="77777777" w:rsidR="000F6B4E" w:rsidRPr="00C93E8C" w:rsidRDefault="000F6B4E" w:rsidP="00D501DE">
      <w:pPr>
        <w:rPr>
          <w:rFonts w:cs="Calibri"/>
          <w:i/>
          <w:iCs/>
          <w:szCs w:val="20"/>
        </w:rPr>
      </w:pPr>
    </w:p>
    <w:p w14:paraId="2F8E92A8" w14:textId="77777777" w:rsidR="000F6B4E" w:rsidRPr="00C93E8C" w:rsidRDefault="000F6B4E" w:rsidP="00D501DE">
      <w:pPr>
        <w:rPr>
          <w:rFonts w:cs="Calibri"/>
          <w:i/>
          <w:iCs/>
          <w:szCs w:val="20"/>
        </w:rPr>
      </w:pPr>
    </w:p>
    <w:p w14:paraId="21B7428B" w14:textId="77777777" w:rsidR="000F6B4E" w:rsidRPr="00C93E8C" w:rsidRDefault="000F6B4E" w:rsidP="00D501DE">
      <w:pPr>
        <w:rPr>
          <w:rFonts w:cs="Calibri"/>
          <w:i/>
          <w:iCs/>
          <w:szCs w:val="20"/>
        </w:rPr>
      </w:pPr>
    </w:p>
    <w:p w14:paraId="73D8D5AF" w14:textId="77777777" w:rsidR="000F6B4E" w:rsidRPr="00C93E8C" w:rsidRDefault="000F6B4E" w:rsidP="00D501DE">
      <w:pPr>
        <w:rPr>
          <w:rFonts w:cs="Calibri"/>
          <w:i/>
          <w:iCs/>
          <w:szCs w:val="20"/>
        </w:rPr>
      </w:pPr>
    </w:p>
    <w:p w14:paraId="41382C6A" w14:textId="7B51409A" w:rsidR="000F6B4E" w:rsidRPr="00C93E8C" w:rsidRDefault="000F6B4E" w:rsidP="00D501DE">
      <w:pPr>
        <w:rPr>
          <w:rFonts w:cs="Calibri"/>
          <w:i/>
          <w:iCs/>
          <w:szCs w:val="20"/>
        </w:rPr>
      </w:pPr>
    </w:p>
    <w:p w14:paraId="3BBB0C7A" w14:textId="77777777" w:rsidR="000F6B4E" w:rsidRPr="00C93E8C" w:rsidRDefault="000F6B4E" w:rsidP="00D501DE">
      <w:pPr>
        <w:rPr>
          <w:rFonts w:cs="Calibri"/>
          <w:i/>
          <w:iCs/>
          <w:szCs w:val="20"/>
        </w:rPr>
      </w:pPr>
    </w:p>
    <w:p w14:paraId="04D0ABF6" w14:textId="77777777" w:rsidR="000F6B4E" w:rsidRPr="00C93E8C" w:rsidRDefault="000F6B4E" w:rsidP="00D501DE">
      <w:pPr>
        <w:rPr>
          <w:rFonts w:cs="Calibri"/>
          <w:i/>
          <w:iCs/>
          <w:szCs w:val="20"/>
        </w:rPr>
      </w:pPr>
    </w:p>
    <w:p w14:paraId="41537246" w14:textId="77777777" w:rsidR="000F6B4E" w:rsidRPr="00C93E8C" w:rsidRDefault="000F6B4E" w:rsidP="00D501DE">
      <w:pPr>
        <w:rPr>
          <w:rFonts w:cs="Calibri"/>
          <w:i/>
          <w:iCs/>
          <w:szCs w:val="20"/>
        </w:rPr>
      </w:pPr>
    </w:p>
    <w:p w14:paraId="5A9DC318" w14:textId="77777777" w:rsidR="000F6B4E" w:rsidRPr="00C93E8C" w:rsidRDefault="000F6B4E" w:rsidP="00D501DE">
      <w:pPr>
        <w:rPr>
          <w:rFonts w:cs="Calibri"/>
          <w:i/>
          <w:iCs/>
          <w:szCs w:val="20"/>
        </w:rPr>
      </w:pPr>
    </w:p>
    <w:p w14:paraId="7F01CBEB" w14:textId="77777777" w:rsidR="000F6B4E" w:rsidRPr="00C93E8C" w:rsidRDefault="000F6B4E" w:rsidP="00D501DE">
      <w:pPr>
        <w:rPr>
          <w:rFonts w:cs="Calibri"/>
          <w:i/>
          <w:iCs/>
          <w:szCs w:val="20"/>
        </w:rPr>
      </w:pPr>
    </w:p>
    <w:p w14:paraId="21101A12" w14:textId="77777777" w:rsidR="000F6B4E" w:rsidRPr="00C93E8C" w:rsidRDefault="000F6B4E" w:rsidP="00D501DE">
      <w:pPr>
        <w:rPr>
          <w:rFonts w:cs="Calibri"/>
          <w:i/>
          <w:iCs/>
          <w:szCs w:val="20"/>
        </w:rPr>
      </w:pPr>
    </w:p>
    <w:p w14:paraId="789FCE9D" w14:textId="77777777" w:rsidR="000F6B4E" w:rsidRPr="00C93E8C" w:rsidRDefault="000F6B4E" w:rsidP="00D501DE">
      <w:pPr>
        <w:rPr>
          <w:rFonts w:cs="Calibri"/>
          <w:i/>
          <w:iCs/>
          <w:szCs w:val="20"/>
        </w:rPr>
      </w:pPr>
    </w:p>
    <w:p w14:paraId="470D8929" w14:textId="77777777" w:rsidR="000F6B4E" w:rsidRPr="00C93E8C" w:rsidRDefault="000F6B4E" w:rsidP="00D501DE">
      <w:pPr>
        <w:rPr>
          <w:rFonts w:cs="Calibri"/>
          <w:i/>
          <w:iCs/>
          <w:szCs w:val="20"/>
        </w:rPr>
      </w:pPr>
    </w:p>
    <w:p w14:paraId="42D36619" w14:textId="77777777" w:rsidR="000F6B4E" w:rsidRPr="00C93E8C" w:rsidRDefault="000F6B4E" w:rsidP="00D501DE">
      <w:pPr>
        <w:rPr>
          <w:rFonts w:cs="Calibri"/>
          <w:i/>
          <w:iCs/>
          <w:szCs w:val="20"/>
        </w:rPr>
      </w:pPr>
    </w:p>
    <w:p w14:paraId="08F9D577" w14:textId="77777777" w:rsidR="000F6B4E" w:rsidRPr="00C93E8C" w:rsidRDefault="000F6B4E" w:rsidP="00D501DE">
      <w:pPr>
        <w:rPr>
          <w:rFonts w:cs="Calibri"/>
          <w:i/>
          <w:iCs/>
          <w:szCs w:val="20"/>
        </w:rPr>
      </w:pPr>
    </w:p>
    <w:p w14:paraId="66AA987E" w14:textId="77777777" w:rsidR="000F6B4E" w:rsidRPr="00C93E8C" w:rsidRDefault="000F6B4E" w:rsidP="00D501DE">
      <w:pPr>
        <w:rPr>
          <w:rFonts w:cs="Calibri"/>
          <w:i/>
          <w:iCs/>
          <w:szCs w:val="20"/>
        </w:rPr>
      </w:pPr>
    </w:p>
    <w:p w14:paraId="25ACF0A2" w14:textId="77777777" w:rsidR="000F6B4E" w:rsidRPr="00C93E8C" w:rsidRDefault="000F6B4E" w:rsidP="00D501DE">
      <w:pPr>
        <w:rPr>
          <w:rFonts w:cs="Calibri"/>
          <w:i/>
          <w:iCs/>
          <w:szCs w:val="20"/>
        </w:rPr>
      </w:pPr>
    </w:p>
    <w:p w14:paraId="4BB5AF79" w14:textId="77777777" w:rsidR="000F6B4E" w:rsidRPr="00C93E8C" w:rsidRDefault="000F6B4E" w:rsidP="00D501DE">
      <w:pPr>
        <w:rPr>
          <w:rFonts w:cs="Calibri"/>
          <w:i/>
          <w:iCs/>
          <w:szCs w:val="20"/>
        </w:rPr>
      </w:pPr>
    </w:p>
    <w:p w14:paraId="34C9EB4C" w14:textId="77777777" w:rsidR="000F6B4E" w:rsidRPr="00C93E8C" w:rsidRDefault="000F6B4E" w:rsidP="00D501DE">
      <w:pPr>
        <w:rPr>
          <w:rFonts w:cs="Calibri"/>
          <w:i/>
          <w:iCs/>
          <w:szCs w:val="20"/>
        </w:rPr>
      </w:pPr>
    </w:p>
    <w:p w14:paraId="65C37C4B" w14:textId="77777777" w:rsidR="000F6B4E" w:rsidRPr="00C93E8C" w:rsidRDefault="000F6B4E" w:rsidP="00D501DE">
      <w:pPr>
        <w:rPr>
          <w:rFonts w:cs="Calibri"/>
          <w:i/>
          <w:iCs/>
          <w:szCs w:val="20"/>
        </w:rPr>
      </w:pPr>
    </w:p>
    <w:p w14:paraId="45483D63" w14:textId="5C2BD414" w:rsidR="000F6B4E" w:rsidRPr="00C93E8C" w:rsidRDefault="000F6B4E" w:rsidP="00D501DE">
      <w:pPr>
        <w:rPr>
          <w:rFonts w:cs="Calibri"/>
          <w:i/>
          <w:iCs/>
          <w:szCs w:val="20"/>
        </w:rPr>
      </w:pPr>
    </w:p>
    <w:p w14:paraId="4BF57F87" w14:textId="77777777" w:rsidR="000F6B4E" w:rsidRPr="00C93E8C" w:rsidRDefault="000F6B4E" w:rsidP="00D501DE">
      <w:pPr>
        <w:rPr>
          <w:rFonts w:cs="Calibri"/>
          <w:i/>
          <w:iCs/>
          <w:szCs w:val="20"/>
        </w:rPr>
      </w:pPr>
    </w:p>
    <w:p w14:paraId="034FA389" w14:textId="77777777" w:rsidR="000F6B4E" w:rsidRPr="00C93E8C" w:rsidRDefault="000F6B4E" w:rsidP="00D501DE">
      <w:pPr>
        <w:rPr>
          <w:rFonts w:cs="Calibri"/>
          <w:i/>
          <w:iCs/>
          <w:szCs w:val="20"/>
        </w:rPr>
      </w:pPr>
    </w:p>
    <w:p w14:paraId="66A06E5F" w14:textId="77777777" w:rsidR="000F6B4E" w:rsidRPr="00C93E8C" w:rsidRDefault="000F6B4E" w:rsidP="00D501DE">
      <w:pPr>
        <w:rPr>
          <w:rFonts w:cs="Calibri"/>
          <w:i/>
          <w:iCs/>
          <w:szCs w:val="20"/>
        </w:rPr>
      </w:pPr>
    </w:p>
    <w:p w14:paraId="10E8C44B" w14:textId="77777777" w:rsidR="000F6B4E" w:rsidRPr="00C93E8C" w:rsidRDefault="000F6B4E" w:rsidP="00D501DE">
      <w:pPr>
        <w:rPr>
          <w:rFonts w:cs="Calibri"/>
          <w:i/>
          <w:iCs/>
          <w:szCs w:val="20"/>
        </w:rPr>
      </w:pPr>
    </w:p>
    <w:p w14:paraId="5B9782E3" w14:textId="77777777" w:rsidR="000F6B4E" w:rsidRPr="00C93E8C" w:rsidRDefault="000F6B4E" w:rsidP="00D501DE">
      <w:pPr>
        <w:rPr>
          <w:rFonts w:cs="Calibri"/>
          <w:i/>
          <w:iCs/>
          <w:szCs w:val="20"/>
        </w:rPr>
      </w:pPr>
    </w:p>
    <w:p w14:paraId="34D6C4EE" w14:textId="77777777" w:rsidR="000F6B4E" w:rsidRPr="00C93E8C" w:rsidRDefault="000F6B4E" w:rsidP="00D501DE">
      <w:pPr>
        <w:rPr>
          <w:rFonts w:cs="Calibri"/>
          <w:i/>
          <w:iCs/>
          <w:szCs w:val="20"/>
        </w:rPr>
      </w:pPr>
    </w:p>
    <w:p w14:paraId="73A4B62C" w14:textId="18592406" w:rsidR="000F6B4E" w:rsidRPr="00C93E8C" w:rsidRDefault="000F6B4E" w:rsidP="00D501DE">
      <w:pPr>
        <w:rPr>
          <w:rFonts w:cs="Calibri"/>
          <w:i/>
          <w:iCs/>
          <w:szCs w:val="20"/>
        </w:rPr>
      </w:pPr>
    </w:p>
    <w:p w14:paraId="088D571E" w14:textId="77777777" w:rsidR="000F6B4E" w:rsidRPr="00C93E8C" w:rsidRDefault="000F6B4E" w:rsidP="00D501DE">
      <w:pPr>
        <w:rPr>
          <w:rFonts w:cs="Calibri"/>
          <w:i/>
          <w:iCs/>
          <w:szCs w:val="20"/>
        </w:rPr>
      </w:pPr>
    </w:p>
    <w:p w14:paraId="79E32C0C" w14:textId="081642BB" w:rsidR="000F6B4E" w:rsidRPr="00C93E8C" w:rsidRDefault="000F6B4E" w:rsidP="00D501DE">
      <w:pPr>
        <w:rPr>
          <w:rFonts w:cs="Calibri"/>
          <w:i/>
          <w:iCs/>
          <w:szCs w:val="20"/>
        </w:rPr>
      </w:pPr>
    </w:p>
    <w:p w14:paraId="619862FD" w14:textId="77777777" w:rsidR="000F6B4E" w:rsidRPr="00C93E8C" w:rsidRDefault="000F6B4E" w:rsidP="00D501DE">
      <w:pPr>
        <w:rPr>
          <w:rFonts w:cs="Calibri"/>
          <w:i/>
          <w:iCs/>
          <w:szCs w:val="20"/>
        </w:rPr>
      </w:pPr>
    </w:p>
    <w:p w14:paraId="497947A6" w14:textId="77777777" w:rsidR="000F6B4E" w:rsidRPr="00C93E8C" w:rsidRDefault="000F6B4E" w:rsidP="00D501DE">
      <w:pPr>
        <w:rPr>
          <w:rFonts w:cs="Calibri"/>
          <w:i/>
          <w:iCs/>
          <w:szCs w:val="20"/>
        </w:rPr>
      </w:pPr>
    </w:p>
    <w:p w14:paraId="430C995D" w14:textId="77777777" w:rsidR="000F6B4E" w:rsidRPr="00C93E8C" w:rsidRDefault="000F6B4E" w:rsidP="00D501DE">
      <w:pPr>
        <w:rPr>
          <w:rFonts w:cs="Calibri"/>
          <w:i/>
          <w:iCs/>
          <w:szCs w:val="20"/>
        </w:rPr>
      </w:pPr>
    </w:p>
    <w:p w14:paraId="087A7BB0" w14:textId="77777777" w:rsidR="000F6B4E" w:rsidRPr="00C93E8C" w:rsidRDefault="000F6B4E" w:rsidP="00D501DE">
      <w:pPr>
        <w:rPr>
          <w:rFonts w:cs="Calibri"/>
          <w:i/>
          <w:iCs/>
          <w:szCs w:val="20"/>
        </w:rPr>
      </w:pPr>
    </w:p>
    <w:p w14:paraId="1CE9A767" w14:textId="51F9A991" w:rsidR="000F6B4E" w:rsidRPr="00C93E8C" w:rsidRDefault="000F6B4E" w:rsidP="00D501DE">
      <w:pPr>
        <w:rPr>
          <w:rFonts w:cs="Calibri"/>
          <w:i/>
          <w:iCs/>
          <w:szCs w:val="20"/>
        </w:rPr>
      </w:pPr>
    </w:p>
    <w:p w14:paraId="6DD3C021" w14:textId="77777777" w:rsidR="000F6B4E" w:rsidRPr="00C93E8C" w:rsidRDefault="000F6B4E" w:rsidP="00D501DE">
      <w:pPr>
        <w:rPr>
          <w:rFonts w:cs="Calibri"/>
          <w:i/>
          <w:iCs/>
          <w:szCs w:val="20"/>
        </w:rPr>
      </w:pPr>
    </w:p>
    <w:p w14:paraId="67D7D261" w14:textId="77777777" w:rsidR="000F6B4E" w:rsidRPr="00C93E8C" w:rsidRDefault="000F6B4E" w:rsidP="00D501DE">
      <w:pPr>
        <w:rPr>
          <w:rFonts w:cs="Calibri"/>
          <w:i/>
          <w:iCs/>
          <w:szCs w:val="20"/>
        </w:rPr>
      </w:pPr>
    </w:p>
    <w:p w14:paraId="32C8D178" w14:textId="207815B3" w:rsidR="00B423EC" w:rsidRPr="00C93E8C" w:rsidRDefault="00B423EC">
      <w:pPr>
        <w:rPr>
          <w:rFonts w:ascii="Calibri" w:hAnsi="Calibri" w:cs="Calibri"/>
          <w:i/>
          <w:iCs/>
          <w:sz w:val="22"/>
          <w:szCs w:val="22"/>
        </w:rPr>
      </w:pPr>
    </w:p>
    <w:p w14:paraId="1B048132" w14:textId="4D26D106" w:rsidR="00B423EC" w:rsidRPr="00C93E8C" w:rsidRDefault="00B423EC">
      <w:pPr>
        <w:rPr>
          <w:rFonts w:ascii="Calibri" w:hAnsi="Calibri" w:cs="Calibri"/>
          <w:i/>
          <w:iCs/>
          <w:sz w:val="22"/>
          <w:szCs w:val="22"/>
        </w:rPr>
      </w:pPr>
    </w:p>
    <w:p w14:paraId="3B8FC3D8" w14:textId="5F430BFE" w:rsidR="00B423EC" w:rsidRPr="00C93E8C" w:rsidRDefault="00B423EC">
      <w:pPr>
        <w:rPr>
          <w:rFonts w:ascii="Calibri" w:hAnsi="Calibri" w:cs="Calibri"/>
          <w:i/>
          <w:iCs/>
          <w:sz w:val="22"/>
          <w:szCs w:val="22"/>
        </w:rPr>
      </w:pPr>
    </w:p>
    <w:p w14:paraId="2DE31A5B" w14:textId="77777777" w:rsidR="00CC2967" w:rsidRPr="00C93E8C" w:rsidRDefault="00CC2967">
      <w:pPr>
        <w:rPr>
          <w:rFonts w:ascii="Calibri" w:hAnsi="Calibri" w:cs="Calibri"/>
          <w:i/>
          <w:iCs/>
          <w:sz w:val="22"/>
          <w:szCs w:val="22"/>
        </w:rPr>
        <w:sectPr w:rsidR="00CC2967" w:rsidRPr="00C93E8C" w:rsidSect="000809C6">
          <w:headerReference w:type="default" r:id="rId17"/>
          <w:footerReference w:type="default" r:id="rId18"/>
          <w:footerReference w:type="first" r:id="rId19"/>
          <w:type w:val="continuous"/>
          <w:pgSz w:w="11906" w:h="16838" w:code="9"/>
          <w:pgMar w:top="1702" w:right="1418" w:bottom="1418" w:left="1701" w:header="0" w:footer="385" w:gutter="0"/>
          <w:cols w:space="708"/>
          <w:titlePg/>
          <w:docGrid w:linePitch="360"/>
        </w:sectPr>
      </w:pPr>
    </w:p>
    <w:p w14:paraId="120F5982" w14:textId="645A0747" w:rsidR="00B423EC" w:rsidRPr="00C93E8C" w:rsidRDefault="00071B60">
      <w:pPr>
        <w:rPr>
          <w:rFonts w:ascii="Calibri" w:hAnsi="Calibri" w:cs="Calibri"/>
          <w:i/>
          <w:iCs/>
          <w:sz w:val="22"/>
          <w:szCs w:val="22"/>
        </w:rPr>
      </w:pPr>
      <w:r>
        <w:rPr>
          <w:noProof/>
        </w:rPr>
        <mc:AlternateContent>
          <mc:Choice Requires="wps">
            <w:drawing>
              <wp:anchor distT="0" distB="0" distL="114300" distR="114300" simplePos="0" relativeHeight="251699200" behindDoc="0" locked="0" layoutInCell="1" allowOverlap="1" wp14:anchorId="7C26E263" wp14:editId="5A6D963C">
                <wp:simplePos x="0" y="0"/>
                <wp:positionH relativeFrom="column">
                  <wp:posOffset>-1094056</wp:posOffset>
                </wp:positionH>
                <wp:positionV relativeFrom="paragraph">
                  <wp:posOffset>-1104405</wp:posOffset>
                </wp:positionV>
                <wp:extent cx="7568565" cy="10700385"/>
                <wp:effectExtent l="0" t="0" r="0" b="0"/>
                <wp:wrapNone/>
                <wp:docPr id="8" name="Rectangle 8"/>
                <wp:cNvGraphicFramePr/>
                <a:graphic xmlns:a="http://schemas.openxmlformats.org/drawingml/2006/main">
                  <a:graphicData uri="http://schemas.microsoft.com/office/word/2010/wordprocessingShape">
                    <wps:wsp>
                      <wps:cNvSpPr/>
                      <wps:spPr>
                        <a:xfrm>
                          <a:off x="0" y="0"/>
                          <a:ext cx="7568565"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18AFB" id="Rectangle 8" o:spid="_x0000_s1026" style="position:absolute;margin-left:-86.15pt;margin-top:-86.95pt;width:595.95pt;height:842.5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" fillcolor="#111f37" stroked="f" strokeweight="1pt">
                <v:fill opacity="58853f"/>
              </v:rect>
            </w:pict>
          </mc:Fallback>
        </mc:AlternateContent>
      </w:r>
    </w:p>
    <w:p w14:paraId="268840E7" w14:textId="5729B369" w:rsidR="00B423EC" w:rsidRPr="00C93E8C" w:rsidRDefault="00B423EC">
      <w:pPr>
        <w:rPr>
          <w:rFonts w:ascii="Calibri" w:hAnsi="Calibri" w:cs="Calibri"/>
          <w:i/>
          <w:iCs/>
          <w:sz w:val="22"/>
          <w:szCs w:val="22"/>
        </w:rPr>
      </w:pPr>
    </w:p>
    <w:p w14:paraId="10CA093F" w14:textId="7F26BB99" w:rsidR="00EF7F20" w:rsidRPr="00E34AD5" w:rsidRDefault="001B663B">
      <w:pPr>
        <w:jc w:val="left"/>
        <w:rPr>
          <w:noProof/>
        </w:rPr>
      </w:pPr>
      <w:r>
        <w:rPr>
          <w:noProof/>
        </w:rPr>
        <w:drawing>
          <wp:anchor distT="0" distB="0" distL="114300" distR="114300" simplePos="0" relativeHeight="251700224" behindDoc="0" locked="0" layoutInCell="1" allowOverlap="1" wp14:anchorId="63A5EFBF" wp14:editId="20493987">
            <wp:simplePos x="0" y="0"/>
            <wp:positionH relativeFrom="column">
              <wp:posOffset>-1098416</wp:posOffset>
            </wp:positionH>
            <wp:positionV relativeFrom="paragraph">
              <wp:posOffset>821055</wp:posOffset>
            </wp:positionV>
            <wp:extent cx="7568565" cy="61531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8565" cy="6153150"/>
                    </a:xfrm>
                    <a:prstGeom prst="rect">
                      <a:avLst/>
                    </a:prstGeom>
                    <a:noFill/>
                    <a:ln>
                      <a:noFill/>
                    </a:ln>
                  </pic:spPr>
                </pic:pic>
              </a:graphicData>
            </a:graphic>
          </wp:anchor>
        </w:drawing>
      </w:r>
      <w:r w:rsidR="00071B60">
        <w:rPr>
          <w:noProof/>
        </w:rPr>
        <mc:AlternateContent>
          <mc:Choice Requires="wps">
            <w:drawing>
              <wp:anchor distT="0" distB="0" distL="114300" distR="114300" simplePos="0" relativeHeight="251702272" behindDoc="0" locked="0" layoutInCell="1" allowOverlap="1" wp14:anchorId="7A311981" wp14:editId="1697E608">
                <wp:simplePos x="0" y="0"/>
                <wp:positionH relativeFrom="column">
                  <wp:posOffset>1740535</wp:posOffset>
                </wp:positionH>
                <wp:positionV relativeFrom="paragraph">
                  <wp:posOffset>4203065</wp:posOffset>
                </wp:positionV>
                <wp:extent cx="2600960" cy="84137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960" cy="841375"/>
                        </a:xfrm>
                        <a:prstGeom prst="rect">
                          <a:avLst/>
                        </a:prstGeom>
                        <a:noFill/>
                        <a:ln w="9525">
                          <a:noFill/>
                          <a:miter lim="800000"/>
                          <a:headEnd/>
                          <a:tailEnd/>
                        </a:ln>
                      </wps:spPr>
                      <wps:txbx>
                        <w:txbxContent>
                          <w:p w14:paraId="3E523AE9" w14:textId="6EDC8E69" w:rsidR="00071B60" w:rsidRPr="006762DB" w:rsidRDefault="00071B60" w:rsidP="00071B60">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1B663B">
                              <w:rPr>
                                <w:color w:val="FFFFFF" w:themeColor="background1"/>
                                <w:sz w:val="48"/>
                                <w:szCs w:val="48"/>
                                <w:lang w:val="fr-BE"/>
                              </w:rPr>
                              <w:t>-</w:t>
                            </w:r>
                            <w:r w:rsidRPr="00C11C33">
                              <w:rPr>
                                <w:color w:val="FFFFFF" w:themeColor="background1"/>
                                <w:sz w:val="48"/>
                                <w:szCs w:val="48"/>
                                <w:lang w:val="fr-BE"/>
                              </w:rPr>
                              <w:t>of</w:t>
                            </w:r>
                            <w:r w:rsidR="001B663B">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a:graphicData>
                </a:graphic>
              </wp:anchor>
            </w:drawing>
          </mc:Choice>
          <mc:Fallback>
            <w:pict>
              <v:shape w14:anchorId="7A311981" id="Text Box 3" o:spid="_x0000_s1027" type="#_x0000_t202" style="position:absolute;margin-left:137.05pt;margin-top:330.95pt;width:204.8pt;height:66.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" filled="f" stroked="f">
                <v:textbox style="mso-fit-shape-to-text:t">
                  <w:txbxContent>
                    <w:p w14:paraId="3E523AE9" w14:textId="6EDC8E69" w:rsidR="00071B60" w:rsidRPr="006762DB" w:rsidRDefault="00071B60" w:rsidP="00071B60">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1B663B">
                        <w:rPr>
                          <w:color w:val="FFFFFF" w:themeColor="background1"/>
                          <w:sz w:val="48"/>
                          <w:szCs w:val="48"/>
                          <w:lang w:val="fr-BE"/>
                        </w:rPr>
                        <w:t>-</w:t>
                      </w:r>
                      <w:r w:rsidRPr="00C11C33">
                        <w:rPr>
                          <w:color w:val="FFFFFF" w:themeColor="background1"/>
                          <w:sz w:val="48"/>
                          <w:szCs w:val="48"/>
                          <w:lang w:val="fr-BE"/>
                        </w:rPr>
                        <w:t>of</w:t>
                      </w:r>
                      <w:r w:rsidR="001B663B">
                        <w:rPr>
                          <w:color w:val="FFFFFF" w:themeColor="background1"/>
                          <w:sz w:val="48"/>
                          <w:szCs w:val="48"/>
                          <w:lang w:val="fr-BE"/>
                        </w:rPr>
                        <w:t>-</w:t>
                      </w:r>
                      <w:r w:rsidRPr="00C11C33">
                        <w:rPr>
                          <w:color w:val="FFFFFF" w:themeColor="background1"/>
                          <w:sz w:val="48"/>
                          <w:szCs w:val="48"/>
                          <w:lang w:val="fr-BE"/>
                        </w:rPr>
                        <w:t>Play</w:t>
                      </w:r>
                    </w:p>
                  </w:txbxContent>
                </v:textbox>
              </v:shape>
            </w:pict>
          </mc:Fallback>
        </mc:AlternateContent>
      </w:r>
      <w:r w:rsidR="00071B60">
        <w:rPr>
          <w:noProof/>
        </w:rPr>
        <mc:AlternateContent>
          <mc:Choice Requires="wps">
            <w:drawing>
              <wp:anchor distT="0" distB="0" distL="114300" distR="114300" simplePos="0" relativeHeight="251701248" behindDoc="0" locked="0" layoutInCell="1" allowOverlap="1" wp14:anchorId="31C993E1" wp14:editId="0BF7EA0D">
                <wp:simplePos x="0" y="0"/>
                <wp:positionH relativeFrom="column">
                  <wp:posOffset>1162050</wp:posOffset>
                </wp:positionH>
                <wp:positionV relativeFrom="paragraph">
                  <wp:posOffset>3991610</wp:posOffset>
                </wp:positionV>
                <wp:extent cx="555625" cy="1210945"/>
                <wp:effectExtent l="0" t="0" r="0" b="0"/>
                <wp:wrapNone/>
                <wp:docPr id="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1210945"/>
                        </a:xfrm>
                        <a:prstGeom prst="rect">
                          <a:avLst/>
                        </a:prstGeom>
                        <a:noFill/>
                        <a:ln w="9525">
                          <a:noFill/>
                          <a:miter lim="800000"/>
                          <a:headEnd/>
                          <a:tailEnd/>
                        </a:ln>
                      </wps:spPr>
                      <wps:txbx>
                        <w:txbxContent>
                          <w:p w14:paraId="3ED2F6C8" w14:textId="77777777" w:rsidR="00071B60" w:rsidRPr="00166AB4" w:rsidRDefault="00071B60" w:rsidP="00071B60">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a:graphicData>
                </a:graphic>
              </wp:anchor>
            </w:drawing>
          </mc:Choice>
          <mc:Fallback>
            <w:pict>
              <v:shape w14:anchorId="31C993E1" id="Text Box 32" o:spid="_x0000_s1028" type="#_x0000_t202" style="position:absolute;margin-left:91.5pt;margin-top:314.3pt;width:43.75pt;height:95.3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" filled="f" stroked="f">
                <v:textbox style="mso-fit-shape-to-text:t">
                  <w:txbxContent>
                    <w:p w14:paraId="3ED2F6C8" w14:textId="77777777" w:rsidR="00071B60" w:rsidRPr="00166AB4" w:rsidRDefault="00071B60" w:rsidP="00071B60">
                      <w:pPr>
                        <w:jc w:val="left"/>
                        <w:rPr>
                          <w:color w:val="FFFFFF" w:themeColor="background1"/>
                          <w:sz w:val="144"/>
                          <w:szCs w:val="144"/>
                          <w:lang w:val="fr-BE"/>
                        </w:rPr>
                      </w:pPr>
                      <w:r w:rsidRPr="00166AB4">
                        <w:rPr>
                          <w:color w:val="FFFFFF" w:themeColor="background1"/>
                          <w:sz w:val="144"/>
                          <w:szCs w:val="144"/>
                          <w:lang w:val="fr-BE"/>
                        </w:rPr>
                        <w:t>1</w:t>
                      </w:r>
                    </w:p>
                  </w:txbxContent>
                </v:textbox>
              </v:shape>
            </w:pict>
          </mc:Fallback>
        </mc:AlternateContent>
      </w:r>
      <w:r w:rsidR="00071B60">
        <w:rPr>
          <w:noProof/>
        </w:rPr>
        <w:br w:type="page"/>
      </w:r>
      <w:bookmarkStart w:id="3" w:name="_Toc1035574"/>
    </w:p>
    <w:p w14:paraId="61F59BA8" w14:textId="5097DAF8" w:rsidR="00484CEA" w:rsidRPr="00E34AD5" w:rsidRDefault="00686B1D" w:rsidP="00484CEA">
      <w:pPr>
        <w:pStyle w:val="Heading1"/>
        <w:numPr>
          <w:ilvl w:val="0"/>
          <w:numId w:val="198"/>
        </w:numPr>
      </w:pPr>
      <w:bookmarkStart w:id="4" w:name="_Toc140676269"/>
      <w:r>
        <w:t>Interoperability State</w:t>
      </w:r>
      <w:r w:rsidR="001B663B">
        <w:t>-</w:t>
      </w:r>
      <w:r>
        <w:t>of</w:t>
      </w:r>
      <w:r w:rsidR="001B663B">
        <w:t>-</w:t>
      </w:r>
      <w:r>
        <w:t>Play</w:t>
      </w:r>
      <w:bookmarkEnd w:id="4"/>
    </w:p>
    <w:p w14:paraId="3F446FB3" w14:textId="77777777" w:rsidR="0060065F" w:rsidRDefault="0060065F" w:rsidP="0060065F">
      <w:pPr>
        <w:spacing w:before="240"/>
        <w:rPr>
          <w:color w:val="auto"/>
        </w:rPr>
      </w:pPr>
      <w:r w:rsidRPr="00C34B95">
        <w:t xml:space="preserve">In 2017, the European Commission published the </w:t>
      </w:r>
      <w:hyperlink r:id="rId21"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 xml:space="preserve">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w:t>
      </w:r>
      <w:proofErr w:type="gramStart"/>
      <w:r w:rsidRPr="00C06B8A">
        <w:rPr>
          <w:color w:val="auto"/>
        </w:rPr>
        <w:t>model</w:t>
      </w:r>
      <w:proofErr w:type="gramEnd"/>
      <w:r w:rsidRPr="00C06B8A">
        <w:rPr>
          <w:color w:val="auto"/>
        </w:rPr>
        <w:t xml:space="preserve"> and Cross-border interoperability), outlined below</w:t>
      </w:r>
      <w:r>
        <w:rPr>
          <w:color w:val="auto"/>
        </w:rPr>
        <w:t>.</w:t>
      </w:r>
    </w:p>
    <w:p w14:paraId="3F7E081C" w14:textId="77777777" w:rsidR="0060065F" w:rsidRPr="00C06B8A" w:rsidRDefault="0060065F" w:rsidP="0060065F">
      <w:pPr>
        <w:rPr>
          <w:color w:val="auto"/>
        </w:rPr>
      </w:pPr>
    </w:p>
    <w:p w14:paraId="6109EB18" w14:textId="77777777" w:rsidR="0060065F" w:rsidRDefault="0060065F" w:rsidP="0060065F">
      <w:pPr>
        <w:pStyle w:val="paragraph"/>
        <w:spacing w:before="0" w:beforeAutospacing="0" w:after="0" w:afterAutospacing="0"/>
        <w:jc w:val="center"/>
        <w:textAlignment w:val="baseline"/>
        <w:rPr>
          <w:rStyle w:val="eop"/>
        </w:rPr>
      </w:pPr>
      <w:r w:rsidRPr="006567AA">
        <w:rPr>
          <w:rStyle w:val="eop"/>
          <w:noProof/>
        </w:rPr>
        <w:drawing>
          <wp:inline distT="0" distB="0" distL="0" distR="0" wp14:anchorId="0FBD9D3D" wp14:editId="1B678453">
            <wp:extent cx="5576454" cy="1778000"/>
            <wp:effectExtent l="0" t="0" r="5715" b="0"/>
            <wp:docPr id="1804641760" name="Graphic 180464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41760" name="Picture 1804641760"/>
                    <pic:cNvPicPr>
                      <a:picLocks noChangeAspect="1" noChangeArrowheads="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576454" cy="1778000"/>
                    </a:xfrm>
                    <a:prstGeom prst="rect">
                      <a:avLst/>
                    </a:prstGeom>
                  </pic:spPr>
                </pic:pic>
              </a:graphicData>
            </a:graphic>
          </wp:inline>
        </w:drawing>
      </w:r>
    </w:p>
    <w:p w14:paraId="548CD827" w14:textId="77777777" w:rsidR="0060065F" w:rsidRPr="005552C6" w:rsidRDefault="0060065F" w:rsidP="0060065F">
      <w:pPr>
        <w:pStyle w:val="paragraph"/>
        <w:spacing w:before="0" w:beforeAutospacing="0" w:after="0" w:afterAutospacing="0"/>
        <w:jc w:val="center"/>
        <w:textAlignment w:val="baseline"/>
        <w:rPr>
          <w:rFonts w:ascii="Segoe UI" w:hAnsi="Segoe UI" w:cs="Segoe UI"/>
          <w:color w:val="333333"/>
          <w:sz w:val="18"/>
          <w:szCs w:val="18"/>
        </w:rPr>
      </w:pPr>
      <w:r w:rsidRPr="005552C6">
        <w:rPr>
          <w:rStyle w:val="eop"/>
          <w:rFonts w:ascii="Verdana" w:hAnsi="Verdana" w:cs="Segoe UI"/>
          <w:color w:val="333333"/>
          <w:sz w:val="20"/>
          <w:szCs w:val="20"/>
        </w:rPr>
        <w:t> </w:t>
      </w:r>
      <w:r w:rsidRPr="005552C6">
        <w:rPr>
          <w:rStyle w:val="normaltextrun"/>
          <w:rFonts w:cs="Segoe UI"/>
          <w:color w:val="333333"/>
          <w:sz w:val="16"/>
          <w:szCs w:val="16"/>
        </w:rPr>
        <w:t>Source:</w:t>
      </w:r>
      <w:r w:rsidRPr="005552C6">
        <w:rPr>
          <w:rStyle w:val="normaltextrun"/>
          <w:rFonts w:cs="Segoe UI"/>
          <w:color w:val="333333"/>
          <w:sz w:val="20"/>
          <w:szCs w:val="20"/>
        </w:rPr>
        <w:t xml:space="preserve"> </w:t>
      </w:r>
      <w:hyperlink r:id="rId24" w:history="1">
        <w:r w:rsidRPr="005552C6">
          <w:rPr>
            <w:rStyle w:val="Hyperlink"/>
            <w:rFonts w:cs="Segoe UI"/>
            <w:sz w:val="16"/>
            <w:szCs w:val="16"/>
          </w:rPr>
          <w:t>European Interoperability Framework Monitoring Mechanism 202</w:t>
        </w:r>
        <w:r>
          <w:rPr>
            <w:rStyle w:val="Hyperlink"/>
            <w:rFonts w:cs="Segoe UI"/>
            <w:sz w:val="16"/>
            <w:szCs w:val="16"/>
          </w:rPr>
          <w:t>2</w:t>
        </w:r>
        <w:r w:rsidRPr="005552C6">
          <w:rPr>
            <w:rStyle w:val="Hyperlink"/>
            <w:rFonts w:cs="Segoe UI"/>
            <w:sz w:val="16"/>
            <w:szCs w:val="16"/>
          </w:rPr>
          <w:t> </w:t>
        </w:r>
      </w:hyperlink>
    </w:p>
    <w:p w14:paraId="3A4D213E" w14:textId="77777777" w:rsidR="0060065F" w:rsidRDefault="0060065F" w:rsidP="0060065F">
      <w:pPr>
        <w:pStyle w:val="BodyText"/>
        <w:spacing w:after="0"/>
        <w:rPr>
          <w:rFonts w:cs="Calibri"/>
        </w:rPr>
      </w:pPr>
    </w:p>
    <w:p w14:paraId="3C010F88" w14:textId="691B5D94" w:rsidR="0060065F" w:rsidRPr="00FA7538" w:rsidRDefault="0060065F" w:rsidP="0060065F">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data collection exercise for </w:t>
      </w:r>
      <w:r>
        <w:t>Portugal</w:t>
      </w:r>
      <w:r w:rsidRPr="00FA7538">
        <w:rPr>
          <w:rFonts w:cs="Calibri"/>
        </w:rPr>
        <w:t xml:space="preserve"> in 2022,</w:t>
      </w:r>
      <w:r>
        <w:rPr>
          <w:rFonts w:cs="Calibri"/>
        </w:rPr>
        <w:t xml:space="preserve"> comparing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14:paraId="7C8D82BD" w14:textId="01167070" w:rsidR="00484CEA" w:rsidRDefault="00A73C71" w:rsidP="001C1687">
      <w:pPr>
        <w:pStyle w:val="BodyText"/>
        <w:jc w:val="center"/>
      </w:pPr>
      <w:r w:rsidRPr="00A73C71">
        <w:rPr>
          <w:noProof/>
        </w:rPr>
        <w:drawing>
          <wp:inline distT="0" distB="0" distL="0" distR="0" wp14:anchorId="569B6E03" wp14:editId="6D4C1813">
            <wp:extent cx="3600000" cy="2416616"/>
            <wp:effectExtent l="0" t="0" r="0" b="3175"/>
            <wp:docPr id="1396801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42" t="3288" r="9813" b="2795"/>
                    <a:stretch/>
                  </pic:blipFill>
                  <pic:spPr bwMode="auto">
                    <a:xfrm>
                      <a:off x="0" y="0"/>
                      <a:ext cx="3600000" cy="2416616"/>
                    </a:xfrm>
                    <a:prstGeom prst="rect">
                      <a:avLst/>
                    </a:prstGeom>
                    <a:noFill/>
                    <a:ln>
                      <a:noFill/>
                    </a:ln>
                    <a:extLst>
                      <a:ext uri="{53640926-AAD7-44D8-BBD7-CCE9431645EC}">
                        <a14:shadowObscured xmlns:a14="http://schemas.microsoft.com/office/drawing/2010/main"/>
                      </a:ext>
                    </a:extLst>
                  </pic:spPr>
                </pic:pic>
              </a:graphicData>
            </a:graphic>
          </wp:inline>
        </w:drawing>
      </w:r>
    </w:p>
    <w:p w14:paraId="1F23E7CA" w14:textId="77777777" w:rsidR="00C1077E" w:rsidRPr="005552C6" w:rsidRDefault="00C1077E" w:rsidP="00C1077E">
      <w:pPr>
        <w:pStyle w:val="BodyText"/>
        <w:jc w:val="center"/>
        <w:rPr>
          <w:highlight w:val="yellow"/>
        </w:rPr>
      </w:pPr>
      <w:r w:rsidRPr="005552C6">
        <w:rPr>
          <w:sz w:val="16"/>
          <w:szCs w:val="16"/>
        </w:rPr>
        <w:t>Source:</w:t>
      </w:r>
      <w:r w:rsidRPr="005552C6">
        <w:t xml:space="preserve"> </w:t>
      </w:r>
      <w:hyperlink r:id="rId26" w:history="1">
        <w:r w:rsidRPr="001159AE">
          <w:rPr>
            <w:rStyle w:val="Hyperlink"/>
            <w:sz w:val="16"/>
            <w:szCs w:val="16"/>
          </w:rPr>
          <w:t>European Interoperability Framework Monitoring Mechanism 2022</w:t>
        </w:r>
      </w:hyperlink>
    </w:p>
    <w:p w14:paraId="658AF69E" w14:textId="1CF818AB" w:rsidR="00C1077E" w:rsidRDefault="00C1077E" w:rsidP="00E55D3A">
      <w:r>
        <w:t>The Portuguese results on Scoreboard 1 showcase an overall good implementation of the 12 EIF Principles. Indeed, the country</w:t>
      </w:r>
      <w:r w:rsidR="00D02833">
        <w:t xml:space="preserve"> received the highest score of 4 and is above the EU average on 9 Principles out of 12. </w:t>
      </w:r>
      <w:r w:rsidR="00A73C71">
        <w:t xml:space="preserve">The country fares particularly well on </w:t>
      </w:r>
      <w:proofErr w:type="spellStart"/>
      <w:r w:rsidR="00A73C71">
        <w:t>Princple</w:t>
      </w:r>
      <w:proofErr w:type="spellEnd"/>
      <w:r w:rsidR="00A73C71">
        <w:t xml:space="preserve"> 1 </w:t>
      </w:r>
      <w:r w:rsidR="00DF4AED">
        <w:t xml:space="preserve">(Subsidiarity and Proportionality) </w:t>
      </w:r>
      <w:r w:rsidR="00A73C71">
        <w:t>and Principle 12</w:t>
      </w:r>
      <w:r w:rsidR="00DF4AED">
        <w:t xml:space="preserve"> (</w:t>
      </w:r>
      <w:r w:rsidR="002E42CC">
        <w:t>A</w:t>
      </w:r>
      <w:r w:rsidR="00DF4AED">
        <w:t xml:space="preserve">ssessment </w:t>
      </w:r>
      <w:r w:rsidR="002E42CC">
        <w:t>of effectiveness and efficiency)</w:t>
      </w:r>
      <w:r w:rsidR="00A73C71">
        <w:t xml:space="preserve">, where it scores well above the EU average. </w:t>
      </w:r>
      <w:r w:rsidR="00423778">
        <w:t xml:space="preserve">Nonetheless, </w:t>
      </w:r>
      <w:r w:rsidR="00F56A4B">
        <w:t>potential areas of improvement can be found for Principle 9 (Multilingualism) for which the score of 2 could be further improved</w:t>
      </w:r>
      <w:r w:rsidR="00CB4D6E">
        <w:t xml:space="preserve">. </w:t>
      </w:r>
      <w:proofErr w:type="gramStart"/>
      <w:r w:rsidR="00CB4D6E">
        <w:t>In particular, Portugal</w:t>
      </w:r>
      <w:proofErr w:type="gramEnd"/>
      <w:r w:rsidR="00CB4D6E">
        <w:t xml:space="preserve"> should further use information systems and technical, architectures that cater for multilingualism when establishing a European public service</w:t>
      </w:r>
      <w:r w:rsidR="00E55D3A">
        <w:t xml:space="preserve"> (Principle 9</w:t>
      </w:r>
      <w:r>
        <w:t xml:space="preserve"> </w:t>
      </w:r>
      <w:r w:rsidR="00E55D3A">
        <w:t xml:space="preserve">– Recommendation 16). </w:t>
      </w:r>
    </w:p>
    <w:p w14:paraId="05F88CB6" w14:textId="05BF567A" w:rsidR="00477A6F" w:rsidRDefault="006D5D00" w:rsidP="006D5D00">
      <w:pPr>
        <w:jc w:val="center"/>
      </w:pPr>
      <w:r w:rsidRPr="006D5D00">
        <w:rPr>
          <w:noProof/>
        </w:rPr>
        <w:drawing>
          <wp:inline distT="0" distB="0" distL="0" distR="0" wp14:anchorId="48F740EC" wp14:editId="1B448C63">
            <wp:extent cx="3600000" cy="2352005"/>
            <wp:effectExtent l="0" t="0" r="0" b="0"/>
            <wp:docPr id="1830602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8220" t="2904" r="9394" b="8373"/>
                    <a:stretch/>
                  </pic:blipFill>
                  <pic:spPr bwMode="auto">
                    <a:xfrm>
                      <a:off x="0" y="0"/>
                      <a:ext cx="3600000" cy="2352005"/>
                    </a:xfrm>
                    <a:prstGeom prst="rect">
                      <a:avLst/>
                    </a:prstGeom>
                    <a:noFill/>
                    <a:ln>
                      <a:noFill/>
                    </a:ln>
                    <a:extLst>
                      <a:ext uri="{53640926-AAD7-44D8-BBD7-CCE9431645EC}">
                        <a14:shadowObscured xmlns:a14="http://schemas.microsoft.com/office/drawing/2010/main"/>
                      </a:ext>
                    </a:extLst>
                  </pic:spPr>
                </pic:pic>
              </a:graphicData>
            </a:graphic>
          </wp:inline>
        </w:drawing>
      </w:r>
    </w:p>
    <w:p w14:paraId="1C216A07" w14:textId="77777777" w:rsidR="00477A6F" w:rsidRPr="005552C6" w:rsidRDefault="00477A6F" w:rsidP="00477A6F">
      <w:pPr>
        <w:pStyle w:val="BodyText"/>
        <w:jc w:val="center"/>
        <w:rPr>
          <w:highlight w:val="yellow"/>
        </w:rPr>
      </w:pPr>
      <w:r w:rsidRPr="005552C6">
        <w:rPr>
          <w:sz w:val="16"/>
          <w:szCs w:val="16"/>
        </w:rPr>
        <w:t>Source:</w:t>
      </w:r>
      <w:r w:rsidRPr="005552C6">
        <w:t xml:space="preserve"> </w:t>
      </w:r>
      <w:hyperlink r:id="rId28" w:history="1">
        <w:r w:rsidRPr="001159AE">
          <w:rPr>
            <w:rStyle w:val="Hyperlink"/>
            <w:sz w:val="16"/>
            <w:szCs w:val="16"/>
          </w:rPr>
          <w:t>European Interoperability Framework Monitoring Mechanism 2022</w:t>
        </w:r>
      </w:hyperlink>
    </w:p>
    <w:p w14:paraId="0DB0D028" w14:textId="13F5DFA4" w:rsidR="00E3038F" w:rsidRDefault="00F34781" w:rsidP="00E55D3A">
      <w:r w:rsidRPr="00F34781">
        <w:rPr>
          <w:lang w:val="en-US"/>
        </w:rPr>
        <w:t>Portugal’s scores on Scoreboard 2 illustrate an overall</w:t>
      </w:r>
      <w:r>
        <w:rPr>
          <w:lang w:val="en-US"/>
        </w:rPr>
        <w:t xml:space="preserve"> good performance of the country with scores of 3 and 4 on all the interoperability layers. </w:t>
      </w:r>
      <w:r w:rsidR="006C7113" w:rsidRPr="005552C6">
        <w:t>Areas of improvement to strengthen the country’s implementation of the recommendations under Scoreboard 2</w:t>
      </w:r>
      <w:r w:rsidR="006C7113">
        <w:t xml:space="preserve"> are </w:t>
      </w:r>
      <w:r w:rsidR="00E92CC0">
        <w:t xml:space="preserve">mostly </w:t>
      </w:r>
      <w:r w:rsidR="006C7113">
        <w:t xml:space="preserve">related to </w:t>
      </w:r>
      <w:r w:rsidR="00E92CC0">
        <w:t>interoperability governance and legal interoperability. More precisely, the country should</w:t>
      </w:r>
      <w:r w:rsidR="004C28E7">
        <w:t xml:space="preserve"> further use a structured, transparent, </w:t>
      </w:r>
      <w:proofErr w:type="gramStart"/>
      <w:r w:rsidR="004C28E7">
        <w:t>objective</w:t>
      </w:r>
      <w:proofErr w:type="gramEnd"/>
      <w:r w:rsidR="004C28E7">
        <w:t xml:space="preserve"> and </w:t>
      </w:r>
      <w:r w:rsidR="00FA09A3">
        <w:t xml:space="preserve">common approach to assess and select standards and specifications (Interoperability governance – Recommendation 22). </w:t>
      </w:r>
      <w:r w:rsidR="00F811B5">
        <w:t xml:space="preserve">In addition, </w:t>
      </w:r>
      <w:proofErr w:type="spellStart"/>
      <w:r w:rsidR="00F811B5">
        <w:t>Pourtgual</w:t>
      </w:r>
      <w:proofErr w:type="spellEnd"/>
      <w:r w:rsidR="00F811B5">
        <w:t xml:space="preserve"> should continue to ensure that legislation is </w:t>
      </w:r>
      <w:proofErr w:type="spellStart"/>
      <w:r w:rsidR="00F811B5">
        <w:t>screended</w:t>
      </w:r>
      <w:proofErr w:type="spellEnd"/>
      <w:r w:rsidR="00F811B5">
        <w:t xml:space="preserve"> by means of ‘interoperability checks’</w:t>
      </w:r>
      <w:r w:rsidR="00236BC3">
        <w:t xml:space="preserve">, to identify any barriers to interoperability. Indeed, when it drafts a new legislation, it should seek to make it consistent with relevant legislation, </w:t>
      </w:r>
      <w:r w:rsidR="00E63CEC">
        <w:t xml:space="preserve">by performing a ‘digital check’ and considering data protection requirements (Legal interoperability – Recommendation 27). </w:t>
      </w:r>
    </w:p>
    <w:p w14:paraId="50EF0931" w14:textId="77777777" w:rsidR="009E5884" w:rsidRPr="006D5D00" w:rsidRDefault="009E5884" w:rsidP="00E55D3A"/>
    <w:p w14:paraId="29AF2296" w14:textId="0E7C2C34" w:rsidR="00477A6F" w:rsidRDefault="00F01C1B" w:rsidP="00F01C1B">
      <w:pPr>
        <w:jc w:val="center"/>
        <w:rPr>
          <w:lang w:val="en-US"/>
        </w:rPr>
      </w:pPr>
      <w:r w:rsidRPr="00F01C1B">
        <w:rPr>
          <w:noProof/>
        </w:rPr>
        <w:drawing>
          <wp:inline distT="0" distB="0" distL="0" distR="0" wp14:anchorId="1B93499C" wp14:editId="2FCA72A1">
            <wp:extent cx="3600000" cy="2374459"/>
            <wp:effectExtent l="0" t="0" r="0" b="0"/>
            <wp:docPr id="932544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9003" t="8844" r="9982" b="7911"/>
                    <a:stretch/>
                  </pic:blipFill>
                  <pic:spPr bwMode="auto">
                    <a:xfrm>
                      <a:off x="0" y="0"/>
                      <a:ext cx="3600000" cy="2374459"/>
                    </a:xfrm>
                    <a:prstGeom prst="rect">
                      <a:avLst/>
                    </a:prstGeom>
                    <a:noFill/>
                    <a:ln>
                      <a:noFill/>
                    </a:ln>
                    <a:extLst>
                      <a:ext uri="{53640926-AAD7-44D8-BBD7-CCE9431645EC}">
                        <a14:shadowObscured xmlns:a14="http://schemas.microsoft.com/office/drawing/2010/main"/>
                      </a:ext>
                    </a:extLst>
                  </pic:spPr>
                </pic:pic>
              </a:graphicData>
            </a:graphic>
          </wp:inline>
        </w:drawing>
      </w:r>
    </w:p>
    <w:p w14:paraId="0C07EF54" w14:textId="77777777" w:rsidR="00E3038F" w:rsidRPr="005552C6" w:rsidRDefault="00E3038F" w:rsidP="00E3038F">
      <w:pPr>
        <w:pStyle w:val="BodyText"/>
        <w:jc w:val="center"/>
        <w:rPr>
          <w:highlight w:val="yellow"/>
        </w:rPr>
      </w:pPr>
      <w:r w:rsidRPr="005552C6">
        <w:rPr>
          <w:sz w:val="16"/>
          <w:szCs w:val="16"/>
        </w:rPr>
        <w:t>Source:</w:t>
      </w:r>
      <w:r w:rsidRPr="005552C6">
        <w:t xml:space="preserve"> </w:t>
      </w:r>
      <w:hyperlink r:id="rId30" w:history="1">
        <w:r w:rsidRPr="001159AE">
          <w:rPr>
            <w:rStyle w:val="Hyperlink"/>
            <w:sz w:val="16"/>
            <w:szCs w:val="16"/>
          </w:rPr>
          <w:t>European Interoperability Framework Monitoring Mechanism 2022</w:t>
        </w:r>
      </w:hyperlink>
    </w:p>
    <w:p w14:paraId="0F535C48" w14:textId="7549EE28" w:rsidR="00E3038F" w:rsidRDefault="007F215B" w:rsidP="00E55D3A">
      <w:r>
        <w:t xml:space="preserve">The Portuguese results </w:t>
      </w:r>
      <w:proofErr w:type="gramStart"/>
      <w:r>
        <w:t>with regard to</w:t>
      </w:r>
      <w:proofErr w:type="gramEnd"/>
      <w:r>
        <w:t xml:space="preserve"> Scoreboard 3 on the </w:t>
      </w:r>
      <w:proofErr w:type="spellStart"/>
      <w:r>
        <w:t>Conceputal</w:t>
      </w:r>
      <w:proofErr w:type="spellEnd"/>
      <w:r>
        <w:t xml:space="preserve"> model show an overall good performance</w:t>
      </w:r>
      <w:r w:rsidR="00061FB3">
        <w:t>, with only scores of 3 and 4</w:t>
      </w:r>
      <w:r w:rsidR="0081455D">
        <w:t xml:space="preserve">. Indeed, the country scores above the EU average in </w:t>
      </w:r>
      <w:r w:rsidR="00B82918">
        <w:t xml:space="preserve">5 out of the 7 areas of the Conceptual model. </w:t>
      </w:r>
      <w:r w:rsidR="00193CBC">
        <w:t xml:space="preserve">Potential areas of improvement are focused on the area of Catalogues and External information sources and services, although </w:t>
      </w:r>
      <w:r w:rsidR="00E01191">
        <w:t xml:space="preserve">one recommendation related to Base Registries receiving a score of 2 could also be further improved. More precisely, Portugal should </w:t>
      </w:r>
      <w:r w:rsidR="00BF4DDB">
        <w:t xml:space="preserve">further create and follow data quality assurance plans for base registries and related master data, </w:t>
      </w:r>
      <w:proofErr w:type="gramStart"/>
      <w:r w:rsidR="00BF4DDB">
        <w:t>in order to</w:t>
      </w:r>
      <w:proofErr w:type="gramEnd"/>
      <w:r w:rsidR="00BF4DDB">
        <w:t xml:space="preserve"> improve its score on this recommendation (Base Registries – Recommendation 40). In addition, </w:t>
      </w:r>
      <w:r w:rsidR="00E8554D">
        <w:t>it should continue putting in place catalogues of public services, public data and interoperability solutions and use common models for describing them (Catalogues – Recommendation 44) as well as fu</w:t>
      </w:r>
      <w:r w:rsidR="00EC42DD">
        <w:t xml:space="preserve">rther use external information sources and services while developing European public services (External information sources and services – Recommendation 45). </w:t>
      </w:r>
    </w:p>
    <w:p w14:paraId="75E4E816" w14:textId="77777777" w:rsidR="00E11B92" w:rsidRDefault="00E11B92" w:rsidP="00E55D3A"/>
    <w:p w14:paraId="012DAC3A" w14:textId="5033ECA5" w:rsidR="00E11B92" w:rsidRDefault="00E11B92" w:rsidP="002E42CC">
      <w:pPr>
        <w:jc w:val="center"/>
      </w:pPr>
      <w:r w:rsidRPr="00E11B92">
        <w:rPr>
          <w:noProof/>
        </w:rPr>
        <w:drawing>
          <wp:inline distT="0" distB="0" distL="0" distR="0" wp14:anchorId="5CB3B02B" wp14:editId="049C5AF7">
            <wp:extent cx="3600000" cy="2505368"/>
            <wp:effectExtent l="0" t="0" r="635" b="9525"/>
            <wp:docPr id="793488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15" t="-1825" r="5336" b="3347"/>
                    <a:stretch/>
                  </pic:blipFill>
                  <pic:spPr bwMode="auto">
                    <a:xfrm>
                      <a:off x="0" y="0"/>
                      <a:ext cx="3600000" cy="2505368"/>
                    </a:xfrm>
                    <a:prstGeom prst="rect">
                      <a:avLst/>
                    </a:prstGeom>
                    <a:noFill/>
                    <a:ln>
                      <a:noFill/>
                    </a:ln>
                    <a:extLst>
                      <a:ext uri="{53640926-AAD7-44D8-BBD7-CCE9431645EC}">
                        <a14:shadowObscured xmlns:a14="http://schemas.microsoft.com/office/drawing/2010/main"/>
                      </a:ext>
                    </a:extLst>
                  </pic:spPr>
                </pic:pic>
              </a:graphicData>
            </a:graphic>
          </wp:inline>
        </w:drawing>
      </w:r>
    </w:p>
    <w:p w14:paraId="204DE217" w14:textId="77777777" w:rsidR="002E42CC" w:rsidRPr="005552C6" w:rsidRDefault="002E42CC" w:rsidP="002E42CC">
      <w:pPr>
        <w:pStyle w:val="BodyText"/>
        <w:jc w:val="center"/>
        <w:rPr>
          <w:highlight w:val="yellow"/>
        </w:rPr>
      </w:pPr>
      <w:r w:rsidRPr="005552C6">
        <w:rPr>
          <w:sz w:val="16"/>
          <w:szCs w:val="16"/>
        </w:rPr>
        <w:t>Source:</w:t>
      </w:r>
      <w:r w:rsidRPr="005552C6">
        <w:t xml:space="preserve"> </w:t>
      </w:r>
      <w:hyperlink r:id="rId32" w:history="1">
        <w:r w:rsidRPr="001159AE">
          <w:rPr>
            <w:rStyle w:val="Hyperlink"/>
            <w:sz w:val="16"/>
            <w:szCs w:val="16"/>
          </w:rPr>
          <w:t>European Interoperability Framework Monitoring Mechanism 2022</w:t>
        </w:r>
      </w:hyperlink>
    </w:p>
    <w:p w14:paraId="0774A0EA" w14:textId="00176455" w:rsidR="002E42CC" w:rsidRPr="00E3038F" w:rsidRDefault="00861377" w:rsidP="00740BF4">
      <w:r>
        <w:t>The results of Portugal on Scoreboard 4 on the Cross-Border Interoperability aspect showcase an overall good performance</w:t>
      </w:r>
      <w:r w:rsidR="009E5884">
        <w:t xml:space="preserve">. Particularly, the country </w:t>
      </w:r>
      <w:r w:rsidR="007B7B34">
        <w:t xml:space="preserve">received the maximum score of 4 for </w:t>
      </w:r>
      <w:r w:rsidR="00D00935">
        <w:t xml:space="preserve">five EIF Principles, four interoperability layers and </w:t>
      </w:r>
      <w:r w:rsidR="00A51071">
        <w:t xml:space="preserve">three areas of the Conceptual model. </w:t>
      </w:r>
      <w:r w:rsidR="00AE4AA8">
        <w:t xml:space="preserve">Nonetheless, there are still </w:t>
      </w:r>
      <w:r w:rsidR="00740BF4">
        <w:t xml:space="preserve">some </w:t>
      </w:r>
      <w:r w:rsidR="00AE4AA8">
        <w:t xml:space="preserve">areas for improvement </w:t>
      </w:r>
      <w:r w:rsidR="00740BF4">
        <w:t xml:space="preserve">related to Principle 9 (Multilingualism – Cross-border) </w:t>
      </w:r>
      <w:r w:rsidR="003F2E68">
        <w:t>and the Base Registries area, for which the country received a score of 2. More particularly, Portugal should</w:t>
      </w:r>
      <w:r w:rsidR="00034B5C">
        <w:t xml:space="preserve"> further use information systems and technical </w:t>
      </w:r>
      <w:r w:rsidR="00D6614F">
        <w:t>architectures</w:t>
      </w:r>
      <w:r w:rsidR="00034B5C">
        <w:t xml:space="preserve"> that cater for multilingualism when establishing a European public service (Principle 9 – Multilingualism – Recommendation 16)</w:t>
      </w:r>
      <w:r w:rsidR="00053E91">
        <w:t>. In addition, the country should work towards</w:t>
      </w:r>
      <w:r w:rsidR="00D6614F">
        <w:t xml:space="preserve"> </w:t>
      </w:r>
      <w:r w:rsidR="004D64EE">
        <w:t>match</w:t>
      </w:r>
      <w:r w:rsidR="00053E91">
        <w:t>ing</w:t>
      </w:r>
      <w:r w:rsidR="004D64EE">
        <w:t xml:space="preserve"> each base registry with appropriate metadata including the description of its content, service assurance and responsibilities, th</w:t>
      </w:r>
      <w:r w:rsidR="00DD32D2">
        <w:t xml:space="preserve">e type of master data it keeps, conditions of access and the relevant licences, terminology, a glossary, and information about any master data it uses </w:t>
      </w:r>
      <w:proofErr w:type="spellStart"/>
      <w:r w:rsidR="00DD32D2">
        <w:t>frm</w:t>
      </w:r>
      <w:proofErr w:type="spellEnd"/>
      <w:r w:rsidR="00DD32D2">
        <w:t xml:space="preserve"> other base registries (Base Registries – Recommendation 39). </w:t>
      </w:r>
    </w:p>
    <w:p w14:paraId="4CAE5B07" w14:textId="4D129B46" w:rsidR="00735D7D" w:rsidRPr="00EC42DD" w:rsidRDefault="00735D7D" w:rsidP="00735D7D"/>
    <w:bookmarkEnd w:id="3"/>
    <w:p w14:paraId="5F68E6CF" w14:textId="4280CAB9" w:rsidR="00D910B7" w:rsidRPr="005552C6" w:rsidRDefault="00D910B7" w:rsidP="00D910B7">
      <w:pPr>
        <w:pStyle w:val="BodyText"/>
        <w:spacing w:after="0"/>
        <w:rPr>
          <w:rStyle w:val="Hyperlink"/>
        </w:rPr>
      </w:pPr>
      <w:r w:rsidRPr="005552C6">
        <w:t xml:space="preserve">Additional information on </w:t>
      </w:r>
      <w:r>
        <w:t>Portugal’s</w:t>
      </w:r>
      <w:r w:rsidRPr="005552C6">
        <w:t xml:space="preserve"> results on the EIF Monitoring Mechanism is available online through </w:t>
      </w:r>
      <w:hyperlink r:id="rId33" w:history="1">
        <w:r w:rsidRPr="005552C6">
          <w:rPr>
            <w:rStyle w:val="Hyperlink"/>
          </w:rPr>
          <w:t>interactive dashboards</w:t>
        </w:r>
      </w:hyperlink>
      <w:r w:rsidRPr="005552C6">
        <w:rPr>
          <w:rStyle w:val="Hyperlink"/>
        </w:rPr>
        <w:t>.</w:t>
      </w:r>
    </w:p>
    <w:p w14:paraId="566B7342" w14:textId="77777777" w:rsidR="00D910B7" w:rsidRDefault="00D910B7" w:rsidP="00D910B7">
      <w:pPr>
        <w:pStyle w:val="BodyText"/>
        <w:spacing w:after="0"/>
        <w:rPr>
          <w:rStyle w:val="Hyperlink"/>
        </w:rPr>
      </w:pPr>
    </w:p>
    <w:tbl>
      <w:tblPr>
        <w:tblStyle w:val="TableGrid"/>
        <w:tblW w:w="0" w:type="auto"/>
        <w:tblLook w:val="04A0" w:firstRow="1" w:lastRow="0" w:firstColumn="1" w:lastColumn="0" w:noHBand="0" w:noVBand="1"/>
      </w:tblPr>
      <w:tblGrid>
        <w:gridCol w:w="8777"/>
      </w:tblGrid>
      <w:tr w:rsidR="00D910B7" w14:paraId="6AD51B0A" w14:textId="77777777" w:rsidTr="007D73F6">
        <w:tc>
          <w:tcPr>
            <w:tcW w:w="8777" w:type="dxa"/>
          </w:tcPr>
          <w:p w14:paraId="73317F91" w14:textId="77777777" w:rsidR="00D910B7" w:rsidRPr="002C4269" w:rsidRDefault="00D910B7" w:rsidP="007D73F6">
            <w:pPr>
              <w:pStyle w:val="BodyText"/>
              <w:spacing w:before="120"/>
              <w:rPr>
                <w:b/>
                <w:bCs/>
              </w:rPr>
            </w:pPr>
            <w:r w:rsidRPr="002C4269">
              <w:rPr>
                <w:b/>
                <w:bCs/>
              </w:rPr>
              <w:t xml:space="preserve">Curious about the state-of-play on digital public administrations </w:t>
            </w:r>
            <w:r>
              <w:rPr>
                <w:b/>
                <w:bCs/>
              </w:rPr>
              <w:t>in</w:t>
            </w:r>
            <w:r w:rsidRPr="002C4269">
              <w:rPr>
                <w:b/>
                <w:bCs/>
              </w:rPr>
              <w:t xml:space="preserve"> this country? </w:t>
            </w:r>
          </w:p>
          <w:p w14:paraId="4CF7E0A6" w14:textId="77777777" w:rsidR="00D910B7" w:rsidRPr="007F3BDE" w:rsidRDefault="00D910B7" w:rsidP="007D73F6">
            <w:pPr>
              <w:pStyle w:val="BodyText"/>
              <w:spacing w:after="0"/>
            </w:pPr>
            <w:r w:rsidRPr="007F3BDE">
              <w:t xml:space="preserve">Please find here some relevant </w:t>
            </w:r>
            <w:r>
              <w:t xml:space="preserve">indicators and </w:t>
            </w:r>
            <w:r w:rsidRPr="007F3BDE">
              <w:t>resources</w:t>
            </w:r>
            <w:r>
              <w:t xml:space="preserve"> on this topic</w:t>
            </w:r>
            <w:r w:rsidRPr="007F3BDE">
              <w:t xml:space="preserve">: </w:t>
            </w:r>
          </w:p>
          <w:p w14:paraId="5C722DA0" w14:textId="77777777" w:rsidR="00D910B7" w:rsidRPr="007F3BDE" w:rsidRDefault="00000000" w:rsidP="00D910B7">
            <w:pPr>
              <w:pStyle w:val="BodyText"/>
              <w:numPr>
                <w:ilvl w:val="0"/>
                <w:numId w:val="277"/>
              </w:numPr>
              <w:spacing w:after="0"/>
            </w:pPr>
            <w:hyperlink r:id="rId34" w:history="1">
              <w:r w:rsidR="00D910B7">
                <w:rPr>
                  <w:rStyle w:val="Hyperlink"/>
                </w:rPr>
                <w:t>Eurostat Information Society Indicators</w:t>
              </w:r>
            </w:hyperlink>
            <w:r w:rsidR="00D910B7">
              <w:t xml:space="preserve"> </w:t>
            </w:r>
            <w:r w:rsidR="00D910B7" w:rsidRPr="007F3BDE">
              <w:t xml:space="preserve"> </w:t>
            </w:r>
          </w:p>
          <w:p w14:paraId="234D2D7E" w14:textId="77777777" w:rsidR="00D910B7" w:rsidRPr="00BA7AAC" w:rsidRDefault="00000000" w:rsidP="00D910B7">
            <w:pPr>
              <w:pStyle w:val="BodyText"/>
              <w:numPr>
                <w:ilvl w:val="0"/>
                <w:numId w:val="277"/>
              </w:numPr>
              <w:spacing w:after="0"/>
              <w:rPr>
                <w:color w:val="1A3F7C"/>
              </w:rPr>
            </w:pPr>
            <w:hyperlink r:id="rId35" w:history="1">
              <w:r w:rsidR="00D910B7" w:rsidRPr="00BA7AAC">
                <w:rPr>
                  <w:rStyle w:val="Hyperlink"/>
                </w:rPr>
                <w:t>Digital Economy and Society Index (DESI)</w:t>
              </w:r>
            </w:hyperlink>
          </w:p>
          <w:p w14:paraId="62D6F07F" w14:textId="77777777" w:rsidR="00D910B7" w:rsidRDefault="00000000" w:rsidP="00D910B7">
            <w:pPr>
              <w:pStyle w:val="BodyText"/>
              <w:numPr>
                <w:ilvl w:val="0"/>
                <w:numId w:val="277"/>
              </w:numPr>
              <w:rPr>
                <w:rStyle w:val="Hyperlink"/>
              </w:rPr>
            </w:pPr>
            <w:hyperlink r:id="rId36" w:history="1">
              <w:r w:rsidR="00D910B7" w:rsidRPr="005C6EBF">
                <w:rPr>
                  <w:rStyle w:val="Hyperlink"/>
                </w:rPr>
                <w:t>eGovernment Benchmark</w:t>
              </w:r>
            </w:hyperlink>
          </w:p>
        </w:tc>
      </w:tr>
    </w:tbl>
    <w:p w14:paraId="0C7B45D9" w14:textId="77777777" w:rsidR="00D910B7" w:rsidRPr="005552C6" w:rsidRDefault="00D910B7" w:rsidP="00D910B7">
      <w:pPr>
        <w:pStyle w:val="BodyText"/>
        <w:spacing w:after="0"/>
        <w:rPr>
          <w:rStyle w:val="Hyperlink"/>
        </w:rPr>
      </w:pPr>
    </w:p>
    <w:p w14:paraId="55E8E9BA" w14:textId="77777777" w:rsidR="00612BD6" w:rsidRPr="00E34AD5" w:rsidRDefault="00612BD6" w:rsidP="00885E89">
      <w:pPr>
        <w:spacing w:before="60"/>
        <w:jc w:val="center"/>
        <w:rPr>
          <w:sz w:val="14"/>
          <w:szCs w:val="18"/>
          <w:lang w:eastAsia="pt-PT"/>
        </w:rPr>
        <w:sectPr w:rsidR="00612BD6" w:rsidRPr="00E34AD5" w:rsidSect="00CC2967">
          <w:pgSz w:w="11906" w:h="16838" w:code="9"/>
          <w:pgMar w:top="1702" w:right="1418" w:bottom="1418" w:left="1701" w:header="0" w:footer="385" w:gutter="0"/>
          <w:cols w:space="708"/>
          <w:titlePg/>
          <w:docGrid w:linePitch="360"/>
        </w:sectPr>
      </w:pPr>
    </w:p>
    <w:p w14:paraId="20CE4875" w14:textId="69E1CD8F" w:rsidR="008B5FBC" w:rsidRPr="00E34AD5" w:rsidRDefault="005B1AF0" w:rsidP="00885E89">
      <w:pPr>
        <w:spacing w:before="60"/>
        <w:jc w:val="center"/>
        <w:rPr>
          <w:sz w:val="14"/>
          <w:szCs w:val="18"/>
          <w:lang w:eastAsia="pt-PT"/>
        </w:rPr>
      </w:pPr>
      <w:r w:rsidRPr="005552C6">
        <w:rPr>
          <w:noProof/>
        </w:rPr>
        <w:drawing>
          <wp:anchor distT="0" distB="0" distL="114300" distR="114300" simplePos="0" relativeHeight="251705344" behindDoc="1" locked="0" layoutInCell="1" allowOverlap="1" wp14:anchorId="3180A077" wp14:editId="0A565A6B">
            <wp:simplePos x="0" y="0"/>
            <wp:positionH relativeFrom="margin">
              <wp:posOffset>-1080770</wp:posOffset>
            </wp:positionH>
            <wp:positionV relativeFrom="margin">
              <wp:posOffset>691515</wp:posOffset>
            </wp:positionV>
            <wp:extent cx="7569200" cy="61537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062BFC18" wp14:editId="70E48885">
                <wp:simplePos x="0" y="0"/>
                <wp:positionH relativeFrom="column">
                  <wp:posOffset>-1085850</wp:posOffset>
                </wp:positionH>
                <wp:positionV relativeFrom="paragraph">
                  <wp:posOffset>-1087120</wp:posOffset>
                </wp:positionV>
                <wp:extent cx="7569200" cy="10700385"/>
                <wp:effectExtent l="0" t="0" r="0" b="5715"/>
                <wp:wrapNone/>
                <wp:docPr id="18" name="Rectangle 18"/>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86E43" id="Rectangle 18" o:spid="_x0000_s1026" style="position:absolute;margin-left:-85.5pt;margin-top:-85.6pt;width:596pt;height:842.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" fillcolor="#111f37" stroked="f" strokeweight="1pt">
                <v:fill opacity="58853f"/>
              </v:rect>
            </w:pict>
          </mc:Fallback>
        </mc:AlternateContent>
      </w:r>
      <w:r w:rsidRPr="005552C6">
        <w:rPr>
          <w:noProof/>
        </w:rPr>
        <mc:AlternateContent>
          <mc:Choice Requires="wpg">
            <w:drawing>
              <wp:anchor distT="0" distB="0" distL="114300" distR="114300" simplePos="0" relativeHeight="251706368" behindDoc="0" locked="0" layoutInCell="1" allowOverlap="1" wp14:anchorId="36866023" wp14:editId="7512E4E8">
                <wp:simplePos x="0" y="0"/>
                <wp:positionH relativeFrom="margin">
                  <wp:posOffset>457200</wp:posOffset>
                </wp:positionH>
                <wp:positionV relativeFrom="margin">
                  <wp:posOffset>3889375</wp:posOffset>
                </wp:positionV>
                <wp:extent cx="4661535" cy="1376680"/>
                <wp:effectExtent l="0" t="0" r="0" b="0"/>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26" name="Text Box 26"/>
                        <wps:cNvSpPr txBox="1">
                          <a:spLocks noChangeArrowheads="1"/>
                        </wps:cNvSpPr>
                        <wps:spPr bwMode="auto">
                          <a:xfrm>
                            <a:off x="58855" y="132117"/>
                            <a:ext cx="739139" cy="1216943"/>
                          </a:xfrm>
                          <a:prstGeom prst="rect">
                            <a:avLst/>
                          </a:prstGeom>
                          <a:noFill/>
                          <a:ln w="9525">
                            <a:noFill/>
                            <a:miter lim="800000"/>
                            <a:headEnd/>
                            <a:tailEnd/>
                          </a:ln>
                        </wps:spPr>
                        <wps:txbx>
                          <w:txbxContent>
                            <w:p w14:paraId="280AF3AB" w14:textId="77777777" w:rsidR="005B1AF0" w:rsidRPr="00166AB4" w:rsidRDefault="005B1AF0" w:rsidP="005B1AF0">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29" name="Text Box 29"/>
                        <wps:cNvSpPr txBox="1">
                          <a:spLocks noChangeArrowheads="1"/>
                        </wps:cNvSpPr>
                        <wps:spPr bwMode="auto">
                          <a:xfrm>
                            <a:off x="731283" y="152391"/>
                            <a:ext cx="2748467" cy="1362454"/>
                          </a:xfrm>
                          <a:prstGeom prst="rect">
                            <a:avLst/>
                          </a:prstGeom>
                          <a:noFill/>
                          <a:ln w="9525">
                            <a:noFill/>
                            <a:miter lim="800000"/>
                            <a:headEnd/>
                            <a:tailEnd/>
                          </a:ln>
                        </wps:spPr>
                        <wps:txbx>
                          <w:txbxContent>
                            <w:p w14:paraId="4732BBB7" w14:textId="77777777" w:rsidR="005B1AF0" w:rsidRPr="006D73ED" w:rsidRDefault="005B1AF0" w:rsidP="005B1AF0">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00583819" w14:textId="77777777" w:rsidR="005B1AF0" w:rsidRPr="00E7654F" w:rsidRDefault="005B1AF0" w:rsidP="005B1AF0">
                              <w:pPr>
                                <w:jc w:val="left"/>
                                <w:rPr>
                                  <w:color w:val="FFFFFF"/>
                                  <w:sz w:val="52"/>
                                  <w:szCs w:val="36"/>
                                </w:rPr>
                              </w:pPr>
                            </w:p>
                            <w:p w14:paraId="536CB7AD" w14:textId="77777777" w:rsidR="005B1AF0" w:rsidRPr="006762DB" w:rsidRDefault="005B1AF0" w:rsidP="005B1AF0">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6866023" id="Group 23" o:spid="_x0000_s1029" style="position:absolute;left:0;text-align:left;margin-left:36pt;margin-top:306.25pt;width:367.05pt;height:108.4pt;z-index:251706368;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">
                <v:shape id="Text Box 26" o:spid="_x0000_s1030"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80AF3AB" w14:textId="77777777" w:rsidR="005B1AF0" w:rsidRPr="00166AB4" w:rsidRDefault="005B1AF0" w:rsidP="005B1AF0">
                        <w:pPr>
                          <w:jc w:val="left"/>
                          <w:rPr>
                            <w:color w:val="FFFFFF" w:themeColor="background1"/>
                            <w:sz w:val="144"/>
                            <w:szCs w:val="144"/>
                            <w:lang w:val="fr-BE"/>
                          </w:rPr>
                        </w:pPr>
                        <w:r>
                          <w:rPr>
                            <w:color w:val="FFFFFF" w:themeColor="background1"/>
                            <w:sz w:val="144"/>
                            <w:szCs w:val="144"/>
                            <w:lang w:val="fr-BE"/>
                          </w:rPr>
                          <w:t>2</w:t>
                        </w:r>
                      </w:p>
                    </w:txbxContent>
                  </v:textbox>
                </v:shape>
                <v:shape id="Text Box 29" o:spid="_x0000_s1031"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732BBB7" w14:textId="77777777" w:rsidR="005B1AF0" w:rsidRPr="006D73ED" w:rsidRDefault="005B1AF0" w:rsidP="005B1AF0">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00583819" w14:textId="77777777" w:rsidR="005B1AF0" w:rsidRPr="00E7654F" w:rsidRDefault="005B1AF0" w:rsidP="005B1AF0">
                        <w:pPr>
                          <w:jc w:val="left"/>
                          <w:rPr>
                            <w:color w:val="FFFFFF"/>
                            <w:sz w:val="52"/>
                            <w:szCs w:val="36"/>
                          </w:rPr>
                        </w:pPr>
                      </w:p>
                      <w:p w14:paraId="536CB7AD" w14:textId="77777777" w:rsidR="005B1AF0" w:rsidRPr="006762DB" w:rsidRDefault="005B1AF0" w:rsidP="005B1AF0">
                        <w:pPr>
                          <w:spacing w:before="240"/>
                          <w:jc w:val="left"/>
                          <w:rPr>
                            <w:color w:val="FFFFFF" w:themeColor="background1"/>
                            <w:sz w:val="48"/>
                            <w:szCs w:val="32"/>
                          </w:rPr>
                        </w:pPr>
                      </w:p>
                    </w:txbxContent>
                  </v:textbox>
                </v:shape>
                <w10:wrap type="square" anchorx="margin" anchory="margin"/>
              </v:group>
            </w:pict>
          </mc:Fallback>
        </mc:AlternateContent>
      </w:r>
    </w:p>
    <w:p w14:paraId="3545AABA" w14:textId="1B423273" w:rsidR="008B5FBC" w:rsidRPr="00E34AD5" w:rsidRDefault="008B5FBC" w:rsidP="00885E89">
      <w:pPr>
        <w:spacing w:before="60"/>
        <w:jc w:val="center"/>
        <w:rPr>
          <w:lang w:eastAsia="pt-PT"/>
        </w:rPr>
      </w:pPr>
    </w:p>
    <w:p w14:paraId="0F81E45E" w14:textId="7D01F36A" w:rsidR="00F147BE" w:rsidRPr="00E34AD5" w:rsidRDefault="00F147BE" w:rsidP="00F147BE">
      <w:pPr>
        <w:jc w:val="center"/>
        <w:rPr>
          <w:sz w:val="28"/>
          <w:szCs w:val="36"/>
          <w:highlight w:val="yellow"/>
        </w:rPr>
      </w:pPr>
    </w:p>
    <w:p w14:paraId="41C682EE" w14:textId="5C8B415C" w:rsidR="00A905A5" w:rsidRPr="00E34AD5" w:rsidRDefault="00A905A5">
      <w:pPr>
        <w:jc w:val="left"/>
        <w:rPr>
          <w:sz w:val="28"/>
          <w:szCs w:val="36"/>
          <w:highlight w:val="yellow"/>
        </w:rPr>
      </w:pPr>
    </w:p>
    <w:p w14:paraId="4B630259" w14:textId="6A941760" w:rsidR="008800CD" w:rsidRPr="00E34AD5" w:rsidRDefault="008800CD" w:rsidP="00101643">
      <w:pPr>
        <w:jc w:val="left"/>
        <w:rPr>
          <w:rFonts w:cs="Arial"/>
          <w:color w:val="auto"/>
          <w:szCs w:val="20"/>
        </w:rPr>
      </w:pPr>
    </w:p>
    <w:p w14:paraId="3A6EAFB1" w14:textId="3E0EC8AA" w:rsidR="006C50A4" w:rsidRPr="00E34AD5" w:rsidRDefault="006C50A4" w:rsidP="006C50A4"/>
    <w:p w14:paraId="43C4B25A" w14:textId="34E4BA77" w:rsidR="006C50A4" w:rsidRPr="00E34AD5" w:rsidRDefault="006C50A4" w:rsidP="006C50A4"/>
    <w:p w14:paraId="6BFAEF99" w14:textId="5A4C1F8B" w:rsidR="006C50A4" w:rsidRPr="00E34AD5" w:rsidRDefault="006C50A4" w:rsidP="006C50A4"/>
    <w:p w14:paraId="14C6B6AC" w14:textId="225DA8BA" w:rsidR="006C50A4" w:rsidRPr="00E34AD5" w:rsidRDefault="006C50A4" w:rsidP="006C50A4"/>
    <w:p w14:paraId="265AA227" w14:textId="0FED7800" w:rsidR="006C50A4" w:rsidRPr="00E34AD5" w:rsidRDefault="00E824B5" w:rsidP="006C50A4">
      <w:r w:rsidRPr="00C93E8C">
        <w:rPr>
          <w:noProof/>
          <w:lang w:eastAsia="it-IT"/>
        </w:rPr>
        <mc:AlternateContent>
          <mc:Choice Requires="wps">
            <w:drawing>
              <wp:anchor distT="45720" distB="45720" distL="114300" distR="114300" simplePos="0" relativeHeight="251633664" behindDoc="0" locked="0" layoutInCell="1" allowOverlap="1" wp14:anchorId="1D27A93F" wp14:editId="448F8100">
                <wp:simplePos x="0" y="0"/>
                <wp:positionH relativeFrom="column">
                  <wp:posOffset>3285490</wp:posOffset>
                </wp:positionH>
                <wp:positionV relativeFrom="paragraph">
                  <wp:posOffset>90170</wp:posOffset>
                </wp:positionV>
                <wp:extent cx="10160" cy="1583690"/>
                <wp:effectExtent l="19050" t="19050" r="27940" b="3556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1583690"/>
                        </a:xfrm>
                        <a:prstGeom prst="straightConnector1">
                          <a:avLst/>
                        </a:prstGeom>
                        <a:noFill/>
                        <a:ln w="317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8392" dir="4091915"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w14:anchorId="6C9D8E1E" id="_x0000_t32" coordsize="21600,21600" o:spt="32" o:oned="t" path="m,l21600,21600e" filled="f">
                <v:path arrowok="t" fillok="f" o:connecttype="none"/>
                <o:lock v:ext="edit" shapetype="t"/>
              </v:shapetype>
              <v:shape id="Straight Arrow Connector 33" o:spid="_x0000_s1026" type="#_x0000_t32" style="position:absolute;margin-left:258.7pt;margin-top:7.1pt;width:.8pt;height:124.7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" strokecolor="white" strokeweight="2.5pt">
                <v:shadow offset=",5pt"/>
              </v:shape>
            </w:pict>
          </mc:Fallback>
        </mc:AlternateContent>
      </w:r>
    </w:p>
    <w:p w14:paraId="7E0B7872" w14:textId="6719130E" w:rsidR="006C50A4" w:rsidRPr="00E34AD5" w:rsidRDefault="006C50A4" w:rsidP="006C50A4"/>
    <w:p w14:paraId="1918BC28" w14:textId="3FEC8AB0" w:rsidR="006C50A4" w:rsidRPr="00E34AD5" w:rsidRDefault="006C50A4" w:rsidP="006C50A4"/>
    <w:p w14:paraId="64F6FF0E" w14:textId="3C58A64D" w:rsidR="006C50A4" w:rsidRPr="00E34AD5" w:rsidRDefault="006C50A4" w:rsidP="006C50A4"/>
    <w:p w14:paraId="72A3A296" w14:textId="200E4384" w:rsidR="006C50A4" w:rsidRPr="00E34AD5" w:rsidRDefault="006C50A4" w:rsidP="006C50A4"/>
    <w:p w14:paraId="0AA140EB" w14:textId="097F0B31" w:rsidR="006C50A4" w:rsidRPr="00E34AD5" w:rsidRDefault="006C50A4" w:rsidP="006C50A4"/>
    <w:p w14:paraId="7973D677" w14:textId="238D1485" w:rsidR="008F3F38" w:rsidRPr="00E34AD5" w:rsidRDefault="003730DF" w:rsidP="00500768">
      <w:pPr>
        <w:pStyle w:val="Heading1"/>
      </w:pPr>
      <w:bookmarkStart w:id="5" w:name="_Toc140676270"/>
      <w:r w:rsidRPr="00E34AD5">
        <w:t xml:space="preserve">Digital </w:t>
      </w:r>
      <w:r w:rsidR="000B0328" w:rsidRPr="00E34AD5">
        <w:t xml:space="preserve">Public Administration </w:t>
      </w:r>
      <w:r w:rsidRPr="00E34AD5">
        <w:t>Political Communications</w:t>
      </w:r>
      <w:bookmarkEnd w:id="5"/>
    </w:p>
    <w:p w14:paraId="2AF8ABEE" w14:textId="68069932" w:rsidR="00E6746F" w:rsidRPr="00E34AD5" w:rsidRDefault="003730DF" w:rsidP="006C3640">
      <w:pPr>
        <w:pStyle w:val="Heading2"/>
      </w:pPr>
      <w:bookmarkStart w:id="6" w:name="_Toc1474951"/>
      <w:r w:rsidRPr="00E34AD5">
        <w:t xml:space="preserve">Specific </w:t>
      </w:r>
      <w:r w:rsidR="00E57EED" w:rsidRPr="00DD09D9">
        <w:t>P</w:t>
      </w:r>
      <w:r w:rsidRPr="00E34AD5">
        <w:t xml:space="preserve">olitical </w:t>
      </w:r>
      <w:r w:rsidR="00E57EED" w:rsidRPr="00E34AD5">
        <w:t>C</w:t>
      </w:r>
      <w:r w:rsidRPr="00E34AD5">
        <w:t xml:space="preserve">ommunications on </w:t>
      </w:r>
      <w:r w:rsidR="00E57EED" w:rsidRPr="00E34AD5">
        <w:t>D</w:t>
      </w:r>
      <w:r w:rsidRPr="00E34AD5">
        <w:t xml:space="preserve">igital </w:t>
      </w:r>
      <w:bookmarkEnd w:id="6"/>
      <w:r w:rsidR="00E57EED" w:rsidRPr="00E34AD5">
        <w:t>P</w:t>
      </w:r>
      <w:r w:rsidR="000B0328" w:rsidRPr="00E34AD5">
        <w:t xml:space="preserve">ublic </w:t>
      </w:r>
      <w:r w:rsidR="00E57EED" w:rsidRPr="00E34AD5">
        <w:t>A</w:t>
      </w:r>
      <w:r w:rsidR="000B0328" w:rsidRPr="00E34AD5">
        <w:t>dministration</w:t>
      </w:r>
    </w:p>
    <w:p w14:paraId="0172EF43" w14:textId="3CD6CCD8" w:rsidR="00AA7BD3" w:rsidRPr="00E34AD5" w:rsidRDefault="00AA7BD3" w:rsidP="00AA7BD3">
      <w:pPr>
        <w:pStyle w:val="Subtitle"/>
        <w:rPr>
          <w:rFonts w:ascii="Calibri" w:hAnsi="Calibri"/>
          <w:color w:val="auto"/>
          <w:lang w:eastAsia="en-US"/>
        </w:rPr>
      </w:pPr>
      <w:r w:rsidRPr="00E34AD5">
        <w:t>Strategy for the Digital Transformation of Public Administration 2021</w:t>
      </w:r>
      <w:r w:rsidR="00E521CA" w:rsidRPr="00E34AD5">
        <w:t>–</w:t>
      </w:r>
      <w:r w:rsidRPr="00E34AD5">
        <w:t xml:space="preserve">2026 </w:t>
      </w:r>
    </w:p>
    <w:p w14:paraId="31518D5F" w14:textId="3A3AA0FB" w:rsidR="00AA7BD3" w:rsidRPr="00E34AD5" w:rsidRDefault="00AA7BD3" w:rsidP="00AA7BD3">
      <w:pPr>
        <w:rPr>
          <w:szCs w:val="20"/>
        </w:rPr>
      </w:pPr>
      <w:r w:rsidRPr="00E34AD5">
        <w:rPr>
          <w:szCs w:val="20"/>
        </w:rPr>
        <w:t>The Council for Information and Communication Technologies in Public Administration (CTIC) defined the Strategy for the Digital Transformation of Public Administration 2021-2026 and the corresponding Action Plan for the Digital Transformation of Public Administration 2021-2023, both published in September 2021 (</w:t>
      </w:r>
      <w:hyperlink r:id="rId37" w:history="1">
        <w:r w:rsidRPr="00E34AD5">
          <w:rPr>
            <w:rStyle w:val="Hyperlink"/>
            <w:szCs w:val="20"/>
          </w:rPr>
          <w:t>Resolution of the Council of Ministers nº 131/2021</w:t>
        </w:r>
      </w:hyperlink>
      <w:r w:rsidRPr="00E34AD5">
        <w:rPr>
          <w:szCs w:val="20"/>
        </w:rPr>
        <w:t>). These documents are duly aligned with other overarching national policies, namely the Strategy for Innovation and Modernisation in the State and Public Administration 2020-2023, the Action Plan for the Digital Transition of Portugal and the national Recovery and Resilience Plan.</w:t>
      </w:r>
    </w:p>
    <w:p w14:paraId="5F50294A" w14:textId="6C548248" w:rsidR="00AA7BD3" w:rsidRPr="00E34AD5" w:rsidRDefault="00AA7BD3" w:rsidP="00E06E93">
      <w:r w:rsidRPr="00E34AD5">
        <w:t xml:space="preserve">The Strategy aims to deliver simpler and more inclusive, </w:t>
      </w:r>
      <w:proofErr w:type="gramStart"/>
      <w:r w:rsidRPr="00E34AD5">
        <w:t>integrated</w:t>
      </w:r>
      <w:proofErr w:type="gramEnd"/>
      <w:r w:rsidRPr="00E34AD5">
        <w:t xml:space="preserve"> and transparent services to citizens and businesses, focusing on six lines of action:</w:t>
      </w:r>
      <w:r w:rsidR="00E06E93" w:rsidRPr="00E34AD5">
        <w:t xml:space="preserve"> 1) </w:t>
      </w:r>
      <w:r w:rsidRPr="00E34AD5">
        <w:t>Digital public services;</w:t>
      </w:r>
      <w:r w:rsidR="00E06E93" w:rsidRPr="00E34AD5">
        <w:t xml:space="preserve"> 2) </w:t>
      </w:r>
      <w:r w:rsidRPr="00E34AD5">
        <w:t>Valori</w:t>
      </w:r>
      <w:r w:rsidR="00F82790" w:rsidRPr="00E34AD5">
        <w:t>s</w:t>
      </w:r>
      <w:r w:rsidRPr="00E34AD5">
        <w:t>ation of Data;</w:t>
      </w:r>
      <w:r w:rsidR="00E06E93" w:rsidRPr="00E34AD5">
        <w:t xml:space="preserve"> 3) </w:t>
      </w:r>
      <w:r w:rsidRPr="00E34AD5">
        <w:t>Reference architectures;</w:t>
      </w:r>
      <w:r w:rsidR="00E06E93" w:rsidRPr="00E34AD5">
        <w:t xml:space="preserve"> 4) </w:t>
      </w:r>
      <w:r w:rsidRPr="00E34AD5">
        <w:t>ICT skills;</w:t>
      </w:r>
      <w:r w:rsidR="00E06E93" w:rsidRPr="00E34AD5">
        <w:t xml:space="preserve"> 5) </w:t>
      </w:r>
      <w:r w:rsidRPr="00E34AD5">
        <w:t>ICT infrastructure and services;</w:t>
      </w:r>
      <w:r w:rsidR="00987390" w:rsidRPr="00E34AD5">
        <w:t xml:space="preserve"> and</w:t>
      </w:r>
      <w:r w:rsidR="00E06E93" w:rsidRPr="00E34AD5">
        <w:t xml:space="preserve"> 6) </w:t>
      </w:r>
      <w:r w:rsidRPr="00E34AD5">
        <w:t>Security and trust.</w:t>
      </w:r>
    </w:p>
    <w:p w14:paraId="4B2F0CF6" w14:textId="4D640FF0" w:rsidR="005F5B73" w:rsidRPr="00E34AD5" w:rsidRDefault="00AA7BD3" w:rsidP="0E7E2CC2">
      <w:r w:rsidRPr="00E34AD5">
        <w:t xml:space="preserve">As for the Action Plan, it encompasses the priority measures to be developed until 2023, when an interim assessment will be carried out and an extension for the 2024-26 period will be elaborated. The Strategy for the Digital Transformation of Public Administration 2021-2026 includes a </w:t>
      </w:r>
      <w:hyperlink r:id="rId38">
        <w:r w:rsidRPr="00E34AD5">
          <w:rPr>
            <w:rStyle w:val="Hyperlink"/>
          </w:rPr>
          <w:t>report</w:t>
        </w:r>
      </w:hyperlink>
      <w:r w:rsidRPr="00E34AD5">
        <w:t xml:space="preserve"> about the implementation of the previous ICT 2020 Strategy (effective between 2017-2020), which encompassed over 700 projects to improve public services with estimated benefits of </w:t>
      </w:r>
      <w:r w:rsidR="00987390" w:rsidRPr="00E34AD5">
        <w:t xml:space="preserve">EUR </w:t>
      </w:r>
      <w:r w:rsidRPr="00E34AD5">
        <w:t>721 million.</w:t>
      </w:r>
    </w:p>
    <w:p w14:paraId="4FE20B8C" w14:textId="4D640FF0" w:rsidR="00EE3FF5" w:rsidRPr="00E34AD5" w:rsidRDefault="00EE3FF5" w:rsidP="0E7E2CC2">
      <w:r w:rsidRPr="00E34AD5">
        <w:t>The Strategy and the Action Plan are aligned with the implementation of the national RRP.</w:t>
      </w:r>
    </w:p>
    <w:p w14:paraId="373AB89C" w14:textId="77777777" w:rsidR="00E8047D" w:rsidRPr="00E34AD5" w:rsidRDefault="00E8047D" w:rsidP="0E7E2CC2">
      <w:pPr>
        <w:pStyle w:val="Subtitle"/>
      </w:pPr>
      <w:r w:rsidRPr="00E34AD5">
        <w:t>National Recovery and Resilience Plan</w:t>
      </w:r>
    </w:p>
    <w:p w14:paraId="62C916A1" w14:textId="59859C32" w:rsidR="00E8047D" w:rsidRPr="00E34AD5" w:rsidRDefault="00E8047D" w:rsidP="00F82790">
      <w:r w:rsidRPr="00E34AD5">
        <w:t xml:space="preserve">The </w:t>
      </w:r>
      <w:hyperlink r:id="rId39" w:history="1">
        <w:r w:rsidRPr="00E34AD5">
          <w:rPr>
            <w:rStyle w:val="Hyperlink"/>
            <w:lang w:eastAsia="pt-PT"/>
          </w:rPr>
          <w:t xml:space="preserve">Portuguese </w:t>
        </w:r>
        <w:r w:rsidRPr="00E34AD5">
          <w:rPr>
            <w:rStyle w:val="Hyperlink"/>
          </w:rPr>
          <w:t>Recovery and Resilience Plan</w:t>
        </w:r>
      </w:hyperlink>
      <w:r w:rsidRPr="00E34AD5">
        <w:t>, which was submitted in April 2021 to the European Commission, is a national investment plan, with an exceptional implementation period lasting until 2026. It is based on three structuring dimensions: resilience, climate change and digital transition.</w:t>
      </w:r>
    </w:p>
    <w:p w14:paraId="1B0DE00D" w14:textId="7DF87A45" w:rsidR="00C40708" w:rsidRPr="00E34AD5" w:rsidRDefault="00E8047D" w:rsidP="14381B20">
      <w:r w:rsidRPr="00E34AD5">
        <w:t>In what regards digital transition, the aim is to ensure that Portugal accelerates the transition to a more digital society. For that purpose, significant reforms and investments are planned in the following areas: empowerment and digital inclusion of people through education; training in digital skills and promotion of digital literacy; digital transformation of the business sector; and digitali</w:t>
      </w:r>
      <w:r w:rsidR="000706D1" w:rsidRPr="00E34AD5">
        <w:t>s</w:t>
      </w:r>
      <w:r w:rsidRPr="00E34AD5">
        <w:t>ation of the State. The measures to support digital objectives represent 22% of the total allocation of the plan</w:t>
      </w:r>
      <w:r w:rsidR="00DB2B19" w:rsidRPr="00E34AD5">
        <w:t xml:space="preserve"> (ca. EUR 3,660M)</w:t>
      </w:r>
      <w:r w:rsidRPr="00E34AD5">
        <w:t>, exceeding the threshold of 20% set by European regulation: 12 of the 20 components of the Plan have a direct contribution to achieve the digital agenda.</w:t>
      </w:r>
    </w:p>
    <w:p w14:paraId="03866F5F" w14:textId="12AE2AD4" w:rsidR="003D7707" w:rsidRPr="00E34AD5" w:rsidRDefault="00556FEC">
      <w:pPr>
        <w:pStyle w:val="Subtitle"/>
      </w:pPr>
      <w:r w:rsidRPr="002C78FB">
        <w:rPr>
          <w:noProof/>
        </w:rPr>
        <w:drawing>
          <wp:anchor distT="0" distB="0" distL="114300" distR="114300" simplePos="0" relativeHeight="251648000" behindDoc="0" locked="0" layoutInCell="1" allowOverlap="1" wp14:anchorId="279818D0" wp14:editId="1EC94F04">
            <wp:simplePos x="0" y="0"/>
            <wp:positionH relativeFrom="column">
              <wp:posOffset>-505460</wp:posOffset>
            </wp:positionH>
            <wp:positionV relativeFrom="paragraph">
              <wp:posOffset>100607</wp:posOffset>
            </wp:positionV>
            <wp:extent cx="300990" cy="141605"/>
            <wp:effectExtent l="0" t="0" r="3810" b="0"/>
            <wp:wrapNone/>
            <wp:docPr id="332" name="Picture 33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751" w:rsidRPr="00E34AD5">
        <w:t>SIMPLEX</w:t>
      </w:r>
      <w:r w:rsidR="003D7707" w:rsidRPr="00E34AD5">
        <w:t xml:space="preserve"> </w:t>
      </w:r>
      <w:r w:rsidR="00CB4763" w:rsidRPr="00E34AD5">
        <w:t>Programme</w:t>
      </w:r>
      <w:r w:rsidR="003D7707" w:rsidRPr="00E34AD5" w:rsidDel="009279DC">
        <w:t xml:space="preserve"> </w:t>
      </w:r>
    </w:p>
    <w:p w14:paraId="318843DD" w14:textId="40543BA1" w:rsidR="00E877C1" w:rsidRPr="00E34AD5" w:rsidRDefault="00000000" w:rsidP="009D3AC0">
      <w:pPr>
        <w:rPr>
          <w:color w:val="002060"/>
          <w:szCs w:val="20"/>
        </w:rPr>
      </w:pPr>
      <w:hyperlink r:id="rId42" w:history="1">
        <w:r w:rsidR="0091534D" w:rsidRPr="00E34AD5">
          <w:rPr>
            <w:rStyle w:val="Hyperlink"/>
            <w:szCs w:val="20"/>
          </w:rPr>
          <w:t>SIMPLEX</w:t>
        </w:r>
      </w:hyperlink>
      <w:r w:rsidR="00E911F4" w:rsidRPr="00E34AD5">
        <w:rPr>
          <w:rStyle w:val="Hyperlink"/>
          <w:szCs w:val="20"/>
        </w:rPr>
        <w:t xml:space="preserve"> </w:t>
      </w:r>
      <w:r w:rsidR="0091534D" w:rsidRPr="00E34AD5">
        <w:t>is the Portuguese flagship simplification and moderni</w:t>
      </w:r>
      <w:r w:rsidR="00911B86" w:rsidRPr="00E34AD5">
        <w:t>s</w:t>
      </w:r>
      <w:r w:rsidR="0091534D" w:rsidRPr="00E34AD5">
        <w:t xml:space="preserve">ation </w:t>
      </w:r>
      <w:r w:rsidR="009F16C5" w:rsidRPr="00E34AD5">
        <w:t>programme</w:t>
      </w:r>
      <w:r w:rsidR="00523675" w:rsidRPr="00E34AD5">
        <w:t>. It</w:t>
      </w:r>
      <w:r w:rsidR="0091534D" w:rsidRPr="00E34AD5">
        <w:t xml:space="preserve"> follow</w:t>
      </w:r>
      <w:r w:rsidR="00523675" w:rsidRPr="00E34AD5">
        <w:t>s</w:t>
      </w:r>
      <w:r w:rsidR="00084B14" w:rsidRPr="00E34AD5">
        <w:t xml:space="preserve"> a</w:t>
      </w:r>
      <w:r w:rsidR="0091534D" w:rsidRPr="00E34AD5">
        <w:t xml:space="preserve"> citizen-driven approach and </w:t>
      </w:r>
      <w:r w:rsidR="00523675" w:rsidRPr="00E34AD5">
        <w:t xml:space="preserve">has </w:t>
      </w:r>
      <w:r w:rsidR="0091534D" w:rsidRPr="00E34AD5">
        <w:t>a strong focus on co-creation</w:t>
      </w:r>
      <w:r w:rsidR="00523675" w:rsidRPr="00E34AD5">
        <w:t>,</w:t>
      </w:r>
      <w:r w:rsidR="0091534D" w:rsidRPr="00E34AD5">
        <w:t xml:space="preserve"> with the </w:t>
      </w:r>
      <w:proofErr w:type="gramStart"/>
      <w:r w:rsidR="0091534D" w:rsidRPr="00E34AD5">
        <w:t>ultimate goal</w:t>
      </w:r>
      <w:proofErr w:type="gramEnd"/>
      <w:r w:rsidR="0091534D" w:rsidRPr="00E34AD5">
        <w:t xml:space="preserve"> of </w:t>
      </w:r>
      <w:r w:rsidR="00523675" w:rsidRPr="00E34AD5">
        <w:t xml:space="preserve">simplifying as much as possible </w:t>
      </w:r>
      <w:r w:rsidR="0091534D" w:rsidRPr="00E34AD5">
        <w:t>citizens and businesses</w:t>
      </w:r>
      <w:r w:rsidR="00A852E4" w:rsidRPr="00E34AD5">
        <w:t>’</w:t>
      </w:r>
      <w:r w:rsidR="0091534D" w:rsidRPr="00E34AD5">
        <w:t xml:space="preserve"> everyday life</w:t>
      </w:r>
      <w:r w:rsidR="00987390" w:rsidRPr="00E34AD5">
        <w:t>,</w:t>
      </w:r>
      <w:r w:rsidR="00523675" w:rsidRPr="00E34AD5">
        <w:t xml:space="preserve"> as well as</w:t>
      </w:r>
      <w:r w:rsidR="00E00093" w:rsidRPr="00E34AD5">
        <w:t xml:space="preserve"> </w:t>
      </w:r>
      <w:r w:rsidR="0091534D" w:rsidRPr="00E34AD5">
        <w:t>their interaction with the public administration.</w:t>
      </w:r>
      <w:r w:rsidR="00E877C1" w:rsidRPr="00E34AD5">
        <w:t xml:space="preserve"> </w:t>
      </w:r>
      <w:r w:rsidR="005C052E" w:rsidRPr="00E34AD5">
        <w:t xml:space="preserve">SIMPLEX pursues in one single governmental programme the objectives of better regulation, administrative burden reduction, service interoperability, digitisation, red tape </w:t>
      </w:r>
      <w:r w:rsidR="00987390" w:rsidRPr="00E34AD5">
        <w:t xml:space="preserve">reduction </w:t>
      </w:r>
      <w:r w:rsidR="005C052E" w:rsidRPr="00E34AD5">
        <w:t>and digital government promotion.</w:t>
      </w:r>
    </w:p>
    <w:p w14:paraId="0238BC5C" w14:textId="51310E22" w:rsidR="000414BD" w:rsidRPr="00E34AD5" w:rsidRDefault="0091534D" w:rsidP="00761745">
      <w:r w:rsidRPr="00E34AD5">
        <w:t xml:space="preserve">The </w:t>
      </w:r>
      <w:r w:rsidR="009F16C5" w:rsidRPr="00E34AD5">
        <w:t>programme</w:t>
      </w:r>
      <w:r w:rsidRPr="00E34AD5">
        <w:t xml:space="preserve"> is highly inclusive and innovative, </w:t>
      </w:r>
      <w:r w:rsidR="00523675" w:rsidRPr="00E34AD5">
        <w:t>involv</w:t>
      </w:r>
      <w:r w:rsidR="006120DF" w:rsidRPr="00E34AD5">
        <w:t xml:space="preserve">ing </w:t>
      </w:r>
      <w:r w:rsidRPr="00E34AD5">
        <w:t xml:space="preserve">citizens, </w:t>
      </w:r>
      <w:proofErr w:type="gramStart"/>
      <w:r w:rsidRPr="00E34AD5">
        <w:t>entrepreneurs</w:t>
      </w:r>
      <w:proofErr w:type="gramEnd"/>
      <w:r w:rsidRPr="00E34AD5">
        <w:t xml:space="preserve"> and public servants in determin</w:t>
      </w:r>
      <w:r w:rsidR="00523675" w:rsidRPr="00E34AD5">
        <w:t>ing</w:t>
      </w:r>
      <w:r w:rsidRPr="00E34AD5">
        <w:t xml:space="preserve"> and design</w:t>
      </w:r>
      <w:r w:rsidR="00523675" w:rsidRPr="00E34AD5">
        <w:t>ing</w:t>
      </w:r>
      <w:r w:rsidR="005C2F3E" w:rsidRPr="00E34AD5">
        <w:t xml:space="preserve"> </w:t>
      </w:r>
      <w:r w:rsidRPr="00E34AD5">
        <w:t>the initiatives to be implemented by the public administration</w:t>
      </w:r>
      <w:r w:rsidR="0084559F" w:rsidRPr="00E34AD5">
        <w:t>.</w:t>
      </w:r>
      <w:r w:rsidR="0002209E" w:rsidRPr="00E34AD5">
        <w:t xml:space="preserve"> </w:t>
      </w:r>
      <w:r w:rsidR="00F77C19" w:rsidRPr="00E34AD5">
        <w:t xml:space="preserve">Participants are offered channels for their </w:t>
      </w:r>
      <w:r w:rsidR="001407A6" w:rsidRPr="00E34AD5">
        <w:t>involvement</w:t>
      </w:r>
      <w:r w:rsidR="005120D2" w:rsidRPr="00E34AD5">
        <w:t xml:space="preserve"> through the organisation of nationwide meetings and brainstorming </w:t>
      </w:r>
      <w:r w:rsidR="007E6ED2" w:rsidRPr="00E34AD5">
        <w:t xml:space="preserve">design </w:t>
      </w:r>
      <w:r w:rsidR="005120D2" w:rsidRPr="00E34AD5">
        <w:t>sessions, ‘Start-up S</w:t>
      </w:r>
      <w:r w:rsidR="00E61CD6" w:rsidRPr="00E34AD5">
        <w:t>IMPLEX’</w:t>
      </w:r>
      <w:r w:rsidR="005120D2" w:rsidRPr="00E34AD5">
        <w:t xml:space="preserve"> competitions </w:t>
      </w:r>
      <w:r w:rsidR="00CB573B" w:rsidRPr="00E34AD5">
        <w:t xml:space="preserve">and the </w:t>
      </w:r>
      <w:r w:rsidR="00424FC9" w:rsidRPr="00E34AD5">
        <w:t>SIMPLEX website.</w:t>
      </w:r>
      <w:r w:rsidR="00237158" w:rsidRPr="00E34AD5">
        <w:t xml:space="preserve"> </w:t>
      </w:r>
      <w:r w:rsidRPr="00E34AD5">
        <w:t xml:space="preserve">Overall, SIMPLEX </w:t>
      </w:r>
      <w:r w:rsidR="00523675" w:rsidRPr="00E34AD5">
        <w:t xml:space="preserve">has </w:t>
      </w:r>
      <w:r w:rsidR="00E00093" w:rsidRPr="00E34AD5">
        <w:t xml:space="preserve">already </w:t>
      </w:r>
      <w:r w:rsidRPr="00E34AD5">
        <w:t xml:space="preserve">launched </w:t>
      </w:r>
      <w:r w:rsidR="00E00093" w:rsidRPr="00E34AD5">
        <w:t>over 1</w:t>
      </w:r>
      <w:r w:rsidR="00523675" w:rsidRPr="00E34AD5">
        <w:t> </w:t>
      </w:r>
      <w:r w:rsidR="00E00093" w:rsidRPr="00E34AD5">
        <w:t xml:space="preserve">600 </w:t>
      </w:r>
      <w:r w:rsidRPr="00E34AD5">
        <w:t xml:space="preserve">simplification measures. </w:t>
      </w:r>
    </w:p>
    <w:p w14:paraId="2A4CF60F" w14:textId="563A6AEA" w:rsidR="00C30B6E" w:rsidRPr="00E34AD5" w:rsidRDefault="0091534D" w:rsidP="0E7E2CC2">
      <w:r w:rsidRPr="00E34AD5">
        <w:t xml:space="preserve">SIMPLEX has proven </w:t>
      </w:r>
      <w:r w:rsidR="00FD44F8" w:rsidRPr="00E34AD5">
        <w:t xml:space="preserve">to be </w:t>
      </w:r>
      <w:r w:rsidRPr="00E34AD5">
        <w:t xml:space="preserve">a successful and replicable model, with an </w:t>
      </w:r>
      <w:r w:rsidR="00950C26" w:rsidRPr="00E34AD5">
        <w:t xml:space="preserve">average </w:t>
      </w:r>
      <w:r w:rsidR="00E00093" w:rsidRPr="00E34AD5">
        <w:t xml:space="preserve">annual </w:t>
      </w:r>
      <w:r w:rsidRPr="00E34AD5">
        <w:t xml:space="preserve">execution </w:t>
      </w:r>
      <w:r w:rsidR="00E00093" w:rsidRPr="00E34AD5">
        <w:t xml:space="preserve">rate exceeding </w:t>
      </w:r>
      <w:r w:rsidR="0071212B" w:rsidRPr="00E34AD5">
        <w:t>90</w:t>
      </w:r>
      <w:r w:rsidR="00E00093" w:rsidRPr="00E34AD5">
        <w:t>%</w:t>
      </w:r>
      <w:r w:rsidR="00950C26" w:rsidRPr="00E34AD5">
        <w:t xml:space="preserve"> </w:t>
      </w:r>
      <w:r w:rsidR="000F03B5" w:rsidRPr="00E34AD5">
        <w:t>(2016-</w:t>
      </w:r>
      <w:r w:rsidR="00ED6B5A" w:rsidRPr="00E34AD5">
        <w:t>20</w:t>
      </w:r>
      <w:r w:rsidR="0071212B" w:rsidRPr="00E34AD5">
        <w:t>21</w:t>
      </w:r>
      <w:r w:rsidR="000F03B5" w:rsidRPr="00E34AD5">
        <w:t xml:space="preserve">) </w:t>
      </w:r>
      <w:r w:rsidR="00950C26" w:rsidRPr="00E34AD5">
        <w:t xml:space="preserve">and </w:t>
      </w:r>
      <w:proofErr w:type="gramStart"/>
      <w:r w:rsidR="00950C26" w:rsidRPr="00E34AD5">
        <w:t>a positive feedback</w:t>
      </w:r>
      <w:proofErr w:type="gramEnd"/>
      <w:r w:rsidR="00950C26" w:rsidRPr="00E34AD5">
        <w:t xml:space="preserve"> from the </w:t>
      </w:r>
      <w:r w:rsidR="009F16C5" w:rsidRPr="00E34AD5">
        <w:t>programme</w:t>
      </w:r>
      <w:r w:rsidR="00950C26" w:rsidRPr="00E34AD5">
        <w:t>’s stakeholders</w:t>
      </w:r>
      <w:r w:rsidRPr="00E34AD5">
        <w:t>.</w:t>
      </w:r>
      <w:r w:rsidR="00950C26" w:rsidRPr="00E34AD5">
        <w:t xml:space="preserve"> </w:t>
      </w:r>
      <w:r w:rsidR="008874FE" w:rsidRPr="00E34AD5">
        <w:t xml:space="preserve">The effectiveness of the SIMPLEX </w:t>
      </w:r>
      <w:r w:rsidR="00C84350" w:rsidRPr="00E34AD5">
        <w:t>methodology</w:t>
      </w:r>
      <w:r w:rsidR="008874FE" w:rsidRPr="00E34AD5">
        <w:t xml:space="preserve"> </w:t>
      </w:r>
      <w:r w:rsidR="00523675" w:rsidRPr="00E34AD5">
        <w:t xml:space="preserve">has been </w:t>
      </w:r>
      <w:r w:rsidR="00C84350" w:rsidRPr="00E34AD5">
        <w:t xml:space="preserve">further </w:t>
      </w:r>
      <w:r w:rsidR="008874FE" w:rsidRPr="00E34AD5">
        <w:t>recogni</w:t>
      </w:r>
      <w:r w:rsidR="0047083D" w:rsidRPr="00E34AD5">
        <w:t>s</w:t>
      </w:r>
      <w:r w:rsidR="008874FE" w:rsidRPr="00E34AD5">
        <w:t>ed</w:t>
      </w:r>
      <w:r w:rsidR="00C84350" w:rsidRPr="00E34AD5">
        <w:t xml:space="preserve"> by </w:t>
      </w:r>
      <w:r w:rsidR="008874FE" w:rsidRPr="00E34AD5">
        <w:t xml:space="preserve">the </w:t>
      </w:r>
      <w:r w:rsidR="000B6191" w:rsidRPr="00E34AD5">
        <w:t xml:space="preserve">European Institute of Public Administration, which awarded SIMPLEX the </w:t>
      </w:r>
      <w:hyperlink r:id="rId43">
        <w:r w:rsidR="00C84350" w:rsidRPr="00E34AD5">
          <w:rPr>
            <w:rStyle w:val="Hyperlink"/>
          </w:rPr>
          <w:t>European Public Service Award 2019</w:t>
        </w:r>
      </w:hyperlink>
      <w:r w:rsidR="00C84350" w:rsidRPr="00E34AD5">
        <w:t xml:space="preserve"> </w:t>
      </w:r>
      <w:r w:rsidR="008874FE" w:rsidRPr="00E34AD5">
        <w:t xml:space="preserve">in the European and </w:t>
      </w:r>
      <w:r w:rsidR="00523675" w:rsidRPr="00E34AD5">
        <w:t>n</w:t>
      </w:r>
      <w:r w:rsidR="008874FE" w:rsidRPr="00E34AD5">
        <w:t>ational</w:t>
      </w:r>
      <w:r w:rsidR="0047083D" w:rsidRPr="00E34AD5">
        <w:t xml:space="preserve"> </w:t>
      </w:r>
      <w:r w:rsidR="008874FE" w:rsidRPr="00E34AD5">
        <w:t>category.</w:t>
      </w:r>
      <w:r w:rsidR="00A2188C" w:rsidRPr="00E34AD5">
        <w:t xml:space="preserve"> </w:t>
      </w:r>
    </w:p>
    <w:p w14:paraId="78BC7F73" w14:textId="603010D1" w:rsidR="00F05FDC" w:rsidRPr="00E34AD5" w:rsidRDefault="00F05FDC" w:rsidP="439947DD">
      <w:r w:rsidRPr="00E34AD5">
        <w:t xml:space="preserve">The </w:t>
      </w:r>
      <w:r w:rsidR="002C2EB6" w:rsidRPr="00E34AD5">
        <w:t xml:space="preserve">2022 </w:t>
      </w:r>
      <w:r w:rsidR="002A21EB" w:rsidRPr="00E34AD5">
        <w:t>edition</w:t>
      </w:r>
      <w:r w:rsidRPr="00E34AD5">
        <w:t xml:space="preserve"> of </w:t>
      </w:r>
      <w:r w:rsidR="002A21EB" w:rsidRPr="00E34AD5">
        <w:t>SIMPLEX was launched in July 2022 with</w:t>
      </w:r>
      <w:r w:rsidR="00C049D2" w:rsidRPr="00E34AD5">
        <w:t xml:space="preserve"> 48 measures</w:t>
      </w:r>
      <w:r w:rsidR="002A21EB" w:rsidRPr="00E34AD5">
        <w:t xml:space="preserve">, 23 of which were already </w:t>
      </w:r>
      <w:r w:rsidR="002C2EB6" w:rsidRPr="00E34AD5">
        <w:t xml:space="preserve">completed </w:t>
      </w:r>
      <w:r w:rsidR="002A21EB" w:rsidRPr="00E34AD5">
        <w:t>by the end of 2022.</w:t>
      </w:r>
    </w:p>
    <w:p w14:paraId="355D3845" w14:textId="3FD24748" w:rsidR="0011521E" w:rsidRPr="00E34AD5" w:rsidRDefault="00D11C84" w:rsidP="0E7E2CC2">
      <w:pPr>
        <w:pStyle w:val="Subtitle"/>
        <w:rPr>
          <w:color w:val="F29100"/>
        </w:rPr>
      </w:pPr>
      <w:r w:rsidRPr="00E34AD5">
        <w:t>‘</w:t>
      </w:r>
      <w:r w:rsidR="0011521E" w:rsidRPr="00E34AD5">
        <w:rPr>
          <w:color w:val="F29100"/>
        </w:rPr>
        <w:t>Transform</w:t>
      </w:r>
      <w:r w:rsidRPr="00E34AD5">
        <w:rPr>
          <w:color w:val="F29100"/>
        </w:rPr>
        <w:t>’</w:t>
      </w:r>
      <w:r w:rsidR="0011521E" w:rsidRPr="00E34AD5">
        <w:rPr>
          <w:color w:val="F29100"/>
        </w:rPr>
        <w:t xml:space="preserve"> Programme </w:t>
      </w:r>
    </w:p>
    <w:p w14:paraId="29246958" w14:textId="484960C4" w:rsidR="0011521E" w:rsidRPr="00E34AD5" w:rsidRDefault="0011521E" w:rsidP="0E7E2CC2">
      <w:pPr>
        <w:rPr>
          <w:rFonts w:cs="Arial"/>
          <w:lang w:eastAsia="pt-PT"/>
        </w:rPr>
      </w:pPr>
      <w:r w:rsidRPr="00E34AD5">
        <w:rPr>
          <w:lang w:eastAsia="pt-PT"/>
        </w:rPr>
        <w:t xml:space="preserve">The </w:t>
      </w:r>
      <w:r w:rsidR="00D11C84" w:rsidRPr="00E34AD5">
        <w:rPr>
          <w:lang w:eastAsia="pt-PT"/>
        </w:rPr>
        <w:t>‘</w:t>
      </w:r>
      <w:hyperlink r:id="rId44" w:history="1">
        <w:r w:rsidRPr="00E34AD5">
          <w:rPr>
            <w:rStyle w:val="Hyperlink"/>
          </w:rPr>
          <w:t>Transform</w:t>
        </w:r>
        <w:r w:rsidR="00D11C84" w:rsidRPr="00E34AD5">
          <w:rPr>
            <w:rStyle w:val="Hyperlink"/>
          </w:rPr>
          <w:t>’</w:t>
        </w:r>
        <w:r w:rsidRPr="00E34AD5">
          <w:rPr>
            <w:rStyle w:val="Hyperlink"/>
          </w:rPr>
          <w:t xml:space="preserve"> Programme</w:t>
        </w:r>
      </w:hyperlink>
      <w:r w:rsidR="00CE5F3E" w:rsidRPr="00E34AD5">
        <w:rPr>
          <w:lang w:eastAsia="pt-PT"/>
        </w:rPr>
        <w:t>, launched in June 2021,</w:t>
      </w:r>
      <w:r w:rsidRPr="00E34AD5">
        <w:rPr>
          <w:lang w:eastAsia="pt-PT"/>
        </w:rPr>
        <w:t xml:space="preserve"> is a </w:t>
      </w:r>
      <w:proofErr w:type="spellStart"/>
      <w:r w:rsidRPr="00E34AD5">
        <w:rPr>
          <w:lang w:eastAsia="pt-PT"/>
        </w:rPr>
        <w:t>LabX</w:t>
      </w:r>
      <w:proofErr w:type="spellEnd"/>
      <w:r w:rsidRPr="00E34AD5">
        <w:rPr>
          <w:lang w:eastAsia="pt-PT"/>
        </w:rPr>
        <w:t xml:space="preserve"> - Centre for Innovation in Public Sector action model, which articulates</w:t>
      </w:r>
      <w:r w:rsidR="00D34D9E" w:rsidRPr="00E34AD5">
        <w:rPr>
          <w:lang w:eastAsia="pt-PT"/>
        </w:rPr>
        <w:t xml:space="preserve"> around</w:t>
      </w:r>
      <w:r w:rsidRPr="00E34AD5">
        <w:rPr>
          <w:lang w:eastAsia="pt-PT"/>
        </w:rPr>
        <w:t xml:space="preserve"> three closely linked areas of action: innovation in public services, administrative </w:t>
      </w:r>
      <w:proofErr w:type="gramStart"/>
      <w:r w:rsidRPr="00E34AD5">
        <w:rPr>
          <w:lang w:eastAsia="pt-PT"/>
        </w:rPr>
        <w:t>simplification</w:t>
      </w:r>
      <w:proofErr w:type="gramEnd"/>
      <w:r w:rsidRPr="00E34AD5">
        <w:rPr>
          <w:lang w:eastAsia="pt-PT"/>
        </w:rPr>
        <w:t xml:space="preserve"> and the participation of all people.</w:t>
      </w:r>
    </w:p>
    <w:p w14:paraId="4774A21F" w14:textId="5719DB3D" w:rsidR="005F5B73" w:rsidRPr="00E34AD5" w:rsidRDefault="00E03772" w:rsidP="0E7E2CC2">
      <w:pPr>
        <w:rPr>
          <w:lang w:eastAsia="pt-PT"/>
        </w:rPr>
      </w:pPr>
      <w:r w:rsidRPr="00E34AD5">
        <w:rPr>
          <w:lang w:eastAsia="pt-PT"/>
        </w:rPr>
        <w:t xml:space="preserve">It consists in </w:t>
      </w:r>
      <w:r w:rsidR="0011521E" w:rsidRPr="00E34AD5">
        <w:rPr>
          <w:lang w:eastAsia="pt-PT"/>
        </w:rPr>
        <w:t xml:space="preserve">a portfolio of </w:t>
      </w:r>
      <w:r w:rsidR="00602A43" w:rsidRPr="00E34AD5">
        <w:rPr>
          <w:lang w:eastAsia="pt-PT"/>
        </w:rPr>
        <w:t xml:space="preserve">17 </w:t>
      </w:r>
      <w:r w:rsidR="0011521E" w:rsidRPr="00E34AD5">
        <w:rPr>
          <w:lang w:eastAsia="pt-PT"/>
        </w:rPr>
        <w:t>initiatives</w:t>
      </w:r>
      <w:r w:rsidRPr="00E34AD5">
        <w:rPr>
          <w:lang w:eastAsia="pt-PT"/>
        </w:rPr>
        <w:t>,</w:t>
      </w:r>
      <w:r w:rsidR="0011521E" w:rsidRPr="00E34AD5">
        <w:rPr>
          <w:lang w:eastAsia="pt-PT"/>
        </w:rPr>
        <w:t xml:space="preserve"> in each of the </w:t>
      </w:r>
      <w:r w:rsidRPr="00E34AD5">
        <w:rPr>
          <w:lang w:eastAsia="pt-PT"/>
        </w:rPr>
        <w:t>three</w:t>
      </w:r>
      <w:r w:rsidR="00602A43" w:rsidRPr="00E34AD5">
        <w:rPr>
          <w:lang w:eastAsia="pt-PT"/>
        </w:rPr>
        <w:t xml:space="preserve"> </w:t>
      </w:r>
      <w:r w:rsidR="0011521E" w:rsidRPr="00E34AD5">
        <w:rPr>
          <w:lang w:eastAsia="pt-PT"/>
        </w:rPr>
        <w:t>areas of action</w:t>
      </w:r>
      <w:r w:rsidRPr="00E34AD5">
        <w:rPr>
          <w:lang w:eastAsia="pt-PT"/>
        </w:rPr>
        <w:t>,</w:t>
      </w:r>
      <w:r w:rsidR="0011521E" w:rsidRPr="00E34AD5">
        <w:rPr>
          <w:lang w:eastAsia="pt-PT"/>
        </w:rPr>
        <w:t xml:space="preserve"> </w:t>
      </w:r>
      <w:r w:rsidRPr="00E34AD5">
        <w:rPr>
          <w:lang w:eastAsia="pt-PT"/>
        </w:rPr>
        <w:t>which</w:t>
      </w:r>
      <w:r w:rsidR="0011521E" w:rsidRPr="00E34AD5">
        <w:rPr>
          <w:lang w:eastAsia="pt-PT"/>
        </w:rPr>
        <w:t xml:space="preserve"> are managed </w:t>
      </w:r>
      <w:proofErr w:type="gramStart"/>
      <w:r w:rsidR="0011521E" w:rsidRPr="00E34AD5">
        <w:rPr>
          <w:lang w:eastAsia="pt-PT"/>
        </w:rPr>
        <w:t>as a whole to</w:t>
      </w:r>
      <w:proofErr w:type="gramEnd"/>
      <w:r w:rsidR="0011521E" w:rsidRPr="00E34AD5">
        <w:rPr>
          <w:lang w:eastAsia="pt-PT"/>
        </w:rPr>
        <w:t xml:space="preserve"> promote the transformation</w:t>
      </w:r>
      <w:r w:rsidR="00602A43" w:rsidRPr="00E34AD5">
        <w:rPr>
          <w:lang w:eastAsia="pt-PT"/>
        </w:rPr>
        <w:t xml:space="preserve"> of the public sector</w:t>
      </w:r>
      <w:r w:rsidRPr="00E34AD5">
        <w:rPr>
          <w:lang w:eastAsia="pt-PT"/>
        </w:rPr>
        <w:t>.</w:t>
      </w:r>
      <w:r w:rsidR="0011521E" w:rsidRPr="00E34AD5">
        <w:rPr>
          <w:lang w:eastAsia="pt-PT"/>
        </w:rPr>
        <w:t xml:space="preserve"> </w:t>
      </w:r>
      <w:r w:rsidRPr="00E34AD5">
        <w:rPr>
          <w:lang w:eastAsia="pt-PT"/>
        </w:rPr>
        <w:t>T</w:t>
      </w:r>
      <w:r w:rsidR="0011521E" w:rsidRPr="00E34AD5">
        <w:rPr>
          <w:lang w:eastAsia="pt-PT"/>
        </w:rPr>
        <w:t>his program</w:t>
      </w:r>
      <w:r w:rsidR="00602A43" w:rsidRPr="00E34AD5">
        <w:rPr>
          <w:lang w:eastAsia="pt-PT"/>
        </w:rPr>
        <w:t>me</w:t>
      </w:r>
      <w:r w:rsidR="0011521E" w:rsidRPr="00E34AD5">
        <w:rPr>
          <w:lang w:eastAsia="pt-PT"/>
        </w:rPr>
        <w:t xml:space="preserve"> materializes a vision of administrative moderni</w:t>
      </w:r>
      <w:r w:rsidR="007E3BC4" w:rsidRPr="00E34AD5">
        <w:rPr>
          <w:lang w:eastAsia="pt-PT"/>
        </w:rPr>
        <w:t>s</w:t>
      </w:r>
      <w:r w:rsidR="0011521E" w:rsidRPr="00E34AD5">
        <w:rPr>
          <w:lang w:eastAsia="pt-PT"/>
        </w:rPr>
        <w:t>ation powered by digital, but conceived and implemented dynamically by people, inside and outside the Public Administration and embedded in their management models</w:t>
      </w:r>
      <w:r w:rsidR="00AC070D" w:rsidRPr="00E34AD5">
        <w:t>.</w:t>
      </w:r>
    </w:p>
    <w:p w14:paraId="5BAFCB48" w14:textId="23E88EA4" w:rsidR="008C7BD0" w:rsidRPr="00E34AD5" w:rsidRDefault="004800C8" w:rsidP="0E7E2CC2">
      <w:pPr>
        <w:pStyle w:val="Subtitle"/>
        <w:rPr>
          <w:highlight w:val="yellow"/>
        </w:rPr>
      </w:pPr>
      <w:r w:rsidRPr="002C78FB">
        <w:rPr>
          <w:noProof/>
        </w:rPr>
        <w:drawing>
          <wp:anchor distT="0" distB="0" distL="114300" distR="114300" simplePos="0" relativeHeight="251694080" behindDoc="0" locked="0" layoutInCell="1" allowOverlap="1" wp14:anchorId="2C10B0E1" wp14:editId="4ED1E902">
            <wp:simplePos x="0" y="0"/>
            <wp:positionH relativeFrom="column">
              <wp:posOffset>-448574</wp:posOffset>
            </wp:positionH>
            <wp:positionV relativeFrom="paragraph">
              <wp:posOffset>97610</wp:posOffset>
            </wp:positionV>
            <wp:extent cx="300990" cy="141605"/>
            <wp:effectExtent l="0" t="0" r="3810" b="0"/>
            <wp:wrapNone/>
            <wp:docPr id="25" name="Picture 2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BD0" w:rsidRPr="00E34AD5">
        <w:t>Portugal INCoDe.2030</w:t>
      </w:r>
    </w:p>
    <w:p w14:paraId="1565F248" w14:textId="75BE4245" w:rsidR="004944EC" w:rsidRPr="00E34AD5" w:rsidRDefault="004944EC" w:rsidP="004944EC">
      <w:r w:rsidRPr="00E34AD5">
        <w:t xml:space="preserve">The National Digital Competences Initiative e.2030 - </w:t>
      </w:r>
      <w:hyperlink r:id="rId45" w:history="1">
        <w:r w:rsidRPr="00E34AD5">
          <w:rPr>
            <w:rStyle w:val="Hyperlink"/>
          </w:rPr>
          <w:t>Portugal INCoDe.2030</w:t>
        </w:r>
      </w:hyperlink>
      <w:r w:rsidRPr="00E34AD5">
        <w:t>, launched in April 2017, is an inter-ministerial action that brings together the areas of economy, digital transition, science, technology, higher education, labour, solidarity and social security. It aims to upgrade the ICT basic skills of Portuguese citizens, preparing them for emerging and digitally-based employment opportunities.</w:t>
      </w:r>
    </w:p>
    <w:p w14:paraId="030C7DD1" w14:textId="65846A22" w:rsidR="004944EC" w:rsidRPr="00E34AD5" w:rsidRDefault="004944EC" w:rsidP="004944EC">
      <w:r w:rsidRPr="00E34AD5">
        <w:t xml:space="preserve">This initiative is structured around five main axes: vocational education and training; qualification and requalification; inclusion; advanced training and research. It includes a variety of measures to be implemented by different governmental bodies in collaboration with the private sector, </w:t>
      </w:r>
      <w:proofErr w:type="gramStart"/>
      <w:r w:rsidRPr="00E34AD5">
        <w:t>academia</w:t>
      </w:r>
      <w:proofErr w:type="gramEnd"/>
      <w:r w:rsidRPr="00E34AD5">
        <w:t xml:space="preserve"> and civil society. </w:t>
      </w:r>
    </w:p>
    <w:p w14:paraId="6924A4C9" w14:textId="226BC7F4" w:rsidR="004944EC" w:rsidRPr="00C93E8C" w:rsidRDefault="004944EC" w:rsidP="33C34DDB">
      <w:pPr>
        <w:spacing w:after="120" w:line="259" w:lineRule="auto"/>
        <w:rPr>
          <w:rFonts w:eastAsia="Calibri" w:cs="Arial"/>
          <w:color w:val="auto"/>
          <w:highlight w:val="green"/>
        </w:rPr>
      </w:pPr>
      <w:r w:rsidRPr="00E34AD5">
        <w:rPr>
          <w:rFonts w:eastAsia="Calibri" w:cs="Arial"/>
          <w:color w:val="auto"/>
        </w:rPr>
        <w:t>In May 2021, Portugal revised its National Digital Skills Initiative (</w:t>
      </w:r>
      <w:hyperlink r:id="rId46" w:history="1">
        <w:r w:rsidRPr="00E34AD5">
          <w:rPr>
            <w:rStyle w:val="Hyperlink"/>
            <w:rFonts w:eastAsia="Arial"/>
            <w:szCs w:val="20"/>
          </w:rPr>
          <w:t>INCoDe.2030</w:t>
        </w:r>
      </w:hyperlink>
      <w:r w:rsidRPr="00E34AD5">
        <w:rPr>
          <w:rFonts w:eastAsia="Calibri" w:cs="Arial"/>
          <w:color w:val="auto"/>
        </w:rPr>
        <w:t>) to promote, amongst others, the Digital Public Administration Programme</w:t>
      </w:r>
      <w:r w:rsidR="00C40708" w:rsidRPr="00E34AD5">
        <w:rPr>
          <w:rFonts w:eastAsia="Calibri" w:cs="Arial"/>
          <w:color w:val="auto"/>
        </w:rPr>
        <w:t xml:space="preserve"> (AP Digital)</w:t>
      </w:r>
      <w:r w:rsidRPr="00E34AD5">
        <w:rPr>
          <w:rFonts w:eastAsia="Calibri" w:cs="Arial"/>
          <w:color w:val="auto"/>
        </w:rPr>
        <w:t>, aimed to reinforce the digital skills of public servants and to accelerate the digital transformation of the public administration.</w:t>
      </w:r>
      <w:r w:rsidR="00CE05A2" w:rsidRPr="00E34AD5">
        <w:rPr>
          <w:rFonts w:eastAsia="Calibri" w:cs="Arial"/>
          <w:color w:val="auto"/>
        </w:rPr>
        <w:t xml:space="preserve"> </w:t>
      </w:r>
      <w:r w:rsidRPr="00E34AD5">
        <w:rPr>
          <w:rFonts w:eastAsia="Calibri" w:cs="Arial"/>
          <w:color w:val="auto"/>
        </w:rPr>
        <w:t xml:space="preserve">In 2022, within the scope of the AP Digital Programme </w:t>
      </w:r>
      <w:r w:rsidR="00CE05A2" w:rsidRPr="00E34AD5">
        <w:rPr>
          <w:rFonts w:eastAsia="Calibri" w:cs="Arial"/>
          <w:color w:val="auto"/>
        </w:rPr>
        <w:t>(</w:t>
      </w:r>
      <w:r w:rsidRPr="00E34AD5">
        <w:rPr>
          <w:rFonts w:eastAsia="Calibri" w:cs="Arial"/>
          <w:color w:val="auto"/>
        </w:rPr>
        <w:t>a program that aims to qualify and retrain around 9</w:t>
      </w:r>
      <w:r w:rsidR="00CE05A2" w:rsidRPr="00E34AD5">
        <w:rPr>
          <w:rFonts w:eastAsia="Calibri" w:cs="Arial"/>
          <w:color w:val="auto"/>
        </w:rPr>
        <w:t xml:space="preserve"> </w:t>
      </w:r>
      <w:r w:rsidRPr="00E34AD5">
        <w:rPr>
          <w:rFonts w:eastAsia="Calibri" w:cs="Arial"/>
          <w:color w:val="auto"/>
        </w:rPr>
        <w:t>800 public administration workers</w:t>
      </w:r>
      <w:r w:rsidR="00CE05A2" w:rsidRPr="00E34AD5">
        <w:rPr>
          <w:rFonts w:eastAsia="Calibri" w:cs="Arial"/>
          <w:color w:val="auto"/>
        </w:rPr>
        <w:t>)</w:t>
      </w:r>
      <w:r w:rsidRPr="00E34AD5">
        <w:rPr>
          <w:rFonts w:eastAsia="Calibri" w:cs="Arial"/>
          <w:color w:val="auto"/>
        </w:rPr>
        <w:t xml:space="preserve"> and in partnership with the National Institute of Administration (INA), a MOOC was created on emerging digital technologies for senior managers and public administration</w:t>
      </w:r>
      <w:r w:rsidR="00CE05A2" w:rsidRPr="00E34AD5">
        <w:rPr>
          <w:rFonts w:eastAsia="Calibri" w:cs="Arial"/>
          <w:color w:val="auto"/>
        </w:rPr>
        <w:t xml:space="preserve"> technicians</w:t>
      </w:r>
      <w:r w:rsidRPr="00E34AD5">
        <w:rPr>
          <w:rFonts w:eastAsia="Calibri" w:cs="Arial"/>
          <w:color w:val="auto"/>
        </w:rPr>
        <w:t>. The National Cybersecurity Centr</w:t>
      </w:r>
      <w:r w:rsidR="008A7B94">
        <w:rPr>
          <w:rFonts w:eastAsia="Calibri" w:cs="Arial"/>
          <w:color w:val="auto"/>
        </w:rPr>
        <w:t>e</w:t>
      </w:r>
      <w:r w:rsidRPr="00E34AD5">
        <w:rPr>
          <w:rFonts w:eastAsia="Calibri" w:cs="Arial"/>
          <w:color w:val="auto"/>
        </w:rPr>
        <w:t xml:space="preserve"> (CNCS) also launched the C-Academy training plan for 2023, with a set of training courses for public administration.</w:t>
      </w:r>
      <w:r w:rsidR="56071B63" w:rsidRPr="00E34AD5">
        <w:rPr>
          <w:rFonts w:eastAsia="Calibri" w:cs="Arial"/>
          <w:color w:val="auto"/>
        </w:rPr>
        <w:t xml:space="preserve"> </w:t>
      </w:r>
      <w:r w:rsidRPr="00E34AD5">
        <w:rPr>
          <w:rFonts w:eastAsia="Calibri" w:cs="Arial"/>
          <w:color w:val="auto"/>
        </w:rPr>
        <w:t xml:space="preserve">The INCoDe.2030 programme created an ‘action INCoDe.2030’ seal for individuals, organisations and public and private entities which contribute to the improvement of digital skills in Portugal. The regulation of this seal was revised and a </w:t>
      </w:r>
      <w:hyperlink r:id="rId47" w:history="1">
        <w:r w:rsidRPr="00E34AD5">
          <w:rPr>
            <w:rStyle w:val="Hyperlink"/>
            <w:rFonts w:eastAsia="Calibri" w:cs="Arial"/>
          </w:rPr>
          <w:t>new regulation</w:t>
        </w:r>
      </w:hyperlink>
      <w:r w:rsidRPr="00E34AD5">
        <w:rPr>
          <w:rFonts w:eastAsia="Calibri" w:cs="Arial"/>
          <w:color w:val="auto"/>
        </w:rPr>
        <w:t xml:space="preserve"> was published in February 2023.</w:t>
      </w:r>
    </w:p>
    <w:p w14:paraId="2109B0A4" w14:textId="061C430F" w:rsidR="009279AF" w:rsidRPr="00E34AD5" w:rsidRDefault="00321485" w:rsidP="000D5A27">
      <w:pPr>
        <w:pStyle w:val="Subtitle"/>
        <w:jc w:val="both"/>
      </w:pPr>
      <w:r w:rsidRPr="00E34AD5">
        <w:t xml:space="preserve">Strategy for Innovation and Modernisation </w:t>
      </w:r>
      <w:r w:rsidR="00362EFC" w:rsidRPr="00E34AD5">
        <w:t xml:space="preserve">in </w:t>
      </w:r>
      <w:r w:rsidRPr="00E34AD5">
        <w:t>the State and Public</w:t>
      </w:r>
      <w:r w:rsidR="00336578" w:rsidRPr="00E34AD5">
        <w:t xml:space="preserve"> </w:t>
      </w:r>
      <w:r w:rsidR="00EC5449" w:rsidRPr="00E34AD5">
        <w:t>Administration</w:t>
      </w:r>
    </w:p>
    <w:p w14:paraId="112AFF82" w14:textId="7D5C34A1" w:rsidR="00D92609" w:rsidRPr="00E34AD5" w:rsidRDefault="00D92609" w:rsidP="00937EAC">
      <w:pPr>
        <w:rPr>
          <w:rFonts w:eastAsia="Arial"/>
        </w:rPr>
      </w:pPr>
      <w:r w:rsidRPr="00E34AD5">
        <w:rPr>
          <w:rFonts w:eastAsia="Arial"/>
        </w:rPr>
        <w:t xml:space="preserve">The </w:t>
      </w:r>
      <w:hyperlink r:id="rId48" w:history="1">
        <w:r w:rsidR="00195A06" w:rsidRPr="00E34AD5">
          <w:rPr>
            <w:rStyle w:val="Hyperlink"/>
            <w:rFonts w:eastAsia="Arial"/>
            <w:szCs w:val="20"/>
          </w:rPr>
          <w:t xml:space="preserve">Strategy for Innovation and Modernisation </w:t>
        </w:r>
        <w:r w:rsidR="00362EFC" w:rsidRPr="00E34AD5">
          <w:rPr>
            <w:rStyle w:val="Hyperlink"/>
            <w:rFonts w:eastAsia="Arial"/>
            <w:szCs w:val="20"/>
          </w:rPr>
          <w:t xml:space="preserve">in </w:t>
        </w:r>
        <w:r w:rsidR="00195A06" w:rsidRPr="00E34AD5">
          <w:rPr>
            <w:rStyle w:val="Hyperlink"/>
            <w:rFonts w:eastAsia="Arial"/>
            <w:szCs w:val="20"/>
          </w:rPr>
          <w:t>the State and Public Administration 2020</w:t>
        </w:r>
        <w:r w:rsidR="00E521CA" w:rsidRPr="00E34AD5">
          <w:rPr>
            <w:rStyle w:val="Hyperlink"/>
            <w:rFonts w:eastAsia="Arial"/>
            <w:szCs w:val="20"/>
          </w:rPr>
          <w:t>–</w:t>
        </w:r>
        <w:r w:rsidR="00195A06" w:rsidRPr="00E34AD5">
          <w:rPr>
            <w:rStyle w:val="Hyperlink"/>
            <w:rFonts w:eastAsia="Arial"/>
            <w:szCs w:val="20"/>
          </w:rPr>
          <w:t>23</w:t>
        </w:r>
      </w:hyperlink>
      <w:r w:rsidRPr="00E34AD5">
        <w:rPr>
          <w:rFonts w:eastAsia="Arial"/>
        </w:rPr>
        <w:t xml:space="preserve">, promoted by the area of </w:t>
      </w:r>
      <w:r w:rsidR="00EC5449" w:rsidRPr="00E34AD5">
        <w:rPr>
          <w:rFonts w:eastAsia="Arial"/>
        </w:rPr>
        <w:t xml:space="preserve">government responsible for </w:t>
      </w:r>
      <w:r w:rsidRPr="00E34AD5">
        <w:rPr>
          <w:rFonts w:eastAsia="Arial"/>
        </w:rPr>
        <w:t xml:space="preserve">State </w:t>
      </w:r>
      <w:r w:rsidR="00EC5449" w:rsidRPr="00E34AD5">
        <w:rPr>
          <w:rFonts w:eastAsia="Arial"/>
        </w:rPr>
        <w:t>m</w:t>
      </w:r>
      <w:r w:rsidRPr="00E34AD5">
        <w:rPr>
          <w:rFonts w:eastAsia="Arial"/>
        </w:rPr>
        <w:t xml:space="preserve">odernisation and </w:t>
      </w:r>
      <w:r w:rsidR="00EC5449" w:rsidRPr="00E34AD5">
        <w:rPr>
          <w:rFonts w:eastAsia="Arial"/>
        </w:rPr>
        <w:t>p</w:t>
      </w:r>
      <w:r w:rsidRPr="00E34AD5">
        <w:rPr>
          <w:rFonts w:eastAsia="Arial"/>
        </w:rPr>
        <w:t xml:space="preserve">ublic </w:t>
      </w:r>
      <w:r w:rsidR="00EC5449" w:rsidRPr="00E34AD5">
        <w:rPr>
          <w:rFonts w:eastAsia="Arial"/>
        </w:rPr>
        <w:t>a</w:t>
      </w:r>
      <w:r w:rsidRPr="00E34AD5">
        <w:rPr>
          <w:rFonts w:eastAsia="Arial"/>
        </w:rPr>
        <w:t xml:space="preserve">dministration, was developed through a participatory process that </w:t>
      </w:r>
      <w:r w:rsidR="00EC5449" w:rsidRPr="00E34AD5">
        <w:rPr>
          <w:rFonts w:eastAsia="Arial"/>
        </w:rPr>
        <w:t>involved</w:t>
      </w:r>
      <w:r w:rsidR="007B63E1" w:rsidRPr="00E34AD5">
        <w:rPr>
          <w:rFonts w:eastAsia="Arial"/>
        </w:rPr>
        <w:t xml:space="preserve"> </w:t>
      </w:r>
      <w:r w:rsidRPr="00E34AD5">
        <w:rPr>
          <w:rFonts w:eastAsia="Arial"/>
        </w:rPr>
        <w:t xml:space="preserve">public servants, </w:t>
      </w:r>
      <w:r w:rsidR="00D15C66" w:rsidRPr="00E34AD5">
        <w:rPr>
          <w:rFonts w:eastAsia="Arial"/>
        </w:rPr>
        <w:t xml:space="preserve">the </w:t>
      </w:r>
      <w:proofErr w:type="gramStart"/>
      <w:r w:rsidRPr="00E34AD5">
        <w:rPr>
          <w:rFonts w:eastAsia="Arial"/>
        </w:rPr>
        <w:t>academia</w:t>
      </w:r>
      <w:proofErr w:type="gramEnd"/>
      <w:r w:rsidRPr="00E34AD5">
        <w:rPr>
          <w:rFonts w:eastAsia="Arial"/>
        </w:rPr>
        <w:t xml:space="preserve"> and the private sector.</w:t>
      </w:r>
    </w:p>
    <w:p w14:paraId="574CCEA5" w14:textId="51E64A9F" w:rsidR="00B531BB" w:rsidRPr="00E34AD5" w:rsidRDefault="00B531BB" w:rsidP="00DC038E">
      <w:pPr>
        <w:rPr>
          <w:rFonts w:eastAsia="Arial"/>
        </w:rPr>
      </w:pPr>
      <w:r w:rsidRPr="00E34AD5">
        <w:rPr>
          <w:rFonts w:eastAsia="Arial"/>
        </w:rPr>
        <w:t xml:space="preserve">The strategy was approved by the </w:t>
      </w:r>
      <w:hyperlink r:id="rId49" w:history="1">
        <w:r w:rsidR="006A0402" w:rsidRPr="00E34AD5">
          <w:rPr>
            <w:rStyle w:val="Hyperlink"/>
            <w:rFonts w:eastAsia="Arial"/>
          </w:rPr>
          <w:t>Resolution of the Council of Ministers No. 55/2020</w:t>
        </w:r>
      </w:hyperlink>
      <w:r w:rsidRPr="00E34AD5">
        <w:rPr>
          <w:rFonts w:eastAsia="Arial"/>
        </w:rPr>
        <w:t xml:space="preserve"> and </w:t>
      </w:r>
      <w:r w:rsidR="009773D4" w:rsidRPr="00E34AD5">
        <w:rPr>
          <w:rFonts w:eastAsia="Arial"/>
        </w:rPr>
        <w:t xml:space="preserve">was </w:t>
      </w:r>
      <w:r w:rsidRPr="00E34AD5">
        <w:rPr>
          <w:rFonts w:eastAsia="Arial"/>
        </w:rPr>
        <w:t xml:space="preserve">presented in July 2020 as a roadmap for modernising the State and the public administration, with </w:t>
      </w:r>
      <w:r w:rsidR="00E60145" w:rsidRPr="00E34AD5">
        <w:rPr>
          <w:rFonts w:eastAsia="Arial"/>
        </w:rPr>
        <w:t xml:space="preserve">14 strategic objectives distributed among </w:t>
      </w:r>
      <w:r w:rsidR="006A0402" w:rsidRPr="00E34AD5">
        <w:rPr>
          <w:rFonts w:eastAsia="Arial"/>
        </w:rPr>
        <w:t xml:space="preserve">four </w:t>
      </w:r>
      <w:r w:rsidRPr="00E34AD5">
        <w:rPr>
          <w:rFonts w:eastAsia="Arial"/>
        </w:rPr>
        <w:t>transformative axes:</w:t>
      </w:r>
    </w:p>
    <w:p w14:paraId="05BB406A" w14:textId="72521478" w:rsidR="00E4109F" w:rsidRPr="00E34AD5" w:rsidRDefault="00E60145" w:rsidP="00C85C5C">
      <w:pPr>
        <w:pStyle w:val="ListParagraph"/>
        <w:numPr>
          <w:ilvl w:val="0"/>
          <w:numId w:val="188"/>
        </w:numPr>
        <w:autoSpaceDE w:val="0"/>
        <w:autoSpaceDN w:val="0"/>
        <w:adjustRightInd w:val="0"/>
        <w:spacing w:line="240" w:lineRule="auto"/>
        <w:contextualSpacing w:val="0"/>
        <w:rPr>
          <w:color w:val="4D4D4D"/>
          <w:szCs w:val="18"/>
        </w:rPr>
      </w:pPr>
      <w:r w:rsidRPr="00E34AD5">
        <w:rPr>
          <w:color w:val="4D4D4D"/>
          <w:szCs w:val="18"/>
          <w:u w:val="single"/>
        </w:rPr>
        <w:t xml:space="preserve">Investing </w:t>
      </w:r>
      <w:r w:rsidR="00D92609" w:rsidRPr="00E34AD5">
        <w:rPr>
          <w:color w:val="4D4D4D"/>
          <w:szCs w:val="18"/>
          <w:u w:val="single"/>
        </w:rPr>
        <w:t xml:space="preserve">in </w:t>
      </w:r>
      <w:r w:rsidRPr="00E34AD5">
        <w:rPr>
          <w:color w:val="4D4D4D"/>
          <w:szCs w:val="18"/>
          <w:u w:val="single"/>
        </w:rPr>
        <w:t>People</w:t>
      </w:r>
      <w:r w:rsidR="00027C7C" w:rsidRPr="00E34AD5">
        <w:rPr>
          <w:color w:val="4D4D4D"/>
          <w:szCs w:val="18"/>
        </w:rPr>
        <w:t>, aiming to</w:t>
      </w:r>
      <w:r w:rsidR="00E4109F" w:rsidRPr="00E34AD5">
        <w:rPr>
          <w:color w:val="4D4D4D"/>
          <w:szCs w:val="18"/>
        </w:rPr>
        <w:t xml:space="preserve"> </w:t>
      </w:r>
      <w:r w:rsidR="00D92609" w:rsidRPr="00E34AD5">
        <w:rPr>
          <w:color w:val="4D4D4D"/>
          <w:szCs w:val="18"/>
        </w:rPr>
        <w:t>attract and mobiliz</w:t>
      </w:r>
      <w:r w:rsidR="00027C7C" w:rsidRPr="00E34AD5">
        <w:rPr>
          <w:color w:val="4D4D4D"/>
          <w:szCs w:val="18"/>
        </w:rPr>
        <w:t>e</w:t>
      </w:r>
      <w:r w:rsidR="00D92609" w:rsidRPr="00E34AD5">
        <w:rPr>
          <w:color w:val="4D4D4D"/>
          <w:szCs w:val="18"/>
        </w:rPr>
        <w:t xml:space="preserve"> public </w:t>
      </w:r>
      <w:r w:rsidR="00EC5449" w:rsidRPr="00E34AD5">
        <w:rPr>
          <w:color w:val="4D4D4D"/>
          <w:szCs w:val="18"/>
        </w:rPr>
        <w:t>officials</w:t>
      </w:r>
      <w:r w:rsidR="00D92609" w:rsidRPr="00E34AD5">
        <w:rPr>
          <w:color w:val="4D4D4D"/>
          <w:szCs w:val="18"/>
        </w:rPr>
        <w:t>, including</w:t>
      </w:r>
      <w:r w:rsidR="00EC5449" w:rsidRPr="00E34AD5">
        <w:rPr>
          <w:color w:val="4D4D4D"/>
          <w:szCs w:val="18"/>
        </w:rPr>
        <w:t xml:space="preserve"> through</w:t>
      </w:r>
      <w:r w:rsidR="00D92609" w:rsidRPr="00E34AD5">
        <w:rPr>
          <w:color w:val="4D4D4D"/>
          <w:szCs w:val="18"/>
        </w:rPr>
        <w:t xml:space="preserve"> renewed and dynamic leadership</w:t>
      </w:r>
      <w:r w:rsidR="00EC5449" w:rsidRPr="00E34AD5">
        <w:rPr>
          <w:color w:val="4D4D4D"/>
          <w:szCs w:val="18"/>
        </w:rPr>
        <w:t xml:space="preserve"> </w:t>
      </w:r>
      <w:proofErr w:type="gramStart"/>
      <w:r w:rsidR="00EC5449" w:rsidRPr="00E34AD5">
        <w:rPr>
          <w:color w:val="4D4D4D"/>
          <w:szCs w:val="18"/>
        </w:rPr>
        <w:t>model</w:t>
      </w:r>
      <w:r w:rsidR="00D92609" w:rsidRPr="00E34AD5">
        <w:rPr>
          <w:color w:val="4D4D4D"/>
          <w:szCs w:val="18"/>
        </w:rPr>
        <w:t>s</w:t>
      </w:r>
      <w:r w:rsidR="00D35CBF" w:rsidRPr="00E34AD5">
        <w:rPr>
          <w:color w:val="4D4D4D"/>
          <w:szCs w:val="18"/>
        </w:rPr>
        <w:t>;</w:t>
      </w:r>
      <w:proofErr w:type="gramEnd"/>
    </w:p>
    <w:p w14:paraId="1144AF6A" w14:textId="4B3B8510" w:rsidR="00E4109F" w:rsidRPr="00E34AD5" w:rsidRDefault="00E60145" w:rsidP="00C85C5C">
      <w:pPr>
        <w:pStyle w:val="ListParagraph"/>
        <w:numPr>
          <w:ilvl w:val="0"/>
          <w:numId w:val="188"/>
        </w:numPr>
        <w:autoSpaceDE w:val="0"/>
        <w:autoSpaceDN w:val="0"/>
        <w:adjustRightInd w:val="0"/>
        <w:spacing w:line="240" w:lineRule="auto"/>
        <w:contextualSpacing w:val="0"/>
        <w:rPr>
          <w:color w:val="4D4D4D"/>
          <w:szCs w:val="18"/>
        </w:rPr>
      </w:pPr>
      <w:r w:rsidRPr="00E34AD5">
        <w:rPr>
          <w:color w:val="4D4D4D"/>
          <w:szCs w:val="18"/>
          <w:u w:val="single"/>
        </w:rPr>
        <w:t>Developing Management</w:t>
      </w:r>
      <w:r w:rsidR="00027C7C" w:rsidRPr="00E34AD5">
        <w:rPr>
          <w:color w:val="4D4D4D"/>
          <w:szCs w:val="18"/>
        </w:rPr>
        <w:t>,</w:t>
      </w:r>
      <w:r w:rsidR="00D92609" w:rsidRPr="00E34AD5">
        <w:rPr>
          <w:color w:val="4D4D4D"/>
          <w:szCs w:val="18"/>
        </w:rPr>
        <w:t xml:space="preserve"> </w:t>
      </w:r>
      <w:r w:rsidR="006A0402" w:rsidRPr="00E34AD5">
        <w:rPr>
          <w:color w:val="4D4D4D"/>
          <w:szCs w:val="18"/>
        </w:rPr>
        <w:t xml:space="preserve">aiming to </w:t>
      </w:r>
      <w:r w:rsidR="00D92609" w:rsidRPr="00E34AD5">
        <w:rPr>
          <w:color w:val="4D4D4D"/>
          <w:szCs w:val="18"/>
        </w:rPr>
        <w:t>strategically manag</w:t>
      </w:r>
      <w:r w:rsidR="006A0402" w:rsidRPr="00E34AD5">
        <w:rPr>
          <w:color w:val="4D4D4D"/>
          <w:szCs w:val="18"/>
        </w:rPr>
        <w:t>e</w:t>
      </w:r>
      <w:r w:rsidR="00D92609" w:rsidRPr="00E34AD5">
        <w:rPr>
          <w:color w:val="4D4D4D"/>
          <w:szCs w:val="18"/>
        </w:rPr>
        <w:t xml:space="preserve"> employees and leverag</w:t>
      </w:r>
      <w:r w:rsidR="006A0402" w:rsidRPr="00E34AD5">
        <w:rPr>
          <w:color w:val="4D4D4D"/>
          <w:szCs w:val="18"/>
        </w:rPr>
        <w:t>e</w:t>
      </w:r>
      <w:r w:rsidR="00D92609" w:rsidRPr="00E34AD5">
        <w:rPr>
          <w:color w:val="4D4D4D"/>
          <w:szCs w:val="18"/>
        </w:rPr>
        <w:t xml:space="preserve"> performance through business models focused on value </w:t>
      </w:r>
      <w:proofErr w:type="gramStart"/>
      <w:r w:rsidR="00D92609" w:rsidRPr="00E34AD5">
        <w:rPr>
          <w:color w:val="4D4D4D"/>
          <w:szCs w:val="18"/>
        </w:rPr>
        <w:t>creation</w:t>
      </w:r>
      <w:r w:rsidR="00D35CBF" w:rsidRPr="00E34AD5">
        <w:rPr>
          <w:color w:val="4D4D4D"/>
          <w:szCs w:val="18"/>
        </w:rPr>
        <w:t>;</w:t>
      </w:r>
      <w:proofErr w:type="gramEnd"/>
    </w:p>
    <w:p w14:paraId="34D43BA4" w14:textId="456C85DD" w:rsidR="00A32900" w:rsidRPr="00E34AD5" w:rsidRDefault="00E60145" w:rsidP="00C85C5C">
      <w:pPr>
        <w:pStyle w:val="ListParagraph"/>
        <w:numPr>
          <w:ilvl w:val="0"/>
          <w:numId w:val="188"/>
        </w:numPr>
        <w:autoSpaceDE w:val="0"/>
        <w:autoSpaceDN w:val="0"/>
        <w:adjustRightInd w:val="0"/>
        <w:spacing w:line="240" w:lineRule="auto"/>
        <w:contextualSpacing w:val="0"/>
        <w:rPr>
          <w:rFonts w:cs="ArialMT"/>
          <w:color w:val="4D4D4D"/>
          <w:szCs w:val="18"/>
        </w:rPr>
      </w:pPr>
      <w:r w:rsidRPr="00E34AD5">
        <w:rPr>
          <w:color w:val="4D4D4D"/>
          <w:szCs w:val="18"/>
          <w:u w:val="single"/>
        </w:rPr>
        <w:t>Exploring Technology</w:t>
      </w:r>
      <w:r w:rsidR="00A32900" w:rsidRPr="00E34AD5">
        <w:rPr>
          <w:color w:val="4D4D4D"/>
          <w:szCs w:val="18"/>
        </w:rPr>
        <w:t xml:space="preserve">, </w:t>
      </w:r>
      <w:r w:rsidR="006A0402" w:rsidRPr="00E34AD5">
        <w:rPr>
          <w:color w:val="4D4D4D"/>
          <w:szCs w:val="18"/>
        </w:rPr>
        <w:t xml:space="preserve">aiming to </w:t>
      </w:r>
      <w:r w:rsidR="00D92609" w:rsidRPr="00E34AD5">
        <w:rPr>
          <w:color w:val="4D4D4D"/>
          <w:szCs w:val="18"/>
        </w:rPr>
        <w:t>provid</w:t>
      </w:r>
      <w:r w:rsidR="006A0402" w:rsidRPr="00E34AD5">
        <w:rPr>
          <w:color w:val="4D4D4D"/>
          <w:szCs w:val="18"/>
        </w:rPr>
        <w:t>e</w:t>
      </w:r>
      <w:r w:rsidR="00D92609" w:rsidRPr="00E34AD5">
        <w:rPr>
          <w:color w:val="4D4D4D"/>
          <w:szCs w:val="18"/>
        </w:rPr>
        <w:t xml:space="preserve"> citizens and businesses with </w:t>
      </w:r>
      <w:r w:rsidR="00E94CB6" w:rsidRPr="00E34AD5">
        <w:rPr>
          <w:color w:val="4D4D4D"/>
          <w:szCs w:val="18"/>
        </w:rPr>
        <w:t>secure</w:t>
      </w:r>
      <w:r w:rsidR="00D92609" w:rsidRPr="00E34AD5">
        <w:rPr>
          <w:color w:val="4D4D4D"/>
          <w:szCs w:val="18"/>
        </w:rPr>
        <w:t>, accessible</w:t>
      </w:r>
      <w:r w:rsidR="00E94CB6" w:rsidRPr="00E34AD5">
        <w:rPr>
          <w:color w:val="4D4D4D"/>
          <w:szCs w:val="18"/>
        </w:rPr>
        <w:t xml:space="preserve">, </w:t>
      </w:r>
      <w:proofErr w:type="gramStart"/>
      <w:r w:rsidR="00E94CB6" w:rsidRPr="00E34AD5">
        <w:rPr>
          <w:color w:val="4D4D4D"/>
          <w:szCs w:val="18"/>
        </w:rPr>
        <w:t>integrated</w:t>
      </w:r>
      <w:proofErr w:type="gramEnd"/>
      <w:r w:rsidR="00D92609" w:rsidRPr="00E34AD5">
        <w:rPr>
          <w:color w:val="4D4D4D"/>
          <w:szCs w:val="18"/>
        </w:rPr>
        <w:t xml:space="preserve"> and seamless services</w:t>
      </w:r>
      <w:r w:rsidR="00D35CBF" w:rsidRPr="00E34AD5">
        <w:rPr>
          <w:color w:val="4D4D4D"/>
          <w:szCs w:val="18"/>
        </w:rPr>
        <w:t>;</w:t>
      </w:r>
      <w:r w:rsidR="006A0402" w:rsidRPr="00E34AD5">
        <w:rPr>
          <w:color w:val="4D4D4D"/>
          <w:szCs w:val="18"/>
        </w:rPr>
        <w:t xml:space="preserve"> and</w:t>
      </w:r>
    </w:p>
    <w:p w14:paraId="1DB22BDD" w14:textId="6F583AF6" w:rsidR="00027C7C" w:rsidRPr="00E34AD5" w:rsidRDefault="00E60145" w:rsidP="00C85C5C">
      <w:pPr>
        <w:pStyle w:val="ListParagraph"/>
        <w:numPr>
          <w:ilvl w:val="0"/>
          <w:numId w:val="188"/>
        </w:numPr>
        <w:autoSpaceDE w:val="0"/>
        <w:autoSpaceDN w:val="0"/>
        <w:adjustRightInd w:val="0"/>
        <w:spacing w:line="240" w:lineRule="auto"/>
        <w:contextualSpacing w:val="0"/>
        <w:rPr>
          <w:rFonts w:cs="ArialMT"/>
          <w:color w:val="4D4D4D"/>
          <w:szCs w:val="18"/>
        </w:rPr>
      </w:pPr>
      <w:r w:rsidRPr="00E34AD5">
        <w:rPr>
          <w:color w:val="4D4D4D"/>
          <w:szCs w:val="18"/>
          <w:u w:val="single"/>
          <w:lang w:eastAsia="fr-LU"/>
        </w:rPr>
        <w:t>Strengthening Proximity</w:t>
      </w:r>
      <w:r w:rsidR="00A32900" w:rsidRPr="00E34AD5">
        <w:rPr>
          <w:color w:val="4D4D4D"/>
          <w:szCs w:val="18"/>
          <w:lang w:eastAsia="fr-LU"/>
        </w:rPr>
        <w:t>,</w:t>
      </w:r>
      <w:r w:rsidR="00E4109F" w:rsidRPr="00E34AD5">
        <w:rPr>
          <w:color w:val="4D4D4D"/>
          <w:szCs w:val="18"/>
          <w:lang w:eastAsia="fr-LU"/>
        </w:rPr>
        <w:t xml:space="preserve"> </w:t>
      </w:r>
      <w:r w:rsidR="006A0402" w:rsidRPr="00E34AD5">
        <w:rPr>
          <w:color w:val="4D4D4D"/>
          <w:szCs w:val="18"/>
          <w:lang w:eastAsia="fr-LU"/>
        </w:rPr>
        <w:t xml:space="preserve">aiming to </w:t>
      </w:r>
      <w:r w:rsidR="00EC5449" w:rsidRPr="00E34AD5">
        <w:rPr>
          <w:color w:val="4D4D4D"/>
          <w:szCs w:val="18"/>
          <w:lang w:eastAsia="fr-LU"/>
        </w:rPr>
        <w:t>bring</w:t>
      </w:r>
      <w:r w:rsidR="00D92609" w:rsidRPr="00E34AD5">
        <w:rPr>
          <w:color w:val="4D4D4D"/>
          <w:szCs w:val="18"/>
          <w:lang w:eastAsia="fr-LU"/>
        </w:rPr>
        <w:t xml:space="preserve"> decision-making and public action closer to citizens</w:t>
      </w:r>
      <w:r w:rsidR="00D35CBF" w:rsidRPr="00E34AD5">
        <w:rPr>
          <w:color w:val="4D4D4D"/>
          <w:szCs w:val="18"/>
          <w:lang w:eastAsia="fr-LU"/>
        </w:rPr>
        <w:t>.</w:t>
      </w:r>
      <w:bookmarkStart w:id="7" w:name="_Toc1474952"/>
    </w:p>
    <w:p w14:paraId="3CC7EA1D" w14:textId="38ED3D46" w:rsidR="00653DC8" w:rsidRPr="00E34AD5" w:rsidRDefault="00027C7C" w:rsidP="00AE28E6">
      <w:pPr>
        <w:rPr>
          <w:color w:val="4D4D4D"/>
        </w:rPr>
      </w:pPr>
      <w:r w:rsidRPr="00E34AD5">
        <w:rPr>
          <w:color w:val="4D4D4D"/>
        </w:rPr>
        <w:t>These objectives are achieved through cross-cutting and sectoral measures, uniting</w:t>
      </w:r>
      <w:r w:rsidR="00A32900" w:rsidRPr="00E34AD5">
        <w:rPr>
          <w:color w:val="4D4D4D"/>
        </w:rPr>
        <w:t xml:space="preserve"> </w:t>
      </w:r>
      <w:r w:rsidRPr="00E34AD5">
        <w:rPr>
          <w:color w:val="4D4D4D"/>
        </w:rPr>
        <w:t>government in a common purpose</w:t>
      </w:r>
      <w:r w:rsidR="005E5BB2" w:rsidRPr="00E34AD5">
        <w:rPr>
          <w:color w:val="4D4D4D"/>
        </w:rPr>
        <w:t xml:space="preserve">: </w:t>
      </w:r>
      <w:r w:rsidR="00A32900" w:rsidRPr="00E34AD5">
        <w:rPr>
          <w:color w:val="4D4D4D"/>
        </w:rPr>
        <w:t xml:space="preserve">developing a permanent transformative capacity in public administration to </w:t>
      </w:r>
      <w:r w:rsidR="009773D4" w:rsidRPr="00E34AD5">
        <w:rPr>
          <w:color w:val="4D4D4D"/>
        </w:rPr>
        <w:t xml:space="preserve">anticipate and </w:t>
      </w:r>
      <w:r w:rsidR="00A32900" w:rsidRPr="00E34AD5">
        <w:rPr>
          <w:color w:val="4D4D4D"/>
        </w:rPr>
        <w:t xml:space="preserve">respond promptly </w:t>
      </w:r>
      <w:r w:rsidR="006A0402" w:rsidRPr="00E34AD5">
        <w:rPr>
          <w:color w:val="4D4D4D"/>
        </w:rPr>
        <w:t xml:space="preserve">to </w:t>
      </w:r>
      <w:r w:rsidR="009773D4" w:rsidRPr="00E34AD5">
        <w:rPr>
          <w:color w:val="4D4D4D"/>
        </w:rPr>
        <w:t>all</w:t>
      </w:r>
      <w:r w:rsidR="00A32900" w:rsidRPr="00E34AD5">
        <w:rPr>
          <w:color w:val="4D4D4D"/>
        </w:rPr>
        <w:t xml:space="preserve"> the challenges it </w:t>
      </w:r>
      <w:r w:rsidR="009773D4" w:rsidRPr="00E34AD5">
        <w:rPr>
          <w:color w:val="4D4D4D"/>
        </w:rPr>
        <w:t>faces</w:t>
      </w:r>
      <w:r w:rsidR="00A32900" w:rsidRPr="00E34AD5">
        <w:rPr>
          <w:color w:val="4D4D4D"/>
        </w:rPr>
        <w:t>.</w:t>
      </w:r>
    </w:p>
    <w:p w14:paraId="39D7761B" w14:textId="0162B6C6" w:rsidR="00195A06" w:rsidRPr="00E34AD5" w:rsidRDefault="00195A06" w:rsidP="0E7E2CC2">
      <w:pPr>
        <w:pStyle w:val="Subtitle"/>
        <w:keepNext/>
      </w:pPr>
      <w:r w:rsidRPr="00E34AD5">
        <w:t xml:space="preserve">Action Plan for </w:t>
      </w:r>
      <w:r w:rsidR="00A54B56" w:rsidRPr="00E34AD5">
        <w:t xml:space="preserve">the </w:t>
      </w:r>
      <w:hyperlink r:id="rId50" w:tgtFrame="_blank" w:history="1">
        <w:r w:rsidRPr="00E34AD5">
          <w:t>Digital Transition</w:t>
        </w:r>
      </w:hyperlink>
      <w:r w:rsidRPr="00E34AD5">
        <w:t xml:space="preserve"> </w:t>
      </w:r>
    </w:p>
    <w:p w14:paraId="5FF7DC8C" w14:textId="6022BEFD" w:rsidR="00A0500B" w:rsidRPr="00E34AD5" w:rsidRDefault="00195A06" w:rsidP="00195A06">
      <w:r w:rsidRPr="00E34AD5">
        <w:t xml:space="preserve">The </w:t>
      </w:r>
      <w:hyperlink r:id="rId51" w:history="1">
        <w:r w:rsidR="00A54B56" w:rsidRPr="00E34AD5">
          <w:rPr>
            <w:rStyle w:val="Hyperlink"/>
          </w:rPr>
          <w:t>Action Plan for the Digital Transition (APDT)</w:t>
        </w:r>
      </w:hyperlink>
      <w:r w:rsidRPr="00E34AD5">
        <w:t xml:space="preserve"> was published on </w:t>
      </w:r>
      <w:r w:rsidR="00A0500B" w:rsidRPr="00E34AD5">
        <w:t xml:space="preserve">21 </w:t>
      </w:r>
      <w:r w:rsidRPr="00E34AD5">
        <w:t xml:space="preserve">April 2020 (Resolution of </w:t>
      </w:r>
      <w:r w:rsidR="00A54B56" w:rsidRPr="00E34AD5">
        <w:t xml:space="preserve">the </w:t>
      </w:r>
      <w:r w:rsidRPr="00E34AD5">
        <w:t xml:space="preserve">Council </w:t>
      </w:r>
      <w:r w:rsidR="008B59D8" w:rsidRPr="00E34AD5">
        <w:t xml:space="preserve">of </w:t>
      </w:r>
      <w:r w:rsidRPr="00E34AD5">
        <w:t xml:space="preserve">Ministers </w:t>
      </w:r>
      <w:r w:rsidR="00A54B56" w:rsidRPr="00E34AD5">
        <w:t>No</w:t>
      </w:r>
      <w:r w:rsidRPr="00E34AD5">
        <w:t>.30/2020)</w:t>
      </w:r>
      <w:r w:rsidR="00A54B56" w:rsidRPr="00E34AD5">
        <w:t xml:space="preserve"> and</w:t>
      </w:r>
      <w:r w:rsidRPr="00E34AD5">
        <w:t xml:space="preserve"> </w:t>
      </w:r>
      <w:r w:rsidR="00A0500B" w:rsidRPr="00E34AD5">
        <w:t>encompass</w:t>
      </w:r>
      <w:r w:rsidR="00A54B56" w:rsidRPr="00E34AD5">
        <w:t>es</w:t>
      </w:r>
      <w:r w:rsidRPr="00E34AD5">
        <w:t xml:space="preserve"> three pillars: (</w:t>
      </w:r>
      <w:proofErr w:type="spellStart"/>
      <w:r w:rsidRPr="00E34AD5">
        <w:t>i</w:t>
      </w:r>
      <w:proofErr w:type="spellEnd"/>
      <w:r w:rsidRPr="00E34AD5">
        <w:t>) digital empowerment of people</w:t>
      </w:r>
      <w:r w:rsidR="00A54B56" w:rsidRPr="00E34AD5">
        <w:t>;</w:t>
      </w:r>
      <w:r w:rsidRPr="00E34AD5">
        <w:t xml:space="preserve"> (ii) </w:t>
      </w:r>
      <w:r w:rsidR="00A54B56" w:rsidRPr="00E34AD5">
        <w:t>b</w:t>
      </w:r>
      <w:r w:rsidRPr="00E34AD5">
        <w:t>usinesses</w:t>
      </w:r>
      <w:r w:rsidR="00A54B56" w:rsidRPr="00E34AD5">
        <w:t>’</w:t>
      </w:r>
      <w:r w:rsidRPr="00E34AD5">
        <w:t xml:space="preserve"> </w:t>
      </w:r>
      <w:r w:rsidR="00A54B56" w:rsidRPr="00E34AD5">
        <w:t>d</w:t>
      </w:r>
      <w:r w:rsidRPr="00E34AD5">
        <w:t xml:space="preserve">igital </w:t>
      </w:r>
      <w:r w:rsidR="00A54B56" w:rsidRPr="00E34AD5">
        <w:t>t</w:t>
      </w:r>
      <w:r w:rsidRPr="00E34AD5">
        <w:t>ransformation</w:t>
      </w:r>
      <w:r w:rsidR="00A54B56" w:rsidRPr="00E34AD5">
        <w:t>;</w:t>
      </w:r>
      <w:r w:rsidRPr="00E34AD5">
        <w:t xml:space="preserve"> and (iii) </w:t>
      </w:r>
      <w:r w:rsidR="00A54B56" w:rsidRPr="00E34AD5">
        <w:t xml:space="preserve">digitisation </w:t>
      </w:r>
      <w:r w:rsidRPr="00E34AD5">
        <w:t xml:space="preserve">of the State, </w:t>
      </w:r>
      <w:r w:rsidR="00A0500B" w:rsidRPr="00E34AD5">
        <w:t>plus</w:t>
      </w:r>
      <w:r w:rsidRPr="00E34AD5">
        <w:t xml:space="preserve"> a cross-cutting catalyst dimension to accelerate the digital transition in Portugal. </w:t>
      </w:r>
    </w:p>
    <w:p w14:paraId="02FB81F1" w14:textId="48D26727" w:rsidR="00195A06" w:rsidRPr="00E34AD5" w:rsidRDefault="00195A06" w:rsidP="00195A06">
      <w:r w:rsidRPr="00E34AD5">
        <w:t xml:space="preserve">The </w:t>
      </w:r>
      <w:r w:rsidR="00A54B56" w:rsidRPr="00E34AD5">
        <w:t>a</w:t>
      </w:r>
      <w:r w:rsidRPr="00E34AD5">
        <w:t xml:space="preserve">ction </w:t>
      </w:r>
      <w:r w:rsidR="00A54B56" w:rsidRPr="00E34AD5">
        <w:t>p</w:t>
      </w:r>
      <w:r w:rsidRPr="00E34AD5">
        <w:t xml:space="preserve">lan </w:t>
      </w:r>
      <w:r w:rsidR="00A54B56" w:rsidRPr="00E34AD5">
        <w:t xml:space="preserve">consists of </w:t>
      </w:r>
      <w:r w:rsidRPr="00E34AD5">
        <w:t>12 flagship initiatives</w:t>
      </w:r>
      <w:r w:rsidR="00A54B56" w:rsidRPr="00E34AD5">
        <w:t xml:space="preserve"> in total. In particular, t</w:t>
      </w:r>
      <w:r w:rsidR="00A0500B" w:rsidRPr="00E34AD5">
        <w:t xml:space="preserve">he </w:t>
      </w:r>
      <w:r w:rsidR="00A54B56" w:rsidRPr="00E34AD5">
        <w:t xml:space="preserve">pillar relating to the </w:t>
      </w:r>
      <w:r w:rsidRPr="00E34AD5">
        <w:t>digiti</w:t>
      </w:r>
      <w:r w:rsidR="00A54B56" w:rsidRPr="00E34AD5">
        <w:t>s</w:t>
      </w:r>
      <w:r w:rsidRPr="00E34AD5">
        <w:t>ation of the State</w:t>
      </w:r>
      <w:r w:rsidR="00A54B56" w:rsidRPr="00E34AD5">
        <w:t xml:space="preserve"> includes the following</w:t>
      </w:r>
      <w:r w:rsidRPr="00E34AD5">
        <w:t>:</w:t>
      </w:r>
    </w:p>
    <w:p w14:paraId="7C8B567C" w14:textId="4A735048" w:rsidR="00195A06" w:rsidRPr="00E34AD5" w:rsidRDefault="00A031F9" w:rsidP="00195A06">
      <w:pPr>
        <w:numPr>
          <w:ilvl w:val="0"/>
          <w:numId w:val="159"/>
        </w:numPr>
      </w:pPr>
      <w:r w:rsidRPr="00E34AD5">
        <w:t>Digitalisation</w:t>
      </w:r>
      <w:r w:rsidR="00195A06" w:rsidRPr="00E34AD5">
        <w:t xml:space="preserve"> of the 25 public services </w:t>
      </w:r>
      <w:r w:rsidR="00A54B56" w:rsidRPr="00E34AD5">
        <w:t xml:space="preserve">most used </w:t>
      </w:r>
      <w:r w:rsidR="00195A06" w:rsidRPr="00E34AD5">
        <w:t>by citizens and companies</w:t>
      </w:r>
      <w:r w:rsidR="00A54B56" w:rsidRPr="00E34AD5">
        <w:t>, aiming</w:t>
      </w:r>
      <w:r w:rsidR="00195A06" w:rsidRPr="00E34AD5">
        <w:t xml:space="preserve"> to ensure simplification </w:t>
      </w:r>
      <w:r w:rsidR="00A54B56" w:rsidRPr="00E34AD5">
        <w:t xml:space="preserve">of </w:t>
      </w:r>
      <w:r w:rsidR="00195A06" w:rsidRPr="00E34AD5">
        <w:t xml:space="preserve">and online access to the 25 most used administrative services, and to ensure that all citizens have access to digital public </w:t>
      </w:r>
      <w:proofErr w:type="gramStart"/>
      <w:r w:rsidR="00195A06" w:rsidRPr="00E34AD5">
        <w:t>services;</w:t>
      </w:r>
      <w:proofErr w:type="gramEnd"/>
    </w:p>
    <w:p w14:paraId="0881D557" w14:textId="633ACCA2" w:rsidR="00195A06" w:rsidRPr="00E34AD5" w:rsidRDefault="00A031F9" w:rsidP="00195A06">
      <w:pPr>
        <w:numPr>
          <w:ilvl w:val="0"/>
          <w:numId w:val="159"/>
        </w:numPr>
      </w:pPr>
      <w:r w:rsidRPr="00E34AD5">
        <w:t>I</w:t>
      </w:r>
      <w:r w:rsidR="00195A06" w:rsidRPr="00E34AD5">
        <w:t xml:space="preserve">ncrease in the offer and translation of digital services of interest to the </w:t>
      </w:r>
      <w:r w:rsidR="00A54B56" w:rsidRPr="00E34AD5">
        <w:t xml:space="preserve">internationalisation </w:t>
      </w:r>
      <w:r w:rsidR="00195A06" w:rsidRPr="00E34AD5">
        <w:t xml:space="preserve">of the </w:t>
      </w:r>
      <w:proofErr w:type="spellStart"/>
      <w:r w:rsidR="00195A06" w:rsidRPr="00E34AD5">
        <w:t>ePortugal</w:t>
      </w:r>
      <w:proofErr w:type="spellEnd"/>
      <w:r w:rsidR="00195A06" w:rsidRPr="00E34AD5">
        <w:t xml:space="preserve"> </w:t>
      </w:r>
      <w:r w:rsidR="00A54B56" w:rsidRPr="00E34AD5">
        <w:t>P</w:t>
      </w:r>
      <w:r w:rsidR="00195A06" w:rsidRPr="00E34AD5">
        <w:t>ortal</w:t>
      </w:r>
      <w:r w:rsidR="00A54B56" w:rsidRPr="00E34AD5">
        <w:t>, aiming</w:t>
      </w:r>
      <w:r w:rsidR="00195A06" w:rsidRPr="00E34AD5">
        <w:t xml:space="preserve"> to ensure that the services provided on the </w:t>
      </w:r>
      <w:proofErr w:type="spellStart"/>
      <w:r w:rsidR="00195A06" w:rsidRPr="00E34AD5">
        <w:t>ePortugal</w:t>
      </w:r>
      <w:proofErr w:type="spellEnd"/>
      <w:r w:rsidR="00195A06" w:rsidRPr="00E34AD5">
        <w:t xml:space="preserve"> </w:t>
      </w:r>
      <w:r w:rsidR="00A54B56" w:rsidRPr="00E34AD5">
        <w:t>P</w:t>
      </w:r>
      <w:r w:rsidR="00195A06" w:rsidRPr="00E34AD5">
        <w:t>ortal have multi-language capabilities and information content</w:t>
      </w:r>
      <w:r w:rsidR="00A54B56" w:rsidRPr="00E34AD5">
        <w:t>,</w:t>
      </w:r>
      <w:r w:rsidR="00195A06" w:rsidRPr="00E34AD5">
        <w:t xml:space="preserve"> and electronic forms translated into languages other than Portuguese, ideally always by default into </w:t>
      </w:r>
      <w:proofErr w:type="gramStart"/>
      <w:r w:rsidR="00195A06" w:rsidRPr="00E34AD5">
        <w:t>English;</w:t>
      </w:r>
      <w:proofErr w:type="gramEnd"/>
    </w:p>
    <w:p w14:paraId="77E2305C" w14:textId="42AAA2B9" w:rsidR="00195A06" w:rsidRPr="00E34AD5" w:rsidRDefault="00A031F9" w:rsidP="00195A06">
      <w:pPr>
        <w:numPr>
          <w:ilvl w:val="0"/>
          <w:numId w:val="159"/>
        </w:numPr>
      </w:pPr>
      <w:r w:rsidRPr="00E34AD5">
        <w:t>I</w:t>
      </w:r>
      <w:r w:rsidR="008B59D8" w:rsidRPr="00E34AD5">
        <w:t>mplementation of a c</w:t>
      </w:r>
      <w:r w:rsidR="00195A06" w:rsidRPr="00E34AD5">
        <w:t xml:space="preserve">loud </w:t>
      </w:r>
      <w:r w:rsidR="008B59D8" w:rsidRPr="00E34AD5">
        <w:t>s</w:t>
      </w:r>
      <w:r w:rsidR="00195A06" w:rsidRPr="00E34AD5">
        <w:t xml:space="preserve">trategy for </w:t>
      </w:r>
      <w:r w:rsidR="008B59D8" w:rsidRPr="00E34AD5">
        <w:t>the p</w:t>
      </w:r>
      <w:r w:rsidR="00195A06" w:rsidRPr="00E34AD5">
        <w:t xml:space="preserve">ublic </w:t>
      </w:r>
      <w:r w:rsidR="008B59D8" w:rsidRPr="00E34AD5">
        <w:t>a</w:t>
      </w:r>
      <w:r w:rsidR="00195A06" w:rsidRPr="00E34AD5">
        <w:t>dministration</w:t>
      </w:r>
      <w:r w:rsidR="00A54B56" w:rsidRPr="00E34AD5">
        <w:t xml:space="preserve">, aiming </w:t>
      </w:r>
      <w:r w:rsidR="00195A06" w:rsidRPr="00E34AD5">
        <w:t xml:space="preserve">to create a strategic framework for the integration of </w:t>
      </w:r>
      <w:r w:rsidR="00A54B56" w:rsidRPr="00E34AD5">
        <w:t>p</w:t>
      </w:r>
      <w:r w:rsidR="00195A06" w:rsidRPr="00E34AD5">
        <w:t xml:space="preserve">ublic </w:t>
      </w:r>
      <w:r w:rsidR="00A54B56" w:rsidRPr="00E34AD5">
        <w:t>a</w:t>
      </w:r>
      <w:r w:rsidR="00195A06" w:rsidRPr="00E34AD5">
        <w:t>dministration in the cloud through the adoption of computing tools that work in the cloud;</w:t>
      </w:r>
      <w:r w:rsidR="009773D4" w:rsidRPr="00E34AD5">
        <w:t xml:space="preserve"> and</w:t>
      </w:r>
    </w:p>
    <w:p w14:paraId="736F4130" w14:textId="4F289283" w:rsidR="00E46F5C" w:rsidRPr="00E34AD5" w:rsidRDefault="00A031F9" w:rsidP="00195A06">
      <w:pPr>
        <w:numPr>
          <w:ilvl w:val="0"/>
          <w:numId w:val="159"/>
        </w:numPr>
        <w:rPr>
          <w:b/>
          <w:bCs/>
        </w:rPr>
      </w:pPr>
      <w:r w:rsidRPr="00E34AD5">
        <w:t>S</w:t>
      </w:r>
      <w:r w:rsidR="00195A06" w:rsidRPr="00E34AD5">
        <w:t xml:space="preserve">implification of the procurement of ICT services by the </w:t>
      </w:r>
      <w:r w:rsidR="00A54B56" w:rsidRPr="00E34AD5">
        <w:t>p</w:t>
      </w:r>
      <w:r w:rsidR="00195A06" w:rsidRPr="00E34AD5">
        <w:t xml:space="preserve">ublic </w:t>
      </w:r>
      <w:r w:rsidR="00A54B56" w:rsidRPr="00E34AD5">
        <w:t>a</w:t>
      </w:r>
      <w:r w:rsidR="00195A06" w:rsidRPr="00E34AD5">
        <w:t>dministration</w:t>
      </w:r>
      <w:r w:rsidR="00A54B56" w:rsidRPr="00E34AD5">
        <w:t>, aiming</w:t>
      </w:r>
      <w:r w:rsidR="00195A06" w:rsidRPr="00E34AD5">
        <w:t xml:space="preserve"> to adopt an exceptional scheme for the acquisition of goods and services within the scope of information and knowledge technologies, as per the specific legislation.</w:t>
      </w:r>
    </w:p>
    <w:p w14:paraId="7C5E80B8" w14:textId="1B3055D0" w:rsidR="000D233F" w:rsidRPr="00E34AD5" w:rsidRDefault="006A4E79" w:rsidP="00651BD9">
      <w:pPr>
        <w:rPr>
          <w:b/>
          <w:bCs/>
        </w:rPr>
      </w:pPr>
      <w:r w:rsidRPr="00E34AD5">
        <w:t xml:space="preserve">The plan continues to be implemented with </w:t>
      </w:r>
      <w:r w:rsidR="00090BB5" w:rsidRPr="00E34AD5">
        <w:t>progressive results</w:t>
      </w:r>
      <w:r w:rsidR="006E0259" w:rsidRPr="00E34AD5">
        <w:t>.</w:t>
      </w:r>
      <w:r w:rsidR="00090BB5" w:rsidRPr="00E34AD5">
        <w:t xml:space="preserve"> </w:t>
      </w:r>
      <w:r w:rsidR="006E0259" w:rsidRPr="00E34AD5">
        <w:t>I</w:t>
      </w:r>
      <w:r w:rsidR="000D233F" w:rsidRPr="00E34AD5">
        <w:t>n 2022</w:t>
      </w:r>
      <w:r w:rsidR="006E0259" w:rsidRPr="00E34AD5">
        <w:t>,</w:t>
      </w:r>
      <w:r w:rsidR="000D233F" w:rsidRPr="00E34AD5">
        <w:t xml:space="preserve"> </w:t>
      </w:r>
      <w:r w:rsidR="00DC335A" w:rsidRPr="00E34AD5">
        <w:t xml:space="preserve">the Upskill program </w:t>
      </w:r>
      <w:r w:rsidR="007128EA" w:rsidRPr="00E34AD5">
        <w:t>reached more than 9</w:t>
      </w:r>
      <w:r w:rsidR="009040AC" w:rsidRPr="00E34AD5">
        <w:t xml:space="preserve"> </w:t>
      </w:r>
      <w:r w:rsidR="007128EA" w:rsidRPr="00E34AD5">
        <w:t xml:space="preserve">000 candidates </w:t>
      </w:r>
      <w:r w:rsidR="00835790" w:rsidRPr="00E34AD5">
        <w:t>while more than 40</w:t>
      </w:r>
      <w:r w:rsidR="00E94237" w:rsidRPr="00E34AD5">
        <w:t>% of public administration bodies purchased cloud</w:t>
      </w:r>
      <w:r w:rsidRPr="00E34AD5">
        <w:t xml:space="preserve"> computing services. </w:t>
      </w:r>
      <w:r w:rsidR="00C656DA" w:rsidRPr="00E34AD5">
        <w:t xml:space="preserve">In addition, </w:t>
      </w:r>
      <w:r w:rsidR="00775048" w:rsidRPr="00E34AD5">
        <w:t>29</w:t>
      </w:r>
      <w:r w:rsidR="00C656DA" w:rsidRPr="00E34AD5">
        <w:t xml:space="preserve"> Test Beds have been selected that aim to available services including testing and experimentation with innovative products and services, in physical or virtual spaces, for SMEs and </w:t>
      </w:r>
      <w:proofErr w:type="spellStart"/>
      <w:r w:rsidR="00C656DA" w:rsidRPr="00E34AD5">
        <w:t>startups</w:t>
      </w:r>
      <w:proofErr w:type="spellEnd"/>
      <w:r w:rsidR="00C656DA" w:rsidRPr="00E34AD5">
        <w:t>.</w:t>
      </w:r>
    </w:p>
    <w:p w14:paraId="1304607F" w14:textId="41821E5A" w:rsidR="00C546F3" w:rsidRPr="00E34AD5" w:rsidRDefault="000C5FE1" w:rsidP="00C546F3">
      <w:pPr>
        <w:pStyle w:val="Subtitle"/>
      </w:pPr>
      <w:bookmarkStart w:id="8" w:name="_Toc1474959"/>
      <w:r w:rsidRPr="002C78FB">
        <w:rPr>
          <w:noProof/>
        </w:rPr>
        <w:drawing>
          <wp:anchor distT="0" distB="0" distL="114300" distR="114300" simplePos="0" relativeHeight="251679744" behindDoc="0" locked="0" layoutInCell="1" allowOverlap="1" wp14:anchorId="7BF0FCE6" wp14:editId="13D9D7C6">
            <wp:simplePos x="0" y="0"/>
            <wp:positionH relativeFrom="column">
              <wp:posOffset>-468259</wp:posOffset>
            </wp:positionH>
            <wp:positionV relativeFrom="paragraph">
              <wp:posOffset>111280</wp:posOffset>
            </wp:positionV>
            <wp:extent cx="300990" cy="141605"/>
            <wp:effectExtent l="0" t="0" r="3810" b="0"/>
            <wp:wrapNone/>
            <wp:docPr id="31" name="Picture 3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46F3" w:rsidRPr="00E34AD5">
        <w:t>National Smart Cities Strategy</w:t>
      </w:r>
    </w:p>
    <w:p w14:paraId="0B2C20FF" w14:textId="44F5871F" w:rsidR="00B97886" w:rsidRPr="00E34AD5" w:rsidRDefault="00B97886" w:rsidP="00C85C5C">
      <w:r w:rsidRPr="00E34AD5">
        <w:t xml:space="preserve">The National Smart Territories Strategy, to be published in 2023, is a </w:t>
      </w:r>
      <w:r w:rsidR="00CE05A2" w:rsidRPr="00E34AD5">
        <w:t>guide</w:t>
      </w:r>
      <w:r w:rsidRPr="00E34AD5">
        <w:t xml:space="preserve"> to accelerate the transformation of Portuguese municipalities. It aims to create integrated planning </w:t>
      </w:r>
      <w:r w:rsidR="00CE05A2" w:rsidRPr="00E34AD5">
        <w:t xml:space="preserve">for the implementation of </w:t>
      </w:r>
      <w:r w:rsidRPr="00E34AD5">
        <w:t>smart territories</w:t>
      </w:r>
      <w:r w:rsidR="00DD57B3" w:rsidRPr="00E34AD5">
        <w:t>, thus</w:t>
      </w:r>
      <w:r w:rsidRPr="00E34AD5">
        <w:t xml:space="preserve"> </w:t>
      </w:r>
      <w:r w:rsidR="00CE05A2" w:rsidRPr="00E34AD5">
        <w:t>enabling the</w:t>
      </w:r>
      <w:r w:rsidRPr="00E34AD5">
        <w:t xml:space="preserve"> scal</w:t>
      </w:r>
      <w:r w:rsidR="00DD57B3" w:rsidRPr="00E34AD5">
        <w:t>ing up</w:t>
      </w:r>
      <w:r w:rsidRPr="00E34AD5">
        <w:t xml:space="preserve"> </w:t>
      </w:r>
      <w:r w:rsidR="00CE05A2" w:rsidRPr="00E34AD5">
        <w:t xml:space="preserve">of </w:t>
      </w:r>
      <w:r w:rsidRPr="00E34AD5">
        <w:t>small projects between municipalities and defin</w:t>
      </w:r>
      <w:r w:rsidR="00DD57B3" w:rsidRPr="00E34AD5">
        <w:t>ing</w:t>
      </w:r>
      <w:r w:rsidRPr="00E34AD5">
        <w:t xml:space="preserve"> common practices and principles applicable to all initiatives in Portugal. </w:t>
      </w:r>
    </w:p>
    <w:p w14:paraId="05AD16D7" w14:textId="273949B7" w:rsidR="00E6746F" w:rsidRPr="00E34AD5" w:rsidRDefault="00E6746F" w:rsidP="00E6746F">
      <w:pPr>
        <w:pStyle w:val="Subtitle"/>
      </w:pPr>
      <w:r w:rsidRPr="00E34AD5">
        <w:t>Berlin Declaration on Digital Society and Value-Based Digital Government</w:t>
      </w:r>
    </w:p>
    <w:p w14:paraId="5C51F50B" w14:textId="5AFB3C6C" w:rsidR="00E6746F" w:rsidRPr="00E34AD5" w:rsidRDefault="00E6746F" w:rsidP="00E6746F">
      <w:r w:rsidRPr="00E34AD5">
        <w:t xml:space="preserve">In December 2020, the Portuguese government signed the </w:t>
      </w:r>
      <w:hyperlink r:id="rId52">
        <w:r w:rsidRPr="00E34AD5">
          <w:rPr>
            <w:rStyle w:val="Hyperlink"/>
          </w:rPr>
          <w:t>Berlin Declaration on Digital Society and Value-Based Digital Government</w:t>
        </w:r>
      </w:hyperlink>
      <w:r w:rsidRPr="00E34AD5">
        <w:t>, thus re-affirming its commitment – together with other European Union (EU) Member States – to foster digital transformation in order to allow citizens and businesses to harness the benefits and opportunities offered by modern digital technologies. The Declaration aims to contribute to a value-based digital transformation by addressing and strengthening digital participation and digital inclusion in European societies.</w:t>
      </w:r>
    </w:p>
    <w:p w14:paraId="4F329703" w14:textId="6538D3C8" w:rsidR="00E6746F" w:rsidRPr="00E34AD5" w:rsidRDefault="00E6746F" w:rsidP="00E6746F">
      <w:r w:rsidRPr="00E34AD5">
        <w:t>The Declaration acknowledges the public sector as an essential element for the European Single Market and a driving force for new and innovative technological solutions for public services and societal challenges.</w:t>
      </w:r>
    </w:p>
    <w:p w14:paraId="62D83D22" w14:textId="5BCDB4C4" w:rsidR="00E6746F" w:rsidRPr="00E34AD5" w:rsidRDefault="00E6746F" w:rsidP="00E6746F"/>
    <w:p w14:paraId="1CAE2289" w14:textId="744C12AB" w:rsidR="00E6746F" w:rsidRPr="00E34AD5" w:rsidRDefault="003A5639" w:rsidP="005511F4">
      <w:pPr>
        <w:spacing w:after="180"/>
        <w:rPr>
          <w:color w:val="F7A33D"/>
          <w:sz w:val="22"/>
        </w:rPr>
      </w:pPr>
      <w:r w:rsidRPr="00E34AD5">
        <w:rPr>
          <w:color w:val="F7A33D"/>
          <w:sz w:val="22"/>
        </w:rPr>
        <w:t>Lisbon Declaration - Digital Democracy with a Purpose</w:t>
      </w:r>
    </w:p>
    <w:p w14:paraId="3D8DE897" w14:textId="4B29A029" w:rsidR="00E6746F" w:rsidRPr="00E34AD5" w:rsidRDefault="003A5639" w:rsidP="003A5639">
      <w:r w:rsidRPr="00E34AD5">
        <w:t xml:space="preserve">Presented in June 2021, during the Portuguese </w:t>
      </w:r>
      <w:r w:rsidR="004A6FD5" w:rsidRPr="00E34AD5">
        <w:t xml:space="preserve">Presidency </w:t>
      </w:r>
      <w:r w:rsidRPr="00E34AD5">
        <w:t xml:space="preserve">of the EU, the </w:t>
      </w:r>
      <w:hyperlink r:id="rId53" w:history="1">
        <w:r w:rsidRPr="00E34AD5">
          <w:rPr>
            <w:rStyle w:val="Hyperlink"/>
          </w:rPr>
          <w:t>Lisbon Declaration – Digital Democracy with a Purpose</w:t>
        </w:r>
      </w:hyperlink>
      <w:r w:rsidRPr="00E34AD5">
        <w:t xml:space="preserve"> aims to promote human rights and fundamental freedoms, the rule of law and democratic principles in the digital world. </w:t>
      </w:r>
      <w:r w:rsidR="00061DCA" w:rsidRPr="00E34AD5">
        <w:t>Supported by all Member</w:t>
      </w:r>
      <w:r w:rsidR="00CE05A2" w:rsidRPr="00E34AD5">
        <w:t xml:space="preserve"> </w:t>
      </w:r>
      <w:r w:rsidR="00061DCA" w:rsidRPr="00E34AD5">
        <w:t>States, it b</w:t>
      </w:r>
      <w:r w:rsidRPr="00E34AD5">
        <w:t>uild</w:t>
      </w:r>
      <w:r w:rsidR="00061DCA" w:rsidRPr="00E34AD5">
        <w:t xml:space="preserve">s upon </w:t>
      </w:r>
      <w:r w:rsidRPr="00E34AD5">
        <w:t>the European Commission’s communication Digital Compass 2030: the European Path to the Digital Decade</w:t>
      </w:r>
      <w:r w:rsidR="00CE05A2" w:rsidRPr="00E34AD5">
        <w:t xml:space="preserve"> </w:t>
      </w:r>
      <w:r w:rsidRPr="00E34AD5">
        <w:t xml:space="preserve">and the Berlin Declaration on the Digital Society and Value-Based Digital Government, </w:t>
      </w:r>
      <w:r w:rsidR="00CE05A2" w:rsidRPr="00E34AD5">
        <w:t xml:space="preserve">to ensure </w:t>
      </w:r>
      <w:r w:rsidR="00061DCA" w:rsidRPr="00E34AD5">
        <w:t>t</w:t>
      </w:r>
      <w:r w:rsidRPr="00E34AD5">
        <w:t>hat new technologies, data flows, infrastructures, digital products and services and the use of personal data be in line with international law and guarantee full respect for human rights and fundamental freedoms.</w:t>
      </w:r>
    </w:p>
    <w:p w14:paraId="640EFA9F" w14:textId="3066ADC7" w:rsidR="00C41CB4" w:rsidRPr="00E34AD5" w:rsidRDefault="00C41CB4" w:rsidP="006D305F">
      <w:pPr>
        <w:pStyle w:val="Heading2"/>
      </w:pPr>
      <w:r w:rsidRPr="00E34AD5">
        <w:t>Interoperability</w:t>
      </w:r>
      <w:bookmarkEnd w:id="8"/>
    </w:p>
    <w:p w14:paraId="2DB19F26" w14:textId="59606274" w:rsidR="00C41CB4" w:rsidRPr="00E34AD5" w:rsidRDefault="00C41CB4" w:rsidP="00F8202C">
      <w:r w:rsidRPr="00E34AD5">
        <w:t xml:space="preserve">No political communication </w:t>
      </w:r>
      <w:r w:rsidR="006A2F69" w:rsidRPr="00E34AD5">
        <w:t>was</w:t>
      </w:r>
      <w:r w:rsidR="007619D1" w:rsidRPr="00E34AD5">
        <w:t xml:space="preserve"> </w:t>
      </w:r>
      <w:r w:rsidRPr="00E34AD5">
        <w:t>adopted in this field to date</w:t>
      </w:r>
      <w:r w:rsidR="00CE4B30" w:rsidRPr="00E34AD5">
        <w:t>.</w:t>
      </w:r>
    </w:p>
    <w:p w14:paraId="663DB523" w14:textId="16F21658" w:rsidR="00A567F3" w:rsidRPr="00E34AD5" w:rsidRDefault="003730DF" w:rsidP="00C85C5C">
      <w:pPr>
        <w:pStyle w:val="Heading2"/>
      </w:pPr>
      <w:r w:rsidRPr="00E34AD5">
        <w:t xml:space="preserve">Key </w:t>
      </w:r>
      <w:r w:rsidR="00CE05A2" w:rsidRPr="00E34AD5">
        <w:t>E</w:t>
      </w:r>
      <w:r w:rsidRPr="00E34AD5">
        <w:t>nablers</w:t>
      </w:r>
      <w:bookmarkEnd w:id="7"/>
    </w:p>
    <w:p w14:paraId="11A599A0" w14:textId="166D0F71" w:rsidR="00A567F3" w:rsidRPr="00E34AD5" w:rsidRDefault="0046757C" w:rsidP="00B2351E">
      <w:pPr>
        <w:pStyle w:val="Heading3"/>
      </w:pPr>
      <w:r w:rsidRPr="00E34AD5">
        <w:t xml:space="preserve">Open Data, Reusability and </w:t>
      </w:r>
      <w:r w:rsidR="0031030B" w:rsidRPr="00E34AD5">
        <w:t xml:space="preserve">Access to </w:t>
      </w:r>
      <w:r w:rsidR="00CE05A2" w:rsidRPr="00E34AD5">
        <w:t>P</w:t>
      </w:r>
      <w:r w:rsidR="0031030B" w:rsidRPr="00E34AD5">
        <w:t xml:space="preserve">ublic </w:t>
      </w:r>
      <w:r w:rsidR="00CE05A2" w:rsidRPr="00E34AD5">
        <w:t>I</w:t>
      </w:r>
      <w:r w:rsidR="0031030B" w:rsidRPr="00E34AD5">
        <w:t>nformation</w:t>
      </w:r>
    </w:p>
    <w:p w14:paraId="7D0AFE78" w14:textId="6F1AC858" w:rsidR="00B17C5A" w:rsidRPr="00E34AD5" w:rsidRDefault="00AE7D76" w:rsidP="00B01602">
      <w:pPr>
        <w:pStyle w:val="Subtitle"/>
        <w:keepNext/>
      </w:pPr>
      <w:r w:rsidRPr="00E34AD5">
        <w:t>National Action Plan for Open Administration</w:t>
      </w:r>
    </w:p>
    <w:p w14:paraId="59AF8249" w14:textId="5901A0C3" w:rsidR="00F1208A" w:rsidRPr="00E34AD5" w:rsidRDefault="00B531BB" w:rsidP="0E7E2CC2">
      <w:r w:rsidRPr="00E34AD5">
        <w:t>Portugal joined the Open Government Partnership (OGP) in 2017, publish</w:t>
      </w:r>
      <w:r w:rsidR="0056033F" w:rsidRPr="00E34AD5">
        <w:t xml:space="preserve">ing its </w:t>
      </w:r>
      <w:r w:rsidRPr="00E34AD5">
        <w:t xml:space="preserve">first </w:t>
      </w:r>
      <w:hyperlink r:id="rId54" w:history="1">
        <w:r w:rsidRPr="00E34AD5">
          <w:rPr>
            <w:rStyle w:val="Hyperlink"/>
          </w:rPr>
          <w:t>National Action Plan for Open Administration</w:t>
        </w:r>
      </w:hyperlink>
      <w:r w:rsidR="00741CC4" w:rsidRPr="00E34AD5">
        <w:t xml:space="preserve"> (NAP)</w:t>
      </w:r>
      <w:r w:rsidR="0056033F" w:rsidRPr="00E34AD5">
        <w:t xml:space="preserve"> in December 2018</w:t>
      </w:r>
      <w:r w:rsidRPr="00E34AD5">
        <w:t xml:space="preserve">. The </w:t>
      </w:r>
      <w:r w:rsidR="0056033F" w:rsidRPr="00E34AD5">
        <w:t>NAP</w:t>
      </w:r>
      <w:r w:rsidRPr="00E34AD5">
        <w:t xml:space="preserve"> was developed by the National Network for Open Administration through a process of co</w:t>
      </w:r>
      <w:r w:rsidR="00EB5FE1" w:rsidRPr="00E34AD5">
        <w:rPr>
          <w:szCs w:val="20"/>
        </w:rPr>
        <w:noBreakHyphen/>
      </w:r>
      <w:r w:rsidRPr="00E34AD5">
        <w:t xml:space="preserve">creation </w:t>
      </w:r>
      <w:r w:rsidR="0056033F" w:rsidRPr="00E34AD5">
        <w:t xml:space="preserve">with </w:t>
      </w:r>
      <w:r w:rsidRPr="00E34AD5">
        <w:t>the public sector and civil society,</w:t>
      </w:r>
      <w:r w:rsidR="0056033F" w:rsidRPr="00E34AD5">
        <w:rPr>
          <w:szCs w:val="20"/>
        </w:rPr>
        <w:t xml:space="preserve"> </w:t>
      </w:r>
      <w:r w:rsidR="00F1208A" w:rsidRPr="00E34AD5">
        <w:t>including an online public consultation.</w:t>
      </w:r>
      <w:r w:rsidR="00F1208A" w:rsidRPr="00E34AD5">
        <w:rPr>
          <w:szCs w:val="20"/>
        </w:rPr>
        <w:t xml:space="preserve"> </w:t>
      </w:r>
      <w:r w:rsidR="00F1208A" w:rsidRPr="00E34AD5">
        <w:t>This plan was implemented between J</w:t>
      </w:r>
      <w:r w:rsidR="00D20C39" w:rsidRPr="00E34AD5">
        <w:t>anuary 20</w:t>
      </w:r>
      <w:r w:rsidR="00F1208A" w:rsidRPr="00E34AD5">
        <w:t>19</w:t>
      </w:r>
      <w:r w:rsidR="00D20C39" w:rsidRPr="00E34AD5">
        <w:t xml:space="preserve"> and </w:t>
      </w:r>
      <w:r w:rsidR="00F1208A" w:rsidRPr="00E34AD5">
        <w:t>A</w:t>
      </w:r>
      <w:r w:rsidR="00D20C39" w:rsidRPr="00E34AD5">
        <w:t>ugust 20</w:t>
      </w:r>
      <w:r w:rsidR="00F1208A" w:rsidRPr="00E34AD5">
        <w:t xml:space="preserve">20 and included eight commitments to promote transparency and access to public sector information, foster public participation and boost the use of public open data. </w:t>
      </w:r>
    </w:p>
    <w:p w14:paraId="59563B26" w14:textId="1D731F5C" w:rsidR="00985E2F" w:rsidRPr="00E34AD5" w:rsidRDefault="00F1208A" w:rsidP="00CE4B30">
      <w:r w:rsidRPr="00E34AD5">
        <w:t xml:space="preserve">The </w:t>
      </w:r>
      <w:hyperlink r:id="rId55" w:history="1">
        <w:r w:rsidRPr="00E34AD5">
          <w:rPr>
            <w:rStyle w:val="Hyperlink"/>
          </w:rPr>
          <w:t>second NAP</w:t>
        </w:r>
      </w:hyperlink>
      <w:r w:rsidR="00D70E7B" w:rsidRPr="00E34AD5">
        <w:rPr>
          <w:rStyle w:val="Hyperlink"/>
        </w:rPr>
        <w:t>, which includes</w:t>
      </w:r>
      <w:r w:rsidRPr="00E34AD5">
        <w:t xml:space="preserve"> </w:t>
      </w:r>
      <w:hyperlink r:id="rId56" w:history="1">
        <w:r w:rsidRPr="00E34AD5">
          <w:rPr>
            <w:rStyle w:val="Hyperlink"/>
          </w:rPr>
          <w:t>9 commitments</w:t>
        </w:r>
      </w:hyperlink>
      <w:r w:rsidRPr="00E34AD5">
        <w:t>,</w:t>
      </w:r>
      <w:r w:rsidR="00D70E7B" w:rsidRPr="00E34AD5">
        <w:t xml:space="preserve"> was published in August 2021 and </w:t>
      </w:r>
      <w:r w:rsidR="005643F3" w:rsidRPr="00E34AD5">
        <w:t>will</w:t>
      </w:r>
      <w:r w:rsidRPr="00E34AD5">
        <w:t xml:space="preserve"> </w:t>
      </w:r>
      <w:r w:rsidR="00D20C39" w:rsidRPr="00E34AD5">
        <w:t xml:space="preserve">be </w:t>
      </w:r>
      <w:r w:rsidRPr="00E34AD5">
        <w:t>implement</w:t>
      </w:r>
      <w:r w:rsidR="00D20C39" w:rsidRPr="00E34AD5">
        <w:t>ed</w:t>
      </w:r>
      <w:r w:rsidRPr="00E34AD5">
        <w:t xml:space="preserve"> </w:t>
      </w:r>
      <w:r w:rsidR="005643F3" w:rsidRPr="00E34AD5">
        <w:t>until</w:t>
      </w:r>
      <w:r w:rsidRPr="00E34AD5">
        <w:t xml:space="preserve"> </w:t>
      </w:r>
      <w:r w:rsidR="00D20C39" w:rsidRPr="00E34AD5">
        <w:t>August 2023</w:t>
      </w:r>
      <w:r w:rsidRPr="00E34AD5">
        <w:t>.</w:t>
      </w:r>
    </w:p>
    <w:p w14:paraId="241D9852" w14:textId="301AE77A" w:rsidR="004E5318" w:rsidRPr="00E34AD5" w:rsidRDefault="004F0696" w:rsidP="00B2351E">
      <w:pPr>
        <w:pStyle w:val="Heading3"/>
        <w:rPr>
          <w:rFonts w:eastAsia="Verdana" w:cs="Verdana"/>
          <w:iCs/>
        </w:rPr>
      </w:pPr>
      <w:bookmarkStart w:id="9" w:name="_Toc1474954"/>
      <w:r w:rsidRPr="00E34AD5">
        <w:t>eID and Trust Services</w:t>
      </w:r>
    </w:p>
    <w:bookmarkEnd w:id="9"/>
    <w:p w14:paraId="36109C3F" w14:textId="3F9F1EBF" w:rsidR="006D510C" w:rsidRPr="00E34AD5" w:rsidRDefault="006D510C" w:rsidP="00F8202C">
      <w:pPr>
        <w:pStyle w:val="Subtitle"/>
      </w:pPr>
      <w:r w:rsidRPr="00E34AD5">
        <w:rPr>
          <w:rFonts w:eastAsiaTheme="majorEastAsia"/>
        </w:rPr>
        <w:t>Digital Identifica</w:t>
      </w:r>
      <w:r w:rsidRPr="00E34AD5">
        <w:t>tion Mechanisms</w:t>
      </w:r>
    </w:p>
    <w:p w14:paraId="4497845A" w14:textId="6FAA0484" w:rsidR="00485565" w:rsidRPr="00E34AD5" w:rsidRDefault="00C4620F" w:rsidP="00485565">
      <w:r w:rsidRPr="00E34AD5">
        <w:t xml:space="preserve">The development of Portuguese digital identification mechanisms and the promotion of </w:t>
      </w:r>
      <w:r w:rsidR="007619D1" w:rsidRPr="00E34AD5">
        <w:t>their</w:t>
      </w:r>
      <w:r w:rsidRPr="00E34AD5">
        <w:t xml:space="preserve"> uptake by citizens, </w:t>
      </w:r>
      <w:proofErr w:type="gramStart"/>
      <w:r w:rsidRPr="00E34AD5">
        <w:t>businesses</w:t>
      </w:r>
      <w:proofErr w:type="gramEnd"/>
      <w:r w:rsidRPr="00E34AD5">
        <w:t xml:space="preserve"> and the public administration itself </w:t>
      </w:r>
      <w:r w:rsidR="007619D1" w:rsidRPr="00E34AD5">
        <w:t>are</w:t>
      </w:r>
      <w:r w:rsidRPr="00E34AD5">
        <w:t xml:space="preserve"> at the top of the political agenda, </w:t>
      </w:r>
      <w:r w:rsidR="00B721F6" w:rsidRPr="00E34AD5">
        <w:t xml:space="preserve">with ongoing initiatives </w:t>
      </w:r>
      <w:r w:rsidR="007619D1" w:rsidRPr="00E34AD5">
        <w:t>targeting</w:t>
      </w:r>
      <w:r w:rsidR="00B721F6" w:rsidRPr="00E34AD5">
        <w:t xml:space="preserve"> different end-users.</w:t>
      </w:r>
      <w:r w:rsidR="0035558D" w:rsidRPr="00E34AD5">
        <w:t xml:space="preserve"> The constant addition of new features (e.g. mobile eSignature), the swift integration of these mechanisms in digital public services </w:t>
      </w:r>
      <w:r w:rsidR="00CE01CD" w:rsidRPr="00E34AD5">
        <w:t xml:space="preserve">delivered by different </w:t>
      </w:r>
      <w:r w:rsidR="004764F4" w:rsidRPr="00E34AD5">
        <w:t>areas of govern</w:t>
      </w:r>
      <w:r w:rsidR="00C32B5E" w:rsidRPr="00E34AD5">
        <w:t>ment</w:t>
      </w:r>
      <w:r w:rsidR="00D70E7B" w:rsidRPr="00E34AD5">
        <w:t>,</w:t>
      </w:r>
      <w:r w:rsidR="004764F4" w:rsidRPr="00E34AD5">
        <w:t xml:space="preserve"> </w:t>
      </w:r>
      <w:r w:rsidR="0035558D" w:rsidRPr="00E34AD5">
        <w:t xml:space="preserve">and </w:t>
      </w:r>
      <w:r w:rsidR="007619D1" w:rsidRPr="00E34AD5">
        <w:t xml:space="preserve">their </w:t>
      </w:r>
      <w:r w:rsidR="0035558D" w:rsidRPr="00E34AD5">
        <w:t xml:space="preserve">steady adoption by the private sector (e.g. banking, utilities) are </w:t>
      </w:r>
      <w:r w:rsidR="00CE01CD" w:rsidRPr="00E34AD5">
        <w:t xml:space="preserve">some of the </w:t>
      </w:r>
      <w:r w:rsidR="00421A5D" w:rsidRPr="00E34AD5">
        <w:t xml:space="preserve">positive </w:t>
      </w:r>
      <w:r w:rsidR="0035558D" w:rsidRPr="00E34AD5">
        <w:t xml:space="preserve">outcomes of </w:t>
      </w:r>
      <w:r w:rsidR="007619D1" w:rsidRPr="00E34AD5">
        <w:t xml:space="preserve">setting </w:t>
      </w:r>
      <w:r w:rsidR="00C32B5E" w:rsidRPr="00E34AD5">
        <w:t>electronic identification (</w:t>
      </w:r>
      <w:r w:rsidR="0035558D" w:rsidRPr="00E34AD5">
        <w:t>eID</w:t>
      </w:r>
      <w:r w:rsidR="00C32B5E" w:rsidRPr="00E34AD5">
        <w:t>)</w:t>
      </w:r>
      <w:r w:rsidR="0035558D" w:rsidRPr="00E34AD5">
        <w:t xml:space="preserve"> as a political priority. </w:t>
      </w:r>
      <w:bookmarkStart w:id="10" w:name="_Toc1474955"/>
    </w:p>
    <w:p w14:paraId="6F5D21B7" w14:textId="1006DD02" w:rsidR="00485565" w:rsidRPr="00E34AD5" w:rsidRDefault="00985E2F" w:rsidP="00937EAC">
      <w:r w:rsidRPr="00E34AD5">
        <w:t xml:space="preserve">Furthermore, the Strategy for the Digital Transformation of Public Administration 2021-2026 </w:t>
      </w:r>
      <w:r w:rsidR="00485565" w:rsidRPr="00E34AD5">
        <w:t>includes a target to increase the number of public services that require authentication through the national public eID ecosystem</w:t>
      </w:r>
      <w:r w:rsidR="00D70E7B" w:rsidRPr="00E34AD5">
        <w:t>.</w:t>
      </w:r>
      <w:r w:rsidR="000937D8" w:rsidRPr="00E34AD5">
        <w:t xml:space="preserve"> </w:t>
      </w:r>
      <w:r w:rsidR="00D70E7B" w:rsidRPr="00E34AD5">
        <w:t xml:space="preserve">This element </w:t>
      </w:r>
      <w:r w:rsidR="000937D8" w:rsidRPr="00E34AD5">
        <w:t xml:space="preserve">is also </w:t>
      </w:r>
      <w:r w:rsidR="00485565" w:rsidRPr="00E34AD5">
        <w:t>inscribed in the national RRP</w:t>
      </w:r>
      <w:r w:rsidR="00D70E7B" w:rsidRPr="00E34AD5">
        <w:t>,</w:t>
      </w:r>
      <w:r w:rsidR="000937D8" w:rsidRPr="00E34AD5">
        <w:t xml:space="preserve"> </w:t>
      </w:r>
      <w:r w:rsidR="00D70E7B" w:rsidRPr="00E34AD5">
        <w:t>which</w:t>
      </w:r>
      <w:r w:rsidR="000937D8" w:rsidRPr="00E34AD5">
        <w:t xml:space="preserve"> </w:t>
      </w:r>
      <w:r w:rsidR="00485565" w:rsidRPr="00E34AD5">
        <w:t>ensur</w:t>
      </w:r>
      <w:r w:rsidR="00D70E7B" w:rsidRPr="00E34AD5">
        <w:t>es</w:t>
      </w:r>
      <w:r w:rsidR="00485565" w:rsidRPr="00E34AD5">
        <w:t xml:space="preserve"> due funding.</w:t>
      </w:r>
    </w:p>
    <w:p w14:paraId="14B72E32" w14:textId="70F62F4D" w:rsidR="00652D4B" w:rsidRPr="00E34AD5" w:rsidRDefault="00652D4B" w:rsidP="00B2351E">
      <w:pPr>
        <w:pStyle w:val="Heading3"/>
      </w:pPr>
      <w:r w:rsidRPr="00E34AD5">
        <w:t xml:space="preserve">Security </w:t>
      </w:r>
      <w:r w:rsidR="00E34AD5" w:rsidRPr="00E34AD5">
        <w:t>A</w:t>
      </w:r>
      <w:r w:rsidRPr="00E34AD5">
        <w:t xml:space="preserve">spects </w:t>
      </w:r>
    </w:p>
    <w:bookmarkEnd w:id="10"/>
    <w:p w14:paraId="60211A2C" w14:textId="773496E2" w:rsidR="00671628" w:rsidRPr="00E34AD5" w:rsidRDefault="00671628">
      <w:pPr>
        <w:pStyle w:val="Subtitle"/>
      </w:pPr>
      <w:r w:rsidRPr="00E34AD5">
        <w:t xml:space="preserve">National </w:t>
      </w:r>
      <w:r w:rsidR="00F17445" w:rsidRPr="00E34AD5">
        <w:t xml:space="preserve">Strategy for </w:t>
      </w:r>
      <w:r w:rsidRPr="00E34AD5">
        <w:t>Cyberspace Security 2019</w:t>
      </w:r>
      <w:r w:rsidR="00E521CA" w:rsidRPr="00E34AD5">
        <w:t>–</w:t>
      </w:r>
      <w:r w:rsidR="00133FE5" w:rsidRPr="00E34AD5">
        <w:t>2023</w:t>
      </w:r>
    </w:p>
    <w:p w14:paraId="136F2E2D" w14:textId="1A1E0811" w:rsidR="00F17445" w:rsidRPr="00E34AD5" w:rsidRDefault="00F17445" w:rsidP="00F17445">
      <w:r w:rsidRPr="00E34AD5">
        <w:t xml:space="preserve">The </w:t>
      </w:r>
      <w:hyperlink r:id="rId57" w:history="1">
        <w:r w:rsidRPr="00B26DE7">
          <w:rPr>
            <w:rStyle w:val="Hyperlink"/>
          </w:rPr>
          <w:t>National Strategy for Cyberspace Security 2019</w:t>
        </w:r>
        <w:r w:rsidR="00E521CA" w:rsidRPr="00B26DE7">
          <w:rPr>
            <w:rStyle w:val="Hyperlink"/>
          </w:rPr>
          <w:t>–</w:t>
        </w:r>
        <w:r w:rsidRPr="00B26DE7">
          <w:rPr>
            <w:rStyle w:val="Hyperlink"/>
          </w:rPr>
          <w:t>2023</w:t>
        </w:r>
      </w:hyperlink>
      <w:r w:rsidRPr="00E34AD5">
        <w:t xml:space="preserve"> (</w:t>
      </w:r>
      <w:hyperlink r:id="rId58" w:history="1">
        <w:r w:rsidRPr="00E34AD5">
          <w:rPr>
            <w:rStyle w:val="Hyperlink"/>
          </w:rPr>
          <w:t>Resolution of the Council of Ministers No</w:t>
        </w:r>
        <w:r w:rsidR="00C32B5E" w:rsidRPr="00E34AD5">
          <w:rPr>
            <w:rStyle w:val="Hyperlink"/>
          </w:rPr>
          <w:t>.</w:t>
        </w:r>
        <w:r w:rsidRPr="00E34AD5">
          <w:rPr>
            <w:rStyle w:val="Hyperlink"/>
          </w:rPr>
          <w:t xml:space="preserve"> 92/2019</w:t>
        </w:r>
      </w:hyperlink>
      <w:r w:rsidRPr="00E34AD5">
        <w:t xml:space="preserve">), published on 5 June 2019, aims to deepen the security of network and information systems as a way to protect </w:t>
      </w:r>
      <w:r w:rsidR="00461898" w:rsidRPr="00E34AD5">
        <w:t xml:space="preserve">the </w:t>
      </w:r>
      <w:r w:rsidRPr="00E34AD5">
        <w:t xml:space="preserve">cyberspace of national interest and </w:t>
      </w:r>
      <w:r w:rsidR="00461898" w:rsidRPr="00E34AD5">
        <w:t xml:space="preserve">to </w:t>
      </w:r>
      <w:r w:rsidRPr="00E34AD5">
        <w:t>promote its free, safe and efficient use for all citizens, companies</w:t>
      </w:r>
      <w:r w:rsidR="00C32B5E" w:rsidRPr="00E34AD5">
        <w:t>,</w:t>
      </w:r>
      <w:r w:rsidRPr="00E34AD5">
        <w:t xml:space="preserve"> and other public and private entities.</w:t>
      </w:r>
    </w:p>
    <w:p w14:paraId="7FD8BD93" w14:textId="3B7CFF80" w:rsidR="00F17445" w:rsidRPr="00E34AD5" w:rsidRDefault="00F17445" w:rsidP="00F17445">
      <w:r w:rsidRPr="00E34AD5">
        <w:rPr>
          <w:bCs/>
        </w:rPr>
        <w:t>This strategy</w:t>
      </w:r>
      <w:r w:rsidR="00461898" w:rsidRPr="00E34AD5">
        <w:rPr>
          <w:bCs/>
        </w:rPr>
        <w:t>, which is annually assessed by the High Council of Cyberspace Security,</w:t>
      </w:r>
      <w:r w:rsidRPr="00E34AD5">
        <w:rPr>
          <w:bCs/>
        </w:rPr>
        <w:t xml:space="preserve"> </w:t>
      </w:r>
      <w:r w:rsidR="00461898" w:rsidRPr="00E34AD5">
        <w:rPr>
          <w:bCs/>
        </w:rPr>
        <w:t>has been</w:t>
      </w:r>
      <w:r w:rsidRPr="00E34AD5">
        <w:rPr>
          <w:bCs/>
        </w:rPr>
        <w:t xml:space="preserve"> developed </w:t>
      </w:r>
      <w:r w:rsidR="00C32B5E" w:rsidRPr="00E34AD5">
        <w:rPr>
          <w:bCs/>
        </w:rPr>
        <w:t xml:space="preserve">based </w:t>
      </w:r>
      <w:r w:rsidRPr="00E34AD5">
        <w:rPr>
          <w:bCs/>
        </w:rPr>
        <w:t xml:space="preserve">on </w:t>
      </w:r>
      <w:r w:rsidR="00C32B5E" w:rsidRPr="00E34AD5">
        <w:rPr>
          <w:bCs/>
        </w:rPr>
        <w:t xml:space="preserve">the </w:t>
      </w:r>
      <w:r w:rsidRPr="00E34AD5">
        <w:rPr>
          <w:bCs/>
        </w:rPr>
        <w:t xml:space="preserve">lessons learned and the developments in the digital domain since the </w:t>
      </w:r>
      <w:r w:rsidRPr="00E34AD5">
        <w:t>approval of the first version in 2016.</w:t>
      </w:r>
      <w:r w:rsidR="00C32B5E" w:rsidRPr="00E34AD5">
        <w:t xml:space="preserve"> </w:t>
      </w:r>
      <w:r w:rsidRPr="00E34AD5">
        <w:t>It establishes three strategic objectives for 2019-2023:</w:t>
      </w:r>
    </w:p>
    <w:p w14:paraId="38EDBB65" w14:textId="14BDBFDB" w:rsidR="00F17445" w:rsidRPr="00E34AD5" w:rsidRDefault="00B01602" w:rsidP="000D7513">
      <w:pPr>
        <w:pStyle w:val="bulletlist"/>
      </w:pPr>
      <w:r w:rsidRPr="00E34AD5">
        <w:t>M</w:t>
      </w:r>
      <w:r w:rsidR="00F17445" w:rsidRPr="00E34AD5">
        <w:t>aximising resilience</w:t>
      </w:r>
      <w:r w:rsidR="00C32B5E" w:rsidRPr="00E34AD5">
        <w:t>, i.e.</w:t>
      </w:r>
      <w:r w:rsidR="00F17445" w:rsidRPr="00E34AD5">
        <w:t xml:space="preserve"> overcom</w:t>
      </w:r>
      <w:r w:rsidR="00C32B5E" w:rsidRPr="00E34AD5">
        <w:t>ing</w:t>
      </w:r>
      <w:r w:rsidR="00F17445" w:rsidRPr="00E34AD5">
        <w:t xml:space="preserve"> the threats that could compromise cyberspace of national interest’s </w:t>
      </w:r>
      <w:proofErr w:type="gramStart"/>
      <w:r w:rsidR="00F17445" w:rsidRPr="00E34AD5">
        <w:t>security;</w:t>
      </w:r>
      <w:proofErr w:type="gramEnd"/>
    </w:p>
    <w:p w14:paraId="133AE96F" w14:textId="1DC08285" w:rsidR="00F17445" w:rsidRPr="00E34AD5" w:rsidRDefault="00B01602" w:rsidP="000D7513">
      <w:pPr>
        <w:pStyle w:val="bulletlist"/>
      </w:pPr>
      <w:r w:rsidRPr="00E34AD5">
        <w:t>P</w:t>
      </w:r>
      <w:r w:rsidR="00F17445" w:rsidRPr="00E34AD5">
        <w:t>romoting innovation</w:t>
      </w:r>
      <w:r w:rsidR="00C32B5E" w:rsidRPr="00E34AD5">
        <w:t>, i.e.</w:t>
      </w:r>
      <w:r w:rsidR="00F17445" w:rsidRPr="00E34AD5">
        <w:t xml:space="preserve"> affirm</w:t>
      </w:r>
      <w:r w:rsidR="00C32B5E" w:rsidRPr="00E34AD5">
        <w:t>ing</w:t>
      </w:r>
      <w:r w:rsidR="00F17445" w:rsidRPr="00E34AD5">
        <w:t xml:space="preserve"> the cyberspace as a domain for the economic, </w:t>
      </w:r>
      <w:proofErr w:type="gramStart"/>
      <w:r w:rsidR="00F17445" w:rsidRPr="00E34AD5">
        <w:t>social</w:t>
      </w:r>
      <w:proofErr w:type="gramEnd"/>
      <w:r w:rsidR="00F17445" w:rsidRPr="00E34AD5">
        <w:t xml:space="preserve"> and cultural development and prosperity;</w:t>
      </w:r>
      <w:r w:rsidR="00C32B5E" w:rsidRPr="00E34AD5">
        <w:t xml:space="preserve"> and</w:t>
      </w:r>
    </w:p>
    <w:p w14:paraId="41BF4DB7" w14:textId="4A050EE4" w:rsidR="00F17445" w:rsidRPr="00E34AD5" w:rsidRDefault="00B01602" w:rsidP="000D7513">
      <w:pPr>
        <w:pStyle w:val="bulletlist"/>
      </w:pPr>
      <w:r w:rsidRPr="00E34AD5">
        <w:t>G</w:t>
      </w:r>
      <w:r w:rsidR="00F17445" w:rsidRPr="00E34AD5">
        <w:t>enerating and ensuring resources</w:t>
      </w:r>
      <w:r w:rsidR="00C32B5E" w:rsidRPr="00E34AD5">
        <w:t>, i.e.</w:t>
      </w:r>
      <w:r w:rsidR="00F17445" w:rsidRPr="00E34AD5">
        <w:t xml:space="preserve"> contribut</w:t>
      </w:r>
      <w:r w:rsidR="00C32B5E" w:rsidRPr="00E34AD5">
        <w:t xml:space="preserve">ing </w:t>
      </w:r>
      <w:r w:rsidR="00F17445" w:rsidRPr="00E34AD5">
        <w:t xml:space="preserve">to achieving adequate resources to guarantee the country’s cyberspace security capacity. </w:t>
      </w:r>
    </w:p>
    <w:p w14:paraId="63154F94" w14:textId="131A7F96" w:rsidR="00F17445" w:rsidRPr="00E34AD5" w:rsidRDefault="00F17445" w:rsidP="00F17445">
      <w:r w:rsidRPr="00E34AD5">
        <w:t xml:space="preserve">In the context of the objectives established by the National Strategy for Cyberspace Security 2019-2023, the National Cybersecurity Centre </w:t>
      </w:r>
      <w:r w:rsidR="00497E6A" w:rsidRPr="00E34AD5">
        <w:t xml:space="preserve">(CNCS) </w:t>
      </w:r>
      <w:r w:rsidRPr="00E34AD5">
        <w:t>created the Public Administration Cybersecurity Forum</w:t>
      </w:r>
      <w:r w:rsidR="00C32B5E" w:rsidRPr="00E34AD5">
        <w:t>,</w:t>
      </w:r>
      <w:r w:rsidRPr="00E34AD5">
        <w:t xml:space="preserve"> which aims to identify and disseminate cybersecurity best practices within </w:t>
      </w:r>
      <w:r w:rsidR="00C32B5E" w:rsidRPr="00E34AD5">
        <w:t>p</w:t>
      </w:r>
      <w:r w:rsidRPr="00E34AD5">
        <w:t xml:space="preserve">ublic </w:t>
      </w:r>
      <w:r w:rsidR="00C32B5E" w:rsidRPr="00E34AD5">
        <w:t>a</w:t>
      </w:r>
      <w:r w:rsidRPr="00E34AD5">
        <w:t>dministration and to foster information sharing at management and policy levels.</w:t>
      </w:r>
    </w:p>
    <w:p w14:paraId="0F9FE3D7" w14:textId="1DC5B1BA" w:rsidR="00D92609" w:rsidRPr="00E34AD5" w:rsidRDefault="00CC1CCF" w:rsidP="007943D2">
      <w:r w:rsidRPr="00E34AD5">
        <w:rPr>
          <w:shd w:val="clear" w:color="auto" w:fill="FFFFFF"/>
        </w:rPr>
        <w:t>It is a</w:t>
      </w:r>
      <w:r w:rsidR="00D92609" w:rsidRPr="00E34AD5">
        <w:rPr>
          <w:shd w:val="clear" w:color="auto" w:fill="FFFFFF"/>
        </w:rPr>
        <w:t xml:space="preserve">lso worth mentioning </w:t>
      </w:r>
      <w:r w:rsidRPr="00E34AD5">
        <w:rPr>
          <w:shd w:val="clear" w:color="auto" w:fill="FFFFFF"/>
        </w:rPr>
        <w:t xml:space="preserve">that, in August 2019, </w:t>
      </w:r>
      <w:r w:rsidR="00D92609" w:rsidRPr="00E34AD5">
        <w:rPr>
          <w:shd w:val="clear" w:color="auto" w:fill="FFFFFF"/>
        </w:rPr>
        <w:t xml:space="preserve">Portugal </w:t>
      </w:r>
      <w:r w:rsidR="00485565" w:rsidRPr="00E34AD5">
        <w:rPr>
          <w:shd w:val="clear" w:color="auto" w:fill="FFFFFF"/>
        </w:rPr>
        <w:t xml:space="preserve">became a participating State in </w:t>
      </w:r>
      <w:r w:rsidR="00D92609" w:rsidRPr="00E34AD5">
        <w:rPr>
          <w:shd w:val="clear" w:color="auto" w:fill="FFFFFF"/>
        </w:rPr>
        <w:t xml:space="preserve">the European Centre of Excellence for Countering Hybrid Threats (Hybrid </w:t>
      </w:r>
      <w:proofErr w:type="spellStart"/>
      <w:r w:rsidR="00D92609" w:rsidRPr="00E34AD5">
        <w:rPr>
          <w:shd w:val="clear" w:color="auto" w:fill="FFFFFF"/>
        </w:rPr>
        <w:t>CoE</w:t>
      </w:r>
      <w:proofErr w:type="spellEnd"/>
      <w:r w:rsidR="00D92609" w:rsidRPr="00E34AD5">
        <w:rPr>
          <w:shd w:val="clear" w:color="auto" w:fill="FFFFFF"/>
        </w:rPr>
        <w:t xml:space="preserve">), recognising </w:t>
      </w:r>
      <w:r w:rsidRPr="00E34AD5">
        <w:t xml:space="preserve">said threats </w:t>
      </w:r>
      <w:r w:rsidR="00D92609" w:rsidRPr="00E34AD5">
        <w:t xml:space="preserve">as a cross-cutting priority that requires a cooperative approach within the EU and NATO, and in line with the objective of creating a national plan to counter disinformation and </w:t>
      </w:r>
      <w:r w:rsidR="00984916" w:rsidRPr="00E34AD5">
        <w:t>cyberattacks</w:t>
      </w:r>
      <w:r w:rsidR="00D92609" w:rsidRPr="00E34AD5">
        <w:t>.</w:t>
      </w:r>
    </w:p>
    <w:p w14:paraId="6D0403DC" w14:textId="5F217DD7" w:rsidR="00AE2FED" w:rsidRPr="00E34AD5" w:rsidRDefault="00AE2FED" w:rsidP="007943D2">
      <w:pPr>
        <w:rPr>
          <w:rFonts w:eastAsia="Arial"/>
          <w:shd w:val="clear" w:color="auto" w:fill="FFFFFF"/>
          <w:lang w:eastAsia="en-US"/>
        </w:rPr>
      </w:pPr>
      <w:r w:rsidRPr="00E34AD5">
        <w:t xml:space="preserve">Also worth mentioning in this context is the </w:t>
      </w:r>
      <w:hyperlink r:id="rId59" w:history="1">
        <w:r w:rsidRPr="00E34AD5">
          <w:rPr>
            <w:rStyle w:val="Hyperlink"/>
          </w:rPr>
          <w:t>Cybersecurity Digital Innovation Hub</w:t>
        </w:r>
      </w:hyperlink>
      <w:r w:rsidRPr="00E34AD5">
        <w:rPr>
          <w:rFonts w:eastAsia="Arial"/>
          <w:shd w:val="clear" w:color="auto" w:fill="FFFFFF"/>
          <w:lang w:eastAsia="en-US"/>
        </w:rPr>
        <w:t xml:space="preserve"> (C-Hub), </w:t>
      </w:r>
      <w:r w:rsidR="00E34AD5" w:rsidRPr="00E34AD5">
        <w:rPr>
          <w:rFonts w:eastAsia="Arial"/>
          <w:shd w:val="clear" w:color="auto" w:fill="FFFFFF"/>
          <w:lang w:eastAsia="en-US"/>
        </w:rPr>
        <w:t>recogni</w:t>
      </w:r>
      <w:r w:rsidR="00E34AD5">
        <w:rPr>
          <w:rFonts w:eastAsia="Arial"/>
          <w:shd w:val="clear" w:color="auto" w:fill="FFFFFF"/>
          <w:lang w:eastAsia="en-US"/>
        </w:rPr>
        <w:t>s</w:t>
      </w:r>
      <w:r w:rsidR="00E34AD5" w:rsidRPr="00E34AD5">
        <w:rPr>
          <w:rFonts w:eastAsia="Arial"/>
          <w:shd w:val="clear" w:color="auto" w:fill="FFFFFF"/>
          <w:lang w:eastAsia="en-US"/>
        </w:rPr>
        <w:t xml:space="preserve">ed </w:t>
      </w:r>
      <w:r w:rsidRPr="00E34AD5">
        <w:rPr>
          <w:rFonts w:eastAsia="Arial"/>
          <w:shd w:val="clear" w:color="auto" w:fill="FFFFFF"/>
          <w:lang w:eastAsia="en-US"/>
        </w:rPr>
        <w:t xml:space="preserve">as a national DIH in June 2021 </w:t>
      </w:r>
      <w:proofErr w:type="gramStart"/>
      <w:r w:rsidRPr="00E34AD5">
        <w:rPr>
          <w:rFonts w:eastAsia="Arial"/>
          <w:shd w:val="clear" w:color="auto" w:fill="FFFFFF"/>
          <w:lang w:eastAsia="en-US"/>
        </w:rPr>
        <w:t>and also</w:t>
      </w:r>
      <w:proofErr w:type="gramEnd"/>
      <w:r w:rsidRPr="00E34AD5">
        <w:rPr>
          <w:rFonts w:eastAsia="Arial"/>
          <w:shd w:val="clear" w:color="auto" w:fill="FFFFFF"/>
          <w:lang w:eastAsia="en-US"/>
        </w:rPr>
        <w:t xml:space="preserve"> part of the European Digital Innovation Hubs Network. It is coordinated by the CNCS and aggregates different stakeholders from the public sector, R&amp;</w:t>
      </w:r>
      <w:proofErr w:type="gramStart"/>
      <w:r w:rsidRPr="00E34AD5">
        <w:rPr>
          <w:rFonts w:eastAsia="Arial"/>
          <w:shd w:val="clear" w:color="auto" w:fill="FFFFFF"/>
          <w:lang w:eastAsia="en-US"/>
        </w:rPr>
        <w:t>D</w:t>
      </w:r>
      <w:proofErr w:type="gramEnd"/>
      <w:r w:rsidRPr="00E34AD5">
        <w:rPr>
          <w:rFonts w:eastAsia="Arial"/>
          <w:shd w:val="clear" w:color="auto" w:fill="FFFFFF"/>
          <w:lang w:eastAsia="en-US"/>
        </w:rPr>
        <w:t xml:space="preserve"> and the private sector. The purpose of the C-Hub is to implement digital transformation processes, focusing </w:t>
      </w:r>
      <w:proofErr w:type="gramStart"/>
      <w:r w:rsidRPr="00E34AD5">
        <w:rPr>
          <w:rFonts w:eastAsia="Arial"/>
          <w:shd w:val="clear" w:color="auto" w:fill="FFFFFF"/>
          <w:lang w:eastAsia="en-US"/>
        </w:rPr>
        <w:t>in particular on</w:t>
      </w:r>
      <w:proofErr w:type="gramEnd"/>
      <w:r w:rsidRPr="00E34AD5">
        <w:rPr>
          <w:rFonts w:eastAsia="Arial"/>
          <w:shd w:val="clear" w:color="auto" w:fill="FFFFFF"/>
          <w:lang w:eastAsia="en-US"/>
        </w:rPr>
        <w:t xml:space="preserve"> cybersecurity, providing innovative services, advice and planning to both public and private entities (in particular SMEs). This DIH is funded by the national RRF.</w:t>
      </w:r>
    </w:p>
    <w:p w14:paraId="13E4C8E7" w14:textId="5039C96B" w:rsidR="00A916B9" w:rsidRPr="00E34AD5" w:rsidRDefault="00A916B9" w:rsidP="00A916B9">
      <w:pPr>
        <w:pStyle w:val="Subtitle"/>
      </w:pPr>
      <w:r w:rsidRPr="00E34AD5">
        <w:t>National Cybersecurity Framework</w:t>
      </w:r>
    </w:p>
    <w:p w14:paraId="4AFC0C0D" w14:textId="59961CFB" w:rsidR="00A916B9" w:rsidRPr="00E34AD5" w:rsidRDefault="00A916B9" w:rsidP="00A916B9">
      <w:pPr>
        <w:rPr>
          <w:szCs w:val="18"/>
        </w:rPr>
      </w:pPr>
      <w:r w:rsidRPr="00E34AD5">
        <w:t>In 2019</w:t>
      </w:r>
      <w:r w:rsidR="00AD0A95" w:rsidRPr="00E34AD5">
        <w:t>,</w:t>
      </w:r>
      <w:r w:rsidRPr="00E34AD5">
        <w:t xml:space="preserve"> the National Cybersecurity Centre (CNCS) published the </w:t>
      </w:r>
      <w:hyperlink r:id="rId60" w:history="1">
        <w:r w:rsidRPr="00E34AD5">
          <w:rPr>
            <w:rStyle w:val="Hyperlink"/>
          </w:rPr>
          <w:t>National Cybersecurity Framework</w:t>
        </w:r>
      </w:hyperlink>
      <w:r w:rsidRPr="00E34AD5">
        <w:t xml:space="preserve"> to allow organisations to reduce the risk associated with cyber threats, providing the basis for any entity to meet the minimum security requirements of networks and information systems. In 2022 the CNCS developed a </w:t>
      </w:r>
      <w:hyperlink r:id="rId61" w:history="1">
        <w:r w:rsidRPr="00E34AD5">
          <w:rPr>
            <w:rStyle w:val="Hyperlink"/>
          </w:rPr>
          <w:t>national certification scheme of compliance with the National Cybersecurity Framework</w:t>
        </w:r>
      </w:hyperlink>
      <w:r w:rsidRPr="00E34AD5">
        <w:t xml:space="preserve"> which will enable public and private organisations to</w:t>
      </w:r>
      <w:r w:rsidR="008D5003">
        <w:t xml:space="preserve"> certify</w:t>
      </w:r>
      <w:r w:rsidRPr="00E34AD5">
        <w:t xml:space="preserve"> the implementation of their organisational, procedural, technological and human cybersecurity practices. This certification scheme can streamline public </w:t>
      </w:r>
      <w:r w:rsidR="008D5003" w:rsidRPr="00E34AD5">
        <w:t>administration</w:t>
      </w:r>
      <w:r w:rsidR="008D5003">
        <w:t xml:space="preserve"> while</w:t>
      </w:r>
      <w:r w:rsidR="008D5003" w:rsidRPr="00E34AD5">
        <w:t xml:space="preserve"> </w:t>
      </w:r>
      <w:r w:rsidRPr="00E34AD5">
        <w:t xml:space="preserve">strengthening </w:t>
      </w:r>
      <w:r w:rsidR="008D5003">
        <w:t xml:space="preserve">the </w:t>
      </w:r>
      <w:r w:rsidRPr="00E34AD5">
        <w:t xml:space="preserve">levels of cybersecurity </w:t>
      </w:r>
      <w:r w:rsidR="008D5003">
        <w:t xml:space="preserve">as </w:t>
      </w:r>
      <w:r w:rsidRPr="00E34AD5">
        <w:t xml:space="preserve">envisaged by the Strategy for Innovation and Modernisation in the State and Public Administration </w:t>
      </w:r>
      <w:r w:rsidRPr="00E34AD5">
        <w:rPr>
          <w:szCs w:val="18"/>
        </w:rPr>
        <w:t>2020–23.</w:t>
      </w:r>
    </w:p>
    <w:p w14:paraId="330BEF17" w14:textId="6EE2A9EA" w:rsidR="00B709EA" w:rsidRPr="00E34AD5" w:rsidRDefault="00094934" w:rsidP="004523F5">
      <w:pPr>
        <w:pStyle w:val="CommentText"/>
        <w:rPr>
          <w:rFonts w:ascii="Verdana" w:hAnsi="Verdana"/>
          <w:color w:val="F7A33D"/>
          <w:sz w:val="22"/>
          <w:szCs w:val="24"/>
          <w:lang w:eastAsia="en-GB"/>
        </w:rPr>
      </w:pPr>
      <w:r w:rsidRPr="002C78FB">
        <w:rPr>
          <w:noProof/>
        </w:rPr>
        <w:drawing>
          <wp:anchor distT="0" distB="0" distL="114300" distR="114300" simplePos="0" relativeHeight="251680768" behindDoc="0" locked="0" layoutInCell="1" allowOverlap="1" wp14:anchorId="00135C6D" wp14:editId="6512A1E7">
            <wp:simplePos x="0" y="0"/>
            <wp:positionH relativeFrom="column">
              <wp:posOffset>-442181</wp:posOffset>
            </wp:positionH>
            <wp:positionV relativeFrom="paragraph">
              <wp:posOffset>84758</wp:posOffset>
            </wp:positionV>
            <wp:extent cx="300990" cy="141605"/>
            <wp:effectExtent l="0" t="0" r="3810" b="0"/>
            <wp:wrapNone/>
            <wp:docPr id="34" name="Picture 3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09EA" w:rsidRPr="00E34AD5">
        <w:rPr>
          <w:rFonts w:ascii="Verdana" w:hAnsi="Verdana"/>
          <w:color w:val="F7A33D"/>
          <w:sz w:val="22"/>
          <w:szCs w:val="24"/>
          <w:lang w:eastAsia="en-GB"/>
        </w:rPr>
        <w:t xml:space="preserve">National Cyber </w:t>
      </w:r>
      <w:r w:rsidR="008A7B94" w:rsidRPr="00E34AD5">
        <w:rPr>
          <w:rFonts w:ascii="Verdana" w:hAnsi="Verdana"/>
          <w:color w:val="F7A33D"/>
          <w:sz w:val="22"/>
          <w:szCs w:val="24"/>
          <w:lang w:eastAsia="en-GB"/>
        </w:rPr>
        <w:t>Defence</w:t>
      </w:r>
      <w:r w:rsidR="00B709EA" w:rsidRPr="00E34AD5">
        <w:rPr>
          <w:rFonts w:ascii="Verdana" w:hAnsi="Verdana"/>
          <w:color w:val="F7A33D"/>
          <w:sz w:val="22"/>
          <w:szCs w:val="24"/>
          <w:lang w:eastAsia="en-GB"/>
        </w:rPr>
        <w:t xml:space="preserve"> Strategy</w:t>
      </w:r>
    </w:p>
    <w:p w14:paraId="418CCF3A" w14:textId="673E90C7" w:rsidR="004523F5" w:rsidRPr="00E34AD5" w:rsidRDefault="00B709EA" w:rsidP="33C34DDB">
      <w:pPr>
        <w:pStyle w:val="CommentText"/>
        <w:rPr>
          <w:rFonts w:ascii="Verdana" w:hAnsi="Verdana"/>
        </w:rPr>
      </w:pPr>
      <w:r w:rsidRPr="00E34AD5">
        <w:rPr>
          <w:rFonts w:ascii="Verdana" w:hAnsi="Verdana"/>
        </w:rPr>
        <w:t>T</w:t>
      </w:r>
      <w:r w:rsidR="003E5F04" w:rsidRPr="00E34AD5">
        <w:rPr>
          <w:rFonts w:ascii="Verdana" w:hAnsi="Verdana"/>
        </w:rPr>
        <w:t xml:space="preserve">he </w:t>
      </w:r>
      <w:hyperlink r:id="rId62">
        <w:r w:rsidR="004523F5" w:rsidRPr="00E34AD5">
          <w:rPr>
            <w:rStyle w:val="Hyperlink"/>
          </w:rPr>
          <w:t>Resolution of the Council of Ministers n. 106/2022</w:t>
        </w:r>
      </w:hyperlink>
      <w:r w:rsidR="003E5F04" w:rsidRPr="00E34AD5">
        <w:rPr>
          <w:rFonts w:ascii="Verdana" w:hAnsi="Verdana"/>
        </w:rPr>
        <w:t xml:space="preserve"> </w:t>
      </w:r>
      <w:r w:rsidRPr="00E34AD5">
        <w:rPr>
          <w:rFonts w:ascii="Verdana" w:hAnsi="Verdana"/>
        </w:rPr>
        <w:t xml:space="preserve">of </w:t>
      </w:r>
      <w:r w:rsidR="008D5003">
        <w:rPr>
          <w:rFonts w:ascii="Verdana" w:hAnsi="Verdana"/>
        </w:rPr>
        <w:t xml:space="preserve">2 </w:t>
      </w:r>
      <w:r w:rsidRPr="00E34AD5">
        <w:rPr>
          <w:rFonts w:ascii="Verdana" w:hAnsi="Verdana"/>
        </w:rPr>
        <w:t xml:space="preserve">November </w:t>
      </w:r>
      <w:r w:rsidR="003E5F04" w:rsidRPr="00E34AD5">
        <w:rPr>
          <w:rFonts w:ascii="Verdana" w:hAnsi="Verdana"/>
        </w:rPr>
        <w:t xml:space="preserve">approved the </w:t>
      </w:r>
      <w:hyperlink r:id="rId63" w:history="1">
        <w:r w:rsidR="003E5F04" w:rsidRPr="00E34AD5">
          <w:rPr>
            <w:rStyle w:val="Hyperlink"/>
          </w:rPr>
          <w:t>Na</w:t>
        </w:r>
        <w:r w:rsidR="004523F5" w:rsidRPr="00E34AD5">
          <w:rPr>
            <w:rStyle w:val="Hyperlink"/>
          </w:rPr>
          <w:t xml:space="preserve">tional Cyber </w:t>
        </w:r>
        <w:r w:rsidR="008A7B94" w:rsidRPr="00E34AD5">
          <w:rPr>
            <w:rStyle w:val="Hyperlink"/>
          </w:rPr>
          <w:t>Defence</w:t>
        </w:r>
        <w:r w:rsidR="004523F5" w:rsidRPr="00E34AD5">
          <w:rPr>
            <w:rStyle w:val="Hyperlink"/>
          </w:rPr>
          <w:t xml:space="preserve"> Strategy</w:t>
        </w:r>
      </w:hyperlink>
      <w:r w:rsidR="004523F5" w:rsidRPr="00E34AD5">
        <w:rPr>
          <w:rFonts w:ascii="Verdana" w:hAnsi="Verdana"/>
        </w:rPr>
        <w:t>. The resolution aims to characteri</w:t>
      </w:r>
      <w:r w:rsidR="00217F01" w:rsidRPr="00E34AD5">
        <w:rPr>
          <w:rFonts w:ascii="Verdana" w:hAnsi="Verdana"/>
        </w:rPr>
        <w:t>s</w:t>
      </w:r>
      <w:r w:rsidR="004523F5" w:rsidRPr="00E34AD5">
        <w:rPr>
          <w:rFonts w:ascii="Verdana" w:hAnsi="Verdana"/>
        </w:rPr>
        <w:t>e and densify the strategic vision</w:t>
      </w:r>
      <w:r w:rsidR="008D5003">
        <w:rPr>
          <w:rFonts w:ascii="Verdana" w:hAnsi="Verdana"/>
        </w:rPr>
        <w:t xml:space="preserve"> and</w:t>
      </w:r>
      <w:r w:rsidR="008D5003" w:rsidRPr="00E34AD5">
        <w:rPr>
          <w:rFonts w:ascii="Verdana" w:hAnsi="Verdana"/>
        </w:rPr>
        <w:t xml:space="preserve"> </w:t>
      </w:r>
      <w:r w:rsidR="004523F5" w:rsidRPr="00E34AD5">
        <w:rPr>
          <w:rFonts w:ascii="Verdana" w:hAnsi="Verdana"/>
        </w:rPr>
        <w:t>the inter-</w:t>
      </w:r>
      <w:r w:rsidR="008D5003" w:rsidRPr="00E34AD5">
        <w:rPr>
          <w:rFonts w:ascii="Verdana" w:hAnsi="Verdana"/>
        </w:rPr>
        <w:t>organi</w:t>
      </w:r>
      <w:r w:rsidR="008D5003">
        <w:rPr>
          <w:rFonts w:ascii="Verdana" w:hAnsi="Verdana"/>
        </w:rPr>
        <w:t>s</w:t>
      </w:r>
      <w:r w:rsidR="008D5003" w:rsidRPr="00E34AD5">
        <w:rPr>
          <w:rFonts w:ascii="Verdana" w:hAnsi="Verdana"/>
        </w:rPr>
        <w:t xml:space="preserve">ational </w:t>
      </w:r>
      <w:r w:rsidR="004523F5" w:rsidRPr="00E34AD5">
        <w:rPr>
          <w:rFonts w:ascii="Verdana" w:hAnsi="Verdana"/>
        </w:rPr>
        <w:t>framework and ensure the development of this capacity, which is crucial for digital sovereignty.</w:t>
      </w:r>
    </w:p>
    <w:p w14:paraId="3A5B7329" w14:textId="7C1761B2" w:rsidR="00AD6604" w:rsidRPr="00E34AD5" w:rsidRDefault="00E16ED2" w:rsidP="00E1631B">
      <w:pPr>
        <w:pStyle w:val="Subtitle"/>
      </w:pPr>
      <w:r w:rsidRPr="00E34AD5">
        <w:t>Cybersecurity Competences Framework</w:t>
      </w:r>
    </w:p>
    <w:p w14:paraId="28759548" w14:textId="05C9B055" w:rsidR="002C0E8D" w:rsidRPr="00E34AD5" w:rsidRDefault="002C0E8D" w:rsidP="33C34DDB">
      <w:pPr>
        <w:rPr>
          <w:lang w:eastAsia="pt-PT"/>
        </w:rPr>
      </w:pPr>
      <w:r w:rsidRPr="00C93E8C">
        <w:rPr>
          <w:rFonts w:eastAsiaTheme="minorEastAsia"/>
        </w:rPr>
        <w:t xml:space="preserve">Additionally, </w:t>
      </w:r>
      <w:r w:rsidRPr="00E34AD5">
        <w:rPr>
          <w:lang w:eastAsia="pt-PT"/>
        </w:rPr>
        <w:t xml:space="preserve">the National Cyber Security Centre (CNCS) provides a Cybersecurity Competences Framework gathering information on </w:t>
      </w:r>
      <w:r w:rsidR="008D5003">
        <w:rPr>
          <w:lang w:eastAsia="pt-PT"/>
        </w:rPr>
        <w:t xml:space="preserve">the </w:t>
      </w:r>
      <w:r w:rsidRPr="00E34AD5">
        <w:rPr>
          <w:lang w:eastAsia="pt-PT"/>
        </w:rPr>
        <w:t>references and knowledge required to fulfil cybersecurity roles and tasks, thus allowing all those who have</w:t>
      </w:r>
      <w:r w:rsidR="008D5003">
        <w:rPr>
          <w:lang w:eastAsia="pt-PT"/>
        </w:rPr>
        <w:t xml:space="preserve"> an</w:t>
      </w:r>
      <w:r w:rsidRPr="00E34AD5">
        <w:rPr>
          <w:lang w:eastAsia="pt-PT"/>
        </w:rPr>
        <w:t xml:space="preserve"> interest in training and hiring professionals </w:t>
      </w:r>
      <w:r w:rsidR="008D5003">
        <w:rPr>
          <w:lang w:eastAsia="pt-PT"/>
        </w:rPr>
        <w:t>with high</w:t>
      </w:r>
      <w:r w:rsidRPr="00E34AD5">
        <w:rPr>
          <w:lang w:eastAsia="pt-PT"/>
        </w:rPr>
        <w:t xml:space="preserve"> cybersecurity skills.</w:t>
      </w:r>
      <w:r w:rsidRPr="00E34AD5">
        <w:t xml:space="preserve"> Besides </w:t>
      </w:r>
      <w:r w:rsidR="008D5003">
        <w:t>contributing to the development of</w:t>
      </w:r>
      <w:r w:rsidRPr="00E34AD5">
        <w:t xml:space="preserve"> the cybersecurity sector, this tool </w:t>
      </w:r>
      <w:r w:rsidRPr="00E34AD5">
        <w:rPr>
          <w:lang w:eastAsia="pt-PT"/>
        </w:rPr>
        <w:t xml:space="preserve">will also </w:t>
      </w:r>
      <w:r w:rsidR="008D5003">
        <w:rPr>
          <w:lang w:eastAsia="pt-PT"/>
        </w:rPr>
        <w:t>foster</w:t>
      </w:r>
      <w:r w:rsidR="008D5003" w:rsidRPr="00E34AD5">
        <w:rPr>
          <w:lang w:eastAsia="pt-PT"/>
        </w:rPr>
        <w:t xml:space="preserve"> </w:t>
      </w:r>
      <w:r w:rsidRPr="00E34AD5">
        <w:rPr>
          <w:lang w:eastAsia="pt-PT"/>
        </w:rPr>
        <w:t xml:space="preserve">decision-making processes, including the definition and formulation of </w:t>
      </w:r>
      <w:r w:rsidR="008D5003">
        <w:rPr>
          <w:lang w:eastAsia="pt-PT"/>
        </w:rPr>
        <w:t>relevant</w:t>
      </w:r>
      <w:r w:rsidR="008D5003" w:rsidRPr="00E34AD5">
        <w:rPr>
          <w:lang w:eastAsia="pt-PT"/>
        </w:rPr>
        <w:t xml:space="preserve"> </w:t>
      </w:r>
      <w:r w:rsidRPr="00E34AD5">
        <w:rPr>
          <w:lang w:eastAsia="pt-PT"/>
        </w:rPr>
        <w:t>public policies.</w:t>
      </w:r>
    </w:p>
    <w:p w14:paraId="17F42F16" w14:textId="58E632F6" w:rsidR="002C0E8D" w:rsidRPr="00E34AD5" w:rsidRDefault="002C0E8D" w:rsidP="00E1631B">
      <w:pPr>
        <w:rPr>
          <w:lang w:eastAsia="pt-PT"/>
        </w:rPr>
      </w:pPr>
      <w:r w:rsidRPr="00E34AD5">
        <w:rPr>
          <w:lang w:eastAsia="pt-PT"/>
        </w:rPr>
        <w:t xml:space="preserve">Aiming to address the lack of cybersecurity experts, particularly in </w:t>
      </w:r>
      <w:r w:rsidR="008D5003">
        <w:rPr>
          <w:lang w:eastAsia="pt-PT"/>
        </w:rPr>
        <w:t xml:space="preserve">the </w:t>
      </w:r>
      <w:r w:rsidR="002C2FCE">
        <w:rPr>
          <w:lang w:eastAsia="pt-PT"/>
        </w:rPr>
        <w:t>p</w:t>
      </w:r>
      <w:r w:rsidR="002C2FCE" w:rsidRPr="00E34AD5">
        <w:rPr>
          <w:lang w:eastAsia="pt-PT"/>
        </w:rPr>
        <w:t xml:space="preserve">ublic </w:t>
      </w:r>
      <w:r w:rsidR="002C2FCE">
        <w:rPr>
          <w:lang w:eastAsia="pt-PT"/>
        </w:rPr>
        <w:t>a</w:t>
      </w:r>
      <w:r w:rsidRPr="00E34AD5">
        <w:rPr>
          <w:lang w:eastAsia="pt-PT"/>
        </w:rPr>
        <w:t xml:space="preserve">dministration, the National Cybersecurity Centre developed an </w:t>
      </w:r>
      <w:hyperlink r:id="rId64" w:history="1">
        <w:r w:rsidRPr="00E34AD5">
          <w:rPr>
            <w:rStyle w:val="Hyperlink"/>
            <w:lang w:eastAsia="pt-PT"/>
          </w:rPr>
          <w:t>Advanced Cybersecurity Training Programme (C-Academy)</w:t>
        </w:r>
      </w:hyperlink>
      <w:r w:rsidRPr="00E34AD5">
        <w:rPr>
          <w:lang w:eastAsia="pt-PT"/>
        </w:rPr>
        <w:t xml:space="preserve"> for public administration and the private sector to (re)qualify at least 9</w:t>
      </w:r>
      <w:r w:rsidR="002C2FCE">
        <w:rPr>
          <w:lang w:eastAsia="pt-PT"/>
        </w:rPr>
        <w:t xml:space="preserve"> </w:t>
      </w:r>
      <w:r w:rsidRPr="00E34AD5">
        <w:rPr>
          <w:lang w:eastAsia="pt-PT"/>
        </w:rPr>
        <w:t xml:space="preserve">800 trainees until the first quarter of 2026 in partnership with </w:t>
      </w:r>
      <w:r w:rsidR="002C2FCE">
        <w:rPr>
          <w:lang w:eastAsia="pt-PT"/>
        </w:rPr>
        <w:t>e</w:t>
      </w:r>
      <w:r w:rsidR="002C2FCE" w:rsidRPr="00E34AD5">
        <w:rPr>
          <w:lang w:eastAsia="pt-PT"/>
        </w:rPr>
        <w:t xml:space="preserve">ducational </w:t>
      </w:r>
      <w:r w:rsidR="002C2FCE">
        <w:rPr>
          <w:lang w:eastAsia="pt-PT"/>
        </w:rPr>
        <w:t>i</w:t>
      </w:r>
      <w:r w:rsidR="002C2FCE" w:rsidRPr="00E34AD5">
        <w:rPr>
          <w:lang w:eastAsia="pt-PT"/>
        </w:rPr>
        <w:t>nstitutions</w:t>
      </w:r>
      <w:r w:rsidRPr="00E34AD5">
        <w:rPr>
          <w:lang w:eastAsia="pt-PT"/>
        </w:rPr>
        <w:t>. This programme will offer approximately 44 training courses and is financed by the national RRF.</w:t>
      </w:r>
    </w:p>
    <w:p w14:paraId="7D4F0E93" w14:textId="6DBB7FFB" w:rsidR="00F82C2D" w:rsidRPr="00E34AD5" w:rsidRDefault="00495FED" w:rsidP="00B2351E">
      <w:pPr>
        <w:pStyle w:val="Heading3"/>
      </w:pPr>
      <w:bookmarkStart w:id="11" w:name="_Toc1474956"/>
      <w:r w:rsidRPr="00E34AD5">
        <w:t xml:space="preserve">Interconnection of </w:t>
      </w:r>
      <w:r w:rsidR="008D5003">
        <w:t>B</w:t>
      </w:r>
      <w:r w:rsidRPr="00E34AD5">
        <w:t xml:space="preserve">ase </w:t>
      </w:r>
      <w:r w:rsidR="008D5003">
        <w:t>R</w:t>
      </w:r>
      <w:r w:rsidRPr="00E34AD5">
        <w:t>egistries</w:t>
      </w:r>
    </w:p>
    <w:bookmarkEnd w:id="11"/>
    <w:p w14:paraId="3329DD1C" w14:textId="43C95F25" w:rsidR="004E5318" w:rsidRPr="00E34AD5" w:rsidRDefault="003C6EF1" w:rsidP="00761745">
      <w:pPr>
        <w:pStyle w:val="BodyText"/>
        <w:keepNext/>
        <w:rPr>
          <w:i/>
        </w:rPr>
      </w:pPr>
      <w:r w:rsidRPr="00E34AD5">
        <w:t xml:space="preserve">No political communication </w:t>
      </w:r>
      <w:r w:rsidR="00D760DE" w:rsidRPr="00E34AD5">
        <w:t>was</w:t>
      </w:r>
      <w:r w:rsidR="000D6C5D" w:rsidRPr="00E34AD5">
        <w:t xml:space="preserve"> </w:t>
      </w:r>
      <w:r w:rsidRPr="00E34AD5">
        <w:t>adopted in this field to date.</w:t>
      </w:r>
    </w:p>
    <w:p w14:paraId="69B113F2" w14:textId="1751A988" w:rsidR="00B45F93" w:rsidRPr="00E34AD5" w:rsidRDefault="00495FED" w:rsidP="00B2351E">
      <w:pPr>
        <w:pStyle w:val="Heading3"/>
      </w:pPr>
      <w:bookmarkStart w:id="12" w:name="_Toc1474957"/>
      <w:r w:rsidRPr="00E34AD5">
        <w:t>eProcurement</w:t>
      </w:r>
    </w:p>
    <w:bookmarkEnd w:id="12"/>
    <w:p w14:paraId="625CD0D6" w14:textId="17C26125" w:rsidR="00737A72" w:rsidRPr="00E34AD5" w:rsidRDefault="003C6EF1" w:rsidP="00761745">
      <w:pPr>
        <w:keepNext/>
        <w:rPr>
          <w:szCs w:val="20"/>
        </w:rPr>
      </w:pPr>
      <w:r w:rsidRPr="00E34AD5">
        <w:rPr>
          <w:szCs w:val="20"/>
        </w:rPr>
        <w:t xml:space="preserve">No political communication </w:t>
      </w:r>
      <w:r w:rsidR="00D760DE" w:rsidRPr="00E34AD5">
        <w:rPr>
          <w:szCs w:val="20"/>
        </w:rPr>
        <w:t xml:space="preserve">was </w:t>
      </w:r>
      <w:r w:rsidRPr="00E34AD5">
        <w:rPr>
          <w:szCs w:val="20"/>
        </w:rPr>
        <w:t>adopted in this field to date.</w:t>
      </w:r>
      <w:bookmarkStart w:id="13" w:name="_Toc1474958"/>
    </w:p>
    <w:p w14:paraId="01F78129" w14:textId="620AAB87" w:rsidR="003730DF" w:rsidRPr="00E34AD5" w:rsidRDefault="00094934" w:rsidP="006D305F">
      <w:pPr>
        <w:pStyle w:val="Heading2"/>
      </w:pPr>
      <w:r w:rsidRPr="002C78FB">
        <w:rPr>
          <w:noProof/>
        </w:rPr>
        <w:drawing>
          <wp:anchor distT="0" distB="0" distL="114300" distR="114300" simplePos="0" relativeHeight="251681792" behindDoc="0" locked="0" layoutInCell="1" allowOverlap="1" wp14:anchorId="4EBB4161" wp14:editId="6F221134">
            <wp:simplePos x="0" y="0"/>
            <wp:positionH relativeFrom="column">
              <wp:posOffset>-469127</wp:posOffset>
            </wp:positionH>
            <wp:positionV relativeFrom="paragraph">
              <wp:posOffset>464985</wp:posOffset>
            </wp:positionV>
            <wp:extent cx="300990" cy="141605"/>
            <wp:effectExtent l="0" t="0" r="3810" b="0"/>
            <wp:wrapNone/>
            <wp:docPr id="36" name="Picture 3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0DF" w:rsidRPr="00E34AD5">
        <w:t>Domain-specific political communications</w:t>
      </w:r>
      <w:bookmarkEnd w:id="13"/>
    </w:p>
    <w:p w14:paraId="51EF1AED" w14:textId="1325BFA7" w:rsidR="00577E45" w:rsidRPr="00C93E8C" w:rsidRDefault="00577E45">
      <w:pPr>
        <w:pStyle w:val="Subtitle"/>
        <w:rPr>
          <w:lang w:val="fr-FR"/>
        </w:rPr>
      </w:pPr>
      <w:proofErr w:type="spellStart"/>
      <w:r w:rsidRPr="00C93E8C">
        <w:rPr>
          <w:lang w:val="fr-FR"/>
        </w:rPr>
        <w:t>Closer</w:t>
      </w:r>
      <w:proofErr w:type="spellEnd"/>
      <w:r w:rsidRPr="00C93E8C">
        <w:rPr>
          <w:lang w:val="fr-FR"/>
        </w:rPr>
        <w:t xml:space="preserve"> Justice </w:t>
      </w:r>
      <w:r w:rsidR="0073418F" w:rsidRPr="00C93E8C">
        <w:rPr>
          <w:lang w:val="fr-FR"/>
        </w:rPr>
        <w:t>Plan</w:t>
      </w:r>
      <w:r w:rsidR="00BE6353" w:rsidRPr="00C93E8C">
        <w:rPr>
          <w:lang w:val="fr-FR"/>
        </w:rPr>
        <w:t xml:space="preserve"> 202</w:t>
      </w:r>
      <w:r w:rsidR="00507B7A" w:rsidRPr="00C93E8C">
        <w:rPr>
          <w:lang w:val="fr-FR"/>
        </w:rPr>
        <w:t>2</w:t>
      </w:r>
      <w:r w:rsidR="00BE6353" w:rsidRPr="00C93E8C">
        <w:rPr>
          <w:lang w:val="fr-FR"/>
        </w:rPr>
        <w:t>-202</w:t>
      </w:r>
      <w:r w:rsidR="00507B7A" w:rsidRPr="00C93E8C">
        <w:rPr>
          <w:lang w:val="fr-FR"/>
        </w:rPr>
        <w:t>5</w:t>
      </w:r>
      <w:r w:rsidR="0073418F" w:rsidRPr="00C93E8C">
        <w:rPr>
          <w:lang w:val="fr-FR"/>
        </w:rPr>
        <w:t xml:space="preserve"> </w:t>
      </w:r>
      <w:r w:rsidRPr="00C93E8C">
        <w:rPr>
          <w:lang w:val="fr-FR"/>
        </w:rPr>
        <w:t>(</w:t>
      </w:r>
      <w:proofErr w:type="spellStart"/>
      <w:r w:rsidRPr="00C93E8C">
        <w:rPr>
          <w:i/>
          <w:lang w:val="fr-FR"/>
        </w:rPr>
        <w:t>Justiça</w:t>
      </w:r>
      <w:proofErr w:type="spellEnd"/>
      <w:r w:rsidRPr="00C93E8C">
        <w:rPr>
          <w:i/>
          <w:lang w:val="fr-FR"/>
        </w:rPr>
        <w:t xml:space="preserve"> </w:t>
      </w:r>
      <w:r w:rsidR="00B45F93" w:rsidRPr="00C93E8C">
        <w:rPr>
          <w:i/>
          <w:lang w:val="fr-FR"/>
        </w:rPr>
        <w:t>+</w:t>
      </w:r>
      <w:r w:rsidRPr="00C93E8C">
        <w:rPr>
          <w:i/>
          <w:lang w:val="fr-FR"/>
        </w:rPr>
        <w:t xml:space="preserve"> </w:t>
      </w:r>
      <w:proofErr w:type="spellStart"/>
      <w:r w:rsidRPr="00C93E8C">
        <w:rPr>
          <w:i/>
          <w:lang w:val="fr-FR"/>
        </w:rPr>
        <w:t>Próxima</w:t>
      </w:r>
      <w:proofErr w:type="spellEnd"/>
      <w:r w:rsidR="00BE6353" w:rsidRPr="00C93E8C">
        <w:rPr>
          <w:i/>
          <w:lang w:val="fr-FR"/>
        </w:rPr>
        <w:t xml:space="preserve"> 202</w:t>
      </w:r>
      <w:r w:rsidR="00507B7A" w:rsidRPr="00C93E8C">
        <w:rPr>
          <w:i/>
          <w:lang w:val="fr-FR"/>
        </w:rPr>
        <w:t>2</w:t>
      </w:r>
      <w:r w:rsidR="00BE6353" w:rsidRPr="00C93E8C">
        <w:rPr>
          <w:i/>
          <w:lang w:val="fr-FR"/>
        </w:rPr>
        <w:t>-202</w:t>
      </w:r>
      <w:r w:rsidR="00507B7A" w:rsidRPr="00C93E8C">
        <w:rPr>
          <w:i/>
          <w:lang w:val="fr-FR"/>
        </w:rPr>
        <w:t>5</w:t>
      </w:r>
      <w:r w:rsidRPr="00C93E8C">
        <w:rPr>
          <w:lang w:val="fr-FR"/>
        </w:rPr>
        <w:t>)</w:t>
      </w:r>
    </w:p>
    <w:p w14:paraId="649A119A" w14:textId="7522D9C2" w:rsidR="0029233F" w:rsidRPr="00E34AD5" w:rsidRDefault="0029233F" w:rsidP="0029233F">
      <w:pPr>
        <w:rPr>
          <w:color w:val="auto"/>
          <w:szCs w:val="20"/>
        </w:rPr>
      </w:pPr>
      <w:r w:rsidRPr="00E34AD5">
        <w:t xml:space="preserve">The </w:t>
      </w:r>
      <w:hyperlink r:id="rId65" w:history="1">
        <w:r w:rsidRPr="00E34AD5">
          <w:t xml:space="preserve">Closer Justice Plan, which is in its third edition </w:t>
        </w:r>
        <w:r w:rsidR="00C83276" w:rsidRPr="00E34AD5">
          <w:t>(</w:t>
        </w:r>
        <w:r w:rsidRPr="00E34AD5">
          <w:t>2022-2025</w:t>
        </w:r>
      </w:hyperlink>
      <w:r w:rsidR="00C83276" w:rsidRPr="00E34AD5">
        <w:rPr>
          <w:rStyle w:val="Hyperlink"/>
        </w:rPr>
        <w:t>)</w:t>
      </w:r>
      <w:r w:rsidRPr="00E34AD5">
        <w:rPr>
          <w:rStyle w:val="Hyperlink"/>
        </w:rPr>
        <w:t>,</w:t>
      </w:r>
      <w:r w:rsidRPr="00E34AD5">
        <w:t xml:space="preserve"> aims to increase transparency and trust in judicial institutions, fostering citizens’ participation in the ideas, initiatives and projects introduced to improve justice in Portugal. It encompasses four fundamental pillars</w:t>
      </w:r>
      <w:r w:rsidRPr="00E34AD5">
        <w:rPr>
          <w:color w:val="auto"/>
          <w:szCs w:val="20"/>
        </w:rPr>
        <w:t xml:space="preserve">: </w:t>
      </w:r>
    </w:p>
    <w:p w14:paraId="05A2328A" w14:textId="66AE5D1E" w:rsidR="0029233F" w:rsidRPr="00E34AD5" w:rsidRDefault="0029233F" w:rsidP="0029233F">
      <w:pPr>
        <w:pStyle w:val="bulletlist"/>
      </w:pPr>
      <w:r w:rsidRPr="00E34AD5">
        <w:t xml:space="preserve">Efficiency, by simplifying and dematerialising </w:t>
      </w:r>
      <w:proofErr w:type="gramStart"/>
      <w:r w:rsidRPr="00E34AD5">
        <w:t>procedures;</w:t>
      </w:r>
      <w:proofErr w:type="gramEnd"/>
    </w:p>
    <w:p w14:paraId="3A7999B2" w14:textId="26E95FBD" w:rsidR="0029233F" w:rsidRPr="00E34AD5" w:rsidRDefault="0029233F" w:rsidP="0029233F">
      <w:pPr>
        <w:pStyle w:val="bulletlist"/>
      </w:pPr>
      <w:r w:rsidRPr="00E34AD5">
        <w:t xml:space="preserve">Innovation, by modernising </w:t>
      </w:r>
      <w:proofErr w:type="gramStart"/>
      <w:r w:rsidRPr="00E34AD5">
        <w:t>justice;</w:t>
      </w:r>
      <w:proofErr w:type="gramEnd"/>
      <w:r w:rsidRPr="00E34AD5">
        <w:t xml:space="preserve"> </w:t>
      </w:r>
    </w:p>
    <w:p w14:paraId="660A1907" w14:textId="77777777" w:rsidR="0029233F" w:rsidRPr="00E34AD5" w:rsidRDefault="0029233F" w:rsidP="0029233F">
      <w:pPr>
        <w:pStyle w:val="bulletlist"/>
      </w:pPr>
      <w:r w:rsidRPr="00E34AD5">
        <w:t xml:space="preserve">Proximity, by offering citizens clear, </w:t>
      </w:r>
      <w:proofErr w:type="gramStart"/>
      <w:r w:rsidRPr="00E34AD5">
        <w:t>transparent</w:t>
      </w:r>
      <w:proofErr w:type="gramEnd"/>
      <w:r w:rsidRPr="00E34AD5">
        <w:t xml:space="preserve"> and accountable information; and</w:t>
      </w:r>
    </w:p>
    <w:p w14:paraId="2C6F19CE" w14:textId="77777777" w:rsidR="0029233F" w:rsidRPr="00E34AD5" w:rsidRDefault="0029233F" w:rsidP="0029233F">
      <w:pPr>
        <w:pStyle w:val="bulletlist"/>
      </w:pPr>
      <w:r w:rsidRPr="00E34AD5">
        <w:t>Humanisation, by valuing tangible and intangible resources.</w:t>
      </w:r>
    </w:p>
    <w:p w14:paraId="3D3DBBC5" w14:textId="77777777" w:rsidR="0029233F" w:rsidRPr="00E34AD5" w:rsidRDefault="0029233F" w:rsidP="0029233F">
      <w:pPr>
        <w:rPr>
          <w:rFonts w:ascii="Arial" w:eastAsia="Verdana" w:hAnsi="Arial" w:cs="Verdana"/>
          <w:sz w:val="19"/>
          <w:lang w:eastAsia="en-US"/>
        </w:rPr>
      </w:pPr>
      <w:r w:rsidRPr="00E34AD5">
        <w:rPr>
          <w:rFonts w:eastAsia="Calibri"/>
        </w:rPr>
        <w:t xml:space="preserve">The </w:t>
      </w:r>
      <w:r w:rsidRPr="00E34AD5">
        <w:t>methodological</w:t>
      </w:r>
      <w:r w:rsidRPr="00E34AD5">
        <w:rPr>
          <w:rFonts w:eastAsia="Calibri"/>
        </w:rPr>
        <w:t xml:space="preserve"> approach called for scheduled measures to be implemented in successive waves, with periods of analysis in collaboration with the judicial organisations and officials responsible for their implementation. The</w:t>
      </w:r>
      <w:r w:rsidRPr="00E34AD5">
        <w:t xml:space="preserve"> Directorate-General for Justice Policy </w:t>
      </w:r>
      <w:r w:rsidRPr="00E34AD5">
        <w:rPr>
          <w:rFonts w:eastAsia="Calibri"/>
        </w:rPr>
        <w:t>is responsible for managing and monitoring the plan, in close coordination with the Ministry.</w:t>
      </w:r>
    </w:p>
    <w:p w14:paraId="0459366F" w14:textId="4F260D21" w:rsidR="0029233F" w:rsidRPr="00E34AD5" w:rsidRDefault="0029233F" w:rsidP="0029233F">
      <w:pPr>
        <w:rPr>
          <w:color w:val="auto"/>
        </w:rPr>
      </w:pPr>
      <w:r w:rsidRPr="00E34AD5">
        <w:t xml:space="preserve">A third edition of the Closer Justice Plan 2022–2025 is currently underway with 112 measures, most of which financed by the Recovery and Resilience Plan (RRP), with a total investment of </w:t>
      </w:r>
      <w:r w:rsidR="002C2FCE">
        <w:t>226 900 000 EUR.</w:t>
      </w:r>
    </w:p>
    <w:p w14:paraId="23A9F0C9" w14:textId="17F9C235" w:rsidR="0026096E" w:rsidRPr="00E34AD5" w:rsidRDefault="00872918" w:rsidP="00C85C5C">
      <w:pPr>
        <w:pStyle w:val="Subtitle"/>
      </w:pPr>
      <w:proofErr w:type="spellStart"/>
      <w:r w:rsidRPr="00E34AD5">
        <w:t>Consigo</w:t>
      </w:r>
      <w:proofErr w:type="spellEnd"/>
      <w:r w:rsidRPr="00E34AD5">
        <w:t xml:space="preserve"> - </w:t>
      </w:r>
      <w:r w:rsidR="0026096E" w:rsidRPr="00E34AD5">
        <w:t xml:space="preserve">Social Security </w:t>
      </w:r>
      <w:r w:rsidRPr="00E34AD5">
        <w:t>Modernisation S</w:t>
      </w:r>
      <w:r w:rsidR="0026096E" w:rsidRPr="00E34AD5">
        <w:t xml:space="preserve">trategy </w:t>
      </w:r>
    </w:p>
    <w:p w14:paraId="5EA51D98" w14:textId="30BBA305" w:rsidR="0026096E" w:rsidRPr="00E34AD5" w:rsidRDefault="0026096E">
      <w:pPr>
        <w:rPr>
          <w:color w:val="4D4D4D"/>
          <w:szCs w:val="20"/>
          <w:lang w:eastAsia="fr-LU"/>
        </w:rPr>
      </w:pPr>
      <w:r w:rsidRPr="00E34AD5">
        <w:rPr>
          <w:color w:val="4D4D4D"/>
          <w:szCs w:val="20"/>
        </w:rPr>
        <w:t xml:space="preserve">The </w:t>
      </w:r>
      <w:hyperlink r:id="rId66" w:history="1">
        <w:proofErr w:type="spellStart"/>
        <w:r w:rsidR="00872918" w:rsidRPr="00E34AD5">
          <w:rPr>
            <w:rStyle w:val="Hyperlink"/>
          </w:rPr>
          <w:t>C</w:t>
        </w:r>
        <w:r w:rsidRPr="00E34AD5">
          <w:rPr>
            <w:rStyle w:val="Hyperlink"/>
          </w:rPr>
          <w:t>onsigo</w:t>
        </w:r>
        <w:proofErr w:type="spellEnd"/>
        <w:r w:rsidR="00872918" w:rsidRPr="00E34AD5">
          <w:rPr>
            <w:rStyle w:val="Hyperlink"/>
          </w:rPr>
          <w:t xml:space="preserve"> </w:t>
        </w:r>
        <w:r w:rsidR="00692F3E" w:rsidRPr="00E34AD5">
          <w:rPr>
            <w:rStyle w:val="Hyperlink"/>
          </w:rPr>
          <w:t>S</w:t>
        </w:r>
        <w:r w:rsidR="00872918" w:rsidRPr="00E34AD5">
          <w:rPr>
            <w:rStyle w:val="Hyperlink"/>
          </w:rPr>
          <w:t>trategy</w:t>
        </w:r>
      </w:hyperlink>
      <w:r w:rsidR="00872918" w:rsidRPr="00E34AD5">
        <w:rPr>
          <w:szCs w:val="20"/>
        </w:rPr>
        <w:t xml:space="preserve"> </w:t>
      </w:r>
      <w:r w:rsidR="008611A6" w:rsidRPr="00E34AD5">
        <w:rPr>
          <w:color w:val="4D4D4D"/>
          <w:szCs w:val="20"/>
        </w:rPr>
        <w:t xml:space="preserve">aims </w:t>
      </w:r>
      <w:r w:rsidR="00692F3E" w:rsidRPr="00E34AD5">
        <w:rPr>
          <w:color w:val="4D4D4D"/>
          <w:szCs w:val="20"/>
        </w:rPr>
        <w:t xml:space="preserve">to </w:t>
      </w:r>
      <w:r w:rsidR="008611A6" w:rsidRPr="00E34AD5">
        <w:rPr>
          <w:color w:val="4D4D4D"/>
          <w:szCs w:val="20"/>
        </w:rPr>
        <w:t xml:space="preserve">establish a </w:t>
      </w:r>
      <w:r w:rsidRPr="00E34AD5">
        <w:rPr>
          <w:color w:val="4D4D4D"/>
          <w:szCs w:val="20"/>
          <w:lang w:eastAsia="fr-LU"/>
        </w:rPr>
        <w:t>more customer</w:t>
      </w:r>
      <w:r w:rsidR="0070387C" w:rsidRPr="00E34AD5">
        <w:rPr>
          <w:szCs w:val="20"/>
          <w:lang w:eastAsia="fr-LU"/>
        </w:rPr>
        <w:t>-</w:t>
      </w:r>
      <w:r w:rsidR="00D327E1" w:rsidRPr="00E34AD5">
        <w:rPr>
          <w:szCs w:val="20"/>
          <w:lang w:eastAsia="fr-LU"/>
        </w:rPr>
        <w:t>centred</w:t>
      </w:r>
      <w:r w:rsidRPr="00E34AD5">
        <w:rPr>
          <w:color w:val="4D4D4D"/>
          <w:szCs w:val="20"/>
          <w:lang w:eastAsia="fr-LU"/>
        </w:rPr>
        <w:t xml:space="preserve"> approach, supported by innovative and differentiating technological solutions</w:t>
      </w:r>
      <w:r w:rsidR="008611A6" w:rsidRPr="00E34AD5">
        <w:rPr>
          <w:color w:val="4D4D4D"/>
          <w:szCs w:val="20"/>
          <w:lang w:eastAsia="fr-LU"/>
        </w:rPr>
        <w:t xml:space="preserve">, to </w:t>
      </w:r>
      <w:r w:rsidRPr="00E34AD5">
        <w:rPr>
          <w:color w:val="4D4D4D"/>
          <w:szCs w:val="20"/>
          <w:lang w:eastAsia="fr-LU"/>
        </w:rPr>
        <w:t xml:space="preserve">strengthen the right to </w:t>
      </w:r>
      <w:r w:rsidR="00692F3E" w:rsidRPr="00E34AD5">
        <w:rPr>
          <w:color w:val="4D4D4D"/>
          <w:szCs w:val="20"/>
          <w:lang w:eastAsia="fr-LU"/>
        </w:rPr>
        <w:t>s</w:t>
      </w:r>
      <w:r w:rsidRPr="00E34AD5">
        <w:rPr>
          <w:color w:val="4D4D4D"/>
          <w:szCs w:val="20"/>
          <w:lang w:eastAsia="fr-LU"/>
        </w:rPr>
        <w:t xml:space="preserve">ocial </w:t>
      </w:r>
      <w:r w:rsidR="00692F3E" w:rsidRPr="00E34AD5">
        <w:rPr>
          <w:color w:val="4D4D4D"/>
          <w:szCs w:val="20"/>
          <w:lang w:eastAsia="fr-LU"/>
        </w:rPr>
        <w:t>s</w:t>
      </w:r>
      <w:r w:rsidRPr="00E34AD5">
        <w:rPr>
          <w:color w:val="4D4D4D"/>
          <w:szCs w:val="20"/>
          <w:lang w:eastAsia="fr-LU"/>
        </w:rPr>
        <w:t xml:space="preserve">ecurity for all </w:t>
      </w:r>
      <w:r w:rsidR="00692F3E" w:rsidRPr="00E34AD5">
        <w:rPr>
          <w:color w:val="4D4D4D"/>
          <w:szCs w:val="20"/>
          <w:lang w:eastAsia="fr-LU"/>
        </w:rPr>
        <w:t>c</w:t>
      </w:r>
      <w:r w:rsidRPr="00E34AD5">
        <w:rPr>
          <w:color w:val="4D4D4D"/>
          <w:szCs w:val="20"/>
          <w:lang w:eastAsia="fr-LU"/>
        </w:rPr>
        <w:t xml:space="preserve">itizens, based on the strategic values of trust, simplification, </w:t>
      </w:r>
      <w:proofErr w:type="gramStart"/>
      <w:r w:rsidRPr="00E34AD5">
        <w:rPr>
          <w:color w:val="4D4D4D"/>
          <w:szCs w:val="20"/>
          <w:lang w:eastAsia="fr-LU"/>
        </w:rPr>
        <w:t>transparency</w:t>
      </w:r>
      <w:proofErr w:type="gramEnd"/>
      <w:r w:rsidRPr="00E34AD5">
        <w:rPr>
          <w:color w:val="4D4D4D"/>
          <w:szCs w:val="20"/>
          <w:lang w:eastAsia="fr-LU"/>
        </w:rPr>
        <w:t xml:space="preserve"> and innovation.</w:t>
      </w:r>
    </w:p>
    <w:p w14:paraId="1C9C9479" w14:textId="349E7F7E" w:rsidR="0026096E" w:rsidRPr="00E34AD5" w:rsidRDefault="0026096E">
      <w:pPr>
        <w:rPr>
          <w:color w:val="4D4D4D"/>
          <w:szCs w:val="20"/>
          <w:lang w:eastAsia="fr-LU"/>
        </w:rPr>
      </w:pPr>
      <w:r w:rsidRPr="00E34AD5">
        <w:rPr>
          <w:color w:val="4D4D4D"/>
          <w:szCs w:val="20"/>
          <w:lang w:eastAsia="fr-LU"/>
        </w:rPr>
        <w:t>T</w:t>
      </w:r>
      <w:r w:rsidR="008611A6" w:rsidRPr="00E34AD5">
        <w:rPr>
          <w:color w:val="4D4D4D"/>
          <w:szCs w:val="20"/>
          <w:lang w:eastAsia="fr-LU"/>
        </w:rPr>
        <w:t xml:space="preserve">his </w:t>
      </w:r>
      <w:r w:rsidRPr="00E34AD5">
        <w:rPr>
          <w:color w:val="4D4D4D"/>
          <w:szCs w:val="20"/>
          <w:lang w:eastAsia="fr-LU"/>
        </w:rPr>
        <w:t xml:space="preserve">strategy includes 34 initiatives, fully </w:t>
      </w:r>
      <w:proofErr w:type="gramStart"/>
      <w:r w:rsidRPr="00E34AD5">
        <w:rPr>
          <w:color w:val="4D4D4D"/>
          <w:szCs w:val="20"/>
          <w:lang w:eastAsia="fr-LU"/>
        </w:rPr>
        <w:t>implemented</w:t>
      </w:r>
      <w:proofErr w:type="gramEnd"/>
      <w:r w:rsidR="008611A6" w:rsidRPr="00E34AD5">
        <w:rPr>
          <w:color w:val="4D4D4D"/>
          <w:szCs w:val="20"/>
          <w:lang w:eastAsia="fr-LU"/>
        </w:rPr>
        <w:t xml:space="preserve"> and </w:t>
      </w:r>
      <w:r w:rsidR="00692F3E" w:rsidRPr="00E34AD5">
        <w:rPr>
          <w:color w:val="4D4D4D"/>
          <w:szCs w:val="20"/>
          <w:lang w:eastAsia="fr-LU"/>
        </w:rPr>
        <w:t>grouped in</w:t>
      </w:r>
      <w:r w:rsidRPr="00E34AD5">
        <w:rPr>
          <w:color w:val="4D4D4D"/>
          <w:szCs w:val="20"/>
          <w:lang w:eastAsia="fr-LU"/>
        </w:rPr>
        <w:t xml:space="preserve">to four major areas of intervention: </w:t>
      </w:r>
    </w:p>
    <w:p w14:paraId="3DF8ADD0" w14:textId="7C843772" w:rsidR="0026096E" w:rsidRPr="00E34AD5" w:rsidRDefault="00B01602" w:rsidP="005511F4">
      <w:pPr>
        <w:pStyle w:val="bulletlist"/>
      </w:pPr>
      <w:r w:rsidRPr="00E34AD5">
        <w:t>R</w:t>
      </w:r>
      <w:r w:rsidR="0026096E" w:rsidRPr="00E34AD5">
        <w:t xml:space="preserve">elationship with </w:t>
      </w:r>
      <w:proofErr w:type="gramStart"/>
      <w:r w:rsidR="0026096E" w:rsidRPr="00E34AD5">
        <w:t>customers</w:t>
      </w:r>
      <w:r w:rsidR="00435065" w:rsidRPr="00E34AD5">
        <w:t>;</w:t>
      </w:r>
      <w:proofErr w:type="gramEnd"/>
    </w:p>
    <w:p w14:paraId="0830E5D3" w14:textId="564107A5" w:rsidR="0026096E" w:rsidRPr="00E34AD5" w:rsidRDefault="00B01602" w:rsidP="005511F4">
      <w:pPr>
        <w:pStyle w:val="bulletlist"/>
      </w:pPr>
      <w:r w:rsidRPr="00E34AD5">
        <w:t>S</w:t>
      </w:r>
      <w:r w:rsidR="0026096E" w:rsidRPr="00E34AD5">
        <w:t xml:space="preserve">ocial </w:t>
      </w:r>
      <w:proofErr w:type="gramStart"/>
      <w:r w:rsidR="00692F3E" w:rsidRPr="00E34AD5">
        <w:t>b</w:t>
      </w:r>
      <w:r w:rsidR="0026096E" w:rsidRPr="00E34AD5">
        <w:t>enefits</w:t>
      </w:r>
      <w:r w:rsidR="00435065" w:rsidRPr="00E34AD5">
        <w:t>;</w:t>
      </w:r>
      <w:proofErr w:type="gramEnd"/>
    </w:p>
    <w:p w14:paraId="56ED7A49" w14:textId="7F867434" w:rsidR="0026096E" w:rsidRPr="00E34AD5" w:rsidRDefault="00B01602" w:rsidP="005511F4">
      <w:pPr>
        <w:pStyle w:val="bulletlist"/>
      </w:pPr>
      <w:r w:rsidRPr="00E34AD5">
        <w:t>D</w:t>
      </w:r>
      <w:r w:rsidR="0026096E" w:rsidRPr="00E34AD5">
        <w:t xml:space="preserve">eclarations and </w:t>
      </w:r>
      <w:r w:rsidR="00692F3E" w:rsidRPr="00E34AD5">
        <w:t>c</w:t>
      </w:r>
      <w:r w:rsidR="0026096E" w:rsidRPr="00E34AD5">
        <w:t>ontributions;</w:t>
      </w:r>
      <w:r w:rsidR="00692F3E" w:rsidRPr="00E34AD5">
        <w:t xml:space="preserve"> and</w:t>
      </w:r>
    </w:p>
    <w:p w14:paraId="2D4F1B8A" w14:textId="4D214B79" w:rsidR="0026096E" w:rsidRPr="00E34AD5" w:rsidRDefault="00B01602" w:rsidP="005511F4">
      <w:pPr>
        <w:pStyle w:val="bulletlist"/>
      </w:pPr>
      <w:r w:rsidRPr="00E34AD5">
        <w:t>S</w:t>
      </w:r>
      <w:r w:rsidR="0026096E" w:rsidRPr="00E34AD5">
        <w:t xml:space="preserve">ocial </w:t>
      </w:r>
      <w:r w:rsidR="00692F3E" w:rsidRPr="00E34AD5">
        <w:t>s</w:t>
      </w:r>
      <w:r w:rsidR="0026096E" w:rsidRPr="00E34AD5">
        <w:t xml:space="preserve">ecurity </w:t>
      </w:r>
      <w:r w:rsidR="00692F3E" w:rsidRPr="00E34AD5">
        <w:t>e</w:t>
      </w:r>
      <w:r w:rsidR="0026096E" w:rsidRPr="00E34AD5">
        <w:t xml:space="preserve">fficiency. </w:t>
      </w:r>
    </w:p>
    <w:p w14:paraId="432040F4" w14:textId="7AFD60DD" w:rsidR="00CF0762" w:rsidRPr="00E34AD5" w:rsidRDefault="00CF0762" w:rsidP="00C85C5C">
      <w:pPr>
        <w:pStyle w:val="Subtitle"/>
        <w:keepNext/>
      </w:pPr>
      <w:r w:rsidRPr="00E34AD5">
        <w:t>Digital Skills Training</w:t>
      </w:r>
    </w:p>
    <w:p w14:paraId="76DCA6D0" w14:textId="452F003B" w:rsidR="00D32ECC" w:rsidRPr="00E34AD5" w:rsidRDefault="00D32ECC" w:rsidP="0E7E2CC2">
      <w:pPr>
        <w:rPr>
          <w:lang w:eastAsia="pt-PT"/>
        </w:rPr>
      </w:pPr>
      <w:r w:rsidRPr="00E34AD5">
        <w:rPr>
          <w:lang w:eastAsia="pt-PT"/>
        </w:rPr>
        <w:t xml:space="preserve">Digital skills is a strategic training area for the public administration, as established through Ministerial </w:t>
      </w:r>
      <w:hyperlink r:id="rId67" w:history="1">
        <w:r w:rsidRPr="00E34AD5">
          <w:rPr>
            <w:rStyle w:val="Hyperlink"/>
            <w:lang w:eastAsia="pt-PT"/>
          </w:rPr>
          <w:t>Order No. 3431/2019 of 19 March</w:t>
        </w:r>
      </w:hyperlink>
      <w:r w:rsidRPr="00E34AD5">
        <w:rPr>
          <w:lang w:eastAsia="pt-PT"/>
        </w:rPr>
        <w:t xml:space="preserve"> 2019 of the Minister for Finance, following a proposal by the National Institute of Administration (INA). </w:t>
      </w:r>
      <w:r w:rsidR="00155FC1" w:rsidRPr="00E34AD5">
        <w:rPr>
          <w:lang w:eastAsia="pt-PT"/>
        </w:rPr>
        <w:t xml:space="preserve">This strategic training area is implemented by the INA Training Centre through the </w:t>
      </w:r>
      <w:hyperlink r:id="rId68" w:history="1">
        <w:r w:rsidRPr="00E34AD5">
          <w:rPr>
            <w:rStyle w:val="Hyperlink"/>
            <w:lang w:eastAsia="pt-PT"/>
          </w:rPr>
          <w:t>Programme for the Development of Digital Skills</w:t>
        </w:r>
      </w:hyperlink>
      <w:r w:rsidRPr="00E34AD5">
        <w:rPr>
          <w:lang w:eastAsia="pt-PT"/>
        </w:rPr>
        <w:t xml:space="preserve"> (supported by the national Recovery and Resilience Plan), which includes four training syllabuses with different training paths:</w:t>
      </w:r>
    </w:p>
    <w:p w14:paraId="09F877E5" w14:textId="46AFCF63" w:rsidR="00D32ECC" w:rsidRPr="00C93E8C" w:rsidRDefault="00D32ECC" w:rsidP="000D7513">
      <w:pPr>
        <w:pStyle w:val="bulletlist"/>
      </w:pPr>
      <w:r w:rsidRPr="00C93E8C">
        <w:t xml:space="preserve">Training programme for zero </w:t>
      </w:r>
      <w:proofErr w:type="spellStart"/>
      <w:r w:rsidRPr="00C93E8C">
        <w:t>infoexclusion</w:t>
      </w:r>
      <w:proofErr w:type="spellEnd"/>
      <w:r w:rsidRPr="00C93E8C">
        <w:t xml:space="preserve">, aimed to </w:t>
      </w:r>
      <w:r w:rsidR="00155FC1" w:rsidRPr="00C93E8C">
        <w:t xml:space="preserve">foster </w:t>
      </w:r>
      <w:r w:rsidRPr="00C93E8C">
        <w:t xml:space="preserve">digital </w:t>
      </w:r>
      <w:r w:rsidR="001045BE" w:rsidRPr="00C93E8C">
        <w:t>inclusion through</w:t>
      </w:r>
      <w:r w:rsidRPr="00C93E8C">
        <w:t xml:space="preserve"> the promotion of the ability to use essential digital </w:t>
      </w:r>
      <w:proofErr w:type="gramStart"/>
      <w:r w:rsidRPr="00C93E8C">
        <w:t>tools;</w:t>
      </w:r>
      <w:proofErr w:type="gramEnd"/>
    </w:p>
    <w:p w14:paraId="1C1C54A6" w14:textId="77777777" w:rsidR="00D32ECC" w:rsidRPr="00C93E8C" w:rsidRDefault="00D32ECC" w:rsidP="000D7513">
      <w:pPr>
        <w:pStyle w:val="bulletlist"/>
      </w:pPr>
      <w:r w:rsidRPr="00C93E8C">
        <w:t xml:space="preserve">Training programme for the digital transformation of public administration, focused on skills in emerging </w:t>
      </w:r>
      <w:proofErr w:type="gramStart"/>
      <w:r w:rsidRPr="00C93E8C">
        <w:t>technologies;</w:t>
      </w:r>
      <w:proofErr w:type="gramEnd"/>
    </w:p>
    <w:p w14:paraId="05E83096" w14:textId="71CBCC22" w:rsidR="00D32ECC" w:rsidRPr="00C93E8C" w:rsidRDefault="00D32ECC" w:rsidP="000D7513">
      <w:pPr>
        <w:pStyle w:val="bulletlist"/>
      </w:pPr>
      <w:r w:rsidRPr="00C93E8C">
        <w:t xml:space="preserve">Training programme for digital tools, </w:t>
      </w:r>
      <w:r w:rsidR="00155FC1" w:rsidRPr="00C93E8C">
        <w:t xml:space="preserve">aimed to </w:t>
      </w:r>
      <w:r w:rsidR="008A7B94" w:rsidRPr="008A7B94">
        <w:t>develop</w:t>
      </w:r>
      <w:r w:rsidRPr="00C93E8C">
        <w:t xml:space="preserve"> the ability to work with </w:t>
      </w:r>
      <w:r w:rsidR="008A7B94" w:rsidRPr="008A7B94">
        <w:t>word-processing</w:t>
      </w:r>
      <w:r w:rsidRPr="00C93E8C">
        <w:t xml:space="preserve"> tools, edit spreadsheets, manage databases and other relevant digital tools; and</w:t>
      </w:r>
    </w:p>
    <w:p w14:paraId="0DE0CAB8" w14:textId="4C8110F9" w:rsidR="00D32ECC" w:rsidRPr="00C93E8C" w:rsidDel="001045BE" w:rsidRDefault="00D32ECC" w:rsidP="000D7513">
      <w:pPr>
        <w:pStyle w:val="bulletlist"/>
        <w:rPr>
          <w:rFonts w:asciiTheme="minorHAnsi" w:eastAsiaTheme="minorEastAsia" w:hAnsiTheme="minorHAnsi"/>
        </w:rPr>
      </w:pPr>
      <w:r w:rsidRPr="00C93E8C">
        <w:t>Training programme for the development of IT staff skills, aim</w:t>
      </w:r>
      <w:r w:rsidR="00155FC1" w:rsidRPr="00C93E8C">
        <w:t>ed</w:t>
      </w:r>
      <w:r w:rsidRPr="00C93E8C">
        <w:t xml:space="preserve"> to provide and update specific ICT skills.</w:t>
      </w:r>
    </w:p>
    <w:p w14:paraId="7BE5D4C7" w14:textId="56CC11CA" w:rsidR="00D32ECC" w:rsidRPr="00C93E8C" w:rsidRDefault="00D32ECC" w:rsidP="000D7513">
      <w:pPr>
        <w:pStyle w:val="bulletlist"/>
        <w:rPr>
          <w:rFonts w:asciiTheme="minorHAnsi" w:eastAsiaTheme="minorEastAsia" w:hAnsiTheme="minorHAnsi"/>
          <w:sz w:val="19"/>
          <w:szCs w:val="19"/>
        </w:rPr>
      </w:pPr>
      <w:r w:rsidRPr="00C93E8C">
        <w:t xml:space="preserve">Additionally, </w:t>
      </w:r>
      <w:r w:rsidR="00845A76" w:rsidRPr="00C93E8C">
        <w:t xml:space="preserve">amongst other areas of training, </w:t>
      </w:r>
      <w:r w:rsidRPr="00C93E8C">
        <w:t>INA</w:t>
      </w:r>
      <w:r w:rsidR="00AE5251" w:rsidRPr="00C93E8C">
        <w:t xml:space="preserve"> </w:t>
      </w:r>
      <w:r w:rsidRPr="00C93E8C">
        <w:t xml:space="preserve">is </w:t>
      </w:r>
      <w:r w:rsidR="00845A76" w:rsidRPr="00C93E8C">
        <w:t xml:space="preserve">also </w:t>
      </w:r>
      <w:r w:rsidRPr="00C93E8C">
        <w:t xml:space="preserve">providing specific training programmes for public sector leaders (middle and top managers), with a focus on understanding digital trends, supporting digital </w:t>
      </w:r>
      <w:proofErr w:type="gramStart"/>
      <w:r w:rsidRPr="00C93E8C">
        <w:t>procurement</w:t>
      </w:r>
      <w:proofErr w:type="gramEnd"/>
      <w:r w:rsidRPr="00C93E8C">
        <w:t xml:space="preserve"> and managing change driven by digital technology within public sector organisations</w:t>
      </w:r>
      <w:r w:rsidR="00497E6A" w:rsidRPr="00C93E8C">
        <w:t>.</w:t>
      </w:r>
    </w:p>
    <w:p w14:paraId="7DBAB004" w14:textId="0D63BA7D" w:rsidR="00860C00" w:rsidRPr="00E34AD5" w:rsidDel="001045BE" w:rsidRDefault="000052DF" w:rsidP="005511F4">
      <w:pPr>
        <w:pStyle w:val="bulletlist"/>
        <w:numPr>
          <w:ilvl w:val="0"/>
          <w:numId w:val="0"/>
        </w:numPr>
        <w:rPr>
          <w:rFonts w:ascii="Calibri" w:eastAsia="Calibri" w:hAnsi="Calibri" w:cs="Calibri"/>
          <w:sz w:val="22"/>
        </w:rPr>
      </w:pPr>
      <w:r w:rsidRPr="00E34AD5">
        <w:rPr>
          <w:rFonts w:eastAsiaTheme="minorEastAsia"/>
          <w:szCs w:val="18"/>
        </w:rPr>
        <w:t xml:space="preserve">Also worth mentioning </w:t>
      </w:r>
      <w:r w:rsidR="00365AA3">
        <w:rPr>
          <w:rFonts w:eastAsiaTheme="minorEastAsia"/>
          <w:szCs w:val="18"/>
        </w:rPr>
        <w:t>is</w:t>
      </w:r>
      <w:r w:rsidR="00365AA3" w:rsidRPr="00E34AD5">
        <w:rPr>
          <w:rFonts w:eastAsiaTheme="minorEastAsia"/>
          <w:szCs w:val="18"/>
        </w:rPr>
        <w:t xml:space="preserve"> </w:t>
      </w:r>
      <w:r w:rsidRPr="00E34AD5">
        <w:rPr>
          <w:rFonts w:eastAsiaTheme="minorEastAsia"/>
          <w:szCs w:val="18"/>
        </w:rPr>
        <w:t xml:space="preserve">the training provided by </w:t>
      </w:r>
      <w:r w:rsidR="00365AA3" w:rsidRPr="00E34AD5">
        <w:rPr>
          <w:rFonts w:eastAsia="Calibri" w:cs="Calibri"/>
          <w:szCs w:val="18"/>
        </w:rPr>
        <w:t xml:space="preserve">Academia AMA </w:t>
      </w:r>
      <w:r w:rsidRPr="00E34AD5">
        <w:rPr>
          <w:rFonts w:eastAsia="Calibri" w:cs="Calibri"/>
          <w:szCs w:val="18"/>
        </w:rPr>
        <w:t>to</w:t>
      </w:r>
      <w:r w:rsidR="6B8E2224" w:rsidRPr="00E34AD5">
        <w:rPr>
          <w:rFonts w:eastAsia="Calibri" w:cs="Calibri"/>
          <w:szCs w:val="18"/>
        </w:rPr>
        <w:t xml:space="preserve"> all Citizen Shops and Citizen Spots </w:t>
      </w:r>
      <w:r w:rsidR="00365AA3">
        <w:rPr>
          <w:rFonts w:eastAsia="Calibri" w:cs="Calibri"/>
          <w:szCs w:val="18"/>
        </w:rPr>
        <w:t xml:space="preserve">professionals </w:t>
      </w:r>
      <w:r w:rsidR="6B8E2224" w:rsidRPr="00E34AD5">
        <w:rPr>
          <w:rFonts w:eastAsia="Calibri" w:cs="Calibri"/>
          <w:szCs w:val="18"/>
        </w:rPr>
        <w:t xml:space="preserve">across the country, empowering their role in raising awareness and preparing </w:t>
      </w:r>
      <w:r w:rsidRPr="00E34AD5">
        <w:rPr>
          <w:rFonts w:eastAsia="Calibri" w:cs="Calibri"/>
          <w:szCs w:val="18"/>
        </w:rPr>
        <w:t xml:space="preserve">the </w:t>
      </w:r>
      <w:r w:rsidR="6B8E2224" w:rsidRPr="00E34AD5">
        <w:rPr>
          <w:rFonts w:eastAsia="Calibri" w:cs="Calibri"/>
          <w:szCs w:val="18"/>
        </w:rPr>
        <w:t>citizens</w:t>
      </w:r>
      <w:r w:rsidRPr="00E34AD5">
        <w:rPr>
          <w:rFonts w:eastAsia="Calibri" w:cs="Calibri"/>
          <w:szCs w:val="18"/>
        </w:rPr>
        <w:t xml:space="preserve"> they serve for</w:t>
      </w:r>
      <w:r w:rsidR="6B8E2224" w:rsidRPr="00E34AD5">
        <w:rPr>
          <w:rFonts w:eastAsia="Calibri" w:cs="Calibri"/>
          <w:szCs w:val="18"/>
        </w:rPr>
        <w:t xml:space="preserve"> the digital transformation. With this objective in mind, Academia AMA </w:t>
      </w:r>
      <w:r w:rsidRPr="00E34AD5">
        <w:rPr>
          <w:rFonts w:eastAsia="Calibri" w:cs="Calibri"/>
          <w:szCs w:val="18"/>
        </w:rPr>
        <w:t xml:space="preserve">elaborated </w:t>
      </w:r>
      <w:r w:rsidR="6B8E2224" w:rsidRPr="00E34AD5">
        <w:rPr>
          <w:rFonts w:eastAsia="Calibri" w:cs="Calibri"/>
          <w:szCs w:val="18"/>
        </w:rPr>
        <w:t xml:space="preserve">more than </w:t>
      </w:r>
      <w:r w:rsidR="61E16D00" w:rsidRPr="00E34AD5">
        <w:rPr>
          <w:rFonts w:eastAsia="Calibri" w:cs="Calibri"/>
          <w:szCs w:val="18"/>
        </w:rPr>
        <w:t>4</w:t>
      </w:r>
      <w:r w:rsidR="6B8E2224" w:rsidRPr="00E34AD5">
        <w:rPr>
          <w:rFonts w:eastAsia="Calibri" w:cs="Calibri"/>
          <w:szCs w:val="18"/>
        </w:rPr>
        <w:t>0 training courses</w:t>
      </w:r>
      <w:r w:rsidRPr="00E34AD5">
        <w:rPr>
          <w:rFonts w:eastAsia="Calibri" w:cs="Calibri"/>
          <w:szCs w:val="18"/>
        </w:rPr>
        <w:t xml:space="preserve"> </w:t>
      </w:r>
      <w:r w:rsidR="6B8E2224" w:rsidRPr="00E34AD5">
        <w:rPr>
          <w:rFonts w:eastAsia="Calibri" w:cs="Calibri"/>
          <w:szCs w:val="18"/>
        </w:rPr>
        <w:t>(face to face, eLearning, blended-learning, microlearning, MOOCs) to develop thei</w:t>
      </w:r>
      <w:r w:rsidR="4FDD5ED2" w:rsidRPr="00E34AD5">
        <w:rPr>
          <w:rFonts w:eastAsia="Calibri" w:cs="Calibri"/>
          <w:szCs w:val="18"/>
        </w:rPr>
        <w:t>r</w:t>
      </w:r>
      <w:r w:rsidR="6B8E2224" w:rsidRPr="00E34AD5">
        <w:rPr>
          <w:rFonts w:eastAsia="Calibri" w:cs="Calibri"/>
          <w:szCs w:val="18"/>
        </w:rPr>
        <w:t xml:space="preserve"> digital skills, including the digital services they provide, </w:t>
      </w:r>
      <w:proofErr w:type="gramStart"/>
      <w:r w:rsidR="6B8E2224" w:rsidRPr="00E34AD5">
        <w:rPr>
          <w:rFonts w:eastAsia="Calibri" w:cs="Calibri"/>
          <w:szCs w:val="18"/>
        </w:rPr>
        <w:t>and also</w:t>
      </w:r>
      <w:proofErr w:type="gramEnd"/>
      <w:r w:rsidR="6B8E2224" w:rsidRPr="00E34AD5">
        <w:rPr>
          <w:rFonts w:eastAsia="Calibri" w:cs="Calibri"/>
          <w:szCs w:val="18"/>
        </w:rPr>
        <w:t xml:space="preserve"> </w:t>
      </w:r>
      <w:r w:rsidR="00365AA3">
        <w:rPr>
          <w:rFonts w:eastAsia="Calibri" w:cs="Calibri"/>
          <w:szCs w:val="18"/>
        </w:rPr>
        <w:t>the</w:t>
      </w:r>
      <w:r w:rsidR="00365AA3" w:rsidRPr="00E34AD5">
        <w:rPr>
          <w:rFonts w:eastAsia="Calibri" w:cs="Calibri"/>
          <w:szCs w:val="18"/>
        </w:rPr>
        <w:t xml:space="preserve"> </w:t>
      </w:r>
      <w:r w:rsidR="6B8E2224" w:rsidRPr="00E34AD5">
        <w:rPr>
          <w:rFonts w:eastAsia="Calibri" w:cs="Calibri"/>
          <w:szCs w:val="18"/>
        </w:rPr>
        <w:t>soft skills that allow them to be promoters of change and digital literacy.</w:t>
      </w:r>
      <w:r w:rsidR="6B8E2224" w:rsidRPr="00E34AD5">
        <w:rPr>
          <w:rFonts w:ascii="Calibri" w:eastAsia="Calibri" w:hAnsi="Calibri" w:cs="Calibri"/>
          <w:sz w:val="22"/>
        </w:rPr>
        <w:t xml:space="preserve"> </w:t>
      </w:r>
    </w:p>
    <w:p w14:paraId="64D45653" w14:textId="6697DA0D" w:rsidR="00DD4CCA" w:rsidRPr="00E34AD5" w:rsidRDefault="00DD4CCA">
      <w:pPr>
        <w:pStyle w:val="Subtitle"/>
      </w:pPr>
      <w:r w:rsidRPr="00E34AD5">
        <w:t>More Science, Less Bureaucracy</w:t>
      </w:r>
      <w:r w:rsidR="00C169E6" w:rsidRPr="00E34AD5">
        <w:t xml:space="preserve"> Programme</w:t>
      </w:r>
    </w:p>
    <w:p w14:paraId="0295A9B1" w14:textId="144C3094" w:rsidR="00485565" w:rsidRPr="00E34AD5" w:rsidRDefault="00C169E6" w:rsidP="00CE15B5">
      <w:r w:rsidRPr="00E34AD5">
        <w:t xml:space="preserve">The </w:t>
      </w:r>
      <w:hyperlink r:id="rId69" w:history="1">
        <w:r w:rsidRPr="00E34AD5">
          <w:rPr>
            <w:rStyle w:val="Hyperlink"/>
          </w:rPr>
          <w:t>More Science, Less Bureaucracy Programme</w:t>
        </w:r>
      </w:hyperlink>
      <w:r w:rsidR="003C4920" w:rsidRPr="00E34AD5">
        <w:rPr>
          <w:rStyle w:val="Hyperlink"/>
          <w:color w:val="333333"/>
        </w:rPr>
        <w:t>, adopted in 2016,</w:t>
      </w:r>
      <w:r w:rsidRPr="00E34AD5">
        <w:rPr>
          <w:rStyle w:val="Hyperlink"/>
          <w:color w:val="333333"/>
        </w:rPr>
        <w:t xml:space="preserve"> </w:t>
      </w:r>
      <w:r w:rsidRPr="00E34AD5">
        <w:t xml:space="preserve">promotes rationalisation </w:t>
      </w:r>
      <w:r w:rsidR="00DD4CCA" w:rsidRPr="00E34AD5">
        <w:t xml:space="preserve">and administrative simplification </w:t>
      </w:r>
      <w:r w:rsidRPr="00E34AD5">
        <w:t>for</w:t>
      </w:r>
      <w:r w:rsidR="00DD4CCA" w:rsidRPr="00E34AD5">
        <w:t xml:space="preserve"> the scientific community, </w:t>
      </w:r>
      <w:r w:rsidR="00845A76" w:rsidRPr="00E34AD5">
        <w:t>with the aim of</w:t>
      </w:r>
      <w:r w:rsidR="00DD4CCA" w:rsidRPr="00E34AD5">
        <w:t xml:space="preserve"> </w:t>
      </w:r>
      <w:r w:rsidR="003B0115" w:rsidRPr="00E34AD5">
        <w:t xml:space="preserve">promoting </w:t>
      </w:r>
      <w:r w:rsidR="00DD4CCA" w:rsidRPr="00E34AD5">
        <w:t xml:space="preserve">the scientific, social and cultural responsibility of all </w:t>
      </w:r>
      <w:r w:rsidR="003B0115" w:rsidRPr="00E34AD5">
        <w:t>actors operating in the fields</w:t>
      </w:r>
      <w:r w:rsidR="00DD4CCA" w:rsidRPr="00E34AD5">
        <w:t xml:space="preserve"> of science and technology. In this context, and considering </w:t>
      </w:r>
      <w:r w:rsidRPr="00E34AD5">
        <w:t xml:space="preserve">the </w:t>
      </w:r>
      <w:r w:rsidR="003B0115" w:rsidRPr="00E34AD5">
        <w:t xml:space="preserve">programme’s </w:t>
      </w:r>
      <w:r w:rsidR="00DD4CCA" w:rsidRPr="00E34AD5">
        <w:t xml:space="preserve">broad scope, it </w:t>
      </w:r>
      <w:r w:rsidRPr="00E34AD5">
        <w:t xml:space="preserve">is </w:t>
      </w:r>
      <w:r w:rsidR="003B0115" w:rsidRPr="00E34AD5">
        <w:t>worth</w:t>
      </w:r>
      <w:r w:rsidR="00DD4CCA" w:rsidRPr="00E34AD5">
        <w:t xml:space="preserve"> highlight</w:t>
      </w:r>
      <w:r w:rsidR="003B0115" w:rsidRPr="00E34AD5">
        <w:t>ing</w:t>
      </w:r>
      <w:r w:rsidR="00DD4CCA" w:rsidRPr="00E34AD5">
        <w:t xml:space="preserve"> </w:t>
      </w:r>
      <w:r w:rsidRPr="00E34AD5">
        <w:t xml:space="preserve">some </w:t>
      </w:r>
      <w:r w:rsidR="003B0115" w:rsidRPr="00E34AD5">
        <w:t xml:space="preserve">already-implemented </w:t>
      </w:r>
      <w:r w:rsidR="00DD4CCA" w:rsidRPr="00E34AD5">
        <w:t xml:space="preserve">initiatives, namely </w:t>
      </w:r>
      <w:proofErr w:type="spellStart"/>
      <w:r w:rsidR="00DD4CCA" w:rsidRPr="00E34AD5">
        <w:t>Ciência</w:t>
      </w:r>
      <w:proofErr w:type="spellEnd"/>
      <w:r w:rsidR="00DD4CCA" w:rsidRPr="00E34AD5">
        <w:t xml:space="preserve"> ID (unique ID for scientists) and </w:t>
      </w:r>
      <w:proofErr w:type="spellStart"/>
      <w:r w:rsidR="00DD4CCA" w:rsidRPr="00E34AD5">
        <w:t>Ciência</w:t>
      </w:r>
      <w:proofErr w:type="spellEnd"/>
      <w:r w:rsidR="00DD4CCA" w:rsidRPr="00E34AD5">
        <w:t xml:space="preserve"> Vitae (</w:t>
      </w:r>
      <w:r w:rsidR="00845A76" w:rsidRPr="00E34AD5">
        <w:t xml:space="preserve">a </w:t>
      </w:r>
      <w:r w:rsidR="00DD4CCA" w:rsidRPr="00E34AD5">
        <w:t xml:space="preserve">national system for </w:t>
      </w:r>
      <w:r w:rsidR="00845A76" w:rsidRPr="00E34AD5">
        <w:t xml:space="preserve">the management of </w:t>
      </w:r>
      <w:r w:rsidR="00DD4CCA" w:rsidRPr="00E34AD5">
        <w:t xml:space="preserve">scientific CVs linked to </w:t>
      </w:r>
      <w:proofErr w:type="spellStart"/>
      <w:r w:rsidR="00DD4CCA" w:rsidRPr="00E34AD5">
        <w:t>Ciência</w:t>
      </w:r>
      <w:proofErr w:type="spellEnd"/>
      <w:r w:rsidR="00DD4CCA" w:rsidRPr="00E34AD5">
        <w:t xml:space="preserve"> ID</w:t>
      </w:r>
      <w:r w:rsidRPr="00E34AD5">
        <w:t>)</w:t>
      </w:r>
      <w:r w:rsidR="00DD4CCA" w:rsidRPr="00E34AD5">
        <w:t xml:space="preserve">, </w:t>
      </w:r>
      <w:r w:rsidR="003B0115" w:rsidRPr="00E34AD5">
        <w:t xml:space="preserve">plus </w:t>
      </w:r>
      <w:r w:rsidR="00DD4CCA" w:rsidRPr="00E34AD5">
        <w:t xml:space="preserve">a central element </w:t>
      </w:r>
      <w:r w:rsidR="003B0115" w:rsidRPr="00E34AD5">
        <w:t xml:space="preserve">for </w:t>
      </w:r>
      <w:r w:rsidR="00DD4CCA" w:rsidRPr="00E34AD5">
        <w:t>monitoring scientific and technological activity</w:t>
      </w:r>
      <w:r w:rsidRPr="00E34AD5">
        <w:t>,</w:t>
      </w:r>
      <w:r w:rsidR="00DD4CCA" w:rsidRPr="00E34AD5">
        <w:t xml:space="preserve"> and a support system for the </w:t>
      </w:r>
      <w:r w:rsidRPr="00E34AD5">
        <w:t xml:space="preserve">modernisation </w:t>
      </w:r>
      <w:r w:rsidR="00DD4CCA" w:rsidRPr="00E34AD5">
        <w:t>of public administration</w:t>
      </w:r>
      <w:r w:rsidR="003B0115" w:rsidRPr="00E34AD5">
        <w:t>.</w:t>
      </w:r>
      <w:r w:rsidR="00DD4CCA" w:rsidRPr="00E34AD5">
        <w:t xml:space="preserve"> </w:t>
      </w:r>
      <w:r w:rsidR="003B0115" w:rsidRPr="00E34AD5">
        <w:t>The m</w:t>
      </w:r>
      <w:r w:rsidR="00DD4CCA" w:rsidRPr="00E34AD5">
        <w:t xml:space="preserve">easures related to the </w:t>
      </w:r>
      <w:r w:rsidRPr="00E34AD5">
        <w:t xml:space="preserve">SIMPLEX </w:t>
      </w:r>
      <w:r w:rsidR="00DD4CCA" w:rsidRPr="00E34AD5">
        <w:t xml:space="preserve">Programme, such as the NAU Platform (online platform for remote </w:t>
      </w:r>
      <w:r w:rsidR="003B0115" w:rsidRPr="00E34AD5">
        <w:t>e</w:t>
      </w:r>
      <w:r w:rsidR="00DD4CCA" w:rsidRPr="00E34AD5">
        <w:t xml:space="preserve">ducation and </w:t>
      </w:r>
      <w:r w:rsidR="003B0115" w:rsidRPr="00E34AD5">
        <w:t>t</w:t>
      </w:r>
      <w:r w:rsidR="00DD4CCA" w:rsidRPr="00E34AD5">
        <w:t>raining)</w:t>
      </w:r>
      <w:r w:rsidR="003B0115" w:rsidRPr="00E34AD5">
        <w:t>, are also relevant</w:t>
      </w:r>
      <w:r w:rsidR="00DD4CCA" w:rsidRPr="00E34AD5">
        <w:t>.</w:t>
      </w:r>
    </w:p>
    <w:p w14:paraId="670F795C" w14:textId="45F60708" w:rsidR="003730DF" w:rsidRPr="00E34AD5" w:rsidRDefault="0046757C" w:rsidP="006D305F">
      <w:pPr>
        <w:pStyle w:val="Heading2"/>
      </w:pPr>
      <w:bookmarkStart w:id="14" w:name="_Toc1474960"/>
      <w:r w:rsidRPr="00E34AD5">
        <w:t xml:space="preserve">Innovative </w:t>
      </w:r>
      <w:r w:rsidR="00365AA3">
        <w:t>T</w:t>
      </w:r>
      <w:r w:rsidR="003730DF" w:rsidRPr="00E34AD5">
        <w:t>echnologies</w:t>
      </w:r>
      <w:bookmarkEnd w:id="14"/>
    </w:p>
    <w:p w14:paraId="5D8C2F63" w14:textId="24F8600B" w:rsidR="00D4640B" w:rsidRPr="00E34AD5" w:rsidRDefault="00E87359" w:rsidP="00B2351E">
      <w:pPr>
        <w:pStyle w:val="Heading3"/>
        <w:rPr>
          <w:rFonts w:ascii="Arial" w:eastAsia="Arial" w:hAnsi="Arial"/>
          <w:color w:val="auto"/>
          <w:sz w:val="19"/>
          <w:szCs w:val="19"/>
        </w:rPr>
      </w:pPr>
      <w:r w:rsidRPr="002C78FB">
        <w:rPr>
          <w:noProof/>
        </w:rPr>
        <w:drawing>
          <wp:anchor distT="0" distB="0" distL="114300" distR="114300" simplePos="0" relativeHeight="251682816" behindDoc="0" locked="0" layoutInCell="1" allowOverlap="1" wp14:anchorId="1AE9470B" wp14:editId="0A277FD7">
            <wp:simplePos x="0" y="0"/>
            <wp:positionH relativeFrom="column">
              <wp:posOffset>-454025</wp:posOffset>
            </wp:positionH>
            <wp:positionV relativeFrom="paragraph">
              <wp:posOffset>399596</wp:posOffset>
            </wp:positionV>
            <wp:extent cx="300990" cy="141605"/>
            <wp:effectExtent l="0" t="0" r="3810" b="0"/>
            <wp:wrapNone/>
            <wp:docPr id="41" name="Picture 4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148C" w:rsidRPr="00E34AD5">
        <w:t xml:space="preserve">Artificial </w:t>
      </w:r>
      <w:r w:rsidR="002B50AB" w:rsidRPr="00E34AD5">
        <w:t>I</w:t>
      </w:r>
      <w:r w:rsidR="0011148C" w:rsidRPr="00E34AD5">
        <w:t>ntelligence</w:t>
      </w:r>
      <w:r w:rsidR="002B50AB" w:rsidRPr="00E34AD5">
        <w:t xml:space="preserve"> (AI)</w:t>
      </w:r>
    </w:p>
    <w:p w14:paraId="4C4B1FE2" w14:textId="70EBB0B2" w:rsidR="009231E6" w:rsidRPr="00E34AD5" w:rsidRDefault="002864A6" w:rsidP="007E0CE9">
      <w:pPr>
        <w:pStyle w:val="Subtitle"/>
        <w:keepNext/>
      </w:pPr>
      <w:proofErr w:type="spellStart"/>
      <w:r w:rsidRPr="00E34AD5">
        <w:t>GuIA</w:t>
      </w:r>
      <w:proofErr w:type="spellEnd"/>
      <w:r w:rsidRPr="00E34AD5">
        <w:t xml:space="preserve"> - Guide for Artificial Intelligence</w:t>
      </w:r>
      <w:r w:rsidR="009231E6" w:rsidRPr="00E34AD5">
        <w:t xml:space="preserve"> </w:t>
      </w:r>
    </w:p>
    <w:p w14:paraId="7D8D5BA9" w14:textId="4809ADDC" w:rsidR="00EB00B5" w:rsidRPr="00E34AD5" w:rsidRDefault="00000000" w:rsidP="00BB3D61">
      <w:pPr>
        <w:rPr>
          <w:rStyle w:val="Hyperlink"/>
          <w:color w:val="auto"/>
          <w:szCs w:val="18"/>
        </w:rPr>
      </w:pPr>
      <w:hyperlink r:id="rId70" w:history="1">
        <w:proofErr w:type="spellStart"/>
        <w:r w:rsidR="009231E6" w:rsidRPr="00E34AD5">
          <w:rPr>
            <w:rStyle w:val="Hyperlink"/>
            <w:szCs w:val="18"/>
          </w:rPr>
          <w:t>GuIA</w:t>
        </w:r>
        <w:proofErr w:type="spellEnd"/>
      </w:hyperlink>
      <w:r w:rsidR="002864A6" w:rsidRPr="00E34AD5">
        <w:rPr>
          <w:color w:val="auto"/>
          <w:szCs w:val="18"/>
        </w:rPr>
        <w:t xml:space="preserve"> </w:t>
      </w:r>
      <w:r w:rsidR="00C246B6" w:rsidRPr="00E34AD5">
        <w:rPr>
          <w:rStyle w:val="Hyperlink"/>
          <w:color w:val="auto"/>
          <w:szCs w:val="18"/>
        </w:rPr>
        <w:t xml:space="preserve">– Guide for Artificial Intelligence </w:t>
      </w:r>
      <w:r w:rsidR="004F18C9">
        <w:rPr>
          <w:rStyle w:val="Hyperlink"/>
          <w:color w:val="auto"/>
          <w:szCs w:val="18"/>
        </w:rPr>
        <w:t xml:space="preserve">– </w:t>
      </w:r>
      <w:r w:rsidR="00682EA6" w:rsidRPr="00E34AD5">
        <w:rPr>
          <w:rStyle w:val="Hyperlink"/>
          <w:color w:val="auto"/>
          <w:szCs w:val="18"/>
        </w:rPr>
        <w:t xml:space="preserve">was launched in 2022 </w:t>
      </w:r>
      <w:r w:rsidR="009C0A6E" w:rsidRPr="00E34AD5">
        <w:rPr>
          <w:rStyle w:val="Hyperlink"/>
          <w:color w:val="auto"/>
          <w:szCs w:val="18"/>
        </w:rPr>
        <w:t xml:space="preserve">as </w:t>
      </w:r>
      <w:r w:rsidR="00682EA6" w:rsidRPr="00E34AD5">
        <w:rPr>
          <w:rStyle w:val="Hyperlink"/>
          <w:color w:val="auto"/>
          <w:szCs w:val="18"/>
        </w:rPr>
        <w:t xml:space="preserve">a reference to </w:t>
      </w:r>
      <w:r w:rsidR="00053155" w:rsidRPr="00E34AD5">
        <w:rPr>
          <w:rStyle w:val="Hyperlink"/>
          <w:color w:val="auto"/>
          <w:szCs w:val="18"/>
        </w:rPr>
        <w:t xml:space="preserve">help public entities </w:t>
      </w:r>
      <w:r w:rsidR="004F18C9">
        <w:rPr>
          <w:rStyle w:val="Hyperlink"/>
          <w:color w:val="auto"/>
          <w:szCs w:val="18"/>
        </w:rPr>
        <w:t>to devise</w:t>
      </w:r>
      <w:r w:rsidR="00EB00B5" w:rsidRPr="00E34AD5">
        <w:rPr>
          <w:rStyle w:val="Hyperlink"/>
          <w:color w:val="auto"/>
          <w:szCs w:val="18"/>
        </w:rPr>
        <w:t xml:space="preserve"> A</w:t>
      </w:r>
      <w:r w:rsidR="005C0941" w:rsidRPr="00E34AD5">
        <w:rPr>
          <w:rStyle w:val="Hyperlink"/>
          <w:color w:val="auto"/>
          <w:szCs w:val="18"/>
        </w:rPr>
        <w:t>I-based solutions</w:t>
      </w:r>
      <w:r w:rsidR="00682EA6" w:rsidRPr="00E34AD5">
        <w:rPr>
          <w:rStyle w:val="Hyperlink"/>
          <w:color w:val="auto"/>
          <w:szCs w:val="18"/>
        </w:rPr>
        <w:t xml:space="preserve">, </w:t>
      </w:r>
      <w:r w:rsidR="007B5295" w:rsidRPr="00E34AD5">
        <w:rPr>
          <w:rStyle w:val="Hyperlink"/>
          <w:color w:val="auto"/>
          <w:szCs w:val="18"/>
        </w:rPr>
        <w:t xml:space="preserve">so that </w:t>
      </w:r>
      <w:r w:rsidR="00682EA6" w:rsidRPr="00E34AD5">
        <w:rPr>
          <w:rStyle w:val="Hyperlink"/>
          <w:color w:val="auto"/>
          <w:szCs w:val="18"/>
        </w:rPr>
        <w:t xml:space="preserve">these solutions are transparent and auditable, do not discriminate or increase biases. The Guide, whose development included a public consultation to collect contributions, considers five dimensions </w:t>
      </w:r>
      <w:r w:rsidR="004F18C9">
        <w:rPr>
          <w:rStyle w:val="Hyperlink"/>
          <w:color w:val="auto"/>
          <w:szCs w:val="18"/>
        </w:rPr>
        <w:t>to evaluate</w:t>
      </w:r>
      <w:r w:rsidR="00682EA6" w:rsidRPr="00E34AD5">
        <w:rPr>
          <w:rStyle w:val="Hyperlink"/>
          <w:color w:val="auto"/>
          <w:szCs w:val="18"/>
        </w:rPr>
        <w:t xml:space="preserve"> AI projects: </w:t>
      </w:r>
    </w:p>
    <w:p w14:paraId="32C2EC67" w14:textId="6B9BA371" w:rsidR="00EB00B5" w:rsidRPr="00E34AD5" w:rsidRDefault="00682EA6" w:rsidP="005511F4">
      <w:pPr>
        <w:pStyle w:val="ListParagraph"/>
        <w:numPr>
          <w:ilvl w:val="0"/>
          <w:numId w:val="254"/>
        </w:numPr>
        <w:spacing w:line="240" w:lineRule="auto"/>
        <w:contextualSpacing w:val="0"/>
        <w:rPr>
          <w:rStyle w:val="Hyperlink"/>
          <w:color w:val="auto"/>
          <w:szCs w:val="18"/>
        </w:rPr>
      </w:pPr>
      <w:r w:rsidRPr="00E34AD5">
        <w:rPr>
          <w:rStyle w:val="Hyperlink"/>
          <w:color w:val="auto"/>
          <w:szCs w:val="18"/>
        </w:rPr>
        <w:t>Accountability - responsibility and possibility of audit/</w:t>
      </w:r>
      <w:proofErr w:type="gramStart"/>
      <w:r w:rsidRPr="00E34AD5">
        <w:rPr>
          <w:rStyle w:val="Hyperlink"/>
          <w:color w:val="auto"/>
          <w:szCs w:val="18"/>
        </w:rPr>
        <w:t>inspection</w:t>
      </w:r>
      <w:r w:rsidR="004F18C9">
        <w:rPr>
          <w:rStyle w:val="Hyperlink"/>
          <w:color w:val="auto"/>
          <w:szCs w:val="18"/>
        </w:rPr>
        <w:t>;</w:t>
      </w:r>
      <w:proofErr w:type="gramEnd"/>
    </w:p>
    <w:p w14:paraId="22DA99F6" w14:textId="4CDA292D" w:rsidR="00EB00B5" w:rsidRPr="00E34AD5" w:rsidRDefault="00682EA6" w:rsidP="005511F4">
      <w:pPr>
        <w:pStyle w:val="ListParagraph"/>
        <w:numPr>
          <w:ilvl w:val="0"/>
          <w:numId w:val="254"/>
        </w:numPr>
        <w:spacing w:line="240" w:lineRule="auto"/>
        <w:contextualSpacing w:val="0"/>
        <w:rPr>
          <w:rStyle w:val="Hyperlink"/>
          <w:color w:val="auto"/>
          <w:szCs w:val="18"/>
        </w:rPr>
      </w:pPr>
      <w:r w:rsidRPr="00E34AD5">
        <w:rPr>
          <w:rStyle w:val="Hyperlink"/>
          <w:color w:val="auto"/>
          <w:szCs w:val="18"/>
        </w:rPr>
        <w:t xml:space="preserve">Transparency - access to components and </w:t>
      </w:r>
      <w:proofErr w:type="gramStart"/>
      <w:r w:rsidRPr="00E34AD5">
        <w:rPr>
          <w:rStyle w:val="Hyperlink"/>
          <w:color w:val="auto"/>
          <w:szCs w:val="18"/>
        </w:rPr>
        <w:t>procedures</w:t>
      </w:r>
      <w:r w:rsidR="004F18C9">
        <w:rPr>
          <w:rStyle w:val="Hyperlink"/>
          <w:color w:val="auto"/>
          <w:szCs w:val="18"/>
        </w:rPr>
        <w:t>;</w:t>
      </w:r>
      <w:proofErr w:type="gramEnd"/>
    </w:p>
    <w:p w14:paraId="3F5A63CA" w14:textId="686A7864" w:rsidR="00EB00B5" w:rsidRPr="00E34AD5" w:rsidRDefault="00682EA6" w:rsidP="005511F4">
      <w:pPr>
        <w:pStyle w:val="ListParagraph"/>
        <w:numPr>
          <w:ilvl w:val="0"/>
          <w:numId w:val="254"/>
        </w:numPr>
        <w:spacing w:line="240" w:lineRule="auto"/>
        <w:contextualSpacing w:val="0"/>
        <w:rPr>
          <w:rStyle w:val="Hyperlink"/>
          <w:color w:val="auto"/>
          <w:szCs w:val="18"/>
        </w:rPr>
      </w:pPr>
      <w:proofErr w:type="spellStart"/>
      <w:r w:rsidRPr="00E34AD5">
        <w:rPr>
          <w:rStyle w:val="Hyperlink"/>
          <w:color w:val="auto"/>
          <w:szCs w:val="18"/>
        </w:rPr>
        <w:t>Explainability</w:t>
      </w:r>
      <w:proofErr w:type="spellEnd"/>
      <w:r w:rsidRPr="00E34AD5">
        <w:rPr>
          <w:rStyle w:val="Hyperlink"/>
          <w:color w:val="auto"/>
          <w:szCs w:val="18"/>
        </w:rPr>
        <w:t xml:space="preserve"> - explanation of how it </w:t>
      </w:r>
      <w:proofErr w:type="gramStart"/>
      <w:r w:rsidRPr="00E34AD5">
        <w:rPr>
          <w:rStyle w:val="Hyperlink"/>
          <w:color w:val="auto"/>
          <w:szCs w:val="18"/>
        </w:rPr>
        <w:t>works</w:t>
      </w:r>
      <w:r w:rsidR="004F18C9">
        <w:rPr>
          <w:rStyle w:val="Hyperlink"/>
          <w:color w:val="auto"/>
          <w:szCs w:val="18"/>
        </w:rPr>
        <w:t>;</w:t>
      </w:r>
      <w:proofErr w:type="gramEnd"/>
    </w:p>
    <w:p w14:paraId="3E0F6D8E" w14:textId="2F92F72E" w:rsidR="00EB00B5" w:rsidRPr="00E34AD5" w:rsidRDefault="00682EA6" w:rsidP="005511F4">
      <w:pPr>
        <w:pStyle w:val="ListParagraph"/>
        <w:numPr>
          <w:ilvl w:val="0"/>
          <w:numId w:val="254"/>
        </w:numPr>
        <w:spacing w:line="240" w:lineRule="auto"/>
        <w:contextualSpacing w:val="0"/>
        <w:rPr>
          <w:rStyle w:val="Hyperlink"/>
          <w:color w:val="auto"/>
          <w:szCs w:val="18"/>
        </w:rPr>
      </w:pPr>
      <w:r w:rsidRPr="00E34AD5">
        <w:rPr>
          <w:rStyle w:val="Hyperlink"/>
          <w:color w:val="auto"/>
          <w:szCs w:val="18"/>
        </w:rPr>
        <w:t>Fairness - protection and guarantees for users and beneficiaries</w:t>
      </w:r>
      <w:r w:rsidR="008150C5" w:rsidRPr="00E34AD5">
        <w:rPr>
          <w:rStyle w:val="Hyperlink"/>
          <w:color w:val="auto"/>
          <w:szCs w:val="18"/>
        </w:rPr>
        <w:t>;</w:t>
      </w:r>
      <w:r w:rsidR="004F18C9">
        <w:rPr>
          <w:rStyle w:val="Hyperlink"/>
          <w:color w:val="auto"/>
          <w:szCs w:val="18"/>
        </w:rPr>
        <w:t xml:space="preserve"> and</w:t>
      </w:r>
    </w:p>
    <w:p w14:paraId="1539722E" w14:textId="69C269D9" w:rsidR="00682EA6" w:rsidRPr="00E34AD5" w:rsidRDefault="00682EA6" w:rsidP="005511F4">
      <w:pPr>
        <w:pStyle w:val="ListParagraph"/>
        <w:numPr>
          <w:ilvl w:val="0"/>
          <w:numId w:val="254"/>
        </w:numPr>
        <w:spacing w:line="240" w:lineRule="auto"/>
        <w:contextualSpacing w:val="0"/>
        <w:rPr>
          <w:rStyle w:val="Hyperlink"/>
          <w:color w:val="auto"/>
          <w:szCs w:val="18"/>
        </w:rPr>
      </w:pPr>
      <w:r w:rsidRPr="00E34AD5">
        <w:rPr>
          <w:rStyle w:val="Hyperlink"/>
          <w:color w:val="auto"/>
          <w:szCs w:val="18"/>
        </w:rPr>
        <w:t>Ethics - effective mechanisms for mitigating unexpected biases</w:t>
      </w:r>
      <w:r w:rsidR="004F18C9">
        <w:rPr>
          <w:rStyle w:val="Hyperlink"/>
          <w:color w:val="auto"/>
          <w:szCs w:val="18"/>
        </w:rPr>
        <w:t>.</w:t>
      </w:r>
    </w:p>
    <w:p w14:paraId="57DE1B83" w14:textId="2D8B2090" w:rsidR="00682EA6" w:rsidRPr="00E34AD5" w:rsidRDefault="00682EA6" w:rsidP="00BB3D61">
      <w:pPr>
        <w:rPr>
          <w:rStyle w:val="Hyperlink"/>
          <w:color w:val="auto"/>
          <w:szCs w:val="18"/>
        </w:rPr>
      </w:pPr>
      <w:r w:rsidRPr="00E34AD5">
        <w:rPr>
          <w:rStyle w:val="Hyperlink"/>
          <w:color w:val="auto"/>
          <w:szCs w:val="18"/>
        </w:rPr>
        <w:t xml:space="preserve">The model for developing AI projects </w:t>
      </w:r>
      <w:r w:rsidR="00E54551">
        <w:rPr>
          <w:rStyle w:val="Hyperlink"/>
          <w:color w:val="auto"/>
          <w:szCs w:val="18"/>
        </w:rPr>
        <w:t>rests on</w:t>
      </w:r>
      <w:r w:rsidR="00E54551" w:rsidRPr="00E34AD5">
        <w:rPr>
          <w:rStyle w:val="Hyperlink"/>
          <w:color w:val="auto"/>
          <w:szCs w:val="18"/>
        </w:rPr>
        <w:t xml:space="preserve"> </w:t>
      </w:r>
      <w:r w:rsidRPr="00E34AD5">
        <w:rPr>
          <w:rStyle w:val="Hyperlink"/>
          <w:color w:val="auto"/>
          <w:szCs w:val="18"/>
        </w:rPr>
        <w:t xml:space="preserve">concrete steps, resources and methodologies for participatory, responsible and sustainable ideation processes (e.g., creating an Ethics Committee and a Committee of Experts, with professionals from the areas where AI technologies are used; choosing an adequate project management methodology, aligned with a communication strategy with stakeholders and adjusted to expectations; </w:t>
      </w:r>
      <w:r w:rsidR="00E54551" w:rsidRPr="00E34AD5">
        <w:rPr>
          <w:rStyle w:val="Hyperlink"/>
          <w:color w:val="auto"/>
          <w:szCs w:val="18"/>
        </w:rPr>
        <w:t>inclu</w:t>
      </w:r>
      <w:r w:rsidR="00E54551">
        <w:rPr>
          <w:rStyle w:val="Hyperlink"/>
          <w:color w:val="auto"/>
          <w:szCs w:val="18"/>
        </w:rPr>
        <w:t>ding</w:t>
      </w:r>
      <w:r w:rsidRPr="00E34AD5">
        <w:rPr>
          <w:rStyle w:val="Hyperlink"/>
          <w:color w:val="auto"/>
          <w:szCs w:val="18"/>
        </w:rPr>
        <w:t xml:space="preserve"> training/qualification programs for human resources and users/beneficiaries; designing a roadmap around Responsible AI).</w:t>
      </w:r>
    </w:p>
    <w:p w14:paraId="7ED25165" w14:textId="68B0380C" w:rsidR="00682EA6" w:rsidRPr="00E34AD5" w:rsidRDefault="00682EA6" w:rsidP="00BB3D61">
      <w:pPr>
        <w:rPr>
          <w:rStyle w:val="Hyperlink"/>
          <w:color w:val="auto"/>
          <w:szCs w:val="18"/>
        </w:rPr>
      </w:pPr>
      <w:r w:rsidRPr="00E34AD5">
        <w:rPr>
          <w:rStyle w:val="Hyperlink"/>
          <w:color w:val="auto"/>
          <w:szCs w:val="18"/>
        </w:rPr>
        <w:t xml:space="preserve">Additionally, an online tool for self-assessment of risk was made available to be applied </w:t>
      </w:r>
      <w:r w:rsidR="00E54551">
        <w:rPr>
          <w:rStyle w:val="Hyperlink"/>
          <w:color w:val="auto"/>
          <w:szCs w:val="18"/>
        </w:rPr>
        <w:t>to</w:t>
      </w:r>
      <w:r w:rsidR="00E54551" w:rsidRPr="00E34AD5">
        <w:rPr>
          <w:rStyle w:val="Hyperlink"/>
          <w:color w:val="auto"/>
          <w:szCs w:val="18"/>
        </w:rPr>
        <w:t xml:space="preserve"> </w:t>
      </w:r>
      <w:r w:rsidRPr="00E34AD5">
        <w:rPr>
          <w:rStyle w:val="Hyperlink"/>
          <w:color w:val="auto"/>
          <w:szCs w:val="18"/>
        </w:rPr>
        <w:t xml:space="preserve">AI projects. </w:t>
      </w:r>
      <w:r w:rsidR="00E54551">
        <w:rPr>
          <w:rStyle w:val="Hyperlink"/>
          <w:color w:val="auto"/>
          <w:szCs w:val="18"/>
        </w:rPr>
        <w:t>The tool</w:t>
      </w:r>
      <w:r w:rsidR="00E54551" w:rsidRPr="00E34AD5">
        <w:rPr>
          <w:rStyle w:val="Hyperlink"/>
          <w:color w:val="auto"/>
          <w:szCs w:val="18"/>
        </w:rPr>
        <w:t xml:space="preserve"> </w:t>
      </w:r>
      <w:r w:rsidRPr="00E34AD5">
        <w:rPr>
          <w:rStyle w:val="Hyperlink"/>
          <w:color w:val="auto"/>
          <w:szCs w:val="18"/>
        </w:rPr>
        <w:t xml:space="preserve">was developed in line with the Guide and recommends concrete actions and suggestions for further readings, depending on the level of maturity of the users. </w:t>
      </w:r>
    </w:p>
    <w:p w14:paraId="6589839A" w14:textId="7B370520" w:rsidR="00682EA6" w:rsidRPr="00E34AD5" w:rsidRDefault="00682EA6" w:rsidP="00BB3D61">
      <w:pPr>
        <w:rPr>
          <w:rStyle w:val="Hyperlink"/>
          <w:color w:val="auto"/>
          <w:szCs w:val="18"/>
        </w:rPr>
      </w:pPr>
      <w:r w:rsidRPr="00E34AD5">
        <w:rPr>
          <w:rStyle w:val="Hyperlink"/>
          <w:color w:val="auto"/>
          <w:szCs w:val="18"/>
        </w:rPr>
        <w:t xml:space="preserve">All documents, as well as the online tool, are accessible </w:t>
      </w:r>
      <w:hyperlink r:id="rId71" w:history="1">
        <w:r w:rsidR="00A211A4" w:rsidRPr="00E34AD5">
          <w:rPr>
            <w:rStyle w:val="Hyperlink"/>
            <w:szCs w:val="18"/>
          </w:rPr>
          <w:t>here</w:t>
        </w:r>
      </w:hyperlink>
      <w:r w:rsidR="00A211A4" w:rsidRPr="00E34AD5">
        <w:rPr>
          <w:rStyle w:val="Hyperlink"/>
          <w:color w:val="auto"/>
          <w:szCs w:val="18"/>
        </w:rPr>
        <w:t>.</w:t>
      </w:r>
      <w:r w:rsidRPr="00E34AD5">
        <w:rPr>
          <w:rStyle w:val="Hyperlink"/>
          <w:color w:val="auto"/>
          <w:szCs w:val="18"/>
        </w:rPr>
        <w:t xml:space="preserve"> </w:t>
      </w:r>
    </w:p>
    <w:p w14:paraId="7144EB31" w14:textId="628ED6AF" w:rsidR="00682EA6" w:rsidRPr="00E34AD5" w:rsidRDefault="00682EA6" w:rsidP="0E7E2CC2">
      <w:r w:rsidRPr="00E34AD5">
        <w:rPr>
          <w:rStyle w:val="Hyperlink"/>
          <w:color w:val="auto"/>
          <w:szCs w:val="18"/>
        </w:rPr>
        <w:t xml:space="preserve">Despite the focus on the public sector, these instruments can be used in other contexts, namely in the </w:t>
      </w:r>
      <w:r w:rsidR="00E54551">
        <w:rPr>
          <w:rStyle w:val="Hyperlink"/>
          <w:color w:val="auto"/>
          <w:szCs w:val="18"/>
        </w:rPr>
        <w:t>p</w:t>
      </w:r>
      <w:r w:rsidR="00E54551" w:rsidRPr="00E34AD5">
        <w:rPr>
          <w:rStyle w:val="Hyperlink"/>
          <w:color w:val="auto"/>
          <w:szCs w:val="18"/>
        </w:rPr>
        <w:t xml:space="preserve">rivate </w:t>
      </w:r>
      <w:r w:rsidR="00E54551">
        <w:rPr>
          <w:rStyle w:val="Hyperlink"/>
          <w:color w:val="auto"/>
          <w:szCs w:val="18"/>
        </w:rPr>
        <w:t>s</w:t>
      </w:r>
      <w:r w:rsidR="00E54551" w:rsidRPr="00E34AD5">
        <w:rPr>
          <w:rStyle w:val="Hyperlink"/>
          <w:color w:val="auto"/>
          <w:szCs w:val="18"/>
        </w:rPr>
        <w:t xml:space="preserve">ector </w:t>
      </w:r>
      <w:r w:rsidRPr="00E34AD5">
        <w:rPr>
          <w:rStyle w:val="Hyperlink"/>
          <w:color w:val="auto"/>
          <w:szCs w:val="18"/>
        </w:rPr>
        <w:t xml:space="preserve">and </w:t>
      </w:r>
      <w:r w:rsidR="00E54551">
        <w:rPr>
          <w:rStyle w:val="Hyperlink"/>
          <w:color w:val="auto"/>
          <w:szCs w:val="18"/>
        </w:rPr>
        <w:t>a</w:t>
      </w:r>
      <w:r w:rsidR="00E54551" w:rsidRPr="00E34AD5">
        <w:rPr>
          <w:rStyle w:val="Hyperlink"/>
          <w:color w:val="auto"/>
          <w:szCs w:val="18"/>
        </w:rPr>
        <w:t>cademia</w:t>
      </w:r>
      <w:r w:rsidRPr="00E34AD5">
        <w:rPr>
          <w:rStyle w:val="Hyperlink"/>
          <w:color w:val="auto"/>
          <w:szCs w:val="18"/>
        </w:rPr>
        <w:t>.</w:t>
      </w:r>
      <w:r w:rsidR="00A211A4" w:rsidRPr="00E34AD5">
        <w:rPr>
          <w:rStyle w:val="Hyperlink"/>
          <w:color w:val="auto"/>
          <w:szCs w:val="18"/>
        </w:rPr>
        <w:t xml:space="preserve"> </w:t>
      </w:r>
      <w:r w:rsidRPr="00E34AD5">
        <w:rPr>
          <w:rStyle w:val="Hyperlink"/>
          <w:color w:val="auto"/>
          <w:szCs w:val="18"/>
        </w:rPr>
        <w:t>The Guide and the self-assessment tool are a work in progress, open to society's participation and contributions.</w:t>
      </w:r>
    </w:p>
    <w:p w14:paraId="76FB1696" w14:textId="2E9C6D7C" w:rsidR="006230EE" w:rsidRPr="00E34AD5" w:rsidRDefault="006230EE" w:rsidP="006230EE">
      <w:pPr>
        <w:pStyle w:val="Subtitle"/>
      </w:pPr>
      <w:r w:rsidRPr="00E34AD5">
        <w:t>National Strategy for Artificial Intelligence: AI Portugal 2030</w:t>
      </w:r>
    </w:p>
    <w:p w14:paraId="199E6C90" w14:textId="3ACF10F6" w:rsidR="006230EE" w:rsidRPr="00E34AD5" w:rsidRDefault="006230EE" w:rsidP="006230EE">
      <w:r w:rsidRPr="00E34AD5">
        <w:t xml:space="preserve">The </w:t>
      </w:r>
      <w:hyperlink r:id="rId72" w:history="1">
        <w:r w:rsidRPr="00E34AD5">
          <w:rPr>
            <w:rStyle w:val="Hyperlink"/>
            <w:szCs w:val="20"/>
          </w:rPr>
          <w:t>National Strategy for Artificial Intelligence</w:t>
        </w:r>
        <w:r w:rsidRPr="00E34AD5">
          <w:rPr>
            <w:rStyle w:val="Hyperlink"/>
          </w:rPr>
          <w:t>,</w:t>
        </w:r>
      </w:hyperlink>
      <w:r w:rsidRPr="00E34AD5">
        <w:t xml:space="preserve"> launched in June 2019, was promoted by the Portugal INCoDe.2030 coordination structure in cooperation with the Science and Technology Foundation (FCT), the National Innovation Agency (ANI), </w:t>
      </w:r>
      <w:proofErr w:type="spellStart"/>
      <w:r w:rsidRPr="00E34AD5">
        <w:rPr>
          <w:i/>
          <w:iCs/>
        </w:rPr>
        <w:t>Ciência</w:t>
      </w:r>
      <w:proofErr w:type="spellEnd"/>
      <w:r w:rsidRPr="00E34AD5">
        <w:rPr>
          <w:i/>
          <w:iCs/>
        </w:rPr>
        <w:t xml:space="preserve"> Viva</w:t>
      </w:r>
      <w:r w:rsidRPr="00E34AD5">
        <w:t xml:space="preserve"> and the Administrative Modernisation Agency (AMA). </w:t>
      </w:r>
    </w:p>
    <w:p w14:paraId="6DB7824A" w14:textId="6807AF59" w:rsidR="006230EE" w:rsidRPr="00E34AD5" w:rsidRDefault="006230EE" w:rsidP="006230EE">
      <w:pPr>
        <w:rPr>
          <w:shd w:val="clear" w:color="auto" w:fill="FFFFFF"/>
        </w:rPr>
      </w:pPr>
      <w:r w:rsidRPr="00E34AD5">
        <w:t xml:space="preserve">Developed within Portugal INCoDe.2030’s axis 5 (‘Research’), the strategy is aligned with the European Coordinated Plan on Artificial Intelligence and </w:t>
      </w:r>
      <w:r w:rsidRPr="00E34AD5">
        <w:rPr>
          <w:shd w:val="clear" w:color="auto" w:fill="FFFFFF"/>
        </w:rPr>
        <w:t xml:space="preserve">is based on seven pillars: </w:t>
      </w:r>
    </w:p>
    <w:p w14:paraId="340E30A4" w14:textId="77777777" w:rsidR="006230EE" w:rsidRPr="00E34AD5" w:rsidRDefault="006230EE" w:rsidP="000D7513">
      <w:pPr>
        <w:pStyle w:val="bulletlist"/>
      </w:pPr>
      <w:r w:rsidRPr="00E34AD5">
        <w:t xml:space="preserve">Promoting a better </w:t>
      </w:r>
      <w:proofErr w:type="gramStart"/>
      <w:r w:rsidRPr="00E34AD5">
        <w:t>society;</w:t>
      </w:r>
      <w:proofErr w:type="gramEnd"/>
    </w:p>
    <w:p w14:paraId="1F6CE2D0" w14:textId="77777777" w:rsidR="006230EE" w:rsidRPr="00E34AD5" w:rsidRDefault="006230EE" w:rsidP="000D7513">
      <w:pPr>
        <w:pStyle w:val="bulletlist"/>
      </w:pPr>
      <w:r w:rsidRPr="00E34AD5">
        <w:t xml:space="preserve">Fostering AI skills and ‘digital minds’ for </w:t>
      </w:r>
      <w:proofErr w:type="gramStart"/>
      <w:r w:rsidRPr="00E34AD5">
        <w:t>all;</w:t>
      </w:r>
      <w:proofErr w:type="gramEnd"/>
    </w:p>
    <w:p w14:paraId="2F461A3C" w14:textId="77777777" w:rsidR="006230EE" w:rsidRPr="00E34AD5" w:rsidRDefault="006230EE" w:rsidP="000D7513">
      <w:pPr>
        <w:pStyle w:val="bulletlist"/>
      </w:pPr>
      <w:r w:rsidRPr="00E34AD5">
        <w:t xml:space="preserve">Promoting new jobs and developing an economy of AI </w:t>
      </w:r>
      <w:proofErr w:type="gramStart"/>
      <w:r w:rsidRPr="00E34AD5">
        <w:t>services;</w:t>
      </w:r>
      <w:proofErr w:type="gramEnd"/>
    </w:p>
    <w:p w14:paraId="2F692D04" w14:textId="77777777" w:rsidR="006230EE" w:rsidRPr="00E34AD5" w:rsidRDefault="006230EE" w:rsidP="000D7513">
      <w:pPr>
        <w:pStyle w:val="bulletlist"/>
      </w:pPr>
      <w:r w:rsidRPr="00E34AD5">
        <w:t xml:space="preserve">Fostering Portugal as a living lab for experimenting new </w:t>
      </w:r>
      <w:proofErr w:type="gramStart"/>
      <w:r w:rsidRPr="00E34AD5">
        <w:t>developments;</w:t>
      </w:r>
      <w:proofErr w:type="gramEnd"/>
    </w:p>
    <w:p w14:paraId="70F0B549" w14:textId="77777777" w:rsidR="006230EE" w:rsidRPr="00E34AD5" w:rsidRDefault="006230EE" w:rsidP="000D7513">
      <w:pPr>
        <w:pStyle w:val="bulletlist"/>
      </w:pPr>
      <w:r w:rsidRPr="00E34AD5">
        <w:t xml:space="preserve">Securing AI niche markets through key specialised services in </w:t>
      </w:r>
      <w:proofErr w:type="gramStart"/>
      <w:r w:rsidRPr="00E34AD5">
        <w:t>Portugal;</w:t>
      </w:r>
      <w:proofErr w:type="gramEnd"/>
      <w:r w:rsidRPr="00E34AD5">
        <w:t xml:space="preserve"> </w:t>
      </w:r>
    </w:p>
    <w:p w14:paraId="5D67B29F" w14:textId="77777777" w:rsidR="006230EE" w:rsidRPr="00E34AD5" w:rsidRDefault="006230EE" w:rsidP="000D7513">
      <w:pPr>
        <w:pStyle w:val="bulletlist"/>
      </w:pPr>
      <w:r w:rsidRPr="00E34AD5">
        <w:t>Contributing to generating knowledge and new developments through AI research and innovation; and</w:t>
      </w:r>
    </w:p>
    <w:p w14:paraId="6E3C5666" w14:textId="34ED1354" w:rsidR="006230EE" w:rsidRPr="00E34AD5" w:rsidRDefault="006230EE" w:rsidP="000D7513">
      <w:pPr>
        <w:pStyle w:val="bulletlist"/>
      </w:pPr>
      <w:r w:rsidRPr="00E34AD5">
        <w:t xml:space="preserve">Providing better public services for citizens and </w:t>
      </w:r>
      <w:r w:rsidR="00DD60BB" w:rsidRPr="00E34AD5">
        <w:t>businesses and</w:t>
      </w:r>
      <w:r w:rsidRPr="00E34AD5">
        <w:t xml:space="preserve"> adopting evidence-based approaches in public policies and decision-making processes.</w:t>
      </w:r>
    </w:p>
    <w:p w14:paraId="02830247" w14:textId="535ADD8F" w:rsidR="006230EE" w:rsidRPr="00E34AD5" w:rsidRDefault="006230EE" w:rsidP="006230EE">
      <w:r w:rsidRPr="00E34AD5">
        <w:t xml:space="preserve">More in general, the strategy aims to improve the frontline position in fundamental and applied AI research and increase the qualifications of the labour force and the added value brought by AI technologies to the economic growth. </w:t>
      </w:r>
    </w:p>
    <w:p w14:paraId="1087CBF0" w14:textId="77777777" w:rsidR="00485565" w:rsidRPr="00E34AD5" w:rsidRDefault="00485565" w:rsidP="0E7E2CC2">
      <w:r w:rsidRPr="00E34AD5">
        <w:t>In the scope of the national strategy for AI, INCoDe.2030 foresees the following initiatives:</w:t>
      </w:r>
    </w:p>
    <w:p w14:paraId="44A77833" w14:textId="09DED53B" w:rsidR="00485565" w:rsidRPr="00E34AD5" w:rsidRDefault="00485565" w:rsidP="000D7513">
      <w:pPr>
        <w:pStyle w:val="bulletlist"/>
      </w:pPr>
      <w:r w:rsidRPr="00E34AD5">
        <w:t xml:space="preserve">Actions to publicize and promote initiatives developed at national level by public and private entities, academia, innovation </w:t>
      </w:r>
      <w:r w:rsidR="00DD60BB" w:rsidRPr="00E34AD5">
        <w:t>centres</w:t>
      </w:r>
      <w:r w:rsidRPr="00E34AD5">
        <w:t xml:space="preserve">, </w:t>
      </w:r>
      <w:proofErr w:type="gramStart"/>
      <w:r w:rsidRPr="00E34AD5">
        <w:t>etc</w:t>
      </w:r>
      <w:r w:rsidR="00F7541B" w:rsidRPr="00E34AD5">
        <w:t>;</w:t>
      </w:r>
      <w:proofErr w:type="gramEnd"/>
    </w:p>
    <w:p w14:paraId="67BB1757" w14:textId="6DD34D7E" w:rsidR="00485565" w:rsidRPr="00E34AD5" w:rsidRDefault="00485565" w:rsidP="000D7513">
      <w:pPr>
        <w:pStyle w:val="bulletlist"/>
      </w:pPr>
      <w:r w:rsidRPr="00E34AD5">
        <w:t xml:space="preserve">webinars on topics related to </w:t>
      </w:r>
      <w:proofErr w:type="gramStart"/>
      <w:r w:rsidRPr="00E34AD5">
        <w:t>AI</w:t>
      </w:r>
      <w:r w:rsidR="00F7541B" w:rsidRPr="00E34AD5">
        <w:t>;</w:t>
      </w:r>
      <w:proofErr w:type="gramEnd"/>
    </w:p>
    <w:p w14:paraId="0F7B4424" w14:textId="42E55AC0" w:rsidR="00485565" w:rsidRPr="00E34AD5" w:rsidRDefault="00485565" w:rsidP="000D7513">
      <w:pPr>
        <w:pStyle w:val="bulletlist"/>
      </w:pPr>
      <w:r w:rsidRPr="00E34AD5">
        <w:t xml:space="preserve">Development of PT AI WATCH platform, which will allow the mapping of projects in </w:t>
      </w:r>
      <w:proofErr w:type="gramStart"/>
      <w:r w:rsidRPr="00E34AD5">
        <w:t>AI</w:t>
      </w:r>
      <w:r w:rsidR="00F7541B" w:rsidRPr="00E34AD5">
        <w:t>;</w:t>
      </w:r>
      <w:proofErr w:type="gramEnd"/>
    </w:p>
    <w:p w14:paraId="3473F46B" w14:textId="384E80A4" w:rsidR="00C511DC" w:rsidRPr="00E34AD5" w:rsidRDefault="00485565" w:rsidP="00C511DC">
      <w:pPr>
        <w:pStyle w:val="bulletlist"/>
      </w:pPr>
      <w:r w:rsidRPr="00E34AD5">
        <w:t>Promotion of actions aimed at the development of digital skills, namely in AI technologies</w:t>
      </w:r>
      <w:r w:rsidR="00F7541B" w:rsidRPr="00E34AD5">
        <w:t>;</w:t>
      </w:r>
      <w:r w:rsidRPr="00E34AD5">
        <w:t xml:space="preserve"> </w:t>
      </w:r>
      <w:r w:rsidR="00436C62">
        <w:t>and</w:t>
      </w:r>
    </w:p>
    <w:p w14:paraId="4BE0B3E9" w14:textId="1D0A6FE9" w:rsidR="00B33832" w:rsidRPr="00E34AD5" w:rsidRDefault="00F7541B" w:rsidP="00E1631B">
      <w:pPr>
        <w:pStyle w:val="bulletlist"/>
      </w:pPr>
      <w:r w:rsidRPr="00E34AD5">
        <w:t>R</w:t>
      </w:r>
      <w:r w:rsidR="00485565" w:rsidRPr="00E34AD5">
        <w:t xml:space="preserve">eview of the current strategy and development of a new National AI Strategy and Implementation Plan. </w:t>
      </w:r>
    </w:p>
    <w:p w14:paraId="26FF3E23" w14:textId="4A5226FC" w:rsidR="00285D99" w:rsidRPr="00E34AD5" w:rsidRDefault="00B33832" w:rsidP="005511F4">
      <w:pPr>
        <w:pStyle w:val="bulletlist"/>
        <w:numPr>
          <w:ilvl w:val="0"/>
          <w:numId w:val="0"/>
        </w:numPr>
      </w:pPr>
      <w:r w:rsidRPr="00E34AD5">
        <w:t>A new strategy</w:t>
      </w:r>
      <w:r w:rsidR="00436C62">
        <w:t>,</w:t>
      </w:r>
      <w:r w:rsidR="00436C62" w:rsidRPr="00436C62">
        <w:t xml:space="preserve"> </w:t>
      </w:r>
      <w:r w:rsidR="00436C62" w:rsidRPr="00E34AD5">
        <w:t>being more closely aligned with the European Union’s Digital Decade and the developments so far attained</w:t>
      </w:r>
      <w:r w:rsidR="00436C62">
        <w:t>,</w:t>
      </w:r>
      <w:r w:rsidRPr="00E34AD5">
        <w:t xml:space="preserve"> is being drafted for Digital 2030</w:t>
      </w:r>
      <w:r w:rsidR="00A87193" w:rsidRPr="00E34AD5">
        <w:t>.</w:t>
      </w:r>
    </w:p>
    <w:p w14:paraId="755F5483" w14:textId="58551DEA" w:rsidR="0011148C" w:rsidRPr="00E34AD5" w:rsidRDefault="002B50AB" w:rsidP="00B2351E">
      <w:pPr>
        <w:pStyle w:val="Heading3"/>
      </w:pPr>
      <w:r w:rsidRPr="00E34AD5">
        <w:t xml:space="preserve">Distributed </w:t>
      </w:r>
      <w:r w:rsidR="00436C62">
        <w:t>L</w:t>
      </w:r>
      <w:r w:rsidRPr="00E34AD5">
        <w:t xml:space="preserve">edger </w:t>
      </w:r>
      <w:r w:rsidR="00436C62">
        <w:t>T</w:t>
      </w:r>
      <w:r w:rsidRPr="00E34AD5">
        <w:t>echnologies</w:t>
      </w:r>
    </w:p>
    <w:p w14:paraId="6B3FF1C0" w14:textId="77777777" w:rsidR="007A3BA7" w:rsidRPr="00E34AD5" w:rsidRDefault="007A3BA7" w:rsidP="007A3BA7">
      <w:pPr>
        <w:pStyle w:val="Subtitle"/>
      </w:pPr>
      <w:r w:rsidRPr="00E34AD5">
        <w:t>Blockchain</w:t>
      </w:r>
    </w:p>
    <w:p w14:paraId="0F2A42D9" w14:textId="54698049" w:rsidR="007A3BA7" w:rsidRPr="00E34AD5" w:rsidRDefault="007A3BA7" w:rsidP="005511F4">
      <w:pPr>
        <w:keepNext/>
      </w:pPr>
      <w:r w:rsidRPr="00E34AD5">
        <w:t xml:space="preserve">Portugal is one of the signatories of the agreement that established the </w:t>
      </w:r>
      <w:hyperlink r:id="rId73" w:history="1">
        <w:r w:rsidRPr="00E34AD5">
          <w:rPr>
            <w:rStyle w:val="Hyperlink"/>
          </w:rPr>
          <w:t>European Blockchain Partnership (EBP)</w:t>
        </w:r>
      </w:hyperlink>
      <w:r w:rsidRPr="00E34AD5">
        <w:t xml:space="preserve"> and is one of the current co-chairs of the group, a position that significantly facilitates the access to information about the European Blockchain Services Infrastructure (EBSI). </w:t>
      </w:r>
      <w:r w:rsidR="005C0E5F" w:rsidRPr="00E34AD5">
        <w:t xml:space="preserve">The </w:t>
      </w:r>
      <w:r w:rsidR="00C17E3B" w:rsidRPr="00E34AD5">
        <w:t>Portuguese</w:t>
      </w:r>
      <w:r w:rsidR="005C0E5F" w:rsidRPr="00E34AD5">
        <w:t xml:space="preserve"> node </w:t>
      </w:r>
      <w:r w:rsidR="00C17E3B" w:rsidRPr="00E34AD5">
        <w:t xml:space="preserve">has been </w:t>
      </w:r>
      <w:r w:rsidR="00436C62" w:rsidRPr="00E34AD5">
        <w:t>finali</w:t>
      </w:r>
      <w:r w:rsidR="00436C62">
        <w:t>s</w:t>
      </w:r>
      <w:r w:rsidR="00436C62" w:rsidRPr="00E34AD5">
        <w:t xml:space="preserve">ed </w:t>
      </w:r>
      <w:r w:rsidR="00C17E3B" w:rsidRPr="00E34AD5">
        <w:t xml:space="preserve">and </w:t>
      </w:r>
      <w:r w:rsidR="005C0E5F" w:rsidRPr="00E34AD5">
        <w:t xml:space="preserve">is under management </w:t>
      </w:r>
      <w:r w:rsidR="00C17E3B" w:rsidRPr="00E34AD5">
        <w:t>by</w:t>
      </w:r>
      <w:r w:rsidR="005C0E5F" w:rsidRPr="00E34AD5">
        <w:t xml:space="preserve"> </w:t>
      </w:r>
      <w:proofErr w:type="spellStart"/>
      <w:r w:rsidR="005C0E5F" w:rsidRPr="00E34AD5">
        <w:t>Imprensa</w:t>
      </w:r>
      <w:proofErr w:type="spellEnd"/>
      <w:r w:rsidR="005C0E5F" w:rsidRPr="00E34AD5">
        <w:t xml:space="preserve"> Nacional – Casa da </w:t>
      </w:r>
      <w:proofErr w:type="spellStart"/>
      <w:r w:rsidR="005C0E5F" w:rsidRPr="00E34AD5">
        <w:t>Moeda</w:t>
      </w:r>
      <w:proofErr w:type="spellEnd"/>
      <w:r w:rsidR="005C0E5F" w:rsidRPr="00E34AD5">
        <w:t>.</w:t>
      </w:r>
    </w:p>
    <w:p w14:paraId="6353281E" w14:textId="77777777" w:rsidR="007A3BA7" w:rsidRPr="00E34AD5" w:rsidRDefault="007A3BA7" w:rsidP="007A3BA7">
      <w:r w:rsidRPr="00E34AD5">
        <w:t xml:space="preserve">The Portuguese Blockchain Innovation Hub was created at the city of </w:t>
      </w:r>
      <w:proofErr w:type="spellStart"/>
      <w:r w:rsidRPr="00E34AD5">
        <w:t>Guarda</w:t>
      </w:r>
      <w:proofErr w:type="spellEnd"/>
      <w:r w:rsidRPr="00E34AD5">
        <w:t xml:space="preserve">, so that Portugal becomes technically part of </w:t>
      </w:r>
      <w:proofErr w:type="gramStart"/>
      <w:r w:rsidRPr="00E34AD5">
        <w:t>EBSI</w:t>
      </w:r>
      <w:proofErr w:type="gramEnd"/>
      <w:r w:rsidRPr="00E34AD5">
        <w:t xml:space="preserve"> and the Portuguese Public Administration has the necessary tools to start using blockchain technology. There are also research centres and several companies in Portugal developing use cases, pilots, and products in the area, for other companies and public institutes. </w:t>
      </w:r>
    </w:p>
    <w:p w14:paraId="676851AA" w14:textId="45E82981" w:rsidR="00D957B3" w:rsidRPr="00E34AD5" w:rsidRDefault="00D957B3" w:rsidP="0E7E2CC2">
      <w:pPr>
        <w:keepNext/>
      </w:pPr>
      <w:r w:rsidRPr="00E34AD5">
        <w:t xml:space="preserve">A Working Group was established under the coordination of the INCoDe.2030, tasked with developing a </w:t>
      </w:r>
      <w:hyperlink r:id="rId74" w:history="1">
        <w:r w:rsidRPr="00E34AD5">
          <w:rPr>
            <w:rStyle w:val="Hyperlink"/>
          </w:rPr>
          <w:t>National Blockchain Strategy</w:t>
        </w:r>
      </w:hyperlink>
      <w:r w:rsidRPr="00E34AD5">
        <w:t xml:space="preserve"> and an Action Plan for its implementation.</w:t>
      </w:r>
      <w:r w:rsidR="006D3F31" w:rsidRPr="00E34AD5">
        <w:t xml:space="preserve"> </w:t>
      </w:r>
    </w:p>
    <w:p w14:paraId="2DE5A164" w14:textId="6E6B4809" w:rsidR="00D14D6F" w:rsidRPr="00E34AD5" w:rsidRDefault="00D14D6F" w:rsidP="00B2351E">
      <w:pPr>
        <w:pStyle w:val="Heading3"/>
      </w:pPr>
      <w:r w:rsidRPr="00E34AD5">
        <w:t xml:space="preserve">Big </w:t>
      </w:r>
      <w:r w:rsidR="00436C62">
        <w:t>D</w:t>
      </w:r>
      <w:r w:rsidRPr="00E34AD5">
        <w:t>ata</w:t>
      </w:r>
    </w:p>
    <w:p w14:paraId="316475BC" w14:textId="71EC75EB" w:rsidR="00D14D6F" w:rsidRPr="00E34AD5" w:rsidRDefault="00F12A1D" w:rsidP="00D14D6F">
      <w:r w:rsidRPr="00E34AD5">
        <w:t xml:space="preserve">No political communication </w:t>
      </w:r>
      <w:r w:rsidR="001515B5" w:rsidRPr="00E34AD5">
        <w:t>was</w:t>
      </w:r>
      <w:r w:rsidRPr="00E34AD5">
        <w:t xml:space="preserve"> adopted in this field to date</w:t>
      </w:r>
      <w:r w:rsidR="00F30180" w:rsidRPr="00E34AD5">
        <w:t>.</w:t>
      </w:r>
    </w:p>
    <w:p w14:paraId="359585AE" w14:textId="24B7611B" w:rsidR="006F3250" w:rsidRPr="00E34AD5" w:rsidRDefault="006F3250" w:rsidP="00B2351E">
      <w:pPr>
        <w:pStyle w:val="Heading3"/>
      </w:pPr>
      <w:r w:rsidRPr="00E34AD5">
        <w:t xml:space="preserve">Cloud </w:t>
      </w:r>
      <w:r w:rsidR="00436C62">
        <w:t>C</w:t>
      </w:r>
      <w:r w:rsidRPr="00E34AD5">
        <w:t>omputing</w:t>
      </w:r>
    </w:p>
    <w:p w14:paraId="067DB8B3" w14:textId="77777777" w:rsidR="00854CC2" w:rsidRPr="00E34AD5" w:rsidRDefault="00854CC2" w:rsidP="00854CC2">
      <w:pPr>
        <w:pStyle w:val="Subtitle"/>
      </w:pPr>
      <w:bookmarkStart w:id="15" w:name="_Hlk67576035"/>
      <w:r w:rsidRPr="00E34AD5">
        <w:t>Public Administration Cloud Strategy</w:t>
      </w:r>
    </w:p>
    <w:p w14:paraId="6D35A733" w14:textId="0AF92EC6" w:rsidR="00F5303D" w:rsidRPr="00E34AD5" w:rsidRDefault="00854CC2" w:rsidP="00F5303D">
      <w:pPr>
        <w:pStyle w:val="BodyText"/>
      </w:pPr>
      <w:r w:rsidRPr="00E34AD5">
        <w:t>The CTIC created a working group (</w:t>
      </w:r>
      <w:proofErr w:type="spellStart"/>
      <w:r w:rsidRPr="00E34AD5">
        <w:t>CloudAP</w:t>
      </w:r>
      <w:proofErr w:type="spellEnd"/>
      <w:r w:rsidRPr="00E34AD5">
        <w:t xml:space="preserve">) that presented a </w:t>
      </w:r>
      <w:hyperlink r:id="rId75">
        <w:r w:rsidRPr="00E34AD5">
          <w:rPr>
            <w:rStyle w:val="Hyperlink"/>
          </w:rPr>
          <w:t>Strategy for Cloud Computing</w:t>
        </w:r>
      </w:hyperlink>
      <w:r w:rsidRPr="00E34AD5">
        <w:t xml:space="preserve"> to be adopted by the public administration with a view to increasing </w:t>
      </w:r>
      <w:r w:rsidR="009220AD" w:rsidRPr="00E34AD5">
        <w:t xml:space="preserve">reliability, </w:t>
      </w:r>
      <w:r w:rsidRPr="00E34AD5">
        <w:t>efficiency and flexibility, and pushing forward innovation and digital transformation.</w:t>
      </w:r>
      <w:bookmarkEnd w:id="15"/>
      <w:r w:rsidR="00F5303D" w:rsidRPr="00E34AD5">
        <w:t xml:space="preserve"> </w:t>
      </w:r>
      <w:r w:rsidR="00485565" w:rsidRPr="00E34AD5">
        <w:t xml:space="preserve">The </w:t>
      </w:r>
      <w:hyperlink r:id="rId76" w:history="1">
        <w:r w:rsidR="00485565" w:rsidRPr="00E34AD5">
          <w:rPr>
            <w:rStyle w:val="Hyperlink"/>
          </w:rPr>
          <w:t xml:space="preserve">Cloud Strategy for </w:t>
        </w:r>
        <w:r w:rsidR="00412654" w:rsidRPr="00E34AD5">
          <w:rPr>
            <w:rStyle w:val="Hyperlink"/>
          </w:rPr>
          <w:t>the p</w:t>
        </w:r>
        <w:r w:rsidR="00485565" w:rsidRPr="00E34AD5">
          <w:rPr>
            <w:rStyle w:val="Hyperlink"/>
          </w:rPr>
          <w:t xml:space="preserve">ublic </w:t>
        </w:r>
        <w:r w:rsidR="00412654" w:rsidRPr="00E34AD5">
          <w:rPr>
            <w:rStyle w:val="Hyperlink"/>
          </w:rPr>
          <w:t>a</w:t>
        </w:r>
        <w:r w:rsidR="00485565" w:rsidRPr="00E34AD5">
          <w:rPr>
            <w:rStyle w:val="Hyperlink"/>
          </w:rPr>
          <w:t>dministration</w:t>
        </w:r>
      </w:hyperlink>
      <w:r w:rsidR="00485565" w:rsidRPr="00E34AD5">
        <w:t xml:space="preserve"> has already been published and</w:t>
      </w:r>
      <w:r w:rsidR="00412654" w:rsidRPr="00E34AD5">
        <w:t>, at the moment,</w:t>
      </w:r>
      <w:r w:rsidR="00485565" w:rsidRPr="00E34AD5">
        <w:t xml:space="preserve"> instruments are being made available for their adoption in the public administration</w:t>
      </w:r>
      <w:r w:rsidR="00412654" w:rsidRPr="00E34AD5">
        <w:t>.</w:t>
      </w:r>
      <w:r w:rsidR="009220AD" w:rsidRPr="00E34AD5">
        <w:t xml:space="preserve"> </w:t>
      </w:r>
      <w:r w:rsidR="00412654" w:rsidRPr="00E34AD5">
        <w:t>T</w:t>
      </w:r>
      <w:r w:rsidR="009220AD" w:rsidRPr="00E34AD5">
        <w:t>his strategy defends a public cloud smart adoption, but</w:t>
      </w:r>
      <w:r w:rsidR="00412654" w:rsidRPr="00E34AD5">
        <w:t>, if more appropriate, it also</w:t>
      </w:r>
      <w:r w:rsidR="009220AD" w:rsidRPr="00E34AD5">
        <w:t xml:space="preserve"> allow</w:t>
      </w:r>
      <w:r w:rsidR="00412654" w:rsidRPr="00E34AD5">
        <w:t>s</w:t>
      </w:r>
      <w:r w:rsidR="009220AD" w:rsidRPr="00E34AD5">
        <w:t xml:space="preserve"> for other scenarios</w:t>
      </w:r>
      <w:r w:rsidR="00412654" w:rsidRPr="00E34AD5">
        <w:t>.</w:t>
      </w:r>
      <w:r w:rsidR="00F5303D" w:rsidRPr="00E34AD5">
        <w:t xml:space="preserve"> </w:t>
      </w:r>
    </w:p>
    <w:p w14:paraId="3535C143" w14:textId="0B69BE2A" w:rsidR="00F5303D" w:rsidRPr="00E34AD5" w:rsidRDefault="00F5303D" w:rsidP="005511F4">
      <w:pPr>
        <w:pStyle w:val="BodyText"/>
        <w:spacing w:after="0"/>
      </w:pPr>
      <w:r w:rsidRPr="00E34AD5">
        <w:t xml:space="preserve">The </w:t>
      </w:r>
      <w:proofErr w:type="spellStart"/>
      <w:r w:rsidRPr="00E34AD5">
        <w:t>CloudAP</w:t>
      </w:r>
      <w:proofErr w:type="spellEnd"/>
      <w:r w:rsidRPr="00E34AD5">
        <w:t xml:space="preserve"> group also created subgroups to identify barriers and deploy actions to accelerate Cloud adoption by the Public Sector. The subgroups are working on the following:</w:t>
      </w:r>
    </w:p>
    <w:p w14:paraId="6A43FDCE" w14:textId="4298F024" w:rsidR="00F5303D" w:rsidRPr="00E34AD5" w:rsidRDefault="00F5303D" w:rsidP="000D7513">
      <w:pPr>
        <w:pStyle w:val="bulletlist"/>
        <w:rPr>
          <w:rFonts w:eastAsia="Verdana" w:cs="Verdana"/>
        </w:rPr>
      </w:pPr>
      <w:r w:rsidRPr="00E34AD5">
        <w:t>Creating a common framework for evaluating the Go/No Go for Cloud</w:t>
      </w:r>
      <w:r w:rsidR="009220AD" w:rsidRPr="00E34AD5">
        <w:t xml:space="preserve"> (completed</w:t>
      </w:r>
      <w:proofErr w:type="gramStart"/>
      <w:r w:rsidR="009220AD" w:rsidRPr="00E34AD5">
        <w:t>)</w:t>
      </w:r>
      <w:r w:rsidRPr="00E34AD5">
        <w:t>;</w:t>
      </w:r>
      <w:proofErr w:type="gramEnd"/>
    </w:p>
    <w:p w14:paraId="4D6CB934" w14:textId="17F602B1" w:rsidR="00F5303D" w:rsidRPr="00E34AD5" w:rsidRDefault="00F5303D" w:rsidP="000D7513">
      <w:pPr>
        <w:pStyle w:val="bulletlist"/>
      </w:pPr>
      <w:r w:rsidRPr="00E34AD5">
        <w:t>Making this framework available online and part of the ICT procurement process</w:t>
      </w:r>
      <w:r w:rsidR="009220AD" w:rsidRPr="00E34AD5">
        <w:t xml:space="preserve"> (in progress</w:t>
      </w:r>
      <w:proofErr w:type="gramStart"/>
      <w:r w:rsidR="009220AD" w:rsidRPr="00E34AD5">
        <w:t>)</w:t>
      </w:r>
      <w:r w:rsidRPr="00E34AD5">
        <w:t>;</w:t>
      </w:r>
      <w:proofErr w:type="gramEnd"/>
    </w:p>
    <w:p w14:paraId="5F09D2E9" w14:textId="7AEB37A8" w:rsidR="00F5303D" w:rsidRPr="00E34AD5" w:rsidRDefault="00F5303D" w:rsidP="000D7513">
      <w:pPr>
        <w:pStyle w:val="bulletlist"/>
      </w:pPr>
      <w:r w:rsidRPr="00E34AD5">
        <w:t xml:space="preserve">Identifying barriers </w:t>
      </w:r>
      <w:r w:rsidR="004E643F" w:rsidRPr="00E34AD5">
        <w:t>i</w:t>
      </w:r>
      <w:r w:rsidRPr="00E34AD5">
        <w:t>n the legal framework and proposing solutions in several dimensions: procurement, financing, accounting and budgeting</w:t>
      </w:r>
      <w:r w:rsidR="009220AD" w:rsidRPr="00E34AD5">
        <w:t xml:space="preserve"> (completed</w:t>
      </w:r>
      <w:proofErr w:type="gramStart"/>
      <w:r w:rsidR="009220AD" w:rsidRPr="00E34AD5">
        <w:t>)</w:t>
      </w:r>
      <w:r w:rsidRPr="00E34AD5">
        <w:t>;</w:t>
      </w:r>
      <w:proofErr w:type="gramEnd"/>
    </w:p>
    <w:p w14:paraId="16ED1860" w14:textId="2CC3132E" w:rsidR="00F5303D" w:rsidRPr="00E34AD5" w:rsidRDefault="00F5303D" w:rsidP="000D7513">
      <w:pPr>
        <w:pStyle w:val="bulletlist"/>
      </w:pPr>
      <w:r w:rsidRPr="00E34AD5">
        <w:t>Mak</w:t>
      </w:r>
      <w:r w:rsidR="004E643F" w:rsidRPr="00E34AD5">
        <w:t>ing</w:t>
      </w:r>
      <w:r w:rsidRPr="00E34AD5">
        <w:t xml:space="preserve"> available standard tender documents</w:t>
      </w:r>
      <w:r w:rsidR="009220AD" w:rsidRPr="00E34AD5">
        <w:t xml:space="preserve"> (completed</w:t>
      </w:r>
      <w:proofErr w:type="gramStart"/>
      <w:r w:rsidR="009220AD" w:rsidRPr="00E34AD5">
        <w:t>);</w:t>
      </w:r>
      <w:proofErr w:type="gramEnd"/>
    </w:p>
    <w:p w14:paraId="0A1C4293" w14:textId="6B1B30D8" w:rsidR="009220AD" w:rsidRPr="00E34AD5" w:rsidRDefault="009220AD" w:rsidP="000D7513">
      <w:pPr>
        <w:pStyle w:val="bulletlist"/>
      </w:pPr>
      <w:r w:rsidRPr="00E34AD5">
        <w:t>Creating and implementing a capacitation for the public sector (in progress);</w:t>
      </w:r>
      <w:r w:rsidR="004E643F" w:rsidRPr="00E34AD5">
        <w:t xml:space="preserve"> and</w:t>
      </w:r>
    </w:p>
    <w:p w14:paraId="761B12F5" w14:textId="4DD09E08" w:rsidR="009220AD" w:rsidRPr="00E34AD5" w:rsidRDefault="009220AD" w:rsidP="000D7513">
      <w:pPr>
        <w:pStyle w:val="bulletlist"/>
      </w:pPr>
      <w:r w:rsidRPr="00E34AD5">
        <w:t>Making available cloud framework agreements (in progress).</w:t>
      </w:r>
    </w:p>
    <w:p w14:paraId="3A429AD8" w14:textId="02884764" w:rsidR="00485565" w:rsidRPr="00E34AD5" w:rsidRDefault="00083142" w:rsidP="00854CC2">
      <w:pPr>
        <w:pStyle w:val="BodyText"/>
      </w:pPr>
      <w:r w:rsidRPr="00E34AD5">
        <w:t>INA is participating in this project and is responsible for presenting a proposal for a training plan for this digital area.</w:t>
      </w:r>
    </w:p>
    <w:p w14:paraId="4945C588" w14:textId="08CC963D" w:rsidR="006F3250" w:rsidRPr="00E34AD5" w:rsidRDefault="006F3250" w:rsidP="00B2351E">
      <w:pPr>
        <w:pStyle w:val="Heading3"/>
      </w:pPr>
      <w:r w:rsidRPr="00E34AD5">
        <w:t xml:space="preserve">Internet of </w:t>
      </w:r>
      <w:r w:rsidR="002B50AB" w:rsidRPr="00E34AD5">
        <w:t>T</w:t>
      </w:r>
      <w:r w:rsidRPr="00E34AD5">
        <w:t>hings</w:t>
      </w:r>
      <w:r w:rsidR="002B50AB" w:rsidRPr="00E34AD5">
        <w:t xml:space="preserve"> (IoT)</w:t>
      </w:r>
    </w:p>
    <w:p w14:paraId="7DC3BF0E" w14:textId="37244B3E" w:rsidR="005B1429" w:rsidRPr="00E34AD5" w:rsidRDefault="00184A57" w:rsidP="00E1631B">
      <w:pPr>
        <w:pStyle w:val="Subtitle"/>
      </w:pPr>
      <w:r w:rsidRPr="00E34AD5">
        <w:t>Use of the Internet of Things</w:t>
      </w:r>
    </w:p>
    <w:p w14:paraId="78E9967B" w14:textId="6C1314B4" w:rsidR="00E21025" w:rsidRPr="00E34AD5" w:rsidRDefault="005B1429" w:rsidP="00E21025">
      <w:r w:rsidRPr="00E34AD5">
        <w:t>In January 2021,</w:t>
      </w:r>
      <w:r w:rsidR="00710151" w:rsidRPr="00E34AD5">
        <w:t xml:space="preserve"> </w:t>
      </w:r>
      <w:r w:rsidR="00E14D90" w:rsidRPr="00E34AD5">
        <w:t xml:space="preserve">ANACOM </w:t>
      </w:r>
      <w:r w:rsidR="00184A57" w:rsidRPr="00E34AD5">
        <w:t xml:space="preserve">published </w:t>
      </w:r>
      <w:hyperlink r:id="rId77" w:history="1">
        <w:r w:rsidR="00E21025" w:rsidRPr="00E34AD5">
          <w:rPr>
            <w:rStyle w:val="Hyperlink"/>
          </w:rPr>
          <w:t xml:space="preserve">the report </w:t>
        </w:r>
        <w:r w:rsidR="00436C62">
          <w:rPr>
            <w:rStyle w:val="Hyperlink"/>
          </w:rPr>
          <w:t>‘</w:t>
        </w:r>
        <w:r w:rsidR="00E21025" w:rsidRPr="00E34AD5">
          <w:rPr>
            <w:rStyle w:val="Hyperlink"/>
          </w:rPr>
          <w:t>Use of the Internet of Things (IoT) 2021</w:t>
        </w:r>
      </w:hyperlink>
      <w:r w:rsidR="00436C62">
        <w:rPr>
          <w:rStyle w:val="Hyperlink"/>
        </w:rPr>
        <w:t>’</w:t>
      </w:r>
      <w:r w:rsidR="00C02545" w:rsidRPr="00E34AD5">
        <w:t>.</w:t>
      </w:r>
      <w:r w:rsidR="00E21025" w:rsidRPr="00E34AD5">
        <w:t xml:space="preserve"> This report presents the available sample information on the use of IoT equipment in Portugal and the European Union (EU), and the main characteristics of </w:t>
      </w:r>
      <w:r w:rsidR="00436C62">
        <w:t>its</w:t>
      </w:r>
      <w:r w:rsidR="00436C62" w:rsidRPr="00E34AD5">
        <w:t xml:space="preserve"> </w:t>
      </w:r>
      <w:r w:rsidR="00E21025" w:rsidRPr="00E34AD5">
        <w:t xml:space="preserve">users. In the case of IoT equipment </w:t>
      </w:r>
      <w:r w:rsidR="00436C62">
        <w:t xml:space="preserve">being used </w:t>
      </w:r>
      <w:r w:rsidR="00E21025" w:rsidRPr="00E34AD5">
        <w:t xml:space="preserve">by companies, the information </w:t>
      </w:r>
      <w:proofErr w:type="gramStart"/>
      <w:r w:rsidR="00436C62">
        <w:t>dates back</w:t>
      </w:r>
      <w:r w:rsidR="00436C62" w:rsidRPr="00E34AD5">
        <w:t xml:space="preserve"> </w:t>
      </w:r>
      <w:r w:rsidR="00E21025" w:rsidRPr="00E34AD5">
        <w:t>to</w:t>
      </w:r>
      <w:proofErr w:type="gramEnd"/>
      <w:r w:rsidR="00E21025" w:rsidRPr="00E34AD5">
        <w:t xml:space="preserve"> 2021 and, in the case of the use by households, the most recent information </w:t>
      </w:r>
      <w:r w:rsidR="00436C62">
        <w:t>dates back</w:t>
      </w:r>
      <w:r w:rsidR="00436C62" w:rsidRPr="00E34AD5">
        <w:t xml:space="preserve"> </w:t>
      </w:r>
      <w:r w:rsidR="00E21025" w:rsidRPr="00E34AD5">
        <w:t>to 2020.</w:t>
      </w:r>
    </w:p>
    <w:p w14:paraId="6EA7D852" w14:textId="330E2DC9" w:rsidR="006F3250" w:rsidRPr="00E34AD5" w:rsidRDefault="006230EE" w:rsidP="00B2351E">
      <w:pPr>
        <w:pStyle w:val="Heading3"/>
        <w:rPr>
          <w:rFonts w:eastAsia="Verdana" w:cs="Verdana"/>
          <w:iCs/>
        </w:rPr>
      </w:pPr>
      <w:r w:rsidRPr="00E34AD5">
        <w:t xml:space="preserve">High-performance </w:t>
      </w:r>
      <w:r w:rsidR="00436C62">
        <w:t>C</w:t>
      </w:r>
      <w:r w:rsidRPr="00E34AD5">
        <w:t>omputing</w:t>
      </w:r>
    </w:p>
    <w:p w14:paraId="0B729EE4" w14:textId="77777777" w:rsidR="006230EE" w:rsidRPr="00E34AD5" w:rsidRDefault="006230EE" w:rsidP="00C155C8">
      <w:pPr>
        <w:pStyle w:val="Subtitle"/>
        <w:keepNext/>
      </w:pPr>
      <w:r w:rsidRPr="00E34AD5">
        <w:t>Advanced Computing Portugal 2030: ACP.2030</w:t>
      </w:r>
    </w:p>
    <w:p w14:paraId="47465191" w14:textId="77777777" w:rsidR="006230EE" w:rsidRPr="00E34AD5" w:rsidRDefault="00000000" w:rsidP="00C155C8">
      <w:pPr>
        <w:keepNext/>
      </w:pPr>
      <w:hyperlink r:id="rId78" w:history="1">
        <w:r w:rsidR="006230EE" w:rsidRPr="00E34AD5">
          <w:rPr>
            <w:rStyle w:val="Hyperlink"/>
            <w:szCs w:val="20"/>
          </w:rPr>
          <w:t>Advanced Computing Portugal</w:t>
        </w:r>
      </w:hyperlink>
      <w:r w:rsidR="006230EE" w:rsidRPr="00E34AD5">
        <w:t xml:space="preserve">, which also falls within the scope of Portugal INCoDe.2030 and is closely related to AI Portugal 2030, is </w:t>
      </w:r>
      <w:r w:rsidR="006230EE" w:rsidRPr="00E34AD5">
        <w:rPr>
          <w:rFonts w:cs="Open Sans"/>
          <w:shd w:val="clear" w:color="auto" w:fill="FFFFFF"/>
        </w:rPr>
        <w:t xml:space="preserve">a science, innovation and growth strategy aimed at promoting and expanding advanced supercomputing infrastructure in Portugal until 2030. Its purpose </w:t>
      </w:r>
      <w:r w:rsidR="006230EE" w:rsidRPr="00E34AD5">
        <w:t>is to generalise access to scientific computing, foster cooperation based on advanced scientific computer networks and promote international collaboration to support advances in different areas and fields.</w:t>
      </w:r>
    </w:p>
    <w:p w14:paraId="6FB3FF1D" w14:textId="77777777" w:rsidR="006230EE" w:rsidRPr="00E34AD5" w:rsidRDefault="006230EE" w:rsidP="00C155C8">
      <w:pPr>
        <w:keepNext/>
        <w:rPr>
          <w:shd w:val="clear" w:color="auto" w:fill="FFFFFF"/>
        </w:rPr>
      </w:pPr>
      <w:r w:rsidRPr="00E34AD5">
        <w:rPr>
          <w:shd w:val="clear" w:color="auto" w:fill="FFFFFF"/>
        </w:rPr>
        <w:t>ACP.2030 encompasses three major domains of activity:</w:t>
      </w:r>
    </w:p>
    <w:p w14:paraId="674EFAC3" w14:textId="77777777" w:rsidR="006230EE" w:rsidRPr="00E34AD5" w:rsidRDefault="006230EE" w:rsidP="00C155C8">
      <w:pPr>
        <w:pStyle w:val="bulletlist"/>
        <w:keepNext/>
      </w:pPr>
      <w:r w:rsidRPr="00E34AD5">
        <w:rPr>
          <w:shd w:val="clear" w:color="auto" w:fill="FFFFFF"/>
        </w:rPr>
        <w:t xml:space="preserve">Creating a national supercomputing infrastructure at the service of research and </w:t>
      </w:r>
      <w:proofErr w:type="gramStart"/>
      <w:r w:rsidRPr="00E34AD5">
        <w:rPr>
          <w:shd w:val="clear" w:color="auto" w:fill="FFFFFF"/>
        </w:rPr>
        <w:t>innovation;</w:t>
      </w:r>
      <w:proofErr w:type="gramEnd"/>
      <w:r w:rsidRPr="00E34AD5">
        <w:rPr>
          <w:shd w:val="clear" w:color="auto" w:fill="FFFFFF"/>
        </w:rPr>
        <w:t xml:space="preserve"> </w:t>
      </w:r>
    </w:p>
    <w:p w14:paraId="5BF6F529" w14:textId="77777777" w:rsidR="006230EE" w:rsidRPr="00E34AD5" w:rsidRDefault="006230EE" w:rsidP="00C155C8">
      <w:pPr>
        <w:pStyle w:val="bulletlist"/>
        <w:keepNext/>
      </w:pPr>
      <w:r w:rsidRPr="00E34AD5">
        <w:rPr>
          <w:shd w:val="clear" w:color="auto" w:fill="FFFFFF"/>
        </w:rPr>
        <w:t>Developing and retaining high-value people with advanced computing skills; and</w:t>
      </w:r>
    </w:p>
    <w:p w14:paraId="2C281C6F" w14:textId="77777777" w:rsidR="006230EE" w:rsidRPr="00E34AD5" w:rsidRDefault="006230EE" w:rsidP="00C155C8">
      <w:pPr>
        <w:pStyle w:val="bulletlist"/>
        <w:keepNext/>
      </w:pPr>
      <w:r w:rsidRPr="00E34AD5">
        <w:rPr>
          <w:shd w:val="clear" w:color="auto" w:fill="FFFFFF"/>
        </w:rPr>
        <w:t>Implementing a public policy info-structure to fill in the gap between infrastructures and people in a way that fosters the creation of high-value services and software.</w:t>
      </w:r>
    </w:p>
    <w:p w14:paraId="48E81B78" w14:textId="52C39BF5" w:rsidR="006230EE" w:rsidRPr="00E34AD5" w:rsidRDefault="006230EE" w:rsidP="00C93E8C">
      <w:pPr>
        <w:pStyle w:val="bulletlist"/>
        <w:keepNext/>
        <w:numPr>
          <w:ilvl w:val="0"/>
          <w:numId w:val="0"/>
        </w:numPr>
        <w:rPr>
          <w:shd w:val="clear" w:color="auto" w:fill="FFFFFF"/>
        </w:rPr>
      </w:pPr>
      <w:r w:rsidRPr="00E34AD5">
        <w:rPr>
          <w:shd w:val="clear" w:color="auto" w:fill="FFFFFF"/>
        </w:rPr>
        <w:t xml:space="preserve">A relevant initiative in this domain </w:t>
      </w:r>
      <w:r w:rsidR="004E643F" w:rsidRPr="00E34AD5">
        <w:rPr>
          <w:shd w:val="clear" w:color="auto" w:fill="FFFFFF"/>
        </w:rPr>
        <w:t>has been</w:t>
      </w:r>
      <w:r w:rsidRPr="00E34AD5">
        <w:rPr>
          <w:shd w:val="clear" w:color="auto" w:fill="FFFFFF"/>
        </w:rPr>
        <w:t xml:space="preserve"> the inauguration, in July 2019, of the Minho Advanced Computing Centre (MACC), home of the first supercomputer operating in Portugal (BOB). This machine is part of the Iberian Advanced Computing Network and marks the start of the Portuguese participation in the European High-Performance Computing initiative (EuroHPC). Deucalion, the second supercomputer to operate in Portugal under the EuroHPC, will also be installed at MACC.</w:t>
      </w:r>
    </w:p>
    <w:p w14:paraId="1C8E9B54" w14:textId="2D45781F" w:rsidR="00485565" w:rsidRPr="00E34AD5" w:rsidRDefault="00285D99" w:rsidP="00C155C8">
      <w:pPr>
        <w:keepNext/>
        <w:spacing w:after="120" w:line="259" w:lineRule="auto"/>
        <w:rPr>
          <w:rFonts w:eastAsia="Calibri" w:cs="Arial"/>
          <w:color w:val="auto"/>
          <w:lang w:eastAsia="en-US"/>
        </w:rPr>
      </w:pPr>
      <w:r w:rsidRPr="00E34AD5">
        <w:rPr>
          <w:rFonts w:eastAsia="Calibri" w:cs="Arial"/>
          <w:color w:val="auto"/>
          <w:lang w:eastAsia="en-US"/>
        </w:rPr>
        <w:t>The national HPC n</w:t>
      </w:r>
      <w:r w:rsidR="00485565" w:rsidRPr="00E34AD5">
        <w:rPr>
          <w:rFonts w:eastAsia="Calibri" w:cs="Arial"/>
          <w:color w:val="auto"/>
          <w:lang w:eastAsia="en-US"/>
        </w:rPr>
        <w:t xml:space="preserve">etwork </w:t>
      </w:r>
      <w:r w:rsidR="0065496A" w:rsidRPr="00E34AD5">
        <w:rPr>
          <w:rFonts w:eastAsia="Calibri" w:cs="Arial"/>
          <w:color w:val="auto"/>
          <w:lang w:eastAsia="en-US"/>
        </w:rPr>
        <w:t xml:space="preserve">and the forthcoming </w:t>
      </w:r>
      <w:r w:rsidR="00485565" w:rsidRPr="00E34AD5">
        <w:rPr>
          <w:rFonts w:eastAsia="Calibri" w:cs="Arial"/>
          <w:color w:val="auto"/>
          <w:lang w:eastAsia="en-US"/>
        </w:rPr>
        <w:t>D</w:t>
      </w:r>
      <w:r w:rsidR="0065496A" w:rsidRPr="00E34AD5">
        <w:rPr>
          <w:rFonts w:eastAsia="Calibri" w:cs="Arial"/>
          <w:color w:val="auto"/>
          <w:lang w:eastAsia="en-US"/>
        </w:rPr>
        <w:t xml:space="preserve">igital </w:t>
      </w:r>
      <w:r w:rsidR="00485565" w:rsidRPr="00E34AD5">
        <w:rPr>
          <w:rFonts w:eastAsia="Calibri" w:cs="Arial"/>
          <w:color w:val="auto"/>
          <w:lang w:eastAsia="en-US"/>
        </w:rPr>
        <w:t>I</w:t>
      </w:r>
      <w:r w:rsidR="0065496A" w:rsidRPr="00E34AD5">
        <w:rPr>
          <w:rFonts w:eastAsia="Calibri" w:cs="Arial"/>
          <w:color w:val="auto"/>
          <w:lang w:eastAsia="en-US"/>
        </w:rPr>
        <w:t xml:space="preserve">nnovation Hub’s </w:t>
      </w:r>
      <w:r w:rsidR="00485565" w:rsidRPr="00E34AD5">
        <w:rPr>
          <w:rFonts w:eastAsia="Calibri" w:cs="Arial"/>
          <w:color w:val="auto"/>
          <w:lang w:eastAsia="en-US"/>
        </w:rPr>
        <w:t>network</w:t>
      </w:r>
      <w:r w:rsidR="0065496A" w:rsidRPr="00E34AD5">
        <w:rPr>
          <w:rFonts w:eastAsia="Calibri" w:cs="Arial"/>
          <w:color w:val="auto"/>
          <w:lang w:eastAsia="en-US"/>
        </w:rPr>
        <w:t xml:space="preserve"> should bring new offers to the cloud-to-edge market and foster </w:t>
      </w:r>
      <w:r w:rsidR="00485565" w:rsidRPr="00E34AD5">
        <w:rPr>
          <w:rFonts w:eastAsia="Calibri" w:cs="Arial"/>
          <w:color w:val="auto"/>
          <w:lang w:eastAsia="en-US"/>
        </w:rPr>
        <w:t>cloud adoption.</w:t>
      </w:r>
    </w:p>
    <w:p w14:paraId="5510C262" w14:textId="77DADA49" w:rsidR="00A44E1E" w:rsidRPr="00E34AD5" w:rsidRDefault="007A42BE" w:rsidP="00B2351E">
      <w:pPr>
        <w:pStyle w:val="Heading3"/>
      </w:pPr>
      <w:r w:rsidRPr="00E34AD5">
        <w:t xml:space="preserve">High-speed </w:t>
      </w:r>
      <w:r w:rsidR="00436C62">
        <w:t>B</w:t>
      </w:r>
      <w:r w:rsidRPr="00E34AD5">
        <w:t xml:space="preserve">roadband </w:t>
      </w:r>
      <w:r w:rsidR="00436C62">
        <w:t>C</w:t>
      </w:r>
      <w:r w:rsidRPr="00E34AD5">
        <w:t xml:space="preserve">onnectivity </w:t>
      </w:r>
    </w:p>
    <w:p w14:paraId="5254F838" w14:textId="21F514CA" w:rsidR="007A3BA7" w:rsidRPr="00E34AD5" w:rsidRDefault="007A3BA7" w:rsidP="0E7E2CC2">
      <w:pPr>
        <w:pStyle w:val="Subtitle"/>
      </w:pPr>
      <w:r w:rsidRPr="00E34AD5">
        <w:t xml:space="preserve">5G </w:t>
      </w:r>
      <w:r w:rsidR="001D2482">
        <w:t>S</w:t>
      </w:r>
      <w:r w:rsidRPr="00E34AD5">
        <w:t>trategy</w:t>
      </w:r>
    </w:p>
    <w:p w14:paraId="40FD2BA8" w14:textId="36648567" w:rsidR="00485565" w:rsidRPr="00E34AD5" w:rsidRDefault="00336BB1" w:rsidP="00485565">
      <w:r w:rsidRPr="00E34AD5">
        <w:t xml:space="preserve">The </w:t>
      </w:r>
      <w:hyperlink r:id="rId79" w:history="1">
        <w:r w:rsidRPr="00E34AD5">
          <w:rPr>
            <w:rStyle w:val="Hyperlink"/>
          </w:rPr>
          <w:t xml:space="preserve">Resolution of the </w:t>
        </w:r>
        <w:r w:rsidR="00485565" w:rsidRPr="00E34AD5">
          <w:rPr>
            <w:rStyle w:val="Hyperlink"/>
          </w:rPr>
          <w:t xml:space="preserve">Council of Ministers </w:t>
        </w:r>
        <w:r w:rsidR="00EC6A17" w:rsidRPr="00E34AD5">
          <w:rPr>
            <w:rStyle w:val="Hyperlink"/>
          </w:rPr>
          <w:t xml:space="preserve">No. </w:t>
        </w:r>
        <w:r w:rsidR="00485565" w:rsidRPr="00E34AD5">
          <w:rPr>
            <w:rStyle w:val="Hyperlink"/>
          </w:rPr>
          <w:t>7-A/2020</w:t>
        </w:r>
      </w:hyperlink>
      <w:r w:rsidRPr="00E34AD5">
        <w:t xml:space="preserve"> approves the </w:t>
      </w:r>
      <w:r w:rsidR="00EC6A17" w:rsidRPr="00E34AD5">
        <w:t>strategy</w:t>
      </w:r>
      <w:r w:rsidRPr="00E34AD5">
        <w:t xml:space="preserve"> </w:t>
      </w:r>
      <w:r w:rsidR="00485565" w:rsidRPr="00E34AD5">
        <w:t>for 5G adoption in Portugal.</w:t>
      </w:r>
    </w:p>
    <w:p w14:paraId="61CD978D" w14:textId="53771749" w:rsidR="009E7A3F" w:rsidRPr="00E34AD5" w:rsidRDefault="00485565" w:rsidP="009E7A3F">
      <w:r w:rsidRPr="00E34AD5">
        <w:t>This 5G Strategy sets out 13 different action points, covering specific KPIs and associated timelines. All action points/goals are aimed at ensuring strategically selected and geographically cohesive coverage, with major milestones to be reached by 2020, 2023, 2024 and 2025.</w:t>
      </w:r>
      <w:r w:rsidR="009E7A3F" w:rsidRPr="00E34AD5">
        <w:t xml:space="preserve"> This Resolution was amended </w:t>
      </w:r>
      <w:r w:rsidR="001D2482">
        <w:t>with</w:t>
      </w:r>
      <w:r w:rsidR="009E7A3F" w:rsidRPr="00E34AD5">
        <w:t xml:space="preserve"> Rectification Statement no. 16-A/2020, of 7 April. Further developments took place, namely </w:t>
      </w:r>
      <w:r w:rsidR="001D2482">
        <w:t>with</w:t>
      </w:r>
      <w:r w:rsidR="009E7A3F" w:rsidRPr="00E34AD5">
        <w:t xml:space="preserve"> the allocation of frequencies after the 5G auction at the end of 2021, according to the information published </w:t>
      </w:r>
      <w:r w:rsidR="001D2482">
        <w:t>in</w:t>
      </w:r>
      <w:r w:rsidR="001D2482" w:rsidRPr="00E34AD5">
        <w:t xml:space="preserve"> </w:t>
      </w:r>
      <w:r w:rsidR="009E7A3F" w:rsidRPr="00E34AD5">
        <w:t xml:space="preserve">ANACOM’s website, at </w:t>
      </w:r>
      <w:hyperlink r:id="rId80" w:history="1">
        <w:r w:rsidR="00532D02">
          <w:t>the a</w:t>
        </w:r>
        <w:r w:rsidR="00532D02" w:rsidRPr="00E34AD5">
          <w:t>pproval of the final report on the auction</w:t>
        </w:r>
      </w:hyperlink>
      <w:r w:rsidR="009E7A3F" w:rsidRPr="00E34AD5">
        <w:t xml:space="preserve">. </w:t>
      </w:r>
      <w:r w:rsidR="00532D02">
        <w:t>It is a</w:t>
      </w:r>
      <w:r w:rsidR="009E7A3F" w:rsidRPr="00E34AD5">
        <w:t xml:space="preserve">lso worth mentioning that ANACOM is fully </w:t>
      </w:r>
      <w:r w:rsidR="008A7B94" w:rsidRPr="00E34AD5">
        <w:t>committed</w:t>
      </w:r>
      <w:r w:rsidR="009E7A3F" w:rsidRPr="00E34AD5">
        <w:t xml:space="preserve"> to (ongoing) projects concerning:</w:t>
      </w:r>
    </w:p>
    <w:p w14:paraId="273BE918" w14:textId="63890D06" w:rsidR="009E7A3F" w:rsidRPr="00E34AD5" w:rsidRDefault="000342DE" w:rsidP="000342DE">
      <w:pPr>
        <w:pStyle w:val="bulletlist1"/>
      </w:pPr>
      <w:r w:rsidRPr="00E34AD5">
        <w:t>P</w:t>
      </w:r>
      <w:r w:rsidR="009E7A3F" w:rsidRPr="00E34AD5">
        <w:t>ublic funding for the installation of VHCN networks in "white areas" (through a public tender to be held later this year of 2023), and which aim to provide gigabit connectivity in a fixed network to places without such coverage;</w:t>
      </w:r>
      <w:r w:rsidR="00532D02">
        <w:t xml:space="preserve"> and</w:t>
      </w:r>
    </w:p>
    <w:p w14:paraId="406A14A3" w14:textId="605B423D" w:rsidR="009E7A3F" w:rsidRPr="00E34AD5" w:rsidRDefault="009E7A3F" w:rsidP="000342DE">
      <w:pPr>
        <w:pStyle w:val="bulletlist1"/>
      </w:pPr>
      <w:r w:rsidRPr="00E34AD5">
        <w:t>The availability of an integrated geographic information platform on the coverage of fixed and mobile electronic communications networks.</w:t>
      </w:r>
    </w:p>
    <w:p w14:paraId="373983C7" w14:textId="7827512E" w:rsidR="003E4C12" w:rsidRPr="00E34AD5" w:rsidRDefault="009E7A3F" w:rsidP="007F240A">
      <w:r w:rsidRPr="00E34AD5">
        <w:t>Finally, in this context of connectivity,</w:t>
      </w:r>
      <w:r w:rsidR="00532D02">
        <w:t xml:space="preserve"> </w:t>
      </w:r>
      <w:r w:rsidR="00532D02" w:rsidRPr="00E34AD5">
        <w:t>the National Strategy for Connectivity in Very High Capacity Electronic Communications Networks for the period 2023-2030</w:t>
      </w:r>
      <w:r w:rsidR="00532D02">
        <w:t xml:space="preserve"> </w:t>
      </w:r>
      <w:r w:rsidRPr="00E34AD5">
        <w:t>was also approved</w:t>
      </w:r>
      <w:r w:rsidR="00532D02">
        <w:t xml:space="preserve"> with the</w:t>
      </w:r>
      <w:r w:rsidRPr="00E34AD5">
        <w:t xml:space="preserve"> Resolution of the Council of Ministers no. 139/2022</w:t>
      </w:r>
      <w:r w:rsidR="00532D02">
        <w:t xml:space="preserve"> </w:t>
      </w:r>
      <w:r w:rsidRPr="00E34AD5">
        <w:t xml:space="preserve">of 28 December.  </w:t>
      </w:r>
    </w:p>
    <w:p w14:paraId="37BCC6F6" w14:textId="02BB5443" w:rsidR="002143D7" w:rsidRPr="00E34AD5" w:rsidRDefault="003E4C12" w:rsidP="00B2351E">
      <w:pPr>
        <w:pStyle w:val="Heading3"/>
      </w:pPr>
      <w:r w:rsidRPr="00E34AD5">
        <w:t>GovTech</w:t>
      </w:r>
    </w:p>
    <w:p w14:paraId="49C169E4" w14:textId="679C49C2" w:rsidR="00BF353D" w:rsidRPr="00E34AD5" w:rsidRDefault="00E07EB6" w:rsidP="005511F4">
      <w:pPr>
        <w:pStyle w:val="Subtitle"/>
      </w:pPr>
      <w:r w:rsidRPr="002C78FB">
        <w:rPr>
          <w:noProof/>
        </w:rPr>
        <w:drawing>
          <wp:anchor distT="0" distB="0" distL="114300" distR="114300" simplePos="0" relativeHeight="251697152" behindDoc="0" locked="0" layoutInCell="1" allowOverlap="1" wp14:anchorId="0EC4A935" wp14:editId="59633D78">
            <wp:simplePos x="0" y="0"/>
            <wp:positionH relativeFrom="column">
              <wp:posOffset>-523875</wp:posOffset>
            </wp:positionH>
            <wp:positionV relativeFrom="paragraph">
              <wp:posOffset>86360</wp:posOffset>
            </wp:positionV>
            <wp:extent cx="300990" cy="141605"/>
            <wp:effectExtent l="0" t="0" r="3810" b="0"/>
            <wp:wrapNone/>
            <wp:docPr id="12" name="Picture 1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353D" w:rsidRPr="00E34AD5">
        <w:t xml:space="preserve">Justice </w:t>
      </w:r>
      <w:proofErr w:type="spellStart"/>
      <w:r w:rsidR="00BF353D" w:rsidRPr="00E34AD5">
        <w:t>Govtech</w:t>
      </w:r>
      <w:proofErr w:type="spellEnd"/>
      <w:r w:rsidR="00BF353D" w:rsidRPr="00E34AD5">
        <w:t xml:space="preserve"> Strategy</w:t>
      </w:r>
    </w:p>
    <w:p w14:paraId="183C88BA" w14:textId="17624973" w:rsidR="00421635" w:rsidRPr="00E34AD5" w:rsidRDefault="00BF353D" w:rsidP="005511F4">
      <w:pPr>
        <w:keepNext/>
        <w:contextualSpacing/>
        <w:outlineLvl w:val="2"/>
        <w:rPr>
          <w:rFonts w:cs="Arial"/>
          <w:bCs/>
          <w:iCs/>
          <w:color w:val="auto"/>
          <w:szCs w:val="18"/>
        </w:rPr>
      </w:pPr>
      <w:r w:rsidRPr="00E34AD5">
        <w:rPr>
          <w:rFonts w:cs="Arial"/>
          <w:bCs/>
          <w:iCs/>
          <w:color w:val="auto"/>
          <w:szCs w:val="18"/>
        </w:rPr>
        <w:t>Launched on F</w:t>
      </w:r>
      <w:r w:rsidR="00421635" w:rsidRPr="00E34AD5">
        <w:rPr>
          <w:rFonts w:cs="Arial"/>
          <w:bCs/>
          <w:iCs/>
          <w:color w:val="auto"/>
          <w:szCs w:val="18"/>
        </w:rPr>
        <w:t xml:space="preserve">ebruary 2023, </w:t>
      </w:r>
      <w:r w:rsidRPr="00E34AD5">
        <w:rPr>
          <w:rFonts w:cs="Arial"/>
          <w:bCs/>
          <w:iCs/>
          <w:color w:val="auto"/>
          <w:szCs w:val="18"/>
        </w:rPr>
        <w:t xml:space="preserve">the </w:t>
      </w:r>
      <w:hyperlink r:id="rId81" w:history="1">
        <w:r w:rsidR="00DF1148" w:rsidRPr="00E34AD5">
          <w:rPr>
            <w:rStyle w:val="Hyperlink"/>
            <w:rFonts w:cs="Arial"/>
            <w:bCs/>
            <w:iCs/>
            <w:szCs w:val="18"/>
          </w:rPr>
          <w:t xml:space="preserve">Justice </w:t>
        </w:r>
        <w:proofErr w:type="spellStart"/>
        <w:r w:rsidR="00DF1148" w:rsidRPr="00E34AD5">
          <w:rPr>
            <w:rStyle w:val="Hyperlink"/>
            <w:rFonts w:cs="Arial"/>
            <w:bCs/>
            <w:iCs/>
            <w:szCs w:val="18"/>
          </w:rPr>
          <w:t>G</w:t>
        </w:r>
        <w:r w:rsidR="00421635" w:rsidRPr="00E34AD5">
          <w:rPr>
            <w:rStyle w:val="Hyperlink"/>
          </w:rPr>
          <w:t>ovtech</w:t>
        </w:r>
        <w:proofErr w:type="spellEnd"/>
        <w:r w:rsidR="00421635" w:rsidRPr="00E34AD5">
          <w:rPr>
            <w:rStyle w:val="Hyperlink"/>
          </w:rPr>
          <w:t xml:space="preserve"> </w:t>
        </w:r>
        <w:r w:rsidR="00DF1148" w:rsidRPr="00E34AD5">
          <w:rPr>
            <w:rStyle w:val="Hyperlink"/>
            <w:rFonts w:cs="Arial"/>
            <w:bCs/>
            <w:iCs/>
            <w:szCs w:val="18"/>
          </w:rPr>
          <w:t>S</w:t>
        </w:r>
        <w:r w:rsidR="00421635" w:rsidRPr="00E34AD5">
          <w:rPr>
            <w:rStyle w:val="Hyperlink"/>
          </w:rPr>
          <w:t>trategy</w:t>
        </w:r>
      </w:hyperlink>
      <w:r w:rsidRPr="00E34AD5">
        <w:rPr>
          <w:rFonts w:cs="Arial"/>
          <w:bCs/>
          <w:iCs/>
          <w:color w:val="auto"/>
          <w:szCs w:val="18"/>
        </w:rPr>
        <w:t xml:space="preserve"> </w:t>
      </w:r>
      <w:r w:rsidR="00421635" w:rsidRPr="00E34AD5">
        <w:rPr>
          <w:rFonts w:cs="Arial"/>
          <w:bCs/>
          <w:iCs/>
          <w:color w:val="auto"/>
          <w:szCs w:val="18"/>
        </w:rPr>
        <w:t xml:space="preserve">comprises innovation and digital transformation projects developed in collaboration with universities, research </w:t>
      </w:r>
      <w:proofErr w:type="spellStart"/>
      <w:r w:rsidR="00421635" w:rsidRPr="00E34AD5">
        <w:rPr>
          <w:rFonts w:cs="Arial"/>
          <w:bCs/>
          <w:iCs/>
          <w:color w:val="auto"/>
          <w:szCs w:val="18"/>
        </w:rPr>
        <w:t>centers</w:t>
      </w:r>
      <w:proofErr w:type="spellEnd"/>
      <w:r w:rsidR="00421635" w:rsidRPr="00E34AD5">
        <w:rPr>
          <w:rFonts w:cs="Arial"/>
          <w:bCs/>
          <w:iCs/>
          <w:color w:val="auto"/>
          <w:szCs w:val="18"/>
        </w:rPr>
        <w:t xml:space="preserve"> and start-ups with the aim of making justice services more agile and efficient.</w:t>
      </w:r>
      <w:r w:rsidRPr="00E34AD5">
        <w:rPr>
          <w:rFonts w:cs="Arial"/>
          <w:bCs/>
          <w:iCs/>
          <w:color w:val="auto"/>
          <w:szCs w:val="18"/>
        </w:rPr>
        <w:t xml:space="preserve"> </w:t>
      </w:r>
    </w:p>
    <w:p w14:paraId="5C787D19" w14:textId="30A87E72" w:rsidR="00421635" w:rsidRPr="00E34AD5" w:rsidRDefault="00BF353D" w:rsidP="005511F4">
      <w:pPr>
        <w:contextualSpacing/>
      </w:pPr>
      <w:r w:rsidRPr="00E34AD5">
        <w:t xml:space="preserve">Aligned with the Portuguese Recovery and Resilience Plan, the Justice </w:t>
      </w:r>
      <w:proofErr w:type="spellStart"/>
      <w:r w:rsidRPr="00E34AD5">
        <w:t>Govtech</w:t>
      </w:r>
      <w:proofErr w:type="spellEnd"/>
      <w:r w:rsidRPr="00E34AD5">
        <w:t xml:space="preserve"> Strategy is the result of </w:t>
      </w:r>
      <w:r w:rsidR="00AB02DB">
        <w:t>long</w:t>
      </w:r>
      <w:r w:rsidRPr="00E34AD5">
        <w:t xml:space="preserve"> collaboration with stakeholders in all stages of innovation, from the concept to the final product, so that the different problems in the justice area are addressed together: from authentication to new business models, automation, data exploration and more. </w:t>
      </w:r>
      <w:r w:rsidRPr="00E34AD5">
        <w:rPr>
          <w:iCs/>
          <w:color w:val="auto"/>
          <w:szCs w:val="18"/>
        </w:rPr>
        <w:t xml:space="preserve">Some </w:t>
      </w:r>
      <w:r w:rsidR="004D7BD8" w:rsidRPr="00E34AD5">
        <w:rPr>
          <w:iCs/>
          <w:color w:val="auto"/>
          <w:szCs w:val="18"/>
        </w:rPr>
        <w:t xml:space="preserve">initiatives </w:t>
      </w:r>
      <w:r w:rsidRPr="00E34AD5">
        <w:rPr>
          <w:iCs/>
          <w:color w:val="auto"/>
          <w:szCs w:val="18"/>
        </w:rPr>
        <w:t>are</w:t>
      </w:r>
      <w:r w:rsidR="00421635" w:rsidRPr="00E34AD5">
        <w:rPr>
          <w:color w:val="auto"/>
          <w:szCs w:val="18"/>
        </w:rPr>
        <w:t>:</w:t>
      </w:r>
    </w:p>
    <w:p w14:paraId="15641C00" w14:textId="76AD9F7C" w:rsidR="00421635" w:rsidRPr="00E34AD5" w:rsidRDefault="00421635" w:rsidP="005511F4">
      <w:pPr>
        <w:pStyle w:val="BodyText"/>
        <w:numPr>
          <w:ilvl w:val="0"/>
          <w:numId w:val="264"/>
        </w:numPr>
        <w:spacing w:after="0"/>
        <w:ind w:left="426"/>
        <w:contextualSpacing/>
        <w:rPr>
          <w:color w:val="auto"/>
          <w:szCs w:val="18"/>
        </w:rPr>
      </w:pPr>
      <w:r w:rsidRPr="00E34AD5">
        <w:rPr>
          <w:color w:val="auto"/>
          <w:szCs w:val="18"/>
        </w:rPr>
        <w:t xml:space="preserve">Access to Justice Guide, the first advanced language model developed with machine learning in Justice, through the use of innovative technology (similar to </w:t>
      </w:r>
      <w:proofErr w:type="spellStart"/>
      <w:r w:rsidRPr="00E34AD5">
        <w:rPr>
          <w:color w:val="auto"/>
          <w:szCs w:val="18"/>
        </w:rPr>
        <w:t>ChatGPT</w:t>
      </w:r>
      <w:proofErr w:type="spellEnd"/>
      <w:proofErr w:type="gramStart"/>
      <w:r w:rsidRPr="00E34AD5">
        <w:rPr>
          <w:color w:val="auto"/>
          <w:szCs w:val="18"/>
        </w:rPr>
        <w:t>)</w:t>
      </w:r>
      <w:r w:rsidR="00182576" w:rsidRPr="00E34AD5">
        <w:rPr>
          <w:color w:val="auto"/>
          <w:szCs w:val="18"/>
        </w:rPr>
        <w:t>;</w:t>
      </w:r>
      <w:proofErr w:type="gramEnd"/>
    </w:p>
    <w:p w14:paraId="0E878840" w14:textId="4B07A1B2" w:rsidR="00326036" w:rsidRPr="00E34AD5" w:rsidRDefault="00421635" w:rsidP="005511F4">
      <w:pPr>
        <w:pStyle w:val="BodyText"/>
        <w:numPr>
          <w:ilvl w:val="0"/>
          <w:numId w:val="264"/>
        </w:numPr>
        <w:spacing w:after="0"/>
        <w:ind w:left="426"/>
        <w:contextualSpacing/>
        <w:rPr>
          <w:color w:val="auto"/>
          <w:szCs w:val="18"/>
        </w:rPr>
      </w:pPr>
      <w:r w:rsidRPr="00E34AD5">
        <w:rPr>
          <w:color w:val="auto"/>
          <w:szCs w:val="18"/>
        </w:rPr>
        <w:t xml:space="preserve">Automation of the Company and Name Exchange, </w:t>
      </w:r>
      <w:r w:rsidR="00182576" w:rsidRPr="00E34AD5">
        <w:rPr>
          <w:color w:val="auto"/>
          <w:szCs w:val="18"/>
        </w:rPr>
        <w:t xml:space="preserve">uses AI </w:t>
      </w:r>
      <w:r w:rsidRPr="00E34AD5">
        <w:rPr>
          <w:color w:val="auto"/>
          <w:szCs w:val="18"/>
        </w:rPr>
        <w:t>to automatically create company names. The functionality that will make it possible to suggest names based on the company's area of activity is under development</w:t>
      </w:r>
      <w:r w:rsidR="00AB02DB">
        <w:rPr>
          <w:color w:val="auto"/>
          <w:szCs w:val="18"/>
        </w:rPr>
        <w:t>; and</w:t>
      </w:r>
    </w:p>
    <w:p w14:paraId="7B084FD3" w14:textId="1A30DC76" w:rsidR="009E7A3F" w:rsidRPr="00E34AD5" w:rsidRDefault="00A14925" w:rsidP="005511F4">
      <w:pPr>
        <w:pStyle w:val="ListParagraph"/>
        <w:numPr>
          <w:ilvl w:val="0"/>
          <w:numId w:val="266"/>
        </w:numPr>
        <w:spacing w:line="240" w:lineRule="auto"/>
        <w:rPr>
          <w:color w:val="auto"/>
          <w:szCs w:val="18"/>
        </w:rPr>
      </w:pPr>
      <w:r w:rsidRPr="00E34AD5">
        <w:rPr>
          <w:color w:val="auto"/>
          <w:szCs w:val="18"/>
        </w:rPr>
        <w:t>Simpler</w:t>
      </w:r>
      <w:r w:rsidR="00911DFF" w:rsidRPr="00E34AD5">
        <w:rPr>
          <w:color w:val="auto"/>
          <w:szCs w:val="18"/>
        </w:rPr>
        <w:t xml:space="preserve"> </w:t>
      </w:r>
      <w:r w:rsidR="00326036" w:rsidRPr="00E34AD5">
        <w:rPr>
          <w:color w:val="auto"/>
          <w:szCs w:val="18"/>
        </w:rPr>
        <w:t>Portuguese citizenship application</w:t>
      </w:r>
      <w:r w:rsidR="00911DFF" w:rsidRPr="00E34AD5">
        <w:rPr>
          <w:color w:val="auto"/>
          <w:szCs w:val="18"/>
        </w:rPr>
        <w:t>,</w:t>
      </w:r>
      <w:r w:rsidR="00E74D3A" w:rsidRPr="00E34AD5">
        <w:rPr>
          <w:color w:val="auto"/>
          <w:szCs w:val="18"/>
        </w:rPr>
        <w:t xml:space="preserve"> supported </w:t>
      </w:r>
      <w:r w:rsidR="003C5EA7" w:rsidRPr="00E34AD5">
        <w:rPr>
          <w:color w:val="auto"/>
          <w:szCs w:val="18"/>
        </w:rPr>
        <w:t xml:space="preserve">by an </w:t>
      </w:r>
      <w:r w:rsidR="00421635" w:rsidRPr="00E34AD5">
        <w:rPr>
          <w:color w:val="auto"/>
          <w:szCs w:val="18"/>
        </w:rPr>
        <w:t>A</w:t>
      </w:r>
      <w:r w:rsidR="003C5EA7" w:rsidRPr="00E34AD5">
        <w:rPr>
          <w:color w:val="auto"/>
          <w:szCs w:val="18"/>
        </w:rPr>
        <w:t xml:space="preserve">I </w:t>
      </w:r>
      <w:r w:rsidR="00421635" w:rsidRPr="00E34AD5">
        <w:rPr>
          <w:color w:val="auto"/>
          <w:szCs w:val="18"/>
        </w:rPr>
        <w:t xml:space="preserve">tool that allows the service to be </w:t>
      </w:r>
      <w:r w:rsidR="00AB02DB">
        <w:rPr>
          <w:color w:val="auto"/>
          <w:szCs w:val="18"/>
        </w:rPr>
        <w:t>provided</w:t>
      </w:r>
      <w:r w:rsidR="00AB02DB" w:rsidRPr="00E34AD5">
        <w:rPr>
          <w:color w:val="auto"/>
          <w:szCs w:val="18"/>
        </w:rPr>
        <w:t xml:space="preserve"> </w:t>
      </w:r>
      <w:r w:rsidR="00421635" w:rsidRPr="00E34AD5">
        <w:rPr>
          <w:color w:val="auto"/>
          <w:szCs w:val="18"/>
        </w:rPr>
        <w:t xml:space="preserve">online, through automatic </w:t>
      </w:r>
      <w:r w:rsidR="00AB02DB">
        <w:rPr>
          <w:color w:val="auto"/>
          <w:szCs w:val="18"/>
        </w:rPr>
        <w:t xml:space="preserve">document authenticity </w:t>
      </w:r>
      <w:r w:rsidR="00421635" w:rsidRPr="00E34AD5">
        <w:rPr>
          <w:color w:val="auto"/>
          <w:szCs w:val="18"/>
        </w:rPr>
        <w:t>validation. In the first phase of the project, the online application will have to be made by representatives.</w:t>
      </w:r>
    </w:p>
    <w:p w14:paraId="28686614" w14:textId="77777777" w:rsidR="007048E4" w:rsidRPr="00E34AD5" w:rsidRDefault="007048E4" w:rsidP="007048E4">
      <w:pPr>
        <w:rPr>
          <w:highlight w:val="yellow"/>
        </w:rPr>
      </w:pPr>
    </w:p>
    <w:p w14:paraId="495A1C9E" w14:textId="77777777" w:rsidR="007048E4" w:rsidRPr="00E34AD5" w:rsidRDefault="007048E4" w:rsidP="007048E4">
      <w:pPr>
        <w:rPr>
          <w:highlight w:val="yellow"/>
        </w:rPr>
      </w:pPr>
    </w:p>
    <w:p w14:paraId="4567FBE6" w14:textId="77777777" w:rsidR="007048E4" w:rsidRPr="00E34AD5" w:rsidRDefault="007048E4" w:rsidP="007048E4">
      <w:pPr>
        <w:rPr>
          <w:highlight w:val="yellow"/>
        </w:rPr>
      </w:pPr>
    </w:p>
    <w:p w14:paraId="076E7DED" w14:textId="77777777" w:rsidR="007048E4" w:rsidRPr="00E34AD5" w:rsidRDefault="007048E4" w:rsidP="007048E4">
      <w:pPr>
        <w:rPr>
          <w:highlight w:val="yellow"/>
        </w:rPr>
      </w:pPr>
    </w:p>
    <w:p w14:paraId="75873DBB" w14:textId="77777777" w:rsidR="007048E4" w:rsidRPr="00E34AD5" w:rsidRDefault="007048E4" w:rsidP="005511F4">
      <w:pPr>
        <w:rPr>
          <w:highlight w:val="yellow"/>
        </w:rPr>
      </w:pPr>
    </w:p>
    <w:p w14:paraId="0A763AE7" w14:textId="77777777" w:rsidR="009E699A" w:rsidRPr="00E34AD5" w:rsidRDefault="009E699A" w:rsidP="000342DE">
      <w:pPr>
        <w:rPr>
          <w:highlight w:val="yellow"/>
        </w:rPr>
        <w:sectPr w:rsidR="009E699A" w:rsidRPr="00E34AD5" w:rsidSect="002701EE">
          <w:pgSz w:w="11906" w:h="16838" w:code="9"/>
          <w:pgMar w:top="1702" w:right="1418" w:bottom="1418" w:left="1701" w:header="0" w:footer="385" w:gutter="0"/>
          <w:cols w:space="708"/>
          <w:titlePg/>
          <w:docGrid w:linePitch="360"/>
        </w:sectPr>
      </w:pPr>
    </w:p>
    <w:p w14:paraId="7F1036B2" w14:textId="3FCF1303" w:rsidR="00207863" w:rsidRPr="00E34AD5" w:rsidRDefault="002E20FA" w:rsidP="000342DE">
      <w:pPr>
        <w:rPr>
          <w:highlight w:val="yellow"/>
        </w:rPr>
      </w:pPr>
      <w:r>
        <w:rPr>
          <w:noProof/>
        </w:rPr>
        <mc:AlternateContent>
          <mc:Choice Requires="wps">
            <w:drawing>
              <wp:anchor distT="0" distB="0" distL="114300" distR="114300" simplePos="0" relativeHeight="251708416" behindDoc="0" locked="0" layoutInCell="1" allowOverlap="1" wp14:anchorId="3D597D2C" wp14:editId="5AE9C8CD">
                <wp:simplePos x="0" y="0"/>
                <wp:positionH relativeFrom="column">
                  <wp:posOffset>-1104900</wp:posOffset>
                </wp:positionH>
                <wp:positionV relativeFrom="paragraph">
                  <wp:posOffset>-1106805</wp:posOffset>
                </wp:positionV>
                <wp:extent cx="7569200" cy="10700657"/>
                <wp:effectExtent l="0" t="0" r="0" b="5715"/>
                <wp:wrapNone/>
                <wp:docPr id="6" name="Rectangle 6"/>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2025CB" id="Rectangle 6" o:spid="_x0000_s1026" style="position:absolute;margin-left:-87pt;margin-top:-87.15pt;width:596pt;height:842.5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" fillcolor="#111f37" stroked="f" strokeweight="1pt">
                <v:fill opacity="58853f"/>
              </v:rect>
            </w:pict>
          </mc:Fallback>
        </mc:AlternateContent>
      </w:r>
    </w:p>
    <w:p w14:paraId="0175F5ED" w14:textId="2646E7AE" w:rsidR="00F147BE" w:rsidRPr="00E34AD5" w:rsidRDefault="00F147BE" w:rsidP="00F147BE"/>
    <w:p w14:paraId="564DD86C" w14:textId="64F9ACB3" w:rsidR="00A71E7D" w:rsidRPr="00E34AD5" w:rsidRDefault="002E20FA" w:rsidP="00761745">
      <w:pPr>
        <w:rPr>
          <w:highlight w:val="yellow"/>
        </w:rPr>
      </w:pPr>
      <w:r w:rsidRPr="005552C6">
        <w:rPr>
          <w:noProof/>
        </w:rPr>
        <mc:AlternateContent>
          <mc:Choice Requires="wpg">
            <w:drawing>
              <wp:anchor distT="0" distB="0" distL="114300" distR="114300" simplePos="0" relativeHeight="251710464" behindDoc="0" locked="0" layoutInCell="1" allowOverlap="1" wp14:anchorId="30E5F0B5" wp14:editId="01D60619">
                <wp:simplePos x="0" y="0"/>
                <wp:positionH relativeFrom="margin">
                  <wp:posOffset>1084580</wp:posOffset>
                </wp:positionH>
                <wp:positionV relativeFrom="margin">
                  <wp:posOffset>3742690</wp:posOffset>
                </wp:positionV>
                <wp:extent cx="3338830" cy="1417320"/>
                <wp:effectExtent l="0" t="0" r="0" b="0"/>
                <wp:wrapSquare wrapText="bothSides"/>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9" name="Text Box 9"/>
                        <wps:cNvSpPr txBox="1">
                          <a:spLocks noChangeArrowheads="1"/>
                        </wps:cNvSpPr>
                        <wps:spPr bwMode="auto">
                          <a:xfrm>
                            <a:off x="-7618" y="152979"/>
                            <a:ext cx="739139" cy="1216819"/>
                          </a:xfrm>
                          <a:prstGeom prst="rect">
                            <a:avLst/>
                          </a:prstGeom>
                          <a:noFill/>
                          <a:ln w="9525">
                            <a:noFill/>
                            <a:miter lim="800000"/>
                            <a:headEnd/>
                            <a:tailEnd/>
                          </a:ln>
                        </wps:spPr>
                        <wps:txbx>
                          <w:txbxContent>
                            <w:p w14:paraId="298EE5FC" w14:textId="77777777" w:rsidR="002E20FA" w:rsidRPr="00166AB4" w:rsidRDefault="002E20FA" w:rsidP="002E20FA">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10" name="Text Box 10"/>
                        <wps:cNvSpPr txBox="1">
                          <a:spLocks noChangeArrowheads="1"/>
                        </wps:cNvSpPr>
                        <wps:spPr bwMode="auto">
                          <a:xfrm>
                            <a:off x="731378" y="213226"/>
                            <a:ext cx="2560954" cy="1362085"/>
                          </a:xfrm>
                          <a:prstGeom prst="rect">
                            <a:avLst/>
                          </a:prstGeom>
                          <a:noFill/>
                          <a:ln w="9525">
                            <a:noFill/>
                            <a:miter lim="800000"/>
                            <a:headEnd/>
                            <a:tailEnd/>
                          </a:ln>
                        </wps:spPr>
                        <wps:txbx>
                          <w:txbxContent>
                            <w:p w14:paraId="6A19B834" w14:textId="77777777" w:rsidR="002E20FA" w:rsidRPr="006D73ED" w:rsidRDefault="002E20FA" w:rsidP="002E20FA">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77BCA3EA" w14:textId="77777777" w:rsidR="002E20FA" w:rsidRPr="00E7654F" w:rsidRDefault="002E20FA" w:rsidP="002E20FA">
                              <w:pPr>
                                <w:jc w:val="left"/>
                                <w:rPr>
                                  <w:color w:val="FFFFFF"/>
                                  <w:sz w:val="52"/>
                                  <w:szCs w:val="36"/>
                                </w:rPr>
                              </w:pPr>
                            </w:p>
                            <w:p w14:paraId="1AE93FF8" w14:textId="77777777" w:rsidR="002E20FA" w:rsidRPr="006762DB" w:rsidRDefault="002E20FA" w:rsidP="002E20FA">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0E5F0B5" id="Group 7" o:spid="_x0000_s1032" style="position:absolute;left:0;text-align:left;margin-left:85.4pt;margin-top:294.7pt;width:262.9pt;height:111.6pt;z-index:251710464;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">
                <v:shape id="Text Box 9" o:spid="_x0000_s1033"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98EE5FC" w14:textId="77777777" w:rsidR="002E20FA" w:rsidRPr="00166AB4" w:rsidRDefault="002E20FA" w:rsidP="002E20FA">
                        <w:pPr>
                          <w:jc w:val="left"/>
                          <w:rPr>
                            <w:color w:val="FFFFFF" w:themeColor="background1"/>
                            <w:sz w:val="144"/>
                            <w:szCs w:val="144"/>
                            <w:lang w:val="fr-BE"/>
                          </w:rPr>
                        </w:pPr>
                        <w:r>
                          <w:rPr>
                            <w:color w:val="FFFFFF" w:themeColor="background1"/>
                            <w:sz w:val="144"/>
                            <w:szCs w:val="144"/>
                            <w:lang w:val="fr-BE"/>
                          </w:rPr>
                          <w:t>3</w:t>
                        </w:r>
                      </w:p>
                    </w:txbxContent>
                  </v:textbox>
                </v:shape>
                <v:shape id="Text Box 10" o:spid="_x0000_s1034"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A19B834" w14:textId="77777777" w:rsidR="002E20FA" w:rsidRPr="006D73ED" w:rsidRDefault="002E20FA" w:rsidP="002E20FA">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77BCA3EA" w14:textId="77777777" w:rsidR="002E20FA" w:rsidRPr="00E7654F" w:rsidRDefault="002E20FA" w:rsidP="002E20FA">
                        <w:pPr>
                          <w:jc w:val="left"/>
                          <w:rPr>
                            <w:color w:val="FFFFFF"/>
                            <w:sz w:val="52"/>
                            <w:szCs w:val="36"/>
                          </w:rPr>
                        </w:pPr>
                      </w:p>
                      <w:p w14:paraId="1AE93FF8" w14:textId="77777777" w:rsidR="002E20FA" w:rsidRPr="006762DB" w:rsidRDefault="002E20FA" w:rsidP="002E20FA">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709440" behindDoc="1" locked="0" layoutInCell="1" allowOverlap="1" wp14:anchorId="50C5CDDC" wp14:editId="25F6C7E8">
            <wp:simplePos x="0" y="0"/>
            <wp:positionH relativeFrom="margin">
              <wp:posOffset>-1099820</wp:posOffset>
            </wp:positionH>
            <wp:positionV relativeFrom="margin">
              <wp:posOffset>601980</wp:posOffset>
            </wp:positionV>
            <wp:extent cx="7569200" cy="61537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E1A391" w14:textId="7BAF0C46" w:rsidR="00A71E7D" w:rsidRPr="00E34AD5" w:rsidRDefault="00A71E7D" w:rsidP="00761745">
      <w:pPr>
        <w:rPr>
          <w:highlight w:val="yellow"/>
        </w:rPr>
      </w:pPr>
    </w:p>
    <w:p w14:paraId="19314F42" w14:textId="01745FB5" w:rsidR="00A71E7D" w:rsidRPr="00E34AD5" w:rsidRDefault="00A71E7D" w:rsidP="00761745">
      <w:pPr>
        <w:rPr>
          <w:highlight w:val="yellow"/>
        </w:rPr>
      </w:pPr>
    </w:p>
    <w:p w14:paraId="714D81B1" w14:textId="1D1E30AB" w:rsidR="00A71E7D" w:rsidRPr="00E34AD5" w:rsidRDefault="00A71E7D" w:rsidP="00761745">
      <w:pPr>
        <w:rPr>
          <w:highlight w:val="yellow"/>
        </w:rPr>
      </w:pPr>
    </w:p>
    <w:p w14:paraId="41B99195" w14:textId="22323709" w:rsidR="00A71E7D" w:rsidRPr="00E34AD5" w:rsidRDefault="00A71E7D" w:rsidP="00761745">
      <w:pPr>
        <w:rPr>
          <w:highlight w:val="yellow"/>
        </w:rPr>
      </w:pPr>
    </w:p>
    <w:p w14:paraId="775365B0" w14:textId="23492164" w:rsidR="00A71E7D" w:rsidRPr="00E34AD5" w:rsidRDefault="00A71E7D" w:rsidP="00761745">
      <w:pPr>
        <w:rPr>
          <w:highlight w:val="yellow"/>
        </w:rPr>
      </w:pPr>
    </w:p>
    <w:p w14:paraId="41AEBD59" w14:textId="300E8205" w:rsidR="00A71E7D" w:rsidRPr="00E34AD5" w:rsidRDefault="00A71E7D" w:rsidP="00EA7EEF">
      <w:pPr>
        <w:jc w:val="left"/>
        <w:rPr>
          <w:highlight w:val="yellow"/>
        </w:rPr>
      </w:pPr>
    </w:p>
    <w:p w14:paraId="3D48730F" w14:textId="527D397F" w:rsidR="00A71E7D" w:rsidRPr="00E34AD5" w:rsidRDefault="00A71E7D" w:rsidP="00761745">
      <w:pPr>
        <w:rPr>
          <w:highlight w:val="yellow"/>
        </w:rPr>
      </w:pPr>
    </w:p>
    <w:p w14:paraId="130B388A" w14:textId="3BF70611" w:rsidR="00A71E7D" w:rsidRPr="00E34AD5" w:rsidRDefault="00EA7EEF" w:rsidP="00D35A2E">
      <w:pPr>
        <w:jc w:val="left"/>
        <w:rPr>
          <w:highlight w:val="yellow"/>
        </w:rPr>
      </w:pPr>
      <w:r w:rsidRPr="00E34AD5">
        <w:rPr>
          <w:highlight w:val="yellow"/>
        </w:rPr>
        <w:br w:type="page"/>
      </w:r>
    </w:p>
    <w:p w14:paraId="06F82DF0" w14:textId="6928BF91" w:rsidR="003730DF" w:rsidRPr="00E34AD5" w:rsidRDefault="003730DF" w:rsidP="00EA7EEF">
      <w:pPr>
        <w:pStyle w:val="Heading1"/>
      </w:pPr>
      <w:bookmarkStart w:id="16" w:name="_Toc140676271"/>
      <w:r w:rsidRPr="00E34AD5">
        <w:t xml:space="preserve">Digital </w:t>
      </w:r>
      <w:r w:rsidR="000B0328" w:rsidRPr="00E34AD5">
        <w:t>Public Administration</w:t>
      </w:r>
      <w:r w:rsidRPr="00E34AD5">
        <w:t xml:space="preserve"> Legislation</w:t>
      </w:r>
      <w:bookmarkEnd w:id="16"/>
    </w:p>
    <w:p w14:paraId="5D9026BC" w14:textId="1F397F52" w:rsidR="007D63E9" w:rsidRPr="00E34AD5" w:rsidRDefault="00930153" w:rsidP="007943D2">
      <w:pPr>
        <w:pStyle w:val="Heading2"/>
      </w:pPr>
      <w:r w:rsidRPr="00E34AD5">
        <w:t xml:space="preserve">Specific </w:t>
      </w:r>
      <w:r w:rsidR="00B20BFD">
        <w:t>L</w:t>
      </w:r>
      <w:r w:rsidRPr="00E34AD5">
        <w:t xml:space="preserve">egislation on </w:t>
      </w:r>
      <w:r w:rsidR="00B20BFD">
        <w:t>D</w:t>
      </w:r>
      <w:r w:rsidRPr="00E34AD5">
        <w:t xml:space="preserve">igital </w:t>
      </w:r>
      <w:r w:rsidR="00B20BFD">
        <w:t>P</w:t>
      </w:r>
      <w:r w:rsidR="000B0328" w:rsidRPr="00E34AD5">
        <w:t xml:space="preserve">ublic </w:t>
      </w:r>
      <w:r w:rsidR="00B20BFD">
        <w:t>A</w:t>
      </w:r>
      <w:r w:rsidR="000B0328" w:rsidRPr="00E34AD5">
        <w:t>dministration</w:t>
      </w:r>
    </w:p>
    <w:p w14:paraId="03E3A350" w14:textId="77777777" w:rsidR="007D63E9" w:rsidRPr="00E34AD5" w:rsidRDefault="007D63E9" w:rsidP="007943D2">
      <w:pPr>
        <w:pStyle w:val="Subtitle"/>
      </w:pPr>
      <w:r w:rsidRPr="00E34AD5">
        <w:t xml:space="preserve">Strategy for the Digital Transformation of Public Administration 2021-2026 </w:t>
      </w:r>
    </w:p>
    <w:p w14:paraId="32598B88" w14:textId="7BD63B9C" w:rsidR="006C0538" w:rsidRPr="00E34AD5" w:rsidRDefault="00000000" w:rsidP="007943D2">
      <w:pPr>
        <w:shd w:val="clear" w:color="auto" w:fill="FFFFFF"/>
        <w:rPr>
          <w:rFonts w:ascii="Calibri" w:hAnsi="Calibri" w:cs="Calibri"/>
          <w:color w:val="000000"/>
          <w:sz w:val="24"/>
          <w:lang w:eastAsia="fr-LU"/>
        </w:rPr>
      </w:pPr>
      <w:hyperlink r:id="rId82" w:history="1">
        <w:r w:rsidR="007D63E9" w:rsidRPr="00E34AD5">
          <w:rPr>
            <w:rStyle w:val="Hyperlink"/>
            <w:szCs w:val="20"/>
          </w:rPr>
          <w:t xml:space="preserve">Resolution of the Council of Ministers </w:t>
        </w:r>
        <w:r w:rsidR="00B20BFD">
          <w:rPr>
            <w:rStyle w:val="Hyperlink"/>
            <w:szCs w:val="20"/>
          </w:rPr>
          <w:t>No.</w:t>
        </w:r>
        <w:r w:rsidR="007D63E9" w:rsidRPr="00E34AD5">
          <w:rPr>
            <w:rStyle w:val="Hyperlink"/>
            <w:szCs w:val="20"/>
          </w:rPr>
          <w:t xml:space="preserve"> 131/2021</w:t>
        </w:r>
      </w:hyperlink>
      <w:r w:rsidR="00F954A2" w:rsidRPr="00E34AD5">
        <w:rPr>
          <w:rStyle w:val="Hyperlink"/>
          <w:szCs w:val="20"/>
        </w:rPr>
        <w:t xml:space="preserve"> </w:t>
      </w:r>
      <w:r w:rsidR="007D63E9" w:rsidRPr="00E34AD5">
        <w:t>approve</w:t>
      </w:r>
      <w:r w:rsidR="00610DD2" w:rsidRPr="00E34AD5">
        <w:t>d</w:t>
      </w:r>
      <w:r w:rsidR="007D63E9" w:rsidRPr="00E34AD5">
        <w:t xml:space="preserve"> the Strategy for the Digital Transformation of Public Administration 2021-2026 and the respective Action Plan for Digital Transformation 2021-2023, in line with the implementation schedule of the national Recovery and Resilience Plan</w:t>
      </w:r>
      <w:r w:rsidR="00610DD2" w:rsidRPr="00E34AD5">
        <w:t xml:space="preserve"> (RRP).</w:t>
      </w:r>
      <w:r w:rsidR="007D63E9" w:rsidRPr="00E34AD5">
        <w:t xml:space="preserve"> </w:t>
      </w:r>
      <w:r w:rsidR="00610DD2" w:rsidRPr="00E34AD5">
        <w:t>T</w:t>
      </w:r>
      <w:r w:rsidR="007D63E9" w:rsidRPr="00E34AD5">
        <w:t xml:space="preserve">he Council for Information and Communication Technologies in Public Administration (CTIC) </w:t>
      </w:r>
      <w:r w:rsidR="00610DD2" w:rsidRPr="00E34AD5">
        <w:t xml:space="preserve">has been mandated </w:t>
      </w:r>
      <w:r w:rsidR="007D63E9" w:rsidRPr="00E34AD5">
        <w:t>to implement it.</w:t>
      </w:r>
    </w:p>
    <w:p w14:paraId="0E84A83D" w14:textId="77D35140" w:rsidR="006C0538" w:rsidRPr="00E34AD5" w:rsidRDefault="006C0538" w:rsidP="007943D2">
      <w:pPr>
        <w:pStyle w:val="Subtitle"/>
        <w:rPr>
          <w:rFonts w:ascii="Calibri" w:hAnsi="Calibri" w:cs="Calibri"/>
          <w:color w:val="000000"/>
          <w:sz w:val="24"/>
          <w:lang w:eastAsia="fr-LU"/>
        </w:rPr>
      </w:pPr>
      <w:r w:rsidRPr="00E34AD5">
        <w:t>Coordination of the Digital Component of the Recovery and Resilience Plan</w:t>
      </w:r>
    </w:p>
    <w:p w14:paraId="3C062983" w14:textId="25525FB2" w:rsidR="006C0538" w:rsidRPr="00E34AD5" w:rsidRDefault="00000000" w:rsidP="007943D2">
      <w:pPr>
        <w:rPr>
          <w:rStyle w:val="TextodenotaderodapCarcter"/>
        </w:rPr>
      </w:pPr>
      <w:hyperlink r:id="rId83" w:history="1">
        <w:r w:rsidR="006C0538" w:rsidRPr="00E34AD5">
          <w:rPr>
            <w:rStyle w:val="Hyperlink"/>
          </w:rPr>
          <w:t>Resolution of the Council of Ministers No. 129/2021</w:t>
        </w:r>
      </w:hyperlink>
      <w:r w:rsidR="006C0538" w:rsidRPr="00E34AD5">
        <w:t xml:space="preserve"> approve</w:t>
      </w:r>
      <w:r w:rsidR="00610DD2" w:rsidRPr="00E34AD5">
        <w:t>d</w:t>
      </w:r>
      <w:r w:rsidR="006C0538" w:rsidRPr="00E34AD5">
        <w:t xml:space="preserve"> the coordination procedure of the Public Administration's Digital Transition initiatives integrated in the </w:t>
      </w:r>
      <w:r w:rsidR="00F43B28" w:rsidRPr="00E34AD5">
        <w:t>RRP</w:t>
      </w:r>
      <w:r w:rsidR="006C0538" w:rsidRPr="00E34AD5">
        <w:t>. It further establishe</w:t>
      </w:r>
      <w:r w:rsidR="00610DD2" w:rsidRPr="00E34AD5">
        <w:t>d</w:t>
      </w:r>
      <w:r w:rsidR="006C0538" w:rsidRPr="00E34AD5">
        <w:t xml:space="preserve"> that such investments must comply with the principles of digital government inscribed in the common model for the design and development of digital services, published on tic.gov.pt, and comply with current European or national regulations and standards, including those defined or approved by the </w:t>
      </w:r>
      <w:r w:rsidR="00610DD2" w:rsidRPr="00E34AD5">
        <w:t>CTIC</w:t>
      </w:r>
      <w:r w:rsidR="006C0538" w:rsidRPr="00E34AD5">
        <w:rPr>
          <w:rStyle w:val="TextodenotaderodapCarcter"/>
        </w:rPr>
        <w:t xml:space="preserve">. </w:t>
      </w:r>
    </w:p>
    <w:p w14:paraId="402ED438" w14:textId="30B83AE5" w:rsidR="006C0538" w:rsidRPr="00E34AD5" w:rsidRDefault="006C0538" w:rsidP="007943D2">
      <w:pPr>
        <w:rPr>
          <w:lang w:eastAsia="fr-LU"/>
        </w:rPr>
      </w:pPr>
      <w:r w:rsidRPr="00E34AD5">
        <w:rPr>
          <w:rStyle w:val="TextodenotaderodapCarcter"/>
        </w:rPr>
        <w:t>The Administrative Moderni</w:t>
      </w:r>
      <w:r w:rsidR="00F954A2" w:rsidRPr="00E34AD5">
        <w:rPr>
          <w:rStyle w:val="TextodenotaderodapCarcter"/>
        </w:rPr>
        <w:t>s</w:t>
      </w:r>
      <w:r w:rsidRPr="00E34AD5">
        <w:rPr>
          <w:rStyle w:val="TextodenotaderodapCarcter"/>
        </w:rPr>
        <w:t xml:space="preserve">ation Agency </w:t>
      </w:r>
      <w:r w:rsidR="002D1DFB" w:rsidRPr="00E34AD5">
        <w:rPr>
          <w:rStyle w:val="TextodenotaderodapCarcter"/>
        </w:rPr>
        <w:t xml:space="preserve">(AMA) </w:t>
      </w:r>
      <w:r w:rsidRPr="00E34AD5">
        <w:rPr>
          <w:rStyle w:val="TextodenotaderodapCarcter"/>
        </w:rPr>
        <w:t xml:space="preserve">is responsible for ensuring the strategic compatibility of the projects to be implemented with the cross-cutting solutions included in the RRP component relating to the Public Administration’s digital transition, as well as verifying technical requirements and dependencies and promoting agility in development and alignment with the goals and milestones defined in the RRP. </w:t>
      </w:r>
    </w:p>
    <w:p w14:paraId="40F305C5" w14:textId="77777777" w:rsidR="00B10D38" w:rsidRPr="00E34AD5" w:rsidRDefault="00B10D38">
      <w:pPr>
        <w:pStyle w:val="Subtitle"/>
      </w:pPr>
      <w:r w:rsidRPr="00E34AD5">
        <w:t>TIC APP – Centre for Digital Competences of the Public Administration</w:t>
      </w:r>
    </w:p>
    <w:p w14:paraId="31FE8769" w14:textId="642DE742" w:rsidR="00B10D38" w:rsidRPr="00E34AD5" w:rsidRDefault="00000000" w:rsidP="00E04C1B">
      <w:hyperlink r:id="rId84" w:history="1">
        <w:r w:rsidR="00167D28" w:rsidRPr="00E34AD5">
          <w:rPr>
            <w:rStyle w:val="Hyperlink"/>
          </w:rPr>
          <w:t xml:space="preserve">Resolution of the Council of Ministers </w:t>
        </w:r>
        <w:r w:rsidR="000C423E" w:rsidRPr="00E34AD5">
          <w:rPr>
            <w:rStyle w:val="Hyperlink"/>
          </w:rPr>
          <w:t>No</w:t>
        </w:r>
        <w:r w:rsidR="00FE560F" w:rsidRPr="00E34AD5">
          <w:rPr>
            <w:rStyle w:val="Hyperlink"/>
          </w:rPr>
          <w:t>.</w:t>
        </w:r>
        <w:r w:rsidR="00167D28" w:rsidRPr="00E34AD5">
          <w:rPr>
            <w:rStyle w:val="Hyperlink"/>
          </w:rPr>
          <w:t xml:space="preserve"> 22/2018</w:t>
        </w:r>
      </w:hyperlink>
      <w:r w:rsidR="00167D28" w:rsidRPr="00E34AD5">
        <w:t xml:space="preserve"> establishe</w:t>
      </w:r>
      <w:r w:rsidR="00CE547E" w:rsidRPr="00E34AD5">
        <w:t>d</w:t>
      </w:r>
      <w:r w:rsidR="00167D28" w:rsidRPr="00E34AD5">
        <w:t xml:space="preserve"> </w:t>
      </w:r>
      <w:proofErr w:type="spellStart"/>
      <w:r w:rsidR="00167D28" w:rsidRPr="00E34AD5">
        <w:t>TicAPP</w:t>
      </w:r>
      <w:proofErr w:type="spellEnd"/>
      <w:r w:rsidR="00167D28" w:rsidRPr="00E34AD5">
        <w:t xml:space="preserve"> </w:t>
      </w:r>
      <w:r w:rsidR="00FE560F" w:rsidRPr="00E34AD5">
        <w:t>–</w:t>
      </w:r>
      <w:r w:rsidR="007B613B" w:rsidRPr="00E34AD5">
        <w:t xml:space="preserve"> </w:t>
      </w:r>
      <w:r w:rsidR="00FE560F" w:rsidRPr="00E34AD5">
        <w:t>the Centre for Digital Competences of the Public Administration</w:t>
      </w:r>
      <w:r w:rsidR="00FE560F" w:rsidRPr="00E34AD5" w:rsidDel="00FE560F">
        <w:t xml:space="preserve"> </w:t>
      </w:r>
      <w:r w:rsidR="0038721B" w:rsidRPr="00E34AD5">
        <w:t>-</w:t>
      </w:r>
      <w:r w:rsidR="00167D28" w:rsidRPr="00E34AD5">
        <w:t xml:space="preserve"> as a specialised </w:t>
      </w:r>
      <w:r w:rsidR="0038721B" w:rsidRPr="00E34AD5">
        <w:t>skill</w:t>
      </w:r>
      <w:r w:rsidR="002D1DFB" w:rsidRPr="00E34AD5">
        <w:t>s</w:t>
      </w:r>
      <w:r w:rsidR="0038721B" w:rsidRPr="00E34AD5">
        <w:t xml:space="preserve"> </w:t>
      </w:r>
      <w:r w:rsidR="00167D28" w:rsidRPr="00E34AD5">
        <w:t xml:space="preserve">centre </w:t>
      </w:r>
      <w:r w:rsidR="0038721B" w:rsidRPr="00E34AD5">
        <w:t xml:space="preserve">for the </w:t>
      </w:r>
      <w:r w:rsidR="00167D28" w:rsidRPr="00E34AD5">
        <w:t xml:space="preserve">digital transformation of the </w:t>
      </w:r>
      <w:r w:rsidR="0038721B" w:rsidRPr="00E34AD5">
        <w:t>p</w:t>
      </w:r>
      <w:r w:rsidR="00167D28" w:rsidRPr="00E34AD5">
        <w:t xml:space="preserve">ublic </w:t>
      </w:r>
      <w:r w:rsidR="0038721B" w:rsidRPr="00E34AD5">
        <w:t>a</w:t>
      </w:r>
      <w:r w:rsidR="00167D28" w:rsidRPr="00E34AD5">
        <w:t>dministration</w:t>
      </w:r>
      <w:r w:rsidR="00CE547E" w:rsidRPr="00E34AD5">
        <w:t xml:space="preserve">. </w:t>
      </w:r>
      <w:r w:rsidR="007B613B" w:rsidRPr="00E34AD5">
        <w:t>In 2019</w:t>
      </w:r>
      <w:r w:rsidR="00972461" w:rsidRPr="00E34AD5">
        <w:t>,</w:t>
      </w:r>
      <w:r w:rsidR="007B613B" w:rsidRPr="00E34AD5">
        <w:t xml:space="preserve"> it started its operation </w:t>
      </w:r>
      <w:r w:rsidR="00167D28" w:rsidRPr="00E34AD5">
        <w:t xml:space="preserve">within </w:t>
      </w:r>
      <w:r w:rsidR="00FE560F" w:rsidRPr="00E34AD5">
        <w:t>AMA</w:t>
      </w:r>
      <w:r w:rsidR="00167D28" w:rsidRPr="00E34AD5">
        <w:t xml:space="preserve"> to support different government areas in the process of digital transformation.</w:t>
      </w:r>
    </w:p>
    <w:p w14:paraId="425DA792" w14:textId="6CB55113" w:rsidR="007B613B" w:rsidRPr="00E34AD5" w:rsidRDefault="007B613B" w:rsidP="00E04C1B">
      <w:proofErr w:type="spellStart"/>
      <w:r w:rsidRPr="00E34AD5">
        <w:t>TicAPP’s</w:t>
      </w:r>
      <w:proofErr w:type="spellEnd"/>
      <w:r w:rsidRPr="00E34AD5">
        <w:t xml:space="preserve"> role is to act as a centre of digital expertise, developing projects across </w:t>
      </w:r>
      <w:r w:rsidR="00F26DF0" w:rsidRPr="00E34AD5">
        <w:t>p</w:t>
      </w:r>
      <w:r w:rsidRPr="00E34AD5">
        <w:t xml:space="preserve">ublic </w:t>
      </w:r>
      <w:r w:rsidR="00F26DF0" w:rsidRPr="00E34AD5">
        <w:t>a</w:t>
      </w:r>
      <w:r w:rsidRPr="00E34AD5">
        <w:t xml:space="preserve">dministration in the fields of: </w:t>
      </w:r>
    </w:p>
    <w:p w14:paraId="1DF252D9" w14:textId="500DC6A3" w:rsidR="007B613B" w:rsidRPr="00E34AD5" w:rsidRDefault="00537364" w:rsidP="000D7513">
      <w:pPr>
        <w:pStyle w:val="bulletlist"/>
      </w:pPr>
      <w:r w:rsidRPr="00E34AD5">
        <w:t>D</w:t>
      </w:r>
      <w:r w:rsidR="007B613B" w:rsidRPr="00E34AD5">
        <w:t xml:space="preserve">igital </w:t>
      </w:r>
      <w:r w:rsidR="00F26DF0" w:rsidRPr="00E34AD5">
        <w:t>a</w:t>
      </w:r>
      <w:r w:rsidR="007B613B" w:rsidRPr="00E34AD5">
        <w:t xml:space="preserve">rchitecture: </w:t>
      </w:r>
      <w:r w:rsidR="00F26DF0" w:rsidRPr="00E34AD5">
        <w:t>c</w:t>
      </w:r>
      <w:r w:rsidR="007B613B" w:rsidRPr="00E34AD5">
        <w:t>ollaborat</w:t>
      </w:r>
      <w:r w:rsidR="00F26DF0" w:rsidRPr="00E34AD5">
        <w:t>ing</w:t>
      </w:r>
      <w:r w:rsidR="007B613B" w:rsidRPr="00E34AD5">
        <w:t xml:space="preserve"> with public entities in defini</w:t>
      </w:r>
      <w:r w:rsidR="00F26DF0" w:rsidRPr="00E34AD5">
        <w:t>ng</w:t>
      </w:r>
      <w:r w:rsidR="007B613B" w:rsidRPr="00E34AD5">
        <w:t xml:space="preserve"> and </w:t>
      </w:r>
      <w:r w:rsidR="00F26DF0" w:rsidRPr="00E34AD5">
        <w:t xml:space="preserve">planning </w:t>
      </w:r>
      <w:r w:rsidR="007B613B" w:rsidRPr="00E34AD5">
        <w:t>the</w:t>
      </w:r>
      <w:r w:rsidR="00F26DF0" w:rsidRPr="00E34AD5">
        <w:t>ir</w:t>
      </w:r>
      <w:r w:rsidR="007B613B" w:rsidRPr="00E34AD5">
        <w:t xml:space="preserve"> corporate architecture </w:t>
      </w:r>
      <w:r w:rsidR="00F26DF0" w:rsidRPr="00E34AD5">
        <w:t>and</w:t>
      </w:r>
      <w:r w:rsidR="007B613B" w:rsidRPr="00E34AD5">
        <w:t xml:space="preserve"> information </w:t>
      </w:r>
      <w:proofErr w:type="gramStart"/>
      <w:r w:rsidR="007B613B" w:rsidRPr="00E34AD5">
        <w:t>systems;</w:t>
      </w:r>
      <w:proofErr w:type="gramEnd"/>
    </w:p>
    <w:p w14:paraId="4B443289" w14:textId="40980675" w:rsidR="007B613B" w:rsidRPr="00E34AD5" w:rsidRDefault="00537364" w:rsidP="000D7513">
      <w:pPr>
        <w:pStyle w:val="bulletlist"/>
      </w:pPr>
      <w:r w:rsidRPr="00E34AD5">
        <w:t>D</w:t>
      </w:r>
      <w:r w:rsidR="007B613B" w:rsidRPr="00E34AD5">
        <w:t xml:space="preserve">igital </w:t>
      </w:r>
      <w:r w:rsidR="00A90096" w:rsidRPr="00E34AD5">
        <w:t>t</w:t>
      </w:r>
      <w:r w:rsidR="007B613B" w:rsidRPr="00E34AD5">
        <w:t xml:space="preserve">ransformation: </w:t>
      </w:r>
      <w:r w:rsidR="00A90096" w:rsidRPr="00E34AD5">
        <w:t>p</w:t>
      </w:r>
      <w:r w:rsidR="007B613B" w:rsidRPr="00E34AD5">
        <w:t>rovid</w:t>
      </w:r>
      <w:r w:rsidR="00A90096" w:rsidRPr="00E34AD5">
        <w:t>ing</w:t>
      </w:r>
      <w:r w:rsidR="007B613B" w:rsidRPr="00E34AD5">
        <w:t xml:space="preserve"> support in </w:t>
      </w:r>
      <w:r w:rsidR="00A90096" w:rsidRPr="00E34AD5">
        <w:t xml:space="preserve">process </w:t>
      </w:r>
      <w:r w:rsidR="007B613B" w:rsidRPr="00E34AD5">
        <w:t xml:space="preserve">modelling, </w:t>
      </w:r>
      <w:r w:rsidR="00337336" w:rsidRPr="00E34AD5">
        <w:t>optimisation</w:t>
      </w:r>
      <w:r w:rsidR="007B613B" w:rsidRPr="00E34AD5">
        <w:t xml:space="preserve">, </w:t>
      </w:r>
      <w:proofErr w:type="gramStart"/>
      <w:r w:rsidR="007B613B" w:rsidRPr="00E34AD5">
        <w:t>simplification</w:t>
      </w:r>
      <w:proofErr w:type="gramEnd"/>
      <w:r w:rsidR="007B613B" w:rsidRPr="00E34AD5">
        <w:t xml:space="preserve"> and integration through IT resources; gathering, analysi</w:t>
      </w:r>
      <w:r w:rsidR="00A90096" w:rsidRPr="00E34AD5">
        <w:t>ng</w:t>
      </w:r>
      <w:r w:rsidR="007B613B" w:rsidRPr="00E34AD5">
        <w:t xml:space="preserve"> and defini</w:t>
      </w:r>
      <w:r w:rsidR="00A90096" w:rsidRPr="00E34AD5">
        <w:t>ng</w:t>
      </w:r>
      <w:r w:rsidR="007B613B" w:rsidRPr="00E34AD5">
        <w:t xml:space="preserve"> </w:t>
      </w:r>
      <w:r w:rsidR="00A90096" w:rsidRPr="00E34AD5">
        <w:t>information systems</w:t>
      </w:r>
      <w:r w:rsidR="00A90096" w:rsidRPr="00E34AD5" w:rsidDel="00A90096">
        <w:t xml:space="preserve"> </w:t>
      </w:r>
      <w:r w:rsidR="007B613B" w:rsidRPr="00E34AD5">
        <w:t>requirements</w:t>
      </w:r>
      <w:r w:rsidR="00A90096" w:rsidRPr="00E34AD5">
        <w:t xml:space="preserve"> </w:t>
      </w:r>
      <w:r w:rsidR="002D1DFB" w:rsidRPr="00E34AD5">
        <w:t>(</w:t>
      </w:r>
      <w:r w:rsidR="00A90096" w:rsidRPr="00E34AD5">
        <w:t>in collaboration with public entities</w:t>
      </w:r>
      <w:r w:rsidR="002D1DFB" w:rsidRPr="00E34AD5">
        <w:t>)</w:t>
      </w:r>
      <w:r w:rsidR="00A90096" w:rsidRPr="00E34AD5">
        <w:t xml:space="preserve">, </w:t>
      </w:r>
      <w:r w:rsidR="007B613B" w:rsidRPr="00E34AD5">
        <w:t xml:space="preserve">including the exploration, design and development of prototypes and </w:t>
      </w:r>
      <w:r w:rsidR="00D447D6" w:rsidRPr="00E34AD5">
        <w:t>proof</w:t>
      </w:r>
      <w:r w:rsidR="00691B0E" w:rsidRPr="00E34AD5">
        <w:t>s</w:t>
      </w:r>
      <w:r w:rsidR="00D447D6" w:rsidRPr="00E34AD5">
        <w:t xml:space="preserve"> of concept (</w:t>
      </w:r>
      <w:proofErr w:type="spellStart"/>
      <w:r w:rsidR="00D447D6" w:rsidRPr="00E34AD5">
        <w:t>P</w:t>
      </w:r>
      <w:r w:rsidR="007B613B" w:rsidRPr="00E34AD5">
        <w:t>oCs</w:t>
      </w:r>
      <w:proofErr w:type="spellEnd"/>
      <w:r w:rsidR="00D447D6" w:rsidRPr="00E34AD5">
        <w:t>)</w:t>
      </w:r>
      <w:r w:rsidR="007B613B" w:rsidRPr="00E34AD5">
        <w:t>;</w:t>
      </w:r>
      <w:r w:rsidR="00CD6EF2" w:rsidRPr="00E34AD5">
        <w:t xml:space="preserve"> </w:t>
      </w:r>
      <w:r w:rsidR="00FE560F" w:rsidRPr="00E34AD5">
        <w:t xml:space="preserve">and </w:t>
      </w:r>
      <w:r w:rsidR="00CD6EF2" w:rsidRPr="00E34AD5">
        <w:t>e</w:t>
      </w:r>
      <w:r w:rsidR="007B613B" w:rsidRPr="00E34AD5">
        <w:t>laborat</w:t>
      </w:r>
      <w:r w:rsidR="00A90096" w:rsidRPr="00E34AD5">
        <w:t>ing</w:t>
      </w:r>
      <w:r w:rsidR="007B613B" w:rsidRPr="00E34AD5">
        <w:t xml:space="preserve"> </w:t>
      </w:r>
      <w:r w:rsidR="002D1DFB" w:rsidRPr="00E34AD5">
        <w:t xml:space="preserve">technical </w:t>
      </w:r>
      <w:r w:rsidR="00A90096" w:rsidRPr="00E34AD5">
        <w:t xml:space="preserve">specifications and </w:t>
      </w:r>
      <w:r w:rsidR="007B613B" w:rsidRPr="00E34AD5">
        <w:t>clauses for the contracting of information systems, specifically in the areas of software and services;</w:t>
      </w:r>
      <w:r w:rsidR="002D1DFB" w:rsidRPr="00E34AD5">
        <w:t xml:space="preserve"> and</w:t>
      </w:r>
    </w:p>
    <w:p w14:paraId="125389F7" w14:textId="061DE957" w:rsidR="007B613B" w:rsidRPr="00E34AD5" w:rsidRDefault="00537364" w:rsidP="000D7513">
      <w:pPr>
        <w:pStyle w:val="bulletlist"/>
      </w:pPr>
      <w:r w:rsidRPr="00E34AD5">
        <w:t>D</w:t>
      </w:r>
      <w:r w:rsidR="007B613B" w:rsidRPr="00E34AD5">
        <w:t xml:space="preserve">ata </w:t>
      </w:r>
      <w:r w:rsidR="00A90096" w:rsidRPr="00E34AD5">
        <w:t>s</w:t>
      </w:r>
      <w:r w:rsidR="007B613B" w:rsidRPr="00E34AD5">
        <w:t xml:space="preserve">cience: </w:t>
      </w:r>
      <w:r w:rsidR="00A90096" w:rsidRPr="00E34AD5">
        <w:t>d</w:t>
      </w:r>
      <w:r w:rsidR="007B613B" w:rsidRPr="00E34AD5">
        <w:t>evelop</w:t>
      </w:r>
      <w:r w:rsidR="00A90096" w:rsidRPr="00E34AD5">
        <w:t>ing</w:t>
      </w:r>
      <w:r w:rsidR="007B613B" w:rsidRPr="00E34AD5">
        <w:t xml:space="preserve"> quantitative and predictive models </w:t>
      </w:r>
      <w:r w:rsidR="00A90096" w:rsidRPr="00E34AD5">
        <w:t>to</w:t>
      </w:r>
      <w:r w:rsidR="007B613B" w:rsidRPr="00E34AD5">
        <w:t xml:space="preserve"> use available data to support the political and administrative decision</w:t>
      </w:r>
      <w:r w:rsidR="00A90096" w:rsidRPr="00E34AD5">
        <w:t xml:space="preserve">-making </w:t>
      </w:r>
      <w:r w:rsidR="007B613B" w:rsidRPr="00E34AD5">
        <w:t>process</w:t>
      </w:r>
      <w:r w:rsidR="00CD6EF2" w:rsidRPr="00E34AD5">
        <w:t>.</w:t>
      </w:r>
      <w:r w:rsidR="007B613B" w:rsidRPr="00E34AD5">
        <w:t xml:space="preserve"> </w:t>
      </w:r>
    </w:p>
    <w:p w14:paraId="0DA80D0B" w14:textId="39398CFA" w:rsidR="0010737E" w:rsidRPr="00E34AD5" w:rsidRDefault="007B613B" w:rsidP="00E04C1B">
      <w:r w:rsidRPr="00E34AD5">
        <w:t xml:space="preserve">It also supports the development and implementation of some SIMPLEX </w:t>
      </w:r>
      <w:r w:rsidR="000D0DFD" w:rsidRPr="00E34AD5">
        <w:t xml:space="preserve">emerging technology </w:t>
      </w:r>
      <w:r w:rsidRPr="00E34AD5">
        <w:t xml:space="preserve">measures in the domains of </w:t>
      </w:r>
      <w:r w:rsidR="00FE560F" w:rsidRPr="00E34AD5">
        <w:t>AI</w:t>
      </w:r>
      <w:r w:rsidRPr="00E34AD5">
        <w:t xml:space="preserve"> (</w:t>
      </w:r>
      <w:proofErr w:type="spellStart"/>
      <w:r w:rsidRPr="00E34AD5">
        <w:t>gIAp</w:t>
      </w:r>
      <w:proofErr w:type="spellEnd"/>
      <w:r w:rsidRPr="00E34AD5">
        <w:t>) and blockchain (</w:t>
      </w:r>
      <w:proofErr w:type="spellStart"/>
      <w:r w:rsidRPr="00E34AD5">
        <w:t>Participa</w:t>
      </w:r>
      <w:proofErr w:type="spellEnd"/>
      <w:r w:rsidRPr="00E34AD5">
        <w:t xml:space="preserve"> 5.0).</w:t>
      </w:r>
    </w:p>
    <w:p w14:paraId="1EA2DFEF" w14:textId="77777777" w:rsidR="00576E5B" w:rsidRPr="00E34AD5" w:rsidRDefault="00576E5B" w:rsidP="00576E5B">
      <w:pPr>
        <w:pStyle w:val="Subtitle"/>
      </w:pPr>
      <w:r w:rsidRPr="00E34AD5">
        <w:t>Single Digital Address and Public Service of Electronic Notifications</w:t>
      </w:r>
    </w:p>
    <w:p w14:paraId="6112F5C2" w14:textId="64B9D32B" w:rsidR="00576E5B" w:rsidRPr="00E34AD5" w:rsidRDefault="00000000" w:rsidP="00576E5B">
      <w:hyperlink r:id="rId85" w:history="1">
        <w:r w:rsidR="00576E5B" w:rsidRPr="00E34AD5">
          <w:rPr>
            <w:rStyle w:val="Hyperlink"/>
          </w:rPr>
          <w:t xml:space="preserve">Law </w:t>
        </w:r>
        <w:r w:rsidR="00B20BFD" w:rsidRPr="00E34AD5">
          <w:rPr>
            <w:rStyle w:val="Hyperlink"/>
          </w:rPr>
          <w:t>N</w:t>
        </w:r>
        <w:r w:rsidR="00B20BFD">
          <w:rPr>
            <w:rStyle w:val="Hyperlink"/>
          </w:rPr>
          <w:t>o.</w:t>
        </w:r>
        <w:r w:rsidR="00B20BFD" w:rsidRPr="00E34AD5">
          <w:rPr>
            <w:rStyle w:val="Hyperlink"/>
          </w:rPr>
          <w:t xml:space="preserve"> </w:t>
        </w:r>
        <w:r w:rsidR="00576E5B" w:rsidRPr="00E34AD5">
          <w:rPr>
            <w:rStyle w:val="Hyperlink"/>
          </w:rPr>
          <w:t>9/2017</w:t>
        </w:r>
      </w:hyperlink>
      <w:r w:rsidR="00576E5B" w:rsidRPr="00E34AD5">
        <w:t>, of 3 March, authorise</w:t>
      </w:r>
      <w:r w:rsidR="002D1DFB" w:rsidRPr="00E34AD5">
        <w:t>d</w:t>
      </w:r>
      <w:r w:rsidR="00576E5B" w:rsidRPr="00E34AD5">
        <w:t xml:space="preserve"> the Government to create the public service of electronic notifications associated with the unique digital address.</w:t>
      </w:r>
    </w:p>
    <w:p w14:paraId="25D605A2" w14:textId="03288576" w:rsidR="00576E5B" w:rsidRPr="00E34AD5" w:rsidRDefault="00000000" w:rsidP="00E04C1B">
      <w:hyperlink r:id="rId86" w:history="1">
        <w:r w:rsidR="00576E5B" w:rsidRPr="00E34AD5">
          <w:rPr>
            <w:rStyle w:val="Hyperlink"/>
          </w:rPr>
          <w:t>Decree-Law No. 93/2017</w:t>
        </w:r>
      </w:hyperlink>
      <w:r w:rsidR="00576E5B" w:rsidRPr="00E34AD5">
        <w:t xml:space="preserve">, of 1 August 2017, created the unique digital address, linking the electronic notifications public service to a unique digital address. The electronic notifications public service, associated to the single digital address, is regulated by </w:t>
      </w:r>
      <w:hyperlink r:id="rId87" w:history="1">
        <w:r w:rsidR="00576E5B" w:rsidRPr="00E34AD5">
          <w:rPr>
            <w:rStyle w:val="Hyperlink"/>
          </w:rPr>
          <w:t>Ordinance No. 365/2017</w:t>
        </w:r>
      </w:hyperlink>
      <w:r w:rsidR="00576E5B" w:rsidRPr="00E34AD5">
        <w:t>, of 7 December 2017.</w:t>
      </w:r>
    </w:p>
    <w:p w14:paraId="1AE5FD0B" w14:textId="77777777" w:rsidR="00907F9F" w:rsidRPr="00E34AD5" w:rsidRDefault="00907F9F">
      <w:pPr>
        <w:pStyle w:val="Subtitle"/>
      </w:pPr>
      <w:r w:rsidRPr="00E34AD5">
        <w:t>Decree-Law on Digital Services</w:t>
      </w:r>
    </w:p>
    <w:p w14:paraId="7D78145C" w14:textId="2BA5E839" w:rsidR="00301D28" w:rsidRPr="00E34AD5" w:rsidRDefault="00000000" w:rsidP="00E04C1B">
      <w:hyperlink r:id="rId88" w:history="1">
        <w:r w:rsidR="008D3525" w:rsidRPr="00E34AD5">
          <w:rPr>
            <w:rStyle w:val="Hyperlink"/>
          </w:rPr>
          <w:t xml:space="preserve">Decree-Law </w:t>
        </w:r>
        <w:r w:rsidR="000D0DFD" w:rsidRPr="00E34AD5">
          <w:rPr>
            <w:rStyle w:val="Hyperlink"/>
          </w:rPr>
          <w:t>No</w:t>
        </w:r>
        <w:r w:rsidR="00FE560F" w:rsidRPr="00E34AD5">
          <w:rPr>
            <w:rStyle w:val="Hyperlink"/>
          </w:rPr>
          <w:t>.</w:t>
        </w:r>
        <w:r w:rsidR="000D0DFD" w:rsidRPr="00E34AD5">
          <w:rPr>
            <w:rStyle w:val="Hyperlink"/>
          </w:rPr>
          <w:t xml:space="preserve"> </w:t>
        </w:r>
        <w:r w:rsidR="008D3525" w:rsidRPr="00E34AD5">
          <w:rPr>
            <w:rStyle w:val="Hyperlink"/>
          </w:rPr>
          <w:t>74/2014</w:t>
        </w:r>
      </w:hyperlink>
      <w:r w:rsidR="008D3525" w:rsidRPr="00E34AD5">
        <w:t>, of 13 May</w:t>
      </w:r>
      <w:r w:rsidR="00FE560F" w:rsidRPr="00E34AD5">
        <w:t xml:space="preserve"> 2014</w:t>
      </w:r>
      <w:r w:rsidR="008D3525" w:rsidRPr="00E34AD5">
        <w:t xml:space="preserve">, </w:t>
      </w:r>
      <w:r w:rsidR="000D0DFD" w:rsidRPr="00E34AD5">
        <w:t xml:space="preserve">further amended </w:t>
      </w:r>
      <w:r w:rsidR="008D3525" w:rsidRPr="00E34AD5">
        <w:t xml:space="preserve">by Decree-Law </w:t>
      </w:r>
      <w:r w:rsidR="000D0DFD" w:rsidRPr="00E34AD5">
        <w:t>N</w:t>
      </w:r>
      <w:r w:rsidR="008D3525" w:rsidRPr="00E34AD5">
        <w:t>o</w:t>
      </w:r>
      <w:r w:rsidR="00FE560F" w:rsidRPr="00E34AD5">
        <w:t>.</w:t>
      </w:r>
      <w:r w:rsidR="008D3525" w:rsidRPr="00E34AD5">
        <w:t xml:space="preserve"> 105/2017</w:t>
      </w:r>
      <w:r w:rsidR="00CD6EF2" w:rsidRPr="00E34AD5">
        <w:t>,</w:t>
      </w:r>
      <w:r w:rsidR="008D3525" w:rsidRPr="00E34AD5">
        <w:t xml:space="preserve"> of 29 August</w:t>
      </w:r>
      <w:r w:rsidR="007218C5" w:rsidRPr="00E34AD5">
        <w:t xml:space="preserve"> 2017</w:t>
      </w:r>
      <w:r w:rsidR="008D3525" w:rsidRPr="00E34AD5">
        <w:t xml:space="preserve">, </w:t>
      </w:r>
      <w:r w:rsidR="000D0DFD" w:rsidRPr="00E34AD5">
        <w:t xml:space="preserve">introduced </w:t>
      </w:r>
      <w:r w:rsidR="008D3525" w:rsidRPr="00E34AD5">
        <w:t>the rule of digital provision of public services by default</w:t>
      </w:r>
      <w:r w:rsidR="00CE547E" w:rsidRPr="00E34AD5">
        <w:t xml:space="preserve">. </w:t>
      </w:r>
      <w:r w:rsidR="00FE560F" w:rsidRPr="00E34AD5">
        <w:t>In parallel, i</w:t>
      </w:r>
      <w:r w:rsidR="00CE547E" w:rsidRPr="00E34AD5">
        <w:t xml:space="preserve">t </w:t>
      </w:r>
      <w:r w:rsidR="008D3525" w:rsidRPr="00E34AD5">
        <w:t>enshrine</w:t>
      </w:r>
      <w:r w:rsidR="00CE547E" w:rsidRPr="00E34AD5">
        <w:t>d</w:t>
      </w:r>
      <w:r w:rsidR="008D3525" w:rsidRPr="00E34AD5">
        <w:t xml:space="preserve"> </w:t>
      </w:r>
      <w:r w:rsidR="002D1DFB" w:rsidRPr="00E34AD5">
        <w:t xml:space="preserve">the principle of </w:t>
      </w:r>
      <w:r w:rsidR="000D0DFD" w:rsidRPr="00E34AD5">
        <w:t xml:space="preserve">digital </w:t>
      </w:r>
      <w:r w:rsidR="008D3525" w:rsidRPr="00E34AD5">
        <w:t>assist</w:t>
      </w:r>
      <w:r w:rsidR="000D0DFD" w:rsidRPr="00E34AD5">
        <w:t>ance</w:t>
      </w:r>
      <w:r w:rsidR="008D3525" w:rsidRPr="00E34AD5">
        <w:t xml:space="preserve"> </w:t>
      </w:r>
      <w:r w:rsidR="000D0DFD" w:rsidRPr="00E34AD5">
        <w:t>via a Citizen Spot network</w:t>
      </w:r>
      <w:r w:rsidR="000D0DFD" w:rsidRPr="00E34AD5" w:rsidDel="000D0DFD">
        <w:t xml:space="preserve"> </w:t>
      </w:r>
      <w:r w:rsidR="008D3525" w:rsidRPr="00E34AD5">
        <w:t xml:space="preserve">as </w:t>
      </w:r>
      <w:r w:rsidR="00CE547E" w:rsidRPr="00E34AD5">
        <w:t>an</w:t>
      </w:r>
      <w:r w:rsidR="008D3525" w:rsidRPr="00E34AD5">
        <w:t xml:space="preserve"> </w:t>
      </w:r>
      <w:r w:rsidR="000D0DFD" w:rsidRPr="00E34AD5">
        <w:t xml:space="preserve">essential </w:t>
      </w:r>
      <w:r w:rsidR="008D3525" w:rsidRPr="00E34AD5">
        <w:t>complement</w:t>
      </w:r>
      <w:r w:rsidR="002D1DFB" w:rsidRPr="00E34AD5">
        <w:t xml:space="preserve">. </w:t>
      </w:r>
      <w:r w:rsidR="00141DCD" w:rsidRPr="00E34AD5">
        <w:t>In this way</w:t>
      </w:r>
      <w:r w:rsidR="008D3525" w:rsidRPr="00E34AD5">
        <w:t>, those who cannot, will not or do not know how to use digital tools can benefit from the support and guidance of a public servant/digital mediator</w:t>
      </w:r>
      <w:r w:rsidR="00FE560F" w:rsidRPr="00E34AD5">
        <w:t>.</w:t>
      </w:r>
      <w:r w:rsidR="008D3525" w:rsidRPr="00E34AD5">
        <w:t xml:space="preserve"> </w:t>
      </w:r>
      <w:r w:rsidR="00FE560F" w:rsidRPr="00E34AD5">
        <w:t>T</w:t>
      </w:r>
      <w:r w:rsidR="008D3525" w:rsidRPr="00E34AD5">
        <w:t>he objective is to</w:t>
      </w:r>
      <w:r w:rsidR="00CE547E" w:rsidRPr="00E34AD5">
        <w:t xml:space="preserve"> </w:t>
      </w:r>
      <w:r w:rsidR="008D3525" w:rsidRPr="00E34AD5">
        <w:t>give all citizens the possibility to access digital services</w:t>
      </w:r>
      <w:r w:rsidR="00907F9F" w:rsidRPr="00E34AD5">
        <w:t>.</w:t>
      </w:r>
    </w:p>
    <w:p w14:paraId="0A02333A" w14:textId="408315F5" w:rsidR="006535DD" w:rsidRPr="00E34AD5" w:rsidRDefault="006535DD">
      <w:pPr>
        <w:pStyle w:val="Subtitle"/>
      </w:pPr>
      <w:r w:rsidRPr="00E34AD5">
        <w:t>Decree-Law on Administrative Modernisation</w:t>
      </w:r>
    </w:p>
    <w:p w14:paraId="56CAAFCC" w14:textId="05D6C94B" w:rsidR="006535DD" w:rsidRPr="00E34AD5" w:rsidRDefault="00000000" w:rsidP="00761745">
      <w:pPr>
        <w:spacing w:after="120"/>
      </w:pPr>
      <w:hyperlink r:id="rId89" w:history="1">
        <w:r w:rsidR="006535DD" w:rsidRPr="00E34AD5">
          <w:rPr>
            <w:rStyle w:val="Hyperlink"/>
          </w:rPr>
          <w:t xml:space="preserve">Decree-Law </w:t>
        </w:r>
        <w:r w:rsidR="000D0DFD" w:rsidRPr="00E34AD5">
          <w:rPr>
            <w:rStyle w:val="Hyperlink"/>
          </w:rPr>
          <w:t>N</w:t>
        </w:r>
        <w:r w:rsidR="006535DD" w:rsidRPr="00E34AD5">
          <w:rPr>
            <w:rStyle w:val="Hyperlink"/>
          </w:rPr>
          <w:t>o</w:t>
        </w:r>
        <w:r w:rsidR="006F7DDF" w:rsidRPr="00E34AD5">
          <w:rPr>
            <w:rStyle w:val="Hyperlink"/>
          </w:rPr>
          <w:t>.</w:t>
        </w:r>
        <w:r w:rsidR="006535DD" w:rsidRPr="00E34AD5">
          <w:rPr>
            <w:rStyle w:val="Hyperlink"/>
          </w:rPr>
          <w:t xml:space="preserve"> 135/</w:t>
        </w:r>
        <w:r w:rsidR="006F7DDF" w:rsidRPr="00E34AD5">
          <w:rPr>
            <w:rStyle w:val="Hyperlink"/>
          </w:rPr>
          <w:t>19</w:t>
        </w:r>
        <w:r w:rsidR="006535DD" w:rsidRPr="00E34AD5">
          <w:rPr>
            <w:rStyle w:val="Hyperlink"/>
          </w:rPr>
          <w:t>99</w:t>
        </w:r>
      </w:hyperlink>
      <w:r w:rsidR="006535DD" w:rsidRPr="00E34AD5">
        <w:t xml:space="preserve">, </w:t>
      </w:r>
      <w:r w:rsidR="004E44B3" w:rsidRPr="00E34AD5">
        <w:t xml:space="preserve">of </w:t>
      </w:r>
      <w:r w:rsidR="00EE7D23" w:rsidRPr="00E34AD5">
        <w:t xml:space="preserve">22 </w:t>
      </w:r>
      <w:r w:rsidR="004E44B3" w:rsidRPr="00E34AD5">
        <w:t>April</w:t>
      </w:r>
      <w:r w:rsidR="006F7DDF" w:rsidRPr="00E34AD5">
        <w:t xml:space="preserve"> 1999</w:t>
      </w:r>
      <w:r w:rsidR="004E44B3" w:rsidRPr="00E34AD5">
        <w:t xml:space="preserve">, </w:t>
      </w:r>
      <w:r w:rsidR="000D0DFD" w:rsidRPr="00E34AD5">
        <w:t xml:space="preserve">further amended </w:t>
      </w:r>
      <w:r w:rsidR="006535DD" w:rsidRPr="00E34AD5">
        <w:t xml:space="preserve">by the </w:t>
      </w:r>
      <w:hyperlink r:id="rId90" w:history="1">
        <w:r w:rsidR="006535DD" w:rsidRPr="00E34AD5">
          <w:rPr>
            <w:rStyle w:val="Hyperlink"/>
          </w:rPr>
          <w:t xml:space="preserve">Decree-Law </w:t>
        </w:r>
        <w:r w:rsidR="000D0DFD" w:rsidRPr="00E34AD5">
          <w:rPr>
            <w:rStyle w:val="Hyperlink"/>
          </w:rPr>
          <w:t>N</w:t>
        </w:r>
        <w:r w:rsidR="006535DD" w:rsidRPr="00E34AD5">
          <w:rPr>
            <w:rStyle w:val="Hyperlink"/>
          </w:rPr>
          <w:t>o</w:t>
        </w:r>
        <w:r w:rsidR="006F7DDF" w:rsidRPr="00E34AD5">
          <w:rPr>
            <w:rStyle w:val="Hyperlink"/>
          </w:rPr>
          <w:t>.</w:t>
        </w:r>
        <w:r w:rsidR="006535DD" w:rsidRPr="00E34AD5">
          <w:rPr>
            <w:rStyle w:val="Hyperlink"/>
          </w:rPr>
          <w:t xml:space="preserve"> 73/2014</w:t>
        </w:r>
      </w:hyperlink>
      <w:r w:rsidR="006535DD" w:rsidRPr="00E34AD5">
        <w:t xml:space="preserve">, approved in May 2014, </w:t>
      </w:r>
      <w:r w:rsidR="000D0DFD" w:rsidRPr="00E34AD5">
        <w:t xml:space="preserve">introduced </w:t>
      </w:r>
      <w:r w:rsidR="006535DD" w:rsidRPr="00E34AD5">
        <w:t xml:space="preserve">important administrative modernisation measures, including the </w:t>
      </w:r>
      <w:r w:rsidR="006F7DDF" w:rsidRPr="00E34AD5">
        <w:t>O</w:t>
      </w:r>
      <w:r w:rsidR="006535DD" w:rsidRPr="00E34AD5">
        <w:t>nce</w:t>
      </w:r>
      <w:r w:rsidR="006F7DDF" w:rsidRPr="00E34AD5">
        <w:t>-O</w:t>
      </w:r>
      <w:r w:rsidR="006535DD" w:rsidRPr="00E34AD5">
        <w:t>nly principle, according to which citizen</w:t>
      </w:r>
      <w:r w:rsidR="000D0DFD" w:rsidRPr="00E34AD5">
        <w:t>s</w:t>
      </w:r>
      <w:r w:rsidR="006535DD" w:rsidRPr="00E34AD5">
        <w:t xml:space="preserve"> </w:t>
      </w:r>
      <w:r w:rsidR="000D0DFD" w:rsidRPr="00E34AD5">
        <w:t xml:space="preserve">shall </w:t>
      </w:r>
      <w:r w:rsidR="006535DD" w:rsidRPr="00E34AD5">
        <w:t xml:space="preserve">not be obliged to give the </w:t>
      </w:r>
      <w:r w:rsidR="000D0DFD" w:rsidRPr="00E34AD5">
        <w:t>p</w:t>
      </w:r>
      <w:r w:rsidR="006535DD" w:rsidRPr="00E34AD5">
        <w:t xml:space="preserve">ublic </w:t>
      </w:r>
      <w:r w:rsidR="000D0DFD" w:rsidRPr="00E34AD5">
        <w:t>a</w:t>
      </w:r>
      <w:r w:rsidR="006535DD" w:rsidRPr="00E34AD5">
        <w:t xml:space="preserve">dministration the same document twice. The </w:t>
      </w:r>
      <w:r w:rsidR="006F7DDF" w:rsidRPr="00E34AD5">
        <w:t>O</w:t>
      </w:r>
      <w:r w:rsidR="006535DD" w:rsidRPr="00E34AD5">
        <w:t>nce</w:t>
      </w:r>
      <w:r w:rsidR="006F7DDF" w:rsidRPr="00E34AD5">
        <w:t>-O</w:t>
      </w:r>
      <w:r w:rsidR="006535DD" w:rsidRPr="00E34AD5">
        <w:t>nly</w:t>
      </w:r>
      <w:r w:rsidR="002A49D4" w:rsidRPr="00E34AD5">
        <w:t xml:space="preserve"> </w:t>
      </w:r>
      <w:r w:rsidR="006535DD" w:rsidRPr="00E34AD5">
        <w:t xml:space="preserve">principle </w:t>
      </w:r>
      <w:r w:rsidR="000D0DFD" w:rsidRPr="00E34AD5">
        <w:t>implies</w:t>
      </w:r>
      <w:r w:rsidR="006535DD" w:rsidRPr="00E34AD5">
        <w:t xml:space="preserve"> several standards</w:t>
      </w:r>
      <w:r w:rsidR="000D0DFD" w:rsidRPr="00E34AD5">
        <w:t xml:space="preserve"> being applied</w:t>
      </w:r>
      <w:r w:rsidR="006535DD" w:rsidRPr="00E34AD5">
        <w:t>, particularly relating to administrative communications.</w:t>
      </w:r>
    </w:p>
    <w:p w14:paraId="0C2E4C63" w14:textId="675C8DE9" w:rsidR="00CB130C" w:rsidRPr="00E34AD5" w:rsidRDefault="00CB130C" w:rsidP="007943D2">
      <w:pPr>
        <w:pStyle w:val="Subtitle"/>
        <w:keepNext/>
      </w:pPr>
      <w:r w:rsidRPr="00E34AD5">
        <w:t xml:space="preserve">Decree-Law on Zero Licensing </w:t>
      </w:r>
    </w:p>
    <w:p w14:paraId="46A9617A" w14:textId="6A359ED2" w:rsidR="00301D28" w:rsidRPr="00E34AD5" w:rsidRDefault="00CB130C" w:rsidP="00761745">
      <w:pPr>
        <w:spacing w:after="120"/>
      </w:pPr>
      <w:r w:rsidRPr="00E34AD5">
        <w:t xml:space="preserve">The Portuguese </w:t>
      </w:r>
      <w:hyperlink r:id="rId91" w:history="1">
        <w:r w:rsidR="006F7DDF" w:rsidRPr="00E34AD5">
          <w:rPr>
            <w:rStyle w:val="Hyperlink"/>
          </w:rPr>
          <w:t>Zero Licensing Programme</w:t>
        </w:r>
      </w:hyperlink>
      <w:r w:rsidRPr="00E34AD5">
        <w:t xml:space="preserve"> is one of the most representative initiatives of the eGovernment agenda. Its main objective is to considerably simplify the licensing procedures necessary to carry out several economic activities by reducing red tape through an electronic single contact</w:t>
      </w:r>
      <w:r w:rsidR="000D0DFD" w:rsidRPr="00E34AD5">
        <w:t xml:space="preserve"> point</w:t>
      </w:r>
      <w:r w:rsidRPr="00E34AD5">
        <w:t xml:space="preserve">. One of the first objectives was achieved in April 2011, following the approval of </w:t>
      </w:r>
      <w:hyperlink r:id="rId92" w:history="1">
        <w:r w:rsidRPr="00E34AD5">
          <w:rPr>
            <w:rStyle w:val="Hyperlink"/>
          </w:rPr>
          <w:t xml:space="preserve">Decree-Law </w:t>
        </w:r>
        <w:r w:rsidR="000D0DFD" w:rsidRPr="00E34AD5">
          <w:rPr>
            <w:rStyle w:val="Hyperlink"/>
          </w:rPr>
          <w:t>N</w:t>
        </w:r>
        <w:r w:rsidRPr="00E34AD5">
          <w:rPr>
            <w:rStyle w:val="Hyperlink"/>
          </w:rPr>
          <w:t>o</w:t>
        </w:r>
        <w:r w:rsidR="006F7DDF" w:rsidRPr="00E34AD5">
          <w:rPr>
            <w:rStyle w:val="Hyperlink"/>
          </w:rPr>
          <w:t>.</w:t>
        </w:r>
        <w:r w:rsidRPr="00E34AD5">
          <w:rPr>
            <w:rStyle w:val="Hyperlink"/>
          </w:rPr>
          <w:t xml:space="preserve"> 48/2011</w:t>
        </w:r>
      </w:hyperlink>
      <w:r w:rsidRPr="00E34AD5">
        <w:t xml:space="preserve">, </w:t>
      </w:r>
      <w:r w:rsidR="004E44B3" w:rsidRPr="00E34AD5">
        <w:t xml:space="preserve">of </w:t>
      </w:r>
      <w:r w:rsidR="00EE7D23" w:rsidRPr="00E34AD5">
        <w:t xml:space="preserve">1 </w:t>
      </w:r>
      <w:r w:rsidR="004E44B3" w:rsidRPr="00E34AD5">
        <w:t>April</w:t>
      </w:r>
      <w:r w:rsidR="006F7DDF" w:rsidRPr="00E34AD5">
        <w:t xml:space="preserve"> 2011</w:t>
      </w:r>
      <w:r w:rsidR="00EE7D23" w:rsidRPr="00E34AD5">
        <w:t>,</w:t>
      </w:r>
      <w:r w:rsidR="004E44B3" w:rsidRPr="00E34AD5">
        <w:t xml:space="preserve"> </w:t>
      </w:r>
      <w:r w:rsidR="008B5AA6" w:rsidRPr="00E34AD5">
        <w:t xml:space="preserve">with the changes introduced by Decree-Law </w:t>
      </w:r>
      <w:r w:rsidR="00B20BFD">
        <w:t>No.</w:t>
      </w:r>
      <w:r w:rsidR="008B5AA6" w:rsidRPr="00E34AD5">
        <w:t xml:space="preserve"> 141/2012, of </w:t>
      </w:r>
      <w:r w:rsidR="00144E54">
        <w:t xml:space="preserve">11 </w:t>
      </w:r>
      <w:r w:rsidR="008B5AA6" w:rsidRPr="00E34AD5">
        <w:t xml:space="preserve">July, and became effective on </w:t>
      </w:r>
      <w:r w:rsidR="00144E54">
        <w:t xml:space="preserve">2 </w:t>
      </w:r>
      <w:r w:rsidR="008B5AA6" w:rsidRPr="00E34AD5">
        <w:t xml:space="preserve">May 2013, as established in Ordinance </w:t>
      </w:r>
      <w:r w:rsidR="00B20BFD">
        <w:t>No.</w:t>
      </w:r>
      <w:r w:rsidR="008B5AA6" w:rsidRPr="00E34AD5">
        <w:t xml:space="preserve"> 284/2012, of </w:t>
      </w:r>
      <w:r w:rsidR="00144E54">
        <w:t xml:space="preserve">20 </w:t>
      </w:r>
      <w:r w:rsidR="008B5AA6" w:rsidRPr="00E34AD5">
        <w:t xml:space="preserve">September, </w:t>
      </w:r>
      <w:r w:rsidRPr="00E34AD5">
        <w:t xml:space="preserve">which </w:t>
      </w:r>
      <w:r w:rsidR="006F7DDF" w:rsidRPr="00E34AD5">
        <w:t xml:space="preserve">provided for </w:t>
      </w:r>
      <w:r w:rsidRPr="00E34AD5">
        <w:t>a significant reduction in the required licences</w:t>
      </w:r>
      <w:r w:rsidR="00CE547E" w:rsidRPr="00E34AD5">
        <w:t xml:space="preserve">. </w:t>
      </w:r>
      <w:r w:rsidR="00141DCD" w:rsidRPr="00E34AD5">
        <w:t>The Programme</w:t>
      </w:r>
      <w:r w:rsidRPr="00E34AD5">
        <w:t xml:space="preserve"> was further strengthened with the approval of </w:t>
      </w:r>
      <w:hyperlink r:id="rId93" w:history="1">
        <w:r w:rsidRPr="00E34AD5">
          <w:rPr>
            <w:rStyle w:val="Hyperlink"/>
          </w:rPr>
          <w:t xml:space="preserve">Decree-Law </w:t>
        </w:r>
        <w:r w:rsidR="000D0DFD" w:rsidRPr="00E34AD5">
          <w:rPr>
            <w:rStyle w:val="Hyperlink"/>
          </w:rPr>
          <w:t>No</w:t>
        </w:r>
        <w:r w:rsidR="006F7DDF" w:rsidRPr="00E34AD5">
          <w:rPr>
            <w:rStyle w:val="Hyperlink"/>
          </w:rPr>
          <w:t>.</w:t>
        </w:r>
        <w:r w:rsidR="000C423E" w:rsidRPr="00E34AD5">
          <w:rPr>
            <w:rStyle w:val="Hyperlink"/>
          </w:rPr>
          <w:t xml:space="preserve"> </w:t>
        </w:r>
        <w:r w:rsidRPr="00E34AD5">
          <w:rPr>
            <w:rStyle w:val="Hyperlink"/>
          </w:rPr>
          <w:t>10/2015</w:t>
        </w:r>
      </w:hyperlink>
      <w:r w:rsidRPr="00E34AD5">
        <w:t xml:space="preserve">, </w:t>
      </w:r>
      <w:r w:rsidR="004E44B3" w:rsidRPr="00E34AD5">
        <w:t xml:space="preserve">of </w:t>
      </w:r>
      <w:r w:rsidR="00EE7D23" w:rsidRPr="00E34AD5">
        <w:t xml:space="preserve">16 </w:t>
      </w:r>
      <w:r w:rsidR="004E44B3" w:rsidRPr="00E34AD5">
        <w:t>January</w:t>
      </w:r>
      <w:r w:rsidR="006F7DDF" w:rsidRPr="00E34AD5">
        <w:t xml:space="preserve"> 2015</w:t>
      </w:r>
      <w:r w:rsidR="00EE7D23" w:rsidRPr="00E34AD5">
        <w:t>,</w:t>
      </w:r>
      <w:r w:rsidR="004E44B3" w:rsidRPr="00E34AD5">
        <w:t xml:space="preserve"> </w:t>
      </w:r>
      <w:r w:rsidRPr="00E34AD5">
        <w:t xml:space="preserve">which </w:t>
      </w:r>
      <w:r w:rsidR="000D0DFD" w:rsidRPr="00E34AD5">
        <w:t xml:space="preserve">regulated </w:t>
      </w:r>
      <w:r w:rsidRPr="00E34AD5">
        <w:t xml:space="preserve">the entire </w:t>
      </w:r>
      <w:r w:rsidR="000D0DFD" w:rsidRPr="00E34AD5">
        <w:t xml:space="preserve">procedure for </w:t>
      </w:r>
      <w:r w:rsidRPr="00E34AD5">
        <w:t>food and beverage establishments</w:t>
      </w:r>
      <w:r w:rsidR="000D0DFD" w:rsidRPr="00E34AD5">
        <w:t>,</w:t>
      </w:r>
      <w:r w:rsidRPr="00E34AD5">
        <w:t xml:space="preserve"> </w:t>
      </w:r>
      <w:r w:rsidR="000D0DFD" w:rsidRPr="00E34AD5">
        <w:t xml:space="preserve">as well as </w:t>
      </w:r>
      <w:r w:rsidR="006F7DDF" w:rsidRPr="00E34AD5">
        <w:t xml:space="preserve">for </w:t>
      </w:r>
      <w:r w:rsidRPr="00E34AD5">
        <w:t>trade and services establishments.</w:t>
      </w:r>
    </w:p>
    <w:p w14:paraId="655D90CC" w14:textId="19B7DD3B" w:rsidR="00C01D21" w:rsidRPr="00E34AD5" w:rsidRDefault="00C01D21">
      <w:pPr>
        <w:pStyle w:val="Subtitle"/>
      </w:pPr>
      <w:r w:rsidRPr="00E34AD5">
        <w:t xml:space="preserve">Decree-Law on the Responsible Industry </w:t>
      </w:r>
      <w:r w:rsidR="006F7DDF" w:rsidRPr="00E34AD5">
        <w:t>System</w:t>
      </w:r>
    </w:p>
    <w:p w14:paraId="5EFDB4BE" w14:textId="7C276DEA" w:rsidR="00C01D21" w:rsidRPr="00E34AD5" w:rsidRDefault="00000000" w:rsidP="0002445B">
      <w:hyperlink r:id="rId94" w:history="1">
        <w:r w:rsidR="00C01D21" w:rsidRPr="00E34AD5">
          <w:rPr>
            <w:rStyle w:val="Hyperlink"/>
          </w:rPr>
          <w:t xml:space="preserve">Decree-Law </w:t>
        </w:r>
        <w:r w:rsidR="000D0DFD" w:rsidRPr="00E34AD5">
          <w:rPr>
            <w:rStyle w:val="Hyperlink"/>
          </w:rPr>
          <w:t>N</w:t>
        </w:r>
        <w:r w:rsidR="00C01D21" w:rsidRPr="00E34AD5">
          <w:rPr>
            <w:rStyle w:val="Hyperlink"/>
          </w:rPr>
          <w:t>o</w:t>
        </w:r>
        <w:r w:rsidR="006F7DDF" w:rsidRPr="00E34AD5">
          <w:rPr>
            <w:rStyle w:val="Hyperlink"/>
          </w:rPr>
          <w:t>.</w:t>
        </w:r>
        <w:r w:rsidR="00C01D21" w:rsidRPr="00E34AD5">
          <w:rPr>
            <w:rStyle w:val="Hyperlink"/>
          </w:rPr>
          <w:t xml:space="preserve"> 169/2012</w:t>
        </w:r>
      </w:hyperlink>
      <w:r w:rsidR="00C01D21" w:rsidRPr="00E34AD5">
        <w:t xml:space="preserve">, </w:t>
      </w:r>
      <w:r w:rsidR="0001585C" w:rsidRPr="00E34AD5">
        <w:t xml:space="preserve">of </w:t>
      </w:r>
      <w:r w:rsidR="00EE7D23" w:rsidRPr="00E34AD5">
        <w:t xml:space="preserve">1 </w:t>
      </w:r>
      <w:r w:rsidR="00C01D21" w:rsidRPr="00E34AD5">
        <w:t>August</w:t>
      </w:r>
      <w:r w:rsidR="006F7DDF" w:rsidRPr="00E34AD5">
        <w:t xml:space="preserve"> 2012</w:t>
      </w:r>
      <w:r w:rsidR="00C01D21" w:rsidRPr="00E34AD5">
        <w:t xml:space="preserve">, </w:t>
      </w:r>
      <w:r w:rsidR="000D0DFD" w:rsidRPr="00E34AD5">
        <w:t xml:space="preserve">introduced </w:t>
      </w:r>
      <w:r w:rsidR="0001585C" w:rsidRPr="00E34AD5">
        <w:t xml:space="preserve">the Responsible Industry System (SIR), which lays down </w:t>
      </w:r>
      <w:r w:rsidR="000D0DFD" w:rsidRPr="00E34AD5">
        <w:t xml:space="preserve">the </w:t>
      </w:r>
      <w:r w:rsidR="0001585C" w:rsidRPr="00E34AD5">
        <w:t xml:space="preserve">necessary procedures </w:t>
      </w:r>
      <w:r w:rsidR="000D0DFD" w:rsidRPr="00E34AD5">
        <w:t>for</w:t>
      </w:r>
      <w:r w:rsidR="00C01D21" w:rsidRPr="00E34AD5">
        <w:t xml:space="preserve"> industrial activit</w:t>
      </w:r>
      <w:r w:rsidR="000D0DFD" w:rsidRPr="00E34AD5">
        <w:t>ies</w:t>
      </w:r>
      <w:r w:rsidR="00C01D21" w:rsidRPr="00E34AD5">
        <w:t>.</w:t>
      </w:r>
      <w:r w:rsidR="0001585C" w:rsidRPr="00E34AD5">
        <w:t xml:space="preserve"> </w:t>
      </w:r>
      <w:r w:rsidR="006F7DDF" w:rsidRPr="00E34AD5">
        <w:t>T</w:t>
      </w:r>
      <w:r w:rsidR="000D0DFD" w:rsidRPr="00E34AD5">
        <w:t xml:space="preserve">he </w:t>
      </w:r>
      <w:r w:rsidR="0001585C" w:rsidRPr="00E34AD5">
        <w:t>SIR</w:t>
      </w:r>
      <w:r w:rsidR="006F7DDF" w:rsidRPr="00E34AD5">
        <w:t xml:space="preserve"> was first amended by </w:t>
      </w:r>
      <w:hyperlink r:id="rId95" w:history="1">
        <w:r w:rsidR="006F7DDF" w:rsidRPr="00E34AD5">
          <w:rPr>
            <w:rStyle w:val="Hyperlink"/>
          </w:rPr>
          <w:t>Decree-Law No. 73/2015</w:t>
        </w:r>
      </w:hyperlink>
      <w:r w:rsidR="006F7DDF" w:rsidRPr="00E34AD5">
        <w:t>, of 11 May 2015</w:t>
      </w:r>
      <w:r w:rsidR="00C01D21" w:rsidRPr="00E34AD5">
        <w:t>.</w:t>
      </w:r>
    </w:p>
    <w:p w14:paraId="421A6977" w14:textId="5AF7F53C" w:rsidR="00006DA6" w:rsidRPr="00E34AD5" w:rsidRDefault="0001585C" w:rsidP="00006DA6">
      <w:r w:rsidRPr="00E34AD5">
        <w:t xml:space="preserve">All </w:t>
      </w:r>
      <w:r w:rsidR="000D0DFD" w:rsidRPr="00E34AD5">
        <w:t xml:space="preserve">SIR </w:t>
      </w:r>
      <w:r w:rsidRPr="00E34AD5">
        <w:t xml:space="preserve">procedures are carried out electronically on the SIR Platform, </w:t>
      </w:r>
      <w:r w:rsidR="000D0DFD" w:rsidRPr="00E34AD5">
        <w:t xml:space="preserve">which is </w:t>
      </w:r>
      <w:r w:rsidRPr="00E34AD5">
        <w:t>accessible through the Entrepreneur</w:t>
      </w:r>
      <w:r w:rsidR="006F7DDF" w:rsidRPr="00E34AD5">
        <w:t>’</w:t>
      </w:r>
      <w:r w:rsidRPr="00E34AD5">
        <w:t xml:space="preserve">s Desk </w:t>
      </w:r>
      <w:r w:rsidR="000D0DFD" w:rsidRPr="00E34AD5">
        <w:t xml:space="preserve">and competent public entities’ </w:t>
      </w:r>
      <w:r w:rsidRPr="00E34AD5">
        <w:t>in-service counters.</w:t>
      </w:r>
    </w:p>
    <w:p w14:paraId="019A7121" w14:textId="2909DFC5" w:rsidR="00006DA6" w:rsidRPr="00E34AD5" w:rsidRDefault="00E07EB6" w:rsidP="00E07EB6">
      <w:pPr>
        <w:spacing w:before="120" w:after="120"/>
        <w:rPr>
          <w:color w:val="F7A33D"/>
          <w:sz w:val="22"/>
        </w:rPr>
      </w:pPr>
      <w:r w:rsidRPr="002C78FB">
        <w:rPr>
          <w:noProof/>
        </w:rPr>
        <w:drawing>
          <wp:anchor distT="0" distB="0" distL="114300" distR="114300" simplePos="0" relativeHeight="251685888" behindDoc="0" locked="0" layoutInCell="1" allowOverlap="1" wp14:anchorId="3608A568" wp14:editId="1722EA6E">
            <wp:simplePos x="0" y="0"/>
            <wp:positionH relativeFrom="column">
              <wp:posOffset>-495572</wp:posOffset>
            </wp:positionH>
            <wp:positionV relativeFrom="paragraph">
              <wp:posOffset>80917</wp:posOffset>
            </wp:positionV>
            <wp:extent cx="300990" cy="141605"/>
            <wp:effectExtent l="0" t="0" r="3810" b="7620"/>
            <wp:wrapNone/>
            <wp:docPr id="44" name="Picture 4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DA6" w:rsidRPr="00E34AD5">
        <w:rPr>
          <w:color w:val="F7A33D"/>
          <w:sz w:val="22"/>
        </w:rPr>
        <w:t xml:space="preserve">Decree-Law for </w:t>
      </w:r>
      <w:r w:rsidR="00144E54">
        <w:rPr>
          <w:color w:val="F7A33D"/>
          <w:sz w:val="22"/>
        </w:rPr>
        <w:t>S</w:t>
      </w:r>
      <w:r w:rsidR="00006DA6" w:rsidRPr="00E34AD5">
        <w:rPr>
          <w:color w:val="F7A33D"/>
          <w:sz w:val="22"/>
        </w:rPr>
        <w:t xml:space="preserve">implifying </w:t>
      </w:r>
      <w:r w:rsidR="00144E54">
        <w:rPr>
          <w:color w:val="F7A33D"/>
          <w:sz w:val="22"/>
        </w:rPr>
        <w:t>E</w:t>
      </w:r>
      <w:r w:rsidR="00006DA6" w:rsidRPr="00E34AD5">
        <w:rPr>
          <w:color w:val="F7A33D"/>
          <w:sz w:val="22"/>
        </w:rPr>
        <w:t xml:space="preserve">nvironmental </w:t>
      </w:r>
      <w:r w:rsidR="00144E54">
        <w:rPr>
          <w:color w:val="F7A33D"/>
          <w:sz w:val="22"/>
        </w:rPr>
        <w:t>L</w:t>
      </w:r>
      <w:r w:rsidR="00006DA6" w:rsidRPr="00E34AD5">
        <w:rPr>
          <w:color w:val="F7A33D"/>
          <w:sz w:val="22"/>
        </w:rPr>
        <w:t>icensing (Environmental Simplex) </w:t>
      </w:r>
    </w:p>
    <w:p w14:paraId="0D51B94E" w14:textId="0B7AD4CF" w:rsidR="00006DA6" w:rsidRPr="00E34AD5" w:rsidRDefault="00000000" w:rsidP="0002445B">
      <w:hyperlink r:id="rId96" w:history="1">
        <w:r w:rsidR="00006DA6" w:rsidRPr="00E34AD5">
          <w:rPr>
            <w:rStyle w:val="Hyperlink"/>
          </w:rPr>
          <w:t xml:space="preserve">Decree Law </w:t>
        </w:r>
        <w:r w:rsidR="00144E54">
          <w:rPr>
            <w:rStyle w:val="Hyperlink"/>
          </w:rPr>
          <w:t>N</w:t>
        </w:r>
        <w:r w:rsidR="00006DA6" w:rsidRPr="00E34AD5">
          <w:rPr>
            <w:rStyle w:val="Hyperlink"/>
          </w:rPr>
          <w:t>o. 11/2023</w:t>
        </w:r>
      </w:hyperlink>
      <w:r w:rsidR="00006DA6" w:rsidRPr="00E34AD5">
        <w:rPr>
          <w:color w:val="auto"/>
        </w:rPr>
        <w:t xml:space="preserve"> of 10 October provides new developments concerning the simplification of environmental matters. </w:t>
      </w:r>
      <w:r w:rsidR="00144E54">
        <w:rPr>
          <w:color w:val="auto"/>
        </w:rPr>
        <w:t>In this respect</w:t>
      </w:r>
      <w:r w:rsidR="00006DA6" w:rsidRPr="00E34AD5">
        <w:rPr>
          <w:color w:val="auto"/>
        </w:rPr>
        <w:t xml:space="preserve">, </w:t>
      </w:r>
      <w:r w:rsidR="00144E54">
        <w:rPr>
          <w:color w:val="auto"/>
        </w:rPr>
        <w:t>a</w:t>
      </w:r>
      <w:r w:rsidR="00006DA6" w:rsidRPr="00E34AD5">
        <w:rPr>
          <w:color w:val="auto"/>
        </w:rPr>
        <w:t xml:space="preserve"> measure </w:t>
      </w:r>
      <w:r w:rsidR="00144E54">
        <w:rPr>
          <w:color w:val="auto"/>
        </w:rPr>
        <w:t>has been launched to carry</w:t>
      </w:r>
      <w:r w:rsidR="00006DA6" w:rsidRPr="00E34AD5">
        <w:rPr>
          <w:color w:val="auto"/>
        </w:rPr>
        <w:t xml:space="preserve"> out the necessary IT developments for the </w:t>
      </w:r>
      <w:r w:rsidR="00144E54">
        <w:rPr>
          <w:color w:val="auto"/>
        </w:rPr>
        <w:t>introduction</w:t>
      </w:r>
      <w:r w:rsidR="00144E54" w:rsidRPr="00E34AD5">
        <w:rPr>
          <w:color w:val="auto"/>
        </w:rPr>
        <w:t xml:space="preserve"> </w:t>
      </w:r>
      <w:r w:rsidR="00006DA6" w:rsidRPr="00E34AD5">
        <w:rPr>
          <w:color w:val="auto"/>
        </w:rPr>
        <w:t xml:space="preserve">of tacit approval </w:t>
      </w:r>
      <w:r w:rsidR="00144E54">
        <w:rPr>
          <w:color w:val="auto"/>
        </w:rPr>
        <w:t xml:space="preserve">by the </w:t>
      </w:r>
      <w:r w:rsidR="008A7B94">
        <w:rPr>
          <w:color w:val="auto"/>
        </w:rPr>
        <w:t>competent</w:t>
      </w:r>
      <w:r w:rsidR="00144E54">
        <w:rPr>
          <w:color w:val="auto"/>
        </w:rPr>
        <w:t xml:space="preserve"> entities</w:t>
      </w:r>
      <w:r w:rsidR="00006DA6" w:rsidRPr="00E34AD5">
        <w:rPr>
          <w:color w:val="auto"/>
        </w:rPr>
        <w:t>. The measure will come into effect in January 2024.  </w:t>
      </w:r>
    </w:p>
    <w:p w14:paraId="6F811F6C" w14:textId="77777777" w:rsidR="00841274" w:rsidRPr="00E34AD5" w:rsidRDefault="00841274" w:rsidP="007943D2">
      <w:pPr>
        <w:pStyle w:val="Subtitle"/>
      </w:pPr>
      <w:r w:rsidRPr="00E34AD5">
        <w:t xml:space="preserve">Portuguese Charter on Human Rights in the Digital Age </w:t>
      </w:r>
    </w:p>
    <w:p w14:paraId="72A4FA14" w14:textId="53E5C910" w:rsidR="00841274" w:rsidRPr="00E34AD5" w:rsidRDefault="00000000" w:rsidP="0002445B">
      <w:hyperlink r:id="rId97" w:history="1">
        <w:r w:rsidR="00841274" w:rsidRPr="00E34AD5">
          <w:rPr>
            <w:rStyle w:val="Hyperlink"/>
          </w:rPr>
          <w:t xml:space="preserve">Law </w:t>
        </w:r>
        <w:r w:rsidR="00144E54">
          <w:rPr>
            <w:rStyle w:val="Hyperlink"/>
          </w:rPr>
          <w:t>N</w:t>
        </w:r>
        <w:r w:rsidR="00841274" w:rsidRPr="00E34AD5">
          <w:rPr>
            <w:rStyle w:val="Hyperlink"/>
          </w:rPr>
          <w:t>o. 27/2021</w:t>
        </w:r>
      </w:hyperlink>
      <w:r w:rsidR="00841274" w:rsidRPr="00E34AD5">
        <w:t xml:space="preserve"> of </w:t>
      </w:r>
      <w:r w:rsidR="00144E54">
        <w:t xml:space="preserve">17 </w:t>
      </w:r>
      <w:r w:rsidR="00841274" w:rsidRPr="00E34AD5">
        <w:t>May</w:t>
      </w:r>
      <w:r w:rsidR="00144E54">
        <w:t xml:space="preserve"> </w:t>
      </w:r>
      <w:r w:rsidR="00841274" w:rsidRPr="00E34AD5">
        <w:t>approve</w:t>
      </w:r>
      <w:r w:rsidR="00141DCD" w:rsidRPr="00E34AD5">
        <w:t>d</w:t>
      </w:r>
      <w:r w:rsidR="00841274" w:rsidRPr="00E34AD5">
        <w:t xml:space="preserve"> the Portuguese Charter on Human Rights in the Digital Age, promoting Portugal's participation in the global process of transforming the Internet into an instrument for achieving freedom, equality and social justice and a space for the promotion, </w:t>
      </w:r>
      <w:proofErr w:type="gramStart"/>
      <w:r w:rsidR="00841274" w:rsidRPr="00E34AD5">
        <w:t>protection</w:t>
      </w:r>
      <w:proofErr w:type="gramEnd"/>
      <w:r w:rsidR="00841274" w:rsidRPr="00E34AD5">
        <w:t xml:space="preserve"> and free exercise of human rights, with a view to social inclusion in a digital environment. The Charter includes 21 articles that provide for the rights, freedoms and guarantees of citizens in </w:t>
      </w:r>
      <w:r w:rsidR="00141DCD" w:rsidRPr="00E34AD5">
        <w:t xml:space="preserve">the </w:t>
      </w:r>
      <w:r w:rsidR="00841274" w:rsidRPr="00E34AD5">
        <w:t>cyberspace.</w:t>
      </w:r>
    </w:p>
    <w:p w14:paraId="10E079A0" w14:textId="77777777" w:rsidR="00C41CB4" w:rsidRPr="00E34AD5" w:rsidRDefault="00C41CB4" w:rsidP="00F61DB0">
      <w:pPr>
        <w:pStyle w:val="Heading2"/>
      </w:pPr>
      <w:bookmarkStart w:id="17" w:name="_Toc1474970"/>
      <w:bookmarkStart w:id="18" w:name="_Toc1474963"/>
      <w:r w:rsidRPr="00E34AD5">
        <w:t>Interoperability</w:t>
      </w:r>
      <w:bookmarkEnd w:id="17"/>
      <w:r w:rsidRPr="00E34AD5">
        <w:t xml:space="preserve"> </w:t>
      </w:r>
    </w:p>
    <w:p w14:paraId="0EA6A4A1" w14:textId="2DE33062" w:rsidR="00C41CB4" w:rsidRPr="00E34AD5" w:rsidRDefault="004B494A" w:rsidP="00F61DB0">
      <w:pPr>
        <w:pStyle w:val="Subtitle"/>
        <w:keepNext/>
      </w:pPr>
      <w:r w:rsidRPr="00E34AD5">
        <w:t>Resolution of the Council of Ministers</w:t>
      </w:r>
      <w:r w:rsidR="00C41CB4" w:rsidRPr="00E34AD5">
        <w:t xml:space="preserve"> </w:t>
      </w:r>
      <w:r w:rsidR="00390603" w:rsidRPr="00E34AD5">
        <w:t>No</w:t>
      </w:r>
      <w:r w:rsidR="006F7DDF" w:rsidRPr="00E34AD5">
        <w:t>.</w:t>
      </w:r>
      <w:r w:rsidR="00C41CB4" w:rsidRPr="00E34AD5">
        <w:t xml:space="preserve"> 91/2012</w:t>
      </w:r>
    </w:p>
    <w:p w14:paraId="2A065C21" w14:textId="2E3C9E6B" w:rsidR="00C41CB4" w:rsidRPr="00E34AD5" w:rsidRDefault="004B494A" w:rsidP="0002445B">
      <w:r w:rsidRPr="00E34AD5">
        <w:t>Resolution of the Council of Ministers</w:t>
      </w:r>
      <w:r w:rsidR="00C41CB4" w:rsidRPr="00E34AD5">
        <w:t xml:space="preserve"> </w:t>
      </w:r>
      <w:r w:rsidR="00390603" w:rsidRPr="00E34AD5">
        <w:t>N</w:t>
      </w:r>
      <w:r w:rsidR="00C41CB4" w:rsidRPr="00E34AD5">
        <w:t>o</w:t>
      </w:r>
      <w:r w:rsidR="006F7DDF" w:rsidRPr="00E34AD5">
        <w:t>.</w:t>
      </w:r>
      <w:r w:rsidR="00C41CB4" w:rsidRPr="00E34AD5">
        <w:t xml:space="preserve"> 91/2012of 8 November</w:t>
      </w:r>
      <w:r w:rsidR="006F7DDF" w:rsidRPr="00E34AD5">
        <w:t xml:space="preserve"> 2012</w:t>
      </w:r>
      <w:r w:rsidR="00C41CB4" w:rsidRPr="00E34AD5">
        <w:t xml:space="preserve">, </w:t>
      </w:r>
      <w:r w:rsidR="00390603" w:rsidRPr="00E34AD5">
        <w:t xml:space="preserve">introduced </w:t>
      </w:r>
      <w:r w:rsidR="00C41CB4" w:rsidRPr="00E34AD5">
        <w:t xml:space="preserve">the National Digital Interoperability Regulation and the standards that can be used to provide interoperability in </w:t>
      </w:r>
      <w:r w:rsidR="00390603" w:rsidRPr="00E34AD5">
        <w:t>public administrations</w:t>
      </w:r>
      <w:r w:rsidR="006F7DDF" w:rsidRPr="00E34AD5">
        <w:t>’</w:t>
      </w:r>
      <w:r w:rsidR="00390603" w:rsidRPr="00E34AD5" w:rsidDel="00390603">
        <w:t xml:space="preserve"> </w:t>
      </w:r>
      <w:r w:rsidR="00C41CB4" w:rsidRPr="00E34AD5">
        <w:t>information systems. It was revised by</w:t>
      </w:r>
      <w:r w:rsidR="00861A03" w:rsidRPr="00E34AD5">
        <w:t xml:space="preserve"> </w:t>
      </w:r>
      <w:hyperlink r:id="rId98" w:history="1">
        <w:r w:rsidRPr="00E34AD5">
          <w:rPr>
            <w:rStyle w:val="Hyperlink"/>
          </w:rPr>
          <w:t>Resolution of the Council of Ministers</w:t>
        </w:r>
        <w:r w:rsidR="006F7DDF" w:rsidRPr="00E34AD5">
          <w:rPr>
            <w:rStyle w:val="Hyperlink"/>
          </w:rPr>
          <w:t xml:space="preserve"> No. 2/2018</w:t>
        </w:r>
      </w:hyperlink>
      <w:r w:rsidR="006F7DDF" w:rsidRPr="00E34AD5">
        <w:t xml:space="preserve"> of 5 January 2018.</w:t>
      </w:r>
    </w:p>
    <w:p w14:paraId="510914D6" w14:textId="6004EB80" w:rsidR="00C41CB4" w:rsidRPr="00E34AD5" w:rsidRDefault="004B494A">
      <w:pPr>
        <w:pStyle w:val="Subtitle"/>
      </w:pPr>
      <w:r w:rsidRPr="00E34AD5">
        <w:t>Resolution of the Council of Ministers</w:t>
      </w:r>
      <w:r w:rsidR="00C41CB4" w:rsidRPr="00E34AD5">
        <w:t xml:space="preserve"> on the Interoperability Platform for the Public Administration</w:t>
      </w:r>
    </w:p>
    <w:p w14:paraId="64712E15" w14:textId="66963AFF" w:rsidR="00C41CB4" w:rsidRPr="00E34AD5" w:rsidRDefault="00000000" w:rsidP="00761745">
      <w:pPr>
        <w:spacing w:after="120"/>
      </w:pPr>
      <w:hyperlink r:id="rId99" w:history="1">
        <w:r w:rsidR="004B494A" w:rsidRPr="00E34AD5">
          <w:rPr>
            <w:rStyle w:val="Hyperlink"/>
          </w:rPr>
          <w:t>Resolution of the Council of Ministers</w:t>
        </w:r>
        <w:r w:rsidR="00C41CB4" w:rsidRPr="00E34AD5">
          <w:rPr>
            <w:rStyle w:val="Hyperlink"/>
          </w:rPr>
          <w:t xml:space="preserve"> </w:t>
        </w:r>
        <w:r w:rsidR="000C423E" w:rsidRPr="00E34AD5">
          <w:rPr>
            <w:rStyle w:val="Hyperlink"/>
          </w:rPr>
          <w:t>No</w:t>
        </w:r>
        <w:r w:rsidR="006F7DDF" w:rsidRPr="00E34AD5">
          <w:rPr>
            <w:rStyle w:val="Hyperlink"/>
          </w:rPr>
          <w:t>.</w:t>
        </w:r>
        <w:r w:rsidR="000C423E" w:rsidRPr="00E34AD5">
          <w:rPr>
            <w:rStyle w:val="Hyperlink"/>
          </w:rPr>
          <w:t xml:space="preserve"> </w:t>
        </w:r>
        <w:r w:rsidR="00C41CB4" w:rsidRPr="00E34AD5">
          <w:rPr>
            <w:rStyle w:val="Hyperlink"/>
          </w:rPr>
          <w:t>42/2015</w:t>
        </w:r>
      </w:hyperlink>
      <w:r w:rsidR="00C41CB4" w:rsidRPr="00E34AD5">
        <w:t xml:space="preserve"> of 19 June</w:t>
      </w:r>
      <w:r w:rsidR="006F7DDF" w:rsidRPr="00E34AD5">
        <w:t xml:space="preserve"> 2015</w:t>
      </w:r>
      <w:r w:rsidR="00C41CB4" w:rsidRPr="00E34AD5">
        <w:t>, foresaw the preferential adoption of the Interoperability Platform for the Public Administration (</w:t>
      </w:r>
      <w:proofErr w:type="spellStart"/>
      <w:r w:rsidR="00C41CB4" w:rsidRPr="00E34AD5">
        <w:t>iAP</w:t>
      </w:r>
      <w:proofErr w:type="spellEnd"/>
      <w:r w:rsidR="00C41CB4" w:rsidRPr="00E34AD5">
        <w:t xml:space="preserve">) as primary means </w:t>
      </w:r>
      <w:r w:rsidR="000C423E" w:rsidRPr="00E34AD5">
        <w:t xml:space="preserve">for </w:t>
      </w:r>
      <w:r w:rsidR="00C41CB4" w:rsidRPr="00E34AD5">
        <w:t xml:space="preserve">exchanging information among </w:t>
      </w:r>
      <w:r w:rsidR="000C423E" w:rsidRPr="00E34AD5">
        <w:t xml:space="preserve">public administration </w:t>
      </w:r>
      <w:r w:rsidR="00C41CB4" w:rsidRPr="00E34AD5">
        <w:t>departments and entities.</w:t>
      </w:r>
    </w:p>
    <w:p w14:paraId="749863CB" w14:textId="2C623775" w:rsidR="002D3CC1" w:rsidRPr="00E34AD5" w:rsidRDefault="003730DF" w:rsidP="00C155C8">
      <w:pPr>
        <w:pStyle w:val="Heading2"/>
      </w:pPr>
      <w:r w:rsidRPr="00E34AD5">
        <w:t xml:space="preserve">Key </w:t>
      </w:r>
      <w:r w:rsidR="00144E54">
        <w:t>E</w:t>
      </w:r>
      <w:r w:rsidRPr="00E34AD5">
        <w:t>nablers</w:t>
      </w:r>
      <w:bookmarkEnd w:id="18"/>
    </w:p>
    <w:p w14:paraId="179A5409" w14:textId="045C480D" w:rsidR="002D3CC1" w:rsidRPr="00E34AD5" w:rsidRDefault="00656610" w:rsidP="00B2351E">
      <w:pPr>
        <w:pStyle w:val="Heading3"/>
      </w:pPr>
      <w:r w:rsidRPr="00E34AD5">
        <w:t xml:space="preserve">Open Data, Reusability and </w:t>
      </w:r>
      <w:r w:rsidR="002D3CC1" w:rsidRPr="00E34AD5">
        <w:t xml:space="preserve">Access to </w:t>
      </w:r>
      <w:r w:rsidRPr="00E34AD5">
        <w:t>P</w:t>
      </w:r>
      <w:r w:rsidR="002D3CC1" w:rsidRPr="00E34AD5">
        <w:t xml:space="preserve">ublic </w:t>
      </w:r>
      <w:r w:rsidRPr="00E34AD5">
        <w:t>I</w:t>
      </w:r>
      <w:r w:rsidR="002D3CC1" w:rsidRPr="00E34AD5">
        <w:t>nformation</w:t>
      </w:r>
    </w:p>
    <w:p w14:paraId="43288CE4" w14:textId="005BB207" w:rsidR="00AB43BE" w:rsidRPr="00E34AD5" w:rsidRDefault="00AB43BE" w:rsidP="00C155C8">
      <w:pPr>
        <w:pStyle w:val="Subtitle"/>
        <w:keepNext/>
      </w:pPr>
      <w:r w:rsidRPr="00E34AD5">
        <w:t xml:space="preserve">Law </w:t>
      </w:r>
      <w:r w:rsidR="004A16B3" w:rsidRPr="00E34AD5">
        <w:t xml:space="preserve">on </w:t>
      </w:r>
      <w:r w:rsidRPr="00E34AD5">
        <w:t>Access to Administrative Documents</w:t>
      </w:r>
    </w:p>
    <w:p w14:paraId="05B1E790" w14:textId="28C90E79" w:rsidR="00AB43BE" w:rsidRPr="00E34AD5" w:rsidRDefault="00AB43BE" w:rsidP="00C155C8">
      <w:pPr>
        <w:keepNext/>
      </w:pPr>
      <w:r w:rsidRPr="00E34AD5">
        <w:t>Article 268</w:t>
      </w:r>
      <w:r w:rsidR="000C423E" w:rsidRPr="00E34AD5">
        <w:t>(</w:t>
      </w:r>
      <w:r w:rsidRPr="00E34AD5">
        <w:t>2</w:t>
      </w:r>
      <w:r w:rsidR="000C423E" w:rsidRPr="00E34AD5">
        <w:t>)</w:t>
      </w:r>
      <w:r w:rsidRPr="00E34AD5">
        <w:t xml:space="preserve"> of the Portuguese Constitution </w:t>
      </w:r>
      <w:r w:rsidR="004A16B3" w:rsidRPr="00E34AD5">
        <w:t xml:space="preserve">provides for </w:t>
      </w:r>
      <w:r w:rsidRPr="00E34AD5">
        <w:t xml:space="preserve">the fundamental right of access to administrative archives and registries, except for information related to </w:t>
      </w:r>
      <w:r w:rsidR="00062B71" w:rsidRPr="00E34AD5">
        <w:t>S</w:t>
      </w:r>
      <w:r w:rsidRPr="00E34AD5">
        <w:t xml:space="preserve">tate security, criminal </w:t>
      </w:r>
      <w:proofErr w:type="gramStart"/>
      <w:r w:rsidRPr="00E34AD5">
        <w:t>investigation</w:t>
      </w:r>
      <w:proofErr w:type="gramEnd"/>
      <w:r w:rsidRPr="00E34AD5">
        <w:t xml:space="preserve"> and personal privacy. </w:t>
      </w:r>
    </w:p>
    <w:p w14:paraId="436EA001" w14:textId="265C2AFA" w:rsidR="00301D28" w:rsidRPr="00E34AD5" w:rsidRDefault="00AB43BE" w:rsidP="00C155C8">
      <w:pPr>
        <w:keepNext/>
      </w:pPr>
      <w:r w:rsidRPr="00E34AD5">
        <w:t xml:space="preserve">In addition, </w:t>
      </w:r>
      <w:hyperlink r:id="rId100" w:history="1">
        <w:r w:rsidRPr="00E34AD5">
          <w:rPr>
            <w:rStyle w:val="Hyperlink"/>
          </w:rPr>
          <w:t xml:space="preserve">Law </w:t>
        </w:r>
        <w:r w:rsidR="000C423E" w:rsidRPr="00E34AD5">
          <w:rPr>
            <w:rStyle w:val="Hyperlink"/>
          </w:rPr>
          <w:t>No</w:t>
        </w:r>
        <w:r w:rsidR="00062B71" w:rsidRPr="00E34AD5">
          <w:rPr>
            <w:rStyle w:val="Hyperlink"/>
          </w:rPr>
          <w:t>.</w:t>
        </w:r>
        <w:r w:rsidR="00341694" w:rsidRPr="00E34AD5">
          <w:rPr>
            <w:rStyle w:val="Hyperlink"/>
          </w:rPr>
          <w:t xml:space="preserve"> </w:t>
        </w:r>
        <w:r w:rsidRPr="00E34AD5">
          <w:rPr>
            <w:rStyle w:val="Hyperlink"/>
          </w:rPr>
          <w:t>26/2016</w:t>
        </w:r>
      </w:hyperlink>
      <w:r w:rsidR="00062B71" w:rsidRPr="00E34AD5">
        <w:rPr>
          <w:rStyle w:val="Hyperlink"/>
        </w:rPr>
        <w:t>,</w:t>
      </w:r>
      <w:r w:rsidRPr="00E34AD5">
        <w:t xml:space="preserve"> of </w:t>
      </w:r>
      <w:r w:rsidR="00EE7D23" w:rsidRPr="00E34AD5">
        <w:t xml:space="preserve">22 </w:t>
      </w:r>
      <w:r w:rsidRPr="00E34AD5">
        <w:t xml:space="preserve">August </w:t>
      </w:r>
      <w:r w:rsidR="00062B71" w:rsidRPr="00E34AD5">
        <w:t xml:space="preserve">2016, </w:t>
      </w:r>
      <w:r w:rsidRPr="00E34AD5">
        <w:t>regulate</w:t>
      </w:r>
      <w:r w:rsidR="004A16B3" w:rsidRPr="00E34AD5">
        <w:t>s</w:t>
      </w:r>
      <w:r w:rsidRPr="00E34AD5">
        <w:t xml:space="preserve"> access to administrative and environmental data, </w:t>
      </w:r>
      <w:r w:rsidR="004A16B3" w:rsidRPr="00E34AD5">
        <w:t xml:space="preserve">as well as </w:t>
      </w:r>
      <w:r w:rsidRPr="00E34AD5">
        <w:t>reuse of administrative documents</w:t>
      </w:r>
      <w:r w:rsidR="004A16B3" w:rsidRPr="00E34AD5">
        <w:t>. It</w:t>
      </w:r>
      <w:r w:rsidRPr="00E34AD5">
        <w:t xml:space="preserve"> transpos</w:t>
      </w:r>
      <w:r w:rsidR="004A16B3" w:rsidRPr="00E34AD5">
        <w:t>es</w:t>
      </w:r>
      <w:r w:rsidRPr="00E34AD5">
        <w:t xml:space="preserve"> the European Parliament and Council </w:t>
      </w:r>
      <w:hyperlink r:id="rId101" w:history="1">
        <w:r w:rsidR="00062B71" w:rsidRPr="00E34AD5">
          <w:rPr>
            <w:rStyle w:val="Hyperlink"/>
          </w:rPr>
          <w:t>Directive 2003/4/EC on public access to environmental information</w:t>
        </w:r>
      </w:hyperlink>
      <w:r w:rsidRPr="00E34AD5">
        <w:t xml:space="preserve">, and European Parliament and Council </w:t>
      </w:r>
      <w:hyperlink r:id="rId102" w:history="1">
        <w:r w:rsidR="00062B71" w:rsidRPr="00E34AD5">
          <w:rPr>
            <w:rStyle w:val="Hyperlink"/>
          </w:rPr>
          <w:t>Directive 2003/98/EC on the re-use of public sector information</w:t>
        </w:r>
      </w:hyperlink>
      <w:r w:rsidRPr="00E34AD5">
        <w:t xml:space="preserve">. One of its highlights </w:t>
      </w:r>
      <w:r w:rsidR="004A16B3" w:rsidRPr="00E34AD5">
        <w:t xml:space="preserve">is </w:t>
      </w:r>
      <w:r w:rsidRPr="00E34AD5">
        <w:t xml:space="preserve">the implementation of the principle of active </w:t>
      </w:r>
      <w:r w:rsidR="004A16B3" w:rsidRPr="00E34AD5">
        <w:t xml:space="preserve">information </w:t>
      </w:r>
      <w:r w:rsidRPr="00E34AD5">
        <w:t xml:space="preserve">dissemination, </w:t>
      </w:r>
      <w:r w:rsidR="004A16B3" w:rsidRPr="00E34AD5">
        <w:t xml:space="preserve">by </w:t>
      </w:r>
      <w:r w:rsidRPr="00E34AD5">
        <w:t xml:space="preserve">which entities </w:t>
      </w:r>
      <w:r w:rsidR="004A16B3" w:rsidRPr="00E34AD5">
        <w:t>falling within the scope of</w:t>
      </w:r>
      <w:r w:rsidRPr="00E34AD5">
        <w:t xml:space="preserve"> t</w:t>
      </w:r>
      <w:r w:rsidR="00CE547E" w:rsidRPr="00E34AD5">
        <w:t>he</w:t>
      </w:r>
      <w:r w:rsidRPr="00E34AD5">
        <w:t xml:space="preserve"> </w:t>
      </w:r>
      <w:r w:rsidR="00CE547E" w:rsidRPr="00E34AD5">
        <w:t>l</w:t>
      </w:r>
      <w:r w:rsidRPr="00E34AD5">
        <w:t xml:space="preserve">aw </w:t>
      </w:r>
      <w:r w:rsidR="004A16B3" w:rsidRPr="00E34AD5">
        <w:t>publish</w:t>
      </w:r>
      <w:r w:rsidRPr="00E34AD5">
        <w:t xml:space="preserve"> a set of updated information on their website</w:t>
      </w:r>
      <w:r w:rsidR="00CE547E" w:rsidRPr="00E34AD5">
        <w:t>s</w:t>
      </w:r>
      <w:r w:rsidR="004A16B3" w:rsidRPr="00E34AD5">
        <w:t>,</w:t>
      </w:r>
      <w:r w:rsidRPr="00E34AD5">
        <w:t xml:space="preserve"> without the citizen having to ask for it</w:t>
      </w:r>
      <w:r w:rsidR="00DA7012" w:rsidRPr="00E34AD5">
        <w:t>.</w:t>
      </w:r>
    </w:p>
    <w:p w14:paraId="6F749335" w14:textId="515C3769" w:rsidR="00F92642" w:rsidRPr="00E34AD5" w:rsidRDefault="00000000" w:rsidP="00C155C8">
      <w:pPr>
        <w:keepNext/>
      </w:pPr>
      <w:hyperlink r:id="rId103">
        <w:r w:rsidR="00EE7D23" w:rsidRPr="00E34AD5">
          <w:rPr>
            <w:rStyle w:val="Hyperlink"/>
          </w:rPr>
          <w:t xml:space="preserve">Law </w:t>
        </w:r>
        <w:r w:rsidR="00062B71" w:rsidRPr="00E34AD5">
          <w:rPr>
            <w:rStyle w:val="Hyperlink"/>
          </w:rPr>
          <w:t>No.</w:t>
        </w:r>
        <w:r w:rsidR="00EE7D23" w:rsidRPr="00E34AD5">
          <w:rPr>
            <w:rStyle w:val="Hyperlink"/>
          </w:rPr>
          <w:t xml:space="preserve"> 26/2016</w:t>
        </w:r>
      </w:hyperlink>
      <w:r w:rsidR="00EE7D23" w:rsidRPr="00E34AD5">
        <w:t xml:space="preserve"> </w:t>
      </w:r>
      <w:r w:rsidR="5935C4ED" w:rsidRPr="00E34AD5">
        <w:t xml:space="preserve"> has been subject to an amendment process</w:t>
      </w:r>
      <w:r w:rsidR="00F92642" w:rsidRPr="00E34AD5">
        <w:t xml:space="preserve"> </w:t>
      </w:r>
      <w:r w:rsidR="002C3E7E" w:rsidRPr="00E34AD5">
        <w:t xml:space="preserve">which resulted in </w:t>
      </w:r>
      <w:hyperlink r:id="rId104" w:history="1">
        <w:r w:rsidR="5935C4ED" w:rsidRPr="00E34AD5">
          <w:rPr>
            <w:rStyle w:val="Hyperlink"/>
          </w:rPr>
          <w:t>Law No. 68/2021</w:t>
        </w:r>
      </w:hyperlink>
      <w:r w:rsidR="002C3E7E" w:rsidRPr="00E34AD5">
        <w:rPr>
          <w:rStyle w:val="Hyperlink"/>
        </w:rPr>
        <w:t>.</w:t>
      </w:r>
      <w:r w:rsidR="5935C4ED" w:rsidRPr="00E34AD5">
        <w:t xml:space="preserve"> </w:t>
      </w:r>
      <w:r w:rsidR="002C3E7E" w:rsidRPr="00E34AD5">
        <w:t>The aim was</w:t>
      </w:r>
      <w:r w:rsidR="00F92642" w:rsidRPr="00E34AD5">
        <w:t xml:space="preserve"> to transpose Directive (EU) 2019/1024 of the European Parliament and of the Council of 20 June 2019 on open data and the re</w:t>
      </w:r>
      <w:r w:rsidR="002C3E7E" w:rsidRPr="00E34AD5">
        <w:t>-</w:t>
      </w:r>
      <w:r w:rsidR="00F92642" w:rsidRPr="00E34AD5">
        <w:t>use of public sector information.</w:t>
      </w:r>
    </w:p>
    <w:p w14:paraId="4451D70D" w14:textId="77777777" w:rsidR="00B4787F" w:rsidRPr="00E34AD5" w:rsidRDefault="00B4787F">
      <w:pPr>
        <w:pStyle w:val="Subtitle"/>
      </w:pPr>
      <w:r w:rsidRPr="00E34AD5">
        <w:t>Science, Technology and Higher Education</w:t>
      </w:r>
    </w:p>
    <w:p w14:paraId="476229E6" w14:textId="32DCF7E6" w:rsidR="004367B4" w:rsidRPr="00E34AD5" w:rsidRDefault="00000000" w:rsidP="00761745">
      <w:pPr>
        <w:spacing w:after="120"/>
        <w:rPr>
          <w:szCs w:val="20"/>
        </w:rPr>
      </w:pPr>
      <w:hyperlink r:id="rId105" w:history="1">
        <w:r w:rsidR="004B494A" w:rsidRPr="00E34AD5">
          <w:rPr>
            <w:rStyle w:val="Hyperlink"/>
            <w:szCs w:val="20"/>
          </w:rPr>
          <w:t>Resolution of the Council of Ministers</w:t>
        </w:r>
        <w:r w:rsidR="00062B71" w:rsidRPr="00E34AD5">
          <w:rPr>
            <w:rStyle w:val="Hyperlink"/>
            <w:szCs w:val="20"/>
          </w:rPr>
          <w:t xml:space="preserve"> No. 21/2016</w:t>
        </w:r>
      </w:hyperlink>
      <w:r w:rsidR="00B4787F" w:rsidRPr="00E34AD5">
        <w:rPr>
          <w:rStyle w:val="Hyperlink"/>
          <w:szCs w:val="20"/>
        </w:rPr>
        <w:t>,</w:t>
      </w:r>
      <w:r w:rsidR="00B4787F" w:rsidRPr="00E34AD5">
        <w:rPr>
          <w:szCs w:val="20"/>
        </w:rPr>
        <w:t xml:space="preserve"> </w:t>
      </w:r>
      <w:r w:rsidR="00062B71" w:rsidRPr="00E34AD5">
        <w:rPr>
          <w:szCs w:val="20"/>
        </w:rPr>
        <w:t xml:space="preserve">of 11 April 2016, </w:t>
      </w:r>
      <w:r w:rsidR="00B4787F" w:rsidRPr="00E34AD5">
        <w:rPr>
          <w:szCs w:val="20"/>
        </w:rPr>
        <w:t>establishe</w:t>
      </w:r>
      <w:r w:rsidR="00F60883" w:rsidRPr="00E34AD5">
        <w:rPr>
          <w:szCs w:val="20"/>
        </w:rPr>
        <w:t>d the</w:t>
      </w:r>
      <w:r w:rsidR="00B4787F" w:rsidRPr="00E34AD5">
        <w:rPr>
          <w:szCs w:val="20"/>
        </w:rPr>
        <w:t xml:space="preserve"> guiding principles for the implementation of a national policy on open science and universal access to knowledge. </w:t>
      </w:r>
      <w:r w:rsidR="00F87B93" w:rsidRPr="00E34AD5">
        <w:rPr>
          <w:szCs w:val="20"/>
        </w:rPr>
        <w:t xml:space="preserve">It </w:t>
      </w:r>
      <w:r w:rsidR="00B4787F" w:rsidRPr="00E34AD5">
        <w:rPr>
          <w:szCs w:val="20"/>
        </w:rPr>
        <w:t>has direct implications at the level of public information</w:t>
      </w:r>
      <w:r w:rsidR="00F87B93" w:rsidRPr="00E34AD5">
        <w:rPr>
          <w:szCs w:val="20"/>
        </w:rPr>
        <w:t xml:space="preserve"> access</w:t>
      </w:r>
      <w:r w:rsidR="00B4787F" w:rsidRPr="00E34AD5">
        <w:rPr>
          <w:szCs w:val="20"/>
        </w:rPr>
        <w:t xml:space="preserve">, knowledge sharing and dissemination, and the preservation of information for its </w:t>
      </w:r>
      <w:r w:rsidR="00F87B93" w:rsidRPr="00E34AD5">
        <w:rPr>
          <w:szCs w:val="20"/>
        </w:rPr>
        <w:t>reuse</w:t>
      </w:r>
      <w:r w:rsidR="00B4787F" w:rsidRPr="00E34AD5">
        <w:rPr>
          <w:szCs w:val="20"/>
        </w:rPr>
        <w:t>.</w:t>
      </w:r>
    </w:p>
    <w:p w14:paraId="4F8C81FF" w14:textId="3E713689" w:rsidR="00455310" w:rsidRPr="00E34AD5" w:rsidRDefault="005E4E0F" w:rsidP="000D5A27">
      <w:pPr>
        <w:pStyle w:val="Subtitle"/>
        <w:jc w:val="both"/>
      </w:pPr>
      <w:r w:rsidRPr="00E34AD5">
        <w:t>Decree-</w:t>
      </w:r>
      <w:r w:rsidR="00062B71" w:rsidRPr="00E34AD5">
        <w:t>L</w:t>
      </w:r>
      <w:r w:rsidR="00455310" w:rsidRPr="00E34AD5">
        <w:t xml:space="preserve">aw on the </w:t>
      </w:r>
      <w:r w:rsidR="00062B71" w:rsidRPr="00E34AD5">
        <w:t>A</w:t>
      </w:r>
      <w:r w:rsidR="00455310" w:rsidRPr="00E34AD5">
        <w:t xml:space="preserve">ccessibility of </w:t>
      </w:r>
      <w:r w:rsidR="00062B71" w:rsidRPr="00E34AD5">
        <w:t>P</w:t>
      </w:r>
      <w:r w:rsidRPr="00E34AD5">
        <w:t xml:space="preserve">ublic </w:t>
      </w:r>
      <w:r w:rsidR="00062B71" w:rsidRPr="00E34AD5">
        <w:t>S</w:t>
      </w:r>
      <w:r w:rsidRPr="00E34AD5">
        <w:t xml:space="preserve">ector’s </w:t>
      </w:r>
      <w:r w:rsidR="00062B71" w:rsidRPr="00E34AD5">
        <w:t>W</w:t>
      </w:r>
      <w:r w:rsidR="00455310" w:rsidRPr="00E34AD5">
        <w:t xml:space="preserve">ebsites and </w:t>
      </w:r>
      <w:r w:rsidR="00062B71" w:rsidRPr="00E34AD5">
        <w:t>M</w:t>
      </w:r>
      <w:r w:rsidR="00455310" w:rsidRPr="00E34AD5">
        <w:t xml:space="preserve">obile </w:t>
      </w:r>
      <w:r w:rsidR="00062B71" w:rsidRPr="00E34AD5">
        <w:t>A</w:t>
      </w:r>
      <w:r w:rsidR="00455310" w:rsidRPr="00E34AD5">
        <w:t xml:space="preserve">pplications </w:t>
      </w:r>
    </w:p>
    <w:p w14:paraId="4792709F" w14:textId="26C5C9E2" w:rsidR="005E4E0F" w:rsidRPr="00E34AD5" w:rsidRDefault="00000000" w:rsidP="0002445B">
      <w:pPr>
        <w:rPr>
          <w:rFonts w:cs="Arial"/>
          <w:color w:val="000000"/>
          <w:szCs w:val="20"/>
          <w:shd w:val="clear" w:color="auto" w:fill="FFFFFF"/>
        </w:rPr>
      </w:pPr>
      <w:hyperlink r:id="rId106" w:history="1">
        <w:r w:rsidR="00292D55" w:rsidRPr="00E34AD5">
          <w:rPr>
            <w:rStyle w:val="Hyperlink"/>
            <w:szCs w:val="20"/>
          </w:rPr>
          <w:t xml:space="preserve">Decree-Law </w:t>
        </w:r>
        <w:r w:rsidR="000C423E" w:rsidRPr="00E34AD5">
          <w:rPr>
            <w:rStyle w:val="Hyperlink"/>
            <w:szCs w:val="20"/>
          </w:rPr>
          <w:t>No</w:t>
        </w:r>
        <w:r w:rsidR="00062B71" w:rsidRPr="00E34AD5">
          <w:rPr>
            <w:rStyle w:val="Hyperlink"/>
            <w:szCs w:val="20"/>
          </w:rPr>
          <w:t>.</w:t>
        </w:r>
        <w:r w:rsidR="00292D55" w:rsidRPr="00E34AD5">
          <w:rPr>
            <w:rStyle w:val="Hyperlink"/>
            <w:szCs w:val="20"/>
          </w:rPr>
          <w:t xml:space="preserve"> 83/2018</w:t>
        </w:r>
      </w:hyperlink>
      <w:r w:rsidR="00292D55" w:rsidRPr="00E34AD5">
        <w:rPr>
          <w:szCs w:val="20"/>
        </w:rPr>
        <w:t xml:space="preserve"> of 19 October</w:t>
      </w:r>
      <w:r w:rsidR="00062B71" w:rsidRPr="00E34AD5">
        <w:rPr>
          <w:szCs w:val="20"/>
        </w:rPr>
        <w:t xml:space="preserve"> 2018</w:t>
      </w:r>
      <w:r w:rsidR="005E4E0F" w:rsidRPr="00E34AD5">
        <w:rPr>
          <w:szCs w:val="20"/>
        </w:rPr>
        <w:t xml:space="preserve"> </w:t>
      </w:r>
      <w:r w:rsidR="00292D55" w:rsidRPr="00E34AD5">
        <w:rPr>
          <w:szCs w:val="20"/>
        </w:rPr>
        <w:t>transpose</w:t>
      </w:r>
      <w:r w:rsidR="00CE547E" w:rsidRPr="00E34AD5">
        <w:rPr>
          <w:szCs w:val="20"/>
        </w:rPr>
        <w:t>d</w:t>
      </w:r>
      <w:r w:rsidR="00292D55" w:rsidRPr="00E34AD5">
        <w:rPr>
          <w:szCs w:val="20"/>
        </w:rPr>
        <w:t xml:space="preserve"> </w:t>
      </w:r>
      <w:hyperlink r:id="rId107" w:history="1">
        <w:r w:rsidR="00062B71" w:rsidRPr="00E34AD5">
          <w:rPr>
            <w:rStyle w:val="Hyperlink"/>
            <w:szCs w:val="20"/>
          </w:rPr>
          <w:t xml:space="preserve">Directive (EU) 2016/2102 on the accessibility of public sector’s websites and mobile applications </w:t>
        </w:r>
      </w:hyperlink>
      <w:r w:rsidR="00F87B93" w:rsidRPr="00E34AD5">
        <w:rPr>
          <w:szCs w:val="20"/>
        </w:rPr>
        <w:t>into Portuguese law</w:t>
      </w:r>
      <w:r w:rsidR="005E4E0F" w:rsidRPr="00E34AD5">
        <w:rPr>
          <w:rFonts w:cs="Arial"/>
          <w:color w:val="000000"/>
          <w:szCs w:val="20"/>
          <w:shd w:val="clear" w:color="auto" w:fill="FFFFFF"/>
        </w:rPr>
        <w:t xml:space="preserve">. </w:t>
      </w:r>
    </w:p>
    <w:p w14:paraId="05C31B96" w14:textId="621F0978" w:rsidR="00EE1C94" w:rsidRPr="00E34AD5" w:rsidRDefault="005E4E0F" w:rsidP="00B06FEE">
      <w:pPr>
        <w:rPr>
          <w:shd w:val="clear" w:color="auto" w:fill="FFFFFF"/>
        </w:rPr>
      </w:pPr>
      <w:r w:rsidRPr="00E34AD5">
        <w:rPr>
          <w:shd w:val="clear" w:color="auto" w:fill="FFFFFF"/>
        </w:rPr>
        <w:t xml:space="preserve">According to this </w:t>
      </w:r>
      <w:r w:rsidR="00062B71" w:rsidRPr="00E34AD5">
        <w:rPr>
          <w:shd w:val="clear" w:color="auto" w:fill="FFFFFF"/>
        </w:rPr>
        <w:t>d</w:t>
      </w:r>
      <w:r w:rsidRPr="00E34AD5">
        <w:rPr>
          <w:shd w:val="clear" w:color="auto" w:fill="FFFFFF"/>
        </w:rPr>
        <w:t>ecree-</w:t>
      </w:r>
      <w:r w:rsidR="00062B71" w:rsidRPr="00E34AD5">
        <w:rPr>
          <w:shd w:val="clear" w:color="auto" w:fill="FFFFFF"/>
        </w:rPr>
        <w:t>l</w:t>
      </w:r>
      <w:r w:rsidRPr="00E34AD5">
        <w:rPr>
          <w:shd w:val="clear" w:color="auto" w:fill="FFFFFF"/>
        </w:rPr>
        <w:t>aw</w:t>
      </w:r>
      <w:r w:rsidR="00787CE6" w:rsidRPr="00E34AD5">
        <w:rPr>
          <w:shd w:val="clear" w:color="auto" w:fill="FFFFFF"/>
        </w:rPr>
        <w:t>, all public sector bodies</w:t>
      </w:r>
      <w:r w:rsidRPr="00E34AD5">
        <w:rPr>
          <w:shd w:val="clear" w:color="auto" w:fill="FFFFFF"/>
        </w:rPr>
        <w:t xml:space="preserve">, including </w:t>
      </w:r>
      <w:r w:rsidR="000C4473" w:rsidRPr="00E34AD5">
        <w:rPr>
          <w:shd w:val="clear" w:color="auto" w:fill="FFFFFF"/>
        </w:rPr>
        <w:t xml:space="preserve">regional </w:t>
      </w:r>
      <w:r w:rsidR="005633E5" w:rsidRPr="00E34AD5">
        <w:rPr>
          <w:shd w:val="clear" w:color="auto" w:fill="FFFFFF"/>
        </w:rPr>
        <w:t xml:space="preserve">and </w:t>
      </w:r>
      <w:r w:rsidRPr="00E34AD5">
        <w:rPr>
          <w:shd w:val="clear" w:color="auto" w:fill="FFFFFF"/>
        </w:rPr>
        <w:t>local administration</w:t>
      </w:r>
      <w:r w:rsidR="00787CE6" w:rsidRPr="00E34AD5">
        <w:rPr>
          <w:shd w:val="clear" w:color="auto" w:fill="FFFFFF"/>
        </w:rPr>
        <w:t>s</w:t>
      </w:r>
      <w:r w:rsidRPr="00E34AD5">
        <w:rPr>
          <w:shd w:val="clear" w:color="auto" w:fill="FFFFFF"/>
        </w:rPr>
        <w:t xml:space="preserve">, </w:t>
      </w:r>
      <w:r w:rsidR="00F87B93" w:rsidRPr="00E34AD5">
        <w:rPr>
          <w:shd w:val="clear" w:color="auto" w:fill="FFFFFF"/>
        </w:rPr>
        <w:t xml:space="preserve">shall </w:t>
      </w:r>
      <w:r w:rsidR="00787CE6" w:rsidRPr="00E34AD5">
        <w:rPr>
          <w:shd w:val="clear" w:color="auto" w:fill="FFFFFF"/>
        </w:rPr>
        <w:t>compl</w:t>
      </w:r>
      <w:r w:rsidR="00EE1C94" w:rsidRPr="00E34AD5">
        <w:rPr>
          <w:shd w:val="clear" w:color="auto" w:fill="FFFFFF"/>
        </w:rPr>
        <w:t xml:space="preserve">y </w:t>
      </w:r>
      <w:r w:rsidR="00787CE6" w:rsidRPr="00E34AD5">
        <w:rPr>
          <w:shd w:val="clear" w:color="auto" w:fill="FFFFFF"/>
        </w:rPr>
        <w:t xml:space="preserve">with the EU standards and best practices adopted, </w:t>
      </w:r>
      <w:r w:rsidR="00D95FA0" w:rsidRPr="00E34AD5">
        <w:rPr>
          <w:shd w:val="clear" w:color="auto" w:fill="FFFFFF"/>
        </w:rPr>
        <w:t>namely EN301549 or WCAG 2.1 ‘AA’ from W3C</w:t>
      </w:r>
      <w:r w:rsidR="00787CE6" w:rsidRPr="00E34AD5">
        <w:rPr>
          <w:shd w:val="clear" w:color="auto" w:fill="FFFFFF"/>
        </w:rPr>
        <w:t xml:space="preserve">, thus </w:t>
      </w:r>
      <w:r w:rsidR="00EE1C94" w:rsidRPr="00E34AD5">
        <w:rPr>
          <w:shd w:val="clear" w:color="auto" w:fill="FFFFFF"/>
        </w:rPr>
        <w:t xml:space="preserve">making their websites and mobile applications </w:t>
      </w:r>
      <w:r w:rsidR="00333DD0" w:rsidRPr="00E34AD5">
        <w:rPr>
          <w:shd w:val="clear" w:color="auto" w:fill="FFFFFF"/>
        </w:rPr>
        <w:t>more accessible to users</w:t>
      </w:r>
      <w:r w:rsidR="00EE1C94" w:rsidRPr="00E34AD5">
        <w:rPr>
          <w:shd w:val="clear" w:color="auto" w:fill="FFFFFF"/>
        </w:rPr>
        <w:t xml:space="preserve"> and allowing everyone</w:t>
      </w:r>
      <w:r w:rsidR="00333DD0" w:rsidRPr="00E34AD5">
        <w:rPr>
          <w:shd w:val="clear" w:color="auto" w:fill="FFFFFF"/>
        </w:rPr>
        <w:t>, including people with disabilities,</w:t>
      </w:r>
      <w:r w:rsidR="00EE1C94" w:rsidRPr="00E34AD5">
        <w:rPr>
          <w:shd w:val="clear" w:color="auto" w:fill="FFFFFF"/>
        </w:rPr>
        <w:t xml:space="preserve"> to </w:t>
      </w:r>
      <w:r w:rsidR="00787CE6" w:rsidRPr="00E34AD5">
        <w:rPr>
          <w:shd w:val="clear" w:color="auto" w:fill="FFFFFF"/>
        </w:rPr>
        <w:t xml:space="preserve">use the </w:t>
      </w:r>
      <w:r w:rsidR="00F87B93" w:rsidRPr="00E34AD5">
        <w:rPr>
          <w:shd w:val="clear" w:color="auto" w:fill="FFFFFF"/>
        </w:rPr>
        <w:t xml:space="preserve">available </w:t>
      </w:r>
      <w:r w:rsidR="00787CE6" w:rsidRPr="00E34AD5">
        <w:rPr>
          <w:shd w:val="clear" w:color="auto" w:fill="FFFFFF"/>
        </w:rPr>
        <w:t>information.</w:t>
      </w:r>
    </w:p>
    <w:p w14:paraId="7712C5F9" w14:textId="5BBB3568" w:rsidR="00DD1E22" w:rsidRPr="00E34AD5" w:rsidRDefault="005E4E0F" w:rsidP="00B06FEE">
      <w:pPr>
        <w:rPr>
          <w:shd w:val="clear" w:color="auto" w:fill="FFFFFF"/>
        </w:rPr>
      </w:pPr>
      <w:r w:rsidRPr="00E34AD5">
        <w:rPr>
          <w:shd w:val="clear" w:color="auto" w:fill="FFFFFF"/>
        </w:rPr>
        <w:t xml:space="preserve">AMA </w:t>
      </w:r>
      <w:r w:rsidR="00F87B93" w:rsidRPr="00E34AD5">
        <w:rPr>
          <w:shd w:val="clear" w:color="auto" w:fill="FFFFFF"/>
        </w:rPr>
        <w:t xml:space="preserve">shall </w:t>
      </w:r>
      <w:r w:rsidRPr="00E34AD5">
        <w:rPr>
          <w:shd w:val="clear" w:color="auto" w:fill="FFFFFF"/>
        </w:rPr>
        <w:t>ensure that the public sector’s websites and mobile applications compl</w:t>
      </w:r>
      <w:r w:rsidR="00787CE6" w:rsidRPr="00E34AD5">
        <w:rPr>
          <w:shd w:val="clear" w:color="auto" w:fill="FFFFFF"/>
        </w:rPr>
        <w:t xml:space="preserve">y </w:t>
      </w:r>
      <w:r w:rsidRPr="00E34AD5">
        <w:rPr>
          <w:shd w:val="clear" w:color="auto" w:fill="FFFFFF"/>
        </w:rPr>
        <w:t>with these rules</w:t>
      </w:r>
      <w:r w:rsidR="00F87B93" w:rsidRPr="00E34AD5">
        <w:rPr>
          <w:shd w:val="clear" w:color="auto" w:fill="FFFFFF"/>
        </w:rPr>
        <w:t>.</w:t>
      </w:r>
      <w:r w:rsidRPr="00E34AD5">
        <w:rPr>
          <w:shd w:val="clear" w:color="auto" w:fill="FFFFFF"/>
        </w:rPr>
        <w:t xml:space="preserve"> </w:t>
      </w:r>
      <w:r w:rsidR="00F87B93" w:rsidRPr="00E34AD5">
        <w:rPr>
          <w:shd w:val="clear" w:color="auto" w:fill="FFFFFF"/>
        </w:rPr>
        <w:t>F</w:t>
      </w:r>
      <w:r w:rsidRPr="00E34AD5">
        <w:rPr>
          <w:shd w:val="clear" w:color="auto" w:fill="FFFFFF"/>
        </w:rPr>
        <w:t>or that purpose</w:t>
      </w:r>
      <w:r w:rsidR="00F87B93" w:rsidRPr="00E34AD5">
        <w:rPr>
          <w:shd w:val="clear" w:color="auto" w:fill="FFFFFF"/>
        </w:rPr>
        <w:t>,</w:t>
      </w:r>
      <w:r w:rsidRPr="00E34AD5">
        <w:rPr>
          <w:shd w:val="clear" w:color="auto" w:fill="FFFFFF"/>
        </w:rPr>
        <w:t xml:space="preserve"> a set of tools </w:t>
      </w:r>
      <w:r w:rsidR="00F87B93" w:rsidRPr="00E34AD5">
        <w:rPr>
          <w:shd w:val="clear" w:color="auto" w:fill="FFFFFF"/>
        </w:rPr>
        <w:t xml:space="preserve">have been </w:t>
      </w:r>
      <w:r w:rsidRPr="00E34AD5">
        <w:rPr>
          <w:shd w:val="clear" w:color="auto" w:fill="FFFFFF"/>
        </w:rPr>
        <w:t>made available</w:t>
      </w:r>
      <w:r w:rsidR="00787CE6" w:rsidRPr="00E34AD5">
        <w:rPr>
          <w:shd w:val="clear" w:color="auto" w:fill="FFFFFF"/>
        </w:rPr>
        <w:t xml:space="preserve">, including an </w:t>
      </w:r>
      <w:r w:rsidRPr="00E34AD5">
        <w:rPr>
          <w:shd w:val="clear" w:color="auto" w:fill="FFFFFF"/>
        </w:rPr>
        <w:t xml:space="preserve">Accessibility and Usability Kit for public sector’s websites, </w:t>
      </w:r>
      <w:r w:rsidR="00D95FA0" w:rsidRPr="00E34AD5">
        <w:rPr>
          <w:shd w:val="clear" w:color="auto" w:fill="FFFFFF"/>
        </w:rPr>
        <w:t xml:space="preserve">an </w:t>
      </w:r>
      <w:r w:rsidRPr="00E34AD5">
        <w:rPr>
          <w:shd w:val="clear" w:color="auto" w:fill="FFFFFF"/>
        </w:rPr>
        <w:t xml:space="preserve">Accessibility WCAG 2.1 </w:t>
      </w:r>
      <w:r w:rsidR="00F87B93" w:rsidRPr="00E34AD5">
        <w:rPr>
          <w:shd w:val="clear" w:color="auto" w:fill="FFFFFF"/>
        </w:rPr>
        <w:t>V</w:t>
      </w:r>
      <w:r w:rsidRPr="00E34AD5">
        <w:rPr>
          <w:shd w:val="clear" w:color="auto" w:fill="FFFFFF"/>
        </w:rPr>
        <w:t>alidator</w:t>
      </w:r>
      <w:r w:rsidR="00D95FA0" w:rsidRPr="00E34AD5">
        <w:rPr>
          <w:shd w:val="clear" w:color="auto" w:fill="FFFFFF"/>
        </w:rPr>
        <w:t xml:space="preserve"> – </w:t>
      </w:r>
      <w:proofErr w:type="spellStart"/>
      <w:r w:rsidR="00D95FA0" w:rsidRPr="00E34AD5">
        <w:rPr>
          <w:shd w:val="clear" w:color="auto" w:fill="FFFFFF"/>
        </w:rPr>
        <w:t>AccessMonitor</w:t>
      </w:r>
      <w:proofErr w:type="spellEnd"/>
      <w:r w:rsidR="00D95FA0" w:rsidRPr="00E34AD5">
        <w:rPr>
          <w:shd w:val="clear" w:color="auto" w:fill="FFFFFF"/>
        </w:rPr>
        <w:t xml:space="preserve"> -</w:t>
      </w:r>
      <w:r w:rsidRPr="00E34AD5">
        <w:rPr>
          <w:shd w:val="clear" w:color="auto" w:fill="FFFFFF"/>
        </w:rPr>
        <w:t xml:space="preserve">, </w:t>
      </w:r>
      <w:r w:rsidR="00787CE6" w:rsidRPr="00E34AD5">
        <w:rPr>
          <w:shd w:val="clear" w:color="auto" w:fill="FFFFFF"/>
        </w:rPr>
        <w:t xml:space="preserve">the </w:t>
      </w:r>
      <w:r w:rsidRPr="00E34AD5">
        <w:rPr>
          <w:shd w:val="clear" w:color="auto" w:fill="FFFFFF"/>
        </w:rPr>
        <w:t xml:space="preserve">Accessibility Statement </w:t>
      </w:r>
      <w:r w:rsidR="00F87B93" w:rsidRPr="00E34AD5">
        <w:rPr>
          <w:shd w:val="clear" w:color="auto" w:fill="FFFFFF"/>
        </w:rPr>
        <w:t>G</w:t>
      </w:r>
      <w:r w:rsidRPr="00E34AD5">
        <w:rPr>
          <w:shd w:val="clear" w:color="auto" w:fill="FFFFFF"/>
        </w:rPr>
        <w:t xml:space="preserve">enerator and </w:t>
      </w:r>
      <w:r w:rsidR="00787CE6" w:rsidRPr="00E34AD5">
        <w:rPr>
          <w:shd w:val="clear" w:color="auto" w:fill="FFFFFF"/>
        </w:rPr>
        <w:t xml:space="preserve">the </w:t>
      </w:r>
      <w:r w:rsidRPr="00E34AD5">
        <w:rPr>
          <w:shd w:val="clear" w:color="auto" w:fill="FFFFFF"/>
        </w:rPr>
        <w:t xml:space="preserve">Usability </w:t>
      </w:r>
      <w:r w:rsidR="00D95FA0" w:rsidRPr="00E34AD5">
        <w:rPr>
          <w:shd w:val="clear" w:color="auto" w:fill="FFFFFF"/>
        </w:rPr>
        <w:t>and Acces</w:t>
      </w:r>
      <w:r w:rsidR="008B16D6" w:rsidRPr="00E34AD5">
        <w:rPr>
          <w:shd w:val="clear" w:color="auto" w:fill="FFFFFF"/>
        </w:rPr>
        <w:t xml:space="preserve">sibility </w:t>
      </w:r>
      <w:r w:rsidRPr="00E34AD5">
        <w:rPr>
          <w:shd w:val="clear" w:color="auto" w:fill="FFFFFF"/>
        </w:rPr>
        <w:t xml:space="preserve">Seal of </w:t>
      </w:r>
      <w:r w:rsidR="00F87B93" w:rsidRPr="00E34AD5">
        <w:rPr>
          <w:shd w:val="clear" w:color="auto" w:fill="FFFFFF"/>
        </w:rPr>
        <w:t>E</w:t>
      </w:r>
      <w:r w:rsidR="00D670D4" w:rsidRPr="00E34AD5">
        <w:rPr>
          <w:shd w:val="clear" w:color="auto" w:fill="FFFFFF"/>
        </w:rPr>
        <w:t>xcellence</w:t>
      </w:r>
      <w:r w:rsidRPr="00E34AD5">
        <w:rPr>
          <w:shd w:val="clear" w:color="auto" w:fill="FFFFFF"/>
        </w:rPr>
        <w:t>.</w:t>
      </w:r>
    </w:p>
    <w:p w14:paraId="1E9D707B" w14:textId="79F6645B" w:rsidR="00D22F2A" w:rsidRPr="00E34AD5" w:rsidRDefault="00D22F2A" w:rsidP="00B06FEE">
      <w:pPr>
        <w:rPr>
          <w:shd w:val="clear" w:color="auto" w:fill="FFFFFF"/>
        </w:rPr>
      </w:pPr>
      <w:proofErr w:type="gramStart"/>
      <w:r w:rsidRPr="00E34AD5">
        <w:t>In order to</w:t>
      </w:r>
      <w:proofErr w:type="gramEnd"/>
      <w:r w:rsidRPr="00E34AD5">
        <w:t xml:space="preserve"> raise awareness of the importance of accessibility, Portugal has also created the Portuguese Observatory of Digital Accessibility, where each public body may observe the </w:t>
      </w:r>
      <w:r w:rsidR="00A21752" w:rsidRPr="00E34AD5">
        <w:t xml:space="preserve">level of </w:t>
      </w:r>
      <w:r w:rsidRPr="00E34AD5">
        <w:t>accessibility</w:t>
      </w:r>
      <w:r w:rsidR="00A21752" w:rsidRPr="00E34AD5">
        <w:t xml:space="preserve"> </w:t>
      </w:r>
      <w:r w:rsidRPr="00E34AD5">
        <w:t>of their own website(s).</w:t>
      </w:r>
    </w:p>
    <w:p w14:paraId="0245AAD5" w14:textId="1AB69AA5" w:rsidR="00E607E9" w:rsidRPr="00E34AD5" w:rsidRDefault="00E607E9" w:rsidP="007943D2">
      <w:pPr>
        <w:pStyle w:val="Subtitle"/>
        <w:keepNext/>
      </w:pPr>
      <w:r w:rsidRPr="00E34AD5">
        <w:t xml:space="preserve">Open </w:t>
      </w:r>
      <w:r w:rsidR="0068202E">
        <w:t>D</w:t>
      </w:r>
      <w:r w:rsidRPr="00E34AD5">
        <w:t xml:space="preserve">ata and </w:t>
      </w:r>
      <w:r w:rsidR="0068202E">
        <w:t>R</w:t>
      </w:r>
      <w:r w:rsidRPr="00E34AD5">
        <w:t xml:space="preserve">euse of </w:t>
      </w:r>
      <w:r w:rsidR="0068202E">
        <w:t>P</w:t>
      </w:r>
      <w:r w:rsidRPr="00E34AD5">
        <w:t xml:space="preserve">ublic </w:t>
      </w:r>
      <w:r w:rsidR="0068202E">
        <w:t>S</w:t>
      </w:r>
      <w:r w:rsidRPr="00E34AD5">
        <w:t xml:space="preserve">ector </w:t>
      </w:r>
      <w:r w:rsidR="0068202E">
        <w:t>I</w:t>
      </w:r>
      <w:r w:rsidRPr="00E34AD5">
        <w:t>nformation</w:t>
      </w:r>
    </w:p>
    <w:p w14:paraId="350C2C55" w14:textId="6A577F1C" w:rsidR="00E607E9" w:rsidRPr="00E34AD5" w:rsidRDefault="00000000" w:rsidP="007943D2">
      <w:hyperlink r:id="rId108" w:history="1">
        <w:r w:rsidR="00E607E9" w:rsidRPr="00E34AD5">
          <w:rPr>
            <w:rStyle w:val="Hyperlink"/>
          </w:rPr>
          <w:t xml:space="preserve">Law </w:t>
        </w:r>
        <w:r w:rsidR="0068202E">
          <w:rPr>
            <w:rStyle w:val="Hyperlink"/>
          </w:rPr>
          <w:t>N</w:t>
        </w:r>
        <w:r w:rsidR="0068202E" w:rsidRPr="00E34AD5">
          <w:rPr>
            <w:rStyle w:val="Hyperlink"/>
          </w:rPr>
          <w:t>o</w:t>
        </w:r>
        <w:r w:rsidR="00E607E9" w:rsidRPr="00E34AD5">
          <w:rPr>
            <w:rStyle w:val="Hyperlink"/>
          </w:rPr>
          <w:t>. 68/2021</w:t>
        </w:r>
      </w:hyperlink>
      <w:r w:rsidR="00E607E9" w:rsidRPr="00E34AD5">
        <w:t>, of 26 August, approve</w:t>
      </w:r>
      <w:r w:rsidR="00F60883" w:rsidRPr="00E34AD5">
        <w:t>d</w:t>
      </w:r>
      <w:r w:rsidR="00E607E9" w:rsidRPr="00E34AD5">
        <w:t xml:space="preserve"> the general principles on data, transposing Directive (EU) 2019/1024</w:t>
      </w:r>
      <w:r w:rsidR="00911070" w:rsidRPr="00E34AD5">
        <w:t xml:space="preserve"> </w:t>
      </w:r>
      <w:r w:rsidR="00911070" w:rsidRPr="00E34AD5">
        <w:rPr>
          <w:szCs w:val="20"/>
        </w:rPr>
        <w:t>into Portuguese law</w:t>
      </w:r>
      <w:r w:rsidR="00E607E9" w:rsidRPr="00E34AD5">
        <w:t xml:space="preserve">. It </w:t>
      </w:r>
      <w:r w:rsidR="000518EF" w:rsidRPr="00E34AD5">
        <w:t xml:space="preserve">formally </w:t>
      </w:r>
      <w:r w:rsidR="00E607E9" w:rsidRPr="00E34AD5">
        <w:t>recognize</w:t>
      </w:r>
      <w:r w:rsidR="00F60883" w:rsidRPr="00E34AD5">
        <w:t>d</w:t>
      </w:r>
      <w:r w:rsidR="00E607E9" w:rsidRPr="00E34AD5">
        <w:t xml:space="preserve"> dados.gov.pt as the central </w:t>
      </w:r>
      <w:r w:rsidR="00911070" w:rsidRPr="00E34AD5">
        <w:t>catalogue</w:t>
      </w:r>
      <w:r w:rsidR="00E607E9" w:rsidRPr="00E34AD5">
        <w:t xml:space="preserve"> of open data in Portugal, with the function of aggregating, referencing, </w:t>
      </w:r>
      <w:proofErr w:type="gramStart"/>
      <w:r w:rsidR="00E607E9" w:rsidRPr="00E34AD5">
        <w:t>publishing</w:t>
      </w:r>
      <w:proofErr w:type="gramEnd"/>
      <w:r w:rsidR="00E607E9" w:rsidRPr="00E34AD5">
        <w:t xml:space="preserve"> and hosting open data from different bodies and sectors of the Public Administration</w:t>
      </w:r>
      <w:r w:rsidR="000518EF" w:rsidRPr="00E34AD5">
        <w:t xml:space="preserve">, and also </w:t>
      </w:r>
      <w:r w:rsidR="00E607E9" w:rsidRPr="00E34AD5">
        <w:t>encourages dialogue to build a national data strategy.</w:t>
      </w:r>
    </w:p>
    <w:p w14:paraId="0B3C1124" w14:textId="271596C4" w:rsidR="00BC481D" w:rsidRPr="00E34AD5" w:rsidRDefault="00BC481D">
      <w:pPr>
        <w:pStyle w:val="Subtitle"/>
        <w:rPr>
          <w:rFonts w:cs="Calibri"/>
          <w:color w:val="000000"/>
        </w:rPr>
      </w:pPr>
      <w:r w:rsidRPr="00E34AD5">
        <w:t>State Organi</w:t>
      </w:r>
      <w:r w:rsidR="008C03D9" w:rsidRPr="00E34AD5">
        <w:t>s</w:t>
      </w:r>
      <w:r w:rsidRPr="00E34AD5">
        <w:t xml:space="preserve">ation Information System </w:t>
      </w:r>
    </w:p>
    <w:p w14:paraId="1A6A44BB" w14:textId="111AC205" w:rsidR="00BC481D" w:rsidRPr="00E34AD5" w:rsidRDefault="00BC481D" w:rsidP="0002445B">
      <w:pPr>
        <w:rPr>
          <w:shd w:val="clear" w:color="auto" w:fill="FFFFFF"/>
        </w:rPr>
      </w:pPr>
      <w:r w:rsidRPr="00E34AD5">
        <w:rPr>
          <w:shd w:val="clear" w:color="auto" w:fill="FFFFFF"/>
        </w:rPr>
        <w:t>The State Organi</w:t>
      </w:r>
      <w:r w:rsidR="008C03D9" w:rsidRPr="00E34AD5">
        <w:rPr>
          <w:shd w:val="clear" w:color="auto" w:fill="FFFFFF"/>
        </w:rPr>
        <w:t>s</w:t>
      </w:r>
      <w:r w:rsidRPr="00E34AD5">
        <w:rPr>
          <w:shd w:val="clear" w:color="auto" w:fill="FFFFFF"/>
        </w:rPr>
        <w:t>ation Information System</w:t>
      </w:r>
      <w:r w:rsidR="00062B71" w:rsidRPr="00E34AD5">
        <w:rPr>
          <w:shd w:val="clear" w:color="auto" w:fill="FFFFFF"/>
        </w:rPr>
        <w:t xml:space="preserve"> (SIOE)</w:t>
      </w:r>
      <w:r w:rsidRPr="00E34AD5">
        <w:rPr>
          <w:shd w:val="clear" w:color="auto" w:fill="FFFFFF"/>
        </w:rPr>
        <w:t xml:space="preserve">, </w:t>
      </w:r>
      <w:r w:rsidR="004B3326" w:rsidRPr="00E34AD5">
        <w:rPr>
          <w:shd w:val="clear" w:color="auto" w:fill="FFFFFF"/>
        </w:rPr>
        <w:t xml:space="preserve">updated </w:t>
      </w:r>
      <w:r w:rsidRPr="00E34AD5">
        <w:rPr>
          <w:shd w:val="clear" w:color="auto" w:fill="FFFFFF"/>
        </w:rPr>
        <w:t xml:space="preserve">and expanded by </w:t>
      </w:r>
      <w:hyperlink r:id="rId109" w:history="1">
        <w:r w:rsidR="00377308" w:rsidRPr="00E34AD5">
          <w:rPr>
            <w:rStyle w:val="Hyperlink"/>
            <w:bCs/>
            <w:szCs w:val="20"/>
            <w:shd w:val="clear" w:color="auto" w:fill="FFFFFF"/>
          </w:rPr>
          <w:t xml:space="preserve">Law </w:t>
        </w:r>
        <w:r w:rsidR="00F87B93" w:rsidRPr="00E34AD5">
          <w:rPr>
            <w:rStyle w:val="Hyperlink"/>
            <w:bCs/>
            <w:szCs w:val="20"/>
            <w:shd w:val="clear" w:color="auto" w:fill="FFFFFF"/>
          </w:rPr>
          <w:t>No</w:t>
        </w:r>
        <w:r w:rsidR="00062B71" w:rsidRPr="00E34AD5">
          <w:rPr>
            <w:rStyle w:val="Hyperlink"/>
            <w:bCs/>
            <w:szCs w:val="20"/>
            <w:shd w:val="clear" w:color="auto" w:fill="FFFFFF"/>
          </w:rPr>
          <w:t>.</w:t>
        </w:r>
        <w:r w:rsidR="00377308" w:rsidRPr="00E34AD5">
          <w:rPr>
            <w:rStyle w:val="Hyperlink"/>
            <w:bCs/>
            <w:szCs w:val="20"/>
            <w:shd w:val="clear" w:color="auto" w:fill="FFFFFF"/>
          </w:rPr>
          <w:t xml:space="preserve"> 104/2019,</w:t>
        </w:r>
      </w:hyperlink>
      <w:r w:rsidR="00377308" w:rsidRPr="00E34AD5">
        <w:rPr>
          <w:rStyle w:val="Hyperlink"/>
          <w:bCs/>
          <w:szCs w:val="20"/>
          <w:shd w:val="clear" w:color="auto" w:fill="FFFFFF"/>
        </w:rPr>
        <w:t xml:space="preserve"> </w:t>
      </w:r>
      <w:r w:rsidR="00377308" w:rsidRPr="00E34AD5">
        <w:rPr>
          <w:shd w:val="clear" w:color="auto" w:fill="FFFFFF"/>
        </w:rPr>
        <w:t xml:space="preserve">of </w:t>
      </w:r>
      <w:r w:rsidR="00C66FC3" w:rsidRPr="00E34AD5">
        <w:rPr>
          <w:shd w:val="clear" w:color="auto" w:fill="FFFFFF"/>
        </w:rPr>
        <w:t xml:space="preserve">6 </w:t>
      </w:r>
      <w:r w:rsidR="00377308" w:rsidRPr="00E34AD5">
        <w:rPr>
          <w:shd w:val="clear" w:color="auto" w:fill="FFFFFF"/>
        </w:rPr>
        <w:t>September</w:t>
      </w:r>
      <w:r w:rsidR="00062B71" w:rsidRPr="00E34AD5">
        <w:rPr>
          <w:shd w:val="clear" w:color="auto" w:fill="FFFFFF"/>
        </w:rPr>
        <w:t xml:space="preserve"> 2019</w:t>
      </w:r>
      <w:r w:rsidR="00377308" w:rsidRPr="00E34AD5">
        <w:rPr>
          <w:shd w:val="clear" w:color="auto" w:fill="FFFFFF"/>
        </w:rPr>
        <w:t xml:space="preserve">, </w:t>
      </w:r>
      <w:r w:rsidRPr="00E34AD5">
        <w:rPr>
          <w:shd w:val="clear" w:color="auto" w:fill="FFFFFF"/>
        </w:rPr>
        <w:t xml:space="preserve">is an information system </w:t>
      </w:r>
      <w:r w:rsidR="004B3326" w:rsidRPr="00E34AD5">
        <w:rPr>
          <w:shd w:val="clear" w:color="auto" w:fill="FFFFFF"/>
        </w:rPr>
        <w:t xml:space="preserve">which provides information on </w:t>
      </w:r>
      <w:r w:rsidRPr="00E34AD5">
        <w:rPr>
          <w:shd w:val="clear" w:color="auto" w:fill="FFFFFF"/>
        </w:rPr>
        <w:t xml:space="preserve">the </w:t>
      </w:r>
      <w:r w:rsidR="005B5161" w:rsidRPr="00E34AD5">
        <w:rPr>
          <w:shd w:val="clear" w:color="auto" w:fill="FFFFFF"/>
        </w:rPr>
        <w:t xml:space="preserve">existing </w:t>
      </w:r>
      <w:r w:rsidR="00717585" w:rsidRPr="00E34AD5">
        <w:rPr>
          <w:shd w:val="clear" w:color="auto" w:fill="FFFFFF"/>
        </w:rPr>
        <w:t>public administrations</w:t>
      </w:r>
      <w:r w:rsidR="005B5161" w:rsidRPr="00E34AD5">
        <w:rPr>
          <w:shd w:val="clear" w:color="auto" w:fill="FFFFFF"/>
        </w:rPr>
        <w:t xml:space="preserve"> and</w:t>
      </w:r>
      <w:r w:rsidR="00F87B93" w:rsidRPr="00E34AD5">
        <w:rPr>
          <w:shd w:val="clear" w:color="auto" w:fill="FFFFFF"/>
        </w:rPr>
        <w:t xml:space="preserve"> </w:t>
      </w:r>
      <w:r w:rsidRPr="00E34AD5">
        <w:rPr>
          <w:shd w:val="clear" w:color="auto" w:fill="FFFFFF"/>
        </w:rPr>
        <w:t>the social activity of public employers.</w:t>
      </w:r>
    </w:p>
    <w:p w14:paraId="68CF2CF3" w14:textId="5588559F" w:rsidR="00D743B8" w:rsidRPr="00E34AD5" w:rsidRDefault="00BC481D" w:rsidP="0002445B">
      <w:pPr>
        <w:rPr>
          <w:shd w:val="clear" w:color="auto" w:fill="FFFFFF"/>
        </w:rPr>
      </w:pPr>
      <w:r w:rsidRPr="00E34AD5">
        <w:rPr>
          <w:shd w:val="clear" w:color="auto" w:fill="FFFFFF"/>
        </w:rPr>
        <w:t>The afore</w:t>
      </w:r>
      <w:r w:rsidR="00F87B93" w:rsidRPr="00E34AD5">
        <w:rPr>
          <w:shd w:val="clear" w:color="auto" w:fill="FFFFFF"/>
        </w:rPr>
        <w:t>-</w:t>
      </w:r>
      <w:r w:rsidRPr="00E34AD5">
        <w:rPr>
          <w:shd w:val="clear" w:color="auto" w:fill="FFFFFF"/>
        </w:rPr>
        <w:t>mentioned law, besides extend</w:t>
      </w:r>
      <w:r w:rsidR="0086394C" w:rsidRPr="00E34AD5">
        <w:rPr>
          <w:shd w:val="clear" w:color="auto" w:fill="FFFFFF"/>
        </w:rPr>
        <w:t>ing</w:t>
      </w:r>
      <w:r w:rsidRPr="00E34AD5">
        <w:rPr>
          <w:shd w:val="clear" w:color="auto" w:fill="FFFFFF"/>
        </w:rPr>
        <w:t xml:space="preserve"> the </w:t>
      </w:r>
      <w:r w:rsidR="0086394C" w:rsidRPr="00E34AD5">
        <w:rPr>
          <w:shd w:val="clear" w:color="auto" w:fill="FFFFFF"/>
        </w:rPr>
        <w:t xml:space="preserve">information </w:t>
      </w:r>
      <w:r w:rsidRPr="00E34AD5">
        <w:rPr>
          <w:shd w:val="clear" w:color="auto" w:fill="FFFFFF"/>
        </w:rPr>
        <w:t xml:space="preserve">scope to the social activity of public employers, </w:t>
      </w:r>
      <w:r w:rsidR="0086394C" w:rsidRPr="00E34AD5">
        <w:rPr>
          <w:shd w:val="clear" w:color="auto" w:fill="FFFFFF"/>
        </w:rPr>
        <w:t xml:space="preserve">also </w:t>
      </w:r>
      <w:r w:rsidR="005B5161" w:rsidRPr="00E34AD5">
        <w:rPr>
          <w:shd w:val="clear" w:color="auto" w:fill="FFFFFF"/>
        </w:rPr>
        <w:t>extended the type of data collected to include</w:t>
      </w:r>
      <w:r w:rsidR="00062B71" w:rsidRPr="00E34AD5">
        <w:rPr>
          <w:shd w:val="clear" w:color="auto" w:fill="FFFFFF"/>
        </w:rPr>
        <w:t xml:space="preserve"> </w:t>
      </w:r>
      <w:r w:rsidRPr="00E34AD5">
        <w:rPr>
          <w:shd w:val="clear" w:color="auto" w:fill="FFFFFF"/>
        </w:rPr>
        <w:t xml:space="preserve">the </w:t>
      </w:r>
      <w:r w:rsidR="00C8557A" w:rsidRPr="00E34AD5">
        <w:rPr>
          <w:shd w:val="clear" w:color="auto" w:fill="FFFFFF"/>
        </w:rPr>
        <w:t>characteristics</w:t>
      </w:r>
      <w:r w:rsidRPr="00E34AD5">
        <w:rPr>
          <w:shd w:val="clear" w:color="auto" w:fill="FFFFFF"/>
        </w:rPr>
        <w:t xml:space="preserve"> of public employers</w:t>
      </w:r>
      <w:r w:rsidR="0086394C" w:rsidRPr="00E34AD5">
        <w:rPr>
          <w:shd w:val="clear" w:color="auto" w:fill="FFFFFF"/>
        </w:rPr>
        <w:t xml:space="preserve">, </w:t>
      </w:r>
      <w:r w:rsidRPr="00E34AD5">
        <w:rPr>
          <w:shd w:val="clear" w:color="auto" w:fill="FFFFFF"/>
        </w:rPr>
        <w:t xml:space="preserve">identification data and other </w:t>
      </w:r>
      <w:r w:rsidR="0086394C" w:rsidRPr="00E34AD5">
        <w:rPr>
          <w:shd w:val="clear" w:color="auto" w:fill="FFFFFF"/>
        </w:rPr>
        <w:t xml:space="preserve">employees’ </w:t>
      </w:r>
      <w:r w:rsidRPr="00E34AD5">
        <w:rPr>
          <w:shd w:val="clear" w:color="auto" w:fill="FFFFFF"/>
        </w:rPr>
        <w:t>personal data.</w:t>
      </w:r>
    </w:p>
    <w:p w14:paraId="385A1525" w14:textId="53AB4E1D" w:rsidR="00BC481D" w:rsidRPr="00E34AD5" w:rsidRDefault="00BC481D" w:rsidP="0002445B">
      <w:pPr>
        <w:rPr>
          <w:shd w:val="clear" w:color="auto" w:fill="FFFFFF"/>
        </w:rPr>
      </w:pPr>
      <w:r w:rsidRPr="00E34AD5">
        <w:rPr>
          <w:shd w:val="clear" w:color="auto" w:fill="FFFFFF"/>
        </w:rPr>
        <w:t>This extension of data collection and processing</w:t>
      </w:r>
      <w:r w:rsidR="0086394C" w:rsidRPr="00E34AD5">
        <w:rPr>
          <w:shd w:val="clear" w:color="auto" w:fill="FFFFFF"/>
        </w:rPr>
        <w:t xml:space="preserve"> </w:t>
      </w:r>
      <w:proofErr w:type="gramStart"/>
      <w:r w:rsidR="0086394C" w:rsidRPr="00E34AD5">
        <w:rPr>
          <w:shd w:val="clear" w:color="auto" w:fill="FFFFFF"/>
        </w:rPr>
        <w:t>with regard to</w:t>
      </w:r>
      <w:proofErr w:type="gramEnd"/>
      <w:r w:rsidR="0086394C" w:rsidRPr="00E34AD5">
        <w:rPr>
          <w:shd w:val="clear" w:color="auto" w:fill="FFFFFF"/>
        </w:rPr>
        <w:t xml:space="preserve"> employees</w:t>
      </w:r>
      <w:r w:rsidR="00062B71" w:rsidRPr="00E34AD5">
        <w:rPr>
          <w:shd w:val="clear" w:color="auto" w:fill="FFFFFF"/>
        </w:rPr>
        <w:t>’</w:t>
      </w:r>
      <w:r w:rsidR="0086394C" w:rsidRPr="00E34AD5">
        <w:rPr>
          <w:shd w:val="clear" w:color="auto" w:fill="FFFFFF"/>
        </w:rPr>
        <w:t xml:space="preserve"> data</w:t>
      </w:r>
      <w:r w:rsidRPr="00E34AD5">
        <w:rPr>
          <w:shd w:val="clear" w:color="auto" w:fill="FFFFFF"/>
        </w:rPr>
        <w:t xml:space="preserve"> is intended to achieve the following purposes:</w:t>
      </w:r>
    </w:p>
    <w:p w14:paraId="72E9F8A4" w14:textId="0131B7B3" w:rsidR="00BC481D" w:rsidRPr="00E34AD5" w:rsidRDefault="00537364" w:rsidP="000D7513">
      <w:pPr>
        <w:pStyle w:val="bulletlist"/>
        <w:rPr>
          <w:shd w:val="clear" w:color="auto" w:fill="FFFFFF"/>
        </w:rPr>
      </w:pPr>
      <w:r w:rsidRPr="00E34AD5">
        <w:rPr>
          <w:shd w:val="clear" w:color="auto" w:fill="FFFFFF"/>
        </w:rPr>
        <w:t>C</w:t>
      </w:r>
      <w:r w:rsidR="00BC481D" w:rsidRPr="00E34AD5">
        <w:rPr>
          <w:shd w:val="clear" w:color="auto" w:fill="FFFFFF"/>
        </w:rPr>
        <w:t>ollect</w:t>
      </w:r>
      <w:r w:rsidR="0086394C" w:rsidRPr="00E34AD5">
        <w:rPr>
          <w:shd w:val="clear" w:color="auto" w:fill="FFFFFF"/>
        </w:rPr>
        <w:t>ing</w:t>
      </w:r>
      <w:r w:rsidR="00BC481D" w:rsidRPr="00E34AD5">
        <w:rPr>
          <w:shd w:val="clear" w:color="auto" w:fill="FFFFFF"/>
        </w:rPr>
        <w:t>, prepar</w:t>
      </w:r>
      <w:r w:rsidR="0086394C" w:rsidRPr="00E34AD5">
        <w:rPr>
          <w:shd w:val="clear" w:color="auto" w:fill="FFFFFF"/>
        </w:rPr>
        <w:t>ing</w:t>
      </w:r>
      <w:r w:rsidR="00BC481D" w:rsidRPr="00E34AD5">
        <w:rPr>
          <w:shd w:val="clear" w:color="auto" w:fill="FFFFFF"/>
        </w:rPr>
        <w:t xml:space="preserve"> and produc</w:t>
      </w:r>
      <w:r w:rsidR="0086394C" w:rsidRPr="00E34AD5">
        <w:rPr>
          <w:shd w:val="clear" w:color="auto" w:fill="FFFFFF"/>
        </w:rPr>
        <w:t>ing</w:t>
      </w:r>
      <w:r w:rsidR="00BC481D" w:rsidRPr="00E34AD5">
        <w:rPr>
          <w:shd w:val="clear" w:color="auto" w:fill="FFFFFF"/>
        </w:rPr>
        <w:t xml:space="preserve"> information and indicators within the framework of labour market statistics and other management and planning </w:t>
      </w:r>
      <w:proofErr w:type="gramStart"/>
      <w:r w:rsidR="00BC481D" w:rsidRPr="00E34AD5">
        <w:rPr>
          <w:shd w:val="clear" w:color="auto" w:fill="FFFFFF"/>
        </w:rPr>
        <w:t>indicators;</w:t>
      </w:r>
      <w:proofErr w:type="gramEnd"/>
    </w:p>
    <w:p w14:paraId="14F4A15E" w14:textId="01E5962A" w:rsidR="00BC481D" w:rsidRPr="00E34AD5" w:rsidRDefault="00537364" w:rsidP="000D7513">
      <w:pPr>
        <w:pStyle w:val="bulletlist"/>
        <w:rPr>
          <w:shd w:val="clear" w:color="auto" w:fill="FFFFFF"/>
        </w:rPr>
      </w:pPr>
      <w:r w:rsidRPr="00E34AD5">
        <w:rPr>
          <w:shd w:val="clear" w:color="auto" w:fill="FFFFFF"/>
        </w:rPr>
        <w:t>P</w:t>
      </w:r>
      <w:r w:rsidR="00BC481D" w:rsidRPr="00E34AD5">
        <w:rPr>
          <w:shd w:val="clear" w:color="auto" w:fill="FFFFFF"/>
        </w:rPr>
        <w:t>lan</w:t>
      </w:r>
      <w:r w:rsidR="0086394C" w:rsidRPr="00E34AD5">
        <w:rPr>
          <w:shd w:val="clear" w:color="auto" w:fill="FFFFFF"/>
        </w:rPr>
        <w:t>ning</w:t>
      </w:r>
      <w:r w:rsidR="00BC481D" w:rsidRPr="00E34AD5">
        <w:rPr>
          <w:shd w:val="clear" w:color="auto" w:fill="FFFFFF"/>
        </w:rPr>
        <w:t xml:space="preserve">, </w:t>
      </w:r>
      <w:r w:rsidR="00AF6BA8" w:rsidRPr="00E34AD5">
        <w:rPr>
          <w:shd w:val="clear" w:color="auto" w:fill="FFFFFF"/>
        </w:rPr>
        <w:t>implementing</w:t>
      </w:r>
      <w:r w:rsidR="00BC481D" w:rsidRPr="00E34AD5">
        <w:rPr>
          <w:shd w:val="clear" w:color="auto" w:fill="FFFFFF"/>
        </w:rPr>
        <w:t>, monitor</w:t>
      </w:r>
      <w:r w:rsidR="0086394C" w:rsidRPr="00E34AD5">
        <w:rPr>
          <w:shd w:val="clear" w:color="auto" w:fill="FFFFFF"/>
        </w:rPr>
        <w:t>ing</w:t>
      </w:r>
      <w:r w:rsidR="00BC481D" w:rsidRPr="00E34AD5">
        <w:rPr>
          <w:shd w:val="clear" w:color="auto" w:fill="FFFFFF"/>
        </w:rPr>
        <w:t xml:space="preserve"> and evaluat</w:t>
      </w:r>
      <w:r w:rsidR="0086394C" w:rsidRPr="00E34AD5">
        <w:rPr>
          <w:shd w:val="clear" w:color="auto" w:fill="FFFFFF"/>
        </w:rPr>
        <w:t>ing</w:t>
      </w:r>
      <w:r w:rsidR="00BC481D" w:rsidRPr="00E34AD5">
        <w:rPr>
          <w:shd w:val="clear" w:color="auto" w:fill="FFFFFF"/>
        </w:rPr>
        <w:t xml:space="preserve"> the budgeting and implementation of human resource management </w:t>
      </w:r>
      <w:proofErr w:type="gramStart"/>
      <w:r w:rsidR="00BC481D" w:rsidRPr="00E34AD5">
        <w:rPr>
          <w:shd w:val="clear" w:color="auto" w:fill="FFFFFF"/>
        </w:rPr>
        <w:t>policies;</w:t>
      </w:r>
      <w:proofErr w:type="gramEnd"/>
    </w:p>
    <w:p w14:paraId="10914A53" w14:textId="285F9A02" w:rsidR="00BC481D" w:rsidRPr="00E34AD5" w:rsidRDefault="00537364" w:rsidP="000D7513">
      <w:pPr>
        <w:pStyle w:val="bulletlist"/>
        <w:rPr>
          <w:shd w:val="clear" w:color="auto" w:fill="FFFFFF"/>
        </w:rPr>
      </w:pPr>
      <w:r w:rsidRPr="00E34AD5">
        <w:rPr>
          <w:shd w:val="clear" w:color="auto" w:fill="FFFFFF"/>
        </w:rPr>
        <w:t>M</w:t>
      </w:r>
      <w:r w:rsidR="00BC481D" w:rsidRPr="00E34AD5">
        <w:rPr>
          <w:shd w:val="clear" w:color="auto" w:fill="FFFFFF"/>
        </w:rPr>
        <w:t>anag</w:t>
      </w:r>
      <w:r w:rsidR="0086394C" w:rsidRPr="00E34AD5">
        <w:rPr>
          <w:shd w:val="clear" w:color="auto" w:fill="FFFFFF"/>
        </w:rPr>
        <w:t>ing</w:t>
      </w:r>
      <w:r w:rsidR="00BC481D" w:rsidRPr="00E34AD5">
        <w:rPr>
          <w:shd w:val="clear" w:color="auto" w:fill="FFFFFF"/>
        </w:rPr>
        <w:t>, control</w:t>
      </w:r>
      <w:r w:rsidR="0086394C" w:rsidRPr="00E34AD5">
        <w:rPr>
          <w:shd w:val="clear" w:color="auto" w:fill="FFFFFF"/>
        </w:rPr>
        <w:t>ling</w:t>
      </w:r>
      <w:r w:rsidR="00BC481D" w:rsidRPr="00E34AD5">
        <w:rPr>
          <w:shd w:val="clear" w:color="auto" w:fill="FFFFFF"/>
        </w:rPr>
        <w:t>, monitor</w:t>
      </w:r>
      <w:r w:rsidR="0086394C" w:rsidRPr="00E34AD5">
        <w:rPr>
          <w:shd w:val="clear" w:color="auto" w:fill="FFFFFF"/>
        </w:rPr>
        <w:t>ing</w:t>
      </w:r>
      <w:r w:rsidR="00BC481D" w:rsidRPr="00E34AD5">
        <w:rPr>
          <w:shd w:val="clear" w:color="auto" w:fill="FFFFFF"/>
        </w:rPr>
        <w:t xml:space="preserve"> and evaluat</w:t>
      </w:r>
      <w:r w:rsidR="0086394C" w:rsidRPr="00E34AD5">
        <w:rPr>
          <w:shd w:val="clear" w:color="auto" w:fill="FFFFFF"/>
        </w:rPr>
        <w:t>ing</w:t>
      </w:r>
      <w:r w:rsidR="00BC481D" w:rsidRPr="00E34AD5">
        <w:rPr>
          <w:shd w:val="clear" w:color="auto" w:fill="FFFFFF"/>
        </w:rPr>
        <w:t xml:space="preserve"> employees</w:t>
      </w:r>
      <w:r w:rsidR="005977B4" w:rsidRPr="00E34AD5">
        <w:rPr>
          <w:shd w:val="clear" w:color="auto" w:fill="FFFFFF"/>
        </w:rPr>
        <w:t>’</w:t>
      </w:r>
      <w:r w:rsidR="00BC481D" w:rsidRPr="00E34AD5">
        <w:rPr>
          <w:shd w:val="clear" w:color="auto" w:fill="FFFFFF"/>
        </w:rPr>
        <w:t xml:space="preserve"> </w:t>
      </w:r>
      <w:proofErr w:type="gramStart"/>
      <w:r w:rsidR="00BC481D" w:rsidRPr="00E34AD5">
        <w:rPr>
          <w:shd w:val="clear" w:color="auto" w:fill="FFFFFF"/>
        </w:rPr>
        <w:t>movements</w:t>
      </w:r>
      <w:r w:rsidR="0086394C" w:rsidRPr="00E34AD5">
        <w:rPr>
          <w:shd w:val="clear" w:color="auto" w:fill="FFFFFF"/>
        </w:rPr>
        <w:t>;</w:t>
      </w:r>
      <w:proofErr w:type="gramEnd"/>
    </w:p>
    <w:p w14:paraId="30DD14B1" w14:textId="0FC82A6E" w:rsidR="00BC481D" w:rsidRPr="00E34AD5" w:rsidRDefault="00537364" w:rsidP="000D7513">
      <w:pPr>
        <w:pStyle w:val="bulletlist"/>
        <w:rPr>
          <w:shd w:val="clear" w:color="auto" w:fill="FFFFFF"/>
        </w:rPr>
      </w:pPr>
      <w:r w:rsidRPr="00E34AD5">
        <w:rPr>
          <w:shd w:val="clear" w:color="auto" w:fill="FFFFFF"/>
        </w:rPr>
        <w:t>M</w:t>
      </w:r>
      <w:r w:rsidR="00BC481D" w:rsidRPr="00E34AD5">
        <w:rPr>
          <w:shd w:val="clear" w:color="auto" w:fill="FFFFFF"/>
        </w:rPr>
        <w:t>anag</w:t>
      </w:r>
      <w:r w:rsidR="0086394C" w:rsidRPr="00E34AD5">
        <w:rPr>
          <w:shd w:val="clear" w:color="auto" w:fill="FFFFFF"/>
        </w:rPr>
        <w:t>ing</w:t>
      </w:r>
      <w:r w:rsidR="00BC481D" w:rsidRPr="00E34AD5">
        <w:rPr>
          <w:shd w:val="clear" w:color="auto" w:fill="FFFFFF"/>
        </w:rPr>
        <w:t xml:space="preserve"> and control</w:t>
      </w:r>
      <w:r w:rsidR="0086394C" w:rsidRPr="00E34AD5">
        <w:rPr>
          <w:shd w:val="clear" w:color="auto" w:fill="FFFFFF"/>
        </w:rPr>
        <w:t>ling</w:t>
      </w:r>
      <w:r w:rsidR="00BC481D" w:rsidRPr="00E34AD5">
        <w:rPr>
          <w:shd w:val="clear" w:color="auto" w:fill="FFFFFF"/>
        </w:rPr>
        <w:t xml:space="preserve"> the system of time credits and </w:t>
      </w:r>
      <w:r w:rsidR="00BC481D" w:rsidRPr="00E34AD5">
        <w:rPr>
          <w:rFonts w:cstheme="minorBidi"/>
          <w:shd w:val="clear" w:color="auto" w:fill="FFFFFF"/>
        </w:rPr>
        <w:t>temporary transfer</w:t>
      </w:r>
      <w:r w:rsidR="00BC481D" w:rsidRPr="00E34AD5">
        <w:rPr>
          <w:shd w:val="clear" w:color="auto" w:fill="FFFFFF"/>
        </w:rPr>
        <w:t>s</w:t>
      </w:r>
      <w:r w:rsidR="00BC481D" w:rsidRPr="00E34AD5">
        <w:rPr>
          <w:rFonts w:cstheme="minorBidi"/>
          <w:shd w:val="clear" w:color="auto" w:fill="FFFFFF"/>
        </w:rPr>
        <w:t xml:space="preserve"> of public employee</w:t>
      </w:r>
      <w:r w:rsidR="008E2011" w:rsidRPr="00E34AD5">
        <w:rPr>
          <w:rFonts w:cstheme="minorBidi"/>
          <w:shd w:val="clear" w:color="auto" w:fill="FFFFFF"/>
        </w:rPr>
        <w:t>s</w:t>
      </w:r>
      <w:r w:rsidR="00BC481D" w:rsidRPr="00E34AD5">
        <w:rPr>
          <w:rFonts w:cstheme="minorBidi"/>
          <w:shd w:val="clear" w:color="auto" w:fill="FFFFFF"/>
        </w:rPr>
        <w:t xml:space="preserve"> due to public interest </w:t>
      </w:r>
      <w:r w:rsidR="00BC481D" w:rsidRPr="00E34AD5">
        <w:rPr>
          <w:shd w:val="clear" w:color="auto" w:fill="FFFFFF"/>
        </w:rPr>
        <w:t>within the scope of trade union activity</w:t>
      </w:r>
      <w:r w:rsidR="0086394C" w:rsidRPr="00E34AD5">
        <w:rPr>
          <w:shd w:val="clear" w:color="auto" w:fill="FFFFFF"/>
        </w:rPr>
        <w:t xml:space="preserve"> and</w:t>
      </w:r>
      <w:r w:rsidR="00BC481D" w:rsidRPr="00E34AD5">
        <w:rPr>
          <w:shd w:val="clear" w:color="auto" w:fill="FFFFFF"/>
        </w:rPr>
        <w:t xml:space="preserve"> under the terms foreseen in the General Law of Labour in Public Functions;</w:t>
      </w:r>
      <w:r w:rsidR="005977B4" w:rsidRPr="00E34AD5">
        <w:rPr>
          <w:shd w:val="clear" w:color="auto" w:fill="FFFFFF"/>
        </w:rPr>
        <w:t xml:space="preserve"> and</w:t>
      </w:r>
    </w:p>
    <w:p w14:paraId="7F4EBD0A" w14:textId="1FCA46CD" w:rsidR="00D743B8" w:rsidRPr="00E34AD5" w:rsidRDefault="00537364" w:rsidP="000D7513">
      <w:pPr>
        <w:pStyle w:val="bulletlist"/>
        <w:rPr>
          <w:shd w:val="clear" w:color="auto" w:fill="FFFFFF"/>
        </w:rPr>
      </w:pPr>
      <w:r w:rsidRPr="00E34AD5">
        <w:rPr>
          <w:shd w:val="clear" w:color="auto" w:fill="FFFFFF"/>
        </w:rPr>
        <w:t>E</w:t>
      </w:r>
      <w:r w:rsidR="00BC481D" w:rsidRPr="00E34AD5">
        <w:rPr>
          <w:shd w:val="clear" w:color="auto" w:fill="FFFFFF"/>
        </w:rPr>
        <w:t>nsur</w:t>
      </w:r>
      <w:r w:rsidR="0086394C" w:rsidRPr="00E34AD5">
        <w:rPr>
          <w:shd w:val="clear" w:color="auto" w:fill="FFFFFF"/>
        </w:rPr>
        <w:t>ing</w:t>
      </w:r>
      <w:r w:rsidR="00BC481D" w:rsidRPr="00E34AD5">
        <w:rPr>
          <w:shd w:val="clear" w:color="auto" w:fill="FFFFFF"/>
        </w:rPr>
        <w:t xml:space="preserve"> the electronic exchange of data within the social security systems coordination framework.</w:t>
      </w:r>
    </w:p>
    <w:p w14:paraId="34BFCF40" w14:textId="41C2CB08" w:rsidR="000062E3" w:rsidRPr="00E34AD5" w:rsidRDefault="00BC481D" w:rsidP="00AF3D14">
      <w:pPr>
        <w:rPr>
          <w:shd w:val="clear" w:color="auto" w:fill="FFFFFF"/>
        </w:rPr>
      </w:pPr>
      <w:proofErr w:type="gramStart"/>
      <w:r w:rsidRPr="00E34AD5">
        <w:rPr>
          <w:shd w:val="clear" w:color="auto" w:fill="FFFFFF"/>
        </w:rPr>
        <w:t>With regard to</w:t>
      </w:r>
      <w:proofErr w:type="gramEnd"/>
      <w:r w:rsidRPr="00E34AD5">
        <w:rPr>
          <w:shd w:val="clear" w:color="auto" w:fill="FFFFFF"/>
        </w:rPr>
        <w:t xml:space="preserve"> public employers</w:t>
      </w:r>
      <w:r w:rsidR="005977B4" w:rsidRPr="00E34AD5">
        <w:rPr>
          <w:shd w:val="clear" w:color="auto" w:fill="FFFFFF"/>
        </w:rPr>
        <w:t>’</w:t>
      </w:r>
      <w:r w:rsidRPr="00E34AD5">
        <w:rPr>
          <w:shd w:val="clear" w:color="auto" w:fill="FFFFFF"/>
        </w:rPr>
        <w:t xml:space="preserve"> data, </w:t>
      </w:r>
      <w:r w:rsidR="00B50F66" w:rsidRPr="00E34AD5">
        <w:rPr>
          <w:shd w:val="clear" w:color="auto" w:fill="FFFFFF"/>
        </w:rPr>
        <w:t xml:space="preserve">each public employer is to draft </w:t>
      </w:r>
      <w:r w:rsidRPr="00E34AD5">
        <w:rPr>
          <w:shd w:val="clear" w:color="auto" w:fill="FFFFFF"/>
        </w:rPr>
        <w:t>social balance sheet</w:t>
      </w:r>
      <w:r w:rsidR="0086394C" w:rsidRPr="00E34AD5">
        <w:rPr>
          <w:shd w:val="clear" w:color="auto" w:fill="FFFFFF"/>
        </w:rPr>
        <w:t>s</w:t>
      </w:r>
      <w:r w:rsidRPr="00E34AD5">
        <w:rPr>
          <w:shd w:val="clear" w:color="auto" w:fill="FFFFFF"/>
        </w:rPr>
        <w:t xml:space="preserve"> or equivalent management </w:t>
      </w:r>
      <w:r w:rsidR="008A7B94" w:rsidRPr="00E34AD5">
        <w:rPr>
          <w:shd w:val="clear" w:color="auto" w:fill="FFFFFF"/>
        </w:rPr>
        <w:t>instruments built</w:t>
      </w:r>
      <w:r w:rsidR="00B50F66" w:rsidRPr="00E34AD5">
        <w:rPr>
          <w:shd w:val="clear" w:color="auto" w:fill="FFFFFF"/>
        </w:rPr>
        <w:t xml:space="preserve"> on</w:t>
      </w:r>
      <w:r w:rsidRPr="00E34AD5">
        <w:rPr>
          <w:shd w:val="clear" w:color="auto" w:fill="FFFFFF"/>
        </w:rPr>
        <w:t xml:space="preserve"> their own </w:t>
      </w:r>
      <w:r w:rsidR="00B50F66" w:rsidRPr="00E34AD5">
        <w:rPr>
          <w:shd w:val="clear" w:color="auto" w:fill="FFFFFF"/>
        </w:rPr>
        <w:t xml:space="preserve">internal </w:t>
      </w:r>
      <w:r w:rsidR="008A7B94" w:rsidRPr="00E34AD5">
        <w:rPr>
          <w:shd w:val="clear" w:color="auto" w:fill="FFFFFF"/>
        </w:rPr>
        <w:t>data, which</w:t>
      </w:r>
      <w:r w:rsidR="00B50F66" w:rsidRPr="00E34AD5">
        <w:rPr>
          <w:shd w:val="clear" w:color="auto" w:fill="FFFFFF"/>
        </w:rPr>
        <w:t xml:space="preserve"> are </w:t>
      </w:r>
      <w:r w:rsidRPr="00E34AD5">
        <w:rPr>
          <w:shd w:val="clear" w:color="auto" w:fill="FFFFFF"/>
        </w:rPr>
        <w:t xml:space="preserve">compiled in specific tables and </w:t>
      </w:r>
      <w:r w:rsidR="00B50F66" w:rsidRPr="00E34AD5">
        <w:rPr>
          <w:shd w:val="clear" w:color="auto" w:fill="FFFFFF"/>
        </w:rPr>
        <w:t xml:space="preserve">are </w:t>
      </w:r>
      <w:r w:rsidR="00371773" w:rsidRPr="00E34AD5">
        <w:rPr>
          <w:shd w:val="clear" w:color="auto" w:fill="FFFFFF"/>
        </w:rPr>
        <w:t>based on</w:t>
      </w:r>
      <w:r w:rsidRPr="00E34AD5">
        <w:rPr>
          <w:shd w:val="clear" w:color="auto" w:fill="FFFFFF"/>
        </w:rPr>
        <w:t xml:space="preserve"> relevant indicators</w:t>
      </w:r>
      <w:r w:rsidR="00371773" w:rsidRPr="00E34AD5">
        <w:rPr>
          <w:shd w:val="clear" w:color="auto" w:fill="FFFFFF"/>
        </w:rPr>
        <w:t>. These documents will</w:t>
      </w:r>
      <w:r w:rsidRPr="00E34AD5">
        <w:rPr>
          <w:shd w:val="clear" w:color="auto" w:fill="FFFFFF"/>
        </w:rPr>
        <w:t xml:space="preserve"> be included in their planning and management instruments.</w:t>
      </w:r>
    </w:p>
    <w:p w14:paraId="3D821880" w14:textId="03C67F7E" w:rsidR="00BC481D" w:rsidRPr="00E34AD5" w:rsidRDefault="00BC481D" w:rsidP="0002445B">
      <w:pPr>
        <w:rPr>
          <w:shd w:val="clear" w:color="auto" w:fill="FFFFFF"/>
        </w:rPr>
      </w:pPr>
      <w:r w:rsidRPr="00E34AD5">
        <w:rPr>
          <w:shd w:val="clear" w:color="auto" w:fill="FFFFFF"/>
        </w:rPr>
        <w:t>The SIOE may also serve as a platform for electronic processing of administrative procedures, information provision and decision</w:t>
      </w:r>
      <w:r w:rsidR="005977B4" w:rsidRPr="00E34AD5">
        <w:rPr>
          <w:shd w:val="clear" w:color="auto" w:fill="FFFFFF"/>
        </w:rPr>
        <w:t>-</w:t>
      </w:r>
      <w:r w:rsidRPr="00E34AD5">
        <w:rPr>
          <w:shd w:val="clear" w:color="auto" w:fill="FFFFFF"/>
        </w:rPr>
        <w:t>making:</w:t>
      </w:r>
    </w:p>
    <w:p w14:paraId="42F2C74F" w14:textId="52052D6D" w:rsidR="00BC481D" w:rsidRPr="00E34AD5" w:rsidRDefault="00537364" w:rsidP="000D7513">
      <w:pPr>
        <w:pStyle w:val="bulletlist"/>
        <w:rPr>
          <w:shd w:val="clear" w:color="auto" w:fill="FFFFFF"/>
        </w:rPr>
      </w:pPr>
      <w:r w:rsidRPr="00E34AD5">
        <w:rPr>
          <w:shd w:val="clear" w:color="auto" w:fill="FFFFFF"/>
        </w:rPr>
        <w:t>A</w:t>
      </w:r>
      <w:r w:rsidR="0086394C" w:rsidRPr="00E34AD5">
        <w:rPr>
          <w:shd w:val="clear" w:color="auto" w:fill="FFFFFF"/>
        </w:rPr>
        <w:t>mong</w:t>
      </w:r>
      <w:r w:rsidR="00BC481D" w:rsidRPr="00E34AD5">
        <w:rPr>
          <w:shd w:val="clear" w:color="auto" w:fill="FFFFFF"/>
        </w:rPr>
        <w:t xml:space="preserve"> public employers</w:t>
      </w:r>
      <w:r w:rsidR="005977B4" w:rsidRPr="00E34AD5">
        <w:rPr>
          <w:shd w:val="clear" w:color="auto" w:fill="FFFFFF"/>
        </w:rPr>
        <w:t>,</w:t>
      </w:r>
      <w:r w:rsidR="00BC481D" w:rsidRPr="00E34AD5">
        <w:rPr>
          <w:shd w:val="clear" w:color="auto" w:fill="FFFFFF"/>
        </w:rPr>
        <w:t xml:space="preserve"> </w:t>
      </w:r>
      <w:r w:rsidR="00371773" w:rsidRPr="00E34AD5">
        <w:rPr>
          <w:shd w:val="clear" w:color="auto" w:fill="FFFFFF"/>
        </w:rPr>
        <w:t xml:space="preserve">or </w:t>
      </w:r>
      <w:r w:rsidR="0086394C" w:rsidRPr="00E34AD5">
        <w:rPr>
          <w:shd w:val="clear" w:color="auto" w:fill="FFFFFF"/>
        </w:rPr>
        <w:t xml:space="preserve">among </w:t>
      </w:r>
      <w:r w:rsidR="00BC481D" w:rsidRPr="00E34AD5">
        <w:rPr>
          <w:shd w:val="clear" w:color="auto" w:fill="FFFFFF"/>
        </w:rPr>
        <w:t xml:space="preserve">these and other national entities, without sharing or using any </w:t>
      </w:r>
      <w:r w:rsidR="00371773" w:rsidRPr="00E34AD5">
        <w:rPr>
          <w:shd w:val="clear" w:color="auto" w:fill="FFFFFF"/>
        </w:rPr>
        <w:t xml:space="preserve">of the </w:t>
      </w:r>
      <w:r w:rsidR="0086394C" w:rsidRPr="00E34AD5">
        <w:rPr>
          <w:shd w:val="clear" w:color="auto" w:fill="FFFFFF"/>
        </w:rPr>
        <w:t xml:space="preserve">employees’ </w:t>
      </w:r>
      <w:r w:rsidR="00BC481D" w:rsidRPr="00E34AD5">
        <w:rPr>
          <w:shd w:val="clear" w:color="auto" w:fill="FFFFFF"/>
        </w:rPr>
        <w:t>identification data or personal data;</w:t>
      </w:r>
      <w:r w:rsidR="005977B4" w:rsidRPr="00E34AD5">
        <w:rPr>
          <w:shd w:val="clear" w:color="auto" w:fill="FFFFFF"/>
        </w:rPr>
        <w:t xml:space="preserve"> and</w:t>
      </w:r>
    </w:p>
    <w:p w14:paraId="78F32771" w14:textId="346A826C" w:rsidR="00D63769" w:rsidRPr="00E34AD5" w:rsidRDefault="00537364" w:rsidP="000D7513">
      <w:pPr>
        <w:pStyle w:val="bulletlist"/>
        <w:rPr>
          <w:shd w:val="clear" w:color="auto" w:fill="FFFFFF"/>
        </w:rPr>
      </w:pPr>
      <w:r w:rsidRPr="00E34AD5">
        <w:rPr>
          <w:shd w:val="clear" w:color="auto" w:fill="FFFFFF"/>
        </w:rPr>
        <w:t>A</w:t>
      </w:r>
      <w:r w:rsidR="0086394C" w:rsidRPr="00E34AD5">
        <w:rPr>
          <w:shd w:val="clear" w:color="auto" w:fill="FFFFFF"/>
        </w:rPr>
        <w:t xml:space="preserve">mong </w:t>
      </w:r>
      <w:r w:rsidR="00BC481D" w:rsidRPr="00E34AD5">
        <w:rPr>
          <w:shd w:val="clear" w:color="auto" w:fill="FFFFFF"/>
        </w:rPr>
        <w:t xml:space="preserve">public employers and the institutions of the </w:t>
      </w:r>
      <w:r w:rsidR="005977B4" w:rsidRPr="00E34AD5">
        <w:rPr>
          <w:shd w:val="clear" w:color="auto" w:fill="FFFFFF"/>
        </w:rPr>
        <w:t>EU</w:t>
      </w:r>
      <w:r w:rsidR="00BC481D" w:rsidRPr="00E34AD5">
        <w:rPr>
          <w:shd w:val="clear" w:color="auto" w:fill="FFFFFF"/>
        </w:rPr>
        <w:t xml:space="preserve"> or its </w:t>
      </w:r>
      <w:r w:rsidR="00B06FEE" w:rsidRPr="00E34AD5">
        <w:rPr>
          <w:shd w:val="clear" w:color="auto" w:fill="FFFFFF"/>
        </w:rPr>
        <w:t>M</w:t>
      </w:r>
      <w:r w:rsidR="00BC481D" w:rsidRPr="00E34AD5">
        <w:rPr>
          <w:shd w:val="clear" w:color="auto" w:fill="FFFFFF"/>
        </w:rPr>
        <w:t xml:space="preserve">ember States, using </w:t>
      </w:r>
      <w:r w:rsidR="0086394C" w:rsidRPr="00E34AD5">
        <w:rPr>
          <w:shd w:val="clear" w:color="auto" w:fill="FFFFFF"/>
        </w:rPr>
        <w:t xml:space="preserve">workers’ </w:t>
      </w:r>
      <w:r w:rsidR="00BC481D" w:rsidRPr="00E34AD5">
        <w:rPr>
          <w:shd w:val="clear" w:color="auto" w:fill="FFFFFF"/>
        </w:rPr>
        <w:t>identification data and other personal data, limited to the strict pursuit of the objectives set out.</w:t>
      </w:r>
    </w:p>
    <w:p w14:paraId="283C5B6D" w14:textId="020F4003" w:rsidR="00CB70F4" w:rsidRPr="00E34AD5" w:rsidRDefault="00BC481D" w:rsidP="00CB70F4">
      <w:pPr>
        <w:rPr>
          <w:shd w:val="clear" w:color="auto" w:fill="FFFFFF"/>
        </w:rPr>
      </w:pPr>
      <w:r w:rsidRPr="00E34AD5">
        <w:rPr>
          <w:shd w:val="clear" w:color="auto" w:fill="FFFFFF"/>
        </w:rPr>
        <w:t>The purposes of the SIOE may be pursued by sharing data via web services or by using open standards, in accordance with the law</w:t>
      </w:r>
      <w:bookmarkStart w:id="19" w:name="_Toc1474965"/>
      <w:r w:rsidR="00BB5038" w:rsidRPr="00E34AD5">
        <w:rPr>
          <w:shd w:val="clear" w:color="auto" w:fill="FFFFFF"/>
        </w:rPr>
        <w:t>.</w:t>
      </w:r>
    </w:p>
    <w:p w14:paraId="36AAD2E9" w14:textId="38775105" w:rsidR="00CB70F4" w:rsidRPr="00E34AD5" w:rsidRDefault="000A61A0" w:rsidP="00CB70F4">
      <w:pPr>
        <w:pStyle w:val="Subtitle"/>
        <w:rPr>
          <w:shd w:val="clear" w:color="auto" w:fill="FFFFFF"/>
        </w:rPr>
      </w:pPr>
      <w:r w:rsidRPr="002C78FB">
        <w:rPr>
          <w:noProof/>
        </w:rPr>
        <w:drawing>
          <wp:anchor distT="0" distB="0" distL="114300" distR="114300" simplePos="0" relativeHeight="251672576" behindDoc="0" locked="0" layoutInCell="1" allowOverlap="1" wp14:anchorId="254B9D1B" wp14:editId="20CE35ED">
            <wp:simplePos x="0" y="0"/>
            <wp:positionH relativeFrom="column">
              <wp:posOffset>-443619</wp:posOffset>
            </wp:positionH>
            <wp:positionV relativeFrom="paragraph">
              <wp:posOffset>83908</wp:posOffset>
            </wp:positionV>
            <wp:extent cx="300990" cy="141605"/>
            <wp:effectExtent l="0" t="0" r="3810" b="0"/>
            <wp:wrapNone/>
            <wp:docPr id="13" name="Picture 1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B70F4" w:rsidRPr="00E34AD5">
        <w:rPr>
          <w:shd w:val="clear" w:color="auto" w:fill="FFFFFF"/>
        </w:rPr>
        <w:t xml:space="preserve">Law on the </w:t>
      </w:r>
      <w:r w:rsidR="00F64C12">
        <w:rPr>
          <w:shd w:val="clear" w:color="auto" w:fill="FFFFFF"/>
        </w:rPr>
        <w:t>G</w:t>
      </w:r>
      <w:r w:rsidR="00CB70F4" w:rsidRPr="00E34AD5">
        <w:rPr>
          <w:shd w:val="clear" w:color="auto" w:fill="FFFFFF"/>
        </w:rPr>
        <w:t xml:space="preserve">overnance </w:t>
      </w:r>
      <w:r w:rsidR="00F64C12">
        <w:rPr>
          <w:shd w:val="clear" w:color="auto" w:fill="FFFFFF"/>
        </w:rPr>
        <w:t>M</w:t>
      </w:r>
      <w:r w:rsidR="00CB70F4" w:rsidRPr="00E34AD5">
        <w:rPr>
          <w:shd w:val="clear" w:color="auto" w:fill="FFFFFF"/>
        </w:rPr>
        <w:t xml:space="preserve">odel of European </w:t>
      </w:r>
      <w:r w:rsidR="00F64C12">
        <w:rPr>
          <w:shd w:val="clear" w:color="auto" w:fill="FFFFFF"/>
        </w:rPr>
        <w:t>F</w:t>
      </w:r>
      <w:r w:rsidR="00CB70F4" w:rsidRPr="00E34AD5">
        <w:rPr>
          <w:shd w:val="clear" w:color="auto" w:fill="FFFFFF"/>
        </w:rPr>
        <w:t xml:space="preserve">unds for 2021-2027 </w:t>
      </w:r>
    </w:p>
    <w:p w14:paraId="66241EAF" w14:textId="50BAFC05" w:rsidR="00CB70F4" w:rsidRPr="00E34AD5" w:rsidRDefault="00000000" w:rsidP="00CB70F4">
      <w:hyperlink r:id="rId110" w:history="1">
        <w:r w:rsidR="003D65A4" w:rsidRPr="00E34AD5">
          <w:rPr>
            <w:rStyle w:val="Hyperlink"/>
          </w:rPr>
          <w:t>Decree-</w:t>
        </w:r>
        <w:r w:rsidR="002A51E2" w:rsidRPr="00E34AD5">
          <w:rPr>
            <w:rStyle w:val="Hyperlink"/>
          </w:rPr>
          <w:t>Law No</w:t>
        </w:r>
        <w:r w:rsidR="00257409" w:rsidRPr="00E34AD5">
          <w:rPr>
            <w:rStyle w:val="Hyperlink"/>
          </w:rPr>
          <w:t>. 5/2023</w:t>
        </w:r>
      </w:hyperlink>
      <w:r w:rsidR="003D65A4" w:rsidRPr="00E34AD5">
        <w:t xml:space="preserve"> of January 25</w:t>
      </w:r>
      <w:r w:rsidR="00257409" w:rsidRPr="00E34AD5">
        <w:t xml:space="preserve"> sets out the governance model of European funds for the 2021-2027 programming period</w:t>
      </w:r>
      <w:r w:rsidR="00F64C12">
        <w:t>,</w:t>
      </w:r>
      <w:r w:rsidR="00363216" w:rsidRPr="00E34AD5">
        <w:t xml:space="preserve"> allowing the full i</w:t>
      </w:r>
      <w:r w:rsidR="0062616E" w:rsidRPr="00E34AD5">
        <w:t>mplementation of European funds</w:t>
      </w:r>
      <w:r w:rsidR="00257409" w:rsidRPr="00E34AD5">
        <w:t xml:space="preserve">. </w:t>
      </w:r>
      <w:r w:rsidR="0062616E" w:rsidRPr="00E34AD5">
        <w:t>The new model implements a more cross-cutting approach</w:t>
      </w:r>
      <w:r w:rsidR="002E202B" w:rsidRPr="00E34AD5">
        <w:t xml:space="preserve">, clarifies the competences of governance </w:t>
      </w:r>
      <w:proofErr w:type="gramStart"/>
      <w:r w:rsidR="002E202B" w:rsidRPr="00E34AD5">
        <w:t>bodies</w:t>
      </w:r>
      <w:proofErr w:type="gramEnd"/>
      <w:r w:rsidR="002E202B" w:rsidRPr="00E34AD5">
        <w:t xml:space="preserve"> and integrates additional transparency and control requirements. </w:t>
      </w:r>
      <w:r w:rsidR="00257409" w:rsidRPr="00E34AD5">
        <w:t xml:space="preserve">The governance model applies to </w:t>
      </w:r>
      <w:r w:rsidR="00CE4F41" w:rsidRPr="00E34AD5">
        <w:t>the funds comprising Portugal 2030</w:t>
      </w:r>
      <w:r w:rsidR="002322AF" w:rsidRPr="00E34AD5">
        <w:t>. The operational structure of Portu</w:t>
      </w:r>
      <w:r w:rsidR="003D65A4" w:rsidRPr="00E34AD5">
        <w:t>g</w:t>
      </w:r>
      <w:r w:rsidR="002322AF" w:rsidRPr="00E34AD5">
        <w:t xml:space="preserve">al 2030 includes </w:t>
      </w:r>
      <w:r w:rsidR="00363216" w:rsidRPr="00E34AD5">
        <w:t xml:space="preserve">Innovation and Digital Transition </w:t>
      </w:r>
      <w:r w:rsidR="002322AF" w:rsidRPr="00E34AD5">
        <w:t xml:space="preserve">among its four thematic </w:t>
      </w:r>
      <w:r w:rsidR="2D70F8F8" w:rsidRPr="00E34AD5">
        <w:t>programmes</w:t>
      </w:r>
      <w:r w:rsidR="00363216" w:rsidRPr="00E34AD5">
        <w:t>.</w:t>
      </w:r>
    </w:p>
    <w:p w14:paraId="71522366" w14:textId="4A8BFDB6" w:rsidR="002D3CC1" w:rsidRPr="00E34AD5" w:rsidRDefault="002D3CC1" w:rsidP="00B2351E">
      <w:pPr>
        <w:pStyle w:val="Heading3"/>
      </w:pPr>
      <w:r w:rsidRPr="00E34AD5">
        <w:t>eID and Trust Services</w:t>
      </w:r>
      <w:bookmarkEnd w:id="19"/>
    </w:p>
    <w:p w14:paraId="39D1409C" w14:textId="1D9ED4B0" w:rsidR="001971BA" w:rsidRPr="00E34AD5" w:rsidRDefault="001971BA">
      <w:pPr>
        <w:pStyle w:val="Subtitle"/>
      </w:pPr>
      <w:r w:rsidRPr="00E34AD5">
        <w:t>Law on Citizen Card</w:t>
      </w:r>
    </w:p>
    <w:p w14:paraId="2BA86349" w14:textId="2BC0B445" w:rsidR="001971BA" w:rsidRPr="00E34AD5" w:rsidRDefault="00000000" w:rsidP="005B07BB">
      <w:hyperlink r:id="rId111" w:history="1">
        <w:r w:rsidR="001971BA" w:rsidRPr="00E34AD5">
          <w:rPr>
            <w:rStyle w:val="Hyperlink"/>
          </w:rPr>
          <w:t xml:space="preserve">Law </w:t>
        </w:r>
        <w:r w:rsidR="000C423E" w:rsidRPr="00E34AD5">
          <w:rPr>
            <w:rStyle w:val="Hyperlink"/>
          </w:rPr>
          <w:t>No</w:t>
        </w:r>
        <w:r w:rsidR="0021375A" w:rsidRPr="00E34AD5">
          <w:rPr>
            <w:rStyle w:val="Hyperlink"/>
          </w:rPr>
          <w:t>.</w:t>
        </w:r>
        <w:r w:rsidR="001971BA" w:rsidRPr="00E34AD5">
          <w:rPr>
            <w:rStyle w:val="Hyperlink"/>
          </w:rPr>
          <w:t xml:space="preserve"> 7/2007</w:t>
        </w:r>
      </w:hyperlink>
      <w:r w:rsidR="001971BA" w:rsidRPr="00E34AD5">
        <w:t xml:space="preserve"> of 5 February</w:t>
      </w:r>
      <w:r w:rsidR="0021375A" w:rsidRPr="00E34AD5">
        <w:t xml:space="preserve"> 2007</w:t>
      </w:r>
      <w:r w:rsidR="00CE547E" w:rsidRPr="00E34AD5">
        <w:t>,</w:t>
      </w:r>
      <w:r w:rsidR="001971BA" w:rsidRPr="00E34AD5">
        <w:t xml:space="preserve"> </w:t>
      </w:r>
      <w:r w:rsidR="005B38EB" w:rsidRPr="00E34AD5">
        <w:t xml:space="preserve">introduced </w:t>
      </w:r>
      <w:r w:rsidR="001971BA" w:rsidRPr="00E34AD5">
        <w:t>the Citizen Card and regulate</w:t>
      </w:r>
      <w:r w:rsidR="00CE547E" w:rsidRPr="00E34AD5">
        <w:t>d</w:t>
      </w:r>
      <w:r w:rsidR="001971BA" w:rsidRPr="00E34AD5">
        <w:t xml:space="preserve"> its issuance, replacement, use and cancellation. Article 18 </w:t>
      </w:r>
      <w:r w:rsidR="00CE547E" w:rsidRPr="00E34AD5">
        <w:t>outlined</w:t>
      </w:r>
      <w:r w:rsidR="001971BA" w:rsidRPr="00E34AD5">
        <w:t xml:space="preserve"> the provisions for digital certificates, </w:t>
      </w:r>
      <w:r w:rsidR="0021375A" w:rsidRPr="00E34AD5">
        <w:t>i.e.</w:t>
      </w:r>
      <w:r w:rsidR="001971BA" w:rsidRPr="00E34AD5">
        <w:t xml:space="preserve"> electronic document</w:t>
      </w:r>
      <w:r w:rsidR="0021375A" w:rsidRPr="00E34AD5">
        <w:t>s</w:t>
      </w:r>
      <w:r w:rsidR="001971BA" w:rsidRPr="00E34AD5">
        <w:t xml:space="preserve"> </w:t>
      </w:r>
      <w:r w:rsidR="005B38EB" w:rsidRPr="00E34AD5">
        <w:t>using</w:t>
      </w:r>
      <w:r w:rsidR="001971BA" w:rsidRPr="00E34AD5">
        <w:t xml:space="preserve"> a digital signature. The eSignature based on a qualified certificate is </w:t>
      </w:r>
      <w:proofErr w:type="gramStart"/>
      <w:r w:rsidR="001971BA" w:rsidRPr="00E34AD5">
        <w:t>optional</w:t>
      </w:r>
      <w:r w:rsidR="0021375A" w:rsidRPr="00E34AD5">
        <w:t>,</w:t>
      </w:r>
      <w:r w:rsidR="005B38EB" w:rsidRPr="00E34AD5">
        <w:t xml:space="preserve"> and</w:t>
      </w:r>
      <w:proofErr w:type="gramEnd"/>
      <w:r w:rsidR="001971BA" w:rsidRPr="00E34AD5">
        <w:t xml:space="preserve"> can only be activated and used by citizens over the age of 16</w:t>
      </w:r>
      <w:r w:rsidR="00822005" w:rsidRPr="00E34AD5">
        <w:t>.</w:t>
      </w:r>
      <w:r w:rsidR="001971BA" w:rsidRPr="00E34AD5">
        <w:t xml:space="preserve"> </w:t>
      </w:r>
      <w:r w:rsidR="00822005" w:rsidRPr="00E34AD5">
        <w:t>No</w:t>
      </w:r>
      <w:r w:rsidR="001971BA" w:rsidRPr="00E34AD5">
        <w:t xml:space="preserve"> eSignature based on a related qualified certificate can be activated if </w:t>
      </w:r>
      <w:r w:rsidR="00822005" w:rsidRPr="00E34AD5">
        <w:t>the</w:t>
      </w:r>
      <w:r w:rsidR="001971BA" w:rsidRPr="00E34AD5">
        <w:t xml:space="preserve"> holder requesting a Citizen Card is deemed unsuitable.</w:t>
      </w:r>
    </w:p>
    <w:p w14:paraId="355D0429" w14:textId="4BCB5E09" w:rsidR="00F92642" w:rsidRPr="00E34AD5" w:rsidRDefault="00000000" w:rsidP="005B07BB">
      <w:hyperlink r:id="rId112" w:history="1">
        <w:r w:rsidR="001971BA" w:rsidRPr="00E34AD5">
          <w:rPr>
            <w:rStyle w:val="Hyperlink"/>
          </w:rPr>
          <w:t xml:space="preserve">Law </w:t>
        </w:r>
        <w:r w:rsidR="00822005" w:rsidRPr="00E34AD5">
          <w:rPr>
            <w:rStyle w:val="Hyperlink"/>
          </w:rPr>
          <w:t>No</w:t>
        </w:r>
        <w:r w:rsidR="0021375A" w:rsidRPr="00E34AD5">
          <w:rPr>
            <w:rStyle w:val="Hyperlink"/>
          </w:rPr>
          <w:t>.</w:t>
        </w:r>
        <w:r w:rsidR="00377308" w:rsidRPr="00E34AD5">
          <w:rPr>
            <w:rStyle w:val="Hyperlink"/>
          </w:rPr>
          <w:t xml:space="preserve"> </w:t>
        </w:r>
        <w:r w:rsidR="001971BA" w:rsidRPr="00E34AD5">
          <w:rPr>
            <w:rStyle w:val="Hyperlink"/>
          </w:rPr>
          <w:t>32/2017</w:t>
        </w:r>
      </w:hyperlink>
      <w:r w:rsidR="001971BA" w:rsidRPr="00E34AD5">
        <w:t xml:space="preserve"> of </w:t>
      </w:r>
      <w:r w:rsidR="00EE7D23" w:rsidRPr="00E34AD5">
        <w:t xml:space="preserve">1 </w:t>
      </w:r>
      <w:r w:rsidR="001971BA" w:rsidRPr="00E34AD5">
        <w:t>June</w:t>
      </w:r>
      <w:r w:rsidR="0021375A" w:rsidRPr="00E34AD5">
        <w:t xml:space="preserve"> 2017</w:t>
      </w:r>
      <w:r w:rsidR="00CD6EF2" w:rsidRPr="00E34AD5">
        <w:t>,</w:t>
      </w:r>
      <w:r w:rsidR="001971BA" w:rsidRPr="00E34AD5">
        <w:t xml:space="preserve"> introduced significant changes to the Citizen Card, </w:t>
      </w:r>
      <w:r w:rsidR="00CE547E" w:rsidRPr="00E34AD5">
        <w:t xml:space="preserve">in particular </w:t>
      </w:r>
      <w:r w:rsidR="001971BA" w:rsidRPr="00E34AD5">
        <w:t>the integration of the Professional Attributes Certification System</w:t>
      </w:r>
      <w:r w:rsidR="00E83560" w:rsidRPr="00E34AD5">
        <w:t xml:space="preserve"> (SCAP)</w:t>
      </w:r>
      <w:r w:rsidR="001971BA" w:rsidRPr="00E34AD5">
        <w:t xml:space="preserve">, which allows citizens to use their national eID card to digitally sign not only as citizens, but also as </w:t>
      </w:r>
      <w:r w:rsidR="001E2BAF" w:rsidRPr="00E34AD5">
        <w:t xml:space="preserve">certified </w:t>
      </w:r>
      <w:r w:rsidR="001971BA" w:rsidRPr="00E34AD5">
        <w:t>professional</w:t>
      </w:r>
      <w:r w:rsidR="001E2BAF" w:rsidRPr="00E34AD5">
        <w:t>s</w:t>
      </w:r>
      <w:r w:rsidR="001971BA" w:rsidRPr="00E34AD5">
        <w:t xml:space="preserve"> of a </w:t>
      </w:r>
      <w:r w:rsidR="001E2BAF" w:rsidRPr="00E34AD5">
        <w:t xml:space="preserve">specific </w:t>
      </w:r>
      <w:r w:rsidR="001971BA" w:rsidRPr="00E34AD5">
        <w:t xml:space="preserve">recognised </w:t>
      </w:r>
      <w:r w:rsidR="001E2BAF" w:rsidRPr="00E34AD5">
        <w:t xml:space="preserve">profession </w:t>
      </w:r>
      <w:r w:rsidR="001971BA" w:rsidRPr="00E34AD5">
        <w:t xml:space="preserve">(e.g. as </w:t>
      </w:r>
      <w:r w:rsidR="004F1449" w:rsidRPr="00E34AD5">
        <w:t xml:space="preserve">an </w:t>
      </w:r>
      <w:r w:rsidR="001E2BAF" w:rsidRPr="00E34AD5">
        <w:t>e</w:t>
      </w:r>
      <w:r w:rsidR="001971BA" w:rsidRPr="00E34AD5">
        <w:t xml:space="preserve">ngineer or as </w:t>
      </w:r>
      <w:r w:rsidR="004F1449" w:rsidRPr="00E34AD5">
        <w:t xml:space="preserve">a </w:t>
      </w:r>
      <w:r w:rsidR="001E2BAF" w:rsidRPr="00E34AD5">
        <w:t>p</w:t>
      </w:r>
      <w:r w:rsidR="001971BA" w:rsidRPr="00E34AD5">
        <w:t>hysician).</w:t>
      </w:r>
      <w:r w:rsidR="00EE7D23" w:rsidRPr="00E34AD5">
        <w:t xml:space="preserve"> </w:t>
      </w:r>
      <w:r w:rsidR="0021375A" w:rsidRPr="00E34AD5">
        <w:t xml:space="preserve">The law </w:t>
      </w:r>
      <w:r w:rsidR="00F92642" w:rsidRPr="00E34AD5">
        <w:t>is in the process of being amended to comply with Regulation (EU) 2019/1157 of the European Parliament and of the Council of 20 June</w:t>
      </w:r>
      <w:r w:rsidR="0021375A" w:rsidRPr="00E34AD5">
        <w:t xml:space="preserve"> 2019</w:t>
      </w:r>
      <w:r w:rsidR="00F92642" w:rsidRPr="00E34AD5">
        <w:t>, which aims to strengthen the security of Union citizens</w:t>
      </w:r>
      <w:r w:rsidR="0021375A" w:rsidRPr="00E34AD5">
        <w:t>’</w:t>
      </w:r>
      <w:r w:rsidR="00F92642" w:rsidRPr="00E34AD5">
        <w:t xml:space="preserve"> identity cards</w:t>
      </w:r>
      <w:r w:rsidR="0021375A" w:rsidRPr="00E34AD5">
        <w:t>,</w:t>
      </w:r>
      <w:r w:rsidR="00F92642" w:rsidRPr="00E34AD5">
        <w:t xml:space="preserve"> and residence permits issued to citizens of the Union and their family members.</w:t>
      </w:r>
    </w:p>
    <w:p w14:paraId="6F73774D" w14:textId="67AE3C05" w:rsidR="00F92642" w:rsidRPr="00E34AD5" w:rsidRDefault="00F92642" w:rsidP="00C85C5C">
      <w:pPr>
        <w:pStyle w:val="Subtitle"/>
      </w:pPr>
      <w:r w:rsidRPr="00E34AD5">
        <w:t>Trust Services</w:t>
      </w:r>
    </w:p>
    <w:p w14:paraId="6C58F8E3" w14:textId="53E35789" w:rsidR="00F92642" w:rsidRPr="00E34AD5" w:rsidRDefault="00000000" w:rsidP="00C85C5C">
      <w:hyperlink r:id="rId113" w:history="1">
        <w:r w:rsidR="00F92642" w:rsidRPr="00E34AD5">
          <w:rPr>
            <w:rStyle w:val="Hyperlink"/>
          </w:rPr>
          <w:t xml:space="preserve">Decree-Law </w:t>
        </w:r>
        <w:r w:rsidR="00356FBA" w:rsidRPr="00E34AD5">
          <w:rPr>
            <w:rStyle w:val="Hyperlink"/>
          </w:rPr>
          <w:t>N</w:t>
        </w:r>
        <w:r w:rsidR="00F92642" w:rsidRPr="00E34AD5">
          <w:rPr>
            <w:rStyle w:val="Hyperlink"/>
          </w:rPr>
          <w:t>o. 12/2021</w:t>
        </w:r>
      </w:hyperlink>
      <w:r w:rsidR="00F92642" w:rsidRPr="00E34AD5">
        <w:t xml:space="preserve"> of 9 February</w:t>
      </w:r>
      <w:r w:rsidR="00356FBA" w:rsidRPr="00E34AD5">
        <w:t xml:space="preserve"> 2021</w:t>
      </w:r>
      <w:r w:rsidR="00F92642" w:rsidRPr="00E34AD5">
        <w:t xml:space="preserve">, provided the framework for the application of the regime </w:t>
      </w:r>
      <w:r w:rsidR="00356FBA" w:rsidRPr="00E34AD5">
        <w:t>introduced by</w:t>
      </w:r>
      <w:r w:rsidR="00F92642" w:rsidRPr="00E34AD5">
        <w:t xml:space="preserve"> Regulation (EU) </w:t>
      </w:r>
      <w:r w:rsidR="00356FBA" w:rsidRPr="00E34AD5">
        <w:t>N</w:t>
      </w:r>
      <w:r w:rsidR="00F92642" w:rsidRPr="00E34AD5">
        <w:t>o. 910/2014, of the European Parliament and of the Council, of 23 July</w:t>
      </w:r>
      <w:r w:rsidR="00356FBA" w:rsidRPr="00E34AD5">
        <w:t xml:space="preserve"> 2014</w:t>
      </w:r>
      <w:r w:rsidR="00F92642" w:rsidRPr="00E34AD5">
        <w:t>, on electronic identification and trust services for electronic transactions in the internal market</w:t>
      </w:r>
      <w:r w:rsidR="0047767B" w:rsidRPr="00E34AD5">
        <w:t xml:space="preserve"> (eIDAS Regulation)</w:t>
      </w:r>
      <w:r w:rsidR="00EE7D23" w:rsidRPr="00E34AD5">
        <w:t xml:space="preserve">. </w:t>
      </w:r>
      <w:proofErr w:type="gramStart"/>
      <w:r w:rsidR="00356FBA" w:rsidRPr="00E34AD5">
        <w:t>In particular, i</w:t>
      </w:r>
      <w:r w:rsidR="00EE7D23" w:rsidRPr="00E34AD5">
        <w:t>t</w:t>
      </w:r>
      <w:proofErr w:type="gramEnd"/>
      <w:r w:rsidR="00EE7D23" w:rsidRPr="00E34AD5">
        <w:t xml:space="preserve"> </w:t>
      </w:r>
      <w:r w:rsidR="00F92642" w:rsidRPr="00E34AD5">
        <w:t>regulat</w:t>
      </w:r>
      <w:r w:rsidR="00EE7D23" w:rsidRPr="00E34AD5">
        <w:t xml:space="preserve">es </w:t>
      </w:r>
      <w:r w:rsidR="00F92642" w:rsidRPr="00E34AD5">
        <w:t>the activit</w:t>
      </w:r>
      <w:r w:rsidR="00356FBA" w:rsidRPr="00E34AD5">
        <w:t>ies</w:t>
      </w:r>
      <w:r w:rsidR="00F92642" w:rsidRPr="00E34AD5">
        <w:t xml:space="preserve"> of trust service providers established in Portugal, designating and </w:t>
      </w:r>
      <w:r w:rsidR="00356FBA" w:rsidRPr="00E34AD5">
        <w:t xml:space="preserve">establishing </w:t>
      </w:r>
      <w:r w:rsidR="00F92642" w:rsidRPr="00E34AD5">
        <w:t xml:space="preserve">the Portuguese authorities with the powers to carry out the supervisory activities provided for in the </w:t>
      </w:r>
      <w:r w:rsidR="00356FBA" w:rsidRPr="00E34AD5">
        <w:t>r</w:t>
      </w:r>
      <w:r w:rsidR="00F92642" w:rsidRPr="00E34AD5">
        <w:t xml:space="preserve">egulation, as well as defining the sanctioning framework applicable in case of violation of the </w:t>
      </w:r>
      <w:r w:rsidR="00356FBA" w:rsidRPr="00E34AD5">
        <w:t>r</w:t>
      </w:r>
      <w:r w:rsidR="00F92642" w:rsidRPr="00E34AD5">
        <w:t>egulation</w:t>
      </w:r>
      <w:r w:rsidR="00356FBA" w:rsidRPr="00E34AD5">
        <w:t>’</w:t>
      </w:r>
      <w:r w:rsidR="00F92642" w:rsidRPr="00E34AD5">
        <w:t>s rules.</w:t>
      </w:r>
    </w:p>
    <w:p w14:paraId="67570B1D" w14:textId="31C827FB" w:rsidR="00F92642" w:rsidRPr="00E34AD5" w:rsidRDefault="00F92642" w:rsidP="00C85C5C">
      <w:r w:rsidRPr="00E34AD5">
        <w:t xml:space="preserve">At the same time, the opportunity was taken to consolidate the existing legislation both on the validity, </w:t>
      </w:r>
      <w:proofErr w:type="gramStart"/>
      <w:r w:rsidRPr="00E34AD5">
        <w:t>effectiveness</w:t>
      </w:r>
      <w:proofErr w:type="gramEnd"/>
      <w:r w:rsidRPr="00E34AD5">
        <w:t xml:space="preserve"> and probation value of electronic documents, </w:t>
      </w:r>
      <w:r w:rsidR="00356FBA" w:rsidRPr="00E34AD5">
        <w:t>and</w:t>
      </w:r>
      <w:r w:rsidRPr="00E34AD5">
        <w:t xml:space="preserve"> on the State</w:t>
      </w:r>
      <w:r w:rsidR="00356FBA" w:rsidRPr="00E34AD5">
        <w:t>’</w:t>
      </w:r>
      <w:r w:rsidRPr="00E34AD5">
        <w:t>s Electronic Certification System - Public Key Infrastructure.</w:t>
      </w:r>
    </w:p>
    <w:p w14:paraId="253239B5" w14:textId="22418D12" w:rsidR="00C227DE" w:rsidRPr="00E34AD5" w:rsidRDefault="00F92642">
      <w:pPr>
        <w:pStyle w:val="Subtitle"/>
      </w:pPr>
      <w:r w:rsidRPr="00E34AD5">
        <w:t xml:space="preserve">Law </w:t>
      </w:r>
      <w:r w:rsidR="00C227DE" w:rsidRPr="00E34AD5">
        <w:t>on the Digital Mobile Key</w:t>
      </w:r>
    </w:p>
    <w:p w14:paraId="568B2D6C" w14:textId="53A1FB8F" w:rsidR="00C227DE" w:rsidRPr="00E34AD5" w:rsidRDefault="00000000" w:rsidP="000D5A27">
      <w:pPr>
        <w:spacing w:after="120"/>
      </w:pPr>
      <w:hyperlink r:id="rId114" w:history="1">
        <w:r w:rsidR="00C227DE" w:rsidRPr="00E34AD5">
          <w:rPr>
            <w:rStyle w:val="Hyperlink"/>
          </w:rPr>
          <w:t xml:space="preserve">Law </w:t>
        </w:r>
        <w:r w:rsidR="000C423E" w:rsidRPr="00E34AD5">
          <w:rPr>
            <w:rStyle w:val="Hyperlink"/>
          </w:rPr>
          <w:t>No</w:t>
        </w:r>
        <w:r w:rsidR="00356FBA" w:rsidRPr="00E34AD5">
          <w:rPr>
            <w:rStyle w:val="Hyperlink"/>
          </w:rPr>
          <w:t>.</w:t>
        </w:r>
        <w:r w:rsidR="00C227DE" w:rsidRPr="00E34AD5">
          <w:rPr>
            <w:rStyle w:val="Hyperlink"/>
          </w:rPr>
          <w:t xml:space="preserve"> 37/2014</w:t>
        </w:r>
      </w:hyperlink>
      <w:r w:rsidR="00C227DE" w:rsidRPr="00E34AD5">
        <w:t xml:space="preserve"> of 26 June</w:t>
      </w:r>
      <w:r w:rsidR="00356FBA" w:rsidRPr="00E34AD5">
        <w:t xml:space="preserve"> 2014</w:t>
      </w:r>
      <w:r w:rsidR="00CE547E" w:rsidRPr="00E34AD5">
        <w:t>,</w:t>
      </w:r>
      <w:r w:rsidR="00C227DE" w:rsidRPr="00E34AD5">
        <w:t xml:space="preserve"> establishe</w:t>
      </w:r>
      <w:r w:rsidR="00CE547E" w:rsidRPr="00E34AD5">
        <w:t>d</w:t>
      </w:r>
      <w:r w:rsidR="00C227DE" w:rsidRPr="00E34AD5">
        <w:t xml:space="preserve"> </w:t>
      </w:r>
      <w:r w:rsidR="0058651F" w:rsidRPr="00E34AD5">
        <w:t xml:space="preserve">the Digital Mobile Key, </w:t>
      </w:r>
      <w:r w:rsidR="00C227DE" w:rsidRPr="00E34AD5">
        <w:t xml:space="preserve">an alternative and voluntary </w:t>
      </w:r>
      <w:r w:rsidR="0058651F" w:rsidRPr="00E34AD5">
        <w:t xml:space="preserve">citizens’ </w:t>
      </w:r>
      <w:r w:rsidR="00C227DE" w:rsidRPr="00E34AD5">
        <w:t xml:space="preserve">authentication system in portals and websites of the </w:t>
      </w:r>
      <w:r w:rsidR="0058651F" w:rsidRPr="00E34AD5">
        <w:t>p</w:t>
      </w:r>
      <w:r w:rsidR="00C227DE" w:rsidRPr="00E34AD5">
        <w:t xml:space="preserve">ublic </w:t>
      </w:r>
      <w:r w:rsidR="0058651F" w:rsidRPr="00E34AD5">
        <w:t>a</w:t>
      </w:r>
      <w:r w:rsidR="00C227DE" w:rsidRPr="00E34AD5">
        <w:t>dministration.</w:t>
      </w:r>
      <w:r w:rsidR="00356FBA" w:rsidRPr="00E34AD5">
        <w:t xml:space="preserve"> </w:t>
      </w:r>
      <w:r w:rsidR="00C227DE" w:rsidRPr="00E34AD5">
        <w:t xml:space="preserve">The introduction of </w:t>
      </w:r>
      <w:hyperlink r:id="rId115" w:history="1">
        <w:r w:rsidR="00C227DE" w:rsidRPr="00E34AD5">
          <w:rPr>
            <w:rStyle w:val="Hyperlink"/>
          </w:rPr>
          <w:t xml:space="preserve">Law </w:t>
        </w:r>
        <w:r w:rsidR="000C423E" w:rsidRPr="00E34AD5">
          <w:rPr>
            <w:rStyle w:val="Hyperlink"/>
          </w:rPr>
          <w:t>No</w:t>
        </w:r>
        <w:r w:rsidR="00356FBA" w:rsidRPr="00E34AD5">
          <w:rPr>
            <w:rStyle w:val="Hyperlink"/>
          </w:rPr>
          <w:t>.</w:t>
        </w:r>
        <w:r w:rsidR="00341694" w:rsidRPr="00E34AD5">
          <w:rPr>
            <w:rStyle w:val="Hyperlink"/>
          </w:rPr>
          <w:t xml:space="preserve"> </w:t>
        </w:r>
        <w:r w:rsidR="00C227DE" w:rsidRPr="00E34AD5">
          <w:rPr>
            <w:rStyle w:val="Hyperlink"/>
          </w:rPr>
          <w:t>32/2017</w:t>
        </w:r>
      </w:hyperlink>
      <w:r w:rsidR="00C227DE" w:rsidRPr="00E34AD5">
        <w:t>, of 26 June</w:t>
      </w:r>
      <w:r w:rsidR="00356FBA" w:rsidRPr="00E34AD5">
        <w:t xml:space="preserve"> 2017</w:t>
      </w:r>
      <w:r w:rsidR="00CE547E" w:rsidRPr="00E34AD5">
        <w:t>,</w:t>
      </w:r>
      <w:r w:rsidR="00C227DE" w:rsidRPr="00E34AD5">
        <w:t xml:space="preserve"> </w:t>
      </w:r>
      <w:r w:rsidR="00411744" w:rsidRPr="00E34AD5">
        <w:t>added e</w:t>
      </w:r>
      <w:r w:rsidR="00356FBA" w:rsidRPr="00E34AD5">
        <w:t>S</w:t>
      </w:r>
      <w:r w:rsidR="00411744" w:rsidRPr="00E34AD5">
        <w:t xml:space="preserve">ignature features, </w:t>
      </w:r>
      <w:r w:rsidR="00C227DE" w:rsidRPr="00E34AD5">
        <w:t>allow</w:t>
      </w:r>
      <w:r w:rsidR="00411744" w:rsidRPr="00E34AD5">
        <w:t xml:space="preserve">ing </w:t>
      </w:r>
      <w:r w:rsidR="00C227DE" w:rsidRPr="00E34AD5">
        <w:t>citizens to digitally sign documents by entering a mobile phone number, followed by a permanent password and a unique, temporary and automatically</w:t>
      </w:r>
      <w:r w:rsidR="00356FBA" w:rsidRPr="00E34AD5">
        <w:noBreakHyphen/>
      </w:r>
      <w:r w:rsidR="00C227DE" w:rsidRPr="00E34AD5">
        <w:t xml:space="preserve">generated numeric code </w:t>
      </w:r>
      <w:r w:rsidR="0058651F" w:rsidRPr="00E34AD5">
        <w:t>received</w:t>
      </w:r>
      <w:r w:rsidR="00C227DE" w:rsidRPr="00E34AD5">
        <w:t xml:space="preserve"> by SMS or via a specific smartphone app.</w:t>
      </w:r>
    </w:p>
    <w:p w14:paraId="2D9CE980" w14:textId="6FB3922F" w:rsidR="00984BDA" w:rsidRPr="00E34AD5" w:rsidRDefault="00000000" w:rsidP="00761745">
      <w:pPr>
        <w:spacing w:after="120"/>
      </w:pPr>
      <w:hyperlink r:id="rId116" w:history="1">
        <w:r w:rsidR="00C12F9C" w:rsidRPr="00E34AD5">
          <w:rPr>
            <w:rStyle w:val="Hyperlink"/>
            <w:rFonts w:eastAsia="Arial"/>
            <w:szCs w:val="20"/>
          </w:rPr>
          <w:t xml:space="preserve">Administrative Rule </w:t>
        </w:r>
        <w:r w:rsidR="000C423E" w:rsidRPr="00E34AD5">
          <w:rPr>
            <w:rStyle w:val="Hyperlink"/>
            <w:rFonts w:eastAsia="Arial"/>
            <w:szCs w:val="20"/>
          </w:rPr>
          <w:t>No</w:t>
        </w:r>
        <w:r w:rsidR="00356FBA" w:rsidRPr="00E34AD5">
          <w:rPr>
            <w:rStyle w:val="Hyperlink"/>
            <w:rFonts w:eastAsia="Arial"/>
            <w:szCs w:val="20"/>
          </w:rPr>
          <w:t>.</w:t>
        </w:r>
        <w:r w:rsidR="00C12F9C" w:rsidRPr="00E34AD5">
          <w:rPr>
            <w:rStyle w:val="Hyperlink"/>
            <w:rFonts w:eastAsia="Arial"/>
            <w:szCs w:val="20"/>
          </w:rPr>
          <w:t xml:space="preserve"> 73/2018</w:t>
        </w:r>
      </w:hyperlink>
      <w:r w:rsidR="00DF11F0" w:rsidRPr="00E34AD5">
        <w:t xml:space="preserve"> is also relevant</w:t>
      </w:r>
      <w:r w:rsidR="00356FBA" w:rsidRPr="00E34AD5">
        <w:t xml:space="preserve"> in this context</w:t>
      </w:r>
      <w:r w:rsidR="00DF11F0" w:rsidRPr="00E34AD5">
        <w:t>, as it</w:t>
      </w:r>
      <w:r w:rsidR="00C12F9C" w:rsidRPr="00E34AD5">
        <w:t xml:space="preserve"> defines the terms and conditions </w:t>
      </w:r>
      <w:r w:rsidR="00DF11F0" w:rsidRPr="00E34AD5">
        <w:t xml:space="preserve">for </w:t>
      </w:r>
      <w:r w:rsidR="00C12F9C" w:rsidRPr="00E34AD5">
        <w:t xml:space="preserve">use of the SCAP </w:t>
      </w:r>
      <w:r w:rsidR="005451EE" w:rsidRPr="00E34AD5">
        <w:t xml:space="preserve">(Professional Attributes Certification System) </w:t>
      </w:r>
      <w:r w:rsidR="00C12F9C" w:rsidRPr="00E34AD5">
        <w:t xml:space="preserve">for the certification of professional, business and public attributes through the Citizen Card and </w:t>
      </w:r>
      <w:r w:rsidR="00356FBA" w:rsidRPr="00E34AD5">
        <w:t xml:space="preserve">the </w:t>
      </w:r>
      <w:r w:rsidR="00C12F9C" w:rsidRPr="00E34AD5">
        <w:t xml:space="preserve">Digital Mobile Key, </w:t>
      </w:r>
      <w:r w:rsidR="00DF11F0" w:rsidRPr="00E34AD5">
        <w:t xml:space="preserve">as is </w:t>
      </w:r>
      <w:hyperlink r:id="rId117" w:history="1">
        <w:r w:rsidR="00C12F9C" w:rsidRPr="00E34AD5">
          <w:rPr>
            <w:rStyle w:val="Hyperlink"/>
            <w:rFonts w:eastAsia="Arial" w:cs="Verdana"/>
            <w:szCs w:val="20"/>
          </w:rPr>
          <w:t xml:space="preserve">Administrative Rule </w:t>
        </w:r>
        <w:r w:rsidR="000C423E" w:rsidRPr="00E34AD5">
          <w:rPr>
            <w:rStyle w:val="Hyperlink"/>
            <w:rFonts w:eastAsia="Arial" w:cs="Verdana"/>
            <w:szCs w:val="20"/>
          </w:rPr>
          <w:t>No</w:t>
        </w:r>
        <w:r w:rsidR="00356FBA" w:rsidRPr="00E34AD5">
          <w:rPr>
            <w:rStyle w:val="Hyperlink"/>
            <w:rFonts w:eastAsia="Arial" w:cs="Verdana"/>
            <w:szCs w:val="20"/>
          </w:rPr>
          <w:t>.</w:t>
        </w:r>
        <w:r w:rsidR="00C12F9C" w:rsidRPr="00E34AD5">
          <w:rPr>
            <w:rStyle w:val="Hyperlink"/>
            <w:rFonts w:eastAsia="Arial" w:cs="Verdana"/>
            <w:szCs w:val="20"/>
          </w:rPr>
          <w:t xml:space="preserve"> 77/2018</w:t>
        </w:r>
      </w:hyperlink>
      <w:r w:rsidR="00C12F9C" w:rsidRPr="00E34AD5">
        <w:rPr>
          <w:rFonts w:eastAsia="Arial" w:cs="Verdana"/>
          <w:szCs w:val="20"/>
        </w:rPr>
        <w:t xml:space="preserve">, </w:t>
      </w:r>
      <w:r w:rsidR="00C12F9C" w:rsidRPr="00E34AD5">
        <w:t>which regulat</w:t>
      </w:r>
      <w:r w:rsidR="00DF11F0" w:rsidRPr="00E34AD5">
        <w:t>es</w:t>
      </w:r>
      <w:r w:rsidR="00C12F9C" w:rsidRPr="00E34AD5">
        <w:t xml:space="preserve"> the use of the Digital Mobile Key for digitally sign</w:t>
      </w:r>
      <w:r w:rsidR="00356FBA" w:rsidRPr="00E34AD5">
        <w:t>ed</w:t>
      </w:r>
      <w:r w:rsidR="00C12F9C" w:rsidRPr="00E34AD5">
        <w:t xml:space="preserve"> documents.</w:t>
      </w:r>
    </w:p>
    <w:p w14:paraId="2D4BD6CE" w14:textId="23A5FF40" w:rsidR="000E7B94" w:rsidRPr="00E34AD5" w:rsidRDefault="000E7B94" w:rsidP="00C85C5C">
      <w:pPr>
        <w:pStyle w:val="Subtitle"/>
      </w:pPr>
      <w:r w:rsidRPr="00E34AD5">
        <w:t>I</w:t>
      </w:r>
      <w:r w:rsidR="00697820" w:rsidRPr="00E34AD5">
        <w:t>D</w:t>
      </w:r>
      <w:r w:rsidRPr="00E34AD5">
        <w:t>.gov.pt</w:t>
      </w:r>
    </w:p>
    <w:p w14:paraId="3932362B" w14:textId="140D44E4" w:rsidR="00B54622" w:rsidRPr="00E34AD5" w:rsidRDefault="00347C45" w:rsidP="00B54622">
      <w:pPr>
        <w:rPr>
          <w:szCs w:val="20"/>
        </w:rPr>
      </w:pPr>
      <w:r w:rsidRPr="00E34AD5">
        <w:rPr>
          <w:szCs w:val="20"/>
        </w:rPr>
        <w:t>I</w:t>
      </w:r>
      <w:r w:rsidR="00A21623" w:rsidRPr="00E34AD5">
        <w:rPr>
          <w:szCs w:val="20"/>
        </w:rPr>
        <w:t>D</w:t>
      </w:r>
      <w:r w:rsidRPr="00E34AD5">
        <w:rPr>
          <w:szCs w:val="20"/>
        </w:rPr>
        <w:t xml:space="preserve">.gov.pt is </w:t>
      </w:r>
      <w:r w:rsidR="00F92642" w:rsidRPr="00E34AD5">
        <w:rPr>
          <w:szCs w:val="20"/>
        </w:rPr>
        <w:t xml:space="preserve">legally </w:t>
      </w:r>
      <w:r w:rsidRPr="00E34AD5">
        <w:rPr>
          <w:szCs w:val="20"/>
        </w:rPr>
        <w:t xml:space="preserve">supported by </w:t>
      </w:r>
      <w:hyperlink r:id="rId118" w:history="1">
        <w:r w:rsidR="0047767B" w:rsidRPr="00E34AD5">
          <w:rPr>
            <w:rStyle w:val="Hyperlink"/>
            <w:szCs w:val="20"/>
          </w:rPr>
          <w:t>Law No. 37/2014</w:t>
        </w:r>
      </w:hyperlink>
      <w:r w:rsidR="0047767B" w:rsidRPr="00E34AD5">
        <w:t xml:space="preserve"> of 26 June 2014, </w:t>
      </w:r>
      <w:r w:rsidR="00371773" w:rsidRPr="00E34AD5">
        <w:t xml:space="preserve">amended </w:t>
      </w:r>
      <w:r w:rsidR="0047767B" w:rsidRPr="00E34AD5">
        <w:t xml:space="preserve">by Article 407 </w:t>
      </w:r>
      <w:r w:rsidR="00F92642" w:rsidRPr="00E34AD5">
        <w:t>of</w:t>
      </w:r>
      <w:r w:rsidR="00F92642" w:rsidRPr="00E34AD5">
        <w:rPr>
          <w:rStyle w:val="Hyperlink"/>
          <w:szCs w:val="20"/>
        </w:rPr>
        <w:t xml:space="preserve"> Law N</w:t>
      </w:r>
      <w:r w:rsidR="0047767B" w:rsidRPr="00E34AD5">
        <w:rPr>
          <w:rStyle w:val="Hyperlink"/>
          <w:szCs w:val="20"/>
        </w:rPr>
        <w:t>o.</w:t>
      </w:r>
      <w:r w:rsidR="00F92642" w:rsidRPr="00E34AD5">
        <w:rPr>
          <w:rStyle w:val="Hyperlink"/>
          <w:szCs w:val="20"/>
        </w:rPr>
        <w:t xml:space="preserve"> 2/2020, </w:t>
      </w:r>
      <w:r w:rsidRPr="00E34AD5">
        <w:rPr>
          <w:szCs w:val="20"/>
        </w:rPr>
        <w:t xml:space="preserve">which </w:t>
      </w:r>
      <w:r w:rsidR="002518D4" w:rsidRPr="00E34AD5">
        <w:rPr>
          <w:szCs w:val="20"/>
        </w:rPr>
        <w:t xml:space="preserve">guarantees citizens </w:t>
      </w:r>
      <w:r w:rsidR="00B54622" w:rsidRPr="00E34AD5">
        <w:rPr>
          <w:szCs w:val="20"/>
        </w:rPr>
        <w:t>t</w:t>
      </w:r>
      <w:r w:rsidR="002518D4" w:rsidRPr="00E34AD5">
        <w:rPr>
          <w:szCs w:val="20"/>
        </w:rPr>
        <w:t xml:space="preserve">he portability of their </w:t>
      </w:r>
      <w:r w:rsidR="00B54622" w:rsidRPr="00E34AD5">
        <w:rPr>
          <w:szCs w:val="20"/>
        </w:rPr>
        <w:t>personal data (in compliance with the GDPR)</w:t>
      </w:r>
      <w:r w:rsidR="00371773" w:rsidRPr="00E34AD5">
        <w:rPr>
          <w:szCs w:val="20"/>
        </w:rPr>
        <w:t>,</w:t>
      </w:r>
      <w:r w:rsidR="00B54622" w:rsidRPr="00E34AD5">
        <w:rPr>
          <w:szCs w:val="20"/>
        </w:rPr>
        <w:t xml:space="preserve"> by granting: </w:t>
      </w:r>
    </w:p>
    <w:p w14:paraId="5654EE54" w14:textId="0BD2488B" w:rsidR="00B54622" w:rsidRPr="00E34AD5" w:rsidRDefault="00537364" w:rsidP="000D7513">
      <w:pPr>
        <w:pStyle w:val="bulletlist"/>
      </w:pPr>
      <w:r w:rsidRPr="00E34AD5">
        <w:t>A</w:t>
      </w:r>
      <w:r w:rsidR="00B54622" w:rsidRPr="00E34AD5">
        <w:t xml:space="preserve">ccess to the data contained in their identification documents or issued by public entities through a mobile application made available by </w:t>
      </w:r>
      <w:r w:rsidR="0047767B" w:rsidRPr="00E34AD5">
        <w:t>AMA</w:t>
      </w:r>
      <w:r w:rsidR="00B54622" w:rsidRPr="00E34AD5">
        <w:t xml:space="preserve"> </w:t>
      </w:r>
      <w:r w:rsidR="00193EBF" w:rsidRPr="00E34AD5">
        <w:t>(i.e.</w:t>
      </w:r>
      <w:r w:rsidR="003F1C69" w:rsidRPr="00E34AD5">
        <w:t>,</w:t>
      </w:r>
      <w:r w:rsidR="00193EBF" w:rsidRPr="00E34AD5">
        <w:t xml:space="preserve"> I</w:t>
      </w:r>
      <w:r w:rsidR="00B54622" w:rsidRPr="00E34AD5">
        <w:t>d.gov.pt</w:t>
      </w:r>
      <w:proofErr w:type="gramStart"/>
      <w:r w:rsidR="00193EBF" w:rsidRPr="00E34AD5">
        <w:t>)</w:t>
      </w:r>
      <w:r w:rsidR="00B54622" w:rsidRPr="00E34AD5">
        <w:t>;</w:t>
      </w:r>
      <w:proofErr w:type="gramEnd"/>
      <w:r w:rsidR="00B54622" w:rsidRPr="00E34AD5">
        <w:t xml:space="preserve"> </w:t>
      </w:r>
    </w:p>
    <w:p w14:paraId="1347FD23" w14:textId="0A1D093E" w:rsidR="00B54622" w:rsidRPr="00E34AD5" w:rsidRDefault="00537364" w:rsidP="000D7513">
      <w:pPr>
        <w:pStyle w:val="bulletlist"/>
      </w:pPr>
      <w:r w:rsidRPr="00E34AD5">
        <w:t>A</w:t>
      </w:r>
      <w:r w:rsidR="00B54622" w:rsidRPr="00E34AD5">
        <w:t xml:space="preserve">ccess to </w:t>
      </w:r>
      <w:r w:rsidR="0047767B" w:rsidRPr="00E34AD5">
        <w:t xml:space="preserve">the </w:t>
      </w:r>
      <w:r w:rsidR="00B54622" w:rsidRPr="00E34AD5">
        <w:t>data contained in the databases of public administration bodies, made available at autenticacao.gov.pt through secure authentication;</w:t>
      </w:r>
      <w:r w:rsidR="0047767B" w:rsidRPr="00E34AD5">
        <w:t xml:space="preserve"> and</w:t>
      </w:r>
    </w:p>
    <w:p w14:paraId="62CBA2D2" w14:textId="507682E8" w:rsidR="00B54622" w:rsidRPr="00E34AD5" w:rsidRDefault="00537364" w:rsidP="000D7513">
      <w:pPr>
        <w:pStyle w:val="bulletlist"/>
      </w:pPr>
      <w:r w:rsidRPr="00E34AD5">
        <w:t>T</w:t>
      </w:r>
      <w:r w:rsidR="00193EBF" w:rsidRPr="00E34AD5">
        <w:t xml:space="preserve">he same legal value of the original documents to the </w:t>
      </w:r>
      <w:r w:rsidR="00B54622" w:rsidRPr="00E34AD5">
        <w:t>data obtained</w:t>
      </w:r>
      <w:r w:rsidR="00193EBF" w:rsidRPr="00E34AD5">
        <w:t xml:space="preserve">/presented </w:t>
      </w:r>
      <w:r w:rsidR="00B54622" w:rsidRPr="00E34AD5">
        <w:t>through the above</w:t>
      </w:r>
      <w:r w:rsidR="0047767B" w:rsidRPr="00E34AD5">
        <w:t>-</w:t>
      </w:r>
      <w:r w:rsidR="00B54622" w:rsidRPr="00E34AD5">
        <w:t xml:space="preserve">mentioned mobile application </w:t>
      </w:r>
      <w:r w:rsidR="00193EBF" w:rsidRPr="00E34AD5">
        <w:t>(I</w:t>
      </w:r>
      <w:r w:rsidR="00B54622" w:rsidRPr="00E34AD5">
        <w:t>d.gov.pt</w:t>
      </w:r>
      <w:r w:rsidR="00193EBF" w:rsidRPr="00E34AD5">
        <w:t>)</w:t>
      </w:r>
      <w:r w:rsidR="00B54622" w:rsidRPr="00E34AD5">
        <w:t xml:space="preserve">. </w:t>
      </w:r>
    </w:p>
    <w:p w14:paraId="5C747D1A" w14:textId="5C18A7CF" w:rsidR="002D3CC1" w:rsidRPr="00E34AD5" w:rsidRDefault="00984BDA" w:rsidP="00B2351E">
      <w:pPr>
        <w:pStyle w:val="Heading3"/>
      </w:pPr>
      <w:r w:rsidRPr="00E34AD5">
        <w:t xml:space="preserve">Security </w:t>
      </w:r>
      <w:r w:rsidR="00C22B75">
        <w:t>A</w:t>
      </w:r>
      <w:r w:rsidRPr="00E34AD5">
        <w:t xml:space="preserve">spects </w:t>
      </w:r>
    </w:p>
    <w:p w14:paraId="5E548DD9" w14:textId="0F59E544" w:rsidR="00BF6E50" w:rsidRPr="00E34AD5" w:rsidRDefault="00BF6E50" w:rsidP="000D5A27">
      <w:pPr>
        <w:pStyle w:val="Subtitle"/>
        <w:jc w:val="both"/>
      </w:pPr>
      <w:r w:rsidRPr="00E34AD5">
        <w:t xml:space="preserve">Law on the </w:t>
      </w:r>
      <w:r w:rsidR="004B494A" w:rsidRPr="00E34AD5">
        <w:t>U</w:t>
      </w:r>
      <w:r w:rsidRPr="00E34AD5">
        <w:t>se of Open Standards in Public Administration Information Systems</w:t>
      </w:r>
    </w:p>
    <w:p w14:paraId="5C253B19" w14:textId="20C82187" w:rsidR="00BF6E50" w:rsidRPr="00E34AD5" w:rsidRDefault="00000000" w:rsidP="005B07BB">
      <w:hyperlink r:id="rId119" w:history="1">
        <w:r w:rsidR="00BF6E50" w:rsidRPr="00E34AD5">
          <w:rPr>
            <w:rStyle w:val="Hyperlink"/>
          </w:rPr>
          <w:t xml:space="preserve">Law </w:t>
        </w:r>
        <w:r w:rsidR="000C423E" w:rsidRPr="00E34AD5">
          <w:rPr>
            <w:rStyle w:val="Hyperlink"/>
          </w:rPr>
          <w:t>No</w:t>
        </w:r>
        <w:r w:rsidR="004B494A" w:rsidRPr="00E34AD5">
          <w:rPr>
            <w:rStyle w:val="Hyperlink"/>
          </w:rPr>
          <w:t>.</w:t>
        </w:r>
        <w:r w:rsidR="00BF6E50" w:rsidRPr="00E34AD5">
          <w:rPr>
            <w:rStyle w:val="Hyperlink"/>
          </w:rPr>
          <w:t xml:space="preserve"> 36/2011</w:t>
        </w:r>
      </w:hyperlink>
      <w:r w:rsidR="00BF6E50" w:rsidRPr="00E34AD5">
        <w:t>,</w:t>
      </w:r>
      <w:r w:rsidR="00EF6875" w:rsidRPr="00E34AD5">
        <w:t xml:space="preserve"> </w:t>
      </w:r>
      <w:r w:rsidR="00BF6E50" w:rsidRPr="00E34AD5">
        <w:t>approved in June 2011, establish</w:t>
      </w:r>
      <w:r w:rsidR="00E236D4" w:rsidRPr="00E34AD5">
        <w:t>ed</w:t>
      </w:r>
      <w:r w:rsidR="00BF6E50" w:rsidRPr="00E34AD5">
        <w:t xml:space="preserve"> the use of open standards in the </w:t>
      </w:r>
      <w:r w:rsidR="00DF11F0" w:rsidRPr="00E34AD5">
        <w:t xml:space="preserve">public administrations’ </w:t>
      </w:r>
      <w:r w:rsidR="00BF6E50" w:rsidRPr="00E34AD5">
        <w:t xml:space="preserve">information systems. </w:t>
      </w:r>
      <w:r w:rsidR="004B494A" w:rsidRPr="00E34AD5">
        <w:t xml:space="preserve">This </w:t>
      </w:r>
      <w:r w:rsidR="00E236D4" w:rsidRPr="00E34AD5">
        <w:t>w</w:t>
      </w:r>
      <w:r w:rsidR="00BF6E50" w:rsidRPr="00E34AD5">
        <w:t xml:space="preserve">as </w:t>
      </w:r>
      <w:r w:rsidR="00E236D4" w:rsidRPr="00E34AD5">
        <w:t xml:space="preserve">considered </w:t>
      </w:r>
      <w:r w:rsidR="00BF6E50" w:rsidRPr="00E34AD5">
        <w:t xml:space="preserve">a fundamental step for </w:t>
      </w:r>
      <w:r w:rsidR="0096010A" w:rsidRPr="00E34AD5">
        <w:t>public institutions</w:t>
      </w:r>
      <w:r w:rsidR="004B494A" w:rsidRPr="00E34AD5">
        <w:t>’</w:t>
      </w:r>
      <w:r w:rsidR="0096010A" w:rsidRPr="00E34AD5">
        <w:t xml:space="preserve"> autonomy and control over their own documents</w:t>
      </w:r>
      <w:r w:rsidR="00BF6E50" w:rsidRPr="00E34AD5">
        <w:t xml:space="preserve">, thus reducing the dependence on businesses and external applications that can properly interpret </w:t>
      </w:r>
      <w:r w:rsidR="0096010A" w:rsidRPr="00E34AD5">
        <w:t xml:space="preserve">electronically </w:t>
      </w:r>
      <w:r w:rsidR="00BF6E50" w:rsidRPr="00E34AD5">
        <w:t xml:space="preserve">stored </w:t>
      </w:r>
      <w:r w:rsidR="0096010A" w:rsidRPr="00E34AD5">
        <w:t>information</w:t>
      </w:r>
      <w:r w:rsidR="00BF6E50" w:rsidRPr="00E34AD5">
        <w:t>.</w:t>
      </w:r>
    </w:p>
    <w:p w14:paraId="12F94EA1" w14:textId="54BC83C7" w:rsidR="00DC3E61" w:rsidRPr="00E34AD5" w:rsidRDefault="00DF11F0" w:rsidP="005B07BB">
      <w:r w:rsidRPr="00E34AD5">
        <w:t>Subsequently</w:t>
      </w:r>
      <w:r w:rsidR="00DC3E61" w:rsidRPr="00E34AD5">
        <w:t>, the RNID</w:t>
      </w:r>
      <w:r w:rsidR="00933F25" w:rsidRPr="00E34AD5">
        <w:t xml:space="preserve"> – originally published in 2012 and updated in 2018 by </w:t>
      </w:r>
      <w:r w:rsidR="00861A03" w:rsidRPr="00E34AD5">
        <w:t xml:space="preserve">the </w:t>
      </w:r>
      <w:hyperlink r:id="rId120" w:history="1">
        <w:r w:rsidR="004B494A" w:rsidRPr="00E34AD5">
          <w:rPr>
            <w:rStyle w:val="Hyperlink"/>
          </w:rPr>
          <w:t>Resolution of the Council of Ministers</w:t>
        </w:r>
        <w:r w:rsidR="00933F25" w:rsidRPr="00E34AD5">
          <w:rPr>
            <w:rStyle w:val="Hyperlink"/>
          </w:rPr>
          <w:t xml:space="preserve"> </w:t>
        </w:r>
        <w:r w:rsidRPr="00E34AD5">
          <w:rPr>
            <w:rStyle w:val="Hyperlink"/>
          </w:rPr>
          <w:t>No</w:t>
        </w:r>
        <w:r w:rsidR="004B494A" w:rsidRPr="00E34AD5">
          <w:rPr>
            <w:rStyle w:val="Hyperlink"/>
          </w:rPr>
          <w:t>.</w:t>
        </w:r>
        <w:r w:rsidR="00933F25" w:rsidRPr="00E34AD5">
          <w:rPr>
            <w:rStyle w:val="Hyperlink"/>
          </w:rPr>
          <w:t xml:space="preserve"> 2/2018</w:t>
        </w:r>
      </w:hyperlink>
      <w:r w:rsidR="00933F25" w:rsidRPr="00E34AD5">
        <w:t xml:space="preserve"> – </w:t>
      </w:r>
      <w:r w:rsidR="00DC3E61" w:rsidRPr="00E34AD5">
        <w:t>establish</w:t>
      </w:r>
      <w:r w:rsidR="00933F25" w:rsidRPr="00E34AD5">
        <w:t>e</w:t>
      </w:r>
      <w:r w:rsidRPr="00E34AD5">
        <w:t>d</w:t>
      </w:r>
      <w:r w:rsidR="00933F25" w:rsidRPr="00E34AD5">
        <w:t xml:space="preserve"> </w:t>
      </w:r>
      <w:r w:rsidR="00DC3E61" w:rsidRPr="00E34AD5">
        <w:t>(among other standards) the OpenDocument Format (ODF) 1.</w:t>
      </w:r>
      <w:r w:rsidR="00933F25" w:rsidRPr="00E34AD5">
        <w:t>2</w:t>
      </w:r>
      <w:r w:rsidR="00DC3E61" w:rsidRPr="00E34AD5">
        <w:t xml:space="preserve"> as a mandatory standard.</w:t>
      </w:r>
    </w:p>
    <w:p w14:paraId="3CE4F5E9" w14:textId="77777777" w:rsidR="005D5DF9" w:rsidRPr="00E34AD5" w:rsidRDefault="005D5DF9">
      <w:pPr>
        <w:pStyle w:val="Subtitle"/>
      </w:pPr>
      <w:r w:rsidRPr="00E34AD5">
        <w:t>Law on the Protection of Personal Data</w:t>
      </w:r>
    </w:p>
    <w:p w14:paraId="52949A81" w14:textId="38EA86E4" w:rsidR="005D5DF9" w:rsidRPr="00E34AD5" w:rsidRDefault="00000000" w:rsidP="00C155C8">
      <w:hyperlink r:id="rId121" w:history="1">
        <w:r w:rsidR="005D5DF9" w:rsidRPr="00E34AD5">
          <w:rPr>
            <w:rStyle w:val="Hyperlink"/>
          </w:rPr>
          <w:t xml:space="preserve">Law </w:t>
        </w:r>
        <w:r w:rsidR="000C423E" w:rsidRPr="00E34AD5">
          <w:rPr>
            <w:rStyle w:val="Hyperlink"/>
          </w:rPr>
          <w:t>No</w:t>
        </w:r>
        <w:r w:rsidR="004B494A" w:rsidRPr="00E34AD5">
          <w:rPr>
            <w:rStyle w:val="Hyperlink"/>
          </w:rPr>
          <w:t>.</w:t>
        </w:r>
        <w:r w:rsidR="005D5DF9" w:rsidRPr="00E34AD5">
          <w:rPr>
            <w:rStyle w:val="Hyperlink"/>
          </w:rPr>
          <w:t xml:space="preserve"> 41/2004</w:t>
        </w:r>
      </w:hyperlink>
      <w:r w:rsidR="005D5DF9" w:rsidRPr="00E34AD5">
        <w:t xml:space="preserve"> of 18 August</w:t>
      </w:r>
      <w:r w:rsidR="00E236D4" w:rsidRPr="00E34AD5">
        <w:t xml:space="preserve"> 2004,</w:t>
      </w:r>
      <w:r w:rsidR="005D5DF9" w:rsidRPr="00E34AD5">
        <w:t xml:space="preserve"> transpose</w:t>
      </w:r>
      <w:r w:rsidR="00E236D4" w:rsidRPr="00E34AD5">
        <w:t>d</w:t>
      </w:r>
      <w:r w:rsidR="005D5DF9" w:rsidRPr="00E34AD5">
        <w:t xml:space="preserve"> into national law </w:t>
      </w:r>
      <w:hyperlink r:id="rId122" w:history="1">
        <w:r w:rsidR="004B494A" w:rsidRPr="00E34AD5">
          <w:rPr>
            <w:rStyle w:val="Hyperlink"/>
          </w:rPr>
          <w:t>Directive 2002/58/EC concerning the processing of personal data and the protection of privacy in the electronic communications sector</w:t>
        </w:r>
      </w:hyperlink>
      <w:r w:rsidR="005D5DF9" w:rsidRPr="00E34AD5">
        <w:t>, except for Article 13</w:t>
      </w:r>
      <w:r w:rsidR="004B494A" w:rsidRPr="00E34AD5">
        <w:t>,</w:t>
      </w:r>
      <w:r w:rsidR="005D5DF9" w:rsidRPr="00E34AD5">
        <w:t xml:space="preserve"> which concern</w:t>
      </w:r>
      <w:r w:rsidR="00E236D4" w:rsidRPr="00E34AD5">
        <w:t>ed</w:t>
      </w:r>
      <w:r w:rsidR="005D5DF9" w:rsidRPr="00E34AD5">
        <w:t xml:space="preserve"> unsolicited communications. This legislation applie</w:t>
      </w:r>
      <w:r w:rsidR="00EB6D09" w:rsidRPr="00E34AD5">
        <w:t>s</w:t>
      </w:r>
      <w:r w:rsidR="005D5DF9" w:rsidRPr="00E34AD5">
        <w:t xml:space="preserve"> to the processing of personal data within the context of publicly available electronic communications services and networks, while complementing the provisions of </w:t>
      </w:r>
      <w:hyperlink r:id="rId123" w:history="1">
        <w:r w:rsidR="005D5DF9" w:rsidRPr="00E34AD5">
          <w:rPr>
            <w:rStyle w:val="Hyperlink"/>
          </w:rPr>
          <w:t xml:space="preserve">Law </w:t>
        </w:r>
        <w:r w:rsidR="000C423E" w:rsidRPr="00E34AD5">
          <w:rPr>
            <w:rStyle w:val="Hyperlink"/>
          </w:rPr>
          <w:t>No</w:t>
        </w:r>
        <w:r w:rsidR="004B494A" w:rsidRPr="00E34AD5">
          <w:rPr>
            <w:rStyle w:val="Hyperlink"/>
          </w:rPr>
          <w:t>.</w:t>
        </w:r>
        <w:r w:rsidR="005D5DF9" w:rsidRPr="00E34AD5">
          <w:rPr>
            <w:rStyle w:val="Hyperlink"/>
          </w:rPr>
          <w:t xml:space="preserve"> 67/</w:t>
        </w:r>
        <w:r w:rsidR="004B494A" w:rsidRPr="00E34AD5">
          <w:rPr>
            <w:rStyle w:val="Hyperlink"/>
          </w:rPr>
          <w:t>19</w:t>
        </w:r>
        <w:r w:rsidR="005D5DF9" w:rsidRPr="00E34AD5">
          <w:rPr>
            <w:rStyle w:val="Hyperlink"/>
          </w:rPr>
          <w:t>98</w:t>
        </w:r>
      </w:hyperlink>
      <w:r w:rsidR="005D5DF9" w:rsidRPr="00E34AD5">
        <w:t xml:space="preserve"> (Law on the Protection of Personal Data). Its provisions ensure protection of the legitimate interests of </w:t>
      </w:r>
      <w:r w:rsidR="00592F27" w:rsidRPr="00E34AD5">
        <w:t xml:space="preserve">legal entities’ </w:t>
      </w:r>
      <w:r w:rsidR="005D5DF9" w:rsidRPr="00E34AD5">
        <w:t>subscribers</w:t>
      </w:r>
      <w:r w:rsidR="00592F27" w:rsidRPr="00E34AD5">
        <w:t>,</w:t>
      </w:r>
      <w:r w:rsidR="005D5DF9" w:rsidRPr="00E34AD5">
        <w:t xml:space="preserve"> to the extent that such protection </w:t>
      </w:r>
      <w:r w:rsidR="00EB6D09" w:rsidRPr="00E34AD5">
        <w:t xml:space="preserve">is </w:t>
      </w:r>
      <w:r w:rsidR="005D5DF9" w:rsidRPr="00E34AD5">
        <w:t>consistent with their nature.</w:t>
      </w:r>
    </w:p>
    <w:p w14:paraId="500D2F46" w14:textId="5C4311C1" w:rsidR="00D50E68" w:rsidRPr="00E34AD5" w:rsidRDefault="00B13FA3" w:rsidP="00761745">
      <w:pPr>
        <w:autoSpaceDE w:val="0"/>
        <w:autoSpaceDN w:val="0"/>
        <w:adjustRightInd w:val="0"/>
        <w:spacing w:after="120"/>
      </w:pPr>
      <w:r w:rsidRPr="00E34AD5">
        <w:t>O</w:t>
      </w:r>
      <w:r w:rsidR="00CB7E83" w:rsidRPr="00E34AD5">
        <w:t xml:space="preserve">n </w:t>
      </w:r>
      <w:r w:rsidRPr="00E34AD5">
        <w:t xml:space="preserve">8 </w:t>
      </w:r>
      <w:r w:rsidR="00CB7E83" w:rsidRPr="00E34AD5">
        <w:t>August 2019</w:t>
      </w:r>
      <w:r w:rsidR="004B494A" w:rsidRPr="00E34AD5">
        <w:t>,</w:t>
      </w:r>
      <w:r w:rsidR="00CB7E83" w:rsidRPr="00E34AD5">
        <w:t xml:space="preserve"> </w:t>
      </w:r>
      <w:hyperlink r:id="rId124">
        <w:r w:rsidR="00CB7E83" w:rsidRPr="00E34AD5">
          <w:t>Law</w:t>
        </w:r>
        <w:r w:rsidR="00E65723" w:rsidRPr="00E34AD5">
          <w:t xml:space="preserve"> No</w:t>
        </w:r>
        <w:r w:rsidR="004B494A" w:rsidRPr="00E34AD5">
          <w:t>.</w:t>
        </w:r>
        <w:r w:rsidR="00CB7E83" w:rsidRPr="00E34AD5">
          <w:t xml:space="preserve"> 58/2019</w:t>
        </w:r>
      </w:hyperlink>
      <w:r w:rsidR="00CB7E83" w:rsidRPr="00E34AD5">
        <w:t xml:space="preserve"> </w:t>
      </w:r>
      <w:r w:rsidR="00E65723" w:rsidRPr="00E34AD5">
        <w:t xml:space="preserve">was published, </w:t>
      </w:r>
      <w:r w:rsidR="007C2E05" w:rsidRPr="00E34AD5">
        <w:t>establish</w:t>
      </w:r>
      <w:r w:rsidR="00E65723" w:rsidRPr="00E34AD5">
        <w:t>ing</w:t>
      </w:r>
      <w:r w:rsidR="00CB7E83" w:rsidRPr="00E34AD5">
        <w:t xml:space="preserve"> the application of </w:t>
      </w:r>
      <w:hyperlink r:id="rId125">
        <w:r w:rsidR="00CB7E83" w:rsidRPr="00E34AD5">
          <w:rPr>
            <w:rStyle w:val="Hyperlink"/>
          </w:rPr>
          <w:t>Regulation (EU) 2016/679 of the European Parliament and the Council of 27 April 2016, on the protection of individuals with regard to the processing of personal data and to the free movement of such data (GDPR)</w:t>
        </w:r>
      </w:hyperlink>
      <w:r w:rsidR="00CB7E83" w:rsidRPr="00E34AD5">
        <w:t xml:space="preserve"> in Portugal, thus repealing Law </w:t>
      </w:r>
      <w:r w:rsidR="00E65723" w:rsidRPr="00E34AD5">
        <w:t>No</w:t>
      </w:r>
      <w:r w:rsidR="004B494A" w:rsidRPr="00E34AD5">
        <w:t>.</w:t>
      </w:r>
      <w:r w:rsidR="00CB7E83" w:rsidRPr="00E34AD5">
        <w:t xml:space="preserve"> 67/</w:t>
      </w:r>
      <w:r w:rsidR="004B494A" w:rsidRPr="00E34AD5">
        <w:t>19</w:t>
      </w:r>
      <w:r w:rsidR="00CB7E83" w:rsidRPr="00E34AD5">
        <w:t>98</w:t>
      </w:r>
      <w:r w:rsidR="00D50E68" w:rsidRPr="00E34AD5">
        <w:t xml:space="preserve">. </w:t>
      </w:r>
    </w:p>
    <w:p w14:paraId="7EF70F56" w14:textId="4113B72D" w:rsidR="00C02C42" w:rsidRPr="00E34AD5" w:rsidRDefault="00477FFA" w:rsidP="00C85C5C">
      <w:pPr>
        <w:pStyle w:val="Subtitle"/>
        <w:keepNext/>
      </w:pPr>
      <w:r w:rsidRPr="002C78FB">
        <w:rPr>
          <w:noProof/>
        </w:rPr>
        <w:drawing>
          <wp:anchor distT="0" distB="0" distL="114300" distR="114300" simplePos="0" relativeHeight="251684864" behindDoc="0" locked="0" layoutInCell="1" allowOverlap="1" wp14:anchorId="2C671E94" wp14:editId="31119AF9">
            <wp:simplePos x="0" y="0"/>
            <wp:positionH relativeFrom="column">
              <wp:posOffset>-475700</wp:posOffset>
            </wp:positionH>
            <wp:positionV relativeFrom="paragraph">
              <wp:posOffset>4651</wp:posOffset>
            </wp:positionV>
            <wp:extent cx="300990" cy="141605"/>
            <wp:effectExtent l="0" t="0" r="3810" b="0"/>
            <wp:wrapNone/>
            <wp:docPr id="43" name="Picture 4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2C42" w:rsidRPr="00E34AD5">
        <w:t xml:space="preserve">Cybersecurity </w:t>
      </w:r>
      <w:r w:rsidR="004B494A" w:rsidRPr="00E34AD5">
        <w:t>L</w:t>
      </w:r>
      <w:r w:rsidR="00C02C42" w:rsidRPr="00E34AD5">
        <w:t>egislation</w:t>
      </w:r>
    </w:p>
    <w:p w14:paraId="63CAB6AD" w14:textId="45CCF151" w:rsidR="00874D9E" w:rsidRPr="00E34AD5" w:rsidRDefault="00000000" w:rsidP="00874D9E">
      <w:pPr>
        <w:spacing w:after="120"/>
        <w:rPr>
          <w:szCs w:val="20"/>
        </w:rPr>
      </w:pPr>
      <w:hyperlink r:id="rId126" w:history="1">
        <w:r w:rsidR="009E00C3" w:rsidRPr="00E34AD5">
          <w:rPr>
            <w:rStyle w:val="Hyperlink"/>
            <w:rFonts w:cs="Segoe UI"/>
            <w:szCs w:val="20"/>
            <w:lang w:eastAsia="pt-PT"/>
          </w:rPr>
          <w:t>Decree Law No. 69/2014</w:t>
        </w:r>
      </w:hyperlink>
      <w:r w:rsidR="009E00C3" w:rsidRPr="00E34AD5">
        <w:rPr>
          <w:rFonts w:cs="Segoe UI"/>
          <w:color w:val="212121"/>
          <w:szCs w:val="20"/>
          <w:lang w:eastAsia="pt-PT"/>
        </w:rPr>
        <w:t xml:space="preserve"> defined the functioning of the National Cybersecurity Centre (CNCS), and </w:t>
      </w:r>
      <w:hyperlink r:id="rId127" w:history="1">
        <w:r w:rsidR="009E00C3" w:rsidRPr="00E34AD5">
          <w:rPr>
            <w:rStyle w:val="Hyperlink"/>
            <w:szCs w:val="20"/>
          </w:rPr>
          <w:t>Law No. 46/2018</w:t>
        </w:r>
      </w:hyperlink>
      <w:r w:rsidR="009E00C3" w:rsidRPr="00E34AD5">
        <w:t xml:space="preserve"> of 13 August 2018</w:t>
      </w:r>
      <w:r w:rsidR="009E00C3" w:rsidRPr="00E34AD5">
        <w:rPr>
          <w:szCs w:val="20"/>
        </w:rPr>
        <w:t xml:space="preserve"> established the legal regime for the security of cyberspace, transposing Directive 2016/1148 of the European Parliament and of the Council, of 6 July 2016, on measures to ensure a common level of network and information security throughout the Union, and adding public administration to its scope.</w:t>
      </w:r>
      <w:r w:rsidR="008F423F" w:rsidRPr="00E34AD5">
        <w:rPr>
          <w:szCs w:val="20"/>
        </w:rPr>
        <w:t xml:space="preserve"> </w:t>
      </w:r>
      <w:r w:rsidR="00874D9E" w:rsidRPr="00E34AD5">
        <w:rPr>
          <w:szCs w:val="20"/>
        </w:rPr>
        <w:t xml:space="preserve">This Decree-Law was complemented by </w:t>
      </w:r>
      <w:hyperlink r:id="rId128" w:history="1">
        <w:r w:rsidR="00874D9E" w:rsidRPr="00E34AD5">
          <w:rPr>
            <w:szCs w:val="20"/>
          </w:rPr>
          <w:t>Regulation No. 183/2022</w:t>
        </w:r>
      </w:hyperlink>
      <w:r w:rsidR="00874D9E" w:rsidRPr="00E34AD5">
        <w:rPr>
          <w:szCs w:val="20"/>
        </w:rPr>
        <w:t xml:space="preserve"> published on </w:t>
      </w:r>
      <w:r w:rsidR="00C22B75">
        <w:rPr>
          <w:szCs w:val="20"/>
        </w:rPr>
        <w:t xml:space="preserve">21 </w:t>
      </w:r>
      <w:r w:rsidR="00874D9E" w:rsidRPr="00E34AD5">
        <w:rPr>
          <w:szCs w:val="20"/>
        </w:rPr>
        <w:t>February.</w:t>
      </w:r>
    </w:p>
    <w:p w14:paraId="082DBECC" w14:textId="72CF080D" w:rsidR="009E00C3" w:rsidRPr="00E34AD5" w:rsidRDefault="009E00C3" w:rsidP="009E00C3">
      <w:pPr>
        <w:spacing w:after="120"/>
        <w:rPr>
          <w:szCs w:val="20"/>
        </w:rPr>
      </w:pPr>
    </w:p>
    <w:p w14:paraId="5DFD442A" w14:textId="0360CCAF" w:rsidR="009E00C3" w:rsidRPr="00E34AD5" w:rsidRDefault="009E00C3" w:rsidP="009E00C3">
      <w:pPr>
        <w:rPr>
          <w:szCs w:val="20"/>
        </w:rPr>
      </w:pPr>
      <w:r w:rsidRPr="00E34AD5">
        <w:rPr>
          <w:szCs w:val="20"/>
        </w:rPr>
        <w:t xml:space="preserve">In 2021 </w:t>
      </w:r>
      <w:hyperlink r:id="rId129" w:history="1">
        <w:r w:rsidRPr="00E34AD5">
          <w:rPr>
            <w:rStyle w:val="Hyperlink"/>
            <w:szCs w:val="20"/>
          </w:rPr>
          <w:t>Decree-Law No. 65/2021</w:t>
        </w:r>
      </w:hyperlink>
      <w:r w:rsidRPr="00E34AD5">
        <w:rPr>
          <w:szCs w:val="20"/>
        </w:rPr>
        <w:t xml:space="preserve"> of 30 July</w:t>
      </w:r>
      <w:r w:rsidR="00C22B75">
        <w:rPr>
          <w:szCs w:val="20"/>
        </w:rPr>
        <w:t xml:space="preserve"> was adopted</w:t>
      </w:r>
      <w:r w:rsidRPr="00E34AD5">
        <w:rPr>
          <w:szCs w:val="20"/>
        </w:rPr>
        <w:t xml:space="preserve">, regulating the legal </w:t>
      </w:r>
      <w:r w:rsidR="00C22B75">
        <w:rPr>
          <w:szCs w:val="20"/>
        </w:rPr>
        <w:t>framework</w:t>
      </w:r>
      <w:r w:rsidR="00C22B75" w:rsidRPr="00E34AD5">
        <w:rPr>
          <w:szCs w:val="20"/>
        </w:rPr>
        <w:t xml:space="preserve"> </w:t>
      </w:r>
      <w:r w:rsidRPr="00E34AD5">
        <w:rPr>
          <w:szCs w:val="20"/>
        </w:rPr>
        <w:t xml:space="preserve">for the security of cyberspace and defining cybersecurity certification obligations in </w:t>
      </w:r>
      <w:r w:rsidR="00C22B75">
        <w:rPr>
          <w:szCs w:val="20"/>
        </w:rPr>
        <w:t xml:space="preserve">compliance with </w:t>
      </w:r>
      <w:r w:rsidRPr="00E34AD5">
        <w:rPr>
          <w:szCs w:val="20"/>
        </w:rPr>
        <w:t>Regulation (EU) 2019/881 of the European Parliament of 17 April 2019.</w:t>
      </w:r>
    </w:p>
    <w:p w14:paraId="5031B079" w14:textId="4098A8A1" w:rsidR="009E00C3" w:rsidRPr="00E34AD5" w:rsidRDefault="009E00C3" w:rsidP="009E00C3">
      <w:pPr>
        <w:spacing w:after="120"/>
        <w:rPr>
          <w:szCs w:val="20"/>
        </w:rPr>
      </w:pPr>
      <w:r w:rsidRPr="00E34AD5">
        <w:t>In 2022</w:t>
      </w:r>
      <w:r w:rsidR="00AF024F" w:rsidRPr="00E34AD5">
        <w:t>,</w:t>
      </w:r>
      <w:r w:rsidRPr="00E34AD5">
        <w:t xml:space="preserve"> the </w:t>
      </w:r>
      <w:hyperlink r:id="rId130" w:history="1">
        <w:r w:rsidRPr="00E34AD5">
          <w:rPr>
            <w:rStyle w:val="Hyperlink"/>
          </w:rPr>
          <w:t>ministerial order 11491/2022</w:t>
        </w:r>
      </w:hyperlink>
      <w:r w:rsidRPr="00E34AD5">
        <w:t xml:space="preserve"> signed by the Minister of Economy and Sea, the Minister of Science Technology and Higher Education and the Secretary of State for </w:t>
      </w:r>
      <w:r w:rsidR="00C22B75" w:rsidRPr="00E34AD5">
        <w:t>Digitali</w:t>
      </w:r>
      <w:r w:rsidR="00C22B75">
        <w:t>s</w:t>
      </w:r>
      <w:r w:rsidR="00C22B75" w:rsidRPr="00E34AD5">
        <w:t xml:space="preserve">ation </w:t>
      </w:r>
      <w:r w:rsidRPr="00E34AD5">
        <w:t xml:space="preserve">and Administrative </w:t>
      </w:r>
      <w:r w:rsidR="00C22B75" w:rsidRPr="00E34AD5">
        <w:t>Moderni</w:t>
      </w:r>
      <w:r w:rsidR="00C22B75">
        <w:t>s</w:t>
      </w:r>
      <w:r w:rsidR="00C22B75" w:rsidRPr="00E34AD5">
        <w:t xml:space="preserve">ation </w:t>
      </w:r>
      <w:r w:rsidRPr="00E34AD5">
        <w:t xml:space="preserve">designated the </w:t>
      </w:r>
      <w:bookmarkStart w:id="20" w:name="_Hlk129171918"/>
      <w:r w:rsidRPr="00E34AD5">
        <w:t xml:space="preserve">Portuguese National Coordination Centre </w:t>
      </w:r>
      <w:bookmarkEnd w:id="20"/>
      <w:r w:rsidRPr="00E34AD5">
        <w:t>in line with Regulation (EU) 2021/887 of the European Parliament and of the Council of 20 May 2021 establishing the European Cybersecurity Industrial, Technology and Research Competence Centre and the Network of National Coordination Centres. The Portuguese National Coordination Centre will help</w:t>
      </w:r>
      <w:r w:rsidRPr="00E34AD5">
        <w:rPr>
          <w:szCs w:val="20"/>
        </w:rPr>
        <w:t xml:space="preserve"> decision making processes seeking to establish synergies with relevant activities at national, </w:t>
      </w:r>
      <w:proofErr w:type="gramStart"/>
      <w:r w:rsidRPr="00E34AD5">
        <w:rPr>
          <w:szCs w:val="20"/>
        </w:rPr>
        <w:t>regional</w:t>
      </w:r>
      <w:proofErr w:type="gramEnd"/>
      <w:r w:rsidRPr="00E34AD5">
        <w:rPr>
          <w:szCs w:val="20"/>
        </w:rPr>
        <w:t xml:space="preserve"> and local level, namely national policies on research, development and innovation in the area of cybersecurity.</w:t>
      </w:r>
    </w:p>
    <w:p w14:paraId="2200E695" w14:textId="3A1A9015" w:rsidR="004C0354" w:rsidRPr="00E34AD5" w:rsidRDefault="004C0354" w:rsidP="00B2351E">
      <w:pPr>
        <w:pStyle w:val="Heading3"/>
      </w:pPr>
      <w:bookmarkStart w:id="21" w:name="_Toc1474967"/>
      <w:r w:rsidRPr="00E34AD5">
        <w:t xml:space="preserve">Interconnection of </w:t>
      </w:r>
      <w:r w:rsidR="00C22B75">
        <w:t>B</w:t>
      </w:r>
      <w:r w:rsidRPr="00E34AD5">
        <w:t xml:space="preserve">ase </w:t>
      </w:r>
      <w:r w:rsidR="00C22B75">
        <w:t>R</w:t>
      </w:r>
      <w:r w:rsidRPr="00E34AD5">
        <w:t>egistries</w:t>
      </w:r>
    </w:p>
    <w:bookmarkEnd w:id="21"/>
    <w:p w14:paraId="13E14857" w14:textId="75184DD5" w:rsidR="00B03E24" w:rsidRPr="00E34AD5" w:rsidRDefault="00B03E24">
      <w:pPr>
        <w:pStyle w:val="Subtitle"/>
      </w:pPr>
      <w:r w:rsidRPr="00E34AD5">
        <w:t>Civil Registry</w:t>
      </w:r>
    </w:p>
    <w:p w14:paraId="33E23B14" w14:textId="2291FD45" w:rsidR="00B03E24" w:rsidRPr="00E34AD5" w:rsidRDefault="00B03E24" w:rsidP="00761745">
      <w:pPr>
        <w:spacing w:after="120"/>
      </w:pPr>
      <w:r w:rsidRPr="00E34AD5">
        <w:t xml:space="preserve">The Civil Registry was first regulated by </w:t>
      </w:r>
      <w:hyperlink r:id="rId131" w:history="1">
        <w:r w:rsidRPr="00697E61">
          <w:rPr>
            <w:rStyle w:val="Hyperlink"/>
          </w:rPr>
          <w:t xml:space="preserve">Decree Law </w:t>
        </w:r>
        <w:r w:rsidR="000C423E" w:rsidRPr="00697E61">
          <w:rPr>
            <w:rStyle w:val="Hyperlink"/>
          </w:rPr>
          <w:t>No</w:t>
        </w:r>
        <w:r w:rsidR="00DB3894" w:rsidRPr="00697E61">
          <w:rPr>
            <w:rStyle w:val="Hyperlink"/>
          </w:rPr>
          <w:t>.</w:t>
        </w:r>
        <w:r w:rsidRPr="00697E61">
          <w:rPr>
            <w:rStyle w:val="Hyperlink"/>
          </w:rPr>
          <w:t xml:space="preserve"> 131/</w:t>
        </w:r>
        <w:r w:rsidR="00DB3894" w:rsidRPr="00697E61">
          <w:rPr>
            <w:rStyle w:val="Hyperlink"/>
          </w:rPr>
          <w:t>19</w:t>
        </w:r>
        <w:r w:rsidRPr="00697E61">
          <w:rPr>
            <w:rStyle w:val="Hyperlink"/>
          </w:rPr>
          <w:t>95</w:t>
        </w:r>
      </w:hyperlink>
      <w:r w:rsidR="004A5D77" w:rsidRPr="00E34AD5">
        <w:t xml:space="preserve"> and later repeatedly modified.</w:t>
      </w:r>
      <w:r w:rsidRPr="00E34AD5">
        <w:t xml:space="preserve"> This law prescribe</w:t>
      </w:r>
      <w:r w:rsidR="00E236D4" w:rsidRPr="00E34AD5">
        <w:t>d</w:t>
      </w:r>
      <w:r w:rsidRPr="00E34AD5">
        <w:t xml:space="preserve"> the </w:t>
      </w:r>
      <w:r w:rsidR="00592F27" w:rsidRPr="00E34AD5">
        <w:t>type of civil life events</w:t>
      </w:r>
      <w:r w:rsidRPr="00E34AD5">
        <w:t xml:space="preserve"> that must be registered, identif</w:t>
      </w:r>
      <w:r w:rsidR="00341694" w:rsidRPr="00E34AD5">
        <w:t>ied</w:t>
      </w:r>
      <w:r w:rsidRPr="00E34AD5">
        <w:t xml:space="preserve"> the civil registries and their mandates, and describe</w:t>
      </w:r>
      <w:r w:rsidR="00E236D4" w:rsidRPr="00E34AD5">
        <w:t>d</w:t>
      </w:r>
      <w:r w:rsidRPr="00E34AD5">
        <w:t xml:space="preserve"> the archiving procedures</w:t>
      </w:r>
      <w:r w:rsidR="00341694" w:rsidRPr="00E34AD5">
        <w:t>.</w:t>
      </w:r>
    </w:p>
    <w:p w14:paraId="5D70352A" w14:textId="74409BE9" w:rsidR="00B03E24" w:rsidRPr="00E34AD5" w:rsidRDefault="00B03E24">
      <w:pPr>
        <w:pStyle w:val="Subtitle"/>
      </w:pPr>
      <w:r w:rsidRPr="00E34AD5">
        <w:t>Commercial Registry</w:t>
      </w:r>
    </w:p>
    <w:p w14:paraId="509A355B" w14:textId="77777777" w:rsidR="00A728C8" w:rsidRPr="00E34AD5" w:rsidRDefault="00A728C8" w:rsidP="00A728C8">
      <w:pPr>
        <w:spacing w:after="120"/>
      </w:pPr>
      <w:r w:rsidRPr="00E34AD5">
        <w:t xml:space="preserve">The Commercial Registry is regulated by </w:t>
      </w:r>
      <w:hyperlink r:id="rId132">
        <w:r w:rsidRPr="00E34AD5">
          <w:rPr>
            <w:rStyle w:val="Hyperlink"/>
          </w:rPr>
          <w:t>Decree Law No. 403/1986</w:t>
        </w:r>
      </w:hyperlink>
      <w:r w:rsidRPr="00E34AD5">
        <w:t>. This law established the different types of businesses, identified the authorities responsible for the registration and described the registration process, among others. Several amendments were made to this legislation.</w:t>
      </w:r>
    </w:p>
    <w:p w14:paraId="46FDCF81" w14:textId="7CA427F7" w:rsidR="00A728C8" w:rsidRPr="00E34AD5" w:rsidRDefault="00000000" w:rsidP="00A728C8">
      <w:pPr>
        <w:spacing w:after="120"/>
      </w:pPr>
      <w:hyperlink r:id="rId133" w:history="1">
        <w:r w:rsidR="00A728C8" w:rsidRPr="00E34AD5">
          <w:rPr>
            <w:rStyle w:val="Hyperlink"/>
          </w:rPr>
          <w:t>Decree-Law no. 125/2006</w:t>
        </w:r>
      </w:hyperlink>
      <w:r w:rsidR="00A728C8" w:rsidRPr="00E34AD5">
        <w:t xml:space="preserve"> of 29 June </w:t>
      </w:r>
      <w:r w:rsidR="00637861" w:rsidRPr="00E34AD5">
        <w:t>create</w:t>
      </w:r>
      <w:r w:rsidR="00637861">
        <w:t>d</w:t>
      </w:r>
      <w:r w:rsidR="00637861" w:rsidRPr="00E34AD5">
        <w:t xml:space="preserve"> </w:t>
      </w:r>
      <w:r w:rsidR="00A728C8" w:rsidRPr="00E34AD5">
        <w:t xml:space="preserve">the </w:t>
      </w:r>
      <w:r w:rsidR="00637861">
        <w:t>‘</w:t>
      </w:r>
      <w:r w:rsidR="00A728C8" w:rsidRPr="00E34AD5">
        <w:t>online company</w:t>
      </w:r>
      <w:r w:rsidR="00637861">
        <w:t>’</w:t>
      </w:r>
      <w:r w:rsidR="00637861" w:rsidRPr="00E34AD5">
        <w:t xml:space="preserve">, </w:t>
      </w:r>
      <w:r w:rsidR="00A728C8" w:rsidRPr="00E34AD5">
        <w:t xml:space="preserve">through a special regime for the online incorporation of commercial and civil companies under commercial </w:t>
      </w:r>
      <w:proofErr w:type="gramStart"/>
      <w:r w:rsidR="00A728C8" w:rsidRPr="00E34AD5">
        <w:t>form, and</w:t>
      </w:r>
      <w:proofErr w:type="gramEnd"/>
      <w:r w:rsidR="00A728C8" w:rsidRPr="00E34AD5">
        <w:t xml:space="preserve"> creates the </w:t>
      </w:r>
      <w:r w:rsidR="00637861">
        <w:t>‘</w:t>
      </w:r>
      <w:r w:rsidR="00A728C8" w:rsidRPr="00E34AD5">
        <w:t>brand on the spot</w:t>
      </w:r>
      <w:r w:rsidR="00637861">
        <w:t>’</w:t>
      </w:r>
      <w:r w:rsidR="00637861" w:rsidRPr="00E34AD5">
        <w:t>.</w:t>
      </w:r>
    </w:p>
    <w:p w14:paraId="0F8E8A6B" w14:textId="4EA5771E" w:rsidR="00B03E24" w:rsidRPr="00E34AD5" w:rsidRDefault="00B03E24" w:rsidP="00E410DB">
      <w:pPr>
        <w:pStyle w:val="Subtitle"/>
        <w:keepNext/>
      </w:pPr>
      <w:r w:rsidRPr="00E34AD5">
        <w:t xml:space="preserve">Land </w:t>
      </w:r>
      <w:r w:rsidR="00DB3894" w:rsidRPr="00E34AD5">
        <w:t>R</w:t>
      </w:r>
      <w:r w:rsidRPr="00E34AD5">
        <w:t>egistry</w:t>
      </w:r>
    </w:p>
    <w:p w14:paraId="0E21890C" w14:textId="6AAE329C" w:rsidR="00B03E24" w:rsidRPr="00E34AD5" w:rsidRDefault="00B03E24" w:rsidP="00761745">
      <w:pPr>
        <w:keepNext/>
        <w:spacing w:after="120"/>
      </w:pPr>
      <w:r w:rsidRPr="00E34AD5">
        <w:t xml:space="preserve">The Land Registry is regulated by </w:t>
      </w:r>
      <w:hyperlink r:id="rId134" w:history="1">
        <w:r w:rsidRPr="00E34AD5">
          <w:rPr>
            <w:rStyle w:val="Hyperlink"/>
          </w:rPr>
          <w:t xml:space="preserve">Decree Law </w:t>
        </w:r>
        <w:r w:rsidR="000C423E" w:rsidRPr="00E34AD5">
          <w:rPr>
            <w:rStyle w:val="Hyperlink"/>
          </w:rPr>
          <w:t>No</w:t>
        </w:r>
        <w:r w:rsidR="00DB3894" w:rsidRPr="00E34AD5">
          <w:rPr>
            <w:rStyle w:val="Hyperlink"/>
          </w:rPr>
          <w:t>.</w:t>
        </w:r>
        <w:r w:rsidRPr="00E34AD5">
          <w:rPr>
            <w:rStyle w:val="Hyperlink"/>
          </w:rPr>
          <w:t xml:space="preserve"> 224/</w:t>
        </w:r>
        <w:r w:rsidR="00DB3894" w:rsidRPr="00E34AD5">
          <w:rPr>
            <w:rStyle w:val="Hyperlink"/>
          </w:rPr>
          <w:t>19</w:t>
        </w:r>
        <w:r w:rsidRPr="00E34AD5">
          <w:rPr>
            <w:rStyle w:val="Hyperlink"/>
          </w:rPr>
          <w:t>84</w:t>
        </w:r>
      </w:hyperlink>
      <w:r w:rsidRPr="00E34AD5">
        <w:t xml:space="preserve">. It </w:t>
      </w:r>
      <w:r w:rsidR="004A5D77" w:rsidRPr="00E34AD5">
        <w:t xml:space="preserve">identifies </w:t>
      </w:r>
      <w:r w:rsidRPr="00E34AD5">
        <w:t xml:space="preserve">the </w:t>
      </w:r>
      <w:r w:rsidR="00F35B4F" w:rsidRPr="00E34AD5">
        <w:t>incidents</w:t>
      </w:r>
      <w:r w:rsidRPr="00E34AD5">
        <w:t xml:space="preserve"> that must be registered and </w:t>
      </w:r>
      <w:r w:rsidR="004A5D77" w:rsidRPr="00E34AD5">
        <w:t>describes</w:t>
      </w:r>
      <w:r w:rsidRPr="00E34AD5">
        <w:t xml:space="preserve"> the registration process. </w:t>
      </w:r>
      <w:r w:rsidR="00DB3894" w:rsidRPr="00E34AD5">
        <w:t>This legal act was revised multiple times.</w:t>
      </w:r>
    </w:p>
    <w:p w14:paraId="376A918F" w14:textId="4392F0DF" w:rsidR="00B03E24" w:rsidRPr="00E34AD5" w:rsidRDefault="00B03E24" w:rsidP="007943D2">
      <w:pPr>
        <w:pStyle w:val="Subtitle"/>
        <w:keepNext/>
      </w:pPr>
      <w:r w:rsidRPr="00E34AD5">
        <w:t>Vehicle Registry</w:t>
      </w:r>
    </w:p>
    <w:p w14:paraId="7E2441F1" w14:textId="25FC4C52" w:rsidR="00EE6F16" w:rsidRPr="00E34AD5" w:rsidRDefault="00B03E24" w:rsidP="00761745">
      <w:pPr>
        <w:spacing w:after="120"/>
      </w:pPr>
      <w:r w:rsidRPr="00E34AD5">
        <w:t xml:space="preserve">The Vehicle Registry is regulated by </w:t>
      </w:r>
      <w:hyperlink r:id="rId135" w:history="1">
        <w:r w:rsidRPr="00E34AD5">
          <w:rPr>
            <w:rStyle w:val="Hyperlink"/>
          </w:rPr>
          <w:t xml:space="preserve">Decree Law </w:t>
        </w:r>
        <w:r w:rsidR="000C423E" w:rsidRPr="00E34AD5">
          <w:rPr>
            <w:rStyle w:val="Hyperlink"/>
          </w:rPr>
          <w:t>No</w:t>
        </w:r>
        <w:r w:rsidR="00DB3894" w:rsidRPr="00E34AD5">
          <w:rPr>
            <w:rStyle w:val="Hyperlink"/>
          </w:rPr>
          <w:t>.</w:t>
        </w:r>
        <w:r w:rsidRPr="00E34AD5">
          <w:rPr>
            <w:rStyle w:val="Hyperlink"/>
          </w:rPr>
          <w:t xml:space="preserve"> 54/</w:t>
        </w:r>
        <w:r w:rsidR="00DB3894" w:rsidRPr="00E34AD5">
          <w:rPr>
            <w:rStyle w:val="Hyperlink"/>
          </w:rPr>
          <w:t>19</w:t>
        </w:r>
        <w:r w:rsidRPr="00E34AD5">
          <w:rPr>
            <w:rStyle w:val="Hyperlink"/>
          </w:rPr>
          <w:t>75</w:t>
        </w:r>
      </w:hyperlink>
      <w:r w:rsidR="004A5D77" w:rsidRPr="00E34AD5">
        <w:rPr>
          <w:rStyle w:val="Hyperlink"/>
        </w:rPr>
        <w:t xml:space="preserve"> </w:t>
      </w:r>
      <w:r w:rsidR="004A5D77" w:rsidRPr="00E34AD5">
        <w:t>and subsequent amendments</w:t>
      </w:r>
      <w:r w:rsidRPr="00E34AD5">
        <w:t xml:space="preserve">. </w:t>
      </w:r>
      <w:r w:rsidR="004A5D77" w:rsidRPr="00E34AD5">
        <w:t>T</w:t>
      </w:r>
      <w:r w:rsidRPr="00E34AD5">
        <w:t>his legislation describes a complex registration system for vehicles.</w:t>
      </w:r>
    </w:p>
    <w:p w14:paraId="158C9F96" w14:textId="14DC48DA" w:rsidR="00255575" w:rsidRPr="00E34AD5" w:rsidRDefault="00255575" w:rsidP="000D5A27">
      <w:pPr>
        <w:pStyle w:val="Subtitle"/>
        <w:jc w:val="both"/>
      </w:pPr>
      <w:r w:rsidRPr="00E34AD5">
        <w:t xml:space="preserve">Sharing </w:t>
      </w:r>
      <w:r w:rsidR="00DB3894" w:rsidRPr="00E34AD5">
        <w:t>I</w:t>
      </w:r>
      <w:r w:rsidRPr="00E34AD5">
        <w:t xml:space="preserve">nformation between </w:t>
      </w:r>
      <w:r w:rsidR="004A5D77" w:rsidRPr="00E34AD5">
        <w:t xml:space="preserve">the </w:t>
      </w:r>
      <w:r w:rsidR="00DB3894" w:rsidRPr="00E34AD5">
        <w:t>N</w:t>
      </w:r>
      <w:r w:rsidRPr="00E34AD5">
        <w:t xml:space="preserve">ational </w:t>
      </w:r>
      <w:r w:rsidR="00DB3894" w:rsidRPr="00E34AD5">
        <w:t>C</w:t>
      </w:r>
      <w:r w:rsidRPr="00E34AD5">
        <w:t xml:space="preserve">ommercial </w:t>
      </w:r>
      <w:r w:rsidR="00DB3894" w:rsidRPr="00E34AD5">
        <w:t>R</w:t>
      </w:r>
      <w:r w:rsidRPr="00E34AD5">
        <w:t>egistry and EU Member States</w:t>
      </w:r>
    </w:p>
    <w:p w14:paraId="221501F1" w14:textId="3E2250C1" w:rsidR="00984BDA" w:rsidRPr="00E34AD5" w:rsidRDefault="00000000" w:rsidP="00761745">
      <w:hyperlink r:id="rId136" w:history="1">
        <w:r w:rsidR="00FE1E5D" w:rsidRPr="00E34AD5">
          <w:rPr>
            <w:rStyle w:val="Hyperlink"/>
            <w:rFonts w:cs="Verdana"/>
            <w:szCs w:val="20"/>
          </w:rPr>
          <w:t xml:space="preserve">Decree-Law </w:t>
        </w:r>
        <w:r w:rsidR="000C423E" w:rsidRPr="00E34AD5">
          <w:rPr>
            <w:rStyle w:val="Hyperlink"/>
            <w:rFonts w:cs="Verdana"/>
            <w:szCs w:val="20"/>
          </w:rPr>
          <w:t>No</w:t>
        </w:r>
        <w:r w:rsidR="00DB3894" w:rsidRPr="00E34AD5">
          <w:rPr>
            <w:rStyle w:val="Hyperlink"/>
            <w:rFonts w:cs="Verdana"/>
            <w:szCs w:val="20"/>
          </w:rPr>
          <w:t>.</w:t>
        </w:r>
        <w:r w:rsidR="00FE1E5D" w:rsidRPr="00E34AD5">
          <w:rPr>
            <w:rStyle w:val="Hyperlink"/>
            <w:rFonts w:cs="Verdana"/>
            <w:szCs w:val="20"/>
          </w:rPr>
          <w:t xml:space="preserve"> 24/2019</w:t>
        </w:r>
      </w:hyperlink>
      <w:r w:rsidR="00255575" w:rsidRPr="00E34AD5">
        <w:rPr>
          <w:szCs w:val="20"/>
        </w:rPr>
        <w:t xml:space="preserve"> </w:t>
      </w:r>
      <w:r w:rsidR="00255575" w:rsidRPr="00E34AD5">
        <w:t>establishe</w:t>
      </w:r>
      <w:r w:rsidR="00E236D4" w:rsidRPr="00E34AD5">
        <w:t xml:space="preserve">d </w:t>
      </w:r>
      <w:r w:rsidR="00DB3894" w:rsidRPr="00E34AD5">
        <w:t xml:space="preserve">the </w:t>
      </w:r>
      <w:r w:rsidR="00255575" w:rsidRPr="00E34AD5">
        <w:t>rules applicable to the shar</w:t>
      </w:r>
      <w:r w:rsidR="00E236D4" w:rsidRPr="00E34AD5">
        <w:t>ing</w:t>
      </w:r>
      <w:r w:rsidR="00255575" w:rsidRPr="00E34AD5">
        <w:t xml:space="preserve"> of information between the </w:t>
      </w:r>
      <w:r w:rsidR="00DB3894" w:rsidRPr="00E34AD5">
        <w:t>N</w:t>
      </w:r>
      <w:r w:rsidR="00255575" w:rsidRPr="00E34AD5">
        <w:t xml:space="preserve">ational </w:t>
      </w:r>
      <w:r w:rsidR="00DB3894" w:rsidRPr="00E34AD5">
        <w:t>C</w:t>
      </w:r>
      <w:r w:rsidR="00255575" w:rsidRPr="00E34AD5">
        <w:t xml:space="preserve">ommercial </w:t>
      </w:r>
      <w:r w:rsidR="00DB3894" w:rsidRPr="00E34AD5">
        <w:t>R</w:t>
      </w:r>
      <w:r w:rsidR="00255575" w:rsidRPr="00E34AD5">
        <w:t>egistry and the commercial registries of other E</w:t>
      </w:r>
      <w:r w:rsidR="00DB3894" w:rsidRPr="00E34AD5">
        <w:t>U</w:t>
      </w:r>
      <w:r w:rsidR="00255575" w:rsidRPr="00E34AD5">
        <w:t xml:space="preserve"> Member</w:t>
      </w:r>
      <w:r w:rsidR="00D41724" w:rsidRPr="00E34AD5">
        <w:t xml:space="preserve"> S</w:t>
      </w:r>
      <w:r w:rsidR="00255575" w:rsidRPr="00E34AD5">
        <w:t>tates in accordance with Directive 2012/17/EU.</w:t>
      </w:r>
    </w:p>
    <w:p w14:paraId="69143C57" w14:textId="474D91AC" w:rsidR="00984BDA" w:rsidRPr="00E34AD5" w:rsidRDefault="00984BDA" w:rsidP="00B2351E">
      <w:pPr>
        <w:pStyle w:val="Heading3"/>
      </w:pPr>
      <w:r w:rsidRPr="00E34AD5">
        <w:t>eProcurement</w:t>
      </w:r>
    </w:p>
    <w:p w14:paraId="7A7224EA" w14:textId="4580DC3F" w:rsidR="00EB3EA8" w:rsidRPr="00E34AD5" w:rsidRDefault="00EB3EA8">
      <w:pPr>
        <w:pStyle w:val="Subtitle"/>
        <w:rPr>
          <w:szCs w:val="22"/>
        </w:rPr>
      </w:pPr>
      <w:r w:rsidRPr="00E34AD5">
        <w:t>eProcurement</w:t>
      </w:r>
      <w:r w:rsidR="005024E6" w:rsidRPr="00E34AD5">
        <w:t xml:space="preserve"> Legislation</w:t>
      </w:r>
    </w:p>
    <w:p w14:paraId="47921517" w14:textId="79E1B1C4" w:rsidR="00966D9C" w:rsidRPr="00E34AD5" w:rsidRDefault="003C53F0" w:rsidP="00761745">
      <w:r w:rsidRPr="00E34AD5">
        <w:t xml:space="preserve">The </w:t>
      </w:r>
      <w:r w:rsidR="00966D9C" w:rsidRPr="00E34AD5">
        <w:t>Public Procurement Code (PPC)</w:t>
      </w:r>
      <w:r w:rsidRPr="00E34AD5">
        <w:t xml:space="preserve">, approved by </w:t>
      </w:r>
      <w:hyperlink r:id="rId137" w:history="1">
        <w:r w:rsidR="00966D9C" w:rsidRPr="00E34AD5">
          <w:rPr>
            <w:rStyle w:val="Hyperlink"/>
          </w:rPr>
          <w:t xml:space="preserve">Decree-Law </w:t>
        </w:r>
        <w:r w:rsidR="000C423E" w:rsidRPr="00E34AD5">
          <w:rPr>
            <w:rStyle w:val="Hyperlink"/>
          </w:rPr>
          <w:t>No</w:t>
        </w:r>
        <w:r w:rsidR="00DB3894" w:rsidRPr="00E34AD5">
          <w:rPr>
            <w:rStyle w:val="Hyperlink"/>
          </w:rPr>
          <w:t>.</w:t>
        </w:r>
        <w:r w:rsidR="00966D9C" w:rsidRPr="00E34AD5">
          <w:rPr>
            <w:rStyle w:val="Hyperlink"/>
          </w:rPr>
          <w:t xml:space="preserve"> 18/2008</w:t>
        </w:r>
      </w:hyperlink>
      <w:r w:rsidRPr="00E34AD5">
        <w:t>,</w:t>
      </w:r>
      <w:r w:rsidR="00966D9C" w:rsidRPr="00E34AD5">
        <w:t xml:space="preserve"> </w:t>
      </w:r>
      <w:r w:rsidRPr="00E34AD5">
        <w:t xml:space="preserve">of </w:t>
      </w:r>
      <w:r w:rsidR="00966D9C" w:rsidRPr="00E34AD5">
        <w:t>29 January</w:t>
      </w:r>
      <w:r w:rsidR="00DB3894" w:rsidRPr="00E34AD5">
        <w:t xml:space="preserve"> 2008</w:t>
      </w:r>
      <w:r w:rsidR="00966D9C" w:rsidRPr="00E34AD5">
        <w:t>, transpose</w:t>
      </w:r>
      <w:r w:rsidR="00E236D4" w:rsidRPr="00E34AD5">
        <w:t>d</w:t>
      </w:r>
      <w:r w:rsidR="00966D9C" w:rsidRPr="00E34AD5">
        <w:t xml:space="preserve"> </w:t>
      </w:r>
      <w:r w:rsidR="00BE5132" w:rsidRPr="00E34AD5">
        <w:t xml:space="preserve">the following </w:t>
      </w:r>
      <w:r w:rsidR="00966D9C" w:rsidRPr="00E34AD5">
        <w:t xml:space="preserve">EU </w:t>
      </w:r>
      <w:r w:rsidR="00DB3894" w:rsidRPr="00E34AD5">
        <w:t>p</w:t>
      </w:r>
      <w:r w:rsidR="00966D9C" w:rsidRPr="00E34AD5">
        <w:t xml:space="preserve">ublic </w:t>
      </w:r>
      <w:r w:rsidR="00DB3894" w:rsidRPr="00E34AD5">
        <w:t>p</w:t>
      </w:r>
      <w:r w:rsidR="00966D9C" w:rsidRPr="00E34AD5">
        <w:t xml:space="preserve">rocurement </w:t>
      </w:r>
      <w:r w:rsidR="00DB3894" w:rsidRPr="00E34AD5">
        <w:t>acts</w:t>
      </w:r>
      <w:r w:rsidR="00966D9C" w:rsidRPr="00E34AD5">
        <w:t>:</w:t>
      </w:r>
    </w:p>
    <w:p w14:paraId="4A3FE866" w14:textId="626D95ED" w:rsidR="00966D9C" w:rsidRPr="00E34AD5" w:rsidRDefault="00966D9C" w:rsidP="000D7513">
      <w:pPr>
        <w:pStyle w:val="bulletlist"/>
      </w:pPr>
      <w:r w:rsidRPr="00E34AD5">
        <w:t xml:space="preserve">Directive 2014/23/EU of the European Parliament and of the Council of 26 February 2014 on the award of concession </w:t>
      </w:r>
      <w:proofErr w:type="gramStart"/>
      <w:r w:rsidRPr="00E34AD5">
        <w:t>contracts;</w:t>
      </w:r>
      <w:proofErr w:type="gramEnd"/>
    </w:p>
    <w:p w14:paraId="10C3711E" w14:textId="7B9346B0" w:rsidR="00966D9C" w:rsidRPr="00E34AD5" w:rsidRDefault="00966D9C" w:rsidP="000D7513">
      <w:pPr>
        <w:pStyle w:val="bulletlist"/>
      </w:pPr>
      <w:r w:rsidRPr="00E34AD5">
        <w:t xml:space="preserve">Directive 2014/24/EU of the European Parliament and of the Council of 26 February 2014 on </w:t>
      </w:r>
      <w:r w:rsidR="00D40AAC" w:rsidRPr="00E34AD5">
        <w:t>public procurement</w:t>
      </w:r>
      <w:r w:rsidRPr="00E34AD5">
        <w:t xml:space="preserve"> and repealing Directive</w:t>
      </w:r>
      <w:r w:rsidR="00AF45B9" w:rsidRPr="00E34AD5">
        <w:t xml:space="preserve"> </w:t>
      </w:r>
      <w:r w:rsidRPr="00E34AD5">
        <w:t>2004/18/</w:t>
      </w:r>
      <w:proofErr w:type="gramStart"/>
      <w:r w:rsidRPr="00E34AD5">
        <w:t>EC;</w:t>
      </w:r>
      <w:proofErr w:type="gramEnd"/>
    </w:p>
    <w:p w14:paraId="34D73A21" w14:textId="25D9852A" w:rsidR="00966D9C" w:rsidRPr="00E34AD5" w:rsidRDefault="00966D9C" w:rsidP="000D7513">
      <w:pPr>
        <w:pStyle w:val="bulletlist"/>
      </w:pPr>
      <w:r w:rsidRPr="00E34AD5">
        <w:t>Directive</w:t>
      </w:r>
      <w:r w:rsidR="00AF45B9" w:rsidRPr="00E34AD5">
        <w:t xml:space="preserve"> </w:t>
      </w:r>
      <w:r w:rsidRPr="00E34AD5">
        <w:t xml:space="preserve">2014/25/EU of the European Parliament and of the Council of 26 February 2014 </w:t>
      </w:r>
      <w:r w:rsidR="00AF45B9" w:rsidRPr="00E34AD5">
        <w:t xml:space="preserve">on procurement by entities operating in the water, energy, transport and postal services sectors </w:t>
      </w:r>
      <w:r w:rsidRPr="00E34AD5">
        <w:t>and repealing Directive</w:t>
      </w:r>
      <w:r w:rsidR="00AF45B9" w:rsidRPr="00E34AD5">
        <w:t xml:space="preserve"> </w:t>
      </w:r>
      <w:r w:rsidRPr="00E34AD5">
        <w:t xml:space="preserve">2004/17/ </w:t>
      </w:r>
      <w:proofErr w:type="gramStart"/>
      <w:r w:rsidRPr="00E34AD5">
        <w:t>EC;</w:t>
      </w:r>
      <w:proofErr w:type="gramEnd"/>
    </w:p>
    <w:p w14:paraId="2939A81C" w14:textId="24D65368" w:rsidR="00EB3EA8" w:rsidRPr="00E34AD5" w:rsidRDefault="00966D9C" w:rsidP="000D7513">
      <w:pPr>
        <w:pStyle w:val="bulletlist"/>
      </w:pPr>
      <w:r w:rsidRPr="00E34AD5">
        <w:t xml:space="preserve">Directive 2014/55/EU of the European Parliament and of the Council of 16 April 2014 on </w:t>
      </w:r>
      <w:r w:rsidR="00AF45B9" w:rsidRPr="00E34AD5">
        <w:t xml:space="preserve">electronic invoicing in </w:t>
      </w:r>
      <w:r w:rsidRPr="00E34AD5">
        <w:t>public procurement</w:t>
      </w:r>
      <w:r w:rsidR="00901FCA" w:rsidRPr="00E34AD5">
        <w:t>;</w:t>
      </w:r>
      <w:r w:rsidR="00DB3894" w:rsidRPr="00E34AD5">
        <w:t xml:space="preserve"> and</w:t>
      </w:r>
    </w:p>
    <w:p w14:paraId="294CDF98" w14:textId="160E431B" w:rsidR="00761C58" w:rsidRPr="00E34AD5" w:rsidRDefault="00901FCA" w:rsidP="000D7513">
      <w:pPr>
        <w:pStyle w:val="bulletlist"/>
        <w:rPr>
          <w:color w:val="auto"/>
        </w:rPr>
      </w:pPr>
      <w:r w:rsidRPr="00E34AD5">
        <w:t xml:space="preserve">Delegated Regulation </w:t>
      </w:r>
      <w:r w:rsidR="005024E6" w:rsidRPr="00E34AD5">
        <w:t>(EU)</w:t>
      </w:r>
      <w:r w:rsidRPr="00E34AD5">
        <w:t xml:space="preserve"> 2019/1828 of the European Commission amending Directive 2014/24/EU of the European Parliament and of the Council regarding thresholds for public supply contracts,</w:t>
      </w:r>
      <w:r w:rsidR="00AF45B9" w:rsidRPr="00E34AD5">
        <w:t xml:space="preserve"> public</w:t>
      </w:r>
      <w:r w:rsidRPr="00E34AD5">
        <w:t xml:space="preserve"> service contracts and public building contract</w:t>
      </w:r>
      <w:r w:rsidRPr="00E34AD5">
        <w:rPr>
          <w:color w:val="auto"/>
        </w:rPr>
        <w:t xml:space="preserve">, </w:t>
      </w:r>
      <w:r w:rsidRPr="00E34AD5">
        <w:t>as well as for design contests</w:t>
      </w:r>
      <w:r w:rsidR="00761C58" w:rsidRPr="00E34AD5">
        <w:t>.</w:t>
      </w:r>
    </w:p>
    <w:p w14:paraId="4C26BE62" w14:textId="07A55873" w:rsidR="0010737E" w:rsidRPr="00E34AD5" w:rsidRDefault="00000000" w:rsidP="000D7513">
      <w:pPr>
        <w:pStyle w:val="bulletlist"/>
      </w:pPr>
      <w:hyperlink r:id="rId138">
        <w:r w:rsidR="0010737E" w:rsidRPr="00E34AD5">
          <w:rPr>
            <w:rStyle w:val="Hyperlink"/>
          </w:rPr>
          <w:t>Law no. 30/2021</w:t>
        </w:r>
      </w:hyperlink>
      <w:r w:rsidR="0010737E" w:rsidRPr="00E34AD5">
        <w:t xml:space="preserve"> approve</w:t>
      </w:r>
      <w:r w:rsidR="00F35B4F" w:rsidRPr="00E34AD5">
        <w:t>d</w:t>
      </w:r>
      <w:r w:rsidR="0010737E" w:rsidRPr="00E34AD5">
        <w:t xml:space="preserve"> special measures for public procurement and amend</w:t>
      </w:r>
      <w:r w:rsidR="00F35B4F" w:rsidRPr="00E34AD5">
        <w:t>ed</w:t>
      </w:r>
      <w:r w:rsidR="0010737E" w:rsidRPr="00E34AD5">
        <w:t xml:space="preserve"> the PPC.</w:t>
      </w:r>
    </w:p>
    <w:p w14:paraId="7DAF5112" w14:textId="6D3EEB26" w:rsidR="005024E6" w:rsidRPr="00E34AD5" w:rsidRDefault="00000000" w:rsidP="00AF3D14">
      <w:hyperlink r:id="rId139" w:history="1">
        <w:r w:rsidR="00D7161F" w:rsidRPr="00E34AD5">
          <w:rPr>
            <w:rStyle w:val="Hyperlink"/>
          </w:rPr>
          <w:t xml:space="preserve">Law </w:t>
        </w:r>
        <w:r w:rsidR="00DB3894" w:rsidRPr="00E34AD5">
          <w:rPr>
            <w:rStyle w:val="Hyperlink"/>
          </w:rPr>
          <w:t xml:space="preserve">No. </w:t>
        </w:r>
        <w:r w:rsidR="00D7161F" w:rsidRPr="00E34AD5">
          <w:rPr>
            <w:rStyle w:val="Hyperlink"/>
          </w:rPr>
          <w:t>96/2015</w:t>
        </w:r>
      </w:hyperlink>
      <w:r w:rsidR="00D7161F" w:rsidRPr="00E34AD5">
        <w:rPr>
          <w:color w:val="1F497D"/>
        </w:rPr>
        <w:t xml:space="preserve">, </w:t>
      </w:r>
      <w:r w:rsidR="00D7161F" w:rsidRPr="00E34AD5">
        <w:t>of 17 August</w:t>
      </w:r>
      <w:r w:rsidR="00DB3894" w:rsidRPr="00E34AD5">
        <w:t xml:space="preserve"> 2015</w:t>
      </w:r>
      <w:r w:rsidR="00D7161F" w:rsidRPr="00E34AD5">
        <w:t>, regulates the availability and use of electronic platforms for public procurement</w:t>
      </w:r>
      <w:r w:rsidR="00AF45B9" w:rsidRPr="00E34AD5">
        <w:t>.</w:t>
      </w:r>
      <w:r w:rsidR="005024E6" w:rsidRPr="00E34AD5">
        <w:t xml:space="preserve"> Currently, two platforms are used for procurement: (</w:t>
      </w:r>
      <w:proofErr w:type="spellStart"/>
      <w:r w:rsidR="005024E6" w:rsidRPr="00E34AD5">
        <w:t>i</w:t>
      </w:r>
      <w:proofErr w:type="spellEnd"/>
      <w:r w:rsidR="005024E6" w:rsidRPr="00E34AD5">
        <w:t>) the BASE</w:t>
      </w:r>
      <w:r w:rsidR="00B81500" w:rsidRPr="00E34AD5">
        <w:t xml:space="preserve"> Portal</w:t>
      </w:r>
      <w:r w:rsidR="005024E6" w:rsidRPr="00E34AD5">
        <w:t xml:space="preserve">, an online platform that enables the processing of contracts in the context of public procurement both in the pre- and post-award phase; and (ii) the </w:t>
      </w:r>
      <w:r w:rsidR="005024E6" w:rsidRPr="00E34AD5">
        <w:rPr>
          <w:i/>
        </w:rPr>
        <w:t xml:space="preserve">Plataforma </w:t>
      </w:r>
      <w:proofErr w:type="spellStart"/>
      <w:r w:rsidR="005024E6" w:rsidRPr="00E34AD5">
        <w:rPr>
          <w:i/>
        </w:rPr>
        <w:t>Eletrónica</w:t>
      </w:r>
      <w:proofErr w:type="spellEnd"/>
      <w:r w:rsidR="005024E6" w:rsidRPr="00E34AD5">
        <w:rPr>
          <w:i/>
        </w:rPr>
        <w:t xml:space="preserve"> de </w:t>
      </w:r>
      <w:proofErr w:type="spellStart"/>
      <w:r w:rsidR="005024E6" w:rsidRPr="00E34AD5">
        <w:rPr>
          <w:i/>
        </w:rPr>
        <w:t>Compras</w:t>
      </w:r>
      <w:proofErr w:type="spellEnd"/>
      <w:r w:rsidR="005024E6" w:rsidRPr="00E34AD5">
        <w:t xml:space="preserve">, a central online platform that manages a series of public eProcurement procedures, including eInvoicing, in the context of the framework contracts established by the </w:t>
      </w:r>
      <w:r w:rsidR="00F35B4F" w:rsidRPr="00E34AD5">
        <w:t>g</w:t>
      </w:r>
      <w:r w:rsidR="005024E6" w:rsidRPr="00E34AD5">
        <w:t>overnment Shared Services Entity (</w:t>
      </w:r>
      <w:proofErr w:type="spellStart"/>
      <w:r w:rsidR="005024E6" w:rsidRPr="00E34AD5">
        <w:t>eSPap</w:t>
      </w:r>
      <w:proofErr w:type="spellEnd"/>
      <w:r w:rsidR="005024E6" w:rsidRPr="00E34AD5">
        <w:t>).</w:t>
      </w:r>
    </w:p>
    <w:p w14:paraId="02F5AF99" w14:textId="0EEFE00D" w:rsidR="00320FCB" w:rsidRPr="00E34AD5" w:rsidRDefault="005024E6" w:rsidP="00761745">
      <w:r w:rsidRPr="00E34AD5">
        <w:rPr>
          <w:color w:val="auto"/>
        </w:rPr>
        <w:t>Finally,</w:t>
      </w:r>
      <w:r w:rsidR="00AF45B9" w:rsidRPr="00E34AD5">
        <w:rPr>
          <w:color w:val="auto"/>
        </w:rPr>
        <w:t xml:space="preserve"> </w:t>
      </w:r>
      <w:hyperlink r:id="rId140" w:history="1">
        <w:r w:rsidR="006200CD" w:rsidRPr="00E34AD5">
          <w:rPr>
            <w:rStyle w:val="Hyperlink"/>
          </w:rPr>
          <w:t xml:space="preserve">Decree-Law </w:t>
        </w:r>
        <w:r w:rsidR="000C423E" w:rsidRPr="00E34AD5">
          <w:rPr>
            <w:rStyle w:val="Hyperlink"/>
          </w:rPr>
          <w:t>No</w:t>
        </w:r>
        <w:r w:rsidR="00DB3894" w:rsidRPr="00E34AD5">
          <w:rPr>
            <w:rStyle w:val="Hyperlink"/>
          </w:rPr>
          <w:t>.</w:t>
        </w:r>
        <w:r w:rsidR="006200CD" w:rsidRPr="00E34AD5">
          <w:rPr>
            <w:rStyle w:val="Hyperlink"/>
          </w:rPr>
          <w:t xml:space="preserve"> 72/2018</w:t>
        </w:r>
      </w:hyperlink>
      <w:r w:rsidR="006200CD" w:rsidRPr="00E34AD5">
        <w:t xml:space="preserve"> </w:t>
      </w:r>
      <w:r w:rsidR="00F35B4F" w:rsidRPr="00E34AD5">
        <w:t>mandated</w:t>
      </w:r>
      <w:r w:rsidR="00973DC5" w:rsidRPr="00E34AD5">
        <w:t xml:space="preserve"> the</w:t>
      </w:r>
      <w:r w:rsidR="006200CD" w:rsidRPr="00E34AD5">
        <w:t xml:space="preserve"> creation of the National </w:t>
      </w:r>
      <w:r w:rsidR="00AF45B9" w:rsidRPr="00E34AD5">
        <w:t xml:space="preserve">State </w:t>
      </w:r>
      <w:r w:rsidR="006200CD" w:rsidRPr="00E34AD5">
        <w:t>Suppliers Portal</w:t>
      </w:r>
      <w:r w:rsidR="00E236D4" w:rsidRPr="00E34AD5">
        <w:t>,</w:t>
      </w:r>
      <w:r w:rsidR="006200CD" w:rsidRPr="00E34AD5">
        <w:t xml:space="preserve"> whose purpose</w:t>
      </w:r>
      <w:r w:rsidR="00E236D4" w:rsidRPr="00E34AD5">
        <w:t xml:space="preserve"> </w:t>
      </w:r>
      <w:r w:rsidR="00B3600B" w:rsidRPr="00E34AD5">
        <w:t xml:space="preserve">is </w:t>
      </w:r>
      <w:r w:rsidR="006200CD" w:rsidRPr="00E34AD5">
        <w:t xml:space="preserve">to simplify and expedite the procedures </w:t>
      </w:r>
      <w:r w:rsidR="00AF45B9" w:rsidRPr="00E34AD5">
        <w:t xml:space="preserve">to verify that there are no </w:t>
      </w:r>
      <w:r w:rsidR="006200CD" w:rsidRPr="00E34AD5">
        <w:t xml:space="preserve">impediments to contracting, as provided for in the </w:t>
      </w:r>
      <w:r w:rsidR="00B3600B" w:rsidRPr="00E34AD5">
        <w:t>PPC</w:t>
      </w:r>
      <w:r w:rsidR="00CC3292" w:rsidRPr="00E34AD5">
        <w:t>.</w:t>
      </w:r>
    </w:p>
    <w:p w14:paraId="2D5B7C6C" w14:textId="23ACA478" w:rsidR="00316DC9" w:rsidRPr="00E34AD5" w:rsidRDefault="00316DC9">
      <w:pPr>
        <w:pStyle w:val="Subtitle"/>
      </w:pPr>
      <w:r w:rsidRPr="00E34AD5">
        <w:t xml:space="preserve">eInvoicing </w:t>
      </w:r>
      <w:r w:rsidR="005024E6" w:rsidRPr="00E34AD5">
        <w:t>L</w:t>
      </w:r>
      <w:r w:rsidRPr="00E34AD5">
        <w:t xml:space="preserve">egislation </w:t>
      </w:r>
    </w:p>
    <w:p w14:paraId="29C0F827" w14:textId="54ECF431" w:rsidR="00316DC9" w:rsidRPr="00E34AD5" w:rsidRDefault="00316DC9" w:rsidP="00AF3D14">
      <w:r w:rsidRPr="00E34AD5">
        <w:t xml:space="preserve">In Portugal, the responsible entity for eInvoicing is the </w:t>
      </w:r>
      <w:hyperlink r:id="rId141" w:history="1">
        <w:r w:rsidRPr="00E34AD5">
          <w:rPr>
            <w:rStyle w:val="Hyperlink"/>
          </w:rPr>
          <w:t>Ministry of Finance</w:t>
        </w:r>
      </w:hyperlink>
      <w:r w:rsidRPr="00E34AD5">
        <w:t xml:space="preserve">. The legislation in this field </w:t>
      </w:r>
      <w:r w:rsidR="00AF45B9" w:rsidRPr="00E34AD5">
        <w:t>refers</w:t>
      </w:r>
      <w:r w:rsidRPr="00E34AD5">
        <w:t xml:space="preserve"> to the </w:t>
      </w:r>
      <w:hyperlink r:id="rId142" w:history="1">
        <w:r w:rsidR="00F35B4F" w:rsidRPr="00E34AD5">
          <w:rPr>
            <w:rStyle w:val="Hyperlink"/>
          </w:rPr>
          <w:t>PPC</w:t>
        </w:r>
      </w:hyperlink>
      <w:r w:rsidRPr="00E34AD5">
        <w:t xml:space="preserve">, which was reviewed in September 2017 (by Decree-Law </w:t>
      </w:r>
      <w:r w:rsidR="00AF45B9" w:rsidRPr="00E34AD5">
        <w:t>No</w:t>
      </w:r>
      <w:r w:rsidR="005024E6" w:rsidRPr="00E34AD5">
        <w:t>.</w:t>
      </w:r>
      <w:r w:rsidRPr="00E34AD5">
        <w:t xml:space="preserve"> 111-B/2017, of </w:t>
      </w:r>
      <w:r w:rsidR="005024E6" w:rsidRPr="00E34AD5">
        <w:t xml:space="preserve">31 </w:t>
      </w:r>
      <w:r w:rsidRPr="00E34AD5">
        <w:t xml:space="preserve">August </w:t>
      </w:r>
      <w:r w:rsidR="005024E6" w:rsidRPr="00E34AD5">
        <w:t>2017</w:t>
      </w:r>
      <w:r w:rsidRPr="00E34AD5">
        <w:t xml:space="preserve">) in order to </w:t>
      </w:r>
      <w:r w:rsidR="00AF45B9" w:rsidRPr="00E34AD5">
        <w:t xml:space="preserve">transpose </w:t>
      </w:r>
      <w:r w:rsidRPr="00E34AD5">
        <w:t>Directive</w:t>
      </w:r>
      <w:r w:rsidR="00AF45B9" w:rsidRPr="00E34AD5">
        <w:t xml:space="preserve"> </w:t>
      </w:r>
      <w:r w:rsidRPr="00E34AD5">
        <w:t>2014/55/EU.</w:t>
      </w:r>
    </w:p>
    <w:p w14:paraId="6F470D74" w14:textId="2160E18F" w:rsidR="007D5783" w:rsidRPr="00E34AD5" w:rsidRDefault="00000000" w:rsidP="00AF3D14">
      <w:hyperlink r:id="rId143" w:history="1">
        <w:r w:rsidR="007D5783" w:rsidRPr="00E34AD5">
          <w:rPr>
            <w:rStyle w:val="Hyperlink"/>
          </w:rPr>
          <w:t>Decree-Law</w:t>
        </w:r>
        <w:r w:rsidR="00DD719B" w:rsidRPr="00E34AD5">
          <w:rPr>
            <w:rStyle w:val="Hyperlink"/>
          </w:rPr>
          <w:t xml:space="preserve"> </w:t>
        </w:r>
        <w:r w:rsidR="000C423E" w:rsidRPr="00E34AD5">
          <w:rPr>
            <w:rStyle w:val="Hyperlink"/>
          </w:rPr>
          <w:t>No</w:t>
        </w:r>
        <w:r w:rsidR="005024E6" w:rsidRPr="00E34AD5">
          <w:rPr>
            <w:rStyle w:val="Hyperlink"/>
          </w:rPr>
          <w:t>.</w:t>
        </w:r>
        <w:r w:rsidR="007D5783" w:rsidRPr="00E34AD5">
          <w:rPr>
            <w:rStyle w:val="Hyperlink"/>
          </w:rPr>
          <w:t xml:space="preserve"> 123/2018</w:t>
        </w:r>
      </w:hyperlink>
      <w:r w:rsidR="002F50ED" w:rsidRPr="00E34AD5">
        <w:rPr>
          <w:rStyle w:val="Hyperlink"/>
        </w:rPr>
        <w:t>,</w:t>
      </w:r>
      <w:r w:rsidR="007D5783" w:rsidRPr="00E34AD5">
        <w:t xml:space="preserve"> </w:t>
      </w:r>
      <w:r w:rsidR="002F50ED" w:rsidRPr="00E34AD5">
        <w:t xml:space="preserve">of </w:t>
      </w:r>
      <w:r w:rsidR="005024E6" w:rsidRPr="00E34AD5">
        <w:t xml:space="preserve">28 </w:t>
      </w:r>
      <w:r w:rsidR="002F50ED" w:rsidRPr="00E34AD5">
        <w:t xml:space="preserve">December </w:t>
      </w:r>
      <w:r w:rsidR="005024E6" w:rsidRPr="00E34AD5">
        <w:t>2018</w:t>
      </w:r>
      <w:r w:rsidR="00CF0A92" w:rsidRPr="00E34AD5">
        <w:t>,</w:t>
      </w:r>
      <w:r w:rsidR="002F50ED" w:rsidRPr="00E34AD5">
        <w:t xml:space="preserve"> </w:t>
      </w:r>
      <w:r w:rsidR="007D5783" w:rsidRPr="00E34AD5">
        <w:t>define</w:t>
      </w:r>
      <w:r w:rsidR="00F35B4F" w:rsidRPr="00E34AD5">
        <w:t>d</w:t>
      </w:r>
      <w:r w:rsidR="007D5783" w:rsidRPr="00E34AD5">
        <w:t xml:space="preserve"> the governance model for the implementation of electronic invoicing in public contracts</w:t>
      </w:r>
      <w:r w:rsidR="007E60C9" w:rsidRPr="00E34AD5">
        <w:t>.</w:t>
      </w:r>
    </w:p>
    <w:p w14:paraId="1905AF0D" w14:textId="1CB9DD27" w:rsidR="00F64E4F" w:rsidRPr="00E34AD5" w:rsidRDefault="00000000" w:rsidP="00AF3D14">
      <w:hyperlink r:id="rId144" w:history="1">
        <w:r w:rsidR="00F64E4F" w:rsidRPr="00E34AD5">
          <w:rPr>
            <w:rStyle w:val="Hyperlink"/>
          </w:rPr>
          <w:t xml:space="preserve">Decree-Law </w:t>
        </w:r>
        <w:r w:rsidR="000C423E" w:rsidRPr="00E34AD5">
          <w:rPr>
            <w:rStyle w:val="Hyperlink"/>
          </w:rPr>
          <w:t>No</w:t>
        </w:r>
        <w:r w:rsidR="005024E6" w:rsidRPr="00E34AD5">
          <w:rPr>
            <w:rStyle w:val="Hyperlink"/>
          </w:rPr>
          <w:t>.</w:t>
        </w:r>
        <w:r w:rsidR="00F64E4F" w:rsidRPr="00E34AD5">
          <w:rPr>
            <w:rStyle w:val="Hyperlink"/>
          </w:rPr>
          <w:t xml:space="preserve"> 28/2019</w:t>
        </w:r>
      </w:hyperlink>
      <w:r w:rsidR="002F50ED" w:rsidRPr="00E34AD5">
        <w:rPr>
          <w:rStyle w:val="Hyperlink"/>
        </w:rPr>
        <w:t>,</w:t>
      </w:r>
      <w:r w:rsidR="00F64E4F" w:rsidRPr="00E34AD5">
        <w:t xml:space="preserve"> </w:t>
      </w:r>
      <w:r w:rsidR="002F50ED" w:rsidRPr="00E34AD5">
        <w:t xml:space="preserve">of </w:t>
      </w:r>
      <w:r w:rsidR="005024E6" w:rsidRPr="00E34AD5">
        <w:t xml:space="preserve">15 </w:t>
      </w:r>
      <w:r w:rsidR="00901FCA" w:rsidRPr="00E34AD5">
        <w:t>February</w:t>
      </w:r>
      <w:r w:rsidR="002F50ED" w:rsidRPr="00E34AD5">
        <w:t xml:space="preserve"> </w:t>
      </w:r>
      <w:r w:rsidR="005024E6" w:rsidRPr="00E34AD5">
        <w:t>2019</w:t>
      </w:r>
      <w:r w:rsidR="002F50ED" w:rsidRPr="00E34AD5">
        <w:t xml:space="preserve">, </w:t>
      </w:r>
      <w:r w:rsidR="00F64E4F" w:rsidRPr="00E34AD5">
        <w:t>regulate</w:t>
      </w:r>
      <w:r w:rsidR="00F35B4F" w:rsidRPr="00E34AD5">
        <w:t>d</w:t>
      </w:r>
      <w:r w:rsidR="00F64E4F" w:rsidRPr="00E34AD5">
        <w:t xml:space="preserve"> the obligations related to the processing of invoices and other fiscally relevant documents, as well as</w:t>
      </w:r>
      <w:r w:rsidR="005024E6" w:rsidRPr="00E34AD5">
        <w:t xml:space="preserve"> the</w:t>
      </w:r>
      <w:r w:rsidR="00F64E4F" w:rsidRPr="00E34AD5">
        <w:t xml:space="preserve"> </w:t>
      </w:r>
      <w:r w:rsidR="00AF45B9" w:rsidRPr="00E34AD5">
        <w:t>book</w:t>
      </w:r>
      <w:r w:rsidR="00E32D08" w:rsidRPr="00E34AD5">
        <w:noBreakHyphen/>
      </w:r>
      <w:r w:rsidR="00AF45B9" w:rsidRPr="00E34AD5">
        <w:t xml:space="preserve">keeping </w:t>
      </w:r>
      <w:r w:rsidR="00F64E4F" w:rsidRPr="00E34AD5">
        <w:t>obligations,</w:t>
      </w:r>
      <w:r w:rsidR="00AF45B9" w:rsidRPr="00E34AD5">
        <w:t xml:space="preserve"> including</w:t>
      </w:r>
      <w:r w:rsidR="00F64E4F" w:rsidRPr="00E34AD5">
        <w:t xml:space="preserve"> records and respective supporting documents</w:t>
      </w:r>
      <w:r w:rsidR="005024E6" w:rsidRPr="00E34AD5">
        <w:t>,</w:t>
      </w:r>
      <w:r w:rsidR="00F64E4F" w:rsidRPr="00E34AD5">
        <w:t xml:space="preserve"> that apply to VAT taxable persons</w:t>
      </w:r>
      <w:r w:rsidR="003E0B5D" w:rsidRPr="00E34AD5">
        <w:t>.</w:t>
      </w:r>
    </w:p>
    <w:p w14:paraId="54148A7D" w14:textId="7B7DC6A1" w:rsidR="00901FCA" w:rsidRPr="00E34AD5" w:rsidRDefault="00000000" w:rsidP="00AF3D14">
      <w:hyperlink r:id="rId145" w:history="1">
        <w:r w:rsidR="00901FCA" w:rsidRPr="00E34AD5">
          <w:rPr>
            <w:rStyle w:val="Hyperlink"/>
          </w:rPr>
          <w:t xml:space="preserve">Decree-Law </w:t>
        </w:r>
        <w:r w:rsidR="000C423E" w:rsidRPr="00E34AD5">
          <w:rPr>
            <w:rStyle w:val="Hyperlink"/>
          </w:rPr>
          <w:t>No</w:t>
        </w:r>
        <w:r w:rsidR="005024E6" w:rsidRPr="00E34AD5">
          <w:rPr>
            <w:rStyle w:val="Hyperlink"/>
          </w:rPr>
          <w:t>.</w:t>
        </w:r>
        <w:r w:rsidR="00901FCA" w:rsidRPr="00E34AD5">
          <w:rPr>
            <w:rStyle w:val="Hyperlink"/>
          </w:rPr>
          <w:t xml:space="preserve"> 84/2019</w:t>
        </w:r>
      </w:hyperlink>
      <w:r w:rsidR="00901FCA" w:rsidRPr="00E34AD5">
        <w:rPr>
          <w:rStyle w:val="Hyperlink"/>
        </w:rPr>
        <w:t xml:space="preserve">, </w:t>
      </w:r>
      <w:r w:rsidR="00901FCA" w:rsidRPr="00E34AD5">
        <w:rPr>
          <w:rStyle w:val="Hyperlink"/>
          <w:color w:val="333333"/>
        </w:rPr>
        <w:t xml:space="preserve">of </w:t>
      </w:r>
      <w:r w:rsidR="005024E6" w:rsidRPr="00E34AD5">
        <w:rPr>
          <w:rStyle w:val="Hyperlink"/>
          <w:color w:val="333333"/>
        </w:rPr>
        <w:t xml:space="preserve">28 </w:t>
      </w:r>
      <w:r w:rsidR="00901FCA" w:rsidRPr="00E34AD5">
        <w:rPr>
          <w:rStyle w:val="Hyperlink"/>
          <w:color w:val="333333"/>
        </w:rPr>
        <w:t xml:space="preserve">June </w:t>
      </w:r>
      <w:r w:rsidR="005024E6" w:rsidRPr="00E34AD5">
        <w:rPr>
          <w:rStyle w:val="Hyperlink"/>
          <w:color w:val="333333"/>
        </w:rPr>
        <w:t>2019</w:t>
      </w:r>
      <w:r w:rsidR="00901FCA" w:rsidRPr="00E34AD5">
        <w:rPr>
          <w:rStyle w:val="Hyperlink"/>
          <w:color w:val="333333"/>
        </w:rPr>
        <w:t>,</w:t>
      </w:r>
      <w:r w:rsidR="00901FCA" w:rsidRPr="00E34AD5">
        <w:t xml:space="preserve"> establishe</w:t>
      </w:r>
      <w:r w:rsidR="00AF45B9" w:rsidRPr="00E34AD5">
        <w:t>d</w:t>
      </w:r>
      <w:r w:rsidR="00901FCA" w:rsidRPr="00E34AD5">
        <w:t xml:space="preserve"> the State </w:t>
      </w:r>
      <w:r w:rsidR="00AF45B9" w:rsidRPr="00E34AD5">
        <w:t>b</w:t>
      </w:r>
      <w:r w:rsidR="00901FCA" w:rsidRPr="00E34AD5">
        <w:t>udget</w:t>
      </w:r>
      <w:r w:rsidR="00AF45B9" w:rsidRPr="00E34AD5">
        <w:t xml:space="preserve"> </w:t>
      </w:r>
      <w:r w:rsidR="00901FCA" w:rsidRPr="00E34AD5">
        <w:t>execution rules for 2019</w:t>
      </w:r>
      <w:r w:rsidR="00AF45B9" w:rsidRPr="00E34AD5">
        <w:t xml:space="preserve"> </w:t>
      </w:r>
      <w:r w:rsidR="00901FCA" w:rsidRPr="00E34AD5">
        <w:t xml:space="preserve">within the scope of </w:t>
      </w:r>
      <w:r w:rsidR="005024E6" w:rsidRPr="00E34AD5">
        <w:t>f</w:t>
      </w:r>
      <w:r w:rsidR="00901FCA" w:rsidRPr="00E34AD5">
        <w:t xml:space="preserve">inancial </w:t>
      </w:r>
      <w:r w:rsidR="005024E6" w:rsidRPr="00E34AD5">
        <w:t>s</w:t>
      </w:r>
      <w:r w:rsidR="00901FCA" w:rsidRPr="00E34AD5">
        <w:t>ervices, defin</w:t>
      </w:r>
      <w:r w:rsidR="00AF45B9" w:rsidRPr="00E34AD5">
        <w:t>ing</w:t>
      </w:r>
      <w:r w:rsidR="00901FCA" w:rsidRPr="00E34AD5">
        <w:t xml:space="preserve"> the conditions for the adoption of the accounting information system provided by </w:t>
      </w:r>
      <w:proofErr w:type="spellStart"/>
      <w:r w:rsidR="00901FCA" w:rsidRPr="00E34AD5">
        <w:t>eSPap</w:t>
      </w:r>
      <w:proofErr w:type="spellEnd"/>
      <w:r w:rsidR="00901FCA" w:rsidRPr="00E34AD5">
        <w:t>.</w:t>
      </w:r>
    </w:p>
    <w:p w14:paraId="1212347B" w14:textId="2165EF78" w:rsidR="0010737E" w:rsidRPr="00E34AD5" w:rsidRDefault="00000000" w:rsidP="00AF3D14">
      <w:hyperlink r:id="rId146" w:history="1">
        <w:r w:rsidR="00901FCA" w:rsidRPr="00E34AD5">
          <w:rPr>
            <w:rStyle w:val="Hyperlink"/>
          </w:rPr>
          <w:t xml:space="preserve">Ordinance </w:t>
        </w:r>
        <w:r w:rsidR="00AF45B9" w:rsidRPr="00E34AD5">
          <w:rPr>
            <w:rStyle w:val="Hyperlink"/>
          </w:rPr>
          <w:t>No</w:t>
        </w:r>
        <w:r w:rsidR="005024E6" w:rsidRPr="00E34AD5">
          <w:rPr>
            <w:rStyle w:val="Hyperlink"/>
          </w:rPr>
          <w:t>.</w:t>
        </w:r>
        <w:r w:rsidR="00901FCA" w:rsidRPr="00E34AD5">
          <w:rPr>
            <w:rStyle w:val="Hyperlink"/>
          </w:rPr>
          <w:t xml:space="preserve"> 289/2019</w:t>
        </w:r>
      </w:hyperlink>
      <w:r w:rsidR="00901FCA" w:rsidRPr="00E34AD5">
        <w:t xml:space="preserve">, of </w:t>
      </w:r>
      <w:r w:rsidR="005024E6" w:rsidRPr="00E34AD5">
        <w:t xml:space="preserve">5 </w:t>
      </w:r>
      <w:r w:rsidR="00901FCA" w:rsidRPr="00E34AD5">
        <w:t xml:space="preserve">September </w:t>
      </w:r>
      <w:r w:rsidR="005024E6" w:rsidRPr="00E34AD5">
        <w:t>2019</w:t>
      </w:r>
      <w:r w:rsidR="00901FCA" w:rsidRPr="00E34AD5">
        <w:t>, regulate</w:t>
      </w:r>
      <w:r w:rsidR="00F35B4F" w:rsidRPr="00E34AD5">
        <w:t>d</w:t>
      </w:r>
      <w:r w:rsidR="00901FCA" w:rsidRPr="00E34AD5">
        <w:t xml:space="preserve"> complementary </w:t>
      </w:r>
      <w:r w:rsidR="00AF45B9" w:rsidRPr="00E34AD5">
        <w:t xml:space="preserve">elements </w:t>
      </w:r>
      <w:r w:rsidR="00901FCA" w:rsidRPr="00E34AD5">
        <w:t>of the electronic invoice.</w:t>
      </w:r>
    </w:p>
    <w:p w14:paraId="73A3AF1F" w14:textId="6DF8AA01" w:rsidR="006E1F70" w:rsidRPr="00E34AD5" w:rsidRDefault="006E1F70">
      <w:pPr>
        <w:pStyle w:val="Subtitle"/>
      </w:pPr>
      <w:r w:rsidRPr="00E34AD5">
        <w:t xml:space="preserve">Prior </w:t>
      </w:r>
      <w:r w:rsidR="00E32D08" w:rsidRPr="00E34AD5">
        <w:t>O</w:t>
      </w:r>
      <w:r w:rsidRPr="00E34AD5">
        <w:t>pinion</w:t>
      </w:r>
    </w:p>
    <w:p w14:paraId="04CF6497" w14:textId="53596848" w:rsidR="007622D1" w:rsidRPr="00E34AD5" w:rsidRDefault="00000000" w:rsidP="005511F4">
      <w:hyperlink r:id="rId147" w:history="1">
        <w:r w:rsidR="006E1F70" w:rsidRPr="00E34AD5">
          <w:rPr>
            <w:rStyle w:val="Hyperlink"/>
            <w:szCs w:val="20"/>
          </w:rPr>
          <w:t xml:space="preserve">Decree-Law </w:t>
        </w:r>
        <w:r w:rsidR="002866BA" w:rsidRPr="00E34AD5">
          <w:rPr>
            <w:rStyle w:val="Hyperlink"/>
            <w:szCs w:val="20"/>
          </w:rPr>
          <w:t>No</w:t>
        </w:r>
        <w:r w:rsidR="00E32D08" w:rsidRPr="00E34AD5">
          <w:rPr>
            <w:rStyle w:val="Hyperlink"/>
            <w:szCs w:val="20"/>
          </w:rPr>
          <w:t>.</w:t>
        </w:r>
        <w:r w:rsidR="006E1F70" w:rsidRPr="00E34AD5">
          <w:rPr>
            <w:rStyle w:val="Hyperlink"/>
            <w:szCs w:val="20"/>
          </w:rPr>
          <w:t xml:space="preserve"> 107/2012</w:t>
        </w:r>
      </w:hyperlink>
      <w:r w:rsidR="006E1F70" w:rsidRPr="00E34AD5">
        <w:t xml:space="preserve">, of </w:t>
      </w:r>
      <w:r w:rsidR="00E32D08" w:rsidRPr="00E34AD5">
        <w:t xml:space="preserve">18 </w:t>
      </w:r>
      <w:r w:rsidR="006E1F70" w:rsidRPr="00E34AD5">
        <w:t>May</w:t>
      </w:r>
      <w:r w:rsidR="002866BA" w:rsidRPr="00E34AD5">
        <w:t xml:space="preserve"> </w:t>
      </w:r>
      <w:r w:rsidR="00E32D08" w:rsidRPr="00E34AD5">
        <w:t>2012</w:t>
      </w:r>
      <w:r w:rsidR="006E1F70" w:rsidRPr="00E34AD5">
        <w:t>, regulate</w:t>
      </w:r>
      <w:r w:rsidR="00F35B4F" w:rsidRPr="00E34AD5">
        <w:t>d</w:t>
      </w:r>
      <w:r w:rsidR="006E1F70" w:rsidRPr="00E34AD5">
        <w:t xml:space="preserve"> the duty </w:t>
      </w:r>
      <w:r w:rsidR="00C92CBE" w:rsidRPr="00E34AD5">
        <w:t>to provide</w:t>
      </w:r>
      <w:r w:rsidR="006E1F70" w:rsidRPr="00E34AD5">
        <w:t xml:space="preserve"> information and the issuing of </w:t>
      </w:r>
      <w:r w:rsidR="001434DD" w:rsidRPr="00E34AD5">
        <w:t>an</w:t>
      </w:r>
      <w:r w:rsidR="006E1F70" w:rsidRPr="00E34AD5">
        <w:t xml:space="preserve"> opinion </w:t>
      </w:r>
      <w:r w:rsidR="001434DD" w:rsidRPr="00E34AD5">
        <w:t xml:space="preserve">prior to </w:t>
      </w:r>
      <w:r w:rsidR="00C92CBE" w:rsidRPr="00E34AD5">
        <w:t>the acquisition of ICT goods/</w:t>
      </w:r>
      <w:r w:rsidR="006E1F70" w:rsidRPr="00E34AD5">
        <w:t xml:space="preserve">services </w:t>
      </w:r>
      <w:r w:rsidR="00C92CBE" w:rsidRPr="00E34AD5">
        <w:t xml:space="preserve">costing </w:t>
      </w:r>
      <w:r w:rsidR="00774669" w:rsidRPr="00E34AD5">
        <w:t>EUR</w:t>
      </w:r>
      <w:r w:rsidR="002E3C23" w:rsidRPr="00E34AD5">
        <w:t xml:space="preserve"> </w:t>
      </w:r>
      <w:r w:rsidR="00C92CBE" w:rsidRPr="00E34AD5">
        <w:t>10</w:t>
      </w:r>
      <w:r w:rsidR="002866BA" w:rsidRPr="00E34AD5">
        <w:t> </w:t>
      </w:r>
      <w:r w:rsidR="00C92CBE" w:rsidRPr="00E34AD5">
        <w:t xml:space="preserve">000 or more. </w:t>
      </w:r>
      <w:r w:rsidR="007622D1" w:rsidRPr="00E34AD5">
        <w:t xml:space="preserve">It applies to both direct and indirect administration bodies and </w:t>
      </w:r>
      <w:r w:rsidR="001434DD" w:rsidRPr="00E34AD5">
        <w:t xml:space="preserve">State </w:t>
      </w:r>
      <w:r w:rsidR="007622D1" w:rsidRPr="00E34AD5">
        <w:t>services</w:t>
      </w:r>
      <w:r w:rsidR="00E32D08" w:rsidRPr="00E34AD5">
        <w:t>.</w:t>
      </w:r>
      <w:r w:rsidR="007622D1" w:rsidRPr="00E34AD5">
        <w:t xml:space="preserve"> </w:t>
      </w:r>
      <w:r w:rsidR="00E32D08" w:rsidRPr="00E34AD5">
        <w:t>AMA</w:t>
      </w:r>
      <w:r w:rsidR="007622D1" w:rsidRPr="00E34AD5">
        <w:t xml:space="preserve"> is the entity responsible for assessing the </w:t>
      </w:r>
      <w:r w:rsidR="002866BA" w:rsidRPr="00E34AD5">
        <w:t xml:space="preserve">compatibility </w:t>
      </w:r>
      <w:r w:rsidR="007622D1" w:rsidRPr="00E34AD5">
        <w:t xml:space="preserve">of the acquisition proposals with the strategic objectives </w:t>
      </w:r>
      <w:r w:rsidR="00B43900" w:rsidRPr="00E34AD5">
        <w:t xml:space="preserve">of </w:t>
      </w:r>
      <w:r w:rsidR="007622D1" w:rsidRPr="00E34AD5">
        <w:t xml:space="preserve">the digital transformation of </w:t>
      </w:r>
      <w:r w:rsidR="002866BA" w:rsidRPr="00E34AD5">
        <w:t>the p</w:t>
      </w:r>
      <w:r w:rsidR="007622D1" w:rsidRPr="00E34AD5">
        <w:t xml:space="preserve">ublic </w:t>
      </w:r>
      <w:r w:rsidR="002866BA" w:rsidRPr="00E34AD5">
        <w:t>a</w:t>
      </w:r>
      <w:r w:rsidR="007622D1" w:rsidRPr="00E34AD5">
        <w:t xml:space="preserve">dministration (including, for example, an assessment of </w:t>
      </w:r>
      <w:r w:rsidR="00E32D08" w:rsidRPr="00E34AD5">
        <w:t xml:space="preserve">free and open source software </w:t>
      </w:r>
      <w:r w:rsidR="007622D1" w:rsidRPr="00E34AD5">
        <w:t>solutions</w:t>
      </w:r>
      <w:r w:rsidR="002866BA" w:rsidRPr="00E34AD5">
        <w:t>,</w:t>
      </w:r>
      <w:r w:rsidR="007622D1" w:rsidRPr="00E34AD5">
        <w:t xml:space="preserve"> whose total </w:t>
      </w:r>
      <w:r w:rsidR="002866BA" w:rsidRPr="00E34AD5">
        <w:t xml:space="preserve">ownership </w:t>
      </w:r>
      <w:r w:rsidR="007622D1" w:rsidRPr="00E34AD5">
        <w:t>cost is lower than</w:t>
      </w:r>
      <w:r w:rsidR="00E32D08" w:rsidRPr="00E34AD5">
        <w:t xml:space="preserve"> that of</w:t>
      </w:r>
      <w:r w:rsidR="007622D1" w:rsidRPr="00E34AD5">
        <w:t xml:space="preserve"> a solution </w:t>
      </w:r>
      <w:r w:rsidR="002866BA" w:rsidRPr="00E34AD5">
        <w:t xml:space="preserve">entailing </w:t>
      </w:r>
      <w:r w:rsidR="007622D1" w:rsidRPr="00E34AD5">
        <w:t>proprietary software or specific licensing).</w:t>
      </w:r>
    </w:p>
    <w:p w14:paraId="19509D05" w14:textId="409E262B" w:rsidR="003730DF" w:rsidRPr="00E34AD5" w:rsidRDefault="003730DF" w:rsidP="006D305F">
      <w:pPr>
        <w:pStyle w:val="Heading2"/>
      </w:pPr>
      <w:bookmarkStart w:id="22" w:name="_Toc1474969"/>
      <w:r w:rsidRPr="00E34AD5">
        <w:t xml:space="preserve">Domain-specific </w:t>
      </w:r>
      <w:r w:rsidR="00970570">
        <w:t>L</w:t>
      </w:r>
      <w:r w:rsidRPr="00E34AD5">
        <w:t>egislation</w:t>
      </w:r>
      <w:bookmarkEnd w:id="22"/>
    </w:p>
    <w:p w14:paraId="52ED6759" w14:textId="573A7EA7" w:rsidR="0029458B" w:rsidRPr="00E34AD5" w:rsidRDefault="006D2D46">
      <w:pPr>
        <w:pStyle w:val="Subtitle"/>
      </w:pPr>
      <w:r w:rsidRPr="00E34AD5">
        <w:t xml:space="preserve">Education </w:t>
      </w:r>
      <w:r w:rsidR="00E32D08" w:rsidRPr="00E34AD5">
        <w:t>L</w:t>
      </w:r>
      <w:r w:rsidRPr="00E34AD5">
        <w:t>egislation</w:t>
      </w:r>
    </w:p>
    <w:p w14:paraId="3D84AA76" w14:textId="5C655CB6" w:rsidR="007F2743" w:rsidRPr="00E34AD5" w:rsidRDefault="00000000" w:rsidP="00AF3D14">
      <w:hyperlink r:id="rId148" w:history="1">
        <w:r w:rsidR="00E32D08" w:rsidRPr="00E34AD5">
          <w:rPr>
            <w:rStyle w:val="Hyperlink"/>
            <w:szCs w:val="20"/>
          </w:rPr>
          <w:t>Executive Order No. 6/2018</w:t>
        </w:r>
      </w:hyperlink>
      <w:r w:rsidR="00E32D08" w:rsidRPr="00E34AD5">
        <w:t>, of 12 April 2018</w:t>
      </w:r>
      <w:r w:rsidR="00857346" w:rsidRPr="00E34AD5">
        <w:t>,</w:t>
      </w:r>
      <w:r w:rsidR="000B4ABF" w:rsidRPr="00E34AD5">
        <w:t xml:space="preserve"> </w:t>
      </w:r>
      <w:r w:rsidR="008E6710" w:rsidRPr="00E34AD5">
        <w:t>e</w:t>
      </w:r>
      <w:r w:rsidR="000B4ABF" w:rsidRPr="00E34AD5">
        <w:t>stablishe</w:t>
      </w:r>
      <w:r w:rsidR="00B43900" w:rsidRPr="00E34AD5">
        <w:t>d</w:t>
      </w:r>
      <w:r w:rsidR="000B4ABF" w:rsidRPr="00E34AD5">
        <w:t xml:space="preserve"> </w:t>
      </w:r>
      <w:r w:rsidR="00007D7C" w:rsidRPr="00E34AD5">
        <w:t xml:space="preserve">the </w:t>
      </w:r>
      <w:r w:rsidR="001434DD" w:rsidRPr="00E34AD5">
        <w:t xml:space="preserve">school </w:t>
      </w:r>
      <w:r w:rsidR="000B4ABF" w:rsidRPr="00E34AD5">
        <w:t>registration procedures</w:t>
      </w:r>
      <w:r w:rsidR="00007D7C" w:rsidRPr="00E34AD5">
        <w:t xml:space="preserve"> and</w:t>
      </w:r>
      <w:r w:rsidR="000B4ABF" w:rsidRPr="00E34AD5">
        <w:t xml:space="preserve"> their renewal</w:t>
      </w:r>
      <w:r w:rsidR="00007D7C" w:rsidRPr="00E34AD5">
        <w:t>,</w:t>
      </w:r>
      <w:r w:rsidR="000B4ABF" w:rsidRPr="00E34AD5">
        <w:t xml:space="preserve"> and the norms to observe concerning children and </w:t>
      </w:r>
      <w:r w:rsidR="00AF6BA8" w:rsidRPr="00E34AD5">
        <w:t>pupils’</w:t>
      </w:r>
      <w:r w:rsidR="001434DD" w:rsidRPr="00E34AD5">
        <w:t xml:space="preserve"> distribution</w:t>
      </w:r>
      <w:r w:rsidR="006E4773" w:rsidRPr="00E34AD5">
        <w:t xml:space="preserve">. </w:t>
      </w:r>
      <w:r w:rsidR="00007D7C" w:rsidRPr="00E34AD5">
        <w:t>In this context, i</w:t>
      </w:r>
      <w:r w:rsidR="006E4773" w:rsidRPr="00E34AD5">
        <w:t>t establishe</w:t>
      </w:r>
      <w:r w:rsidR="00B43900" w:rsidRPr="00E34AD5">
        <w:t>d</w:t>
      </w:r>
      <w:r w:rsidR="006E4773" w:rsidRPr="00E34AD5">
        <w:t xml:space="preserve"> th</w:t>
      </w:r>
      <w:r w:rsidR="00B43900" w:rsidRPr="00E34AD5">
        <w:t xml:space="preserve">at </w:t>
      </w:r>
      <w:proofErr w:type="gramStart"/>
      <w:r w:rsidR="00B43900" w:rsidRPr="00E34AD5">
        <w:t xml:space="preserve">the </w:t>
      </w:r>
      <w:r w:rsidR="006E4773" w:rsidRPr="00E34AD5">
        <w:t xml:space="preserve"> prefer</w:t>
      </w:r>
      <w:r w:rsidR="00B43900" w:rsidRPr="00E34AD5">
        <w:t>r</w:t>
      </w:r>
      <w:r w:rsidR="006E4773" w:rsidRPr="00E34AD5">
        <w:t>e</w:t>
      </w:r>
      <w:r w:rsidR="00B43900" w:rsidRPr="00E34AD5">
        <w:t>d</w:t>
      </w:r>
      <w:proofErr w:type="gramEnd"/>
      <w:r w:rsidR="001434DD" w:rsidRPr="00E34AD5">
        <w:t xml:space="preserve"> </w:t>
      </w:r>
      <w:r w:rsidR="00B43900" w:rsidRPr="00E34AD5">
        <w:t xml:space="preserve">channel </w:t>
      </w:r>
      <w:r w:rsidR="006E4773" w:rsidRPr="00E34AD5">
        <w:t xml:space="preserve">for the </w:t>
      </w:r>
      <w:r w:rsidR="00B43900" w:rsidRPr="00E34AD5">
        <w:t>enrolment</w:t>
      </w:r>
      <w:r w:rsidR="006E4773" w:rsidRPr="00E34AD5">
        <w:t xml:space="preserve"> of pupils</w:t>
      </w:r>
      <w:r w:rsidR="00B43900" w:rsidRPr="00E34AD5">
        <w:t xml:space="preserve"> should be the digital one</w:t>
      </w:r>
      <w:r w:rsidR="006E4773" w:rsidRPr="00E34AD5">
        <w:t>.</w:t>
      </w:r>
    </w:p>
    <w:p w14:paraId="33E0435A" w14:textId="37A288BC" w:rsidR="007F2743" w:rsidRPr="00E34AD5" w:rsidRDefault="00000000" w:rsidP="00AF3D14">
      <w:hyperlink r:id="rId149" w:history="1">
        <w:r w:rsidR="00007D7C" w:rsidRPr="00E34AD5">
          <w:rPr>
            <w:rStyle w:val="Hyperlink"/>
            <w:szCs w:val="20"/>
          </w:rPr>
          <w:t>Decree-Law No. 65/2018</w:t>
        </w:r>
      </w:hyperlink>
      <w:r w:rsidR="007F2743" w:rsidRPr="00E34AD5">
        <w:t xml:space="preserve">, </w:t>
      </w:r>
      <w:r w:rsidR="00007D7C" w:rsidRPr="00E34AD5">
        <w:t xml:space="preserve">of 16 August 2018, </w:t>
      </w:r>
      <w:r w:rsidR="007F2743" w:rsidRPr="00E34AD5">
        <w:t>amend</w:t>
      </w:r>
      <w:r w:rsidR="00B43900" w:rsidRPr="00E34AD5">
        <w:t>ed</w:t>
      </w:r>
      <w:r w:rsidR="007F2743" w:rsidRPr="00E34AD5">
        <w:t xml:space="preserve"> the legal regime for higher education degrees and diplomas, </w:t>
      </w:r>
      <w:r w:rsidR="001434DD" w:rsidRPr="00E34AD5">
        <w:t xml:space="preserve">previously established </w:t>
      </w:r>
      <w:r w:rsidR="007F2743" w:rsidRPr="00E34AD5">
        <w:t xml:space="preserve">by Decree-Law </w:t>
      </w:r>
      <w:r w:rsidR="000C423E" w:rsidRPr="00E34AD5">
        <w:t>No</w:t>
      </w:r>
      <w:r w:rsidR="00007D7C" w:rsidRPr="00E34AD5">
        <w:t>.</w:t>
      </w:r>
      <w:r w:rsidR="007F2743" w:rsidRPr="00E34AD5">
        <w:t xml:space="preserve"> 74/2006, of 24 March</w:t>
      </w:r>
      <w:r w:rsidR="00007D7C" w:rsidRPr="00E34AD5">
        <w:t xml:space="preserve"> 2006</w:t>
      </w:r>
      <w:r w:rsidR="00CD58FF" w:rsidRPr="00E34AD5">
        <w:t xml:space="preserve">, </w:t>
      </w:r>
      <w:r w:rsidR="007F2743" w:rsidRPr="00E34AD5">
        <w:t>improv</w:t>
      </w:r>
      <w:r w:rsidR="00785672" w:rsidRPr="00E34AD5">
        <w:t>ing</w:t>
      </w:r>
      <w:r w:rsidR="007F2743" w:rsidRPr="00E34AD5">
        <w:t xml:space="preserve"> simplification and </w:t>
      </w:r>
      <w:r w:rsidR="00860E42" w:rsidRPr="00E34AD5">
        <w:t>dematerialisation</w:t>
      </w:r>
      <w:r w:rsidR="007F2743" w:rsidRPr="00E34AD5">
        <w:t>.</w:t>
      </w:r>
    </w:p>
    <w:p w14:paraId="480CADE3" w14:textId="71646D3C" w:rsidR="0059724B" w:rsidRPr="00E34AD5" w:rsidRDefault="00000000" w:rsidP="00AF3D14">
      <w:hyperlink r:id="rId150" w:history="1">
        <w:r w:rsidR="00007D7C" w:rsidRPr="00E34AD5">
          <w:rPr>
            <w:rStyle w:val="Hyperlink"/>
            <w:szCs w:val="20"/>
          </w:rPr>
          <w:t>Decree-Law No. 66/2018</w:t>
        </w:r>
      </w:hyperlink>
      <w:r w:rsidR="00007D7C" w:rsidRPr="00E34AD5">
        <w:t>,</w:t>
      </w:r>
      <w:r w:rsidR="0059724B" w:rsidRPr="00E34AD5">
        <w:t xml:space="preserve"> </w:t>
      </w:r>
      <w:r w:rsidR="00007D7C" w:rsidRPr="00E34AD5">
        <w:t xml:space="preserve">of 16 August 2018, </w:t>
      </w:r>
      <w:r w:rsidR="000F53DE" w:rsidRPr="00E34AD5">
        <w:t>a</w:t>
      </w:r>
      <w:r w:rsidR="0059724B" w:rsidRPr="00E34AD5">
        <w:t>pprove</w:t>
      </w:r>
      <w:r w:rsidR="00857346" w:rsidRPr="00E34AD5">
        <w:t>d</w:t>
      </w:r>
      <w:r w:rsidR="0059724B" w:rsidRPr="00E34AD5">
        <w:t xml:space="preserve"> the legal regime for the recognition of academic degrees and diplomas of higher education awarded by foreign higher education institutions</w:t>
      </w:r>
      <w:r w:rsidR="00732788" w:rsidRPr="00E34AD5">
        <w:t xml:space="preserve">. </w:t>
      </w:r>
      <w:r w:rsidR="00007D7C" w:rsidRPr="00E34AD5">
        <w:t>In this context, i</w:t>
      </w:r>
      <w:r w:rsidR="00732788" w:rsidRPr="00E34AD5">
        <w:t>t</w:t>
      </w:r>
      <w:r w:rsidR="009058C6" w:rsidRPr="00E34AD5">
        <w:t xml:space="preserve"> </w:t>
      </w:r>
      <w:r w:rsidR="0059724B" w:rsidRPr="00E34AD5">
        <w:t>establishe</w:t>
      </w:r>
      <w:r w:rsidR="00B43900" w:rsidRPr="00E34AD5">
        <w:t>d</w:t>
      </w:r>
      <w:r w:rsidR="0059724B" w:rsidRPr="00E34AD5">
        <w:t xml:space="preserve"> that the recognition of foreign </w:t>
      </w:r>
      <w:r w:rsidR="00007D7C" w:rsidRPr="00E34AD5">
        <w:t xml:space="preserve">academic </w:t>
      </w:r>
      <w:r w:rsidR="0059724B" w:rsidRPr="00E34AD5">
        <w:t xml:space="preserve">degrees and diplomas of higher education is </w:t>
      </w:r>
      <w:r w:rsidR="002C6BBF" w:rsidRPr="00E34AD5">
        <w:t xml:space="preserve">carried out </w:t>
      </w:r>
      <w:r w:rsidR="0059724B" w:rsidRPr="00E34AD5">
        <w:t>through an electronic platform</w:t>
      </w:r>
      <w:r w:rsidR="00732788" w:rsidRPr="00E34AD5">
        <w:t>.</w:t>
      </w:r>
    </w:p>
    <w:p w14:paraId="66D0DA09" w14:textId="34BF87F1" w:rsidR="0047071C" w:rsidRPr="00E34AD5" w:rsidRDefault="00000000" w:rsidP="00AF3D14">
      <w:hyperlink r:id="rId151" w:history="1">
        <w:r w:rsidR="006D2D46" w:rsidRPr="00E34AD5">
          <w:rPr>
            <w:rStyle w:val="Hyperlink"/>
            <w:szCs w:val="20"/>
          </w:rPr>
          <w:t xml:space="preserve">Decree-Law </w:t>
        </w:r>
        <w:r w:rsidR="000C423E" w:rsidRPr="00E34AD5">
          <w:rPr>
            <w:rStyle w:val="Hyperlink"/>
            <w:szCs w:val="20"/>
          </w:rPr>
          <w:t>No</w:t>
        </w:r>
        <w:r w:rsidR="00007D7C" w:rsidRPr="00E34AD5">
          <w:rPr>
            <w:rStyle w:val="Hyperlink"/>
            <w:szCs w:val="20"/>
          </w:rPr>
          <w:t>.</w:t>
        </w:r>
        <w:r w:rsidR="006D2D46" w:rsidRPr="00E34AD5">
          <w:rPr>
            <w:rStyle w:val="Hyperlink"/>
            <w:szCs w:val="20"/>
          </w:rPr>
          <w:t xml:space="preserve"> 55/2018</w:t>
        </w:r>
      </w:hyperlink>
      <w:r w:rsidR="006D2D46" w:rsidRPr="00E34AD5">
        <w:t xml:space="preserve">, </w:t>
      </w:r>
      <w:r w:rsidR="005F1901" w:rsidRPr="00E34AD5">
        <w:t>of 6 July</w:t>
      </w:r>
      <w:r w:rsidR="00857346" w:rsidRPr="00E34AD5">
        <w:t xml:space="preserve"> 2018,</w:t>
      </w:r>
      <w:r w:rsidR="005F1901" w:rsidRPr="00E34AD5">
        <w:t xml:space="preserve"> </w:t>
      </w:r>
      <w:r w:rsidR="000A1FEF" w:rsidRPr="00E34AD5">
        <w:t>estab</w:t>
      </w:r>
      <w:r w:rsidR="006D2D46" w:rsidRPr="00E34AD5">
        <w:t>lishe</w:t>
      </w:r>
      <w:r w:rsidR="00857346" w:rsidRPr="00E34AD5">
        <w:t>d</w:t>
      </w:r>
      <w:r w:rsidR="006D2D46" w:rsidRPr="00E34AD5">
        <w:t xml:space="preserve"> the curriculum for primary and secondary education</w:t>
      </w:r>
      <w:r w:rsidR="00007D7C" w:rsidRPr="00E34AD5">
        <w:t>,</w:t>
      </w:r>
      <w:r w:rsidR="006D2D46" w:rsidRPr="00E34AD5">
        <w:t xml:space="preserve"> and the guiding principles </w:t>
      </w:r>
      <w:r w:rsidR="002C6BBF" w:rsidRPr="00E34AD5">
        <w:t xml:space="preserve">for </w:t>
      </w:r>
      <w:r w:rsidR="006D2D46" w:rsidRPr="00E34AD5">
        <w:t>learning assessment. In line with the priorities of simplification and demateriali</w:t>
      </w:r>
      <w:r w:rsidR="00BC274B" w:rsidRPr="00E34AD5">
        <w:t>s</w:t>
      </w:r>
      <w:r w:rsidR="006D2D46" w:rsidRPr="00E34AD5">
        <w:t xml:space="preserve">ation of </w:t>
      </w:r>
      <w:r w:rsidR="002C6BBF" w:rsidRPr="00E34AD5">
        <w:t>the p</w:t>
      </w:r>
      <w:r w:rsidR="006D2D46" w:rsidRPr="00E34AD5">
        <w:t xml:space="preserve">ublic </w:t>
      </w:r>
      <w:r w:rsidR="002C6BBF" w:rsidRPr="00E34AD5">
        <w:t>a</w:t>
      </w:r>
      <w:r w:rsidR="006D2D46" w:rsidRPr="00E34AD5">
        <w:t xml:space="preserve">dministration, </w:t>
      </w:r>
      <w:r w:rsidR="00857346" w:rsidRPr="00E34AD5">
        <w:t xml:space="preserve">it </w:t>
      </w:r>
      <w:r w:rsidR="00B43900" w:rsidRPr="00E34AD5">
        <w:t xml:space="preserve">states </w:t>
      </w:r>
      <w:r w:rsidR="006D2D46" w:rsidRPr="00E34AD5">
        <w:t>that the certificates and diplomas</w:t>
      </w:r>
      <w:r w:rsidR="002C6BBF" w:rsidRPr="00E34AD5">
        <w:t xml:space="preserve"> templates</w:t>
      </w:r>
      <w:r w:rsidR="006D2D46" w:rsidRPr="00E34AD5">
        <w:t xml:space="preserve"> </w:t>
      </w:r>
      <w:r w:rsidR="002C6BBF" w:rsidRPr="00E34AD5">
        <w:t xml:space="preserve">for </w:t>
      </w:r>
      <w:r w:rsidR="006D2D46" w:rsidRPr="00E34AD5">
        <w:t xml:space="preserve">the various educational and training </w:t>
      </w:r>
      <w:r w:rsidR="002C6BBF" w:rsidRPr="00E34AD5">
        <w:t xml:space="preserve">paths </w:t>
      </w:r>
      <w:r w:rsidR="00857346" w:rsidRPr="00E34AD5">
        <w:t xml:space="preserve">should </w:t>
      </w:r>
      <w:r w:rsidR="006D2D46" w:rsidRPr="00E34AD5">
        <w:t xml:space="preserve">be issued </w:t>
      </w:r>
      <w:r w:rsidR="002C6BBF" w:rsidRPr="00E34AD5">
        <w:t xml:space="preserve">by schools </w:t>
      </w:r>
      <w:r w:rsidR="006D2D46" w:rsidRPr="00E34AD5">
        <w:t xml:space="preserve">in </w:t>
      </w:r>
      <w:r w:rsidR="002C6BBF" w:rsidRPr="00E34AD5">
        <w:t xml:space="preserve">an </w:t>
      </w:r>
      <w:r w:rsidR="006D2D46" w:rsidRPr="00E34AD5">
        <w:t>electronic format</w:t>
      </w:r>
      <w:r w:rsidR="000A1FEF" w:rsidRPr="00E34AD5">
        <w:t>.</w:t>
      </w:r>
    </w:p>
    <w:p w14:paraId="1D428321" w14:textId="4679B798" w:rsidR="0047071C" w:rsidRPr="00E34AD5" w:rsidRDefault="00000000" w:rsidP="00B46D8B">
      <w:hyperlink r:id="rId152" w:history="1">
        <w:r w:rsidR="0047071C" w:rsidRPr="00E34AD5">
          <w:rPr>
            <w:rStyle w:val="Hyperlink"/>
          </w:rPr>
          <w:t xml:space="preserve">Resolution of the Council of Ministers </w:t>
        </w:r>
        <w:r w:rsidR="00007D7C" w:rsidRPr="00E34AD5">
          <w:rPr>
            <w:rStyle w:val="Hyperlink"/>
          </w:rPr>
          <w:t>N</w:t>
        </w:r>
        <w:r w:rsidR="0047071C" w:rsidRPr="00E34AD5">
          <w:rPr>
            <w:rStyle w:val="Hyperlink"/>
          </w:rPr>
          <w:t>o. 30/2020</w:t>
        </w:r>
      </w:hyperlink>
      <w:r w:rsidR="00372D32" w:rsidRPr="00E34AD5">
        <w:t xml:space="preserve"> approve</w:t>
      </w:r>
      <w:r w:rsidR="000E52B8" w:rsidRPr="00E34AD5">
        <w:t>d</w:t>
      </w:r>
      <w:r w:rsidR="00372D32" w:rsidRPr="00E34AD5">
        <w:t xml:space="preserve"> </w:t>
      </w:r>
      <w:r w:rsidR="0047071C" w:rsidRPr="00E34AD5">
        <w:t xml:space="preserve">the Action Plan for the Digital Transition, </w:t>
      </w:r>
      <w:r w:rsidR="00372D32" w:rsidRPr="00E34AD5">
        <w:t xml:space="preserve">which </w:t>
      </w:r>
      <w:r w:rsidR="0047071C" w:rsidRPr="00E34AD5">
        <w:t>recommends the provision of individual equipment to students and teachers (</w:t>
      </w:r>
      <w:r w:rsidR="00007D7C" w:rsidRPr="00E34AD5">
        <w:t xml:space="preserve">in </w:t>
      </w:r>
      <w:r w:rsidR="0047071C" w:rsidRPr="00E34AD5">
        <w:t xml:space="preserve">various delivery phases), </w:t>
      </w:r>
      <w:r w:rsidR="00007D7C" w:rsidRPr="00E34AD5">
        <w:t xml:space="preserve">and provides for </w:t>
      </w:r>
      <w:r w:rsidR="0047071C" w:rsidRPr="00E34AD5">
        <w:t>the guarantee of free mobile connectivity for students and teachers and access to quality digital educational resources (e</w:t>
      </w:r>
      <w:r w:rsidR="00007D7C" w:rsidRPr="00E34AD5">
        <w:t>.</w:t>
      </w:r>
      <w:r w:rsidR="0047071C" w:rsidRPr="00E34AD5">
        <w:t>g</w:t>
      </w:r>
      <w:r w:rsidR="00007D7C" w:rsidRPr="00E34AD5">
        <w:t>.</w:t>
      </w:r>
      <w:r w:rsidR="0047071C" w:rsidRPr="00E34AD5">
        <w:t xml:space="preserve"> digital manuals</w:t>
      </w:r>
      <w:r w:rsidR="00007D7C" w:rsidRPr="00E34AD5">
        <w:t xml:space="preserve"> and</w:t>
      </w:r>
      <w:r w:rsidR="0047071C" w:rsidRPr="00E34AD5">
        <w:t xml:space="preserve"> repositories </w:t>
      </w:r>
      <w:r w:rsidR="00792EDB" w:rsidRPr="00E34AD5">
        <w:t>of d</w:t>
      </w:r>
      <w:r w:rsidR="00932F24" w:rsidRPr="00E34AD5">
        <w:t>igital educational resources</w:t>
      </w:r>
      <w:r w:rsidR="00792EDB" w:rsidRPr="00E34AD5">
        <w:t xml:space="preserve"> (RED</w:t>
      </w:r>
      <w:r w:rsidR="00932F24" w:rsidRPr="00E34AD5">
        <w:t>)</w:t>
      </w:r>
      <w:r w:rsidR="0047071C" w:rsidRPr="00E34AD5">
        <w:t>)</w:t>
      </w:r>
      <w:r w:rsidR="00007D7C" w:rsidRPr="00E34AD5">
        <w:t>,</w:t>
      </w:r>
      <w:r w:rsidR="0047071C" w:rsidRPr="00E34AD5">
        <w:t xml:space="preserve"> </w:t>
      </w:r>
      <w:r w:rsidR="00007D7C" w:rsidRPr="00E34AD5">
        <w:t xml:space="preserve">as well as </w:t>
      </w:r>
      <w:r w:rsidR="0047071C" w:rsidRPr="00E34AD5">
        <w:t xml:space="preserve">a strong commitment to a </w:t>
      </w:r>
      <w:r w:rsidR="00007D7C" w:rsidRPr="00E34AD5">
        <w:t>‘</w:t>
      </w:r>
      <w:r w:rsidR="0047071C" w:rsidRPr="00E34AD5">
        <w:t>digital teacher</w:t>
      </w:r>
      <w:r w:rsidR="00007D7C" w:rsidRPr="00E34AD5">
        <w:t>’</w:t>
      </w:r>
      <w:r w:rsidR="0047071C" w:rsidRPr="00E34AD5">
        <w:t xml:space="preserve"> training plan.</w:t>
      </w:r>
    </w:p>
    <w:p w14:paraId="1822C21D" w14:textId="2E2C8EAC" w:rsidR="00B46D8B" w:rsidRPr="00E34AD5" w:rsidRDefault="00000000" w:rsidP="00AF3D14">
      <w:hyperlink r:id="rId153" w:history="1">
        <w:r w:rsidR="00B46D8B" w:rsidRPr="00E34AD5">
          <w:rPr>
            <w:rStyle w:val="Hyperlink"/>
          </w:rPr>
          <w:t>Ordinance No. 194/2021</w:t>
        </w:r>
      </w:hyperlink>
      <w:r w:rsidR="00B46D8B" w:rsidRPr="00E34AD5">
        <w:t xml:space="preserve">, of 17 September, defines the templates for the diplomas and certificates of basic and upper-secondary education pathways in an electronic format. </w:t>
      </w:r>
    </w:p>
    <w:p w14:paraId="72C67106" w14:textId="77777777" w:rsidR="004D23F9" w:rsidRPr="00E34AD5" w:rsidRDefault="004D23F9">
      <w:pPr>
        <w:pStyle w:val="Subtitle"/>
      </w:pPr>
      <w:r w:rsidRPr="00E34AD5">
        <w:t>Digital Skills Training</w:t>
      </w:r>
    </w:p>
    <w:p w14:paraId="76E4429C" w14:textId="78CF1CEF" w:rsidR="00EE3304" w:rsidRPr="00E34AD5" w:rsidRDefault="00000000" w:rsidP="00C634FB">
      <w:pPr>
        <w:rPr>
          <w:szCs w:val="20"/>
        </w:rPr>
      </w:pPr>
      <w:hyperlink r:id="rId154" w:history="1">
        <w:r w:rsidR="004D23F9" w:rsidRPr="00E34AD5">
          <w:rPr>
            <w:rStyle w:val="Hyperlink"/>
            <w:szCs w:val="20"/>
          </w:rPr>
          <w:t xml:space="preserve">Order </w:t>
        </w:r>
        <w:r w:rsidR="000C423E" w:rsidRPr="00E34AD5">
          <w:rPr>
            <w:rStyle w:val="Hyperlink"/>
            <w:szCs w:val="20"/>
          </w:rPr>
          <w:t>No</w:t>
        </w:r>
        <w:r w:rsidR="00007D7C" w:rsidRPr="00E34AD5">
          <w:rPr>
            <w:rStyle w:val="Hyperlink"/>
            <w:szCs w:val="20"/>
          </w:rPr>
          <w:t>.</w:t>
        </w:r>
        <w:r w:rsidR="004D23F9" w:rsidRPr="00E34AD5">
          <w:rPr>
            <w:rStyle w:val="Hyperlink"/>
            <w:szCs w:val="20"/>
          </w:rPr>
          <w:t xml:space="preserve"> 3431/2019</w:t>
        </w:r>
      </w:hyperlink>
      <w:r w:rsidR="004D23F9" w:rsidRPr="00E34AD5">
        <w:t xml:space="preserve">, of </w:t>
      </w:r>
      <w:r w:rsidR="00007D7C" w:rsidRPr="00E34AD5">
        <w:t xml:space="preserve">19 </w:t>
      </w:r>
      <w:r w:rsidR="004D23F9" w:rsidRPr="00E34AD5">
        <w:t xml:space="preserve">March </w:t>
      </w:r>
      <w:r w:rsidR="00007D7C" w:rsidRPr="00E34AD5">
        <w:t>2019</w:t>
      </w:r>
      <w:r w:rsidR="004D23F9" w:rsidRPr="00E34AD5">
        <w:t xml:space="preserve">, </w:t>
      </w:r>
      <w:r w:rsidR="000E52B8" w:rsidRPr="00E34AD5">
        <w:rPr>
          <w:szCs w:val="20"/>
        </w:rPr>
        <w:t>stipulated that</w:t>
      </w:r>
      <w:r w:rsidR="007D3B3B" w:rsidRPr="00E34AD5">
        <w:rPr>
          <w:szCs w:val="20"/>
        </w:rPr>
        <w:t xml:space="preserve"> </w:t>
      </w:r>
      <w:r w:rsidR="004D23F9" w:rsidRPr="00E34AD5">
        <w:rPr>
          <w:szCs w:val="20"/>
        </w:rPr>
        <w:t xml:space="preserve">training </w:t>
      </w:r>
      <w:r w:rsidR="007D3B3B" w:rsidRPr="00E34AD5">
        <w:rPr>
          <w:szCs w:val="20"/>
        </w:rPr>
        <w:t xml:space="preserve">in digital skills </w:t>
      </w:r>
      <w:r w:rsidR="000E52B8" w:rsidRPr="00E34AD5">
        <w:rPr>
          <w:szCs w:val="20"/>
        </w:rPr>
        <w:t>i</w:t>
      </w:r>
      <w:r w:rsidR="007D3B3B" w:rsidRPr="00E34AD5">
        <w:rPr>
          <w:szCs w:val="20"/>
        </w:rPr>
        <w:t xml:space="preserve">s a </w:t>
      </w:r>
      <w:r w:rsidR="004D23F9" w:rsidRPr="00E34AD5">
        <w:rPr>
          <w:szCs w:val="20"/>
        </w:rPr>
        <w:t>strateg</w:t>
      </w:r>
      <w:r w:rsidR="007D3B3B" w:rsidRPr="00E34AD5">
        <w:rPr>
          <w:szCs w:val="20"/>
        </w:rPr>
        <w:t xml:space="preserve">ic area for </w:t>
      </w:r>
      <w:r w:rsidR="002C6BBF" w:rsidRPr="00E34AD5">
        <w:rPr>
          <w:szCs w:val="20"/>
        </w:rPr>
        <w:t>the p</w:t>
      </w:r>
      <w:r w:rsidR="007D3B3B" w:rsidRPr="00E34AD5">
        <w:rPr>
          <w:szCs w:val="20"/>
        </w:rPr>
        <w:t xml:space="preserve">ublic </w:t>
      </w:r>
      <w:r w:rsidR="002C6BBF" w:rsidRPr="00E34AD5">
        <w:rPr>
          <w:szCs w:val="20"/>
        </w:rPr>
        <w:t>a</w:t>
      </w:r>
      <w:r w:rsidR="007D3B3B" w:rsidRPr="00E34AD5">
        <w:rPr>
          <w:szCs w:val="20"/>
        </w:rPr>
        <w:t>dministration.</w:t>
      </w:r>
    </w:p>
    <w:p w14:paraId="78FBDC1A" w14:textId="5DBA6E16" w:rsidR="00EE3304" w:rsidRPr="00E34AD5" w:rsidRDefault="00000000">
      <w:pPr>
        <w:rPr>
          <w:lang w:eastAsia="fr-LU"/>
        </w:rPr>
      </w:pPr>
      <w:hyperlink r:id="rId155" w:history="1">
        <w:r w:rsidR="00EE3304" w:rsidRPr="00E34AD5">
          <w:rPr>
            <w:rStyle w:val="Hyperlink"/>
            <w:rFonts w:eastAsiaTheme="minorHAnsi"/>
            <w:szCs w:val="20"/>
            <w:lang w:eastAsia="en-US"/>
          </w:rPr>
          <w:t xml:space="preserve">Ordinance </w:t>
        </w:r>
        <w:r w:rsidR="0091567D" w:rsidRPr="00E34AD5">
          <w:rPr>
            <w:rStyle w:val="Hyperlink"/>
            <w:rFonts w:eastAsiaTheme="minorHAnsi"/>
            <w:szCs w:val="20"/>
            <w:lang w:eastAsia="en-US"/>
          </w:rPr>
          <w:t>No</w:t>
        </w:r>
        <w:r w:rsidR="00007D7C" w:rsidRPr="00E34AD5">
          <w:rPr>
            <w:rStyle w:val="Hyperlink"/>
            <w:rFonts w:eastAsiaTheme="minorHAnsi"/>
            <w:szCs w:val="20"/>
            <w:lang w:eastAsia="en-US"/>
          </w:rPr>
          <w:t>.</w:t>
        </w:r>
        <w:r w:rsidR="0091567D" w:rsidRPr="00E34AD5">
          <w:rPr>
            <w:rStyle w:val="Hyperlink"/>
            <w:rFonts w:eastAsiaTheme="minorHAnsi"/>
            <w:szCs w:val="20"/>
            <w:lang w:eastAsia="en-US"/>
          </w:rPr>
          <w:t xml:space="preserve"> </w:t>
        </w:r>
        <w:r w:rsidR="00EE3304" w:rsidRPr="00E34AD5">
          <w:rPr>
            <w:rStyle w:val="Hyperlink"/>
            <w:rFonts w:eastAsiaTheme="minorHAnsi"/>
            <w:szCs w:val="20"/>
            <w:lang w:eastAsia="en-US"/>
          </w:rPr>
          <w:t>250-A/2020</w:t>
        </w:r>
      </w:hyperlink>
      <w:r w:rsidR="00EE3304" w:rsidRPr="00E34AD5">
        <w:rPr>
          <w:rFonts w:eastAsiaTheme="minorHAnsi"/>
          <w:color w:val="1F497D"/>
          <w:lang w:eastAsia="en-US"/>
        </w:rPr>
        <w:t xml:space="preserve">, </w:t>
      </w:r>
      <w:r w:rsidR="00EE3304" w:rsidRPr="00E34AD5">
        <w:rPr>
          <w:lang w:eastAsia="fr-LU"/>
        </w:rPr>
        <w:t>of 23 October</w:t>
      </w:r>
      <w:r w:rsidR="00007D7C" w:rsidRPr="00E34AD5">
        <w:rPr>
          <w:lang w:eastAsia="fr-LU"/>
        </w:rPr>
        <w:t xml:space="preserve"> 2020</w:t>
      </w:r>
      <w:r w:rsidR="00EE3304" w:rsidRPr="00E34AD5">
        <w:rPr>
          <w:lang w:eastAsia="fr-LU"/>
        </w:rPr>
        <w:t>, create</w:t>
      </w:r>
      <w:r w:rsidR="000E52B8" w:rsidRPr="00E34AD5">
        <w:rPr>
          <w:lang w:eastAsia="fr-LU"/>
        </w:rPr>
        <w:t>d</w:t>
      </w:r>
      <w:r w:rsidR="00EE3304" w:rsidRPr="00E34AD5">
        <w:rPr>
          <w:lang w:eastAsia="fr-LU"/>
        </w:rPr>
        <w:t xml:space="preserve"> the Programme </w:t>
      </w:r>
      <w:r w:rsidR="001A25AF" w:rsidRPr="00E34AD5">
        <w:rPr>
          <w:lang w:eastAsia="fr-LU"/>
        </w:rPr>
        <w:t>‘</w:t>
      </w:r>
      <w:proofErr w:type="spellStart"/>
      <w:r w:rsidR="00EE3304" w:rsidRPr="00E34AD5">
        <w:rPr>
          <w:lang w:eastAsia="fr-LU"/>
        </w:rPr>
        <w:t>Jovem</w:t>
      </w:r>
      <w:proofErr w:type="spellEnd"/>
      <w:r w:rsidR="00EE3304" w:rsidRPr="00E34AD5">
        <w:rPr>
          <w:lang w:eastAsia="fr-LU"/>
        </w:rPr>
        <w:t xml:space="preserve"> + Digital</w:t>
      </w:r>
      <w:r w:rsidR="001A25AF" w:rsidRPr="00E34AD5">
        <w:rPr>
          <w:lang w:eastAsia="fr-LU"/>
        </w:rPr>
        <w:t>’</w:t>
      </w:r>
      <w:r w:rsidR="00EE3304" w:rsidRPr="00E34AD5">
        <w:rPr>
          <w:lang w:eastAsia="fr-LU"/>
        </w:rPr>
        <w:t xml:space="preserve">, </w:t>
      </w:r>
      <w:r w:rsidR="00133403" w:rsidRPr="00E34AD5">
        <w:rPr>
          <w:lang w:eastAsia="fr-LU"/>
        </w:rPr>
        <w:t xml:space="preserve">targeting </w:t>
      </w:r>
      <w:r w:rsidR="00EE3304" w:rsidRPr="00E34AD5">
        <w:rPr>
          <w:lang w:eastAsia="fr-LU"/>
        </w:rPr>
        <w:t xml:space="preserve">the development of </w:t>
      </w:r>
      <w:r w:rsidR="00133403" w:rsidRPr="00E34AD5">
        <w:rPr>
          <w:lang w:eastAsia="fr-LU"/>
        </w:rPr>
        <w:t xml:space="preserve">digital </w:t>
      </w:r>
      <w:r w:rsidR="00EE3304" w:rsidRPr="00E34AD5">
        <w:rPr>
          <w:lang w:eastAsia="fr-LU"/>
        </w:rPr>
        <w:t xml:space="preserve">skills </w:t>
      </w:r>
      <w:r w:rsidR="000E52B8" w:rsidRPr="00E34AD5">
        <w:rPr>
          <w:lang w:eastAsia="fr-LU"/>
        </w:rPr>
        <w:t>in</w:t>
      </w:r>
      <w:r w:rsidR="00133403" w:rsidRPr="00E34AD5">
        <w:rPr>
          <w:lang w:eastAsia="fr-LU"/>
        </w:rPr>
        <w:t xml:space="preserve"> young adults aged between 18 and 35</w:t>
      </w:r>
      <w:r w:rsidR="001A25AF" w:rsidRPr="00E34AD5">
        <w:rPr>
          <w:lang w:eastAsia="fr-LU"/>
        </w:rPr>
        <w:t>,</w:t>
      </w:r>
      <w:r w:rsidR="00133403" w:rsidRPr="00E34AD5">
        <w:rPr>
          <w:lang w:eastAsia="fr-LU"/>
        </w:rPr>
        <w:t xml:space="preserve"> </w:t>
      </w:r>
      <w:r w:rsidR="00EE3304" w:rsidRPr="00E34AD5">
        <w:rPr>
          <w:lang w:eastAsia="fr-LU"/>
        </w:rPr>
        <w:t xml:space="preserve">with the strategic objective of enhancing the quality, </w:t>
      </w:r>
      <w:proofErr w:type="gramStart"/>
      <w:r w:rsidR="00EE3304" w:rsidRPr="00E34AD5">
        <w:rPr>
          <w:lang w:eastAsia="fr-LU"/>
        </w:rPr>
        <w:t>efficiency</w:t>
      </w:r>
      <w:proofErr w:type="gramEnd"/>
      <w:r w:rsidR="00EE3304" w:rsidRPr="00E34AD5">
        <w:rPr>
          <w:lang w:eastAsia="fr-LU"/>
        </w:rPr>
        <w:t xml:space="preserve"> and agility of training and professional qualification.</w:t>
      </w:r>
    </w:p>
    <w:p w14:paraId="703CCB78" w14:textId="541E2B0A" w:rsidR="00B46D8B" w:rsidRPr="00E34AD5" w:rsidRDefault="00000000">
      <w:pPr>
        <w:rPr>
          <w:rFonts w:ascii="Calibri" w:eastAsiaTheme="minorHAnsi" w:hAnsi="Calibri"/>
          <w:lang w:eastAsia="en-US"/>
        </w:rPr>
      </w:pPr>
      <w:hyperlink r:id="rId156" w:history="1">
        <w:r w:rsidR="00B46D8B" w:rsidRPr="00E34AD5">
          <w:rPr>
            <w:rStyle w:val="Hyperlink"/>
          </w:rPr>
          <w:t>Ordinance No. 179/2021</w:t>
        </w:r>
      </w:hyperlink>
      <w:r w:rsidR="00B46D8B" w:rsidRPr="00E34AD5">
        <w:t>, of 27 August, create</w:t>
      </w:r>
      <w:r w:rsidR="000E52B8" w:rsidRPr="00E34AD5">
        <w:t>d</w:t>
      </w:r>
      <w:r w:rsidR="00B46D8B" w:rsidRPr="00E34AD5">
        <w:t xml:space="preserve"> the Programme “Digital Skills Certificate”. This programme aims to raise the digital skills of the Portuguese population, enhancing their social inclusion and employability. It is targeted at citizens aged 18 or over willing to obtain training, skills </w:t>
      </w:r>
      <w:proofErr w:type="gramStart"/>
      <w:r w:rsidR="00B46D8B" w:rsidRPr="00E34AD5">
        <w:t>recognition</w:t>
      </w:r>
      <w:proofErr w:type="gramEnd"/>
      <w:r w:rsidR="00B46D8B" w:rsidRPr="00E34AD5">
        <w:t xml:space="preserve"> or certification of skills in the digital area. The certification awarded is in line with the Digital Competence Dynamic Reference Framework, corresponding to levels 1, 2 and 3. Each pathway lasts up to 200 hours.</w:t>
      </w:r>
    </w:p>
    <w:p w14:paraId="4BAA8F21" w14:textId="77777777" w:rsidR="00B021D4" w:rsidRPr="00E34AD5" w:rsidRDefault="00B021D4">
      <w:pPr>
        <w:pStyle w:val="Subtitle"/>
      </w:pPr>
      <w:r w:rsidRPr="00E34AD5">
        <w:t>Code of Criminal Procedure</w:t>
      </w:r>
    </w:p>
    <w:p w14:paraId="7E793A83" w14:textId="38FECFB9" w:rsidR="00770B03" w:rsidRPr="00E34AD5" w:rsidRDefault="00000000" w:rsidP="00761745">
      <w:pPr>
        <w:keepNext/>
        <w:keepLines/>
        <w:spacing w:after="120"/>
        <w:rPr>
          <w:u w:val="single"/>
        </w:rPr>
      </w:pPr>
      <w:hyperlink r:id="rId157" w:history="1">
        <w:r w:rsidR="001A25AF" w:rsidRPr="00E34AD5">
          <w:rPr>
            <w:rStyle w:val="Hyperlink"/>
          </w:rPr>
          <w:t>Law No. 1/2018</w:t>
        </w:r>
      </w:hyperlink>
      <w:r w:rsidR="00857346" w:rsidRPr="00E34AD5">
        <w:rPr>
          <w:rStyle w:val="Hyperlink"/>
        </w:rPr>
        <w:t>,</w:t>
      </w:r>
      <w:r w:rsidR="00B021D4" w:rsidRPr="00E34AD5">
        <w:t xml:space="preserve"> </w:t>
      </w:r>
      <w:r w:rsidR="001A25AF" w:rsidRPr="00E34AD5">
        <w:t xml:space="preserve">of 29 January 2018, </w:t>
      </w:r>
      <w:r w:rsidR="00B021D4" w:rsidRPr="00E34AD5">
        <w:t>amend</w:t>
      </w:r>
      <w:r w:rsidR="00857346" w:rsidRPr="00E34AD5">
        <w:t>ed</w:t>
      </w:r>
      <w:r w:rsidR="00B021D4" w:rsidRPr="00E34AD5">
        <w:t xml:space="preserve"> the Code of Criminal Procedure</w:t>
      </w:r>
      <w:r w:rsidR="001A25AF" w:rsidRPr="00E34AD5">
        <w:t>, allowing</w:t>
      </w:r>
      <w:r w:rsidR="00AF4BF4" w:rsidRPr="00E34AD5">
        <w:t xml:space="preserve"> </w:t>
      </w:r>
      <w:r w:rsidR="001A25AF" w:rsidRPr="00E34AD5">
        <w:t>to make</w:t>
      </w:r>
      <w:r w:rsidR="00AF4BF4" w:rsidRPr="00E34AD5">
        <w:t xml:space="preserve"> </w:t>
      </w:r>
      <w:r w:rsidR="00B021D4" w:rsidRPr="00E34AD5">
        <w:t>notifications to legal representatives by electronic means</w:t>
      </w:r>
      <w:r w:rsidR="00B229E4" w:rsidRPr="00E34AD5">
        <w:t>.</w:t>
      </w:r>
    </w:p>
    <w:p w14:paraId="2CFAD684" w14:textId="25C84855" w:rsidR="002412A3" w:rsidRPr="00E34AD5" w:rsidRDefault="002412A3">
      <w:pPr>
        <w:pStyle w:val="Subtitle"/>
      </w:pPr>
      <w:r w:rsidRPr="00E34AD5">
        <w:t xml:space="preserve">Foreign </w:t>
      </w:r>
      <w:r w:rsidR="001A25AF" w:rsidRPr="00E34AD5">
        <w:t>L</w:t>
      </w:r>
      <w:r w:rsidRPr="00E34AD5">
        <w:t xml:space="preserve">anguages in </w:t>
      </w:r>
      <w:r w:rsidR="001A25AF" w:rsidRPr="00E34AD5">
        <w:t>the C</w:t>
      </w:r>
      <w:r w:rsidRPr="00E34AD5">
        <w:t xml:space="preserve">ivil </w:t>
      </w:r>
      <w:r w:rsidR="001A25AF" w:rsidRPr="00E34AD5">
        <w:t>R</w:t>
      </w:r>
      <w:r w:rsidRPr="00E34AD5">
        <w:t>egistry</w:t>
      </w:r>
    </w:p>
    <w:p w14:paraId="15814ABB" w14:textId="30590DDB" w:rsidR="004764F4" w:rsidRPr="00E34AD5" w:rsidRDefault="00000000" w:rsidP="00BB5038">
      <w:pPr>
        <w:spacing w:after="120"/>
      </w:pPr>
      <w:hyperlink r:id="rId158" w:history="1">
        <w:r w:rsidR="001A25AF" w:rsidRPr="00E34AD5">
          <w:rPr>
            <w:rStyle w:val="Hyperlink"/>
          </w:rPr>
          <w:t>Decree-Law No. 51/2018</w:t>
        </w:r>
      </w:hyperlink>
      <w:r w:rsidR="001A25AF" w:rsidRPr="00E34AD5">
        <w:rPr>
          <w:rStyle w:val="Hyperlink"/>
        </w:rPr>
        <w:t>,</w:t>
      </w:r>
      <w:r w:rsidR="00B021D4" w:rsidRPr="00E34AD5">
        <w:t xml:space="preserve"> </w:t>
      </w:r>
      <w:r w:rsidR="001A25AF" w:rsidRPr="00E34AD5">
        <w:t xml:space="preserve">of 25 June 2018, </w:t>
      </w:r>
      <w:r w:rsidR="00A943CA" w:rsidRPr="00E34AD5">
        <w:t>ensure</w:t>
      </w:r>
      <w:r w:rsidR="00857346" w:rsidRPr="00E34AD5">
        <w:t>d</w:t>
      </w:r>
      <w:r w:rsidR="00A943CA" w:rsidRPr="00E34AD5">
        <w:t xml:space="preserve"> that</w:t>
      </w:r>
      <w:r w:rsidR="00B021D4" w:rsidRPr="00E34AD5">
        <w:t xml:space="preserve"> </w:t>
      </w:r>
      <w:r w:rsidR="000319BF" w:rsidRPr="00E34AD5">
        <w:t xml:space="preserve">the </w:t>
      </w:r>
      <w:r w:rsidR="00B021D4" w:rsidRPr="00E34AD5">
        <w:t xml:space="preserve">documents to </w:t>
      </w:r>
      <w:r w:rsidR="002C6BBF" w:rsidRPr="00E34AD5">
        <w:t xml:space="preserve">be </w:t>
      </w:r>
      <w:r w:rsidR="00B021D4" w:rsidRPr="00E34AD5">
        <w:t>register</w:t>
      </w:r>
      <w:r w:rsidR="002C6BBF" w:rsidRPr="00E34AD5">
        <w:t>ed</w:t>
      </w:r>
      <w:r w:rsidR="00B021D4" w:rsidRPr="00E34AD5">
        <w:t xml:space="preserve"> in the </w:t>
      </w:r>
      <w:r w:rsidR="001A25AF" w:rsidRPr="00E34AD5">
        <w:t>C</w:t>
      </w:r>
      <w:r w:rsidR="00B021D4" w:rsidRPr="00E34AD5">
        <w:t xml:space="preserve">ivil </w:t>
      </w:r>
      <w:r w:rsidR="001A25AF" w:rsidRPr="00E34AD5">
        <w:t>R</w:t>
      </w:r>
      <w:r w:rsidR="00B021D4" w:rsidRPr="00E34AD5">
        <w:t>egistry can be written in foreign languages. To apply for such registration, applicants must make an appointment online</w:t>
      </w:r>
      <w:r w:rsidR="00857346" w:rsidRPr="00E34AD5">
        <w:t>.</w:t>
      </w:r>
    </w:p>
    <w:p w14:paraId="04C2C9CB" w14:textId="251BA275" w:rsidR="002D40C0" w:rsidRPr="00E34AD5" w:rsidRDefault="002D40C0">
      <w:pPr>
        <w:pStyle w:val="Subtitle"/>
      </w:pPr>
      <w:r w:rsidRPr="00E34AD5">
        <w:t xml:space="preserve">Online </w:t>
      </w:r>
      <w:r w:rsidR="001A25AF" w:rsidRPr="00E34AD5">
        <w:t>C</w:t>
      </w:r>
      <w:r w:rsidRPr="00E34AD5">
        <w:t>ertificate</w:t>
      </w:r>
      <w:r w:rsidR="00C709B9" w:rsidRPr="00E34AD5">
        <w:t>s</w:t>
      </w:r>
      <w:r w:rsidRPr="00E34AD5">
        <w:t xml:space="preserve"> for </w:t>
      </w:r>
      <w:r w:rsidR="001A25AF" w:rsidRPr="00E34AD5">
        <w:t>O</w:t>
      </w:r>
      <w:r w:rsidRPr="00E34AD5">
        <w:t>rgani</w:t>
      </w:r>
      <w:r w:rsidR="000F5189" w:rsidRPr="00E34AD5">
        <w:t>s</w:t>
      </w:r>
      <w:r w:rsidRPr="00E34AD5">
        <w:t>ations</w:t>
      </w:r>
    </w:p>
    <w:p w14:paraId="626C0505" w14:textId="646E786D" w:rsidR="0086403A" w:rsidRPr="00E34AD5" w:rsidRDefault="00000000" w:rsidP="00761745">
      <w:pPr>
        <w:spacing w:after="120"/>
      </w:pPr>
      <w:hyperlink r:id="rId159" w:history="1">
        <w:r w:rsidR="001A25AF" w:rsidRPr="00E34AD5">
          <w:rPr>
            <w:rStyle w:val="Hyperlink"/>
          </w:rPr>
          <w:t>Decree-Law No. 52/2018</w:t>
        </w:r>
      </w:hyperlink>
      <w:r w:rsidR="00857346" w:rsidRPr="00E34AD5">
        <w:rPr>
          <w:rStyle w:val="Hyperlink"/>
        </w:rPr>
        <w:t>,</w:t>
      </w:r>
      <w:r w:rsidR="00B021D4" w:rsidRPr="00E34AD5">
        <w:t xml:space="preserve"> </w:t>
      </w:r>
      <w:r w:rsidR="001A25AF" w:rsidRPr="00E34AD5">
        <w:t xml:space="preserve">of 25 June 2018, </w:t>
      </w:r>
      <w:r w:rsidR="00B021D4" w:rsidRPr="00E34AD5">
        <w:t>prepare</w:t>
      </w:r>
      <w:r w:rsidR="00857346" w:rsidRPr="00E34AD5">
        <w:t>d</w:t>
      </w:r>
      <w:r w:rsidR="00B021D4" w:rsidRPr="00E34AD5">
        <w:t xml:space="preserve"> the creation </w:t>
      </w:r>
      <w:r w:rsidR="00857346" w:rsidRPr="00E34AD5">
        <w:t xml:space="preserve">of </w:t>
      </w:r>
      <w:r w:rsidR="00B021D4" w:rsidRPr="00E34AD5">
        <w:t>online certificate</w:t>
      </w:r>
      <w:r w:rsidR="00857346" w:rsidRPr="00E34AD5">
        <w:t>s</w:t>
      </w:r>
      <w:r w:rsidR="00B021D4" w:rsidRPr="00E34AD5">
        <w:t xml:space="preserve"> for organi</w:t>
      </w:r>
      <w:r w:rsidR="00BC274B" w:rsidRPr="00E34AD5">
        <w:t>s</w:t>
      </w:r>
      <w:r w:rsidR="00B021D4" w:rsidRPr="00E34AD5">
        <w:t>ations</w:t>
      </w:r>
      <w:r w:rsidR="00B60D68" w:rsidRPr="00E34AD5">
        <w:t>. Th</w:t>
      </w:r>
      <w:r w:rsidR="00857346" w:rsidRPr="00E34AD5">
        <w:t>ese</w:t>
      </w:r>
      <w:r w:rsidR="0089594D" w:rsidRPr="00E34AD5">
        <w:t xml:space="preserve"> certificate</w:t>
      </w:r>
      <w:r w:rsidR="00857346" w:rsidRPr="00E34AD5">
        <w:t>s</w:t>
      </w:r>
      <w:r w:rsidR="0089594D" w:rsidRPr="00E34AD5">
        <w:t xml:space="preserve"> </w:t>
      </w:r>
      <w:r w:rsidR="00B021D4" w:rsidRPr="00E34AD5">
        <w:t xml:space="preserve">allow </w:t>
      </w:r>
      <w:r w:rsidR="002C6BBF" w:rsidRPr="00E34AD5">
        <w:t>for an</w:t>
      </w:r>
      <w:r w:rsidR="00B021D4" w:rsidRPr="00E34AD5">
        <w:t xml:space="preserve"> </w:t>
      </w:r>
      <w:r w:rsidR="002C6BBF" w:rsidRPr="00E34AD5">
        <w:t xml:space="preserve">electronic search of organisations </w:t>
      </w:r>
      <w:r w:rsidR="00B021D4" w:rsidRPr="00E34AD5">
        <w:t>on the constantly updated Central Registry of Organi</w:t>
      </w:r>
      <w:r w:rsidR="00BC274B" w:rsidRPr="00E34AD5">
        <w:t>s</w:t>
      </w:r>
      <w:r w:rsidR="00B021D4" w:rsidRPr="00E34AD5">
        <w:t>ations.</w:t>
      </w:r>
    </w:p>
    <w:p w14:paraId="35E2F9FB" w14:textId="67C79365" w:rsidR="0086403A" w:rsidRPr="00E34AD5" w:rsidRDefault="0086403A">
      <w:pPr>
        <w:pStyle w:val="Subtitle"/>
      </w:pPr>
      <w:r w:rsidRPr="00E34AD5">
        <w:t xml:space="preserve">Electronic </w:t>
      </w:r>
      <w:r w:rsidR="001A25AF" w:rsidRPr="00E34AD5">
        <w:t>P</w:t>
      </w:r>
      <w:r w:rsidRPr="00E34AD5">
        <w:t xml:space="preserve">rocessing of </w:t>
      </w:r>
      <w:r w:rsidR="001A25AF" w:rsidRPr="00E34AD5">
        <w:t>C</w:t>
      </w:r>
      <w:r w:rsidRPr="00E34AD5">
        <w:t xml:space="preserve">ases in the </w:t>
      </w:r>
      <w:r w:rsidR="001A25AF" w:rsidRPr="00E34AD5">
        <w:t>A</w:t>
      </w:r>
      <w:r w:rsidRPr="00E34AD5">
        <w:t xml:space="preserve">dministrative </w:t>
      </w:r>
      <w:r w:rsidR="00FC406C" w:rsidRPr="00E34AD5">
        <w:t xml:space="preserve">and </w:t>
      </w:r>
      <w:r w:rsidR="001A25AF" w:rsidRPr="00E34AD5">
        <w:t>F</w:t>
      </w:r>
      <w:r w:rsidR="00FC406C" w:rsidRPr="00E34AD5">
        <w:t xml:space="preserve">iscal </w:t>
      </w:r>
      <w:r w:rsidR="001A25AF" w:rsidRPr="00E34AD5">
        <w:t>J</w:t>
      </w:r>
      <w:r w:rsidRPr="00E34AD5">
        <w:t>urisdiction </w:t>
      </w:r>
    </w:p>
    <w:p w14:paraId="73136B5C" w14:textId="246611CD" w:rsidR="0026096E" w:rsidRPr="00E34AD5" w:rsidRDefault="00000000" w:rsidP="00C634FB">
      <w:pPr>
        <w:rPr>
          <w:rStyle w:val="normaltextrun"/>
          <w:szCs w:val="20"/>
        </w:rPr>
      </w:pPr>
      <w:hyperlink r:id="rId160" w:history="1">
        <w:r w:rsidR="00C709B9" w:rsidRPr="00E34AD5">
          <w:rPr>
            <w:rStyle w:val="Hyperlink"/>
            <w:szCs w:val="20"/>
          </w:rPr>
          <w:t xml:space="preserve">Law </w:t>
        </w:r>
        <w:r w:rsidR="000C423E" w:rsidRPr="00E34AD5">
          <w:rPr>
            <w:rStyle w:val="Hyperlink"/>
            <w:szCs w:val="20"/>
          </w:rPr>
          <w:t>No</w:t>
        </w:r>
        <w:r w:rsidR="001A25AF" w:rsidRPr="00E34AD5">
          <w:rPr>
            <w:rStyle w:val="Hyperlink"/>
            <w:szCs w:val="20"/>
          </w:rPr>
          <w:t>.</w:t>
        </w:r>
        <w:r w:rsidR="00C709B9" w:rsidRPr="00E34AD5">
          <w:rPr>
            <w:rStyle w:val="Hyperlink"/>
            <w:szCs w:val="20"/>
          </w:rPr>
          <w:t xml:space="preserve"> 118/2019</w:t>
        </w:r>
      </w:hyperlink>
      <w:r w:rsidR="00C709B9" w:rsidRPr="00E34AD5">
        <w:rPr>
          <w:rStyle w:val="normaltextrun"/>
          <w:szCs w:val="20"/>
        </w:rPr>
        <w:t>, of 17 September</w:t>
      </w:r>
      <w:r w:rsidR="001A25AF" w:rsidRPr="00E34AD5">
        <w:rPr>
          <w:rStyle w:val="normaltextrun"/>
          <w:szCs w:val="20"/>
        </w:rPr>
        <w:t xml:space="preserve"> 2019</w:t>
      </w:r>
      <w:r w:rsidR="002C6BBF" w:rsidRPr="00E34AD5">
        <w:rPr>
          <w:rStyle w:val="normaltextrun"/>
          <w:szCs w:val="20"/>
        </w:rPr>
        <w:t>,</w:t>
      </w:r>
      <w:r w:rsidR="00C709B9" w:rsidRPr="00E34AD5">
        <w:rPr>
          <w:rStyle w:val="normaltextrun"/>
          <w:szCs w:val="20"/>
        </w:rPr>
        <w:t xml:space="preserve"> amend</w:t>
      </w:r>
      <w:r w:rsidR="001A25AF" w:rsidRPr="00E34AD5">
        <w:rPr>
          <w:rStyle w:val="normaltextrun"/>
          <w:szCs w:val="20"/>
        </w:rPr>
        <w:t>ing</w:t>
      </w:r>
      <w:r w:rsidR="00C709B9" w:rsidRPr="00E34AD5">
        <w:rPr>
          <w:rStyle w:val="normaltextrun"/>
          <w:szCs w:val="20"/>
        </w:rPr>
        <w:t xml:space="preserve">, among </w:t>
      </w:r>
      <w:r w:rsidR="003565E5" w:rsidRPr="00E34AD5">
        <w:rPr>
          <w:rStyle w:val="normaltextrun"/>
          <w:szCs w:val="20"/>
        </w:rPr>
        <w:t>other</w:t>
      </w:r>
      <w:r w:rsidR="00C709B9" w:rsidRPr="00E34AD5">
        <w:rPr>
          <w:rStyle w:val="normaltextrun"/>
          <w:szCs w:val="20"/>
        </w:rPr>
        <w:t xml:space="preserve"> </w:t>
      </w:r>
      <w:r w:rsidR="002C6BBF" w:rsidRPr="00E34AD5">
        <w:rPr>
          <w:rStyle w:val="normaltextrun"/>
          <w:szCs w:val="20"/>
        </w:rPr>
        <w:t>things</w:t>
      </w:r>
      <w:r w:rsidR="00C709B9" w:rsidRPr="00E34AD5">
        <w:rPr>
          <w:rStyle w:val="normaltextrun"/>
          <w:szCs w:val="20"/>
        </w:rPr>
        <w:t>, the Code of Procedure in Administrative Courts</w:t>
      </w:r>
      <w:r w:rsidR="001A25AF" w:rsidRPr="00E34AD5">
        <w:rPr>
          <w:rStyle w:val="normaltextrun"/>
          <w:szCs w:val="20"/>
        </w:rPr>
        <w:t>,</w:t>
      </w:r>
      <w:r w:rsidR="00C709B9" w:rsidRPr="00E34AD5">
        <w:rPr>
          <w:rStyle w:val="normaltextrun"/>
          <w:szCs w:val="20"/>
        </w:rPr>
        <w:t xml:space="preserve"> modifie</w:t>
      </w:r>
      <w:r w:rsidR="00886BAE" w:rsidRPr="00E34AD5">
        <w:rPr>
          <w:rStyle w:val="normaltextrun"/>
          <w:szCs w:val="20"/>
        </w:rPr>
        <w:t>d</w:t>
      </w:r>
      <w:r w:rsidR="00C709B9" w:rsidRPr="00E34AD5">
        <w:rPr>
          <w:rStyle w:val="normaltextrun"/>
          <w:szCs w:val="20"/>
        </w:rPr>
        <w:t xml:space="preserve"> procedural regimes within the administrative and </w:t>
      </w:r>
      <w:r w:rsidR="00FC406C" w:rsidRPr="00E34AD5">
        <w:rPr>
          <w:rStyle w:val="normaltextrun"/>
          <w:szCs w:val="20"/>
        </w:rPr>
        <w:t>fiscal</w:t>
      </w:r>
      <w:r w:rsidR="00C709B9" w:rsidRPr="00E34AD5">
        <w:rPr>
          <w:rStyle w:val="normaltextrun"/>
          <w:szCs w:val="20"/>
        </w:rPr>
        <w:t xml:space="preserve"> jurisdiction, making it mandatory to process cases electronically in administrative courts.</w:t>
      </w:r>
      <w:r w:rsidR="0086403A" w:rsidRPr="00E34AD5">
        <w:rPr>
          <w:rStyle w:val="normaltextrun"/>
          <w:szCs w:val="20"/>
        </w:rPr>
        <w:t xml:space="preserve"> </w:t>
      </w:r>
      <w:r w:rsidR="00C709B9" w:rsidRPr="00E34AD5">
        <w:rPr>
          <w:rStyle w:val="normaltextrun"/>
          <w:szCs w:val="20"/>
        </w:rPr>
        <w:t xml:space="preserve">This allows </w:t>
      </w:r>
      <w:r w:rsidR="002C6BBF" w:rsidRPr="00E34AD5">
        <w:rPr>
          <w:rStyle w:val="normaltextrun"/>
          <w:szCs w:val="20"/>
        </w:rPr>
        <w:t xml:space="preserve">for </w:t>
      </w:r>
      <w:r w:rsidR="0086403A" w:rsidRPr="00E34AD5">
        <w:rPr>
          <w:rStyle w:val="normaltextrun"/>
          <w:szCs w:val="20"/>
        </w:rPr>
        <w:t xml:space="preserve">the speeding up of cases and </w:t>
      </w:r>
      <w:r w:rsidR="002C6BBF" w:rsidRPr="00E34AD5">
        <w:rPr>
          <w:rStyle w:val="normaltextrun"/>
          <w:szCs w:val="20"/>
        </w:rPr>
        <w:t>increases</w:t>
      </w:r>
      <w:r w:rsidR="0086403A" w:rsidRPr="00E34AD5">
        <w:rPr>
          <w:rStyle w:val="normaltextrun"/>
          <w:szCs w:val="20"/>
        </w:rPr>
        <w:t xml:space="preserve"> efficiency in the processing of </w:t>
      </w:r>
      <w:r w:rsidR="001A25AF" w:rsidRPr="00E34AD5">
        <w:rPr>
          <w:rStyle w:val="normaltextrun"/>
          <w:szCs w:val="20"/>
        </w:rPr>
        <w:t>disputes</w:t>
      </w:r>
      <w:r w:rsidR="0086403A" w:rsidRPr="00E34AD5">
        <w:rPr>
          <w:rStyle w:val="normaltextrun"/>
          <w:szCs w:val="20"/>
        </w:rPr>
        <w:t xml:space="preserve">. </w:t>
      </w:r>
      <w:r w:rsidR="001A25AF" w:rsidRPr="00E34AD5">
        <w:rPr>
          <w:rStyle w:val="normaltextrun"/>
          <w:szCs w:val="20"/>
        </w:rPr>
        <w:t>At the same time</w:t>
      </w:r>
      <w:r w:rsidR="0086403A" w:rsidRPr="00E34AD5">
        <w:rPr>
          <w:rStyle w:val="normaltextrun"/>
          <w:szCs w:val="20"/>
        </w:rPr>
        <w:t>, the speeding up of proceedings improve</w:t>
      </w:r>
      <w:r w:rsidR="002C6BBF" w:rsidRPr="00E34AD5">
        <w:rPr>
          <w:rStyle w:val="normaltextrun"/>
          <w:szCs w:val="20"/>
        </w:rPr>
        <w:t>s</w:t>
      </w:r>
      <w:r w:rsidR="0086403A" w:rsidRPr="00E34AD5">
        <w:rPr>
          <w:rStyle w:val="normaltextrun"/>
          <w:szCs w:val="20"/>
        </w:rPr>
        <w:t xml:space="preserve"> the quality of services offered to citizens by the </w:t>
      </w:r>
      <w:r w:rsidR="002C6BBF" w:rsidRPr="00E34AD5">
        <w:rPr>
          <w:rStyle w:val="normaltextrun"/>
          <w:szCs w:val="20"/>
        </w:rPr>
        <w:t>p</w:t>
      </w:r>
      <w:r w:rsidR="0086403A" w:rsidRPr="00E34AD5">
        <w:rPr>
          <w:rStyle w:val="normaltextrun"/>
          <w:szCs w:val="20"/>
        </w:rPr>
        <w:t xml:space="preserve">ublic </w:t>
      </w:r>
      <w:r w:rsidR="002C6BBF" w:rsidRPr="00E34AD5">
        <w:rPr>
          <w:rStyle w:val="normaltextrun"/>
          <w:szCs w:val="20"/>
        </w:rPr>
        <w:t>a</w:t>
      </w:r>
      <w:r w:rsidR="0086403A" w:rsidRPr="00E34AD5">
        <w:rPr>
          <w:rStyle w:val="normaltextrun"/>
          <w:szCs w:val="20"/>
        </w:rPr>
        <w:t xml:space="preserve">dministration. </w:t>
      </w:r>
    </w:p>
    <w:p w14:paraId="00BC75B3" w14:textId="6E15E2CD" w:rsidR="0026096E" w:rsidRPr="00E34AD5" w:rsidRDefault="00477FFA" w:rsidP="00C85C5C">
      <w:pPr>
        <w:pStyle w:val="Subtitle"/>
      </w:pPr>
      <w:r w:rsidRPr="002C78FB">
        <w:rPr>
          <w:noProof/>
        </w:rPr>
        <w:drawing>
          <wp:anchor distT="0" distB="0" distL="114300" distR="114300" simplePos="0" relativeHeight="251683840" behindDoc="0" locked="0" layoutInCell="1" allowOverlap="1" wp14:anchorId="58AAD2E6" wp14:editId="15FDB4F4">
            <wp:simplePos x="0" y="0"/>
            <wp:positionH relativeFrom="column">
              <wp:posOffset>-470414</wp:posOffset>
            </wp:positionH>
            <wp:positionV relativeFrom="paragraph">
              <wp:posOffset>84569</wp:posOffset>
            </wp:positionV>
            <wp:extent cx="300990" cy="141605"/>
            <wp:effectExtent l="0" t="0" r="3810" b="0"/>
            <wp:wrapNone/>
            <wp:docPr id="42" name="Picture 4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096E" w:rsidRPr="00E34AD5">
        <w:t>Social Security Legislation</w:t>
      </w:r>
    </w:p>
    <w:p w14:paraId="3959BD92" w14:textId="77777777" w:rsidR="0030287C" w:rsidRPr="00E34AD5" w:rsidRDefault="0030287C" w:rsidP="0030287C">
      <w:r w:rsidRPr="00E34AD5">
        <w:t>The social security system in Portugal is supported by the following laws:</w:t>
      </w:r>
    </w:p>
    <w:p w14:paraId="42CA6946" w14:textId="27E38154" w:rsidR="0030287C" w:rsidRPr="00E34AD5" w:rsidRDefault="0030287C" w:rsidP="005511F4">
      <w:pPr>
        <w:pStyle w:val="ListParagraph"/>
        <w:numPr>
          <w:ilvl w:val="0"/>
          <w:numId w:val="267"/>
        </w:numPr>
        <w:tabs>
          <w:tab w:val="num" w:pos="360"/>
        </w:tabs>
        <w:spacing w:line="240" w:lineRule="auto"/>
        <w:ind w:hanging="357"/>
        <w:contextualSpacing w:val="0"/>
        <w:rPr>
          <w:szCs w:val="18"/>
        </w:rPr>
      </w:pPr>
      <w:r w:rsidRPr="00E34AD5">
        <w:rPr>
          <w:szCs w:val="18"/>
        </w:rPr>
        <w:t>Decree No</w:t>
      </w:r>
      <w:r w:rsidR="009A5263">
        <w:rPr>
          <w:szCs w:val="18"/>
        </w:rPr>
        <w:t>.</w:t>
      </w:r>
      <w:r w:rsidRPr="00E34AD5">
        <w:rPr>
          <w:szCs w:val="18"/>
        </w:rPr>
        <w:t xml:space="preserve"> 3/2022 establishes that the right to the Child Guarantee is officially </w:t>
      </w:r>
      <w:r w:rsidR="009A5263" w:rsidRPr="00E34AD5">
        <w:rPr>
          <w:szCs w:val="18"/>
        </w:rPr>
        <w:t>recogni</w:t>
      </w:r>
      <w:r w:rsidR="009A5263">
        <w:rPr>
          <w:szCs w:val="18"/>
        </w:rPr>
        <w:t>s</w:t>
      </w:r>
      <w:r w:rsidR="009A5263" w:rsidRPr="00E34AD5">
        <w:rPr>
          <w:szCs w:val="18"/>
        </w:rPr>
        <w:t xml:space="preserve">ed </w:t>
      </w:r>
      <w:r w:rsidRPr="00E34AD5">
        <w:rPr>
          <w:szCs w:val="18"/>
        </w:rPr>
        <w:t>by the entity managing the family allowance and Ordinance No</w:t>
      </w:r>
      <w:r w:rsidR="009A5263">
        <w:rPr>
          <w:szCs w:val="18"/>
        </w:rPr>
        <w:t>.</w:t>
      </w:r>
      <w:r w:rsidRPr="00E34AD5">
        <w:rPr>
          <w:szCs w:val="18"/>
        </w:rPr>
        <w:t xml:space="preserve"> 55/2023 </w:t>
      </w:r>
      <w:r w:rsidR="009A5263">
        <w:rPr>
          <w:szCs w:val="18"/>
        </w:rPr>
        <w:t xml:space="preserve">on </w:t>
      </w:r>
      <w:r w:rsidRPr="00E34AD5">
        <w:rPr>
          <w:szCs w:val="18"/>
        </w:rPr>
        <w:t xml:space="preserve">the interconnection of data between social security and the tax authority in terms of complementing the child </w:t>
      </w:r>
      <w:proofErr w:type="gramStart"/>
      <w:r w:rsidRPr="00E34AD5">
        <w:rPr>
          <w:szCs w:val="18"/>
        </w:rPr>
        <w:t>guarantee</w:t>
      </w:r>
      <w:r w:rsidR="00A3716B" w:rsidRPr="00E34AD5">
        <w:rPr>
          <w:szCs w:val="18"/>
        </w:rPr>
        <w:t>;</w:t>
      </w:r>
      <w:proofErr w:type="gramEnd"/>
    </w:p>
    <w:p w14:paraId="6A357719" w14:textId="63037F59" w:rsidR="0030287C" w:rsidRPr="00E34AD5" w:rsidRDefault="0030287C" w:rsidP="005511F4">
      <w:pPr>
        <w:pStyle w:val="ListParagraph"/>
        <w:numPr>
          <w:ilvl w:val="0"/>
          <w:numId w:val="267"/>
        </w:numPr>
        <w:tabs>
          <w:tab w:val="num" w:pos="360"/>
        </w:tabs>
        <w:spacing w:line="240" w:lineRule="auto"/>
        <w:ind w:hanging="357"/>
        <w:contextualSpacing w:val="0"/>
        <w:rPr>
          <w:szCs w:val="18"/>
        </w:rPr>
      </w:pPr>
      <w:r w:rsidRPr="00E34AD5">
        <w:rPr>
          <w:szCs w:val="18"/>
        </w:rPr>
        <w:t>Decree-Law No</w:t>
      </w:r>
      <w:r w:rsidR="009A5263">
        <w:rPr>
          <w:szCs w:val="18"/>
        </w:rPr>
        <w:t>.</w:t>
      </w:r>
      <w:r w:rsidRPr="00E34AD5">
        <w:rPr>
          <w:szCs w:val="18"/>
        </w:rPr>
        <w:t xml:space="preserve"> 28-A/2022, 30-D/2022 and 42/2022 </w:t>
      </w:r>
      <w:r w:rsidR="009A5263">
        <w:rPr>
          <w:szCs w:val="18"/>
        </w:rPr>
        <w:t>simplify</w:t>
      </w:r>
      <w:r w:rsidRPr="00E34AD5">
        <w:rPr>
          <w:szCs w:val="18"/>
        </w:rPr>
        <w:t xml:space="preserve"> the </w:t>
      </w:r>
      <w:r w:rsidR="009A5263">
        <w:rPr>
          <w:szCs w:val="18"/>
        </w:rPr>
        <w:t>approval</w:t>
      </w:r>
      <w:r w:rsidR="009A5263" w:rsidRPr="00E34AD5">
        <w:rPr>
          <w:szCs w:val="18"/>
        </w:rPr>
        <w:t xml:space="preserve"> </w:t>
      </w:r>
      <w:r w:rsidRPr="00E34AD5">
        <w:rPr>
          <w:szCs w:val="18"/>
        </w:rPr>
        <w:t xml:space="preserve">of various extraordinary social supports, with a view to compensating the most vulnerable families and pensioners from the effects of the energy crisis and inflation, either through </w:t>
      </w:r>
      <w:r w:rsidR="006A282D" w:rsidRPr="00E34AD5">
        <w:rPr>
          <w:szCs w:val="18"/>
        </w:rPr>
        <w:t>Social Security</w:t>
      </w:r>
      <w:r w:rsidRPr="00E34AD5">
        <w:rPr>
          <w:szCs w:val="18"/>
        </w:rPr>
        <w:t xml:space="preserve">, the </w:t>
      </w:r>
      <w:r w:rsidR="006A282D" w:rsidRPr="00E34AD5">
        <w:rPr>
          <w:szCs w:val="18"/>
        </w:rPr>
        <w:t xml:space="preserve">Tax Authority </w:t>
      </w:r>
      <w:r w:rsidRPr="00E34AD5">
        <w:rPr>
          <w:szCs w:val="18"/>
        </w:rPr>
        <w:t xml:space="preserve">and </w:t>
      </w:r>
      <w:r w:rsidR="009A5263">
        <w:rPr>
          <w:szCs w:val="18"/>
        </w:rPr>
        <w:t>in coordination with</w:t>
      </w:r>
      <w:r w:rsidRPr="00E34AD5">
        <w:rPr>
          <w:szCs w:val="18"/>
        </w:rPr>
        <w:t xml:space="preserve"> the General Directorate of Geology and Energy, with regard to recipients of social energy </w:t>
      </w:r>
      <w:proofErr w:type="gramStart"/>
      <w:r w:rsidRPr="00E34AD5">
        <w:rPr>
          <w:szCs w:val="18"/>
        </w:rPr>
        <w:t>tariffs</w:t>
      </w:r>
      <w:r w:rsidR="0029270A" w:rsidRPr="00E34AD5">
        <w:rPr>
          <w:szCs w:val="18"/>
        </w:rPr>
        <w:t>;</w:t>
      </w:r>
      <w:proofErr w:type="gramEnd"/>
    </w:p>
    <w:p w14:paraId="2026DDAA" w14:textId="11756513" w:rsidR="0030287C" w:rsidRPr="00E34AD5" w:rsidRDefault="0030287C" w:rsidP="005511F4">
      <w:pPr>
        <w:pStyle w:val="ListParagraph"/>
        <w:numPr>
          <w:ilvl w:val="0"/>
          <w:numId w:val="267"/>
        </w:numPr>
        <w:spacing w:line="240" w:lineRule="auto"/>
        <w:ind w:hanging="357"/>
        <w:contextualSpacing w:val="0"/>
        <w:rPr>
          <w:szCs w:val="18"/>
        </w:rPr>
      </w:pPr>
      <w:r w:rsidRPr="00E34AD5">
        <w:rPr>
          <w:szCs w:val="18"/>
        </w:rPr>
        <w:t xml:space="preserve">Law 24-D/2022 (State Budget for 2023), established (Article 203) the interconnection of data, preferably carried out electronically, between public entities, services and bodies or other public institutions and other </w:t>
      </w:r>
      <w:proofErr w:type="gramStart"/>
      <w:r w:rsidRPr="00E34AD5">
        <w:rPr>
          <w:szCs w:val="18"/>
        </w:rPr>
        <w:t>entities</w:t>
      </w:r>
      <w:r w:rsidR="0029270A" w:rsidRPr="00E34AD5">
        <w:rPr>
          <w:szCs w:val="18"/>
        </w:rPr>
        <w:t>;</w:t>
      </w:r>
      <w:proofErr w:type="gramEnd"/>
    </w:p>
    <w:p w14:paraId="779BF2F4" w14:textId="77777777" w:rsidR="0030287C" w:rsidRPr="00E34AD5" w:rsidRDefault="00000000" w:rsidP="005511F4">
      <w:pPr>
        <w:pStyle w:val="bulletlist"/>
        <w:ind w:hanging="357"/>
        <w:contextualSpacing w:val="0"/>
        <w:rPr>
          <w:color w:val="0070C0"/>
          <w:szCs w:val="18"/>
        </w:rPr>
      </w:pPr>
      <w:hyperlink r:id="rId161" w:history="1">
        <w:r w:rsidR="0030287C" w:rsidRPr="00E34AD5">
          <w:rPr>
            <w:rStyle w:val="Hyperlink"/>
            <w:szCs w:val="18"/>
          </w:rPr>
          <w:t>Ordinance No. 358/2019</w:t>
        </w:r>
      </w:hyperlink>
      <w:r w:rsidR="0030287C" w:rsidRPr="00E34AD5">
        <w:rPr>
          <w:rStyle w:val="normaltextrun"/>
          <w:szCs w:val="18"/>
        </w:rPr>
        <w:t xml:space="preserve"> </w:t>
      </w:r>
      <w:proofErr w:type="gramStart"/>
      <w:r w:rsidR="0030287C" w:rsidRPr="00E34AD5">
        <w:rPr>
          <w:rStyle w:val="normaltextrun"/>
          <w:szCs w:val="18"/>
        </w:rPr>
        <w:t>implemented  electronic</w:t>
      </w:r>
      <w:proofErr w:type="gramEnd"/>
      <w:r w:rsidR="0030287C" w:rsidRPr="00E34AD5">
        <w:rPr>
          <w:rStyle w:val="normaltextrun"/>
          <w:szCs w:val="18"/>
        </w:rPr>
        <w:t xml:space="preserve"> communications between courts, enforcement agents and Social Security in connection with the provision of social benefits and pensions. </w:t>
      </w:r>
    </w:p>
    <w:p w14:paraId="34C47992" w14:textId="5C6A2D95" w:rsidR="0030287C" w:rsidRPr="00E34AD5" w:rsidRDefault="00000000" w:rsidP="005511F4">
      <w:pPr>
        <w:pStyle w:val="bulletlist"/>
        <w:ind w:hanging="357"/>
        <w:contextualSpacing w:val="0"/>
        <w:rPr>
          <w:rStyle w:val="normaltextrun"/>
          <w:szCs w:val="18"/>
        </w:rPr>
      </w:pPr>
      <w:hyperlink r:id="rId162" w:history="1">
        <w:r w:rsidR="0030287C" w:rsidRPr="00E34AD5">
          <w:rPr>
            <w:rStyle w:val="Hyperlink"/>
            <w:szCs w:val="18"/>
          </w:rPr>
          <w:t>Decree-Law No. 126-A/2017</w:t>
        </w:r>
      </w:hyperlink>
      <w:r w:rsidR="0030287C" w:rsidRPr="00E34AD5">
        <w:rPr>
          <w:rStyle w:val="Hyperlink"/>
          <w:szCs w:val="18"/>
        </w:rPr>
        <w:t xml:space="preserve"> </w:t>
      </w:r>
      <w:r w:rsidR="0030287C" w:rsidRPr="00E34AD5">
        <w:rPr>
          <w:rStyle w:val="normaltextrun"/>
          <w:szCs w:val="18"/>
        </w:rPr>
        <w:t>and</w:t>
      </w:r>
      <w:r w:rsidR="0030287C" w:rsidRPr="00E34AD5">
        <w:rPr>
          <w:rStyle w:val="Hyperlink"/>
          <w:szCs w:val="18"/>
        </w:rPr>
        <w:t xml:space="preserve"> </w:t>
      </w:r>
      <w:hyperlink r:id="rId163" w:history="1">
        <w:r w:rsidR="0030287C" w:rsidRPr="00E34AD5">
          <w:rPr>
            <w:rStyle w:val="Hyperlink"/>
            <w:szCs w:val="18"/>
          </w:rPr>
          <w:t>Decree-Law No. 136/2019</w:t>
        </w:r>
      </w:hyperlink>
      <w:r w:rsidR="0030287C" w:rsidRPr="00E34AD5">
        <w:rPr>
          <w:rStyle w:val="normaltextrun"/>
          <w:szCs w:val="18"/>
        </w:rPr>
        <w:t>, of 6 September 2019,</w:t>
      </w:r>
      <w:r w:rsidR="0030287C" w:rsidRPr="00E34AD5">
        <w:rPr>
          <w:rStyle w:val="Hyperlink"/>
          <w:szCs w:val="18"/>
        </w:rPr>
        <w:t xml:space="preserve"> </w:t>
      </w:r>
      <w:r w:rsidR="0030287C" w:rsidRPr="00E34AD5">
        <w:rPr>
          <w:rStyle w:val="normaltextrun"/>
          <w:szCs w:val="18"/>
        </w:rPr>
        <w:t>promote electronic information exchanges, allowing for greater effectiveness of the framework of social benefits in the area of disability</w:t>
      </w:r>
      <w:r w:rsidR="007573C8" w:rsidRPr="00E34AD5">
        <w:rPr>
          <w:rStyle w:val="normaltextrun"/>
          <w:szCs w:val="18"/>
        </w:rPr>
        <w:t>;</w:t>
      </w:r>
    </w:p>
    <w:p w14:paraId="7078A47D" w14:textId="35464961" w:rsidR="0030287C" w:rsidRPr="00E34AD5" w:rsidRDefault="00000000" w:rsidP="005511F4">
      <w:pPr>
        <w:pStyle w:val="bulletlist"/>
        <w:ind w:hanging="357"/>
        <w:contextualSpacing w:val="0"/>
        <w:rPr>
          <w:szCs w:val="18"/>
        </w:rPr>
      </w:pPr>
      <w:hyperlink r:id="rId164" w:history="1">
        <w:r w:rsidR="0030287C" w:rsidRPr="00E34AD5">
          <w:rPr>
            <w:rStyle w:val="Hyperlink"/>
            <w:szCs w:val="18"/>
          </w:rPr>
          <w:t>Law No. 100/2019</w:t>
        </w:r>
      </w:hyperlink>
      <w:r w:rsidR="0030287C" w:rsidRPr="00E34AD5">
        <w:rPr>
          <w:rStyle w:val="normaltextrun"/>
          <w:szCs w:val="18"/>
        </w:rPr>
        <w:t xml:space="preserve"> concerning the Informal Caregiver Statute, regulated the rights and duties of the caregiver and of the person being cared for, establishing the respective support measures and allowing for electronic information </w:t>
      </w:r>
      <w:proofErr w:type="gramStart"/>
      <w:r w:rsidR="0030287C" w:rsidRPr="00E34AD5">
        <w:rPr>
          <w:rStyle w:val="normaltextrun"/>
          <w:szCs w:val="18"/>
        </w:rPr>
        <w:t>exchanges</w:t>
      </w:r>
      <w:r w:rsidR="007573C8" w:rsidRPr="00E34AD5">
        <w:rPr>
          <w:color w:val="auto"/>
          <w:szCs w:val="18"/>
        </w:rPr>
        <w:t>;</w:t>
      </w:r>
      <w:proofErr w:type="gramEnd"/>
    </w:p>
    <w:p w14:paraId="5F4B3011" w14:textId="6479DB56" w:rsidR="0030287C" w:rsidRPr="00E34AD5" w:rsidRDefault="00000000" w:rsidP="005511F4">
      <w:pPr>
        <w:pStyle w:val="bulletlist"/>
        <w:ind w:hanging="357"/>
        <w:contextualSpacing w:val="0"/>
        <w:rPr>
          <w:szCs w:val="18"/>
        </w:rPr>
      </w:pPr>
      <w:hyperlink r:id="rId165" w:history="1">
        <w:r w:rsidR="0030287C" w:rsidRPr="00E34AD5">
          <w:rPr>
            <w:rStyle w:val="Hyperlink"/>
            <w:szCs w:val="18"/>
          </w:rPr>
          <w:t>Ordinance No. 191/2019</w:t>
        </w:r>
      </w:hyperlink>
      <w:r w:rsidR="0030287C" w:rsidRPr="00E34AD5">
        <w:rPr>
          <w:rStyle w:val="Hyperlink"/>
          <w:szCs w:val="18"/>
        </w:rPr>
        <w:t xml:space="preserve"> </w:t>
      </w:r>
      <w:r w:rsidR="0030287C" w:rsidRPr="00E34AD5">
        <w:rPr>
          <w:rStyle w:val="normaltextrun"/>
          <w:szCs w:val="18"/>
        </w:rPr>
        <w:t xml:space="preserve">implemented the automation of the proof of schooling situation, aimed at obtaining information on the schooling situation for public education students. It simplifies and facilitates citizens’ lives by reducing bureaucracy in the process of proving eligibility to benefits such as family allowances and study </w:t>
      </w:r>
      <w:proofErr w:type="gramStart"/>
      <w:r w:rsidR="0030287C" w:rsidRPr="00E34AD5">
        <w:rPr>
          <w:rStyle w:val="normaltextrun"/>
          <w:szCs w:val="18"/>
        </w:rPr>
        <w:t>grants</w:t>
      </w:r>
      <w:r w:rsidR="007573C8" w:rsidRPr="00E34AD5">
        <w:rPr>
          <w:rStyle w:val="normaltextrun"/>
          <w:szCs w:val="18"/>
        </w:rPr>
        <w:t>;</w:t>
      </w:r>
      <w:proofErr w:type="gramEnd"/>
    </w:p>
    <w:p w14:paraId="627FE24D" w14:textId="31E06EED" w:rsidR="0030287C" w:rsidRPr="00E34AD5" w:rsidRDefault="00000000" w:rsidP="005511F4">
      <w:pPr>
        <w:pStyle w:val="bulletlist"/>
        <w:ind w:hanging="357"/>
        <w:contextualSpacing w:val="0"/>
        <w:rPr>
          <w:szCs w:val="18"/>
        </w:rPr>
      </w:pPr>
      <w:hyperlink r:id="rId166" w:history="1">
        <w:r w:rsidR="0030287C" w:rsidRPr="00E34AD5">
          <w:rPr>
            <w:rStyle w:val="Hyperlink"/>
            <w:szCs w:val="18"/>
          </w:rPr>
          <w:t>Decree Law No.16-A/2021</w:t>
        </w:r>
      </w:hyperlink>
      <w:r w:rsidR="0030287C" w:rsidRPr="00E34AD5">
        <w:rPr>
          <w:szCs w:val="18"/>
        </w:rPr>
        <w:t xml:space="preserve"> implemented the ‘Instant Pension’, a SIMPLEX 20/21 measure that allows citizens to request their pension online, through Social Security Direct, with immediate communication of the provisional amount that will be </w:t>
      </w:r>
      <w:proofErr w:type="gramStart"/>
      <w:r w:rsidR="0030287C" w:rsidRPr="00E34AD5">
        <w:rPr>
          <w:szCs w:val="18"/>
        </w:rPr>
        <w:t>awarded</w:t>
      </w:r>
      <w:r w:rsidR="007573C8" w:rsidRPr="00E34AD5">
        <w:rPr>
          <w:szCs w:val="18"/>
        </w:rPr>
        <w:t>;</w:t>
      </w:r>
      <w:proofErr w:type="gramEnd"/>
    </w:p>
    <w:p w14:paraId="540EEAEE" w14:textId="77777777" w:rsidR="0030287C" w:rsidRPr="00E34AD5" w:rsidRDefault="00000000" w:rsidP="005511F4">
      <w:pPr>
        <w:pStyle w:val="bulletlist"/>
        <w:ind w:hanging="357"/>
        <w:contextualSpacing w:val="0"/>
        <w:rPr>
          <w:rStyle w:val="normaltextrun"/>
          <w:szCs w:val="18"/>
        </w:rPr>
      </w:pPr>
      <w:hyperlink r:id="rId167" w:history="1">
        <w:r w:rsidR="0030287C" w:rsidRPr="00E34AD5">
          <w:rPr>
            <w:rStyle w:val="Hyperlink"/>
            <w:szCs w:val="18"/>
          </w:rPr>
          <w:t>Ordinance No. 348/2019</w:t>
        </w:r>
      </w:hyperlink>
      <w:r w:rsidR="0030287C" w:rsidRPr="00E34AD5">
        <w:rPr>
          <w:rStyle w:val="normaltextrun"/>
          <w:szCs w:val="18"/>
        </w:rPr>
        <w:t xml:space="preserve"> regulated the electronic communications between the judicial courts and Social Security within the scope of civil tutelary, and promotion and protection proceedings.</w:t>
      </w:r>
    </w:p>
    <w:p w14:paraId="424C04DB" w14:textId="18395319" w:rsidR="003730DF" w:rsidRPr="00E34AD5" w:rsidRDefault="0060683A" w:rsidP="006D305F">
      <w:pPr>
        <w:pStyle w:val="Heading2"/>
      </w:pPr>
      <w:bookmarkStart w:id="23" w:name="_Toc1474971"/>
      <w:r w:rsidRPr="00E34AD5">
        <w:t>Innovative</w:t>
      </w:r>
      <w:r w:rsidR="003730DF" w:rsidRPr="00E34AD5">
        <w:t xml:space="preserve"> </w:t>
      </w:r>
      <w:r w:rsidR="009A5263">
        <w:t>T</w:t>
      </w:r>
      <w:r w:rsidR="003730DF" w:rsidRPr="00E34AD5">
        <w:t>echnologies</w:t>
      </w:r>
      <w:bookmarkEnd w:id="23"/>
    </w:p>
    <w:p w14:paraId="2A41D17B" w14:textId="64AA427C" w:rsidR="00C20091" w:rsidRPr="00E34AD5" w:rsidRDefault="00C20091" w:rsidP="00B2351E">
      <w:pPr>
        <w:pStyle w:val="Heading3"/>
      </w:pPr>
      <w:r w:rsidRPr="00E34AD5">
        <w:t>Artificial Intelligence</w:t>
      </w:r>
      <w:r w:rsidR="009854A7" w:rsidRPr="00E34AD5">
        <w:t xml:space="preserve"> (AI)</w:t>
      </w:r>
    </w:p>
    <w:p w14:paraId="39B0EFFF" w14:textId="563CAFC9" w:rsidR="00533A77" w:rsidRPr="00E34AD5" w:rsidRDefault="009C3455" w:rsidP="007943D2">
      <w:pPr>
        <w:pStyle w:val="Subtitle"/>
      </w:pPr>
      <w:r w:rsidRPr="00E34AD5">
        <w:t>Portuguese Charter on Human Rights in the Digital Age</w:t>
      </w:r>
    </w:p>
    <w:p w14:paraId="4F4E7540" w14:textId="3D8FB64C" w:rsidR="005A1973" w:rsidRPr="00E34AD5" w:rsidRDefault="00000000" w:rsidP="0010737E">
      <w:hyperlink r:id="rId168" w:history="1">
        <w:r w:rsidR="0010737E" w:rsidRPr="00E34AD5">
          <w:rPr>
            <w:rStyle w:val="Hyperlink"/>
          </w:rPr>
          <w:t>Law no. 27/2021</w:t>
        </w:r>
      </w:hyperlink>
      <w:r w:rsidR="0010737E" w:rsidRPr="00E34AD5">
        <w:t xml:space="preserve"> of May 17th adopt</w:t>
      </w:r>
      <w:r w:rsidR="00B0200F" w:rsidRPr="00E34AD5">
        <w:t>ed</w:t>
      </w:r>
      <w:r w:rsidR="0010737E" w:rsidRPr="00E34AD5">
        <w:t xml:space="preserve"> the Portuguese Charter on Human Rights in the Digital Age</w:t>
      </w:r>
      <w:r w:rsidR="00B0200F" w:rsidRPr="00E34AD5">
        <w:t>.</w:t>
      </w:r>
      <w:r w:rsidR="0010737E" w:rsidRPr="00E34AD5">
        <w:t xml:space="preserve"> </w:t>
      </w:r>
      <w:r w:rsidR="00B0200F" w:rsidRPr="00E34AD5">
        <w:t>Its</w:t>
      </w:r>
      <w:r w:rsidR="00177311" w:rsidRPr="00E34AD5">
        <w:t xml:space="preserve"> </w:t>
      </w:r>
      <w:r w:rsidR="00B0200F" w:rsidRPr="00E34AD5">
        <w:t>A</w:t>
      </w:r>
      <w:r w:rsidR="00177311" w:rsidRPr="00E34AD5">
        <w:t xml:space="preserve">rticle 9 </w:t>
      </w:r>
      <w:r w:rsidR="00B0200F" w:rsidRPr="00E34AD5">
        <w:t>states that</w:t>
      </w:r>
      <w:r w:rsidR="0010737E" w:rsidRPr="00E34AD5">
        <w:rPr>
          <w:szCs w:val="20"/>
        </w:rPr>
        <w:t xml:space="preserve"> the use of artificial intelligence and robots </w:t>
      </w:r>
      <w:r w:rsidR="00B0200F" w:rsidRPr="00E34AD5">
        <w:rPr>
          <w:szCs w:val="20"/>
        </w:rPr>
        <w:t>shall be</w:t>
      </w:r>
      <w:r w:rsidR="0010737E" w:rsidRPr="00E34AD5">
        <w:rPr>
          <w:szCs w:val="20"/>
        </w:rPr>
        <w:t xml:space="preserve"> “guided by </w:t>
      </w:r>
      <w:r w:rsidR="00B0200F" w:rsidRPr="00E34AD5">
        <w:rPr>
          <w:szCs w:val="20"/>
        </w:rPr>
        <w:t xml:space="preserve">the </w:t>
      </w:r>
      <w:r w:rsidR="0010737E" w:rsidRPr="00E34AD5">
        <w:rPr>
          <w:szCs w:val="20"/>
        </w:rPr>
        <w:t xml:space="preserve">respect </w:t>
      </w:r>
      <w:r w:rsidR="00B0200F" w:rsidRPr="00E34AD5">
        <w:rPr>
          <w:szCs w:val="20"/>
        </w:rPr>
        <w:t>of</w:t>
      </w:r>
      <w:r w:rsidR="0010737E" w:rsidRPr="00E34AD5">
        <w:rPr>
          <w:szCs w:val="20"/>
        </w:rPr>
        <w:t xml:space="preserve"> fundamental rights, guaranteeing a fair balance between the principles of explicability, security, transparency and responsibility, which takes into account the circumstances of each specific case and establishes processes aimed at avoiding any prejudice and </w:t>
      </w:r>
      <w:r w:rsidR="00B0200F" w:rsidRPr="00E34AD5">
        <w:rPr>
          <w:szCs w:val="20"/>
        </w:rPr>
        <w:t xml:space="preserve">any </w:t>
      </w:r>
      <w:r w:rsidR="0010737E" w:rsidRPr="00E34AD5">
        <w:rPr>
          <w:szCs w:val="20"/>
        </w:rPr>
        <w:t>form of discrimination”.</w:t>
      </w:r>
    </w:p>
    <w:p w14:paraId="05AB0383" w14:textId="5E3EE717" w:rsidR="00C20091" w:rsidRPr="00E34AD5" w:rsidRDefault="00015D37" w:rsidP="00B2351E">
      <w:pPr>
        <w:pStyle w:val="Heading3"/>
      </w:pPr>
      <w:r w:rsidRPr="00E34AD5">
        <w:t xml:space="preserve">Distributed </w:t>
      </w:r>
      <w:r w:rsidR="009A5263">
        <w:t>L</w:t>
      </w:r>
      <w:r w:rsidRPr="00E34AD5">
        <w:t xml:space="preserve">edger </w:t>
      </w:r>
      <w:r w:rsidR="009A5263">
        <w:t>T</w:t>
      </w:r>
      <w:r w:rsidRPr="00E34AD5">
        <w:t xml:space="preserve">echnologies </w:t>
      </w:r>
    </w:p>
    <w:p w14:paraId="667E7B7A" w14:textId="1A55F3A5" w:rsidR="00DF4A9B" w:rsidRPr="00E34AD5" w:rsidRDefault="00DF4A9B" w:rsidP="00DF4A9B">
      <w:pPr>
        <w:rPr>
          <w:szCs w:val="20"/>
        </w:rPr>
      </w:pPr>
      <w:r w:rsidRPr="00E34AD5">
        <w:t xml:space="preserve">No legislation </w:t>
      </w:r>
      <w:r w:rsidR="00EF2D5D" w:rsidRPr="00E34AD5">
        <w:t>was</w:t>
      </w:r>
      <w:r w:rsidRPr="00E34AD5">
        <w:t xml:space="preserve"> adopted in this field to date. </w:t>
      </w:r>
    </w:p>
    <w:p w14:paraId="6C381F3C" w14:textId="2E344D4D" w:rsidR="00C20091" w:rsidRPr="00E34AD5" w:rsidRDefault="00C20091" w:rsidP="00B2351E">
      <w:pPr>
        <w:pStyle w:val="Heading3"/>
      </w:pPr>
      <w:r w:rsidRPr="00E34AD5">
        <w:t xml:space="preserve">Big </w:t>
      </w:r>
      <w:r w:rsidR="009A5263">
        <w:t>D</w:t>
      </w:r>
      <w:r w:rsidRPr="00E34AD5">
        <w:t>ata</w:t>
      </w:r>
    </w:p>
    <w:p w14:paraId="5AF67392" w14:textId="4E07D37E" w:rsidR="00DF4A9B" w:rsidRPr="00E34AD5" w:rsidRDefault="00DF4A9B" w:rsidP="00DF4A9B">
      <w:pPr>
        <w:rPr>
          <w:szCs w:val="20"/>
        </w:rPr>
      </w:pPr>
      <w:r w:rsidRPr="00E34AD5">
        <w:t xml:space="preserve">No legislation </w:t>
      </w:r>
      <w:r w:rsidR="00EF2D5D" w:rsidRPr="00E34AD5">
        <w:t>was</w:t>
      </w:r>
      <w:r w:rsidRPr="00E34AD5">
        <w:t xml:space="preserve"> adopted in this field to date. </w:t>
      </w:r>
    </w:p>
    <w:p w14:paraId="6E2341FF" w14:textId="278644B0" w:rsidR="00C20091" w:rsidRPr="00E34AD5" w:rsidRDefault="00DE2B3C" w:rsidP="00B2351E">
      <w:pPr>
        <w:pStyle w:val="Heading3"/>
      </w:pPr>
      <w:r w:rsidRPr="00E34AD5">
        <w:t xml:space="preserve">Cloud </w:t>
      </w:r>
      <w:r w:rsidR="009A5263">
        <w:t>C</w:t>
      </w:r>
      <w:r w:rsidRPr="00E34AD5">
        <w:t>omputing</w:t>
      </w:r>
    </w:p>
    <w:p w14:paraId="2ECE4BC3" w14:textId="6213877B" w:rsidR="00DF4A9B" w:rsidRPr="00E34AD5" w:rsidRDefault="00DF4A9B" w:rsidP="00DF4A9B">
      <w:pPr>
        <w:rPr>
          <w:szCs w:val="20"/>
        </w:rPr>
      </w:pPr>
      <w:r w:rsidRPr="00E34AD5">
        <w:t xml:space="preserve">No legislation </w:t>
      </w:r>
      <w:r w:rsidR="0006778C" w:rsidRPr="00E34AD5">
        <w:t>was</w:t>
      </w:r>
      <w:r w:rsidRPr="00E34AD5">
        <w:t xml:space="preserve"> adopted in this field to date. </w:t>
      </w:r>
    </w:p>
    <w:p w14:paraId="2C586ABA" w14:textId="51365F76" w:rsidR="00DE2B3C" w:rsidRPr="00E34AD5" w:rsidRDefault="00DE2B3C" w:rsidP="00B2351E">
      <w:pPr>
        <w:pStyle w:val="Heading3"/>
      </w:pPr>
      <w:r w:rsidRPr="00E34AD5">
        <w:t xml:space="preserve">Internet of </w:t>
      </w:r>
      <w:r w:rsidR="00AE5BE2" w:rsidRPr="00E34AD5">
        <w:t>T</w:t>
      </w:r>
      <w:r w:rsidRPr="00E34AD5">
        <w:t>hings</w:t>
      </w:r>
      <w:r w:rsidR="00AE5BE2" w:rsidRPr="00E34AD5">
        <w:t xml:space="preserve"> (IoT)</w:t>
      </w:r>
    </w:p>
    <w:p w14:paraId="5D68F763" w14:textId="532FDF5F" w:rsidR="00DF4A9B" w:rsidRPr="00E34AD5" w:rsidRDefault="00DF4A9B" w:rsidP="00DF4A9B">
      <w:pPr>
        <w:rPr>
          <w:szCs w:val="20"/>
        </w:rPr>
      </w:pPr>
      <w:r w:rsidRPr="00E34AD5">
        <w:t xml:space="preserve">No legislation </w:t>
      </w:r>
      <w:r w:rsidR="0006778C" w:rsidRPr="00E34AD5">
        <w:t>was</w:t>
      </w:r>
      <w:r w:rsidRPr="00E34AD5">
        <w:t xml:space="preserve"> adopted in this field to date. </w:t>
      </w:r>
    </w:p>
    <w:p w14:paraId="34871676" w14:textId="6505D2E0" w:rsidR="00DE2B3C" w:rsidRPr="00E34AD5" w:rsidRDefault="00DE2B3C" w:rsidP="00B2351E">
      <w:pPr>
        <w:pStyle w:val="Heading3"/>
      </w:pPr>
      <w:r w:rsidRPr="00E34AD5">
        <w:t xml:space="preserve">High-performance </w:t>
      </w:r>
      <w:r w:rsidR="009A5263">
        <w:t>C</w:t>
      </w:r>
      <w:r w:rsidRPr="00E34AD5">
        <w:t>omputing</w:t>
      </w:r>
    </w:p>
    <w:p w14:paraId="33054B3E" w14:textId="5DED785E" w:rsidR="00DF4A9B" w:rsidRPr="00E34AD5" w:rsidRDefault="00DF4A9B" w:rsidP="00AE5BE2">
      <w:pPr>
        <w:rPr>
          <w:szCs w:val="20"/>
        </w:rPr>
      </w:pPr>
      <w:r w:rsidRPr="00E34AD5">
        <w:t xml:space="preserve">No legislation </w:t>
      </w:r>
      <w:r w:rsidR="0006778C" w:rsidRPr="00E34AD5">
        <w:t>was</w:t>
      </w:r>
      <w:r w:rsidRPr="00E34AD5">
        <w:t xml:space="preserve"> adopted in this field to date. </w:t>
      </w:r>
    </w:p>
    <w:p w14:paraId="43E693B0" w14:textId="2DC2AA60" w:rsidR="00DE2B3C" w:rsidRPr="00E34AD5" w:rsidRDefault="00DE2B3C" w:rsidP="00B2351E">
      <w:pPr>
        <w:pStyle w:val="Heading3"/>
      </w:pPr>
      <w:r w:rsidRPr="00E34AD5">
        <w:t xml:space="preserve">High-speed </w:t>
      </w:r>
      <w:r w:rsidR="009A5263">
        <w:t>B</w:t>
      </w:r>
      <w:r w:rsidRPr="00E34AD5">
        <w:t xml:space="preserve">roadband </w:t>
      </w:r>
      <w:r w:rsidR="009A5263">
        <w:t>C</w:t>
      </w:r>
      <w:r w:rsidRPr="00E34AD5">
        <w:t xml:space="preserve">onnectivity </w:t>
      </w:r>
    </w:p>
    <w:p w14:paraId="5BC2867A" w14:textId="75A879B1" w:rsidR="00534C7B" w:rsidRPr="00E34AD5" w:rsidRDefault="00534C7B" w:rsidP="00E410DB">
      <w:pPr>
        <w:pStyle w:val="Subtitle"/>
        <w:keepNext/>
      </w:pPr>
      <w:r w:rsidRPr="00E34AD5">
        <w:t xml:space="preserve">Broadband </w:t>
      </w:r>
      <w:r w:rsidR="009A5263">
        <w:t>U</w:t>
      </w:r>
      <w:r w:rsidRPr="00E34AD5">
        <w:t xml:space="preserve">niversal </w:t>
      </w:r>
      <w:r w:rsidR="009A5263">
        <w:t>S</w:t>
      </w:r>
      <w:r w:rsidRPr="00E34AD5">
        <w:t>ervice</w:t>
      </w:r>
    </w:p>
    <w:p w14:paraId="6758FBD8" w14:textId="698F9C91" w:rsidR="00534C7B" w:rsidRPr="00E34AD5" w:rsidRDefault="00000000" w:rsidP="007943D2">
      <w:hyperlink r:id="rId169" w:history="1">
        <w:r w:rsidR="00534C7B" w:rsidRPr="00E34AD5">
          <w:rPr>
            <w:rStyle w:val="Hyperlink"/>
            <w:bCs/>
            <w:szCs w:val="20"/>
          </w:rPr>
          <w:t>Decree-Law No. 66/2021</w:t>
        </w:r>
      </w:hyperlink>
      <w:r w:rsidR="00534C7B" w:rsidRPr="00E34AD5">
        <w:t>, of 30 July 2021, approve</w:t>
      </w:r>
      <w:r w:rsidR="00B0200F" w:rsidRPr="00E34AD5">
        <w:t>d</w:t>
      </w:r>
      <w:r w:rsidR="00534C7B" w:rsidRPr="00E34AD5">
        <w:t xml:space="preserve"> the creation of a social tariff for the provision of broadband internet access services in Portugal in the scope of universal service. The social tariff is made available by all companies that provide this type of service to low income consumers or consumers with special social needs, with the aim of mitigating the high price of access as a barrier to the use of broadband Internet. The tariff comprises a monthly fee of EUR 5 (EUR 6,15 including 23% VAT) for the broadband internet access service and a one-off maximum price of EUR 21,45 euros (EUR 26,38 with 23% VAT) for activating the service and/or </w:t>
      </w:r>
      <w:r w:rsidR="009A5263">
        <w:t>to</w:t>
      </w:r>
      <w:r w:rsidR="009A5263" w:rsidRPr="00E34AD5">
        <w:t xml:space="preserve"> </w:t>
      </w:r>
      <w:r w:rsidR="00534C7B" w:rsidRPr="00E34AD5">
        <w:t>access equipment.</w:t>
      </w:r>
      <w:r w:rsidR="00BB2FC8" w:rsidRPr="00E34AD5">
        <w:t xml:space="preserve"> </w:t>
      </w:r>
      <w:r w:rsidR="009A5263">
        <w:rPr>
          <w:rStyle w:val="normaltextrun"/>
          <w:szCs w:val="18"/>
        </w:rPr>
        <w:t>The p</w:t>
      </w:r>
      <w:r w:rsidR="009A5263" w:rsidRPr="00E34AD5">
        <w:rPr>
          <w:rStyle w:val="normaltextrun"/>
          <w:szCs w:val="18"/>
        </w:rPr>
        <w:t xml:space="preserve">rocedures </w:t>
      </w:r>
      <w:r w:rsidR="00BB2FC8" w:rsidRPr="00E34AD5">
        <w:rPr>
          <w:rStyle w:val="normaltextrun"/>
          <w:szCs w:val="18"/>
        </w:rPr>
        <w:t xml:space="preserve">and conditions necessary for the application of Decree-Law No. 66/2021 of </w:t>
      </w:r>
      <w:r w:rsidR="009A5263">
        <w:rPr>
          <w:rStyle w:val="normaltextrun"/>
          <w:szCs w:val="18"/>
        </w:rPr>
        <w:t xml:space="preserve">30 </w:t>
      </w:r>
      <w:r w:rsidR="00BB2FC8" w:rsidRPr="00E34AD5">
        <w:rPr>
          <w:rStyle w:val="normaltextrun"/>
          <w:szCs w:val="18"/>
        </w:rPr>
        <w:t xml:space="preserve">July </w:t>
      </w:r>
      <w:r w:rsidR="009A5263">
        <w:rPr>
          <w:rStyle w:val="normaltextrun"/>
          <w:szCs w:val="18"/>
        </w:rPr>
        <w:t>are</w:t>
      </w:r>
      <w:r w:rsidR="009A5263" w:rsidRPr="00E34AD5">
        <w:rPr>
          <w:rStyle w:val="normaltextrun"/>
          <w:szCs w:val="18"/>
        </w:rPr>
        <w:t xml:space="preserve"> </w:t>
      </w:r>
      <w:r w:rsidR="00BB2FC8" w:rsidRPr="00E34AD5">
        <w:rPr>
          <w:rStyle w:val="normaltextrun"/>
          <w:szCs w:val="18"/>
        </w:rPr>
        <w:t>regulated by Ordinance No.</w:t>
      </w:r>
      <w:hyperlink r:id="rId170" w:history="1">
        <w:r w:rsidR="00BB2FC8" w:rsidRPr="00C93E8C">
          <w:rPr>
            <w:rStyle w:val="Hyperlink"/>
            <w:szCs w:val="18"/>
          </w:rPr>
          <w:t xml:space="preserve"> 274-A/2021</w:t>
        </w:r>
      </w:hyperlink>
      <w:r w:rsidR="009A5263">
        <w:rPr>
          <w:rStyle w:val="eop"/>
          <w:szCs w:val="18"/>
        </w:rPr>
        <w:t xml:space="preserve"> </w:t>
      </w:r>
      <w:r w:rsidR="00BB2FC8" w:rsidRPr="00C93E8C">
        <w:rPr>
          <w:rStyle w:val="eop"/>
          <w:szCs w:val="18"/>
        </w:rPr>
        <w:t>of 29 November.</w:t>
      </w:r>
    </w:p>
    <w:p w14:paraId="0D8DE3EA" w14:textId="1733A3A0" w:rsidR="00E30823" w:rsidRPr="00C93E8C" w:rsidRDefault="00AF024F" w:rsidP="00AF024F">
      <w:pPr>
        <w:pStyle w:val="bulletlist"/>
        <w:numPr>
          <w:ilvl w:val="0"/>
          <w:numId w:val="0"/>
        </w:numPr>
        <w:spacing w:before="120" w:after="120"/>
        <w:rPr>
          <w:rFonts w:eastAsia="Times New Roman"/>
          <w:color w:val="F7A33D"/>
          <w:sz w:val="22"/>
          <w:szCs w:val="24"/>
          <w:lang w:eastAsia="en-GB"/>
        </w:rPr>
      </w:pPr>
      <w:r w:rsidRPr="00C93E8C">
        <w:rPr>
          <w:rFonts w:eastAsia="Times New Roman"/>
          <w:noProof/>
          <w:color w:val="F7A33D"/>
          <w:sz w:val="22"/>
          <w:szCs w:val="24"/>
          <w:lang w:eastAsia="en-GB"/>
        </w:rPr>
        <w:drawing>
          <wp:anchor distT="0" distB="0" distL="114300" distR="114300" simplePos="0" relativeHeight="251686912" behindDoc="0" locked="0" layoutInCell="1" allowOverlap="1" wp14:anchorId="7E40A9AB" wp14:editId="0F5CA2C8">
            <wp:simplePos x="0" y="0"/>
            <wp:positionH relativeFrom="column">
              <wp:posOffset>-457200</wp:posOffset>
            </wp:positionH>
            <wp:positionV relativeFrom="paragraph">
              <wp:posOffset>88265</wp:posOffset>
            </wp:positionV>
            <wp:extent cx="300990" cy="141605"/>
            <wp:effectExtent l="0" t="0" r="3810" b="0"/>
            <wp:wrapNone/>
            <wp:docPr id="46" name="Picture 4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823" w:rsidRPr="00C93E8C">
        <w:rPr>
          <w:rFonts w:eastAsia="Times New Roman"/>
          <w:color w:val="F7A33D"/>
          <w:sz w:val="22"/>
          <w:szCs w:val="24"/>
          <w:lang w:eastAsia="en-GB"/>
        </w:rPr>
        <w:t xml:space="preserve">Coverage of </w:t>
      </w:r>
      <w:r w:rsidR="009A5263">
        <w:rPr>
          <w:rFonts w:eastAsia="Times New Roman"/>
          <w:color w:val="F7A33D"/>
          <w:sz w:val="22"/>
          <w:szCs w:val="24"/>
          <w:lang w:eastAsia="en-GB"/>
        </w:rPr>
        <w:t>F</w:t>
      </w:r>
      <w:r w:rsidR="00E30823" w:rsidRPr="00C93E8C">
        <w:rPr>
          <w:rFonts w:eastAsia="Times New Roman"/>
          <w:color w:val="F7A33D"/>
          <w:sz w:val="22"/>
          <w:szCs w:val="24"/>
          <w:lang w:eastAsia="en-GB"/>
        </w:rPr>
        <w:t xml:space="preserve">ixed and </w:t>
      </w:r>
      <w:r w:rsidR="009A5263">
        <w:rPr>
          <w:rFonts w:eastAsia="Times New Roman"/>
          <w:color w:val="F7A33D"/>
          <w:sz w:val="22"/>
          <w:szCs w:val="24"/>
          <w:lang w:eastAsia="en-GB"/>
        </w:rPr>
        <w:t>M</w:t>
      </w:r>
      <w:r w:rsidR="00E30823" w:rsidRPr="00C93E8C">
        <w:rPr>
          <w:rFonts w:eastAsia="Times New Roman"/>
          <w:color w:val="F7A33D"/>
          <w:sz w:val="22"/>
          <w:szCs w:val="24"/>
          <w:lang w:eastAsia="en-GB"/>
        </w:rPr>
        <w:t xml:space="preserve">obile </w:t>
      </w:r>
      <w:r w:rsidR="009A5263">
        <w:rPr>
          <w:rFonts w:eastAsia="Times New Roman"/>
          <w:color w:val="F7A33D"/>
          <w:sz w:val="22"/>
          <w:szCs w:val="24"/>
          <w:lang w:eastAsia="en-GB"/>
        </w:rPr>
        <w:t>N</w:t>
      </w:r>
      <w:r w:rsidR="00E30823" w:rsidRPr="00C93E8C">
        <w:rPr>
          <w:rFonts w:eastAsia="Times New Roman"/>
          <w:color w:val="F7A33D"/>
          <w:sz w:val="22"/>
          <w:szCs w:val="24"/>
          <w:lang w:eastAsia="en-GB"/>
        </w:rPr>
        <w:t>etworks</w:t>
      </w:r>
    </w:p>
    <w:p w14:paraId="19997B33" w14:textId="77777777" w:rsidR="007F5F8B" w:rsidRPr="00C93E8C" w:rsidRDefault="007F5F8B" w:rsidP="00AF024F">
      <w:pPr>
        <w:pStyle w:val="bulletlist"/>
        <w:numPr>
          <w:ilvl w:val="0"/>
          <w:numId w:val="0"/>
        </w:numPr>
        <w:spacing w:before="120" w:after="120"/>
        <w:rPr>
          <w:rFonts w:eastAsia="Times New Roman"/>
          <w:color w:val="F7A33D"/>
          <w:sz w:val="16"/>
          <w:szCs w:val="18"/>
          <w:lang w:eastAsia="en-GB"/>
        </w:rPr>
      </w:pPr>
    </w:p>
    <w:p w14:paraId="1B98156E" w14:textId="7E4D151F" w:rsidR="00E30823" w:rsidRPr="00C93E8C" w:rsidRDefault="00000000" w:rsidP="00AF024F">
      <w:pPr>
        <w:pStyle w:val="bulletlist"/>
        <w:numPr>
          <w:ilvl w:val="0"/>
          <w:numId w:val="0"/>
        </w:numPr>
        <w:spacing w:before="240"/>
      </w:pPr>
      <w:hyperlink r:id="rId171" w:history="1">
        <w:r w:rsidR="00E30823" w:rsidRPr="00E34AD5">
          <w:rPr>
            <w:rStyle w:val="Hyperlink"/>
          </w:rPr>
          <w:t xml:space="preserve">Decree-Law </w:t>
        </w:r>
        <w:r w:rsidR="009109B7">
          <w:rPr>
            <w:rStyle w:val="Hyperlink"/>
          </w:rPr>
          <w:t>N</w:t>
        </w:r>
        <w:r w:rsidR="00E30823" w:rsidRPr="00E34AD5">
          <w:rPr>
            <w:rStyle w:val="Hyperlink"/>
          </w:rPr>
          <w:t>o. 40/2022</w:t>
        </w:r>
      </w:hyperlink>
      <w:r w:rsidR="00E30823" w:rsidRPr="00E34AD5">
        <w:t xml:space="preserve"> of 6 June (DL 40/2022) establishes the general rules applicable to the implementation of an information platform on the coverage of the fixed and mobile networks of companies offering public electronic communications networks, hereinafter referred to as </w:t>
      </w:r>
      <w:r w:rsidR="009109B7">
        <w:t>‘</w:t>
      </w:r>
      <w:r w:rsidR="00E30823" w:rsidRPr="00E34AD5">
        <w:t>operators of electronic communications networks</w:t>
      </w:r>
      <w:r w:rsidR="009109B7">
        <w:t>’</w:t>
      </w:r>
      <w:r w:rsidR="00E30823" w:rsidRPr="00E34AD5">
        <w:t xml:space="preserve">, within </w:t>
      </w:r>
      <w:r w:rsidR="009109B7">
        <w:t xml:space="preserve">the </w:t>
      </w:r>
      <w:r w:rsidR="00E30823" w:rsidRPr="00E34AD5">
        <w:t xml:space="preserve">national territory. According to the decree-law, ANACOM is responsible for providing this platform with up-to-date information on the coverage of fixed and mobile electronic communications networks within </w:t>
      </w:r>
      <w:r w:rsidR="009109B7">
        <w:t xml:space="preserve">the </w:t>
      </w:r>
      <w:r w:rsidR="00E30823" w:rsidRPr="00E34AD5">
        <w:t>national territory, enabling the availability of voice and internet access services to be verified, as well as, in the case of mobile network</w:t>
      </w:r>
      <w:r w:rsidR="009109B7">
        <w:t>s</w:t>
      </w:r>
      <w:r w:rsidR="00E30823" w:rsidRPr="00E34AD5">
        <w:t>, short message services (SMS) and mobile message services (MMS).</w:t>
      </w:r>
    </w:p>
    <w:p w14:paraId="347AF005" w14:textId="1E7543BA" w:rsidR="00E30823" w:rsidRPr="00C93E8C" w:rsidRDefault="009F296A" w:rsidP="00C93E8C">
      <w:pPr>
        <w:pStyle w:val="Subtitle"/>
        <w:jc w:val="both"/>
      </w:pPr>
      <w:r w:rsidRPr="002C78FB">
        <w:rPr>
          <w:noProof/>
        </w:rPr>
        <w:drawing>
          <wp:anchor distT="0" distB="0" distL="114300" distR="114300" simplePos="0" relativeHeight="251687936" behindDoc="0" locked="0" layoutInCell="1" allowOverlap="1" wp14:anchorId="1E90F7BB" wp14:editId="2992927B">
            <wp:simplePos x="0" y="0"/>
            <wp:positionH relativeFrom="column">
              <wp:posOffset>-450850</wp:posOffset>
            </wp:positionH>
            <wp:positionV relativeFrom="paragraph">
              <wp:posOffset>184150</wp:posOffset>
            </wp:positionV>
            <wp:extent cx="300990" cy="141605"/>
            <wp:effectExtent l="0" t="0" r="3810" b="0"/>
            <wp:wrapNone/>
            <wp:docPr id="47" name="Picture 4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823" w:rsidRPr="00C93E8C">
        <w:t>National Strategy for Connectivity in Very High Capacity Electronic Communications Networks 2023-2030</w:t>
      </w:r>
    </w:p>
    <w:p w14:paraId="795F5A26" w14:textId="4AF6D4B8" w:rsidR="00E30823" w:rsidRPr="00C93E8C" w:rsidRDefault="00E30823" w:rsidP="009109B7">
      <w:r w:rsidRPr="00E34AD5">
        <w:rPr>
          <w:rStyle w:val="Hyperlink"/>
          <w:szCs w:val="18"/>
        </w:rPr>
        <w:t>Resolution of the Council of Ministers</w:t>
      </w:r>
      <w:r w:rsidR="009109B7">
        <w:rPr>
          <w:rStyle w:val="Hyperlink"/>
          <w:szCs w:val="18"/>
        </w:rPr>
        <w:t xml:space="preserve"> No.</w:t>
      </w:r>
      <w:r w:rsidRPr="00E34AD5">
        <w:rPr>
          <w:rStyle w:val="Hyperlink"/>
          <w:szCs w:val="18"/>
        </w:rPr>
        <w:t xml:space="preserve"> 139/2022 of </w:t>
      </w:r>
      <w:r w:rsidR="009109B7">
        <w:rPr>
          <w:rStyle w:val="Hyperlink"/>
          <w:szCs w:val="18"/>
        </w:rPr>
        <w:t xml:space="preserve">28 </w:t>
      </w:r>
      <w:r w:rsidRPr="00E34AD5">
        <w:rPr>
          <w:rStyle w:val="Hyperlink"/>
          <w:szCs w:val="18"/>
        </w:rPr>
        <w:t>December</w:t>
      </w:r>
      <w:r w:rsidRPr="00C93E8C">
        <w:t xml:space="preserve"> approv</w:t>
      </w:r>
      <w:r w:rsidR="001B483E" w:rsidRPr="00C93E8C">
        <w:t xml:space="preserve">ed </w:t>
      </w:r>
      <w:r w:rsidRPr="00C93E8C">
        <w:t xml:space="preserve">the National Strategy for Connectivity in VHCN 2023-2030. This strategy </w:t>
      </w:r>
      <w:proofErr w:type="gramStart"/>
      <w:r w:rsidRPr="00C93E8C">
        <w:t>takes into account</w:t>
      </w:r>
      <w:proofErr w:type="gramEnd"/>
      <w:r w:rsidRPr="00C93E8C">
        <w:t xml:space="preserve"> the preparatory work carried out in 2021 and 2022 to guarantee access for the entire population to VHCN, which resulted in public consultations, launched on 6 January and 26 October 2022, on the coverage of such networks and on the options regarding the installation of these networks with recourse to public funding, including from the European Union, in addition to private investment, in </w:t>
      </w:r>
      <w:r w:rsidR="009109B7">
        <w:t xml:space="preserve">so-called </w:t>
      </w:r>
      <w:r w:rsidRPr="00C93E8C">
        <w:t xml:space="preserve">white areas. It also </w:t>
      </w:r>
      <w:r w:rsidR="009109B7" w:rsidRPr="00C93E8C">
        <w:t>formali</w:t>
      </w:r>
      <w:r w:rsidR="009109B7">
        <w:t>s</w:t>
      </w:r>
      <w:r w:rsidR="009109B7" w:rsidRPr="00C93E8C">
        <w:t xml:space="preserve">es </w:t>
      </w:r>
      <w:r w:rsidRPr="00C93E8C">
        <w:t xml:space="preserve">and aggregates the </w:t>
      </w:r>
      <w:r w:rsidR="009109B7">
        <w:t>g</w:t>
      </w:r>
      <w:r w:rsidR="009109B7" w:rsidRPr="00C93E8C">
        <w:t xml:space="preserve">overnment </w:t>
      </w:r>
      <w:r w:rsidRPr="00C93E8C">
        <w:t xml:space="preserve">options regarding the policies to be pursued </w:t>
      </w:r>
      <w:proofErr w:type="gramStart"/>
      <w:r w:rsidRPr="00C93E8C">
        <w:t>in order to</w:t>
      </w:r>
      <w:proofErr w:type="gramEnd"/>
      <w:r w:rsidRPr="00C93E8C">
        <w:t xml:space="preserve"> achieve total </w:t>
      </w:r>
      <w:r w:rsidR="009109B7">
        <w:t xml:space="preserve">national </w:t>
      </w:r>
      <w:r w:rsidRPr="00C93E8C">
        <w:t>coverage with these networks.</w:t>
      </w:r>
    </w:p>
    <w:p w14:paraId="5A125013" w14:textId="43795B65" w:rsidR="00E30823" w:rsidRPr="00E34AD5" w:rsidRDefault="00E30823" w:rsidP="00E30823">
      <w:pPr>
        <w:pStyle w:val="bulletlist"/>
        <w:numPr>
          <w:ilvl w:val="0"/>
          <w:numId w:val="0"/>
        </w:numPr>
        <w:ind w:left="757"/>
      </w:pPr>
    </w:p>
    <w:p w14:paraId="0B96D4E1" w14:textId="2E6482AE" w:rsidR="00E30823" w:rsidRPr="00E34AD5" w:rsidRDefault="00E30823" w:rsidP="00E30823">
      <w:pPr>
        <w:pStyle w:val="bulletlist"/>
        <w:numPr>
          <w:ilvl w:val="0"/>
          <w:numId w:val="0"/>
        </w:numPr>
        <w:rPr>
          <w:rStyle w:val="normaltextrun"/>
          <w:rFonts w:cs="Segoe UI"/>
          <w:color w:val="F7A33D"/>
          <w:sz w:val="22"/>
        </w:rPr>
      </w:pPr>
      <w:r w:rsidRPr="00E34AD5">
        <w:rPr>
          <w:rStyle w:val="normaltextrun"/>
          <w:rFonts w:cs="Segoe UI"/>
          <w:color w:val="F7A33D"/>
          <w:sz w:val="22"/>
        </w:rPr>
        <w:t xml:space="preserve">Broadband Internet </w:t>
      </w:r>
      <w:r w:rsidR="009109B7">
        <w:rPr>
          <w:rStyle w:val="normaltextrun"/>
          <w:rFonts w:cs="Segoe UI"/>
          <w:color w:val="F7A33D"/>
          <w:sz w:val="22"/>
        </w:rPr>
        <w:t>A</w:t>
      </w:r>
      <w:r w:rsidRPr="00E34AD5">
        <w:rPr>
          <w:rStyle w:val="normaltextrun"/>
          <w:rFonts w:cs="Segoe UI"/>
          <w:color w:val="F7A33D"/>
          <w:sz w:val="22"/>
        </w:rPr>
        <w:t xml:space="preserve">ccess </w:t>
      </w:r>
      <w:r w:rsidR="009109B7">
        <w:rPr>
          <w:rStyle w:val="normaltextrun"/>
          <w:rFonts w:cs="Segoe UI"/>
          <w:color w:val="F7A33D"/>
          <w:sz w:val="22"/>
        </w:rPr>
        <w:t>S</w:t>
      </w:r>
      <w:r w:rsidRPr="00E34AD5">
        <w:rPr>
          <w:rStyle w:val="normaltextrun"/>
          <w:rFonts w:cs="Segoe UI"/>
          <w:color w:val="F7A33D"/>
          <w:sz w:val="22"/>
        </w:rPr>
        <w:t xml:space="preserve">ervice throughout the </w:t>
      </w:r>
      <w:r w:rsidR="009109B7">
        <w:rPr>
          <w:rStyle w:val="normaltextrun"/>
          <w:rFonts w:cs="Segoe UI"/>
          <w:color w:val="F7A33D"/>
          <w:sz w:val="22"/>
        </w:rPr>
        <w:t>T</w:t>
      </w:r>
      <w:r w:rsidRPr="00E34AD5">
        <w:rPr>
          <w:rStyle w:val="normaltextrun"/>
          <w:rFonts w:cs="Segoe UI"/>
          <w:color w:val="F7A33D"/>
          <w:sz w:val="22"/>
        </w:rPr>
        <w:t>erritory</w:t>
      </w:r>
    </w:p>
    <w:p w14:paraId="42BA23A8" w14:textId="77777777" w:rsidR="007F5F8B" w:rsidRPr="00E34AD5" w:rsidRDefault="007F5F8B" w:rsidP="00E30823">
      <w:pPr>
        <w:pStyle w:val="bulletlist"/>
        <w:numPr>
          <w:ilvl w:val="0"/>
          <w:numId w:val="0"/>
        </w:numPr>
        <w:rPr>
          <w:rStyle w:val="normaltextrun"/>
          <w:rFonts w:cs="Segoe UI"/>
          <w:color w:val="F7A33D"/>
          <w:sz w:val="16"/>
          <w:szCs w:val="16"/>
        </w:rPr>
      </w:pPr>
    </w:p>
    <w:p w14:paraId="7D4BD397" w14:textId="7840EDDC" w:rsidR="00E30823" w:rsidRPr="00C93E8C" w:rsidRDefault="00000000" w:rsidP="00E30823">
      <w:hyperlink r:id="rId172" w:history="1">
        <w:r w:rsidR="00E30823" w:rsidRPr="00C93E8C">
          <w:rPr>
            <w:rStyle w:val="Hyperlink"/>
            <w:szCs w:val="18"/>
          </w:rPr>
          <w:t>Resolution of the Council of Ministers No.</w:t>
        </w:r>
        <w:r w:rsidR="009109B7">
          <w:rPr>
            <w:rStyle w:val="Hyperlink"/>
            <w:szCs w:val="18"/>
          </w:rPr>
          <w:t xml:space="preserve"> </w:t>
        </w:r>
        <w:r w:rsidR="00E30823" w:rsidRPr="00C93E8C">
          <w:rPr>
            <w:rStyle w:val="Hyperlink"/>
            <w:szCs w:val="18"/>
          </w:rPr>
          <w:t>18/2020</w:t>
        </w:r>
      </w:hyperlink>
      <w:r w:rsidR="00E30823" w:rsidRPr="00E34AD5">
        <w:rPr>
          <w:rStyle w:val="normaltextrun"/>
          <w:rFonts w:cs="Segoe UI"/>
          <w:szCs w:val="18"/>
        </w:rPr>
        <w:t xml:space="preserve"> of 27 March approves the revision of </w:t>
      </w:r>
      <w:proofErr w:type="gramStart"/>
      <w:r w:rsidR="00E30823" w:rsidRPr="00E34AD5">
        <w:rPr>
          <w:rStyle w:val="normaltextrun"/>
          <w:rFonts w:cs="Segoe UI"/>
          <w:szCs w:val="18"/>
        </w:rPr>
        <w:t xml:space="preserve">the </w:t>
      </w:r>
      <w:r w:rsidR="009F296A" w:rsidRPr="00E34AD5">
        <w:rPr>
          <w:rStyle w:val="normaltextrun"/>
          <w:rFonts w:cs="Segoe UI"/>
          <w:szCs w:val="18"/>
        </w:rPr>
        <w:t xml:space="preserve"> </w:t>
      </w:r>
      <w:r w:rsidR="00E30823" w:rsidRPr="00E34AD5">
        <w:rPr>
          <w:rStyle w:val="normaltextrun"/>
          <w:rFonts w:cs="Segoe UI"/>
          <w:szCs w:val="18"/>
        </w:rPr>
        <w:t>broadband</w:t>
      </w:r>
      <w:proofErr w:type="gramEnd"/>
      <w:r w:rsidR="00A8386F">
        <w:rPr>
          <w:rStyle w:val="normaltextrun"/>
          <w:rFonts w:cs="Segoe UI"/>
          <w:szCs w:val="18"/>
        </w:rPr>
        <w:t xml:space="preserve"> i</w:t>
      </w:r>
      <w:r w:rsidR="00E30823" w:rsidRPr="00E34AD5">
        <w:rPr>
          <w:rStyle w:val="normaltextrun"/>
          <w:rFonts w:cs="Segoe UI"/>
          <w:szCs w:val="18"/>
        </w:rPr>
        <w:t xml:space="preserve">nternet access service throughout the territory and, in particular, in </w:t>
      </w:r>
      <w:r w:rsidR="00A8386F">
        <w:rPr>
          <w:rStyle w:val="normaltextrun"/>
          <w:rFonts w:cs="Segoe UI"/>
          <w:szCs w:val="18"/>
        </w:rPr>
        <w:t>inland Portugal</w:t>
      </w:r>
      <w:r w:rsidR="00E30823" w:rsidRPr="00E34AD5">
        <w:rPr>
          <w:rStyle w:val="normaltextrun"/>
          <w:rFonts w:cs="Segoe UI"/>
          <w:szCs w:val="18"/>
        </w:rPr>
        <w:t>, and</w:t>
      </w:r>
      <w:r w:rsidR="00A8386F">
        <w:rPr>
          <w:rStyle w:val="normaltextrun"/>
          <w:rFonts w:cs="Segoe UI"/>
          <w:szCs w:val="18"/>
        </w:rPr>
        <w:t xml:space="preserve"> recognises the importance of </w:t>
      </w:r>
      <w:r w:rsidR="00E30823" w:rsidRPr="00E34AD5">
        <w:rPr>
          <w:rStyle w:val="normaltextrun"/>
          <w:rFonts w:cs="Segoe UI"/>
          <w:szCs w:val="18"/>
        </w:rPr>
        <w:t>regularly updated information on network coverage.</w:t>
      </w:r>
    </w:p>
    <w:p w14:paraId="138523FC" w14:textId="77777777" w:rsidR="00505F6F" w:rsidRPr="00E34AD5" w:rsidRDefault="00505F6F" w:rsidP="00B2351E">
      <w:pPr>
        <w:pStyle w:val="Heading3"/>
      </w:pPr>
      <w:r w:rsidRPr="00E34AD5">
        <w:t>GovTech</w:t>
      </w:r>
    </w:p>
    <w:p w14:paraId="1E5DE775" w14:textId="75C24207" w:rsidR="00505F6F" w:rsidRPr="00E34AD5" w:rsidRDefault="00505F6F" w:rsidP="00505F6F">
      <w:pPr>
        <w:pStyle w:val="bulletlist"/>
        <w:numPr>
          <w:ilvl w:val="0"/>
          <w:numId w:val="0"/>
        </w:numPr>
      </w:pPr>
      <w:r w:rsidRPr="00E34AD5">
        <w:t>No legislation has been adopted in this field to date</w:t>
      </w:r>
    </w:p>
    <w:p w14:paraId="0C7A0F0E" w14:textId="78C75E8B" w:rsidR="00CD5BF2" w:rsidRPr="00E34AD5" w:rsidRDefault="00CD5BF2" w:rsidP="00B2351E">
      <w:pPr>
        <w:pStyle w:val="Heading3"/>
      </w:pPr>
      <w:r w:rsidRPr="00E34AD5">
        <w:t xml:space="preserve">Other </w:t>
      </w:r>
      <w:r w:rsidR="00A8386F">
        <w:t>I</w:t>
      </w:r>
      <w:r w:rsidR="00F64FBD" w:rsidRPr="00E34AD5">
        <w:t>nnovative</w:t>
      </w:r>
      <w:r w:rsidRPr="00E34AD5">
        <w:t xml:space="preserve"> </w:t>
      </w:r>
      <w:r w:rsidR="00A8386F">
        <w:t>T</w:t>
      </w:r>
      <w:r w:rsidRPr="00E34AD5">
        <w:t>echnologies</w:t>
      </w:r>
    </w:p>
    <w:p w14:paraId="1209AF3F" w14:textId="11AC3068" w:rsidR="00CD5BF2" w:rsidRPr="00E34AD5" w:rsidRDefault="00CD5BF2" w:rsidP="007943D2">
      <w:pPr>
        <w:pStyle w:val="Subtitle"/>
        <w:rPr>
          <w:lang w:eastAsia="pt-PT"/>
        </w:rPr>
      </w:pPr>
      <w:r w:rsidRPr="00E34AD5">
        <w:rPr>
          <w:lang w:eastAsia="pt-PT"/>
        </w:rPr>
        <w:t>Free Technological Zones (ZLT)</w:t>
      </w:r>
    </w:p>
    <w:p w14:paraId="4D6E7D02" w14:textId="1382F801" w:rsidR="00CD5BF2" w:rsidRPr="00E34AD5" w:rsidRDefault="00000000" w:rsidP="00CD5BF2">
      <w:hyperlink r:id="rId173" w:history="1">
        <w:r w:rsidR="00CD5BF2" w:rsidRPr="00E34AD5">
          <w:rPr>
            <w:rStyle w:val="Hyperlink"/>
            <w:szCs w:val="20"/>
          </w:rPr>
          <w:t xml:space="preserve">Resolution of the Council of Ministers </w:t>
        </w:r>
        <w:r w:rsidR="00A8386F">
          <w:rPr>
            <w:rStyle w:val="Hyperlink"/>
            <w:szCs w:val="20"/>
          </w:rPr>
          <w:t>No.</w:t>
        </w:r>
        <w:r w:rsidR="00A8386F" w:rsidRPr="00E34AD5">
          <w:rPr>
            <w:rStyle w:val="Hyperlink"/>
            <w:szCs w:val="20"/>
          </w:rPr>
          <w:t xml:space="preserve"> </w:t>
        </w:r>
        <w:r w:rsidR="00CD5BF2" w:rsidRPr="00E34AD5">
          <w:rPr>
            <w:rStyle w:val="Hyperlink"/>
            <w:szCs w:val="20"/>
          </w:rPr>
          <w:t>29/2020</w:t>
        </w:r>
      </w:hyperlink>
      <w:r w:rsidR="00CD5BF2" w:rsidRPr="00E34AD5">
        <w:rPr>
          <w:lang w:eastAsia="pt-PT"/>
        </w:rPr>
        <w:t xml:space="preserve"> </w:t>
      </w:r>
      <w:r w:rsidR="00CD5BF2" w:rsidRPr="00E34AD5">
        <w:t xml:space="preserve">established general principles for the creation and regulation of Free Technological Zones (ZLT), which are physical environments geographically located in a real or near-real environment, </w:t>
      </w:r>
      <w:r w:rsidR="00592F27" w:rsidRPr="00E34AD5">
        <w:t xml:space="preserve">aimed at </w:t>
      </w:r>
      <w:r w:rsidR="00CD5BF2" w:rsidRPr="00E34AD5">
        <w:t xml:space="preserve">the safe testing of technologies, products, services and innovative technological processes with the support and monitoring of the respective competent authorities. </w:t>
      </w:r>
    </w:p>
    <w:p w14:paraId="779312AB" w14:textId="08AC1BB1" w:rsidR="00CC2967" w:rsidRPr="00E34AD5" w:rsidRDefault="00000000" w:rsidP="00AF60CF">
      <w:pPr>
        <w:sectPr w:rsidR="00CC2967" w:rsidRPr="00E34AD5" w:rsidSect="002701EE">
          <w:pgSz w:w="11906" w:h="16838" w:code="9"/>
          <w:pgMar w:top="1702" w:right="1418" w:bottom="1418" w:left="1701" w:header="0" w:footer="385" w:gutter="0"/>
          <w:cols w:space="708"/>
          <w:titlePg/>
          <w:docGrid w:linePitch="360"/>
        </w:sectPr>
      </w:pPr>
      <w:hyperlink r:id="rId174" w:history="1">
        <w:r w:rsidR="00CD5BF2" w:rsidRPr="00E34AD5">
          <w:rPr>
            <w:rStyle w:val="Hyperlink"/>
            <w:szCs w:val="20"/>
          </w:rPr>
          <w:t xml:space="preserve">Decree-Law </w:t>
        </w:r>
        <w:r w:rsidR="00A8386F">
          <w:rPr>
            <w:rStyle w:val="Hyperlink"/>
            <w:szCs w:val="20"/>
          </w:rPr>
          <w:t>No.</w:t>
        </w:r>
        <w:r w:rsidR="00A8386F" w:rsidRPr="00E34AD5">
          <w:rPr>
            <w:rStyle w:val="Hyperlink"/>
            <w:szCs w:val="20"/>
          </w:rPr>
          <w:t xml:space="preserve"> </w:t>
        </w:r>
        <w:r w:rsidR="00CD5BF2" w:rsidRPr="00E34AD5">
          <w:rPr>
            <w:rStyle w:val="Hyperlink"/>
            <w:szCs w:val="20"/>
          </w:rPr>
          <w:t>67/2021</w:t>
        </w:r>
      </w:hyperlink>
      <w:r w:rsidR="00CD5BF2" w:rsidRPr="00E34AD5">
        <w:rPr>
          <w:lang w:eastAsia="pt-PT"/>
        </w:rPr>
        <w:t xml:space="preserve"> established the basic legal framework applicable to the governance model to promote technological innovation with the setup of ZLTs. It is expected that technologies such as AI, distributed ledger, cloud computing, IoT and HPC can be boosted in this context.</w:t>
      </w:r>
    </w:p>
    <w:p w14:paraId="2A5DA639" w14:textId="25D2099A" w:rsidR="009854A7" w:rsidRPr="00E34AD5" w:rsidRDefault="00667E10">
      <w:pPr>
        <w:jc w:val="left"/>
      </w:pPr>
      <w:r>
        <w:rPr>
          <w:noProof/>
        </w:rPr>
        <mc:AlternateContent>
          <mc:Choice Requires="wps">
            <w:drawing>
              <wp:anchor distT="0" distB="0" distL="114300" distR="114300" simplePos="0" relativeHeight="251712512" behindDoc="0" locked="0" layoutInCell="1" allowOverlap="1" wp14:anchorId="3E1A8ECD" wp14:editId="79934DC3">
                <wp:simplePos x="0" y="0"/>
                <wp:positionH relativeFrom="column">
                  <wp:posOffset>-1101400</wp:posOffset>
                </wp:positionH>
                <wp:positionV relativeFrom="paragraph">
                  <wp:posOffset>-1123300</wp:posOffset>
                </wp:positionV>
                <wp:extent cx="7569200" cy="10717618"/>
                <wp:effectExtent l="0" t="0" r="0" b="7620"/>
                <wp:wrapNone/>
                <wp:docPr id="53" name="Rectangle 53"/>
                <wp:cNvGraphicFramePr/>
                <a:graphic xmlns:a="http://schemas.openxmlformats.org/drawingml/2006/main">
                  <a:graphicData uri="http://schemas.microsoft.com/office/word/2010/wordprocessingShape">
                    <wps:wsp>
                      <wps:cNvSpPr/>
                      <wps:spPr>
                        <a:xfrm>
                          <a:off x="0" y="0"/>
                          <a:ext cx="7569200" cy="10717618"/>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5FEE46" id="Rectangle 53" o:spid="_x0000_s1026" style="position:absolute;margin-left:-86.7pt;margin-top:-88.45pt;width:596pt;height:843.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" fillcolor="#111f37" stroked="f" strokeweight="1pt">
                <v:fill opacity="58853f"/>
              </v:rect>
            </w:pict>
          </mc:Fallback>
        </mc:AlternateContent>
      </w:r>
    </w:p>
    <w:p w14:paraId="43765C53" w14:textId="4BE39F52" w:rsidR="00AA54DA" w:rsidRPr="00E34AD5" w:rsidRDefault="00667E10" w:rsidP="00761745">
      <w:pPr>
        <w:spacing w:after="120"/>
      </w:pPr>
      <w:r w:rsidRPr="005552C6">
        <w:rPr>
          <w:noProof/>
        </w:rPr>
        <w:drawing>
          <wp:anchor distT="0" distB="0" distL="114300" distR="114300" simplePos="0" relativeHeight="251713536" behindDoc="1" locked="0" layoutInCell="1" allowOverlap="1" wp14:anchorId="42E3643E" wp14:editId="2761663B">
            <wp:simplePos x="0" y="0"/>
            <wp:positionH relativeFrom="margin">
              <wp:posOffset>-1104900</wp:posOffset>
            </wp:positionH>
            <wp:positionV relativeFrom="margin">
              <wp:posOffset>534670</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14560" behindDoc="0" locked="0" layoutInCell="1" allowOverlap="1" wp14:anchorId="3AB65229" wp14:editId="6A750C2F">
                <wp:simplePos x="0" y="0"/>
                <wp:positionH relativeFrom="margin">
                  <wp:posOffset>1113155</wp:posOffset>
                </wp:positionH>
                <wp:positionV relativeFrom="margin">
                  <wp:posOffset>3776980</wp:posOffset>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17" name="Text Box 17"/>
                        <wps:cNvSpPr txBox="1">
                          <a:spLocks noChangeArrowheads="1"/>
                        </wps:cNvSpPr>
                        <wps:spPr bwMode="auto">
                          <a:xfrm>
                            <a:off x="0" y="161220"/>
                            <a:ext cx="739139" cy="1216911"/>
                          </a:xfrm>
                          <a:prstGeom prst="rect">
                            <a:avLst/>
                          </a:prstGeom>
                          <a:noFill/>
                          <a:ln w="9525">
                            <a:noFill/>
                            <a:miter lim="800000"/>
                            <a:headEnd/>
                            <a:tailEnd/>
                          </a:ln>
                        </wps:spPr>
                        <wps:txbx>
                          <w:txbxContent>
                            <w:p w14:paraId="5E3902D5" w14:textId="77777777" w:rsidR="00667E10" w:rsidRPr="00166AB4" w:rsidRDefault="00667E10" w:rsidP="00667E10">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19" name="Text Box 19"/>
                        <wps:cNvSpPr txBox="1">
                          <a:spLocks noChangeArrowheads="1"/>
                        </wps:cNvSpPr>
                        <wps:spPr bwMode="auto">
                          <a:xfrm>
                            <a:off x="731379" y="167641"/>
                            <a:ext cx="2560954" cy="1365338"/>
                          </a:xfrm>
                          <a:prstGeom prst="rect">
                            <a:avLst/>
                          </a:prstGeom>
                          <a:noFill/>
                          <a:ln w="9525">
                            <a:noFill/>
                            <a:miter lim="800000"/>
                            <a:headEnd/>
                            <a:tailEnd/>
                          </a:ln>
                        </wps:spPr>
                        <wps:txbx>
                          <w:txbxContent>
                            <w:p w14:paraId="4C2E9EFD" w14:textId="77777777" w:rsidR="00667E10" w:rsidRPr="006D73ED" w:rsidRDefault="00667E10" w:rsidP="00667E10">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33963092" w14:textId="77777777" w:rsidR="00667E10" w:rsidRPr="00E7654F" w:rsidRDefault="00667E10" w:rsidP="00667E10">
                              <w:pPr>
                                <w:jc w:val="left"/>
                                <w:rPr>
                                  <w:color w:val="FFFFFF"/>
                                  <w:sz w:val="52"/>
                                  <w:szCs w:val="36"/>
                                </w:rPr>
                              </w:pPr>
                            </w:p>
                            <w:p w14:paraId="23D210A8" w14:textId="77777777" w:rsidR="00667E10" w:rsidRPr="006762DB" w:rsidRDefault="00667E10" w:rsidP="00667E10">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AB65229" id="Group 16" o:spid="_x0000_s1035" style="position:absolute;left:0;text-align:left;margin-left:87.65pt;margin-top:297.4pt;width:259.2pt;height:107.55pt;z-index:251714560;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">
                <v:shape id="Text Box 17" o:spid="_x0000_s1036" type="#_x0000_t202" style="position:absolute;top:1612;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5E3902D5" w14:textId="77777777" w:rsidR="00667E10" w:rsidRPr="00166AB4" w:rsidRDefault="00667E10" w:rsidP="00667E10">
                        <w:pPr>
                          <w:jc w:val="left"/>
                          <w:rPr>
                            <w:color w:val="FFFFFF" w:themeColor="background1"/>
                            <w:sz w:val="144"/>
                            <w:szCs w:val="144"/>
                            <w:lang w:val="fr-BE"/>
                          </w:rPr>
                        </w:pPr>
                        <w:r>
                          <w:rPr>
                            <w:color w:val="FFFFFF" w:themeColor="background1"/>
                            <w:sz w:val="144"/>
                            <w:szCs w:val="144"/>
                            <w:lang w:val="fr-BE"/>
                          </w:rPr>
                          <w:t>4</w:t>
                        </w:r>
                      </w:p>
                    </w:txbxContent>
                  </v:textbox>
                </v:shape>
                <v:shape id="Text Box 19" o:spid="_x0000_s1037"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4C2E9EFD" w14:textId="77777777" w:rsidR="00667E10" w:rsidRPr="006D73ED" w:rsidRDefault="00667E10" w:rsidP="00667E10">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33963092" w14:textId="77777777" w:rsidR="00667E10" w:rsidRPr="00E7654F" w:rsidRDefault="00667E10" w:rsidP="00667E10">
                        <w:pPr>
                          <w:jc w:val="left"/>
                          <w:rPr>
                            <w:color w:val="FFFFFF"/>
                            <w:sz w:val="52"/>
                            <w:szCs w:val="36"/>
                          </w:rPr>
                        </w:pPr>
                      </w:p>
                      <w:p w14:paraId="23D210A8" w14:textId="77777777" w:rsidR="00667E10" w:rsidRPr="006762DB" w:rsidRDefault="00667E10" w:rsidP="00667E10">
                        <w:pPr>
                          <w:spacing w:before="240"/>
                          <w:jc w:val="left"/>
                          <w:rPr>
                            <w:color w:val="FFFFFF" w:themeColor="background1"/>
                            <w:sz w:val="48"/>
                            <w:szCs w:val="32"/>
                          </w:rPr>
                        </w:pPr>
                      </w:p>
                    </w:txbxContent>
                  </v:textbox>
                </v:shape>
                <w10:wrap type="tight" anchorx="margin" anchory="margin"/>
              </v:group>
            </w:pict>
          </mc:Fallback>
        </mc:AlternateContent>
      </w:r>
    </w:p>
    <w:p w14:paraId="4ADFC45F" w14:textId="74D1DE19" w:rsidR="00AA54DA" w:rsidRPr="00E34AD5" w:rsidRDefault="00AA54DA" w:rsidP="00761745">
      <w:pPr>
        <w:spacing w:after="120"/>
      </w:pPr>
    </w:p>
    <w:p w14:paraId="2CC53C2C" w14:textId="5E7210D7" w:rsidR="00AA54DA" w:rsidRPr="00E34AD5" w:rsidRDefault="00AA54DA" w:rsidP="00761745">
      <w:pPr>
        <w:spacing w:after="120"/>
      </w:pPr>
    </w:p>
    <w:p w14:paraId="5867A4A6" w14:textId="78E0F459" w:rsidR="00AA54DA" w:rsidRPr="00E34AD5" w:rsidRDefault="00AA54DA" w:rsidP="00761745">
      <w:pPr>
        <w:spacing w:after="120"/>
      </w:pPr>
    </w:p>
    <w:p w14:paraId="5AB154CB" w14:textId="546317F4" w:rsidR="00AA54DA" w:rsidRPr="00E34AD5" w:rsidRDefault="00AA54DA" w:rsidP="00761745">
      <w:pPr>
        <w:spacing w:after="120"/>
      </w:pPr>
    </w:p>
    <w:p w14:paraId="348E97B0" w14:textId="63B87403" w:rsidR="00AA54DA" w:rsidRPr="00E34AD5" w:rsidRDefault="00AA54DA" w:rsidP="00761745">
      <w:pPr>
        <w:spacing w:after="120"/>
      </w:pPr>
    </w:p>
    <w:p w14:paraId="0430DAE8" w14:textId="391F7101" w:rsidR="00C75220" w:rsidRPr="00C93E8C" w:rsidRDefault="000A7546" w:rsidP="00AF60CF">
      <w:r w:rsidRPr="00E34AD5">
        <w:br w:type="page"/>
      </w:r>
    </w:p>
    <w:p w14:paraId="3C81C57A" w14:textId="74A14271" w:rsidR="003730DF" w:rsidRPr="00E34AD5" w:rsidRDefault="003730DF" w:rsidP="00AF2572">
      <w:pPr>
        <w:pStyle w:val="Heading1"/>
      </w:pPr>
      <w:bookmarkStart w:id="24" w:name="_Toc140676272"/>
      <w:r w:rsidRPr="00E34AD5">
        <w:t xml:space="preserve">Digital </w:t>
      </w:r>
      <w:r w:rsidR="000B0328" w:rsidRPr="00E34AD5">
        <w:t>Public Administration</w:t>
      </w:r>
      <w:r w:rsidRPr="00E34AD5">
        <w:t xml:space="preserve"> </w:t>
      </w:r>
      <w:r w:rsidR="00457E8B" w:rsidRPr="00E34AD5">
        <w:t>I</w:t>
      </w:r>
      <w:r w:rsidRPr="00E34AD5">
        <w:t>nfrastructure</w:t>
      </w:r>
      <w:bookmarkEnd w:id="24"/>
      <w:r w:rsidRPr="00E34AD5">
        <w:t xml:space="preserve"> </w:t>
      </w:r>
    </w:p>
    <w:p w14:paraId="28CE33B0" w14:textId="2DDA9D1D" w:rsidR="00E778E6" w:rsidRPr="00E34AD5" w:rsidRDefault="00263BF1" w:rsidP="006D305F">
      <w:pPr>
        <w:pStyle w:val="Heading2"/>
      </w:pPr>
      <w:r w:rsidRPr="00E34AD5">
        <w:t>Platforms and Applications</w:t>
      </w:r>
    </w:p>
    <w:p w14:paraId="44FF694C" w14:textId="1A7A76A0" w:rsidR="00301D28" w:rsidRPr="00E34AD5" w:rsidRDefault="00BB145F" w:rsidP="00B2351E">
      <w:pPr>
        <w:pStyle w:val="Heading3"/>
      </w:pPr>
      <w:r w:rsidRPr="00E34AD5">
        <w:t xml:space="preserve">National </w:t>
      </w:r>
      <w:r w:rsidR="00263BF1" w:rsidRPr="00E34AD5">
        <w:t>Platforms and Applications</w:t>
      </w:r>
    </w:p>
    <w:p w14:paraId="377309A7" w14:textId="2E522AC3" w:rsidR="0058759F" w:rsidRPr="00E34AD5" w:rsidRDefault="0058759F">
      <w:pPr>
        <w:pStyle w:val="Subtitle"/>
      </w:pPr>
      <w:r w:rsidRPr="00E34AD5">
        <w:t>Government</w:t>
      </w:r>
      <w:r w:rsidR="008546FA" w:rsidRPr="00E34AD5">
        <w:t xml:space="preserve"> </w:t>
      </w:r>
      <w:r w:rsidR="00A8386F">
        <w:t>P</w:t>
      </w:r>
      <w:r w:rsidR="008546FA" w:rsidRPr="00E34AD5">
        <w:t>ortal</w:t>
      </w:r>
    </w:p>
    <w:p w14:paraId="60696EC5" w14:textId="032A316A" w:rsidR="00301D28" w:rsidRPr="00E34AD5" w:rsidRDefault="0058759F" w:rsidP="00CF7EDF">
      <w:r w:rsidRPr="00E34AD5">
        <w:t xml:space="preserve">The </w:t>
      </w:r>
      <w:hyperlink r:id="rId175" w:history="1">
        <w:r w:rsidRPr="00E34AD5">
          <w:rPr>
            <w:rStyle w:val="Hyperlink"/>
            <w:szCs w:val="20"/>
          </w:rPr>
          <w:t>Government Portal</w:t>
        </w:r>
      </w:hyperlink>
      <w:r w:rsidRPr="00E34AD5">
        <w:t xml:space="preserve"> is the institutional website of the Portuguese </w:t>
      </w:r>
      <w:r w:rsidR="005915A9" w:rsidRPr="00E34AD5">
        <w:t>g</w:t>
      </w:r>
      <w:r w:rsidRPr="00E34AD5">
        <w:t xml:space="preserve">overnment, providing information </w:t>
      </w:r>
      <w:r w:rsidR="00AE517C" w:rsidRPr="00E34AD5">
        <w:t xml:space="preserve">to businesses and citizens </w:t>
      </w:r>
      <w:r w:rsidRPr="00E34AD5">
        <w:t xml:space="preserve">on matters such as the </w:t>
      </w:r>
      <w:r w:rsidR="00D40703" w:rsidRPr="00E34AD5">
        <w:t>g</w:t>
      </w:r>
      <w:r w:rsidRPr="00E34AD5">
        <w:t xml:space="preserve">overnment </w:t>
      </w:r>
      <w:r w:rsidR="00D40703" w:rsidRPr="00E34AD5">
        <w:t>p</w:t>
      </w:r>
      <w:r w:rsidR="009F16C5" w:rsidRPr="00E34AD5">
        <w:t>rogramme</w:t>
      </w:r>
      <w:r w:rsidRPr="00E34AD5">
        <w:t xml:space="preserve">, the </w:t>
      </w:r>
      <w:r w:rsidR="00D40703" w:rsidRPr="00E34AD5">
        <w:t>g</w:t>
      </w:r>
      <w:r w:rsidRPr="00E34AD5">
        <w:t>overnment composition</w:t>
      </w:r>
      <w:r w:rsidR="005915A9" w:rsidRPr="00E34AD5">
        <w:t xml:space="preserve"> and</w:t>
      </w:r>
      <w:r w:rsidRPr="00E34AD5">
        <w:t xml:space="preserve"> diverse documentation (e.g. political communications) or ongoing public consultations, as well as generic information about Portugal. </w:t>
      </w:r>
    </w:p>
    <w:p w14:paraId="2D4DA1BC" w14:textId="558BA247" w:rsidR="00DC1E57" w:rsidRPr="00E34AD5" w:rsidRDefault="005A7849">
      <w:pPr>
        <w:pStyle w:val="Subtitle"/>
      </w:pPr>
      <w:r w:rsidRPr="002C78FB">
        <w:rPr>
          <w:noProof/>
        </w:rPr>
        <w:drawing>
          <wp:anchor distT="0" distB="0" distL="114300" distR="114300" simplePos="0" relativeHeight="251675648" behindDoc="0" locked="0" layoutInCell="1" allowOverlap="1" wp14:anchorId="6CB523D5" wp14:editId="2D18C1B0">
            <wp:simplePos x="0" y="0"/>
            <wp:positionH relativeFrom="column">
              <wp:posOffset>-468630</wp:posOffset>
            </wp:positionH>
            <wp:positionV relativeFrom="paragraph">
              <wp:posOffset>140970</wp:posOffset>
            </wp:positionV>
            <wp:extent cx="300990" cy="141605"/>
            <wp:effectExtent l="0" t="0" r="3810" b="0"/>
            <wp:wrapNone/>
            <wp:docPr id="15" name="Picture 1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DC1E57" w:rsidRPr="00E34AD5">
        <w:t>ePortugal</w:t>
      </w:r>
      <w:proofErr w:type="spellEnd"/>
      <w:r w:rsidR="00DC1E57" w:rsidRPr="00E34AD5">
        <w:t xml:space="preserve"> </w:t>
      </w:r>
    </w:p>
    <w:p w14:paraId="22C71140" w14:textId="2CC2E47B" w:rsidR="00A55663" w:rsidRPr="00E34AD5" w:rsidRDefault="00000000" w:rsidP="008369D9">
      <w:hyperlink r:id="rId176" w:history="1">
        <w:r w:rsidR="004E7338" w:rsidRPr="00E34AD5">
          <w:rPr>
            <w:rStyle w:val="Hyperlink"/>
          </w:rPr>
          <w:t>ePortugal.gov</w:t>
        </w:r>
      </w:hyperlink>
      <w:r w:rsidR="004E7338" w:rsidRPr="00E34AD5">
        <w:t xml:space="preserve"> was launched </w:t>
      </w:r>
      <w:r w:rsidR="00706DBE" w:rsidRPr="00E34AD5">
        <w:t>i</w:t>
      </w:r>
      <w:r w:rsidR="004E7338" w:rsidRPr="00E34AD5">
        <w:t>n February 2019</w:t>
      </w:r>
      <w:r w:rsidR="004E7338" w:rsidRPr="00E34AD5">
        <w:rPr>
          <w:rFonts w:cs="Arial"/>
          <w:color w:val="000000"/>
          <w:szCs w:val="20"/>
        </w:rPr>
        <w:t xml:space="preserve"> </w:t>
      </w:r>
      <w:r w:rsidR="004E7338" w:rsidRPr="00E34AD5">
        <w:rPr>
          <w:szCs w:val="20"/>
        </w:rPr>
        <w:t>(</w:t>
      </w:r>
      <w:hyperlink r:id="rId177" w:history="1">
        <w:r w:rsidR="004B494A" w:rsidRPr="00E34AD5">
          <w:rPr>
            <w:rStyle w:val="Hyperlink"/>
            <w:szCs w:val="20"/>
          </w:rPr>
          <w:t>Resolution of the Council of Ministers</w:t>
        </w:r>
        <w:r w:rsidR="004E7338" w:rsidRPr="00E34AD5">
          <w:rPr>
            <w:rStyle w:val="Hyperlink"/>
            <w:szCs w:val="20"/>
          </w:rPr>
          <w:t xml:space="preserve"> </w:t>
        </w:r>
        <w:r w:rsidR="00D40703" w:rsidRPr="00E34AD5">
          <w:rPr>
            <w:rStyle w:val="Hyperlink"/>
            <w:szCs w:val="20"/>
          </w:rPr>
          <w:t>No</w:t>
        </w:r>
        <w:r w:rsidR="005915A9" w:rsidRPr="00E34AD5">
          <w:rPr>
            <w:rStyle w:val="Hyperlink"/>
            <w:szCs w:val="20"/>
          </w:rPr>
          <w:t>.</w:t>
        </w:r>
        <w:r w:rsidR="004E7338" w:rsidRPr="00E34AD5">
          <w:rPr>
            <w:rStyle w:val="Hyperlink"/>
            <w:szCs w:val="20"/>
          </w:rPr>
          <w:t xml:space="preserve"> 46/2019</w:t>
        </w:r>
      </w:hyperlink>
      <w:r w:rsidR="004E7338" w:rsidRPr="00E34AD5">
        <w:rPr>
          <w:szCs w:val="20"/>
        </w:rPr>
        <w:t>, of 22 February</w:t>
      </w:r>
      <w:r w:rsidR="00942062" w:rsidRPr="00E34AD5">
        <w:rPr>
          <w:szCs w:val="20"/>
        </w:rPr>
        <w:t xml:space="preserve"> </w:t>
      </w:r>
      <w:r w:rsidR="005915A9" w:rsidRPr="00E34AD5">
        <w:rPr>
          <w:szCs w:val="20"/>
        </w:rPr>
        <w:t xml:space="preserve">2019) </w:t>
      </w:r>
      <w:r w:rsidR="00942062" w:rsidRPr="00E34AD5">
        <w:rPr>
          <w:szCs w:val="20"/>
        </w:rPr>
        <w:t xml:space="preserve">as </w:t>
      </w:r>
      <w:r w:rsidR="00942062" w:rsidRPr="00E34AD5">
        <w:t xml:space="preserve">a </w:t>
      </w:r>
      <w:r w:rsidR="004E7338" w:rsidRPr="00E34AD5">
        <w:t>Single Digital Gateway</w:t>
      </w:r>
      <w:r w:rsidR="00E17BAB" w:rsidRPr="00E34AD5">
        <w:t xml:space="preserve"> </w:t>
      </w:r>
      <w:r w:rsidR="00651FF5" w:rsidRPr="00E34AD5">
        <w:t xml:space="preserve">which </w:t>
      </w:r>
      <w:r w:rsidR="00E17BAB" w:rsidRPr="00E34AD5">
        <w:t>centrali</w:t>
      </w:r>
      <w:r w:rsidR="00706DBE" w:rsidRPr="00E34AD5">
        <w:t>s</w:t>
      </w:r>
      <w:r w:rsidR="00651FF5" w:rsidRPr="00E34AD5">
        <w:t>es all</w:t>
      </w:r>
      <w:r w:rsidR="00651FF5" w:rsidRPr="00E34AD5">
        <w:rPr>
          <w:rFonts w:cs="Arial"/>
          <w:color w:val="000000"/>
          <w:szCs w:val="20"/>
        </w:rPr>
        <w:t xml:space="preserve"> </w:t>
      </w:r>
      <w:r w:rsidR="00E17BAB" w:rsidRPr="00E34AD5">
        <w:rPr>
          <w:szCs w:val="20"/>
        </w:rPr>
        <w:t xml:space="preserve">digital public services for </w:t>
      </w:r>
      <w:r w:rsidR="007130C2" w:rsidRPr="00E34AD5">
        <w:rPr>
          <w:szCs w:val="20"/>
        </w:rPr>
        <w:t xml:space="preserve">both </w:t>
      </w:r>
      <w:r w:rsidR="00E17BAB" w:rsidRPr="00E34AD5">
        <w:rPr>
          <w:szCs w:val="20"/>
        </w:rPr>
        <w:t>citizens and companies</w:t>
      </w:r>
      <w:r w:rsidR="00942062" w:rsidRPr="00E34AD5">
        <w:rPr>
          <w:szCs w:val="20"/>
        </w:rPr>
        <w:t>,</w:t>
      </w:r>
      <w:r w:rsidR="00E17BAB" w:rsidRPr="00E34AD5">
        <w:rPr>
          <w:szCs w:val="20"/>
        </w:rPr>
        <w:t xml:space="preserve"> </w:t>
      </w:r>
      <w:r w:rsidR="00D40703" w:rsidRPr="00E34AD5">
        <w:rPr>
          <w:szCs w:val="20"/>
        </w:rPr>
        <w:t xml:space="preserve">as well as </w:t>
      </w:r>
      <w:r w:rsidR="008476EC" w:rsidRPr="00E34AD5">
        <w:rPr>
          <w:szCs w:val="20"/>
        </w:rPr>
        <w:t xml:space="preserve">the information inscribed in the </w:t>
      </w:r>
      <w:r w:rsidR="008476EC" w:rsidRPr="00E34AD5">
        <w:t xml:space="preserve">National Catalogue of Entities and Services (directory of public entities, services, points of care, websites, </w:t>
      </w:r>
      <w:r w:rsidR="007130C2" w:rsidRPr="00E34AD5">
        <w:t>mobile applications</w:t>
      </w:r>
      <w:r w:rsidR="008476EC" w:rsidRPr="00E34AD5">
        <w:t>, etc.)</w:t>
      </w:r>
      <w:r w:rsidR="00E17BAB" w:rsidRPr="00E34AD5">
        <w:t>.</w:t>
      </w:r>
    </w:p>
    <w:p w14:paraId="16ACB04E" w14:textId="213F4F83" w:rsidR="00A55663" w:rsidRPr="00E34AD5" w:rsidRDefault="004E7338" w:rsidP="008369D9">
      <w:r w:rsidRPr="00E34AD5">
        <w:t>The portal</w:t>
      </w:r>
      <w:r w:rsidR="00942062" w:rsidRPr="00E34AD5">
        <w:t xml:space="preserve"> was </w:t>
      </w:r>
      <w:r w:rsidRPr="00E34AD5">
        <w:t xml:space="preserve">developed under </w:t>
      </w:r>
      <w:r w:rsidR="005915A9" w:rsidRPr="00E34AD5">
        <w:t xml:space="preserve">SIMPLEX, </w:t>
      </w:r>
      <w:r w:rsidRPr="00E34AD5">
        <w:t xml:space="preserve">the national simplification and </w:t>
      </w:r>
      <w:r w:rsidR="004618CB" w:rsidRPr="00E34AD5">
        <w:t>m</w:t>
      </w:r>
      <w:r w:rsidR="00337336" w:rsidRPr="00E34AD5">
        <w:t>odernisation</w:t>
      </w:r>
      <w:r w:rsidRPr="00E34AD5">
        <w:t xml:space="preserve"> </w:t>
      </w:r>
      <w:r w:rsidR="009F16C5" w:rsidRPr="00E34AD5">
        <w:t>programme</w:t>
      </w:r>
      <w:r w:rsidR="005915A9" w:rsidRPr="00E34AD5">
        <w:t>,</w:t>
      </w:r>
      <w:r w:rsidRPr="00E34AD5">
        <w:t xml:space="preserve"> </w:t>
      </w:r>
      <w:r w:rsidR="00942062" w:rsidRPr="00E34AD5">
        <w:t>and</w:t>
      </w:r>
      <w:r w:rsidR="00EC3246" w:rsidRPr="00E34AD5">
        <w:t xml:space="preserve"> </w:t>
      </w:r>
      <w:r w:rsidR="008476EC" w:rsidRPr="00E34AD5">
        <w:rPr>
          <w:rFonts w:cs="Arial"/>
        </w:rPr>
        <w:t xml:space="preserve">is </w:t>
      </w:r>
      <w:r w:rsidR="0089329A" w:rsidRPr="00E34AD5">
        <w:rPr>
          <w:rFonts w:cs="Arial"/>
        </w:rPr>
        <w:t>organise</w:t>
      </w:r>
      <w:r w:rsidR="008476EC" w:rsidRPr="00E34AD5">
        <w:rPr>
          <w:rFonts w:cs="Arial"/>
        </w:rPr>
        <w:t xml:space="preserve">d around life and business events according to the core public service </w:t>
      </w:r>
      <w:r w:rsidR="008476EC" w:rsidRPr="00E34AD5">
        <w:t>vocabulary (e.g. having a child, getting married</w:t>
      </w:r>
      <w:r w:rsidR="005915A9" w:rsidRPr="00E34AD5">
        <w:t xml:space="preserve"> and</w:t>
      </w:r>
      <w:r w:rsidR="008476EC" w:rsidRPr="00E34AD5">
        <w:t xml:space="preserve"> retiring)</w:t>
      </w:r>
      <w:r w:rsidR="005915A9" w:rsidRPr="00E34AD5">
        <w:t>. It</w:t>
      </w:r>
      <w:r w:rsidR="008476EC" w:rsidRPr="00E34AD5">
        <w:t xml:space="preserve"> provides both </w:t>
      </w:r>
      <w:r w:rsidRPr="00E34AD5">
        <w:t>informational and transactional services</w:t>
      </w:r>
      <w:r w:rsidR="008476EC" w:rsidRPr="00E34AD5">
        <w:t>,</w:t>
      </w:r>
      <w:r w:rsidRPr="00E34AD5">
        <w:t xml:space="preserve"> in line with the citizen-driven approach that the Portuguese government has been implementing for the last </w:t>
      </w:r>
      <w:r w:rsidR="00CE5386" w:rsidRPr="00E34AD5">
        <w:t xml:space="preserve">few </w:t>
      </w:r>
      <w:r w:rsidRPr="00E34AD5">
        <w:t>years.</w:t>
      </w:r>
      <w:r w:rsidR="00E56246" w:rsidRPr="00E34AD5">
        <w:t xml:space="preserve"> Additionally, </w:t>
      </w:r>
      <w:r w:rsidR="005915A9" w:rsidRPr="00E34AD5">
        <w:t xml:space="preserve">the portal </w:t>
      </w:r>
      <w:r w:rsidR="00E56246" w:rsidRPr="00E34AD5">
        <w:t xml:space="preserve">integrates the </w:t>
      </w:r>
      <w:hyperlink r:id="rId178" w:history="1">
        <w:r w:rsidR="00E56246" w:rsidRPr="00E34AD5">
          <w:rPr>
            <w:rStyle w:val="Hyperlink"/>
            <w:szCs w:val="20"/>
          </w:rPr>
          <w:t>Entrepreneur’s Desk</w:t>
        </w:r>
      </w:hyperlink>
      <w:r w:rsidR="00E56246" w:rsidRPr="00E34AD5">
        <w:rPr>
          <w:rStyle w:val="Hyperlink"/>
          <w:szCs w:val="20"/>
        </w:rPr>
        <w:t xml:space="preserve">, </w:t>
      </w:r>
      <w:r w:rsidR="00E56246" w:rsidRPr="00E34AD5">
        <w:t xml:space="preserve">which is the </w:t>
      </w:r>
      <w:r w:rsidR="00CE5386" w:rsidRPr="00E34AD5">
        <w:t>single point</w:t>
      </w:r>
      <w:r w:rsidR="00C75CA3" w:rsidRPr="00E34AD5">
        <w:t xml:space="preserve"> of contact</w:t>
      </w:r>
      <w:r w:rsidR="00E56246" w:rsidRPr="00E34AD5">
        <w:t xml:space="preserve"> for digital services related to the exercise of economic activity.</w:t>
      </w:r>
    </w:p>
    <w:p w14:paraId="6312758C" w14:textId="720E078D" w:rsidR="008E4C29" w:rsidRPr="00E34AD5" w:rsidRDefault="00DC1E57" w:rsidP="00CF7EDF">
      <w:pPr>
        <w:rPr>
          <w:color w:val="000000" w:themeColor="text1"/>
        </w:rPr>
      </w:pPr>
      <w:r w:rsidRPr="00E34AD5">
        <w:rPr>
          <w:color w:val="4D4D4D"/>
        </w:rPr>
        <w:t xml:space="preserve">The </w:t>
      </w:r>
      <w:proofErr w:type="spellStart"/>
      <w:r w:rsidRPr="00E34AD5">
        <w:rPr>
          <w:color w:val="4D4D4D"/>
        </w:rPr>
        <w:t>ePortugal</w:t>
      </w:r>
      <w:proofErr w:type="spellEnd"/>
      <w:r w:rsidRPr="00E34AD5">
        <w:rPr>
          <w:color w:val="4D4D4D"/>
        </w:rPr>
        <w:t xml:space="preserve"> </w:t>
      </w:r>
      <w:r w:rsidR="005915A9" w:rsidRPr="00E34AD5">
        <w:rPr>
          <w:color w:val="4D4D4D"/>
        </w:rPr>
        <w:t xml:space="preserve">Portal </w:t>
      </w:r>
      <w:r w:rsidRPr="00E34AD5">
        <w:rPr>
          <w:color w:val="4D4D4D"/>
        </w:rPr>
        <w:t xml:space="preserve">is dynamic and adaptable </w:t>
      </w:r>
      <w:r w:rsidR="004618CB" w:rsidRPr="00E34AD5">
        <w:rPr>
          <w:color w:val="4D4D4D"/>
        </w:rPr>
        <w:t xml:space="preserve">to </w:t>
      </w:r>
      <w:r w:rsidR="00862410" w:rsidRPr="00E34AD5">
        <w:rPr>
          <w:color w:val="4D4D4D"/>
        </w:rPr>
        <w:t xml:space="preserve">individual </w:t>
      </w:r>
      <w:r w:rsidRPr="00E34AD5">
        <w:rPr>
          <w:color w:val="4D4D4D"/>
        </w:rPr>
        <w:t>user</w:t>
      </w:r>
      <w:r w:rsidR="00862410" w:rsidRPr="00E34AD5">
        <w:rPr>
          <w:color w:val="4D4D4D"/>
        </w:rPr>
        <w:t>s</w:t>
      </w:r>
      <w:r w:rsidR="00CE5386" w:rsidRPr="00E34AD5">
        <w:rPr>
          <w:color w:val="4D4D4D"/>
        </w:rPr>
        <w:t>: it offers</w:t>
      </w:r>
      <w:r w:rsidR="00452445" w:rsidRPr="00E34AD5">
        <w:rPr>
          <w:color w:val="4D4D4D"/>
        </w:rPr>
        <w:t xml:space="preserve"> a </w:t>
      </w:r>
      <w:r w:rsidR="00181A00" w:rsidRPr="00E34AD5">
        <w:rPr>
          <w:color w:val="4D4D4D"/>
        </w:rPr>
        <w:t xml:space="preserve">Reserved Area </w:t>
      </w:r>
      <w:r w:rsidR="00452445" w:rsidRPr="00E34AD5">
        <w:rPr>
          <w:color w:val="4D4D4D"/>
        </w:rPr>
        <w:t>where user</w:t>
      </w:r>
      <w:r w:rsidR="00CE5386" w:rsidRPr="00E34AD5">
        <w:rPr>
          <w:color w:val="4D4D4D"/>
        </w:rPr>
        <w:t>s</w:t>
      </w:r>
      <w:r w:rsidR="00452445" w:rsidRPr="00E34AD5">
        <w:rPr>
          <w:color w:val="4D4D4D"/>
        </w:rPr>
        <w:t xml:space="preserve"> can </w:t>
      </w:r>
      <w:r w:rsidR="00C2595C" w:rsidRPr="00E34AD5">
        <w:rPr>
          <w:color w:val="4D4D4D"/>
        </w:rPr>
        <w:t xml:space="preserve">check </w:t>
      </w:r>
      <w:r w:rsidRPr="00E34AD5">
        <w:rPr>
          <w:color w:val="4D4D4D"/>
        </w:rPr>
        <w:t xml:space="preserve">information regarding their relationship with the </w:t>
      </w:r>
      <w:r w:rsidR="004618CB" w:rsidRPr="00E34AD5">
        <w:rPr>
          <w:color w:val="4D4D4D"/>
        </w:rPr>
        <w:t>p</w:t>
      </w:r>
      <w:r w:rsidRPr="00E34AD5">
        <w:rPr>
          <w:color w:val="4D4D4D"/>
        </w:rPr>
        <w:t xml:space="preserve">ublic </w:t>
      </w:r>
      <w:r w:rsidR="004618CB" w:rsidRPr="00E34AD5">
        <w:rPr>
          <w:color w:val="4D4D4D"/>
        </w:rPr>
        <w:t>a</w:t>
      </w:r>
      <w:r w:rsidRPr="00E34AD5">
        <w:rPr>
          <w:color w:val="4D4D4D"/>
        </w:rPr>
        <w:t>dministration</w:t>
      </w:r>
      <w:r w:rsidR="009B6232" w:rsidRPr="00E34AD5">
        <w:rPr>
          <w:color w:val="4D4D4D"/>
        </w:rPr>
        <w:t xml:space="preserve"> </w:t>
      </w:r>
      <w:r w:rsidR="00452445" w:rsidRPr="00E34AD5">
        <w:rPr>
          <w:color w:val="4D4D4D"/>
        </w:rPr>
        <w:t xml:space="preserve">and </w:t>
      </w:r>
      <w:r w:rsidR="009B6232" w:rsidRPr="00E34AD5">
        <w:rPr>
          <w:rStyle w:val="tlid-translation"/>
          <w:color w:val="4D4D4D"/>
        </w:rPr>
        <w:t xml:space="preserve">access </w:t>
      </w:r>
      <w:r w:rsidR="00452445" w:rsidRPr="00E34AD5">
        <w:rPr>
          <w:rStyle w:val="tlid-translation"/>
          <w:color w:val="4D4D4D"/>
        </w:rPr>
        <w:t xml:space="preserve">a </w:t>
      </w:r>
      <w:r w:rsidR="009B6232" w:rsidRPr="00E34AD5">
        <w:rPr>
          <w:rStyle w:val="tlid-translation"/>
          <w:color w:val="4D4D4D"/>
        </w:rPr>
        <w:t>documents folder</w:t>
      </w:r>
      <w:r w:rsidR="00452445" w:rsidRPr="00E34AD5">
        <w:rPr>
          <w:rStyle w:val="tlid-translation"/>
          <w:color w:val="4D4D4D"/>
        </w:rPr>
        <w:t>,</w:t>
      </w:r>
      <w:r w:rsidR="00CE5386" w:rsidRPr="00E34AD5">
        <w:rPr>
          <w:rStyle w:val="tlid-translation"/>
          <w:color w:val="4D4D4D"/>
        </w:rPr>
        <w:t xml:space="preserve"> in which they can</w:t>
      </w:r>
      <w:r w:rsidR="00452445" w:rsidRPr="00E34AD5">
        <w:rPr>
          <w:rStyle w:val="tlid-translation"/>
          <w:color w:val="4D4D4D"/>
        </w:rPr>
        <w:t xml:space="preserve"> sav</w:t>
      </w:r>
      <w:r w:rsidR="00CE5386" w:rsidRPr="00E34AD5">
        <w:rPr>
          <w:rStyle w:val="tlid-translation"/>
          <w:color w:val="4D4D4D"/>
        </w:rPr>
        <w:t>e</w:t>
      </w:r>
      <w:r w:rsidR="00452445" w:rsidRPr="00E34AD5">
        <w:rPr>
          <w:rStyle w:val="tlid-translation"/>
          <w:color w:val="4D4D4D"/>
        </w:rPr>
        <w:t xml:space="preserve"> and shar</w:t>
      </w:r>
      <w:r w:rsidR="00CE5386" w:rsidRPr="00E34AD5">
        <w:rPr>
          <w:rStyle w:val="tlid-translation"/>
          <w:color w:val="4D4D4D"/>
        </w:rPr>
        <w:t>e</w:t>
      </w:r>
      <w:r w:rsidR="00452445" w:rsidRPr="00E34AD5">
        <w:rPr>
          <w:rStyle w:val="tlid-translation"/>
          <w:color w:val="4D4D4D"/>
        </w:rPr>
        <w:t xml:space="preserve"> files </w:t>
      </w:r>
      <w:r w:rsidR="009B6232" w:rsidRPr="00E34AD5">
        <w:rPr>
          <w:rStyle w:val="tlid-translation"/>
          <w:color w:val="4D4D4D"/>
        </w:rPr>
        <w:t>with other registered users or with public</w:t>
      </w:r>
      <w:r w:rsidR="00230945" w:rsidRPr="00E34AD5">
        <w:rPr>
          <w:rStyle w:val="tlid-translation"/>
          <w:color w:val="4D4D4D"/>
        </w:rPr>
        <w:t xml:space="preserve"> entities</w:t>
      </w:r>
      <w:r w:rsidRPr="00E34AD5">
        <w:t xml:space="preserve">. </w:t>
      </w:r>
      <w:r w:rsidR="00C279E3" w:rsidRPr="00E34AD5">
        <w:t xml:space="preserve">Likewise, </w:t>
      </w:r>
      <w:proofErr w:type="spellStart"/>
      <w:r w:rsidR="00C279E3" w:rsidRPr="00E34AD5">
        <w:t>ePortugal</w:t>
      </w:r>
      <w:proofErr w:type="spellEnd"/>
      <w:r w:rsidR="00C279E3" w:rsidRPr="00E34AD5">
        <w:t xml:space="preserve"> </w:t>
      </w:r>
      <w:r w:rsidR="00F03239" w:rsidRPr="00E34AD5">
        <w:t>provid</w:t>
      </w:r>
      <w:r w:rsidR="00230945" w:rsidRPr="00E34AD5">
        <w:t xml:space="preserve">es </w:t>
      </w:r>
      <w:r w:rsidR="00F03239" w:rsidRPr="00E34AD5">
        <w:t xml:space="preserve">innovative support instruments </w:t>
      </w:r>
      <w:r w:rsidR="004618CB" w:rsidRPr="00E34AD5">
        <w:t xml:space="preserve">such as </w:t>
      </w:r>
      <w:r w:rsidR="00F03239" w:rsidRPr="00E34AD5">
        <w:t xml:space="preserve">the </w:t>
      </w:r>
      <w:hyperlink r:id="rId179" w:history="1">
        <w:r w:rsidR="00F03239" w:rsidRPr="00E34AD5">
          <w:rPr>
            <w:rStyle w:val="Hyperlink"/>
            <w:color w:val="auto"/>
            <w:szCs w:val="20"/>
          </w:rPr>
          <w:t>Citizen Map</w:t>
        </w:r>
      </w:hyperlink>
      <w:r w:rsidR="00ED3BDD" w:rsidRPr="00E34AD5">
        <w:rPr>
          <w:rStyle w:val="Hyperlink"/>
          <w:color w:val="auto"/>
          <w:szCs w:val="20"/>
        </w:rPr>
        <w:t xml:space="preserve"> (</w:t>
      </w:r>
      <w:r w:rsidR="0099746E" w:rsidRPr="00E34AD5">
        <w:t xml:space="preserve">available as an app, for </w:t>
      </w:r>
      <w:hyperlink r:id="rId180" w:history="1">
        <w:r w:rsidR="0099746E" w:rsidRPr="00E34AD5">
          <w:rPr>
            <w:rStyle w:val="Hyperlink"/>
          </w:rPr>
          <w:t>Android</w:t>
        </w:r>
      </w:hyperlink>
      <w:r w:rsidR="0099746E" w:rsidRPr="00E34AD5">
        <w:rPr>
          <w:rStyle w:val="Hyperlink"/>
        </w:rPr>
        <w:t xml:space="preserve"> </w:t>
      </w:r>
      <w:r w:rsidR="0099746E" w:rsidRPr="00E34AD5">
        <w:t xml:space="preserve">and </w:t>
      </w:r>
      <w:hyperlink r:id="rId181" w:history="1">
        <w:r w:rsidR="0099746E" w:rsidRPr="00E34AD5">
          <w:rPr>
            <w:rStyle w:val="Hyperlink"/>
          </w:rPr>
          <w:t>iOS</w:t>
        </w:r>
      </w:hyperlink>
      <w:r w:rsidR="00ED3BDD" w:rsidRPr="00E34AD5">
        <w:t>)</w:t>
      </w:r>
      <w:r w:rsidR="00023526" w:rsidRPr="00E34AD5">
        <w:t>, which provides georeferenced information for all public services and digital queue tickets for onsite public services</w:t>
      </w:r>
      <w:r w:rsidR="00230945" w:rsidRPr="00E34AD5">
        <w:t xml:space="preserve">, and the AI-powered </w:t>
      </w:r>
      <w:r w:rsidR="007130C2" w:rsidRPr="00E34AD5">
        <w:t>c</w:t>
      </w:r>
      <w:r w:rsidR="00F03239" w:rsidRPr="00E34AD5">
        <w:t xml:space="preserve">hatbot SIGMA, </w:t>
      </w:r>
      <w:r w:rsidR="00230945" w:rsidRPr="00E34AD5">
        <w:t xml:space="preserve">that helps </w:t>
      </w:r>
      <w:r w:rsidR="007130C2" w:rsidRPr="00E34AD5">
        <w:t xml:space="preserve">users to find and use the </w:t>
      </w:r>
      <w:r w:rsidR="004618CB" w:rsidRPr="00E34AD5">
        <w:t xml:space="preserve">available </w:t>
      </w:r>
      <w:r w:rsidR="008546FA" w:rsidRPr="00E34AD5">
        <w:t>services and</w:t>
      </w:r>
      <w:r w:rsidR="004618CB" w:rsidRPr="00E34AD5">
        <w:t xml:space="preserve"> </w:t>
      </w:r>
      <w:r w:rsidR="00023526" w:rsidRPr="00E34AD5">
        <w:t>allow</w:t>
      </w:r>
      <w:r w:rsidR="004618CB" w:rsidRPr="00E34AD5">
        <w:t>s</w:t>
      </w:r>
      <w:r w:rsidR="00023526" w:rsidRPr="00E34AD5">
        <w:t xml:space="preserve"> to request </w:t>
      </w:r>
      <w:r w:rsidR="007130C2" w:rsidRPr="00E34AD5">
        <w:t xml:space="preserve">a contact </w:t>
      </w:r>
      <w:r w:rsidR="004618CB" w:rsidRPr="00E34AD5">
        <w:t xml:space="preserve">with </w:t>
      </w:r>
      <w:r w:rsidR="007130C2" w:rsidRPr="00E34AD5">
        <w:t xml:space="preserve">one of the </w:t>
      </w:r>
      <w:r w:rsidR="007130C2" w:rsidRPr="00E34AD5">
        <w:rPr>
          <w:color w:val="000000" w:themeColor="text1"/>
        </w:rPr>
        <w:t xml:space="preserve">available helplines </w:t>
      </w:r>
      <w:r w:rsidR="00EE08FC" w:rsidRPr="00E34AD5">
        <w:rPr>
          <w:color w:val="000000" w:themeColor="text1"/>
        </w:rPr>
        <w:t>for</w:t>
      </w:r>
      <w:r w:rsidR="007130C2" w:rsidRPr="00E34AD5">
        <w:rPr>
          <w:color w:val="000000" w:themeColor="text1"/>
        </w:rPr>
        <w:t xml:space="preserve"> citizens and entrepreneurs.</w:t>
      </w:r>
    </w:p>
    <w:p w14:paraId="66193D25" w14:textId="3380664B" w:rsidR="009E5BA6" w:rsidRPr="00E34AD5" w:rsidRDefault="003E6D10" w:rsidP="33C34DDB">
      <w:pPr>
        <w:rPr>
          <w:rStyle w:val="Hyperlink"/>
          <w:color w:val="000000" w:themeColor="text1"/>
          <w:highlight w:val="green"/>
        </w:rPr>
      </w:pPr>
      <w:proofErr w:type="spellStart"/>
      <w:r w:rsidRPr="00E34AD5">
        <w:t>ePortugal</w:t>
      </w:r>
      <w:proofErr w:type="spellEnd"/>
      <w:r w:rsidRPr="00E34AD5">
        <w:t xml:space="preserve"> </w:t>
      </w:r>
      <w:r w:rsidR="003F1C69" w:rsidRPr="00E34AD5">
        <w:t xml:space="preserve">is constantly </w:t>
      </w:r>
      <w:r w:rsidRPr="00E34AD5">
        <w:t>evolv</w:t>
      </w:r>
      <w:r w:rsidR="003F1C69" w:rsidRPr="00E34AD5">
        <w:t xml:space="preserve">ing </w:t>
      </w:r>
      <w:r w:rsidRPr="00E34AD5">
        <w:t xml:space="preserve">and </w:t>
      </w:r>
      <w:r w:rsidR="003F1C69" w:rsidRPr="00E34AD5">
        <w:t xml:space="preserve">integrating </w:t>
      </w:r>
      <w:r w:rsidRPr="00E34AD5">
        <w:t>new services and information</w:t>
      </w:r>
      <w:r w:rsidR="009D09EC" w:rsidRPr="00E34AD5">
        <w:t xml:space="preserve">, </w:t>
      </w:r>
      <w:r w:rsidR="00EE08FC" w:rsidRPr="00E34AD5">
        <w:t>in line</w:t>
      </w:r>
      <w:r w:rsidR="009D09EC" w:rsidRPr="00E34AD5">
        <w:t xml:space="preserve"> </w:t>
      </w:r>
      <w:r w:rsidRPr="00E34AD5">
        <w:t>with the Single Digital Gateway Regulation</w:t>
      </w:r>
      <w:r w:rsidR="00102530" w:rsidRPr="00E34AD5">
        <w:t xml:space="preserve"> (EU)</w:t>
      </w:r>
      <w:r w:rsidR="003F1C69" w:rsidRPr="00E34AD5">
        <w:t xml:space="preserve">. New features </w:t>
      </w:r>
      <w:proofErr w:type="gramStart"/>
      <w:r w:rsidR="003F1C69" w:rsidRPr="00E34AD5">
        <w:t>include:</w:t>
      </w:r>
      <w:proofErr w:type="gramEnd"/>
      <w:r w:rsidR="003F1C69" w:rsidRPr="00E34AD5">
        <w:t xml:space="preserve"> expansion of the </w:t>
      </w:r>
      <w:r w:rsidR="6C4ABA3A" w:rsidRPr="00E34AD5">
        <w:t>business activities</w:t>
      </w:r>
      <w:r w:rsidR="00102530" w:rsidRPr="00E34AD5">
        <w:t>,</w:t>
      </w:r>
      <w:r w:rsidR="67110B3B" w:rsidRPr="00E34AD5">
        <w:t xml:space="preserve"> </w:t>
      </w:r>
      <w:r w:rsidR="00EE08FC" w:rsidRPr="00E34AD5">
        <w:t>integrating</w:t>
      </w:r>
      <w:r w:rsidR="6C4ABA3A" w:rsidRPr="00E34AD5">
        <w:t xml:space="preserve"> new information and services</w:t>
      </w:r>
      <w:r w:rsidR="00102530" w:rsidRPr="00E34AD5">
        <w:t xml:space="preserve"> (2021)</w:t>
      </w:r>
      <w:r w:rsidR="003F1C69" w:rsidRPr="00E34AD5">
        <w:t xml:space="preserve">; </w:t>
      </w:r>
      <w:r w:rsidR="6C4ABA3A" w:rsidRPr="00E34AD5">
        <w:t>new information for migrants living in Portugal</w:t>
      </w:r>
      <w:r w:rsidR="00102530" w:rsidRPr="00E34AD5">
        <w:t xml:space="preserve"> (2022)</w:t>
      </w:r>
      <w:r w:rsidR="00862A60" w:rsidRPr="00E34AD5">
        <w:t>.</w:t>
      </w:r>
    </w:p>
    <w:p w14:paraId="05AF681C" w14:textId="690F8F54" w:rsidR="00C676A4" w:rsidRPr="00E34AD5" w:rsidRDefault="005A7849">
      <w:pPr>
        <w:pStyle w:val="Subtitle"/>
      </w:pPr>
      <w:r w:rsidRPr="002C78FB">
        <w:rPr>
          <w:noProof/>
        </w:rPr>
        <w:drawing>
          <wp:anchor distT="0" distB="0" distL="114300" distR="114300" simplePos="0" relativeHeight="251676672" behindDoc="0" locked="0" layoutInCell="1" allowOverlap="1" wp14:anchorId="7E4F2F9A" wp14:editId="2E9F6A92">
            <wp:simplePos x="0" y="0"/>
            <wp:positionH relativeFrom="column">
              <wp:posOffset>-397818</wp:posOffset>
            </wp:positionH>
            <wp:positionV relativeFrom="paragraph">
              <wp:posOffset>90968</wp:posOffset>
            </wp:positionV>
            <wp:extent cx="300990" cy="141605"/>
            <wp:effectExtent l="0" t="0" r="3810" b="0"/>
            <wp:wrapNone/>
            <wp:docPr id="21" name="Picture 2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676A4" w:rsidRPr="00E34AD5">
        <w:t>Open Data (Dados.gov)</w:t>
      </w:r>
    </w:p>
    <w:p w14:paraId="3539A8EE" w14:textId="5FE1198B" w:rsidR="00C676A4" w:rsidRPr="00E34AD5" w:rsidRDefault="00C676A4" w:rsidP="00AF3D14">
      <w:r w:rsidRPr="00E34AD5">
        <w:t xml:space="preserve">Following international practices in the area (e.g. the US or the UK Data.Gov projects), </w:t>
      </w:r>
      <w:r w:rsidR="005D1D96" w:rsidRPr="00E34AD5">
        <w:t>AMA</w:t>
      </w:r>
      <w:r w:rsidRPr="00E34AD5">
        <w:t xml:space="preserve"> </w:t>
      </w:r>
      <w:r w:rsidR="004618CB" w:rsidRPr="00E34AD5">
        <w:t xml:space="preserve">has </w:t>
      </w:r>
      <w:r w:rsidRPr="00E34AD5">
        <w:t xml:space="preserve">committed to the development of a wide and open platform containing all kinds of data from public bodies. </w:t>
      </w:r>
      <w:r w:rsidR="005D1D96" w:rsidRPr="00E34AD5">
        <w:t xml:space="preserve">The objective of this policy - keeping in mind the right of </w:t>
      </w:r>
      <w:r w:rsidR="004A0F63">
        <w:t>all</w:t>
      </w:r>
      <w:r w:rsidR="004A0F63" w:rsidRPr="00E34AD5">
        <w:t xml:space="preserve"> </w:t>
      </w:r>
      <w:r w:rsidR="005D1D96" w:rsidRPr="00E34AD5">
        <w:t>citizen</w:t>
      </w:r>
      <w:r w:rsidR="004A0F63">
        <w:t>s</w:t>
      </w:r>
      <w:r w:rsidR="005D1D96" w:rsidRPr="00E34AD5">
        <w:t xml:space="preserve"> to consult public administration information - is to </w:t>
      </w:r>
      <w:r w:rsidR="007F3F34" w:rsidRPr="00E34AD5">
        <w:t xml:space="preserve">facilitate </w:t>
      </w:r>
      <w:r w:rsidR="005D1D96" w:rsidRPr="00E34AD5">
        <w:t xml:space="preserve">citizens’ access </w:t>
      </w:r>
      <w:r w:rsidR="008A2782" w:rsidRPr="00E34AD5">
        <w:t>to public open data</w:t>
      </w:r>
      <w:r w:rsidR="005D1D96" w:rsidRPr="00E34AD5">
        <w:t>. As a result, t</w:t>
      </w:r>
      <w:r w:rsidRPr="00E34AD5">
        <w:t xml:space="preserve">he </w:t>
      </w:r>
      <w:hyperlink r:id="rId182" w:history="1">
        <w:r w:rsidR="00114E17" w:rsidRPr="00E34AD5">
          <w:rPr>
            <w:rStyle w:val="Hyperlink"/>
          </w:rPr>
          <w:t>Open Data Portal</w:t>
        </w:r>
      </w:hyperlink>
      <w:r w:rsidRPr="00E34AD5">
        <w:t xml:space="preserve"> makes available to citizens an extensive range of information from very diverse areas.</w:t>
      </w:r>
    </w:p>
    <w:p w14:paraId="5ED76319" w14:textId="63D5EEE8" w:rsidR="00C676A4" w:rsidRPr="00E34AD5" w:rsidRDefault="005D1D96" w:rsidP="00AF3D14">
      <w:r w:rsidRPr="00E34AD5">
        <w:t xml:space="preserve">The </w:t>
      </w:r>
      <w:hyperlink r:id="rId183" w:history="1">
        <w:r w:rsidR="00C676A4" w:rsidRPr="00E34AD5">
          <w:rPr>
            <w:rStyle w:val="Hyperlink"/>
          </w:rPr>
          <w:t>Dados.gov</w:t>
        </w:r>
      </w:hyperlink>
      <w:r w:rsidR="00C676A4" w:rsidRPr="00E34AD5">
        <w:t xml:space="preserve"> web-portal was re</w:t>
      </w:r>
      <w:r w:rsidR="00A92865" w:rsidRPr="00E34AD5">
        <w:t>vamped i</w:t>
      </w:r>
      <w:r w:rsidR="00C676A4" w:rsidRPr="00E34AD5">
        <w:t>n May 2018</w:t>
      </w:r>
      <w:r w:rsidR="006A6AAF" w:rsidRPr="00E34AD5">
        <w:t xml:space="preserve">, updating the 2012 version to </w:t>
      </w:r>
      <w:r w:rsidR="00C676A4" w:rsidRPr="00E34AD5">
        <w:t xml:space="preserve">conform to the best international practices in the field and incorporate innovative solutions in terms of user experience, content structure, data integration and user licenses. </w:t>
      </w:r>
    </w:p>
    <w:p w14:paraId="40B7F5D4" w14:textId="190A35FD" w:rsidR="00664ED6" w:rsidRPr="00E34AD5" w:rsidRDefault="00C676A4" w:rsidP="00664ED6">
      <w:r w:rsidRPr="00E34AD5">
        <w:t xml:space="preserve">Managed by AMA and available in open source, </w:t>
      </w:r>
      <w:r w:rsidR="00D21D80" w:rsidRPr="00E34AD5">
        <w:t>D</w:t>
      </w:r>
      <w:r w:rsidRPr="00E34AD5">
        <w:t xml:space="preserve">ados.gov </w:t>
      </w:r>
      <w:r w:rsidR="004618CB" w:rsidRPr="00E34AD5">
        <w:t xml:space="preserve">is </w:t>
      </w:r>
      <w:r w:rsidRPr="00E34AD5">
        <w:t xml:space="preserve">based on the French UDATA platform, which was developed by ETALAB, and </w:t>
      </w:r>
      <w:r w:rsidR="004C3D25" w:rsidRPr="00E34AD5">
        <w:t xml:space="preserve">which </w:t>
      </w:r>
      <w:r w:rsidRPr="00E34AD5">
        <w:t xml:space="preserve">already has more than </w:t>
      </w:r>
      <w:r w:rsidR="009D09EC" w:rsidRPr="00E34AD5">
        <w:t>4</w:t>
      </w:r>
      <w:r w:rsidR="004C3D25" w:rsidRPr="00E34AD5">
        <w:t> </w:t>
      </w:r>
      <w:r w:rsidR="009D09EC" w:rsidRPr="00E34AD5">
        <w:t>900</w:t>
      </w:r>
      <w:r w:rsidRPr="00E34AD5">
        <w:t xml:space="preserve"> datasets. It</w:t>
      </w:r>
      <w:r w:rsidR="008F49A2" w:rsidRPr="00E34AD5">
        <w:t xml:space="preserve"> is</w:t>
      </w:r>
      <w:r w:rsidRPr="00E34AD5">
        <w:t xml:space="preserve"> free and open to all users </w:t>
      </w:r>
      <w:r w:rsidR="00037445">
        <w:t>who</w:t>
      </w:r>
      <w:r w:rsidR="00037445" w:rsidRPr="00E34AD5">
        <w:t xml:space="preserve"> </w:t>
      </w:r>
      <w:r w:rsidRPr="00E34AD5">
        <w:t>want to access data, but also to citizens and organi</w:t>
      </w:r>
      <w:r w:rsidR="00CD0D88" w:rsidRPr="00E34AD5">
        <w:t>s</w:t>
      </w:r>
      <w:r w:rsidRPr="00E34AD5">
        <w:t xml:space="preserve">ations </w:t>
      </w:r>
      <w:r w:rsidR="00037445">
        <w:t>who</w:t>
      </w:r>
      <w:r w:rsidR="00037445" w:rsidRPr="00E34AD5">
        <w:t xml:space="preserve"> </w:t>
      </w:r>
      <w:r w:rsidRPr="00E34AD5">
        <w:t>wish to make</w:t>
      </w:r>
      <w:r w:rsidR="004C3D25" w:rsidRPr="00E34AD5">
        <w:t xml:space="preserve"> available</w:t>
      </w:r>
      <w:r w:rsidRPr="00E34AD5">
        <w:t xml:space="preserve"> data of public interest. </w:t>
      </w:r>
    </w:p>
    <w:p w14:paraId="505282C4" w14:textId="38E3EF9C" w:rsidR="00E8227B" w:rsidRPr="00E34AD5" w:rsidRDefault="00102530" w:rsidP="00664ED6">
      <w:r w:rsidRPr="00E34AD5">
        <w:t>T</w:t>
      </w:r>
      <w:r w:rsidR="00E8227B" w:rsidRPr="00E34AD5">
        <w:t>he efforts made</w:t>
      </w:r>
      <w:r w:rsidR="0044140C" w:rsidRPr="00E34AD5">
        <w:t xml:space="preserve"> to streamline and promote the national open data ecosystem and community </w:t>
      </w:r>
      <w:r w:rsidR="00CB48B4" w:rsidRPr="00E34AD5">
        <w:t>allow</w:t>
      </w:r>
      <w:r w:rsidR="00E072E8" w:rsidRPr="00E34AD5">
        <w:t>e</w:t>
      </w:r>
      <w:r w:rsidR="00CB48B4" w:rsidRPr="00E34AD5">
        <w:t xml:space="preserve">d Portugal </w:t>
      </w:r>
      <w:r w:rsidR="00CD144B" w:rsidRPr="00E34AD5">
        <w:t xml:space="preserve">to reach </w:t>
      </w:r>
      <w:r w:rsidR="00CB48B4" w:rsidRPr="00E34AD5">
        <w:t>the 20</w:t>
      </w:r>
      <w:r w:rsidR="00CB48B4" w:rsidRPr="00E34AD5">
        <w:rPr>
          <w:vertAlign w:val="superscript"/>
        </w:rPr>
        <w:t>th</w:t>
      </w:r>
      <w:r w:rsidR="00CB48B4" w:rsidRPr="00E34AD5">
        <w:t xml:space="preserve"> position </w:t>
      </w:r>
      <w:r w:rsidR="004741BC" w:rsidRPr="00E34AD5">
        <w:t xml:space="preserve">on the </w:t>
      </w:r>
      <w:r w:rsidRPr="00E34AD5">
        <w:t>Open Data Maturity Report</w:t>
      </w:r>
      <w:r w:rsidR="00F45F35" w:rsidRPr="00E34AD5">
        <w:t xml:space="preserve"> 2022, </w:t>
      </w:r>
      <w:r w:rsidR="00E072E8" w:rsidRPr="00E34AD5">
        <w:t xml:space="preserve">rising from the </w:t>
      </w:r>
      <w:r w:rsidR="00037445">
        <w:t>‘</w:t>
      </w:r>
      <w:r w:rsidR="00E072E8" w:rsidRPr="00E34AD5">
        <w:t>Beginner</w:t>
      </w:r>
      <w:r w:rsidR="00037445">
        <w:t>’</w:t>
      </w:r>
      <w:r w:rsidR="00E072E8" w:rsidRPr="00E34AD5">
        <w:t xml:space="preserve"> category to </w:t>
      </w:r>
      <w:r w:rsidR="00037445">
        <w:t>‘</w:t>
      </w:r>
      <w:r w:rsidR="00E072E8" w:rsidRPr="00E34AD5">
        <w:t>Follower</w:t>
      </w:r>
      <w:r w:rsidR="00037445">
        <w:t>’</w:t>
      </w:r>
      <w:r w:rsidR="002C42E6" w:rsidRPr="00E34AD5">
        <w:t xml:space="preserve"> (</w:t>
      </w:r>
      <w:r w:rsidR="00E072E8" w:rsidRPr="00E34AD5">
        <w:t>the 2</w:t>
      </w:r>
      <w:r w:rsidR="00E072E8" w:rsidRPr="00C93E8C">
        <w:rPr>
          <w:vertAlign w:val="superscript"/>
        </w:rPr>
        <w:t>nd</w:t>
      </w:r>
      <w:r w:rsidR="00E072E8" w:rsidRPr="00E34AD5">
        <w:t xml:space="preserve"> maturity level within the 4 existing levels</w:t>
      </w:r>
      <w:r w:rsidR="002C42E6" w:rsidRPr="00E34AD5">
        <w:t>)</w:t>
      </w:r>
      <w:r w:rsidR="00F45F35" w:rsidRPr="00E34AD5">
        <w:t xml:space="preserve">. </w:t>
      </w:r>
      <w:r w:rsidR="0095056D" w:rsidRPr="00E34AD5">
        <w:t xml:space="preserve">The report identifies the </w:t>
      </w:r>
      <w:r w:rsidR="00E53315" w:rsidRPr="00E34AD5">
        <w:t>following good practices:</w:t>
      </w:r>
    </w:p>
    <w:p w14:paraId="7695F678" w14:textId="18B16A66" w:rsidR="0018146B" w:rsidRPr="00C93E8C" w:rsidRDefault="0018146B" w:rsidP="006C75F0">
      <w:pPr>
        <w:pStyle w:val="bulletlist"/>
      </w:pPr>
      <w:r w:rsidRPr="00C93E8C">
        <w:t xml:space="preserve">The development of </w:t>
      </w:r>
      <w:proofErr w:type="spellStart"/>
      <w:r w:rsidRPr="00C93E8C">
        <w:t>datathons</w:t>
      </w:r>
      <w:proofErr w:type="spellEnd"/>
      <w:r w:rsidRPr="00C93E8C">
        <w:t xml:space="preserve"> </w:t>
      </w:r>
      <w:r w:rsidR="00037445">
        <w:t>given</w:t>
      </w:r>
      <w:r w:rsidRPr="00C93E8C">
        <w:t xml:space="preserve"> their impact on the </w:t>
      </w:r>
      <w:proofErr w:type="gramStart"/>
      <w:r w:rsidRPr="00C93E8C">
        <w:t>community;</w:t>
      </w:r>
      <w:proofErr w:type="gramEnd"/>
    </w:p>
    <w:p w14:paraId="721D505A" w14:textId="77777777" w:rsidR="0018146B" w:rsidRPr="00C93E8C" w:rsidRDefault="0018146B" w:rsidP="006C75F0">
      <w:pPr>
        <w:pStyle w:val="bulletlist"/>
      </w:pPr>
      <w:r w:rsidRPr="00C93E8C">
        <w:t xml:space="preserve">The existence of a team responsible for managing and promoting open </w:t>
      </w:r>
      <w:proofErr w:type="gramStart"/>
      <w:r w:rsidRPr="00C93E8C">
        <w:t>data;</w:t>
      </w:r>
      <w:proofErr w:type="gramEnd"/>
    </w:p>
    <w:p w14:paraId="69A08926" w14:textId="77777777" w:rsidR="0018146B" w:rsidRPr="00C93E8C" w:rsidRDefault="0018146B" w:rsidP="006C75F0">
      <w:pPr>
        <w:pStyle w:val="bulletlist"/>
      </w:pPr>
      <w:r w:rsidRPr="00C93E8C">
        <w:t xml:space="preserve">The development of a model for evaluating the impact of open </w:t>
      </w:r>
      <w:proofErr w:type="gramStart"/>
      <w:r w:rsidRPr="00C93E8C">
        <w:t>data;</w:t>
      </w:r>
      <w:proofErr w:type="gramEnd"/>
    </w:p>
    <w:p w14:paraId="4EBA6BC4" w14:textId="728A1FE4" w:rsidR="0018146B" w:rsidRPr="00C93E8C" w:rsidRDefault="0018146B" w:rsidP="006C75F0">
      <w:pPr>
        <w:pStyle w:val="bulletlist"/>
      </w:pPr>
      <w:r w:rsidRPr="00C93E8C">
        <w:t>The National Digital Skills Program (</w:t>
      </w:r>
      <w:proofErr w:type="spellStart"/>
      <w:r w:rsidRPr="00C93E8C">
        <w:t>INCoDE</w:t>
      </w:r>
      <w:proofErr w:type="spellEnd"/>
      <w:r w:rsidRPr="00C93E8C">
        <w:t>) which aims to promote the implementation of digital policies and open data;</w:t>
      </w:r>
      <w:r w:rsidR="00037445">
        <w:t xml:space="preserve"> and</w:t>
      </w:r>
    </w:p>
    <w:p w14:paraId="2AB4C7EC" w14:textId="44CEFE0F" w:rsidR="00061EDE" w:rsidRPr="00C93E8C" w:rsidRDefault="0018146B" w:rsidP="00E1631B">
      <w:pPr>
        <w:pStyle w:val="bulletlist"/>
      </w:pPr>
      <w:r w:rsidRPr="00C93E8C">
        <w:t xml:space="preserve">The </w:t>
      </w:r>
      <w:r w:rsidR="00A5704A" w:rsidRPr="00E34AD5">
        <w:t>Strategy for the Digital Transformation of Public Administration 2021-2026</w:t>
      </w:r>
      <w:r w:rsidRPr="00C93E8C">
        <w:t xml:space="preserve">, which focuses, among other </w:t>
      </w:r>
      <w:r w:rsidR="003D5338" w:rsidRPr="00C93E8C">
        <w:t>topics</w:t>
      </w:r>
      <w:r w:rsidRPr="00C93E8C">
        <w:t xml:space="preserve">, on increasing the transparency of services </w:t>
      </w:r>
      <w:proofErr w:type="gramStart"/>
      <w:r w:rsidRPr="00C93E8C">
        <w:t>in order to</w:t>
      </w:r>
      <w:proofErr w:type="gramEnd"/>
      <w:r w:rsidRPr="00C93E8C">
        <w:t xml:space="preserve"> achieve the digital transformation.</w:t>
      </w:r>
    </w:p>
    <w:p w14:paraId="08F5F146" w14:textId="4D1970C9" w:rsidR="00061EDE" w:rsidRPr="00E34AD5" w:rsidRDefault="0053443B" w:rsidP="00061EDE">
      <w:pPr>
        <w:pStyle w:val="Subtitle"/>
        <w:keepNext/>
        <w:rPr>
          <w:color w:val="F29100"/>
        </w:rPr>
      </w:pPr>
      <w:r w:rsidRPr="002C78FB">
        <w:rPr>
          <w:noProof/>
        </w:rPr>
        <w:drawing>
          <wp:anchor distT="0" distB="0" distL="114300" distR="114300" simplePos="0" relativeHeight="251688960" behindDoc="0" locked="0" layoutInCell="1" allowOverlap="1" wp14:anchorId="787985B6" wp14:editId="4B266307">
            <wp:simplePos x="0" y="0"/>
            <wp:positionH relativeFrom="column">
              <wp:posOffset>-469900</wp:posOffset>
            </wp:positionH>
            <wp:positionV relativeFrom="paragraph">
              <wp:posOffset>121920</wp:posOffset>
            </wp:positionV>
            <wp:extent cx="300990" cy="141605"/>
            <wp:effectExtent l="0" t="0" r="3810" b="0"/>
            <wp:wrapNone/>
            <wp:docPr id="52" name="Picture 5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1EDE" w:rsidRPr="00E34AD5">
        <w:rPr>
          <w:color w:val="F29100"/>
        </w:rPr>
        <w:t>Tic.gov.pt</w:t>
      </w:r>
    </w:p>
    <w:p w14:paraId="7832233C" w14:textId="2747C615" w:rsidR="00061EDE" w:rsidRPr="00C93E8C" w:rsidRDefault="001D2E0C" w:rsidP="005511F4">
      <w:pPr>
        <w:pStyle w:val="bulletlist"/>
        <w:numPr>
          <w:ilvl w:val="0"/>
          <w:numId w:val="0"/>
        </w:numPr>
      </w:pPr>
      <w:r w:rsidRPr="00E34AD5">
        <w:t xml:space="preserve">The </w:t>
      </w:r>
      <w:hyperlink r:id="rId184" w:history="1">
        <w:r w:rsidRPr="00E34AD5">
          <w:rPr>
            <w:rStyle w:val="Hyperlink"/>
          </w:rPr>
          <w:t>tic.gov.pt</w:t>
        </w:r>
      </w:hyperlink>
      <w:r w:rsidRPr="00E34AD5">
        <w:t xml:space="preserve"> portal, revamped in 2023, </w:t>
      </w:r>
      <w:r w:rsidR="00037445">
        <w:t>is</w:t>
      </w:r>
      <w:r w:rsidR="00037445" w:rsidRPr="00E34AD5">
        <w:t xml:space="preserve"> </w:t>
      </w:r>
      <w:r w:rsidRPr="00E34AD5">
        <w:t xml:space="preserve">a general communication channel for the planning, </w:t>
      </w:r>
      <w:proofErr w:type="gramStart"/>
      <w:r w:rsidRPr="00E34AD5">
        <w:t>execution</w:t>
      </w:r>
      <w:proofErr w:type="gramEnd"/>
      <w:r w:rsidRPr="00E34AD5">
        <w:t xml:space="preserve"> and monitoring of the </w:t>
      </w:r>
      <w:r w:rsidR="00037445">
        <w:t>p</w:t>
      </w:r>
      <w:r w:rsidR="00037445" w:rsidRPr="00E34AD5">
        <w:t xml:space="preserve">ublic </w:t>
      </w:r>
      <w:r w:rsidR="00037445">
        <w:t>a</w:t>
      </w:r>
      <w:r w:rsidR="00037445" w:rsidRPr="00E34AD5">
        <w:t xml:space="preserve">dministration </w:t>
      </w:r>
      <w:r w:rsidRPr="00E34AD5">
        <w:t xml:space="preserve">digital transformation </w:t>
      </w:r>
      <w:r w:rsidR="00037445" w:rsidRPr="00E34AD5">
        <w:t>strategy</w:t>
      </w:r>
      <w:r w:rsidRPr="00E34AD5">
        <w:t xml:space="preserve">. It aggregates detailed information about the governance of digital transformation, the national strategies in this domain, </w:t>
      </w:r>
      <w:r w:rsidR="00E944D2">
        <w:t xml:space="preserve">the </w:t>
      </w:r>
      <w:r w:rsidRPr="00E34AD5">
        <w:t>guidelines and resources for developers and a schedule of relevant events.</w:t>
      </w:r>
    </w:p>
    <w:p w14:paraId="1BDE1065" w14:textId="562522B5" w:rsidR="00E8227B" w:rsidRPr="00E34AD5" w:rsidRDefault="00AD051F" w:rsidP="00E8227B">
      <w:pPr>
        <w:pStyle w:val="Subtitle"/>
        <w:keepNext/>
        <w:rPr>
          <w:color w:val="F29100"/>
        </w:rPr>
      </w:pPr>
      <w:r w:rsidRPr="00E34AD5">
        <w:rPr>
          <w:color w:val="F29100"/>
        </w:rPr>
        <w:t>Participa.gov</w:t>
      </w:r>
    </w:p>
    <w:p w14:paraId="6DA6D47F" w14:textId="7E16D5EA" w:rsidR="00BB43AA" w:rsidRPr="00C93E8C" w:rsidRDefault="00000000" w:rsidP="007943D2">
      <w:pPr>
        <w:rPr>
          <w:rFonts w:cs="LeituraNews-Roman1"/>
        </w:rPr>
      </w:pPr>
      <w:hyperlink r:id="rId185" w:history="1">
        <w:r w:rsidR="00AD051F" w:rsidRPr="00E34AD5">
          <w:rPr>
            <w:rStyle w:val="Hyperlink"/>
          </w:rPr>
          <w:t>Participa.gov</w:t>
        </w:r>
      </w:hyperlink>
      <w:r w:rsidR="00AD051F" w:rsidRPr="00E34AD5">
        <w:t xml:space="preserve"> is a centralised platform that supports </w:t>
      </w:r>
      <w:proofErr w:type="gramStart"/>
      <w:r w:rsidR="00AD051F" w:rsidRPr="00E34AD5">
        <w:t>all of</w:t>
      </w:r>
      <w:proofErr w:type="gramEnd"/>
      <w:r w:rsidR="00AD051F" w:rsidRPr="00E34AD5">
        <w:t xml:space="preserve"> Public Administration’s participatory processes (e.g. participatory budgets), be it open to the general population or restricted to the public sector</w:t>
      </w:r>
      <w:r w:rsidR="00386C22" w:rsidRPr="00E34AD5">
        <w:t xml:space="preserve"> (nationwide or local processes)</w:t>
      </w:r>
      <w:r w:rsidR="00AD051F" w:rsidRPr="00E34AD5">
        <w:t xml:space="preserve">. End-users can participate in open calls by submitting their own proposals and/or by voting on their preferred ones, making use of </w:t>
      </w:r>
      <w:r w:rsidR="00BB43AA" w:rsidRPr="00C93E8C">
        <w:rPr>
          <w:rFonts w:cs="LeituraNews-Roman1"/>
        </w:rPr>
        <w:t xml:space="preserve">secure </w:t>
      </w:r>
      <w:proofErr w:type="gramStart"/>
      <w:r w:rsidR="00BB43AA" w:rsidRPr="00C93E8C">
        <w:rPr>
          <w:rFonts w:cs="LeituraNews-Roman1"/>
        </w:rPr>
        <w:t>authentication</w:t>
      </w:r>
      <w:proofErr w:type="gramEnd"/>
      <w:r w:rsidR="00BB43AA" w:rsidRPr="00C93E8C">
        <w:rPr>
          <w:rFonts w:cs="LeituraNews-Roman1"/>
        </w:rPr>
        <w:t xml:space="preserve"> and voting mechanisms, namely the national eID mechanisms (recognized by the European eIDAS Regulation with the highest level of assurance) and blockchain technology, guaranteeing transparency, security and anonymity in the voting process and avoiding possible fraud.</w:t>
      </w:r>
    </w:p>
    <w:p w14:paraId="76B3FCE1" w14:textId="4EB2DBE6" w:rsidR="0014067D" w:rsidRPr="00E34AD5" w:rsidRDefault="0014067D" w:rsidP="007943D2">
      <w:pPr>
        <w:pStyle w:val="Subtitle"/>
        <w:keepNext/>
        <w:rPr>
          <w:color w:val="F29100"/>
        </w:rPr>
      </w:pPr>
      <w:proofErr w:type="spellStart"/>
      <w:r w:rsidRPr="00E34AD5">
        <w:rPr>
          <w:color w:val="F29100"/>
        </w:rPr>
        <w:t>Recuperar</w:t>
      </w:r>
      <w:proofErr w:type="spellEnd"/>
      <w:r w:rsidRPr="00E34AD5">
        <w:rPr>
          <w:color w:val="F29100"/>
        </w:rPr>
        <w:t xml:space="preserve"> Portugal</w:t>
      </w:r>
    </w:p>
    <w:p w14:paraId="0FD5225A" w14:textId="41CBAE9C" w:rsidR="008C1308" w:rsidRPr="00E34AD5" w:rsidRDefault="0014067D" w:rsidP="007943D2">
      <w:r w:rsidRPr="00E34AD5">
        <w:t xml:space="preserve">This </w:t>
      </w:r>
      <w:hyperlink r:id="rId186" w:history="1">
        <w:r w:rsidRPr="00E34AD5">
          <w:rPr>
            <w:rStyle w:val="Hyperlink"/>
          </w:rPr>
          <w:t>portal</w:t>
        </w:r>
      </w:hyperlink>
      <w:r w:rsidRPr="00E34AD5">
        <w:t xml:space="preserve"> was developed to manage, </w:t>
      </w:r>
      <w:proofErr w:type="gramStart"/>
      <w:r w:rsidRPr="00E34AD5">
        <w:t>monitor</w:t>
      </w:r>
      <w:proofErr w:type="gramEnd"/>
      <w:r w:rsidRPr="00E34AD5">
        <w:t xml:space="preserve"> and execute the national </w:t>
      </w:r>
      <w:r w:rsidR="00D32A4E" w:rsidRPr="00E34AD5">
        <w:t>RRP</w:t>
      </w:r>
      <w:r w:rsidRPr="00E34AD5">
        <w:t xml:space="preserve">. It presents relevant statistics in this regard, namely the volume of contracts signed between </w:t>
      </w:r>
      <w:r w:rsidR="00611AA8" w:rsidRPr="00E34AD5">
        <w:t>‘</w:t>
      </w:r>
      <w:proofErr w:type="spellStart"/>
      <w:r w:rsidRPr="00E34AD5">
        <w:t>Recuperar</w:t>
      </w:r>
      <w:proofErr w:type="spellEnd"/>
      <w:r w:rsidRPr="00E34AD5">
        <w:t xml:space="preserve"> Portugal</w:t>
      </w:r>
      <w:r w:rsidR="00611AA8" w:rsidRPr="00E34AD5">
        <w:t>’</w:t>
      </w:r>
      <w:r w:rsidRPr="00E34AD5">
        <w:t xml:space="preserve"> and the entities responsible for the implementation of investments with the Plan funds</w:t>
      </w:r>
      <w:r w:rsidR="008C1308" w:rsidRPr="00E34AD5">
        <w:t>.</w:t>
      </w:r>
    </w:p>
    <w:p w14:paraId="393D136F" w14:textId="6B887A60" w:rsidR="00664ED6" w:rsidRPr="00E34AD5" w:rsidRDefault="00664ED6" w:rsidP="005511F4">
      <w:pPr>
        <w:pStyle w:val="Subtitle"/>
        <w:keepNext/>
        <w:ind w:left="680" w:hanging="680"/>
        <w:rPr>
          <w:highlight w:val="yellow"/>
        </w:rPr>
      </w:pPr>
      <w:r w:rsidRPr="00E34AD5">
        <w:rPr>
          <w:color w:val="F29100"/>
        </w:rPr>
        <w:t>Transparency Plus</w:t>
      </w:r>
    </w:p>
    <w:p w14:paraId="771F68C8" w14:textId="5D345311" w:rsidR="00664ED6" w:rsidRPr="00E34AD5" w:rsidRDefault="001417D4" w:rsidP="00664ED6">
      <w:r w:rsidRPr="00E34AD5">
        <w:t>L</w:t>
      </w:r>
      <w:r w:rsidR="00664ED6" w:rsidRPr="00E34AD5">
        <w:t>aunched in April 2021</w:t>
      </w:r>
      <w:r w:rsidRPr="00E34AD5">
        <w:t xml:space="preserve">, </w:t>
      </w:r>
      <w:hyperlink r:id="rId187" w:history="1">
        <w:r w:rsidRPr="00E34AD5">
          <w:rPr>
            <w:rStyle w:val="Hyperlink"/>
          </w:rPr>
          <w:t>Transparency Plus</w:t>
        </w:r>
      </w:hyperlink>
      <w:r w:rsidRPr="00E34AD5">
        <w:t xml:space="preserve"> is a </w:t>
      </w:r>
      <w:r w:rsidR="00664ED6" w:rsidRPr="00E34AD5">
        <w:t xml:space="preserve">digital platform that allows citizens to access easy-to-read information on public resources and policies. The portal kicked off with an area dedicated to European funding, which provides real-time, accessible information on the progress of measures and projects financed or co-financed by European funds, related to </w:t>
      </w:r>
      <w:proofErr w:type="spellStart"/>
      <w:r w:rsidR="00664ED6" w:rsidRPr="00E34AD5">
        <w:t>NextGenerationEU</w:t>
      </w:r>
      <w:proofErr w:type="spellEnd"/>
      <w:r w:rsidR="00664ED6" w:rsidRPr="00E34AD5">
        <w:t xml:space="preserve"> and the Multiannual Financial Framework 2021-2027</w:t>
      </w:r>
      <w:r w:rsidR="003973D1" w:rsidRPr="00E34AD5">
        <w:t xml:space="preserve"> (including the national RRP)</w:t>
      </w:r>
      <w:r w:rsidR="00664ED6" w:rsidRPr="00E34AD5">
        <w:t>.</w:t>
      </w:r>
    </w:p>
    <w:p w14:paraId="150612F9" w14:textId="4BAE0D5C" w:rsidR="00C155C8" w:rsidRPr="00E34AD5" w:rsidRDefault="00AF280E" w:rsidP="00664ED6">
      <w:r>
        <w:t>The platform also</w:t>
      </w:r>
      <w:r w:rsidRPr="00E34AD5">
        <w:t xml:space="preserve"> </w:t>
      </w:r>
      <w:r>
        <w:t>focuses on</w:t>
      </w:r>
      <w:r w:rsidR="003973D1" w:rsidRPr="00E34AD5">
        <w:t xml:space="preserve"> the National State Budget and the Municipalities</w:t>
      </w:r>
      <w:r w:rsidR="007D33D2" w:rsidRPr="00E34AD5">
        <w:t xml:space="preserve">, encompassing </w:t>
      </w:r>
      <w:r w:rsidR="00CB5D77" w:rsidRPr="00E34AD5">
        <w:t>5 areas of analysis</w:t>
      </w:r>
      <w:r w:rsidR="007D33D2" w:rsidRPr="00E34AD5">
        <w:t>: e</w:t>
      </w:r>
      <w:r w:rsidR="00CB5D77" w:rsidRPr="00E34AD5">
        <w:t>conomic dynamics, financial management, administrative management, tax decisions and decentrali</w:t>
      </w:r>
      <w:r>
        <w:t>s</w:t>
      </w:r>
      <w:r w:rsidR="00CB5D77" w:rsidRPr="00E34AD5">
        <w:t>ation of competences. For each of these areas, a set of reference indicators is presented to provide a global picture for the 308 municipalities.</w:t>
      </w:r>
    </w:p>
    <w:p w14:paraId="70F1E4AD" w14:textId="0839D0DE" w:rsidR="003973D1" w:rsidRPr="00E34AD5" w:rsidRDefault="003973D1" w:rsidP="00664ED6">
      <w:r w:rsidRPr="00E34AD5">
        <w:t>All data updated on the portal are imported from the national open data porta</w:t>
      </w:r>
      <w:r w:rsidR="00AF280E">
        <w:t>l</w:t>
      </w:r>
      <w:r w:rsidRPr="00E34AD5">
        <w:t xml:space="preserve">, dados.gov.pt, which led several entities to automate the publication of open data, </w:t>
      </w:r>
      <w:r w:rsidR="00AF280E">
        <w:t>thus producing</w:t>
      </w:r>
      <w:r w:rsidR="00AF280E" w:rsidRPr="00E34AD5">
        <w:t xml:space="preserve"> </w:t>
      </w:r>
      <w:r w:rsidRPr="00E34AD5">
        <w:t>an impact on society.</w:t>
      </w:r>
    </w:p>
    <w:p w14:paraId="5A71FBA4" w14:textId="3947B35E" w:rsidR="00664ED6" w:rsidRPr="00E34AD5" w:rsidRDefault="00664ED6" w:rsidP="007943D2">
      <w:r w:rsidRPr="00E34AD5">
        <w:t>The involvement of citizens with special needs in the design and testing of the platform allowed improvements to be incorporated, guaranteeing accessibility for all citizens. The portal was awarded the golden badge for accessibility and usability, the highest standards of compliance with best practices in this field.</w:t>
      </w:r>
    </w:p>
    <w:p w14:paraId="0C2119E8" w14:textId="4D769D01" w:rsidR="00D65F9C" w:rsidRPr="00E34AD5" w:rsidRDefault="00D65F9C" w:rsidP="00381818">
      <w:pPr>
        <w:pStyle w:val="Subtitle"/>
        <w:keepNext/>
      </w:pPr>
      <w:r w:rsidRPr="00E34AD5">
        <w:t xml:space="preserve">Web </w:t>
      </w:r>
      <w:r w:rsidR="00D21D80" w:rsidRPr="00E34AD5">
        <w:t>A</w:t>
      </w:r>
      <w:r w:rsidRPr="00E34AD5">
        <w:t xml:space="preserve">ccessibility and </w:t>
      </w:r>
      <w:r w:rsidR="00D21D80" w:rsidRPr="00E34AD5">
        <w:t>U</w:t>
      </w:r>
      <w:r w:rsidRPr="00E34AD5">
        <w:t xml:space="preserve">sability </w:t>
      </w:r>
      <w:r w:rsidR="00D21D80" w:rsidRPr="00E34AD5">
        <w:t>E</w:t>
      </w:r>
      <w:r w:rsidRPr="00E34AD5">
        <w:t xml:space="preserve">cosystem  </w:t>
      </w:r>
    </w:p>
    <w:p w14:paraId="6CEB930C" w14:textId="0EB8F5DE" w:rsidR="00D65F9C" w:rsidRPr="00E34AD5" w:rsidRDefault="00D65F9C" w:rsidP="00D65F9C">
      <w:r w:rsidRPr="00E34AD5">
        <w:t xml:space="preserve">AMA is responsible for developing, </w:t>
      </w:r>
      <w:proofErr w:type="gramStart"/>
      <w:r w:rsidRPr="00E34AD5">
        <w:t>promoting</w:t>
      </w:r>
      <w:proofErr w:type="gramEnd"/>
      <w:r w:rsidRPr="00E34AD5">
        <w:t xml:space="preserve"> and monitoring the implementation of</w:t>
      </w:r>
      <w:r w:rsidRPr="00E34AD5">
        <w:rPr>
          <w:rFonts w:cs="Arial"/>
          <w:color w:val="000000"/>
          <w:shd w:val="clear" w:color="auto" w:fill="FFFFFF"/>
        </w:rPr>
        <w:t xml:space="preserve"> </w:t>
      </w:r>
      <w:r w:rsidRPr="00E34AD5">
        <w:t xml:space="preserve">usability and accessibility guidelines and regulations, ensuring compliance with national and international standards and best practices </w:t>
      </w:r>
      <w:r w:rsidR="003B2052" w:rsidRPr="00E34AD5">
        <w:t>(namely EN301549 and WCAG 2.1 from W3C)</w:t>
      </w:r>
      <w:r w:rsidR="003B2052" w:rsidRPr="00E34AD5" w:rsidDel="003B2052">
        <w:t xml:space="preserve"> </w:t>
      </w:r>
      <w:r w:rsidRPr="00E34AD5">
        <w:t>and enabling citizens, especially</w:t>
      </w:r>
      <w:r w:rsidRPr="00E34AD5">
        <w:rPr>
          <w:sz w:val="22"/>
          <w:szCs w:val="22"/>
        </w:rPr>
        <w:t xml:space="preserve"> </w:t>
      </w:r>
      <w:r w:rsidRPr="00E34AD5">
        <w:t>those with disabilities, to access and use public services online.</w:t>
      </w:r>
    </w:p>
    <w:p w14:paraId="24753549" w14:textId="0E0BE99D" w:rsidR="00D65F9C" w:rsidRPr="00E34AD5" w:rsidRDefault="00D65F9C" w:rsidP="00D65F9C">
      <w:pPr>
        <w:rPr>
          <w:szCs w:val="20"/>
        </w:rPr>
      </w:pPr>
      <w:r w:rsidRPr="00E34AD5">
        <w:rPr>
          <w:szCs w:val="20"/>
        </w:rPr>
        <w:t xml:space="preserve">To this end, AMA made available an ecosystem, aggregated in the </w:t>
      </w:r>
      <w:hyperlink r:id="rId188" w:history="1">
        <w:r w:rsidRPr="00E34AD5">
          <w:rPr>
            <w:rStyle w:val="Hyperlink"/>
            <w:szCs w:val="20"/>
          </w:rPr>
          <w:t>acessibilidade.gov.pt</w:t>
        </w:r>
      </w:hyperlink>
      <w:r w:rsidRPr="00E34AD5">
        <w:rPr>
          <w:szCs w:val="20"/>
        </w:rPr>
        <w:t xml:space="preserve"> </w:t>
      </w:r>
      <w:r w:rsidR="00F82572" w:rsidRPr="00E34AD5">
        <w:rPr>
          <w:szCs w:val="20"/>
        </w:rPr>
        <w:t>web portal</w:t>
      </w:r>
      <w:r w:rsidRPr="00E34AD5">
        <w:rPr>
          <w:szCs w:val="20"/>
        </w:rPr>
        <w:t xml:space="preserve">, with information about laws, </w:t>
      </w:r>
      <w:proofErr w:type="gramStart"/>
      <w:r w:rsidRPr="00E34AD5">
        <w:rPr>
          <w:szCs w:val="20"/>
        </w:rPr>
        <w:t>guidelines</w:t>
      </w:r>
      <w:proofErr w:type="gramEnd"/>
      <w:r w:rsidR="00D21D80" w:rsidRPr="00E34AD5">
        <w:rPr>
          <w:szCs w:val="20"/>
        </w:rPr>
        <w:t xml:space="preserve"> and</w:t>
      </w:r>
      <w:r w:rsidRPr="00E34AD5">
        <w:rPr>
          <w:szCs w:val="20"/>
        </w:rPr>
        <w:t xml:space="preserve"> best practices</w:t>
      </w:r>
      <w:r w:rsidR="00D21D80" w:rsidRPr="00E34AD5">
        <w:rPr>
          <w:szCs w:val="20"/>
        </w:rPr>
        <w:t>, as well as</w:t>
      </w:r>
      <w:r w:rsidRPr="00E34AD5">
        <w:rPr>
          <w:szCs w:val="20"/>
        </w:rPr>
        <w:t xml:space="preserve"> practical online tools for public entities</w:t>
      </w:r>
      <w:r w:rsidR="00D21D80" w:rsidRPr="00E34AD5">
        <w:rPr>
          <w:szCs w:val="20"/>
        </w:rPr>
        <w:t>,</w:t>
      </w:r>
      <w:r w:rsidRPr="00E34AD5">
        <w:rPr>
          <w:szCs w:val="20"/>
        </w:rPr>
        <w:t xml:space="preserve"> which include:</w:t>
      </w:r>
    </w:p>
    <w:p w14:paraId="3F8A0A29" w14:textId="58FB3FAC" w:rsidR="00D65F9C" w:rsidRPr="00E34AD5" w:rsidRDefault="00381818" w:rsidP="000D7513">
      <w:pPr>
        <w:pStyle w:val="bulletlist"/>
      </w:pPr>
      <w:r w:rsidRPr="00E34AD5">
        <w:t>A</w:t>
      </w:r>
      <w:r w:rsidR="00D65F9C" w:rsidRPr="00E34AD5">
        <w:t xml:space="preserve">n accessibility and usability kit for public sector’s websites (with all resources available on </w:t>
      </w:r>
      <w:hyperlink r:id="rId189">
        <w:proofErr w:type="spellStart"/>
        <w:r w:rsidR="00D65F9C" w:rsidRPr="00E34AD5">
          <w:rPr>
            <w:rStyle w:val="Hyperlink"/>
            <w:color w:val="auto"/>
          </w:rPr>
          <w:t>Github</w:t>
        </w:r>
        <w:proofErr w:type="spellEnd"/>
      </w:hyperlink>
      <w:proofErr w:type="gramStart"/>
      <w:r w:rsidR="00D65F9C" w:rsidRPr="00E34AD5">
        <w:rPr>
          <w:rStyle w:val="Hyperlink"/>
          <w:color w:val="auto"/>
        </w:rPr>
        <w:t>)</w:t>
      </w:r>
      <w:r w:rsidR="00D65F9C" w:rsidRPr="00E34AD5">
        <w:t>;</w:t>
      </w:r>
      <w:proofErr w:type="gramEnd"/>
      <w:r w:rsidR="00D65F9C" w:rsidRPr="00E34AD5">
        <w:t xml:space="preserve"> </w:t>
      </w:r>
    </w:p>
    <w:p w14:paraId="2DB49C2A" w14:textId="1174C423" w:rsidR="00D65F9C" w:rsidRPr="00E34AD5" w:rsidRDefault="00381818" w:rsidP="000D7513">
      <w:pPr>
        <w:pStyle w:val="bulletlist"/>
      </w:pPr>
      <w:r w:rsidRPr="00E34AD5">
        <w:t>A</w:t>
      </w:r>
      <w:r w:rsidR="00D65F9C" w:rsidRPr="00E34AD5">
        <w:t xml:space="preserve">n accessibility WCAG 2.1 </w:t>
      </w:r>
      <w:proofErr w:type="gramStart"/>
      <w:r w:rsidR="00D65F9C" w:rsidRPr="00E34AD5">
        <w:t>validator;</w:t>
      </w:r>
      <w:proofErr w:type="gramEnd"/>
    </w:p>
    <w:p w14:paraId="6472A76B" w14:textId="77777777" w:rsidR="00B747EB" w:rsidRPr="00E34AD5" w:rsidRDefault="00381818" w:rsidP="000D7513">
      <w:pPr>
        <w:pStyle w:val="bulletlist"/>
      </w:pPr>
      <w:r w:rsidRPr="00E34AD5">
        <w:t>A</w:t>
      </w:r>
      <w:r w:rsidR="00D65F9C" w:rsidRPr="00E34AD5">
        <w:t xml:space="preserve">n accessibility statement </w:t>
      </w:r>
      <w:proofErr w:type="gramStart"/>
      <w:r w:rsidR="00D65F9C" w:rsidRPr="00E34AD5">
        <w:t>generator;</w:t>
      </w:r>
      <w:proofErr w:type="gramEnd"/>
      <w:r w:rsidR="00D21D80" w:rsidRPr="00E34AD5">
        <w:t xml:space="preserve"> </w:t>
      </w:r>
    </w:p>
    <w:p w14:paraId="1D8DA40B" w14:textId="77777777" w:rsidR="00B747EB" w:rsidRPr="00E34AD5" w:rsidRDefault="00B747EB" w:rsidP="000D7513">
      <w:pPr>
        <w:pStyle w:val="bulletlist"/>
      </w:pPr>
      <w:r w:rsidRPr="00E34AD5">
        <w:t>An Observatory of Digital Accessibility; and</w:t>
      </w:r>
    </w:p>
    <w:p w14:paraId="64CE5127" w14:textId="37E84DE0" w:rsidR="00D65F9C" w:rsidRPr="00E34AD5" w:rsidRDefault="00381818" w:rsidP="000D7513">
      <w:pPr>
        <w:pStyle w:val="bulletlist"/>
      </w:pPr>
      <w:r w:rsidRPr="00E34AD5">
        <w:t>A</w:t>
      </w:r>
      <w:r w:rsidR="00D65F9C" w:rsidRPr="00E34AD5">
        <w:t xml:space="preserve"> usability and accessibility seal of excellence.</w:t>
      </w:r>
    </w:p>
    <w:p w14:paraId="397A5B3C" w14:textId="2AA1959D" w:rsidR="0010737E" w:rsidRPr="00E34AD5" w:rsidRDefault="00D65F9C" w:rsidP="00D65F9C">
      <w:r w:rsidRPr="00E34AD5">
        <w:rPr>
          <w:bCs/>
        </w:rPr>
        <w:t xml:space="preserve">The </w:t>
      </w:r>
      <w:hyperlink r:id="rId190" w:history="1">
        <w:r w:rsidRPr="00E34AD5">
          <w:rPr>
            <w:rStyle w:val="Hyperlink"/>
          </w:rPr>
          <w:t>Usability and Accessibility Seal</w:t>
        </w:r>
      </w:hyperlink>
      <w:r w:rsidRPr="00E34AD5">
        <w:rPr>
          <w:bCs/>
        </w:rPr>
        <w:t xml:space="preserve">, in particular, is </w:t>
      </w:r>
      <w:r w:rsidRPr="00E34AD5">
        <w:rPr>
          <w:w w:val="105"/>
        </w:rPr>
        <w:t xml:space="preserve">an indicator of the quality of the contents and services made available online by public and private entities, according to three levels of compliance with standard requirements: </w:t>
      </w:r>
      <w:r w:rsidR="00DE4D45" w:rsidRPr="00E34AD5">
        <w:rPr>
          <w:w w:val="105"/>
        </w:rPr>
        <w:t>b</w:t>
      </w:r>
      <w:r w:rsidRPr="00E34AD5">
        <w:rPr>
          <w:w w:val="105"/>
        </w:rPr>
        <w:t>ronze seal (</w:t>
      </w:r>
      <w:r w:rsidR="00D21D80" w:rsidRPr="00E34AD5">
        <w:rPr>
          <w:w w:val="105"/>
        </w:rPr>
        <w:t xml:space="preserve">lowest level of conformity, i.e. </w:t>
      </w:r>
      <w:r w:rsidR="00400E79" w:rsidRPr="00E34AD5">
        <w:rPr>
          <w:w w:val="105"/>
        </w:rPr>
        <w:t xml:space="preserve">to </w:t>
      </w:r>
      <w:r w:rsidRPr="00E34AD5">
        <w:rPr>
          <w:w w:val="105"/>
        </w:rPr>
        <w:t xml:space="preserve">level 1 requirements), </w:t>
      </w:r>
      <w:r w:rsidR="00DE4D45" w:rsidRPr="00E34AD5">
        <w:rPr>
          <w:w w:val="105"/>
        </w:rPr>
        <w:t>s</w:t>
      </w:r>
      <w:r w:rsidRPr="00E34AD5">
        <w:rPr>
          <w:w w:val="105"/>
        </w:rPr>
        <w:t>ilver seal (intermediate level</w:t>
      </w:r>
      <w:r w:rsidR="00D21D80" w:rsidRPr="00E34AD5">
        <w:rPr>
          <w:w w:val="105"/>
        </w:rPr>
        <w:t xml:space="preserve"> of co</w:t>
      </w:r>
      <w:r w:rsidR="00400E79" w:rsidRPr="00E34AD5">
        <w:rPr>
          <w:w w:val="105"/>
        </w:rPr>
        <w:t>n</w:t>
      </w:r>
      <w:r w:rsidR="00D21D80" w:rsidRPr="00E34AD5">
        <w:rPr>
          <w:w w:val="105"/>
        </w:rPr>
        <w:t>formity</w:t>
      </w:r>
      <w:r w:rsidRPr="00E34AD5">
        <w:rPr>
          <w:w w:val="105"/>
        </w:rPr>
        <w:t xml:space="preserve">) and </w:t>
      </w:r>
      <w:r w:rsidR="00DE4D45" w:rsidRPr="00E34AD5">
        <w:rPr>
          <w:w w:val="105"/>
        </w:rPr>
        <w:t>g</w:t>
      </w:r>
      <w:r w:rsidRPr="00E34AD5">
        <w:rPr>
          <w:w w:val="105"/>
        </w:rPr>
        <w:t>old seal (highest level of conformity).</w:t>
      </w:r>
      <w:r w:rsidR="00D51985" w:rsidRPr="00E34AD5">
        <w:rPr>
          <w:w w:val="105"/>
        </w:rPr>
        <w:t xml:space="preserve"> For instance, </w:t>
      </w:r>
      <w:r w:rsidR="00820BCC" w:rsidRPr="00E34AD5">
        <w:rPr>
          <w:w w:val="105"/>
        </w:rPr>
        <w:t xml:space="preserve">all </w:t>
      </w:r>
      <w:r w:rsidR="00D51985" w:rsidRPr="00E34AD5">
        <w:rPr>
          <w:w w:val="105"/>
        </w:rPr>
        <w:t xml:space="preserve">the websites and mobile applications that have a </w:t>
      </w:r>
      <w:r w:rsidR="00BD71BB" w:rsidRPr="00E34AD5">
        <w:rPr>
          <w:w w:val="105"/>
        </w:rPr>
        <w:t>gold</w:t>
      </w:r>
      <w:r w:rsidR="00D51985" w:rsidRPr="00E34AD5">
        <w:rPr>
          <w:w w:val="105"/>
        </w:rPr>
        <w:t xml:space="preserve"> seal </w:t>
      </w:r>
      <w:r w:rsidR="00820BCC" w:rsidRPr="00E34AD5">
        <w:rPr>
          <w:w w:val="105"/>
        </w:rPr>
        <w:t xml:space="preserve">were </w:t>
      </w:r>
      <w:r w:rsidR="00D51985" w:rsidRPr="00E34AD5">
        <w:t>subject to usability tests that involved participants with disabilities.</w:t>
      </w:r>
    </w:p>
    <w:p w14:paraId="1EA3DAAD" w14:textId="77777777" w:rsidR="00D65F9C" w:rsidRPr="00E34AD5" w:rsidRDefault="00D65F9C">
      <w:pPr>
        <w:pStyle w:val="Subtitle"/>
      </w:pPr>
      <w:r w:rsidRPr="00E34AD5">
        <w:t>App.gov.pt</w:t>
      </w:r>
    </w:p>
    <w:p w14:paraId="6E09E19C" w14:textId="6D6798BD" w:rsidR="00D65F9C" w:rsidRPr="00E34AD5" w:rsidRDefault="00000000">
      <w:hyperlink r:id="rId191" w:history="1">
        <w:r w:rsidR="00D65F9C" w:rsidRPr="00E34AD5">
          <w:rPr>
            <w:rStyle w:val="Hyperlink"/>
          </w:rPr>
          <w:t>App.gov.pt</w:t>
        </w:r>
      </w:hyperlink>
      <w:r w:rsidR="00D65F9C" w:rsidRPr="00E34AD5">
        <w:t xml:space="preserve"> was launched in 2018 as a directory of mobile apps that centralised various applications made available by the public administration to make life easier for citizens.</w:t>
      </w:r>
      <w:r w:rsidR="00400E79" w:rsidRPr="00E34AD5">
        <w:t xml:space="preserve"> The</w:t>
      </w:r>
      <w:r w:rsidR="00D65F9C" w:rsidRPr="00E34AD5">
        <w:t xml:space="preserve"> app was </w:t>
      </w:r>
      <w:r w:rsidR="00400E79" w:rsidRPr="00E34AD5">
        <w:t xml:space="preserve">developed and is managed </w:t>
      </w:r>
      <w:r w:rsidR="00D65F9C" w:rsidRPr="00E34AD5">
        <w:t>by AMA, which ensured the indexation of the apps developed by the public bodies themselves.</w:t>
      </w:r>
      <w:r w:rsidR="00D34B72" w:rsidRPr="00E34AD5">
        <w:t xml:space="preserve"> </w:t>
      </w:r>
      <w:r w:rsidR="00D65F9C" w:rsidRPr="00E34AD5">
        <w:t xml:space="preserve">App.gov.pt is available for both Android and iOS devices. </w:t>
      </w:r>
    </w:p>
    <w:p w14:paraId="12D4F017" w14:textId="77777777" w:rsidR="00044522" w:rsidRPr="00E34AD5" w:rsidRDefault="00044522" w:rsidP="002F5E0B">
      <w:pPr>
        <w:pStyle w:val="Subtitle"/>
      </w:pPr>
      <w:bookmarkStart w:id="25" w:name="_Hlk68857400"/>
      <w:r w:rsidRPr="00E34AD5">
        <w:t>Bussola.gov</w:t>
      </w:r>
    </w:p>
    <w:p w14:paraId="5AC6AC82" w14:textId="2D0E7EFC" w:rsidR="00044522" w:rsidRPr="00E34AD5" w:rsidRDefault="00044522" w:rsidP="00C85C5C">
      <w:r w:rsidRPr="00E34AD5">
        <w:t xml:space="preserve">The </w:t>
      </w:r>
      <w:hyperlink r:id="rId192" w:history="1">
        <w:r w:rsidRPr="00E34AD5">
          <w:rPr>
            <w:rStyle w:val="Hyperlink"/>
          </w:rPr>
          <w:t>Bussola.gov</w:t>
        </w:r>
      </w:hyperlink>
      <w:r w:rsidRPr="00E34AD5">
        <w:t xml:space="preserve"> is a </w:t>
      </w:r>
      <w:r w:rsidR="00400E79" w:rsidRPr="00E34AD5">
        <w:t xml:space="preserve">SIMPLEX </w:t>
      </w:r>
      <w:r w:rsidRPr="00E34AD5">
        <w:t xml:space="preserve">initiative that was </w:t>
      </w:r>
      <w:r w:rsidR="00400E79" w:rsidRPr="00E34AD5">
        <w:t xml:space="preserve">launched </w:t>
      </w:r>
      <w:r w:rsidRPr="00E34AD5">
        <w:t>in 2020 as an intranet portal for public servants, aiming to foster sharing of knowledge and experiences, collaboration between entities and the provision of content relating to careers, employment exchange, training, social services and existing protocols.</w:t>
      </w:r>
      <w:bookmarkEnd w:id="25"/>
    </w:p>
    <w:p w14:paraId="48F0DCF3" w14:textId="4F4AB9C9" w:rsidR="00CD4B2E" w:rsidRPr="00E34AD5" w:rsidRDefault="00823601" w:rsidP="00C85C5C">
      <w:pPr>
        <w:pStyle w:val="Subtitle"/>
        <w:keepNext/>
      </w:pPr>
      <w:r w:rsidRPr="00E34AD5">
        <w:t>OGP Portugal</w:t>
      </w:r>
      <w:r w:rsidR="00400E79" w:rsidRPr="00E34AD5">
        <w:t xml:space="preserve"> </w:t>
      </w:r>
    </w:p>
    <w:p w14:paraId="0FE0A1CB" w14:textId="72AACF69" w:rsidR="00301D28" w:rsidRPr="00E34AD5" w:rsidRDefault="00F97963" w:rsidP="00E1631B">
      <w:pPr>
        <w:rPr>
          <w:szCs w:val="20"/>
        </w:rPr>
      </w:pPr>
      <w:r w:rsidRPr="00E34AD5">
        <w:t xml:space="preserve">The </w:t>
      </w:r>
      <w:hyperlink r:id="rId193" w:history="1">
        <w:r w:rsidR="00400E79" w:rsidRPr="00E34AD5">
          <w:rPr>
            <w:rStyle w:val="Hyperlink"/>
          </w:rPr>
          <w:t>OGP Portugal Portal</w:t>
        </w:r>
      </w:hyperlink>
      <w:r w:rsidRPr="00E34AD5">
        <w:t xml:space="preserve"> was developed </w:t>
      </w:r>
      <w:r w:rsidR="004618CB" w:rsidRPr="00E34AD5">
        <w:t>with</w:t>
      </w:r>
      <w:r w:rsidRPr="00E34AD5">
        <w:t xml:space="preserve">in the scope of the Portuguese participation in the </w:t>
      </w:r>
      <w:r w:rsidR="00856212" w:rsidRPr="00E34AD5">
        <w:t>OGP</w:t>
      </w:r>
      <w:r w:rsidRPr="00E34AD5">
        <w:t>, to centrali</w:t>
      </w:r>
      <w:r w:rsidR="009A4AF4" w:rsidRPr="00E34AD5">
        <w:t>s</w:t>
      </w:r>
      <w:r w:rsidRPr="00E34AD5">
        <w:t xml:space="preserve">e all information about the process, progress, evolution and </w:t>
      </w:r>
      <w:hyperlink r:id="rId194" w:history="1">
        <w:r w:rsidRPr="00E34AD5">
          <w:rPr>
            <w:rStyle w:val="Hyperlink"/>
          </w:rPr>
          <w:t>monitoring of the National Open Administration Action Plan</w:t>
        </w:r>
      </w:hyperlink>
      <w:r w:rsidR="00400E79" w:rsidRPr="00E34AD5">
        <w:t>,</w:t>
      </w:r>
      <w:r w:rsidRPr="00E34AD5">
        <w:t xml:space="preserve"> and to </w:t>
      </w:r>
      <w:hyperlink r:id="rId195" w:history="1">
        <w:r w:rsidRPr="00E34AD5">
          <w:rPr>
            <w:rStyle w:val="Hyperlink"/>
            <w:szCs w:val="20"/>
          </w:rPr>
          <w:t>foster public participation</w:t>
        </w:r>
      </w:hyperlink>
      <w:r w:rsidR="004618CB" w:rsidRPr="00E34AD5">
        <w:rPr>
          <w:szCs w:val="20"/>
        </w:rPr>
        <w:t>.</w:t>
      </w:r>
      <w:r w:rsidRPr="00E34AD5">
        <w:rPr>
          <w:szCs w:val="20"/>
        </w:rPr>
        <w:t xml:space="preserve"> </w:t>
      </w:r>
      <w:r w:rsidR="004618CB" w:rsidRPr="00E34AD5">
        <w:rPr>
          <w:szCs w:val="20"/>
        </w:rPr>
        <w:t>C</w:t>
      </w:r>
      <w:r w:rsidRPr="00E34AD5">
        <w:rPr>
          <w:szCs w:val="20"/>
        </w:rPr>
        <w:t xml:space="preserve">itizens are invited to contribute </w:t>
      </w:r>
      <w:r w:rsidR="009A4AF4" w:rsidRPr="00E34AD5">
        <w:rPr>
          <w:szCs w:val="20"/>
        </w:rPr>
        <w:t>to</w:t>
      </w:r>
      <w:r w:rsidRPr="00E34AD5">
        <w:rPr>
          <w:szCs w:val="20"/>
        </w:rPr>
        <w:t xml:space="preserve"> the promotion of </w:t>
      </w:r>
      <w:r w:rsidR="00400E79" w:rsidRPr="00E34AD5">
        <w:rPr>
          <w:szCs w:val="20"/>
        </w:rPr>
        <w:t>o</w:t>
      </w:r>
      <w:r w:rsidRPr="00E34AD5">
        <w:rPr>
          <w:szCs w:val="20"/>
        </w:rPr>
        <w:t xml:space="preserve">pen </w:t>
      </w:r>
      <w:r w:rsidR="00400E79" w:rsidRPr="00E34AD5">
        <w:rPr>
          <w:szCs w:val="20"/>
        </w:rPr>
        <w:t>a</w:t>
      </w:r>
      <w:r w:rsidRPr="00E34AD5">
        <w:rPr>
          <w:szCs w:val="20"/>
        </w:rPr>
        <w:t>dministration in Portugal</w:t>
      </w:r>
      <w:r w:rsidR="00DE4D45" w:rsidRPr="00E34AD5">
        <w:rPr>
          <w:szCs w:val="20"/>
        </w:rPr>
        <w:t>;</w:t>
      </w:r>
      <w:r w:rsidR="006C7B8A" w:rsidRPr="00E34AD5">
        <w:rPr>
          <w:szCs w:val="20"/>
        </w:rPr>
        <w:t xml:space="preserve"> the portal </w:t>
      </w:r>
      <w:r w:rsidRPr="00E34AD5">
        <w:rPr>
          <w:szCs w:val="20"/>
        </w:rPr>
        <w:t>collect</w:t>
      </w:r>
      <w:r w:rsidR="006C7B8A" w:rsidRPr="00E34AD5">
        <w:rPr>
          <w:szCs w:val="20"/>
        </w:rPr>
        <w:t>s</w:t>
      </w:r>
      <w:r w:rsidRPr="00E34AD5">
        <w:rPr>
          <w:szCs w:val="20"/>
        </w:rPr>
        <w:t xml:space="preserve"> </w:t>
      </w:r>
      <w:r w:rsidR="00BB51CA" w:rsidRPr="00E34AD5">
        <w:rPr>
          <w:szCs w:val="20"/>
        </w:rPr>
        <w:t xml:space="preserve">the </w:t>
      </w:r>
      <w:r w:rsidRPr="00E34AD5">
        <w:rPr>
          <w:szCs w:val="20"/>
        </w:rPr>
        <w:t>contributions and ensur</w:t>
      </w:r>
      <w:r w:rsidR="006C7B8A" w:rsidRPr="00E34AD5">
        <w:rPr>
          <w:szCs w:val="20"/>
        </w:rPr>
        <w:t>es that</w:t>
      </w:r>
      <w:r w:rsidRPr="00E34AD5">
        <w:rPr>
          <w:szCs w:val="20"/>
        </w:rPr>
        <w:t xml:space="preserve"> feedback is given to them. This portal has been available since October 2018 and is also highlighted in the </w:t>
      </w:r>
      <w:r w:rsidR="00AF280E">
        <w:rPr>
          <w:szCs w:val="20"/>
        </w:rPr>
        <w:t>‘</w:t>
      </w:r>
      <w:r w:rsidR="009D09EC" w:rsidRPr="00E34AD5">
        <w:rPr>
          <w:szCs w:val="20"/>
        </w:rPr>
        <w:t>Participation</w:t>
      </w:r>
      <w:r w:rsidR="00AF280E">
        <w:rPr>
          <w:szCs w:val="20"/>
        </w:rPr>
        <w:t>’</w:t>
      </w:r>
      <w:r w:rsidR="009D09EC" w:rsidRPr="00E34AD5">
        <w:rPr>
          <w:szCs w:val="20"/>
        </w:rPr>
        <w:t xml:space="preserve"> </w:t>
      </w:r>
      <w:r w:rsidRPr="00E34AD5">
        <w:rPr>
          <w:szCs w:val="20"/>
        </w:rPr>
        <w:t xml:space="preserve">area of the </w:t>
      </w:r>
      <w:hyperlink r:id="rId196" w:history="1">
        <w:proofErr w:type="spellStart"/>
        <w:r w:rsidRPr="00E34AD5">
          <w:rPr>
            <w:rStyle w:val="Hyperlink"/>
            <w:szCs w:val="20"/>
          </w:rPr>
          <w:t>ePortugal</w:t>
        </w:r>
        <w:proofErr w:type="spellEnd"/>
        <w:r w:rsidRPr="00E34AD5">
          <w:rPr>
            <w:rStyle w:val="Hyperlink"/>
            <w:szCs w:val="20"/>
          </w:rPr>
          <w:t xml:space="preserve"> </w:t>
        </w:r>
        <w:r w:rsidR="00400E79" w:rsidRPr="00E34AD5">
          <w:rPr>
            <w:rStyle w:val="Hyperlink"/>
            <w:szCs w:val="20"/>
          </w:rPr>
          <w:t>P</w:t>
        </w:r>
        <w:r w:rsidRPr="00E34AD5">
          <w:rPr>
            <w:rStyle w:val="Hyperlink"/>
            <w:szCs w:val="20"/>
          </w:rPr>
          <w:t>ortal</w:t>
        </w:r>
      </w:hyperlink>
      <w:r w:rsidRPr="00E34AD5">
        <w:rPr>
          <w:szCs w:val="20"/>
        </w:rPr>
        <w:t>, with the objective of promoting its dissemination and visibility.</w:t>
      </w:r>
      <w:r w:rsidR="00D34B72" w:rsidRPr="00E34AD5">
        <w:rPr>
          <w:szCs w:val="20"/>
        </w:rPr>
        <w:t xml:space="preserve"> </w:t>
      </w:r>
      <w:r w:rsidRPr="00E34AD5">
        <w:rPr>
          <w:szCs w:val="20"/>
        </w:rPr>
        <w:t xml:space="preserve">The </w:t>
      </w:r>
      <w:r w:rsidR="00586EE7" w:rsidRPr="00E34AD5">
        <w:rPr>
          <w:szCs w:val="20"/>
        </w:rPr>
        <w:t>activities</w:t>
      </w:r>
      <w:r w:rsidRPr="00E34AD5">
        <w:rPr>
          <w:szCs w:val="20"/>
        </w:rPr>
        <w:t xml:space="preserve"> of OGP Portugal are allowing a free exchange of ideas and </w:t>
      </w:r>
      <w:r w:rsidR="00586EE7" w:rsidRPr="00E34AD5">
        <w:rPr>
          <w:szCs w:val="20"/>
        </w:rPr>
        <w:t>suggestions between</w:t>
      </w:r>
      <w:r w:rsidRPr="00E34AD5">
        <w:rPr>
          <w:szCs w:val="20"/>
        </w:rPr>
        <w:t xml:space="preserve"> civil society organisations and public </w:t>
      </w:r>
      <w:r w:rsidR="00586EE7" w:rsidRPr="00E34AD5">
        <w:rPr>
          <w:szCs w:val="20"/>
        </w:rPr>
        <w:t>entities</w:t>
      </w:r>
      <w:r w:rsidRPr="00E34AD5">
        <w:rPr>
          <w:szCs w:val="20"/>
        </w:rPr>
        <w:t xml:space="preserve">, highlighting the relevance of including </w:t>
      </w:r>
      <w:r w:rsidR="00400E79" w:rsidRPr="00E34AD5">
        <w:rPr>
          <w:szCs w:val="20"/>
        </w:rPr>
        <w:t>c</w:t>
      </w:r>
      <w:r w:rsidRPr="00E34AD5">
        <w:rPr>
          <w:szCs w:val="20"/>
        </w:rPr>
        <w:t xml:space="preserve">ivil </w:t>
      </w:r>
      <w:r w:rsidR="00400E79" w:rsidRPr="00E34AD5">
        <w:rPr>
          <w:szCs w:val="20"/>
        </w:rPr>
        <w:t>s</w:t>
      </w:r>
      <w:r w:rsidRPr="00E34AD5">
        <w:rPr>
          <w:szCs w:val="20"/>
        </w:rPr>
        <w:t xml:space="preserve">ociety </w:t>
      </w:r>
      <w:r w:rsidR="00DE4D45" w:rsidRPr="00E34AD5">
        <w:rPr>
          <w:szCs w:val="20"/>
        </w:rPr>
        <w:t>topics</w:t>
      </w:r>
      <w:r w:rsidR="00400E79" w:rsidRPr="00E34AD5">
        <w:rPr>
          <w:szCs w:val="20"/>
        </w:rPr>
        <w:t>. These</w:t>
      </w:r>
      <w:r w:rsidRPr="00E34AD5">
        <w:rPr>
          <w:szCs w:val="20"/>
        </w:rPr>
        <w:t xml:space="preserve"> must continue to be considered in future to keep promoting </w:t>
      </w:r>
      <w:r w:rsidR="00400E79" w:rsidRPr="00E34AD5">
        <w:rPr>
          <w:szCs w:val="20"/>
        </w:rPr>
        <w:t>o</w:t>
      </w:r>
      <w:r w:rsidRPr="00E34AD5">
        <w:rPr>
          <w:szCs w:val="20"/>
        </w:rPr>
        <w:t xml:space="preserve">pen </w:t>
      </w:r>
      <w:r w:rsidR="00400E79" w:rsidRPr="00E34AD5">
        <w:rPr>
          <w:szCs w:val="20"/>
        </w:rPr>
        <w:t>a</w:t>
      </w:r>
      <w:r w:rsidRPr="00E34AD5">
        <w:rPr>
          <w:szCs w:val="20"/>
        </w:rPr>
        <w:t>dministration in Portuguese public entities, namely the digital transition process and the guarantee of a wider inclusion and representativeness within the participation in State activities.</w:t>
      </w:r>
    </w:p>
    <w:p w14:paraId="7267002C" w14:textId="7DEBCE52" w:rsidR="00F31EDD" w:rsidRPr="00E34AD5" w:rsidRDefault="002F4967">
      <w:pPr>
        <w:pStyle w:val="Subtitle"/>
      </w:pPr>
      <w:r w:rsidRPr="00E34AD5">
        <w:t xml:space="preserve">Tax Authority </w:t>
      </w:r>
      <w:r w:rsidR="00937ED5" w:rsidRPr="00E34AD5">
        <w:t xml:space="preserve">Portal </w:t>
      </w:r>
    </w:p>
    <w:p w14:paraId="1D0E3B62" w14:textId="6D509D79" w:rsidR="007A2AC7" w:rsidRPr="00E34AD5" w:rsidRDefault="00F31EDD" w:rsidP="00AF3D14">
      <w:r w:rsidRPr="00E34AD5">
        <w:t xml:space="preserve">The Ministry of Finance makes available </w:t>
      </w:r>
      <w:r w:rsidR="00E305DB" w:rsidRPr="00E34AD5">
        <w:t xml:space="preserve">to citizens and companies </w:t>
      </w:r>
      <w:r w:rsidRPr="00E34AD5">
        <w:t xml:space="preserve">a </w:t>
      </w:r>
      <w:hyperlink r:id="rId197" w:history="1">
        <w:r w:rsidR="00E4038E" w:rsidRPr="00E34AD5">
          <w:rPr>
            <w:rStyle w:val="Hyperlink"/>
          </w:rPr>
          <w:t>web portal</w:t>
        </w:r>
      </w:hyperlink>
      <w:r w:rsidRPr="00E34AD5">
        <w:t xml:space="preserve"> allowing for tax submission and </w:t>
      </w:r>
      <w:r w:rsidR="00DE4D45" w:rsidRPr="00E34AD5">
        <w:t xml:space="preserve">the consultation of their </w:t>
      </w:r>
      <w:r w:rsidRPr="00E34AD5">
        <w:t xml:space="preserve">fiscal situation, among a wide range of digital services. </w:t>
      </w:r>
      <w:r w:rsidR="00807DEE" w:rsidRPr="00E34AD5">
        <w:t xml:space="preserve">The </w:t>
      </w:r>
      <w:hyperlink r:id="rId198" w:history="1">
        <w:r w:rsidR="00807DEE" w:rsidRPr="00E34AD5">
          <w:rPr>
            <w:rStyle w:val="Hyperlink"/>
            <w:i/>
            <w:iCs/>
          </w:rPr>
          <w:t xml:space="preserve">Portal das </w:t>
        </w:r>
        <w:proofErr w:type="spellStart"/>
        <w:r w:rsidR="00807DEE" w:rsidRPr="00E34AD5">
          <w:rPr>
            <w:rStyle w:val="Hyperlink"/>
            <w:i/>
            <w:iCs/>
          </w:rPr>
          <w:t>Financas</w:t>
        </w:r>
        <w:proofErr w:type="spellEnd"/>
      </w:hyperlink>
      <w:r w:rsidR="00807DEE" w:rsidRPr="00E34AD5">
        <w:rPr>
          <w:i/>
          <w:iCs/>
        </w:rPr>
        <w:t xml:space="preserve"> </w:t>
      </w:r>
      <w:r w:rsidR="00807DEE" w:rsidRPr="00E34AD5">
        <w:t xml:space="preserve">allows secure authentication via the Citizen Card and the Digital Mobile Key. </w:t>
      </w:r>
      <w:r w:rsidR="007A2AC7" w:rsidRPr="00E34AD5">
        <w:t>On the web portal, u</w:t>
      </w:r>
      <w:r w:rsidRPr="00E34AD5">
        <w:t>sers can consult their tax files</w:t>
      </w:r>
      <w:r w:rsidR="007A2AC7" w:rsidRPr="00E34AD5">
        <w:t xml:space="preserve"> and</w:t>
      </w:r>
      <w:r w:rsidRPr="00E34AD5">
        <w:t xml:space="preserve"> statistics and conduct simulations. </w:t>
      </w:r>
      <w:r w:rsidR="007A2AC7" w:rsidRPr="00E34AD5">
        <w:t xml:space="preserve">In addition, a complimentary app was made available in 2018 to facilitate the payment of taxes and the consultation of the citizen’s fiscal status.   </w:t>
      </w:r>
    </w:p>
    <w:p w14:paraId="1802CB3C" w14:textId="47D7881F" w:rsidR="007C32DF" w:rsidRPr="00E34AD5" w:rsidRDefault="00F31EDD" w:rsidP="00761745">
      <w:pPr>
        <w:spacing w:after="120"/>
      </w:pPr>
      <w:r w:rsidRPr="00E34AD5">
        <w:t xml:space="preserve">Advanced functionalities </w:t>
      </w:r>
      <w:r w:rsidR="007A2AC7" w:rsidRPr="00E34AD5">
        <w:t xml:space="preserve">were </w:t>
      </w:r>
      <w:r w:rsidRPr="00E34AD5">
        <w:t xml:space="preserve">recently integrated into the system allowing for enhanced usability, the most notable being the automated income tax declaration. </w:t>
      </w:r>
      <w:r w:rsidR="00393B4D" w:rsidRPr="00E34AD5">
        <w:t>T</w:t>
      </w:r>
      <w:r w:rsidR="003C3475" w:rsidRPr="00E34AD5">
        <w:t xml:space="preserve">he pre-filling of the declaration already </w:t>
      </w:r>
      <w:r w:rsidR="00D22803" w:rsidRPr="00E34AD5">
        <w:t>began</w:t>
      </w:r>
      <w:r w:rsidR="003C3475" w:rsidRPr="00E34AD5">
        <w:t xml:space="preserve"> several years ago, culminating in the current fully automated procedure, in which </w:t>
      </w:r>
      <w:r w:rsidR="007A2AC7" w:rsidRPr="00E34AD5">
        <w:t xml:space="preserve">the personal income tax </w:t>
      </w:r>
      <w:r w:rsidR="003C3475" w:rsidRPr="00E34AD5">
        <w:t xml:space="preserve">can be settled without any intervention </w:t>
      </w:r>
      <w:r w:rsidR="004618CB" w:rsidRPr="00E34AD5">
        <w:t xml:space="preserve">by </w:t>
      </w:r>
      <w:r w:rsidR="003C3475" w:rsidRPr="00E34AD5">
        <w:t>the taxpayer</w:t>
      </w:r>
      <w:r w:rsidR="00393B4D" w:rsidRPr="00E34AD5">
        <w:t xml:space="preserve">. Developed as </w:t>
      </w:r>
      <w:r w:rsidRPr="00E34AD5">
        <w:t xml:space="preserve">a </w:t>
      </w:r>
      <w:r w:rsidR="007A2AC7" w:rsidRPr="00E34AD5">
        <w:t xml:space="preserve">SIMPLEX </w:t>
      </w:r>
      <w:r w:rsidRPr="00E34AD5">
        <w:t>measure, this feature automatic</w:t>
      </w:r>
      <w:r w:rsidR="004B5744" w:rsidRPr="00E34AD5">
        <w:t>ally</w:t>
      </w:r>
      <w:r w:rsidRPr="00E34AD5">
        <w:t xml:space="preserve"> prefill</w:t>
      </w:r>
      <w:r w:rsidR="004B5744" w:rsidRPr="00E34AD5">
        <w:t>s</w:t>
      </w:r>
      <w:r w:rsidRPr="00E34AD5">
        <w:t xml:space="preserve"> the citizen’s income statement with all relevant dat</w:t>
      </w:r>
      <w:r w:rsidR="004B5744" w:rsidRPr="00E34AD5">
        <w:t>a</w:t>
      </w:r>
      <w:r w:rsidRPr="00E34AD5">
        <w:t xml:space="preserve"> conforming to data protection regulations</w:t>
      </w:r>
      <w:r w:rsidR="007A2AC7" w:rsidRPr="00E34AD5">
        <w:t>. Then,</w:t>
      </w:r>
      <w:r w:rsidR="004B5744" w:rsidRPr="00E34AD5">
        <w:t xml:space="preserve"> </w:t>
      </w:r>
      <w:r w:rsidRPr="00E34AD5">
        <w:t xml:space="preserve">the declaration receipts and the notification of the final tax calculation can be confirmed electronically. </w:t>
      </w:r>
    </w:p>
    <w:p w14:paraId="63A646B4" w14:textId="70828BB1" w:rsidR="002870C0" w:rsidRPr="00E34AD5" w:rsidRDefault="00105B12" w:rsidP="002870C0">
      <w:pPr>
        <w:pStyle w:val="Subtitle"/>
        <w:keepNext/>
      </w:pPr>
      <w:r w:rsidRPr="002C78FB">
        <w:rPr>
          <w:noProof/>
        </w:rPr>
        <w:drawing>
          <wp:anchor distT="0" distB="0" distL="114300" distR="114300" simplePos="0" relativeHeight="251695104" behindDoc="0" locked="0" layoutInCell="1" allowOverlap="1" wp14:anchorId="2518A593" wp14:editId="771E833F">
            <wp:simplePos x="0" y="0"/>
            <wp:positionH relativeFrom="column">
              <wp:posOffset>-481544</wp:posOffset>
            </wp:positionH>
            <wp:positionV relativeFrom="paragraph">
              <wp:posOffset>3612</wp:posOffset>
            </wp:positionV>
            <wp:extent cx="300990" cy="141605"/>
            <wp:effectExtent l="0" t="0" r="3810" b="0"/>
            <wp:wrapNone/>
            <wp:docPr id="74" name="Picture 7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0C0" w:rsidRPr="00E34AD5">
        <w:t xml:space="preserve">1Bilhete.pt - Nationwide Ticketing System for Public Transport </w:t>
      </w:r>
    </w:p>
    <w:p w14:paraId="7CF35648" w14:textId="1D18BEB4" w:rsidR="002870C0" w:rsidRPr="00E34AD5" w:rsidRDefault="00AF0FAD" w:rsidP="002870C0">
      <w:pPr>
        <w:rPr>
          <w:color w:val="4D4D4D"/>
        </w:rPr>
      </w:pPr>
      <w:r w:rsidRPr="00E34AD5">
        <w:rPr>
          <w:color w:val="4D4D4D"/>
        </w:rPr>
        <w:t xml:space="preserve">Launched in 2023, the </w:t>
      </w:r>
      <w:r w:rsidR="002870C0" w:rsidRPr="00E34AD5">
        <w:rPr>
          <w:color w:val="4D4D4D"/>
        </w:rPr>
        <w:t>1Bilhete.pt platform will enable interoperability between different ticketing systems, the universal use of media (cards and tickets) and the integration of mobility services.</w:t>
      </w:r>
    </w:p>
    <w:p w14:paraId="1E4201C4" w14:textId="47B4A991" w:rsidR="002870C0" w:rsidRPr="00E34AD5" w:rsidRDefault="00215E13" w:rsidP="002870C0">
      <w:pPr>
        <w:rPr>
          <w:color w:val="4D4D4D"/>
        </w:rPr>
      </w:pPr>
      <w:r>
        <w:rPr>
          <w:color w:val="4D4D4D"/>
        </w:rPr>
        <w:t>T</w:t>
      </w:r>
      <w:r w:rsidR="002870C0" w:rsidRPr="00E34AD5">
        <w:rPr>
          <w:color w:val="4D4D4D"/>
        </w:rPr>
        <w:t xml:space="preserve">his platform </w:t>
      </w:r>
      <w:r>
        <w:rPr>
          <w:color w:val="4D4D4D"/>
        </w:rPr>
        <w:t>allows</w:t>
      </w:r>
      <w:r w:rsidR="002870C0" w:rsidRPr="00E34AD5">
        <w:rPr>
          <w:color w:val="4D4D4D"/>
        </w:rPr>
        <w:t xml:space="preserve">, with any public transportation card or mobile application, to acquire and validate transportation tickets from other systems, without the need to purchase a new card or install another application on your cell phone. In addition, it will be possible to create public transportation travel tickets with national coverage and use bank cards, in </w:t>
      </w:r>
      <w:r>
        <w:rPr>
          <w:color w:val="4D4D4D"/>
        </w:rPr>
        <w:t xml:space="preserve">a </w:t>
      </w:r>
      <w:r w:rsidR="002870C0" w:rsidRPr="00E34AD5">
        <w:rPr>
          <w:color w:val="4D4D4D"/>
        </w:rPr>
        <w:t xml:space="preserve">physical or virtual </w:t>
      </w:r>
      <w:r>
        <w:rPr>
          <w:color w:val="4D4D4D"/>
        </w:rPr>
        <w:t>environment</w:t>
      </w:r>
      <w:r w:rsidR="002870C0" w:rsidRPr="00E34AD5">
        <w:rPr>
          <w:color w:val="4D4D4D"/>
        </w:rPr>
        <w:t xml:space="preserve">, to acquire or validate transportation tickets, </w:t>
      </w:r>
      <w:r>
        <w:rPr>
          <w:color w:val="4D4D4D"/>
        </w:rPr>
        <w:t>with all the benefits</w:t>
      </w:r>
      <w:r w:rsidR="002870C0" w:rsidRPr="00E34AD5">
        <w:rPr>
          <w:color w:val="4D4D4D"/>
        </w:rPr>
        <w:t xml:space="preserve"> resulting from the use of a unified account. </w:t>
      </w:r>
    </w:p>
    <w:p w14:paraId="6943FF82" w14:textId="3C409FFC" w:rsidR="007C32DF" w:rsidRPr="00E34AD5" w:rsidRDefault="007C32DF" w:rsidP="00761745">
      <w:pPr>
        <w:spacing w:after="120"/>
      </w:pPr>
    </w:p>
    <w:p w14:paraId="33EA04FB" w14:textId="34AF9743" w:rsidR="00F31EDD" w:rsidRPr="00E34AD5" w:rsidRDefault="00F31EDD">
      <w:pPr>
        <w:pStyle w:val="Subtitle"/>
      </w:pPr>
      <w:r w:rsidRPr="00E34AD5">
        <w:t xml:space="preserve">National Health System </w:t>
      </w:r>
    </w:p>
    <w:p w14:paraId="30FDE7A4" w14:textId="7D86C1BC" w:rsidR="00487CE1" w:rsidRPr="00E34AD5" w:rsidRDefault="004A5FD5" w:rsidP="00E1631B">
      <w:r w:rsidRPr="00E34AD5">
        <w:t xml:space="preserve">The </w:t>
      </w:r>
      <w:hyperlink r:id="rId199" w:history="1">
        <w:r w:rsidR="00807DEE" w:rsidRPr="00E34AD5">
          <w:rPr>
            <w:rStyle w:val="Hyperlink"/>
            <w:szCs w:val="20"/>
          </w:rPr>
          <w:t>National Health System (NHS) Portal</w:t>
        </w:r>
      </w:hyperlink>
      <w:r w:rsidR="00F31EDD" w:rsidRPr="00E34AD5">
        <w:t xml:space="preserve"> provides </w:t>
      </w:r>
      <w:r w:rsidR="00E305DB" w:rsidRPr="00E34AD5">
        <w:t xml:space="preserve">citizens with </w:t>
      </w:r>
      <w:r w:rsidR="00807DEE" w:rsidRPr="00E34AD5">
        <w:t xml:space="preserve">online </w:t>
      </w:r>
      <w:r w:rsidR="00F31EDD" w:rsidRPr="00E34AD5">
        <w:t xml:space="preserve">access to a wide range of information and services, </w:t>
      </w:r>
      <w:r w:rsidRPr="00E34AD5">
        <w:t>including a Transparency section centralising the data produced by health care entities and making it available for reuse without any restrictions</w:t>
      </w:r>
      <w:r w:rsidR="00807DEE" w:rsidRPr="00E34AD5">
        <w:t xml:space="preserve">. </w:t>
      </w:r>
    </w:p>
    <w:p w14:paraId="579748B4" w14:textId="604A09AF" w:rsidR="00327D90" w:rsidRPr="00E34AD5" w:rsidRDefault="00487CE1" w:rsidP="00327D90">
      <w:r w:rsidRPr="00E34AD5">
        <w:t>Once logged into the SNS24, citizens and health professionals have direct access to RSE – the Portuguese Electronic Health Records (EHR) platform</w:t>
      </w:r>
      <w:r w:rsidR="00327D90" w:rsidRPr="00E34AD5">
        <w:t xml:space="preserve">, which aims </w:t>
      </w:r>
      <w:r w:rsidRPr="00E34AD5">
        <w:t xml:space="preserve">to facilitate </w:t>
      </w:r>
      <w:r w:rsidRPr="00E34AD5">
        <w:rPr>
          <w:szCs w:val="20"/>
        </w:rPr>
        <w:t>the sharing of information between citizens, health professionals and public health entities.</w:t>
      </w:r>
      <w:r w:rsidRPr="00E34AD5">
        <w:t xml:space="preserve"> </w:t>
      </w:r>
      <w:r w:rsidR="00327D90" w:rsidRPr="00E34AD5">
        <w:t xml:space="preserve"> SNS24 also makes available a sign language video functionality that allows deaf citizens to communicate with NHS professionals with the support of a sign language interpreter.</w:t>
      </w:r>
    </w:p>
    <w:p w14:paraId="5C7C2000" w14:textId="23D56ADE" w:rsidR="001D155E" w:rsidRPr="00E34AD5" w:rsidRDefault="001D155E" w:rsidP="00C85C5C">
      <w:r w:rsidRPr="00E34AD5">
        <w:t xml:space="preserve">In the </w:t>
      </w:r>
      <w:r w:rsidR="000B5366" w:rsidRPr="00E34AD5">
        <w:t>context of the fight against</w:t>
      </w:r>
      <w:r w:rsidRPr="00E34AD5">
        <w:t xml:space="preserve"> the COVID-19</w:t>
      </w:r>
      <w:r w:rsidR="000C38D7" w:rsidRPr="00E34AD5">
        <w:t xml:space="preserve"> pandemic</w:t>
      </w:r>
      <w:r w:rsidRPr="00E34AD5">
        <w:t xml:space="preserve">, </w:t>
      </w:r>
      <w:r w:rsidR="00327D90" w:rsidRPr="00E34AD5">
        <w:t xml:space="preserve">SNS24 allows </w:t>
      </w:r>
      <w:r w:rsidRPr="00E34AD5">
        <w:t xml:space="preserve">the issuance of </w:t>
      </w:r>
      <w:r w:rsidR="00340D2B" w:rsidRPr="005233F7">
        <w:rPr>
          <w:szCs w:val="20"/>
        </w:rPr>
        <w:t>provisional declarations of precautionary isolation</w:t>
      </w:r>
      <w:r w:rsidRPr="00E34AD5">
        <w:t xml:space="preserve"> in an electronic format</w:t>
      </w:r>
      <w:r w:rsidR="00327D90" w:rsidRPr="00E34AD5">
        <w:t xml:space="preserve">, and the </w:t>
      </w:r>
      <w:r w:rsidR="000B5366" w:rsidRPr="00E34AD5">
        <w:t>‘</w:t>
      </w:r>
      <w:hyperlink r:id="rId200" w:history="1">
        <w:r w:rsidRPr="00E34AD5">
          <w:rPr>
            <w:rStyle w:val="Hyperlink"/>
            <w:szCs w:val="20"/>
          </w:rPr>
          <w:t>Evaluate Symptoms</w:t>
        </w:r>
      </w:hyperlink>
      <w:r w:rsidR="000B5366" w:rsidRPr="00E34AD5">
        <w:rPr>
          <w:rStyle w:val="Hyperlink"/>
          <w:szCs w:val="20"/>
        </w:rPr>
        <w:t>’</w:t>
      </w:r>
      <w:r w:rsidRPr="00E34AD5">
        <w:t xml:space="preserve"> functionality </w:t>
      </w:r>
      <w:r w:rsidR="00327D90" w:rsidRPr="00E34AD5">
        <w:t xml:space="preserve">was improved </w:t>
      </w:r>
      <w:r w:rsidRPr="00E34AD5">
        <w:t>to cover COVID-19.</w:t>
      </w:r>
    </w:p>
    <w:p w14:paraId="514118E2" w14:textId="4AA40739" w:rsidR="00F31EDD" w:rsidRPr="00E34AD5" w:rsidRDefault="00F31EDD">
      <w:pPr>
        <w:pStyle w:val="Subtitle"/>
      </w:pPr>
      <w:r w:rsidRPr="00E34AD5">
        <w:t>Social Security - Direct Social Security</w:t>
      </w:r>
    </w:p>
    <w:p w14:paraId="24D35463" w14:textId="35C341DC" w:rsidR="00FB20CE" w:rsidRPr="00E34AD5" w:rsidRDefault="00F31EDD" w:rsidP="00C85C5C">
      <w:r w:rsidRPr="00E34AD5">
        <w:t xml:space="preserve">Via </w:t>
      </w:r>
      <w:r w:rsidR="00F46107" w:rsidRPr="00E34AD5">
        <w:t xml:space="preserve">the </w:t>
      </w:r>
      <w:hyperlink r:id="rId201" w:history="1">
        <w:r w:rsidR="000D6047" w:rsidRPr="00E34AD5">
          <w:rPr>
            <w:rStyle w:val="Hyperlink"/>
          </w:rPr>
          <w:t>Direct Social Security Portal</w:t>
        </w:r>
      </w:hyperlink>
      <w:r w:rsidRPr="00E34AD5">
        <w:t xml:space="preserve">, citizens can access their </w:t>
      </w:r>
      <w:r w:rsidR="00C13FC9" w:rsidRPr="00E34AD5">
        <w:t>s</w:t>
      </w:r>
      <w:r w:rsidRPr="00E34AD5">
        <w:t xml:space="preserve">ocial </w:t>
      </w:r>
      <w:r w:rsidR="00C13FC9" w:rsidRPr="00E34AD5">
        <w:t>s</w:t>
      </w:r>
      <w:r w:rsidRPr="00E34AD5">
        <w:t xml:space="preserve">ecurity data and perform a wide range of </w:t>
      </w:r>
      <w:r w:rsidR="003C3F6E" w:rsidRPr="00E34AD5">
        <w:t>operations</w:t>
      </w:r>
      <w:r w:rsidR="00C13FC9" w:rsidRPr="00E34AD5">
        <w:t>,</w:t>
      </w:r>
      <w:r w:rsidRPr="00E34AD5">
        <w:t xml:space="preserve"> from submitting requests for unemployment benefits, child allowances</w:t>
      </w:r>
      <w:r w:rsidR="00C13FC9" w:rsidRPr="00E34AD5">
        <w:t xml:space="preserve"> and</w:t>
      </w:r>
      <w:r w:rsidRPr="00E34AD5">
        <w:t xml:space="preserve"> leaves</w:t>
      </w:r>
      <w:r w:rsidR="00585F79" w:rsidRPr="00E34AD5">
        <w:t>,</w:t>
      </w:r>
      <w:r w:rsidR="00862410" w:rsidRPr="00E34AD5">
        <w:t xml:space="preserve"> to</w:t>
      </w:r>
      <w:r w:rsidRPr="00E34AD5">
        <w:t xml:space="preserve"> </w:t>
      </w:r>
      <w:r w:rsidR="003C3F6E" w:rsidRPr="00E34AD5">
        <w:t xml:space="preserve">making </w:t>
      </w:r>
      <w:r w:rsidRPr="00E34AD5">
        <w:t>payments</w:t>
      </w:r>
      <w:r w:rsidR="00862410" w:rsidRPr="00E34AD5">
        <w:t>, while enjoying</w:t>
      </w:r>
      <w:r w:rsidRPr="00E34AD5">
        <w:t xml:space="preserve"> and hav</w:t>
      </w:r>
      <w:r w:rsidR="008A1B48" w:rsidRPr="00E34AD5">
        <w:t>ing</w:t>
      </w:r>
      <w:r w:rsidRPr="00E34AD5">
        <w:t xml:space="preserve"> access to the information </w:t>
      </w:r>
      <w:r w:rsidR="00862410" w:rsidRPr="00E34AD5">
        <w:t xml:space="preserve">they </w:t>
      </w:r>
      <w:r w:rsidRPr="00E34AD5">
        <w:t xml:space="preserve">need regarding their rights and duties in the social security domains. </w:t>
      </w:r>
      <w:r w:rsidR="006C7B8A" w:rsidRPr="00E34AD5">
        <w:t xml:space="preserve">The Portuguese </w:t>
      </w:r>
      <w:r w:rsidR="0026096E" w:rsidRPr="00E34AD5">
        <w:t xml:space="preserve">Social Security has been strongly investing in a digital transformation strategy, </w:t>
      </w:r>
      <w:r w:rsidR="00F752DD" w:rsidRPr="00E34AD5">
        <w:t xml:space="preserve">to </w:t>
      </w:r>
      <w:r w:rsidR="0026096E" w:rsidRPr="00E34AD5">
        <w:t>respond to the needs of citizens and economic agents</w:t>
      </w:r>
      <w:r w:rsidR="003C3F6E" w:rsidRPr="00E34AD5">
        <w:t>,</w:t>
      </w:r>
      <w:r w:rsidR="00F752DD" w:rsidRPr="00E34AD5">
        <w:t xml:space="preserve"> and </w:t>
      </w:r>
      <w:r w:rsidR="0026096E" w:rsidRPr="00E34AD5">
        <w:t>provid</w:t>
      </w:r>
      <w:r w:rsidR="003C3F6E" w:rsidRPr="00E34AD5">
        <w:t>ing</w:t>
      </w:r>
      <w:r w:rsidR="00F752DD" w:rsidRPr="00E34AD5">
        <w:t xml:space="preserve"> </w:t>
      </w:r>
      <w:r w:rsidR="0026096E" w:rsidRPr="00E34AD5">
        <w:t xml:space="preserve">them with a simple, inclusive, </w:t>
      </w:r>
      <w:proofErr w:type="gramStart"/>
      <w:r w:rsidR="0026096E" w:rsidRPr="00E34AD5">
        <w:t>intuitive</w:t>
      </w:r>
      <w:proofErr w:type="gramEnd"/>
      <w:r w:rsidR="0026096E" w:rsidRPr="00E34AD5">
        <w:t xml:space="preserve"> and transparent experience, in self-service mode, with total convenience and autonomy. </w:t>
      </w:r>
      <w:r w:rsidR="00F752DD" w:rsidRPr="00E34AD5">
        <w:t xml:space="preserve">To this end, the Direct Social Security Portal currently offers </w:t>
      </w:r>
      <w:r w:rsidR="0026096E" w:rsidRPr="00E34AD5">
        <w:t>over 250 digital services</w:t>
      </w:r>
      <w:r w:rsidR="00F752DD" w:rsidRPr="00E34AD5">
        <w:t xml:space="preserve">, including the possibility to request </w:t>
      </w:r>
      <w:r w:rsidR="0026096E" w:rsidRPr="00E34AD5">
        <w:t xml:space="preserve">pensions and social benefits, consult and update information on </w:t>
      </w:r>
      <w:r w:rsidR="00F752DD" w:rsidRPr="00E34AD5">
        <w:t xml:space="preserve">a citizen’s </w:t>
      </w:r>
      <w:r w:rsidR="0026096E" w:rsidRPr="00E34AD5">
        <w:t xml:space="preserve">contribution </w:t>
      </w:r>
      <w:r w:rsidR="00585F79" w:rsidRPr="00E34AD5">
        <w:t xml:space="preserve">history </w:t>
      </w:r>
      <w:r w:rsidR="0026096E" w:rsidRPr="00E34AD5">
        <w:t xml:space="preserve">and obtain an integrated overview of all credits and debits. </w:t>
      </w:r>
      <w:r w:rsidR="00585F79" w:rsidRPr="00E34AD5">
        <w:t xml:space="preserve">In the portal, </w:t>
      </w:r>
      <w:r w:rsidR="0026096E" w:rsidRPr="00E34AD5">
        <w:t xml:space="preserve">employers and independent workers </w:t>
      </w:r>
      <w:r w:rsidR="00585F79" w:rsidRPr="00E34AD5">
        <w:t xml:space="preserve">may also find </w:t>
      </w:r>
      <w:r w:rsidR="0026096E" w:rsidRPr="00E34AD5">
        <w:t xml:space="preserve">the main services that allow them to fulfil their obligations to Social Security. </w:t>
      </w:r>
      <w:r w:rsidR="003C3F6E" w:rsidRPr="00E34AD5">
        <w:t>Finally, t</w:t>
      </w:r>
      <w:r w:rsidR="0026096E" w:rsidRPr="00E34AD5">
        <w:t xml:space="preserve">he </w:t>
      </w:r>
      <w:r w:rsidR="003C3F6E" w:rsidRPr="00E34AD5">
        <w:t xml:space="preserve">Direct </w:t>
      </w:r>
      <w:r w:rsidR="0026096E" w:rsidRPr="00E34AD5">
        <w:t xml:space="preserve">Social Security </w:t>
      </w:r>
      <w:r w:rsidR="003C3F6E" w:rsidRPr="00E34AD5">
        <w:t>P</w:t>
      </w:r>
      <w:r w:rsidR="0026096E" w:rsidRPr="00E34AD5">
        <w:t xml:space="preserve">ortal </w:t>
      </w:r>
      <w:r w:rsidR="00F752DD" w:rsidRPr="00E34AD5">
        <w:t>i</w:t>
      </w:r>
      <w:r w:rsidR="0026096E" w:rsidRPr="00E34AD5">
        <w:t xml:space="preserve">ncludes the possibility of authentication with </w:t>
      </w:r>
      <w:r w:rsidR="003C3F6E" w:rsidRPr="00E34AD5">
        <w:t xml:space="preserve">the </w:t>
      </w:r>
      <w:r w:rsidR="00F752DD" w:rsidRPr="00E34AD5">
        <w:t xml:space="preserve">Digital </w:t>
      </w:r>
      <w:r w:rsidR="0026096E" w:rsidRPr="00E34AD5">
        <w:t xml:space="preserve">Mobile Key and </w:t>
      </w:r>
      <w:r w:rsidR="003C3F6E" w:rsidRPr="00E34AD5">
        <w:t xml:space="preserve">the </w:t>
      </w:r>
      <w:r w:rsidR="0026096E" w:rsidRPr="00E34AD5">
        <w:t>Citizen Card (eID)</w:t>
      </w:r>
      <w:r w:rsidR="00585F79" w:rsidRPr="00E34AD5">
        <w:t>.</w:t>
      </w:r>
      <w:r w:rsidR="00F752DD" w:rsidRPr="00E34AD5">
        <w:t xml:space="preserve"> </w:t>
      </w:r>
      <w:r w:rsidR="00585F79" w:rsidRPr="00E34AD5">
        <w:t>A lot of the</w:t>
      </w:r>
      <w:r w:rsidR="0026096E" w:rsidRPr="00E34AD5">
        <w:t xml:space="preserve"> information </w:t>
      </w:r>
      <w:r w:rsidR="003C3F6E" w:rsidRPr="00E34AD5">
        <w:t xml:space="preserve">is </w:t>
      </w:r>
      <w:r w:rsidR="0026096E" w:rsidRPr="00E34AD5">
        <w:t>already pre-filled, based on back</w:t>
      </w:r>
      <w:r w:rsidR="0022188E" w:rsidRPr="00E34AD5">
        <w:t>-</w:t>
      </w:r>
      <w:r w:rsidR="0026096E" w:rsidRPr="00E34AD5">
        <w:t>office automation and interconnection with other public organisations.</w:t>
      </w:r>
    </w:p>
    <w:p w14:paraId="6E03F2AA" w14:textId="3E58044E" w:rsidR="00FB20CE" w:rsidRPr="002C78FB" w:rsidRDefault="00FB20CE" w:rsidP="00FB20CE">
      <w:pPr>
        <w:pStyle w:val="Subtitle"/>
        <w:keepNext/>
        <w:rPr>
          <w:lang w:val="pt-PT"/>
        </w:rPr>
      </w:pPr>
      <w:r w:rsidRPr="002C78FB">
        <w:rPr>
          <w:lang w:val="pt-PT"/>
        </w:rPr>
        <w:t>Caixa Geral de Aposentações – CGADirecta</w:t>
      </w:r>
      <w:r w:rsidR="00060DD1" w:rsidRPr="002C78FB">
        <w:rPr>
          <w:lang w:val="pt-PT"/>
        </w:rPr>
        <w:t xml:space="preserve"> (Pensions)</w:t>
      </w:r>
    </w:p>
    <w:p w14:paraId="28816888" w14:textId="78D9ED00" w:rsidR="00FB20CE" w:rsidRPr="002C78FB" w:rsidRDefault="00FB20CE" w:rsidP="00FB20CE">
      <w:pPr>
        <w:rPr>
          <w:lang w:eastAsia="pt-PT"/>
        </w:rPr>
      </w:pPr>
      <w:r w:rsidRPr="002C78FB">
        <w:rPr>
          <w:lang w:eastAsia="pt-PT"/>
        </w:rPr>
        <w:t xml:space="preserve">Since 2018, Caixa </w:t>
      </w:r>
      <w:proofErr w:type="spellStart"/>
      <w:r w:rsidRPr="002C78FB">
        <w:rPr>
          <w:lang w:eastAsia="pt-PT"/>
        </w:rPr>
        <w:t>Geral</w:t>
      </w:r>
      <w:proofErr w:type="spellEnd"/>
      <w:r w:rsidRPr="002C78FB">
        <w:rPr>
          <w:lang w:eastAsia="pt-PT"/>
        </w:rPr>
        <w:t xml:space="preserve"> de </w:t>
      </w:r>
      <w:proofErr w:type="spellStart"/>
      <w:r w:rsidRPr="002C78FB">
        <w:rPr>
          <w:lang w:eastAsia="pt-PT"/>
        </w:rPr>
        <w:t>Aposentações</w:t>
      </w:r>
      <w:proofErr w:type="spellEnd"/>
      <w:r w:rsidRPr="002C78FB">
        <w:rPr>
          <w:lang w:eastAsia="pt-PT"/>
        </w:rPr>
        <w:t xml:space="preserve">, I.P. (CGA) has been investing in a digital transformation strategy to substantially improve its entire information system, with a special focus on its internet portal, </w:t>
      </w:r>
      <w:proofErr w:type="gramStart"/>
      <w:r w:rsidRPr="002C78FB">
        <w:rPr>
          <w:lang w:eastAsia="pt-PT"/>
        </w:rPr>
        <w:t>in order to</w:t>
      </w:r>
      <w:proofErr w:type="gramEnd"/>
      <w:r w:rsidRPr="002C78FB">
        <w:rPr>
          <w:lang w:eastAsia="pt-PT"/>
        </w:rPr>
        <w:t xml:space="preserve"> respond to the growing level of user demand and improve the level of service provided</w:t>
      </w:r>
      <w:r w:rsidR="002C78FB">
        <w:rPr>
          <w:lang w:eastAsia="pt-PT"/>
        </w:rPr>
        <w:t xml:space="preserve">. This will enable </w:t>
      </w:r>
      <w:r w:rsidRPr="002C78FB">
        <w:rPr>
          <w:lang w:eastAsia="pt-PT"/>
        </w:rPr>
        <w:t>faster decisions about users' requests and the satisfaction of their information needs in real time and in a more convenient way.</w:t>
      </w:r>
    </w:p>
    <w:p w14:paraId="0793FE27" w14:textId="7E0FF7A3" w:rsidR="00FB20CE" w:rsidRPr="002C78FB" w:rsidRDefault="00FB20CE" w:rsidP="00FB20CE">
      <w:pPr>
        <w:rPr>
          <w:lang w:eastAsia="pt-PT"/>
        </w:rPr>
      </w:pPr>
      <w:r w:rsidRPr="002C78FB">
        <w:rPr>
          <w:lang w:eastAsia="pt-PT"/>
        </w:rPr>
        <w:t xml:space="preserve">For this purpose, CGA has made various functionalities available </w:t>
      </w:r>
      <w:r w:rsidR="00060DD1" w:rsidRPr="002C78FB">
        <w:rPr>
          <w:lang w:eastAsia="pt-PT"/>
        </w:rPr>
        <w:t xml:space="preserve">in a </w:t>
      </w:r>
      <w:r w:rsidRPr="002C78FB">
        <w:rPr>
          <w:lang w:eastAsia="pt-PT"/>
        </w:rPr>
        <w:t xml:space="preserve">restricted access area called </w:t>
      </w:r>
      <w:proofErr w:type="spellStart"/>
      <w:r w:rsidRPr="002C78FB">
        <w:rPr>
          <w:lang w:eastAsia="pt-PT"/>
        </w:rPr>
        <w:t>CGADirecta</w:t>
      </w:r>
      <w:proofErr w:type="spellEnd"/>
      <w:r w:rsidRPr="002C78FB">
        <w:rPr>
          <w:lang w:eastAsia="pt-PT"/>
        </w:rPr>
        <w:t>, namely</w:t>
      </w:r>
      <w:r w:rsidR="002C78FB">
        <w:rPr>
          <w:lang w:eastAsia="pt-PT"/>
        </w:rPr>
        <w:t>:</w:t>
      </w:r>
      <w:r w:rsidRPr="002C78FB">
        <w:rPr>
          <w:lang w:eastAsia="pt-PT"/>
        </w:rPr>
        <w:t xml:space="preserve"> consulting information on the monthly pension and discounts in payment up to one year </w:t>
      </w:r>
      <w:r w:rsidR="002C78FB">
        <w:rPr>
          <w:lang w:eastAsia="pt-PT"/>
        </w:rPr>
        <w:t>before</w:t>
      </w:r>
      <w:r w:rsidRPr="002C78FB">
        <w:rPr>
          <w:lang w:eastAsia="pt-PT"/>
        </w:rPr>
        <w:t xml:space="preserve">, obtaining </w:t>
      </w:r>
      <w:r w:rsidR="002C78FB">
        <w:rPr>
          <w:lang w:eastAsia="pt-PT"/>
        </w:rPr>
        <w:t>statements</w:t>
      </w:r>
      <w:r w:rsidR="002C78FB" w:rsidRPr="002C78FB">
        <w:rPr>
          <w:lang w:eastAsia="pt-PT"/>
        </w:rPr>
        <w:t xml:space="preserve"> </w:t>
      </w:r>
      <w:r w:rsidRPr="002C78FB">
        <w:rPr>
          <w:lang w:eastAsia="pt-PT"/>
        </w:rPr>
        <w:t xml:space="preserve">on the value of the pension (Multi-Purpose Declaration) and </w:t>
      </w:r>
      <w:r w:rsidR="002C78FB">
        <w:rPr>
          <w:lang w:eastAsia="pt-PT"/>
        </w:rPr>
        <w:t>statements</w:t>
      </w:r>
      <w:r w:rsidR="002C78FB" w:rsidRPr="002C78FB">
        <w:rPr>
          <w:lang w:eastAsia="pt-PT"/>
        </w:rPr>
        <w:t xml:space="preserve"> </w:t>
      </w:r>
      <w:r w:rsidRPr="002C78FB">
        <w:rPr>
          <w:lang w:eastAsia="pt-PT"/>
        </w:rPr>
        <w:t>for Personal Income Tax (IRS) purposes, filling in and submitting online the application for family benefits, survivor's pension, reimbursement of funeral expenses and death grant, changing data, consulting the status of the retirement pension application in real time, as well as viewing the administrative file.</w:t>
      </w:r>
    </w:p>
    <w:p w14:paraId="7E09375D" w14:textId="3E18C694" w:rsidR="00FB20CE" w:rsidRPr="00E34AD5" w:rsidRDefault="00FB20CE" w:rsidP="00C85C5C">
      <w:proofErr w:type="spellStart"/>
      <w:r w:rsidRPr="002C78FB">
        <w:rPr>
          <w:lang w:eastAsia="pt-PT"/>
        </w:rPr>
        <w:t>CGADire</w:t>
      </w:r>
      <w:r w:rsidR="002C78FB">
        <w:rPr>
          <w:lang w:eastAsia="pt-PT"/>
        </w:rPr>
        <w:t>c</w:t>
      </w:r>
      <w:r w:rsidRPr="002C78FB">
        <w:rPr>
          <w:lang w:eastAsia="pt-PT"/>
        </w:rPr>
        <w:t>ta</w:t>
      </w:r>
      <w:proofErr w:type="spellEnd"/>
      <w:r w:rsidRPr="002C78FB">
        <w:rPr>
          <w:lang w:eastAsia="pt-PT"/>
        </w:rPr>
        <w:t xml:space="preserve"> allows authentication and registration using the Citizen Card</w:t>
      </w:r>
      <w:r w:rsidR="002C78FB">
        <w:rPr>
          <w:lang w:eastAsia="pt-PT"/>
        </w:rPr>
        <w:t xml:space="preserve">, </w:t>
      </w:r>
      <w:r w:rsidRPr="002C78FB">
        <w:rPr>
          <w:lang w:eastAsia="pt-PT"/>
        </w:rPr>
        <w:t xml:space="preserve">the </w:t>
      </w:r>
      <w:r w:rsidR="00060DD1" w:rsidRPr="002C78FB">
        <w:rPr>
          <w:lang w:eastAsia="pt-PT"/>
        </w:rPr>
        <w:t xml:space="preserve">Digital </w:t>
      </w:r>
      <w:r w:rsidRPr="002C78FB">
        <w:rPr>
          <w:lang w:eastAsia="pt-PT"/>
        </w:rPr>
        <w:t xml:space="preserve">Mobile </w:t>
      </w:r>
      <w:proofErr w:type="gramStart"/>
      <w:r w:rsidRPr="002C78FB">
        <w:rPr>
          <w:lang w:eastAsia="pt-PT"/>
        </w:rPr>
        <w:t>Key</w:t>
      </w:r>
      <w:proofErr w:type="gramEnd"/>
      <w:r w:rsidR="002C78FB">
        <w:rPr>
          <w:lang w:eastAsia="pt-PT"/>
        </w:rPr>
        <w:t xml:space="preserve"> or</w:t>
      </w:r>
      <w:r w:rsidRPr="002C78FB">
        <w:rPr>
          <w:lang w:eastAsia="pt-PT"/>
        </w:rPr>
        <w:t xml:space="preserve"> the Tax Identification Number with the access credentials to the Finance Portal or the CGA User Number with the access key.</w:t>
      </w:r>
      <w:r w:rsidR="008D1E86" w:rsidRPr="002C78FB">
        <w:t xml:space="preserve"> </w:t>
      </w:r>
      <w:r w:rsidRPr="002C78FB">
        <w:t xml:space="preserve">The </w:t>
      </w:r>
      <w:r w:rsidRPr="002C78FB">
        <w:rPr>
          <w:lang w:eastAsia="pt-PT"/>
        </w:rPr>
        <w:t xml:space="preserve">Pension Claim Platform was also made available, with pre-filled contents, facilitating the work of the </w:t>
      </w:r>
      <w:r w:rsidR="004E63AA">
        <w:rPr>
          <w:lang w:eastAsia="pt-PT"/>
        </w:rPr>
        <w:t>user</w:t>
      </w:r>
      <w:r w:rsidRPr="002C78FB">
        <w:rPr>
          <w:lang w:eastAsia="pt-PT"/>
        </w:rPr>
        <w:t xml:space="preserve">, and allowing an almost fully completed instruction to be automatically initiated and made available to the </w:t>
      </w:r>
      <w:r w:rsidR="004E63AA">
        <w:rPr>
          <w:lang w:eastAsia="pt-PT"/>
        </w:rPr>
        <w:t>applicant</w:t>
      </w:r>
      <w:r w:rsidRPr="002C78FB">
        <w:rPr>
          <w:lang w:eastAsia="pt-PT"/>
        </w:rPr>
        <w:t>, bringing significant productivity gains.</w:t>
      </w:r>
    </w:p>
    <w:p w14:paraId="3467DAC8" w14:textId="5786EFFC" w:rsidR="006B0DAC" w:rsidRPr="00E34AD5" w:rsidRDefault="006B0DAC" w:rsidP="007943D2">
      <w:pPr>
        <w:pStyle w:val="Subtitle"/>
        <w:keepNext/>
      </w:pPr>
      <w:r w:rsidRPr="00E34AD5">
        <w:t xml:space="preserve">Education and Training Courses Portal </w:t>
      </w:r>
    </w:p>
    <w:p w14:paraId="0F40F92F" w14:textId="4D90CF5A" w:rsidR="006B0DAC" w:rsidRPr="00E34AD5" w:rsidRDefault="006B0DAC" w:rsidP="006F125E">
      <w:pPr>
        <w:rPr>
          <w:rFonts w:cs="Arial"/>
          <w:lang w:eastAsia="pt-PT"/>
        </w:rPr>
      </w:pPr>
      <w:r w:rsidRPr="00E34AD5">
        <w:rPr>
          <w:lang w:eastAsia="pt-PT"/>
        </w:rPr>
        <w:t xml:space="preserve">The </w:t>
      </w:r>
      <w:hyperlink r:id="rId202" w:anchor="/home" w:history="1">
        <w:r w:rsidRPr="00E34AD5">
          <w:rPr>
            <w:rStyle w:val="Hyperlink"/>
            <w:szCs w:val="20"/>
          </w:rPr>
          <w:t>Education and Training Courses Portal</w:t>
        </w:r>
      </w:hyperlink>
      <w:r w:rsidRPr="00E34AD5">
        <w:rPr>
          <w:lang w:eastAsia="pt-PT"/>
        </w:rPr>
        <w:t xml:space="preserve"> is a national technological platform that allows </w:t>
      </w:r>
      <w:r w:rsidR="00585F79" w:rsidRPr="00E34AD5">
        <w:rPr>
          <w:lang w:eastAsia="pt-PT"/>
        </w:rPr>
        <w:t xml:space="preserve">for </w:t>
      </w:r>
      <w:r w:rsidRPr="00E34AD5">
        <w:rPr>
          <w:lang w:eastAsia="pt-PT"/>
        </w:rPr>
        <w:t>a personali</w:t>
      </w:r>
      <w:r w:rsidR="008820FF" w:rsidRPr="00E34AD5">
        <w:rPr>
          <w:lang w:eastAsia="pt-PT"/>
        </w:rPr>
        <w:t>s</w:t>
      </w:r>
      <w:r w:rsidRPr="00E34AD5">
        <w:rPr>
          <w:lang w:eastAsia="pt-PT"/>
        </w:rPr>
        <w:t>ed search of education and training offers currently available in the Portuguese education and training system. </w:t>
      </w:r>
    </w:p>
    <w:p w14:paraId="1B542EF2" w14:textId="442531E3" w:rsidR="00464BF9" w:rsidRPr="00E34AD5" w:rsidRDefault="00947980" w:rsidP="007943D2">
      <w:pPr>
        <w:pStyle w:val="Subtitle"/>
        <w:keepNext/>
      </w:pPr>
      <w:proofErr w:type="spellStart"/>
      <w:r w:rsidRPr="00E34AD5">
        <w:t>Qualifica</w:t>
      </w:r>
      <w:proofErr w:type="spellEnd"/>
    </w:p>
    <w:p w14:paraId="4F1ED2FE" w14:textId="371BD1D6" w:rsidR="0095089F" w:rsidRPr="00E34AD5" w:rsidRDefault="00464BF9" w:rsidP="00761745">
      <w:pPr>
        <w:spacing w:after="120"/>
      </w:pPr>
      <w:r w:rsidRPr="00E34AD5">
        <w:t xml:space="preserve">The </w:t>
      </w:r>
      <w:hyperlink r:id="rId203" w:history="1">
        <w:proofErr w:type="spellStart"/>
        <w:r w:rsidRPr="00E34AD5">
          <w:rPr>
            <w:rStyle w:val="Hyperlink"/>
          </w:rPr>
          <w:t>Qualifica</w:t>
        </w:r>
        <w:proofErr w:type="spellEnd"/>
      </w:hyperlink>
      <w:r w:rsidRPr="00E34AD5">
        <w:t xml:space="preserve"> </w:t>
      </w:r>
      <w:r w:rsidR="008A287E" w:rsidRPr="00E34AD5">
        <w:t>P</w:t>
      </w:r>
      <w:r w:rsidRPr="00E34AD5">
        <w:t xml:space="preserve">ortal aims </w:t>
      </w:r>
      <w:r w:rsidR="008A287E" w:rsidRPr="00E34AD5">
        <w:t xml:space="preserve">to </w:t>
      </w:r>
      <w:r w:rsidRPr="00E34AD5">
        <w:t>eas</w:t>
      </w:r>
      <w:r w:rsidR="008A287E" w:rsidRPr="00E34AD5">
        <w:t>e</w:t>
      </w:r>
      <w:r w:rsidRPr="00E34AD5">
        <w:t xml:space="preserve"> access to information, services and tools included in the </w:t>
      </w:r>
      <w:proofErr w:type="spellStart"/>
      <w:r w:rsidRPr="00E34AD5">
        <w:t>Qualifica</w:t>
      </w:r>
      <w:proofErr w:type="spellEnd"/>
      <w:r w:rsidRPr="00E34AD5">
        <w:t xml:space="preserve"> </w:t>
      </w:r>
      <w:r w:rsidR="009F16C5" w:rsidRPr="00E34AD5">
        <w:t>Programme</w:t>
      </w:r>
      <w:r w:rsidRPr="00E34AD5">
        <w:t xml:space="preserve"> (i.e. the National Credit System for </w:t>
      </w:r>
      <w:r w:rsidR="003C3F6E" w:rsidRPr="00E34AD5">
        <w:t xml:space="preserve">vocational education and training </w:t>
      </w:r>
      <w:r w:rsidRPr="00E34AD5">
        <w:t xml:space="preserve">and the </w:t>
      </w:r>
      <w:proofErr w:type="spellStart"/>
      <w:r w:rsidRPr="00E34AD5">
        <w:t>Qualifica</w:t>
      </w:r>
      <w:proofErr w:type="spellEnd"/>
      <w:r w:rsidRPr="00E34AD5">
        <w:rPr>
          <w:i/>
          <w:iCs/>
        </w:rPr>
        <w:t xml:space="preserve"> </w:t>
      </w:r>
      <w:r w:rsidRPr="00E34AD5">
        <w:t>Passport). It target</w:t>
      </w:r>
      <w:r w:rsidR="00C13FC9" w:rsidRPr="00E34AD5">
        <w:t>s</w:t>
      </w:r>
      <w:r w:rsidRPr="00E34AD5">
        <w:t xml:space="preserve"> trainees, employers</w:t>
      </w:r>
      <w:r w:rsidR="003C3F6E" w:rsidRPr="00E34AD5">
        <w:t>,</w:t>
      </w:r>
      <w:r w:rsidRPr="00E34AD5">
        <w:t xml:space="preserve"> and adult education and training providers. It enables citizens to find a </w:t>
      </w:r>
      <w:proofErr w:type="spellStart"/>
      <w:r w:rsidRPr="00E34AD5">
        <w:t>Qualifica</w:t>
      </w:r>
      <w:proofErr w:type="spellEnd"/>
      <w:r w:rsidRPr="00E34AD5">
        <w:t xml:space="preserve"> Centre, to consult education and training opportunities</w:t>
      </w:r>
      <w:r w:rsidR="008A287E" w:rsidRPr="00E34AD5">
        <w:t>,</w:t>
      </w:r>
      <w:r w:rsidRPr="00E34AD5">
        <w:t xml:space="preserve"> and to update the </w:t>
      </w:r>
      <w:proofErr w:type="spellStart"/>
      <w:r w:rsidRPr="00E34AD5">
        <w:t>Qualifica</w:t>
      </w:r>
      <w:proofErr w:type="spellEnd"/>
      <w:r w:rsidRPr="00E34AD5">
        <w:t xml:space="preserve"> Passport. The </w:t>
      </w:r>
      <w:proofErr w:type="spellStart"/>
      <w:r w:rsidRPr="00E34AD5">
        <w:t>Qualifica</w:t>
      </w:r>
      <w:proofErr w:type="spellEnd"/>
      <w:r w:rsidRPr="00E34AD5">
        <w:t xml:space="preserve"> Passport is an online tool </w:t>
      </w:r>
      <w:r w:rsidR="00C13FC9" w:rsidRPr="00E34AD5">
        <w:t xml:space="preserve">that records </w:t>
      </w:r>
      <w:r w:rsidRPr="00E34AD5">
        <w:t xml:space="preserve">the education and training pathways attained; it also provides guidance to pathways </w:t>
      </w:r>
      <w:proofErr w:type="gramStart"/>
      <w:r w:rsidRPr="00E34AD5">
        <w:t>in order to</w:t>
      </w:r>
      <w:proofErr w:type="gramEnd"/>
      <w:r w:rsidRPr="00E34AD5">
        <w:t xml:space="preserve"> complete or obtain a new qualification, taking into consideration the </w:t>
      </w:r>
      <w:r w:rsidR="00C13FC9" w:rsidRPr="00E34AD5">
        <w:t xml:space="preserve">already attained </w:t>
      </w:r>
      <w:r w:rsidRPr="00E34AD5">
        <w:t xml:space="preserve">training and the </w:t>
      </w:r>
      <w:r w:rsidR="00C13FC9" w:rsidRPr="00E34AD5">
        <w:t xml:space="preserve">acquired </w:t>
      </w:r>
      <w:r w:rsidRPr="00E34AD5">
        <w:t>skills.</w:t>
      </w:r>
    </w:p>
    <w:p w14:paraId="7E66879C" w14:textId="77777777" w:rsidR="0095089F" w:rsidRPr="00E34AD5" w:rsidRDefault="0095089F" w:rsidP="00C85C5C">
      <w:pPr>
        <w:pStyle w:val="Subtitle"/>
        <w:rPr>
          <w:rFonts w:eastAsiaTheme="minorHAnsi"/>
        </w:rPr>
      </w:pPr>
      <w:r w:rsidRPr="00E34AD5">
        <w:t>National Catalogue of Qualifications</w:t>
      </w:r>
    </w:p>
    <w:p w14:paraId="057FF155" w14:textId="414DD882" w:rsidR="0095089F" w:rsidRPr="00E34AD5" w:rsidRDefault="0095089F">
      <w:pPr>
        <w:rPr>
          <w:lang w:eastAsia="fr-LU"/>
        </w:rPr>
      </w:pPr>
      <w:r w:rsidRPr="00E34AD5">
        <w:rPr>
          <w:lang w:eastAsia="fr-LU"/>
        </w:rPr>
        <w:t xml:space="preserve">The </w:t>
      </w:r>
      <w:hyperlink r:id="rId204" w:history="1">
        <w:r w:rsidRPr="00E34AD5">
          <w:rPr>
            <w:rStyle w:val="Hyperlink"/>
          </w:rPr>
          <w:t>National Catalogue of Qualifications</w:t>
        </w:r>
      </w:hyperlink>
      <w:r w:rsidRPr="00E34AD5">
        <w:rPr>
          <w:lang w:eastAsia="fr-LU"/>
        </w:rPr>
        <w:t xml:space="preserve"> has been renewed to become more user</w:t>
      </w:r>
      <w:r w:rsidR="008A287E" w:rsidRPr="00E34AD5">
        <w:rPr>
          <w:lang w:eastAsia="fr-LU"/>
        </w:rPr>
        <w:noBreakHyphen/>
      </w:r>
      <w:r w:rsidRPr="00E34AD5">
        <w:rPr>
          <w:lang w:eastAsia="fr-LU"/>
        </w:rPr>
        <w:t xml:space="preserve">friendly, </w:t>
      </w:r>
      <w:proofErr w:type="gramStart"/>
      <w:r w:rsidRPr="00E34AD5">
        <w:rPr>
          <w:lang w:eastAsia="fr-LU"/>
        </w:rPr>
        <w:t>clearer</w:t>
      </w:r>
      <w:proofErr w:type="gramEnd"/>
      <w:r w:rsidRPr="00E34AD5">
        <w:rPr>
          <w:lang w:eastAsia="fr-LU"/>
        </w:rPr>
        <w:t xml:space="preserve"> and </w:t>
      </w:r>
      <w:r w:rsidR="008A287E" w:rsidRPr="00E34AD5">
        <w:rPr>
          <w:lang w:eastAsia="fr-LU"/>
        </w:rPr>
        <w:t xml:space="preserve">more </w:t>
      </w:r>
      <w:r w:rsidR="009E578F" w:rsidRPr="00E34AD5">
        <w:rPr>
          <w:lang w:eastAsia="fr-LU"/>
        </w:rPr>
        <w:t>suitable to</w:t>
      </w:r>
      <w:r w:rsidRPr="00E34AD5">
        <w:rPr>
          <w:lang w:eastAsia="fr-LU"/>
        </w:rPr>
        <w:t xml:space="preserve"> the needs of its main users.</w:t>
      </w:r>
      <w:r w:rsidR="00C97DB8" w:rsidRPr="00E34AD5">
        <w:rPr>
          <w:lang w:eastAsia="fr-LU"/>
        </w:rPr>
        <w:t xml:space="preserve"> As such, the </w:t>
      </w:r>
      <w:r w:rsidRPr="00E34AD5">
        <w:rPr>
          <w:lang w:eastAsia="fr-LU"/>
        </w:rPr>
        <w:t>new website:</w:t>
      </w:r>
    </w:p>
    <w:p w14:paraId="381BA7FE" w14:textId="5FDD40CD" w:rsidR="00C97DB8" w:rsidRPr="00E34AD5" w:rsidRDefault="00381818" w:rsidP="000D7513">
      <w:pPr>
        <w:pStyle w:val="bulletlist"/>
      </w:pPr>
      <w:r w:rsidRPr="00E34AD5">
        <w:t>I</w:t>
      </w:r>
      <w:r w:rsidR="0095089F" w:rsidRPr="00E34AD5">
        <w:t>ncreases the visibility of the set of activities and skills associated with each qualification</w:t>
      </w:r>
      <w:r w:rsidR="008A287E" w:rsidRPr="00E34AD5">
        <w:t>,</w:t>
      </w:r>
      <w:r w:rsidR="0095089F" w:rsidRPr="00E34AD5">
        <w:t xml:space="preserve"> and clearly shows </w:t>
      </w:r>
      <w:r w:rsidR="00585F79" w:rsidRPr="00E34AD5">
        <w:t>how to</w:t>
      </w:r>
      <w:r w:rsidR="0095089F" w:rsidRPr="00E34AD5">
        <w:t xml:space="preserve"> access those </w:t>
      </w:r>
      <w:proofErr w:type="gramStart"/>
      <w:r w:rsidR="0095089F" w:rsidRPr="00E34AD5">
        <w:t>qualifications;</w:t>
      </w:r>
      <w:proofErr w:type="gramEnd"/>
    </w:p>
    <w:p w14:paraId="04498D69" w14:textId="460BE1AC" w:rsidR="00C97DB8" w:rsidRPr="00E34AD5" w:rsidRDefault="00381818" w:rsidP="000D7513">
      <w:pPr>
        <w:pStyle w:val="bulletlist"/>
      </w:pPr>
      <w:r w:rsidRPr="00E34AD5">
        <w:t>I</w:t>
      </w:r>
      <w:r w:rsidR="0095089F" w:rsidRPr="00E34AD5">
        <w:t xml:space="preserve">ntegrates short and medium-term training courses, for young people and adults, in emerging areas with added value for the economy, namely in the </w:t>
      </w:r>
      <w:r w:rsidR="008A287E" w:rsidRPr="00E34AD5">
        <w:t xml:space="preserve">field </w:t>
      </w:r>
      <w:r w:rsidR="0095089F" w:rsidRPr="00E34AD5">
        <w:t xml:space="preserve">of </w:t>
      </w:r>
      <w:r w:rsidR="008A287E" w:rsidRPr="00E34AD5">
        <w:t>d</w:t>
      </w:r>
      <w:r w:rsidR="0095089F" w:rsidRPr="00E34AD5">
        <w:t>igital </w:t>
      </w:r>
      <w:proofErr w:type="gramStart"/>
      <w:r w:rsidR="008A287E" w:rsidRPr="00E34AD5">
        <w:t>c</w:t>
      </w:r>
      <w:r w:rsidR="0095089F" w:rsidRPr="00E34AD5">
        <w:t>ompetence</w:t>
      </w:r>
      <w:r w:rsidR="00585F79" w:rsidRPr="00E34AD5">
        <w:t>s</w:t>
      </w:r>
      <w:r w:rsidR="0095089F" w:rsidRPr="00E34AD5">
        <w:t>;</w:t>
      </w:r>
      <w:proofErr w:type="gramEnd"/>
    </w:p>
    <w:p w14:paraId="0DA9E06A" w14:textId="17BD6167" w:rsidR="00C97DB8" w:rsidRPr="00E34AD5" w:rsidRDefault="00381818" w:rsidP="000D7513">
      <w:pPr>
        <w:pStyle w:val="bulletlist"/>
      </w:pPr>
      <w:r w:rsidRPr="00E34AD5">
        <w:t>I</w:t>
      </w:r>
      <w:r w:rsidR="0095089F" w:rsidRPr="00E34AD5">
        <w:t>ntegrates Competence Units (UC)/Short Term Training Units (UFCD) related to transversal competences that are of crucial importance for education</w:t>
      </w:r>
      <w:r w:rsidR="00C97DB8" w:rsidRPr="00E34AD5">
        <w:t>, t</w:t>
      </w:r>
      <w:r w:rsidR="0095089F" w:rsidRPr="00E34AD5">
        <w:t xml:space="preserve">raining and work, in emerging domains such as </w:t>
      </w:r>
      <w:r w:rsidR="008A287E" w:rsidRPr="00E34AD5">
        <w:t>‘</w:t>
      </w:r>
      <w:r w:rsidR="0095089F" w:rsidRPr="00E34AD5">
        <w:t>soft skills</w:t>
      </w:r>
      <w:r w:rsidR="008A287E" w:rsidRPr="00E34AD5">
        <w:t>’</w:t>
      </w:r>
      <w:r w:rsidR="0095089F" w:rsidRPr="00E34AD5">
        <w:t xml:space="preserve">, new ways of working, digital and </w:t>
      </w:r>
      <w:proofErr w:type="gramStart"/>
      <w:r w:rsidR="0095089F" w:rsidRPr="00E34AD5">
        <w:t>leadership</w:t>
      </w:r>
      <w:r w:rsidR="00C97DB8" w:rsidRPr="00E34AD5">
        <w:t>;</w:t>
      </w:r>
      <w:proofErr w:type="gramEnd"/>
      <w:r w:rsidR="00C97DB8" w:rsidRPr="00E34AD5">
        <w:t xml:space="preserve"> </w:t>
      </w:r>
    </w:p>
    <w:p w14:paraId="1370D2C2" w14:textId="76E3CD4A" w:rsidR="00C97DB8" w:rsidRPr="00E34AD5" w:rsidRDefault="00381818" w:rsidP="000D7513">
      <w:pPr>
        <w:pStyle w:val="bulletlist"/>
      </w:pPr>
      <w:r w:rsidRPr="00E34AD5">
        <w:t>I</w:t>
      </w:r>
      <w:r w:rsidR="0095089F" w:rsidRPr="00E34AD5">
        <w:t xml:space="preserve">ntegrates existing </w:t>
      </w:r>
      <w:r w:rsidR="008A287E" w:rsidRPr="00E34AD5">
        <w:t>e</w:t>
      </w:r>
      <w:r w:rsidR="0095089F" w:rsidRPr="00E34AD5">
        <w:t xml:space="preserve">ssential </w:t>
      </w:r>
      <w:r w:rsidR="008A287E" w:rsidRPr="00E34AD5">
        <w:t>a</w:t>
      </w:r>
      <w:r w:rsidR="0095089F" w:rsidRPr="00E34AD5">
        <w:t>pprenticeships by qualification, with regard to the</w:t>
      </w:r>
      <w:r w:rsidR="000B2F0D" w:rsidRPr="00E34AD5">
        <w:t xml:space="preserve"> different </w:t>
      </w:r>
      <w:r w:rsidR="008A287E" w:rsidRPr="00E34AD5">
        <w:t>p</w:t>
      </w:r>
      <w:r w:rsidR="0095089F" w:rsidRPr="00E34AD5">
        <w:t xml:space="preserve">rofessional </w:t>
      </w:r>
      <w:r w:rsidR="008A287E" w:rsidRPr="00E34AD5">
        <w:t>c</w:t>
      </w:r>
      <w:r w:rsidR="0095089F" w:rsidRPr="00E34AD5">
        <w:t xml:space="preserve">ourses </w:t>
      </w:r>
      <w:proofErr w:type="gramStart"/>
      <w:r w:rsidR="0095089F" w:rsidRPr="00E34AD5">
        <w:t>modalit</w:t>
      </w:r>
      <w:r w:rsidR="00B026C5" w:rsidRPr="00E34AD5">
        <w:t>ies</w:t>
      </w:r>
      <w:r w:rsidR="0095089F" w:rsidRPr="00E34AD5">
        <w:t>;</w:t>
      </w:r>
      <w:proofErr w:type="gramEnd"/>
    </w:p>
    <w:p w14:paraId="1189C058" w14:textId="7E0289AB" w:rsidR="00C97DB8" w:rsidRPr="00E34AD5" w:rsidRDefault="00381818" w:rsidP="000D7513">
      <w:pPr>
        <w:pStyle w:val="bulletlist"/>
      </w:pPr>
      <w:r w:rsidRPr="00E34AD5">
        <w:t>A</w:t>
      </w:r>
      <w:r w:rsidR="0095089F" w:rsidRPr="00E34AD5">
        <w:t xml:space="preserve">llows the search of qualifications by Sectorial Council for </w:t>
      </w:r>
      <w:proofErr w:type="gramStart"/>
      <w:r w:rsidR="0095089F" w:rsidRPr="00E34AD5">
        <w:t>Qualification;</w:t>
      </w:r>
      <w:proofErr w:type="gramEnd"/>
    </w:p>
    <w:p w14:paraId="44A35938" w14:textId="3C28FA46" w:rsidR="00C97DB8" w:rsidRPr="00E34AD5" w:rsidRDefault="00381818" w:rsidP="000D7513">
      <w:pPr>
        <w:pStyle w:val="bulletlist"/>
      </w:pPr>
      <w:r w:rsidRPr="00E34AD5">
        <w:t>A</w:t>
      </w:r>
      <w:r w:rsidR="0095089F" w:rsidRPr="00E34AD5">
        <w:t>llows the integration of qualifications structured in UC, based on and described in learning outcomes (AR</w:t>
      </w:r>
      <w:proofErr w:type="gramStart"/>
      <w:r w:rsidR="0095089F" w:rsidRPr="00E34AD5">
        <w:t>);</w:t>
      </w:r>
      <w:proofErr w:type="gramEnd"/>
    </w:p>
    <w:p w14:paraId="7BE8A193" w14:textId="57748945" w:rsidR="00C97DB8" w:rsidRPr="00E34AD5" w:rsidRDefault="00381818" w:rsidP="000D7513">
      <w:pPr>
        <w:pStyle w:val="bulletlist"/>
      </w:pPr>
      <w:r w:rsidRPr="00E34AD5">
        <w:t>A</w:t>
      </w:r>
      <w:r w:rsidR="0095089F" w:rsidRPr="00E34AD5">
        <w:t xml:space="preserve">llows </w:t>
      </w:r>
      <w:r w:rsidR="00D26F50" w:rsidRPr="00E34AD5">
        <w:t xml:space="preserve">users to </w:t>
      </w:r>
      <w:r w:rsidR="00C302B7" w:rsidRPr="00E34AD5">
        <w:t>independently</w:t>
      </w:r>
      <w:r w:rsidR="0095089F" w:rsidRPr="00E34AD5">
        <w:t xml:space="preserve"> search </w:t>
      </w:r>
      <w:r w:rsidR="000478D3" w:rsidRPr="00E34AD5">
        <w:t xml:space="preserve">for </w:t>
      </w:r>
      <w:r w:rsidR="0095089F" w:rsidRPr="00E34AD5">
        <w:t>UC integrated in the key competenc</w:t>
      </w:r>
      <w:r w:rsidR="00B244DE" w:rsidRPr="00E34AD5">
        <w:t xml:space="preserve">y benchmarks </w:t>
      </w:r>
      <w:r w:rsidR="0095089F" w:rsidRPr="00E34AD5">
        <w:t xml:space="preserve">for adult education and training - basic level and secondary </w:t>
      </w:r>
      <w:proofErr w:type="gramStart"/>
      <w:r w:rsidR="0095089F" w:rsidRPr="00E34AD5">
        <w:t>level;</w:t>
      </w:r>
      <w:proofErr w:type="gramEnd"/>
    </w:p>
    <w:p w14:paraId="486B70FD" w14:textId="056250B7" w:rsidR="00C97DB8" w:rsidRPr="00E34AD5" w:rsidRDefault="00381818" w:rsidP="000D7513">
      <w:pPr>
        <w:pStyle w:val="bulletlist"/>
      </w:pPr>
      <w:r w:rsidRPr="00E34AD5">
        <w:t>P</w:t>
      </w:r>
      <w:r w:rsidR="00C97DB8" w:rsidRPr="00E34AD5">
        <w:t>resents a s</w:t>
      </w:r>
      <w:r w:rsidR="0095089F" w:rsidRPr="00E34AD5">
        <w:t>impler search of UC/UFCD which allows the use of a broader set of search filters;</w:t>
      </w:r>
      <w:r w:rsidR="008A287E" w:rsidRPr="00E34AD5">
        <w:t xml:space="preserve"> and</w:t>
      </w:r>
    </w:p>
    <w:p w14:paraId="54A3A37C" w14:textId="6015C0E1" w:rsidR="0095089F" w:rsidRPr="00E34AD5" w:rsidRDefault="00381818" w:rsidP="000D7513">
      <w:pPr>
        <w:pStyle w:val="bulletlist"/>
      </w:pPr>
      <w:r w:rsidRPr="00E34AD5">
        <w:t>A</w:t>
      </w:r>
      <w:r w:rsidR="0095089F" w:rsidRPr="00E34AD5">
        <w:t xml:space="preserve">llows access </w:t>
      </w:r>
      <w:r w:rsidR="000C4067" w:rsidRPr="00E34AD5">
        <w:t>to</w:t>
      </w:r>
      <w:r w:rsidR="0095089F" w:rsidRPr="00E34AD5">
        <w:t xml:space="preserve"> a diverse set of information on the home page, namely </w:t>
      </w:r>
      <w:r w:rsidR="008A287E" w:rsidRPr="00E34AD5">
        <w:t>c</w:t>
      </w:r>
      <w:r w:rsidR="0095089F" w:rsidRPr="00E34AD5">
        <w:t xml:space="preserve">atalogue </w:t>
      </w:r>
      <w:r w:rsidR="008A287E" w:rsidRPr="00E34AD5">
        <w:t>u</w:t>
      </w:r>
      <w:r w:rsidR="0095089F" w:rsidRPr="00E34AD5">
        <w:t xml:space="preserve">pdates, </w:t>
      </w:r>
      <w:proofErr w:type="gramStart"/>
      <w:r w:rsidR="008A287E" w:rsidRPr="00E34AD5">
        <w:t>n</w:t>
      </w:r>
      <w:r w:rsidR="0095089F" w:rsidRPr="00E34AD5">
        <w:t>ews</w:t>
      </w:r>
      <w:proofErr w:type="gramEnd"/>
      <w:r w:rsidR="0095089F" w:rsidRPr="00E34AD5">
        <w:t xml:space="preserve"> and </w:t>
      </w:r>
      <w:r w:rsidR="008A287E" w:rsidRPr="00E34AD5">
        <w:t>e</w:t>
      </w:r>
      <w:r w:rsidR="0095089F" w:rsidRPr="00E34AD5">
        <w:t>vents.</w:t>
      </w:r>
      <w:r w:rsidR="0095089F" w:rsidRPr="00E34AD5">
        <w:rPr>
          <w:lang w:eastAsia="fr-LU"/>
        </w:rPr>
        <w:t xml:space="preserve"> </w:t>
      </w:r>
    </w:p>
    <w:p w14:paraId="379831C4" w14:textId="44E5FE90" w:rsidR="00464BF9" w:rsidRPr="00E34AD5" w:rsidRDefault="00000000" w:rsidP="000D5A27">
      <w:pPr>
        <w:pStyle w:val="Subtitle"/>
        <w:jc w:val="both"/>
      </w:pPr>
      <w:hyperlink r:id="rId205" w:history="1">
        <w:r w:rsidR="00464BF9" w:rsidRPr="00E34AD5">
          <w:t>National Commission for the Promotion of the Rights and the Protection of Children and Young People</w:t>
        </w:r>
      </w:hyperlink>
    </w:p>
    <w:p w14:paraId="55319657" w14:textId="5BC3FADE" w:rsidR="006A787E" w:rsidRPr="00E34AD5" w:rsidRDefault="007C6EC4" w:rsidP="00761745">
      <w:pPr>
        <w:keepNext/>
        <w:spacing w:after="120"/>
      </w:pPr>
      <w:r w:rsidRPr="00E34AD5">
        <w:t xml:space="preserve">The National Commission for the Promotion of the Rights and the Protection of Children and Young People (CNPDPCJ) manages the </w:t>
      </w:r>
      <w:hyperlink r:id="rId206" w:history="1">
        <w:r w:rsidRPr="00E34AD5">
          <w:rPr>
            <w:rStyle w:val="Hyperlink"/>
          </w:rPr>
          <w:t>CNPDPCJ Portal, which</w:t>
        </w:r>
      </w:hyperlink>
      <w:r w:rsidRPr="00E34AD5">
        <w:t xml:space="preserve"> </w:t>
      </w:r>
      <w:r w:rsidR="00464BF9" w:rsidRPr="00E34AD5">
        <w:t>provides citizens with a wide range of information on</w:t>
      </w:r>
      <w:r w:rsidR="00C13FC9" w:rsidRPr="00E34AD5">
        <w:t>:</w:t>
      </w:r>
      <w:r w:rsidR="00464BF9" w:rsidRPr="00E34AD5">
        <w:t xml:space="preserve"> </w:t>
      </w:r>
      <w:r w:rsidR="00BB1B0E" w:rsidRPr="00E34AD5">
        <w:t>(</w:t>
      </w:r>
      <w:proofErr w:type="spellStart"/>
      <w:r w:rsidR="00BB1B0E" w:rsidRPr="00E34AD5">
        <w:t>i</w:t>
      </w:r>
      <w:proofErr w:type="spellEnd"/>
      <w:r w:rsidR="00BB1B0E" w:rsidRPr="00E34AD5">
        <w:t xml:space="preserve">) </w:t>
      </w:r>
      <w:r w:rsidR="00464BF9" w:rsidRPr="00E34AD5">
        <w:t xml:space="preserve">the promotion and protection of children and young people; </w:t>
      </w:r>
      <w:r w:rsidR="00BB1B0E" w:rsidRPr="00E34AD5">
        <w:t xml:space="preserve">(ii) </w:t>
      </w:r>
      <w:r w:rsidR="00464BF9" w:rsidRPr="00E34AD5">
        <w:t>activities pursued by the CNPDPCJ and other national entities towards the implementation and reali</w:t>
      </w:r>
      <w:r w:rsidR="008C03D9" w:rsidRPr="00E34AD5">
        <w:t>s</w:t>
      </w:r>
      <w:r w:rsidR="00464BF9" w:rsidRPr="00E34AD5">
        <w:t xml:space="preserve">ation of these goals; </w:t>
      </w:r>
      <w:r w:rsidR="00BB1B0E" w:rsidRPr="00E34AD5">
        <w:t xml:space="preserve">(iii) the </w:t>
      </w:r>
      <w:r w:rsidR="00464BF9" w:rsidRPr="00E34AD5">
        <w:t>national and international framework</w:t>
      </w:r>
      <w:r w:rsidR="006A787E" w:rsidRPr="00E34AD5">
        <w:t xml:space="preserve"> of the activities developed by the CNPDPCJ</w:t>
      </w:r>
      <w:r w:rsidR="00464BF9" w:rsidRPr="00E34AD5">
        <w:t xml:space="preserve">; and </w:t>
      </w:r>
      <w:r w:rsidR="00BB1B0E" w:rsidRPr="00E34AD5">
        <w:t xml:space="preserve">(iv) </w:t>
      </w:r>
      <w:r w:rsidR="00464BF9" w:rsidRPr="00E34AD5">
        <w:t xml:space="preserve">the Portuguese system of promotion and protection of children and young people in danger. The CNPDPCJ </w:t>
      </w:r>
      <w:r w:rsidR="00BB1B0E" w:rsidRPr="00E34AD5">
        <w:t>P</w:t>
      </w:r>
      <w:r w:rsidR="00464BF9" w:rsidRPr="00E34AD5">
        <w:t>ortal also conveys updated data and assessment reports on the activit</w:t>
      </w:r>
      <w:r w:rsidR="00BB1B0E" w:rsidRPr="00E34AD5">
        <w:t>ies</w:t>
      </w:r>
      <w:r w:rsidR="00464BF9" w:rsidRPr="00E34AD5">
        <w:t xml:space="preserve"> of the </w:t>
      </w:r>
      <w:r w:rsidR="006A787E" w:rsidRPr="00E34AD5">
        <w:t xml:space="preserve">local </w:t>
      </w:r>
      <w:r w:rsidR="00464BF9" w:rsidRPr="00E34AD5">
        <w:t xml:space="preserve">Commissions for the Protection of Children and Young </w:t>
      </w:r>
      <w:r w:rsidR="00641E56" w:rsidRPr="00E34AD5">
        <w:t>People and</w:t>
      </w:r>
      <w:r w:rsidR="00464BF9" w:rsidRPr="00E34AD5">
        <w:t xml:space="preserve"> </w:t>
      </w:r>
      <w:r w:rsidR="006A787E" w:rsidRPr="00E34AD5">
        <w:t xml:space="preserve">provides </w:t>
      </w:r>
      <w:r w:rsidR="00464BF9" w:rsidRPr="00E34AD5">
        <w:t xml:space="preserve">citizens </w:t>
      </w:r>
      <w:r w:rsidR="006A787E" w:rsidRPr="00E34AD5">
        <w:t xml:space="preserve">with </w:t>
      </w:r>
      <w:r w:rsidR="00464BF9" w:rsidRPr="00E34AD5">
        <w:t xml:space="preserve">an additional channel for </w:t>
      </w:r>
      <w:r w:rsidR="006A787E" w:rsidRPr="00E34AD5">
        <w:t xml:space="preserve">reporting situations </w:t>
      </w:r>
      <w:r w:rsidR="00464BF9" w:rsidRPr="00E34AD5">
        <w:t>of children and young people at risk or in danger</w:t>
      </w:r>
      <w:r w:rsidR="00E7655E" w:rsidRPr="00E34AD5">
        <w:t xml:space="preserve">, including by filling out an online form that is automatically forwarded to the competent </w:t>
      </w:r>
      <w:r w:rsidR="00BB1B0E" w:rsidRPr="00E34AD5">
        <w:t>L</w:t>
      </w:r>
      <w:r w:rsidR="00E7655E" w:rsidRPr="00E34AD5">
        <w:t>ocal Commission once submitted.</w:t>
      </w:r>
    </w:p>
    <w:p w14:paraId="66677B51" w14:textId="77777777" w:rsidR="006A787E" w:rsidRPr="00E34AD5" w:rsidRDefault="006A787E" w:rsidP="7A49D836">
      <w:pPr>
        <w:pStyle w:val="Subtitle"/>
        <w:jc w:val="both"/>
      </w:pPr>
      <w:r w:rsidRPr="00E34AD5">
        <w:t>DGERT Portal</w:t>
      </w:r>
    </w:p>
    <w:p w14:paraId="2AF2AF30" w14:textId="77777777" w:rsidR="006A787E" w:rsidRPr="00E34AD5" w:rsidRDefault="006A787E" w:rsidP="7A49D836">
      <w:pPr>
        <w:keepNext/>
      </w:pPr>
      <w:r w:rsidRPr="00E34AD5">
        <w:t>In terms of digital transformation, since April 2018, the Directorate-General of Employment and Labour Relations (DGERT) has made available, within the scope of its attributions in terms of collective regulation and labour organisations, access to various information services aimed at companies and workers, organizations representing workers and employers, public services and society in general, as well as access to data on trade unions and employers' organizations registered in this service since 1975, including, among others, elements relating to statutes, elected directors and instruments of collective labour regulations concluded, which include:</w:t>
      </w:r>
    </w:p>
    <w:p w14:paraId="6D81D28D" w14:textId="220F064E" w:rsidR="006A787E" w:rsidRPr="00E34AD5" w:rsidRDefault="006A787E" w:rsidP="006C75F0">
      <w:pPr>
        <w:pStyle w:val="ListParagraph"/>
        <w:numPr>
          <w:ilvl w:val="0"/>
          <w:numId w:val="245"/>
        </w:numPr>
        <w:spacing w:line="240" w:lineRule="auto"/>
      </w:pPr>
      <w:r w:rsidRPr="00E34AD5">
        <w:t xml:space="preserve">The search of </w:t>
      </w:r>
      <w:hyperlink r:id="rId207" w:history="1">
        <w:r w:rsidRPr="00E34AD5">
          <w:rPr>
            <w:rStyle w:val="Hyperlink"/>
            <w:color w:val="262626" w:themeColor="text1" w:themeTint="D9"/>
          </w:rPr>
          <w:t>collective labour agreements</w:t>
        </w:r>
      </w:hyperlink>
      <w:r w:rsidRPr="00E34AD5">
        <w:t xml:space="preserve"> by Portuguese Classification of Economic Activities (CAE, Rev.3) and geographical </w:t>
      </w:r>
      <w:proofErr w:type="gramStart"/>
      <w:r w:rsidRPr="00E34AD5">
        <w:t>area;</w:t>
      </w:r>
      <w:proofErr w:type="gramEnd"/>
    </w:p>
    <w:p w14:paraId="7DD65864" w14:textId="1034F2CF" w:rsidR="006A787E" w:rsidRPr="00E34AD5" w:rsidRDefault="006A787E" w:rsidP="006C75F0">
      <w:pPr>
        <w:pStyle w:val="ListParagraph"/>
        <w:numPr>
          <w:ilvl w:val="0"/>
          <w:numId w:val="245"/>
        </w:numPr>
        <w:spacing w:line="240" w:lineRule="auto"/>
      </w:pPr>
      <w:r w:rsidRPr="00E34AD5">
        <w:t xml:space="preserve">The status of </w:t>
      </w:r>
      <w:hyperlink r:id="rId208" w:history="1">
        <w:r w:rsidRPr="00E34AD5">
          <w:rPr>
            <w:rStyle w:val="Hyperlink"/>
            <w:color w:val="262626" w:themeColor="text1" w:themeTint="D9"/>
          </w:rPr>
          <w:t>requests for depositing collective bargaining agreements</w:t>
        </w:r>
      </w:hyperlink>
      <w:r w:rsidRPr="00E34AD5">
        <w:t>;</w:t>
      </w:r>
    </w:p>
    <w:p w14:paraId="13782AB6" w14:textId="17723850" w:rsidR="006A787E" w:rsidRPr="00E34AD5" w:rsidRDefault="006A787E" w:rsidP="006C75F0">
      <w:pPr>
        <w:pStyle w:val="ListParagraph"/>
        <w:numPr>
          <w:ilvl w:val="0"/>
          <w:numId w:val="245"/>
        </w:numPr>
        <w:spacing w:line="240" w:lineRule="auto"/>
      </w:pPr>
      <w:r w:rsidRPr="00E34AD5">
        <w:t xml:space="preserve">The </w:t>
      </w:r>
      <w:hyperlink r:id="rId209" w:anchor="dsrcot_ws_form" w:history="1">
        <w:r w:rsidRPr="00E34AD5">
          <w:rPr>
            <w:rStyle w:val="Hyperlink"/>
            <w:color w:val="262626" w:themeColor="text1" w:themeTint="D9"/>
          </w:rPr>
          <w:t>list of registered (active and cancelled) trade union and employer organizations and their contact details</w:t>
        </w:r>
      </w:hyperlink>
      <w:r w:rsidRPr="00E34AD5">
        <w:t>;</w:t>
      </w:r>
      <w:r w:rsidR="002B221B" w:rsidRPr="00E34AD5">
        <w:t xml:space="preserve"> and</w:t>
      </w:r>
    </w:p>
    <w:p w14:paraId="248E5E9E" w14:textId="16482D44" w:rsidR="006A787E" w:rsidRPr="00E34AD5" w:rsidRDefault="006A787E" w:rsidP="006C75F0">
      <w:pPr>
        <w:pStyle w:val="ListParagraph"/>
        <w:numPr>
          <w:ilvl w:val="0"/>
          <w:numId w:val="245"/>
        </w:numPr>
        <w:spacing w:line="240" w:lineRule="auto"/>
      </w:pPr>
      <w:r w:rsidRPr="00E34AD5">
        <w:t xml:space="preserve">Data about trade unions and </w:t>
      </w:r>
      <w:proofErr w:type="gramStart"/>
      <w:r w:rsidRPr="00E34AD5">
        <w:t>employers</w:t>
      </w:r>
      <w:proofErr w:type="gramEnd"/>
      <w:r w:rsidRPr="00E34AD5">
        <w:t xml:space="preserve"> organizations registered with DGERT on the platform “</w:t>
      </w:r>
      <w:hyperlink r:id="rId210" w:history="1">
        <w:r w:rsidRPr="00E34AD5">
          <w:rPr>
            <w:rStyle w:val="Hyperlink"/>
            <w:color w:val="262626" w:themeColor="text1" w:themeTint="D9"/>
          </w:rPr>
          <w:t xml:space="preserve">DOT – Data from </w:t>
        </w:r>
        <w:proofErr w:type="spellStart"/>
        <w:r w:rsidRPr="00E34AD5">
          <w:rPr>
            <w:rStyle w:val="Hyperlink"/>
            <w:color w:val="262626" w:themeColor="text1" w:themeTint="D9"/>
          </w:rPr>
          <w:t>Labor</w:t>
        </w:r>
        <w:proofErr w:type="spellEnd"/>
        <w:r w:rsidRPr="00E34AD5">
          <w:rPr>
            <w:rStyle w:val="Hyperlink"/>
            <w:color w:val="262626" w:themeColor="text1" w:themeTint="D9"/>
          </w:rPr>
          <w:t xml:space="preserve"> Organi</w:t>
        </w:r>
        <w:r w:rsidR="008820FF" w:rsidRPr="00E34AD5">
          <w:rPr>
            <w:rStyle w:val="Hyperlink"/>
            <w:color w:val="262626" w:themeColor="text1" w:themeTint="D9"/>
          </w:rPr>
          <w:t>s</w:t>
        </w:r>
        <w:r w:rsidRPr="00E34AD5">
          <w:rPr>
            <w:rStyle w:val="Hyperlink"/>
            <w:color w:val="262626" w:themeColor="text1" w:themeTint="D9"/>
          </w:rPr>
          <w:t>ations</w:t>
        </w:r>
      </w:hyperlink>
      <w:r w:rsidRPr="00E34AD5">
        <w:t>”.</w:t>
      </w:r>
    </w:p>
    <w:p w14:paraId="7BE988C5" w14:textId="276C1B78" w:rsidR="00DE3FD8" w:rsidRPr="00E34AD5" w:rsidRDefault="00DE3FD8" w:rsidP="00DE3FD8">
      <w:pPr>
        <w:pStyle w:val="Subtitle"/>
        <w:keepNext/>
      </w:pPr>
      <w:r w:rsidRPr="00E34AD5">
        <w:t xml:space="preserve">National Official Statistics </w:t>
      </w:r>
    </w:p>
    <w:p w14:paraId="2F0BCBB8" w14:textId="6EB176AD" w:rsidR="002A61A1" w:rsidRPr="00E34AD5" w:rsidRDefault="002A61A1" w:rsidP="00BC72DA">
      <w:pPr>
        <w:rPr>
          <w:szCs w:val="18"/>
          <w:lang w:eastAsia="pt-PT"/>
        </w:rPr>
      </w:pPr>
      <w:r w:rsidRPr="00E34AD5">
        <w:rPr>
          <w:szCs w:val="18"/>
          <w:lang w:eastAsia="pt-PT"/>
        </w:rPr>
        <w:t xml:space="preserve">The </w:t>
      </w:r>
      <w:hyperlink r:id="rId211" w:history="1">
        <w:r w:rsidRPr="00E34AD5">
          <w:rPr>
            <w:rStyle w:val="Hyperlink"/>
            <w:szCs w:val="18"/>
            <w:lang w:eastAsia="pt-PT"/>
          </w:rPr>
          <w:t>Statistics Portal for Official Statistics</w:t>
        </w:r>
      </w:hyperlink>
      <w:r w:rsidRPr="00E34AD5">
        <w:rPr>
          <w:rStyle w:val="Hyperlink"/>
          <w:szCs w:val="18"/>
          <w:lang w:eastAsia="pt-PT"/>
        </w:rPr>
        <w:t xml:space="preserve">, </w:t>
      </w:r>
      <w:r w:rsidRPr="00E34AD5">
        <w:rPr>
          <w:szCs w:val="18"/>
        </w:rPr>
        <w:t xml:space="preserve">the website of </w:t>
      </w:r>
      <w:r w:rsidRPr="00E34AD5">
        <w:rPr>
          <w:szCs w:val="18"/>
          <w:lang w:eastAsia="pt-PT"/>
        </w:rPr>
        <w:t xml:space="preserve">Statistics Portugal (INE), </w:t>
      </w:r>
      <w:r w:rsidR="00BC72DA" w:rsidRPr="00E34AD5">
        <w:rPr>
          <w:szCs w:val="18"/>
          <w:lang w:eastAsia="pt-PT"/>
        </w:rPr>
        <w:t xml:space="preserve">allows </w:t>
      </w:r>
      <w:r w:rsidRPr="00E34AD5">
        <w:rPr>
          <w:szCs w:val="18"/>
          <w:lang w:eastAsia="pt-PT"/>
        </w:rPr>
        <w:t xml:space="preserve">citizens, </w:t>
      </w:r>
      <w:proofErr w:type="gramStart"/>
      <w:r w:rsidRPr="00E34AD5">
        <w:rPr>
          <w:szCs w:val="18"/>
          <w:lang w:eastAsia="pt-PT"/>
        </w:rPr>
        <w:t>companies</w:t>
      </w:r>
      <w:proofErr w:type="gramEnd"/>
      <w:r w:rsidRPr="00E34AD5">
        <w:rPr>
          <w:szCs w:val="18"/>
          <w:lang w:eastAsia="pt-PT"/>
        </w:rPr>
        <w:t xml:space="preserve"> and researchers </w:t>
      </w:r>
      <w:r w:rsidR="00BC72DA" w:rsidRPr="00E34AD5">
        <w:rPr>
          <w:szCs w:val="18"/>
          <w:lang w:eastAsia="pt-PT"/>
        </w:rPr>
        <w:t xml:space="preserve">to </w:t>
      </w:r>
      <w:r w:rsidRPr="00E34AD5">
        <w:rPr>
          <w:szCs w:val="18"/>
          <w:lang w:eastAsia="pt-PT"/>
        </w:rPr>
        <w:t xml:space="preserve">access official statistics about the Portuguese society, regarding the social, economic and </w:t>
      </w:r>
      <w:r w:rsidR="008A7B94" w:rsidRPr="00E34AD5">
        <w:rPr>
          <w:szCs w:val="18"/>
          <w:lang w:eastAsia="pt-PT"/>
        </w:rPr>
        <w:t>environmental</w:t>
      </w:r>
      <w:r w:rsidRPr="00E34AD5">
        <w:rPr>
          <w:szCs w:val="18"/>
          <w:lang w:eastAsia="pt-PT"/>
        </w:rPr>
        <w:t xml:space="preserve"> domains. It is available in Portuguese and English languages and data access is free of charge. It also displays a Web approach for electronic replies to official statistical surveys – the </w:t>
      </w:r>
      <w:proofErr w:type="spellStart"/>
      <w:r w:rsidRPr="00E34AD5">
        <w:rPr>
          <w:szCs w:val="18"/>
          <w:lang w:eastAsia="pt-PT"/>
        </w:rPr>
        <w:t>WebInq</w:t>
      </w:r>
      <w:proofErr w:type="spellEnd"/>
      <w:r w:rsidRPr="00E34AD5">
        <w:rPr>
          <w:szCs w:val="18"/>
          <w:lang w:eastAsia="pt-PT"/>
        </w:rPr>
        <w:t xml:space="preserve">. </w:t>
      </w:r>
    </w:p>
    <w:p w14:paraId="72931175" w14:textId="77777777" w:rsidR="002A61A1" w:rsidRPr="00E34AD5" w:rsidRDefault="002A61A1" w:rsidP="00BC72DA">
      <w:pPr>
        <w:rPr>
          <w:szCs w:val="18"/>
        </w:rPr>
      </w:pPr>
      <w:r w:rsidRPr="00E34AD5">
        <w:rPr>
          <w:szCs w:val="18"/>
          <w:lang w:eastAsia="pt-PT"/>
        </w:rPr>
        <w:t xml:space="preserve">The Portal is optimised for </w:t>
      </w:r>
      <w:r w:rsidRPr="00E34AD5">
        <w:rPr>
          <w:szCs w:val="18"/>
        </w:rPr>
        <w:t xml:space="preserve">access from mobile devices such as tablets and smartphones, and it makes available a set of feeds (RSS, </w:t>
      </w:r>
      <w:proofErr w:type="gramStart"/>
      <w:r w:rsidRPr="00E34AD5">
        <w:rPr>
          <w:szCs w:val="18"/>
        </w:rPr>
        <w:t>ICS</w:t>
      </w:r>
      <w:proofErr w:type="gramEnd"/>
      <w:r w:rsidRPr="00E34AD5">
        <w:rPr>
          <w:szCs w:val="18"/>
        </w:rPr>
        <w:t xml:space="preserve"> and JSON) that provide direct connection to other third-party applications, allowing users to receive INE’s news in real time on their IT systems or computers. It also provides a REST API that allows for the creation and extraction of a catalogue of indicators available in the website database, thus enabling users to extract statistical indicators and related metadata. </w:t>
      </w:r>
    </w:p>
    <w:p w14:paraId="30EE468C" w14:textId="77777777" w:rsidR="002A61A1" w:rsidRPr="00E34AD5" w:rsidRDefault="002A61A1" w:rsidP="00BC72DA">
      <w:pPr>
        <w:rPr>
          <w:szCs w:val="18"/>
          <w:lang w:eastAsia="pt-PT"/>
        </w:rPr>
      </w:pPr>
      <w:r w:rsidRPr="00E34AD5">
        <w:rPr>
          <w:szCs w:val="18"/>
          <w:lang w:eastAsia="pt-PT"/>
        </w:rPr>
        <w:t xml:space="preserve">In the Portal is also possible to find an IT platform for Census 2021 </w:t>
      </w:r>
      <w:proofErr w:type="gramStart"/>
      <w:r w:rsidRPr="00E34AD5">
        <w:rPr>
          <w:szCs w:val="18"/>
          <w:lang w:eastAsia="pt-PT"/>
        </w:rPr>
        <w:t>final results</w:t>
      </w:r>
      <w:proofErr w:type="gramEnd"/>
      <w:r w:rsidRPr="00E34AD5">
        <w:rPr>
          <w:szCs w:val="18"/>
          <w:lang w:eastAsia="pt-PT"/>
        </w:rPr>
        <w:t xml:space="preserve">, at parish level, allowing an easy access to census information. </w:t>
      </w:r>
    </w:p>
    <w:p w14:paraId="4D3553EE" w14:textId="027A90C9" w:rsidR="008B4B15" w:rsidRPr="00E34AD5" w:rsidRDefault="008B4B15" w:rsidP="7A49D836">
      <w:pPr>
        <w:pStyle w:val="Subtitle"/>
        <w:spacing w:after="120"/>
        <w:rPr>
          <w:strike/>
          <w:szCs w:val="22"/>
        </w:rPr>
      </w:pPr>
      <w:r w:rsidRPr="00E34AD5">
        <w:t xml:space="preserve">Online Security Accreditation </w:t>
      </w:r>
    </w:p>
    <w:p w14:paraId="38B4A148" w14:textId="1A75143A" w:rsidR="00A6301B" w:rsidRPr="00E34AD5" w:rsidRDefault="00A6301B" w:rsidP="007943D2">
      <w:r w:rsidRPr="00E34AD5">
        <w:t xml:space="preserve">The </w:t>
      </w:r>
      <w:hyperlink r:id="rId212" w:history="1">
        <w:r w:rsidR="00C177AA" w:rsidRPr="00E34AD5">
          <w:rPr>
            <w:rStyle w:val="Hyperlink"/>
          </w:rPr>
          <w:t>Online Security Accreditation Platform (CRESO)</w:t>
        </w:r>
      </w:hyperlink>
      <w:r w:rsidRPr="00E34AD5">
        <w:t xml:space="preserve">, managed by the National Security Office, was developed in the scope of the </w:t>
      </w:r>
      <w:r w:rsidR="00C177AA" w:rsidRPr="00E34AD5">
        <w:t>SIMPLEX P</w:t>
      </w:r>
      <w:r w:rsidR="00CB4763" w:rsidRPr="00E34AD5">
        <w:t>rogramme</w:t>
      </w:r>
      <w:r w:rsidRPr="00E34AD5">
        <w:t xml:space="preserve"> and aims to make it easier for citizens and companies to interact with the </w:t>
      </w:r>
      <w:r w:rsidR="00FB2215" w:rsidRPr="00E34AD5">
        <w:t>p</w:t>
      </w:r>
      <w:r w:rsidRPr="00E34AD5">
        <w:t xml:space="preserve">ublic </w:t>
      </w:r>
      <w:r w:rsidR="00FB2215" w:rsidRPr="00E34AD5">
        <w:t>a</w:t>
      </w:r>
      <w:r w:rsidRPr="00E34AD5">
        <w:t>dministration, whenever it is necessary to obtain or renew a security clearance. For this purpose,</w:t>
      </w:r>
      <w:r w:rsidR="00C177AA" w:rsidRPr="00E34AD5">
        <w:t xml:space="preserve"> the</w:t>
      </w:r>
      <w:hyperlink r:id="rId213" w:history="1">
        <w:r w:rsidR="00C177AA" w:rsidRPr="00E34AD5">
          <w:rPr>
            <w:rStyle w:val="Hyperlink"/>
          </w:rPr>
          <w:t xml:space="preserve"> Resolution of the Council of Ministers No. 70/2019</w:t>
        </w:r>
      </w:hyperlink>
      <w:r w:rsidRPr="00E34AD5">
        <w:t>, of 11 April</w:t>
      </w:r>
      <w:r w:rsidR="00C177AA" w:rsidRPr="00E34AD5">
        <w:t xml:space="preserve"> 2019</w:t>
      </w:r>
      <w:r w:rsidRPr="00E34AD5">
        <w:t>, declassified some of the forms required to apply for accreditation.</w:t>
      </w:r>
    </w:p>
    <w:p w14:paraId="2EC80F79" w14:textId="3A199E20" w:rsidR="00F31EDD" w:rsidRPr="00E34AD5" w:rsidRDefault="00F31EDD" w:rsidP="00C85C5C">
      <w:pPr>
        <w:pStyle w:val="Subtitle"/>
        <w:keepNext/>
      </w:pPr>
      <w:r w:rsidRPr="00E34AD5">
        <w:t xml:space="preserve">Justice </w:t>
      </w:r>
      <w:r w:rsidR="006E6D20" w:rsidRPr="00E34AD5">
        <w:t>Portal</w:t>
      </w:r>
    </w:p>
    <w:p w14:paraId="4C06583E" w14:textId="47AEAABE" w:rsidR="00F31EDD" w:rsidRPr="00E34AD5" w:rsidRDefault="00F31EDD" w:rsidP="00AF3D14">
      <w:r w:rsidRPr="00E34AD5">
        <w:t xml:space="preserve">The </w:t>
      </w:r>
      <w:hyperlink r:id="rId214" w:history="1">
        <w:r w:rsidR="004D4D35" w:rsidRPr="00E34AD5">
          <w:rPr>
            <w:rStyle w:val="Hyperlink"/>
          </w:rPr>
          <w:t>Justice Portal</w:t>
        </w:r>
      </w:hyperlink>
      <w:r w:rsidR="00C52ADE" w:rsidRPr="00E34AD5">
        <w:rPr>
          <w:rStyle w:val="Hyperlink"/>
        </w:rPr>
        <w:t>,</w:t>
      </w:r>
      <w:r w:rsidR="004D4D35" w:rsidRPr="00E34AD5">
        <w:t xml:space="preserve"> </w:t>
      </w:r>
      <w:r w:rsidRPr="00E34AD5">
        <w:t xml:space="preserve">launched by the Ministry of Justice in 2017, offers a wide catalogue of services related to the area of </w:t>
      </w:r>
      <w:r w:rsidR="00622CC5" w:rsidRPr="00E34AD5">
        <w:t>j</w:t>
      </w:r>
      <w:r w:rsidRPr="00E34AD5">
        <w:t>ustice, including courts, registries and notary, reintegration and prison services</w:t>
      </w:r>
      <w:r w:rsidR="00C177AA" w:rsidRPr="00E34AD5">
        <w:t>,</w:t>
      </w:r>
      <w:r w:rsidRPr="00E34AD5">
        <w:t xml:space="preserve"> and industrial property. The platform congregates in a single website information about the judicial services in a clearer and more accessible language (all contents are written in </w:t>
      </w:r>
      <w:r w:rsidR="00E74BA0" w:rsidRPr="00E34AD5">
        <w:t>‘</w:t>
      </w:r>
      <w:r w:rsidRPr="00E34AD5">
        <w:t xml:space="preserve">plain </w:t>
      </w:r>
      <w:r w:rsidR="006A2EE8" w:rsidRPr="00E34AD5">
        <w:t>language</w:t>
      </w:r>
      <w:r w:rsidRPr="00E34AD5">
        <w:t xml:space="preserve"> and can be easily searched by using a simple interface).</w:t>
      </w:r>
      <w:r w:rsidRPr="00E34AD5">
        <w:rPr>
          <w:color w:val="000000"/>
          <w:sz w:val="22"/>
        </w:rPr>
        <w:t xml:space="preserve"> </w:t>
      </w:r>
      <w:r w:rsidRPr="00E34AD5">
        <w:t xml:space="preserve">The platform </w:t>
      </w:r>
      <w:r w:rsidR="00622CC5" w:rsidRPr="00E34AD5">
        <w:t xml:space="preserve">marked </w:t>
      </w:r>
      <w:r w:rsidRPr="00E34AD5">
        <w:t>a watershed moment in how citizen</w:t>
      </w:r>
      <w:r w:rsidR="00622CC5" w:rsidRPr="00E34AD5">
        <w:t>s,</w:t>
      </w:r>
      <w:r w:rsidRPr="00E34AD5">
        <w:t xml:space="preserve"> companies and their agents interact with the various services in the justice sector. </w:t>
      </w:r>
    </w:p>
    <w:p w14:paraId="1F02312F" w14:textId="77777777" w:rsidR="00926A31" w:rsidRPr="00E34AD5" w:rsidRDefault="00926A31" w:rsidP="00926A31">
      <w:pPr>
        <w:spacing w:after="120"/>
      </w:pPr>
      <w:r w:rsidRPr="00E34AD5">
        <w:t xml:space="preserve">The creation of a common network to aggregate the websites of the area of governance of Justice is also relevant with a view to enabling better sharing and availability of content, news, </w:t>
      </w:r>
      <w:proofErr w:type="gramStart"/>
      <w:r w:rsidRPr="00E34AD5">
        <w:t>statistics</w:t>
      </w:r>
      <w:proofErr w:type="gramEnd"/>
      <w:r w:rsidRPr="00E34AD5">
        <w:t xml:space="preserve"> and documents. In this context, the justica.gov.pt network integrates all fourteen Ministry of Justice’s </w:t>
      </w:r>
      <w:proofErr w:type="spellStart"/>
      <w:r w:rsidRPr="00E34AD5">
        <w:t>Departaments</w:t>
      </w:r>
      <w:proofErr w:type="spellEnd"/>
      <w:r w:rsidRPr="00E34AD5">
        <w:t xml:space="preserve"> websites.</w:t>
      </w:r>
    </w:p>
    <w:p w14:paraId="07086E6A" w14:textId="30F20E06" w:rsidR="000C0158" w:rsidRPr="00E34AD5" w:rsidRDefault="000C0158">
      <w:pPr>
        <w:pStyle w:val="Subtitle"/>
      </w:pPr>
      <w:r w:rsidRPr="00E34AD5">
        <w:t>CITIUS</w:t>
      </w:r>
    </w:p>
    <w:p w14:paraId="1D579E31" w14:textId="4AF97197" w:rsidR="006E6D20" w:rsidRPr="00E34AD5" w:rsidRDefault="00000000" w:rsidP="007858D3">
      <w:hyperlink r:id="rId215">
        <w:r w:rsidR="006E6D20" w:rsidRPr="00E34AD5">
          <w:rPr>
            <w:rStyle w:val="Hyperlink"/>
          </w:rPr>
          <w:t>CITIUS</w:t>
        </w:r>
      </w:hyperlink>
      <w:r w:rsidR="006E6D20" w:rsidRPr="00E34AD5">
        <w:t xml:space="preserve"> </w:t>
      </w:r>
      <w:r w:rsidR="00C97DB8" w:rsidRPr="00E34AD5">
        <w:t>(t</w:t>
      </w:r>
      <w:r w:rsidR="006E6D20" w:rsidRPr="00E34AD5">
        <w:t xml:space="preserve">he Latin word for </w:t>
      </w:r>
      <w:r w:rsidR="00C177AA" w:rsidRPr="00E34AD5">
        <w:t>‘</w:t>
      </w:r>
      <w:r w:rsidR="006E6D20" w:rsidRPr="00E34AD5">
        <w:t>faster</w:t>
      </w:r>
      <w:r w:rsidR="00C177AA" w:rsidRPr="00E34AD5">
        <w:t>’</w:t>
      </w:r>
      <w:r w:rsidR="006E6D20" w:rsidRPr="00E34AD5">
        <w:t xml:space="preserve"> from the Olympic motto</w:t>
      </w:r>
      <w:r w:rsidR="00C97DB8" w:rsidRPr="00E34AD5">
        <w:t xml:space="preserve">) </w:t>
      </w:r>
      <w:r w:rsidR="00C177AA" w:rsidRPr="00E34AD5">
        <w:t>is</w:t>
      </w:r>
      <w:r w:rsidR="00C97DB8" w:rsidRPr="00E34AD5">
        <w:t xml:space="preserve"> </w:t>
      </w:r>
      <w:r w:rsidR="006E6D20" w:rsidRPr="00E34AD5">
        <w:t xml:space="preserve">the project </w:t>
      </w:r>
      <w:r w:rsidR="00C177AA" w:rsidRPr="00E34AD5">
        <w:t xml:space="preserve">aimed at </w:t>
      </w:r>
      <w:r w:rsidR="006E6D20" w:rsidRPr="00E34AD5">
        <w:t xml:space="preserve">the </w:t>
      </w:r>
      <w:r w:rsidR="00C177AA" w:rsidRPr="00E34AD5">
        <w:t xml:space="preserve">dematerialisation </w:t>
      </w:r>
      <w:r w:rsidR="006E6D20" w:rsidRPr="00E34AD5">
        <w:t>of processes in judicial courts developed by the Ministry of Justice</w:t>
      </w:r>
      <w:r w:rsidR="00C177AA" w:rsidRPr="00E34AD5">
        <w:t>,</w:t>
      </w:r>
      <w:r w:rsidR="006E6D20" w:rsidRPr="00E34AD5">
        <w:t xml:space="preserve"> encompass</w:t>
      </w:r>
      <w:r w:rsidR="00C177AA" w:rsidRPr="00E34AD5">
        <w:t>ing</w:t>
      </w:r>
      <w:r w:rsidR="006E6D20" w:rsidRPr="00E34AD5">
        <w:t xml:space="preserve"> computer applications for the various judicial operators</w:t>
      </w:r>
      <w:r w:rsidR="00C177AA" w:rsidRPr="00E34AD5">
        <w:t xml:space="preserve"> (</w:t>
      </w:r>
      <w:r w:rsidR="006E6D20" w:rsidRPr="00E34AD5">
        <w:t xml:space="preserve">judicial magistrates, prosecutors, judicial </w:t>
      </w:r>
      <w:proofErr w:type="gramStart"/>
      <w:r w:rsidR="006E6D20" w:rsidRPr="00E34AD5">
        <w:t>officials</w:t>
      </w:r>
      <w:proofErr w:type="gramEnd"/>
      <w:r w:rsidR="006E6D20" w:rsidRPr="00E34AD5">
        <w:t xml:space="preserve"> and judicial agents</w:t>
      </w:r>
      <w:r w:rsidR="00C177AA" w:rsidRPr="00E34AD5">
        <w:t>)</w:t>
      </w:r>
      <w:r w:rsidR="006E6D20" w:rsidRPr="00E34AD5">
        <w:t>.</w:t>
      </w:r>
    </w:p>
    <w:p w14:paraId="69808670" w14:textId="512E1BD6" w:rsidR="000C0158" w:rsidRPr="00E34AD5" w:rsidRDefault="000C0158" w:rsidP="007858D3">
      <w:r w:rsidRPr="00E34AD5">
        <w:t xml:space="preserve">The </w:t>
      </w:r>
      <w:r w:rsidR="00612595" w:rsidRPr="00E34AD5">
        <w:t>CITIUS</w:t>
      </w:r>
      <w:r w:rsidRPr="00E34AD5">
        <w:t xml:space="preserve"> service enables </w:t>
      </w:r>
      <w:r w:rsidR="007D655A" w:rsidRPr="00E34AD5">
        <w:t xml:space="preserve">the </w:t>
      </w:r>
      <w:r w:rsidRPr="00E34AD5">
        <w:t xml:space="preserve">electronic submission of documents for </w:t>
      </w:r>
      <w:r w:rsidR="005A552C" w:rsidRPr="00E34AD5">
        <w:t xml:space="preserve">their </w:t>
      </w:r>
      <w:r w:rsidRPr="00E34AD5">
        <w:t>use in court cases. Lawyers can present evidence and documents to the courts, check their distribution, look up cases and keep track of fees electronically. For civil cases and injunctions, most correspondence can be conducted electronically. Sets of copies and duplicates are no longer needed. The system is secure in that the use of personal, non-transferable electronic certificates is required.</w:t>
      </w:r>
    </w:p>
    <w:p w14:paraId="6F72CA04" w14:textId="70EECAB0" w:rsidR="009E5BA6" w:rsidRPr="00E34AD5" w:rsidRDefault="009E5BA6">
      <w:pPr>
        <w:pStyle w:val="Subtitle"/>
      </w:pPr>
      <w:r w:rsidRPr="00E34AD5">
        <w:t>Justice Open Data</w:t>
      </w:r>
    </w:p>
    <w:p w14:paraId="4A47FF5F" w14:textId="168483FB" w:rsidR="009E5BA6" w:rsidRPr="00E34AD5" w:rsidRDefault="00000000" w:rsidP="009E5BA6">
      <w:hyperlink r:id="rId216" w:history="1">
        <w:r w:rsidR="009E5BA6" w:rsidRPr="00E34AD5">
          <w:rPr>
            <w:rStyle w:val="Hyperlink"/>
          </w:rPr>
          <w:t>Partilha.justica.gov</w:t>
        </w:r>
      </w:hyperlink>
      <w:r w:rsidR="009E5BA6" w:rsidRPr="00E34AD5">
        <w:t xml:space="preserve"> is</w:t>
      </w:r>
      <w:r w:rsidR="003F2E4E" w:rsidRPr="00E34AD5">
        <w:t xml:space="preserve"> a</w:t>
      </w:r>
      <w:r w:rsidR="009E5BA6" w:rsidRPr="00E34AD5">
        <w:t xml:space="preserve"> portal that act</w:t>
      </w:r>
      <w:r w:rsidR="005B6CB7" w:rsidRPr="00E34AD5">
        <w:t>s</w:t>
      </w:r>
      <w:r w:rsidR="009E5BA6" w:rsidRPr="00E34AD5">
        <w:t xml:space="preserve"> as an extension of the open government plan in the sector of justice to publish high-value datasets to achieve more participation, more </w:t>
      </w:r>
      <w:proofErr w:type="gramStart"/>
      <w:r w:rsidR="009E5BA6" w:rsidRPr="00E34AD5">
        <w:t>transparency</w:t>
      </w:r>
      <w:proofErr w:type="gramEnd"/>
      <w:r w:rsidR="009E5BA6" w:rsidRPr="00E34AD5">
        <w:t xml:space="preserve"> and more justice. More accountability and availability of datasets give</w:t>
      </w:r>
      <w:r w:rsidR="007C66A8" w:rsidRPr="00E34AD5">
        <w:t>s</w:t>
      </w:r>
      <w:r w:rsidR="009E5BA6" w:rsidRPr="00E34AD5">
        <w:t xml:space="preserve"> citizens and scholars the opportunity to </w:t>
      </w:r>
      <w:r w:rsidR="00612595" w:rsidRPr="00E34AD5">
        <w:t xml:space="preserve">adopt </w:t>
      </w:r>
      <w:r w:rsidR="009E5BA6" w:rsidRPr="00E34AD5">
        <w:t xml:space="preserve">participatory and collaborative approaches to the management of </w:t>
      </w:r>
      <w:r w:rsidR="00612595" w:rsidRPr="00E34AD5">
        <w:t xml:space="preserve">the </w:t>
      </w:r>
      <w:r w:rsidR="009E5BA6" w:rsidRPr="00E34AD5">
        <w:t>Portuguese justice system. Participatory democracy is made by everyone.</w:t>
      </w:r>
    </w:p>
    <w:p w14:paraId="471CB24F" w14:textId="77777777" w:rsidR="009E5BA6" w:rsidRPr="00E34AD5" w:rsidRDefault="009E5BA6">
      <w:pPr>
        <w:pStyle w:val="Subtitle"/>
      </w:pPr>
      <w:r w:rsidRPr="00E34AD5">
        <w:t>Justice Statistics</w:t>
      </w:r>
    </w:p>
    <w:p w14:paraId="263F485D" w14:textId="486B5D06" w:rsidR="00937D6E" w:rsidRPr="00E34AD5" w:rsidRDefault="00937D6E" w:rsidP="00937D6E">
      <w:r w:rsidRPr="00E34AD5">
        <w:t xml:space="preserve">The </w:t>
      </w:r>
      <w:hyperlink r:id="rId217">
        <w:r w:rsidRPr="00E34AD5">
          <w:rPr>
            <w:rStyle w:val="Hyperlink"/>
          </w:rPr>
          <w:t>Justice Statistical Information System</w:t>
        </w:r>
      </w:hyperlink>
      <w:r w:rsidRPr="00E34AD5">
        <w:t xml:space="preserve"> covers several areas, including courts, registries and notaries, police forces and other investigative bodies, alternative dispute resolution bodies, rehabilitation, and the enforcement of sentences and measures. The Justice Statistical Information System includes information collected from different entities and services, which contributes to the portrayal of different topics of interest to society. </w:t>
      </w:r>
      <w:proofErr w:type="gramStart"/>
      <w:r w:rsidRPr="00E34AD5">
        <w:rPr>
          <w:rFonts w:eastAsia="Verdana" w:cs="Verdana"/>
          <w:szCs w:val="18"/>
        </w:rPr>
        <w:t>This systems</w:t>
      </w:r>
      <w:proofErr w:type="gramEnd"/>
      <w:r w:rsidRPr="00E34AD5">
        <w:rPr>
          <w:rFonts w:eastAsia="Verdana" w:cs="Verdana"/>
          <w:szCs w:val="18"/>
        </w:rPr>
        <w:t xml:space="preserve"> is fully available in English and all data sets in open formats. </w:t>
      </w:r>
      <w:r w:rsidRPr="00E34AD5">
        <w:t>It also offers geographical information on various justice services</w:t>
      </w:r>
      <w:r w:rsidR="004E281E" w:rsidRPr="00E34AD5">
        <w:t>.</w:t>
      </w:r>
    </w:p>
    <w:p w14:paraId="4D178726" w14:textId="0AB6D3F0" w:rsidR="00622540" w:rsidRPr="00E34AD5" w:rsidRDefault="00622540" w:rsidP="00381818">
      <w:pPr>
        <w:pStyle w:val="Subtitle"/>
        <w:keepNext/>
      </w:pPr>
      <w:r w:rsidRPr="00E34AD5">
        <w:t>Electronic Yellow Book</w:t>
      </w:r>
    </w:p>
    <w:p w14:paraId="412D8635" w14:textId="432FB3BE" w:rsidR="00301D28" w:rsidRPr="00E34AD5" w:rsidRDefault="00622540" w:rsidP="007858D3">
      <w:r w:rsidRPr="00E34AD5">
        <w:t xml:space="preserve">The </w:t>
      </w:r>
      <w:hyperlink r:id="rId218" w:history="1">
        <w:r w:rsidRPr="00E34AD5">
          <w:rPr>
            <w:rStyle w:val="Hyperlink"/>
          </w:rPr>
          <w:t>Electronic Yellow Book</w:t>
        </w:r>
      </w:hyperlink>
      <w:r w:rsidRPr="00E34AD5">
        <w:t xml:space="preserve">, launched as a </w:t>
      </w:r>
      <w:r w:rsidR="00612595" w:rsidRPr="00E34AD5">
        <w:t>SIMPLEX</w:t>
      </w:r>
      <w:r w:rsidRPr="00E34AD5">
        <w:t xml:space="preserve">+ initiative, allows </w:t>
      </w:r>
      <w:r w:rsidR="00CC3BD8" w:rsidRPr="00E34AD5">
        <w:t>businesses and citizens</w:t>
      </w:r>
      <w:r w:rsidR="00681B6D" w:rsidRPr="00E34AD5">
        <w:t xml:space="preserve"> </w:t>
      </w:r>
      <w:r w:rsidRPr="00E34AD5">
        <w:t>to leave a complaint</w:t>
      </w:r>
      <w:r w:rsidR="00612595" w:rsidRPr="00E34AD5">
        <w:t xml:space="preserve"> or</w:t>
      </w:r>
      <w:r w:rsidRPr="00E34AD5">
        <w:t xml:space="preserve"> a suggestion</w:t>
      </w:r>
      <w:r w:rsidR="004B5744" w:rsidRPr="00E34AD5">
        <w:t>,</w:t>
      </w:r>
      <w:r w:rsidRPr="00E34AD5">
        <w:t xml:space="preserve"> or write a compliment regarding the public administration and its services, namely the digital ones.</w:t>
      </w:r>
    </w:p>
    <w:p w14:paraId="58948B54" w14:textId="5F0E0B9C" w:rsidR="00301D28" w:rsidRPr="00E34AD5" w:rsidRDefault="00186AE0" w:rsidP="007943D2">
      <w:pPr>
        <w:pStyle w:val="Subtitle"/>
        <w:spacing w:after="120"/>
      </w:pPr>
      <w:r w:rsidRPr="00E34AD5">
        <w:t>Employment Service</w:t>
      </w:r>
    </w:p>
    <w:p w14:paraId="7B0A2495" w14:textId="3F749B24" w:rsidR="006376DA" w:rsidRPr="00E34AD5" w:rsidRDefault="00186AE0" w:rsidP="00883826">
      <w:r w:rsidRPr="00E34AD5">
        <w:t xml:space="preserve">The </w:t>
      </w:r>
      <w:hyperlink r:id="rId219" w:history="1">
        <w:r w:rsidR="007C2334" w:rsidRPr="00E34AD5">
          <w:rPr>
            <w:rStyle w:val="Hyperlink"/>
          </w:rPr>
          <w:t xml:space="preserve">IEFP </w:t>
        </w:r>
        <w:proofErr w:type="spellStart"/>
        <w:r w:rsidR="007C2334" w:rsidRPr="00E34AD5">
          <w:rPr>
            <w:rStyle w:val="Hyperlink"/>
          </w:rPr>
          <w:t>OnLine</w:t>
        </w:r>
        <w:proofErr w:type="spellEnd"/>
        <w:r w:rsidR="007C2334" w:rsidRPr="00E34AD5">
          <w:rPr>
            <w:rStyle w:val="Hyperlink"/>
          </w:rPr>
          <w:t xml:space="preserve"> Portal</w:t>
        </w:r>
      </w:hyperlink>
      <w:r w:rsidRPr="00E34AD5">
        <w:t xml:space="preserve"> provides citizens and companies with a wide range of services related to job seekers, including unemployment allowances, browsing and applying for training opportunities, advertising jobs, automated cross</w:t>
      </w:r>
      <w:r w:rsidR="007C2334" w:rsidRPr="00E34AD5">
        <w:t>-</w:t>
      </w:r>
      <w:r w:rsidRPr="00E34AD5">
        <w:t>matching between employers and job seekers</w:t>
      </w:r>
      <w:r w:rsidR="00FF651F" w:rsidRPr="00E34AD5">
        <w:t>, and</w:t>
      </w:r>
      <w:r w:rsidRPr="00E34AD5">
        <w:t xml:space="preserve"> applying to support under the framework of labour market policies.</w:t>
      </w:r>
    </w:p>
    <w:p w14:paraId="44648DF5" w14:textId="5B238F24" w:rsidR="006376DA" w:rsidRPr="00E34AD5" w:rsidRDefault="00186AE0" w:rsidP="006C75F0">
      <w:pPr>
        <w:spacing w:after="240"/>
      </w:pPr>
      <w:r w:rsidRPr="00E34AD5">
        <w:t>With electronic authentication via Citizen Card or Digital Mobile Key, the portal allows a total</w:t>
      </w:r>
      <w:r w:rsidR="00FF651F" w:rsidRPr="00E34AD5">
        <w:t>ly</w:t>
      </w:r>
      <w:r w:rsidRPr="00E34AD5">
        <w:t xml:space="preserve"> demateriali</w:t>
      </w:r>
      <w:r w:rsidR="009C11FB" w:rsidRPr="00E34AD5">
        <w:t>s</w:t>
      </w:r>
      <w:r w:rsidRPr="00E34AD5">
        <w:t xml:space="preserve">ed relationship between the user and the </w:t>
      </w:r>
      <w:r w:rsidR="00AD4E7F" w:rsidRPr="00E34AD5">
        <w:t>p</w:t>
      </w:r>
      <w:r w:rsidRPr="00E34AD5">
        <w:t xml:space="preserve">ublic </w:t>
      </w:r>
      <w:r w:rsidR="00AD4E7F" w:rsidRPr="00E34AD5">
        <w:t>e</w:t>
      </w:r>
      <w:r w:rsidRPr="00E34AD5">
        <w:t xml:space="preserve">mployment </w:t>
      </w:r>
      <w:r w:rsidR="00AD4E7F" w:rsidRPr="00E34AD5">
        <w:t>s</w:t>
      </w:r>
      <w:r w:rsidRPr="00E34AD5">
        <w:t xml:space="preserve">ervice. </w:t>
      </w:r>
    </w:p>
    <w:p w14:paraId="1796A3A0" w14:textId="496FBD67" w:rsidR="00A076BD" w:rsidRPr="00E34AD5" w:rsidRDefault="00A076BD" w:rsidP="00A076BD">
      <w:pPr>
        <w:pStyle w:val="Subtitle"/>
      </w:pPr>
      <w:r w:rsidRPr="00E34AD5">
        <w:t xml:space="preserve">Public Employment Pool website - BEP </w:t>
      </w:r>
    </w:p>
    <w:p w14:paraId="090FF144" w14:textId="749A4947" w:rsidR="00A076BD" w:rsidRPr="00E34AD5" w:rsidRDefault="00A076BD" w:rsidP="00A076BD">
      <w:pPr>
        <w:pStyle w:val="BodyText"/>
        <w:rPr>
          <w:szCs w:val="18"/>
        </w:rPr>
      </w:pPr>
      <w:r w:rsidRPr="00E34AD5">
        <w:rPr>
          <w:szCs w:val="18"/>
        </w:rPr>
        <w:t xml:space="preserve">Managed by the Directorate-General for Administration and Public Employment, the BEP is </w:t>
      </w:r>
      <w:r w:rsidR="00460E5C">
        <w:rPr>
          <w:szCs w:val="18"/>
        </w:rPr>
        <w:t>a</w:t>
      </w:r>
      <w:r w:rsidR="00460E5C" w:rsidRPr="00E34AD5">
        <w:rPr>
          <w:szCs w:val="18"/>
        </w:rPr>
        <w:t xml:space="preserve"> </w:t>
      </w:r>
      <w:r w:rsidRPr="00E34AD5">
        <w:rPr>
          <w:szCs w:val="18"/>
        </w:rPr>
        <w:t xml:space="preserve">public employment website </w:t>
      </w:r>
      <w:r w:rsidR="00460E5C">
        <w:rPr>
          <w:szCs w:val="18"/>
        </w:rPr>
        <w:t>ensuring</w:t>
      </w:r>
      <w:r w:rsidRPr="00E34AD5">
        <w:rPr>
          <w:szCs w:val="18"/>
        </w:rPr>
        <w:t xml:space="preserve"> the connection between public employment supply and demand, </w:t>
      </w:r>
      <w:proofErr w:type="gramStart"/>
      <w:r w:rsidRPr="00E34AD5">
        <w:rPr>
          <w:szCs w:val="18"/>
        </w:rPr>
        <w:t>simplifying</w:t>
      </w:r>
      <w:proofErr w:type="gramEnd"/>
      <w:r w:rsidRPr="00E34AD5">
        <w:rPr>
          <w:szCs w:val="18"/>
        </w:rPr>
        <w:t xml:space="preserve"> and providing greater transparency and efficiency to the recruitment and mobility processes. </w:t>
      </w:r>
    </w:p>
    <w:p w14:paraId="4BFEFCAC" w14:textId="5D9F53F4" w:rsidR="00EE4FDD" w:rsidRPr="00E34AD5" w:rsidRDefault="00FA532F" w:rsidP="00E7317F">
      <w:pPr>
        <w:keepNext/>
        <w:spacing w:after="240"/>
        <w:rPr>
          <w:rFonts w:ascii="Arial" w:eastAsia="Arial" w:hAnsi="Arial" w:cs="Arial"/>
          <w:color w:val="auto"/>
          <w:sz w:val="19"/>
          <w:szCs w:val="19"/>
        </w:rPr>
      </w:pPr>
      <w:r w:rsidRPr="00E34AD5">
        <w:rPr>
          <w:rStyle w:val="SubtitleChar"/>
        </w:rPr>
        <w:t xml:space="preserve">Public Procurement - </w:t>
      </w:r>
      <w:r w:rsidR="00852E48" w:rsidRPr="00E34AD5">
        <w:rPr>
          <w:rStyle w:val="SubtitleChar"/>
        </w:rPr>
        <w:t>BASE</w:t>
      </w:r>
    </w:p>
    <w:p w14:paraId="5BDA1B90" w14:textId="0450DEC1" w:rsidR="00EA3F62" w:rsidRPr="00E34AD5" w:rsidRDefault="00EA3F62" w:rsidP="007943D2">
      <w:r w:rsidRPr="00E34AD5">
        <w:t xml:space="preserve">The </w:t>
      </w:r>
      <w:hyperlink r:id="rId220" w:history="1">
        <w:r w:rsidRPr="00E34AD5">
          <w:rPr>
            <w:rStyle w:val="Hyperlink"/>
            <w:rFonts w:cs="Helvetica"/>
            <w:szCs w:val="20"/>
          </w:rPr>
          <w:t>BASE Portal</w:t>
        </w:r>
      </w:hyperlink>
      <w:r w:rsidRPr="00E34AD5">
        <w:t xml:space="preserve"> gathers all relevant information on public procurement in Portugal</w:t>
      </w:r>
      <w:r w:rsidR="00307F5A" w:rsidRPr="00E34AD5">
        <w:t>, making</w:t>
      </w:r>
      <w:r w:rsidRPr="00E34AD5">
        <w:t xml:space="preserve"> it available to citizens in an open and transparent way.</w:t>
      </w:r>
    </w:p>
    <w:p w14:paraId="44B75AE5" w14:textId="660B2E07" w:rsidR="0047071C" w:rsidRPr="00E34AD5" w:rsidRDefault="00D5646B" w:rsidP="0047071C">
      <w:pPr>
        <w:rPr>
          <w:rFonts w:cs="Helvetica"/>
          <w:color w:val="222222"/>
          <w:szCs w:val="20"/>
        </w:rPr>
      </w:pPr>
      <w:r w:rsidRPr="00E34AD5">
        <w:rPr>
          <w:rFonts w:cs="Helvetica"/>
          <w:color w:val="222222"/>
          <w:szCs w:val="20"/>
        </w:rPr>
        <w:t xml:space="preserve">It was created after the publication of the </w:t>
      </w:r>
      <w:hyperlink r:id="rId221" w:history="1">
        <w:r w:rsidRPr="00E34AD5">
          <w:rPr>
            <w:rStyle w:val="Hyperlink"/>
            <w:szCs w:val="20"/>
          </w:rPr>
          <w:t>Portuguese Public Contracts Code</w:t>
        </w:r>
      </w:hyperlink>
      <w:r w:rsidRPr="00E34AD5">
        <w:rPr>
          <w:rFonts w:cs="Helvetica"/>
          <w:color w:val="222222"/>
          <w:szCs w:val="20"/>
        </w:rPr>
        <w:t xml:space="preserve"> (CCP), in January 2008, which transposed Directives 2004/17/EC and 2004/18/EC. </w:t>
      </w:r>
      <w:hyperlink r:id="rId222" w:history="1">
        <w:r w:rsidRPr="00E34AD5">
          <w:rPr>
            <w:rStyle w:val="Hyperlink"/>
            <w:szCs w:val="20"/>
          </w:rPr>
          <w:t xml:space="preserve">Ordinance </w:t>
        </w:r>
        <w:r w:rsidR="000C423E" w:rsidRPr="00E34AD5">
          <w:rPr>
            <w:rStyle w:val="Hyperlink"/>
            <w:szCs w:val="20"/>
          </w:rPr>
          <w:t>No</w:t>
        </w:r>
        <w:r w:rsidR="00B81500" w:rsidRPr="00E34AD5">
          <w:rPr>
            <w:rStyle w:val="Hyperlink"/>
            <w:szCs w:val="20"/>
          </w:rPr>
          <w:t>.</w:t>
        </w:r>
        <w:r w:rsidRPr="00E34AD5">
          <w:rPr>
            <w:rStyle w:val="Hyperlink"/>
            <w:szCs w:val="20"/>
          </w:rPr>
          <w:t xml:space="preserve"> 57/2018</w:t>
        </w:r>
      </w:hyperlink>
      <w:r w:rsidRPr="00E34AD5">
        <w:rPr>
          <w:rFonts w:cs="Helvetica"/>
          <w:color w:val="auto"/>
          <w:szCs w:val="20"/>
        </w:rPr>
        <w:t xml:space="preserve">, of </w:t>
      </w:r>
      <w:r w:rsidR="00B81500" w:rsidRPr="00E34AD5">
        <w:rPr>
          <w:rFonts w:cs="Helvetica"/>
          <w:color w:val="auto"/>
          <w:szCs w:val="20"/>
        </w:rPr>
        <w:t xml:space="preserve">26 </w:t>
      </w:r>
      <w:r w:rsidRPr="00E34AD5">
        <w:rPr>
          <w:rFonts w:cs="Helvetica"/>
          <w:color w:val="auto"/>
          <w:szCs w:val="20"/>
        </w:rPr>
        <w:t xml:space="preserve">February </w:t>
      </w:r>
      <w:r w:rsidR="00B81500" w:rsidRPr="00E34AD5">
        <w:rPr>
          <w:rFonts w:cs="Helvetica"/>
          <w:color w:val="auto"/>
          <w:szCs w:val="20"/>
        </w:rPr>
        <w:t>2018</w:t>
      </w:r>
      <w:r w:rsidRPr="00E34AD5">
        <w:rPr>
          <w:rFonts w:cs="Helvetica"/>
          <w:color w:val="auto"/>
          <w:szCs w:val="20"/>
        </w:rPr>
        <w:t xml:space="preserve">, regulates the functioning and management of the BASE Portal and approves the data models to be transmitted to this platform, for the </w:t>
      </w:r>
      <w:r w:rsidR="009D6340" w:rsidRPr="00E34AD5">
        <w:rPr>
          <w:rFonts w:cs="Helvetica"/>
          <w:color w:val="auto"/>
          <w:szCs w:val="20"/>
        </w:rPr>
        <w:t xml:space="preserve">purposes of the </w:t>
      </w:r>
      <w:r w:rsidRPr="00E34AD5">
        <w:rPr>
          <w:rFonts w:cs="Helvetica"/>
          <w:color w:val="auto"/>
          <w:szCs w:val="20"/>
        </w:rPr>
        <w:t>provisions of the CCP.</w:t>
      </w:r>
      <w:r w:rsidRPr="00E34AD5">
        <w:rPr>
          <w:color w:val="auto"/>
          <w:szCs w:val="20"/>
        </w:rPr>
        <w:t xml:space="preserve"> </w:t>
      </w:r>
    </w:p>
    <w:p w14:paraId="7EF0B52D" w14:textId="18423B88" w:rsidR="0047071C" w:rsidRPr="00E34AD5" w:rsidRDefault="0047071C" w:rsidP="00C85C5C">
      <w:pPr>
        <w:pStyle w:val="Subtitle"/>
      </w:pPr>
      <w:r w:rsidRPr="00E34AD5">
        <w:t>Education Human Resources</w:t>
      </w:r>
    </w:p>
    <w:p w14:paraId="73636DB7" w14:textId="14B272C0" w:rsidR="0047071C" w:rsidRPr="00E34AD5" w:rsidRDefault="00B81500" w:rsidP="0047071C">
      <w:pPr>
        <w:rPr>
          <w:rFonts w:cs="Helvetica"/>
          <w:szCs w:val="20"/>
        </w:rPr>
      </w:pPr>
      <w:r w:rsidRPr="00E34AD5">
        <w:t xml:space="preserve">The </w:t>
      </w:r>
      <w:hyperlink r:id="rId223" w:history="1">
        <w:r w:rsidRPr="00E34AD5">
          <w:rPr>
            <w:rStyle w:val="Hyperlink"/>
            <w:rFonts w:cs="Helvetica"/>
            <w:szCs w:val="20"/>
          </w:rPr>
          <w:t>Education Human Resources Interactive System (SIGRHE)</w:t>
        </w:r>
      </w:hyperlink>
      <w:r w:rsidR="0047071C" w:rsidRPr="00E34AD5">
        <w:rPr>
          <w:rFonts w:cs="Helvetica"/>
          <w:color w:val="222222"/>
          <w:szCs w:val="20"/>
        </w:rPr>
        <w:t xml:space="preserve"> is a </w:t>
      </w:r>
      <w:r w:rsidR="00C452AD" w:rsidRPr="00E34AD5">
        <w:rPr>
          <w:rFonts w:cs="Helvetica"/>
          <w:color w:val="222222"/>
          <w:szCs w:val="20"/>
        </w:rPr>
        <w:t>web</w:t>
      </w:r>
      <w:r w:rsidR="0047071C" w:rsidRPr="00E34AD5">
        <w:rPr>
          <w:rFonts w:cs="Helvetica"/>
          <w:color w:val="222222"/>
          <w:szCs w:val="20"/>
        </w:rPr>
        <w:t xml:space="preserve"> platform based on </w:t>
      </w:r>
      <w:r w:rsidR="002C12AB" w:rsidRPr="00E34AD5">
        <w:rPr>
          <w:rFonts w:cs="Helvetica"/>
          <w:szCs w:val="20"/>
        </w:rPr>
        <w:t>open-source</w:t>
      </w:r>
      <w:r w:rsidR="0047071C" w:rsidRPr="00E34AD5">
        <w:rPr>
          <w:rFonts w:cs="Helvetica"/>
          <w:szCs w:val="20"/>
        </w:rPr>
        <w:t xml:space="preserve"> technology, whose function is to manage the </w:t>
      </w:r>
      <w:r w:rsidRPr="00E34AD5">
        <w:rPr>
          <w:rFonts w:cs="Helvetica"/>
          <w:szCs w:val="20"/>
        </w:rPr>
        <w:t>e</w:t>
      </w:r>
      <w:r w:rsidR="0047071C" w:rsidRPr="00E34AD5">
        <w:rPr>
          <w:rFonts w:cs="Helvetica"/>
          <w:szCs w:val="20"/>
        </w:rPr>
        <w:t xml:space="preserve">ducation </w:t>
      </w:r>
      <w:r w:rsidRPr="00E34AD5">
        <w:rPr>
          <w:rFonts w:cs="Helvetica"/>
          <w:szCs w:val="20"/>
        </w:rPr>
        <w:t>h</w:t>
      </w:r>
      <w:r w:rsidR="0047071C" w:rsidRPr="00E34AD5">
        <w:rPr>
          <w:rFonts w:cs="Helvetica"/>
          <w:szCs w:val="20"/>
        </w:rPr>
        <w:t xml:space="preserve">uman </w:t>
      </w:r>
      <w:r w:rsidRPr="00E34AD5">
        <w:rPr>
          <w:rFonts w:cs="Helvetica"/>
          <w:szCs w:val="20"/>
        </w:rPr>
        <w:t>r</w:t>
      </w:r>
      <w:r w:rsidR="0047071C" w:rsidRPr="00E34AD5">
        <w:rPr>
          <w:rFonts w:cs="Helvetica"/>
          <w:szCs w:val="20"/>
        </w:rPr>
        <w:t>esources processes</w:t>
      </w:r>
      <w:r w:rsidR="00C452AD" w:rsidRPr="00E34AD5">
        <w:rPr>
          <w:rFonts w:cs="Helvetica"/>
          <w:szCs w:val="20"/>
        </w:rPr>
        <w:t xml:space="preserve"> a</w:t>
      </w:r>
      <w:r w:rsidR="0047071C" w:rsidRPr="00E34AD5">
        <w:rPr>
          <w:rFonts w:cs="Helvetica"/>
          <w:szCs w:val="20"/>
        </w:rPr>
        <w:t xml:space="preserve">nd </w:t>
      </w:r>
      <w:r w:rsidRPr="00E34AD5">
        <w:rPr>
          <w:rFonts w:cs="Helvetica"/>
          <w:szCs w:val="20"/>
        </w:rPr>
        <w:t xml:space="preserve">dematerialise </w:t>
      </w:r>
      <w:r w:rsidR="0047071C" w:rsidRPr="00E34AD5">
        <w:rPr>
          <w:rFonts w:cs="Helvetica"/>
          <w:szCs w:val="20"/>
        </w:rPr>
        <w:t>the administrative procedure</w:t>
      </w:r>
      <w:r w:rsidRPr="00E34AD5">
        <w:rPr>
          <w:rFonts w:cs="Helvetica"/>
          <w:szCs w:val="20"/>
        </w:rPr>
        <w:t>s</w:t>
      </w:r>
      <w:r w:rsidR="0047071C" w:rsidRPr="00E34AD5">
        <w:rPr>
          <w:rFonts w:cs="Helvetica"/>
          <w:szCs w:val="20"/>
        </w:rPr>
        <w:t xml:space="preserve">. </w:t>
      </w:r>
    </w:p>
    <w:p w14:paraId="49DE398C" w14:textId="4BDC9DE0" w:rsidR="0047071C" w:rsidRPr="00E34AD5" w:rsidRDefault="0047071C" w:rsidP="0047071C">
      <w:pPr>
        <w:rPr>
          <w:rFonts w:cs="Helvetica"/>
          <w:szCs w:val="20"/>
        </w:rPr>
      </w:pPr>
      <w:r w:rsidRPr="00E34AD5">
        <w:rPr>
          <w:rFonts w:cs="Helvetica"/>
          <w:szCs w:val="20"/>
        </w:rPr>
        <w:t>This platform, which was conceived as a shared service, has currently about 400</w:t>
      </w:r>
      <w:r w:rsidR="00B81500" w:rsidRPr="00E34AD5">
        <w:rPr>
          <w:rFonts w:cs="Helvetica"/>
          <w:szCs w:val="20"/>
        </w:rPr>
        <w:t> 000</w:t>
      </w:r>
      <w:r w:rsidRPr="00E34AD5">
        <w:rPr>
          <w:rFonts w:cs="Helvetica"/>
          <w:szCs w:val="20"/>
        </w:rPr>
        <w:t xml:space="preserve"> registered users and is available 24/7. SIGRHE users are extremely varied, covering the whole of the educational community. Besides individual users, such as teachers or non</w:t>
      </w:r>
      <w:r w:rsidR="00B81500" w:rsidRPr="00E34AD5">
        <w:rPr>
          <w:rFonts w:cs="Helvetica"/>
          <w:szCs w:val="20"/>
        </w:rPr>
        <w:noBreakHyphen/>
      </w:r>
      <w:r w:rsidRPr="00E34AD5">
        <w:rPr>
          <w:rFonts w:cs="Helvetica"/>
          <w:szCs w:val="20"/>
        </w:rPr>
        <w:t xml:space="preserve">teaching staff, </w:t>
      </w:r>
      <w:r w:rsidR="00B81500" w:rsidRPr="00E34AD5">
        <w:rPr>
          <w:rFonts w:cs="Helvetica"/>
          <w:szCs w:val="20"/>
        </w:rPr>
        <w:t xml:space="preserve">also </w:t>
      </w:r>
      <w:r w:rsidRPr="00E34AD5">
        <w:rPr>
          <w:rFonts w:cs="Helvetica"/>
          <w:szCs w:val="20"/>
        </w:rPr>
        <w:t xml:space="preserve">others, such as representatives of </w:t>
      </w:r>
      <w:r w:rsidR="00B81500" w:rsidRPr="00E34AD5">
        <w:rPr>
          <w:rFonts w:cs="Helvetica"/>
          <w:szCs w:val="20"/>
        </w:rPr>
        <w:t>s</w:t>
      </w:r>
      <w:r w:rsidRPr="00E34AD5">
        <w:rPr>
          <w:rFonts w:cs="Helvetica"/>
          <w:szCs w:val="20"/>
        </w:rPr>
        <w:t xml:space="preserve">chool </w:t>
      </w:r>
      <w:r w:rsidR="00B81500" w:rsidRPr="00E34AD5">
        <w:rPr>
          <w:rFonts w:cs="Helvetica"/>
          <w:szCs w:val="20"/>
        </w:rPr>
        <w:t>c</w:t>
      </w:r>
      <w:r w:rsidRPr="00E34AD5">
        <w:rPr>
          <w:rFonts w:cs="Helvetica"/>
          <w:szCs w:val="20"/>
        </w:rPr>
        <w:t>lusters/</w:t>
      </w:r>
      <w:r w:rsidR="00B81500" w:rsidRPr="00E34AD5">
        <w:rPr>
          <w:rFonts w:cs="Helvetica"/>
          <w:szCs w:val="20"/>
        </w:rPr>
        <w:t>n</w:t>
      </w:r>
      <w:r w:rsidRPr="00E34AD5">
        <w:rPr>
          <w:rFonts w:cs="Helvetica"/>
          <w:szCs w:val="20"/>
        </w:rPr>
        <w:t>on-</w:t>
      </w:r>
      <w:r w:rsidR="00B81500" w:rsidRPr="00E34AD5">
        <w:rPr>
          <w:rFonts w:cs="Helvetica"/>
          <w:szCs w:val="20"/>
        </w:rPr>
        <w:t>c</w:t>
      </w:r>
      <w:r w:rsidRPr="00E34AD5">
        <w:rPr>
          <w:rFonts w:cs="Helvetica"/>
          <w:szCs w:val="20"/>
        </w:rPr>
        <w:t xml:space="preserve">lustered </w:t>
      </w:r>
      <w:r w:rsidR="00B81500" w:rsidRPr="00E34AD5">
        <w:rPr>
          <w:rFonts w:cs="Helvetica"/>
          <w:szCs w:val="20"/>
        </w:rPr>
        <w:t>s</w:t>
      </w:r>
      <w:r w:rsidRPr="00E34AD5">
        <w:rPr>
          <w:rFonts w:cs="Helvetica"/>
          <w:szCs w:val="20"/>
        </w:rPr>
        <w:t xml:space="preserve">chools and </w:t>
      </w:r>
      <w:r w:rsidR="00B81500" w:rsidRPr="00E34AD5">
        <w:rPr>
          <w:rFonts w:cs="Helvetica"/>
          <w:szCs w:val="20"/>
        </w:rPr>
        <w:t>p</w:t>
      </w:r>
      <w:r w:rsidRPr="00E34AD5">
        <w:rPr>
          <w:rFonts w:cs="Helvetica"/>
          <w:szCs w:val="20"/>
        </w:rPr>
        <w:t>arents</w:t>
      </w:r>
      <w:r w:rsidR="00B81500" w:rsidRPr="00E34AD5">
        <w:rPr>
          <w:rFonts w:cs="Helvetica"/>
          <w:szCs w:val="20"/>
        </w:rPr>
        <w:t>’</w:t>
      </w:r>
      <w:r w:rsidRPr="00E34AD5">
        <w:rPr>
          <w:rFonts w:cs="Helvetica"/>
          <w:szCs w:val="20"/>
        </w:rPr>
        <w:t xml:space="preserve"> </w:t>
      </w:r>
      <w:r w:rsidR="00B81500" w:rsidRPr="00E34AD5">
        <w:rPr>
          <w:rFonts w:cs="Helvetica"/>
          <w:szCs w:val="20"/>
        </w:rPr>
        <w:t>a</w:t>
      </w:r>
      <w:r w:rsidRPr="00E34AD5">
        <w:rPr>
          <w:rFonts w:cs="Helvetica"/>
          <w:szCs w:val="20"/>
        </w:rPr>
        <w:t xml:space="preserve">ssociations or </w:t>
      </w:r>
      <w:r w:rsidR="00B81500" w:rsidRPr="00E34AD5">
        <w:rPr>
          <w:rFonts w:cs="Helvetica"/>
          <w:szCs w:val="20"/>
        </w:rPr>
        <w:t>l</w:t>
      </w:r>
      <w:r w:rsidRPr="00E34AD5">
        <w:rPr>
          <w:rFonts w:cs="Helvetica"/>
          <w:szCs w:val="20"/>
        </w:rPr>
        <w:t xml:space="preserve">ocal </w:t>
      </w:r>
      <w:r w:rsidR="00B81500" w:rsidRPr="00E34AD5">
        <w:rPr>
          <w:rFonts w:cs="Helvetica"/>
          <w:szCs w:val="20"/>
        </w:rPr>
        <w:t>a</w:t>
      </w:r>
      <w:r w:rsidRPr="00E34AD5">
        <w:rPr>
          <w:rFonts w:cs="Helvetica"/>
          <w:szCs w:val="20"/>
        </w:rPr>
        <w:t>uthorities</w:t>
      </w:r>
      <w:r w:rsidR="00B81500" w:rsidRPr="00E34AD5">
        <w:rPr>
          <w:rFonts w:cs="Helvetica"/>
          <w:szCs w:val="20"/>
        </w:rPr>
        <w:t>,</w:t>
      </w:r>
      <w:r w:rsidRPr="00E34AD5">
        <w:rPr>
          <w:rFonts w:cs="Helvetica"/>
          <w:szCs w:val="20"/>
        </w:rPr>
        <w:t xml:space="preserve"> use the platform for various purposes. </w:t>
      </w:r>
    </w:p>
    <w:p w14:paraId="6D529ADB" w14:textId="389CD338" w:rsidR="0047071C" w:rsidRPr="00E34AD5" w:rsidRDefault="0047071C" w:rsidP="0047071C">
      <w:pPr>
        <w:rPr>
          <w:rFonts w:cs="Helvetica"/>
          <w:szCs w:val="20"/>
        </w:rPr>
      </w:pPr>
      <w:r w:rsidRPr="00E34AD5">
        <w:rPr>
          <w:rFonts w:cs="Helvetica"/>
          <w:szCs w:val="20"/>
        </w:rPr>
        <w:t>SIGRHE also allows access to various services to the different bodies of the Ministry of Education</w:t>
      </w:r>
      <w:r w:rsidR="00C8773A" w:rsidRPr="00E34AD5">
        <w:rPr>
          <w:rFonts w:cs="Helvetica"/>
          <w:szCs w:val="20"/>
        </w:rPr>
        <w:t>,</w:t>
      </w:r>
      <w:r w:rsidRPr="00E34AD5">
        <w:rPr>
          <w:rFonts w:cs="Helvetica"/>
          <w:szCs w:val="20"/>
        </w:rPr>
        <w:t xml:space="preserve"> for whom it works as a tool for consultation, analysis, control and/or validation of data on both staff and schools, always in strict compliance with data protection regulations. </w:t>
      </w:r>
    </w:p>
    <w:p w14:paraId="54C26BA6" w14:textId="326EEB27" w:rsidR="0047071C" w:rsidRPr="00E34AD5" w:rsidRDefault="0047071C" w:rsidP="00761745">
      <w:pPr>
        <w:rPr>
          <w:rFonts w:cs="Helvetica"/>
          <w:szCs w:val="20"/>
        </w:rPr>
      </w:pPr>
      <w:r w:rsidRPr="00E34AD5">
        <w:rPr>
          <w:rFonts w:cs="Helvetica"/>
          <w:szCs w:val="20"/>
        </w:rPr>
        <w:t xml:space="preserve">Developed </w:t>
      </w:r>
      <w:r w:rsidR="00551933" w:rsidRPr="00E34AD5">
        <w:rPr>
          <w:rFonts w:cs="Helvetica"/>
          <w:szCs w:val="20"/>
        </w:rPr>
        <w:t xml:space="preserve">in </w:t>
      </w:r>
      <w:r w:rsidRPr="00E34AD5">
        <w:rPr>
          <w:rFonts w:cs="Helvetica"/>
          <w:szCs w:val="20"/>
        </w:rPr>
        <w:t xml:space="preserve">2011, </w:t>
      </w:r>
      <w:r w:rsidR="00C8773A" w:rsidRPr="00E34AD5">
        <w:rPr>
          <w:rFonts w:cs="Helvetica"/>
          <w:szCs w:val="20"/>
        </w:rPr>
        <w:t xml:space="preserve">SIGRHE </w:t>
      </w:r>
      <w:r w:rsidRPr="00E34AD5">
        <w:rPr>
          <w:rFonts w:cs="Helvetica"/>
          <w:szCs w:val="20"/>
        </w:rPr>
        <w:t xml:space="preserve">is a dynamic platform designed to allow constant development and upgrade by adding and configuring other applications, according to the needs of the Directorate-General for School Administration (DGAE) and the whole </w:t>
      </w:r>
      <w:r w:rsidR="00C8773A" w:rsidRPr="00E34AD5">
        <w:rPr>
          <w:rFonts w:cs="Helvetica"/>
          <w:szCs w:val="20"/>
        </w:rPr>
        <w:t>e</w:t>
      </w:r>
      <w:r w:rsidRPr="00E34AD5">
        <w:rPr>
          <w:rFonts w:cs="Helvetica"/>
          <w:szCs w:val="20"/>
        </w:rPr>
        <w:t xml:space="preserve">ducation </w:t>
      </w:r>
      <w:r w:rsidR="00C8773A" w:rsidRPr="00E34AD5">
        <w:rPr>
          <w:rFonts w:cs="Helvetica"/>
          <w:szCs w:val="20"/>
        </w:rPr>
        <w:t>s</w:t>
      </w:r>
      <w:r w:rsidRPr="00E34AD5">
        <w:rPr>
          <w:rFonts w:cs="Helvetica"/>
          <w:szCs w:val="20"/>
        </w:rPr>
        <w:t xml:space="preserve">ystem, as well as </w:t>
      </w:r>
      <w:r w:rsidR="00C8773A" w:rsidRPr="00E34AD5">
        <w:rPr>
          <w:rFonts w:cs="Helvetica"/>
          <w:szCs w:val="20"/>
        </w:rPr>
        <w:t xml:space="preserve">by introducing </w:t>
      </w:r>
      <w:r w:rsidRPr="00E34AD5">
        <w:rPr>
          <w:rFonts w:cs="Helvetica"/>
          <w:szCs w:val="20"/>
        </w:rPr>
        <w:t>changes, corrections and adaptations that may seem necessary. Amongst the functions provided by the SIGHRE platform, module E72 (made available in March 2020) stands out as a digital communication service (available 24h/day, 365 days/year) conceived to respond to citizens and organisations within 72 hours, as part of a centralised communication policy.</w:t>
      </w:r>
    </w:p>
    <w:p w14:paraId="393DFF07" w14:textId="789654D3" w:rsidR="00446BE7" w:rsidRPr="00E34AD5" w:rsidRDefault="0076207D" w:rsidP="00446BE7">
      <w:pPr>
        <w:pStyle w:val="Subtitle"/>
      </w:pPr>
      <w:r w:rsidRPr="002C78FB">
        <w:rPr>
          <w:noProof/>
        </w:rPr>
        <w:drawing>
          <wp:anchor distT="0" distB="0" distL="114300" distR="114300" simplePos="0" relativeHeight="251689984" behindDoc="0" locked="0" layoutInCell="1" allowOverlap="1" wp14:anchorId="37E204A4" wp14:editId="688038AD">
            <wp:simplePos x="0" y="0"/>
            <wp:positionH relativeFrom="column">
              <wp:posOffset>-450850</wp:posOffset>
            </wp:positionH>
            <wp:positionV relativeFrom="paragraph">
              <wp:posOffset>100149</wp:posOffset>
            </wp:positionV>
            <wp:extent cx="300990" cy="141605"/>
            <wp:effectExtent l="0" t="0" r="3810" b="0"/>
            <wp:wrapNone/>
            <wp:docPr id="65" name="Picture 6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BE7" w:rsidRPr="00E34AD5">
        <w:t>Housing Portal</w:t>
      </w:r>
    </w:p>
    <w:p w14:paraId="1A6D79CD" w14:textId="6C6BA498" w:rsidR="00446BE7" w:rsidRPr="00E34AD5" w:rsidRDefault="00446BE7" w:rsidP="00446BE7">
      <w:pPr>
        <w:rPr>
          <w:rFonts w:cs="Helvetica"/>
          <w:szCs w:val="20"/>
        </w:rPr>
      </w:pPr>
      <w:r w:rsidRPr="00E34AD5">
        <w:rPr>
          <w:rFonts w:cs="Helvetica"/>
          <w:szCs w:val="20"/>
        </w:rPr>
        <w:t xml:space="preserve">The </w:t>
      </w:r>
      <w:hyperlink r:id="rId224" w:history="1">
        <w:r w:rsidRPr="00E34AD5">
          <w:rPr>
            <w:rStyle w:val="Hyperlink"/>
            <w:rFonts w:cs="Helvetica"/>
            <w:szCs w:val="20"/>
          </w:rPr>
          <w:t>Housing Portal</w:t>
        </w:r>
      </w:hyperlink>
      <w:r w:rsidRPr="00E34AD5">
        <w:rPr>
          <w:rFonts w:cs="Helvetica"/>
          <w:szCs w:val="20"/>
        </w:rPr>
        <w:t xml:space="preserve"> was created by the Institute for Housing and Urban Rehabilitation, I.P. (IHRU, I.P.)</w:t>
      </w:r>
      <w:r w:rsidR="00C35D0E" w:rsidRPr="00E34AD5">
        <w:rPr>
          <w:rFonts w:cs="Helvetica"/>
          <w:szCs w:val="20"/>
        </w:rPr>
        <w:t xml:space="preserve"> to p</w:t>
      </w:r>
      <w:r w:rsidRPr="00E34AD5">
        <w:rPr>
          <w:rFonts w:cs="Helvetica"/>
          <w:szCs w:val="20"/>
        </w:rPr>
        <w:t>rovid</w:t>
      </w:r>
      <w:r w:rsidR="00C35D0E" w:rsidRPr="00E34AD5">
        <w:rPr>
          <w:rFonts w:cs="Helvetica"/>
          <w:szCs w:val="20"/>
        </w:rPr>
        <w:t>e</w:t>
      </w:r>
      <w:r w:rsidRPr="00E34AD5">
        <w:rPr>
          <w:rFonts w:cs="Helvetica"/>
          <w:szCs w:val="20"/>
        </w:rPr>
        <w:t xml:space="preserve"> information and support to citizens, families and companies in various aspects related to housing and urban rehabilitation in Portugal</w:t>
      </w:r>
      <w:r w:rsidR="00F0792B" w:rsidRPr="00E34AD5">
        <w:rPr>
          <w:rFonts w:cs="Helvetica"/>
          <w:szCs w:val="20"/>
        </w:rPr>
        <w:t xml:space="preserve"> (e.g., </w:t>
      </w:r>
      <w:r w:rsidRPr="00E34AD5">
        <w:rPr>
          <w:rFonts w:cs="Helvetica"/>
          <w:szCs w:val="20"/>
        </w:rPr>
        <w:t>social rental housing, development and financial support for housing rehabilitation, programs for the promotion of affordable housing</w:t>
      </w:r>
      <w:r w:rsidR="0056786A" w:rsidRPr="00E34AD5">
        <w:rPr>
          <w:rFonts w:cs="Helvetica"/>
          <w:szCs w:val="20"/>
        </w:rPr>
        <w:t xml:space="preserve">, </w:t>
      </w:r>
      <w:r w:rsidRPr="00E34AD5">
        <w:rPr>
          <w:rFonts w:cs="Helvetica"/>
          <w:szCs w:val="20"/>
        </w:rPr>
        <w:t>laws and regulations related to housing programs and initiatives</w:t>
      </w:r>
      <w:r w:rsidR="0056786A" w:rsidRPr="00E34AD5">
        <w:rPr>
          <w:rFonts w:cs="Helvetica"/>
          <w:szCs w:val="20"/>
        </w:rPr>
        <w:t>)</w:t>
      </w:r>
      <w:r w:rsidRPr="00E34AD5">
        <w:rPr>
          <w:rFonts w:cs="Helvetica"/>
          <w:szCs w:val="20"/>
        </w:rPr>
        <w:t>.</w:t>
      </w:r>
    </w:p>
    <w:p w14:paraId="371FD9C2" w14:textId="4D12ACC9" w:rsidR="00CA76FB" w:rsidRPr="00E34AD5" w:rsidRDefault="0076207D" w:rsidP="00CA76FB">
      <w:pPr>
        <w:pStyle w:val="Subtitle"/>
        <w:keepNext/>
        <w:rPr>
          <w:color w:val="F29100"/>
        </w:rPr>
      </w:pPr>
      <w:r w:rsidRPr="002C78FB">
        <w:rPr>
          <w:noProof/>
        </w:rPr>
        <w:drawing>
          <wp:anchor distT="0" distB="0" distL="114300" distR="114300" simplePos="0" relativeHeight="251691008" behindDoc="0" locked="0" layoutInCell="1" allowOverlap="1" wp14:anchorId="6EC38A3C" wp14:editId="56AE2DB9">
            <wp:simplePos x="0" y="0"/>
            <wp:positionH relativeFrom="column">
              <wp:posOffset>-450850</wp:posOffset>
            </wp:positionH>
            <wp:positionV relativeFrom="paragraph">
              <wp:posOffset>103051</wp:posOffset>
            </wp:positionV>
            <wp:extent cx="300990" cy="141605"/>
            <wp:effectExtent l="0" t="0" r="3810" b="0"/>
            <wp:wrapNone/>
            <wp:docPr id="66" name="Picture 6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6FB" w:rsidRPr="00E34AD5">
        <w:rPr>
          <w:color w:val="F29100"/>
        </w:rPr>
        <w:t xml:space="preserve">Academia Portugal Digital </w:t>
      </w:r>
    </w:p>
    <w:p w14:paraId="5BF1C62F" w14:textId="5CE77FB7" w:rsidR="00CA76FB" w:rsidRPr="00C93E8C" w:rsidRDefault="00CA76FB" w:rsidP="00CA76FB">
      <w:pPr>
        <w:spacing w:line="259" w:lineRule="auto"/>
        <w:rPr>
          <w:color w:val="4D4D4D"/>
        </w:rPr>
      </w:pPr>
      <w:r w:rsidRPr="00C93E8C">
        <w:rPr>
          <w:color w:val="4D4D4D"/>
        </w:rPr>
        <w:t xml:space="preserve">Launched in 2022 to promote professional qualification and requalification, Academia Portugal Digital is a tool for: 1) assessing and self-diagnosing digital skills; 2) providing a </w:t>
      </w:r>
      <w:r w:rsidR="00BD1865">
        <w:rPr>
          <w:color w:val="4D4D4D"/>
        </w:rPr>
        <w:t>‘</w:t>
      </w:r>
      <w:r w:rsidRPr="00C93E8C">
        <w:rPr>
          <w:color w:val="4D4D4D"/>
        </w:rPr>
        <w:t>digital shop</w:t>
      </w:r>
      <w:r w:rsidR="00BD1865">
        <w:rPr>
          <w:color w:val="4D4D4D"/>
        </w:rPr>
        <w:t>’</w:t>
      </w:r>
      <w:r w:rsidRPr="00C93E8C">
        <w:rPr>
          <w:color w:val="4D4D4D"/>
        </w:rPr>
        <w:t xml:space="preserve"> of online courses that aim to provide digital skills. This free course aggregator platform incorporates courses from the private sector and MOOCs, allowing everyone to assess their digital skills, receive training and explore career opportunities. The tool offers multiple options to help test, improve, and certify the digital level of the users. </w:t>
      </w:r>
    </w:p>
    <w:p w14:paraId="145EE00F" w14:textId="495FAF26" w:rsidR="0054583D" w:rsidRPr="00E34AD5" w:rsidRDefault="0054583D" w:rsidP="7A49D836">
      <w:pPr>
        <w:pStyle w:val="Subtitle"/>
      </w:pPr>
      <w:proofErr w:type="spellStart"/>
      <w:r w:rsidRPr="00E34AD5">
        <w:t>travelBI</w:t>
      </w:r>
      <w:proofErr w:type="spellEnd"/>
    </w:p>
    <w:p w14:paraId="03A8C262" w14:textId="3CEFFC15" w:rsidR="003232C6" w:rsidRPr="00E34AD5" w:rsidRDefault="00377CCD" w:rsidP="006856C8">
      <w:pPr>
        <w:rPr>
          <w:rStyle w:val="Hyperlink"/>
          <w:rFonts w:cstheme="minorBidi"/>
          <w:color w:val="4D4D4D"/>
        </w:rPr>
      </w:pPr>
      <w:r w:rsidRPr="00E34AD5">
        <w:rPr>
          <w:color w:val="4D4D4D"/>
        </w:rPr>
        <w:t xml:space="preserve">The business intelligence platform </w:t>
      </w:r>
      <w:hyperlink r:id="rId225" w:history="1">
        <w:proofErr w:type="spellStart"/>
        <w:r w:rsidR="00C07930" w:rsidRPr="00E34AD5">
          <w:rPr>
            <w:rStyle w:val="Hyperlink"/>
          </w:rPr>
          <w:t>TravelBI</w:t>
        </w:r>
        <w:proofErr w:type="spellEnd"/>
      </w:hyperlink>
      <w:r w:rsidRPr="00E34AD5">
        <w:rPr>
          <w:color w:val="4D4D4D"/>
        </w:rPr>
        <w:t xml:space="preserve">, developed by Turismo de Portugal, </w:t>
      </w:r>
      <w:r w:rsidR="00C07930" w:rsidRPr="00E34AD5">
        <w:rPr>
          <w:color w:val="4D4D4D"/>
        </w:rPr>
        <w:t>integrates information from various national and international information systems</w:t>
      </w:r>
      <w:r w:rsidR="006F5B58" w:rsidRPr="00E34AD5">
        <w:t>, disseminating the main performance indicators of the tourism sector, competitive analyse</w:t>
      </w:r>
      <w:r w:rsidR="000D78D5" w:rsidRPr="00E34AD5">
        <w:t>s</w:t>
      </w:r>
      <w:r w:rsidR="006F5B58" w:rsidRPr="00E34AD5">
        <w:t xml:space="preserve"> and the continuous monitoring of the 25 main incoming markets for Portugal</w:t>
      </w:r>
      <w:r w:rsidR="00C07930" w:rsidRPr="00E34AD5">
        <w:rPr>
          <w:color w:val="4D4D4D"/>
        </w:rPr>
        <w:t xml:space="preserve">. </w:t>
      </w:r>
      <w:r w:rsidR="007677F8" w:rsidRPr="00E34AD5">
        <w:rPr>
          <w:color w:val="4D4D4D"/>
        </w:rPr>
        <w:t>That way, t</w:t>
      </w:r>
      <w:r w:rsidR="00C07930" w:rsidRPr="00E34AD5">
        <w:rPr>
          <w:color w:val="4D4D4D"/>
        </w:rPr>
        <w:t xml:space="preserve">ourism investors and companies can easily access statistical information and analyses on tourism, </w:t>
      </w:r>
      <w:r w:rsidR="007677F8" w:rsidRPr="00E34AD5">
        <w:rPr>
          <w:color w:val="4D4D4D"/>
        </w:rPr>
        <w:t xml:space="preserve">the </w:t>
      </w:r>
      <w:r w:rsidR="00C07930" w:rsidRPr="00E34AD5">
        <w:rPr>
          <w:color w:val="4D4D4D"/>
        </w:rPr>
        <w:t xml:space="preserve">main markets, </w:t>
      </w:r>
      <w:r w:rsidR="000D78D5" w:rsidRPr="00E34AD5">
        <w:rPr>
          <w:color w:val="4D4D4D"/>
        </w:rPr>
        <w:t xml:space="preserve">and </w:t>
      </w:r>
      <w:r w:rsidR="00C07930" w:rsidRPr="00E34AD5">
        <w:rPr>
          <w:color w:val="4D4D4D"/>
        </w:rPr>
        <w:t xml:space="preserve">national strategic and emerging market trends. </w:t>
      </w:r>
      <w:r w:rsidR="009D6340" w:rsidRPr="00E34AD5">
        <w:rPr>
          <w:color w:val="4D4D4D"/>
        </w:rPr>
        <w:t xml:space="preserve">In order </w:t>
      </w:r>
      <w:proofErr w:type="spellStart"/>
      <w:r w:rsidR="00C07930" w:rsidRPr="00E34AD5">
        <w:rPr>
          <w:color w:val="4D4D4D"/>
        </w:rPr>
        <w:t>o</w:t>
      </w:r>
      <w:proofErr w:type="spellEnd"/>
      <w:r w:rsidR="00C07930" w:rsidRPr="00E34AD5">
        <w:rPr>
          <w:color w:val="4D4D4D"/>
        </w:rPr>
        <w:t xml:space="preserve"> adapt to the needs of companies and the market for more information, </w:t>
      </w:r>
      <w:proofErr w:type="spellStart"/>
      <w:r w:rsidR="00C07930" w:rsidRPr="00E34AD5">
        <w:rPr>
          <w:color w:val="4D4D4D"/>
        </w:rPr>
        <w:t>TravelBI</w:t>
      </w:r>
      <w:proofErr w:type="spellEnd"/>
      <w:r w:rsidR="00C07930" w:rsidRPr="00E34AD5">
        <w:rPr>
          <w:color w:val="4D4D4D"/>
        </w:rPr>
        <w:t xml:space="preserve"> includes a specific </w:t>
      </w:r>
      <w:hyperlink r:id="rId226" w:history="1">
        <w:r w:rsidR="00C07930" w:rsidRPr="00E34AD5">
          <w:rPr>
            <w:rStyle w:val="Hyperlink"/>
            <w:rFonts w:cstheme="minorBidi"/>
            <w:color w:val="4D4D4D"/>
          </w:rPr>
          <w:t>Open Data Portal</w:t>
        </w:r>
      </w:hyperlink>
      <w:r w:rsidR="009D6340" w:rsidRPr="00E34AD5">
        <w:rPr>
          <w:rStyle w:val="Hyperlink"/>
          <w:rFonts w:cstheme="minorBidi"/>
          <w:color w:val="4D4D4D"/>
        </w:rPr>
        <w:t>.</w:t>
      </w:r>
    </w:p>
    <w:p w14:paraId="61C622D4" w14:textId="39D1BED1" w:rsidR="00024B78" w:rsidRPr="00E34AD5" w:rsidRDefault="00024B78" w:rsidP="005511F4">
      <w:pPr>
        <w:pStyle w:val="Subtitle"/>
        <w:tabs>
          <w:tab w:val="left" w:pos="6558"/>
        </w:tabs>
      </w:pPr>
      <w:r w:rsidRPr="00E34AD5">
        <w:t>Travel Arbitral Commission</w:t>
      </w:r>
      <w:r w:rsidR="003232C6" w:rsidRPr="00E34AD5">
        <w:tab/>
      </w:r>
    </w:p>
    <w:p w14:paraId="0810C6BA" w14:textId="34CE5CB1" w:rsidR="00024B78" w:rsidRPr="00E34AD5" w:rsidRDefault="00024B78" w:rsidP="00024B78">
      <w:r w:rsidRPr="00E34AD5">
        <w:rPr>
          <w:color w:val="4D4D4D"/>
        </w:rPr>
        <w:t xml:space="preserve">Turismo de Portugal launched an </w:t>
      </w:r>
      <w:hyperlink r:id="rId227" w:history="1">
        <w:r w:rsidRPr="00E34AD5">
          <w:rPr>
            <w:rStyle w:val="Hyperlink"/>
            <w:rFonts w:cstheme="minorHAnsi"/>
            <w:szCs w:val="20"/>
          </w:rPr>
          <w:t>online platform</w:t>
        </w:r>
      </w:hyperlink>
      <w:r w:rsidRPr="00E34AD5">
        <w:rPr>
          <w:color w:val="4D4D4D"/>
        </w:rPr>
        <w:t xml:space="preserve"> </w:t>
      </w:r>
      <w:r w:rsidRPr="00E34AD5">
        <w:t>that</w:t>
      </w:r>
      <w:r w:rsidRPr="00E34AD5">
        <w:rPr>
          <w:color w:val="4D4D4D"/>
        </w:rPr>
        <w:t xml:space="preserve"> makes it simpler and faster for travellers to submit and pursue cases before the Arbitral Commission for the resolution of disputes arising from the</w:t>
      </w:r>
      <w:r w:rsidR="007060DF">
        <w:rPr>
          <w:color w:val="4D4D4D"/>
        </w:rPr>
        <w:t xml:space="preserve">ir dealings with </w:t>
      </w:r>
      <w:r w:rsidRPr="00E34AD5">
        <w:rPr>
          <w:color w:val="4D4D4D"/>
        </w:rPr>
        <w:t>travel and tourism agencies, when the Travel and Tourism Guarantee Fund is activated.</w:t>
      </w:r>
      <w:r w:rsidR="008B3DA5" w:rsidRPr="00E34AD5">
        <w:rPr>
          <w:color w:val="4D4D4D"/>
        </w:rPr>
        <w:t xml:space="preserve"> </w:t>
      </w:r>
      <w:r w:rsidRPr="00E34AD5">
        <w:rPr>
          <w:color w:val="4D4D4D"/>
        </w:rPr>
        <w:t xml:space="preserve">To the benefit of all </w:t>
      </w:r>
      <w:r w:rsidR="007060DF">
        <w:rPr>
          <w:color w:val="4D4D4D"/>
        </w:rPr>
        <w:t>concerned</w:t>
      </w:r>
      <w:r w:rsidR="007060DF" w:rsidRPr="00E34AD5">
        <w:rPr>
          <w:color w:val="4D4D4D"/>
        </w:rPr>
        <w:t xml:space="preserve"> </w:t>
      </w:r>
      <w:r w:rsidRPr="00E34AD5">
        <w:rPr>
          <w:color w:val="4D4D4D"/>
        </w:rPr>
        <w:t>parties, the procedure can now take place entirely in digital and dematerialised form, also contributing to the strategic goal of digitising this sector.</w:t>
      </w:r>
    </w:p>
    <w:p w14:paraId="06A48F70" w14:textId="77777777" w:rsidR="00024B78" w:rsidRPr="00E34AD5" w:rsidRDefault="00024B78" w:rsidP="00024B78">
      <w:pPr>
        <w:pStyle w:val="Subtitle"/>
      </w:pPr>
      <w:proofErr w:type="spellStart"/>
      <w:r w:rsidRPr="00E34AD5">
        <w:t>Empresas</w:t>
      </w:r>
      <w:proofErr w:type="spellEnd"/>
      <w:r w:rsidRPr="00E34AD5">
        <w:t xml:space="preserve"> Turismo 360° Programme</w:t>
      </w:r>
    </w:p>
    <w:p w14:paraId="721F6233" w14:textId="6BC6C385" w:rsidR="00024B78" w:rsidRPr="00E34AD5" w:rsidRDefault="00024B78" w:rsidP="00024B78">
      <w:r w:rsidRPr="00E34AD5">
        <w:t xml:space="preserve">With the aim of promoting sustainability guidelines in the sector's value chain and boosting its potential within the framework of the 2030 Agenda, Turismo de Portugal launched the </w:t>
      </w:r>
      <w:proofErr w:type="spellStart"/>
      <w:r w:rsidRPr="00E34AD5">
        <w:t>Empresas</w:t>
      </w:r>
      <w:proofErr w:type="spellEnd"/>
      <w:r w:rsidRPr="00E34AD5">
        <w:t xml:space="preserve"> Turismo 360° Programme, focused on building a global model for measuring and evaluating </w:t>
      </w:r>
      <w:r w:rsidR="007060DF">
        <w:t xml:space="preserve">the </w:t>
      </w:r>
      <w:r w:rsidRPr="00E34AD5">
        <w:t>environmental, social and governance performance</w:t>
      </w:r>
      <w:r w:rsidR="007060DF">
        <w:t xml:space="preserve"> of tourism enterprises</w:t>
      </w:r>
      <w:r w:rsidRPr="00E34AD5">
        <w:t xml:space="preserve">. </w:t>
      </w:r>
    </w:p>
    <w:p w14:paraId="4F8CD50A" w14:textId="4347C19F" w:rsidR="00024B78" w:rsidRPr="00E34AD5" w:rsidRDefault="00024B78" w:rsidP="00024B78">
      <w:pPr>
        <w:pStyle w:val="Subtitle"/>
      </w:pPr>
      <w:proofErr w:type="spellStart"/>
      <w:r w:rsidRPr="00E34AD5">
        <w:t>Clean&amp;Safe</w:t>
      </w:r>
      <w:proofErr w:type="spellEnd"/>
      <w:r w:rsidRPr="00E34AD5">
        <w:t xml:space="preserve"> Stamp</w:t>
      </w:r>
    </w:p>
    <w:p w14:paraId="7AEB1B73" w14:textId="502D0C78" w:rsidR="001C5B50" w:rsidRPr="00E34AD5" w:rsidRDefault="00024B78" w:rsidP="001C5B50">
      <w:pPr>
        <w:rPr>
          <w:color w:val="4D4D4D"/>
        </w:rPr>
      </w:pPr>
      <w:r w:rsidRPr="00E34AD5">
        <w:rPr>
          <w:color w:val="4D4D4D"/>
        </w:rPr>
        <w:t xml:space="preserve">The Clean &amp; Safe Stamp was created in 2020 by Turismo de Portugal </w:t>
      </w:r>
      <w:r w:rsidR="005E522D">
        <w:rPr>
          <w:color w:val="4D4D4D"/>
        </w:rPr>
        <w:t>to</w:t>
      </w:r>
      <w:r w:rsidRPr="00E34AD5">
        <w:rPr>
          <w:color w:val="4D4D4D"/>
        </w:rPr>
        <w:t xml:space="preserve"> </w:t>
      </w:r>
      <w:r w:rsidR="005E522D" w:rsidRPr="00E34AD5">
        <w:rPr>
          <w:color w:val="4D4D4D"/>
        </w:rPr>
        <w:t>recogni</w:t>
      </w:r>
      <w:r w:rsidR="005E522D">
        <w:rPr>
          <w:color w:val="4D4D4D"/>
        </w:rPr>
        <w:t>s</w:t>
      </w:r>
      <w:r w:rsidR="005E522D" w:rsidRPr="00E34AD5">
        <w:rPr>
          <w:color w:val="4D4D4D"/>
        </w:rPr>
        <w:t xml:space="preserve">e </w:t>
      </w:r>
      <w:r w:rsidRPr="00E34AD5">
        <w:rPr>
          <w:color w:val="4D4D4D"/>
        </w:rPr>
        <w:t xml:space="preserve">companies and leisure activities compliant with health safety recommendations issued by the National Tourist Authority according to National Health Authority guidelines </w:t>
      </w:r>
      <w:r w:rsidR="005E522D">
        <w:rPr>
          <w:color w:val="4D4D4D"/>
        </w:rPr>
        <w:t>in view of</w:t>
      </w:r>
      <w:r w:rsidR="005E522D" w:rsidRPr="00E34AD5">
        <w:rPr>
          <w:color w:val="4D4D4D"/>
        </w:rPr>
        <w:t xml:space="preserve"> </w:t>
      </w:r>
      <w:r w:rsidRPr="00E34AD5">
        <w:rPr>
          <w:color w:val="4D4D4D"/>
        </w:rPr>
        <w:t>avoid</w:t>
      </w:r>
      <w:r w:rsidR="005E522D">
        <w:rPr>
          <w:color w:val="4D4D4D"/>
        </w:rPr>
        <w:t>ing the</w:t>
      </w:r>
      <w:r w:rsidRPr="00E34AD5">
        <w:rPr>
          <w:color w:val="4D4D4D"/>
        </w:rPr>
        <w:t xml:space="preserve"> risks of contagion by covid-19.</w:t>
      </w:r>
      <w:r w:rsidR="001C5B50" w:rsidRPr="00E34AD5">
        <w:rPr>
          <w:color w:val="4D4D4D"/>
        </w:rPr>
        <w:t xml:space="preserve"> T</w:t>
      </w:r>
      <w:r w:rsidRPr="00E34AD5">
        <w:rPr>
          <w:color w:val="4D4D4D"/>
        </w:rPr>
        <w:t xml:space="preserve">he 2022 version of </w:t>
      </w:r>
      <w:r w:rsidR="001C5B50" w:rsidRPr="00E34AD5">
        <w:rPr>
          <w:color w:val="4D4D4D"/>
        </w:rPr>
        <w:t xml:space="preserve">the </w:t>
      </w:r>
      <w:r w:rsidRPr="00E34AD5">
        <w:rPr>
          <w:color w:val="4D4D4D"/>
        </w:rPr>
        <w:t xml:space="preserve">Clean &amp; Safe Stamp maintains the focus on the health component but extends </w:t>
      </w:r>
      <w:r w:rsidR="001C5B50" w:rsidRPr="00E34AD5">
        <w:rPr>
          <w:color w:val="4D4D4D"/>
        </w:rPr>
        <w:t xml:space="preserve">its </w:t>
      </w:r>
      <w:r w:rsidRPr="00E34AD5">
        <w:rPr>
          <w:color w:val="4D4D4D"/>
        </w:rPr>
        <w:t>scope to other possible public health crises and to a cross-cutting safety dimension for tourists, associated with possible vulnerabilities and risks inherent to the</w:t>
      </w:r>
      <w:r w:rsidR="005E522D">
        <w:rPr>
          <w:color w:val="4D4D4D"/>
        </w:rPr>
        <w:t>ir</w:t>
      </w:r>
      <w:r w:rsidRPr="00E34AD5">
        <w:rPr>
          <w:color w:val="4D4D4D"/>
        </w:rPr>
        <w:t xml:space="preserve"> various experiences, </w:t>
      </w:r>
      <w:r w:rsidR="005E522D">
        <w:rPr>
          <w:color w:val="4D4D4D"/>
        </w:rPr>
        <w:t>such as those</w:t>
      </w:r>
      <w:r w:rsidR="005E522D" w:rsidRPr="00E34AD5">
        <w:rPr>
          <w:color w:val="4D4D4D"/>
        </w:rPr>
        <w:t xml:space="preserve"> </w:t>
      </w:r>
      <w:r w:rsidRPr="00E34AD5">
        <w:rPr>
          <w:color w:val="4D4D4D"/>
        </w:rPr>
        <w:t xml:space="preserve">resulting from extreme phenomena (rural fires, floods, </w:t>
      </w:r>
      <w:proofErr w:type="gramStart"/>
      <w:r w:rsidRPr="00E34AD5">
        <w:rPr>
          <w:color w:val="4D4D4D"/>
        </w:rPr>
        <w:t>earthquakes</w:t>
      </w:r>
      <w:proofErr w:type="gramEnd"/>
      <w:r w:rsidRPr="00E34AD5">
        <w:rPr>
          <w:color w:val="4D4D4D"/>
        </w:rPr>
        <w:t xml:space="preserve"> or tsunamis) and international constraints (cybercrime, refugees).</w:t>
      </w:r>
      <w:r w:rsidR="001C5B50" w:rsidRPr="00E34AD5">
        <w:rPr>
          <w:color w:val="4D4D4D"/>
        </w:rPr>
        <w:t xml:space="preserve"> </w:t>
      </w:r>
      <w:r w:rsidRPr="00E34AD5">
        <w:rPr>
          <w:color w:val="4D4D4D"/>
        </w:rPr>
        <w:t xml:space="preserve">This stamp is free, </w:t>
      </w:r>
      <w:proofErr w:type="gramStart"/>
      <w:r w:rsidRPr="00E34AD5">
        <w:rPr>
          <w:color w:val="4D4D4D"/>
        </w:rPr>
        <w:t>optional</w:t>
      </w:r>
      <w:proofErr w:type="gramEnd"/>
      <w:r w:rsidRPr="00E34AD5">
        <w:rPr>
          <w:color w:val="4D4D4D"/>
        </w:rPr>
        <w:t xml:space="preserve"> and valid until June 2024, as long as compliance with the established procedures is maintained.</w:t>
      </w:r>
    </w:p>
    <w:p w14:paraId="35E712F4" w14:textId="77777777" w:rsidR="00024B78" w:rsidRPr="00E34AD5" w:rsidRDefault="00024B78" w:rsidP="005511F4">
      <w:pPr>
        <w:pStyle w:val="Subtitle"/>
      </w:pPr>
      <w:r w:rsidRPr="00E34AD5">
        <w:t>Tourism Digital Academy</w:t>
      </w:r>
    </w:p>
    <w:p w14:paraId="56C1E190" w14:textId="06A7A8D2" w:rsidR="00024B78" w:rsidRPr="00C93E8C" w:rsidRDefault="00024B78" w:rsidP="006856C8">
      <w:pPr>
        <w:rPr>
          <w:rStyle w:val="Hyperlink"/>
          <w:color w:val="333333"/>
        </w:rPr>
      </w:pPr>
      <w:r w:rsidRPr="00C93E8C">
        <w:rPr>
          <w:rStyle w:val="jlqj4b"/>
        </w:rPr>
        <w:t xml:space="preserve">The </w:t>
      </w:r>
      <w:hyperlink r:id="rId228" w:history="1">
        <w:r w:rsidRPr="00C93E8C">
          <w:rPr>
            <w:rStyle w:val="Hyperlink"/>
          </w:rPr>
          <w:t>Tourism Digital Academy</w:t>
        </w:r>
      </w:hyperlink>
      <w:r w:rsidRPr="00C93E8C">
        <w:rPr>
          <w:rStyle w:val="jlqj4b"/>
        </w:rPr>
        <w:t xml:space="preserve"> was created </w:t>
      </w:r>
      <w:r w:rsidR="005E522D">
        <w:rPr>
          <w:rStyle w:val="jlqj4b"/>
        </w:rPr>
        <w:t>for</w:t>
      </w:r>
      <w:r w:rsidR="005E522D" w:rsidRPr="00C93E8C">
        <w:rPr>
          <w:rStyle w:val="jlqj4b"/>
        </w:rPr>
        <w:t xml:space="preserve"> </w:t>
      </w:r>
      <w:r w:rsidRPr="00C93E8C">
        <w:rPr>
          <w:rStyle w:val="jlqj4b"/>
        </w:rPr>
        <w:t>the development and training of people in the tourism sector</w:t>
      </w:r>
      <w:r w:rsidR="009B0867" w:rsidRPr="00C93E8C">
        <w:rPr>
          <w:rStyle w:val="jlqj4b"/>
        </w:rPr>
        <w:t xml:space="preserve">. It is a </w:t>
      </w:r>
      <w:r w:rsidRPr="00C93E8C">
        <w:rPr>
          <w:rStyle w:val="jlqj4b"/>
        </w:rPr>
        <w:t xml:space="preserve">gateway for those who want to train, access workshops and seminars, or join tailor-made training services, provided by the 12 Turismo de Portugal Hotel Schools. The platform manages all the executive training courses provided by Turismo de Portugal and its </w:t>
      </w:r>
      <w:r w:rsidR="005E522D">
        <w:rPr>
          <w:rStyle w:val="jlqj4b"/>
        </w:rPr>
        <w:t>s</w:t>
      </w:r>
      <w:r w:rsidR="005E522D" w:rsidRPr="00C93E8C">
        <w:rPr>
          <w:rStyle w:val="jlqj4b"/>
        </w:rPr>
        <w:t>chools</w:t>
      </w:r>
      <w:r w:rsidRPr="00C93E8C">
        <w:rPr>
          <w:rStyle w:val="jlqj4b"/>
        </w:rPr>
        <w:t>, facilitating access to free</w:t>
      </w:r>
      <w:r w:rsidR="009B0867" w:rsidRPr="00C93E8C">
        <w:rPr>
          <w:rStyle w:val="jlqj4b"/>
        </w:rPr>
        <w:t xml:space="preserve"> </w:t>
      </w:r>
      <w:r w:rsidRPr="00C93E8C">
        <w:rPr>
          <w:rStyle w:val="jlqj4b"/>
        </w:rPr>
        <w:t>and diversified training that contributes to the improvement of professional qualifications</w:t>
      </w:r>
      <w:r w:rsidR="009B0867" w:rsidRPr="00C93E8C">
        <w:rPr>
          <w:rStyle w:val="jlqj4b"/>
        </w:rPr>
        <w:t xml:space="preserve">, as a complement </w:t>
      </w:r>
      <w:r w:rsidRPr="00C93E8C">
        <w:rPr>
          <w:rStyle w:val="jlqj4b"/>
        </w:rPr>
        <w:t xml:space="preserve">to </w:t>
      </w:r>
      <w:r w:rsidR="009B0867" w:rsidRPr="00C93E8C">
        <w:rPr>
          <w:rStyle w:val="jlqj4b"/>
        </w:rPr>
        <w:t xml:space="preserve">the </w:t>
      </w:r>
      <w:r w:rsidRPr="00C93E8C">
        <w:rPr>
          <w:rStyle w:val="jlqj4b"/>
        </w:rPr>
        <w:t xml:space="preserve">on-site training carried out </w:t>
      </w:r>
      <w:r w:rsidR="005E522D">
        <w:rPr>
          <w:rStyle w:val="jlqj4b"/>
        </w:rPr>
        <w:t>in</w:t>
      </w:r>
      <w:r w:rsidR="005E522D" w:rsidRPr="00C93E8C">
        <w:rPr>
          <w:rStyle w:val="jlqj4b"/>
        </w:rPr>
        <w:t xml:space="preserve"> </w:t>
      </w:r>
      <w:r w:rsidRPr="00C93E8C">
        <w:rPr>
          <w:rStyle w:val="jlqj4b"/>
        </w:rPr>
        <w:t xml:space="preserve">the network of </w:t>
      </w:r>
      <w:r w:rsidR="005E522D" w:rsidRPr="009A28A3">
        <w:rPr>
          <w:rStyle w:val="jlqj4b"/>
        </w:rPr>
        <w:t>Turismo de Portugal</w:t>
      </w:r>
      <w:r w:rsidR="005E522D" w:rsidRPr="005E522D">
        <w:rPr>
          <w:rStyle w:val="jlqj4b"/>
        </w:rPr>
        <w:t xml:space="preserve"> </w:t>
      </w:r>
      <w:r w:rsidRPr="00C93E8C">
        <w:rPr>
          <w:rStyle w:val="jlqj4b"/>
        </w:rPr>
        <w:t>schools</w:t>
      </w:r>
      <w:r w:rsidR="005E522D">
        <w:rPr>
          <w:rStyle w:val="jlqj4b"/>
        </w:rPr>
        <w:t>.</w:t>
      </w:r>
    </w:p>
    <w:p w14:paraId="32A0B1EC" w14:textId="77777777" w:rsidR="009A01E7" w:rsidRPr="00E34AD5" w:rsidRDefault="009A01E7" w:rsidP="009A01E7">
      <w:pPr>
        <w:pStyle w:val="Subtitle"/>
        <w:rPr>
          <w:color w:val="FB8C3E"/>
        </w:rPr>
      </w:pPr>
      <w:r w:rsidRPr="00E34AD5">
        <w:rPr>
          <w:color w:val="FB8C3E"/>
        </w:rPr>
        <w:t xml:space="preserve">Buy from Portugal </w:t>
      </w:r>
    </w:p>
    <w:p w14:paraId="1610486C" w14:textId="0D7836BF" w:rsidR="009A01E7" w:rsidRPr="00E34AD5" w:rsidRDefault="00B335FB" w:rsidP="009A01E7">
      <w:r w:rsidRPr="00E34AD5">
        <w:t xml:space="preserve">This </w:t>
      </w:r>
      <w:r w:rsidR="005E522D">
        <w:t>‘</w:t>
      </w:r>
      <w:r w:rsidR="009A01E7" w:rsidRPr="00E34AD5">
        <w:t>business match</w:t>
      </w:r>
      <w:r w:rsidR="005E522D">
        <w:t>-</w:t>
      </w:r>
      <w:r w:rsidR="009A01E7" w:rsidRPr="00E34AD5">
        <w:t>making</w:t>
      </w:r>
      <w:r w:rsidR="005E522D">
        <w:t>’</w:t>
      </w:r>
      <w:r w:rsidR="009A01E7" w:rsidRPr="00E34AD5">
        <w:t xml:space="preserve"> tool, </w:t>
      </w:r>
      <w:r w:rsidRPr="00E34AD5">
        <w:t>man</w:t>
      </w:r>
      <w:r w:rsidR="009A01E7" w:rsidRPr="00E34AD5">
        <w:t>aged by AICEP</w:t>
      </w:r>
      <w:r w:rsidRPr="00E34AD5">
        <w:t xml:space="preserve">, </w:t>
      </w:r>
      <w:r w:rsidR="009A01E7" w:rsidRPr="00E34AD5">
        <w:t xml:space="preserve">makes it possible to </w:t>
      </w:r>
      <w:r w:rsidR="005E522D">
        <w:t>showcase</w:t>
      </w:r>
      <w:r w:rsidR="005E522D" w:rsidRPr="00E34AD5">
        <w:t xml:space="preserve"> </w:t>
      </w:r>
      <w:r w:rsidR="009A01E7" w:rsidRPr="00E34AD5">
        <w:t>the national offer in a valu</w:t>
      </w:r>
      <w:r w:rsidRPr="00E34AD5">
        <w:t>able,</w:t>
      </w:r>
      <w:r w:rsidR="009A01E7" w:rsidRPr="00E34AD5">
        <w:t xml:space="preserve"> </w:t>
      </w:r>
      <w:proofErr w:type="gramStart"/>
      <w:r w:rsidR="009A01E7" w:rsidRPr="00E34AD5">
        <w:t>filtered</w:t>
      </w:r>
      <w:proofErr w:type="gramEnd"/>
      <w:r w:rsidR="009A01E7" w:rsidRPr="00E34AD5">
        <w:t xml:space="preserve"> and customised way, providing tailor-made solutions to international online demand. Th</w:t>
      </w:r>
      <w:r w:rsidRPr="00E34AD5">
        <w:t xml:space="preserve">e website </w:t>
      </w:r>
      <w:r w:rsidR="009A01E7" w:rsidRPr="00E34AD5">
        <w:t xml:space="preserve">delivers all the necessary information about Portuguese companies, their products, </w:t>
      </w:r>
      <w:proofErr w:type="gramStart"/>
      <w:r w:rsidR="009A01E7" w:rsidRPr="00E34AD5">
        <w:t>services</w:t>
      </w:r>
      <w:proofErr w:type="gramEnd"/>
      <w:r w:rsidR="009A01E7" w:rsidRPr="00E34AD5">
        <w:t xml:space="preserve"> and brands, promoting new contacts, networking and business opportunities.</w:t>
      </w:r>
    </w:p>
    <w:p w14:paraId="5A4BF8FE" w14:textId="57D8EBD8" w:rsidR="009A01E7" w:rsidRPr="00E34AD5" w:rsidRDefault="009A01E7" w:rsidP="009A01E7">
      <w:pPr>
        <w:pStyle w:val="Subtitle"/>
        <w:rPr>
          <w:color w:val="FB8C3E"/>
        </w:rPr>
      </w:pPr>
      <w:r w:rsidRPr="00E34AD5">
        <w:rPr>
          <w:color w:val="FB8C3E"/>
        </w:rPr>
        <w:t>Invest in Portugal and Investment Optimi</w:t>
      </w:r>
      <w:r w:rsidR="005E522D">
        <w:rPr>
          <w:color w:val="FB8C3E"/>
        </w:rPr>
        <w:t>s</w:t>
      </w:r>
      <w:r w:rsidRPr="00E34AD5">
        <w:rPr>
          <w:color w:val="FB8C3E"/>
        </w:rPr>
        <w:t>er</w:t>
      </w:r>
    </w:p>
    <w:p w14:paraId="510E1991" w14:textId="57AA22CE" w:rsidR="009A01E7" w:rsidRPr="00E34AD5" w:rsidRDefault="00846B7C" w:rsidP="009A01E7">
      <w:r w:rsidRPr="00E34AD5">
        <w:t xml:space="preserve">Developed as a one-stop-shop for </w:t>
      </w:r>
      <w:r w:rsidR="009A01E7" w:rsidRPr="00E34AD5">
        <w:t xml:space="preserve">foreign entrepreneurs </w:t>
      </w:r>
      <w:r w:rsidRPr="00E34AD5">
        <w:t xml:space="preserve">who are </w:t>
      </w:r>
      <w:r w:rsidR="009A01E7" w:rsidRPr="00E34AD5">
        <w:t>searching and selecting new countries for investment, expansion and business growth</w:t>
      </w:r>
      <w:r w:rsidRPr="00E34AD5">
        <w:t>, t</w:t>
      </w:r>
      <w:r w:rsidR="009A01E7" w:rsidRPr="00E34AD5">
        <w:t xml:space="preserve">he Investment </w:t>
      </w:r>
      <w:r w:rsidR="005E522D" w:rsidRPr="00E34AD5">
        <w:t>Optimi</w:t>
      </w:r>
      <w:r w:rsidR="005E522D">
        <w:t>s</w:t>
      </w:r>
      <w:r w:rsidR="005E522D" w:rsidRPr="00E34AD5">
        <w:t xml:space="preserve">er </w:t>
      </w:r>
      <w:r w:rsidR="009A01E7" w:rsidRPr="00E34AD5">
        <w:t xml:space="preserve">is a simulator that helps users to spot the top places to invest in Portugal, according to </w:t>
      </w:r>
      <w:r w:rsidR="005E522D">
        <w:t>their</w:t>
      </w:r>
      <w:r w:rsidR="005E522D" w:rsidRPr="00E34AD5">
        <w:t xml:space="preserve"> </w:t>
      </w:r>
      <w:r w:rsidR="009A01E7" w:rsidRPr="00E34AD5">
        <w:t xml:space="preserve">profile and priorities. This tool gathers data from multiple sources at a national, </w:t>
      </w:r>
      <w:proofErr w:type="gramStart"/>
      <w:r w:rsidR="009A01E7" w:rsidRPr="00E34AD5">
        <w:t>regional</w:t>
      </w:r>
      <w:proofErr w:type="gramEnd"/>
      <w:r w:rsidR="009A01E7" w:rsidRPr="00E34AD5">
        <w:t xml:space="preserve"> and county level, and crosses every relevant indicator to deliver a consistent list of ranked suggestions. Associated with the Optimi</w:t>
      </w:r>
      <w:r w:rsidR="005E522D">
        <w:t>s</w:t>
      </w:r>
      <w:r w:rsidR="009A01E7" w:rsidRPr="00E34AD5">
        <w:t xml:space="preserve">er there is an interface with the </w:t>
      </w:r>
      <w:r w:rsidR="005E522D">
        <w:t>l</w:t>
      </w:r>
      <w:r w:rsidR="005E522D" w:rsidRPr="00E34AD5">
        <w:t xml:space="preserve">ocal </w:t>
      </w:r>
      <w:r w:rsidR="005E522D">
        <w:t>a</w:t>
      </w:r>
      <w:r w:rsidR="005E522D" w:rsidRPr="00E34AD5">
        <w:t xml:space="preserve">dministration </w:t>
      </w:r>
      <w:r w:rsidR="009A01E7" w:rsidRPr="00E34AD5">
        <w:t>to support the investment</w:t>
      </w:r>
      <w:r w:rsidR="005E522D">
        <w:t xml:space="preserve"> process</w:t>
      </w:r>
      <w:r w:rsidR="009A01E7" w:rsidRPr="00E34AD5">
        <w:t xml:space="preserve"> through the development of a collaborative pilot project, with benefits for the management and conduction of operational activity, transformation, </w:t>
      </w:r>
      <w:proofErr w:type="gramStart"/>
      <w:r w:rsidR="009A01E7" w:rsidRPr="00E34AD5">
        <w:t>automation</w:t>
      </w:r>
      <w:proofErr w:type="gramEnd"/>
      <w:r w:rsidR="009A01E7" w:rsidRPr="00E34AD5">
        <w:t xml:space="preserve"> and </w:t>
      </w:r>
      <w:r w:rsidR="005E522D" w:rsidRPr="00E34AD5">
        <w:t>standardi</w:t>
      </w:r>
      <w:r w:rsidR="005E522D">
        <w:t>s</w:t>
      </w:r>
      <w:r w:rsidR="005E522D" w:rsidRPr="00E34AD5">
        <w:t xml:space="preserve">ation </w:t>
      </w:r>
      <w:r w:rsidR="009A01E7" w:rsidRPr="00E34AD5">
        <w:t>of processes, leading to an increased local efficiency in preparing, promoting and attracting investment</w:t>
      </w:r>
      <w:r w:rsidR="005E522D">
        <w:t>s</w:t>
      </w:r>
      <w:r w:rsidR="009A01E7" w:rsidRPr="00E34AD5">
        <w:t xml:space="preserve">. </w:t>
      </w:r>
    </w:p>
    <w:p w14:paraId="4E682505" w14:textId="4CD946EB" w:rsidR="009A01E7" w:rsidRPr="00E34AD5" w:rsidRDefault="009A01E7" w:rsidP="009A01E7">
      <w:pPr>
        <w:pStyle w:val="Subtitle"/>
        <w:rPr>
          <w:color w:val="FB8C3E"/>
        </w:rPr>
      </w:pPr>
      <w:r w:rsidRPr="00E34AD5">
        <w:rPr>
          <w:color w:val="FB8C3E"/>
        </w:rPr>
        <w:t xml:space="preserve">Only Portugal: </w:t>
      </w:r>
      <w:r w:rsidR="005E522D">
        <w:rPr>
          <w:color w:val="FB8C3E"/>
        </w:rPr>
        <w:t>M</w:t>
      </w:r>
      <w:r w:rsidRPr="00E34AD5">
        <w:rPr>
          <w:color w:val="FB8C3E"/>
        </w:rPr>
        <w:t xml:space="preserve">eet the </w:t>
      </w:r>
      <w:r w:rsidR="005E522D">
        <w:rPr>
          <w:color w:val="FB8C3E"/>
        </w:rPr>
        <w:t>C</w:t>
      </w:r>
      <w:r w:rsidRPr="00E34AD5">
        <w:rPr>
          <w:color w:val="FB8C3E"/>
        </w:rPr>
        <w:t>ountry</w:t>
      </w:r>
    </w:p>
    <w:p w14:paraId="0C60FFDF" w14:textId="5226533E" w:rsidR="009A01E7" w:rsidRPr="00E34AD5" w:rsidRDefault="009A01E7" w:rsidP="009A01E7">
      <w:r w:rsidRPr="00E34AD5">
        <w:t xml:space="preserve">The website www.onlyportugal.pt is a gateway to Portugal aimed at buyers, investors, </w:t>
      </w:r>
      <w:r w:rsidR="0067621B">
        <w:t>foreign</w:t>
      </w:r>
      <w:r w:rsidR="0067621B" w:rsidRPr="00E34AD5">
        <w:t xml:space="preserve"> </w:t>
      </w:r>
      <w:r w:rsidRPr="00E34AD5">
        <w:t xml:space="preserve">students, </w:t>
      </w:r>
      <w:proofErr w:type="gramStart"/>
      <w:r w:rsidRPr="00E34AD5">
        <w:t>tourists</w:t>
      </w:r>
      <w:proofErr w:type="gramEnd"/>
      <w:r w:rsidRPr="00E34AD5">
        <w:t xml:space="preserve"> or the public in general, </w:t>
      </w:r>
      <w:r w:rsidR="0067621B">
        <w:t>and</w:t>
      </w:r>
      <w:r w:rsidR="0067621B" w:rsidRPr="00E34AD5">
        <w:t xml:space="preserve"> </w:t>
      </w:r>
      <w:r w:rsidRPr="00E34AD5">
        <w:t>works as a single access point to information about buying, investing, studying, traveling and getting to know Portugal.</w:t>
      </w:r>
    </w:p>
    <w:p w14:paraId="59B10396" w14:textId="77777777" w:rsidR="00E23973" w:rsidRPr="00E34AD5" w:rsidRDefault="00E23973" w:rsidP="00E23973">
      <w:pPr>
        <w:pStyle w:val="Subtitle"/>
      </w:pPr>
      <w:r w:rsidRPr="00E34AD5">
        <w:t>ANACOM's Geospatial Platform</w:t>
      </w:r>
    </w:p>
    <w:p w14:paraId="733820C8" w14:textId="74B396C1" w:rsidR="00E23973" w:rsidRPr="00E34AD5" w:rsidRDefault="00E23973" w:rsidP="00E23973">
      <w:r w:rsidRPr="00E34AD5">
        <w:t>GEO.ANACOM</w:t>
      </w:r>
      <w:r w:rsidR="00554ED4" w:rsidRPr="00E34AD5">
        <w:t xml:space="preserve"> </w:t>
      </w:r>
      <w:r w:rsidRPr="00E34AD5">
        <w:t xml:space="preserve">allows </w:t>
      </w:r>
      <w:r w:rsidR="00390248">
        <w:t>to view</w:t>
      </w:r>
      <w:r w:rsidRPr="00E34AD5">
        <w:t xml:space="preserve"> information about electronic communications and postal services in a geographic, </w:t>
      </w:r>
      <w:proofErr w:type="gramStart"/>
      <w:r w:rsidRPr="00E34AD5">
        <w:t>georeferenced</w:t>
      </w:r>
      <w:proofErr w:type="gramEnd"/>
      <w:r w:rsidRPr="00E34AD5">
        <w:t xml:space="preserve"> and easy-to-use format on any device.</w:t>
      </w:r>
      <w:r w:rsidR="00554ED4" w:rsidRPr="00E34AD5">
        <w:t xml:space="preserve"> </w:t>
      </w:r>
      <w:r w:rsidR="000F265D" w:rsidRPr="00E34AD5">
        <w:t xml:space="preserve">The aim is to provide </w:t>
      </w:r>
      <w:r w:rsidRPr="00E34AD5">
        <w:t xml:space="preserve">answers to practical day-to-day questions, such as which operator has the best mobile broadband coverage, quality of service and fixed broadband coverage in a certain location. This </w:t>
      </w:r>
      <w:r w:rsidR="00390248" w:rsidRPr="00E34AD5">
        <w:t>technolog</w:t>
      </w:r>
      <w:r w:rsidR="00390248">
        <w:t>y</w:t>
      </w:r>
      <w:r w:rsidR="00390248" w:rsidRPr="00E34AD5">
        <w:t xml:space="preserve"> </w:t>
      </w:r>
      <w:r w:rsidRPr="00E34AD5">
        <w:t xml:space="preserve">ecosystem comprises 3 portals for geographic visualisation: </w:t>
      </w:r>
      <w:proofErr w:type="spellStart"/>
      <w:r w:rsidRPr="00E34AD5">
        <w:t>i</w:t>
      </w:r>
      <w:proofErr w:type="spellEnd"/>
      <w:r w:rsidRPr="00E34AD5">
        <w:t xml:space="preserve">) </w:t>
      </w:r>
      <w:r w:rsidR="00390248">
        <w:t xml:space="preserve">the </w:t>
      </w:r>
      <w:r w:rsidRPr="00E34AD5">
        <w:t xml:space="preserve">Internal Portal; ii) </w:t>
      </w:r>
      <w:r w:rsidR="00390248">
        <w:t xml:space="preserve">the </w:t>
      </w:r>
      <w:r w:rsidRPr="00E34AD5">
        <w:t>SIIA - Infrastructure Information System (SIIA) Portal; and iii) the Public Portal.</w:t>
      </w:r>
    </w:p>
    <w:p w14:paraId="041E38DB" w14:textId="52B5DBA0" w:rsidR="00E23973" w:rsidRPr="00C93E8C" w:rsidRDefault="00E23973" w:rsidP="00E23973">
      <w:pPr>
        <w:pStyle w:val="Subtitle"/>
      </w:pPr>
      <w:r w:rsidRPr="00C93E8C">
        <w:t xml:space="preserve">Platform for </w:t>
      </w:r>
      <w:r w:rsidR="0067621B">
        <w:t>T</w:t>
      </w:r>
      <w:r w:rsidRPr="00C93E8C">
        <w:t xml:space="preserve">ermination of </w:t>
      </w:r>
      <w:r w:rsidR="0067621B">
        <w:t>C</w:t>
      </w:r>
      <w:r w:rsidRPr="00C93E8C">
        <w:t>ontracts</w:t>
      </w:r>
    </w:p>
    <w:p w14:paraId="1677CC68" w14:textId="17640C98" w:rsidR="00E23973" w:rsidRPr="00C93E8C" w:rsidRDefault="00E23973" w:rsidP="00E23973">
      <w:r w:rsidRPr="00C93E8C">
        <w:t xml:space="preserve">Law No 16/2022 of 16 August, which approved the new Electronic Communications Law, enshrined, among other matters, the possibility for consumers to exercise their rights through an electronic platform created and managed by the Directorate General for the Consumer. </w:t>
      </w:r>
      <w:proofErr w:type="gramStart"/>
      <w:r w:rsidRPr="00C93E8C">
        <w:t>In order to</w:t>
      </w:r>
      <w:proofErr w:type="gramEnd"/>
      <w:r w:rsidRPr="00C93E8C">
        <w:t xml:space="preserve"> facilitate the </w:t>
      </w:r>
      <w:r w:rsidR="00390248">
        <w:t>termination</w:t>
      </w:r>
      <w:r w:rsidR="00390248" w:rsidRPr="00C93E8C">
        <w:t xml:space="preserve"> </w:t>
      </w:r>
      <w:r w:rsidRPr="00C93E8C">
        <w:t xml:space="preserve">of contracts and the mobility of consumers, Ordinance No. 284/2022 of 28 November establishes the functionalities of </w:t>
      </w:r>
      <w:r w:rsidR="000F265D" w:rsidRPr="00C93E8C">
        <w:t xml:space="preserve">a </w:t>
      </w:r>
      <w:r w:rsidRPr="00C93E8C">
        <w:t>new</w:t>
      </w:r>
      <w:r w:rsidR="000F265D" w:rsidRPr="00C93E8C">
        <w:t xml:space="preserve"> </w:t>
      </w:r>
      <w:r w:rsidRPr="00C93E8C">
        <w:t xml:space="preserve">Platform for </w:t>
      </w:r>
      <w:r w:rsidR="00390248">
        <w:t>the Termination</w:t>
      </w:r>
      <w:r w:rsidRPr="00C93E8C">
        <w:t xml:space="preserve"> of Contracts. In the first phase of operation of </w:t>
      </w:r>
      <w:r w:rsidR="000F265D" w:rsidRPr="00C93E8C">
        <w:t>this p</w:t>
      </w:r>
      <w:r w:rsidRPr="00C93E8C">
        <w:t xml:space="preserve">latform, consumers can exercise their right to cease their electronic communications contracts </w:t>
      </w:r>
      <w:r w:rsidR="00390248">
        <w:t>by</w:t>
      </w:r>
      <w:r w:rsidR="00390248" w:rsidRPr="00C93E8C">
        <w:t xml:space="preserve"> </w:t>
      </w:r>
      <w:r w:rsidRPr="00C93E8C">
        <w:t xml:space="preserve">termination; </w:t>
      </w:r>
      <w:r w:rsidR="00390248">
        <w:t>i</w:t>
      </w:r>
      <w:r w:rsidRPr="00C93E8C">
        <w:t>n the second phase of operation of this digital tool, other functionalities will be made available</w:t>
      </w:r>
      <w:r w:rsidR="00390248">
        <w:t xml:space="preserve">. </w:t>
      </w:r>
      <w:proofErr w:type="gramStart"/>
      <w:r w:rsidR="00390248">
        <w:t>In</w:t>
      </w:r>
      <w:r w:rsidRPr="00C93E8C">
        <w:t xml:space="preserve"> particular, it</w:t>
      </w:r>
      <w:proofErr w:type="gramEnd"/>
      <w:r w:rsidRPr="00C93E8C">
        <w:t xml:space="preserve"> will be possible for consumers to exercise the right to suspend their contracts or the right to cease contracts </w:t>
      </w:r>
      <w:r w:rsidR="00390248">
        <w:t>by</w:t>
      </w:r>
      <w:r w:rsidR="00390248" w:rsidRPr="00C93E8C">
        <w:t xml:space="preserve"> </w:t>
      </w:r>
      <w:r w:rsidRPr="00C93E8C">
        <w:t>expiry or cancellation. Furthermore, it will also be possible to communicate the death of parties to contracts.</w:t>
      </w:r>
    </w:p>
    <w:p w14:paraId="713A0688" w14:textId="631C43DD" w:rsidR="00E23973" w:rsidRPr="00C93E8C" w:rsidRDefault="00433F87" w:rsidP="00E23973">
      <w:pPr>
        <w:pStyle w:val="Subtitle"/>
      </w:pPr>
      <w:r w:rsidRPr="002C78FB">
        <w:rPr>
          <w:noProof/>
        </w:rPr>
        <w:drawing>
          <wp:anchor distT="0" distB="0" distL="114300" distR="114300" simplePos="0" relativeHeight="251696128" behindDoc="0" locked="0" layoutInCell="1" allowOverlap="1" wp14:anchorId="3B0DCEA8" wp14:editId="416A9315">
            <wp:simplePos x="0" y="0"/>
            <wp:positionH relativeFrom="column">
              <wp:posOffset>-500932</wp:posOffset>
            </wp:positionH>
            <wp:positionV relativeFrom="paragraph">
              <wp:posOffset>97652</wp:posOffset>
            </wp:positionV>
            <wp:extent cx="300990" cy="141605"/>
            <wp:effectExtent l="0" t="0" r="3810" b="0"/>
            <wp:wrapNone/>
            <wp:docPr id="75" name="Picture 7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B94" w:rsidRPr="008A7B94">
        <w:t>Platform</w:t>
      </w:r>
      <w:r w:rsidR="00E23973" w:rsidRPr="00C93E8C">
        <w:t xml:space="preserve"> </w:t>
      </w:r>
      <w:r w:rsidR="00231B6E">
        <w:t>for</w:t>
      </w:r>
      <w:r w:rsidR="00E23973" w:rsidRPr="00C93E8C">
        <w:t xml:space="preserve"> </w:t>
      </w:r>
      <w:r w:rsidR="00231B6E">
        <w:t>I</w:t>
      </w:r>
      <w:r w:rsidR="00E23973" w:rsidRPr="00C93E8C">
        <w:t xml:space="preserve">nformation on the </w:t>
      </w:r>
      <w:r w:rsidR="00231B6E">
        <w:t>C</w:t>
      </w:r>
      <w:r w:rsidR="00E23973" w:rsidRPr="00C93E8C">
        <w:t xml:space="preserve">overage of </w:t>
      </w:r>
      <w:r w:rsidR="00231B6E">
        <w:t>F</w:t>
      </w:r>
      <w:r w:rsidR="00E23973" w:rsidRPr="00C93E8C">
        <w:t xml:space="preserve">ixed and </w:t>
      </w:r>
      <w:r w:rsidR="00231B6E">
        <w:t>M</w:t>
      </w:r>
      <w:r w:rsidR="00E23973" w:rsidRPr="00C93E8C">
        <w:t xml:space="preserve">obile </w:t>
      </w:r>
      <w:r w:rsidR="00231B6E">
        <w:t>N</w:t>
      </w:r>
      <w:r w:rsidR="00E23973" w:rsidRPr="00C93E8C">
        <w:t>etworks</w:t>
      </w:r>
    </w:p>
    <w:p w14:paraId="2483B431" w14:textId="39AE72E0" w:rsidR="00E23973" w:rsidRPr="00C93E8C" w:rsidDel="00377CCD" w:rsidRDefault="00E23973" w:rsidP="006856C8">
      <w:r w:rsidRPr="00C93E8C">
        <w:t xml:space="preserve">Decree-Law No. 40/2022 of 6 June of 2022 implements an information platform that allows citizens, businesses, the State and other entities to know the coverage and connectivity of </w:t>
      </w:r>
      <w:r w:rsidR="00D23B37" w:rsidRPr="00161758">
        <w:t>mobile and fixed network</w:t>
      </w:r>
      <w:r w:rsidR="00D23B37">
        <w:t>s</w:t>
      </w:r>
      <w:r w:rsidR="00D23B37" w:rsidRPr="00161758">
        <w:t xml:space="preserve"> </w:t>
      </w:r>
      <w:r w:rsidR="00D23B37">
        <w:t>across the country</w:t>
      </w:r>
      <w:r w:rsidRPr="00C93E8C">
        <w:t xml:space="preserve">. </w:t>
      </w:r>
    </w:p>
    <w:p w14:paraId="7BA820A7" w14:textId="3FE52BA4" w:rsidR="00CF5C6A" w:rsidRPr="00E34AD5" w:rsidRDefault="00CF5C6A" w:rsidP="7A49D836">
      <w:pPr>
        <w:pStyle w:val="Subtitle"/>
        <w:keepNext/>
        <w:rPr>
          <w:color w:val="F29100"/>
        </w:rPr>
      </w:pPr>
      <w:proofErr w:type="spellStart"/>
      <w:r w:rsidRPr="00E34AD5">
        <w:rPr>
          <w:color w:val="F29100"/>
        </w:rPr>
        <w:t>ConsultaLex</w:t>
      </w:r>
      <w:proofErr w:type="spellEnd"/>
    </w:p>
    <w:p w14:paraId="7BF9B075" w14:textId="7479C1F4" w:rsidR="00CF5C6A" w:rsidRPr="00E34AD5" w:rsidRDefault="00000000" w:rsidP="7A49D836">
      <w:pPr>
        <w:rPr>
          <w:rFonts w:eastAsia="Calibri"/>
          <w:lang w:eastAsia="en-US"/>
        </w:rPr>
      </w:pPr>
      <w:hyperlink r:id="rId229" w:history="1">
        <w:proofErr w:type="spellStart"/>
        <w:r w:rsidR="00CF5C6A" w:rsidRPr="00E34AD5">
          <w:rPr>
            <w:rStyle w:val="Hyperlink"/>
          </w:rPr>
          <w:t>ConsultaLex</w:t>
        </w:r>
        <w:proofErr w:type="spellEnd"/>
      </w:hyperlink>
      <w:r w:rsidR="00CF5C6A" w:rsidRPr="00E34AD5">
        <w:rPr>
          <w:rFonts w:eastAsia="Calibri"/>
          <w:lang w:eastAsia="en-US"/>
        </w:rPr>
        <w:t xml:space="preserve"> is </w:t>
      </w:r>
      <w:r w:rsidR="00CF5C6A" w:rsidRPr="00E34AD5">
        <w:rPr>
          <w:rFonts w:eastAsia="Calibri"/>
          <w:shd w:val="clear" w:color="auto" w:fill="FFFFFF"/>
          <w:lang w:eastAsia="en-US"/>
        </w:rPr>
        <w:t xml:space="preserve">a central portal for public legislative consultations, accessible to all, </w:t>
      </w:r>
      <w:r w:rsidR="009D6340" w:rsidRPr="00E34AD5">
        <w:rPr>
          <w:rFonts w:eastAsia="Calibri"/>
          <w:shd w:val="clear" w:color="auto" w:fill="FFFFFF"/>
          <w:lang w:eastAsia="en-US"/>
        </w:rPr>
        <w:t xml:space="preserve">which </w:t>
      </w:r>
      <w:r w:rsidR="00CF5C6A" w:rsidRPr="00E34AD5">
        <w:rPr>
          <w:rFonts w:eastAsia="Calibri"/>
          <w:shd w:val="clear" w:color="auto" w:fill="FFFFFF"/>
          <w:lang w:eastAsia="en-US"/>
        </w:rPr>
        <w:t>allow</w:t>
      </w:r>
      <w:r w:rsidR="009D6340" w:rsidRPr="00E34AD5">
        <w:rPr>
          <w:rFonts w:eastAsia="Calibri"/>
          <w:shd w:val="clear" w:color="auto" w:fill="FFFFFF"/>
          <w:lang w:eastAsia="en-US"/>
        </w:rPr>
        <w:t>s</w:t>
      </w:r>
      <w:r w:rsidR="00CF5C6A" w:rsidRPr="00E34AD5">
        <w:rPr>
          <w:rFonts w:eastAsia="Calibri"/>
          <w:shd w:val="clear" w:color="auto" w:fill="FFFFFF"/>
          <w:lang w:eastAsia="en-US"/>
        </w:rPr>
        <w:t xml:space="preserve"> citizens to participate in the legislative process</w:t>
      </w:r>
      <w:r w:rsidR="009D6340" w:rsidRPr="00E34AD5">
        <w:rPr>
          <w:rFonts w:eastAsia="Calibri"/>
          <w:shd w:val="clear" w:color="auto" w:fill="FFFFFF"/>
          <w:lang w:eastAsia="en-US"/>
        </w:rPr>
        <w:t>. Citizens can</w:t>
      </w:r>
      <w:r w:rsidR="00CF5C6A" w:rsidRPr="00E34AD5">
        <w:rPr>
          <w:rFonts w:eastAsia="Calibri"/>
          <w:shd w:val="clear" w:color="auto" w:fill="FFFFFF"/>
          <w:lang w:eastAsia="en-US"/>
        </w:rPr>
        <w:t xml:space="preserve"> consult</w:t>
      </w:r>
      <w:r w:rsidR="008A7B94">
        <w:rPr>
          <w:rFonts w:eastAsia="Calibri"/>
          <w:shd w:val="clear" w:color="auto" w:fill="FFFFFF"/>
          <w:lang w:eastAsia="en-US"/>
        </w:rPr>
        <w:t xml:space="preserve"> </w:t>
      </w:r>
      <w:r w:rsidR="009D6340" w:rsidRPr="00E34AD5">
        <w:rPr>
          <w:rFonts w:eastAsia="Calibri"/>
          <w:shd w:val="clear" w:color="auto" w:fill="FFFFFF"/>
          <w:lang w:eastAsia="en-US"/>
        </w:rPr>
        <w:t>the files</w:t>
      </w:r>
      <w:r w:rsidR="00CF5C6A" w:rsidRPr="00E34AD5">
        <w:rPr>
          <w:rFonts w:eastAsia="Calibri"/>
          <w:shd w:val="clear" w:color="auto" w:fill="FFFFFF"/>
          <w:lang w:eastAsia="en-US"/>
        </w:rPr>
        <w:t xml:space="preserve"> and formulat</w:t>
      </w:r>
      <w:r w:rsidR="009D6340" w:rsidRPr="00E34AD5">
        <w:rPr>
          <w:rFonts w:eastAsia="Calibri"/>
          <w:shd w:val="clear" w:color="auto" w:fill="FFFFFF"/>
          <w:lang w:eastAsia="en-US"/>
        </w:rPr>
        <w:t xml:space="preserve">e </w:t>
      </w:r>
      <w:r w:rsidR="00CF5C6A" w:rsidRPr="00E34AD5">
        <w:rPr>
          <w:rFonts w:eastAsia="Calibri"/>
          <w:shd w:val="clear" w:color="auto" w:fill="FFFFFF"/>
          <w:lang w:eastAsia="en-US"/>
        </w:rPr>
        <w:t>suggestions,</w:t>
      </w:r>
      <w:r w:rsidR="009D6340" w:rsidRPr="00E34AD5">
        <w:rPr>
          <w:rFonts w:eastAsia="Calibri"/>
          <w:shd w:val="clear" w:color="auto" w:fill="FFFFFF"/>
          <w:lang w:eastAsia="en-US"/>
        </w:rPr>
        <w:t xml:space="preserve"> as well as</w:t>
      </w:r>
      <w:r w:rsidR="00CF5C6A" w:rsidRPr="00E34AD5">
        <w:rPr>
          <w:rFonts w:eastAsia="Calibri"/>
          <w:shd w:val="clear" w:color="auto" w:fill="FFFFFF"/>
          <w:lang w:eastAsia="en-US"/>
        </w:rPr>
        <w:t xml:space="preserve"> follow </w:t>
      </w:r>
      <w:proofErr w:type="gramStart"/>
      <w:r w:rsidR="009D6340" w:rsidRPr="00E34AD5">
        <w:rPr>
          <w:rFonts w:eastAsia="Calibri"/>
          <w:shd w:val="clear" w:color="auto" w:fill="FFFFFF"/>
          <w:lang w:eastAsia="en-US"/>
        </w:rPr>
        <w:t>at all times</w:t>
      </w:r>
      <w:proofErr w:type="gramEnd"/>
      <w:r w:rsidR="00CF5C6A" w:rsidRPr="00E34AD5">
        <w:rPr>
          <w:rFonts w:eastAsia="Calibri"/>
          <w:shd w:val="clear" w:color="auto" w:fill="FFFFFF"/>
          <w:lang w:eastAsia="en-US"/>
        </w:rPr>
        <w:t xml:space="preserve"> the </w:t>
      </w:r>
      <w:r w:rsidR="006326D8" w:rsidRPr="00E34AD5">
        <w:rPr>
          <w:rFonts w:eastAsia="Calibri"/>
          <w:shd w:val="clear" w:color="auto" w:fill="FFFFFF"/>
          <w:lang w:eastAsia="en-US"/>
        </w:rPr>
        <w:t>drafting process</w:t>
      </w:r>
      <w:r w:rsidR="00CF5C6A" w:rsidRPr="00E34AD5">
        <w:rPr>
          <w:rFonts w:eastAsia="Calibri"/>
          <w:shd w:val="clear" w:color="auto" w:fill="FFFFFF"/>
          <w:lang w:eastAsia="en-US"/>
        </w:rPr>
        <w:t xml:space="preserve"> of laws</w:t>
      </w:r>
      <w:r w:rsidR="009D6340" w:rsidRPr="00E34AD5">
        <w:rPr>
          <w:rFonts w:eastAsia="Calibri"/>
          <w:shd w:val="clear" w:color="auto" w:fill="FFFFFF"/>
          <w:lang w:eastAsia="en-US"/>
        </w:rPr>
        <w:t>,</w:t>
      </w:r>
      <w:r w:rsidR="00CF5C6A" w:rsidRPr="00E34AD5">
        <w:rPr>
          <w:rFonts w:eastAsia="Calibri"/>
          <w:shd w:val="clear" w:color="auto" w:fill="FFFFFF"/>
          <w:lang w:eastAsia="en-US"/>
        </w:rPr>
        <w:t xml:space="preserve"> until the</w:t>
      </w:r>
      <w:r w:rsidR="009D6340" w:rsidRPr="00E34AD5">
        <w:rPr>
          <w:rFonts w:eastAsia="Calibri"/>
          <w:shd w:val="clear" w:color="auto" w:fill="FFFFFF"/>
          <w:lang w:eastAsia="en-US"/>
        </w:rPr>
        <w:t>ir</w:t>
      </w:r>
      <w:r w:rsidR="00CF5C6A" w:rsidRPr="00E34AD5">
        <w:rPr>
          <w:rFonts w:eastAsia="Calibri"/>
          <w:shd w:val="clear" w:color="auto" w:fill="FFFFFF"/>
          <w:lang w:eastAsia="en-US"/>
        </w:rPr>
        <w:t xml:space="preserve"> final approval.</w:t>
      </w:r>
      <w:r w:rsidR="00CF5C6A" w:rsidRPr="00E34AD5">
        <w:rPr>
          <w:rFonts w:eastAsia="Calibri"/>
          <w:lang w:eastAsia="en-US"/>
        </w:rPr>
        <w:t xml:space="preserve"> The creation of </w:t>
      </w:r>
      <w:proofErr w:type="spellStart"/>
      <w:r w:rsidR="00CF5C6A" w:rsidRPr="00E34AD5">
        <w:rPr>
          <w:rFonts w:eastAsia="Calibri"/>
          <w:lang w:eastAsia="en-US"/>
        </w:rPr>
        <w:t>ConsultaLex</w:t>
      </w:r>
      <w:proofErr w:type="spellEnd"/>
      <w:r w:rsidR="00CF5C6A" w:rsidRPr="00E34AD5">
        <w:rPr>
          <w:rFonts w:eastAsia="Calibri"/>
          <w:lang w:eastAsia="en-US"/>
        </w:rPr>
        <w:t xml:space="preserve"> is </w:t>
      </w:r>
      <w:r w:rsidR="006326D8" w:rsidRPr="00E34AD5">
        <w:rPr>
          <w:rFonts w:eastAsia="Calibri"/>
          <w:lang w:eastAsia="en-US"/>
        </w:rPr>
        <w:t>one of the</w:t>
      </w:r>
      <w:r w:rsidR="00CF5C6A" w:rsidRPr="00E34AD5">
        <w:rPr>
          <w:rFonts w:eastAsia="Calibri"/>
          <w:lang w:eastAsia="en-US"/>
        </w:rPr>
        <w:t xml:space="preserve"> measure</w:t>
      </w:r>
      <w:r w:rsidR="006326D8" w:rsidRPr="00E34AD5">
        <w:rPr>
          <w:rFonts w:eastAsia="Calibri"/>
          <w:lang w:eastAsia="en-US"/>
        </w:rPr>
        <w:t>s</w:t>
      </w:r>
      <w:r w:rsidR="00CF5C6A" w:rsidRPr="00E34AD5">
        <w:rPr>
          <w:rFonts w:eastAsia="Calibri"/>
          <w:lang w:eastAsia="en-US"/>
        </w:rPr>
        <w:t xml:space="preserve"> </w:t>
      </w:r>
      <w:r w:rsidR="006326D8" w:rsidRPr="00E34AD5">
        <w:rPr>
          <w:rFonts w:eastAsia="Calibri"/>
          <w:lang w:eastAsia="en-US"/>
        </w:rPr>
        <w:t>foreseen by</w:t>
      </w:r>
      <w:r w:rsidR="00CF5C6A" w:rsidRPr="00E34AD5">
        <w:rPr>
          <w:rFonts w:eastAsia="Calibri"/>
          <w:lang w:eastAsia="en-US"/>
        </w:rPr>
        <w:t xml:space="preserve"> the first National Open Administration Action Plan, </w:t>
      </w:r>
      <w:r w:rsidR="006326D8" w:rsidRPr="00E34AD5">
        <w:rPr>
          <w:rFonts w:eastAsia="Calibri"/>
          <w:lang w:eastAsia="en-US"/>
        </w:rPr>
        <w:t>which was itself developed via</w:t>
      </w:r>
      <w:r w:rsidR="00CF5C6A" w:rsidRPr="00E34AD5">
        <w:rPr>
          <w:rFonts w:eastAsia="Calibri"/>
          <w:lang w:eastAsia="en-US"/>
        </w:rPr>
        <w:t xml:space="preserve"> a participatory process.</w:t>
      </w:r>
    </w:p>
    <w:p w14:paraId="5894EE83" w14:textId="77777777" w:rsidR="007C6CCE" w:rsidRPr="00E34AD5" w:rsidRDefault="007C6CCE" w:rsidP="007C6CCE">
      <w:pPr>
        <w:pStyle w:val="Subtitle"/>
        <w:keepNext/>
        <w:rPr>
          <w:color w:val="F29100"/>
        </w:rPr>
      </w:pPr>
      <w:r w:rsidRPr="00E34AD5">
        <w:rPr>
          <w:color w:val="F29100"/>
        </w:rPr>
        <w:t>Culture Portal</w:t>
      </w:r>
    </w:p>
    <w:p w14:paraId="5EB92DA0" w14:textId="7E12B1E3" w:rsidR="007C6CCE" w:rsidRPr="00E34AD5" w:rsidRDefault="007C6CCE" w:rsidP="007C6CCE">
      <w:pPr>
        <w:rPr>
          <w:rFonts w:eastAsia="Calibri"/>
          <w:lang w:eastAsia="en-US"/>
        </w:rPr>
      </w:pPr>
      <w:r w:rsidRPr="00E34AD5">
        <w:rPr>
          <w:rFonts w:eastAsia="Calibri"/>
          <w:lang w:eastAsia="en-US"/>
        </w:rPr>
        <w:t xml:space="preserve">The </w:t>
      </w:r>
      <w:hyperlink r:id="rId230" w:history="1">
        <w:r w:rsidRPr="00E34AD5">
          <w:rPr>
            <w:rStyle w:val="Hyperlink"/>
            <w:rFonts w:eastAsia="Calibri"/>
            <w:lang w:eastAsia="en-US"/>
          </w:rPr>
          <w:t>Culture Portal</w:t>
        </w:r>
      </w:hyperlink>
      <w:r w:rsidRPr="00E34AD5">
        <w:rPr>
          <w:rFonts w:eastAsia="Calibri"/>
          <w:lang w:eastAsia="en-US"/>
        </w:rPr>
        <w:t xml:space="preserve"> aggregates relevant information on the national cultural offer, cultural </w:t>
      </w:r>
      <w:proofErr w:type="gramStart"/>
      <w:r w:rsidRPr="00E34AD5">
        <w:rPr>
          <w:rFonts w:eastAsia="Calibri"/>
          <w:lang w:eastAsia="en-US"/>
        </w:rPr>
        <w:t>routes</w:t>
      </w:r>
      <w:proofErr w:type="gramEnd"/>
      <w:r w:rsidRPr="00E34AD5">
        <w:rPr>
          <w:rFonts w:eastAsia="Calibri"/>
          <w:lang w:eastAsia="en-US"/>
        </w:rPr>
        <w:t xml:space="preserve"> and cultural spaces all across the country. This portal has been evolving with new functionalities,</w:t>
      </w:r>
      <w:r w:rsidR="001E279F" w:rsidRPr="00E34AD5">
        <w:rPr>
          <w:rFonts w:eastAsia="Calibri"/>
          <w:lang w:eastAsia="en-US"/>
        </w:rPr>
        <w:t xml:space="preserve"> </w:t>
      </w:r>
      <w:r w:rsidRPr="00E34AD5">
        <w:rPr>
          <w:rFonts w:eastAsia="Calibri"/>
          <w:lang w:eastAsia="en-US"/>
        </w:rPr>
        <w:t xml:space="preserve">including the addition of customisation options and a module for the acquisition of tickets </w:t>
      </w:r>
      <w:r w:rsidR="00D23B37">
        <w:rPr>
          <w:rFonts w:eastAsia="Calibri"/>
          <w:lang w:eastAsia="en-US"/>
        </w:rPr>
        <w:t>for</w:t>
      </w:r>
      <w:r w:rsidR="00D23B37" w:rsidRPr="00E34AD5">
        <w:rPr>
          <w:rFonts w:eastAsia="Calibri"/>
          <w:lang w:eastAsia="en-US"/>
        </w:rPr>
        <w:t xml:space="preserve"> </w:t>
      </w:r>
      <w:r w:rsidRPr="00E34AD5">
        <w:rPr>
          <w:rFonts w:eastAsia="Calibri"/>
          <w:lang w:eastAsia="en-US"/>
        </w:rPr>
        <w:t xml:space="preserve">public buildings (museums, </w:t>
      </w:r>
      <w:proofErr w:type="gramStart"/>
      <w:r w:rsidRPr="00E34AD5">
        <w:rPr>
          <w:rFonts w:eastAsia="Calibri"/>
          <w:lang w:eastAsia="en-US"/>
        </w:rPr>
        <w:t>palaces</w:t>
      </w:r>
      <w:proofErr w:type="gramEnd"/>
      <w:r w:rsidRPr="00E34AD5">
        <w:rPr>
          <w:rFonts w:eastAsia="Calibri"/>
          <w:lang w:eastAsia="en-US"/>
        </w:rPr>
        <w:t xml:space="preserve"> and monuments) and guided visits, as well as the georeferencing of cultural sites and relevant entities.</w:t>
      </w:r>
    </w:p>
    <w:p w14:paraId="738F6FE9" w14:textId="77777777" w:rsidR="007C6CCE" w:rsidRPr="00E34AD5" w:rsidRDefault="007C6CCE" w:rsidP="007C6CCE">
      <w:pPr>
        <w:pStyle w:val="Subtitle"/>
        <w:keepNext/>
        <w:rPr>
          <w:color w:val="F29100"/>
        </w:rPr>
      </w:pPr>
      <w:r w:rsidRPr="00E34AD5">
        <w:rPr>
          <w:color w:val="F29100"/>
        </w:rPr>
        <w:t>European Capital of Culture Portugal 2027</w:t>
      </w:r>
    </w:p>
    <w:p w14:paraId="60C53EC8" w14:textId="6DC59587" w:rsidR="007C6CCE" w:rsidRPr="00E34AD5" w:rsidRDefault="001E279F" w:rsidP="007C6CCE">
      <w:pPr>
        <w:rPr>
          <w:rFonts w:eastAsia="Calibri"/>
          <w:color w:val="auto"/>
          <w:lang w:eastAsia="en-US"/>
        </w:rPr>
      </w:pPr>
      <w:r w:rsidRPr="00E34AD5">
        <w:rPr>
          <w:rFonts w:eastAsia="Calibri"/>
          <w:color w:val="auto"/>
          <w:lang w:eastAsia="en-US"/>
        </w:rPr>
        <w:t xml:space="preserve">Created in 2021, </w:t>
      </w:r>
      <w:hyperlink r:id="rId231" w:history="1">
        <w:r w:rsidRPr="00E34AD5">
          <w:rPr>
            <w:rStyle w:val="Hyperlink"/>
            <w:rFonts w:eastAsia="Calibri"/>
          </w:rPr>
          <w:t xml:space="preserve">this </w:t>
        </w:r>
        <w:r w:rsidR="007C6CCE" w:rsidRPr="00E34AD5">
          <w:rPr>
            <w:rStyle w:val="Hyperlink"/>
            <w:rFonts w:eastAsia="Calibri"/>
          </w:rPr>
          <w:t>website</w:t>
        </w:r>
      </w:hyperlink>
      <w:r w:rsidR="007C6CCE" w:rsidRPr="00E34AD5">
        <w:rPr>
          <w:rFonts w:eastAsia="Calibri"/>
          <w:color w:val="auto"/>
          <w:lang w:eastAsia="en-US"/>
        </w:rPr>
        <w:t xml:space="preserve"> </w:t>
      </w:r>
      <w:r w:rsidR="00D23B37">
        <w:rPr>
          <w:rFonts w:eastAsia="Calibri"/>
          <w:color w:val="auto"/>
          <w:lang w:eastAsia="en-US"/>
        </w:rPr>
        <w:t xml:space="preserve">is intended </w:t>
      </w:r>
      <w:r w:rsidR="007C6CCE" w:rsidRPr="00E34AD5">
        <w:rPr>
          <w:rFonts w:eastAsia="Calibri"/>
          <w:color w:val="auto"/>
          <w:lang w:eastAsia="en-US"/>
        </w:rPr>
        <w:t>to accompany the process of the European Capital of Culture</w:t>
      </w:r>
      <w:r w:rsidRPr="00E34AD5">
        <w:rPr>
          <w:rFonts w:eastAsia="Calibri"/>
          <w:color w:val="auto"/>
          <w:lang w:eastAsia="en-US"/>
        </w:rPr>
        <w:t xml:space="preserve"> – in </w:t>
      </w:r>
      <w:r w:rsidR="007C6CCE" w:rsidRPr="00E34AD5">
        <w:rPr>
          <w:rFonts w:eastAsia="Calibri"/>
          <w:color w:val="auto"/>
          <w:lang w:eastAsia="en-US"/>
        </w:rPr>
        <w:t>2027,</w:t>
      </w:r>
      <w:r w:rsidR="00D23B37">
        <w:rPr>
          <w:rFonts w:eastAsia="Calibri"/>
          <w:color w:val="auto"/>
          <w:lang w:eastAsia="en-US"/>
        </w:rPr>
        <w:t xml:space="preserve"> where</w:t>
      </w:r>
      <w:r w:rsidR="007C6CCE" w:rsidRPr="00E34AD5">
        <w:rPr>
          <w:rFonts w:eastAsia="Calibri"/>
          <w:color w:val="auto"/>
          <w:lang w:eastAsia="en-US"/>
        </w:rPr>
        <w:t xml:space="preserve"> a Portuguese city and </w:t>
      </w:r>
      <w:r w:rsidR="00D23B37">
        <w:rPr>
          <w:rFonts w:eastAsia="Calibri"/>
          <w:color w:val="auto"/>
          <w:lang w:eastAsia="en-US"/>
        </w:rPr>
        <w:t>a</w:t>
      </w:r>
      <w:r w:rsidR="007C6CCE" w:rsidRPr="00E34AD5">
        <w:rPr>
          <w:rFonts w:eastAsia="Calibri"/>
          <w:color w:val="auto"/>
          <w:lang w:eastAsia="en-US"/>
        </w:rPr>
        <w:t xml:space="preserve"> Latvia</w:t>
      </w:r>
      <w:r w:rsidR="00D23B37">
        <w:rPr>
          <w:rFonts w:eastAsia="Calibri"/>
          <w:color w:val="auto"/>
          <w:lang w:eastAsia="en-US"/>
        </w:rPr>
        <w:t>n city</w:t>
      </w:r>
      <w:r w:rsidR="007C6CCE" w:rsidRPr="00E34AD5">
        <w:rPr>
          <w:rFonts w:eastAsia="Calibri"/>
          <w:color w:val="auto"/>
          <w:lang w:eastAsia="en-US"/>
        </w:rPr>
        <w:t xml:space="preserve"> will be</w:t>
      </w:r>
      <w:r w:rsidR="00D23B37">
        <w:rPr>
          <w:rFonts w:eastAsia="Calibri"/>
          <w:color w:val="auto"/>
          <w:lang w:eastAsia="en-US"/>
        </w:rPr>
        <w:t xml:space="preserve"> named</w:t>
      </w:r>
      <w:r w:rsidR="007C6CCE" w:rsidRPr="00E34AD5">
        <w:rPr>
          <w:rFonts w:eastAsia="Calibri"/>
          <w:color w:val="auto"/>
          <w:lang w:eastAsia="en-US"/>
        </w:rPr>
        <w:t xml:space="preserve"> European Capitals of Culture. This initiative seeks to provide Europeans with the opportunity to learn from each other about their respective cultures, enjoy their history and common values, experience the feeling of belonging to the same European community, strengthen ties and develop European cultural partnerships, as well as highlight the role of culture in development of cities.</w:t>
      </w:r>
    </w:p>
    <w:p w14:paraId="0A066DEE" w14:textId="77777777" w:rsidR="007C6CCE" w:rsidRPr="00E34AD5" w:rsidRDefault="007C6CCE" w:rsidP="007C6CCE">
      <w:pPr>
        <w:pStyle w:val="Subtitle"/>
      </w:pPr>
      <w:bookmarkStart w:id="26" w:name="_Hlk136674693"/>
      <w:r w:rsidRPr="00E34AD5">
        <w:t xml:space="preserve">Integrated System of the Institute of Cinema and </w:t>
      </w:r>
      <w:proofErr w:type="spellStart"/>
      <w:r w:rsidRPr="00E34AD5">
        <w:t>Audiovisual</w:t>
      </w:r>
      <w:proofErr w:type="spellEnd"/>
      <w:r w:rsidRPr="00E34AD5">
        <w:t xml:space="preserve"> (HAL Platform)</w:t>
      </w:r>
    </w:p>
    <w:bookmarkEnd w:id="26"/>
    <w:p w14:paraId="33B3ECD3" w14:textId="002DFEEE" w:rsidR="007C6CCE" w:rsidRPr="00E34AD5" w:rsidRDefault="007C6CCE" w:rsidP="007C6CCE">
      <w:pPr>
        <w:rPr>
          <w:rFonts w:eastAsia="Calibri"/>
          <w:lang w:eastAsia="en-US"/>
        </w:rPr>
      </w:pPr>
      <w:r w:rsidRPr="00E34AD5">
        <w:rPr>
          <w:rFonts w:eastAsia="Calibri"/>
          <w:lang w:eastAsia="en-US"/>
        </w:rPr>
        <w:t xml:space="preserve">The Institute of Cinema and </w:t>
      </w:r>
      <w:proofErr w:type="spellStart"/>
      <w:r w:rsidRPr="00E34AD5">
        <w:rPr>
          <w:rFonts w:eastAsia="Calibri"/>
          <w:lang w:eastAsia="en-US"/>
        </w:rPr>
        <w:t>Audiovisual</w:t>
      </w:r>
      <w:proofErr w:type="spellEnd"/>
      <w:r w:rsidRPr="00E34AD5">
        <w:rPr>
          <w:rFonts w:eastAsia="Calibri"/>
          <w:lang w:eastAsia="en-US"/>
        </w:rPr>
        <w:t xml:space="preserve"> (ICA) is a public institute</w:t>
      </w:r>
      <w:r w:rsidR="00D47195" w:rsidRPr="00E34AD5">
        <w:rPr>
          <w:rFonts w:eastAsia="Calibri"/>
          <w:lang w:eastAsia="en-US"/>
        </w:rPr>
        <w:t xml:space="preserve"> that </w:t>
      </w:r>
      <w:r w:rsidRPr="00E34AD5">
        <w:rPr>
          <w:rFonts w:eastAsia="Calibri"/>
          <w:lang w:eastAsia="en-US"/>
        </w:rPr>
        <w:t>support</w:t>
      </w:r>
      <w:r w:rsidR="00D47195" w:rsidRPr="00E34AD5">
        <w:rPr>
          <w:rFonts w:eastAsia="Calibri"/>
          <w:lang w:eastAsia="en-US"/>
        </w:rPr>
        <w:t>s</w:t>
      </w:r>
      <w:r w:rsidRPr="00E34AD5">
        <w:rPr>
          <w:rFonts w:eastAsia="Calibri"/>
          <w:lang w:eastAsia="en-US"/>
        </w:rPr>
        <w:t xml:space="preserve"> the development </w:t>
      </w:r>
      <w:r w:rsidR="00F344F3" w:rsidRPr="00E34AD5">
        <w:rPr>
          <w:rFonts w:eastAsia="Calibri"/>
          <w:lang w:eastAsia="en-US"/>
        </w:rPr>
        <w:t xml:space="preserve">of </w:t>
      </w:r>
      <w:r w:rsidRPr="00E34AD5">
        <w:rPr>
          <w:rFonts w:eastAsia="Calibri"/>
          <w:lang w:eastAsia="en-US"/>
        </w:rPr>
        <w:t xml:space="preserve">cinematographic and </w:t>
      </w:r>
      <w:proofErr w:type="spellStart"/>
      <w:r w:rsidRPr="00E34AD5">
        <w:rPr>
          <w:rFonts w:eastAsia="Calibri"/>
          <w:lang w:eastAsia="en-US"/>
        </w:rPr>
        <w:t>audiovisual</w:t>
      </w:r>
      <w:proofErr w:type="spellEnd"/>
      <w:r w:rsidRPr="00E34AD5">
        <w:rPr>
          <w:rFonts w:eastAsia="Calibri"/>
          <w:lang w:eastAsia="en-US"/>
        </w:rPr>
        <w:t xml:space="preserve"> activities. The </w:t>
      </w:r>
      <w:hyperlink r:id="rId232" w:history="1">
        <w:r w:rsidRPr="00E34AD5">
          <w:rPr>
            <w:rStyle w:val="Hyperlink"/>
            <w:rFonts w:eastAsia="Calibri"/>
            <w:lang w:eastAsia="en-US"/>
          </w:rPr>
          <w:t>HAL Platform</w:t>
        </w:r>
      </w:hyperlink>
      <w:r w:rsidRPr="00E34AD5">
        <w:rPr>
          <w:rFonts w:eastAsia="Calibri"/>
          <w:lang w:eastAsia="en-US"/>
        </w:rPr>
        <w:t xml:space="preserve"> was implemented in 2021, in </w:t>
      </w:r>
      <w:r w:rsidR="00312DC2">
        <w:rPr>
          <w:rFonts w:eastAsia="Calibri"/>
          <w:lang w:eastAsia="en-US"/>
        </w:rPr>
        <w:t>view of a</w:t>
      </w:r>
      <w:r w:rsidRPr="00E34AD5">
        <w:rPr>
          <w:rFonts w:eastAsia="Calibri"/>
          <w:lang w:eastAsia="en-US"/>
        </w:rPr>
        <w:t xml:space="preserve"> digital transition and </w:t>
      </w:r>
      <w:r w:rsidR="00312DC2">
        <w:rPr>
          <w:rFonts w:eastAsia="Calibri"/>
          <w:lang w:eastAsia="en-US"/>
        </w:rPr>
        <w:t xml:space="preserve">a </w:t>
      </w:r>
      <w:r w:rsidRPr="00E34AD5">
        <w:rPr>
          <w:rFonts w:eastAsia="Calibri"/>
          <w:lang w:eastAsia="en-US"/>
        </w:rPr>
        <w:t xml:space="preserve">continuous improvement </w:t>
      </w:r>
      <w:r w:rsidR="00312DC2">
        <w:rPr>
          <w:rFonts w:eastAsia="Calibri"/>
          <w:lang w:eastAsia="en-US"/>
        </w:rPr>
        <w:t>aimed at</w:t>
      </w:r>
      <w:r w:rsidRPr="00E34AD5">
        <w:rPr>
          <w:rFonts w:eastAsia="Calibri"/>
          <w:lang w:eastAsia="en-US"/>
        </w:rPr>
        <w:t xml:space="preserve"> strengthen</w:t>
      </w:r>
      <w:r w:rsidR="00312DC2">
        <w:rPr>
          <w:rFonts w:eastAsia="Calibri"/>
          <w:lang w:eastAsia="en-US"/>
        </w:rPr>
        <w:t>ing</w:t>
      </w:r>
      <w:r w:rsidRPr="00E34AD5">
        <w:rPr>
          <w:rFonts w:eastAsia="Calibri"/>
          <w:lang w:eastAsia="en-US"/>
        </w:rPr>
        <w:t xml:space="preserve"> and simplify</w:t>
      </w:r>
      <w:r w:rsidR="00312DC2">
        <w:rPr>
          <w:rFonts w:eastAsia="Calibri"/>
          <w:lang w:eastAsia="en-US"/>
        </w:rPr>
        <w:t>ing</w:t>
      </w:r>
      <w:r w:rsidRPr="00E34AD5">
        <w:rPr>
          <w:rFonts w:eastAsia="Calibri"/>
          <w:lang w:eastAsia="en-US"/>
        </w:rPr>
        <w:t xml:space="preserve"> the relationship between</w:t>
      </w:r>
      <w:r w:rsidR="00312DC2">
        <w:rPr>
          <w:rFonts w:eastAsia="Calibri"/>
          <w:lang w:eastAsia="en-US"/>
        </w:rPr>
        <w:t xml:space="preserve"> the</w:t>
      </w:r>
      <w:r w:rsidRPr="00E34AD5">
        <w:rPr>
          <w:rFonts w:eastAsia="Calibri"/>
          <w:lang w:eastAsia="en-US"/>
        </w:rPr>
        <w:t xml:space="preserve"> ICA and the </w:t>
      </w:r>
      <w:r w:rsidR="00312DC2">
        <w:rPr>
          <w:rFonts w:eastAsia="Calibri"/>
          <w:lang w:eastAsia="en-US"/>
        </w:rPr>
        <w:t>its beneficiaries</w:t>
      </w:r>
      <w:r w:rsidRPr="00E34AD5">
        <w:rPr>
          <w:rFonts w:eastAsia="Calibri"/>
          <w:lang w:eastAsia="en-US"/>
        </w:rPr>
        <w:t>, promoting gains in effectiveness and efficiency in the procedural process, both in terms of applications and in terms of monitoring the implementation of the supported projects.</w:t>
      </w:r>
    </w:p>
    <w:p w14:paraId="18911852" w14:textId="37046A67" w:rsidR="007C6CCE" w:rsidRPr="00E34AD5" w:rsidRDefault="007C6CCE" w:rsidP="007C6CCE">
      <w:pPr>
        <w:pStyle w:val="Subtitle"/>
      </w:pPr>
      <w:r w:rsidRPr="00E34AD5">
        <w:t xml:space="preserve">General </w:t>
      </w:r>
      <w:r w:rsidR="00312DC2" w:rsidRPr="00E34AD5">
        <w:t>Inspect</w:t>
      </w:r>
      <w:r w:rsidR="00312DC2">
        <w:t>orate</w:t>
      </w:r>
      <w:r w:rsidR="00312DC2" w:rsidRPr="00E34AD5">
        <w:t xml:space="preserve"> </w:t>
      </w:r>
      <w:r w:rsidRPr="00E34AD5">
        <w:t xml:space="preserve">of Cultural Activities </w:t>
      </w:r>
      <w:r w:rsidR="00312DC2">
        <w:t>- On</w:t>
      </w:r>
      <w:r w:rsidRPr="00E34AD5">
        <w:t xml:space="preserve">line </w:t>
      </w:r>
      <w:r w:rsidR="00312DC2">
        <w:t>R</w:t>
      </w:r>
      <w:r w:rsidRPr="00E34AD5">
        <w:t>egistries</w:t>
      </w:r>
    </w:p>
    <w:p w14:paraId="115EC813" w14:textId="42A212E0" w:rsidR="007C6CCE" w:rsidRPr="00E34AD5" w:rsidRDefault="007C6CCE" w:rsidP="007C6CCE">
      <w:pPr>
        <w:rPr>
          <w:rFonts w:eastAsia="Calibri"/>
          <w:lang w:eastAsia="en-US"/>
        </w:rPr>
      </w:pPr>
      <w:r w:rsidRPr="00E34AD5">
        <w:rPr>
          <w:rFonts w:eastAsia="Calibri"/>
          <w:lang w:eastAsia="en-US"/>
        </w:rPr>
        <w:t xml:space="preserve">The General </w:t>
      </w:r>
      <w:r w:rsidR="00312DC2" w:rsidRPr="00E34AD5">
        <w:rPr>
          <w:rFonts w:eastAsia="Calibri"/>
          <w:lang w:eastAsia="en-US"/>
        </w:rPr>
        <w:t>Inspect</w:t>
      </w:r>
      <w:r w:rsidR="00312DC2">
        <w:rPr>
          <w:rFonts w:eastAsia="Calibri"/>
          <w:lang w:eastAsia="en-US"/>
        </w:rPr>
        <w:t>orate</w:t>
      </w:r>
      <w:r w:rsidR="00312DC2" w:rsidRPr="00E34AD5">
        <w:rPr>
          <w:rFonts w:eastAsia="Calibri"/>
          <w:lang w:eastAsia="en-US"/>
        </w:rPr>
        <w:t xml:space="preserve"> </w:t>
      </w:r>
      <w:r w:rsidRPr="00E34AD5">
        <w:rPr>
          <w:rFonts w:eastAsia="Calibri"/>
          <w:lang w:eastAsia="en-US"/>
        </w:rPr>
        <w:t xml:space="preserve">of Cultural Activities (IGAC) is responsible for </w:t>
      </w:r>
      <w:r w:rsidR="00312DC2">
        <w:rPr>
          <w:rFonts w:eastAsia="Calibri"/>
          <w:lang w:eastAsia="en-US"/>
        </w:rPr>
        <w:t>protecting</w:t>
      </w:r>
      <w:r w:rsidRPr="00E34AD5">
        <w:rPr>
          <w:rFonts w:eastAsia="Calibri"/>
          <w:lang w:eastAsia="en-US"/>
        </w:rPr>
        <w:t xml:space="preserve"> copyright and related rights, </w:t>
      </w:r>
      <w:r w:rsidR="00312DC2">
        <w:rPr>
          <w:rFonts w:eastAsia="Calibri"/>
          <w:lang w:eastAsia="en-US"/>
        </w:rPr>
        <w:t>together with</w:t>
      </w:r>
      <w:r w:rsidR="00312DC2" w:rsidRPr="00E34AD5">
        <w:rPr>
          <w:rFonts w:eastAsia="Calibri"/>
          <w:lang w:eastAsia="en-US"/>
        </w:rPr>
        <w:t xml:space="preserve"> </w:t>
      </w:r>
      <w:r w:rsidRPr="00E34AD5">
        <w:rPr>
          <w:rFonts w:eastAsia="Calibri"/>
          <w:lang w:eastAsia="en-US"/>
        </w:rPr>
        <w:t xml:space="preserve">other competencies in the field of cultural activities. </w:t>
      </w:r>
      <w:r w:rsidR="00D47195" w:rsidRPr="00E34AD5">
        <w:rPr>
          <w:rFonts w:eastAsia="Calibri"/>
          <w:lang w:eastAsia="en-US"/>
        </w:rPr>
        <w:t>It</w:t>
      </w:r>
      <w:r w:rsidRPr="00E34AD5">
        <w:rPr>
          <w:rFonts w:eastAsia="Calibri"/>
          <w:lang w:eastAsia="en-US"/>
        </w:rPr>
        <w:t xml:space="preserve">s web portal </w:t>
      </w:r>
      <w:r w:rsidR="00D47195" w:rsidRPr="00E34AD5">
        <w:rPr>
          <w:rFonts w:eastAsia="Calibri"/>
          <w:lang w:eastAsia="en-US"/>
        </w:rPr>
        <w:t>makes available</w:t>
      </w:r>
      <w:r w:rsidRPr="00E34AD5">
        <w:rPr>
          <w:rFonts w:eastAsia="Calibri"/>
          <w:lang w:eastAsia="en-US"/>
        </w:rPr>
        <w:t xml:space="preserve"> </w:t>
      </w:r>
      <w:hyperlink r:id="rId233" w:history="1">
        <w:r w:rsidRPr="00E34AD5">
          <w:rPr>
            <w:rStyle w:val="Hyperlink"/>
            <w:rFonts w:eastAsia="Calibri"/>
            <w:lang w:eastAsia="en-US"/>
          </w:rPr>
          <w:t>online services</w:t>
        </w:r>
      </w:hyperlink>
      <w:r w:rsidRPr="00E34AD5">
        <w:rPr>
          <w:rFonts w:eastAsia="Calibri"/>
          <w:lang w:eastAsia="en-US"/>
        </w:rPr>
        <w:t xml:space="preserve"> such as: the registry of cultural professionals (under the artist statute); the registry of literary and artistic works; the registry of promoters of artistic shows; or the title </w:t>
      </w:r>
      <w:r w:rsidR="00312DC2">
        <w:rPr>
          <w:rFonts w:eastAsia="Calibri"/>
          <w:lang w:eastAsia="en-US"/>
        </w:rPr>
        <w:t>application</w:t>
      </w:r>
      <w:r w:rsidR="00312DC2" w:rsidRPr="00E34AD5">
        <w:rPr>
          <w:rFonts w:eastAsia="Calibri"/>
          <w:lang w:eastAsia="en-US"/>
        </w:rPr>
        <w:t xml:space="preserve"> </w:t>
      </w:r>
      <w:r w:rsidR="00312DC2">
        <w:rPr>
          <w:rFonts w:eastAsia="Calibri"/>
          <w:lang w:eastAsia="en-US"/>
        </w:rPr>
        <w:t>process</w:t>
      </w:r>
      <w:r w:rsidR="00312DC2" w:rsidRPr="00E34AD5">
        <w:rPr>
          <w:rFonts w:eastAsia="Calibri"/>
          <w:lang w:eastAsia="en-US"/>
        </w:rPr>
        <w:t xml:space="preserve"> </w:t>
      </w:r>
      <w:r w:rsidRPr="00E34AD5">
        <w:rPr>
          <w:rFonts w:eastAsia="Calibri"/>
          <w:lang w:eastAsia="en-US"/>
        </w:rPr>
        <w:t xml:space="preserve">for cinematographic or </w:t>
      </w:r>
      <w:proofErr w:type="spellStart"/>
      <w:r w:rsidRPr="00E34AD5">
        <w:rPr>
          <w:rFonts w:eastAsia="Calibri"/>
          <w:lang w:eastAsia="en-US"/>
        </w:rPr>
        <w:t>audiovisual</w:t>
      </w:r>
      <w:proofErr w:type="spellEnd"/>
      <w:r w:rsidRPr="00E34AD5">
        <w:rPr>
          <w:rFonts w:eastAsia="Calibri"/>
          <w:lang w:eastAsia="en-US"/>
        </w:rPr>
        <w:t xml:space="preserve"> works distributed in Portugal.</w:t>
      </w:r>
    </w:p>
    <w:p w14:paraId="544C221B" w14:textId="3C4F0A22" w:rsidR="00B4683D" w:rsidRPr="00E34AD5" w:rsidRDefault="00B4683D">
      <w:pPr>
        <w:pStyle w:val="Subtitle"/>
      </w:pPr>
      <w:r w:rsidRPr="00E34AD5">
        <w:t xml:space="preserve">Local Administrations </w:t>
      </w:r>
    </w:p>
    <w:p w14:paraId="07C55827" w14:textId="420C4523" w:rsidR="00B4683D" w:rsidRPr="00E34AD5" w:rsidRDefault="00B4683D" w:rsidP="008D735D">
      <w:r w:rsidRPr="00E34AD5">
        <w:t>Managed by the Directorate-General of Local Administrations</w:t>
      </w:r>
      <w:r w:rsidR="00AB7EEE" w:rsidRPr="00E34AD5">
        <w:t>,</w:t>
      </w:r>
      <w:r w:rsidRPr="00E34AD5">
        <w:t xml:space="preserve"> the </w:t>
      </w:r>
      <w:hyperlink r:id="rId234">
        <w:r w:rsidR="00893330" w:rsidRPr="00E34AD5">
          <w:rPr>
            <w:rStyle w:val="Hyperlink"/>
          </w:rPr>
          <w:t>L</w:t>
        </w:r>
        <w:r w:rsidRPr="00E34AD5">
          <w:rPr>
            <w:rStyle w:val="Hyperlink"/>
          </w:rPr>
          <w:t xml:space="preserve">ocal </w:t>
        </w:r>
        <w:r w:rsidR="00893330" w:rsidRPr="00E34AD5">
          <w:rPr>
            <w:rStyle w:val="Hyperlink"/>
          </w:rPr>
          <w:t>A</w:t>
        </w:r>
        <w:r w:rsidRPr="00E34AD5">
          <w:rPr>
            <w:rStyle w:val="Hyperlink"/>
          </w:rPr>
          <w:t xml:space="preserve">dministrations </w:t>
        </w:r>
        <w:r w:rsidR="00893330" w:rsidRPr="00E34AD5">
          <w:rPr>
            <w:rStyle w:val="Hyperlink"/>
          </w:rPr>
          <w:t>P</w:t>
        </w:r>
        <w:r w:rsidRPr="00E34AD5">
          <w:rPr>
            <w:rStyle w:val="Hyperlink"/>
          </w:rPr>
          <w:t>ortal</w:t>
        </w:r>
      </w:hyperlink>
      <w:r w:rsidRPr="00E34AD5">
        <w:t xml:space="preserve"> gathers information on all Portuguese local administrations and provides several online services to support them, such as </w:t>
      </w:r>
      <w:r w:rsidR="00893330" w:rsidRPr="00E34AD5">
        <w:t>(</w:t>
      </w:r>
      <w:proofErr w:type="spellStart"/>
      <w:r w:rsidR="00893330" w:rsidRPr="00E34AD5">
        <w:t>i</w:t>
      </w:r>
      <w:proofErr w:type="spellEnd"/>
      <w:r w:rsidR="00893330" w:rsidRPr="00E34AD5">
        <w:t xml:space="preserve">) </w:t>
      </w:r>
      <w:r w:rsidRPr="00E34AD5">
        <w:t>the Integrated Local Administrations Information System</w:t>
      </w:r>
      <w:r w:rsidR="004C0836" w:rsidRPr="00E34AD5">
        <w:t xml:space="preserve"> (SIIAL) and </w:t>
      </w:r>
      <w:r w:rsidR="00893330" w:rsidRPr="00E34AD5">
        <w:t xml:space="preserve">the </w:t>
      </w:r>
      <w:r w:rsidR="004C0836" w:rsidRPr="00E34AD5">
        <w:t>Information System for the Local Administration Subsector (SISAL),</w:t>
      </w:r>
      <w:r w:rsidRPr="00E34AD5">
        <w:t xml:space="preserve"> which centralise the collection and validation of financial and non-financial information on local administrations</w:t>
      </w:r>
      <w:r w:rsidR="00893330" w:rsidRPr="00E34AD5">
        <w:t xml:space="preserve">; </w:t>
      </w:r>
      <w:r w:rsidRPr="00E34AD5">
        <w:t xml:space="preserve">or </w:t>
      </w:r>
      <w:r w:rsidR="00893330" w:rsidRPr="00E34AD5">
        <w:t xml:space="preserve">(ii) </w:t>
      </w:r>
      <w:r w:rsidRPr="00E34AD5">
        <w:t xml:space="preserve">the Information System for the Legal Regime of Urbanisation and Building, which simplifies and dematerialises the processes of urbanisation operations. </w:t>
      </w:r>
    </w:p>
    <w:p w14:paraId="2B091654" w14:textId="3C5AA77C" w:rsidR="004800CF" w:rsidRPr="00C93E8C" w:rsidRDefault="00B4683D" w:rsidP="004800CF">
      <w:pPr>
        <w:rPr>
          <w:lang w:eastAsia="en-US"/>
        </w:rPr>
      </w:pPr>
      <w:r w:rsidRPr="00E34AD5">
        <w:t>This portal is directed to both public servants and citizens in general, as a compl</w:t>
      </w:r>
      <w:r w:rsidR="005D4C31" w:rsidRPr="00E34AD5">
        <w:t>e</w:t>
      </w:r>
      <w:r w:rsidRPr="00E34AD5">
        <w:t>mentary channel to the local administrations’ institutional websites.</w:t>
      </w:r>
    </w:p>
    <w:p w14:paraId="16AA5EFF" w14:textId="77777777" w:rsidR="004800CF" w:rsidRPr="00C93E8C" w:rsidRDefault="004800CF" w:rsidP="004800CF">
      <w:pPr>
        <w:pStyle w:val="Subtitle"/>
        <w:rPr>
          <w:shd w:val="clear" w:color="auto" w:fill="FFFFFF"/>
        </w:rPr>
      </w:pPr>
      <w:r w:rsidRPr="00C93E8C">
        <w:rPr>
          <w:shd w:val="clear" w:color="auto" w:fill="FFFFFF"/>
        </w:rPr>
        <w:t>LGP Academy</w:t>
      </w:r>
    </w:p>
    <w:p w14:paraId="210B253F" w14:textId="47245CC1" w:rsidR="004800CF" w:rsidRPr="00E34AD5" w:rsidRDefault="00312DC2" w:rsidP="004800CF">
      <w:pPr>
        <w:rPr>
          <w:rFonts w:ascii="Lato" w:hAnsi="Lato"/>
          <w:color w:val="2A2A2A"/>
          <w:shd w:val="clear" w:color="auto" w:fill="FFFFFF"/>
        </w:rPr>
      </w:pPr>
      <w:bookmarkStart w:id="27" w:name="_Hlk129274915"/>
      <w:r>
        <w:rPr>
          <w:color w:val="2A2A2A"/>
          <w:shd w:val="clear" w:color="auto" w:fill="FFFFFF"/>
        </w:rPr>
        <w:t xml:space="preserve">The </w:t>
      </w:r>
      <w:r w:rsidR="004800CF" w:rsidRPr="00C93E8C">
        <w:rPr>
          <w:color w:val="2A2A2A"/>
          <w:shd w:val="clear" w:color="auto" w:fill="FFFFFF"/>
        </w:rPr>
        <w:t>LGP Academy</w:t>
      </w:r>
      <w:bookmarkEnd w:id="27"/>
      <w:r w:rsidR="004800CF" w:rsidRPr="00C93E8C">
        <w:rPr>
          <w:color w:val="2A2A2A"/>
          <w:shd w:val="clear" w:color="auto" w:fill="FFFFFF"/>
        </w:rPr>
        <w:t xml:space="preserve"> </w:t>
      </w:r>
      <w:r>
        <w:rPr>
          <w:color w:val="2A2A2A"/>
          <w:shd w:val="clear" w:color="auto" w:fill="FFFFFF"/>
        </w:rPr>
        <w:t>p</w:t>
      </w:r>
      <w:r w:rsidRPr="00C93E8C">
        <w:rPr>
          <w:color w:val="2A2A2A"/>
          <w:shd w:val="clear" w:color="auto" w:fill="FFFFFF"/>
        </w:rPr>
        <w:t>roject</w:t>
      </w:r>
      <w:r w:rsidR="004800CF" w:rsidRPr="00C93E8C">
        <w:rPr>
          <w:color w:val="2A2A2A"/>
          <w:shd w:val="clear" w:color="auto" w:fill="FFFFFF"/>
        </w:rPr>
        <w:t xml:space="preserve">, which is currently in the process of </w:t>
      </w:r>
      <w:r>
        <w:rPr>
          <w:color w:val="2A2A2A"/>
          <w:shd w:val="clear" w:color="auto" w:fill="FFFFFF"/>
        </w:rPr>
        <w:t>renovating</w:t>
      </w:r>
      <w:r w:rsidRPr="00C93E8C">
        <w:rPr>
          <w:color w:val="2A2A2A"/>
          <w:shd w:val="clear" w:color="auto" w:fill="FFFFFF"/>
        </w:rPr>
        <w:t xml:space="preserve"> </w:t>
      </w:r>
      <w:r w:rsidR="004800CF" w:rsidRPr="00C93E8C">
        <w:rPr>
          <w:color w:val="2A2A2A"/>
          <w:shd w:val="clear" w:color="auto" w:fill="FFFFFF"/>
        </w:rPr>
        <w:t xml:space="preserve">and </w:t>
      </w:r>
      <w:r>
        <w:rPr>
          <w:color w:val="2A2A2A"/>
          <w:shd w:val="clear" w:color="auto" w:fill="FFFFFF"/>
        </w:rPr>
        <w:t>implementing</w:t>
      </w:r>
      <w:r w:rsidR="004800CF" w:rsidRPr="00C93E8C">
        <w:rPr>
          <w:color w:val="2A2A2A"/>
          <w:shd w:val="clear" w:color="auto" w:fill="FFFFFF"/>
        </w:rPr>
        <w:t xml:space="preserve"> a new digital platform, started in the Casa Pia de </w:t>
      </w:r>
      <w:proofErr w:type="spellStart"/>
      <w:r w:rsidR="004800CF" w:rsidRPr="00C93E8C">
        <w:rPr>
          <w:color w:val="2A2A2A"/>
          <w:shd w:val="clear" w:color="auto" w:fill="FFFFFF"/>
        </w:rPr>
        <w:t>Lisboa</w:t>
      </w:r>
      <w:proofErr w:type="spellEnd"/>
      <w:r w:rsidR="004800CF" w:rsidRPr="00C93E8C">
        <w:rPr>
          <w:color w:val="2A2A2A"/>
          <w:shd w:val="clear" w:color="auto" w:fill="FFFFFF"/>
        </w:rPr>
        <w:t xml:space="preserve">, after the identification of specific necessities </w:t>
      </w:r>
      <w:r w:rsidR="00F41541" w:rsidRPr="00C93E8C">
        <w:rPr>
          <w:color w:val="2A2A2A"/>
          <w:shd w:val="clear" w:color="auto" w:fill="FFFFFF"/>
        </w:rPr>
        <w:t xml:space="preserve">due to </w:t>
      </w:r>
      <w:r w:rsidR="004800CF" w:rsidRPr="00C93E8C">
        <w:rPr>
          <w:color w:val="2A2A2A"/>
          <w:shd w:val="clear" w:color="auto" w:fill="FFFFFF"/>
        </w:rPr>
        <w:t xml:space="preserve">the lack of vocabulary in Portuguese Sign Language </w:t>
      </w:r>
      <w:r>
        <w:rPr>
          <w:color w:val="2A2A2A"/>
          <w:shd w:val="clear" w:color="auto" w:fill="FFFFFF"/>
        </w:rPr>
        <w:t>in the</w:t>
      </w:r>
      <w:r w:rsidR="004800CF" w:rsidRPr="00C93E8C">
        <w:rPr>
          <w:color w:val="2A2A2A"/>
          <w:shd w:val="clear" w:color="auto" w:fill="FFFFFF"/>
        </w:rPr>
        <w:t xml:space="preserve"> school curriculum.</w:t>
      </w:r>
    </w:p>
    <w:p w14:paraId="78D2B9CC" w14:textId="16AB3DE2" w:rsidR="004800CF" w:rsidRPr="00C93E8C" w:rsidRDefault="004800CF" w:rsidP="008D735D">
      <w:r w:rsidRPr="00C93E8C">
        <w:rPr>
          <w:color w:val="2A2A2A"/>
          <w:shd w:val="clear" w:color="auto" w:fill="FFFFFF"/>
        </w:rPr>
        <w:t xml:space="preserve">In this way the LGP Academy provides the </w:t>
      </w:r>
      <w:r w:rsidR="00312DC2">
        <w:rPr>
          <w:color w:val="2A2A2A"/>
          <w:shd w:val="clear" w:color="auto" w:fill="FFFFFF"/>
        </w:rPr>
        <w:t>hearing-impaired with</w:t>
      </w:r>
      <w:r w:rsidRPr="00C93E8C">
        <w:rPr>
          <w:color w:val="2A2A2A"/>
          <w:shd w:val="clear" w:color="auto" w:fill="FFFFFF"/>
        </w:rPr>
        <w:t xml:space="preserve"> hundreds of </w:t>
      </w:r>
      <w:r w:rsidR="00312DC2">
        <w:rPr>
          <w:color w:val="2A2A2A"/>
          <w:shd w:val="clear" w:color="auto" w:fill="FFFFFF"/>
        </w:rPr>
        <w:t>m</w:t>
      </w:r>
      <w:r w:rsidRPr="00C93E8C">
        <w:rPr>
          <w:color w:val="2A2A2A"/>
          <w:shd w:val="clear" w:color="auto" w:fill="FFFFFF"/>
        </w:rPr>
        <w:t>athematic</w:t>
      </w:r>
      <w:r w:rsidR="00312DC2">
        <w:rPr>
          <w:color w:val="2A2A2A"/>
          <w:shd w:val="clear" w:color="auto" w:fill="FFFFFF"/>
        </w:rPr>
        <w:t>s</w:t>
      </w:r>
      <w:r w:rsidRPr="00C93E8C">
        <w:rPr>
          <w:color w:val="2A2A2A"/>
          <w:shd w:val="clear" w:color="auto" w:fill="FFFFFF"/>
        </w:rPr>
        <w:t xml:space="preserve">, </w:t>
      </w:r>
      <w:r w:rsidR="00312DC2">
        <w:rPr>
          <w:color w:val="2A2A2A"/>
          <w:shd w:val="clear" w:color="auto" w:fill="FFFFFF"/>
        </w:rPr>
        <w:t>p</w:t>
      </w:r>
      <w:r w:rsidR="00312DC2" w:rsidRPr="00C93E8C">
        <w:rPr>
          <w:color w:val="2A2A2A"/>
          <w:shd w:val="clear" w:color="auto" w:fill="FFFFFF"/>
        </w:rPr>
        <w:t>hysics</w:t>
      </w:r>
      <w:r w:rsidRPr="00C93E8C">
        <w:rPr>
          <w:color w:val="2A2A2A"/>
          <w:shd w:val="clear" w:color="auto" w:fill="FFFFFF"/>
        </w:rPr>
        <w:t xml:space="preserve">, </w:t>
      </w:r>
      <w:r w:rsidR="00312DC2">
        <w:rPr>
          <w:color w:val="2A2A2A"/>
          <w:shd w:val="clear" w:color="auto" w:fill="FFFFFF"/>
        </w:rPr>
        <w:t>c</w:t>
      </w:r>
      <w:r w:rsidR="00312DC2" w:rsidRPr="00C93E8C">
        <w:rPr>
          <w:color w:val="2A2A2A"/>
          <w:shd w:val="clear" w:color="auto" w:fill="FFFFFF"/>
        </w:rPr>
        <w:t>hemistry</w:t>
      </w:r>
      <w:r w:rsidRPr="00C93E8C">
        <w:rPr>
          <w:color w:val="2A2A2A"/>
          <w:shd w:val="clear" w:color="auto" w:fill="FFFFFF"/>
        </w:rPr>
        <w:t xml:space="preserve">, </w:t>
      </w:r>
      <w:r w:rsidR="00312DC2">
        <w:rPr>
          <w:color w:val="2A2A2A"/>
          <w:shd w:val="clear" w:color="auto" w:fill="FFFFFF"/>
        </w:rPr>
        <w:t>h</w:t>
      </w:r>
      <w:r w:rsidR="00312DC2" w:rsidRPr="00C93E8C">
        <w:rPr>
          <w:color w:val="2A2A2A"/>
          <w:shd w:val="clear" w:color="auto" w:fill="FFFFFF"/>
        </w:rPr>
        <w:t>istory</w:t>
      </w:r>
      <w:r w:rsidRPr="00C93E8C">
        <w:rPr>
          <w:color w:val="2A2A2A"/>
          <w:shd w:val="clear" w:color="auto" w:fill="FFFFFF"/>
        </w:rPr>
        <w:t xml:space="preserve">, </w:t>
      </w:r>
      <w:r w:rsidR="00312DC2">
        <w:rPr>
          <w:color w:val="2A2A2A"/>
          <w:shd w:val="clear" w:color="auto" w:fill="FFFFFF"/>
        </w:rPr>
        <w:t>art and design</w:t>
      </w:r>
      <w:r w:rsidRPr="00C93E8C">
        <w:rPr>
          <w:color w:val="2A2A2A"/>
          <w:shd w:val="clear" w:color="auto" w:fill="FFFFFF"/>
        </w:rPr>
        <w:t xml:space="preserve">, </w:t>
      </w:r>
      <w:proofErr w:type="gramStart"/>
      <w:r w:rsidR="00312DC2">
        <w:rPr>
          <w:color w:val="2A2A2A"/>
          <w:shd w:val="clear" w:color="auto" w:fill="FFFFFF"/>
        </w:rPr>
        <w:t>p</w:t>
      </w:r>
      <w:r w:rsidR="00312DC2" w:rsidRPr="00C93E8C">
        <w:rPr>
          <w:color w:val="2A2A2A"/>
          <w:shd w:val="clear" w:color="auto" w:fill="FFFFFF"/>
        </w:rPr>
        <w:t>hilosophy</w:t>
      </w:r>
      <w:proofErr w:type="gramEnd"/>
      <w:r w:rsidR="00312DC2">
        <w:rPr>
          <w:color w:val="2A2A2A"/>
          <w:shd w:val="clear" w:color="auto" w:fill="FFFFFF"/>
        </w:rPr>
        <w:t xml:space="preserve"> and</w:t>
      </w:r>
      <w:r w:rsidRPr="00C93E8C">
        <w:rPr>
          <w:color w:val="2A2A2A"/>
          <w:shd w:val="clear" w:color="auto" w:fill="FFFFFF"/>
        </w:rPr>
        <w:t xml:space="preserve"> </w:t>
      </w:r>
      <w:r w:rsidR="00312DC2">
        <w:rPr>
          <w:color w:val="2A2A2A"/>
          <w:shd w:val="clear" w:color="auto" w:fill="FFFFFF"/>
        </w:rPr>
        <w:t>s</w:t>
      </w:r>
      <w:r w:rsidR="00312DC2" w:rsidRPr="00C93E8C">
        <w:rPr>
          <w:color w:val="2A2A2A"/>
          <w:shd w:val="clear" w:color="auto" w:fill="FFFFFF"/>
        </w:rPr>
        <w:t xml:space="preserve">ports </w:t>
      </w:r>
      <w:r w:rsidR="00312DC2">
        <w:rPr>
          <w:color w:val="2A2A2A"/>
          <w:shd w:val="clear" w:color="auto" w:fill="FFFFFF"/>
        </w:rPr>
        <w:t xml:space="preserve">videos </w:t>
      </w:r>
      <w:r w:rsidRPr="00C93E8C">
        <w:rPr>
          <w:color w:val="2A2A2A"/>
          <w:shd w:val="clear" w:color="auto" w:fill="FFFFFF"/>
        </w:rPr>
        <w:t>among other curriculums of different educational stages. The videos are in bilingual format, i.e. in Portuguese (written and oral) and Portuguese Sign Language (LGP). This work allows the creation and dissemination of bilingual pedagogical materials (LGP and LP) from preschool education to the 12</w:t>
      </w:r>
      <w:r w:rsidRPr="00C93E8C">
        <w:rPr>
          <w:color w:val="2A2A2A"/>
          <w:shd w:val="clear" w:color="auto" w:fill="FFFFFF"/>
          <w:vertAlign w:val="superscript"/>
        </w:rPr>
        <w:t>th</w:t>
      </w:r>
      <w:r w:rsidRPr="00C93E8C">
        <w:rPr>
          <w:color w:val="2A2A2A"/>
          <w:shd w:val="clear" w:color="auto" w:fill="FFFFFF"/>
        </w:rPr>
        <w:t xml:space="preserve"> grade </w:t>
      </w:r>
      <w:proofErr w:type="gramStart"/>
      <w:r w:rsidRPr="00C93E8C">
        <w:rPr>
          <w:color w:val="2A2A2A"/>
          <w:shd w:val="clear" w:color="auto" w:fill="FFFFFF"/>
        </w:rPr>
        <w:t>in order to</w:t>
      </w:r>
      <w:proofErr w:type="gramEnd"/>
      <w:r w:rsidRPr="00C93E8C">
        <w:rPr>
          <w:color w:val="2A2A2A"/>
          <w:shd w:val="clear" w:color="auto" w:fill="FFFFFF"/>
        </w:rPr>
        <w:t xml:space="preserve"> fill a gap that exists in the </w:t>
      </w:r>
      <w:r w:rsidR="00F42250">
        <w:rPr>
          <w:color w:val="2A2A2A"/>
          <w:shd w:val="clear" w:color="auto" w:fill="FFFFFF"/>
        </w:rPr>
        <w:t>national education of the hearing-impaired</w:t>
      </w:r>
      <w:r w:rsidRPr="00C93E8C">
        <w:rPr>
          <w:color w:val="2A2A2A"/>
          <w:shd w:val="clear" w:color="auto" w:fill="FFFFFF"/>
        </w:rPr>
        <w:t xml:space="preserve">. The perspective is to build bilingual pedagogical materials that could be tested and applied in the classroom, thus contributing to the development of </w:t>
      </w:r>
      <w:r w:rsidR="00F42250">
        <w:rPr>
          <w:color w:val="2A2A2A"/>
          <w:shd w:val="clear" w:color="auto" w:fill="FFFFFF"/>
        </w:rPr>
        <w:t>hearing-impaired</w:t>
      </w:r>
      <w:r w:rsidR="00F42250" w:rsidRPr="00C93E8C">
        <w:rPr>
          <w:color w:val="2A2A2A"/>
          <w:shd w:val="clear" w:color="auto" w:fill="FFFFFF"/>
        </w:rPr>
        <w:t xml:space="preserve"> </w:t>
      </w:r>
      <w:r w:rsidRPr="00C93E8C">
        <w:rPr>
          <w:color w:val="2A2A2A"/>
          <w:shd w:val="clear" w:color="auto" w:fill="FFFFFF"/>
        </w:rPr>
        <w:t>education at national level.</w:t>
      </w:r>
    </w:p>
    <w:p w14:paraId="65B5E70D" w14:textId="14A14A33" w:rsidR="000A35CE" w:rsidRPr="00E34AD5" w:rsidRDefault="000A35CE" w:rsidP="00B2351E">
      <w:pPr>
        <w:pStyle w:val="Heading3"/>
      </w:pPr>
      <w:r w:rsidRPr="00E34AD5">
        <w:t>Subnational P</w:t>
      </w:r>
      <w:r w:rsidR="00263BF1" w:rsidRPr="00E34AD5">
        <w:t xml:space="preserve">latforms and Applications </w:t>
      </w:r>
    </w:p>
    <w:p w14:paraId="08E29161" w14:textId="77777777" w:rsidR="006F125E" w:rsidRPr="00E34AD5" w:rsidRDefault="006F125E" w:rsidP="006F125E">
      <w:bookmarkStart w:id="28" w:name="_Toc1474990"/>
      <w:r w:rsidRPr="00E34AD5">
        <w:t xml:space="preserve">No </w:t>
      </w:r>
      <w:proofErr w:type="gramStart"/>
      <w:r w:rsidRPr="00E34AD5">
        <w:t>particular infrastructure</w:t>
      </w:r>
      <w:proofErr w:type="gramEnd"/>
      <w:r w:rsidRPr="00E34AD5">
        <w:t xml:space="preserve"> in this field was reported to date.  </w:t>
      </w:r>
    </w:p>
    <w:p w14:paraId="40E001B9" w14:textId="099CBC2A" w:rsidR="003730DF" w:rsidRPr="00E34AD5" w:rsidRDefault="003730DF" w:rsidP="006D305F">
      <w:pPr>
        <w:pStyle w:val="Heading2"/>
      </w:pPr>
      <w:r w:rsidRPr="00E34AD5">
        <w:t>Networks</w:t>
      </w:r>
      <w:bookmarkEnd w:id="28"/>
    </w:p>
    <w:p w14:paraId="421974B2" w14:textId="7311D859" w:rsidR="00A44464" w:rsidRPr="00E34AD5" w:rsidRDefault="00A44464">
      <w:pPr>
        <w:pStyle w:val="Subtitle"/>
      </w:pPr>
      <w:r w:rsidRPr="00E34AD5">
        <w:t>SIMPLEX</w:t>
      </w:r>
      <w:r w:rsidR="001C2344" w:rsidRPr="00E34AD5">
        <w:t xml:space="preserve"> </w:t>
      </w:r>
      <w:r w:rsidR="00893330" w:rsidRPr="00E34AD5">
        <w:t>F</w:t>
      </w:r>
      <w:r w:rsidR="001C2344" w:rsidRPr="00E34AD5">
        <w:t xml:space="preserve">ocal </w:t>
      </w:r>
      <w:r w:rsidR="00893330" w:rsidRPr="00E34AD5">
        <w:t>P</w:t>
      </w:r>
      <w:r w:rsidR="001C2344" w:rsidRPr="00E34AD5">
        <w:t xml:space="preserve">oints </w:t>
      </w:r>
      <w:r w:rsidR="00893330" w:rsidRPr="00E34AD5">
        <w:t>N</w:t>
      </w:r>
      <w:r w:rsidR="001C2344" w:rsidRPr="00E34AD5">
        <w:t>etwork</w:t>
      </w:r>
    </w:p>
    <w:p w14:paraId="73545FFB" w14:textId="176AA255" w:rsidR="00F75F9A" w:rsidRPr="00E34AD5" w:rsidRDefault="00A44464" w:rsidP="00761745">
      <w:pPr>
        <w:spacing w:after="120"/>
      </w:pPr>
      <w:r w:rsidRPr="00E34AD5">
        <w:t xml:space="preserve">The </w:t>
      </w:r>
      <w:hyperlink r:id="rId235" w:history="1">
        <w:r w:rsidR="00AE1242" w:rsidRPr="00E34AD5">
          <w:rPr>
            <w:rStyle w:val="Hyperlink"/>
            <w:color w:val="4D4D4D"/>
          </w:rPr>
          <w:t>SIMPLEX</w:t>
        </w:r>
      </w:hyperlink>
      <w:r w:rsidR="00816CBC" w:rsidRPr="00E34AD5">
        <w:rPr>
          <w:rStyle w:val="Hyperlink"/>
          <w:color w:val="4D4D4D"/>
        </w:rPr>
        <w:t xml:space="preserve"> </w:t>
      </w:r>
      <w:r w:rsidR="00CB4763" w:rsidRPr="00E34AD5">
        <w:t>Programme</w:t>
      </w:r>
      <w:r w:rsidRPr="00E34AD5">
        <w:t xml:space="preserve"> includes a network of SIMPLEX </w:t>
      </w:r>
      <w:r w:rsidR="00801187" w:rsidRPr="00E34AD5">
        <w:t>F</w:t>
      </w:r>
      <w:r w:rsidRPr="00E34AD5">
        <w:t xml:space="preserve">ocal </w:t>
      </w:r>
      <w:r w:rsidR="00801187" w:rsidRPr="00E34AD5">
        <w:t>P</w:t>
      </w:r>
      <w:r w:rsidRPr="00E34AD5">
        <w:t xml:space="preserve">oints, </w:t>
      </w:r>
      <w:r w:rsidR="00816CBC" w:rsidRPr="00E34AD5">
        <w:t xml:space="preserve">consisting </w:t>
      </w:r>
      <w:r w:rsidRPr="00E34AD5">
        <w:t xml:space="preserve">of representatives of the various </w:t>
      </w:r>
      <w:r w:rsidR="002B234D" w:rsidRPr="00E34AD5">
        <w:t>areas of govern</w:t>
      </w:r>
      <w:r w:rsidR="00801187" w:rsidRPr="00E34AD5">
        <w:t>ment,</w:t>
      </w:r>
      <w:r w:rsidR="002B234D" w:rsidRPr="00E34AD5">
        <w:t xml:space="preserve"> </w:t>
      </w:r>
      <w:r w:rsidRPr="00E34AD5">
        <w:t>and play</w:t>
      </w:r>
      <w:r w:rsidR="00801187" w:rsidRPr="00E34AD5">
        <w:t>ing</w:t>
      </w:r>
      <w:r w:rsidRPr="00E34AD5">
        <w:t xml:space="preserve"> a central role both in the development of the </w:t>
      </w:r>
      <w:r w:rsidR="00CB4763" w:rsidRPr="00E34AD5">
        <w:t>programme</w:t>
      </w:r>
      <w:r w:rsidRPr="00E34AD5">
        <w:t xml:space="preserve"> and in the subsequent monitoring of the implementation of its various measures.</w:t>
      </w:r>
    </w:p>
    <w:p w14:paraId="5577D95F" w14:textId="4271D51A" w:rsidR="00D033F2" w:rsidRPr="00E34AD5" w:rsidRDefault="00D033F2" w:rsidP="005233F7">
      <w:pPr>
        <w:pStyle w:val="Subtitle"/>
        <w:keepNext/>
        <w:jc w:val="both"/>
        <w:rPr>
          <w:rFonts w:ascii="Times New Roman" w:hAnsi="Times New Roman"/>
          <w:sz w:val="24"/>
        </w:rPr>
      </w:pPr>
      <w:r w:rsidRPr="00E34AD5">
        <w:t xml:space="preserve">Innovators Network + </w:t>
      </w:r>
      <w:r w:rsidR="00B7430F" w:rsidRPr="00E34AD5">
        <w:t xml:space="preserve">Public </w:t>
      </w:r>
      <w:r w:rsidR="004D356F">
        <w:t>S</w:t>
      </w:r>
      <w:r w:rsidR="00B7430F" w:rsidRPr="00E34AD5">
        <w:t>ector Innovation and E</w:t>
      </w:r>
      <w:r w:rsidRPr="00E34AD5">
        <w:t>xperimentation Lab</w:t>
      </w:r>
      <w:r w:rsidR="00B7430F" w:rsidRPr="00E34AD5">
        <w:t xml:space="preserve">oratories </w:t>
      </w:r>
      <w:r w:rsidRPr="00E34AD5">
        <w:t>Network</w:t>
      </w:r>
    </w:p>
    <w:p w14:paraId="71DAEC52" w14:textId="785DAB02" w:rsidR="00D033F2" w:rsidRPr="00E34AD5" w:rsidRDefault="00D033F2" w:rsidP="008D735D">
      <w:pPr>
        <w:rPr>
          <w:szCs w:val="18"/>
        </w:rPr>
      </w:pPr>
      <w:r w:rsidRPr="00E34AD5">
        <w:t xml:space="preserve">In its mission of being a </w:t>
      </w:r>
      <w:r w:rsidR="002C3AD2" w:rsidRPr="00E34AD5">
        <w:t>reference for</w:t>
      </w:r>
      <w:r w:rsidRPr="00E34AD5">
        <w:t xml:space="preserve"> </w:t>
      </w:r>
      <w:r w:rsidR="002E2A67" w:rsidRPr="00E34AD5">
        <w:t xml:space="preserve">innovation and </w:t>
      </w:r>
      <w:r w:rsidRPr="00E34AD5">
        <w:t xml:space="preserve">experimentation in the Portuguese public administration, </w:t>
      </w:r>
      <w:proofErr w:type="spellStart"/>
      <w:r w:rsidRPr="00E34AD5">
        <w:t>LabX</w:t>
      </w:r>
      <w:proofErr w:type="spellEnd"/>
      <w:r w:rsidR="00F6333A" w:rsidRPr="00E34AD5">
        <w:t xml:space="preserve">, an organic unit of </w:t>
      </w:r>
      <w:r w:rsidR="00801187" w:rsidRPr="00E34AD5">
        <w:t>AMA,</w:t>
      </w:r>
      <w:r w:rsidRPr="00E34AD5">
        <w:t xml:space="preserve"> has been </w:t>
      </w:r>
      <w:r w:rsidR="00801187" w:rsidRPr="00E34AD5">
        <w:t xml:space="preserve">launching </w:t>
      </w:r>
      <w:r w:rsidRPr="00E34AD5">
        <w:t xml:space="preserve">network-based initiatives to bridge </w:t>
      </w:r>
      <w:r w:rsidRPr="00E34AD5">
        <w:rPr>
          <w:szCs w:val="18"/>
        </w:rPr>
        <w:t xml:space="preserve">the existing capacity and expertise within both the public sector and the innovation ecosystem. </w:t>
      </w:r>
      <w:r w:rsidR="00801187" w:rsidRPr="00E34AD5">
        <w:rPr>
          <w:szCs w:val="18"/>
        </w:rPr>
        <w:t xml:space="preserve">Among </w:t>
      </w:r>
      <w:r w:rsidRPr="00E34AD5">
        <w:rPr>
          <w:szCs w:val="18"/>
        </w:rPr>
        <w:t xml:space="preserve">the initiatives developed in this context, </w:t>
      </w:r>
      <w:r w:rsidR="00F92642" w:rsidRPr="00E34AD5">
        <w:rPr>
          <w:szCs w:val="18"/>
        </w:rPr>
        <w:t xml:space="preserve">the following </w:t>
      </w:r>
      <w:r w:rsidRPr="00E34AD5">
        <w:rPr>
          <w:szCs w:val="18"/>
        </w:rPr>
        <w:t xml:space="preserve">stand out: </w:t>
      </w:r>
    </w:p>
    <w:p w14:paraId="6BC1E0D5" w14:textId="4828FE26" w:rsidR="006F0E98" w:rsidRPr="00E34AD5" w:rsidRDefault="00227EB6" w:rsidP="000D7513">
      <w:pPr>
        <w:pStyle w:val="bulletlist"/>
        <w:rPr>
          <w:rFonts w:eastAsia="Verdana"/>
          <w:szCs w:val="18"/>
        </w:rPr>
      </w:pPr>
      <w:r w:rsidRPr="00E34AD5">
        <w:t>T</w:t>
      </w:r>
      <w:r w:rsidR="00F92642" w:rsidRPr="00E34AD5">
        <w:t xml:space="preserve">he Network of Innovators </w:t>
      </w:r>
      <w:r w:rsidR="002A7BB5" w:rsidRPr="00E34AD5">
        <w:t xml:space="preserve">is a </w:t>
      </w:r>
      <w:r w:rsidR="00F92642" w:rsidRPr="00E34AD5">
        <w:t xml:space="preserve">community of practices, with </w:t>
      </w:r>
      <w:r w:rsidR="00791E39" w:rsidRPr="00E34AD5">
        <w:t xml:space="preserve">845 </w:t>
      </w:r>
      <w:r w:rsidR="00F92642" w:rsidRPr="00E34AD5">
        <w:t xml:space="preserve">members, </w:t>
      </w:r>
      <w:r w:rsidR="002A7BB5" w:rsidRPr="00E34AD5">
        <w:t>aiming</w:t>
      </w:r>
      <w:r w:rsidR="00F92642" w:rsidRPr="00E34AD5">
        <w:t xml:space="preserve"> to promote collaborative work sessions among </w:t>
      </w:r>
      <w:r w:rsidR="00801187" w:rsidRPr="00E34AD5">
        <w:t>p</w:t>
      </w:r>
      <w:r w:rsidR="00F92642" w:rsidRPr="00E34AD5">
        <w:t xml:space="preserve">ublic </w:t>
      </w:r>
      <w:r w:rsidR="00801187" w:rsidRPr="00E34AD5">
        <w:t>a</w:t>
      </w:r>
      <w:r w:rsidR="00F92642" w:rsidRPr="00E34AD5">
        <w:t>dministration workers to share knowledge and experiences resulting from projects and/or experimental approaches. The network has at its disposal t</w:t>
      </w:r>
      <w:r w:rsidR="00107679" w:rsidRPr="00E34AD5">
        <w:t>hree</w:t>
      </w:r>
      <w:r w:rsidR="00F92642" w:rsidRPr="00E34AD5">
        <w:t xml:space="preserve"> instruments to promote its </w:t>
      </w:r>
      <w:proofErr w:type="spellStart"/>
      <w:r w:rsidR="00801187" w:rsidRPr="00E34AD5">
        <w:t>dynamisation</w:t>
      </w:r>
      <w:proofErr w:type="spellEnd"/>
      <w:r w:rsidR="00F92642" w:rsidRPr="00E34AD5">
        <w:t>: (</w:t>
      </w:r>
      <w:proofErr w:type="spellStart"/>
      <w:r w:rsidR="00F92642" w:rsidRPr="00E34AD5">
        <w:t>i</w:t>
      </w:r>
      <w:proofErr w:type="spellEnd"/>
      <w:r w:rsidR="00F92642" w:rsidRPr="00E34AD5">
        <w:t xml:space="preserve">) </w:t>
      </w:r>
      <w:proofErr w:type="spellStart"/>
      <w:r w:rsidR="00F92642" w:rsidRPr="00E34AD5">
        <w:t>LabXpresso</w:t>
      </w:r>
      <w:proofErr w:type="spellEnd"/>
      <w:r w:rsidR="00F92642" w:rsidRPr="00E34AD5">
        <w:t>, a bimonthly newsletter</w:t>
      </w:r>
      <w:r w:rsidR="00236A59" w:rsidRPr="00E34AD5">
        <w:t xml:space="preserve"> </w:t>
      </w:r>
      <w:r w:rsidR="00F92642" w:rsidRPr="00E34AD5">
        <w:t xml:space="preserve">where projects, case studies and tools applied by the </w:t>
      </w:r>
      <w:proofErr w:type="spellStart"/>
      <w:r w:rsidR="00F92642" w:rsidRPr="00E34AD5">
        <w:t>LabX</w:t>
      </w:r>
      <w:proofErr w:type="spellEnd"/>
      <w:r w:rsidR="00F92642" w:rsidRPr="00E34AD5">
        <w:t xml:space="preserve"> team </w:t>
      </w:r>
      <w:r w:rsidR="00801187" w:rsidRPr="00E34AD5">
        <w:t xml:space="preserve">are </w:t>
      </w:r>
      <w:r w:rsidR="00F92642" w:rsidRPr="00E34AD5">
        <w:t xml:space="preserve">presented; (ii) </w:t>
      </w:r>
      <w:proofErr w:type="spellStart"/>
      <w:r w:rsidR="00F92642" w:rsidRPr="00E34AD5">
        <w:t>WORKSHOP@LabX</w:t>
      </w:r>
      <w:proofErr w:type="spellEnd"/>
      <w:r w:rsidR="00801187" w:rsidRPr="00E34AD5">
        <w:t>,</w:t>
      </w:r>
      <w:r w:rsidR="00F92642" w:rsidRPr="00E34AD5">
        <w:t xml:space="preserve"> face-to-face or </w:t>
      </w:r>
      <w:r w:rsidR="002A7BB5" w:rsidRPr="00E34AD5">
        <w:t>vir</w:t>
      </w:r>
      <w:r w:rsidR="00F92642" w:rsidRPr="00E34AD5">
        <w:t>tual sessions that take place in an informal environment and can have different formats, where participants</w:t>
      </w:r>
      <w:r w:rsidR="002A7BB5" w:rsidRPr="00E34AD5">
        <w:t xml:space="preserve"> </w:t>
      </w:r>
      <w:r w:rsidR="00F92642" w:rsidRPr="00E34AD5">
        <w:t>can identify challenges and opportunities for innovat</w:t>
      </w:r>
      <w:r w:rsidR="00801187" w:rsidRPr="00E34AD5">
        <w:t>ion</w:t>
      </w:r>
      <w:r w:rsidR="00F92642" w:rsidRPr="00E34AD5">
        <w:t xml:space="preserve"> within the </w:t>
      </w:r>
      <w:r w:rsidR="00801187" w:rsidRPr="00E34AD5">
        <w:t xml:space="preserve">public </w:t>
      </w:r>
      <w:r w:rsidR="00F92642" w:rsidRPr="00E34AD5">
        <w:t>administration</w:t>
      </w:r>
      <w:r w:rsidR="00801187" w:rsidRPr="00E34AD5">
        <w:t>;</w:t>
      </w:r>
      <w:r w:rsidR="00A53AEA" w:rsidRPr="00E34AD5">
        <w:t xml:space="preserve"> and</w:t>
      </w:r>
      <w:r w:rsidR="009C761F" w:rsidRPr="00E34AD5">
        <w:t xml:space="preserve"> (iii) </w:t>
      </w:r>
      <w:r w:rsidR="009C761F" w:rsidRPr="00E34AD5">
        <w:rPr>
          <w:rFonts w:eastAsia="Times New Roman" w:cs="Segoe UI"/>
          <w:color w:val="333333"/>
          <w:lang w:eastAsia="en-GB"/>
        </w:rPr>
        <w:t xml:space="preserve">Innovators in Residence, a micro-mobility program for public servants </w:t>
      </w:r>
      <w:r w:rsidR="004D356F">
        <w:rPr>
          <w:rFonts w:eastAsia="Times New Roman" w:cs="Segoe UI"/>
          <w:color w:val="333333"/>
          <w:lang w:eastAsia="en-GB"/>
        </w:rPr>
        <w:t>including</w:t>
      </w:r>
      <w:r w:rsidR="004D356F" w:rsidRPr="00E34AD5">
        <w:rPr>
          <w:rFonts w:eastAsia="Times New Roman" w:cs="Segoe UI"/>
          <w:color w:val="333333"/>
          <w:lang w:eastAsia="en-GB"/>
        </w:rPr>
        <w:t xml:space="preserve"> </w:t>
      </w:r>
      <w:r w:rsidR="009C761F" w:rsidRPr="00E34AD5">
        <w:rPr>
          <w:rFonts w:eastAsia="Times New Roman" w:cs="Segoe UI"/>
          <w:color w:val="333333"/>
          <w:lang w:eastAsia="en-GB"/>
        </w:rPr>
        <w:t>an immersive</w:t>
      </w:r>
      <w:r w:rsidR="004D356F">
        <w:rPr>
          <w:rFonts w:eastAsia="Times New Roman" w:cs="Segoe UI"/>
          <w:color w:val="333333"/>
          <w:lang w:eastAsia="en-GB"/>
        </w:rPr>
        <w:t>, 1-month</w:t>
      </w:r>
      <w:r w:rsidR="009C761F" w:rsidRPr="00E34AD5">
        <w:rPr>
          <w:rFonts w:eastAsia="Times New Roman" w:cs="Segoe UI"/>
          <w:color w:val="333333"/>
          <w:lang w:eastAsia="en-GB"/>
        </w:rPr>
        <w:t xml:space="preserve"> stay in </w:t>
      </w:r>
      <w:proofErr w:type="spellStart"/>
      <w:r w:rsidR="009C761F" w:rsidRPr="00E34AD5">
        <w:rPr>
          <w:rFonts w:eastAsia="Times New Roman" w:cs="Segoe UI"/>
          <w:color w:val="333333"/>
          <w:lang w:eastAsia="en-GB"/>
        </w:rPr>
        <w:t>LabX</w:t>
      </w:r>
      <w:proofErr w:type="spellEnd"/>
      <w:r w:rsidR="004304E4" w:rsidRPr="00E34AD5">
        <w:rPr>
          <w:rFonts w:eastAsia="Times New Roman" w:cs="Segoe UI"/>
          <w:color w:val="333333"/>
          <w:lang w:eastAsia="en-GB"/>
        </w:rPr>
        <w:t xml:space="preserve">, </w:t>
      </w:r>
      <w:r w:rsidR="009C761F" w:rsidRPr="00E34AD5">
        <w:rPr>
          <w:rFonts w:eastAsia="Times New Roman" w:cs="Segoe UI"/>
          <w:color w:val="333333"/>
          <w:lang w:eastAsia="en-GB"/>
        </w:rPr>
        <w:t xml:space="preserve">learning how to design public services through the </w:t>
      </w:r>
      <w:proofErr w:type="spellStart"/>
      <w:r w:rsidR="009C761F" w:rsidRPr="00E34AD5">
        <w:rPr>
          <w:rFonts w:eastAsia="Times New Roman" w:cs="Segoe UI"/>
          <w:color w:val="333333"/>
          <w:lang w:eastAsia="en-GB"/>
        </w:rPr>
        <w:t>LabX</w:t>
      </w:r>
      <w:proofErr w:type="spellEnd"/>
      <w:r w:rsidR="009C761F" w:rsidRPr="00E34AD5">
        <w:rPr>
          <w:rFonts w:eastAsia="Times New Roman" w:cs="Segoe UI"/>
          <w:color w:val="333333"/>
          <w:lang w:eastAsia="en-GB"/>
        </w:rPr>
        <w:t xml:space="preserve"> methodology and guidelines, so they can use this </w:t>
      </w:r>
      <w:r w:rsidR="0054490A" w:rsidRPr="00E34AD5">
        <w:rPr>
          <w:rFonts w:eastAsia="Times New Roman" w:cs="Segoe UI"/>
          <w:color w:val="333333"/>
          <w:lang w:eastAsia="en-GB"/>
        </w:rPr>
        <w:t xml:space="preserve">knowledge </w:t>
      </w:r>
      <w:r w:rsidR="009C761F" w:rsidRPr="00E34AD5">
        <w:rPr>
          <w:rFonts w:eastAsia="Times New Roman" w:cs="Segoe UI"/>
          <w:color w:val="333333"/>
          <w:lang w:eastAsia="en-GB"/>
        </w:rPr>
        <w:t>in their own entities</w:t>
      </w:r>
      <w:r w:rsidR="004D356F">
        <w:rPr>
          <w:rFonts w:eastAsia="Times New Roman" w:cs="Segoe UI"/>
          <w:color w:val="333333"/>
          <w:lang w:eastAsia="en-GB"/>
        </w:rPr>
        <w:t>; and</w:t>
      </w:r>
    </w:p>
    <w:p w14:paraId="7BB88355" w14:textId="23BB0F3D" w:rsidR="00903707" w:rsidRPr="00C93E8C" w:rsidRDefault="00903707" w:rsidP="00903707">
      <w:pPr>
        <w:pStyle w:val="bulletlist"/>
        <w:rPr>
          <w:rFonts w:cs="Arial"/>
          <w:szCs w:val="18"/>
        </w:rPr>
      </w:pPr>
      <w:r w:rsidRPr="00E34AD5">
        <w:rPr>
          <w:rStyle w:val="Hyperlink"/>
          <w:rFonts w:eastAsia="Times New Roman"/>
          <w:szCs w:val="24"/>
          <w:lang w:eastAsia="en-GB"/>
        </w:rPr>
        <w:t xml:space="preserve">The </w:t>
      </w:r>
      <w:hyperlink r:id="rId236">
        <w:r w:rsidRPr="00E34AD5">
          <w:rPr>
            <w:rStyle w:val="Hyperlink"/>
            <w:rFonts w:eastAsia="Times New Roman"/>
            <w:szCs w:val="24"/>
            <w:lang w:eastAsia="en-GB"/>
          </w:rPr>
          <w:t>Public Sector Innovation and Experimentation Laboratories Networ</w:t>
        </w:r>
      </w:hyperlink>
      <w:r w:rsidRPr="00C93E8C">
        <w:t xml:space="preserve">k provides a safe space to debate ideas and share good practices among peers, equipping them to design better public services in their own entities. Most of the </w:t>
      </w:r>
      <w:r w:rsidR="004D356F">
        <w:t xml:space="preserve">network </w:t>
      </w:r>
      <w:r w:rsidRPr="00C93E8C">
        <w:t xml:space="preserve">members are public innovation laboratories that went through a mentoring program developed by </w:t>
      </w:r>
      <w:proofErr w:type="spellStart"/>
      <w:r w:rsidRPr="00C93E8C">
        <w:t>LabX</w:t>
      </w:r>
      <w:proofErr w:type="spellEnd"/>
      <w:r w:rsidRPr="00C93E8C">
        <w:t xml:space="preserve">, which comprised a training phase and a phase in which the </w:t>
      </w:r>
      <w:r w:rsidR="004D356F">
        <w:t>l</w:t>
      </w:r>
      <w:r w:rsidR="004D356F" w:rsidRPr="00C93E8C">
        <w:t xml:space="preserve">aboratory </w:t>
      </w:r>
      <w:r w:rsidRPr="00C93E8C">
        <w:t xml:space="preserve">has </w:t>
      </w:r>
      <w:proofErr w:type="spellStart"/>
      <w:r w:rsidRPr="00C93E8C">
        <w:t>LabX</w:t>
      </w:r>
      <w:proofErr w:type="spellEnd"/>
      <w:r w:rsidRPr="00C93E8C">
        <w:t xml:space="preserve"> support </w:t>
      </w:r>
      <w:r w:rsidR="004D356F">
        <w:t xml:space="preserve">in </w:t>
      </w:r>
      <w:r w:rsidRPr="00C93E8C">
        <w:t>implementing an innovative project that truly responds to citizens</w:t>
      </w:r>
      <w:r w:rsidR="004D356F">
        <w:t>’</w:t>
      </w:r>
      <w:r w:rsidRPr="00C93E8C">
        <w:t xml:space="preserve"> needs.</w:t>
      </w:r>
    </w:p>
    <w:p w14:paraId="70935221" w14:textId="77777777" w:rsidR="00903707" w:rsidRPr="00C93E8C" w:rsidRDefault="00903707" w:rsidP="005511F4">
      <w:pPr>
        <w:pStyle w:val="bulletlist"/>
        <w:numPr>
          <w:ilvl w:val="0"/>
          <w:numId w:val="0"/>
        </w:numPr>
        <w:ind w:left="757"/>
        <w:rPr>
          <w:rFonts w:cs="Arial"/>
          <w:color w:val="auto"/>
          <w:szCs w:val="18"/>
        </w:rPr>
      </w:pPr>
      <w:r w:rsidRPr="00C93E8C">
        <w:rPr>
          <w:szCs w:val="18"/>
        </w:rPr>
        <w:t>The Network allows the development of a ‘belt of multipliers’ which will promote and scale innovation within the public administration</w:t>
      </w:r>
    </w:p>
    <w:p w14:paraId="6612B04B" w14:textId="3FAF3F27" w:rsidR="00D033F2" w:rsidRPr="00E34AD5" w:rsidRDefault="00D033F2">
      <w:pPr>
        <w:pStyle w:val="Subtitle"/>
      </w:pPr>
      <w:r w:rsidRPr="00E34AD5">
        <w:t>Citizen Shops</w:t>
      </w:r>
    </w:p>
    <w:p w14:paraId="760218EA" w14:textId="5A4461B6" w:rsidR="00D033F2" w:rsidRPr="00E34AD5" w:rsidRDefault="00000000" w:rsidP="006362A0">
      <w:hyperlink r:id="rId237" w:history="1">
        <w:r w:rsidR="00D033F2" w:rsidRPr="00E34AD5">
          <w:rPr>
            <w:rStyle w:val="Hyperlink"/>
          </w:rPr>
          <w:t>Citizen Shops</w:t>
        </w:r>
      </w:hyperlink>
      <w:r w:rsidR="00D033F2" w:rsidRPr="00E34AD5">
        <w:t xml:space="preserve"> </w:t>
      </w:r>
      <w:r w:rsidR="00A710E5" w:rsidRPr="00E34AD5">
        <w:t xml:space="preserve">are </w:t>
      </w:r>
      <w:r w:rsidR="00D033F2" w:rsidRPr="00E34AD5">
        <w:t>a concept of public service</w:t>
      </w:r>
      <w:r w:rsidR="002C3AD2" w:rsidRPr="00E34AD5">
        <w:t xml:space="preserve"> delivery</w:t>
      </w:r>
      <w:r w:rsidR="00D033F2" w:rsidRPr="00E34AD5">
        <w:t xml:space="preserve"> that combines in the same physical space several public and private entities. It does so </w:t>
      </w:r>
      <w:r w:rsidR="00A53AEA" w:rsidRPr="00E34AD5">
        <w:t xml:space="preserve">with the aim of </w:t>
      </w:r>
      <w:r w:rsidR="00551933" w:rsidRPr="00E34AD5">
        <w:t>expedit</w:t>
      </w:r>
      <w:r w:rsidR="00A53AEA" w:rsidRPr="00E34AD5">
        <w:t>ing</w:t>
      </w:r>
      <w:r w:rsidR="00D033F2" w:rsidRPr="00E34AD5">
        <w:t xml:space="preserve"> relations between citizens</w:t>
      </w:r>
      <w:r w:rsidR="00A710E5" w:rsidRPr="00E34AD5">
        <w:t>,</w:t>
      </w:r>
      <w:r w:rsidR="00D033F2" w:rsidRPr="00E34AD5">
        <w:t xml:space="preserve"> </w:t>
      </w:r>
      <w:proofErr w:type="gramStart"/>
      <w:r w:rsidR="00D033F2" w:rsidRPr="00E34AD5">
        <w:t>companies</w:t>
      </w:r>
      <w:proofErr w:type="gramEnd"/>
      <w:r w:rsidR="00A710E5" w:rsidRPr="00E34AD5">
        <w:t xml:space="preserve"> and</w:t>
      </w:r>
      <w:r w:rsidR="00D033F2" w:rsidRPr="00E34AD5">
        <w:t xml:space="preserve"> the </w:t>
      </w:r>
      <w:r w:rsidR="002C3AD2" w:rsidRPr="00E34AD5">
        <w:t>p</w:t>
      </w:r>
      <w:r w:rsidR="00D033F2" w:rsidRPr="00E34AD5">
        <w:t xml:space="preserve">ublic </w:t>
      </w:r>
      <w:r w:rsidR="002C3AD2" w:rsidRPr="00E34AD5">
        <w:t>a</w:t>
      </w:r>
      <w:r w:rsidR="00D033F2" w:rsidRPr="00E34AD5">
        <w:t>dministration.</w:t>
      </w:r>
    </w:p>
    <w:p w14:paraId="4982C9E2" w14:textId="1A9F2FC4" w:rsidR="00D033F2" w:rsidRPr="00E34AD5" w:rsidRDefault="00D033F2" w:rsidP="006362A0">
      <w:r w:rsidRPr="00E34AD5">
        <w:t xml:space="preserve">The establishment of the first Citizen Shops took place in 1999 in Lisbon and Oporto. Their opening </w:t>
      </w:r>
      <w:r w:rsidR="002C3AD2" w:rsidRPr="00E34AD5">
        <w:t xml:space="preserve">was </w:t>
      </w:r>
      <w:r w:rsidRPr="00E34AD5">
        <w:t xml:space="preserve">the first step in the direction of the one-stop-shop </w:t>
      </w:r>
      <w:r w:rsidR="002C3AD2" w:rsidRPr="00E34AD5">
        <w:t xml:space="preserve">concept </w:t>
      </w:r>
      <w:r w:rsidRPr="00E34AD5">
        <w:t xml:space="preserve">for public service delivery since citizens now have access to a wide range of public and private services in the same place. </w:t>
      </w:r>
    </w:p>
    <w:p w14:paraId="3987CD20" w14:textId="20501262" w:rsidR="00D033F2" w:rsidRPr="00E34AD5" w:rsidRDefault="00D033F2" w:rsidP="006362A0">
      <w:r w:rsidRPr="00E34AD5">
        <w:t xml:space="preserve">This model has been continuously developed to respond to the evolving needs of citizens and companies. Examples include the availability of free Wi-Fi and the possibility to automatically assess, through QR </w:t>
      </w:r>
      <w:r w:rsidR="00A710E5" w:rsidRPr="00E34AD5">
        <w:t>c</w:t>
      </w:r>
      <w:r w:rsidRPr="00E34AD5">
        <w:t xml:space="preserve">ode or free SMS, the services provided in the </w:t>
      </w:r>
      <w:r w:rsidR="00A710E5" w:rsidRPr="00E34AD5">
        <w:t>s</w:t>
      </w:r>
      <w:r w:rsidRPr="00E34AD5">
        <w:t xml:space="preserve">hops. </w:t>
      </w:r>
    </w:p>
    <w:p w14:paraId="701E2B7A" w14:textId="0C65790F" w:rsidR="00D033F2" w:rsidRPr="00E34AD5" w:rsidRDefault="00D033F2" w:rsidP="006362A0">
      <w:r w:rsidRPr="00E34AD5">
        <w:t xml:space="preserve">As of </w:t>
      </w:r>
      <w:r w:rsidR="00F43563" w:rsidRPr="00E34AD5">
        <w:t>February 2023</w:t>
      </w:r>
      <w:r w:rsidR="003D6604" w:rsidRPr="00E34AD5">
        <w:t>,</w:t>
      </w:r>
      <w:r w:rsidRPr="00E34AD5">
        <w:t xml:space="preserve"> the network of Citizen Shops comprise</w:t>
      </w:r>
      <w:r w:rsidR="002C3AD2" w:rsidRPr="00E34AD5">
        <w:t>s</w:t>
      </w:r>
      <w:r w:rsidRPr="00E34AD5">
        <w:t xml:space="preserve"> </w:t>
      </w:r>
      <w:r w:rsidR="22400CB1" w:rsidRPr="00E34AD5">
        <w:t xml:space="preserve">66 </w:t>
      </w:r>
      <w:r w:rsidRPr="00E34AD5">
        <w:t>one-stop-shops.</w:t>
      </w:r>
    </w:p>
    <w:p w14:paraId="5076E01B" w14:textId="77777777" w:rsidR="00D033F2" w:rsidRPr="00E34AD5" w:rsidRDefault="00D033F2">
      <w:pPr>
        <w:pStyle w:val="Subtitle"/>
      </w:pPr>
      <w:r w:rsidRPr="00E34AD5">
        <w:t xml:space="preserve">Citizen Spots </w:t>
      </w:r>
    </w:p>
    <w:p w14:paraId="4A212329" w14:textId="2BE1E42E" w:rsidR="000C3470" w:rsidRPr="00E34AD5" w:rsidRDefault="00C41819" w:rsidP="006362A0">
      <w:r>
        <w:t>A</w:t>
      </w:r>
      <w:r w:rsidRPr="00E34AD5">
        <w:t xml:space="preserve"> </w:t>
      </w:r>
      <w:hyperlink r:id="rId238">
        <w:r w:rsidR="00D033F2" w:rsidRPr="00E34AD5">
          <w:rPr>
            <w:rStyle w:val="Hyperlink"/>
          </w:rPr>
          <w:t>Citizen Spot</w:t>
        </w:r>
      </w:hyperlink>
      <w:r w:rsidR="00D033F2" w:rsidRPr="00E34AD5">
        <w:t xml:space="preserve"> is a multiservice physical counter where a specialised mediator assists citizens in accessing a portfolio of digital public services</w:t>
      </w:r>
      <w:r w:rsidR="007C1783" w:rsidRPr="00E34AD5">
        <w:t xml:space="preserve">, available </w:t>
      </w:r>
      <w:r w:rsidR="00551933" w:rsidRPr="00E34AD5">
        <w:t>o</w:t>
      </w:r>
      <w:r w:rsidR="007C1783" w:rsidRPr="00E34AD5">
        <w:t>n various websites,</w:t>
      </w:r>
      <w:r w:rsidR="00D033F2" w:rsidRPr="00E34AD5">
        <w:t xml:space="preserve"> and further teaches them how to </w:t>
      </w:r>
      <w:r w:rsidR="002C3AD2" w:rsidRPr="00E34AD5">
        <w:t>operate</w:t>
      </w:r>
      <w:r w:rsidR="00D033F2" w:rsidRPr="00E34AD5">
        <w:t xml:space="preserve"> </w:t>
      </w:r>
      <w:r w:rsidR="00A53AEA" w:rsidRPr="00E34AD5">
        <w:t xml:space="preserve">on their own </w:t>
      </w:r>
      <w:r w:rsidR="00D033F2" w:rsidRPr="00E34AD5">
        <w:t>thereafter.</w:t>
      </w:r>
      <w:r w:rsidR="007C1783" w:rsidRPr="00E34AD5">
        <w:t xml:space="preserve"> </w:t>
      </w:r>
    </w:p>
    <w:p w14:paraId="5C1AF391" w14:textId="24B3A9C1" w:rsidR="00D033F2" w:rsidRPr="00E34AD5" w:rsidRDefault="00D033F2" w:rsidP="7A49D836">
      <w:r w:rsidRPr="00E34AD5">
        <w:t xml:space="preserve">All </w:t>
      </w:r>
      <w:r w:rsidR="00A710E5" w:rsidRPr="00E34AD5">
        <w:t>s</w:t>
      </w:r>
      <w:r w:rsidRPr="00E34AD5">
        <w:t>pots are equipped with a double-screen system (one screen for the mediator and one for the citizen)</w:t>
      </w:r>
      <w:r w:rsidR="00A53AEA" w:rsidRPr="00E34AD5">
        <w:t>,</w:t>
      </w:r>
      <w:r w:rsidRPr="00E34AD5">
        <w:t xml:space="preserve"> </w:t>
      </w:r>
      <w:r w:rsidR="00A53AEA" w:rsidRPr="00E34AD5">
        <w:t>which</w:t>
      </w:r>
      <w:r w:rsidRPr="00E34AD5">
        <w:t xml:space="preserve"> allows citizens to follow the steps being taken by the mediator.</w:t>
      </w:r>
      <w:r w:rsidR="007C1783" w:rsidRPr="00E34AD5">
        <w:t xml:space="preserve"> </w:t>
      </w:r>
      <w:r w:rsidR="00A53AEA" w:rsidRPr="00E34AD5">
        <w:t>In addition</w:t>
      </w:r>
      <w:r w:rsidRPr="00E34AD5">
        <w:t xml:space="preserve">, all operations are supported by </w:t>
      </w:r>
      <w:r w:rsidR="00DF12BF" w:rsidRPr="00E34AD5">
        <w:t xml:space="preserve">the </w:t>
      </w:r>
      <w:r w:rsidR="007C1783" w:rsidRPr="00E34AD5">
        <w:t xml:space="preserve">national eID mechanisms, </w:t>
      </w:r>
      <w:r w:rsidRPr="00E34AD5">
        <w:t>namely the PIN-protected Citizen Card and the Digital Mobile Key, thus strengthening the citizens</w:t>
      </w:r>
      <w:r w:rsidR="002C3AD2" w:rsidRPr="00E34AD5">
        <w:t>’</w:t>
      </w:r>
      <w:r w:rsidRPr="00E34AD5">
        <w:t xml:space="preserve"> trust in digital services.</w:t>
      </w:r>
    </w:p>
    <w:p w14:paraId="10FEEB54" w14:textId="1B842856" w:rsidR="00D033F2" w:rsidRPr="00E34AD5" w:rsidRDefault="00D033F2" w:rsidP="006362A0">
      <w:r w:rsidRPr="00E34AD5">
        <w:t>The combination of public digital services with the onsite assistance of a specialised mediator, in a hybrid model of service delivery, has proven to be an effective way to engage citizens in the use of digital services. It makes everyone more aware of the available services and their respective benefits</w:t>
      </w:r>
      <w:r w:rsidR="000C4923" w:rsidRPr="00E34AD5">
        <w:t>,</w:t>
      </w:r>
      <w:r w:rsidRPr="00E34AD5">
        <w:t xml:space="preserve"> </w:t>
      </w:r>
      <w:proofErr w:type="gramStart"/>
      <w:r w:rsidRPr="00E34AD5">
        <w:t>and also</w:t>
      </w:r>
      <w:proofErr w:type="gramEnd"/>
      <w:r w:rsidRPr="00E34AD5">
        <w:t xml:space="preserve"> of online security, which is fundamental to boost public confidence in the use of ICTs in general. </w:t>
      </w:r>
    </w:p>
    <w:p w14:paraId="616DD2C8" w14:textId="508A26C6" w:rsidR="006704F7" w:rsidRPr="00E34AD5" w:rsidRDefault="006704F7" w:rsidP="006704F7">
      <w:r w:rsidRPr="00E34AD5">
        <w:t xml:space="preserve">As of </w:t>
      </w:r>
      <w:r w:rsidR="00862A60" w:rsidRPr="00E34AD5">
        <w:t xml:space="preserve">April </w:t>
      </w:r>
      <w:r w:rsidR="00F43563" w:rsidRPr="00E34AD5">
        <w:t>2023</w:t>
      </w:r>
      <w:r w:rsidRPr="00E34AD5">
        <w:t xml:space="preserve">, there were </w:t>
      </w:r>
      <w:r w:rsidR="00862A60" w:rsidRPr="00E34AD5">
        <w:t>851</w:t>
      </w:r>
      <w:r w:rsidR="00F43563" w:rsidRPr="00E34AD5">
        <w:t xml:space="preserve"> </w:t>
      </w:r>
      <w:r w:rsidRPr="00E34AD5">
        <w:t xml:space="preserve">spots located in town halls, </w:t>
      </w:r>
      <w:proofErr w:type="gramStart"/>
      <w:r w:rsidRPr="00E34AD5">
        <w:t>parishes</w:t>
      </w:r>
      <w:proofErr w:type="gramEnd"/>
      <w:r w:rsidRPr="00E34AD5">
        <w:t xml:space="preserve"> or public libraries throughout the country (aiming to be close to citizens of all backgrounds) and also in the cities of São Paulo (Brazil), Paris (France), Brussels (Belgium) and London (UK), providing more than 50 services, </w:t>
      </w:r>
      <w:r w:rsidRPr="00C93E8C">
        <w:t>in a base catalog</w:t>
      </w:r>
      <w:r w:rsidR="00551933" w:rsidRPr="00C93E8C">
        <w:t>ue</w:t>
      </w:r>
      <w:r w:rsidRPr="00C93E8C">
        <w:t xml:space="preserve"> of 13 entities</w:t>
      </w:r>
      <w:r w:rsidRPr="00E34AD5">
        <w:t xml:space="preserve">, with </w:t>
      </w:r>
      <w:r w:rsidR="00E667B8" w:rsidRPr="00E34AD5">
        <w:t xml:space="preserve">over 9 </w:t>
      </w:r>
      <w:r w:rsidRPr="00E34AD5">
        <w:t>million attendances</w:t>
      </w:r>
      <w:r w:rsidR="00E667B8" w:rsidRPr="00E34AD5">
        <w:t xml:space="preserve"> (accumulated)</w:t>
      </w:r>
      <w:r w:rsidRPr="00E34AD5">
        <w:t xml:space="preserve">. </w:t>
      </w:r>
    </w:p>
    <w:p w14:paraId="20831FF0" w14:textId="380C1FD8" w:rsidR="003D6604" w:rsidRPr="00E34AD5" w:rsidRDefault="00D033F2" w:rsidP="7A49D836">
      <w:r w:rsidRPr="00E34AD5">
        <w:t xml:space="preserve">The Citizen Spot concept was extended with the launch of </w:t>
      </w:r>
      <w:r w:rsidR="000C4923" w:rsidRPr="00E34AD5">
        <w:t>(</w:t>
      </w:r>
      <w:proofErr w:type="spellStart"/>
      <w:r w:rsidR="000C4923" w:rsidRPr="00E34AD5">
        <w:t>i</w:t>
      </w:r>
      <w:proofErr w:type="spellEnd"/>
      <w:r w:rsidR="000C4923" w:rsidRPr="00E34AD5">
        <w:t xml:space="preserve">) </w:t>
      </w:r>
      <w:r w:rsidRPr="00E34AD5">
        <w:t>the Solidarity Citizen Spot, which specifically targets day-care centres, nursing homes and residential structures for the elderly</w:t>
      </w:r>
      <w:r w:rsidR="000C4923" w:rsidRPr="00E34AD5">
        <w:t>,</w:t>
      </w:r>
      <w:r w:rsidRPr="00E34AD5">
        <w:t xml:space="preserve"> and </w:t>
      </w:r>
      <w:r w:rsidR="00DD1355" w:rsidRPr="00E34AD5">
        <w:t>includes</w:t>
      </w:r>
      <w:r w:rsidRPr="00E34AD5">
        <w:t xml:space="preserve"> the operation of mobile kits by a trained mediator</w:t>
      </w:r>
      <w:r w:rsidR="000C4923" w:rsidRPr="00E34AD5">
        <w:t>;</w:t>
      </w:r>
      <w:r w:rsidR="00F621B5" w:rsidRPr="00E34AD5">
        <w:t xml:space="preserve"> and</w:t>
      </w:r>
      <w:r w:rsidRPr="00E34AD5">
        <w:t xml:space="preserve"> </w:t>
      </w:r>
      <w:r w:rsidR="000C4923" w:rsidRPr="00E34AD5">
        <w:t xml:space="preserve">(ii) </w:t>
      </w:r>
      <w:r w:rsidR="00F621B5" w:rsidRPr="00E34AD5">
        <w:t>t</w:t>
      </w:r>
      <w:r w:rsidRPr="00E34AD5">
        <w:t xml:space="preserve">he Mobile Citizen Spot, which </w:t>
      </w:r>
      <w:r w:rsidR="00DE22D8" w:rsidRPr="00E34AD5">
        <w:t xml:space="preserve">foresees </w:t>
      </w:r>
      <w:r w:rsidRPr="00E34AD5">
        <w:t>the use of minivans to provide digital assistance in remote locations or catastrophic situations.</w:t>
      </w:r>
    </w:p>
    <w:p w14:paraId="0C2805F6" w14:textId="77777777" w:rsidR="003730DF" w:rsidRPr="00E34AD5" w:rsidRDefault="003730DF" w:rsidP="006D305F">
      <w:pPr>
        <w:pStyle w:val="Heading2"/>
      </w:pPr>
      <w:bookmarkStart w:id="29" w:name="_Toc1474991"/>
      <w:r w:rsidRPr="00E34AD5">
        <w:t>Data Exchange</w:t>
      </w:r>
      <w:bookmarkEnd w:id="29"/>
    </w:p>
    <w:p w14:paraId="22980C44" w14:textId="6566DB34" w:rsidR="00B93973" w:rsidRPr="00E34AD5" w:rsidRDefault="00B93973" w:rsidP="007E0CE9">
      <w:pPr>
        <w:pStyle w:val="Subtitle"/>
        <w:keepNext/>
      </w:pPr>
      <w:r w:rsidRPr="00E34AD5">
        <w:t>Interoperability Platform of the Public Administration</w:t>
      </w:r>
    </w:p>
    <w:p w14:paraId="3E1B5682" w14:textId="1F7A9599" w:rsidR="00B93973" w:rsidRPr="00E34AD5" w:rsidRDefault="00B93973" w:rsidP="00093344">
      <w:r w:rsidRPr="00E34AD5">
        <w:t xml:space="preserve">The </w:t>
      </w:r>
      <w:hyperlink r:id="rId239" w:history="1">
        <w:r w:rsidR="00545F9C" w:rsidRPr="00E34AD5">
          <w:rPr>
            <w:rStyle w:val="Hyperlink"/>
          </w:rPr>
          <w:t>Interoperability Platform of the Public Administration</w:t>
        </w:r>
      </w:hyperlink>
      <w:r w:rsidR="00545F9C" w:rsidRPr="00E34AD5">
        <w:t xml:space="preserve"> </w:t>
      </w:r>
      <w:r w:rsidRPr="00E34AD5">
        <w:t xml:space="preserve">a service-oriented central platform that aims to make available to all public administrations a shared tool that allows multichannel services for citizens and enterprises. The </w:t>
      </w:r>
      <w:proofErr w:type="spellStart"/>
      <w:r w:rsidRPr="00E34AD5">
        <w:t>iAP</w:t>
      </w:r>
      <w:proofErr w:type="spellEnd"/>
      <w:r w:rsidRPr="00E34AD5">
        <w:t xml:space="preserve"> comprises four independent services: </w:t>
      </w:r>
      <w:r w:rsidR="00DF12BF" w:rsidRPr="00E34AD5">
        <w:t>(</w:t>
      </w:r>
      <w:proofErr w:type="spellStart"/>
      <w:r w:rsidR="00DF12BF" w:rsidRPr="00E34AD5">
        <w:t>i</w:t>
      </w:r>
      <w:proofErr w:type="spellEnd"/>
      <w:r w:rsidR="00DF12BF" w:rsidRPr="00E34AD5">
        <w:t>) the ‘</w:t>
      </w:r>
      <w:r w:rsidRPr="00E34AD5">
        <w:t>Integration Platform</w:t>
      </w:r>
      <w:r w:rsidR="00DF12BF" w:rsidRPr="00E34AD5">
        <w:t>’</w:t>
      </w:r>
      <w:r w:rsidRPr="00E34AD5">
        <w:t xml:space="preserve"> provides a simple and integrated delivery of cross-cutting electronic services, becoming a cornerstone in the administrative modernisation process; </w:t>
      </w:r>
      <w:r w:rsidR="00DF12BF" w:rsidRPr="00E34AD5">
        <w:t>(ii) the ‘</w:t>
      </w:r>
      <w:r w:rsidRPr="00E34AD5">
        <w:t>Authentication Supplier</w:t>
      </w:r>
      <w:r w:rsidR="00DF12BF" w:rsidRPr="00E34AD5">
        <w:t>’</w:t>
      </w:r>
      <w:r w:rsidRPr="00E34AD5">
        <w:t xml:space="preserve"> allows authentication using the Citizen Card in portals duly accredited and authorised for that purpose; </w:t>
      </w:r>
      <w:r w:rsidR="00DF12BF" w:rsidRPr="00E34AD5">
        <w:t>(iii) the ‘</w:t>
      </w:r>
      <w:r w:rsidRPr="00E34AD5">
        <w:t>Payments Platform</w:t>
      </w:r>
      <w:r w:rsidR="00DF12BF" w:rsidRPr="00E34AD5">
        <w:t>’</w:t>
      </w:r>
      <w:r w:rsidRPr="00E34AD5">
        <w:t xml:space="preserve"> </w:t>
      </w:r>
      <w:r w:rsidR="00DE22D8" w:rsidRPr="00E34AD5">
        <w:t xml:space="preserve">enables </w:t>
      </w:r>
      <w:r w:rsidRPr="00E34AD5">
        <w:t xml:space="preserve">the availability and integrated management of multiple payment methods for different channels; </w:t>
      </w:r>
      <w:r w:rsidR="00DF12BF" w:rsidRPr="00E34AD5">
        <w:t>and (iv) the ‘</w:t>
      </w:r>
      <w:r w:rsidRPr="00E34AD5">
        <w:t>SMS Gateway</w:t>
      </w:r>
      <w:r w:rsidR="00DF12BF" w:rsidRPr="00E34AD5">
        <w:t>’</w:t>
      </w:r>
      <w:r w:rsidRPr="00E34AD5">
        <w:t xml:space="preserve"> enables the sending and receiving of SMSs via short numbers between citizens and public administration bodies, thus enlarging the number of available contact channels for managing the relationship with citizens.</w:t>
      </w:r>
    </w:p>
    <w:p w14:paraId="39D28FD8" w14:textId="53AF52DE" w:rsidR="00B93973" w:rsidRPr="00E34AD5" w:rsidRDefault="00B93973" w:rsidP="00093344">
      <w:r w:rsidRPr="00E34AD5">
        <w:t xml:space="preserve">This shared tool for interconnection between different systems enables the provision of digital public services like dematerialised </w:t>
      </w:r>
      <w:r w:rsidR="00BE4D0D" w:rsidRPr="00E34AD5">
        <w:t>m</w:t>
      </w:r>
      <w:r w:rsidRPr="00E34AD5">
        <w:t>edical ePrescriptions (mandatory and fully electronic since 2016)</w:t>
      </w:r>
      <w:r w:rsidR="00CB59D7" w:rsidRPr="00E34AD5">
        <w:t xml:space="preserve"> and</w:t>
      </w:r>
      <w:r w:rsidRPr="00E34AD5">
        <w:t xml:space="preserve"> the </w:t>
      </w:r>
      <w:r w:rsidR="00DF12BF" w:rsidRPr="00E34AD5">
        <w:t>a</w:t>
      </w:r>
      <w:r w:rsidR="00CB59D7" w:rsidRPr="00E34AD5">
        <w:t xml:space="preserve">utomated </w:t>
      </w:r>
      <w:r w:rsidR="00DF12BF" w:rsidRPr="00E34AD5">
        <w:t>s</w:t>
      </w:r>
      <w:r w:rsidR="00CB59D7" w:rsidRPr="00E34AD5">
        <w:t xml:space="preserve">ocial </w:t>
      </w:r>
      <w:r w:rsidR="00DF12BF" w:rsidRPr="00E34AD5">
        <w:t>e</w:t>
      </w:r>
      <w:r w:rsidR="00CB59D7" w:rsidRPr="00E34AD5">
        <w:t xml:space="preserve">nergy </w:t>
      </w:r>
      <w:r w:rsidR="00DF12BF" w:rsidRPr="00E34AD5">
        <w:t>f</w:t>
      </w:r>
      <w:r w:rsidRPr="00E34AD5">
        <w:t>are</w:t>
      </w:r>
      <w:r w:rsidR="00BE4D0D" w:rsidRPr="00E34AD5">
        <w:t xml:space="preserve"> (</w:t>
      </w:r>
      <w:r w:rsidRPr="00E34AD5">
        <w:t>automatically process</w:t>
      </w:r>
      <w:r w:rsidR="00BE4D0D" w:rsidRPr="00E34AD5">
        <w:t>ing</w:t>
      </w:r>
      <w:r w:rsidRPr="00E34AD5">
        <w:t xml:space="preserve"> social benefits </w:t>
      </w:r>
      <w:r w:rsidR="00DE22D8" w:rsidRPr="00E34AD5">
        <w:t xml:space="preserve">related to </w:t>
      </w:r>
      <w:r w:rsidRPr="00E34AD5">
        <w:t>the energy bill by integrating data from Social Security</w:t>
      </w:r>
      <w:r w:rsidR="00BE4D0D" w:rsidRPr="00E34AD5">
        <w:t>)</w:t>
      </w:r>
      <w:r w:rsidR="00F9430C" w:rsidRPr="00E34AD5">
        <w:t>.</w:t>
      </w:r>
    </w:p>
    <w:p w14:paraId="34E62A93" w14:textId="67F84260" w:rsidR="00301D28" w:rsidRPr="00E34AD5" w:rsidRDefault="00B93973" w:rsidP="00093344">
      <w:r w:rsidRPr="00E34AD5">
        <w:t xml:space="preserve">The </w:t>
      </w:r>
      <w:r w:rsidR="00283FB8" w:rsidRPr="00E34AD5">
        <w:t>public administration’s i</w:t>
      </w:r>
      <w:r w:rsidRPr="00E34AD5">
        <w:t xml:space="preserve">nteroperability </w:t>
      </w:r>
      <w:r w:rsidR="00283FB8" w:rsidRPr="00E34AD5">
        <w:t>p</w:t>
      </w:r>
      <w:r w:rsidRPr="00E34AD5">
        <w:t xml:space="preserve">latform has been progressively extended to the private sector, enabling the provision of services such as the </w:t>
      </w:r>
      <w:r w:rsidR="00DF12BF" w:rsidRPr="00E34AD5">
        <w:t>d</w:t>
      </w:r>
      <w:r w:rsidRPr="00E34AD5">
        <w:t xml:space="preserve">ematerialised </w:t>
      </w:r>
      <w:r w:rsidR="00DF12BF" w:rsidRPr="00E34AD5">
        <w:t>b</w:t>
      </w:r>
      <w:r w:rsidRPr="00E34AD5">
        <w:t xml:space="preserve">ank </w:t>
      </w:r>
      <w:r w:rsidR="00DF12BF" w:rsidRPr="00E34AD5">
        <w:t>a</w:t>
      </w:r>
      <w:r w:rsidRPr="00E34AD5">
        <w:t xml:space="preserve">ccount </w:t>
      </w:r>
      <w:r w:rsidR="00DF12BF" w:rsidRPr="00E34AD5">
        <w:t>o</w:t>
      </w:r>
      <w:r w:rsidRPr="00E34AD5">
        <w:t>pening, available since July 2018 and allowing banks and financial companies to obtain data on the professional situation of potential clients</w:t>
      </w:r>
      <w:r w:rsidR="00283FB8" w:rsidRPr="00E34AD5">
        <w:t xml:space="preserve"> in a </w:t>
      </w:r>
      <w:r w:rsidR="00551933" w:rsidRPr="00E34AD5">
        <w:t xml:space="preserve">fully </w:t>
      </w:r>
      <w:r w:rsidR="00283FB8" w:rsidRPr="00E34AD5">
        <w:t>dematerialised way</w:t>
      </w:r>
      <w:r w:rsidRPr="00E34AD5">
        <w:t>.</w:t>
      </w:r>
    </w:p>
    <w:p w14:paraId="406EFEE4" w14:textId="5DD79954" w:rsidR="0047172C" w:rsidRPr="00E34AD5" w:rsidRDefault="00E536B0" w:rsidP="00C85C5C">
      <w:pPr>
        <w:rPr>
          <w:lang w:eastAsia="fr-LU"/>
        </w:rPr>
      </w:pPr>
      <w:r w:rsidRPr="00E34AD5">
        <w:rPr>
          <w:lang w:eastAsia="fr-LU"/>
        </w:rPr>
        <w:t xml:space="preserve">By the end of </w:t>
      </w:r>
      <w:r w:rsidR="0047172C" w:rsidRPr="00E34AD5">
        <w:rPr>
          <w:lang w:eastAsia="fr-LU"/>
        </w:rPr>
        <w:t>202</w:t>
      </w:r>
      <w:r w:rsidRPr="00E34AD5">
        <w:rPr>
          <w:lang w:eastAsia="fr-LU"/>
        </w:rPr>
        <w:t>2</w:t>
      </w:r>
      <w:r w:rsidR="0047172C" w:rsidRPr="00E34AD5">
        <w:rPr>
          <w:lang w:eastAsia="fr-LU"/>
        </w:rPr>
        <w:t xml:space="preserve">, </w:t>
      </w:r>
      <w:r w:rsidRPr="00E34AD5">
        <w:rPr>
          <w:lang w:eastAsia="fr-LU"/>
        </w:rPr>
        <w:t xml:space="preserve">a total of 1003 services were made available in the different components of </w:t>
      </w:r>
      <w:proofErr w:type="spellStart"/>
      <w:r w:rsidRPr="00E34AD5">
        <w:rPr>
          <w:lang w:eastAsia="fr-LU"/>
        </w:rPr>
        <w:t>iAP</w:t>
      </w:r>
      <w:proofErr w:type="spellEnd"/>
      <w:r w:rsidRPr="00E34AD5">
        <w:rPr>
          <w:lang w:eastAsia="fr-LU"/>
        </w:rPr>
        <w:t xml:space="preserve">, with the platform </w:t>
      </w:r>
      <w:r w:rsidR="00B3617D" w:rsidRPr="00E34AD5">
        <w:rPr>
          <w:lang w:eastAsia="fr-LU"/>
        </w:rPr>
        <w:t>surpass</w:t>
      </w:r>
      <w:r w:rsidRPr="00E34AD5">
        <w:rPr>
          <w:lang w:eastAsia="fr-LU"/>
        </w:rPr>
        <w:t xml:space="preserve">ing </w:t>
      </w:r>
      <w:r w:rsidR="0047172C" w:rsidRPr="00E34AD5">
        <w:rPr>
          <w:lang w:eastAsia="fr-LU"/>
        </w:rPr>
        <w:t>a total of 2</w:t>
      </w:r>
      <w:r w:rsidR="001212E7">
        <w:rPr>
          <w:lang w:eastAsia="fr-LU"/>
        </w:rPr>
        <w:t xml:space="preserve"> </w:t>
      </w:r>
      <w:r w:rsidRPr="00E34AD5">
        <w:rPr>
          <w:lang w:eastAsia="fr-LU"/>
        </w:rPr>
        <w:t>5</w:t>
      </w:r>
      <w:r w:rsidR="00DD1355" w:rsidRPr="00E34AD5">
        <w:rPr>
          <w:lang w:eastAsia="fr-LU"/>
        </w:rPr>
        <w:t>00</w:t>
      </w:r>
      <w:r w:rsidR="00B3617D" w:rsidRPr="00E34AD5">
        <w:rPr>
          <w:lang w:eastAsia="fr-LU"/>
        </w:rPr>
        <w:t xml:space="preserve"> million interactions </w:t>
      </w:r>
      <w:r w:rsidR="0047172C" w:rsidRPr="00E34AD5">
        <w:rPr>
          <w:lang w:eastAsia="fr-LU"/>
        </w:rPr>
        <w:t>since 2007</w:t>
      </w:r>
      <w:r w:rsidRPr="00E34AD5">
        <w:rPr>
          <w:lang w:eastAsia="fr-LU"/>
        </w:rPr>
        <w:t>.</w:t>
      </w:r>
    </w:p>
    <w:p w14:paraId="360AB662" w14:textId="77777777" w:rsidR="00B93973" w:rsidRPr="00E34AD5" w:rsidRDefault="00B93973">
      <w:pPr>
        <w:pStyle w:val="Subtitle"/>
      </w:pPr>
      <w:bookmarkStart w:id="30" w:name="_Toc1474992"/>
      <w:r w:rsidRPr="00E34AD5">
        <w:t>Traffic Exchange Point</w:t>
      </w:r>
    </w:p>
    <w:p w14:paraId="5403A2A5" w14:textId="337FF06C" w:rsidR="00B93973" w:rsidRPr="00E34AD5" w:rsidRDefault="00000000" w:rsidP="00093344">
      <w:pPr>
        <w:rPr>
          <w:rFonts w:eastAsia="Calibri"/>
        </w:rPr>
      </w:pPr>
      <w:hyperlink r:id="rId240" w:history="1">
        <w:r w:rsidR="004B494A" w:rsidRPr="00E34AD5">
          <w:rPr>
            <w:rStyle w:val="Hyperlink"/>
            <w:rFonts w:eastAsia="Calibri"/>
          </w:rPr>
          <w:t>Resolution of the Council of Ministers</w:t>
        </w:r>
        <w:r w:rsidR="00B93973" w:rsidRPr="00E34AD5">
          <w:rPr>
            <w:rStyle w:val="Hyperlink"/>
            <w:rFonts w:eastAsia="Calibri"/>
          </w:rPr>
          <w:t xml:space="preserve"> </w:t>
        </w:r>
        <w:r w:rsidR="00283FB8" w:rsidRPr="00E34AD5">
          <w:rPr>
            <w:rStyle w:val="Hyperlink"/>
            <w:rFonts w:eastAsia="Calibri"/>
          </w:rPr>
          <w:t>No</w:t>
        </w:r>
        <w:r w:rsidR="00BE4D0D" w:rsidRPr="00E34AD5">
          <w:rPr>
            <w:rStyle w:val="Hyperlink"/>
            <w:rFonts w:eastAsia="Calibri"/>
          </w:rPr>
          <w:t>.</w:t>
        </w:r>
        <w:r w:rsidR="00B93973" w:rsidRPr="00E34AD5">
          <w:rPr>
            <w:rStyle w:val="Hyperlink"/>
            <w:rFonts w:eastAsia="Calibri"/>
          </w:rPr>
          <w:t xml:space="preserve"> 12/2012</w:t>
        </w:r>
      </w:hyperlink>
      <w:r w:rsidR="00B93973" w:rsidRPr="00E34AD5">
        <w:rPr>
          <w:rFonts w:eastAsia="Calibri"/>
        </w:rPr>
        <w:t xml:space="preserve"> of </w:t>
      </w:r>
      <w:r w:rsidR="00BE4D0D" w:rsidRPr="00E34AD5">
        <w:rPr>
          <w:rFonts w:eastAsia="Calibri"/>
        </w:rPr>
        <w:t xml:space="preserve">7 </w:t>
      </w:r>
      <w:r w:rsidR="00B93973" w:rsidRPr="00E34AD5">
        <w:rPr>
          <w:rFonts w:eastAsia="Calibri"/>
        </w:rPr>
        <w:t xml:space="preserve">February </w:t>
      </w:r>
      <w:r w:rsidR="00BE4D0D" w:rsidRPr="00E34AD5">
        <w:rPr>
          <w:rFonts w:eastAsia="Calibri"/>
        </w:rPr>
        <w:t>2012</w:t>
      </w:r>
      <w:r w:rsidR="00B93973" w:rsidRPr="00E34AD5">
        <w:rPr>
          <w:rFonts w:eastAsia="Calibri"/>
        </w:rPr>
        <w:t xml:space="preserve">, approved the Global Plan for Rationalisation and Cost Reduction concerning ICT in the </w:t>
      </w:r>
      <w:r w:rsidR="00283FB8" w:rsidRPr="00E34AD5">
        <w:rPr>
          <w:rFonts w:eastAsia="Calibri"/>
        </w:rPr>
        <w:t>p</w:t>
      </w:r>
      <w:r w:rsidR="00B93973" w:rsidRPr="00E34AD5">
        <w:rPr>
          <w:rFonts w:eastAsia="Calibri"/>
        </w:rPr>
        <w:t xml:space="preserve">ublic </w:t>
      </w:r>
      <w:r w:rsidR="00283FB8" w:rsidRPr="00E34AD5">
        <w:rPr>
          <w:rFonts w:eastAsia="Calibri"/>
        </w:rPr>
        <w:t>a</w:t>
      </w:r>
      <w:r w:rsidR="00B93973" w:rsidRPr="00E34AD5">
        <w:rPr>
          <w:rFonts w:eastAsia="Calibri"/>
        </w:rPr>
        <w:t xml:space="preserve">dministration, establishing a set of ground rules to rationalise the ICT assets used by the Portuguese </w:t>
      </w:r>
      <w:r w:rsidR="00283FB8" w:rsidRPr="00E34AD5">
        <w:rPr>
          <w:rFonts w:eastAsia="Calibri"/>
        </w:rPr>
        <w:t>g</w:t>
      </w:r>
      <w:r w:rsidR="00B93973" w:rsidRPr="00E34AD5">
        <w:rPr>
          <w:rFonts w:eastAsia="Calibri"/>
        </w:rPr>
        <w:t xml:space="preserve">overnment. </w:t>
      </w:r>
    </w:p>
    <w:p w14:paraId="2A837400" w14:textId="1CCFB489" w:rsidR="00B93973" w:rsidRPr="00E34AD5" w:rsidRDefault="00551933" w:rsidP="00093344">
      <w:pPr>
        <w:rPr>
          <w:szCs w:val="20"/>
        </w:rPr>
      </w:pPr>
      <w:r w:rsidRPr="00E34AD5">
        <w:rPr>
          <w:szCs w:val="20"/>
        </w:rPr>
        <w:t>Concerning</w:t>
      </w:r>
      <w:r w:rsidR="00283FB8" w:rsidRPr="00E34AD5">
        <w:rPr>
          <w:szCs w:val="20"/>
        </w:rPr>
        <w:t xml:space="preserve"> </w:t>
      </w:r>
      <w:r w:rsidR="00B93973" w:rsidRPr="00E34AD5">
        <w:rPr>
          <w:szCs w:val="20"/>
        </w:rPr>
        <w:t>consolidated ICT solutions</w:t>
      </w:r>
      <w:r w:rsidR="009A03C8" w:rsidRPr="00E34AD5">
        <w:rPr>
          <w:szCs w:val="20"/>
        </w:rPr>
        <w:t xml:space="preserve">, </w:t>
      </w:r>
      <w:r w:rsidR="00B93973" w:rsidRPr="00E34AD5">
        <w:rPr>
          <w:szCs w:val="20"/>
        </w:rPr>
        <w:t xml:space="preserve">as </w:t>
      </w:r>
      <w:r w:rsidR="00283FB8" w:rsidRPr="00E34AD5">
        <w:rPr>
          <w:szCs w:val="20"/>
        </w:rPr>
        <w:t>per</w:t>
      </w:r>
      <w:r w:rsidR="00B93973" w:rsidRPr="00E34AD5">
        <w:rPr>
          <w:szCs w:val="20"/>
        </w:rPr>
        <w:t xml:space="preserve"> Decree-Law </w:t>
      </w:r>
      <w:r w:rsidR="00283FB8" w:rsidRPr="00E34AD5">
        <w:rPr>
          <w:szCs w:val="20"/>
        </w:rPr>
        <w:t>No</w:t>
      </w:r>
      <w:r w:rsidR="00BE4D0D" w:rsidRPr="00E34AD5">
        <w:rPr>
          <w:szCs w:val="20"/>
        </w:rPr>
        <w:t>.</w:t>
      </w:r>
      <w:r w:rsidR="00B93973" w:rsidRPr="00E34AD5">
        <w:rPr>
          <w:szCs w:val="20"/>
        </w:rPr>
        <w:t xml:space="preserve"> 151/2015, of </w:t>
      </w:r>
      <w:r w:rsidR="00BE4D0D" w:rsidRPr="00E34AD5">
        <w:rPr>
          <w:szCs w:val="20"/>
        </w:rPr>
        <w:t xml:space="preserve">6 </w:t>
      </w:r>
      <w:r w:rsidR="00B93973" w:rsidRPr="00E34AD5">
        <w:rPr>
          <w:szCs w:val="20"/>
        </w:rPr>
        <w:t xml:space="preserve">August </w:t>
      </w:r>
      <w:r w:rsidR="00BE4D0D" w:rsidRPr="00E34AD5">
        <w:rPr>
          <w:szCs w:val="20"/>
        </w:rPr>
        <w:t>2015</w:t>
      </w:r>
      <w:r w:rsidR="009A03C8" w:rsidRPr="00E34AD5">
        <w:rPr>
          <w:szCs w:val="20"/>
        </w:rPr>
        <w:t>,</w:t>
      </w:r>
      <w:r w:rsidR="00B93973" w:rsidRPr="00E34AD5">
        <w:rPr>
          <w:szCs w:val="20"/>
        </w:rPr>
        <w:t xml:space="preserve"> it was decided to build an infrastructure that supports</w:t>
      </w:r>
      <w:r w:rsidR="00283FB8" w:rsidRPr="00E34AD5">
        <w:rPr>
          <w:szCs w:val="20"/>
        </w:rPr>
        <w:t xml:space="preserve"> (voice and data)</w:t>
      </w:r>
      <w:r w:rsidR="00B93973" w:rsidRPr="00E34AD5">
        <w:rPr>
          <w:szCs w:val="20"/>
        </w:rPr>
        <w:t xml:space="preserve"> communications between the public entities, in a private, secure environment and without the service</w:t>
      </w:r>
      <w:r w:rsidRPr="00E34AD5">
        <w:rPr>
          <w:szCs w:val="20"/>
        </w:rPr>
        <w:t xml:space="preserve"> </w:t>
      </w:r>
      <w:r w:rsidR="00B93973" w:rsidRPr="00E34AD5">
        <w:rPr>
          <w:szCs w:val="20"/>
        </w:rPr>
        <w:t xml:space="preserve">fee charged by commercial providers, i.e. a Traffic Exchange Point (PTT) that guarantees direct access </w:t>
      </w:r>
      <w:r w:rsidR="00283FB8" w:rsidRPr="00E34AD5">
        <w:rPr>
          <w:szCs w:val="20"/>
        </w:rPr>
        <w:t xml:space="preserve">to </w:t>
      </w:r>
      <w:r w:rsidR="00B93973" w:rsidRPr="00E34AD5">
        <w:rPr>
          <w:szCs w:val="20"/>
        </w:rPr>
        <w:t>all public entities while promoting a better service and secure, faster and easier access, with lower costs.</w:t>
      </w:r>
    </w:p>
    <w:p w14:paraId="63B76C51" w14:textId="03B15943" w:rsidR="00C770FE" w:rsidRPr="00E34AD5" w:rsidRDefault="00B93973" w:rsidP="00CC4608">
      <w:pPr>
        <w:rPr>
          <w:color w:val="D3870B"/>
          <w:sz w:val="22"/>
        </w:rPr>
      </w:pPr>
      <w:r w:rsidRPr="00E34AD5">
        <w:rPr>
          <w:szCs w:val="20"/>
        </w:rPr>
        <w:t>The implementation of the PTT is still progressing to</w:t>
      </w:r>
      <w:r w:rsidR="00283FB8" w:rsidRPr="00E34AD5">
        <w:rPr>
          <w:szCs w:val="20"/>
        </w:rPr>
        <w:t>wards</w:t>
      </w:r>
      <w:r w:rsidRPr="00E34AD5">
        <w:rPr>
          <w:szCs w:val="20"/>
        </w:rPr>
        <w:t xml:space="preserve"> the designated goal of covering the</w:t>
      </w:r>
      <w:r w:rsidR="00283FB8" w:rsidRPr="00E34AD5">
        <w:rPr>
          <w:szCs w:val="20"/>
        </w:rPr>
        <w:t xml:space="preserve"> whole</w:t>
      </w:r>
      <w:r w:rsidRPr="00E34AD5">
        <w:rPr>
          <w:szCs w:val="20"/>
        </w:rPr>
        <w:t xml:space="preserve"> public sector: the backbone link between the ICT entities of each one of the </w:t>
      </w:r>
      <w:r w:rsidR="00DF3A7C" w:rsidRPr="00E34AD5">
        <w:rPr>
          <w:szCs w:val="20"/>
        </w:rPr>
        <w:t>M</w:t>
      </w:r>
      <w:r w:rsidRPr="00E34AD5">
        <w:rPr>
          <w:szCs w:val="20"/>
        </w:rPr>
        <w:t xml:space="preserve">inistries was achieved in early 2019, with more than 25 different services made available for common use. </w:t>
      </w:r>
      <w:r w:rsidR="00DF3A7C" w:rsidRPr="00E34AD5">
        <w:rPr>
          <w:szCs w:val="20"/>
        </w:rPr>
        <w:t>I</w:t>
      </w:r>
      <w:r w:rsidR="00551933" w:rsidRPr="00E34AD5">
        <w:rPr>
          <w:szCs w:val="20"/>
        </w:rPr>
        <w:t>n</w:t>
      </w:r>
      <w:r w:rsidR="00CC4608" w:rsidRPr="00E34AD5">
        <w:rPr>
          <w:szCs w:val="20"/>
        </w:rPr>
        <w:t xml:space="preserve"> October 2020 another goal was achieved</w:t>
      </w:r>
      <w:r w:rsidR="00DF3A7C" w:rsidRPr="00E34AD5">
        <w:rPr>
          <w:szCs w:val="20"/>
        </w:rPr>
        <w:t>,</w:t>
      </w:r>
      <w:r w:rsidR="00CC4608" w:rsidRPr="00E34AD5">
        <w:rPr>
          <w:szCs w:val="20"/>
        </w:rPr>
        <w:t xml:space="preserve"> with the implementation of the second node of the PTT, thus increasing access redundancy and resilience.</w:t>
      </w:r>
      <w:r w:rsidR="00207EA6" w:rsidRPr="00E34AD5">
        <w:t xml:space="preserve"> </w:t>
      </w:r>
      <w:r w:rsidR="00CC4608" w:rsidRPr="00E34AD5">
        <w:t xml:space="preserve">The rollout process will continue during the next years with the implementation of an increasing number of new services in the PTT, </w:t>
      </w:r>
      <w:r w:rsidR="00DF3A7C" w:rsidRPr="00E34AD5">
        <w:t>which</w:t>
      </w:r>
      <w:r w:rsidR="00CC4608" w:rsidRPr="00E34AD5">
        <w:t xml:space="preserve"> already amount</w:t>
      </w:r>
      <w:r w:rsidR="00032E40" w:rsidRPr="00E34AD5">
        <w:t xml:space="preserve"> </w:t>
      </w:r>
      <w:r w:rsidR="00CC4608" w:rsidRPr="00E34AD5">
        <w:t>to more than 40.</w:t>
      </w:r>
      <w:r w:rsidR="00CC4608" w:rsidRPr="00E34AD5">
        <w:rPr>
          <w:color w:val="auto"/>
        </w:rPr>
        <w:t xml:space="preserve"> </w:t>
      </w:r>
    </w:p>
    <w:p w14:paraId="28E23632" w14:textId="2610F5C7" w:rsidR="003730DF" w:rsidRPr="00E34AD5" w:rsidRDefault="003730DF" w:rsidP="006D305F">
      <w:pPr>
        <w:pStyle w:val="Heading2"/>
      </w:pPr>
      <w:r w:rsidRPr="00E34AD5">
        <w:t>eID and Trust Services</w:t>
      </w:r>
      <w:bookmarkEnd w:id="30"/>
    </w:p>
    <w:p w14:paraId="4B7E4942" w14:textId="03138851" w:rsidR="00186518" w:rsidRPr="00E34AD5" w:rsidRDefault="00186518">
      <w:pPr>
        <w:pStyle w:val="Subtitle"/>
      </w:pPr>
      <w:r w:rsidRPr="00E34AD5">
        <w:t>Electronic Authentication Platform</w:t>
      </w:r>
    </w:p>
    <w:p w14:paraId="46CD5240" w14:textId="1F6133F7" w:rsidR="00186518" w:rsidRPr="00E34AD5" w:rsidRDefault="00186518" w:rsidP="00093344">
      <w:r w:rsidRPr="00E34AD5">
        <w:t xml:space="preserve">The </w:t>
      </w:r>
      <w:hyperlink r:id="rId241" w:history="1">
        <w:r w:rsidR="004751C2" w:rsidRPr="00E34AD5">
          <w:rPr>
            <w:rStyle w:val="Hyperlink"/>
            <w:szCs w:val="20"/>
          </w:rPr>
          <w:t xml:space="preserve">Electronic Authentication Platform </w:t>
        </w:r>
      </w:hyperlink>
      <w:r w:rsidRPr="00E34AD5">
        <w:t xml:space="preserve">brings together the different authentication and electronic signature solutions available to citizens, allowing them secure access and authentication in the portals and </w:t>
      </w:r>
      <w:r w:rsidR="00283FB8" w:rsidRPr="00E34AD5">
        <w:t>i</w:t>
      </w:r>
      <w:r w:rsidRPr="00E34AD5">
        <w:t xml:space="preserve">nternet sites of different public entities (such as the Citizen Portal or the Tax Authority Portal). </w:t>
      </w:r>
      <w:r w:rsidR="00283FB8" w:rsidRPr="00E34AD5">
        <w:t xml:space="preserve">Available </w:t>
      </w:r>
      <w:r w:rsidRPr="00E34AD5">
        <w:t xml:space="preserve">authentication tools are the Citizen Card, the eID-based Portuguese identity card and the Digital Mobile Key, an ID mobile solution that allows citizens to authenticate solely with a mobile device, thus </w:t>
      </w:r>
      <w:r w:rsidR="00283FB8" w:rsidRPr="00E34AD5">
        <w:t xml:space="preserve">eliminating </w:t>
      </w:r>
      <w:r w:rsidRPr="00E34AD5">
        <w:t>the need to use a personal computer with a smartcard reader. 2017 saw the release of a Digital Mobile Key dedicated app to facilitate the use of</w:t>
      </w:r>
      <w:r w:rsidR="00283FB8" w:rsidRPr="00E34AD5">
        <w:t xml:space="preserve"> the</w:t>
      </w:r>
      <w:r w:rsidRPr="00E34AD5">
        <w:t xml:space="preserve"> eID from the smartphone. </w:t>
      </w:r>
    </w:p>
    <w:p w14:paraId="0B86FED9" w14:textId="77777777" w:rsidR="00756BD1" w:rsidRPr="00E34AD5" w:rsidRDefault="00756BD1" w:rsidP="00093344"/>
    <w:p w14:paraId="4B0D7AD3" w14:textId="7C9B39BE" w:rsidR="00301D28" w:rsidRPr="00E34AD5" w:rsidRDefault="00283FB8" w:rsidP="007943D2">
      <w:r w:rsidRPr="00E34AD5">
        <w:t xml:space="preserve">Another </w:t>
      </w:r>
      <w:r w:rsidR="00186518" w:rsidRPr="00E34AD5">
        <w:t>feature of Autentica</w:t>
      </w:r>
      <w:r w:rsidR="00756BD1" w:rsidRPr="00E34AD5">
        <w:t>cao</w:t>
      </w:r>
      <w:r w:rsidR="00186518" w:rsidRPr="00E34AD5">
        <w:t xml:space="preserve">.gov is the </w:t>
      </w:r>
      <w:r w:rsidR="00756BD1" w:rsidRPr="00E34AD5">
        <w:t>Professional Attributes Certification System (</w:t>
      </w:r>
      <w:r w:rsidR="00186518" w:rsidRPr="00E34AD5">
        <w:t>SCAP</w:t>
      </w:r>
      <w:r w:rsidR="00756BD1" w:rsidRPr="00E34AD5">
        <w:t>)</w:t>
      </w:r>
      <w:r w:rsidR="00186518" w:rsidRPr="00E34AD5">
        <w:t>, which allows citizen</w:t>
      </w:r>
      <w:r w:rsidRPr="00E34AD5">
        <w:t>s</w:t>
      </w:r>
      <w:r w:rsidR="00186518" w:rsidRPr="00E34AD5">
        <w:t xml:space="preserve"> to authenticate and/or sign </w:t>
      </w:r>
      <w:r w:rsidR="00756BD1" w:rsidRPr="00E34AD5">
        <w:t>as certified professionals of a specific recognised profession (e.g., as an engineer or a physician).</w:t>
      </w:r>
    </w:p>
    <w:p w14:paraId="037E3E96" w14:textId="3A89A8F5" w:rsidR="00854AE0" w:rsidRPr="00E34AD5" w:rsidRDefault="00854AE0">
      <w:pPr>
        <w:pStyle w:val="Subtitle"/>
      </w:pPr>
      <w:r w:rsidRPr="00E34AD5">
        <w:t xml:space="preserve">Electronic Identity Card </w:t>
      </w:r>
      <w:r w:rsidR="00E411A3" w:rsidRPr="00E34AD5">
        <w:t>– Citizen Card</w:t>
      </w:r>
      <w:r w:rsidR="009E3E75" w:rsidRPr="00E34AD5">
        <w:t xml:space="preserve"> </w:t>
      </w:r>
      <w:r w:rsidR="00651CBB" w:rsidRPr="00E34AD5">
        <w:t>(</w:t>
      </w:r>
      <w:proofErr w:type="spellStart"/>
      <w:r w:rsidR="00AE4DD8" w:rsidRPr="00E34AD5">
        <w:rPr>
          <w:i/>
        </w:rPr>
        <w:t>Cartão</w:t>
      </w:r>
      <w:proofErr w:type="spellEnd"/>
      <w:r w:rsidR="00AE4DD8" w:rsidRPr="00E34AD5">
        <w:rPr>
          <w:i/>
        </w:rPr>
        <w:t xml:space="preserve"> de </w:t>
      </w:r>
      <w:proofErr w:type="spellStart"/>
      <w:r w:rsidR="00AE4DD8" w:rsidRPr="00E34AD5">
        <w:rPr>
          <w:i/>
        </w:rPr>
        <w:t>Cidadão</w:t>
      </w:r>
      <w:proofErr w:type="spellEnd"/>
      <w:r w:rsidR="00651CBB" w:rsidRPr="00E34AD5">
        <w:rPr>
          <w:iCs/>
        </w:rPr>
        <w:t>)</w:t>
      </w:r>
    </w:p>
    <w:p w14:paraId="1D33B04D" w14:textId="49162CF1" w:rsidR="00854AE0" w:rsidRPr="00E34AD5" w:rsidRDefault="00651CBB" w:rsidP="00C155C8">
      <w:pPr>
        <w:rPr>
          <w:szCs w:val="20"/>
        </w:rPr>
      </w:pPr>
      <w:r w:rsidRPr="00E34AD5">
        <w:t xml:space="preserve">The </w:t>
      </w:r>
      <w:hyperlink r:id="rId242" w:history="1">
        <w:r w:rsidR="00854AE0" w:rsidRPr="00E34AD5">
          <w:rPr>
            <w:rStyle w:val="Hyperlink"/>
            <w:szCs w:val="20"/>
          </w:rPr>
          <w:t>Citizen Card</w:t>
        </w:r>
      </w:hyperlink>
      <w:r w:rsidR="00854AE0" w:rsidRPr="00E34AD5">
        <w:rPr>
          <w:szCs w:val="20"/>
        </w:rPr>
        <w:t xml:space="preserve"> is the Portuguese</w:t>
      </w:r>
      <w:r w:rsidR="00AE4DD8" w:rsidRPr="00E34AD5">
        <w:rPr>
          <w:szCs w:val="20"/>
        </w:rPr>
        <w:t xml:space="preserve"> civil and</w:t>
      </w:r>
      <w:r w:rsidR="00854AE0" w:rsidRPr="00E34AD5">
        <w:rPr>
          <w:szCs w:val="20"/>
        </w:rPr>
        <w:t xml:space="preserve"> </w:t>
      </w:r>
      <w:r w:rsidRPr="00E34AD5">
        <w:rPr>
          <w:szCs w:val="20"/>
        </w:rPr>
        <w:t>eID</w:t>
      </w:r>
      <w:r w:rsidR="00854AE0" w:rsidRPr="00E34AD5">
        <w:rPr>
          <w:szCs w:val="20"/>
        </w:rPr>
        <w:t xml:space="preserve"> card that provides both visual identity authentication and electronic identity authentication using biometrics and electronic signatures. It allows the holder to provide secure authentication when dealing with digital services and to digitally sign electronic documents. </w:t>
      </w:r>
      <w:r w:rsidR="00283FB8" w:rsidRPr="00E34AD5">
        <w:rPr>
          <w:szCs w:val="20"/>
        </w:rPr>
        <w:t>C</w:t>
      </w:r>
      <w:r w:rsidR="00854AE0" w:rsidRPr="00E34AD5">
        <w:rPr>
          <w:szCs w:val="20"/>
        </w:rPr>
        <w:t>itizens can</w:t>
      </w:r>
      <w:r w:rsidR="00283FB8" w:rsidRPr="00E34AD5">
        <w:rPr>
          <w:szCs w:val="20"/>
        </w:rPr>
        <w:t xml:space="preserve"> thereby</w:t>
      </w:r>
      <w:r w:rsidR="00854AE0" w:rsidRPr="00E34AD5">
        <w:rPr>
          <w:szCs w:val="20"/>
        </w:rPr>
        <w:t xml:space="preserve"> take advantage of a multichannel service delivery in their interactions with public and private services.</w:t>
      </w:r>
    </w:p>
    <w:p w14:paraId="71D8ADF3" w14:textId="79959B91" w:rsidR="00854AE0" w:rsidRPr="00E34AD5" w:rsidRDefault="00854AE0" w:rsidP="00761745">
      <w:pPr>
        <w:spacing w:after="120"/>
        <w:rPr>
          <w:szCs w:val="20"/>
        </w:rPr>
      </w:pPr>
      <w:r w:rsidRPr="00E34AD5">
        <w:rPr>
          <w:szCs w:val="20"/>
        </w:rPr>
        <w:t xml:space="preserve">The national eIDAS node is implemented and in production on the </w:t>
      </w:r>
      <w:hyperlink r:id="rId243" w:history="1">
        <w:r w:rsidRPr="00E34AD5">
          <w:rPr>
            <w:rStyle w:val="Hyperlink"/>
            <w:szCs w:val="20"/>
          </w:rPr>
          <w:t>ePortugal.gov.pt</w:t>
        </w:r>
      </w:hyperlink>
      <w:r w:rsidRPr="00E34AD5">
        <w:rPr>
          <w:szCs w:val="20"/>
        </w:rPr>
        <w:t xml:space="preserve"> web</w:t>
      </w:r>
      <w:r w:rsidR="008406AE" w:rsidRPr="00E34AD5">
        <w:rPr>
          <w:szCs w:val="20"/>
        </w:rPr>
        <w:t xml:space="preserve"> </w:t>
      </w:r>
      <w:r w:rsidRPr="00E34AD5">
        <w:rPr>
          <w:szCs w:val="20"/>
        </w:rPr>
        <w:t>portal</w:t>
      </w:r>
      <w:r w:rsidR="00651CBB" w:rsidRPr="00E34AD5">
        <w:rPr>
          <w:szCs w:val="20"/>
        </w:rPr>
        <w:t>. The</w:t>
      </w:r>
      <w:r w:rsidRPr="00E34AD5">
        <w:rPr>
          <w:szCs w:val="20"/>
        </w:rPr>
        <w:t xml:space="preserve"> Citizen Card </w:t>
      </w:r>
      <w:r w:rsidR="00283FB8" w:rsidRPr="00E34AD5">
        <w:rPr>
          <w:szCs w:val="20"/>
        </w:rPr>
        <w:t xml:space="preserve">notification </w:t>
      </w:r>
      <w:r w:rsidR="00651CBB" w:rsidRPr="00E34AD5">
        <w:rPr>
          <w:szCs w:val="20"/>
        </w:rPr>
        <w:t xml:space="preserve">was </w:t>
      </w:r>
      <w:r w:rsidRPr="00E34AD5">
        <w:rPr>
          <w:szCs w:val="20"/>
        </w:rPr>
        <w:t>published in</w:t>
      </w:r>
      <w:r w:rsidR="00487186" w:rsidRPr="00E34AD5">
        <w:rPr>
          <w:szCs w:val="20"/>
        </w:rPr>
        <w:t xml:space="preserve"> the </w:t>
      </w:r>
      <w:hyperlink r:id="rId244" w:history="1">
        <w:r w:rsidR="00487186" w:rsidRPr="00E34AD5">
          <w:rPr>
            <w:rStyle w:val="Hyperlink"/>
            <w:szCs w:val="20"/>
          </w:rPr>
          <w:t>Official Journal of the European Union</w:t>
        </w:r>
        <w:r w:rsidRPr="00E34AD5">
          <w:rPr>
            <w:rStyle w:val="Hyperlink"/>
            <w:szCs w:val="20"/>
          </w:rPr>
          <w:t xml:space="preserve"> </w:t>
        </w:r>
        <w:r w:rsidR="00487186" w:rsidRPr="00E34AD5">
          <w:rPr>
            <w:rStyle w:val="Hyperlink"/>
            <w:szCs w:val="20"/>
          </w:rPr>
          <w:t>(</w:t>
        </w:r>
        <w:r w:rsidRPr="00E34AD5">
          <w:rPr>
            <w:rStyle w:val="Hyperlink"/>
            <w:szCs w:val="20"/>
          </w:rPr>
          <w:t>OJEU</w:t>
        </w:r>
        <w:r w:rsidR="00487186" w:rsidRPr="00E34AD5">
          <w:rPr>
            <w:rStyle w:val="Hyperlink"/>
            <w:szCs w:val="20"/>
          </w:rPr>
          <w:t>)</w:t>
        </w:r>
        <w:r w:rsidRPr="00E34AD5">
          <w:rPr>
            <w:rStyle w:val="Hyperlink"/>
            <w:szCs w:val="20"/>
          </w:rPr>
          <w:t xml:space="preserve"> 2019/C 75/04</w:t>
        </w:r>
      </w:hyperlink>
      <w:r w:rsidR="00E411A3" w:rsidRPr="00E34AD5">
        <w:rPr>
          <w:rStyle w:val="Hyperlink"/>
          <w:color w:val="auto"/>
          <w:szCs w:val="20"/>
        </w:rPr>
        <w:t xml:space="preserve"> </w:t>
      </w:r>
      <w:r w:rsidR="00E411A3" w:rsidRPr="00E34AD5">
        <w:rPr>
          <w:rStyle w:val="Hyperlink"/>
          <w:color w:val="595959" w:themeColor="text1" w:themeTint="A6"/>
          <w:szCs w:val="20"/>
        </w:rPr>
        <w:t xml:space="preserve">with a </w:t>
      </w:r>
      <w:r w:rsidR="00283FB8" w:rsidRPr="00E34AD5">
        <w:rPr>
          <w:rStyle w:val="Hyperlink"/>
          <w:color w:val="595959" w:themeColor="text1" w:themeTint="A6"/>
          <w:szCs w:val="20"/>
        </w:rPr>
        <w:t>‘</w:t>
      </w:r>
      <w:r w:rsidR="00E411A3" w:rsidRPr="00E34AD5">
        <w:rPr>
          <w:rStyle w:val="Hyperlink"/>
          <w:color w:val="595959" w:themeColor="text1" w:themeTint="A6"/>
          <w:szCs w:val="20"/>
        </w:rPr>
        <w:t>high</w:t>
      </w:r>
      <w:r w:rsidR="00283FB8" w:rsidRPr="00E34AD5">
        <w:rPr>
          <w:rStyle w:val="Hyperlink"/>
          <w:color w:val="595959" w:themeColor="text1" w:themeTint="A6"/>
          <w:szCs w:val="20"/>
        </w:rPr>
        <w:t>’</w:t>
      </w:r>
      <w:r w:rsidR="00E411A3" w:rsidRPr="00E34AD5">
        <w:rPr>
          <w:rStyle w:val="Hyperlink"/>
          <w:color w:val="595959" w:themeColor="text1" w:themeTint="A6"/>
          <w:szCs w:val="20"/>
        </w:rPr>
        <w:t xml:space="preserve"> Level of Assurance</w:t>
      </w:r>
      <w:r w:rsidRPr="00E34AD5">
        <w:rPr>
          <w:color w:val="595959" w:themeColor="text1" w:themeTint="A6"/>
          <w:szCs w:val="20"/>
        </w:rPr>
        <w:t>.</w:t>
      </w:r>
    </w:p>
    <w:p w14:paraId="2482F371" w14:textId="0A6394BF" w:rsidR="005A2794" w:rsidRPr="00E34AD5" w:rsidRDefault="008C586E">
      <w:pPr>
        <w:pStyle w:val="Subtitle"/>
        <w:rPr>
          <w:i/>
        </w:rPr>
      </w:pPr>
      <w:r w:rsidRPr="00E34AD5">
        <w:t xml:space="preserve">Mobile Identification - </w:t>
      </w:r>
      <w:r w:rsidR="005A2794" w:rsidRPr="00E34AD5">
        <w:t xml:space="preserve">Digital Mobile </w:t>
      </w:r>
      <w:r w:rsidR="00CE3CCA" w:rsidRPr="00E34AD5">
        <w:t>Key</w:t>
      </w:r>
      <w:r w:rsidR="00651CBB" w:rsidRPr="00E34AD5">
        <w:t xml:space="preserve"> (</w:t>
      </w:r>
      <w:proofErr w:type="spellStart"/>
      <w:r w:rsidR="00AE4DD8" w:rsidRPr="00E34AD5">
        <w:rPr>
          <w:i/>
        </w:rPr>
        <w:t>Chave</w:t>
      </w:r>
      <w:proofErr w:type="spellEnd"/>
      <w:r w:rsidR="00AE4DD8" w:rsidRPr="00E34AD5">
        <w:rPr>
          <w:i/>
        </w:rPr>
        <w:t xml:space="preserve"> </w:t>
      </w:r>
      <w:proofErr w:type="spellStart"/>
      <w:r w:rsidR="00AE4DD8" w:rsidRPr="00E34AD5">
        <w:rPr>
          <w:i/>
        </w:rPr>
        <w:t>Móvel</w:t>
      </w:r>
      <w:proofErr w:type="spellEnd"/>
      <w:r w:rsidR="00AE4DD8" w:rsidRPr="00E34AD5">
        <w:t xml:space="preserve"> </w:t>
      </w:r>
      <w:r w:rsidR="00AE4DD8" w:rsidRPr="00E34AD5">
        <w:rPr>
          <w:i/>
        </w:rPr>
        <w:t>Digital</w:t>
      </w:r>
      <w:r w:rsidR="00651CBB" w:rsidRPr="00E34AD5">
        <w:rPr>
          <w:iCs/>
        </w:rPr>
        <w:t>)</w:t>
      </w:r>
    </w:p>
    <w:p w14:paraId="4FE0256E" w14:textId="7B7DF425" w:rsidR="00E411A3" w:rsidRPr="00E34AD5" w:rsidRDefault="005A2794" w:rsidP="00DE7245">
      <w:r w:rsidRPr="00E34AD5">
        <w:t xml:space="preserve">The </w:t>
      </w:r>
      <w:hyperlink r:id="rId245" w:history="1">
        <w:r w:rsidRPr="00E34AD5">
          <w:rPr>
            <w:rStyle w:val="Hyperlink"/>
          </w:rPr>
          <w:t>Digital Mobile Key</w:t>
        </w:r>
      </w:hyperlink>
      <w:r w:rsidRPr="00E34AD5">
        <w:t xml:space="preserve"> is a mobile authentication </w:t>
      </w:r>
      <w:r w:rsidR="00D6636E" w:rsidRPr="00E34AD5">
        <w:t xml:space="preserve">and signature </w:t>
      </w:r>
      <w:r w:rsidRPr="00E34AD5">
        <w:t xml:space="preserve">mechanism associated </w:t>
      </w:r>
      <w:r w:rsidR="008406AE" w:rsidRPr="00E34AD5">
        <w:t xml:space="preserve">with </w:t>
      </w:r>
      <w:r w:rsidRPr="00E34AD5">
        <w:t>the Citizen Card</w:t>
      </w:r>
      <w:r w:rsidR="00D6636E" w:rsidRPr="00E34AD5">
        <w:t xml:space="preserve"> </w:t>
      </w:r>
      <w:r w:rsidR="00283FB8" w:rsidRPr="00E34AD5">
        <w:t xml:space="preserve">and </w:t>
      </w:r>
      <w:r w:rsidR="00D6636E" w:rsidRPr="00E34AD5">
        <w:t>other documents</w:t>
      </w:r>
      <w:r w:rsidRPr="00E34AD5">
        <w:t xml:space="preserve">. It is a form of secure online </w:t>
      </w:r>
      <w:r w:rsidR="00283FB8" w:rsidRPr="00E34AD5">
        <w:t xml:space="preserve">citizens’ </w:t>
      </w:r>
      <w:r w:rsidRPr="00E34AD5">
        <w:t xml:space="preserve">authentication </w:t>
      </w:r>
      <w:r w:rsidR="00D6636E" w:rsidRPr="00E34AD5">
        <w:t>and signature</w:t>
      </w:r>
      <w:r w:rsidRPr="00E34AD5">
        <w:t xml:space="preserve">, based on a system </w:t>
      </w:r>
      <w:proofErr w:type="gramStart"/>
      <w:r w:rsidRPr="00E34AD5">
        <w:t>similar to</w:t>
      </w:r>
      <w:proofErr w:type="gramEnd"/>
      <w:r w:rsidRPr="00E34AD5">
        <w:t xml:space="preserve"> home banking solutions, through the introduction of a username (citizen’s mobile number), password (</w:t>
      </w:r>
      <w:r w:rsidR="00283FB8" w:rsidRPr="00E34AD5">
        <w:t xml:space="preserve">chosen </w:t>
      </w:r>
      <w:r w:rsidRPr="00E34AD5">
        <w:t xml:space="preserve">by the citizen) and a one-time password sent by SMS, e-mail or Twitter account (also </w:t>
      </w:r>
      <w:r w:rsidR="00283FB8" w:rsidRPr="00E34AD5">
        <w:t xml:space="preserve">chosen </w:t>
      </w:r>
      <w:r w:rsidRPr="00E34AD5">
        <w:t xml:space="preserve">by the citizen). </w:t>
      </w:r>
      <w:r w:rsidR="000554EB" w:rsidRPr="00E34AD5">
        <w:t>Since December 2017, citizens can also use a Digital Mobile Key app for receiving the one-time password associated with each authentication through push notification</w:t>
      </w:r>
      <w:r w:rsidR="00283FB8" w:rsidRPr="00E34AD5">
        <w:t>s</w:t>
      </w:r>
      <w:r w:rsidR="000554EB" w:rsidRPr="00E34AD5">
        <w:t xml:space="preserve"> </w:t>
      </w:r>
      <w:r w:rsidR="00283FB8" w:rsidRPr="00E34AD5">
        <w:t xml:space="preserve">on </w:t>
      </w:r>
      <w:r w:rsidR="000554EB" w:rsidRPr="00E34AD5">
        <w:t>their smartphone</w:t>
      </w:r>
      <w:r w:rsidR="00283FB8" w:rsidRPr="00E34AD5">
        <w:t>s</w:t>
      </w:r>
      <w:r w:rsidR="000554EB" w:rsidRPr="00E34AD5">
        <w:t>.</w:t>
      </w:r>
      <w:r w:rsidR="00E411A3" w:rsidRPr="00E34AD5">
        <w:t xml:space="preserve"> More recently, in April 2018, the Digital Mobile Key was </w:t>
      </w:r>
      <w:r w:rsidR="00283FB8" w:rsidRPr="00E34AD5">
        <w:t xml:space="preserve">upgraded </w:t>
      </w:r>
      <w:r w:rsidR="00E411A3" w:rsidRPr="00E34AD5">
        <w:t xml:space="preserve">with a remote </w:t>
      </w:r>
      <w:r w:rsidR="00283FB8" w:rsidRPr="00E34AD5">
        <w:t xml:space="preserve">qualified </w:t>
      </w:r>
      <w:r w:rsidR="00E411A3" w:rsidRPr="00E34AD5">
        <w:t xml:space="preserve">signature feature, according to </w:t>
      </w:r>
      <w:r w:rsidR="00651CBB" w:rsidRPr="00E34AD5">
        <w:t xml:space="preserve">the </w:t>
      </w:r>
      <w:r w:rsidR="00E411A3" w:rsidRPr="00E34AD5">
        <w:t>eIDAS Regulation.</w:t>
      </w:r>
    </w:p>
    <w:p w14:paraId="0F4EEE65" w14:textId="2D7614B9" w:rsidR="006E6FB3" w:rsidRPr="00E34AD5" w:rsidRDefault="005A2794" w:rsidP="00093344">
      <w:r w:rsidRPr="00E34AD5">
        <w:t xml:space="preserve">The main objective is </w:t>
      </w:r>
      <w:r w:rsidR="008406AE" w:rsidRPr="00E34AD5">
        <w:t xml:space="preserve">to offer </w:t>
      </w:r>
      <w:r w:rsidRPr="00E34AD5">
        <w:t>a complementary authentication solution through mobile devices, safer than access via username and password (</w:t>
      </w:r>
      <w:r w:rsidR="00651CBB" w:rsidRPr="00E34AD5">
        <w:t xml:space="preserve">ensuring </w:t>
      </w:r>
      <w:r w:rsidRPr="00E34AD5">
        <w:t xml:space="preserve">more security to the State) and simpler </w:t>
      </w:r>
      <w:r w:rsidR="008406AE" w:rsidRPr="00E34AD5">
        <w:t xml:space="preserve">for </w:t>
      </w:r>
      <w:r w:rsidRPr="00E34AD5">
        <w:t>the citizen (</w:t>
      </w:r>
      <w:r w:rsidR="00651CBB" w:rsidRPr="00E34AD5">
        <w:t xml:space="preserve">ensuring </w:t>
      </w:r>
      <w:r w:rsidRPr="00E34AD5">
        <w:t xml:space="preserve">more effectiveness and efficiency </w:t>
      </w:r>
      <w:r w:rsidR="008406AE" w:rsidRPr="00E34AD5">
        <w:t xml:space="preserve">for </w:t>
      </w:r>
      <w:r w:rsidRPr="00E34AD5">
        <w:t>citizens and companies).</w:t>
      </w:r>
      <w:r w:rsidR="00D6636E" w:rsidRPr="00E34AD5">
        <w:t xml:space="preserve"> As of </w:t>
      </w:r>
      <w:r w:rsidR="003E4987" w:rsidRPr="00E34AD5">
        <w:t>February</w:t>
      </w:r>
      <w:r w:rsidR="00A4269A" w:rsidRPr="00E34AD5">
        <w:t xml:space="preserve"> 202</w:t>
      </w:r>
      <w:r w:rsidR="00A418AF" w:rsidRPr="00E34AD5">
        <w:t>3</w:t>
      </w:r>
      <w:r w:rsidR="00D6636E" w:rsidRPr="00E34AD5">
        <w:t xml:space="preserve">, more than </w:t>
      </w:r>
      <w:r w:rsidR="007309ED" w:rsidRPr="00E34AD5">
        <w:t>4</w:t>
      </w:r>
      <w:r w:rsidR="007514AB" w:rsidRPr="00E34AD5">
        <w:t>.</w:t>
      </w:r>
      <w:r w:rsidR="007309ED" w:rsidRPr="00E34AD5">
        <w:t>7</w:t>
      </w:r>
      <w:r w:rsidR="00A4269A" w:rsidRPr="00E34AD5">
        <w:t xml:space="preserve"> </w:t>
      </w:r>
      <w:r w:rsidR="00D6636E" w:rsidRPr="00E34AD5">
        <w:t xml:space="preserve">million citizens have </w:t>
      </w:r>
      <w:r w:rsidR="000554EB" w:rsidRPr="00E34AD5">
        <w:t xml:space="preserve">already </w:t>
      </w:r>
      <w:r w:rsidR="00D6636E" w:rsidRPr="00E34AD5">
        <w:t xml:space="preserve">been enrolled </w:t>
      </w:r>
      <w:r w:rsidR="00283FB8" w:rsidRPr="00E34AD5">
        <w:t xml:space="preserve">in </w:t>
      </w:r>
      <w:r w:rsidR="00D6636E" w:rsidRPr="00E34AD5">
        <w:t>the Digital Mobile Key</w:t>
      </w:r>
      <w:r w:rsidR="00283FB8" w:rsidRPr="00E34AD5">
        <w:t xml:space="preserve"> system</w:t>
      </w:r>
      <w:r w:rsidR="00D6636E" w:rsidRPr="00E34AD5">
        <w:t>.</w:t>
      </w:r>
      <w:r w:rsidR="00EC2104" w:rsidRPr="00E34AD5">
        <w:t xml:space="preserve"> </w:t>
      </w:r>
      <w:r w:rsidR="006E6FB3" w:rsidRPr="00E34AD5">
        <w:t xml:space="preserve">Since January 2023, </w:t>
      </w:r>
      <w:r w:rsidR="00AA055E" w:rsidRPr="00E34AD5">
        <w:t>it</w:t>
      </w:r>
      <w:r w:rsidR="00EC2104" w:rsidRPr="00E34AD5">
        <w:t xml:space="preserve"> is</w:t>
      </w:r>
      <w:r w:rsidR="00AA055E" w:rsidRPr="00E34AD5">
        <w:t xml:space="preserve"> possible to a</w:t>
      </w:r>
      <w:r w:rsidR="006E6FB3" w:rsidRPr="00E34AD5">
        <w:t>ctivat</w:t>
      </w:r>
      <w:r w:rsidR="00AA055E" w:rsidRPr="00E34AD5">
        <w:t xml:space="preserve">e the Digital Mobile Key </w:t>
      </w:r>
      <w:r w:rsidR="006E6FB3" w:rsidRPr="00E34AD5">
        <w:t>using biometrics</w:t>
      </w:r>
      <w:r w:rsidR="006021C2" w:rsidRPr="00E34AD5">
        <w:t xml:space="preserve">, through a </w:t>
      </w:r>
      <w:r w:rsidR="00E47889" w:rsidRPr="00E34AD5">
        <w:t xml:space="preserve">simpler process that guarantees </w:t>
      </w:r>
      <w:r w:rsidR="006E6FB3" w:rsidRPr="00E34AD5">
        <w:t xml:space="preserve">data protection. </w:t>
      </w:r>
    </w:p>
    <w:p w14:paraId="22BAE469" w14:textId="29F20129" w:rsidR="007157EC" w:rsidRPr="00E34AD5" w:rsidRDefault="00174BF4" w:rsidP="00093344">
      <w:r w:rsidRPr="00E34AD5">
        <w:t>T</w:t>
      </w:r>
      <w:r w:rsidR="00E411A3" w:rsidRPr="00E34AD5">
        <w:t xml:space="preserve">he </w:t>
      </w:r>
      <w:r w:rsidR="00651CBB" w:rsidRPr="00E34AD5">
        <w:t>eID</w:t>
      </w:r>
      <w:r w:rsidR="00E411A3" w:rsidRPr="00E34AD5">
        <w:t xml:space="preserve"> scheme concerning the Digital Mobile Key </w:t>
      </w:r>
      <w:r w:rsidR="00A7650E" w:rsidRPr="00E34AD5">
        <w:t xml:space="preserve">was published in </w:t>
      </w:r>
      <w:hyperlink r:id="rId246" w:history="1">
        <w:r w:rsidR="00A7650E" w:rsidRPr="00E34AD5">
          <w:t>OJEU 2020/C 116/01</w:t>
        </w:r>
      </w:hyperlink>
      <w:r w:rsidR="00A7650E" w:rsidRPr="00E34AD5">
        <w:t xml:space="preserve"> with a </w:t>
      </w:r>
      <w:r w:rsidR="00283FB8" w:rsidRPr="00E34AD5">
        <w:t>‘</w:t>
      </w:r>
      <w:r w:rsidR="00A7650E" w:rsidRPr="00E34AD5">
        <w:t>high</w:t>
      </w:r>
      <w:r w:rsidR="00283FB8" w:rsidRPr="00E34AD5">
        <w:t>’</w:t>
      </w:r>
      <w:r w:rsidR="00A7650E" w:rsidRPr="00E34AD5">
        <w:t xml:space="preserve"> Level of Assurance</w:t>
      </w:r>
      <w:r w:rsidR="00E411A3" w:rsidRPr="00E34AD5">
        <w:t xml:space="preserve">.  </w:t>
      </w:r>
    </w:p>
    <w:p w14:paraId="2077C23F" w14:textId="00C2500D" w:rsidR="004E44B3" w:rsidRPr="00E34AD5" w:rsidRDefault="004E44B3" w:rsidP="006F125E">
      <w:pPr>
        <w:pStyle w:val="Subtitle"/>
        <w:keepNext/>
      </w:pPr>
      <w:r w:rsidRPr="00E34AD5">
        <w:t>I</w:t>
      </w:r>
      <w:r w:rsidR="00D50D9B" w:rsidRPr="00E34AD5">
        <w:t>D</w:t>
      </w:r>
      <w:r w:rsidRPr="00E34AD5">
        <w:t>.gov.pt</w:t>
      </w:r>
    </w:p>
    <w:p w14:paraId="64F6A76E" w14:textId="72933CB3" w:rsidR="005F02F0" w:rsidRPr="00E34AD5" w:rsidRDefault="005F02F0">
      <w:r w:rsidRPr="00E34AD5">
        <w:t xml:space="preserve">The </w:t>
      </w:r>
      <w:hyperlink r:id="rId247" w:history="1">
        <w:r w:rsidRPr="00E34AD5">
          <w:rPr>
            <w:rStyle w:val="Hyperlink"/>
          </w:rPr>
          <w:t>I</w:t>
        </w:r>
        <w:r w:rsidR="00D50D9B" w:rsidRPr="00E34AD5">
          <w:rPr>
            <w:rStyle w:val="Hyperlink"/>
          </w:rPr>
          <w:t>D</w:t>
        </w:r>
        <w:r w:rsidRPr="00E34AD5">
          <w:rPr>
            <w:rStyle w:val="Hyperlink"/>
          </w:rPr>
          <w:t>.gov.pt</w:t>
        </w:r>
      </w:hyperlink>
      <w:r w:rsidRPr="00E34AD5">
        <w:t xml:space="preserve"> app is a digital wallet available for iOS and Android that allows citizens to view, save and share certified versions of personal identification documents</w:t>
      </w:r>
      <w:r w:rsidR="00B3617D" w:rsidRPr="00E34AD5">
        <w:t>, including the national ID card (Citizen Card), the driver’s licence and the vehicle registration document, among others</w:t>
      </w:r>
      <w:r w:rsidRPr="00E34AD5">
        <w:t xml:space="preserve">. The digital documents generated by the app, which </w:t>
      </w:r>
      <w:r w:rsidR="00197F14" w:rsidRPr="00E34AD5">
        <w:t xml:space="preserve">requires </w:t>
      </w:r>
      <w:r w:rsidRPr="00E34AD5">
        <w:t xml:space="preserve">secure authentication via </w:t>
      </w:r>
      <w:r w:rsidR="00755336" w:rsidRPr="00E34AD5">
        <w:t xml:space="preserve">the eIDAS-compliant </w:t>
      </w:r>
      <w:r w:rsidRPr="00E34AD5">
        <w:t>Digital Mobile Key, have the same legal value as the original paper versions</w:t>
      </w:r>
      <w:r w:rsidR="00651CBB" w:rsidRPr="00E34AD5">
        <w:t>,</w:t>
      </w:r>
      <w:r w:rsidRPr="00E34AD5">
        <w:t xml:space="preserve"> and can be validated by public and private authorities in </w:t>
      </w:r>
      <w:r w:rsidR="008406AE" w:rsidRPr="00E34AD5">
        <w:t>real-</w:t>
      </w:r>
      <w:r w:rsidRPr="00E34AD5">
        <w:t>time through a QR code available in the application or through the insertion of a temporary code in a reserved area of Autenticacao.gov.pt.</w:t>
      </w:r>
    </w:p>
    <w:p w14:paraId="6306D8B6" w14:textId="73BC20E1" w:rsidR="004E44B3" w:rsidRPr="00E34AD5" w:rsidRDefault="00755336" w:rsidP="00C85C5C">
      <w:r w:rsidRPr="00E34AD5">
        <w:t>The undisputable identification of citizens is essential for the good provision of services</w:t>
      </w:r>
      <w:r w:rsidR="00197F14" w:rsidRPr="00E34AD5">
        <w:t>.</w:t>
      </w:r>
      <w:r w:rsidRPr="00E34AD5">
        <w:t xml:space="preserve"> </w:t>
      </w:r>
      <w:r w:rsidR="00197F14" w:rsidRPr="00E34AD5">
        <w:t>H</w:t>
      </w:r>
      <w:r w:rsidRPr="00E34AD5">
        <w:t>ence</w:t>
      </w:r>
      <w:r w:rsidR="00197F14" w:rsidRPr="00E34AD5">
        <w:t>,</w:t>
      </w:r>
      <w:r w:rsidRPr="00E34AD5">
        <w:t xml:space="preserve"> </w:t>
      </w:r>
      <w:r w:rsidR="007C6D49" w:rsidRPr="00E34AD5">
        <w:t xml:space="preserve">Id.gov.pt </w:t>
      </w:r>
      <w:r w:rsidRPr="00E34AD5">
        <w:t>is part of the national strategy for demateriali</w:t>
      </w:r>
      <w:r w:rsidR="00197F14" w:rsidRPr="00E34AD5">
        <w:t>s</w:t>
      </w:r>
      <w:r w:rsidRPr="00E34AD5">
        <w:t xml:space="preserve">ing the </w:t>
      </w:r>
      <w:r w:rsidR="00197F14" w:rsidRPr="00E34AD5">
        <w:t>c</w:t>
      </w:r>
      <w:r w:rsidRPr="00E34AD5">
        <w:t>itizen-State relationship with a focus on the mobile channel, which has a high uptake in Portugal.</w:t>
      </w:r>
    </w:p>
    <w:p w14:paraId="155599CF" w14:textId="13464104" w:rsidR="00316A68" w:rsidRPr="00E34AD5" w:rsidRDefault="00316A68">
      <w:pPr>
        <w:pStyle w:val="Subtitle"/>
      </w:pPr>
      <w:r w:rsidRPr="00E34AD5">
        <w:t>Portuguese Electronic Passport</w:t>
      </w:r>
    </w:p>
    <w:p w14:paraId="3165D89D" w14:textId="158C8B3A" w:rsidR="00093344" w:rsidRPr="00E34AD5" w:rsidRDefault="00197F14" w:rsidP="00093344">
      <w:pPr>
        <w:spacing w:after="120"/>
      </w:pPr>
      <w:r w:rsidRPr="00E34AD5">
        <w:t xml:space="preserve">The </w:t>
      </w:r>
      <w:hyperlink r:id="rId248" w:history="1">
        <w:r w:rsidRPr="00E34AD5">
          <w:rPr>
            <w:rStyle w:val="Hyperlink"/>
          </w:rPr>
          <w:t>Portuguese Electronic Passport (PEP)</w:t>
        </w:r>
      </w:hyperlink>
      <w:r w:rsidR="00316A68" w:rsidRPr="00E34AD5">
        <w:t xml:space="preserve"> represents the beginning of a new generation of eID documents with the most rigorous security patterns. While preserving the features of traditional passport</w:t>
      </w:r>
      <w:r w:rsidR="00283FB8" w:rsidRPr="00E34AD5">
        <w:t>s</w:t>
      </w:r>
      <w:r w:rsidR="00316A68" w:rsidRPr="00E34AD5">
        <w:t xml:space="preserve"> </w:t>
      </w:r>
      <w:r w:rsidR="00283FB8" w:rsidRPr="00E34AD5">
        <w:t xml:space="preserve">as to </w:t>
      </w:r>
      <w:r w:rsidR="00316A68" w:rsidRPr="00E34AD5">
        <w:t xml:space="preserve">the identification of its holder, it integrates innovative components ranging from facial recognition to the incorporation of a contactless chip </w:t>
      </w:r>
      <w:r w:rsidR="008406AE" w:rsidRPr="00E34AD5">
        <w:t xml:space="preserve">that </w:t>
      </w:r>
      <w:r w:rsidR="00316A68" w:rsidRPr="00E34AD5">
        <w:t xml:space="preserve">allows the automatic processing of entries and exits. All the information contained in the chip can only be read by </w:t>
      </w:r>
      <w:r w:rsidR="00283FB8" w:rsidRPr="00E34AD5">
        <w:t xml:space="preserve">the </w:t>
      </w:r>
      <w:r w:rsidR="00316A68" w:rsidRPr="00E34AD5">
        <w:t>specialised equipment</w:t>
      </w:r>
      <w:r w:rsidR="00283FB8" w:rsidRPr="00E34AD5">
        <w:t xml:space="preserve"> </w:t>
      </w:r>
      <w:r w:rsidRPr="00E34AD5">
        <w:t xml:space="preserve">of the </w:t>
      </w:r>
      <w:r w:rsidR="00635FE7" w:rsidRPr="00E34AD5">
        <w:t>State Electronic Certification System (SCEE)</w:t>
      </w:r>
      <w:r w:rsidRPr="00E34AD5">
        <w:t>.</w:t>
      </w:r>
    </w:p>
    <w:p w14:paraId="5F0BE5E9" w14:textId="399C9BDD" w:rsidR="00093344" w:rsidRPr="00E34AD5" w:rsidRDefault="00093344" w:rsidP="00C85C5C">
      <w:pPr>
        <w:pStyle w:val="Subtitle"/>
      </w:pPr>
      <w:r w:rsidRPr="00E34AD5">
        <w:t>State Electronic Certification System</w:t>
      </w:r>
    </w:p>
    <w:p w14:paraId="1A272265" w14:textId="51433944" w:rsidR="00301D28" w:rsidRPr="00E34AD5" w:rsidRDefault="00635FE7" w:rsidP="00093344">
      <w:pPr>
        <w:spacing w:after="120"/>
      </w:pPr>
      <w:r w:rsidRPr="00E34AD5">
        <w:t xml:space="preserve">The </w:t>
      </w:r>
      <w:hyperlink r:id="rId249" w:history="1">
        <w:r w:rsidR="00197F14" w:rsidRPr="00E34AD5">
          <w:rPr>
            <w:rStyle w:val="Hyperlink"/>
          </w:rPr>
          <w:t>State Electronic Certification System (SCEE)</w:t>
        </w:r>
      </w:hyperlink>
      <w:r w:rsidRPr="00E34AD5">
        <w:t xml:space="preserve"> is an infrastructure of public keys which supports electronic signatures and other electronic security services activated by public keys (algorithms). The SCEE architecture constitutes a hierarchy of trust that guarantees the electronic security of the State and the strong digital authentication of electronic transactions among several public services and organisations, and between the State, </w:t>
      </w:r>
      <w:proofErr w:type="gramStart"/>
      <w:r w:rsidRPr="00E34AD5">
        <w:t>citizens</w:t>
      </w:r>
      <w:proofErr w:type="gramEnd"/>
      <w:r w:rsidRPr="00E34AD5">
        <w:t xml:space="preserve"> and businesses. It allows interoperability with the infrastructures that fulfil the necessary rigorous authentication requirements through adequate technical mechanisms and compatibility in terms of certification policies, primarily within the scope of the EU Member States.</w:t>
      </w:r>
    </w:p>
    <w:p w14:paraId="5926F6A0" w14:textId="77777777" w:rsidR="003730DF" w:rsidRPr="00E34AD5" w:rsidRDefault="003730DF" w:rsidP="006D305F">
      <w:pPr>
        <w:pStyle w:val="Heading2"/>
      </w:pPr>
      <w:bookmarkStart w:id="31" w:name="_Toc1474993"/>
      <w:r w:rsidRPr="00E34AD5">
        <w:t>eProcurement</w:t>
      </w:r>
      <w:bookmarkEnd w:id="31"/>
    </w:p>
    <w:p w14:paraId="55E2B721" w14:textId="1AF8C22B" w:rsidR="00D9133A" w:rsidRPr="00E34AD5" w:rsidRDefault="00D9133A">
      <w:pPr>
        <w:pStyle w:val="Subtitle"/>
      </w:pPr>
      <w:r w:rsidRPr="00E34AD5">
        <w:t xml:space="preserve">Public eProcurement </w:t>
      </w:r>
      <w:r w:rsidR="00197F14" w:rsidRPr="00E34AD5">
        <w:t>P</w:t>
      </w:r>
      <w:r w:rsidR="00EE4FDD" w:rsidRPr="00E34AD5">
        <w:t>latforms</w:t>
      </w:r>
    </w:p>
    <w:p w14:paraId="69A537BD" w14:textId="7733433A" w:rsidR="009F484E" w:rsidRPr="00E34AD5" w:rsidRDefault="00C056D8" w:rsidP="00B94A9A">
      <w:r w:rsidRPr="00E34AD5">
        <w:t xml:space="preserve">There are </w:t>
      </w:r>
      <w:r w:rsidR="00CB4191" w:rsidRPr="00E34AD5">
        <w:t>five</w:t>
      </w:r>
      <w:r w:rsidRPr="00E34AD5">
        <w:t xml:space="preserve"> private platforms, certified by the National Security Office (GNS)</w:t>
      </w:r>
      <w:r w:rsidR="003E6D79" w:rsidRPr="00E34AD5">
        <w:t xml:space="preserve"> and licensed by </w:t>
      </w:r>
      <w:r w:rsidR="00F115FA" w:rsidRPr="00E34AD5">
        <w:t xml:space="preserve">the </w:t>
      </w:r>
      <w:r w:rsidR="00F115FA" w:rsidRPr="00E34AD5">
        <w:rPr>
          <w:rFonts w:cs="Calibri"/>
          <w:color w:val="000000"/>
          <w:szCs w:val="20"/>
        </w:rPr>
        <w:t>Institute of Public Markets, Real Estate and Construction (</w:t>
      </w:r>
      <w:r w:rsidR="003E6D79" w:rsidRPr="00E34AD5">
        <w:t>IMPIC</w:t>
      </w:r>
      <w:r w:rsidR="00F115FA" w:rsidRPr="00E34AD5">
        <w:t>)</w:t>
      </w:r>
      <w:r w:rsidRPr="00E34AD5">
        <w:t xml:space="preserve">, through which </w:t>
      </w:r>
      <w:r w:rsidR="003E6D79" w:rsidRPr="00E34AD5">
        <w:t xml:space="preserve">all </w:t>
      </w:r>
      <w:r w:rsidRPr="00E34AD5">
        <w:t>public procurement p</w:t>
      </w:r>
      <w:r w:rsidR="003E6D79" w:rsidRPr="00E34AD5">
        <w:t xml:space="preserve">rocedures </w:t>
      </w:r>
      <w:proofErr w:type="gramStart"/>
      <w:r w:rsidR="003E6D79" w:rsidRPr="00E34AD5">
        <w:t>have to</w:t>
      </w:r>
      <w:proofErr w:type="gramEnd"/>
      <w:r w:rsidR="003E6D79" w:rsidRPr="00E34AD5">
        <w:t xml:space="preserve"> be conducted</w:t>
      </w:r>
      <w:r w:rsidR="00197F14" w:rsidRPr="00E34AD5">
        <w:t>,</w:t>
      </w:r>
      <w:r w:rsidRPr="00E34AD5">
        <w:t xml:space="preserve"> regardless of the nature of the contracting entities. </w:t>
      </w:r>
    </w:p>
    <w:p w14:paraId="759856B6" w14:textId="5BE20A2F" w:rsidR="00D9133A" w:rsidRPr="00E34AD5" w:rsidRDefault="00D9133A" w:rsidP="00B94A9A">
      <w:r w:rsidRPr="00E34AD5">
        <w:t xml:space="preserve">The national </w:t>
      </w:r>
      <w:r w:rsidR="0014471E" w:rsidRPr="00E34AD5">
        <w:t xml:space="preserve">public procurement </w:t>
      </w:r>
      <w:r w:rsidRPr="00E34AD5">
        <w:t xml:space="preserve">portal </w:t>
      </w:r>
      <w:r w:rsidR="00830EA1" w:rsidRPr="00E34AD5">
        <w:t>(</w:t>
      </w:r>
      <w:hyperlink r:id="rId250" w:history="1">
        <w:r w:rsidR="00830EA1" w:rsidRPr="00E34AD5">
          <w:rPr>
            <w:rStyle w:val="Hyperlink"/>
          </w:rPr>
          <w:t>BASE</w:t>
        </w:r>
      </w:hyperlink>
      <w:r w:rsidR="00830EA1" w:rsidRPr="00E34AD5">
        <w:t xml:space="preserve">) </w:t>
      </w:r>
      <w:r w:rsidRPr="00E34AD5">
        <w:t xml:space="preserve">publishes all notices and contract announcements </w:t>
      </w:r>
      <w:r w:rsidR="003426BE" w:rsidRPr="00E34AD5">
        <w:t>electronically and</w:t>
      </w:r>
      <w:r w:rsidRPr="00E34AD5">
        <w:t xml:space="preserve"> lists all certified </w:t>
      </w:r>
      <w:proofErr w:type="spellStart"/>
      <w:r w:rsidRPr="00E34AD5">
        <w:t>eTendering</w:t>
      </w:r>
      <w:proofErr w:type="spellEnd"/>
      <w:r w:rsidRPr="00E34AD5">
        <w:t xml:space="preserve"> platforms. Public entities can acquire </w:t>
      </w:r>
      <w:proofErr w:type="spellStart"/>
      <w:r w:rsidRPr="00E34AD5">
        <w:t>eTendering</w:t>
      </w:r>
      <w:proofErr w:type="spellEnd"/>
      <w:r w:rsidRPr="00E34AD5">
        <w:t xml:space="preserve"> services with minimal effort. Calls for tender are published in the </w:t>
      </w:r>
      <w:hyperlink r:id="rId251" w:history="1">
        <w:r w:rsidR="006116D3" w:rsidRPr="00E34AD5">
          <w:rPr>
            <w:rStyle w:val="Hyperlink"/>
          </w:rPr>
          <w:t>Electronic Official Journal (DRE).</w:t>
        </w:r>
      </w:hyperlink>
      <w:r w:rsidRPr="00E34AD5">
        <w:t xml:space="preserve"> Publication requests can only be submitted electronically. Some innovations are not </w:t>
      </w:r>
      <w:r w:rsidR="00283FB8" w:rsidRPr="00E34AD5">
        <w:t>commonly used</w:t>
      </w:r>
      <w:r w:rsidRPr="00E34AD5">
        <w:t xml:space="preserve"> (e.g. </w:t>
      </w:r>
      <w:proofErr w:type="spellStart"/>
      <w:r w:rsidRPr="00E34AD5">
        <w:t>eAuctions</w:t>
      </w:r>
      <w:proofErr w:type="spellEnd"/>
      <w:r w:rsidR="00197F14" w:rsidRPr="00E34AD5">
        <w:t xml:space="preserve"> and</w:t>
      </w:r>
      <w:r w:rsidRPr="00E34AD5">
        <w:t xml:space="preserve"> dynamic purchasing systems) and eProcurement in the post-award phase (e.g. ordering, invoicing and contract management) is still in its infancy.</w:t>
      </w:r>
    </w:p>
    <w:p w14:paraId="426D6EE6" w14:textId="63C48269" w:rsidR="00C21BE6" w:rsidRPr="00E34AD5" w:rsidRDefault="00D9133A" w:rsidP="00B94A9A">
      <w:r w:rsidRPr="00E34AD5">
        <w:t>All public administration contracts are required to be published on th</w:t>
      </w:r>
      <w:r w:rsidR="009F484E" w:rsidRPr="00E34AD5">
        <w:t xml:space="preserve">e BASE </w:t>
      </w:r>
      <w:r w:rsidR="00197F14" w:rsidRPr="00E34AD5">
        <w:t>P</w:t>
      </w:r>
      <w:r w:rsidRPr="00E34AD5">
        <w:t xml:space="preserve">ortal. </w:t>
      </w:r>
      <w:r w:rsidR="00D31C70" w:rsidRPr="00E34AD5">
        <w:t>Among other actions, a</w:t>
      </w:r>
      <w:r w:rsidRPr="00E34AD5">
        <w:t xml:space="preserve"> user can perform a thorough search, </w:t>
      </w:r>
      <w:r w:rsidR="00D31C70" w:rsidRPr="00E34AD5">
        <w:t xml:space="preserve">and </w:t>
      </w:r>
      <w:r w:rsidRPr="00E34AD5">
        <w:t xml:space="preserve">analyse expenses by </w:t>
      </w:r>
      <w:r w:rsidR="00283FB8" w:rsidRPr="00E34AD5">
        <w:t xml:space="preserve">the </w:t>
      </w:r>
      <w:r w:rsidRPr="00E34AD5">
        <w:t xml:space="preserve">public sector, public </w:t>
      </w:r>
      <w:proofErr w:type="gramStart"/>
      <w:r w:rsidRPr="00E34AD5">
        <w:t>bod</w:t>
      </w:r>
      <w:r w:rsidR="00283FB8" w:rsidRPr="00E34AD5">
        <w:t>ies</w:t>
      </w:r>
      <w:proofErr w:type="gramEnd"/>
      <w:r w:rsidRPr="00E34AD5">
        <w:t xml:space="preserve"> and enterprise</w:t>
      </w:r>
      <w:r w:rsidR="00283FB8" w:rsidRPr="00E34AD5">
        <w:t>s</w:t>
      </w:r>
      <w:r w:rsidRPr="00E34AD5">
        <w:t xml:space="preserve">. </w:t>
      </w:r>
      <w:r w:rsidR="009F484E" w:rsidRPr="00E34AD5">
        <w:t xml:space="preserve">This </w:t>
      </w:r>
      <w:r w:rsidRPr="00E34AD5">
        <w:t xml:space="preserve">portal is one of the key examples of transparency efforts involving all </w:t>
      </w:r>
      <w:r w:rsidR="00283FB8" w:rsidRPr="00E34AD5">
        <w:t>p</w:t>
      </w:r>
      <w:r w:rsidRPr="00E34AD5">
        <w:t xml:space="preserve">ublic </w:t>
      </w:r>
      <w:r w:rsidR="00283FB8" w:rsidRPr="00E34AD5">
        <w:t>a</w:t>
      </w:r>
      <w:r w:rsidRPr="00E34AD5">
        <w:t>dministration activit</w:t>
      </w:r>
      <w:r w:rsidR="00283FB8" w:rsidRPr="00E34AD5">
        <w:t>ies</w:t>
      </w:r>
      <w:r w:rsidRPr="00E34AD5">
        <w:t>.</w:t>
      </w:r>
      <w:r w:rsidR="00D00563" w:rsidRPr="00E34AD5">
        <w:t xml:space="preserve"> </w:t>
      </w:r>
    </w:p>
    <w:p w14:paraId="6C258F0F" w14:textId="606F4A37" w:rsidR="00901FCA" w:rsidRPr="00E34AD5" w:rsidRDefault="008406AE" w:rsidP="00B94A9A">
      <w:pPr>
        <w:rPr>
          <w:color w:val="000000" w:themeColor="text1"/>
          <w:szCs w:val="20"/>
        </w:rPr>
      </w:pPr>
      <w:r w:rsidRPr="00E34AD5">
        <w:t xml:space="preserve">In </w:t>
      </w:r>
      <w:r w:rsidR="00901FCA" w:rsidRPr="00E34AD5">
        <w:t>2019</w:t>
      </w:r>
      <w:r w:rsidR="00F608FB" w:rsidRPr="00E34AD5">
        <w:t>,</w:t>
      </w:r>
      <w:r w:rsidR="00901FCA" w:rsidRPr="00E34AD5">
        <w:t xml:space="preserve"> </w:t>
      </w:r>
      <w:proofErr w:type="spellStart"/>
      <w:r w:rsidR="00901FCA" w:rsidRPr="00E34AD5">
        <w:t>eSPap</w:t>
      </w:r>
      <w:proofErr w:type="spellEnd"/>
      <w:r w:rsidR="00901FCA" w:rsidRPr="00E34AD5">
        <w:t xml:space="preserve"> developed </w:t>
      </w:r>
      <w:r w:rsidR="00283FB8" w:rsidRPr="00E34AD5">
        <w:t xml:space="preserve">a </w:t>
      </w:r>
      <w:r w:rsidR="00901FCA" w:rsidRPr="00E34AD5">
        <w:t xml:space="preserve">platform for the </w:t>
      </w:r>
      <w:hyperlink r:id="rId252" w:history="1">
        <w:r w:rsidR="00D31C70" w:rsidRPr="00E34AD5">
          <w:rPr>
            <w:rStyle w:val="Hyperlink"/>
          </w:rPr>
          <w:t>Annual Procurement Plan (PAN)</w:t>
        </w:r>
      </w:hyperlink>
      <w:r w:rsidR="00901FCA" w:rsidRPr="00E34AD5">
        <w:t xml:space="preserve">. The </w:t>
      </w:r>
      <w:proofErr w:type="spellStart"/>
      <w:r w:rsidR="00901FCA" w:rsidRPr="00E34AD5">
        <w:t>eAggregation</w:t>
      </w:r>
      <w:proofErr w:type="spellEnd"/>
      <w:r w:rsidR="00901FCA" w:rsidRPr="00E34AD5">
        <w:t xml:space="preserve"> solution became available </w:t>
      </w:r>
      <w:r w:rsidR="00F608FB" w:rsidRPr="00E34AD5">
        <w:t xml:space="preserve">in </w:t>
      </w:r>
      <w:r w:rsidR="00901FCA" w:rsidRPr="00E34AD5">
        <w:t xml:space="preserve">early </w:t>
      </w:r>
      <w:r w:rsidR="00F608FB" w:rsidRPr="00E34AD5">
        <w:t>M</w:t>
      </w:r>
      <w:r w:rsidR="00901FCA" w:rsidRPr="00E34AD5">
        <w:t xml:space="preserve">arch 2020 and its main objective is to reduce the administrative burden associated with the process of preparing the National Public Procurement Plan (PNCP) and allow those involved to invest more time in analysing the collected data and not in the process itself, as the data aggregation process is automatic. </w:t>
      </w:r>
    </w:p>
    <w:p w14:paraId="38EFDB82" w14:textId="2F5BC99D" w:rsidR="00EE10FE" w:rsidRPr="00E34AD5" w:rsidRDefault="00EE10FE" w:rsidP="00B94A9A">
      <w:r w:rsidRPr="00E34AD5">
        <w:t xml:space="preserve">The </w:t>
      </w:r>
      <w:hyperlink r:id="rId253" w:history="1">
        <w:r w:rsidRPr="00E34AD5">
          <w:rPr>
            <w:rStyle w:val="Hyperlink"/>
          </w:rPr>
          <w:t>portal of the National Public Procurement System</w:t>
        </w:r>
      </w:hyperlink>
      <w:r w:rsidRPr="00E34AD5">
        <w:t>, launched in 2020, centrali</w:t>
      </w:r>
      <w:r w:rsidR="003B0846" w:rsidRPr="00E34AD5">
        <w:t>s</w:t>
      </w:r>
      <w:r w:rsidRPr="00E34AD5">
        <w:t>es the tools related to the management of this ecosystem.</w:t>
      </w:r>
    </w:p>
    <w:p w14:paraId="5F916EB8" w14:textId="581EA8B7" w:rsidR="00E75409" w:rsidRPr="00E34AD5" w:rsidRDefault="00DC2A8E" w:rsidP="00E75409">
      <w:r w:rsidRPr="00E34AD5">
        <w:t xml:space="preserve">In </w:t>
      </w:r>
      <w:r w:rsidR="00E75409" w:rsidRPr="00E34AD5">
        <w:t xml:space="preserve">March 2021 the new Needs Aggregation Tool (FAN) was made available to all National Public Procurement System (SNCP) entities, integrated </w:t>
      </w:r>
      <w:r w:rsidRPr="00E34AD5">
        <w:t xml:space="preserve">in </w:t>
      </w:r>
      <w:r w:rsidR="00E75409" w:rsidRPr="00E34AD5">
        <w:t>the National Public Procurement Catalog</w:t>
      </w:r>
      <w:r w:rsidR="003B0846" w:rsidRPr="00E34AD5">
        <w:t>ue</w:t>
      </w:r>
      <w:r w:rsidR="00E75409" w:rsidRPr="00E34AD5">
        <w:t xml:space="preserve"> (</w:t>
      </w:r>
      <w:hyperlink r:id="rId254" w:history="1">
        <w:r w:rsidR="00E75409" w:rsidRPr="00E34AD5">
          <w:rPr>
            <w:rStyle w:val="Hyperlink"/>
          </w:rPr>
          <w:t>CNCP) portal</w:t>
        </w:r>
      </w:hyperlink>
      <w:r w:rsidR="00E75409" w:rsidRPr="00E34AD5">
        <w:t>.</w:t>
      </w:r>
    </w:p>
    <w:p w14:paraId="080C6BD5" w14:textId="0B79C747" w:rsidR="00E75409" w:rsidRPr="00E34AD5" w:rsidRDefault="00AE145B" w:rsidP="00B94A9A">
      <w:r w:rsidRPr="00E34AD5">
        <w:t>Also, a</w:t>
      </w:r>
      <w:r w:rsidR="00E75409" w:rsidRPr="00E34AD5">
        <w:t xml:space="preserve"> new </w:t>
      </w:r>
      <w:hyperlink r:id="rId255" w:history="1">
        <w:r w:rsidR="00E75409" w:rsidRPr="00E34AD5">
          <w:rPr>
            <w:rStyle w:val="Hyperlink"/>
          </w:rPr>
          <w:t>Electronic Public Procurement platform</w:t>
        </w:r>
      </w:hyperlink>
      <w:r w:rsidR="00E75409" w:rsidRPr="00E34AD5">
        <w:t xml:space="preserve"> was made available, </w:t>
      </w:r>
      <w:r w:rsidR="00DC2A8E" w:rsidRPr="00E34AD5">
        <w:t>i</w:t>
      </w:r>
      <w:r w:rsidR="00E75409" w:rsidRPr="00E34AD5">
        <w:t>n May 2021, to the approximately 2</w:t>
      </w:r>
      <w:r w:rsidR="00DC2A8E" w:rsidRPr="00E34AD5">
        <w:t> </w:t>
      </w:r>
      <w:r w:rsidR="00E75409" w:rsidRPr="00E34AD5">
        <w:t>500 voluntary purchasing entities that make up the SNCP and to the co-contractors of the framework agreements.</w:t>
      </w:r>
    </w:p>
    <w:p w14:paraId="40790D5D" w14:textId="286DD569" w:rsidR="009003BC" w:rsidRPr="00E34AD5" w:rsidRDefault="00CB4191">
      <w:pPr>
        <w:pStyle w:val="Subtitle"/>
      </w:pPr>
      <w:r w:rsidRPr="00E34AD5">
        <w:t>Portal of Public Contracts</w:t>
      </w:r>
    </w:p>
    <w:p w14:paraId="7CCC928C" w14:textId="78D19EEC" w:rsidR="00CB4191" w:rsidRPr="00E34AD5" w:rsidRDefault="00CB4191" w:rsidP="00B94A9A">
      <w:r w:rsidRPr="00E34AD5">
        <w:t>In 2008, the Public Procurement Code (</w:t>
      </w:r>
      <w:hyperlink r:id="rId256">
        <w:r w:rsidRPr="00E34AD5">
          <w:rPr>
            <w:rStyle w:val="Hyperlink"/>
            <w:rFonts w:cs="Calibri"/>
          </w:rPr>
          <w:t xml:space="preserve">Decree-Law </w:t>
        </w:r>
        <w:r w:rsidR="009D39FE" w:rsidRPr="00E34AD5">
          <w:rPr>
            <w:rStyle w:val="Hyperlink"/>
            <w:rFonts w:cs="Calibri"/>
          </w:rPr>
          <w:t xml:space="preserve">No. </w:t>
        </w:r>
        <w:r w:rsidRPr="00E34AD5">
          <w:rPr>
            <w:rStyle w:val="Hyperlink"/>
            <w:rFonts w:cs="Calibri"/>
          </w:rPr>
          <w:t>18/2008</w:t>
        </w:r>
      </w:hyperlink>
      <w:r w:rsidRPr="00E34AD5">
        <w:rPr>
          <w:rStyle w:val="Hyperlink"/>
          <w:rFonts w:cs="Calibri"/>
        </w:rPr>
        <w:t>,</w:t>
      </w:r>
      <w:r w:rsidRPr="00E34AD5">
        <w:t xml:space="preserve"> of </w:t>
      </w:r>
      <w:r w:rsidR="009D39FE" w:rsidRPr="00E34AD5">
        <w:t xml:space="preserve">29 </w:t>
      </w:r>
      <w:r w:rsidRPr="00E34AD5">
        <w:t xml:space="preserve">January 2008) established that ‘the constitution, operation and management of a single </w:t>
      </w:r>
      <w:r w:rsidR="009D39FE" w:rsidRPr="00E34AD5">
        <w:t>i</w:t>
      </w:r>
      <w:r w:rsidRPr="00E34AD5">
        <w:t>nternet portal dedicated to public procurement’</w:t>
      </w:r>
      <w:r w:rsidR="00283FB8" w:rsidRPr="00E34AD5">
        <w:t xml:space="preserve"> was</w:t>
      </w:r>
      <w:r w:rsidRPr="00E34AD5">
        <w:t xml:space="preserve"> paving </w:t>
      </w:r>
      <w:r w:rsidR="00283FB8" w:rsidRPr="00E34AD5">
        <w:t xml:space="preserve">the </w:t>
      </w:r>
      <w:r w:rsidRPr="00E34AD5">
        <w:t xml:space="preserve">way for the online consultation of all contracts resulting from the public procurement process. This information is </w:t>
      </w:r>
      <w:r w:rsidR="009D39FE" w:rsidRPr="00E34AD5">
        <w:t xml:space="preserve">now </w:t>
      </w:r>
      <w:r w:rsidRPr="00E34AD5">
        <w:t xml:space="preserve">centralised and made available through </w:t>
      </w:r>
      <w:r w:rsidR="009D39FE" w:rsidRPr="00E34AD5">
        <w:t xml:space="preserve">the </w:t>
      </w:r>
      <w:hyperlink r:id="rId257" w:history="1">
        <w:r w:rsidRPr="00E34AD5">
          <w:rPr>
            <w:rStyle w:val="Hyperlink"/>
          </w:rPr>
          <w:t>BASE</w:t>
        </w:r>
        <w:r w:rsidR="009D39FE" w:rsidRPr="00E34AD5">
          <w:rPr>
            <w:rStyle w:val="Hyperlink"/>
          </w:rPr>
          <w:t xml:space="preserve"> Portal</w:t>
        </w:r>
      </w:hyperlink>
      <w:r w:rsidRPr="00E34AD5">
        <w:t xml:space="preserve">, which collects all information on public procurement and publishes it </w:t>
      </w:r>
      <w:r w:rsidR="008406AE" w:rsidRPr="00E34AD5">
        <w:t>openly and transparentl</w:t>
      </w:r>
      <w:r w:rsidRPr="00E34AD5">
        <w:t xml:space="preserve">y, thus becoming an instrument of accountability and transparency in public purchasing. </w:t>
      </w:r>
    </w:p>
    <w:p w14:paraId="777AF18B" w14:textId="613477BB" w:rsidR="00D53411" w:rsidRPr="00E34AD5" w:rsidRDefault="00D53411">
      <w:pPr>
        <w:pStyle w:val="Subtitle"/>
      </w:pPr>
      <w:r w:rsidRPr="00E34AD5">
        <w:t xml:space="preserve">Electronic Invoicing Portal for </w:t>
      </w:r>
      <w:r w:rsidR="005C1D20" w:rsidRPr="00E34AD5">
        <w:t xml:space="preserve">the </w:t>
      </w:r>
      <w:r w:rsidRPr="00E34AD5">
        <w:t>Public Administration</w:t>
      </w:r>
    </w:p>
    <w:p w14:paraId="256A97ED" w14:textId="4324DF9B" w:rsidR="00C66095" w:rsidRPr="00E34AD5" w:rsidRDefault="00283FB8" w:rsidP="00B94A9A">
      <w:r w:rsidRPr="00E34AD5">
        <w:t xml:space="preserve">The </w:t>
      </w:r>
      <w:hyperlink r:id="rId258" w:anchor="maintab5" w:history="1">
        <w:r w:rsidR="009D39FE" w:rsidRPr="00E34AD5">
          <w:rPr>
            <w:rStyle w:val="Hyperlink"/>
            <w:rFonts w:cs="Arial"/>
            <w:szCs w:val="20"/>
          </w:rPr>
          <w:t>Electronic Invoicing Portal for the Public Administration (FE-AP)</w:t>
        </w:r>
      </w:hyperlink>
      <w:r w:rsidRPr="00E34AD5">
        <w:t xml:space="preserve"> </w:t>
      </w:r>
      <w:r w:rsidR="00C66095" w:rsidRPr="00E34AD5">
        <w:t xml:space="preserve">was implemented in 2018 and allows </w:t>
      </w:r>
      <w:r w:rsidR="00C56DEC" w:rsidRPr="00E34AD5">
        <w:t xml:space="preserve">for </w:t>
      </w:r>
      <w:r w:rsidR="009D39FE" w:rsidRPr="00E34AD5">
        <w:t>receiving</w:t>
      </w:r>
      <w:r w:rsidR="00C56DEC" w:rsidRPr="00E34AD5">
        <w:t xml:space="preserve"> </w:t>
      </w:r>
      <w:r w:rsidR="00C66095" w:rsidRPr="00E34AD5">
        <w:t xml:space="preserve">invoices and rectifying documents in electronic format, ensuring the control and monitoring of all stages of the </w:t>
      </w:r>
      <w:r w:rsidR="008A7B94" w:rsidRPr="00E34AD5">
        <w:t>process. The</w:t>
      </w:r>
      <w:r w:rsidR="00C66095" w:rsidRPr="00E34AD5">
        <w:t xml:space="preserve"> solution is available to any public entity and allows direct integration with the</w:t>
      </w:r>
      <w:r w:rsidR="005A557C" w:rsidRPr="00E34AD5">
        <w:t xml:space="preserve"> Financial Resource Management in Shared Mode</w:t>
      </w:r>
      <w:r w:rsidR="00C66095" w:rsidRPr="00E34AD5">
        <w:t xml:space="preserve"> </w:t>
      </w:r>
      <w:r w:rsidR="005A557C" w:rsidRPr="00E34AD5">
        <w:t>(</w:t>
      </w:r>
      <w:proofErr w:type="spellStart"/>
      <w:r w:rsidR="00C66095" w:rsidRPr="00E34AD5">
        <w:t>GeRFiP</w:t>
      </w:r>
      <w:proofErr w:type="spellEnd"/>
      <w:r w:rsidR="005A557C" w:rsidRPr="00E34AD5">
        <w:t>)</w:t>
      </w:r>
      <w:r w:rsidR="00C66095" w:rsidRPr="00E34AD5">
        <w:t xml:space="preserve"> solution or via web services with any other accounting or document management system. In addition to the exchange of electronic documents, the technological solution also demateriali</w:t>
      </w:r>
      <w:r w:rsidR="00BC274B" w:rsidRPr="00E34AD5">
        <w:t>s</w:t>
      </w:r>
      <w:r w:rsidR="00C66095" w:rsidRPr="00E34AD5">
        <w:t>es the dialogue with suppliers, transforming the verification process into a digital format.</w:t>
      </w:r>
    </w:p>
    <w:p w14:paraId="616F06E1" w14:textId="7DA30AC4" w:rsidR="00C66095" w:rsidRPr="00E34AD5" w:rsidRDefault="00C66095" w:rsidP="00B94A9A">
      <w:r w:rsidRPr="00E34AD5">
        <w:t xml:space="preserve">The implementation </w:t>
      </w:r>
      <w:r w:rsidR="009F16C5" w:rsidRPr="00E34AD5">
        <w:t>programme</w:t>
      </w:r>
      <w:r w:rsidRPr="00E34AD5">
        <w:t xml:space="preserve"> of </w:t>
      </w:r>
      <w:r w:rsidR="009D39FE" w:rsidRPr="00E34AD5">
        <w:t>e</w:t>
      </w:r>
      <w:r w:rsidRPr="00E34AD5">
        <w:t xml:space="preserve">lectronic </w:t>
      </w:r>
      <w:r w:rsidR="009D39FE" w:rsidRPr="00E34AD5">
        <w:t>i</w:t>
      </w:r>
      <w:r w:rsidRPr="00E34AD5">
        <w:t xml:space="preserve">nvoicing in </w:t>
      </w:r>
      <w:r w:rsidR="005C1D20" w:rsidRPr="00E34AD5">
        <w:t xml:space="preserve">the </w:t>
      </w:r>
      <w:r w:rsidR="009D39FE" w:rsidRPr="00E34AD5">
        <w:t>p</w:t>
      </w:r>
      <w:r w:rsidRPr="00E34AD5">
        <w:t xml:space="preserve">ublic </w:t>
      </w:r>
      <w:r w:rsidR="009D39FE" w:rsidRPr="00E34AD5">
        <w:t>a</w:t>
      </w:r>
      <w:r w:rsidRPr="00E34AD5">
        <w:t>dministration, executed by the Finance Shared Services, is based on the availability of two solutions around electronic billing:</w:t>
      </w:r>
    </w:p>
    <w:p w14:paraId="7B67D574" w14:textId="6DF1A8EC" w:rsidR="00C66095" w:rsidRPr="00E34AD5" w:rsidRDefault="00C66095" w:rsidP="000D7513">
      <w:pPr>
        <w:pStyle w:val="bulletlist"/>
      </w:pPr>
      <w:r w:rsidRPr="00E34AD5">
        <w:t>FE-AP</w:t>
      </w:r>
      <w:r w:rsidR="009D39FE" w:rsidRPr="00E34AD5">
        <w:t>,</w:t>
      </w:r>
      <w:r w:rsidRPr="00E34AD5">
        <w:t xml:space="preserve"> to be used by public entities in the </w:t>
      </w:r>
      <w:r w:rsidR="009D39FE" w:rsidRPr="00E34AD5">
        <w:t xml:space="preserve">invoice </w:t>
      </w:r>
      <w:r w:rsidRPr="00E34AD5">
        <w:t>reception and verification</w:t>
      </w:r>
      <w:r w:rsidR="005C1D20" w:rsidRPr="00E34AD5">
        <w:t xml:space="preserve"> procedures</w:t>
      </w:r>
      <w:r w:rsidR="009D39FE" w:rsidRPr="00E34AD5">
        <w:t xml:space="preserve"> (</w:t>
      </w:r>
      <w:r w:rsidRPr="00E34AD5">
        <w:t>already in production</w:t>
      </w:r>
      <w:r w:rsidR="009D39FE" w:rsidRPr="00E34AD5">
        <w:t>)</w:t>
      </w:r>
      <w:r w:rsidRPr="00E34AD5">
        <w:t>;</w:t>
      </w:r>
      <w:r w:rsidR="009D39FE" w:rsidRPr="00E34AD5">
        <w:t xml:space="preserve"> and</w:t>
      </w:r>
    </w:p>
    <w:p w14:paraId="5974BCAC" w14:textId="281E0B0D" w:rsidR="00C66095" w:rsidRPr="00E34AD5" w:rsidRDefault="00C66095" w:rsidP="000D7513">
      <w:pPr>
        <w:pStyle w:val="bulletlist"/>
      </w:pPr>
      <w:r w:rsidRPr="00E34AD5">
        <w:t xml:space="preserve">Business to AP </w:t>
      </w:r>
      <w:r w:rsidR="00397073" w:rsidRPr="00E34AD5">
        <w:t>(</w:t>
      </w:r>
      <w:r w:rsidRPr="00E34AD5">
        <w:t>B2AP</w:t>
      </w:r>
      <w:r w:rsidR="00397073" w:rsidRPr="00E34AD5">
        <w:t>)</w:t>
      </w:r>
      <w:r w:rsidR="009D39FE" w:rsidRPr="00E34AD5">
        <w:t>,</w:t>
      </w:r>
      <w:r w:rsidRPr="00E34AD5">
        <w:t xml:space="preserve"> to be used by suppliers of </w:t>
      </w:r>
      <w:r w:rsidR="005C1D20" w:rsidRPr="00E34AD5">
        <w:t xml:space="preserve">the </w:t>
      </w:r>
      <w:r w:rsidRPr="00E34AD5">
        <w:t>public administration, as co-contractors, in the monitoring of the electronic invoice delivery and status evolution</w:t>
      </w:r>
      <w:r w:rsidR="009D39FE" w:rsidRPr="00E34AD5">
        <w:t xml:space="preserve"> (</w:t>
      </w:r>
      <w:r w:rsidRPr="00E34AD5">
        <w:t>in the pilot phase</w:t>
      </w:r>
      <w:r w:rsidR="009D39FE" w:rsidRPr="00E34AD5">
        <w:t>)</w:t>
      </w:r>
      <w:r w:rsidRPr="00E34AD5">
        <w:t>.</w:t>
      </w:r>
    </w:p>
    <w:p w14:paraId="66ECD470" w14:textId="4FC89CF4" w:rsidR="00C66095" w:rsidRPr="00E34AD5" w:rsidRDefault="00C66095" w:rsidP="00B94A9A">
      <w:pPr>
        <w:rPr>
          <w:shd w:val="clear" w:color="auto" w:fill="FFFFFF"/>
        </w:rPr>
      </w:pPr>
      <w:r w:rsidRPr="00E34AD5">
        <w:rPr>
          <w:shd w:val="clear" w:color="auto" w:fill="FFFFFF"/>
        </w:rPr>
        <w:t>The use of electronic invoice</w:t>
      </w:r>
      <w:r w:rsidR="009D39FE" w:rsidRPr="00E34AD5">
        <w:rPr>
          <w:shd w:val="clear" w:color="auto" w:fill="FFFFFF"/>
        </w:rPr>
        <w:t>s</w:t>
      </w:r>
      <w:r w:rsidRPr="00E34AD5">
        <w:rPr>
          <w:shd w:val="clear" w:color="auto" w:fill="FFFFFF"/>
        </w:rPr>
        <w:t xml:space="preserve"> in public contracts, </w:t>
      </w:r>
      <w:r w:rsidR="005C1D20" w:rsidRPr="00E34AD5">
        <w:rPr>
          <w:shd w:val="clear" w:color="auto" w:fill="FFFFFF"/>
        </w:rPr>
        <w:t xml:space="preserve">both </w:t>
      </w:r>
      <w:r w:rsidRPr="00E34AD5">
        <w:rPr>
          <w:shd w:val="clear" w:color="auto" w:fill="FFFFFF"/>
        </w:rPr>
        <w:t>the</w:t>
      </w:r>
      <w:r w:rsidR="00C56DEC" w:rsidRPr="00E34AD5">
        <w:rPr>
          <w:shd w:val="clear" w:color="auto" w:fill="FFFFFF"/>
        </w:rPr>
        <w:t>ir</w:t>
      </w:r>
      <w:r w:rsidRPr="00E34AD5">
        <w:rPr>
          <w:shd w:val="clear" w:color="auto" w:fill="FFFFFF"/>
        </w:rPr>
        <w:t xml:space="preserve"> issu</w:t>
      </w:r>
      <w:r w:rsidR="009D39FE" w:rsidRPr="00E34AD5">
        <w:rPr>
          <w:shd w:val="clear" w:color="auto" w:fill="FFFFFF"/>
        </w:rPr>
        <w:t>anc</w:t>
      </w:r>
      <w:r w:rsidRPr="00E34AD5">
        <w:rPr>
          <w:shd w:val="clear" w:color="auto" w:fill="FFFFFF"/>
        </w:rPr>
        <w:t xml:space="preserve">e </w:t>
      </w:r>
      <w:r w:rsidR="005C1D20" w:rsidRPr="00E34AD5">
        <w:rPr>
          <w:shd w:val="clear" w:color="auto" w:fill="FFFFFF"/>
        </w:rPr>
        <w:t xml:space="preserve">and </w:t>
      </w:r>
      <w:r w:rsidRPr="00E34AD5">
        <w:rPr>
          <w:shd w:val="clear" w:color="auto" w:fill="FFFFFF"/>
        </w:rPr>
        <w:t xml:space="preserve">reception, </w:t>
      </w:r>
      <w:r w:rsidR="00033847" w:rsidRPr="00E34AD5">
        <w:rPr>
          <w:shd w:val="clear" w:color="auto" w:fill="FFFFFF"/>
        </w:rPr>
        <w:t xml:space="preserve">was </w:t>
      </w:r>
      <w:r w:rsidR="005C1D20" w:rsidRPr="00E34AD5">
        <w:rPr>
          <w:shd w:val="clear" w:color="auto" w:fill="FFFFFF"/>
        </w:rPr>
        <w:t xml:space="preserve">gradually </w:t>
      </w:r>
      <w:r w:rsidR="009D39FE" w:rsidRPr="00E34AD5">
        <w:rPr>
          <w:shd w:val="clear" w:color="auto" w:fill="FFFFFF"/>
        </w:rPr>
        <w:t xml:space="preserve">introduced </w:t>
      </w:r>
      <w:r w:rsidRPr="00E34AD5">
        <w:rPr>
          <w:shd w:val="clear" w:color="auto" w:fill="FFFFFF"/>
        </w:rPr>
        <w:t>by public contractors and co-contractors</w:t>
      </w:r>
      <w:r w:rsidR="00033847" w:rsidRPr="00E34AD5">
        <w:rPr>
          <w:shd w:val="clear" w:color="auto" w:fill="FFFFFF"/>
        </w:rPr>
        <w:t xml:space="preserve"> until 1 July 2022. </w:t>
      </w:r>
      <w:r w:rsidRPr="00E34AD5">
        <w:rPr>
          <w:shd w:val="clear" w:color="auto" w:fill="FFFFFF"/>
        </w:rPr>
        <w:t xml:space="preserve"> </w:t>
      </w:r>
    </w:p>
    <w:p w14:paraId="7D5E5088" w14:textId="6EEF3356" w:rsidR="00C66095" w:rsidRPr="00E34AD5" w:rsidRDefault="00C66095" w:rsidP="00B94A9A">
      <w:r w:rsidRPr="00E34AD5">
        <w:t xml:space="preserve">A collaborative process </w:t>
      </w:r>
      <w:r w:rsidR="009D39FE" w:rsidRPr="00E34AD5">
        <w:t xml:space="preserve">between </w:t>
      </w:r>
      <w:r w:rsidRPr="00E34AD5">
        <w:t xml:space="preserve">the </w:t>
      </w:r>
      <w:r w:rsidR="005C1D20" w:rsidRPr="00E34AD5">
        <w:t>U</w:t>
      </w:r>
      <w:r w:rsidRPr="00E34AD5">
        <w:t xml:space="preserve">nit </w:t>
      </w:r>
      <w:r w:rsidR="005C1D20" w:rsidRPr="00E34AD5">
        <w:t xml:space="preserve">for the Implementation </w:t>
      </w:r>
      <w:r w:rsidRPr="00E34AD5">
        <w:t>of the Budget Framework Law (</w:t>
      </w:r>
      <w:proofErr w:type="spellStart"/>
      <w:r w:rsidRPr="00E34AD5">
        <w:t>UniLEO</w:t>
      </w:r>
      <w:proofErr w:type="spellEnd"/>
      <w:r w:rsidRPr="00E34AD5">
        <w:t xml:space="preserve">) </w:t>
      </w:r>
      <w:r w:rsidR="009D39FE" w:rsidRPr="00E34AD5">
        <w:t xml:space="preserve">and </w:t>
      </w:r>
      <w:proofErr w:type="spellStart"/>
      <w:r w:rsidRPr="00E34AD5">
        <w:t>eSPap</w:t>
      </w:r>
      <w:proofErr w:type="spellEnd"/>
      <w:r w:rsidR="005C1D20" w:rsidRPr="00E34AD5">
        <w:t xml:space="preserve"> is underway</w:t>
      </w:r>
      <w:r w:rsidR="009D39FE" w:rsidRPr="00E34AD5">
        <w:t xml:space="preserve"> to promote</w:t>
      </w:r>
      <w:r w:rsidRPr="00E34AD5">
        <w:t xml:space="preserve"> the integration of electronic invoice</w:t>
      </w:r>
      <w:r w:rsidR="005C1D20" w:rsidRPr="00E34AD5">
        <w:t>s</w:t>
      </w:r>
      <w:r w:rsidRPr="00E34AD5">
        <w:t xml:space="preserve"> into the new Information System for Public Financial Management (</w:t>
      </w:r>
      <w:proofErr w:type="spellStart"/>
      <w:r w:rsidRPr="00E34AD5">
        <w:t>SIGFinP</w:t>
      </w:r>
      <w:proofErr w:type="spellEnd"/>
      <w:r w:rsidRPr="00E34AD5">
        <w:t xml:space="preserve">). </w:t>
      </w:r>
    </w:p>
    <w:p w14:paraId="04CD9383" w14:textId="6242146D" w:rsidR="003730DF" w:rsidRPr="00E34AD5" w:rsidRDefault="003730DF" w:rsidP="006D305F">
      <w:pPr>
        <w:pStyle w:val="Heading2"/>
      </w:pPr>
      <w:bookmarkStart w:id="32" w:name="_Toc1474995"/>
      <w:r w:rsidRPr="00E34AD5">
        <w:t>ePayment</w:t>
      </w:r>
      <w:bookmarkEnd w:id="32"/>
    </w:p>
    <w:p w14:paraId="01BD8D3A" w14:textId="513C6B4C" w:rsidR="009003BC" w:rsidRPr="00E34AD5" w:rsidRDefault="009003BC">
      <w:pPr>
        <w:pStyle w:val="Subtitle"/>
      </w:pPr>
      <w:r w:rsidRPr="00E34AD5">
        <w:t xml:space="preserve">Interoperability Platform of the Public Administration </w:t>
      </w:r>
    </w:p>
    <w:p w14:paraId="6A4061ED" w14:textId="31493E73" w:rsidR="00042521" w:rsidRPr="00E34AD5" w:rsidRDefault="00803DC0" w:rsidP="00CD4928">
      <w:r w:rsidRPr="00E34AD5">
        <w:t xml:space="preserve">The </w:t>
      </w:r>
      <w:hyperlink r:id="rId259" w:history="1">
        <w:r w:rsidR="008856AB" w:rsidRPr="00E34AD5">
          <w:rPr>
            <w:rStyle w:val="Hyperlink"/>
            <w:bCs/>
            <w:iCs/>
          </w:rPr>
          <w:t>Interoperability Platform of the Public Administration (</w:t>
        </w:r>
        <w:proofErr w:type="spellStart"/>
        <w:r w:rsidR="008856AB" w:rsidRPr="00E34AD5">
          <w:rPr>
            <w:rStyle w:val="Hyperlink"/>
            <w:bCs/>
            <w:iCs/>
          </w:rPr>
          <w:t>iAP</w:t>
        </w:r>
        <w:proofErr w:type="spellEnd"/>
        <w:r w:rsidR="008856AB" w:rsidRPr="00E34AD5">
          <w:rPr>
            <w:rStyle w:val="Hyperlink"/>
            <w:bCs/>
            <w:iCs/>
          </w:rPr>
          <w:t>)</w:t>
        </w:r>
      </w:hyperlink>
      <w:r w:rsidRPr="00E34AD5">
        <w:t xml:space="preserve"> includes a Payment</w:t>
      </w:r>
      <w:r w:rsidR="003A6FDD" w:rsidRPr="00E34AD5">
        <w:t>s</w:t>
      </w:r>
      <w:r w:rsidRPr="00E34AD5">
        <w:t xml:space="preserve"> Platform (PPAP) that allows </w:t>
      </w:r>
      <w:r w:rsidR="005C1D20" w:rsidRPr="00E34AD5">
        <w:t xml:space="preserve">for </w:t>
      </w:r>
      <w:r w:rsidRPr="00E34AD5">
        <w:t>the provision and integrated management of multiple payment methods (ATM, credit card</w:t>
      </w:r>
      <w:r w:rsidR="008856AB" w:rsidRPr="00E34AD5">
        <w:t>, etc.</w:t>
      </w:r>
      <w:r w:rsidRPr="00E34AD5">
        <w:t>)</w:t>
      </w:r>
      <w:r w:rsidR="005C1D20" w:rsidRPr="00E34AD5">
        <w:t>,</w:t>
      </w:r>
      <w:r w:rsidRPr="00E34AD5">
        <w:t xml:space="preserve"> according to the different public service delivery channels. </w:t>
      </w:r>
      <w:r w:rsidR="007869DD" w:rsidRPr="00E34AD5">
        <w:t xml:space="preserve">This platform </w:t>
      </w:r>
      <w:r w:rsidRPr="00E34AD5">
        <w:t xml:space="preserve">guarantees full integration with operating systems via </w:t>
      </w:r>
      <w:r w:rsidR="008856AB" w:rsidRPr="00E34AD5">
        <w:t>w</w:t>
      </w:r>
      <w:r w:rsidRPr="00E34AD5">
        <w:t xml:space="preserve">eb </w:t>
      </w:r>
      <w:r w:rsidR="008856AB" w:rsidRPr="00E34AD5">
        <w:t>s</w:t>
      </w:r>
      <w:r w:rsidRPr="00E34AD5">
        <w:t xml:space="preserve">ervices, simplified and secure operational management through a </w:t>
      </w:r>
      <w:r w:rsidR="00FB73AC" w:rsidRPr="00E34AD5">
        <w:t>back office</w:t>
      </w:r>
      <w:r w:rsidRPr="00E34AD5">
        <w:t xml:space="preserve">, and the use of the 3D Secure platform (Verified by Visa and Secure Code from Mastercard) to prevent fraudulent use of cards. </w:t>
      </w:r>
    </w:p>
    <w:p w14:paraId="690B19A4" w14:textId="692786C3" w:rsidR="00AF2C42" w:rsidRPr="00E34AD5" w:rsidRDefault="007869DD" w:rsidP="00CD4928">
      <w:r w:rsidRPr="00E34AD5">
        <w:t xml:space="preserve">In </w:t>
      </w:r>
      <w:r w:rsidR="00B3617D" w:rsidRPr="00E34AD5">
        <w:t>202</w:t>
      </w:r>
      <w:r w:rsidR="00DD532F" w:rsidRPr="00E34AD5">
        <w:t>2</w:t>
      </w:r>
      <w:r w:rsidRPr="00E34AD5">
        <w:t xml:space="preserve">, the PPAP processed </w:t>
      </w:r>
      <w:r w:rsidR="00B3617D" w:rsidRPr="00E34AD5">
        <w:t xml:space="preserve">over </w:t>
      </w:r>
      <w:r w:rsidR="00DD532F" w:rsidRPr="00E34AD5">
        <w:t>5</w:t>
      </w:r>
      <w:r w:rsidR="00F93D98" w:rsidRPr="00E34AD5">
        <w:t>.</w:t>
      </w:r>
      <w:r w:rsidR="00DD532F" w:rsidRPr="00E34AD5">
        <w:t>8</w:t>
      </w:r>
      <w:r w:rsidR="00B3617D" w:rsidRPr="00E34AD5">
        <w:t xml:space="preserve"> million payments, amounting to </w:t>
      </w:r>
      <w:r w:rsidR="00F93D98" w:rsidRPr="00E34AD5">
        <w:t xml:space="preserve">EUR </w:t>
      </w:r>
      <w:r w:rsidR="00EE1EE3" w:rsidRPr="00E34AD5">
        <w:t>397</w:t>
      </w:r>
      <w:r w:rsidR="00B3617D" w:rsidRPr="00E34AD5">
        <w:t xml:space="preserve"> million.</w:t>
      </w:r>
    </w:p>
    <w:p w14:paraId="782879F1" w14:textId="51912BE0" w:rsidR="00431DEE" w:rsidRPr="00E34AD5" w:rsidRDefault="008D11DB" w:rsidP="006D305F">
      <w:pPr>
        <w:pStyle w:val="Heading2"/>
      </w:pPr>
      <w:r w:rsidRPr="002C78FB">
        <w:rPr>
          <w:noProof/>
        </w:rPr>
        <w:drawing>
          <wp:anchor distT="0" distB="0" distL="114300" distR="114300" simplePos="0" relativeHeight="251692032" behindDoc="0" locked="0" layoutInCell="1" allowOverlap="1" wp14:anchorId="50214AC6" wp14:editId="370B8C3F">
            <wp:simplePos x="0" y="0"/>
            <wp:positionH relativeFrom="column">
              <wp:posOffset>-444500</wp:posOffset>
            </wp:positionH>
            <wp:positionV relativeFrom="paragraph">
              <wp:posOffset>446405</wp:posOffset>
            </wp:positionV>
            <wp:extent cx="300990" cy="141605"/>
            <wp:effectExtent l="0" t="0" r="3810" b="0"/>
            <wp:wrapNone/>
            <wp:docPr id="67" name="Picture 6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1024" w:rsidRPr="00E34AD5">
        <w:t>Know</w:t>
      </w:r>
      <w:r w:rsidR="005C2DB4" w:rsidRPr="00E34AD5">
        <w:t>le</w:t>
      </w:r>
      <w:r w:rsidR="000C1024" w:rsidRPr="00E34AD5">
        <w:t xml:space="preserve">dge Management </w:t>
      </w:r>
    </w:p>
    <w:p w14:paraId="71253C62" w14:textId="63AF27A7" w:rsidR="004532C5" w:rsidRPr="00E34AD5" w:rsidRDefault="001F1937">
      <w:pPr>
        <w:pStyle w:val="Subtitle"/>
      </w:pPr>
      <w:r w:rsidRPr="00E34AD5">
        <w:t>Centre for Innovation in the Public Sector</w:t>
      </w:r>
      <w:r w:rsidR="00D35DE4" w:rsidRPr="00E34AD5">
        <w:t xml:space="preserve"> - </w:t>
      </w:r>
      <w:proofErr w:type="spellStart"/>
      <w:r w:rsidR="00D35DE4" w:rsidRPr="00E34AD5">
        <w:t>LabX</w:t>
      </w:r>
      <w:proofErr w:type="spellEnd"/>
    </w:p>
    <w:p w14:paraId="1E0BFA5D" w14:textId="03A847D0" w:rsidR="000F71AD" w:rsidRPr="00E34AD5" w:rsidRDefault="00000000" w:rsidP="00CD4928">
      <w:hyperlink r:id="rId260" w:history="1">
        <w:proofErr w:type="spellStart"/>
        <w:r w:rsidR="008A34C4" w:rsidRPr="00E34AD5">
          <w:rPr>
            <w:rStyle w:val="Hyperlink"/>
            <w:bCs/>
            <w:iCs/>
          </w:rPr>
          <w:t>LabX</w:t>
        </w:r>
        <w:proofErr w:type="spellEnd"/>
      </w:hyperlink>
      <w:r w:rsidR="008A34C4" w:rsidRPr="00E34AD5">
        <w:rPr>
          <w:rStyle w:val="Hyperlink"/>
          <w:bCs/>
          <w:iCs/>
        </w:rPr>
        <w:t xml:space="preserve"> </w:t>
      </w:r>
      <w:r w:rsidR="008A34C4" w:rsidRPr="00C93E8C">
        <w:rPr>
          <w:rFonts w:cs="Segoe UI"/>
          <w:color w:val="auto"/>
          <w:szCs w:val="18"/>
          <w:lang w:eastAsia="pt-PT"/>
        </w:rPr>
        <w:t xml:space="preserve">was created in 2017 with the mission </w:t>
      </w:r>
      <w:r w:rsidR="00EE626E" w:rsidRPr="00C93E8C">
        <w:rPr>
          <w:rFonts w:cs="Segoe UI"/>
          <w:color w:val="auto"/>
          <w:szCs w:val="18"/>
          <w:lang w:eastAsia="pt-PT"/>
        </w:rPr>
        <w:t>of</w:t>
      </w:r>
      <w:r w:rsidR="00ED7BCC" w:rsidRPr="00C93E8C">
        <w:rPr>
          <w:rFonts w:cs="Segoe UI"/>
          <w:color w:val="auto"/>
          <w:szCs w:val="18"/>
          <w:lang w:eastAsia="pt-PT"/>
        </w:rPr>
        <w:t xml:space="preserve"> </w:t>
      </w:r>
      <w:r w:rsidR="00EE626E" w:rsidRPr="00C93E8C">
        <w:rPr>
          <w:rFonts w:cs="Segoe UI"/>
          <w:color w:val="auto"/>
          <w:szCs w:val="18"/>
          <w:lang w:eastAsia="pt-PT"/>
        </w:rPr>
        <w:t>contr</w:t>
      </w:r>
      <w:r w:rsidR="00ED7BCC" w:rsidRPr="00C93E8C">
        <w:rPr>
          <w:rFonts w:cs="Segoe UI"/>
          <w:color w:val="auto"/>
          <w:szCs w:val="18"/>
          <w:lang w:eastAsia="pt-PT"/>
        </w:rPr>
        <w:t>i</w:t>
      </w:r>
      <w:r w:rsidR="00EE626E" w:rsidRPr="00C93E8C">
        <w:rPr>
          <w:rFonts w:cs="Segoe UI"/>
          <w:color w:val="auto"/>
          <w:szCs w:val="18"/>
          <w:lang w:eastAsia="pt-PT"/>
        </w:rPr>
        <w:t xml:space="preserve">buting </w:t>
      </w:r>
      <w:r w:rsidR="008A34C4" w:rsidRPr="00C93E8C">
        <w:rPr>
          <w:rFonts w:cs="Segoe UI"/>
          <w:color w:val="auto"/>
          <w:szCs w:val="18"/>
          <w:lang w:eastAsia="pt-PT"/>
        </w:rPr>
        <w:t xml:space="preserve">to the Public Administration innovation ecosystem, by promoting the renewal of the public services offer, suited to citizen and businesses real needs. With a small multidisciplinary team, </w:t>
      </w:r>
      <w:proofErr w:type="spellStart"/>
      <w:r w:rsidR="008A34C4" w:rsidRPr="00C93E8C">
        <w:rPr>
          <w:rFonts w:cs="Segoe UI"/>
          <w:color w:val="auto"/>
          <w:szCs w:val="18"/>
          <w:lang w:eastAsia="pt-PT"/>
        </w:rPr>
        <w:t>LabX</w:t>
      </w:r>
      <w:proofErr w:type="spellEnd"/>
      <w:r w:rsidR="008A34C4" w:rsidRPr="00C93E8C">
        <w:rPr>
          <w:rFonts w:cs="Segoe UI"/>
          <w:color w:val="auto"/>
          <w:szCs w:val="18"/>
          <w:lang w:eastAsia="pt-PT"/>
        </w:rPr>
        <w:t xml:space="preserve"> focuses on evidence-based knowledge, collaborative exchanges, experimentation, and impact assessment, using different approaches from service design or gamification to behavioural sciences and participatory techniques, and privileging liaisons with civil society organisations, national research and </w:t>
      </w:r>
      <w:r w:rsidR="008A7B94" w:rsidRPr="008A7B94">
        <w:rPr>
          <w:rFonts w:cs="Segoe UI"/>
          <w:color w:val="auto"/>
          <w:szCs w:val="18"/>
          <w:lang w:eastAsia="pt-PT"/>
        </w:rPr>
        <w:t>development</w:t>
      </w:r>
      <w:r w:rsidR="008A34C4" w:rsidRPr="00C93E8C">
        <w:rPr>
          <w:rFonts w:cs="Segoe UI"/>
          <w:color w:val="auto"/>
          <w:szCs w:val="18"/>
          <w:lang w:eastAsia="pt-PT"/>
        </w:rPr>
        <w:t xml:space="preserve"> centres or the community of entrepreneurs.</w:t>
      </w:r>
      <w:r w:rsidR="00006EFA" w:rsidRPr="00C93E8C">
        <w:rPr>
          <w:rFonts w:cs="Segoe UI"/>
          <w:color w:val="auto"/>
          <w:szCs w:val="18"/>
          <w:lang w:eastAsia="pt-PT"/>
        </w:rPr>
        <w:t xml:space="preserve"> </w:t>
      </w:r>
      <w:proofErr w:type="spellStart"/>
      <w:r w:rsidR="000F71AD" w:rsidRPr="00E34AD5">
        <w:rPr>
          <w:szCs w:val="18"/>
        </w:rPr>
        <w:t>LabX</w:t>
      </w:r>
      <w:r w:rsidR="00B319BD" w:rsidRPr="00E34AD5">
        <w:rPr>
          <w:szCs w:val="18"/>
        </w:rPr>
        <w:t>’s</w:t>
      </w:r>
      <w:proofErr w:type="spellEnd"/>
      <w:r w:rsidR="00B319BD" w:rsidRPr="00E34AD5">
        <w:rPr>
          <w:szCs w:val="18"/>
        </w:rPr>
        <w:t xml:space="preserve"> work </w:t>
      </w:r>
      <w:r w:rsidR="00473690" w:rsidRPr="00E34AD5">
        <w:rPr>
          <w:szCs w:val="18"/>
        </w:rPr>
        <w:t xml:space="preserve">is </w:t>
      </w:r>
      <w:r w:rsidR="006C6035" w:rsidRPr="00E34AD5">
        <w:rPr>
          <w:szCs w:val="18"/>
        </w:rPr>
        <w:t xml:space="preserve">internationally </w:t>
      </w:r>
      <w:r w:rsidR="00B319BD" w:rsidRPr="00E34AD5">
        <w:rPr>
          <w:szCs w:val="18"/>
        </w:rPr>
        <w:t>recogni</w:t>
      </w:r>
      <w:r w:rsidR="00B818EE">
        <w:rPr>
          <w:szCs w:val="18"/>
        </w:rPr>
        <w:t>s</w:t>
      </w:r>
      <w:r w:rsidR="00B319BD" w:rsidRPr="00E34AD5">
        <w:rPr>
          <w:szCs w:val="18"/>
        </w:rPr>
        <w:t xml:space="preserve">ed, </w:t>
      </w:r>
      <w:r w:rsidR="006C6035" w:rsidRPr="00E34AD5">
        <w:rPr>
          <w:szCs w:val="18"/>
        </w:rPr>
        <w:t xml:space="preserve">having received </w:t>
      </w:r>
      <w:r w:rsidR="005E6F15" w:rsidRPr="00E34AD5">
        <w:rPr>
          <w:szCs w:val="18"/>
        </w:rPr>
        <w:t>the EPSA 2021</w:t>
      </w:r>
      <w:r w:rsidR="000C4683" w:rsidRPr="00E34AD5">
        <w:rPr>
          <w:szCs w:val="18"/>
        </w:rPr>
        <w:t xml:space="preserve"> Award in the </w:t>
      </w:r>
      <w:r w:rsidR="005E6F15" w:rsidRPr="00E34AD5">
        <w:rPr>
          <w:szCs w:val="18"/>
        </w:rPr>
        <w:t>Innovative Public Administration</w:t>
      </w:r>
      <w:r w:rsidR="000C4683" w:rsidRPr="00E34AD5">
        <w:rPr>
          <w:szCs w:val="18"/>
        </w:rPr>
        <w:t xml:space="preserve"> category and, more recently, the </w:t>
      </w:r>
      <w:r w:rsidR="000B5BF3" w:rsidRPr="00E34AD5">
        <w:rPr>
          <w:szCs w:val="18"/>
        </w:rPr>
        <w:t>Global Government Excellence Award as Distinguished Initiative in Government innovation</w:t>
      </w:r>
      <w:r w:rsidR="00B818EE">
        <w:rPr>
          <w:szCs w:val="18"/>
        </w:rPr>
        <w:t xml:space="preserve"> during </w:t>
      </w:r>
      <w:r w:rsidR="00920030" w:rsidRPr="00E34AD5">
        <w:rPr>
          <w:szCs w:val="18"/>
        </w:rPr>
        <w:t>the</w:t>
      </w:r>
      <w:proofErr w:type="gramStart"/>
      <w:r w:rsidR="00B818EE">
        <w:rPr>
          <w:szCs w:val="18"/>
        </w:rPr>
        <w:t xml:space="preserve">2023 </w:t>
      </w:r>
      <w:r w:rsidR="00920030" w:rsidRPr="00E34AD5">
        <w:rPr>
          <w:szCs w:val="18"/>
        </w:rPr>
        <w:t xml:space="preserve"> </w:t>
      </w:r>
      <w:r w:rsidR="003E4987" w:rsidRPr="00E34AD5">
        <w:rPr>
          <w:szCs w:val="18"/>
        </w:rPr>
        <w:t>Wor</w:t>
      </w:r>
      <w:r w:rsidR="000F71AD" w:rsidRPr="00E34AD5">
        <w:rPr>
          <w:szCs w:val="18"/>
        </w:rPr>
        <w:t>l</w:t>
      </w:r>
      <w:r w:rsidR="003E4987" w:rsidRPr="00E34AD5">
        <w:rPr>
          <w:szCs w:val="18"/>
        </w:rPr>
        <w:t>d</w:t>
      </w:r>
      <w:proofErr w:type="gramEnd"/>
      <w:r w:rsidR="003E4987" w:rsidRPr="00E34AD5">
        <w:rPr>
          <w:szCs w:val="18"/>
        </w:rPr>
        <w:t xml:space="preserve"> </w:t>
      </w:r>
      <w:r w:rsidR="000F71AD" w:rsidRPr="00E34AD5">
        <w:rPr>
          <w:szCs w:val="18"/>
        </w:rPr>
        <w:t>G</w:t>
      </w:r>
      <w:r w:rsidR="003E4987" w:rsidRPr="00E34AD5">
        <w:rPr>
          <w:szCs w:val="18"/>
        </w:rPr>
        <w:t xml:space="preserve">overnment Summit. </w:t>
      </w:r>
    </w:p>
    <w:p w14:paraId="7F25F46C" w14:textId="285363A5" w:rsidR="004532C5" w:rsidRPr="00E34AD5" w:rsidRDefault="004532C5">
      <w:pPr>
        <w:pStyle w:val="Subtitle"/>
      </w:pPr>
      <w:r w:rsidRPr="00E34AD5">
        <w:t xml:space="preserve">Incentive System for Innovation in Public Management </w:t>
      </w:r>
    </w:p>
    <w:p w14:paraId="6E1EC6B2" w14:textId="6A3009ED" w:rsidR="004532C5" w:rsidRPr="00E34AD5" w:rsidRDefault="004532C5" w:rsidP="00CD4928">
      <w:pPr>
        <w:rPr>
          <w:rFonts w:cstheme="majorHAnsi"/>
        </w:rPr>
      </w:pPr>
      <w:r w:rsidRPr="00E34AD5">
        <w:t xml:space="preserve">The </w:t>
      </w:r>
      <w:hyperlink r:id="rId261" w:history="1">
        <w:r w:rsidR="00D5712E" w:rsidRPr="00E34AD5">
          <w:rPr>
            <w:rStyle w:val="Hyperlink"/>
            <w:szCs w:val="20"/>
          </w:rPr>
          <w:t>Incentive System for Innovation in Public Management (</w:t>
        </w:r>
        <w:proofErr w:type="spellStart"/>
        <w:r w:rsidR="00D5712E" w:rsidRPr="00E34AD5">
          <w:rPr>
            <w:rStyle w:val="Hyperlink"/>
            <w:szCs w:val="20"/>
          </w:rPr>
          <w:t>SIIGeP</w:t>
        </w:r>
        <w:proofErr w:type="spellEnd"/>
        <w:r w:rsidR="00D5712E" w:rsidRPr="00E34AD5">
          <w:rPr>
            <w:rStyle w:val="Hyperlink"/>
            <w:szCs w:val="20"/>
          </w:rPr>
          <w:t>)</w:t>
        </w:r>
      </w:hyperlink>
      <w:r w:rsidRPr="00E34AD5">
        <w:t xml:space="preserve"> is </w:t>
      </w:r>
      <w:r w:rsidRPr="00E34AD5">
        <w:rPr>
          <w:rFonts w:cstheme="majorHAnsi"/>
        </w:rPr>
        <w:t xml:space="preserve">a programme which aims </w:t>
      </w:r>
      <w:r w:rsidR="00D5712E" w:rsidRPr="00E34AD5">
        <w:rPr>
          <w:rFonts w:cstheme="majorHAnsi"/>
        </w:rPr>
        <w:t xml:space="preserve">to </w:t>
      </w:r>
      <w:r w:rsidR="004D75DD" w:rsidRPr="00E34AD5">
        <w:rPr>
          <w:rFonts w:cstheme="majorHAnsi"/>
        </w:rPr>
        <w:t xml:space="preserve">foster </w:t>
      </w:r>
      <w:r w:rsidRPr="00E34AD5">
        <w:rPr>
          <w:rFonts w:cstheme="majorHAnsi"/>
        </w:rPr>
        <w:t>innovation capacity in human resources</w:t>
      </w:r>
      <w:r w:rsidR="00D5712E" w:rsidRPr="00E34AD5">
        <w:rPr>
          <w:rFonts w:cstheme="majorHAnsi"/>
        </w:rPr>
        <w:t xml:space="preserve"> </w:t>
      </w:r>
      <w:r w:rsidRPr="00E34AD5">
        <w:rPr>
          <w:rFonts w:cstheme="majorHAnsi"/>
        </w:rPr>
        <w:t xml:space="preserve">to improve the work environment and the development of management models. The coordination of the programme </w:t>
      </w:r>
      <w:r w:rsidR="004D75DD" w:rsidRPr="00E34AD5">
        <w:rPr>
          <w:rFonts w:cstheme="majorHAnsi"/>
        </w:rPr>
        <w:t xml:space="preserve">falls upon </w:t>
      </w:r>
      <w:r w:rsidRPr="00E34AD5">
        <w:rPr>
          <w:rFonts w:cstheme="majorHAnsi"/>
        </w:rPr>
        <w:t xml:space="preserve">AMA, INA and </w:t>
      </w:r>
      <w:r w:rsidR="00D5712E" w:rsidRPr="00E34AD5">
        <w:rPr>
          <w:rFonts w:cstheme="majorHAnsi"/>
        </w:rPr>
        <w:t xml:space="preserve">the </w:t>
      </w:r>
      <w:r w:rsidRPr="00E34AD5">
        <w:rPr>
          <w:rFonts w:cstheme="majorHAnsi"/>
        </w:rPr>
        <w:t>Directorate-General for Administration and Public Employment</w:t>
      </w:r>
      <w:r w:rsidR="00D5712E" w:rsidRPr="00E34AD5">
        <w:rPr>
          <w:rFonts w:cstheme="majorHAnsi"/>
        </w:rPr>
        <w:t xml:space="preserve"> (DGAEP</w:t>
      </w:r>
      <w:r w:rsidRPr="00E34AD5">
        <w:rPr>
          <w:rFonts w:cstheme="majorHAnsi"/>
        </w:rPr>
        <w:t xml:space="preserve">). </w:t>
      </w:r>
    </w:p>
    <w:p w14:paraId="2DB9976C" w14:textId="3D9BAD7C" w:rsidR="004532C5" w:rsidRPr="00E34AD5" w:rsidRDefault="00D5712E" w:rsidP="00CD4928">
      <w:r w:rsidRPr="00E34AD5">
        <w:t xml:space="preserve">The </w:t>
      </w:r>
      <w:proofErr w:type="spellStart"/>
      <w:r w:rsidR="004532C5" w:rsidRPr="00E34AD5">
        <w:t>SIIGeP</w:t>
      </w:r>
      <w:proofErr w:type="spellEnd"/>
      <w:r w:rsidR="004532C5" w:rsidRPr="00E34AD5">
        <w:t xml:space="preserve"> includes a set of incentives to promote innovative practices in valuing human resources, improving the work environment and developing management models, which can be of three types:</w:t>
      </w:r>
    </w:p>
    <w:p w14:paraId="43F2CE58" w14:textId="28EFDCE2" w:rsidR="004532C5" w:rsidRPr="00E34AD5" w:rsidRDefault="00414771" w:rsidP="000D7513">
      <w:pPr>
        <w:pStyle w:val="bulletlist"/>
      </w:pPr>
      <w:r w:rsidRPr="00E34AD5">
        <w:t>T</w:t>
      </w:r>
      <w:r w:rsidR="004532C5" w:rsidRPr="00E34AD5">
        <w:t xml:space="preserve">raining actions, </w:t>
      </w:r>
      <w:r w:rsidR="00D5712E" w:rsidRPr="00E34AD5">
        <w:t xml:space="preserve">i.e. </w:t>
      </w:r>
      <w:r w:rsidR="004532C5" w:rsidRPr="00E34AD5">
        <w:t xml:space="preserve">work experiences in innovative international institutions </w:t>
      </w:r>
      <w:r w:rsidR="004D75DD" w:rsidRPr="00E34AD5">
        <w:t xml:space="preserve">and </w:t>
      </w:r>
      <w:r w:rsidR="004532C5" w:rsidRPr="00E34AD5">
        <w:t xml:space="preserve">other similar </w:t>
      </w:r>
      <w:proofErr w:type="gramStart"/>
      <w:r w:rsidR="004532C5" w:rsidRPr="00E34AD5">
        <w:t>incentives;</w:t>
      </w:r>
      <w:proofErr w:type="gramEnd"/>
    </w:p>
    <w:p w14:paraId="54E2E414" w14:textId="01522853" w:rsidR="004532C5" w:rsidRPr="00E34AD5" w:rsidRDefault="00414771" w:rsidP="000D7513">
      <w:pPr>
        <w:pStyle w:val="bulletlist"/>
      </w:pPr>
      <w:r w:rsidRPr="00E34AD5">
        <w:t>S</w:t>
      </w:r>
      <w:r w:rsidR="004532C5" w:rsidRPr="00E34AD5">
        <w:t xml:space="preserve">upport to the development of experimental projects, through privileged access to training for innovation, tools that facilitate the elaboration of projects and the </w:t>
      </w:r>
      <w:r w:rsidR="004D75DD" w:rsidRPr="00E34AD5">
        <w:t xml:space="preserve">possible </w:t>
      </w:r>
      <w:r w:rsidR="004532C5" w:rsidRPr="00E34AD5">
        <w:t xml:space="preserve">temporary suspension of legal regimes in force for the duration of the project (the </w:t>
      </w:r>
      <w:r w:rsidR="004D75DD" w:rsidRPr="00E34AD5">
        <w:t>‘</w:t>
      </w:r>
      <w:r w:rsidR="004532C5" w:rsidRPr="00E34AD5">
        <w:t>right to challenge</w:t>
      </w:r>
      <w:r w:rsidR="004D75DD" w:rsidRPr="00E34AD5">
        <w:t>’</w:t>
      </w:r>
      <w:r w:rsidR="004532C5" w:rsidRPr="00E34AD5">
        <w:t xml:space="preserve"> mechanism);</w:t>
      </w:r>
      <w:r w:rsidR="00213B08" w:rsidRPr="00E34AD5">
        <w:t xml:space="preserve"> and</w:t>
      </w:r>
    </w:p>
    <w:p w14:paraId="189DCAE0" w14:textId="5802D2C5" w:rsidR="004532C5" w:rsidRPr="00E34AD5" w:rsidRDefault="00414771" w:rsidP="000D7513">
      <w:pPr>
        <w:pStyle w:val="bulletlist"/>
      </w:pPr>
      <w:r w:rsidRPr="00E34AD5">
        <w:t>A</w:t>
      </w:r>
      <w:r w:rsidR="004532C5" w:rsidRPr="00E34AD5">
        <w:t xml:space="preserve">warding </w:t>
      </w:r>
      <w:r w:rsidR="00D5712E" w:rsidRPr="00E34AD5">
        <w:t xml:space="preserve">of </w:t>
      </w:r>
      <w:r w:rsidR="004532C5" w:rsidRPr="00E34AD5">
        <w:t>a prize to innovative management projects that present measurable results.</w:t>
      </w:r>
    </w:p>
    <w:p w14:paraId="74FDF1A0" w14:textId="5FD5BDCF" w:rsidR="00EC790D" w:rsidRPr="00E34AD5" w:rsidRDefault="00EC790D">
      <w:pPr>
        <w:pStyle w:val="Subtitle"/>
      </w:pPr>
      <w:r w:rsidRPr="00E34AD5">
        <w:t xml:space="preserve">Online Knowledge </w:t>
      </w:r>
      <w:r w:rsidR="009572D8" w:rsidRPr="00E34AD5">
        <w:t>Library</w:t>
      </w:r>
    </w:p>
    <w:p w14:paraId="4ECFAB4C" w14:textId="5666DCE5" w:rsidR="00A956D6" w:rsidRPr="00E34AD5" w:rsidRDefault="00EC790D" w:rsidP="00CD4928">
      <w:r w:rsidRPr="00E34AD5">
        <w:t xml:space="preserve">The </w:t>
      </w:r>
      <w:hyperlink r:id="rId262" w:history="1">
        <w:r w:rsidR="00D5712E" w:rsidRPr="00E34AD5">
          <w:rPr>
            <w:rStyle w:val="Hyperlink"/>
          </w:rPr>
          <w:t>Online Knowledge Library (b-on)</w:t>
        </w:r>
      </w:hyperlink>
      <w:r w:rsidRPr="00E34AD5">
        <w:t xml:space="preserve"> is a virtual library which provides unlimited and permanent access to international scientific journals from a wide range of publishers, through subscriptions negotiated on a national basis with publishing houses.</w:t>
      </w:r>
    </w:p>
    <w:p w14:paraId="3E970BAA" w14:textId="77777777" w:rsidR="001D7164" w:rsidRPr="00E34AD5" w:rsidRDefault="001D7164" w:rsidP="001D7164">
      <w:pPr>
        <w:pStyle w:val="Subtitle"/>
      </w:pPr>
      <w:r w:rsidRPr="00E34AD5">
        <w:t>OPENDATA BNP</w:t>
      </w:r>
    </w:p>
    <w:p w14:paraId="43A75D29" w14:textId="69D7A398" w:rsidR="001D7164" w:rsidRPr="00E34AD5" w:rsidRDefault="001D7164" w:rsidP="001D7164">
      <w:pPr>
        <w:rPr>
          <w:szCs w:val="20"/>
        </w:rPr>
      </w:pPr>
      <w:r w:rsidRPr="00E34AD5">
        <w:rPr>
          <w:szCs w:val="20"/>
        </w:rPr>
        <w:t xml:space="preserve">This </w:t>
      </w:r>
      <w:hyperlink r:id="rId263" w:history="1">
        <w:r w:rsidRPr="00E34AD5">
          <w:rPr>
            <w:rStyle w:val="Hyperlink"/>
            <w:szCs w:val="20"/>
          </w:rPr>
          <w:t>website</w:t>
        </w:r>
      </w:hyperlink>
      <w:r w:rsidRPr="00E34AD5">
        <w:rPr>
          <w:szCs w:val="20"/>
        </w:rPr>
        <w:t xml:space="preserve"> provides information about and access to the National Library of Portugal (NLP) datasets.</w:t>
      </w:r>
      <w:r w:rsidR="00B818EE">
        <w:rPr>
          <w:szCs w:val="20"/>
        </w:rPr>
        <w:t xml:space="preserve"> </w:t>
      </w:r>
      <w:r w:rsidRPr="00E34AD5">
        <w:rPr>
          <w:szCs w:val="20"/>
        </w:rPr>
        <w:t xml:space="preserve">These </w:t>
      </w:r>
      <w:r w:rsidR="00B818EE">
        <w:rPr>
          <w:szCs w:val="20"/>
        </w:rPr>
        <w:t xml:space="preserve">datasets </w:t>
      </w:r>
      <w:r w:rsidRPr="00E34AD5">
        <w:rPr>
          <w:szCs w:val="20"/>
        </w:rPr>
        <w:t>are available in open access and comprise metadata from the main NLP information systems such as the NLP Catalogue, the National Bibliographic Database – PORBASE - the Portuguese National Bibliography and the National Digital Library.</w:t>
      </w:r>
    </w:p>
    <w:p w14:paraId="06ADD706" w14:textId="2FF2FA6A" w:rsidR="001D7164" w:rsidRPr="00E34AD5" w:rsidRDefault="001D7164" w:rsidP="001D7164">
      <w:pPr>
        <w:rPr>
          <w:szCs w:val="20"/>
        </w:rPr>
      </w:pPr>
      <w:r w:rsidRPr="00E34AD5">
        <w:rPr>
          <w:szCs w:val="20"/>
        </w:rPr>
        <w:t>All data are released under the CC0 License (</w:t>
      </w:r>
      <w:hyperlink r:id="rId264" w:tgtFrame="_blank" w:history="1">
        <w:r w:rsidRPr="00E34AD5">
          <w:rPr>
            <w:szCs w:val="20"/>
          </w:rPr>
          <w:t>Creative Commons CC0 1.0 Universal Public Domain Dedication</w:t>
        </w:r>
      </w:hyperlink>
      <w:r w:rsidRPr="00E34AD5">
        <w:rPr>
          <w:szCs w:val="20"/>
        </w:rPr>
        <w:t>)</w:t>
      </w:r>
      <w:r w:rsidR="00B818EE">
        <w:rPr>
          <w:szCs w:val="20"/>
        </w:rPr>
        <w:t xml:space="preserve">. As such, they are </w:t>
      </w:r>
      <w:r w:rsidRPr="00E34AD5">
        <w:rPr>
          <w:szCs w:val="20"/>
        </w:rPr>
        <w:t xml:space="preserve">available for reuse for any purpose, commercial and non-commercial. All data services are free of charge and </w:t>
      </w:r>
      <w:r w:rsidR="00B818EE">
        <w:rPr>
          <w:szCs w:val="20"/>
        </w:rPr>
        <w:t>do not require</w:t>
      </w:r>
      <w:r w:rsidR="00B818EE" w:rsidRPr="00E34AD5">
        <w:rPr>
          <w:szCs w:val="20"/>
        </w:rPr>
        <w:t xml:space="preserve"> </w:t>
      </w:r>
      <w:r w:rsidRPr="00E34AD5">
        <w:rPr>
          <w:szCs w:val="20"/>
        </w:rPr>
        <w:t>authentication.</w:t>
      </w:r>
    </w:p>
    <w:p w14:paraId="1A0D5207" w14:textId="2F75BFCD" w:rsidR="00EC790D" w:rsidRPr="00E34AD5" w:rsidRDefault="00EC790D">
      <w:pPr>
        <w:pStyle w:val="Subtitle"/>
      </w:pPr>
      <w:r w:rsidRPr="00E34AD5">
        <w:t>National Bibliographic Database</w:t>
      </w:r>
      <w:r w:rsidR="008A4B7C" w:rsidRPr="00E34AD5">
        <w:t xml:space="preserve"> (PORBASE)</w:t>
      </w:r>
    </w:p>
    <w:p w14:paraId="2B3229F3" w14:textId="143655EA" w:rsidR="0061343D" w:rsidRPr="00E34AD5" w:rsidRDefault="00EC790D" w:rsidP="00CD4928">
      <w:r w:rsidRPr="00E34AD5">
        <w:t>The primary objective of</w:t>
      </w:r>
      <w:r w:rsidR="00921EEB" w:rsidRPr="00E34AD5">
        <w:t xml:space="preserve"> the</w:t>
      </w:r>
      <w:r w:rsidRPr="00E34AD5">
        <w:t xml:space="preserve"> </w:t>
      </w:r>
      <w:hyperlink r:id="rId265" w:history="1">
        <w:r w:rsidR="00921EEB" w:rsidRPr="00E34AD5">
          <w:rPr>
            <w:rStyle w:val="Hyperlink"/>
          </w:rPr>
          <w:t>National Bibliographic Database (PORBASE)</w:t>
        </w:r>
      </w:hyperlink>
      <w:r w:rsidRPr="00E34AD5">
        <w:t xml:space="preserve"> is the permanent update and promotion of the National Library’s general catalogue, current national </w:t>
      </w:r>
      <w:proofErr w:type="gramStart"/>
      <w:r w:rsidRPr="00E34AD5">
        <w:t>bibliography</w:t>
      </w:r>
      <w:proofErr w:type="gramEnd"/>
      <w:r w:rsidRPr="00E34AD5">
        <w:t xml:space="preserve"> and the Portuguese library’s collective catalogue. It </w:t>
      </w:r>
      <w:r w:rsidR="004D75DD" w:rsidRPr="00E34AD5">
        <w:t xml:space="preserve">includes </w:t>
      </w:r>
      <w:r w:rsidRPr="00E34AD5">
        <w:t>the collections of the National Library</w:t>
      </w:r>
      <w:r w:rsidR="00921EEB" w:rsidRPr="00E34AD5">
        <w:t>,</w:t>
      </w:r>
      <w:r w:rsidRPr="00E34AD5">
        <w:t xml:space="preserve"> and over 170 Portuguese private and public libraries. PORBASE currently contains over 1.5 million bibliographic records. The database is updated </w:t>
      </w:r>
      <w:r w:rsidR="001316F9" w:rsidRPr="00E34AD5">
        <w:t>daily,</w:t>
      </w:r>
      <w:r w:rsidRPr="00E34AD5">
        <w:t xml:space="preserve"> and its average annual growth is estimated at 10</w:t>
      </w:r>
      <w:r w:rsidR="004D75DD" w:rsidRPr="00E34AD5">
        <w:t> </w:t>
      </w:r>
      <w:r w:rsidRPr="00E34AD5">
        <w:t>000 bibliographic records.</w:t>
      </w:r>
    </w:p>
    <w:p w14:paraId="15BFABCA" w14:textId="77777777" w:rsidR="00347F32" w:rsidRPr="00C0100D" w:rsidRDefault="00347F32" w:rsidP="00347F32">
      <w:pPr>
        <w:pStyle w:val="Subtitle"/>
        <w:rPr>
          <w:lang w:val="fr-FR"/>
        </w:rPr>
      </w:pPr>
      <w:r w:rsidRPr="00C0100D">
        <w:rPr>
          <w:lang w:val="fr-FR"/>
        </w:rPr>
        <w:t xml:space="preserve">RNBP – </w:t>
      </w:r>
      <w:proofErr w:type="spellStart"/>
      <w:r w:rsidRPr="00C0100D">
        <w:rPr>
          <w:lang w:val="fr-FR"/>
        </w:rPr>
        <w:t>Rede</w:t>
      </w:r>
      <w:proofErr w:type="spellEnd"/>
      <w:r w:rsidRPr="00C0100D">
        <w:rPr>
          <w:lang w:val="fr-FR"/>
        </w:rPr>
        <w:t xml:space="preserve"> </w:t>
      </w:r>
      <w:proofErr w:type="spellStart"/>
      <w:r w:rsidRPr="00C0100D">
        <w:rPr>
          <w:lang w:val="fr-FR"/>
        </w:rPr>
        <w:t>Nacional</w:t>
      </w:r>
      <w:proofErr w:type="spellEnd"/>
      <w:r w:rsidRPr="00C0100D">
        <w:rPr>
          <w:lang w:val="fr-FR"/>
        </w:rPr>
        <w:t xml:space="preserve"> de </w:t>
      </w:r>
      <w:proofErr w:type="spellStart"/>
      <w:r w:rsidRPr="00C0100D">
        <w:rPr>
          <w:lang w:val="fr-FR"/>
        </w:rPr>
        <w:t>Bibliotecas</w:t>
      </w:r>
      <w:proofErr w:type="spellEnd"/>
      <w:r w:rsidRPr="00C0100D">
        <w:rPr>
          <w:lang w:val="fr-FR"/>
        </w:rPr>
        <w:t xml:space="preserve"> </w:t>
      </w:r>
      <w:proofErr w:type="spellStart"/>
      <w:r w:rsidRPr="00C0100D">
        <w:rPr>
          <w:lang w:val="fr-FR"/>
        </w:rPr>
        <w:t>Públicas</w:t>
      </w:r>
      <w:proofErr w:type="spellEnd"/>
    </w:p>
    <w:p w14:paraId="752E23EB" w14:textId="45C809A5" w:rsidR="00347F32" w:rsidRPr="00E34AD5" w:rsidRDefault="00347F32" w:rsidP="00347F32">
      <w:r w:rsidRPr="00E34AD5">
        <w:t xml:space="preserve">The </w:t>
      </w:r>
      <w:hyperlink r:id="rId266" w:history="1">
        <w:r w:rsidRPr="00E34AD5">
          <w:rPr>
            <w:rStyle w:val="Hyperlink"/>
          </w:rPr>
          <w:t>National Network of Public Libraries (RNBP)</w:t>
        </w:r>
      </w:hyperlink>
      <w:r w:rsidRPr="00E34AD5">
        <w:t xml:space="preserve"> is a public library portal in Portugal. By consulting the database, users </w:t>
      </w:r>
      <w:r w:rsidR="00B818EE">
        <w:t>can access</w:t>
      </w:r>
      <w:r w:rsidR="00B818EE" w:rsidRPr="00E34AD5">
        <w:t xml:space="preserve"> </w:t>
      </w:r>
      <w:r w:rsidRPr="00E34AD5">
        <w:t>contacts and summary information regarding works provided in libraries that are part of the National Network of Public Libraries (RNBP). The Portal offers a free search for information on works spread across several repositories. The future of the network's growth is articulated with the local government.</w:t>
      </w:r>
    </w:p>
    <w:p w14:paraId="15C7D3EF" w14:textId="77777777" w:rsidR="0061343D" w:rsidRPr="00C0100D" w:rsidRDefault="0061343D" w:rsidP="0061343D">
      <w:pPr>
        <w:pStyle w:val="Subtitle"/>
        <w:rPr>
          <w:lang w:val="fr-FR"/>
        </w:rPr>
      </w:pPr>
      <w:r w:rsidRPr="00C0100D">
        <w:rPr>
          <w:lang w:val="fr-FR"/>
        </w:rPr>
        <w:t xml:space="preserve">RNOD – </w:t>
      </w:r>
      <w:proofErr w:type="spellStart"/>
      <w:r w:rsidRPr="00C0100D">
        <w:rPr>
          <w:lang w:val="fr-FR"/>
        </w:rPr>
        <w:t>Registo</w:t>
      </w:r>
      <w:proofErr w:type="spellEnd"/>
      <w:r w:rsidRPr="00C0100D">
        <w:rPr>
          <w:lang w:val="fr-FR"/>
        </w:rPr>
        <w:t xml:space="preserve"> </w:t>
      </w:r>
      <w:proofErr w:type="spellStart"/>
      <w:r w:rsidRPr="00C0100D">
        <w:rPr>
          <w:lang w:val="fr-FR"/>
        </w:rPr>
        <w:t>Nacional</w:t>
      </w:r>
      <w:proofErr w:type="spellEnd"/>
      <w:r w:rsidRPr="00C0100D">
        <w:rPr>
          <w:lang w:val="fr-FR"/>
        </w:rPr>
        <w:t xml:space="preserve"> de </w:t>
      </w:r>
      <w:proofErr w:type="spellStart"/>
      <w:r w:rsidRPr="00C0100D">
        <w:rPr>
          <w:lang w:val="fr-FR"/>
        </w:rPr>
        <w:t>Objetos</w:t>
      </w:r>
      <w:proofErr w:type="spellEnd"/>
      <w:r w:rsidRPr="00C0100D">
        <w:rPr>
          <w:lang w:val="fr-FR"/>
        </w:rPr>
        <w:t xml:space="preserve"> </w:t>
      </w:r>
      <w:proofErr w:type="spellStart"/>
      <w:r w:rsidRPr="00C0100D">
        <w:rPr>
          <w:lang w:val="fr-FR"/>
        </w:rPr>
        <w:t>Digitais</w:t>
      </w:r>
      <w:proofErr w:type="spellEnd"/>
      <w:r w:rsidRPr="00C0100D">
        <w:rPr>
          <w:lang w:val="fr-FR"/>
        </w:rPr>
        <w:t xml:space="preserve"> </w:t>
      </w:r>
    </w:p>
    <w:p w14:paraId="6C2946FF" w14:textId="4D2F9D26" w:rsidR="0061343D" w:rsidRPr="00E34AD5" w:rsidRDefault="0061343D" w:rsidP="0061343D">
      <w:r w:rsidRPr="00E34AD5">
        <w:t xml:space="preserve">The </w:t>
      </w:r>
      <w:hyperlink r:id="rId267" w:history="1">
        <w:r w:rsidRPr="00E34AD5">
          <w:rPr>
            <w:rStyle w:val="Hyperlink"/>
          </w:rPr>
          <w:t>National Register of Digital Objects - RNOD</w:t>
        </w:r>
      </w:hyperlink>
      <w:r w:rsidRPr="00E34AD5">
        <w:t xml:space="preserve"> is a central point of access and sharing of </w:t>
      </w:r>
      <w:r w:rsidR="00DA0065" w:rsidRPr="00E34AD5">
        <w:t>digiti</w:t>
      </w:r>
      <w:r w:rsidR="00DA0065">
        <w:t>s</w:t>
      </w:r>
      <w:r w:rsidR="00DA0065" w:rsidRPr="00E34AD5">
        <w:t xml:space="preserve">ed </w:t>
      </w:r>
      <w:r w:rsidRPr="00E34AD5">
        <w:t>national bibliographic heritage.</w:t>
      </w:r>
      <w:r w:rsidR="00347F32" w:rsidRPr="00E34AD5">
        <w:t xml:space="preserve"> </w:t>
      </w:r>
      <w:r w:rsidRPr="00E34AD5">
        <w:t xml:space="preserve">RNOD is an aggregator of digital and digitised content provided by Portuguese entities, which aims to coordinate and disseminate these resources, nationally and internationally, namely through the </w:t>
      </w:r>
      <w:proofErr w:type="spellStart"/>
      <w:r w:rsidRPr="00E34AD5">
        <w:t>Europeana</w:t>
      </w:r>
      <w:proofErr w:type="spellEnd"/>
      <w:r w:rsidRPr="00E34AD5">
        <w:t xml:space="preserve"> Portal and other similar </w:t>
      </w:r>
      <w:r w:rsidR="00DA0065">
        <w:t>tools</w:t>
      </w:r>
      <w:r w:rsidRPr="00E34AD5">
        <w:t>.</w:t>
      </w:r>
      <w:r w:rsidR="00347F32" w:rsidRPr="00E34AD5">
        <w:t xml:space="preserve"> </w:t>
      </w:r>
      <w:r w:rsidRPr="00E34AD5">
        <w:t>It currently aggregates over 150</w:t>
      </w:r>
      <w:r w:rsidR="00DA0065">
        <w:t xml:space="preserve"> </w:t>
      </w:r>
      <w:r w:rsidRPr="00E34AD5">
        <w:t>000 digital objects from a network of 49 participant entities.</w:t>
      </w:r>
    </w:p>
    <w:p w14:paraId="06959BC7" w14:textId="77777777" w:rsidR="0061343D" w:rsidRPr="00C0100D" w:rsidRDefault="0061343D" w:rsidP="0061343D">
      <w:pPr>
        <w:pStyle w:val="Subtitle"/>
        <w:rPr>
          <w:lang w:val="fr-FR"/>
        </w:rPr>
      </w:pPr>
      <w:r w:rsidRPr="00C0100D">
        <w:rPr>
          <w:lang w:val="fr-FR"/>
        </w:rPr>
        <w:t xml:space="preserve">RNOFA – </w:t>
      </w:r>
      <w:proofErr w:type="spellStart"/>
      <w:r w:rsidRPr="00C0100D">
        <w:rPr>
          <w:lang w:val="fr-FR"/>
        </w:rPr>
        <w:t>Repositório</w:t>
      </w:r>
      <w:proofErr w:type="spellEnd"/>
      <w:r w:rsidRPr="00C0100D">
        <w:rPr>
          <w:lang w:val="fr-FR"/>
        </w:rPr>
        <w:t xml:space="preserve"> </w:t>
      </w:r>
      <w:proofErr w:type="spellStart"/>
      <w:r w:rsidRPr="00C0100D">
        <w:rPr>
          <w:lang w:val="fr-FR"/>
        </w:rPr>
        <w:t>Nacional</w:t>
      </w:r>
      <w:proofErr w:type="spellEnd"/>
      <w:r w:rsidRPr="00C0100D">
        <w:rPr>
          <w:lang w:val="fr-FR"/>
        </w:rPr>
        <w:t xml:space="preserve"> de </w:t>
      </w:r>
      <w:proofErr w:type="spellStart"/>
      <w:r w:rsidRPr="00C0100D">
        <w:rPr>
          <w:lang w:val="fr-FR"/>
        </w:rPr>
        <w:t>Objetos</w:t>
      </w:r>
      <w:proofErr w:type="spellEnd"/>
      <w:r w:rsidRPr="00C0100D">
        <w:rPr>
          <w:lang w:val="fr-FR"/>
        </w:rPr>
        <w:t xml:space="preserve"> </w:t>
      </w:r>
      <w:proofErr w:type="spellStart"/>
      <w:r w:rsidRPr="00C0100D">
        <w:rPr>
          <w:lang w:val="fr-FR"/>
        </w:rPr>
        <w:t>em</w:t>
      </w:r>
      <w:proofErr w:type="spellEnd"/>
      <w:r w:rsidRPr="00C0100D">
        <w:rPr>
          <w:lang w:val="fr-FR"/>
        </w:rPr>
        <w:t xml:space="preserve"> </w:t>
      </w:r>
      <w:proofErr w:type="spellStart"/>
      <w:r w:rsidRPr="00C0100D">
        <w:rPr>
          <w:lang w:val="fr-FR"/>
        </w:rPr>
        <w:t>Formatos</w:t>
      </w:r>
      <w:proofErr w:type="spellEnd"/>
      <w:r w:rsidRPr="00C0100D">
        <w:rPr>
          <w:lang w:val="fr-FR"/>
        </w:rPr>
        <w:t xml:space="preserve"> </w:t>
      </w:r>
      <w:proofErr w:type="spellStart"/>
      <w:r w:rsidRPr="00C0100D">
        <w:rPr>
          <w:lang w:val="fr-FR"/>
        </w:rPr>
        <w:t>Alternativos</w:t>
      </w:r>
      <w:proofErr w:type="spellEnd"/>
    </w:p>
    <w:p w14:paraId="0C2C67A8" w14:textId="0549F378" w:rsidR="0061343D" w:rsidRPr="00E34AD5" w:rsidRDefault="0061343D" w:rsidP="0061343D">
      <w:r w:rsidRPr="00E34AD5">
        <w:t xml:space="preserve">The </w:t>
      </w:r>
      <w:hyperlink r:id="rId268" w:history="1">
        <w:r w:rsidRPr="00E34AD5">
          <w:rPr>
            <w:rStyle w:val="Hyperlink"/>
          </w:rPr>
          <w:t>National Repository of Objects in Alternative Formats - RNOFA</w:t>
        </w:r>
      </w:hyperlink>
      <w:r w:rsidRPr="00E34AD5">
        <w:t xml:space="preserve"> is a Web platform with the general objective of facilitating access to resources in alternative formats (e.g. printed and digital Braille, audio and digital texts) aimed at people with disabilities, particularly visual, provided by Portuguese entities.</w:t>
      </w:r>
      <w:r w:rsidR="00347F32" w:rsidRPr="00E34AD5">
        <w:t xml:space="preserve"> </w:t>
      </w:r>
      <w:r w:rsidRPr="00E34AD5">
        <w:t>RNOFA is constituted as a collaborative system to gather and network information on these resources and the conditions and mechanisms for their access.</w:t>
      </w:r>
    </w:p>
    <w:p w14:paraId="420F845E" w14:textId="77777777" w:rsidR="0061343D" w:rsidRPr="00E34AD5" w:rsidRDefault="0061343D" w:rsidP="0061343D">
      <w:pPr>
        <w:pStyle w:val="Subtitle"/>
      </w:pPr>
      <w:r w:rsidRPr="00E34AD5">
        <w:t xml:space="preserve">PPA – Portal </w:t>
      </w:r>
      <w:proofErr w:type="spellStart"/>
      <w:r w:rsidRPr="00E34AD5">
        <w:t>Português</w:t>
      </w:r>
      <w:proofErr w:type="spellEnd"/>
      <w:r w:rsidRPr="00E34AD5">
        <w:t xml:space="preserve"> de </w:t>
      </w:r>
      <w:proofErr w:type="spellStart"/>
      <w:r w:rsidRPr="00E34AD5">
        <w:t>Arquivos</w:t>
      </w:r>
      <w:proofErr w:type="spellEnd"/>
    </w:p>
    <w:p w14:paraId="6855D0A7" w14:textId="102786A1" w:rsidR="0061343D" w:rsidRPr="00E34AD5" w:rsidRDefault="0061343D" w:rsidP="0061343D">
      <w:r w:rsidRPr="00E34AD5">
        <w:t xml:space="preserve">The </w:t>
      </w:r>
      <w:hyperlink r:id="rId269" w:history="1">
        <w:r w:rsidRPr="00E34AD5">
          <w:rPr>
            <w:rStyle w:val="Hyperlink"/>
          </w:rPr>
          <w:t>Portuguese Archives Portal</w:t>
        </w:r>
      </w:hyperlink>
      <w:r w:rsidRPr="00E34AD5">
        <w:t xml:space="preserve"> is a content aggregator of archival information (metadata and, whenever possible, images) of entities adhering to the Portuguese Archives Network (RPA), allowing simple or advanced search. </w:t>
      </w:r>
      <w:r w:rsidR="00347F32" w:rsidRPr="00E34AD5">
        <w:t xml:space="preserve">It </w:t>
      </w:r>
      <w:r w:rsidR="00066F9C">
        <w:t>is the</w:t>
      </w:r>
      <w:r w:rsidRPr="00E34AD5">
        <w:t xml:space="preserve"> content provider to the European Archives Portal.</w:t>
      </w:r>
    </w:p>
    <w:p w14:paraId="6C96833A" w14:textId="77777777" w:rsidR="0061343D" w:rsidRPr="00C93E8C" w:rsidRDefault="0061343D" w:rsidP="0061343D">
      <w:pPr>
        <w:pStyle w:val="Subtitle"/>
      </w:pPr>
      <w:proofErr w:type="spellStart"/>
      <w:r w:rsidRPr="00C93E8C">
        <w:t>MatrizNet</w:t>
      </w:r>
      <w:proofErr w:type="spellEnd"/>
    </w:p>
    <w:p w14:paraId="44346471" w14:textId="6A0A1803" w:rsidR="0061343D" w:rsidRPr="00E34AD5" w:rsidRDefault="0061343D" w:rsidP="0061343D">
      <w:r w:rsidRPr="00C93E8C">
        <w:t xml:space="preserve">The </w:t>
      </w:r>
      <w:hyperlink r:id="rId270" w:history="1">
        <w:proofErr w:type="spellStart"/>
        <w:r w:rsidRPr="00C93E8C">
          <w:rPr>
            <w:rStyle w:val="Hyperlink"/>
          </w:rPr>
          <w:t>MatrizNet</w:t>
        </w:r>
        <w:proofErr w:type="spellEnd"/>
        <w:r w:rsidRPr="00C93E8C">
          <w:rPr>
            <w:rStyle w:val="Hyperlink"/>
          </w:rPr>
          <w:t xml:space="preserve"> portal</w:t>
        </w:r>
      </w:hyperlink>
      <w:r w:rsidRPr="00C93E8C">
        <w:t xml:space="preserve">, an online collective </w:t>
      </w:r>
      <w:r w:rsidR="008A7B94" w:rsidRPr="008A7B94">
        <w:t>catalogue</w:t>
      </w:r>
      <w:r w:rsidRPr="00C93E8C">
        <w:t xml:space="preserve"> of Portuguese Museums, contains the national reference collections in the areas of Art, </w:t>
      </w:r>
      <w:r w:rsidR="008A7B94" w:rsidRPr="008A7B94">
        <w:t>Archaeology</w:t>
      </w:r>
      <w:r w:rsidRPr="00C93E8C">
        <w:t xml:space="preserve"> and Ethnology</w:t>
      </w:r>
      <w:r w:rsidR="00066F9C">
        <w:t>. It</w:t>
      </w:r>
      <w:r w:rsidRPr="00C93E8C">
        <w:t xml:space="preserve"> cross-</w:t>
      </w:r>
      <w:proofErr w:type="gramStart"/>
      <w:r w:rsidRPr="00C93E8C">
        <w:t>research</w:t>
      </w:r>
      <w:r w:rsidR="00066F9C">
        <w:t>es</w:t>
      </w:r>
      <w:proofErr w:type="gramEnd"/>
      <w:r w:rsidRPr="00C93E8C">
        <w:t xml:space="preserve"> </w:t>
      </w:r>
      <w:r w:rsidR="00066F9C">
        <w:t>in</w:t>
      </w:r>
      <w:r w:rsidR="00066F9C" w:rsidRPr="00C93E8C">
        <w:t xml:space="preserve"> </w:t>
      </w:r>
      <w:r w:rsidRPr="00C93E8C">
        <w:t xml:space="preserve">34 databases that make up the Portuguese Museums Network, with contents in permanent update. </w:t>
      </w:r>
      <w:r w:rsidR="00347F32" w:rsidRPr="00C93E8C">
        <w:t xml:space="preserve">It is the </w:t>
      </w:r>
      <w:r w:rsidRPr="00C93E8C">
        <w:t>information system t</w:t>
      </w:r>
      <w:r w:rsidR="00347F32" w:rsidRPr="00C93E8C">
        <w:t xml:space="preserve">hat </w:t>
      </w:r>
      <w:r w:rsidRPr="00C93E8C">
        <w:t>support</w:t>
      </w:r>
      <w:r w:rsidR="00347F32" w:rsidRPr="00C93E8C">
        <w:t>s</w:t>
      </w:r>
      <w:r w:rsidRPr="00C93E8C">
        <w:t xml:space="preserve"> the </w:t>
      </w:r>
      <w:hyperlink r:id="rId271" w:history="1">
        <w:r w:rsidRPr="00C93E8C">
          <w:rPr>
            <w:rStyle w:val="Hyperlink"/>
          </w:rPr>
          <w:t>National Inventory of Intangible Cultural Heritage</w:t>
        </w:r>
      </w:hyperlink>
      <w:r w:rsidRPr="00C93E8C">
        <w:t xml:space="preserve">, to </w:t>
      </w:r>
      <w:r w:rsidR="008A7B94" w:rsidRPr="008A7B94">
        <w:t>fulfil</w:t>
      </w:r>
      <w:r w:rsidRPr="00C93E8C">
        <w:t xml:space="preserve"> the obligation of the Portuguese State expressed in Article 12 of the Convention for the Safeguarding of the Intangible Cultural Heritage (UNESCO, 2003).</w:t>
      </w:r>
    </w:p>
    <w:p w14:paraId="2F2583EE" w14:textId="77777777" w:rsidR="0061343D" w:rsidRPr="00C93E8C" w:rsidRDefault="0061343D" w:rsidP="0061343D">
      <w:pPr>
        <w:pStyle w:val="Subtitle"/>
      </w:pPr>
      <w:r w:rsidRPr="00C93E8C">
        <w:t>SIPA</w:t>
      </w:r>
    </w:p>
    <w:p w14:paraId="4D430A37" w14:textId="23A6EEDE" w:rsidR="0061343D" w:rsidRPr="00C93E8C" w:rsidRDefault="0061343D" w:rsidP="0061343D">
      <w:r w:rsidRPr="00C93E8C">
        <w:t xml:space="preserve">The </w:t>
      </w:r>
      <w:hyperlink r:id="rId272" w:history="1">
        <w:r w:rsidRPr="00C93E8C">
          <w:rPr>
            <w:rStyle w:val="Hyperlink"/>
            <w:szCs w:val="18"/>
          </w:rPr>
          <w:t>SIPA</w:t>
        </w:r>
      </w:hyperlink>
      <w:r w:rsidRPr="00C93E8C">
        <w:t xml:space="preserve"> portal – Information System for Architectural Heritage is an information and documentation system on Portuguese architectural, urban and landscape heritage and origin. It enables the production and collection, processing and conservation, access and use of authentic information and documentation on architecture and on architectural, urban and landscape heritage. It also contains a public Spatial Data Infrastructure (IDE) that allows </w:t>
      </w:r>
      <w:r w:rsidR="00066F9C">
        <w:t>to share and research</w:t>
      </w:r>
      <w:r w:rsidRPr="00C93E8C">
        <w:t xml:space="preserve"> georeferenced spatial data on Portuguese heritage </w:t>
      </w:r>
      <w:r w:rsidR="00066F9C">
        <w:t>in the country</w:t>
      </w:r>
      <w:r w:rsidRPr="00C93E8C">
        <w:t xml:space="preserve"> and overseas.</w:t>
      </w:r>
    </w:p>
    <w:p w14:paraId="36B571C3" w14:textId="1DCE371B" w:rsidR="004B339F" w:rsidRPr="00E34AD5" w:rsidRDefault="004B339F" w:rsidP="004B339F">
      <w:pPr>
        <w:pStyle w:val="Subtitle"/>
      </w:pPr>
      <w:r w:rsidRPr="00E34AD5">
        <w:t xml:space="preserve">National Plan </w:t>
      </w:r>
      <w:proofErr w:type="gramStart"/>
      <w:r w:rsidRPr="00E34AD5">
        <w:t>For</w:t>
      </w:r>
      <w:proofErr w:type="gramEnd"/>
      <w:r w:rsidRPr="00E34AD5">
        <w:t xml:space="preserve"> The Arts </w:t>
      </w:r>
      <w:r w:rsidR="00066F9C">
        <w:t>T</w:t>
      </w:r>
      <w:r w:rsidRPr="00E34AD5">
        <w:t xml:space="preserve">eaching </w:t>
      </w:r>
      <w:r w:rsidR="00066F9C">
        <w:t>R</w:t>
      </w:r>
      <w:r w:rsidRPr="00E34AD5">
        <w:t>esources</w:t>
      </w:r>
    </w:p>
    <w:p w14:paraId="69DA236C" w14:textId="55596B0B" w:rsidR="004B339F" w:rsidRPr="00E34AD5" w:rsidRDefault="004B339F" w:rsidP="004B339F">
      <w:pPr>
        <w:rPr>
          <w:rFonts w:eastAsia="Calibri"/>
          <w:lang w:eastAsia="en-US"/>
        </w:rPr>
      </w:pPr>
      <w:r w:rsidRPr="00E34AD5">
        <w:rPr>
          <w:rFonts w:eastAsia="Calibri"/>
          <w:lang w:eastAsia="en-US"/>
        </w:rPr>
        <w:t>Developed by the governing areas of Culture and Education, the National Arts Plan (PNA) aims to make the arts and culture more accessible to citizens, particularly children and young people, through the educational community</w:t>
      </w:r>
      <w:r w:rsidR="00066F9C">
        <w:rPr>
          <w:rFonts w:eastAsia="Calibri"/>
          <w:lang w:eastAsia="en-US"/>
        </w:rPr>
        <w:t>. It</w:t>
      </w:r>
      <w:r w:rsidRPr="00E34AD5">
        <w:rPr>
          <w:rFonts w:eastAsia="Calibri"/>
          <w:lang w:eastAsia="en-US"/>
        </w:rPr>
        <w:t xml:space="preserve"> </w:t>
      </w:r>
      <w:r w:rsidR="00066F9C" w:rsidRPr="00E34AD5">
        <w:rPr>
          <w:rFonts w:eastAsia="Calibri"/>
          <w:lang w:eastAsia="en-US"/>
        </w:rPr>
        <w:t>promot</w:t>
      </w:r>
      <w:r w:rsidR="00066F9C">
        <w:rPr>
          <w:rFonts w:eastAsia="Calibri"/>
          <w:lang w:eastAsia="en-US"/>
        </w:rPr>
        <w:t>es</w:t>
      </w:r>
      <w:r w:rsidR="00066F9C" w:rsidRPr="00E34AD5">
        <w:rPr>
          <w:rFonts w:eastAsia="Calibri"/>
          <w:lang w:eastAsia="en-US"/>
        </w:rPr>
        <w:t xml:space="preserve"> </w:t>
      </w:r>
      <w:r w:rsidRPr="00E34AD5">
        <w:rPr>
          <w:rFonts w:eastAsia="Calibri"/>
          <w:lang w:eastAsia="en-US"/>
        </w:rPr>
        <w:t xml:space="preserve">participation, </w:t>
      </w:r>
      <w:proofErr w:type="gramStart"/>
      <w:r w:rsidRPr="00E34AD5">
        <w:rPr>
          <w:rFonts w:eastAsia="Calibri"/>
          <w:lang w:eastAsia="en-US"/>
        </w:rPr>
        <w:t>enjoyment</w:t>
      </w:r>
      <w:proofErr w:type="gramEnd"/>
      <w:r w:rsidRPr="00E34AD5">
        <w:rPr>
          <w:rFonts w:eastAsia="Calibri"/>
          <w:lang w:eastAsia="en-US"/>
        </w:rPr>
        <w:t xml:space="preserve"> and cultural creation, in a logic of inclusion and lifelong learning. In its online platform, </w:t>
      </w:r>
      <w:hyperlink r:id="rId273" w:history="1">
        <w:r w:rsidRPr="00E34AD5">
          <w:rPr>
            <w:rStyle w:val="Hyperlink"/>
            <w:rFonts w:eastAsia="Calibri"/>
            <w:lang w:eastAsia="en-US"/>
          </w:rPr>
          <w:t>teaching resources</w:t>
        </w:r>
      </w:hyperlink>
      <w:r w:rsidRPr="00E34AD5">
        <w:rPr>
          <w:rFonts w:eastAsia="Calibri"/>
          <w:lang w:eastAsia="en-US"/>
        </w:rPr>
        <w:t xml:space="preserve"> are accessible to support the work of teachers, </w:t>
      </w:r>
      <w:proofErr w:type="gramStart"/>
      <w:r w:rsidRPr="00E34AD5">
        <w:rPr>
          <w:rFonts w:eastAsia="Calibri"/>
          <w:lang w:eastAsia="en-US"/>
        </w:rPr>
        <w:t>parents</w:t>
      </w:r>
      <w:proofErr w:type="gramEnd"/>
      <w:r w:rsidRPr="00E34AD5">
        <w:rPr>
          <w:rFonts w:eastAsia="Calibri"/>
          <w:lang w:eastAsia="en-US"/>
        </w:rPr>
        <w:t xml:space="preserve"> and students, and </w:t>
      </w:r>
      <w:r w:rsidR="00066F9C">
        <w:rPr>
          <w:rFonts w:eastAsia="Calibri"/>
          <w:lang w:eastAsia="en-US"/>
        </w:rPr>
        <w:t>to allow</w:t>
      </w:r>
      <w:r w:rsidR="00066F9C" w:rsidRPr="00E34AD5">
        <w:rPr>
          <w:rFonts w:eastAsia="Calibri"/>
          <w:lang w:eastAsia="en-US"/>
        </w:rPr>
        <w:t xml:space="preserve"> </w:t>
      </w:r>
      <w:r w:rsidRPr="00E34AD5">
        <w:rPr>
          <w:rFonts w:eastAsia="Calibri"/>
          <w:lang w:eastAsia="en-US"/>
        </w:rPr>
        <w:t xml:space="preserve">for a more integrated learning. These teaching resources combining arts, </w:t>
      </w:r>
      <w:proofErr w:type="gramStart"/>
      <w:r w:rsidRPr="00E34AD5">
        <w:rPr>
          <w:rFonts w:eastAsia="Calibri"/>
          <w:lang w:eastAsia="en-US"/>
        </w:rPr>
        <w:t>heritage</w:t>
      </w:r>
      <w:proofErr w:type="gramEnd"/>
      <w:r w:rsidRPr="00E34AD5">
        <w:rPr>
          <w:rFonts w:eastAsia="Calibri"/>
          <w:lang w:eastAsia="en-US"/>
        </w:rPr>
        <w:t xml:space="preserve"> and culture with the different scientific areas of the </w:t>
      </w:r>
      <w:r w:rsidR="008A7B94" w:rsidRPr="00E34AD5">
        <w:rPr>
          <w:rFonts w:eastAsia="Calibri"/>
          <w:lang w:eastAsia="en-US"/>
        </w:rPr>
        <w:t>school</w:t>
      </w:r>
      <w:r w:rsidRPr="00E34AD5">
        <w:rPr>
          <w:rFonts w:eastAsia="Calibri"/>
          <w:lang w:eastAsia="en-US"/>
        </w:rPr>
        <w:t xml:space="preserve"> curricula, are available for early childhood education, primary education and secondary education.</w:t>
      </w:r>
    </w:p>
    <w:p w14:paraId="14F9C36F" w14:textId="77777777" w:rsidR="0061343D" w:rsidRPr="00E34AD5" w:rsidRDefault="0061343D" w:rsidP="0061343D">
      <w:pPr>
        <w:pStyle w:val="Subtitle"/>
      </w:pPr>
      <w:r w:rsidRPr="00E34AD5">
        <w:t>National Cinema Plan film platform</w:t>
      </w:r>
    </w:p>
    <w:p w14:paraId="2A17FF6C" w14:textId="715F9658" w:rsidR="0061343D" w:rsidRPr="00E34AD5" w:rsidRDefault="0061343D" w:rsidP="0061343D">
      <w:pPr>
        <w:rPr>
          <w:rFonts w:eastAsia="Calibri"/>
          <w:lang w:eastAsia="en-US"/>
        </w:rPr>
      </w:pPr>
      <w:r w:rsidRPr="00E34AD5">
        <w:rPr>
          <w:rFonts w:eastAsia="Calibri"/>
          <w:lang w:eastAsia="en-US"/>
        </w:rPr>
        <w:t xml:space="preserve">The </w:t>
      </w:r>
      <w:hyperlink r:id="rId274" w:history="1">
        <w:r w:rsidRPr="00E34AD5">
          <w:rPr>
            <w:rStyle w:val="Hyperlink"/>
            <w:rFonts w:eastAsia="Calibri"/>
            <w:lang w:eastAsia="en-US"/>
          </w:rPr>
          <w:t>PNC Film Platform</w:t>
        </w:r>
      </w:hyperlink>
      <w:r w:rsidRPr="00E34AD5">
        <w:rPr>
          <w:rFonts w:eastAsia="Calibri"/>
          <w:lang w:eastAsia="en-US"/>
        </w:rPr>
        <w:t xml:space="preserve"> is a public and free service for schools enrolled in the National Cinema Plan</w:t>
      </w:r>
      <w:r w:rsidR="00FE279E" w:rsidRPr="00E34AD5">
        <w:rPr>
          <w:rFonts w:eastAsia="Calibri"/>
          <w:lang w:eastAsia="en-US"/>
        </w:rPr>
        <w:t xml:space="preserve"> (PNC)</w:t>
      </w:r>
      <w:r w:rsidRPr="00E34AD5">
        <w:rPr>
          <w:rFonts w:eastAsia="Calibri"/>
          <w:lang w:eastAsia="en-US"/>
        </w:rPr>
        <w:t xml:space="preserve">. Conceived as a technological platform to support the PNC, it </w:t>
      </w:r>
      <w:r w:rsidR="00961C6A">
        <w:rPr>
          <w:rFonts w:eastAsia="Calibri"/>
          <w:lang w:eastAsia="en-US"/>
        </w:rPr>
        <w:t>serves the</w:t>
      </w:r>
      <w:r w:rsidRPr="00E34AD5">
        <w:rPr>
          <w:rFonts w:eastAsia="Calibri"/>
          <w:lang w:eastAsia="en-US"/>
        </w:rPr>
        <w:t xml:space="preserve"> </w:t>
      </w:r>
      <w:r w:rsidR="00961C6A" w:rsidRPr="00E34AD5">
        <w:rPr>
          <w:rFonts w:eastAsia="Calibri"/>
          <w:lang w:eastAsia="en-US"/>
        </w:rPr>
        <w:t>digiti</w:t>
      </w:r>
      <w:r w:rsidR="00961C6A">
        <w:rPr>
          <w:rFonts w:eastAsia="Calibri"/>
          <w:lang w:eastAsia="en-US"/>
        </w:rPr>
        <w:t>s</w:t>
      </w:r>
      <w:r w:rsidR="00961C6A" w:rsidRPr="00E34AD5">
        <w:rPr>
          <w:rFonts w:eastAsia="Calibri"/>
          <w:lang w:eastAsia="en-US"/>
        </w:rPr>
        <w:t xml:space="preserve">ation </w:t>
      </w:r>
      <w:r w:rsidRPr="00E34AD5">
        <w:rPr>
          <w:rFonts w:eastAsia="Calibri"/>
          <w:lang w:eastAsia="en-US"/>
        </w:rPr>
        <w:t xml:space="preserve">and preservation of cinematographic heritage, </w:t>
      </w:r>
      <w:proofErr w:type="gramStart"/>
      <w:r w:rsidRPr="00E34AD5">
        <w:rPr>
          <w:rFonts w:eastAsia="Calibri"/>
          <w:lang w:eastAsia="en-US"/>
        </w:rPr>
        <w:t xml:space="preserve">in particular </w:t>
      </w:r>
      <w:r w:rsidR="00961C6A">
        <w:rPr>
          <w:rFonts w:eastAsia="Calibri"/>
          <w:lang w:eastAsia="en-US"/>
        </w:rPr>
        <w:t>of</w:t>
      </w:r>
      <w:proofErr w:type="gramEnd"/>
      <w:r w:rsidR="00961C6A">
        <w:rPr>
          <w:rFonts w:eastAsia="Calibri"/>
          <w:lang w:eastAsia="en-US"/>
        </w:rPr>
        <w:t xml:space="preserve"> </w:t>
      </w:r>
      <w:r w:rsidRPr="00E34AD5">
        <w:rPr>
          <w:rFonts w:eastAsia="Calibri"/>
          <w:lang w:eastAsia="en-US"/>
        </w:rPr>
        <w:t>Portuguese cinema, and enables schools to have digital access to the films included in the PNC Film List. This platform was developed under the CHIC Project – Cooperative Holistic View on Internet and Content.</w:t>
      </w:r>
    </w:p>
    <w:p w14:paraId="459C8E26" w14:textId="54F4F194" w:rsidR="0061343D" w:rsidRPr="00E34AD5" w:rsidRDefault="0061343D" w:rsidP="0061343D">
      <w:pPr>
        <w:rPr>
          <w:rFonts w:eastAsia="Calibri"/>
          <w:lang w:eastAsia="en-US"/>
        </w:rPr>
      </w:pPr>
      <w:r w:rsidRPr="00E34AD5">
        <w:rPr>
          <w:rFonts w:eastAsia="Calibri"/>
          <w:lang w:eastAsia="en-US"/>
        </w:rPr>
        <w:t xml:space="preserve">The films are made available free of charge to schools registered in the PNC through the PNC Film Platform, an exclusive and free streaming service for schools, operated in a school environment, and/or through screenings in movie </w:t>
      </w:r>
      <w:r w:rsidR="008A7B94" w:rsidRPr="00E34AD5">
        <w:rPr>
          <w:rFonts w:eastAsia="Calibri"/>
          <w:lang w:eastAsia="en-US"/>
        </w:rPr>
        <w:t>theatres</w:t>
      </w:r>
      <w:r w:rsidRPr="00E34AD5">
        <w:rPr>
          <w:rFonts w:eastAsia="Calibri"/>
          <w:lang w:eastAsia="en-US"/>
        </w:rPr>
        <w:t>.</w:t>
      </w:r>
    </w:p>
    <w:p w14:paraId="22061C40" w14:textId="77777777" w:rsidR="0061343D" w:rsidRPr="00E34AD5" w:rsidRDefault="0061343D" w:rsidP="0061343D">
      <w:pPr>
        <w:pStyle w:val="Subtitle"/>
      </w:pPr>
      <w:r w:rsidRPr="00E34AD5">
        <w:t>Digital Cinematheque</w:t>
      </w:r>
    </w:p>
    <w:p w14:paraId="00C296D7" w14:textId="001BD5CC" w:rsidR="0061343D" w:rsidRPr="00E34AD5" w:rsidRDefault="004B339F" w:rsidP="0061343D">
      <w:pPr>
        <w:rPr>
          <w:rFonts w:eastAsia="Calibri"/>
          <w:lang w:eastAsia="en-US"/>
        </w:rPr>
      </w:pPr>
      <w:r w:rsidRPr="00E34AD5">
        <w:rPr>
          <w:rFonts w:eastAsia="Calibri"/>
          <w:lang w:eastAsia="en-US"/>
        </w:rPr>
        <w:t>Created in 2011, t</w:t>
      </w:r>
      <w:r w:rsidR="0061343D" w:rsidRPr="00E34AD5">
        <w:rPr>
          <w:rFonts w:eastAsia="Calibri"/>
          <w:lang w:eastAsia="en-US"/>
        </w:rPr>
        <w:t xml:space="preserve">he </w:t>
      </w:r>
      <w:hyperlink r:id="rId275" w:history="1">
        <w:r w:rsidR="0061343D" w:rsidRPr="00E34AD5">
          <w:rPr>
            <w:rStyle w:val="Hyperlink"/>
            <w:rFonts w:eastAsia="Calibri"/>
            <w:lang w:eastAsia="en-US"/>
          </w:rPr>
          <w:t>Digital Cinematheque</w:t>
        </w:r>
      </w:hyperlink>
      <w:r w:rsidR="0061343D" w:rsidRPr="00E34AD5">
        <w:rPr>
          <w:rFonts w:eastAsia="Calibri"/>
          <w:lang w:eastAsia="en-US"/>
        </w:rPr>
        <w:t xml:space="preserve"> </w:t>
      </w:r>
      <w:r w:rsidR="000139DA">
        <w:rPr>
          <w:rFonts w:eastAsia="Calibri"/>
          <w:lang w:eastAsia="en-US"/>
        </w:rPr>
        <w:t>contains</w:t>
      </w:r>
      <w:r w:rsidR="0061343D" w:rsidRPr="00E34AD5">
        <w:rPr>
          <w:rFonts w:eastAsia="Calibri"/>
          <w:lang w:eastAsia="en-US"/>
        </w:rPr>
        <w:t xml:space="preserve"> films for consultation online, with a view to expanding access to the film heritage that has been conserved and preserved by </w:t>
      </w:r>
      <w:proofErr w:type="spellStart"/>
      <w:r w:rsidR="0061343D" w:rsidRPr="00E34AD5">
        <w:rPr>
          <w:rFonts w:eastAsia="Calibri"/>
          <w:lang w:eastAsia="en-US"/>
        </w:rPr>
        <w:t>Cinemateca</w:t>
      </w:r>
      <w:proofErr w:type="spellEnd"/>
      <w:r w:rsidR="0061343D" w:rsidRPr="00E34AD5">
        <w:rPr>
          <w:rFonts w:eastAsia="Calibri"/>
          <w:lang w:eastAsia="en-US"/>
        </w:rPr>
        <w:t xml:space="preserve"> over the years. </w:t>
      </w:r>
      <w:r w:rsidRPr="00E34AD5">
        <w:rPr>
          <w:rFonts w:eastAsia="Calibri"/>
          <w:lang w:eastAsia="en-US"/>
        </w:rPr>
        <w:t>T</w:t>
      </w:r>
      <w:r w:rsidR="0061343D" w:rsidRPr="00E34AD5">
        <w:rPr>
          <w:rFonts w:eastAsia="Calibri"/>
          <w:lang w:eastAsia="en-US"/>
        </w:rPr>
        <w:t>he list of titles and the selected universe have been expanding, with over 1</w:t>
      </w:r>
      <w:r w:rsidR="000139DA">
        <w:rPr>
          <w:rFonts w:eastAsia="Calibri"/>
          <w:lang w:eastAsia="en-US"/>
        </w:rPr>
        <w:t xml:space="preserve"> </w:t>
      </w:r>
      <w:r w:rsidR="0061343D" w:rsidRPr="00E34AD5">
        <w:rPr>
          <w:rFonts w:eastAsia="Calibri"/>
          <w:lang w:eastAsia="en-US"/>
        </w:rPr>
        <w:t xml:space="preserve">200 </w:t>
      </w:r>
      <w:r w:rsidR="000139DA">
        <w:rPr>
          <w:rFonts w:eastAsia="Calibri"/>
          <w:lang w:eastAsia="en-US"/>
        </w:rPr>
        <w:t>titles</w:t>
      </w:r>
      <w:r w:rsidR="000139DA" w:rsidRPr="00E34AD5">
        <w:rPr>
          <w:rFonts w:eastAsia="Calibri"/>
          <w:lang w:eastAsia="en-US"/>
        </w:rPr>
        <w:t xml:space="preserve"> </w:t>
      </w:r>
      <w:r w:rsidR="0061343D" w:rsidRPr="00E34AD5">
        <w:rPr>
          <w:rFonts w:eastAsia="Calibri"/>
          <w:lang w:eastAsia="en-US"/>
        </w:rPr>
        <w:t>currently available</w:t>
      </w:r>
      <w:r w:rsidRPr="00E34AD5">
        <w:rPr>
          <w:rFonts w:eastAsia="Calibri"/>
          <w:lang w:eastAsia="en-US"/>
        </w:rPr>
        <w:t>. T</w:t>
      </w:r>
      <w:r w:rsidR="0061343D" w:rsidRPr="00E34AD5">
        <w:rPr>
          <w:rFonts w:eastAsia="Calibri"/>
          <w:lang w:eastAsia="en-US"/>
        </w:rPr>
        <w:t xml:space="preserve">he contents of the Digital Cinematheque are also available through the portals </w:t>
      </w:r>
      <w:proofErr w:type="spellStart"/>
      <w:r w:rsidR="0061343D" w:rsidRPr="00E34AD5">
        <w:rPr>
          <w:rFonts w:eastAsia="Calibri"/>
          <w:lang w:eastAsia="en-US"/>
        </w:rPr>
        <w:t>Europeana</w:t>
      </w:r>
      <w:proofErr w:type="spellEnd"/>
      <w:r w:rsidR="0061343D" w:rsidRPr="00E34AD5">
        <w:rPr>
          <w:rFonts w:eastAsia="Calibri"/>
          <w:lang w:eastAsia="en-US"/>
        </w:rPr>
        <w:t xml:space="preserve"> (www.europeana.eu) and European Film Gateway (</w:t>
      </w:r>
      <w:hyperlink r:id="rId276" w:history="1">
        <w:r w:rsidR="0061343D" w:rsidRPr="00E34AD5">
          <w:rPr>
            <w:rStyle w:val="Hyperlink"/>
            <w:rFonts w:eastAsia="Calibri"/>
            <w:lang w:eastAsia="en-US"/>
          </w:rPr>
          <w:t>www.europeanfilmgateway.eu</w:t>
        </w:r>
      </w:hyperlink>
      <w:r w:rsidR="0061343D" w:rsidRPr="00E34AD5">
        <w:rPr>
          <w:rFonts w:eastAsia="Calibri"/>
          <w:lang w:eastAsia="en-US"/>
        </w:rPr>
        <w:t>).</w:t>
      </w:r>
    </w:p>
    <w:p w14:paraId="4421757F" w14:textId="77777777" w:rsidR="0061343D" w:rsidRPr="00E34AD5" w:rsidRDefault="0061343D" w:rsidP="0061343D">
      <w:pPr>
        <w:pStyle w:val="Subtitle"/>
      </w:pPr>
      <w:r w:rsidRPr="00E34AD5">
        <w:t>Project "Portugal: Art and Heritage"</w:t>
      </w:r>
    </w:p>
    <w:p w14:paraId="2CB94113" w14:textId="750444C2" w:rsidR="0061343D" w:rsidRPr="00E34AD5" w:rsidRDefault="0061343D" w:rsidP="00CD4928">
      <w:r w:rsidRPr="00E34AD5">
        <w:rPr>
          <w:rFonts w:eastAsia="Calibri"/>
          <w:lang w:eastAsia="en-US"/>
        </w:rPr>
        <w:t>The project "</w:t>
      </w:r>
      <w:hyperlink r:id="rId277" w:history="1">
        <w:r w:rsidRPr="00E34AD5">
          <w:rPr>
            <w:rStyle w:val="Hyperlink"/>
            <w:rFonts w:eastAsia="Calibri"/>
            <w:lang w:eastAsia="en-US"/>
          </w:rPr>
          <w:t>Portugal: Art and Heritage</w:t>
        </w:r>
      </w:hyperlink>
      <w:r w:rsidRPr="00E34AD5">
        <w:rPr>
          <w:rFonts w:eastAsia="Calibri"/>
          <w:lang w:eastAsia="en-US"/>
        </w:rPr>
        <w:t xml:space="preserve">" </w:t>
      </w:r>
      <w:r w:rsidR="000139DA">
        <w:rPr>
          <w:rFonts w:eastAsia="Calibri"/>
          <w:lang w:eastAsia="en-US"/>
        </w:rPr>
        <w:t xml:space="preserve">is a </w:t>
      </w:r>
      <w:r w:rsidRPr="00E34AD5">
        <w:rPr>
          <w:rFonts w:eastAsia="Calibri"/>
          <w:lang w:eastAsia="en-US"/>
        </w:rPr>
        <w:t xml:space="preserve">partnership </w:t>
      </w:r>
      <w:r w:rsidR="000139DA">
        <w:rPr>
          <w:rFonts w:eastAsia="Calibri"/>
          <w:lang w:eastAsia="en-US"/>
        </w:rPr>
        <w:t>between</w:t>
      </w:r>
      <w:r w:rsidR="000139DA" w:rsidRPr="00E34AD5">
        <w:rPr>
          <w:rFonts w:eastAsia="Calibri"/>
          <w:lang w:eastAsia="en-US"/>
        </w:rPr>
        <w:t xml:space="preserve"> </w:t>
      </w:r>
      <w:r w:rsidRPr="00E34AD5">
        <w:rPr>
          <w:rFonts w:eastAsia="Calibri"/>
          <w:lang w:eastAsia="en-US"/>
        </w:rPr>
        <w:t xml:space="preserve">Google Arts &amp; Culture </w:t>
      </w:r>
      <w:r w:rsidR="000139DA">
        <w:rPr>
          <w:rFonts w:eastAsia="Calibri"/>
          <w:lang w:eastAsia="en-US"/>
        </w:rPr>
        <w:t>and</w:t>
      </w:r>
      <w:r w:rsidR="000139DA" w:rsidRPr="00E34AD5">
        <w:rPr>
          <w:rFonts w:eastAsia="Calibri"/>
          <w:lang w:eastAsia="en-US"/>
        </w:rPr>
        <w:t xml:space="preserve"> </w:t>
      </w:r>
      <w:r w:rsidRPr="00E34AD5">
        <w:rPr>
          <w:rFonts w:eastAsia="Calibri"/>
          <w:lang w:eastAsia="en-US"/>
        </w:rPr>
        <w:t>the Ministry of Culture, through the Directorate-General for Cultural Heritage (DGPC</w:t>
      </w:r>
      <w:r w:rsidR="004B339F" w:rsidRPr="00E34AD5">
        <w:rPr>
          <w:rFonts w:eastAsia="Calibri"/>
          <w:lang w:eastAsia="en-US"/>
        </w:rPr>
        <w:t>)</w:t>
      </w:r>
      <w:r w:rsidRPr="00E34AD5">
        <w:rPr>
          <w:rFonts w:eastAsia="Calibri"/>
          <w:lang w:eastAsia="en-US"/>
        </w:rPr>
        <w:t>.</w:t>
      </w:r>
      <w:r w:rsidR="004B339F" w:rsidRPr="00E34AD5">
        <w:rPr>
          <w:rFonts w:eastAsia="Calibri"/>
          <w:lang w:eastAsia="en-US"/>
        </w:rPr>
        <w:t xml:space="preserve"> It offers </w:t>
      </w:r>
      <w:r w:rsidR="000139DA">
        <w:rPr>
          <w:rFonts w:eastAsia="Calibri"/>
          <w:lang w:eastAsia="en-US"/>
        </w:rPr>
        <w:t>anyone</w:t>
      </w:r>
      <w:r w:rsidRPr="00E34AD5">
        <w:rPr>
          <w:rFonts w:eastAsia="Calibri"/>
          <w:lang w:eastAsia="en-US"/>
        </w:rPr>
        <w:t xml:space="preserve">, anywhere in the world, the possibility </w:t>
      </w:r>
      <w:r w:rsidR="000139DA">
        <w:rPr>
          <w:rFonts w:eastAsia="Calibri"/>
          <w:lang w:eastAsia="en-US"/>
        </w:rPr>
        <w:t>to know more</w:t>
      </w:r>
      <w:r w:rsidRPr="00E34AD5">
        <w:rPr>
          <w:rFonts w:eastAsia="Calibri"/>
          <w:lang w:eastAsia="en-US"/>
        </w:rPr>
        <w:t xml:space="preserve"> about the collections of the museums and national monuments under its care. </w:t>
      </w:r>
    </w:p>
    <w:p w14:paraId="3DD7E736" w14:textId="5E745372" w:rsidR="00435034" w:rsidRPr="00E34AD5" w:rsidRDefault="00435034">
      <w:pPr>
        <w:pStyle w:val="Subtitle"/>
      </w:pPr>
      <w:r w:rsidRPr="00E34AD5">
        <w:t>AMA Academy</w:t>
      </w:r>
    </w:p>
    <w:p w14:paraId="7610F437" w14:textId="0EF9B20D" w:rsidR="00435034" w:rsidRPr="00E34AD5" w:rsidRDefault="007312F1" w:rsidP="00CD4928">
      <w:pPr>
        <w:rPr>
          <w:szCs w:val="18"/>
        </w:rPr>
      </w:pPr>
      <w:r w:rsidRPr="00E34AD5">
        <w:rPr>
          <w:szCs w:val="18"/>
        </w:rPr>
        <w:t xml:space="preserve">Implemented by AMA, the </w:t>
      </w:r>
      <w:hyperlink r:id="rId278" w:history="1">
        <w:r w:rsidR="00435034" w:rsidRPr="00E34AD5">
          <w:rPr>
            <w:rStyle w:val="Hyperlink"/>
            <w:szCs w:val="18"/>
          </w:rPr>
          <w:t>AMA Academy</w:t>
        </w:r>
      </w:hyperlink>
      <w:r w:rsidR="00435034" w:rsidRPr="00E34AD5">
        <w:rPr>
          <w:szCs w:val="18"/>
        </w:rPr>
        <w:t xml:space="preserve"> develops projects in the areas of </w:t>
      </w:r>
      <w:r w:rsidR="004D75DD" w:rsidRPr="00E34AD5">
        <w:rPr>
          <w:szCs w:val="18"/>
        </w:rPr>
        <w:t>training</w:t>
      </w:r>
      <w:r w:rsidR="00435034" w:rsidRPr="00E34AD5">
        <w:rPr>
          <w:szCs w:val="18"/>
        </w:rPr>
        <w:t xml:space="preserve">, </w:t>
      </w:r>
      <w:proofErr w:type="gramStart"/>
      <w:r w:rsidR="00435034" w:rsidRPr="00E34AD5">
        <w:rPr>
          <w:szCs w:val="18"/>
        </w:rPr>
        <w:t>qualification</w:t>
      </w:r>
      <w:proofErr w:type="gramEnd"/>
      <w:r w:rsidR="00435034" w:rsidRPr="00E34AD5">
        <w:rPr>
          <w:szCs w:val="18"/>
        </w:rPr>
        <w:t xml:space="preserve"> and </w:t>
      </w:r>
      <w:r w:rsidR="004D75DD" w:rsidRPr="00E34AD5">
        <w:rPr>
          <w:szCs w:val="18"/>
        </w:rPr>
        <w:t xml:space="preserve">skills </w:t>
      </w:r>
      <w:r w:rsidR="00435034" w:rsidRPr="00E34AD5">
        <w:rPr>
          <w:szCs w:val="18"/>
        </w:rPr>
        <w:t xml:space="preserve">development for the Public Service Network, composed by the Citizen Shops and </w:t>
      </w:r>
      <w:r w:rsidR="00921EEB" w:rsidRPr="00E34AD5">
        <w:rPr>
          <w:szCs w:val="18"/>
        </w:rPr>
        <w:t xml:space="preserve">the Citizen </w:t>
      </w:r>
      <w:r w:rsidR="00435034" w:rsidRPr="00E34AD5">
        <w:rPr>
          <w:szCs w:val="18"/>
        </w:rPr>
        <w:t>Spots located both in Portugal and abroad.</w:t>
      </w:r>
      <w:r w:rsidR="00435034" w:rsidRPr="00E34AD5">
        <w:rPr>
          <w:szCs w:val="18"/>
        </w:rPr>
        <w:cr/>
      </w:r>
      <w:r w:rsidRPr="00E34AD5">
        <w:rPr>
          <w:szCs w:val="18"/>
        </w:rPr>
        <w:t>It</w:t>
      </w:r>
      <w:r w:rsidR="00435034" w:rsidRPr="00E34AD5">
        <w:rPr>
          <w:szCs w:val="18"/>
        </w:rPr>
        <w:t xml:space="preserve"> also </w:t>
      </w:r>
      <w:r w:rsidR="004D75DD" w:rsidRPr="00E34AD5">
        <w:rPr>
          <w:szCs w:val="18"/>
        </w:rPr>
        <w:t xml:space="preserve">designs </w:t>
      </w:r>
      <w:r w:rsidR="00435034" w:rsidRPr="00E34AD5">
        <w:rPr>
          <w:szCs w:val="18"/>
        </w:rPr>
        <w:t xml:space="preserve">training solutions for the </w:t>
      </w:r>
      <w:r w:rsidR="004D75DD" w:rsidRPr="00E34AD5">
        <w:rPr>
          <w:szCs w:val="18"/>
        </w:rPr>
        <w:t>whole p</w:t>
      </w:r>
      <w:r w:rsidR="00435034" w:rsidRPr="00E34AD5">
        <w:rPr>
          <w:szCs w:val="18"/>
        </w:rPr>
        <w:t xml:space="preserve">ublic </w:t>
      </w:r>
      <w:r w:rsidR="004D75DD" w:rsidRPr="00E34AD5">
        <w:rPr>
          <w:szCs w:val="18"/>
        </w:rPr>
        <w:t>a</w:t>
      </w:r>
      <w:r w:rsidR="00435034" w:rsidRPr="00E34AD5">
        <w:rPr>
          <w:szCs w:val="18"/>
        </w:rPr>
        <w:t xml:space="preserve">dministration, allowing the public bodies and their employees to keep abreast of digital government innovations, new electronic public </w:t>
      </w:r>
      <w:proofErr w:type="gramStart"/>
      <w:r w:rsidR="00435034" w:rsidRPr="00E34AD5">
        <w:rPr>
          <w:szCs w:val="18"/>
        </w:rPr>
        <w:t>procedures</w:t>
      </w:r>
      <w:proofErr w:type="gramEnd"/>
      <w:r w:rsidR="00435034" w:rsidRPr="00E34AD5">
        <w:rPr>
          <w:szCs w:val="18"/>
        </w:rPr>
        <w:t xml:space="preserve"> and guidelines </w:t>
      </w:r>
      <w:r w:rsidR="004D75DD" w:rsidRPr="00E34AD5">
        <w:rPr>
          <w:szCs w:val="18"/>
        </w:rPr>
        <w:t>with</w:t>
      </w:r>
      <w:r w:rsidR="00435034" w:rsidRPr="00E34AD5">
        <w:rPr>
          <w:szCs w:val="18"/>
        </w:rPr>
        <w:t xml:space="preserve">in the scope of administrative </w:t>
      </w:r>
      <w:r w:rsidR="004D75DD" w:rsidRPr="00E34AD5">
        <w:rPr>
          <w:szCs w:val="18"/>
        </w:rPr>
        <w:t>m</w:t>
      </w:r>
      <w:r w:rsidR="00337336" w:rsidRPr="00E34AD5">
        <w:rPr>
          <w:szCs w:val="18"/>
        </w:rPr>
        <w:t>odernisation</w:t>
      </w:r>
      <w:r w:rsidR="00435034" w:rsidRPr="00E34AD5">
        <w:rPr>
          <w:szCs w:val="18"/>
        </w:rPr>
        <w:t xml:space="preserve">, thus collaborating in the simplification of their internal processes and the relationship with their end-users. </w:t>
      </w:r>
      <w:r w:rsidRPr="00E34AD5">
        <w:rPr>
          <w:szCs w:val="18"/>
        </w:rPr>
        <w:br/>
        <w:t xml:space="preserve">Furthermore, </w:t>
      </w:r>
      <w:r w:rsidR="004D75DD" w:rsidRPr="00E34AD5">
        <w:rPr>
          <w:szCs w:val="18"/>
        </w:rPr>
        <w:t xml:space="preserve">the </w:t>
      </w:r>
      <w:r w:rsidRPr="00E34AD5">
        <w:rPr>
          <w:szCs w:val="18"/>
        </w:rPr>
        <w:t xml:space="preserve">AMA Academy </w:t>
      </w:r>
      <w:r w:rsidR="00435034" w:rsidRPr="00E34AD5">
        <w:rPr>
          <w:szCs w:val="18"/>
        </w:rPr>
        <w:t>develops tailor-made training solutions for public and private partners, both national and from Portuguese-speaking countries, through face</w:t>
      </w:r>
      <w:r w:rsidR="008406AE" w:rsidRPr="00E34AD5">
        <w:rPr>
          <w:szCs w:val="18"/>
        </w:rPr>
        <w:t>-</w:t>
      </w:r>
      <w:r w:rsidR="00435034" w:rsidRPr="00E34AD5">
        <w:rPr>
          <w:szCs w:val="18"/>
        </w:rPr>
        <w:t>to-face pedagogical methodologies, eLearning, virtual action learning and serious games.</w:t>
      </w:r>
    </w:p>
    <w:p w14:paraId="693BB2A3" w14:textId="031D8F46" w:rsidR="17D30EE2" w:rsidRPr="00E34AD5" w:rsidRDefault="008A7B94" w:rsidP="005511F4">
      <w:pPr>
        <w:spacing w:line="257" w:lineRule="auto"/>
        <w:rPr>
          <w:rFonts w:eastAsia="Calibri" w:cs="Calibri"/>
          <w:szCs w:val="18"/>
        </w:rPr>
      </w:pPr>
      <w:r w:rsidRPr="00E34AD5">
        <w:rPr>
          <w:rFonts w:eastAsia="Calibri" w:cs="Calibri"/>
          <w:szCs w:val="18"/>
        </w:rPr>
        <w:t>Throughout</w:t>
      </w:r>
      <w:r w:rsidR="17D30EE2" w:rsidRPr="00E34AD5">
        <w:rPr>
          <w:rFonts w:eastAsia="Calibri" w:cs="Calibri"/>
          <w:szCs w:val="18"/>
        </w:rPr>
        <w:t xml:space="preserve"> 2022, </w:t>
      </w:r>
      <w:r w:rsidR="000139DA">
        <w:rPr>
          <w:rFonts w:eastAsia="Calibri" w:cs="Calibri"/>
          <w:szCs w:val="18"/>
        </w:rPr>
        <w:t xml:space="preserve">the </w:t>
      </w:r>
      <w:r w:rsidR="17D30EE2" w:rsidRPr="00E34AD5">
        <w:rPr>
          <w:rFonts w:eastAsia="Calibri" w:cs="Calibri"/>
          <w:szCs w:val="18"/>
        </w:rPr>
        <w:t xml:space="preserve">AMA Academy </w:t>
      </w:r>
      <w:r w:rsidR="000139DA">
        <w:rPr>
          <w:rFonts w:eastAsia="Calibri" w:cs="Calibri"/>
          <w:szCs w:val="18"/>
        </w:rPr>
        <w:t>provided</w:t>
      </w:r>
      <w:r w:rsidR="000139DA" w:rsidRPr="00E34AD5">
        <w:rPr>
          <w:rFonts w:eastAsia="Calibri" w:cs="Calibri"/>
          <w:szCs w:val="18"/>
        </w:rPr>
        <w:t xml:space="preserve"> </w:t>
      </w:r>
      <w:r w:rsidR="17D30EE2" w:rsidRPr="00E34AD5">
        <w:rPr>
          <w:rFonts w:eastAsia="Calibri" w:cs="Calibri"/>
          <w:szCs w:val="18"/>
        </w:rPr>
        <w:t>more than 35</w:t>
      </w:r>
      <w:r w:rsidR="000139DA">
        <w:rPr>
          <w:rFonts w:eastAsia="Calibri" w:cs="Calibri"/>
          <w:szCs w:val="18"/>
        </w:rPr>
        <w:t xml:space="preserve"> </w:t>
      </w:r>
      <w:r w:rsidR="17D30EE2" w:rsidRPr="00E34AD5">
        <w:rPr>
          <w:rFonts w:eastAsia="Calibri" w:cs="Calibri"/>
          <w:szCs w:val="18"/>
        </w:rPr>
        <w:t>000 hours of training for public workers and issued more than 3</w:t>
      </w:r>
      <w:r w:rsidR="000139DA">
        <w:rPr>
          <w:rFonts w:eastAsia="Calibri" w:cs="Calibri"/>
          <w:szCs w:val="18"/>
        </w:rPr>
        <w:t xml:space="preserve"> </w:t>
      </w:r>
      <w:r w:rsidR="17D30EE2" w:rsidRPr="00E34AD5">
        <w:rPr>
          <w:rFonts w:eastAsia="Calibri" w:cs="Calibri"/>
          <w:szCs w:val="18"/>
        </w:rPr>
        <w:t>000 certificates, with an average course satisfaction of 90%.</w:t>
      </w:r>
    </w:p>
    <w:p w14:paraId="1C6D4476" w14:textId="0EB9B207" w:rsidR="14381B20" w:rsidRPr="00E34AD5" w:rsidRDefault="002E5FFE" w:rsidP="14381B20">
      <w:r w:rsidRPr="00E34AD5">
        <w:rPr>
          <w:szCs w:val="18"/>
        </w:rPr>
        <w:t xml:space="preserve">The academy has been updated (2.0 AMA Academy) with new functionalities for all its users: trainees, trainers, team leaders and the </w:t>
      </w:r>
      <w:proofErr w:type="gramStart"/>
      <w:r w:rsidRPr="00E34AD5">
        <w:rPr>
          <w:szCs w:val="18"/>
        </w:rPr>
        <w:t>general public</w:t>
      </w:r>
      <w:proofErr w:type="gramEnd"/>
      <w:r w:rsidRPr="00E34AD5">
        <w:rPr>
          <w:szCs w:val="18"/>
        </w:rPr>
        <w:t xml:space="preserve">. Now, </w:t>
      </w:r>
      <w:r w:rsidR="000139DA">
        <w:rPr>
          <w:szCs w:val="18"/>
        </w:rPr>
        <w:t xml:space="preserve">users can </w:t>
      </w:r>
      <w:r w:rsidRPr="00E34AD5">
        <w:rPr>
          <w:szCs w:val="18"/>
        </w:rPr>
        <w:t xml:space="preserve">access </w:t>
      </w:r>
      <w:r w:rsidR="000139DA">
        <w:rPr>
          <w:szCs w:val="18"/>
        </w:rPr>
        <w:t xml:space="preserve">it </w:t>
      </w:r>
      <w:r w:rsidRPr="00E34AD5">
        <w:rPr>
          <w:szCs w:val="18"/>
        </w:rPr>
        <w:t xml:space="preserve">via Autenticação.gov </w:t>
      </w:r>
      <w:r w:rsidR="000139DA">
        <w:rPr>
          <w:szCs w:val="18"/>
        </w:rPr>
        <w:t>in a</w:t>
      </w:r>
      <w:r w:rsidR="000139DA" w:rsidRPr="00E34AD5">
        <w:rPr>
          <w:szCs w:val="18"/>
        </w:rPr>
        <w:t xml:space="preserve"> </w:t>
      </w:r>
      <w:proofErr w:type="gramStart"/>
      <w:r w:rsidRPr="00E34AD5">
        <w:rPr>
          <w:szCs w:val="18"/>
        </w:rPr>
        <w:t>personal user areas</w:t>
      </w:r>
      <w:proofErr w:type="gramEnd"/>
      <w:r w:rsidRPr="00E34AD5">
        <w:rPr>
          <w:szCs w:val="18"/>
        </w:rPr>
        <w:t xml:space="preserve"> where all the information relating to the training process can be consulted and managed.</w:t>
      </w:r>
      <w:r w:rsidR="00796B33" w:rsidRPr="00E34AD5">
        <w:t xml:space="preserve"> </w:t>
      </w:r>
    </w:p>
    <w:p w14:paraId="6D62D22A" w14:textId="23153275" w:rsidR="00536BE0" w:rsidRPr="00E34AD5" w:rsidRDefault="00487186" w:rsidP="00645BFD">
      <w:pPr>
        <w:pStyle w:val="Subtitle"/>
      </w:pPr>
      <w:r w:rsidRPr="00E34AD5">
        <w:t>Massive Open Online Courses P</w:t>
      </w:r>
      <w:r w:rsidR="00536BE0" w:rsidRPr="00E34AD5">
        <w:t>latform</w:t>
      </w:r>
    </w:p>
    <w:p w14:paraId="33B08E8E" w14:textId="4457A1DD" w:rsidR="00575CEA" w:rsidRPr="00E34AD5" w:rsidRDefault="00000000" w:rsidP="00575CEA">
      <w:hyperlink r:id="rId279" w:history="1">
        <w:r w:rsidR="00BA3A14" w:rsidRPr="00E34AD5">
          <w:rPr>
            <w:rStyle w:val="Hyperlink"/>
          </w:rPr>
          <w:t xml:space="preserve">The </w:t>
        </w:r>
        <w:r w:rsidR="00487186" w:rsidRPr="00E34AD5">
          <w:rPr>
            <w:rStyle w:val="Hyperlink"/>
          </w:rPr>
          <w:t>Distance Education and Training of Public Administration for Large Audiences</w:t>
        </w:r>
        <w:r w:rsidR="00BA3A14" w:rsidRPr="00E34AD5">
          <w:rPr>
            <w:rStyle w:val="Hyperlink"/>
          </w:rPr>
          <w:t xml:space="preserve"> (Sempre a </w:t>
        </w:r>
        <w:proofErr w:type="spellStart"/>
        <w:r w:rsidR="00BA3A14" w:rsidRPr="00E34AD5">
          <w:rPr>
            <w:rStyle w:val="Hyperlink"/>
          </w:rPr>
          <w:t>Aprender</w:t>
        </w:r>
        <w:proofErr w:type="spellEnd"/>
        <w:r w:rsidR="00BA3A14" w:rsidRPr="00E34AD5">
          <w:rPr>
            <w:rStyle w:val="Hyperlink"/>
          </w:rPr>
          <w:t>, NAU</w:t>
        </w:r>
        <w:r w:rsidR="00487186" w:rsidRPr="00E34AD5">
          <w:rPr>
            <w:rStyle w:val="Hyperlink"/>
          </w:rPr>
          <w:t xml:space="preserve">) </w:t>
        </w:r>
      </w:hyperlink>
      <w:r w:rsidR="00536BE0" w:rsidRPr="00E34AD5">
        <w:t>is the platform that results from the national initiative to build and operate a technological platform to support the publication and promotion of content in Massive Open Online Courses (MOOC)</w:t>
      </w:r>
      <w:r w:rsidR="00BA3A14" w:rsidRPr="00E34AD5">
        <w:t>.</w:t>
      </w:r>
      <w:r w:rsidR="00AF7EC1" w:rsidRPr="00E34AD5">
        <w:t xml:space="preserve"> </w:t>
      </w:r>
      <w:r w:rsidR="00BA3A14" w:rsidRPr="00E34AD5">
        <w:t>I</w:t>
      </w:r>
      <w:r w:rsidR="00AF7EC1" w:rsidRPr="00E34AD5">
        <w:t xml:space="preserve">nitially </w:t>
      </w:r>
      <w:r w:rsidR="00BA3A14" w:rsidRPr="00E34AD5">
        <w:t xml:space="preserve">courses were only </w:t>
      </w:r>
      <w:r w:rsidR="00AF7EC1" w:rsidRPr="00E34AD5">
        <w:t xml:space="preserve">in Portuguese, but </w:t>
      </w:r>
      <w:r w:rsidR="00BA3A14" w:rsidRPr="00E34AD5">
        <w:t>now there are also some</w:t>
      </w:r>
      <w:r w:rsidR="00AF7EC1" w:rsidRPr="00E34AD5">
        <w:t xml:space="preserve"> training programs in English.</w:t>
      </w:r>
      <w:r w:rsidR="00C92032" w:rsidRPr="00E34AD5">
        <w:t xml:space="preserve"> </w:t>
      </w:r>
      <w:r w:rsidR="00536BE0" w:rsidRPr="00E34AD5">
        <w:t>This project is also part of the transversal actions of the Portugal INCoDe.2030 initiative</w:t>
      </w:r>
      <w:r w:rsidR="00487186" w:rsidRPr="00E34AD5">
        <w:t>,</w:t>
      </w:r>
      <w:r w:rsidR="00536BE0" w:rsidRPr="00E34AD5">
        <w:t xml:space="preserve"> </w:t>
      </w:r>
      <w:r w:rsidR="00BA3A14" w:rsidRPr="00E34AD5">
        <w:t xml:space="preserve">as it </w:t>
      </w:r>
      <w:r w:rsidR="00536BE0" w:rsidRPr="00E34AD5">
        <w:t>promot</w:t>
      </w:r>
      <w:r w:rsidR="00BA3A14" w:rsidRPr="00E34AD5">
        <w:t>es</w:t>
      </w:r>
      <w:r w:rsidR="00536BE0" w:rsidRPr="00E34AD5">
        <w:t xml:space="preserve"> </w:t>
      </w:r>
      <w:r w:rsidR="00BA3A14" w:rsidRPr="00E34AD5">
        <w:t xml:space="preserve">the </w:t>
      </w:r>
      <w:r w:rsidR="00536BE0" w:rsidRPr="00E34AD5">
        <w:t>digital development, digital inclusion</w:t>
      </w:r>
      <w:r w:rsidR="00487186" w:rsidRPr="00E34AD5">
        <w:t>,</w:t>
      </w:r>
      <w:r w:rsidR="00536BE0" w:rsidRPr="00E34AD5">
        <w:t xml:space="preserve"> literacy, </w:t>
      </w:r>
      <w:proofErr w:type="gramStart"/>
      <w:r w:rsidR="00536BE0" w:rsidRPr="00E34AD5">
        <w:t>education</w:t>
      </w:r>
      <w:proofErr w:type="gramEnd"/>
      <w:r w:rsidR="00536BE0" w:rsidRPr="00E34AD5">
        <w:t xml:space="preserve"> and qualification of the active population.</w:t>
      </w:r>
      <w:r w:rsidR="00740463" w:rsidRPr="00E34AD5">
        <w:t xml:space="preserve"> </w:t>
      </w:r>
      <w:r w:rsidR="00AF7EC1" w:rsidRPr="00E34AD5" w:rsidDel="0015322E">
        <w:t xml:space="preserve">INA, as well as other public entities, already uses this </w:t>
      </w:r>
      <w:r w:rsidR="00BA3A14" w:rsidRPr="00E34AD5" w:rsidDel="0015322E">
        <w:t>tool</w:t>
      </w:r>
      <w:r w:rsidR="00AF7EC1" w:rsidRPr="00E34AD5" w:rsidDel="0015322E">
        <w:t xml:space="preserve"> to make some of its training offer available (in </w:t>
      </w:r>
      <w:r w:rsidR="008406AE" w:rsidRPr="00E34AD5" w:rsidDel="0015322E">
        <w:t xml:space="preserve">an </w:t>
      </w:r>
      <w:r w:rsidR="00AF7EC1" w:rsidRPr="00E34AD5" w:rsidDel="0015322E">
        <w:t xml:space="preserve">asynchronous format). </w:t>
      </w:r>
      <w:r w:rsidR="00B8212D" w:rsidRPr="00E34AD5" w:rsidDel="0015322E">
        <w:t xml:space="preserve">In addition, </w:t>
      </w:r>
      <w:r w:rsidR="00AF7EC1" w:rsidRPr="00E34AD5" w:rsidDel="0015322E">
        <w:t xml:space="preserve">INA will </w:t>
      </w:r>
      <w:r w:rsidR="00B8212D" w:rsidRPr="00E34AD5" w:rsidDel="0015322E">
        <w:t xml:space="preserve">use this platform to </w:t>
      </w:r>
      <w:r w:rsidR="00AF7EC1" w:rsidRPr="00E34AD5" w:rsidDel="0015322E">
        <w:t xml:space="preserve">make available most of the programs for digital </w:t>
      </w:r>
      <w:r w:rsidR="008A7B94" w:rsidRPr="00E34AD5" w:rsidDel="0015322E">
        <w:t>capability.</w:t>
      </w:r>
      <w:r w:rsidR="008A7B94">
        <w:t xml:space="preserve"> In</w:t>
      </w:r>
      <w:r w:rsidR="000139DA">
        <w:t xml:space="preserve"> 2022 t</w:t>
      </w:r>
      <w:r w:rsidR="00575CEA" w:rsidRPr="00E34AD5">
        <w:t xml:space="preserve">he NAU platform received more than 150 </w:t>
      </w:r>
      <w:r w:rsidR="000139DA">
        <w:t xml:space="preserve">000 </w:t>
      </w:r>
      <w:r w:rsidR="00575CEA" w:rsidRPr="00E34AD5">
        <w:t xml:space="preserve">registrations </w:t>
      </w:r>
      <w:r w:rsidR="000139DA">
        <w:t>to</w:t>
      </w:r>
      <w:r w:rsidR="000139DA" w:rsidRPr="00E34AD5">
        <w:t xml:space="preserve"> </w:t>
      </w:r>
      <w:r w:rsidR="00575CEA" w:rsidRPr="00E34AD5">
        <w:t xml:space="preserve">the courses offered and 52 </w:t>
      </w:r>
      <w:r w:rsidR="000139DA">
        <w:t>000</w:t>
      </w:r>
      <w:r w:rsidR="000139DA" w:rsidRPr="00E34AD5">
        <w:t xml:space="preserve"> </w:t>
      </w:r>
      <w:r w:rsidR="00575CEA" w:rsidRPr="00E34AD5">
        <w:t xml:space="preserve">new registrations on the platform. Currently, the service has more than 200 </w:t>
      </w:r>
      <w:r w:rsidR="000139DA">
        <w:t>000</w:t>
      </w:r>
      <w:r w:rsidR="000139DA" w:rsidRPr="00E34AD5">
        <w:t xml:space="preserve"> </w:t>
      </w:r>
      <w:r w:rsidR="00575CEA" w:rsidRPr="00E34AD5">
        <w:t xml:space="preserve">users in total and approximately 500 </w:t>
      </w:r>
      <w:r w:rsidR="000139DA">
        <w:t>000</w:t>
      </w:r>
      <w:r w:rsidR="000139DA" w:rsidRPr="00E34AD5">
        <w:t xml:space="preserve"> </w:t>
      </w:r>
      <w:r w:rsidR="00575CEA" w:rsidRPr="00E34AD5">
        <w:t xml:space="preserve">registrations </w:t>
      </w:r>
      <w:r w:rsidR="000139DA">
        <w:t>to</w:t>
      </w:r>
      <w:r w:rsidR="000139DA" w:rsidRPr="00E34AD5">
        <w:t xml:space="preserve"> </w:t>
      </w:r>
      <w:r w:rsidR="00575CEA" w:rsidRPr="00E34AD5">
        <w:t>courses.</w:t>
      </w:r>
    </w:p>
    <w:p w14:paraId="67BC23D2" w14:textId="70E97FE9" w:rsidR="00575CEA" w:rsidRPr="00E34AD5" w:rsidRDefault="00575CEA" w:rsidP="00575CEA">
      <w:r w:rsidRPr="00E34AD5">
        <w:t>Throughout 2022, NAU issued more than 65</w:t>
      </w:r>
      <w:r w:rsidR="000139DA">
        <w:t xml:space="preserve"> </w:t>
      </w:r>
      <w:r w:rsidRPr="00E34AD5">
        <w:t>000 certificates, with an average course completion rate of 43%. In the same period, the platform introduced six new courses per month and made 101 courses available during the year, thus reaching its maximum number of simultaneously open courses, with 70 courses available at the same time.</w:t>
      </w:r>
    </w:p>
    <w:p w14:paraId="22392B47" w14:textId="003466A4" w:rsidR="0015322E" w:rsidRPr="00E34AD5" w:rsidRDefault="0015322E" w:rsidP="00575CEA">
      <w:r w:rsidRPr="00E34AD5">
        <w:t xml:space="preserve">INA, as well as other public entities, </w:t>
      </w:r>
      <w:r w:rsidR="5C5A5855" w:rsidRPr="00E34AD5">
        <w:t xml:space="preserve">such as AMA, </w:t>
      </w:r>
      <w:r w:rsidRPr="00E34AD5">
        <w:t xml:space="preserve">already uses this tool to make some of its training offer available (in an asynchronous format). In addition, INA </w:t>
      </w:r>
      <w:r w:rsidR="33226A29" w:rsidRPr="00E34AD5">
        <w:t xml:space="preserve">and AMA </w:t>
      </w:r>
      <w:r w:rsidRPr="00E34AD5">
        <w:t>will use this platform to make available most of the programs for digital capability.</w:t>
      </w:r>
    </w:p>
    <w:p w14:paraId="3C6FD585" w14:textId="77777777" w:rsidR="004B5AA4" w:rsidRPr="00E34AD5" w:rsidRDefault="004B5AA4" w:rsidP="004B5AA4">
      <w:pPr>
        <w:pStyle w:val="Subtitle"/>
      </w:pPr>
      <w:r w:rsidRPr="00E34AD5">
        <w:t xml:space="preserve">Digital Coalition - Digital Skills and Jobs </w:t>
      </w:r>
    </w:p>
    <w:p w14:paraId="5AF3371E" w14:textId="6315B367" w:rsidR="002C295F" w:rsidRPr="00C93E8C" w:rsidRDefault="002C295F" w:rsidP="00CD4928">
      <w:r w:rsidRPr="00E34AD5">
        <w:t>Launched in October 2022, t</w:t>
      </w:r>
      <w:r w:rsidR="004B5AA4" w:rsidRPr="00E34AD5">
        <w:t>h</w:t>
      </w:r>
      <w:r w:rsidRPr="00E34AD5">
        <w:t xml:space="preserve">e </w:t>
      </w:r>
      <w:hyperlink r:id="rId280" w:history="1">
        <w:r w:rsidRPr="00E34AD5">
          <w:rPr>
            <w:rStyle w:val="Hyperlink"/>
          </w:rPr>
          <w:t>Digital Coalition – Digital Skills and Jobs</w:t>
        </w:r>
      </w:hyperlink>
      <w:r w:rsidRPr="00E34AD5">
        <w:t xml:space="preserve"> </w:t>
      </w:r>
      <w:r w:rsidR="004B5AA4" w:rsidRPr="00E34AD5">
        <w:t xml:space="preserve">aims to be a </w:t>
      </w:r>
      <w:r w:rsidRPr="00E34AD5">
        <w:t xml:space="preserve">repository of </w:t>
      </w:r>
      <w:r w:rsidR="004B5AA4" w:rsidRPr="00E34AD5">
        <w:t xml:space="preserve">initiatives, actions, studies, resources, events, news, training, </w:t>
      </w:r>
      <w:proofErr w:type="gramStart"/>
      <w:r w:rsidR="004B5AA4" w:rsidRPr="00E34AD5">
        <w:t>jobs</w:t>
      </w:r>
      <w:proofErr w:type="gramEnd"/>
      <w:r w:rsidRPr="00E34AD5">
        <w:t xml:space="preserve"> and </w:t>
      </w:r>
      <w:r w:rsidR="004B5AA4" w:rsidRPr="00E34AD5">
        <w:t>funding opportunities in the field of digital skills.</w:t>
      </w:r>
      <w:r w:rsidRPr="00E34AD5">
        <w:t xml:space="preserve"> With this platform, any citizen or entity can find out what is done at national level to promote digital skills, </w:t>
      </w:r>
      <w:proofErr w:type="gramStart"/>
      <w:r w:rsidRPr="00E34AD5">
        <w:t>and also</w:t>
      </w:r>
      <w:proofErr w:type="gramEnd"/>
      <w:r w:rsidRPr="00E34AD5">
        <w:t xml:space="preserve"> </w:t>
      </w:r>
      <w:r w:rsidR="00C71D7F">
        <w:t>what</w:t>
      </w:r>
      <w:r w:rsidR="00C71D7F" w:rsidRPr="00E34AD5">
        <w:t xml:space="preserve"> </w:t>
      </w:r>
      <w:r w:rsidRPr="00E34AD5">
        <w:t xml:space="preserve">is being done in other </w:t>
      </w:r>
      <w:r w:rsidR="00C71D7F">
        <w:t>E</w:t>
      </w:r>
      <w:r w:rsidRPr="00E34AD5">
        <w:t xml:space="preserve">uropean countries, through the interoperable connection with the central services platform of the European Union (the Digital Coalition platform is </w:t>
      </w:r>
      <w:r w:rsidR="004B5AA4" w:rsidRPr="00E34AD5">
        <w:t>linked to the European platform via API since December 2022</w:t>
      </w:r>
      <w:r w:rsidRPr="00E34AD5">
        <w:t>)</w:t>
      </w:r>
      <w:r w:rsidR="004B5AA4" w:rsidRPr="00E34AD5">
        <w:t xml:space="preserve">. </w:t>
      </w:r>
    </w:p>
    <w:p w14:paraId="3EC5C370" w14:textId="77777777" w:rsidR="003730DF" w:rsidRPr="00E34AD5" w:rsidRDefault="003730DF" w:rsidP="006D305F">
      <w:pPr>
        <w:pStyle w:val="Heading2"/>
      </w:pPr>
      <w:bookmarkStart w:id="33" w:name="_Toc1474997"/>
      <w:r w:rsidRPr="00E34AD5">
        <w:t>Cross</w:t>
      </w:r>
      <w:r w:rsidR="00187B04" w:rsidRPr="00E34AD5">
        <w:t>-</w:t>
      </w:r>
      <w:r w:rsidRPr="00E34AD5">
        <w:t xml:space="preserve">border </w:t>
      </w:r>
      <w:bookmarkEnd w:id="33"/>
      <w:r w:rsidR="00596306" w:rsidRPr="00E34AD5">
        <w:t xml:space="preserve">Infrastructures </w:t>
      </w:r>
    </w:p>
    <w:p w14:paraId="43E766A5" w14:textId="5299852C" w:rsidR="005523ED" w:rsidRPr="00E34AD5" w:rsidRDefault="00D7050E">
      <w:pPr>
        <w:pStyle w:val="Subtitle"/>
      </w:pPr>
      <w:r w:rsidRPr="00E34AD5">
        <w:t>eIDAS</w:t>
      </w:r>
    </w:p>
    <w:p w14:paraId="61B7382C" w14:textId="3A5647AF" w:rsidR="004764F4" w:rsidRPr="00E34AD5" w:rsidRDefault="00D7050E" w:rsidP="00CD4928">
      <w:r w:rsidRPr="00E34AD5">
        <w:t xml:space="preserve">The national eIDAS node </w:t>
      </w:r>
      <w:r w:rsidR="00CD14D0" w:rsidRPr="00E34AD5">
        <w:t>is already</w:t>
      </w:r>
      <w:r w:rsidRPr="00E34AD5">
        <w:t xml:space="preserve"> implemented and in production on the </w:t>
      </w:r>
      <w:hyperlink r:id="rId281" w:history="1">
        <w:r w:rsidRPr="00E34AD5">
          <w:rPr>
            <w:rStyle w:val="Hyperlink"/>
          </w:rPr>
          <w:t>ePortugal.gov.pt</w:t>
        </w:r>
      </w:hyperlink>
      <w:r w:rsidRPr="00E34AD5">
        <w:t xml:space="preserve"> web</w:t>
      </w:r>
      <w:r w:rsidR="008406AE" w:rsidRPr="00E34AD5">
        <w:t xml:space="preserve"> </w:t>
      </w:r>
      <w:r w:rsidRPr="00E34AD5">
        <w:t>portal</w:t>
      </w:r>
      <w:r w:rsidR="003612D9" w:rsidRPr="00E34AD5">
        <w:t>, with t</w:t>
      </w:r>
      <w:r w:rsidR="00C737A4" w:rsidRPr="00E34AD5">
        <w:t xml:space="preserve">he </w:t>
      </w:r>
      <w:r w:rsidR="00487186" w:rsidRPr="00E34AD5">
        <w:t>eID</w:t>
      </w:r>
      <w:r w:rsidR="00C737A4" w:rsidRPr="00E34AD5">
        <w:t xml:space="preserve"> scheme concerning the Citizen Card (national eID card) published in the </w:t>
      </w:r>
      <w:hyperlink r:id="rId282" w:history="1">
        <w:r w:rsidR="00487186" w:rsidRPr="00E34AD5">
          <w:rPr>
            <w:rStyle w:val="Hyperlink"/>
          </w:rPr>
          <w:t>OJ</w:t>
        </w:r>
      </w:hyperlink>
      <w:r w:rsidR="00BA2CA2" w:rsidRPr="00E34AD5">
        <w:t xml:space="preserve"> </w:t>
      </w:r>
      <w:r w:rsidR="00C737A4" w:rsidRPr="00E34AD5">
        <w:t xml:space="preserve">on </w:t>
      </w:r>
      <w:r w:rsidR="000233A5" w:rsidRPr="00E34AD5">
        <w:t xml:space="preserve">28 </w:t>
      </w:r>
      <w:r w:rsidR="00C737A4" w:rsidRPr="00E34AD5">
        <w:t>February 2019</w:t>
      </w:r>
      <w:r w:rsidR="003612D9" w:rsidRPr="00E34AD5">
        <w:t xml:space="preserve"> and attaining a</w:t>
      </w:r>
      <w:r w:rsidR="00BA2CA2" w:rsidRPr="00E34AD5">
        <w:t xml:space="preserve"> </w:t>
      </w:r>
      <w:r w:rsidR="004D75DD" w:rsidRPr="00E34AD5">
        <w:t>‘</w:t>
      </w:r>
      <w:r w:rsidR="00DC1A3C" w:rsidRPr="00E34AD5">
        <w:t>high</w:t>
      </w:r>
      <w:r w:rsidR="004D75DD" w:rsidRPr="00E34AD5">
        <w:t>’</w:t>
      </w:r>
      <w:r w:rsidR="00DC1A3C" w:rsidRPr="00E34AD5">
        <w:t xml:space="preserve"> </w:t>
      </w:r>
      <w:r w:rsidR="000B3C2C" w:rsidRPr="00E34AD5">
        <w:t>l</w:t>
      </w:r>
      <w:r w:rsidR="00C737A4" w:rsidRPr="00E34AD5">
        <w:t xml:space="preserve">evel of </w:t>
      </w:r>
      <w:r w:rsidR="000B3C2C" w:rsidRPr="00E34AD5">
        <w:t>a</w:t>
      </w:r>
      <w:r w:rsidR="00C737A4" w:rsidRPr="00E34AD5">
        <w:t>ssurance</w:t>
      </w:r>
      <w:r w:rsidR="00BA2CA2" w:rsidRPr="00E34AD5">
        <w:t xml:space="preserve">. Additionally, the </w:t>
      </w:r>
      <w:r w:rsidR="00A32219" w:rsidRPr="00E34AD5">
        <w:t>eID</w:t>
      </w:r>
      <w:r w:rsidR="002F647C" w:rsidRPr="00E34AD5">
        <w:t xml:space="preserve"> scheme concerning the Digital Mobile Key (mobile eID mechanism) </w:t>
      </w:r>
      <w:r w:rsidR="00A32219" w:rsidRPr="00E34AD5">
        <w:t xml:space="preserve">was </w:t>
      </w:r>
      <w:r w:rsidR="002F647C" w:rsidRPr="00E34AD5">
        <w:t xml:space="preserve">also published in the </w:t>
      </w:r>
      <w:hyperlink r:id="rId283" w:history="1">
        <w:r w:rsidR="002F647C" w:rsidRPr="00E34AD5">
          <w:rPr>
            <w:rStyle w:val="Hyperlink"/>
          </w:rPr>
          <w:t>OJ</w:t>
        </w:r>
      </w:hyperlink>
      <w:r w:rsidR="002F647C" w:rsidRPr="00E34AD5">
        <w:t xml:space="preserve"> with a ‘high’ </w:t>
      </w:r>
      <w:r w:rsidR="000B3C2C" w:rsidRPr="00E34AD5">
        <w:t>l</w:t>
      </w:r>
      <w:r w:rsidR="002F647C" w:rsidRPr="00E34AD5">
        <w:t xml:space="preserve">evel of </w:t>
      </w:r>
      <w:r w:rsidR="000B3C2C" w:rsidRPr="00E34AD5">
        <w:t>a</w:t>
      </w:r>
      <w:r w:rsidR="002F647C" w:rsidRPr="00E34AD5">
        <w:t>ssurance.</w:t>
      </w:r>
    </w:p>
    <w:p w14:paraId="0D3FCD7E" w14:textId="5A1B3B1A" w:rsidR="005D1016" w:rsidRPr="00E34AD5" w:rsidRDefault="005D1016">
      <w:pPr>
        <w:pStyle w:val="Subtitle"/>
      </w:pPr>
      <w:r w:rsidRPr="00E34AD5">
        <w:t xml:space="preserve">Recognition of </w:t>
      </w:r>
      <w:r w:rsidR="00900C97" w:rsidRPr="00E34AD5">
        <w:t>F</w:t>
      </w:r>
      <w:r w:rsidRPr="00E34AD5">
        <w:t xml:space="preserve">oreign </w:t>
      </w:r>
      <w:r w:rsidR="00900C97" w:rsidRPr="00E34AD5">
        <w:t>D</w:t>
      </w:r>
      <w:r w:rsidRPr="00E34AD5">
        <w:t xml:space="preserve">egrees and </w:t>
      </w:r>
      <w:r w:rsidR="00900C97" w:rsidRPr="00E34AD5">
        <w:t>D</w:t>
      </w:r>
      <w:r w:rsidRPr="00E34AD5">
        <w:t xml:space="preserve">iplomas </w:t>
      </w:r>
    </w:p>
    <w:p w14:paraId="26938D62" w14:textId="707CA45A" w:rsidR="005D1016" w:rsidRPr="00E34AD5" w:rsidRDefault="004D75DD" w:rsidP="00CD4928">
      <w:r w:rsidRPr="00E34AD5">
        <w:t>Following</w:t>
      </w:r>
      <w:r w:rsidR="005D1016" w:rsidRPr="00E34AD5">
        <w:t xml:space="preserve"> the implementation of the new regime for the recognition of foreign degrees and diplomas</w:t>
      </w:r>
      <w:r w:rsidR="00B704CA" w:rsidRPr="00E34AD5">
        <w:t xml:space="preserve"> (</w:t>
      </w:r>
      <w:hyperlink r:id="rId284" w:history="1">
        <w:r w:rsidR="005D1016" w:rsidRPr="00E34AD5">
          <w:rPr>
            <w:rStyle w:val="Hyperlink"/>
          </w:rPr>
          <w:t>Decree-</w:t>
        </w:r>
        <w:r w:rsidR="00A32219" w:rsidRPr="00E34AD5">
          <w:rPr>
            <w:rStyle w:val="Hyperlink"/>
          </w:rPr>
          <w:t>L</w:t>
        </w:r>
        <w:r w:rsidR="005D1016" w:rsidRPr="00E34AD5">
          <w:rPr>
            <w:rStyle w:val="Hyperlink"/>
          </w:rPr>
          <w:t xml:space="preserve">aw </w:t>
        </w:r>
        <w:r w:rsidR="00A32219" w:rsidRPr="00E34AD5">
          <w:rPr>
            <w:rStyle w:val="Hyperlink"/>
          </w:rPr>
          <w:t xml:space="preserve">No. </w:t>
        </w:r>
        <w:r w:rsidR="005D1016" w:rsidRPr="00E34AD5">
          <w:rPr>
            <w:rStyle w:val="Hyperlink"/>
          </w:rPr>
          <w:t>66/2018</w:t>
        </w:r>
      </w:hyperlink>
      <w:r w:rsidR="005D1016" w:rsidRPr="00E34AD5">
        <w:t xml:space="preserve">, </w:t>
      </w:r>
      <w:r w:rsidR="00B704CA" w:rsidRPr="00E34AD5">
        <w:t xml:space="preserve">of </w:t>
      </w:r>
      <w:r w:rsidR="005D1016" w:rsidRPr="00E34AD5">
        <w:t>16 August</w:t>
      </w:r>
      <w:r w:rsidR="00A32219" w:rsidRPr="00E34AD5">
        <w:t xml:space="preserve"> 2018</w:t>
      </w:r>
      <w:r w:rsidR="00B704CA" w:rsidRPr="00E34AD5">
        <w:t>)</w:t>
      </w:r>
      <w:r w:rsidR="005D1016" w:rsidRPr="00E34AD5">
        <w:t xml:space="preserve">, a </w:t>
      </w:r>
      <w:hyperlink r:id="rId285" w:history="1">
        <w:r w:rsidR="005D1016" w:rsidRPr="00E34AD5">
          <w:rPr>
            <w:rStyle w:val="Hyperlink"/>
          </w:rPr>
          <w:t>common platform</w:t>
        </w:r>
        <w:r w:rsidRPr="00E34AD5">
          <w:rPr>
            <w:rStyle w:val="Hyperlink"/>
          </w:rPr>
          <w:t xml:space="preserve"> was created</w:t>
        </w:r>
      </w:hyperlink>
      <w:r w:rsidRPr="00E34AD5">
        <w:t xml:space="preserve">, </w:t>
      </w:r>
      <w:r w:rsidR="005D1016" w:rsidRPr="00E34AD5">
        <w:t>shared by all public higher education institutions and managed by the Directorate</w:t>
      </w:r>
      <w:r w:rsidR="00A32219" w:rsidRPr="00E34AD5">
        <w:t>-</w:t>
      </w:r>
      <w:r w:rsidR="005D1016" w:rsidRPr="00E34AD5">
        <w:t>General for Higher Education</w:t>
      </w:r>
      <w:r w:rsidRPr="00E34AD5">
        <w:t>.</w:t>
      </w:r>
      <w:r w:rsidR="005D1016" w:rsidRPr="00E34AD5">
        <w:t xml:space="preserve"> </w:t>
      </w:r>
      <w:r w:rsidRPr="00E34AD5">
        <w:t>It</w:t>
      </w:r>
      <w:r w:rsidR="005D1016" w:rsidRPr="00E34AD5">
        <w:t xml:space="preserve"> centralise</w:t>
      </w:r>
      <w:r w:rsidRPr="00E34AD5">
        <w:t>s</w:t>
      </w:r>
      <w:r w:rsidR="005D1016" w:rsidRPr="00E34AD5">
        <w:t xml:space="preserve"> the submission of all requests for the recognition of foreign higher education degrees and diplomas, processe</w:t>
      </w:r>
      <w:r w:rsidRPr="00E34AD5">
        <w:t>s said requests</w:t>
      </w:r>
      <w:r w:rsidR="005D1016" w:rsidRPr="00E34AD5">
        <w:t xml:space="preserve"> and the</w:t>
      </w:r>
      <w:r w:rsidR="00A32219" w:rsidRPr="00E34AD5">
        <w:t>n issues the</w:t>
      </w:r>
      <w:r w:rsidR="005D1016" w:rsidRPr="00E34AD5">
        <w:t xml:space="preserve"> corresponding certificates.</w:t>
      </w:r>
    </w:p>
    <w:p w14:paraId="435BD07C" w14:textId="78BA1205" w:rsidR="00DD1FBD" w:rsidRPr="00E34AD5" w:rsidRDefault="00DD1FBD" w:rsidP="00414771">
      <w:pPr>
        <w:pStyle w:val="Subtitle"/>
        <w:keepNext/>
      </w:pPr>
      <w:r w:rsidRPr="00E34AD5">
        <w:t xml:space="preserve">EU </w:t>
      </w:r>
      <w:r w:rsidR="00A32219" w:rsidRPr="00E34AD5">
        <w:t>P</w:t>
      </w:r>
      <w:r w:rsidRPr="00E34AD5">
        <w:t>latforms</w:t>
      </w:r>
    </w:p>
    <w:p w14:paraId="3459EB7B" w14:textId="77777777" w:rsidR="00DD1FBD" w:rsidRPr="00E34AD5" w:rsidRDefault="00DD1FBD" w:rsidP="00DD1FBD">
      <w:pPr>
        <w:spacing w:after="120"/>
      </w:pPr>
      <w:r w:rsidRPr="00E34AD5">
        <w:t>Portugal is involved in the interconnection of trans-European interconnections systems such as:</w:t>
      </w:r>
    </w:p>
    <w:p w14:paraId="78AB9DA1" w14:textId="764180A9" w:rsidR="00DD1FBD" w:rsidRPr="00E34AD5" w:rsidRDefault="00414771" w:rsidP="000D7513">
      <w:pPr>
        <w:pStyle w:val="bulletlist"/>
      </w:pPr>
      <w:r w:rsidRPr="00E34AD5">
        <w:t>T</w:t>
      </w:r>
      <w:r w:rsidR="00A32219" w:rsidRPr="00E34AD5">
        <w:t>he</w:t>
      </w:r>
      <w:r w:rsidR="00DD1FBD" w:rsidRPr="00E34AD5">
        <w:t xml:space="preserve"> European Land Information Service</w:t>
      </w:r>
      <w:r w:rsidR="00A32219" w:rsidRPr="00E34AD5">
        <w:t xml:space="preserve"> (EULIS)</w:t>
      </w:r>
      <w:r w:rsidR="00DD1FBD" w:rsidRPr="00E34AD5">
        <w:t xml:space="preserve">, providing direct access to the Portuguese Land </w:t>
      </w:r>
      <w:proofErr w:type="gramStart"/>
      <w:r w:rsidR="00DD1FBD" w:rsidRPr="00E34AD5">
        <w:t>Registry;</w:t>
      </w:r>
      <w:proofErr w:type="gramEnd"/>
    </w:p>
    <w:p w14:paraId="6ACB226C" w14:textId="5B837B05" w:rsidR="00DD1FBD" w:rsidRPr="00E34AD5" w:rsidRDefault="00414771" w:rsidP="000D7513">
      <w:pPr>
        <w:pStyle w:val="bulletlist"/>
      </w:pPr>
      <w:r w:rsidRPr="00E34AD5">
        <w:t>T</w:t>
      </w:r>
      <w:r w:rsidR="00A32219" w:rsidRPr="00E34AD5">
        <w:t>he</w:t>
      </w:r>
      <w:r w:rsidR="00DD1FBD" w:rsidRPr="00E34AD5">
        <w:t xml:space="preserve"> European Criminal Records Interconnection System</w:t>
      </w:r>
      <w:r w:rsidR="00A32219" w:rsidRPr="00E34AD5">
        <w:t xml:space="preserve"> (ECRIS</w:t>
      </w:r>
      <w:proofErr w:type="gramStart"/>
      <w:r w:rsidR="00A32219" w:rsidRPr="00E34AD5">
        <w:t>)</w:t>
      </w:r>
      <w:r w:rsidR="00DD1FBD" w:rsidRPr="00E34AD5">
        <w:t>;</w:t>
      </w:r>
      <w:proofErr w:type="gramEnd"/>
    </w:p>
    <w:p w14:paraId="0DF469AC" w14:textId="26E52F0A" w:rsidR="00DD1FBD" w:rsidRPr="00E34AD5" w:rsidRDefault="00414771" w:rsidP="000D7513">
      <w:pPr>
        <w:pStyle w:val="bulletlist"/>
      </w:pPr>
      <w:r w:rsidRPr="00E34AD5">
        <w:t>T</w:t>
      </w:r>
      <w:r w:rsidR="00A32219" w:rsidRPr="00E34AD5">
        <w:t>he</w:t>
      </w:r>
      <w:r w:rsidR="00DD1FBD" w:rsidRPr="00E34AD5">
        <w:t xml:space="preserve"> Business Registries Interconnection System</w:t>
      </w:r>
      <w:r w:rsidR="00A32219" w:rsidRPr="00E34AD5">
        <w:t xml:space="preserve"> (BRIS)</w:t>
      </w:r>
      <w:r w:rsidR="00DD1FBD" w:rsidRPr="00E34AD5">
        <w:t>, sharing data and documents obtained through the Integrated Business Registration System (SIRCOM</w:t>
      </w:r>
      <w:proofErr w:type="gramStart"/>
      <w:r w:rsidR="00DD1FBD" w:rsidRPr="00E34AD5">
        <w:t>)</w:t>
      </w:r>
      <w:r w:rsidR="00A32219" w:rsidRPr="00E34AD5">
        <w:t>;</w:t>
      </w:r>
      <w:proofErr w:type="gramEnd"/>
    </w:p>
    <w:p w14:paraId="74869644" w14:textId="5B563BFC" w:rsidR="00DD1FBD" w:rsidRPr="00E34AD5" w:rsidRDefault="00414771" w:rsidP="000D7513">
      <w:pPr>
        <w:pStyle w:val="bulletlist"/>
      </w:pPr>
      <w:r w:rsidRPr="00E34AD5">
        <w:t>T</w:t>
      </w:r>
      <w:r w:rsidR="00A32219" w:rsidRPr="00E34AD5">
        <w:t>he</w:t>
      </w:r>
      <w:r w:rsidR="00DD1FBD" w:rsidRPr="00E34AD5">
        <w:t xml:space="preserve"> European Register of Road Transport Undertakings</w:t>
      </w:r>
      <w:r w:rsidR="00A32219" w:rsidRPr="00E34AD5">
        <w:t xml:space="preserve"> (ERRU), with d</w:t>
      </w:r>
      <w:r w:rsidR="00DD1FBD" w:rsidRPr="00E34AD5">
        <w:t>ata provided by the Directorate</w:t>
      </w:r>
      <w:r w:rsidR="00A32219" w:rsidRPr="00E34AD5">
        <w:t>-</w:t>
      </w:r>
      <w:r w:rsidR="00DD1FBD" w:rsidRPr="00E34AD5">
        <w:t xml:space="preserve">General of Traffic (DGT) through the intermediation platform (SARA + </w:t>
      </w:r>
      <w:proofErr w:type="spellStart"/>
      <w:r w:rsidR="00DD1FBD" w:rsidRPr="00E34AD5">
        <w:t>sTesta</w:t>
      </w:r>
      <w:proofErr w:type="spellEnd"/>
      <w:r w:rsidR="00DD1FBD" w:rsidRPr="00E34AD5">
        <w:t>-II</w:t>
      </w:r>
      <w:proofErr w:type="gramStart"/>
      <w:r w:rsidR="00DD1FBD" w:rsidRPr="00E34AD5">
        <w:t>);</w:t>
      </w:r>
      <w:proofErr w:type="gramEnd"/>
    </w:p>
    <w:p w14:paraId="6A3FA40A" w14:textId="1B08C7B6" w:rsidR="00DD1FBD" w:rsidRPr="00B26DE7" w:rsidRDefault="00414771" w:rsidP="000D7513">
      <w:pPr>
        <w:pStyle w:val="bulletlist"/>
        <w:rPr>
          <w:lang w:val="fr-FR"/>
        </w:rPr>
      </w:pPr>
      <w:r w:rsidRPr="00B26DE7">
        <w:rPr>
          <w:lang w:val="fr-FR"/>
        </w:rPr>
        <w:t>T</w:t>
      </w:r>
      <w:r w:rsidR="00A32219" w:rsidRPr="00B26DE7">
        <w:rPr>
          <w:lang w:val="fr-FR"/>
        </w:rPr>
        <w:t>he</w:t>
      </w:r>
      <w:r w:rsidR="00DD1FBD" w:rsidRPr="00B26DE7">
        <w:rPr>
          <w:lang w:val="fr-FR"/>
        </w:rPr>
        <w:t xml:space="preserve"> </w:t>
      </w:r>
      <w:proofErr w:type="spellStart"/>
      <w:r w:rsidR="00DD1FBD" w:rsidRPr="00B26DE7">
        <w:rPr>
          <w:lang w:val="fr-FR"/>
        </w:rPr>
        <w:t>R</w:t>
      </w:r>
      <w:r w:rsidR="00A32219" w:rsidRPr="00B26DE7">
        <w:rPr>
          <w:lang w:val="fr-FR"/>
        </w:rPr>
        <w:t>és</w:t>
      </w:r>
      <w:r w:rsidR="00DD1FBD" w:rsidRPr="00B26DE7">
        <w:rPr>
          <w:lang w:val="fr-FR"/>
        </w:rPr>
        <w:t>au</w:t>
      </w:r>
      <w:proofErr w:type="spellEnd"/>
      <w:r w:rsidR="00DD1FBD" w:rsidRPr="00B26DE7">
        <w:rPr>
          <w:lang w:val="fr-FR"/>
        </w:rPr>
        <w:t xml:space="preserve"> P</w:t>
      </w:r>
      <w:r w:rsidR="00A32219" w:rsidRPr="00B26DE7">
        <w:rPr>
          <w:lang w:val="fr-FR"/>
        </w:rPr>
        <w:t>er</w:t>
      </w:r>
      <w:r w:rsidR="00DD1FBD" w:rsidRPr="00B26DE7">
        <w:rPr>
          <w:lang w:val="fr-FR"/>
        </w:rPr>
        <w:t xml:space="preserve">mis de </w:t>
      </w:r>
      <w:r w:rsidR="00A32219" w:rsidRPr="00B26DE7">
        <w:rPr>
          <w:lang w:val="fr-FR"/>
        </w:rPr>
        <w:t>C</w:t>
      </w:r>
      <w:r w:rsidR="00DD1FBD" w:rsidRPr="00B26DE7">
        <w:rPr>
          <w:lang w:val="fr-FR"/>
        </w:rPr>
        <w:t>onduire</w:t>
      </w:r>
      <w:r w:rsidR="00A32219" w:rsidRPr="00B26DE7">
        <w:rPr>
          <w:lang w:val="fr-FR"/>
        </w:rPr>
        <w:t xml:space="preserve"> (RESPER</w:t>
      </w:r>
      <w:proofErr w:type="gramStart"/>
      <w:r w:rsidR="00A32219" w:rsidRPr="00B26DE7">
        <w:rPr>
          <w:lang w:val="fr-FR"/>
        </w:rPr>
        <w:t>)</w:t>
      </w:r>
      <w:r w:rsidR="00DD1FBD" w:rsidRPr="00B26DE7">
        <w:rPr>
          <w:lang w:val="fr-FR"/>
        </w:rPr>
        <w:t>;</w:t>
      </w:r>
      <w:proofErr w:type="gramEnd"/>
    </w:p>
    <w:p w14:paraId="0BDEA890" w14:textId="4FBA03FB" w:rsidR="00E55F27" w:rsidRPr="00E34AD5" w:rsidRDefault="00414771" w:rsidP="000D7513">
      <w:pPr>
        <w:pStyle w:val="bulletlist"/>
      </w:pPr>
      <w:r w:rsidRPr="00E34AD5">
        <w:t>T</w:t>
      </w:r>
      <w:r w:rsidR="00A32219" w:rsidRPr="00E34AD5">
        <w:t>he</w:t>
      </w:r>
      <w:r w:rsidR="00DD1FBD" w:rsidRPr="00E34AD5">
        <w:t xml:space="preserve"> Internal Market Information System</w:t>
      </w:r>
      <w:r w:rsidR="00A32219" w:rsidRPr="00E34AD5">
        <w:t xml:space="preserve"> (IMI)</w:t>
      </w:r>
      <w:r w:rsidR="00DD1FBD" w:rsidRPr="00E34AD5">
        <w:t>, facilitating the cross-border exchange of information between public authorities in multiple policy areas</w:t>
      </w:r>
      <w:r w:rsidR="00E55F27" w:rsidRPr="00E34AD5">
        <w:t>;</w:t>
      </w:r>
      <w:r w:rsidR="000B3C2C" w:rsidRPr="00E34AD5">
        <w:t xml:space="preserve"> and</w:t>
      </w:r>
    </w:p>
    <w:p w14:paraId="7BDCFD73" w14:textId="0BDFC850" w:rsidR="00F51475" w:rsidRPr="00E34AD5" w:rsidRDefault="00E55F27" w:rsidP="000D7513">
      <w:pPr>
        <w:pStyle w:val="bulletlist"/>
      </w:pPr>
      <w:r w:rsidRPr="00E34AD5">
        <w:t>The EU Gateway</w:t>
      </w:r>
      <w:r w:rsidR="008406AE" w:rsidRPr="00E34AD5">
        <w:t>,</w:t>
      </w:r>
      <w:r w:rsidRPr="00E34AD5">
        <w:t xml:space="preserve"> which stands as the EU interoperability infrastructure for the authentication of EU Digital COVID Certificates (DCC</w:t>
      </w:r>
      <w:proofErr w:type="gramStart"/>
      <w:r w:rsidR="00AC3597" w:rsidRPr="00E34AD5">
        <w:t>);</w:t>
      </w:r>
      <w:proofErr w:type="gramEnd"/>
    </w:p>
    <w:p w14:paraId="1CBB011E" w14:textId="3733017B" w:rsidR="00AC3597" w:rsidRPr="00E34AD5" w:rsidRDefault="00AC3597" w:rsidP="000D7513">
      <w:pPr>
        <w:pStyle w:val="bulletlist"/>
      </w:pPr>
      <w:proofErr w:type="spellStart"/>
      <w:r w:rsidRPr="00E34AD5">
        <w:rPr>
          <w:rStyle w:val="Hyperlink"/>
        </w:rPr>
        <w:t>Stesta</w:t>
      </w:r>
      <w:proofErr w:type="spellEnd"/>
      <w:r w:rsidRPr="00E34AD5">
        <w:rPr>
          <w:rStyle w:val="Hyperlink"/>
        </w:rPr>
        <w:t xml:space="preserve"> network</w:t>
      </w:r>
      <w:r w:rsidRPr="00E34AD5">
        <w:t xml:space="preserve">, which allows the exchanging of data on deaths in order to improve the accuracy of the allocation of </w:t>
      </w:r>
      <w:proofErr w:type="gramStart"/>
      <w:r w:rsidRPr="00E34AD5">
        <w:t>pensions</w:t>
      </w:r>
      <w:r w:rsidRPr="00E34AD5">
        <w:rPr>
          <w:color w:val="4472C4" w:themeColor="accent1"/>
        </w:rPr>
        <w:t>;</w:t>
      </w:r>
      <w:proofErr w:type="gramEnd"/>
    </w:p>
    <w:p w14:paraId="6612D629" w14:textId="56C391D9" w:rsidR="009A37EA" w:rsidRPr="00E34AD5" w:rsidRDefault="009A37EA" w:rsidP="00E1631B">
      <w:pPr>
        <w:pStyle w:val="bulletlist"/>
      </w:pPr>
      <w:r w:rsidRPr="00E34AD5">
        <w:t xml:space="preserve">The ITS Directive 2010/40/EU and its Delegated Regulations require that each European Member State must establish a National Access Point (NAP) for mobility data, as interoperable as possible with the other European NAPs, paving the way for a future European Access Point. In the </w:t>
      </w:r>
      <w:hyperlink r:id="rId286" w:history="1">
        <w:r w:rsidRPr="00E34AD5">
          <w:rPr>
            <w:rStyle w:val="Hyperlink"/>
          </w:rPr>
          <w:t>Portuguese NAP</w:t>
        </w:r>
      </w:hyperlink>
      <w:r w:rsidRPr="00E34AD5">
        <w:t>, a set of data and/or metadata and/or links to data sets can be accessed.</w:t>
      </w:r>
    </w:p>
    <w:p w14:paraId="2AB78851" w14:textId="77777777" w:rsidR="00D16A3B" w:rsidRPr="00E34AD5" w:rsidRDefault="00D16A3B" w:rsidP="007943D2">
      <w:pPr>
        <w:pStyle w:val="Subtitle"/>
        <w:keepNext/>
      </w:pPr>
      <w:proofErr w:type="spellStart"/>
      <w:r w:rsidRPr="00E34AD5">
        <w:t>MyHealth@EU</w:t>
      </w:r>
      <w:proofErr w:type="spellEnd"/>
      <w:r w:rsidRPr="00E34AD5">
        <w:t xml:space="preserve"> – eHealth Digital Service Infrastructure (</w:t>
      </w:r>
      <w:proofErr w:type="spellStart"/>
      <w:r w:rsidRPr="00E34AD5">
        <w:t>eHDSI</w:t>
      </w:r>
      <w:proofErr w:type="spellEnd"/>
      <w:r w:rsidRPr="00E34AD5">
        <w:t>)</w:t>
      </w:r>
    </w:p>
    <w:p w14:paraId="5DF56257" w14:textId="77777777" w:rsidR="00D16A3B" w:rsidRPr="00E34AD5" w:rsidRDefault="00D16A3B" w:rsidP="0062607A">
      <w:r w:rsidRPr="00E34AD5">
        <w:t>The eHealth Digital Service Infrastructure (</w:t>
      </w:r>
      <w:proofErr w:type="spellStart"/>
      <w:r w:rsidRPr="00E34AD5">
        <w:t>eHDSI</w:t>
      </w:r>
      <w:proofErr w:type="spellEnd"/>
      <w:r w:rsidRPr="00E34AD5">
        <w:t xml:space="preserve">) is an infrastructure ensuring the continuity of care for European citizens while they are travelling abroad in the EU. This gives EU countries the possibility to exchange health data in a secure, </w:t>
      </w:r>
      <w:proofErr w:type="gramStart"/>
      <w:r w:rsidRPr="00E34AD5">
        <w:t>efficient</w:t>
      </w:r>
      <w:proofErr w:type="gramEnd"/>
      <w:r w:rsidRPr="00E34AD5">
        <w:t xml:space="preserve"> and interoperable way. </w:t>
      </w:r>
    </w:p>
    <w:p w14:paraId="2375BCA9" w14:textId="77777777" w:rsidR="007A59EE" w:rsidRPr="00E34AD5" w:rsidRDefault="004A26BF" w:rsidP="005511F4">
      <w:pPr>
        <w:pStyle w:val="bulletlist"/>
        <w:numPr>
          <w:ilvl w:val="0"/>
          <w:numId w:val="0"/>
        </w:numPr>
        <w:ind w:left="397" w:hanging="397"/>
        <w:contextualSpacing w:val="0"/>
      </w:pPr>
      <w:r w:rsidRPr="00E34AD5">
        <w:t>Portugal is operational with both cross-border eHealth services, which are:</w:t>
      </w:r>
    </w:p>
    <w:p w14:paraId="7727ACE8" w14:textId="2E3B30BF" w:rsidR="004A26BF" w:rsidRPr="00E34AD5" w:rsidRDefault="004A26BF" w:rsidP="006E3952">
      <w:pPr>
        <w:pStyle w:val="bulletlist"/>
        <w:numPr>
          <w:ilvl w:val="0"/>
          <w:numId w:val="274"/>
        </w:numPr>
        <w:ind w:left="810"/>
        <w:contextualSpacing w:val="0"/>
      </w:pPr>
      <w:r w:rsidRPr="00E34AD5">
        <w:t xml:space="preserve">Patient Summary – provides doctors with essential information in their own language concerning the patient, including allergies, diagnoses, surgeries, chronic medication, </w:t>
      </w:r>
      <w:proofErr w:type="gramStart"/>
      <w:r w:rsidRPr="00E34AD5">
        <w:t>vaccines</w:t>
      </w:r>
      <w:proofErr w:type="gramEnd"/>
      <w:r w:rsidRPr="00E34AD5">
        <w:t xml:space="preserve"> and medical devices.</w:t>
      </w:r>
      <w:r w:rsidR="006E3952" w:rsidRPr="00E34AD5">
        <w:t xml:space="preserve"> </w:t>
      </w:r>
      <w:r w:rsidRPr="00E34AD5">
        <w:t>Portuguese citizens have this service available for unplanned care in Malta, Croatia, Luxembourg, France, Czech</w:t>
      </w:r>
      <w:r w:rsidR="00C71D7F">
        <w:t>ia</w:t>
      </w:r>
      <w:r w:rsidRPr="00E34AD5">
        <w:t xml:space="preserve">, Spain, </w:t>
      </w:r>
      <w:r w:rsidR="00C71D7F">
        <w:t xml:space="preserve">the </w:t>
      </w:r>
      <w:proofErr w:type="gramStart"/>
      <w:r w:rsidRPr="00E34AD5">
        <w:t>Netherlands</w:t>
      </w:r>
      <w:proofErr w:type="gramEnd"/>
      <w:r w:rsidRPr="00E34AD5">
        <w:t xml:space="preserve"> and Estonia</w:t>
      </w:r>
      <w:r w:rsidR="007642F8" w:rsidRPr="00E34AD5">
        <w:t>.</w:t>
      </w:r>
    </w:p>
    <w:p w14:paraId="3B5DED47" w14:textId="527A6534" w:rsidR="004A26BF" w:rsidRPr="00E34AD5" w:rsidRDefault="004A26BF" w:rsidP="005511F4">
      <w:pPr>
        <w:pStyle w:val="bulletlist"/>
        <w:numPr>
          <w:ilvl w:val="0"/>
          <w:numId w:val="255"/>
        </w:numPr>
        <w:contextualSpacing w:val="0"/>
      </w:pPr>
      <w:proofErr w:type="spellStart"/>
      <w:r w:rsidRPr="00E34AD5">
        <w:t>ePrescription</w:t>
      </w:r>
      <w:proofErr w:type="spellEnd"/>
      <w:r w:rsidRPr="00E34AD5">
        <w:t xml:space="preserve"> and </w:t>
      </w:r>
      <w:proofErr w:type="spellStart"/>
      <w:r w:rsidRPr="00E34AD5">
        <w:t>eDispensation</w:t>
      </w:r>
      <w:proofErr w:type="spellEnd"/>
      <w:r w:rsidRPr="00E34AD5">
        <w:t xml:space="preserve"> – </w:t>
      </w:r>
      <w:r w:rsidR="00C71D7F">
        <w:t xml:space="preserve">to </w:t>
      </w:r>
      <w:r w:rsidRPr="00E34AD5">
        <w:t>obtain medication in a pharmacy located in another EU country with a medical prescription issued in the country of origin of the citizen.</w:t>
      </w:r>
    </w:p>
    <w:p w14:paraId="24B834BA" w14:textId="478D0033" w:rsidR="0062607A" w:rsidRPr="00E34AD5" w:rsidRDefault="004A26BF" w:rsidP="00C93E8C">
      <w:pPr>
        <w:pStyle w:val="bulletlist"/>
        <w:numPr>
          <w:ilvl w:val="0"/>
          <w:numId w:val="0"/>
        </w:numPr>
        <w:ind w:left="709"/>
        <w:contextualSpacing w:val="0"/>
      </w:pPr>
      <w:r w:rsidRPr="00E34AD5">
        <w:t xml:space="preserve">Portuguese citizens can retrieve their prescriptions in Estonia, Croatia, Finland, </w:t>
      </w:r>
      <w:proofErr w:type="gramStart"/>
      <w:r w:rsidRPr="00E34AD5">
        <w:t>Spain</w:t>
      </w:r>
      <w:proofErr w:type="gramEnd"/>
      <w:r w:rsidRPr="00E34AD5">
        <w:t xml:space="preserve"> and Poland</w:t>
      </w:r>
      <w:r w:rsidR="00EE7C18" w:rsidRPr="00E34AD5">
        <w:t xml:space="preserve">; </w:t>
      </w:r>
      <w:r w:rsidRPr="00E34AD5">
        <w:t>Croatian, Finnish, Estonian and Spanish citizens can retrieve their prescriptions in Portuguese pharmacies.</w:t>
      </w:r>
    </w:p>
    <w:p w14:paraId="5731EEA0" w14:textId="2FC9E39C" w:rsidR="00DD1FBD" w:rsidRPr="00E34AD5" w:rsidRDefault="00DD1FBD" w:rsidP="007943D2">
      <w:pPr>
        <w:pStyle w:val="Heading2"/>
        <w:rPr>
          <w:rFonts w:eastAsia="Verdana"/>
        </w:rPr>
      </w:pPr>
      <w:bookmarkStart w:id="34" w:name="_Toc1474998"/>
      <w:r w:rsidRPr="00E34AD5">
        <w:t xml:space="preserve">Base </w:t>
      </w:r>
      <w:r w:rsidR="00C71D7F">
        <w:t>R</w:t>
      </w:r>
      <w:r w:rsidRPr="00E34AD5">
        <w:t>egistries</w:t>
      </w:r>
      <w:bookmarkEnd w:id="34"/>
    </w:p>
    <w:p w14:paraId="319C4C83" w14:textId="77777777" w:rsidR="00DD1FBD" w:rsidRPr="00E34AD5" w:rsidRDefault="00DD1FBD" w:rsidP="007943D2">
      <w:pPr>
        <w:pStyle w:val="Subtitle"/>
        <w:keepNext/>
      </w:pPr>
      <w:r w:rsidRPr="00E34AD5">
        <w:t>Interoperability Platform of the Public Administration</w:t>
      </w:r>
    </w:p>
    <w:p w14:paraId="7AC3008B" w14:textId="27832294" w:rsidR="00B303E7" w:rsidRPr="00E34AD5" w:rsidRDefault="00DD1FBD" w:rsidP="005E4623">
      <w:r w:rsidRPr="00E34AD5">
        <w:t>As a result of the consecutive e</w:t>
      </w:r>
      <w:r w:rsidR="00282EDC" w:rsidRPr="00E34AD5">
        <w:t>G</w:t>
      </w:r>
      <w:r w:rsidRPr="00E34AD5">
        <w:t xml:space="preserve">overnment national strategies and related programmes (e.g. SIMPLEX), many base registries and respective services are available online. The Interoperability Platform for the </w:t>
      </w:r>
      <w:r w:rsidR="00282EDC" w:rsidRPr="00E34AD5">
        <w:t>P</w:t>
      </w:r>
      <w:r w:rsidRPr="00E34AD5">
        <w:t xml:space="preserve">ublic </w:t>
      </w:r>
      <w:r w:rsidR="00282EDC" w:rsidRPr="00E34AD5">
        <w:t>A</w:t>
      </w:r>
      <w:r w:rsidRPr="00E34AD5">
        <w:t xml:space="preserve">dministration </w:t>
      </w:r>
      <w:r w:rsidR="00282EDC" w:rsidRPr="00E34AD5">
        <w:t>(</w:t>
      </w:r>
      <w:proofErr w:type="spellStart"/>
      <w:r w:rsidR="00282EDC" w:rsidRPr="00E34AD5">
        <w:t>iAP</w:t>
      </w:r>
      <w:proofErr w:type="spellEnd"/>
      <w:r w:rsidR="00282EDC" w:rsidRPr="00E34AD5">
        <w:t xml:space="preserve">) </w:t>
      </w:r>
      <w:r w:rsidRPr="00E34AD5">
        <w:t xml:space="preserve">is connected to the base registries of social security, finance, </w:t>
      </w:r>
      <w:proofErr w:type="gramStart"/>
      <w:r w:rsidRPr="00E34AD5">
        <w:t>health</w:t>
      </w:r>
      <w:proofErr w:type="gramEnd"/>
      <w:r w:rsidRPr="00E34AD5">
        <w:t xml:space="preserve"> and justice, thus allowing for the collection of specific information within these base registries.</w:t>
      </w:r>
    </w:p>
    <w:p w14:paraId="6917337B" w14:textId="49C338C3" w:rsidR="007A65CE" w:rsidRPr="00E34AD5" w:rsidRDefault="00596306" w:rsidP="00414771">
      <w:pPr>
        <w:pStyle w:val="Heading2"/>
      </w:pPr>
      <w:r w:rsidRPr="00E34AD5">
        <w:t>Innovative</w:t>
      </w:r>
      <w:r w:rsidR="00825117" w:rsidRPr="00E34AD5">
        <w:t xml:space="preserve"> Technologies</w:t>
      </w:r>
    </w:p>
    <w:p w14:paraId="01B190A9" w14:textId="3C661481" w:rsidR="00042FCA" w:rsidRPr="00E34AD5" w:rsidRDefault="00042FCA" w:rsidP="00B2351E">
      <w:pPr>
        <w:pStyle w:val="Heading3"/>
      </w:pPr>
      <w:r w:rsidRPr="00E34AD5">
        <w:t>Artificial Intellig</w:t>
      </w:r>
      <w:r w:rsidR="00ED1409" w:rsidRPr="00E34AD5">
        <w:t>e</w:t>
      </w:r>
      <w:r w:rsidRPr="00E34AD5">
        <w:t>nce (AI)</w:t>
      </w:r>
    </w:p>
    <w:p w14:paraId="31A2CC66" w14:textId="75903B3A" w:rsidR="00E06F90" w:rsidRPr="00C93E8C" w:rsidRDefault="00E06F90" w:rsidP="00E06F90">
      <w:pPr>
        <w:pStyle w:val="Subtitle"/>
      </w:pPr>
      <w:r w:rsidRPr="00C93E8C">
        <w:t>Justice Practical Guide</w:t>
      </w:r>
    </w:p>
    <w:p w14:paraId="7DBC760D" w14:textId="67B00E73" w:rsidR="00E06F90" w:rsidRPr="00C93E8C" w:rsidRDefault="00E06F90" w:rsidP="00E06F90">
      <w:r w:rsidRPr="00C93E8C">
        <w:t xml:space="preserve">The online Justice Practical Guide Tool is a strategic project </w:t>
      </w:r>
      <w:r w:rsidR="00BD40EF" w:rsidRPr="00C93E8C">
        <w:t>devised</w:t>
      </w:r>
      <w:r w:rsidRPr="00C93E8C">
        <w:t xml:space="preserve"> within the </w:t>
      </w:r>
      <w:r w:rsidR="007D7F58" w:rsidRPr="00C93E8C">
        <w:t xml:space="preserve">scope of the national </w:t>
      </w:r>
      <w:r w:rsidRPr="00C93E8C">
        <w:t xml:space="preserve">RRP. It aims to promote a fast and simplified channel of information, based on </w:t>
      </w:r>
      <w:r w:rsidR="00BD40EF" w:rsidRPr="00C93E8C">
        <w:t>AI</w:t>
      </w:r>
      <w:r w:rsidRPr="00C93E8C">
        <w:t xml:space="preserve">, promoting an informed exercise of citizens’ rights but also, in a larger time framework, competitiveness for companies and investors, as it </w:t>
      </w:r>
      <w:r w:rsidR="007D7F58" w:rsidRPr="00C93E8C">
        <w:t xml:space="preserve">will </w:t>
      </w:r>
      <w:r w:rsidRPr="00C93E8C">
        <w:t xml:space="preserve">gradually comprise different areas of interaction with </w:t>
      </w:r>
      <w:r w:rsidR="00C71D7F">
        <w:t>the judiciary</w:t>
      </w:r>
      <w:r w:rsidRPr="00C93E8C">
        <w:t xml:space="preserve"> system and </w:t>
      </w:r>
      <w:r w:rsidR="00C71D7F">
        <w:t xml:space="preserve">its </w:t>
      </w:r>
      <w:r w:rsidR="007D7F58" w:rsidRPr="00C93E8C">
        <w:t>s</w:t>
      </w:r>
      <w:r w:rsidRPr="00C93E8C">
        <w:t>ervices.</w:t>
      </w:r>
    </w:p>
    <w:p w14:paraId="4209CED4" w14:textId="54A8034A" w:rsidR="00E06F90" w:rsidRPr="00C93E8C" w:rsidRDefault="00E06F90" w:rsidP="00E06F90">
      <w:r w:rsidRPr="00C93E8C">
        <w:t xml:space="preserve">The first approach focuses </w:t>
      </w:r>
      <w:r w:rsidR="00C71D7F">
        <w:t>o</w:t>
      </w:r>
      <w:r w:rsidRPr="00C93E8C">
        <w:t>n family law, particularly divorce and marriage</w:t>
      </w:r>
      <w:r w:rsidR="00C71D7F">
        <w:t>.</w:t>
      </w:r>
      <w:r w:rsidR="007D7F58" w:rsidRPr="00C93E8C">
        <w:t xml:space="preserve"> </w:t>
      </w:r>
      <w:r w:rsidR="00C71D7F">
        <w:t>T</w:t>
      </w:r>
      <w:r w:rsidRPr="00C93E8C">
        <w:t xml:space="preserve">he main objective is to </w:t>
      </w:r>
      <w:r w:rsidR="00C71D7F">
        <w:t>ensure</w:t>
      </w:r>
      <w:r w:rsidR="00C71D7F" w:rsidRPr="00C93E8C">
        <w:t xml:space="preserve"> </w:t>
      </w:r>
      <w:r w:rsidRPr="00C93E8C">
        <w:t xml:space="preserve">that citizens who seek information on how to proceed in these situations </w:t>
      </w:r>
      <w:proofErr w:type="gramStart"/>
      <w:r w:rsidR="007D7F58" w:rsidRPr="00C93E8C">
        <w:t>are able to</w:t>
      </w:r>
      <w:proofErr w:type="gramEnd"/>
      <w:r w:rsidR="007D7F58" w:rsidRPr="00C93E8C">
        <w:t xml:space="preserve"> access </w:t>
      </w:r>
      <w:r w:rsidRPr="00C93E8C">
        <w:t>it and in a language that they clearly understand.</w:t>
      </w:r>
    </w:p>
    <w:p w14:paraId="0D506978" w14:textId="4C931535" w:rsidR="00E06F90" w:rsidRPr="00C93E8C" w:rsidRDefault="007D7F58" w:rsidP="00E06F90">
      <w:r w:rsidRPr="00C93E8C">
        <w:t>T</w:t>
      </w:r>
      <w:r w:rsidR="00E06F90" w:rsidRPr="00C93E8C">
        <w:t>he project is based in a system that grants an adequate and correct language and wider possibilities of use and interaction – the GPT 3.5 language – that seems to offer the best possibilities to support the project as it has innovative and particularly future</w:t>
      </w:r>
      <w:r w:rsidR="00C71D7F">
        <w:t>-</w:t>
      </w:r>
      <w:r w:rsidR="00E06F90" w:rsidRPr="00C93E8C">
        <w:t>focused skills.</w:t>
      </w:r>
    </w:p>
    <w:p w14:paraId="599345D5" w14:textId="0CC6103F" w:rsidR="001B3CE4" w:rsidRPr="00C93E8C" w:rsidRDefault="001B3CE4" w:rsidP="007943D2">
      <w:pPr>
        <w:pStyle w:val="Subtitle"/>
      </w:pPr>
      <w:r w:rsidRPr="00C93E8C">
        <w:t>AI</w:t>
      </w:r>
      <w:r w:rsidR="00D35F4D" w:rsidRPr="00C93E8C">
        <w:t>4</w:t>
      </w:r>
      <w:r w:rsidRPr="00C93E8C">
        <w:t xml:space="preserve">PA </w:t>
      </w:r>
      <w:r w:rsidR="00D35F4D" w:rsidRPr="00C93E8C">
        <w:t>– Artificial Intelligence and Data Science for the Public Administration</w:t>
      </w:r>
    </w:p>
    <w:p w14:paraId="57AAF4D4" w14:textId="136F0D7B" w:rsidR="007D7F58" w:rsidRPr="00E34AD5" w:rsidRDefault="00C44F2D" w:rsidP="00C44F2D">
      <w:r w:rsidRPr="00E34AD5">
        <w:t xml:space="preserve">Integrating both the </w:t>
      </w:r>
      <w:r w:rsidRPr="00E34AD5">
        <w:rPr>
          <w:rFonts w:eastAsia="Arial"/>
          <w:shd w:val="clear" w:color="auto" w:fill="FFFFFF"/>
          <w:lang w:eastAsia="en-US"/>
        </w:rPr>
        <w:t>National and the European D</w:t>
      </w:r>
      <w:r w:rsidR="007D7F58" w:rsidRPr="00E34AD5">
        <w:rPr>
          <w:rFonts w:eastAsia="Arial"/>
          <w:shd w:val="clear" w:color="auto" w:fill="FFFFFF"/>
          <w:lang w:eastAsia="en-US"/>
        </w:rPr>
        <w:t xml:space="preserve">igital </w:t>
      </w:r>
      <w:r w:rsidRPr="00E34AD5">
        <w:rPr>
          <w:rFonts w:eastAsia="Arial"/>
          <w:shd w:val="clear" w:color="auto" w:fill="FFFFFF"/>
          <w:lang w:eastAsia="en-US"/>
        </w:rPr>
        <w:t>I</w:t>
      </w:r>
      <w:r w:rsidR="007D7F58" w:rsidRPr="00E34AD5">
        <w:rPr>
          <w:rFonts w:eastAsia="Arial"/>
          <w:shd w:val="clear" w:color="auto" w:fill="FFFFFF"/>
          <w:lang w:eastAsia="en-US"/>
        </w:rPr>
        <w:t xml:space="preserve">nnovation </w:t>
      </w:r>
      <w:r w:rsidRPr="00E34AD5">
        <w:rPr>
          <w:rFonts w:eastAsia="Arial"/>
          <w:shd w:val="clear" w:color="auto" w:fill="FFFFFF"/>
          <w:lang w:eastAsia="en-US"/>
        </w:rPr>
        <w:t>H</w:t>
      </w:r>
      <w:r w:rsidR="007D7F58" w:rsidRPr="00E34AD5">
        <w:rPr>
          <w:rFonts w:eastAsia="Arial"/>
          <w:shd w:val="clear" w:color="auto" w:fill="FFFFFF"/>
          <w:lang w:eastAsia="en-US"/>
        </w:rPr>
        <w:t>ub</w:t>
      </w:r>
      <w:r w:rsidRPr="00E34AD5">
        <w:rPr>
          <w:rFonts w:eastAsia="Arial"/>
          <w:shd w:val="clear" w:color="auto" w:fill="FFFFFF"/>
          <w:lang w:eastAsia="en-US"/>
        </w:rPr>
        <w:t xml:space="preserve"> Networks, </w:t>
      </w:r>
      <w:r w:rsidR="007D7F58" w:rsidRPr="00E34AD5">
        <w:rPr>
          <w:rFonts w:eastAsia="Arial"/>
          <w:shd w:val="clear" w:color="auto" w:fill="FFFFFF"/>
          <w:lang w:eastAsia="en-US"/>
        </w:rPr>
        <w:t xml:space="preserve">the </w:t>
      </w:r>
      <w:hyperlink r:id="rId287" w:anchor="page-1" w:history="1">
        <w:r w:rsidRPr="00E34AD5">
          <w:rPr>
            <w:rStyle w:val="Hyperlink"/>
            <w:rFonts w:cs="ArialMT"/>
          </w:rPr>
          <w:t>AI4PA - Artificial Intelligence &amp; Data Science for the Public Administration</w:t>
        </w:r>
      </w:hyperlink>
      <w:r w:rsidRPr="00E34AD5">
        <w:t xml:space="preserve"> is led by AMA with a view to support the digital transition of public administration using Artificial Intelligence and other innovative technologies. Aggregating over 20 entities from central, </w:t>
      </w:r>
      <w:proofErr w:type="gramStart"/>
      <w:r w:rsidRPr="00E34AD5">
        <w:t>regional</w:t>
      </w:r>
      <w:proofErr w:type="gramEnd"/>
      <w:r w:rsidRPr="00E34AD5">
        <w:t xml:space="preserve"> and local administration, universities and private companies, it intends to increase the effectiveness of public policies and the quality of public services, as well as empowering all levels of public administration and SMEs offering digital solutions tailored to the needs of the State - both at the national and European level.</w:t>
      </w:r>
      <w:r w:rsidR="00E22192" w:rsidRPr="00E34AD5">
        <w:t xml:space="preserve"> AI4PA is funded by the national RRP.</w:t>
      </w:r>
    </w:p>
    <w:p w14:paraId="64875730" w14:textId="41A17E9A" w:rsidR="00ED1409" w:rsidRPr="00E34AD5" w:rsidRDefault="00ED1409" w:rsidP="00ED1409">
      <w:pPr>
        <w:pStyle w:val="Subtitle"/>
        <w:keepNext/>
        <w:jc w:val="both"/>
      </w:pPr>
      <w:r w:rsidRPr="00E34AD5">
        <w:t>Citizen-</w:t>
      </w:r>
      <w:r w:rsidR="008A7B94" w:rsidRPr="00E34AD5">
        <w:t>centred</w:t>
      </w:r>
      <w:r w:rsidRPr="00E34AD5">
        <w:t xml:space="preserve"> AI: a Systemic Approach to Assessing Virtual Assistants in Public Services</w:t>
      </w:r>
    </w:p>
    <w:p w14:paraId="3728A78D" w14:textId="0CEC833E" w:rsidR="00ED1409" w:rsidRPr="00E34AD5" w:rsidRDefault="00ED1409" w:rsidP="00C155C8">
      <w:r w:rsidRPr="00E34AD5">
        <w:t xml:space="preserve">The project, piloted by </w:t>
      </w:r>
      <w:proofErr w:type="spellStart"/>
      <w:r w:rsidRPr="00E34AD5">
        <w:t>LabX</w:t>
      </w:r>
      <w:proofErr w:type="spellEnd"/>
      <w:r w:rsidRPr="00E34AD5">
        <w:t xml:space="preserve">, led to the development of a systemic approach to assessing Virtual Assistants (VAs) in public services. </w:t>
      </w:r>
      <w:proofErr w:type="gramStart"/>
      <w:r w:rsidRPr="00E34AD5">
        <w:t>In order to</w:t>
      </w:r>
      <w:proofErr w:type="gramEnd"/>
      <w:r w:rsidRPr="00E34AD5">
        <w:t xml:space="preserve"> assess Portuguese public entit</w:t>
      </w:r>
      <w:r w:rsidR="00A96CB7" w:rsidRPr="00E34AD5">
        <w:t>ies</w:t>
      </w:r>
      <w:r w:rsidRPr="00E34AD5">
        <w:t xml:space="preserve">, a </w:t>
      </w:r>
      <w:r w:rsidR="00A96CB7" w:rsidRPr="00E34AD5">
        <w:t xml:space="preserve">new </w:t>
      </w:r>
      <w:r w:rsidRPr="00E34AD5">
        <w:t>approach was designed</w:t>
      </w:r>
      <w:r w:rsidR="00A96CB7" w:rsidRPr="00E34AD5">
        <w:t>. This approach can</w:t>
      </w:r>
      <w:r w:rsidRPr="00E34AD5">
        <w:t xml:space="preserve"> fully captur</w:t>
      </w:r>
      <w:r w:rsidR="00A96CB7" w:rsidRPr="00E34AD5">
        <w:t>e</w:t>
      </w:r>
      <w:r w:rsidRPr="00E34AD5">
        <w:t xml:space="preserve"> the different facets associated with </w:t>
      </w:r>
      <w:r w:rsidR="00A96CB7" w:rsidRPr="00E34AD5">
        <w:t>VAs</w:t>
      </w:r>
      <w:r w:rsidRPr="00E34AD5">
        <w:t xml:space="preserve">, </w:t>
      </w:r>
      <w:r w:rsidR="00A96CB7" w:rsidRPr="00E34AD5">
        <w:t xml:space="preserve">as it </w:t>
      </w:r>
      <w:r w:rsidRPr="00E34AD5">
        <w:t>combin</w:t>
      </w:r>
      <w:r w:rsidR="00A96CB7" w:rsidRPr="00E34AD5">
        <w:t>es</w:t>
      </w:r>
      <w:r w:rsidRPr="00E34AD5">
        <w:t xml:space="preserve"> the analysis of the technology in terms of its </w:t>
      </w:r>
      <w:r w:rsidR="00A96CB7" w:rsidRPr="00E34AD5">
        <w:t xml:space="preserve">readiness </w:t>
      </w:r>
      <w:r w:rsidRPr="00E34AD5">
        <w:t xml:space="preserve">level with the analysis of the evaluation </w:t>
      </w:r>
      <w:r w:rsidR="00A96CB7" w:rsidRPr="00E34AD5">
        <w:t xml:space="preserve">carried out </w:t>
      </w:r>
      <w:r w:rsidRPr="00E34AD5">
        <w:t>by users</w:t>
      </w:r>
      <w:r w:rsidR="00A96CB7" w:rsidRPr="00E34AD5">
        <w:t>, as well as of</w:t>
      </w:r>
      <w:r w:rsidRPr="00E34AD5">
        <w:t xml:space="preserve"> the study o</w:t>
      </w:r>
      <w:r w:rsidR="00A96CB7" w:rsidRPr="00E34AD5">
        <w:t>n</w:t>
      </w:r>
      <w:r w:rsidRPr="00E34AD5">
        <w:t xml:space="preserve"> the interaction between humans and machines.</w:t>
      </w:r>
    </w:p>
    <w:p w14:paraId="7BAC4C0C" w14:textId="6D9E6777" w:rsidR="00E37B26" w:rsidRPr="00E34AD5" w:rsidRDefault="00ED1409" w:rsidP="00ED1409">
      <w:r w:rsidRPr="00E34AD5">
        <w:t xml:space="preserve">The methodology developed, even </w:t>
      </w:r>
      <w:r w:rsidR="00AF5058" w:rsidRPr="00E34AD5">
        <w:t xml:space="preserve">if it is </w:t>
      </w:r>
      <w:r w:rsidRPr="00E34AD5">
        <w:t xml:space="preserve">still experimental, revealed the potential to be used by the public administration for assessing and optimizing VAs. </w:t>
      </w:r>
    </w:p>
    <w:p w14:paraId="141A2EE5" w14:textId="1C9C169D" w:rsidR="00AF6652" w:rsidRPr="00E34AD5" w:rsidRDefault="00AF6652" w:rsidP="007943D2">
      <w:pPr>
        <w:pStyle w:val="Subtitle"/>
        <w:keepNext/>
      </w:pPr>
      <w:r w:rsidRPr="00E34AD5">
        <w:t>SIGMA</w:t>
      </w:r>
    </w:p>
    <w:p w14:paraId="3937C102" w14:textId="24178370" w:rsidR="00AF6652" w:rsidRPr="00E34AD5" w:rsidRDefault="00AF6652" w:rsidP="00ED1409">
      <w:pPr>
        <w:rPr>
          <w:color w:val="4D4D4D"/>
        </w:rPr>
      </w:pPr>
      <w:r w:rsidRPr="00E34AD5">
        <w:rPr>
          <w:color w:val="4D4D4D"/>
        </w:rPr>
        <w:t xml:space="preserve">SIGMA </w:t>
      </w:r>
      <w:r w:rsidRPr="00E34AD5">
        <w:t xml:space="preserve">is an AI-based </w:t>
      </w:r>
      <w:r w:rsidRPr="00E34AD5">
        <w:rPr>
          <w:color w:val="4D4D4D"/>
        </w:rPr>
        <w:t>VA, available</w:t>
      </w:r>
      <w:r w:rsidRPr="00E34AD5">
        <w:t xml:space="preserve"> on </w:t>
      </w:r>
      <w:r w:rsidRPr="00E34AD5">
        <w:rPr>
          <w:color w:val="4D4D4D"/>
        </w:rPr>
        <w:t xml:space="preserve">the </w:t>
      </w:r>
      <w:proofErr w:type="spellStart"/>
      <w:r w:rsidRPr="00E34AD5">
        <w:rPr>
          <w:color w:val="4D4D4D"/>
        </w:rPr>
        <w:t>ePortugal</w:t>
      </w:r>
      <w:proofErr w:type="spellEnd"/>
      <w:r w:rsidRPr="00E34AD5">
        <w:rPr>
          <w:color w:val="4D4D4D"/>
        </w:rPr>
        <w:t xml:space="preserve"> Portal, that allows </w:t>
      </w:r>
      <w:r w:rsidR="00AF5058" w:rsidRPr="00E34AD5">
        <w:t>to easily dispel any</w:t>
      </w:r>
      <w:r w:rsidRPr="00E34AD5">
        <w:rPr>
          <w:color w:val="4D4D4D"/>
        </w:rPr>
        <w:t xml:space="preserve"> doubts</w:t>
      </w:r>
      <w:r w:rsidRPr="00E34AD5">
        <w:t xml:space="preserve"> and </w:t>
      </w:r>
      <w:r w:rsidRPr="00E34AD5">
        <w:rPr>
          <w:color w:val="4D4D4D"/>
        </w:rPr>
        <w:t>support</w:t>
      </w:r>
      <w:r w:rsidRPr="00E34AD5">
        <w:t>s</w:t>
      </w:r>
      <w:r w:rsidRPr="00E34AD5">
        <w:rPr>
          <w:color w:val="4D4D4D"/>
        </w:rPr>
        <w:t xml:space="preserve"> navigation </w:t>
      </w:r>
      <w:r w:rsidRPr="00E34AD5">
        <w:t>through the website.</w:t>
      </w:r>
      <w:r w:rsidRPr="00E34AD5">
        <w:rPr>
          <w:color w:val="4D4D4D"/>
        </w:rPr>
        <w:t xml:space="preserve"> With the help of </w:t>
      </w:r>
      <w:r w:rsidRPr="00E34AD5">
        <w:t>SIGMA</w:t>
      </w:r>
      <w:r w:rsidRPr="00E34AD5">
        <w:rPr>
          <w:color w:val="4D4D4D"/>
        </w:rPr>
        <w:t xml:space="preserve">, </w:t>
      </w:r>
      <w:proofErr w:type="spellStart"/>
      <w:r w:rsidRPr="00E34AD5">
        <w:rPr>
          <w:color w:val="4D4D4D"/>
        </w:rPr>
        <w:t>ePortugal</w:t>
      </w:r>
      <w:proofErr w:type="spellEnd"/>
      <w:r w:rsidRPr="00E34AD5">
        <w:rPr>
          <w:color w:val="4D4D4D"/>
        </w:rPr>
        <w:t xml:space="preserve"> user</w:t>
      </w:r>
      <w:r w:rsidRPr="00E34AD5">
        <w:t>s</w:t>
      </w:r>
      <w:r w:rsidRPr="00E34AD5">
        <w:rPr>
          <w:color w:val="4D4D4D"/>
        </w:rPr>
        <w:t xml:space="preserve"> can perform transactional services such as changing the address on the Citizen Card.</w:t>
      </w:r>
    </w:p>
    <w:p w14:paraId="6EE99B45" w14:textId="77777777" w:rsidR="00AF6652" w:rsidRPr="00E34AD5" w:rsidRDefault="00AF6652" w:rsidP="00AF6652">
      <w:pPr>
        <w:pStyle w:val="Subtitle"/>
      </w:pPr>
      <w:r w:rsidRPr="00E34AD5">
        <w:t>Intelligent Solution for Face-to-face Service</w:t>
      </w:r>
    </w:p>
    <w:p w14:paraId="12F6AA05" w14:textId="7212A0FC" w:rsidR="00AF6652" w:rsidRPr="00E34AD5" w:rsidRDefault="00AF6652" w:rsidP="00AF6652">
      <w:proofErr w:type="spellStart"/>
      <w:r w:rsidRPr="00E34AD5">
        <w:t>gIAp</w:t>
      </w:r>
      <w:proofErr w:type="spellEnd"/>
      <w:r w:rsidRPr="00E34AD5">
        <w:t xml:space="preserve"> is a te</w:t>
      </w:r>
      <w:r w:rsidRPr="00E34AD5">
        <w:rPr>
          <w:color w:val="4D4D4D"/>
        </w:rPr>
        <w:t>chnological solution based on advanced data analysis and AI tools</w:t>
      </w:r>
      <w:r w:rsidRPr="00E34AD5">
        <w:t xml:space="preserve"> that aims </w:t>
      </w:r>
      <w:r w:rsidRPr="00E34AD5">
        <w:rPr>
          <w:color w:val="4D4D4D"/>
        </w:rPr>
        <w:t xml:space="preserve">to balance the demand and offer of </w:t>
      </w:r>
      <w:r w:rsidRPr="00E34AD5">
        <w:t xml:space="preserve">onsite </w:t>
      </w:r>
      <w:r w:rsidRPr="00E34AD5">
        <w:rPr>
          <w:color w:val="4D4D4D"/>
        </w:rPr>
        <w:t>public services.</w:t>
      </w:r>
      <w:r w:rsidRPr="00E34AD5">
        <w:t xml:space="preserve"> To this end, it </w:t>
      </w:r>
      <w:r w:rsidRPr="00E34AD5">
        <w:rPr>
          <w:color w:val="4D4D4D"/>
        </w:rPr>
        <w:t>allows</w:t>
      </w:r>
      <w:r w:rsidRPr="00E34AD5">
        <w:t xml:space="preserve"> </w:t>
      </w:r>
      <w:r w:rsidR="00AF5058" w:rsidRPr="00E34AD5">
        <w:t>to evaluate</w:t>
      </w:r>
      <w:r w:rsidR="008406AE" w:rsidRPr="00E34AD5">
        <w:rPr>
          <w:color w:val="4D4D4D"/>
        </w:rPr>
        <w:t xml:space="preserve"> </w:t>
      </w:r>
      <w:r w:rsidRPr="00E34AD5">
        <w:rPr>
          <w:color w:val="4D4D4D"/>
        </w:rPr>
        <w:t xml:space="preserve">the efficiency of services in the face-to-face channel, </w:t>
      </w:r>
      <w:r w:rsidRPr="00E34AD5">
        <w:t xml:space="preserve">the </w:t>
      </w:r>
      <w:r w:rsidRPr="00E34AD5">
        <w:rPr>
          <w:color w:val="4D4D4D"/>
        </w:rPr>
        <w:t>simulati</w:t>
      </w:r>
      <w:r w:rsidRPr="00E34AD5">
        <w:t>on</w:t>
      </w:r>
      <w:r w:rsidRPr="00E34AD5">
        <w:rPr>
          <w:color w:val="4D4D4D"/>
        </w:rPr>
        <w:t xml:space="preserve"> </w:t>
      </w:r>
      <w:proofErr w:type="gramStart"/>
      <w:r w:rsidRPr="00E34AD5">
        <w:rPr>
          <w:color w:val="4D4D4D"/>
        </w:rPr>
        <w:t>scenarios</w:t>
      </w:r>
      <w:proofErr w:type="gramEnd"/>
      <w:r w:rsidRPr="00E34AD5">
        <w:rPr>
          <w:color w:val="4D4D4D"/>
        </w:rPr>
        <w:t xml:space="preserve"> and the respective impacts </w:t>
      </w:r>
      <w:r w:rsidRPr="00E34AD5">
        <w:t>on</w:t>
      </w:r>
      <w:r w:rsidRPr="00E34AD5">
        <w:rPr>
          <w:color w:val="4D4D4D"/>
        </w:rPr>
        <w:t xml:space="preserve"> the service at a given </w:t>
      </w:r>
      <w:r w:rsidRPr="00E34AD5">
        <w:t>time, as well as</w:t>
      </w:r>
      <w:r w:rsidRPr="00E34AD5">
        <w:rPr>
          <w:color w:val="4D4D4D"/>
        </w:rPr>
        <w:t xml:space="preserve"> </w:t>
      </w:r>
      <w:r w:rsidRPr="00E34AD5">
        <w:t xml:space="preserve">the </w:t>
      </w:r>
      <w:r w:rsidRPr="00E34AD5">
        <w:rPr>
          <w:color w:val="4D4D4D"/>
        </w:rPr>
        <w:t xml:space="preserve">solutions proposed for improvement. </w:t>
      </w:r>
      <w:proofErr w:type="spellStart"/>
      <w:r w:rsidRPr="00E34AD5">
        <w:rPr>
          <w:color w:val="4D4D4D"/>
        </w:rPr>
        <w:t>gIAp</w:t>
      </w:r>
      <w:proofErr w:type="spellEnd"/>
      <w:r w:rsidRPr="00E34AD5">
        <w:rPr>
          <w:color w:val="4D4D4D"/>
        </w:rPr>
        <w:t xml:space="preserve"> contains specific dashboards to assist managers in making decisions</w:t>
      </w:r>
      <w:r w:rsidRPr="00E34AD5">
        <w:t xml:space="preserve"> at both </w:t>
      </w:r>
      <w:r w:rsidRPr="00E34AD5">
        <w:rPr>
          <w:color w:val="4D4D4D"/>
        </w:rPr>
        <w:t xml:space="preserve">operational </w:t>
      </w:r>
      <w:r w:rsidRPr="00E34AD5">
        <w:t xml:space="preserve">and </w:t>
      </w:r>
      <w:r w:rsidRPr="00E34AD5">
        <w:rPr>
          <w:color w:val="4D4D4D"/>
        </w:rPr>
        <w:t xml:space="preserve">strategic </w:t>
      </w:r>
      <w:r w:rsidRPr="00E34AD5">
        <w:t>levels.</w:t>
      </w:r>
    </w:p>
    <w:p w14:paraId="1BE53059" w14:textId="6B82A672" w:rsidR="00AF6652" w:rsidRPr="00E34AD5" w:rsidRDefault="00AF6652" w:rsidP="00AF6652">
      <w:r w:rsidRPr="00E34AD5">
        <w:rPr>
          <w:color w:val="4D4D4D"/>
        </w:rPr>
        <w:t xml:space="preserve">This solution was designed in such a way that it is easily possible to include more services, </w:t>
      </w:r>
      <w:proofErr w:type="gramStart"/>
      <w:r w:rsidRPr="00E34AD5">
        <w:rPr>
          <w:color w:val="4D4D4D"/>
        </w:rPr>
        <w:t>entities</w:t>
      </w:r>
      <w:proofErr w:type="gramEnd"/>
      <w:r w:rsidRPr="00E34AD5">
        <w:rPr>
          <w:color w:val="4D4D4D"/>
        </w:rPr>
        <w:t xml:space="preserve"> and service points, as well as other service channels</w:t>
      </w:r>
      <w:r w:rsidR="00AF5058" w:rsidRPr="00E34AD5">
        <w:rPr>
          <w:color w:val="4D4D4D"/>
        </w:rPr>
        <w:t>,</w:t>
      </w:r>
      <w:r w:rsidRPr="00E34AD5">
        <w:rPr>
          <w:color w:val="4D4D4D"/>
        </w:rPr>
        <w:t xml:space="preserve"> in addition to the face-to-face.</w:t>
      </w:r>
      <w:r w:rsidR="003A15DF" w:rsidRPr="00E34AD5">
        <w:rPr>
          <w:color w:val="4D4D4D"/>
        </w:rPr>
        <w:t xml:space="preserve"> In 2022, </w:t>
      </w:r>
      <w:proofErr w:type="spellStart"/>
      <w:r w:rsidR="003A15DF" w:rsidRPr="00E34AD5">
        <w:rPr>
          <w:color w:val="4D4D4D"/>
        </w:rPr>
        <w:t>gIAp</w:t>
      </w:r>
      <w:proofErr w:type="spellEnd"/>
      <w:r w:rsidR="003A15DF" w:rsidRPr="00E34AD5">
        <w:rPr>
          <w:color w:val="4D4D4D"/>
        </w:rPr>
        <w:t xml:space="preserve"> incorporated 3 new data sources – the Electronic Yellow Book and </w:t>
      </w:r>
      <w:proofErr w:type="spellStart"/>
      <w:r w:rsidR="003A15DF" w:rsidRPr="00E34AD5">
        <w:rPr>
          <w:color w:val="4D4D4D"/>
        </w:rPr>
        <w:t>ePortugal.gov’s</w:t>
      </w:r>
      <w:proofErr w:type="spellEnd"/>
      <w:r w:rsidR="003A15DF" w:rsidRPr="00E34AD5">
        <w:rPr>
          <w:color w:val="4D4D4D"/>
        </w:rPr>
        <w:t xml:space="preserve"> Satisfaction and Feedback forms – and </w:t>
      </w:r>
      <w:r w:rsidR="008A7B94" w:rsidRPr="00E34AD5">
        <w:rPr>
          <w:color w:val="4D4D4D"/>
        </w:rPr>
        <w:t>analysed</w:t>
      </w:r>
      <w:r w:rsidR="003A15DF" w:rsidRPr="00E34AD5">
        <w:rPr>
          <w:color w:val="4D4D4D"/>
        </w:rPr>
        <w:t xml:space="preserve"> over 8 million transactions from four citizen interaction systems.</w:t>
      </w:r>
    </w:p>
    <w:p w14:paraId="427C9874" w14:textId="77777777" w:rsidR="00AF6652" w:rsidRPr="00E34AD5" w:rsidRDefault="00AF6652" w:rsidP="00AF6652">
      <w:pPr>
        <w:pStyle w:val="Subtitle"/>
      </w:pPr>
      <w:r w:rsidRPr="00E34AD5">
        <w:t>AI for Cybersecurity</w:t>
      </w:r>
    </w:p>
    <w:p w14:paraId="40F176FA" w14:textId="58BE8598" w:rsidR="00AF6652" w:rsidRPr="00E34AD5" w:rsidRDefault="00AF6652" w:rsidP="00AF6652">
      <w:r w:rsidRPr="00E34AD5">
        <w:t xml:space="preserve">Via SAMA2020, the National Cybersecurity Centre </w:t>
      </w:r>
      <w:r w:rsidR="00772A42" w:rsidRPr="00E34AD5">
        <w:t xml:space="preserve">(CNCS) </w:t>
      </w:r>
      <w:r w:rsidRPr="00E34AD5">
        <w:t xml:space="preserve">is developing AI-based processes to improve cybersecurity management procedures and allow </w:t>
      </w:r>
      <w:r w:rsidR="005D4510" w:rsidRPr="00E34AD5">
        <w:t xml:space="preserve">for a </w:t>
      </w:r>
      <w:r w:rsidRPr="00E34AD5">
        <w:t>better identification of threats through trends detection.</w:t>
      </w:r>
    </w:p>
    <w:p w14:paraId="0A6E30B0" w14:textId="77777777" w:rsidR="00AF6652" w:rsidRPr="00E34AD5" w:rsidRDefault="00AF6652" w:rsidP="00AF6652">
      <w:pPr>
        <w:pStyle w:val="Subtitle"/>
      </w:pPr>
      <w:r w:rsidRPr="00E34AD5">
        <w:t>Social Security - Artificial Intelligence</w:t>
      </w:r>
    </w:p>
    <w:p w14:paraId="6FD2FD58" w14:textId="35B0D57B" w:rsidR="00AF6652" w:rsidRPr="00E34AD5" w:rsidRDefault="00AF6652" w:rsidP="00ED1409">
      <w:pPr>
        <w:rPr>
          <w:color w:val="4D4D4D"/>
        </w:rPr>
      </w:pPr>
      <w:r w:rsidRPr="00E34AD5">
        <w:rPr>
          <w:color w:val="4D4D4D"/>
        </w:rPr>
        <w:t>In 2019, the Social Security Informatics Institute developed a prototype machine</w:t>
      </w:r>
      <w:r w:rsidR="005D4510" w:rsidRPr="00E34AD5">
        <w:rPr>
          <w:color w:val="4D4D4D"/>
        </w:rPr>
        <w:t>-</w:t>
      </w:r>
      <w:r w:rsidRPr="00E34AD5">
        <w:rPr>
          <w:color w:val="4D4D4D"/>
        </w:rPr>
        <w:t xml:space="preserve">learning project. This project focused on the Social Security inspection system and aimed to test the possibility of complementing the inspection activity with predictive models that, managed by AI/machine learning methodologies, </w:t>
      </w:r>
      <w:r w:rsidR="005D4510" w:rsidRPr="00E34AD5">
        <w:rPr>
          <w:color w:val="4D4D4D"/>
        </w:rPr>
        <w:t>points out which</w:t>
      </w:r>
      <w:r w:rsidRPr="00E34AD5">
        <w:rPr>
          <w:color w:val="4D4D4D"/>
        </w:rPr>
        <w:t xml:space="preserve"> entities</w:t>
      </w:r>
      <w:r w:rsidR="005D4510" w:rsidRPr="00E34AD5">
        <w:rPr>
          <w:color w:val="4D4D4D"/>
        </w:rPr>
        <w:t xml:space="preserve"> need</w:t>
      </w:r>
      <w:r w:rsidRPr="00E34AD5">
        <w:rPr>
          <w:color w:val="4D4D4D"/>
        </w:rPr>
        <w:t xml:space="preserve"> to be supervised based on the results of the learning algorithms, using the historical data of the Social Security Information System (SISS).</w:t>
      </w:r>
    </w:p>
    <w:p w14:paraId="0ED17E72" w14:textId="77777777" w:rsidR="00FA64E7" w:rsidRPr="00E34AD5" w:rsidRDefault="00FA64E7" w:rsidP="00FA64E7">
      <w:pPr>
        <w:pStyle w:val="Subtitle"/>
        <w:keepNext/>
      </w:pPr>
      <w:r w:rsidRPr="00E34AD5">
        <w:t xml:space="preserve">Social Security – Chatbot  </w:t>
      </w:r>
    </w:p>
    <w:p w14:paraId="5974D9CC" w14:textId="21307A28" w:rsidR="0010737E" w:rsidRPr="00E34AD5" w:rsidRDefault="00FA64E7" w:rsidP="00ED1409">
      <w:pPr>
        <w:rPr>
          <w:color w:val="4D4D4D"/>
        </w:rPr>
      </w:pPr>
      <w:r w:rsidRPr="00E34AD5">
        <w:rPr>
          <w:color w:val="4D4D4D"/>
        </w:rPr>
        <w:t>Social Security adopted a chatbot solution in response to the COVID-19 crisis to support automated response</w:t>
      </w:r>
      <w:r w:rsidR="005D4510" w:rsidRPr="00E34AD5">
        <w:rPr>
          <w:color w:val="4D4D4D"/>
        </w:rPr>
        <w:t>s</w:t>
      </w:r>
      <w:r w:rsidRPr="00E34AD5">
        <w:rPr>
          <w:color w:val="4D4D4D"/>
        </w:rPr>
        <w:t xml:space="preserve"> to the citizen</w:t>
      </w:r>
      <w:r w:rsidR="005D4510" w:rsidRPr="00E34AD5">
        <w:rPr>
          <w:color w:val="4D4D4D"/>
        </w:rPr>
        <w:t>s</w:t>
      </w:r>
      <w:r w:rsidRPr="00E34AD5">
        <w:rPr>
          <w:color w:val="4D4D4D"/>
        </w:rPr>
        <w:t xml:space="preserve">’ main questions. </w:t>
      </w:r>
      <w:r w:rsidR="005D4510" w:rsidRPr="00E34AD5">
        <w:rPr>
          <w:color w:val="4D4D4D"/>
        </w:rPr>
        <w:t>T</w:t>
      </w:r>
      <w:r w:rsidRPr="00E34AD5">
        <w:rPr>
          <w:color w:val="4D4D4D"/>
        </w:rPr>
        <w:t xml:space="preserve">he second phase is </w:t>
      </w:r>
      <w:r w:rsidR="005D4510" w:rsidRPr="00E34AD5">
        <w:rPr>
          <w:color w:val="4D4D4D"/>
        </w:rPr>
        <w:t xml:space="preserve">currently </w:t>
      </w:r>
      <w:r w:rsidRPr="00E34AD5">
        <w:rPr>
          <w:color w:val="4D4D4D"/>
        </w:rPr>
        <w:t>being</w:t>
      </w:r>
      <w:r w:rsidR="005D4510" w:rsidRPr="00E34AD5">
        <w:rPr>
          <w:color w:val="4D4D4D"/>
        </w:rPr>
        <w:t xml:space="preserve"> launched:</w:t>
      </w:r>
      <w:r w:rsidRPr="00E34AD5">
        <w:rPr>
          <w:color w:val="4D4D4D"/>
        </w:rPr>
        <w:t xml:space="preserve"> </w:t>
      </w:r>
      <w:r w:rsidR="005D4510" w:rsidRPr="00E34AD5">
        <w:rPr>
          <w:color w:val="4D4D4D"/>
        </w:rPr>
        <w:t>it is foreseen</w:t>
      </w:r>
      <w:r w:rsidRPr="00E34AD5">
        <w:rPr>
          <w:color w:val="4D4D4D"/>
        </w:rPr>
        <w:t xml:space="preserve"> </w:t>
      </w:r>
      <w:r w:rsidR="005D4510" w:rsidRPr="00E34AD5">
        <w:rPr>
          <w:color w:val="4D4D4D"/>
        </w:rPr>
        <w:t>to</w:t>
      </w:r>
      <w:r w:rsidRPr="00E34AD5">
        <w:rPr>
          <w:color w:val="4D4D4D"/>
        </w:rPr>
        <w:t xml:space="preserve"> implement </w:t>
      </w:r>
      <w:r w:rsidR="005D4510" w:rsidRPr="00E34AD5">
        <w:rPr>
          <w:color w:val="4D4D4D"/>
        </w:rPr>
        <w:t>the</w:t>
      </w:r>
      <w:r w:rsidRPr="00E34AD5">
        <w:rPr>
          <w:color w:val="4D4D4D"/>
        </w:rPr>
        <w:t xml:space="preserve"> contextual integration with the Social Security Portal and AI features</w:t>
      </w:r>
      <w:r w:rsidR="005D4510" w:rsidRPr="00E34AD5">
        <w:rPr>
          <w:color w:val="4D4D4D"/>
        </w:rPr>
        <w:t xml:space="preserve">, </w:t>
      </w:r>
      <w:proofErr w:type="gramStart"/>
      <w:r w:rsidR="005D4510" w:rsidRPr="00E34AD5">
        <w:rPr>
          <w:color w:val="4D4D4D"/>
        </w:rPr>
        <w:t xml:space="preserve">in </w:t>
      </w:r>
      <w:r w:rsidR="008A7B94" w:rsidRPr="00E34AD5">
        <w:rPr>
          <w:color w:val="4D4D4D"/>
        </w:rPr>
        <w:t>order to</w:t>
      </w:r>
      <w:proofErr w:type="gramEnd"/>
      <w:r w:rsidRPr="00E34AD5">
        <w:rPr>
          <w:color w:val="4D4D4D"/>
        </w:rPr>
        <w:t xml:space="preserve"> automate more responses. A live chat with human Contact Centre agents is also planned.</w:t>
      </w:r>
    </w:p>
    <w:p w14:paraId="6B2524F1" w14:textId="110FFD0A" w:rsidR="00A04EA5" w:rsidRPr="00E34AD5" w:rsidRDefault="00962F99" w:rsidP="00A04EA5">
      <w:pPr>
        <w:pStyle w:val="Subtitle"/>
        <w:keepNext/>
      </w:pPr>
      <w:r w:rsidRPr="002C78FB">
        <w:rPr>
          <w:noProof/>
        </w:rPr>
        <w:drawing>
          <wp:anchor distT="0" distB="0" distL="114300" distR="114300" simplePos="0" relativeHeight="251693056" behindDoc="0" locked="0" layoutInCell="1" allowOverlap="1" wp14:anchorId="2F0D56F6" wp14:editId="10C9897B">
            <wp:simplePos x="0" y="0"/>
            <wp:positionH relativeFrom="column">
              <wp:posOffset>-450850</wp:posOffset>
            </wp:positionH>
            <wp:positionV relativeFrom="paragraph">
              <wp:posOffset>84455</wp:posOffset>
            </wp:positionV>
            <wp:extent cx="300990" cy="141605"/>
            <wp:effectExtent l="0" t="0" r="3810" b="0"/>
            <wp:wrapNone/>
            <wp:docPr id="70" name="Picture 7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EA5" w:rsidRPr="00E34AD5">
        <w:t xml:space="preserve">Caixa </w:t>
      </w:r>
      <w:proofErr w:type="spellStart"/>
      <w:r w:rsidR="00A04EA5" w:rsidRPr="00E34AD5">
        <w:t>Geral</w:t>
      </w:r>
      <w:proofErr w:type="spellEnd"/>
      <w:r w:rsidR="00A04EA5" w:rsidRPr="00E34AD5">
        <w:t xml:space="preserve"> de </w:t>
      </w:r>
      <w:proofErr w:type="spellStart"/>
      <w:r w:rsidR="00A04EA5" w:rsidRPr="00E34AD5">
        <w:t>Aposentações</w:t>
      </w:r>
      <w:proofErr w:type="spellEnd"/>
      <w:r w:rsidR="00A04EA5" w:rsidRPr="00E34AD5">
        <w:t xml:space="preserve"> - Chatbot</w:t>
      </w:r>
    </w:p>
    <w:p w14:paraId="688248E6" w14:textId="45E77CBD" w:rsidR="00A04EA5" w:rsidRPr="00E34AD5" w:rsidRDefault="00A04EA5" w:rsidP="00ED1409">
      <w:pPr>
        <w:rPr>
          <w:color w:val="4D4D4D"/>
        </w:rPr>
      </w:pPr>
      <w:r w:rsidRPr="00E34AD5">
        <w:rPr>
          <w:color w:val="4D4D4D"/>
        </w:rPr>
        <w:t xml:space="preserve">Caixa </w:t>
      </w:r>
      <w:proofErr w:type="spellStart"/>
      <w:r w:rsidRPr="00E34AD5">
        <w:rPr>
          <w:color w:val="4D4D4D"/>
        </w:rPr>
        <w:t>Geral</w:t>
      </w:r>
      <w:proofErr w:type="spellEnd"/>
      <w:r w:rsidRPr="00E34AD5">
        <w:rPr>
          <w:color w:val="4D4D4D"/>
        </w:rPr>
        <w:t xml:space="preserve"> de </w:t>
      </w:r>
      <w:proofErr w:type="spellStart"/>
      <w:r w:rsidRPr="00E34AD5">
        <w:rPr>
          <w:color w:val="4D4D4D"/>
        </w:rPr>
        <w:t>Aposentações</w:t>
      </w:r>
      <w:proofErr w:type="spellEnd"/>
      <w:r w:rsidRPr="00E34AD5">
        <w:rPr>
          <w:color w:val="4D4D4D"/>
        </w:rPr>
        <w:t>, I.P., aiming to improve the service provided to users and its own efficiency, made available in its portal a</w:t>
      </w:r>
      <w:r w:rsidR="00FB429D">
        <w:rPr>
          <w:color w:val="4D4D4D"/>
        </w:rPr>
        <w:t>n AI-based</w:t>
      </w:r>
      <w:r w:rsidRPr="00E34AD5">
        <w:rPr>
          <w:color w:val="4D4D4D"/>
        </w:rPr>
        <w:t xml:space="preserve"> virtual assistant</w:t>
      </w:r>
      <w:r w:rsidR="00FB429D">
        <w:rPr>
          <w:color w:val="4D4D4D"/>
        </w:rPr>
        <w:t xml:space="preserve"> to</w:t>
      </w:r>
      <w:r w:rsidRPr="00E34AD5">
        <w:rPr>
          <w:color w:val="4D4D4D"/>
        </w:rPr>
        <w:t xml:space="preserve"> answer users’ most frequent</w:t>
      </w:r>
      <w:r w:rsidR="00FB429D">
        <w:rPr>
          <w:color w:val="4D4D4D"/>
        </w:rPr>
        <w:t>ly</w:t>
      </w:r>
      <w:r w:rsidRPr="00E34AD5">
        <w:rPr>
          <w:color w:val="4D4D4D"/>
        </w:rPr>
        <w:t xml:space="preserve"> asked questions, thus reducing the waiting time for answers and the navigation time through the site.</w:t>
      </w:r>
    </w:p>
    <w:p w14:paraId="1A51BA99" w14:textId="7EF52E63" w:rsidR="0010737E" w:rsidRPr="00E34AD5" w:rsidRDefault="003A1FEF" w:rsidP="007943D2">
      <w:pPr>
        <w:pStyle w:val="Subtitle"/>
      </w:pPr>
      <w:r w:rsidRPr="00E34AD5">
        <w:t xml:space="preserve">Ministry of Economy and Digital Transition </w:t>
      </w:r>
      <w:r w:rsidR="008D1E82" w:rsidRPr="00E34AD5">
        <w:t xml:space="preserve">- </w:t>
      </w:r>
      <w:r w:rsidR="0010737E" w:rsidRPr="00E34AD5">
        <w:rPr>
          <w:szCs w:val="28"/>
        </w:rPr>
        <w:t>Chatbot</w:t>
      </w:r>
    </w:p>
    <w:p w14:paraId="5DE2A96E" w14:textId="0BE11F38" w:rsidR="008C1610" w:rsidRPr="00E34AD5" w:rsidRDefault="003A1FEF" w:rsidP="00ED1409">
      <w:r w:rsidRPr="00E34AD5">
        <w:t>T</w:t>
      </w:r>
      <w:r w:rsidR="0010737E" w:rsidRPr="00E34AD5">
        <w:t>he Ministry of Economy</w:t>
      </w:r>
      <w:r w:rsidR="00911E77" w:rsidRPr="00E34AD5">
        <w:t xml:space="preserve"> and Maritime Affairs </w:t>
      </w:r>
      <w:r w:rsidR="0010737E" w:rsidRPr="00E34AD5">
        <w:t xml:space="preserve">adopted </w:t>
      </w:r>
      <w:r w:rsidR="005D4510" w:rsidRPr="00E34AD5">
        <w:t>c</w:t>
      </w:r>
      <w:r w:rsidR="0010737E" w:rsidRPr="00E34AD5">
        <w:t xml:space="preserve">hatbots to interact </w:t>
      </w:r>
      <w:r w:rsidR="005D4510" w:rsidRPr="00E34AD5">
        <w:t xml:space="preserve">with </w:t>
      </w:r>
      <w:r w:rsidR="0010737E" w:rsidRPr="00E34AD5">
        <w:t xml:space="preserve">and answer </w:t>
      </w:r>
      <w:r w:rsidR="005D4510" w:rsidRPr="00E34AD5">
        <w:t xml:space="preserve">to </w:t>
      </w:r>
      <w:r w:rsidR="0010737E" w:rsidRPr="00E34AD5">
        <w:t>users</w:t>
      </w:r>
      <w:r w:rsidR="0055605A" w:rsidRPr="00E34AD5">
        <w:t>’</w:t>
      </w:r>
      <w:r w:rsidR="0010737E" w:rsidRPr="00E34AD5">
        <w:t xml:space="preserve"> questions in some areas of business. These new virtual assistants support automated response</w:t>
      </w:r>
      <w:r w:rsidR="008406AE" w:rsidRPr="00E34AD5">
        <w:t>s</w:t>
      </w:r>
      <w:r w:rsidR="0010737E" w:rsidRPr="00E34AD5">
        <w:t xml:space="preserve"> to economic operators and entities. This functionality</w:t>
      </w:r>
      <w:r w:rsidR="000E5DF2" w:rsidRPr="00E34AD5">
        <w:t xml:space="preserve"> </w:t>
      </w:r>
      <w:r w:rsidR="0010737E" w:rsidRPr="00E34AD5">
        <w:t xml:space="preserve">involves a dialogue structure developed through an AI tool. </w:t>
      </w:r>
    </w:p>
    <w:p w14:paraId="2F644139" w14:textId="65BDB794" w:rsidR="00042FCA" w:rsidRPr="00E34AD5" w:rsidRDefault="00042FCA" w:rsidP="00B2351E">
      <w:pPr>
        <w:pStyle w:val="Heading3"/>
      </w:pPr>
      <w:r w:rsidRPr="00E34AD5">
        <w:t xml:space="preserve">Distributed </w:t>
      </w:r>
      <w:r w:rsidR="00FB429D">
        <w:t>L</w:t>
      </w:r>
      <w:r w:rsidRPr="00E34AD5">
        <w:t xml:space="preserve">edger </w:t>
      </w:r>
      <w:r w:rsidR="00FB429D">
        <w:t>T</w:t>
      </w:r>
      <w:r w:rsidRPr="00E34AD5">
        <w:t>echnologies</w:t>
      </w:r>
    </w:p>
    <w:p w14:paraId="5795C08A" w14:textId="77777777" w:rsidR="00AF6652" w:rsidRPr="00E34AD5" w:rsidRDefault="00AF6652" w:rsidP="007943D2">
      <w:pPr>
        <w:pStyle w:val="Subtitle"/>
        <w:keepNext/>
      </w:pPr>
      <w:r w:rsidRPr="00E34AD5">
        <w:t xml:space="preserve">Participa.gov </w:t>
      </w:r>
    </w:p>
    <w:p w14:paraId="64DA4751" w14:textId="111C50A7" w:rsidR="00AF6652" w:rsidRPr="00E34AD5" w:rsidRDefault="00000000" w:rsidP="00AF6652">
      <w:hyperlink r:id="rId288" w:history="1">
        <w:r w:rsidR="00AF6652" w:rsidRPr="00E34AD5">
          <w:rPr>
            <w:rStyle w:val="Hyperlink"/>
          </w:rPr>
          <w:t>Participa.gov</w:t>
        </w:r>
      </w:hyperlink>
      <w:r w:rsidR="00AF6652" w:rsidRPr="00E34AD5">
        <w:t xml:space="preserve"> is a </w:t>
      </w:r>
      <w:r w:rsidR="00EB3B62" w:rsidRPr="00E34AD5">
        <w:t>centralised platform</w:t>
      </w:r>
      <w:r w:rsidR="00AF6652" w:rsidRPr="00E34AD5">
        <w:t xml:space="preserve"> aimed </w:t>
      </w:r>
      <w:r w:rsidR="00F86C91" w:rsidRPr="00E34AD5">
        <w:t xml:space="preserve">at </w:t>
      </w:r>
      <w:r w:rsidR="00AF6652" w:rsidRPr="00E34AD5">
        <w:t>support</w:t>
      </w:r>
      <w:r w:rsidR="00F86C91" w:rsidRPr="00E34AD5">
        <w:t>ing</w:t>
      </w:r>
      <w:r w:rsidR="00AF6652" w:rsidRPr="00E34AD5">
        <w:t xml:space="preserve"> public administrations</w:t>
      </w:r>
      <w:r w:rsidR="00F86C91" w:rsidRPr="00E34AD5">
        <w:t>’</w:t>
      </w:r>
      <w:r w:rsidR="00AF6652" w:rsidRPr="00E34AD5">
        <w:t xml:space="preserve"> participatory processes (e.g. participatory budgets) making use of blockchain technology for attributing votes to citizens in a transparent, </w:t>
      </w:r>
      <w:proofErr w:type="gramStart"/>
      <w:r w:rsidR="00AF6652" w:rsidRPr="00E34AD5">
        <w:t>secure</w:t>
      </w:r>
      <w:proofErr w:type="gramEnd"/>
      <w:r w:rsidR="00AF6652" w:rsidRPr="00E34AD5">
        <w:t xml:space="preserve"> and anonymous way.</w:t>
      </w:r>
    </w:p>
    <w:p w14:paraId="3E8CE1CB" w14:textId="6275E3CA" w:rsidR="0010737E" w:rsidRPr="00C93E8C" w:rsidRDefault="003A1FEF" w:rsidP="00AF6652">
      <w:r w:rsidRPr="00E34AD5">
        <w:t>P</w:t>
      </w:r>
      <w:r w:rsidR="0010737E" w:rsidRPr="00E34AD5">
        <w:t xml:space="preserve">articipa.gov uses the national eID scheme to guarantee authenticity and citizens’ security in participatory processes. </w:t>
      </w:r>
    </w:p>
    <w:p w14:paraId="791EBF03" w14:textId="3A38A5D2" w:rsidR="00042FCA" w:rsidRPr="00E34AD5" w:rsidRDefault="00ED1409" w:rsidP="00B2351E">
      <w:pPr>
        <w:pStyle w:val="Heading3"/>
      </w:pPr>
      <w:r w:rsidRPr="00E34AD5">
        <w:t xml:space="preserve">Big </w:t>
      </w:r>
      <w:r w:rsidR="00FB429D">
        <w:t>D</w:t>
      </w:r>
      <w:r w:rsidRPr="00E34AD5">
        <w:t>ata</w:t>
      </w:r>
    </w:p>
    <w:p w14:paraId="7E17CB9D" w14:textId="77777777" w:rsidR="00411E8B" w:rsidRPr="00E34AD5" w:rsidRDefault="00411E8B" w:rsidP="00411E8B">
      <w:pPr>
        <w:pStyle w:val="Subtitle"/>
      </w:pPr>
      <w:r w:rsidRPr="00E34AD5">
        <w:t>Social Security – Big Data Platforms for Monitoring</w:t>
      </w:r>
    </w:p>
    <w:p w14:paraId="71EB3E4B" w14:textId="77777777" w:rsidR="00411E8B" w:rsidRPr="00E34AD5" w:rsidRDefault="00411E8B" w:rsidP="00411E8B">
      <w:pPr>
        <w:rPr>
          <w:color w:val="4D4D4D"/>
        </w:rPr>
      </w:pPr>
      <w:r w:rsidRPr="00E34AD5">
        <w:rPr>
          <w:color w:val="4D4D4D"/>
        </w:rPr>
        <w:t xml:space="preserve">The Social Security Informatics Institute builds in-house infrastructure monitoring solutions using big data tools and methodologies. </w:t>
      </w:r>
    </w:p>
    <w:p w14:paraId="68C1B19D" w14:textId="77777777" w:rsidR="00411E8B" w:rsidRPr="00E34AD5" w:rsidRDefault="00411E8B" w:rsidP="00411E8B">
      <w:pPr>
        <w:rPr>
          <w:color w:val="4D4D4D"/>
        </w:rPr>
      </w:pPr>
      <w:r w:rsidRPr="00E34AD5">
        <w:rPr>
          <w:color w:val="4D4D4D"/>
        </w:rPr>
        <w:t xml:space="preserve">The technological stack consists of </w:t>
      </w:r>
      <w:proofErr w:type="gramStart"/>
      <w:r w:rsidRPr="00E34AD5">
        <w:rPr>
          <w:color w:val="4D4D4D"/>
        </w:rPr>
        <w:t>a large number of</w:t>
      </w:r>
      <w:proofErr w:type="gramEnd"/>
      <w:r w:rsidRPr="00E34AD5">
        <w:rPr>
          <w:color w:val="4D4D4D"/>
        </w:rPr>
        <w:t xml:space="preserve"> mostly open-source components (e.g. HDFS, YARN, </w:t>
      </w:r>
      <w:proofErr w:type="spellStart"/>
      <w:r w:rsidRPr="00E34AD5">
        <w:rPr>
          <w:color w:val="4D4D4D"/>
        </w:rPr>
        <w:t>ZooKeeper</w:t>
      </w:r>
      <w:proofErr w:type="spellEnd"/>
      <w:r w:rsidRPr="00E34AD5">
        <w:rPr>
          <w:color w:val="4D4D4D"/>
        </w:rPr>
        <w:t>, Kafka, Kudu and Fluent), as well as a few proprietary ones, mainly for administration and data visualisation. The main component is a Cloudera Cluster running on Linux over commodity hardware.</w:t>
      </w:r>
    </w:p>
    <w:p w14:paraId="6462EBB8" w14:textId="6DE82F44" w:rsidR="00411E8B" w:rsidRPr="00E34AD5" w:rsidRDefault="00411E8B" w:rsidP="00411E8B">
      <w:pPr>
        <w:rPr>
          <w:color w:val="4D4D4D"/>
        </w:rPr>
      </w:pPr>
      <w:r w:rsidRPr="00E34AD5">
        <w:rPr>
          <w:color w:val="4D4D4D"/>
        </w:rPr>
        <w:t>This toolset allows</w:t>
      </w:r>
      <w:r w:rsidR="009F25DA" w:rsidRPr="00E34AD5">
        <w:rPr>
          <w:color w:val="4D4D4D"/>
        </w:rPr>
        <w:t xml:space="preserve"> for</w:t>
      </w:r>
      <w:r w:rsidRPr="00E34AD5">
        <w:rPr>
          <w:color w:val="4D4D4D"/>
        </w:rPr>
        <w:t xml:space="preserve"> </w:t>
      </w:r>
      <w:r w:rsidRPr="00E34AD5">
        <w:t xml:space="preserve">the </w:t>
      </w:r>
      <w:r w:rsidRPr="00E34AD5">
        <w:rPr>
          <w:color w:val="4D4D4D"/>
        </w:rPr>
        <w:t xml:space="preserve">development of efficient pipelines for the ingestion, processing and sharing of large volumes of very heterogeneous data within a short time to market. The ingested data consist mostly of application and system logs, data obtained by querying business databases and instrumentation tools, along with a few more unusual sources. The result is </w:t>
      </w:r>
      <w:r w:rsidR="009F25DA" w:rsidRPr="00E34AD5">
        <w:rPr>
          <w:color w:val="4D4D4D"/>
        </w:rPr>
        <w:t xml:space="preserve">a </w:t>
      </w:r>
      <w:r w:rsidRPr="00E34AD5">
        <w:rPr>
          <w:color w:val="4D4D4D"/>
        </w:rPr>
        <w:t>near real-time update of a few hundred system indicators (and some business performance ones).</w:t>
      </w:r>
    </w:p>
    <w:p w14:paraId="5E8DAEBD" w14:textId="77777777" w:rsidR="00C53850" w:rsidRPr="00E34AD5" w:rsidRDefault="00C53850" w:rsidP="00C53850">
      <w:pPr>
        <w:pStyle w:val="Subtitle"/>
      </w:pPr>
      <w:r w:rsidRPr="00E34AD5">
        <w:t>Social Security – Data Quality and Business Intelligence</w:t>
      </w:r>
    </w:p>
    <w:p w14:paraId="7C7579B9" w14:textId="26D39A09" w:rsidR="00C53850" w:rsidRPr="00E34AD5" w:rsidRDefault="00C53850" w:rsidP="00C53850">
      <w:pPr>
        <w:rPr>
          <w:color w:val="4D4D4D"/>
        </w:rPr>
      </w:pPr>
      <w:r w:rsidRPr="00E34AD5">
        <w:rPr>
          <w:color w:val="4D4D4D"/>
        </w:rPr>
        <w:t xml:space="preserve">The big data platform adopted for infrastructure monitoring, with a few additional software components (e.g. Sqoop and Spark job), is also the foundation on which some business intelligence jobs </w:t>
      </w:r>
      <w:r w:rsidR="009F25DA" w:rsidRPr="00E34AD5">
        <w:rPr>
          <w:color w:val="4D4D4D"/>
        </w:rPr>
        <w:t xml:space="preserve">are </w:t>
      </w:r>
      <w:r w:rsidRPr="00E34AD5">
        <w:rPr>
          <w:color w:val="4D4D4D"/>
        </w:rPr>
        <w:t>buil</w:t>
      </w:r>
      <w:r w:rsidR="009F25DA" w:rsidRPr="00E34AD5">
        <w:rPr>
          <w:color w:val="4D4D4D"/>
        </w:rPr>
        <w:t>t</w:t>
      </w:r>
      <w:r w:rsidRPr="00E34AD5">
        <w:rPr>
          <w:color w:val="4D4D4D"/>
        </w:rPr>
        <w:t>. These business intelligence jobs are oriented to data quality (consolidation of data with more than a single source of truth) and fraud detection.</w:t>
      </w:r>
    </w:p>
    <w:p w14:paraId="1DCAAAF3" w14:textId="0FF55036" w:rsidR="00AE2FED" w:rsidRPr="00E34AD5" w:rsidRDefault="00C53850" w:rsidP="00411E8B">
      <w:pPr>
        <w:rPr>
          <w:color w:val="4D4D4D"/>
        </w:rPr>
      </w:pPr>
      <w:r w:rsidRPr="00E34AD5">
        <w:rPr>
          <w:color w:val="4D4D4D"/>
        </w:rPr>
        <w:t xml:space="preserve">This toolset allows Social Security to deliver, </w:t>
      </w:r>
      <w:r w:rsidRPr="00E34AD5">
        <w:t>i</w:t>
      </w:r>
      <w:r w:rsidRPr="00E34AD5">
        <w:rPr>
          <w:color w:val="4D4D4D"/>
        </w:rPr>
        <w:t>n a matter of minutes or hours, information and insights that might take days to calculate using more traditional tools. Without this toolset, the output of these jobs would be, in most cases, outdated at birth.</w:t>
      </w:r>
    </w:p>
    <w:p w14:paraId="2DD2B31D" w14:textId="77777777" w:rsidR="00A707DB" w:rsidRPr="00E34AD5" w:rsidRDefault="00A707DB" w:rsidP="00E1631B">
      <w:pPr>
        <w:spacing w:before="120" w:after="120"/>
      </w:pPr>
      <w:r w:rsidRPr="00E34AD5">
        <w:rPr>
          <w:rFonts w:eastAsia="Verdana" w:cs="Verdana"/>
          <w:color w:val="F7A33D"/>
          <w:sz w:val="22"/>
          <w:szCs w:val="22"/>
        </w:rPr>
        <w:t>Platform of Indicators, Statistics and Open Data of Justice</w:t>
      </w:r>
    </w:p>
    <w:p w14:paraId="072E2E10" w14:textId="172D1FEE" w:rsidR="00A707DB" w:rsidRPr="00E34AD5" w:rsidRDefault="00A707DB" w:rsidP="00A707DB">
      <w:pPr>
        <w:rPr>
          <w:rFonts w:eastAsia="Verdana" w:cs="Verdana"/>
          <w:color w:val="4D4D4D"/>
          <w:szCs w:val="18"/>
        </w:rPr>
      </w:pPr>
      <w:r w:rsidRPr="00E34AD5">
        <w:rPr>
          <w:rFonts w:eastAsia="Verdana" w:cs="Verdana"/>
          <w:color w:val="4D4D4D"/>
          <w:szCs w:val="18"/>
        </w:rPr>
        <w:t xml:space="preserve">The project aims to develop a platform of indicators, official statistics and open data that enables the collection and processing of </w:t>
      </w:r>
      <w:r w:rsidR="00B2351E">
        <w:rPr>
          <w:rFonts w:eastAsia="Verdana" w:cs="Verdana"/>
          <w:color w:val="4D4D4D"/>
          <w:szCs w:val="18"/>
        </w:rPr>
        <w:t xml:space="preserve">justice </w:t>
      </w:r>
      <w:r w:rsidRPr="00E34AD5">
        <w:rPr>
          <w:rFonts w:eastAsia="Verdana" w:cs="Verdana"/>
          <w:color w:val="4D4D4D"/>
          <w:szCs w:val="18"/>
        </w:rPr>
        <w:t xml:space="preserve">data (Big Data), integrating data sources from </w:t>
      </w:r>
      <w:r w:rsidR="00B2351E">
        <w:rPr>
          <w:rFonts w:eastAsia="Verdana" w:cs="Verdana"/>
          <w:color w:val="4D4D4D"/>
          <w:szCs w:val="18"/>
        </w:rPr>
        <w:t>judiciary</w:t>
      </w:r>
      <w:r w:rsidRPr="00E34AD5">
        <w:rPr>
          <w:rFonts w:eastAsia="Verdana" w:cs="Verdana"/>
          <w:color w:val="4D4D4D"/>
          <w:szCs w:val="18"/>
        </w:rPr>
        <w:t xml:space="preserve"> services and other public and private entities, whenever possible with the creation of communication services with the source information systems, promoting interoperability with initiatives from civil society and the business sector. </w:t>
      </w:r>
    </w:p>
    <w:p w14:paraId="22C9868E" w14:textId="213894E3" w:rsidR="00A707DB" w:rsidRPr="00E34AD5" w:rsidRDefault="00A707DB" w:rsidP="00411E8B">
      <w:pPr>
        <w:rPr>
          <w:color w:val="4D4D4D"/>
        </w:rPr>
      </w:pPr>
      <w:r w:rsidRPr="00E34AD5">
        <w:rPr>
          <w:rFonts w:eastAsia="Verdana" w:cs="Verdana"/>
          <w:color w:val="4D4D4D"/>
          <w:szCs w:val="18"/>
        </w:rPr>
        <w:t xml:space="preserve">The purpose is to expand the information services and products, boosting knowledge, mobilising professionals, the scientific community and society for informed evaluation and debate, </w:t>
      </w:r>
      <w:proofErr w:type="gramStart"/>
      <w:r w:rsidR="00B2351E">
        <w:rPr>
          <w:rFonts w:eastAsia="Verdana" w:cs="Verdana"/>
          <w:color w:val="4D4D4D"/>
          <w:szCs w:val="18"/>
        </w:rPr>
        <w:t>in order to</w:t>
      </w:r>
      <w:proofErr w:type="gramEnd"/>
      <w:r w:rsidRPr="00E34AD5">
        <w:rPr>
          <w:rFonts w:eastAsia="Verdana" w:cs="Verdana"/>
          <w:color w:val="4D4D4D"/>
          <w:szCs w:val="18"/>
        </w:rPr>
        <w:t xml:space="preserve"> </w:t>
      </w:r>
      <w:r w:rsidR="00B2351E" w:rsidRPr="00E34AD5">
        <w:rPr>
          <w:rFonts w:eastAsia="Verdana" w:cs="Verdana"/>
          <w:color w:val="4D4D4D"/>
          <w:szCs w:val="18"/>
        </w:rPr>
        <w:t>defin</w:t>
      </w:r>
      <w:r w:rsidR="00B2351E">
        <w:rPr>
          <w:rFonts w:eastAsia="Verdana" w:cs="Verdana"/>
          <w:color w:val="4D4D4D"/>
          <w:szCs w:val="18"/>
        </w:rPr>
        <w:t>e</w:t>
      </w:r>
      <w:r w:rsidR="00B2351E" w:rsidRPr="00E34AD5">
        <w:rPr>
          <w:rFonts w:eastAsia="Verdana" w:cs="Verdana"/>
          <w:color w:val="4D4D4D"/>
          <w:szCs w:val="18"/>
        </w:rPr>
        <w:t xml:space="preserve"> </w:t>
      </w:r>
      <w:r w:rsidRPr="00E34AD5">
        <w:rPr>
          <w:rFonts w:eastAsia="Verdana" w:cs="Verdana"/>
          <w:color w:val="4D4D4D"/>
          <w:szCs w:val="18"/>
        </w:rPr>
        <w:t xml:space="preserve">measures and policies suitable for the improvement of </w:t>
      </w:r>
      <w:r w:rsidR="00B2351E">
        <w:rPr>
          <w:rFonts w:eastAsia="Verdana" w:cs="Verdana"/>
          <w:color w:val="4D4D4D"/>
          <w:szCs w:val="18"/>
        </w:rPr>
        <w:t>j</w:t>
      </w:r>
      <w:r w:rsidRPr="00E34AD5">
        <w:rPr>
          <w:rFonts w:eastAsia="Verdana" w:cs="Verdana"/>
          <w:color w:val="4D4D4D"/>
          <w:szCs w:val="18"/>
        </w:rPr>
        <w:t>ustice.</w:t>
      </w:r>
    </w:p>
    <w:p w14:paraId="6D2624C5" w14:textId="12B489CF" w:rsidR="00ED1409" w:rsidRPr="00E34AD5" w:rsidRDefault="00ED1409" w:rsidP="00B2351E">
      <w:pPr>
        <w:pStyle w:val="Heading3"/>
      </w:pPr>
      <w:r w:rsidRPr="00E34AD5">
        <w:t xml:space="preserve">Cloud </w:t>
      </w:r>
      <w:r w:rsidR="00B2351E">
        <w:t>C</w:t>
      </w:r>
      <w:r w:rsidRPr="00E34AD5">
        <w:t xml:space="preserve">omputing </w:t>
      </w:r>
    </w:p>
    <w:p w14:paraId="1FD71078" w14:textId="675D5997" w:rsidR="00497E95" w:rsidRPr="00E34AD5" w:rsidRDefault="00497E95" w:rsidP="00497E95">
      <w:r w:rsidRPr="00E34AD5">
        <w:t xml:space="preserve">No </w:t>
      </w:r>
      <w:proofErr w:type="gramStart"/>
      <w:r w:rsidRPr="00E34AD5">
        <w:t>particular infrastructure</w:t>
      </w:r>
      <w:proofErr w:type="gramEnd"/>
      <w:r w:rsidRPr="00E34AD5">
        <w:t xml:space="preserve"> in this field </w:t>
      </w:r>
      <w:r w:rsidR="006F125E" w:rsidRPr="00E34AD5">
        <w:t>was</w:t>
      </w:r>
      <w:r w:rsidRPr="00E34AD5">
        <w:t xml:space="preserve"> reported to date.  </w:t>
      </w:r>
    </w:p>
    <w:p w14:paraId="63232407" w14:textId="192E5A5C" w:rsidR="00ED1409" w:rsidRPr="00E34AD5" w:rsidRDefault="00ED1409" w:rsidP="00B2351E">
      <w:pPr>
        <w:pStyle w:val="Heading3"/>
      </w:pPr>
      <w:r w:rsidRPr="00E34AD5">
        <w:t>Internet of Things (IoT)</w:t>
      </w:r>
    </w:p>
    <w:p w14:paraId="0C5FB03D" w14:textId="1054B8EE" w:rsidR="00497E95" w:rsidRPr="00E34AD5" w:rsidRDefault="00497E95" w:rsidP="00497E95">
      <w:r w:rsidRPr="00E34AD5">
        <w:t xml:space="preserve">No </w:t>
      </w:r>
      <w:proofErr w:type="gramStart"/>
      <w:r w:rsidRPr="00E34AD5">
        <w:t>particular infrastructure</w:t>
      </w:r>
      <w:proofErr w:type="gramEnd"/>
      <w:r w:rsidRPr="00E34AD5">
        <w:t xml:space="preserve"> in this field </w:t>
      </w:r>
      <w:r w:rsidR="006F125E" w:rsidRPr="00E34AD5">
        <w:t>was</w:t>
      </w:r>
      <w:r w:rsidRPr="00E34AD5">
        <w:t xml:space="preserve"> reported to date.  </w:t>
      </w:r>
    </w:p>
    <w:p w14:paraId="76966172" w14:textId="331774AF" w:rsidR="00ED1409" w:rsidRPr="00E34AD5" w:rsidRDefault="00ED1409" w:rsidP="00B2351E">
      <w:pPr>
        <w:pStyle w:val="Heading3"/>
      </w:pPr>
      <w:r w:rsidRPr="00E34AD5">
        <w:t xml:space="preserve">High-performance </w:t>
      </w:r>
      <w:r w:rsidR="00B2351E">
        <w:t>C</w:t>
      </w:r>
      <w:r w:rsidRPr="00E34AD5">
        <w:t>omputing</w:t>
      </w:r>
    </w:p>
    <w:p w14:paraId="7C52838F" w14:textId="77777777" w:rsidR="00411E8B" w:rsidRPr="00E34AD5" w:rsidRDefault="00411E8B" w:rsidP="00411E8B">
      <w:pPr>
        <w:pStyle w:val="Subtitle"/>
      </w:pPr>
      <w:r w:rsidRPr="00E34AD5">
        <w:t>Social Security - Service Edge</w:t>
      </w:r>
    </w:p>
    <w:p w14:paraId="3C7584B3" w14:textId="1ABA0E6E" w:rsidR="00411E8B" w:rsidRPr="00E34AD5" w:rsidRDefault="00411E8B" w:rsidP="00411E8B">
      <w:r w:rsidRPr="00E34AD5">
        <w:rPr>
          <w:color w:val="4D4D4D"/>
        </w:rPr>
        <w:t xml:space="preserve">Edge computing is a distributed computing paradigm that brings computation and data storage closer to the location where it is needed to improve response times and save bandwidth. Social Security is adopting this new concept to accelerate the internal services in the network edge and support </w:t>
      </w:r>
      <w:r w:rsidR="000716B5" w:rsidRPr="00E34AD5">
        <w:rPr>
          <w:color w:val="4D4D4D"/>
        </w:rPr>
        <w:t>working from home</w:t>
      </w:r>
      <w:r w:rsidRPr="00E34AD5">
        <w:rPr>
          <w:color w:val="4D4D4D"/>
        </w:rPr>
        <w:t xml:space="preserve"> </w:t>
      </w:r>
      <w:r w:rsidR="000716B5" w:rsidRPr="00E34AD5">
        <w:rPr>
          <w:color w:val="4D4D4D"/>
        </w:rPr>
        <w:t xml:space="preserve">for </w:t>
      </w:r>
      <w:proofErr w:type="gramStart"/>
      <w:r w:rsidR="000716B5" w:rsidRPr="00E34AD5">
        <w:rPr>
          <w:color w:val="4D4D4D"/>
        </w:rPr>
        <w:t xml:space="preserve">a </w:t>
      </w:r>
      <w:r w:rsidRPr="00E34AD5">
        <w:rPr>
          <w:color w:val="4D4D4D"/>
        </w:rPr>
        <w:t>large number of</w:t>
      </w:r>
      <w:proofErr w:type="gramEnd"/>
      <w:r w:rsidRPr="00E34AD5">
        <w:rPr>
          <w:color w:val="4D4D4D"/>
        </w:rPr>
        <w:t xml:space="preserve"> remote users </w:t>
      </w:r>
      <w:r w:rsidR="000716B5" w:rsidRPr="00E34AD5">
        <w:rPr>
          <w:color w:val="4D4D4D"/>
        </w:rPr>
        <w:t xml:space="preserve">who </w:t>
      </w:r>
      <w:r w:rsidRPr="00E34AD5">
        <w:rPr>
          <w:color w:val="4D4D4D"/>
        </w:rPr>
        <w:t xml:space="preserve">adopt Secure Access Service Edge (SASE) technology to </w:t>
      </w:r>
      <w:r w:rsidR="000716B5" w:rsidRPr="00E34AD5">
        <w:rPr>
          <w:color w:val="4D4D4D"/>
        </w:rPr>
        <w:t>get</w:t>
      </w:r>
      <w:r w:rsidRPr="00E34AD5">
        <w:rPr>
          <w:color w:val="4D4D4D"/>
        </w:rPr>
        <w:t xml:space="preserve"> secure access to the services and applications with the best </w:t>
      </w:r>
      <w:r w:rsidR="000716B5" w:rsidRPr="00E34AD5">
        <w:rPr>
          <w:color w:val="4D4D4D"/>
        </w:rPr>
        <w:t xml:space="preserve">user </w:t>
      </w:r>
      <w:r w:rsidRPr="00E34AD5">
        <w:rPr>
          <w:color w:val="4D4D4D"/>
        </w:rPr>
        <w:t xml:space="preserve">experience and </w:t>
      </w:r>
      <w:r w:rsidR="000716B5" w:rsidRPr="00E34AD5">
        <w:rPr>
          <w:color w:val="4D4D4D"/>
        </w:rPr>
        <w:t xml:space="preserve">highest </w:t>
      </w:r>
      <w:r w:rsidRPr="00E34AD5">
        <w:rPr>
          <w:color w:val="4D4D4D"/>
        </w:rPr>
        <w:t>security.</w:t>
      </w:r>
    </w:p>
    <w:p w14:paraId="7BFADA30" w14:textId="3F204FD4" w:rsidR="008406AE" w:rsidRPr="00E34AD5" w:rsidRDefault="00ED1409" w:rsidP="00B2351E">
      <w:pPr>
        <w:pStyle w:val="Heading3"/>
      </w:pPr>
      <w:r w:rsidRPr="00E34AD5">
        <w:t xml:space="preserve">High-speed </w:t>
      </w:r>
      <w:r w:rsidR="00B2351E">
        <w:t>B</w:t>
      </w:r>
      <w:r w:rsidRPr="00E34AD5">
        <w:t xml:space="preserve">roadband </w:t>
      </w:r>
      <w:r w:rsidR="00B2351E">
        <w:t>C</w:t>
      </w:r>
      <w:r w:rsidRPr="00E34AD5">
        <w:t>onnectivity</w:t>
      </w:r>
    </w:p>
    <w:p w14:paraId="02ED3C1A" w14:textId="55A33FA5" w:rsidR="001B216C" w:rsidRPr="00E34AD5" w:rsidRDefault="001B216C" w:rsidP="00AF60CF">
      <w:pPr>
        <w:pStyle w:val="Subtitle"/>
        <w:keepNext/>
      </w:pPr>
      <w:r w:rsidRPr="00E34AD5">
        <w:t xml:space="preserve">Gigabit </w:t>
      </w:r>
      <w:r w:rsidR="00B2351E">
        <w:t>N</w:t>
      </w:r>
      <w:r w:rsidRPr="00E34AD5">
        <w:t>etwork</w:t>
      </w:r>
    </w:p>
    <w:p w14:paraId="5385A327" w14:textId="77777777" w:rsidR="004D5BB5" w:rsidRPr="00E34AD5" w:rsidRDefault="004D5BB5" w:rsidP="004D5BB5">
      <w:pPr>
        <w:keepNext/>
      </w:pPr>
      <w:proofErr w:type="gramStart"/>
      <w:r w:rsidRPr="00E34AD5">
        <w:t>In order to</w:t>
      </w:r>
      <w:proofErr w:type="gramEnd"/>
      <w:r w:rsidRPr="00E34AD5">
        <w:t xml:space="preserve"> ensure coverage of all households, in the national territory, with a Gigabit network by 2030, the government mandated the National Communications Authority (ANACOM) to:</w:t>
      </w:r>
    </w:p>
    <w:p w14:paraId="48D0E808" w14:textId="0BEE3861" w:rsidR="004D5BB5" w:rsidRPr="00E34AD5" w:rsidRDefault="004D5BB5" w:rsidP="004D5BB5">
      <w:pPr>
        <w:pStyle w:val="Bulletlist0"/>
        <w:keepNext/>
        <w:numPr>
          <w:ilvl w:val="0"/>
          <w:numId w:val="67"/>
        </w:numPr>
        <w:ind w:left="1040"/>
      </w:pPr>
      <w:r w:rsidRPr="00E34AD5">
        <w:t xml:space="preserve">Collect up-to-date information on the coverage of very high capacity networks (VHCN), including information on plans of any undertaking to roll out broadband networks, including </w:t>
      </w:r>
      <w:proofErr w:type="gramStart"/>
      <w:r w:rsidRPr="00E34AD5">
        <w:t>VHCN;</w:t>
      </w:r>
      <w:proofErr w:type="gramEnd"/>
    </w:p>
    <w:p w14:paraId="11626515" w14:textId="3E77B217" w:rsidR="004D5BB5" w:rsidRPr="00E34AD5" w:rsidRDefault="004D5BB5" w:rsidP="004D5BB5">
      <w:pPr>
        <w:pStyle w:val="Bulletlist0"/>
        <w:keepNext/>
        <w:numPr>
          <w:ilvl w:val="0"/>
          <w:numId w:val="67"/>
        </w:numPr>
        <w:ind w:left="1040"/>
      </w:pPr>
      <w:r w:rsidRPr="00E34AD5">
        <w:t>Designate the geographical areas without VHCN (“white areas”) based on the information collected; and</w:t>
      </w:r>
    </w:p>
    <w:p w14:paraId="06CC98DF" w14:textId="298DCA2D" w:rsidR="004D5BB5" w:rsidRPr="00E34AD5" w:rsidRDefault="004D5BB5" w:rsidP="004D5BB5">
      <w:pPr>
        <w:pStyle w:val="Bulletlist0"/>
        <w:keepNext/>
        <w:numPr>
          <w:ilvl w:val="0"/>
          <w:numId w:val="67"/>
        </w:numPr>
        <w:ind w:left="1040"/>
      </w:pPr>
      <w:r w:rsidRPr="00E34AD5">
        <w:t xml:space="preserve">Prepare the proposals for the specifications of the tendering procedures to be carried out by the government for the installation, </w:t>
      </w:r>
      <w:proofErr w:type="gramStart"/>
      <w:r w:rsidRPr="00E34AD5">
        <w:t>operation</w:t>
      </w:r>
      <w:proofErr w:type="gramEnd"/>
      <w:r w:rsidRPr="00E34AD5">
        <w:t xml:space="preserve"> and maintenance of Gigabit networks in the identified areas.</w:t>
      </w:r>
    </w:p>
    <w:p w14:paraId="72114600" w14:textId="5B85F4A4" w:rsidR="004D5BB5" w:rsidRPr="00E34AD5" w:rsidRDefault="004D5BB5" w:rsidP="004D5BB5">
      <w:pPr>
        <w:keepNext/>
        <w:rPr>
          <w:rFonts w:eastAsia="Arial"/>
        </w:rPr>
      </w:pPr>
      <w:r w:rsidRPr="00E34AD5">
        <w:rPr>
          <w:rFonts w:eastAsia="Arial"/>
        </w:rPr>
        <w:t xml:space="preserve">In what concerns the provision of mobile services, including broadband services to achieve Gigabit connectivity, the 5G auction regulation established coverage and network development obligations thus creating an environment that fosters the development of population's digital skills, economic growth, social inclusion, and the competitiveness of the country and </w:t>
      </w:r>
      <w:proofErr w:type="gramStart"/>
      <w:r w:rsidRPr="00E34AD5">
        <w:rPr>
          <w:rFonts w:eastAsia="Arial"/>
        </w:rPr>
        <w:t>all of</w:t>
      </w:r>
      <w:proofErr w:type="gramEnd"/>
      <w:r w:rsidRPr="00E34AD5">
        <w:rPr>
          <w:rFonts w:eastAsia="Arial"/>
        </w:rPr>
        <w:t xml:space="preserve"> its regions. </w:t>
      </w:r>
    </w:p>
    <w:p w14:paraId="4AC68133" w14:textId="77777777" w:rsidR="00E2143D" w:rsidRPr="00E34AD5" w:rsidRDefault="00E2143D" w:rsidP="00B2351E">
      <w:pPr>
        <w:pStyle w:val="Heading3"/>
      </w:pPr>
      <w:r w:rsidRPr="00E34AD5">
        <w:t>GovTech</w:t>
      </w:r>
    </w:p>
    <w:p w14:paraId="478169D9" w14:textId="4D2748D6" w:rsidR="00E2143D" w:rsidRPr="00E34AD5" w:rsidRDefault="00E2143D" w:rsidP="007943D2">
      <w:r w:rsidRPr="00E34AD5">
        <w:t xml:space="preserve">No </w:t>
      </w:r>
      <w:proofErr w:type="gramStart"/>
      <w:r w:rsidRPr="00E34AD5">
        <w:t>particular infrastructure</w:t>
      </w:r>
      <w:proofErr w:type="gramEnd"/>
      <w:r w:rsidRPr="00E34AD5">
        <w:t xml:space="preserve"> in this field has been reported to date.</w:t>
      </w:r>
    </w:p>
    <w:p w14:paraId="03695168" w14:textId="530CFD64" w:rsidR="00F50079" w:rsidRPr="00E34AD5" w:rsidRDefault="00F50079" w:rsidP="00B2351E">
      <w:pPr>
        <w:pStyle w:val="Heading3"/>
      </w:pPr>
      <w:r w:rsidRPr="00E34AD5">
        <w:t xml:space="preserve">Other </w:t>
      </w:r>
      <w:r w:rsidR="00B2351E">
        <w:t>I</w:t>
      </w:r>
      <w:r w:rsidR="00F64FBD" w:rsidRPr="00E34AD5">
        <w:t>nnovative</w:t>
      </w:r>
      <w:r w:rsidRPr="00E34AD5">
        <w:t xml:space="preserve"> </w:t>
      </w:r>
      <w:r w:rsidR="00B2351E">
        <w:t>T</w:t>
      </w:r>
      <w:r w:rsidRPr="00E34AD5">
        <w:t xml:space="preserve">echnologies </w:t>
      </w:r>
    </w:p>
    <w:p w14:paraId="01386FC4" w14:textId="5CFA24F9" w:rsidR="00C77EAF" w:rsidRPr="00E34AD5" w:rsidRDefault="00C77EAF" w:rsidP="00FA64E7">
      <w:pPr>
        <w:pStyle w:val="Subtitle"/>
        <w:keepNext/>
      </w:pPr>
      <w:r w:rsidRPr="00E34AD5">
        <w:t xml:space="preserve">Social Security - Process Automation and Mining </w:t>
      </w:r>
    </w:p>
    <w:p w14:paraId="7C39FA76" w14:textId="3951A9E2" w:rsidR="00222A77" w:rsidRPr="00E34AD5" w:rsidRDefault="00C77EAF" w:rsidP="00207863">
      <w:pPr>
        <w:rPr>
          <w:color w:val="4D4D4D"/>
        </w:rPr>
      </w:pPr>
      <w:r w:rsidRPr="00E34AD5">
        <w:rPr>
          <w:color w:val="4D4D4D"/>
        </w:rPr>
        <w:t xml:space="preserve">Social Security adopted the Robotic </w:t>
      </w:r>
      <w:r w:rsidR="00C54D08" w:rsidRPr="00E34AD5">
        <w:rPr>
          <w:color w:val="4D4D4D"/>
        </w:rPr>
        <w:t>P</w:t>
      </w:r>
      <w:r w:rsidRPr="00E34AD5">
        <w:rPr>
          <w:color w:val="4D4D4D"/>
        </w:rPr>
        <w:t xml:space="preserve">rocess </w:t>
      </w:r>
      <w:r w:rsidR="00C54D08" w:rsidRPr="00E34AD5">
        <w:rPr>
          <w:color w:val="4D4D4D"/>
        </w:rPr>
        <w:t>A</w:t>
      </w:r>
      <w:r w:rsidRPr="00E34AD5">
        <w:rPr>
          <w:color w:val="4D4D4D"/>
        </w:rPr>
        <w:t xml:space="preserve">utomation (RPA) technology and implemented automation of </w:t>
      </w:r>
      <w:r w:rsidR="00C878FD" w:rsidRPr="00E34AD5">
        <w:t xml:space="preserve">several </w:t>
      </w:r>
      <w:r w:rsidRPr="00E34AD5">
        <w:rPr>
          <w:color w:val="4D4D4D"/>
        </w:rPr>
        <w:t>business processes</w:t>
      </w:r>
      <w:r w:rsidR="00C54D08" w:rsidRPr="00E34AD5">
        <w:rPr>
          <w:color w:val="4D4D4D"/>
        </w:rPr>
        <w:t>, including</w:t>
      </w:r>
      <w:r w:rsidRPr="00E34AD5">
        <w:rPr>
          <w:color w:val="4D4D4D"/>
        </w:rPr>
        <w:t xml:space="preserve"> European pensions forms E250/P5000</w:t>
      </w:r>
      <w:r w:rsidR="00C54D08" w:rsidRPr="00E34AD5">
        <w:rPr>
          <w:color w:val="4D4D4D"/>
        </w:rPr>
        <w:t xml:space="preserve"> and</w:t>
      </w:r>
      <w:r w:rsidRPr="00E34AD5">
        <w:rPr>
          <w:color w:val="4D4D4D"/>
        </w:rPr>
        <w:t xml:space="preserve"> special</w:t>
      </w:r>
      <w:r w:rsidR="00C54D08" w:rsidRPr="00E34AD5">
        <w:rPr>
          <w:color w:val="4D4D4D"/>
        </w:rPr>
        <w:t xml:space="preserve"> </w:t>
      </w:r>
      <w:r w:rsidRPr="00E34AD5">
        <w:rPr>
          <w:color w:val="4D4D4D"/>
        </w:rPr>
        <w:t>needs education forms. At present</w:t>
      </w:r>
      <w:r w:rsidR="00C54D08" w:rsidRPr="00E34AD5">
        <w:rPr>
          <w:color w:val="4D4D4D"/>
        </w:rPr>
        <w:t>, it</w:t>
      </w:r>
      <w:r w:rsidRPr="00E34AD5">
        <w:rPr>
          <w:color w:val="4D4D4D"/>
        </w:rPr>
        <w:t xml:space="preserve"> is starting to evaluate</w:t>
      </w:r>
      <w:r w:rsidR="007D3D14" w:rsidRPr="00E34AD5">
        <w:rPr>
          <w:color w:val="4D4D4D"/>
        </w:rPr>
        <w:t>, by means of process mining,</w:t>
      </w:r>
      <w:r w:rsidRPr="00E34AD5">
        <w:rPr>
          <w:color w:val="4D4D4D"/>
        </w:rPr>
        <w:t xml:space="preserve"> other business process</w:t>
      </w:r>
      <w:r w:rsidR="007D3D14" w:rsidRPr="00E34AD5">
        <w:rPr>
          <w:color w:val="4D4D4D"/>
        </w:rPr>
        <w:t>es which could be automated</w:t>
      </w:r>
      <w:r w:rsidRPr="00E34AD5">
        <w:rPr>
          <w:color w:val="4D4D4D"/>
        </w:rPr>
        <w:t xml:space="preserve">. The use of these technologies </w:t>
      </w:r>
      <w:r w:rsidR="007D3D14" w:rsidRPr="00E34AD5">
        <w:rPr>
          <w:color w:val="4D4D4D"/>
        </w:rPr>
        <w:t>aims</w:t>
      </w:r>
      <w:r w:rsidRPr="00E34AD5">
        <w:rPr>
          <w:color w:val="4D4D4D"/>
        </w:rPr>
        <w:t xml:space="preserve"> to </w:t>
      </w:r>
      <w:r w:rsidR="002531AC" w:rsidRPr="00E34AD5">
        <w:rPr>
          <w:color w:val="4D4D4D"/>
        </w:rPr>
        <w:t>significantly reduce</w:t>
      </w:r>
      <w:r w:rsidRPr="00E34AD5">
        <w:rPr>
          <w:color w:val="4D4D4D"/>
        </w:rPr>
        <w:t xml:space="preserve"> the process execution time, </w:t>
      </w:r>
      <w:r w:rsidR="007D3D14" w:rsidRPr="00E34AD5">
        <w:rPr>
          <w:color w:val="4D4D4D"/>
        </w:rPr>
        <w:t>eliminate</w:t>
      </w:r>
      <w:r w:rsidRPr="00E34AD5">
        <w:rPr>
          <w:color w:val="4D4D4D"/>
        </w:rPr>
        <w:t xml:space="preserve"> the </w:t>
      </w:r>
      <w:proofErr w:type="gramStart"/>
      <w:r w:rsidRPr="00E34AD5">
        <w:rPr>
          <w:color w:val="4D4D4D"/>
        </w:rPr>
        <w:t>backlog</w:t>
      </w:r>
      <w:proofErr w:type="gramEnd"/>
      <w:r w:rsidRPr="00E34AD5">
        <w:rPr>
          <w:color w:val="4D4D4D"/>
        </w:rPr>
        <w:t xml:space="preserve"> and </w:t>
      </w:r>
      <w:r w:rsidR="00CA343A" w:rsidRPr="00E34AD5">
        <w:rPr>
          <w:color w:val="4D4D4D"/>
        </w:rPr>
        <w:t>free human resources</w:t>
      </w:r>
      <w:r w:rsidRPr="00E34AD5">
        <w:rPr>
          <w:color w:val="4D4D4D"/>
        </w:rPr>
        <w:t xml:space="preserve"> to execute other processes.</w:t>
      </w:r>
    </w:p>
    <w:p w14:paraId="1D2EAA76" w14:textId="77777777" w:rsidR="00CB5F93" w:rsidRPr="00FB3CAA" w:rsidRDefault="00CB5F93" w:rsidP="00CB5F93">
      <w:pPr>
        <w:pStyle w:val="Subtitle"/>
        <w:keepNext/>
        <w:rPr>
          <w:lang w:val="pt-PT"/>
        </w:rPr>
      </w:pPr>
      <w:r w:rsidRPr="00FB3CAA">
        <w:rPr>
          <w:lang w:val="pt-PT"/>
        </w:rPr>
        <w:t xml:space="preserve">Caixa Geral de Aposentações - Process Automation </w:t>
      </w:r>
    </w:p>
    <w:p w14:paraId="224E217F" w14:textId="3461CBC2" w:rsidR="00CB5F93" w:rsidRPr="00E34AD5" w:rsidRDefault="00CB5F93" w:rsidP="00CB5F93">
      <w:r w:rsidRPr="00FB3CAA">
        <w:t xml:space="preserve">Caixa </w:t>
      </w:r>
      <w:proofErr w:type="spellStart"/>
      <w:r w:rsidRPr="00FB3CAA">
        <w:t>Geral</w:t>
      </w:r>
      <w:proofErr w:type="spellEnd"/>
      <w:r w:rsidRPr="00FB3CAA">
        <w:t xml:space="preserve"> de </w:t>
      </w:r>
      <w:proofErr w:type="spellStart"/>
      <w:r w:rsidRPr="00FB3CAA">
        <w:t>Aposentações</w:t>
      </w:r>
      <w:proofErr w:type="spellEnd"/>
      <w:r w:rsidRPr="00FB3CAA">
        <w:t xml:space="preserve">, I.P., uses Robotic Process Automation (RPA) technology to update scheme member personal data, </w:t>
      </w:r>
      <w:proofErr w:type="gramStart"/>
      <w:r w:rsidRPr="00FB3CAA">
        <w:t>namely</w:t>
      </w:r>
      <w:proofErr w:type="gramEnd"/>
      <w:r w:rsidRPr="00FB3CAA">
        <w:t xml:space="preserve"> to perform the re-enrolment of teachers, and to prevent external fraud, through automatic detection of </w:t>
      </w:r>
      <w:r w:rsidR="00FB3CAA">
        <w:t>illicit instances</w:t>
      </w:r>
      <w:r w:rsidRPr="00FB3CAA">
        <w:t xml:space="preserve"> of pension and salary overlapping.</w:t>
      </w:r>
    </w:p>
    <w:p w14:paraId="2A67DA8E" w14:textId="7700E244" w:rsidR="00CB5F93" w:rsidRPr="00C93E8C" w:rsidRDefault="00CB5F93" w:rsidP="00CB5F93">
      <w:pPr>
        <w:pStyle w:val="Subtitle"/>
        <w:keepNext/>
      </w:pPr>
      <w:r w:rsidRPr="00C93E8C">
        <w:t xml:space="preserve">Caixa </w:t>
      </w:r>
      <w:proofErr w:type="spellStart"/>
      <w:r w:rsidRPr="00C93E8C">
        <w:t>Geral</w:t>
      </w:r>
      <w:proofErr w:type="spellEnd"/>
      <w:r w:rsidRPr="00C93E8C">
        <w:t xml:space="preserve"> de </w:t>
      </w:r>
      <w:proofErr w:type="spellStart"/>
      <w:r w:rsidRPr="00C93E8C">
        <w:t>Aposentações</w:t>
      </w:r>
      <w:proofErr w:type="spellEnd"/>
      <w:r w:rsidRPr="00C93E8C">
        <w:t xml:space="preserve"> - Digital </w:t>
      </w:r>
      <w:r w:rsidR="00FB3CAA">
        <w:t>P</w:t>
      </w:r>
      <w:r w:rsidRPr="00C93E8C">
        <w:t xml:space="preserve">roof of </w:t>
      </w:r>
      <w:r w:rsidR="00FB3CAA">
        <w:t>L</w:t>
      </w:r>
      <w:r w:rsidRPr="00C93E8C">
        <w:t xml:space="preserve">ife </w:t>
      </w:r>
    </w:p>
    <w:p w14:paraId="1C7FC75F" w14:textId="77F53180" w:rsidR="00937509" w:rsidRPr="00E34AD5" w:rsidRDefault="00CB5F93" w:rsidP="00071C5C">
      <w:pPr>
        <w:spacing w:after="240"/>
      </w:pPr>
      <w:r w:rsidRPr="00E34AD5">
        <w:t>The electronic life proof for pensioners living abroad, which compares the biometric data of the image taken from the identification document and a real time video of the pensioner and replaces, in a much more convenient way, consular services.</w:t>
      </w:r>
    </w:p>
    <w:p w14:paraId="0F8232C6" w14:textId="77777777" w:rsidR="00937509" w:rsidRPr="00E34AD5" w:rsidRDefault="00937509" w:rsidP="00E1631B">
      <w:pPr>
        <w:spacing w:after="120"/>
        <w:jc w:val="left"/>
        <w:rPr>
          <w:color w:val="F7A33D"/>
          <w:sz w:val="22"/>
        </w:rPr>
      </w:pPr>
      <w:r w:rsidRPr="00E34AD5">
        <w:rPr>
          <w:color w:val="F7A33D"/>
          <w:sz w:val="22"/>
        </w:rPr>
        <w:t>Social Security - Video Attendance</w:t>
      </w:r>
    </w:p>
    <w:p w14:paraId="5170769E" w14:textId="5418DA08" w:rsidR="005D14A5" w:rsidRPr="00E34AD5" w:rsidRDefault="00937509" w:rsidP="00BA2C21">
      <w:r w:rsidRPr="00C93E8C">
        <w:rPr>
          <w:rFonts w:cstheme="minorHAnsi"/>
          <w:color w:val="202124"/>
          <w:szCs w:val="18"/>
          <w:lang w:eastAsia="pt-PT"/>
        </w:rPr>
        <w:t>Video Attendance is an innovative form of assistance that allows citizen</w:t>
      </w:r>
      <w:r w:rsidR="00FB3CAA">
        <w:rPr>
          <w:rFonts w:cstheme="minorHAnsi"/>
          <w:color w:val="202124"/>
          <w:szCs w:val="18"/>
          <w:lang w:eastAsia="pt-PT"/>
        </w:rPr>
        <w:t>s</w:t>
      </w:r>
      <w:r w:rsidRPr="00C93E8C">
        <w:rPr>
          <w:rFonts w:cstheme="minorHAnsi"/>
          <w:color w:val="202124"/>
          <w:szCs w:val="18"/>
          <w:lang w:eastAsia="pt-PT"/>
        </w:rPr>
        <w:t xml:space="preserve"> to </w:t>
      </w:r>
      <w:r w:rsidR="00FB3CAA">
        <w:rPr>
          <w:rFonts w:cstheme="minorHAnsi"/>
          <w:color w:val="202124"/>
          <w:szCs w:val="18"/>
          <w:lang w:eastAsia="pt-PT"/>
        </w:rPr>
        <w:t>access</w:t>
      </w:r>
      <w:r w:rsidRPr="00C93E8C">
        <w:rPr>
          <w:rFonts w:cstheme="minorHAnsi"/>
          <w:color w:val="202124"/>
          <w:szCs w:val="18"/>
          <w:lang w:eastAsia="pt-PT"/>
        </w:rPr>
        <w:t xml:space="preserve"> </w:t>
      </w:r>
      <w:r w:rsidR="00FB3CAA">
        <w:rPr>
          <w:rFonts w:cstheme="minorHAnsi"/>
          <w:color w:val="202124"/>
          <w:szCs w:val="18"/>
          <w:lang w:eastAsia="pt-PT"/>
        </w:rPr>
        <w:t>s</w:t>
      </w:r>
      <w:r w:rsidR="00FB3CAA" w:rsidRPr="00C93E8C">
        <w:rPr>
          <w:rFonts w:cstheme="minorHAnsi"/>
          <w:color w:val="202124"/>
          <w:szCs w:val="18"/>
          <w:lang w:eastAsia="pt-PT"/>
        </w:rPr>
        <w:t xml:space="preserve">ocial </w:t>
      </w:r>
      <w:r w:rsidR="00FB3CAA">
        <w:rPr>
          <w:rFonts w:cstheme="minorHAnsi"/>
          <w:color w:val="202124"/>
          <w:szCs w:val="18"/>
          <w:lang w:eastAsia="pt-PT"/>
        </w:rPr>
        <w:t>s</w:t>
      </w:r>
      <w:r w:rsidR="00FB3CAA" w:rsidRPr="00C93E8C">
        <w:rPr>
          <w:rFonts w:cstheme="minorHAnsi"/>
          <w:color w:val="202124"/>
          <w:szCs w:val="18"/>
          <w:lang w:eastAsia="pt-PT"/>
        </w:rPr>
        <w:t xml:space="preserve">ecurity </w:t>
      </w:r>
      <w:r w:rsidRPr="00C93E8C">
        <w:rPr>
          <w:rFonts w:cstheme="minorHAnsi"/>
          <w:color w:val="202124"/>
          <w:szCs w:val="18"/>
          <w:lang w:eastAsia="pt-PT"/>
        </w:rPr>
        <w:t xml:space="preserve">services, regardless of their geographic location, </w:t>
      </w:r>
      <w:r w:rsidR="00FB3CAA" w:rsidRPr="00C93E8C">
        <w:rPr>
          <w:rFonts w:cstheme="minorHAnsi"/>
          <w:color w:val="202124"/>
          <w:szCs w:val="18"/>
          <w:lang w:eastAsia="pt-PT"/>
        </w:rPr>
        <w:t>residen</w:t>
      </w:r>
      <w:r w:rsidR="00FB3CAA">
        <w:rPr>
          <w:rFonts w:cstheme="minorHAnsi"/>
          <w:color w:val="202124"/>
          <w:szCs w:val="18"/>
          <w:lang w:eastAsia="pt-PT"/>
        </w:rPr>
        <w:t>ce status</w:t>
      </w:r>
      <w:r w:rsidR="00FB3CAA" w:rsidRPr="00C93E8C">
        <w:rPr>
          <w:rFonts w:cstheme="minorHAnsi"/>
          <w:color w:val="202124"/>
          <w:szCs w:val="18"/>
          <w:lang w:eastAsia="pt-PT"/>
        </w:rPr>
        <w:t xml:space="preserve"> </w:t>
      </w:r>
      <w:r w:rsidRPr="00C93E8C">
        <w:rPr>
          <w:rFonts w:cstheme="minorHAnsi"/>
          <w:color w:val="202124"/>
          <w:szCs w:val="18"/>
          <w:lang w:eastAsia="pt-PT"/>
        </w:rPr>
        <w:t>in the country or abroad, or mobility status.</w:t>
      </w:r>
      <w:r w:rsidR="004A2E68" w:rsidRPr="00C93E8C">
        <w:rPr>
          <w:rFonts w:cstheme="minorHAnsi"/>
          <w:color w:val="202124"/>
          <w:szCs w:val="18"/>
          <w:lang w:eastAsia="pt-PT"/>
        </w:rPr>
        <w:t xml:space="preserve"> </w:t>
      </w:r>
      <w:r w:rsidR="00FB3CAA">
        <w:rPr>
          <w:rFonts w:cstheme="minorHAnsi"/>
          <w:color w:val="202124"/>
          <w:szCs w:val="18"/>
          <w:lang w:eastAsia="pt-PT"/>
        </w:rPr>
        <w:t>Having the characteristics of a</w:t>
      </w:r>
      <w:r w:rsidRPr="00C93E8C">
        <w:rPr>
          <w:rFonts w:cstheme="minorHAnsi"/>
          <w:color w:val="202124"/>
          <w:szCs w:val="18"/>
          <w:lang w:eastAsia="pt-PT"/>
        </w:rPr>
        <w:t xml:space="preserve"> </w:t>
      </w:r>
      <w:r w:rsidR="00FB3CAA" w:rsidRPr="00C93E8C">
        <w:rPr>
          <w:rFonts w:cstheme="minorHAnsi"/>
          <w:color w:val="202124"/>
          <w:szCs w:val="18"/>
          <w:lang w:eastAsia="pt-PT"/>
        </w:rPr>
        <w:t>personali</w:t>
      </w:r>
      <w:r w:rsidR="00FB3CAA">
        <w:rPr>
          <w:rFonts w:cstheme="minorHAnsi"/>
          <w:color w:val="202124"/>
          <w:szCs w:val="18"/>
          <w:lang w:eastAsia="pt-PT"/>
        </w:rPr>
        <w:t>s</w:t>
      </w:r>
      <w:r w:rsidR="00FB3CAA" w:rsidRPr="00C93E8C">
        <w:rPr>
          <w:rFonts w:cstheme="minorHAnsi"/>
          <w:color w:val="202124"/>
          <w:szCs w:val="18"/>
          <w:lang w:eastAsia="pt-PT"/>
        </w:rPr>
        <w:t xml:space="preserve">ed </w:t>
      </w:r>
      <w:r w:rsidRPr="00C93E8C">
        <w:rPr>
          <w:rFonts w:cstheme="minorHAnsi"/>
          <w:color w:val="202124"/>
          <w:szCs w:val="18"/>
          <w:lang w:eastAsia="pt-PT"/>
        </w:rPr>
        <w:t>service, it guarantees the response to the same products made available in the face-to-face channel, including the delivery of documents and, additionally, makes it possible to accompany the customer in carrying out a service available online, promoting the use of Direct Social Security services.</w:t>
      </w:r>
      <w:r w:rsidR="004A2E68" w:rsidRPr="00C93E8C">
        <w:rPr>
          <w:rFonts w:cstheme="minorHAnsi"/>
          <w:color w:val="202124"/>
          <w:szCs w:val="18"/>
          <w:lang w:eastAsia="pt-PT"/>
        </w:rPr>
        <w:t xml:space="preserve"> </w:t>
      </w:r>
      <w:r w:rsidRPr="00C93E8C">
        <w:rPr>
          <w:rFonts w:cstheme="minorHAnsi"/>
          <w:color w:val="202124"/>
          <w:szCs w:val="18"/>
          <w:lang w:eastAsia="pt-PT"/>
        </w:rPr>
        <w:t>Videoconference assistance</w:t>
      </w:r>
      <w:r w:rsidR="004A2E68" w:rsidRPr="00C93E8C">
        <w:rPr>
          <w:rFonts w:cstheme="minorHAnsi"/>
          <w:color w:val="202124"/>
          <w:szCs w:val="18"/>
          <w:lang w:eastAsia="pt-PT"/>
        </w:rPr>
        <w:t xml:space="preserve"> proved to be an efficient management factor of the service network resources, </w:t>
      </w:r>
      <w:r w:rsidR="00FB3CAA" w:rsidRPr="00C93E8C">
        <w:rPr>
          <w:rFonts w:cstheme="minorHAnsi"/>
          <w:color w:val="202124"/>
          <w:szCs w:val="18"/>
          <w:lang w:eastAsia="pt-PT"/>
        </w:rPr>
        <w:t>maximi</w:t>
      </w:r>
      <w:r w:rsidR="00FB3CAA">
        <w:rPr>
          <w:rFonts w:cstheme="minorHAnsi"/>
          <w:color w:val="202124"/>
          <w:szCs w:val="18"/>
          <w:lang w:eastAsia="pt-PT"/>
        </w:rPr>
        <w:t>s</w:t>
      </w:r>
      <w:r w:rsidR="00FB3CAA" w:rsidRPr="00C93E8C">
        <w:rPr>
          <w:rFonts w:cstheme="minorHAnsi"/>
          <w:color w:val="202124"/>
          <w:szCs w:val="18"/>
          <w:lang w:eastAsia="pt-PT"/>
        </w:rPr>
        <w:t xml:space="preserve">ing </w:t>
      </w:r>
      <w:r w:rsidR="004A2E68" w:rsidRPr="00C93E8C">
        <w:rPr>
          <w:rFonts w:cstheme="minorHAnsi"/>
          <w:color w:val="202124"/>
          <w:szCs w:val="18"/>
          <w:lang w:eastAsia="pt-PT"/>
        </w:rPr>
        <w:t xml:space="preserve">and </w:t>
      </w:r>
      <w:r w:rsidR="00FB3CAA" w:rsidRPr="00C93E8C">
        <w:rPr>
          <w:rFonts w:cstheme="minorHAnsi"/>
          <w:color w:val="202124"/>
          <w:szCs w:val="18"/>
          <w:lang w:eastAsia="pt-PT"/>
        </w:rPr>
        <w:t>optimi</w:t>
      </w:r>
      <w:r w:rsidR="00FB3CAA">
        <w:rPr>
          <w:rFonts w:cstheme="minorHAnsi"/>
          <w:color w:val="202124"/>
          <w:szCs w:val="18"/>
          <w:lang w:eastAsia="pt-PT"/>
        </w:rPr>
        <w:t>s</w:t>
      </w:r>
      <w:r w:rsidR="00FB3CAA" w:rsidRPr="00C93E8C">
        <w:rPr>
          <w:rFonts w:cstheme="minorHAnsi"/>
          <w:color w:val="202124"/>
          <w:szCs w:val="18"/>
          <w:lang w:eastAsia="pt-PT"/>
        </w:rPr>
        <w:t xml:space="preserve">ing </w:t>
      </w:r>
      <w:r w:rsidR="004A2E68" w:rsidRPr="00C93E8C">
        <w:rPr>
          <w:rFonts w:cstheme="minorHAnsi"/>
          <w:color w:val="202124"/>
          <w:szCs w:val="18"/>
          <w:lang w:eastAsia="pt-PT"/>
        </w:rPr>
        <w:t>it immediately and without allocation of resources and additional costs.</w:t>
      </w:r>
      <w:r w:rsidR="00BA2C21" w:rsidRPr="00C93E8C">
        <w:rPr>
          <w:rFonts w:cstheme="minorHAnsi"/>
          <w:color w:val="202124"/>
          <w:szCs w:val="18"/>
          <w:lang w:eastAsia="pt-PT"/>
        </w:rPr>
        <w:t xml:space="preserve"> </w:t>
      </w:r>
      <w:r w:rsidR="004A2E68" w:rsidRPr="00C93E8C">
        <w:rPr>
          <w:rFonts w:cstheme="minorHAnsi"/>
          <w:color w:val="202124"/>
          <w:szCs w:val="18"/>
          <w:lang w:eastAsia="pt-PT"/>
        </w:rPr>
        <w:t>This project won the Best Government Project Award at the 6</w:t>
      </w:r>
      <w:r w:rsidR="004A2E68" w:rsidRPr="00C93E8C">
        <w:rPr>
          <w:rFonts w:cstheme="minorHAnsi"/>
          <w:color w:val="202124"/>
          <w:szCs w:val="18"/>
          <w:vertAlign w:val="superscript"/>
          <w:lang w:eastAsia="pt-PT"/>
        </w:rPr>
        <w:t>th</w:t>
      </w:r>
      <w:r w:rsidR="004A2E68" w:rsidRPr="00C93E8C">
        <w:rPr>
          <w:rFonts w:cstheme="minorHAnsi"/>
          <w:color w:val="202124"/>
          <w:szCs w:val="18"/>
          <w:lang w:eastAsia="pt-PT"/>
        </w:rPr>
        <w:t xml:space="preserve"> Edition of the Portugal Digital Awards </w:t>
      </w:r>
      <w:r w:rsidR="00FB3CAA">
        <w:rPr>
          <w:rFonts w:cstheme="minorHAnsi"/>
          <w:color w:val="202124"/>
          <w:szCs w:val="18"/>
          <w:lang w:eastAsia="pt-PT"/>
        </w:rPr>
        <w:t xml:space="preserve">in </w:t>
      </w:r>
      <w:r w:rsidR="004A2E68" w:rsidRPr="00C93E8C">
        <w:rPr>
          <w:rFonts w:cstheme="minorHAnsi"/>
          <w:color w:val="202124"/>
          <w:szCs w:val="18"/>
          <w:lang w:eastAsia="pt-PT"/>
        </w:rPr>
        <w:t>2021.</w:t>
      </w:r>
    </w:p>
    <w:p w14:paraId="41CBBCDE" w14:textId="73BCA0C7" w:rsidR="00334920" w:rsidRPr="00E34AD5" w:rsidRDefault="00392E07" w:rsidP="00E1631B">
      <w:pPr>
        <w:pStyle w:val="Subtitle"/>
        <w:keepNext/>
        <w:spacing w:after="120"/>
      </w:pPr>
      <w:r w:rsidRPr="00E34AD5">
        <w:t xml:space="preserve">Quantum </w:t>
      </w:r>
      <w:r w:rsidR="00F901A4" w:rsidRPr="00E34AD5">
        <w:t>Communication</w:t>
      </w:r>
      <w:r w:rsidR="00334920" w:rsidRPr="00E34AD5">
        <w:t xml:space="preserve"> </w:t>
      </w:r>
    </w:p>
    <w:p w14:paraId="345EE9E5" w14:textId="4002E415" w:rsidR="00334920" w:rsidRPr="00E34AD5" w:rsidRDefault="00334920" w:rsidP="00334920">
      <w:r w:rsidRPr="00E34AD5">
        <w:t xml:space="preserve">The </w:t>
      </w:r>
      <w:bookmarkStart w:id="35" w:name="_Hlk129178935"/>
      <w:r w:rsidRPr="00E34AD5">
        <w:t>National Security Office (GNS)</w:t>
      </w:r>
      <w:bookmarkEnd w:id="35"/>
      <w:r w:rsidRPr="00E34AD5">
        <w:t xml:space="preserve"> is involved in a Euro QCI project through the PTQCI Digital Europe Programme, which aims to establish the national initial instance of an ultra-secure quantum communications technology infrastructure, which will be a component of the larger Euro QCI project. Whil</w:t>
      </w:r>
      <w:r w:rsidR="00FB3CAA">
        <w:t>e</w:t>
      </w:r>
      <w:r w:rsidRPr="00E34AD5">
        <w:t xml:space="preserve"> delivering the initial segments of such a network, this project will evolve, covering not only other areas of the country (namely Azores and Madeira through satellite links), but also cross</w:t>
      </w:r>
      <w:r w:rsidR="00FB3CAA">
        <w:t>-</w:t>
      </w:r>
      <w:r w:rsidRPr="00E34AD5">
        <w:t xml:space="preserve">border connections, thus enlarging the European Union network based on this type of technology. The consortium that </w:t>
      </w:r>
      <w:r w:rsidR="008A7B94" w:rsidRPr="00E34AD5">
        <w:t>has</w:t>
      </w:r>
      <w:r w:rsidRPr="00E34AD5">
        <w:t xml:space="preserve"> been created to put this project forward is composed of several entities from industry, </w:t>
      </w:r>
      <w:r w:rsidR="00FB3CAA">
        <w:t>academia</w:t>
      </w:r>
      <w:r w:rsidRPr="00E34AD5">
        <w:t>, and governmental agencies.</w:t>
      </w:r>
    </w:p>
    <w:p w14:paraId="38EC9B1F" w14:textId="77777777" w:rsidR="00B93C7A" w:rsidRPr="00E34AD5" w:rsidRDefault="00B93C7A" w:rsidP="00334920"/>
    <w:p w14:paraId="377BEE8D" w14:textId="77777777" w:rsidR="00334920" w:rsidRPr="00E34AD5" w:rsidRDefault="00334920" w:rsidP="00F147BE"/>
    <w:p w14:paraId="791C7C40" w14:textId="50F1AC6A" w:rsidR="00BE4A74" w:rsidRPr="00E34AD5" w:rsidRDefault="00BE4A74" w:rsidP="00F147BE">
      <w:pPr>
        <w:sectPr w:rsidR="00BE4A74" w:rsidRPr="00E34AD5" w:rsidSect="002701EE">
          <w:pgSz w:w="11906" w:h="16838" w:code="9"/>
          <w:pgMar w:top="1702" w:right="1418" w:bottom="1418" w:left="1701" w:header="0" w:footer="385" w:gutter="0"/>
          <w:cols w:space="708"/>
          <w:titlePg/>
          <w:docGrid w:linePitch="360"/>
        </w:sectPr>
      </w:pPr>
    </w:p>
    <w:p w14:paraId="531C2AB1" w14:textId="4C9B9944" w:rsidR="00F147BE" w:rsidRPr="00E34AD5" w:rsidRDefault="005266EB" w:rsidP="00F147BE">
      <w:r>
        <w:rPr>
          <w:noProof/>
        </w:rPr>
        <mc:AlternateContent>
          <mc:Choice Requires="wps">
            <w:drawing>
              <wp:anchor distT="0" distB="0" distL="114300" distR="114300" simplePos="0" relativeHeight="251716608" behindDoc="0" locked="0" layoutInCell="1" allowOverlap="1" wp14:anchorId="2BCFABED" wp14:editId="46455255">
                <wp:simplePos x="0" y="0"/>
                <wp:positionH relativeFrom="column">
                  <wp:posOffset>-1099820</wp:posOffset>
                </wp:positionH>
                <wp:positionV relativeFrom="paragraph">
                  <wp:posOffset>-1089025</wp:posOffset>
                </wp:positionV>
                <wp:extent cx="7569200" cy="10700385"/>
                <wp:effectExtent l="0" t="0" r="0" b="5715"/>
                <wp:wrapNone/>
                <wp:docPr id="1804641762" name="Rectangle 1804641762"/>
                <wp:cNvGraphicFramePr/>
                <a:graphic xmlns:a="http://schemas.openxmlformats.org/drawingml/2006/main">
                  <a:graphicData uri="http://schemas.microsoft.com/office/word/2010/wordprocessingShape">
                    <wps:wsp>
                      <wps:cNvSpPr/>
                      <wps:spPr>
                        <a:xfrm>
                          <a:off x="0" y="0"/>
                          <a:ext cx="7569200" cy="1070038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C0EDE" id="Rectangle 1804641762" o:spid="_x0000_s1026" style="position:absolute;margin-left:-86.6pt;margin-top:-85.75pt;width:596pt;height:842.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" fillcolor="#111f37" stroked="f" strokeweight="1pt">
                <v:fill opacity="58853f"/>
              </v:rect>
            </w:pict>
          </mc:Fallback>
        </mc:AlternateContent>
      </w:r>
      <w:r w:rsidRPr="005552C6">
        <w:rPr>
          <w:noProof/>
        </w:rPr>
        <w:drawing>
          <wp:anchor distT="0" distB="0" distL="114300" distR="114300" simplePos="0" relativeHeight="251717632" behindDoc="1" locked="0" layoutInCell="1" allowOverlap="1" wp14:anchorId="713C8A24" wp14:editId="1466C94D">
            <wp:simplePos x="0" y="0"/>
            <wp:positionH relativeFrom="margin">
              <wp:posOffset>-1099820</wp:posOffset>
            </wp:positionH>
            <wp:positionV relativeFrom="margin">
              <wp:posOffset>854075</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18656" behindDoc="0" locked="0" layoutInCell="1" allowOverlap="1" wp14:anchorId="37D918D3" wp14:editId="7CE265C2">
                <wp:simplePos x="0" y="0"/>
                <wp:positionH relativeFrom="margin">
                  <wp:posOffset>1090930</wp:posOffset>
                </wp:positionH>
                <wp:positionV relativeFrom="margin">
                  <wp:posOffset>4092575</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DCC9E" w14:textId="77777777" w:rsidR="005266EB" w:rsidRPr="00166AB4" w:rsidRDefault="005266EB" w:rsidP="005266EB">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FC76D" w14:textId="77777777" w:rsidR="005266EB" w:rsidRPr="006D73ED" w:rsidRDefault="005266EB" w:rsidP="005266EB">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6AB2A571" w14:textId="77777777" w:rsidR="005266EB" w:rsidRPr="006762DB" w:rsidRDefault="005266EB" w:rsidP="005266EB">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D918D3" id="Group 321" o:spid="_x0000_s1038" style="position:absolute;left:0;text-align:left;margin-left:85.9pt;margin-top:322.25pt;width:259.75pt;height:106.75pt;z-index:251718656;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">
                <v:shape id="Text Box 202" o:spid="_x0000_s1039" type="#_x0000_t202" style="position:absolute;left:82;top:1771;width:7385;height:1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6FFDCC9E" w14:textId="77777777" w:rsidR="005266EB" w:rsidRPr="00166AB4" w:rsidRDefault="005266EB" w:rsidP="005266EB">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0"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769FC76D" w14:textId="77777777" w:rsidR="005266EB" w:rsidRPr="006D73ED" w:rsidRDefault="005266EB" w:rsidP="005266EB">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6AB2A571" w14:textId="77777777" w:rsidR="005266EB" w:rsidRPr="006762DB" w:rsidRDefault="005266EB" w:rsidP="005266EB">
                        <w:pPr>
                          <w:spacing w:before="240"/>
                          <w:jc w:val="left"/>
                          <w:rPr>
                            <w:color w:val="FFFFFF" w:themeColor="background1"/>
                            <w:sz w:val="48"/>
                            <w:szCs w:val="32"/>
                          </w:rPr>
                        </w:pPr>
                      </w:p>
                    </w:txbxContent>
                  </v:textbox>
                </v:shape>
                <w10:wrap type="square" anchorx="margin" anchory="margin"/>
              </v:group>
            </w:pict>
          </mc:Fallback>
        </mc:AlternateContent>
      </w:r>
    </w:p>
    <w:p w14:paraId="052A6855" w14:textId="77777777" w:rsidR="004522ED" w:rsidRPr="00E34AD5" w:rsidRDefault="004522ED" w:rsidP="004522ED">
      <w:pPr>
        <w:tabs>
          <w:tab w:val="left" w:pos="3600"/>
        </w:tabs>
      </w:pPr>
    </w:p>
    <w:p w14:paraId="42BD1BE6" w14:textId="29EAACA7" w:rsidR="0026781D" w:rsidRPr="00E34AD5" w:rsidRDefault="000A7546" w:rsidP="0026781D">
      <w:pPr>
        <w:pStyle w:val="Heading1"/>
      </w:pPr>
      <w:r w:rsidRPr="00E34AD5">
        <w:br w:type="page"/>
      </w:r>
      <w:bookmarkStart w:id="36" w:name="_Toc140676273"/>
      <w:r w:rsidR="0026781D" w:rsidRPr="00E34AD5">
        <w:t>Digital Public Administration Governance</w:t>
      </w:r>
      <w:bookmarkEnd w:id="36"/>
    </w:p>
    <w:p w14:paraId="6BE41B12" w14:textId="77777777" w:rsidR="0026781D" w:rsidRPr="00E34AD5" w:rsidRDefault="0026781D" w:rsidP="0026781D"/>
    <w:p w14:paraId="28EF7D8C" w14:textId="77777777" w:rsidR="0026781D" w:rsidRPr="00E34AD5" w:rsidRDefault="0026781D" w:rsidP="0026781D">
      <w:r w:rsidRPr="00E34AD5">
        <w:t xml:space="preserve">For more details on Portugal’s responsible bodies for digital policy and interoperability, its main actors, as well as relevant digital initiatives, please visit the </w:t>
      </w:r>
      <w:hyperlink r:id="rId289" w:history="1">
        <w:r w:rsidRPr="00E34AD5">
          <w:rPr>
            <w:rStyle w:val="Hyperlink"/>
          </w:rPr>
          <w:t>NIFO collection</w:t>
        </w:r>
      </w:hyperlink>
      <w:r w:rsidRPr="00E34AD5">
        <w:t xml:space="preserve"> on Joinup.</w:t>
      </w:r>
    </w:p>
    <w:p w14:paraId="06B02F04" w14:textId="77777777" w:rsidR="0026781D" w:rsidRPr="00E34AD5" w:rsidRDefault="0026781D" w:rsidP="0026781D">
      <w:pPr>
        <w:pStyle w:val="Heading2"/>
      </w:pPr>
      <w:r w:rsidRPr="00E34AD5">
        <w:t>National</w:t>
      </w:r>
    </w:p>
    <w:p w14:paraId="3008670C" w14:textId="77777777" w:rsidR="0026781D" w:rsidRPr="00E34AD5" w:rsidRDefault="0026781D" w:rsidP="0026781D">
      <w:pPr>
        <w:pStyle w:val="Subtitle"/>
      </w:pPr>
      <w:r w:rsidRPr="00E34AD5">
        <w:t>Secretary of State for Digitalisation and Administrative Modernisation</w:t>
      </w:r>
    </w:p>
    <w:p w14:paraId="4D6612D9" w14:textId="77777777" w:rsidR="0026781D" w:rsidRPr="00E34AD5" w:rsidRDefault="0026781D" w:rsidP="0026781D">
      <w:r w:rsidRPr="00E34AD5">
        <w:t xml:space="preserve">The </w:t>
      </w:r>
      <w:hyperlink r:id="rId290" w:history="1">
        <w:r w:rsidRPr="00E34AD5">
          <w:rPr>
            <w:rStyle w:val="Hyperlink"/>
          </w:rPr>
          <w:t>Secretary of State for Digitalisation and Administrative Modernization</w:t>
        </w:r>
      </w:hyperlink>
      <w:r w:rsidRPr="00E34AD5">
        <w:t xml:space="preserve"> is responsible for the modernisation of public administration and digital government, under the direct tutelage and guidance of the Prime Minister.</w:t>
      </w:r>
    </w:p>
    <w:p w14:paraId="5FEDE05A" w14:textId="77777777" w:rsidR="0026781D" w:rsidRPr="00E34AD5" w:rsidRDefault="0026781D" w:rsidP="0026781D">
      <w:pPr>
        <w:pStyle w:val="Subtitle"/>
      </w:pPr>
      <w:r w:rsidRPr="00E34AD5">
        <w:t>Administrative Modernisation Agency</w:t>
      </w:r>
    </w:p>
    <w:p w14:paraId="70334E0E" w14:textId="6835ADA1" w:rsidR="0026781D" w:rsidRPr="00E34AD5" w:rsidRDefault="0026781D" w:rsidP="0026781D">
      <w:r w:rsidRPr="00E34AD5">
        <w:t xml:space="preserve">Created in 2007, the </w:t>
      </w:r>
      <w:hyperlink r:id="rId291" w:history="1">
        <w:r w:rsidRPr="00E34AD5">
          <w:rPr>
            <w:rStyle w:val="Hyperlink"/>
          </w:rPr>
          <w:t xml:space="preserve">Administrative Modernisation Agency (AMA) </w:t>
        </w:r>
      </w:hyperlink>
      <w:r w:rsidRPr="00E34AD5">
        <w:t>is the public institute in charge of digital government and administrative modernisation and simplification, under the superintendence and tutelage of the Secretary of State for Digitalisation and Administrative Modernisation. AMA’s activity is divided in three major areas: (</w:t>
      </w:r>
      <w:proofErr w:type="spellStart"/>
      <w:r w:rsidRPr="00E34AD5">
        <w:t>i</w:t>
      </w:r>
      <w:proofErr w:type="spellEnd"/>
      <w:r w:rsidRPr="00E34AD5">
        <w:t xml:space="preserve">) digital transformation; (ii) public services delivery (both physical and digital); and (iii) innovation and public participation. </w:t>
      </w:r>
    </w:p>
    <w:p w14:paraId="55EF153C" w14:textId="4454D886" w:rsidR="0026781D" w:rsidRPr="00E34AD5" w:rsidRDefault="0026781D" w:rsidP="0026781D">
      <w:r w:rsidRPr="00E34AD5">
        <w:t xml:space="preserve">AMA operates in areas such as ICT strategy and governance, administrative simplification, services redesign and experimentation, digital identity, interoperability, single digital gateway, open data, emerging technologies, </w:t>
      </w:r>
      <w:proofErr w:type="gramStart"/>
      <w:r w:rsidRPr="00E34AD5">
        <w:t>AI</w:t>
      </w:r>
      <w:proofErr w:type="gramEnd"/>
      <w:r w:rsidRPr="00E34AD5">
        <w:t xml:space="preserve"> and other building blocks of the digital government in Portugal.</w:t>
      </w:r>
      <w:r w:rsidR="00BA2C21" w:rsidRPr="00E34AD5">
        <w:t xml:space="preserve"> </w:t>
      </w:r>
      <w:r w:rsidRPr="00E34AD5">
        <w:t>AMA is also the responsible body for interoperability activities in Portugal.</w:t>
      </w:r>
    </w:p>
    <w:p w14:paraId="500E8992" w14:textId="77777777" w:rsidR="0026781D" w:rsidRPr="00E34AD5" w:rsidRDefault="0026781D" w:rsidP="0026781D">
      <w:pPr>
        <w:pStyle w:val="Subtitle"/>
        <w:jc w:val="both"/>
      </w:pPr>
      <w:r w:rsidRPr="00E34AD5">
        <w:t xml:space="preserve">Council for Information and Communication Technologies in Public Administration </w:t>
      </w:r>
    </w:p>
    <w:p w14:paraId="58C079A8" w14:textId="77777777" w:rsidR="0026781D" w:rsidRPr="00E34AD5" w:rsidRDefault="0026781D" w:rsidP="0026781D">
      <w:r w:rsidRPr="00E34AD5">
        <w:t xml:space="preserve">The </w:t>
      </w:r>
      <w:hyperlink r:id="rId292" w:history="1">
        <w:r w:rsidRPr="00E34AD5">
          <w:rPr>
            <w:rStyle w:val="Hyperlink"/>
            <w:szCs w:val="20"/>
          </w:rPr>
          <w:t>Council for Information and Communication Technologies in Public Administration (CTIC)</w:t>
        </w:r>
      </w:hyperlink>
      <w:r w:rsidRPr="00E34AD5">
        <w:t>, created by the Resolution of the Council of Ministers No. 33/2016 of 3 June 2016, is the coordination structure responsible for developing and managing the ICT strategy and the overall action plan for ICT in the Portuguese public administration. It is intended to effectively articulate with the SIMPLEX Programme to recover measures that take advantage from the transformative potential of ICTs and to implement new measures that will improve the quality of citizens’ lives and reduce the costs for companies. The CTIC brings an ICT governance model in the public administration that is open to society and well-adjusted to the government’s objectives, thereby enabling the effective development of a global ICT strategy.</w:t>
      </w:r>
    </w:p>
    <w:p w14:paraId="6B081724" w14:textId="77777777" w:rsidR="0026781D" w:rsidRPr="00E34AD5" w:rsidRDefault="0026781D" w:rsidP="0026781D">
      <w:r w:rsidRPr="00E34AD5">
        <w:t>The CTIC responds directly to the Prime Minister, who delegated this attribution to the Secretary of State for Digitalization and Administrative Modernisation. Its Technical Committee (which includes a representative of each Ministry) is chaired by AMA, thus giving that entity a cross-sectorial management role in the Portuguese eGovernment policy domain.</w:t>
      </w:r>
    </w:p>
    <w:p w14:paraId="306CBC9C" w14:textId="77777777" w:rsidR="0026781D" w:rsidRPr="00E34AD5" w:rsidRDefault="0026781D" w:rsidP="0026781D">
      <w:r w:rsidRPr="00E34AD5">
        <w:t xml:space="preserve">The mandate of the Council runs </w:t>
      </w:r>
      <w:hyperlink r:id="rId293" w:history="1">
        <w:r w:rsidRPr="00E34AD5">
          <w:rPr>
            <w:rStyle w:val="Hyperlink"/>
          </w:rPr>
          <w:t xml:space="preserve"> until December 2023</w:t>
        </w:r>
      </w:hyperlink>
      <w:r w:rsidRPr="00E34AD5">
        <w:t xml:space="preserve">, through the </w:t>
      </w:r>
      <w:hyperlink r:id="rId294" w:history="1">
        <w:r w:rsidRPr="00E34AD5">
          <w:rPr>
            <w:rStyle w:val="Hyperlink"/>
          </w:rPr>
          <w:t>Resolution of the Council of Ministers No. 84/2020</w:t>
        </w:r>
      </w:hyperlink>
      <w:r w:rsidRPr="00E34AD5">
        <w:t xml:space="preserve"> of 1 October 2020.</w:t>
      </w:r>
    </w:p>
    <w:p w14:paraId="568C8250" w14:textId="77777777" w:rsidR="0026781D" w:rsidRPr="00E34AD5" w:rsidRDefault="0026781D" w:rsidP="0026781D">
      <w:pPr>
        <w:pStyle w:val="Subtitle"/>
      </w:pPr>
      <w:proofErr w:type="spellStart"/>
      <w:r w:rsidRPr="00E34AD5">
        <w:t>Interministerial</w:t>
      </w:r>
      <w:proofErr w:type="spellEnd"/>
      <w:r w:rsidRPr="00E34AD5">
        <w:t xml:space="preserve"> Network for Administrative Modernisation</w:t>
      </w:r>
    </w:p>
    <w:p w14:paraId="67702880" w14:textId="77777777" w:rsidR="0026781D" w:rsidRPr="00E34AD5" w:rsidRDefault="0026781D" w:rsidP="0026781D">
      <w:r w:rsidRPr="00E34AD5">
        <w:t xml:space="preserve">The </w:t>
      </w:r>
      <w:proofErr w:type="spellStart"/>
      <w:r w:rsidRPr="00E34AD5">
        <w:t>Interministerial</w:t>
      </w:r>
      <w:proofErr w:type="spellEnd"/>
      <w:r w:rsidRPr="00E34AD5">
        <w:t xml:space="preserve"> Network for Administrative Modernisation (RIMA), established by </w:t>
      </w:r>
      <w:hyperlink r:id="rId295" w:history="1">
        <w:r w:rsidRPr="00E34AD5">
          <w:rPr>
            <w:rStyle w:val="Hyperlink"/>
          </w:rPr>
          <w:t>Decree-Law No. 4/97</w:t>
        </w:r>
      </w:hyperlink>
      <w:r w:rsidRPr="00E34AD5">
        <w:t xml:space="preserve"> and reviewed by Decree-Law No. 72/2014, brings together representatives from all government areas to pursue a collaborative work in the field of administrative simplification and modernisation, and streamline the relationship between the State, citizens and businesses. </w:t>
      </w:r>
    </w:p>
    <w:p w14:paraId="54CEB6DA" w14:textId="77777777" w:rsidR="0026781D" w:rsidRPr="00E34AD5" w:rsidRDefault="0026781D" w:rsidP="0026781D">
      <w:proofErr w:type="gramStart"/>
      <w:r w:rsidRPr="00E34AD5">
        <w:t>In particular, it</w:t>
      </w:r>
      <w:proofErr w:type="gramEnd"/>
      <w:r w:rsidRPr="00E34AD5">
        <w:t xml:space="preserve"> establishes administrative modernisation measures on the methodology and mechanisms for regulatory impact assessment of normative acts.</w:t>
      </w:r>
    </w:p>
    <w:p w14:paraId="1949A8CE" w14:textId="77777777" w:rsidR="0026781D" w:rsidRPr="00E34AD5" w:rsidRDefault="0026781D" w:rsidP="0026781D">
      <w:pPr>
        <w:pStyle w:val="Subtitle"/>
        <w:keepNext/>
      </w:pPr>
      <w:r w:rsidRPr="00E34AD5">
        <w:t>Commission for Administrative Modernisation</w:t>
      </w:r>
    </w:p>
    <w:p w14:paraId="39DDB7FC" w14:textId="77777777" w:rsidR="0026781D" w:rsidRPr="00E34AD5" w:rsidRDefault="0026781D" w:rsidP="0026781D">
      <w:pPr>
        <w:spacing w:after="120"/>
      </w:pPr>
      <w:r w:rsidRPr="00E34AD5">
        <w:t xml:space="preserve">The Commission for Administrative Modernisation brings together business associations, social partners, consumer protection organisations, professional </w:t>
      </w:r>
      <w:proofErr w:type="gramStart"/>
      <w:r w:rsidRPr="00E34AD5">
        <w:t>associations</w:t>
      </w:r>
      <w:proofErr w:type="gramEnd"/>
      <w:r w:rsidRPr="00E34AD5">
        <w:t xml:space="preserve"> and representatives of both central and local government, with the aim of promoting the sharing of ideas between the different stakeholders and partners in the modernisation of public administration.</w:t>
      </w:r>
    </w:p>
    <w:p w14:paraId="09E80D86" w14:textId="77777777" w:rsidR="0026781D" w:rsidRPr="00E34AD5" w:rsidRDefault="0026781D" w:rsidP="00AF60CF">
      <w:pPr>
        <w:pStyle w:val="Subtitle"/>
        <w:keepNext/>
      </w:pPr>
      <w:r w:rsidRPr="00E34AD5">
        <w:t>Management Centre for the Electronic Government Network</w:t>
      </w:r>
    </w:p>
    <w:p w14:paraId="265B9264" w14:textId="77777777" w:rsidR="0026781D" w:rsidRPr="00E34AD5" w:rsidRDefault="0026781D" w:rsidP="00AF60CF">
      <w:pPr>
        <w:keepNext/>
      </w:pPr>
      <w:r w:rsidRPr="00E34AD5">
        <w:t xml:space="preserve">The </w:t>
      </w:r>
      <w:hyperlink r:id="rId296" w:history="1">
        <w:r w:rsidRPr="00E34AD5">
          <w:rPr>
            <w:rStyle w:val="Hyperlink"/>
          </w:rPr>
          <w:t>Management Centre for the Electronic Government Network (CEGER)</w:t>
        </w:r>
      </w:hyperlink>
      <w:r w:rsidRPr="00E34AD5">
        <w:t xml:space="preserve">, under the Prime Minister’s Office, provides IT support to government bodies. It is responsible for the management of all the technological infrastructure of the government network, including maintenance of the Data Processing Centre, technological equipment, </w:t>
      </w:r>
      <w:proofErr w:type="gramStart"/>
      <w:r w:rsidRPr="00E34AD5">
        <w:t>systems</w:t>
      </w:r>
      <w:proofErr w:type="gramEnd"/>
      <w:r w:rsidRPr="00E34AD5">
        <w:t xml:space="preserve"> and the electronic communication network. In addition, CEGER focuses on electronic security and advanced systems in support of government decision-making. It also acts as the certification manager for the State Electronic Certification System - Management of Public Keys (SCEE). Finally, it is the responsible entity for registration of GOV.PT internet sub-domains.</w:t>
      </w:r>
    </w:p>
    <w:p w14:paraId="220BCF76" w14:textId="77777777" w:rsidR="0026781D" w:rsidRPr="00E34AD5" w:rsidRDefault="0026781D" w:rsidP="0026781D">
      <w:pPr>
        <w:pStyle w:val="Subtitle"/>
      </w:pPr>
      <w:r w:rsidRPr="00E34AD5">
        <w:t>Government Shared Services Entity</w:t>
      </w:r>
    </w:p>
    <w:p w14:paraId="3A22A022" w14:textId="77777777" w:rsidR="0026781D" w:rsidRPr="00E34AD5" w:rsidRDefault="0026781D" w:rsidP="0026781D">
      <w:pPr>
        <w:spacing w:after="120"/>
      </w:pPr>
      <w:r w:rsidRPr="00E34AD5">
        <w:t xml:space="preserve">The </w:t>
      </w:r>
      <w:hyperlink r:id="rId297" w:history="1">
        <w:r w:rsidRPr="00E34AD5">
          <w:rPr>
            <w:rStyle w:val="Hyperlink"/>
          </w:rPr>
          <w:t>Government Shared Services Entity (</w:t>
        </w:r>
        <w:proofErr w:type="spellStart"/>
        <w:r w:rsidRPr="00E34AD5">
          <w:rPr>
            <w:rStyle w:val="Hyperlink"/>
          </w:rPr>
          <w:t>eSPap</w:t>
        </w:r>
        <w:proofErr w:type="spellEnd"/>
        <w:r w:rsidRPr="00E34AD5">
          <w:rPr>
            <w:rStyle w:val="Hyperlink"/>
          </w:rPr>
          <w:t xml:space="preserve">) </w:t>
        </w:r>
      </w:hyperlink>
      <w:r w:rsidRPr="00E34AD5">
        <w:t xml:space="preserve">ensures the development and provision of public services, and designs, manages and evaluates the national procurement system. In addition, it ensures the management of the PVE (State Vehicle Fleet). It supports the development of strategic policies by the Ministry of Finance and the Ministry of State Modernisation and Public Administration </w:t>
      </w:r>
      <w:proofErr w:type="gramStart"/>
      <w:r w:rsidRPr="00E34AD5">
        <w:t>in the area of</w:t>
      </w:r>
      <w:proofErr w:type="gramEnd"/>
      <w:r w:rsidRPr="00E34AD5">
        <w:t xml:space="preserve"> ICT. It also ensures the planning, designing, execution and evaluation of digitisation initiatives of the respective services and organisations.</w:t>
      </w:r>
    </w:p>
    <w:p w14:paraId="5D661004" w14:textId="77777777" w:rsidR="0026781D" w:rsidRPr="00C93E8C" w:rsidRDefault="0026781D" w:rsidP="00B2351E">
      <w:pPr>
        <w:pStyle w:val="Head3"/>
        <w:numPr>
          <w:ilvl w:val="0"/>
          <w:numId w:val="0"/>
        </w:numPr>
        <w:sectPr w:rsidR="0026781D" w:rsidRPr="00C93E8C" w:rsidSect="002701EE">
          <w:pgSz w:w="11906" w:h="16838" w:code="9"/>
          <w:pgMar w:top="1702" w:right="1418" w:bottom="1418" w:left="1701" w:header="0" w:footer="385" w:gutter="0"/>
          <w:cols w:space="708"/>
          <w:titlePg/>
          <w:docGrid w:linePitch="360"/>
        </w:sectPr>
      </w:pPr>
      <w:bookmarkStart w:id="37" w:name="_Toc1035643"/>
      <w:bookmarkStart w:id="38" w:name="_Toc1474978"/>
    </w:p>
    <w:p w14:paraId="2F815739" w14:textId="3C33B9C6" w:rsidR="0026781D" w:rsidRPr="00E34AD5" w:rsidRDefault="0026781D" w:rsidP="0026781D">
      <w:pPr>
        <w:pStyle w:val="Heading2"/>
      </w:pPr>
      <w:bookmarkStart w:id="39" w:name="_Toc1474981"/>
      <w:bookmarkEnd w:id="37"/>
      <w:bookmarkEnd w:id="38"/>
      <w:r w:rsidRPr="00E34AD5">
        <w:t>Subnational (</w:t>
      </w:r>
      <w:r w:rsidR="004A4D30">
        <w:t>F</w:t>
      </w:r>
      <w:r w:rsidRPr="00E34AD5">
        <w:t xml:space="preserve">ederal, </w:t>
      </w:r>
      <w:r w:rsidR="004A4D30">
        <w:t>R</w:t>
      </w:r>
      <w:r w:rsidRPr="00E34AD5">
        <w:t xml:space="preserve">egional and </w:t>
      </w:r>
      <w:r w:rsidR="004A4D30">
        <w:t>L</w:t>
      </w:r>
      <w:r w:rsidRPr="00E34AD5">
        <w:t>ocal)</w:t>
      </w:r>
      <w:bookmarkEnd w:id="39"/>
    </w:p>
    <w:p w14:paraId="0FFC0385" w14:textId="77777777" w:rsidR="0026781D" w:rsidRPr="00E34AD5" w:rsidRDefault="0026781D" w:rsidP="0026781D">
      <w:pPr>
        <w:pStyle w:val="Subtitle"/>
      </w:pPr>
      <w:r w:rsidRPr="00E34AD5">
        <w:t>Secretary of State for Digitalisation and Administrative Modernisation</w:t>
      </w:r>
    </w:p>
    <w:p w14:paraId="521FC8AD" w14:textId="77777777" w:rsidR="0026781D" w:rsidRPr="00E34AD5" w:rsidRDefault="0026781D" w:rsidP="0026781D">
      <w:r w:rsidRPr="00E34AD5">
        <w:t xml:space="preserve">The </w:t>
      </w:r>
      <w:hyperlink r:id="rId298" w:history="1">
        <w:r w:rsidRPr="00E34AD5">
          <w:rPr>
            <w:rStyle w:val="Hyperlink"/>
          </w:rPr>
          <w:t>Secretary of State for Digitalisation and Administrative Modernisation</w:t>
        </w:r>
      </w:hyperlink>
      <w:r w:rsidRPr="00E34AD5">
        <w:rPr>
          <w:rStyle w:val="Hyperlink"/>
        </w:rPr>
        <w:t xml:space="preserve"> </w:t>
      </w:r>
      <w:r w:rsidRPr="00E34AD5">
        <w:t>is responsible for the modernisation of public administration and digital government, under the direct tutelage and guidance of the Prime Minister.</w:t>
      </w:r>
    </w:p>
    <w:p w14:paraId="28627A01" w14:textId="77777777" w:rsidR="0026781D" w:rsidRPr="00E34AD5" w:rsidRDefault="0026781D" w:rsidP="0026781D">
      <w:pPr>
        <w:pStyle w:val="Subtitle"/>
      </w:pPr>
      <w:r w:rsidRPr="00E34AD5">
        <w:t>Secretary of State for Local Administration and Land Planning</w:t>
      </w:r>
    </w:p>
    <w:p w14:paraId="64EF3414" w14:textId="77777777" w:rsidR="0026781D" w:rsidRPr="00E34AD5" w:rsidRDefault="0026781D" w:rsidP="0026781D">
      <w:pPr>
        <w:keepNext/>
        <w:spacing w:after="120"/>
      </w:pPr>
      <w:r w:rsidRPr="00E34AD5">
        <w:t xml:space="preserve">The </w:t>
      </w:r>
      <w:hyperlink r:id="rId299" w:history="1">
        <w:r w:rsidRPr="00E34AD5">
          <w:t xml:space="preserve">Minister of Territorial Cohesion </w:t>
        </w:r>
      </w:hyperlink>
      <w:r w:rsidRPr="00E34AD5">
        <w:t>is responsible for formulating, implementing and evaluating a comprehensive and coordinated policy in agreement with local governments, through the Secretary of State for Local Administration and Land Planning.</w:t>
      </w:r>
    </w:p>
    <w:p w14:paraId="47ADDA8D" w14:textId="77777777" w:rsidR="0026781D" w:rsidRPr="00E34AD5" w:rsidRDefault="0026781D" w:rsidP="0026781D">
      <w:pPr>
        <w:pStyle w:val="Subtitle"/>
      </w:pPr>
      <w:r w:rsidRPr="00E34AD5">
        <w:t>Directorate-General for Local Administrations</w:t>
      </w:r>
    </w:p>
    <w:p w14:paraId="73A633A7" w14:textId="77777777" w:rsidR="0026781D" w:rsidRPr="00E34AD5" w:rsidRDefault="0026781D" w:rsidP="0026781D">
      <w:r w:rsidRPr="00E34AD5">
        <w:t xml:space="preserve">The </w:t>
      </w:r>
      <w:hyperlink r:id="rId300" w:history="1">
        <w:r w:rsidRPr="00E34AD5">
          <w:rPr>
            <w:rStyle w:val="Hyperlink"/>
          </w:rPr>
          <w:t>Directorate-General for Local Administrations (DGAL)</w:t>
        </w:r>
      </w:hyperlink>
      <w:r w:rsidRPr="00E34AD5">
        <w:t xml:space="preserve"> is a service integrated in the Ministry of Territorial Cohesion, whose mission is to design, study, coordinate and implement measures to support local administrations, and to strengthen cooperation between the latter and the central administration. Its tasks include, for example, the design and development of information systems in the areas of financial, patrimonial, </w:t>
      </w:r>
      <w:proofErr w:type="gramStart"/>
      <w:r w:rsidRPr="00E34AD5">
        <w:t>administrative</w:t>
      </w:r>
      <w:proofErr w:type="gramEnd"/>
      <w:r w:rsidRPr="00E34AD5">
        <w:t xml:space="preserve"> and human resources management.</w:t>
      </w:r>
    </w:p>
    <w:p w14:paraId="4A18851A" w14:textId="77777777" w:rsidR="0026781D" w:rsidRPr="00E34AD5" w:rsidRDefault="0026781D" w:rsidP="0026781D">
      <w:pPr>
        <w:pStyle w:val="Subtitle"/>
      </w:pPr>
      <w:r w:rsidRPr="00E34AD5">
        <w:t>Administrative Modernisation Agency</w:t>
      </w:r>
    </w:p>
    <w:p w14:paraId="29B724F7" w14:textId="77777777" w:rsidR="0026781D" w:rsidRPr="00E34AD5" w:rsidRDefault="0026781D" w:rsidP="0026781D">
      <w:r w:rsidRPr="00E34AD5">
        <w:t xml:space="preserve">The </w:t>
      </w:r>
      <w:hyperlink r:id="rId301" w:history="1">
        <w:r w:rsidRPr="00E34AD5">
          <w:rPr>
            <w:rStyle w:val="Hyperlink"/>
          </w:rPr>
          <w:t xml:space="preserve">Administrative Modernisation Agency (AMA) </w:t>
        </w:r>
      </w:hyperlink>
      <w:r w:rsidRPr="00E34AD5">
        <w:t xml:space="preserve">coordinates administrative modernisation programmes and involves, via a very active model, most of the municipalities on how to implement them at regional and local level. Many of the several existing initiatives focus on areas such as co-financing (SAMA), licensing (Zero Licensing and Industrial Licensing) and Citizen Spots (multiservice physical desks for assisted digital service delivery, in partnership with municipalities). </w:t>
      </w:r>
    </w:p>
    <w:p w14:paraId="7211EE7F" w14:textId="77777777" w:rsidR="0026781D" w:rsidRPr="00E34AD5" w:rsidRDefault="0026781D" w:rsidP="0026781D">
      <w:pPr>
        <w:pStyle w:val="Subtitle"/>
        <w:keepNext/>
      </w:pPr>
      <w:r w:rsidRPr="00E34AD5">
        <w:t>Regions and Municipalities</w:t>
      </w:r>
    </w:p>
    <w:p w14:paraId="34F76504" w14:textId="77777777" w:rsidR="0026781D" w:rsidRPr="00E34AD5" w:rsidRDefault="0026781D" w:rsidP="0026781D">
      <w:r w:rsidRPr="00E34AD5">
        <w:t xml:space="preserve">Regions and municipalities </w:t>
      </w:r>
      <w:proofErr w:type="gramStart"/>
      <w:r w:rsidRPr="00E34AD5">
        <w:t>are in charge of</w:t>
      </w:r>
      <w:proofErr w:type="gramEnd"/>
      <w:r w:rsidRPr="00E34AD5">
        <w:t xml:space="preserve"> policies/strategies within the scope of their competences.</w:t>
      </w:r>
    </w:p>
    <w:p w14:paraId="11EB0D11" w14:textId="77777777" w:rsidR="0026781D" w:rsidRPr="00E34AD5" w:rsidRDefault="0026781D" w:rsidP="0026781D">
      <w:pPr>
        <w:pStyle w:val="Subtitle"/>
      </w:pPr>
      <w:r w:rsidRPr="00E34AD5">
        <w:t xml:space="preserve">National Association of Portuguese Municipalities </w:t>
      </w:r>
    </w:p>
    <w:p w14:paraId="211E3A7D" w14:textId="613AAA3A" w:rsidR="00CC2967" w:rsidRPr="00C93E8C" w:rsidRDefault="0026781D" w:rsidP="0026781D">
      <w:pPr>
        <w:sectPr w:rsidR="00CC2967" w:rsidRPr="00C93E8C" w:rsidSect="000809C6">
          <w:headerReference w:type="even" r:id="rId302"/>
          <w:headerReference w:type="default" r:id="rId303"/>
          <w:footerReference w:type="even" r:id="rId304"/>
          <w:footerReference w:type="default" r:id="rId305"/>
          <w:headerReference w:type="first" r:id="rId306"/>
          <w:footerReference w:type="first" r:id="rId307"/>
          <w:type w:val="continuous"/>
          <w:pgSz w:w="11906" w:h="16838" w:code="9"/>
          <w:pgMar w:top="1702" w:right="1418" w:bottom="1418" w:left="1701" w:header="0" w:footer="385" w:gutter="0"/>
          <w:cols w:space="708"/>
          <w:titlePg/>
          <w:docGrid w:linePitch="360"/>
        </w:sectPr>
      </w:pPr>
      <w:r w:rsidRPr="00E34AD5">
        <w:t xml:space="preserve">The </w:t>
      </w:r>
      <w:hyperlink r:id="rId308" w:history="1">
        <w:r w:rsidRPr="00E34AD5">
          <w:rPr>
            <w:rStyle w:val="Hyperlink"/>
          </w:rPr>
          <w:t>National Association of Portuguese Municipalities (ANMP)</w:t>
        </w:r>
      </w:hyperlink>
      <w:r w:rsidRPr="00E34AD5">
        <w:t xml:space="preserve"> is the representative body of the Portuguese municipalities. It promotes their interests and provides support services in various areas, including ICT and public management.</w:t>
      </w:r>
    </w:p>
    <w:p w14:paraId="2E91C2A0" w14:textId="2EBA331E" w:rsidR="0026781D" w:rsidRPr="00C93E8C" w:rsidRDefault="004064BE" w:rsidP="0026781D">
      <w:r>
        <w:rPr>
          <w:noProof/>
        </w:rPr>
        <mc:AlternateContent>
          <mc:Choice Requires="wps">
            <w:drawing>
              <wp:anchor distT="0" distB="0" distL="114300" distR="114300" simplePos="0" relativeHeight="251720704" behindDoc="0" locked="0" layoutInCell="1" allowOverlap="1" wp14:anchorId="7B9E007C" wp14:editId="23C50CC9">
                <wp:simplePos x="0" y="0"/>
                <wp:positionH relativeFrom="page">
                  <wp:posOffset>-10633</wp:posOffset>
                </wp:positionH>
                <wp:positionV relativeFrom="paragraph">
                  <wp:posOffset>-1091402</wp:posOffset>
                </wp:positionV>
                <wp:extent cx="7569200" cy="10785446"/>
                <wp:effectExtent l="0" t="0" r="0" b="0"/>
                <wp:wrapNone/>
                <wp:docPr id="1804641764" name="Rectangle 1804641764"/>
                <wp:cNvGraphicFramePr/>
                <a:graphic xmlns:a="http://schemas.openxmlformats.org/drawingml/2006/main">
                  <a:graphicData uri="http://schemas.microsoft.com/office/word/2010/wordprocessingShape">
                    <wps:wsp>
                      <wps:cNvSpPr/>
                      <wps:spPr>
                        <a:xfrm>
                          <a:off x="0" y="0"/>
                          <a:ext cx="7569200" cy="10785446"/>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B178D1" id="Rectangle 1804641764" o:spid="_x0000_s1026" style="position:absolute;margin-left:-.85pt;margin-top:-85.95pt;width:596pt;height:849.25pt;z-index:2517207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" fillcolor="#111f37" stroked="f" strokeweight="1pt">
                <v:fill opacity="58853f"/>
                <w10:wrap anchorx="page"/>
              </v:rect>
            </w:pict>
          </mc:Fallback>
        </mc:AlternateContent>
      </w:r>
      <w:r w:rsidR="008F339E" w:rsidRPr="005552C6">
        <w:rPr>
          <w:noProof/>
        </w:rPr>
        <w:drawing>
          <wp:anchor distT="0" distB="0" distL="114300" distR="114300" simplePos="0" relativeHeight="251721728" behindDoc="1" locked="0" layoutInCell="1" allowOverlap="1" wp14:anchorId="5AC9E946" wp14:editId="60197A0A">
            <wp:simplePos x="0" y="0"/>
            <wp:positionH relativeFrom="margin">
              <wp:posOffset>-1080770</wp:posOffset>
            </wp:positionH>
            <wp:positionV relativeFrom="margin">
              <wp:posOffset>540385</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39E" w:rsidRPr="005552C6">
        <w:rPr>
          <w:noProof/>
        </w:rPr>
        <mc:AlternateContent>
          <mc:Choice Requires="wpg">
            <w:drawing>
              <wp:anchor distT="0" distB="0" distL="114300" distR="114300" simplePos="0" relativeHeight="251722752" behindDoc="0" locked="0" layoutInCell="1" allowOverlap="1" wp14:anchorId="1CA396BD" wp14:editId="0F56C57D">
                <wp:simplePos x="0" y="0"/>
                <wp:positionH relativeFrom="margin">
                  <wp:posOffset>676275</wp:posOffset>
                </wp:positionH>
                <wp:positionV relativeFrom="margin">
                  <wp:posOffset>3780155</wp:posOffset>
                </wp:positionV>
                <wp:extent cx="4215130" cy="1345565"/>
                <wp:effectExtent l="0" t="0" r="0" b="6985"/>
                <wp:wrapTight wrapText="bothSides">
                  <wp:wrapPolygon edited="0">
                    <wp:start x="195" y="0"/>
                    <wp:lineTo x="195" y="18348"/>
                    <wp:lineTo x="1660"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77F45" w14:textId="77777777" w:rsidR="008F339E" w:rsidRPr="00166AB4" w:rsidRDefault="008F339E" w:rsidP="008F339E">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A2CCB" w14:textId="77777777" w:rsidR="008F339E" w:rsidRDefault="008F339E" w:rsidP="008F339E">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54354076" w14:textId="77777777" w:rsidR="008F339E" w:rsidRPr="006E0C04" w:rsidRDefault="008F339E" w:rsidP="008F339E">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19F6CB1B" w14:textId="77777777" w:rsidR="008F339E" w:rsidRPr="006762DB" w:rsidRDefault="008F339E" w:rsidP="008F339E">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A396BD" id="Group 345" o:spid="_x0000_s1041" style="position:absolute;left:0;text-align:left;margin-left:53.25pt;margin-top:297.65pt;width:331.9pt;height:105.95pt;z-index:251722752;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">
                <v:shape id="Text Box 206" o:spid="_x0000_s1042" type="#_x0000_t202" style="position:absolute;top:1259;width:7387;height:1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09377F45" w14:textId="77777777" w:rsidR="008F339E" w:rsidRPr="00166AB4" w:rsidRDefault="008F339E" w:rsidP="008F339E">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3"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311A2CCB" w14:textId="77777777" w:rsidR="008F339E" w:rsidRDefault="008F339E" w:rsidP="008F339E">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54354076" w14:textId="77777777" w:rsidR="008F339E" w:rsidRPr="006E0C04" w:rsidRDefault="008F339E" w:rsidP="008F339E">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19F6CB1B" w14:textId="77777777" w:rsidR="008F339E" w:rsidRPr="006762DB" w:rsidRDefault="008F339E" w:rsidP="008F339E">
                        <w:pPr>
                          <w:spacing w:before="240"/>
                          <w:jc w:val="left"/>
                          <w:rPr>
                            <w:color w:val="FFFFFF" w:themeColor="background1"/>
                            <w:sz w:val="48"/>
                            <w:szCs w:val="32"/>
                          </w:rPr>
                        </w:pPr>
                      </w:p>
                    </w:txbxContent>
                  </v:textbox>
                </v:shape>
                <w10:wrap type="tight" anchorx="margin" anchory="margin"/>
              </v:group>
            </w:pict>
          </mc:Fallback>
        </mc:AlternateContent>
      </w:r>
    </w:p>
    <w:p w14:paraId="28E4498C" w14:textId="7A05520E" w:rsidR="0026781D" w:rsidRPr="00C93E8C" w:rsidRDefault="0026781D" w:rsidP="0026781D"/>
    <w:p w14:paraId="58E63608" w14:textId="1AF64C13" w:rsidR="0026781D" w:rsidRPr="00C93E8C" w:rsidRDefault="0026781D" w:rsidP="0026781D"/>
    <w:p w14:paraId="12B3B743" w14:textId="342F1A2E" w:rsidR="0026781D" w:rsidRPr="00C93E8C" w:rsidRDefault="0026781D" w:rsidP="0026781D"/>
    <w:p w14:paraId="138A3D77" w14:textId="76089B54" w:rsidR="0026781D" w:rsidRPr="00C93E8C" w:rsidRDefault="0026781D" w:rsidP="0026781D"/>
    <w:p w14:paraId="3964B395" w14:textId="60DDFBBA" w:rsidR="0026781D" w:rsidRPr="00C93E8C" w:rsidRDefault="0026781D" w:rsidP="0026781D"/>
    <w:p w14:paraId="674A1B31" w14:textId="328D582D" w:rsidR="0026781D" w:rsidRPr="00C93E8C" w:rsidRDefault="0026781D" w:rsidP="0026781D"/>
    <w:p w14:paraId="21020C42" w14:textId="2DCAB28E" w:rsidR="0026781D" w:rsidRPr="00C93E8C" w:rsidRDefault="0026781D" w:rsidP="0026781D"/>
    <w:p w14:paraId="669CF134" w14:textId="7610C02C" w:rsidR="0026781D" w:rsidRPr="00C93E8C" w:rsidRDefault="0026781D" w:rsidP="0026781D">
      <w:r w:rsidRPr="00C93E8C">
        <w:br w:type="page"/>
      </w:r>
    </w:p>
    <w:p w14:paraId="483FD5ED" w14:textId="52BB3BE6" w:rsidR="003730DF" w:rsidRPr="00E34AD5" w:rsidRDefault="00214F8E" w:rsidP="00330ABE">
      <w:pPr>
        <w:pStyle w:val="Heading1"/>
        <w:rPr>
          <w:highlight w:val="lightGray"/>
        </w:rPr>
      </w:pPr>
      <w:bookmarkStart w:id="40" w:name="_Toc140676274"/>
      <w:r w:rsidRPr="005233F7">
        <w:t>Cross</w:t>
      </w:r>
      <w:r w:rsidRPr="00E34AD5">
        <w:t xml:space="preserve">-border </w:t>
      </w:r>
      <w:r w:rsidR="003730DF" w:rsidRPr="00E34AD5">
        <w:t xml:space="preserve">Digital </w:t>
      </w:r>
      <w:r w:rsidR="000B0328" w:rsidRPr="00E34AD5">
        <w:t>Public Administration</w:t>
      </w:r>
      <w:r w:rsidR="003730DF" w:rsidRPr="00E34AD5">
        <w:t xml:space="preserve"> Services for Citizens </w:t>
      </w:r>
      <w:r w:rsidR="006036CE" w:rsidRPr="00E34AD5">
        <w:t>and Businesses</w:t>
      </w:r>
      <w:bookmarkEnd w:id="40"/>
    </w:p>
    <w:p w14:paraId="78C0C4AD" w14:textId="18C3710D" w:rsidR="00F07B66" w:rsidRPr="00E34AD5" w:rsidRDefault="00F07B66" w:rsidP="00E7317F">
      <w:pPr>
        <w:spacing w:before="240"/>
        <w:rPr>
          <w:rFonts w:ascii="Calibri" w:hAnsi="Calibri"/>
          <w:color w:val="auto"/>
          <w:szCs w:val="22"/>
        </w:rPr>
      </w:pPr>
      <w:r w:rsidRPr="00E34AD5">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309" w:history="1">
        <w:r w:rsidRPr="00E34AD5">
          <w:rPr>
            <w:rStyle w:val="Hyperlink"/>
          </w:rPr>
          <w:t>Your Europe</w:t>
        </w:r>
      </w:hyperlink>
      <w:r w:rsidRPr="00E34AD5">
        <w:t xml:space="preserve"> is taken as </w:t>
      </w:r>
      <w:r w:rsidR="008406AE" w:rsidRPr="00E34AD5">
        <w:t xml:space="preserve">a </w:t>
      </w:r>
      <w:r w:rsidRPr="00E34AD5">
        <w:t>reference, as it is the EU one-</w:t>
      </w:r>
      <w:r w:rsidR="008406AE" w:rsidRPr="00E34AD5">
        <w:t>stop-</w:t>
      </w:r>
      <w:r w:rsidRPr="00E34AD5">
        <w:t xml:space="preserve">shop </w:t>
      </w:r>
      <w:r w:rsidR="008406AE" w:rsidRPr="00E34AD5">
        <w:t xml:space="preserve">that </w:t>
      </w:r>
      <w:r w:rsidRPr="00E34AD5">
        <w:t xml:space="preserve">aims to simplify the life of both citizens and businesses by avoiding unnecessary inconvenience and red tape </w:t>
      </w:r>
      <w:r w:rsidR="008406AE" w:rsidRPr="00E34AD5">
        <w:t>concerning</w:t>
      </w:r>
      <w:r w:rsidRPr="00E34AD5">
        <w:t xml:space="preserve"> ‘life and travel’, as well as ‘doing </w:t>
      </w:r>
      <w:proofErr w:type="gramStart"/>
      <w:r w:rsidRPr="00E34AD5">
        <w:t>business’</w:t>
      </w:r>
      <w:proofErr w:type="gramEnd"/>
      <w:r w:rsidRPr="00E34AD5">
        <w:t xml:space="preserve"> abroad. </w:t>
      </w:r>
      <w:r w:rsidR="008406AE" w:rsidRPr="00E34AD5">
        <w:t>T</w:t>
      </w:r>
      <w:r w:rsidRPr="00E34AD5">
        <w:t xml:space="preserve">o do so, Your Europe offers information on basic rights under EU </w:t>
      </w:r>
      <w:r w:rsidR="008406AE" w:rsidRPr="00E34AD5">
        <w:t>l</w:t>
      </w:r>
      <w:r w:rsidRPr="00E34AD5">
        <w:t xml:space="preserve">aw, but also on how these rights are implemented in each country (where information has been provided by the national authorities). Free email or telephone contact with EU assistance services, to get more personalised or detailed help and advice </w:t>
      </w:r>
      <w:r w:rsidR="008406AE" w:rsidRPr="00E34AD5">
        <w:t xml:space="preserve">are </w:t>
      </w:r>
      <w:r w:rsidRPr="00E34AD5">
        <w:t>also available.</w:t>
      </w:r>
    </w:p>
    <w:p w14:paraId="16461703" w14:textId="470C656C" w:rsidR="00F07B66" w:rsidRPr="00E34AD5" w:rsidRDefault="00F07B66" w:rsidP="00F07B66">
      <w:r w:rsidRPr="00E34AD5">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19ED92CD" w14:textId="0D21A962" w:rsidR="00F07B66" w:rsidRPr="00E34AD5" w:rsidRDefault="00F07B66" w:rsidP="006D305F">
      <w:pPr>
        <w:pStyle w:val="Heading2"/>
      </w:pPr>
      <w:r w:rsidRPr="00E34AD5">
        <w:t>Life and Travel</w:t>
      </w:r>
    </w:p>
    <w:p w14:paraId="4A258B9A" w14:textId="5C0193AD" w:rsidR="00F07B66" w:rsidRPr="00E34AD5" w:rsidRDefault="00F07B66" w:rsidP="00F07B66">
      <w:r w:rsidRPr="00E34AD5">
        <w:t>For citizens, the following groups of services can be found on the website:</w:t>
      </w:r>
    </w:p>
    <w:p w14:paraId="1D697794" w14:textId="58ED3CEE" w:rsidR="00F07B66" w:rsidRPr="00E34AD5" w:rsidRDefault="00000000" w:rsidP="00F07B66">
      <w:pPr>
        <w:numPr>
          <w:ilvl w:val="0"/>
          <w:numId w:val="71"/>
        </w:numPr>
        <w:rPr>
          <w:rFonts w:eastAsiaTheme="minorHAnsi"/>
        </w:rPr>
      </w:pPr>
      <w:hyperlink r:id="rId310" w:history="1">
        <w:r w:rsidR="00F07B66" w:rsidRPr="00E34AD5">
          <w:rPr>
            <w:rStyle w:val="Hyperlink"/>
            <w:rFonts w:eastAsiaTheme="minorHAnsi"/>
          </w:rPr>
          <w:t>Travel</w:t>
        </w:r>
      </w:hyperlink>
      <w:r w:rsidR="00F07B66" w:rsidRPr="00E34AD5">
        <w:rPr>
          <w:rFonts w:eastAsiaTheme="minorHAnsi"/>
        </w:rPr>
        <w:t xml:space="preserve"> (e.g. Documents needed for travelling in Europe</w:t>
      </w:r>
      <w:proofErr w:type="gramStart"/>
      <w:r w:rsidR="00F07B66" w:rsidRPr="00E34AD5">
        <w:rPr>
          <w:rFonts w:eastAsiaTheme="minorHAnsi"/>
        </w:rPr>
        <w:t>);</w:t>
      </w:r>
      <w:proofErr w:type="gramEnd"/>
      <w:r w:rsidR="00F07B66" w:rsidRPr="00E34AD5">
        <w:rPr>
          <w:rFonts w:eastAsiaTheme="minorHAnsi"/>
        </w:rPr>
        <w:t xml:space="preserve"> </w:t>
      </w:r>
    </w:p>
    <w:p w14:paraId="721D1A11" w14:textId="070146DB" w:rsidR="00F07B66" w:rsidRPr="00E34AD5" w:rsidRDefault="00000000" w:rsidP="00F07B66">
      <w:pPr>
        <w:numPr>
          <w:ilvl w:val="0"/>
          <w:numId w:val="71"/>
        </w:numPr>
        <w:rPr>
          <w:rFonts w:eastAsiaTheme="minorHAnsi"/>
        </w:rPr>
      </w:pPr>
      <w:hyperlink r:id="rId311" w:history="1">
        <w:r w:rsidR="00F07B66" w:rsidRPr="00E34AD5">
          <w:rPr>
            <w:rStyle w:val="Hyperlink"/>
            <w:rFonts w:eastAsiaTheme="minorHAnsi"/>
          </w:rPr>
          <w:t>Work and retirement</w:t>
        </w:r>
      </w:hyperlink>
      <w:r w:rsidR="00F07B66" w:rsidRPr="00E34AD5">
        <w:rPr>
          <w:rFonts w:eastAsiaTheme="minorHAnsi"/>
        </w:rPr>
        <w:t xml:space="preserve"> (e.g. Unemployment and Benefits</w:t>
      </w:r>
      <w:proofErr w:type="gramStart"/>
      <w:r w:rsidR="00F07B66" w:rsidRPr="00E34AD5">
        <w:rPr>
          <w:rFonts w:eastAsiaTheme="minorHAnsi"/>
        </w:rPr>
        <w:t>);</w:t>
      </w:r>
      <w:proofErr w:type="gramEnd"/>
    </w:p>
    <w:p w14:paraId="617DEBF2" w14:textId="5665A9B0" w:rsidR="00F07B66" w:rsidRPr="00E34AD5" w:rsidRDefault="00000000" w:rsidP="00F07B66">
      <w:pPr>
        <w:numPr>
          <w:ilvl w:val="0"/>
          <w:numId w:val="71"/>
        </w:numPr>
        <w:rPr>
          <w:rFonts w:eastAsiaTheme="minorHAnsi"/>
        </w:rPr>
      </w:pPr>
      <w:hyperlink r:id="rId312" w:history="1">
        <w:r w:rsidR="00F07B66" w:rsidRPr="00E34AD5">
          <w:rPr>
            <w:rStyle w:val="Hyperlink"/>
            <w:rFonts w:eastAsiaTheme="minorHAnsi"/>
          </w:rPr>
          <w:t>Vehicles</w:t>
        </w:r>
      </w:hyperlink>
      <w:r w:rsidR="00F07B66" w:rsidRPr="00E34AD5">
        <w:rPr>
          <w:rFonts w:eastAsiaTheme="minorHAnsi"/>
        </w:rPr>
        <w:t xml:space="preserve"> (e.g. Registration</w:t>
      </w:r>
      <w:proofErr w:type="gramStart"/>
      <w:r w:rsidR="00F07B66" w:rsidRPr="00E34AD5">
        <w:rPr>
          <w:rFonts w:eastAsiaTheme="minorHAnsi"/>
        </w:rPr>
        <w:t>);</w:t>
      </w:r>
      <w:proofErr w:type="gramEnd"/>
    </w:p>
    <w:p w14:paraId="36D180CD" w14:textId="2D03B5F7" w:rsidR="00F07B66" w:rsidRPr="00E34AD5" w:rsidRDefault="00000000" w:rsidP="00F07B66">
      <w:pPr>
        <w:numPr>
          <w:ilvl w:val="0"/>
          <w:numId w:val="71"/>
        </w:numPr>
        <w:rPr>
          <w:rFonts w:eastAsiaTheme="minorHAnsi"/>
        </w:rPr>
      </w:pPr>
      <w:hyperlink r:id="rId313" w:history="1">
        <w:r w:rsidR="00F07B66" w:rsidRPr="00E34AD5">
          <w:rPr>
            <w:rStyle w:val="Hyperlink"/>
            <w:rFonts w:eastAsiaTheme="minorHAnsi"/>
          </w:rPr>
          <w:t>Residence formalities</w:t>
        </w:r>
      </w:hyperlink>
      <w:r w:rsidR="00F07B66" w:rsidRPr="00E34AD5">
        <w:rPr>
          <w:rFonts w:eastAsiaTheme="minorHAnsi"/>
        </w:rPr>
        <w:t xml:space="preserve"> (e.g. Elections abroad</w:t>
      </w:r>
      <w:proofErr w:type="gramStart"/>
      <w:r w:rsidR="00F07B66" w:rsidRPr="00E34AD5">
        <w:rPr>
          <w:rFonts w:eastAsiaTheme="minorHAnsi"/>
        </w:rPr>
        <w:t>);</w:t>
      </w:r>
      <w:proofErr w:type="gramEnd"/>
    </w:p>
    <w:p w14:paraId="1E4702CE" w14:textId="7DC9A352" w:rsidR="00F07B66" w:rsidRPr="00E34AD5" w:rsidRDefault="00000000" w:rsidP="00F07B66">
      <w:pPr>
        <w:numPr>
          <w:ilvl w:val="0"/>
          <w:numId w:val="71"/>
        </w:numPr>
        <w:rPr>
          <w:rFonts w:eastAsiaTheme="minorHAnsi"/>
        </w:rPr>
      </w:pPr>
      <w:hyperlink r:id="rId314" w:history="1">
        <w:r w:rsidR="00F07B66" w:rsidRPr="00E34AD5">
          <w:rPr>
            <w:rStyle w:val="Hyperlink"/>
            <w:rFonts w:eastAsiaTheme="minorHAnsi"/>
          </w:rPr>
          <w:t>Education and youth</w:t>
        </w:r>
      </w:hyperlink>
      <w:r w:rsidR="00F07B66" w:rsidRPr="00E34AD5">
        <w:rPr>
          <w:rFonts w:eastAsiaTheme="minorHAnsi"/>
        </w:rPr>
        <w:t xml:space="preserve"> (e.g. Researchers</w:t>
      </w:r>
      <w:proofErr w:type="gramStart"/>
      <w:r w:rsidR="00F07B66" w:rsidRPr="00E34AD5">
        <w:rPr>
          <w:rFonts w:eastAsiaTheme="minorHAnsi"/>
        </w:rPr>
        <w:t>);</w:t>
      </w:r>
      <w:proofErr w:type="gramEnd"/>
    </w:p>
    <w:p w14:paraId="25435382" w14:textId="2856F035" w:rsidR="00F07B66" w:rsidRPr="00E34AD5" w:rsidRDefault="00000000" w:rsidP="00F07B66">
      <w:pPr>
        <w:numPr>
          <w:ilvl w:val="0"/>
          <w:numId w:val="71"/>
        </w:numPr>
        <w:rPr>
          <w:rFonts w:eastAsiaTheme="minorHAnsi"/>
        </w:rPr>
      </w:pPr>
      <w:hyperlink r:id="rId315" w:history="1">
        <w:r w:rsidR="00F07B66" w:rsidRPr="00E34AD5">
          <w:rPr>
            <w:rStyle w:val="Hyperlink"/>
            <w:rFonts w:eastAsiaTheme="minorHAnsi"/>
          </w:rPr>
          <w:t>Health</w:t>
        </w:r>
      </w:hyperlink>
      <w:r w:rsidR="00F07B66" w:rsidRPr="00E34AD5">
        <w:rPr>
          <w:rFonts w:eastAsiaTheme="minorHAnsi"/>
        </w:rPr>
        <w:t xml:space="preserve"> (e.g. Medical Treatment abroad</w:t>
      </w:r>
      <w:proofErr w:type="gramStart"/>
      <w:r w:rsidR="00F07B66" w:rsidRPr="00E34AD5">
        <w:rPr>
          <w:rFonts w:eastAsiaTheme="minorHAnsi"/>
        </w:rPr>
        <w:t>);</w:t>
      </w:r>
      <w:proofErr w:type="gramEnd"/>
    </w:p>
    <w:p w14:paraId="22E75E52" w14:textId="293046BB" w:rsidR="00F07B66" w:rsidRPr="00E34AD5" w:rsidRDefault="00000000" w:rsidP="00F07B66">
      <w:pPr>
        <w:numPr>
          <w:ilvl w:val="0"/>
          <w:numId w:val="71"/>
        </w:numPr>
        <w:rPr>
          <w:rFonts w:eastAsiaTheme="minorHAnsi"/>
        </w:rPr>
      </w:pPr>
      <w:hyperlink r:id="rId316" w:history="1">
        <w:r w:rsidR="00F07B66" w:rsidRPr="00E34AD5">
          <w:rPr>
            <w:rStyle w:val="Hyperlink"/>
            <w:rFonts w:eastAsiaTheme="minorHAnsi"/>
          </w:rPr>
          <w:t>Family</w:t>
        </w:r>
      </w:hyperlink>
      <w:r w:rsidR="00F07B66" w:rsidRPr="00E34AD5">
        <w:rPr>
          <w:rFonts w:eastAsiaTheme="minorHAnsi"/>
        </w:rPr>
        <w:t xml:space="preserve"> (e.g. Couples</w:t>
      </w:r>
      <w:proofErr w:type="gramStart"/>
      <w:r w:rsidR="00F07B66" w:rsidRPr="00E34AD5">
        <w:rPr>
          <w:rFonts w:eastAsiaTheme="minorHAnsi"/>
        </w:rPr>
        <w:t>);</w:t>
      </w:r>
      <w:proofErr w:type="gramEnd"/>
    </w:p>
    <w:p w14:paraId="06AA4CA2" w14:textId="183C476A" w:rsidR="00F07B66" w:rsidRPr="00E34AD5" w:rsidRDefault="00000000" w:rsidP="00F07B66">
      <w:pPr>
        <w:numPr>
          <w:ilvl w:val="0"/>
          <w:numId w:val="71"/>
        </w:numPr>
        <w:rPr>
          <w:rFonts w:eastAsiaTheme="minorHAnsi"/>
        </w:rPr>
      </w:pPr>
      <w:hyperlink r:id="rId317" w:history="1">
        <w:r w:rsidR="00F07B66" w:rsidRPr="00E34AD5">
          <w:rPr>
            <w:rStyle w:val="Hyperlink"/>
            <w:rFonts w:eastAsiaTheme="minorHAnsi"/>
          </w:rPr>
          <w:t>Consumers</w:t>
        </w:r>
      </w:hyperlink>
      <w:r w:rsidR="00F07B66" w:rsidRPr="00E34AD5">
        <w:rPr>
          <w:rFonts w:eastAsiaTheme="minorHAnsi"/>
        </w:rPr>
        <w:t xml:space="preserve"> (e.g. Shopping).</w:t>
      </w:r>
    </w:p>
    <w:p w14:paraId="4E4A8F6F" w14:textId="336035FF" w:rsidR="00F07B66" w:rsidRPr="00E34AD5" w:rsidRDefault="00F07B66" w:rsidP="006D305F">
      <w:pPr>
        <w:pStyle w:val="Heading2"/>
      </w:pPr>
      <w:r w:rsidRPr="00E34AD5">
        <w:t>Doing Business</w:t>
      </w:r>
    </w:p>
    <w:p w14:paraId="1D6D7216" w14:textId="6EAFD437" w:rsidR="00F07B66" w:rsidRPr="00E34AD5" w:rsidRDefault="00F07B66" w:rsidP="00F07B66">
      <w:pPr>
        <w:rPr>
          <w:rFonts w:eastAsiaTheme="minorHAnsi"/>
        </w:rPr>
      </w:pPr>
      <w:r w:rsidRPr="00E34AD5">
        <w:t>Regarding businesses, the groups of services on the website concern:</w:t>
      </w:r>
    </w:p>
    <w:p w14:paraId="0ABE8AE4" w14:textId="6A6D3CEF" w:rsidR="00F07B66" w:rsidRPr="00E34AD5" w:rsidRDefault="00F07B66" w:rsidP="00F07B66"/>
    <w:p w14:paraId="4AE2F896" w14:textId="4FDF4CF3" w:rsidR="00F07B66" w:rsidRPr="00E34AD5" w:rsidRDefault="00000000" w:rsidP="00F07B66">
      <w:pPr>
        <w:numPr>
          <w:ilvl w:val="0"/>
          <w:numId w:val="72"/>
        </w:numPr>
      </w:pPr>
      <w:hyperlink r:id="rId318" w:history="1">
        <w:r w:rsidR="00F07B66" w:rsidRPr="00E34AD5">
          <w:rPr>
            <w:rStyle w:val="Hyperlink"/>
          </w:rPr>
          <w:t>Running a business</w:t>
        </w:r>
      </w:hyperlink>
      <w:r w:rsidR="00F07B66" w:rsidRPr="00E34AD5">
        <w:t xml:space="preserve"> (e.g. Developing a business</w:t>
      </w:r>
      <w:proofErr w:type="gramStart"/>
      <w:r w:rsidR="00F07B66" w:rsidRPr="00E34AD5">
        <w:t>);</w:t>
      </w:r>
      <w:proofErr w:type="gramEnd"/>
    </w:p>
    <w:p w14:paraId="00676F55" w14:textId="136A88E2" w:rsidR="00F07B66" w:rsidRPr="00E34AD5" w:rsidRDefault="00000000" w:rsidP="00F07B66">
      <w:pPr>
        <w:numPr>
          <w:ilvl w:val="0"/>
          <w:numId w:val="72"/>
        </w:numPr>
      </w:pPr>
      <w:hyperlink r:id="rId319" w:history="1">
        <w:r w:rsidR="00F07B66" w:rsidRPr="00E34AD5">
          <w:rPr>
            <w:rStyle w:val="Hyperlink"/>
          </w:rPr>
          <w:t>Taxation</w:t>
        </w:r>
      </w:hyperlink>
      <w:r w:rsidR="00F07B66" w:rsidRPr="00E34AD5">
        <w:t xml:space="preserve"> (e.g. Business tax</w:t>
      </w:r>
      <w:proofErr w:type="gramStart"/>
      <w:r w:rsidR="00F07B66" w:rsidRPr="00E34AD5">
        <w:t>);</w:t>
      </w:r>
      <w:proofErr w:type="gramEnd"/>
    </w:p>
    <w:p w14:paraId="1B26C561" w14:textId="6F2422FE" w:rsidR="00F07B66" w:rsidRPr="00E34AD5" w:rsidRDefault="00000000" w:rsidP="00F07B66">
      <w:pPr>
        <w:numPr>
          <w:ilvl w:val="0"/>
          <w:numId w:val="72"/>
        </w:numPr>
      </w:pPr>
      <w:hyperlink r:id="rId320" w:history="1">
        <w:r w:rsidR="00F07B66" w:rsidRPr="00E34AD5">
          <w:rPr>
            <w:rStyle w:val="Hyperlink"/>
          </w:rPr>
          <w:t>Selling in the EU</w:t>
        </w:r>
      </w:hyperlink>
      <w:r w:rsidR="00F07B66" w:rsidRPr="00E34AD5">
        <w:t xml:space="preserve"> (e.g. </w:t>
      </w:r>
      <w:proofErr w:type="gramStart"/>
      <w:r w:rsidR="00F07B66" w:rsidRPr="00E34AD5">
        <w:t>Public</w:t>
      </w:r>
      <w:proofErr w:type="gramEnd"/>
      <w:r w:rsidR="00F07B66" w:rsidRPr="00E34AD5">
        <w:t xml:space="preserve"> contracts); </w:t>
      </w:r>
    </w:p>
    <w:p w14:paraId="396EE83E" w14:textId="462E57D0" w:rsidR="00F07B66" w:rsidRPr="00E34AD5" w:rsidRDefault="00000000" w:rsidP="00F07B66">
      <w:pPr>
        <w:numPr>
          <w:ilvl w:val="0"/>
          <w:numId w:val="72"/>
        </w:numPr>
      </w:pPr>
      <w:hyperlink r:id="rId321" w:history="1">
        <w:r w:rsidR="00F07B66" w:rsidRPr="00E34AD5">
          <w:rPr>
            <w:rStyle w:val="Hyperlink"/>
          </w:rPr>
          <w:t>Human Resources</w:t>
        </w:r>
      </w:hyperlink>
      <w:r w:rsidR="00F07B66" w:rsidRPr="00E34AD5">
        <w:t xml:space="preserve"> (e.g. Employment contracts</w:t>
      </w:r>
      <w:proofErr w:type="gramStart"/>
      <w:r w:rsidR="00F07B66" w:rsidRPr="00E34AD5">
        <w:t>);</w:t>
      </w:r>
      <w:proofErr w:type="gramEnd"/>
    </w:p>
    <w:p w14:paraId="6ED057C1" w14:textId="61A7CE2A" w:rsidR="00F07B66" w:rsidRPr="00E34AD5" w:rsidRDefault="00000000" w:rsidP="00F07B66">
      <w:pPr>
        <w:numPr>
          <w:ilvl w:val="0"/>
          <w:numId w:val="72"/>
        </w:numPr>
      </w:pPr>
      <w:hyperlink r:id="rId322" w:history="1">
        <w:r w:rsidR="00F07B66" w:rsidRPr="00E34AD5">
          <w:rPr>
            <w:rStyle w:val="Hyperlink"/>
          </w:rPr>
          <w:t>Product requirements</w:t>
        </w:r>
      </w:hyperlink>
      <w:r w:rsidR="00F07B66" w:rsidRPr="00E34AD5">
        <w:t xml:space="preserve"> (e.g. Standards</w:t>
      </w:r>
      <w:proofErr w:type="gramStart"/>
      <w:r w:rsidR="00F07B66" w:rsidRPr="00E34AD5">
        <w:t>);</w:t>
      </w:r>
      <w:proofErr w:type="gramEnd"/>
    </w:p>
    <w:p w14:paraId="49C38105" w14:textId="47C39B9F" w:rsidR="00F07B66" w:rsidRPr="00E34AD5" w:rsidRDefault="00000000" w:rsidP="00F07B66">
      <w:pPr>
        <w:numPr>
          <w:ilvl w:val="0"/>
          <w:numId w:val="72"/>
        </w:numPr>
      </w:pPr>
      <w:hyperlink r:id="rId323" w:history="1">
        <w:r w:rsidR="00F07B66" w:rsidRPr="00E34AD5">
          <w:rPr>
            <w:rStyle w:val="Hyperlink"/>
          </w:rPr>
          <w:t>Financing and Funding</w:t>
        </w:r>
      </w:hyperlink>
      <w:r w:rsidR="00F07B66" w:rsidRPr="00E34AD5">
        <w:t xml:space="preserve"> (e.g. Accounting</w:t>
      </w:r>
      <w:proofErr w:type="gramStart"/>
      <w:r w:rsidR="00F07B66" w:rsidRPr="00E34AD5">
        <w:t>);</w:t>
      </w:r>
      <w:proofErr w:type="gramEnd"/>
    </w:p>
    <w:p w14:paraId="6C398B09" w14:textId="690DEC0B" w:rsidR="00F07B66" w:rsidRPr="00E34AD5" w:rsidRDefault="00000000" w:rsidP="00F07B66">
      <w:pPr>
        <w:numPr>
          <w:ilvl w:val="0"/>
          <w:numId w:val="72"/>
        </w:numPr>
      </w:pPr>
      <w:hyperlink r:id="rId324" w:history="1">
        <w:r w:rsidR="00F07B66" w:rsidRPr="00E34AD5">
          <w:rPr>
            <w:rStyle w:val="Hyperlink"/>
          </w:rPr>
          <w:t>Dealing with Customers</w:t>
        </w:r>
      </w:hyperlink>
      <w:r w:rsidR="00F07B66" w:rsidRPr="00E34AD5">
        <w:t xml:space="preserve"> (e.g. Data protection).</w:t>
      </w:r>
    </w:p>
    <w:p w14:paraId="7697B986" w14:textId="56254739" w:rsidR="00F07B66" w:rsidRPr="00E34AD5" w:rsidRDefault="00F07B66" w:rsidP="00F07B66"/>
    <w:p w14:paraId="35B54131" w14:textId="6F2A3EC1" w:rsidR="00F07B66" w:rsidRPr="00E34AD5" w:rsidRDefault="00F07B66" w:rsidP="00D474CE">
      <w:pPr>
        <w:pStyle w:val="Heading1"/>
        <w:numPr>
          <w:ilvl w:val="0"/>
          <w:numId w:val="0"/>
        </w:numPr>
        <w:ind w:left="432"/>
        <w:sectPr w:rsidR="00F07B66" w:rsidRPr="00E34AD5" w:rsidSect="00CC2967">
          <w:pgSz w:w="11906" w:h="16838" w:code="9"/>
          <w:pgMar w:top="1702" w:right="1418" w:bottom="1418" w:left="1701" w:header="0" w:footer="385" w:gutter="0"/>
          <w:cols w:space="708"/>
          <w:titlePg/>
          <w:docGrid w:linePitch="360"/>
        </w:sectPr>
      </w:pPr>
    </w:p>
    <w:p w14:paraId="0333E120" w14:textId="3C69A605" w:rsidR="00607B6C" w:rsidRPr="00E34AD5" w:rsidRDefault="005F7A3C" w:rsidP="00D474CE">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E34AD5">
        <w:rPr>
          <w:rFonts w:ascii="EC Square Sans Cond Pro" w:hAnsi="EC Square Sans Cond Pro" w:cs="EC Square Sans Pro Medium"/>
          <w:color w:val="002060"/>
          <w:szCs w:val="20"/>
          <w:lang w:eastAsia="fr-BE"/>
        </w:rPr>
        <w:t xml:space="preserve">last update: </w:t>
      </w:r>
      <w:r w:rsidR="002B6B44" w:rsidRPr="00C93E8C">
        <w:rPr>
          <w:noProof/>
          <w:highlight w:val="yellow"/>
          <w:lang w:eastAsia="it-IT"/>
        </w:rPr>
        <mc:AlternateContent>
          <mc:Choice Requires="wps">
            <w:drawing>
              <wp:anchor distT="0" distB="0" distL="114300" distR="114300" simplePos="0" relativeHeight="251632640" behindDoc="0" locked="0" layoutInCell="1" allowOverlap="1" wp14:anchorId="73FEC015" wp14:editId="5D4474CC">
                <wp:simplePos x="0" y="0"/>
                <wp:positionH relativeFrom="page">
                  <wp:posOffset>0</wp:posOffset>
                </wp:positionH>
                <wp:positionV relativeFrom="margin">
                  <wp:posOffset>-1072515</wp:posOffset>
                </wp:positionV>
                <wp:extent cx="7568565" cy="1320165"/>
                <wp:effectExtent l="0" t="0" r="0" b="0"/>
                <wp:wrapSquare wrapText="bothSides"/>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51763D57" w14:textId="77777777" w:rsidR="00CE5386" w:rsidRPr="00040BDF" w:rsidRDefault="00CE5386" w:rsidP="00B21E4E">
                            <w:pPr>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14" o:spid="_x0000_s1044" style="position:absolute;left:0;text-align:left;margin-left:0;margin-top:-84.45pt;width:595.95pt;height:103.9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Ce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o5jRox4VEF9IuYIk5/I/7TpAH9xNpCXSu5/HgQqzsxH&#10;S+q9z5fLaL4ULFe3CwrwOlNdZ4SVBFXywNm03YXJsAeHuu2oU550sPBAijc6afE61Xl+8ktS8+zt&#10;aMjrOFW9/sDtbwA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eekAnvIBAADJAwAADgAAAAAAAAAAAAAAAAAuAgAAZHJz&#10;L2Uyb0RvYy54bWxQSwECLQAUAAYACAAAACEAcP/d3t8AAAAJAQAADwAAAAAAAAAAAAAAAABMBAAA&#10;ZHJzL2Rvd25yZXYueG1sUEsFBgAAAAAEAAQA8wAAAFgFAAAAAA==&#10;" fillcolor="#111f37" stroked="f">
                <v:textbox>
                  <w:txbxContent>
                    <w:p w14:paraId="51763D57" w14:textId="77777777" w:rsidR="00CE5386" w:rsidRPr="00040BDF" w:rsidRDefault="00CE5386" w:rsidP="00B21E4E">
                      <w:pPr>
                        <w:rPr>
                          <w:rFonts w:ascii="EC Square Sans Cond Pro" w:hAnsi="EC Square Sans Cond Pro"/>
                          <w:i/>
                          <w:color w:val="002060"/>
                        </w:rPr>
                      </w:pPr>
                    </w:p>
                  </w:txbxContent>
                </v:textbox>
                <w10:wrap type="square" anchorx="page" anchory="margin"/>
              </v:rect>
            </w:pict>
          </mc:Fallback>
        </mc:AlternateContent>
      </w:r>
      <w:r w:rsidR="005233F7">
        <w:rPr>
          <w:rFonts w:ascii="EC Square Sans Cond Pro" w:hAnsi="EC Square Sans Cond Pro" w:cs="EC Square Sans Pro Medium"/>
          <w:color w:val="002060"/>
          <w:szCs w:val="20"/>
          <w:lang w:eastAsia="fr-BE"/>
        </w:rPr>
        <w:t>June 2023</w:t>
      </w:r>
    </w:p>
    <w:p w14:paraId="29FA7B07" w14:textId="77777777" w:rsidR="00A107E1" w:rsidRPr="00E34AD5" w:rsidRDefault="00A107E1" w:rsidP="000B0328">
      <w:pPr>
        <w:autoSpaceDE w:val="0"/>
        <w:autoSpaceDN w:val="0"/>
        <w:adjustRightInd w:val="0"/>
        <w:spacing w:before="160" w:line="240" w:lineRule="atLeast"/>
        <w:rPr>
          <w:rFonts w:ascii="EC Square Sans Cond Pro" w:hAnsi="EC Square Sans Cond Pro" w:cs="EC Square Sans Pro Medium"/>
          <w:color w:val="002060"/>
          <w:sz w:val="36"/>
          <w:szCs w:val="36"/>
          <w:lang w:eastAsia="fr-BE"/>
        </w:rPr>
      </w:pPr>
    </w:p>
    <w:p w14:paraId="1D8B82AE" w14:textId="77777777" w:rsidR="00D474CE" w:rsidRPr="00E34AD5" w:rsidRDefault="00D474CE" w:rsidP="000B0328">
      <w:pPr>
        <w:autoSpaceDE w:val="0"/>
        <w:autoSpaceDN w:val="0"/>
        <w:adjustRightInd w:val="0"/>
        <w:spacing w:before="160" w:line="240" w:lineRule="atLeast"/>
        <w:rPr>
          <w:rFonts w:ascii="EC Square Sans Cond Pro" w:hAnsi="EC Square Sans Cond Pro" w:cs="EC Square Sans Pro Medium"/>
          <w:color w:val="002060"/>
          <w:sz w:val="36"/>
          <w:szCs w:val="36"/>
          <w:lang w:eastAsia="fr-BE"/>
        </w:rPr>
      </w:pPr>
    </w:p>
    <w:p w14:paraId="5758A858" w14:textId="59584275" w:rsidR="000B0328" w:rsidRPr="00E34AD5" w:rsidRDefault="000B0328" w:rsidP="000B0328">
      <w:pPr>
        <w:autoSpaceDE w:val="0"/>
        <w:autoSpaceDN w:val="0"/>
        <w:adjustRightInd w:val="0"/>
        <w:spacing w:before="160" w:line="240" w:lineRule="atLeast"/>
        <w:rPr>
          <w:rFonts w:ascii="EC Square Sans Cond Pro" w:hAnsi="EC Square Sans Cond Pro" w:cs="EC Square Sans Pro Medium"/>
          <w:color w:val="4958A0"/>
          <w:sz w:val="36"/>
          <w:szCs w:val="36"/>
          <w:lang w:eastAsia="fr-BE"/>
        </w:rPr>
      </w:pPr>
      <w:r w:rsidRPr="00E34AD5">
        <w:rPr>
          <w:rFonts w:ascii="EC Square Sans Cond Pro" w:hAnsi="EC Square Sans Cond Pro" w:cs="EC Square Sans Pro Medium"/>
          <w:color w:val="4958A0"/>
          <w:sz w:val="36"/>
          <w:szCs w:val="36"/>
          <w:lang w:eastAsia="fr-BE"/>
        </w:rPr>
        <w:t>The Digital Public Administration Factsheets</w:t>
      </w:r>
    </w:p>
    <w:p w14:paraId="7F3F1387" w14:textId="77777777" w:rsidR="000B0328" w:rsidRPr="00E34AD5" w:rsidRDefault="000B0328" w:rsidP="000B0328">
      <w:pPr>
        <w:rPr>
          <w:rFonts w:ascii="EC Square Sans Cond Pro" w:hAnsi="EC Square Sans Cond Pro" w:cs="EC Square Sans Pro"/>
          <w:lang w:eastAsia="fr-BE"/>
        </w:rPr>
      </w:pPr>
      <w:r w:rsidRPr="00E34AD5">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31DD20E6" w14:textId="3CE3E09B" w:rsidR="000B0328" w:rsidRPr="00E34AD5" w:rsidRDefault="000B0328" w:rsidP="000B0328">
      <w:pPr>
        <w:rPr>
          <w:rFonts w:ascii="EC Square Sans Cond Pro" w:hAnsi="EC Square Sans Cond Pro" w:cs="EC Square Sans Pro"/>
          <w:lang w:eastAsia="fr-BE"/>
        </w:rPr>
      </w:pPr>
      <w:r w:rsidRPr="00E34AD5">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sidR="00265905" w:rsidRPr="00E34AD5">
        <w:rPr>
          <w:rFonts w:ascii="EC Square Sans Cond Pro" w:hAnsi="EC Square Sans Cond Pro" w:cs="EC Square Sans Pro"/>
          <w:lang w:eastAsia="fr-BE"/>
        </w:rPr>
        <w:t xml:space="preserve"> </w:t>
      </w:r>
      <w:r w:rsidR="00D40DBD" w:rsidRPr="00E34AD5">
        <w:rPr>
          <w:rFonts w:ascii="EC Square Sans Cond Pro" w:hAnsi="EC Square Sans Cond Pro" w:cs="EC Square Sans Pro"/>
          <w:lang w:eastAsia="fr-BE"/>
        </w:rPr>
        <w:t>the Administrativ</w:t>
      </w:r>
      <w:r w:rsidR="00AE5494" w:rsidRPr="00E34AD5">
        <w:rPr>
          <w:rFonts w:ascii="EC Square Sans Cond Pro" w:hAnsi="EC Square Sans Cond Pro" w:cs="EC Square Sans Pro"/>
          <w:lang w:eastAsia="fr-BE"/>
        </w:rPr>
        <w:t xml:space="preserve">e Modernization Agency and several </w:t>
      </w:r>
      <w:proofErr w:type="spellStart"/>
      <w:r w:rsidR="00AE5494" w:rsidRPr="00E34AD5">
        <w:rPr>
          <w:rFonts w:ascii="EC Square Sans Cond Pro" w:hAnsi="EC Square Sans Cond Pro" w:cs="EC Square Sans Pro"/>
          <w:lang w:eastAsia="fr-BE"/>
        </w:rPr>
        <w:t>Portuguase</w:t>
      </w:r>
      <w:proofErr w:type="spellEnd"/>
      <w:r w:rsidR="00AE5494" w:rsidRPr="00E34AD5">
        <w:rPr>
          <w:rFonts w:ascii="EC Square Sans Cond Pro" w:hAnsi="EC Square Sans Cond Pro" w:cs="EC Square Sans Pro"/>
          <w:lang w:eastAsia="fr-BE"/>
        </w:rPr>
        <w:t xml:space="preserve"> sectoral public entities.</w:t>
      </w:r>
    </w:p>
    <w:p w14:paraId="0B43DEF7" w14:textId="77777777" w:rsidR="000B0328" w:rsidRPr="00E34AD5" w:rsidRDefault="000B0328" w:rsidP="000B0328">
      <w:pPr>
        <w:autoSpaceDE w:val="0"/>
        <w:autoSpaceDN w:val="0"/>
        <w:adjustRightInd w:val="0"/>
        <w:rPr>
          <w:rFonts w:ascii="EC Square Sans Cond Pro" w:hAnsi="EC Square Sans Cond Pro" w:cs="EC Square Sans Pro"/>
          <w:lang w:eastAsia="fr-BE"/>
        </w:rPr>
      </w:pPr>
    </w:p>
    <w:p w14:paraId="45CD612D" w14:textId="0EC7A0C3" w:rsidR="000B0328" w:rsidRPr="00E34AD5" w:rsidRDefault="000B0328" w:rsidP="000B0328">
      <w:pPr>
        <w:ind w:left="454" w:hanging="454"/>
        <w:rPr>
          <w:rFonts w:ascii="Calibri" w:hAnsi="Calibri"/>
          <w:i/>
          <w:iCs/>
          <w:color w:val="auto"/>
          <w:lang w:eastAsia="en-US"/>
        </w:rPr>
      </w:pPr>
      <w:r w:rsidRPr="00C93E8C">
        <w:rPr>
          <w:noProof/>
          <w:lang w:eastAsia="it-IT"/>
        </w:rPr>
        <w:drawing>
          <wp:anchor distT="0" distB="0" distL="114300" distR="114300" simplePos="0" relativeHeight="251651072" behindDoc="1" locked="0" layoutInCell="1" allowOverlap="1" wp14:anchorId="333EB82A" wp14:editId="631DF187">
            <wp:simplePos x="0" y="0"/>
            <wp:positionH relativeFrom="margin">
              <wp:posOffset>-1905</wp:posOffset>
            </wp:positionH>
            <wp:positionV relativeFrom="paragraph">
              <wp:posOffset>-9525</wp:posOffset>
            </wp:positionV>
            <wp:extent cx="225425" cy="212090"/>
            <wp:effectExtent l="0" t="0" r="3175" b="0"/>
            <wp:wrapNone/>
            <wp:docPr id="39" name="Picture 39" descr="W + WAVESTONE–RGB">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25"/>
                    </pic:cNvPr>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Pr="00E34AD5">
        <w:rPr>
          <w:rFonts w:ascii="Calibri" w:hAnsi="Calibri"/>
          <w:i/>
          <w:iCs/>
          <w:color w:val="auto"/>
          <w:lang w:eastAsia="en-US"/>
        </w:rPr>
        <w:t xml:space="preserve">          </w:t>
      </w:r>
      <w:r w:rsidRPr="00E34AD5">
        <w:rPr>
          <w:rFonts w:ascii="EC Square Sans Cond Pro" w:hAnsi="EC Square Sans Cond Pro" w:cs="EC Square Sans Pro"/>
          <w:i/>
          <w:iCs/>
          <w:lang w:eastAsia="fr-BE"/>
        </w:rPr>
        <w:t>The Digital Public Administration factsheets are prepared for the European Commission by</w:t>
      </w:r>
      <w:r w:rsidRPr="00E34AD5">
        <w:rPr>
          <w:rFonts w:ascii="Calibri" w:hAnsi="Calibri"/>
          <w:i/>
          <w:iCs/>
          <w:color w:val="auto"/>
          <w:lang w:eastAsia="en-US"/>
        </w:rPr>
        <w:t xml:space="preserve"> </w:t>
      </w:r>
      <w:hyperlink r:id="rId327" w:history="1">
        <w:r w:rsidRPr="00E34AD5">
          <w:rPr>
            <w:rFonts w:ascii="EC Square Sans Cond Pro" w:hAnsi="EC Square Sans Cond Pro" w:cs="EC Square Sans Pro"/>
            <w:i/>
            <w:iCs/>
            <w:color w:val="2F5496"/>
            <w:lang w:eastAsia="fr-BE"/>
          </w:rPr>
          <w:t>Wavestone</w:t>
        </w:r>
      </w:hyperlink>
      <w:r w:rsidRPr="00E34AD5">
        <w:rPr>
          <w:rFonts w:ascii="EC Square Sans Cond Pro" w:hAnsi="EC Square Sans Cond Pro" w:cs="EC Square Sans Pro"/>
          <w:i/>
          <w:iCs/>
          <w:lang w:eastAsia="fr-BE"/>
        </w:rPr>
        <w:t>.</w:t>
      </w:r>
    </w:p>
    <w:p w14:paraId="149A5769" w14:textId="66A8AADB" w:rsidR="00585763" w:rsidRPr="00C93E8C" w:rsidRDefault="00585763" w:rsidP="008E576A">
      <w:pPr>
        <w:pStyle w:val="BodyText"/>
      </w:pPr>
    </w:p>
    <w:p w14:paraId="75F73341" w14:textId="77777777" w:rsidR="00503CC3" w:rsidRPr="00E34AD5" w:rsidRDefault="00503CC3" w:rsidP="00503CC3">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E34AD5">
        <w:rPr>
          <w:rFonts w:ascii="EC Square Sans Cond Pro" w:hAnsi="EC Square Sans Cond Pro" w:cs="EC Square Sans Pro Medium"/>
          <w:color w:val="4958A0"/>
          <w:sz w:val="36"/>
          <w:szCs w:val="36"/>
          <w:lang w:eastAsia="fr-BE"/>
        </w:rPr>
        <w:t xml:space="preserve">An action supported by Interoperable Europe </w:t>
      </w:r>
    </w:p>
    <w:p w14:paraId="27763C5A" w14:textId="77777777" w:rsidR="00503CC3" w:rsidRPr="00E34AD5" w:rsidRDefault="00503CC3" w:rsidP="00503CC3">
      <w:pPr>
        <w:autoSpaceDE w:val="0"/>
        <w:autoSpaceDN w:val="0"/>
        <w:adjustRightInd w:val="0"/>
        <w:spacing w:before="40" w:line="181" w:lineRule="atLeast"/>
        <w:rPr>
          <w:rFonts w:ascii="EC Square Sans Cond Pro" w:hAnsi="EC Square Sans Cond Pro" w:cs="EC Square Sans Pro"/>
          <w:lang w:eastAsia="fr-BE"/>
        </w:rPr>
      </w:pPr>
      <w:r w:rsidRPr="00E34AD5">
        <w:rPr>
          <w:rFonts w:ascii="EC Square Sans Cond Pro" w:hAnsi="EC Square Sans Cond Pro" w:cs="EC Square Sans Pro"/>
          <w:lang w:eastAsia="fr-BE"/>
        </w:rPr>
        <w:t xml:space="preserve">The ISA² Programme has evolved into </w:t>
      </w:r>
      <w:hyperlink r:id="rId328" w:history="1">
        <w:r w:rsidRPr="00E34AD5">
          <w:rPr>
            <w:rStyle w:val="Hyperlink"/>
            <w:rFonts w:ascii="EC Square Sans Cond Pro" w:hAnsi="EC Square Sans Cond Pro" w:cs="EC Square Sans Pro"/>
            <w:lang w:eastAsia="fr-BE"/>
          </w:rPr>
          <w:t>Interoperable Europe</w:t>
        </w:r>
      </w:hyperlink>
      <w:r w:rsidRPr="00E34AD5">
        <w:rPr>
          <w:rFonts w:ascii="EC Square Sans Cond Pro" w:hAnsi="EC Square Sans Cond Pro" w:cs="EC Square Sans Pro"/>
          <w:lang w:eastAsia="fr-BE"/>
        </w:rPr>
        <w:t xml:space="preserve"> - the initiative of the European Commission for a reinforced interoperability policy.  </w:t>
      </w:r>
    </w:p>
    <w:p w14:paraId="7DF6065C" w14:textId="77777777" w:rsidR="00503CC3" w:rsidRPr="00E34AD5" w:rsidRDefault="00503CC3" w:rsidP="00503CC3">
      <w:pPr>
        <w:pStyle w:val="NormalWeb"/>
        <w:shd w:val="clear" w:color="auto" w:fill="FFFFFF"/>
        <w:spacing w:before="0" w:beforeAutospacing="0" w:after="150" w:afterAutospacing="0"/>
        <w:rPr>
          <w:rFonts w:ascii="EC Square Sans Cond Pro" w:hAnsi="EC Square Sans Cond Pro" w:cs="EC Square Sans Pro"/>
          <w:color w:val="333333"/>
          <w:sz w:val="20"/>
          <w:lang w:val="en-GB" w:eastAsia="fr-BE"/>
        </w:rPr>
      </w:pPr>
      <w:r w:rsidRPr="00E34AD5">
        <w:rPr>
          <w:rFonts w:ascii="EC Square Sans Cond Pro" w:hAnsi="EC Square Sans Cond Pro" w:cs="EC Square Sans Pro"/>
          <w:color w:val="333333"/>
          <w:sz w:val="20"/>
          <w:lang w:val="en-GB" w:eastAsia="fr-BE"/>
        </w:rPr>
        <w:t>The work of the European Commission and its partners in public administrations across Europe to enhance interoperability continues at full speed despite the end of the ISA</w:t>
      </w:r>
      <w:r w:rsidRPr="00E34AD5">
        <w:rPr>
          <w:rFonts w:ascii="EC Square Sans Cond Pro" w:hAnsi="EC Square Sans Cond Pro" w:cs="EC Square Sans Pro"/>
          <w:color w:val="333333"/>
          <w:sz w:val="20"/>
          <w:vertAlign w:val="superscript"/>
          <w:lang w:val="en-GB" w:eastAsia="fr-BE"/>
        </w:rPr>
        <w:t>2</w:t>
      </w:r>
      <w:r w:rsidRPr="00E34AD5">
        <w:rPr>
          <w:rFonts w:ascii="EC Square Sans Cond Pro" w:hAnsi="EC Square Sans Cond Pro" w:cs="EC Square Sans Pro"/>
          <w:color w:val="333333"/>
          <w:sz w:val="20"/>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625EE411" w14:textId="77777777" w:rsidR="00503CC3" w:rsidRPr="00E34AD5" w:rsidRDefault="00503CC3" w:rsidP="00503CC3">
      <w:pPr>
        <w:pStyle w:val="NormalWeb"/>
        <w:shd w:val="clear" w:color="auto" w:fill="FFFFFF"/>
        <w:spacing w:before="0" w:beforeAutospacing="0" w:after="150" w:afterAutospacing="0"/>
        <w:rPr>
          <w:rFonts w:ascii="EC Square Sans Cond Pro" w:hAnsi="EC Square Sans Cond Pro" w:cs="EC Square Sans Pro"/>
          <w:color w:val="333333"/>
          <w:sz w:val="20"/>
          <w:lang w:val="en-GB" w:eastAsia="fr-BE"/>
        </w:rPr>
      </w:pPr>
      <w:r w:rsidRPr="00E34AD5">
        <w:rPr>
          <w:rFonts w:ascii="EC Square Sans Cond Pro" w:hAnsi="EC Square Sans Cond Pro" w:cs="EC Square Sans Pro"/>
          <w:color w:val="333333"/>
          <w:sz w:val="20"/>
          <w:lang w:val="en-GB" w:eastAsia="fr-BE"/>
        </w:rPr>
        <w:t xml:space="preserve">Interoperable Europe will lead the process of achieving these goals and creating a reinforced interoperability policy that will work for everyone. The initiative is supported by the </w:t>
      </w:r>
      <w:hyperlink r:id="rId329" w:history="1">
        <w:r w:rsidRPr="00E34AD5">
          <w:rPr>
            <w:rStyle w:val="Hyperlink"/>
            <w:rFonts w:ascii="EC Square Sans Cond Pro" w:hAnsi="EC Square Sans Cond Pro" w:cs="EC Square Sans Pro"/>
            <w:lang w:val="en-GB" w:eastAsia="fr-BE"/>
          </w:rPr>
          <w:t>Digital Europe Programme</w:t>
        </w:r>
      </w:hyperlink>
      <w:r w:rsidRPr="00E34AD5">
        <w:rPr>
          <w:rFonts w:ascii="EC Square Sans Cond Pro" w:hAnsi="EC Square Sans Cond Pro" w:cs="EC Square Sans Pro"/>
          <w:color w:val="333333"/>
          <w:sz w:val="20"/>
          <w:lang w:val="en-GB" w:eastAsia="fr-BE"/>
        </w:rPr>
        <w:t>.</w:t>
      </w:r>
    </w:p>
    <w:p w14:paraId="6D6048B3" w14:textId="77777777" w:rsidR="00503CC3" w:rsidRPr="00E34AD5" w:rsidRDefault="00503CC3" w:rsidP="00503CC3">
      <w:pPr>
        <w:pStyle w:val="NormalWeb"/>
        <w:shd w:val="clear" w:color="auto" w:fill="FFFFFF"/>
        <w:spacing w:before="0" w:beforeAutospacing="0" w:after="150" w:afterAutospacing="0"/>
        <w:rPr>
          <w:rFonts w:ascii="EC Square Sans Cond Pro" w:hAnsi="EC Square Sans Cond Pro" w:cs="EC Square Sans Pro"/>
          <w:color w:val="333333"/>
          <w:sz w:val="20"/>
          <w:lang w:val="en-GB" w:eastAsia="fr-BE"/>
        </w:rPr>
      </w:pPr>
    </w:p>
    <w:p w14:paraId="21D1E3C7" w14:textId="77777777" w:rsidR="00503CC3" w:rsidRPr="00E34AD5" w:rsidRDefault="00503CC3" w:rsidP="00503CC3">
      <w:pPr>
        <w:pStyle w:val="NormalWeb"/>
        <w:shd w:val="clear" w:color="auto" w:fill="FFFFFF"/>
        <w:spacing w:before="0" w:beforeAutospacing="0" w:after="150" w:afterAutospacing="0"/>
        <w:rPr>
          <w:rFonts w:ascii="EC Square Sans Cond Pro" w:hAnsi="EC Square Sans Cond Pro" w:cs="EC Square Sans Pro"/>
          <w:color w:val="333333"/>
          <w:sz w:val="20"/>
          <w:lang w:val="en-GB" w:eastAsia="fr-BE"/>
        </w:rPr>
      </w:pPr>
      <w:r w:rsidRPr="00C93E8C">
        <w:rPr>
          <w:noProof/>
          <w:lang w:val="en-GB" w:eastAsia="it-IT"/>
        </w:rPr>
        <w:drawing>
          <wp:anchor distT="0" distB="0" distL="114300" distR="114300" simplePos="0" relativeHeight="251652096" behindDoc="1" locked="0" layoutInCell="1" allowOverlap="1" wp14:anchorId="2694BFA6" wp14:editId="3389167A">
            <wp:simplePos x="0" y="0"/>
            <wp:positionH relativeFrom="column">
              <wp:posOffset>2595245</wp:posOffset>
            </wp:positionH>
            <wp:positionV relativeFrom="paragraph">
              <wp:posOffset>67310</wp:posOffset>
            </wp:positionV>
            <wp:extent cx="3376930" cy="1446530"/>
            <wp:effectExtent l="0" t="0" r="0" b="1270"/>
            <wp:wrapNone/>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C93E8C">
        <w:rPr>
          <w:rFonts w:ascii="EC Square Sans Cond Pro" w:hAnsi="EC Square Sans Cond Pro" w:cs="EC Square Sans Pro Medium"/>
          <w:color w:val="4958A0"/>
          <w:sz w:val="36"/>
          <w:szCs w:val="36"/>
          <w:lang w:val="en-GB" w:eastAsia="fr-BE"/>
        </w:rPr>
        <w:t>Follow us</w:t>
      </w:r>
    </w:p>
    <w:p w14:paraId="0C1C20BD" w14:textId="77777777" w:rsidR="00503CC3" w:rsidRPr="00C93E8C" w:rsidRDefault="00503CC3" w:rsidP="00503CC3">
      <w:pPr>
        <w:autoSpaceDE w:val="0"/>
        <w:autoSpaceDN w:val="0"/>
        <w:adjustRightInd w:val="0"/>
        <w:spacing w:before="40" w:line="181" w:lineRule="atLeast"/>
        <w:ind w:left="567"/>
        <w:jc w:val="left"/>
        <w:rPr>
          <w:rFonts w:ascii="EC Square Sans Cond Pro" w:hAnsi="EC Square Sans Cond Pro"/>
          <w:color w:val="034EA2"/>
        </w:rPr>
      </w:pPr>
      <w:r w:rsidRPr="00C93E8C">
        <w:rPr>
          <w:noProof/>
          <w:lang w:eastAsia="it-IT"/>
        </w:rPr>
        <w:drawing>
          <wp:anchor distT="0" distB="0" distL="114300" distR="114300" simplePos="0" relativeHeight="251653120" behindDoc="1" locked="0" layoutInCell="1" allowOverlap="1" wp14:anchorId="2D3011A0" wp14:editId="2820EFA8">
            <wp:simplePos x="0" y="0"/>
            <wp:positionH relativeFrom="column">
              <wp:posOffset>3810</wp:posOffset>
            </wp:positionH>
            <wp:positionV relativeFrom="paragraph">
              <wp:posOffset>91440</wp:posOffset>
            </wp:positionV>
            <wp:extent cx="225425" cy="182880"/>
            <wp:effectExtent l="0" t="0" r="3175" b="7620"/>
            <wp:wrapNone/>
            <wp:docPr id="56" name="Picture 56"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ax&#10;&#10;Description automatically generated"/>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C93E8C">
        <w:rPr>
          <w:rStyle w:val="Hyperlink"/>
          <w:rFonts w:ascii="EC Square Sans Cond Pro" w:hAnsi="EC Square Sans Cond Pro"/>
        </w:rPr>
        <w:t>@</w:t>
      </w:r>
      <w:hyperlink r:id="rId332" w:history="1">
        <w:r w:rsidRPr="00C93E8C">
          <w:rPr>
            <w:rStyle w:val="Hyperlink"/>
            <w:rFonts w:ascii="EC Square Sans Cond Pro" w:hAnsi="EC Square Sans Cond Pro"/>
          </w:rPr>
          <w:t>InteroperableEurope</w:t>
        </w:r>
      </w:hyperlink>
    </w:p>
    <w:p w14:paraId="2E20A52A" w14:textId="77777777" w:rsidR="00503CC3" w:rsidRPr="00C93E8C" w:rsidRDefault="00000000" w:rsidP="00503CC3">
      <w:pPr>
        <w:autoSpaceDE w:val="0"/>
        <w:autoSpaceDN w:val="0"/>
        <w:adjustRightInd w:val="0"/>
        <w:spacing w:before="40" w:line="181" w:lineRule="atLeast"/>
        <w:ind w:left="567"/>
        <w:jc w:val="left"/>
        <w:rPr>
          <w:rFonts w:ascii="EC Square Sans Cond Pro" w:hAnsi="EC Square Sans Cond Pro"/>
          <w:color w:val="034EA2"/>
        </w:rPr>
      </w:pPr>
      <w:hyperlink r:id="rId333" w:history="1">
        <w:r w:rsidR="00503CC3" w:rsidRPr="00C93E8C">
          <w:rPr>
            <w:rStyle w:val="Hyperlink"/>
            <w:rFonts w:ascii="EC Square Sans Cond Pro" w:hAnsi="EC Square Sans Cond Pro"/>
          </w:rPr>
          <w:t>@Joinup_eu</w:t>
        </w:r>
      </w:hyperlink>
    </w:p>
    <w:p w14:paraId="356D0012" w14:textId="69CC36AF" w:rsidR="00503CC3" w:rsidRPr="00C93E8C" w:rsidRDefault="00D474CE" w:rsidP="00503CC3">
      <w:pPr>
        <w:autoSpaceDE w:val="0"/>
        <w:autoSpaceDN w:val="0"/>
        <w:adjustRightInd w:val="0"/>
        <w:spacing w:before="40" w:line="181" w:lineRule="atLeast"/>
        <w:ind w:left="567"/>
        <w:jc w:val="left"/>
        <w:rPr>
          <w:rFonts w:ascii="EC Square Sans Cond Pro" w:hAnsi="EC Square Sans Cond Pro"/>
          <w:color w:val="034EA2"/>
        </w:rPr>
      </w:pPr>
      <w:r w:rsidRPr="00C93E8C">
        <w:rPr>
          <w:noProof/>
          <w:lang w:eastAsia="it-IT"/>
        </w:rPr>
        <w:drawing>
          <wp:anchor distT="0" distB="0" distL="114300" distR="114300" simplePos="0" relativeHeight="251654144" behindDoc="1" locked="0" layoutInCell="1" allowOverlap="1" wp14:anchorId="1296D348" wp14:editId="02B5F1BC">
            <wp:simplePos x="0" y="0"/>
            <wp:positionH relativeFrom="margin">
              <wp:posOffset>24765</wp:posOffset>
            </wp:positionH>
            <wp:positionV relativeFrom="margin">
              <wp:posOffset>5876925</wp:posOffset>
            </wp:positionV>
            <wp:extent cx="207010" cy="203835"/>
            <wp:effectExtent l="0" t="0" r="254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34"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31A874C7" w14:textId="4579B972" w:rsidR="00503CC3" w:rsidRPr="00C93E8C" w:rsidRDefault="00503CC3" w:rsidP="00503CC3">
      <w:pPr>
        <w:rPr>
          <w:color w:val="034EA2"/>
        </w:rPr>
      </w:pPr>
      <w:r w:rsidRPr="00C93E8C">
        <w:t xml:space="preserve">        </w:t>
      </w:r>
      <w:hyperlink r:id="rId335" w:history="1">
        <w:r w:rsidRPr="00C93E8C">
          <w:rPr>
            <w:rStyle w:val="Hyperlink"/>
            <w:rFonts w:ascii="EC Square Sans Cond Pro" w:hAnsi="EC Square Sans Cond Pro"/>
          </w:rPr>
          <w:t>Interoperable</w:t>
        </w:r>
      </w:hyperlink>
      <w:r w:rsidRPr="00C93E8C">
        <w:rPr>
          <w:rStyle w:val="Hyperlink"/>
          <w:rFonts w:ascii="EC Square Sans Cond Pro" w:hAnsi="EC Square Sans Cond Pro"/>
        </w:rPr>
        <w:t xml:space="preserve"> Europe</w:t>
      </w:r>
    </w:p>
    <w:p w14:paraId="0CDC2EAC" w14:textId="6084C5FE" w:rsidR="00503CC3" w:rsidRPr="00C93E8C" w:rsidRDefault="00C32D27" w:rsidP="008E576A">
      <w:pPr>
        <w:pStyle w:val="BodyText"/>
      </w:pPr>
      <w:r w:rsidRPr="00C93E8C">
        <w:rPr>
          <w:noProof/>
          <w:lang w:eastAsia="en-IE"/>
        </w:rPr>
        <w:drawing>
          <wp:anchor distT="0" distB="0" distL="114300" distR="114300" simplePos="0" relativeHeight="251655168" behindDoc="1" locked="1" layoutInCell="1" allowOverlap="1" wp14:anchorId="5FD495CA" wp14:editId="0428B984">
            <wp:simplePos x="0" y="0"/>
            <wp:positionH relativeFrom="page">
              <wp:align>right</wp:align>
            </wp:positionH>
            <wp:positionV relativeFrom="page">
              <wp:align>bottom</wp:align>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03CC3" w:rsidRPr="00C93E8C" w:rsidSect="00AA3400">
      <w:footerReference w:type="first" r:id="rId337"/>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FDA1E" w14:textId="77777777" w:rsidR="001E7961" w:rsidRPr="006A1DAA" w:rsidRDefault="001E7961">
      <w:r w:rsidRPr="006A1DAA">
        <w:separator/>
      </w:r>
    </w:p>
  </w:endnote>
  <w:endnote w:type="continuationSeparator" w:id="0">
    <w:p w14:paraId="5C8ED326" w14:textId="77777777" w:rsidR="001E7961" w:rsidRPr="006A1DAA" w:rsidRDefault="001E7961">
      <w:r w:rsidRPr="006A1DAA">
        <w:continuationSeparator/>
      </w:r>
    </w:p>
  </w:endnote>
  <w:endnote w:type="continuationNotice" w:id="1">
    <w:p w14:paraId="410380D9" w14:textId="77777777" w:rsidR="001E7961" w:rsidRDefault="001E79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rebiRounded-Medium">
    <w:altName w:val="Calibri"/>
    <w:panose1 w:val="00000000000000000000"/>
    <w:charset w:val="00"/>
    <w:family w:val="swiss"/>
    <w:notTrueType/>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MT">
    <w:altName w:val="Arial"/>
    <w:charset w:val="00"/>
    <w:family w:val="swiss"/>
    <w:pitch w:val="default"/>
  </w:font>
  <w:font w:name="Yu Mincho">
    <w:altName w:val="游明朝"/>
    <w:charset w:val="80"/>
    <w:family w:val="roman"/>
    <w:pitch w:val="variable"/>
    <w:sig w:usb0="800002E7" w:usb1="2AC7FCFF" w:usb2="00000012" w:usb3="00000000" w:csb0="0002009F" w:csb1="00000000"/>
  </w:font>
  <w:font w:name="Open Sans">
    <w:charset w:val="00"/>
    <w:family w:val="swiss"/>
    <w:pitch w:val="variable"/>
    <w:sig w:usb0="E00002EF" w:usb1="4000205B" w:usb2="00000028" w:usb3="00000000" w:csb0="0000019F" w:csb1="00000000"/>
  </w:font>
  <w:font w:name="LeituraNews-Roman1">
    <w:panose1 w:val="00000000000000000000"/>
    <w:charset w:val="00"/>
    <w:family w:val="roman"/>
    <w:notTrueType/>
    <w:pitch w:val="default"/>
    <w:sig w:usb0="00000003" w:usb1="00000000" w:usb2="00000000" w:usb3="00000000" w:csb0="00000001" w:csb1="00000000"/>
  </w:font>
  <w:font w:name="Helvetica">
    <w:panose1 w:val="020B0604020202020204"/>
    <w:charset w:val="BA"/>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panose1 w:val="00000000000000000000"/>
    <w:charset w:val="00"/>
    <w:family w:val="swiss"/>
    <w:notTrueType/>
    <w:pitch w:val="variable"/>
    <w:sig w:usb0="00000003" w:usb1="00000000" w:usb2="00000000" w:usb3="00000000" w:csb0="00000001" w:csb1="00000000"/>
  </w:font>
  <w:font w:name="EC Square Sans Pro">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C5B1" w14:textId="0210C85B" w:rsidR="0026781D" w:rsidRDefault="00000000">
    <w:pPr>
      <w:pStyle w:val="Footer"/>
      <w:jc w:val="center"/>
    </w:pPr>
    <w:sdt>
      <w:sdtPr>
        <w:id w:val="1804889140"/>
        <w:docPartObj>
          <w:docPartGallery w:val="Page Numbers (Bottom of Page)"/>
          <w:docPartUnique/>
        </w:docPartObj>
      </w:sdtPr>
      <w:sdtEndPr>
        <w:rPr>
          <w:noProof/>
        </w:rPr>
      </w:sdtEndPr>
      <w:sdtContent>
        <w:r w:rsidR="008F50FC">
          <w:rPr>
            <w:noProof/>
            <w:lang w:val="en-IE" w:eastAsia="en-IE"/>
          </w:rPr>
          <w:drawing>
            <wp:anchor distT="0" distB="0" distL="114300" distR="114300" simplePos="0" relativeHeight="251698176" behindDoc="1" locked="1" layoutInCell="1" allowOverlap="1" wp14:anchorId="542EC309" wp14:editId="782E52F9">
              <wp:simplePos x="0" y="0"/>
              <wp:positionH relativeFrom="page">
                <wp:align>right</wp:align>
              </wp:positionH>
              <wp:positionV relativeFrom="page">
                <wp:align>bottom</wp:align>
              </wp:positionV>
              <wp:extent cx="7570470" cy="8242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81D">
          <w:fldChar w:fldCharType="begin"/>
        </w:r>
        <w:r w:rsidR="0026781D">
          <w:instrText xml:space="preserve"> PAGE   \* MERGEFORMAT </w:instrText>
        </w:r>
        <w:r w:rsidR="0026781D">
          <w:fldChar w:fldCharType="separate"/>
        </w:r>
        <w:r w:rsidR="0026781D">
          <w:rPr>
            <w:noProof/>
          </w:rPr>
          <w:t>62</w:t>
        </w:r>
        <w:r w:rsidR="0026781D">
          <w:rPr>
            <w:noProof/>
          </w:rPr>
          <w:fldChar w:fldCharType="end"/>
        </w:r>
      </w:sdtContent>
    </w:sdt>
  </w:p>
  <w:p w14:paraId="6780F0D7" w14:textId="77777777" w:rsidR="0026781D" w:rsidRDefault="002678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F9C6F" w14:textId="5BAA8EC0" w:rsidR="00F839FF" w:rsidRDefault="00F839FF">
    <w:pPr>
      <w:pStyle w:val="Footer"/>
      <w:jc w:val="center"/>
    </w:pPr>
    <w:r>
      <w:fldChar w:fldCharType="begin"/>
    </w:r>
    <w:r>
      <w:instrText xml:space="preserve"> PAGE   \* MERGEFORMAT </w:instrText>
    </w:r>
    <w:r>
      <w:fldChar w:fldCharType="separate"/>
    </w:r>
    <w:r>
      <w:rPr>
        <w:noProof/>
      </w:rPr>
      <w:t>2</w:t>
    </w:r>
    <w:r>
      <w:rPr>
        <w:noProof/>
      </w:rPr>
      <w:fldChar w:fldCharType="end"/>
    </w:r>
  </w:p>
  <w:p w14:paraId="7D9B4B9C" w14:textId="7D34136E" w:rsidR="0026781D" w:rsidRDefault="002678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551E6" w14:textId="77777777" w:rsidR="0085681B" w:rsidRDefault="008568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75FF3" w14:textId="1FA5718B" w:rsidR="00CE5386" w:rsidRDefault="00000000">
    <w:pPr>
      <w:pStyle w:val="Footer"/>
      <w:jc w:val="center"/>
    </w:pPr>
    <w:sdt>
      <w:sdtPr>
        <w:id w:val="863421"/>
        <w:docPartObj>
          <w:docPartGallery w:val="Page Numbers (Bottom of Page)"/>
          <w:docPartUnique/>
        </w:docPartObj>
      </w:sdtPr>
      <w:sdtEndPr>
        <w:rPr>
          <w:noProof/>
        </w:rPr>
      </w:sdtEndPr>
      <w:sdtContent>
        <w:r w:rsidR="00DA64D9">
          <w:rPr>
            <w:noProof/>
            <w:lang w:val="en-IE" w:eastAsia="en-IE"/>
          </w:rPr>
          <w:drawing>
            <wp:anchor distT="0" distB="0" distL="114300" distR="114300" simplePos="0" relativeHeight="251699200" behindDoc="1" locked="1" layoutInCell="1" allowOverlap="1" wp14:anchorId="29A7ADBF" wp14:editId="0592DAF0">
              <wp:simplePos x="0" y="0"/>
              <wp:positionH relativeFrom="page">
                <wp:align>right</wp:align>
              </wp:positionH>
              <wp:positionV relativeFrom="page">
                <wp:align>bottom</wp:align>
              </wp:positionV>
              <wp:extent cx="7570470" cy="8242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86">
          <w:fldChar w:fldCharType="begin"/>
        </w:r>
        <w:r w:rsidR="00CE5386">
          <w:instrText xml:space="preserve"> PAGE   \* MERGEFORMAT </w:instrText>
        </w:r>
        <w:r w:rsidR="00CE5386">
          <w:fldChar w:fldCharType="separate"/>
        </w:r>
        <w:r w:rsidR="007D3D14">
          <w:rPr>
            <w:noProof/>
          </w:rPr>
          <w:t>62</w:t>
        </w:r>
        <w:r w:rsidR="00CE5386">
          <w:rPr>
            <w:noProof/>
          </w:rPr>
          <w:fldChar w:fldCharType="end"/>
        </w:r>
      </w:sdtContent>
    </w:sdt>
  </w:p>
  <w:p w14:paraId="6EEF0C12" w14:textId="2FFE134E" w:rsidR="00CE5386" w:rsidRDefault="00CE53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EE3C" w14:textId="5276912A" w:rsidR="009A1ABD" w:rsidRDefault="009A1ABD">
    <w:pPr>
      <w:pStyle w:val="Footer"/>
      <w:jc w:val="center"/>
    </w:pPr>
    <w:r>
      <w:fldChar w:fldCharType="begin"/>
    </w:r>
    <w:r>
      <w:instrText xml:space="preserve"> PAGE   \* MERGEFORMAT </w:instrText>
    </w:r>
    <w:r>
      <w:fldChar w:fldCharType="separate"/>
    </w:r>
    <w:r>
      <w:rPr>
        <w:noProof/>
      </w:rPr>
      <w:t>2</w:t>
    </w:r>
    <w:r>
      <w:rPr>
        <w:noProof/>
      </w:rPr>
      <w:fldChar w:fldCharType="end"/>
    </w:r>
  </w:p>
  <w:p w14:paraId="6328DF87" w14:textId="29F62D48" w:rsidR="0085681B" w:rsidRDefault="0085681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6BBD9" w14:textId="5349837C" w:rsidR="00CE5386" w:rsidRDefault="00CE5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E5B8B" w14:textId="77777777" w:rsidR="001E7961" w:rsidRPr="006A1DAA" w:rsidRDefault="001E7961">
      <w:r w:rsidRPr="006A1DAA">
        <w:separator/>
      </w:r>
    </w:p>
  </w:footnote>
  <w:footnote w:type="continuationSeparator" w:id="0">
    <w:p w14:paraId="0BC46420" w14:textId="77777777" w:rsidR="001E7961" w:rsidRPr="006A1DAA" w:rsidRDefault="001E7961">
      <w:r w:rsidRPr="006A1DAA">
        <w:continuationSeparator/>
      </w:r>
    </w:p>
  </w:footnote>
  <w:footnote w:type="continuationNotice" w:id="1">
    <w:p w14:paraId="6121148C" w14:textId="77777777" w:rsidR="001E7961" w:rsidRDefault="001E79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2D0D1" w14:textId="5881CB73" w:rsidR="0026781D" w:rsidRDefault="0047686F">
    <w:pPr>
      <w:pStyle w:val="Header"/>
    </w:pPr>
    <w:r>
      <w:rPr>
        <w:noProof/>
      </w:rPr>
      <w:drawing>
        <wp:anchor distT="0" distB="0" distL="114300" distR="114300" simplePos="0" relativeHeight="251660291" behindDoc="0" locked="0" layoutInCell="1" allowOverlap="1" wp14:anchorId="7F30BD23" wp14:editId="69CE0A38">
          <wp:simplePos x="0" y="0"/>
          <wp:positionH relativeFrom="page">
            <wp:align>right</wp:align>
          </wp:positionH>
          <wp:positionV relativeFrom="paragraph">
            <wp:posOffset>-307</wp:posOffset>
          </wp:positionV>
          <wp:extent cx="5579745" cy="1294130"/>
          <wp:effectExtent l="0" t="0" r="1905"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BF677" w14:textId="77777777" w:rsidR="0085681B" w:rsidRDefault="008568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AE938" w14:textId="69A507A1" w:rsidR="00CE5386" w:rsidRDefault="005D7CEA">
    <w:pPr>
      <w:pStyle w:val="Header"/>
    </w:pPr>
    <w:r>
      <w:rPr>
        <w:noProof/>
      </w:rPr>
      <w:drawing>
        <wp:anchor distT="0" distB="0" distL="114300" distR="114300" simplePos="0" relativeHeight="251664387" behindDoc="0" locked="0" layoutInCell="1" allowOverlap="1" wp14:anchorId="7B228819" wp14:editId="55CE2B1A">
          <wp:simplePos x="0" y="0"/>
          <wp:positionH relativeFrom="column">
            <wp:posOffset>892744</wp:posOffset>
          </wp:positionH>
          <wp:positionV relativeFrom="paragraph">
            <wp:posOffset>0</wp:posOffset>
          </wp:positionV>
          <wp:extent cx="5579745" cy="1294130"/>
          <wp:effectExtent l="0" t="0" r="1905"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E6C96" w14:textId="77777777" w:rsidR="0085681B" w:rsidRDefault="008568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0D4EC050"/>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0806A49"/>
    <w:multiLevelType w:val="hybridMultilevel"/>
    <w:tmpl w:val="4624683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0D769AF"/>
    <w:multiLevelType w:val="hybridMultilevel"/>
    <w:tmpl w:val="7040B5CE"/>
    <w:lvl w:ilvl="0" w:tplc="08090003">
      <w:start w:val="1"/>
      <w:numFmt w:val="bullet"/>
      <w:lvlText w:val="o"/>
      <w:lvlJc w:val="left"/>
      <w:pPr>
        <w:ind w:left="100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031F5957"/>
    <w:multiLevelType w:val="hybridMultilevel"/>
    <w:tmpl w:val="56D0DE4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9" w15:restartNumberingAfterBreak="0">
    <w:nsid w:val="032146A7"/>
    <w:multiLevelType w:val="hybridMultilevel"/>
    <w:tmpl w:val="5DE8FFD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0" w15:restartNumberingAfterBreak="0">
    <w:nsid w:val="039D3F32"/>
    <w:multiLevelType w:val="hybridMultilevel"/>
    <w:tmpl w:val="55180B9E"/>
    <w:lvl w:ilvl="0" w:tplc="1D5E0C60">
      <w:start w:val="1"/>
      <w:numFmt w:val="bullet"/>
      <w:lvlText w:val=""/>
      <w:lvlJc w:val="left"/>
      <w:pPr>
        <w:ind w:left="720" w:hanging="360"/>
      </w:pPr>
      <w:rPr>
        <w:rFonts w:ascii="Wingdings" w:hAnsi="Wingdings" w:hint="default"/>
      </w:rPr>
    </w:lvl>
    <w:lvl w:ilvl="1" w:tplc="418AC5B4">
      <w:start w:val="1"/>
      <w:numFmt w:val="bullet"/>
      <w:lvlText w:val="o"/>
      <w:lvlJc w:val="left"/>
      <w:pPr>
        <w:ind w:left="1440" w:hanging="360"/>
      </w:pPr>
      <w:rPr>
        <w:rFonts w:ascii="Courier New" w:hAnsi="Courier New" w:hint="default"/>
      </w:rPr>
    </w:lvl>
    <w:lvl w:ilvl="2" w:tplc="127696EE">
      <w:start w:val="1"/>
      <w:numFmt w:val="bullet"/>
      <w:lvlText w:val=""/>
      <w:lvlJc w:val="left"/>
      <w:pPr>
        <w:ind w:left="2160" w:hanging="360"/>
      </w:pPr>
      <w:rPr>
        <w:rFonts w:ascii="Wingdings" w:hAnsi="Wingdings" w:hint="default"/>
      </w:rPr>
    </w:lvl>
    <w:lvl w:ilvl="3" w:tplc="B0B82628">
      <w:start w:val="1"/>
      <w:numFmt w:val="bullet"/>
      <w:lvlText w:val=""/>
      <w:lvlJc w:val="left"/>
      <w:pPr>
        <w:ind w:left="2880" w:hanging="360"/>
      </w:pPr>
      <w:rPr>
        <w:rFonts w:ascii="Symbol" w:hAnsi="Symbol" w:hint="default"/>
      </w:rPr>
    </w:lvl>
    <w:lvl w:ilvl="4" w:tplc="43068E30">
      <w:start w:val="1"/>
      <w:numFmt w:val="bullet"/>
      <w:lvlText w:val="o"/>
      <w:lvlJc w:val="left"/>
      <w:pPr>
        <w:ind w:left="3600" w:hanging="360"/>
      </w:pPr>
      <w:rPr>
        <w:rFonts w:ascii="Courier New" w:hAnsi="Courier New" w:hint="default"/>
      </w:rPr>
    </w:lvl>
    <w:lvl w:ilvl="5" w:tplc="656C424C">
      <w:start w:val="1"/>
      <w:numFmt w:val="bullet"/>
      <w:lvlText w:val=""/>
      <w:lvlJc w:val="left"/>
      <w:pPr>
        <w:ind w:left="4320" w:hanging="360"/>
      </w:pPr>
      <w:rPr>
        <w:rFonts w:ascii="Wingdings" w:hAnsi="Wingdings" w:hint="default"/>
      </w:rPr>
    </w:lvl>
    <w:lvl w:ilvl="6" w:tplc="D22A3750">
      <w:start w:val="1"/>
      <w:numFmt w:val="bullet"/>
      <w:lvlText w:val=""/>
      <w:lvlJc w:val="left"/>
      <w:pPr>
        <w:ind w:left="5040" w:hanging="360"/>
      </w:pPr>
      <w:rPr>
        <w:rFonts w:ascii="Symbol" w:hAnsi="Symbol" w:hint="default"/>
      </w:rPr>
    </w:lvl>
    <w:lvl w:ilvl="7" w:tplc="80D86702">
      <w:start w:val="1"/>
      <w:numFmt w:val="bullet"/>
      <w:lvlText w:val="o"/>
      <w:lvlJc w:val="left"/>
      <w:pPr>
        <w:ind w:left="5760" w:hanging="360"/>
      </w:pPr>
      <w:rPr>
        <w:rFonts w:ascii="Courier New" w:hAnsi="Courier New" w:hint="default"/>
      </w:rPr>
    </w:lvl>
    <w:lvl w:ilvl="8" w:tplc="2B327250">
      <w:start w:val="1"/>
      <w:numFmt w:val="bullet"/>
      <w:lvlText w:val=""/>
      <w:lvlJc w:val="left"/>
      <w:pPr>
        <w:ind w:left="6480" w:hanging="360"/>
      </w:pPr>
      <w:rPr>
        <w:rFonts w:ascii="Wingdings" w:hAnsi="Wingdings" w:hint="default"/>
      </w:rPr>
    </w:lvl>
  </w:abstractNum>
  <w:abstractNum w:abstractNumId="11" w15:restartNumberingAfterBreak="0">
    <w:nsid w:val="03DF2301"/>
    <w:multiLevelType w:val="hybridMultilevel"/>
    <w:tmpl w:val="3DD6C86A"/>
    <w:lvl w:ilvl="0" w:tplc="879CE61A">
      <w:start w:val="21"/>
      <w:numFmt w:val="bullet"/>
      <w:lvlText w:val="-"/>
      <w:lvlJc w:val="left"/>
      <w:pPr>
        <w:ind w:left="720" w:hanging="360"/>
      </w:pPr>
      <w:rPr>
        <w:rFonts w:ascii="Verdana" w:eastAsia="Times New Roman" w:hAnsi="Verdana" w:cs="Times New Roman" w:hint="default"/>
      </w:rPr>
    </w:lvl>
    <w:lvl w:ilvl="1" w:tplc="482E64CC">
      <w:numFmt w:val="bullet"/>
      <w:lvlText w:val="-"/>
      <w:lvlJc w:val="left"/>
      <w:pPr>
        <w:ind w:left="1440" w:hanging="360"/>
      </w:pPr>
      <w:rPr>
        <w:rFonts w:ascii="Arial" w:eastAsia="Times New Roman" w:hAnsi="Arial" w:cs="Aria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0418331F"/>
    <w:multiLevelType w:val="hybridMultilevel"/>
    <w:tmpl w:val="AF5CE98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04A85C1D"/>
    <w:multiLevelType w:val="hybridMultilevel"/>
    <w:tmpl w:val="FAC282F8"/>
    <w:lvl w:ilvl="0" w:tplc="E4DA1026">
      <w:start w:val="1"/>
      <w:numFmt w:val="bullet"/>
      <w:lvlText w:val=""/>
      <w:lvlJc w:val="left"/>
      <w:pPr>
        <w:ind w:left="720" w:hanging="360"/>
      </w:pPr>
      <w:rPr>
        <w:rFonts w:ascii="Wingdings" w:hAnsi="Wingdings" w:hint="default"/>
      </w:rPr>
    </w:lvl>
    <w:lvl w:ilvl="1" w:tplc="DB0612C2">
      <w:start w:val="1"/>
      <w:numFmt w:val="bullet"/>
      <w:lvlText w:val="o"/>
      <w:lvlJc w:val="left"/>
      <w:pPr>
        <w:ind w:left="1440" w:hanging="360"/>
      </w:pPr>
      <w:rPr>
        <w:rFonts w:ascii="Courier New" w:hAnsi="Courier New" w:hint="default"/>
      </w:rPr>
    </w:lvl>
    <w:lvl w:ilvl="2" w:tplc="1A64E2F2">
      <w:start w:val="1"/>
      <w:numFmt w:val="bullet"/>
      <w:lvlText w:val=""/>
      <w:lvlJc w:val="left"/>
      <w:pPr>
        <w:ind w:left="2160" w:hanging="360"/>
      </w:pPr>
      <w:rPr>
        <w:rFonts w:ascii="Wingdings" w:hAnsi="Wingdings" w:hint="default"/>
      </w:rPr>
    </w:lvl>
    <w:lvl w:ilvl="3" w:tplc="FC260BDC">
      <w:start w:val="1"/>
      <w:numFmt w:val="bullet"/>
      <w:lvlText w:val=""/>
      <w:lvlJc w:val="left"/>
      <w:pPr>
        <w:ind w:left="2880" w:hanging="360"/>
      </w:pPr>
      <w:rPr>
        <w:rFonts w:ascii="Symbol" w:hAnsi="Symbol" w:hint="default"/>
      </w:rPr>
    </w:lvl>
    <w:lvl w:ilvl="4" w:tplc="5F244E44">
      <w:start w:val="1"/>
      <w:numFmt w:val="bullet"/>
      <w:lvlText w:val="o"/>
      <w:lvlJc w:val="left"/>
      <w:pPr>
        <w:ind w:left="3600" w:hanging="360"/>
      </w:pPr>
      <w:rPr>
        <w:rFonts w:ascii="Courier New" w:hAnsi="Courier New" w:hint="default"/>
      </w:rPr>
    </w:lvl>
    <w:lvl w:ilvl="5" w:tplc="E4C8562C">
      <w:start w:val="1"/>
      <w:numFmt w:val="bullet"/>
      <w:lvlText w:val=""/>
      <w:lvlJc w:val="left"/>
      <w:pPr>
        <w:ind w:left="4320" w:hanging="360"/>
      </w:pPr>
      <w:rPr>
        <w:rFonts w:ascii="Wingdings" w:hAnsi="Wingdings" w:hint="default"/>
      </w:rPr>
    </w:lvl>
    <w:lvl w:ilvl="6" w:tplc="4ADE7972">
      <w:start w:val="1"/>
      <w:numFmt w:val="bullet"/>
      <w:lvlText w:val=""/>
      <w:lvlJc w:val="left"/>
      <w:pPr>
        <w:ind w:left="5040" w:hanging="360"/>
      </w:pPr>
      <w:rPr>
        <w:rFonts w:ascii="Symbol" w:hAnsi="Symbol" w:hint="default"/>
      </w:rPr>
    </w:lvl>
    <w:lvl w:ilvl="7" w:tplc="A9883978">
      <w:start w:val="1"/>
      <w:numFmt w:val="bullet"/>
      <w:lvlText w:val="o"/>
      <w:lvlJc w:val="left"/>
      <w:pPr>
        <w:ind w:left="5760" w:hanging="360"/>
      </w:pPr>
      <w:rPr>
        <w:rFonts w:ascii="Courier New" w:hAnsi="Courier New" w:hint="default"/>
      </w:rPr>
    </w:lvl>
    <w:lvl w:ilvl="8" w:tplc="198431FC">
      <w:start w:val="1"/>
      <w:numFmt w:val="bullet"/>
      <w:lvlText w:val=""/>
      <w:lvlJc w:val="left"/>
      <w:pPr>
        <w:ind w:left="6480" w:hanging="360"/>
      </w:pPr>
      <w:rPr>
        <w:rFonts w:ascii="Wingdings" w:hAnsi="Wingdings" w:hint="default"/>
      </w:rPr>
    </w:lvl>
  </w:abstractNum>
  <w:abstractNum w:abstractNumId="14" w15:restartNumberingAfterBreak="0">
    <w:nsid w:val="04B42F26"/>
    <w:multiLevelType w:val="hybridMultilevel"/>
    <w:tmpl w:val="EA80C776"/>
    <w:lvl w:ilvl="0" w:tplc="140C0005">
      <w:start w:val="1"/>
      <w:numFmt w:val="bullet"/>
      <w:lvlText w:val=""/>
      <w:lvlJc w:val="left"/>
      <w:pPr>
        <w:ind w:left="1068" w:hanging="360"/>
      </w:pPr>
      <w:rPr>
        <w:rFonts w:ascii="Wingdings" w:hAnsi="Wingdings"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04F7175A"/>
    <w:multiLevelType w:val="hybridMultilevel"/>
    <w:tmpl w:val="0374C44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6" w15:restartNumberingAfterBreak="0">
    <w:nsid w:val="05B75AB7"/>
    <w:multiLevelType w:val="hybridMultilevel"/>
    <w:tmpl w:val="ED3242F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7" w15:restartNumberingAfterBreak="0">
    <w:nsid w:val="065F2D38"/>
    <w:multiLevelType w:val="hybridMultilevel"/>
    <w:tmpl w:val="D6423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06936243"/>
    <w:multiLevelType w:val="hybridMultilevel"/>
    <w:tmpl w:val="44944A8C"/>
    <w:lvl w:ilvl="0" w:tplc="5C383E3E">
      <w:start w:val="2"/>
      <w:numFmt w:val="bullet"/>
      <w:lvlText w:val="•"/>
      <w:lvlJc w:val="left"/>
      <w:pPr>
        <w:ind w:left="720" w:hanging="360"/>
      </w:pPr>
      <w:rPr>
        <w:rFonts w:ascii="Times New Roman" w:eastAsiaTheme="minorHAnsi"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06CA2232"/>
    <w:multiLevelType w:val="hybridMultilevel"/>
    <w:tmpl w:val="FB442C12"/>
    <w:lvl w:ilvl="0" w:tplc="1E68F67E">
      <w:start w:val="1"/>
      <w:numFmt w:val="lowerLetter"/>
      <w:lvlText w:val="%1)"/>
      <w:lvlJc w:val="left"/>
      <w:pPr>
        <w:ind w:left="720" w:hanging="360"/>
      </w:pPr>
    </w:lvl>
    <w:lvl w:ilvl="1" w:tplc="ED8CB1E6">
      <w:start w:val="1"/>
      <w:numFmt w:val="lowerLetter"/>
      <w:lvlText w:val="%2."/>
      <w:lvlJc w:val="left"/>
      <w:pPr>
        <w:ind w:left="1440" w:hanging="360"/>
      </w:pPr>
    </w:lvl>
    <w:lvl w:ilvl="2" w:tplc="329017FE">
      <w:start w:val="1"/>
      <w:numFmt w:val="lowerRoman"/>
      <w:lvlText w:val="%3."/>
      <w:lvlJc w:val="right"/>
      <w:pPr>
        <w:ind w:left="2160" w:hanging="180"/>
      </w:pPr>
    </w:lvl>
    <w:lvl w:ilvl="3" w:tplc="E1CE604C">
      <w:start w:val="1"/>
      <w:numFmt w:val="decimal"/>
      <w:lvlText w:val="%4."/>
      <w:lvlJc w:val="left"/>
      <w:pPr>
        <w:ind w:left="2880" w:hanging="360"/>
      </w:pPr>
    </w:lvl>
    <w:lvl w:ilvl="4" w:tplc="D02A6DF2">
      <w:start w:val="1"/>
      <w:numFmt w:val="lowerLetter"/>
      <w:lvlText w:val="%5."/>
      <w:lvlJc w:val="left"/>
      <w:pPr>
        <w:ind w:left="3600" w:hanging="360"/>
      </w:pPr>
    </w:lvl>
    <w:lvl w:ilvl="5" w:tplc="6C741D88">
      <w:start w:val="1"/>
      <w:numFmt w:val="lowerRoman"/>
      <w:lvlText w:val="%6."/>
      <w:lvlJc w:val="right"/>
      <w:pPr>
        <w:ind w:left="4320" w:hanging="180"/>
      </w:pPr>
    </w:lvl>
    <w:lvl w:ilvl="6" w:tplc="6EBCB1D8">
      <w:start w:val="1"/>
      <w:numFmt w:val="decimal"/>
      <w:lvlText w:val="%7."/>
      <w:lvlJc w:val="left"/>
      <w:pPr>
        <w:ind w:left="5040" w:hanging="360"/>
      </w:pPr>
    </w:lvl>
    <w:lvl w:ilvl="7" w:tplc="3E5CE3E2">
      <w:start w:val="1"/>
      <w:numFmt w:val="lowerLetter"/>
      <w:lvlText w:val="%8."/>
      <w:lvlJc w:val="left"/>
      <w:pPr>
        <w:ind w:left="5760" w:hanging="360"/>
      </w:pPr>
    </w:lvl>
    <w:lvl w:ilvl="8" w:tplc="057835C8">
      <w:start w:val="1"/>
      <w:numFmt w:val="lowerRoman"/>
      <w:lvlText w:val="%9."/>
      <w:lvlJc w:val="right"/>
      <w:pPr>
        <w:ind w:left="6480" w:hanging="180"/>
      </w:pPr>
    </w:lvl>
  </w:abstractNum>
  <w:abstractNum w:abstractNumId="20" w15:restartNumberingAfterBreak="0">
    <w:nsid w:val="070043A2"/>
    <w:multiLevelType w:val="hybridMultilevel"/>
    <w:tmpl w:val="D39466FC"/>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1"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7E053CF"/>
    <w:multiLevelType w:val="hybridMultilevel"/>
    <w:tmpl w:val="B1C68A42"/>
    <w:lvl w:ilvl="0" w:tplc="04090005">
      <w:start w:val="1"/>
      <w:numFmt w:val="bullet"/>
      <w:lvlText w:val=""/>
      <w:lvlJc w:val="left"/>
      <w:pPr>
        <w:ind w:left="757" w:hanging="360"/>
      </w:pPr>
      <w:rPr>
        <w:rFonts w:ascii="Wingdings" w:hAnsi="Wingdings" w:hint="default"/>
        <w:sz w:val="19"/>
        <w:szCs w:val="19"/>
      </w:rPr>
    </w:lvl>
    <w:lvl w:ilvl="1" w:tplc="FFFFFFFF">
      <w:start w:val="1"/>
      <w:numFmt w:val="bullet"/>
      <w:lvlText w:val="o"/>
      <w:lvlJc w:val="left"/>
      <w:pPr>
        <w:ind w:left="1477" w:hanging="360"/>
      </w:pPr>
      <w:rPr>
        <w:rFonts w:ascii="Courier New" w:hAnsi="Courier New" w:cs="Courier New" w:hint="default"/>
      </w:rPr>
    </w:lvl>
    <w:lvl w:ilvl="2" w:tplc="FFFFFFFF" w:tentative="1">
      <w:start w:val="1"/>
      <w:numFmt w:val="bullet"/>
      <w:lvlText w:val=""/>
      <w:lvlJc w:val="left"/>
      <w:pPr>
        <w:ind w:left="2197" w:hanging="360"/>
      </w:pPr>
      <w:rPr>
        <w:rFonts w:ascii="Wingdings" w:hAnsi="Wingdings" w:hint="default"/>
      </w:rPr>
    </w:lvl>
    <w:lvl w:ilvl="3" w:tplc="FFFFFFFF" w:tentative="1">
      <w:start w:val="1"/>
      <w:numFmt w:val="bullet"/>
      <w:lvlText w:val=""/>
      <w:lvlJc w:val="left"/>
      <w:pPr>
        <w:ind w:left="2917" w:hanging="360"/>
      </w:pPr>
      <w:rPr>
        <w:rFonts w:ascii="Symbol" w:hAnsi="Symbol" w:hint="default"/>
      </w:rPr>
    </w:lvl>
    <w:lvl w:ilvl="4" w:tplc="FFFFFFFF" w:tentative="1">
      <w:start w:val="1"/>
      <w:numFmt w:val="bullet"/>
      <w:lvlText w:val="o"/>
      <w:lvlJc w:val="left"/>
      <w:pPr>
        <w:ind w:left="3637" w:hanging="360"/>
      </w:pPr>
      <w:rPr>
        <w:rFonts w:ascii="Courier New" w:hAnsi="Courier New" w:cs="Courier New" w:hint="default"/>
      </w:rPr>
    </w:lvl>
    <w:lvl w:ilvl="5" w:tplc="FFFFFFFF" w:tentative="1">
      <w:start w:val="1"/>
      <w:numFmt w:val="bullet"/>
      <w:lvlText w:val=""/>
      <w:lvlJc w:val="left"/>
      <w:pPr>
        <w:ind w:left="4357" w:hanging="360"/>
      </w:pPr>
      <w:rPr>
        <w:rFonts w:ascii="Wingdings" w:hAnsi="Wingdings" w:hint="default"/>
      </w:rPr>
    </w:lvl>
    <w:lvl w:ilvl="6" w:tplc="FFFFFFFF" w:tentative="1">
      <w:start w:val="1"/>
      <w:numFmt w:val="bullet"/>
      <w:lvlText w:val=""/>
      <w:lvlJc w:val="left"/>
      <w:pPr>
        <w:ind w:left="5077" w:hanging="360"/>
      </w:pPr>
      <w:rPr>
        <w:rFonts w:ascii="Symbol" w:hAnsi="Symbol" w:hint="default"/>
      </w:rPr>
    </w:lvl>
    <w:lvl w:ilvl="7" w:tplc="FFFFFFFF" w:tentative="1">
      <w:start w:val="1"/>
      <w:numFmt w:val="bullet"/>
      <w:lvlText w:val="o"/>
      <w:lvlJc w:val="left"/>
      <w:pPr>
        <w:ind w:left="5797" w:hanging="360"/>
      </w:pPr>
      <w:rPr>
        <w:rFonts w:ascii="Courier New" w:hAnsi="Courier New" w:cs="Courier New" w:hint="default"/>
      </w:rPr>
    </w:lvl>
    <w:lvl w:ilvl="8" w:tplc="FFFFFFFF" w:tentative="1">
      <w:start w:val="1"/>
      <w:numFmt w:val="bullet"/>
      <w:lvlText w:val=""/>
      <w:lvlJc w:val="left"/>
      <w:pPr>
        <w:ind w:left="6517" w:hanging="360"/>
      </w:pPr>
      <w:rPr>
        <w:rFonts w:ascii="Wingdings" w:hAnsi="Wingdings" w:hint="default"/>
      </w:rPr>
    </w:lvl>
  </w:abstractNum>
  <w:abstractNum w:abstractNumId="23" w15:restartNumberingAfterBreak="0">
    <w:nsid w:val="08124E40"/>
    <w:multiLevelType w:val="hybridMultilevel"/>
    <w:tmpl w:val="4E7072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82471D2"/>
    <w:multiLevelType w:val="hybridMultilevel"/>
    <w:tmpl w:val="8CE0D982"/>
    <w:lvl w:ilvl="0" w:tplc="140C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08263A5D"/>
    <w:multiLevelType w:val="hybridMultilevel"/>
    <w:tmpl w:val="57CC8200"/>
    <w:lvl w:ilvl="0" w:tplc="D9A88BCE">
      <w:start w:val="1"/>
      <w:numFmt w:val="bullet"/>
      <w:pStyle w:val="Style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8A83C2C"/>
    <w:multiLevelType w:val="hybridMultilevel"/>
    <w:tmpl w:val="03D67560"/>
    <w:lvl w:ilvl="0" w:tplc="A7C6F9F0">
      <w:start w:val="2"/>
      <w:numFmt w:val="bullet"/>
      <w:lvlText w:val="-"/>
      <w:lvlJc w:val="left"/>
      <w:pPr>
        <w:ind w:left="720" w:hanging="360"/>
      </w:pPr>
      <w:rPr>
        <w:rFonts w:ascii="Verdana" w:eastAsia="Times New Roman" w:hAnsi="Verdana"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08D865D3"/>
    <w:multiLevelType w:val="hybridMultilevel"/>
    <w:tmpl w:val="AC82975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8" w15:restartNumberingAfterBreak="0">
    <w:nsid w:val="0A25553D"/>
    <w:multiLevelType w:val="hybridMultilevel"/>
    <w:tmpl w:val="A81815F0"/>
    <w:lvl w:ilvl="0" w:tplc="08160001">
      <w:start w:val="1"/>
      <w:numFmt w:val="bullet"/>
      <w:lvlText w:val=""/>
      <w:lvlJc w:val="left"/>
      <w:pPr>
        <w:ind w:left="36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9" w15:restartNumberingAfterBreak="0">
    <w:nsid w:val="0A9354F8"/>
    <w:multiLevelType w:val="hybridMultilevel"/>
    <w:tmpl w:val="E1B204E6"/>
    <w:lvl w:ilvl="0" w:tplc="879CE61A">
      <w:start w:val="21"/>
      <w:numFmt w:val="bullet"/>
      <w:lvlText w:val="-"/>
      <w:lvlJc w:val="left"/>
      <w:pPr>
        <w:ind w:left="720" w:hanging="360"/>
      </w:pPr>
      <w:rPr>
        <w:rFonts w:ascii="Verdana" w:eastAsia="Times New Roman" w:hAnsi="Verdana" w:cs="Times New Roman" w:hint="default"/>
      </w:rPr>
    </w:lvl>
    <w:lvl w:ilvl="1" w:tplc="482E64CC">
      <w:numFmt w:val="bullet"/>
      <w:lvlText w:val="-"/>
      <w:lvlJc w:val="left"/>
      <w:pPr>
        <w:ind w:left="1440" w:hanging="360"/>
      </w:pPr>
      <w:rPr>
        <w:rFonts w:ascii="Arial" w:eastAsia="Times New Roman" w:hAnsi="Arial" w:cs="Aria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0ACC70B0"/>
    <w:multiLevelType w:val="hybridMultilevel"/>
    <w:tmpl w:val="3A3458D8"/>
    <w:lvl w:ilvl="0" w:tplc="B3C6212C">
      <w:start w:val="1"/>
      <w:numFmt w:val="bullet"/>
      <w:pStyle w:val="Bulletpoints"/>
      <w:lvlText w:val=""/>
      <w:lvlJc w:val="left"/>
      <w:pPr>
        <w:ind w:left="1074" w:hanging="360"/>
      </w:pPr>
      <w:rPr>
        <w:rFonts w:ascii="Wingdings" w:hAnsi="Wingdings" w:hint="default"/>
      </w:rPr>
    </w:lvl>
    <w:lvl w:ilvl="1" w:tplc="FFFFFFFF">
      <w:start w:val="1"/>
      <w:numFmt w:val="bullet"/>
      <w:lvlText w:val="o"/>
      <w:lvlJc w:val="left"/>
      <w:pPr>
        <w:ind w:left="1794" w:hanging="360"/>
      </w:pPr>
      <w:rPr>
        <w:rFonts w:ascii="Courier New" w:hAnsi="Courier New" w:hint="default"/>
      </w:rPr>
    </w:lvl>
    <w:lvl w:ilvl="2" w:tplc="08090005">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31" w15:restartNumberingAfterBreak="0">
    <w:nsid w:val="0B1C6F3D"/>
    <w:multiLevelType w:val="hybridMultilevel"/>
    <w:tmpl w:val="933E38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0B9C168C"/>
    <w:multiLevelType w:val="hybridMultilevel"/>
    <w:tmpl w:val="71DC9F56"/>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0CEA1A68"/>
    <w:multiLevelType w:val="hybridMultilevel"/>
    <w:tmpl w:val="8DECFBC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0D4D00B7"/>
    <w:multiLevelType w:val="hybridMultilevel"/>
    <w:tmpl w:val="02886AB8"/>
    <w:lvl w:ilvl="0" w:tplc="F5463EA0">
      <w:numFmt w:val="bullet"/>
      <w:lvlText w:val="-"/>
      <w:lvlJc w:val="left"/>
      <w:pPr>
        <w:ind w:left="720" w:hanging="360"/>
      </w:pPr>
      <w:rPr>
        <w:rFonts w:ascii="Verdana" w:eastAsia="Times New Roman" w:hAnsi="Verdana"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0DA35920"/>
    <w:multiLevelType w:val="hybridMultilevel"/>
    <w:tmpl w:val="D6D2E60A"/>
    <w:lvl w:ilvl="0" w:tplc="140C0005">
      <w:start w:val="1"/>
      <w:numFmt w:val="bullet"/>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0E6A324E"/>
    <w:multiLevelType w:val="hybridMultilevel"/>
    <w:tmpl w:val="176CE0E2"/>
    <w:lvl w:ilvl="0" w:tplc="C616C842">
      <w:start w:val="1"/>
      <w:numFmt w:val="bullet"/>
      <w:lvlText w:val=""/>
      <w:lvlJc w:val="left"/>
      <w:pPr>
        <w:ind w:left="720" w:hanging="360"/>
      </w:pPr>
      <w:rPr>
        <w:rFonts w:ascii="Wingdings" w:hAnsi="Wingdings" w:hint="default"/>
      </w:rPr>
    </w:lvl>
    <w:lvl w:ilvl="1" w:tplc="3312A666">
      <w:start w:val="1"/>
      <w:numFmt w:val="bullet"/>
      <w:lvlText w:val="o"/>
      <w:lvlJc w:val="left"/>
      <w:pPr>
        <w:ind w:left="1440" w:hanging="360"/>
      </w:pPr>
      <w:rPr>
        <w:rFonts w:ascii="Courier New" w:hAnsi="Courier New" w:hint="default"/>
      </w:rPr>
    </w:lvl>
    <w:lvl w:ilvl="2" w:tplc="3B4C4C86">
      <w:start w:val="1"/>
      <w:numFmt w:val="bullet"/>
      <w:lvlText w:val=""/>
      <w:lvlJc w:val="left"/>
      <w:pPr>
        <w:ind w:left="2160" w:hanging="360"/>
      </w:pPr>
      <w:rPr>
        <w:rFonts w:ascii="Wingdings" w:hAnsi="Wingdings" w:hint="default"/>
      </w:rPr>
    </w:lvl>
    <w:lvl w:ilvl="3" w:tplc="2A52E4BA">
      <w:start w:val="1"/>
      <w:numFmt w:val="bullet"/>
      <w:lvlText w:val=""/>
      <w:lvlJc w:val="left"/>
      <w:pPr>
        <w:ind w:left="2880" w:hanging="360"/>
      </w:pPr>
      <w:rPr>
        <w:rFonts w:ascii="Symbol" w:hAnsi="Symbol" w:hint="default"/>
      </w:rPr>
    </w:lvl>
    <w:lvl w:ilvl="4" w:tplc="479EFE00">
      <w:start w:val="1"/>
      <w:numFmt w:val="bullet"/>
      <w:lvlText w:val="o"/>
      <w:lvlJc w:val="left"/>
      <w:pPr>
        <w:ind w:left="3600" w:hanging="360"/>
      </w:pPr>
      <w:rPr>
        <w:rFonts w:ascii="Courier New" w:hAnsi="Courier New" w:hint="default"/>
      </w:rPr>
    </w:lvl>
    <w:lvl w:ilvl="5" w:tplc="D0EC9518">
      <w:start w:val="1"/>
      <w:numFmt w:val="bullet"/>
      <w:lvlText w:val=""/>
      <w:lvlJc w:val="left"/>
      <w:pPr>
        <w:ind w:left="4320" w:hanging="360"/>
      </w:pPr>
      <w:rPr>
        <w:rFonts w:ascii="Wingdings" w:hAnsi="Wingdings" w:hint="default"/>
      </w:rPr>
    </w:lvl>
    <w:lvl w:ilvl="6" w:tplc="4118BADE">
      <w:start w:val="1"/>
      <w:numFmt w:val="bullet"/>
      <w:lvlText w:val=""/>
      <w:lvlJc w:val="left"/>
      <w:pPr>
        <w:ind w:left="5040" w:hanging="360"/>
      </w:pPr>
      <w:rPr>
        <w:rFonts w:ascii="Symbol" w:hAnsi="Symbol" w:hint="default"/>
      </w:rPr>
    </w:lvl>
    <w:lvl w:ilvl="7" w:tplc="541E9034">
      <w:start w:val="1"/>
      <w:numFmt w:val="bullet"/>
      <w:lvlText w:val="o"/>
      <w:lvlJc w:val="left"/>
      <w:pPr>
        <w:ind w:left="5760" w:hanging="360"/>
      </w:pPr>
      <w:rPr>
        <w:rFonts w:ascii="Courier New" w:hAnsi="Courier New" w:hint="default"/>
      </w:rPr>
    </w:lvl>
    <w:lvl w:ilvl="8" w:tplc="A23AF8D6">
      <w:start w:val="1"/>
      <w:numFmt w:val="bullet"/>
      <w:lvlText w:val=""/>
      <w:lvlJc w:val="left"/>
      <w:pPr>
        <w:ind w:left="6480" w:hanging="360"/>
      </w:pPr>
      <w:rPr>
        <w:rFonts w:ascii="Wingdings" w:hAnsi="Wingdings" w:hint="default"/>
      </w:rPr>
    </w:lvl>
  </w:abstractNum>
  <w:abstractNum w:abstractNumId="37" w15:restartNumberingAfterBreak="0">
    <w:nsid w:val="0E83617E"/>
    <w:multiLevelType w:val="hybridMultilevel"/>
    <w:tmpl w:val="B122D4A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8" w15:restartNumberingAfterBreak="0">
    <w:nsid w:val="0EB57497"/>
    <w:multiLevelType w:val="hybridMultilevel"/>
    <w:tmpl w:val="1632F1AA"/>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9" w15:restartNumberingAfterBreak="0">
    <w:nsid w:val="0F49132E"/>
    <w:multiLevelType w:val="hybridMultilevel"/>
    <w:tmpl w:val="1FE606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0F5C6726"/>
    <w:multiLevelType w:val="hybridMultilevel"/>
    <w:tmpl w:val="1BF008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0F667051"/>
    <w:multiLevelType w:val="hybridMultilevel"/>
    <w:tmpl w:val="569E7236"/>
    <w:lvl w:ilvl="0" w:tplc="1764C35C">
      <w:start w:val="1"/>
      <w:numFmt w:val="bullet"/>
      <w:lvlText w:val=""/>
      <w:lvlJc w:val="left"/>
      <w:pPr>
        <w:ind w:left="720" w:hanging="360"/>
      </w:pPr>
      <w:rPr>
        <w:rFonts w:ascii="Symbol" w:hAnsi="Symbol"/>
      </w:rPr>
    </w:lvl>
    <w:lvl w:ilvl="1" w:tplc="222A0A96">
      <w:start w:val="1"/>
      <w:numFmt w:val="bullet"/>
      <w:lvlText w:val=""/>
      <w:lvlJc w:val="left"/>
      <w:pPr>
        <w:ind w:left="720" w:hanging="360"/>
      </w:pPr>
      <w:rPr>
        <w:rFonts w:ascii="Symbol" w:hAnsi="Symbol"/>
      </w:rPr>
    </w:lvl>
    <w:lvl w:ilvl="2" w:tplc="6C940A3E">
      <w:start w:val="1"/>
      <w:numFmt w:val="bullet"/>
      <w:lvlText w:val=""/>
      <w:lvlJc w:val="left"/>
      <w:pPr>
        <w:ind w:left="720" w:hanging="360"/>
      </w:pPr>
      <w:rPr>
        <w:rFonts w:ascii="Symbol" w:hAnsi="Symbol"/>
      </w:rPr>
    </w:lvl>
    <w:lvl w:ilvl="3" w:tplc="30C6967C">
      <w:start w:val="1"/>
      <w:numFmt w:val="bullet"/>
      <w:lvlText w:val=""/>
      <w:lvlJc w:val="left"/>
      <w:pPr>
        <w:ind w:left="720" w:hanging="360"/>
      </w:pPr>
      <w:rPr>
        <w:rFonts w:ascii="Symbol" w:hAnsi="Symbol"/>
      </w:rPr>
    </w:lvl>
    <w:lvl w:ilvl="4" w:tplc="7C94AC14">
      <w:start w:val="1"/>
      <w:numFmt w:val="bullet"/>
      <w:lvlText w:val=""/>
      <w:lvlJc w:val="left"/>
      <w:pPr>
        <w:ind w:left="720" w:hanging="360"/>
      </w:pPr>
      <w:rPr>
        <w:rFonts w:ascii="Symbol" w:hAnsi="Symbol"/>
      </w:rPr>
    </w:lvl>
    <w:lvl w:ilvl="5" w:tplc="0A106D9A">
      <w:start w:val="1"/>
      <w:numFmt w:val="bullet"/>
      <w:lvlText w:val=""/>
      <w:lvlJc w:val="left"/>
      <w:pPr>
        <w:ind w:left="720" w:hanging="360"/>
      </w:pPr>
      <w:rPr>
        <w:rFonts w:ascii="Symbol" w:hAnsi="Symbol"/>
      </w:rPr>
    </w:lvl>
    <w:lvl w:ilvl="6" w:tplc="3E5A8BEA">
      <w:start w:val="1"/>
      <w:numFmt w:val="bullet"/>
      <w:lvlText w:val=""/>
      <w:lvlJc w:val="left"/>
      <w:pPr>
        <w:ind w:left="720" w:hanging="360"/>
      </w:pPr>
      <w:rPr>
        <w:rFonts w:ascii="Symbol" w:hAnsi="Symbol"/>
      </w:rPr>
    </w:lvl>
    <w:lvl w:ilvl="7" w:tplc="F8CC486C">
      <w:start w:val="1"/>
      <w:numFmt w:val="bullet"/>
      <w:lvlText w:val=""/>
      <w:lvlJc w:val="left"/>
      <w:pPr>
        <w:ind w:left="720" w:hanging="360"/>
      </w:pPr>
      <w:rPr>
        <w:rFonts w:ascii="Symbol" w:hAnsi="Symbol"/>
      </w:rPr>
    </w:lvl>
    <w:lvl w:ilvl="8" w:tplc="AAF05A5C">
      <w:start w:val="1"/>
      <w:numFmt w:val="bullet"/>
      <w:lvlText w:val=""/>
      <w:lvlJc w:val="left"/>
      <w:pPr>
        <w:ind w:left="720" w:hanging="360"/>
      </w:pPr>
      <w:rPr>
        <w:rFonts w:ascii="Symbol" w:hAnsi="Symbol"/>
      </w:rPr>
    </w:lvl>
  </w:abstractNum>
  <w:abstractNum w:abstractNumId="42" w15:restartNumberingAfterBreak="0">
    <w:nsid w:val="0FC936AF"/>
    <w:multiLevelType w:val="hybridMultilevel"/>
    <w:tmpl w:val="1748A33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10140E5B"/>
    <w:multiLevelType w:val="hybridMultilevel"/>
    <w:tmpl w:val="E5B638F8"/>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10663BA9"/>
    <w:multiLevelType w:val="hybridMultilevel"/>
    <w:tmpl w:val="2694744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5" w15:restartNumberingAfterBreak="0">
    <w:nsid w:val="109270A7"/>
    <w:multiLevelType w:val="multilevel"/>
    <w:tmpl w:val="23DAC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1952696"/>
    <w:multiLevelType w:val="hybridMultilevel"/>
    <w:tmpl w:val="0FBC1C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126E3A5F"/>
    <w:multiLevelType w:val="hybridMultilevel"/>
    <w:tmpl w:val="11786C06"/>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12847783"/>
    <w:multiLevelType w:val="hybridMultilevel"/>
    <w:tmpl w:val="714014CA"/>
    <w:lvl w:ilvl="0" w:tplc="D3DE7E86">
      <w:start w:val="1"/>
      <w:numFmt w:val="bullet"/>
      <w:lvlText w:val=""/>
      <w:lvlJc w:val="left"/>
      <w:pPr>
        <w:ind w:left="720" w:hanging="360"/>
      </w:pPr>
      <w:rPr>
        <w:rFonts w:ascii="Wingdings" w:hAnsi="Wingdings" w:hint="default"/>
      </w:rPr>
    </w:lvl>
    <w:lvl w:ilvl="1" w:tplc="395E3B34">
      <w:start w:val="1"/>
      <w:numFmt w:val="bullet"/>
      <w:lvlText w:val="o"/>
      <w:lvlJc w:val="left"/>
      <w:pPr>
        <w:ind w:left="1440" w:hanging="360"/>
      </w:pPr>
      <w:rPr>
        <w:rFonts w:ascii="Courier New" w:hAnsi="Courier New" w:hint="default"/>
      </w:rPr>
    </w:lvl>
    <w:lvl w:ilvl="2" w:tplc="A0F8D2E0">
      <w:start w:val="1"/>
      <w:numFmt w:val="bullet"/>
      <w:lvlText w:val=""/>
      <w:lvlJc w:val="left"/>
      <w:pPr>
        <w:ind w:left="2160" w:hanging="360"/>
      </w:pPr>
      <w:rPr>
        <w:rFonts w:ascii="Wingdings" w:hAnsi="Wingdings" w:hint="default"/>
      </w:rPr>
    </w:lvl>
    <w:lvl w:ilvl="3" w:tplc="66E03416">
      <w:start w:val="1"/>
      <w:numFmt w:val="bullet"/>
      <w:lvlText w:val=""/>
      <w:lvlJc w:val="left"/>
      <w:pPr>
        <w:ind w:left="2880" w:hanging="360"/>
      </w:pPr>
      <w:rPr>
        <w:rFonts w:ascii="Symbol" w:hAnsi="Symbol" w:hint="default"/>
      </w:rPr>
    </w:lvl>
    <w:lvl w:ilvl="4" w:tplc="B32A0140">
      <w:start w:val="1"/>
      <w:numFmt w:val="bullet"/>
      <w:lvlText w:val="o"/>
      <w:lvlJc w:val="left"/>
      <w:pPr>
        <w:ind w:left="3600" w:hanging="360"/>
      </w:pPr>
      <w:rPr>
        <w:rFonts w:ascii="Courier New" w:hAnsi="Courier New" w:hint="default"/>
      </w:rPr>
    </w:lvl>
    <w:lvl w:ilvl="5" w:tplc="30128D02">
      <w:start w:val="1"/>
      <w:numFmt w:val="bullet"/>
      <w:lvlText w:val=""/>
      <w:lvlJc w:val="left"/>
      <w:pPr>
        <w:ind w:left="4320" w:hanging="360"/>
      </w:pPr>
      <w:rPr>
        <w:rFonts w:ascii="Wingdings" w:hAnsi="Wingdings" w:hint="default"/>
      </w:rPr>
    </w:lvl>
    <w:lvl w:ilvl="6" w:tplc="FF6C91B2">
      <w:start w:val="1"/>
      <w:numFmt w:val="bullet"/>
      <w:lvlText w:val=""/>
      <w:lvlJc w:val="left"/>
      <w:pPr>
        <w:ind w:left="5040" w:hanging="360"/>
      </w:pPr>
      <w:rPr>
        <w:rFonts w:ascii="Symbol" w:hAnsi="Symbol" w:hint="default"/>
      </w:rPr>
    </w:lvl>
    <w:lvl w:ilvl="7" w:tplc="E7E27690">
      <w:start w:val="1"/>
      <w:numFmt w:val="bullet"/>
      <w:lvlText w:val="o"/>
      <w:lvlJc w:val="left"/>
      <w:pPr>
        <w:ind w:left="5760" w:hanging="360"/>
      </w:pPr>
      <w:rPr>
        <w:rFonts w:ascii="Courier New" w:hAnsi="Courier New" w:hint="default"/>
      </w:rPr>
    </w:lvl>
    <w:lvl w:ilvl="8" w:tplc="EF7E54F8">
      <w:start w:val="1"/>
      <w:numFmt w:val="bullet"/>
      <w:lvlText w:val=""/>
      <w:lvlJc w:val="left"/>
      <w:pPr>
        <w:ind w:left="6480" w:hanging="360"/>
      </w:pPr>
      <w:rPr>
        <w:rFonts w:ascii="Wingdings" w:hAnsi="Wingdings" w:hint="default"/>
      </w:rPr>
    </w:lvl>
  </w:abstractNum>
  <w:abstractNum w:abstractNumId="49" w15:restartNumberingAfterBreak="0">
    <w:nsid w:val="128531D9"/>
    <w:multiLevelType w:val="hybridMultilevel"/>
    <w:tmpl w:val="10560B64"/>
    <w:lvl w:ilvl="0" w:tplc="4FB41F6C">
      <w:start w:val="1"/>
      <w:numFmt w:val="bullet"/>
      <w:lvlText w:val=""/>
      <w:lvlJc w:val="left"/>
      <w:pPr>
        <w:ind w:left="720" w:hanging="360"/>
      </w:pPr>
      <w:rPr>
        <w:rFonts w:ascii="Wingdings" w:hAnsi="Wingdings" w:hint="default"/>
      </w:rPr>
    </w:lvl>
    <w:lvl w:ilvl="1" w:tplc="C5E45E22">
      <w:start w:val="1"/>
      <w:numFmt w:val="bullet"/>
      <w:lvlText w:val="o"/>
      <w:lvlJc w:val="left"/>
      <w:pPr>
        <w:ind w:left="1440" w:hanging="360"/>
      </w:pPr>
      <w:rPr>
        <w:rFonts w:ascii="Courier New" w:hAnsi="Courier New" w:hint="default"/>
      </w:rPr>
    </w:lvl>
    <w:lvl w:ilvl="2" w:tplc="B6B01AAA">
      <w:start w:val="1"/>
      <w:numFmt w:val="bullet"/>
      <w:lvlText w:val=""/>
      <w:lvlJc w:val="left"/>
      <w:pPr>
        <w:ind w:left="2160" w:hanging="360"/>
      </w:pPr>
      <w:rPr>
        <w:rFonts w:ascii="Wingdings" w:hAnsi="Wingdings" w:hint="default"/>
      </w:rPr>
    </w:lvl>
    <w:lvl w:ilvl="3" w:tplc="30825008">
      <w:start w:val="1"/>
      <w:numFmt w:val="bullet"/>
      <w:lvlText w:val=""/>
      <w:lvlJc w:val="left"/>
      <w:pPr>
        <w:ind w:left="2880" w:hanging="360"/>
      </w:pPr>
      <w:rPr>
        <w:rFonts w:ascii="Symbol" w:hAnsi="Symbol" w:hint="default"/>
      </w:rPr>
    </w:lvl>
    <w:lvl w:ilvl="4" w:tplc="C192B8E4">
      <w:start w:val="1"/>
      <w:numFmt w:val="bullet"/>
      <w:lvlText w:val="o"/>
      <w:lvlJc w:val="left"/>
      <w:pPr>
        <w:ind w:left="3600" w:hanging="360"/>
      </w:pPr>
      <w:rPr>
        <w:rFonts w:ascii="Courier New" w:hAnsi="Courier New" w:hint="default"/>
      </w:rPr>
    </w:lvl>
    <w:lvl w:ilvl="5" w:tplc="8258078E">
      <w:start w:val="1"/>
      <w:numFmt w:val="bullet"/>
      <w:lvlText w:val=""/>
      <w:lvlJc w:val="left"/>
      <w:pPr>
        <w:ind w:left="4320" w:hanging="360"/>
      </w:pPr>
      <w:rPr>
        <w:rFonts w:ascii="Wingdings" w:hAnsi="Wingdings" w:hint="default"/>
      </w:rPr>
    </w:lvl>
    <w:lvl w:ilvl="6" w:tplc="1A7A37AA">
      <w:start w:val="1"/>
      <w:numFmt w:val="bullet"/>
      <w:lvlText w:val=""/>
      <w:lvlJc w:val="left"/>
      <w:pPr>
        <w:ind w:left="5040" w:hanging="360"/>
      </w:pPr>
      <w:rPr>
        <w:rFonts w:ascii="Symbol" w:hAnsi="Symbol" w:hint="default"/>
      </w:rPr>
    </w:lvl>
    <w:lvl w:ilvl="7" w:tplc="E7C077FA">
      <w:start w:val="1"/>
      <w:numFmt w:val="bullet"/>
      <w:lvlText w:val="o"/>
      <w:lvlJc w:val="left"/>
      <w:pPr>
        <w:ind w:left="5760" w:hanging="360"/>
      </w:pPr>
      <w:rPr>
        <w:rFonts w:ascii="Courier New" w:hAnsi="Courier New" w:hint="default"/>
      </w:rPr>
    </w:lvl>
    <w:lvl w:ilvl="8" w:tplc="13527DBC">
      <w:start w:val="1"/>
      <w:numFmt w:val="bullet"/>
      <w:lvlText w:val=""/>
      <w:lvlJc w:val="left"/>
      <w:pPr>
        <w:ind w:left="6480" w:hanging="360"/>
      </w:pPr>
      <w:rPr>
        <w:rFonts w:ascii="Wingdings" w:hAnsi="Wingdings" w:hint="default"/>
      </w:rPr>
    </w:lvl>
  </w:abstractNum>
  <w:abstractNum w:abstractNumId="50" w15:restartNumberingAfterBreak="0">
    <w:nsid w:val="134022D7"/>
    <w:multiLevelType w:val="hybridMultilevel"/>
    <w:tmpl w:val="B9E40F4E"/>
    <w:lvl w:ilvl="0" w:tplc="0A7A6042">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1"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14280594"/>
    <w:multiLevelType w:val="hybridMultilevel"/>
    <w:tmpl w:val="7952DC66"/>
    <w:lvl w:ilvl="0" w:tplc="08160003">
      <w:start w:val="1"/>
      <w:numFmt w:val="bullet"/>
      <w:lvlText w:val="o"/>
      <w:lvlJc w:val="left"/>
      <w:pPr>
        <w:ind w:left="1155" w:hanging="360"/>
      </w:pPr>
      <w:rPr>
        <w:rFonts w:ascii="Courier New" w:hAnsi="Courier New" w:cs="Courier New" w:hint="default"/>
      </w:rPr>
    </w:lvl>
    <w:lvl w:ilvl="1" w:tplc="08160003" w:tentative="1">
      <w:start w:val="1"/>
      <w:numFmt w:val="bullet"/>
      <w:lvlText w:val="o"/>
      <w:lvlJc w:val="left"/>
      <w:pPr>
        <w:ind w:left="1875" w:hanging="360"/>
      </w:pPr>
      <w:rPr>
        <w:rFonts w:ascii="Courier New" w:hAnsi="Courier New" w:cs="Courier New" w:hint="default"/>
      </w:rPr>
    </w:lvl>
    <w:lvl w:ilvl="2" w:tplc="08160005" w:tentative="1">
      <w:start w:val="1"/>
      <w:numFmt w:val="bullet"/>
      <w:lvlText w:val=""/>
      <w:lvlJc w:val="left"/>
      <w:pPr>
        <w:ind w:left="2595" w:hanging="360"/>
      </w:pPr>
      <w:rPr>
        <w:rFonts w:ascii="Wingdings" w:hAnsi="Wingdings" w:hint="default"/>
      </w:rPr>
    </w:lvl>
    <w:lvl w:ilvl="3" w:tplc="08160001" w:tentative="1">
      <w:start w:val="1"/>
      <w:numFmt w:val="bullet"/>
      <w:lvlText w:val=""/>
      <w:lvlJc w:val="left"/>
      <w:pPr>
        <w:ind w:left="3315" w:hanging="360"/>
      </w:pPr>
      <w:rPr>
        <w:rFonts w:ascii="Symbol" w:hAnsi="Symbol" w:hint="default"/>
      </w:rPr>
    </w:lvl>
    <w:lvl w:ilvl="4" w:tplc="08160003" w:tentative="1">
      <w:start w:val="1"/>
      <w:numFmt w:val="bullet"/>
      <w:lvlText w:val="o"/>
      <w:lvlJc w:val="left"/>
      <w:pPr>
        <w:ind w:left="4035" w:hanging="360"/>
      </w:pPr>
      <w:rPr>
        <w:rFonts w:ascii="Courier New" w:hAnsi="Courier New" w:cs="Courier New" w:hint="default"/>
      </w:rPr>
    </w:lvl>
    <w:lvl w:ilvl="5" w:tplc="08160005" w:tentative="1">
      <w:start w:val="1"/>
      <w:numFmt w:val="bullet"/>
      <w:lvlText w:val=""/>
      <w:lvlJc w:val="left"/>
      <w:pPr>
        <w:ind w:left="4755" w:hanging="360"/>
      </w:pPr>
      <w:rPr>
        <w:rFonts w:ascii="Wingdings" w:hAnsi="Wingdings" w:hint="default"/>
      </w:rPr>
    </w:lvl>
    <w:lvl w:ilvl="6" w:tplc="08160001" w:tentative="1">
      <w:start w:val="1"/>
      <w:numFmt w:val="bullet"/>
      <w:lvlText w:val=""/>
      <w:lvlJc w:val="left"/>
      <w:pPr>
        <w:ind w:left="5475" w:hanging="360"/>
      </w:pPr>
      <w:rPr>
        <w:rFonts w:ascii="Symbol" w:hAnsi="Symbol" w:hint="default"/>
      </w:rPr>
    </w:lvl>
    <w:lvl w:ilvl="7" w:tplc="08160003" w:tentative="1">
      <w:start w:val="1"/>
      <w:numFmt w:val="bullet"/>
      <w:lvlText w:val="o"/>
      <w:lvlJc w:val="left"/>
      <w:pPr>
        <w:ind w:left="6195" w:hanging="360"/>
      </w:pPr>
      <w:rPr>
        <w:rFonts w:ascii="Courier New" w:hAnsi="Courier New" w:cs="Courier New" w:hint="default"/>
      </w:rPr>
    </w:lvl>
    <w:lvl w:ilvl="8" w:tplc="08160005" w:tentative="1">
      <w:start w:val="1"/>
      <w:numFmt w:val="bullet"/>
      <w:lvlText w:val=""/>
      <w:lvlJc w:val="left"/>
      <w:pPr>
        <w:ind w:left="6915" w:hanging="360"/>
      </w:pPr>
      <w:rPr>
        <w:rFonts w:ascii="Wingdings" w:hAnsi="Wingdings" w:hint="default"/>
      </w:rPr>
    </w:lvl>
  </w:abstractNum>
  <w:abstractNum w:abstractNumId="53" w15:restartNumberingAfterBreak="0">
    <w:nsid w:val="142D40B1"/>
    <w:multiLevelType w:val="hybridMultilevel"/>
    <w:tmpl w:val="1E5620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4844877"/>
    <w:multiLevelType w:val="hybridMultilevel"/>
    <w:tmpl w:val="99524ED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5" w15:restartNumberingAfterBreak="0">
    <w:nsid w:val="149A1E4C"/>
    <w:multiLevelType w:val="multilevel"/>
    <w:tmpl w:val="E5DA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59B136D"/>
    <w:multiLevelType w:val="hybridMultilevel"/>
    <w:tmpl w:val="7F5089E4"/>
    <w:lvl w:ilvl="0" w:tplc="79669CE4">
      <w:start w:val="1"/>
      <w:numFmt w:val="decimal"/>
      <w:lvlText w:val="%1."/>
      <w:lvlJc w:val="left"/>
      <w:pPr>
        <w:ind w:left="720" w:hanging="36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7" w15:restartNumberingAfterBreak="0">
    <w:nsid w:val="17F41973"/>
    <w:multiLevelType w:val="multilevel"/>
    <w:tmpl w:val="127C80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7532E1"/>
    <w:multiLevelType w:val="hybridMultilevel"/>
    <w:tmpl w:val="2F5E7686"/>
    <w:lvl w:ilvl="0" w:tplc="FF3E7684">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0" w15:restartNumberingAfterBreak="0">
    <w:nsid w:val="1A7F2F6A"/>
    <w:multiLevelType w:val="hybridMultilevel"/>
    <w:tmpl w:val="69FC463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61" w15:restartNumberingAfterBreak="0">
    <w:nsid w:val="1BD85B65"/>
    <w:multiLevelType w:val="hybridMultilevel"/>
    <w:tmpl w:val="87AEABE0"/>
    <w:lvl w:ilvl="0" w:tplc="07F45D58">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1C4235B7"/>
    <w:multiLevelType w:val="hybridMultilevel"/>
    <w:tmpl w:val="F154B9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3" w15:restartNumberingAfterBreak="0">
    <w:nsid w:val="1C452736"/>
    <w:multiLevelType w:val="hybridMultilevel"/>
    <w:tmpl w:val="D7F0A94A"/>
    <w:lvl w:ilvl="0" w:tplc="08160001">
      <w:start w:val="1"/>
      <w:numFmt w:val="bullet"/>
      <w:lvlText w:val=""/>
      <w:lvlJc w:val="left"/>
      <w:pPr>
        <w:ind w:left="36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64" w15:restartNumberingAfterBreak="0">
    <w:nsid w:val="1D267B46"/>
    <w:multiLevelType w:val="hybridMultilevel"/>
    <w:tmpl w:val="23386236"/>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65" w15:restartNumberingAfterBreak="0">
    <w:nsid w:val="1F326747"/>
    <w:multiLevelType w:val="hybridMultilevel"/>
    <w:tmpl w:val="48066E4C"/>
    <w:lvl w:ilvl="0" w:tplc="879CE61A">
      <w:start w:val="21"/>
      <w:numFmt w:val="bullet"/>
      <w:lvlText w:val="-"/>
      <w:lvlJc w:val="left"/>
      <w:pPr>
        <w:ind w:left="720" w:hanging="360"/>
      </w:pPr>
      <w:rPr>
        <w:rFonts w:ascii="Verdana" w:eastAsia="Times New Roman" w:hAnsi="Verdana" w:cs="Times New Roman"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6" w15:restartNumberingAfterBreak="0">
    <w:nsid w:val="1F4142DE"/>
    <w:multiLevelType w:val="hybridMultilevel"/>
    <w:tmpl w:val="22E87BEC"/>
    <w:lvl w:ilvl="0" w:tplc="79DA3EDA">
      <w:start w:val="1"/>
      <w:numFmt w:val="bullet"/>
      <w:lvlText w:val=""/>
      <w:lvlJc w:val="left"/>
      <w:pPr>
        <w:ind w:left="720" w:hanging="360"/>
      </w:pPr>
      <w:rPr>
        <w:rFonts w:ascii="Wingdings" w:hAnsi="Wingdings" w:hint="default"/>
      </w:rPr>
    </w:lvl>
    <w:lvl w:ilvl="1" w:tplc="9B360BEE">
      <w:start w:val="1"/>
      <w:numFmt w:val="bullet"/>
      <w:lvlText w:val="o"/>
      <w:lvlJc w:val="left"/>
      <w:pPr>
        <w:ind w:left="1440" w:hanging="360"/>
      </w:pPr>
      <w:rPr>
        <w:rFonts w:ascii="Courier New" w:hAnsi="Courier New" w:hint="default"/>
      </w:rPr>
    </w:lvl>
    <w:lvl w:ilvl="2" w:tplc="05B44A40">
      <w:start w:val="1"/>
      <w:numFmt w:val="bullet"/>
      <w:lvlText w:val=""/>
      <w:lvlJc w:val="left"/>
      <w:pPr>
        <w:ind w:left="2160" w:hanging="360"/>
      </w:pPr>
      <w:rPr>
        <w:rFonts w:ascii="Wingdings" w:hAnsi="Wingdings" w:hint="default"/>
      </w:rPr>
    </w:lvl>
    <w:lvl w:ilvl="3" w:tplc="FD8EC52E">
      <w:start w:val="1"/>
      <w:numFmt w:val="bullet"/>
      <w:lvlText w:val=""/>
      <w:lvlJc w:val="left"/>
      <w:pPr>
        <w:ind w:left="2880" w:hanging="360"/>
      </w:pPr>
      <w:rPr>
        <w:rFonts w:ascii="Symbol" w:hAnsi="Symbol" w:hint="default"/>
      </w:rPr>
    </w:lvl>
    <w:lvl w:ilvl="4" w:tplc="1E089C1C">
      <w:start w:val="1"/>
      <w:numFmt w:val="bullet"/>
      <w:lvlText w:val="o"/>
      <w:lvlJc w:val="left"/>
      <w:pPr>
        <w:ind w:left="3600" w:hanging="360"/>
      </w:pPr>
      <w:rPr>
        <w:rFonts w:ascii="Courier New" w:hAnsi="Courier New" w:hint="default"/>
      </w:rPr>
    </w:lvl>
    <w:lvl w:ilvl="5" w:tplc="53B4A060">
      <w:start w:val="1"/>
      <w:numFmt w:val="bullet"/>
      <w:lvlText w:val=""/>
      <w:lvlJc w:val="left"/>
      <w:pPr>
        <w:ind w:left="4320" w:hanging="360"/>
      </w:pPr>
      <w:rPr>
        <w:rFonts w:ascii="Wingdings" w:hAnsi="Wingdings" w:hint="default"/>
      </w:rPr>
    </w:lvl>
    <w:lvl w:ilvl="6" w:tplc="2024827A">
      <w:start w:val="1"/>
      <w:numFmt w:val="bullet"/>
      <w:lvlText w:val=""/>
      <w:lvlJc w:val="left"/>
      <w:pPr>
        <w:ind w:left="5040" w:hanging="360"/>
      </w:pPr>
      <w:rPr>
        <w:rFonts w:ascii="Symbol" w:hAnsi="Symbol" w:hint="default"/>
      </w:rPr>
    </w:lvl>
    <w:lvl w:ilvl="7" w:tplc="F140A912">
      <w:start w:val="1"/>
      <w:numFmt w:val="bullet"/>
      <w:lvlText w:val="o"/>
      <w:lvlJc w:val="left"/>
      <w:pPr>
        <w:ind w:left="5760" w:hanging="360"/>
      </w:pPr>
      <w:rPr>
        <w:rFonts w:ascii="Courier New" w:hAnsi="Courier New" w:hint="default"/>
      </w:rPr>
    </w:lvl>
    <w:lvl w:ilvl="8" w:tplc="A9DAA8D8">
      <w:start w:val="1"/>
      <w:numFmt w:val="bullet"/>
      <w:lvlText w:val=""/>
      <w:lvlJc w:val="left"/>
      <w:pPr>
        <w:ind w:left="6480" w:hanging="360"/>
      </w:pPr>
      <w:rPr>
        <w:rFonts w:ascii="Wingdings" w:hAnsi="Wingdings" w:hint="default"/>
      </w:rPr>
    </w:lvl>
  </w:abstractNum>
  <w:abstractNum w:abstractNumId="67" w15:restartNumberingAfterBreak="0">
    <w:nsid w:val="1F5A0604"/>
    <w:multiLevelType w:val="multilevel"/>
    <w:tmpl w:val="3F1438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Verdana" w:hAnsi="Verdana" w:hint="default"/>
        <w:color w:val="238DC1"/>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8" w15:restartNumberingAfterBreak="0">
    <w:nsid w:val="20214A99"/>
    <w:multiLevelType w:val="hybridMultilevel"/>
    <w:tmpl w:val="C09A771E"/>
    <w:lvl w:ilvl="0" w:tplc="08160005">
      <w:start w:val="1"/>
      <w:numFmt w:val="bullet"/>
      <w:lvlText w:val=""/>
      <w:lvlJc w:val="left"/>
      <w:pPr>
        <w:ind w:left="1462" w:hanging="360"/>
      </w:pPr>
      <w:rPr>
        <w:rFonts w:ascii="Wingdings" w:hAnsi="Wingdings" w:hint="default"/>
      </w:rPr>
    </w:lvl>
    <w:lvl w:ilvl="1" w:tplc="08160003" w:tentative="1">
      <w:start w:val="1"/>
      <w:numFmt w:val="bullet"/>
      <w:lvlText w:val="o"/>
      <w:lvlJc w:val="left"/>
      <w:pPr>
        <w:ind w:left="2182" w:hanging="360"/>
      </w:pPr>
      <w:rPr>
        <w:rFonts w:ascii="Courier New" w:hAnsi="Courier New" w:cs="Courier New" w:hint="default"/>
      </w:rPr>
    </w:lvl>
    <w:lvl w:ilvl="2" w:tplc="08160005" w:tentative="1">
      <w:start w:val="1"/>
      <w:numFmt w:val="bullet"/>
      <w:lvlText w:val=""/>
      <w:lvlJc w:val="left"/>
      <w:pPr>
        <w:ind w:left="2902" w:hanging="360"/>
      </w:pPr>
      <w:rPr>
        <w:rFonts w:ascii="Wingdings" w:hAnsi="Wingdings" w:hint="default"/>
      </w:rPr>
    </w:lvl>
    <w:lvl w:ilvl="3" w:tplc="08160001" w:tentative="1">
      <w:start w:val="1"/>
      <w:numFmt w:val="bullet"/>
      <w:lvlText w:val=""/>
      <w:lvlJc w:val="left"/>
      <w:pPr>
        <w:ind w:left="3622" w:hanging="360"/>
      </w:pPr>
      <w:rPr>
        <w:rFonts w:ascii="Symbol" w:hAnsi="Symbol" w:hint="default"/>
      </w:rPr>
    </w:lvl>
    <w:lvl w:ilvl="4" w:tplc="08160003" w:tentative="1">
      <w:start w:val="1"/>
      <w:numFmt w:val="bullet"/>
      <w:lvlText w:val="o"/>
      <w:lvlJc w:val="left"/>
      <w:pPr>
        <w:ind w:left="4342" w:hanging="360"/>
      </w:pPr>
      <w:rPr>
        <w:rFonts w:ascii="Courier New" w:hAnsi="Courier New" w:cs="Courier New" w:hint="default"/>
      </w:rPr>
    </w:lvl>
    <w:lvl w:ilvl="5" w:tplc="08160005" w:tentative="1">
      <w:start w:val="1"/>
      <w:numFmt w:val="bullet"/>
      <w:lvlText w:val=""/>
      <w:lvlJc w:val="left"/>
      <w:pPr>
        <w:ind w:left="5062" w:hanging="360"/>
      </w:pPr>
      <w:rPr>
        <w:rFonts w:ascii="Wingdings" w:hAnsi="Wingdings" w:hint="default"/>
      </w:rPr>
    </w:lvl>
    <w:lvl w:ilvl="6" w:tplc="08160001" w:tentative="1">
      <w:start w:val="1"/>
      <w:numFmt w:val="bullet"/>
      <w:lvlText w:val=""/>
      <w:lvlJc w:val="left"/>
      <w:pPr>
        <w:ind w:left="5782" w:hanging="360"/>
      </w:pPr>
      <w:rPr>
        <w:rFonts w:ascii="Symbol" w:hAnsi="Symbol" w:hint="default"/>
      </w:rPr>
    </w:lvl>
    <w:lvl w:ilvl="7" w:tplc="08160003" w:tentative="1">
      <w:start w:val="1"/>
      <w:numFmt w:val="bullet"/>
      <w:lvlText w:val="o"/>
      <w:lvlJc w:val="left"/>
      <w:pPr>
        <w:ind w:left="6502" w:hanging="360"/>
      </w:pPr>
      <w:rPr>
        <w:rFonts w:ascii="Courier New" w:hAnsi="Courier New" w:cs="Courier New" w:hint="default"/>
      </w:rPr>
    </w:lvl>
    <w:lvl w:ilvl="8" w:tplc="08160005" w:tentative="1">
      <w:start w:val="1"/>
      <w:numFmt w:val="bullet"/>
      <w:lvlText w:val=""/>
      <w:lvlJc w:val="left"/>
      <w:pPr>
        <w:ind w:left="7222" w:hanging="360"/>
      </w:pPr>
      <w:rPr>
        <w:rFonts w:ascii="Wingdings" w:hAnsi="Wingdings" w:hint="default"/>
      </w:rPr>
    </w:lvl>
  </w:abstractNum>
  <w:abstractNum w:abstractNumId="69" w15:restartNumberingAfterBreak="0">
    <w:nsid w:val="20C30C25"/>
    <w:multiLevelType w:val="multilevel"/>
    <w:tmpl w:val="BD48263E"/>
    <w:lvl w:ilvl="0">
      <w:start w:val="1"/>
      <w:numFmt w:val="bullet"/>
      <w:lvlText w:val=""/>
      <w:lvlJc w:val="left"/>
      <w:pPr>
        <w:tabs>
          <w:tab w:val="num" w:pos="-880"/>
        </w:tabs>
        <w:ind w:left="-880" w:hanging="360"/>
      </w:pPr>
      <w:rPr>
        <w:rFonts w:ascii="Wingdings" w:hAnsi="Wingdings" w:hint="default"/>
        <w:sz w:val="20"/>
      </w:rPr>
    </w:lvl>
    <w:lvl w:ilvl="1" w:tentative="1">
      <w:start w:val="1"/>
      <w:numFmt w:val="bullet"/>
      <w:lvlText w:val="o"/>
      <w:lvlJc w:val="left"/>
      <w:pPr>
        <w:tabs>
          <w:tab w:val="num" w:pos="-160"/>
        </w:tabs>
        <w:ind w:left="-160" w:hanging="360"/>
      </w:pPr>
      <w:rPr>
        <w:rFonts w:ascii="Courier New" w:hAnsi="Courier New" w:hint="default"/>
        <w:sz w:val="20"/>
      </w:rPr>
    </w:lvl>
    <w:lvl w:ilvl="2" w:tentative="1">
      <w:start w:val="1"/>
      <w:numFmt w:val="bullet"/>
      <w:lvlText w:val=""/>
      <w:lvlJc w:val="left"/>
      <w:pPr>
        <w:tabs>
          <w:tab w:val="num" w:pos="560"/>
        </w:tabs>
        <w:ind w:left="560" w:hanging="360"/>
      </w:pPr>
      <w:rPr>
        <w:rFonts w:ascii="Wingdings" w:hAnsi="Wingdings" w:hint="default"/>
        <w:sz w:val="20"/>
      </w:rPr>
    </w:lvl>
    <w:lvl w:ilvl="3" w:tentative="1">
      <w:start w:val="1"/>
      <w:numFmt w:val="bullet"/>
      <w:lvlText w:val=""/>
      <w:lvlJc w:val="left"/>
      <w:pPr>
        <w:tabs>
          <w:tab w:val="num" w:pos="1280"/>
        </w:tabs>
        <w:ind w:left="1280" w:hanging="360"/>
      </w:pPr>
      <w:rPr>
        <w:rFonts w:ascii="Wingdings" w:hAnsi="Wingdings" w:hint="default"/>
        <w:sz w:val="20"/>
      </w:rPr>
    </w:lvl>
    <w:lvl w:ilvl="4" w:tentative="1">
      <w:start w:val="1"/>
      <w:numFmt w:val="bullet"/>
      <w:lvlText w:val=""/>
      <w:lvlJc w:val="left"/>
      <w:pPr>
        <w:tabs>
          <w:tab w:val="num" w:pos="2000"/>
        </w:tabs>
        <w:ind w:left="2000" w:hanging="360"/>
      </w:pPr>
      <w:rPr>
        <w:rFonts w:ascii="Wingdings" w:hAnsi="Wingdings" w:hint="default"/>
        <w:sz w:val="20"/>
      </w:rPr>
    </w:lvl>
    <w:lvl w:ilvl="5" w:tentative="1">
      <w:start w:val="1"/>
      <w:numFmt w:val="bullet"/>
      <w:lvlText w:val=""/>
      <w:lvlJc w:val="left"/>
      <w:pPr>
        <w:tabs>
          <w:tab w:val="num" w:pos="2720"/>
        </w:tabs>
        <w:ind w:left="2720" w:hanging="360"/>
      </w:pPr>
      <w:rPr>
        <w:rFonts w:ascii="Wingdings" w:hAnsi="Wingdings" w:hint="default"/>
        <w:sz w:val="20"/>
      </w:rPr>
    </w:lvl>
    <w:lvl w:ilvl="6" w:tentative="1">
      <w:start w:val="1"/>
      <w:numFmt w:val="bullet"/>
      <w:lvlText w:val=""/>
      <w:lvlJc w:val="left"/>
      <w:pPr>
        <w:tabs>
          <w:tab w:val="num" w:pos="3440"/>
        </w:tabs>
        <w:ind w:left="3440" w:hanging="360"/>
      </w:pPr>
      <w:rPr>
        <w:rFonts w:ascii="Wingdings" w:hAnsi="Wingdings" w:hint="default"/>
        <w:sz w:val="20"/>
      </w:rPr>
    </w:lvl>
    <w:lvl w:ilvl="7" w:tentative="1">
      <w:start w:val="1"/>
      <w:numFmt w:val="bullet"/>
      <w:lvlText w:val=""/>
      <w:lvlJc w:val="left"/>
      <w:pPr>
        <w:tabs>
          <w:tab w:val="num" w:pos="4160"/>
        </w:tabs>
        <w:ind w:left="4160" w:hanging="360"/>
      </w:pPr>
      <w:rPr>
        <w:rFonts w:ascii="Wingdings" w:hAnsi="Wingdings" w:hint="default"/>
        <w:sz w:val="20"/>
      </w:rPr>
    </w:lvl>
    <w:lvl w:ilvl="8" w:tentative="1">
      <w:start w:val="1"/>
      <w:numFmt w:val="bullet"/>
      <w:lvlText w:val=""/>
      <w:lvlJc w:val="left"/>
      <w:pPr>
        <w:tabs>
          <w:tab w:val="num" w:pos="4880"/>
        </w:tabs>
        <w:ind w:left="4880" w:hanging="360"/>
      </w:pPr>
      <w:rPr>
        <w:rFonts w:ascii="Wingdings" w:hAnsi="Wingdings" w:hint="default"/>
        <w:sz w:val="20"/>
      </w:rPr>
    </w:lvl>
  </w:abstractNum>
  <w:abstractNum w:abstractNumId="70" w15:restartNumberingAfterBreak="0">
    <w:nsid w:val="21091582"/>
    <w:multiLevelType w:val="hybridMultilevel"/>
    <w:tmpl w:val="BCCEE5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21252E37"/>
    <w:multiLevelType w:val="hybridMultilevel"/>
    <w:tmpl w:val="461C349E"/>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72" w15:restartNumberingAfterBreak="0">
    <w:nsid w:val="21451CCD"/>
    <w:multiLevelType w:val="hybridMultilevel"/>
    <w:tmpl w:val="FC76D534"/>
    <w:lvl w:ilvl="0" w:tplc="B246A388">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73" w15:restartNumberingAfterBreak="0">
    <w:nsid w:val="21A55DA4"/>
    <w:multiLevelType w:val="hybridMultilevel"/>
    <w:tmpl w:val="79366B84"/>
    <w:lvl w:ilvl="0" w:tplc="0BAC2EEC">
      <w:start w:val="1600"/>
      <w:numFmt w:val="bullet"/>
      <w:lvlText w:val="-"/>
      <w:lvlJc w:val="left"/>
      <w:pPr>
        <w:ind w:left="426" w:hanging="360"/>
      </w:pPr>
      <w:rPr>
        <w:rFonts w:ascii="Verdana" w:eastAsia="Times New Roman" w:hAnsi="Verdana" w:cs="Times New Roman" w:hint="default"/>
        <w:b/>
      </w:rPr>
    </w:lvl>
    <w:lvl w:ilvl="1" w:tplc="08160003" w:tentative="1">
      <w:start w:val="1"/>
      <w:numFmt w:val="bullet"/>
      <w:lvlText w:val="o"/>
      <w:lvlJc w:val="left"/>
      <w:pPr>
        <w:ind w:left="1146" w:hanging="360"/>
      </w:pPr>
      <w:rPr>
        <w:rFonts w:ascii="Courier New" w:hAnsi="Courier New" w:cs="Courier New" w:hint="default"/>
      </w:rPr>
    </w:lvl>
    <w:lvl w:ilvl="2" w:tplc="08160005" w:tentative="1">
      <w:start w:val="1"/>
      <w:numFmt w:val="bullet"/>
      <w:lvlText w:val=""/>
      <w:lvlJc w:val="left"/>
      <w:pPr>
        <w:ind w:left="1866" w:hanging="360"/>
      </w:pPr>
      <w:rPr>
        <w:rFonts w:ascii="Wingdings" w:hAnsi="Wingdings" w:hint="default"/>
      </w:rPr>
    </w:lvl>
    <w:lvl w:ilvl="3" w:tplc="08160001" w:tentative="1">
      <w:start w:val="1"/>
      <w:numFmt w:val="bullet"/>
      <w:lvlText w:val=""/>
      <w:lvlJc w:val="left"/>
      <w:pPr>
        <w:ind w:left="2586" w:hanging="360"/>
      </w:pPr>
      <w:rPr>
        <w:rFonts w:ascii="Symbol" w:hAnsi="Symbol" w:hint="default"/>
      </w:rPr>
    </w:lvl>
    <w:lvl w:ilvl="4" w:tplc="08160003" w:tentative="1">
      <w:start w:val="1"/>
      <w:numFmt w:val="bullet"/>
      <w:lvlText w:val="o"/>
      <w:lvlJc w:val="left"/>
      <w:pPr>
        <w:ind w:left="3306" w:hanging="360"/>
      </w:pPr>
      <w:rPr>
        <w:rFonts w:ascii="Courier New" w:hAnsi="Courier New" w:cs="Courier New" w:hint="default"/>
      </w:rPr>
    </w:lvl>
    <w:lvl w:ilvl="5" w:tplc="08160005" w:tentative="1">
      <w:start w:val="1"/>
      <w:numFmt w:val="bullet"/>
      <w:lvlText w:val=""/>
      <w:lvlJc w:val="left"/>
      <w:pPr>
        <w:ind w:left="4026" w:hanging="360"/>
      </w:pPr>
      <w:rPr>
        <w:rFonts w:ascii="Wingdings" w:hAnsi="Wingdings" w:hint="default"/>
      </w:rPr>
    </w:lvl>
    <w:lvl w:ilvl="6" w:tplc="08160001" w:tentative="1">
      <w:start w:val="1"/>
      <w:numFmt w:val="bullet"/>
      <w:lvlText w:val=""/>
      <w:lvlJc w:val="left"/>
      <w:pPr>
        <w:ind w:left="4746" w:hanging="360"/>
      </w:pPr>
      <w:rPr>
        <w:rFonts w:ascii="Symbol" w:hAnsi="Symbol" w:hint="default"/>
      </w:rPr>
    </w:lvl>
    <w:lvl w:ilvl="7" w:tplc="08160003" w:tentative="1">
      <w:start w:val="1"/>
      <w:numFmt w:val="bullet"/>
      <w:lvlText w:val="o"/>
      <w:lvlJc w:val="left"/>
      <w:pPr>
        <w:ind w:left="5466" w:hanging="360"/>
      </w:pPr>
      <w:rPr>
        <w:rFonts w:ascii="Courier New" w:hAnsi="Courier New" w:cs="Courier New" w:hint="default"/>
      </w:rPr>
    </w:lvl>
    <w:lvl w:ilvl="8" w:tplc="08160005" w:tentative="1">
      <w:start w:val="1"/>
      <w:numFmt w:val="bullet"/>
      <w:lvlText w:val=""/>
      <w:lvlJc w:val="left"/>
      <w:pPr>
        <w:ind w:left="6186" w:hanging="360"/>
      </w:pPr>
      <w:rPr>
        <w:rFonts w:ascii="Wingdings" w:hAnsi="Wingdings" w:hint="default"/>
      </w:rPr>
    </w:lvl>
  </w:abstractNum>
  <w:abstractNum w:abstractNumId="74" w15:restartNumberingAfterBreak="0">
    <w:nsid w:val="22A67A6D"/>
    <w:multiLevelType w:val="hybridMultilevel"/>
    <w:tmpl w:val="D890C276"/>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5" w15:restartNumberingAfterBreak="0">
    <w:nsid w:val="22B779D8"/>
    <w:multiLevelType w:val="hybridMultilevel"/>
    <w:tmpl w:val="434C13D8"/>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6" w15:restartNumberingAfterBreak="0">
    <w:nsid w:val="232A30C7"/>
    <w:multiLevelType w:val="hybridMultilevel"/>
    <w:tmpl w:val="B2143D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7" w15:restartNumberingAfterBreak="0">
    <w:nsid w:val="232F734D"/>
    <w:multiLevelType w:val="hybridMultilevel"/>
    <w:tmpl w:val="58B0B3E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8" w15:restartNumberingAfterBreak="0">
    <w:nsid w:val="23620D5B"/>
    <w:multiLevelType w:val="hybridMultilevel"/>
    <w:tmpl w:val="35BCF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2399605F"/>
    <w:multiLevelType w:val="hybridMultilevel"/>
    <w:tmpl w:val="C61247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4800DED"/>
    <w:multiLevelType w:val="hybridMultilevel"/>
    <w:tmpl w:val="4E0A42A0"/>
    <w:lvl w:ilvl="0" w:tplc="08160019">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1" w15:restartNumberingAfterBreak="0">
    <w:nsid w:val="24C42663"/>
    <w:multiLevelType w:val="hybridMultilevel"/>
    <w:tmpl w:val="38BCDC2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82" w15:restartNumberingAfterBreak="0">
    <w:nsid w:val="25241EBC"/>
    <w:multiLevelType w:val="hybridMultilevel"/>
    <w:tmpl w:val="1AD22FDC"/>
    <w:lvl w:ilvl="0" w:tplc="0410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3"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279C5801"/>
    <w:multiLevelType w:val="hybridMultilevel"/>
    <w:tmpl w:val="D05E3A5A"/>
    <w:lvl w:ilvl="0" w:tplc="0809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5" w15:restartNumberingAfterBreak="0">
    <w:nsid w:val="27F06973"/>
    <w:multiLevelType w:val="hybridMultilevel"/>
    <w:tmpl w:val="8316423C"/>
    <w:lvl w:ilvl="0" w:tplc="08160001">
      <w:start w:val="1"/>
      <w:numFmt w:val="bullet"/>
      <w:lvlText w:val=""/>
      <w:lvlJc w:val="left"/>
      <w:pPr>
        <w:ind w:left="770" w:hanging="360"/>
      </w:pPr>
      <w:rPr>
        <w:rFonts w:ascii="Symbol" w:hAnsi="Symbol" w:hint="default"/>
      </w:rPr>
    </w:lvl>
    <w:lvl w:ilvl="1" w:tplc="08160003">
      <w:start w:val="1"/>
      <w:numFmt w:val="bullet"/>
      <w:lvlText w:val="o"/>
      <w:lvlJc w:val="left"/>
      <w:pPr>
        <w:ind w:left="1490" w:hanging="360"/>
      </w:pPr>
      <w:rPr>
        <w:rFonts w:ascii="Courier New" w:hAnsi="Courier New" w:cs="Courier New" w:hint="default"/>
      </w:rPr>
    </w:lvl>
    <w:lvl w:ilvl="2" w:tplc="08160005" w:tentative="1">
      <w:start w:val="1"/>
      <w:numFmt w:val="bullet"/>
      <w:lvlText w:val=""/>
      <w:lvlJc w:val="left"/>
      <w:pPr>
        <w:ind w:left="2210" w:hanging="360"/>
      </w:pPr>
      <w:rPr>
        <w:rFonts w:ascii="Wingdings" w:hAnsi="Wingdings" w:hint="default"/>
      </w:rPr>
    </w:lvl>
    <w:lvl w:ilvl="3" w:tplc="08160001" w:tentative="1">
      <w:start w:val="1"/>
      <w:numFmt w:val="bullet"/>
      <w:lvlText w:val=""/>
      <w:lvlJc w:val="left"/>
      <w:pPr>
        <w:ind w:left="2930" w:hanging="360"/>
      </w:pPr>
      <w:rPr>
        <w:rFonts w:ascii="Symbol" w:hAnsi="Symbol" w:hint="default"/>
      </w:rPr>
    </w:lvl>
    <w:lvl w:ilvl="4" w:tplc="08160003" w:tentative="1">
      <w:start w:val="1"/>
      <w:numFmt w:val="bullet"/>
      <w:lvlText w:val="o"/>
      <w:lvlJc w:val="left"/>
      <w:pPr>
        <w:ind w:left="3650" w:hanging="360"/>
      </w:pPr>
      <w:rPr>
        <w:rFonts w:ascii="Courier New" w:hAnsi="Courier New" w:cs="Courier New" w:hint="default"/>
      </w:rPr>
    </w:lvl>
    <w:lvl w:ilvl="5" w:tplc="08160005" w:tentative="1">
      <w:start w:val="1"/>
      <w:numFmt w:val="bullet"/>
      <w:lvlText w:val=""/>
      <w:lvlJc w:val="left"/>
      <w:pPr>
        <w:ind w:left="4370" w:hanging="360"/>
      </w:pPr>
      <w:rPr>
        <w:rFonts w:ascii="Wingdings" w:hAnsi="Wingdings" w:hint="default"/>
      </w:rPr>
    </w:lvl>
    <w:lvl w:ilvl="6" w:tplc="08160001" w:tentative="1">
      <w:start w:val="1"/>
      <w:numFmt w:val="bullet"/>
      <w:lvlText w:val=""/>
      <w:lvlJc w:val="left"/>
      <w:pPr>
        <w:ind w:left="5090" w:hanging="360"/>
      </w:pPr>
      <w:rPr>
        <w:rFonts w:ascii="Symbol" w:hAnsi="Symbol" w:hint="default"/>
      </w:rPr>
    </w:lvl>
    <w:lvl w:ilvl="7" w:tplc="08160003" w:tentative="1">
      <w:start w:val="1"/>
      <w:numFmt w:val="bullet"/>
      <w:lvlText w:val="o"/>
      <w:lvlJc w:val="left"/>
      <w:pPr>
        <w:ind w:left="5810" w:hanging="360"/>
      </w:pPr>
      <w:rPr>
        <w:rFonts w:ascii="Courier New" w:hAnsi="Courier New" w:cs="Courier New" w:hint="default"/>
      </w:rPr>
    </w:lvl>
    <w:lvl w:ilvl="8" w:tplc="08160005" w:tentative="1">
      <w:start w:val="1"/>
      <w:numFmt w:val="bullet"/>
      <w:lvlText w:val=""/>
      <w:lvlJc w:val="left"/>
      <w:pPr>
        <w:ind w:left="6530" w:hanging="360"/>
      </w:pPr>
      <w:rPr>
        <w:rFonts w:ascii="Wingdings" w:hAnsi="Wingdings" w:hint="default"/>
      </w:rPr>
    </w:lvl>
  </w:abstractNum>
  <w:abstractNum w:abstractNumId="86" w15:restartNumberingAfterBreak="0">
    <w:nsid w:val="281A2D56"/>
    <w:multiLevelType w:val="hybridMultilevel"/>
    <w:tmpl w:val="0DA48B5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290A14A6"/>
    <w:multiLevelType w:val="hybridMultilevel"/>
    <w:tmpl w:val="A956F06A"/>
    <w:lvl w:ilvl="0" w:tplc="D9B20B7E">
      <w:start w:val="1"/>
      <w:numFmt w:val="bullet"/>
      <w:lvlText w:val=""/>
      <w:lvlJc w:val="left"/>
      <w:pPr>
        <w:ind w:left="720" w:hanging="360"/>
      </w:pPr>
      <w:rPr>
        <w:rFonts w:ascii="Symbol" w:hAnsi="Symbol"/>
      </w:rPr>
    </w:lvl>
    <w:lvl w:ilvl="1" w:tplc="5B9AAB88">
      <w:start w:val="1"/>
      <w:numFmt w:val="bullet"/>
      <w:lvlText w:val=""/>
      <w:lvlJc w:val="left"/>
      <w:pPr>
        <w:ind w:left="720" w:hanging="360"/>
      </w:pPr>
      <w:rPr>
        <w:rFonts w:ascii="Symbol" w:hAnsi="Symbol"/>
      </w:rPr>
    </w:lvl>
    <w:lvl w:ilvl="2" w:tplc="10C470BA">
      <w:start w:val="1"/>
      <w:numFmt w:val="bullet"/>
      <w:lvlText w:val=""/>
      <w:lvlJc w:val="left"/>
      <w:pPr>
        <w:ind w:left="720" w:hanging="360"/>
      </w:pPr>
      <w:rPr>
        <w:rFonts w:ascii="Symbol" w:hAnsi="Symbol"/>
      </w:rPr>
    </w:lvl>
    <w:lvl w:ilvl="3" w:tplc="F9FCDA7E">
      <w:start w:val="1"/>
      <w:numFmt w:val="bullet"/>
      <w:lvlText w:val=""/>
      <w:lvlJc w:val="left"/>
      <w:pPr>
        <w:ind w:left="720" w:hanging="360"/>
      </w:pPr>
      <w:rPr>
        <w:rFonts w:ascii="Symbol" w:hAnsi="Symbol"/>
      </w:rPr>
    </w:lvl>
    <w:lvl w:ilvl="4" w:tplc="B6F8FC60">
      <w:start w:val="1"/>
      <w:numFmt w:val="bullet"/>
      <w:lvlText w:val=""/>
      <w:lvlJc w:val="left"/>
      <w:pPr>
        <w:ind w:left="720" w:hanging="360"/>
      </w:pPr>
      <w:rPr>
        <w:rFonts w:ascii="Symbol" w:hAnsi="Symbol"/>
      </w:rPr>
    </w:lvl>
    <w:lvl w:ilvl="5" w:tplc="BC906ED2">
      <w:start w:val="1"/>
      <w:numFmt w:val="bullet"/>
      <w:lvlText w:val=""/>
      <w:lvlJc w:val="left"/>
      <w:pPr>
        <w:ind w:left="720" w:hanging="360"/>
      </w:pPr>
      <w:rPr>
        <w:rFonts w:ascii="Symbol" w:hAnsi="Symbol"/>
      </w:rPr>
    </w:lvl>
    <w:lvl w:ilvl="6" w:tplc="0540A3CA">
      <w:start w:val="1"/>
      <w:numFmt w:val="bullet"/>
      <w:lvlText w:val=""/>
      <w:lvlJc w:val="left"/>
      <w:pPr>
        <w:ind w:left="720" w:hanging="360"/>
      </w:pPr>
      <w:rPr>
        <w:rFonts w:ascii="Symbol" w:hAnsi="Symbol"/>
      </w:rPr>
    </w:lvl>
    <w:lvl w:ilvl="7" w:tplc="10807DE0">
      <w:start w:val="1"/>
      <w:numFmt w:val="bullet"/>
      <w:lvlText w:val=""/>
      <w:lvlJc w:val="left"/>
      <w:pPr>
        <w:ind w:left="720" w:hanging="360"/>
      </w:pPr>
      <w:rPr>
        <w:rFonts w:ascii="Symbol" w:hAnsi="Symbol"/>
      </w:rPr>
    </w:lvl>
    <w:lvl w:ilvl="8" w:tplc="6DFAA560">
      <w:start w:val="1"/>
      <w:numFmt w:val="bullet"/>
      <w:lvlText w:val=""/>
      <w:lvlJc w:val="left"/>
      <w:pPr>
        <w:ind w:left="720" w:hanging="360"/>
      </w:pPr>
      <w:rPr>
        <w:rFonts w:ascii="Symbol" w:hAnsi="Symbol"/>
      </w:rPr>
    </w:lvl>
  </w:abstractNum>
  <w:abstractNum w:abstractNumId="88" w15:restartNumberingAfterBreak="0">
    <w:nsid w:val="2ABC1D1C"/>
    <w:multiLevelType w:val="hybridMultilevel"/>
    <w:tmpl w:val="483A561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9" w15:restartNumberingAfterBreak="0">
    <w:nsid w:val="2AE847E2"/>
    <w:multiLevelType w:val="hybridMultilevel"/>
    <w:tmpl w:val="BD10BDFC"/>
    <w:lvl w:ilvl="0" w:tplc="E53A6DC2">
      <w:start w:val="1"/>
      <w:numFmt w:val="bullet"/>
      <w:lvlText w:val=""/>
      <w:lvlJc w:val="left"/>
      <w:pPr>
        <w:ind w:left="1440" w:hanging="360"/>
      </w:pPr>
      <w:rPr>
        <w:rFonts w:ascii="Symbol" w:hAnsi="Symbol"/>
      </w:rPr>
    </w:lvl>
    <w:lvl w:ilvl="1" w:tplc="384C3580">
      <w:start w:val="1"/>
      <w:numFmt w:val="bullet"/>
      <w:lvlText w:val=""/>
      <w:lvlJc w:val="left"/>
      <w:pPr>
        <w:ind w:left="1440" w:hanging="360"/>
      </w:pPr>
      <w:rPr>
        <w:rFonts w:ascii="Symbol" w:hAnsi="Symbol"/>
      </w:rPr>
    </w:lvl>
    <w:lvl w:ilvl="2" w:tplc="CF04435E">
      <w:start w:val="1"/>
      <w:numFmt w:val="bullet"/>
      <w:lvlText w:val=""/>
      <w:lvlJc w:val="left"/>
      <w:pPr>
        <w:ind w:left="1440" w:hanging="360"/>
      </w:pPr>
      <w:rPr>
        <w:rFonts w:ascii="Symbol" w:hAnsi="Symbol"/>
      </w:rPr>
    </w:lvl>
    <w:lvl w:ilvl="3" w:tplc="C23635BE">
      <w:start w:val="1"/>
      <w:numFmt w:val="bullet"/>
      <w:lvlText w:val=""/>
      <w:lvlJc w:val="left"/>
      <w:pPr>
        <w:ind w:left="1440" w:hanging="360"/>
      </w:pPr>
      <w:rPr>
        <w:rFonts w:ascii="Symbol" w:hAnsi="Symbol"/>
      </w:rPr>
    </w:lvl>
    <w:lvl w:ilvl="4" w:tplc="17E4EDE2">
      <w:start w:val="1"/>
      <w:numFmt w:val="bullet"/>
      <w:lvlText w:val=""/>
      <w:lvlJc w:val="left"/>
      <w:pPr>
        <w:ind w:left="1440" w:hanging="360"/>
      </w:pPr>
      <w:rPr>
        <w:rFonts w:ascii="Symbol" w:hAnsi="Symbol"/>
      </w:rPr>
    </w:lvl>
    <w:lvl w:ilvl="5" w:tplc="9A5C3FA4">
      <w:start w:val="1"/>
      <w:numFmt w:val="bullet"/>
      <w:lvlText w:val=""/>
      <w:lvlJc w:val="left"/>
      <w:pPr>
        <w:ind w:left="1440" w:hanging="360"/>
      </w:pPr>
      <w:rPr>
        <w:rFonts w:ascii="Symbol" w:hAnsi="Symbol"/>
      </w:rPr>
    </w:lvl>
    <w:lvl w:ilvl="6" w:tplc="BFCC9AE0">
      <w:start w:val="1"/>
      <w:numFmt w:val="bullet"/>
      <w:lvlText w:val=""/>
      <w:lvlJc w:val="left"/>
      <w:pPr>
        <w:ind w:left="1440" w:hanging="360"/>
      </w:pPr>
      <w:rPr>
        <w:rFonts w:ascii="Symbol" w:hAnsi="Symbol"/>
      </w:rPr>
    </w:lvl>
    <w:lvl w:ilvl="7" w:tplc="F05A2DC6">
      <w:start w:val="1"/>
      <w:numFmt w:val="bullet"/>
      <w:lvlText w:val=""/>
      <w:lvlJc w:val="left"/>
      <w:pPr>
        <w:ind w:left="1440" w:hanging="360"/>
      </w:pPr>
      <w:rPr>
        <w:rFonts w:ascii="Symbol" w:hAnsi="Symbol"/>
      </w:rPr>
    </w:lvl>
    <w:lvl w:ilvl="8" w:tplc="5A7EF266">
      <w:start w:val="1"/>
      <w:numFmt w:val="bullet"/>
      <w:lvlText w:val=""/>
      <w:lvlJc w:val="left"/>
      <w:pPr>
        <w:ind w:left="1440" w:hanging="360"/>
      </w:pPr>
      <w:rPr>
        <w:rFonts w:ascii="Symbol" w:hAnsi="Symbol"/>
      </w:rPr>
    </w:lvl>
  </w:abstractNum>
  <w:abstractNum w:abstractNumId="90" w15:restartNumberingAfterBreak="0">
    <w:nsid w:val="2B742C92"/>
    <w:multiLevelType w:val="hybridMultilevel"/>
    <w:tmpl w:val="259C32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2BCD18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2C463212"/>
    <w:multiLevelType w:val="hybridMultilevel"/>
    <w:tmpl w:val="FEE65B1C"/>
    <w:lvl w:ilvl="0" w:tplc="08160005">
      <w:start w:val="1"/>
      <w:numFmt w:val="bullet"/>
      <w:lvlText w:val=""/>
      <w:lvlJc w:val="left"/>
      <w:pPr>
        <w:ind w:left="1040" w:hanging="360"/>
      </w:pPr>
      <w:rPr>
        <w:rFonts w:ascii="Wingdings" w:hAnsi="Wingdings" w:hint="default"/>
      </w:rPr>
    </w:lvl>
    <w:lvl w:ilvl="1" w:tplc="08090003">
      <w:start w:val="1"/>
      <w:numFmt w:val="bullet"/>
      <w:lvlText w:val="o"/>
      <w:lvlJc w:val="left"/>
      <w:pPr>
        <w:ind w:left="1400" w:hanging="360"/>
      </w:pPr>
      <w:rPr>
        <w:rFonts w:ascii="Courier New" w:hAnsi="Courier New" w:cs="Courier New" w:hint="default"/>
      </w:rPr>
    </w:lvl>
    <w:lvl w:ilvl="2" w:tplc="08090005">
      <w:start w:val="1"/>
      <w:numFmt w:val="bullet"/>
      <w:lvlText w:val=""/>
      <w:lvlJc w:val="left"/>
      <w:pPr>
        <w:ind w:left="2120" w:hanging="360"/>
      </w:pPr>
      <w:rPr>
        <w:rFonts w:ascii="Wingdings" w:hAnsi="Wingdings" w:hint="default"/>
      </w:rPr>
    </w:lvl>
    <w:lvl w:ilvl="3" w:tplc="08090001" w:tentative="1">
      <w:start w:val="1"/>
      <w:numFmt w:val="bullet"/>
      <w:lvlText w:val=""/>
      <w:lvlJc w:val="left"/>
      <w:pPr>
        <w:ind w:left="2840" w:hanging="360"/>
      </w:pPr>
      <w:rPr>
        <w:rFonts w:ascii="Symbol" w:hAnsi="Symbol" w:hint="default"/>
      </w:rPr>
    </w:lvl>
    <w:lvl w:ilvl="4" w:tplc="08090003" w:tentative="1">
      <w:start w:val="1"/>
      <w:numFmt w:val="bullet"/>
      <w:lvlText w:val="o"/>
      <w:lvlJc w:val="left"/>
      <w:pPr>
        <w:ind w:left="3560" w:hanging="360"/>
      </w:pPr>
      <w:rPr>
        <w:rFonts w:ascii="Courier New" w:hAnsi="Courier New" w:cs="Courier New" w:hint="default"/>
      </w:rPr>
    </w:lvl>
    <w:lvl w:ilvl="5" w:tplc="08090005" w:tentative="1">
      <w:start w:val="1"/>
      <w:numFmt w:val="bullet"/>
      <w:lvlText w:val=""/>
      <w:lvlJc w:val="left"/>
      <w:pPr>
        <w:ind w:left="4280" w:hanging="360"/>
      </w:pPr>
      <w:rPr>
        <w:rFonts w:ascii="Wingdings" w:hAnsi="Wingdings" w:hint="default"/>
      </w:rPr>
    </w:lvl>
    <w:lvl w:ilvl="6" w:tplc="08090001" w:tentative="1">
      <w:start w:val="1"/>
      <w:numFmt w:val="bullet"/>
      <w:lvlText w:val=""/>
      <w:lvlJc w:val="left"/>
      <w:pPr>
        <w:ind w:left="5000" w:hanging="360"/>
      </w:pPr>
      <w:rPr>
        <w:rFonts w:ascii="Symbol" w:hAnsi="Symbol" w:hint="default"/>
      </w:rPr>
    </w:lvl>
    <w:lvl w:ilvl="7" w:tplc="08090003" w:tentative="1">
      <w:start w:val="1"/>
      <w:numFmt w:val="bullet"/>
      <w:lvlText w:val="o"/>
      <w:lvlJc w:val="left"/>
      <w:pPr>
        <w:ind w:left="5720" w:hanging="360"/>
      </w:pPr>
      <w:rPr>
        <w:rFonts w:ascii="Courier New" w:hAnsi="Courier New" w:cs="Courier New" w:hint="default"/>
      </w:rPr>
    </w:lvl>
    <w:lvl w:ilvl="8" w:tplc="08090005" w:tentative="1">
      <w:start w:val="1"/>
      <w:numFmt w:val="bullet"/>
      <w:lvlText w:val=""/>
      <w:lvlJc w:val="left"/>
      <w:pPr>
        <w:ind w:left="6440" w:hanging="360"/>
      </w:pPr>
      <w:rPr>
        <w:rFonts w:ascii="Wingdings" w:hAnsi="Wingdings" w:hint="default"/>
      </w:rPr>
    </w:lvl>
  </w:abstractNum>
  <w:abstractNum w:abstractNumId="93" w15:restartNumberingAfterBreak="0">
    <w:nsid w:val="2CE9310B"/>
    <w:multiLevelType w:val="hybridMultilevel"/>
    <w:tmpl w:val="49B877EC"/>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4" w15:restartNumberingAfterBreak="0">
    <w:nsid w:val="2D58445A"/>
    <w:multiLevelType w:val="hybridMultilevel"/>
    <w:tmpl w:val="F80A244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95" w15:restartNumberingAfterBreak="0">
    <w:nsid w:val="2D8D3007"/>
    <w:multiLevelType w:val="hybridMultilevel"/>
    <w:tmpl w:val="A22E26F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96" w15:restartNumberingAfterBreak="0">
    <w:nsid w:val="2DE73A27"/>
    <w:multiLevelType w:val="hybridMultilevel"/>
    <w:tmpl w:val="6854B452"/>
    <w:lvl w:ilvl="0" w:tplc="08160003">
      <w:start w:val="1"/>
      <w:numFmt w:val="bullet"/>
      <w:lvlText w:val="o"/>
      <w:lvlJc w:val="left"/>
      <w:pPr>
        <w:ind w:left="720" w:hanging="360"/>
      </w:pPr>
      <w:rPr>
        <w:rFonts w:ascii="Courier New" w:hAnsi="Courier New" w:cs="Courier New"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7" w15:restartNumberingAfterBreak="0">
    <w:nsid w:val="2EBC0FC7"/>
    <w:multiLevelType w:val="hybridMultilevel"/>
    <w:tmpl w:val="E06ADAAA"/>
    <w:lvl w:ilvl="0" w:tplc="512C6CCA">
      <w:start w:val="1"/>
      <w:numFmt w:val="bullet"/>
      <w:lvlText w:val=""/>
      <w:lvlJc w:val="left"/>
      <w:pPr>
        <w:ind w:left="1395" w:hanging="360"/>
      </w:pPr>
      <w:rPr>
        <w:rFonts w:ascii="Symbol" w:hAnsi="Symbol" w:hint="default"/>
      </w:rPr>
    </w:lvl>
    <w:lvl w:ilvl="1" w:tplc="08160003" w:tentative="1">
      <w:start w:val="1"/>
      <w:numFmt w:val="bullet"/>
      <w:lvlText w:val="o"/>
      <w:lvlJc w:val="left"/>
      <w:pPr>
        <w:ind w:left="2115" w:hanging="360"/>
      </w:pPr>
      <w:rPr>
        <w:rFonts w:ascii="Courier New" w:hAnsi="Courier New" w:cs="Courier New" w:hint="default"/>
      </w:rPr>
    </w:lvl>
    <w:lvl w:ilvl="2" w:tplc="08160005" w:tentative="1">
      <w:start w:val="1"/>
      <w:numFmt w:val="bullet"/>
      <w:lvlText w:val=""/>
      <w:lvlJc w:val="left"/>
      <w:pPr>
        <w:ind w:left="2835" w:hanging="360"/>
      </w:pPr>
      <w:rPr>
        <w:rFonts w:ascii="Wingdings" w:hAnsi="Wingdings" w:hint="default"/>
      </w:rPr>
    </w:lvl>
    <w:lvl w:ilvl="3" w:tplc="08160001" w:tentative="1">
      <w:start w:val="1"/>
      <w:numFmt w:val="bullet"/>
      <w:lvlText w:val=""/>
      <w:lvlJc w:val="left"/>
      <w:pPr>
        <w:ind w:left="3555" w:hanging="360"/>
      </w:pPr>
      <w:rPr>
        <w:rFonts w:ascii="Symbol" w:hAnsi="Symbol" w:hint="default"/>
      </w:rPr>
    </w:lvl>
    <w:lvl w:ilvl="4" w:tplc="08160003" w:tentative="1">
      <w:start w:val="1"/>
      <w:numFmt w:val="bullet"/>
      <w:lvlText w:val="o"/>
      <w:lvlJc w:val="left"/>
      <w:pPr>
        <w:ind w:left="4275" w:hanging="360"/>
      </w:pPr>
      <w:rPr>
        <w:rFonts w:ascii="Courier New" w:hAnsi="Courier New" w:cs="Courier New" w:hint="default"/>
      </w:rPr>
    </w:lvl>
    <w:lvl w:ilvl="5" w:tplc="08160005" w:tentative="1">
      <w:start w:val="1"/>
      <w:numFmt w:val="bullet"/>
      <w:lvlText w:val=""/>
      <w:lvlJc w:val="left"/>
      <w:pPr>
        <w:ind w:left="4995" w:hanging="360"/>
      </w:pPr>
      <w:rPr>
        <w:rFonts w:ascii="Wingdings" w:hAnsi="Wingdings" w:hint="default"/>
      </w:rPr>
    </w:lvl>
    <w:lvl w:ilvl="6" w:tplc="08160001" w:tentative="1">
      <w:start w:val="1"/>
      <w:numFmt w:val="bullet"/>
      <w:lvlText w:val=""/>
      <w:lvlJc w:val="left"/>
      <w:pPr>
        <w:ind w:left="5715" w:hanging="360"/>
      </w:pPr>
      <w:rPr>
        <w:rFonts w:ascii="Symbol" w:hAnsi="Symbol" w:hint="default"/>
      </w:rPr>
    </w:lvl>
    <w:lvl w:ilvl="7" w:tplc="08160003" w:tentative="1">
      <w:start w:val="1"/>
      <w:numFmt w:val="bullet"/>
      <w:lvlText w:val="o"/>
      <w:lvlJc w:val="left"/>
      <w:pPr>
        <w:ind w:left="6435" w:hanging="360"/>
      </w:pPr>
      <w:rPr>
        <w:rFonts w:ascii="Courier New" w:hAnsi="Courier New" w:cs="Courier New" w:hint="default"/>
      </w:rPr>
    </w:lvl>
    <w:lvl w:ilvl="8" w:tplc="08160005" w:tentative="1">
      <w:start w:val="1"/>
      <w:numFmt w:val="bullet"/>
      <w:lvlText w:val=""/>
      <w:lvlJc w:val="left"/>
      <w:pPr>
        <w:ind w:left="7155" w:hanging="360"/>
      </w:pPr>
      <w:rPr>
        <w:rFonts w:ascii="Wingdings" w:hAnsi="Wingdings" w:hint="default"/>
      </w:rPr>
    </w:lvl>
  </w:abstractNum>
  <w:abstractNum w:abstractNumId="98" w15:restartNumberingAfterBreak="0">
    <w:nsid w:val="2F290747"/>
    <w:multiLevelType w:val="hybridMultilevel"/>
    <w:tmpl w:val="65284736"/>
    <w:lvl w:ilvl="0" w:tplc="08160001">
      <w:start w:val="1"/>
      <w:numFmt w:val="bullet"/>
      <w:lvlText w:val=""/>
      <w:lvlJc w:val="left"/>
      <w:pPr>
        <w:ind w:left="360" w:hanging="360"/>
      </w:pPr>
      <w:rPr>
        <w:rFonts w:ascii="Symbol" w:hAnsi="Symbol" w:hint="default"/>
      </w:rPr>
    </w:lvl>
    <w:lvl w:ilvl="1" w:tplc="3246326A">
      <w:numFmt w:val="bullet"/>
      <w:lvlText w:val="-"/>
      <w:lvlJc w:val="left"/>
      <w:pPr>
        <w:ind w:left="1080" w:hanging="360"/>
      </w:pPr>
      <w:rPr>
        <w:rFonts w:ascii="Verdana" w:eastAsia="Times New Roman" w:hAnsi="Verdana" w:cs="Times New Roman"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99"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00" w15:restartNumberingAfterBreak="0">
    <w:nsid w:val="305E52CF"/>
    <w:multiLevelType w:val="hybridMultilevel"/>
    <w:tmpl w:val="1316B12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43BE2386">
      <w:numFmt w:val="bullet"/>
      <w:lvlText w:val="-"/>
      <w:lvlJc w:val="left"/>
      <w:pPr>
        <w:ind w:left="2160" w:hanging="360"/>
      </w:pPr>
      <w:rPr>
        <w:rFonts w:ascii="Verdana" w:eastAsia="Times New Roman" w:hAnsi="Verdana"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32B92A4F"/>
    <w:multiLevelType w:val="hybridMultilevel"/>
    <w:tmpl w:val="A92A6010"/>
    <w:lvl w:ilvl="0" w:tplc="08090005">
      <w:start w:val="1"/>
      <w:numFmt w:val="bullet"/>
      <w:lvlText w:val=""/>
      <w:lvlJc w:val="left"/>
      <w:pPr>
        <w:ind w:left="720" w:hanging="360"/>
      </w:pPr>
      <w:rPr>
        <w:rFonts w:ascii="Wingdings" w:hAnsi="Wingdings" w:hint="default"/>
      </w:rPr>
    </w:lvl>
    <w:lvl w:ilvl="1" w:tplc="482E64CC">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2C3207F"/>
    <w:multiLevelType w:val="hybridMultilevel"/>
    <w:tmpl w:val="0214FB0E"/>
    <w:lvl w:ilvl="0" w:tplc="0816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33404E04"/>
    <w:multiLevelType w:val="hybridMultilevel"/>
    <w:tmpl w:val="0BC03A7C"/>
    <w:lvl w:ilvl="0" w:tplc="0809000F">
      <w:start w:val="1"/>
      <w:numFmt w:val="decimal"/>
      <w:lvlText w:val="%1."/>
      <w:lvlJc w:val="left"/>
      <w:pPr>
        <w:ind w:left="720" w:hanging="360"/>
      </w:pPr>
      <w:rPr>
        <w:rFont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4" w15:restartNumberingAfterBreak="0">
    <w:nsid w:val="34363749"/>
    <w:multiLevelType w:val="hybridMultilevel"/>
    <w:tmpl w:val="3E7206AA"/>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5" w15:restartNumberingAfterBreak="0">
    <w:nsid w:val="34957026"/>
    <w:multiLevelType w:val="multilevel"/>
    <w:tmpl w:val="476A3A92"/>
    <w:lvl w:ilvl="0">
      <w:start w:val="3"/>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06" w15:restartNumberingAfterBreak="0">
    <w:nsid w:val="353D2AA8"/>
    <w:multiLevelType w:val="hybridMultilevel"/>
    <w:tmpl w:val="4BC430FE"/>
    <w:lvl w:ilvl="0" w:tplc="08160003">
      <w:start w:val="1"/>
      <w:numFmt w:val="bullet"/>
      <w:lvlText w:val="o"/>
      <w:lvlJc w:val="left"/>
      <w:pPr>
        <w:ind w:left="720" w:hanging="360"/>
      </w:pPr>
      <w:rPr>
        <w:rFonts w:ascii="Courier New" w:hAnsi="Courier New" w:cs="Courier New"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07" w15:restartNumberingAfterBreak="0">
    <w:nsid w:val="35AE00BB"/>
    <w:multiLevelType w:val="hybridMultilevel"/>
    <w:tmpl w:val="8B92FA5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08" w15:restartNumberingAfterBreak="0">
    <w:nsid w:val="37352C45"/>
    <w:multiLevelType w:val="hybridMultilevel"/>
    <w:tmpl w:val="FB1017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9" w15:restartNumberingAfterBreak="0">
    <w:nsid w:val="373950F1"/>
    <w:multiLevelType w:val="hybridMultilevel"/>
    <w:tmpl w:val="08AE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7F91505"/>
    <w:multiLevelType w:val="hybridMultilevel"/>
    <w:tmpl w:val="41384D32"/>
    <w:lvl w:ilvl="0" w:tplc="140C0005">
      <w:start w:val="1"/>
      <w:numFmt w:val="bullet"/>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11" w15:restartNumberingAfterBreak="0">
    <w:nsid w:val="395A674C"/>
    <w:multiLevelType w:val="hybridMultilevel"/>
    <w:tmpl w:val="C1F44BBE"/>
    <w:lvl w:ilvl="0" w:tplc="3ABED942">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2" w15:restartNumberingAfterBreak="0">
    <w:nsid w:val="396C13E3"/>
    <w:multiLevelType w:val="hybridMultilevel"/>
    <w:tmpl w:val="3FFE4B4A"/>
    <w:lvl w:ilvl="0" w:tplc="E6B0A2C0">
      <w:start w:val="1"/>
      <w:numFmt w:val="bullet"/>
      <w:lvlText w:val=""/>
      <w:lvlJc w:val="left"/>
      <w:pPr>
        <w:ind w:left="720" w:hanging="360"/>
      </w:pPr>
      <w:rPr>
        <w:rFonts w:ascii="Wingdings" w:hAnsi="Wingdings" w:hint="default"/>
      </w:rPr>
    </w:lvl>
    <w:lvl w:ilvl="1" w:tplc="0C1285DA">
      <w:start w:val="1"/>
      <w:numFmt w:val="bullet"/>
      <w:lvlText w:val="o"/>
      <w:lvlJc w:val="left"/>
      <w:pPr>
        <w:ind w:left="1440" w:hanging="360"/>
      </w:pPr>
      <w:rPr>
        <w:rFonts w:ascii="Courier New" w:hAnsi="Courier New" w:hint="default"/>
      </w:rPr>
    </w:lvl>
    <w:lvl w:ilvl="2" w:tplc="914C7DC8">
      <w:start w:val="1"/>
      <w:numFmt w:val="bullet"/>
      <w:lvlText w:val=""/>
      <w:lvlJc w:val="left"/>
      <w:pPr>
        <w:ind w:left="2160" w:hanging="360"/>
      </w:pPr>
      <w:rPr>
        <w:rFonts w:ascii="Wingdings" w:hAnsi="Wingdings" w:hint="default"/>
      </w:rPr>
    </w:lvl>
    <w:lvl w:ilvl="3" w:tplc="BFB87C54">
      <w:start w:val="1"/>
      <w:numFmt w:val="bullet"/>
      <w:lvlText w:val=""/>
      <w:lvlJc w:val="left"/>
      <w:pPr>
        <w:ind w:left="2880" w:hanging="360"/>
      </w:pPr>
      <w:rPr>
        <w:rFonts w:ascii="Symbol" w:hAnsi="Symbol" w:hint="default"/>
      </w:rPr>
    </w:lvl>
    <w:lvl w:ilvl="4" w:tplc="3F4CD5DC">
      <w:start w:val="1"/>
      <w:numFmt w:val="bullet"/>
      <w:lvlText w:val="o"/>
      <w:lvlJc w:val="left"/>
      <w:pPr>
        <w:ind w:left="3600" w:hanging="360"/>
      </w:pPr>
      <w:rPr>
        <w:rFonts w:ascii="Courier New" w:hAnsi="Courier New" w:hint="default"/>
      </w:rPr>
    </w:lvl>
    <w:lvl w:ilvl="5" w:tplc="09D6D150">
      <w:start w:val="1"/>
      <w:numFmt w:val="bullet"/>
      <w:lvlText w:val=""/>
      <w:lvlJc w:val="left"/>
      <w:pPr>
        <w:ind w:left="4320" w:hanging="360"/>
      </w:pPr>
      <w:rPr>
        <w:rFonts w:ascii="Wingdings" w:hAnsi="Wingdings" w:hint="default"/>
      </w:rPr>
    </w:lvl>
    <w:lvl w:ilvl="6" w:tplc="673C099E">
      <w:start w:val="1"/>
      <w:numFmt w:val="bullet"/>
      <w:lvlText w:val=""/>
      <w:lvlJc w:val="left"/>
      <w:pPr>
        <w:ind w:left="5040" w:hanging="360"/>
      </w:pPr>
      <w:rPr>
        <w:rFonts w:ascii="Symbol" w:hAnsi="Symbol" w:hint="default"/>
      </w:rPr>
    </w:lvl>
    <w:lvl w:ilvl="7" w:tplc="4B9E4714">
      <w:start w:val="1"/>
      <w:numFmt w:val="bullet"/>
      <w:lvlText w:val="o"/>
      <w:lvlJc w:val="left"/>
      <w:pPr>
        <w:ind w:left="5760" w:hanging="360"/>
      </w:pPr>
      <w:rPr>
        <w:rFonts w:ascii="Courier New" w:hAnsi="Courier New" w:hint="default"/>
      </w:rPr>
    </w:lvl>
    <w:lvl w:ilvl="8" w:tplc="3EF813CE">
      <w:start w:val="1"/>
      <w:numFmt w:val="bullet"/>
      <w:lvlText w:val=""/>
      <w:lvlJc w:val="left"/>
      <w:pPr>
        <w:ind w:left="6480" w:hanging="360"/>
      </w:pPr>
      <w:rPr>
        <w:rFonts w:ascii="Wingdings" w:hAnsi="Wingdings" w:hint="default"/>
      </w:rPr>
    </w:lvl>
  </w:abstractNum>
  <w:abstractNum w:abstractNumId="113" w15:restartNumberingAfterBreak="0">
    <w:nsid w:val="39B47DEA"/>
    <w:multiLevelType w:val="hybridMultilevel"/>
    <w:tmpl w:val="86586DFE"/>
    <w:lvl w:ilvl="0" w:tplc="0816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14" w15:restartNumberingAfterBreak="0">
    <w:nsid w:val="3A201A68"/>
    <w:multiLevelType w:val="hybridMultilevel"/>
    <w:tmpl w:val="6AE8BA2C"/>
    <w:lvl w:ilvl="0" w:tplc="AEF67E84">
      <w:start w:val="1"/>
      <w:numFmt w:val="bullet"/>
      <w:lvlText w:val=""/>
      <w:lvlJc w:val="left"/>
      <w:pPr>
        <w:ind w:left="720" w:hanging="360"/>
      </w:pPr>
      <w:rPr>
        <w:rFonts w:ascii="Wingdings" w:hAnsi="Wingdings" w:hint="default"/>
      </w:rPr>
    </w:lvl>
    <w:lvl w:ilvl="1" w:tplc="1BF4C5DC">
      <w:start w:val="1"/>
      <w:numFmt w:val="bullet"/>
      <w:lvlText w:val="o"/>
      <w:lvlJc w:val="left"/>
      <w:pPr>
        <w:ind w:left="1440" w:hanging="360"/>
      </w:pPr>
      <w:rPr>
        <w:rFonts w:ascii="Courier New" w:hAnsi="Courier New" w:hint="default"/>
      </w:rPr>
    </w:lvl>
    <w:lvl w:ilvl="2" w:tplc="30B87DFE">
      <w:start w:val="1"/>
      <w:numFmt w:val="bullet"/>
      <w:lvlText w:val=""/>
      <w:lvlJc w:val="left"/>
      <w:pPr>
        <w:ind w:left="2160" w:hanging="360"/>
      </w:pPr>
      <w:rPr>
        <w:rFonts w:ascii="Wingdings" w:hAnsi="Wingdings" w:hint="default"/>
      </w:rPr>
    </w:lvl>
    <w:lvl w:ilvl="3" w:tplc="D7A0B39C">
      <w:start w:val="1"/>
      <w:numFmt w:val="bullet"/>
      <w:lvlText w:val=""/>
      <w:lvlJc w:val="left"/>
      <w:pPr>
        <w:ind w:left="2880" w:hanging="360"/>
      </w:pPr>
      <w:rPr>
        <w:rFonts w:ascii="Symbol" w:hAnsi="Symbol" w:hint="default"/>
      </w:rPr>
    </w:lvl>
    <w:lvl w:ilvl="4" w:tplc="15968308">
      <w:start w:val="1"/>
      <w:numFmt w:val="bullet"/>
      <w:lvlText w:val="o"/>
      <w:lvlJc w:val="left"/>
      <w:pPr>
        <w:ind w:left="3600" w:hanging="360"/>
      </w:pPr>
      <w:rPr>
        <w:rFonts w:ascii="Courier New" w:hAnsi="Courier New" w:hint="default"/>
      </w:rPr>
    </w:lvl>
    <w:lvl w:ilvl="5" w:tplc="4404C57E">
      <w:start w:val="1"/>
      <w:numFmt w:val="bullet"/>
      <w:lvlText w:val=""/>
      <w:lvlJc w:val="left"/>
      <w:pPr>
        <w:ind w:left="4320" w:hanging="360"/>
      </w:pPr>
      <w:rPr>
        <w:rFonts w:ascii="Wingdings" w:hAnsi="Wingdings" w:hint="default"/>
      </w:rPr>
    </w:lvl>
    <w:lvl w:ilvl="6" w:tplc="0FB27DFE">
      <w:start w:val="1"/>
      <w:numFmt w:val="bullet"/>
      <w:lvlText w:val=""/>
      <w:lvlJc w:val="left"/>
      <w:pPr>
        <w:ind w:left="5040" w:hanging="360"/>
      </w:pPr>
      <w:rPr>
        <w:rFonts w:ascii="Symbol" w:hAnsi="Symbol" w:hint="default"/>
      </w:rPr>
    </w:lvl>
    <w:lvl w:ilvl="7" w:tplc="DFF8E90A">
      <w:start w:val="1"/>
      <w:numFmt w:val="bullet"/>
      <w:lvlText w:val="o"/>
      <w:lvlJc w:val="left"/>
      <w:pPr>
        <w:ind w:left="5760" w:hanging="360"/>
      </w:pPr>
      <w:rPr>
        <w:rFonts w:ascii="Courier New" w:hAnsi="Courier New" w:hint="default"/>
      </w:rPr>
    </w:lvl>
    <w:lvl w:ilvl="8" w:tplc="C6FA11F6">
      <w:start w:val="1"/>
      <w:numFmt w:val="bullet"/>
      <w:lvlText w:val=""/>
      <w:lvlJc w:val="left"/>
      <w:pPr>
        <w:ind w:left="6480" w:hanging="360"/>
      </w:pPr>
      <w:rPr>
        <w:rFonts w:ascii="Wingdings" w:hAnsi="Wingdings" w:hint="default"/>
      </w:rPr>
    </w:lvl>
  </w:abstractNum>
  <w:abstractNum w:abstractNumId="115" w15:restartNumberingAfterBreak="0">
    <w:nsid w:val="3E226179"/>
    <w:multiLevelType w:val="hybridMultilevel"/>
    <w:tmpl w:val="CED42E4C"/>
    <w:lvl w:ilvl="0" w:tplc="08160003">
      <w:start w:val="1"/>
      <w:numFmt w:val="bullet"/>
      <w:lvlText w:val="o"/>
      <w:lvlJc w:val="left"/>
      <w:pPr>
        <w:ind w:left="720" w:hanging="360"/>
      </w:pPr>
      <w:rPr>
        <w:rFonts w:ascii="Courier New" w:hAnsi="Courier New" w:cs="Courier New"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6" w15:restartNumberingAfterBreak="0">
    <w:nsid w:val="3F92079F"/>
    <w:multiLevelType w:val="hybridMultilevel"/>
    <w:tmpl w:val="FF08833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17" w15:restartNumberingAfterBreak="0">
    <w:nsid w:val="3FB413E9"/>
    <w:multiLevelType w:val="hybridMultilevel"/>
    <w:tmpl w:val="F0DA99F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18" w15:restartNumberingAfterBreak="0">
    <w:nsid w:val="40A06E78"/>
    <w:multiLevelType w:val="hybridMultilevel"/>
    <w:tmpl w:val="A104C870"/>
    <w:lvl w:ilvl="0" w:tplc="FBEAC9BC">
      <w:start w:val="1"/>
      <w:numFmt w:val="bullet"/>
      <w:lvlText w:val=""/>
      <w:lvlJc w:val="left"/>
      <w:pPr>
        <w:ind w:left="720" w:hanging="360"/>
      </w:pPr>
      <w:rPr>
        <w:rFonts w:ascii="Wingdings" w:hAnsi="Wingdings" w:hint="default"/>
      </w:rPr>
    </w:lvl>
    <w:lvl w:ilvl="1" w:tplc="D3B0A662">
      <w:start w:val="1"/>
      <w:numFmt w:val="bullet"/>
      <w:lvlText w:val="o"/>
      <w:lvlJc w:val="left"/>
      <w:pPr>
        <w:ind w:left="1440" w:hanging="360"/>
      </w:pPr>
      <w:rPr>
        <w:rFonts w:ascii="Courier New" w:hAnsi="Courier New" w:hint="default"/>
      </w:rPr>
    </w:lvl>
    <w:lvl w:ilvl="2" w:tplc="7E4478BA">
      <w:start w:val="1"/>
      <w:numFmt w:val="bullet"/>
      <w:lvlText w:val=""/>
      <w:lvlJc w:val="left"/>
      <w:pPr>
        <w:ind w:left="2160" w:hanging="360"/>
      </w:pPr>
      <w:rPr>
        <w:rFonts w:ascii="Wingdings" w:hAnsi="Wingdings" w:hint="default"/>
      </w:rPr>
    </w:lvl>
    <w:lvl w:ilvl="3" w:tplc="D4741A48">
      <w:start w:val="1"/>
      <w:numFmt w:val="bullet"/>
      <w:lvlText w:val=""/>
      <w:lvlJc w:val="left"/>
      <w:pPr>
        <w:ind w:left="2880" w:hanging="360"/>
      </w:pPr>
      <w:rPr>
        <w:rFonts w:ascii="Symbol" w:hAnsi="Symbol" w:hint="default"/>
      </w:rPr>
    </w:lvl>
    <w:lvl w:ilvl="4" w:tplc="809664FE">
      <w:start w:val="1"/>
      <w:numFmt w:val="bullet"/>
      <w:lvlText w:val="o"/>
      <w:lvlJc w:val="left"/>
      <w:pPr>
        <w:ind w:left="3600" w:hanging="360"/>
      </w:pPr>
      <w:rPr>
        <w:rFonts w:ascii="Courier New" w:hAnsi="Courier New" w:hint="default"/>
      </w:rPr>
    </w:lvl>
    <w:lvl w:ilvl="5" w:tplc="E3EA245E">
      <w:start w:val="1"/>
      <w:numFmt w:val="bullet"/>
      <w:lvlText w:val=""/>
      <w:lvlJc w:val="left"/>
      <w:pPr>
        <w:ind w:left="4320" w:hanging="360"/>
      </w:pPr>
      <w:rPr>
        <w:rFonts w:ascii="Wingdings" w:hAnsi="Wingdings" w:hint="default"/>
      </w:rPr>
    </w:lvl>
    <w:lvl w:ilvl="6" w:tplc="74DA4FD6">
      <w:start w:val="1"/>
      <w:numFmt w:val="bullet"/>
      <w:lvlText w:val=""/>
      <w:lvlJc w:val="left"/>
      <w:pPr>
        <w:ind w:left="5040" w:hanging="360"/>
      </w:pPr>
      <w:rPr>
        <w:rFonts w:ascii="Symbol" w:hAnsi="Symbol" w:hint="default"/>
      </w:rPr>
    </w:lvl>
    <w:lvl w:ilvl="7" w:tplc="46848428">
      <w:start w:val="1"/>
      <w:numFmt w:val="bullet"/>
      <w:lvlText w:val="o"/>
      <w:lvlJc w:val="left"/>
      <w:pPr>
        <w:ind w:left="5760" w:hanging="360"/>
      </w:pPr>
      <w:rPr>
        <w:rFonts w:ascii="Courier New" w:hAnsi="Courier New" w:hint="default"/>
      </w:rPr>
    </w:lvl>
    <w:lvl w:ilvl="8" w:tplc="8EA86BFC">
      <w:start w:val="1"/>
      <w:numFmt w:val="bullet"/>
      <w:lvlText w:val=""/>
      <w:lvlJc w:val="left"/>
      <w:pPr>
        <w:ind w:left="6480" w:hanging="360"/>
      </w:pPr>
      <w:rPr>
        <w:rFonts w:ascii="Wingdings" w:hAnsi="Wingdings" w:hint="default"/>
      </w:rPr>
    </w:lvl>
  </w:abstractNum>
  <w:abstractNum w:abstractNumId="119" w15:restartNumberingAfterBreak="0">
    <w:nsid w:val="41050F5E"/>
    <w:multiLevelType w:val="hybridMultilevel"/>
    <w:tmpl w:val="94A27F1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20" w15:restartNumberingAfterBreak="0">
    <w:nsid w:val="416D25B9"/>
    <w:multiLevelType w:val="hybridMultilevel"/>
    <w:tmpl w:val="B4186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1870AD8"/>
    <w:multiLevelType w:val="hybridMultilevel"/>
    <w:tmpl w:val="78420604"/>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2" w15:restartNumberingAfterBreak="0">
    <w:nsid w:val="42C53121"/>
    <w:multiLevelType w:val="multilevel"/>
    <w:tmpl w:val="DD187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31A1133"/>
    <w:multiLevelType w:val="hybridMultilevel"/>
    <w:tmpl w:val="FFA4EF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4" w15:restartNumberingAfterBreak="0">
    <w:nsid w:val="43747F5F"/>
    <w:multiLevelType w:val="hybridMultilevel"/>
    <w:tmpl w:val="7D3258B0"/>
    <w:lvl w:ilvl="0" w:tplc="140C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3BA7175"/>
    <w:multiLevelType w:val="hybridMultilevel"/>
    <w:tmpl w:val="D026BB4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6" w15:restartNumberingAfterBreak="0">
    <w:nsid w:val="44703278"/>
    <w:multiLevelType w:val="hybridMultilevel"/>
    <w:tmpl w:val="5978AA1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44A12723"/>
    <w:multiLevelType w:val="hybridMultilevel"/>
    <w:tmpl w:val="36EECEB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8" w15:restartNumberingAfterBreak="0">
    <w:nsid w:val="45883042"/>
    <w:multiLevelType w:val="hybridMultilevel"/>
    <w:tmpl w:val="0AEC6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46AE552A"/>
    <w:multiLevelType w:val="hybridMultilevel"/>
    <w:tmpl w:val="DECA76A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1" w15:restartNumberingAfterBreak="0">
    <w:nsid w:val="46CF3628"/>
    <w:multiLevelType w:val="hybridMultilevel"/>
    <w:tmpl w:val="E0D4C86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32" w15:restartNumberingAfterBreak="0">
    <w:nsid w:val="46F328C6"/>
    <w:multiLevelType w:val="hybridMultilevel"/>
    <w:tmpl w:val="F1B07C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3" w15:restartNumberingAfterBreak="0">
    <w:nsid w:val="48553AB5"/>
    <w:multiLevelType w:val="hybridMultilevel"/>
    <w:tmpl w:val="F482D340"/>
    <w:lvl w:ilvl="0" w:tplc="C6CAB954">
      <w:start w:val="1"/>
      <w:numFmt w:val="bullet"/>
      <w:lvlText w:val=""/>
      <w:lvlJc w:val="left"/>
      <w:pPr>
        <w:ind w:left="720" w:hanging="360"/>
      </w:pPr>
      <w:rPr>
        <w:rFonts w:ascii="Wingdings" w:hAnsi="Wingdings" w:hint="default"/>
      </w:rPr>
    </w:lvl>
    <w:lvl w:ilvl="1" w:tplc="57164E6C">
      <w:start w:val="1"/>
      <w:numFmt w:val="bullet"/>
      <w:lvlText w:val="o"/>
      <w:lvlJc w:val="left"/>
      <w:pPr>
        <w:ind w:left="1440" w:hanging="360"/>
      </w:pPr>
      <w:rPr>
        <w:rFonts w:ascii="Courier New" w:hAnsi="Courier New" w:hint="default"/>
      </w:rPr>
    </w:lvl>
    <w:lvl w:ilvl="2" w:tplc="FDA42A7E">
      <w:start w:val="1"/>
      <w:numFmt w:val="bullet"/>
      <w:lvlText w:val=""/>
      <w:lvlJc w:val="left"/>
      <w:pPr>
        <w:ind w:left="2160" w:hanging="360"/>
      </w:pPr>
      <w:rPr>
        <w:rFonts w:ascii="Wingdings" w:hAnsi="Wingdings" w:hint="default"/>
      </w:rPr>
    </w:lvl>
    <w:lvl w:ilvl="3" w:tplc="9E8E49A8">
      <w:start w:val="1"/>
      <w:numFmt w:val="bullet"/>
      <w:lvlText w:val=""/>
      <w:lvlJc w:val="left"/>
      <w:pPr>
        <w:ind w:left="2880" w:hanging="360"/>
      </w:pPr>
      <w:rPr>
        <w:rFonts w:ascii="Symbol" w:hAnsi="Symbol" w:hint="default"/>
      </w:rPr>
    </w:lvl>
    <w:lvl w:ilvl="4" w:tplc="3C12E72C">
      <w:start w:val="1"/>
      <w:numFmt w:val="bullet"/>
      <w:lvlText w:val="o"/>
      <w:lvlJc w:val="left"/>
      <w:pPr>
        <w:ind w:left="3600" w:hanging="360"/>
      </w:pPr>
      <w:rPr>
        <w:rFonts w:ascii="Courier New" w:hAnsi="Courier New" w:hint="default"/>
      </w:rPr>
    </w:lvl>
    <w:lvl w:ilvl="5" w:tplc="0FF69D28">
      <w:start w:val="1"/>
      <w:numFmt w:val="bullet"/>
      <w:lvlText w:val=""/>
      <w:lvlJc w:val="left"/>
      <w:pPr>
        <w:ind w:left="4320" w:hanging="360"/>
      </w:pPr>
      <w:rPr>
        <w:rFonts w:ascii="Wingdings" w:hAnsi="Wingdings" w:hint="default"/>
      </w:rPr>
    </w:lvl>
    <w:lvl w:ilvl="6" w:tplc="B35ED3A8">
      <w:start w:val="1"/>
      <w:numFmt w:val="bullet"/>
      <w:lvlText w:val=""/>
      <w:lvlJc w:val="left"/>
      <w:pPr>
        <w:ind w:left="5040" w:hanging="360"/>
      </w:pPr>
      <w:rPr>
        <w:rFonts w:ascii="Symbol" w:hAnsi="Symbol" w:hint="default"/>
      </w:rPr>
    </w:lvl>
    <w:lvl w:ilvl="7" w:tplc="84DC79B4">
      <w:start w:val="1"/>
      <w:numFmt w:val="bullet"/>
      <w:lvlText w:val="o"/>
      <w:lvlJc w:val="left"/>
      <w:pPr>
        <w:ind w:left="5760" w:hanging="360"/>
      </w:pPr>
      <w:rPr>
        <w:rFonts w:ascii="Courier New" w:hAnsi="Courier New" w:hint="default"/>
      </w:rPr>
    </w:lvl>
    <w:lvl w:ilvl="8" w:tplc="8C702210">
      <w:start w:val="1"/>
      <w:numFmt w:val="bullet"/>
      <w:lvlText w:val=""/>
      <w:lvlJc w:val="left"/>
      <w:pPr>
        <w:ind w:left="6480" w:hanging="360"/>
      </w:pPr>
      <w:rPr>
        <w:rFonts w:ascii="Wingdings" w:hAnsi="Wingdings" w:hint="default"/>
      </w:rPr>
    </w:lvl>
  </w:abstractNum>
  <w:abstractNum w:abstractNumId="134" w15:restartNumberingAfterBreak="0">
    <w:nsid w:val="49201A84"/>
    <w:multiLevelType w:val="hybridMultilevel"/>
    <w:tmpl w:val="C806098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AFB45D6"/>
    <w:multiLevelType w:val="hybridMultilevel"/>
    <w:tmpl w:val="623879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6" w15:restartNumberingAfterBreak="0">
    <w:nsid w:val="4B776C36"/>
    <w:multiLevelType w:val="hybridMultilevel"/>
    <w:tmpl w:val="5776BC9E"/>
    <w:lvl w:ilvl="0" w:tplc="850E02E4">
      <w:numFmt w:val="none"/>
      <w:lvlText w:val=""/>
      <w:lvlJc w:val="left"/>
      <w:pPr>
        <w:tabs>
          <w:tab w:val="num" w:pos="360"/>
        </w:tabs>
      </w:pPr>
    </w:lvl>
    <w:lvl w:ilvl="1" w:tplc="25E2A33E">
      <w:start w:val="1"/>
      <w:numFmt w:val="lowerLetter"/>
      <w:lvlText w:val="%2."/>
      <w:lvlJc w:val="left"/>
      <w:pPr>
        <w:ind w:left="1440" w:hanging="360"/>
      </w:pPr>
    </w:lvl>
    <w:lvl w:ilvl="2" w:tplc="01C8B4FE">
      <w:start w:val="1"/>
      <w:numFmt w:val="lowerRoman"/>
      <w:lvlText w:val="%3."/>
      <w:lvlJc w:val="right"/>
      <w:pPr>
        <w:ind w:left="2160" w:hanging="180"/>
      </w:pPr>
    </w:lvl>
    <w:lvl w:ilvl="3" w:tplc="1B889788">
      <w:start w:val="1"/>
      <w:numFmt w:val="decimal"/>
      <w:lvlText w:val="%4."/>
      <w:lvlJc w:val="left"/>
      <w:pPr>
        <w:ind w:left="2880" w:hanging="360"/>
      </w:pPr>
    </w:lvl>
    <w:lvl w:ilvl="4" w:tplc="AB2C2422">
      <w:start w:val="1"/>
      <w:numFmt w:val="lowerLetter"/>
      <w:lvlText w:val="%5."/>
      <w:lvlJc w:val="left"/>
      <w:pPr>
        <w:ind w:left="3600" w:hanging="360"/>
      </w:pPr>
    </w:lvl>
    <w:lvl w:ilvl="5" w:tplc="7DB89C4E">
      <w:start w:val="1"/>
      <w:numFmt w:val="lowerRoman"/>
      <w:lvlText w:val="%6."/>
      <w:lvlJc w:val="right"/>
      <w:pPr>
        <w:ind w:left="4320" w:hanging="180"/>
      </w:pPr>
    </w:lvl>
    <w:lvl w:ilvl="6" w:tplc="D54C4068">
      <w:start w:val="1"/>
      <w:numFmt w:val="decimal"/>
      <w:lvlText w:val="%7."/>
      <w:lvlJc w:val="left"/>
      <w:pPr>
        <w:ind w:left="5040" w:hanging="360"/>
      </w:pPr>
    </w:lvl>
    <w:lvl w:ilvl="7" w:tplc="606CAD6C">
      <w:start w:val="1"/>
      <w:numFmt w:val="lowerLetter"/>
      <w:lvlText w:val="%8."/>
      <w:lvlJc w:val="left"/>
      <w:pPr>
        <w:ind w:left="5760" w:hanging="360"/>
      </w:pPr>
    </w:lvl>
    <w:lvl w:ilvl="8" w:tplc="96A25650">
      <w:start w:val="1"/>
      <w:numFmt w:val="lowerRoman"/>
      <w:lvlText w:val="%9."/>
      <w:lvlJc w:val="right"/>
      <w:pPr>
        <w:ind w:left="6480" w:hanging="180"/>
      </w:pPr>
    </w:lvl>
  </w:abstractNum>
  <w:abstractNum w:abstractNumId="137" w15:restartNumberingAfterBreak="0">
    <w:nsid w:val="4C0359E1"/>
    <w:multiLevelType w:val="hybridMultilevel"/>
    <w:tmpl w:val="49940CDA"/>
    <w:lvl w:ilvl="0" w:tplc="1E38913C">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8" w15:restartNumberingAfterBreak="0">
    <w:nsid w:val="4C286DF6"/>
    <w:multiLevelType w:val="hybridMultilevel"/>
    <w:tmpl w:val="102263D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39" w15:restartNumberingAfterBreak="0">
    <w:nsid w:val="4E2472B6"/>
    <w:multiLevelType w:val="multilevel"/>
    <w:tmpl w:val="0CEC39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0" w15:restartNumberingAfterBreak="0">
    <w:nsid w:val="4E43329E"/>
    <w:multiLevelType w:val="hybridMultilevel"/>
    <w:tmpl w:val="A866EE64"/>
    <w:lvl w:ilvl="0" w:tplc="50C88F08">
      <w:start w:val="1"/>
      <w:numFmt w:val="bullet"/>
      <w:lvlText w:val=""/>
      <w:lvlJc w:val="left"/>
      <w:pPr>
        <w:ind w:left="36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1" w15:restartNumberingAfterBreak="0">
    <w:nsid w:val="4E473D3E"/>
    <w:multiLevelType w:val="hybridMultilevel"/>
    <w:tmpl w:val="4768B6F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4E88086B"/>
    <w:multiLevelType w:val="hybridMultilevel"/>
    <w:tmpl w:val="4012537E"/>
    <w:lvl w:ilvl="0" w:tplc="140C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4F2F7C3F"/>
    <w:multiLevelType w:val="hybridMultilevel"/>
    <w:tmpl w:val="A6D826A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4" w15:restartNumberingAfterBreak="0">
    <w:nsid w:val="506444B2"/>
    <w:multiLevelType w:val="hybridMultilevel"/>
    <w:tmpl w:val="6B7CD2FA"/>
    <w:lvl w:ilvl="0" w:tplc="596ACB40">
      <w:start w:val="1"/>
      <w:numFmt w:val="bullet"/>
      <w:lvlText w:val=""/>
      <w:lvlJc w:val="left"/>
      <w:pPr>
        <w:ind w:left="720" w:hanging="360"/>
      </w:pPr>
      <w:rPr>
        <w:rFonts w:ascii="Wingdings" w:hAnsi="Wingdings" w:hint="default"/>
      </w:rPr>
    </w:lvl>
    <w:lvl w:ilvl="1" w:tplc="D01E8C9C">
      <w:start w:val="1"/>
      <w:numFmt w:val="bullet"/>
      <w:lvlText w:val="o"/>
      <w:lvlJc w:val="left"/>
      <w:pPr>
        <w:ind w:left="1440" w:hanging="360"/>
      </w:pPr>
      <w:rPr>
        <w:rFonts w:ascii="Courier New" w:hAnsi="Courier New" w:hint="default"/>
      </w:rPr>
    </w:lvl>
    <w:lvl w:ilvl="2" w:tplc="E36E7448">
      <w:start w:val="1"/>
      <w:numFmt w:val="bullet"/>
      <w:lvlText w:val=""/>
      <w:lvlJc w:val="left"/>
      <w:pPr>
        <w:ind w:left="2160" w:hanging="360"/>
      </w:pPr>
      <w:rPr>
        <w:rFonts w:ascii="Wingdings" w:hAnsi="Wingdings" w:hint="default"/>
      </w:rPr>
    </w:lvl>
    <w:lvl w:ilvl="3" w:tplc="4FDAD768">
      <w:start w:val="1"/>
      <w:numFmt w:val="bullet"/>
      <w:lvlText w:val=""/>
      <w:lvlJc w:val="left"/>
      <w:pPr>
        <w:ind w:left="2880" w:hanging="360"/>
      </w:pPr>
      <w:rPr>
        <w:rFonts w:ascii="Symbol" w:hAnsi="Symbol" w:hint="default"/>
      </w:rPr>
    </w:lvl>
    <w:lvl w:ilvl="4" w:tplc="3760EA74">
      <w:start w:val="1"/>
      <w:numFmt w:val="bullet"/>
      <w:lvlText w:val="o"/>
      <w:lvlJc w:val="left"/>
      <w:pPr>
        <w:ind w:left="3600" w:hanging="360"/>
      </w:pPr>
      <w:rPr>
        <w:rFonts w:ascii="Courier New" w:hAnsi="Courier New" w:hint="default"/>
      </w:rPr>
    </w:lvl>
    <w:lvl w:ilvl="5" w:tplc="0C66EE88">
      <w:start w:val="1"/>
      <w:numFmt w:val="bullet"/>
      <w:lvlText w:val=""/>
      <w:lvlJc w:val="left"/>
      <w:pPr>
        <w:ind w:left="4320" w:hanging="360"/>
      </w:pPr>
      <w:rPr>
        <w:rFonts w:ascii="Wingdings" w:hAnsi="Wingdings" w:hint="default"/>
      </w:rPr>
    </w:lvl>
    <w:lvl w:ilvl="6" w:tplc="983CBA6E">
      <w:start w:val="1"/>
      <w:numFmt w:val="bullet"/>
      <w:lvlText w:val=""/>
      <w:lvlJc w:val="left"/>
      <w:pPr>
        <w:ind w:left="5040" w:hanging="360"/>
      </w:pPr>
      <w:rPr>
        <w:rFonts w:ascii="Symbol" w:hAnsi="Symbol" w:hint="default"/>
      </w:rPr>
    </w:lvl>
    <w:lvl w:ilvl="7" w:tplc="8EB4FD66">
      <w:start w:val="1"/>
      <w:numFmt w:val="bullet"/>
      <w:lvlText w:val="o"/>
      <w:lvlJc w:val="left"/>
      <w:pPr>
        <w:ind w:left="5760" w:hanging="360"/>
      </w:pPr>
      <w:rPr>
        <w:rFonts w:ascii="Courier New" w:hAnsi="Courier New" w:hint="default"/>
      </w:rPr>
    </w:lvl>
    <w:lvl w:ilvl="8" w:tplc="CD7CAC8C">
      <w:start w:val="1"/>
      <w:numFmt w:val="bullet"/>
      <w:lvlText w:val=""/>
      <w:lvlJc w:val="left"/>
      <w:pPr>
        <w:ind w:left="6480" w:hanging="360"/>
      </w:pPr>
      <w:rPr>
        <w:rFonts w:ascii="Wingdings" w:hAnsi="Wingdings" w:hint="default"/>
      </w:rPr>
    </w:lvl>
  </w:abstractNum>
  <w:abstractNum w:abstractNumId="145" w15:restartNumberingAfterBreak="0">
    <w:nsid w:val="50EF24A1"/>
    <w:multiLevelType w:val="hybridMultilevel"/>
    <w:tmpl w:val="EEE20782"/>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6" w15:restartNumberingAfterBreak="0">
    <w:nsid w:val="51236982"/>
    <w:multiLevelType w:val="hybridMultilevel"/>
    <w:tmpl w:val="71D0BA08"/>
    <w:lvl w:ilvl="0" w:tplc="482E64CC">
      <w:numFmt w:val="bullet"/>
      <w:lvlText w:val="-"/>
      <w:lvlJc w:val="left"/>
      <w:pPr>
        <w:ind w:left="720" w:hanging="360"/>
      </w:pPr>
      <w:rPr>
        <w:rFonts w:ascii="Arial" w:eastAsia="Times New Roman" w:hAnsi="Arial" w:cs="Aria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7" w15:restartNumberingAfterBreak="0">
    <w:nsid w:val="51306471"/>
    <w:multiLevelType w:val="hybridMultilevel"/>
    <w:tmpl w:val="EBE8DB26"/>
    <w:lvl w:ilvl="0" w:tplc="32BEEB6A">
      <w:numFmt w:val="bullet"/>
      <w:lvlText w:val="-"/>
      <w:lvlJc w:val="left"/>
      <w:pPr>
        <w:ind w:left="720" w:hanging="360"/>
      </w:pPr>
      <w:rPr>
        <w:rFonts w:ascii="Verdana" w:eastAsia="Times New Roman" w:hAnsi="Verdana"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8" w15:restartNumberingAfterBreak="0">
    <w:nsid w:val="51986FA9"/>
    <w:multiLevelType w:val="hybridMultilevel"/>
    <w:tmpl w:val="D452FCE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49" w15:restartNumberingAfterBreak="0">
    <w:nsid w:val="51BC5BDB"/>
    <w:multiLevelType w:val="hybridMultilevel"/>
    <w:tmpl w:val="56AC740A"/>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0" w15:restartNumberingAfterBreak="0">
    <w:nsid w:val="52AA0259"/>
    <w:multiLevelType w:val="hybridMultilevel"/>
    <w:tmpl w:val="7A36E95E"/>
    <w:lvl w:ilvl="0" w:tplc="879CE61A">
      <w:start w:val="21"/>
      <w:numFmt w:val="bullet"/>
      <w:lvlText w:val="-"/>
      <w:lvlJc w:val="left"/>
      <w:pPr>
        <w:ind w:left="720" w:hanging="360"/>
      </w:pPr>
      <w:rPr>
        <w:rFonts w:ascii="Verdana" w:eastAsia="Times New Roman" w:hAnsi="Verdana" w:cs="Times New Roman" w:hint="default"/>
      </w:rPr>
    </w:lvl>
    <w:lvl w:ilvl="1" w:tplc="482E64CC">
      <w:numFmt w:val="bullet"/>
      <w:lvlText w:val="-"/>
      <w:lvlJc w:val="left"/>
      <w:pPr>
        <w:ind w:left="1440" w:hanging="360"/>
      </w:pPr>
      <w:rPr>
        <w:rFonts w:ascii="Arial" w:eastAsia="Times New Roman" w:hAnsi="Arial" w:cs="Aria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1" w15:restartNumberingAfterBreak="0">
    <w:nsid w:val="536B71CB"/>
    <w:multiLevelType w:val="hybridMultilevel"/>
    <w:tmpl w:val="AF0867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4E34F9F"/>
    <w:multiLevelType w:val="hybridMultilevel"/>
    <w:tmpl w:val="AC9A45A4"/>
    <w:lvl w:ilvl="0" w:tplc="F130699A">
      <w:start w:val="1"/>
      <w:numFmt w:val="bullet"/>
      <w:lvlText w:val=""/>
      <w:lvlJc w:val="left"/>
      <w:pPr>
        <w:ind w:left="1440" w:hanging="360"/>
      </w:pPr>
      <w:rPr>
        <w:rFonts w:ascii="Symbol" w:hAnsi="Symbol"/>
      </w:rPr>
    </w:lvl>
    <w:lvl w:ilvl="1" w:tplc="B316CDAC">
      <w:start w:val="1"/>
      <w:numFmt w:val="bullet"/>
      <w:lvlText w:val=""/>
      <w:lvlJc w:val="left"/>
      <w:pPr>
        <w:ind w:left="1440" w:hanging="360"/>
      </w:pPr>
      <w:rPr>
        <w:rFonts w:ascii="Symbol" w:hAnsi="Symbol"/>
      </w:rPr>
    </w:lvl>
    <w:lvl w:ilvl="2" w:tplc="DF36A32C">
      <w:start w:val="1"/>
      <w:numFmt w:val="bullet"/>
      <w:lvlText w:val=""/>
      <w:lvlJc w:val="left"/>
      <w:pPr>
        <w:ind w:left="1440" w:hanging="360"/>
      </w:pPr>
      <w:rPr>
        <w:rFonts w:ascii="Symbol" w:hAnsi="Symbol"/>
      </w:rPr>
    </w:lvl>
    <w:lvl w:ilvl="3" w:tplc="55BC9192">
      <w:start w:val="1"/>
      <w:numFmt w:val="bullet"/>
      <w:lvlText w:val=""/>
      <w:lvlJc w:val="left"/>
      <w:pPr>
        <w:ind w:left="1440" w:hanging="360"/>
      </w:pPr>
      <w:rPr>
        <w:rFonts w:ascii="Symbol" w:hAnsi="Symbol"/>
      </w:rPr>
    </w:lvl>
    <w:lvl w:ilvl="4" w:tplc="098A6BC8">
      <w:start w:val="1"/>
      <w:numFmt w:val="bullet"/>
      <w:lvlText w:val=""/>
      <w:lvlJc w:val="left"/>
      <w:pPr>
        <w:ind w:left="1440" w:hanging="360"/>
      </w:pPr>
      <w:rPr>
        <w:rFonts w:ascii="Symbol" w:hAnsi="Symbol"/>
      </w:rPr>
    </w:lvl>
    <w:lvl w:ilvl="5" w:tplc="75468B4C">
      <w:start w:val="1"/>
      <w:numFmt w:val="bullet"/>
      <w:lvlText w:val=""/>
      <w:lvlJc w:val="left"/>
      <w:pPr>
        <w:ind w:left="1440" w:hanging="360"/>
      </w:pPr>
      <w:rPr>
        <w:rFonts w:ascii="Symbol" w:hAnsi="Symbol"/>
      </w:rPr>
    </w:lvl>
    <w:lvl w:ilvl="6" w:tplc="7688D358">
      <w:start w:val="1"/>
      <w:numFmt w:val="bullet"/>
      <w:lvlText w:val=""/>
      <w:lvlJc w:val="left"/>
      <w:pPr>
        <w:ind w:left="1440" w:hanging="360"/>
      </w:pPr>
      <w:rPr>
        <w:rFonts w:ascii="Symbol" w:hAnsi="Symbol"/>
      </w:rPr>
    </w:lvl>
    <w:lvl w:ilvl="7" w:tplc="952C3B86">
      <w:start w:val="1"/>
      <w:numFmt w:val="bullet"/>
      <w:lvlText w:val=""/>
      <w:lvlJc w:val="left"/>
      <w:pPr>
        <w:ind w:left="1440" w:hanging="360"/>
      </w:pPr>
      <w:rPr>
        <w:rFonts w:ascii="Symbol" w:hAnsi="Symbol"/>
      </w:rPr>
    </w:lvl>
    <w:lvl w:ilvl="8" w:tplc="F95E1AF2">
      <w:start w:val="1"/>
      <w:numFmt w:val="bullet"/>
      <w:lvlText w:val=""/>
      <w:lvlJc w:val="left"/>
      <w:pPr>
        <w:ind w:left="1440" w:hanging="360"/>
      </w:pPr>
      <w:rPr>
        <w:rFonts w:ascii="Symbol" w:hAnsi="Symbol"/>
      </w:rPr>
    </w:lvl>
  </w:abstractNum>
  <w:abstractNum w:abstractNumId="153" w15:restartNumberingAfterBreak="0">
    <w:nsid w:val="54FF7C15"/>
    <w:multiLevelType w:val="multilevel"/>
    <w:tmpl w:val="2B2A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5DD4989"/>
    <w:multiLevelType w:val="hybridMultilevel"/>
    <w:tmpl w:val="A9AEE8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15:restartNumberingAfterBreak="0">
    <w:nsid w:val="55E612A0"/>
    <w:multiLevelType w:val="hybridMultilevel"/>
    <w:tmpl w:val="71428DC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56" w15:restartNumberingAfterBreak="0">
    <w:nsid w:val="567B7870"/>
    <w:multiLevelType w:val="hybridMultilevel"/>
    <w:tmpl w:val="5DA4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6A70440"/>
    <w:multiLevelType w:val="multilevel"/>
    <w:tmpl w:val="96E200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8" w15:restartNumberingAfterBreak="0">
    <w:nsid w:val="57B040AA"/>
    <w:multiLevelType w:val="multilevel"/>
    <w:tmpl w:val="D9DE9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89F2537"/>
    <w:multiLevelType w:val="hybridMultilevel"/>
    <w:tmpl w:val="C79C2E0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0" w15:restartNumberingAfterBreak="0">
    <w:nsid w:val="5A34443E"/>
    <w:multiLevelType w:val="hybridMultilevel"/>
    <w:tmpl w:val="092AFFFC"/>
    <w:lvl w:ilvl="0" w:tplc="D91A5360">
      <w:start w:val="1600"/>
      <w:numFmt w:val="bullet"/>
      <w:lvlText w:val="-"/>
      <w:lvlJc w:val="left"/>
      <w:pPr>
        <w:ind w:left="426" w:hanging="360"/>
      </w:pPr>
      <w:rPr>
        <w:rFonts w:ascii="Verdana" w:eastAsia="Times New Roman" w:hAnsi="Verdana" w:cs="Times New Roman" w:hint="default"/>
        <w:b/>
      </w:rPr>
    </w:lvl>
    <w:lvl w:ilvl="1" w:tplc="08160003" w:tentative="1">
      <w:start w:val="1"/>
      <w:numFmt w:val="bullet"/>
      <w:lvlText w:val="o"/>
      <w:lvlJc w:val="left"/>
      <w:pPr>
        <w:ind w:left="1146" w:hanging="360"/>
      </w:pPr>
      <w:rPr>
        <w:rFonts w:ascii="Courier New" w:hAnsi="Courier New" w:cs="Courier New" w:hint="default"/>
      </w:rPr>
    </w:lvl>
    <w:lvl w:ilvl="2" w:tplc="08160005" w:tentative="1">
      <w:start w:val="1"/>
      <w:numFmt w:val="bullet"/>
      <w:lvlText w:val=""/>
      <w:lvlJc w:val="left"/>
      <w:pPr>
        <w:ind w:left="1866" w:hanging="360"/>
      </w:pPr>
      <w:rPr>
        <w:rFonts w:ascii="Wingdings" w:hAnsi="Wingdings" w:hint="default"/>
      </w:rPr>
    </w:lvl>
    <w:lvl w:ilvl="3" w:tplc="08160001" w:tentative="1">
      <w:start w:val="1"/>
      <w:numFmt w:val="bullet"/>
      <w:lvlText w:val=""/>
      <w:lvlJc w:val="left"/>
      <w:pPr>
        <w:ind w:left="2586" w:hanging="360"/>
      </w:pPr>
      <w:rPr>
        <w:rFonts w:ascii="Symbol" w:hAnsi="Symbol" w:hint="default"/>
      </w:rPr>
    </w:lvl>
    <w:lvl w:ilvl="4" w:tplc="08160003" w:tentative="1">
      <w:start w:val="1"/>
      <w:numFmt w:val="bullet"/>
      <w:lvlText w:val="o"/>
      <w:lvlJc w:val="left"/>
      <w:pPr>
        <w:ind w:left="3306" w:hanging="360"/>
      </w:pPr>
      <w:rPr>
        <w:rFonts w:ascii="Courier New" w:hAnsi="Courier New" w:cs="Courier New" w:hint="default"/>
      </w:rPr>
    </w:lvl>
    <w:lvl w:ilvl="5" w:tplc="08160005" w:tentative="1">
      <w:start w:val="1"/>
      <w:numFmt w:val="bullet"/>
      <w:lvlText w:val=""/>
      <w:lvlJc w:val="left"/>
      <w:pPr>
        <w:ind w:left="4026" w:hanging="360"/>
      </w:pPr>
      <w:rPr>
        <w:rFonts w:ascii="Wingdings" w:hAnsi="Wingdings" w:hint="default"/>
      </w:rPr>
    </w:lvl>
    <w:lvl w:ilvl="6" w:tplc="08160001" w:tentative="1">
      <w:start w:val="1"/>
      <w:numFmt w:val="bullet"/>
      <w:lvlText w:val=""/>
      <w:lvlJc w:val="left"/>
      <w:pPr>
        <w:ind w:left="4746" w:hanging="360"/>
      </w:pPr>
      <w:rPr>
        <w:rFonts w:ascii="Symbol" w:hAnsi="Symbol" w:hint="default"/>
      </w:rPr>
    </w:lvl>
    <w:lvl w:ilvl="7" w:tplc="08160003" w:tentative="1">
      <w:start w:val="1"/>
      <w:numFmt w:val="bullet"/>
      <w:lvlText w:val="o"/>
      <w:lvlJc w:val="left"/>
      <w:pPr>
        <w:ind w:left="5466" w:hanging="360"/>
      </w:pPr>
      <w:rPr>
        <w:rFonts w:ascii="Courier New" w:hAnsi="Courier New" w:cs="Courier New" w:hint="default"/>
      </w:rPr>
    </w:lvl>
    <w:lvl w:ilvl="8" w:tplc="08160005" w:tentative="1">
      <w:start w:val="1"/>
      <w:numFmt w:val="bullet"/>
      <w:lvlText w:val=""/>
      <w:lvlJc w:val="left"/>
      <w:pPr>
        <w:ind w:left="6186" w:hanging="360"/>
      </w:pPr>
      <w:rPr>
        <w:rFonts w:ascii="Wingdings" w:hAnsi="Wingdings" w:hint="default"/>
      </w:rPr>
    </w:lvl>
  </w:abstractNum>
  <w:abstractNum w:abstractNumId="161" w15:restartNumberingAfterBreak="0">
    <w:nsid w:val="5AEC5043"/>
    <w:multiLevelType w:val="hybridMultilevel"/>
    <w:tmpl w:val="E6480224"/>
    <w:lvl w:ilvl="0" w:tplc="79645FD6">
      <w:numFmt w:val="none"/>
      <w:lvlText w:val=""/>
      <w:lvlJc w:val="left"/>
      <w:pPr>
        <w:tabs>
          <w:tab w:val="num" w:pos="360"/>
        </w:tabs>
      </w:pPr>
    </w:lvl>
    <w:lvl w:ilvl="1" w:tplc="0C7C56B2">
      <w:start w:val="1"/>
      <w:numFmt w:val="lowerLetter"/>
      <w:lvlText w:val="%2."/>
      <w:lvlJc w:val="left"/>
      <w:pPr>
        <w:ind w:left="1440" w:hanging="360"/>
      </w:pPr>
    </w:lvl>
    <w:lvl w:ilvl="2" w:tplc="62666440">
      <w:start w:val="1"/>
      <w:numFmt w:val="lowerRoman"/>
      <w:lvlText w:val="%3."/>
      <w:lvlJc w:val="right"/>
      <w:pPr>
        <w:ind w:left="2160" w:hanging="180"/>
      </w:pPr>
    </w:lvl>
    <w:lvl w:ilvl="3" w:tplc="57F60430">
      <w:start w:val="1"/>
      <w:numFmt w:val="decimal"/>
      <w:lvlText w:val="%4."/>
      <w:lvlJc w:val="left"/>
      <w:pPr>
        <w:ind w:left="2880" w:hanging="360"/>
      </w:pPr>
    </w:lvl>
    <w:lvl w:ilvl="4" w:tplc="09BE2A0C">
      <w:start w:val="1"/>
      <w:numFmt w:val="lowerLetter"/>
      <w:lvlText w:val="%5."/>
      <w:lvlJc w:val="left"/>
      <w:pPr>
        <w:ind w:left="3600" w:hanging="360"/>
      </w:pPr>
    </w:lvl>
    <w:lvl w:ilvl="5" w:tplc="56C2D118">
      <w:start w:val="1"/>
      <w:numFmt w:val="lowerRoman"/>
      <w:lvlText w:val="%6."/>
      <w:lvlJc w:val="right"/>
      <w:pPr>
        <w:ind w:left="4320" w:hanging="180"/>
      </w:pPr>
    </w:lvl>
    <w:lvl w:ilvl="6" w:tplc="0C14BD98">
      <w:start w:val="1"/>
      <w:numFmt w:val="decimal"/>
      <w:lvlText w:val="%7."/>
      <w:lvlJc w:val="left"/>
      <w:pPr>
        <w:ind w:left="5040" w:hanging="360"/>
      </w:pPr>
    </w:lvl>
    <w:lvl w:ilvl="7" w:tplc="FEF25098">
      <w:start w:val="1"/>
      <w:numFmt w:val="lowerLetter"/>
      <w:lvlText w:val="%8."/>
      <w:lvlJc w:val="left"/>
      <w:pPr>
        <w:ind w:left="5760" w:hanging="360"/>
      </w:pPr>
    </w:lvl>
    <w:lvl w:ilvl="8" w:tplc="53DED230">
      <w:start w:val="1"/>
      <w:numFmt w:val="lowerRoman"/>
      <w:lvlText w:val="%9."/>
      <w:lvlJc w:val="right"/>
      <w:pPr>
        <w:ind w:left="6480" w:hanging="180"/>
      </w:pPr>
    </w:lvl>
  </w:abstractNum>
  <w:abstractNum w:abstractNumId="162" w15:restartNumberingAfterBreak="0">
    <w:nsid w:val="5BA46B7F"/>
    <w:multiLevelType w:val="hybridMultilevel"/>
    <w:tmpl w:val="602E4A42"/>
    <w:lvl w:ilvl="0" w:tplc="41805A30">
      <w:numFmt w:val="none"/>
      <w:lvlText w:val=""/>
      <w:lvlJc w:val="left"/>
      <w:pPr>
        <w:tabs>
          <w:tab w:val="num" w:pos="360"/>
        </w:tabs>
      </w:pPr>
    </w:lvl>
    <w:lvl w:ilvl="1" w:tplc="56F684E2">
      <w:start w:val="1"/>
      <w:numFmt w:val="lowerLetter"/>
      <w:lvlText w:val="%2."/>
      <w:lvlJc w:val="left"/>
      <w:pPr>
        <w:ind w:left="1440" w:hanging="360"/>
      </w:pPr>
    </w:lvl>
    <w:lvl w:ilvl="2" w:tplc="460A592C">
      <w:start w:val="1"/>
      <w:numFmt w:val="lowerRoman"/>
      <w:lvlText w:val="%3."/>
      <w:lvlJc w:val="right"/>
      <w:pPr>
        <w:ind w:left="2160" w:hanging="180"/>
      </w:pPr>
    </w:lvl>
    <w:lvl w:ilvl="3" w:tplc="7250EB9C">
      <w:start w:val="1"/>
      <w:numFmt w:val="decimal"/>
      <w:lvlText w:val="%4."/>
      <w:lvlJc w:val="left"/>
      <w:pPr>
        <w:ind w:left="2880" w:hanging="360"/>
      </w:pPr>
    </w:lvl>
    <w:lvl w:ilvl="4" w:tplc="4E5A3AC2">
      <w:start w:val="1"/>
      <w:numFmt w:val="lowerLetter"/>
      <w:lvlText w:val="%5."/>
      <w:lvlJc w:val="left"/>
      <w:pPr>
        <w:ind w:left="3600" w:hanging="360"/>
      </w:pPr>
    </w:lvl>
    <w:lvl w:ilvl="5" w:tplc="83283BA2">
      <w:start w:val="1"/>
      <w:numFmt w:val="lowerRoman"/>
      <w:lvlText w:val="%6."/>
      <w:lvlJc w:val="right"/>
      <w:pPr>
        <w:ind w:left="4320" w:hanging="180"/>
      </w:pPr>
    </w:lvl>
    <w:lvl w:ilvl="6" w:tplc="0A8A9DB4">
      <w:start w:val="1"/>
      <w:numFmt w:val="decimal"/>
      <w:lvlText w:val="%7."/>
      <w:lvlJc w:val="left"/>
      <w:pPr>
        <w:ind w:left="5040" w:hanging="360"/>
      </w:pPr>
    </w:lvl>
    <w:lvl w:ilvl="7" w:tplc="6D4A0F0A">
      <w:start w:val="1"/>
      <w:numFmt w:val="lowerLetter"/>
      <w:lvlText w:val="%8."/>
      <w:lvlJc w:val="left"/>
      <w:pPr>
        <w:ind w:left="5760" w:hanging="360"/>
      </w:pPr>
    </w:lvl>
    <w:lvl w:ilvl="8" w:tplc="785ABB4A">
      <w:start w:val="1"/>
      <w:numFmt w:val="lowerRoman"/>
      <w:lvlText w:val="%9."/>
      <w:lvlJc w:val="right"/>
      <w:pPr>
        <w:ind w:left="6480" w:hanging="180"/>
      </w:pPr>
    </w:lvl>
  </w:abstractNum>
  <w:abstractNum w:abstractNumId="163" w15:restartNumberingAfterBreak="0">
    <w:nsid w:val="5BAF2180"/>
    <w:multiLevelType w:val="hybridMultilevel"/>
    <w:tmpl w:val="6FD0E63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4" w15:restartNumberingAfterBreak="0">
    <w:nsid w:val="5D084C89"/>
    <w:multiLevelType w:val="multilevel"/>
    <w:tmpl w:val="9544D2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3"/>
      <w:lvlText w:val="%1.%2.%3"/>
      <w:lvlJc w:val="left"/>
      <w:pPr>
        <w:ind w:left="862" w:hanging="720"/>
      </w:pPr>
      <w:rPr>
        <w:color w:val="4958A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5" w15:restartNumberingAfterBreak="0">
    <w:nsid w:val="5D5972E2"/>
    <w:multiLevelType w:val="hybridMultilevel"/>
    <w:tmpl w:val="60BC9032"/>
    <w:lvl w:ilvl="0" w:tplc="79DA3EDA">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5DCD5027"/>
    <w:multiLevelType w:val="hybridMultilevel"/>
    <w:tmpl w:val="77CA098E"/>
    <w:lvl w:ilvl="0" w:tplc="879CE61A">
      <w:start w:val="21"/>
      <w:numFmt w:val="bullet"/>
      <w:lvlText w:val="-"/>
      <w:lvlJc w:val="left"/>
      <w:pPr>
        <w:ind w:left="720" w:hanging="360"/>
      </w:pPr>
      <w:rPr>
        <w:rFonts w:ascii="Verdana" w:eastAsia="Times New Roman" w:hAnsi="Verdana" w:cs="Times New Roman" w:hint="default"/>
      </w:rPr>
    </w:lvl>
    <w:lvl w:ilvl="1" w:tplc="482E64CC">
      <w:numFmt w:val="bullet"/>
      <w:lvlText w:val="-"/>
      <w:lvlJc w:val="left"/>
      <w:pPr>
        <w:ind w:left="1440" w:hanging="360"/>
      </w:pPr>
      <w:rPr>
        <w:rFonts w:ascii="Arial" w:eastAsia="Times New Roman" w:hAnsi="Arial" w:cs="Aria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7" w15:restartNumberingAfterBreak="0">
    <w:nsid w:val="5E0479AA"/>
    <w:multiLevelType w:val="hybridMultilevel"/>
    <w:tmpl w:val="2EA4C99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43BE2386">
      <w:numFmt w:val="bullet"/>
      <w:lvlText w:val="-"/>
      <w:lvlJc w:val="left"/>
      <w:pPr>
        <w:ind w:left="2160" w:hanging="360"/>
      </w:pPr>
      <w:rPr>
        <w:rFonts w:ascii="Verdana" w:eastAsia="Times New Roman" w:hAnsi="Verdana"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5E523C3B"/>
    <w:multiLevelType w:val="hybridMultilevel"/>
    <w:tmpl w:val="0C64AF4E"/>
    <w:lvl w:ilvl="0" w:tplc="502AB4E4">
      <w:start w:val="4"/>
      <w:numFmt w:val="bullet"/>
      <w:lvlText w:val="-"/>
      <w:lvlJc w:val="left"/>
      <w:pPr>
        <w:ind w:left="720" w:hanging="360"/>
      </w:pPr>
      <w:rPr>
        <w:rFonts w:ascii="Verdana" w:eastAsia="Times New Roman" w:hAnsi="Verdana"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9"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0" w15:restartNumberingAfterBreak="0">
    <w:nsid w:val="5E9C4156"/>
    <w:multiLevelType w:val="hybridMultilevel"/>
    <w:tmpl w:val="64AA319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71" w15:restartNumberingAfterBreak="0">
    <w:nsid w:val="5F3538E6"/>
    <w:multiLevelType w:val="hybridMultilevel"/>
    <w:tmpl w:val="25A0F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F795DB7"/>
    <w:multiLevelType w:val="hybridMultilevel"/>
    <w:tmpl w:val="0B96D898"/>
    <w:lvl w:ilvl="0" w:tplc="DC52D2A2">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3" w15:restartNumberingAfterBreak="0">
    <w:nsid w:val="5FE4789B"/>
    <w:multiLevelType w:val="hybridMultilevel"/>
    <w:tmpl w:val="4ED497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4" w15:restartNumberingAfterBreak="0">
    <w:nsid w:val="60206F1E"/>
    <w:multiLevelType w:val="hybridMultilevel"/>
    <w:tmpl w:val="67384EA6"/>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75" w15:restartNumberingAfterBreak="0">
    <w:nsid w:val="608520D7"/>
    <w:multiLevelType w:val="hybridMultilevel"/>
    <w:tmpl w:val="4490AEFC"/>
    <w:lvl w:ilvl="0" w:tplc="0816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1AE0EA9"/>
    <w:multiLevelType w:val="hybridMultilevel"/>
    <w:tmpl w:val="1BAAC956"/>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7" w15:restartNumberingAfterBreak="0">
    <w:nsid w:val="61B405EB"/>
    <w:multiLevelType w:val="hybridMultilevel"/>
    <w:tmpl w:val="8BDCFCBE"/>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8" w15:restartNumberingAfterBreak="0">
    <w:nsid w:val="638E1C5A"/>
    <w:multiLevelType w:val="hybridMultilevel"/>
    <w:tmpl w:val="B668390A"/>
    <w:lvl w:ilvl="0" w:tplc="2836E96E">
      <w:numFmt w:val="bullet"/>
      <w:lvlText w:val="-"/>
      <w:lvlJc w:val="left"/>
      <w:pPr>
        <w:ind w:left="720" w:hanging="360"/>
      </w:pPr>
      <w:rPr>
        <w:rFonts w:ascii="Verdana" w:eastAsia="Times New Roman" w:hAnsi="Verdana" w:cs="Times New Roman" w:hint="default"/>
        <w:color w:val="333333"/>
        <w:sz w:val="2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9" w15:restartNumberingAfterBreak="0">
    <w:nsid w:val="63AB5297"/>
    <w:multiLevelType w:val="multilevel"/>
    <w:tmpl w:val="55AC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543025C"/>
    <w:multiLevelType w:val="hybridMultilevel"/>
    <w:tmpl w:val="56D6BD9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1" w15:restartNumberingAfterBreak="0">
    <w:nsid w:val="65A35923"/>
    <w:multiLevelType w:val="hybridMultilevel"/>
    <w:tmpl w:val="C04000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2" w15:restartNumberingAfterBreak="0">
    <w:nsid w:val="666B55C6"/>
    <w:multiLevelType w:val="hybridMultilevel"/>
    <w:tmpl w:val="897AB72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83" w15:restartNumberingAfterBreak="0">
    <w:nsid w:val="672541E5"/>
    <w:multiLevelType w:val="hybridMultilevel"/>
    <w:tmpl w:val="798C84D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4"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690948E8"/>
    <w:multiLevelType w:val="hybridMultilevel"/>
    <w:tmpl w:val="5D8E81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 w15:restartNumberingAfterBreak="0">
    <w:nsid w:val="69AA78BD"/>
    <w:multiLevelType w:val="hybridMultilevel"/>
    <w:tmpl w:val="6AC47BA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7" w15:restartNumberingAfterBreak="0">
    <w:nsid w:val="6BCC3E2A"/>
    <w:multiLevelType w:val="hybridMultilevel"/>
    <w:tmpl w:val="CDCE0D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8" w15:restartNumberingAfterBreak="0">
    <w:nsid w:val="6BF84796"/>
    <w:multiLevelType w:val="hybridMultilevel"/>
    <w:tmpl w:val="1B388698"/>
    <w:lvl w:ilvl="0" w:tplc="16A87EA6">
      <w:start w:val="1"/>
      <w:numFmt w:val="bullet"/>
      <w:lvlText w:val=""/>
      <w:lvlJc w:val="left"/>
      <w:pPr>
        <w:ind w:left="720" w:hanging="360"/>
      </w:pPr>
      <w:rPr>
        <w:rFonts w:ascii="Wingdings" w:hAnsi="Wingdings" w:hint="default"/>
      </w:rPr>
    </w:lvl>
    <w:lvl w:ilvl="1" w:tplc="02B414EA">
      <w:start w:val="1"/>
      <w:numFmt w:val="bullet"/>
      <w:lvlText w:val="o"/>
      <w:lvlJc w:val="left"/>
      <w:pPr>
        <w:ind w:left="1440" w:hanging="360"/>
      </w:pPr>
      <w:rPr>
        <w:rFonts w:ascii="Courier New" w:hAnsi="Courier New" w:hint="default"/>
      </w:rPr>
    </w:lvl>
    <w:lvl w:ilvl="2" w:tplc="B5D65150">
      <w:start w:val="1"/>
      <w:numFmt w:val="bullet"/>
      <w:lvlText w:val=""/>
      <w:lvlJc w:val="left"/>
      <w:pPr>
        <w:ind w:left="2160" w:hanging="360"/>
      </w:pPr>
      <w:rPr>
        <w:rFonts w:ascii="Wingdings" w:hAnsi="Wingdings" w:hint="default"/>
      </w:rPr>
    </w:lvl>
    <w:lvl w:ilvl="3" w:tplc="F168E9DE">
      <w:start w:val="1"/>
      <w:numFmt w:val="bullet"/>
      <w:lvlText w:val=""/>
      <w:lvlJc w:val="left"/>
      <w:pPr>
        <w:ind w:left="2880" w:hanging="360"/>
      </w:pPr>
      <w:rPr>
        <w:rFonts w:ascii="Symbol" w:hAnsi="Symbol" w:hint="default"/>
      </w:rPr>
    </w:lvl>
    <w:lvl w:ilvl="4" w:tplc="9A9248C0">
      <w:start w:val="1"/>
      <w:numFmt w:val="bullet"/>
      <w:lvlText w:val="o"/>
      <w:lvlJc w:val="left"/>
      <w:pPr>
        <w:ind w:left="3600" w:hanging="360"/>
      </w:pPr>
      <w:rPr>
        <w:rFonts w:ascii="Courier New" w:hAnsi="Courier New" w:hint="default"/>
      </w:rPr>
    </w:lvl>
    <w:lvl w:ilvl="5" w:tplc="3B9EA114">
      <w:start w:val="1"/>
      <w:numFmt w:val="bullet"/>
      <w:lvlText w:val=""/>
      <w:lvlJc w:val="left"/>
      <w:pPr>
        <w:ind w:left="4320" w:hanging="360"/>
      </w:pPr>
      <w:rPr>
        <w:rFonts w:ascii="Wingdings" w:hAnsi="Wingdings" w:hint="default"/>
      </w:rPr>
    </w:lvl>
    <w:lvl w:ilvl="6" w:tplc="FE7ED7CE">
      <w:start w:val="1"/>
      <w:numFmt w:val="bullet"/>
      <w:lvlText w:val=""/>
      <w:lvlJc w:val="left"/>
      <w:pPr>
        <w:ind w:left="5040" w:hanging="360"/>
      </w:pPr>
      <w:rPr>
        <w:rFonts w:ascii="Symbol" w:hAnsi="Symbol" w:hint="default"/>
      </w:rPr>
    </w:lvl>
    <w:lvl w:ilvl="7" w:tplc="87E4E0F6">
      <w:start w:val="1"/>
      <w:numFmt w:val="bullet"/>
      <w:lvlText w:val="o"/>
      <w:lvlJc w:val="left"/>
      <w:pPr>
        <w:ind w:left="5760" w:hanging="360"/>
      </w:pPr>
      <w:rPr>
        <w:rFonts w:ascii="Courier New" w:hAnsi="Courier New" w:hint="default"/>
      </w:rPr>
    </w:lvl>
    <w:lvl w:ilvl="8" w:tplc="F7CE5458">
      <w:start w:val="1"/>
      <w:numFmt w:val="bullet"/>
      <w:lvlText w:val=""/>
      <w:lvlJc w:val="left"/>
      <w:pPr>
        <w:ind w:left="6480" w:hanging="360"/>
      </w:pPr>
      <w:rPr>
        <w:rFonts w:ascii="Wingdings" w:hAnsi="Wingdings" w:hint="default"/>
      </w:rPr>
    </w:lvl>
  </w:abstractNum>
  <w:abstractNum w:abstractNumId="189" w15:restartNumberingAfterBreak="0">
    <w:nsid w:val="6CBD507D"/>
    <w:multiLevelType w:val="hybridMultilevel"/>
    <w:tmpl w:val="B9C8DCF2"/>
    <w:lvl w:ilvl="0" w:tplc="D92AD3A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0" w15:restartNumberingAfterBreak="0">
    <w:nsid w:val="6DDD0257"/>
    <w:multiLevelType w:val="hybridMultilevel"/>
    <w:tmpl w:val="E3D63AC4"/>
    <w:lvl w:ilvl="0" w:tplc="512C6CCA">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1" w15:restartNumberingAfterBreak="0">
    <w:nsid w:val="6E0B72F9"/>
    <w:multiLevelType w:val="hybridMultilevel"/>
    <w:tmpl w:val="0F408C4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92"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93" w15:restartNumberingAfterBreak="0">
    <w:nsid w:val="6E5A3B7E"/>
    <w:multiLevelType w:val="hybridMultilevel"/>
    <w:tmpl w:val="3092D27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6EF85EC1"/>
    <w:multiLevelType w:val="multilevel"/>
    <w:tmpl w:val="D9B0F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6F7650AF"/>
    <w:multiLevelType w:val="hybridMultilevel"/>
    <w:tmpl w:val="9B64CDBA"/>
    <w:lvl w:ilvl="0" w:tplc="ED1021CA">
      <w:start w:val="1"/>
      <w:numFmt w:val="bullet"/>
      <w:pStyle w:val="bulletlist"/>
      <w:lvlText w:val=""/>
      <w:lvlJc w:val="left"/>
      <w:pPr>
        <w:ind w:left="757" w:hanging="360"/>
      </w:pPr>
      <w:rPr>
        <w:rFonts w:ascii="Wingdings" w:hAnsi="Wingdings" w:hint="default"/>
        <w:color w:val="auto"/>
        <w:sz w:val="19"/>
        <w:szCs w:val="19"/>
      </w:rPr>
    </w:lvl>
    <w:lvl w:ilvl="1" w:tplc="FFFFFFFF">
      <w:start w:val="1"/>
      <w:numFmt w:val="bullet"/>
      <w:lvlText w:val="o"/>
      <w:lvlJc w:val="left"/>
      <w:pPr>
        <w:ind w:left="1477" w:hanging="360"/>
      </w:pPr>
      <w:rPr>
        <w:rFonts w:ascii="Courier New" w:hAnsi="Courier New" w:cs="Courier New" w:hint="default"/>
      </w:rPr>
    </w:lvl>
    <w:lvl w:ilvl="2" w:tplc="FFFFFFFF" w:tentative="1">
      <w:start w:val="1"/>
      <w:numFmt w:val="bullet"/>
      <w:lvlText w:val=""/>
      <w:lvlJc w:val="left"/>
      <w:pPr>
        <w:ind w:left="2197" w:hanging="360"/>
      </w:pPr>
      <w:rPr>
        <w:rFonts w:ascii="Wingdings" w:hAnsi="Wingdings" w:hint="default"/>
      </w:rPr>
    </w:lvl>
    <w:lvl w:ilvl="3" w:tplc="FFFFFFFF" w:tentative="1">
      <w:start w:val="1"/>
      <w:numFmt w:val="bullet"/>
      <w:lvlText w:val=""/>
      <w:lvlJc w:val="left"/>
      <w:pPr>
        <w:ind w:left="2917" w:hanging="360"/>
      </w:pPr>
      <w:rPr>
        <w:rFonts w:ascii="Symbol" w:hAnsi="Symbol" w:hint="default"/>
      </w:rPr>
    </w:lvl>
    <w:lvl w:ilvl="4" w:tplc="FFFFFFFF" w:tentative="1">
      <w:start w:val="1"/>
      <w:numFmt w:val="bullet"/>
      <w:lvlText w:val="o"/>
      <w:lvlJc w:val="left"/>
      <w:pPr>
        <w:ind w:left="3637" w:hanging="360"/>
      </w:pPr>
      <w:rPr>
        <w:rFonts w:ascii="Courier New" w:hAnsi="Courier New" w:cs="Courier New" w:hint="default"/>
      </w:rPr>
    </w:lvl>
    <w:lvl w:ilvl="5" w:tplc="FFFFFFFF" w:tentative="1">
      <w:start w:val="1"/>
      <w:numFmt w:val="bullet"/>
      <w:lvlText w:val=""/>
      <w:lvlJc w:val="left"/>
      <w:pPr>
        <w:ind w:left="4357" w:hanging="360"/>
      </w:pPr>
      <w:rPr>
        <w:rFonts w:ascii="Wingdings" w:hAnsi="Wingdings" w:hint="default"/>
      </w:rPr>
    </w:lvl>
    <w:lvl w:ilvl="6" w:tplc="FFFFFFFF" w:tentative="1">
      <w:start w:val="1"/>
      <w:numFmt w:val="bullet"/>
      <w:lvlText w:val=""/>
      <w:lvlJc w:val="left"/>
      <w:pPr>
        <w:ind w:left="5077" w:hanging="360"/>
      </w:pPr>
      <w:rPr>
        <w:rFonts w:ascii="Symbol" w:hAnsi="Symbol" w:hint="default"/>
      </w:rPr>
    </w:lvl>
    <w:lvl w:ilvl="7" w:tplc="FFFFFFFF" w:tentative="1">
      <w:start w:val="1"/>
      <w:numFmt w:val="bullet"/>
      <w:lvlText w:val="o"/>
      <w:lvlJc w:val="left"/>
      <w:pPr>
        <w:ind w:left="5797" w:hanging="360"/>
      </w:pPr>
      <w:rPr>
        <w:rFonts w:ascii="Courier New" w:hAnsi="Courier New" w:cs="Courier New" w:hint="default"/>
      </w:rPr>
    </w:lvl>
    <w:lvl w:ilvl="8" w:tplc="FFFFFFFF" w:tentative="1">
      <w:start w:val="1"/>
      <w:numFmt w:val="bullet"/>
      <w:lvlText w:val=""/>
      <w:lvlJc w:val="left"/>
      <w:pPr>
        <w:ind w:left="6517" w:hanging="360"/>
      </w:pPr>
      <w:rPr>
        <w:rFonts w:ascii="Wingdings" w:hAnsi="Wingdings" w:hint="default"/>
      </w:rPr>
    </w:lvl>
  </w:abstractNum>
  <w:abstractNum w:abstractNumId="196" w15:restartNumberingAfterBreak="0">
    <w:nsid w:val="703564C0"/>
    <w:multiLevelType w:val="hybridMultilevel"/>
    <w:tmpl w:val="6CC09CB8"/>
    <w:lvl w:ilvl="0" w:tplc="271A8E52">
      <w:start w:val="2"/>
      <w:numFmt w:val="bullet"/>
      <w:lvlText w:val="-"/>
      <w:lvlJc w:val="left"/>
      <w:pPr>
        <w:ind w:left="720" w:hanging="360"/>
      </w:pPr>
      <w:rPr>
        <w:rFonts w:ascii="Calibri" w:eastAsia="Times New Roman" w:hAnsi="Calibri" w:cs="Calibri"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97" w15:restartNumberingAfterBreak="0">
    <w:nsid w:val="710778B8"/>
    <w:multiLevelType w:val="hybridMultilevel"/>
    <w:tmpl w:val="FC10B15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8" w15:restartNumberingAfterBreak="0">
    <w:nsid w:val="71715B16"/>
    <w:multiLevelType w:val="hybridMultilevel"/>
    <w:tmpl w:val="FB488DE6"/>
    <w:lvl w:ilvl="0" w:tplc="50C88F08">
      <w:start w:val="1"/>
      <w:numFmt w:val="bullet"/>
      <w:lvlText w:val=""/>
      <w:lvlJc w:val="left"/>
      <w:pPr>
        <w:ind w:left="360" w:hanging="360"/>
      </w:pPr>
      <w:rPr>
        <w:rFonts w:ascii="Symbol" w:hAnsi="Symbol" w:hint="default"/>
        <w:color w:val="auto"/>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99" w15:restartNumberingAfterBreak="0">
    <w:nsid w:val="71D664CE"/>
    <w:multiLevelType w:val="hybridMultilevel"/>
    <w:tmpl w:val="B822A5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00" w15:restartNumberingAfterBreak="0">
    <w:nsid w:val="73316D20"/>
    <w:multiLevelType w:val="hybridMultilevel"/>
    <w:tmpl w:val="50566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1" w15:restartNumberingAfterBreak="0">
    <w:nsid w:val="733634DD"/>
    <w:multiLevelType w:val="hybridMultilevel"/>
    <w:tmpl w:val="9F1CA79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2" w15:restartNumberingAfterBreak="0">
    <w:nsid w:val="73717D93"/>
    <w:multiLevelType w:val="hybridMultilevel"/>
    <w:tmpl w:val="994C9628"/>
    <w:lvl w:ilvl="0" w:tplc="0816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741E6143"/>
    <w:multiLevelType w:val="hybridMultilevel"/>
    <w:tmpl w:val="BAAE5806"/>
    <w:lvl w:ilvl="0" w:tplc="08160001">
      <w:start w:val="1"/>
      <w:numFmt w:val="bullet"/>
      <w:lvlText w:val=""/>
      <w:lvlJc w:val="left"/>
      <w:pPr>
        <w:ind w:left="770" w:hanging="360"/>
      </w:pPr>
      <w:rPr>
        <w:rFonts w:ascii="Symbol" w:hAnsi="Symbol" w:hint="default"/>
      </w:rPr>
    </w:lvl>
    <w:lvl w:ilvl="1" w:tplc="08160003">
      <w:start w:val="1"/>
      <w:numFmt w:val="bullet"/>
      <w:lvlText w:val="o"/>
      <w:lvlJc w:val="left"/>
      <w:pPr>
        <w:ind w:left="1490" w:hanging="360"/>
      </w:pPr>
      <w:rPr>
        <w:rFonts w:ascii="Courier New" w:hAnsi="Courier New" w:cs="Courier New" w:hint="default"/>
      </w:rPr>
    </w:lvl>
    <w:lvl w:ilvl="2" w:tplc="08160005">
      <w:start w:val="1"/>
      <w:numFmt w:val="bullet"/>
      <w:lvlText w:val=""/>
      <w:lvlJc w:val="left"/>
      <w:pPr>
        <w:ind w:left="2210" w:hanging="360"/>
      </w:pPr>
      <w:rPr>
        <w:rFonts w:ascii="Wingdings" w:hAnsi="Wingdings" w:hint="default"/>
      </w:rPr>
    </w:lvl>
    <w:lvl w:ilvl="3" w:tplc="08160001" w:tentative="1">
      <w:start w:val="1"/>
      <w:numFmt w:val="bullet"/>
      <w:lvlText w:val=""/>
      <w:lvlJc w:val="left"/>
      <w:pPr>
        <w:ind w:left="2930" w:hanging="360"/>
      </w:pPr>
      <w:rPr>
        <w:rFonts w:ascii="Symbol" w:hAnsi="Symbol" w:hint="default"/>
      </w:rPr>
    </w:lvl>
    <w:lvl w:ilvl="4" w:tplc="08160003" w:tentative="1">
      <w:start w:val="1"/>
      <w:numFmt w:val="bullet"/>
      <w:lvlText w:val="o"/>
      <w:lvlJc w:val="left"/>
      <w:pPr>
        <w:ind w:left="3650" w:hanging="360"/>
      </w:pPr>
      <w:rPr>
        <w:rFonts w:ascii="Courier New" w:hAnsi="Courier New" w:cs="Courier New" w:hint="default"/>
      </w:rPr>
    </w:lvl>
    <w:lvl w:ilvl="5" w:tplc="08160005" w:tentative="1">
      <w:start w:val="1"/>
      <w:numFmt w:val="bullet"/>
      <w:lvlText w:val=""/>
      <w:lvlJc w:val="left"/>
      <w:pPr>
        <w:ind w:left="4370" w:hanging="360"/>
      </w:pPr>
      <w:rPr>
        <w:rFonts w:ascii="Wingdings" w:hAnsi="Wingdings" w:hint="default"/>
      </w:rPr>
    </w:lvl>
    <w:lvl w:ilvl="6" w:tplc="08160001" w:tentative="1">
      <w:start w:val="1"/>
      <w:numFmt w:val="bullet"/>
      <w:lvlText w:val=""/>
      <w:lvlJc w:val="left"/>
      <w:pPr>
        <w:ind w:left="5090" w:hanging="360"/>
      </w:pPr>
      <w:rPr>
        <w:rFonts w:ascii="Symbol" w:hAnsi="Symbol" w:hint="default"/>
      </w:rPr>
    </w:lvl>
    <w:lvl w:ilvl="7" w:tplc="08160003" w:tentative="1">
      <w:start w:val="1"/>
      <w:numFmt w:val="bullet"/>
      <w:lvlText w:val="o"/>
      <w:lvlJc w:val="left"/>
      <w:pPr>
        <w:ind w:left="5810" w:hanging="360"/>
      </w:pPr>
      <w:rPr>
        <w:rFonts w:ascii="Courier New" w:hAnsi="Courier New" w:cs="Courier New" w:hint="default"/>
      </w:rPr>
    </w:lvl>
    <w:lvl w:ilvl="8" w:tplc="08160005" w:tentative="1">
      <w:start w:val="1"/>
      <w:numFmt w:val="bullet"/>
      <w:lvlText w:val=""/>
      <w:lvlJc w:val="left"/>
      <w:pPr>
        <w:ind w:left="6530" w:hanging="360"/>
      </w:pPr>
      <w:rPr>
        <w:rFonts w:ascii="Wingdings" w:hAnsi="Wingdings" w:hint="default"/>
      </w:rPr>
    </w:lvl>
  </w:abstractNum>
  <w:abstractNum w:abstractNumId="204" w15:restartNumberingAfterBreak="0">
    <w:nsid w:val="74C20369"/>
    <w:multiLevelType w:val="hybridMultilevel"/>
    <w:tmpl w:val="EC0ACBEA"/>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5" w15:restartNumberingAfterBreak="0">
    <w:nsid w:val="74D25A77"/>
    <w:multiLevelType w:val="hybridMultilevel"/>
    <w:tmpl w:val="A3E4F3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6" w15:restartNumberingAfterBreak="0">
    <w:nsid w:val="75115CC9"/>
    <w:multiLevelType w:val="hybridMultilevel"/>
    <w:tmpl w:val="991E82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7" w15:restartNumberingAfterBreak="0">
    <w:nsid w:val="7667109B"/>
    <w:multiLevelType w:val="hybridMultilevel"/>
    <w:tmpl w:val="9B9ADB4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8" w15:restartNumberingAfterBreak="0">
    <w:nsid w:val="76DC2297"/>
    <w:multiLevelType w:val="hybridMultilevel"/>
    <w:tmpl w:val="0B4E001E"/>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9" w15:restartNumberingAfterBreak="0">
    <w:nsid w:val="77F07307"/>
    <w:multiLevelType w:val="hybridMultilevel"/>
    <w:tmpl w:val="CC349528"/>
    <w:lvl w:ilvl="0" w:tplc="6CC4307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15:restartNumberingAfterBreak="0">
    <w:nsid w:val="78582835"/>
    <w:multiLevelType w:val="hybridMultilevel"/>
    <w:tmpl w:val="5EBCA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78F63C83"/>
    <w:multiLevelType w:val="hybridMultilevel"/>
    <w:tmpl w:val="4E8A5C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2" w15:restartNumberingAfterBreak="0">
    <w:nsid w:val="790328DF"/>
    <w:multiLevelType w:val="hybridMultilevel"/>
    <w:tmpl w:val="3556965E"/>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3" w15:restartNumberingAfterBreak="0">
    <w:nsid w:val="79226B99"/>
    <w:multiLevelType w:val="hybridMultilevel"/>
    <w:tmpl w:val="44A835E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4" w15:restartNumberingAfterBreak="0">
    <w:nsid w:val="79FB6325"/>
    <w:multiLevelType w:val="hybridMultilevel"/>
    <w:tmpl w:val="BC50CB4C"/>
    <w:lvl w:ilvl="0" w:tplc="A73E706C">
      <w:start w:val="1"/>
      <w:numFmt w:val="bullet"/>
      <w:lvlText w:val=""/>
      <w:lvlJc w:val="left"/>
      <w:pPr>
        <w:ind w:left="720" w:hanging="360"/>
      </w:pPr>
      <w:rPr>
        <w:rFonts w:ascii="Wingdings" w:hAnsi="Wingdings" w:hint="default"/>
      </w:rPr>
    </w:lvl>
    <w:lvl w:ilvl="1" w:tplc="7DB03A8A">
      <w:start w:val="1"/>
      <w:numFmt w:val="bullet"/>
      <w:lvlText w:val="o"/>
      <w:lvlJc w:val="left"/>
      <w:pPr>
        <w:ind w:left="1440" w:hanging="360"/>
      </w:pPr>
      <w:rPr>
        <w:rFonts w:ascii="Courier New" w:hAnsi="Courier New" w:hint="default"/>
      </w:rPr>
    </w:lvl>
    <w:lvl w:ilvl="2" w:tplc="3BA8E4FC">
      <w:start w:val="1"/>
      <w:numFmt w:val="bullet"/>
      <w:lvlText w:val=""/>
      <w:lvlJc w:val="left"/>
      <w:pPr>
        <w:ind w:left="2160" w:hanging="360"/>
      </w:pPr>
      <w:rPr>
        <w:rFonts w:ascii="Wingdings" w:hAnsi="Wingdings" w:hint="default"/>
      </w:rPr>
    </w:lvl>
    <w:lvl w:ilvl="3" w:tplc="404AA678">
      <w:start w:val="1"/>
      <w:numFmt w:val="bullet"/>
      <w:lvlText w:val=""/>
      <w:lvlJc w:val="left"/>
      <w:pPr>
        <w:ind w:left="2880" w:hanging="360"/>
      </w:pPr>
      <w:rPr>
        <w:rFonts w:ascii="Symbol" w:hAnsi="Symbol" w:hint="default"/>
      </w:rPr>
    </w:lvl>
    <w:lvl w:ilvl="4" w:tplc="CF0EEC1E">
      <w:start w:val="1"/>
      <w:numFmt w:val="bullet"/>
      <w:lvlText w:val="o"/>
      <w:lvlJc w:val="left"/>
      <w:pPr>
        <w:ind w:left="3600" w:hanging="360"/>
      </w:pPr>
      <w:rPr>
        <w:rFonts w:ascii="Courier New" w:hAnsi="Courier New" w:hint="default"/>
      </w:rPr>
    </w:lvl>
    <w:lvl w:ilvl="5" w:tplc="B97203E6">
      <w:start w:val="1"/>
      <w:numFmt w:val="bullet"/>
      <w:lvlText w:val=""/>
      <w:lvlJc w:val="left"/>
      <w:pPr>
        <w:ind w:left="4320" w:hanging="360"/>
      </w:pPr>
      <w:rPr>
        <w:rFonts w:ascii="Wingdings" w:hAnsi="Wingdings" w:hint="default"/>
      </w:rPr>
    </w:lvl>
    <w:lvl w:ilvl="6" w:tplc="F4DAF5B6">
      <w:start w:val="1"/>
      <w:numFmt w:val="bullet"/>
      <w:lvlText w:val=""/>
      <w:lvlJc w:val="left"/>
      <w:pPr>
        <w:ind w:left="5040" w:hanging="360"/>
      </w:pPr>
      <w:rPr>
        <w:rFonts w:ascii="Symbol" w:hAnsi="Symbol" w:hint="default"/>
      </w:rPr>
    </w:lvl>
    <w:lvl w:ilvl="7" w:tplc="CD4C76CC">
      <w:start w:val="1"/>
      <w:numFmt w:val="bullet"/>
      <w:lvlText w:val="o"/>
      <w:lvlJc w:val="left"/>
      <w:pPr>
        <w:ind w:left="5760" w:hanging="360"/>
      </w:pPr>
      <w:rPr>
        <w:rFonts w:ascii="Courier New" w:hAnsi="Courier New" w:hint="default"/>
      </w:rPr>
    </w:lvl>
    <w:lvl w:ilvl="8" w:tplc="EBFCE40C">
      <w:start w:val="1"/>
      <w:numFmt w:val="bullet"/>
      <w:lvlText w:val=""/>
      <w:lvlJc w:val="left"/>
      <w:pPr>
        <w:ind w:left="6480" w:hanging="360"/>
      </w:pPr>
      <w:rPr>
        <w:rFonts w:ascii="Wingdings" w:hAnsi="Wingdings" w:hint="default"/>
      </w:rPr>
    </w:lvl>
  </w:abstractNum>
  <w:abstractNum w:abstractNumId="215" w15:restartNumberingAfterBreak="0">
    <w:nsid w:val="7A1E2EB7"/>
    <w:multiLevelType w:val="hybridMultilevel"/>
    <w:tmpl w:val="1FC056C2"/>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6" w15:restartNumberingAfterBreak="0">
    <w:nsid w:val="7A7662F3"/>
    <w:multiLevelType w:val="hybridMultilevel"/>
    <w:tmpl w:val="BA68BA56"/>
    <w:lvl w:ilvl="0" w:tplc="0809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7" w15:restartNumberingAfterBreak="0">
    <w:nsid w:val="7ABB2D40"/>
    <w:multiLevelType w:val="hybridMultilevel"/>
    <w:tmpl w:val="6B92301A"/>
    <w:lvl w:ilvl="0" w:tplc="0809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8" w15:restartNumberingAfterBreak="0">
    <w:nsid w:val="7ADD5481"/>
    <w:multiLevelType w:val="hybridMultilevel"/>
    <w:tmpl w:val="6EAC3A4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9" w15:restartNumberingAfterBreak="0">
    <w:nsid w:val="7B3A2126"/>
    <w:multiLevelType w:val="hybridMultilevel"/>
    <w:tmpl w:val="CB3EACE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0" w15:restartNumberingAfterBreak="0">
    <w:nsid w:val="7C410CA7"/>
    <w:multiLevelType w:val="hybridMultilevel"/>
    <w:tmpl w:val="3E5493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1" w15:restartNumberingAfterBreak="0">
    <w:nsid w:val="7C521AEF"/>
    <w:multiLevelType w:val="hybridMultilevel"/>
    <w:tmpl w:val="E88CEE5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22" w15:restartNumberingAfterBreak="0">
    <w:nsid w:val="7CF22D82"/>
    <w:multiLevelType w:val="hybridMultilevel"/>
    <w:tmpl w:val="08340D26"/>
    <w:lvl w:ilvl="0" w:tplc="08160003">
      <w:start w:val="1"/>
      <w:numFmt w:val="bullet"/>
      <w:lvlText w:val="o"/>
      <w:lvlJc w:val="left"/>
      <w:pPr>
        <w:ind w:left="1077" w:hanging="360"/>
      </w:pPr>
      <w:rPr>
        <w:rFonts w:ascii="Courier New" w:hAnsi="Courier New" w:cs="Courier New" w:hint="default"/>
      </w:rPr>
    </w:lvl>
    <w:lvl w:ilvl="1" w:tplc="08160003" w:tentative="1">
      <w:start w:val="1"/>
      <w:numFmt w:val="bullet"/>
      <w:lvlText w:val="o"/>
      <w:lvlJc w:val="left"/>
      <w:pPr>
        <w:ind w:left="1797" w:hanging="360"/>
      </w:pPr>
      <w:rPr>
        <w:rFonts w:ascii="Courier New" w:hAnsi="Courier New" w:cs="Courier New" w:hint="default"/>
      </w:rPr>
    </w:lvl>
    <w:lvl w:ilvl="2" w:tplc="08160005" w:tentative="1">
      <w:start w:val="1"/>
      <w:numFmt w:val="bullet"/>
      <w:lvlText w:val=""/>
      <w:lvlJc w:val="left"/>
      <w:pPr>
        <w:ind w:left="2517" w:hanging="360"/>
      </w:pPr>
      <w:rPr>
        <w:rFonts w:ascii="Wingdings" w:hAnsi="Wingdings" w:hint="default"/>
      </w:rPr>
    </w:lvl>
    <w:lvl w:ilvl="3" w:tplc="08160001" w:tentative="1">
      <w:start w:val="1"/>
      <w:numFmt w:val="bullet"/>
      <w:lvlText w:val=""/>
      <w:lvlJc w:val="left"/>
      <w:pPr>
        <w:ind w:left="3237" w:hanging="360"/>
      </w:pPr>
      <w:rPr>
        <w:rFonts w:ascii="Symbol" w:hAnsi="Symbol" w:hint="default"/>
      </w:rPr>
    </w:lvl>
    <w:lvl w:ilvl="4" w:tplc="08160003" w:tentative="1">
      <w:start w:val="1"/>
      <w:numFmt w:val="bullet"/>
      <w:lvlText w:val="o"/>
      <w:lvlJc w:val="left"/>
      <w:pPr>
        <w:ind w:left="3957" w:hanging="360"/>
      </w:pPr>
      <w:rPr>
        <w:rFonts w:ascii="Courier New" w:hAnsi="Courier New" w:cs="Courier New" w:hint="default"/>
      </w:rPr>
    </w:lvl>
    <w:lvl w:ilvl="5" w:tplc="08160005" w:tentative="1">
      <w:start w:val="1"/>
      <w:numFmt w:val="bullet"/>
      <w:lvlText w:val=""/>
      <w:lvlJc w:val="left"/>
      <w:pPr>
        <w:ind w:left="4677" w:hanging="360"/>
      </w:pPr>
      <w:rPr>
        <w:rFonts w:ascii="Wingdings" w:hAnsi="Wingdings" w:hint="default"/>
      </w:rPr>
    </w:lvl>
    <w:lvl w:ilvl="6" w:tplc="08160001" w:tentative="1">
      <w:start w:val="1"/>
      <w:numFmt w:val="bullet"/>
      <w:lvlText w:val=""/>
      <w:lvlJc w:val="left"/>
      <w:pPr>
        <w:ind w:left="5397" w:hanging="360"/>
      </w:pPr>
      <w:rPr>
        <w:rFonts w:ascii="Symbol" w:hAnsi="Symbol" w:hint="default"/>
      </w:rPr>
    </w:lvl>
    <w:lvl w:ilvl="7" w:tplc="08160003" w:tentative="1">
      <w:start w:val="1"/>
      <w:numFmt w:val="bullet"/>
      <w:lvlText w:val="o"/>
      <w:lvlJc w:val="left"/>
      <w:pPr>
        <w:ind w:left="6117" w:hanging="360"/>
      </w:pPr>
      <w:rPr>
        <w:rFonts w:ascii="Courier New" w:hAnsi="Courier New" w:cs="Courier New" w:hint="default"/>
      </w:rPr>
    </w:lvl>
    <w:lvl w:ilvl="8" w:tplc="08160005" w:tentative="1">
      <w:start w:val="1"/>
      <w:numFmt w:val="bullet"/>
      <w:lvlText w:val=""/>
      <w:lvlJc w:val="left"/>
      <w:pPr>
        <w:ind w:left="6837" w:hanging="360"/>
      </w:pPr>
      <w:rPr>
        <w:rFonts w:ascii="Wingdings" w:hAnsi="Wingdings" w:hint="default"/>
      </w:rPr>
    </w:lvl>
  </w:abstractNum>
  <w:num w:numId="1" w16cid:durableId="1718697725">
    <w:abstractNumId w:val="214"/>
  </w:num>
  <w:num w:numId="2" w16cid:durableId="1732264710">
    <w:abstractNumId w:val="114"/>
  </w:num>
  <w:num w:numId="3" w16cid:durableId="2059939210">
    <w:abstractNumId w:val="49"/>
  </w:num>
  <w:num w:numId="4" w16cid:durableId="995182114">
    <w:abstractNumId w:val="13"/>
  </w:num>
  <w:num w:numId="5" w16cid:durableId="1959213550">
    <w:abstractNumId w:val="144"/>
  </w:num>
  <w:num w:numId="6" w16cid:durableId="594440057">
    <w:abstractNumId w:val="118"/>
  </w:num>
  <w:num w:numId="7" w16cid:durableId="2005624221">
    <w:abstractNumId w:val="10"/>
  </w:num>
  <w:num w:numId="8" w16cid:durableId="1742753431">
    <w:abstractNumId w:val="36"/>
  </w:num>
  <w:num w:numId="9" w16cid:durableId="1213614795">
    <w:abstractNumId w:val="48"/>
  </w:num>
  <w:num w:numId="10" w16cid:durableId="183374081">
    <w:abstractNumId w:val="112"/>
  </w:num>
  <w:num w:numId="11" w16cid:durableId="243347101">
    <w:abstractNumId w:val="66"/>
  </w:num>
  <w:num w:numId="12" w16cid:durableId="1741438804">
    <w:abstractNumId w:val="133"/>
  </w:num>
  <w:num w:numId="13" w16cid:durableId="402876035">
    <w:abstractNumId w:val="188"/>
  </w:num>
  <w:num w:numId="14" w16cid:durableId="144317519">
    <w:abstractNumId w:val="161"/>
  </w:num>
  <w:num w:numId="15" w16cid:durableId="921455177">
    <w:abstractNumId w:val="162"/>
  </w:num>
  <w:num w:numId="16" w16cid:durableId="177819398">
    <w:abstractNumId w:val="136"/>
  </w:num>
  <w:num w:numId="17" w16cid:durableId="1533373851">
    <w:abstractNumId w:val="5"/>
  </w:num>
  <w:num w:numId="18" w16cid:durableId="1394307285">
    <w:abstractNumId w:val="4"/>
  </w:num>
  <w:num w:numId="19" w16cid:durableId="1998532797">
    <w:abstractNumId w:val="3"/>
  </w:num>
  <w:num w:numId="20" w16cid:durableId="1855529747">
    <w:abstractNumId w:val="2"/>
  </w:num>
  <w:num w:numId="21" w16cid:durableId="883098029">
    <w:abstractNumId w:val="1"/>
  </w:num>
  <w:num w:numId="22" w16cid:durableId="1230339129">
    <w:abstractNumId w:val="0"/>
  </w:num>
  <w:num w:numId="23" w16cid:durableId="1615165845">
    <w:abstractNumId w:val="58"/>
  </w:num>
  <w:num w:numId="24" w16cid:durableId="552425401">
    <w:abstractNumId w:val="51"/>
  </w:num>
  <w:num w:numId="25" w16cid:durableId="870341762">
    <w:abstractNumId w:val="129"/>
  </w:num>
  <w:num w:numId="26" w16cid:durableId="1937441293">
    <w:abstractNumId w:val="192"/>
  </w:num>
  <w:num w:numId="27" w16cid:durableId="1873153670">
    <w:abstractNumId w:val="99"/>
  </w:num>
  <w:num w:numId="28" w16cid:durableId="139620179">
    <w:abstractNumId w:val="169"/>
  </w:num>
  <w:num w:numId="29" w16cid:durableId="315451752">
    <w:abstractNumId w:val="119"/>
  </w:num>
  <w:num w:numId="30" w16cid:durableId="1453548123">
    <w:abstractNumId w:val="37"/>
  </w:num>
  <w:num w:numId="31" w16cid:durableId="2117750202">
    <w:abstractNumId w:val="12"/>
  </w:num>
  <w:num w:numId="32" w16cid:durableId="2087796443">
    <w:abstractNumId w:val="16"/>
  </w:num>
  <w:num w:numId="33" w16cid:durableId="1419054646">
    <w:abstractNumId w:val="15"/>
  </w:num>
  <w:num w:numId="34" w16cid:durableId="126120920">
    <w:abstractNumId w:val="116"/>
  </w:num>
  <w:num w:numId="35" w16cid:durableId="159584917">
    <w:abstractNumId w:val="191"/>
  </w:num>
  <w:num w:numId="36" w16cid:durableId="1998873074">
    <w:abstractNumId w:val="186"/>
  </w:num>
  <w:num w:numId="37" w16cid:durableId="1008827992">
    <w:abstractNumId w:val="68"/>
  </w:num>
  <w:num w:numId="38" w16cid:durableId="1723628237">
    <w:abstractNumId w:val="94"/>
  </w:num>
  <w:num w:numId="39" w16cid:durableId="1868256185">
    <w:abstractNumId w:val="110"/>
  </w:num>
  <w:num w:numId="40" w16cid:durableId="1633516321">
    <w:abstractNumId w:val="117"/>
  </w:num>
  <w:num w:numId="41" w16cid:durableId="1840076640">
    <w:abstractNumId w:val="213"/>
  </w:num>
  <w:num w:numId="42" w16cid:durableId="1201892743">
    <w:abstractNumId w:val="148"/>
  </w:num>
  <w:num w:numId="43" w16cid:durableId="499151916">
    <w:abstractNumId w:val="37"/>
  </w:num>
  <w:num w:numId="44" w16cid:durableId="1702046805">
    <w:abstractNumId w:val="60"/>
  </w:num>
  <w:num w:numId="45" w16cid:durableId="1774132691">
    <w:abstractNumId w:val="155"/>
  </w:num>
  <w:num w:numId="46" w16cid:durableId="579871169">
    <w:abstractNumId w:val="130"/>
  </w:num>
  <w:num w:numId="47" w16cid:durableId="1549606603">
    <w:abstractNumId w:val="117"/>
  </w:num>
  <w:num w:numId="48" w16cid:durableId="1884512887">
    <w:abstractNumId w:val="35"/>
  </w:num>
  <w:num w:numId="49" w16cid:durableId="591624841">
    <w:abstractNumId w:val="14"/>
  </w:num>
  <w:num w:numId="50" w16cid:durableId="1285621965">
    <w:abstractNumId w:val="17"/>
  </w:num>
  <w:num w:numId="51" w16cid:durableId="875310228">
    <w:abstractNumId w:val="137"/>
  </w:num>
  <w:num w:numId="52" w16cid:durableId="659237274">
    <w:abstractNumId w:val="107"/>
  </w:num>
  <w:num w:numId="53" w16cid:durableId="1698775930">
    <w:abstractNumId w:val="183"/>
  </w:num>
  <w:num w:numId="54" w16cid:durableId="957491729">
    <w:abstractNumId w:val="54"/>
  </w:num>
  <w:num w:numId="55" w16cid:durableId="1953005385">
    <w:abstractNumId w:val="157"/>
  </w:num>
  <w:num w:numId="56" w16cid:durableId="658925961">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70972208">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3945337">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20844153">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138834564">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677029367">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1496238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691494499">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134595351">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51237797">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328797787">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2113280210">
    <w:abstractNumId w:val="30"/>
  </w:num>
  <w:num w:numId="68" w16cid:durableId="1909411675">
    <w:abstractNumId w:val="164"/>
  </w:num>
  <w:num w:numId="69" w16cid:durableId="412244744">
    <w:abstractNumId w:val="91"/>
  </w:num>
  <w:num w:numId="70" w16cid:durableId="937063463">
    <w:abstractNumId w:val="78"/>
  </w:num>
  <w:num w:numId="71" w16cid:durableId="896861607">
    <w:abstractNumId w:val="192"/>
  </w:num>
  <w:num w:numId="72" w16cid:durableId="210117391">
    <w:abstractNumId w:val="99"/>
  </w:num>
  <w:num w:numId="73" w16cid:durableId="1885286182">
    <w:abstractNumId w:val="173"/>
  </w:num>
  <w:num w:numId="74" w16cid:durableId="690187676">
    <w:abstractNumId w:val="146"/>
  </w:num>
  <w:num w:numId="75" w16cid:durableId="1860200632">
    <w:abstractNumId w:val="105"/>
  </w:num>
  <w:num w:numId="76" w16cid:durableId="1987128327">
    <w:abstractNumId w:val="207"/>
  </w:num>
  <w:num w:numId="77" w16cid:durableId="659384916">
    <w:abstractNumId w:val="178"/>
  </w:num>
  <w:num w:numId="78" w16cid:durableId="2087678013">
    <w:abstractNumId w:val="168"/>
  </w:num>
  <w:num w:numId="79" w16cid:durableId="658926524">
    <w:abstractNumId w:val="65"/>
  </w:num>
  <w:num w:numId="80" w16cid:durableId="1131703264">
    <w:abstractNumId w:val="163"/>
  </w:num>
  <w:num w:numId="81" w16cid:durableId="228729732">
    <w:abstractNumId w:val="203"/>
  </w:num>
  <w:num w:numId="82" w16cid:durableId="897516413">
    <w:abstractNumId w:val="85"/>
  </w:num>
  <w:num w:numId="83" w16cid:durableId="1699702470">
    <w:abstractNumId w:val="31"/>
  </w:num>
  <w:num w:numId="84" w16cid:durableId="884024436">
    <w:abstractNumId w:val="179"/>
  </w:num>
  <w:num w:numId="85" w16cid:durableId="79646668">
    <w:abstractNumId w:val="189"/>
  </w:num>
  <w:num w:numId="86" w16cid:durableId="1235235409">
    <w:abstractNumId w:val="57"/>
  </w:num>
  <w:num w:numId="87" w16cid:durableId="1579750980">
    <w:abstractNumId w:val="88"/>
  </w:num>
  <w:num w:numId="88" w16cid:durableId="457527179">
    <w:abstractNumId w:val="56"/>
  </w:num>
  <w:num w:numId="89" w16cid:durableId="715082119">
    <w:abstractNumId w:val="172"/>
  </w:num>
  <w:num w:numId="90" w16cid:durableId="533615548">
    <w:abstractNumId w:val="212"/>
  </w:num>
  <w:num w:numId="91" w16cid:durableId="1390301910">
    <w:abstractNumId w:val="215"/>
  </w:num>
  <w:num w:numId="92" w16cid:durableId="1179544366">
    <w:abstractNumId w:val="6"/>
  </w:num>
  <w:num w:numId="93" w16cid:durableId="1165314698">
    <w:abstractNumId w:val="65"/>
  </w:num>
  <w:num w:numId="94" w16cid:durableId="1317880097">
    <w:abstractNumId w:val="115"/>
  </w:num>
  <w:num w:numId="95" w16cid:durableId="782575593">
    <w:abstractNumId w:val="96"/>
  </w:num>
  <w:num w:numId="96" w16cid:durableId="447049880">
    <w:abstractNumId w:val="106"/>
  </w:num>
  <w:num w:numId="97" w16cid:durableId="1576625772">
    <w:abstractNumId w:val="1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010450785">
    <w:abstractNumId w:val="65"/>
  </w:num>
  <w:num w:numId="99" w16cid:durableId="1864854881">
    <w:abstractNumId w:val="15"/>
  </w:num>
  <w:num w:numId="100" w16cid:durableId="884684132">
    <w:abstractNumId w:val="30"/>
  </w:num>
  <w:num w:numId="101" w16cid:durableId="1989703323">
    <w:abstractNumId w:val="1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02768012">
    <w:abstractNumId w:val="122"/>
  </w:num>
  <w:num w:numId="103" w16cid:durableId="1706177755">
    <w:abstractNumId w:val="170"/>
  </w:num>
  <w:num w:numId="104" w16cid:durableId="1982535865">
    <w:abstractNumId w:val="177"/>
  </w:num>
  <w:num w:numId="105" w16cid:durableId="1059355746">
    <w:abstractNumId w:val="59"/>
  </w:num>
  <w:num w:numId="106" w16cid:durableId="812984377">
    <w:abstractNumId w:val="27"/>
  </w:num>
  <w:num w:numId="107" w16cid:durableId="681475680">
    <w:abstractNumId w:val="63"/>
  </w:num>
  <w:num w:numId="108" w16cid:durableId="1786346325">
    <w:abstractNumId w:val="18"/>
  </w:num>
  <w:num w:numId="109" w16cid:durableId="1474640381">
    <w:abstractNumId w:val="98"/>
  </w:num>
  <w:num w:numId="110" w16cid:durableId="1857381273">
    <w:abstractNumId w:val="147"/>
  </w:num>
  <w:num w:numId="111" w16cid:durableId="548030259">
    <w:abstractNumId w:val="131"/>
  </w:num>
  <w:num w:numId="112" w16cid:durableId="1916477797">
    <w:abstractNumId w:val="28"/>
  </w:num>
  <w:num w:numId="113" w16cid:durableId="1774351195">
    <w:abstractNumId w:val="38"/>
  </w:num>
  <w:num w:numId="114" w16cid:durableId="1087532870">
    <w:abstractNumId w:val="90"/>
  </w:num>
  <w:num w:numId="115" w16cid:durableId="1477722843">
    <w:abstractNumId w:val="209"/>
  </w:num>
  <w:num w:numId="116" w16cid:durableId="364913192">
    <w:abstractNumId w:val="134"/>
  </w:num>
  <w:num w:numId="117" w16cid:durableId="1393238997">
    <w:abstractNumId w:val="47"/>
  </w:num>
  <w:num w:numId="118" w16cid:durableId="413666687">
    <w:abstractNumId w:val="101"/>
  </w:num>
  <w:num w:numId="119" w16cid:durableId="1148129191">
    <w:abstractNumId w:val="29"/>
  </w:num>
  <w:num w:numId="120" w16cid:durableId="1470200303">
    <w:abstractNumId w:val="11"/>
  </w:num>
  <w:num w:numId="121" w16cid:durableId="867254742">
    <w:abstractNumId w:val="121"/>
  </w:num>
  <w:num w:numId="122" w16cid:durableId="46152386">
    <w:abstractNumId w:val="176"/>
  </w:num>
  <w:num w:numId="123" w16cid:durableId="1780687237">
    <w:abstractNumId w:val="216"/>
  </w:num>
  <w:num w:numId="124" w16cid:durableId="748578042">
    <w:abstractNumId w:val="166"/>
  </w:num>
  <w:num w:numId="125" w16cid:durableId="316962757">
    <w:abstractNumId w:val="150"/>
  </w:num>
  <w:num w:numId="126" w16cid:durableId="2087460180">
    <w:abstractNumId w:val="74"/>
  </w:num>
  <w:num w:numId="127" w16cid:durableId="1206990011">
    <w:abstractNumId w:val="32"/>
  </w:num>
  <w:num w:numId="128" w16cid:durableId="685254086">
    <w:abstractNumId w:val="145"/>
  </w:num>
  <w:num w:numId="129" w16cid:durableId="1365595095">
    <w:abstractNumId w:val="211"/>
  </w:num>
  <w:num w:numId="130" w16cid:durableId="1933858585">
    <w:abstractNumId w:val="104"/>
  </w:num>
  <w:num w:numId="131" w16cid:durableId="754937644">
    <w:abstractNumId w:val="193"/>
  </w:num>
  <w:num w:numId="132" w16cid:durableId="1967391869">
    <w:abstractNumId w:val="181"/>
  </w:num>
  <w:num w:numId="133" w16cid:durableId="833226308">
    <w:abstractNumId w:val="84"/>
  </w:num>
  <w:num w:numId="134" w16cid:durableId="196704635">
    <w:abstractNumId w:val="46"/>
  </w:num>
  <w:num w:numId="135" w16cid:durableId="556210891">
    <w:abstractNumId w:val="93"/>
  </w:num>
  <w:num w:numId="136" w16cid:durableId="539131737">
    <w:abstractNumId w:val="149"/>
  </w:num>
  <w:num w:numId="137" w16cid:durableId="1484006794">
    <w:abstractNumId w:val="206"/>
  </w:num>
  <w:num w:numId="138" w16cid:durableId="992219125">
    <w:abstractNumId w:val="217"/>
  </w:num>
  <w:num w:numId="139" w16cid:durableId="295991094">
    <w:abstractNumId w:val="187"/>
  </w:num>
  <w:num w:numId="140" w16cid:durableId="384644135">
    <w:abstractNumId w:val="53"/>
  </w:num>
  <w:num w:numId="141" w16cid:durableId="1415473019">
    <w:abstractNumId w:val="201"/>
  </w:num>
  <w:num w:numId="142" w16cid:durableId="1640837366">
    <w:abstractNumId w:val="103"/>
  </w:num>
  <w:num w:numId="143" w16cid:durableId="1310134063">
    <w:abstractNumId w:val="23"/>
  </w:num>
  <w:num w:numId="144" w16cid:durableId="324474386">
    <w:abstractNumId w:val="197"/>
  </w:num>
  <w:num w:numId="145" w16cid:durableId="1290548128">
    <w:abstractNumId w:val="210"/>
  </w:num>
  <w:num w:numId="146" w16cid:durableId="1093090386">
    <w:abstractNumId w:val="219"/>
  </w:num>
  <w:num w:numId="147" w16cid:durableId="142242635">
    <w:abstractNumId w:val="142"/>
  </w:num>
  <w:num w:numId="148" w16cid:durableId="1818835402">
    <w:abstractNumId w:val="24"/>
  </w:num>
  <w:num w:numId="149" w16cid:durableId="1998221626">
    <w:abstractNumId w:val="33"/>
  </w:num>
  <w:num w:numId="150" w16cid:durableId="704137209">
    <w:abstractNumId w:val="86"/>
  </w:num>
  <w:num w:numId="151" w16cid:durableId="968360988">
    <w:abstractNumId w:val="220"/>
  </w:num>
  <w:num w:numId="152" w16cid:durableId="955677962">
    <w:abstractNumId w:val="205"/>
  </w:num>
  <w:num w:numId="153" w16cid:durableId="936787025">
    <w:abstractNumId w:val="198"/>
  </w:num>
  <w:num w:numId="154" w16cid:durableId="1695109167">
    <w:abstractNumId w:val="140"/>
  </w:num>
  <w:num w:numId="155" w16cid:durableId="1781796917">
    <w:abstractNumId w:val="52"/>
  </w:num>
  <w:num w:numId="156" w16cid:durableId="599796834">
    <w:abstractNumId w:val="8"/>
  </w:num>
  <w:num w:numId="157" w16cid:durableId="1155756338">
    <w:abstractNumId w:val="218"/>
  </w:num>
  <w:num w:numId="158" w16cid:durableId="1308589151">
    <w:abstractNumId w:val="128"/>
  </w:num>
  <w:num w:numId="159" w16cid:durableId="2114936532">
    <w:abstractNumId w:val="204"/>
  </w:num>
  <w:num w:numId="160" w16cid:durableId="1819490123">
    <w:abstractNumId w:val="30"/>
  </w:num>
  <w:num w:numId="161" w16cid:durableId="165218722">
    <w:abstractNumId w:val="141"/>
  </w:num>
  <w:num w:numId="162" w16cid:durableId="1327786869">
    <w:abstractNumId w:val="167"/>
  </w:num>
  <w:num w:numId="163" w16cid:durableId="1637880773">
    <w:abstractNumId w:val="185"/>
  </w:num>
  <w:num w:numId="164" w16cid:durableId="111167296">
    <w:abstractNumId w:val="100"/>
  </w:num>
  <w:num w:numId="165" w16cid:durableId="312293075">
    <w:abstractNumId w:val="7"/>
  </w:num>
  <w:num w:numId="166" w16cid:durableId="1623003106">
    <w:abstractNumId w:val="154"/>
  </w:num>
  <w:num w:numId="167" w16cid:durableId="1350597282">
    <w:abstractNumId w:val="164"/>
  </w:num>
  <w:num w:numId="168" w16cid:durableId="726687966">
    <w:abstractNumId w:val="70"/>
  </w:num>
  <w:num w:numId="169" w16cid:durableId="951128639">
    <w:abstractNumId w:val="40"/>
  </w:num>
  <w:num w:numId="170" w16cid:durableId="577131807">
    <w:abstractNumId w:val="153"/>
  </w:num>
  <w:num w:numId="171" w16cid:durableId="658730422">
    <w:abstractNumId w:val="80"/>
  </w:num>
  <w:num w:numId="172" w16cid:durableId="1696810495">
    <w:abstractNumId w:val="111"/>
  </w:num>
  <w:num w:numId="173" w16cid:durableId="851141720">
    <w:abstractNumId w:val="171"/>
  </w:num>
  <w:num w:numId="174" w16cid:durableId="2106873752">
    <w:abstractNumId w:val="92"/>
  </w:num>
  <w:num w:numId="175" w16cid:durableId="720175948">
    <w:abstractNumId w:val="208"/>
  </w:num>
  <w:num w:numId="176" w16cid:durableId="1827477648">
    <w:abstractNumId w:val="102"/>
  </w:num>
  <w:num w:numId="177" w16cid:durableId="106389566">
    <w:abstractNumId w:val="43"/>
  </w:num>
  <w:num w:numId="178" w16cid:durableId="226691275">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1383019930">
    <w:abstractNumId w:val="75"/>
  </w:num>
  <w:num w:numId="180" w16cid:durableId="1212378449">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370152333">
    <w:abstractNumId w:val="62"/>
  </w:num>
  <w:num w:numId="182" w16cid:durableId="1303343089">
    <w:abstractNumId w:val="39"/>
  </w:num>
  <w:num w:numId="183" w16cid:durableId="1486168505">
    <w:abstractNumId w:val="127"/>
  </w:num>
  <w:num w:numId="184" w16cid:durableId="377437084">
    <w:abstractNumId w:val="77"/>
  </w:num>
  <w:num w:numId="185" w16cid:durableId="333067416">
    <w:abstractNumId w:val="9"/>
  </w:num>
  <w:num w:numId="186" w16cid:durableId="497427623">
    <w:abstractNumId w:val="180"/>
  </w:num>
  <w:num w:numId="187" w16cid:durableId="1083263424">
    <w:abstractNumId w:val="182"/>
  </w:num>
  <w:num w:numId="188" w16cid:durableId="289632032">
    <w:abstractNumId w:val="123"/>
  </w:num>
  <w:num w:numId="189" w16cid:durableId="1111128039">
    <w:abstractNumId w:val="222"/>
  </w:num>
  <w:num w:numId="190" w16cid:durableId="519199093">
    <w:abstractNumId w:val="139"/>
  </w:num>
  <w:num w:numId="191" w16cid:durableId="454951019">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16cid:durableId="1536499793">
    <w:abstractNumId w:val="42"/>
  </w:num>
  <w:num w:numId="193" w16cid:durableId="799953971">
    <w:abstractNumId w:val="143"/>
  </w:num>
  <w:num w:numId="194" w16cid:durableId="2105570447">
    <w:abstractNumId w:val="30"/>
  </w:num>
  <w:num w:numId="195" w16cid:durableId="1307324144">
    <w:abstractNumId w:val="164"/>
  </w:num>
  <w:num w:numId="196" w16cid:durableId="45685696">
    <w:abstractNumId w:val="164"/>
  </w:num>
  <w:num w:numId="197" w16cid:durableId="1430589368">
    <w:abstractNumId w:val="164"/>
  </w:num>
  <w:num w:numId="198" w16cid:durableId="1455322271">
    <w:abstractNumId w:val="67"/>
  </w:num>
  <w:num w:numId="199" w16cid:durableId="1433891522">
    <w:abstractNumId w:val="67"/>
  </w:num>
  <w:num w:numId="200" w16cid:durableId="125855782">
    <w:abstractNumId w:val="67"/>
  </w:num>
  <w:num w:numId="201" w16cid:durableId="662196869">
    <w:abstractNumId w:val="67"/>
  </w:num>
  <w:num w:numId="202" w16cid:durableId="243148446">
    <w:abstractNumId w:val="67"/>
  </w:num>
  <w:num w:numId="203" w16cid:durableId="157423788">
    <w:abstractNumId w:val="67"/>
  </w:num>
  <w:num w:numId="204" w16cid:durableId="918177450">
    <w:abstractNumId w:val="67"/>
  </w:num>
  <w:num w:numId="205" w16cid:durableId="849612291">
    <w:abstractNumId w:val="67"/>
  </w:num>
  <w:num w:numId="206" w16cid:durableId="959382371">
    <w:abstractNumId w:val="67"/>
  </w:num>
  <w:num w:numId="207" w16cid:durableId="533814617">
    <w:abstractNumId w:val="129"/>
  </w:num>
  <w:num w:numId="208" w16cid:durableId="500584620">
    <w:abstractNumId w:val="3"/>
  </w:num>
  <w:num w:numId="209" w16cid:durableId="777068907">
    <w:abstractNumId w:val="2"/>
  </w:num>
  <w:num w:numId="210" w16cid:durableId="718481901">
    <w:abstractNumId w:val="1"/>
  </w:num>
  <w:num w:numId="211" w16cid:durableId="883323134">
    <w:abstractNumId w:val="0"/>
  </w:num>
  <w:num w:numId="212" w16cid:durableId="990910270">
    <w:abstractNumId w:val="4"/>
  </w:num>
  <w:num w:numId="213" w16cid:durableId="519776724">
    <w:abstractNumId w:val="72"/>
  </w:num>
  <w:num w:numId="214" w16cid:durableId="964047595">
    <w:abstractNumId w:val="67"/>
  </w:num>
  <w:num w:numId="215" w16cid:durableId="839346763">
    <w:abstractNumId w:val="67"/>
  </w:num>
  <w:num w:numId="216" w16cid:durableId="229855571">
    <w:abstractNumId w:val="67"/>
  </w:num>
  <w:num w:numId="217" w16cid:durableId="850140796">
    <w:abstractNumId w:val="67"/>
  </w:num>
  <w:num w:numId="218" w16cid:durableId="186216735">
    <w:abstractNumId w:val="67"/>
  </w:num>
  <w:num w:numId="219" w16cid:durableId="1985160190">
    <w:abstractNumId w:val="129"/>
  </w:num>
  <w:num w:numId="220" w16cid:durableId="442115408">
    <w:abstractNumId w:val="5"/>
  </w:num>
  <w:num w:numId="221" w16cid:durableId="1655991202">
    <w:abstractNumId w:val="4"/>
  </w:num>
  <w:num w:numId="222" w16cid:durableId="1419671609">
    <w:abstractNumId w:val="58"/>
  </w:num>
  <w:num w:numId="223" w16cid:durableId="1002317258">
    <w:abstractNumId w:val="51"/>
  </w:num>
  <w:num w:numId="224" w16cid:durableId="1312949671">
    <w:abstractNumId w:val="196"/>
  </w:num>
  <w:num w:numId="225" w16cid:durableId="1386174827">
    <w:abstractNumId w:val="221"/>
  </w:num>
  <w:num w:numId="226" w16cid:durableId="1935747504">
    <w:abstractNumId w:val="34"/>
  </w:num>
  <w:num w:numId="227" w16cid:durableId="779570725">
    <w:abstractNumId w:val="50"/>
  </w:num>
  <w:num w:numId="228" w16cid:durableId="1417289556">
    <w:abstractNumId w:val="202"/>
  </w:num>
  <w:num w:numId="229" w16cid:durableId="1854102367">
    <w:abstractNumId w:val="158"/>
  </w:num>
  <w:num w:numId="230" w16cid:durableId="1321694823">
    <w:abstractNumId w:val="45"/>
    <w:lvlOverride w:ilvl="0">
      <w:lvl w:ilvl="0">
        <w:numFmt w:val="lowerLetter"/>
        <w:lvlText w:val="%1."/>
        <w:lvlJc w:val="left"/>
      </w:lvl>
    </w:lvlOverride>
  </w:num>
  <w:num w:numId="231" w16cid:durableId="464741563">
    <w:abstractNumId w:val="67"/>
  </w:num>
  <w:num w:numId="232" w16cid:durableId="2105567302">
    <w:abstractNumId w:val="19"/>
  </w:num>
  <w:num w:numId="233" w16cid:durableId="1972051503">
    <w:abstractNumId w:val="26"/>
  </w:num>
  <w:num w:numId="234" w16cid:durableId="765200274">
    <w:abstractNumId w:val="82"/>
  </w:num>
  <w:num w:numId="235" w16cid:durableId="794107746">
    <w:abstractNumId w:val="72"/>
  </w:num>
  <w:num w:numId="236" w16cid:durableId="15011606">
    <w:abstractNumId w:val="200"/>
  </w:num>
  <w:num w:numId="237" w16cid:durableId="1896504050">
    <w:abstractNumId w:val="61"/>
  </w:num>
  <w:num w:numId="238" w16cid:durableId="591206276">
    <w:abstractNumId w:val="194"/>
  </w:num>
  <w:num w:numId="239" w16cid:durableId="52703512">
    <w:abstractNumId w:val="156"/>
  </w:num>
  <w:num w:numId="240" w16cid:durableId="315652996">
    <w:abstractNumId w:val="151"/>
  </w:num>
  <w:num w:numId="241" w16cid:durableId="1454009912">
    <w:abstractNumId w:val="109"/>
  </w:num>
  <w:num w:numId="242" w16cid:durableId="10498374">
    <w:abstractNumId w:val="126"/>
  </w:num>
  <w:num w:numId="243" w16cid:durableId="1066800300">
    <w:abstractNumId w:val="55"/>
  </w:num>
  <w:num w:numId="244" w16cid:durableId="2121412158">
    <w:abstractNumId w:val="79"/>
  </w:num>
  <w:num w:numId="245" w16cid:durableId="1727484879">
    <w:abstractNumId w:val="22"/>
  </w:num>
  <w:num w:numId="246" w16cid:durableId="245579484">
    <w:abstractNumId w:val="124"/>
  </w:num>
  <w:num w:numId="247" w16cid:durableId="1363172163">
    <w:abstractNumId w:val="25"/>
  </w:num>
  <w:num w:numId="248" w16cid:durableId="841814875">
    <w:abstractNumId w:val="21"/>
  </w:num>
  <w:num w:numId="249" w16cid:durableId="104274728">
    <w:abstractNumId w:val="71"/>
  </w:num>
  <w:num w:numId="250" w16cid:durableId="1602032840">
    <w:abstractNumId w:val="120"/>
  </w:num>
  <w:num w:numId="251" w16cid:durableId="1228806093">
    <w:abstractNumId w:val="165"/>
  </w:num>
  <w:num w:numId="252" w16cid:durableId="912666085">
    <w:abstractNumId w:val="195"/>
  </w:num>
  <w:num w:numId="253" w16cid:durableId="757673701">
    <w:abstractNumId w:val="83"/>
  </w:num>
  <w:num w:numId="254" w16cid:durableId="442237487">
    <w:abstractNumId w:val="132"/>
  </w:num>
  <w:num w:numId="255" w16cid:durableId="1140071903">
    <w:abstractNumId w:val="135"/>
  </w:num>
  <w:num w:numId="256" w16cid:durableId="1097553879">
    <w:abstractNumId w:val="95"/>
  </w:num>
  <w:num w:numId="257" w16cid:durableId="753936192">
    <w:abstractNumId w:val="81"/>
  </w:num>
  <w:num w:numId="258" w16cid:durableId="1443185966">
    <w:abstractNumId w:val="64"/>
  </w:num>
  <w:num w:numId="259" w16cid:durableId="1321422117">
    <w:abstractNumId w:val="152"/>
  </w:num>
  <w:num w:numId="260" w16cid:durableId="138347343">
    <w:abstractNumId w:val="89"/>
  </w:num>
  <w:num w:numId="261" w16cid:durableId="561841098">
    <w:abstractNumId w:val="69"/>
  </w:num>
  <w:num w:numId="262" w16cid:durableId="1088650558">
    <w:abstractNumId w:val="76"/>
  </w:num>
  <w:num w:numId="263" w16cid:durableId="187254173">
    <w:abstractNumId w:val="97"/>
  </w:num>
  <w:num w:numId="264" w16cid:durableId="859273667">
    <w:abstractNumId w:val="190"/>
  </w:num>
  <w:num w:numId="265" w16cid:durableId="160704244">
    <w:abstractNumId w:val="73"/>
  </w:num>
  <w:num w:numId="266" w16cid:durableId="1887597711">
    <w:abstractNumId w:val="160"/>
  </w:num>
  <w:num w:numId="267" w16cid:durableId="1799953431">
    <w:abstractNumId w:val="108"/>
  </w:num>
  <w:num w:numId="268" w16cid:durableId="818156969">
    <w:abstractNumId w:val="87"/>
  </w:num>
  <w:num w:numId="269" w16cid:durableId="630794299">
    <w:abstractNumId w:val="174"/>
  </w:num>
  <w:num w:numId="270" w16cid:durableId="444277191">
    <w:abstractNumId w:val="159"/>
  </w:num>
  <w:num w:numId="271" w16cid:durableId="782380373">
    <w:abstractNumId w:val="138"/>
  </w:num>
  <w:num w:numId="272" w16cid:durableId="1258639742">
    <w:abstractNumId w:val="44"/>
  </w:num>
  <w:num w:numId="273" w16cid:durableId="265815066">
    <w:abstractNumId w:val="41"/>
  </w:num>
  <w:num w:numId="274" w16cid:durableId="1177116444">
    <w:abstractNumId w:val="20"/>
  </w:num>
  <w:num w:numId="275" w16cid:durableId="1366491140">
    <w:abstractNumId w:val="113"/>
  </w:num>
  <w:num w:numId="276" w16cid:durableId="1520464088">
    <w:abstractNumId w:val="175"/>
  </w:num>
  <w:num w:numId="277" w16cid:durableId="1484853458">
    <w:abstractNumId w:val="184"/>
  </w:num>
  <w:numIdMacAtCleanup w:val="2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yMDU1MjC2sDQ2MTFQ0lEKTi0uzszPAykwrAUAdIxfVywAAAA="/>
    <w:docVar w:name="LW_DocType" w:val="NORMAL"/>
  </w:docVars>
  <w:rsids>
    <w:rsidRoot w:val="00BD2FBC"/>
    <w:rsid w:val="0000014E"/>
    <w:rsid w:val="000003C7"/>
    <w:rsid w:val="00000557"/>
    <w:rsid w:val="00000809"/>
    <w:rsid w:val="000011F8"/>
    <w:rsid w:val="00001392"/>
    <w:rsid w:val="00001C56"/>
    <w:rsid w:val="00001C97"/>
    <w:rsid w:val="00002AB0"/>
    <w:rsid w:val="00002CF2"/>
    <w:rsid w:val="00002FFA"/>
    <w:rsid w:val="00003295"/>
    <w:rsid w:val="0000333A"/>
    <w:rsid w:val="00003821"/>
    <w:rsid w:val="0000394B"/>
    <w:rsid w:val="00003AD6"/>
    <w:rsid w:val="00003B5A"/>
    <w:rsid w:val="00003CAD"/>
    <w:rsid w:val="0000440A"/>
    <w:rsid w:val="000049DA"/>
    <w:rsid w:val="00004BDB"/>
    <w:rsid w:val="00004F54"/>
    <w:rsid w:val="000052DF"/>
    <w:rsid w:val="000058AA"/>
    <w:rsid w:val="0000593A"/>
    <w:rsid w:val="00005E82"/>
    <w:rsid w:val="00005FE2"/>
    <w:rsid w:val="000060E8"/>
    <w:rsid w:val="000062E3"/>
    <w:rsid w:val="00006314"/>
    <w:rsid w:val="00006482"/>
    <w:rsid w:val="00006B4B"/>
    <w:rsid w:val="00006DA6"/>
    <w:rsid w:val="00006EFA"/>
    <w:rsid w:val="00007392"/>
    <w:rsid w:val="000074D2"/>
    <w:rsid w:val="00007751"/>
    <w:rsid w:val="000077FD"/>
    <w:rsid w:val="00007AB9"/>
    <w:rsid w:val="00007D7C"/>
    <w:rsid w:val="00007FF0"/>
    <w:rsid w:val="00010A1D"/>
    <w:rsid w:val="00010C15"/>
    <w:rsid w:val="00011883"/>
    <w:rsid w:val="00011B95"/>
    <w:rsid w:val="00011E52"/>
    <w:rsid w:val="00012675"/>
    <w:rsid w:val="00012751"/>
    <w:rsid w:val="00013199"/>
    <w:rsid w:val="00013634"/>
    <w:rsid w:val="000137D1"/>
    <w:rsid w:val="000139DA"/>
    <w:rsid w:val="00013C9D"/>
    <w:rsid w:val="00014103"/>
    <w:rsid w:val="0001444C"/>
    <w:rsid w:val="00014587"/>
    <w:rsid w:val="000153ED"/>
    <w:rsid w:val="00015760"/>
    <w:rsid w:val="00015842"/>
    <w:rsid w:val="0001585C"/>
    <w:rsid w:val="00015D37"/>
    <w:rsid w:val="000174A7"/>
    <w:rsid w:val="00017878"/>
    <w:rsid w:val="00017A33"/>
    <w:rsid w:val="00017D6B"/>
    <w:rsid w:val="000209C3"/>
    <w:rsid w:val="000214D1"/>
    <w:rsid w:val="00021525"/>
    <w:rsid w:val="00021991"/>
    <w:rsid w:val="00021F1A"/>
    <w:rsid w:val="0002209E"/>
    <w:rsid w:val="000220F9"/>
    <w:rsid w:val="00022452"/>
    <w:rsid w:val="000227E0"/>
    <w:rsid w:val="000233A5"/>
    <w:rsid w:val="000234A9"/>
    <w:rsid w:val="00023526"/>
    <w:rsid w:val="0002445B"/>
    <w:rsid w:val="00024498"/>
    <w:rsid w:val="000244D6"/>
    <w:rsid w:val="00024550"/>
    <w:rsid w:val="000248EA"/>
    <w:rsid w:val="0002491C"/>
    <w:rsid w:val="00024B78"/>
    <w:rsid w:val="000252BB"/>
    <w:rsid w:val="00025940"/>
    <w:rsid w:val="000262B5"/>
    <w:rsid w:val="00026457"/>
    <w:rsid w:val="00026A2E"/>
    <w:rsid w:val="00026F59"/>
    <w:rsid w:val="000270FF"/>
    <w:rsid w:val="000274EE"/>
    <w:rsid w:val="0002759F"/>
    <w:rsid w:val="000275CF"/>
    <w:rsid w:val="00027C7C"/>
    <w:rsid w:val="00030360"/>
    <w:rsid w:val="0003038A"/>
    <w:rsid w:val="00031560"/>
    <w:rsid w:val="00031748"/>
    <w:rsid w:val="000319BF"/>
    <w:rsid w:val="000319CD"/>
    <w:rsid w:val="00032AAE"/>
    <w:rsid w:val="00032E40"/>
    <w:rsid w:val="00032E71"/>
    <w:rsid w:val="00032EF2"/>
    <w:rsid w:val="000336F7"/>
    <w:rsid w:val="00033744"/>
    <w:rsid w:val="00033847"/>
    <w:rsid w:val="00033ADA"/>
    <w:rsid w:val="00033AEB"/>
    <w:rsid w:val="000341CA"/>
    <w:rsid w:val="000342DE"/>
    <w:rsid w:val="000346A7"/>
    <w:rsid w:val="00034B5C"/>
    <w:rsid w:val="00034BEC"/>
    <w:rsid w:val="00035430"/>
    <w:rsid w:val="00035EBD"/>
    <w:rsid w:val="00036192"/>
    <w:rsid w:val="00036AAA"/>
    <w:rsid w:val="00036AAD"/>
    <w:rsid w:val="00036CE2"/>
    <w:rsid w:val="00037445"/>
    <w:rsid w:val="00040006"/>
    <w:rsid w:val="00040481"/>
    <w:rsid w:val="0004085A"/>
    <w:rsid w:val="0004097D"/>
    <w:rsid w:val="00041334"/>
    <w:rsid w:val="000414BD"/>
    <w:rsid w:val="00041692"/>
    <w:rsid w:val="00041940"/>
    <w:rsid w:val="00041B50"/>
    <w:rsid w:val="00041D07"/>
    <w:rsid w:val="00041DD4"/>
    <w:rsid w:val="00041EE1"/>
    <w:rsid w:val="00041F85"/>
    <w:rsid w:val="000421A5"/>
    <w:rsid w:val="00042521"/>
    <w:rsid w:val="00042FCA"/>
    <w:rsid w:val="00043030"/>
    <w:rsid w:val="000430DD"/>
    <w:rsid w:val="0004329B"/>
    <w:rsid w:val="0004390D"/>
    <w:rsid w:val="00043A52"/>
    <w:rsid w:val="00043C51"/>
    <w:rsid w:val="000440F5"/>
    <w:rsid w:val="000441B3"/>
    <w:rsid w:val="00044522"/>
    <w:rsid w:val="000445CA"/>
    <w:rsid w:val="0004499A"/>
    <w:rsid w:val="00044CB8"/>
    <w:rsid w:val="000450BE"/>
    <w:rsid w:val="00045D7B"/>
    <w:rsid w:val="00046762"/>
    <w:rsid w:val="00046B17"/>
    <w:rsid w:val="00047306"/>
    <w:rsid w:val="000478D3"/>
    <w:rsid w:val="00050838"/>
    <w:rsid w:val="00050924"/>
    <w:rsid w:val="00050CE9"/>
    <w:rsid w:val="00050FBF"/>
    <w:rsid w:val="0005154C"/>
    <w:rsid w:val="000515AD"/>
    <w:rsid w:val="000516A7"/>
    <w:rsid w:val="000518EF"/>
    <w:rsid w:val="00051ED4"/>
    <w:rsid w:val="00052000"/>
    <w:rsid w:val="0005247E"/>
    <w:rsid w:val="000528F7"/>
    <w:rsid w:val="00052B6B"/>
    <w:rsid w:val="00052CF0"/>
    <w:rsid w:val="00053155"/>
    <w:rsid w:val="00053613"/>
    <w:rsid w:val="000538D9"/>
    <w:rsid w:val="00053972"/>
    <w:rsid w:val="000539D1"/>
    <w:rsid w:val="00053CD2"/>
    <w:rsid w:val="00053D6C"/>
    <w:rsid w:val="00053E91"/>
    <w:rsid w:val="00054380"/>
    <w:rsid w:val="0005488E"/>
    <w:rsid w:val="00054FE9"/>
    <w:rsid w:val="0005510B"/>
    <w:rsid w:val="000553E3"/>
    <w:rsid w:val="000554EB"/>
    <w:rsid w:val="00055B62"/>
    <w:rsid w:val="00056120"/>
    <w:rsid w:val="00056340"/>
    <w:rsid w:val="00056893"/>
    <w:rsid w:val="00057714"/>
    <w:rsid w:val="0005783E"/>
    <w:rsid w:val="00057B86"/>
    <w:rsid w:val="00057BC3"/>
    <w:rsid w:val="00060004"/>
    <w:rsid w:val="0006044B"/>
    <w:rsid w:val="00060A69"/>
    <w:rsid w:val="00060AE6"/>
    <w:rsid w:val="00060DD1"/>
    <w:rsid w:val="00060ED6"/>
    <w:rsid w:val="00061164"/>
    <w:rsid w:val="000613A5"/>
    <w:rsid w:val="0006159F"/>
    <w:rsid w:val="00061813"/>
    <w:rsid w:val="00061DCA"/>
    <w:rsid w:val="00061EDE"/>
    <w:rsid w:val="00061FB3"/>
    <w:rsid w:val="0006259E"/>
    <w:rsid w:val="00062B71"/>
    <w:rsid w:val="000632ED"/>
    <w:rsid w:val="00063F99"/>
    <w:rsid w:val="000641DF"/>
    <w:rsid w:val="00064824"/>
    <w:rsid w:val="00064901"/>
    <w:rsid w:val="0006560C"/>
    <w:rsid w:val="00065871"/>
    <w:rsid w:val="000659DE"/>
    <w:rsid w:val="00065FE9"/>
    <w:rsid w:val="00066AAD"/>
    <w:rsid w:val="00066AE3"/>
    <w:rsid w:val="00066C46"/>
    <w:rsid w:val="00066D50"/>
    <w:rsid w:val="00066E95"/>
    <w:rsid w:val="00066F9C"/>
    <w:rsid w:val="000673AF"/>
    <w:rsid w:val="0006761C"/>
    <w:rsid w:val="0006778C"/>
    <w:rsid w:val="000678C9"/>
    <w:rsid w:val="000679B5"/>
    <w:rsid w:val="00067B60"/>
    <w:rsid w:val="000703BE"/>
    <w:rsid w:val="000706D1"/>
    <w:rsid w:val="00070DA0"/>
    <w:rsid w:val="0007160C"/>
    <w:rsid w:val="0007167C"/>
    <w:rsid w:val="000716B5"/>
    <w:rsid w:val="00071702"/>
    <w:rsid w:val="00071742"/>
    <w:rsid w:val="000718D8"/>
    <w:rsid w:val="0007195F"/>
    <w:rsid w:val="00071A9B"/>
    <w:rsid w:val="00071B60"/>
    <w:rsid w:val="00071C09"/>
    <w:rsid w:val="00071C5C"/>
    <w:rsid w:val="00071E23"/>
    <w:rsid w:val="00071F2E"/>
    <w:rsid w:val="0007239A"/>
    <w:rsid w:val="000725C7"/>
    <w:rsid w:val="00072671"/>
    <w:rsid w:val="00072C33"/>
    <w:rsid w:val="000730B1"/>
    <w:rsid w:val="0007390C"/>
    <w:rsid w:val="00073B01"/>
    <w:rsid w:val="00073DF5"/>
    <w:rsid w:val="00074F42"/>
    <w:rsid w:val="000757A0"/>
    <w:rsid w:val="00075A98"/>
    <w:rsid w:val="00075CF4"/>
    <w:rsid w:val="00076437"/>
    <w:rsid w:val="00076EB2"/>
    <w:rsid w:val="0007706B"/>
    <w:rsid w:val="00077239"/>
    <w:rsid w:val="00077BAA"/>
    <w:rsid w:val="00077CFD"/>
    <w:rsid w:val="00077D41"/>
    <w:rsid w:val="000802D3"/>
    <w:rsid w:val="000803AE"/>
    <w:rsid w:val="00080848"/>
    <w:rsid w:val="000809C6"/>
    <w:rsid w:val="00080B23"/>
    <w:rsid w:val="000813BB"/>
    <w:rsid w:val="00081482"/>
    <w:rsid w:val="000818E3"/>
    <w:rsid w:val="00081939"/>
    <w:rsid w:val="00081B17"/>
    <w:rsid w:val="00081B66"/>
    <w:rsid w:val="00081B6B"/>
    <w:rsid w:val="00081E2B"/>
    <w:rsid w:val="000820A5"/>
    <w:rsid w:val="0008261C"/>
    <w:rsid w:val="00082D3E"/>
    <w:rsid w:val="00082EAE"/>
    <w:rsid w:val="00083142"/>
    <w:rsid w:val="00083455"/>
    <w:rsid w:val="000835D5"/>
    <w:rsid w:val="00083D17"/>
    <w:rsid w:val="000843A4"/>
    <w:rsid w:val="000843EA"/>
    <w:rsid w:val="0008463C"/>
    <w:rsid w:val="000847B3"/>
    <w:rsid w:val="00084B14"/>
    <w:rsid w:val="00084C7A"/>
    <w:rsid w:val="00084DEF"/>
    <w:rsid w:val="00084FC7"/>
    <w:rsid w:val="0008560D"/>
    <w:rsid w:val="00086145"/>
    <w:rsid w:val="00086365"/>
    <w:rsid w:val="000864F1"/>
    <w:rsid w:val="00086B12"/>
    <w:rsid w:val="000874FE"/>
    <w:rsid w:val="00087E3D"/>
    <w:rsid w:val="00090BB5"/>
    <w:rsid w:val="00090CE5"/>
    <w:rsid w:val="0009185D"/>
    <w:rsid w:val="00092E09"/>
    <w:rsid w:val="000930B0"/>
    <w:rsid w:val="00093344"/>
    <w:rsid w:val="000937D8"/>
    <w:rsid w:val="000939C4"/>
    <w:rsid w:val="0009419B"/>
    <w:rsid w:val="0009490F"/>
    <w:rsid w:val="00094934"/>
    <w:rsid w:val="00094AB3"/>
    <w:rsid w:val="00094EF9"/>
    <w:rsid w:val="0009527B"/>
    <w:rsid w:val="000959A7"/>
    <w:rsid w:val="00095B06"/>
    <w:rsid w:val="00095C34"/>
    <w:rsid w:val="00096228"/>
    <w:rsid w:val="00096251"/>
    <w:rsid w:val="000965C2"/>
    <w:rsid w:val="0009696F"/>
    <w:rsid w:val="00096A5C"/>
    <w:rsid w:val="0009787D"/>
    <w:rsid w:val="00097930"/>
    <w:rsid w:val="000A00A9"/>
    <w:rsid w:val="000A0532"/>
    <w:rsid w:val="000A17AD"/>
    <w:rsid w:val="000A1E58"/>
    <w:rsid w:val="000A1F2F"/>
    <w:rsid w:val="000A1FEF"/>
    <w:rsid w:val="000A2311"/>
    <w:rsid w:val="000A2461"/>
    <w:rsid w:val="000A247A"/>
    <w:rsid w:val="000A26D9"/>
    <w:rsid w:val="000A3057"/>
    <w:rsid w:val="000A32AA"/>
    <w:rsid w:val="000A35CE"/>
    <w:rsid w:val="000A360E"/>
    <w:rsid w:val="000A371C"/>
    <w:rsid w:val="000A3A2E"/>
    <w:rsid w:val="000A3E23"/>
    <w:rsid w:val="000A4165"/>
    <w:rsid w:val="000A4290"/>
    <w:rsid w:val="000A493B"/>
    <w:rsid w:val="000A5796"/>
    <w:rsid w:val="000A5BC1"/>
    <w:rsid w:val="000A61A0"/>
    <w:rsid w:val="000A63B1"/>
    <w:rsid w:val="000A649B"/>
    <w:rsid w:val="000A68EA"/>
    <w:rsid w:val="000A7546"/>
    <w:rsid w:val="000A75E8"/>
    <w:rsid w:val="000B029B"/>
    <w:rsid w:val="000B0328"/>
    <w:rsid w:val="000B0656"/>
    <w:rsid w:val="000B0E45"/>
    <w:rsid w:val="000B1075"/>
    <w:rsid w:val="000B10AD"/>
    <w:rsid w:val="000B1469"/>
    <w:rsid w:val="000B24F4"/>
    <w:rsid w:val="000B262C"/>
    <w:rsid w:val="000B274D"/>
    <w:rsid w:val="000B2896"/>
    <w:rsid w:val="000B2F0D"/>
    <w:rsid w:val="000B3C2C"/>
    <w:rsid w:val="000B3CEE"/>
    <w:rsid w:val="000B49C7"/>
    <w:rsid w:val="000B4ABF"/>
    <w:rsid w:val="000B4B74"/>
    <w:rsid w:val="000B4CE1"/>
    <w:rsid w:val="000B50DF"/>
    <w:rsid w:val="000B5366"/>
    <w:rsid w:val="000B595D"/>
    <w:rsid w:val="000B5ADA"/>
    <w:rsid w:val="000B5BF3"/>
    <w:rsid w:val="000B5FC7"/>
    <w:rsid w:val="000B6191"/>
    <w:rsid w:val="000B61C6"/>
    <w:rsid w:val="000B654C"/>
    <w:rsid w:val="000B67A9"/>
    <w:rsid w:val="000B6C22"/>
    <w:rsid w:val="000B7039"/>
    <w:rsid w:val="000B72BF"/>
    <w:rsid w:val="000B75A6"/>
    <w:rsid w:val="000B7B87"/>
    <w:rsid w:val="000B7D8E"/>
    <w:rsid w:val="000C010E"/>
    <w:rsid w:val="000C0158"/>
    <w:rsid w:val="000C0A1A"/>
    <w:rsid w:val="000C1024"/>
    <w:rsid w:val="000C1222"/>
    <w:rsid w:val="000C1551"/>
    <w:rsid w:val="000C19BA"/>
    <w:rsid w:val="000C1B83"/>
    <w:rsid w:val="000C1CB7"/>
    <w:rsid w:val="000C2B07"/>
    <w:rsid w:val="000C2D54"/>
    <w:rsid w:val="000C3470"/>
    <w:rsid w:val="000C38C7"/>
    <w:rsid w:val="000C38D7"/>
    <w:rsid w:val="000C38FF"/>
    <w:rsid w:val="000C3B0C"/>
    <w:rsid w:val="000C3CFD"/>
    <w:rsid w:val="000C3ED1"/>
    <w:rsid w:val="000C4067"/>
    <w:rsid w:val="000C417F"/>
    <w:rsid w:val="000C423E"/>
    <w:rsid w:val="000C4360"/>
    <w:rsid w:val="000C4473"/>
    <w:rsid w:val="000C4683"/>
    <w:rsid w:val="000C4686"/>
    <w:rsid w:val="000C4923"/>
    <w:rsid w:val="000C55B3"/>
    <w:rsid w:val="000C56CD"/>
    <w:rsid w:val="000C56DF"/>
    <w:rsid w:val="000C57AF"/>
    <w:rsid w:val="000C5FE1"/>
    <w:rsid w:val="000C681B"/>
    <w:rsid w:val="000C688A"/>
    <w:rsid w:val="000C6966"/>
    <w:rsid w:val="000C6FE3"/>
    <w:rsid w:val="000C7979"/>
    <w:rsid w:val="000C7F25"/>
    <w:rsid w:val="000D0005"/>
    <w:rsid w:val="000D0B16"/>
    <w:rsid w:val="000D0CED"/>
    <w:rsid w:val="000D0DFD"/>
    <w:rsid w:val="000D1BB7"/>
    <w:rsid w:val="000D1E2E"/>
    <w:rsid w:val="000D233F"/>
    <w:rsid w:val="000D2790"/>
    <w:rsid w:val="000D2E62"/>
    <w:rsid w:val="000D3773"/>
    <w:rsid w:val="000D46F5"/>
    <w:rsid w:val="000D4878"/>
    <w:rsid w:val="000D4D76"/>
    <w:rsid w:val="000D4F4F"/>
    <w:rsid w:val="000D5164"/>
    <w:rsid w:val="000D534E"/>
    <w:rsid w:val="000D5A27"/>
    <w:rsid w:val="000D6047"/>
    <w:rsid w:val="000D6374"/>
    <w:rsid w:val="000D6681"/>
    <w:rsid w:val="000D67CF"/>
    <w:rsid w:val="000D6C5D"/>
    <w:rsid w:val="000D6ECA"/>
    <w:rsid w:val="000D6F66"/>
    <w:rsid w:val="000D7513"/>
    <w:rsid w:val="000D7895"/>
    <w:rsid w:val="000D78D5"/>
    <w:rsid w:val="000E0A50"/>
    <w:rsid w:val="000E0DF8"/>
    <w:rsid w:val="000E0E39"/>
    <w:rsid w:val="000E0F64"/>
    <w:rsid w:val="000E1BFF"/>
    <w:rsid w:val="000E20E9"/>
    <w:rsid w:val="000E2281"/>
    <w:rsid w:val="000E249B"/>
    <w:rsid w:val="000E2E1B"/>
    <w:rsid w:val="000E31AA"/>
    <w:rsid w:val="000E33A9"/>
    <w:rsid w:val="000E3624"/>
    <w:rsid w:val="000E3C55"/>
    <w:rsid w:val="000E3F90"/>
    <w:rsid w:val="000E4530"/>
    <w:rsid w:val="000E46B7"/>
    <w:rsid w:val="000E47A1"/>
    <w:rsid w:val="000E47CE"/>
    <w:rsid w:val="000E4CED"/>
    <w:rsid w:val="000E52B8"/>
    <w:rsid w:val="000E575F"/>
    <w:rsid w:val="000E5874"/>
    <w:rsid w:val="000E5B7C"/>
    <w:rsid w:val="000E5DF2"/>
    <w:rsid w:val="000E603A"/>
    <w:rsid w:val="000E6270"/>
    <w:rsid w:val="000E6B7F"/>
    <w:rsid w:val="000E6D74"/>
    <w:rsid w:val="000E6DAD"/>
    <w:rsid w:val="000E79AC"/>
    <w:rsid w:val="000E7AD2"/>
    <w:rsid w:val="000E7B94"/>
    <w:rsid w:val="000F02C6"/>
    <w:rsid w:val="000F03B5"/>
    <w:rsid w:val="000F05F9"/>
    <w:rsid w:val="000F06F3"/>
    <w:rsid w:val="000F0714"/>
    <w:rsid w:val="000F085D"/>
    <w:rsid w:val="000F0B8C"/>
    <w:rsid w:val="000F0BF6"/>
    <w:rsid w:val="000F115A"/>
    <w:rsid w:val="000F1859"/>
    <w:rsid w:val="000F1904"/>
    <w:rsid w:val="000F1915"/>
    <w:rsid w:val="000F1BB4"/>
    <w:rsid w:val="000F1D23"/>
    <w:rsid w:val="000F1F7F"/>
    <w:rsid w:val="000F260B"/>
    <w:rsid w:val="000F265D"/>
    <w:rsid w:val="000F3170"/>
    <w:rsid w:val="000F3762"/>
    <w:rsid w:val="000F3987"/>
    <w:rsid w:val="000F3DA2"/>
    <w:rsid w:val="000F4386"/>
    <w:rsid w:val="000F4DA4"/>
    <w:rsid w:val="000F517B"/>
    <w:rsid w:val="000F5189"/>
    <w:rsid w:val="000F5233"/>
    <w:rsid w:val="000F53DE"/>
    <w:rsid w:val="000F54D6"/>
    <w:rsid w:val="000F57FA"/>
    <w:rsid w:val="000F59BE"/>
    <w:rsid w:val="000F5D70"/>
    <w:rsid w:val="000F64A3"/>
    <w:rsid w:val="000F65F1"/>
    <w:rsid w:val="000F69CF"/>
    <w:rsid w:val="000F6B4E"/>
    <w:rsid w:val="000F71AD"/>
    <w:rsid w:val="000F7253"/>
    <w:rsid w:val="000F7411"/>
    <w:rsid w:val="000F774A"/>
    <w:rsid w:val="000F7985"/>
    <w:rsid w:val="000F7C2C"/>
    <w:rsid w:val="000F7D08"/>
    <w:rsid w:val="00100067"/>
    <w:rsid w:val="001002EE"/>
    <w:rsid w:val="00100474"/>
    <w:rsid w:val="0010064C"/>
    <w:rsid w:val="00100999"/>
    <w:rsid w:val="00100B74"/>
    <w:rsid w:val="00100D22"/>
    <w:rsid w:val="0010117E"/>
    <w:rsid w:val="00101203"/>
    <w:rsid w:val="001013F1"/>
    <w:rsid w:val="001014D0"/>
    <w:rsid w:val="00101643"/>
    <w:rsid w:val="00101842"/>
    <w:rsid w:val="0010223C"/>
    <w:rsid w:val="00102497"/>
    <w:rsid w:val="00102530"/>
    <w:rsid w:val="001028AA"/>
    <w:rsid w:val="00102F57"/>
    <w:rsid w:val="001037E2"/>
    <w:rsid w:val="00103A19"/>
    <w:rsid w:val="00103A96"/>
    <w:rsid w:val="00103C13"/>
    <w:rsid w:val="001040EF"/>
    <w:rsid w:val="001045BE"/>
    <w:rsid w:val="001048F9"/>
    <w:rsid w:val="00105626"/>
    <w:rsid w:val="00105B12"/>
    <w:rsid w:val="00106B0B"/>
    <w:rsid w:val="00106B1B"/>
    <w:rsid w:val="00106B74"/>
    <w:rsid w:val="00106D66"/>
    <w:rsid w:val="0010737E"/>
    <w:rsid w:val="00107679"/>
    <w:rsid w:val="001077CC"/>
    <w:rsid w:val="00107A66"/>
    <w:rsid w:val="00107D19"/>
    <w:rsid w:val="00110F8C"/>
    <w:rsid w:val="00110F8E"/>
    <w:rsid w:val="00110FB9"/>
    <w:rsid w:val="00111018"/>
    <w:rsid w:val="0011148C"/>
    <w:rsid w:val="00111E71"/>
    <w:rsid w:val="00111F04"/>
    <w:rsid w:val="00111FC4"/>
    <w:rsid w:val="00113523"/>
    <w:rsid w:val="00114806"/>
    <w:rsid w:val="00114CD6"/>
    <w:rsid w:val="00114E17"/>
    <w:rsid w:val="001151CE"/>
    <w:rsid w:val="0011521E"/>
    <w:rsid w:val="0011529C"/>
    <w:rsid w:val="00115BB1"/>
    <w:rsid w:val="00115D67"/>
    <w:rsid w:val="0011600E"/>
    <w:rsid w:val="00117207"/>
    <w:rsid w:val="00117451"/>
    <w:rsid w:val="00117478"/>
    <w:rsid w:val="00117930"/>
    <w:rsid w:val="00117A1F"/>
    <w:rsid w:val="00117BC4"/>
    <w:rsid w:val="00120032"/>
    <w:rsid w:val="00120262"/>
    <w:rsid w:val="00120596"/>
    <w:rsid w:val="00120954"/>
    <w:rsid w:val="00120FB9"/>
    <w:rsid w:val="001212E7"/>
    <w:rsid w:val="001218B9"/>
    <w:rsid w:val="00121C46"/>
    <w:rsid w:val="00121D6D"/>
    <w:rsid w:val="00122CE6"/>
    <w:rsid w:val="00122DDE"/>
    <w:rsid w:val="00122EE3"/>
    <w:rsid w:val="00122EFC"/>
    <w:rsid w:val="0012329F"/>
    <w:rsid w:val="001238C5"/>
    <w:rsid w:val="00123F13"/>
    <w:rsid w:val="001241D7"/>
    <w:rsid w:val="00125171"/>
    <w:rsid w:val="001255B2"/>
    <w:rsid w:val="001257DD"/>
    <w:rsid w:val="0012596E"/>
    <w:rsid w:val="00125F81"/>
    <w:rsid w:val="001268A8"/>
    <w:rsid w:val="00126C3D"/>
    <w:rsid w:val="00126F2F"/>
    <w:rsid w:val="001274A8"/>
    <w:rsid w:val="0012750E"/>
    <w:rsid w:val="00127544"/>
    <w:rsid w:val="00127F9A"/>
    <w:rsid w:val="0013168F"/>
    <w:rsid w:val="001316F9"/>
    <w:rsid w:val="001329D0"/>
    <w:rsid w:val="00132C9F"/>
    <w:rsid w:val="001332B5"/>
    <w:rsid w:val="00133403"/>
    <w:rsid w:val="00133E20"/>
    <w:rsid w:val="00133FE5"/>
    <w:rsid w:val="0013419A"/>
    <w:rsid w:val="001344DF"/>
    <w:rsid w:val="00134DE4"/>
    <w:rsid w:val="00135C38"/>
    <w:rsid w:val="001367C1"/>
    <w:rsid w:val="0013695E"/>
    <w:rsid w:val="001369AF"/>
    <w:rsid w:val="00136C18"/>
    <w:rsid w:val="0013730F"/>
    <w:rsid w:val="00137627"/>
    <w:rsid w:val="00137C6C"/>
    <w:rsid w:val="00137CDD"/>
    <w:rsid w:val="00140314"/>
    <w:rsid w:val="0014067D"/>
    <w:rsid w:val="00140693"/>
    <w:rsid w:val="001407A6"/>
    <w:rsid w:val="00140B2D"/>
    <w:rsid w:val="00140D74"/>
    <w:rsid w:val="001417D4"/>
    <w:rsid w:val="00141C36"/>
    <w:rsid w:val="00141D40"/>
    <w:rsid w:val="00141DCD"/>
    <w:rsid w:val="00141F0C"/>
    <w:rsid w:val="0014236C"/>
    <w:rsid w:val="001425FD"/>
    <w:rsid w:val="00142646"/>
    <w:rsid w:val="001429FC"/>
    <w:rsid w:val="00143052"/>
    <w:rsid w:val="001431C5"/>
    <w:rsid w:val="001432EB"/>
    <w:rsid w:val="001434DD"/>
    <w:rsid w:val="00143955"/>
    <w:rsid w:val="00143D09"/>
    <w:rsid w:val="00143FA6"/>
    <w:rsid w:val="001443C6"/>
    <w:rsid w:val="00144488"/>
    <w:rsid w:val="0014471E"/>
    <w:rsid w:val="00144E54"/>
    <w:rsid w:val="00144FAF"/>
    <w:rsid w:val="00145296"/>
    <w:rsid w:val="00145638"/>
    <w:rsid w:val="001461CB"/>
    <w:rsid w:val="00146633"/>
    <w:rsid w:val="001469C3"/>
    <w:rsid w:val="00146A03"/>
    <w:rsid w:val="00146A84"/>
    <w:rsid w:val="001470B2"/>
    <w:rsid w:val="001474AE"/>
    <w:rsid w:val="00147627"/>
    <w:rsid w:val="00147E29"/>
    <w:rsid w:val="001500AB"/>
    <w:rsid w:val="001502EC"/>
    <w:rsid w:val="0015072D"/>
    <w:rsid w:val="0015143E"/>
    <w:rsid w:val="0015145B"/>
    <w:rsid w:val="00151587"/>
    <w:rsid w:val="001515B5"/>
    <w:rsid w:val="0015168C"/>
    <w:rsid w:val="0015192C"/>
    <w:rsid w:val="00151A64"/>
    <w:rsid w:val="00151D1C"/>
    <w:rsid w:val="00151E9E"/>
    <w:rsid w:val="0015250E"/>
    <w:rsid w:val="001526BC"/>
    <w:rsid w:val="001526F0"/>
    <w:rsid w:val="0015306F"/>
    <w:rsid w:val="0015322E"/>
    <w:rsid w:val="0015333A"/>
    <w:rsid w:val="00153507"/>
    <w:rsid w:val="001539FE"/>
    <w:rsid w:val="00153A23"/>
    <w:rsid w:val="00153FA2"/>
    <w:rsid w:val="0015426B"/>
    <w:rsid w:val="001554BA"/>
    <w:rsid w:val="00155687"/>
    <w:rsid w:val="00155764"/>
    <w:rsid w:val="0015587C"/>
    <w:rsid w:val="00155B32"/>
    <w:rsid w:val="00155FC1"/>
    <w:rsid w:val="00156180"/>
    <w:rsid w:val="0015683F"/>
    <w:rsid w:val="00156BC4"/>
    <w:rsid w:val="00156D3B"/>
    <w:rsid w:val="00156EC0"/>
    <w:rsid w:val="001575C3"/>
    <w:rsid w:val="00157D6D"/>
    <w:rsid w:val="00160327"/>
    <w:rsid w:val="001604F6"/>
    <w:rsid w:val="00160CF6"/>
    <w:rsid w:val="001618B9"/>
    <w:rsid w:val="00161C23"/>
    <w:rsid w:val="00161FA0"/>
    <w:rsid w:val="00162300"/>
    <w:rsid w:val="0016260C"/>
    <w:rsid w:val="001626C1"/>
    <w:rsid w:val="001628B9"/>
    <w:rsid w:val="001628C6"/>
    <w:rsid w:val="00162ABD"/>
    <w:rsid w:val="00162D71"/>
    <w:rsid w:val="00162F6E"/>
    <w:rsid w:val="0016341B"/>
    <w:rsid w:val="00163873"/>
    <w:rsid w:val="00163A94"/>
    <w:rsid w:val="00164872"/>
    <w:rsid w:val="00164A04"/>
    <w:rsid w:val="00165275"/>
    <w:rsid w:val="00166297"/>
    <w:rsid w:val="00166569"/>
    <w:rsid w:val="001669FF"/>
    <w:rsid w:val="00166C42"/>
    <w:rsid w:val="00166CA4"/>
    <w:rsid w:val="00166F89"/>
    <w:rsid w:val="001671FF"/>
    <w:rsid w:val="00167205"/>
    <w:rsid w:val="00167463"/>
    <w:rsid w:val="00167892"/>
    <w:rsid w:val="00167D03"/>
    <w:rsid w:val="00167D28"/>
    <w:rsid w:val="00170256"/>
    <w:rsid w:val="001702A3"/>
    <w:rsid w:val="001702E3"/>
    <w:rsid w:val="00170F31"/>
    <w:rsid w:val="001712D3"/>
    <w:rsid w:val="00171DFA"/>
    <w:rsid w:val="00171F3F"/>
    <w:rsid w:val="00172119"/>
    <w:rsid w:val="001729CC"/>
    <w:rsid w:val="00172D1E"/>
    <w:rsid w:val="00172FED"/>
    <w:rsid w:val="00173257"/>
    <w:rsid w:val="00173357"/>
    <w:rsid w:val="00173758"/>
    <w:rsid w:val="001738E6"/>
    <w:rsid w:val="00173F13"/>
    <w:rsid w:val="0017457E"/>
    <w:rsid w:val="0017486B"/>
    <w:rsid w:val="00174A7A"/>
    <w:rsid w:val="00174BF4"/>
    <w:rsid w:val="00174C7F"/>
    <w:rsid w:val="001750A9"/>
    <w:rsid w:val="00175C55"/>
    <w:rsid w:val="0017660E"/>
    <w:rsid w:val="00176841"/>
    <w:rsid w:val="00176D25"/>
    <w:rsid w:val="00177311"/>
    <w:rsid w:val="001775A7"/>
    <w:rsid w:val="00177E59"/>
    <w:rsid w:val="001807AD"/>
    <w:rsid w:val="00180E2E"/>
    <w:rsid w:val="0018125A"/>
    <w:rsid w:val="00181281"/>
    <w:rsid w:val="0018146B"/>
    <w:rsid w:val="0018167D"/>
    <w:rsid w:val="00181A00"/>
    <w:rsid w:val="00181C32"/>
    <w:rsid w:val="00181CF6"/>
    <w:rsid w:val="00181F7C"/>
    <w:rsid w:val="00182193"/>
    <w:rsid w:val="00182576"/>
    <w:rsid w:val="00182689"/>
    <w:rsid w:val="00182722"/>
    <w:rsid w:val="0018279B"/>
    <w:rsid w:val="00182851"/>
    <w:rsid w:val="00182A95"/>
    <w:rsid w:val="00182EE8"/>
    <w:rsid w:val="00183047"/>
    <w:rsid w:val="00183069"/>
    <w:rsid w:val="00183850"/>
    <w:rsid w:val="00184163"/>
    <w:rsid w:val="00184274"/>
    <w:rsid w:val="00184A57"/>
    <w:rsid w:val="00185B82"/>
    <w:rsid w:val="00185FE6"/>
    <w:rsid w:val="00186145"/>
    <w:rsid w:val="0018645D"/>
    <w:rsid w:val="001864B3"/>
    <w:rsid w:val="00186518"/>
    <w:rsid w:val="00186AE0"/>
    <w:rsid w:val="001877EE"/>
    <w:rsid w:val="00187B04"/>
    <w:rsid w:val="00187C41"/>
    <w:rsid w:val="00190155"/>
    <w:rsid w:val="001903A2"/>
    <w:rsid w:val="001904AD"/>
    <w:rsid w:val="00191307"/>
    <w:rsid w:val="00191476"/>
    <w:rsid w:val="0019235B"/>
    <w:rsid w:val="00192D03"/>
    <w:rsid w:val="00193370"/>
    <w:rsid w:val="00193912"/>
    <w:rsid w:val="0019397A"/>
    <w:rsid w:val="00193CBC"/>
    <w:rsid w:val="00193EBF"/>
    <w:rsid w:val="0019437D"/>
    <w:rsid w:val="001945A6"/>
    <w:rsid w:val="001945B6"/>
    <w:rsid w:val="0019490B"/>
    <w:rsid w:val="00194D14"/>
    <w:rsid w:val="00194FAD"/>
    <w:rsid w:val="00195A06"/>
    <w:rsid w:val="00195A98"/>
    <w:rsid w:val="00196FD8"/>
    <w:rsid w:val="001971BA"/>
    <w:rsid w:val="0019722B"/>
    <w:rsid w:val="00197344"/>
    <w:rsid w:val="00197370"/>
    <w:rsid w:val="00197629"/>
    <w:rsid w:val="001976A9"/>
    <w:rsid w:val="00197706"/>
    <w:rsid w:val="0019785D"/>
    <w:rsid w:val="00197F14"/>
    <w:rsid w:val="001A0075"/>
    <w:rsid w:val="001A03DB"/>
    <w:rsid w:val="001A0424"/>
    <w:rsid w:val="001A1460"/>
    <w:rsid w:val="001A179F"/>
    <w:rsid w:val="001A17DC"/>
    <w:rsid w:val="001A25AF"/>
    <w:rsid w:val="001A276A"/>
    <w:rsid w:val="001A31DF"/>
    <w:rsid w:val="001A3505"/>
    <w:rsid w:val="001A3829"/>
    <w:rsid w:val="001A3A6E"/>
    <w:rsid w:val="001A4356"/>
    <w:rsid w:val="001A440D"/>
    <w:rsid w:val="001A4A38"/>
    <w:rsid w:val="001A4A6B"/>
    <w:rsid w:val="001A4B97"/>
    <w:rsid w:val="001A4D10"/>
    <w:rsid w:val="001A551A"/>
    <w:rsid w:val="001A5A4C"/>
    <w:rsid w:val="001A5AE7"/>
    <w:rsid w:val="001A5D7A"/>
    <w:rsid w:val="001A5F5F"/>
    <w:rsid w:val="001A63D6"/>
    <w:rsid w:val="001A6AEA"/>
    <w:rsid w:val="001A739E"/>
    <w:rsid w:val="001B0852"/>
    <w:rsid w:val="001B09C3"/>
    <w:rsid w:val="001B1212"/>
    <w:rsid w:val="001B129B"/>
    <w:rsid w:val="001B1594"/>
    <w:rsid w:val="001B1B5D"/>
    <w:rsid w:val="001B1F38"/>
    <w:rsid w:val="001B216C"/>
    <w:rsid w:val="001B274D"/>
    <w:rsid w:val="001B289A"/>
    <w:rsid w:val="001B2A43"/>
    <w:rsid w:val="001B2BD5"/>
    <w:rsid w:val="001B31FB"/>
    <w:rsid w:val="001B359E"/>
    <w:rsid w:val="001B3B0C"/>
    <w:rsid w:val="001B3C57"/>
    <w:rsid w:val="001B3CE4"/>
    <w:rsid w:val="001B4135"/>
    <w:rsid w:val="001B4428"/>
    <w:rsid w:val="001B47BC"/>
    <w:rsid w:val="001B483E"/>
    <w:rsid w:val="001B4A63"/>
    <w:rsid w:val="001B4B6C"/>
    <w:rsid w:val="001B4C47"/>
    <w:rsid w:val="001B5094"/>
    <w:rsid w:val="001B5B51"/>
    <w:rsid w:val="001B5E10"/>
    <w:rsid w:val="001B5EB0"/>
    <w:rsid w:val="001B5EE8"/>
    <w:rsid w:val="001B647B"/>
    <w:rsid w:val="001B663B"/>
    <w:rsid w:val="001B6699"/>
    <w:rsid w:val="001B69EE"/>
    <w:rsid w:val="001B6A8C"/>
    <w:rsid w:val="001B6D28"/>
    <w:rsid w:val="001B7212"/>
    <w:rsid w:val="001B7293"/>
    <w:rsid w:val="001B7595"/>
    <w:rsid w:val="001B7732"/>
    <w:rsid w:val="001B7C98"/>
    <w:rsid w:val="001B7E5E"/>
    <w:rsid w:val="001C0A3B"/>
    <w:rsid w:val="001C0BA2"/>
    <w:rsid w:val="001C0D50"/>
    <w:rsid w:val="001C1687"/>
    <w:rsid w:val="001C1CD5"/>
    <w:rsid w:val="001C1F7D"/>
    <w:rsid w:val="001C2344"/>
    <w:rsid w:val="001C23C1"/>
    <w:rsid w:val="001C2529"/>
    <w:rsid w:val="001C2E2E"/>
    <w:rsid w:val="001C2E6E"/>
    <w:rsid w:val="001C32DA"/>
    <w:rsid w:val="001C426B"/>
    <w:rsid w:val="001C443C"/>
    <w:rsid w:val="001C4B8C"/>
    <w:rsid w:val="001C5151"/>
    <w:rsid w:val="001C5252"/>
    <w:rsid w:val="001C53E7"/>
    <w:rsid w:val="001C54C7"/>
    <w:rsid w:val="001C55B8"/>
    <w:rsid w:val="001C58E4"/>
    <w:rsid w:val="001C594E"/>
    <w:rsid w:val="001C5B50"/>
    <w:rsid w:val="001C5B54"/>
    <w:rsid w:val="001C5D08"/>
    <w:rsid w:val="001C5F31"/>
    <w:rsid w:val="001C623C"/>
    <w:rsid w:val="001C6BD0"/>
    <w:rsid w:val="001C6E0D"/>
    <w:rsid w:val="001C741C"/>
    <w:rsid w:val="001C7861"/>
    <w:rsid w:val="001D0284"/>
    <w:rsid w:val="001D028E"/>
    <w:rsid w:val="001D08A7"/>
    <w:rsid w:val="001D0E5D"/>
    <w:rsid w:val="001D155E"/>
    <w:rsid w:val="001D1FDC"/>
    <w:rsid w:val="001D2482"/>
    <w:rsid w:val="001D265C"/>
    <w:rsid w:val="001D2ABD"/>
    <w:rsid w:val="001D2D92"/>
    <w:rsid w:val="001D2E0C"/>
    <w:rsid w:val="001D38B5"/>
    <w:rsid w:val="001D44EC"/>
    <w:rsid w:val="001D487F"/>
    <w:rsid w:val="001D48C1"/>
    <w:rsid w:val="001D4F80"/>
    <w:rsid w:val="001D54BF"/>
    <w:rsid w:val="001D5889"/>
    <w:rsid w:val="001D5B1E"/>
    <w:rsid w:val="001D5D32"/>
    <w:rsid w:val="001D7112"/>
    <w:rsid w:val="001D7164"/>
    <w:rsid w:val="001D731D"/>
    <w:rsid w:val="001D7AA7"/>
    <w:rsid w:val="001D7CE9"/>
    <w:rsid w:val="001D7FC1"/>
    <w:rsid w:val="001E0197"/>
    <w:rsid w:val="001E0506"/>
    <w:rsid w:val="001E0B64"/>
    <w:rsid w:val="001E15A9"/>
    <w:rsid w:val="001E1C90"/>
    <w:rsid w:val="001E23CE"/>
    <w:rsid w:val="001E2477"/>
    <w:rsid w:val="001E279F"/>
    <w:rsid w:val="001E282A"/>
    <w:rsid w:val="001E29F4"/>
    <w:rsid w:val="001E2BAF"/>
    <w:rsid w:val="001E2D8C"/>
    <w:rsid w:val="001E2E7B"/>
    <w:rsid w:val="001E2FF9"/>
    <w:rsid w:val="001E3054"/>
    <w:rsid w:val="001E3365"/>
    <w:rsid w:val="001E3557"/>
    <w:rsid w:val="001E36A3"/>
    <w:rsid w:val="001E3786"/>
    <w:rsid w:val="001E3BC3"/>
    <w:rsid w:val="001E403E"/>
    <w:rsid w:val="001E4F13"/>
    <w:rsid w:val="001E537C"/>
    <w:rsid w:val="001E53BD"/>
    <w:rsid w:val="001E57B4"/>
    <w:rsid w:val="001E5A6C"/>
    <w:rsid w:val="001E5D90"/>
    <w:rsid w:val="001E6340"/>
    <w:rsid w:val="001E724E"/>
    <w:rsid w:val="001E7523"/>
    <w:rsid w:val="001E7961"/>
    <w:rsid w:val="001E7E88"/>
    <w:rsid w:val="001F032D"/>
    <w:rsid w:val="001F04AC"/>
    <w:rsid w:val="001F0A1B"/>
    <w:rsid w:val="001F13CD"/>
    <w:rsid w:val="001F141E"/>
    <w:rsid w:val="001F1937"/>
    <w:rsid w:val="001F1C9F"/>
    <w:rsid w:val="001F1D19"/>
    <w:rsid w:val="001F2414"/>
    <w:rsid w:val="001F27E7"/>
    <w:rsid w:val="001F345B"/>
    <w:rsid w:val="001F36DA"/>
    <w:rsid w:val="001F42D7"/>
    <w:rsid w:val="001F4361"/>
    <w:rsid w:val="001F4FBF"/>
    <w:rsid w:val="001F5794"/>
    <w:rsid w:val="001F57AC"/>
    <w:rsid w:val="001F57F2"/>
    <w:rsid w:val="001F5B6A"/>
    <w:rsid w:val="001F6186"/>
    <w:rsid w:val="001F651A"/>
    <w:rsid w:val="001F664B"/>
    <w:rsid w:val="001F66A1"/>
    <w:rsid w:val="001F6778"/>
    <w:rsid w:val="001F6C1E"/>
    <w:rsid w:val="001F6E71"/>
    <w:rsid w:val="001F6F2E"/>
    <w:rsid w:val="001F7285"/>
    <w:rsid w:val="001F78E6"/>
    <w:rsid w:val="001F7BE9"/>
    <w:rsid w:val="00200C0E"/>
    <w:rsid w:val="00200D4E"/>
    <w:rsid w:val="00200F83"/>
    <w:rsid w:val="0020120C"/>
    <w:rsid w:val="00201317"/>
    <w:rsid w:val="0020192B"/>
    <w:rsid w:val="00202158"/>
    <w:rsid w:val="0020255A"/>
    <w:rsid w:val="00202D9A"/>
    <w:rsid w:val="00203356"/>
    <w:rsid w:val="0020340A"/>
    <w:rsid w:val="0020390D"/>
    <w:rsid w:val="002039DE"/>
    <w:rsid w:val="00203C02"/>
    <w:rsid w:val="00204B03"/>
    <w:rsid w:val="002051B3"/>
    <w:rsid w:val="002053CC"/>
    <w:rsid w:val="00205441"/>
    <w:rsid w:val="002056F6"/>
    <w:rsid w:val="002063B5"/>
    <w:rsid w:val="00206716"/>
    <w:rsid w:val="00206A96"/>
    <w:rsid w:val="00206ACB"/>
    <w:rsid w:val="00206CCB"/>
    <w:rsid w:val="00207209"/>
    <w:rsid w:val="00207863"/>
    <w:rsid w:val="00207CE2"/>
    <w:rsid w:val="00207E85"/>
    <w:rsid w:val="00207EA6"/>
    <w:rsid w:val="00207FAC"/>
    <w:rsid w:val="0021010C"/>
    <w:rsid w:val="00210154"/>
    <w:rsid w:val="002103E8"/>
    <w:rsid w:val="00210591"/>
    <w:rsid w:val="00210797"/>
    <w:rsid w:val="00210D2F"/>
    <w:rsid w:val="00210D3E"/>
    <w:rsid w:val="002115EA"/>
    <w:rsid w:val="0021259A"/>
    <w:rsid w:val="00212607"/>
    <w:rsid w:val="002128B5"/>
    <w:rsid w:val="00212B58"/>
    <w:rsid w:val="00212BA2"/>
    <w:rsid w:val="00212F6C"/>
    <w:rsid w:val="0021374A"/>
    <w:rsid w:val="0021375A"/>
    <w:rsid w:val="00213B08"/>
    <w:rsid w:val="00213F63"/>
    <w:rsid w:val="002143D7"/>
    <w:rsid w:val="00214A83"/>
    <w:rsid w:val="00214C2D"/>
    <w:rsid w:val="00214F0A"/>
    <w:rsid w:val="00214F8E"/>
    <w:rsid w:val="00215102"/>
    <w:rsid w:val="002151EB"/>
    <w:rsid w:val="00215320"/>
    <w:rsid w:val="002158E3"/>
    <w:rsid w:val="00215A8D"/>
    <w:rsid w:val="00215D99"/>
    <w:rsid w:val="00215E13"/>
    <w:rsid w:val="00215FF2"/>
    <w:rsid w:val="002166F4"/>
    <w:rsid w:val="002169FB"/>
    <w:rsid w:val="00216B56"/>
    <w:rsid w:val="00217DA3"/>
    <w:rsid w:val="00217F01"/>
    <w:rsid w:val="00220103"/>
    <w:rsid w:val="002208BE"/>
    <w:rsid w:val="00220CE1"/>
    <w:rsid w:val="0022126E"/>
    <w:rsid w:val="0022188E"/>
    <w:rsid w:val="002227A5"/>
    <w:rsid w:val="00222A77"/>
    <w:rsid w:val="00222D37"/>
    <w:rsid w:val="00222D82"/>
    <w:rsid w:val="0022367F"/>
    <w:rsid w:val="002236B6"/>
    <w:rsid w:val="002237B9"/>
    <w:rsid w:val="002238D9"/>
    <w:rsid w:val="00223DF4"/>
    <w:rsid w:val="002242FE"/>
    <w:rsid w:val="00224443"/>
    <w:rsid w:val="00224607"/>
    <w:rsid w:val="00224675"/>
    <w:rsid w:val="00224C05"/>
    <w:rsid w:val="0022546A"/>
    <w:rsid w:val="00225FA8"/>
    <w:rsid w:val="002262DF"/>
    <w:rsid w:val="002271A9"/>
    <w:rsid w:val="00227559"/>
    <w:rsid w:val="002279D6"/>
    <w:rsid w:val="00227A6D"/>
    <w:rsid w:val="00227E6F"/>
    <w:rsid w:val="00227EB6"/>
    <w:rsid w:val="00230554"/>
    <w:rsid w:val="00230945"/>
    <w:rsid w:val="0023184C"/>
    <w:rsid w:val="00231861"/>
    <w:rsid w:val="00231B6E"/>
    <w:rsid w:val="00232184"/>
    <w:rsid w:val="002322AF"/>
    <w:rsid w:val="00232AA4"/>
    <w:rsid w:val="00232BE0"/>
    <w:rsid w:val="00232D7E"/>
    <w:rsid w:val="002333B9"/>
    <w:rsid w:val="0023396F"/>
    <w:rsid w:val="00233C18"/>
    <w:rsid w:val="00233FFF"/>
    <w:rsid w:val="00234098"/>
    <w:rsid w:val="00234135"/>
    <w:rsid w:val="002341CB"/>
    <w:rsid w:val="0023491C"/>
    <w:rsid w:val="00234BCA"/>
    <w:rsid w:val="00234EF7"/>
    <w:rsid w:val="0023580A"/>
    <w:rsid w:val="00235BB2"/>
    <w:rsid w:val="00236133"/>
    <w:rsid w:val="00236202"/>
    <w:rsid w:val="002364BF"/>
    <w:rsid w:val="002367F6"/>
    <w:rsid w:val="00236A59"/>
    <w:rsid w:val="00236BC3"/>
    <w:rsid w:val="002370D3"/>
    <w:rsid w:val="00237158"/>
    <w:rsid w:val="002371D5"/>
    <w:rsid w:val="002376BF"/>
    <w:rsid w:val="0023771A"/>
    <w:rsid w:val="002378BC"/>
    <w:rsid w:val="00237C7C"/>
    <w:rsid w:val="00237D98"/>
    <w:rsid w:val="00240360"/>
    <w:rsid w:val="002403A1"/>
    <w:rsid w:val="002405CA"/>
    <w:rsid w:val="00240A45"/>
    <w:rsid w:val="002411D8"/>
    <w:rsid w:val="002412A3"/>
    <w:rsid w:val="002412F2"/>
    <w:rsid w:val="002417D5"/>
    <w:rsid w:val="00241834"/>
    <w:rsid w:val="00241AD9"/>
    <w:rsid w:val="00242202"/>
    <w:rsid w:val="002426A1"/>
    <w:rsid w:val="002435FA"/>
    <w:rsid w:val="0024367E"/>
    <w:rsid w:val="00243D28"/>
    <w:rsid w:val="00243E73"/>
    <w:rsid w:val="0024436E"/>
    <w:rsid w:val="00244917"/>
    <w:rsid w:val="00244951"/>
    <w:rsid w:val="00244B8A"/>
    <w:rsid w:val="00245137"/>
    <w:rsid w:val="002454F3"/>
    <w:rsid w:val="00245764"/>
    <w:rsid w:val="002460D1"/>
    <w:rsid w:val="002463BE"/>
    <w:rsid w:val="002467C5"/>
    <w:rsid w:val="002468D1"/>
    <w:rsid w:val="00246929"/>
    <w:rsid w:val="00246C44"/>
    <w:rsid w:val="00247288"/>
    <w:rsid w:val="002479A9"/>
    <w:rsid w:val="0025051A"/>
    <w:rsid w:val="00250687"/>
    <w:rsid w:val="002506DB"/>
    <w:rsid w:val="00251256"/>
    <w:rsid w:val="002518D4"/>
    <w:rsid w:val="002518EE"/>
    <w:rsid w:val="00251AE5"/>
    <w:rsid w:val="00251B8C"/>
    <w:rsid w:val="00251C8E"/>
    <w:rsid w:val="00251F2B"/>
    <w:rsid w:val="00252188"/>
    <w:rsid w:val="002523B5"/>
    <w:rsid w:val="002525ED"/>
    <w:rsid w:val="00252A40"/>
    <w:rsid w:val="00252A79"/>
    <w:rsid w:val="00252CA6"/>
    <w:rsid w:val="00252EE3"/>
    <w:rsid w:val="002531AC"/>
    <w:rsid w:val="00253C47"/>
    <w:rsid w:val="00253F9F"/>
    <w:rsid w:val="002547D5"/>
    <w:rsid w:val="00254BA4"/>
    <w:rsid w:val="00255575"/>
    <w:rsid w:val="00255805"/>
    <w:rsid w:val="00255B8C"/>
    <w:rsid w:val="002562AB"/>
    <w:rsid w:val="002565A0"/>
    <w:rsid w:val="00256676"/>
    <w:rsid w:val="00256714"/>
    <w:rsid w:val="0025677E"/>
    <w:rsid w:val="00256893"/>
    <w:rsid w:val="00256EA8"/>
    <w:rsid w:val="00257015"/>
    <w:rsid w:val="00257409"/>
    <w:rsid w:val="00257572"/>
    <w:rsid w:val="0025764F"/>
    <w:rsid w:val="002576CB"/>
    <w:rsid w:val="00257789"/>
    <w:rsid w:val="00257C15"/>
    <w:rsid w:val="00260217"/>
    <w:rsid w:val="00260582"/>
    <w:rsid w:val="0026096E"/>
    <w:rsid w:val="00260D53"/>
    <w:rsid w:val="00260E99"/>
    <w:rsid w:val="00261449"/>
    <w:rsid w:val="002623C4"/>
    <w:rsid w:val="00262415"/>
    <w:rsid w:val="00262421"/>
    <w:rsid w:val="002630EB"/>
    <w:rsid w:val="002638C1"/>
    <w:rsid w:val="00263A2C"/>
    <w:rsid w:val="00263BF1"/>
    <w:rsid w:val="00263F24"/>
    <w:rsid w:val="00264114"/>
    <w:rsid w:val="00264607"/>
    <w:rsid w:val="00264941"/>
    <w:rsid w:val="00264C5F"/>
    <w:rsid w:val="00264CC8"/>
    <w:rsid w:val="002653C1"/>
    <w:rsid w:val="00265431"/>
    <w:rsid w:val="0026567E"/>
    <w:rsid w:val="002658ED"/>
    <w:rsid w:val="00265905"/>
    <w:rsid w:val="00265B23"/>
    <w:rsid w:val="00266232"/>
    <w:rsid w:val="002662E3"/>
    <w:rsid w:val="0026781D"/>
    <w:rsid w:val="00267F80"/>
    <w:rsid w:val="002701EE"/>
    <w:rsid w:val="0027066D"/>
    <w:rsid w:val="00270B56"/>
    <w:rsid w:val="00270CFF"/>
    <w:rsid w:val="00271CED"/>
    <w:rsid w:val="00272705"/>
    <w:rsid w:val="0027271B"/>
    <w:rsid w:val="00273122"/>
    <w:rsid w:val="00273EFE"/>
    <w:rsid w:val="0027458A"/>
    <w:rsid w:val="002753C2"/>
    <w:rsid w:val="00275C08"/>
    <w:rsid w:val="00276818"/>
    <w:rsid w:val="00276947"/>
    <w:rsid w:val="00276968"/>
    <w:rsid w:val="00276A4C"/>
    <w:rsid w:val="00276B9A"/>
    <w:rsid w:val="00276EA2"/>
    <w:rsid w:val="00277338"/>
    <w:rsid w:val="00277B7E"/>
    <w:rsid w:val="00280286"/>
    <w:rsid w:val="002802BA"/>
    <w:rsid w:val="00280631"/>
    <w:rsid w:val="002807FA"/>
    <w:rsid w:val="0028086F"/>
    <w:rsid w:val="00280EBF"/>
    <w:rsid w:val="0028108A"/>
    <w:rsid w:val="002811DD"/>
    <w:rsid w:val="002813AB"/>
    <w:rsid w:val="00281448"/>
    <w:rsid w:val="00281756"/>
    <w:rsid w:val="00281996"/>
    <w:rsid w:val="002819DA"/>
    <w:rsid w:val="0028206B"/>
    <w:rsid w:val="002821D4"/>
    <w:rsid w:val="00282732"/>
    <w:rsid w:val="0028290C"/>
    <w:rsid w:val="002829B0"/>
    <w:rsid w:val="00282EDC"/>
    <w:rsid w:val="00283132"/>
    <w:rsid w:val="00283B3E"/>
    <w:rsid w:val="00283D5F"/>
    <w:rsid w:val="00283FB8"/>
    <w:rsid w:val="0028447F"/>
    <w:rsid w:val="00284737"/>
    <w:rsid w:val="00284FA6"/>
    <w:rsid w:val="00285D99"/>
    <w:rsid w:val="00286419"/>
    <w:rsid w:val="002864A6"/>
    <w:rsid w:val="002864F8"/>
    <w:rsid w:val="002866BA"/>
    <w:rsid w:val="002870C0"/>
    <w:rsid w:val="0028716B"/>
    <w:rsid w:val="002874A0"/>
    <w:rsid w:val="00287586"/>
    <w:rsid w:val="0028796F"/>
    <w:rsid w:val="00290512"/>
    <w:rsid w:val="00290B40"/>
    <w:rsid w:val="00291250"/>
    <w:rsid w:val="002912AE"/>
    <w:rsid w:val="002912DA"/>
    <w:rsid w:val="0029156B"/>
    <w:rsid w:val="0029194B"/>
    <w:rsid w:val="00291A6B"/>
    <w:rsid w:val="00291BE0"/>
    <w:rsid w:val="00291C2C"/>
    <w:rsid w:val="00291F00"/>
    <w:rsid w:val="002922B5"/>
    <w:rsid w:val="0029233F"/>
    <w:rsid w:val="0029270A"/>
    <w:rsid w:val="0029286A"/>
    <w:rsid w:val="00292B29"/>
    <w:rsid w:val="00292D55"/>
    <w:rsid w:val="00292E31"/>
    <w:rsid w:val="0029309E"/>
    <w:rsid w:val="00293497"/>
    <w:rsid w:val="002937CD"/>
    <w:rsid w:val="00293E2B"/>
    <w:rsid w:val="0029453D"/>
    <w:rsid w:val="0029458B"/>
    <w:rsid w:val="002945D3"/>
    <w:rsid w:val="00294CD8"/>
    <w:rsid w:val="00295248"/>
    <w:rsid w:val="002952F9"/>
    <w:rsid w:val="002954D2"/>
    <w:rsid w:val="00295798"/>
    <w:rsid w:val="00296CA8"/>
    <w:rsid w:val="00296FD1"/>
    <w:rsid w:val="00297933"/>
    <w:rsid w:val="00297EE2"/>
    <w:rsid w:val="002A041E"/>
    <w:rsid w:val="002A0838"/>
    <w:rsid w:val="002A08C2"/>
    <w:rsid w:val="002A09BB"/>
    <w:rsid w:val="002A0E6C"/>
    <w:rsid w:val="002A0FF7"/>
    <w:rsid w:val="002A105C"/>
    <w:rsid w:val="002A1545"/>
    <w:rsid w:val="002A1A00"/>
    <w:rsid w:val="002A1F1F"/>
    <w:rsid w:val="002A20C0"/>
    <w:rsid w:val="002A21EB"/>
    <w:rsid w:val="002A27AF"/>
    <w:rsid w:val="002A323F"/>
    <w:rsid w:val="002A335C"/>
    <w:rsid w:val="002A3AE0"/>
    <w:rsid w:val="002A4031"/>
    <w:rsid w:val="002A42B8"/>
    <w:rsid w:val="002A44A5"/>
    <w:rsid w:val="002A46B4"/>
    <w:rsid w:val="002A49D4"/>
    <w:rsid w:val="002A4A4C"/>
    <w:rsid w:val="002A5060"/>
    <w:rsid w:val="002A51E2"/>
    <w:rsid w:val="002A6071"/>
    <w:rsid w:val="002A61A1"/>
    <w:rsid w:val="002A6241"/>
    <w:rsid w:val="002A628E"/>
    <w:rsid w:val="002A6347"/>
    <w:rsid w:val="002A64B0"/>
    <w:rsid w:val="002A735C"/>
    <w:rsid w:val="002A7A03"/>
    <w:rsid w:val="002A7BB5"/>
    <w:rsid w:val="002B08FA"/>
    <w:rsid w:val="002B0A74"/>
    <w:rsid w:val="002B18FC"/>
    <w:rsid w:val="002B2125"/>
    <w:rsid w:val="002B212A"/>
    <w:rsid w:val="002B221B"/>
    <w:rsid w:val="002B234D"/>
    <w:rsid w:val="002B2BA9"/>
    <w:rsid w:val="002B2C77"/>
    <w:rsid w:val="002B3107"/>
    <w:rsid w:val="002B3813"/>
    <w:rsid w:val="002B3848"/>
    <w:rsid w:val="002B3AEE"/>
    <w:rsid w:val="002B3B85"/>
    <w:rsid w:val="002B418A"/>
    <w:rsid w:val="002B42AB"/>
    <w:rsid w:val="002B48DC"/>
    <w:rsid w:val="002B50AB"/>
    <w:rsid w:val="002B5218"/>
    <w:rsid w:val="002B5670"/>
    <w:rsid w:val="002B65A6"/>
    <w:rsid w:val="002B6B44"/>
    <w:rsid w:val="002B6D37"/>
    <w:rsid w:val="002B7B68"/>
    <w:rsid w:val="002B7C7B"/>
    <w:rsid w:val="002B7D2E"/>
    <w:rsid w:val="002C0043"/>
    <w:rsid w:val="002C020F"/>
    <w:rsid w:val="002C02D6"/>
    <w:rsid w:val="002C074C"/>
    <w:rsid w:val="002C08C1"/>
    <w:rsid w:val="002C09F2"/>
    <w:rsid w:val="002C0E8D"/>
    <w:rsid w:val="002C12AB"/>
    <w:rsid w:val="002C13EF"/>
    <w:rsid w:val="002C144E"/>
    <w:rsid w:val="002C1E65"/>
    <w:rsid w:val="002C2756"/>
    <w:rsid w:val="002C27E0"/>
    <w:rsid w:val="002C295F"/>
    <w:rsid w:val="002C2EB6"/>
    <w:rsid w:val="002C2FCE"/>
    <w:rsid w:val="002C35A8"/>
    <w:rsid w:val="002C38B2"/>
    <w:rsid w:val="002C38D9"/>
    <w:rsid w:val="002C3989"/>
    <w:rsid w:val="002C3AD2"/>
    <w:rsid w:val="002C3E7E"/>
    <w:rsid w:val="002C4049"/>
    <w:rsid w:val="002C42E6"/>
    <w:rsid w:val="002C4688"/>
    <w:rsid w:val="002C4A02"/>
    <w:rsid w:val="002C5173"/>
    <w:rsid w:val="002C5357"/>
    <w:rsid w:val="002C5776"/>
    <w:rsid w:val="002C5D8E"/>
    <w:rsid w:val="002C675E"/>
    <w:rsid w:val="002C6AB3"/>
    <w:rsid w:val="002C6BBF"/>
    <w:rsid w:val="002C7693"/>
    <w:rsid w:val="002C7808"/>
    <w:rsid w:val="002C78FB"/>
    <w:rsid w:val="002C7E1F"/>
    <w:rsid w:val="002C7F91"/>
    <w:rsid w:val="002D041E"/>
    <w:rsid w:val="002D09B7"/>
    <w:rsid w:val="002D0A7D"/>
    <w:rsid w:val="002D0E2C"/>
    <w:rsid w:val="002D16E7"/>
    <w:rsid w:val="002D1DFB"/>
    <w:rsid w:val="002D218A"/>
    <w:rsid w:val="002D2E84"/>
    <w:rsid w:val="002D301F"/>
    <w:rsid w:val="002D3CC1"/>
    <w:rsid w:val="002D3D38"/>
    <w:rsid w:val="002D3E60"/>
    <w:rsid w:val="002D40C0"/>
    <w:rsid w:val="002D4DD0"/>
    <w:rsid w:val="002D5396"/>
    <w:rsid w:val="002D56F9"/>
    <w:rsid w:val="002D58B6"/>
    <w:rsid w:val="002D6895"/>
    <w:rsid w:val="002D6B3E"/>
    <w:rsid w:val="002D6F5A"/>
    <w:rsid w:val="002D7024"/>
    <w:rsid w:val="002D721C"/>
    <w:rsid w:val="002D7525"/>
    <w:rsid w:val="002D75FE"/>
    <w:rsid w:val="002D78B5"/>
    <w:rsid w:val="002D79B1"/>
    <w:rsid w:val="002D7C36"/>
    <w:rsid w:val="002D7E3F"/>
    <w:rsid w:val="002E02FE"/>
    <w:rsid w:val="002E03C1"/>
    <w:rsid w:val="002E0468"/>
    <w:rsid w:val="002E0D5F"/>
    <w:rsid w:val="002E0E54"/>
    <w:rsid w:val="002E1CF6"/>
    <w:rsid w:val="002E202B"/>
    <w:rsid w:val="002E20FA"/>
    <w:rsid w:val="002E24C6"/>
    <w:rsid w:val="002E273A"/>
    <w:rsid w:val="002E2A67"/>
    <w:rsid w:val="002E31BE"/>
    <w:rsid w:val="002E3C23"/>
    <w:rsid w:val="002E424F"/>
    <w:rsid w:val="002E4258"/>
    <w:rsid w:val="002E42CC"/>
    <w:rsid w:val="002E45CE"/>
    <w:rsid w:val="002E46FF"/>
    <w:rsid w:val="002E4DDA"/>
    <w:rsid w:val="002E5742"/>
    <w:rsid w:val="002E5995"/>
    <w:rsid w:val="002E5B59"/>
    <w:rsid w:val="002E5EE9"/>
    <w:rsid w:val="002E5FFE"/>
    <w:rsid w:val="002E7EC8"/>
    <w:rsid w:val="002F0159"/>
    <w:rsid w:val="002F0DFB"/>
    <w:rsid w:val="002F0E31"/>
    <w:rsid w:val="002F13D9"/>
    <w:rsid w:val="002F1513"/>
    <w:rsid w:val="002F1B73"/>
    <w:rsid w:val="002F1F4D"/>
    <w:rsid w:val="002F20E0"/>
    <w:rsid w:val="002F2237"/>
    <w:rsid w:val="002F2269"/>
    <w:rsid w:val="002F27DC"/>
    <w:rsid w:val="002F291E"/>
    <w:rsid w:val="002F342F"/>
    <w:rsid w:val="002F34DF"/>
    <w:rsid w:val="002F35C8"/>
    <w:rsid w:val="002F37C7"/>
    <w:rsid w:val="002F3817"/>
    <w:rsid w:val="002F43B6"/>
    <w:rsid w:val="002F46A5"/>
    <w:rsid w:val="002F4967"/>
    <w:rsid w:val="002F4A39"/>
    <w:rsid w:val="002F5090"/>
    <w:rsid w:val="002F50ED"/>
    <w:rsid w:val="002F5379"/>
    <w:rsid w:val="002F5537"/>
    <w:rsid w:val="002F5E0B"/>
    <w:rsid w:val="002F5EC9"/>
    <w:rsid w:val="002F647C"/>
    <w:rsid w:val="002F6516"/>
    <w:rsid w:val="002F653E"/>
    <w:rsid w:val="002F6671"/>
    <w:rsid w:val="002F67E7"/>
    <w:rsid w:val="002F682D"/>
    <w:rsid w:val="002F6871"/>
    <w:rsid w:val="002F6C75"/>
    <w:rsid w:val="002F7FDF"/>
    <w:rsid w:val="00300708"/>
    <w:rsid w:val="003008AA"/>
    <w:rsid w:val="00300933"/>
    <w:rsid w:val="00300B68"/>
    <w:rsid w:val="003015F2"/>
    <w:rsid w:val="00301D28"/>
    <w:rsid w:val="00301E9B"/>
    <w:rsid w:val="0030287C"/>
    <w:rsid w:val="00302CCA"/>
    <w:rsid w:val="00302D63"/>
    <w:rsid w:val="00302F22"/>
    <w:rsid w:val="00303716"/>
    <w:rsid w:val="00303774"/>
    <w:rsid w:val="00303C0C"/>
    <w:rsid w:val="0030418B"/>
    <w:rsid w:val="003042A8"/>
    <w:rsid w:val="00304516"/>
    <w:rsid w:val="00304A8F"/>
    <w:rsid w:val="00304DA3"/>
    <w:rsid w:val="003052EF"/>
    <w:rsid w:val="003058E7"/>
    <w:rsid w:val="00305B39"/>
    <w:rsid w:val="00305B50"/>
    <w:rsid w:val="00305C04"/>
    <w:rsid w:val="00306107"/>
    <w:rsid w:val="003063F0"/>
    <w:rsid w:val="00306F42"/>
    <w:rsid w:val="00307870"/>
    <w:rsid w:val="00307F5A"/>
    <w:rsid w:val="00310205"/>
    <w:rsid w:val="0031021F"/>
    <w:rsid w:val="0031030B"/>
    <w:rsid w:val="003106D1"/>
    <w:rsid w:val="003108E4"/>
    <w:rsid w:val="003118CF"/>
    <w:rsid w:val="00311B5F"/>
    <w:rsid w:val="00312018"/>
    <w:rsid w:val="00312028"/>
    <w:rsid w:val="00312D55"/>
    <w:rsid w:val="00312DC2"/>
    <w:rsid w:val="003130E4"/>
    <w:rsid w:val="00313255"/>
    <w:rsid w:val="003137BA"/>
    <w:rsid w:val="0031392C"/>
    <w:rsid w:val="00313E20"/>
    <w:rsid w:val="00313FEA"/>
    <w:rsid w:val="00314580"/>
    <w:rsid w:val="0031458D"/>
    <w:rsid w:val="0031489C"/>
    <w:rsid w:val="00314A9B"/>
    <w:rsid w:val="00314EE2"/>
    <w:rsid w:val="00315472"/>
    <w:rsid w:val="003160B3"/>
    <w:rsid w:val="00316333"/>
    <w:rsid w:val="0031681C"/>
    <w:rsid w:val="00316A68"/>
    <w:rsid w:val="00316B1A"/>
    <w:rsid w:val="00316DC9"/>
    <w:rsid w:val="00317028"/>
    <w:rsid w:val="00317221"/>
    <w:rsid w:val="00317A0E"/>
    <w:rsid w:val="00317A2C"/>
    <w:rsid w:val="00317E8B"/>
    <w:rsid w:val="003200CA"/>
    <w:rsid w:val="00320268"/>
    <w:rsid w:val="00320A18"/>
    <w:rsid w:val="00320BED"/>
    <w:rsid w:val="00320C57"/>
    <w:rsid w:val="00320C8C"/>
    <w:rsid w:val="00320FCB"/>
    <w:rsid w:val="00321485"/>
    <w:rsid w:val="00322030"/>
    <w:rsid w:val="003222B1"/>
    <w:rsid w:val="0032259E"/>
    <w:rsid w:val="00322BA2"/>
    <w:rsid w:val="00322EED"/>
    <w:rsid w:val="003232C6"/>
    <w:rsid w:val="003238AB"/>
    <w:rsid w:val="00324752"/>
    <w:rsid w:val="00324B0E"/>
    <w:rsid w:val="00324EDC"/>
    <w:rsid w:val="00325570"/>
    <w:rsid w:val="00325758"/>
    <w:rsid w:val="00325973"/>
    <w:rsid w:val="00326036"/>
    <w:rsid w:val="00326046"/>
    <w:rsid w:val="003267F7"/>
    <w:rsid w:val="00326934"/>
    <w:rsid w:val="00326E03"/>
    <w:rsid w:val="00326F40"/>
    <w:rsid w:val="003275E2"/>
    <w:rsid w:val="00327614"/>
    <w:rsid w:val="00327D90"/>
    <w:rsid w:val="00327EA5"/>
    <w:rsid w:val="00330089"/>
    <w:rsid w:val="00330131"/>
    <w:rsid w:val="00330404"/>
    <w:rsid w:val="00330ABE"/>
    <w:rsid w:val="00330BAD"/>
    <w:rsid w:val="003310C5"/>
    <w:rsid w:val="00331265"/>
    <w:rsid w:val="003314FD"/>
    <w:rsid w:val="00331A60"/>
    <w:rsid w:val="0033233E"/>
    <w:rsid w:val="00333142"/>
    <w:rsid w:val="00333DD0"/>
    <w:rsid w:val="00333FDA"/>
    <w:rsid w:val="00333FFE"/>
    <w:rsid w:val="003341EB"/>
    <w:rsid w:val="003344F7"/>
    <w:rsid w:val="00334920"/>
    <w:rsid w:val="00335487"/>
    <w:rsid w:val="00335744"/>
    <w:rsid w:val="00336578"/>
    <w:rsid w:val="0033681E"/>
    <w:rsid w:val="00336BB1"/>
    <w:rsid w:val="00337336"/>
    <w:rsid w:val="0033763C"/>
    <w:rsid w:val="00337934"/>
    <w:rsid w:val="0033797F"/>
    <w:rsid w:val="00337C9E"/>
    <w:rsid w:val="003402C7"/>
    <w:rsid w:val="00340D2B"/>
    <w:rsid w:val="00340D78"/>
    <w:rsid w:val="00340FCE"/>
    <w:rsid w:val="003410D8"/>
    <w:rsid w:val="003413F9"/>
    <w:rsid w:val="00341694"/>
    <w:rsid w:val="0034234D"/>
    <w:rsid w:val="003426BE"/>
    <w:rsid w:val="003428E1"/>
    <w:rsid w:val="00342F24"/>
    <w:rsid w:val="003436D9"/>
    <w:rsid w:val="003436F4"/>
    <w:rsid w:val="00343733"/>
    <w:rsid w:val="003444A0"/>
    <w:rsid w:val="00344857"/>
    <w:rsid w:val="003454A8"/>
    <w:rsid w:val="00345A1D"/>
    <w:rsid w:val="00345B71"/>
    <w:rsid w:val="00345D0F"/>
    <w:rsid w:val="00345D99"/>
    <w:rsid w:val="003460EA"/>
    <w:rsid w:val="003463D4"/>
    <w:rsid w:val="0034672A"/>
    <w:rsid w:val="00346A78"/>
    <w:rsid w:val="00346F40"/>
    <w:rsid w:val="00347443"/>
    <w:rsid w:val="00347C43"/>
    <w:rsid w:val="00347C45"/>
    <w:rsid w:val="00347F32"/>
    <w:rsid w:val="00350FCA"/>
    <w:rsid w:val="00351011"/>
    <w:rsid w:val="003513B0"/>
    <w:rsid w:val="0035143F"/>
    <w:rsid w:val="00351DA4"/>
    <w:rsid w:val="003521D0"/>
    <w:rsid w:val="003528CA"/>
    <w:rsid w:val="00352A5F"/>
    <w:rsid w:val="003534C6"/>
    <w:rsid w:val="00353526"/>
    <w:rsid w:val="0035455F"/>
    <w:rsid w:val="00354731"/>
    <w:rsid w:val="00354931"/>
    <w:rsid w:val="00354B06"/>
    <w:rsid w:val="003552DA"/>
    <w:rsid w:val="00355427"/>
    <w:rsid w:val="0035558D"/>
    <w:rsid w:val="003565A3"/>
    <w:rsid w:val="003565E5"/>
    <w:rsid w:val="00356EC5"/>
    <w:rsid w:val="00356FBA"/>
    <w:rsid w:val="00357DE5"/>
    <w:rsid w:val="003601B8"/>
    <w:rsid w:val="003601D4"/>
    <w:rsid w:val="003603AD"/>
    <w:rsid w:val="003606C8"/>
    <w:rsid w:val="003609D0"/>
    <w:rsid w:val="003612D9"/>
    <w:rsid w:val="003614E4"/>
    <w:rsid w:val="003616BF"/>
    <w:rsid w:val="003619DC"/>
    <w:rsid w:val="00361CB6"/>
    <w:rsid w:val="00362B81"/>
    <w:rsid w:val="00362BA1"/>
    <w:rsid w:val="00362BFF"/>
    <w:rsid w:val="00362C1D"/>
    <w:rsid w:val="00362EFC"/>
    <w:rsid w:val="00362FA9"/>
    <w:rsid w:val="00363216"/>
    <w:rsid w:val="00363AB2"/>
    <w:rsid w:val="00363BB2"/>
    <w:rsid w:val="00364788"/>
    <w:rsid w:val="003647CC"/>
    <w:rsid w:val="00364AD0"/>
    <w:rsid w:val="00364B59"/>
    <w:rsid w:val="00364C79"/>
    <w:rsid w:val="00365085"/>
    <w:rsid w:val="0036508F"/>
    <w:rsid w:val="00365328"/>
    <w:rsid w:val="003658DD"/>
    <w:rsid w:val="003659C0"/>
    <w:rsid w:val="00365AA3"/>
    <w:rsid w:val="00365D02"/>
    <w:rsid w:val="00365D4F"/>
    <w:rsid w:val="00365E41"/>
    <w:rsid w:val="003662C4"/>
    <w:rsid w:val="003664DA"/>
    <w:rsid w:val="00366624"/>
    <w:rsid w:val="003667A0"/>
    <w:rsid w:val="003667D3"/>
    <w:rsid w:val="0036682C"/>
    <w:rsid w:val="00367728"/>
    <w:rsid w:val="003702DA"/>
    <w:rsid w:val="00370718"/>
    <w:rsid w:val="003710EA"/>
    <w:rsid w:val="003712C3"/>
    <w:rsid w:val="00371773"/>
    <w:rsid w:val="00371917"/>
    <w:rsid w:val="00371E6D"/>
    <w:rsid w:val="00371FB4"/>
    <w:rsid w:val="00372124"/>
    <w:rsid w:val="003726E7"/>
    <w:rsid w:val="00372C3E"/>
    <w:rsid w:val="00372D32"/>
    <w:rsid w:val="00372D45"/>
    <w:rsid w:val="00373056"/>
    <w:rsid w:val="003730DF"/>
    <w:rsid w:val="003732AD"/>
    <w:rsid w:val="003736EF"/>
    <w:rsid w:val="00373816"/>
    <w:rsid w:val="00373B2B"/>
    <w:rsid w:val="0037408A"/>
    <w:rsid w:val="00374345"/>
    <w:rsid w:val="003746C6"/>
    <w:rsid w:val="00374C6F"/>
    <w:rsid w:val="00374CC7"/>
    <w:rsid w:val="00374F0D"/>
    <w:rsid w:val="00375071"/>
    <w:rsid w:val="0037513E"/>
    <w:rsid w:val="00375433"/>
    <w:rsid w:val="00375476"/>
    <w:rsid w:val="003755AF"/>
    <w:rsid w:val="003760BC"/>
    <w:rsid w:val="003760DE"/>
    <w:rsid w:val="0037639D"/>
    <w:rsid w:val="00376490"/>
    <w:rsid w:val="00376BD4"/>
    <w:rsid w:val="00376D99"/>
    <w:rsid w:val="00376E91"/>
    <w:rsid w:val="00377308"/>
    <w:rsid w:val="00377535"/>
    <w:rsid w:val="00377CCD"/>
    <w:rsid w:val="003804BC"/>
    <w:rsid w:val="0038063B"/>
    <w:rsid w:val="003807B9"/>
    <w:rsid w:val="00381818"/>
    <w:rsid w:val="00381928"/>
    <w:rsid w:val="003823AE"/>
    <w:rsid w:val="003825ED"/>
    <w:rsid w:val="00382952"/>
    <w:rsid w:val="00382E23"/>
    <w:rsid w:val="00382EB6"/>
    <w:rsid w:val="00382FB8"/>
    <w:rsid w:val="00383914"/>
    <w:rsid w:val="00384B4B"/>
    <w:rsid w:val="00384BD0"/>
    <w:rsid w:val="00384BE8"/>
    <w:rsid w:val="00384F66"/>
    <w:rsid w:val="0038517B"/>
    <w:rsid w:val="003851ED"/>
    <w:rsid w:val="00385283"/>
    <w:rsid w:val="00386C22"/>
    <w:rsid w:val="00386D6E"/>
    <w:rsid w:val="00386E21"/>
    <w:rsid w:val="00386E40"/>
    <w:rsid w:val="003870FF"/>
    <w:rsid w:val="0038721B"/>
    <w:rsid w:val="00387396"/>
    <w:rsid w:val="00387765"/>
    <w:rsid w:val="003877A8"/>
    <w:rsid w:val="00390064"/>
    <w:rsid w:val="00390248"/>
    <w:rsid w:val="003905A2"/>
    <w:rsid w:val="00390603"/>
    <w:rsid w:val="003907F3"/>
    <w:rsid w:val="003911B2"/>
    <w:rsid w:val="00391340"/>
    <w:rsid w:val="00391745"/>
    <w:rsid w:val="00391DE2"/>
    <w:rsid w:val="0039217C"/>
    <w:rsid w:val="0039225A"/>
    <w:rsid w:val="00392777"/>
    <w:rsid w:val="003929DF"/>
    <w:rsid w:val="00392ACF"/>
    <w:rsid w:val="00392E07"/>
    <w:rsid w:val="00392FAE"/>
    <w:rsid w:val="0039319F"/>
    <w:rsid w:val="0039357D"/>
    <w:rsid w:val="00393AF3"/>
    <w:rsid w:val="00393B4D"/>
    <w:rsid w:val="00393ED5"/>
    <w:rsid w:val="00394974"/>
    <w:rsid w:val="00394EA4"/>
    <w:rsid w:val="00395224"/>
    <w:rsid w:val="00395AC8"/>
    <w:rsid w:val="003962C1"/>
    <w:rsid w:val="0039663F"/>
    <w:rsid w:val="0039667A"/>
    <w:rsid w:val="0039669A"/>
    <w:rsid w:val="00396916"/>
    <w:rsid w:val="00396AAE"/>
    <w:rsid w:val="00396D0B"/>
    <w:rsid w:val="00396D5A"/>
    <w:rsid w:val="00397073"/>
    <w:rsid w:val="00397150"/>
    <w:rsid w:val="003973D1"/>
    <w:rsid w:val="003979AE"/>
    <w:rsid w:val="00397AF2"/>
    <w:rsid w:val="00397C05"/>
    <w:rsid w:val="00397ED4"/>
    <w:rsid w:val="003A087F"/>
    <w:rsid w:val="003A0E11"/>
    <w:rsid w:val="003A145A"/>
    <w:rsid w:val="003A15DF"/>
    <w:rsid w:val="003A1A9F"/>
    <w:rsid w:val="003A1F18"/>
    <w:rsid w:val="003A1FCB"/>
    <w:rsid w:val="003A1FEF"/>
    <w:rsid w:val="003A2A83"/>
    <w:rsid w:val="003A2B6B"/>
    <w:rsid w:val="003A2BFD"/>
    <w:rsid w:val="003A2C62"/>
    <w:rsid w:val="003A2EE6"/>
    <w:rsid w:val="003A3432"/>
    <w:rsid w:val="003A395B"/>
    <w:rsid w:val="003A3D5D"/>
    <w:rsid w:val="003A3DD5"/>
    <w:rsid w:val="003A441D"/>
    <w:rsid w:val="003A44E2"/>
    <w:rsid w:val="003A44FE"/>
    <w:rsid w:val="003A46DF"/>
    <w:rsid w:val="003A4BC1"/>
    <w:rsid w:val="003A4EE7"/>
    <w:rsid w:val="003A5639"/>
    <w:rsid w:val="003A563B"/>
    <w:rsid w:val="003A5646"/>
    <w:rsid w:val="003A6ADC"/>
    <w:rsid w:val="003A6C78"/>
    <w:rsid w:val="003A6FDD"/>
    <w:rsid w:val="003A74A2"/>
    <w:rsid w:val="003A7641"/>
    <w:rsid w:val="003A7667"/>
    <w:rsid w:val="003A76B1"/>
    <w:rsid w:val="003A7DDD"/>
    <w:rsid w:val="003B0115"/>
    <w:rsid w:val="003B04C5"/>
    <w:rsid w:val="003B060D"/>
    <w:rsid w:val="003B0846"/>
    <w:rsid w:val="003B0847"/>
    <w:rsid w:val="003B16CB"/>
    <w:rsid w:val="003B2052"/>
    <w:rsid w:val="003B2A46"/>
    <w:rsid w:val="003B2D38"/>
    <w:rsid w:val="003B2FC5"/>
    <w:rsid w:val="003B38F4"/>
    <w:rsid w:val="003B40F9"/>
    <w:rsid w:val="003B428C"/>
    <w:rsid w:val="003B4560"/>
    <w:rsid w:val="003B485F"/>
    <w:rsid w:val="003B503D"/>
    <w:rsid w:val="003B55F8"/>
    <w:rsid w:val="003B5A92"/>
    <w:rsid w:val="003B5AAF"/>
    <w:rsid w:val="003B658D"/>
    <w:rsid w:val="003B6BA9"/>
    <w:rsid w:val="003B7134"/>
    <w:rsid w:val="003B7614"/>
    <w:rsid w:val="003C02AD"/>
    <w:rsid w:val="003C0E95"/>
    <w:rsid w:val="003C1365"/>
    <w:rsid w:val="003C163C"/>
    <w:rsid w:val="003C1A50"/>
    <w:rsid w:val="003C1CFF"/>
    <w:rsid w:val="003C1D02"/>
    <w:rsid w:val="003C1D1C"/>
    <w:rsid w:val="003C1F1A"/>
    <w:rsid w:val="003C2232"/>
    <w:rsid w:val="003C250A"/>
    <w:rsid w:val="003C28BB"/>
    <w:rsid w:val="003C2E25"/>
    <w:rsid w:val="003C3475"/>
    <w:rsid w:val="003C3F6E"/>
    <w:rsid w:val="003C4566"/>
    <w:rsid w:val="003C471F"/>
    <w:rsid w:val="003C4920"/>
    <w:rsid w:val="003C503A"/>
    <w:rsid w:val="003C50F3"/>
    <w:rsid w:val="003C53F0"/>
    <w:rsid w:val="003C5EA7"/>
    <w:rsid w:val="003C5F6C"/>
    <w:rsid w:val="003C6A15"/>
    <w:rsid w:val="003C6A7C"/>
    <w:rsid w:val="003C6EF1"/>
    <w:rsid w:val="003C6F36"/>
    <w:rsid w:val="003C76F4"/>
    <w:rsid w:val="003C7D08"/>
    <w:rsid w:val="003D03F8"/>
    <w:rsid w:val="003D060D"/>
    <w:rsid w:val="003D06B7"/>
    <w:rsid w:val="003D09B0"/>
    <w:rsid w:val="003D0A46"/>
    <w:rsid w:val="003D1601"/>
    <w:rsid w:val="003D4B2E"/>
    <w:rsid w:val="003D4D69"/>
    <w:rsid w:val="003D5338"/>
    <w:rsid w:val="003D54F7"/>
    <w:rsid w:val="003D55BE"/>
    <w:rsid w:val="003D5D8E"/>
    <w:rsid w:val="003D5F70"/>
    <w:rsid w:val="003D62A6"/>
    <w:rsid w:val="003D6370"/>
    <w:rsid w:val="003D65A4"/>
    <w:rsid w:val="003D6604"/>
    <w:rsid w:val="003D68B4"/>
    <w:rsid w:val="003D6B50"/>
    <w:rsid w:val="003D6E22"/>
    <w:rsid w:val="003D75EA"/>
    <w:rsid w:val="003D7707"/>
    <w:rsid w:val="003D7A94"/>
    <w:rsid w:val="003E0983"/>
    <w:rsid w:val="003E0B5D"/>
    <w:rsid w:val="003E0F5E"/>
    <w:rsid w:val="003E141F"/>
    <w:rsid w:val="003E146D"/>
    <w:rsid w:val="003E154F"/>
    <w:rsid w:val="003E199C"/>
    <w:rsid w:val="003E1A41"/>
    <w:rsid w:val="003E22A2"/>
    <w:rsid w:val="003E2772"/>
    <w:rsid w:val="003E2961"/>
    <w:rsid w:val="003E2A2A"/>
    <w:rsid w:val="003E2B71"/>
    <w:rsid w:val="003E2D9C"/>
    <w:rsid w:val="003E3D1B"/>
    <w:rsid w:val="003E3F7B"/>
    <w:rsid w:val="003E4278"/>
    <w:rsid w:val="003E4422"/>
    <w:rsid w:val="003E45D4"/>
    <w:rsid w:val="003E4708"/>
    <w:rsid w:val="003E482F"/>
    <w:rsid w:val="003E4987"/>
    <w:rsid w:val="003E4C12"/>
    <w:rsid w:val="003E4F99"/>
    <w:rsid w:val="003E5152"/>
    <w:rsid w:val="003E5909"/>
    <w:rsid w:val="003E5BC3"/>
    <w:rsid w:val="003E5F04"/>
    <w:rsid w:val="003E62E0"/>
    <w:rsid w:val="003E634F"/>
    <w:rsid w:val="003E6D10"/>
    <w:rsid w:val="003E6D5B"/>
    <w:rsid w:val="003E6D79"/>
    <w:rsid w:val="003E6F61"/>
    <w:rsid w:val="003E76A3"/>
    <w:rsid w:val="003E79B4"/>
    <w:rsid w:val="003E7CF2"/>
    <w:rsid w:val="003F19F7"/>
    <w:rsid w:val="003F1C69"/>
    <w:rsid w:val="003F237E"/>
    <w:rsid w:val="003F2E4E"/>
    <w:rsid w:val="003F2E68"/>
    <w:rsid w:val="003F35D6"/>
    <w:rsid w:val="003F37B6"/>
    <w:rsid w:val="003F38E9"/>
    <w:rsid w:val="003F3ADE"/>
    <w:rsid w:val="003F3F30"/>
    <w:rsid w:val="003F3FCA"/>
    <w:rsid w:val="003F4413"/>
    <w:rsid w:val="003F4E6C"/>
    <w:rsid w:val="003F5351"/>
    <w:rsid w:val="003F574F"/>
    <w:rsid w:val="003F5D26"/>
    <w:rsid w:val="003F5D2C"/>
    <w:rsid w:val="003F6545"/>
    <w:rsid w:val="003F71FE"/>
    <w:rsid w:val="003F751B"/>
    <w:rsid w:val="003F7D7A"/>
    <w:rsid w:val="00400E79"/>
    <w:rsid w:val="0040132B"/>
    <w:rsid w:val="00401EF9"/>
    <w:rsid w:val="0040246D"/>
    <w:rsid w:val="00402585"/>
    <w:rsid w:val="00402614"/>
    <w:rsid w:val="00402922"/>
    <w:rsid w:val="00402A3A"/>
    <w:rsid w:val="00402A63"/>
    <w:rsid w:val="00402BF1"/>
    <w:rsid w:val="00402C29"/>
    <w:rsid w:val="0040364A"/>
    <w:rsid w:val="004041D8"/>
    <w:rsid w:val="00404216"/>
    <w:rsid w:val="004043A8"/>
    <w:rsid w:val="00404515"/>
    <w:rsid w:val="00404644"/>
    <w:rsid w:val="00404DA1"/>
    <w:rsid w:val="004053F3"/>
    <w:rsid w:val="00405625"/>
    <w:rsid w:val="00405765"/>
    <w:rsid w:val="004057A7"/>
    <w:rsid w:val="004058A9"/>
    <w:rsid w:val="00405B04"/>
    <w:rsid w:val="00405DF4"/>
    <w:rsid w:val="004064BE"/>
    <w:rsid w:val="004066A9"/>
    <w:rsid w:val="0040692E"/>
    <w:rsid w:val="00406E43"/>
    <w:rsid w:val="00407000"/>
    <w:rsid w:val="0040723F"/>
    <w:rsid w:val="0040738F"/>
    <w:rsid w:val="004077B8"/>
    <w:rsid w:val="004079C5"/>
    <w:rsid w:val="00410479"/>
    <w:rsid w:val="00411744"/>
    <w:rsid w:val="00411B52"/>
    <w:rsid w:val="00411E5E"/>
    <w:rsid w:val="00411E8B"/>
    <w:rsid w:val="004122E6"/>
    <w:rsid w:val="00412654"/>
    <w:rsid w:val="0041296D"/>
    <w:rsid w:val="00412A7A"/>
    <w:rsid w:val="00412AA2"/>
    <w:rsid w:val="00412DAF"/>
    <w:rsid w:val="00413BDA"/>
    <w:rsid w:val="00413C75"/>
    <w:rsid w:val="00414771"/>
    <w:rsid w:val="00415059"/>
    <w:rsid w:val="00415138"/>
    <w:rsid w:val="00415494"/>
    <w:rsid w:val="00415F2C"/>
    <w:rsid w:val="00415F55"/>
    <w:rsid w:val="00416856"/>
    <w:rsid w:val="00416A0A"/>
    <w:rsid w:val="00416AFE"/>
    <w:rsid w:val="004173C3"/>
    <w:rsid w:val="00417BF4"/>
    <w:rsid w:val="004205B3"/>
    <w:rsid w:val="00420675"/>
    <w:rsid w:val="00420CA9"/>
    <w:rsid w:val="00420E5B"/>
    <w:rsid w:val="00421282"/>
    <w:rsid w:val="00421635"/>
    <w:rsid w:val="0042176A"/>
    <w:rsid w:val="0042191F"/>
    <w:rsid w:val="00421A5D"/>
    <w:rsid w:val="00421C15"/>
    <w:rsid w:val="00421F86"/>
    <w:rsid w:val="00422171"/>
    <w:rsid w:val="004223C7"/>
    <w:rsid w:val="00422448"/>
    <w:rsid w:val="004225FB"/>
    <w:rsid w:val="0042294B"/>
    <w:rsid w:val="00422C55"/>
    <w:rsid w:val="00422DEC"/>
    <w:rsid w:val="00422EE5"/>
    <w:rsid w:val="0042301E"/>
    <w:rsid w:val="004234FE"/>
    <w:rsid w:val="00423778"/>
    <w:rsid w:val="00423A93"/>
    <w:rsid w:val="00423ACC"/>
    <w:rsid w:val="00423F67"/>
    <w:rsid w:val="0042411D"/>
    <w:rsid w:val="00424321"/>
    <w:rsid w:val="004248F4"/>
    <w:rsid w:val="00424DE0"/>
    <w:rsid w:val="00424FC9"/>
    <w:rsid w:val="00425985"/>
    <w:rsid w:val="00425D24"/>
    <w:rsid w:val="0042620B"/>
    <w:rsid w:val="00426876"/>
    <w:rsid w:val="00427611"/>
    <w:rsid w:val="004279B1"/>
    <w:rsid w:val="00427F0B"/>
    <w:rsid w:val="00430455"/>
    <w:rsid w:val="004304E4"/>
    <w:rsid w:val="00430BE9"/>
    <w:rsid w:val="004312A6"/>
    <w:rsid w:val="00431B06"/>
    <w:rsid w:val="00431DEE"/>
    <w:rsid w:val="00431F1C"/>
    <w:rsid w:val="00432049"/>
    <w:rsid w:val="0043208C"/>
    <w:rsid w:val="00432B9C"/>
    <w:rsid w:val="00432CEA"/>
    <w:rsid w:val="004332F3"/>
    <w:rsid w:val="00433513"/>
    <w:rsid w:val="00433F87"/>
    <w:rsid w:val="004341C5"/>
    <w:rsid w:val="00434493"/>
    <w:rsid w:val="00434705"/>
    <w:rsid w:val="00435034"/>
    <w:rsid w:val="00435065"/>
    <w:rsid w:val="004352B4"/>
    <w:rsid w:val="00435DC1"/>
    <w:rsid w:val="004367B4"/>
    <w:rsid w:val="00436B9B"/>
    <w:rsid w:val="00436C62"/>
    <w:rsid w:val="00436F5B"/>
    <w:rsid w:val="004373B2"/>
    <w:rsid w:val="004379BE"/>
    <w:rsid w:val="00437E31"/>
    <w:rsid w:val="00440895"/>
    <w:rsid w:val="0044140C"/>
    <w:rsid w:val="004414E0"/>
    <w:rsid w:val="00441B7B"/>
    <w:rsid w:val="00441E76"/>
    <w:rsid w:val="00442060"/>
    <w:rsid w:val="00442086"/>
    <w:rsid w:val="00442E22"/>
    <w:rsid w:val="00442F14"/>
    <w:rsid w:val="0044345D"/>
    <w:rsid w:val="0044373C"/>
    <w:rsid w:val="00443BBB"/>
    <w:rsid w:val="004440DC"/>
    <w:rsid w:val="00444188"/>
    <w:rsid w:val="004447F1"/>
    <w:rsid w:val="00444FC1"/>
    <w:rsid w:val="004456E5"/>
    <w:rsid w:val="00445B78"/>
    <w:rsid w:val="00445CAB"/>
    <w:rsid w:val="00445DF7"/>
    <w:rsid w:val="004466A0"/>
    <w:rsid w:val="00446903"/>
    <w:rsid w:val="00446ADA"/>
    <w:rsid w:val="00446BE7"/>
    <w:rsid w:val="0044700C"/>
    <w:rsid w:val="004473CE"/>
    <w:rsid w:val="004474DA"/>
    <w:rsid w:val="004475E2"/>
    <w:rsid w:val="00450081"/>
    <w:rsid w:val="004503FA"/>
    <w:rsid w:val="00450B66"/>
    <w:rsid w:val="00450D49"/>
    <w:rsid w:val="00451FD5"/>
    <w:rsid w:val="004522ED"/>
    <w:rsid w:val="004523F5"/>
    <w:rsid w:val="00452445"/>
    <w:rsid w:val="004526F5"/>
    <w:rsid w:val="004532C5"/>
    <w:rsid w:val="0045367A"/>
    <w:rsid w:val="004537E0"/>
    <w:rsid w:val="00453AE2"/>
    <w:rsid w:val="00453D02"/>
    <w:rsid w:val="00454F01"/>
    <w:rsid w:val="00455310"/>
    <w:rsid w:val="00455AAD"/>
    <w:rsid w:val="0045668A"/>
    <w:rsid w:val="00457804"/>
    <w:rsid w:val="004579F1"/>
    <w:rsid w:val="00457C07"/>
    <w:rsid w:val="00457C0C"/>
    <w:rsid w:val="00457E8B"/>
    <w:rsid w:val="004600AB"/>
    <w:rsid w:val="00460387"/>
    <w:rsid w:val="004606E0"/>
    <w:rsid w:val="0046089C"/>
    <w:rsid w:val="00460AC0"/>
    <w:rsid w:val="00460C3C"/>
    <w:rsid w:val="00460E5C"/>
    <w:rsid w:val="00461898"/>
    <w:rsid w:val="004618CB"/>
    <w:rsid w:val="004619A4"/>
    <w:rsid w:val="004629EC"/>
    <w:rsid w:val="00462CF5"/>
    <w:rsid w:val="00463235"/>
    <w:rsid w:val="00464B8F"/>
    <w:rsid w:val="00464BF9"/>
    <w:rsid w:val="00464E19"/>
    <w:rsid w:val="00464FC6"/>
    <w:rsid w:val="0046527B"/>
    <w:rsid w:val="00465285"/>
    <w:rsid w:val="00465531"/>
    <w:rsid w:val="00465EBA"/>
    <w:rsid w:val="00466212"/>
    <w:rsid w:val="004669B0"/>
    <w:rsid w:val="0046757C"/>
    <w:rsid w:val="00467680"/>
    <w:rsid w:val="0047071C"/>
    <w:rsid w:val="004707F2"/>
    <w:rsid w:val="0047083D"/>
    <w:rsid w:val="00471191"/>
    <w:rsid w:val="0047172C"/>
    <w:rsid w:val="00471788"/>
    <w:rsid w:val="00471794"/>
    <w:rsid w:val="00472DB8"/>
    <w:rsid w:val="004732F7"/>
    <w:rsid w:val="00473690"/>
    <w:rsid w:val="004737F0"/>
    <w:rsid w:val="00473E4A"/>
    <w:rsid w:val="004741BC"/>
    <w:rsid w:val="004741F1"/>
    <w:rsid w:val="004751C2"/>
    <w:rsid w:val="00475586"/>
    <w:rsid w:val="00475724"/>
    <w:rsid w:val="00475947"/>
    <w:rsid w:val="00475ECD"/>
    <w:rsid w:val="0047646F"/>
    <w:rsid w:val="004764F4"/>
    <w:rsid w:val="0047686F"/>
    <w:rsid w:val="004773F4"/>
    <w:rsid w:val="0047767B"/>
    <w:rsid w:val="00477A6F"/>
    <w:rsid w:val="00477FFA"/>
    <w:rsid w:val="004800C8"/>
    <w:rsid w:val="004800CF"/>
    <w:rsid w:val="0048098A"/>
    <w:rsid w:val="00481B5D"/>
    <w:rsid w:val="00481E6A"/>
    <w:rsid w:val="004821E7"/>
    <w:rsid w:val="004823B0"/>
    <w:rsid w:val="00482520"/>
    <w:rsid w:val="00482E1A"/>
    <w:rsid w:val="00482E8D"/>
    <w:rsid w:val="00482F42"/>
    <w:rsid w:val="004836AB"/>
    <w:rsid w:val="00483B0A"/>
    <w:rsid w:val="00483D6A"/>
    <w:rsid w:val="00483F42"/>
    <w:rsid w:val="00484288"/>
    <w:rsid w:val="0048436C"/>
    <w:rsid w:val="00484427"/>
    <w:rsid w:val="00484597"/>
    <w:rsid w:val="00484864"/>
    <w:rsid w:val="00484CEA"/>
    <w:rsid w:val="00484F9C"/>
    <w:rsid w:val="004853A9"/>
    <w:rsid w:val="004854F7"/>
    <w:rsid w:val="00485565"/>
    <w:rsid w:val="00485CD4"/>
    <w:rsid w:val="0048613F"/>
    <w:rsid w:val="00486B5B"/>
    <w:rsid w:val="00487186"/>
    <w:rsid w:val="00487333"/>
    <w:rsid w:val="0048745F"/>
    <w:rsid w:val="00487936"/>
    <w:rsid w:val="00487CE1"/>
    <w:rsid w:val="004901A2"/>
    <w:rsid w:val="004908F9"/>
    <w:rsid w:val="00490ACA"/>
    <w:rsid w:val="00491249"/>
    <w:rsid w:val="00491292"/>
    <w:rsid w:val="004914F0"/>
    <w:rsid w:val="0049166D"/>
    <w:rsid w:val="004917A8"/>
    <w:rsid w:val="00491846"/>
    <w:rsid w:val="00491D0E"/>
    <w:rsid w:val="00491EC2"/>
    <w:rsid w:val="004923E2"/>
    <w:rsid w:val="00492B01"/>
    <w:rsid w:val="00492CF0"/>
    <w:rsid w:val="00492D63"/>
    <w:rsid w:val="00492DC6"/>
    <w:rsid w:val="0049305F"/>
    <w:rsid w:val="004930EE"/>
    <w:rsid w:val="004936C6"/>
    <w:rsid w:val="00493BF6"/>
    <w:rsid w:val="00493E4A"/>
    <w:rsid w:val="004944EC"/>
    <w:rsid w:val="00494C1E"/>
    <w:rsid w:val="00494F6A"/>
    <w:rsid w:val="004950DA"/>
    <w:rsid w:val="00495A16"/>
    <w:rsid w:val="00495FED"/>
    <w:rsid w:val="00496B46"/>
    <w:rsid w:val="004970EC"/>
    <w:rsid w:val="00497110"/>
    <w:rsid w:val="0049739E"/>
    <w:rsid w:val="00497E6A"/>
    <w:rsid w:val="00497E95"/>
    <w:rsid w:val="004A064C"/>
    <w:rsid w:val="004A0F63"/>
    <w:rsid w:val="004A11CD"/>
    <w:rsid w:val="004A16B3"/>
    <w:rsid w:val="004A1E08"/>
    <w:rsid w:val="004A1EC0"/>
    <w:rsid w:val="004A2086"/>
    <w:rsid w:val="004A26BF"/>
    <w:rsid w:val="004A289C"/>
    <w:rsid w:val="004A2B15"/>
    <w:rsid w:val="004A2E68"/>
    <w:rsid w:val="004A31AE"/>
    <w:rsid w:val="004A3582"/>
    <w:rsid w:val="004A37C6"/>
    <w:rsid w:val="004A391C"/>
    <w:rsid w:val="004A41D0"/>
    <w:rsid w:val="004A4707"/>
    <w:rsid w:val="004A4753"/>
    <w:rsid w:val="004A4A4B"/>
    <w:rsid w:val="004A4D30"/>
    <w:rsid w:val="004A5349"/>
    <w:rsid w:val="004A55FF"/>
    <w:rsid w:val="004A5A26"/>
    <w:rsid w:val="004A5D77"/>
    <w:rsid w:val="004A5D90"/>
    <w:rsid w:val="004A5FD5"/>
    <w:rsid w:val="004A627A"/>
    <w:rsid w:val="004A66BF"/>
    <w:rsid w:val="004A67FD"/>
    <w:rsid w:val="004A6C6E"/>
    <w:rsid w:val="004A6EE9"/>
    <w:rsid w:val="004A6FD5"/>
    <w:rsid w:val="004A75EF"/>
    <w:rsid w:val="004A7B7F"/>
    <w:rsid w:val="004A7D30"/>
    <w:rsid w:val="004B02EC"/>
    <w:rsid w:val="004B0958"/>
    <w:rsid w:val="004B1150"/>
    <w:rsid w:val="004B1675"/>
    <w:rsid w:val="004B16A7"/>
    <w:rsid w:val="004B2408"/>
    <w:rsid w:val="004B2423"/>
    <w:rsid w:val="004B2D00"/>
    <w:rsid w:val="004B2DDB"/>
    <w:rsid w:val="004B2FE3"/>
    <w:rsid w:val="004B3326"/>
    <w:rsid w:val="004B339F"/>
    <w:rsid w:val="004B35D0"/>
    <w:rsid w:val="004B3B99"/>
    <w:rsid w:val="004B494A"/>
    <w:rsid w:val="004B52EB"/>
    <w:rsid w:val="004B56AC"/>
    <w:rsid w:val="004B5744"/>
    <w:rsid w:val="004B5AA4"/>
    <w:rsid w:val="004B5CC0"/>
    <w:rsid w:val="004B604B"/>
    <w:rsid w:val="004B6AA2"/>
    <w:rsid w:val="004B723F"/>
    <w:rsid w:val="004B77BA"/>
    <w:rsid w:val="004C0354"/>
    <w:rsid w:val="004C053C"/>
    <w:rsid w:val="004C06A3"/>
    <w:rsid w:val="004C0836"/>
    <w:rsid w:val="004C0F83"/>
    <w:rsid w:val="004C15DE"/>
    <w:rsid w:val="004C1732"/>
    <w:rsid w:val="004C28E7"/>
    <w:rsid w:val="004C2CF0"/>
    <w:rsid w:val="004C3D25"/>
    <w:rsid w:val="004C3E78"/>
    <w:rsid w:val="004C4026"/>
    <w:rsid w:val="004C4986"/>
    <w:rsid w:val="004C4CF4"/>
    <w:rsid w:val="004C50F9"/>
    <w:rsid w:val="004C5466"/>
    <w:rsid w:val="004C5BBD"/>
    <w:rsid w:val="004C5DBC"/>
    <w:rsid w:val="004C660B"/>
    <w:rsid w:val="004C7874"/>
    <w:rsid w:val="004C7A9A"/>
    <w:rsid w:val="004D037F"/>
    <w:rsid w:val="004D0661"/>
    <w:rsid w:val="004D0A4F"/>
    <w:rsid w:val="004D101F"/>
    <w:rsid w:val="004D1206"/>
    <w:rsid w:val="004D18C9"/>
    <w:rsid w:val="004D1E8E"/>
    <w:rsid w:val="004D227E"/>
    <w:rsid w:val="004D234D"/>
    <w:rsid w:val="004D23CD"/>
    <w:rsid w:val="004D23F9"/>
    <w:rsid w:val="004D2693"/>
    <w:rsid w:val="004D27FE"/>
    <w:rsid w:val="004D2A52"/>
    <w:rsid w:val="004D2CAF"/>
    <w:rsid w:val="004D2FB6"/>
    <w:rsid w:val="004D3367"/>
    <w:rsid w:val="004D356F"/>
    <w:rsid w:val="004D3A6F"/>
    <w:rsid w:val="004D4709"/>
    <w:rsid w:val="004D4975"/>
    <w:rsid w:val="004D4B6D"/>
    <w:rsid w:val="004D4D35"/>
    <w:rsid w:val="004D5591"/>
    <w:rsid w:val="004D569D"/>
    <w:rsid w:val="004D57A5"/>
    <w:rsid w:val="004D5BB5"/>
    <w:rsid w:val="004D5D82"/>
    <w:rsid w:val="004D5DD1"/>
    <w:rsid w:val="004D60FB"/>
    <w:rsid w:val="004D64EE"/>
    <w:rsid w:val="004D6823"/>
    <w:rsid w:val="004D687A"/>
    <w:rsid w:val="004D7265"/>
    <w:rsid w:val="004D7287"/>
    <w:rsid w:val="004D74FA"/>
    <w:rsid w:val="004D75DD"/>
    <w:rsid w:val="004D7BD8"/>
    <w:rsid w:val="004D7DF2"/>
    <w:rsid w:val="004E03BA"/>
    <w:rsid w:val="004E0701"/>
    <w:rsid w:val="004E0774"/>
    <w:rsid w:val="004E0792"/>
    <w:rsid w:val="004E09B8"/>
    <w:rsid w:val="004E09BB"/>
    <w:rsid w:val="004E13F8"/>
    <w:rsid w:val="004E15B3"/>
    <w:rsid w:val="004E16BB"/>
    <w:rsid w:val="004E1F04"/>
    <w:rsid w:val="004E21E4"/>
    <w:rsid w:val="004E281E"/>
    <w:rsid w:val="004E295D"/>
    <w:rsid w:val="004E2B63"/>
    <w:rsid w:val="004E2E29"/>
    <w:rsid w:val="004E32FE"/>
    <w:rsid w:val="004E334C"/>
    <w:rsid w:val="004E342E"/>
    <w:rsid w:val="004E3645"/>
    <w:rsid w:val="004E36E0"/>
    <w:rsid w:val="004E41BB"/>
    <w:rsid w:val="004E4477"/>
    <w:rsid w:val="004E44B3"/>
    <w:rsid w:val="004E474C"/>
    <w:rsid w:val="004E51E2"/>
    <w:rsid w:val="004E5318"/>
    <w:rsid w:val="004E5732"/>
    <w:rsid w:val="004E5EC9"/>
    <w:rsid w:val="004E5F3C"/>
    <w:rsid w:val="004E625B"/>
    <w:rsid w:val="004E63AA"/>
    <w:rsid w:val="004E643F"/>
    <w:rsid w:val="004E69C0"/>
    <w:rsid w:val="004E6EB8"/>
    <w:rsid w:val="004E6F7A"/>
    <w:rsid w:val="004E7142"/>
    <w:rsid w:val="004E71D3"/>
    <w:rsid w:val="004E72CE"/>
    <w:rsid w:val="004E7338"/>
    <w:rsid w:val="004E7A2D"/>
    <w:rsid w:val="004F0446"/>
    <w:rsid w:val="004F0696"/>
    <w:rsid w:val="004F1449"/>
    <w:rsid w:val="004F180F"/>
    <w:rsid w:val="004F1823"/>
    <w:rsid w:val="004F18C9"/>
    <w:rsid w:val="004F1973"/>
    <w:rsid w:val="004F1B20"/>
    <w:rsid w:val="004F26B0"/>
    <w:rsid w:val="004F26C9"/>
    <w:rsid w:val="004F29E0"/>
    <w:rsid w:val="004F29EC"/>
    <w:rsid w:val="004F45FA"/>
    <w:rsid w:val="004F58BA"/>
    <w:rsid w:val="004F5A4E"/>
    <w:rsid w:val="004F5FD5"/>
    <w:rsid w:val="004F6416"/>
    <w:rsid w:val="004F6DD3"/>
    <w:rsid w:val="004F6DFB"/>
    <w:rsid w:val="004F6F2F"/>
    <w:rsid w:val="004F797A"/>
    <w:rsid w:val="00500622"/>
    <w:rsid w:val="00500768"/>
    <w:rsid w:val="0050139D"/>
    <w:rsid w:val="00501A0E"/>
    <w:rsid w:val="0050214C"/>
    <w:rsid w:val="005024E6"/>
    <w:rsid w:val="00502588"/>
    <w:rsid w:val="00502867"/>
    <w:rsid w:val="00503200"/>
    <w:rsid w:val="00503558"/>
    <w:rsid w:val="00503639"/>
    <w:rsid w:val="00503CC3"/>
    <w:rsid w:val="00503E0A"/>
    <w:rsid w:val="00504A0C"/>
    <w:rsid w:val="00505328"/>
    <w:rsid w:val="00505F6F"/>
    <w:rsid w:val="0050772D"/>
    <w:rsid w:val="00507A22"/>
    <w:rsid w:val="00507B7A"/>
    <w:rsid w:val="00507B82"/>
    <w:rsid w:val="00511DF5"/>
    <w:rsid w:val="005120D2"/>
    <w:rsid w:val="005122A7"/>
    <w:rsid w:val="005126FD"/>
    <w:rsid w:val="00513C4A"/>
    <w:rsid w:val="00513DB1"/>
    <w:rsid w:val="0051440F"/>
    <w:rsid w:val="00514728"/>
    <w:rsid w:val="0051499A"/>
    <w:rsid w:val="00514F6D"/>
    <w:rsid w:val="005150F7"/>
    <w:rsid w:val="00515356"/>
    <w:rsid w:val="005157D4"/>
    <w:rsid w:val="00515EEC"/>
    <w:rsid w:val="00516658"/>
    <w:rsid w:val="00516D1D"/>
    <w:rsid w:val="00516EE7"/>
    <w:rsid w:val="00517394"/>
    <w:rsid w:val="005173E5"/>
    <w:rsid w:val="00520228"/>
    <w:rsid w:val="005208E5"/>
    <w:rsid w:val="0052109C"/>
    <w:rsid w:val="0052129E"/>
    <w:rsid w:val="00521795"/>
    <w:rsid w:val="00521AD5"/>
    <w:rsid w:val="00522059"/>
    <w:rsid w:val="0052304A"/>
    <w:rsid w:val="00523150"/>
    <w:rsid w:val="00523217"/>
    <w:rsid w:val="005232D2"/>
    <w:rsid w:val="005233F7"/>
    <w:rsid w:val="00523424"/>
    <w:rsid w:val="00523675"/>
    <w:rsid w:val="00523686"/>
    <w:rsid w:val="00523963"/>
    <w:rsid w:val="00523CBB"/>
    <w:rsid w:val="00523F4A"/>
    <w:rsid w:val="0052413F"/>
    <w:rsid w:val="005244D7"/>
    <w:rsid w:val="00524D7B"/>
    <w:rsid w:val="00524E95"/>
    <w:rsid w:val="00524FF8"/>
    <w:rsid w:val="005254AC"/>
    <w:rsid w:val="00525B44"/>
    <w:rsid w:val="005266EB"/>
    <w:rsid w:val="00526795"/>
    <w:rsid w:val="00526B9D"/>
    <w:rsid w:val="00527254"/>
    <w:rsid w:val="00527526"/>
    <w:rsid w:val="00527C95"/>
    <w:rsid w:val="00527EB3"/>
    <w:rsid w:val="00530279"/>
    <w:rsid w:val="00530B6C"/>
    <w:rsid w:val="00530E0B"/>
    <w:rsid w:val="00531342"/>
    <w:rsid w:val="00531A6F"/>
    <w:rsid w:val="00531CCE"/>
    <w:rsid w:val="00532539"/>
    <w:rsid w:val="00532A2E"/>
    <w:rsid w:val="00532CA7"/>
    <w:rsid w:val="00532CC6"/>
    <w:rsid w:val="00532D02"/>
    <w:rsid w:val="00532E3B"/>
    <w:rsid w:val="00533016"/>
    <w:rsid w:val="00533565"/>
    <w:rsid w:val="00533A77"/>
    <w:rsid w:val="00533C7A"/>
    <w:rsid w:val="00533D26"/>
    <w:rsid w:val="0053438D"/>
    <w:rsid w:val="0053443B"/>
    <w:rsid w:val="0053444A"/>
    <w:rsid w:val="0053455E"/>
    <w:rsid w:val="00534984"/>
    <w:rsid w:val="00534988"/>
    <w:rsid w:val="00534C7B"/>
    <w:rsid w:val="00535381"/>
    <w:rsid w:val="00535626"/>
    <w:rsid w:val="00535695"/>
    <w:rsid w:val="00535847"/>
    <w:rsid w:val="00535D82"/>
    <w:rsid w:val="005362CD"/>
    <w:rsid w:val="00536705"/>
    <w:rsid w:val="00536BE0"/>
    <w:rsid w:val="0053726C"/>
    <w:rsid w:val="00537364"/>
    <w:rsid w:val="0053797B"/>
    <w:rsid w:val="00537B64"/>
    <w:rsid w:val="00537B89"/>
    <w:rsid w:val="00537CFC"/>
    <w:rsid w:val="0054030E"/>
    <w:rsid w:val="00540621"/>
    <w:rsid w:val="00540909"/>
    <w:rsid w:val="00540D6B"/>
    <w:rsid w:val="005410C4"/>
    <w:rsid w:val="005411F2"/>
    <w:rsid w:val="005416B0"/>
    <w:rsid w:val="00541CE2"/>
    <w:rsid w:val="00541D2F"/>
    <w:rsid w:val="00542B1D"/>
    <w:rsid w:val="00542B8A"/>
    <w:rsid w:val="00542C3D"/>
    <w:rsid w:val="00542F06"/>
    <w:rsid w:val="00543239"/>
    <w:rsid w:val="00543ADD"/>
    <w:rsid w:val="00543B5C"/>
    <w:rsid w:val="00543D66"/>
    <w:rsid w:val="00543D7E"/>
    <w:rsid w:val="0054490A"/>
    <w:rsid w:val="00544B89"/>
    <w:rsid w:val="00544FFC"/>
    <w:rsid w:val="005451EE"/>
    <w:rsid w:val="00545709"/>
    <w:rsid w:val="0054583D"/>
    <w:rsid w:val="00545876"/>
    <w:rsid w:val="00545AAA"/>
    <w:rsid w:val="00545F9C"/>
    <w:rsid w:val="00545FD1"/>
    <w:rsid w:val="00546E09"/>
    <w:rsid w:val="005501EE"/>
    <w:rsid w:val="00550279"/>
    <w:rsid w:val="00550B82"/>
    <w:rsid w:val="005511F4"/>
    <w:rsid w:val="00551933"/>
    <w:rsid w:val="005521F0"/>
    <w:rsid w:val="005522CD"/>
    <w:rsid w:val="005523ED"/>
    <w:rsid w:val="005523FF"/>
    <w:rsid w:val="00552AB6"/>
    <w:rsid w:val="0055305C"/>
    <w:rsid w:val="005536BC"/>
    <w:rsid w:val="00553A8B"/>
    <w:rsid w:val="00553C11"/>
    <w:rsid w:val="005543C2"/>
    <w:rsid w:val="005547BA"/>
    <w:rsid w:val="00554B2B"/>
    <w:rsid w:val="00554ED4"/>
    <w:rsid w:val="0055554C"/>
    <w:rsid w:val="0055605A"/>
    <w:rsid w:val="00556361"/>
    <w:rsid w:val="00556559"/>
    <w:rsid w:val="00556F2A"/>
    <w:rsid w:val="00556FEC"/>
    <w:rsid w:val="00557213"/>
    <w:rsid w:val="00557375"/>
    <w:rsid w:val="00557E57"/>
    <w:rsid w:val="0056033F"/>
    <w:rsid w:val="00561442"/>
    <w:rsid w:val="00561715"/>
    <w:rsid w:val="00561CF2"/>
    <w:rsid w:val="005620DF"/>
    <w:rsid w:val="0056220F"/>
    <w:rsid w:val="00562555"/>
    <w:rsid w:val="0056259A"/>
    <w:rsid w:val="005633E5"/>
    <w:rsid w:val="0056358C"/>
    <w:rsid w:val="005638FE"/>
    <w:rsid w:val="005643F3"/>
    <w:rsid w:val="0056484A"/>
    <w:rsid w:val="005656B2"/>
    <w:rsid w:val="005657AA"/>
    <w:rsid w:val="00565949"/>
    <w:rsid w:val="005663AE"/>
    <w:rsid w:val="005669A5"/>
    <w:rsid w:val="00566E12"/>
    <w:rsid w:val="00566E82"/>
    <w:rsid w:val="00566EC3"/>
    <w:rsid w:val="00566F56"/>
    <w:rsid w:val="0056763E"/>
    <w:rsid w:val="0056786A"/>
    <w:rsid w:val="00567CC1"/>
    <w:rsid w:val="00567F7E"/>
    <w:rsid w:val="0057049F"/>
    <w:rsid w:val="005705A2"/>
    <w:rsid w:val="00570625"/>
    <w:rsid w:val="00570A2C"/>
    <w:rsid w:val="00571317"/>
    <w:rsid w:val="005719EB"/>
    <w:rsid w:val="005722B6"/>
    <w:rsid w:val="00572368"/>
    <w:rsid w:val="00572BBC"/>
    <w:rsid w:val="00572C9D"/>
    <w:rsid w:val="00573219"/>
    <w:rsid w:val="00573F64"/>
    <w:rsid w:val="005741A7"/>
    <w:rsid w:val="0057475C"/>
    <w:rsid w:val="00574C2B"/>
    <w:rsid w:val="00574F3D"/>
    <w:rsid w:val="00575241"/>
    <w:rsid w:val="00575242"/>
    <w:rsid w:val="005752CB"/>
    <w:rsid w:val="00575CEA"/>
    <w:rsid w:val="00576E5B"/>
    <w:rsid w:val="005772A2"/>
    <w:rsid w:val="00577C33"/>
    <w:rsid w:val="00577E45"/>
    <w:rsid w:val="0058063E"/>
    <w:rsid w:val="005807EA"/>
    <w:rsid w:val="00580DBF"/>
    <w:rsid w:val="00581C1B"/>
    <w:rsid w:val="00581DCE"/>
    <w:rsid w:val="00582341"/>
    <w:rsid w:val="005824CD"/>
    <w:rsid w:val="00582987"/>
    <w:rsid w:val="00582E53"/>
    <w:rsid w:val="00582E6E"/>
    <w:rsid w:val="0058304E"/>
    <w:rsid w:val="0058325D"/>
    <w:rsid w:val="005834C0"/>
    <w:rsid w:val="005834CA"/>
    <w:rsid w:val="005837BA"/>
    <w:rsid w:val="005837C7"/>
    <w:rsid w:val="00583B62"/>
    <w:rsid w:val="00583DEF"/>
    <w:rsid w:val="0058435B"/>
    <w:rsid w:val="005848FE"/>
    <w:rsid w:val="00584C12"/>
    <w:rsid w:val="00584EEA"/>
    <w:rsid w:val="00584F58"/>
    <w:rsid w:val="005851F1"/>
    <w:rsid w:val="00585763"/>
    <w:rsid w:val="00585824"/>
    <w:rsid w:val="00585F79"/>
    <w:rsid w:val="00586100"/>
    <w:rsid w:val="00586386"/>
    <w:rsid w:val="0058651F"/>
    <w:rsid w:val="00586704"/>
    <w:rsid w:val="00586EE7"/>
    <w:rsid w:val="005870D5"/>
    <w:rsid w:val="0058759F"/>
    <w:rsid w:val="00587673"/>
    <w:rsid w:val="00590596"/>
    <w:rsid w:val="00590E6F"/>
    <w:rsid w:val="005915A9"/>
    <w:rsid w:val="00591817"/>
    <w:rsid w:val="00591840"/>
    <w:rsid w:val="005918DC"/>
    <w:rsid w:val="00592F27"/>
    <w:rsid w:val="00593256"/>
    <w:rsid w:val="005933D9"/>
    <w:rsid w:val="0059393A"/>
    <w:rsid w:val="00593E89"/>
    <w:rsid w:val="00593F76"/>
    <w:rsid w:val="00594367"/>
    <w:rsid w:val="005945E4"/>
    <w:rsid w:val="00594AA6"/>
    <w:rsid w:val="00595145"/>
    <w:rsid w:val="00595613"/>
    <w:rsid w:val="00595AFA"/>
    <w:rsid w:val="00595D64"/>
    <w:rsid w:val="00595FA6"/>
    <w:rsid w:val="00596306"/>
    <w:rsid w:val="005963FC"/>
    <w:rsid w:val="005968F7"/>
    <w:rsid w:val="00596C80"/>
    <w:rsid w:val="0059716C"/>
    <w:rsid w:val="0059724B"/>
    <w:rsid w:val="005977B4"/>
    <w:rsid w:val="00597995"/>
    <w:rsid w:val="00597BF5"/>
    <w:rsid w:val="00597CB4"/>
    <w:rsid w:val="005A05BB"/>
    <w:rsid w:val="005A0B37"/>
    <w:rsid w:val="005A169C"/>
    <w:rsid w:val="005A1973"/>
    <w:rsid w:val="005A203A"/>
    <w:rsid w:val="005A2794"/>
    <w:rsid w:val="005A290B"/>
    <w:rsid w:val="005A297A"/>
    <w:rsid w:val="005A29AE"/>
    <w:rsid w:val="005A3022"/>
    <w:rsid w:val="005A346F"/>
    <w:rsid w:val="005A3F37"/>
    <w:rsid w:val="005A49D6"/>
    <w:rsid w:val="005A51ED"/>
    <w:rsid w:val="005A5329"/>
    <w:rsid w:val="005A552C"/>
    <w:rsid w:val="005A557C"/>
    <w:rsid w:val="005A56E4"/>
    <w:rsid w:val="005A61CA"/>
    <w:rsid w:val="005A6731"/>
    <w:rsid w:val="005A6D4C"/>
    <w:rsid w:val="005A6DC5"/>
    <w:rsid w:val="005A7083"/>
    <w:rsid w:val="005A7196"/>
    <w:rsid w:val="005A7273"/>
    <w:rsid w:val="005A75AA"/>
    <w:rsid w:val="005A7849"/>
    <w:rsid w:val="005A7B1B"/>
    <w:rsid w:val="005B07BB"/>
    <w:rsid w:val="005B0FBF"/>
    <w:rsid w:val="005B103F"/>
    <w:rsid w:val="005B11FE"/>
    <w:rsid w:val="005B1429"/>
    <w:rsid w:val="005B1AF0"/>
    <w:rsid w:val="005B1B90"/>
    <w:rsid w:val="005B1F1A"/>
    <w:rsid w:val="005B22B4"/>
    <w:rsid w:val="005B22CA"/>
    <w:rsid w:val="005B2582"/>
    <w:rsid w:val="005B269A"/>
    <w:rsid w:val="005B2843"/>
    <w:rsid w:val="005B2DD7"/>
    <w:rsid w:val="005B31FD"/>
    <w:rsid w:val="005B3358"/>
    <w:rsid w:val="005B3671"/>
    <w:rsid w:val="005B38B7"/>
    <w:rsid w:val="005B38EB"/>
    <w:rsid w:val="005B3B7C"/>
    <w:rsid w:val="005B4123"/>
    <w:rsid w:val="005B47D5"/>
    <w:rsid w:val="005B5161"/>
    <w:rsid w:val="005B51F5"/>
    <w:rsid w:val="005B520E"/>
    <w:rsid w:val="005B524F"/>
    <w:rsid w:val="005B565C"/>
    <w:rsid w:val="005B5C62"/>
    <w:rsid w:val="005B5E57"/>
    <w:rsid w:val="005B657E"/>
    <w:rsid w:val="005B691A"/>
    <w:rsid w:val="005B6A2B"/>
    <w:rsid w:val="005B6CB7"/>
    <w:rsid w:val="005B7185"/>
    <w:rsid w:val="005B7A76"/>
    <w:rsid w:val="005B7B6E"/>
    <w:rsid w:val="005C03C4"/>
    <w:rsid w:val="005C052E"/>
    <w:rsid w:val="005C0785"/>
    <w:rsid w:val="005C0941"/>
    <w:rsid w:val="005C0E5F"/>
    <w:rsid w:val="005C0E90"/>
    <w:rsid w:val="005C1759"/>
    <w:rsid w:val="005C1911"/>
    <w:rsid w:val="005C1C2E"/>
    <w:rsid w:val="005C1D20"/>
    <w:rsid w:val="005C227B"/>
    <w:rsid w:val="005C2563"/>
    <w:rsid w:val="005C271A"/>
    <w:rsid w:val="005C2DB4"/>
    <w:rsid w:val="005C2F3E"/>
    <w:rsid w:val="005C32D6"/>
    <w:rsid w:val="005C36E7"/>
    <w:rsid w:val="005C3AAA"/>
    <w:rsid w:val="005C3B06"/>
    <w:rsid w:val="005C3B4D"/>
    <w:rsid w:val="005C462B"/>
    <w:rsid w:val="005C462E"/>
    <w:rsid w:val="005C4BD5"/>
    <w:rsid w:val="005C508E"/>
    <w:rsid w:val="005C614B"/>
    <w:rsid w:val="005C61B0"/>
    <w:rsid w:val="005C696A"/>
    <w:rsid w:val="005C6EF4"/>
    <w:rsid w:val="005C7060"/>
    <w:rsid w:val="005C77A1"/>
    <w:rsid w:val="005C7E01"/>
    <w:rsid w:val="005D0E52"/>
    <w:rsid w:val="005D1016"/>
    <w:rsid w:val="005D108C"/>
    <w:rsid w:val="005D14A5"/>
    <w:rsid w:val="005D154D"/>
    <w:rsid w:val="005D1864"/>
    <w:rsid w:val="005D1D96"/>
    <w:rsid w:val="005D1F29"/>
    <w:rsid w:val="005D2971"/>
    <w:rsid w:val="005D3063"/>
    <w:rsid w:val="005D4510"/>
    <w:rsid w:val="005D4579"/>
    <w:rsid w:val="005D4C31"/>
    <w:rsid w:val="005D4E55"/>
    <w:rsid w:val="005D4E85"/>
    <w:rsid w:val="005D5309"/>
    <w:rsid w:val="005D5B4D"/>
    <w:rsid w:val="005D5CB6"/>
    <w:rsid w:val="005D5DF9"/>
    <w:rsid w:val="005D61D3"/>
    <w:rsid w:val="005D6AC4"/>
    <w:rsid w:val="005D7331"/>
    <w:rsid w:val="005D7A9E"/>
    <w:rsid w:val="005D7CEA"/>
    <w:rsid w:val="005E09FC"/>
    <w:rsid w:val="005E0A5F"/>
    <w:rsid w:val="005E1085"/>
    <w:rsid w:val="005E15E7"/>
    <w:rsid w:val="005E176B"/>
    <w:rsid w:val="005E18AD"/>
    <w:rsid w:val="005E1F5A"/>
    <w:rsid w:val="005E3A82"/>
    <w:rsid w:val="005E4623"/>
    <w:rsid w:val="005E4731"/>
    <w:rsid w:val="005E4D76"/>
    <w:rsid w:val="005E4E0F"/>
    <w:rsid w:val="005E4EFE"/>
    <w:rsid w:val="005E522D"/>
    <w:rsid w:val="005E527F"/>
    <w:rsid w:val="005E53E2"/>
    <w:rsid w:val="005E540F"/>
    <w:rsid w:val="005E58AC"/>
    <w:rsid w:val="005E5B1F"/>
    <w:rsid w:val="005E5BB2"/>
    <w:rsid w:val="005E5E21"/>
    <w:rsid w:val="005E6089"/>
    <w:rsid w:val="005E61B0"/>
    <w:rsid w:val="005E6F15"/>
    <w:rsid w:val="005E7B8E"/>
    <w:rsid w:val="005E7EEF"/>
    <w:rsid w:val="005F013E"/>
    <w:rsid w:val="005F0198"/>
    <w:rsid w:val="005F01C2"/>
    <w:rsid w:val="005F02F0"/>
    <w:rsid w:val="005F0429"/>
    <w:rsid w:val="005F045F"/>
    <w:rsid w:val="005F0986"/>
    <w:rsid w:val="005F0A30"/>
    <w:rsid w:val="005F0F15"/>
    <w:rsid w:val="005F17A2"/>
    <w:rsid w:val="005F1859"/>
    <w:rsid w:val="005F1901"/>
    <w:rsid w:val="005F2243"/>
    <w:rsid w:val="005F269E"/>
    <w:rsid w:val="005F2A9B"/>
    <w:rsid w:val="005F2CD2"/>
    <w:rsid w:val="005F3139"/>
    <w:rsid w:val="005F3450"/>
    <w:rsid w:val="005F37A4"/>
    <w:rsid w:val="005F3947"/>
    <w:rsid w:val="005F3AD1"/>
    <w:rsid w:val="005F3C1B"/>
    <w:rsid w:val="005F4877"/>
    <w:rsid w:val="005F4C72"/>
    <w:rsid w:val="005F53CB"/>
    <w:rsid w:val="005F559B"/>
    <w:rsid w:val="005F5B73"/>
    <w:rsid w:val="005F5D2E"/>
    <w:rsid w:val="005F603E"/>
    <w:rsid w:val="005F6287"/>
    <w:rsid w:val="005F6348"/>
    <w:rsid w:val="005F6AE8"/>
    <w:rsid w:val="005F6B8D"/>
    <w:rsid w:val="005F6C18"/>
    <w:rsid w:val="005F6CC1"/>
    <w:rsid w:val="005F7036"/>
    <w:rsid w:val="005F70E6"/>
    <w:rsid w:val="005F7A35"/>
    <w:rsid w:val="005F7A3C"/>
    <w:rsid w:val="005F7A95"/>
    <w:rsid w:val="005F7F17"/>
    <w:rsid w:val="0060065F"/>
    <w:rsid w:val="006006A0"/>
    <w:rsid w:val="006008E7"/>
    <w:rsid w:val="0060125E"/>
    <w:rsid w:val="006016DB"/>
    <w:rsid w:val="006017D2"/>
    <w:rsid w:val="00601928"/>
    <w:rsid w:val="00601CF4"/>
    <w:rsid w:val="006021C2"/>
    <w:rsid w:val="006022EC"/>
    <w:rsid w:val="0060249A"/>
    <w:rsid w:val="00602A43"/>
    <w:rsid w:val="00602C84"/>
    <w:rsid w:val="006036CE"/>
    <w:rsid w:val="00603C5A"/>
    <w:rsid w:val="00603E52"/>
    <w:rsid w:val="0060411C"/>
    <w:rsid w:val="00604F0A"/>
    <w:rsid w:val="00605D52"/>
    <w:rsid w:val="0060683A"/>
    <w:rsid w:val="006074D6"/>
    <w:rsid w:val="00607B6C"/>
    <w:rsid w:val="006102E7"/>
    <w:rsid w:val="00610DD2"/>
    <w:rsid w:val="00611217"/>
    <w:rsid w:val="006116D3"/>
    <w:rsid w:val="00611AA8"/>
    <w:rsid w:val="006120DF"/>
    <w:rsid w:val="00612595"/>
    <w:rsid w:val="00612AEE"/>
    <w:rsid w:val="00612BD6"/>
    <w:rsid w:val="00612C7B"/>
    <w:rsid w:val="00612D6B"/>
    <w:rsid w:val="0061326F"/>
    <w:rsid w:val="0061343D"/>
    <w:rsid w:val="00613A3D"/>
    <w:rsid w:val="00613AAD"/>
    <w:rsid w:val="00614832"/>
    <w:rsid w:val="006149FB"/>
    <w:rsid w:val="00615640"/>
    <w:rsid w:val="00615868"/>
    <w:rsid w:val="00616157"/>
    <w:rsid w:val="0061627F"/>
    <w:rsid w:val="006162D6"/>
    <w:rsid w:val="00616782"/>
    <w:rsid w:val="00616F1B"/>
    <w:rsid w:val="006178D2"/>
    <w:rsid w:val="00617A71"/>
    <w:rsid w:val="00620048"/>
    <w:rsid w:val="006200CD"/>
    <w:rsid w:val="00620F19"/>
    <w:rsid w:val="00621306"/>
    <w:rsid w:val="00621617"/>
    <w:rsid w:val="00621834"/>
    <w:rsid w:val="00621ECC"/>
    <w:rsid w:val="006220D3"/>
    <w:rsid w:val="00622540"/>
    <w:rsid w:val="00622CC5"/>
    <w:rsid w:val="006230EE"/>
    <w:rsid w:val="0062322A"/>
    <w:rsid w:val="006236CD"/>
    <w:rsid w:val="00623A4C"/>
    <w:rsid w:val="00623BB9"/>
    <w:rsid w:val="00623CBE"/>
    <w:rsid w:val="00623E3D"/>
    <w:rsid w:val="00624100"/>
    <w:rsid w:val="00624276"/>
    <w:rsid w:val="00624324"/>
    <w:rsid w:val="00624AB9"/>
    <w:rsid w:val="00624CB5"/>
    <w:rsid w:val="00624F21"/>
    <w:rsid w:val="00625226"/>
    <w:rsid w:val="00625804"/>
    <w:rsid w:val="00625962"/>
    <w:rsid w:val="00625A02"/>
    <w:rsid w:val="00625AFA"/>
    <w:rsid w:val="0062607A"/>
    <w:rsid w:val="0062616E"/>
    <w:rsid w:val="0062697E"/>
    <w:rsid w:val="006269D1"/>
    <w:rsid w:val="00627385"/>
    <w:rsid w:val="00627594"/>
    <w:rsid w:val="006277F1"/>
    <w:rsid w:val="00627DA7"/>
    <w:rsid w:val="00630078"/>
    <w:rsid w:val="00630DC2"/>
    <w:rsid w:val="00630EE5"/>
    <w:rsid w:val="00631A24"/>
    <w:rsid w:val="00631AE1"/>
    <w:rsid w:val="00631CA4"/>
    <w:rsid w:val="0063226C"/>
    <w:rsid w:val="006326D8"/>
    <w:rsid w:val="006328BB"/>
    <w:rsid w:val="00632A36"/>
    <w:rsid w:val="00632DD3"/>
    <w:rsid w:val="006330A9"/>
    <w:rsid w:val="006333A2"/>
    <w:rsid w:val="00633445"/>
    <w:rsid w:val="00633983"/>
    <w:rsid w:val="00633FB2"/>
    <w:rsid w:val="0063586A"/>
    <w:rsid w:val="00635FE7"/>
    <w:rsid w:val="006362A0"/>
    <w:rsid w:val="00636545"/>
    <w:rsid w:val="00636751"/>
    <w:rsid w:val="00636E34"/>
    <w:rsid w:val="006372C8"/>
    <w:rsid w:val="006376DA"/>
    <w:rsid w:val="00637861"/>
    <w:rsid w:val="00640623"/>
    <w:rsid w:val="0064140D"/>
    <w:rsid w:val="00641A1B"/>
    <w:rsid w:val="00641E56"/>
    <w:rsid w:val="00642756"/>
    <w:rsid w:val="00642A43"/>
    <w:rsid w:val="00642CAB"/>
    <w:rsid w:val="00642FA6"/>
    <w:rsid w:val="0064323A"/>
    <w:rsid w:val="0064353E"/>
    <w:rsid w:val="006441C4"/>
    <w:rsid w:val="00644216"/>
    <w:rsid w:val="006445DA"/>
    <w:rsid w:val="00645031"/>
    <w:rsid w:val="006459F8"/>
    <w:rsid w:val="00645B00"/>
    <w:rsid w:val="00645BFD"/>
    <w:rsid w:val="00645D45"/>
    <w:rsid w:val="00646B4B"/>
    <w:rsid w:val="00646CA8"/>
    <w:rsid w:val="0064705A"/>
    <w:rsid w:val="0064776A"/>
    <w:rsid w:val="00647C1B"/>
    <w:rsid w:val="00647DD6"/>
    <w:rsid w:val="00647E1F"/>
    <w:rsid w:val="0065089F"/>
    <w:rsid w:val="00651867"/>
    <w:rsid w:val="00651962"/>
    <w:rsid w:val="00651BD9"/>
    <w:rsid w:val="00651C87"/>
    <w:rsid w:val="00651CBB"/>
    <w:rsid w:val="00651FF5"/>
    <w:rsid w:val="00652D4B"/>
    <w:rsid w:val="006535DD"/>
    <w:rsid w:val="006538ED"/>
    <w:rsid w:val="00653DC8"/>
    <w:rsid w:val="00653E20"/>
    <w:rsid w:val="00653E22"/>
    <w:rsid w:val="0065450B"/>
    <w:rsid w:val="0065496A"/>
    <w:rsid w:val="00654B48"/>
    <w:rsid w:val="00654E9D"/>
    <w:rsid w:val="00655027"/>
    <w:rsid w:val="0065560B"/>
    <w:rsid w:val="00655E3F"/>
    <w:rsid w:val="00656089"/>
    <w:rsid w:val="00656610"/>
    <w:rsid w:val="0065707C"/>
    <w:rsid w:val="00657243"/>
    <w:rsid w:val="00657625"/>
    <w:rsid w:val="00657639"/>
    <w:rsid w:val="0065767F"/>
    <w:rsid w:val="006578C4"/>
    <w:rsid w:val="006579C7"/>
    <w:rsid w:val="00657D7E"/>
    <w:rsid w:val="006617C7"/>
    <w:rsid w:val="00661F87"/>
    <w:rsid w:val="00662037"/>
    <w:rsid w:val="00662181"/>
    <w:rsid w:val="006625B3"/>
    <w:rsid w:val="00662C84"/>
    <w:rsid w:val="00662D5C"/>
    <w:rsid w:val="00663552"/>
    <w:rsid w:val="006648FE"/>
    <w:rsid w:val="00664D08"/>
    <w:rsid w:val="00664E79"/>
    <w:rsid w:val="00664ED6"/>
    <w:rsid w:val="0066500D"/>
    <w:rsid w:val="0066568A"/>
    <w:rsid w:val="0066664B"/>
    <w:rsid w:val="00666917"/>
    <w:rsid w:val="00666996"/>
    <w:rsid w:val="00666A07"/>
    <w:rsid w:val="00666BB1"/>
    <w:rsid w:val="00667111"/>
    <w:rsid w:val="006671AD"/>
    <w:rsid w:val="00667E10"/>
    <w:rsid w:val="00670138"/>
    <w:rsid w:val="00670232"/>
    <w:rsid w:val="006704F7"/>
    <w:rsid w:val="00670570"/>
    <w:rsid w:val="006708B1"/>
    <w:rsid w:val="00670D08"/>
    <w:rsid w:val="00671067"/>
    <w:rsid w:val="00671628"/>
    <w:rsid w:val="0067177C"/>
    <w:rsid w:val="00671A5E"/>
    <w:rsid w:val="00672110"/>
    <w:rsid w:val="00672A26"/>
    <w:rsid w:val="00672D8F"/>
    <w:rsid w:val="006730BA"/>
    <w:rsid w:val="006737FD"/>
    <w:rsid w:val="00673917"/>
    <w:rsid w:val="00673D9F"/>
    <w:rsid w:val="006745FA"/>
    <w:rsid w:val="006749BD"/>
    <w:rsid w:val="00674CE4"/>
    <w:rsid w:val="00674E9A"/>
    <w:rsid w:val="006752F9"/>
    <w:rsid w:val="006755F3"/>
    <w:rsid w:val="00675BA7"/>
    <w:rsid w:val="00676044"/>
    <w:rsid w:val="0067621B"/>
    <w:rsid w:val="006762D6"/>
    <w:rsid w:val="00676AD0"/>
    <w:rsid w:val="00676B01"/>
    <w:rsid w:val="00676CB4"/>
    <w:rsid w:val="00677380"/>
    <w:rsid w:val="006774C7"/>
    <w:rsid w:val="006775CD"/>
    <w:rsid w:val="006777BA"/>
    <w:rsid w:val="006778C5"/>
    <w:rsid w:val="006778F0"/>
    <w:rsid w:val="00677AAB"/>
    <w:rsid w:val="00677B32"/>
    <w:rsid w:val="00677BF7"/>
    <w:rsid w:val="00677E0B"/>
    <w:rsid w:val="006802FD"/>
    <w:rsid w:val="00680A90"/>
    <w:rsid w:val="00681AE7"/>
    <w:rsid w:val="00681B6D"/>
    <w:rsid w:val="00681BD6"/>
    <w:rsid w:val="0068202E"/>
    <w:rsid w:val="006824C9"/>
    <w:rsid w:val="00682713"/>
    <w:rsid w:val="00682B83"/>
    <w:rsid w:val="00682EA6"/>
    <w:rsid w:val="00683207"/>
    <w:rsid w:val="006832E0"/>
    <w:rsid w:val="006832EB"/>
    <w:rsid w:val="00683626"/>
    <w:rsid w:val="00683B85"/>
    <w:rsid w:val="006843AE"/>
    <w:rsid w:val="0068469B"/>
    <w:rsid w:val="006848F4"/>
    <w:rsid w:val="00685147"/>
    <w:rsid w:val="00685436"/>
    <w:rsid w:val="006856C8"/>
    <w:rsid w:val="0068571B"/>
    <w:rsid w:val="00685CBD"/>
    <w:rsid w:val="00686036"/>
    <w:rsid w:val="00686075"/>
    <w:rsid w:val="00686272"/>
    <w:rsid w:val="00686B1D"/>
    <w:rsid w:val="00686D15"/>
    <w:rsid w:val="00686E5A"/>
    <w:rsid w:val="00687025"/>
    <w:rsid w:val="006871E2"/>
    <w:rsid w:val="006872F7"/>
    <w:rsid w:val="006878E6"/>
    <w:rsid w:val="00687922"/>
    <w:rsid w:val="00687CBF"/>
    <w:rsid w:val="00687E8F"/>
    <w:rsid w:val="00690FF6"/>
    <w:rsid w:val="006913B7"/>
    <w:rsid w:val="00691597"/>
    <w:rsid w:val="0069192B"/>
    <w:rsid w:val="00691AE4"/>
    <w:rsid w:val="00691B0E"/>
    <w:rsid w:val="00691D20"/>
    <w:rsid w:val="00691D2A"/>
    <w:rsid w:val="006921ED"/>
    <w:rsid w:val="00692598"/>
    <w:rsid w:val="00692F3E"/>
    <w:rsid w:val="00693F13"/>
    <w:rsid w:val="0069492E"/>
    <w:rsid w:val="00694BEC"/>
    <w:rsid w:val="00694C99"/>
    <w:rsid w:val="00694F8B"/>
    <w:rsid w:val="0069502D"/>
    <w:rsid w:val="006951C9"/>
    <w:rsid w:val="0069660A"/>
    <w:rsid w:val="00696A66"/>
    <w:rsid w:val="00696AE7"/>
    <w:rsid w:val="00697820"/>
    <w:rsid w:val="00697DB5"/>
    <w:rsid w:val="00697E61"/>
    <w:rsid w:val="00697F08"/>
    <w:rsid w:val="006A0020"/>
    <w:rsid w:val="006A02C1"/>
    <w:rsid w:val="006A0402"/>
    <w:rsid w:val="006A046B"/>
    <w:rsid w:val="006A067F"/>
    <w:rsid w:val="006A0D9A"/>
    <w:rsid w:val="006A13F6"/>
    <w:rsid w:val="006A1CC0"/>
    <w:rsid w:val="006A1DAA"/>
    <w:rsid w:val="006A282D"/>
    <w:rsid w:val="006A2EE8"/>
    <w:rsid w:val="006A2F69"/>
    <w:rsid w:val="006A3219"/>
    <w:rsid w:val="006A33F8"/>
    <w:rsid w:val="006A40FF"/>
    <w:rsid w:val="006A4167"/>
    <w:rsid w:val="006A4908"/>
    <w:rsid w:val="006A4957"/>
    <w:rsid w:val="006A4995"/>
    <w:rsid w:val="006A4E79"/>
    <w:rsid w:val="006A6022"/>
    <w:rsid w:val="006A60BF"/>
    <w:rsid w:val="006A62A4"/>
    <w:rsid w:val="006A645D"/>
    <w:rsid w:val="006A6AAF"/>
    <w:rsid w:val="006A787E"/>
    <w:rsid w:val="006A7F79"/>
    <w:rsid w:val="006B01A1"/>
    <w:rsid w:val="006B042A"/>
    <w:rsid w:val="006B0464"/>
    <w:rsid w:val="006B094D"/>
    <w:rsid w:val="006B0A66"/>
    <w:rsid w:val="006B0DAC"/>
    <w:rsid w:val="006B0E3B"/>
    <w:rsid w:val="006B0F0A"/>
    <w:rsid w:val="006B1495"/>
    <w:rsid w:val="006B161F"/>
    <w:rsid w:val="006B177E"/>
    <w:rsid w:val="006B1A79"/>
    <w:rsid w:val="006B1B83"/>
    <w:rsid w:val="006B1C63"/>
    <w:rsid w:val="006B1F6A"/>
    <w:rsid w:val="006B1FDC"/>
    <w:rsid w:val="006B2590"/>
    <w:rsid w:val="006B36F6"/>
    <w:rsid w:val="006B381B"/>
    <w:rsid w:val="006B3BB3"/>
    <w:rsid w:val="006B3DFB"/>
    <w:rsid w:val="006B45C0"/>
    <w:rsid w:val="006B4650"/>
    <w:rsid w:val="006B4E59"/>
    <w:rsid w:val="006B5027"/>
    <w:rsid w:val="006B53BC"/>
    <w:rsid w:val="006B5499"/>
    <w:rsid w:val="006B5614"/>
    <w:rsid w:val="006B57B2"/>
    <w:rsid w:val="006B6052"/>
    <w:rsid w:val="006B6907"/>
    <w:rsid w:val="006B6F78"/>
    <w:rsid w:val="006B7547"/>
    <w:rsid w:val="006C021F"/>
    <w:rsid w:val="006C0538"/>
    <w:rsid w:val="006C05F1"/>
    <w:rsid w:val="006C067E"/>
    <w:rsid w:val="006C06F4"/>
    <w:rsid w:val="006C1551"/>
    <w:rsid w:val="006C15F9"/>
    <w:rsid w:val="006C1D2A"/>
    <w:rsid w:val="006C2142"/>
    <w:rsid w:val="006C2BE0"/>
    <w:rsid w:val="006C2CC9"/>
    <w:rsid w:val="006C360A"/>
    <w:rsid w:val="006C3640"/>
    <w:rsid w:val="006C3824"/>
    <w:rsid w:val="006C3E4B"/>
    <w:rsid w:val="006C46D7"/>
    <w:rsid w:val="006C4805"/>
    <w:rsid w:val="006C50A4"/>
    <w:rsid w:val="006C5173"/>
    <w:rsid w:val="006C5319"/>
    <w:rsid w:val="006C5750"/>
    <w:rsid w:val="006C5804"/>
    <w:rsid w:val="006C6035"/>
    <w:rsid w:val="006C61FA"/>
    <w:rsid w:val="006C6FA1"/>
    <w:rsid w:val="006C7113"/>
    <w:rsid w:val="006C75F0"/>
    <w:rsid w:val="006C7794"/>
    <w:rsid w:val="006C7B8A"/>
    <w:rsid w:val="006D09A2"/>
    <w:rsid w:val="006D09A9"/>
    <w:rsid w:val="006D0A22"/>
    <w:rsid w:val="006D0FB3"/>
    <w:rsid w:val="006D1111"/>
    <w:rsid w:val="006D28D8"/>
    <w:rsid w:val="006D2D46"/>
    <w:rsid w:val="006D305F"/>
    <w:rsid w:val="006D30C6"/>
    <w:rsid w:val="006D3469"/>
    <w:rsid w:val="006D3E98"/>
    <w:rsid w:val="006D3F31"/>
    <w:rsid w:val="006D4BEE"/>
    <w:rsid w:val="006D510C"/>
    <w:rsid w:val="006D56D7"/>
    <w:rsid w:val="006D5A10"/>
    <w:rsid w:val="006D5D00"/>
    <w:rsid w:val="006D70CD"/>
    <w:rsid w:val="006D7260"/>
    <w:rsid w:val="006D74DD"/>
    <w:rsid w:val="006D7B46"/>
    <w:rsid w:val="006D7D63"/>
    <w:rsid w:val="006D7F91"/>
    <w:rsid w:val="006E00AC"/>
    <w:rsid w:val="006E0259"/>
    <w:rsid w:val="006E0786"/>
    <w:rsid w:val="006E0F33"/>
    <w:rsid w:val="006E0F93"/>
    <w:rsid w:val="006E1DA2"/>
    <w:rsid w:val="006E1F70"/>
    <w:rsid w:val="006E2635"/>
    <w:rsid w:val="006E2964"/>
    <w:rsid w:val="006E2D10"/>
    <w:rsid w:val="006E3311"/>
    <w:rsid w:val="006E3440"/>
    <w:rsid w:val="006E3551"/>
    <w:rsid w:val="006E3952"/>
    <w:rsid w:val="006E4773"/>
    <w:rsid w:val="006E4807"/>
    <w:rsid w:val="006E4EAE"/>
    <w:rsid w:val="006E52A4"/>
    <w:rsid w:val="006E6163"/>
    <w:rsid w:val="006E6CA0"/>
    <w:rsid w:val="006E6D20"/>
    <w:rsid w:val="006E6E08"/>
    <w:rsid w:val="006E6FB3"/>
    <w:rsid w:val="006E7E61"/>
    <w:rsid w:val="006F031C"/>
    <w:rsid w:val="006F0E98"/>
    <w:rsid w:val="006F125E"/>
    <w:rsid w:val="006F162E"/>
    <w:rsid w:val="006F18B3"/>
    <w:rsid w:val="006F18E0"/>
    <w:rsid w:val="006F1CD0"/>
    <w:rsid w:val="006F1F31"/>
    <w:rsid w:val="006F3250"/>
    <w:rsid w:val="006F3430"/>
    <w:rsid w:val="006F3A65"/>
    <w:rsid w:val="006F3AF7"/>
    <w:rsid w:val="006F408D"/>
    <w:rsid w:val="006F4184"/>
    <w:rsid w:val="006F4954"/>
    <w:rsid w:val="006F52F2"/>
    <w:rsid w:val="006F5B4F"/>
    <w:rsid w:val="006F5B58"/>
    <w:rsid w:val="006F6701"/>
    <w:rsid w:val="006F692B"/>
    <w:rsid w:val="006F7126"/>
    <w:rsid w:val="006F7BE2"/>
    <w:rsid w:val="006F7DDF"/>
    <w:rsid w:val="007001D2"/>
    <w:rsid w:val="007004CA"/>
    <w:rsid w:val="007006E4"/>
    <w:rsid w:val="00700825"/>
    <w:rsid w:val="00700C66"/>
    <w:rsid w:val="00700C9A"/>
    <w:rsid w:val="00701FB2"/>
    <w:rsid w:val="0070203D"/>
    <w:rsid w:val="00702CD6"/>
    <w:rsid w:val="00703140"/>
    <w:rsid w:val="0070387C"/>
    <w:rsid w:val="007039C8"/>
    <w:rsid w:val="00703FA3"/>
    <w:rsid w:val="00704197"/>
    <w:rsid w:val="007048E4"/>
    <w:rsid w:val="007049CC"/>
    <w:rsid w:val="00705724"/>
    <w:rsid w:val="00705A6B"/>
    <w:rsid w:val="00705B6F"/>
    <w:rsid w:val="00705CBD"/>
    <w:rsid w:val="00706016"/>
    <w:rsid w:val="007060DF"/>
    <w:rsid w:val="007060F7"/>
    <w:rsid w:val="0070622F"/>
    <w:rsid w:val="00706DBE"/>
    <w:rsid w:val="0070702D"/>
    <w:rsid w:val="00707276"/>
    <w:rsid w:val="00707370"/>
    <w:rsid w:val="0070756A"/>
    <w:rsid w:val="007076BE"/>
    <w:rsid w:val="00710151"/>
    <w:rsid w:val="00710F30"/>
    <w:rsid w:val="007114D8"/>
    <w:rsid w:val="00711CCB"/>
    <w:rsid w:val="0071212B"/>
    <w:rsid w:val="00712158"/>
    <w:rsid w:val="007128EA"/>
    <w:rsid w:val="007129B8"/>
    <w:rsid w:val="007130C2"/>
    <w:rsid w:val="00713E7A"/>
    <w:rsid w:val="007141AF"/>
    <w:rsid w:val="007144FB"/>
    <w:rsid w:val="00714949"/>
    <w:rsid w:val="00714F58"/>
    <w:rsid w:val="007153F9"/>
    <w:rsid w:val="0071547B"/>
    <w:rsid w:val="007156DD"/>
    <w:rsid w:val="00715762"/>
    <w:rsid w:val="007157EC"/>
    <w:rsid w:val="007160C0"/>
    <w:rsid w:val="007161BE"/>
    <w:rsid w:val="00716554"/>
    <w:rsid w:val="00716BCC"/>
    <w:rsid w:val="00717585"/>
    <w:rsid w:val="00717D35"/>
    <w:rsid w:val="00720314"/>
    <w:rsid w:val="007205C7"/>
    <w:rsid w:val="00721132"/>
    <w:rsid w:val="0072161D"/>
    <w:rsid w:val="0072176B"/>
    <w:rsid w:val="00721878"/>
    <w:rsid w:val="007218C5"/>
    <w:rsid w:val="0072274E"/>
    <w:rsid w:val="00723180"/>
    <w:rsid w:val="00723192"/>
    <w:rsid w:val="0072332C"/>
    <w:rsid w:val="00723820"/>
    <w:rsid w:val="00723DCF"/>
    <w:rsid w:val="00724790"/>
    <w:rsid w:val="007249DE"/>
    <w:rsid w:val="00724E55"/>
    <w:rsid w:val="00725247"/>
    <w:rsid w:val="0072527A"/>
    <w:rsid w:val="0072537D"/>
    <w:rsid w:val="00725EE5"/>
    <w:rsid w:val="00725F14"/>
    <w:rsid w:val="00726455"/>
    <w:rsid w:val="00726E07"/>
    <w:rsid w:val="00727195"/>
    <w:rsid w:val="0072748E"/>
    <w:rsid w:val="007276FA"/>
    <w:rsid w:val="00730690"/>
    <w:rsid w:val="00730877"/>
    <w:rsid w:val="007309ED"/>
    <w:rsid w:val="00730ACD"/>
    <w:rsid w:val="00730C64"/>
    <w:rsid w:val="00730EE8"/>
    <w:rsid w:val="007312F1"/>
    <w:rsid w:val="0073131F"/>
    <w:rsid w:val="007314F9"/>
    <w:rsid w:val="00731BB5"/>
    <w:rsid w:val="00731BD6"/>
    <w:rsid w:val="00731F75"/>
    <w:rsid w:val="0073227E"/>
    <w:rsid w:val="00732572"/>
    <w:rsid w:val="00732788"/>
    <w:rsid w:val="00732DD9"/>
    <w:rsid w:val="00733306"/>
    <w:rsid w:val="007335FF"/>
    <w:rsid w:val="0073398E"/>
    <w:rsid w:val="00733B69"/>
    <w:rsid w:val="0073418F"/>
    <w:rsid w:val="0073420A"/>
    <w:rsid w:val="00734303"/>
    <w:rsid w:val="0073448B"/>
    <w:rsid w:val="00734787"/>
    <w:rsid w:val="00734839"/>
    <w:rsid w:val="00734AF1"/>
    <w:rsid w:val="00734CCA"/>
    <w:rsid w:val="00735D7D"/>
    <w:rsid w:val="007361EE"/>
    <w:rsid w:val="00736217"/>
    <w:rsid w:val="00736888"/>
    <w:rsid w:val="00736B56"/>
    <w:rsid w:val="00736BEE"/>
    <w:rsid w:val="00737915"/>
    <w:rsid w:val="00737A72"/>
    <w:rsid w:val="00737C74"/>
    <w:rsid w:val="00737D01"/>
    <w:rsid w:val="00740025"/>
    <w:rsid w:val="00740463"/>
    <w:rsid w:val="00740BF4"/>
    <w:rsid w:val="00741158"/>
    <w:rsid w:val="00741CC4"/>
    <w:rsid w:val="007420CD"/>
    <w:rsid w:val="00742101"/>
    <w:rsid w:val="007427B5"/>
    <w:rsid w:val="00742B64"/>
    <w:rsid w:val="00742B9E"/>
    <w:rsid w:val="00743461"/>
    <w:rsid w:val="00743871"/>
    <w:rsid w:val="00743881"/>
    <w:rsid w:val="00743AF8"/>
    <w:rsid w:val="00743B28"/>
    <w:rsid w:val="00743C02"/>
    <w:rsid w:val="00743C8B"/>
    <w:rsid w:val="00743CA5"/>
    <w:rsid w:val="00743D16"/>
    <w:rsid w:val="00743DBA"/>
    <w:rsid w:val="00744142"/>
    <w:rsid w:val="007443BC"/>
    <w:rsid w:val="00744941"/>
    <w:rsid w:val="00744B83"/>
    <w:rsid w:val="00744BE9"/>
    <w:rsid w:val="00744CD9"/>
    <w:rsid w:val="00744F77"/>
    <w:rsid w:val="007454BF"/>
    <w:rsid w:val="00745792"/>
    <w:rsid w:val="0074639D"/>
    <w:rsid w:val="0074694F"/>
    <w:rsid w:val="00746CA2"/>
    <w:rsid w:val="007475AC"/>
    <w:rsid w:val="00747A01"/>
    <w:rsid w:val="00747D06"/>
    <w:rsid w:val="00747E12"/>
    <w:rsid w:val="00747F30"/>
    <w:rsid w:val="00747FBE"/>
    <w:rsid w:val="007502AD"/>
    <w:rsid w:val="00750A2B"/>
    <w:rsid w:val="00750F0E"/>
    <w:rsid w:val="00751239"/>
    <w:rsid w:val="00751342"/>
    <w:rsid w:val="007514AB"/>
    <w:rsid w:val="00751E63"/>
    <w:rsid w:val="00751F3F"/>
    <w:rsid w:val="00751F56"/>
    <w:rsid w:val="00752BA0"/>
    <w:rsid w:val="00752FFE"/>
    <w:rsid w:val="007530A6"/>
    <w:rsid w:val="007537C7"/>
    <w:rsid w:val="007538A7"/>
    <w:rsid w:val="007539FA"/>
    <w:rsid w:val="00753C70"/>
    <w:rsid w:val="00753DEB"/>
    <w:rsid w:val="00754075"/>
    <w:rsid w:val="007542DB"/>
    <w:rsid w:val="00754D53"/>
    <w:rsid w:val="00754F72"/>
    <w:rsid w:val="007552D7"/>
    <w:rsid w:val="00755336"/>
    <w:rsid w:val="00755407"/>
    <w:rsid w:val="0075575A"/>
    <w:rsid w:val="007559A4"/>
    <w:rsid w:val="00755CDF"/>
    <w:rsid w:val="007563CD"/>
    <w:rsid w:val="007565E8"/>
    <w:rsid w:val="0075667C"/>
    <w:rsid w:val="00756BD1"/>
    <w:rsid w:val="00756CC3"/>
    <w:rsid w:val="00756D92"/>
    <w:rsid w:val="00757011"/>
    <w:rsid w:val="007573C8"/>
    <w:rsid w:val="007574EF"/>
    <w:rsid w:val="00757738"/>
    <w:rsid w:val="00757C61"/>
    <w:rsid w:val="007600BF"/>
    <w:rsid w:val="007603D7"/>
    <w:rsid w:val="00760660"/>
    <w:rsid w:val="007608F8"/>
    <w:rsid w:val="00760A98"/>
    <w:rsid w:val="00760AF3"/>
    <w:rsid w:val="00760E01"/>
    <w:rsid w:val="00761745"/>
    <w:rsid w:val="007619D1"/>
    <w:rsid w:val="00761C58"/>
    <w:rsid w:val="00761CD5"/>
    <w:rsid w:val="00761CFF"/>
    <w:rsid w:val="0076207D"/>
    <w:rsid w:val="007620A8"/>
    <w:rsid w:val="007622D1"/>
    <w:rsid w:val="007628A9"/>
    <w:rsid w:val="007628F0"/>
    <w:rsid w:val="00763124"/>
    <w:rsid w:val="007637A3"/>
    <w:rsid w:val="007637FC"/>
    <w:rsid w:val="00763962"/>
    <w:rsid w:val="00763AC8"/>
    <w:rsid w:val="00763DA1"/>
    <w:rsid w:val="007642F8"/>
    <w:rsid w:val="007653FB"/>
    <w:rsid w:val="007654DE"/>
    <w:rsid w:val="007655AD"/>
    <w:rsid w:val="0076585E"/>
    <w:rsid w:val="00765AD1"/>
    <w:rsid w:val="00766BD4"/>
    <w:rsid w:val="00766D9F"/>
    <w:rsid w:val="0076744D"/>
    <w:rsid w:val="007677E2"/>
    <w:rsid w:val="007677F8"/>
    <w:rsid w:val="00767C8E"/>
    <w:rsid w:val="00767F8E"/>
    <w:rsid w:val="007708F2"/>
    <w:rsid w:val="00770B03"/>
    <w:rsid w:val="007713CE"/>
    <w:rsid w:val="00771741"/>
    <w:rsid w:val="00771847"/>
    <w:rsid w:val="00771BE7"/>
    <w:rsid w:val="00771E9E"/>
    <w:rsid w:val="00771EAD"/>
    <w:rsid w:val="00772A42"/>
    <w:rsid w:val="0077327E"/>
    <w:rsid w:val="007732CD"/>
    <w:rsid w:val="00773575"/>
    <w:rsid w:val="007735D9"/>
    <w:rsid w:val="00773872"/>
    <w:rsid w:val="00773EEE"/>
    <w:rsid w:val="00774669"/>
    <w:rsid w:val="00774C8C"/>
    <w:rsid w:val="00774D8E"/>
    <w:rsid w:val="00775048"/>
    <w:rsid w:val="00775762"/>
    <w:rsid w:val="0077586D"/>
    <w:rsid w:val="00775DEE"/>
    <w:rsid w:val="00776283"/>
    <w:rsid w:val="00776552"/>
    <w:rsid w:val="00776EAF"/>
    <w:rsid w:val="00777186"/>
    <w:rsid w:val="00777A22"/>
    <w:rsid w:val="00777C8F"/>
    <w:rsid w:val="007800AB"/>
    <w:rsid w:val="00780249"/>
    <w:rsid w:val="00780608"/>
    <w:rsid w:val="007807E4"/>
    <w:rsid w:val="00780B24"/>
    <w:rsid w:val="00781164"/>
    <w:rsid w:val="00781A53"/>
    <w:rsid w:val="00781B27"/>
    <w:rsid w:val="00781DFA"/>
    <w:rsid w:val="0078203A"/>
    <w:rsid w:val="00782143"/>
    <w:rsid w:val="007822B1"/>
    <w:rsid w:val="00782528"/>
    <w:rsid w:val="0078272B"/>
    <w:rsid w:val="007828AE"/>
    <w:rsid w:val="0078348C"/>
    <w:rsid w:val="007834D2"/>
    <w:rsid w:val="00783BF7"/>
    <w:rsid w:val="00783F74"/>
    <w:rsid w:val="00784E43"/>
    <w:rsid w:val="00784EC9"/>
    <w:rsid w:val="00785672"/>
    <w:rsid w:val="0078577B"/>
    <w:rsid w:val="007858D3"/>
    <w:rsid w:val="007859F7"/>
    <w:rsid w:val="00785E49"/>
    <w:rsid w:val="00785F9F"/>
    <w:rsid w:val="0078683A"/>
    <w:rsid w:val="007869DD"/>
    <w:rsid w:val="00786EF2"/>
    <w:rsid w:val="00787181"/>
    <w:rsid w:val="007877B9"/>
    <w:rsid w:val="00787CE6"/>
    <w:rsid w:val="00787EF7"/>
    <w:rsid w:val="00790C0F"/>
    <w:rsid w:val="00790FF8"/>
    <w:rsid w:val="007915D2"/>
    <w:rsid w:val="00791699"/>
    <w:rsid w:val="00791746"/>
    <w:rsid w:val="00791E39"/>
    <w:rsid w:val="007923ED"/>
    <w:rsid w:val="00792417"/>
    <w:rsid w:val="00792EDB"/>
    <w:rsid w:val="007930FA"/>
    <w:rsid w:val="00793D1F"/>
    <w:rsid w:val="007943D2"/>
    <w:rsid w:val="007946FA"/>
    <w:rsid w:val="00795795"/>
    <w:rsid w:val="0079581F"/>
    <w:rsid w:val="007959F8"/>
    <w:rsid w:val="00795F35"/>
    <w:rsid w:val="00795FEC"/>
    <w:rsid w:val="00795FFD"/>
    <w:rsid w:val="0079600E"/>
    <w:rsid w:val="0079678D"/>
    <w:rsid w:val="00796B33"/>
    <w:rsid w:val="00796D7F"/>
    <w:rsid w:val="00796E2D"/>
    <w:rsid w:val="0079785B"/>
    <w:rsid w:val="00797D8F"/>
    <w:rsid w:val="007A041B"/>
    <w:rsid w:val="007A06A8"/>
    <w:rsid w:val="007A06D9"/>
    <w:rsid w:val="007A0C1F"/>
    <w:rsid w:val="007A1CE2"/>
    <w:rsid w:val="007A1D64"/>
    <w:rsid w:val="007A205E"/>
    <w:rsid w:val="007A2987"/>
    <w:rsid w:val="007A2AC7"/>
    <w:rsid w:val="007A3216"/>
    <w:rsid w:val="007A3BA7"/>
    <w:rsid w:val="007A40B2"/>
    <w:rsid w:val="007A42BE"/>
    <w:rsid w:val="007A4B06"/>
    <w:rsid w:val="007A4D50"/>
    <w:rsid w:val="007A5309"/>
    <w:rsid w:val="007A565D"/>
    <w:rsid w:val="007A59EE"/>
    <w:rsid w:val="007A5A82"/>
    <w:rsid w:val="007A5F5A"/>
    <w:rsid w:val="007A5F83"/>
    <w:rsid w:val="007A5FA7"/>
    <w:rsid w:val="007A63D4"/>
    <w:rsid w:val="007A65CE"/>
    <w:rsid w:val="007A6630"/>
    <w:rsid w:val="007A675D"/>
    <w:rsid w:val="007A679D"/>
    <w:rsid w:val="007A68C4"/>
    <w:rsid w:val="007A6CD3"/>
    <w:rsid w:val="007A6EBF"/>
    <w:rsid w:val="007A716E"/>
    <w:rsid w:val="007A7879"/>
    <w:rsid w:val="007A79CE"/>
    <w:rsid w:val="007A7A26"/>
    <w:rsid w:val="007A7CA1"/>
    <w:rsid w:val="007B00FA"/>
    <w:rsid w:val="007B0417"/>
    <w:rsid w:val="007B071B"/>
    <w:rsid w:val="007B07E2"/>
    <w:rsid w:val="007B0D0F"/>
    <w:rsid w:val="007B103A"/>
    <w:rsid w:val="007B12E3"/>
    <w:rsid w:val="007B14E3"/>
    <w:rsid w:val="007B19B7"/>
    <w:rsid w:val="007B1B23"/>
    <w:rsid w:val="007B2420"/>
    <w:rsid w:val="007B25D7"/>
    <w:rsid w:val="007B3474"/>
    <w:rsid w:val="007B3733"/>
    <w:rsid w:val="007B3C24"/>
    <w:rsid w:val="007B3CD8"/>
    <w:rsid w:val="007B3D71"/>
    <w:rsid w:val="007B4804"/>
    <w:rsid w:val="007B48F1"/>
    <w:rsid w:val="007B5063"/>
    <w:rsid w:val="007B51E8"/>
    <w:rsid w:val="007B5295"/>
    <w:rsid w:val="007B54B8"/>
    <w:rsid w:val="007B5D67"/>
    <w:rsid w:val="007B613B"/>
    <w:rsid w:val="007B63E1"/>
    <w:rsid w:val="007B6610"/>
    <w:rsid w:val="007B6918"/>
    <w:rsid w:val="007B6ACC"/>
    <w:rsid w:val="007B6DF0"/>
    <w:rsid w:val="007B7064"/>
    <w:rsid w:val="007B7B34"/>
    <w:rsid w:val="007B7CE2"/>
    <w:rsid w:val="007C0265"/>
    <w:rsid w:val="007C026A"/>
    <w:rsid w:val="007C07F3"/>
    <w:rsid w:val="007C130F"/>
    <w:rsid w:val="007C1783"/>
    <w:rsid w:val="007C1C63"/>
    <w:rsid w:val="007C1FD6"/>
    <w:rsid w:val="007C21C2"/>
    <w:rsid w:val="007C2334"/>
    <w:rsid w:val="007C24F9"/>
    <w:rsid w:val="007C262C"/>
    <w:rsid w:val="007C2E05"/>
    <w:rsid w:val="007C3230"/>
    <w:rsid w:val="007C32DF"/>
    <w:rsid w:val="007C35D8"/>
    <w:rsid w:val="007C3898"/>
    <w:rsid w:val="007C3907"/>
    <w:rsid w:val="007C3B55"/>
    <w:rsid w:val="007C3CFA"/>
    <w:rsid w:val="007C4332"/>
    <w:rsid w:val="007C463C"/>
    <w:rsid w:val="007C4CEE"/>
    <w:rsid w:val="007C501F"/>
    <w:rsid w:val="007C53A6"/>
    <w:rsid w:val="007C57C3"/>
    <w:rsid w:val="007C607B"/>
    <w:rsid w:val="007C617F"/>
    <w:rsid w:val="007C61B4"/>
    <w:rsid w:val="007C66A8"/>
    <w:rsid w:val="007C6744"/>
    <w:rsid w:val="007C6CCE"/>
    <w:rsid w:val="007C6CDD"/>
    <w:rsid w:val="007C6D49"/>
    <w:rsid w:val="007C6EC4"/>
    <w:rsid w:val="007C776D"/>
    <w:rsid w:val="007C7CA0"/>
    <w:rsid w:val="007D003B"/>
    <w:rsid w:val="007D0759"/>
    <w:rsid w:val="007D0C09"/>
    <w:rsid w:val="007D11EB"/>
    <w:rsid w:val="007D122A"/>
    <w:rsid w:val="007D1AAC"/>
    <w:rsid w:val="007D1C79"/>
    <w:rsid w:val="007D245E"/>
    <w:rsid w:val="007D2E14"/>
    <w:rsid w:val="007D2E50"/>
    <w:rsid w:val="007D33D2"/>
    <w:rsid w:val="007D38CD"/>
    <w:rsid w:val="007D3A08"/>
    <w:rsid w:val="007D3B3B"/>
    <w:rsid w:val="007D3D14"/>
    <w:rsid w:val="007D3FC1"/>
    <w:rsid w:val="007D4148"/>
    <w:rsid w:val="007D4AF2"/>
    <w:rsid w:val="007D4BEB"/>
    <w:rsid w:val="007D55E3"/>
    <w:rsid w:val="007D5783"/>
    <w:rsid w:val="007D5868"/>
    <w:rsid w:val="007D5877"/>
    <w:rsid w:val="007D63B1"/>
    <w:rsid w:val="007D63E9"/>
    <w:rsid w:val="007D655A"/>
    <w:rsid w:val="007D6C56"/>
    <w:rsid w:val="007D6E8F"/>
    <w:rsid w:val="007D7F58"/>
    <w:rsid w:val="007E0CE9"/>
    <w:rsid w:val="007E1412"/>
    <w:rsid w:val="007E1C3F"/>
    <w:rsid w:val="007E23AD"/>
    <w:rsid w:val="007E2491"/>
    <w:rsid w:val="007E2591"/>
    <w:rsid w:val="007E2A15"/>
    <w:rsid w:val="007E2AA2"/>
    <w:rsid w:val="007E2B76"/>
    <w:rsid w:val="007E2F65"/>
    <w:rsid w:val="007E3640"/>
    <w:rsid w:val="007E3BC4"/>
    <w:rsid w:val="007E3BFC"/>
    <w:rsid w:val="007E3EF1"/>
    <w:rsid w:val="007E3F63"/>
    <w:rsid w:val="007E4036"/>
    <w:rsid w:val="007E440A"/>
    <w:rsid w:val="007E4639"/>
    <w:rsid w:val="007E48EE"/>
    <w:rsid w:val="007E5106"/>
    <w:rsid w:val="007E5348"/>
    <w:rsid w:val="007E5373"/>
    <w:rsid w:val="007E5510"/>
    <w:rsid w:val="007E60C9"/>
    <w:rsid w:val="007E6BD2"/>
    <w:rsid w:val="007E6C81"/>
    <w:rsid w:val="007E6D73"/>
    <w:rsid w:val="007E6E8C"/>
    <w:rsid w:val="007E6ED2"/>
    <w:rsid w:val="007E70C0"/>
    <w:rsid w:val="007E7941"/>
    <w:rsid w:val="007E7ECA"/>
    <w:rsid w:val="007F00C5"/>
    <w:rsid w:val="007F024B"/>
    <w:rsid w:val="007F068B"/>
    <w:rsid w:val="007F1050"/>
    <w:rsid w:val="007F1397"/>
    <w:rsid w:val="007F1825"/>
    <w:rsid w:val="007F190B"/>
    <w:rsid w:val="007F215B"/>
    <w:rsid w:val="007F240A"/>
    <w:rsid w:val="007F2682"/>
    <w:rsid w:val="007F2743"/>
    <w:rsid w:val="007F2CF2"/>
    <w:rsid w:val="007F32DE"/>
    <w:rsid w:val="007F3337"/>
    <w:rsid w:val="007F3621"/>
    <w:rsid w:val="007F3CA5"/>
    <w:rsid w:val="007F3EF6"/>
    <w:rsid w:val="007F3F34"/>
    <w:rsid w:val="007F46B6"/>
    <w:rsid w:val="007F4CEF"/>
    <w:rsid w:val="007F4ED2"/>
    <w:rsid w:val="007F4EF7"/>
    <w:rsid w:val="007F5061"/>
    <w:rsid w:val="007F5105"/>
    <w:rsid w:val="007F5235"/>
    <w:rsid w:val="007F554B"/>
    <w:rsid w:val="007F5B02"/>
    <w:rsid w:val="007F5BE5"/>
    <w:rsid w:val="007F5D96"/>
    <w:rsid w:val="007F5F8B"/>
    <w:rsid w:val="007F625C"/>
    <w:rsid w:val="007F6D2C"/>
    <w:rsid w:val="007F6D63"/>
    <w:rsid w:val="007F7063"/>
    <w:rsid w:val="007F714C"/>
    <w:rsid w:val="007F7348"/>
    <w:rsid w:val="007F74C2"/>
    <w:rsid w:val="007F78EA"/>
    <w:rsid w:val="007F7C9C"/>
    <w:rsid w:val="007F7F97"/>
    <w:rsid w:val="007F7FC2"/>
    <w:rsid w:val="0080029B"/>
    <w:rsid w:val="008003E0"/>
    <w:rsid w:val="008009DA"/>
    <w:rsid w:val="00800EB0"/>
    <w:rsid w:val="00801187"/>
    <w:rsid w:val="00801880"/>
    <w:rsid w:val="008023FF"/>
    <w:rsid w:val="00802E0B"/>
    <w:rsid w:val="00802EF4"/>
    <w:rsid w:val="00803287"/>
    <w:rsid w:val="00803DC0"/>
    <w:rsid w:val="008048A2"/>
    <w:rsid w:val="00804BE5"/>
    <w:rsid w:val="00804FAF"/>
    <w:rsid w:val="00805475"/>
    <w:rsid w:val="00805E55"/>
    <w:rsid w:val="00805F5D"/>
    <w:rsid w:val="008069D1"/>
    <w:rsid w:val="00806B9C"/>
    <w:rsid w:val="00806C02"/>
    <w:rsid w:val="00807DEE"/>
    <w:rsid w:val="008109AD"/>
    <w:rsid w:val="00810EA1"/>
    <w:rsid w:val="00811844"/>
    <w:rsid w:val="00811950"/>
    <w:rsid w:val="00811B06"/>
    <w:rsid w:val="00811FD5"/>
    <w:rsid w:val="00812E24"/>
    <w:rsid w:val="00813C6C"/>
    <w:rsid w:val="0081455D"/>
    <w:rsid w:val="00814AF0"/>
    <w:rsid w:val="00814C43"/>
    <w:rsid w:val="008150C5"/>
    <w:rsid w:val="00815384"/>
    <w:rsid w:val="00815571"/>
    <w:rsid w:val="008156D0"/>
    <w:rsid w:val="00816080"/>
    <w:rsid w:val="00816AE4"/>
    <w:rsid w:val="00816BF9"/>
    <w:rsid w:val="00816CBC"/>
    <w:rsid w:val="00816FB5"/>
    <w:rsid w:val="00816FBF"/>
    <w:rsid w:val="0081730E"/>
    <w:rsid w:val="008174F3"/>
    <w:rsid w:val="00817CD9"/>
    <w:rsid w:val="00817EBF"/>
    <w:rsid w:val="0082028F"/>
    <w:rsid w:val="008202B0"/>
    <w:rsid w:val="008207E9"/>
    <w:rsid w:val="00820982"/>
    <w:rsid w:val="00820BCC"/>
    <w:rsid w:val="00820CF6"/>
    <w:rsid w:val="00820E32"/>
    <w:rsid w:val="0082125C"/>
    <w:rsid w:val="0082177E"/>
    <w:rsid w:val="00822005"/>
    <w:rsid w:val="008220D8"/>
    <w:rsid w:val="00822295"/>
    <w:rsid w:val="0082297B"/>
    <w:rsid w:val="00822E85"/>
    <w:rsid w:val="008231B4"/>
    <w:rsid w:val="00823601"/>
    <w:rsid w:val="008238C8"/>
    <w:rsid w:val="0082437C"/>
    <w:rsid w:val="00824B95"/>
    <w:rsid w:val="00824F9D"/>
    <w:rsid w:val="00825117"/>
    <w:rsid w:val="008262D2"/>
    <w:rsid w:val="0082654E"/>
    <w:rsid w:val="00826A3A"/>
    <w:rsid w:val="00826AC3"/>
    <w:rsid w:val="00826D58"/>
    <w:rsid w:val="00827243"/>
    <w:rsid w:val="00827363"/>
    <w:rsid w:val="0082799F"/>
    <w:rsid w:val="00827C37"/>
    <w:rsid w:val="00827D16"/>
    <w:rsid w:val="00830BFB"/>
    <w:rsid w:val="00830C04"/>
    <w:rsid w:val="00830EA1"/>
    <w:rsid w:val="0083105B"/>
    <w:rsid w:val="00831349"/>
    <w:rsid w:val="0083147B"/>
    <w:rsid w:val="00831F61"/>
    <w:rsid w:val="00832547"/>
    <w:rsid w:val="008328E0"/>
    <w:rsid w:val="00832F77"/>
    <w:rsid w:val="00832FBC"/>
    <w:rsid w:val="00833243"/>
    <w:rsid w:val="008344FF"/>
    <w:rsid w:val="00834754"/>
    <w:rsid w:val="00834787"/>
    <w:rsid w:val="00834F94"/>
    <w:rsid w:val="00835099"/>
    <w:rsid w:val="00835626"/>
    <w:rsid w:val="008356C1"/>
    <w:rsid w:val="00835790"/>
    <w:rsid w:val="00835EBE"/>
    <w:rsid w:val="008366D3"/>
    <w:rsid w:val="0083675E"/>
    <w:rsid w:val="008367C9"/>
    <w:rsid w:val="008369D9"/>
    <w:rsid w:val="00836FF5"/>
    <w:rsid w:val="0083756A"/>
    <w:rsid w:val="00837BA8"/>
    <w:rsid w:val="00840050"/>
    <w:rsid w:val="0084052D"/>
    <w:rsid w:val="0084054C"/>
    <w:rsid w:val="008406AE"/>
    <w:rsid w:val="00841274"/>
    <w:rsid w:val="00841276"/>
    <w:rsid w:val="0084134B"/>
    <w:rsid w:val="00841DE6"/>
    <w:rsid w:val="008426B7"/>
    <w:rsid w:val="00842C10"/>
    <w:rsid w:val="00843E0A"/>
    <w:rsid w:val="00844B53"/>
    <w:rsid w:val="00844C86"/>
    <w:rsid w:val="008452F1"/>
    <w:rsid w:val="00845395"/>
    <w:rsid w:val="008453D0"/>
    <w:rsid w:val="0084559F"/>
    <w:rsid w:val="00845A76"/>
    <w:rsid w:val="00845D77"/>
    <w:rsid w:val="00846200"/>
    <w:rsid w:val="008463C2"/>
    <w:rsid w:val="008463D8"/>
    <w:rsid w:val="008464ED"/>
    <w:rsid w:val="008465D1"/>
    <w:rsid w:val="008467E8"/>
    <w:rsid w:val="00846B7C"/>
    <w:rsid w:val="00847307"/>
    <w:rsid w:val="0084769B"/>
    <w:rsid w:val="008476EC"/>
    <w:rsid w:val="00847873"/>
    <w:rsid w:val="00847C29"/>
    <w:rsid w:val="0085043E"/>
    <w:rsid w:val="00850739"/>
    <w:rsid w:val="0085116A"/>
    <w:rsid w:val="00851194"/>
    <w:rsid w:val="008515E4"/>
    <w:rsid w:val="00851B2E"/>
    <w:rsid w:val="00851BFF"/>
    <w:rsid w:val="00851FBD"/>
    <w:rsid w:val="00852243"/>
    <w:rsid w:val="00852667"/>
    <w:rsid w:val="00852A5E"/>
    <w:rsid w:val="00852BCD"/>
    <w:rsid w:val="00852E1F"/>
    <w:rsid w:val="00852E48"/>
    <w:rsid w:val="00853077"/>
    <w:rsid w:val="008532C7"/>
    <w:rsid w:val="008535E7"/>
    <w:rsid w:val="00853A98"/>
    <w:rsid w:val="00853DA2"/>
    <w:rsid w:val="00853EC6"/>
    <w:rsid w:val="00854351"/>
    <w:rsid w:val="008546FA"/>
    <w:rsid w:val="00854722"/>
    <w:rsid w:val="00854AE0"/>
    <w:rsid w:val="00854CC2"/>
    <w:rsid w:val="00855271"/>
    <w:rsid w:val="008559FD"/>
    <w:rsid w:val="00855C7E"/>
    <w:rsid w:val="00856212"/>
    <w:rsid w:val="00856365"/>
    <w:rsid w:val="00856464"/>
    <w:rsid w:val="0085681B"/>
    <w:rsid w:val="00856AAE"/>
    <w:rsid w:val="00856C2F"/>
    <w:rsid w:val="00856C77"/>
    <w:rsid w:val="00857194"/>
    <w:rsid w:val="008571C6"/>
    <w:rsid w:val="00857346"/>
    <w:rsid w:val="00857451"/>
    <w:rsid w:val="008579AA"/>
    <w:rsid w:val="00857D09"/>
    <w:rsid w:val="00857F7F"/>
    <w:rsid w:val="008603EC"/>
    <w:rsid w:val="00860C00"/>
    <w:rsid w:val="00860E42"/>
    <w:rsid w:val="008611A6"/>
    <w:rsid w:val="00861238"/>
    <w:rsid w:val="00861377"/>
    <w:rsid w:val="008617FE"/>
    <w:rsid w:val="00861A03"/>
    <w:rsid w:val="00861FA3"/>
    <w:rsid w:val="00862410"/>
    <w:rsid w:val="00862A60"/>
    <w:rsid w:val="00862B87"/>
    <w:rsid w:val="0086353E"/>
    <w:rsid w:val="00863692"/>
    <w:rsid w:val="0086379E"/>
    <w:rsid w:val="0086394C"/>
    <w:rsid w:val="0086403A"/>
    <w:rsid w:val="008640E1"/>
    <w:rsid w:val="00864455"/>
    <w:rsid w:val="008649A9"/>
    <w:rsid w:val="00864B34"/>
    <w:rsid w:val="00864E80"/>
    <w:rsid w:val="00865EB2"/>
    <w:rsid w:val="00866185"/>
    <w:rsid w:val="008664B6"/>
    <w:rsid w:val="00866645"/>
    <w:rsid w:val="00867629"/>
    <w:rsid w:val="00867DA4"/>
    <w:rsid w:val="00867FD3"/>
    <w:rsid w:val="008701B0"/>
    <w:rsid w:val="00870410"/>
    <w:rsid w:val="00870778"/>
    <w:rsid w:val="008711F2"/>
    <w:rsid w:val="0087144D"/>
    <w:rsid w:val="00871532"/>
    <w:rsid w:val="008719A2"/>
    <w:rsid w:val="00871C0B"/>
    <w:rsid w:val="00872918"/>
    <w:rsid w:val="00872FCC"/>
    <w:rsid w:val="0087374C"/>
    <w:rsid w:val="00873AA2"/>
    <w:rsid w:val="0087460D"/>
    <w:rsid w:val="00874C22"/>
    <w:rsid w:val="00874D9E"/>
    <w:rsid w:val="0087567A"/>
    <w:rsid w:val="00875EFA"/>
    <w:rsid w:val="00875F12"/>
    <w:rsid w:val="0087610A"/>
    <w:rsid w:val="00876237"/>
    <w:rsid w:val="00876337"/>
    <w:rsid w:val="008763F5"/>
    <w:rsid w:val="008767D2"/>
    <w:rsid w:val="008767F4"/>
    <w:rsid w:val="0087695B"/>
    <w:rsid w:val="00876BE1"/>
    <w:rsid w:val="00876E1F"/>
    <w:rsid w:val="00876F0E"/>
    <w:rsid w:val="00877841"/>
    <w:rsid w:val="00877D29"/>
    <w:rsid w:val="00877DB0"/>
    <w:rsid w:val="008800CD"/>
    <w:rsid w:val="00880220"/>
    <w:rsid w:val="00880401"/>
    <w:rsid w:val="00880A8D"/>
    <w:rsid w:val="00880F69"/>
    <w:rsid w:val="0088149F"/>
    <w:rsid w:val="00881BAC"/>
    <w:rsid w:val="00881BC6"/>
    <w:rsid w:val="00881EB5"/>
    <w:rsid w:val="008820FF"/>
    <w:rsid w:val="0088255A"/>
    <w:rsid w:val="00882E3B"/>
    <w:rsid w:val="008836EA"/>
    <w:rsid w:val="008837A9"/>
    <w:rsid w:val="00883826"/>
    <w:rsid w:val="00883866"/>
    <w:rsid w:val="0088399D"/>
    <w:rsid w:val="00883D35"/>
    <w:rsid w:val="00884001"/>
    <w:rsid w:val="0088406F"/>
    <w:rsid w:val="0088436D"/>
    <w:rsid w:val="00884AD3"/>
    <w:rsid w:val="00884C27"/>
    <w:rsid w:val="00885000"/>
    <w:rsid w:val="008856AB"/>
    <w:rsid w:val="00885E89"/>
    <w:rsid w:val="0088684B"/>
    <w:rsid w:val="00886BAE"/>
    <w:rsid w:val="00886FF0"/>
    <w:rsid w:val="008870E1"/>
    <w:rsid w:val="008874FE"/>
    <w:rsid w:val="00887B5C"/>
    <w:rsid w:val="00887D4F"/>
    <w:rsid w:val="00890098"/>
    <w:rsid w:val="0089025D"/>
    <w:rsid w:val="008902BD"/>
    <w:rsid w:val="00890D27"/>
    <w:rsid w:val="0089134C"/>
    <w:rsid w:val="0089169C"/>
    <w:rsid w:val="00891A2A"/>
    <w:rsid w:val="00891D8A"/>
    <w:rsid w:val="00891F6C"/>
    <w:rsid w:val="00891FA9"/>
    <w:rsid w:val="00892832"/>
    <w:rsid w:val="00892CAA"/>
    <w:rsid w:val="0089329A"/>
    <w:rsid w:val="00893330"/>
    <w:rsid w:val="008936C7"/>
    <w:rsid w:val="0089383A"/>
    <w:rsid w:val="00893925"/>
    <w:rsid w:val="008944BD"/>
    <w:rsid w:val="0089537B"/>
    <w:rsid w:val="0089594D"/>
    <w:rsid w:val="0089606D"/>
    <w:rsid w:val="00896BF6"/>
    <w:rsid w:val="00896D8C"/>
    <w:rsid w:val="00897331"/>
    <w:rsid w:val="0089763F"/>
    <w:rsid w:val="0089771C"/>
    <w:rsid w:val="008A061C"/>
    <w:rsid w:val="008A0819"/>
    <w:rsid w:val="008A082B"/>
    <w:rsid w:val="008A0FA5"/>
    <w:rsid w:val="008A1383"/>
    <w:rsid w:val="008A19A5"/>
    <w:rsid w:val="008A1B48"/>
    <w:rsid w:val="008A20D2"/>
    <w:rsid w:val="008A2775"/>
    <w:rsid w:val="008A2782"/>
    <w:rsid w:val="008A287E"/>
    <w:rsid w:val="008A28F5"/>
    <w:rsid w:val="008A2D8E"/>
    <w:rsid w:val="008A32A9"/>
    <w:rsid w:val="008A34C4"/>
    <w:rsid w:val="008A3D6C"/>
    <w:rsid w:val="008A3DFA"/>
    <w:rsid w:val="008A4196"/>
    <w:rsid w:val="008A4441"/>
    <w:rsid w:val="008A46D6"/>
    <w:rsid w:val="008A4B7C"/>
    <w:rsid w:val="008A4CBF"/>
    <w:rsid w:val="008A4E63"/>
    <w:rsid w:val="008A521C"/>
    <w:rsid w:val="008A555C"/>
    <w:rsid w:val="008A5DA5"/>
    <w:rsid w:val="008A5FC6"/>
    <w:rsid w:val="008A67E7"/>
    <w:rsid w:val="008A6888"/>
    <w:rsid w:val="008A717D"/>
    <w:rsid w:val="008A73DC"/>
    <w:rsid w:val="008A75A8"/>
    <w:rsid w:val="008A75B0"/>
    <w:rsid w:val="008A77C4"/>
    <w:rsid w:val="008A7B94"/>
    <w:rsid w:val="008B0392"/>
    <w:rsid w:val="008B0558"/>
    <w:rsid w:val="008B0FCE"/>
    <w:rsid w:val="008B14B2"/>
    <w:rsid w:val="008B1679"/>
    <w:rsid w:val="008B16D6"/>
    <w:rsid w:val="008B1E63"/>
    <w:rsid w:val="008B20E5"/>
    <w:rsid w:val="008B2B74"/>
    <w:rsid w:val="008B2C63"/>
    <w:rsid w:val="008B30FC"/>
    <w:rsid w:val="008B3144"/>
    <w:rsid w:val="008B3198"/>
    <w:rsid w:val="008B3DA5"/>
    <w:rsid w:val="008B49F7"/>
    <w:rsid w:val="008B4B15"/>
    <w:rsid w:val="008B59D8"/>
    <w:rsid w:val="008B5A9C"/>
    <w:rsid w:val="008B5AA6"/>
    <w:rsid w:val="008B5D02"/>
    <w:rsid w:val="008B5EB1"/>
    <w:rsid w:val="008B5FBC"/>
    <w:rsid w:val="008B66A2"/>
    <w:rsid w:val="008B6E3D"/>
    <w:rsid w:val="008B7301"/>
    <w:rsid w:val="008B7493"/>
    <w:rsid w:val="008C001F"/>
    <w:rsid w:val="008C01C1"/>
    <w:rsid w:val="008C01E2"/>
    <w:rsid w:val="008C035F"/>
    <w:rsid w:val="008C03D9"/>
    <w:rsid w:val="008C03E0"/>
    <w:rsid w:val="008C0573"/>
    <w:rsid w:val="008C105F"/>
    <w:rsid w:val="008C1308"/>
    <w:rsid w:val="008C15A0"/>
    <w:rsid w:val="008C1610"/>
    <w:rsid w:val="008C1FAE"/>
    <w:rsid w:val="008C205D"/>
    <w:rsid w:val="008C20A1"/>
    <w:rsid w:val="008C2559"/>
    <w:rsid w:val="008C2A2A"/>
    <w:rsid w:val="008C2ACE"/>
    <w:rsid w:val="008C2C14"/>
    <w:rsid w:val="008C2E4E"/>
    <w:rsid w:val="008C360B"/>
    <w:rsid w:val="008C3E6E"/>
    <w:rsid w:val="008C3F88"/>
    <w:rsid w:val="008C434F"/>
    <w:rsid w:val="008C4612"/>
    <w:rsid w:val="008C48A4"/>
    <w:rsid w:val="008C4A42"/>
    <w:rsid w:val="008C4B77"/>
    <w:rsid w:val="008C4BCC"/>
    <w:rsid w:val="008C586E"/>
    <w:rsid w:val="008C5BF9"/>
    <w:rsid w:val="008C5E36"/>
    <w:rsid w:val="008C5EE9"/>
    <w:rsid w:val="008C5FA1"/>
    <w:rsid w:val="008C60C9"/>
    <w:rsid w:val="008C63EA"/>
    <w:rsid w:val="008C6546"/>
    <w:rsid w:val="008C717A"/>
    <w:rsid w:val="008C740F"/>
    <w:rsid w:val="008C7628"/>
    <w:rsid w:val="008C7BD0"/>
    <w:rsid w:val="008C7FA4"/>
    <w:rsid w:val="008D00AC"/>
    <w:rsid w:val="008D01BF"/>
    <w:rsid w:val="008D0555"/>
    <w:rsid w:val="008D094C"/>
    <w:rsid w:val="008D11DB"/>
    <w:rsid w:val="008D125A"/>
    <w:rsid w:val="008D14C0"/>
    <w:rsid w:val="008D17C5"/>
    <w:rsid w:val="008D17DE"/>
    <w:rsid w:val="008D1806"/>
    <w:rsid w:val="008D1835"/>
    <w:rsid w:val="008D1E82"/>
    <w:rsid w:val="008D1E86"/>
    <w:rsid w:val="008D2230"/>
    <w:rsid w:val="008D2288"/>
    <w:rsid w:val="008D239B"/>
    <w:rsid w:val="008D2423"/>
    <w:rsid w:val="008D2E2B"/>
    <w:rsid w:val="008D3378"/>
    <w:rsid w:val="008D3419"/>
    <w:rsid w:val="008D3508"/>
    <w:rsid w:val="008D3525"/>
    <w:rsid w:val="008D377C"/>
    <w:rsid w:val="008D42D0"/>
    <w:rsid w:val="008D4D8D"/>
    <w:rsid w:val="008D5003"/>
    <w:rsid w:val="008D5314"/>
    <w:rsid w:val="008D5A76"/>
    <w:rsid w:val="008D6079"/>
    <w:rsid w:val="008D6419"/>
    <w:rsid w:val="008D6ABC"/>
    <w:rsid w:val="008D6F74"/>
    <w:rsid w:val="008D735D"/>
    <w:rsid w:val="008D7468"/>
    <w:rsid w:val="008D784B"/>
    <w:rsid w:val="008D791F"/>
    <w:rsid w:val="008D79DB"/>
    <w:rsid w:val="008D79E5"/>
    <w:rsid w:val="008D7D13"/>
    <w:rsid w:val="008E07E8"/>
    <w:rsid w:val="008E0A46"/>
    <w:rsid w:val="008E0A76"/>
    <w:rsid w:val="008E0AD8"/>
    <w:rsid w:val="008E116C"/>
    <w:rsid w:val="008E14FE"/>
    <w:rsid w:val="008E166A"/>
    <w:rsid w:val="008E2011"/>
    <w:rsid w:val="008E21AA"/>
    <w:rsid w:val="008E22B9"/>
    <w:rsid w:val="008E317B"/>
    <w:rsid w:val="008E3408"/>
    <w:rsid w:val="008E3C56"/>
    <w:rsid w:val="008E439B"/>
    <w:rsid w:val="008E4A22"/>
    <w:rsid w:val="008E4C29"/>
    <w:rsid w:val="008E576A"/>
    <w:rsid w:val="008E5B5B"/>
    <w:rsid w:val="008E6710"/>
    <w:rsid w:val="008E6951"/>
    <w:rsid w:val="008E6BFB"/>
    <w:rsid w:val="008E6E22"/>
    <w:rsid w:val="008E71D7"/>
    <w:rsid w:val="008F00E7"/>
    <w:rsid w:val="008F010A"/>
    <w:rsid w:val="008F069B"/>
    <w:rsid w:val="008F085C"/>
    <w:rsid w:val="008F0CC0"/>
    <w:rsid w:val="008F0DDE"/>
    <w:rsid w:val="008F0EB8"/>
    <w:rsid w:val="008F14C9"/>
    <w:rsid w:val="008F15DA"/>
    <w:rsid w:val="008F1605"/>
    <w:rsid w:val="008F1748"/>
    <w:rsid w:val="008F196A"/>
    <w:rsid w:val="008F24DB"/>
    <w:rsid w:val="008F29E8"/>
    <w:rsid w:val="008F2CE5"/>
    <w:rsid w:val="008F339E"/>
    <w:rsid w:val="008F3F38"/>
    <w:rsid w:val="008F423F"/>
    <w:rsid w:val="008F452A"/>
    <w:rsid w:val="008F4585"/>
    <w:rsid w:val="008F4635"/>
    <w:rsid w:val="008F494C"/>
    <w:rsid w:val="008F49A2"/>
    <w:rsid w:val="008F4B1B"/>
    <w:rsid w:val="008F50FC"/>
    <w:rsid w:val="008F5215"/>
    <w:rsid w:val="008F53CD"/>
    <w:rsid w:val="008F56A0"/>
    <w:rsid w:val="008F5D72"/>
    <w:rsid w:val="008F6242"/>
    <w:rsid w:val="008F649A"/>
    <w:rsid w:val="008F6A5D"/>
    <w:rsid w:val="008F6BDA"/>
    <w:rsid w:val="008F7308"/>
    <w:rsid w:val="008F73EA"/>
    <w:rsid w:val="008F78CE"/>
    <w:rsid w:val="008F7DDA"/>
    <w:rsid w:val="008F7F98"/>
    <w:rsid w:val="00900098"/>
    <w:rsid w:val="009003BC"/>
    <w:rsid w:val="009005C1"/>
    <w:rsid w:val="00900852"/>
    <w:rsid w:val="00900C97"/>
    <w:rsid w:val="00900D5B"/>
    <w:rsid w:val="00901271"/>
    <w:rsid w:val="00901531"/>
    <w:rsid w:val="00901FCA"/>
    <w:rsid w:val="009029E8"/>
    <w:rsid w:val="00903173"/>
    <w:rsid w:val="009036DE"/>
    <w:rsid w:val="00903707"/>
    <w:rsid w:val="00903D1A"/>
    <w:rsid w:val="00903F4A"/>
    <w:rsid w:val="009040AC"/>
    <w:rsid w:val="009044CD"/>
    <w:rsid w:val="0090488A"/>
    <w:rsid w:val="00904B28"/>
    <w:rsid w:val="00904CBE"/>
    <w:rsid w:val="00904EE4"/>
    <w:rsid w:val="00904FBD"/>
    <w:rsid w:val="009058C6"/>
    <w:rsid w:val="00905C94"/>
    <w:rsid w:val="0090657D"/>
    <w:rsid w:val="00907094"/>
    <w:rsid w:val="00907616"/>
    <w:rsid w:val="009078D8"/>
    <w:rsid w:val="00907F9F"/>
    <w:rsid w:val="009100ED"/>
    <w:rsid w:val="00910705"/>
    <w:rsid w:val="009109B7"/>
    <w:rsid w:val="00910C6E"/>
    <w:rsid w:val="00911070"/>
    <w:rsid w:val="00911232"/>
    <w:rsid w:val="00911455"/>
    <w:rsid w:val="00911B86"/>
    <w:rsid w:val="00911DBE"/>
    <w:rsid w:val="00911DFF"/>
    <w:rsid w:val="00911E77"/>
    <w:rsid w:val="00911EF8"/>
    <w:rsid w:val="00912F1D"/>
    <w:rsid w:val="00912FB0"/>
    <w:rsid w:val="009133BA"/>
    <w:rsid w:val="0091375B"/>
    <w:rsid w:val="00913B90"/>
    <w:rsid w:val="009146BC"/>
    <w:rsid w:val="00914A21"/>
    <w:rsid w:val="00914E65"/>
    <w:rsid w:val="00914EBB"/>
    <w:rsid w:val="0091534D"/>
    <w:rsid w:val="0091566B"/>
    <w:rsid w:val="0091567D"/>
    <w:rsid w:val="0091592F"/>
    <w:rsid w:val="00915B42"/>
    <w:rsid w:val="00915B7E"/>
    <w:rsid w:val="00916215"/>
    <w:rsid w:val="00916B6D"/>
    <w:rsid w:val="00916DF9"/>
    <w:rsid w:val="00917148"/>
    <w:rsid w:val="0091720D"/>
    <w:rsid w:val="0091729B"/>
    <w:rsid w:val="0091785D"/>
    <w:rsid w:val="00917A24"/>
    <w:rsid w:val="00917DEA"/>
    <w:rsid w:val="00920030"/>
    <w:rsid w:val="00920678"/>
    <w:rsid w:val="00920A26"/>
    <w:rsid w:val="00920F54"/>
    <w:rsid w:val="00921111"/>
    <w:rsid w:val="00921E60"/>
    <w:rsid w:val="00921EEB"/>
    <w:rsid w:val="009220AD"/>
    <w:rsid w:val="009222A8"/>
    <w:rsid w:val="009226D9"/>
    <w:rsid w:val="00922DA5"/>
    <w:rsid w:val="009231E6"/>
    <w:rsid w:val="00923454"/>
    <w:rsid w:val="009239C1"/>
    <w:rsid w:val="0092511D"/>
    <w:rsid w:val="00925BF8"/>
    <w:rsid w:val="00926813"/>
    <w:rsid w:val="00926A31"/>
    <w:rsid w:val="00926A4F"/>
    <w:rsid w:val="00926ABA"/>
    <w:rsid w:val="009279AF"/>
    <w:rsid w:val="009279DC"/>
    <w:rsid w:val="009279FD"/>
    <w:rsid w:val="00927E79"/>
    <w:rsid w:val="00930153"/>
    <w:rsid w:val="009302E9"/>
    <w:rsid w:val="0093033C"/>
    <w:rsid w:val="0093035D"/>
    <w:rsid w:val="00930619"/>
    <w:rsid w:val="00930E69"/>
    <w:rsid w:val="009313A5"/>
    <w:rsid w:val="00931A3D"/>
    <w:rsid w:val="0093216F"/>
    <w:rsid w:val="00932244"/>
    <w:rsid w:val="009324F0"/>
    <w:rsid w:val="0093284F"/>
    <w:rsid w:val="00932885"/>
    <w:rsid w:val="00932AC3"/>
    <w:rsid w:val="00932B7C"/>
    <w:rsid w:val="00932F24"/>
    <w:rsid w:val="00933AFB"/>
    <w:rsid w:val="00933F25"/>
    <w:rsid w:val="009341B7"/>
    <w:rsid w:val="009348F2"/>
    <w:rsid w:val="00934999"/>
    <w:rsid w:val="00935063"/>
    <w:rsid w:val="00935ABF"/>
    <w:rsid w:val="00935B95"/>
    <w:rsid w:val="00935D6F"/>
    <w:rsid w:val="00936085"/>
    <w:rsid w:val="00936718"/>
    <w:rsid w:val="00936723"/>
    <w:rsid w:val="00936C2E"/>
    <w:rsid w:val="00937295"/>
    <w:rsid w:val="00937509"/>
    <w:rsid w:val="00937C43"/>
    <w:rsid w:val="00937D6E"/>
    <w:rsid w:val="00937E40"/>
    <w:rsid w:val="00937EAC"/>
    <w:rsid w:val="00937ED5"/>
    <w:rsid w:val="00940870"/>
    <w:rsid w:val="00940A1E"/>
    <w:rsid w:val="009411CD"/>
    <w:rsid w:val="00941B1F"/>
    <w:rsid w:val="00941B73"/>
    <w:rsid w:val="00941E1B"/>
    <w:rsid w:val="00941EC6"/>
    <w:rsid w:val="00942062"/>
    <w:rsid w:val="00942487"/>
    <w:rsid w:val="00942D88"/>
    <w:rsid w:val="00942F2F"/>
    <w:rsid w:val="009430EF"/>
    <w:rsid w:val="009431B3"/>
    <w:rsid w:val="009437EA"/>
    <w:rsid w:val="00943AB0"/>
    <w:rsid w:val="0094438A"/>
    <w:rsid w:val="00944743"/>
    <w:rsid w:val="00944F06"/>
    <w:rsid w:val="0094520F"/>
    <w:rsid w:val="009473E5"/>
    <w:rsid w:val="00947943"/>
    <w:rsid w:val="00947980"/>
    <w:rsid w:val="00947B5B"/>
    <w:rsid w:val="00947C86"/>
    <w:rsid w:val="00947C96"/>
    <w:rsid w:val="0095017E"/>
    <w:rsid w:val="0095056D"/>
    <w:rsid w:val="0095089F"/>
    <w:rsid w:val="009509BD"/>
    <w:rsid w:val="00950C24"/>
    <w:rsid w:val="00950C26"/>
    <w:rsid w:val="00951C32"/>
    <w:rsid w:val="00952067"/>
    <w:rsid w:val="0095217E"/>
    <w:rsid w:val="00952A6B"/>
    <w:rsid w:val="00952DB4"/>
    <w:rsid w:val="00952E84"/>
    <w:rsid w:val="00953488"/>
    <w:rsid w:val="00955029"/>
    <w:rsid w:val="009554E7"/>
    <w:rsid w:val="00955704"/>
    <w:rsid w:val="00955CD2"/>
    <w:rsid w:val="00955EE0"/>
    <w:rsid w:val="00956099"/>
    <w:rsid w:val="00956323"/>
    <w:rsid w:val="0095663A"/>
    <w:rsid w:val="0095671E"/>
    <w:rsid w:val="009572D8"/>
    <w:rsid w:val="009574F7"/>
    <w:rsid w:val="009575A5"/>
    <w:rsid w:val="00957BCA"/>
    <w:rsid w:val="00957CFD"/>
    <w:rsid w:val="0096010A"/>
    <w:rsid w:val="00960220"/>
    <w:rsid w:val="009609FC"/>
    <w:rsid w:val="00960E0B"/>
    <w:rsid w:val="009610F5"/>
    <w:rsid w:val="0096150C"/>
    <w:rsid w:val="0096152E"/>
    <w:rsid w:val="00961C6A"/>
    <w:rsid w:val="00961E7E"/>
    <w:rsid w:val="00962AD7"/>
    <w:rsid w:val="00962F99"/>
    <w:rsid w:val="00963E39"/>
    <w:rsid w:val="00964027"/>
    <w:rsid w:val="009640A6"/>
    <w:rsid w:val="00964991"/>
    <w:rsid w:val="00964C71"/>
    <w:rsid w:val="00964FA1"/>
    <w:rsid w:val="0096552F"/>
    <w:rsid w:val="00965697"/>
    <w:rsid w:val="0096589A"/>
    <w:rsid w:val="00965AD5"/>
    <w:rsid w:val="0096638D"/>
    <w:rsid w:val="009664A5"/>
    <w:rsid w:val="0096654D"/>
    <w:rsid w:val="009667A7"/>
    <w:rsid w:val="00966D9C"/>
    <w:rsid w:val="009677FE"/>
    <w:rsid w:val="00967889"/>
    <w:rsid w:val="00967F41"/>
    <w:rsid w:val="00967FDC"/>
    <w:rsid w:val="00970570"/>
    <w:rsid w:val="00970871"/>
    <w:rsid w:val="00970E50"/>
    <w:rsid w:val="00972352"/>
    <w:rsid w:val="00972355"/>
    <w:rsid w:val="00972461"/>
    <w:rsid w:val="00972538"/>
    <w:rsid w:val="009729F8"/>
    <w:rsid w:val="00972ADB"/>
    <w:rsid w:val="009731D8"/>
    <w:rsid w:val="009732CA"/>
    <w:rsid w:val="009733B5"/>
    <w:rsid w:val="009733B7"/>
    <w:rsid w:val="00973B8E"/>
    <w:rsid w:val="00973DC5"/>
    <w:rsid w:val="00974170"/>
    <w:rsid w:val="0097583A"/>
    <w:rsid w:val="00975B45"/>
    <w:rsid w:val="00975C82"/>
    <w:rsid w:val="00976000"/>
    <w:rsid w:val="00976143"/>
    <w:rsid w:val="009764D3"/>
    <w:rsid w:val="0097651D"/>
    <w:rsid w:val="00976C40"/>
    <w:rsid w:val="009773D4"/>
    <w:rsid w:val="009775B8"/>
    <w:rsid w:val="009777D4"/>
    <w:rsid w:val="00977A5D"/>
    <w:rsid w:val="00977E3D"/>
    <w:rsid w:val="0098032A"/>
    <w:rsid w:val="0098087F"/>
    <w:rsid w:val="00980C55"/>
    <w:rsid w:val="0098123B"/>
    <w:rsid w:val="0098179E"/>
    <w:rsid w:val="0098180F"/>
    <w:rsid w:val="009819A4"/>
    <w:rsid w:val="00982E0C"/>
    <w:rsid w:val="00983A13"/>
    <w:rsid w:val="00983C28"/>
    <w:rsid w:val="00984916"/>
    <w:rsid w:val="00984ABE"/>
    <w:rsid w:val="00984BDA"/>
    <w:rsid w:val="00984F92"/>
    <w:rsid w:val="009854A7"/>
    <w:rsid w:val="0098562C"/>
    <w:rsid w:val="00985E2F"/>
    <w:rsid w:val="009863CC"/>
    <w:rsid w:val="00986740"/>
    <w:rsid w:val="0098687C"/>
    <w:rsid w:val="00986904"/>
    <w:rsid w:val="009869D7"/>
    <w:rsid w:val="00986E8C"/>
    <w:rsid w:val="00987390"/>
    <w:rsid w:val="0098776C"/>
    <w:rsid w:val="00987C41"/>
    <w:rsid w:val="00987E2C"/>
    <w:rsid w:val="00987E4D"/>
    <w:rsid w:val="00987E95"/>
    <w:rsid w:val="00987F88"/>
    <w:rsid w:val="00991026"/>
    <w:rsid w:val="00991236"/>
    <w:rsid w:val="0099125D"/>
    <w:rsid w:val="00991265"/>
    <w:rsid w:val="00991279"/>
    <w:rsid w:val="00991C45"/>
    <w:rsid w:val="00991E29"/>
    <w:rsid w:val="00991FF9"/>
    <w:rsid w:val="009930B6"/>
    <w:rsid w:val="00993616"/>
    <w:rsid w:val="00993712"/>
    <w:rsid w:val="00993791"/>
    <w:rsid w:val="00993A60"/>
    <w:rsid w:val="00993C4E"/>
    <w:rsid w:val="00993D39"/>
    <w:rsid w:val="00994095"/>
    <w:rsid w:val="00994293"/>
    <w:rsid w:val="00994721"/>
    <w:rsid w:val="00994970"/>
    <w:rsid w:val="00994BF2"/>
    <w:rsid w:val="00994C9F"/>
    <w:rsid w:val="0099512A"/>
    <w:rsid w:val="00995253"/>
    <w:rsid w:val="0099591E"/>
    <w:rsid w:val="00995ABE"/>
    <w:rsid w:val="00996D82"/>
    <w:rsid w:val="009970E0"/>
    <w:rsid w:val="00997129"/>
    <w:rsid w:val="0099746E"/>
    <w:rsid w:val="009978CA"/>
    <w:rsid w:val="00997B72"/>
    <w:rsid w:val="00997FA7"/>
    <w:rsid w:val="009A01E7"/>
    <w:rsid w:val="009A03C8"/>
    <w:rsid w:val="009A06E5"/>
    <w:rsid w:val="009A09FC"/>
    <w:rsid w:val="009A14A7"/>
    <w:rsid w:val="009A1951"/>
    <w:rsid w:val="009A1ABD"/>
    <w:rsid w:val="009A253F"/>
    <w:rsid w:val="009A264C"/>
    <w:rsid w:val="009A2809"/>
    <w:rsid w:val="009A28C7"/>
    <w:rsid w:val="009A3122"/>
    <w:rsid w:val="009A31FF"/>
    <w:rsid w:val="009A336E"/>
    <w:rsid w:val="009A34FF"/>
    <w:rsid w:val="009A37EA"/>
    <w:rsid w:val="009A3984"/>
    <w:rsid w:val="009A3F1C"/>
    <w:rsid w:val="009A41E0"/>
    <w:rsid w:val="009A4AF4"/>
    <w:rsid w:val="009A4CF4"/>
    <w:rsid w:val="009A5263"/>
    <w:rsid w:val="009A5670"/>
    <w:rsid w:val="009A570D"/>
    <w:rsid w:val="009A5DC1"/>
    <w:rsid w:val="009A612E"/>
    <w:rsid w:val="009A621A"/>
    <w:rsid w:val="009A679B"/>
    <w:rsid w:val="009A7093"/>
    <w:rsid w:val="009A7584"/>
    <w:rsid w:val="009A7586"/>
    <w:rsid w:val="009A7DBC"/>
    <w:rsid w:val="009A7EE9"/>
    <w:rsid w:val="009B042F"/>
    <w:rsid w:val="009B0593"/>
    <w:rsid w:val="009B0867"/>
    <w:rsid w:val="009B0EE1"/>
    <w:rsid w:val="009B1855"/>
    <w:rsid w:val="009B289B"/>
    <w:rsid w:val="009B2CAF"/>
    <w:rsid w:val="009B2EA5"/>
    <w:rsid w:val="009B332A"/>
    <w:rsid w:val="009B340D"/>
    <w:rsid w:val="009B39DC"/>
    <w:rsid w:val="009B3BE1"/>
    <w:rsid w:val="009B3D94"/>
    <w:rsid w:val="009B50AB"/>
    <w:rsid w:val="009B535B"/>
    <w:rsid w:val="009B5745"/>
    <w:rsid w:val="009B5A42"/>
    <w:rsid w:val="009B5C4C"/>
    <w:rsid w:val="009B5F9F"/>
    <w:rsid w:val="009B60EB"/>
    <w:rsid w:val="009B6181"/>
    <w:rsid w:val="009B6232"/>
    <w:rsid w:val="009B6653"/>
    <w:rsid w:val="009B6696"/>
    <w:rsid w:val="009B66EB"/>
    <w:rsid w:val="009B7083"/>
    <w:rsid w:val="009B70D9"/>
    <w:rsid w:val="009B7415"/>
    <w:rsid w:val="009B744B"/>
    <w:rsid w:val="009B759B"/>
    <w:rsid w:val="009B7DCB"/>
    <w:rsid w:val="009C0919"/>
    <w:rsid w:val="009C0A6E"/>
    <w:rsid w:val="009C0FE7"/>
    <w:rsid w:val="009C11FB"/>
    <w:rsid w:val="009C1335"/>
    <w:rsid w:val="009C1556"/>
    <w:rsid w:val="009C17EB"/>
    <w:rsid w:val="009C19BE"/>
    <w:rsid w:val="009C1DAF"/>
    <w:rsid w:val="009C1EC0"/>
    <w:rsid w:val="009C3455"/>
    <w:rsid w:val="009C35EB"/>
    <w:rsid w:val="009C38CB"/>
    <w:rsid w:val="009C3C0C"/>
    <w:rsid w:val="009C403C"/>
    <w:rsid w:val="009C409E"/>
    <w:rsid w:val="009C458E"/>
    <w:rsid w:val="009C4779"/>
    <w:rsid w:val="009C5803"/>
    <w:rsid w:val="009C5DD8"/>
    <w:rsid w:val="009C7202"/>
    <w:rsid w:val="009C761F"/>
    <w:rsid w:val="009C773D"/>
    <w:rsid w:val="009D07C3"/>
    <w:rsid w:val="009D09EC"/>
    <w:rsid w:val="009D1DC0"/>
    <w:rsid w:val="009D2106"/>
    <w:rsid w:val="009D3123"/>
    <w:rsid w:val="009D350A"/>
    <w:rsid w:val="009D39FE"/>
    <w:rsid w:val="009D3A3C"/>
    <w:rsid w:val="009D3AC0"/>
    <w:rsid w:val="009D3C51"/>
    <w:rsid w:val="009D3D62"/>
    <w:rsid w:val="009D46C7"/>
    <w:rsid w:val="009D4A2A"/>
    <w:rsid w:val="009D6340"/>
    <w:rsid w:val="009D6EAC"/>
    <w:rsid w:val="009D6FE5"/>
    <w:rsid w:val="009D70E2"/>
    <w:rsid w:val="009D7770"/>
    <w:rsid w:val="009D79D7"/>
    <w:rsid w:val="009D79F1"/>
    <w:rsid w:val="009E00C3"/>
    <w:rsid w:val="009E0FB3"/>
    <w:rsid w:val="009E1313"/>
    <w:rsid w:val="009E1BED"/>
    <w:rsid w:val="009E23EC"/>
    <w:rsid w:val="009E2502"/>
    <w:rsid w:val="009E2F81"/>
    <w:rsid w:val="009E3063"/>
    <w:rsid w:val="009E330A"/>
    <w:rsid w:val="009E3E75"/>
    <w:rsid w:val="009E3EFF"/>
    <w:rsid w:val="009E3F95"/>
    <w:rsid w:val="009E4846"/>
    <w:rsid w:val="009E4C73"/>
    <w:rsid w:val="009E4E26"/>
    <w:rsid w:val="009E5033"/>
    <w:rsid w:val="009E578F"/>
    <w:rsid w:val="009E5884"/>
    <w:rsid w:val="009E5A87"/>
    <w:rsid w:val="009E5BA6"/>
    <w:rsid w:val="009E60B3"/>
    <w:rsid w:val="009E699A"/>
    <w:rsid w:val="009E745A"/>
    <w:rsid w:val="009E77A0"/>
    <w:rsid w:val="009E7A3F"/>
    <w:rsid w:val="009E7C6D"/>
    <w:rsid w:val="009F0720"/>
    <w:rsid w:val="009F08E1"/>
    <w:rsid w:val="009F0C99"/>
    <w:rsid w:val="009F0DF8"/>
    <w:rsid w:val="009F0ED3"/>
    <w:rsid w:val="009F0F68"/>
    <w:rsid w:val="009F10DE"/>
    <w:rsid w:val="009F1285"/>
    <w:rsid w:val="009F16C5"/>
    <w:rsid w:val="009F2464"/>
    <w:rsid w:val="009F25DA"/>
    <w:rsid w:val="009F296A"/>
    <w:rsid w:val="009F2E35"/>
    <w:rsid w:val="009F3152"/>
    <w:rsid w:val="009F3C2D"/>
    <w:rsid w:val="009F474A"/>
    <w:rsid w:val="009F484E"/>
    <w:rsid w:val="009F526C"/>
    <w:rsid w:val="009F5473"/>
    <w:rsid w:val="009F556B"/>
    <w:rsid w:val="009F5A32"/>
    <w:rsid w:val="009F5F4B"/>
    <w:rsid w:val="009F6675"/>
    <w:rsid w:val="00A0153B"/>
    <w:rsid w:val="00A016D5"/>
    <w:rsid w:val="00A0194B"/>
    <w:rsid w:val="00A01A57"/>
    <w:rsid w:val="00A01CA9"/>
    <w:rsid w:val="00A0308A"/>
    <w:rsid w:val="00A03131"/>
    <w:rsid w:val="00A031F9"/>
    <w:rsid w:val="00A03271"/>
    <w:rsid w:val="00A03409"/>
    <w:rsid w:val="00A03426"/>
    <w:rsid w:val="00A03717"/>
    <w:rsid w:val="00A042EF"/>
    <w:rsid w:val="00A046B4"/>
    <w:rsid w:val="00A04A83"/>
    <w:rsid w:val="00A04BF1"/>
    <w:rsid w:val="00A04EA5"/>
    <w:rsid w:val="00A0500B"/>
    <w:rsid w:val="00A051BA"/>
    <w:rsid w:val="00A05AA6"/>
    <w:rsid w:val="00A05D8C"/>
    <w:rsid w:val="00A06586"/>
    <w:rsid w:val="00A068C1"/>
    <w:rsid w:val="00A0716F"/>
    <w:rsid w:val="00A076BD"/>
    <w:rsid w:val="00A07D82"/>
    <w:rsid w:val="00A07EA2"/>
    <w:rsid w:val="00A107E1"/>
    <w:rsid w:val="00A10966"/>
    <w:rsid w:val="00A10DBB"/>
    <w:rsid w:val="00A111B8"/>
    <w:rsid w:val="00A11642"/>
    <w:rsid w:val="00A11DF5"/>
    <w:rsid w:val="00A12059"/>
    <w:rsid w:val="00A12D91"/>
    <w:rsid w:val="00A12E7E"/>
    <w:rsid w:val="00A13149"/>
    <w:rsid w:val="00A1328F"/>
    <w:rsid w:val="00A132C3"/>
    <w:rsid w:val="00A1374D"/>
    <w:rsid w:val="00A140ED"/>
    <w:rsid w:val="00A14818"/>
    <w:rsid w:val="00A14925"/>
    <w:rsid w:val="00A14F7C"/>
    <w:rsid w:val="00A15277"/>
    <w:rsid w:val="00A164E7"/>
    <w:rsid w:val="00A16821"/>
    <w:rsid w:val="00A16AB0"/>
    <w:rsid w:val="00A16C6B"/>
    <w:rsid w:val="00A16EFF"/>
    <w:rsid w:val="00A17122"/>
    <w:rsid w:val="00A173CD"/>
    <w:rsid w:val="00A175D0"/>
    <w:rsid w:val="00A178EA"/>
    <w:rsid w:val="00A20609"/>
    <w:rsid w:val="00A20661"/>
    <w:rsid w:val="00A20670"/>
    <w:rsid w:val="00A211A4"/>
    <w:rsid w:val="00A2126F"/>
    <w:rsid w:val="00A21606"/>
    <w:rsid w:val="00A21623"/>
    <w:rsid w:val="00A21752"/>
    <w:rsid w:val="00A2188C"/>
    <w:rsid w:val="00A21D89"/>
    <w:rsid w:val="00A21E8E"/>
    <w:rsid w:val="00A2337F"/>
    <w:rsid w:val="00A23867"/>
    <w:rsid w:val="00A23B22"/>
    <w:rsid w:val="00A24451"/>
    <w:rsid w:val="00A24BEA"/>
    <w:rsid w:val="00A2547A"/>
    <w:rsid w:val="00A259CA"/>
    <w:rsid w:val="00A25A36"/>
    <w:rsid w:val="00A25C0C"/>
    <w:rsid w:val="00A25DDC"/>
    <w:rsid w:val="00A2655E"/>
    <w:rsid w:val="00A26CAF"/>
    <w:rsid w:val="00A26F1C"/>
    <w:rsid w:val="00A270E6"/>
    <w:rsid w:val="00A27BF5"/>
    <w:rsid w:val="00A27D67"/>
    <w:rsid w:val="00A27E84"/>
    <w:rsid w:val="00A30E55"/>
    <w:rsid w:val="00A30FCD"/>
    <w:rsid w:val="00A313FB"/>
    <w:rsid w:val="00A319CB"/>
    <w:rsid w:val="00A32010"/>
    <w:rsid w:val="00A321EA"/>
    <w:rsid w:val="00A32219"/>
    <w:rsid w:val="00A32816"/>
    <w:rsid w:val="00A3289E"/>
    <w:rsid w:val="00A32900"/>
    <w:rsid w:val="00A32B91"/>
    <w:rsid w:val="00A3375B"/>
    <w:rsid w:val="00A33828"/>
    <w:rsid w:val="00A340B6"/>
    <w:rsid w:val="00A34300"/>
    <w:rsid w:val="00A34686"/>
    <w:rsid w:val="00A34D34"/>
    <w:rsid w:val="00A35054"/>
    <w:rsid w:val="00A35237"/>
    <w:rsid w:val="00A3570C"/>
    <w:rsid w:val="00A35818"/>
    <w:rsid w:val="00A35874"/>
    <w:rsid w:val="00A35A74"/>
    <w:rsid w:val="00A366A8"/>
    <w:rsid w:val="00A3676B"/>
    <w:rsid w:val="00A36ABE"/>
    <w:rsid w:val="00A36BC1"/>
    <w:rsid w:val="00A36DE1"/>
    <w:rsid w:val="00A37024"/>
    <w:rsid w:val="00A3716B"/>
    <w:rsid w:val="00A37646"/>
    <w:rsid w:val="00A3767C"/>
    <w:rsid w:val="00A377F9"/>
    <w:rsid w:val="00A37885"/>
    <w:rsid w:val="00A378F8"/>
    <w:rsid w:val="00A37C2D"/>
    <w:rsid w:val="00A37F46"/>
    <w:rsid w:val="00A4001C"/>
    <w:rsid w:val="00A40139"/>
    <w:rsid w:val="00A4053A"/>
    <w:rsid w:val="00A40BBE"/>
    <w:rsid w:val="00A40D24"/>
    <w:rsid w:val="00A410C6"/>
    <w:rsid w:val="00A41443"/>
    <w:rsid w:val="00A415D7"/>
    <w:rsid w:val="00A418AF"/>
    <w:rsid w:val="00A41A5A"/>
    <w:rsid w:val="00A41C92"/>
    <w:rsid w:val="00A42175"/>
    <w:rsid w:val="00A42392"/>
    <w:rsid w:val="00A42674"/>
    <w:rsid w:val="00A4269A"/>
    <w:rsid w:val="00A42CAD"/>
    <w:rsid w:val="00A44464"/>
    <w:rsid w:val="00A44ADC"/>
    <w:rsid w:val="00A44E1E"/>
    <w:rsid w:val="00A454D6"/>
    <w:rsid w:val="00A46264"/>
    <w:rsid w:val="00A4635D"/>
    <w:rsid w:val="00A468D8"/>
    <w:rsid w:val="00A46EB1"/>
    <w:rsid w:val="00A46F34"/>
    <w:rsid w:val="00A470A5"/>
    <w:rsid w:val="00A471AB"/>
    <w:rsid w:val="00A47A44"/>
    <w:rsid w:val="00A505A8"/>
    <w:rsid w:val="00A50693"/>
    <w:rsid w:val="00A51071"/>
    <w:rsid w:val="00A51662"/>
    <w:rsid w:val="00A51814"/>
    <w:rsid w:val="00A51C17"/>
    <w:rsid w:val="00A520F5"/>
    <w:rsid w:val="00A525FF"/>
    <w:rsid w:val="00A52968"/>
    <w:rsid w:val="00A52BEF"/>
    <w:rsid w:val="00A53583"/>
    <w:rsid w:val="00A53AEA"/>
    <w:rsid w:val="00A53C29"/>
    <w:rsid w:val="00A540FB"/>
    <w:rsid w:val="00A54248"/>
    <w:rsid w:val="00A54B56"/>
    <w:rsid w:val="00A54B80"/>
    <w:rsid w:val="00A54D17"/>
    <w:rsid w:val="00A5505B"/>
    <w:rsid w:val="00A5521F"/>
    <w:rsid w:val="00A5528A"/>
    <w:rsid w:val="00A55663"/>
    <w:rsid w:val="00A55C6C"/>
    <w:rsid w:val="00A55D98"/>
    <w:rsid w:val="00A55DA1"/>
    <w:rsid w:val="00A55EC9"/>
    <w:rsid w:val="00A56470"/>
    <w:rsid w:val="00A567F3"/>
    <w:rsid w:val="00A56B01"/>
    <w:rsid w:val="00A56E85"/>
    <w:rsid w:val="00A5704A"/>
    <w:rsid w:val="00A5742C"/>
    <w:rsid w:val="00A575C1"/>
    <w:rsid w:val="00A579C8"/>
    <w:rsid w:val="00A57AEC"/>
    <w:rsid w:val="00A60A10"/>
    <w:rsid w:val="00A60B63"/>
    <w:rsid w:val="00A6131B"/>
    <w:rsid w:val="00A61BC4"/>
    <w:rsid w:val="00A62170"/>
    <w:rsid w:val="00A62F5E"/>
    <w:rsid w:val="00A63017"/>
    <w:rsid w:val="00A6301B"/>
    <w:rsid w:val="00A638DF"/>
    <w:rsid w:val="00A63B92"/>
    <w:rsid w:val="00A63DD8"/>
    <w:rsid w:val="00A645DC"/>
    <w:rsid w:val="00A64F06"/>
    <w:rsid w:val="00A6538A"/>
    <w:rsid w:val="00A65414"/>
    <w:rsid w:val="00A65605"/>
    <w:rsid w:val="00A65C6A"/>
    <w:rsid w:val="00A66550"/>
    <w:rsid w:val="00A66798"/>
    <w:rsid w:val="00A66D2C"/>
    <w:rsid w:val="00A6751E"/>
    <w:rsid w:val="00A67EA0"/>
    <w:rsid w:val="00A7007D"/>
    <w:rsid w:val="00A70191"/>
    <w:rsid w:val="00A70601"/>
    <w:rsid w:val="00A707DB"/>
    <w:rsid w:val="00A70985"/>
    <w:rsid w:val="00A70C5C"/>
    <w:rsid w:val="00A71059"/>
    <w:rsid w:val="00A710E5"/>
    <w:rsid w:val="00A71177"/>
    <w:rsid w:val="00A71E7D"/>
    <w:rsid w:val="00A72157"/>
    <w:rsid w:val="00A722B8"/>
    <w:rsid w:val="00A728C8"/>
    <w:rsid w:val="00A72A6F"/>
    <w:rsid w:val="00A732C7"/>
    <w:rsid w:val="00A736FD"/>
    <w:rsid w:val="00A73C71"/>
    <w:rsid w:val="00A73DDC"/>
    <w:rsid w:val="00A74511"/>
    <w:rsid w:val="00A746EA"/>
    <w:rsid w:val="00A74C76"/>
    <w:rsid w:val="00A75293"/>
    <w:rsid w:val="00A75642"/>
    <w:rsid w:val="00A7650E"/>
    <w:rsid w:val="00A76603"/>
    <w:rsid w:val="00A76814"/>
    <w:rsid w:val="00A804AE"/>
    <w:rsid w:val="00A8074E"/>
    <w:rsid w:val="00A80864"/>
    <w:rsid w:val="00A80E4A"/>
    <w:rsid w:val="00A80E5D"/>
    <w:rsid w:val="00A81533"/>
    <w:rsid w:val="00A81795"/>
    <w:rsid w:val="00A818ED"/>
    <w:rsid w:val="00A8218D"/>
    <w:rsid w:val="00A8301A"/>
    <w:rsid w:val="00A83471"/>
    <w:rsid w:val="00A8386F"/>
    <w:rsid w:val="00A842B1"/>
    <w:rsid w:val="00A8491E"/>
    <w:rsid w:val="00A84AD3"/>
    <w:rsid w:val="00A84DB5"/>
    <w:rsid w:val="00A852E4"/>
    <w:rsid w:val="00A854D6"/>
    <w:rsid w:val="00A86633"/>
    <w:rsid w:val="00A8677F"/>
    <w:rsid w:val="00A869B0"/>
    <w:rsid w:val="00A86F01"/>
    <w:rsid w:val="00A87193"/>
    <w:rsid w:val="00A87198"/>
    <w:rsid w:val="00A87887"/>
    <w:rsid w:val="00A90096"/>
    <w:rsid w:val="00A900C1"/>
    <w:rsid w:val="00A905A5"/>
    <w:rsid w:val="00A90635"/>
    <w:rsid w:val="00A909C3"/>
    <w:rsid w:val="00A90AC7"/>
    <w:rsid w:val="00A90FC5"/>
    <w:rsid w:val="00A9142C"/>
    <w:rsid w:val="00A916B9"/>
    <w:rsid w:val="00A91DA3"/>
    <w:rsid w:val="00A91DD8"/>
    <w:rsid w:val="00A920D9"/>
    <w:rsid w:val="00A92273"/>
    <w:rsid w:val="00A926B6"/>
    <w:rsid w:val="00A92865"/>
    <w:rsid w:val="00A928AD"/>
    <w:rsid w:val="00A92C2C"/>
    <w:rsid w:val="00A92D1D"/>
    <w:rsid w:val="00A9340C"/>
    <w:rsid w:val="00A935C4"/>
    <w:rsid w:val="00A93849"/>
    <w:rsid w:val="00A9389B"/>
    <w:rsid w:val="00A943CA"/>
    <w:rsid w:val="00A9453B"/>
    <w:rsid w:val="00A94A11"/>
    <w:rsid w:val="00A94DAC"/>
    <w:rsid w:val="00A9561C"/>
    <w:rsid w:val="00A956D6"/>
    <w:rsid w:val="00A956FB"/>
    <w:rsid w:val="00A95A69"/>
    <w:rsid w:val="00A95BE2"/>
    <w:rsid w:val="00A95F57"/>
    <w:rsid w:val="00A9685B"/>
    <w:rsid w:val="00A96AF5"/>
    <w:rsid w:val="00A96CB7"/>
    <w:rsid w:val="00A97321"/>
    <w:rsid w:val="00A97432"/>
    <w:rsid w:val="00A97464"/>
    <w:rsid w:val="00AA0286"/>
    <w:rsid w:val="00AA0512"/>
    <w:rsid w:val="00AA055E"/>
    <w:rsid w:val="00AA077B"/>
    <w:rsid w:val="00AA09FC"/>
    <w:rsid w:val="00AA0C42"/>
    <w:rsid w:val="00AA0E0E"/>
    <w:rsid w:val="00AA0F6B"/>
    <w:rsid w:val="00AA1944"/>
    <w:rsid w:val="00AA2135"/>
    <w:rsid w:val="00AA261A"/>
    <w:rsid w:val="00AA2DCD"/>
    <w:rsid w:val="00AA2F00"/>
    <w:rsid w:val="00AA3400"/>
    <w:rsid w:val="00AA3F9E"/>
    <w:rsid w:val="00AA3FE8"/>
    <w:rsid w:val="00AA41D1"/>
    <w:rsid w:val="00AA4255"/>
    <w:rsid w:val="00AA4E0F"/>
    <w:rsid w:val="00AA5248"/>
    <w:rsid w:val="00AA54DA"/>
    <w:rsid w:val="00AA5526"/>
    <w:rsid w:val="00AA61C0"/>
    <w:rsid w:val="00AA6320"/>
    <w:rsid w:val="00AA6882"/>
    <w:rsid w:val="00AA7566"/>
    <w:rsid w:val="00AA7BD3"/>
    <w:rsid w:val="00AA7C24"/>
    <w:rsid w:val="00AB02DB"/>
    <w:rsid w:val="00AB07CD"/>
    <w:rsid w:val="00AB0D6F"/>
    <w:rsid w:val="00AB17EF"/>
    <w:rsid w:val="00AB244F"/>
    <w:rsid w:val="00AB2555"/>
    <w:rsid w:val="00AB3253"/>
    <w:rsid w:val="00AB35EF"/>
    <w:rsid w:val="00AB3753"/>
    <w:rsid w:val="00AB38BE"/>
    <w:rsid w:val="00AB392A"/>
    <w:rsid w:val="00AB4070"/>
    <w:rsid w:val="00AB4192"/>
    <w:rsid w:val="00AB41BB"/>
    <w:rsid w:val="00AB43BE"/>
    <w:rsid w:val="00AB4706"/>
    <w:rsid w:val="00AB4F8C"/>
    <w:rsid w:val="00AB4FE0"/>
    <w:rsid w:val="00AB51F1"/>
    <w:rsid w:val="00AB5506"/>
    <w:rsid w:val="00AB5617"/>
    <w:rsid w:val="00AB5ED0"/>
    <w:rsid w:val="00AB605E"/>
    <w:rsid w:val="00AB6984"/>
    <w:rsid w:val="00AB6DA2"/>
    <w:rsid w:val="00AB7829"/>
    <w:rsid w:val="00AB7EEE"/>
    <w:rsid w:val="00AC015A"/>
    <w:rsid w:val="00AC02AC"/>
    <w:rsid w:val="00AC070D"/>
    <w:rsid w:val="00AC157E"/>
    <w:rsid w:val="00AC1A34"/>
    <w:rsid w:val="00AC1C35"/>
    <w:rsid w:val="00AC1FB6"/>
    <w:rsid w:val="00AC2BBC"/>
    <w:rsid w:val="00AC31AD"/>
    <w:rsid w:val="00AC3597"/>
    <w:rsid w:val="00AC3C2C"/>
    <w:rsid w:val="00AC3D1D"/>
    <w:rsid w:val="00AC3E72"/>
    <w:rsid w:val="00AC4A79"/>
    <w:rsid w:val="00AC4E8B"/>
    <w:rsid w:val="00AC50F7"/>
    <w:rsid w:val="00AC5937"/>
    <w:rsid w:val="00AC5C6C"/>
    <w:rsid w:val="00AC5C85"/>
    <w:rsid w:val="00AC5CB9"/>
    <w:rsid w:val="00AC60EE"/>
    <w:rsid w:val="00AC79F2"/>
    <w:rsid w:val="00AC7BE5"/>
    <w:rsid w:val="00AD051F"/>
    <w:rsid w:val="00AD0534"/>
    <w:rsid w:val="00AD0A95"/>
    <w:rsid w:val="00AD0AA0"/>
    <w:rsid w:val="00AD1302"/>
    <w:rsid w:val="00AD1488"/>
    <w:rsid w:val="00AD1503"/>
    <w:rsid w:val="00AD173A"/>
    <w:rsid w:val="00AD23B1"/>
    <w:rsid w:val="00AD2406"/>
    <w:rsid w:val="00AD2851"/>
    <w:rsid w:val="00AD2935"/>
    <w:rsid w:val="00AD30D1"/>
    <w:rsid w:val="00AD34C4"/>
    <w:rsid w:val="00AD381A"/>
    <w:rsid w:val="00AD38DB"/>
    <w:rsid w:val="00AD416F"/>
    <w:rsid w:val="00AD45E7"/>
    <w:rsid w:val="00AD4798"/>
    <w:rsid w:val="00AD485E"/>
    <w:rsid w:val="00AD4CE7"/>
    <w:rsid w:val="00AD4E7F"/>
    <w:rsid w:val="00AD5101"/>
    <w:rsid w:val="00AD5338"/>
    <w:rsid w:val="00AD57CE"/>
    <w:rsid w:val="00AD609F"/>
    <w:rsid w:val="00AD6604"/>
    <w:rsid w:val="00AD7044"/>
    <w:rsid w:val="00AD7AEF"/>
    <w:rsid w:val="00AD7C7E"/>
    <w:rsid w:val="00AD7EE4"/>
    <w:rsid w:val="00AE0355"/>
    <w:rsid w:val="00AE1242"/>
    <w:rsid w:val="00AE145B"/>
    <w:rsid w:val="00AE16C3"/>
    <w:rsid w:val="00AE1BE5"/>
    <w:rsid w:val="00AE24D6"/>
    <w:rsid w:val="00AE28E6"/>
    <w:rsid w:val="00AE2E74"/>
    <w:rsid w:val="00AE2FED"/>
    <w:rsid w:val="00AE30A3"/>
    <w:rsid w:val="00AE3ACE"/>
    <w:rsid w:val="00AE4374"/>
    <w:rsid w:val="00AE46C5"/>
    <w:rsid w:val="00AE49B1"/>
    <w:rsid w:val="00AE4AA8"/>
    <w:rsid w:val="00AE4C3C"/>
    <w:rsid w:val="00AE4D10"/>
    <w:rsid w:val="00AE4DD8"/>
    <w:rsid w:val="00AE4E1B"/>
    <w:rsid w:val="00AE50A6"/>
    <w:rsid w:val="00AE517C"/>
    <w:rsid w:val="00AE5251"/>
    <w:rsid w:val="00AE5494"/>
    <w:rsid w:val="00AE5BE2"/>
    <w:rsid w:val="00AE699A"/>
    <w:rsid w:val="00AE6BC9"/>
    <w:rsid w:val="00AE6E96"/>
    <w:rsid w:val="00AE714E"/>
    <w:rsid w:val="00AE7597"/>
    <w:rsid w:val="00AE7753"/>
    <w:rsid w:val="00AE7CE0"/>
    <w:rsid w:val="00AE7D3D"/>
    <w:rsid w:val="00AE7D76"/>
    <w:rsid w:val="00AF0001"/>
    <w:rsid w:val="00AF024F"/>
    <w:rsid w:val="00AF09DD"/>
    <w:rsid w:val="00AF0FAD"/>
    <w:rsid w:val="00AF1457"/>
    <w:rsid w:val="00AF14F2"/>
    <w:rsid w:val="00AF1A8A"/>
    <w:rsid w:val="00AF1C4B"/>
    <w:rsid w:val="00AF1D7E"/>
    <w:rsid w:val="00AF22A6"/>
    <w:rsid w:val="00AF24B8"/>
    <w:rsid w:val="00AF2572"/>
    <w:rsid w:val="00AF25D3"/>
    <w:rsid w:val="00AF280E"/>
    <w:rsid w:val="00AF2ADF"/>
    <w:rsid w:val="00AF2C42"/>
    <w:rsid w:val="00AF2F54"/>
    <w:rsid w:val="00AF324A"/>
    <w:rsid w:val="00AF34DA"/>
    <w:rsid w:val="00AF3A65"/>
    <w:rsid w:val="00AF3D14"/>
    <w:rsid w:val="00AF4053"/>
    <w:rsid w:val="00AF45B9"/>
    <w:rsid w:val="00AF4797"/>
    <w:rsid w:val="00AF490D"/>
    <w:rsid w:val="00AF498A"/>
    <w:rsid w:val="00AF4BF4"/>
    <w:rsid w:val="00AF4CBC"/>
    <w:rsid w:val="00AF5058"/>
    <w:rsid w:val="00AF5925"/>
    <w:rsid w:val="00AF5E97"/>
    <w:rsid w:val="00AF5F27"/>
    <w:rsid w:val="00AF5F8C"/>
    <w:rsid w:val="00AF6053"/>
    <w:rsid w:val="00AF60CF"/>
    <w:rsid w:val="00AF62E8"/>
    <w:rsid w:val="00AF639B"/>
    <w:rsid w:val="00AF6652"/>
    <w:rsid w:val="00AF6BA8"/>
    <w:rsid w:val="00AF6DBD"/>
    <w:rsid w:val="00AF6E3E"/>
    <w:rsid w:val="00AF7352"/>
    <w:rsid w:val="00AF789C"/>
    <w:rsid w:val="00AF7AC6"/>
    <w:rsid w:val="00AF7DA5"/>
    <w:rsid w:val="00AF7E8B"/>
    <w:rsid w:val="00AF7EC1"/>
    <w:rsid w:val="00B0084E"/>
    <w:rsid w:val="00B00B08"/>
    <w:rsid w:val="00B00D95"/>
    <w:rsid w:val="00B00E34"/>
    <w:rsid w:val="00B0128B"/>
    <w:rsid w:val="00B01602"/>
    <w:rsid w:val="00B016B0"/>
    <w:rsid w:val="00B01895"/>
    <w:rsid w:val="00B0200F"/>
    <w:rsid w:val="00B021D4"/>
    <w:rsid w:val="00B0232E"/>
    <w:rsid w:val="00B026C5"/>
    <w:rsid w:val="00B02E55"/>
    <w:rsid w:val="00B02E74"/>
    <w:rsid w:val="00B033C6"/>
    <w:rsid w:val="00B03491"/>
    <w:rsid w:val="00B034A7"/>
    <w:rsid w:val="00B036CC"/>
    <w:rsid w:val="00B03E24"/>
    <w:rsid w:val="00B03E5A"/>
    <w:rsid w:val="00B040CC"/>
    <w:rsid w:val="00B0450F"/>
    <w:rsid w:val="00B04590"/>
    <w:rsid w:val="00B04B39"/>
    <w:rsid w:val="00B057B6"/>
    <w:rsid w:val="00B063F6"/>
    <w:rsid w:val="00B065BE"/>
    <w:rsid w:val="00B06FEE"/>
    <w:rsid w:val="00B07305"/>
    <w:rsid w:val="00B07499"/>
    <w:rsid w:val="00B0756C"/>
    <w:rsid w:val="00B078ED"/>
    <w:rsid w:val="00B07F7D"/>
    <w:rsid w:val="00B07FC9"/>
    <w:rsid w:val="00B10077"/>
    <w:rsid w:val="00B103AE"/>
    <w:rsid w:val="00B106EB"/>
    <w:rsid w:val="00B10D38"/>
    <w:rsid w:val="00B10E23"/>
    <w:rsid w:val="00B11190"/>
    <w:rsid w:val="00B11FD9"/>
    <w:rsid w:val="00B123A1"/>
    <w:rsid w:val="00B12D6A"/>
    <w:rsid w:val="00B13017"/>
    <w:rsid w:val="00B137C3"/>
    <w:rsid w:val="00B13D33"/>
    <w:rsid w:val="00B13FA3"/>
    <w:rsid w:val="00B1460C"/>
    <w:rsid w:val="00B14CCA"/>
    <w:rsid w:val="00B14D5D"/>
    <w:rsid w:val="00B1514E"/>
    <w:rsid w:val="00B15894"/>
    <w:rsid w:val="00B15C97"/>
    <w:rsid w:val="00B16371"/>
    <w:rsid w:val="00B167DA"/>
    <w:rsid w:val="00B169FE"/>
    <w:rsid w:val="00B16A8C"/>
    <w:rsid w:val="00B174BB"/>
    <w:rsid w:val="00B1798F"/>
    <w:rsid w:val="00B179F8"/>
    <w:rsid w:val="00B17AC2"/>
    <w:rsid w:val="00B17B1B"/>
    <w:rsid w:val="00B17BF5"/>
    <w:rsid w:val="00B17C5A"/>
    <w:rsid w:val="00B17F76"/>
    <w:rsid w:val="00B20260"/>
    <w:rsid w:val="00B20B18"/>
    <w:rsid w:val="00B20BFD"/>
    <w:rsid w:val="00B219B3"/>
    <w:rsid w:val="00B219CC"/>
    <w:rsid w:val="00B21E36"/>
    <w:rsid w:val="00B21E4E"/>
    <w:rsid w:val="00B21ED8"/>
    <w:rsid w:val="00B225A4"/>
    <w:rsid w:val="00B229E4"/>
    <w:rsid w:val="00B22EB9"/>
    <w:rsid w:val="00B23219"/>
    <w:rsid w:val="00B2351E"/>
    <w:rsid w:val="00B239C8"/>
    <w:rsid w:val="00B23AAC"/>
    <w:rsid w:val="00B24391"/>
    <w:rsid w:val="00B244DE"/>
    <w:rsid w:val="00B2456D"/>
    <w:rsid w:val="00B24CAD"/>
    <w:rsid w:val="00B24DCF"/>
    <w:rsid w:val="00B24ED7"/>
    <w:rsid w:val="00B25198"/>
    <w:rsid w:val="00B256E9"/>
    <w:rsid w:val="00B25B84"/>
    <w:rsid w:val="00B2622C"/>
    <w:rsid w:val="00B26812"/>
    <w:rsid w:val="00B26DE7"/>
    <w:rsid w:val="00B27014"/>
    <w:rsid w:val="00B273BE"/>
    <w:rsid w:val="00B27ACC"/>
    <w:rsid w:val="00B303E7"/>
    <w:rsid w:val="00B30406"/>
    <w:rsid w:val="00B30655"/>
    <w:rsid w:val="00B308AF"/>
    <w:rsid w:val="00B30DE8"/>
    <w:rsid w:val="00B30E30"/>
    <w:rsid w:val="00B312E5"/>
    <w:rsid w:val="00B319BD"/>
    <w:rsid w:val="00B31B4B"/>
    <w:rsid w:val="00B31F1A"/>
    <w:rsid w:val="00B3246D"/>
    <w:rsid w:val="00B32598"/>
    <w:rsid w:val="00B334E7"/>
    <w:rsid w:val="00B33527"/>
    <w:rsid w:val="00B335FB"/>
    <w:rsid w:val="00B33832"/>
    <w:rsid w:val="00B33B16"/>
    <w:rsid w:val="00B33C91"/>
    <w:rsid w:val="00B33CE2"/>
    <w:rsid w:val="00B33F0D"/>
    <w:rsid w:val="00B342D1"/>
    <w:rsid w:val="00B34D44"/>
    <w:rsid w:val="00B34EA5"/>
    <w:rsid w:val="00B3525F"/>
    <w:rsid w:val="00B3580B"/>
    <w:rsid w:val="00B359A2"/>
    <w:rsid w:val="00B35E5D"/>
    <w:rsid w:val="00B3600B"/>
    <w:rsid w:val="00B3617D"/>
    <w:rsid w:val="00B363C4"/>
    <w:rsid w:val="00B36539"/>
    <w:rsid w:val="00B3653C"/>
    <w:rsid w:val="00B36D83"/>
    <w:rsid w:val="00B36E51"/>
    <w:rsid w:val="00B370E9"/>
    <w:rsid w:val="00B374FD"/>
    <w:rsid w:val="00B37C93"/>
    <w:rsid w:val="00B401F6"/>
    <w:rsid w:val="00B412FF"/>
    <w:rsid w:val="00B41BBD"/>
    <w:rsid w:val="00B4201B"/>
    <w:rsid w:val="00B42361"/>
    <w:rsid w:val="00B423EC"/>
    <w:rsid w:val="00B427B1"/>
    <w:rsid w:val="00B42987"/>
    <w:rsid w:val="00B42CB8"/>
    <w:rsid w:val="00B42D1B"/>
    <w:rsid w:val="00B42E41"/>
    <w:rsid w:val="00B43900"/>
    <w:rsid w:val="00B43AAB"/>
    <w:rsid w:val="00B43F1A"/>
    <w:rsid w:val="00B44131"/>
    <w:rsid w:val="00B445FA"/>
    <w:rsid w:val="00B4461F"/>
    <w:rsid w:val="00B44A58"/>
    <w:rsid w:val="00B44A91"/>
    <w:rsid w:val="00B44B1C"/>
    <w:rsid w:val="00B45D74"/>
    <w:rsid w:val="00B45EA5"/>
    <w:rsid w:val="00B45F93"/>
    <w:rsid w:val="00B46484"/>
    <w:rsid w:val="00B4681B"/>
    <w:rsid w:val="00B4683D"/>
    <w:rsid w:val="00B468CC"/>
    <w:rsid w:val="00B46A45"/>
    <w:rsid w:val="00B46D8B"/>
    <w:rsid w:val="00B4787F"/>
    <w:rsid w:val="00B50095"/>
    <w:rsid w:val="00B505F9"/>
    <w:rsid w:val="00B506A9"/>
    <w:rsid w:val="00B508A0"/>
    <w:rsid w:val="00B509A0"/>
    <w:rsid w:val="00B50E86"/>
    <w:rsid w:val="00B50F66"/>
    <w:rsid w:val="00B51197"/>
    <w:rsid w:val="00B5189B"/>
    <w:rsid w:val="00B518BD"/>
    <w:rsid w:val="00B518EE"/>
    <w:rsid w:val="00B519D3"/>
    <w:rsid w:val="00B51B1F"/>
    <w:rsid w:val="00B52981"/>
    <w:rsid w:val="00B52AD3"/>
    <w:rsid w:val="00B531BB"/>
    <w:rsid w:val="00B53415"/>
    <w:rsid w:val="00B54622"/>
    <w:rsid w:val="00B54623"/>
    <w:rsid w:val="00B54762"/>
    <w:rsid w:val="00B54837"/>
    <w:rsid w:val="00B54A67"/>
    <w:rsid w:val="00B54BB7"/>
    <w:rsid w:val="00B55176"/>
    <w:rsid w:val="00B5534B"/>
    <w:rsid w:val="00B55922"/>
    <w:rsid w:val="00B55A60"/>
    <w:rsid w:val="00B55E21"/>
    <w:rsid w:val="00B55E74"/>
    <w:rsid w:val="00B567D0"/>
    <w:rsid w:val="00B56C47"/>
    <w:rsid w:val="00B57D34"/>
    <w:rsid w:val="00B57ECC"/>
    <w:rsid w:val="00B57F27"/>
    <w:rsid w:val="00B57F41"/>
    <w:rsid w:val="00B60285"/>
    <w:rsid w:val="00B60484"/>
    <w:rsid w:val="00B6082F"/>
    <w:rsid w:val="00B60A42"/>
    <w:rsid w:val="00B60D68"/>
    <w:rsid w:val="00B61309"/>
    <w:rsid w:val="00B615E6"/>
    <w:rsid w:val="00B616AB"/>
    <w:rsid w:val="00B62F96"/>
    <w:rsid w:val="00B62FB6"/>
    <w:rsid w:val="00B62FB9"/>
    <w:rsid w:val="00B63141"/>
    <w:rsid w:val="00B6354B"/>
    <w:rsid w:val="00B63775"/>
    <w:rsid w:val="00B63972"/>
    <w:rsid w:val="00B63CD3"/>
    <w:rsid w:val="00B64194"/>
    <w:rsid w:val="00B6467C"/>
    <w:rsid w:val="00B646A1"/>
    <w:rsid w:val="00B65CD0"/>
    <w:rsid w:val="00B65D74"/>
    <w:rsid w:val="00B66645"/>
    <w:rsid w:val="00B66861"/>
    <w:rsid w:val="00B66AD6"/>
    <w:rsid w:val="00B678C4"/>
    <w:rsid w:val="00B678EC"/>
    <w:rsid w:val="00B67A43"/>
    <w:rsid w:val="00B67A75"/>
    <w:rsid w:val="00B67B1F"/>
    <w:rsid w:val="00B67BBE"/>
    <w:rsid w:val="00B704CA"/>
    <w:rsid w:val="00B7063C"/>
    <w:rsid w:val="00B709EA"/>
    <w:rsid w:val="00B7110A"/>
    <w:rsid w:val="00B7128A"/>
    <w:rsid w:val="00B7193F"/>
    <w:rsid w:val="00B719A1"/>
    <w:rsid w:val="00B71C74"/>
    <w:rsid w:val="00B71D8D"/>
    <w:rsid w:val="00B721CB"/>
    <w:rsid w:val="00B721F6"/>
    <w:rsid w:val="00B7241F"/>
    <w:rsid w:val="00B72604"/>
    <w:rsid w:val="00B72D10"/>
    <w:rsid w:val="00B73633"/>
    <w:rsid w:val="00B73682"/>
    <w:rsid w:val="00B7373E"/>
    <w:rsid w:val="00B73FF4"/>
    <w:rsid w:val="00B74084"/>
    <w:rsid w:val="00B74119"/>
    <w:rsid w:val="00B7430F"/>
    <w:rsid w:val="00B7475F"/>
    <w:rsid w:val="00B747EB"/>
    <w:rsid w:val="00B74F56"/>
    <w:rsid w:val="00B75363"/>
    <w:rsid w:val="00B755C1"/>
    <w:rsid w:val="00B75A8D"/>
    <w:rsid w:val="00B76025"/>
    <w:rsid w:val="00B76EE6"/>
    <w:rsid w:val="00B770CE"/>
    <w:rsid w:val="00B77B1C"/>
    <w:rsid w:val="00B803A0"/>
    <w:rsid w:val="00B80992"/>
    <w:rsid w:val="00B8145D"/>
    <w:rsid w:val="00B81500"/>
    <w:rsid w:val="00B818EE"/>
    <w:rsid w:val="00B820DC"/>
    <w:rsid w:val="00B8212D"/>
    <w:rsid w:val="00B82918"/>
    <w:rsid w:val="00B82E0F"/>
    <w:rsid w:val="00B82F40"/>
    <w:rsid w:val="00B83179"/>
    <w:rsid w:val="00B83738"/>
    <w:rsid w:val="00B83A14"/>
    <w:rsid w:val="00B83B1A"/>
    <w:rsid w:val="00B83CDE"/>
    <w:rsid w:val="00B83F5A"/>
    <w:rsid w:val="00B848AB"/>
    <w:rsid w:val="00B852BE"/>
    <w:rsid w:val="00B85678"/>
    <w:rsid w:val="00B856F3"/>
    <w:rsid w:val="00B85751"/>
    <w:rsid w:val="00B85909"/>
    <w:rsid w:val="00B85F3B"/>
    <w:rsid w:val="00B86089"/>
    <w:rsid w:val="00B86390"/>
    <w:rsid w:val="00B868E3"/>
    <w:rsid w:val="00B86BA7"/>
    <w:rsid w:val="00B86D13"/>
    <w:rsid w:val="00B87451"/>
    <w:rsid w:val="00B874E7"/>
    <w:rsid w:val="00B875FE"/>
    <w:rsid w:val="00B876FF"/>
    <w:rsid w:val="00B87B00"/>
    <w:rsid w:val="00B904F8"/>
    <w:rsid w:val="00B90980"/>
    <w:rsid w:val="00B90B7C"/>
    <w:rsid w:val="00B90BE5"/>
    <w:rsid w:val="00B90E9F"/>
    <w:rsid w:val="00B91630"/>
    <w:rsid w:val="00B91D3A"/>
    <w:rsid w:val="00B92F10"/>
    <w:rsid w:val="00B93114"/>
    <w:rsid w:val="00B93572"/>
    <w:rsid w:val="00B93973"/>
    <w:rsid w:val="00B93ADE"/>
    <w:rsid w:val="00B93C7A"/>
    <w:rsid w:val="00B93F32"/>
    <w:rsid w:val="00B94676"/>
    <w:rsid w:val="00B94A9A"/>
    <w:rsid w:val="00B94C46"/>
    <w:rsid w:val="00B9595A"/>
    <w:rsid w:val="00B95F83"/>
    <w:rsid w:val="00B95F8A"/>
    <w:rsid w:val="00B96049"/>
    <w:rsid w:val="00B96090"/>
    <w:rsid w:val="00B961A7"/>
    <w:rsid w:val="00B96744"/>
    <w:rsid w:val="00B971B8"/>
    <w:rsid w:val="00B97779"/>
    <w:rsid w:val="00B977C1"/>
    <w:rsid w:val="00B97886"/>
    <w:rsid w:val="00B97A98"/>
    <w:rsid w:val="00B97B69"/>
    <w:rsid w:val="00BA0A2F"/>
    <w:rsid w:val="00BA100F"/>
    <w:rsid w:val="00BA1453"/>
    <w:rsid w:val="00BA14BC"/>
    <w:rsid w:val="00BA1544"/>
    <w:rsid w:val="00BA1985"/>
    <w:rsid w:val="00BA20CD"/>
    <w:rsid w:val="00BA2236"/>
    <w:rsid w:val="00BA2AAD"/>
    <w:rsid w:val="00BA2C21"/>
    <w:rsid w:val="00BA2CA2"/>
    <w:rsid w:val="00BA2D02"/>
    <w:rsid w:val="00BA2E2A"/>
    <w:rsid w:val="00BA3A14"/>
    <w:rsid w:val="00BA47D4"/>
    <w:rsid w:val="00BA5059"/>
    <w:rsid w:val="00BA5508"/>
    <w:rsid w:val="00BA550D"/>
    <w:rsid w:val="00BA56E3"/>
    <w:rsid w:val="00BA5718"/>
    <w:rsid w:val="00BA5F38"/>
    <w:rsid w:val="00BA5F9A"/>
    <w:rsid w:val="00BA659C"/>
    <w:rsid w:val="00BA6717"/>
    <w:rsid w:val="00BA69FC"/>
    <w:rsid w:val="00BA6CA8"/>
    <w:rsid w:val="00BA6DC2"/>
    <w:rsid w:val="00BA705C"/>
    <w:rsid w:val="00BA71F5"/>
    <w:rsid w:val="00BA72C1"/>
    <w:rsid w:val="00BA7352"/>
    <w:rsid w:val="00BA7CB4"/>
    <w:rsid w:val="00BA7D06"/>
    <w:rsid w:val="00BB0A74"/>
    <w:rsid w:val="00BB11C3"/>
    <w:rsid w:val="00BB1366"/>
    <w:rsid w:val="00BB137D"/>
    <w:rsid w:val="00BB145F"/>
    <w:rsid w:val="00BB14BF"/>
    <w:rsid w:val="00BB1698"/>
    <w:rsid w:val="00BB1B0E"/>
    <w:rsid w:val="00BB1D4A"/>
    <w:rsid w:val="00BB24A2"/>
    <w:rsid w:val="00BB294B"/>
    <w:rsid w:val="00BB2E80"/>
    <w:rsid w:val="00BB2FC8"/>
    <w:rsid w:val="00BB32A2"/>
    <w:rsid w:val="00BB3B1C"/>
    <w:rsid w:val="00BB3CC1"/>
    <w:rsid w:val="00BB3D61"/>
    <w:rsid w:val="00BB43A9"/>
    <w:rsid w:val="00BB43AA"/>
    <w:rsid w:val="00BB49A8"/>
    <w:rsid w:val="00BB5038"/>
    <w:rsid w:val="00BB51CA"/>
    <w:rsid w:val="00BB5CB7"/>
    <w:rsid w:val="00BB638C"/>
    <w:rsid w:val="00BB6958"/>
    <w:rsid w:val="00BB6F7D"/>
    <w:rsid w:val="00BB703D"/>
    <w:rsid w:val="00BB7D3B"/>
    <w:rsid w:val="00BB7D40"/>
    <w:rsid w:val="00BC0A66"/>
    <w:rsid w:val="00BC0C6C"/>
    <w:rsid w:val="00BC0D41"/>
    <w:rsid w:val="00BC0F49"/>
    <w:rsid w:val="00BC10DC"/>
    <w:rsid w:val="00BC16DB"/>
    <w:rsid w:val="00BC2324"/>
    <w:rsid w:val="00BC2541"/>
    <w:rsid w:val="00BC2580"/>
    <w:rsid w:val="00BC269E"/>
    <w:rsid w:val="00BC274B"/>
    <w:rsid w:val="00BC3F35"/>
    <w:rsid w:val="00BC40D0"/>
    <w:rsid w:val="00BC481D"/>
    <w:rsid w:val="00BC4D98"/>
    <w:rsid w:val="00BC54E9"/>
    <w:rsid w:val="00BC5E7A"/>
    <w:rsid w:val="00BC60B8"/>
    <w:rsid w:val="00BC6515"/>
    <w:rsid w:val="00BC6CF9"/>
    <w:rsid w:val="00BC72A9"/>
    <w:rsid w:val="00BC72DA"/>
    <w:rsid w:val="00BC7C97"/>
    <w:rsid w:val="00BC7D3D"/>
    <w:rsid w:val="00BD051A"/>
    <w:rsid w:val="00BD09FB"/>
    <w:rsid w:val="00BD1865"/>
    <w:rsid w:val="00BD1BA1"/>
    <w:rsid w:val="00BD2276"/>
    <w:rsid w:val="00BD2467"/>
    <w:rsid w:val="00BD24E4"/>
    <w:rsid w:val="00BD2E64"/>
    <w:rsid w:val="00BD2F2D"/>
    <w:rsid w:val="00BD2F83"/>
    <w:rsid w:val="00BD2FBC"/>
    <w:rsid w:val="00BD352F"/>
    <w:rsid w:val="00BD35D5"/>
    <w:rsid w:val="00BD3862"/>
    <w:rsid w:val="00BD38A4"/>
    <w:rsid w:val="00BD3A09"/>
    <w:rsid w:val="00BD3BD5"/>
    <w:rsid w:val="00BD3E9D"/>
    <w:rsid w:val="00BD40EF"/>
    <w:rsid w:val="00BD4579"/>
    <w:rsid w:val="00BD4C59"/>
    <w:rsid w:val="00BD4D0D"/>
    <w:rsid w:val="00BD4EDF"/>
    <w:rsid w:val="00BD598B"/>
    <w:rsid w:val="00BD5A9B"/>
    <w:rsid w:val="00BD5BB7"/>
    <w:rsid w:val="00BD5F23"/>
    <w:rsid w:val="00BD5F75"/>
    <w:rsid w:val="00BD6011"/>
    <w:rsid w:val="00BD623B"/>
    <w:rsid w:val="00BD691C"/>
    <w:rsid w:val="00BD6D3E"/>
    <w:rsid w:val="00BD71BB"/>
    <w:rsid w:val="00BD7AC2"/>
    <w:rsid w:val="00BD7FA8"/>
    <w:rsid w:val="00BD7FBB"/>
    <w:rsid w:val="00BE00CD"/>
    <w:rsid w:val="00BE042C"/>
    <w:rsid w:val="00BE0F3B"/>
    <w:rsid w:val="00BE1855"/>
    <w:rsid w:val="00BE23B2"/>
    <w:rsid w:val="00BE2742"/>
    <w:rsid w:val="00BE2C3A"/>
    <w:rsid w:val="00BE3574"/>
    <w:rsid w:val="00BE380C"/>
    <w:rsid w:val="00BE38FB"/>
    <w:rsid w:val="00BE3D99"/>
    <w:rsid w:val="00BE3FB0"/>
    <w:rsid w:val="00BE40C9"/>
    <w:rsid w:val="00BE46E3"/>
    <w:rsid w:val="00BE4905"/>
    <w:rsid w:val="00BE4A74"/>
    <w:rsid w:val="00BE4D0D"/>
    <w:rsid w:val="00BE5132"/>
    <w:rsid w:val="00BE53C5"/>
    <w:rsid w:val="00BE5A90"/>
    <w:rsid w:val="00BE5AD6"/>
    <w:rsid w:val="00BE6353"/>
    <w:rsid w:val="00BE6725"/>
    <w:rsid w:val="00BE6E18"/>
    <w:rsid w:val="00BE6E23"/>
    <w:rsid w:val="00BE7068"/>
    <w:rsid w:val="00BE727D"/>
    <w:rsid w:val="00BE75BE"/>
    <w:rsid w:val="00BE75FD"/>
    <w:rsid w:val="00BE7A81"/>
    <w:rsid w:val="00BE7B74"/>
    <w:rsid w:val="00BF0692"/>
    <w:rsid w:val="00BF106A"/>
    <w:rsid w:val="00BF1365"/>
    <w:rsid w:val="00BF149B"/>
    <w:rsid w:val="00BF1AA5"/>
    <w:rsid w:val="00BF2100"/>
    <w:rsid w:val="00BF2431"/>
    <w:rsid w:val="00BF27D0"/>
    <w:rsid w:val="00BF2ABC"/>
    <w:rsid w:val="00BF2F09"/>
    <w:rsid w:val="00BF349D"/>
    <w:rsid w:val="00BF353D"/>
    <w:rsid w:val="00BF4701"/>
    <w:rsid w:val="00BF4DDB"/>
    <w:rsid w:val="00BF542B"/>
    <w:rsid w:val="00BF58DC"/>
    <w:rsid w:val="00BF5DC9"/>
    <w:rsid w:val="00BF5E6D"/>
    <w:rsid w:val="00BF6169"/>
    <w:rsid w:val="00BF6172"/>
    <w:rsid w:val="00BF6213"/>
    <w:rsid w:val="00BF63A8"/>
    <w:rsid w:val="00BF6E50"/>
    <w:rsid w:val="00BF73DD"/>
    <w:rsid w:val="00BF7978"/>
    <w:rsid w:val="00BF7AB2"/>
    <w:rsid w:val="00BF7CF3"/>
    <w:rsid w:val="00BF7DFE"/>
    <w:rsid w:val="00C007B5"/>
    <w:rsid w:val="00C00C0E"/>
    <w:rsid w:val="00C00C93"/>
    <w:rsid w:val="00C00DD6"/>
    <w:rsid w:val="00C0100D"/>
    <w:rsid w:val="00C01138"/>
    <w:rsid w:val="00C01D21"/>
    <w:rsid w:val="00C02239"/>
    <w:rsid w:val="00C02545"/>
    <w:rsid w:val="00C02C42"/>
    <w:rsid w:val="00C02E96"/>
    <w:rsid w:val="00C02F14"/>
    <w:rsid w:val="00C02FD6"/>
    <w:rsid w:val="00C0331A"/>
    <w:rsid w:val="00C0369F"/>
    <w:rsid w:val="00C038ED"/>
    <w:rsid w:val="00C03A2C"/>
    <w:rsid w:val="00C04220"/>
    <w:rsid w:val="00C04263"/>
    <w:rsid w:val="00C049D2"/>
    <w:rsid w:val="00C054C3"/>
    <w:rsid w:val="00C0564A"/>
    <w:rsid w:val="00C056D8"/>
    <w:rsid w:val="00C05A94"/>
    <w:rsid w:val="00C05F6E"/>
    <w:rsid w:val="00C0652E"/>
    <w:rsid w:val="00C069C7"/>
    <w:rsid w:val="00C06E37"/>
    <w:rsid w:val="00C072A9"/>
    <w:rsid w:val="00C07513"/>
    <w:rsid w:val="00C07930"/>
    <w:rsid w:val="00C100A5"/>
    <w:rsid w:val="00C10384"/>
    <w:rsid w:val="00C1077E"/>
    <w:rsid w:val="00C1089B"/>
    <w:rsid w:val="00C10E4E"/>
    <w:rsid w:val="00C11690"/>
    <w:rsid w:val="00C11A00"/>
    <w:rsid w:val="00C11A87"/>
    <w:rsid w:val="00C11E3F"/>
    <w:rsid w:val="00C12028"/>
    <w:rsid w:val="00C12261"/>
    <w:rsid w:val="00C1237D"/>
    <w:rsid w:val="00C127A1"/>
    <w:rsid w:val="00C12A94"/>
    <w:rsid w:val="00C12F9C"/>
    <w:rsid w:val="00C1309E"/>
    <w:rsid w:val="00C1358E"/>
    <w:rsid w:val="00C135E4"/>
    <w:rsid w:val="00C136E7"/>
    <w:rsid w:val="00C13FC9"/>
    <w:rsid w:val="00C1498B"/>
    <w:rsid w:val="00C14BBB"/>
    <w:rsid w:val="00C14F61"/>
    <w:rsid w:val="00C155C8"/>
    <w:rsid w:val="00C157F2"/>
    <w:rsid w:val="00C15B25"/>
    <w:rsid w:val="00C15F3D"/>
    <w:rsid w:val="00C16112"/>
    <w:rsid w:val="00C16542"/>
    <w:rsid w:val="00C166D4"/>
    <w:rsid w:val="00C169E6"/>
    <w:rsid w:val="00C16A98"/>
    <w:rsid w:val="00C16C7C"/>
    <w:rsid w:val="00C17131"/>
    <w:rsid w:val="00C1756A"/>
    <w:rsid w:val="00C177AA"/>
    <w:rsid w:val="00C177F8"/>
    <w:rsid w:val="00C17944"/>
    <w:rsid w:val="00C17D60"/>
    <w:rsid w:val="00C17E3B"/>
    <w:rsid w:val="00C17E5B"/>
    <w:rsid w:val="00C20091"/>
    <w:rsid w:val="00C20661"/>
    <w:rsid w:val="00C20B58"/>
    <w:rsid w:val="00C217B8"/>
    <w:rsid w:val="00C2188D"/>
    <w:rsid w:val="00C21B38"/>
    <w:rsid w:val="00C21BE6"/>
    <w:rsid w:val="00C21F52"/>
    <w:rsid w:val="00C225FF"/>
    <w:rsid w:val="00C227DE"/>
    <w:rsid w:val="00C22B75"/>
    <w:rsid w:val="00C22E88"/>
    <w:rsid w:val="00C22EEA"/>
    <w:rsid w:val="00C230F3"/>
    <w:rsid w:val="00C23A99"/>
    <w:rsid w:val="00C24072"/>
    <w:rsid w:val="00C246B6"/>
    <w:rsid w:val="00C252DD"/>
    <w:rsid w:val="00C257E1"/>
    <w:rsid w:val="00C2595C"/>
    <w:rsid w:val="00C25BC5"/>
    <w:rsid w:val="00C26381"/>
    <w:rsid w:val="00C264B2"/>
    <w:rsid w:val="00C26595"/>
    <w:rsid w:val="00C26981"/>
    <w:rsid w:val="00C26D75"/>
    <w:rsid w:val="00C26E39"/>
    <w:rsid w:val="00C278E5"/>
    <w:rsid w:val="00C279E3"/>
    <w:rsid w:val="00C27A25"/>
    <w:rsid w:val="00C27A48"/>
    <w:rsid w:val="00C302B7"/>
    <w:rsid w:val="00C30B6E"/>
    <w:rsid w:val="00C31C99"/>
    <w:rsid w:val="00C3220E"/>
    <w:rsid w:val="00C325D1"/>
    <w:rsid w:val="00C327A1"/>
    <w:rsid w:val="00C32B5E"/>
    <w:rsid w:val="00C32D27"/>
    <w:rsid w:val="00C33171"/>
    <w:rsid w:val="00C33D61"/>
    <w:rsid w:val="00C33F40"/>
    <w:rsid w:val="00C343C5"/>
    <w:rsid w:val="00C345AA"/>
    <w:rsid w:val="00C34888"/>
    <w:rsid w:val="00C34C29"/>
    <w:rsid w:val="00C34C43"/>
    <w:rsid w:val="00C353F8"/>
    <w:rsid w:val="00C35D0E"/>
    <w:rsid w:val="00C36034"/>
    <w:rsid w:val="00C36165"/>
    <w:rsid w:val="00C37019"/>
    <w:rsid w:val="00C37377"/>
    <w:rsid w:val="00C37ADB"/>
    <w:rsid w:val="00C4026C"/>
    <w:rsid w:val="00C40708"/>
    <w:rsid w:val="00C40760"/>
    <w:rsid w:val="00C4096B"/>
    <w:rsid w:val="00C40B0B"/>
    <w:rsid w:val="00C40FEE"/>
    <w:rsid w:val="00C410E9"/>
    <w:rsid w:val="00C4114B"/>
    <w:rsid w:val="00C41335"/>
    <w:rsid w:val="00C413C0"/>
    <w:rsid w:val="00C4162B"/>
    <w:rsid w:val="00C416EC"/>
    <w:rsid w:val="00C41819"/>
    <w:rsid w:val="00C41B8F"/>
    <w:rsid w:val="00C41CB4"/>
    <w:rsid w:val="00C42E85"/>
    <w:rsid w:val="00C430D0"/>
    <w:rsid w:val="00C43B1A"/>
    <w:rsid w:val="00C445EE"/>
    <w:rsid w:val="00C449DC"/>
    <w:rsid w:val="00C44F2D"/>
    <w:rsid w:val="00C452AD"/>
    <w:rsid w:val="00C45B59"/>
    <w:rsid w:val="00C45F7D"/>
    <w:rsid w:val="00C45FD6"/>
    <w:rsid w:val="00C4620F"/>
    <w:rsid w:val="00C466CE"/>
    <w:rsid w:val="00C46AD3"/>
    <w:rsid w:val="00C46C75"/>
    <w:rsid w:val="00C47640"/>
    <w:rsid w:val="00C479AA"/>
    <w:rsid w:val="00C47C67"/>
    <w:rsid w:val="00C47EF5"/>
    <w:rsid w:val="00C5020A"/>
    <w:rsid w:val="00C506BC"/>
    <w:rsid w:val="00C50B07"/>
    <w:rsid w:val="00C50D7D"/>
    <w:rsid w:val="00C50DC8"/>
    <w:rsid w:val="00C50E2E"/>
    <w:rsid w:val="00C50F21"/>
    <w:rsid w:val="00C511DC"/>
    <w:rsid w:val="00C513E0"/>
    <w:rsid w:val="00C514D5"/>
    <w:rsid w:val="00C515EF"/>
    <w:rsid w:val="00C51854"/>
    <w:rsid w:val="00C51A85"/>
    <w:rsid w:val="00C52ADE"/>
    <w:rsid w:val="00C52B55"/>
    <w:rsid w:val="00C52CFE"/>
    <w:rsid w:val="00C533C9"/>
    <w:rsid w:val="00C53850"/>
    <w:rsid w:val="00C53915"/>
    <w:rsid w:val="00C5396F"/>
    <w:rsid w:val="00C53A51"/>
    <w:rsid w:val="00C53AE8"/>
    <w:rsid w:val="00C546F3"/>
    <w:rsid w:val="00C54D08"/>
    <w:rsid w:val="00C55414"/>
    <w:rsid w:val="00C554DD"/>
    <w:rsid w:val="00C55822"/>
    <w:rsid w:val="00C56880"/>
    <w:rsid w:val="00C56B8D"/>
    <w:rsid w:val="00C56DEC"/>
    <w:rsid w:val="00C56E18"/>
    <w:rsid w:val="00C570FC"/>
    <w:rsid w:val="00C57432"/>
    <w:rsid w:val="00C57F14"/>
    <w:rsid w:val="00C57F50"/>
    <w:rsid w:val="00C60F60"/>
    <w:rsid w:val="00C60F73"/>
    <w:rsid w:val="00C6156D"/>
    <w:rsid w:val="00C617E4"/>
    <w:rsid w:val="00C619E2"/>
    <w:rsid w:val="00C61F4D"/>
    <w:rsid w:val="00C62935"/>
    <w:rsid w:val="00C62D80"/>
    <w:rsid w:val="00C62E16"/>
    <w:rsid w:val="00C6309F"/>
    <w:rsid w:val="00C632F6"/>
    <w:rsid w:val="00C634FB"/>
    <w:rsid w:val="00C6371D"/>
    <w:rsid w:val="00C639AD"/>
    <w:rsid w:val="00C63EF7"/>
    <w:rsid w:val="00C63FEA"/>
    <w:rsid w:val="00C64026"/>
    <w:rsid w:val="00C6448C"/>
    <w:rsid w:val="00C64FEC"/>
    <w:rsid w:val="00C652B2"/>
    <w:rsid w:val="00C656DA"/>
    <w:rsid w:val="00C659FD"/>
    <w:rsid w:val="00C65A79"/>
    <w:rsid w:val="00C66095"/>
    <w:rsid w:val="00C661A4"/>
    <w:rsid w:val="00C66A9D"/>
    <w:rsid w:val="00C66FC3"/>
    <w:rsid w:val="00C6727E"/>
    <w:rsid w:val="00C676A4"/>
    <w:rsid w:val="00C676C3"/>
    <w:rsid w:val="00C67E52"/>
    <w:rsid w:val="00C70077"/>
    <w:rsid w:val="00C709B9"/>
    <w:rsid w:val="00C71223"/>
    <w:rsid w:val="00C713D8"/>
    <w:rsid w:val="00C714CE"/>
    <w:rsid w:val="00C71959"/>
    <w:rsid w:val="00C71D7F"/>
    <w:rsid w:val="00C72242"/>
    <w:rsid w:val="00C7258C"/>
    <w:rsid w:val="00C725B3"/>
    <w:rsid w:val="00C72AE3"/>
    <w:rsid w:val="00C73190"/>
    <w:rsid w:val="00C737A4"/>
    <w:rsid w:val="00C737D2"/>
    <w:rsid w:val="00C74683"/>
    <w:rsid w:val="00C74A99"/>
    <w:rsid w:val="00C75220"/>
    <w:rsid w:val="00C75B14"/>
    <w:rsid w:val="00C75C37"/>
    <w:rsid w:val="00C75CA3"/>
    <w:rsid w:val="00C75DAD"/>
    <w:rsid w:val="00C75E74"/>
    <w:rsid w:val="00C76664"/>
    <w:rsid w:val="00C76A98"/>
    <w:rsid w:val="00C76E20"/>
    <w:rsid w:val="00C770FE"/>
    <w:rsid w:val="00C778B0"/>
    <w:rsid w:val="00C77EAF"/>
    <w:rsid w:val="00C800E1"/>
    <w:rsid w:val="00C8084E"/>
    <w:rsid w:val="00C80B55"/>
    <w:rsid w:val="00C81643"/>
    <w:rsid w:val="00C81693"/>
    <w:rsid w:val="00C8237B"/>
    <w:rsid w:val="00C825C6"/>
    <w:rsid w:val="00C83276"/>
    <w:rsid w:val="00C84350"/>
    <w:rsid w:val="00C8437B"/>
    <w:rsid w:val="00C84874"/>
    <w:rsid w:val="00C8503F"/>
    <w:rsid w:val="00C8557A"/>
    <w:rsid w:val="00C8564F"/>
    <w:rsid w:val="00C85C5C"/>
    <w:rsid w:val="00C85E9D"/>
    <w:rsid w:val="00C85EAF"/>
    <w:rsid w:val="00C86643"/>
    <w:rsid w:val="00C86FF1"/>
    <w:rsid w:val="00C871B5"/>
    <w:rsid w:val="00C87572"/>
    <w:rsid w:val="00C87662"/>
    <w:rsid w:val="00C8773A"/>
    <w:rsid w:val="00C878FD"/>
    <w:rsid w:val="00C8794F"/>
    <w:rsid w:val="00C87CEE"/>
    <w:rsid w:val="00C90092"/>
    <w:rsid w:val="00C900B2"/>
    <w:rsid w:val="00C909D4"/>
    <w:rsid w:val="00C911CB"/>
    <w:rsid w:val="00C913DE"/>
    <w:rsid w:val="00C91404"/>
    <w:rsid w:val="00C9163F"/>
    <w:rsid w:val="00C916CD"/>
    <w:rsid w:val="00C919CD"/>
    <w:rsid w:val="00C91B1D"/>
    <w:rsid w:val="00C91BC5"/>
    <w:rsid w:val="00C92032"/>
    <w:rsid w:val="00C9213B"/>
    <w:rsid w:val="00C92545"/>
    <w:rsid w:val="00C927BA"/>
    <w:rsid w:val="00C92CBE"/>
    <w:rsid w:val="00C93174"/>
    <w:rsid w:val="00C9317E"/>
    <w:rsid w:val="00C931E1"/>
    <w:rsid w:val="00C93497"/>
    <w:rsid w:val="00C936E1"/>
    <w:rsid w:val="00C93E8C"/>
    <w:rsid w:val="00C94374"/>
    <w:rsid w:val="00C94E6C"/>
    <w:rsid w:val="00C9535F"/>
    <w:rsid w:val="00C953F5"/>
    <w:rsid w:val="00C95B47"/>
    <w:rsid w:val="00C965C3"/>
    <w:rsid w:val="00C96BF4"/>
    <w:rsid w:val="00C97092"/>
    <w:rsid w:val="00C975B5"/>
    <w:rsid w:val="00C97DB8"/>
    <w:rsid w:val="00CA049C"/>
    <w:rsid w:val="00CA0A52"/>
    <w:rsid w:val="00CA11A8"/>
    <w:rsid w:val="00CA12A1"/>
    <w:rsid w:val="00CA14A2"/>
    <w:rsid w:val="00CA151A"/>
    <w:rsid w:val="00CA246B"/>
    <w:rsid w:val="00CA2F20"/>
    <w:rsid w:val="00CA343A"/>
    <w:rsid w:val="00CA34C1"/>
    <w:rsid w:val="00CA36E2"/>
    <w:rsid w:val="00CA42D7"/>
    <w:rsid w:val="00CA4548"/>
    <w:rsid w:val="00CA4BC9"/>
    <w:rsid w:val="00CA4FF0"/>
    <w:rsid w:val="00CA511F"/>
    <w:rsid w:val="00CA5EF2"/>
    <w:rsid w:val="00CA5F13"/>
    <w:rsid w:val="00CA76FB"/>
    <w:rsid w:val="00CA771C"/>
    <w:rsid w:val="00CA7C30"/>
    <w:rsid w:val="00CB0BA5"/>
    <w:rsid w:val="00CB130C"/>
    <w:rsid w:val="00CB1323"/>
    <w:rsid w:val="00CB1833"/>
    <w:rsid w:val="00CB1C57"/>
    <w:rsid w:val="00CB229B"/>
    <w:rsid w:val="00CB2619"/>
    <w:rsid w:val="00CB26E0"/>
    <w:rsid w:val="00CB3C37"/>
    <w:rsid w:val="00CB40C2"/>
    <w:rsid w:val="00CB4190"/>
    <w:rsid w:val="00CB4191"/>
    <w:rsid w:val="00CB43E8"/>
    <w:rsid w:val="00CB4455"/>
    <w:rsid w:val="00CB451C"/>
    <w:rsid w:val="00CB4763"/>
    <w:rsid w:val="00CB47A2"/>
    <w:rsid w:val="00CB48B4"/>
    <w:rsid w:val="00CB49D0"/>
    <w:rsid w:val="00CB4BBC"/>
    <w:rsid w:val="00CB4D6E"/>
    <w:rsid w:val="00CB51B9"/>
    <w:rsid w:val="00CB5207"/>
    <w:rsid w:val="00CB573B"/>
    <w:rsid w:val="00CB59D7"/>
    <w:rsid w:val="00CB5B3B"/>
    <w:rsid w:val="00CB5D03"/>
    <w:rsid w:val="00CB5D77"/>
    <w:rsid w:val="00CB5F93"/>
    <w:rsid w:val="00CB66CE"/>
    <w:rsid w:val="00CB70F4"/>
    <w:rsid w:val="00CB735A"/>
    <w:rsid w:val="00CB7BF3"/>
    <w:rsid w:val="00CB7D93"/>
    <w:rsid w:val="00CB7E82"/>
    <w:rsid w:val="00CB7E83"/>
    <w:rsid w:val="00CC04A7"/>
    <w:rsid w:val="00CC10E4"/>
    <w:rsid w:val="00CC188C"/>
    <w:rsid w:val="00CC1A41"/>
    <w:rsid w:val="00CC1C95"/>
    <w:rsid w:val="00CC1CCF"/>
    <w:rsid w:val="00CC200F"/>
    <w:rsid w:val="00CC26AE"/>
    <w:rsid w:val="00CC26F3"/>
    <w:rsid w:val="00CC2967"/>
    <w:rsid w:val="00CC2B9A"/>
    <w:rsid w:val="00CC2FEF"/>
    <w:rsid w:val="00CC3292"/>
    <w:rsid w:val="00CC32EE"/>
    <w:rsid w:val="00CC35D4"/>
    <w:rsid w:val="00CC39B2"/>
    <w:rsid w:val="00CC3BD8"/>
    <w:rsid w:val="00CC4608"/>
    <w:rsid w:val="00CC491D"/>
    <w:rsid w:val="00CC4AFF"/>
    <w:rsid w:val="00CC4BED"/>
    <w:rsid w:val="00CC4DB5"/>
    <w:rsid w:val="00CC541D"/>
    <w:rsid w:val="00CC557E"/>
    <w:rsid w:val="00CC5726"/>
    <w:rsid w:val="00CC5D21"/>
    <w:rsid w:val="00CC5F7D"/>
    <w:rsid w:val="00CC64C9"/>
    <w:rsid w:val="00CC71EC"/>
    <w:rsid w:val="00CC726D"/>
    <w:rsid w:val="00CC758A"/>
    <w:rsid w:val="00CC764D"/>
    <w:rsid w:val="00CC77E1"/>
    <w:rsid w:val="00CC7B44"/>
    <w:rsid w:val="00CC7E6E"/>
    <w:rsid w:val="00CD01E5"/>
    <w:rsid w:val="00CD063D"/>
    <w:rsid w:val="00CD09C2"/>
    <w:rsid w:val="00CD0B4F"/>
    <w:rsid w:val="00CD0D88"/>
    <w:rsid w:val="00CD144B"/>
    <w:rsid w:val="00CD14D0"/>
    <w:rsid w:val="00CD1559"/>
    <w:rsid w:val="00CD1B7A"/>
    <w:rsid w:val="00CD1C81"/>
    <w:rsid w:val="00CD1E77"/>
    <w:rsid w:val="00CD1F16"/>
    <w:rsid w:val="00CD2B2E"/>
    <w:rsid w:val="00CD3184"/>
    <w:rsid w:val="00CD37AF"/>
    <w:rsid w:val="00CD3F15"/>
    <w:rsid w:val="00CD4210"/>
    <w:rsid w:val="00CD4928"/>
    <w:rsid w:val="00CD4B2E"/>
    <w:rsid w:val="00CD4C81"/>
    <w:rsid w:val="00CD4F53"/>
    <w:rsid w:val="00CD52BF"/>
    <w:rsid w:val="00CD52FC"/>
    <w:rsid w:val="00CD559F"/>
    <w:rsid w:val="00CD58FF"/>
    <w:rsid w:val="00CD5BF2"/>
    <w:rsid w:val="00CD5D93"/>
    <w:rsid w:val="00CD6096"/>
    <w:rsid w:val="00CD6494"/>
    <w:rsid w:val="00CD68FB"/>
    <w:rsid w:val="00CD691C"/>
    <w:rsid w:val="00CD694F"/>
    <w:rsid w:val="00CD695B"/>
    <w:rsid w:val="00CD6B30"/>
    <w:rsid w:val="00CD6CCE"/>
    <w:rsid w:val="00CD6EBB"/>
    <w:rsid w:val="00CD6EF2"/>
    <w:rsid w:val="00CD6F67"/>
    <w:rsid w:val="00CD71F4"/>
    <w:rsid w:val="00CD7296"/>
    <w:rsid w:val="00CD76D4"/>
    <w:rsid w:val="00CD7BB6"/>
    <w:rsid w:val="00CE0165"/>
    <w:rsid w:val="00CE01CD"/>
    <w:rsid w:val="00CE0216"/>
    <w:rsid w:val="00CE02E9"/>
    <w:rsid w:val="00CE05A2"/>
    <w:rsid w:val="00CE0D98"/>
    <w:rsid w:val="00CE0DA8"/>
    <w:rsid w:val="00CE11FA"/>
    <w:rsid w:val="00CE14C9"/>
    <w:rsid w:val="00CE15B5"/>
    <w:rsid w:val="00CE1836"/>
    <w:rsid w:val="00CE19B5"/>
    <w:rsid w:val="00CE1A85"/>
    <w:rsid w:val="00CE1BBE"/>
    <w:rsid w:val="00CE1EF3"/>
    <w:rsid w:val="00CE2040"/>
    <w:rsid w:val="00CE247F"/>
    <w:rsid w:val="00CE2B75"/>
    <w:rsid w:val="00CE3A6A"/>
    <w:rsid w:val="00CE3CCA"/>
    <w:rsid w:val="00CE45D3"/>
    <w:rsid w:val="00CE48D9"/>
    <w:rsid w:val="00CE492C"/>
    <w:rsid w:val="00CE4B30"/>
    <w:rsid w:val="00CE4D02"/>
    <w:rsid w:val="00CE4E64"/>
    <w:rsid w:val="00CE4F41"/>
    <w:rsid w:val="00CE5386"/>
    <w:rsid w:val="00CE5418"/>
    <w:rsid w:val="00CE547E"/>
    <w:rsid w:val="00CE56CF"/>
    <w:rsid w:val="00CE5860"/>
    <w:rsid w:val="00CE5F3E"/>
    <w:rsid w:val="00CE6AE6"/>
    <w:rsid w:val="00CF005F"/>
    <w:rsid w:val="00CF0762"/>
    <w:rsid w:val="00CF076A"/>
    <w:rsid w:val="00CF0A92"/>
    <w:rsid w:val="00CF0B99"/>
    <w:rsid w:val="00CF17DE"/>
    <w:rsid w:val="00CF1E71"/>
    <w:rsid w:val="00CF28E4"/>
    <w:rsid w:val="00CF2BEB"/>
    <w:rsid w:val="00CF3245"/>
    <w:rsid w:val="00CF32B1"/>
    <w:rsid w:val="00CF3716"/>
    <w:rsid w:val="00CF3A9A"/>
    <w:rsid w:val="00CF3F1D"/>
    <w:rsid w:val="00CF3F2E"/>
    <w:rsid w:val="00CF4355"/>
    <w:rsid w:val="00CF4755"/>
    <w:rsid w:val="00CF4B70"/>
    <w:rsid w:val="00CF50E1"/>
    <w:rsid w:val="00CF54AB"/>
    <w:rsid w:val="00CF5C6A"/>
    <w:rsid w:val="00CF5FF9"/>
    <w:rsid w:val="00CF6E95"/>
    <w:rsid w:val="00CF715E"/>
    <w:rsid w:val="00CF71C8"/>
    <w:rsid w:val="00CF73ED"/>
    <w:rsid w:val="00CF77BD"/>
    <w:rsid w:val="00CF7A70"/>
    <w:rsid w:val="00CF7EDF"/>
    <w:rsid w:val="00D004E1"/>
    <w:rsid w:val="00D00563"/>
    <w:rsid w:val="00D00935"/>
    <w:rsid w:val="00D01A85"/>
    <w:rsid w:val="00D01E3C"/>
    <w:rsid w:val="00D02833"/>
    <w:rsid w:val="00D02A97"/>
    <w:rsid w:val="00D02D0C"/>
    <w:rsid w:val="00D033F2"/>
    <w:rsid w:val="00D0349C"/>
    <w:rsid w:val="00D03AD8"/>
    <w:rsid w:val="00D03C33"/>
    <w:rsid w:val="00D03C9F"/>
    <w:rsid w:val="00D04040"/>
    <w:rsid w:val="00D0413D"/>
    <w:rsid w:val="00D04973"/>
    <w:rsid w:val="00D04CC7"/>
    <w:rsid w:val="00D05094"/>
    <w:rsid w:val="00D053D8"/>
    <w:rsid w:val="00D0601C"/>
    <w:rsid w:val="00D0611C"/>
    <w:rsid w:val="00D061FB"/>
    <w:rsid w:val="00D063FD"/>
    <w:rsid w:val="00D06403"/>
    <w:rsid w:val="00D0661A"/>
    <w:rsid w:val="00D067D9"/>
    <w:rsid w:val="00D073B6"/>
    <w:rsid w:val="00D07835"/>
    <w:rsid w:val="00D07D65"/>
    <w:rsid w:val="00D104B5"/>
    <w:rsid w:val="00D10931"/>
    <w:rsid w:val="00D10BCA"/>
    <w:rsid w:val="00D10F62"/>
    <w:rsid w:val="00D10F88"/>
    <w:rsid w:val="00D11773"/>
    <w:rsid w:val="00D11C84"/>
    <w:rsid w:val="00D1235B"/>
    <w:rsid w:val="00D125CF"/>
    <w:rsid w:val="00D12BAE"/>
    <w:rsid w:val="00D1312C"/>
    <w:rsid w:val="00D135AD"/>
    <w:rsid w:val="00D13BF9"/>
    <w:rsid w:val="00D13C59"/>
    <w:rsid w:val="00D143D7"/>
    <w:rsid w:val="00D143DD"/>
    <w:rsid w:val="00D144AF"/>
    <w:rsid w:val="00D144D8"/>
    <w:rsid w:val="00D145A5"/>
    <w:rsid w:val="00D147E2"/>
    <w:rsid w:val="00D14AFC"/>
    <w:rsid w:val="00D14D6F"/>
    <w:rsid w:val="00D1519C"/>
    <w:rsid w:val="00D15299"/>
    <w:rsid w:val="00D1534D"/>
    <w:rsid w:val="00D15C66"/>
    <w:rsid w:val="00D15DAC"/>
    <w:rsid w:val="00D16167"/>
    <w:rsid w:val="00D16244"/>
    <w:rsid w:val="00D163D3"/>
    <w:rsid w:val="00D1645C"/>
    <w:rsid w:val="00D16A3B"/>
    <w:rsid w:val="00D16B0D"/>
    <w:rsid w:val="00D16B60"/>
    <w:rsid w:val="00D1789D"/>
    <w:rsid w:val="00D17ACA"/>
    <w:rsid w:val="00D2014C"/>
    <w:rsid w:val="00D20191"/>
    <w:rsid w:val="00D201BA"/>
    <w:rsid w:val="00D2070B"/>
    <w:rsid w:val="00D20C39"/>
    <w:rsid w:val="00D20CC2"/>
    <w:rsid w:val="00D21052"/>
    <w:rsid w:val="00D211F7"/>
    <w:rsid w:val="00D2148F"/>
    <w:rsid w:val="00D21D80"/>
    <w:rsid w:val="00D2200F"/>
    <w:rsid w:val="00D22525"/>
    <w:rsid w:val="00D22803"/>
    <w:rsid w:val="00D22946"/>
    <w:rsid w:val="00D22F2A"/>
    <w:rsid w:val="00D23B37"/>
    <w:rsid w:val="00D23C7B"/>
    <w:rsid w:val="00D245E6"/>
    <w:rsid w:val="00D253B1"/>
    <w:rsid w:val="00D2545F"/>
    <w:rsid w:val="00D25855"/>
    <w:rsid w:val="00D25C7D"/>
    <w:rsid w:val="00D25C98"/>
    <w:rsid w:val="00D263FD"/>
    <w:rsid w:val="00D2667D"/>
    <w:rsid w:val="00D26F50"/>
    <w:rsid w:val="00D27203"/>
    <w:rsid w:val="00D273EA"/>
    <w:rsid w:val="00D275A5"/>
    <w:rsid w:val="00D27921"/>
    <w:rsid w:val="00D279DD"/>
    <w:rsid w:val="00D27B0C"/>
    <w:rsid w:val="00D30595"/>
    <w:rsid w:val="00D306DF"/>
    <w:rsid w:val="00D30B7B"/>
    <w:rsid w:val="00D31B4A"/>
    <w:rsid w:val="00D31C70"/>
    <w:rsid w:val="00D3225C"/>
    <w:rsid w:val="00D3244D"/>
    <w:rsid w:val="00D3248A"/>
    <w:rsid w:val="00D327E1"/>
    <w:rsid w:val="00D329FF"/>
    <w:rsid w:val="00D32A4E"/>
    <w:rsid w:val="00D32BA0"/>
    <w:rsid w:val="00D32ECC"/>
    <w:rsid w:val="00D332E3"/>
    <w:rsid w:val="00D338B3"/>
    <w:rsid w:val="00D33E54"/>
    <w:rsid w:val="00D3400F"/>
    <w:rsid w:val="00D34419"/>
    <w:rsid w:val="00D34B72"/>
    <w:rsid w:val="00D34D9E"/>
    <w:rsid w:val="00D34FCF"/>
    <w:rsid w:val="00D35640"/>
    <w:rsid w:val="00D35A2E"/>
    <w:rsid w:val="00D35CBF"/>
    <w:rsid w:val="00D35DE4"/>
    <w:rsid w:val="00D35F4D"/>
    <w:rsid w:val="00D3618E"/>
    <w:rsid w:val="00D36AF0"/>
    <w:rsid w:val="00D36DEC"/>
    <w:rsid w:val="00D36DFC"/>
    <w:rsid w:val="00D37EC0"/>
    <w:rsid w:val="00D40703"/>
    <w:rsid w:val="00D40763"/>
    <w:rsid w:val="00D409B6"/>
    <w:rsid w:val="00D40AAC"/>
    <w:rsid w:val="00D40DBD"/>
    <w:rsid w:val="00D40E30"/>
    <w:rsid w:val="00D41201"/>
    <w:rsid w:val="00D41724"/>
    <w:rsid w:val="00D41F6E"/>
    <w:rsid w:val="00D424C6"/>
    <w:rsid w:val="00D42873"/>
    <w:rsid w:val="00D433A4"/>
    <w:rsid w:val="00D43A06"/>
    <w:rsid w:val="00D43BB5"/>
    <w:rsid w:val="00D43DF7"/>
    <w:rsid w:val="00D44282"/>
    <w:rsid w:val="00D44778"/>
    <w:rsid w:val="00D447D6"/>
    <w:rsid w:val="00D448E2"/>
    <w:rsid w:val="00D4495B"/>
    <w:rsid w:val="00D44C2F"/>
    <w:rsid w:val="00D44E70"/>
    <w:rsid w:val="00D45529"/>
    <w:rsid w:val="00D4581C"/>
    <w:rsid w:val="00D46206"/>
    <w:rsid w:val="00D4640B"/>
    <w:rsid w:val="00D466E5"/>
    <w:rsid w:val="00D469C9"/>
    <w:rsid w:val="00D46A7E"/>
    <w:rsid w:val="00D470BE"/>
    <w:rsid w:val="00D47114"/>
    <w:rsid w:val="00D47195"/>
    <w:rsid w:val="00D471FA"/>
    <w:rsid w:val="00D474CE"/>
    <w:rsid w:val="00D477E3"/>
    <w:rsid w:val="00D47DA4"/>
    <w:rsid w:val="00D47FC1"/>
    <w:rsid w:val="00D501DE"/>
    <w:rsid w:val="00D50D9B"/>
    <w:rsid w:val="00D50E16"/>
    <w:rsid w:val="00D50E68"/>
    <w:rsid w:val="00D51985"/>
    <w:rsid w:val="00D51A0F"/>
    <w:rsid w:val="00D51A94"/>
    <w:rsid w:val="00D51AC6"/>
    <w:rsid w:val="00D51DB2"/>
    <w:rsid w:val="00D530FB"/>
    <w:rsid w:val="00D53411"/>
    <w:rsid w:val="00D54910"/>
    <w:rsid w:val="00D550E1"/>
    <w:rsid w:val="00D55BEB"/>
    <w:rsid w:val="00D5620B"/>
    <w:rsid w:val="00D5639B"/>
    <w:rsid w:val="00D5646B"/>
    <w:rsid w:val="00D5647A"/>
    <w:rsid w:val="00D56844"/>
    <w:rsid w:val="00D56B15"/>
    <w:rsid w:val="00D56BA5"/>
    <w:rsid w:val="00D5712E"/>
    <w:rsid w:val="00D57456"/>
    <w:rsid w:val="00D57802"/>
    <w:rsid w:val="00D60694"/>
    <w:rsid w:val="00D6088A"/>
    <w:rsid w:val="00D6089C"/>
    <w:rsid w:val="00D61515"/>
    <w:rsid w:val="00D6189C"/>
    <w:rsid w:val="00D61C39"/>
    <w:rsid w:val="00D62243"/>
    <w:rsid w:val="00D629E3"/>
    <w:rsid w:val="00D62E11"/>
    <w:rsid w:val="00D62F4E"/>
    <w:rsid w:val="00D62FB1"/>
    <w:rsid w:val="00D63224"/>
    <w:rsid w:val="00D63769"/>
    <w:rsid w:val="00D64C35"/>
    <w:rsid w:val="00D6505F"/>
    <w:rsid w:val="00D658F0"/>
    <w:rsid w:val="00D65A7C"/>
    <w:rsid w:val="00D65B9C"/>
    <w:rsid w:val="00D65F9C"/>
    <w:rsid w:val="00D660D5"/>
    <w:rsid w:val="00D6614F"/>
    <w:rsid w:val="00D662ED"/>
    <w:rsid w:val="00D6636E"/>
    <w:rsid w:val="00D663B9"/>
    <w:rsid w:val="00D667E9"/>
    <w:rsid w:val="00D66AB2"/>
    <w:rsid w:val="00D66AFB"/>
    <w:rsid w:val="00D66C30"/>
    <w:rsid w:val="00D670D4"/>
    <w:rsid w:val="00D67AF1"/>
    <w:rsid w:val="00D70041"/>
    <w:rsid w:val="00D7050E"/>
    <w:rsid w:val="00D706C2"/>
    <w:rsid w:val="00D70775"/>
    <w:rsid w:val="00D7098A"/>
    <w:rsid w:val="00D70A2D"/>
    <w:rsid w:val="00D70E7B"/>
    <w:rsid w:val="00D70FA5"/>
    <w:rsid w:val="00D7149B"/>
    <w:rsid w:val="00D7161F"/>
    <w:rsid w:val="00D71662"/>
    <w:rsid w:val="00D71B37"/>
    <w:rsid w:val="00D71BFC"/>
    <w:rsid w:val="00D71E9B"/>
    <w:rsid w:val="00D7201B"/>
    <w:rsid w:val="00D72070"/>
    <w:rsid w:val="00D73123"/>
    <w:rsid w:val="00D740A3"/>
    <w:rsid w:val="00D743B8"/>
    <w:rsid w:val="00D747E4"/>
    <w:rsid w:val="00D74DD1"/>
    <w:rsid w:val="00D7527A"/>
    <w:rsid w:val="00D760DE"/>
    <w:rsid w:val="00D76368"/>
    <w:rsid w:val="00D76388"/>
    <w:rsid w:val="00D76409"/>
    <w:rsid w:val="00D76558"/>
    <w:rsid w:val="00D768FC"/>
    <w:rsid w:val="00D76B93"/>
    <w:rsid w:val="00D76D39"/>
    <w:rsid w:val="00D76E46"/>
    <w:rsid w:val="00D77DFF"/>
    <w:rsid w:val="00D80E0A"/>
    <w:rsid w:val="00D81175"/>
    <w:rsid w:val="00D81246"/>
    <w:rsid w:val="00D81556"/>
    <w:rsid w:val="00D81A71"/>
    <w:rsid w:val="00D822DC"/>
    <w:rsid w:val="00D82A18"/>
    <w:rsid w:val="00D82C42"/>
    <w:rsid w:val="00D831C5"/>
    <w:rsid w:val="00D83619"/>
    <w:rsid w:val="00D836EB"/>
    <w:rsid w:val="00D83F64"/>
    <w:rsid w:val="00D83FDF"/>
    <w:rsid w:val="00D84E2B"/>
    <w:rsid w:val="00D855BA"/>
    <w:rsid w:val="00D85672"/>
    <w:rsid w:val="00D85F17"/>
    <w:rsid w:val="00D86760"/>
    <w:rsid w:val="00D86CB6"/>
    <w:rsid w:val="00D86DB0"/>
    <w:rsid w:val="00D8712C"/>
    <w:rsid w:val="00D876AD"/>
    <w:rsid w:val="00D877A0"/>
    <w:rsid w:val="00D87B9C"/>
    <w:rsid w:val="00D87EE6"/>
    <w:rsid w:val="00D9014D"/>
    <w:rsid w:val="00D90703"/>
    <w:rsid w:val="00D90828"/>
    <w:rsid w:val="00D9083E"/>
    <w:rsid w:val="00D909C1"/>
    <w:rsid w:val="00D90BC6"/>
    <w:rsid w:val="00D910B7"/>
    <w:rsid w:val="00D911C8"/>
    <w:rsid w:val="00D9133A"/>
    <w:rsid w:val="00D91B12"/>
    <w:rsid w:val="00D923B5"/>
    <w:rsid w:val="00D92504"/>
    <w:rsid w:val="00D92609"/>
    <w:rsid w:val="00D930B6"/>
    <w:rsid w:val="00D9351B"/>
    <w:rsid w:val="00D935A0"/>
    <w:rsid w:val="00D9361D"/>
    <w:rsid w:val="00D93873"/>
    <w:rsid w:val="00D93A3A"/>
    <w:rsid w:val="00D93D58"/>
    <w:rsid w:val="00D9428B"/>
    <w:rsid w:val="00D942B8"/>
    <w:rsid w:val="00D94427"/>
    <w:rsid w:val="00D94730"/>
    <w:rsid w:val="00D947B1"/>
    <w:rsid w:val="00D94C0C"/>
    <w:rsid w:val="00D957B3"/>
    <w:rsid w:val="00D95CDD"/>
    <w:rsid w:val="00D95E5D"/>
    <w:rsid w:val="00D95E9E"/>
    <w:rsid w:val="00D95FA0"/>
    <w:rsid w:val="00D96686"/>
    <w:rsid w:val="00D97034"/>
    <w:rsid w:val="00D9731E"/>
    <w:rsid w:val="00D97490"/>
    <w:rsid w:val="00D978B8"/>
    <w:rsid w:val="00D97CB1"/>
    <w:rsid w:val="00DA0065"/>
    <w:rsid w:val="00DA06F2"/>
    <w:rsid w:val="00DA16B6"/>
    <w:rsid w:val="00DA23B0"/>
    <w:rsid w:val="00DA2771"/>
    <w:rsid w:val="00DA3743"/>
    <w:rsid w:val="00DA37A3"/>
    <w:rsid w:val="00DA4460"/>
    <w:rsid w:val="00DA45C1"/>
    <w:rsid w:val="00DA49E8"/>
    <w:rsid w:val="00DA4C58"/>
    <w:rsid w:val="00DA51DF"/>
    <w:rsid w:val="00DA53C3"/>
    <w:rsid w:val="00DA5F7B"/>
    <w:rsid w:val="00DA64D9"/>
    <w:rsid w:val="00DA6EFA"/>
    <w:rsid w:val="00DA6FCC"/>
    <w:rsid w:val="00DA7012"/>
    <w:rsid w:val="00DA764E"/>
    <w:rsid w:val="00DA7837"/>
    <w:rsid w:val="00DA7A49"/>
    <w:rsid w:val="00DA7BCB"/>
    <w:rsid w:val="00DB002E"/>
    <w:rsid w:val="00DB0200"/>
    <w:rsid w:val="00DB08A9"/>
    <w:rsid w:val="00DB092D"/>
    <w:rsid w:val="00DB0A62"/>
    <w:rsid w:val="00DB0EDB"/>
    <w:rsid w:val="00DB11B1"/>
    <w:rsid w:val="00DB1262"/>
    <w:rsid w:val="00DB1745"/>
    <w:rsid w:val="00DB1988"/>
    <w:rsid w:val="00DB1C76"/>
    <w:rsid w:val="00DB21BE"/>
    <w:rsid w:val="00DB22A0"/>
    <w:rsid w:val="00DB22E6"/>
    <w:rsid w:val="00DB2756"/>
    <w:rsid w:val="00DB2B19"/>
    <w:rsid w:val="00DB2FB9"/>
    <w:rsid w:val="00DB308D"/>
    <w:rsid w:val="00DB316A"/>
    <w:rsid w:val="00DB31D0"/>
    <w:rsid w:val="00DB3724"/>
    <w:rsid w:val="00DB3894"/>
    <w:rsid w:val="00DB3AFD"/>
    <w:rsid w:val="00DB3B95"/>
    <w:rsid w:val="00DB3EC0"/>
    <w:rsid w:val="00DB3F0A"/>
    <w:rsid w:val="00DB5092"/>
    <w:rsid w:val="00DB5242"/>
    <w:rsid w:val="00DB52E4"/>
    <w:rsid w:val="00DB5B81"/>
    <w:rsid w:val="00DB6223"/>
    <w:rsid w:val="00DB631E"/>
    <w:rsid w:val="00DB646A"/>
    <w:rsid w:val="00DB6749"/>
    <w:rsid w:val="00DB6D50"/>
    <w:rsid w:val="00DB6E6A"/>
    <w:rsid w:val="00DB7C3D"/>
    <w:rsid w:val="00DB7F11"/>
    <w:rsid w:val="00DC038E"/>
    <w:rsid w:val="00DC0F07"/>
    <w:rsid w:val="00DC0F10"/>
    <w:rsid w:val="00DC0F3D"/>
    <w:rsid w:val="00DC1086"/>
    <w:rsid w:val="00DC10AF"/>
    <w:rsid w:val="00DC179C"/>
    <w:rsid w:val="00DC18F2"/>
    <w:rsid w:val="00DC1A3C"/>
    <w:rsid w:val="00DC1AFF"/>
    <w:rsid w:val="00DC1C02"/>
    <w:rsid w:val="00DC1C50"/>
    <w:rsid w:val="00DC1E57"/>
    <w:rsid w:val="00DC1F2A"/>
    <w:rsid w:val="00DC20CF"/>
    <w:rsid w:val="00DC25EE"/>
    <w:rsid w:val="00DC2731"/>
    <w:rsid w:val="00DC2A8E"/>
    <w:rsid w:val="00DC335A"/>
    <w:rsid w:val="00DC3763"/>
    <w:rsid w:val="00DC3A25"/>
    <w:rsid w:val="00DC3E61"/>
    <w:rsid w:val="00DC3ECD"/>
    <w:rsid w:val="00DC4E8E"/>
    <w:rsid w:val="00DC52AE"/>
    <w:rsid w:val="00DC53CD"/>
    <w:rsid w:val="00DC55F3"/>
    <w:rsid w:val="00DC5793"/>
    <w:rsid w:val="00DC5A6C"/>
    <w:rsid w:val="00DC5CE2"/>
    <w:rsid w:val="00DC5D6D"/>
    <w:rsid w:val="00DC6454"/>
    <w:rsid w:val="00DC653C"/>
    <w:rsid w:val="00DC671D"/>
    <w:rsid w:val="00DC7526"/>
    <w:rsid w:val="00DD0182"/>
    <w:rsid w:val="00DD036A"/>
    <w:rsid w:val="00DD04D8"/>
    <w:rsid w:val="00DD0772"/>
    <w:rsid w:val="00DD0BC0"/>
    <w:rsid w:val="00DD11FA"/>
    <w:rsid w:val="00DD1355"/>
    <w:rsid w:val="00DD1D97"/>
    <w:rsid w:val="00DD1E22"/>
    <w:rsid w:val="00DD1F0C"/>
    <w:rsid w:val="00DD1FBD"/>
    <w:rsid w:val="00DD2144"/>
    <w:rsid w:val="00DD2ABA"/>
    <w:rsid w:val="00DD2B91"/>
    <w:rsid w:val="00DD32D2"/>
    <w:rsid w:val="00DD3BC3"/>
    <w:rsid w:val="00DD3EF6"/>
    <w:rsid w:val="00DD404B"/>
    <w:rsid w:val="00DD4CCA"/>
    <w:rsid w:val="00DD4FBD"/>
    <w:rsid w:val="00DD532F"/>
    <w:rsid w:val="00DD54E4"/>
    <w:rsid w:val="00DD57B3"/>
    <w:rsid w:val="00DD5F3E"/>
    <w:rsid w:val="00DD60BB"/>
    <w:rsid w:val="00DD66C0"/>
    <w:rsid w:val="00DD6844"/>
    <w:rsid w:val="00DD70D4"/>
    <w:rsid w:val="00DD719B"/>
    <w:rsid w:val="00DE03D1"/>
    <w:rsid w:val="00DE05BC"/>
    <w:rsid w:val="00DE05E4"/>
    <w:rsid w:val="00DE077B"/>
    <w:rsid w:val="00DE0963"/>
    <w:rsid w:val="00DE09CB"/>
    <w:rsid w:val="00DE0E72"/>
    <w:rsid w:val="00DE124A"/>
    <w:rsid w:val="00DE132B"/>
    <w:rsid w:val="00DE13F1"/>
    <w:rsid w:val="00DE1923"/>
    <w:rsid w:val="00DE19F7"/>
    <w:rsid w:val="00DE22D8"/>
    <w:rsid w:val="00DE2B3C"/>
    <w:rsid w:val="00DE2BCF"/>
    <w:rsid w:val="00DE2F4F"/>
    <w:rsid w:val="00DE334E"/>
    <w:rsid w:val="00DE362C"/>
    <w:rsid w:val="00DE3CDE"/>
    <w:rsid w:val="00DE3E7B"/>
    <w:rsid w:val="00DE3FB3"/>
    <w:rsid w:val="00DE3FD8"/>
    <w:rsid w:val="00DE4123"/>
    <w:rsid w:val="00DE41E3"/>
    <w:rsid w:val="00DE4A60"/>
    <w:rsid w:val="00DE4B51"/>
    <w:rsid w:val="00DE4D45"/>
    <w:rsid w:val="00DE4EE1"/>
    <w:rsid w:val="00DE5416"/>
    <w:rsid w:val="00DE56C8"/>
    <w:rsid w:val="00DE5BC4"/>
    <w:rsid w:val="00DE5CD0"/>
    <w:rsid w:val="00DE6105"/>
    <w:rsid w:val="00DE6F8F"/>
    <w:rsid w:val="00DE7245"/>
    <w:rsid w:val="00DE74C8"/>
    <w:rsid w:val="00DE7566"/>
    <w:rsid w:val="00DE764B"/>
    <w:rsid w:val="00DE7938"/>
    <w:rsid w:val="00DE7C41"/>
    <w:rsid w:val="00DE7CA4"/>
    <w:rsid w:val="00DE7D71"/>
    <w:rsid w:val="00DE7E5A"/>
    <w:rsid w:val="00DF01D5"/>
    <w:rsid w:val="00DF06A2"/>
    <w:rsid w:val="00DF09E6"/>
    <w:rsid w:val="00DF1148"/>
    <w:rsid w:val="00DF11F0"/>
    <w:rsid w:val="00DF12BF"/>
    <w:rsid w:val="00DF1BD7"/>
    <w:rsid w:val="00DF1E5F"/>
    <w:rsid w:val="00DF2320"/>
    <w:rsid w:val="00DF2397"/>
    <w:rsid w:val="00DF2544"/>
    <w:rsid w:val="00DF25C3"/>
    <w:rsid w:val="00DF2728"/>
    <w:rsid w:val="00DF2DF4"/>
    <w:rsid w:val="00DF300C"/>
    <w:rsid w:val="00DF309E"/>
    <w:rsid w:val="00DF3A7C"/>
    <w:rsid w:val="00DF3CF7"/>
    <w:rsid w:val="00DF3E35"/>
    <w:rsid w:val="00DF4A9B"/>
    <w:rsid w:val="00DF4AED"/>
    <w:rsid w:val="00DF4B01"/>
    <w:rsid w:val="00DF5126"/>
    <w:rsid w:val="00DF58D2"/>
    <w:rsid w:val="00DF5B77"/>
    <w:rsid w:val="00DF5CE2"/>
    <w:rsid w:val="00DF5E53"/>
    <w:rsid w:val="00DF633C"/>
    <w:rsid w:val="00DF6971"/>
    <w:rsid w:val="00DF6D0D"/>
    <w:rsid w:val="00DF7FE8"/>
    <w:rsid w:val="00E00093"/>
    <w:rsid w:val="00E00773"/>
    <w:rsid w:val="00E00936"/>
    <w:rsid w:val="00E01023"/>
    <w:rsid w:val="00E01180"/>
    <w:rsid w:val="00E01191"/>
    <w:rsid w:val="00E01E16"/>
    <w:rsid w:val="00E01F42"/>
    <w:rsid w:val="00E02633"/>
    <w:rsid w:val="00E02663"/>
    <w:rsid w:val="00E02D1B"/>
    <w:rsid w:val="00E02DB6"/>
    <w:rsid w:val="00E03182"/>
    <w:rsid w:val="00E03258"/>
    <w:rsid w:val="00E0340C"/>
    <w:rsid w:val="00E03689"/>
    <w:rsid w:val="00E03772"/>
    <w:rsid w:val="00E04185"/>
    <w:rsid w:val="00E047B1"/>
    <w:rsid w:val="00E04C1B"/>
    <w:rsid w:val="00E04CA8"/>
    <w:rsid w:val="00E0513C"/>
    <w:rsid w:val="00E055F8"/>
    <w:rsid w:val="00E061BD"/>
    <w:rsid w:val="00E06569"/>
    <w:rsid w:val="00E06E93"/>
    <w:rsid w:val="00E06F90"/>
    <w:rsid w:val="00E072E8"/>
    <w:rsid w:val="00E075B6"/>
    <w:rsid w:val="00E07EAB"/>
    <w:rsid w:val="00E07EB6"/>
    <w:rsid w:val="00E10409"/>
    <w:rsid w:val="00E107A5"/>
    <w:rsid w:val="00E10A44"/>
    <w:rsid w:val="00E117DE"/>
    <w:rsid w:val="00E1188B"/>
    <w:rsid w:val="00E118EF"/>
    <w:rsid w:val="00E1195E"/>
    <w:rsid w:val="00E11984"/>
    <w:rsid w:val="00E11B20"/>
    <w:rsid w:val="00E11B92"/>
    <w:rsid w:val="00E11C52"/>
    <w:rsid w:val="00E122E8"/>
    <w:rsid w:val="00E1287B"/>
    <w:rsid w:val="00E12B04"/>
    <w:rsid w:val="00E12BF3"/>
    <w:rsid w:val="00E12E8D"/>
    <w:rsid w:val="00E13080"/>
    <w:rsid w:val="00E130AC"/>
    <w:rsid w:val="00E13142"/>
    <w:rsid w:val="00E13203"/>
    <w:rsid w:val="00E13842"/>
    <w:rsid w:val="00E13E03"/>
    <w:rsid w:val="00E14242"/>
    <w:rsid w:val="00E1432A"/>
    <w:rsid w:val="00E145D9"/>
    <w:rsid w:val="00E14A81"/>
    <w:rsid w:val="00E14BAC"/>
    <w:rsid w:val="00E14D90"/>
    <w:rsid w:val="00E14E3D"/>
    <w:rsid w:val="00E1524D"/>
    <w:rsid w:val="00E15617"/>
    <w:rsid w:val="00E156C4"/>
    <w:rsid w:val="00E1612A"/>
    <w:rsid w:val="00E1628D"/>
    <w:rsid w:val="00E1631B"/>
    <w:rsid w:val="00E16954"/>
    <w:rsid w:val="00E1695A"/>
    <w:rsid w:val="00E16ED2"/>
    <w:rsid w:val="00E17172"/>
    <w:rsid w:val="00E1725D"/>
    <w:rsid w:val="00E1741F"/>
    <w:rsid w:val="00E17B5D"/>
    <w:rsid w:val="00E17BAB"/>
    <w:rsid w:val="00E17F8F"/>
    <w:rsid w:val="00E20AB5"/>
    <w:rsid w:val="00E20EF0"/>
    <w:rsid w:val="00E21025"/>
    <w:rsid w:val="00E2143D"/>
    <w:rsid w:val="00E216A4"/>
    <w:rsid w:val="00E217A0"/>
    <w:rsid w:val="00E21FFD"/>
    <w:rsid w:val="00E22081"/>
    <w:rsid w:val="00E22192"/>
    <w:rsid w:val="00E2232D"/>
    <w:rsid w:val="00E22F81"/>
    <w:rsid w:val="00E23536"/>
    <w:rsid w:val="00E236D4"/>
    <w:rsid w:val="00E23973"/>
    <w:rsid w:val="00E23B3D"/>
    <w:rsid w:val="00E248C6"/>
    <w:rsid w:val="00E24AED"/>
    <w:rsid w:val="00E24BB1"/>
    <w:rsid w:val="00E25483"/>
    <w:rsid w:val="00E25560"/>
    <w:rsid w:val="00E25570"/>
    <w:rsid w:val="00E2590C"/>
    <w:rsid w:val="00E25F2A"/>
    <w:rsid w:val="00E25F9C"/>
    <w:rsid w:val="00E269CB"/>
    <w:rsid w:val="00E26D64"/>
    <w:rsid w:val="00E279E1"/>
    <w:rsid w:val="00E27EEA"/>
    <w:rsid w:val="00E301A9"/>
    <w:rsid w:val="00E3038F"/>
    <w:rsid w:val="00E305DB"/>
    <w:rsid w:val="00E306DA"/>
    <w:rsid w:val="00E30823"/>
    <w:rsid w:val="00E3111F"/>
    <w:rsid w:val="00E31368"/>
    <w:rsid w:val="00E31882"/>
    <w:rsid w:val="00E31940"/>
    <w:rsid w:val="00E31F25"/>
    <w:rsid w:val="00E321EB"/>
    <w:rsid w:val="00E3249F"/>
    <w:rsid w:val="00E32D08"/>
    <w:rsid w:val="00E33A33"/>
    <w:rsid w:val="00E33AC3"/>
    <w:rsid w:val="00E344FD"/>
    <w:rsid w:val="00E34AD5"/>
    <w:rsid w:val="00E34B2A"/>
    <w:rsid w:val="00E34D59"/>
    <w:rsid w:val="00E35087"/>
    <w:rsid w:val="00E35631"/>
    <w:rsid w:val="00E35F1F"/>
    <w:rsid w:val="00E36070"/>
    <w:rsid w:val="00E365DB"/>
    <w:rsid w:val="00E37312"/>
    <w:rsid w:val="00E37B26"/>
    <w:rsid w:val="00E37E66"/>
    <w:rsid w:val="00E4023B"/>
    <w:rsid w:val="00E4038E"/>
    <w:rsid w:val="00E40472"/>
    <w:rsid w:val="00E40537"/>
    <w:rsid w:val="00E4109F"/>
    <w:rsid w:val="00E410DB"/>
    <w:rsid w:val="00E411A3"/>
    <w:rsid w:val="00E41B71"/>
    <w:rsid w:val="00E41F49"/>
    <w:rsid w:val="00E4219A"/>
    <w:rsid w:val="00E4232E"/>
    <w:rsid w:val="00E4254C"/>
    <w:rsid w:val="00E42910"/>
    <w:rsid w:val="00E43AE4"/>
    <w:rsid w:val="00E441FF"/>
    <w:rsid w:val="00E442AA"/>
    <w:rsid w:val="00E44DBC"/>
    <w:rsid w:val="00E44EE9"/>
    <w:rsid w:val="00E44FF8"/>
    <w:rsid w:val="00E450C9"/>
    <w:rsid w:val="00E4527B"/>
    <w:rsid w:val="00E45E1F"/>
    <w:rsid w:val="00E462EF"/>
    <w:rsid w:val="00E46417"/>
    <w:rsid w:val="00E465BB"/>
    <w:rsid w:val="00E46993"/>
    <w:rsid w:val="00E46F5C"/>
    <w:rsid w:val="00E47889"/>
    <w:rsid w:val="00E47DB8"/>
    <w:rsid w:val="00E500A9"/>
    <w:rsid w:val="00E51079"/>
    <w:rsid w:val="00E5122B"/>
    <w:rsid w:val="00E5208F"/>
    <w:rsid w:val="00E521CA"/>
    <w:rsid w:val="00E525C9"/>
    <w:rsid w:val="00E526D0"/>
    <w:rsid w:val="00E5283B"/>
    <w:rsid w:val="00E53315"/>
    <w:rsid w:val="00E536B0"/>
    <w:rsid w:val="00E538F5"/>
    <w:rsid w:val="00E539FA"/>
    <w:rsid w:val="00E53A1B"/>
    <w:rsid w:val="00E53EFC"/>
    <w:rsid w:val="00E541D7"/>
    <w:rsid w:val="00E54334"/>
    <w:rsid w:val="00E54551"/>
    <w:rsid w:val="00E54A43"/>
    <w:rsid w:val="00E5570F"/>
    <w:rsid w:val="00E55B4C"/>
    <w:rsid w:val="00E55D3A"/>
    <w:rsid w:val="00E55F27"/>
    <w:rsid w:val="00E56246"/>
    <w:rsid w:val="00E56525"/>
    <w:rsid w:val="00E5667E"/>
    <w:rsid w:val="00E56F52"/>
    <w:rsid w:val="00E5743D"/>
    <w:rsid w:val="00E57A40"/>
    <w:rsid w:val="00E57BB3"/>
    <w:rsid w:val="00E57EED"/>
    <w:rsid w:val="00E60145"/>
    <w:rsid w:val="00E607E9"/>
    <w:rsid w:val="00E60853"/>
    <w:rsid w:val="00E60DC9"/>
    <w:rsid w:val="00E611DF"/>
    <w:rsid w:val="00E618A3"/>
    <w:rsid w:val="00E61CD6"/>
    <w:rsid w:val="00E622B5"/>
    <w:rsid w:val="00E6337A"/>
    <w:rsid w:val="00E63BB1"/>
    <w:rsid w:val="00E63C2C"/>
    <w:rsid w:val="00E63CEC"/>
    <w:rsid w:val="00E64190"/>
    <w:rsid w:val="00E6420A"/>
    <w:rsid w:val="00E64663"/>
    <w:rsid w:val="00E652DB"/>
    <w:rsid w:val="00E65723"/>
    <w:rsid w:val="00E65867"/>
    <w:rsid w:val="00E65ECF"/>
    <w:rsid w:val="00E65EEF"/>
    <w:rsid w:val="00E660A9"/>
    <w:rsid w:val="00E662BE"/>
    <w:rsid w:val="00E667B8"/>
    <w:rsid w:val="00E66EF2"/>
    <w:rsid w:val="00E6746F"/>
    <w:rsid w:val="00E67899"/>
    <w:rsid w:val="00E70151"/>
    <w:rsid w:val="00E7024D"/>
    <w:rsid w:val="00E7038C"/>
    <w:rsid w:val="00E70658"/>
    <w:rsid w:val="00E70B9A"/>
    <w:rsid w:val="00E70D54"/>
    <w:rsid w:val="00E713C4"/>
    <w:rsid w:val="00E71AF1"/>
    <w:rsid w:val="00E71B2B"/>
    <w:rsid w:val="00E71BDA"/>
    <w:rsid w:val="00E71C82"/>
    <w:rsid w:val="00E7317F"/>
    <w:rsid w:val="00E739AE"/>
    <w:rsid w:val="00E73B34"/>
    <w:rsid w:val="00E73F69"/>
    <w:rsid w:val="00E747D2"/>
    <w:rsid w:val="00E74BA0"/>
    <w:rsid w:val="00E74D3A"/>
    <w:rsid w:val="00E75409"/>
    <w:rsid w:val="00E758D3"/>
    <w:rsid w:val="00E75C57"/>
    <w:rsid w:val="00E75EFA"/>
    <w:rsid w:val="00E7633B"/>
    <w:rsid w:val="00E7655E"/>
    <w:rsid w:val="00E76700"/>
    <w:rsid w:val="00E76847"/>
    <w:rsid w:val="00E770AE"/>
    <w:rsid w:val="00E77761"/>
    <w:rsid w:val="00E778E6"/>
    <w:rsid w:val="00E77996"/>
    <w:rsid w:val="00E801FB"/>
    <w:rsid w:val="00E8047D"/>
    <w:rsid w:val="00E80554"/>
    <w:rsid w:val="00E80C9D"/>
    <w:rsid w:val="00E8143F"/>
    <w:rsid w:val="00E816DB"/>
    <w:rsid w:val="00E81D97"/>
    <w:rsid w:val="00E82170"/>
    <w:rsid w:val="00E8227B"/>
    <w:rsid w:val="00E824B5"/>
    <w:rsid w:val="00E825B9"/>
    <w:rsid w:val="00E83560"/>
    <w:rsid w:val="00E835FD"/>
    <w:rsid w:val="00E836D1"/>
    <w:rsid w:val="00E8376E"/>
    <w:rsid w:val="00E83B7B"/>
    <w:rsid w:val="00E83DF2"/>
    <w:rsid w:val="00E841FF"/>
    <w:rsid w:val="00E8460C"/>
    <w:rsid w:val="00E84617"/>
    <w:rsid w:val="00E84A2A"/>
    <w:rsid w:val="00E8554D"/>
    <w:rsid w:val="00E855E8"/>
    <w:rsid w:val="00E85B1F"/>
    <w:rsid w:val="00E85EED"/>
    <w:rsid w:val="00E8603B"/>
    <w:rsid w:val="00E860A3"/>
    <w:rsid w:val="00E863BA"/>
    <w:rsid w:val="00E868F1"/>
    <w:rsid w:val="00E86E5D"/>
    <w:rsid w:val="00E87359"/>
    <w:rsid w:val="00E87456"/>
    <w:rsid w:val="00E87623"/>
    <w:rsid w:val="00E877C1"/>
    <w:rsid w:val="00E903FB"/>
    <w:rsid w:val="00E90813"/>
    <w:rsid w:val="00E911F4"/>
    <w:rsid w:val="00E914AC"/>
    <w:rsid w:val="00E91C80"/>
    <w:rsid w:val="00E92786"/>
    <w:rsid w:val="00E92CC0"/>
    <w:rsid w:val="00E92EA2"/>
    <w:rsid w:val="00E92EC3"/>
    <w:rsid w:val="00E93A24"/>
    <w:rsid w:val="00E94237"/>
    <w:rsid w:val="00E94242"/>
    <w:rsid w:val="00E94452"/>
    <w:rsid w:val="00E944D2"/>
    <w:rsid w:val="00E94504"/>
    <w:rsid w:val="00E94670"/>
    <w:rsid w:val="00E94CB6"/>
    <w:rsid w:val="00E94E79"/>
    <w:rsid w:val="00E955E6"/>
    <w:rsid w:val="00E95F95"/>
    <w:rsid w:val="00E95FAD"/>
    <w:rsid w:val="00E96D19"/>
    <w:rsid w:val="00E977A0"/>
    <w:rsid w:val="00E979BE"/>
    <w:rsid w:val="00EA0E86"/>
    <w:rsid w:val="00EA17FF"/>
    <w:rsid w:val="00EA1811"/>
    <w:rsid w:val="00EA1D1F"/>
    <w:rsid w:val="00EA1D4C"/>
    <w:rsid w:val="00EA2962"/>
    <w:rsid w:val="00EA2C5B"/>
    <w:rsid w:val="00EA3093"/>
    <w:rsid w:val="00EA3201"/>
    <w:rsid w:val="00EA365E"/>
    <w:rsid w:val="00EA36EE"/>
    <w:rsid w:val="00EA3CF1"/>
    <w:rsid w:val="00EA3DCA"/>
    <w:rsid w:val="00EA3F62"/>
    <w:rsid w:val="00EA435C"/>
    <w:rsid w:val="00EA43DD"/>
    <w:rsid w:val="00EA4450"/>
    <w:rsid w:val="00EA4FD8"/>
    <w:rsid w:val="00EA56BD"/>
    <w:rsid w:val="00EA61F6"/>
    <w:rsid w:val="00EA6481"/>
    <w:rsid w:val="00EA6854"/>
    <w:rsid w:val="00EA712B"/>
    <w:rsid w:val="00EA768D"/>
    <w:rsid w:val="00EA7BD6"/>
    <w:rsid w:val="00EA7EEF"/>
    <w:rsid w:val="00EA7F41"/>
    <w:rsid w:val="00EB0026"/>
    <w:rsid w:val="00EB007D"/>
    <w:rsid w:val="00EB00B5"/>
    <w:rsid w:val="00EB0244"/>
    <w:rsid w:val="00EB08FF"/>
    <w:rsid w:val="00EB19F2"/>
    <w:rsid w:val="00EB1C82"/>
    <w:rsid w:val="00EB2366"/>
    <w:rsid w:val="00EB26DB"/>
    <w:rsid w:val="00EB286A"/>
    <w:rsid w:val="00EB2903"/>
    <w:rsid w:val="00EB2E88"/>
    <w:rsid w:val="00EB33BA"/>
    <w:rsid w:val="00EB3500"/>
    <w:rsid w:val="00EB35DF"/>
    <w:rsid w:val="00EB3B62"/>
    <w:rsid w:val="00EB3EA8"/>
    <w:rsid w:val="00EB401F"/>
    <w:rsid w:val="00EB46EA"/>
    <w:rsid w:val="00EB4D61"/>
    <w:rsid w:val="00EB57C1"/>
    <w:rsid w:val="00EB58BA"/>
    <w:rsid w:val="00EB5D50"/>
    <w:rsid w:val="00EB5FE1"/>
    <w:rsid w:val="00EB60C3"/>
    <w:rsid w:val="00EB60F9"/>
    <w:rsid w:val="00EB64C3"/>
    <w:rsid w:val="00EB688F"/>
    <w:rsid w:val="00EB6BB3"/>
    <w:rsid w:val="00EB6C1A"/>
    <w:rsid w:val="00EB6D09"/>
    <w:rsid w:val="00EB7111"/>
    <w:rsid w:val="00EB7184"/>
    <w:rsid w:val="00EB71F0"/>
    <w:rsid w:val="00EB79B7"/>
    <w:rsid w:val="00EB7C0D"/>
    <w:rsid w:val="00EB7D40"/>
    <w:rsid w:val="00EC16B3"/>
    <w:rsid w:val="00EC17D2"/>
    <w:rsid w:val="00EC2104"/>
    <w:rsid w:val="00EC250F"/>
    <w:rsid w:val="00EC26CB"/>
    <w:rsid w:val="00EC2BF4"/>
    <w:rsid w:val="00EC3246"/>
    <w:rsid w:val="00EC3394"/>
    <w:rsid w:val="00EC34E6"/>
    <w:rsid w:val="00EC36D4"/>
    <w:rsid w:val="00EC3780"/>
    <w:rsid w:val="00EC401B"/>
    <w:rsid w:val="00EC411B"/>
    <w:rsid w:val="00EC42DD"/>
    <w:rsid w:val="00EC44B9"/>
    <w:rsid w:val="00EC4AC9"/>
    <w:rsid w:val="00EC536E"/>
    <w:rsid w:val="00EC5449"/>
    <w:rsid w:val="00EC56A2"/>
    <w:rsid w:val="00EC56A7"/>
    <w:rsid w:val="00EC5780"/>
    <w:rsid w:val="00EC5C07"/>
    <w:rsid w:val="00EC5E13"/>
    <w:rsid w:val="00EC6897"/>
    <w:rsid w:val="00EC6A17"/>
    <w:rsid w:val="00EC6B20"/>
    <w:rsid w:val="00EC74F0"/>
    <w:rsid w:val="00EC77CF"/>
    <w:rsid w:val="00EC790D"/>
    <w:rsid w:val="00EC7ADD"/>
    <w:rsid w:val="00EC7E49"/>
    <w:rsid w:val="00ED02FE"/>
    <w:rsid w:val="00ED05D6"/>
    <w:rsid w:val="00ED0769"/>
    <w:rsid w:val="00ED0831"/>
    <w:rsid w:val="00ED0C07"/>
    <w:rsid w:val="00ED0D0F"/>
    <w:rsid w:val="00ED1409"/>
    <w:rsid w:val="00ED148D"/>
    <w:rsid w:val="00ED15A1"/>
    <w:rsid w:val="00ED2316"/>
    <w:rsid w:val="00ED2407"/>
    <w:rsid w:val="00ED24F7"/>
    <w:rsid w:val="00ED2B7E"/>
    <w:rsid w:val="00ED3098"/>
    <w:rsid w:val="00ED35E2"/>
    <w:rsid w:val="00ED375A"/>
    <w:rsid w:val="00ED3BDD"/>
    <w:rsid w:val="00ED3D7C"/>
    <w:rsid w:val="00ED3E6B"/>
    <w:rsid w:val="00ED4AC1"/>
    <w:rsid w:val="00ED4E60"/>
    <w:rsid w:val="00ED532D"/>
    <w:rsid w:val="00ED56F6"/>
    <w:rsid w:val="00ED6ABF"/>
    <w:rsid w:val="00ED6B5A"/>
    <w:rsid w:val="00ED72A8"/>
    <w:rsid w:val="00ED7472"/>
    <w:rsid w:val="00ED7922"/>
    <w:rsid w:val="00ED7BCC"/>
    <w:rsid w:val="00ED7CFE"/>
    <w:rsid w:val="00ED7DF0"/>
    <w:rsid w:val="00EE015D"/>
    <w:rsid w:val="00EE05B6"/>
    <w:rsid w:val="00EE08FC"/>
    <w:rsid w:val="00EE0958"/>
    <w:rsid w:val="00EE0C8D"/>
    <w:rsid w:val="00EE10FE"/>
    <w:rsid w:val="00EE12D0"/>
    <w:rsid w:val="00EE15E5"/>
    <w:rsid w:val="00EE1A2D"/>
    <w:rsid w:val="00EE1C21"/>
    <w:rsid w:val="00EE1C3C"/>
    <w:rsid w:val="00EE1C94"/>
    <w:rsid w:val="00EE1CE6"/>
    <w:rsid w:val="00EE1D56"/>
    <w:rsid w:val="00EE1D6C"/>
    <w:rsid w:val="00EE1EE3"/>
    <w:rsid w:val="00EE2880"/>
    <w:rsid w:val="00EE28DA"/>
    <w:rsid w:val="00EE2A29"/>
    <w:rsid w:val="00EE2B13"/>
    <w:rsid w:val="00EE2D70"/>
    <w:rsid w:val="00EE3304"/>
    <w:rsid w:val="00EE334C"/>
    <w:rsid w:val="00EE33DB"/>
    <w:rsid w:val="00EE371E"/>
    <w:rsid w:val="00EE37A4"/>
    <w:rsid w:val="00EE3CF5"/>
    <w:rsid w:val="00EE3FF5"/>
    <w:rsid w:val="00EE4343"/>
    <w:rsid w:val="00EE458A"/>
    <w:rsid w:val="00EE465E"/>
    <w:rsid w:val="00EE4861"/>
    <w:rsid w:val="00EE4FDD"/>
    <w:rsid w:val="00EE5007"/>
    <w:rsid w:val="00EE510C"/>
    <w:rsid w:val="00EE51CB"/>
    <w:rsid w:val="00EE52DE"/>
    <w:rsid w:val="00EE5612"/>
    <w:rsid w:val="00EE61AA"/>
    <w:rsid w:val="00EE626E"/>
    <w:rsid w:val="00EE647C"/>
    <w:rsid w:val="00EE65F2"/>
    <w:rsid w:val="00EE688A"/>
    <w:rsid w:val="00EE6F16"/>
    <w:rsid w:val="00EE77D9"/>
    <w:rsid w:val="00EE7A75"/>
    <w:rsid w:val="00EE7C18"/>
    <w:rsid w:val="00EE7D23"/>
    <w:rsid w:val="00EE7E44"/>
    <w:rsid w:val="00EF021B"/>
    <w:rsid w:val="00EF0FC5"/>
    <w:rsid w:val="00EF172D"/>
    <w:rsid w:val="00EF1B6B"/>
    <w:rsid w:val="00EF2661"/>
    <w:rsid w:val="00EF2743"/>
    <w:rsid w:val="00EF2BA2"/>
    <w:rsid w:val="00EF2D5D"/>
    <w:rsid w:val="00EF2E15"/>
    <w:rsid w:val="00EF2F71"/>
    <w:rsid w:val="00EF3588"/>
    <w:rsid w:val="00EF3728"/>
    <w:rsid w:val="00EF4111"/>
    <w:rsid w:val="00EF498B"/>
    <w:rsid w:val="00EF508E"/>
    <w:rsid w:val="00EF5CD4"/>
    <w:rsid w:val="00EF5D62"/>
    <w:rsid w:val="00EF625A"/>
    <w:rsid w:val="00EF6875"/>
    <w:rsid w:val="00EF71C7"/>
    <w:rsid w:val="00EF727A"/>
    <w:rsid w:val="00EF7A19"/>
    <w:rsid w:val="00EF7A34"/>
    <w:rsid w:val="00EF7CD0"/>
    <w:rsid w:val="00EF7F20"/>
    <w:rsid w:val="00F00346"/>
    <w:rsid w:val="00F01872"/>
    <w:rsid w:val="00F01983"/>
    <w:rsid w:val="00F01C1B"/>
    <w:rsid w:val="00F0226B"/>
    <w:rsid w:val="00F0278E"/>
    <w:rsid w:val="00F02C6F"/>
    <w:rsid w:val="00F030DE"/>
    <w:rsid w:val="00F03239"/>
    <w:rsid w:val="00F03DDF"/>
    <w:rsid w:val="00F03ECE"/>
    <w:rsid w:val="00F0409E"/>
    <w:rsid w:val="00F04167"/>
    <w:rsid w:val="00F04902"/>
    <w:rsid w:val="00F04A9A"/>
    <w:rsid w:val="00F04CEF"/>
    <w:rsid w:val="00F04D52"/>
    <w:rsid w:val="00F04FCB"/>
    <w:rsid w:val="00F0546F"/>
    <w:rsid w:val="00F05FDC"/>
    <w:rsid w:val="00F0613E"/>
    <w:rsid w:val="00F0635F"/>
    <w:rsid w:val="00F065FD"/>
    <w:rsid w:val="00F06B6F"/>
    <w:rsid w:val="00F0714F"/>
    <w:rsid w:val="00F0792B"/>
    <w:rsid w:val="00F07B66"/>
    <w:rsid w:val="00F07E72"/>
    <w:rsid w:val="00F10194"/>
    <w:rsid w:val="00F115FA"/>
    <w:rsid w:val="00F116DF"/>
    <w:rsid w:val="00F1197B"/>
    <w:rsid w:val="00F1208A"/>
    <w:rsid w:val="00F123C8"/>
    <w:rsid w:val="00F12A14"/>
    <w:rsid w:val="00F12A1D"/>
    <w:rsid w:val="00F12B95"/>
    <w:rsid w:val="00F1340B"/>
    <w:rsid w:val="00F13767"/>
    <w:rsid w:val="00F141C7"/>
    <w:rsid w:val="00F144F1"/>
    <w:rsid w:val="00F1452C"/>
    <w:rsid w:val="00F147BE"/>
    <w:rsid w:val="00F149B8"/>
    <w:rsid w:val="00F14E6D"/>
    <w:rsid w:val="00F15986"/>
    <w:rsid w:val="00F15D71"/>
    <w:rsid w:val="00F16606"/>
    <w:rsid w:val="00F16910"/>
    <w:rsid w:val="00F16F7D"/>
    <w:rsid w:val="00F16FCA"/>
    <w:rsid w:val="00F17445"/>
    <w:rsid w:val="00F20026"/>
    <w:rsid w:val="00F202EE"/>
    <w:rsid w:val="00F204B5"/>
    <w:rsid w:val="00F2055C"/>
    <w:rsid w:val="00F2056B"/>
    <w:rsid w:val="00F208EF"/>
    <w:rsid w:val="00F20CDE"/>
    <w:rsid w:val="00F20E8D"/>
    <w:rsid w:val="00F20E93"/>
    <w:rsid w:val="00F21018"/>
    <w:rsid w:val="00F2122F"/>
    <w:rsid w:val="00F21E3B"/>
    <w:rsid w:val="00F22AEB"/>
    <w:rsid w:val="00F22BA9"/>
    <w:rsid w:val="00F22DA8"/>
    <w:rsid w:val="00F2385C"/>
    <w:rsid w:val="00F251C8"/>
    <w:rsid w:val="00F253AC"/>
    <w:rsid w:val="00F25EAF"/>
    <w:rsid w:val="00F268A3"/>
    <w:rsid w:val="00F26D1B"/>
    <w:rsid w:val="00F26DF0"/>
    <w:rsid w:val="00F27765"/>
    <w:rsid w:val="00F278BF"/>
    <w:rsid w:val="00F27CA2"/>
    <w:rsid w:val="00F27E77"/>
    <w:rsid w:val="00F27F80"/>
    <w:rsid w:val="00F30180"/>
    <w:rsid w:val="00F30F93"/>
    <w:rsid w:val="00F31306"/>
    <w:rsid w:val="00F31EDD"/>
    <w:rsid w:val="00F3214B"/>
    <w:rsid w:val="00F32224"/>
    <w:rsid w:val="00F32338"/>
    <w:rsid w:val="00F325CF"/>
    <w:rsid w:val="00F32CA6"/>
    <w:rsid w:val="00F32D60"/>
    <w:rsid w:val="00F33128"/>
    <w:rsid w:val="00F33A3D"/>
    <w:rsid w:val="00F3416D"/>
    <w:rsid w:val="00F344E9"/>
    <w:rsid w:val="00F344F3"/>
    <w:rsid w:val="00F34781"/>
    <w:rsid w:val="00F348FB"/>
    <w:rsid w:val="00F34BB7"/>
    <w:rsid w:val="00F34BC0"/>
    <w:rsid w:val="00F34CD7"/>
    <w:rsid w:val="00F35264"/>
    <w:rsid w:val="00F3536A"/>
    <w:rsid w:val="00F35393"/>
    <w:rsid w:val="00F3540E"/>
    <w:rsid w:val="00F355D0"/>
    <w:rsid w:val="00F35B47"/>
    <w:rsid w:val="00F35B4F"/>
    <w:rsid w:val="00F35E5B"/>
    <w:rsid w:val="00F35F68"/>
    <w:rsid w:val="00F36300"/>
    <w:rsid w:val="00F363D4"/>
    <w:rsid w:val="00F3651E"/>
    <w:rsid w:val="00F36A6F"/>
    <w:rsid w:val="00F36C70"/>
    <w:rsid w:val="00F373CA"/>
    <w:rsid w:val="00F37EFC"/>
    <w:rsid w:val="00F4019E"/>
    <w:rsid w:val="00F40F0D"/>
    <w:rsid w:val="00F41541"/>
    <w:rsid w:val="00F41623"/>
    <w:rsid w:val="00F41860"/>
    <w:rsid w:val="00F42250"/>
    <w:rsid w:val="00F423A7"/>
    <w:rsid w:val="00F428C2"/>
    <w:rsid w:val="00F42F24"/>
    <w:rsid w:val="00F43091"/>
    <w:rsid w:val="00F43563"/>
    <w:rsid w:val="00F43B28"/>
    <w:rsid w:val="00F43DEB"/>
    <w:rsid w:val="00F43E4C"/>
    <w:rsid w:val="00F4418C"/>
    <w:rsid w:val="00F441C3"/>
    <w:rsid w:val="00F447E4"/>
    <w:rsid w:val="00F4482F"/>
    <w:rsid w:val="00F44ABB"/>
    <w:rsid w:val="00F44B33"/>
    <w:rsid w:val="00F44BA2"/>
    <w:rsid w:val="00F44F8B"/>
    <w:rsid w:val="00F450AD"/>
    <w:rsid w:val="00F450CC"/>
    <w:rsid w:val="00F453F7"/>
    <w:rsid w:val="00F45F35"/>
    <w:rsid w:val="00F46107"/>
    <w:rsid w:val="00F46D14"/>
    <w:rsid w:val="00F46DEF"/>
    <w:rsid w:val="00F46F6E"/>
    <w:rsid w:val="00F50079"/>
    <w:rsid w:val="00F50221"/>
    <w:rsid w:val="00F50470"/>
    <w:rsid w:val="00F50694"/>
    <w:rsid w:val="00F507FD"/>
    <w:rsid w:val="00F50DC8"/>
    <w:rsid w:val="00F51475"/>
    <w:rsid w:val="00F5166A"/>
    <w:rsid w:val="00F51C75"/>
    <w:rsid w:val="00F51D70"/>
    <w:rsid w:val="00F51F4D"/>
    <w:rsid w:val="00F52472"/>
    <w:rsid w:val="00F52B44"/>
    <w:rsid w:val="00F52C91"/>
    <w:rsid w:val="00F53005"/>
    <w:rsid w:val="00F5303D"/>
    <w:rsid w:val="00F53679"/>
    <w:rsid w:val="00F53816"/>
    <w:rsid w:val="00F53955"/>
    <w:rsid w:val="00F54163"/>
    <w:rsid w:val="00F54A01"/>
    <w:rsid w:val="00F555FE"/>
    <w:rsid w:val="00F55DE6"/>
    <w:rsid w:val="00F55E6C"/>
    <w:rsid w:val="00F56A4B"/>
    <w:rsid w:val="00F57208"/>
    <w:rsid w:val="00F57A4B"/>
    <w:rsid w:val="00F60273"/>
    <w:rsid w:val="00F60883"/>
    <w:rsid w:val="00F608FB"/>
    <w:rsid w:val="00F60E66"/>
    <w:rsid w:val="00F61242"/>
    <w:rsid w:val="00F61CC1"/>
    <w:rsid w:val="00F61DB0"/>
    <w:rsid w:val="00F621B5"/>
    <w:rsid w:val="00F622FB"/>
    <w:rsid w:val="00F625BD"/>
    <w:rsid w:val="00F6271F"/>
    <w:rsid w:val="00F62901"/>
    <w:rsid w:val="00F6329B"/>
    <w:rsid w:val="00F6333A"/>
    <w:rsid w:val="00F63597"/>
    <w:rsid w:val="00F63788"/>
    <w:rsid w:val="00F63803"/>
    <w:rsid w:val="00F64154"/>
    <w:rsid w:val="00F64ACC"/>
    <w:rsid w:val="00F64C12"/>
    <w:rsid w:val="00F64E4F"/>
    <w:rsid w:val="00F64FBD"/>
    <w:rsid w:val="00F6538A"/>
    <w:rsid w:val="00F65535"/>
    <w:rsid w:val="00F65C78"/>
    <w:rsid w:val="00F65E73"/>
    <w:rsid w:val="00F70246"/>
    <w:rsid w:val="00F703F3"/>
    <w:rsid w:val="00F705C1"/>
    <w:rsid w:val="00F7090C"/>
    <w:rsid w:val="00F7176C"/>
    <w:rsid w:val="00F7182E"/>
    <w:rsid w:val="00F71BEF"/>
    <w:rsid w:val="00F71D34"/>
    <w:rsid w:val="00F71DDE"/>
    <w:rsid w:val="00F72058"/>
    <w:rsid w:val="00F7237C"/>
    <w:rsid w:val="00F725F8"/>
    <w:rsid w:val="00F726E4"/>
    <w:rsid w:val="00F72EC1"/>
    <w:rsid w:val="00F72FD6"/>
    <w:rsid w:val="00F731E6"/>
    <w:rsid w:val="00F735C1"/>
    <w:rsid w:val="00F736EF"/>
    <w:rsid w:val="00F73868"/>
    <w:rsid w:val="00F73B1C"/>
    <w:rsid w:val="00F73F01"/>
    <w:rsid w:val="00F741E3"/>
    <w:rsid w:val="00F744AA"/>
    <w:rsid w:val="00F745E6"/>
    <w:rsid w:val="00F74647"/>
    <w:rsid w:val="00F7471F"/>
    <w:rsid w:val="00F749FA"/>
    <w:rsid w:val="00F74F48"/>
    <w:rsid w:val="00F752DD"/>
    <w:rsid w:val="00F7541B"/>
    <w:rsid w:val="00F758FF"/>
    <w:rsid w:val="00F75949"/>
    <w:rsid w:val="00F75C65"/>
    <w:rsid w:val="00F75F9A"/>
    <w:rsid w:val="00F762DE"/>
    <w:rsid w:val="00F7643F"/>
    <w:rsid w:val="00F768D3"/>
    <w:rsid w:val="00F76946"/>
    <w:rsid w:val="00F76C3D"/>
    <w:rsid w:val="00F76E3E"/>
    <w:rsid w:val="00F77190"/>
    <w:rsid w:val="00F772FB"/>
    <w:rsid w:val="00F776C1"/>
    <w:rsid w:val="00F7784C"/>
    <w:rsid w:val="00F778CF"/>
    <w:rsid w:val="00F77C19"/>
    <w:rsid w:val="00F77C4E"/>
    <w:rsid w:val="00F77CF9"/>
    <w:rsid w:val="00F80012"/>
    <w:rsid w:val="00F80426"/>
    <w:rsid w:val="00F807F1"/>
    <w:rsid w:val="00F81061"/>
    <w:rsid w:val="00F8108E"/>
    <w:rsid w:val="00F811B5"/>
    <w:rsid w:val="00F811E8"/>
    <w:rsid w:val="00F81307"/>
    <w:rsid w:val="00F81EA2"/>
    <w:rsid w:val="00F8202C"/>
    <w:rsid w:val="00F82572"/>
    <w:rsid w:val="00F82772"/>
    <w:rsid w:val="00F82790"/>
    <w:rsid w:val="00F8280A"/>
    <w:rsid w:val="00F82C2D"/>
    <w:rsid w:val="00F8312C"/>
    <w:rsid w:val="00F839FF"/>
    <w:rsid w:val="00F83DFB"/>
    <w:rsid w:val="00F83ECF"/>
    <w:rsid w:val="00F852F0"/>
    <w:rsid w:val="00F85B38"/>
    <w:rsid w:val="00F85BAD"/>
    <w:rsid w:val="00F86204"/>
    <w:rsid w:val="00F86537"/>
    <w:rsid w:val="00F866A2"/>
    <w:rsid w:val="00F866A6"/>
    <w:rsid w:val="00F86C91"/>
    <w:rsid w:val="00F87385"/>
    <w:rsid w:val="00F87925"/>
    <w:rsid w:val="00F87948"/>
    <w:rsid w:val="00F879EB"/>
    <w:rsid w:val="00F87B93"/>
    <w:rsid w:val="00F87BA7"/>
    <w:rsid w:val="00F87C19"/>
    <w:rsid w:val="00F9002F"/>
    <w:rsid w:val="00F901A4"/>
    <w:rsid w:val="00F90663"/>
    <w:rsid w:val="00F90687"/>
    <w:rsid w:val="00F90C43"/>
    <w:rsid w:val="00F90F70"/>
    <w:rsid w:val="00F92336"/>
    <w:rsid w:val="00F92642"/>
    <w:rsid w:val="00F92FB6"/>
    <w:rsid w:val="00F93121"/>
    <w:rsid w:val="00F93D98"/>
    <w:rsid w:val="00F93EBC"/>
    <w:rsid w:val="00F940D4"/>
    <w:rsid w:val="00F94238"/>
    <w:rsid w:val="00F9430C"/>
    <w:rsid w:val="00F954A2"/>
    <w:rsid w:val="00F95507"/>
    <w:rsid w:val="00F95984"/>
    <w:rsid w:val="00F95A04"/>
    <w:rsid w:val="00F9640A"/>
    <w:rsid w:val="00F96921"/>
    <w:rsid w:val="00F96C83"/>
    <w:rsid w:val="00F96F5C"/>
    <w:rsid w:val="00F97963"/>
    <w:rsid w:val="00F97BFE"/>
    <w:rsid w:val="00FA09A3"/>
    <w:rsid w:val="00FA0AAE"/>
    <w:rsid w:val="00FA0C0C"/>
    <w:rsid w:val="00FA0DE9"/>
    <w:rsid w:val="00FA166A"/>
    <w:rsid w:val="00FA1EE5"/>
    <w:rsid w:val="00FA226E"/>
    <w:rsid w:val="00FA2361"/>
    <w:rsid w:val="00FA2C0C"/>
    <w:rsid w:val="00FA2DE7"/>
    <w:rsid w:val="00FA3192"/>
    <w:rsid w:val="00FA329F"/>
    <w:rsid w:val="00FA337F"/>
    <w:rsid w:val="00FA3877"/>
    <w:rsid w:val="00FA44E4"/>
    <w:rsid w:val="00FA4701"/>
    <w:rsid w:val="00FA49AB"/>
    <w:rsid w:val="00FA4D57"/>
    <w:rsid w:val="00FA4FC7"/>
    <w:rsid w:val="00FA5034"/>
    <w:rsid w:val="00FA532F"/>
    <w:rsid w:val="00FA54AD"/>
    <w:rsid w:val="00FA5576"/>
    <w:rsid w:val="00FA5F1A"/>
    <w:rsid w:val="00FA64E7"/>
    <w:rsid w:val="00FA6DC8"/>
    <w:rsid w:val="00FA7313"/>
    <w:rsid w:val="00FA77DE"/>
    <w:rsid w:val="00FA78B4"/>
    <w:rsid w:val="00FA7CF9"/>
    <w:rsid w:val="00FB05AF"/>
    <w:rsid w:val="00FB0687"/>
    <w:rsid w:val="00FB0D0E"/>
    <w:rsid w:val="00FB0DD2"/>
    <w:rsid w:val="00FB0F34"/>
    <w:rsid w:val="00FB15D8"/>
    <w:rsid w:val="00FB1FB8"/>
    <w:rsid w:val="00FB20CE"/>
    <w:rsid w:val="00FB2215"/>
    <w:rsid w:val="00FB2350"/>
    <w:rsid w:val="00FB24ED"/>
    <w:rsid w:val="00FB25B0"/>
    <w:rsid w:val="00FB25F9"/>
    <w:rsid w:val="00FB2CDD"/>
    <w:rsid w:val="00FB3CAA"/>
    <w:rsid w:val="00FB429D"/>
    <w:rsid w:val="00FB4350"/>
    <w:rsid w:val="00FB449C"/>
    <w:rsid w:val="00FB465A"/>
    <w:rsid w:val="00FB535C"/>
    <w:rsid w:val="00FB5455"/>
    <w:rsid w:val="00FB5C94"/>
    <w:rsid w:val="00FB5FD7"/>
    <w:rsid w:val="00FB6833"/>
    <w:rsid w:val="00FB73AC"/>
    <w:rsid w:val="00FB7930"/>
    <w:rsid w:val="00FB7B63"/>
    <w:rsid w:val="00FC100E"/>
    <w:rsid w:val="00FC14D7"/>
    <w:rsid w:val="00FC1939"/>
    <w:rsid w:val="00FC1B0B"/>
    <w:rsid w:val="00FC262A"/>
    <w:rsid w:val="00FC37CE"/>
    <w:rsid w:val="00FC3D40"/>
    <w:rsid w:val="00FC406C"/>
    <w:rsid w:val="00FC4921"/>
    <w:rsid w:val="00FC4D1F"/>
    <w:rsid w:val="00FC5C56"/>
    <w:rsid w:val="00FC5CDD"/>
    <w:rsid w:val="00FC63D6"/>
    <w:rsid w:val="00FC6492"/>
    <w:rsid w:val="00FC671C"/>
    <w:rsid w:val="00FC684B"/>
    <w:rsid w:val="00FC73CB"/>
    <w:rsid w:val="00FC7864"/>
    <w:rsid w:val="00FC78CB"/>
    <w:rsid w:val="00FC7B3F"/>
    <w:rsid w:val="00FC7CED"/>
    <w:rsid w:val="00FD11B5"/>
    <w:rsid w:val="00FD139A"/>
    <w:rsid w:val="00FD1517"/>
    <w:rsid w:val="00FD1546"/>
    <w:rsid w:val="00FD241F"/>
    <w:rsid w:val="00FD286B"/>
    <w:rsid w:val="00FD2CAE"/>
    <w:rsid w:val="00FD34F0"/>
    <w:rsid w:val="00FD3831"/>
    <w:rsid w:val="00FD3EA8"/>
    <w:rsid w:val="00FD44F8"/>
    <w:rsid w:val="00FD54D3"/>
    <w:rsid w:val="00FD5523"/>
    <w:rsid w:val="00FD5F15"/>
    <w:rsid w:val="00FD6C29"/>
    <w:rsid w:val="00FD74AE"/>
    <w:rsid w:val="00FD74B7"/>
    <w:rsid w:val="00FD7558"/>
    <w:rsid w:val="00FD7E59"/>
    <w:rsid w:val="00FD7F61"/>
    <w:rsid w:val="00FE0124"/>
    <w:rsid w:val="00FE0386"/>
    <w:rsid w:val="00FE06CB"/>
    <w:rsid w:val="00FE0E21"/>
    <w:rsid w:val="00FE19CD"/>
    <w:rsid w:val="00FE1CC1"/>
    <w:rsid w:val="00FE1D2C"/>
    <w:rsid w:val="00FE1DB3"/>
    <w:rsid w:val="00FE1DE8"/>
    <w:rsid w:val="00FE1E0C"/>
    <w:rsid w:val="00FE1E5D"/>
    <w:rsid w:val="00FE2644"/>
    <w:rsid w:val="00FE279E"/>
    <w:rsid w:val="00FE2901"/>
    <w:rsid w:val="00FE2C1B"/>
    <w:rsid w:val="00FE2D45"/>
    <w:rsid w:val="00FE35B5"/>
    <w:rsid w:val="00FE3B37"/>
    <w:rsid w:val="00FE4514"/>
    <w:rsid w:val="00FE4804"/>
    <w:rsid w:val="00FE4927"/>
    <w:rsid w:val="00FE4D60"/>
    <w:rsid w:val="00FE5465"/>
    <w:rsid w:val="00FE5514"/>
    <w:rsid w:val="00FE560F"/>
    <w:rsid w:val="00FE58F4"/>
    <w:rsid w:val="00FE5C04"/>
    <w:rsid w:val="00FE68B6"/>
    <w:rsid w:val="00FE692D"/>
    <w:rsid w:val="00FE6D87"/>
    <w:rsid w:val="00FE7779"/>
    <w:rsid w:val="00FE7FD7"/>
    <w:rsid w:val="00FF0109"/>
    <w:rsid w:val="00FF0886"/>
    <w:rsid w:val="00FF0AF8"/>
    <w:rsid w:val="00FF159E"/>
    <w:rsid w:val="00FF1F17"/>
    <w:rsid w:val="00FF22C8"/>
    <w:rsid w:val="00FF2422"/>
    <w:rsid w:val="00FF29E7"/>
    <w:rsid w:val="00FF29EF"/>
    <w:rsid w:val="00FF4121"/>
    <w:rsid w:val="00FF468E"/>
    <w:rsid w:val="00FF4C84"/>
    <w:rsid w:val="00FF568A"/>
    <w:rsid w:val="00FF5D4F"/>
    <w:rsid w:val="00FF605E"/>
    <w:rsid w:val="00FF651F"/>
    <w:rsid w:val="00FF65FC"/>
    <w:rsid w:val="00FF662C"/>
    <w:rsid w:val="00FF7176"/>
    <w:rsid w:val="00FF73B7"/>
    <w:rsid w:val="03433B4E"/>
    <w:rsid w:val="04784A7B"/>
    <w:rsid w:val="05B4A799"/>
    <w:rsid w:val="06B3594C"/>
    <w:rsid w:val="06FE25B1"/>
    <w:rsid w:val="0826DC8D"/>
    <w:rsid w:val="0888418E"/>
    <w:rsid w:val="08B020FF"/>
    <w:rsid w:val="08CC098D"/>
    <w:rsid w:val="09247811"/>
    <w:rsid w:val="093314ED"/>
    <w:rsid w:val="09B54843"/>
    <w:rsid w:val="0AF4ED3B"/>
    <w:rsid w:val="0B723311"/>
    <w:rsid w:val="0C454E7B"/>
    <w:rsid w:val="0E7E2CC2"/>
    <w:rsid w:val="0F12EFB4"/>
    <w:rsid w:val="113B223F"/>
    <w:rsid w:val="1402D39A"/>
    <w:rsid w:val="1415D2A5"/>
    <w:rsid w:val="14381B20"/>
    <w:rsid w:val="1476C4DB"/>
    <w:rsid w:val="14B45771"/>
    <w:rsid w:val="14BFA5F5"/>
    <w:rsid w:val="150F2F3C"/>
    <w:rsid w:val="15450670"/>
    <w:rsid w:val="1704D93C"/>
    <w:rsid w:val="17D30862"/>
    <w:rsid w:val="17D30EE2"/>
    <w:rsid w:val="190743FF"/>
    <w:rsid w:val="19899A1D"/>
    <w:rsid w:val="1A2E3D42"/>
    <w:rsid w:val="1A3B64A9"/>
    <w:rsid w:val="1B594AD7"/>
    <w:rsid w:val="1BE2CFF9"/>
    <w:rsid w:val="1D06D276"/>
    <w:rsid w:val="1D5F33DD"/>
    <w:rsid w:val="1E367119"/>
    <w:rsid w:val="1F260315"/>
    <w:rsid w:val="1F9A66F5"/>
    <w:rsid w:val="1FCDB14E"/>
    <w:rsid w:val="202232AA"/>
    <w:rsid w:val="2088D6B7"/>
    <w:rsid w:val="20917DD0"/>
    <w:rsid w:val="21A29ECF"/>
    <w:rsid w:val="22400CB1"/>
    <w:rsid w:val="229BF5D7"/>
    <w:rsid w:val="237613FA"/>
    <w:rsid w:val="248A56C0"/>
    <w:rsid w:val="25E37A92"/>
    <w:rsid w:val="2642DC5A"/>
    <w:rsid w:val="2660476D"/>
    <w:rsid w:val="268B6D63"/>
    <w:rsid w:val="275134D4"/>
    <w:rsid w:val="276B84B7"/>
    <w:rsid w:val="2A248E88"/>
    <w:rsid w:val="2A66C2C3"/>
    <w:rsid w:val="2ABA96A9"/>
    <w:rsid w:val="2BC6C74F"/>
    <w:rsid w:val="2BCF0673"/>
    <w:rsid w:val="2D70F8F8"/>
    <w:rsid w:val="2E4FF23D"/>
    <w:rsid w:val="2EC6BC41"/>
    <w:rsid w:val="303644A1"/>
    <w:rsid w:val="30A6CE09"/>
    <w:rsid w:val="325F8A0C"/>
    <w:rsid w:val="33226A29"/>
    <w:rsid w:val="33C34DDB"/>
    <w:rsid w:val="34004EA6"/>
    <w:rsid w:val="341B070B"/>
    <w:rsid w:val="36B29DAF"/>
    <w:rsid w:val="374E9FBA"/>
    <w:rsid w:val="381164A7"/>
    <w:rsid w:val="384E6E10"/>
    <w:rsid w:val="38AD9B2A"/>
    <w:rsid w:val="39244648"/>
    <w:rsid w:val="396AE800"/>
    <w:rsid w:val="3CF0EEBE"/>
    <w:rsid w:val="3D2AD801"/>
    <w:rsid w:val="3D379670"/>
    <w:rsid w:val="3EE1C46C"/>
    <w:rsid w:val="3F99448A"/>
    <w:rsid w:val="41F9DA79"/>
    <w:rsid w:val="42E93DF1"/>
    <w:rsid w:val="4375E50F"/>
    <w:rsid w:val="4376C2D8"/>
    <w:rsid w:val="437EB6F0"/>
    <w:rsid w:val="439947DD"/>
    <w:rsid w:val="43DB76AF"/>
    <w:rsid w:val="449E0C07"/>
    <w:rsid w:val="44B8FD3B"/>
    <w:rsid w:val="44E1D406"/>
    <w:rsid w:val="458192B1"/>
    <w:rsid w:val="45CA8245"/>
    <w:rsid w:val="462391EA"/>
    <w:rsid w:val="468DFC55"/>
    <w:rsid w:val="472F5FE3"/>
    <w:rsid w:val="477832FC"/>
    <w:rsid w:val="477F7B03"/>
    <w:rsid w:val="47FD66D0"/>
    <w:rsid w:val="4A0924D1"/>
    <w:rsid w:val="4A0BCF0D"/>
    <w:rsid w:val="4A4E64C8"/>
    <w:rsid w:val="4CC01311"/>
    <w:rsid w:val="4CFD3DD9"/>
    <w:rsid w:val="4DD5942A"/>
    <w:rsid w:val="4E71CAAD"/>
    <w:rsid w:val="4E7FE5DD"/>
    <w:rsid w:val="4EE815EF"/>
    <w:rsid w:val="4FDD5ED2"/>
    <w:rsid w:val="4FDFC626"/>
    <w:rsid w:val="52F13D51"/>
    <w:rsid w:val="5305F5A9"/>
    <w:rsid w:val="5349B3C4"/>
    <w:rsid w:val="53778D3D"/>
    <w:rsid w:val="53EA0BE6"/>
    <w:rsid w:val="548ACC26"/>
    <w:rsid w:val="54A1C60A"/>
    <w:rsid w:val="55D1A331"/>
    <w:rsid w:val="56071B63"/>
    <w:rsid w:val="564BA0F4"/>
    <w:rsid w:val="579FD957"/>
    <w:rsid w:val="57DF1754"/>
    <w:rsid w:val="58D744C3"/>
    <w:rsid w:val="5935C4ED"/>
    <w:rsid w:val="59B16E0E"/>
    <w:rsid w:val="59C1832F"/>
    <w:rsid w:val="5A48F7DB"/>
    <w:rsid w:val="5A59B787"/>
    <w:rsid w:val="5ABDE135"/>
    <w:rsid w:val="5B035CE2"/>
    <w:rsid w:val="5BC66721"/>
    <w:rsid w:val="5C0E6C9C"/>
    <w:rsid w:val="5C2EEB4B"/>
    <w:rsid w:val="5C5A5855"/>
    <w:rsid w:val="5D35898B"/>
    <w:rsid w:val="5ED98A31"/>
    <w:rsid w:val="5F39391E"/>
    <w:rsid w:val="5F4EDF90"/>
    <w:rsid w:val="5FBF67BA"/>
    <w:rsid w:val="61E16D00"/>
    <w:rsid w:val="62B26A07"/>
    <w:rsid w:val="630ADE9C"/>
    <w:rsid w:val="63BF3E7C"/>
    <w:rsid w:val="6435FA30"/>
    <w:rsid w:val="6516BB1B"/>
    <w:rsid w:val="656D440C"/>
    <w:rsid w:val="65D1CA91"/>
    <w:rsid w:val="661D4B17"/>
    <w:rsid w:val="67110B3B"/>
    <w:rsid w:val="67B15142"/>
    <w:rsid w:val="67DE4FBF"/>
    <w:rsid w:val="6811F6A2"/>
    <w:rsid w:val="6836BE43"/>
    <w:rsid w:val="690E74D4"/>
    <w:rsid w:val="69E0A9D4"/>
    <w:rsid w:val="6B420C99"/>
    <w:rsid w:val="6B8E2224"/>
    <w:rsid w:val="6C2D57B3"/>
    <w:rsid w:val="6C4ABA3A"/>
    <w:rsid w:val="6C5FBE8E"/>
    <w:rsid w:val="6CAF488D"/>
    <w:rsid w:val="6D07A165"/>
    <w:rsid w:val="6ED1471A"/>
    <w:rsid w:val="6F87CD60"/>
    <w:rsid w:val="7010D785"/>
    <w:rsid w:val="70AB3152"/>
    <w:rsid w:val="711BC961"/>
    <w:rsid w:val="71CFADA3"/>
    <w:rsid w:val="71FDA56D"/>
    <w:rsid w:val="72D61EF4"/>
    <w:rsid w:val="73A60037"/>
    <w:rsid w:val="74629409"/>
    <w:rsid w:val="74E4240C"/>
    <w:rsid w:val="75CF423B"/>
    <w:rsid w:val="75F563F0"/>
    <w:rsid w:val="7676A97C"/>
    <w:rsid w:val="76930DA8"/>
    <w:rsid w:val="7749DF09"/>
    <w:rsid w:val="777AC34B"/>
    <w:rsid w:val="78B93798"/>
    <w:rsid w:val="790552B2"/>
    <w:rsid w:val="79F72D1F"/>
    <w:rsid w:val="7A49D836"/>
    <w:rsid w:val="7CEDE0EA"/>
    <w:rsid w:val="7F641654"/>
    <w:rsid w:val="7F896CB5"/>
    <w:rsid w:val="7FCF630B"/>
  </w:rsids>
  <m:mathPr>
    <m:mathFont m:val="Cambria Math"/>
    <m:brkBin m:val="before"/>
    <m:brkBinSub m:val="--"/>
    <m:smallFrac m:val="0"/>
    <m:dispDef/>
    <m:lMargin m:val="0"/>
    <m:rMargin m:val="0"/>
    <m:defJc m:val="centerGroup"/>
    <m:wrapIndent m:val="1440"/>
    <m:intLim m:val="subSup"/>
    <m:naryLim m:val="undOvr"/>
  </m:mathPr>
  <w:themeFontLang w:val="fr-L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607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LU" w:eastAsia="fr-L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6554"/>
    <w:pPr>
      <w:jc w:val="both"/>
    </w:pPr>
    <w:rPr>
      <w:rFonts w:ascii="Verdana" w:hAnsi="Verdana"/>
      <w:color w:val="333333"/>
      <w:sz w:val="18"/>
      <w:szCs w:val="24"/>
      <w:lang w:val="en-GB" w:eastAsia="en-GB"/>
    </w:rPr>
  </w:style>
  <w:style w:type="paragraph" w:styleId="Heading1">
    <w:name w:val="heading 1"/>
    <w:basedOn w:val="Normal"/>
    <w:next w:val="Normal"/>
    <w:link w:val="Heading1Char"/>
    <w:qFormat/>
    <w:rsid w:val="002C4A02"/>
    <w:pPr>
      <w:keepNext/>
      <w:numPr>
        <w:numId w:val="218"/>
      </w:numPr>
      <w:spacing w:before="240" w:after="60"/>
      <w:outlineLvl w:val="0"/>
    </w:pPr>
    <w:rPr>
      <w:rFonts w:cs="Arial"/>
      <w:b/>
      <w:bCs/>
      <w:color w:val="238DC1"/>
      <w:kern w:val="32"/>
      <w:sz w:val="32"/>
      <w:szCs w:val="32"/>
    </w:rPr>
  </w:style>
  <w:style w:type="paragraph" w:styleId="Heading2">
    <w:name w:val="heading 2"/>
    <w:basedOn w:val="Normal"/>
    <w:next w:val="BodyText"/>
    <w:link w:val="Heading2Char"/>
    <w:qFormat/>
    <w:rsid w:val="002C4A02"/>
    <w:pPr>
      <w:keepNext/>
      <w:numPr>
        <w:ilvl w:val="1"/>
        <w:numId w:val="218"/>
      </w:numPr>
      <w:spacing w:before="240" w:after="60"/>
      <w:outlineLvl w:val="1"/>
    </w:pPr>
    <w:rPr>
      <w:rFonts w:cs="Arial"/>
      <w:bCs/>
      <w:iCs/>
      <w:color w:val="238DC1"/>
      <w:sz w:val="28"/>
      <w:szCs w:val="28"/>
    </w:rPr>
  </w:style>
  <w:style w:type="paragraph" w:styleId="Heading3">
    <w:name w:val="heading 3"/>
    <w:basedOn w:val="Normal"/>
    <w:next w:val="BodyText"/>
    <w:link w:val="Heading3Char"/>
    <w:autoRedefine/>
    <w:qFormat/>
    <w:rsid w:val="00B2351E"/>
    <w:pPr>
      <w:keepNext/>
      <w:numPr>
        <w:ilvl w:val="2"/>
        <w:numId w:val="218"/>
      </w:numPr>
      <w:spacing w:before="240" w:after="60"/>
      <w:outlineLvl w:val="2"/>
    </w:pPr>
    <w:rPr>
      <w:rFonts w:cs="Arial"/>
      <w:bCs/>
      <w:i/>
      <w:color w:val="238DC1"/>
      <w:sz w:val="24"/>
      <w:szCs w:val="26"/>
    </w:rPr>
  </w:style>
  <w:style w:type="paragraph" w:styleId="Heading4">
    <w:name w:val="heading 4"/>
    <w:basedOn w:val="Normal"/>
    <w:next w:val="Normal"/>
    <w:link w:val="Heading4Char"/>
    <w:semiHidden/>
    <w:unhideWhenUsed/>
    <w:qFormat/>
    <w:rsid w:val="00D97034"/>
    <w:pPr>
      <w:keepNext/>
      <w:numPr>
        <w:ilvl w:val="3"/>
        <w:numId w:val="218"/>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97034"/>
    <w:pPr>
      <w:numPr>
        <w:ilvl w:val="4"/>
        <w:numId w:val="21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97034"/>
    <w:pPr>
      <w:numPr>
        <w:ilvl w:val="5"/>
        <w:numId w:val="21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97034"/>
    <w:pPr>
      <w:numPr>
        <w:ilvl w:val="6"/>
        <w:numId w:val="218"/>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D97034"/>
    <w:pPr>
      <w:numPr>
        <w:ilvl w:val="7"/>
        <w:numId w:val="218"/>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D97034"/>
    <w:pPr>
      <w:numPr>
        <w:ilvl w:val="8"/>
        <w:numId w:val="2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D97034"/>
  </w:style>
  <w:style w:type="paragraph" w:styleId="BodyText">
    <w:name w:val="Body Text"/>
    <w:basedOn w:val="Normal"/>
    <w:link w:val="BodyTextChar"/>
    <w:rsid w:val="00D97034"/>
    <w:pPr>
      <w:spacing w:after="120"/>
    </w:pPr>
  </w:style>
  <w:style w:type="character" w:styleId="Hyperlink">
    <w:name w:val="Hyperlink"/>
    <w:uiPriority w:val="99"/>
    <w:qFormat/>
    <w:rsid w:val="00B85678"/>
    <w:rPr>
      <w:rFonts w:ascii="Verdana" w:hAnsi="Verdana"/>
      <w:color w:val="002060"/>
      <w:sz w:val="18"/>
      <w:u w:val="none"/>
    </w:rPr>
  </w:style>
  <w:style w:type="paragraph" w:styleId="ListNumber">
    <w:name w:val="List Number"/>
    <w:aliases w:val="List Number Justified"/>
    <w:basedOn w:val="Normal"/>
    <w:rsid w:val="00D97034"/>
    <w:pPr>
      <w:numPr>
        <w:numId w:val="221"/>
      </w:numPr>
    </w:pPr>
  </w:style>
  <w:style w:type="paragraph" w:styleId="ListBullet2">
    <w:name w:val="List Bullet 2"/>
    <w:basedOn w:val="Normal"/>
    <w:link w:val="ListBullet2Char"/>
    <w:rsid w:val="00D97034"/>
    <w:pPr>
      <w:numPr>
        <w:numId w:val="219"/>
      </w:numPr>
      <w:spacing w:before="60" w:after="60"/>
      <w:jc w:val="left"/>
    </w:pPr>
  </w:style>
  <w:style w:type="paragraph" w:styleId="ListNumber2">
    <w:name w:val="List Number 2"/>
    <w:basedOn w:val="Normal"/>
    <w:rsid w:val="00D97034"/>
    <w:pPr>
      <w:numPr>
        <w:numId w:val="208"/>
      </w:numPr>
      <w:spacing w:before="80" w:after="80"/>
    </w:pPr>
  </w:style>
  <w:style w:type="paragraph" w:styleId="ListNumber4">
    <w:name w:val="List Number 4"/>
    <w:basedOn w:val="Normal"/>
    <w:rsid w:val="00D97034"/>
    <w:pPr>
      <w:numPr>
        <w:numId w:val="210"/>
      </w:numPr>
    </w:pPr>
  </w:style>
  <w:style w:type="paragraph" w:styleId="ListNumber3">
    <w:name w:val="List Number 3"/>
    <w:basedOn w:val="Normal"/>
    <w:rsid w:val="00D97034"/>
    <w:pPr>
      <w:numPr>
        <w:numId w:val="209"/>
      </w:numPr>
    </w:pPr>
  </w:style>
  <w:style w:type="character" w:customStyle="1" w:styleId="HeaderChar">
    <w:name w:val="Header Char"/>
    <w:link w:val="Header"/>
    <w:uiPriority w:val="99"/>
    <w:rsid w:val="00D97034"/>
    <w:rPr>
      <w:rFonts w:ascii="Verdana" w:hAnsi="Verdana"/>
      <w:i/>
      <w:color w:val="000000"/>
      <w:sz w:val="16"/>
      <w:szCs w:val="24"/>
      <w:lang w:val="en-GB" w:eastAsia="en-GB"/>
    </w:rPr>
  </w:style>
  <w:style w:type="paragraph" w:styleId="NormalIndent">
    <w:name w:val="Normal Indent"/>
    <w:basedOn w:val="Normal"/>
    <w:rsid w:val="00D97034"/>
    <w:pPr>
      <w:ind w:left="720"/>
    </w:pPr>
  </w:style>
  <w:style w:type="paragraph" w:customStyle="1" w:styleId="StyleListNumberListNumberJustifiedCustomColorRGB266312">
    <w:name w:val="Style List NumberList Number Justified + Custom Color(RGB(266312..."/>
    <w:basedOn w:val="ListNumber"/>
    <w:rsid w:val="00D97034"/>
    <w:pPr>
      <w:ind w:left="0" w:firstLine="0"/>
    </w:pPr>
    <w:rPr>
      <w:szCs w:val="20"/>
    </w:rPr>
  </w:style>
  <w:style w:type="paragraph" w:styleId="Footer">
    <w:name w:val="footer"/>
    <w:basedOn w:val="FootnoteText"/>
    <w:link w:val="FooterChar"/>
    <w:uiPriority w:val="99"/>
    <w:rsid w:val="00D97034"/>
    <w:pPr>
      <w:tabs>
        <w:tab w:val="center" w:pos="4153"/>
        <w:tab w:val="right" w:pos="8306"/>
      </w:tabs>
    </w:pPr>
    <w:rPr>
      <w:i/>
      <w:color w:val="808080"/>
      <w:sz w:val="16"/>
    </w:rPr>
  </w:style>
  <w:style w:type="paragraph" w:styleId="Header">
    <w:name w:val="header"/>
    <w:basedOn w:val="Normal"/>
    <w:link w:val="HeaderChar"/>
    <w:uiPriority w:val="99"/>
    <w:rsid w:val="00D97034"/>
    <w:pPr>
      <w:tabs>
        <w:tab w:val="center" w:pos="4153"/>
        <w:tab w:val="right" w:pos="8306"/>
      </w:tabs>
    </w:pPr>
    <w:rPr>
      <w:i/>
      <w:color w:val="000000"/>
      <w:sz w:val="16"/>
    </w:rPr>
  </w:style>
  <w:style w:type="paragraph" w:styleId="Date">
    <w:name w:val="Date"/>
    <w:basedOn w:val="Normal"/>
    <w:next w:val="Normal"/>
    <w:rsid w:val="00D97034"/>
    <w:rPr>
      <w:color w:val="808080"/>
      <w:sz w:val="16"/>
    </w:rPr>
  </w:style>
  <w:style w:type="paragraph" w:styleId="ListNumber5">
    <w:name w:val="List Number 5"/>
    <w:basedOn w:val="Normal"/>
    <w:rsid w:val="00D97034"/>
    <w:pPr>
      <w:numPr>
        <w:numId w:val="211"/>
      </w:numPr>
    </w:pPr>
  </w:style>
  <w:style w:type="table" w:styleId="Table3Deffects1">
    <w:name w:val="Table 3D effects 1"/>
    <w:basedOn w:val="TableNormal"/>
    <w:rsid w:val="00D97034"/>
    <w:rPr>
      <w:rFonts w:ascii="Verdana" w:hAnsi="Verdana"/>
      <w:color w:val="333333"/>
      <w:lang w:val="en-US" w:eastAsia="en-US"/>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D97034"/>
    <w:rPr>
      <w:rFonts w:ascii="Verdana" w:hAnsi="Verdana"/>
      <w:color w:val="333333"/>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D97034"/>
    <w:rPr>
      <w:rFonts w:ascii="Verdana" w:hAnsi="Verdana"/>
      <w:color w:val="333333"/>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97034"/>
    <w:rPr>
      <w:rFonts w:ascii="Verdana" w:hAnsi="Verdana"/>
      <w:color w:val="333333"/>
      <w:sz w:val="20"/>
    </w:rPr>
  </w:style>
  <w:style w:type="character" w:customStyle="1" w:styleId="Heading2Char">
    <w:name w:val="Heading 2 Char"/>
    <w:link w:val="Heading2"/>
    <w:rsid w:val="002C4A02"/>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rsid w:val="00D97034"/>
    <w:pPr>
      <w:spacing w:after="0"/>
    </w:pPr>
    <w:rPr>
      <w:szCs w:val="20"/>
    </w:rPr>
  </w:style>
  <w:style w:type="paragraph" w:customStyle="1" w:styleId="StyleStyleBulleted10ptCustomColorRGB12311170Left">
    <w:name w:val="Style Style Bulleted 10 pt Custom Color(RGB(12311170)) + Left"/>
    <w:basedOn w:val="Normal"/>
    <w:rsid w:val="00D97034"/>
    <w:pPr>
      <w:numPr>
        <w:numId w:val="222"/>
      </w:numPr>
      <w:spacing w:after="220"/>
      <w:jc w:val="left"/>
    </w:pPr>
    <w:rPr>
      <w:color w:val="000000"/>
    </w:rPr>
  </w:style>
  <w:style w:type="character" w:customStyle="1" w:styleId="BodyTextChar">
    <w:name w:val="Body Text Char"/>
    <w:link w:val="BodyText"/>
    <w:rsid w:val="00D97034"/>
    <w:rPr>
      <w:rFonts w:ascii="Verdana" w:hAnsi="Verdana"/>
      <w:color w:val="4D4D4D"/>
      <w:szCs w:val="24"/>
      <w:lang w:val="en-GB" w:eastAsia="en-GB"/>
    </w:rPr>
  </w:style>
  <w:style w:type="paragraph" w:customStyle="1" w:styleId="StyleListBulletListBulletJustifiedLeft">
    <w:name w:val="Style List BulletList Bullet Justified + Left"/>
    <w:basedOn w:val="Normal"/>
    <w:rsid w:val="00D97034"/>
    <w:pPr>
      <w:numPr>
        <w:numId w:val="220"/>
      </w:numPr>
      <w:spacing w:before="80" w:after="80"/>
      <w:jc w:val="left"/>
    </w:pPr>
    <w:rPr>
      <w:szCs w:val="20"/>
    </w:rPr>
  </w:style>
  <w:style w:type="paragraph" w:styleId="TOC2">
    <w:name w:val="toc 2"/>
    <w:basedOn w:val="Normal"/>
    <w:next w:val="Normal"/>
    <w:autoRedefine/>
    <w:uiPriority w:val="39"/>
    <w:rsid w:val="00D97034"/>
    <w:pPr>
      <w:ind w:left="200"/>
    </w:pPr>
  </w:style>
  <w:style w:type="paragraph" w:styleId="TOC1">
    <w:name w:val="toc 1"/>
    <w:basedOn w:val="Normal"/>
    <w:next w:val="Normal"/>
    <w:autoRedefine/>
    <w:uiPriority w:val="39"/>
    <w:rsid w:val="00EB71F0"/>
    <w:pPr>
      <w:tabs>
        <w:tab w:val="left" w:pos="400"/>
        <w:tab w:val="right" w:leader="dot" w:pos="8777"/>
      </w:tabs>
    </w:pPr>
  </w:style>
  <w:style w:type="table" w:styleId="TableProfessional">
    <w:name w:val="Table Professional"/>
    <w:basedOn w:val="TableNormal"/>
    <w:rsid w:val="00D97034"/>
    <w:pPr>
      <w:jc w:val="both"/>
    </w:pPr>
    <w:rPr>
      <w:rFonts w:ascii="Verdana" w:hAnsi="Verdana"/>
      <w:color w:val="333333"/>
      <w:lang w:val="en-US" w:eastAsia="en-US"/>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D97034"/>
    <w:pPr>
      <w:numPr>
        <w:numId w:val="24"/>
      </w:numPr>
    </w:pPr>
  </w:style>
  <w:style w:type="paragraph" w:customStyle="1" w:styleId="StyleHeading1VerdanaAuto">
    <w:name w:val="Style Heading 1 + Verdana Auto"/>
    <w:basedOn w:val="Heading1"/>
    <w:rsid w:val="00D97034"/>
  </w:style>
  <w:style w:type="paragraph" w:customStyle="1" w:styleId="StyleHeading1VerdanaAuto1">
    <w:name w:val="Style Heading 1 + Verdana Auto1"/>
    <w:basedOn w:val="Heading1"/>
    <w:rsid w:val="00D97034"/>
  </w:style>
  <w:style w:type="paragraph" w:customStyle="1" w:styleId="StyleHeading2VerdanaAuto">
    <w:name w:val="Style Heading 2 + Verdana Auto"/>
    <w:basedOn w:val="Heading2"/>
    <w:rsid w:val="00D97034"/>
    <w:rPr>
      <w:iCs w:val="0"/>
    </w:rPr>
  </w:style>
  <w:style w:type="paragraph" w:customStyle="1" w:styleId="StyleListBullet2">
    <w:name w:val="Style List Bullet 2 +"/>
    <w:basedOn w:val="ListBullet2"/>
    <w:link w:val="StyleListBullet2Char"/>
    <w:rsid w:val="00D97034"/>
  </w:style>
  <w:style w:type="character" w:customStyle="1" w:styleId="ListBullet2Char">
    <w:name w:val="List Bullet 2 Char"/>
    <w:link w:val="ListBullet2"/>
    <w:rsid w:val="00D97034"/>
    <w:rPr>
      <w:rFonts w:ascii="Verdana" w:hAnsi="Verdana"/>
      <w:color w:val="4D4D4D"/>
      <w:szCs w:val="24"/>
      <w:lang w:val="en-GB" w:eastAsia="en-GB"/>
    </w:rPr>
  </w:style>
  <w:style w:type="character" w:customStyle="1" w:styleId="StyleListBullet2Char">
    <w:name w:val="Style List Bullet 2 + Char"/>
    <w:link w:val="StyleListBullet2"/>
    <w:rsid w:val="00D97034"/>
    <w:rPr>
      <w:rFonts w:ascii="Verdana" w:hAnsi="Verdana"/>
      <w:color w:val="4D4D4D"/>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D97034"/>
  </w:style>
  <w:style w:type="character" w:customStyle="1" w:styleId="StyleBodyTextAfter0ptChar">
    <w:name w:val="Style Body Text + After:  0 pt Char"/>
    <w:link w:val="StyleBodyTextAfter0pt"/>
    <w:rsid w:val="00D97034"/>
    <w:rPr>
      <w:rFonts w:ascii="Verdana" w:hAnsi="Verdana"/>
      <w:color w:val="4D4D4D"/>
      <w:lang w:val="en-GB" w:eastAsia="en-GB"/>
    </w:rPr>
  </w:style>
  <w:style w:type="character" w:customStyle="1" w:styleId="StyleStyleBodyTextAfter0ptVerdanaChar">
    <w:name w:val="Style Style Body Text + After:  0 pt + Verdana Char"/>
    <w:link w:val="StyleStyleBodyTextAfter0ptVerdana"/>
    <w:rsid w:val="00D97034"/>
    <w:rPr>
      <w:rFonts w:ascii="Verdana" w:hAnsi="Verdana"/>
      <w:color w:val="4D4D4D"/>
      <w:lang w:val="en-GB" w:eastAsia="en-GB"/>
    </w:rPr>
  </w:style>
  <w:style w:type="paragraph" w:customStyle="1" w:styleId="StyleStyleBodyTextAfter0ptVerdanaBold">
    <w:name w:val="Style Style Body Text + After:  0 pt + Verdana Bold"/>
    <w:basedOn w:val="StyleBodyTextAfter0pt"/>
    <w:link w:val="StyleStyleBodyTextAfter0ptVerdanaBoldChar"/>
    <w:rsid w:val="00D97034"/>
    <w:rPr>
      <w:b/>
      <w:bCs/>
      <w:szCs w:val="24"/>
    </w:rPr>
  </w:style>
  <w:style w:type="character" w:customStyle="1" w:styleId="StyleStyleBodyTextAfter0ptVerdanaBoldChar">
    <w:name w:val="Style Style Body Text + After:  0 pt + Verdana Bold Char"/>
    <w:link w:val="StyleStyleBodyTextAfter0ptVerdanaBold"/>
    <w:rsid w:val="00D97034"/>
    <w:rPr>
      <w:rFonts w:ascii="Verdana" w:hAnsi="Verdana"/>
      <w:b/>
      <w:bCs/>
      <w:color w:val="4D4D4D"/>
      <w:szCs w:val="24"/>
      <w:lang w:val="en-GB" w:eastAsia="en-GB"/>
    </w:rPr>
  </w:style>
  <w:style w:type="paragraph" w:customStyle="1" w:styleId="StyleStyleBodyTextAfter0ptVerdanaBoldAuto">
    <w:name w:val="Style Style Body Text + After:  0 pt + Verdana Bold Auto"/>
    <w:basedOn w:val="StyleBodyTextAfter0pt"/>
    <w:link w:val="StyleStyleBodyTextAfter0ptVerdanaBoldAutoChar"/>
    <w:rsid w:val="00D97034"/>
    <w:rPr>
      <w:b/>
      <w:bCs/>
      <w:szCs w:val="24"/>
    </w:rPr>
  </w:style>
  <w:style w:type="character" w:customStyle="1" w:styleId="StyleStyleBodyTextAfter0ptVerdanaBoldAutoChar">
    <w:name w:val="Style Style Body Text + After:  0 pt + Verdana Bold Auto Char"/>
    <w:link w:val="StyleStyleBodyTextAfter0ptVerdanaBoldAuto"/>
    <w:rsid w:val="00D97034"/>
    <w:rPr>
      <w:rFonts w:ascii="Verdana" w:hAnsi="Verdana"/>
      <w:b/>
      <w:bCs/>
      <w:color w:val="4D4D4D"/>
      <w:szCs w:val="24"/>
      <w:lang w:val="en-GB" w:eastAsia="en-GB"/>
    </w:rPr>
  </w:style>
  <w:style w:type="character" w:customStyle="1" w:styleId="Heading1Char">
    <w:name w:val="Heading 1 Char"/>
    <w:link w:val="Heading1"/>
    <w:rsid w:val="002C4A02"/>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rsid w:val="00D97034"/>
  </w:style>
  <w:style w:type="character" w:customStyle="1" w:styleId="StyleHeading1Gray-80Char">
    <w:name w:val="Style Heading 1 + Gray-80% Char"/>
    <w:link w:val="StyleHeading1Gray-80"/>
    <w:rsid w:val="00D97034"/>
    <w:rPr>
      <w:rFonts w:ascii="Verdana" w:hAnsi="Verdana" w:cs="Arial"/>
      <w:b/>
      <w:bCs/>
      <w:color w:val="4958A0"/>
      <w:kern w:val="32"/>
      <w:sz w:val="32"/>
      <w:szCs w:val="32"/>
      <w:lang w:val="en-GB" w:eastAsia="en-GB"/>
    </w:rPr>
  </w:style>
  <w:style w:type="paragraph" w:customStyle="1" w:styleId="StyleHeading1Auto">
    <w:name w:val="Style Heading 1 + Auto"/>
    <w:basedOn w:val="Heading1"/>
    <w:rsid w:val="00D97034"/>
  </w:style>
  <w:style w:type="character" w:styleId="CommentReference">
    <w:name w:val="annotation reference"/>
    <w:uiPriority w:val="99"/>
    <w:unhideWhenUsed/>
    <w:rsid w:val="00D97034"/>
    <w:rPr>
      <w:sz w:val="16"/>
      <w:szCs w:val="16"/>
    </w:rPr>
  </w:style>
  <w:style w:type="paragraph" w:styleId="CommentText">
    <w:name w:val="annotation text"/>
    <w:basedOn w:val="Normal"/>
    <w:link w:val="CommentTextChar"/>
    <w:uiPriority w:val="99"/>
    <w:unhideWhenUsed/>
    <w:rsid w:val="00D97034"/>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D97034"/>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uiPriority w:val="34"/>
    <w:qFormat/>
    <w:rsid w:val="00C16112"/>
    <w:pPr>
      <w:numPr>
        <w:numId w:val="213"/>
      </w:numPr>
      <w:spacing w:line="360" w:lineRule="auto"/>
      <w:contextualSpacing/>
    </w:pPr>
    <w:rPr>
      <w:rFonts w:eastAsia="Arial"/>
      <w:color w:val="262626" w:themeColor="text1" w:themeTint="D9"/>
      <w:szCs w:val="22"/>
      <w:lang w:eastAsia="en-US"/>
    </w:rPr>
  </w:style>
  <w:style w:type="character" w:customStyle="1" w:styleId="ListParagraphChar">
    <w:name w:val="List Paragraph Char"/>
    <w:aliases w:val="List Paragraph_Sections Char,1st level - Bullet List Paragraph Char,Lettre d'introduction Char,List Paragraph1 Char,Medium Grid 1 - Accent 21 Char"/>
    <w:link w:val="ListParagraph"/>
    <w:uiPriority w:val="34"/>
    <w:rsid w:val="00C16112"/>
    <w:rPr>
      <w:rFonts w:ascii="Verdana" w:eastAsia="Arial" w:hAnsi="Verdana"/>
      <w:color w:val="262626" w:themeColor="text1" w:themeTint="D9"/>
      <w:sz w:val="18"/>
      <w:szCs w:val="22"/>
      <w:lang w:val="en-GB" w:eastAsia="en-US"/>
    </w:rPr>
  </w:style>
  <w:style w:type="paragraph" w:styleId="BalloonText">
    <w:name w:val="Balloon Text"/>
    <w:basedOn w:val="Normal"/>
    <w:link w:val="BalloonTextChar"/>
    <w:rsid w:val="00D97034"/>
    <w:rPr>
      <w:rFonts w:ascii="Segoe UI" w:hAnsi="Segoe UI" w:cs="Segoe UI"/>
      <w:szCs w:val="18"/>
    </w:rPr>
  </w:style>
  <w:style w:type="character" w:customStyle="1" w:styleId="BalloonTextChar">
    <w:name w:val="Balloon Text Char"/>
    <w:link w:val="BalloonText"/>
    <w:rsid w:val="00D97034"/>
    <w:rPr>
      <w:rFonts w:ascii="Segoe UI" w:hAnsi="Segoe UI" w:cs="Segoe UI"/>
      <w:color w:val="4D4D4D"/>
      <w:sz w:val="18"/>
      <w:szCs w:val="18"/>
      <w:lang w:val="en-GB" w:eastAsia="en-GB"/>
    </w:rPr>
  </w:style>
  <w:style w:type="paragraph" w:styleId="TOC3">
    <w:name w:val="toc 3"/>
    <w:basedOn w:val="Normal"/>
    <w:next w:val="Normal"/>
    <w:autoRedefine/>
    <w:uiPriority w:val="39"/>
    <w:rsid w:val="00D97034"/>
    <w:pPr>
      <w:ind w:left="400"/>
    </w:pPr>
  </w:style>
  <w:style w:type="character" w:customStyle="1" w:styleId="FooterChar">
    <w:name w:val="Footer Char"/>
    <w:link w:val="Footer"/>
    <w:uiPriority w:val="99"/>
    <w:rsid w:val="00D97034"/>
    <w:rPr>
      <w:rFonts w:ascii="Verdana" w:hAnsi="Verdana"/>
      <w:i/>
      <w:color w:val="808080"/>
      <w:sz w:val="16"/>
      <w:lang w:val="en-GB" w:eastAsia="en-GB"/>
    </w:rPr>
  </w:style>
  <w:style w:type="paragraph" w:styleId="Caption">
    <w:name w:val="caption"/>
    <w:basedOn w:val="Normal"/>
    <w:next w:val="Normal"/>
    <w:qFormat/>
    <w:rsid w:val="00D97034"/>
    <w:pPr>
      <w:spacing w:after="120"/>
    </w:pPr>
    <w:rPr>
      <w:b/>
      <w:bCs/>
      <w:color w:val="auto"/>
      <w:szCs w:val="20"/>
      <w:lang w:eastAsia="en-US"/>
    </w:rPr>
  </w:style>
  <w:style w:type="character" w:styleId="Emphasis">
    <w:name w:val="Emphasis"/>
    <w:uiPriority w:val="20"/>
    <w:qFormat/>
    <w:rsid w:val="00D97034"/>
    <w:rPr>
      <w:i/>
      <w:iCs/>
    </w:rPr>
  </w:style>
  <w:style w:type="paragraph" w:customStyle="1" w:styleId="tabletext">
    <w:name w:val="table text"/>
    <w:basedOn w:val="Normal"/>
    <w:autoRedefine/>
    <w:semiHidden/>
    <w:rsid w:val="00D97034"/>
    <w:pPr>
      <w:keepLines/>
      <w:widowControl w:val="0"/>
      <w:contextualSpacing/>
    </w:pPr>
    <w:rPr>
      <w:iCs/>
      <w:color w:val="auto"/>
      <w:sz w:val="16"/>
      <w:szCs w:val="16"/>
      <w:lang w:val="fr-LU" w:eastAsia="el-GR"/>
    </w:rPr>
  </w:style>
  <w:style w:type="paragraph" w:styleId="CommentSubject">
    <w:name w:val="annotation subject"/>
    <w:basedOn w:val="CommentText"/>
    <w:next w:val="CommentText"/>
    <w:link w:val="CommentSubjectChar"/>
    <w:rsid w:val="00D97034"/>
    <w:pPr>
      <w:spacing w:before="0" w:after="0"/>
    </w:pPr>
    <w:rPr>
      <w:rFonts w:ascii="Verdana" w:hAnsi="Verdana"/>
      <w:b/>
      <w:bCs/>
      <w:color w:val="333333"/>
      <w:lang w:eastAsia="en-GB"/>
    </w:rPr>
  </w:style>
  <w:style w:type="character" w:customStyle="1" w:styleId="CommentSubjectChar">
    <w:name w:val="Comment Subject Char"/>
    <w:link w:val="CommentSubject"/>
    <w:rsid w:val="00D97034"/>
    <w:rPr>
      <w:rFonts w:ascii="Verdana" w:hAnsi="Verdana"/>
      <w:b/>
      <w:bCs/>
      <w:color w:val="333333"/>
      <w:lang w:val="en-GB" w:eastAsia="en-GB"/>
    </w:rPr>
  </w:style>
  <w:style w:type="paragraph" w:styleId="Subtitle">
    <w:name w:val="Subtitle"/>
    <w:basedOn w:val="Normal"/>
    <w:next w:val="Normal"/>
    <w:link w:val="SubtitleChar"/>
    <w:qFormat/>
    <w:rsid w:val="00FA6DC8"/>
    <w:pPr>
      <w:spacing w:before="120" w:after="180"/>
      <w:jc w:val="left"/>
    </w:pPr>
    <w:rPr>
      <w:color w:val="F7A33D"/>
      <w:sz w:val="22"/>
    </w:rPr>
  </w:style>
  <w:style w:type="character" w:customStyle="1" w:styleId="SubtitleChar">
    <w:name w:val="Subtitle Char"/>
    <w:link w:val="Subtitle"/>
    <w:rsid w:val="00FA6DC8"/>
    <w:rPr>
      <w:rFonts w:ascii="Verdana" w:hAnsi="Verdana"/>
      <w:color w:val="F7A33D"/>
      <w:sz w:val="22"/>
      <w:szCs w:val="24"/>
      <w:lang w:val="en-GB" w:eastAsia="en-GB"/>
    </w:rPr>
  </w:style>
  <w:style w:type="character" w:customStyle="1" w:styleId="Heading5Char">
    <w:name w:val="Heading 5 Char"/>
    <w:link w:val="Heading5"/>
    <w:semiHidden/>
    <w:rsid w:val="00D97034"/>
    <w:rPr>
      <w:rFonts w:ascii="Calibri" w:hAnsi="Calibri"/>
      <w:b/>
      <w:bCs/>
      <w:i/>
      <w:iCs/>
      <w:color w:val="4D4D4D"/>
      <w:sz w:val="26"/>
      <w:szCs w:val="26"/>
      <w:lang w:val="en-GB" w:eastAsia="en-GB"/>
    </w:rPr>
  </w:style>
  <w:style w:type="character" w:customStyle="1" w:styleId="UnresolvedMention1">
    <w:name w:val="Unresolved Mention1"/>
    <w:uiPriority w:val="99"/>
    <w:semiHidden/>
    <w:unhideWhenUsed/>
    <w:rsid w:val="00D97034"/>
    <w:rPr>
      <w:color w:val="605E5C"/>
      <w:shd w:val="clear" w:color="auto" w:fill="E1DFDD"/>
    </w:rPr>
  </w:style>
  <w:style w:type="character" w:styleId="FollowedHyperlink">
    <w:name w:val="FollowedHyperlink"/>
    <w:rsid w:val="00D97034"/>
    <w:rPr>
      <w:color w:val="954F72"/>
      <w:u w:val="single"/>
    </w:rPr>
  </w:style>
  <w:style w:type="character" w:customStyle="1" w:styleId="normaltextrun">
    <w:name w:val="normaltextrun"/>
    <w:rsid w:val="00AC1C35"/>
  </w:style>
  <w:style w:type="paragraph" w:styleId="Revision">
    <w:name w:val="Revision"/>
    <w:hidden/>
    <w:uiPriority w:val="99"/>
    <w:semiHidden/>
    <w:rsid w:val="00955029"/>
    <w:rPr>
      <w:rFonts w:ascii="Verdana" w:hAnsi="Verdana"/>
      <w:color w:val="333333"/>
      <w:szCs w:val="24"/>
    </w:rPr>
  </w:style>
  <w:style w:type="character" w:styleId="FootnoteReference">
    <w:name w:val="footnote reference"/>
    <w:aliases w:val="Footnote Refernece,BVI fnr,Fußnotenzeichen_Raxen,callout,Footnote Reference Number,SUPERS,Footnote symbol,Footnote reference number,Times 10 Point,Exposant 3 Point,EN Footnote Reference,note TESI,-E Fußnotenzeichen,Ref,E"/>
    <w:link w:val="FootnotesymbolCarZchn"/>
    <w:uiPriority w:val="99"/>
    <w:unhideWhenUsed/>
    <w:qFormat/>
    <w:rsid w:val="00C27A25"/>
    <w:rPr>
      <w:vertAlign w:val="superscript"/>
    </w:rPr>
  </w:style>
  <w:style w:type="character" w:customStyle="1" w:styleId="eop">
    <w:name w:val="eop"/>
    <w:rsid w:val="00DE4EE1"/>
  </w:style>
  <w:style w:type="paragraph" w:styleId="HTMLPreformatted">
    <w:name w:val="HTML Preformatted"/>
    <w:basedOn w:val="Normal"/>
    <w:link w:val="HTMLPreformattedChar"/>
    <w:uiPriority w:val="99"/>
    <w:unhideWhenUsed/>
    <w:rsid w:val="00024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val="en-US" w:eastAsia="en-US"/>
    </w:rPr>
  </w:style>
  <w:style w:type="character" w:customStyle="1" w:styleId="HTMLPreformattedChar">
    <w:name w:val="HTML Preformatted Char"/>
    <w:link w:val="HTMLPreformatted"/>
    <w:uiPriority w:val="99"/>
    <w:rsid w:val="0002491C"/>
    <w:rPr>
      <w:rFonts w:ascii="Courier New" w:hAnsi="Courier New" w:cs="Courier New"/>
      <w:lang w:val="en-US" w:eastAsia="en-US"/>
    </w:rPr>
  </w:style>
  <w:style w:type="character" w:customStyle="1" w:styleId="advancedproofingissue">
    <w:name w:val="advancedproofingissue"/>
    <w:rsid w:val="002630EB"/>
  </w:style>
  <w:style w:type="character" w:customStyle="1" w:styleId="UnresolvedMention2">
    <w:name w:val="Unresolved Mention2"/>
    <w:uiPriority w:val="99"/>
    <w:semiHidden/>
    <w:unhideWhenUsed/>
    <w:rsid w:val="00D97034"/>
    <w:rPr>
      <w:color w:val="605E5C"/>
      <w:shd w:val="clear" w:color="auto" w:fill="E1DFDD"/>
    </w:rPr>
  </w:style>
  <w:style w:type="paragraph" w:customStyle="1" w:styleId="Bulletpoints">
    <w:name w:val="Bullet points"/>
    <w:basedOn w:val="Normal"/>
    <w:link w:val="BulletpointsChar"/>
    <w:qFormat/>
    <w:rsid w:val="00C16112"/>
    <w:pPr>
      <w:numPr>
        <w:numId w:val="194"/>
      </w:numPr>
    </w:pPr>
    <w:rPr>
      <w:bCs/>
    </w:rPr>
  </w:style>
  <w:style w:type="character" w:customStyle="1" w:styleId="BulletpointsChar">
    <w:name w:val="Bullet points Char"/>
    <w:basedOn w:val="DefaultParagraphFont"/>
    <w:link w:val="Bulletpoints"/>
    <w:rsid w:val="00C16112"/>
    <w:rPr>
      <w:rFonts w:ascii="Verdana" w:hAnsi="Verdana"/>
      <w:bCs/>
      <w:color w:val="333333"/>
      <w:sz w:val="18"/>
      <w:szCs w:val="24"/>
      <w:lang w:val="en-GB" w:eastAsia="en-GB"/>
    </w:rPr>
  </w:style>
  <w:style w:type="character" w:customStyle="1" w:styleId="Heading4Char">
    <w:name w:val="Heading 4 Char"/>
    <w:link w:val="Heading4"/>
    <w:semiHidden/>
    <w:rsid w:val="00D97034"/>
    <w:rPr>
      <w:rFonts w:ascii="Calibri" w:hAnsi="Calibri"/>
      <w:b/>
      <w:bCs/>
      <w:color w:val="4D4D4D"/>
      <w:sz w:val="28"/>
      <w:szCs w:val="28"/>
      <w:lang w:val="en-GB" w:eastAsia="en-GB"/>
    </w:rPr>
  </w:style>
  <w:style w:type="character" w:customStyle="1" w:styleId="Heading6Char">
    <w:name w:val="Heading 6 Char"/>
    <w:link w:val="Heading6"/>
    <w:semiHidden/>
    <w:rsid w:val="00D97034"/>
    <w:rPr>
      <w:rFonts w:ascii="Calibri" w:hAnsi="Calibri"/>
      <w:b/>
      <w:bCs/>
      <w:color w:val="4D4D4D"/>
      <w:sz w:val="22"/>
      <w:szCs w:val="22"/>
      <w:lang w:val="en-GB" w:eastAsia="en-GB"/>
    </w:rPr>
  </w:style>
  <w:style w:type="character" w:customStyle="1" w:styleId="Heading7Char">
    <w:name w:val="Heading 7 Char"/>
    <w:link w:val="Heading7"/>
    <w:semiHidden/>
    <w:rsid w:val="00D97034"/>
    <w:rPr>
      <w:rFonts w:ascii="Calibri" w:hAnsi="Calibri"/>
      <w:color w:val="4D4D4D"/>
      <w:sz w:val="24"/>
      <w:szCs w:val="24"/>
      <w:lang w:val="en-GB" w:eastAsia="en-GB"/>
    </w:rPr>
  </w:style>
  <w:style w:type="character" w:customStyle="1" w:styleId="Heading8Char">
    <w:name w:val="Heading 8 Char"/>
    <w:link w:val="Heading8"/>
    <w:semiHidden/>
    <w:rsid w:val="00D97034"/>
    <w:rPr>
      <w:rFonts w:ascii="Calibri" w:hAnsi="Calibri"/>
      <w:i/>
      <w:iCs/>
      <w:color w:val="4D4D4D"/>
      <w:sz w:val="24"/>
      <w:szCs w:val="24"/>
      <w:lang w:val="en-GB" w:eastAsia="en-GB"/>
    </w:rPr>
  </w:style>
  <w:style w:type="character" w:customStyle="1" w:styleId="Heading9Char">
    <w:name w:val="Heading 9 Char"/>
    <w:link w:val="Heading9"/>
    <w:semiHidden/>
    <w:rsid w:val="00D97034"/>
    <w:rPr>
      <w:rFonts w:ascii="Calibri Light" w:hAnsi="Calibri Light"/>
      <w:color w:val="4D4D4D"/>
      <w:sz w:val="22"/>
      <w:szCs w:val="22"/>
      <w:lang w:val="en-GB" w:eastAsia="en-GB"/>
    </w:rPr>
  </w:style>
  <w:style w:type="paragraph" w:styleId="NormalWeb">
    <w:name w:val="Normal (Web)"/>
    <w:basedOn w:val="Normal"/>
    <w:uiPriority w:val="99"/>
    <w:unhideWhenUsed/>
    <w:rsid w:val="003612D9"/>
    <w:pPr>
      <w:spacing w:before="100" w:beforeAutospacing="1" w:after="100" w:afterAutospacing="1"/>
    </w:pPr>
    <w:rPr>
      <w:rFonts w:ascii="Times New Roman" w:hAnsi="Times New Roman"/>
      <w:color w:val="auto"/>
      <w:sz w:val="24"/>
      <w:lang w:val="pt-PT" w:eastAsia="pt-PT"/>
    </w:rPr>
  </w:style>
  <w:style w:type="paragraph" w:customStyle="1" w:styleId="Default">
    <w:name w:val="Default"/>
    <w:rsid w:val="0091534D"/>
    <w:pPr>
      <w:autoSpaceDE w:val="0"/>
      <w:autoSpaceDN w:val="0"/>
      <w:adjustRightInd w:val="0"/>
    </w:pPr>
    <w:rPr>
      <w:rFonts w:ascii="MorebiRounded-Medium" w:eastAsiaTheme="minorHAnsi" w:hAnsi="MorebiRounded-Medium" w:cs="MorebiRounded-Medium"/>
      <w:color w:val="000000"/>
      <w:sz w:val="24"/>
      <w:szCs w:val="24"/>
      <w:lang w:val="pt-PT" w:eastAsia="en-US"/>
    </w:rPr>
  </w:style>
  <w:style w:type="character" w:customStyle="1" w:styleId="TextodenotaderodapCarcter">
    <w:name w:val="Texto de nota de rodapé Carácter"/>
    <w:aliases w:val="Footnote Carácter,Footnote text Carácter,Testo nota a piè di pagina_Rientro Carácter,stile 1 Carácter,Footnote1 Carácter,Footnote2 Carácter,Footnote3 Carácter,Footnote4 Carácter,Footnote5 Carácter,Footnote6 Carácter"/>
    <w:basedOn w:val="DefaultParagraphFont"/>
    <w:qFormat/>
    <w:rsid w:val="006E1F70"/>
    <w:rPr>
      <w:rFonts w:ascii="Verdana" w:hAnsi="Verdana"/>
      <w:color w:val="333333"/>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FootnoteReference"/>
    <w:uiPriority w:val="34"/>
    <w:rsid w:val="006E1F70"/>
    <w:pPr>
      <w:spacing w:after="160" w:line="240" w:lineRule="exact"/>
    </w:pPr>
    <w:rPr>
      <w:rFonts w:ascii="Times New Roman" w:hAnsi="Times New Roman"/>
      <w:color w:val="auto"/>
      <w:szCs w:val="20"/>
      <w:vertAlign w:val="superscript"/>
    </w:rPr>
  </w:style>
  <w:style w:type="paragraph" w:customStyle="1" w:styleId="Corpo">
    <w:name w:val="Corpo"/>
    <w:rsid w:val="00540621"/>
    <w:pPr>
      <w:pBdr>
        <w:top w:val="nil"/>
        <w:left w:val="nil"/>
        <w:bottom w:val="nil"/>
        <w:right w:val="nil"/>
        <w:between w:val="nil"/>
        <w:bar w:val="nil"/>
      </w:pBdr>
    </w:pPr>
    <w:rPr>
      <w:rFonts w:ascii="Helvetica Neue" w:eastAsia="Arial Unicode MS" w:hAnsi="Helvetica Neue" w:cs="Arial Unicode MS"/>
      <w:color w:val="000000"/>
      <w:sz w:val="22"/>
      <w:szCs w:val="22"/>
      <w:bdr w:val="nil"/>
      <w:lang w:val="pt-PT" w:eastAsia="pt-PT"/>
      <w14:textOutline w14:w="0" w14:cap="flat" w14:cmpd="sng" w14:algn="ctr">
        <w14:noFill/>
        <w14:prstDash w14:val="solid"/>
        <w14:bevel/>
      </w14:textOutline>
    </w:rPr>
  </w:style>
  <w:style w:type="paragraph" w:customStyle="1" w:styleId="paragraph">
    <w:name w:val="paragraph"/>
    <w:basedOn w:val="Normal"/>
    <w:rsid w:val="0086403A"/>
    <w:pPr>
      <w:spacing w:before="100" w:beforeAutospacing="1" w:after="100" w:afterAutospacing="1"/>
    </w:pPr>
    <w:rPr>
      <w:rFonts w:ascii="Times New Roman" w:hAnsi="Times New Roman"/>
      <w:color w:val="auto"/>
      <w:sz w:val="24"/>
      <w:lang w:val="pt-PT" w:eastAsia="pt-PT"/>
    </w:rPr>
  </w:style>
  <w:style w:type="character" w:customStyle="1" w:styleId="tlid-translation">
    <w:name w:val="tlid-translation"/>
    <w:basedOn w:val="DefaultParagraphFont"/>
    <w:rsid w:val="009B6232"/>
  </w:style>
  <w:style w:type="character" w:customStyle="1" w:styleId="MenoNoResolvida1">
    <w:name w:val="Menção Não Resolvida1"/>
    <w:basedOn w:val="DefaultParagraphFont"/>
    <w:uiPriority w:val="99"/>
    <w:semiHidden/>
    <w:unhideWhenUsed/>
    <w:rsid w:val="00A9340C"/>
    <w:rPr>
      <w:color w:val="605E5C"/>
      <w:shd w:val="clear" w:color="auto" w:fill="E1DFDD"/>
    </w:rPr>
  </w:style>
  <w:style w:type="character" w:customStyle="1" w:styleId="Menzionenonrisolta1">
    <w:name w:val="Menzione non risolta1"/>
    <w:uiPriority w:val="99"/>
    <w:unhideWhenUsed/>
    <w:rsid w:val="00D97034"/>
    <w:rPr>
      <w:color w:val="605E5C"/>
      <w:shd w:val="clear" w:color="auto" w:fill="E1DFDD"/>
    </w:rPr>
  </w:style>
  <w:style w:type="character" w:customStyle="1" w:styleId="Heading3Char">
    <w:name w:val="Heading 3 Char"/>
    <w:link w:val="Heading3"/>
    <w:rsid w:val="00B2351E"/>
    <w:rPr>
      <w:rFonts w:ascii="Verdana" w:hAnsi="Verdana" w:cs="Arial"/>
      <w:bCs/>
      <w:i/>
      <w:color w:val="238DC1"/>
      <w:sz w:val="24"/>
      <w:szCs w:val="26"/>
      <w:lang w:val="en-GB" w:eastAsia="en-GB"/>
    </w:rPr>
  </w:style>
  <w:style w:type="paragraph" w:customStyle="1" w:styleId="Head3">
    <w:name w:val="Head 3"/>
    <w:basedOn w:val="Heading3"/>
    <w:link w:val="Head3Char"/>
    <w:rsid w:val="00D97034"/>
    <w:pPr>
      <w:numPr>
        <w:numId w:val="197"/>
      </w:numPr>
    </w:pPr>
    <w:rPr>
      <w:bCs w:val="0"/>
      <w:i w:val="0"/>
    </w:rPr>
  </w:style>
  <w:style w:type="character" w:customStyle="1" w:styleId="Menzione1">
    <w:name w:val="Menzione1"/>
    <w:basedOn w:val="DefaultParagraphFont"/>
    <w:uiPriority w:val="99"/>
    <w:unhideWhenUsed/>
    <w:rsid w:val="00313FEA"/>
    <w:rPr>
      <w:color w:val="2B579A"/>
      <w:shd w:val="clear" w:color="auto" w:fill="E1DFDD"/>
    </w:rPr>
  </w:style>
  <w:style w:type="character" w:customStyle="1" w:styleId="Head3Char">
    <w:name w:val="Head 3 Char"/>
    <w:basedOn w:val="BodyTextChar"/>
    <w:link w:val="Head3"/>
    <w:rsid w:val="00D97034"/>
    <w:rPr>
      <w:rFonts w:ascii="Verdana" w:eastAsiaTheme="majorEastAsia" w:hAnsi="Verdana" w:cs="Arial"/>
      <w:bCs/>
      <w:i/>
      <w:color w:val="4958A0"/>
      <w:sz w:val="24"/>
      <w:szCs w:val="24"/>
      <w:lang w:val="en-GB" w:eastAsia="en-GB"/>
    </w:rPr>
  </w:style>
  <w:style w:type="character" w:customStyle="1" w:styleId="jlqj4b">
    <w:name w:val="jlqj4b"/>
    <w:basedOn w:val="DefaultParagraphFont"/>
    <w:rsid w:val="00C07930"/>
  </w:style>
  <w:style w:type="character" w:customStyle="1" w:styleId="spellingerror">
    <w:name w:val="spellingerror"/>
    <w:basedOn w:val="DefaultParagraphFont"/>
    <w:rsid w:val="003521D0"/>
  </w:style>
  <w:style w:type="paragraph" w:styleId="FootnoteText">
    <w:name w:val="footnote text"/>
    <w:basedOn w:val="Normal"/>
    <w:link w:val="FootnoteTextChar"/>
    <w:uiPriority w:val="99"/>
    <w:semiHidden/>
    <w:rsid w:val="00D97034"/>
    <w:rPr>
      <w:szCs w:val="20"/>
    </w:rPr>
  </w:style>
  <w:style w:type="character" w:customStyle="1" w:styleId="FootnoteTextChar">
    <w:name w:val="Footnote Text Char"/>
    <w:basedOn w:val="DefaultParagraphFont"/>
    <w:link w:val="FootnoteText"/>
    <w:uiPriority w:val="99"/>
    <w:semiHidden/>
    <w:rsid w:val="00D97034"/>
    <w:rPr>
      <w:rFonts w:ascii="Verdana" w:hAnsi="Verdana"/>
      <w:color w:val="4D4D4D"/>
      <w:lang w:val="en-GB" w:eastAsia="en-GB"/>
    </w:rPr>
  </w:style>
  <w:style w:type="paragraph" w:styleId="NoSpacing">
    <w:name w:val="No Spacing"/>
    <w:uiPriority w:val="1"/>
    <w:qFormat/>
    <w:rsid w:val="00D97034"/>
    <w:pPr>
      <w:jc w:val="both"/>
    </w:pPr>
    <w:rPr>
      <w:rFonts w:ascii="Verdana" w:hAnsi="Verdana"/>
      <w:color w:val="4D4D4D"/>
      <w:szCs w:val="24"/>
      <w:lang w:val="en-GB" w:eastAsia="en-GB"/>
    </w:rPr>
  </w:style>
  <w:style w:type="character" w:styleId="Strong">
    <w:name w:val="Strong"/>
    <w:uiPriority w:val="22"/>
    <w:qFormat/>
    <w:rsid w:val="00D97034"/>
    <w:rPr>
      <w:b/>
      <w:bCs/>
    </w:rPr>
  </w:style>
  <w:style w:type="table" w:customStyle="1" w:styleId="EuropeanCommissionstyle">
    <w:name w:val="European Commission style"/>
    <w:basedOn w:val="TableNormal"/>
    <w:uiPriority w:val="99"/>
    <w:rsid w:val="00900852"/>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ArialMT" w:hAnsi="ArialMT"/>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paragraph" w:customStyle="1" w:styleId="pf0">
    <w:name w:val="pf0"/>
    <w:basedOn w:val="Normal"/>
    <w:rsid w:val="00E8047D"/>
    <w:pPr>
      <w:spacing w:before="100" w:beforeAutospacing="1" w:after="100" w:afterAutospacing="1"/>
      <w:jc w:val="left"/>
    </w:pPr>
    <w:rPr>
      <w:rFonts w:ascii="Times New Roman" w:hAnsi="Times New Roman"/>
      <w:color w:val="auto"/>
      <w:sz w:val="24"/>
      <w:lang w:val="pt-PT" w:eastAsia="pt-PT"/>
    </w:rPr>
  </w:style>
  <w:style w:type="character" w:customStyle="1" w:styleId="cf01">
    <w:name w:val="cf01"/>
    <w:basedOn w:val="DefaultParagraphFont"/>
    <w:rsid w:val="00E8047D"/>
    <w:rPr>
      <w:rFonts w:ascii="Segoe UI" w:hAnsi="Segoe UI" w:cs="Segoe UI" w:hint="default"/>
      <w:sz w:val="18"/>
      <w:szCs w:val="18"/>
      <w:u w:val="single"/>
    </w:rPr>
  </w:style>
  <w:style w:type="character" w:customStyle="1" w:styleId="cf11">
    <w:name w:val="cf11"/>
    <w:basedOn w:val="DefaultParagraphFont"/>
    <w:rsid w:val="00E8047D"/>
    <w:rPr>
      <w:rFonts w:ascii="Segoe UI" w:hAnsi="Segoe UI" w:cs="Segoe UI" w:hint="default"/>
      <w:sz w:val="18"/>
      <w:szCs w:val="18"/>
    </w:rPr>
  </w:style>
  <w:style w:type="character" w:customStyle="1" w:styleId="cf21">
    <w:name w:val="cf21"/>
    <w:basedOn w:val="DefaultParagraphFont"/>
    <w:rsid w:val="006D7260"/>
    <w:rPr>
      <w:rFonts w:ascii="Segoe UI" w:hAnsi="Segoe UI" w:cs="Segoe UI" w:hint="default"/>
      <w:sz w:val="18"/>
      <w:szCs w:val="18"/>
    </w:rPr>
  </w:style>
  <w:style w:type="paragraph" w:customStyle="1" w:styleId="pf1">
    <w:name w:val="pf1"/>
    <w:basedOn w:val="Normal"/>
    <w:rsid w:val="00107D19"/>
    <w:pPr>
      <w:spacing w:before="100" w:beforeAutospacing="1" w:after="100" w:afterAutospacing="1"/>
      <w:jc w:val="left"/>
    </w:pPr>
    <w:rPr>
      <w:rFonts w:ascii="Times New Roman" w:hAnsi="Times New Roman"/>
      <w:color w:val="auto"/>
      <w:sz w:val="24"/>
      <w:lang w:val="pt-PT" w:eastAsia="pt-PT"/>
    </w:rPr>
  </w:style>
  <w:style w:type="paragraph" w:customStyle="1" w:styleId="pf2">
    <w:name w:val="pf2"/>
    <w:basedOn w:val="Normal"/>
    <w:rsid w:val="00107D19"/>
    <w:pPr>
      <w:spacing w:before="100" w:beforeAutospacing="1" w:after="100" w:afterAutospacing="1"/>
      <w:jc w:val="left"/>
    </w:pPr>
    <w:rPr>
      <w:rFonts w:ascii="Times New Roman" w:hAnsi="Times New Roman"/>
      <w:color w:val="auto"/>
      <w:sz w:val="24"/>
      <w:lang w:val="pt-PT" w:eastAsia="pt-PT"/>
    </w:rPr>
  </w:style>
  <w:style w:type="character" w:customStyle="1" w:styleId="cf31">
    <w:name w:val="cf31"/>
    <w:basedOn w:val="DefaultParagraphFont"/>
    <w:rsid w:val="00107D19"/>
    <w:rPr>
      <w:rFonts w:ascii="Segoe UI" w:hAnsi="Segoe UI" w:cs="Segoe UI" w:hint="default"/>
      <w:color w:val="0070C0"/>
      <w:sz w:val="18"/>
      <w:szCs w:val="18"/>
    </w:rPr>
  </w:style>
  <w:style w:type="character" w:customStyle="1" w:styleId="cf41">
    <w:name w:val="cf41"/>
    <w:basedOn w:val="DefaultParagraphFont"/>
    <w:rsid w:val="00107D19"/>
    <w:rPr>
      <w:rFonts w:ascii="Segoe UI" w:hAnsi="Segoe UI" w:cs="Segoe UI" w:hint="default"/>
      <w:color w:val="0070C0"/>
      <w:sz w:val="18"/>
      <w:szCs w:val="18"/>
    </w:rPr>
  </w:style>
  <w:style w:type="character" w:styleId="UnresolvedMention">
    <w:name w:val="Unresolved Mention"/>
    <w:basedOn w:val="DefaultParagraphFont"/>
    <w:uiPriority w:val="99"/>
    <w:semiHidden/>
    <w:unhideWhenUsed/>
    <w:rsid w:val="00E521CA"/>
    <w:rPr>
      <w:color w:val="605E5C"/>
      <w:shd w:val="clear" w:color="auto" w:fill="E1DFDD"/>
    </w:rPr>
  </w:style>
  <w:style w:type="paragraph" w:customStyle="1" w:styleId="StyleListParagraphListParagraphSections1stlevel-BulletLis">
    <w:name w:val="Style List ParagraphList Paragraph_Sections1st level - Bullet Lis..."/>
    <w:basedOn w:val="ListParagraph"/>
    <w:rsid w:val="007D63B1"/>
    <w:pPr>
      <w:spacing w:line="240" w:lineRule="auto"/>
    </w:pPr>
    <w:rPr>
      <w:rFonts w:eastAsia="Times New Roman"/>
      <w:color w:val="4D4D4D"/>
      <w:szCs w:val="20"/>
    </w:rPr>
  </w:style>
  <w:style w:type="paragraph" w:customStyle="1" w:styleId="StyleListParagraphListParagraphSections1stlevel-BulletLis1">
    <w:name w:val="Style List ParagraphList Paragraph_Sections1st level - Bullet Lis...1"/>
    <w:basedOn w:val="ListParagraph"/>
    <w:rsid w:val="00F57A4B"/>
    <w:rPr>
      <w:color w:val="4D4D4D"/>
      <w:u w:val="single"/>
    </w:rPr>
  </w:style>
  <w:style w:type="paragraph" w:customStyle="1" w:styleId="Bulletlist0">
    <w:name w:val="Bullet list"/>
    <w:basedOn w:val="Bulletpoints"/>
    <w:link w:val="BulletlistChar"/>
    <w:qFormat/>
    <w:rsid w:val="00EB3B62"/>
    <w:pPr>
      <w:ind w:left="1040"/>
    </w:pPr>
  </w:style>
  <w:style w:type="paragraph" w:customStyle="1" w:styleId="Style3">
    <w:name w:val="Style3"/>
    <w:basedOn w:val="ListParagraph"/>
    <w:link w:val="Style3Char"/>
    <w:rsid w:val="00EB3B62"/>
    <w:pPr>
      <w:numPr>
        <w:numId w:val="247"/>
      </w:numPr>
      <w:spacing w:line="240" w:lineRule="auto"/>
    </w:pPr>
  </w:style>
  <w:style w:type="character" w:customStyle="1" w:styleId="BulletlistChar">
    <w:name w:val="Bullet list Char"/>
    <w:basedOn w:val="BulletpointsChar"/>
    <w:link w:val="Bulletlist0"/>
    <w:rsid w:val="00EB3B62"/>
    <w:rPr>
      <w:rFonts w:ascii="Verdana" w:hAnsi="Verdana"/>
      <w:bCs/>
      <w:color w:val="333333"/>
      <w:sz w:val="18"/>
      <w:szCs w:val="24"/>
      <w:lang w:val="en-GB" w:eastAsia="en-GB"/>
    </w:rPr>
  </w:style>
  <w:style w:type="character" w:customStyle="1" w:styleId="Style3Char">
    <w:name w:val="Style3 Char"/>
    <w:basedOn w:val="ListParagraphChar"/>
    <w:link w:val="Style3"/>
    <w:rsid w:val="00EB3B62"/>
    <w:rPr>
      <w:rFonts w:ascii="Verdana" w:eastAsia="Arial" w:hAnsi="Verdana"/>
      <w:color w:val="262626" w:themeColor="text1" w:themeTint="D9"/>
      <w:sz w:val="18"/>
      <w:szCs w:val="22"/>
      <w:lang w:val="en-GB" w:eastAsia="en-US"/>
    </w:rPr>
  </w:style>
  <w:style w:type="character" w:styleId="Mention">
    <w:name w:val="Mention"/>
    <w:basedOn w:val="DefaultParagraphFont"/>
    <w:uiPriority w:val="99"/>
    <w:unhideWhenUsed/>
    <w:rsid w:val="002701EE"/>
    <w:rPr>
      <w:color w:val="2B579A"/>
      <w:shd w:val="clear" w:color="auto" w:fill="E1DFDD"/>
    </w:rPr>
  </w:style>
  <w:style w:type="table" w:styleId="TableGrid">
    <w:name w:val="Table Grid"/>
    <w:basedOn w:val="TableNormal"/>
    <w:rsid w:val="002701EE"/>
    <w:rPr>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1">
    <w:name w:val="bullet list"/>
    <w:basedOn w:val="Bulletpoints"/>
    <w:link w:val="bulletlistChar0"/>
    <w:qFormat/>
    <w:rsid w:val="000641DF"/>
  </w:style>
  <w:style w:type="paragraph" w:customStyle="1" w:styleId="bulletlist">
    <w:name w:val="bullet_list"/>
    <w:basedOn w:val="ListParagraph"/>
    <w:link w:val="bulletlistChar1"/>
    <w:qFormat/>
    <w:rsid w:val="000D7513"/>
    <w:pPr>
      <w:numPr>
        <w:numId w:val="252"/>
      </w:numPr>
      <w:spacing w:line="240" w:lineRule="auto"/>
    </w:pPr>
  </w:style>
  <w:style w:type="character" w:customStyle="1" w:styleId="bulletlistChar0">
    <w:name w:val="bullet list Char"/>
    <w:basedOn w:val="BulletpointsChar"/>
    <w:link w:val="bulletlist1"/>
    <w:rsid w:val="000641DF"/>
    <w:rPr>
      <w:rFonts w:ascii="Verdana" w:hAnsi="Verdana"/>
      <w:bCs/>
      <w:color w:val="333333"/>
      <w:sz w:val="18"/>
      <w:szCs w:val="24"/>
      <w:lang w:val="en-GB" w:eastAsia="en-GB"/>
    </w:rPr>
  </w:style>
  <w:style w:type="character" w:customStyle="1" w:styleId="bulletlistChar1">
    <w:name w:val="bullet_list Char"/>
    <w:basedOn w:val="ListParagraphChar"/>
    <w:link w:val="bulletlist"/>
    <w:rsid w:val="000D7513"/>
    <w:rPr>
      <w:rFonts w:ascii="Verdana" w:eastAsia="Arial" w:hAnsi="Verdana"/>
      <w:color w:val="262626" w:themeColor="text1" w:themeTint="D9"/>
      <w:sz w:val="18"/>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344">
      <w:bodyDiv w:val="1"/>
      <w:marLeft w:val="0"/>
      <w:marRight w:val="0"/>
      <w:marTop w:val="0"/>
      <w:marBottom w:val="0"/>
      <w:divBdr>
        <w:top w:val="none" w:sz="0" w:space="0" w:color="auto"/>
        <w:left w:val="none" w:sz="0" w:space="0" w:color="auto"/>
        <w:bottom w:val="none" w:sz="0" w:space="0" w:color="auto"/>
        <w:right w:val="none" w:sz="0" w:space="0" w:color="auto"/>
      </w:divBdr>
    </w:div>
    <w:div w:id="2365688">
      <w:bodyDiv w:val="1"/>
      <w:marLeft w:val="0"/>
      <w:marRight w:val="0"/>
      <w:marTop w:val="0"/>
      <w:marBottom w:val="0"/>
      <w:divBdr>
        <w:top w:val="none" w:sz="0" w:space="0" w:color="auto"/>
        <w:left w:val="none" w:sz="0" w:space="0" w:color="auto"/>
        <w:bottom w:val="none" w:sz="0" w:space="0" w:color="auto"/>
        <w:right w:val="none" w:sz="0" w:space="0" w:color="auto"/>
      </w:divBdr>
    </w:div>
    <w:div w:id="5520398">
      <w:bodyDiv w:val="1"/>
      <w:marLeft w:val="0"/>
      <w:marRight w:val="0"/>
      <w:marTop w:val="0"/>
      <w:marBottom w:val="0"/>
      <w:divBdr>
        <w:top w:val="none" w:sz="0" w:space="0" w:color="auto"/>
        <w:left w:val="none" w:sz="0" w:space="0" w:color="auto"/>
        <w:bottom w:val="none" w:sz="0" w:space="0" w:color="auto"/>
        <w:right w:val="none" w:sz="0" w:space="0" w:color="auto"/>
      </w:divBdr>
    </w:div>
    <w:div w:id="64497750">
      <w:bodyDiv w:val="1"/>
      <w:marLeft w:val="0"/>
      <w:marRight w:val="0"/>
      <w:marTop w:val="0"/>
      <w:marBottom w:val="0"/>
      <w:divBdr>
        <w:top w:val="none" w:sz="0" w:space="0" w:color="auto"/>
        <w:left w:val="none" w:sz="0" w:space="0" w:color="auto"/>
        <w:bottom w:val="none" w:sz="0" w:space="0" w:color="auto"/>
        <w:right w:val="none" w:sz="0" w:space="0" w:color="auto"/>
      </w:divBdr>
    </w:div>
    <w:div w:id="79065157">
      <w:bodyDiv w:val="1"/>
      <w:marLeft w:val="0"/>
      <w:marRight w:val="0"/>
      <w:marTop w:val="0"/>
      <w:marBottom w:val="0"/>
      <w:divBdr>
        <w:top w:val="none" w:sz="0" w:space="0" w:color="auto"/>
        <w:left w:val="none" w:sz="0" w:space="0" w:color="auto"/>
        <w:bottom w:val="none" w:sz="0" w:space="0" w:color="auto"/>
        <w:right w:val="none" w:sz="0" w:space="0" w:color="auto"/>
      </w:divBdr>
    </w:div>
    <w:div w:id="81068834">
      <w:bodyDiv w:val="1"/>
      <w:marLeft w:val="0"/>
      <w:marRight w:val="0"/>
      <w:marTop w:val="0"/>
      <w:marBottom w:val="0"/>
      <w:divBdr>
        <w:top w:val="none" w:sz="0" w:space="0" w:color="auto"/>
        <w:left w:val="none" w:sz="0" w:space="0" w:color="auto"/>
        <w:bottom w:val="none" w:sz="0" w:space="0" w:color="auto"/>
        <w:right w:val="none" w:sz="0" w:space="0" w:color="auto"/>
      </w:divBdr>
    </w:div>
    <w:div w:id="83377021">
      <w:bodyDiv w:val="1"/>
      <w:marLeft w:val="0"/>
      <w:marRight w:val="0"/>
      <w:marTop w:val="0"/>
      <w:marBottom w:val="0"/>
      <w:divBdr>
        <w:top w:val="none" w:sz="0" w:space="0" w:color="auto"/>
        <w:left w:val="none" w:sz="0" w:space="0" w:color="auto"/>
        <w:bottom w:val="none" w:sz="0" w:space="0" w:color="auto"/>
        <w:right w:val="none" w:sz="0" w:space="0" w:color="auto"/>
      </w:divBdr>
    </w:div>
    <w:div w:id="88239776">
      <w:bodyDiv w:val="1"/>
      <w:marLeft w:val="0"/>
      <w:marRight w:val="0"/>
      <w:marTop w:val="0"/>
      <w:marBottom w:val="0"/>
      <w:divBdr>
        <w:top w:val="none" w:sz="0" w:space="0" w:color="auto"/>
        <w:left w:val="none" w:sz="0" w:space="0" w:color="auto"/>
        <w:bottom w:val="none" w:sz="0" w:space="0" w:color="auto"/>
        <w:right w:val="none" w:sz="0" w:space="0" w:color="auto"/>
      </w:divBdr>
    </w:div>
    <w:div w:id="123698681">
      <w:bodyDiv w:val="1"/>
      <w:marLeft w:val="0"/>
      <w:marRight w:val="0"/>
      <w:marTop w:val="0"/>
      <w:marBottom w:val="0"/>
      <w:divBdr>
        <w:top w:val="none" w:sz="0" w:space="0" w:color="auto"/>
        <w:left w:val="none" w:sz="0" w:space="0" w:color="auto"/>
        <w:bottom w:val="none" w:sz="0" w:space="0" w:color="auto"/>
        <w:right w:val="none" w:sz="0" w:space="0" w:color="auto"/>
      </w:divBdr>
    </w:div>
    <w:div w:id="140999177">
      <w:bodyDiv w:val="1"/>
      <w:marLeft w:val="0"/>
      <w:marRight w:val="0"/>
      <w:marTop w:val="0"/>
      <w:marBottom w:val="0"/>
      <w:divBdr>
        <w:top w:val="none" w:sz="0" w:space="0" w:color="auto"/>
        <w:left w:val="none" w:sz="0" w:space="0" w:color="auto"/>
        <w:bottom w:val="none" w:sz="0" w:space="0" w:color="auto"/>
        <w:right w:val="none" w:sz="0" w:space="0" w:color="auto"/>
      </w:divBdr>
    </w:div>
    <w:div w:id="146289990">
      <w:bodyDiv w:val="1"/>
      <w:marLeft w:val="0"/>
      <w:marRight w:val="0"/>
      <w:marTop w:val="0"/>
      <w:marBottom w:val="0"/>
      <w:divBdr>
        <w:top w:val="none" w:sz="0" w:space="0" w:color="auto"/>
        <w:left w:val="none" w:sz="0" w:space="0" w:color="auto"/>
        <w:bottom w:val="none" w:sz="0" w:space="0" w:color="auto"/>
        <w:right w:val="none" w:sz="0" w:space="0" w:color="auto"/>
      </w:divBdr>
    </w:div>
    <w:div w:id="156314164">
      <w:bodyDiv w:val="1"/>
      <w:marLeft w:val="0"/>
      <w:marRight w:val="0"/>
      <w:marTop w:val="0"/>
      <w:marBottom w:val="0"/>
      <w:divBdr>
        <w:top w:val="none" w:sz="0" w:space="0" w:color="auto"/>
        <w:left w:val="none" w:sz="0" w:space="0" w:color="auto"/>
        <w:bottom w:val="none" w:sz="0" w:space="0" w:color="auto"/>
        <w:right w:val="none" w:sz="0" w:space="0" w:color="auto"/>
      </w:divBdr>
    </w:div>
    <w:div w:id="167214717">
      <w:bodyDiv w:val="1"/>
      <w:marLeft w:val="0"/>
      <w:marRight w:val="0"/>
      <w:marTop w:val="0"/>
      <w:marBottom w:val="0"/>
      <w:divBdr>
        <w:top w:val="none" w:sz="0" w:space="0" w:color="auto"/>
        <w:left w:val="none" w:sz="0" w:space="0" w:color="auto"/>
        <w:bottom w:val="none" w:sz="0" w:space="0" w:color="auto"/>
        <w:right w:val="none" w:sz="0" w:space="0" w:color="auto"/>
      </w:divBdr>
      <w:divsChild>
        <w:div w:id="143397599">
          <w:marLeft w:val="0"/>
          <w:marRight w:val="0"/>
          <w:marTop w:val="0"/>
          <w:marBottom w:val="0"/>
          <w:divBdr>
            <w:top w:val="none" w:sz="0" w:space="0" w:color="auto"/>
            <w:left w:val="none" w:sz="0" w:space="0" w:color="auto"/>
            <w:bottom w:val="none" w:sz="0" w:space="0" w:color="auto"/>
            <w:right w:val="none" w:sz="0" w:space="0" w:color="auto"/>
          </w:divBdr>
          <w:divsChild>
            <w:div w:id="10791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334">
      <w:bodyDiv w:val="1"/>
      <w:marLeft w:val="0"/>
      <w:marRight w:val="0"/>
      <w:marTop w:val="0"/>
      <w:marBottom w:val="0"/>
      <w:divBdr>
        <w:top w:val="none" w:sz="0" w:space="0" w:color="auto"/>
        <w:left w:val="none" w:sz="0" w:space="0" w:color="auto"/>
        <w:bottom w:val="none" w:sz="0" w:space="0" w:color="auto"/>
        <w:right w:val="none" w:sz="0" w:space="0" w:color="auto"/>
      </w:divBdr>
    </w:div>
    <w:div w:id="241915051">
      <w:bodyDiv w:val="1"/>
      <w:marLeft w:val="0"/>
      <w:marRight w:val="0"/>
      <w:marTop w:val="0"/>
      <w:marBottom w:val="0"/>
      <w:divBdr>
        <w:top w:val="none" w:sz="0" w:space="0" w:color="auto"/>
        <w:left w:val="none" w:sz="0" w:space="0" w:color="auto"/>
        <w:bottom w:val="none" w:sz="0" w:space="0" w:color="auto"/>
        <w:right w:val="none" w:sz="0" w:space="0" w:color="auto"/>
      </w:divBdr>
    </w:div>
    <w:div w:id="260913545">
      <w:bodyDiv w:val="1"/>
      <w:marLeft w:val="0"/>
      <w:marRight w:val="0"/>
      <w:marTop w:val="0"/>
      <w:marBottom w:val="0"/>
      <w:divBdr>
        <w:top w:val="none" w:sz="0" w:space="0" w:color="auto"/>
        <w:left w:val="none" w:sz="0" w:space="0" w:color="auto"/>
        <w:bottom w:val="none" w:sz="0" w:space="0" w:color="auto"/>
        <w:right w:val="none" w:sz="0" w:space="0" w:color="auto"/>
      </w:divBdr>
    </w:div>
    <w:div w:id="277297393">
      <w:bodyDiv w:val="1"/>
      <w:marLeft w:val="0"/>
      <w:marRight w:val="0"/>
      <w:marTop w:val="0"/>
      <w:marBottom w:val="0"/>
      <w:divBdr>
        <w:top w:val="none" w:sz="0" w:space="0" w:color="auto"/>
        <w:left w:val="none" w:sz="0" w:space="0" w:color="auto"/>
        <w:bottom w:val="none" w:sz="0" w:space="0" w:color="auto"/>
        <w:right w:val="none" w:sz="0" w:space="0" w:color="auto"/>
      </w:divBdr>
    </w:div>
    <w:div w:id="290282717">
      <w:bodyDiv w:val="1"/>
      <w:marLeft w:val="0"/>
      <w:marRight w:val="0"/>
      <w:marTop w:val="0"/>
      <w:marBottom w:val="0"/>
      <w:divBdr>
        <w:top w:val="none" w:sz="0" w:space="0" w:color="auto"/>
        <w:left w:val="none" w:sz="0" w:space="0" w:color="auto"/>
        <w:bottom w:val="none" w:sz="0" w:space="0" w:color="auto"/>
        <w:right w:val="none" w:sz="0" w:space="0" w:color="auto"/>
      </w:divBdr>
    </w:div>
    <w:div w:id="297883636">
      <w:bodyDiv w:val="1"/>
      <w:marLeft w:val="0"/>
      <w:marRight w:val="0"/>
      <w:marTop w:val="0"/>
      <w:marBottom w:val="0"/>
      <w:divBdr>
        <w:top w:val="none" w:sz="0" w:space="0" w:color="auto"/>
        <w:left w:val="none" w:sz="0" w:space="0" w:color="auto"/>
        <w:bottom w:val="none" w:sz="0" w:space="0" w:color="auto"/>
        <w:right w:val="none" w:sz="0" w:space="0" w:color="auto"/>
      </w:divBdr>
    </w:div>
    <w:div w:id="303390146">
      <w:bodyDiv w:val="1"/>
      <w:marLeft w:val="0"/>
      <w:marRight w:val="0"/>
      <w:marTop w:val="0"/>
      <w:marBottom w:val="0"/>
      <w:divBdr>
        <w:top w:val="none" w:sz="0" w:space="0" w:color="auto"/>
        <w:left w:val="none" w:sz="0" w:space="0" w:color="auto"/>
        <w:bottom w:val="none" w:sz="0" w:space="0" w:color="auto"/>
        <w:right w:val="none" w:sz="0" w:space="0" w:color="auto"/>
      </w:divBdr>
    </w:div>
    <w:div w:id="321005409">
      <w:bodyDiv w:val="1"/>
      <w:marLeft w:val="0"/>
      <w:marRight w:val="0"/>
      <w:marTop w:val="0"/>
      <w:marBottom w:val="0"/>
      <w:divBdr>
        <w:top w:val="none" w:sz="0" w:space="0" w:color="auto"/>
        <w:left w:val="none" w:sz="0" w:space="0" w:color="auto"/>
        <w:bottom w:val="none" w:sz="0" w:space="0" w:color="auto"/>
        <w:right w:val="none" w:sz="0" w:space="0" w:color="auto"/>
      </w:divBdr>
    </w:div>
    <w:div w:id="323123720">
      <w:bodyDiv w:val="1"/>
      <w:marLeft w:val="0"/>
      <w:marRight w:val="0"/>
      <w:marTop w:val="0"/>
      <w:marBottom w:val="0"/>
      <w:divBdr>
        <w:top w:val="none" w:sz="0" w:space="0" w:color="auto"/>
        <w:left w:val="none" w:sz="0" w:space="0" w:color="auto"/>
        <w:bottom w:val="none" w:sz="0" w:space="0" w:color="auto"/>
        <w:right w:val="none" w:sz="0" w:space="0" w:color="auto"/>
      </w:divBdr>
    </w:div>
    <w:div w:id="329909409">
      <w:bodyDiv w:val="1"/>
      <w:marLeft w:val="0"/>
      <w:marRight w:val="0"/>
      <w:marTop w:val="0"/>
      <w:marBottom w:val="0"/>
      <w:divBdr>
        <w:top w:val="none" w:sz="0" w:space="0" w:color="auto"/>
        <w:left w:val="none" w:sz="0" w:space="0" w:color="auto"/>
        <w:bottom w:val="none" w:sz="0" w:space="0" w:color="auto"/>
        <w:right w:val="none" w:sz="0" w:space="0" w:color="auto"/>
      </w:divBdr>
    </w:div>
    <w:div w:id="330447790">
      <w:bodyDiv w:val="1"/>
      <w:marLeft w:val="0"/>
      <w:marRight w:val="0"/>
      <w:marTop w:val="0"/>
      <w:marBottom w:val="0"/>
      <w:divBdr>
        <w:top w:val="none" w:sz="0" w:space="0" w:color="auto"/>
        <w:left w:val="none" w:sz="0" w:space="0" w:color="auto"/>
        <w:bottom w:val="none" w:sz="0" w:space="0" w:color="auto"/>
        <w:right w:val="none" w:sz="0" w:space="0" w:color="auto"/>
      </w:divBdr>
    </w:div>
    <w:div w:id="363217001">
      <w:bodyDiv w:val="1"/>
      <w:marLeft w:val="0"/>
      <w:marRight w:val="0"/>
      <w:marTop w:val="0"/>
      <w:marBottom w:val="0"/>
      <w:divBdr>
        <w:top w:val="none" w:sz="0" w:space="0" w:color="auto"/>
        <w:left w:val="none" w:sz="0" w:space="0" w:color="auto"/>
        <w:bottom w:val="none" w:sz="0" w:space="0" w:color="auto"/>
        <w:right w:val="none" w:sz="0" w:space="0" w:color="auto"/>
      </w:divBdr>
    </w:div>
    <w:div w:id="364913765">
      <w:bodyDiv w:val="1"/>
      <w:marLeft w:val="0"/>
      <w:marRight w:val="0"/>
      <w:marTop w:val="0"/>
      <w:marBottom w:val="0"/>
      <w:divBdr>
        <w:top w:val="none" w:sz="0" w:space="0" w:color="auto"/>
        <w:left w:val="none" w:sz="0" w:space="0" w:color="auto"/>
        <w:bottom w:val="none" w:sz="0" w:space="0" w:color="auto"/>
        <w:right w:val="none" w:sz="0" w:space="0" w:color="auto"/>
      </w:divBdr>
    </w:div>
    <w:div w:id="365377736">
      <w:bodyDiv w:val="1"/>
      <w:marLeft w:val="0"/>
      <w:marRight w:val="0"/>
      <w:marTop w:val="0"/>
      <w:marBottom w:val="0"/>
      <w:divBdr>
        <w:top w:val="none" w:sz="0" w:space="0" w:color="auto"/>
        <w:left w:val="none" w:sz="0" w:space="0" w:color="auto"/>
        <w:bottom w:val="none" w:sz="0" w:space="0" w:color="auto"/>
        <w:right w:val="none" w:sz="0" w:space="0" w:color="auto"/>
      </w:divBdr>
    </w:div>
    <w:div w:id="374698605">
      <w:bodyDiv w:val="1"/>
      <w:marLeft w:val="0"/>
      <w:marRight w:val="0"/>
      <w:marTop w:val="0"/>
      <w:marBottom w:val="0"/>
      <w:divBdr>
        <w:top w:val="none" w:sz="0" w:space="0" w:color="auto"/>
        <w:left w:val="none" w:sz="0" w:space="0" w:color="auto"/>
        <w:bottom w:val="none" w:sz="0" w:space="0" w:color="auto"/>
        <w:right w:val="none" w:sz="0" w:space="0" w:color="auto"/>
      </w:divBdr>
    </w:div>
    <w:div w:id="378169097">
      <w:bodyDiv w:val="1"/>
      <w:marLeft w:val="0"/>
      <w:marRight w:val="0"/>
      <w:marTop w:val="0"/>
      <w:marBottom w:val="0"/>
      <w:divBdr>
        <w:top w:val="none" w:sz="0" w:space="0" w:color="auto"/>
        <w:left w:val="none" w:sz="0" w:space="0" w:color="auto"/>
        <w:bottom w:val="none" w:sz="0" w:space="0" w:color="auto"/>
        <w:right w:val="none" w:sz="0" w:space="0" w:color="auto"/>
      </w:divBdr>
    </w:div>
    <w:div w:id="389040900">
      <w:bodyDiv w:val="1"/>
      <w:marLeft w:val="0"/>
      <w:marRight w:val="0"/>
      <w:marTop w:val="0"/>
      <w:marBottom w:val="0"/>
      <w:divBdr>
        <w:top w:val="none" w:sz="0" w:space="0" w:color="auto"/>
        <w:left w:val="none" w:sz="0" w:space="0" w:color="auto"/>
        <w:bottom w:val="none" w:sz="0" w:space="0" w:color="auto"/>
        <w:right w:val="none" w:sz="0" w:space="0" w:color="auto"/>
      </w:divBdr>
    </w:div>
    <w:div w:id="392195227">
      <w:bodyDiv w:val="1"/>
      <w:marLeft w:val="0"/>
      <w:marRight w:val="0"/>
      <w:marTop w:val="0"/>
      <w:marBottom w:val="0"/>
      <w:divBdr>
        <w:top w:val="none" w:sz="0" w:space="0" w:color="auto"/>
        <w:left w:val="none" w:sz="0" w:space="0" w:color="auto"/>
        <w:bottom w:val="none" w:sz="0" w:space="0" w:color="auto"/>
        <w:right w:val="none" w:sz="0" w:space="0" w:color="auto"/>
      </w:divBdr>
    </w:div>
    <w:div w:id="393506257">
      <w:bodyDiv w:val="1"/>
      <w:marLeft w:val="0"/>
      <w:marRight w:val="0"/>
      <w:marTop w:val="0"/>
      <w:marBottom w:val="0"/>
      <w:divBdr>
        <w:top w:val="none" w:sz="0" w:space="0" w:color="auto"/>
        <w:left w:val="none" w:sz="0" w:space="0" w:color="auto"/>
        <w:bottom w:val="none" w:sz="0" w:space="0" w:color="auto"/>
        <w:right w:val="none" w:sz="0" w:space="0" w:color="auto"/>
      </w:divBdr>
    </w:div>
    <w:div w:id="432819849">
      <w:bodyDiv w:val="1"/>
      <w:marLeft w:val="0"/>
      <w:marRight w:val="0"/>
      <w:marTop w:val="0"/>
      <w:marBottom w:val="0"/>
      <w:divBdr>
        <w:top w:val="none" w:sz="0" w:space="0" w:color="auto"/>
        <w:left w:val="none" w:sz="0" w:space="0" w:color="auto"/>
        <w:bottom w:val="none" w:sz="0" w:space="0" w:color="auto"/>
        <w:right w:val="none" w:sz="0" w:space="0" w:color="auto"/>
      </w:divBdr>
    </w:div>
    <w:div w:id="456602542">
      <w:bodyDiv w:val="1"/>
      <w:marLeft w:val="0"/>
      <w:marRight w:val="0"/>
      <w:marTop w:val="0"/>
      <w:marBottom w:val="0"/>
      <w:divBdr>
        <w:top w:val="none" w:sz="0" w:space="0" w:color="auto"/>
        <w:left w:val="none" w:sz="0" w:space="0" w:color="auto"/>
        <w:bottom w:val="none" w:sz="0" w:space="0" w:color="auto"/>
        <w:right w:val="none" w:sz="0" w:space="0" w:color="auto"/>
      </w:divBdr>
    </w:div>
    <w:div w:id="472335040">
      <w:bodyDiv w:val="1"/>
      <w:marLeft w:val="0"/>
      <w:marRight w:val="0"/>
      <w:marTop w:val="0"/>
      <w:marBottom w:val="0"/>
      <w:divBdr>
        <w:top w:val="none" w:sz="0" w:space="0" w:color="auto"/>
        <w:left w:val="none" w:sz="0" w:space="0" w:color="auto"/>
        <w:bottom w:val="none" w:sz="0" w:space="0" w:color="auto"/>
        <w:right w:val="none" w:sz="0" w:space="0" w:color="auto"/>
      </w:divBdr>
    </w:div>
    <w:div w:id="476847357">
      <w:bodyDiv w:val="1"/>
      <w:marLeft w:val="0"/>
      <w:marRight w:val="0"/>
      <w:marTop w:val="0"/>
      <w:marBottom w:val="0"/>
      <w:divBdr>
        <w:top w:val="none" w:sz="0" w:space="0" w:color="auto"/>
        <w:left w:val="none" w:sz="0" w:space="0" w:color="auto"/>
        <w:bottom w:val="none" w:sz="0" w:space="0" w:color="auto"/>
        <w:right w:val="none" w:sz="0" w:space="0" w:color="auto"/>
      </w:divBdr>
    </w:div>
    <w:div w:id="485903468">
      <w:bodyDiv w:val="1"/>
      <w:marLeft w:val="0"/>
      <w:marRight w:val="0"/>
      <w:marTop w:val="0"/>
      <w:marBottom w:val="0"/>
      <w:divBdr>
        <w:top w:val="none" w:sz="0" w:space="0" w:color="auto"/>
        <w:left w:val="none" w:sz="0" w:space="0" w:color="auto"/>
        <w:bottom w:val="none" w:sz="0" w:space="0" w:color="auto"/>
        <w:right w:val="none" w:sz="0" w:space="0" w:color="auto"/>
      </w:divBdr>
    </w:div>
    <w:div w:id="486094048">
      <w:bodyDiv w:val="1"/>
      <w:marLeft w:val="0"/>
      <w:marRight w:val="0"/>
      <w:marTop w:val="0"/>
      <w:marBottom w:val="0"/>
      <w:divBdr>
        <w:top w:val="none" w:sz="0" w:space="0" w:color="auto"/>
        <w:left w:val="none" w:sz="0" w:space="0" w:color="auto"/>
        <w:bottom w:val="none" w:sz="0" w:space="0" w:color="auto"/>
        <w:right w:val="none" w:sz="0" w:space="0" w:color="auto"/>
      </w:divBdr>
    </w:div>
    <w:div w:id="507721522">
      <w:bodyDiv w:val="1"/>
      <w:marLeft w:val="0"/>
      <w:marRight w:val="0"/>
      <w:marTop w:val="0"/>
      <w:marBottom w:val="0"/>
      <w:divBdr>
        <w:top w:val="none" w:sz="0" w:space="0" w:color="auto"/>
        <w:left w:val="none" w:sz="0" w:space="0" w:color="auto"/>
        <w:bottom w:val="none" w:sz="0" w:space="0" w:color="auto"/>
        <w:right w:val="none" w:sz="0" w:space="0" w:color="auto"/>
      </w:divBdr>
    </w:div>
    <w:div w:id="522787548">
      <w:bodyDiv w:val="1"/>
      <w:marLeft w:val="0"/>
      <w:marRight w:val="0"/>
      <w:marTop w:val="0"/>
      <w:marBottom w:val="0"/>
      <w:divBdr>
        <w:top w:val="none" w:sz="0" w:space="0" w:color="auto"/>
        <w:left w:val="none" w:sz="0" w:space="0" w:color="auto"/>
        <w:bottom w:val="none" w:sz="0" w:space="0" w:color="auto"/>
        <w:right w:val="none" w:sz="0" w:space="0" w:color="auto"/>
      </w:divBdr>
      <w:divsChild>
        <w:div w:id="189882960">
          <w:marLeft w:val="0"/>
          <w:marRight w:val="0"/>
          <w:marTop w:val="0"/>
          <w:marBottom w:val="0"/>
          <w:divBdr>
            <w:top w:val="none" w:sz="0" w:space="0" w:color="auto"/>
            <w:left w:val="none" w:sz="0" w:space="0" w:color="auto"/>
            <w:bottom w:val="none" w:sz="0" w:space="0" w:color="auto"/>
            <w:right w:val="none" w:sz="0" w:space="0" w:color="auto"/>
          </w:divBdr>
        </w:div>
        <w:div w:id="251622830">
          <w:marLeft w:val="0"/>
          <w:marRight w:val="0"/>
          <w:marTop w:val="0"/>
          <w:marBottom w:val="0"/>
          <w:divBdr>
            <w:top w:val="none" w:sz="0" w:space="0" w:color="auto"/>
            <w:left w:val="none" w:sz="0" w:space="0" w:color="auto"/>
            <w:bottom w:val="none" w:sz="0" w:space="0" w:color="auto"/>
            <w:right w:val="none" w:sz="0" w:space="0" w:color="auto"/>
          </w:divBdr>
        </w:div>
        <w:div w:id="272590532">
          <w:marLeft w:val="0"/>
          <w:marRight w:val="0"/>
          <w:marTop w:val="0"/>
          <w:marBottom w:val="0"/>
          <w:divBdr>
            <w:top w:val="none" w:sz="0" w:space="0" w:color="auto"/>
            <w:left w:val="none" w:sz="0" w:space="0" w:color="auto"/>
            <w:bottom w:val="none" w:sz="0" w:space="0" w:color="auto"/>
            <w:right w:val="none" w:sz="0" w:space="0" w:color="auto"/>
          </w:divBdr>
        </w:div>
        <w:div w:id="610403718">
          <w:marLeft w:val="0"/>
          <w:marRight w:val="0"/>
          <w:marTop w:val="0"/>
          <w:marBottom w:val="0"/>
          <w:divBdr>
            <w:top w:val="none" w:sz="0" w:space="0" w:color="auto"/>
            <w:left w:val="none" w:sz="0" w:space="0" w:color="auto"/>
            <w:bottom w:val="none" w:sz="0" w:space="0" w:color="auto"/>
            <w:right w:val="none" w:sz="0" w:space="0" w:color="auto"/>
          </w:divBdr>
        </w:div>
        <w:div w:id="708064900">
          <w:marLeft w:val="0"/>
          <w:marRight w:val="0"/>
          <w:marTop w:val="0"/>
          <w:marBottom w:val="0"/>
          <w:divBdr>
            <w:top w:val="none" w:sz="0" w:space="0" w:color="auto"/>
            <w:left w:val="none" w:sz="0" w:space="0" w:color="auto"/>
            <w:bottom w:val="none" w:sz="0" w:space="0" w:color="auto"/>
            <w:right w:val="none" w:sz="0" w:space="0" w:color="auto"/>
          </w:divBdr>
        </w:div>
        <w:div w:id="930355499">
          <w:marLeft w:val="0"/>
          <w:marRight w:val="0"/>
          <w:marTop w:val="0"/>
          <w:marBottom w:val="0"/>
          <w:divBdr>
            <w:top w:val="none" w:sz="0" w:space="0" w:color="auto"/>
            <w:left w:val="none" w:sz="0" w:space="0" w:color="auto"/>
            <w:bottom w:val="none" w:sz="0" w:space="0" w:color="auto"/>
            <w:right w:val="none" w:sz="0" w:space="0" w:color="auto"/>
          </w:divBdr>
        </w:div>
        <w:div w:id="960573469">
          <w:marLeft w:val="0"/>
          <w:marRight w:val="0"/>
          <w:marTop w:val="0"/>
          <w:marBottom w:val="0"/>
          <w:divBdr>
            <w:top w:val="none" w:sz="0" w:space="0" w:color="auto"/>
            <w:left w:val="none" w:sz="0" w:space="0" w:color="auto"/>
            <w:bottom w:val="none" w:sz="0" w:space="0" w:color="auto"/>
            <w:right w:val="none" w:sz="0" w:space="0" w:color="auto"/>
          </w:divBdr>
        </w:div>
        <w:div w:id="1132211038">
          <w:marLeft w:val="0"/>
          <w:marRight w:val="0"/>
          <w:marTop w:val="0"/>
          <w:marBottom w:val="0"/>
          <w:divBdr>
            <w:top w:val="none" w:sz="0" w:space="0" w:color="auto"/>
            <w:left w:val="none" w:sz="0" w:space="0" w:color="auto"/>
            <w:bottom w:val="none" w:sz="0" w:space="0" w:color="auto"/>
            <w:right w:val="none" w:sz="0" w:space="0" w:color="auto"/>
          </w:divBdr>
        </w:div>
        <w:div w:id="1568998785">
          <w:marLeft w:val="0"/>
          <w:marRight w:val="0"/>
          <w:marTop w:val="0"/>
          <w:marBottom w:val="0"/>
          <w:divBdr>
            <w:top w:val="none" w:sz="0" w:space="0" w:color="auto"/>
            <w:left w:val="none" w:sz="0" w:space="0" w:color="auto"/>
            <w:bottom w:val="none" w:sz="0" w:space="0" w:color="auto"/>
            <w:right w:val="none" w:sz="0" w:space="0" w:color="auto"/>
          </w:divBdr>
        </w:div>
        <w:div w:id="1658879515">
          <w:marLeft w:val="0"/>
          <w:marRight w:val="0"/>
          <w:marTop w:val="0"/>
          <w:marBottom w:val="0"/>
          <w:divBdr>
            <w:top w:val="none" w:sz="0" w:space="0" w:color="auto"/>
            <w:left w:val="none" w:sz="0" w:space="0" w:color="auto"/>
            <w:bottom w:val="none" w:sz="0" w:space="0" w:color="auto"/>
            <w:right w:val="none" w:sz="0" w:space="0" w:color="auto"/>
          </w:divBdr>
        </w:div>
        <w:div w:id="2041123131">
          <w:marLeft w:val="0"/>
          <w:marRight w:val="0"/>
          <w:marTop w:val="0"/>
          <w:marBottom w:val="0"/>
          <w:divBdr>
            <w:top w:val="none" w:sz="0" w:space="0" w:color="auto"/>
            <w:left w:val="none" w:sz="0" w:space="0" w:color="auto"/>
            <w:bottom w:val="none" w:sz="0" w:space="0" w:color="auto"/>
            <w:right w:val="none" w:sz="0" w:space="0" w:color="auto"/>
          </w:divBdr>
        </w:div>
      </w:divsChild>
    </w:div>
    <w:div w:id="531460723">
      <w:bodyDiv w:val="1"/>
      <w:marLeft w:val="0"/>
      <w:marRight w:val="0"/>
      <w:marTop w:val="0"/>
      <w:marBottom w:val="0"/>
      <w:divBdr>
        <w:top w:val="none" w:sz="0" w:space="0" w:color="auto"/>
        <w:left w:val="none" w:sz="0" w:space="0" w:color="auto"/>
        <w:bottom w:val="none" w:sz="0" w:space="0" w:color="auto"/>
        <w:right w:val="none" w:sz="0" w:space="0" w:color="auto"/>
      </w:divBdr>
    </w:div>
    <w:div w:id="555242490">
      <w:bodyDiv w:val="1"/>
      <w:marLeft w:val="0"/>
      <w:marRight w:val="0"/>
      <w:marTop w:val="0"/>
      <w:marBottom w:val="0"/>
      <w:divBdr>
        <w:top w:val="none" w:sz="0" w:space="0" w:color="auto"/>
        <w:left w:val="none" w:sz="0" w:space="0" w:color="auto"/>
        <w:bottom w:val="none" w:sz="0" w:space="0" w:color="auto"/>
        <w:right w:val="none" w:sz="0" w:space="0" w:color="auto"/>
      </w:divBdr>
    </w:div>
    <w:div w:id="594944000">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4654588">
      <w:bodyDiv w:val="1"/>
      <w:marLeft w:val="0"/>
      <w:marRight w:val="0"/>
      <w:marTop w:val="0"/>
      <w:marBottom w:val="0"/>
      <w:divBdr>
        <w:top w:val="none" w:sz="0" w:space="0" w:color="auto"/>
        <w:left w:val="none" w:sz="0" w:space="0" w:color="auto"/>
        <w:bottom w:val="none" w:sz="0" w:space="0" w:color="auto"/>
        <w:right w:val="none" w:sz="0" w:space="0" w:color="auto"/>
      </w:divBdr>
    </w:div>
    <w:div w:id="609975552">
      <w:bodyDiv w:val="1"/>
      <w:marLeft w:val="0"/>
      <w:marRight w:val="0"/>
      <w:marTop w:val="0"/>
      <w:marBottom w:val="0"/>
      <w:divBdr>
        <w:top w:val="none" w:sz="0" w:space="0" w:color="auto"/>
        <w:left w:val="none" w:sz="0" w:space="0" w:color="auto"/>
        <w:bottom w:val="none" w:sz="0" w:space="0" w:color="auto"/>
        <w:right w:val="none" w:sz="0" w:space="0" w:color="auto"/>
      </w:divBdr>
    </w:div>
    <w:div w:id="611934456">
      <w:bodyDiv w:val="1"/>
      <w:marLeft w:val="0"/>
      <w:marRight w:val="0"/>
      <w:marTop w:val="0"/>
      <w:marBottom w:val="0"/>
      <w:divBdr>
        <w:top w:val="none" w:sz="0" w:space="0" w:color="auto"/>
        <w:left w:val="none" w:sz="0" w:space="0" w:color="auto"/>
        <w:bottom w:val="none" w:sz="0" w:space="0" w:color="auto"/>
        <w:right w:val="none" w:sz="0" w:space="0" w:color="auto"/>
      </w:divBdr>
    </w:div>
    <w:div w:id="612519613">
      <w:bodyDiv w:val="1"/>
      <w:marLeft w:val="0"/>
      <w:marRight w:val="0"/>
      <w:marTop w:val="0"/>
      <w:marBottom w:val="0"/>
      <w:divBdr>
        <w:top w:val="none" w:sz="0" w:space="0" w:color="auto"/>
        <w:left w:val="none" w:sz="0" w:space="0" w:color="auto"/>
        <w:bottom w:val="none" w:sz="0" w:space="0" w:color="auto"/>
        <w:right w:val="none" w:sz="0" w:space="0" w:color="auto"/>
      </w:divBdr>
    </w:div>
    <w:div w:id="628318979">
      <w:bodyDiv w:val="1"/>
      <w:marLeft w:val="0"/>
      <w:marRight w:val="0"/>
      <w:marTop w:val="0"/>
      <w:marBottom w:val="0"/>
      <w:divBdr>
        <w:top w:val="none" w:sz="0" w:space="0" w:color="auto"/>
        <w:left w:val="none" w:sz="0" w:space="0" w:color="auto"/>
        <w:bottom w:val="none" w:sz="0" w:space="0" w:color="auto"/>
        <w:right w:val="none" w:sz="0" w:space="0" w:color="auto"/>
      </w:divBdr>
    </w:div>
    <w:div w:id="631205954">
      <w:bodyDiv w:val="1"/>
      <w:marLeft w:val="0"/>
      <w:marRight w:val="0"/>
      <w:marTop w:val="0"/>
      <w:marBottom w:val="0"/>
      <w:divBdr>
        <w:top w:val="none" w:sz="0" w:space="0" w:color="auto"/>
        <w:left w:val="none" w:sz="0" w:space="0" w:color="auto"/>
        <w:bottom w:val="none" w:sz="0" w:space="0" w:color="auto"/>
        <w:right w:val="none" w:sz="0" w:space="0" w:color="auto"/>
      </w:divBdr>
    </w:div>
    <w:div w:id="640690795">
      <w:bodyDiv w:val="1"/>
      <w:marLeft w:val="0"/>
      <w:marRight w:val="0"/>
      <w:marTop w:val="0"/>
      <w:marBottom w:val="0"/>
      <w:divBdr>
        <w:top w:val="none" w:sz="0" w:space="0" w:color="auto"/>
        <w:left w:val="none" w:sz="0" w:space="0" w:color="auto"/>
        <w:bottom w:val="none" w:sz="0" w:space="0" w:color="auto"/>
        <w:right w:val="none" w:sz="0" w:space="0" w:color="auto"/>
      </w:divBdr>
    </w:div>
    <w:div w:id="651761186">
      <w:bodyDiv w:val="1"/>
      <w:marLeft w:val="0"/>
      <w:marRight w:val="0"/>
      <w:marTop w:val="0"/>
      <w:marBottom w:val="0"/>
      <w:divBdr>
        <w:top w:val="none" w:sz="0" w:space="0" w:color="auto"/>
        <w:left w:val="none" w:sz="0" w:space="0" w:color="auto"/>
        <w:bottom w:val="none" w:sz="0" w:space="0" w:color="auto"/>
        <w:right w:val="none" w:sz="0" w:space="0" w:color="auto"/>
      </w:divBdr>
    </w:div>
    <w:div w:id="659652520">
      <w:bodyDiv w:val="1"/>
      <w:marLeft w:val="0"/>
      <w:marRight w:val="0"/>
      <w:marTop w:val="0"/>
      <w:marBottom w:val="0"/>
      <w:divBdr>
        <w:top w:val="none" w:sz="0" w:space="0" w:color="auto"/>
        <w:left w:val="none" w:sz="0" w:space="0" w:color="auto"/>
        <w:bottom w:val="none" w:sz="0" w:space="0" w:color="auto"/>
        <w:right w:val="none" w:sz="0" w:space="0" w:color="auto"/>
      </w:divBdr>
    </w:div>
    <w:div w:id="676662989">
      <w:bodyDiv w:val="1"/>
      <w:marLeft w:val="0"/>
      <w:marRight w:val="0"/>
      <w:marTop w:val="0"/>
      <w:marBottom w:val="0"/>
      <w:divBdr>
        <w:top w:val="none" w:sz="0" w:space="0" w:color="auto"/>
        <w:left w:val="none" w:sz="0" w:space="0" w:color="auto"/>
        <w:bottom w:val="none" w:sz="0" w:space="0" w:color="auto"/>
        <w:right w:val="none" w:sz="0" w:space="0" w:color="auto"/>
      </w:divBdr>
    </w:div>
    <w:div w:id="684358877">
      <w:bodyDiv w:val="1"/>
      <w:marLeft w:val="0"/>
      <w:marRight w:val="0"/>
      <w:marTop w:val="0"/>
      <w:marBottom w:val="0"/>
      <w:divBdr>
        <w:top w:val="none" w:sz="0" w:space="0" w:color="auto"/>
        <w:left w:val="none" w:sz="0" w:space="0" w:color="auto"/>
        <w:bottom w:val="none" w:sz="0" w:space="0" w:color="auto"/>
        <w:right w:val="none" w:sz="0" w:space="0" w:color="auto"/>
      </w:divBdr>
    </w:div>
    <w:div w:id="711416120">
      <w:bodyDiv w:val="1"/>
      <w:marLeft w:val="0"/>
      <w:marRight w:val="0"/>
      <w:marTop w:val="0"/>
      <w:marBottom w:val="0"/>
      <w:divBdr>
        <w:top w:val="none" w:sz="0" w:space="0" w:color="auto"/>
        <w:left w:val="none" w:sz="0" w:space="0" w:color="auto"/>
        <w:bottom w:val="none" w:sz="0" w:space="0" w:color="auto"/>
        <w:right w:val="none" w:sz="0" w:space="0" w:color="auto"/>
      </w:divBdr>
    </w:div>
    <w:div w:id="715155595">
      <w:bodyDiv w:val="1"/>
      <w:marLeft w:val="0"/>
      <w:marRight w:val="0"/>
      <w:marTop w:val="0"/>
      <w:marBottom w:val="0"/>
      <w:divBdr>
        <w:top w:val="none" w:sz="0" w:space="0" w:color="auto"/>
        <w:left w:val="none" w:sz="0" w:space="0" w:color="auto"/>
        <w:bottom w:val="none" w:sz="0" w:space="0" w:color="auto"/>
        <w:right w:val="none" w:sz="0" w:space="0" w:color="auto"/>
      </w:divBdr>
    </w:div>
    <w:div w:id="757672565">
      <w:bodyDiv w:val="1"/>
      <w:marLeft w:val="0"/>
      <w:marRight w:val="0"/>
      <w:marTop w:val="0"/>
      <w:marBottom w:val="0"/>
      <w:divBdr>
        <w:top w:val="none" w:sz="0" w:space="0" w:color="auto"/>
        <w:left w:val="none" w:sz="0" w:space="0" w:color="auto"/>
        <w:bottom w:val="none" w:sz="0" w:space="0" w:color="auto"/>
        <w:right w:val="none" w:sz="0" w:space="0" w:color="auto"/>
      </w:divBdr>
    </w:div>
    <w:div w:id="774639369">
      <w:bodyDiv w:val="1"/>
      <w:marLeft w:val="0"/>
      <w:marRight w:val="0"/>
      <w:marTop w:val="0"/>
      <w:marBottom w:val="0"/>
      <w:divBdr>
        <w:top w:val="none" w:sz="0" w:space="0" w:color="auto"/>
        <w:left w:val="none" w:sz="0" w:space="0" w:color="auto"/>
        <w:bottom w:val="none" w:sz="0" w:space="0" w:color="auto"/>
        <w:right w:val="none" w:sz="0" w:space="0" w:color="auto"/>
      </w:divBdr>
    </w:div>
    <w:div w:id="777917970">
      <w:bodyDiv w:val="1"/>
      <w:marLeft w:val="0"/>
      <w:marRight w:val="0"/>
      <w:marTop w:val="0"/>
      <w:marBottom w:val="0"/>
      <w:divBdr>
        <w:top w:val="none" w:sz="0" w:space="0" w:color="auto"/>
        <w:left w:val="none" w:sz="0" w:space="0" w:color="auto"/>
        <w:bottom w:val="none" w:sz="0" w:space="0" w:color="auto"/>
        <w:right w:val="none" w:sz="0" w:space="0" w:color="auto"/>
      </w:divBdr>
    </w:div>
    <w:div w:id="788158905">
      <w:bodyDiv w:val="1"/>
      <w:marLeft w:val="0"/>
      <w:marRight w:val="0"/>
      <w:marTop w:val="0"/>
      <w:marBottom w:val="0"/>
      <w:divBdr>
        <w:top w:val="none" w:sz="0" w:space="0" w:color="auto"/>
        <w:left w:val="none" w:sz="0" w:space="0" w:color="auto"/>
        <w:bottom w:val="none" w:sz="0" w:space="0" w:color="auto"/>
        <w:right w:val="none" w:sz="0" w:space="0" w:color="auto"/>
      </w:divBdr>
    </w:div>
    <w:div w:id="791097774">
      <w:bodyDiv w:val="1"/>
      <w:marLeft w:val="0"/>
      <w:marRight w:val="0"/>
      <w:marTop w:val="0"/>
      <w:marBottom w:val="0"/>
      <w:divBdr>
        <w:top w:val="none" w:sz="0" w:space="0" w:color="auto"/>
        <w:left w:val="none" w:sz="0" w:space="0" w:color="auto"/>
        <w:bottom w:val="none" w:sz="0" w:space="0" w:color="auto"/>
        <w:right w:val="none" w:sz="0" w:space="0" w:color="auto"/>
      </w:divBdr>
    </w:div>
    <w:div w:id="804467278">
      <w:bodyDiv w:val="1"/>
      <w:marLeft w:val="0"/>
      <w:marRight w:val="0"/>
      <w:marTop w:val="0"/>
      <w:marBottom w:val="0"/>
      <w:divBdr>
        <w:top w:val="none" w:sz="0" w:space="0" w:color="auto"/>
        <w:left w:val="none" w:sz="0" w:space="0" w:color="auto"/>
        <w:bottom w:val="none" w:sz="0" w:space="0" w:color="auto"/>
        <w:right w:val="none" w:sz="0" w:space="0" w:color="auto"/>
      </w:divBdr>
    </w:div>
    <w:div w:id="812720674">
      <w:bodyDiv w:val="1"/>
      <w:marLeft w:val="0"/>
      <w:marRight w:val="0"/>
      <w:marTop w:val="0"/>
      <w:marBottom w:val="0"/>
      <w:divBdr>
        <w:top w:val="none" w:sz="0" w:space="0" w:color="auto"/>
        <w:left w:val="none" w:sz="0" w:space="0" w:color="auto"/>
        <w:bottom w:val="none" w:sz="0" w:space="0" w:color="auto"/>
        <w:right w:val="none" w:sz="0" w:space="0" w:color="auto"/>
      </w:divBdr>
    </w:div>
    <w:div w:id="815148819">
      <w:bodyDiv w:val="1"/>
      <w:marLeft w:val="0"/>
      <w:marRight w:val="0"/>
      <w:marTop w:val="0"/>
      <w:marBottom w:val="0"/>
      <w:divBdr>
        <w:top w:val="none" w:sz="0" w:space="0" w:color="auto"/>
        <w:left w:val="none" w:sz="0" w:space="0" w:color="auto"/>
        <w:bottom w:val="none" w:sz="0" w:space="0" w:color="auto"/>
        <w:right w:val="none" w:sz="0" w:space="0" w:color="auto"/>
      </w:divBdr>
    </w:div>
    <w:div w:id="828908844">
      <w:bodyDiv w:val="1"/>
      <w:marLeft w:val="0"/>
      <w:marRight w:val="0"/>
      <w:marTop w:val="0"/>
      <w:marBottom w:val="0"/>
      <w:divBdr>
        <w:top w:val="none" w:sz="0" w:space="0" w:color="auto"/>
        <w:left w:val="none" w:sz="0" w:space="0" w:color="auto"/>
        <w:bottom w:val="none" w:sz="0" w:space="0" w:color="auto"/>
        <w:right w:val="none" w:sz="0" w:space="0" w:color="auto"/>
      </w:divBdr>
    </w:div>
    <w:div w:id="833186468">
      <w:bodyDiv w:val="1"/>
      <w:marLeft w:val="0"/>
      <w:marRight w:val="0"/>
      <w:marTop w:val="0"/>
      <w:marBottom w:val="0"/>
      <w:divBdr>
        <w:top w:val="none" w:sz="0" w:space="0" w:color="auto"/>
        <w:left w:val="none" w:sz="0" w:space="0" w:color="auto"/>
        <w:bottom w:val="none" w:sz="0" w:space="0" w:color="auto"/>
        <w:right w:val="none" w:sz="0" w:space="0" w:color="auto"/>
      </w:divBdr>
    </w:div>
    <w:div w:id="834761846">
      <w:bodyDiv w:val="1"/>
      <w:marLeft w:val="0"/>
      <w:marRight w:val="0"/>
      <w:marTop w:val="0"/>
      <w:marBottom w:val="0"/>
      <w:divBdr>
        <w:top w:val="none" w:sz="0" w:space="0" w:color="auto"/>
        <w:left w:val="none" w:sz="0" w:space="0" w:color="auto"/>
        <w:bottom w:val="none" w:sz="0" w:space="0" w:color="auto"/>
        <w:right w:val="none" w:sz="0" w:space="0" w:color="auto"/>
      </w:divBdr>
    </w:div>
    <w:div w:id="843862611">
      <w:bodyDiv w:val="1"/>
      <w:marLeft w:val="0"/>
      <w:marRight w:val="0"/>
      <w:marTop w:val="0"/>
      <w:marBottom w:val="0"/>
      <w:divBdr>
        <w:top w:val="none" w:sz="0" w:space="0" w:color="auto"/>
        <w:left w:val="none" w:sz="0" w:space="0" w:color="auto"/>
        <w:bottom w:val="none" w:sz="0" w:space="0" w:color="auto"/>
        <w:right w:val="none" w:sz="0" w:space="0" w:color="auto"/>
      </w:divBdr>
    </w:div>
    <w:div w:id="854852797">
      <w:bodyDiv w:val="1"/>
      <w:marLeft w:val="0"/>
      <w:marRight w:val="0"/>
      <w:marTop w:val="0"/>
      <w:marBottom w:val="0"/>
      <w:divBdr>
        <w:top w:val="none" w:sz="0" w:space="0" w:color="auto"/>
        <w:left w:val="none" w:sz="0" w:space="0" w:color="auto"/>
        <w:bottom w:val="none" w:sz="0" w:space="0" w:color="auto"/>
        <w:right w:val="none" w:sz="0" w:space="0" w:color="auto"/>
      </w:divBdr>
    </w:div>
    <w:div w:id="873276035">
      <w:bodyDiv w:val="1"/>
      <w:marLeft w:val="0"/>
      <w:marRight w:val="0"/>
      <w:marTop w:val="0"/>
      <w:marBottom w:val="0"/>
      <w:divBdr>
        <w:top w:val="none" w:sz="0" w:space="0" w:color="auto"/>
        <w:left w:val="none" w:sz="0" w:space="0" w:color="auto"/>
        <w:bottom w:val="none" w:sz="0" w:space="0" w:color="auto"/>
        <w:right w:val="none" w:sz="0" w:space="0" w:color="auto"/>
      </w:divBdr>
    </w:div>
    <w:div w:id="888148019">
      <w:bodyDiv w:val="1"/>
      <w:marLeft w:val="0"/>
      <w:marRight w:val="0"/>
      <w:marTop w:val="0"/>
      <w:marBottom w:val="0"/>
      <w:divBdr>
        <w:top w:val="none" w:sz="0" w:space="0" w:color="auto"/>
        <w:left w:val="none" w:sz="0" w:space="0" w:color="auto"/>
        <w:bottom w:val="none" w:sz="0" w:space="0" w:color="auto"/>
        <w:right w:val="none" w:sz="0" w:space="0" w:color="auto"/>
      </w:divBdr>
    </w:div>
    <w:div w:id="891424294">
      <w:bodyDiv w:val="1"/>
      <w:marLeft w:val="0"/>
      <w:marRight w:val="0"/>
      <w:marTop w:val="0"/>
      <w:marBottom w:val="0"/>
      <w:divBdr>
        <w:top w:val="none" w:sz="0" w:space="0" w:color="auto"/>
        <w:left w:val="none" w:sz="0" w:space="0" w:color="auto"/>
        <w:bottom w:val="none" w:sz="0" w:space="0" w:color="auto"/>
        <w:right w:val="none" w:sz="0" w:space="0" w:color="auto"/>
      </w:divBdr>
    </w:div>
    <w:div w:id="898781038">
      <w:bodyDiv w:val="1"/>
      <w:marLeft w:val="0"/>
      <w:marRight w:val="0"/>
      <w:marTop w:val="0"/>
      <w:marBottom w:val="0"/>
      <w:divBdr>
        <w:top w:val="none" w:sz="0" w:space="0" w:color="auto"/>
        <w:left w:val="none" w:sz="0" w:space="0" w:color="auto"/>
        <w:bottom w:val="none" w:sz="0" w:space="0" w:color="auto"/>
        <w:right w:val="none" w:sz="0" w:space="0" w:color="auto"/>
      </w:divBdr>
    </w:div>
    <w:div w:id="903223944">
      <w:bodyDiv w:val="1"/>
      <w:marLeft w:val="0"/>
      <w:marRight w:val="0"/>
      <w:marTop w:val="0"/>
      <w:marBottom w:val="0"/>
      <w:divBdr>
        <w:top w:val="none" w:sz="0" w:space="0" w:color="auto"/>
        <w:left w:val="none" w:sz="0" w:space="0" w:color="auto"/>
        <w:bottom w:val="none" w:sz="0" w:space="0" w:color="auto"/>
        <w:right w:val="none" w:sz="0" w:space="0" w:color="auto"/>
      </w:divBdr>
    </w:div>
    <w:div w:id="915240428">
      <w:bodyDiv w:val="1"/>
      <w:marLeft w:val="0"/>
      <w:marRight w:val="0"/>
      <w:marTop w:val="0"/>
      <w:marBottom w:val="0"/>
      <w:divBdr>
        <w:top w:val="none" w:sz="0" w:space="0" w:color="auto"/>
        <w:left w:val="none" w:sz="0" w:space="0" w:color="auto"/>
        <w:bottom w:val="none" w:sz="0" w:space="0" w:color="auto"/>
        <w:right w:val="none" w:sz="0" w:space="0" w:color="auto"/>
      </w:divBdr>
    </w:div>
    <w:div w:id="943344509">
      <w:bodyDiv w:val="1"/>
      <w:marLeft w:val="0"/>
      <w:marRight w:val="0"/>
      <w:marTop w:val="0"/>
      <w:marBottom w:val="0"/>
      <w:divBdr>
        <w:top w:val="none" w:sz="0" w:space="0" w:color="auto"/>
        <w:left w:val="none" w:sz="0" w:space="0" w:color="auto"/>
        <w:bottom w:val="none" w:sz="0" w:space="0" w:color="auto"/>
        <w:right w:val="none" w:sz="0" w:space="0" w:color="auto"/>
      </w:divBdr>
    </w:div>
    <w:div w:id="946474062">
      <w:bodyDiv w:val="1"/>
      <w:marLeft w:val="0"/>
      <w:marRight w:val="0"/>
      <w:marTop w:val="0"/>
      <w:marBottom w:val="0"/>
      <w:divBdr>
        <w:top w:val="none" w:sz="0" w:space="0" w:color="auto"/>
        <w:left w:val="none" w:sz="0" w:space="0" w:color="auto"/>
        <w:bottom w:val="none" w:sz="0" w:space="0" w:color="auto"/>
        <w:right w:val="none" w:sz="0" w:space="0" w:color="auto"/>
      </w:divBdr>
    </w:div>
    <w:div w:id="956255488">
      <w:bodyDiv w:val="1"/>
      <w:marLeft w:val="0"/>
      <w:marRight w:val="0"/>
      <w:marTop w:val="0"/>
      <w:marBottom w:val="0"/>
      <w:divBdr>
        <w:top w:val="none" w:sz="0" w:space="0" w:color="auto"/>
        <w:left w:val="none" w:sz="0" w:space="0" w:color="auto"/>
        <w:bottom w:val="none" w:sz="0" w:space="0" w:color="auto"/>
        <w:right w:val="none" w:sz="0" w:space="0" w:color="auto"/>
      </w:divBdr>
    </w:div>
    <w:div w:id="967514344">
      <w:bodyDiv w:val="1"/>
      <w:marLeft w:val="0"/>
      <w:marRight w:val="0"/>
      <w:marTop w:val="0"/>
      <w:marBottom w:val="0"/>
      <w:divBdr>
        <w:top w:val="none" w:sz="0" w:space="0" w:color="auto"/>
        <w:left w:val="none" w:sz="0" w:space="0" w:color="auto"/>
        <w:bottom w:val="none" w:sz="0" w:space="0" w:color="auto"/>
        <w:right w:val="none" w:sz="0" w:space="0" w:color="auto"/>
      </w:divBdr>
    </w:div>
    <w:div w:id="988094076">
      <w:bodyDiv w:val="1"/>
      <w:marLeft w:val="0"/>
      <w:marRight w:val="0"/>
      <w:marTop w:val="0"/>
      <w:marBottom w:val="0"/>
      <w:divBdr>
        <w:top w:val="none" w:sz="0" w:space="0" w:color="auto"/>
        <w:left w:val="none" w:sz="0" w:space="0" w:color="auto"/>
        <w:bottom w:val="none" w:sz="0" w:space="0" w:color="auto"/>
        <w:right w:val="none" w:sz="0" w:space="0" w:color="auto"/>
      </w:divBdr>
    </w:div>
    <w:div w:id="992491806">
      <w:bodyDiv w:val="1"/>
      <w:marLeft w:val="0"/>
      <w:marRight w:val="0"/>
      <w:marTop w:val="0"/>
      <w:marBottom w:val="0"/>
      <w:divBdr>
        <w:top w:val="none" w:sz="0" w:space="0" w:color="auto"/>
        <w:left w:val="none" w:sz="0" w:space="0" w:color="auto"/>
        <w:bottom w:val="none" w:sz="0" w:space="0" w:color="auto"/>
        <w:right w:val="none" w:sz="0" w:space="0" w:color="auto"/>
      </w:divBdr>
    </w:div>
    <w:div w:id="993604833">
      <w:bodyDiv w:val="1"/>
      <w:marLeft w:val="0"/>
      <w:marRight w:val="0"/>
      <w:marTop w:val="0"/>
      <w:marBottom w:val="0"/>
      <w:divBdr>
        <w:top w:val="none" w:sz="0" w:space="0" w:color="auto"/>
        <w:left w:val="none" w:sz="0" w:space="0" w:color="auto"/>
        <w:bottom w:val="none" w:sz="0" w:space="0" w:color="auto"/>
        <w:right w:val="none" w:sz="0" w:space="0" w:color="auto"/>
      </w:divBdr>
    </w:div>
    <w:div w:id="997883412">
      <w:bodyDiv w:val="1"/>
      <w:marLeft w:val="0"/>
      <w:marRight w:val="0"/>
      <w:marTop w:val="0"/>
      <w:marBottom w:val="0"/>
      <w:divBdr>
        <w:top w:val="none" w:sz="0" w:space="0" w:color="auto"/>
        <w:left w:val="none" w:sz="0" w:space="0" w:color="auto"/>
        <w:bottom w:val="none" w:sz="0" w:space="0" w:color="auto"/>
        <w:right w:val="none" w:sz="0" w:space="0" w:color="auto"/>
      </w:divBdr>
    </w:div>
    <w:div w:id="1012731019">
      <w:bodyDiv w:val="1"/>
      <w:marLeft w:val="0"/>
      <w:marRight w:val="0"/>
      <w:marTop w:val="0"/>
      <w:marBottom w:val="0"/>
      <w:divBdr>
        <w:top w:val="none" w:sz="0" w:space="0" w:color="auto"/>
        <w:left w:val="none" w:sz="0" w:space="0" w:color="auto"/>
        <w:bottom w:val="none" w:sz="0" w:space="0" w:color="auto"/>
        <w:right w:val="none" w:sz="0" w:space="0" w:color="auto"/>
      </w:divBdr>
    </w:div>
    <w:div w:id="1014303669">
      <w:bodyDiv w:val="1"/>
      <w:marLeft w:val="0"/>
      <w:marRight w:val="0"/>
      <w:marTop w:val="0"/>
      <w:marBottom w:val="0"/>
      <w:divBdr>
        <w:top w:val="none" w:sz="0" w:space="0" w:color="auto"/>
        <w:left w:val="none" w:sz="0" w:space="0" w:color="auto"/>
        <w:bottom w:val="none" w:sz="0" w:space="0" w:color="auto"/>
        <w:right w:val="none" w:sz="0" w:space="0" w:color="auto"/>
      </w:divBdr>
    </w:div>
    <w:div w:id="1041323468">
      <w:bodyDiv w:val="1"/>
      <w:marLeft w:val="0"/>
      <w:marRight w:val="0"/>
      <w:marTop w:val="0"/>
      <w:marBottom w:val="0"/>
      <w:divBdr>
        <w:top w:val="none" w:sz="0" w:space="0" w:color="auto"/>
        <w:left w:val="none" w:sz="0" w:space="0" w:color="auto"/>
        <w:bottom w:val="none" w:sz="0" w:space="0" w:color="auto"/>
        <w:right w:val="none" w:sz="0" w:space="0" w:color="auto"/>
      </w:divBdr>
    </w:div>
    <w:div w:id="1046216983">
      <w:bodyDiv w:val="1"/>
      <w:marLeft w:val="0"/>
      <w:marRight w:val="0"/>
      <w:marTop w:val="0"/>
      <w:marBottom w:val="0"/>
      <w:divBdr>
        <w:top w:val="none" w:sz="0" w:space="0" w:color="auto"/>
        <w:left w:val="none" w:sz="0" w:space="0" w:color="auto"/>
        <w:bottom w:val="none" w:sz="0" w:space="0" w:color="auto"/>
        <w:right w:val="none" w:sz="0" w:space="0" w:color="auto"/>
      </w:divBdr>
    </w:div>
    <w:div w:id="1049649829">
      <w:bodyDiv w:val="1"/>
      <w:marLeft w:val="0"/>
      <w:marRight w:val="0"/>
      <w:marTop w:val="0"/>
      <w:marBottom w:val="0"/>
      <w:divBdr>
        <w:top w:val="none" w:sz="0" w:space="0" w:color="auto"/>
        <w:left w:val="none" w:sz="0" w:space="0" w:color="auto"/>
        <w:bottom w:val="none" w:sz="0" w:space="0" w:color="auto"/>
        <w:right w:val="none" w:sz="0" w:space="0" w:color="auto"/>
      </w:divBdr>
    </w:div>
    <w:div w:id="1058823436">
      <w:bodyDiv w:val="1"/>
      <w:marLeft w:val="0"/>
      <w:marRight w:val="0"/>
      <w:marTop w:val="0"/>
      <w:marBottom w:val="0"/>
      <w:divBdr>
        <w:top w:val="none" w:sz="0" w:space="0" w:color="auto"/>
        <w:left w:val="none" w:sz="0" w:space="0" w:color="auto"/>
        <w:bottom w:val="none" w:sz="0" w:space="0" w:color="auto"/>
        <w:right w:val="none" w:sz="0" w:space="0" w:color="auto"/>
      </w:divBdr>
    </w:div>
    <w:div w:id="1088621103">
      <w:bodyDiv w:val="1"/>
      <w:marLeft w:val="0"/>
      <w:marRight w:val="0"/>
      <w:marTop w:val="0"/>
      <w:marBottom w:val="0"/>
      <w:divBdr>
        <w:top w:val="none" w:sz="0" w:space="0" w:color="auto"/>
        <w:left w:val="none" w:sz="0" w:space="0" w:color="auto"/>
        <w:bottom w:val="none" w:sz="0" w:space="0" w:color="auto"/>
        <w:right w:val="none" w:sz="0" w:space="0" w:color="auto"/>
      </w:divBdr>
    </w:div>
    <w:div w:id="1090347894">
      <w:bodyDiv w:val="1"/>
      <w:marLeft w:val="0"/>
      <w:marRight w:val="0"/>
      <w:marTop w:val="0"/>
      <w:marBottom w:val="0"/>
      <w:divBdr>
        <w:top w:val="none" w:sz="0" w:space="0" w:color="auto"/>
        <w:left w:val="none" w:sz="0" w:space="0" w:color="auto"/>
        <w:bottom w:val="none" w:sz="0" w:space="0" w:color="auto"/>
        <w:right w:val="none" w:sz="0" w:space="0" w:color="auto"/>
      </w:divBdr>
    </w:div>
    <w:div w:id="1125081894">
      <w:bodyDiv w:val="1"/>
      <w:marLeft w:val="0"/>
      <w:marRight w:val="0"/>
      <w:marTop w:val="0"/>
      <w:marBottom w:val="0"/>
      <w:divBdr>
        <w:top w:val="none" w:sz="0" w:space="0" w:color="auto"/>
        <w:left w:val="none" w:sz="0" w:space="0" w:color="auto"/>
        <w:bottom w:val="none" w:sz="0" w:space="0" w:color="auto"/>
        <w:right w:val="none" w:sz="0" w:space="0" w:color="auto"/>
      </w:divBdr>
    </w:div>
    <w:div w:id="1130050992">
      <w:bodyDiv w:val="1"/>
      <w:marLeft w:val="0"/>
      <w:marRight w:val="0"/>
      <w:marTop w:val="0"/>
      <w:marBottom w:val="0"/>
      <w:divBdr>
        <w:top w:val="none" w:sz="0" w:space="0" w:color="auto"/>
        <w:left w:val="none" w:sz="0" w:space="0" w:color="auto"/>
        <w:bottom w:val="none" w:sz="0" w:space="0" w:color="auto"/>
        <w:right w:val="none" w:sz="0" w:space="0" w:color="auto"/>
      </w:divBdr>
    </w:div>
    <w:div w:id="1139419829">
      <w:bodyDiv w:val="1"/>
      <w:marLeft w:val="0"/>
      <w:marRight w:val="0"/>
      <w:marTop w:val="0"/>
      <w:marBottom w:val="0"/>
      <w:divBdr>
        <w:top w:val="none" w:sz="0" w:space="0" w:color="auto"/>
        <w:left w:val="none" w:sz="0" w:space="0" w:color="auto"/>
        <w:bottom w:val="none" w:sz="0" w:space="0" w:color="auto"/>
        <w:right w:val="none" w:sz="0" w:space="0" w:color="auto"/>
      </w:divBdr>
    </w:div>
    <w:div w:id="1142892979">
      <w:bodyDiv w:val="1"/>
      <w:marLeft w:val="0"/>
      <w:marRight w:val="0"/>
      <w:marTop w:val="0"/>
      <w:marBottom w:val="0"/>
      <w:divBdr>
        <w:top w:val="none" w:sz="0" w:space="0" w:color="auto"/>
        <w:left w:val="none" w:sz="0" w:space="0" w:color="auto"/>
        <w:bottom w:val="none" w:sz="0" w:space="0" w:color="auto"/>
        <w:right w:val="none" w:sz="0" w:space="0" w:color="auto"/>
      </w:divBdr>
    </w:div>
    <w:div w:id="1153107437">
      <w:bodyDiv w:val="1"/>
      <w:marLeft w:val="0"/>
      <w:marRight w:val="0"/>
      <w:marTop w:val="0"/>
      <w:marBottom w:val="0"/>
      <w:divBdr>
        <w:top w:val="none" w:sz="0" w:space="0" w:color="auto"/>
        <w:left w:val="none" w:sz="0" w:space="0" w:color="auto"/>
        <w:bottom w:val="none" w:sz="0" w:space="0" w:color="auto"/>
        <w:right w:val="none" w:sz="0" w:space="0" w:color="auto"/>
      </w:divBdr>
    </w:div>
    <w:div w:id="1190028763">
      <w:bodyDiv w:val="1"/>
      <w:marLeft w:val="0"/>
      <w:marRight w:val="0"/>
      <w:marTop w:val="0"/>
      <w:marBottom w:val="0"/>
      <w:divBdr>
        <w:top w:val="none" w:sz="0" w:space="0" w:color="auto"/>
        <w:left w:val="none" w:sz="0" w:space="0" w:color="auto"/>
        <w:bottom w:val="none" w:sz="0" w:space="0" w:color="auto"/>
        <w:right w:val="none" w:sz="0" w:space="0" w:color="auto"/>
      </w:divBdr>
    </w:div>
    <w:div w:id="1197548454">
      <w:bodyDiv w:val="1"/>
      <w:marLeft w:val="0"/>
      <w:marRight w:val="0"/>
      <w:marTop w:val="0"/>
      <w:marBottom w:val="0"/>
      <w:divBdr>
        <w:top w:val="none" w:sz="0" w:space="0" w:color="auto"/>
        <w:left w:val="none" w:sz="0" w:space="0" w:color="auto"/>
        <w:bottom w:val="none" w:sz="0" w:space="0" w:color="auto"/>
        <w:right w:val="none" w:sz="0" w:space="0" w:color="auto"/>
      </w:divBdr>
    </w:div>
    <w:div w:id="1225601442">
      <w:bodyDiv w:val="1"/>
      <w:marLeft w:val="0"/>
      <w:marRight w:val="0"/>
      <w:marTop w:val="0"/>
      <w:marBottom w:val="0"/>
      <w:divBdr>
        <w:top w:val="none" w:sz="0" w:space="0" w:color="auto"/>
        <w:left w:val="none" w:sz="0" w:space="0" w:color="auto"/>
        <w:bottom w:val="none" w:sz="0" w:space="0" w:color="auto"/>
        <w:right w:val="none" w:sz="0" w:space="0" w:color="auto"/>
      </w:divBdr>
    </w:div>
    <w:div w:id="1229268931">
      <w:bodyDiv w:val="1"/>
      <w:marLeft w:val="0"/>
      <w:marRight w:val="0"/>
      <w:marTop w:val="0"/>
      <w:marBottom w:val="0"/>
      <w:divBdr>
        <w:top w:val="none" w:sz="0" w:space="0" w:color="auto"/>
        <w:left w:val="none" w:sz="0" w:space="0" w:color="auto"/>
        <w:bottom w:val="none" w:sz="0" w:space="0" w:color="auto"/>
        <w:right w:val="none" w:sz="0" w:space="0" w:color="auto"/>
      </w:divBdr>
    </w:div>
    <w:div w:id="1230504047">
      <w:bodyDiv w:val="1"/>
      <w:marLeft w:val="0"/>
      <w:marRight w:val="0"/>
      <w:marTop w:val="0"/>
      <w:marBottom w:val="0"/>
      <w:divBdr>
        <w:top w:val="none" w:sz="0" w:space="0" w:color="auto"/>
        <w:left w:val="none" w:sz="0" w:space="0" w:color="auto"/>
        <w:bottom w:val="none" w:sz="0" w:space="0" w:color="auto"/>
        <w:right w:val="none" w:sz="0" w:space="0" w:color="auto"/>
      </w:divBdr>
    </w:div>
    <w:div w:id="1249576789">
      <w:bodyDiv w:val="1"/>
      <w:marLeft w:val="0"/>
      <w:marRight w:val="0"/>
      <w:marTop w:val="0"/>
      <w:marBottom w:val="0"/>
      <w:divBdr>
        <w:top w:val="none" w:sz="0" w:space="0" w:color="auto"/>
        <w:left w:val="none" w:sz="0" w:space="0" w:color="auto"/>
        <w:bottom w:val="none" w:sz="0" w:space="0" w:color="auto"/>
        <w:right w:val="none" w:sz="0" w:space="0" w:color="auto"/>
      </w:divBdr>
    </w:div>
    <w:div w:id="1252621079">
      <w:bodyDiv w:val="1"/>
      <w:marLeft w:val="0"/>
      <w:marRight w:val="0"/>
      <w:marTop w:val="0"/>
      <w:marBottom w:val="0"/>
      <w:divBdr>
        <w:top w:val="none" w:sz="0" w:space="0" w:color="auto"/>
        <w:left w:val="none" w:sz="0" w:space="0" w:color="auto"/>
        <w:bottom w:val="none" w:sz="0" w:space="0" w:color="auto"/>
        <w:right w:val="none" w:sz="0" w:space="0" w:color="auto"/>
      </w:divBdr>
    </w:div>
    <w:div w:id="1258827579">
      <w:bodyDiv w:val="1"/>
      <w:marLeft w:val="0"/>
      <w:marRight w:val="0"/>
      <w:marTop w:val="0"/>
      <w:marBottom w:val="0"/>
      <w:divBdr>
        <w:top w:val="none" w:sz="0" w:space="0" w:color="auto"/>
        <w:left w:val="none" w:sz="0" w:space="0" w:color="auto"/>
        <w:bottom w:val="none" w:sz="0" w:space="0" w:color="auto"/>
        <w:right w:val="none" w:sz="0" w:space="0" w:color="auto"/>
      </w:divBdr>
    </w:div>
    <w:div w:id="1266769526">
      <w:bodyDiv w:val="1"/>
      <w:marLeft w:val="0"/>
      <w:marRight w:val="0"/>
      <w:marTop w:val="0"/>
      <w:marBottom w:val="0"/>
      <w:divBdr>
        <w:top w:val="none" w:sz="0" w:space="0" w:color="auto"/>
        <w:left w:val="none" w:sz="0" w:space="0" w:color="auto"/>
        <w:bottom w:val="none" w:sz="0" w:space="0" w:color="auto"/>
        <w:right w:val="none" w:sz="0" w:space="0" w:color="auto"/>
      </w:divBdr>
    </w:div>
    <w:div w:id="1270431620">
      <w:bodyDiv w:val="1"/>
      <w:marLeft w:val="0"/>
      <w:marRight w:val="0"/>
      <w:marTop w:val="0"/>
      <w:marBottom w:val="0"/>
      <w:divBdr>
        <w:top w:val="none" w:sz="0" w:space="0" w:color="auto"/>
        <w:left w:val="none" w:sz="0" w:space="0" w:color="auto"/>
        <w:bottom w:val="none" w:sz="0" w:space="0" w:color="auto"/>
        <w:right w:val="none" w:sz="0" w:space="0" w:color="auto"/>
      </w:divBdr>
    </w:div>
    <w:div w:id="1278873770">
      <w:bodyDiv w:val="1"/>
      <w:marLeft w:val="0"/>
      <w:marRight w:val="0"/>
      <w:marTop w:val="0"/>
      <w:marBottom w:val="0"/>
      <w:divBdr>
        <w:top w:val="none" w:sz="0" w:space="0" w:color="auto"/>
        <w:left w:val="none" w:sz="0" w:space="0" w:color="auto"/>
        <w:bottom w:val="none" w:sz="0" w:space="0" w:color="auto"/>
        <w:right w:val="none" w:sz="0" w:space="0" w:color="auto"/>
      </w:divBdr>
    </w:div>
    <w:div w:id="1297489358">
      <w:bodyDiv w:val="1"/>
      <w:marLeft w:val="0"/>
      <w:marRight w:val="0"/>
      <w:marTop w:val="0"/>
      <w:marBottom w:val="0"/>
      <w:divBdr>
        <w:top w:val="none" w:sz="0" w:space="0" w:color="auto"/>
        <w:left w:val="none" w:sz="0" w:space="0" w:color="auto"/>
        <w:bottom w:val="none" w:sz="0" w:space="0" w:color="auto"/>
        <w:right w:val="none" w:sz="0" w:space="0" w:color="auto"/>
      </w:divBdr>
    </w:div>
    <w:div w:id="1322541056">
      <w:bodyDiv w:val="1"/>
      <w:marLeft w:val="0"/>
      <w:marRight w:val="0"/>
      <w:marTop w:val="0"/>
      <w:marBottom w:val="0"/>
      <w:divBdr>
        <w:top w:val="none" w:sz="0" w:space="0" w:color="auto"/>
        <w:left w:val="none" w:sz="0" w:space="0" w:color="auto"/>
        <w:bottom w:val="none" w:sz="0" w:space="0" w:color="auto"/>
        <w:right w:val="none" w:sz="0" w:space="0" w:color="auto"/>
      </w:divBdr>
    </w:div>
    <w:div w:id="1328553797">
      <w:bodyDiv w:val="1"/>
      <w:marLeft w:val="0"/>
      <w:marRight w:val="0"/>
      <w:marTop w:val="0"/>
      <w:marBottom w:val="0"/>
      <w:divBdr>
        <w:top w:val="none" w:sz="0" w:space="0" w:color="auto"/>
        <w:left w:val="none" w:sz="0" w:space="0" w:color="auto"/>
        <w:bottom w:val="none" w:sz="0" w:space="0" w:color="auto"/>
        <w:right w:val="none" w:sz="0" w:space="0" w:color="auto"/>
      </w:divBdr>
    </w:div>
    <w:div w:id="1331905861">
      <w:bodyDiv w:val="1"/>
      <w:marLeft w:val="0"/>
      <w:marRight w:val="0"/>
      <w:marTop w:val="0"/>
      <w:marBottom w:val="0"/>
      <w:divBdr>
        <w:top w:val="none" w:sz="0" w:space="0" w:color="auto"/>
        <w:left w:val="none" w:sz="0" w:space="0" w:color="auto"/>
        <w:bottom w:val="none" w:sz="0" w:space="0" w:color="auto"/>
        <w:right w:val="none" w:sz="0" w:space="0" w:color="auto"/>
      </w:divBdr>
    </w:div>
    <w:div w:id="1339700392">
      <w:bodyDiv w:val="1"/>
      <w:marLeft w:val="0"/>
      <w:marRight w:val="0"/>
      <w:marTop w:val="0"/>
      <w:marBottom w:val="0"/>
      <w:divBdr>
        <w:top w:val="none" w:sz="0" w:space="0" w:color="auto"/>
        <w:left w:val="none" w:sz="0" w:space="0" w:color="auto"/>
        <w:bottom w:val="none" w:sz="0" w:space="0" w:color="auto"/>
        <w:right w:val="none" w:sz="0" w:space="0" w:color="auto"/>
      </w:divBdr>
    </w:div>
    <w:div w:id="1361931727">
      <w:bodyDiv w:val="1"/>
      <w:marLeft w:val="0"/>
      <w:marRight w:val="0"/>
      <w:marTop w:val="0"/>
      <w:marBottom w:val="0"/>
      <w:divBdr>
        <w:top w:val="none" w:sz="0" w:space="0" w:color="auto"/>
        <w:left w:val="none" w:sz="0" w:space="0" w:color="auto"/>
        <w:bottom w:val="none" w:sz="0" w:space="0" w:color="auto"/>
        <w:right w:val="none" w:sz="0" w:space="0" w:color="auto"/>
      </w:divBdr>
    </w:div>
    <w:div w:id="1363290695">
      <w:bodyDiv w:val="1"/>
      <w:marLeft w:val="0"/>
      <w:marRight w:val="0"/>
      <w:marTop w:val="0"/>
      <w:marBottom w:val="0"/>
      <w:divBdr>
        <w:top w:val="none" w:sz="0" w:space="0" w:color="auto"/>
        <w:left w:val="none" w:sz="0" w:space="0" w:color="auto"/>
        <w:bottom w:val="none" w:sz="0" w:space="0" w:color="auto"/>
        <w:right w:val="none" w:sz="0" w:space="0" w:color="auto"/>
      </w:divBdr>
    </w:div>
    <w:div w:id="1376004962">
      <w:bodyDiv w:val="1"/>
      <w:marLeft w:val="0"/>
      <w:marRight w:val="0"/>
      <w:marTop w:val="0"/>
      <w:marBottom w:val="0"/>
      <w:divBdr>
        <w:top w:val="none" w:sz="0" w:space="0" w:color="auto"/>
        <w:left w:val="none" w:sz="0" w:space="0" w:color="auto"/>
        <w:bottom w:val="none" w:sz="0" w:space="0" w:color="auto"/>
        <w:right w:val="none" w:sz="0" w:space="0" w:color="auto"/>
      </w:divBdr>
    </w:div>
    <w:div w:id="1386022494">
      <w:bodyDiv w:val="1"/>
      <w:marLeft w:val="0"/>
      <w:marRight w:val="0"/>
      <w:marTop w:val="0"/>
      <w:marBottom w:val="0"/>
      <w:divBdr>
        <w:top w:val="none" w:sz="0" w:space="0" w:color="auto"/>
        <w:left w:val="none" w:sz="0" w:space="0" w:color="auto"/>
        <w:bottom w:val="none" w:sz="0" w:space="0" w:color="auto"/>
        <w:right w:val="none" w:sz="0" w:space="0" w:color="auto"/>
      </w:divBdr>
    </w:div>
    <w:div w:id="1394350782">
      <w:bodyDiv w:val="1"/>
      <w:marLeft w:val="0"/>
      <w:marRight w:val="0"/>
      <w:marTop w:val="0"/>
      <w:marBottom w:val="0"/>
      <w:divBdr>
        <w:top w:val="none" w:sz="0" w:space="0" w:color="auto"/>
        <w:left w:val="none" w:sz="0" w:space="0" w:color="auto"/>
        <w:bottom w:val="none" w:sz="0" w:space="0" w:color="auto"/>
        <w:right w:val="none" w:sz="0" w:space="0" w:color="auto"/>
      </w:divBdr>
    </w:div>
    <w:div w:id="1412192482">
      <w:bodyDiv w:val="1"/>
      <w:marLeft w:val="0"/>
      <w:marRight w:val="0"/>
      <w:marTop w:val="0"/>
      <w:marBottom w:val="0"/>
      <w:divBdr>
        <w:top w:val="none" w:sz="0" w:space="0" w:color="auto"/>
        <w:left w:val="none" w:sz="0" w:space="0" w:color="auto"/>
        <w:bottom w:val="none" w:sz="0" w:space="0" w:color="auto"/>
        <w:right w:val="none" w:sz="0" w:space="0" w:color="auto"/>
      </w:divBdr>
    </w:div>
    <w:div w:id="1428311038">
      <w:bodyDiv w:val="1"/>
      <w:marLeft w:val="0"/>
      <w:marRight w:val="0"/>
      <w:marTop w:val="0"/>
      <w:marBottom w:val="0"/>
      <w:divBdr>
        <w:top w:val="none" w:sz="0" w:space="0" w:color="auto"/>
        <w:left w:val="none" w:sz="0" w:space="0" w:color="auto"/>
        <w:bottom w:val="none" w:sz="0" w:space="0" w:color="auto"/>
        <w:right w:val="none" w:sz="0" w:space="0" w:color="auto"/>
      </w:divBdr>
    </w:div>
    <w:div w:id="1445227074">
      <w:bodyDiv w:val="1"/>
      <w:marLeft w:val="0"/>
      <w:marRight w:val="0"/>
      <w:marTop w:val="0"/>
      <w:marBottom w:val="0"/>
      <w:divBdr>
        <w:top w:val="none" w:sz="0" w:space="0" w:color="auto"/>
        <w:left w:val="none" w:sz="0" w:space="0" w:color="auto"/>
        <w:bottom w:val="none" w:sz="0" w:space="0" w:color="auto"/>
        <w:right w:val="none" w:sz="0" w:space="0" w:color="auto"/>
      </w:divBdr>
    </w:div>
    <w:div w:id="1458841638">
      <w:bodyDiv w:val="1"/>
      <w:marLeft w:val="0"/>
      <w:marRight w:val="0"/>
      <w:marTop w:val="0"/>
      <w:marBottom w:val="0"/>
      <w:divBdr>
        <w:top w:val="none" w:sz="0" w:space="0" w:color="auto"/>
        <w:left w:val="none" w:sz="0" w:space="0" w:color="auto"/>
        <w:bottom w:val="none" w:sz="0" w:space="0" w:color="auto"/>
        <w:right w:val="none" w:sz="0" w:space="0" w:color="auto"/>
      </w:divBdr>
      <w:divsChild>
        <w:div w:id="969477340">
          <w:marLeft w:val="0"/>
          <w:marRight w:val="0"/>
          <w:marTop w:val="0"/>
          <w:marBottom w:val="0"/>
          <w:divBdr>
            <w:top w:val="none" w:sz="0" w:space="0" w:color="auto"/>
            <w:left w:val="none" w:sz="0" w:space="0" w:color="auto"/>
            <w:bottom w:val="none" w:sz="0" w:space="0" w:color="auto"/>
            <w:right w:val="none" w:sz="0" w:space="0" w:color="auto"/>
          </w:divBdr>
        </w:div>
      </w:divsChild>
    </w:div>
    <w:div w:id="1465586267">
      <w:bodyDiv w:val="1"/>
      <w:marLeft w:val="0"/>
      <w:marRight w:val="0"/>
      <w:marTop w:val="0"/>
      <w:marBottom w:val="0"/>
      <w:divBdr>
        <w:top w:val="none" w:sz="0" w:space="0" w:color="auto"/>
        <w:left w:val="none" w:sz="0" w:space="0" w:color="auto"/>
        <w:bottom w:val="none" w:sz="0" w:space="0" w:color="auto"/>
        <w:right w:val="none" w:sz="0" w:space="0" w:color="auto"/>
      </w:divBdr>
    </w:div>
    <w:div w:id="1469516063">
      <w:bodyDiv w:val="1"/>
      <w:marLeft w:val="0"/>
      <w:marRight w:val="0"/>
      <w:marTop w:val="0"/>
      <w:marBottom w:val="0"/>
      <w:divBdr>
        <w:top w:val="none" w:sz="0" w:space="0" w:color="auto"/>
        <w:left w:val="none" w:sz="0" w:space="0" w:color="auto"/>
        <w:bottom w:val="none" w:sz="0" w:space="0" w:color="auto"/>
        <w:right w:val="none" w:sz="0" w:space="0" w:color="auto"/>
      </w:divBdr>
    </w:div>
    <w:div w:id="1496264138">
      <w:bodyDiv w:val="1"/>
      <w:marLeft w:val="0"/>
      <w:marRight w:val="0"/>
      <w:marTop w:val="0"/>
      <w:marBottom w:val="0"/>
      <w:divBdr>
        <w:top w:val="none" w:sz="0" w:space="0" w:color="auto"/>
        <w:left w:val="none" w:sz="0" w:space="0" w:color="auto"/>
        <w:bottom w:val="none" w:sz="0" w:space="0" w:color="auto"/>
        <w:right w:val="none" w:sz="0" w:space="0" w:color="auto"/>
      </w:divBdr>
    </w:div>
    <w:div w:id="1505122580">
      <w:bodyDiv w:val="1"/>
      <w:marLeft w:val="0"/>
      <w:marRight w:val="0"/>
      <w:marTop w:val="0"/>
      <w:marBottom w:val="0"/>
      <w:divBdr>
        <w:top w:val="none" w:sz="0" w:space="0" w:color="auto"/>
        <w:left w:val="none" w:sz="0" w:space="0" w:color="auto"/>
        <w:bottom w:val="none" w:sz="0" w:space="0" w:color="auto"/>
        <w:right w:val="none" w:sz="0" w:space="0" w:color="auto"/>
      </w:divBdr>
    </w:div>
    <w:div w:id="1527593808">
      <w:bodyDiv w:val="1"/>
      <w:marLeft w:val="0"/>
      <w:marRight w:val="0"/>
      <w:marTop w:val="0"/>
      <w:marBottom w:val="0"/>
      <w:divBdr>
        <w:top w:val="none" w:sz="0" w:space="0" w:color="auto"/>
        <w:left w:val="none" w:sz="0" w:space="0" w:color="auto"/>
        <w:bottom w:val="none" w:sz="0" w:space="0" w:color="auto"/>
        <w:right w:val="none" w:sz="0" w:space="0" w:color="auto"/>
      </w:divBdr>
    </w:div>
    <w:div w:id="1543207341">
      <w:bodyDiv w:val="1"/>
      <w:marLeft w:val="0"/>
      <w:marRight w:val="0"/>
      <w:marTop w:val="0"/>
      <w:marBottom w:val="0"/>
      <w:divBdr>
        <w:top w:val="none" w:sz="0" w:space="0" w:color="auto"/>
        <w:left w:val="none" w:sz="0" w:space="0" w:color="auto"/>
        <w:bottom w:val="none" w:sz="0" w:space="0" w:color="auto"/>
        <w:right w:val="none" w:sz="0" w:space="0" w:color="auto"/>
      </w:divBdr>
    </w:div>
    <w:div w:id="1547791907">
      <w:bodyDiv w:val="1"/>
      <w:marLeft w:val="0"/>
      <w:marRight w:val="0"/>
      <w:marTop w:val="0"/>
      <w:marBottom w:val="0"/>
      <w:divBdr>
        <w:top w:val="none" w:sz="0" w:space="0" w:color="auto"/>
        <w:left w:val="none" w:sz="0" w:space="0" w:color="auto"/>
        <w:bottom w:val="none" w:sz="0" w:space="0" w:color="auto"/>
        <w:right w:val="none" w:sz="0" w:space="0" w:color="auto"/>
      </w:divBdr>
    </w:div>
    <w:div w:id="1550142782">
      <w:bodyDiv w:val="1"/>
      <w:marLeft w:val="0"/>
      <w:marRight w:val="0"/>
      <w:marTop w:val="0"/>
      <w:marBottom w:val="0"/>
      <w:divBdr>
        <w:top w:val="none" w:sz="0" w:space="0" w:color="auto"/>
        <w:left w:val="none" w:sz="0" w:space="0" w:color="auto"/>
        <w:bottom w:val="none" w:sz="0" w:space="0" w:color="auto"/>
        <w:right w:val="none" w:sz="0" w:space="0" w:color="auto"/>
      </w:divBdr>
    </w:div>
    <w:div w:id="1555778332">
      <w:bodyDiv w:val="1"/>
      <w:marLeft w:val="0"/>
      <w:marRight w:val="0"/>
      <w:marTop w:val="0"/>
      <w:marBottom w:val="0"/>
      <w:divBdr>
        <w:top w:val="none" w:sz="0" w:space="0" w:color="auto"/>
        <w:left w:val="none" w:sz="0" w:space="0" w:color="auto"/>
        <w:bottom w:val="none" w:sz="0" w:space="0" w:color="auto"/>
        <w:right w:val="none" w:sz="0" w:space="0" w:color="auto"/>
      </w:divBdr>
      <w:divsChild>
        <w:div w:id="970940782">
          <w:marLeft w:val="0"/>
          <w:marRight w:val="0"/>
          <w:marTop w:val="0"/>
          <w:marBottom w:val="0"/>
          <w:divBdr>
            <w:top w:val="none" w:sz="0" w:space="0" w:color="auto"/>
            <w:left w:val="none" w:sz="0" w:space="0" w:color="auto"/>
            <w:bottom w:val="none" w:sz="0" w:space="0" w:color="auto"/>
            <w:right w:val="none" w:sz="0" w:space="0" w:color="auto"/>
          </w:divBdr>
          <w:divsChild>
            <w:div w:id="2046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1704">
      <w:bodyDiv w:val="1"/>
      <w:marLeft w:val="0"/>
      <w:marRight w:val="0"/>
      <w:marTop w:val="0"/>
      <w:marBottom w:val="0"/>
      <w:divBdr>
        <w:top w:val="none" w:sz="0" w:space="0" w:color="auto"/>
        <w:left w:val="none" w:sz="0" w:space="0" w:color="auto"/>
        <w:bottom w:val="none" w:sz="0" w:space="0" w:color="auto"/>
        <w:right w:val="none" w:sz="0" w:space="0" w:color="auto"/>
      </w:divBdr>
    </w:div>
    <w:div w:id="1617172924">
      <w:bodyDiv w:val="1"/>
      <w:marLeft w:val="0"/>
      <w:marRight w:val="0"/>
      <w:marTop w:val="0"/>
      <w:marBottom w:val="0"/>
      <w:divBdr>
        <w:top w:val="none" w:sz="0" w:space="0" w:color="auto"/>
        <w:left w:val="none" w:sz="0" w:space="0" w:color="auto"/>
        <w:bottom w:val="none" w:sz="0" w:space="0" w:color="auto"/>
        <w:right w:val="none" w:sz="0" w:space="0" w:color="auto"/>
      </w:divBdr>
    </w:div>
    <w:div w:id="1628973155">
      <w:bodyDiv w:val="1"/>
      <w:marLeft w:val="0"/>
      <w:marRight w:val="0"/>
      <w:marTop w:val="0"/>
      <w:marBottom w:val="0"/>
      <w:divBdr>
        <w:top w:val="none" w:sz="0" w:space="0" w:color="auto"/>
        <w:left w:val="none" w:sz="0" w:space="0" w:color="auto"/>
        <w:bottom w:val="none" w:sz="0" w:space="0" w:color="auto"/>
        <w:right w:val="none" w:sz="0" w:space="0" w:color="auto"/>
      </w:divBdr>
    </w:div>
    <w:div w:id="1636835775">
      <w:bodyDiv w:val="1"/>
      <w:marLeft w:val="0"/>
      <w:marRight w:val="0"/>
      <w:marTop w:val="0"/>
      <w:marBottom w:val="0"/>
      <w:divBdr>
        <w:top w:val="none" w:sz="0" w:space="0" w:color="auto"/>
        <w:left w:val="none" w:sz="0" w:space="0" w:color="auto"/>
        <w:bottom w:val="none" w:sz="0" w:space="0" w:color="auto"/>
        <w:right w:val="none" w:sz="0" w:space="0" w:color="auto"/>
      </w:divBdr>
    </w:div>
    <w:div w:id="1643924808">
      <w:bodyDiv w:val="1"/>
      <w:marLeft w:val="0"/>
      <w:marRight w:val="0"/>
      <w:marTop w:val="0"/>
      <w:marBottom w:val="0"/>
      <w:divBdr>
        <w:top w:val="none" w:sz="0" w:space="0" w:color="auto"/>
        <w:left w:val="none" w:sz="0" w:space="0" w:color="auto"/>
        <w:bottom w:val="none" w:sz="0" w:space="0" w:color="auto"/>
        <w:right w:val="none" w:sz="0" w:space="0" w:color="auto"/>
      </w:divBdr>
    </w:div>
    <w:div w:id="1659458699">
      <w:bodyDiv w:val="1"/>
      <w:marLeft w:val="0"/>
      <w:marRight w:val="0"/>
      <w:marTop w:val="0"/>
      <w:marBottom w:val="0"/>
      <w:divBdr>
        <w:top w:val="none" w:sz="0" w:space="0" w:color="auto"/>
        <w:left w:val="none" w:sz="0" w:space="0" w:color="auto"/>
        <w:bottom w:val="none" w:sz="0" w:space="0" w:color="auto"/>
        <w:right w:val="none" w:sz="0" w:space="0" w:color="auto"/>
      </w:divBdr>
    </w:div>
    <w:div w:id="1677225601">
      <w:bodyDiv w:val="1"/>
      <w:marLeft w:val="0"/>
      <w:marRight w:val="0"/>
      <w:marTop w:val="0"/>
      <w:marBottom w:val="0"/>
      <w:divBdr>
        <w:top w:val="none" w:sz="0" w:space="0" w:color="auto"/>
        <w:left w:val="none" w:sz="0" w:space="0" w:color="auto"/>
        <w:bottom w:val="none" w:sz="0" w:space="0" w:color="auto"/>
        <w:right w:val="none" w:sz="0" w:space="0" w:color="auto"/>
      </w:divBdr>
    </w:div>
    <w:div w:id="1699699867">
      <w:bodyDiv w:val="1"/>
      <w:marLeft w:val="0"/>
      <w:marRight w:val="0"/>
      <w:marTop w:val="0"/>
      <w:marBottom w:val="0"/>
      <w:divBdr>
        <w:top w:val="none" w:sz="0" w:space="0" w:color="auto"/>
        <w:left w:val="none" w:sz="0" w:space="0" w:color="auto"/>
        <w:bottom w:val="none" w:sz="0" w:space="0" w:color="auto"/>
        <w:right w:val="none" w:sz="0" w:space="0" w:color="auto"/>
      </w:divBdr>
    </w:div>
    <w:div w:id="1716461416">
      <w:bodyDiv w:val="1"/>
      <w:marLeft w:val="0"/>
      <w:marRight w:val="0"/>
      <w:marTop w:val="0"/>
      <w:marBottom w:val="0"/>
      <w:divBdr>
        <w:top w:val="none" w:sz="0" w:space="0" w:color="auto"/>
        <w:left w:val="none" w:sz="0" w:space="0" w:color="auto"/>
        <w:bottom w:val="none" w:sz="0" w:space="0" w:color="auto"/>
        <w:right w:val="none" w:sz="0" w:space="0" w:color="auto"/>
      </w:divBdr>
      <w:divsChild>
        <w:div w:id="763454323">
          <w:marLeft w:val="0"/>
          <w:marRight w:val="0"/>
          <w:marTop w:val="0"/>
          <w:marBottom w:val="0"/>
          <w:divBdr>
            <w:top w:val="none" w:sz="0" w:space="0" w:color="auto"/>
            <w:left w:val="none" w:sz="0" w:space="0" w:color="auto"/>
            <w:bottom w:val="none" w:sz="0" w:space="0" w:color="auto"/>
            <w:right w:val="none" w:sz="0" w:space="0" w:color="auto"/>
          </w:divBdr>
        </w:div>
      </w:divsChild>
    </w:div>
    <w:div w:id="1724324651">
      <w:bodyDiv w:val="1"/>
      <w:marLeft w:val="0"/>
      <w:marRight w:val="0"/>
      <w:marTop w:val="0"/>
      <w:marBottom w:val="0"/>
      <w:divBdr>
        <w:top w:val="none" w:sz="0" w:space="0" w:color="auto"/>
        <w:left w:val="none" w:sz="0" w:space="0" w:color="auto"/>
        <w:bottom w:val="none" w:sz="0" w:space="0" w:color="auto"/>
        <w:right w:val="none" w:sz="0" w:space="0" w:color="auto"/>
      </w:divBdr>
    </w:div>
    <w:div w:id="1749569682">
      <w:bodyDiv w:val="1"/>
      <w:marLeft w:val="0"/>
      <w:marRight w:val="0"/>
      <w:marTop w:val="0"/>
      <w:marBottom w:val="0"/>
      <w:divBdr>
        <w:top w:val="none" w:sz="0" w:space="0" w:color="auto"/>
        <w:left w:val="none" w:sz="0" w:space="0" w:color="auto"/>
        <w:bottom w:val="none" w:sz="0" w:space="0" w:color="auto"/>
        <w:right w:val="none" w:sz="0" w:space="0" w:color="auto"/>
      </w:divBdr>
    </w:div>
    <w:div w:id="1812095594">
      <w:bodyDiv w:val="1"/>
      <w:marLeft w:val="0"/>
      <w:marRight w:val="0"/>
      <w:marTop w:val="0"/>
      <w:marBottom w:val="0"/>
      <w:divBdr>
        <w:top w:val="none" w:sz="0" w:space="0" w:color="auto"/>
        <w:left w:val="none" w:sz="0" w:space="0" w:color="auto"/>
        <w:bottom w:val="none" w:sz="0" w:space="0" w:color="auto"/>
        <w:right w:val="none" w:sz="0" w:space="0" w:color="auto"/>
      </w:divBdr>
    </w:div>
    <w:div w:id="1818380861">
      <w:bodyDiv w:val="1"/>
      <w:marLeft w:val="0"/>
      <w:marRight w:val="0"/>
      <w:marTop w:val="0"/>
      <w:marBottom w:val="0"/>
      <w:divBdr>
        <w:top w:val="none" w:sz="0" w:space="0" w:color="auto"/>
        <w:left w:val="none" w:sz="0" w:space="0" w:color="auto"/>
        <w:bottom w:val="none" w:sz="0" w:space="0" w:color="auto"/>
        <w:right w:val="none" w:sz="0" w:space="0" w:color="auto"/>
      </w:divBdr>
    </w:div>
    <w:div w:id="1826555940">
      <w:bodyDiv w:val="1"/>
      <w:marLeft w:val="0"/>
      <w:marRight w:val="0"/>
      <w:marTop w:val="0"/>
      <w:marBottom w:val="0"/>
      <w:divBdr>
        <w:top w:val="none" w:sz="0" w:space="0" w:color="auto"/>
        <w:left w:val="none" w:sz="0" w:space="0" w:color="auto"/>
        <w:bottom w:val="none" w:sz="0" w:space="0" w:color="auto"/>
        <w:right w:val="none" w:sz="0" w:space="0" w:color="auto"/>
      </w:divBdr>
    </w:div>
    <w:div w:id="1828595385">
      <w:bodyDiv w:val="1"/>
      <w:marLeft w:val="0"/>
      <w:marRight w:val="0"/>
      <w:marTop w:val="0"/>
      <w:marBottom w:val="0"/>
      <w:divBdr>
        <w:top w:val="none" w:sz="0" w:space="0" w:color="auto"/>
        <w:left w:val="none" w:sz="0" w:space="0" w:color="auto"/>
        <w:bottom w:val="none" w:sz="0" w:space="0" w:color="auto"/>
        <w:right w:val="none" w:sz="0" w:space="0" w:color="auto"/>
      </w:divBdr>
    </w:div>
    <w:div w:id="1832016696">
      <w:bodyDiv w:val="1"/>
      <w:marLeft w:val="0"/>
      <w:marRight w:val="0"/>
      <w:marTop w:val="0"/>
      <w:marBottom w:val="0"/>
      <w:divBdr>
        <w:top w:val="none" w:sz="0" w:space="0" w:color="auto"/>
        <w:left w:val="none" w:sz="0" w:space="0" w:color="auto"/>
        <w:bottom w:val="none" w:sz="0" w:space="0" w:color="auto"/>
        <w:right w:val="none" w:sz="0" w:space="0" w:color="auto"/>
      </w:divBdr>
    </w:div>
    <w:div w:id="1839953322">
      <w:bodyDiv w:val="1"/>
      <w:marLeft w:val="0"/>
      <w:marRight w:val="0"/>
      <w:marTop w:val="0"/>
      <w:marBottom w:val="0"/>
      <w:divBdr>
        <w:top w:val="none" w:sz="0" w:space="0" w:color="auto"/>
        <w:left w:val="none" w:sz="0" w:space="0" w:color="auto"/>
        <w:bottom w:val="none" w:sz="0" w:space="0" w:color="auto"/>
        <w:right w:val="none" w:sz="0" w:space="0" w:color="auto"/>
      </w:divBdr>
    </w:div>
    <w:div w:id="1841460889">
      <w:bodyDiv w:val="1"/>
      <w:marLeft w:val="0"/>
      <w:marRight w:val="0"/>
      <w:marTop w:val="0"/>
      <w:marBottom w:val="0"/>
      <w:divBdr>
        <w:top w:val="none" w:sz="0" w:space="0" w:color="auto"/>
        <w:left w:val="none" w:sz="0" w:space="0" w:color="auto"/>
        <w:bottom w:val="none" w:sz="0" w:space="0" w:color="auto"/>
        <w:right w:val="none" w:sz="0" w:space="0" w:color="auto"/>
      </w:divBdr>
    </w:div>
    <w:div w:id="1869292995">
      <w:bodyDiv w:val="1"/>
      <w:marLeft w:val="0"/>
      <w:marRight w:val="0"/>
      <w:marTop w:val="0"/>
      <w:marBottom w:val="0"/>
      <w:divBdr>
        <w:top w:val="none" w:sz="0" w:space="0" w:color="auto"/>
        <w:left w:val="none" w:sz="0" w:space="0" w:color="auto"/>
        <w:bottom w:val="none" w:sz="0" w:space="0" w:color="auto"/>
        <w:right w:val="none" w:sz="0" w:space="0" w:color="auto"/>
      </w:divBdr>
    </w:div>
    <w:div w:id="1872375315">
      <w:bodyDiv w:val="1"/>
      <w:marLeft w:val="0"/>
      <w:marRight w:val="0"/>
      <w:marTop w:val="0"/>
      <w:marBottom w:val="0"/>
      <w:divBdr>
        <w:top w:val="none" w:sz="0" w:space="0" w:color="auto"/>
        <w:left w:val="none" w:sz="0" w:space="0" w:color="auto"/>
        <w:bottom w:val="none" w:sz="0" w:space="0" w:color="auto"/>
        <w:right w:val="none" w:sz="0" w:space="0" w:color="auto"/>
      </w:divBdr>
    </w:div>
    <w:div w:id="1884949565">
      <w:bodyDiv w:val="1"/>
      <w:marLeft w:val="0"/>
      <w:marRight w:val="0"/>
      <w:marTop w:val="0"/>
      <w:marBottom w:val="0"/>
      <w:divBdr>
        <w:top w:val="none" w:sz="0" w:space="0" w:color="auto"/>
        <w:left w:val="none" w:sz="0" w:space="0" w:color="auto"/>
        <w:bottom w:val="none" w:sz="0" w:space="0" w:color="auto"/>
        <w:right w:val="none" w:sz="0" w:space="0" w:color="auto"/>
      </w:divBdr>
    </w:div>
    <w:div w:id="1887064266">
      <w:bodyDiv w:val="1"/>
      <w:marLeft w:val="0"/>
      <w:marRight w:val="0"/>
      <w:marTop w:val="0"/>
      <w:marBottom w:val="0"/>
      <w:divBdr>
        <w:top w:val="none" w:sz="0" w:space="0" w:color="auto"/>
        <w:left w:val="none" w:sz="0" w:space="0" w:color="auto"/>
        <w:bottom w:val="none" w:sz="0" w:space="0" w:color="auto"/>
        <w:right w:val="none" w:sz="0" w:space="0" w:color="auto"/>
      </w:divBdr>
    </w:div>
    <w:div w:id="1888565441">
      <w:bodyDiv w:val="1"/>
      <w:marLeft w:val="0"/>
      <w:marRight w:val="0"/>
      <w:marTop w:val="0"/>
      <w:marBottom w:val="0"/>
      <w:divBdr>
        <w:top w:val="none" w:sz="0" w:space="0" w:color="auto"/>
        <w:left w:val="none" w:sz="0" w:space="0" w:color="auto"/>
        <w:bottom w:val="none" w:sz="0" w:space="0" w:color="auto"/>
        <w:right w:val="none" w:sz="0" w:space="0" w:color="auto"/>
      </w:divBdr>
    </w:div>
    <w:div w:id="1888880522">
      <w:bodyDiv w:val="1"/>
      <w:marLeft w:val="0"/>
      <w:marRight w:val="0"/>
      <w:marTop w:val="0"/>
      <w:marBottom w:val="0"/>
      <w:divBdr>
        <w:top w:val="none" w:sz="0" w:space="0" w:color="auto"/>
        <w:left w:val="none" w:sz="0" w:space="0" w:color="auto"/>
        <w:bottom w:val="none" w:sz="0" w:space="0" w:color="auto"/>
        <w:right w:val="none" w:sz="0" w:space="0" w:color="auto"/>
      </w:divBdr>
    </w:div>
    <w:div w:id="1905800684">
      <w:bodyDiv w:val="1"/>
      <w:marLeft w:val="0"/>
      <w:marRight w:val="0"/>
      <w:marTop w:val="0"/>
      <w:marBottom w:val="0"/>
      <w:divBdr>
        <w:top w:val="none" w:sz="0" w:space="0" w:color="auto"/>
        <w:left w:val="none" w:sz="0" w:space="0" w:color="auto"/>
        <w:bottom w:val="none" w:sz="0" w:space="0" w:color="auto"/>
        <w:right w:val="none" w:sz="0" w:space="0" w:color="auto"/>
      </w:divBdr>
    </w:div>
    <w:div w:id="1908756884">
      <w:bodyDiv w:val="1"/>
      <w:marLeft w:val="0"/>
      <w:marRight w:val="0"/>
      <w:marTop w:val="0"/>
      <w:marBottom w:val="0"/>
      <w:divBdr>
        <w:top w:val="none" w:sz="0" w:space="0" w:color="auto"/>
        <w:left w:val="none" w:sz="0" w:space="0" w:color="auto"/>
        <w:bottom w:val="none" w:sz="0" w:space="0" w:color="auto"/>
        <w:right w:val="none" w:sz="0" w:space="0" w:color="auto"/>
      </w:divBdr>
    </w:div>
    <w:div w:id="1924335377">
      <w:bodyDiv w:val="1"/>
      <w:marLeft w:val="0"/>
      <w:marRight w:val="0"/>
      <w:marTop w:val="0"/>
      <w:marBottom w:val="0"/>
      <w:divBdr>
        <w:top w:val="none" w:sz="0" w:space="0" w:color="auto"/>
        <w:left w:val="none" w:sz="0" w:space="0" w:color="auto"/>
        <w:bottom w:val="none" w:sz="0" w:space="0" w:color="auto"/>
        <w:right w:val="none" w:sz="0" w:space="0" w:color="auto"/>
      </w:divBdr>
    </w:div>
    <w:div w:id="1931506087">
      <w:bodyDiv w:val="1"/>
      <w:marLeft w:val="0"/>
      <w:marRight w:val="0"/>
      <w:marTop w:val="0"/>
      <w:marBottom w:val="0"/>
      <w:divBdr>
        <w:top w:val="none" w:sz="0" w:space="0" w:color="auto"/>
        <w:left w:val="none" w:sz="0" w:space="0" w:color="auto"/>
        <w:bottom w:val="none" w:sz="0" w:space="0" w:color="auto"/>
        <w:right w:val="none" w:sz="0" w:space="0" w:color="auto"/>
      </w:divBdr>
    </w:div>
    <w:div w:id="1981105571">
      <w:bodyDiv w:val="1"/>
      <w:marLeft w:val="0"/>
      <w:marRight w:val="0"/>
      <w:marTop w:val="0"/>
      <w:marBottom w:val="0"/>
      <w:divBdr>
        <w:top w:val="none" w:sz="0" w:space="0" w:color="auto"/>
        <w:left w:val="none" w:sz="0" w:space="0" w:color="auto"/>
        <w:bottom w:val="none" w:sz="0" w:space="0" w:color="auto"/>
        <w:right w:val="none" w:sz="0" w:space="0" w:color="auto"/>
      </w:divBdr>
    </w:div>
    <w:div w:id="1985700383">
      <w:bodyDiv w:val="1"/>
      <w:marLeft w:val="0"/>
      <w:marRight w:val="0"/>
      <w:marTop w:val="0"/>
      <w:marBottom w:val="0"/>
      <w:divBdr>
        <w:top w:val="none" w:sz="0" w:space="0" w:color="auto"/>
        <w:left w:val="none" w:sz="0" w:space="0" w:color="auto"/>
        <w:bottom w:val="none" w:sz="0" w:space="0" w:color="auto"/>
        <w:right w:val="none" w:sz="0" w:space="0" w:color="auto"/>
      </w:divBdr>
    </w:div>
    <w:div w:id="1999994542">
      <w:bodyDiv w:val="1"/>
      <w:marLeft w:val="0"/>
      <w:marRight w:val="0"/>
      <w:marTop w:val="0"/>
      <w:marBottom w:val="0"/>
      <w:divBdr>
        <w:top w:val="none" w:sz="0" w:space="0" w:color="auto"/>
        <w:left w:val="none" w:sz="0" w:space="0" w:color="auto"/>
        <w:bottom w:val="none" w:sz="0" w:space="0" w:color="auto"/>
        <w:right w:val="none" w:sz="0" w:space="0" w:color="auto"/>
      </w:divBdr>
    </w:div>
    <w:div w:id="2004966716">
      <w:bodyDiv w:val="1"/>
      <w:marLeft w:val="0"/>
      <w:marRight w:val="0"/>
      <w:marTop w:val="0"/>
      <w:marBottom w:val="0"/>
      <w:divBdr>
        <w:top w:val="none" w:sz="0" w:space="0" w:color="auto"/>
        <w:left w:val="none" w:sz="0" w:space="0" w:color="auto"/>
        <w:bottom w:val="none" w:sz="0" w:space="0" w:color="auto"/>
        <w:right w:val="none" w:sz="0" w:space="0" w:color="auto"/>
      </w:divBdr>
    </w:div>
    <w:div w:id="2010522712">
      <w:bodyDiv w:val="1"/>
      <w:marLeft w:val="0"/>
      <w:marRight w:val="0"/>
      <w:marTop w:val="0"/>
      <w:marBottom w:val="0"/>
      <w:divBdr>
        <w:top w:val="none" w:sz="0" w:space="0" w:color="auto"/>
        <w:left w:val="none" w:sz="0" w:space="0" w:color="auto"/>
        <w:bottom w:val="none" w:sz="0" w:space="0" w:color="auto"/>
        <w:right w:val="none" w:sz="0" w:space="0" w:color="auto"/>
      </w:divBdr>
    </w:div>
    <w:div w:id="2017027485">
      <w:bodyDiv w:val="1"/>
      <w:marLeft w:val="0"/>
      <w:marRight w:val="0"/>
      <w:marTop w:val="0"/>
      <w:marBottom w:val="0"/>
      <w:divBdr>
        <w:top w:val="none" w:sz="0" w:space="0" w:color="auto"/>
        <w:left w:val="none" w:sz="0" w:space="0" w:color="auto"/>
        <w:bottom w:val="none" w:sz="0" w:space="0" w:color="auto"/>
        <w:right w:val="none" w:sz="0" w:space="0" w:color="auto"/>
      </w:divBdr>
    </w:div>
    <w:div w:id="2036806128">
      <w:bodyDiv w:val="1"/>
      <w:marLeft w:val="0"/>
      <w:marRight w:val="0"/>
      <w:marTop w:val="0"/>
      <w:marBottom w:val="0"/>
      <w:divBdr>
        <w:top w:val="none" w:sz="0" w:space="0" w:color="auto"/>
        <w:left w:val="none" w:sz="0" w:space="0" w:color="auto"/>
        <w:bottom w:val="none" w:sz="0" w:space="0" w:color="auto"/>
        <w:right w:val="none" w:sz="0" w:space="0" w:color="auto"/>
      </w:divBdr>
    </w:div>
    <w:div w:id="2051950481">
      <w:bodyDiv w:val="1"/>
      <w:marLeft w:val="0"/>
      <w:marRight w:val="0"/>
      <w:marTop w:val="0"/>
      <w:marBottom w:val="0"/>
      <w:divBdr>
        <w:top w:val="none" w:sz="0" w:space="0" w:color="auto"/>
        <w:left w:val="none" w:sz="0" w:space="0" w:color="auto"/>
        <w:bottom w:val="none" w:sz="0" w:space="0" w:color="auto"/>
        <w:right w:val="none" w:sz="0" w:space="0" w:color="auto"/>
      </w:divBdr>
    </w:div>
    <w:div w:id="2081515976">
      <w:bodyDiv w:val="1"/>
      <w:marLeft w:val="0"/>
      <w:marRight w:val="0"/>
      <w:marTop w:val="0"/>
      <w:marBottom w:val="0"/>
      <w:divBdr>
        <w:top w:val="none" w:sz="0" w:space="0" w:color="auto"/>
        <w:left w:val="none" w:sz="0" w:space="0" w:color="auto"/>
        <w:bottom w:val="none" w:sz="0" w:space="0" w:color="auto"/>
        <w:right w:val="none" w:sz="0" w:space="0" w:color="auto"/>
      </w:divBdr>
      <w:divsChild>
        <w:div w:id="1623421967">
          <w:marLeft w:val="0"/>
          <w:marRight w:val="0"/>
          <w:marTop w:val="0"/>
          <w:marBottom w:val="0"/>
          <w:divBdr>
            <w:top w:val="none" w:sz="0" w:space="0" w:color="auto"/>
            <w:left w:val="none" w:sz="0" w:space="0" w:color="auto"/>
            <w:bottom w:val="none" w:sz="0" w:space="0" w:color="auto"/>
            <w:right w:val="none" w:sz="0" w:space="0" w:color="auto"/>
          </w:divBdr>
        </w:div>
      </w:divsChild>
    </w:div>
    <w:div w:id="2093040249">
      <w:bodyDiv w:val="1"/>
      <w:marLeft w:val="0"/>
      <w:marRight w:val="0"/>
      <w:marTop w:val="0"/>
      <w:marBottom w:val="0"/>
      <w:divBdr>
        <w:top w:val="none" w:sz="0" w:space="0" w:color="auto"/>
        <w:left w:val="none" w:sz="0" w:space="0" w:color="auto"/>
        <w:bottom w:val="none" w:sz="0" w:space="0" w:color="auto"/>
        <w:right w:val="none" w:sz="0" w:space="0" w:color="auto"/>
      </w:divBdr>
    </w:div>
    <w:div w:id="2097507319">
      <w:bodyDiv w:val="1"/>
      <w:marLeft w:val="0"/>
      <w:marRight w:val="0"/>
      <w:marTop w:val="0"/>
      <w:marBottom w:val="0"/>
      <w:divBdr>
        <w:top w:val="none" w:sz="0" w:space="0" w:color="auto"/>
        <w:left w:val="none" w:sz="0" w:space="0" w:color="auto"/>
        <w:bottom w:val="none" w:sz="0" w:space="0" w:color="auto"/>
        <w:right w:val="none" w:sz="0" w:space="0" w:color="auto"/>
      </w:divBdr>
    </w:div>
    <w:div w:id="2102069511">
      <w:bodyDiv w:val="1"/>
      <w:marLeft w:val="0"/>
      <w:marRight w:val="0"/>
      <w:marTop w:val="0"/>
      <w:marBottom w:val="0"/>
      <w:divBdr>
        <w:top w:val="none" w:sz="0" w:space="0" w:color="auto"/>
        <w:left w:val="none" w:sz="0" w:space="0" w:color="auto"/>
        <w:bottom w:val="none" w:sz="0" w:space="0" w:color="auto"/>
        <w:right w:val="none" w:sz="0" w:space="0" w:color="auto"/>
      </w:divBdr>
    </w:div>
    <w:div w:id="2105303110">
      <w:bodyDiv w:val="1"/>
      <w:marLeft w:val="0"/>
      <w:marRight w:val="0"/>
      <w:marTop w:val="0"/>
      <w:marBottom w:val="0"/>
      <w:divBdr>
        <w:top w:val="none" w:sz="0" w:space="0" w:color="auto"/>
        <w:left w:val="none" w:sz="0" w:space="0" w:color="auto"/>
        <w:bottom w:val="none" w:sz="0" w:space="0" w:color="auto"/>
        <w:right w:val="none" w:sz="0" w:space="0" w:color="auto"/>
      </w:divBdr>
    </w:div>
    <w:div w:id="2140298778">
      <w:bodyDiv w:val="1"/>
      <w:marLeft w:val="0"/>
      <w:marRight w:val="0"/>
      <w:marTop w:val="0"/>
      <w:marBottom w:val="0"/>
      <w:divBdr>
        <w:top w:val="none" w:sz="0" w:space="0" w:color="auto"/>
        <w:left w:val="none" w:sz="0" w:space="0" w:color="auto"/>
        <w:bottom w:val="none" w:sz="0" w:space="0" w:color="auto"/>
        <w:right w:val="none" w:sz="0" w:space="0" w:color="auto"/>
      </w:divBdr>
    </w:div>
    <w:div w:id="2147161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re.pt/home/-/dre/114880292/details/maximized" TargetMode="External"/><Relationship Id="rId299" Type="http://schemas.openxmlformats.org/officeDocument/2006/relationships/hyperlink" Target="https://www.portugal.gov.pt/pt/gc23/area-de-governo/presidencia/ministro" TargetMode="External"/><Relationship Id="rId303" Type="http://schemas.openxmlformats.org/officeDocument/2006/relationships/header" Target="header3.xml"/><Relationship Id="rId21" Type="http://schemas.openxmlformats.org/officeDocument/2006/relationships/hyperlink" Target="https://ec.europa.eu/isa2/sites/isa/files/eif_brochure_final.pdf" TargetMode="External"/><Relationship Id="rId42" Type="http://schemas.openxmlformats.org/officeDocument/2006/relationships/hyperlink" Target="https://www.simplex.gov.pt/" TargetMode="External"/><Relationship Id="rId63" Type="http://schemas.openxmlformats.org/officeDocument/2006/relationships/hyperlink" Target="https://dre.pt/dre/detalhe/resolucao-conselho-ministros/106-2022-202899924" TargetMode="External"/><Relationship Id="rId84" Type="http://schemas.openxmlformats.org/officeDocument/2006/relationships/hyperlink" Target="https://dre.pt/web/guest/home/-/dre/114825660/details/maximized" TargetMode="External"/><Relationship Id="rId138" Type="http://schemas.openxmlformats.org/officeDocument/2006/relationships/hyperlink" Target="https://dre.pt/dre/detalhe/lei/30-2021-163728569" TargetMode="External"/><Relationship Id="rId159" Type="http://schemas.openxmlformats.org/officeDocument/2006/relationships/hyperlink" Target="https://dre.pt/web/guest/pesquisa/-/search/115578235/details/normal?p_p_auth=3ViVoB4c" TargetMode="External"/><Relationship Id="rId324" Type="http://schemas.openxmlformats.org/officeDocument/2006/relationships/hyperlink" Target="https://europa.eu/youreurope/business/dealing-with-customers/index_en.htm" TargetMode="External"/><Relationship Id="rId170" Type="http://schemas.openxmlformats.org/officeDocument/2006/relationships/hyperlink" Target="https://files.dre.pt/1s/2021/11/23101/0000200005.pdf?lang=EN" TargetMode="External"/><Relationship Id="rId191" Type="http://schemas.openxmlformats.org/officeDocument/2006/relationships/hyperlink" Target="https://www.app.gov.pt/Application/All?language=pt-PT&amp;store=1&amp;privacy=all" TargetMode="External"/><Relationship Id="rId205" Type="http://schemas.openxmlformats.org/officeDocument/2006/relationships/hyperlink" Target="https://www.cnpdpcj.gov.pt/)" TargetMode="External"/><Relationship Id="rId226" Type="http://schemas.openxmlformats.org/officeDocument/2006/relationships/hyperlink" Target="https://dadosabertos.turismodeportugal.pt/" TargetMode="External"/><Relationship Id="rId247" Type="http://schemas.openxmlformats.org/officeDocument/2006/relationships/hyperlink" Target="https://id.gov.pt/" TargetMode="External"/><Relationship Id="rId107" Type="http://schemas.openxmlformats.org/officeDocument/2006/relationships/hyperlink" Target="https://eur-lex.europa.eu/legal-content/EN/TXT/?uri=CELEX%3A32016L2102" TargetMode="External"/><Relationship Id="rId268" Type="http://schemas.openxmlformats.org/officeDocument/2006/relationships/hyperlink" Target="https://rnofa.bnportugal.pt/" TargetMode="External"/><Relationship Id="rId289" Type="http://schemas.openxmlformats.org/officeDocument/2006/relationships/hyperlink" Target="https://joinup.ec.europa.eu/collection/nifo-national-interoperability-framework-observatory/digital-public-administration-and-interoperability-national-level-portugal" TargetMode="External"/><Relationship Id="rId11" Type="http://schemas.openxmlformats.org/officeDocument/2006/relationships/image" Target="media/image1.png"/><Relationship Id="rId32" Type="http://schemas.openxmlformats.org/officeDocument/2006/relationships/hyperlink" Target="https://joinup.ec.europa.eu/collection/nifo-national-interoperability-framework-observatory/eif-monitoring" TargetMode="External"/><Relationship Id="rId53" Type="http://schemas.openxmlformats.org/officeDocument/2006/relationships/hyperlink" Target="https://www.lisbondeclaration.eu/" TargetMode="External"/><Relationship Id="rId74" Type="http://schemas.openxmlformats.org/officeDocument/2006/relationships/hyperlink" Target="https://www.incode2030.gov.pt/estrategia-nacional-de-blockchain-en/" TargetMode="External"/><Relationship Id="rId128" Type="http://schemas.openxmlformats.org/officeDocument/2006/relationships/hyperlink" Target="https://www.anacom.pt/render.jsp?contentId=1717986" TargetMode="External"/><Relationship Id="rId149" Type="http://schemas.openxmlformats.org/officeDocument/2006/relationships/hyperlink" Target="https://dre.pt/home/-/dre/116068879/details/maximized" TargetMode="External"/><Relationship Id="rId314" Type="http://schemas.openxmlformats.org/officeDocument/2006/relationships/hyperlink" Target="https://europa.eu/youreurope/citizens/education/index_en.htm" TargetMode="External"/><Relationship Id="rId335" Type="http://schemas.openxmlformats.org/officeDocument/2006/relationships/hyperlink" Target="https://www.linkedin.com/in/interoperableeurope/" TargetMode="External"/><Relationship Id="rId5" Type="http://schemas.openxmlformats.org/officeDocument/2006/relationships/numbering" Target="numbering.xml"/><Relationship Id="rId95" Type="http://schemas.openxmlformats.org/officeDocument/2006/relationships/hyperlink" Target="https://dre.pt/pesquisa/-/search/67185041/details/maximized" TargetMode="External"/><Relationship Id="rId160" Type="http://schemas.openxmlformats.org/officeDocument/2006/relationships/hyperlink" Target="https://dre.pt/home/-/dre/124750731/details/maximized" TargetMode="External"/><Relationship Id="rId181" Type="http://schemas.openxmlformats.org/officeDocument/2006/relationships/hyperlink" Target="https://apps.apple.com/pt/app/mapa-de-cidad%C3%A3o/id966526205" TargetMode="External"/><Relationship Id="rId216" Type="http://schemas.openxmlformats.org/officeDocument/2006/relationships/hyperlink" Target="https://partilha.justica.gov.pt/" TargetMode="External"/><Relationship Id="rId237" Type="http://schemas.openxmlformats.org/officeDocument/2006/relationships/hyperlink" Target="https://www.ama.gov.pt/web/english/citizen-shop" TargetMode="External"/><Relationship Id="rId258" Type="http://schemas.openxmlformats.org/officeDocument/2006/relationships/hyperlink" Target="https://www.espap.gov.pt/spfin/Paginas/spfin.aspx" TargetMode="External"/><Relationship Id="rId279" Type="http://schemas.openxmlformats.org/officeDocument/2006/relationships/hyperlink" Target="https://www.nau.edu.pt/" TargetMode="External"/><Relationship Id="rId22" Type="http://schemas.openxmlformats.org/officeDocument/2006/relationships/image" Target="media/image10.png"/><Relationship Id="rId43" Type="http://schemas.openxmlformats.org/officeDocument/2006/relationships/hyperlink" Target="https://epsa2019.eu/en/news/show/&amp;tid=182" TargetMode="External"/><Relationship Id="rId64" Type="http://schemas.openxmlformats.org/officeDocument/2006/relationships/hyperlink" Target="https://www.cncs.gov.pt/pt/c-academy/" TargetMode="External"/><Relationship Id="rId118" Type="http://schemas.openxmlformats.org/officeDocument/2006/relationships/hyperlink" Target="https://dre.pt/home/-/dre/130893436/details/maximized" TargetMode="External"/><Relationship Id="rId139" Type="http://schemas.openxmlformats.org/officeDocument/2006/relationships/hyperlink" Target="https://dre.pt/web/guest/pesquisa/-/search/70025051/details/normal?q=lei+96%2F2015" TargetMode="External"/><Relationship Id="rId290" Type="http://schemas.openxmlformats.org/officeDocument/2006/relationships/hyperlink" Target="https://www.portugal.gov.pt/pt/gc23/primeiro-ministro/secretarios-de-estado?i=digitalizacooedamodernizacooadministrativa" TargetMode="External"/><Relationship Id="rId304" Type="http://schemas.openxmlformats.org/officeDocument/2006/relationships/footer" Target="footer3.xml"/><Relationship Id="rId325" Type="http://schemas.openxmlformats.org/officeDocument/2006/relationships/hyperlink" Target="https://lu.wavestone.com/en/" TargetMode="External"/><Relationship Id="rId85" Type="http://schemas.openxmlformats.org/officeDocument/2006/relationships/hyperlink" Target="https://dre.pt/dre/detalhe/lei/9-2017-106549656" TargetMode="External"/><Relationship Id="rId150" Type="http://schemas.openxmlformats.org/officeDocument/2006/relationships/hyperlink" Target="https://dre.pt/home/-/dre/116068880/details/maximized" TargetMode="External"/><Relationship Id="rId171" Type="http://schemas.openxmlformats.org/officeDocument/2006/relationships/hyperlink" Target="https://files.dre.pt/1s/2022/06/10900/0000400007.pdf" TargetMode="External"/><Relationship Id="rId192" Type="http://schemas.openxmlformats.org/officeDocument/2006/relationships/hyperlink" Target="https://bussola.gov.pt/_layouts/15/gov/SignIn.aspx?ReturnUrl=%2f_layouts%2f15%2fAuthenticate.aspx%3fSource%3d%252F&amp;Source=%2F" TargetMode="External"/><Relationship Id="rId206" Type="http://schemas.openxmlformats.org/officeDocument/2006/relationships/hyperlink" Target="https://www.cnpdpcj.gov.pt/" TargetMode="External"/><Relationship Id="rId227" Type="http://schemas.openxmlformats.org/officeDocument/2006/relationships/hyperlink" Target="http://business.turismodeportugal.pt/pt/Planear_Iniciar/Como_comecar/Agencias_Viagem_Turismo/Paginas/Fundo-de-Garantia-de-Viagens-e-Turismo-FGVT-informacao-ao-consumidor.aspx" TargetMode="External"/><Relationship Id="rId248" Type="http://schemas.openxmlformats.org/officeDocument/2006/relationships/hyperlink" Target="http://www.pep.pt/" TargetMode="External"/><Relationship Id="rId269" Type="http://schemas.openxmlformats.org/officeDocument/2006/relationships/hyperlink" Target="https://portal.arquivos.pt/" TargetMode="External"/><Relationship Id="rId12" Type="http://schemas.openxmlformats.org/officeDocument/2006/relationships/image" Target="media/image2.jpeg"/><Relationship Id="rId33" Type="http://schemas.openxmlformats.org/officeDocument/2006/relationships/hyperlink" Target="https://joinup.ec.europa.eu/collection/nifo-national-interoperability-framework-observatory/eif-monitoring" TargetMode="External"/><Relationship Id="rId108" Type="http://schemas.openxmlformats.org/officeDocument/2006/relationships/hyperlink" Target="https://dre.pt/dre/detalhe/lei/68-2021-170221042" TargetMode="External"/><Relationship Id="rId129" Type="http://schemas.openxmlformats.org/officeDocument/2006/relationships/hyperlink" Target="https://dre.pt/dre/detalhe/decreto-lei/65-2021-168697988" TargetMode="External"/><Relationship Id="rId280" Type="http://schemas.openxmlformats.org/officeDocument/2006/relationships/hyperlink" Target="https://digitalcoalition.pt/" TargetMode="External"/><Relationship Id="rId315" Type="http://schemas.openxmlformats.org/officeDocument/2006/relationships/hyperlink" Target="https://europa.eu/youreurope/citizens/health/index_en.htm" TargetMode="External"/><Relationship Id="rId336" Type="http://schemas.openxmlformats.org/officeDocument/2006/relationships/image" Target="media/image8.png"/><Relationship Id="rId54" Type="http://schemas.openxmlformats.org/officeDocument/2006/relationships/hyperlink" Target="https://ogp.eportugal.gov.pt/documents/48760/55198/I_National_Action_Plan_Open_Administration_Portugal_EN+%28DEC18%29.pdf/20545478-eb59-7b0e-90bf-c3b99267d4ff" TargetMode="External"/><Relationship Id="rId75" Type="http://schemas.openxmlformats.org/officeDocument/2006/relationships/hyperlink" Target="https://tic.gov.pt/documents/37177/0/CTIC+Estrate%CC%81giaCloud+-+novembro2020.pdf/4c7b4f4f-4647-a6d8-b6a5-a988ae133c95" TargetMode="External"/><Relationship Id="rId96" Type="http://schemas.openxmlformats.org/officeDocument/2006/relationships/hyperlink" Target="https://dre.pt/dre/detalhe/decreto-lei/11-2023-207272800" TargetMode="External"/><Relationship Id="rId140" Type="http://schemas.openxmlformats.org/officeDocument/2006/relationships/hyperlink" Target="https://dre.pt/home/-/dre/116388437/details/maximized" TargetMode="External"/><Relationship Id="rId161" Type="http://schemas.openxmlformats.org/officeDocument/2006/relationships/hyperlink" Target="https://dre.pt/home/-/dre/125085419/details/maximized" TargetMode="External"/><Relationship Id="rId182" Type="http://schemas.openxmlformats.org/officeDocument/2006/relationships/hyperlink" Target="https://dados.gov.pt/en/" TargetMode="External"/><Relationship Id="rId217" Type="http://schemas.openxmlformats.org/officeDocument/2006/relationships/hyperlink" Target="https://estatisticas.justica.gov.pt/sites/siej/en-us/pages/default.aspx" TargetMode="External"/><Relationship Id="rId6" Type="http://schemas.openxmlformats.org/officeDocument/2006/relationships/styles" Target="styles.xml"/><Relationship Id="rId238" Type="http://schemas.openxmlformats.org/officeDocument/2006/relationships/hyperlink" Target="https://www.ama.gov.pt/web/english/citizen-spot" TargetMode="External"/><Relationship Id="rId259" Type="http://schemas.openxmlformats.org/officeDocument/2006/relationships/hyperlink" Target="https://www.iap.gov.pt/" TargetMode="External"/><Relationship Id="rId23" Type="http://schemas.openxmlformats.org/officeDocument/2006/relationships/image" Target="media/image11.svg"/><Relationship Id="rId119" Type="http://schemas.openxmlformats.org/officeDocument/2006/relationships/hyperlink" Target="https://dre.pt/web/guest/pesquisa/-/search/670285/details/maximized" TargetMode="External"/><Relationship Id="rId270" Type="http://schemas.openxmlformats.org/officeDocument/2006/relationships/hyperlink" Target="http://www.matriznet.dgpc.pt/matriznet/home.aspx" TargetMode="External"/><Relationship Id="rId291" Type="http://schemas.openxmlformats.org/officeDocument/2006/relationships/hyperlink" Target="http://www.ama.pt/" TargetMode="External"/><Relationship Id="rId305" Type="http://schemas.openxmlformats.org/officeDocument/2006/relationships/footer" Target="footer4.xml"/><Relationship Id="rId326" Type="http://schemas.openxmlformats.org/officeDocument/2006/relationships/image" Target="media/image17.png"/><Relationship Id="rId44" Type="http://schemas.openxmlformats.org/officeDocument/2006/relationships/hyperlink" Target="https://labx.gov.pt/o-labx/" TargetMode="External"/><Relationship Id="rId65" Type="http://schemas.openxmlformats.org/officeDocument/2006/relationships/hyperlink" Target="https://justicamaisproxima.mj.pt/" TargetMode="External"/><Relationship Id="rId86" Type="http://schemas.openxmlformats.org/officeDocument/2006/relationships/hyperlink" Target="https://dre.pt/home/-/dre/107791615/details/maximized" TargetMode="External"/><Relationship Id="rId130" Type="http://schemas.openxmlformats.org/officeDocument/2006/relationships/hyperlink" Target="https://dre.pt/dre/detalhe/despacho/11491-2022-201584982" TargetMode="External"/><Relationship Id="rId151" Type="http://schemas.openxmlformats.org/officeDocument/2006/relationships/hyperlink" Target="https://dre.pt/home/-/dre/115652962/details/maximized" TargetMode="External"/><Relationship Id="rId172" Type="http://schemas.openxmlformats.org/officeDocument/2006/relationships/hyperlink" Target="https://dre.pt/dre/detalhe/resolucao-conselho-ministros/18-2020-130776793" TargetMode="External"/><Relationship Id="rId193" Type="http://schemas.openxmlformats.org/officeDocument/2006/relationships/hyperlink" Target="https://ogp.eportugal.gov.pt/en/inicio" TargetMode="External"/><Relationship Id="rId207" Type="http://schemas.openxmlformats.org/officeDocument/2006/relationships/hyperlink" Target="https://www.dgert.gov.pt/ferramenta-para-pesquisa-de-convencoes-coletivas" TargetMode="External"/><Relationship Id="rId228" Type="http://schemas.openxmlformats.org/officeDocument/2006/relationships/hyperlink" Target="https://academiadigital.turismodeportugal.pt" TargetMode="External"/><Relationship Id="rId249" Type="http://schemas.openxmlformats.org/officeDocument/2006/relationships/hyperlink" Target="http://www.scee.gov.pt/en/" TargetMode="External"/><Relationship Id="rId13" Type="http://schemas.openxmlformats.org/officeDocument/2006/relationships/image" Target="media/image3.png"/><Relationship Id="rId109" Type="http://schemas.openxmlformats.org/officeDocument/2006/relationships/hyperlink" Target="https://dre.pt/web/guest/pesquisa/-/search/124500718/details/maximized" TargetMode="External"/><Relationship Id="rId260" Type="http://schemas.openxmlformats.org/officeDocument/2006/relationships/hyperlink" Target="https://labx.gov.pt/" TargetMode="External"/><Relationship Id="rId281" Type="http://schemas.openxmlformats.org/officeDocument/2006/relationships/hyperlink" Target="https://eportugal.gov.pt/" TargetMode="External"/><Relationship Id="rId316" Type="http://schemas.openxmlformats.org/officeDocument/2006/relationships/hyperlink" Target="https://europa.eu/youreurope/citizens/family/index_en.htm" TargetMode="External"/><Relationship Id="rId337" Type="http://schemas.openxmlformats.org/officeDocument/2006/relationships/footer" Target="footer6.xml"/><Relationship Id="rId34" Type="http://schemas.openxmlformats.org/officeDocument/2006/relationships/hyperlink" Target="https://ec.europa.eu/eurostat/databrowser/explore/all/cc?lang=en&amp;subtheme=eq.eq_age.eq_aiso&amp;display=list&amp;sort=category&amp;extractionId=ISOC_BDE15EI" TargetMode="External"/><Relationship Id="rId55" Type="http://schemas.openxmlformats.org/officeDocument/2006/relationships/hyperlink" Target="https://www.opengovpartnership.org/documents/portugal-action-plan-2021-2023/" TargetMode="External"/><Relationship Id="rId76" Type="http://schemas.openxmlformats.org/officeDocument/2006/relationships/hyperlink" Target="https://portugaldigital.gov.pt/en/promote-more-digital-public-services/mobilize-and-transform-the-public-administration/cloud-strategy-for-public-administration/" TargetMode="External"/><Relationship Id="rId97" Type="http://schemas.openxmlformats.org/officeDocument/2006/relationships/hyperlink" Target="https://dre.pt/dre/legislacao-consolidada/lei/2021-164870244" TargetMode="External"/><Relationship Id="rId120" Type="http://schemas.openxmlformats.org/officeDocument/2006/relationships/hyperlink" Target="https://dre.pt/home/-/dre/114457664/details/maximized" TargetMode="External"/><Relationship Id="rId141" Type="http://schemas.openxmlformats.org/officeDocument/2006/relationships/hyperlink" Target="https://www.portugal.gov.pt/pt/gc21/area-de-governo/financas" TargetMode="External"/><Relationship Id="rId7" Type="http://schemas.openxmlformats.org/officeDocument/2006/relationships/settings" Target="settings.xml"/><Relationship Id="rId162" Type="http://schemas.openxmlformats.org/officeDocument/2006/relationships/hyperlink" Target="https://dre.pt/pesquisa/-/search/108269605/details/maximized" TargetMode="External"/><Relationship Id="rId183" Type="http://schemas.openxmlformats.org/officeDocument/2006/relationships/hyperlink" Target="https://dados.gov.pt/pt/" TargetMode="External"/><Relationship Id="rId218" Type="http://schemas.openxmlformats.org/officeDocument/2006/relationships/hyperlink" Target="https://www.livroamarelo.gov.pt/home" TargetMode="External"/><Relationship Id="rId239" Type="http://schemas.openxmlformats.org/officeDocument/2006/relationships/hyperlink" Target="http://www.iap.gov.pt/" TargetMode="External"/><Relationship Id="rId250" Type="http://schemas.openxmlformats.org/officeDocument/2006/relationships/hyperlink" Target="http://www.base.gov.pt/Base/pt/Homepage" TargetMode="External"/><Relationship Id="rId271" Type="http://schemas.openxmlformats.org/officeDocument/2006/relationships/hyperlink" Target="https://www.patrimoniocultural.gov.pt/pt/patrimonio/patrimonio-imaterial/" TargetMode="External"/><Relationship Id="rId292" Type="http://schemas.openxmlformats.org/officeDocument/2006/relationships/hyperlink" Target="https://tic.gov.pt/pt/web/tic/-/estrategia-tic-2020?redirect=%2F" TargetMode="External"/><Relationship Id="rId306" Type="http://schemas.openxmlformats.org/officeDocument/2006/relationships/header" Target="header4.xml"/><Relationship Id="rId24" Type="http://schemas.openxmlformats.org/officeDocument/2006/relationships/hyperlink" Target="https://joinup.ec.europa.eu/collection/nifo-national-interoperability-framework-observatory/eif-monitoring" TargetMode="External"/><Relationship Id="rId45" Type="http://schemas.openxmlformats.org/officeDocument/2006/relationships/hyperlink" Target="http://www.incode2030.gov.pt/en/home" TargetMode="External"/><Relationship Id="rId66" Type="http://schemas.openxmlformats.org/officeDocument/2006/relationships/hyperlink" Target="http://consigo.seg-social.pt/" TargetMode="External"/><Relationship Id="rId87" Type="http://schemas.openxmlformats.org/officeDocument/2006/relationships/hyperlink" Target="https://dre.pt/web/guest/pesquisa/-/search/114315239/details/normal?q=Portaria+n.%C2%BA%20365%2F2017" TargetMode="External"/><Relationship Id="rId110" Type="http://schemas.openxmlformats.org/officeDocument/2006/relationships/hyperlink" Target="https://dre.pt/dre/detalhe/decreto-lei/5-2023-206478423" TargetMode="External"/><Relationship Id="rId131" Type="http://schemas.openxmlformats.org/officeDocument/2006/relationships/hyperlink" Target="https://www.pgdlisboa.pt/leis/lei_mostra_articulado.php?nid=682&amp;tabela=leis" TargetMode="External"/><Relationship Id="rId327" Type="http://schemas.openxmlformats.org/officeDocument/2006/relationships/hyperlink" Target="https://lu.wavestone.com/en/" TargetMode="External"/><Relationship Id="rId152" Type="http://schemas.openxmlformats.org/officeDocument/2006/relationships/hyperlink" Target="https://dre.pt/web/guest/pesquisa/-/search/132133788/details/normal?q=30%2F2020+conselho+de+ministros" TargetMode="External"/><Relationship Id="rId173" Type="http://schemas.openxmlformats.org/officeDocument/2006/relationships/hyperlink" Target="https://dre.pt/dre/detalhe/resolucao-conselho-ministros/29-2020-132133787" TargetMode="External"/><Relationship Id="rId194" Type="http://schemas.openxmlformats.org/officeDocument/2006/relationships/hyperlink" Target="https://ogp.eportugal.gov.pt/en/monitoring" TargetMode="External"/><Relationship Id="rId208" Type="http://schemas.openxmlformats.org/officeDocument/2006/relationships/hyperlink" Target="https://www.dgert.gov.pt/pedidos-de-deposito-em-apreciacao" TargetMode="External"/><Relationship Id="rId229" Type="http://schemas.openxmlformats.org/officeDocument/2006/relationships/hyperlink" Target="https://www.consultalex.gov.pt/" TargetMode="External"/><Relationship Id="rId240" Type="http://schemas.openxmlformats.org/officeDocument/2006/relationships/hyperlink" Target="https://dre.pt/pesquisa/-/search/543701/details/maximized" TargetMode="External"/><Relationship Id="rId261" Type="http://schemas.openxmlformats.org/officeDocument/2006/relationships/hyperlink" Target="https://www.ina.pt/index.php/inicio-inovacao-ap-2/incentivos-a-inovacao-siigep" TargetMode="External"/><Relationship Id="rId14" Type="http://schemas.openxmlformats.org/officeDocument/2006/relationships/image" Target="media/image4.png"/><Relationship Id="rId35" Type="http://schemas.openxmlformats.org/officeDocument/2006/relationships/hyperlink" Target="https://digital-strategy.ec.europa.eu/en/policies/desi" TargetMode="External"/><Relationship Id="rId56" Type="http://schemas.openxmlformats.org/officeDocument/2006/relationships/hyperlink" Target="https://ogp.eportugal.gov.pt/en/ii-panaa" TargetMode="External"/><Relationship Id="rId77" Type="http://schemas.openxmlformats.org/officeDocument/2006/relationships/hyperlink" Target="https://www.anacom.pt/render.jsp?contentId=1737942" TargetMode="External"/><Relationship Id="rId100" Type="http://schemas.openxmlformats.org/officeDocument/2006/relationships/hyperlink" Target="https://dre.pt/home/-/dre/75177807/details/maximized?p_auth=VLJzFY4y" TargetMode="External"/><Relationship Id="rId282" Type="http://schemas.openxmlformats.org/officeDocument/2006/relationships/hyperlink" Target="https://eur-lex.europa.eu/legal-content/EN/TXT/?uri=CELEX:52019XC0228(01)" TargetMode="External"/><Relationship Id="rId317" Type="http://schemas.openxmlformats.org/officeDocument/2006/relationships/hyperlink" Target="https://europa.eu/youreurope/citizens/consumers/index_en.htm" TargetMode="External"/><Relationship Id="rId338" Type="http://schemas.openxmlformats.org/officeDocument/2006/relationships/fontTable" Target="fontTable.xml"/><Relationship Id="rId8" Type="http://schemas.openxmlformats.org/officeDocument/2006/relationships/webSettings" Target="webSettings.xml"/><Relationship Id="rId98" Type="http://schemas.openxmlformats.org/officeDocument/2006/relationships/hyperlink" Target="https://dre.pt/home/-/dre/114457664/details/maximized" TargetMode="External"/><Relationship Id="rId121" Type="http://schemas.openxmlformats.org/officeDocument/2006/relationships/hyperlink" Target="https://dre.pt/pesquisa/-/search/480710/details/maximized" TargetMode="External"/><Relationship Id="rId142" Type="http://schemas.openxmlformats.org/officeDocument/2006/relationships/hyperlink" Target="https://dre.pt/legislacao-consolidada/-/lc/34455475/view" TargetMode="External"/><Relationship Id="rId163" Type="http://schemas.openxmlformats.org/officeDocument/2006/relationships/hyperlink" Target="https://dre.pt/home/-/dre/124500726/details/maximized" TargetMode="External"/><Relationship Id="rId184" Type="http://schemas.openxmlformats.org/officeDocument/2006/relationships/hyperlink" Target="https://tic.gov.pt/" TargetMode="External"/><Relationship Id="rId219" Type="http://schemas.openxmlformats.org/officeDocument/2006/relationships/hyperlink" Target="https://iefponline.iefp.pt/IEFP/" TargetMode="External"/><Relationship Id="rId3" Type="http://schemas.openxmlformats.org/officeDocument/2006/relationships/customXml" Target="../customXml/item3.xml"/><Relationship Id="rId214" Type="http://schemas.openxmlformats.org/officeDocument/2006/relationships/hyperlink" Target="https://justica.gov.pt/" TargetMode="External"/><Relationship Id="rId230" Type="http://schemas.openxmlformats.org/officeDocument/2006/relationships/hyperlink" Target="https://www.culturaportugal.gov.pt/" TargetMode="External"/><Relationship Id="rId235" Type="http://schemas.openxmlformats.org/officeDocument/2006/relationships/hyperlink" Target="https://www.simplex.gov.pt/" TargetMode="External"/><Relationship Id="rId251" Type="http://schemas.openxmlformats.org/officeDocument/2006/relationships/hyperlink" Target="http://www.dre.pt/" TargetMode="External"/><Relationship Id="rId256" Type="http://schemas.openxmlformats.org/officeDocument/2006/relationships/hyperlink" Target="https://dre.pt/web/guest/legislacao-consolidada/-/lc/34455475/view?q=c%C3%B3digo+contratos+publicos" TargetMode="External"/><Relationship Id="rId277" Type="http://schemas.openxmlformats.org/officeDocument/2006/relationships/hyperlink" Target="https://www.patrimoniocultural.gov.pt/en/museus-e-monumentos/dgpc/portugal-arte-e-patrimonio-google-arts-culture-parta-descoberta/" TargetMode="External"/><Relationship Id="rId298" Type="http://schemas.openxmlformats.org/officeDocument/2006/relationships/hyperlink" Target="https://www.portugal.gov.pt/pt/gc22/area-de-governo/modernizacao-do-estado-e-da-administracao-publica/secretarios-de-estado?i=inovacaoedamodernizacaoadministrativa" TargetMode="External"/><Relationship Id="rId25" Type="http://schemas.openxmlformats.org/officeDocument/2006/relationships/image" Target="media/image12.emf"/><Relationship Id="rId46" Type="http://schemas.openxmlformats.org/officeDocument/2006/relationships/hyperlink" Target="https://www.incode2030.gov.pt/" TargetMode="External"/><Relationship Id="rId67" Type="http://schemas.openxmlformats.org/officeDocument/2006/relationships/hyperlink" Target="https://dre.pt/dre/detalhe/despacho/3431-2019-121685462" TargetMode="External"/><Relationship Id="rId116" Type="http://schemas.openxmlformats.org/officeDocument/2006/relationships/hyperlink" Target="https://dre.pt/home/-/dre/114848693/details/maximized" TargetMode="External"/><Relationship Id="rId137" Type="http://schemas.openxmlformats.org/officeDocument/2006/relationships/hyperlink" Target="https://dre.pt/web/guest/legislacao-consolidada/-/lc/34455475/view?q=c%C3%B3digo+contratos+publicos" TargetMode="External"/><Relationship Id="rId158" Type="http://schemas.openxmlformats.org/officeDocument/2006/relationships/hyperlink" Target="https://dre.pt/home/-/dre/115578234/details/maximized" TargetMode="External"/><Relationship Id="rId272" Type="http://schemas.openxmlformats.org/officeDocument/2006/relationships/hyperlink" Target="http://www.monumentos.gov.pt/Site/APP_PagesUser/Default.aspx" TargetMode="External"/><Relationship Id="rId293" Type="http://schemas.openxmlformats.org/officeDocument/2006/relationships/hyperlink" Target="https://tic.gov.pt/pt/web/tic/-/prorrogacao-do-mandato-do-ctic-conselho-para-as-tecnologias-de-informacao-e-comunicacao-na-administracao-publica-?redirect=%2F" TargetMode="External"/><Relationship Id="rId302" Type="http://schemas.openxmlformats.org/officeDocument/2006/relationships/header" Target="header2.xml"/><Relationship Id="rId307" Type="http://schemas.openxmlformats.org/officeDocument/2006/relationships/footer" Target="footer5.xml"/><Relationship Id="rId323" Type="http://schemas.openxmlformats.org/officeDocument/2006/relationships/hyperlink" Target="https://europa.eu/youreurope/business/finance-funding/index_en.htm" TargetMode="External"/><Relationship Id="rId328" Type="http://schemas.openxmlformats.org/officeDocument/2006/relationships/hyperlink" Target="https://ec.europa.eu/isa2/news/new-level-cooperation-isa%C2%B2-building-interoperable-europe_en" TargetMode="External"/><Relationship Id="rId20" Type="http://schemas.openxmlformats.org/officeDocument/2006/relationships/image" Target="media/image9.png"/><Relationship Id="rId41" Type="http://schemas.microsoft.com/office/2007/relationships/hdphoto" Target="media/hdphoto1.wdp"/><Relationship Id="rId62" Type="http://schemas.openxmlformats.org/officeDocument/2006/relationships/hyperlink" Target="https://dre.pt/dre/detalhe/resolucao-conselho-ministros/106-2022-202899924" TargetMode="External"/><Relationship Id="rId83" Type="http://schemas.openxmlformats.org/officeDocument/2006/relationships/hyperlink" Target="https://dre.pt/dre/analise-juridica/resolucao-conselho-ministros/129-2021-171096335" TargetMode="External"/><Relationship Id="rId88" Type="http://schemas.openxmlformats.org/officeDocument/2006/relationships/hyperlink" Target="https://dre.pt/pesquisa/-/search/25343692/details/maximized" TargetMode="External"/><Relationship Id="rId111" Type="http://schemas.openxmlformats.org/officeDocument/2006/relationships/hyperlink" Target="https://dre.pt/web/guest/pesquisa/-/search/518073/details/maximized" TargetMode="External"/><Relationship Id="rId132" Type="http://schemas.openxmlformats.org/officeDocument/2006/relationships/hyperlink" Target="https://dre.pt/web/guest/legislacao-consolidada/-/lc/34444675/view?q=Decreto-Lei+n%C2%BA%20403%2F86" TargetMode="External"/><Relationship Id="rId153" Type="http://schemas.openxmlformats.org/officeDocument/2006/relationships/hyperlink" Target="https://dre.pt/dre/detalhe/portaria/194-2021-171516470" TargetMode="External"/><Relationship Id="rId174" Type="http://schemas.openxmlformats.org/officeDocument/2006/relationships/hyperlink" Target="https://dre.pt/dre/detalhe/decreto-lei/67-2021-168697990" TargetMode="External"/><Relationship Id="rId179" Type="http://schemas.openxmlformats.org/officeDocument/2006/relationships/hyperlink" Target="https://digiplace.sharepoint.com/sites/WE-EUROPEANCOMMISSION-ABCIVSC263NIFO/Shared%20Documents/D04.01%20Digital%20Government%20factsheets%20and%20infographics/Country%20factsheets%202020/Portugal/mapa.eportugal.gov.pt" TargetMode="External"/><Relationship Id="rId195" Type="http://schemas.openxmlformats.org/officeDocument/2006/relationships/hyperlink" Target="https://ogp.eportugal.gov.pt/en/consulta" TargetMode="External"/><Relationship Id="rId209" Type="http://schemas.openxmlformats.org/officeDocument/2006/relationships/hyperlink" Target="https://www.dgert.gov.pt/organizacoes-do-trabalho-lista-de-associacoes-sindicais-e-de-associacoes-de-empregadores" TargetMode="External"/><Relationship Id="rId190" Type="http://schemas.openxmlformats.org/officeDocument/2006/relationships/hyperlink" Target="https://selo.usabilidade.gov.pt/" TargetMode="External"/><Relationship Id="rId204" Type="http://schemas.openxmlformats.org/officeDocument/2006/relationships/hyperlink" Target="https://catalogo.anqep.gov.pt/" TargetMode="External"/><Relationship Id="rId220" Type="http://schemas.openxmlformats.org/officeDocument/2006/relationships/hyperlink" Target="https://www.base.gov.pt/Base4/en/" TargetMode="External"/><Relationship Id="rId225" Type="http://schemas.openxmlformats.org/officeDocument/2006/relationships/hyperlink" Target="https://travelbi.turismodeportugal.pt/" TargetMode="External"/><Relationship Id="rId241" Type="http://schemas.openxmlformats.org/officeDocument/2006/relationships/hyperlink" Target="https://www.autenticacao.gov.pt/" TargetMode="External"/><Relationship Id="rId246" Type="http://schemas.openxmlformats.org/officeDocument/2006/relationships/hyperlink" Target="https://eur-lex.europa.eu/legal-content/EN/TXT/?uri=OJ:C:2020:116:FULL" TargetMode="External"/><Relationship Id="rId267" Type="http://schemas.openxmlformats.org/officeDocument/2006/relationships/hyperlink" Target="https://rnod.bnportugal.gov.pt/rnod/" TargetMode="External"/><Relationship Id="rId288" Type="http://schemas.openxmlformats.org/officeDocument/2006/relationships/hyperlink" Target="https://participa.gov.pt/base/home" TargetMode="External"/><Relationship Id="rId15" Type="http://schemas.openxmlformats.org/officeDocument/2006/relationships/image" Target="media/image5.svg"/><Relationship Id="rId36" Type="http://schemas.openxmlformats.org/officeDocument/2006/relationships/hyperlink" Target="https://digital-strategy.ec.europa.eu/en/library/egovernment-benchmark-2022" TargetMode="External"/><Relationship Id="rId57" Type="http://schemas.openxmlformats.org/officeDocument/2006/relationships/hyperlink" Target="https://www.cncs.gov.pt/en/national-strategy/" TargetMode="External"/><Relationship Id="rId106" Type="http://schemas.openxmlformats.org/officeDocument/2006/relationships/hyperlink" Target="https://dre.pt/web/guest/pesquisa/-/search/116734769/details/maximized" TargetMode="External"/><Relationship Id="rId127" Type="http://schemas.openxmlformats.org/officeDocument/2006/relationships/hyperlink" Target="https://dre.pt/pesquisa/-/search/116029384/details/maximized" TargetMode="External"/><Relationship Id="rId262" Type="http://schemas.openxmlformats.org/officeDocument/2006/relationships/hyperlink" Target="https://www.b-on.pt/?lang=en" TargetMode="External"/><Relationship Id="rId283" Type="http://schemas.openxmlformats.org/officeDocument/2006/relationships/hyperlink" Target="https://eur-lex.europa.eu/legal-content/EN/TXT/?uri=uriserv:OJ.C_.2020.116.01.0007.01.ENG&amp;toc=OJ:C:2020:116:FULL" TargetMode="External"/><Relationship Id="rId313" Type="http://schemas.openxmlformats.org/officeDocument/2006/relationships/hyperlink" Target="https://europa.eu/youreurope/citizens/residence/index_en.htm" TargetMode="External"/><Relationship Id="rId318" Type="http://schemas.openxmlformats.org/officeDocument/2006/relationships/hyperlink" Target="https://europa.eu/youreurope/business/running-business/index_en.htm" TargetMode="External"/><Relationship Id="rId33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emf"/><Relationship Id="rId52" Type="http://schemas.openxmlformats.org/officeDocument/2006/relationships/hyperlink" Target="https://digital-strategy.ec.europa.eu/en/news/berlin-declaration-digital-society-and-value-based-digital-government" TargetMode="External"/><Relationship Id="rId73" Type="http://schemas.openxmlformats.org/officeDocument/2006/relationships/hyperlink" Target="https://digital-strategy.ec.europa.eu/en/policies/blockchain-partnership" TargetMode="External"/><Relationship Id="rId78" Type="http://schemas.openxmlformats.org/officeDocument/2006/relationships/hyperlink" Target="https://www.incode2030.gov.pt/en/advanced-computing-portugal-2030" TargetMode="External"/><Relationship Id="rId94" Type="http://schemas.openxmlformats.org/officeDocument/2006/relationships/hyperlink" Target="https://dre.pt/pesquisa/-/search/179275/details/maximized" TargetMode="External"/><Relationship Id="rId99" Type="http://schemas.openxmlformats.org/officeDocument/2006/relationships/hyperlink" Target="https://dre.pt/home/-/dre/67540636/details/maximized?p_auth=7PgkXEza" TargetMode="External"/><Relationship Id="rId101" Type="http://schemas.openxmlformats.org/officeDocument/2006/relationships/hyperlink" Target="http://eur-lex.europa.eu/legal-content/EN/TXT/?uri=celex:32003L0004" TargetMode="External"/><Relationship Id="rId122" Type="http://schemas.openxmlformats.org/officeDocument/2006/relationships/hyperlink" Target="http://eur-lex.europa.eu/LexUriServ/LexUriServ.do?uri=CELEX:32002L0058:EN:HTML" TargetMode="External"/><Relationship Id="rId143" Type="http://schemas.openxmlformats.org/officeDocument/2006/relationships/hyperlink" Target="https://dre.pt/home/-/dre/117514514/details/maximized" TargetMode="External"/><Relationship Id="rId148" Type="http://schemas.openxmlformats.org/officeDocument/2006/relationships/hyperlink" Target="https://dre.pt/pesquisa/-/search/115093805/details/normal?l=1" TargetMode="External"/><Relationship Id="rId164" Type="http://schemas.openxmlformats.org/officeDocument/2006/relationships/hyperlink" Target="https://dre.pt/home/-/dre/124500714/details/maximized" TargetMode="External"/><Relationship Id="rId169" Type="http://schemas.openxmlformats.org/officeDocument/2006/relationships/hyperlink" Target="https://dre.pt/dre/detalhe/decreto-lei/66-2021-168697989" TargetMode="External"/><Relationship Id="rId185" Type="http://schemas.openxmlformats.org/officeDocument/2006/relationships/hyperlink" Target="https://participa.gov.pt/base/home" TargetMode="External"/><Relationship Id="rId334" Type="http://schemas.openxmlformats.org/officeDocument/2006/relationships/image" Target="media/image20.e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play.google.com/store/apps/details?id=pt.ama.mapadocidadao&amp;hl=pt_PT" TargetMode="External"/><Relationship Id="rId210" Type="http://schemas.openxmlformats.org/officeDocument/2006/relationships/hyperlink" Target="https://www.dgert.gov.pt/dot/" TargetMode="External"/><Relationship Id="rId215" Type="http://schemas.openxmlformats.org/officeDocument/2006/relationships/hyperlink" Target="https://citius.tribunaisnet.mj.pt/habilus/myhabilus/login.aspx" TargetMode="External"/><Relationship Id="rId236" Type="http://schemas.openxmlformats.org/officeDocument/2006/relationships/hyperlink" Target="https://labx.gov.pt/destaques-posts/network-of-experimentation-labs/?lang=en" TargetMode="External"/><Relationship Id="rId257" Type="http://schemas.openxmlformats.org/officeDocument/2006/relationships/hyperlink" Target="https://www.base.gov.pt/base4" TargetMode="External"/><Relationship Id="rId278" Type="http://schemas.openxmlformats.org/officeDocument/2006/relationships/hyperlink" Target="https://academia.ama.gov.pt/" TargetMode="External"/><Relationship Id="rId26" Type="http://schemas.openxmlformats.org/officeDocument/2006/relationships/hyperlink" Target="https://joinup.ec.europa.eu/collection/nifo-national-interoperability-framework-observatory/eif-monitoring" TargetMode="External"/><Relationship Id="rId231" Type="http://schemas.openxmlformats.org/officeDocument/2006/relationships/hyperlink" Target="https://www.ecoc2027.mc.gov.pt/" TargetMode="External"/><Relationship Id="rId252" Type="http://schemas.openxmlformats.org/officeDocument/2006/relationships/hyperlink" Target="https://pan.espap.gov.pt/" TargetMode="External"/><Relationship Id="rId273" Type="http://schemas.openxmlformats.org/officeDocument/2006/relationships/hyperlink" Target="https://www.pna.gov.pt/recursos-educativos/" TargetMode="External"/><Relationship Id="rId294" Type="http://schemas.openxmlformats.org/officeDocument/2006/relationships/hyperlink" Target="https://tic.gov.pt/documents/37177/0/rcm_84_2020.pdf/1562b523-bd07-e49b-4a12-988d824d04e8" TargetMode="External"/><Relationship Id="rId308" Type="http://schemas.openxmlformats.org/officeDocument/2006/relationships/hyperlink" Target="https://www.anmp.pt/index.php" TargetMode="External"/><Relationship Id="rId329" Type="http://schemas.openxmlformats.org/officeDocument/2006/relationships/hyperlink" Target="https://digital-strategy.ec.europa.eu/en/activities/digital-programme" TargetMode="External"/><Relationship Id="rId47" Type="http://schemas.openxmlformats.org/officeDocument/2006/relationships/hyperlink" Target="https://www.incode2030.gov.pt/docs/regulamento_selo_grelha.pdf%20%20%20https:/www.incode2030.gov.pt" TargetMode="External"/><Relationship Id="rId68" Type="http://schemas.openxmlformats.org/officeDocument/2006/relationships/hyperlink" Target="http://www.ina.pt/index.php/centro-de-formacao-oferta-formativa" TargetMode="External"/><Relationship Id="rId89" Type="http://schemas.openxmlformats.org/officeDocument/2006/relationships/hyperlink" Target="https://dre.pt/web/guest/pesquisa/-/search/534640/details/maximized" TargetMode="External"/><Relationship Id="rId112" Type="http://schemas.openxmlformats.org/officeDocument/2006/relationships/hyperlink" Target="https://dre.pt/web/guest/pesquisa/-/search/107114304/details/maximized" TargetMode="External"/><Relationship Id="rId133" Type="http://schemas.openxmlformats.org/officeDocument/2006/relationships/hyperlink" Target="https://dre.pt/dre/detalhe/decreto-lei/125-2006-356373" TargetMode="External"/><Relationship Id="rId154" Type="http://schemas.openxmlformats.org/officeDocument/2006/relationships/hyperlink" Target="https://dre.pt/home/-/dre/121685462/details/maximized" TargetMode="External"/><Relationship Id="rId175" Type="http://schemas.openxmlformats.org/officeDocument/2006/relationships/hyperlink" Target="https://www.portugal.gov.pt/pt/gc21" TargetMode="External"/><Relationship Id="rId196" Type="http://schemas.openxmlformats.org/officeDocument/2006/relationships/hyperlink" Target="https://eportugal.gov.pt/en/inicio" TargetMode="External"/><Relationship Id="rId200" Type="http://schemas.openxmlformats.org/officeDocument/2006/relationships/hyperlink" Target="https://www.sns24.gov.pt/avaliar-sintomas/" TargetMode="External"/><Relationship Id="rId16" Type="http://schemas.openxmlformats.org/officeDocument/2006/relationships/image" Target="media/image6.png"/><Relationship Id="rId221" Type="http://schemas.openxmlformats.org/officeDocument/2006/relationships/hyperlink" Target="https://dre.pt/web/guest/pesquisa/-/search/108086621/details/normal?q=Decreto-Lei+n.%C2%BA%20111-B%2F2017" TargetMode="External"/><Relationship Id="rId242" Type="http://schemas.openxmlformats.org/officeDocument/2006/relationships/hyperlink" Target="https://www.autenticacao.gov.pt/o-cartao-de-cidadao" TargetMode="External"/><Relationship Id="rId263" Type="http://schemas.openxmlformats.org/officeDocument/2006/relationships/hyperlink" Target="https://opendata.bnportugal.gov.pt/" TargetMode="External"/><Relationship Id="rId284" Type="http://schemas.openxmlformats.org/officeDocument/2006/relationships/hyperlink" Target="https://dre.pt/home/-/dre/116068880/details/maximized" TargetMode="External"/><Relationship Id="rId319" Type="http://schemas.openxmlformats.org/officeDocument/2006/relationships/hyperlink" Target="https://europa.eu/youreurope/business/taxation/index_en.htm" TargetMode="External"/><Relationship Id="rId37" Type="http://schemas.openxmlformats.org/officeDocument/2006/relationships/hyperlink" Target="https://urldefense.com/v3/__https:/dre.pt/web/guest/home/-/dre/171096337/details/maximized__;!!DOxrgLBm!Wr04ZQRIy2G9mRWcJA1RLbXK7v8kV0kaqo4jTDefeN-For3GO8jaZ-HvOm_GRgG6426rUlJs0lIgOqaLiQ$" TargetMode="External"/><Relationship Id="rId58" Type="http://schemas.openxmlformats.org/officeDocument/2006/relationships/hyperlink" Target="https://dre.pt/web/guest/home/-/dre/122498962/details/maximized" TargetMode="External"/><Relationship Id="rId79" Type="http://schemas.openxmlformats.org/officeDocument/2006/relationships/hyperlink" Target="https://dre.pt/dre/detalhe/resolucao-conselho-ministros/7-a-2020-129106697" TargetMode="External"/><Relationship Id="rId102" Type="http://schemas.openxmlformats.org/officeDocument/2006/relationships/hyperlink" Target="http://eur-lex.europa.eu/legal-content/EN/TXT/?qid=1513785134295&amp;uri=CELEX:32003L0098" TargetMode="External"/><Relationship Id="rId123" Type="http://schemas.openxmlformats.org/officeDocument/2006/relationships/hyperlink" Target="https://dre.pt/web/guest/pesquisa/-/search/239857/details/maximized" TargetMode="External"/><Relationship Id="rId144" Type="http://schemas.openxmlformats.org/officeDocument/2006/relationships/hyperlink" Target="https://dre.pt/home/-/dre/119622094/details/maximized" TargetMode="External"/><Relationship Id="rId330" Type="http://schemas.openxmlformats.org/officeDocument/2006/relationships/image" Target="media/image18.jpeg"/><Relationship Id="rId90" Type="http://schemas.openxmlformats.org/officeDocument/2006/relationships/hyperlink" Target="https://dre.pt/web/guest/legislacao-consolidada/-/lc/74173275/view?q=73%2F2014" TargetMode="External"/><Relationship Id="rId165" Type="http://schemas.openxmlformats.org/officeDocument/2006/relationships/hyperlink" Target="https://dre.pt/home/-/dre/122651142/details/maximized" TargetMode="External"/><Relationship Id="rId186" Type="http://schemas.openxmlformats.org/officeDocument/2006/relationships/hyperlink" Target="https://recuperarportugal.gov.pt/?lang=en" TargetMode="External"/><Relationship Id="rId211" Type="http://schemas.openxmlformats.org/officeDocument/2006/relationships/hyperlink" Target="http://www.ine.pt/" TargetMode="External"/><Relationship Id="rId232" Type="http://schemas.openxmlformats.org/officeDocument/2006/relationships/hyperlink" Target="https://hal.ica-ip.pt" TargetMode="External"/><Relationship Id="rId253" Type="http://schemas.openxmlformats.org/officeDocument/2006/relationships/hyperlink" Target="https://www.compraspublicas.espap.gov.pt/Paginas/inicio.aspx" TargetMode="External"/><Relationship Id="rId274" Type="http://schemas.openxmlformats.org/officeDocument/2006/relationships/hyperlink" Target="https://pnc.gov.pt/filmes" TargetMode="External"/><Relationship Id="rId295" Type="http://schemas.openxmlformats.org/officeDocument/2006/relationships/hyperlink" Target="https://dre.pt/home/-/dre/302093/details/maximized" TargetMode="External"/><Relationship Id="rId309" Type="http://schemas.openxmlformats.org/officeDocument/2006/relationships/hyperlink" Target="https://europa.eu/youreurope/citizens/index_en.htm" TargetMode="External"/><Relationship Id="rId27" Type="http://schemas.openxmlformats.org/officeDocument/2006/relationships/image" Target="media/image13.emf"/><Relationship Id="rId48" Type="http://schemas.openxmlformats.org/officeDocument/2006/relationships/hyperlink" Target="https://www.apin.gov.pt/" TargetMode="External"/><Relationship Id="rId69" Type="http://schemas.openxmlformats.org/officeDocument/2006/relationships/hyperlink" Target="https://www.adcoesao.pt/mais-ciencia-menos-burocracia/" TargetMode="External"/><Relationship Id="rId113" Type="http://schemas.openxmlformats.org/officeDocument/2006/relationships/hyperlink" Target="https://data.dre.pt/home/-/dre/156848060/details/maximized" TargetMode="External"/><Relationship Id="rId134" Type="http://schemas.openxmlformats.org/officeDocument/2006/relationships/hyperlink" Target="https://dre.pt/web/guest/legislacao-consolidada/-/lc/34544675/view?q=Decreto-Lei+n%C2%BA%20224%2F84" TargetMode="External"/><Relationship Id="rId320" Type="http://schemas.openxmlformats.org/officeDocument/2006/relationships/hyperlink" Target="https://europa.eu/youreurope/business/selling-in-eu/index_en.htm" TargetMode="External"/><Relationship Id="rId80" Type="http://schemas.openxmlformats.org/officeDocument/2006/relationships/hyperlink" Target="https://www.anacom.pt/render.jsp?contentId=1712276&amp;languageId=1" TargetMode="External"/><Relationship Id="rId155" Type="http://schemas.openxmlformats.org/officeDocument/2006/relationships/hyperlink" Target="https://dre.pt/home/-/dre/146244078/details/maximized" TargetMode="External"/><Relationship Id="rId176" Type="http://schemas.openxmlformats.org/officeDocument/2006/relationships/hyperlink" Target="https://eportugal.gov.pt/en/inicio" TargetMode="External"/><Relationship Id="rId197" Type="http://schemas.openxmlformats.org/officeDocument/2006/relationships/hyperlink" Target="https://www.portaldasfinancas.gov.pt/pt/home.action" TargetMode="External"/><Relationship Id="rId201" Type="http://schemas.openxmlformats.org/officeDocument/2006/relationships/hyperlink" Target="https://app.seg-social.pt/sso/login?service=https%3A%2F%2Fapp.seg-social.pt%2Fptss%2Fcaslogin" TargetMode="External"/><Relationship Id="rId222" Type="http://schemas.openxmlformats.org/officeDocument/2006/relationships/hyperlink" Target="https://dre.pt/home/-/dre/114766031/details/maximized" TargetMode="External"/><Relationship Id="rId243" Type="http://schemas.openxmlformats.org/officeDocument/2006/relationships/hyperlink" Target="https://eportugal.gov.pt/" TargetMode="External"/><Relationship Id="rId264" Type="http://schemas.openxmlformats.org/officeDocument/2006/relationships/hyperlink" Target="http://creativecommons.org/publicdomain/zero/1.0/" TargetMode="External"/><Relationship Id="rId285" Type="http://schemas.openxmlformats.org/officeDocument/2006/relationships/hyperlink" Target="https://www.dges.gov.pt/recon/formulario" TargetMode="External"/><Relationship Id="rId17" Type="http://schemas.openxmlformats.org/officeDocument/2006/relationships/header" Target="header1.xml"/><Relationship Id="rId38" Type="http://schemas.openxmlformats.org/officeDocument/2006/relationships/hyperlink" Target="https://urldefense.com/v3/__https:/tic.gov.pt/documents/37177/280325/Relat**Ario*Final*da*Execu**Co*da*Estrat**Agia*TIC*2020.pdf/ee3b34d3-f2e1-d530-77b5-6016e06cac67__;w7MrKyvDp8OjKyvDqSsr!!DOxrgLBm!Wr04ZQRIy2G9mRWcJA1RLbXK7v8kV0kaqo4jTDefeN-For3GO8jaZ-HvOm_GRgG6426rUlJs0lK-fU1uKg$" TargetMode="External"/><Relationship Id="rId59" Type="http://schemas.openxmlformats.org/officeDocument/2006/relationships/hyperlink" Target="https://www.c-hub.pt/" TargetMode="External"/><Relationship Id="rId103" Type="http://schemas.openxmlformats.org/officeDocument/2006/relationships/hyperlink" Target="https://dre.pt/home/-/dre/75177807/details/maximized?p_auth=VLJzFY4y" TargetMode="External"/><Relationship Id="rId124" Type="http://schemas.openxmlformats.org/officeDocument/2006/relationships/hyperlink" Target="https://dre.pt/web/guest/pesquisa/-/search/123815982/details/normal?q=58%2F2019" TargetMode="External"/><Relationship Id="rId310" Type="http://schemas.openxmlformats.org/officeDocument/2006/relationships/hyperlink" Target="https://europa.eu/youreurope/citizens/travel/index_en.htm" TargetMode="External"/><Relationship Id="rId70" Type="http://schemas.openxmlformats.org/officeDocument/2006/relationships/hyperlink" Target="https://tic.gov.pt/areas-tematicas/inteligencia-artificial" TargetMode="External"/><Relationship Id="rId91" Type="http://schemas.openxmlformats.org/officeDocument/2006/relationships/hyperlink" Target="https://www.ama.gov.pt/web/english/zero-licensing" TargetMode="External"/><Relationship Id="rId145" Type="http://schemas.openxmlformats.org/officeDocument/2006/relationships/hyperlink" Target="https://dre.pt/home/-/dre/122747583/details/maximized" TargetMode="External"/><Relationship Id="rId166" Type="http://schemas.openxmlformats.org/officeDocument/2006/relationships/hyperlink" Target="https://dre.pt/web/guest/home/-/dre/158316443/details/maximized" TargetMode="External"/><Relationship Id="rId187" Type="http://schemas.openxmlformats.org/officeDocument/2006/relationships/hyperlink" Target="https://transparencia.gov.pt/" TargetMode="External"/><Relationship Id="rId331" Type="http://schemas.openxmlformats.org/officeDocument/2006/relationships/image" Target="media/image19.png"/><Relationship Id="rId1" Type="http://schemas.openxmlformats.org/officeDocument/2006/relationships/customXml" Target="../customXml/item1.xml"/><Relationship Id="rId212" Type="http://schemas.openxmlformats.org/officeDocument/2006/relationships/hyperlink" Target="https://creso.gns.gov.pt/cresofeweb/" TargetMode="External"/><Relationship Id="rId233" Type="http://schemas.openxmlformats.org/officeDocument/2006/relationships/hyperlink" Target="https://www.igac.gov.pt/servicos" TargetMode="External"/><Relationship Id="rId254" Type="http://schemas.openxmlformats.org/officeDocument/2006/relationships/hyperlink" Target="https://cncp.espap.gov.pt/" TargetMode="External"/><Relationship Id="rId28" Type="http://schemas.openxmlformats.org/officeDocument/2006/relationships/hyperlink" Target="https://joinup.ec.europa.eu/collection/nifo-national-interoperability-framework-observatory/eif-monitoring" TargetMode="External"/><Relationship Id="rId49" Type="http://schemas.openxmlformats.org/officeDocument/2006/relationships/hyperlink" Target="https://dre.pt/home/-/dre/139209032/details/maximized" TargetMode="External"/><Relationship Id="rId114" Type="http://schemas.openxmlformats.org/officeDocument/2006/relationships/hyperlink" Target="https://dre.pt/pesquisa/-/search/25345579/details/maximized" TargetMode="External"/><Relationship Id="rId275" Type="http://schemas.openxmlformats.org/officeDocument/2006/relationships/hyperlink" Target="http://www.cinemateca.pt/Cinemateca-Digital/Video.aspx" TargetMode="External"/><Relationship Id="rId296" Type="http://schemas.openxmlformats.org/officeDocument/2006/relationships/hyperlink" Target="http://www.ceger.gov.pt/" TargetMode="External"/><Relationship Id="rId300" Type="http://schemas.openxmlformats.org/officeDocument/2006/relationships/hyperlink" Target="http://www.portalautarquico.dgal.gov.pt/" TargetMode="External"/><Relationship Id="rId60" Type="http://schemas.openxmlformats.org/officeDocument/2006/relationships/hyperlink" Target="https://www.cncs.gov.pt/en/quadro-nacional/" TargetMode="External"/><Relationship Id="rId81" Type="http://schemas.openxmlformats.org/officeDocument/2006/relationships/hyperlink" Target="https://govtech.justica.gov.pt/en/our-strategy/" TargetMode="External"/><Relationship Id="rId135" Type="http://schemas.openxmlformats.org/officeDocument/2006/relationships/hyperlink" Target="https://dre.pt/web/guest/legislacao-consolidada/-/lc/34433775/view?q=Decreto-Lei+n%C2%BA%20%2054%2F75" TargetMode="External"/><Relationship Id="rId156" Type="http://schemas.openxmlformats.org/officeDocument/2006/relationships/hyperlink" Target="https://dre.pt/dre/detalhe/portaria/179-2021-170322930" TargetMode="External"/><Relationship Id="rId177" Type="http://schemas.openxmlformats.org/officeDocument/2006/relationships/hyperlink" Target="https://dre.pt/home/-/dre/120038537/details/maximized" TargetMode="External"/><Relationship Id="rId198" Type="http://schemas.openxmlformats.org/officeDocument/2006/relationships/hyperlink" Target="https://www.portaldasfinancas.gov.pt/at/html/index.html" TargetMode="External"/><Relationship Id="rId321" Type="http://schemas.openxmlformats.org/officeDocument/2006/relationships/hyperlink" Target="https://europa.eu/youreurope/business/human-resources/index_en.htm" TargetMode="External"/><Relationship Id="rId202" Type="http://schemas.openxmlformats.org/officeDocument/2006/relationships/hyperlink" Target="https://www.ofertaformativa.gov.pt/" TargetMode="External"/><Relationship Id="rId223" Type="http://schemas.openxmlformats.org/officeDocument/2006/relationships/hyperlink" Target="https://sigrhe.dgae.mec.pt/" TargetMode="External"/><Relationship Id="rId244" Type="http://schemas.openxmlformats.org/officeDocument/2006/relationships/hyperlink" Target="https://eur-lex.europa.eu/legal-content/EN/TXT/?uri=CELEX:52019XC0228(01)" TargetMode="External"/><Relationship Id="rId18" Type="http://schemas.openxmlformats.org/officeDocument/2006/relationships/footer" Target="footer1.xml"/><Relationship Id="rId39" Type="http://schemas.openxmlformats.org/officeDocument/2006/relationships/hyperlink" Target="https://recuperarportugal.gov.pt/?lang=en" TargetMode="External"/><Relationship Id="rId265" Type="http://schemas.openxmlformats.org/officeDocument/2006/relationships/hyperlink" Target="http://porbase.bnportugal.pt/ipac20/ipac.jsp?profile=" TargetMode="External"/><Relationship Id="rId286" Type="http://schemas.openxmlformats.org/officeDocument/2006/relationships/hyperlink" Target="https://nap-portugal.imt-ip.pt/nap/home" TargetMode="External"/><Relationship Id="rId50" Type="http://schemas.openxmlformats.org/officeDocument/2006/relationships/hyperlink" Target="https://dre.pt/web/guest/home/-/dre/132133788/details/maximized" TargetMode="External"/><Relationship Id="rId104" Type="http://schemas.openxmlformats.org/officeDocument/2006/relationships/hyperlink" Target="https://dre.pt/dre/legislacao-consolidada/lei/2021-170221049" TargetMode="External"/><Relationship Id="rId125" Type="http://schemas.openxmlformats.org/officeDocument/2006/relationships/hyperlink" Target="https://eur-lex.europa.eu/legal-content/EN/TXT/?uri=CELEX%3A32016R0679" TargetMode="External"/><Relationship Id="rId146" Type="http://schemas.openxmlformats.org/officeDocument/2006/relationships/hyperlink" Target="https://dre.pt/home/-/dre/124457187/details/maximized" TargetMode="External"/><Relationship Id="rId167" Type="http://schemas.openxmlformats.org/officeDocument/2006/relationships/hyperlink" Target="https://dre.pt/home/-/dre/125069178/details/maximized" TargetMode="External"/><Relationship Id="rId188" Type="http://schemas.openxmlformats.org/officeDocument/2006/relationships/hyperlink" Target="https://www.acessibilidade.gov.pt/" TargetMode="External"/><Relationship Id="rId311" Type="http://schemas.openxmlformats.org/officeDocument/2006/relationships/hyperlink" Target="https://europa.eu/youreurope/citizens/work/index_en.htm" TargetMode="External"/><Relationship Id="rId332" Type="http://schemas.openxmlformats.org/officeDocument/2006/relationships/hyperlink" Target="https://mobile.twitter.com/InteroperableEU" TargetMode="External"/><Relationship Id="rId71" Type="http://schemas.openxmlformats.org/officeDocument/2006/relationships/hyperlink" Target="https://tic.gov.pt/areas-tematicas/inteligencia-artificial" TargetMode="External"/><Relationship Id="rId92" Type="http://schemas.openxmlformats.org/officeDocument/2006/relationships/hyperlink" Target="https://dre.pt/web/guest/pesquisa/-/search/277581/details/normal" TargetMode="External"/><Relationship Id="rId213" Type="http://schemas.openxmlformats.org/officeDocument/2006/relationships/hyperlink" Target="https://dre.pt/home/-/dre/122124256/details/maximized" TargetMode="External"/><Relationship Id="rId234" Type="http://schemas.openxmlformats.org/officeDocument/2006/relationships/hyperlink" Target="http://www.portalautarquico.dgal.gov.pt/" TargetMode="External"/><Relationship Id="rId2" Type="http://schemas.openxmlformats.org/officeDocument/2006/relationships/customXml" Target="../customXml/item2.xml"/><Relationship Id="rId29" Type="http://schemas.openxmlformats.org/officeDocument/2006/relationships/image" Target="media/image14.emf"/><Relationship Id="rId255" Type="http://schemas.openxmlformats.org/officeDocument/2006/relationships/hyperlink" Target="https://plataforma-sncp.espap.gov.pt/espap/faces/app/dashboard.jsp" TargetMode="External"/><Relationship Id="rId276" Type="http://schemas.openxmlformats.org/officeDocument/2006/relationships/hyperlink" Target="http://www.europeanfilmgateway.eu" TargetMode="External"/><Relationship Id="rId297" Type="http://schemas.openxmlformats.org/officeDocument/2006/relationships/hyperlink" Target="https://www.espap.pt/Paginas/home.aspx" TargetMode="External"/><Relationship Id="rId40" Type="http://schemas.openxmlformats.org/officeDocument/2006/relationships/image" Target="media/image16.png"/><Relationship Id="rId115" Type="http://schemas.openxmlformats.org/officeDocument/2006/relationships/hyperlink" Target="https://dre.pt/web/guest/pesquisa/-/search/107114304/details/normal?q=32%2F2017+assinatura+digital" TargetMode="External"/><Relationship Id="rId136" Type="http://schemas.openxmlformats.org/officeDocument/2006/relationships/hyperlink" Target="https://dre.pt/home/-/dre/118950630/details/maximized" TargetMode="External"/><Relationship Id="rId157" Type="http://schemas.openxmlformats.org/officeDocument/2006/relationships/hyperlink" Target="https://dre.pt/pesquisa/-/search/114582930/details/maximized" TargetMode="External"/><Relationship Id="rId178" Type="http://schemas.openxmlformats.org/officeDocument/2006/relationships/hyperlink" Target="https://eportugal.gov.pt/inicio/espaco-empresa/balcao-do-empreendedor" TargetMode="External"/><Relationship Id="rId301" Type="http://schemas.openxmlformats.org/officeDocument/2006/relationships/hyperlink" Target="http://www.ama.pt/" TargetMode="External"/><Relationship Id="rId322" Type="http://schemas.openxmlformats.org/officeDocument/2006/relationships/hyperlink" Target="https://europa.eu/youreurope/business/product-requirements/index_en.htm" TargetMode="External"/><Relationship Id="rId61" Type="http://schemas.openxmlformats.org/officeDocument/2006/relationships/hyperlink" Target="https://www.cncs.gov.pt/pt/certificacao-nacional/" TargetMode="External"/><Relationship Id="rId82" Type="http://schemas.openxmlformats.org/officeDocument/2006/relationships/hyperlink" Target="https://urldefense.com/v3/__https:/dre.pt/web/guest/home/-/dre/171096337/details/maximized__;!!DOxrgLBm!Wr04ZQRIy2G9mRWcJA1RLbXK7v8kV0kaqo4jTDefeN-For3GO8jaZ-HvOm_GRgG6426rUlJs0lIgOqaLiQ$" TargetMode="External"/><Relationship Id="rId199" Type="http://schemas.openxmlformats.org/officeDocument/2006/relationships/hyperlink" Target="https://www.sns.gov.pt/" TargetMode="External"/><Relationship Id="rId203" Type="http://schemas.openxmlformats.org/officeDocument/2006/relationships/hyperlink" Target="https://www.qualifica.gov.pt" TargetMode="External"/><Relationship Id="rId19" Type="http://schemas.openxmlformats.org/officeDocument/2006/relationships/footer" Target="footer2.xml"/><Relationship Id="rId224" Type="http://schemas.openxmlformats.org/officeDocument/2006/relationships/hyperlink" Target="https://www.portaldahabitacao.pt/" TargetMode="External"/><Relationship Id="rId245" Type="http://schemas.openxmlformats.org/officeDocument/2006/relationships/hyperlink" Target="https://www.autenticacao.gov.pt/a-chave-movel-digital" TargetMode="External"/><Relationship Id="rId266" Type="http://schemas.openxmlformats.org/officeDocument/2006/relationships/hyperlink" Target="http://bibliotecas.dglab.gov.pt/pt/Paginas/default.aspx" TargetMode="External"/><Relationship Id="rId287" Type="http://schemas.openxmlformats.org/officeDocument/2006/relationships/hyperlink" Target="https://www.ai4pa.pt/" TargetMode="External"/><Relationship Id="rId30" Type="http://schemas.openxmlformats.org/officeDocument/2006/relationships/hyperlink" Target="https://joinup.ec.europa.eu/collection/nifo-national-interoperability-framework-observatory/eif-monitoring" TargetMode="External"/><Relationship Id="rId105" Type="http://schemas.openxmlformats.org/officeDocument/2006/relationships/hyperlink" Target="https://dre.pt/pesquisa/-/search/74094659/details/maximized" TargetMode="External"/><Relationship Id="rId126" Type="http://schemas.openxmlformats.org/officeDocument/2006/relationships/hyperlink" Target="https://dre.pt/dre/detalhe/decreto-lei/3-2012-25343754" TargetMode="External"/><Relationship Id="rId147" Type="http://schemas.openxmlformats.org/officeDocument/2006/relationships/hyperlink" Target="https://dre.pt/pesquisa/-/search/551977/details/maximized" TargetMode="External"/><Relationship Id="rId168" Type="http://schemas.openxmlformats.org/officeDocument/2006/relationships/hyperlink" Target="https://dre.pt/dre/legislacao-consolidada/lei/2021-164870244" TargetMode="External"/><Relationship Id="rId312" Type="http://schemas.openxmlformats.org/officeDocument/2006/relationships/hyperlink" Target="https://europa.eu/youreurope/citizens/vehicles/index_en.htm" TargetMode="External"/><Relationship Id="rId333" Type="http://schemas.openxmlformats.org/officeDocument/2006/relationships/hyperlink" Target="https://twitter.com/Joinup_eu" TargetMode="External"/><Relationship Id="rId51" Type="http://schemas.openxmlformats.org/officeDocument/2006/relationships/hyperlink" Target="chrome-extension://efaidnbmnnnibpcajpcglclefindmkaj/https:/portugaldigital.gov.pt/wp-content/uploads/2022/01/Portugal_Action_Plan_for_Digital_Transition.pdf" TargetMode="External"/><Relationship Id="rId72" Type="http://schemas.openxmlformats.org/officeDocument/2006/relationships/hyperlink" Target="https://portugaldigital.gov.pt/en/accelerating-digital-transition-in-portugal/get-to-know-the-digital-transition-strategies/national-strategy-for-artificial-intelligence/" TargetMode="External"/><Relationship Id="rId93" Type="http://schemas.openxmlformats.org/officeDocument/2006/relationships/hyperlink" Target="https://dre.pt/home/-/dre/66229856/details/maximized?p_auth=ULzGlS63" TargetMode="External"/><Relationship Id="rId189" Type="http://schemas.openxmlformats.org/officeDocument/2006/relationships/hyperlink" Target="https://github.com/amagovpt/Usabilidade-Gov-P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2BD8CB-CE89-4B07-8EE8-059384962841}">
  <ds:schemaRefs>
    <ds:schemaRef ds:uri="http://schemas.microsoft.com/sharepoint/v3/contenttype/forms"/>
  </ds:schemaRefs>
</ds:datastoreItem>
</file>

<file path=customXml/itemProps2.xml><?xml version="1.0" encoding="utf-8"?>
<ds:datastoreItem xmlns:ds="http://schemas.openxmlformats.org/officeDocument/2006/customXml" ds:itemID="{59EE724D-EA25-4093-A422-D2E4FD43DA77}">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3.xml><?xml version="1.0" encoding="utf-8"?>
<ds:datastoreItem xmlns:ds="http://schemas.openxmlformats.org/officeDocument/2006/customXml" ds:itemID="{757A0272-47BF-4548-8A33-1288AACF4BFF}">
  <ds:schemaRefs>
    <ds:schemaRef ds:uri="http://schemas.openxmlformats.org/officeDocument/2006/bibliography"/>
  </ds:schemaRefs>
</ds:datastoreItem>
</file>

<file path=customXml/itemProps4.xml><?xml version="1.0" encoding="utf-8"?>
<ds:datastoreItem xmlns:ds="http://schemas.openxmlformats.org/officeDocument/2006/customXml" ds:itemID="{FF6C869F-A286-446F-8814-BD6AA2D229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30386</Words>
  <Characters>173201</Characters>
  <Application>Microsoft Office Word</Application>
  <DocSecurity>0</DocSecurity>
  <Lines>1443</Lines>
  <Paragraphs>406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203181</CharactersWithSpaces>
  <SharedDoc>false</SharedDoc>
  <HLinks>
    <vt:vector size="1830" baseType="variant">
      <vt:variant>
        <vt:i4>4980827</vt:i4>
      </vt:variant>
      <vt:variant>
        <vt:i4>939</vt:i4>
      </vt:variant>
      <vt:variant>
        <vt:i4>0</vt:i4>
      </vt:variant>
      <vt:variant>
        <vt:i4>5</vt:i4>
      </vt:variant>
      <vt:variant>
        <vt:lpwstr>https://www.linkedin.com/in/interoperableeurope/</vt:lpwstr>
      </vt:variant>
      <vt:variant>
        <vt:lpwstr/>
      </vt:variant>
      <vt:variant>
        <vt:i4>852092</vt:i4>
      </vt:variant>
      <vt:variant>
        <vt:i4>936</vt:i4>
      </vt:variant>
      <vt:variant>
        <vt:i4>0</vt:i4>
      </vt:variant>
      <vt:variant>
        <vt:i4>5</vt:i4>
      </vt:variant>
      <vt:variant>
        <vt:lpwstr>https://twitter.com/Joinup_eu</vt:lpwstr>
      </vt:variant>
      <vt:variant>
        <vt:lpwstr/>
      </vt:variant>
      <vt:variant>
        <vt:i4>7864428</vt:i4>
      </vt:variant>
      <vt:variant>
        <vt:i4>933</vt:i4>
      </vt:variant>
      <vt:variant>
        <vt:i4>0</vt:i4>
      </vt:variant>
      <vt:variant>
        <vt:i4>5</vt:i4>
      </vt:variant>
      <vt:variant>
        <vt:lpwstr>https://mobile.twitter.com/InteroperableEU</vt:lpwstr>
      </vt:variant>
      <vt:variant>
        <vt:lpwstr/>
      </vt:variant>
      <vt:variant>
        <vt:i4>4718608</vt:i4>
      </vt:variant>
      <vt:variant>
        <vt:i4>930</vt:i4>
      </vt:variant>
      <vt:variant>
        <vt:i4>0</vt:i4>
      </vt:variant>
      <vt:variant>
        <vt:i4>5</vt:i4>
      </vt:variant>
      <vt:variant>
        <vt:lpwstr>https://digital-strategy.ec.europa.eu/en/activities/digital-programme</vt:lpwstr>
      </vt:variant>
      <vt:variant>
        <vt:lpwstr/>
      </vt:variant>
      <vt:variant>
        <vt:i4>7602205</vt:i4>
      </vt:variant>
      <vt:variant>
        <vt:i4>927</vt:i4>
      </vt:variant>
      <vt:variant>
        <vt:i4>0</vt:i4>
      </vt:variant>
      <vt:variant>
        <vt:i4>5</vt:i4>
      </vt:variant>
      <vt:variant>
        <vt:lpwstr>https://ec.europa.eu/isa2/news/new-level-cooperation-isa%C2%B2-building-interoperable-europe_en</vt:lpwstr>
      </vt:variant>
      <vt:variant>
        <vt:lpwstr/>
      </vt:variant>
      <vt:variant>
        <vt:i4>5767196</vt:i4>
      </vt:variant>
      <vt:variant>
        <vt:i4>924</vt:i4>
      </vt:variant>
      <vt:variant>
        <vt:i4>0</vt:i4>
      </vt:variant>
      <vt:variant>
        <vt:i4>5</vt:i4>
      </vt:variant>
      <vt:variant>
        <vt:lpwstr>https://lu.wavestone.com/en/</vt:lpwstr>
      </vt:variant>
      <vt:variant>
        <vt:lpwstr/>
      </vt:variant>
      <vt:variant>
        <vt:i4>589940</vt:i4>
      </vt:variant>
      <vt:variant>
        <vt:i4>921</vt:i4>
      </vt:variant>
      <vt:variant>
        <vt:i4>0</vt:i4>
      </vt:variant>
      <vt:variant>
        <vt:i4>5</vt:i4>
      </vt:variant>
      <vt:variant>
        <vt:lpwstr>https://europa.eu/youreurope/business/dealing-with-customers/index_en.htm</vt:lpwstr>
      </vt:variant>
      <vt:variant>
        <vt:lpwstr/>
      </vt:variant>
      <vt:variant>
        <vt:i4>4718717</vt:i4>
      </vt:variant>
      <vt:variant>
        <vt:i4>918</vt:i4>
      </vt:variant>
      <vt:variant>
        <vt:i4>0</vt:i4>
      </vt:variant>
      <vt:variant>
        <vt:i4>5</vt:i4>
      </vt:variant>
      <vt:variant>
        <vt:lpwstr>https://europa.eu/youreurope/business/finance-funding/index_en.htm</vt:lpwstr>
      </vt:variant>
      <vt:variant>
        <vt:lpwstr/>
      </vt:variant>
      <vt:variant>
        <vt:i4>6357071</vt:i4>
      </vt:variant>
      <vt:variant>
        <vt:i4>915</vt:i4>
      </vt:variant>
      <vt:variant>
        <vt:i4>0</vt:i4>
      </vt:variant>
      <vt:variant>
        <vt:i4>5</vt:i4>
      </vt:variant>
      <vt:variant>
        <vt:lpwstr>https://europa.eu/youreurope/business/product-requirements/index_en.htm</vt:lpwstr>
      </vt:variant>
      <vt:variant>
        <vt:lpwstr/>
      </vt:variant>
      <vt:variant>
        <vt:i4>5570679</vt:i4>
      </vt:variant>
      <vt:variant>
        <vt:i4>912</vt:i4>
      </vt:variant>
      <vt:variant>
        <vt:i4>0</vt:i4>
      </vt:variant>
      <vt:variant>
        <vt:i4>5</vt:i4>
      </vt:variant>
      <vt:variant>
        <vt:lpwstr>https://europa.eu/youreurope/business/human-resources/index_en.htm</vt:lpwstr>
      </vt:variant>
      <vt:variant>
        <vt:lpwstr/>
      </vt:variant>
      <vt:variant>
        <vt:i4>3145816</vt:i4>
      </vt:variant>
      <vt:variant>
        <vt:i4>909</vt:i4>
      </vt:variant>
      <vt:variant>
        <vt:i4>0</vt:i4>
      </vt:variant>
      <vt:variant>
        <vt:i4>5</vt:i4>
      </vt:variant>
      <vt:variant>
        <vt:lpwstr>https://europa.eu/youreurope/business/selling-in-eu/index_en.htm</vt:lpwstr>
      </vt:variant>
      <vt:variant>
        <vt:lpwstr/>
      </vt:variant>
      <vt:variant>
        <vt:i4>2883672</vt:i4>
      </vt:variant>
      <vt:variant>
        <vt:i4>906</vt:i4>
      </vt:variant>
      <vt:variant>
        <vt:i4>0</vt:i4>
      </vt:variant>
      <vt:variant>
        <vt:i4>5</vt:i4>
      </vt:variant>
      <vt:variant>
        <vt:lpwstr>https://europa.eu/youreurope/business/taxation/index_en.htm</vt:lpwstr>
      </vt:variant>
      <vt:variant>
        <vt:lpwstr/>
      </vt:variant>
      <vt:variant>
        <vt:i4>7929937</vt:i4>
      </vt:variant>
      <vt:variant>
        <vt:i4>903</vt:i4>
      </vt:variant>
      <vt:variant>
        <vt:i4>0</vt:i4>
      </vt:variant>
      <vt:variant>
        <vt:i4>5</vt:i4>
      </vt:variant>
      <vt:variant>
        <vt:lpwstr>https://europa.eu/youreurope/business/running-business/index_en.htm</vt:lpwstr>
      </vt:variant>
      <vt:variant>
        <vt:lpwstr/>
      </vt:variant>
      <vt:variant>
        <vt:i4>8192010</vt:i4>
      </vt:variant>
      <vt:variant>
        <vt:i4>900</vt:i4>
      </vt:variant>
      <vt:variant>
        <vt:i4>0</vt:i4>
      </vt:variant>
      <vt:variant>
        <vt:i4>5</vt:i4>
      </vt:variant>
      <vt:variant>
        <vt:lpwstr>https://europa.eu/youreurope/citizens/consumers/index_en.htm</vt:lpwstr>
      </vt:variant>
      <vt:variant>
        <vt:lpwstr/>
      </vt:variant>
      <vt:variant>
        <vt:i4>5570612</vt:i4>
      </vt:variant>
      <vt:variant>
        <vt:i4>897</vt:i4>
      </vt:variant>
      <vt:variant>
        <vt:i4>0</vt:i4>
      </vt:variant>
      <vt:variant>
        <vt:i4>5</vt:i4>
      </vt:variant>
      <vt:variant>
        <vt:lpwstr>https://europa.eu/youreurope/citizens/family/index_en.htm</vt:lpwstr>
      </vt:variant>
      <vt:variant>
        <vt:lpwstr/>
      </vt:variant>
      <vt:variant>
        <vt:i4>4522030</vt:i4>
      </vt:variant>
      <vt:variant>
        <vt:i4>894</vt:i4>
      </vt:variant>
      <vt:variant>
        <vt:i4>0</vt:i4>
      </vt:variant>
      <vt:variant>
        <vt:i4>5</vt:i4>
      </vt:variant>
      <vt:variant>
        <vt:lpwstr>https://europa.eu/youreurope/citizens/health/index_en.htm</vt:lpwstr>
      </vt:variant>
      <vt:variant>
        <vt:lpwstr/>
      </vt:variant>
      <vt:variant>
        <vt:i4>6422546</vt:i4>
      </vt:variant>
      <vt:variant>
        <vt:i4>891</vt:i4>
      </vt:variant>
      <vt:variant>
        <vt:i4>0</vt:i4>
      </vt:variant>
      <vt:variant>
        <vt:i4>5</vt:i4>
      </vt:variant>
      <vt:variant>
        <vt:lpwstr>https://europa.eu/youreurope/citizens/education/index_en.htm</vt:lpwstr>
      </vt:variant>
      <vt:variant>
        <vt:lpwstr/>
      </vt:variant>
      <vt:variant>
        <vt:i4>7602186</vt:i4>
      </vt:variant>
      <vt:variant>
        <vt:i4>888</vt:i4>
      </vt:variant>
      <vt:variant>
        <vt:i4>0</vt:i4>
      </vt:variant>
      <vt:variant>
        <vt:i4>5</vt:i4>
      </vt:variant>
      <vt:variant>
        <vt:lpwstr>https://europa.eu/youreurope/citizens/residence/index_en.htm</vt:lpwstr>
      </vt:variant>
      <vt:variant>
        <vt:lpwstr/>
      </vt:variant>
      <vt:variant>
        <vt:i4>3604555</vt:i4>
      </vt:variant>
      <vt:variant>
        <vt:i4>885</vt:i4>
      </vt:variant>
      <vt:variant>
        <vt:i4>0</vt:i4>
      </vt:variant>
      <vt:variant>
        <vt:i4>5</vt:i4>
      </vt:variant>
      <vt:variant>
        <vt:lpwstr>https://europa.eu/youreurope/citizens/vehicles/index_en.htm</vt:lpwstr>
      </vt:variant>
      <vt:variant>
        <vt:lpwstr/>
      </vt:variant>
      <vt:variant>
        <vt:i4>2097238</vt:i4>
      </vt:variant>
      <vt:variant>
        <vt:i4>882</vt:i4>
      </vt:variant>
      <vt:variant>
        <vt:i4>0</vt:i4>
      </vt:variant>
      <vt:variant>
        <vt:i4>5</vt:i4>
      </vt:variant>
      <vt:variant>
        <vt:lpwstr>https://europa.eu/youreurope/citizens/work/index_en.htm</vt:lpwstr>
      </vt:variant>
      <vt:variant>
        <vt:lpwstr/>
      </vt:variant>
      <vt:variant>
        <vt:i4>4980771</vt:i4>
      </vt:variant>
      <vt:variant>
        <vt:i4>879</vt:i4>
      </vt:variant>
      <vt:variant>
        <vt:i4>0</vt:i4>
      </vt:variant>
      <vt:variant>
        <vt:i4>5</vt:i4>
      </vt:variant>
      <vt:variant>
        <vt:lpwstr>https://europa.eu/youreurope/citizens/travel/index_en.htm</vt:lpwstr>
      </vt:variant>
      <vt:variant>
        <vt:lpwstr/>
      </vt:variant>
      <vt:variant>
        <vt:i4>5308516</vt:i4>
      </vt:variant>
      <vt:variant>
        <vt:i4>876</vt:i4>
      </vt:variant>
      <vt:variant>
        <vt:i4>0</vt:i4>
      </vt:variant>
      <vt:variant>
        <vt:i4>5</vt:i4>
      </vt:variant>
      <vt:variant>
        <vt:lpwstr>https://europa.eu/youreurope/citizens/index_en.htm</vt:lpwstr>
      </vt:variant>
      <vt:variant>
        <vt:lpwstr/>
      </vt:variant>
      <vt:variant>
        <vt:i4>4456467</vt:i4>
      </vt:variant>
      <vt:variant>
        <vt:i4>873</vt:i4>
      </vt:variant>
      <vt:variant>
        <vt:i4>0</vt:i4>
      </vt:variant>
      <vt:variant>
        <vt:i4>5</vt:i4>
      </vt:variant>
      <vt:variant>
        <vt:lpwstr>https://www.anmp.pt/index.php</vt:lpwstr>
      </vt:variant>
      <vt:variant>
        <vt:lpwstr/>
      </vt:variant>
      <vt:variant>
        <vt:i4>7602279</vt:i4>
      </vt:variant>
      <vt:variant>
        <vt:i4>870</vt:i4>
      </vt:variant>
      <vt:variant>
        <vt:i4>0</vt:i4>
      </vt:variant>
      <vt:variant>
        <vt:i4>5</vt:i4>
      </vt:variant>
      <vt:variant>
        <vt:lpwstr>http://www.ama.pt/</vt:lpwstr>
      </vt:variant>
      <vt:variant>
        <vt:lpwstr/>
      </vt:variant>
      <vt:variant>
        <vt:i4>5374042</vt:i4>
      </vt:variant>
      <vt:variant>
        <vt:i4>867</vt:i4>
      </vt:variant>
      <vt:variant>
        <vt:i4>0</vt:i4>
      </vt:variant>
      <vt:variant>
        <vt:i4>5</vt:i4>
      </vt:variant>
      <vt:variant>
        <vt:lpwstr>http://www.portalautarquico.dgal.gov.pt/</vt:lpwstr>
      </vt:variant>
      <vt:variant>
        <vt:lpwstr/>
      </vt:variant>
      <vt:variant>
        <vt:i4>6225947</vt:i4>
      </vt:variant>
      <vt:variant>
        <vt:i4>864</vt:i4>
      </vt:variant>
      <vt:variant>
        <vt:i4>0</vt:i4>
      </vt:variant>
      <vt:variant>
        <vt:i4>5</vt:i4>
      </vt:variant>
      <vt:variant>
        <vt:lpwstr>https://www.portugal.gov.pt/pt/gc23/area-de-governo/presidencia/ministro</vt:lpwstr>
      </vt:variant>
      <vt:variant>
        <vt:lpwstr/>
      </vt:variant>
      <vt:variant>
        <vt:i4>2687081</vt:i4>
      </vt:variant>
      <vt:variant>
        <vt:i4>861</vt:i4>
      </vt:variant>
      <vt:variant>
        <vt:i4>0</vt:i4>
      </vt:variant>
      <vt:variant>
        <vt:i4>5</vt:i4>
      </vt:variant>
      <vt:variant>
        <vt:lpwstr>https://www.portugal.gov.pt/pt/gc22/area-de-governo/modernizacao-do-estado-e-da-administracao-publica/secretarios-de-estado?i=inovacaoedamodernizacaoadministrativa</vt:lpwstr>
      </vt:variant>
      <vt:variant>
        <vt:lpwstr/>
      </vt:variant>
      <vt:variant>
        <vt:i4>2752551</vt:i4>
      </vt:variant>
      <vt:variant>
        <vt:i4>858</vt:i4>
      </vt:variant>
      <vt:variant>
        <vt:i4>0</vt:i4>
      </vt:variant>
      <vt:variant>
        <vt:i4>5</vt:i4>
      </vt:variant>
      <vt:variant>
        <vt:lpwstr>https://www.espap.pt/Paginas/home.aspx</vt:lpwstr>
      </vt:variant>
      <vt:variant>
        <vt:lpwstr/>
      </vt:variant>
      <vt:variant>
        <vt:i4>1245259</vt:i4>
      </vt:variant>
      <vt:variant>
        <vt:i4>855</vt:i4>
      </vt:variant>
      <vt:variant>
        <vt:i4>0</vt:i4>
      </vt:variant>
      <vt:variant>
        <vt:i4>5</vt:i4>
      </vt:variant>
      <vt:variant>
        <vt:lpwstr>http://www.ceger.gov.pt/</vt:lpwstr>
      </vt:variant>
      <vt:variant>
        <vt:lpwstr/>
      </vt:variant>
      <vt:variant>
        <vt:i4>4063340</vt:i4>
      </vt:variant>
      <vt:variant>
        <vt:i4>852</vt:i4>
      </vt:variant>
      <vt:variant>
        <vt:i4>0</vt:i4>
      </vt:variant>
      <vt:variant>
        <vt:i4>5</vt:i4>
      </vt:variant>
      <vt:variant>
        <vt:lpwstr>https://dre.pt/home/-/dre/302093/details/maximized</vt:lpwstr>
      </vt:variant>
      <vt:variant>
        <vt:lpwstr/>
      </vt:variant>
      <vt:variant>
        <vt:i4>2883694</vt:i4>
      </vt:variant>
      <vt:variant>
        <vt:i4>849</vt:i4>
      </vt:variant>
      <vt:variant>
        <vt:i4>0</vt:i4>
      </vt:variant>
      <vt:variant>
        <vt:i4>5</vt:i4>
      </vt:variant>
      <vt:variant>
        <vt:lpwstr>https://tic.gov.pt/documents/37177/0/rcm_84_2020.pdf/1562b523-bd07-e49b-4a12-988d824d04e8</vt:lpwstr>
      </vt:variant>
      <vt:variant>
        <vt:lpwstr/>
      </vt:variant>
      <vt:variant>
        <vt:i4>8323125</vt:i4>
      </vt:variant>
      <vt:variant>
        <vt:i4>846</vt:i4>
      </vt:variant>
      <vt:variant>
        <vt:i4>0</vt:i4>
      </vt:variant>
      <vt:variant>
        <vt:i4>5</vt:i4>
      </vt:variant>
      <vt:variant>
        <vt:lpwstr>https://tic.gov.pt/pt/web/tic/-/prorrogacao-do-mandato-do-ctic-conselho-para-as-tecnologias-de-informacao-e-comunicacao-na-administracao-publica-?redirect=%2F</vt:lpwstr>
      </vt:variant>
      <vt:variant>
        <vt:lpwstr/>
      </vt:variant>
      <vt:variant>
        <vt:i4>1704031</vt:i4>
      </vt:variant>
      <vt:variant>
        <vt:i4>843</vt:i4>
      </vt:variant>
      <vt:variant>
        <vt:i4>0</vt:i4>
      </vt:variant>
      <vt:variant>
        <vt:i4>5</vt:i4>
      </vt:variant>
      <vt:variant>
        <vt:lpwstr>https://tic.gov.pt/pt/web/tic/-/estrategia-tic-2020?redirect=%2F</vt:lpwstr>
      </vt:variant>
      <vt:variant>
        <vt:lpwstr/>
      </vt:variant>
      <vt:variant>
        <vt:i4>7602279</vt:i4>
      </vt:variant>
      <vt:variant>
        <vt:i4>840</vt:i4>
      </vt:variant>
      <vt:variant>
        <vt:i4>0</vt:i4>
      </vt:variant>
      <vt:variant>
        <vt:i4>5</vt:i4>
      </vt:variant>
      <vt:variant>
        <vt:lpwstr>http://www.ama.pt/</vt:lpwstr>
      </vt:variant>
      <vt:variant>
        <vt:lpwstr/>
      </vt:variant>
      <vt:variant>
        <vt:i4>262237</vt:i4>
      </vt:variant>
      <vt:variant>
        <vt:i4>837</vt:i4>
      </vt:variant>
      <vt:variant>
        <vt:i4>0</vt:i4>
      </vt:variant>
      <vt:variant>
        <vt:i4>5</vt:i4>
      </vt:variant>
      <vt:variant>
        <vt:lpwstr>https://www.portugal.gov.pt/pt/gc23/primeiro-ministro/secretarios-de-estado?i=digitalizacooedamodernizacooadministrativa</vt:lpwstr>
      </vt:variant>
      <vt:variant>
        <vt:lpwstr/>
      </vt:variant>
      <vt:variant>
        <vt:i4>3801134</vt:i4>
      </vt:variant>
      <vt:variant>
        <vt:i4>834</vt:i4>
      </vt:variant>
      <vt:variant>
        <vt:i4>0</vt:i4>
      </vt:variant>
      <vt:variant>
        <vt:i4>5</vt:i4>
      </vt:variant>
      <vt:variant>
        <vt:lpwstr>https://joinup.ec.europa.eu/collection/nifo-national-interoperability-framework-observatory/digital-public-administration-and-interoperability-national-level-portugal</vt:lpwstr>
      </vt:variant>
      <vt:variant>
        <vt:lpwstr/>
      </vt:variant>
      <vt:variant>
        <vt:i4>3670124</vt:i4>
      </vt:variant>
      <vt:variant>
        <vt:i4>831</vt:i4>
      </vt:variant>
      <vt:variant>
        <vt:i4>0</vt:i4>
      </vt:variant>
      <vt:variant>
        <vt:i4>5</vt:i4>
      </vt:variant>
      <vt:variant>
        <vt:lpwstr>https://participa.gov.pt/base/home</vt:lpwstr>
      </vt:variant>
      <vt:variant>
        <vt:lpwstr/>
      </vt:variant>
      <vt:variant>
        <vt:i4>4063294</vt:i4>
      </vt:variant>
      <vt:variant>
        <vt:i4>828</vt:i4>
      </vt:variant>
      <vt:variant>
        <vt:i4>0</vt:i4>
      </vt:variant>
      <vt:variant>
        <vt:i4>5</vt:i4>
      </vt:variant>
      <vt:variant>
        <vt:lpwstr>https://www.ai4pa.pt/</vt:lpwstr>
      </vt:variant>
      <vt:variant>
        <vt:lpwstr>page-1</vt:lpwstr>
      </vt:variant>
      <vt:variant>
        <vt:i4>7864360</vt:i4>
      </vt:variant>
      <vt:variant>
        <vt:i4>825</vt:i4>
      </vt:variant>
      <vt:variant>
        <vt:i4>0</vt:i4>
      </vt:variant>
      <vt:variant>
        <vt:i4>5</vt:i4>
      </vt:variant>
      <vt:variant>
        <vt:lpwstr>https://nap-portugal.imt-ip.pt/nap/home</vt:lpwstr>
      </vt:variant>
      <vt:variant>
        <vt:lpwstr/>
      </vt:variant>
      <vt:variant>
        <vt:i4>4456524</vt:i4>
      </vt:variant>
      <vt:variant>
        <vt:i4>822</vt:i4>
      </vt:variant>
      <vt:variant>
        <vt:i4>0</vt:i4>
      </vt:variant>
      <vt:variant>
        <vt:i4>5</vt:i4>
      </vt:variant>
      <vt:variant>
        <vt:lpwstr>https://www.dges.gov.pt/recon/formulario</vt:lpwstr>
      </vt:variant>
      <vt:variant>
        <vt:lpwstr/>
      </vt:variant>
      <vt:variant>
        <vt:i4>786441</vt:i4>
      </vt:variant>
      <vt:variant>
        <vt:i4>819</vt:i4>
      </vt:variant>
      <vt:variant>
        <vt:i4>0</vt:i4>
      </vt:variant>
      <vt:variant>
        <vt:i4>5</vt:i4>
      </vt:variant>
      <vt:variant>
        <vt:lpwstr>https://dre.pt/home/-/dre/116068880/details/maximized</vt:lpwstr>
      </vt:variant>
      <vt:variant>
        <vt:lpwstr/>
      </vt:variant>
      <vt:variant>
        <vt:i4>721020</vt:i4>
      </vt:variant>
      <vt:variant>
        <vt:i4>816</vt:i4>
      </vt:variant>
      <vt:variant>
        <vt:i4>0</vt:i4>
      </vt:variant>
      <vt:variant>
        <vt:i4>5</vt:i4>
      </vt:variant>
      <vt:variant>
        <vt:lpwstr>https://eur-lex.europa.eu/legal-content/EN/TXT/?uri=uriserv:OJ.C_.2020.116.01.0007.01.ENG&amp;toc=OJ:C:2020:116:FULL</vt:lpwstr>
      </vt:variant>
      <vt:variant>
        <vt:lpwstr/>
      </vt:variant>
      <vt:variant>
        <vt:i4>262167</vt:i4>
      </vt:variant>
      <vt:variant>
        <vt:i4>813</vt:i4>
      </vt:variant>
      <vt:variant>
        <vt:i4>0</vt:i4>
      </vt:variant>
      <vt:variant>
        <vt:i4>5</vt:i4>
      </vt:variant>
      <vt:variant>
        <vt:lpwstr>https://eur-lex.europa.eu/legal-content/EN/TXT/?uri=CELEX:52019XC0228(01)</vt:lpwstr>
      </vt:variant>
      <vt:variant>
        <vt:lpwstr/>
      </vt:variant>
      <vt:variant>
        <vt:i4>1835092</vt:i4>
      </vt:variant>
      <vt:variant>
        <vt:i4>810</vt:i4>
      </vt:variant>
      <vt:variant>
        <vt:i4>0</vt:i4>
      </vt:variant>
      <vt:variant>
        <vt:i4>5</vt:i4>
      </vt:variant>
      <vt:variant>
        <vt:lpwstr>https://eportugal.gov.pt/</vt:lpwstr>
      </vt:variant>
      <vt:variant>
        <vt:lpwstr/>
      </vt:variant>
      <vt:variant>
        <vt:i4>4390937</vt:i4>
      </vt:variant>
      <vt:variant>
        <vt:i4>807</vt:i4>
      </vt:variant>
      <vt:variant>
        <vt:i4>0</vt:i4>
      </vt:variant>
      <vt:variant>
        <vt:i4>5</vt:i4>
      </vt:variant>
      <vt:variant>
        <vt:lpwstr>https://digitalcoalition.pt/</vt:lpwstr>
      </vt:variant>
      <vt:variant>
        <vt:lpwstr/>
      </vt:variant>
      <vt:variant>
        <vt:i4>3735611</vt:i4>
      </vt:variant>
      <vt:variant>
        <vt:i4>804</vt:i4>
      </vt:variant>
      <vt:variant>
        <vt:i4>0</vt:i4>
      </vt:variant>
      <vt:variant>
        <vt:i4>5</vt:i4>
      </vt:variant>
      <vt:variant>
        <vt:lpwstr>https://www.nau.edu.pt/</vt:lpwstr>
      </vt:variant>
      <vt:variant>
        <vt:lpwstr/>
      </vt:variant>
      <vt:variant>
        <vt:i4>5505044</vt:i4>
      </vt:variant>
      <vt:variant>
        <vt:i4>801</vt:i4>
      </vt:variant>
      <vt:variant>
        <vt:i4>0</vt:i4>
      </vt:variant>
      <vt:variant>
        <vt:i4>5</vt:i4>
      </vt:variant>
      <vt:variant>
        <vt:lpwstr>https://academia.ama.gov.pt/</vt:lpwstr>
      </vt:variant>
      <vt:variant>
        <vt:lpwstr/>
      </vt:variant>
      <vt:variant>
        <vt:i4>2621544</vt:i4>
      </vt:variant>
      <vt:variant>
        <vt:i4>798</vt:i4>
      </vt:variant>
      <vt:variant>
        <vt:i4>0</vt:i4>
      </vt:variant>
      <vt:variant>
        <vt:i4>5</vt:i4>
      </vt:variant>
      <vt:variant>
        <vt:lpwstr>https://www.patrimoniocultural.gov.pt/en/museus-e-monumentos/dgpc/portugal-arte-e-patrimonio-google-arts-culture-parta-descoberta/</vt:lpwstr>
      </vt:variant>
      <vt:variant>
        <vt:lpwstr/>
      </vt:variant>
      <vt:variant>
        <vt:i4>7340155</vt:i4>
      </vt:variant>
      <vt:variant>
        <vt:i4>795</vt:i4>
      </vt:variant>
      <vt:variant>
        <vt:i4>0</vt:i4>
      </vt:variant>
      <vt:variant>
        <vt:i4>5</vt:i4>
      </vt:variant>
      <vt:variant>
        <vt:lpwstr>http://www.europeanfilmgateway.eu/</vt:lpwstr>
      </vt:variant>
      <vt:variant>
        <vt:lpwstr/>
      </vt:variant>
      <vt:variant>
        <vt:i4>3866744</vt:i4>
      </vt:variant>
      <vt:variant>
        <vt:i4>792</vt:i4>
      </vt:variant>
      <vt:variant>
        <vt:i4>0</vt:i4>
      </vt:variant>
      <vt:variant>
        <vt:i4>5</vt:i4>
      </vt:variant>
      <vt:variant>
        <vt:lpwstr>http://www.cinemateca.pt/Cinemateca-Digital/Video.aspx</vt:lpwstr>
      </vt:variant>
      <vt:variant>
        <vt:lpwstr/>
      </vt:variant>
      <vt:variant>
        <vt:i4>720921</vt:i4>
      </vt:variant>
      <vt:variant>
        <vt:i4>789</vt:i4>
      </vt:variant>
      <vt:variant>
        <vt:i4>0</vt:i4>
      </vt:variant>
      <vt:variant>
        <vt:i4>5</vt:i4>
      </vt:variant>
      <vt:variant>
        <vt:lpwstr>https://pnc.gov.pt/filmes</vt:lpwstr>
      </vt:variant>
      <vt:variant>
        <vt:lpwstr/>
      </vt:variant>
      <vt:variant>
        <vt:i4>6946936</vt:i4>
      </vt:variant>
      <vt:variant>
        <vt:i4>786</vt:i4>
      </vt:variant>
      <vt:variant>
        <vt:i4>0</vt:i4>
      </vt:variant>
      <vt:variant>
        <vt:i4>5</vt:i4>
      </vt:variant>
      <vt:variant>
        <vt:lpwstr>https://www.pna.gov.pt/recursos-educativos/</vt:lpwstr>
      </vt:variant>
      <vt:variant>
        <vt:lpwstr/>
      </vt:variant>
      <vt:variant>
        <vt:i4>3014668</vt:i4>
      </vt:variant>
      <vt:variant>
        <vt:i4>783</vt:i4>
      </vt:variant>
      <vt:variant>
        <vt:i4>0</vt:i4>
      </vt:variant>
      <vt:variant>
        <vt:i4>5</vt:i4>
      </vt:variant>
      <vt:variant>
        <vt:lpwstr>http://www.monumentos.gov.pt/Site/APP_PagesUser/Default.aspx</vt:lpwstr>
      </vt:variant>
      <vt:variant>
        <vt:lpwstr/>
      </vt:variant>
      <vt:variant>
        <vt:i4>4259911</vt:i4>
      </vt:variant>
      <vt:variant>
        <vt:i4>780</vt:i4>
      </vt:variant>
      <vt:variant>
        <vt:i4>0</vt:i4>
      </vt:variant>
      <vt:variant>
        <vt:i4>5</vt:i4>
      </vt:variant>
      <vt:variant>
        <vt:lpwstr>https://www.patrimoniocultural.gov.pt/pt/patrimonio/patrimonio-imaterial/</vt:lpwstr>
      </vt:variant>
      <vt:variant>
        <vt:lpwstr/>
      </vt:variant>
      <vt:variant>
        <vt:i4>4522001</vt:i4>
      </vt:variant>
      <vt:variant>
        <vt:i4>777</vt:i4>
      </vt:variant>
      <vt:variant>
        <vt:i4>0</vt:i4>
      </vt:variant>
      <vt:variant>
        <vt:i4>5</vt:i4>
      </vt:variant>
      <vt:variant>
        <vt:lpwstr>http://www.matriznet.dgpc.pt/matriznet/home.aspx</vt:lpwstr>
      </vt:variant>
      <vt:variant>
        <vt:lpwstr/>
      </vt:variant>
      <vt:variant>
        <vt:i4>2752639</vt:i4>
      </vt:variant>
      <vt:variant>
        <vt:i4>774</vt:i4>
      </vt:variant>
      <vt:variant>
        <vt:i4>0</vt:i4>
      </vt:variant>
      <vt:variant>
        <vt:i4>5</vt:i4>
      </vt:variant>
      <vt:variant>
        <vt:lpwstr>https://portal.arquivos.pt/</vt:lpwstr>
      </vt:variant>
      <vt:variant>
        <vt:lpwstr/>
      </vt:variant>
      <vt:variant>
        <vt:i4>1441810</vt:i4>
      </vt:variant>
      <vt:variant>
        <vt:i4>771</vt:i4>
      </vt:variant>
      <vt:variant>
        <vt:i4>0</vt:i4>
      </vt:variant>
      <vt:variant>
        <vt:i4>5</vt:i4>
      </vt:variant>
      <vt:variant>
        <vt:lpwstr>https://rnofa.bnportugal.pt/</vt:lpwstr>
      </vt:variant>
      <vt:variant>
        <vt:lpwstr/>
      </vt:variant>
      <vt:variant>
        <vt:i4>4587593</vt:i4>
      </vt:variant>
      <vt:variant>
        <vt:i4>768</vt:i4>
      </vt:variant>
      <vt:variant>
        <vt:i4>0</vt:i4>
      </vt:variant>
      <vt:variant>
        <vt:i4>5</vt:i4>
      </vt:variant>
      <vt:variant>
        <vt:lpwstr>https://rnod.bnportugal.gov.pt/rnod/</vt:lpwstr>
      </vt:variant>
      <vt:variant>
        <vt:lpwstr/>
      </vt:variant>
      <vt:variant>
        <vt:i4>7209080</vt:i4>
      </vt:variant>
      <vt:variant>
        <vt:i4>765</vt:i4>
      </vt:variant>
      <vt:variant>
        <vt:i4>0</vt:i4>
      </vt:variant>
      <vt:variant>
        <vt:i4>5</vt:i4>
      </vt:variant>
      <vt:variant>
        <vt:lpwstr>http://bibliotecas.dglab.gov.pt/pt/Paginas/default.aspx</vt:lpwstr>
      </vt:variant>
      <vt:variant>
        <vt:lpwstr/>
      </vt:variant>
      <vt:variant>
        <vt:i4>786505</vt:i4>
      </vt:variant>
      <vt:variant>
        <vt:i4>762</vt:i4>
      </vt:variant>
      <vt:variant>
        <vt:i4>0</vt:i4>
      </vt:variant>
      <vt:variant>
        <vt:i4>5</vt:i4>
      </vt:variant>
      <vt:variant>
        <vt:lpwstr>http://porbase.bnportugal.pt/ipac20/ipac.jsp?profile=</vt:lpwstr>
      </vt:variant>
      <vt:variant>
        <vt:lpwstr/>
      </vt:variant>
      <vt:variant>
        <vt:i4>655386</vt:i4>
      </vt:variant>
      <vt:variant>
        <vt:i4>759</vt:i4>
      </vt:variant>
      <vt:variant>
        <vt:i4>0</vt:i4>
      </vt:variant>
      <vt:variant>
        <vt:i4>5</vt:i4>
      </vt:variant>
      <vt:variant>
        <vt:lpwstr>http://creativecommons.org/publicdomain/zero/1.0/</vt:lpwstr>
      </vt:variant>
      <vt:variant>
        <vt:lpwstr/>
      </vt:variant>
      <vt:variant>
        <vt:i4>6291563</vt:i4>
      </vt:variant>
      <vt:variant>
        <vt:i4>756</vt:i4>
      </vt:variant>
      <vt:variant>
        <vt:i4>0</vt:i4>
      </vt:variant>
      <vt:variant>
        <vt:i4>5</vt:i4>
      </vt:variant>
      <vt:variant>
        <vt:lpwstr>https://opendata.bnportugal.gov.pt/</vt:lpwstr>
      </vt:variant>
      <vt:variant>
        <vt:lpwstr/>
      </vt:variant>
      <vt:variant>
        <vt:i4>327755</vt:i4>
      </vt:variant>
      <vt:variant>
        <vt:i4>753</vt:i4>
      </vt:variant>
      <vt:variant>
        <vt:i4>0</vt:i4>
      </vt:variant>
      <vt:variant>
        <vt:i4>5</vt:i4>
      </vt:variant>
      <vt:variant>
        <vt:lpwstr>https://www.b-on.pt/?lang=en</vt:lpwstr>
      </vt:variant>
      <vt:variant>
        <vt:lpwstr/>
      </vt:variant>
      <vt:variant>
        <vt:i4>7602295</vt:i4>
      </vt:variant>
      <vt:variant>
        <vt:i4>750</vt:i4>
      </vt:variant>
      <vt:variant>
        <vt:i4>0</vt:i4>
      </vt:variant>
      <vt:variant>
        <vt:i4>5</vt:i4>
      </vt:variant>
      <vt:variant>
        <vt:lpwstr>https://www.ina.pt/index.php/inicio-inovacao-ap-2/incentivos-a-inovacao-siigep</vt:lpwstr>
      </vt:variant>
      <vt:variant>
        <vt:lpwstr/>
      </vt:variant>
      <vt:variant>
        <vt:i4>4587605</vt:i4>
      </vt:variant>
      <vt:variant>
        <vt:i4>747</vt:i4>
      </vt:variant>
      <vt:variant>
        <vt:i4>0</vt:i4>
      </vt:variant>
      <vt:variant>
        <vt:i4>5</vt:i4>
      </vt:variant>
      <vt:variant>
        <vt:lpwstr>https://labx.gov.pt/</vt:lpwstr>
      </vt:variant>
      <vt:variant>
        <vt:lpwstr/>
      </vt:variant>
      <vt:variant>
        <vt:i4>3276856</vt:i4>
      </vt:variant>
      <vt:variant>
        <vt:i4>744</vt:i4>
      </vt:variant>
      <vt:variant>
        <vt:i4>0</vt:i4>
      </vt:variant>
      <vt:variant>
        <vt:i4>5</vt:i4>
      </vt:variant>
      <vt:variant>
        <vt:lpwstr>https://www.iap.gov.pt/</vt:lpwstr>
      </vt:variant>
      <vt:variant>
        <vt:lpwstr/>
      </vt:variant>
      <vt:variant>
        <vt:i4>65613</vt:i4>
      </vt:variant>
      <vt:variant>
        <vt:i4>741</vt:i4>
      </vt:variant>
      <vt:variant>
        <vt:i4>0</vt:i4>
      </vt:variant>
      <vt:variant>
        <vt:i4>5</vt:i4>
      </vt:variant>
      <vt:variant>
        <vt:lpwstr>https://www.espap.gov.pt/spfin/Paginas/spfin.aspx</vt:lpwstr>
      </vt:variant>
      <vt:variant>
        <vt:lpwstr>maintab5</vt:lpwstr>
      </vt:variant>
      <vt:variant>
        <vt:i4>393307</vt:i4>
      </vt:variant>
      <vt:variant>
        <vt:i4>738</vt:i4>
      </vt:variant>
      <vt:variant>
        <vt:i4>0</vt:i4>
      </vt:variant>
      <vt:variant>
        <vt:i4>5</vt:i4>
      </vt:variant>
      <vt:variant>
        <vt:lpwstr>https://www.base.gov.pt/base4</vt:lpwstr>
      </vt:variant>
      <vt:variant>
        <vt:lpwstr/>
      </vt:variant>
      <vt:variant>
        <vt:i4>2424957</vt:i4>
      </vt:variant>
      <vt:variant>
        <vt:i4>735</vt:i4>
      </vt:variant>
      <vt:variant>
        <vt:i4>0</vt:i4>
      </vt:variant>
      <vt:variant>
        <vt:i4>5</vt:i4>
      </vt:variant>
      <vt:variant>
        <vt:lpwstr>https://dre.pt/web/guest/legislacao-consolidada/-/lc/34455475/view?q=c%C3%B3digo+contratos+publicos</vt:lpwstr>
      </vt:variant>
      <vt:variant>
        <vt:lpwstr/>
      </vt:variant>
      <vt:variant>
        <vt:i4>2293802</vt:i4>
      </vt:variant>
      <vt:variant>
        <vt:i4>732</vt:i4>
      </vt:variant>
      <vt:variant>
        <vt:i4>0</vt:i4>
      </vt:variant>
      <vt:variant>
        <vt:i4>5</vt:i4>
      </vt:variant>
      <vt:variant>
        <vt:lpwstr>https://plataforma-sncp.espap.gov.pt/espap/faces/app/dashboard.jsp</vt:lpwstr>
      </vt:variant>
      <vt:variant>
        <vt:lpwstr/>
      </vt:variant>
      <vt:variant>
        <vt:i4>2359399</vt:i4>
      </vt:variant>
      <vt:variant>
        <vt:i4>729</vt:i4>
      </vt:variant>
      <vt:variant>
        <vt:i4>0</vt:i4>
      </vt:variant>
      <vt:variant>
        <vt:i4>5</vt:i4>
      </vt:variant>
      <vt:variant>
        <vt:lpwstr>https://cncp.espap.gov.pt/</vt:lpwstr>
      </vt:variant>
      <vt:variant>
        <vt:lpwstr/>
      </vt:variant>
      <vt:variant>
        <vt:i4>5046360</vt:i4>
      </vt:variant>
      <vt:variant>
        <vt:i4>726</vt:i4>
      </vt:variant>
      <vt:variant>
        <vt:i4>0</vt:i4>
      </vt:variant>
      <vt:variant>
        <vt:i4>5</vt:i4>
      </vt:variant>
      <vt:variant>
        <vt:lpwstr>https://www.compraspublicas.espap.gov.pt/Paginas/inicio.aspx</vt:lpwstr>
      </vt:variant>
      <vt:variant>
        <vt:lpwstr/>
      </vt:variant>
      <vt:variant>
        <vt:i4>5701722</vt:i4>
      </vt:variant>
      <vt:variant>
        <vt:i4>723</vt:i4>
      </vt:variant>
      <vt:variant>
        <vt:i4>0</vt:i4>
      </vt:variant>
      <vt:variant>
        <vt:i4>5</vt:i4>
      </vt:variant>
      <vt:variant>
        <vt:lpwstr>https://pan.espap.gov.pt/</vt:lpwstr>
      </vt:variant>
      <vt:variant>
        <vt:lpwstr/>
      </vt:variant>
      <vt:variant>
        <vt:i4>7667832</vt:i4>
      </vt:variant>
      <vt:variant>
        <vt:i4>720</vt:i4>
      </vt:variant>
      <vt:variant>
        <vt:i4>0</vt:i4>
      </vt:variant>
      <vt:variant>
        <vt:i4>5</vt:i4>
      </vt:variant>
      <vt:variant>
        <vt:lpwstr>http://www.dre.pt/</vt:lpwstr>
      </vt:variant>
      <vt:variant>
        <vt:lpwstr/>
      </vt:variant>
      <vt:variant>
        <vt:i4>7929898</vt:i4>
      </vt:variant>
      <vt:variant>
        <vt:i4>717</vt:i4>
      </vt:variant>
      <vt:variant>
        <vt:i4>0</vt:i4>
      </vt:variant>
      <vt:variant>
        <vt:i4>5</vt:i4>
      </vt:variant>
      <vt:variant>
        <vt:lpwstr>http://www.base.gov.pt/Base/pt/Homepage</vt:lpwstr>
      </vt:variant>
      <vt:variant>
        <vt:lpwstr/>
      </vt:variant>
      <vt:variant>
        <vt:i4>7078006</vt:i4>
      </vt:variant>
      <vt:variant>
        <vt:i4>714</vt:i4>
      </vt:variant>
      <vt:variant>
        <vt:i4>0</vt:i4>
      </vt:variant>
      <vt:variant>
        <vt:i4>5</vt:i4>
      </vt:variant>
      <vt:variant>
        <vt:lpwstr>http://www.scee.gov.pt/en/</vt:lpwstr>
      </vt:variant>
      <vt:variant>
        <vt:lpwstr/>
      </vt:variant>
      <vt:variant>
        <vt:i4>7602287</vt:i4>
      </vt:variant>
      <vt:variant>
        <vt:i4>711</vt:i4>
      </vt:variant>
      <vt:variant>
        <vt:i4>0</vt:i4>
      </vt:variant>
      <vt:variant>
        <vt:i4>5</vt:i4>
      </vt:variant>
      <vt:variant>
        <vt:lpwstr>http://www.pep.pt/</vt:lpwstr>
      </vt:variant>
      <vt:variant>
        <vt:lpwstr/>
      </vt:variant>
      <vt:variant>
        <vt:i4>3866674</vt:i4>
      </vt:variant>
      <vt:variant>
        <vt:i4>708</vt:i4>
      </vt:variant>
      <vt:variant>
        <vt:i4>0</vt:i4>
      </vt:variant>
      <vt:variant>
        <vt:i4>5</vt:i4>
      </vt:variant>
      <vt:variant>
        <vt:lpwstr>https://id.gov.pt/</vt:lpwstr>
      </vt:variant>
      <vt:variant>
        <vt:lpwstr/>
      </vt:variant>
      <vt:variant>
        <vt:i4>8323175</vt:i4>
      </vt:variant>
      <vt:variant>
        <vt:i4>705</vt:i4>
      </vt:variant>
      <vt:variant>
        <vt:i4>0</vt:i4>
      </vt:variant>
      <vt:variant>
        <vt:i4>5</vt:i4>
      </vt:variant>
      <vt:variant>
        <vt:lpwstr>https://eur-lex.europa.eu/legal-content/EN/TXT/?uri=OJ:C:2020:116:FULL</vt:lpwstr>
      </vt:variant>
      <vt:variant>
        <vt:lpwstr/>
      </vt:variant>
      <vt:variant>
        <vt:i4>5570639</vt:i4>
      </vt:variant>
      <vt:variant>
        <vt:i4>702</vt:i4>
      </vt:variant>
      <vt:variant>
        <vt:i4>0</vt:i4>
      </vt:variant>
      <vt:variant>
        <vt:i4>5</vt:i4>
      </vt:variant>
      <vt:variant>
        <vt:lpwstr>https://www.autenticacao.gov.pt/a-chave-movel-digital</vt:lpwstr>
      </vt:variant>
      <vt:variant>
        <vt:lpwstr/>
      </vt:variant>
      <vt:variant>
        <vt:i4>262167</vt:i4>
      </vt:variant>
      <vt:variant>
        <vt:i4>699</vt:i4>
      </vt:variant>
      <vt:variant>
        <vt:i4>0</vt:i4>
      </vt:variant>
      <vt:variant>
        <vt:i4>5</vt:i4>
      </vt:variant>
      <vt:variant>
        <vt:lpwstr>https://eur-lex.europa.eu/legal-content/EN/TXT/?uri=CELEX:52019XC0228(01)</vt:lpwstr>
      </vt:variant>
      <vt:variant>
        <vt:lpwstr/>
      </vt:variant>
      <vt:variant>
        <vt:i4>1835092</vt:i4>
      </vt:variant>
      <vt:variant>
        <vt:i4>696</vt:i4>
      </vt:variant>
      <vt:variant>
        <vt:i4>0</vt:i4>
      </vt:variant>
      <vt:variant>
        <vt:i4>5</vt:i4>
      </vt:variant>
      <vt:variant>
        <vt:lpwstr>https://eportugal.gov.pt/</vt:lpwstr>
      </vt:variant>
      <vt:variant>
        <vt:lpwstr/>
      </vt:variant>
      <vt:variant>
        <vt:i4>7995517</vt:i4>
      </vt:variant>
      <vt:variant>
        <vt:i4>693</vt:i4>
      </vt:variant>
      <vt:variant>
        <vt:i4>0</vt:i4>
      </vt:variant>
      <vt:variant>
        <vt:i4>5</vt:i4>
      </vt:variant>
      <vt:variant>
        <vt:lpwstr>https://www.autenticacao.gov.pt/o-cartao-de-cidadao</vt:lpwstr>
      </vt:variant>
      <vt:variant>
        <vt:lpwstr/>
      </vt:variant>
      <vt:variant>
        <vt:i4>852041</vt:i4>
      </vt:variant>
      <vt:variant>
        <vt:i4>690</vt:i4>
      </vt:variant>
      <vt:variant>
        <vt:i4>0</vt:i4>
      </vt:variant>
      <vt:variant>
        <vt:i4>5</vt:i4>
      </vt:variant>
      <vt:variant>
        <vt:lpwstr>https://www.autenticacao.gov.pt/</vt:lpwstr>
      </vt:variant>
      <vt:variant>
        <vt:lpwstr/>
      </vt:variant>
      <vt:variant>
        <vt:i4>1638475</vt:i4>
      </vt:variant>
      <vt:variant>
        <vt:i4>687</vt:i4>
      </vt:variant>
      <vt:variant>
        <vt:i4>0</vt:i4>
      </vt:variant>
      <vt:variant>
        <vt:i4>5</vt:i4>
      </vt:variant>
      <vt:variant>
        <vt:lpwstr>https://dre.pt/pesquisa/-/search/543701/details/maximized</vt:lpwstr>
      </vt:variant>
      <vt:variant>
        <vt:lpwstr/>
      </vt:variant>
      <vt:variant>
        <vt:i4>8126506</vt:i4>
      </vt:variant>
      <vt:variant>
        <vt:i4>684</vt:i4>
      </vt:variant>
      <vt:variant>
        <vt:i4>0</vt:i4>
      </vt:variant>
      <vt:variant>
        <vt:i4>5</vt:i4>
      </vt:variant>
      <vt:variant>
        <vt:lpwstr>http://www.iap.gov.pt/</vt:lpwstr>
      </vt:variant>
      <vt:variant>
        <vt:lpwstr/>
      </vt:variant>
      <vt:variant>
        <vt:i4>3604514</vt:i4>
      </vt:variant>
      <vt:variant>
        <vt:i4>681</vt:i4>
      </vt:variant>
      <vt:variant>
        <vt:i4>0</vt:i4>
      </vt:variant>
      <vt:variant>
        <vt:i4>5</vt:i4>
      </vt:variant>
      <vt:variant>
        <vt:lpwstr>https://www.ama.gov.pt/web/english/citizen-spot</vt:lpwstr>
      </vt:variant>
      <vt:variant>
        <vt:lpwstr/>
      </vt:variant>
      <vt:variant>
        <vt:i4>3604538</vt:i4>
      </vt:variant>
      <vt:variant>
        <vt:i4>678</vt:i4>
      </vt:variant>
      <vt:variant>
        <vt:i4>0</vt:i4>
      </vt:variant>
      <vt:variant>
        <vt:i4>5</vt:i4>
      </vt:variant>
      <vt:variant>
        <vt:lpwstr>https://www.ama.gov.pt/web/english/citizen-shop</vt:lpwstr>
      </vt:variant>
      <vt:variant>
        <vt:lpwstr/>
      </vt:variant>
      <vt:variant>
        <vt:i4>196628</vt:i4>
      </vt:variant>
      <vt:variant>
        <vt:i4>675</vt:i4>
      </vt:variant>
      <vt:variant>
        <vt:i4>0</vt:i4>
      </vt:variant>
      <vt:variant>
        <vt:i4>5</vt:i4>
      </vt:variant>
      <vt:variant>
        <vt:lpwstr>https://labx.gov.pt/destaques-posts/network-of-experimentation-labs/?lang=en</vt:lpwstr>
      </vt:variant>
      <vt:variant>
        <vt:lpwstr/>
      </vt:variant>
      <vt:variant>
        <vt:i4>3080235</vt:i4>
      </vt:variant>
      <vt:variant>
        <vt:i4>672</vt:i4>
      </vt:variant>
      <vt:variant>
        <vt:i4>0</vt:i4>
      </vt:variant>
      <vt:variant>
        <vt:i4>5</vt:i4>
      </vt:variant>
      <vt:variant>
        <vt:lpwstr>https://www.simplex.gov.pt/</vt:lpwstr>
      </vt:variant>
      <vt:variant>
        <vt:lpwstr/>
      </vt:variant>
      <vt:variant>
        <vt:i4>5374042</vt:i4>
      </vt:variant>
      <vt:variant>
        <vt:i4>669</vt:i4>
      </vt:variant>
      <vt:variant>
        <vt:i4>0</vt:i4>
      </vt:variant>
      <vt:variant>
        <vt:i4>5</vt:i4>
      </vt:variant>
      <vt:variant>
        <vt:lpwstr>http://www.portalautarquico.dgal.gov.pt/</vt:lpwstr>
      </vt:variant>
      <vt:variant>
        <vt:lpwstr/>
      </vt:variant>
      <vt:variant>
        <vt:i4>65620</vt:i4>
      </vt:variant>
      <vt:variant>
        <vt:i4>666</vt:i4>
      </vt:variant>
      <vt:variant>
        <vt:i4>0</vt:i4>
      </vt:variant>
      <vt:variant>
        <vt:i4>5</vt:i4>
      </vt:variant>
      <vt:variant>
        <vt:lpwstr>https://www.igac.gov.pt/servicos</vt:lpwstr>
      </vt:variant>
      <vt:variant>
        <vt:lpwstr/>
      </vt:variant>
      <vt:variant>
        <vt:i4>4128895</vt:i4>
      </vt:variant>
      <vt:variant>
        <vt:i4>663</vt:i4>
      </vt:variant>
      <vt:variant>
        <vt:i4>0</vt:i4>
      </vt:variant>
      <vt:variant>
        <vt:i4>5</vt:i4>
      </vt:variant>
      <vt:variant>
        <vt:lpwstr>https://hal.ica-ip.pt/</vt:lpwstr>
      </vt:variant>
      <vt:variant>
        <vt:lpwstr/>
      </vt:variant>
      <vt:variant>
        <vt:i4>3735654</vt:i4>
      </vt:variant>
      <vt:variant>
        <vt:i4>660</vt:i4>
      </vt:variant>
      <vt:variant>
        <vt:i4>0</vt:i4>
      </vt:variant>
      <vt:variant>
        <vt:i4>5</vt:i4>
      </vt:variant>
      <vt:variant>
        <vt:lpwstr>https://www.ecoc2027.mc.gov.pt/</vt:lpwstr>
      </vt:variant>
      <vt:variant>
        <vt:lpwstr/>
      </vt:variant>
      <vt:variant>
        <vt:i4>3538986</vt:i4>
      </vt:variant>
      <vt:variant>
        <vt:i4>657</vt:i4>
      </vt:variant>
      <vt:variant>
        <vt:i4>0</vt:i4>
      </vt:variant>
      <vt:variant>
        <vt:i4>5</vt:i4>
      </vt:variant>
      <vt:variant>
        <vt:lpwstr>https://www.culturaportugal.gov.pt/</vt:lpwstr>
      </vt:variant>
      <vt:variant>
        <vt:lpwstr/>
      </vt:variant>
      <vt:variant>
        <vt:i4>2555961</vt:i4>
      </vt:variant>
      <vt:variant>
        <vt:i4>654</vt:i4>
      </vt:variant>
      <vt:variant>
        <vt:i4>0</vt:i4>
      </vt:variant>
      <vt:variant>
        <vt:i4>5</vt:i4>
      </vt:variant>
      <vt:variant>
        <vt:lpwstr>https://www.consultalex.gov.pt/</vt:lpwstr>
      </vt:variant>
      <vt:variant>
        <vt:lpwstr/>
      </vt:variant>
      <vt:variant>
        <vt:i4>786504</vt:i4>
      </vt:variant>
      <vt:variant>
        <vt:i4>651</vt:i4>
      </vt:variant>
      <vt:variant>
        <vt:i4>0</vt:i4>
      </vt:variant>
      <vt:variant>
        <vt:i4>5</vt:i4>
      </vt:variant>
      <vt:variant>
        <vt:lpwstr>https://academiadigital.turismodeportugal.pt/</vt:lpwstr>
      </vt:variant>
      <vt:variant>
        <vt:lpwstr/>
      </vt:variant>
      <vt:variant>
        <vt:i4>8126579</vt:i4>
      </vt:variant>
      <vt:variant>
        <vt:i4>648</vt:i4>
      </vt:variant>
      <vt:variant>
        <vt:i4>0</vt:i4>
      </vt:variant>
      <vt:variant>
        <vt:i4>5</vt:i4>
      </vt:variant>
      <vt:variant>
        <vt:lpwstr>http://business.turismodeportugal.pt/pt/Planear_Iniciar/Como_comecar/Agencias_Viagem_Turismo/Paginas/Fundo-de-Garantia-de-Viagens-e-Turismo-FGVT-informacao-ao-consumidor.aspx</vt:lpwstr>
      </vt:variant>
      <vt:variant>
        <vt:lpwstr/>
      </vt:variant>
      <vt:variant>
        <vt:i4>2883643</vt:i4>
      </vt:variant>
      <vt:variant>
        <vt:i4>645</vt:i4>
      </vt:variant>
      <vt:variant>
        <vt:i4>0</vt:i4>
      </vt:variant>
      <vt:variant>
        <vt:i4>5</vt:i4>
      </vt:variant>
      <vt:variant>
        <vt:lpwstr>https://dadosabertos.turismodeportugal.pt/</vt:lpwstr>
      </vt:variant>
      <vt:variant>
        <vt:lpwstr/>
      </vt:variant>
      <vt:variant>
        <vt:i4>2097189</vt:i4>
      </vt:variant>
      <vt:variant>
        <vt:i4>642</vt:i4>
      </vt:variant>
      <vt:variant>
        <vt:i4>0</vt:i4>
      </vt:variant>
      <vt:variant>
        <vt:i4>5</vt:i4>
      </vt:variant>
      <vt:variant>
        <vt:lpwstr>https://travelbi.turismodeportugal.pt/</vt:lpwstr>
      </vt:variant>
      <vt:variant>
        <vt:lpwstr/>
      </vt:variant>
      <vt:variant>
        <vt:i4>786501</vt:i4>
      </vt:variant>
      <vt:variant>
        <vt:i4>639</vt:i4>
      </vt:variant>
      <vt:variant>
        <vt:i4>0</vt:i4>
      </vt:variant>
      <vt:variant>
        <vt:i4>5</vt:i4>
      </vt:variant>
      <vt:variant>
        <vt:lpwstr>https://www.portaldahabitacao.pt/</vt:lpwstr>
      </vt:variant>
      <vt:variant>
        <vt:lpwstr/>
      </vt:variant>
      <vt:variant>
        <vt:i4>8061038</vt:i4>
      </vt:variant>
      <vt:variant>
        <vt:i4>636</vt:i4>
      </vt:variant>
      <vt:variant>
        <vt:i4>0</vt:i4>
      </vt:variant>
      <vt:variant>
        <vt:i4>5</vt:i4>
      </vt:variant>
      <vt:variant>
        <vt:lpwstr>https://sigrhe.dgae.mec.pt/</vt:lpwstr>
      </vt:variant>
      <vt:variant>
        <vt:lpwstr/>
      </vt:variant>
      <vt:variant>
        <vt:i4>917506</vt:i4>
      </vt:variant>
      <vt:variant>
        <vt:i4>633</vt:i4>
      </vt:variant>
      <vt:variant>
        <vt:i4>0</vt:i4>
      </vt:variant>
      <vt:variant>
        <vt:i4>5</vt:i4>
      </vt:variant>
      <vt:variant>
        <vt:lpwstr>https://dre.pt/home/-/dre/114766031/details/maximized</vt:lpwstr>
      </vt:variant>
      <vt:variant>
        <vt:lpwstr/>
      </vt:variant>
      <vt:variant>
        <vt:i4>720904</vt:i4>
      </vt:variant>
      <vt:variant>
        <vt:i4>630</vt:i4>
      </vt:variant>
      <vt:variant>
        <vt:i4>0</vt:i4>
      </vt:variant>
      <vt:variant>
        <vt:i4>5</vt:i4>
      </vt:variant>
      <vt:variant>
        <vt:lpwstr>https://dre.pt/web/guest/pesquisa/-/search/108086621/details/normal?q=Decreto-Lei+n.%C2%BA%20111-B%2F2017</vt:lpwstr>
      </vt:variant>
      <vt:variant>
        <vt:lpwstr/>
      </vt:variant>
      <vt:variant>
        <vt:i4>7929898</vt:i4>
      </vt:variant>
      <vt:variant>
        <vt:i4>627</vt:i4>
      </vt:variant>
      <vt:variant>
        <vt:i4>0</vt:i4>
      </vt:variant>
      <vt:variant>
        <vt:i4>5</vt:i4>
      </vt:variant>
      <vt:variant>
        <vt:lpwstr>http://www.base.gov.pt/Base/pt/Homepage</vt:lpwstr>
      </vt:variant>
      <vt:variant>
        <vt:lpwstr/>
      </vt:variant>
      <vt:variant>
        <vt:i4>1245267</vt:i4>
      </vt:variant>
      <vt:variant>
        <vt:i4>624</vt:i4>
      </vt:variant>
      <vt:variant>
        <vt:i4>0</vt:i4>
      </vt:variant>
      <vt:variant>
        <vt:i4>5</vt:i4>
      </vt:variant>
      <vt:variant>
        <vt:lpwstr>https://iefponline.iefp.pt/IEFP/</vt:lpwstr>
      </vt:variant>
      <vt:variant>
        <vt:lpwstr/>
      </vt:variant>
      <vt:variant>
        <vt:i4>1900632</vt:i4>
      </vt:variant>
      <vt:variant>
        <vt:i4>621</vt:i4>
      </vt:variant>
      <vt:variant>
        <vt:i4>0</vt:i4>
      </vt:variant>
      <vt:variant>
        <vt:i4>5</vt:i4>
      </vt:variant>
      <vt:variant>
        <vt:lpwstr>https://www.livroamarelo.gov.pt/home</vt:lpwstr>
      </vt:variant>
      <vt:variant>
        <vt:lpwstr/>
      </vt:variant>
      <vt:variant>
        <vt:i4>3932270</vt:i4>
      </vt:variant>
      <vt:variant>
        <vt:i4>618</vt:i4>
      </vt:variant>
      <vt:variant>
        <vt:i4>0</vt:i4>
      </vt:variant>
      <vt:variant>
        <vt:i4>5</vt:i4>
      </vt:variant>
      <vt:variant>
        <vt:lpwstr>https://estatisticas.justica.gov.pt/sites/siej/en-us/pages/default.aspx</vt:lpwstr>
      </vt:variant>
      <vt:variant>
        <vt:lpwstr/>
      </vt:variant>
      <vt:variant>
        <vt:i4>5636116</vt:i4>
      </vt:variant>
      <vt:variant>
        <vt:i4>615</vt:i4>
      </vt:variant>
      <vt:variant>
        <vt:i4>0</vt:i4>
      </vt:variant>
      <vt:variant>
        <vt:i4>5</vt:i4>
      </vt:variant>
      <vt:variant>
        <vt:lpwstr>https://partilha.justica.gov.pt/</vt:lpwstr>
      </vt:variant>
      <vt:variant>
        <vt:lpwstr/>
      </vt:variant>
      <vt:variant>
        <vt:i4>3932207</vt:i4>
      </vt:variant>
      <vt:variant>
        <vt:i4>612</vt:i4>
      </vt:variant>
      <vt:variant>
        <vt:i4>0</vt:i4>
      </vt:variant>
      <vt:variant>
        <vt:i4>5</vt:i4>
      </vt:variant>
      <vt:variant>
        <vt:lpwstr>https://citius.tribunaisnet.mj.pt/habilus/myhabilus/login.aspx</vt:lpwstr>
      </vt:variant>
      <vt:variant>
        <vt:lpwstr/>
      </vt:variant>
      <vt:variant>
        <vt:i4>6815792</vt:i4>
      </vt:variant>
      <vt:variant>
        <vt:i4>609</vt:i4>
      </vt:variant>
      <vt:variant>
        <vt:i4>0</vt:i4>
      </vt:variant>
      <vt:variant>
        <vt:i4>5</vt:i4>
      </vt:variant>
      <vt:variant>
        <vt:lpwstr>https://justica.gov.pt/</vt:lpwstr>
      </vt:variant>
      <vt:variant>
        <vt:lpwstr/>
      </vt:variant>
      <vt:variant>
        <vt:i4>983045</vt:i4>
      </vt:variant>
      <vt:variant>
        <vt:i4>606</vt:i4>
      </vt:variant>
      <vt:variant>
        <vt:i4>0</vt:i4>
      </vt:variant>
      <vt:variant>
        <vt:i4>5</vt:i4>
      </vt:variant>
      <vt:variant>
        <vt:lpwstr>https://dre.pt/home/-/dre/122124256/details/maximized</vt:lpwstr>
      </vt:variant>
      <vt:variant>
        <vt:lpwstr/>
      </vt:variant>
      <vt:variant>
        <vt:i4>851969</vt:i4>
      </vt:variant>
      <vt:variant>
        <vt:i4>603</vt:i4>
      </vt:variant>
      <vt:variant>
        <vt:i4>0</vt:i4>
      </vt:variant>
      <vt:variant>
        <vt:i4>5</vt:i4>
      </vt:variant>
      <vt:variant>
        <vt:lpwstr>https://creso.gns.gov.pt/cresofeweb/</vt:lpwstr>
      </vt:variant>
      <vt:variant>
        <vt:lpwstr/>
      </vt:variant>
      <vt:variant>
        <vt:i4>7864420</vt:i4>
      </vt:variant>
      <vt:variant>
        <vt:i4>600</vt:i4>
      </vt:variant>
      <vt:variant>
        <vt:i4>0</vt:i4>
      </vt:variant>
      <vt:variant>
        <vt:i4>5</vt:i4>
      </vt:variant>
      <vt:variant>
        <vt:lpwstr>http://www.ine.pt/</vt:lpwstr>
      </vt:variant>
      <vt:variant>
        <vt:lpwstr/>
      </vt:variant>
      <vt:variant>
        <vt:i4>5636116</vt:i4>
      </vt:variant>
      <vt:variant>
        <vt:i4>597</vt:i4>
      </vt:variant>
      <vt:variant>
        <vt:i4>0</vt:i4>
      </vt:variant>
      <vt:variant>
        <vt:i4>5</vt:i4>
      </vt:variant>
      <vt:variant>
        <vt:lpwstr>https://www.dgert.gov.pt/dot/</vt:lpwstr>
      </vt:variant>
      <vt:variant>
        <vt:lpwstr/>
      </vt:variant>
      <vt:variant>
        <vt:i4>5374023</vt:i4>
      </vt:variant>
      <vt:variant>
        <vt:i4>594</vt:i4>
      </vt:variant>
      <vt:variant>
        <vt:i4>0</vt:i4>
      </vt:variant>
      <vt:variant>
        <vt:i4>5</vt:i4>
      </vt:variant>
      <vt:variant>
        <vt:lpwstr>https://www.dgert.gov.pt/organizacoes-do-trabalho-lista-de-associacoes-sindicais-e-de-associacoes-de-empregadores</vt:lpwstr>
      </vt:variant>
      <vt:variant>
        <vt:lpwstr>dsrcot_ws_form</vt:lpwstr>
      </vt:variant>
      <vt:variant>
        <vt:i4>3670131</vt:i4>
      </vt:variant>
      <vt:variant>
        <vt:i4>591</vt:i4>
      </vt:variant>
      <vt:variant>
        <vt:i4>0</vt:i4>
      </vt:variant>
      <vt:variant>
        <vt:i4>5</vt:i4>
      </vt:variant>
      <vt:variant>
        <vt:lpwstr>https://www.dgert.gov.pt/pedidos-de-deposito-em-apreciacao</vt:lpwstr>
      </vt:variant>
      <vt:variant>
        <vt:lpwstr/>
      </vt:variant>
      <vt:variant>
        <vt:i4>196626</vt:i4>
      </vt:variant>
      <vt:variant>
        <vt:i4>588</vt:i4>
      </vt:variant>
      <vt:variant>
        <vt:i4>0</vt:i4>
      </vt:variant>
      <vt:variant>
        <vt:i4>5</vt:i4>
      </vt:variant>
      <vt:variant>
        <vt:lpwstr>https://www.dgert.gov.pt/ferramenta-para-pesquisa-de-convencoes-coletivas</vt:lpwstr>
      </vt:variant>
      <vt:variant>
        <vt:lpwstr/>
      </vt:variant>
      <vt:variant>
        <vt:i4>3801128</vt:i4>
      </vt:variant>
      <vt:variant>
        <vt:i4>585</vt:i4>
      </vt:variant>
      <vt:variant>
        <vt:i4>0</vt:i4>
      </vt:variant>
      <vt:variant>
        <vt:i4>5</vt:i4>
      </vt:variant>
      <vt:variant>
        <vt:lpwstr>https://www.cnpdpcj.gov.pt/</vt:lpwstr>
      </vt:variant>
      <vt:variant>
        <vt:lpwstr/>
      </vt:variant>
      <vt:variant>
        <vt:i4>1245191</vt:i4>
      </vt:variant>
      <vt:variant>
        <vt:i4>582</vt:i4>
      </vt:variant>
      <vt:variant>
        <vt:i4>0</vt:i4>
      </vt:variant>
      <vt:variant>
        <vt:i4>5</vt:i4>
      </vt:variant>
      <vt:variant>
        <vt:lpwstr>https://www.cnpdpcj.gov.pt/)</vt:lpwstr>
      </vt:variant>
      <vt:variant>
        <vt:lpwstr/>
      </vt:variant>
      <vt:variant>
        <vt:i4>4128866</vt:i4>
      </vt:variant>
      <vt:variant>
        <vt:i4>579</vt:i4>
      </vt:variant>
      <vt:variant>
        <vt:i4>0</vt:i4>
      </vt:variant>
      <vt:variant>
        <vt:i4>5</vt:i4>
      </vt:variant>
      <vt:variant>
        <vt:lpwstr>https://catalogo.anqep.gov.pt/</vt:lpwstr>
      </vt:variant>
      <vt:variant>
        <vt:lpwstr/>
      </vt:variant>
      <vt:variant>
        <vt:i4>5177424</vt:i4>
      </vt:variant>
      <vt:variant>
        <vt:i4>576</vt:i4>
      </vt:variant>
      <vt:variant>
        <vt:i4>0</vt:i4>
      </vt:variant>
      <vt:variant>
        <vt:i4>5</vt:i4>
      </vt:variant>
      <vt:variant>
        <vt:lpwstr>https://www.qualifica.gov.pt/</vt:lpwstr>
      </vt:variant>
      <vt:variant>
        <vt:lpwstr/>
      </vt:variant>
      <vt:variant>
        <vt:i4>2293858</vt:i4>
      </vt:variant>
      <vt:variant>
        <vt:i4>573</vt:i4>
      </vt:variant>
      <vt:variant>
        <vt:i4>0</vt:i4>
      </vt:variant>
      <vt:variant>
        <vt:i4>5</vt:i4>
      </vt:variant>
      <vt:variant>
        <vt:lpwstr>https://www.ofertaformativa.gov.pt/</vt:lpwstr>
      </vt:variant>
      <vt:variant>
        <vt:lpwstr>/home</vt:lpwstr>
      </vt:variant>
      <vt:variant>
        <vt:i4>4653057</vt:i4>
      </vt:variant>
      <vt:variant>
        <vt:i4>570</vt:i4>
      </vt:variant>
      <vt:variant>
        <vt:i4>0</vt:i4>
      </vt:variant>
      <vt:variant>
        <vt:i4>5</vt:i4>
      </vt:variant>
      <vt:variant>
        <vt:lpwstr>https://app.seg-social.pt/sso/login?service=https%3A%2F%2Fapp.seg-social.pt%2Fptss%2Fcaslogin</vt:lpwstr>
      </vt:variant>
      <vt:variant>
        <vt:lpwstr/>
      </vt:variant>
      <vt:variant>
        <vt:i4>2621551</vt:i4>
      </vt:variant>
      <vt:variant>
        <vt:i4>567</vt:i4>
      </vt:variant>
      <vt:variant>
        <vt:i4>0</vt:i4>
      </vt:variant>
      <vt:variant>
        <vt:i4>5</vt:i4>
      </vt:variant>
      <vt:variant>
        <vt:lpwstr>https://www.sns24.gov.pt/avaliar-sintomas/</vt:lpwstr>
      </vt:variant>
      <vt:variant>
        <vt:lpwstr/>
      </vt:variant>
      <vt:variant>
        <vt:i4>3211319</vt:i4>
      </vt:variant>
      <vt:variant>
        <vt:i4>564</vt:i4>
      </vt:variant>
      <vt:variant>
        <vt:i4>0</vt:i4>
      </vt:variant>
      <vt:variant>
        <vt:i4>5</vt:i4>
      </vt:variant>
      <vt:variant>
        <vt:lpwstr>https://covid19.min-saude.pt/dpip/</vt:lpwstr>
      </vt:variant>
      <vt:variant>
        <vt:lpwstr/>
      </vt:variant>
      <vt:variant>
        <vt:i4>3997729</vt:i4>
      </vt:variant>
      <vt:variant>
        <vt:i4>561</vt:i4>
      </vt:variant>
      <vt:variant>
        <vt:i4>0</vt:i4>
      </vt:variant>
      <vt:variant>
        <vt:i4>5</vt:i4>
      </vt:variant>
      <vt:variant>
        <vt:lpwstr>https://www.sns.gov.pt/</vt:lpwstr>
      </vt:variant>
      <vt:variant>
        <vt:lpwstr/>
      </vt:variant>
      <vt:variant>
        <vt:i4>6553709</vt:i4>
      </vt:variant>
      <vt:variant>
        <vt:i4>558</vt:i4>
      </vt:variant>
      <vt:variant>
        <vt:i4>0</vt:i4>
      </vt:variant>
      <vt:variant>
        <vt:i4>5</vt:i4>
      </vt:variant>
      <vt:variant>
        <vt:lpwstr>https://www.portaldasfinancas.gov.pt/at/html/index.html</vt:lpwstr>
      </vt:variant>
      <vt:variant>
        <vt:lpwstr/>
      </vt:variant>
      <vt:variant>
        <vt:i4>7143479</vt:i4>
      </vt:variant>
      <vt:variant>
        <vt:i4>555</vt:i4>
      </vt:variant>
      <vt:variant>
        <vt:i4>0</vt:i4>
      </vt:variant>
      <vt:variant>
        <vt:i4>5</vt:i4>
      </vt:variant>
      <vt:variant>
        <vt:lpwstr>https://www.portaldasfinancas.gov.pt/pt/home.action</vt:lpwstr>
      </vt:variant>
      <vt:variant>
        <vt:lpwstr/>
      </vt:variant>
      <vt:variant>
        <vt:i4>3407996</vt:i4>
      </vt:variant>
      <vt:variant>
        <vt:i4>552</vt:i4>
      </vt:variant>
      <vt:variant>
        <vt:i4>0</vt:i4>
      </vt:variant>
      <vt:variant>
        <vt:i4>5</vt:i4>
      </vt:variant>
      <vt:variant>
        <vt:lpwstr>https://eportugal.gov.pt/en/inicio</vt:lpwstr>
      </vt:variant>
      <vt:variant>
        <vt:lpwstr/>
      </vt:variant>
      <vt:variant>
        <vt:i4>917510</vt:i4>
      </vt:variant>
      <vt:variant>
        <vt:i4>549</vt:i4>
      </vt:variant>
      <vt:variant>
        <vt:i4>0</vt:i4>
      </vt:variant>
      <vt:variant>
        <vt:i4>5</vt:i4>
      </vt:variant>
      <vt:variant>
        <vt:lpwstr>https://ogp.eportugal.gov.pt/en/consulta</vt:lpwstr>
      </vt:variant>
      <vt:variant>
        <vt:lpwstr/>
      </vt:variant>
      <vt:variant>
        <vt:i4>7864417</vt:i4>
      </vt:variant>
      <vt:variant>
        <vt:i4>546</vt:i4>
      </vt:variant>
      <vt:variant>
        <vt:i4>0</vt:i4>
      </vt:variant>
      <vt:variant>
        <vt:i4>5</vt:i4>
      </vt:variant>
      <vt:variant>
        <vt:lpwstr>https://ogp.eportugal.gov.pt/en/monitoring</vt:lpwstr>
      </vt:variant>
      <vt:variant>
        <vt:lpwstr/>
      </vt:variant>
      <vt:variant>
        <vt:i4>8192099</vt:i4>
      </vt:variant>
      <vt:variant>
        <vt:i4>543</vt:i4>
      </vt:variant>
      <vt:variant>
        <vt:i4>0</vt:i4>
      </vt:variant>
      <vt:variant>
        <vt:i4>5</vt:i4>
      </vt:variant>
      <vt:variant>
        <vt:lpwstr>https://ogp.eportugal.gov.pt/en/inicio</vt:lpwstr>
      </vt:variant>
      <vt:variant>
        <vt:lpwstr/>
      </vt:variant>
      <vt:variant>
        <vt:i4>7340067</vt:i4>
      </vt:variant>
      <vt:variant>
        <vt:i4>540</vt:i4>
      </vt:variant>
      <vt:variant>
        <vt:i4>0</vt:i4>
      </vt:variant>
      <vt:variant>
        <vt:i4>5</vt:i4>
      </vt:variant>
      <vt:variant>
        <vt:lpwstr>https://bussola.gov.pt/_layouts/15/gov/SignIn.aspx?ReturnUrl=%2f_layouts%2f15%2fAuthenticate.aspx%3fSource%3d%252F&amp;Source=%2F</vt:lpwstr>
      </vt:variant>
      <vt:variant>
        <vt:lpwstr/>
      </vt:variant>
      <vt:variant>
        <vt:i4>1310724</vt:i4>
      </vt:variant>
      <vt:variant>
        <vt:i4>537</vt:i4>
      </vt:variant>
      <vt:variant>
        <vt:i4>0</vt:i4>
      </vt:variant>
      <vt:variant>
        <vt:i4>5</vt:i4>
      </vt:variant>
      <vt:variant>
        <vt:lpwstr>https://www.app.gov.pt/Application/All?language=pt-PT&amp;store=1&amp;privacy=all</vt:lpwstr>
      </vt:variant>
      <vt:variant>
        <vt:lpwstr/>
      </vt:variant>
      <vt:variant>
        <vt:i4>4522007</vt:i4>
      </vt:variant>
      <vt:variant>
        <vt:i4>534</vt:i4>
      </vt:variant>
      <vt:variant>
        <vt:i4>0</vt:i4>
      </vt:variant>
      <vt:variant>
        <vt:i4>5</vt:i4>
      </vt:variant>
      <vt:variant>
        <vt:lpwstr>https://selo.usabilidade.gov.pt/</vt:lpwstr>
      </vt:variant>
      <vt:variant>
        <vt:lpwstr/>
      </vt:variant>
      <vt:variant>
        <vt:i4>2752561</vt:i4>
      </vt:variant>
      <vt:variant>
        <vt:i4>531</vt:i4>
      </vt:variant>
      <vt:variant>
        <vt:i4>0</vt:i4>
      </vt:variant>
      <vt:variant>
        <vt:i4>5</vt:i4>
      </vt:variant>
      <vt:variant>
        <vt:lpwstr>https://github.com/amagovpt/Usabilidade-Gov-PT</vt:lpwstr>
      </vt:variant>
      <vt:variant>
        <vt:lpwstr/>
      </vt:variant>
      <vt:variant>
        <vt:i4>8060962</vt:i4>
      </vt:variant>
      <vt:variant>
        <vt:i4>528</vt:i4>
      </vt:variant>
      <vt:variant>
        <vt:i4>0</vt:i4>
      </vt:variant>
      <vt:variant>
        <vt:i4>5</vt:i4>
      </vt:variant>
      <vt:variant>
        <vt:lpwstr>https://www.acessibilidade.gov.pt/</vt:lpwstr>
      </vt:variant>
      <vt:variant>
        <vt:lpwstr/>
      </vt:variant>
      <vt:variant>
        <vt:i4>1245249</vt:i4>
      </vt:variant>
      <vt:variant>
        <vt:i4>525</vt:i4>
      </vt:variant>
      <vt:variant>
        <vt:i4>0</vt:i4>
      </vt:variant>
      <vt:variant>
        <vt:i4>5</vt:i4>
      </vt:variant>
      <vt:variant>
        <vt:lpwstr>https://transparencia.gov.pt/</vt:lpwstr>
      </vt:variant>
      <vt:variant>
        <vt:lpwstr/>
      </vt:variant>
      <vt:variant>
        <vt:i4>5505088</vt:i4>
      </vt:variant>
      <vt:variant>
        <vt:i4>522</vt:i4>
      </vt:variant>
      <vt:variant>
        <vt:i4>0</vt:i4>
      </vt:variant>
      <vt:variant>
        <vt:i4>5</vt:i4>
      </vt:variant>
      <vt:variant>
        <vt:lpwstr>https://recuperarportugal.gov.pt/?lang=en</vt:lpwstr>
      </vt:variant>
      <vt:variant>
        <vt:lpwstr/>
      </vt:variant>
      <vt:variant>
        <vt:i4>3670124</vt:i4>
      </vt:variant>
      <vt:variant>
        <vt:i4>519</vt:i4>
      </vt:variant>
      <vt:variant>
        <vt:i4>0</vt:i4>
      </vt:variant>
      <vt:variant>
        <vt:i4>5</vt:i4>
      </vt:variant>
      <vt:variant>
        <vt:lpwstr>https://participa.gov.pt/base/home</vt:lpwstr>
      </vt:variant>
      <vt:variant>
        <vt:lpwstr/>
      </vt:variant>
      <vt:variant>
        <vt:i4>6488118</vt:i4>
      </vt:variant>
      <vt:variant>
        <vt:i4>516</vt:i4>
      </vt:variant>
      <vt:variant>
        <vt:i4>0</vt:i4>
      </vt:variant>
      <vt:variant>
        <vt:i4>5</vt:i4>
      </vt:variant>
      <vt:variant>
        <vt:lpwstr>https://tic.gov.pt/</vt:lpwstr>
      </vt:variant>
      <vt:variant>
        <vt:lpwstr/>
      </vt:variant>
      <vt:variant>
        <vt:i4>5963785</vt:i4>
      </vt:variant>
      <vt:variant>
        <vt:i4>513</vt:i4>
      </vt:variant>
      <vt:variant>
        <vt:i4>0</vt:i4>
      </vt:variant>
      <vt:variant>
        <vt:i4>5</vt:i4>
      </vt:variant>
      <vt:variant>
        <vt:lpwstr>https://dados.gov.pt/pt/</vt:lpwstr>
      </vt:variant>
      <vt:variant>
        <vt:lpwstr/>
      </vt:variant>
      <vt:variant>
        <vt:i4>5111827</vt:i4>
      </vt:variant>
      <vt:variant>
        <vt:i4>510</vt:i4>
      </vt:variant>
      <vt:variant>
        <vt:i4>0</vt:i4>
      </vt:variant>
      <vt:variant>
        <vt:i4>5</vt:i4>
      </vt:variant>
      <vt:variant>
        <vt:lpwstr>https://dados.gov.pt/en/</vt:lpwstr>
      </vt:variant>
      <vt:variant>
        <vt:lpwstr/>
      </vt:variant>
      <vt:variant>
        <vt:i4>6422629</vt:i4>
      </vt:variant>
      <vt:variant>
        <vt:i4>507</vt:i4>
      </vt:variant>
      <vt:variant>
        <vt:i4>0</vt:i4>
      </vt:variant>
      <vt:variant>
        <vt:i4>5</vt:i4>
      </vt:variant>
      <vt:variant>
        <vt:lpwstr>https://apps.apple.com/pt/app/mapa-de-cidad%C3%A3o/id966526205</vt:lpwstr>
      </vt:variant>
      <vt:variant>
        <vt:lpwstr/>
      </vt:variant>
      <vt:variant>
        <vt:i4>2752534</vt:i4>
      </vt:variant>
      <vt:variant>
        <vt:i4>504</vt:i4>
      </vt:variant>
      <vt:variant>
        <vt:i4>0</vt:i4>
      </vt:variant>
      <vt:variant>
        <vt:i4>5</vt:i4>
      </vt:variant>
      <vt:variant>
        <vt:lpwstr>https://play.google.com/store/apps/details?id=pt.ama.mapadocidadao&amp;hl=pt_PT</vt:lpwstr>
      </vt:variant>
      <vt:variant>
        <vt:lpwstr/>
      </vt:variant>
      <vt:variant>
        <vt:i4>1704015</vt:i4>
      </vt:variant>
      <vt:variant>
        <vt:i4>501</vt:i4>
      </vt:variant>
      <vt:variant>
        <vt:i4>0</vt:i4>
      </vt:variant>
      <vt:variant>
        <vt:i4>5</vt:i4>
      </vt:variant>
      <vt:variant>
        <vt:lpwstr>https://digiplace.sharepoint.com/sites/WE-EUROPEANCOMMISSION-ABCIVSC263NIFO/Shared Documents/D04.01 Digital Government factsheets and infographics/Country factsheets 2020/Portugal/mapa.eportugal.gov.pt</vt:lpwstr>
      </vt:variant>
      <vt:variant>
        <vt:lpwstr/>
      </vt:variant>
      <vt:variant>
        <vt:i4>983135</vt:i4>
      </vt:variant>
      <vt:variant>
        <vt:i4>498</vt:i4>
      </vt:variant>
      <vt:variant>
        <vt:i4>0</vt:i4>
      </vt:variant>
      <vt:variant>
        <vt:i4>5</vt:i4>
      </vt:variant>
      <vt:variant>
        <vt:lpwstr>https://eportugal.gov.pt/inicio/espaco-empresa/balcao-do-empreendedor</vt:lpwstr>
      </vt:variant>
      <vt:variant>
        <vt:lpwstr/>
      </vt:variant>
      <vt:variant>
        <vt:i4>262144</vt:i4>
      </vt:variant>
      <vt:variant>
        <vt:i4>495</vt:i4>
      </vt:variant>
      <vt:variant>
        <vt:i4>0</vt:i4>
      </vt:variant>
      <vt:variant>
        <vt:i4>5</vt:i4>
      </vt:variant>
      <vt:variant>
        <vt:lpwstr>https://dre.pt/home/-/dre/120038537/details/maximized</vt:lpwstr>
      </vt:variant>
      <vt:variant>
        <vt:lpwstr/>
      </vt:variant>
      <vt:variant>
        <vt:i4>3407996</vt:i4>
      </vt:variant>
      <vt:variant>
        <vt:i4>492</vt:i4>
      </vt:variant>
      <vt:variant>
        <vt:i4>0</vt:i4>
      </vt:variant>
      <vt:variant>
        <vt:i4>5</vt:i4>
      </vt:variant>
      <vt:variant>
        <vt:lpwstr>https://eportugal.gov.pt/en/inicio</vt:lpwstr>
      </vt:variant>
      <vt:variant>
        <vt:lpwstr/>
      </vt:variant>
      <vt:variant>
        <vt:i4>3604593</vt:i4>
      </vt:variant>
      <vt:variant>
        <vt:i4>489</vt:i4>
      </vt:variant>
      <vt:variant>
        <vt:i4>0</vt:i4>
      </vt:variant>
      <vt:variant>
        <vt:i4>5</vt:i4>
      </vt:variant>
      <vt:variant>
        <vt:lpwstr>https://www.portugal.gov.pt/pt/gc21</vt:lpwstr>
      </vt:variant>
      <vt:variant>
        <vt:lpwstr/>
      </vt:variant>
      <vt:variant>
        <vt:i4>655376</vt:i4>
      </vt:variant>
      <vt:variant>
        <vt:i4>486</vt:i4>
      </vt:variant>
      <vt:variant>
        <vt:i4>0</vt:i4>
      </vt:variant>
      <vt:variant>
        <vt:i4>5</vt:i4>
      </vt:variant>
      <vt:variant>
        <vt:lpwstr>https://dre.pt/dre/detalhe/decreto-lei/67-2021-168697990</vt:lpwstr>
      </vt:variant>
      <vt:variant>
        <vt:lpwstr/>
      </vt:variant>
      <vt:variant>
        <vt:i4>4456517</vt:i4>
      </vt:variant>
      <vt:variant>
        <vt:i4>483</vt:i4>
      </vt:variant>
      <vt:variant>
        <vt:i4>0</vt:i4>
      </vt:variant>
      <vt:variant>
        <vt:i4>5</vt:i4>
      </vt:variant>
      <vt:variant>
        <vt:lpwstr>https://dre.pt/dre/detalhe/resolucao-conselho-ministros/29-2020-132133787</vt:lpwstr>
      </vt:variant>
      <vt:variant>
        <vt:lpwstr/>
      </vt:variant>
      <vt:variant>
        <vt:i4>4653120</vt:i4>
      </vt:variant>
      <vt:variant>
        <vt:i4>480</vt:i4>
      </vt:variant>
      <vt:variant>
        <vt:i4>0</vt:i4>
      </vt:variant>
      <vt:variant>
        <vt:i4>5</vt:i4>
      </vt:variant>
      <vt:variant>
        <vt:lpwstr>https://dre.pt/dre/detalhe/resolucao-conselho-ministros/18-2020-130776793</vt:lpwstr>
      </vt:variant>
      <vt:variant>
        <vt:lpwstr/>
      </vt:variant>
      <vt:variant>
        <vt:i4>1441867</vt:i4>
      </vt:variant>
      <vt:variant>
        <vt:i4>477</vt:i4>
      </vt:variant>
      <vt:variant>
        <vt:i4>0</vt:i4>
      </vt:variant>
      <vt:variant>
        <vt:i4>5</vt:i4>
      </vt:variant>
      <vt:variant>
        <vt:lpwstr>https://files.dre.pt/1s/2022/06/10900/0000400007.pdf</vt:lpwstr>
      </vt:variant>
      <vt:variant>
        <vt:lpwstr/>
      </vt:variant>
      <vt:variant>
        <vt:i4>4456476</vt:i4>
      </vt:variant>
      <vt:variant>
        <vt:i4>474</vt:i4>
      </vt:variant>
      <vt:variant>
        <vt:i4>0</vt:i4>
      </vt:variant>
      <vt:variant>
        <vt:i4>5</vt:i4>
      </vt:variant>
      <vt:variant>
        <vt:lpwstr>https://files.dre.pt/1s/2021/11/23101/0000200005.pdf?lang=EN</vt:lpwstr>
      </vt:variant>
      <vt:variant>
        <vt:lpwstr/>
      </vt:variant>
      <vt:variant>
        <vt:i4>196624</vt:i4>
      </vt:variant>
      <vt:variant>
        <vt:i4>471</vt:i4>
      </vt:variant>
      <vt:variant>
        <vt:i4>0</vt:i4>
      </vt:variant>
      <vt:variant>
        <vt:i4>5</vt:i4>
      </vt:variant>
      <vt:variant>
        <vt:lpwstr>https://dre.pt/dre/detalhe/decreto-lei/66-2021-168697989</vt:lpwstr>
      </vt:variant>
      <vt:variant>
        <vt:lpwstr/>
      </vt:variant>
      <vt:variant>
        <vt:i4>5046278</vt:i4>
      </vt:variant>
      <vt:variant>
        <vt:i4>468</vt:i4>
      </vt:variant>
      <vt:variant>
        <vt:i4>0</vt:i4>
      </vt:variant>
      <vt:variant>
        <vt:i4>5</vt:i4>
      </vt:variant>
      <vt:variant>
        <vt:lpwstr>https://dre.pt/dre/legislacao-consolidada/lei/2021-164870244</vt:lpwstr>
      </vt:variant>
      <vt:variant>
        <vt:lpwstr/>
      </vt:variant>
      <vt:variant>
        <vt:i4>65547</vt:i4>
      </vt:variant>
      <vt:variant>
        <vt:i4>465</vt:i4>
      </vt:variant>
      <vt:variant>
        <vt:i4>0</vt:i4>
      </vt:variant>
      <vt:variant>
        <vt:i4>5</vt:i4>
      </vt:variant>
      <vt:variant>
        <vt:lpwstr>https://dre.pt/home/-/dre/125069178/details/maximized</vt:lpwstr>
      </vt:variant>
      <vt:variant>
        <vt:lpwstr/>
      </vt:variant>
      <vt:variant>
        <vt:i4>6946924</vt:i4>
      </vt:variant>
      <vt:variant>
        <vt:i4>462</vt:i4>
      </vt:variant>
      <vt:variant>
        <vt:i4>0</vt:i4>
      </vt:variant>
      <vt:variant>
        <vt:i4>5</vt:i4>
      </vt:variant>
      <vt:variant>
        <vt:lpwstr>https://dre.pt/web/guest/home/-/dre/158316443/details/maximized</vt:lpwstr>
      </vt:variant>
      <vt:variant>
        <vt:lpwstr/>
      </vt:variant>
      <vt:variant>
        <vt:i4>786437</vt:i4>
      </vt:variant>
      <vt:variant>
        <vt:i4>459</vt:i4>
      </vt:variant>
      <vt:variant>
        <vt:i4>0</vt:i4>
      </vt:variant>
      <vt:variant>
        <vt:i4>5</vt:i4>
      </vt:variant>
      <vt:variant>
        <vt:lpwstr>https://dre.pt/home/-/dre/122651142/details/maximized</vt:lpwstr>
      </vt:variant>
      <vt:variant>
        <vt:lpwstr/>
      </vt:variant>
      <vt:variant>
        <vt:i4>720902</vt:i4>
      </vt:variant>
      <vt:variant>
        <vt:i4>456</vt:i4>
      </vt:variant>
      <vt:variant>
        <vt:i4>0</vt:i4>
      </vt:variant>
      <vt:variant>
        <vt:i4>5</vt:i4>
      </vt:variant>
      <vt:variant>
        <vt:lpwstr>https://dre.pt/home/-/dre/124500714/details/maximized</vt:lpwstr>
      </vt:variant>
      <vt:variant>
        <vt:lpwstr/>
      </vt:variant>
      <vt:variant>
        <vt:i4>524292</vt:i4>
      </vt:variant>
      <vt:variant>
        <vt:i4>453</vt:i4>
      </vt:variant>
      <vt:variant>
        <vt:i4>0</vt:i4>
      </vt:variant>
      <vt:variant>
        <vt:i4>5</vt:i4>
      </vt:variant>
      <vt:variant>
        <vt:lpwstr>https://dre.pt/home/-/dre/124500726/details/maximized</vt:lpwstr>
      </vt:variant>
      <vt:variant>
        <vt:lpwstr/>
      </vt:variant>
      <vt:variant>
        <vt:i4>1245206</vt:i4>
      </vt:variant>
      <vt:variant>
        <vt:i4>450</vt:i4>
      </vt:variant>
      <vt:variant>
        <vt:i4>0</vt:i4>
      </vt:variant>
      <vt:variant>
        <vt:i4>5</vt:i4>
      </vt:variant>
      <vt:variant>
        <vt:lpwstr>https://dre.pt/pesquisa/-/search/108269605/details/maximized</vt:lpwstr>
      </vt:variant>
      <vt:variant>
        <vt:lpwstr/>
      </vt:variant>
      <vt:variant>
        <vt:i4>720897</vt:i4>
      </vt:variant>
      <vt:variant>
        <vt:i4>447</vt:i4>
      </vt:variant>
      <vt:variant>
        <vt:i4>0</vt:i4>
      </vt:variant>
      <vt:variant>
        <vt:i4>5</vt:i4>
      </vt:variant>
      <vt:variant>
        <vt:lpwstr>https://dre.pt/home/-/dre/125085419/details/maximized</vt:lpwstr>
      </vt:variant>
      <vt:variant>
        <vt:lpwstr/>
      </vt:variant>
      <vt:variant>
        <vt:i4>720902</vt:i4>
      </vt:variant>
      <vt:variant>
        <vt:i4>444</vt:i4>
      </vt:variant>
      <vt:variant>
        <vt:i4>0</vt:i4>
      </vt:variant>
      <vt:variant>
        <vt:i4>5</vt:i4>
      </vt:variant>
      <vt:variant>
        <vt:lpwstr>https://dre.pt/home/-/dre/124750731/details/maximized</vt:lpwstr>
      </vt:variant>
      <vt:variant>
        <vt:lpwstr/>
      </vt:variant>
      <vt:variant>
        <vt:i4>4194385</vt:i4>
      </vt:variant>
      <vt:variant>
        <vt:i4>441</vt:i4>
      </vt:variant>
      <vt:variant>
        <vt:i4>0</vt:i4>
      </vt:variant>
      <vt:variant>
        <vt:i4>5</vt:i4>
      </vt:variant>
      <vt:variant>
        <vt:lpwstr>https://dre.pt/web/guest/pesquisa/-/search/115578235/details/normal?p_p_auth=3ViVoB4c</vt:lpwstr>
      </vt:variant>
      <vt:variant>
        <vt:lpwstr/>
      </vt:variant>
      <vt:variant>
        <vt:i4>131077</vt:i4>
      </vt:variant>
      <vt:variant>
        <vt:i4>438</vt:i4>
      </vt:variant>
      <vt:variant>
        <vt:i4>0</vt:i4>
      </vt:variant>
      <vt:variant>
        <vt:i4>5</vt:i4>
      </vt:variant>
      <vt:variant>
        <vt:lpwstr>https://dre.pt/home/-/dre/115578234/details/maximized</vt:lpwstr>
      </vt:variant>
      <vt:variant>
        <vt:lpwstr/>
      </vt:variant>
      <vt:variant>
        <vt:i4>1769496</vt:i4>
      </vt:variant>
      <vt:variant>
        <vt:i4>435</vt:i4>
      </vt:variant>
      <vt:variant>
        <vt:i4>0</vt:i4>
      </vt:variant>
      <vt:variant>
        <vt:i4>5</vt:i4>
      </vt:variant>
      <vt:variant>
        <vt:lpwstr>https://dre.pt/pesquisa/-/search/114582930/details/maximized</vt:lpwstr>
      </vt:variant>
      <vt:variant>
        <vt:lpwstr/>
      </vt:variant>
      <vt:variant>
        <vt:i4>2424872</vt:i4>
      </vt:variant>
      <vt:variant>
        <vt:i4>432</vt:i4>
      </vt:variant>
      <vt:variant>
        <vt:i4>0</vt:i4>
      </vt:variant>
      <vt:variant>
        <vt:i4>5</vt:i4>
      </vt:variant>
      <vt:variant>
        <vt:lpwstr>https://dre.pt/dre/detalhe/portaria/179-2021-170322930</vt:lpwstr>
      </vt:variant>
      <vt:variant>
        <vt:lpwstr/>
      </vt:variant>
      <vt:variant>
        <vt:i4>524299</vt:i4>
      </vt:variant>
      <vt:variant>
        <vt:i4>429</vt:i4>
      </vt:variant>
      <vt:variant>
        <vt:i4>0</vt:i4>
      </vt:variant>
      <vt:variant>
        <vt:i4>5</vt:i4>
      </vt:variant>
      <vt:variant>
        <vt:lpwstr>https://dre.pt/home/-/dre/146244078/details/maximized</vt:lpwstr>
      </vt:variant>
      <vt:variant>
        <vt:lpwstr/>
      </vt:variant>
      <vt:variant>
        <vt:i4>655374</vt:i4>
      </vt:variant>
      <vt:variant>
        <vt:i4>426</vt:i4>
      </vt:variant>
      <vt:variant>
        <vt:i4>0</vt:i4>
      </vt:variant>
      <vt:variant>
        <vt:i4>5</vt:i4>
      </vt:variant>
      <vt:variant>
        <vt:lpwstr>https://dre.pt/home/-/dre/121685462/details/maximized</vt:lpwstr>
      </vt:variant>
      <vt:variant>
        <vt:lpwstr/>
      </vt:variant>
      <vt:variant>
        <vt:i4>2359331</vt:i4>
      </vt:variant>
      <vt:variant>
        <vt:i4>423</vt:i4>
      </vt:variant>
      <vt:variant>
        <vt:i4>0</vt:i4>
      </vt:variant>
      <vt:variant>
        <vt:i4>5</vt:i4>
      </vt:variant>
      <vt:variant>
        <vt:lpwstr>https://dre.pt/dre/detalhe/portaria/194-2021-171516470</vt:lpwstr>
      </vt:variant>
      <vt:variant>
        <vt:lpwstr/>
      </vt:variant>
      <vt:variant>
        <vt:i4>524368</vt:i4>
      </vt:variant>
      <vt:variant>
        <vt:i4>420</vt:i4>
      </vt:variant>
      <vt:variant>
        <vt:i4>0</vt:i4>
      </vt:variant>
      <vt:variant>
        <vt:i4>5</vt:i4>
      </vt:variant>
      <vt:variant>
        <vt:lpwstr>https://dre.pt/web/guest/pesquisa/-/search/132133788/details/normal?q=30%2F2020+conselho+de+ministros</vt:lpwstr>
      </vt:variant>
      <vt:variant>
        <vt:lpwstr/>
      </vt:variant>
      <vt:variant>
        <vt:i4>917514</vt:i4>
      </vt:variant>
      <vt:variant>
        <vt:i4>417</vt:i4>
      </vt:variant>
      <vt:variant>
        <vt:i4>0</vt:i4>
      </vt:variant>
      <vt:variant>
        <vt:i4>5</vt:i4>
      </vt:variant>
      <vt:variant>
        <vt:lpwstr>https://dre.pt/home/-/dre/115652962/details/maximized</vt:lpwstr>
      </vt:variant>
      <vt:variant>
        <vt:lpwstr/>
      </vt:variant>
      <vt:variant>
        <vt:i4>786441</vt:i4>
      </vt:variant>
      <vt:variant>
        <vt:i4>414</vt:i4>
      </vt:variant>
      <vt:variant>
        <vt:i4>0</vt:i4>
      </vt:variant>
      <vt:variant>
        <vt:i4>5</vt:i4>
      </vt:variant>
      <vt:variant>
        <vt:lpwstr>https://dre.pt/home/-/dre/116068880/details/maximized</vt:lpwstr>
      </vt:variant>
      <vt:variant>
        <vt:lpwstr/>
      </vt:variant>
      <vt:variant>
        <vt:i4>196608</vt:i4>
      </vt:variant>
      <vt:variant>
        <vt:i4>411</vt:i4>
      </vt:variant>
      <vt:variant>
        <vt:i4>0</vt:i4>
      </vt:variant>
      <vt:variant>
        <vt:i4>5</vt:i4>
      </vt:variant>
      <vt:variant>
        <vt:lpwstr>https://dre.pt/home/-/dre/116068879/details/maximized</vt:lpwstr>
      </vt:variant>
      <vt:variant>
        <vt:lpwstr/>
      </vt:variant>
      <vt:variant>
        <vt:i4>393241</vt:i4>
      </vt:variant>
      <vt:variant>
        <vt:i4>408</vt:i4>
      </vt:variant>
      <vt:variant>
        <vt:i4>0</vt:i4>
      </vt:variant>
      <vt:variant>
        <vt:i4>5</vt:i4>
      </vt:variant>
      <vt:variant>
        <vt:lpwstr>https://dre.pt/pesquisa/-/search/115093805/details/normal?l=1</vt:lpwstr>
      </vt:variant>
      <vt:variant>
        <vt:lpwstr/>
      </vt:variant>
      <vt:variant>
        <vt:i4>1835074</vt:i4>
      </vt:variant>
      <vt:variant>
        <vt:i4>405</vt:i4>
      </vt:variant>
      <vt:variant>
        <vt:i4>0</vt:i4>
      </vt:variant>
      <vt:variant>
        <vt:i4>5</vt:i4>
      </vt:variant>
      <vt:variant>
        <vt:lpwstr>https://dre.pt/pesquisa/-/search/551977/details/maximized</vt:lpwstr>
      </vt:variant>
      <vt:variant>
        <vt:lpwstr/>
      </vt:variant>
      <vt:variant>
        <vt:i4>262150</vt:i4>
      </vt:variant>
      <vt:variant>
        <vt:i4>402</vt:i4>
      </vt:variant>
      <vt:variant>
        <vt:i4>0</vt:i4>
      </vt:variant>
      <vt:variant>
        <vt:i4>5</vt:i4>
      </vt:variant>
      <vt:variant>
        <vt:lpwstr>https://dre.pt/home/-/dre/124457187/details/maximized</vt:lpwstr>
      </vt:variant>
      <vt:variant>
        <vt:lpwstr/>
      </vt:variant>
      <vt:variant>
        <vt:i4>458753</vt:i4>
      </vt:variant>
      <vt:variant>
        <vt:i4>399</vt:i4>
      </vt:variant>
      <vt:variant>
        <vt:i4>0</vt:i4>
      </vt:variant>
      <vt:variant>
        <vt:i4>5</vt:i4>
      </vt:variant>
      <vt:variant>
        <vt:lpwstr>https://dre.pt/home/-/dre/122747583/details/maximized</vt:lpwstr>
      </vt:variant>
      <vt:variant>
        <vt:lpwstr/>
      </vt:variant>
      <vt:variant>
        <vt:i4>65550</vt:i4>
      </vt:variant>
      <vt:variant>
        <vt:i4>396</vt:i4>
      </vt:variant>
      <vt:variant>
        <vt:i4>0</vt:i4>
      </vt:variant>
      <vt:variant>
        <vt:i4>5</vt:i4>
      </vt:variant>
      <vt:variant>
        <vt:lpwstr>https://dre.pt/home/-/dre/119622094/details/maximized</vt:lpwstr>
      </vt:variant>
      <vt:variant>
        <vt:lpwstr/>
      </vt:variant>
      <vt:variant>
        <vt:i4>786438</vt:i4>
      </vt:variant>
      <vt:variant>
        <vt:i4>393</vt:i4>
      </vt:variant>
      <vt:variant>
        <vt:i4>0</vt:i4>
      </vt:variant>
      <vt:variant>
        <vt:i4>5</vt:i4>
      </vt:variant>
      <vt:variant>
        <vt:lpwstr>https://dre.pt/home/-/dre/117514514/details/maximized</vt:lpwstr>
      </vt:variant>
      <vt:variant>
        <vt:lpwstr/>
      </vt:variant>
      <vt:variant>
        <vt:i4>4915204</vt:i4>
      </vt:variant>
      <vt:variant>
        <vt:i4>390</vt:i4>
      </vt:variant>
      <vt:variant>
        <vt:i4>0</vt:i4>
      </vt:variant>
      <vt:variant>
        <vt:i4>5</vt:i4>
      </vt:variant>
      <vt:variant>
        <vt:lpwstr>https://dre.pt/legislacao-consolidada/-/lc/34455475/view</vt:lpwstr>
      </vt:variant>
      <vt:variant>
        <vt:lpwstr/>
      </vt:variant>
      <vt:variant>
        <vt:i4>1114119</vt:i4>
      </vt:variant>
      <vt:variant>
        <vt:i4>387</vt:i4>
      </vt:variant>
      <vt:variant>
        <vt:i4>0</vt:i4>
      </vt:variant>
      <vt:variant>
        <vt:i4>5</vt:i4>
      </vt:variant>
      <vt:variant>
        <vt:lpwstr>https://www.portugal.gov.pt/pt/gc21/area-de-governo/financas</vt:lpwstr>
      </vt:variant>
      <vt:variant>
        <vt:lpwstr/>
      </vt:variant>
      <vt:variant>
        <vt:i4>262156</vt:i4>
      </vt:variant>
      <vt:variant>
        <vt:i4>384</vt:i4>
      </vt:variant>
      <vt:variant>
        <vt:i4>0</vt:i4>
      </vt:variant>
      <vt:variant>
        <vt:i4>5</vt:i4>
      </vt:variant>
      <vt:variant>
        <vt:lpwstr>https://dre.pt/home/-/dre/116388437/details/maximized</vt:lpwstr>
      </vt:variant>
      <vt:variant>
        <vt:lpwstr/>
      </vt:variant>
      <vt:variant>
        <vt:i4>2752557</vt:i4>
      </vt:variant>
      <vt:variant>
        <vt:i4>381</vt:i4>
      </vt:variant>
      <vt:variant>
        <vt:i4>0</vt:i4>
      </vt:variant>
      <vt:variant>
        <vt:i4>5</vt:i4>
      </vt:variant>
      <vt:variant>
        <vt:lpwstr>https://dre.pt/web/guest/pesquisa/-/search/70025051/details/normal?q=lei+96%2F2015</vt:lpwstr>
      </vt:variant>
      <vt:variant>
        <vt:lpwstr/>
      </vt:variant>
      <vt:variant>
        <vt:i4>458840</vt:i4>
      </vt:variant>
      <vt:variant>
        <vt:i4>378</vt:i4>
      </vt:variant>
      <vt:variant>
        <vt:i4>0</vt:i4>
      </vt:variant>
      <vt:variant>
        <vt:i4>5</vt:i4>
      </vt:variant>
      <vt:variant>
        <vt:lpwstr>https://dre.pt/dre/detalhe/lei/30-2021-163728569</vt:lpwstr>
      </vt:variant>
      <vt:variant>
        <vt:lpwstr/>
      </vt:variant>
      <vt:variant>
        <vt:i4>2424957</vt:i4>
      </vt:variant>
      <vt:variant>
        <vt:i4>375</vt:i4>
      </vt:variant>
      <vt:variant>
        <vt:i4>0</vt:i4>
      </vt:variant>
      <vt:variant>
        <vt:i4>5</vt:i4>
      </vt:variant>
      <vt:variant>
        <vt:lpwstr>https://dre.pt/web/guest/legislacao-consolidada/-/lc/34455475/view?q=c%C3%B3digo+contratos+publicos</vt:lpwstr>
      </vt:variant>
      <vt:variant>
        <vt:lpwstr/>
      </vt:variant>
      <vt:variant>
        <vt:i4>393226</vt:i4>
      </vt:variant>
      <vt:variant>
        <vt:i4>372</vt:i4>
      </vt:variant>
      <vt:variant>
        <vt:i4>0</vt:i4>
      </vt:variant>
      <vt:variant>
        <vt:i4>5</vt:i4>
      </vt:variant>
      <vt:variant>
        <vt:lpwstr>https://dre.pt/home/-/dre/118950630/details/maximized</vt:lpwstr>
      </vt:variant>
      <vt:variant>
        <vt:lpwstr/>
      </vt:variant>
      <vt:variant>
        <vt:i4>524356</vt:i4>
      </vt:variant>
      <vt:variant>
        <vt:i4>369</vt:i4>
      </vt:variant>
      <vt:variant>
        <vt:i4>0</vt:i4>
      </vt:variant>
      <vt:variant>
        <vt:i4>5</vt:i4>
      </vt:variant>
      <vt:variant>
        <vt:lpwstr>https://dre.pt/web/guest/legislacao-consolidada/-/lc/34433775/view?q=Decreto-Lei+n%C2%BA%20%2054%2F75</vt:lpwstr>
      </vt:variant>
      <vt:variant>
        <vt:lpwstr/>
      </vt:variant>
      <vt:variant>
        <vt:i4>2490487</vt:i4>
      </vt:variant>
      <vt:variant>
        <vt:i4>366</vt:i4>
      </vt:variant>
      <vt:variant>
        <vt:i4>0</vt:i4>
      </vt:variant>
      <vt:variant>
        <vt:i4>5</vt:i4>
      </vt:variant>
      <vt:variant>
        <vt:lpwstr>https://dre.pt/web/guest/legislacao-consolidada/-/lc/34544675/view?q=Decreto-Lei+n%C2%BA%20224%2F84</vt:lpwstr>
      </vt:variant>
      <vt:variant>
        <vt:lpwstr/>
      </vt:variant>
      <vt:variant>
        <vt:i4>3604527</vt:i4>
      </vt:variant>
      <vt:variant>
        <vt:i4>363</vt:i4>
      </vt:variant>
      <vt:variant>
        <vt:i4>0</vt:i4>
      </vt:variant>
      <vt:variant>
        <vt:i4>5</vt:i4>
      </vt:variant>
      <vt:variant>
        <vt:lpwstr>https://dre.pt/dre/detalhe/decreto-lei/125-2006-356373</vt:lpwstr>
      </vt:variant>
      <vt:variant>
        <vt:lpwstr/>
      </vt:variant>
      <vt:variant>
        <vt:i4>2490485</vt:i4>
      </vt:variant>
      <vt:variant>
        <vt:i4>360</vt:i4>
      </vt:variant>
      <vt:variant>
        <vt:i4>0</vt:i4>
      </vt:variant>
      <vt:variant>
        <vt:i4>5</vt:i4>
      </vt:variant>
      <vt:variant>
        <vt:lpwstr>https://dre.pt/web/guest/legislacao-consolidada/-/lc/34444675/view?q=Decreto-Lei+n%C2%BA%20403%2F86</vt:lpwstr>
      </vt:variant>
      <vt:variant>
        <vt:lpwstr/>
      </vt:variant>
      <vt:variant>
        <vt:i4>7995513</vt:i4>
      </vt:variant>
      <vt:variant>
        <vt:i4>357</vt:i4>
      </vt:variant>
      <vt:variant>
        <vt:i4>0</vt:i4>
      </vt:variant>
      <vt:variant>
        <vt:i4>5</vt:i4>
      </vt:variant>
      <vt:variant>
        <vt:lpwstr>http://data.dre.pt/eli/dec-lei/131/1995/p/cons/20170302/pt/html</vt:lpwstr>
      </vt:variant>
      <vt:variant>
        <vt:lpwstr/>
      </vt:variant>
      <vt:variant>
        <vt:i4>458761</vt:i4>
      </vt:variant>
      <vt:variant>
        <vt:i4>354</vt:i4>
      </vt:variant>
      <vt:variant>
        <vt:i4>0</vt:i4>
      </vt:variant>
      <vt:variant>
        <vt:i4>5</vt:i4>
      </vt:variant>
      <vt:variant>
        <vt:lpwstr>https://dre.pt/dre/detalhe/despacho/11491-2022-201584982</vt:lpwstr>
      </vt:variant>
      <vt:variant>
        <vt:lpwstr/>
      </vt:variant>
      <vt:variant>
        <vt:i4>131091</vt:i4>
      </vt:variant>
      <vt:variant>
        <vt:i4>351</vt:i4>
      </vt:variant>
      <vt:variant>
        <vt:i4>0</vt:i4>
      </vt:variant>
      <vt:variant>
        <vt:i4>5</vt:i4>
      </vt:variant>
      <vt:variant>
        <vt:lpwstr>https://dre.pt/dre/detalhe/decreto-lei/65-2021-168697988</vt:lpwstr>
      </vt:variant>
      <vt:variant>
        <vt:lpwstr/>
      </vt:variant>
      <vt:variant>
        <vt:i4>6881399</vt:i4>
      </vt:variant>
      <vt:variant>
        <vt:i4>348</vt:i4>
      </vt:variant>
      <vt:variant>
        <vt:i4>0</vt:i4>
      </vt:variant>
      <vt:variant>
        <vt:i4>5</vt:i4>
      </vt:variant>
      <vt:variant>
        <vt:lpwstr>https://www.anacom.pt/render.jsp?contentId=1717986</vt:lpwstr>
      </vt:variant>
      <vt:variant>
        <vt:lpwstr/>
      </vt:variant>
      <vt:variant>
        <vt:i4>1900573</vt:i4>
      </vt:variant>
      <vt:variant>
        <vt:i4>345</vt:i4>
      </vt:variant>
      <vt:variant>
        <vt:i4>0</vt:i4>
      </vt:variant>
      <vt:variant>
        <vt:i4>5</vt:i4>
      </vt:variant>
      <vt:variant>
        <vt:lpwstr>https://dre.pt/pesquisa/-/search/116029384/details/maximized</vt:lpwstr>
      </vt:variant>
      <vt:variant>
        <vt:lpwstr/>
      </vt:variant>
      <vt:variant>
        <vt:i4>3538988</vt:i4>
      </vt:variant>
      <vt:variant>
        <vt:i4>342</vt:i4>
      </vt:variant>
      <vt:variant>
        <vt:i4>0</vt:i4>
      </vt:variant>
      <vt:variant>
        <vt:i4>5</vt:i4>
      </vt:variant>
      <vt:variant>
        <vt:lpwstr>https://dre.pt/dre/detalhe/decreto-lei/3-2012-25343754</vt:lpwstr>
      </vt:variant>
      <vt:variant>
        <vt:lpwstr/>
      </vt:variant>
      <vt:variant>
        <vt:i4>6553715</vt:i4>
      </vt:variant>
      <vt:variant>
        <vt:i4>339</vt:i4>
      </vt:variant>
      <vt:variant>
        <vt:i4>0</vt:i4>
      </vt:variant>
      <vt:variant>
        <vt:i4>5</vt:i4>
      </vt:variant>
      <vt:variant>
        <vt:lpwstr>https://eur-lex.europa.eu/legal-content/EN/TXT/?uri=CELEX%3A32016R0679</vt:lpwstr>
      </vt:variant>
      <vt:variant>
        <vt:lpwstr/>
      </vt:variant>
      <vt:variant>
        <vt:i4>6553636</vt:i4>
      </vt:variant>
      <vt:variant>
        <vt:i4>336</vt:i4>
      </vt:variant>
      <vt:variant>
        <vt:i4>0</vt:i4>
      </vt:variant>
      <vt:variant>
        <vt:i4>5</vt:i4>
      </vt:variant>
      <vt:variant>
        <vt:lpwstr>https://dre.pt/web/guest/pesquisa/-/search/123815982/details/normal?q=58%2F2019</vt:lpwstr>
      </vt:variant>
      <vt:variant>
        <vt:lpwstr/>
      </vt:variant>
      <vt:variant>
        <vt:i4>7471142</vt:i4>
      </vt:variant>
      <vt:variant>
        <vt:i4>333</vt:i4>
      </vt:variant>
      <vt:variant>
        <vt:i4>0</vt:i4>
      </vt:variant>
      <vt:variant>
        <vt:i4>5</vt:i4>
      </vt:variant>
      <vt:variant>
        <vt:lpwstr>https://dre.pt/web/guest/pesquisa/-/search/239857/details/maximized</vt:lpwstr>
      </vt:variant>
      <vt:variant>
        <vt:lpwstr/>
      </vt:variant>
      <vt:variant>
        <vt:i4>3735657</vt:i4>
      </vt:variant>
      <vt:variant>
        <vt:i4>330</vt:i4>
      </vt:variant>
      <vt:variant>
        <vt:i4>0</vt:i4>
      </vt:variant>
      <vt:variant>
        <vt:i4>5</vt:i4>
      </vt:variant>
      <vt:variant>
        <vt:lpwstr>http://eur-lex.europa.eu/LexUriServ/LexUriServ.do?uri=CELEX:32002L0058:EN:HTML</vt:lpwstr>
      </vt:variant>
      <vt:variant>
        <vt:lpwstr/>
      </vt:variant>
      <vt:variant>
        <vt:i4>1704006</vt:i4>
      </vt:variant>
      <vt:variant>
        <vt:i4>327</vt:i4>
      </vt:variant>
      <vt:variant>
        <vt:i4>0</vt:i4>
      </vt:variant>
      <vt:variant>
        <vt:i4>5</vt:i4>
      </vt:variant>
      <vt:variant>
        <vt:lpwstr>https://dre.pt/pesquisa/-/search/480710/details/maximized</vt:lpwstr>
      </vt:variant>
      <vt:variant>
        <vt:lpwstr/>
      </vt:variant>
      <vt:variant>
        <vt:i4>589826</vt:i4>
      </vt:variant>
      <vt:variant>
        <vt:i4>324</vt:i4>
      </vt:variant>
      <vt:variant>
        <vt:i4>0</vt:i4>
      </vt:variant>
      <vt:variant>
        <vt:i4>5</vt:i4>
      </vt:variant>
      <vt:variant>
        <vt:lpwstr>https://dre.pt/home/-/dre/114457664/details/maximized</vt:lpwstr>
      </vt:variant>
      <vt:variant>
        <vt:lpwstr/>
      </vt:variant>
      <vt:variant>
        <vt:i4>7471146</vt:i4>
      </vt:variant>
      <vt:variant>
        <vt:i4>321</vt:i4>
      </vt:variant>
      <vt:variant>
        <vt:i4>0</vt:i4>
      </vt:variant>
      <vt:variant>
        <vt:i4>5</vt:i4>
      </vt:variant>
      <vt:variant>
        <vt:lpwstr>https://dre.pt/web/guest/pesquisa/-/search/670285/details/maximized</vt:lpwstr>
      </vt:variant>
      <vt:variant>
        <vt:lpwstr/>
      </vt:variant>
      <vt:variant>
        <vt:i4>393226</vt:i4>
      </vt:variant>
      <vt:variant>
        <vt:i4>318</vt:i4>
      </vt:variant>
      <vt:variant>
        <vt:i4>0</vt:i4>
      </vt:variant>
      <vt:variant>
        <vt:i4>5</vt:i4>
      </vt:variant>
      <vt:variant>
        <vt:lpwstr>https://dre.pt/home/-/dre/130893436/details/maximized</vt:lpwstr>
      </vt:variant>
      <vt:variant>
        <vt:lpwstr/>
      </vt:variant>
      <vt:variant>
        <vt:i4>851981</vt:i4>
      </vt:variant>
      <vt:variant>
        <vt:i4>315</vt:i4>
      </vt:variant>
      <vt:variant>
        <vt:i4>0</vt:i4>
      </vt:variant>
      <vt:variant>
        <vt:i4>5</vt:i4>
      </vt:variant>
      <vt:variant>
        <vt:lpwstr>https://dre.pt/home/-/dre/114880292/details/maximized</vt:lpwstr>
      </vt:variant>
      <vt:variant>
        <vt:lpwstr/>
      </vt:variant>
      <vt:variant>
        <vt:i4>327684</vt:i4>
      </vt:variant>
      <vt:variant>
        <vt:i4>312</vt:i4>
      </vt:variant>
      <vt:variant>
        <vt:i4>0</vt:i4>
      </vt:variant>
      <vt:variant>
        <vt:i4>5</vt:i4>
      </vt:variant>
      <vt:variant>
        <vt:lpwstr>https://dre.pt/home/-/dre/114848693/details/maximized</vt:lpwstr>
      </vt:variant>
      <vt:variant>
        <vt:lpwstr/>
      </vt:variant>
      <vt:variant>
        <vt:i4>3735591</vt:i4>
      </vt:variant>
      <vt:variant>
        <vt:i4>309</vt:i4>
      </vt:variant>
      <vt:variant>
        <vt:i4>0</vt:i4>
      </vt:variant>
      <vt:variant>
        <vt:i4>5</vt:i4>
      </vt:variant>
      <vt:variant>
        <vt:lpwstr>https://dre.pt/web/guest/pesquisa/-/search/107114304/details/normal?q=32%2F2017+assinatura+digital</vt:lpwstr>
      </vt:variant>
      <vt:variant>
        <vt:lpwstr/>
      </vt:variant>
      <vt:variant>
        <vt:i4>2883700</vt:i4>
      </vt:variant>
      <vt:variant>
        <vt:i4>306</vt:i4>
      </vt:variant>
      <vt:variant>
        <vt:i4>0</vt:i4>
      </vt:variant>
      <vt:variant>
        <vt:i4>5</vt:i4>
      </vt:variant>
      <vt:variant>
        <vt:lpwstr>https://dre.pt/pesquisa/-/search/25345579/details/maximized</vt:lpwstr>
      </vt:variant>
      <vt:variant>
        <vt:lpwstr/>
      </vt:variant>
      <vt:variant>
        <vt:i4>3539041</vt:i4>
      </vt:variant>
      <vt:variant>
        <vt:i4>303</vt:i4>
      </vt:variant>
      <vt:variant>
        <vt:i4>0</vt:i4>
      </vt:variant>
      <vt:variant>
        <vt:i4>5</vt:i4>
      </vt:variant>
      <vt:variant>
        <vt:lpwstr>https://data.dre.pt/home/-/dre/156848060/details/maximized</vt:lpwstr>
      </vt:variant>
      <vt:variant>
        <vt:lpwstr/>
      </vt:variant>
      <vt:variant>
        <vt:i4>8126587</vt:i4>
      </vt:variant>
      <vt:variant>
        <vt:i4>300</vt:i4>
      </vt:variant>
      <vt:variant>
        <vt:i4>0</vt:i4>
      </vt:variant>
      <vt:variant>
        <vt:i4>5</vt:i4>
      </vt:variant>
      <vt:variant>
        <vt:lpwstr>https://dre.pt/web/guest/pesquisa/-/search/107114304/details/maximized</vt:lpwstr>
      </vt:variant>
      <vt:variant>
        <vt:lpwstr/>
      </vt:variant>
      <vt:variant>
        <vt:i4>7733288</vt:i4>
      </vt:variant>
      <vt:variant>
        <vt:i4>297</vt:i4>
      </vt:variant>
      <vt:variant>
        <vt:i4>0</vt:i4>
      </vt:variant>
      <vt:variant>
        <vt:i4>5</vt:i4>
      </vt:variant>
      <vt:variant>
        <vt:lpwstr>https://dre.pt/web/guest/pesquisa/-/search/518073/details/maximized</vt:lpwstr>
      </vt:variant>
      <vt:variant>
        <vt:lpwstr/>
      </vt:variant>
      <vt:variant>
        <vt:i4>4128813</vt:i4>
      </vt:variant>
      <vt:variant>
        <vt:i4>294</vt:i4>
      </vt:variant>
      <vt:variant>
        <vt:i4>0</vt:i4>
      </vt:variant>
      <vt:variant>
        <vt:i4>5</vt:i4>
      </vt:variant>
      <vt:variant>
        <vt:lpwstr>https://dre.pt/dre/detalhe/decreto-lei/5-2023-206478423</vt:lpwstr>
      </vt:variant>
      <vt:variant>
        <vt:lpwstr/>
      </vt:variant>
      <vt:variant>
        <vt:i4>7733368</vt:i4>
      </vt:variant>
      <vt:variant>
        <vt:i4>291</vt:i4>
      </vt:variant>
      <vt:variant>
        <vt:i4>0</vt:i4>
      </vt:variant>
      <vt:variant>
        <vt:i4>5</vt:i4>
      </vt:variant>
      <vt:variant>
        <vt:lpwstr>https://dre.pt/web/guest/pesquisa/-/search/124500718/details/maximized</vt:lpwstr>
      </vt:variant>
      <vt:variant>
        <vt:lpwstr/>
      </vt:variant>
      <vt:variant>
        <vt:i4>983135</vt:i4>
      </vt:variant>
      <vt:variant>
        <vt:i4>288</vt:i4>
      </vt:variant>
      <vt:variant>
        <vt:i4>0</vt:i4>
      </vt:variant>
      <vt:variant>
        <vt:i4>5</vt:i4>
      </vt:variant>
      <vt:variant>
        <vt:lpwstr>https://dre.pt/dre/detalhe/lei/68-2021-170221042</vt:lpwstr>
      </vt:variant>
      <vt:variant>
        <vt:lpwstr/>
      </vt:variant>
      <vt:variant>
        <vt:i4>7733366</vt:i4>
      </vt:variant>
      <vt:variant>
        <vt:i4>285</vt:i4>
      </vt:variant>
      <vt:variant>
        <vt:i4>0</vt:i4>
      </vt:variant>
      <vt:variant>
        <vt:i4>5</vt:i4>
      </vt:variant>
      <vt:variant>
        <vt:lpwstr>https://eur-lex.europa.eu/legal-content/EN/TXT/?uri=CELEX%3A32016L2102</vt:lpwstr>
      </vt:variant>
      <vt:variant>
        <vt:lpwstr/>
      </vt:variant>
      <vt:variant>
        <vt:i4>7733370</vt:i4>
      </vt:variant>
      <vt:variant>
        <vt:i4>282</vt:i4>
      </vt:variant>
      <vt:variant>
        <vt:i4>0</vt:i4>
      </vt:variant>
      <vt:variant>
        <vt:i4>5</vt:i4>
      </vt:variant>
      <vt:variant>
        <vt:lpwstr>https://dre.pt/web/guest/pesquisa/-/search/116734769/details/maximized</vt:lpwstr>
      </vt:variant>
      <vt:variant>
        <vt:lpwstr/>
      </vt:variant>
      <vt:variant>
        <vt:i4>2687099</vt:i4>
      </vt:variant>
      <vt:variant>
        <vt:i4>279</vt:i4>
      </vt:variant>
      <vt:variant>
        <vt:i4>0</vt:i4>
      </vt:variant>
      <vt:variant>
        <vt:i4>5</vt:i4>
      </vt:variant>
      <vt:variant>
        <vt:lpwstr>https://dre.pt/pesquisa/-/search/74094659/details/maximized</vt:lpwstr>
      </vt:variant>
      <vt:variant>
        <vt:lpwstr/>
      </vt:variant>
      <vt:variant>
        <vt:i4>4390924</vt:i4>
      </vt:variant>
      <vt:variant>
        <vt:i4>276</vt:i4>
      </vt:variant>
      <vt:variant>
        <vt:i4>0</vt:i4>
      </vt:variant>
      <vt:variant>
        <vt:i4>5</vt:i4>
      </vt:variant>
      <vt:variant>
        <vt:lpwstr>https://dre.pt/dre/legislacao-consolidada/lei/2021-170221049</vt:lpwstr>
      </vt:variant>
      <vt:variant>
        <vt:lpwstr/>
      </vt:variant>
      <vt:variant>
        <vt:i4>5111910</vt:i4>
      </vt:variant>
      <vt:variant>
        <vt:i4>273</vt:i4>
      </vt:variant>
      <vt:variant>
        <vt:i4>0</vt:i4>
      </vt:variant>
      <vt:variant>
        <vt:i4>5</vt:i4>
      </vt:variant>
      <vt:variant>
        <vt:lpwstr>https://dre.pt/home/-/dre/75177807/details/maximized?p_auth=VLJzFY4y</vt:lpwstr>
      </vt:variant>
      <vt:variant>
        <vt:lpwstr/>
      </vt:variant>
      <vt:variant>
        <vt:i4>196690</vt:i4>
      </vt:variant>
      <vt:variant>
        <vt:i4>270</vt:i4>
      </vt:variant>
      <vt:variant>
        <vt:i4>0</vt:i4>
      </vt:variant>
      <vt:variant>
        <vt:i4>5</vt:i4>
      </vt:variant>
      <vt:variant>
        <vt:lpwstr>http://eur-lex.europa.eu/legal-content/EN/TXT/?qid=1513785134295&amp;uri=CELEX:32003L0098</vt:lpwstr>
      </vt:variant>
      <vt:variant>
        <vt:lpwstr/>
      </vt:variant>
      <vt:variant>
        <vt:i4>2687010</vt:i4>
      </vt:variant>
      <vt:variant>
        <vt:i4>267</vt:i4>
      </vt:variant>
      <vt:variant>
        <vt:i4>0</vt:i4>
      </vt:variant>
      <vt:variant>
        <vt:i4>5</vt:i4>
      </vt:variant>
      <vt:variant>
        <vt:lpwstr>http://eur-lex.europa.eu/legal-content/EN/TXT/?uri=celex:32003L0004</vt:lpwstr>
      </vt:variant>
      <vt:variant>
        <vt:lpwstr/>
      </vt:variant>
      <vt:variant>
        <vt:i4>5111910</vt:i4>
      </vt:variant>
      <vt:variant>
        <vt:i4>264</vt:i4>
      </vt:variant>
      <vt:variant>
        <vt:i4>0</vt:i4>
      </vt:variant>
      <vt:variant>
        <vt:i4>5</vt:i4>
      </vt:variant>
      <vt:variant>
        <vt:lpwstr>https://dre.pt/home/-/dre/75177807/details/maximized?p_auth=VLJzFY4y</vt:lpwstr>
      </vt:variant>
      <vt:variant>
        <vt:lpwstr/>
      </vt:variant>
      <vt:variant>
        <vt:i4>4784251</vt:i4>
      </vt:variant>
      <vt:variant>
        <vt:i4>261</vt:i4>
      </vt:variant>
      <vt:variant>
        <vt:i4>0</vt:i4>
      </vt:variant>
      <vt:variant>
        <vt:i4>5</vt:i4>
      </vt:variant>
      <vt:variant>
        <vt:lpwstr>https://dre.pt/home/-/dre/67540636/details/maximized?p_auth=7PgkXEza</vt:lpwstr>
      </vt:variant>
      <vt:variant>
        <vt:lpwstr/>
      </vt:variant>
      <vt:variant>
        <vt:i4>589826</vt:i4>
      </vt:variant>
      <vt:variant>
        <vt:i4>258</vt:i4>
      </vt:variant>
      <vt:variant>
        <vt:i4>0</vt:i4>
      </vt:variant>
      <vt:variant>
        <vt:i4>5</vt:i4>
      </vt:variant>
      <vt:variant>
        <vt:lpwstr>https://dre.pt/home/-/dre/114457664/details/maximized</vt:lpwstr>
      </vt:variant>
      <vt:variant>
        <vt:lpwstr/>
      </vt:variant>
      <vt:variant>
        <vt:i4>5046278</vt:i4>
      </vt:variant>
      <vt:variant>
        <vt:i4>255</vt:i4>
      </vt:variant>
      <vt:variant>
        <vt:i4>0</vt:i4>
      </vt:variant>
      <vt:variant>
        <vt:i4>5</vt:i4>
      </vt:variant>
      <vt:variant>
        <vt:lpwstr>https://dre.pt/dre/legislacao-consolidada/lei/2021-164870244</vt:lpwstr>
      </vt:variant>
      <vt:variant>
        <vt:lpwstr/>
      </vt:variant>
      <vt:variant>
        <vt:i4>786456</vt:i4>
      </vt:variant>
      <vt:variant>
        <vt:i4>252</vt:i4>
      </vt:variant>
      <vt:variant>
        <vt:i4>0</vt:i4>
      </vt:variant>
      <vt:variant>
        <vt:i4>5</vt:i4>
      </vt:variant>
      <vt:variant>
        <vt:lpwstr>https://dre.pt/dre/detalhe/decreto-lei/11-2023-207272800</vt:lpwstr>
      </vt:variant>
      <vt:variant>
        <vt:lpwstr/>
      </vt:variant>
      <vt:variant>
        <vt:i4>2687095</vt:i4>
      </vt:variant>
      <vt:variant>
        <vt:i4>249</vt:i4>
      </vt:variant>
      <vt:variant>
        <vt:i4>0</vt:i4>
      </vt:variant>
      <vt:variant>
        <vt:i4>5</vt:i4>
      </vt:variant>
      <vt:variant>
        <vt:lpwstr>https://dre.pt/pesquisa/-/search/67185041/details/maximized</vt:lpwstr>
      </vt:variant>
      <vt:variant>
        <vt:lpwstr/>
      </vt:variant>
      <vt:variant>
        <vt:i4>1048649</vt:i4>
      </vt:variant>
      <vt:variant>
        <vt:i4>246</vt:i4>
      </vt:variant>
      <vt:variant>
        <vt:i4>0</vt:i4>
      </vt:variant>
      <vt:variant>
        <vt:i4>5</vt:i4>
      </vt:variant>
      <vt:variant>
        <vt:lpwstr>https://dre.pt/pesquisa/-/search/179275/details/maximized</vt:lpwstr>
      </vt:variant>
      <vt:variant>
        <vt:lpwstr/>
      </vt:variant>
      <vt:variant>
        <vt:i4>1310836</vt:i4>
      </vt:variant>
      <vt:variant>
        <vt:i4>243</vt:i4>
      </vt:variant>
      <vt:variant>
        <vt:i4>0</vt:i4>
      </vt:variant>
      <vt:variant>
        <vt:i4>5</vt:i4>
      </vt:variant>
      <vt:variant>
        <vt:lpwstr>https://dre.pt/home/-/dre/66229856/details/maximized?p_auth=ULzGlS63</vt:lpwstr>
      </vt:variant>
      <vt:variant>
        <vt:lpwstr/>
      </vt:variant>
      <vt:variant>
        <vt:i4>1769558</vt:i4>
      </vt:variant>
      <vt:variant>
        <vt:i4>240</vt:i4>
      </vt:variant>
      <vt:variant>
        <vt:i4>0</vt:i4>
      </vt:variant>
      <vt:variant>
        <vt:i4>5</vt:i4>
      </vt:variant>
      <vt:variant>
        <vt:lpwstr>https://dre.pt/web/guest/pesquisa/-/search/277581/details/normal</vt:lpwstr>
      </vt:variant>
      <vt:variant>
        <vt:lpwstr/>
      </vt:variant>
      <vt:variant>
        <vt:i4>1835032</vt:i4>
      </vt:variant>
      <vt:variant>
        <vt:i4>237</vt:i4>
      </vt:variant>
      <vt:variant>
        <vt:i4>0</vt:i4>
      </vt:variant>
      <vt:variant>
        <vt:i4>5</vt:i4>
      </vt:variant>
      <vt:variant>
        <vt:lpwstr>https://www.ama.gov.pt/web/english/zero-licensing</vt:lpwstr>
      </vt:variant>
      <vt:variant>
        <vt:lpwstr/>
      </vt:variant>
      <vt:variant>
        <vt:i4>3014755</vt:i4>
      </vt:variant>
      <vt:variant>
        <vt:i4>234</vt:i4>
      </vt:variant>
      <vt:variant>
        <vt:i4>0</vt:i4>
      </vt:variant>
      <vt:variant>
        <vt:i4>5</vt:i4>
      </vt:variant>
      <vt:variant>
        <vt:lpwstr>https://dre.pt/web/guest/legislacao-consolidada/-/lc/74173275/view?q=73%2F2014</vt:lpwstr>
      </vt:variant>
      <vt:variant>
        <vt:lpwstr/>
      </vt:variant>
      <vt:variant>
        <vt:i4>7929903</vt:i4>
      </vt:variant>
      <vt:variant>
        <vt:i4>231</vt:i4>
      </vt:variant>
      <vt:variant>
        <vt:i4>0</vt:i4>
      </vt:variant>
      <vt:variant>
        <vt:i4>5</vt:i4>
      </vt:variant>
      <vt:variant>
        <vt:lpwstr>https://dre.pt/web/guest/pesquisa/-/search/534640/details/maximized</vt:lpwstr>
      </vt:variant>
      <vt:variant>
        <vt:lpwstr/>
      </vt:variant>
      <vt:variant>
        <vt:i4>2359420</vt:i4>
      </vt:variant>
      <vt:variant>
        <vt:i4>228</vt:i4>
      </vt:variant>
      <vt:variant>
        <vt:i4>0</vt:i4>
      </vt:variant>
      <vt:variant>
        <vt:i4>5</vt:i4>
      </vt:variant>
      <vt:variant>
        <vt:lpwstr>https://dre.pt/pesquisa/-/search/25343692/details/maximized</vt:lpwstr>
      </vt:variant>
      <vt:variant>
        <vt:lpwstr/>
      </vt:variant>
      <vt:variant>
        <vt:i4>1966156</vt:i4>
      </vt:variant>
      <vt:variant>
        <vt:i4>225</vt:i4>
      </vt:variant>
      <vt:variant>
        <vt:i4>0</vt:i4>
      </vt:variant>
      <vt:variant>
        <vt:i4>5</vt:i4>
      </vt:variant>
      <vt:variant>
        <vt:lpwstr>https://dre.pt/web/guest/pesquisa/-/search/114315239/details/normal?q=Portaria+n.%C2%BA%20365%2F2017</vt:lpwstr>
      </vt:variant>
      <vt:variant>
        <vt:lpwstr/>
      </vt:variant>
      <vt:variant>
        <vt:i4>655372</vt:i4>
      </vt:variant>
      <vt:variant>
        <vt:i4>222</vt:i4>
      </vt:variant>
      <vt:variant>
        <vt:i4>0</vt:i4>
      </vt:variant>
      <vt:variant>
        <vt:i4>5</vt:i4>
      </vt:variant>
      <vt:variant>
        <vt:lpwstr>https://dre.pt/home/-/dre/107791615/details/maximized</vt:lpwstr>
      </vt:variant>
      <vt:variant>
        <vt:lpwstr/>
      </vt:variant>
      <vt:variant>
        <vt:i4>3801189</vt:i4>
      </vt:variant>
      <vt:variant>
        <vt:i4>219</vt:i4>
      </vt:variant>
      <vt:variant>
        <vt:i4>0</vt:i4>
      </vt:variant>
      <vt:variant>
        <vt:i4>5</vt:i4>
      </vt:variant>
      <vt:variant>
        <vt:lpwstr>https://dre.pt/dre/detalhe/lei/9-2017-106549656</vt:lpwstr>
      </vt:variant>
      <vt:variant>
        <vt:lpwstr/>
      </vt:variant>
      <vt:variant>
        <vt:i4>6553698</vt:i4>
      </vt:variant>
      <vt:variant>
        <vt:i4>216</vt:i4>
      </vt:variant>
      <vt:variant>
        <vt:i4>0</vt:i4>
      </vt:variant>
      <vt:variant>
        <vt:i4>5</vt:i4>
      </vt:variant>
      <vt:variant>
        <vt:lpwstr>https://dre.pt/web/guest/home/-/dre/114825660/details/maximized</vt:lpwstr>
      </vt:variant>
      <vt:variant>
        <vt:lpwstr/>
      </vt:variant>
      <vt:variant>
        <vt:i4>8257639</vt:i4>
      </vt:variant>
      <vt:variant>
        <vt:i4>213</vt:i4>
      </vt:variant>
      <vt:variant>
        <vt:i4>0</vt:i4>
      </vt:variant>
      <vt:variant>
        <vt:i4>5</vt:i4>
      </vt:variant>
      <vt:variant>
        <vt:lpwstr>https://dre.pt/dre/analise-juridica/resolucao-conselho-ministros/129-2021-171096335</vt:lpwstr>
      </vt:variant>
      <vt:variant>
        <vt:lpwstr/>
      </vt:variant>
      <vt:variant>
        <vt:i4>3735563</vt:i4>
      </vt:variant>
      <vt:variant>
        <vt:i4>210</vt:i4>
      </vt:variant>
      <vt:variant>
        <vt:i4>0</vt:i4>
      </vt:variant>
      <vt:variant>
        <vt:i4>5</vt:i4>
      </vt:variant>
      <vt:variant>
        <vt:lpwstr>https://urldefense.com/v3/__https:/dre.pt/web/guest/home/-/dre/171096337/details/maximized__;!!DOxrgLBm!Wr04ZQRIy2G9mRWcJA1RLbXK7v8kV0kaqo4jTDefeN-For3GO8jaZ-HvOm_GRgG6426rUlJs0lIgOqaLiQ$</vt:lpwstr>
      </vt:variant>
      <vt:variant>
        <vt:lpwstr/>
      </vt:variant>
      <vt:variant>
        <vt:i4>2424930</vt:i4>
      </vt:variant>
      <vt:variant>
        <vt:i4>207</vt:i4>
      </vt:variant>
      <vt:variant>
        <vt:i4>0</vt:i4>
      </vt:variant>
      <vt:variant>
        <vt:i4>5</vt:i4>
      </vt:variant>
      <vt:variant>
        <vt:lpwstr>https://govtech.justica.gov.pt/en/our-strategy/</vt:lpwstr>
      </vt:variant>
      <vt:variant>
        <vt:lpwstr/>
      </vt:variant>
      <vt:variant>
        <vt:i4>2490429</vt:i4>
      </vt:variant>
      <vt:variant>
        <vt:i4>204</vt:i4>
      </vt:variant>
      <vt:variant>
        <vt:i4>0</vt:i4>
      </vt:variant>
      <vt:variant>
        <vt:i4>5</vt:i4>
      </vt:variant>
      <vt:variant>
        <vt:lpwstr>https://www.anacom.pt/render.jsp?contentId=1712276&amp;languageId=1</vt:lpwstr>
      </vt:variant>
      <vt:variant>
        <vt:lpwstr/>
      </vt:variant>
      <vt:variant>
        <vt:i4>6291498</vt:i4>
      </vt:variant>
      <vt:variant>
        <vt:i4>201</vt:i4>
      </vt:variant>
      <vt:variant>
        <vt:i4>0</vt:i4>
      </vt:variant>
      <vt:variant>
        <vt:i4>5</vt:i4>
      </vt:variant>
      <vt:variant>
        <vt:lpwstr>https://dre.pt/dre/detalhe/resolucao-conselho-ministros/7-a-2020-129106697</vt:lpwstr>
      </vt:variant>
      <vt:variant>
        <vt:lpwstr/>
      </vt:variant>
      <vt:variant>
        <vt:i4>262146</vt:i4>
      </vt:variant>
      <vt:variant>
        <vt:i4>198</vt:i4>
      </vt:variant>
      <vt:variant>
        <vt:i4>0</vt:i4>
      </vt:variant>
      <vt:variant>
        <vt:i4>5</vt:i4>
      </vt:variant>
      <vt:variant>
        <vt:lpwstr>https://www.incode2030.gov.pt/en/advanced-computing-portugal-2030</vt:lpwstr>
      </vt:variant>
      <vt:variant>
        <vt:lpwstr/>
      </vt:variant>
      <vt:variant>
        <vt:i4>7274619</vt:i4>
      </vt:variant>
      <vt:variant>
        <vt:i4>195</vt:i4>
      </vt:variant>
      <vt:variant>
        <vt:i4>0</vt:i4>
      </vt:variant>
      <vt:variant>
        <vt:i4>5</vt:i4>
      </vt:variant>
      <vt:variant>
        <vt:lpwstr>https://www.anacom.pt/render.jsp?contentId=1737942</vt:lpwstr>
      </vt:variant>
      <vt:variant>
        <vt:lpwstr/>
      </vt:variant>
      <vt:variant>
        <vt:i4>19</vt:i4>
      </vt:variant>
      <vt:variant>
        <vt:i4>192</vt:i4>
      </vt:variant>
      <vt:variant>
        <vt:i4>0</vt:i4>
      </vt:variant>
      <vt:variant>
        <vt:i4>5</vt:i4>
      </vt:variant>
      <vt:variant>
        <vt:lpwstr>https://portugaldigital.gov.pt/en/promote-more-digital-public-services/mobilize-and-transform-the-public-administration/cloud-strategy-for-public-administration/</vt:lpwstr>
      </vt:variant>
      <vt:variant>
        <vt:lpwstr/>
      </vt:variant>
      <vt:variant>
        <vt:i4>3276862</vt:i4>
      </vt:variant>
      <vt:variant>
        <vt:i4>189</vt:i4>
      </vt:variant>
      <vt:variant>
        <vt:i4>0</vt:i4>
      </vt:variant>
      <vt:variant>
        <vt:i4>5</vt:i4>
      </vt:variant>
      <vt:variant>
        <vt:lpwstr>https://tic.gov.pt/documents/37177/0/CTIC+Estrate%CC%81giaCloud+-+novembro2020.pdf/4c7b4f4f-4647-a6d8-b6a5-a988ae133c95</vt:lpwstr>
      </vt:variant>
      <vt:variant>
        <vt:lpwstr/>
      </vt:variant>
      <vt:variant>
        <vt:i4>8257568</vt:i4>
      </vt:variant>
      <vt:variant>
        <vt:i4>186</vt:i4>
      </vt:variant>
      <vt:variant>
        <vt:i4>0</vt:i4>
      </vt:variant>
      <vt:variant>
        <vt:i4>5</vt:i4>
      </vt:variant>
      <vt:variant>
        <vt:lpwstr>https://www.incode2030.gov.pt/estrategia-nacional-de-blockchain-en/</vt:lpwstr>
      </vt:variant>
      <vt:variant>
        <vt:lpwstr/>
      </vt:variant>
      <vt:variant>
        <vt:i4>1048654</vt:i4>
      </vt:variant>
      <vt:variant>
        <vt:i4>183</vt:i4>
      </vt:variant>
      <vt:variant>
        <vt:i4>0</vt:i4>
      </vt:variant>
      <vt:variant>
        <vt:i4>5</vt:i4>
      </vt:variant>
      <vt:variant>
        <vt:lpwstr>https://digital-strategy.ec.europa.eu/en/policies/blockchain-partnership</vt:lpwstr>
      </vt:variant>
      <vt:variant>
        <vt:lpwstr/>
      </vt:variant>
      <vt:variant>
        <vt:i4>3997756</vt:i4>
      </vt:variant>
      <vt:variant>
        <vt:i4>180</vt:i4>
      </vt:variant>
      <vt:variant>
        <vt:i4>0</vt:i4>
      </vt:variant>
      <vt:variant>
        <vt:i4>5</vt:i4>
      </vt:variant>
      <vt:variant>
        <vt:lpwstr>https://portugaldigital.gov.pt/en/accelerating-digital-transition-in-portugal/get-to-know-the-digital-transition-strategies/national-strategy-for-artificial-intelligence/</vt:lpwstr>
      </vt:variant>
      <vt:variant>
        <vt:lpwstr/>
      </vt:variant>
      <vt:variant>
        <vt:i4>2228336</vt:i4>
      </vt:variant>
      <vt:variant>
        <vt:i4>177</vt:i4>
      </vt:variant>
      <vt:variant>
        <vt:i4>0</vt:i4>
      </vt:variant>
      <vt:variant>
        <vt:i4>5</vt:i4>
      </vt:variant>
      <vt:variant>
        <vt:lpwstr>https://tic.gov.pt/areas-tematicas/inteligencia-artificial</vt:lpwstr>
      </vt:variant>
      <vt:variant>
        <vt:lpwstr/>
      </vt:variant>
      <vt:variant>
        <vt:i4>2228336</vt:i4>
      </vt:variant>
      <vt:variant>
        <vt:i4>174</vt:i4>
      </vt:variant>
      <vt:variant>
        <vt:i4>0</vt:i4>
      </vt:variant>
      <vt:variant>
        <vt:i4>5</vt:i4>
      </vt:variant>
      <vt:variant>
        <vt:lpwstr>https://tic.gov.pt/areas-tematicas/inteligencia-artificial</vt:lpwstr>
      </vt:variant>
      <vt:variant>
        <vt:lpwstr/>
      </vt:variant>
      <vt:variant>
        <vt:i4>3276859</vt:i4>
      </vt:variant>
      <vt:variant>
        <vt:i4>171</vt:i4>
      </vt:variant>
      <vt:variant>
        <vt:i4>0</vt:i4>
      </vt:variant>
      <vt:variant>
        <vt:i4>5</vt:i4>
      </vt:variant>
      <vt:variant>
        <vt:lpwstr>https://www.adcoesao.pt/mais-ciencia-menos-burocracia/</vt:lpwstr>
      </vt:variant>
      <vt:variant>
        <vt:lpwstr/>
      </vt:variant>
      <vt:variant>
        <vt:i4>2424945</vt:i4>
      </vt:variant>
      <vt:variant>
        <vt:i4>168</vt:i4>
      </vt:variant>
      <vt:variant>
        <vt:i4>0</vt:i4>
      </vt:variant>
      <vt:variant>
        <vt:i4>5</vt:i4>
      </vt:variant>
      <vt:variant>
        <vt:lpwstr>http://www.ina.pt/index.php/centro-de-formacao-oferta-formativa/formacao-2022/estrategica/competencias-digitais</vt:lpwstr>
      </vt:variant>
      <vt:variant>
        <vt:lpwstr/>
      </vt:variant>
      <vt:variant>
        <vt:i4>3932209</vt:i4>
      </vt:variant>
      <vt:variant>
        <vt:i4>165</vt:i4>
      </vt:variant>
      <vt:variant>
        <vt:i4>0</vt:i4>
      </vt:variant>
      <vt:variant>
        <vt:i4>5</vt:i4>
      </vt:variant>
      <vt:variant>
        <vt:lpwstr>https://dre.pt/dre/detalhe/despacho/3431-2019-121685462</vt:lpwstr>
      </vt:variant>
      <vt:variant>
        <vt:lpwstr/>
      </vt:variant>
      <vt:variant>
        <vt:i4>2031630</vt:i4>
      </vt:variant>
      <vt:variant>
        <vt:i4>162</vt:i4>
      </vt:variant>
      <vt:variant>
        <vt:i4>0</vt:i4>
      </vt:variant>
      <vt:variant>
        <vt:i4>5</vt:i4>
      </vt:variant>
      <vt:variant>
        <vt:lpwstr>http://consigo.seg-social.pt/</vt:lpwstr>
      </vt:variant>
      <vt:variant>
        <vt:lpwstr/>
      </vt:variant>
      <vt:variant>
        <vt:i4>5701648</vt:i4>
      </vt:variant>
      <vt:variant>
        <vt:i4>159</vt:i4>
      </vt:variant>
      <vt:variant>
        <vt:i4>0</vt:i4>
      </vt:variant>
      <vt:variant>
        <vt:i4>5</vt:i4>
      </vt:variant>
      <vt:variant>
        <vt:lpwstr>https://justicamaisproxima.mj.pt/</vt:lpwstr>
      </vt:variant>
      <vt:variant>
        <vt:lpwstr/>
      </vt:variant>
      <vt:variant>
        <vt:i4>1048643</vt:i4>
      </vt:variant>
      <vt:variant>
        <vt:i4>156</vt:i4>
      </vt:variant>
      <vt:variant>
        <vt:i4>0</vt:i4>
      </vt:variant>
      <vt:variant>
        <vt:i4>5</vt:i4>
      </vt:variant>
      <vt:variant>
        <vt:lpwstr>https://www.cncs.gov.pt/pt/c-academy/</vt:lpwstr>
      </vt:variant>
      <vt:variant>
        <vt:lpwstr/>
      </vt:variant>
      <vt:variant>
        <vt:i4>7471220</vt:i4>
      </vt:variant>
      <vt:variant>
        <vt:i4>153</vt:i4>
      </vt:variant>
      <vt:variant>
        <vt:i4>0</vt:i4>
      </vt:variant>
      <vt:variant>
        <vt:i4>5</vt:i4>
      </vt:variant>
      <vt:variant>
        <vt:lpwstr>https://dre.pt/dre/detalhe/resolucao-conselho-ministros/106-2022-202899924</vt:lpwstr>
      </vt:variant>
      <vt:variant>
        <vt:lpwstr/>
      </vt:variant>
      <vt:variant>
        <vt:i4>7471220</vt:i4>
      </vt:variant>
      <vt:variant>
        <vt:i4>150</vt:i4>
      </vt:variant>
      <vt:variant>
        <vt:i4>0</vt:i4>
      </vt:variant>
      <vt:variant>
        <vt:i4>5</vt:i4>
      </vt:variant>
      <vt:variant>
        <vt:lpwstr>https://dre.pt/dre/detalhe/resolucao-conselho-ministros/106-2022-202899924</vt:lpwstr>
      </vt:variant>
      <vt:variant>
        <vt:lpwstr/>
      </vt:variant>
      <vt:variant>
        <vt:i4>5832735</vt:i4>
      </vt:variant>
      <vt:variant>
        <vt:i4>147</vt:i4>
      </vt:variant>
      <vt:variant>
        <vt:i4>0</vt:i4>
      </vt:variant>
      <vt:variant>
        <vt:i4>5</vt:i4>
      </vt:variant>
      <vt:variant>
        <vt:lpwstr>https://www.cncs.gov.pt/pt/certificacao-nacional/</vt:lpwstr>
      </vt:variant>
      <vt:variant>
        <vt:lpwstr/>
      </vt:variant>
      <vt:variant>
        <vt:i4>3145836</vt:i4>
      </vt:variant>
      <vt:variant>
        <vt:i4>144</vt:i4>
      </vt:variant>
      <vt:variant>
        <vt:i4>0</vt:i4>
      </vt:variant>
      <vt:variant>
        <vt:i4>5</vt:i4>
      </vt:variant>
      <vt:variant>
        <vt:lpwstr>https://www.cncs.gov.pt/en/quadro-nacional/</vt:lpwstr>
      </vt:variant>
      <vt:variant>
        <vt:lpwstr/>
      </vt:variant>
      <vt:variant>
        <vt:i4>4849753</vt:i4>
      </vt:variant>
      <vt:variant>
        <vt:i4>141</vt:i4>
      </vt:variant>
      <vt:variant>
        <vt:i4>0</vt:i4>
      </vt:variant>
      <vt:variant>
        <vt:i4>5</vt:i4>
      </vt:variant>
      <vt:variant>
        <vt:lpwstr>https://www.c-hub.pt/</vt:lpwstr>
      </vt:variant>
      <vt:variant>
        <vt:lpwstr/>
      </vt:variant>
      <vt:variant>
        <vt:i4>6684770</vt:i4>
      </vt:variant>
      <vt:variant>
        <vt:i4>138</vt:i4>
      </vt:variant>
      <vt:variant>
        <vt:i4>0</vt:i4>
      </vt:variant>
      <vt:variant>
        <vt:i4>5</vt:i4>
      </vt:variant>
      <vt:variant>
        <vt:lpwstr>https://dre.pt/web/guest/home/-/dre/122498962/details/maximized</vt:lpwstr>
      </vt:variant>
      <vt:variant>
        <vt:lpwstr/>
      </vt:variant>
      <vt:variant>
        <vt:i4>6684779</vt:i4>
      </vt:variant>
      <vt:variant>
        <vt:i4>135</vt:i4>
      </vt:variant>
      <vt:variant>
        <vt:i4>0</vt:i4>
      </vt:variant>
      <vt:variant>
        <vt:i4>5</vt:i4>
      </vt:variant>
      <vt:variant>
        <vt:lpwstr>https://www.cncs.gov.pt/content/files/ensc_2019-2023_2.pdf</vt:lpwstr>
      </vt:variant>
      <vt:variant>
        <vt:lpwstr/>
      </vt:variant>
      <vt:variant>
        <vt:i4>589902</vt:i4>
      </vt:variant>
      <vt:variant>
        <vt:i4>132</vt:i4>
      </vt:variant>
      <vt:variant>
        <vt:i4>0</vt:i4>
      </vt:variant>
      <vt:variant>
        <vt:i4>5</vt:i4>
      </vt:variant>
      <vt:variant>
        <vt:lpwstr>https://ogp.eportugal.gov.pt/en/ii-panaa</vt:lpwstr>
      </vt:variant>
      <vt:variant>
        <vt:lpwstr/>
      </vt:variant>
      <vt:variant>
        <vt:i4>851981</vt:i4>
      </vt:variant>
      <vt:variant>
        <vt:i4>129</vt:i4>
      </vt:variant>
      <vt:variant>
        <vt:i4>0</vt:i4>
      </vt:variant>
      <vt:variant>
        <vt:i4>5</vt:i4>
      </vt:variant>
      <vt:variant>
        <vt:lpwstr>https://www.opengovpartnership.org/documents/portugal-action-plan-2021-2023/</vt:lpwstr>
      </vt:variant>
      <vt:variant>
        <vt:lpwstr/>
      </vt:variant>
      <vt:variant>
        <vt:i4>4259956</vt:i4>
      </vt:variant>
      <vt:variant>
        <vt:i4>126</vt:i4>
      </vt:variant>
      <vt:variant>
        <vt:i4>0</vt:i4>
      </vt:variant>
      <vt:variant>
        <vt:i4>5</vt:i4>
      </vt:variant>
      <vt:variant>
        <vt:lpwstr>https://ogp.eportugal.gov.pt/documents/48760/55198/I_National_Action_Plan_Open_Administration_Portugal_EN+%28DEC18%29.pdf/20545478-eb59-7b0e-90bf-c3b99267d4ff</vt:lpwstr>
      </vt:variant>
      <vt:variant>
        <vt:lpwstr/>
      </vt:variant>
      <vt:variant>
        <vt:i4>1441877</vt:i4>
      </vt:variant>
      <vt:variant>
        <vt:i4>123</vt:i4>
      </vt:variant>
      <vt:variant>
        <vt:i4>0</vt:i4>
      </vt:variant>
      <vt:variant>
        <vt:i4>5</vt:i4>
      </vt:variant>
      <vt:variant>
        <vt:lpwstr>https://www.lisbondeclaration.eu/</vt:lpwstr>
      </vt:variant>
      <vt:variant>
        <vt:lpwstr/>
      </vt:variant>
      <vt:variant>
        <vt:i4>7471216</vt:i4>
      </vt:variant>
      <vt:variant>
        <vt:i4>120</vt:i4>
      </vt:variant>
      <vt:variant>
        <vt:i4>0</vt:i4>
      </vt:variant>
      <vt:variant>
        <vt:i4>5</vt:i4>
      </vt:variant>
      <vt:variant>
        <vt:lpwstr>https://digital-strategy.ec.europa.eu/en/news/berlin-declaration-digital-society-and-value-based-digital-government</vt:lpwstr>
      </vt:variant>
      <vt:variant>
        <vt:lpwstr/>
      </vt:variant>
      <vt:variant>
        <vt:i4>131088</vt:i4>
      </vt:variant>
      <vt:variant>
        <vt:i4>117</vt:i4>
      </vt:variant>
      <vt:variant>
        <vt:i4>0</vt:i4>
      </vt:variant>
      <vt:variant>
        <vt:i4>5</vt:i4>
      </vt:variant>
      <vt:variant>
        <vt:lpwstr>https://portugaldigital.gov.pt/wp-content/uploads/2020/06/Action-Plan-for-Digital-Transition.pdf</vt:lpwstr>
      </vt:variant>
      <vt:variant>
        <vt:lpwstr/>
      </vt:variant>
      <vt:variant>
        <vt:i4>6750316</vt:i4>
      </vt:variant>
      <vt:variant>
        <vt:i4>114</vt:i4>
      </vt:variant>
      <vt:variant>
        <vt:i4>0</vt:i4>
      </vt:variant>
      <vt:variant>
        <vt:i4>5</vt:i4>
      </vt:variant>
      <vt:variant>
        <vt:lpwstr>https://dre.pt/web/guest/home/-/dre/132133788/details/maximized</vt:lpwstr>
      </vt:variant>
      <vt:variant>
        <vt:lpwstr/>
      </vt:variant>
      <vt:variant>
        <vt:i4>393226</vt:i4>
      </vt:variant>
      <vt:variant>
        <vt:i4>111</vt:i4>
      </vt:variant>
      <vt:variant>
        <vt:i4>0</vt:i4>
      </vt:variant>
      <vt:variant>
        <vt:i4>5</vt:i4>
      </vt:variant>
      <vt:variant>
        <vt:lpwstr>https://dre.pt/home/-/dre/139209032/details/maximized</vt:lpwstr>
      </vt:variant>
      <vt:variant>
        <vt:lpwstr/>
      </vt:variant>
      <vt:variant>
        <vt:i4>1572947</vt:i4>
      </vt:variant>
      <vt:variant>
        <vt:i4>108</vt:i4>
      </vt:variant>
      <vt:variant>
        <vt:i4>0</vt:i4>
      </vt:variant>
      <vt:variant>
        <vt:i4>5</vt:i4>
      </vt:variant>
      <vt:variant>
        <vt:lpwstr>https://www.apin.gov.pt/</vt:lpwstr>
      </vt:variant>
      <vt:variant>
        <vt:lpwstr/>
      </vt:variant>
      <vt:variant>
        <vt:i4>8257591</vt:i4>
      </vt:variant>
      <vt:variant>
        <vt:i4>105</vt:i4>
      </vt:variant>
      <vt:variant>
        <vt:i4>0</vt:i4>
      </vt:variant>
      <vt:variant>
        <vt:i4>5</vt:i4>
      </vt:variant>
      <vt:variant>
        <vt:lpwstr>https://www.incode2030.gov.pt/docs/regulamento_selo_grelha.pdf   https:/www.incode2030.gov.pt</vt:lpwstr>
      </vt:variant>
      <vt:variant>
        <vt:lpwstr/>
      </vt:variant>
      <vt:variant>
        <vt:i4>6422580</vt:i4>
      </vt:variant>
      <vt:variant>
        <vt:i4>102</vt:i4>
      </vt:variant>
      <vt:variant>
        <vt:i4>0</vt:i4>
      </vt:variant>
      <vt:variant>
        <vt:i4>5</vt:i4>
      </vt:variant>
      <vt:variant>
        <vt:lpwstr>https://www.incode2030.gov.pt/</vt:lpwstr>
      </vt:variant>
      <vt:variant>
        <vt:lpwstr/>
      </vt:variant>
      <vt:variant>
        <vt:i4>2031633</vt:i4>
      </vt:variant>
      <vt:variant>
        <vt:i4>99</vt:i4>
      </vt:variant>
      <vt:variant>
        <vt:i4>0</vt:i4>
      </vt:variant>
      <vt:variant>
        <vt:i4>5</vt:i4>
      </vt:variant>
      <vt:variant>
        <vt:lpwstr>http://www.incode2030.gov.pt/en/home</vt:lpwstr>
      </vt:variant>
      <vt:variant>
        <vt:lpwstr/>
      </vt:variant>
      <vt:variant>
        <vt:i4>7471156</vt:i4>
      </vt:variant>
      <vt:variant>
        <vt:i4>96</vt:i4>
      </vt:variant>
      <vt:variant>
        <vt:i4>0</vt:i4>
      </vt:variant>
      <vt:variant>
        <vt:i4>5</vt:i4>
      </vt:variant>
      <vt:variant>
        <vt:lpwstr>https://labx.gov.pt/o-labx/</vt:lpwstr>
      </vt:variant>
      <vt:variant>
        <vt:lpwstr/>
      </vt:variant>
      <vt:variant>
        <vt:i4>5111872</vt:i4>
      </vt:variant>
      <vt:variant>
        <vt:i4>93</vt:i4>
      </vt:variant>
      <vt:variant>
        <vt:i4>0</vt:i4>
      </vt:variant>
      <vt:variant>
        <vt:i4>5</vt:i4>
      </vt:variant>
      <vt:variant>
        <vt:lpwstr>https://epsa2019.eu/en/news/show/&amp;tid=182</vt:lpwstr>
      </vt:variant>
      <vt:variant>
        <vt:lpwstr/>
      </vt:variant>
      <vt:variant>
        <vt:i4>3080235</vt:i4>
      </vt:variant>
      <vt:variant>
        <vt:i4>90</vt:i4>
      </vt:variant>
      <vt:variant>
        <vt:i4>0</vt:i4>
      </vt:variant>
      <vt:variant>
        <vt:i4>5</vt:i4>
      </vt:variant>
      <vt:variant>
        <vt:lpwstr>https://www.simplex.gov.pt/</vt:lpwstr>
      </vt:variant>
      <vt:variant>
        <vt:lpwstr/>
      </vt:variant>
      <vt:variant>
        <vt:i4>5505088</vt:i4>
      </vt:variant>
      <vt:variant>
        <vt:i4>87</vt:i4>
      </vt:variant>
      <vt:variant>
        <vt:i4>0</vt:i4>
      </vt:variant>
      <vt:variant>
        <vt:i4>5</vt:i4>
      </vt:variant>
      <vt:variant>
        <vt:lpwstr>https://recuperarportugal.gov.pt/?lang=en</vt:lpwstr>
      </vt:variant>
      <vt:variant>
        <vt:lpwstr/>
      </vt:variant>
      <vt:variant>
        <vt:i4>2687026</vt:i4>
      </vt:variant>
      <vt:variant>
        <vt:i4>84</vt:i4>
      </vt:variant>
      <vt:variant>
        <vt:i4>0</vt:i4>
      </vt:variant>
      <vt:variant>
        <vt:i4>5</vt:i4>
      </vt:variant>
      <vt:variant>
        <vt:lpwstr>https://urldefense.com/v3/__https:/tic.gov.pt/documents/37177/280325/Relat**Ario*Final*da*Execu**Co*da*Estrat**Agia*TIC*2020.pdf/ee3b34d3-f2e1-d530-77b5-6016e06cac67__;w7MrKyvDp8OjKyvDqSsr!!DOxrgLBm!Wr04ZQRIy2G9mRWcJA1RLbXK7v8kV0kaqo4jTDefeN-For3GO8jaZ-HvOm_GRgG6426rUlJs0lK-fU1uKg$</vt:lpwstr>
      </vt:variant>
      <vt:variant>
        <vt:lpwstr/>
      </vt:variant>
      <vt:variant>
        <vt:i4>3735563</vt:i4>
      </vt:variant>
      <vt:variant>
        <vt:i4>81</vt:i4>
      </vt:variant>
      <vt:variant>
        <vt:i4>0</vt:i4>
      </vt:variant>
      <vt:variant>
        <vt:i4>5</vt:i4>
      </vt:variant>
      <vt:variant>
        <vt:lpwstr>https://urldefense.com/v3/__https:/dre.pt/web/guest/home/-/dre/171096337/details/maximized__;!!DOxrgLBm!Wr04ZQRIy2G9mRWcJA1RLbXK7v8kV0kaqo4jTDefeN-For3GO8jaZ-HvOm_GRgG6426rUlJs0lIgOqaLiQ$</vt:lpwstr>
      </vt:variant>
      <vt:variant>
        <vt:lpwstr/>
      </vt:variant>
      <vt:variant>
        <vt:i4>3932203</vt:i4>
      </vt:variant>
      <vt:variant>
        <vt:i4>78</vt:i4>
      </vt:variant>
      <vt:variant>
        <vt:i4>0</vt:i4>
      </vt:variant>
      <vt:variant>
        <vt:i4>5</vt:i4>
      </vt:variant>
      <vt:variant>
        <vt:lpwstr>https://tic.gov.pt/estrategias/estrategia-2021-2026</vt:lpwstr>
      </vt:variant>
      <vt:variant>
        <vt:lpwstr/>
      </vt:variant>
      <vt:variant>
        <vt:i4>2424930</vt:i4>
      </vt:variant>
      <vt:variant>
        <vt:i4>75</vt:i4>
      </vt:variant>
      <vt:variant>
        <vt:i4>0</vt:i4>
      </vt:variant>
      <vt:variant>
        <vt:i4>5</vt:i4>
      </vt:variant>
      <vt:variant>
        <vt:lpwstr>https://govtech.justica.gov.pt/en/our-strategy/</vt:lpwstr>
      </vt:variant>
      <vt:variant>
        <vt:lpwstr/>
      </vt:variant>
      <vt:variant>
        <vt:i4>2359393</vt:i4>
      </vt:variant>
      <vt:variant>
        <vt:i4>72</vt:i4>
      </vt:variant>
      <vt:variant>
        <vt:i4>0</vt:i4>
      </vt:variant>
      <vt:variant>
        <vt:i4>5</vt:i4>
      </vt:variant>
      <vt:variant>
        <vt:lpwstr>https://tic.gov.pt/pt/web/tic/guia</vt:lpwstr>
      </vt:variant>
      <vt:variant>
        <vt:lpwstr/>
      </vt:variant>
      <vt:variant>
        <vt:i4>786513</vt:i4>
      </vt:variant>
      <vt:variant>
        <vt:i4>69</vt:i4>
      </vt:variant>
      <vt:variant>
        <vt:i4>0</vt:i4>
      </vt:variant>
      <vt:variant>
        <vt:i4>5</vt:i4>
      </vt:variant>
      <vt:variant>
        <vt:lpwstr>https://www.incode2030.gov.pt/en/</vt:lpwstr>
      </vt:variant>
      <vt:variant>
        <vt:lpwstr/>
      </vt:variant>
      <vt:variant>
        <vt:i4>3866700</vt:i4>
      </vt:variant>
      <vt:variant>
        <vt:i4>66</vt:i4>
      </vt:variant>
      <vt:variant>
        <vt:i4>0</vt:i4>
      </vt:variant>
      <vt:variant>
        <vt:i4>5</vt:i4>
      </vt:variant>
      <vt:variant>
        <vt:lpwstr>https://digiplace-my.sharepoint.com/personal/emilia_miscena_wavestone_com/_layouts/OneNote.aspx?id=%2Fpersonal%2Femilia_miscena_wavestone_com%2FDocuments%2FEmilia%20%40%20Wavestone&amp;wd=target%28NIFO%2FTask%203.one%7C2200B096-AB1E-4A52-B492-D9709D38D986%2FNotes%20Portugal%7C2231B54A-95FE-4ADE-B37C-0643ABB16F58%2F%29</vt:lpwstr>
      </vt:variant>
      <vt:variant>
        <vt:lpwstr/>
      </vt:variant>
      <vt:variant>
        <vt:i4>458819</vt:i4>
      </vt:variant>
      <vt:variant>
        <vt:i4>63</vt:i4>
      </vt:variant>
      <vt:variant>
        <vt:i4>0</vt:i4>
      </vt:variant>
      <vt:variant>
        <vt:i4>5</vt:i4>
      </vt:variant>
      <vt:variant>
        <vt:lpwstr>https://mosaico.gov.pt/areas-tecnicas/arquitetura-empresarial</vt:lpwstr>
      </vt:variant>
      <vt:variant>
        <vt:lpwstr/>
      </vt:variant>
      <vt:variant>
        <vt:i4>6488116</vt:i4>
      </vt:variant>
      <vt:variant>
        <vt:i4>60</vt:i4>
      </vt:variant>
      <vt:variant>
        <vt:i4>0</vt:i4>
      </vt:variant>
      <vt:variant>
        <vt:i4>5</vt:i4>
      </vt:variant>
      <vt:variant>
        <vt:lpwstr>https://github.com/amagovpt</vt:lpwstr>
      </vt:variant>
      <vt:variant>
        <vt:lpwstr/>
      </vt:variant>
      <vt:variant>
        <vt:i4>262167</vt:i4>
      </vt:variant>
      <vt:variant>
        <vt:i4>57</vt:i4>
      </vt:variant>
      <vt:variant>
        <vt:i4>0</vt:i4>
      </vt:variant>
      <vt:variant>
        <vt:i4>5</vt:i4>
      </vt:variant>
      <vt:variant>
        <vt:lpwstr>https://eur-lex.europa.eu/legal-content/EN/TXT/?uri=CELEX:52019XC0228(01)</vt:lpwstr>
      </vt:variant>
      <vt:variant>
        <vt:lpwstr/>
      </vt:variant>
      <vt:variant>
        <vt:i4>1835092</vt:i4>
      </vt:variant>
      <vt:variant>
        <vt:i4>54</vt:i4>
      </vt:variant>
      <vt:variant>
        <vt:i4>0</vt:i4>
      </vt:variant>
      <vt:variant>
        <vt:i4>5</vt:i4>
      </vt:variant>
      <vt:variant>
        <vt:lpwstr>https://eportugal.gov.pt/</vt:lpwstr>
      </vt:variant>
      <vt:variant>
        <vt:lpwstr/>
      </vt:variant>
      <vt:variant>
        <vt:i4>3539041</vt:i4>
      </vt:variant>
      <vt:variant>
        <vt:i4>51</vt:i4>
      </vt:variant>
      <vt:variant>
        <vt:i4>0</vt:i4>
      </vt:variant>
      <vt:variant>
        <vt:i4>5</vt:i4>
      </vt:variant>
      <vt:variant>
        <vt:lpwstr>https://data.dre.pt/home/-/dre/156848060/details/maximized</vt:lpwstr>
      </vt:variant>
      <vt:variant>
        <vt:lpwstr/>
      </vt:variant>
      <vt:variant>
        <vt:i4>1245241</vt:i4>
      </vt:variant>
      <vt:variant>
        <vt:i4>44</vt:i4>
      </vt:variant>
      <vt:variant>
        <vt:i4>0</vt:i4>
      </vt:variant>
      <vt:variant>
        <vt:i4>5</vt:i4>
      </vt:variant>
      <vt:variant>
        <vt:lpwstr/>
      </vt:variant>
      <vt:variant>
        <vt:lpwstr>_Toc126585660</vt:lpwstr>
      </vt:variant>
      <vt:variant>
        <vt:i4>1048633</vt:i4>
      </vt:variant>
      <vt:variant>
        <vt:i4>38</vt:i4>
      </vt:variant>
      <vt:variant>
        <vt:i4>0</vt:i4>
      </vt:variant>
      <vt:variant>
        <vt:i4>5</vt:i4>
      </vt:variant>
      <vt:variant>
        <vt:lpwstr/>
      </vt:variant>
      <vt:variant>
        <vt:lpwstr>_Toc126585659</vt:lpwstr>
      </vt:variant>
      <vt:variant>
        <vt:i4>1048633</vt:i4>
      </vt:variant>
      <vt:variant>
        <vt:i4>32</vt:i4>
      </vt:variant>
      <vt:variant>
        <vt:i4>0</vt:i4>
      </vt:variant>
      <vt:variant>
        <vt:i4>5</vt:i4>
      </vt:variant>
      <vt:variant>
        <vt:lpwstr/>
      </vt:variant>
      <vt:variant>
        <vt:lpwstr>_Toc126585658</vt:lpwstr>
      </vt:variant>
      <vt:variant>
        <vt:i4>1048633</vt:i4>
      </vt:variant>
      <vt:variant>
        <vt:i4>26</vt:i4>
      </vt:variant>
      <vt:variant>
        <vt:i4>0</vt:i4>
      </vt:variant>
      <vt:variant>
        <vt:i4>5</vt:i4>
      </vt:variant>
      <vt:variant>
        <vt:lpwstr/>
      </vt:variant>
      <vt:variant>
        <vt:lpwstr>_Toc126585656</vt:lpwstr>
      </vt:variant>
      <vt:variant>
        <vt:i4>1048633</vt:i4>
      </vt:variant>
      <vt:variant>
        <vt:i4>20</vt:i4>
      </vt:variant>
      <vt:variant>
        <vt:i4>0</vt:i4>
      </vt:variant>
      <vt:variant>
        <vt:i4>5</vt:i4>
      </vt:variant>
      <vt:variant>
        <vt:lpwstr/>
      </vt:variant>
      <vt:variant>
        <vt:lpwstr>_Toc126585655</vt:lpwstr>
      </vt:variant>
      <vt:variant>
        <vt:i4>1048633</vt:i4>
      </vt:variant>
      <vt:variant>
        <vt:i4>14</vt:i4>
      </vt:variant>
      <vt:variant>
        <vt:i4>0</vt:i4>
      </vt:variant>
      <vt:variant>
        <vt:i4>5</vt:i4>
      </vt:variant>
      <vt:variant>
        <vt:lpwstr/>
      </vt:variant>
      <vt:variant>
        <vt:lpwstr>_Toc126585654</vt:lpwstr>
      </vt:variant>
      <vt:variant>
        <vt:i4>1048633</vt:i4>
      </vt:variant>
      <vt:variant>
        <vt:i4>8</vt:i4>
      </vt:variant>
      <vt:variant>
        <vt:i4>0</vt:i4>
      </vt:variant>
      <vt:variant>
        <vt:i4>5</vt:i4>
      </vt:variant>
      <vt:variant>
        <vt:lpwstr/>
      </vt:variant>
      <vt:variant>
        <vt:lpwstr>_Toc126585653</vt:lpwstr>
      </vt:variant>
      <vt:variant>
        <vt:i4>1048633</vt:i4>
      </vt:variant>
      <vt:variant>
        <vt:i4>2</vt:i4>
      </vt:variant>
      <vt:variant>
        <vt:i4>0</vt:i4>
      </vt:variant>
      <vt:variant>
        <vt:i4>5</vt:i4>
      </vt:variant>
      <vt:variant>
        <vt:lpwstr/>
      </vt:variant>
      <vt:variant>
        <vt:lpwstr>_Toc126585652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2023-06-16T07:49:00Z</dcterms:created>
  <dcterms:modified xsi:type="dcterms:W3CDTF">2023-07-25T13:39:00Z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