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16 w16cex w16sdtdh wp14">
  <w:body>
    <w:p w:rsidRPr="006F33D0" w:rsidR="000B0E45" w:rsidP="00377FD3" w:rsidRDefault="00300942" w14:paraId="7F633BE8" w14:textId="0CD66689">
      <w:r>
        <w:rPr>
          <w:noProof/>
        </w:rPr>
        <w:drawing>
          <wp:anchor distT="0" distB="0" distL="114300" distR="114300" simplePos="0" relativeHeight="251659324" behindDoc="0" locked="0" layoutInCell="1" allowOverlap="1" wp14:anchorId="0830AB77" wp14:editId="4A5B155B">
            <wp:simplePos x="0" y="0"/>
            <wp:positionH relativeFrom="margin">
              <wp:align>center</wp:align>
            </wp:positionH>
            <wp:positionV relativeFrom="paragraph">
              <wp:posOffset>269240</wp:posOffset>
            </wp:positionV>
            <wp:extent cx="8102009" cy="539835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102009" cy="53983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F33D0" w:rsidR="007C5869">
        <w:rPr>
          <w:noProof/>
        </w:rPr>
        <w:drawing>
          <wp:anchor distT="0" distB="0" distL="114300" distR="114300" simplePos="0" relativeHeight="251660348" behindDoc="0" locked="0" layoutInCell="1" allowOverlap="1" wp14:anchorId="669B1A4F" wp14:editId="1E67B1AC">
            <wp:simplePos x="0" y="0"/>
            <wp:positionH relativeFrom="column">
              <wp:posOffset>1788160</wp:posOffset>
            </wp:positionH>
            <wp:positionV relativeFrom="paragraph">
              <wp:posOffset>-764540</wp:posOffset>
            </wp:positionV>
            <wp:extent cx="2019935" cy="1406525"/>
            <wp:effectExtent l="0" t="0" r="0" b="0"/>
            <wp:wrapNone/>
            <wp:docPr id="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9935" cy="1406525"/>
                    </a:xfrm>
                    <a:prstGeom prst="rect">
                      <a:avLst/>
                    </a:prstGeom>
                    <a:noFill/>
                  </pic:spPr>
                </pic:pic>
              </a:graphicData>
            </a:graphic>
            <wp14:sizeRelH relativeFrom="page">
              <wp14:pctWidth>0</wp14:pctWidth>
            </wp14:sizeRelH>
            <wp14:sizeRelV relativeFrom="page">
              <wp14:pctHeight>0</wp14:pctHeight>
            </wp14:sizeRelV>
          </wp:anchor>
        </w:drawing>
      </w:r>
    </w:p>
    <w:p w:rsidRPr="006F33D0" w:rsidR="00CD6EBB" w:rsidP="00377FD3" w:rsidRDefault="00CD6EBB" w14:paraId="1CFE3C7A" w14:textId="4340179B"/>
    <w:p w:rsidRPr="006F33D0" w:rsidR="00CD6EBB" w:rsidP="00377FD3" w:rsidRDefault="00CD6EBB" w14:paraId="6062DE46" w14:textId="56F42770"/>
    <w:p w:rsidRPr="006F33D0" w:rsidR="00CD6EBB" w:rsidP="00377FD3" w:rsidRDefault="00CD6EBB" w14:paraId="4BF607FC" w14:textId="17843D68"/>
    <w:p w:rsidRPr="006F33D0" w:rsidR="00CD6EBB" w:rsidP="00377FD3" w:rsidRDefault="00CD6EBB" w14:paraId="389D1F3F" w14:textId="0DC2FCD5"/>
    <w:p w:rsidRPr="006F33D0" w:rsidR="00CD6EBB" w:rsidP="00377FD3" w:rsidRDefault="00CD6EBB" w14:paraId="7EC47F69" w14:textId="77777777"/>
    <w:p w:rsidRPr="006F33D0" w:rsidR="00CD6EBB" w:rsidP="00377FD3" w:rsidRDefault="00CD6EBB" w14:paraId="5358E2F1" w14:textId="7AE4915C"/>
    <w:p w:rsidRPr="006F33D0" w:rsidR="00CD6EBB" w:rsidP="00377FD3" w:rsidRDefault="00CD6EBB" w14:paraId="140724E0" w14:textId="59DEDEAA"/>
    <w:p w:rsidRPr="006F33D0" w:rsidR="00CD6EBB" w:rsidP="00377FD3" w:rsidRDefault="00CD6EBB" w14:paraId="711E595F" w14:textId="5F36069E"/>
    <w:p w:rsidRPr="006F33D0" w:rsidR="00BE75BE" w:rsidP="00377FD3" w:rsidRDefault="00BE75BE" w14:paraId="1C819E45" w14:textId="036D946C"/>
    <w:p w:rsidRPr="006F33D0" w:rsidR="00B41BBD" w:rsidP="00377FD3" w:rsidRDefault="00B41BBD" w14:paraId="33A16B60" w14:textId="0AE46D70"/>
    <w:p w:rsidRPr="006F33D0" w:rsidR="00B41BBD" w:rsidP="00377FD3" w:rsidRDefault="00B41BBD" w14:paraId="52A0FF17" w14:textId="283F4FDB"/>
    <w:p w:rsidRPr="006F33D0" w:rsidR="00B41BBD" w:rsidP="00377FD3" w:rsidRDefault="00B41BBD" w14:paraId="0566FE8F" w14:textId="70E7104E"/>
    <w:p w:rsidRPr="006F33D0" w:rsidR="00B879EB" w:rsidP="00377FD3" w:rsidRDefault="00B879EB" w14:paraId="71B53198" w14:textId="0BB534F8"/>
    <w:p w:rsidRPr="006F33D0" w:rsidR="00B879EB" w:rsidP="00377FD3" w:rsidRDefault="00B879EB" w14:paraId="7A1AB72F" w14:textId="46E69053"/>
    <w:p w:rsidRPr="006F33D0" w:rsidR="00B879EB" w:rsidP="00377FD3" w:rsidRDefault="00B879EB" w14:paraId="3AE650EB" w14:textId="6CD87C44"/>
    <w:p w:rsidRPr="006F33D0" w:rsidR="00B879EB" w:rsidP="00377FD3" w:rsidRDefault="00B879EB" w14:paraId="133885D9" w14:textId="7D737D3D"/>
    <w:p w:rsidRPr="006F33D0" w:rsidR="00B879EB" w:rsidP="00377FD3" w:rsidRDefault="00B879EB" w14:paraId="5447C0BE" w14:textId="1A93741B"/>
    <w:p w:rsidRPr="006F33D0" w:rsidR="00B879EB" w:rsidP="00377FD3" w:rsidRDefault="00784088" w14:paraId="72288FB9" w14:textId="0555F0E6">
      <w:r w:rsidRPr="006F33D0">
        <w:rPr>
          <w:noProof/>
        </w:rPr>
        <w:drawing>
          <wp:anchor distT="0" distB="0" distL="114300" distR="114300" simplePos="0" relativeHeight="251658297" behindDoc="0" locked="0" layoutInCell="1" allowOverlap="1" wp14:anchorId="1A3B5C6F" wp14:editId="3F6B7723">
            <wp:simplePos x="0" y="0"/>
            <wp:positionH relativeFrom="column">
              <wp:posOffset>53975</wp:posOffset>
            </wp:positionH>
            <wp:positionV relativeFrom="paragraph">
              <wp:posOffset>6212840</wp:posOffset>
            </wp:positionV>
            <wp:extent cx="1221740" cy="687070"/>
            <wp:effectExtent l="0" t="0" r="0" b="0"/>
            <wp:wrapNone/>
            <wp:docPr id="192" name="Graphic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Graphic 192"/>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221740" cy="687070"/>
                    </a:xfrm>
                    <a:prstGeom prst="rect">
                      <a:avLst/>
                    </a:prstGeom>
                  </pic:spPr>
                </pic:pic>
              </a:graphicData>
            </a:graphic>
            <wp14:sizeRelH relativeFrom="margin">
              <wp14:pctWidth>0</wp14:pctWidth>
            </wp14:sizeRelH>
            <wp14:sizeRelV relativeFrom="margin">
              <wp14:pctHeight>0</wp14:pctHeight>
            </wp14:sizeRelV>
          </wp:anchor>
        </w:drawing>
      </w:r>
    </w:p>
    <w:p w:rsidRPr="006F33D0" w:rsidR="00B879EB" w:rsidP="00377FD3" w:rsidRDefault="00B879EB" w14:paraId="059746AC" w14:textId="5D7616ED"/>
    <w:p w:rsidRPr="006F33D0" w:rsidR="00B879EB" w:rsidP="00377FD3" w:rsidRDefault="00B879EB" w14:paraId="703E5D35" w14:textId="400C289D"/>
    <w:p w:rsidRPr="006F33D0" w:rsidR="00B879EB" w:rsidP="00377FD3" w:rsidRDefault="00B879EB" w14:paraId="4F38AA20" w14:textId="77777777"/>
    <w:p w:rsidRPr="006F33D0" w:rsidR="00B879EB" w:rsidP="00377FD3" w:rsidRDefault="00B879EB" w14:paraId="7D331AED" w14:textId="77777777"/>
    <w:p w:rsidRPr="006F33D0" w:rsidR="00B879EB" w:rsidP="00377FD3" w:rsidRDefault="00B879EB" w14:paraId="5CAB2EE0" w14:textId="5DABE93D"/>
    <w:p w:rsidRPr="006F33D0" w:rsidR="00B879EB" w:rsidP="00377FD3" w:rsidRDefault="00B879EB" w14:paraId="028EC7CC" w14:textId="77777777"/>
    <w:p w:rsidRPr="006F33D0" w:rsidR="00B879EB" w:rsidP="00377FD3" w:rsidRDefault="00B879EB" w14:paraId="1C5D84EC" w14:textId="77777777"/>
    <w:p w:rsidRPr="006F33D0" w:rsidR="00B879EB" w:rsidP="00377FD3" w:rsidRDefault="00B879EB" w14:paraId="296FEDC9" w14:textId="77777777"/>
    <w:p w:rsidRPr="006F33D0" w:rsidR="00B879EB" w:rsidP="00377FD3" w:rsidRDefault="00B879EB" w14:paraId="6BB392F4" w14:textId="77777777"/>
    <w:p w:rsidRPr="006F33D0" w:rsidR="00B879EB" w:rsidP="00377FD3" w:rsidRDefault="00B879EB" w14:paraId="79B590FC" w14:textId="77777777"/>
    <w:p w:rsidRPr="006F33D0" w:rsidR="00B879EB" w:rsidP="00377FD3" w:rsidRDefault="00B879EB" w14:paraId="3EF353B2" w14:textId="77777777"/>
    <w:p w:rsidRPr="006F33D0" w:rsidR="00B879EB" w:rsidP="00377FD3" w:rsidRDefault="00B879EB" w14:paraId="4C9D915F" w14:textId="1609C31B"/>
    <w:p w:rsidRPr="006F33D0" w:rsidR="00B879EB" w:rsidP="00377FD3" w:rsidRDefault="00B879EB" w14:paraId="3001F755" w14:textId="77777777"/>
    <w:p w:rsidRPr="006F33D0" w:rsidR="00B879EB" w:rsidP="00377FD3" w:rsidRDefault="007C5869" w14:paraId="1E41D502" w14:textId="39DAEF12">
      <w:r w:rsidRPr="006F33D0">
        <w:rPr>
          <w:noProof/>
        </w:rPr>
        <w:drawing>
          <wp:anchor distT="0" distB="0" distL="114300" distR="114300" simplePos="0" relativeHeight="251658269" behindDoc="0" locked="0" layoutInCell="1" allowOverlap="1" wp14:anchorId="55D8B544" wp14:editId="1A5D6FDC">
            <wp:simplePos x="0" y="0"/>
            <wp:positionH relativeFrom="column">
              <wp:posOffset>0</wp:posOffset>
            </wp:positionH>
            <wp:positionV relativeFrom="paragraph">
              <wp:posOffset>6756400</wp:posOffset>
            </wp:positionV>
            <wp:extent cx="7565390" cy="83820"/>
            <wp:effectExtent l="0" t="0" r="0" b="0"/>
            <wp:wrapNone/>
            <wp:docPr id="3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565390" cy="83820"/>
                    </a:xfrm>
                    <a:prstGeom prst="rect">
                      <a:avLst/>
                    </a:prstGeom>
                    <a:noFill/>
                  </pic:spPr>
                </pic:pic>
              </a:graphicData>
            </a:graphic>
            <wp14:sizeRelH relativeFrom="page">
              <wp14:pctWidth>0</wp14:pctWidth>
            </wp14:sizeRelH>
            <wp14:sizeRelV relativeFrom="page">
              <wp14:pctHeight>0</wp14:pctHeight>
            </wp14:sizeRelV>
          </wp:anchor>
        </w:drawing>
      </w:r>
    </w:p>
    <w:p w:rsidRPr="006F33D0" w:rsidR="00B879EB" w:rsidP="00377FD3" w:rsidRDefault="00B879EB" w14:paraId="5CB4B8EC" w14:textId="4EADCFD2"/>
    <w:p w:rsidRPr="006F33D0" w:rsidR="00B879EB" w:rsidP="00377FD3" w:rsidRDefault="00B879EB" w14:paraId="5F54527B" w14:textId="77777777"/>
    <w:p w:rsidRPr="006F33D0" w:rsidR="00B879EB" w:rsidP="00377FD3" w:rsidRDefault="00B879EB" w14:paraId="52B2164C" w14:textId="77265E70"/>
    <w:p w:rsidRPr="006F33D0" w:rsidR="00B879EB" w:rsidP="00377FD3" w:rsidRDefault="00B879EB" w14:paraId="593A6D82" w14:textId="280177B9"/>
    <w:p w:rsidRPr="006F33D0" w:rsidR="003237DA" w:rsidP="00377FD3" w:rsidRDefault="003237DA" w14:paraId="5F50A297" w14:textId="13985F4F"/>
    <w:p w:rsidRPr="006F33D0" w:rsidR="00B41BBD" w:rsidP="00377FD3" w:rsidRDefault="00B41BBD" w14:paraId="5B406853" w14:textId="1791E870"/>
    <w:p w:rsidRPr="006F33D0" w:rsidR="00984D69" w:rsidP="00377FD3" w:rsidRDefault="00784088" w14:paraId="115BFB3E" w14:textId="61D9809E">
      <w:r w:rsidRPr="006F33D0">
        <w:rPr>
          <w:noProof/>
        </w:rPr>
        <w:drawing>
          <wp:anchor distT="0" distB="0" distL="114300" distR="114300" simplePos="0" relativeHeight="251658283" behindDoc="0" locked="0" layoutInCell="1" allowOverlap="1" wp14:anchorId="2076BBE4" wp14:editId="70281732">
            <wp:simplePos x="0" y="0"/>
            <wp:positionH relativeFrom="page">
              <wp:align>right</wp:align>
            </wp:positionH>
            <wp:positionV relativeFrom="paragraph">
              <wp:posOffset>252095</wp:posOffset>
            </wp:positionV>
            <wp:extent cx="7565390" cy="8382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7565390" cy="83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F33D0" w:rsidR="007C5869">
        <w:rPr>
          <w:noProof/>
        </w:rPr>
        <mc:AlternateContent>
          <mc:Choice Requires="wps">
            <w:drawing>
              <wp:anchor distT="0" distB="0" distL="114300" distR="114300" simplePos="0" relativeHeight="251658271" behindDoc="0" locked="0" layoutInCell="1" allowOverlap="1" wp14:anchorId="0E3D1B9C" wp14:editId="0D9918A0">
                <wp:simplePos x="0" y="0"/>
                <wp:positionH relativeFrom="column">
                  <wp:posOffset>-10160</wp:posOffset>
                </wp:positionH>
                <wp:positionV relativeFrom="paragraph">
                  <wp:posOffset>6842760</wp:posOffset>
                </wp:positionV>
                <wp:extent cx="7562850" cy="3822700"/>
                <wp:effectExtent l="0" t="0" r="0" b="6350"/>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850" cy="3822700"/>
                        </a:xfrm>
                        <a:prstGeom prst="rect">
                          <a:avLst/>
                        </a:prstGeom>
                        <a:solidFill>
                          <a:srgbClr val="111F37">
                            <a:alpha val="89804"/>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63" style="position:absolute;margin-left:-.8pt;margin-top:538.8pt;width:595.5pt;height:301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spid="_x0000_s1026" fillcolor="#111f37" strokecolor="#2f528f" strokeweight="1pt" w14:anchorId="1A392DC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">
                <v:fill opacity="58853f"/>
                <v:path arrowok="t"/>
              </v:rect>
            </w:pict>
          </mc:Fallback>
        </mc:AlternateContent>
      </w:r>
    </w:p>
    <w:p w:rsidRPr="006F33D0" w:rsidR="00B41BBD" w:rsidP="00377FD3" w:rsidRDefault="00784088" w14:paraId="50EF10B8" w14:textId="08092984">
      <w:r w:rsidRPr="006F33D0">
        <w:rPr>
          <w:noProof/>
        </w:rPr>
        <mc:AlternateContent>
          <mc:Choice Requires="wps">
            <w:drawing>
              <wp:anchor distT="0" distB="0" distL="114300" distR="114300" simplePos="0" relativeHeight="251658280" behindDoc="0" locked="0" layoutInCell="1" allowOverlap="1" wp14:anchorId="58291330" wp14:editId="2C9F7AB5">
                <wp:simplePos x="0" y="0"/>
                <wp:positionH relativeFrom="page">
                  <wp:align>left</wp:align>
                </wp:positionH>
                <wp:positionV relativeFrom="paragraph">
                  <wp:posOffset>195859</wp:posOffset>
                </wp:positionV>
                <wp:extent cx="7562850" cy="3868616"/>
                <wp:effectExtent l="0" t="0" r="19050" b="17780"/>
                <wp:wrapNone/>
                <wp:docPr id="43" name="Rectangle 43"/>
                <wp:cNvGraphicFramePr/>
                <a:graphic xmlns:a="http://schemas.openxmlformats.org/drawingml/2006/main">
                  <a:graphicData uri="http://schemas.microsoft.com/office/word/2010/wordprocessingShape">
                    <wps:wsp>
                      <wps:cNvSpPr/>
                      <wps:spPr>
                        <a:xfrm>
                          <a:off x="0" y="0"/>
                          <a:ext cx="7562850" cy="3868616"/>
                        </a:xfrm>
                        <a:prstGeom prst="rect">
                          <a:avLst/>
                        </a:prstGeom>
                        <a:solidFill>
                          <a:srgbClr val="111F37">
                            <a:alpha val="89804"/>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3" style="position:absolute;margin-left:0;margin-top:15.4pt;width:595.5pt;height:304.6pt;z-index:25200076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spid="_x0000_s1026" fillcolor="#111f37" strokecolor="#1f3763 [1604]" strokeweight="1pt" w14:anchorId="021760A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">
                <v:fill opacity="58853f"/>
                <w10:wrap anchorx="page"/>
              </v:rect>
            </w:pict>
          </mc:Fallback>
        </mc:AlternateContent>
      </w:r>
    </w:p>
    <w:p w:rsidRPr="006F33D0" w:rsidR="00B41BBD" w:rsidP="00377FD3" w:rsidRDefault="00B41BBD" w14:paraId="71A72B29" w14:textId="315E41A5"/>
    <w:p w:rsidRPr="006F33D0" w:rsidR="00B41BBD" w:rsidP="00377FD3" w:rsidRDefault="00B41BBD" w14:paraId="352FB21D" w14:textId="77777777"/>
    <w:p w:rsidRPr="006F33D0" w:rsidR="00984D69" w:rsidP="00377FD3" w:rsidRDefault="00107653" w14:paraId="06EB6428" w14:textId="4D075C3B">
      <w:r w:rsidRPr="006F33D0">
        <w:rPr>
          <w:noProof/>
        </w:rPr>
        <mc:AlternateContent>
          <mc:Choice Requires="wps">
            <w:drawing>
              <wp:anchor distT="45720" distB="45720" distL="114300" distR="114300" simplePos="0" relativeHeight="251658282" behindDoc="0" locked="0" layoutInCell="1" allowOverlap="1" wp14:anchorId="241D15E6" wp14:editId="59268120">
                <wp:simplePos x="0" y="0"/>
                <wp:positionH relativeFrom="margin">
                  <wp:posOffset>1324477</wp:posOffset>
                </wp:positionH>
                <wp:positionV relativeFrom="paragraph">
                  <wp:posOffset>31750</wp:posOffset>
                </wp:positionV>
                <wp:extent cx="4933950" cy="2032635"/>
                <wp:effectExtent l="0" t="0" r="0" b="0"/>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2032635"/>
                        </a:xfrm>
                        <a:prstGeom prst="rect">
                          <a:avLst/>
                        </a:prstGeom>
                        <a:noFill/>
                        <a:ln>
                          <a:noFill/>
                        </a:ln>
                      </wps:spPr>
                      <wps:txbx>
                        <w:txbxContent>
                          <w:p w:rsidRPr="003C5090" w:rsidR="00784088" w:rsidP="00784088" w:rsidRDefault="00784088" w14:paraId="125F5680" w14:textId="77777777">
                            <w:pPr>
                              <w:spacing w:after="240"/>
                              <w:jc w:val="right"/>
                              <w:rPr>
                                <w:color w:val="FFFFFF" w:themeColor="background1"/>
                                <w:sz w:val="44"/>
                                <w:szCs w:val="36"/>
                              </w:rPr>
                            </w:pPr>
                            <w:r w:rsidRPr="003C5090">
                              <w:rPr>
                                <w:color w:val="FFFFFF" w:themeColor="background1"/>
                                <w:sz w:val="56"/>
                                <w:szCs w:val="40"/>
                              </w:rPr>
                              <w:t>Digital Public Administration factsheet 2023</w:t>
                            </w:r>
                            <w:r w:rsidRPr="003C5090">
                              <w:rPr>
                                <w:color w:val="FFFFFF" w:themeColor="background1"/>
                                <w:sz w:val="44"/>
                                <w:szCs w:val="36"/>
                              </w:rPr>
                              <w:t xml:space="preserve"> </w:t>
                            </w:r>
                          </w:p>
                          <w:p w:rsidRPr="003C5090" w:rsidR="00784088" w:rsidP="00784088" w:rsidRDefault="00784088" w14:paraId="6E8622D2" w14:textId="780ADDDC">
                            <w:pPr>
                              <w:spacing w:after="240"/>
                              <w:jc w:val="right"/>
                              <w:rPr>
                                <w:color w:val="FFFFFF" w:themeColor="background1"/>
                                <w:sz w:val="44"/>
                                <w:szCs w:val="36"/>
                              </w:rPr>
                            </w:pPr>
                            <w:r>
                              <w:rPr>
                                <w:color w:val="FFFFFF" w:themeColor="background1"/>
                                <w:sz w:val="44"/>
                                <w:szCs w:val="36"/>
                              </w:rPr>
                              <w:t>Ukraine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w14:anchorId="241D15E6">
                <v:stroke joinstyle="miter"/>
                <v:path gradientshapeok="t" o:connecttype="rect"/>
              </v:shapetype>
              <v:shape id="Text Box 45" style="position:absolute;left:0;text-align:left;margin-left:104.3pt;margin-top:2.5pt;width:388.5pt;height:160.05pt;z-index:25165828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">
                <v:textbox style="mso-fit-shape-to-text:t">
                  <w:txbxContent>
                    <w:p w:rsidRPr="003C5090" w:rsidR="00784088" w:rsidP="00784088" w:rsidRDefault="00784088" w14:paraId="125F5680" w14:textId="77777777">
                      <w:pPr>
                        <w:spacing w:after="240"/>
                        <w:jc w:val="right"/>
                        <w:rPr>
                          <w:color w:val="FFFFFF" w:themeColor="background1"/>
                          <w:sz w:val="44"/>
                          <w:szCs w:val="36"/>
                        </w:rPr>
                      </w:pPr>
                      <w:r w:rsidRPr="003C5090">
                        <w:rPr>
                          <w:color w:val="FFFFFF" w:themeColor="background1"/>
                          <w:sz w:val="56"/>
                          <w:szCs w:val="40"/>
                        </w:rPr>
                        <w:t>Digital Public Administration factsheet 2023</w:t>
                      </w:r>
                      <w:r w:rsidRPr="003C5090">
                        <w:rPr>
                          <w:color w:val="FFFFFF" w:themeColor="background1"/>
                          <w:sz w:val="44"/>
                          <w:szCs w:val="36"/>
                        </w:rPr>
                        <w:t xml:space="preserve"> </w:t>
                      </w:r>
                    </w:p>
                    <w:p w:rsidRPr="003C5090" w:rsidR="00784088" w:rsidP="00784088" w:rsidRDefault="00784088" w14:paraId="6E8622D2" w14:textId="780ADDDC">
                      <w:pPr>
                        <w:spacing w:after="240"/>
                        <w:jc w:val="right"/>
                        <w:rPr>
                          <w:color w:val="FFFFFF" w:themeColor="background1"/>
                          <w:sz w:val="44"/>
                          <w:szCs w:val="36"/>
                        </w:rPr>
                      </w:pPr>
                      <w:r>
                        <w:rPr>
                          <w:color w:val="FFFFFF" w:themeColor="background1"/>
                          <w:sz w:val="44"/>
                          <w:szCs w:val="36"/>
                        </w:rPr>
                        <w:t>Ukraine</w:t>
                      </w:r>
                    </w:p>
                  </w:txbxContent>
                </v:textbox>
                <w10:wrap type="square" anchorx="margin"/>
              </v:shape>
            </w:pict>
          </mc:Fallback>
        </mc:AlternateContent>
      </w:r>
    </w:p>
    <w:p w:rsidRPr="006F33D0" w:rsidR="00984D69" w:rsidP="00377FD3" w:rsidRDefault="00984D69" w14:paraId="0CC0B731" w14:textId="0802EDCF"/>
    <w:p w:rsidRPr="006F33D0" w:rsidR="00984D69" w:rsidP="00377FD3" w:rsidRDefault="00984D69" w14:paraId="408E4AE5" w14:textId="77777777"/>
    <w:p w:rsidRPr="006F33D0" w:rsidR="00984D69" w:rsidP="00377FD3" w:rsidRDefault="00984D69" w14:paraId="6B7FD983" w14:textId="77777777"/>
    <w:p w:rsidRPr="006F33D0" w:rsidR="00984D69" w:rsidP="00377FD3" w:rsidRDefault="00984D69" w14:paraId="7ADC1108" w14:textId="77777777"/>
    <w:p w:rsidRPr="006F33D0" w:rsidR="00B41BBD" w:rsidP="00377FD3" w:rsidRDefault="007C5869" w14:paraId="6780F879" w14:textId="08111854" w14:noSpellErr="1"/>
    <w:p w:rsidRPr="006F33D0" w:rsidR="00B41BBD" w:rsidP="00377FD3" w:rsidRDefault="007C5869" w14:paraId="59C93882" w14:textId="60B2E47F">
      <w:r w:rsidRPr="006F33D0">
        <w:rPr>
          <w:noProof/>
        </w:rPr>
        <mc:AlternateContent>
          <mc:Choice Requires="wps">
            <w:drawing>
              <wp:anchor distT="0" distB="0" distL="114300" distR="114300" simplePos="0" relativeHeight="251658259" behindDoc="0" locked="0" layoutInCell="1" allowOverlap="1" wp14:anchorId="2C29E76D" wp14:editId="7AA32AEE">
                <wp:simplePos x="0" y="0"/>
                <wp:positionH relativeFrom="column">
                  <wp:posOffset>-10160</wp:posOffset>
                </wp:positionH>
                <wp:positionV relativeFrom="paragraph">
                  <wp:posOffset>6842760</wp:posOffset>
                </wp:positionV>
                <wp:extent cx="7562850" cy="3822700"/>
                <wp:effectExtent l="0" t="0" r="0" b="6350"/>
                <wp:wrapNone/>
                <wp:docPr id="6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850" cy="3822700"/>
                        </a:xfrm>
                        <a:prstGeom prst="rect">
                          <a:avLst/>
                        </a:prstGeom>
                        <a:solidFill>
                          <a:srgbClr val="111F37">
                            <a:alpha val="89804"/>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62" style="position:absolute;margin-left:-.8pt;margin-top:538.8pt;width:595.5pt;height:301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spid="_x0000_s1026" fillcolor="#111f37" strokecolor="#2f528f" strokeweight="1pt" w14:anchorId="1C8C3AB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">
                <v:fill opacity="58853f"/>
                <v:path arrowok="t"/>
              </v:rect>
            </w:pict>
          </mc:Fallback>
        </mc:AlternateContent>
      </w:r>
      <w:r w:rsidRPr="006F33D0">
        <w:rPr>
          <w:noProof/>
        </w:rPr>
        <mc:AlternateContent>
          <mc:Choice Requires="wps">
            <w:drawing>
              <wp:anchor distT="0" distB="0" distL="114300" distR="114300" simplePos="0" relativeHeight="251658260" behindDoc="0" locked="0" layoutInCell="1" allowOverlap="1" wp14:anchorId="49070152" wp14:editId="3B298A0B">
                <wp:simplePos x="0" y="0"/>
                <wp:positionH relativeFrom="column">
                  <wp:posOffset>-10160</wp:posOffset>
                </wp:positionH>
                <wp:positionV relativeFrom="paragraph">
                  <wp:posOffset>6842760</wp:posOffset>
                </wp:positionV>
                <wp:extent cx="7562850" cy="3822700"/>
                <wp:effectExtent l="0" t="0" r="0" b="6350"/>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850" cy="3822700"/>
                        </a:xfrm>
                        <a:prstGeom prst="rect">
                          <a:avLst/>
                        </a:prstGeom>
                        <a:solidFill>
                          <a:srgbClr val="111F37">
                            <a:alpha val="89804"/>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61" style="position:absolute;margin-left:-.8pt;margin-top:538.8pt;width:595.5pt;height:301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spid="_x0000_s1026" fillcolor="#111f37" strokecolor="#2f528f" strokeweight="1pt" w14:anchorId="4B64B8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">
                <v:fill opacity="58853f"/>
                <v:path arrowok="t"/>
              </v:rect>
            </w:pict>
          </mc:Fallback>
        </mc:AlternateContent>
      </w:r>
    </w:p>
    <w:p w:rsidRPr="006F33D0" w:rsidR="00751BBE" w:rsidP="000866CB" w:rsidRDefault="00751BBE" w14:paraId="3F065886" w14:textId="31E74DDC">
      <w:pPr>
        <w:pStyle w:val="Caption"/>
      </w:pPr>
    </w:p>
    <w:p w:rsidRPr="006F33D0" w:rsidR="00751BBE" w:rsidP="00377FD3" w:rsidRDefault="007C5869" w14:paraId="2A02A926" w14:textId="79AE68AF" w14:noSpellErr="1">
      <w:pPr>
        <w:rPr>
          <w:lang w:eastAsia="en-US"/>
        </w:rPr>
      </w:pPr>
      <w:r w:rsidRPr="006F33D0">
        <w:rPr>
          <w:noProof/>
        </w:rPr>
        <mc:AlternateContent>
          <mc:Choice Requires="wps">
            <w:drawing>
              <wp:anchor distT="0" distB="0" distL="114300" distR="114300" simplePos="0" relativeHeight="251658251" behindDoc="0" locked="0" layoutInCell="1" allowOverlap="1" wp14:anchorId="56E5101C" wp14:editId="062B7684">
                <wp:simplePos x="0" y="0"/>
                <wp:positionH relativeFrom="page">
                  <wp:posOffset>0</wp:posOffset>
                </wp:positionH>
                <wp:positionV relativeFrom="paragraph">
                  <wp:posOffset>6821805</wp:posOffset>
                </wp:positionV>
                <wp:extent cx="7560310" cy="71755"/>
                <wp:effectExtent l="0" t="0" r="0" b="0"/>
                <wp:wrapNone/>
                <wp:docPr id="58" name="Rectangle 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71755"/>
                        </a:xfrm>
                        <a:prstGeom prst="rect">
                          <a:avLst/>
                        </a:prstGeom>
                        <a:solidFill>
                          <a:srgbClr val="1EC08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2" style="position:absolute;margin-left:0;margin-top:537.15pt;width:595.3pt;height:5.65pt;z-index:25139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spid="_x0000_s1026" fillcolor="#1ec08a" stroked="f" w14:anchorId="4ADE2F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">
                <w10:wrap anchorx="page"/>
              </v:rect>
            </w:pict>
          </mc:Fallback>
        </mc:AlternateContent>
      </w:r>
      <w:r w:rsidRPr="006F33D0">
        <w:rPr>
          <w:noProof/>
        </w:rPr>
        <mc:AlternateContent>
          <mc:Choice Requires="wps">
            <w:drawing>
              <wp:anchor distT="0" distB="0" distL="114300" distR="114300" simplePos="0" relativeHeight="251658250" behindDoc="0" locked="0" layoutInCell="1" allowOverlap="1" wp14:anchorId="6FCE96E4" wp14:editId="4F0F1490">
                <wp:simplePos x="0" y="0"/>
                <wp:positionH relativeFrom="page">
                  <wp:posOffset>0</wp:posOffset>
                </wp:positionH>
                <wp:positionV relativeFrom="paragraph">
                  <wp:posOffset>6821805</wp:posOffset>
                </wp:positionV>
                <wp:extent cx="7560310" cy="71755"/>
                <wp:effectExtent l="0" t="0" r="0" b="0"/>
                <wp:wrapNone/>
                <wp:docPr id="57" name="Rectangle 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71755"/>
                        </a:xfrm>
                        <a:prstGeom prst="rect">
                          <a:avLst/>
                        </a:prstGeom>
                        <a:solidFill>
                          <a:srgbClr val="1EC08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2" style="position:absolute;margin-left:0;margin-top:537.15pt;width:595.3pt;height:5.65pt;z-index:25136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spid="_x0000_s1026" fillcolor="#1ec08a" stroked="f" w14:anchorId="556031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">
                <w10:wrap anchorx="page"/>
              </v:rect>
            </w:pict>
          </mc:Fallback>
        </mc:AlternateContent>
      </w:r>
      <w:r w:rsidRPr="006F33D0">
        <w:rPr>
          <w:noProof/>
        </w:rPr>
        <mc:AlternateContent>
          <mc:Choice Requires="wps">
            <w:drawing>
              <wp:anchor distT="0" distB="0" distL="114300" distR="114300" simplePos="0" relativeHeight="251658249" behindDoc="0" locked="0" layoutInCell="1" allowOverlap="1" wp14:anchorId="33415BF4" wp14:editId="2EBB4EA9">
                <wp:simplePos x="0" y="0"/>
                <wp:positionH relativeFrom="page">
                  <wp:posOffset>0</wp:posOffset>
                </wp:positionH>
                <wp:positionV relativeFrom="paragraph">
                  <wp:posOffset>6821805</wp:posOffset>
                </wp:positionV>
                <wp:extent cx="7560310" cy="71755"/>
                <wp:effectExtent l="0" t="0" r="0" b="0"/>
                <wp:wrapNone/>
                <wp:docPr id="56" name="Rectangle 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71755"/>
                        </a:xfrm>
                        <a:prstGeom prst="rect">
                          <a:avLst/>
                        </a:prstGeom>
                        <a:solidFill>
                          <a:srgbClr val="1EC08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2" style="position:absolute;margin-left:0;margin-top:537.15pt;width:595.3pt;height:5.65pt;z-index:25134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spid="_x0000_s1026" fillcolor="#1ec08a" stroked="f" w14:anchorId="4E5C944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">
                <w10:wrap anchorx="page"/>
              </v:rect>
            </w:pict>
          </mc:Fallback>
        </mc:AlternateContent>
      </w:r>
      <w:r w:rsidRPr="006F33D0">
        <w:rPr>
          <w:noProof/>
        </w:rPr>
        <mc:AlternateContent>
          <mc:Choice Requires="wps">
            <w:drawing>
              <wp:anchor distT="0" distB="0" distL="114300" distR="114300" simplePos="0" relativeHeight="251658248" behindDoc="0" locked="0" layoutInCell="1" allowOverlap="1" wp14:anchorId="7ECE93D1" wp14:editId="6D4E0024">
                <wp:simplePos x="0" y="0"/>
                <wp:positionH relativeFrom="page">
                  <wp:posOffset>0</wp:posOffset>
                </wp:positionH>
                <wp:positionV relativeFrom="paragraph">
                  <wp:posOffset>6821805</wp:posOffset>
                </wp:positionV>
                <wp:extent cx="7560310" cy="71755"/>
                <wp:effectExtent l="0" t="0" r="0" b="0"/>
                <wp:wrapNone/>
                <wp:docPr id="55" name="Rectangle 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71755"/>
                        </a:xfrm>
                        <a:prstGeom prst="rect">
                          <a:avLst/>
                        </a:prstGeom>
                        <a:solidFill>
                          <a:srgbClr val="1EC08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2" style="position:absolute;margin-left:0;margin-top:537.15pt;width:595.3pt;height:5.65pt;z-index:25131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spid="_x0000_s1026" fillcolor="#1ec08a" stroked="f" w14:anchorId="221E1C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">
                <w10:wrap anchorx="page"/>
              </v:rect>
            </w:pict>
          </mc:Fallback>
        </mc:AlternateContent>
      </w:r>
      <w:r w:rsidRPr="006F33D0">
        <w:rPr>
          <w:noProof/>
        </w:rPr>
        <mc:AlternateContent>
          <mc:Choice Requires="wps">
            <w:drawing>
              <wp:anchor distT="0" distB="0" distL="114300" distR="114300" simplePos="0" relativeHeight="251658247" behindDoc="0" locked="0" layoutInCell="1" allowOverlap="1" wp14:anchorId="32AB67E1" wp14:editId="7C101C09">
                <wp:simplePos x="0" y="0"/>
                <wp:positionH relativeFrom="page">
                  <wp:posOffset>0</wp:posOffset>
                </wp:positionH>
                <wp:positionV relativeFrom="paragraph">
                  <wp:posOffset>6821805</wp:posOffset>
                </wp:positionV>
                <wp:extent cx="7560310" cy="71755"/>
                <wp:effectExtent l="0" t="0" r="0" b="0"/>
                <wp:wrapNone/>
                <wp:docPr id="54" name="Rectangle 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71755"/>
                        </a:xfrm>
                        <a:prstGeom prst="rect">
                          <a:avLst/>
                        </a:prstGeom>
                        <a:solidFill>
                          <a:srgbClr val="1EC08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2" style="position:absolute;margin-left:0;margin-top:537.15pt;width:595.3pt;height:5.65pt;z-index:25128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spid="_x0000_s1026" fillcolor="#1ec08a" stroked="f" w14:anchorId="2C3AFDC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">
                <w10:wrap anchorx="page"/>
              </v:rect>
            </w:pict>
          </mc:Fallback>
        </mc:AlternateContent>
      </w:r>
      <w:r w:rsidRPr="006F33D0">
        <w:rPr>
          <w:noProof/>
        </w:rPr>
        <mc:AlternateContent>
          <mc:Choice Requires="wps">
            <w:drawing>
              <wp:anchor distT="0" distB="0" distL="114300" distR="114300" simplePos="0" relativeHeight="251658246" behindDoc="0" locked="0" layoutInCell="1" allowOverlap="1" wp14:anchorId="3E1339E5" wp14:editId="4EB8B8AE">
                <wp:simplePos x="0" y="0"/>
                <wp:positionH relativeFrom="page">
                  <wp:posOffset>0</wp:posOffset>
                </wp:positionH>
                <wp:positionV relativeFrom="paragraph">
                  <wp:posOffset>6821805</wp:posOffset>
                </wp:positionV>
                <wp:extent cx="7560310" cy="71755"/>
                <wp:effectExtent l="0" t="0" r="0" b="0"/>
                <wp:wrapNone/>
                <wp:docPr id="53" name="Rectangle 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71755"/>
                        </a:xfrm>
                        <a:prstGeom prst="rect">
                          <a:avLst/>
                        </a:prstGeom>
                        <a:solidFill>
                          <a:srgbClr val="1EC08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2" style="position:absolute;margin-left:0;margin-top:537.15pt;width:595.3pt;height:5.65pt;z-index:25126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spid="_x0000_s1026" fillcolor="#1ec08a" stroked="f" w14:anchorId="4970E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">
                <w10:wrap anchorx="page"/>
              </v:rect>
            </w:pict>
          </mc:Fallback>
        </mc:AlternateContent>
      </w:r>
      <w:r w:rsidRPr="006F33D0">
        <w:rPr>
          <w:noProof/>
        </w:rPr>
        <mc:AlternateContent>
          <mc:Choice Requires="wps">
            <w:drawing>
              <wp:anchor distT="0" distB="0" distL="114300" distR="114300" simplePos="0" relativeHeight="251658245" behindDoc="0" locked="0" layoutInCell="1" allowOverlap="1" wp14:anchorId="46611647" wp14:editId="28200E99">
                <wp:simplePos x="0" y="0"/>
                <wp:positionH relativeFrom="page">
                  <wp:posOffset>0</wp:posOffset>
                </wp:positionH>
                <wp:positionV relativeFrom="paragraph">
                  <wp:posOffset>6821805</wp:posOffset>
                </wp:positionV>
                <wp:extent cx="7560310" cy="71755"/>
                <wp:effectExtent l="0" t="0" r="0" b="0"/>
                <wp:wrapNone/>
                <wp:docPr id="52" name="Rectangle 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71755"/>
                        </a:xfrm>
                        <a:prstGeom prst="rect">
                          <a:avLst/>
                        </a:prstGeom>
                        <a:solidFill>
                          <a:srgbClr val="1EC08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2" style="position:absolute;margin-left:0;margin-top:537.15pt;width:595.3pt;height:5.65pt;z-index:251237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spid="_x0000_s1026" fillcolor="#1ec08a" stroked="f" w14:anchorId="03B8ADA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">
                <w10:wrap anchorx="page"/>
              </v:rect>
            </w:pict>
          </mc:Fallback>
        </mc:AlternateContent>
      </w:r>
      <w:r w:rsidRPr="006F33D0">
        <w:rPr>
          <w:noProof/>
        </w:rPr>
        <mc:AlternateContent>
          <mc:Choice Requires="wps">
            <w:drawing>
              <wp:anchor distT="0" distB="0" distL="114300" distR="114300" simplePos="0" relativeHeight="251658244" behindDoc="0" locked="0" layoutInCell="1" allowOverlap="1" wp14:anchorId="004F5D42" wp14:editId="1AA3360F">
                <wp:simplePos x="0" y="0"/>
                <wp:positionH relativeFrom="page">
                  <wp:posOffset>0</wp:posOffset>
                </wp:positionH>
                <wp:positionV relativeFrom="paragraph">
                  <wp:posOffset>6821805</wp:posOffset>
                </wp:positionV>
                <wp:extent cx="7560310" cy="71755"/>
                <wp:effectExtent l="0" t="0" r="0" b="0"/>
                <wp:wrapNone/>
                <wp:docPr id="51" name="Rectangle 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71755"/>
                        </a:xfrm>
                        <a:prstGeom prst="rect">
                          <a:avLst/>
                        </a:prstGeom>
                        <a:solidFill>
                          <a:srgbClr val="1EC08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2" style="position:absolute;margin-left:0;margin-top:537.15pt;width:595.3pt;height:5.65pt;z-index:251212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spid="_x0000_s1026" fillcolor="#1ec08a" stroked="f" w14:anchorId="2B8A8A2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">
                <w10:wrap anchorx="page"/>
              </v:rect>
            </w:pict>
          </mc:Fallback>
        </mc:AlternateContent>
      </w:r>
    </w:p>
    <w:p w:rsidRPr="006F33D0" w:rsidR="00751BBE" w:rsidP="00377FD3" w:rsidRDefault="007C5869" w14:paraId="38C4D99E" w14:textId="518CCC4F" w14:noSpellErr="1">
      <w:pPr>
        <w:rPr>
          <w:lang w:eastAsia="en-US"/>
        </w:rPr>
      </w:pPr>
    </w:p>
    <w:p w:rsidRPr="006F33D0" w:rsidR="00751BBE" w:rsidP="00377FD3" w:rsidRDefault="00784088" w14:paraId="30A427C8" w14:textId="16D7F597" w14:noSpellErr="1">
      <w:pPr>
        <w:rPr>
          <w:lang w:eastAsia="en-US"/>
        </w:rPr>
      </w:pPr>
      <w:r w:rsidRPr="006F33D0">
        <w:rPr>
          <w:noProof/>
        </w:rPr>
        <w:drawing>
          <wp:anchor distT="0" distB="0" distL="114300" distR="114300" simplePos="0" relativeHeight="251658296" behindDoc="0" locked="0" layoutInCell="1" allowOverlap="1" wp14:anchorId="7A229DFD" wp14:editId="38B096C5">
            <wp:simplePos x="0" y="0"/>
            <wp:positionH relativeFrom="page">
              <wp:align>left</wp:align>
            </wp:positionH>
            <wp:positionV relativeFrom="paragraph">
              <wp:posOffset>654573</wp:posOffset>
            </wp:positionV>
            <wp:extent cx="7565390" cy="150939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6">
                      <a:extLst>
                        <a:ext uri="{28A0092B-C50C-407E-A947-70E740481C1C}">
                          <a14:useLocalDpi xmlns:a14="http://schemas.microsoft.com/office/drawing/2010/main" val="0"/>
                        </a:ext>
                      </a:extLst>
                    </a:blip>
                    <a:stretch>
                      <a:fillRect/>
                    </a:stretch>
                  </pic:blipFill>
                  <pic:spPr>
                    <a:xfrm>
                      <a:off x="0" y="0"/>
                      <a:ext cx="7565390" cy="1509395"/>
                    </a:xfrm>
                    <a:prstGeom prst="rect">
                      <a:avLst/>
                    </a:prstGeom>
                  </pic:spPr>
                </pic:pic>
              </a:graphicData>
            </a:graphic>
            <wp14:sizeRelH relativeFrom="margin">
              <wp14:pctWidth>0</wp14:pctWidth>
            </wp14:sizeRelH>
            <wp14:sizeRelV relativeFrom="margin">
              <wp14:pctHeight>0</wp14:pctHeight>
            </wp14:sizeRelV>
          </wp:anchor>
        </w:drawing>
      </w:r>
      <w:r w:rsidRPr="006F33D0" w:rsidR="007C5869">
        <w:rPr>
          <w:noProof/>
        </w:rPr>
        <mc:AlternateContent>
          <mc:Choice Requires="wps">
            <w:drawing>
              <wp:anchor distT="0" distB="0" distL="114300" distR="114300" simplePos="0" relativeHeight="251658258" behindDoc="0" locked="0" layoutInCell="1" allowOverlap="1" wp14:anchorId="60F997C0" wp14:editId="76747D7A">
                <wp:simplePos x="0" y="0"/>
                <wp:positionH relativeFrom="column">
                  <wp:posOffset>-10160</wp:posOffset>
                </wp:positionH>
                <wp:positionV relativeFrom="paragraph">
                  <wp:posOffset>6842760</wp:posOffset>
                </wp:positionV>
                <wp:extent cx="7562850" cy="3822700"/>
                <wp:effectExtent l="0" t="0" r="0" b="6350"/>
                <wp:wrapNone/>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850" cy="3822700"/>
                        </a:xfrm>
                        <a:prstGeom prst="rect">
                          <a:avLst/>
                        </a:prstGeom>
                        <a:solidFill>
                          <a:srgbClr val="111F37">
                            <a:alpha val="89804"/>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49" style="position:absolute;margin-left:-.8pt;margin-top:538.8pt;width:595.5pt;height:301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spid="_x0000_s1026" fillcolor="#111f37" strokecolor="#2f528f" strokeweight="1pt" w14:anchorId="3E6C2F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">
                <v:fill opacity="58853f"/>
                <v:path arrowok="t"/>
              </v:rect>
            </w:pict>
          </mc:Fallback>
        </mc:AlternateContent>
      </w:r>
      <w:r w:rsidRPr="006F33D0" w:rsidR="007C5869">
        <w:rPr>
          <w:noProof/>
        </w:rPr>
        <mc:AlternateContent>
          <mc:Choice Requires="wps">
            <w:drawing>
              <wp:anchor distT="0" distB="0" distL="114300" distR="114300" simplePos="0" relativeHeight="251658257" behindDoc="0" locked="0" layoutInCell="1" allowOverlap="1" wp14:anchorId="5C240AED" wp14:editId="72F25B9C">
                <wp:simplePos x="0" y="0"/>
                <wp:positionH relativeFrom="column">
                  <wp:posOffset>-10160</wp:posOffset>
                </wp:positionH>
                <wp:positionV relativeFrom="paragraph">
                  <wp:posOffset>6842760</wp:posOffset>
                </wp:positionV>
                <wp:extent cx="7562850" cy="3822700"/>
                <wp:effectExtent l="0" t="0" r="0" b="635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850" cy="3822700"/>
                        </a:xfrm>
                        <a:prstGeom prst="rect">
                          <a:avLst/>
                        </a:prstGeom>
                        <a:solidFill>
                          <a:srgbClr val="111F37">
                            <a:alpha val="89804"/>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48" style="position:absolute;margin-left:-.8pt;margin-top:538.8pt;width:595.5pt;height:301pt;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spid="_x0000_s1026" fillcolor="#111f37" strokecolor="#2f528f" strokeweight="1pt" w14:anchorId="47B6E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">
                <v:fill opacity="58853f"/>
                <v:path arrowok="t"/>
              </v:rect>
            </w:pict>
          </mc:Fallback>
        </mc:AlternateContent>
      </w:r>
      <w:r w:rsidRPr="006F33D0" w:rsidR="00F427D4">
        <w:rPr>
          <w:lang w:eastAsia="en-US"/>
        </w:rPr>
        <w:br w:type="page"/>
      </w:r>
    </w:p>
    <w:p w:rsidRPr="006F33D0" w:rsidR="008F75B6" w:rsidP="008F75B6" w:rsidRDefault="008F75B6" w14:paraId="4218C139" w14:textId="77777777">
      <w:pPr>
        <w:pStyle w:val="Caption"/>
        <w:rPr>
          <w:color w:val="238DC1"/>
          <w:sz w:val="32"/>
        </w:rPr>
      </w:pPr>
      <w:r w:rsidRPr="006F33D0">
        <w:rPr>
          <w:color w:val="238DC1"/>
          <w:sz w:val="32"/>
        </w:rPr>
        <w:lastRenderedPageBreak/>
        <w:t>Table of Contents</w:t>
      </w:r>
    </w:p>
    <w:p w:rsidRPr="006F33D0" w:rsidR="00D2200F" w:rsidP="00377FD3" w:rsidRDefault="00D2200F" w14:paraId="5FC781F0" w14:textId="77777777"/>
    <w:p w:rsidR="007F3B69" w:rsidRDefault="0087335B" w14:paraId="3F47AEF8" w14:textId="2087B0BF">
      <w:pPr>
        <w:pStyle w:val="TOC1"/>
        <w:rPr>
          <w:rFonts w:asciiTheme="minorHAnsi" w:hAnsiTheme="minorHAnsi" w:eastAsiaTheme="minorEastAsia" w:cstheme="minorBidi"/>
          <w:noProof/>
          <w:color w:val="auto"/>
          <w:sz w:val="22"/>
          <w:szCs w:val="22"/>
          <w:lang w:eastAsia="en-GB"/>
        </w:rPr>
      </w:pPr>
      <w:r w:rsidRPr="006F33D0">
        <w:fldChar w:fldCharType="begin"/>
      </w:r>
      <w:r w:rsidRPr="006F33D0">
        <w:instrText xml:space="preserve"> TOC \o "1-1" \h \z \u </w:instrText>
      </w:r>
      <w:r w:rsidRPr="006F33D0">
        <w:fldChar w:fldCharType="separate"/>
      </w:r>
      <w:hyperlink w:history="1" w:anchor="_Toc140677300">
        <w:r w:rsidRPr="003D600C" w:rsidR="007F3B69">
          <w:rPr>
            <w:rStyle w:val="Hyperlink"/>
            <w:noProof/>
          </w:rPr>
          <w:t>1</w:t>
        </w:r>
        <w:r w:rsidR="007F3B69">
          <w:rPr>
            <w:rFonts w:asciiTheme="minorHAnsi" w:hAnsiTheme="minorHAnsi" w:eastAsiaTheme="minorEastAsia" w:cstheme="minorBidi"/>
            <w:noProof/>
            <w:color w:val="auto"/>
            <w:sz w:val="22"/>
            <w:szCs w:val="22"/>
            <w:lang w:eastAsia="en-GB"/>
          </w:rPr>
          <w:tab/>
        </w:r>
        <w:r w:rsidRPr="003D600C" w:rsidR="007F3B69">
          <w:rPr>
            <w:rStyle w:val="Hyperlink"/>
            <w:noProof/>
          </w:rPr>
          <w:t>Interoperability State-of-Play</w:t>
        </w:r>
        <w:r w:rsidR="007F3B69">
          <w:rPr>
            <w:noProof/>
            <w:webHidden/>
          </w:rPr>
          <w:tab/>
        </w:r>
        <w:r w:rsidR="007F3B69">
          <w:rPr>
            <w:noProof/>
            <w:webHidden/>
          </w:rPr>
          <w:fldChar w:fldCharType="begin"/>
        </w:r>
        <w:r w:rsidR="007F3B69">
          <w:rPr>
            <w:noProof/>
            <w:webHidden/>
          </w:rPr>
          <w:instrText xml:space="preserve"> PAGEREF _Toc140677300 \h </w:instrText>
        </w:r>
        <w:r w:rsidR="007F3B69">
          <w:rPr>
            <w:noProof/>
            <w:webHidden/>
          </w:rPr>
        </w:r>
        <w:r w:rsidR="007F3B69">
          <w:rPr>
            <w:noProof/>
            <w:webHidden/>
          </w:rPr>
          <w:fldChar w:fldCharType="separate"/>
        </w:r>
        <w:r w:rsidR="0001554D">
          <w:rPr>
            <w:noProof/>
            <w:webHidden/>
          </w:rPr>
          <w:t>4</w:t>
        </w:r>
        <w:r w:rsidR="007F3B69">
          <w:rPr>
            <w:noProof/>
            <w:webHidden/>
          </w:rPr>
          <w:fldChar w:fldCharType="end"/>
        </w:r>
      </w:hyperlink>
    </w:p>
    <w:p w:rsidR="007F3B69" w:rsidRDefault="007F3B69" w14:paraId="3C103C42" w14:textId="481312F7">
      <w:pPr>
        <w:pStyle w:val="TOC1"/>
        <w:rPr>
          <w:rFonts w:asciiTheme="minorHAnsi" w:hAnsiTheme="minorHAnsi" w:eastAsiaTheme="minorEastAsia" w:cstheme="minorBidi"/>
          <w:noProof/>
          <w:color w:val="auto"/>
          <w:sz w:val="22"/>
          <w:szCs w:val="22"/>
          <w:lang w:eastAsia="en-GB"/>
        </w:rPr>
      </w:pPr>
      <w:hyperlink w:history="1" w:anchor="_Toc140677301">
        <w:r w:rsidRPr="003D600C">
          <w:rPr>
            <w:rStyle w:val="Hyperlink"/>
            <w:noProof/>
          </w:rPr>
          <w:t>2</w:t>
        </w:r>
        <w:r>
          <w:rPr>
            <w:rFonts w:asciiTheme="minorHAnsi" w:hAnsiTheme="minorHAnsi" w:eastAsiaTheme="minorEastAsia" w:cstheme="minorBidi"/>
            <w:noProof/>
            <w:color w:val="auto"/>
            <w:sz w:val="22"/>
            <w:szCs w:val="22"/>
            <w:lang w:eastAsia="en-GB"/>
          </w:rPr>
          <w:tab/>
        </w:r>
        <w:r w:rsidRPr="003D600C">
          <w:rPr>
            <w:rStyle w:val="Hyperlink"/>
            <w:noProof/>
          </w:rPr>
          <w:t>Digital Public Administration Political Communications</w:t>
        </w:r>
        <w:r>
          <w:rPr>
            <w:noProof/>
            <w:webHidden/>
          </w:rPr>
          <w:tab/>
        </w:r>
        <w:r>
          <w:rPr>
            <w:noProof/>
            <w:webHidden/>
          </w:rPr>
          <w:fldChar w:fldCharType="begin"/>
        </w:r>
        <w:r>
          <w:rPr>
            <w:noProof/>
            <w:webHidden/>
          </w:rPr>
          <w:instrText xml:space="preserve"> PAGEREF _Toc140677301 \h </w:instrText>
        </w:r>
        <w:r>
          <w:rPr>
            <w:noProof/>
            <w:webHidden/>
          </w:rPr>
        </w:r>
        <w:r>
          <w:rPr>
            <w:noProof/>
            <w:webHidden/>
          </w:rPr>
          <w:fldChar w:fldCharType="separate"/>
        </w:r>
        <w:r w:rsidR="0001554D">
          <w:rPr>
            <w:noProof/>
            <w:webHidden/>
          </w:rPr>
          <w:t>8</w:t>
        </w:r>
        <w:r>
          <w:rPr>
            <w:noProof/>
            <w:webHidden/>
          </w:rPr>
          <w:fldChar w:fldCharType="end"/>
        </w:r>
      </w:hyperlink>
    </w:p>
    <w:p w:rsidR="007F3B69" w:rsidRDefault="007F3B69" w14:paraId="55E4737C" w14:textId="7D8D4F7B">
      <w:pPr>
        <w:pStyle w:val="TOC1"/>
        <w:rPr>
          <w:rFonts w:asciiTheme="minorHAnsi" w:hAnsiTheme="minorHAnsi" w:eastAsiaTheme="minorEastAsia" w:cstheme="minorBidi"/>
          <w:noProof/>
          <w:color w:val="auto"/>
          <w:sz w:val="22"/>
          <w:szCs w:val="22"/>
          <w:lang w:eastAsia="en-GB"/>
        </w:rPr>
      </w:pPr>
      <w:hyperlink w:history="1" w:anchor="_Toc140677302">
        <w:r w:rsidRPr="003D600C">
          <w:rPr>
            <w:rStyle w:val="Hyperlink"/>
            <w:noProof/>
          </w:rPr>
          <w:t>3</w:t>
        </w:r>
        <w:r>
          <w:rPr>
            <w:rFonts w:asciiTheme="minorHAnsi" w:hAnsiTheme="minorHAnsi" w:eastAsiaTheme="minorEastAsia" w:cstheme="minorBidi"/>
            <w:noProof/>
            <w:color w:val="auto"/>
            <w:sz w:val="22"/>
            <w:szCs w:val="22"/>
            <w:lang w:eastAsia="en-GB"/>
          </w:rPr>
          <w:tab/>
        </w:r>
        <w:r w:rsidRPr="003D600C">
          <w:rPr>
            <w:rStyle w:val="Hyperlink"/>
            <w:noProof/>
          </w:rPr>
          <w:t>Digital Public Administration Legislation</w:t>
        </w:r>
        <w:r>
          <w:rPr>
            <w:noProof/>
            <w:webHidden/>
          </w:rPr>
          <w:tab/>
        </w:r>
        <w:r>
          <w:rPr>
            <w:noProof/>
            <w:webHidden/>
          </w:rPr>
          <w:fldChar w:fldCharType="begin"/>
        </w:r>
        <w:r>
          <w:rPr>
            <w:noProof/>
            <w:webHidden/>
          </w:rPr>
          <w:instrText xml:space="preserve"> PAGEREF _Toc140677302 \h </w:instrText>
        </w:r>
        <w:r>
          <w:rPr>
            <w:noProof/>
            <w:webHidden/>
          </w:rPr>
        </w:r>
        <w:r>
          <w:rPr>
            <w:noProof/>
            <w:webHidden/>
          </w:rPr>
          <w:fldChar w:fldCharType="separate"/>
        </w:r>
        <w:r w:rsidR="0001554D">
          <w:rPr>
            <w:noProof/>
            <w:webHidden/>
          </w:rPr>
          <w:t>21</w:t>
        </w:r>
        <w:r>
          <w:rPr>
            <w:noProof/>
            <w:webHidden/>
          </w:rPr>
          <w:fldChar w:fldCharType="end"/>
        </w:r>
      </w:hyperlink>
    </w:p>
    <w:p w:rsidR="007F3B69" w:rsidRDefault="007F3B69" w14:paraId="382F4F23" w14:textId="7930C7D4">
      <w:pPr>
        <w:pStyle w:val="TOC1"/>
        <w:rPr>
          <w:rFonts w:asciiTheme="minorHAnsi" w:hAnsiTheme="minorHAnsi" w:eastAsiaTheme="minorEastAsia" w:cstheme="minorBidi"/>
          <w:noProof/>
          <w:color w:val="auto"/>
          <w:sz w:val="22"/>
          <w:szCs w:val="22"/>
          <w:lang w:eastAsia="en-GB"/>
        </w:rPr>
      </w:pPr>
      <w:hyperlink w:history="1" w:anchor="_Toc140677303">
        <w:r w:rsidRPr="003D600C">
          <w:rPr>
            <w:rStyle w:val="Hyperlink"/>
            <w:noProof/>
          </w:rPr>
          <w:t>4</w:t>
        </w:r>
        <w:r>
          <w:rPr>
            <w:rFonts w:asciiTheme="minorHAnsi" w:hAnsiTheme="minorHAnsi" w:eastAsiaTheme="minorEastAsia" w:cstheme="minorBidi"/>
            <w:noProof/>
            <w:color w:val="auto"/>
            <w:sz w:val="22"/>
            <w:szCs w:val="22"/>
            <w:lang w:eastAsia="en-GB"/>
          </w:rPr>
          <w:tab/>
        </w:r>
        <w:r w:rsidRPr="003D600C">
          <w:rPr>
            <w:rStyle w:val="Hyperlink"/>
            <w:noProof/>
          </w:rPr>
          <w:t>Digital Public Administration Infrastructure</w:t>
        </w:r>
        <w:r>
          <w:rPr>
            <w:noProof/>
            <w:webHidden/>
          </w:rPr>
          <w:tab/>
        </w:r>
        <w:r>
          <w:rPr>
            <w:noProof/>
            <w:webHidden/>
          </w:rPr>
          <w:fldChar w:fldCharType="begin"/>
        </w:r>
        <w:r>
          <w:rPr>
            <w:noProof/>
            <w:webHidden/>
          </w:rPr>
          <w:instrText xml:space="preserve"> PAGEREF _Toc140677303 \h </w:instrText>
        </w:r>
        <w:r>
          <w:rPr>
            <w:noProof/>
            <w:webHidden/>
          </w:rPr>
        </w:r>
        <w:r>
          <w:rPr>
            <w:noProof/>
            <w:webHidden/>
          </w:rPr>
          <w:fldChar w:fldCharType="separate"/>
        </w:r>
        <w:r w:rsidR="0001554D">
          <w:rPr>
            <w:noProof/>
            <w:webHidden/>
          </w:rPr>
          <w:t>31</w:t>
        </w:r>
        <w:r>
          <w:rPr>
            <w:noProof/>
            <w:webHidden/>
          </w:rPr>
          <w:fldChar w:fldCharType="end"/>
        </w:r>
      </w:hyperlink>
    </w:p>
    <w:p w:rsidR="007F3B69" w:rsidRDefault="007F3B69" w14:paraId="09FBCB8F" w14:textId="412D38EB">
      <w:pPr>
        <w:pStyle w:val="TOC1"/>
        <w:rPr>
          <w:rFonts w:asciiTheme="minorHAnsi" w:hAnsiTheme="minorHAnsi" w:eastAsiaTheme="minorEastAsia" w:cstheme="minorBidi"/>
          <w:noProof/>
          <w:color w:val="auto"/>
          <w:sz w:val="22"/>
          <w:szCs w:val="22"/>
          <w:lang w:eastAsia="en-GB"/>
        </w:rPr>
      </w:pPr>
      <w:hyperlink w:history="1" w:anchor="_Toc140677304">
        <w:r w:rsidRPr="003D600C">
          <w:rPr>
            <w:rStyle w:val="Hyperlink"/>
            <w:noProof/>
          </w:rPr>
          <w:t>5</w:t>
        </w:r>
        <w:r>
          <w:rPr>
            <w:rFonts w:asciiTheme="minorHAnsi" w:hAnsiTheme="minorHAnsi" w:eastAsiaTheme="minorEastAsia" w:cstheme="minorBidi"/>
            <w:noProof/>
            <w:color w:val="auto"/>
            <w:sz w:val="22"/>
            <w:szCs w:val="22"/>
            <w:lang w:eastAsia="en-GB"/>
          </w:rPr>
          <w:tab/>
        </w:r>
        <w:r w:rsidRPr="003D600C">
          <w:rPr>
            <w:rStyle w:val="Hyperlink"/>
            <w:noProof/>
          </w:rPr>
          <w:t>Digital Public Administration Governance</w:t>
        </w:r>
        <w:r>
          <w:rPr>
            <w:noProof/>
            <w:webHidden/>
          </w:rPr>
          <w:tab/>
        </w:r>
        <w:r>
          <w:rPr>
            <w:noProof/>
            <w:webHidden/>
          </w:rPr>
          <w:fldChar w:fldCharType="begin"/>
        </w:r>
        <w:r>
          <w:rPr>
            <w:noProof/>
            <w:webHidden/>
          </w:rPr>
          <w:instrText xml:space="preserve"> PAGEREF _Toc140677304 \h </w:instrText>
        </w:r>
        <w:r>
          <w:rPr>
            <w:noProof/>
            <w:webHidden/>
          </w:rPr>
        </w:r>
        <w:r>
          <w:rPr>
            <w:noProof/>
            <w:webHidden/>
          </w:rPr>
          <w:fldChar w:fldCharType="separate"/>
        </w:r>
        <w:r w:rsidR="0001554D">
          <w:rPr>
            <w:noProof/>
            <w:webHidden/>
          </w:rPr>
          <w:t>41</w:t>
        </w:r>
        <w:r>
          <w:rPr>
            <w:noProof/>
            <w:webHidden/>
          </w:rPr>
          <w:fldChar w:fldCharType="end"/>
        </w:r>
      </w:hyperlink>
    </w:p>
    <w:p w:rsidR="007F3B69" w:rsidRDefault="007F3B69" w14:paraId="1BBCD843" w14:textId="747FB312">
      <w:pPr>
        <w:pStyle w:val="TOC1"/>
        <w:rPr>
          <w:rFonts w:asciiTheme="minorHAnsi" w:hAnsiTheme="minorHAnsi" w:eastAsiaTheme="minorEastAsia" w:cstheme="minorBidi"/>
          <w:noProof/>
          <w:color w:val="auto"/>
          <w:sz w:val="22"/>
          <w:szCs w:val="22"/>
          <w:lang w:eastAsia="en-GB"/>
        </w:rPr>
      </w:pPr>
      <w:hyperlink w:history="1" w:anchor="_Toc140677305">
        <w:r w:rsidRPr="003D600C">
          <w:rPr>
            <w:rStyle w:val="Hyperlink"/>
            <w:noProof/>
          </w:rPr>
          <w:t>6</w:t>
        </w:r>
        <w:r>
          <w:rPr>
            <w:rFonts w:asciiTheme="minorHAnsi" w:hAnsiTheme="minorHAnsi" w:eastAsiaTheme="minorEastAsia" w:cstheme="minorBidi"/>
            <w:noProof/>
            <w:color w:val="auto"/>
            <w:sz w:val="22"/>
            <w:szCs w:val="22"/>
            <w:lang w:eastAsia="en-GB"/>
          </w:rPr>
          <w:tab/>
        </w:r>
        <w:r w:rsidRPr="003D600C">
          <w:rPr>
            <w:rStyle w:val="Hyperlink"/>
            <w:noProof/>
          </w:rPr>
          <w:t>Cross-border Digital Public Administration Services</w:t>
        </w:r>
        <w:r>
          <w:rPr>
            <w:noProof/>
            <w:webHidden/>
          </w:rPr>
          <w:tab/>
        </w:r>
        <w:r>
          <w:rPr>
            <w:noProof/>
            <w:webHidden/>
          </w:rPr>
          <w:fldChar w:fldCharType="begin"/>
        </w:r>
        <w:r>
          <w:rPr>
            <w:noProof/>
            <w:webHidden/>
          </w:rPr>
          <w:instrText xml:space="preserve"> PAGEREF _Toc140677305 \h </w:instrText>
        </w:r>
        <w:r>
          <w:rPr>
            <w:noProof/>
            <w:webHidden/>
          </w:rPr>
        </w:r>
        <w:r>
          <w:rPr>
            <w:noProof/>
            <w:webHidden/>
          </w:rPr>
          <w:fldChar w:fldCharType="separate"/>
        </w:r>
        <w:r w:rsidR="0001554D">
          <w:rPr>
            <w:noProof/>
            <w:webHidden/>
          </w:rPr>
          <w:t>43</w:t>
        </w:r>
        <w:r>
          <w:rPr>
            <w:noProof/>
            <w:webHidden/>
          </w:rPr>
          <w:fldChar w:fldCharType="end"/>
        </w:r>
      </w:hyperlink>
    </w:p>
    <w:p w:rsidRPr="006F33D0" w:rsidR="00C05ECE" w:rsidP="00377FD3" w:rsidRDefault="0087335B" w14:paraId="43928E7B" w14:textId="36C1355E">
      <w:pPr>
        <w:sectPr w:rsidRPr="006F33D0" w:rsidR="00C05ECE" w:rsidSect="000E0F64">
          <w:headerReference w:type="even" r:id="rId17"/>
          <w:headerReference w:type="default" r:id="rId18"/>
          <w:footerReference w:type="even" r:id="rId19"/>
          <w:footerReference w:type="default" r:id="rId20"/>
          <w:headerReference w:type="first" r:id="rId21"/>
          <w:footerReference w:type="first" r:id="rId22"/>
          <w:pgSz w:w="11906" w:h="16838" w:orient="portrait" w:code="9"/>
          <w:pgMar w:top="1702" w:right="1418" w:bottom="1418" w:left="1701" w:header="0" w:footer="385" w:gutter="0"/>
          <w:cols w:space="708"/>
          <w:titlePg/>
          <w:docGrid w:linePitch="360"/>
        </w:sectPr>
      </w:pPr>
      <w:r w:rsidRPr="006F33D0">
        <w:fldChar w:fldCharType="end"/>
      </w:r>
    </w:p>
    <w:p w:rsidRPr="006F33D0" w:rsidR="00ED4F6C" w:rsidP="00377FD3" w:rsidRDefault="000E2727" w14:paraId="051FB961" w14:textId="317032AD">
      <w:r>
        <w:rPr>
          <w:noProof/>
        </w:rPr>
        <w:lastRenderedPageBreak/>
        <mc:AlternateContent>
          <mc:Choice Requires="wps">
            <w:drawing>
              <wp:anchor distT="0" distB="0" distL="114300" distR="114300" simplePos="0" relativeHeight="251662396" behindDoc="0" locked="0" layoutInCell="1" allowOverlap="1" wp14:anchorId="54ED975C" wp14:editId="2BABC95D">
                <wp:simplePos x="0" y="0"/>
                <wp:positionH relativeFrom="column">
                  <wp:posOffset>-1101400</wp:posOffset>
                </wp:positionH>
                <wp:positionV relativeFrom="paragraph">
                  <wp:posOffset>-1112668</wp:posOffset>
                </wp:positionV>
                <wp:extent cx="8187070" cy="10919638"/>
                <wp:effectExtent l="0" t="0" r="4445" b="0"/>
                <wp:wrapNone/>
                <wp:docPr id="3" name="Rectangle 3"/>
                <wp:cNvGraphicFramePr/>
                <a:graphic xmlns:a="http://schemas.openxmlformats.org/drawingml/2006/main">
                  <a:graphicData uri="http://schemas.microsoft.com/office/word/2010/wordprocessingShape">
                    <wps:wsp>
                      <wps:cNvSpPr/>
                      <wps:spPr>
                        <a:xfrm>
                          <a:off x="0" y="0"/>
                          <a:ext cx="8187070" cy="10919638"/>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style="position:absolute;margin-left:-86.7pt;margin-top:-87.6pt;width:644.65pt;height:859.8pt;z-index:2516623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111f37" stroked="f" strokeweight="1pt" w14:anchorId="688CA94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">
                <v:fill opacity="58853f"/>
              </v:rect>
            </w:pict>
          </mc:Fallback>
        </mc:AlternateContent>
      </w:r>
    </w:p>
    <w:p w:rsidRPr="006F33D0" w:rsidR="00ED4F6C" w:rsidP="00377FD3" w:rsidRDefault="00ED4F6C" w14:paraId="74BD8A51" w14:textId="2D3D1138"/>
    <w:p w:rsidRPr="006F33D0" w:rsidR="00E36798" w:rsidP="00377FD3" w:rsidRDefault="000E2727" w14:paraId="1A536079" w14:textId="114C7FFE">
      <w:r>
        <w:rPr>
          <w:noProof/>
        </w:rPr>
        <mc:AlternateContent>
          <mc:Choice Requires="wpg">
            <w:drawing>
              <wp:anchor distT="0" distB="0" distL="114300" distR="114300" simplePos="0" relativeHeight="251664444" behindDoc="0" locked="0" layoutInCell="1" allowOverlap="1" wp14:anchorId="3DCDF433" wp14:editId="26A823A0">
                <wp:simplePos x="0" y="0"/>
                <wp:positionH relativeFrom="column">
                  <wp:posOffset>1185545</wp:posOffset>
                </wp:positionH>
                <wp:positionV relativeFrom="paragraph">
                  <wp:posOffset>3429000</wp:posOffset>
                </wp:positionV>
                <wp:extent cx="3180080" cy="1211580"/>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80080" cy="1211580"/>
                          <a:chOff x="0" y="0"/>
                          <a:chExt cx="3181222" cy="1221174"/>
                        </a:xfrm>
                      </wpg:grpSpPr>
                      <wps:wsp>
                        <wps:cNvPr id="5" name="Text Box 32"/>
                        <wps:cNvSpPr txBox="1">
                          <a:spLocks noChangeArrowheads="1"/>
                        </wps:cNvSpPr>
                        <wps:spPr bwMode="auto">
                          <a:xfrm>
                            <a:off x="0" y="0"/>
                            <a:ext cx="556259" cy="1221174"/>
                          </a:xfrm>
                          <a:prstGeom prst="rect">
                            <a:avLst/>
                          </a:prstGeom>
                          <a:noFill/>
                          <a:ln w="9525">
                            <a:noFill/>
                            <a:miter lim="800000"/>
                            <a:headEnd/>
                            <a:tailEnd/>
                          </a:ln>
                        </wps:spPr>
                        <wps:txbx>
                          <w:txbxContent>
                            <w:p w:rsidRPr="00166AB4" w:rsidR="000E2727" w:rsidP="000E2727" w:rsidRDefault="000E2727" w14:paraId="2D3DC591" w14:textId="77777777">
                              <w:pPr>
                                <w:jc w:val="left"/>
                                <w:rPr>
                                  <w:color w:val="FFFFFF" w:themeColor="background1"/>
                                  <w:sz w:val="144"/>
                                  <w:szCs w:val="144"/>
                                  <w:lang w:val="fr-BE"/>
                                </w:rPr>
                              </w:pPr>
                              <w:r w:rsidRPr="00166AB4">
                                <w:rPr>
                                  <w:color w:val="FFFFFF" w:themeColor="background1"/>
                                  <w:sz w:val="144"/>
                                  <w:szCs w:val="144"/>
                                  <w:lang w:val="fr-BE"/>
                                </w:rPr>
                                <w:t>1</w:t>
                              </w:r>
                            </w:p>
                          </w:txbxContent>
                        </wps:txbx>
                        <wps:bodyPr rot="0" vert="horz" wrap="square" lIns="91440" tIns="45720" rIns="91440" bIns="45720" anchor="t" anchorCtr="0">
                          <a:spAutoFit/>
                        </wps:bodyPr>
                      </wps:wsp>
                      <wps:wsp>
                        <wps:cNvPr id="9" name="Text Box 9"/>
                        <wps:cNvSpPr txBox="1">
                          <a:spLocks noChangeArrowheads="1"/>
                        </wps:cNvSpPr>
                        <wps:spPr bwMode="auto">
                          <a:xfrm>
                            <a:off x="578835" y="213214"/>
                            <a:ext cx="2602387" cy="848671"/>
                          </a:xfrm>
                          <a:prstGeom prst="rect">
                            <a:avLst/>
                          </a:prstGeom>
                          <a:noFill/>
                          <a:ln w="9525">
                            <a:noFill/>
                            <a:miter lim="800000"/>
                            <a:headEnd/>
                            <a:tailEnd/>
                          </a:ln>
                        </wps:spPr>
                        <wps:txbx>
                          <w:txbxContent>
                            <w:p w:rsidRPr="006762DB" w:rsidR="000E2727" w:rsidP="000E2727" w:rsidRDefault="000E2727" w14:paraId="35D10778" w14:textId="69066D3C">
                              <w:pPr>
                                <w:jc w:val="left"/>
                                <w:rPr>
                                  <w:color w:val="FFFFFF" w:themeColor="background1"/>
                                  <w:sz w:val="48"/>
                                  <w:szCs w:val="48"/>
                                  <w:lang w:val="fr-BE"/>
                                </w:rPr>
                              </w:pPr>
                              <w:r w:rsidRPr="008572EA">
                                <w:rPr>
                                  <w:color w:val="FFFFFF" w:themeColor="background1"/>
                                  <w:sz w:val="48"/>
                                  <w:szCs w:val="48"/>
                                </w:rPr>
                                <w:t>Interoperability</w:t>
                              </w:r>
                              <w:r w:rsidRPr="00C11C33">
                                <w:rPr>
                                  <w:color w:val="FFFFFF" w:themeColor="background1"/>
                                  <w:sz w:val="48"/>
                                  <w:szCs w:val="48"/>
                                  <w:lang w:val="fr-BE"/>
                                </w:rPr>
                                <w:t xml:space="preserve"> State</w:t>
                              </w:r>
                              <w:r w:rsidR="007F3B69">
                                <w:rPr>
                                  <w:color w:val="FFFFFF" w:themeColor="background1"/>
                                  <w:sz w:val="48"/>
                                  <w:szCs w:val="48"/>
                                  <w:lang w:val="fr-BE"/>
                                </w:rPr>
                                <w:t>-</w:t>
                              </w:r>
                              <w:r w:rsidRPr="00C11C33">
                                <w:rPr>
                                  <w:color w:val="FFFFFF" w:themeColor="background1"/>
                                  <w:sz w:val="48"/>
                                  <w:szCs w:val="48"/>
                                  <w:lang w:val="fr-BE"/>
                                </w:rPr>
                                <w:t>of</w:t>
                              </w:r>
                              <w:r w:rsidR="007F3B69">
                                <w:rPr>
                                  <w:color w:val="FFFFFF" w:themeColor="background1"/>
                                  <w:sz w:val="48"/>
                                  <w:szCs w:val="48"/>
                                  <w:lang w:val="fr-BE"/>
                                </w:rPr>
                                <w:t>-</w:t>
                              </w:r>
                              <w:r w:rsidRPr="00C11C33">
                                <w:rPr>
                                  <w:color w:val="FFFFFF" w:themeColor="background1"/>
                                  <w:sz w:val="48"/>
                                  <w:szCs w:val="48"/>
                                  <w:lang w:val="fr-BE"/>
                                </w:rPr>
                                <w:t>Play</w:t>
                              </w:r>
                            </w:p>
                          </w:txbxContent>
                        </wps:txbx>
                        <wps:bodyPr rot="0" vert="horz" wrap="square" lIns="91440" tIns="45720" rIns="91440" bIns="45720" anchor="t" anchorCtr="0">
                          <a:spAutoFit/>
                        </wps:bodyPr>
                      </wps:wsp>
                    </wpg:wgp>
                  </a:graphicData>
                </a:graphic>
              </wp:anchor>
            </w:drawing>
          </mc:Choice>
          <mc:Fallback>
            <w:pict>
              <v:group id="Group 4" style="position:absolute;left:0;text-align:left;margin-left:93.35pt;margin-top:270pt;width:250.4pt;height:95.4pt;z-index:251664444" coordsize="31812,12211" o:spid="_x0000_s1028" w14:anchorId="3DCDF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">
                <v:shape id="Text Box 32" style="position:absolute;width:5562;height:12211;visibility:visible;mso-wrap-style:square;v-text-anchor:top" o:spid="_x0000_s102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">
                  <v:textbox style="mso-fit-shape-to-text:t">
                    <w:txbxContent>
                      <w:p w:rsidRPr="00166AB4" w:rsidR="000E2727" w:rsidP="000E2727" w:rsidRDefault="000E2727" w14:paraId="2D3DC591" w14:textId="77777777">
                        <w:pPr>
                          <w:jc w:val="left"/>
                          <w:rPr>
                            <w:color w:val="FFFFFF" w:themeColor="background1"/>
                            <w:sz w:val="144"/>
                            <w:szCs w:val="144"/>
                            <w:lang w:val="fr-BE"/>
                          </w:rPr>
                        </w:pPr>
                        <w:r w:rsidRPr="00166AB4">
                          <w:rPr>
                            <w:color w:val="FFFFFF" w:themeColor="background1"/>
                            <w:sz w:val="144"/>
                            <w:szCs w:val="144"/>
                            <w:lang w:val="fr-BE"/>
                          </w:rPr>
                          <w:t>1</w:t>
                        </w:r>
                      </w:p>
                    </w:txbxContent>
                  </v:textbox>
                </v:shape>
                <v:shape id="Text Box 9" style="position:absolute;left:5788;top:2132;width:26024;height:8486;visibility:visible;mso-wrap-style:square;v-text-anchor:top" o:spid="_x0000_s103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">
                  <v:textbox style="mso-fit-shape-to-text:t">
                    <w:txbxContent>
                      <w:p w:rsidRPr="006762DB" w:rsidR="000E2727" w:rsidP="000E2727" w:rsidRDefault="000E2727" w14:paraId="35D10778" w14:textId="69066D3C">
                        <w:pPr>
                          <w:jc w:val="left"/>
                          <w:rPr>
                            <w:color w:val="FFFFFF" w:themeColor="background1"/>
                            <w:sz w:val="48"/>
                            <w:szCs w:val="48"/>
                            <w:lang w:val="fr-BE"/>
                          </w:rPr>
                        </w:pPr>
                        <w:r w:rsidRPr="008572EA">
                          <w:rPr>
                            <w:color w:val="FFFFFF" w:themeColor="background1"/>
                            <w:sz w:val="48"/>
                            <w:szCs w:val="48"/>
                          </w:rPr>
                          <w:t>Interoperability</w:t>
                        </w:r>
                        <w:r w:rsidRPr="00C11C33">
                          <w:rPr>
                            <w:color w:val="FFFFFF" w:themeColor="background1"/>
                            <w:sz w:val="48"/>
                            <w:szCs w:val="48"/>
                            <w:lang w:val="fr-BE"/>
                          </w:rPr>
                          <w:t xml:space="preserve"> State</w:t>
                        </w:r>
                        <w:r w:rsidR="007F3B69">
                          <w:rPr>
                            <w:color w:val="FFFFFF" w:themeColor="background1"/>
                            <w:sz w:val="48"/>
                            <w:szCs w:val="48"/>
                            <w:lang w:val="fr-BE"/>
                          </w:rPr>
                          <w:t>-</w:t>
                        </w:r>
                        <w:r w:rsidRPr="00C11C33">
                          <w:rPr>
                            <w:color w:val="FFFFFF" w:themeColor="background1"/>
                            <w:sz w:val="48"/>
                            <w:szCs w:val="48"/>
                            <w:lang w:val="fr-BE"/>
                          </w:rPr>
                          <w:t>of</w:t>
                        </w:r>
                        <w:r w:rsidR="007F3B69">
                          <w:rPr>
                            <w:color w:val="FFFFFF" w:themeColor="background1"/>
                            <w:sz w:val="48"/>
                            <w:szCs w:val="48"/>
                            <w:lang w:val="fr-BE"/>
                          </w:rPr>
                          <w:t>-</w:t>
                        </w:r>
                        <w:r w:rsidRPr="00C11C33">
                          <w:rPr>
                            <w:color w:val="FFFFFF" w:themeColor="background1"/>
                            <w:sz w:val="48"/>
                            <w:szCs w:val="48"/>
                            <w:lang w:val="fr-BE"/>
                          </w:rPr>
                          <w:t>Play</w:t>
                        </w:r>
                      </w:p>
                    </w:txbxContent>
                  </v:textbox>
                </v:shape>
              </v:group>
            </w:pict>
          </mc:Fallback>
        </mc:AlternateContent>
      </w:r>
      <w:r>
        <w:rPr>
          <w:noProof/>
        </w:rPr>
        <w:drawing>
          <wp:anchor distT="0" distB="0" distL="114300" distR="114300" simplePos="0" relativeHeight="251663420" behindDoc="0" locked="0" layoutInCell="1" allowOverlap="1" wp14:anchorId="26BAB080" wp14:editId="7F6D7ED8">
            <wp:simplePos x="0" y="0"/>
            <wp:positionH relativeFrom="column">
              <wp:posOffset>-1093470</wp:posOffset>
            </wp:positionH>
            <wp:positionV relativeFrom="paragraph">
              <wp:posOffset>258445</wp:posOffset>
            </wp:positionV>
            <wp:extent cx="7569200" cy="61537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anchor>
        </w:drawing>
      </w:r>
    </w:p>
    <w:p w:rsidRPr="006F33D0" w:rsidR="00E36798" w:rsidP="00377FD3" w:rsidRDefault="00E36798" w14:paraId="46BB6214" w14:textId="6F30095C"/>
    <w:p w:rsidRPr="006F33D0" w:rsidR="00E36798" w:rsidP="00377FD3" w:rsidRDefault="00E36798" w14:paraId="4723F442" w14:textId="77777777"/>
    <w:p w:rsidRPr="006F33D0" w:rsidR="00E36798" w:rsidP="00377FD3" w:rsidRDefault="00E36798" w14:paraId="45655A64" w14:textId="39062FE2"/>
    <w:p w:rsidRPr="006F33D0" w:rsidR="00E36798" w:rsidP="00377FD3" w:rsidRDefault="00E36798" w14:paraId="0B02766B" w14:textId="77777777"/>
    <w:p w:rsidRPr="006F33D0" w:rsidR="00E36798" w:rsidP="00377FD3" w:rsidRDefault="00E36798" w14:paraId="39CC8B01" w14:textId="77777777"/>
    <w:p w:rsidRPr="006F33D0" w:rsidR="00E36798" w:rsidP="00377FD3" w:rsidRDefault="00E36798" w14:paraId="7353DE99" w14:textId="77777777"/>
    <w:p w:rsidRPr="006F33D0" w:rsidR="00E36798" w:rsidP="00377FD3" w:rsidRDefault="00E36798" w14:paraId="64D7E6C4" w14:textId="77777777"/>
    <w:p w:rsidRPr="006F33D0" w:rsidR="00E36798" w:rsidP="00377FD3" w:rsidRDefault="00E36798" w14:paraId="6DD018C4" w14:textId="77777777"/>
    <w:p w:rsidRPr="006F33D0" w:rsidR="00E36798" w:rsidP="00377FD3" w:rsidRDefault="00E36798" w14:paraId="01043897" w14:textId="77777777"/>
    <w:p w:rsidRPr="006F33D0" w:rsidR="00E36798" w:rsidP="00377FD3" w:rsidRDefault="00E36798" w14:paraId="677965C4" w14:textId="77777777"/>
    <w:p w:rsidRPr="006F33D0" w:rsidR="00E36798" w:rsidP="00377FD3" w:rsidRDefault="00E36798" w14:paraId="7889D4DF" w14:textId="77777777"/>
    <w:p w:rsidRPr="006F33D0" w:rsidR="00E36798" w:rsidP="00377FD3" w:rsidRDefault="00E36798" w14:paraId="6E95797C" w14:textId="77777777"/>
    <w:p w:rsidRPr="006F33D0" w:rsidR="00E36798" w:rsidP="00377FD3" w:rsidRDefault="00E36798" w14:paraId="1ACEA608" w14:textId="77777777"/>
    <w:p w:rsidRPr="006F33D0" w:rsidR="00E36798" w:rsidP="00377FD3" w:rsidRDefault="00E36798" w14:paraId="770BDA68" w14:textId="77777777"/>
    <w:p w:rsidRPr="006F33D0" w:rsidR="00E36798" w:rsidP="00377FD3" w:rsidRDefault="00E36798" w14:paraId="10BF22A0" w14:textId="77777777"/>
    <w:p w:rsidRPr="006F33D0" w:rsidR="00E36798" w:rsidP="00377FD3" w:rsidRDefault="00E36798" w14:paraId="09E8C9C4" w14:textId="77777777"/>
    <w:p w:rsidRPr="006F33D0" w:rsidR="00E36798" w:rsidP="00377FD3" w:rsidRDefault="00E36798" w14:paraId="54F84C5B" w14:textId="77777777"/>
    <w:p w:rsidRPr="006F33D0" w:rsidR="00E36798" w:rsidP="00377FD3" w:rsidRDefault="00E36798" w14:paraId="1BEFF09E" w14:textId="77777777"/>
    <w:p w:rsidRPr="006F33D0" w:rsidR="00E36798" w:rsidP="00377FD3" w:rsidRDefault="00E36798" w14:paraId="05A81FF8" w14:textId="77777777"/>
    <w:p w:rsidRPr="006F33D0" w:rsidR="00E36798" w:rsidP="00377FD3" w:rsidRDefault="00E36798" w14:paraId="1164D012" w14:textId="77777777"/>
    <w:p w:rsidRPr="006F33D0" w:rsidR="00E36798" w:rsidP="00377FD3" w:rsidRDefault="00E36798" w14:paraId="00A5D06E" w14:textId="77777777"/>
    <w:p w:rsidRPr="006F33D0" w:rsidR="00E36798" w:rsidP="00377FD3" w:rsidRDefault="00E36798" w14:paraId="63670068" w14:textId="77777777"/>
    <w:p w:rsidRPr="006F33D0" w:rsidR="00E36798" w:rsidP="00377FD3" w:rsidRDefault="00E36798" w14:paraId="46221DCB" w14:textId="69FFB195"/>
    <w:p w:rsidRPr="006F33D0" w:rsidR="00E36798" w:rsidP="00377FD3" w:rsidRDefault="00E36798" w14:paraId="487C36F0" w14:textId="460C35E6"/>
    <w:p w:rsidRPr="006F33D0" w:rsidR="00E36798" w:rsidP="00377FD3" w:rsidRDefault="00E36798" w14:paraId="25282F34" w14:textId="77777777"/>
    <w:p w:rsidRPr="006F33D0" w:rsidR="00E36798" w:rsidP="00377FD3" w:rsidRDefault="00E36798" w14:paraId="68BC4410" w14:textId="77777777"/>
    <w:p w:rsidRPr="006F33D0" w:rsidR="00E36798" w:rsidP="00377FD3" w:rsidRDefault="00E36798" w14:paraId="2BE09EE1" w14:textId="77777777"/>
    <w:p w:rsidRPr="006F33D0" w:rsidR="00E36798" w:rsidP="00377FD3" w:rsidRDefault="00E36798" w14:paraId="0EBB18C2" w14:textId="77777777"/>
    <w:p w:rsidRPr="006F33D0" w:rsidR="00E36798" w:rsidP="00377FD3" w:rsidRDefault="00E36798" w14:paraId="49A0C420" w14:textId="77777777"/>
    <w:p w:rsidRPr="006F33D0" w:rsidR="00E36798" w:rsidP="00377FD3" w:rsidRDefault="00E36798" w14:paraId="4D7A3ECE" w14:textId="77777777"/>
    <w:p w:rsidRPr="006F33D0" w:rsidR="00E36798" w:rsidP="00377FD3" w:rsidRDefault="00E36798" w14:paraId="4D0DF08C" w14:textId="77777777"/>
    <w:p w:rsidRPr="006F33D0" w:rsidR="00E36798" w:rsidP="00377FD3" w:rsidRDefault="00E36798" w14:paraId="55EB7A1F" w14:textId="77777777"/>
    <w:p w:rsidRPr="006F33D0" w:rsidR="00E36798" w:rsidP="00377FD3" w:rsidRDefault="00E36798" w14:paraId="5F34B8DD" w14:textId="77777777"/>
    <w:p w:rsidRPr="006F33D0" w:rsidR="00E36798" w:rsidP="00377FD3" w:rsidRDefault="00E36798" w14:paraId="4582E2C0" w14:textId="77777777"/>
    <w:p w:rsidRPr="006F33D0" w:rsidR="00E36798" w:rsidP="00377FD3" w:rsidRDefault="00E36798" w14:paraId="77715EEF" w14:textId="77777777"/>
    <w:p w:rsidRPr="006F33D0" w:rsidR="00E36798" w:rsidP="00377FD3" w:rsidRDefault="00E36798" w14:paraId="53F41ED9" w14:textId="77777777"/>
    <w:p w:rsidRPr="006F33D0" w:rsidR="00E36798" w:rsidP="00377FD3" w:rsidRDefault="00E36798" w14:paraId="3ED45BBB" w14:textId="77777777"/>
    <w:p w:rsidRPr="006F33D0" w:rsidR="00ED4F6C" w:rsidP="00377FD3" w:rsidRDefault="00ED4F6C" w14:paraId="3B76EB4F" w14:textId="458AB700"/>
    <w:p w:rsidRPr="006F33D0" w:rsidR="00ED4F6C" w:rsidP="00377FD3" w:rsidRDefault="00ED4F6C" w14:paraId="6CAFA2F8" w14:textId="3CB32E8F"/>
    <w:p w:rsidRPr="006F33D0" w:rsidR="00ED4F6C" w:rsidP="00377FD3" w:rsidRDefault="00ED4F6C" w14:paraId="49B22FF3" w14:textId="77777777"/>
    <w:p w:rsidRPr="006F33D0" w:rsidR="00ED4F6C" w:rsidP="00377FD3" w:rsidRDefault="00ED4F6C" w14:paraId="47470475" w14:textId="4446644B"/>
    <w:p w:rsidRPr="006F33D0" w:rsidR="00ED4F6C" w:rsidP="00377FD3" w:rsidRDefault="00ED4F6C" w14:paraId="58DB9A56" w14:textId="77777777"/>
    <w:p w:rsidRPr="006F33D0" w:rsidR="00ED4F6C" w:rsidP="00377FD3" w:rsidRDefault="00ED4F6C" w14:paraId="13F103A3" w14:textId="77777777"/>
    <w:p w:rsidRPr="006F33D0" w:rsidR="00ED4F6C" w:rsidP="00377FD3" w:rsidRDefault="00ED4F6C" w14:paraId="4E189B82" w14:textId="481C1CE2"/>
    <w:p w:rsidRPr="006F33D0" w:rsidR="00ED4F6C" w:rsidP="00377FD3" w:rsidRDefault="00ED4F6C" w14:paraId="639FECAC" w14:textId="77777777"/>
    <w:p w:rsidRPr="006F33D0" w:rsidR="00ED4F6C" w:rsidP="00377FD3" w:rsidRDefault="00ED4F6C" w14:paraId="59E4A959" w14:textId="7753D52D">
      <w:r w:rsidRPr="006F33D0">
        <w:br w:type="page"/>
      </w:r>
    </w:p>
    <w:p w:rsidR="00892832" w:rsidP="009B7983" w:rsidRDefault="00075A42" w14:paraId="2D420C64" w14:textId="7CBF4E75">
      <w:pPr>
        <w:pStyle w:val="Heading1"/>
      </w:pPr>
      <w:bookmarkStart w:name="_1fob9te" w:colFirst="0" w:colLast="0" w:id="0"/>
      <w:bookmarkStart w:name="_Toc1035576" w:id="1"/>
      <w:bookmarkStart w:name="_Toc1474947" w:id="2"/>
      <w:bookmarkStart w:name="_Toc140677300" w:id="3"/>
      <w:bookmarkEnd w:id="0"/>
      <w:r w:rsidRPr="00471CA3">
        <w:lastRenderedPageBreak/>
        <w:t>Interoperability State</w:t>
      </w:r>
      <w:r w:rsidR="007F3B69">
        <w:t>-</w:t>
      </w:r>
      <w:r w:rsidRPr="00471CA3">
        <w:t>of</w:t>
      </w:r>
      <w:r w:rsidR="007F3B69">
        <w:t>-</w:t>
      </w:r>
      <w:r w:rsidRPr="00471CA3">
        <w:t>Play</w:t>
      </w:r>
      <w:bookmarkEnd w:id="3"/>
      <w:r w:rsidRPr="006F33D0" w:rsidR="006330E8">
        <w:t xml:space="preserve"> </w:t>
      </w:r>
      <w:bookmarkEnd w:id="1"/>
      <w:bookmarkEnd w:id="2"/>
    </w:p>
    <w:p w:rsidRPr="00ED2C91" w:rsidR="00ED2C91" w:rsidP="00ED2C91" w:rsidRDefault="00ED2C91" w14:paraId="0E6B808C" w14:textId="77777777"/>
    <w:p w:rsidRPr="00C06B8A" w:rsidR="00D15571" w:rsidP="00D15571" w:rsidRDefault="00D15571" w14:paraId="5888622D" w14:textId="77777777">
      <w:pPr>
        <w:rPr>
          <w:color w:val="auto"/>
        </w:rPr>
      </w:pPr>
      <w:r w:rsidRPr="00C34B95">
        <w:t xml:space="preserve">In 2017, the European Commission published the </w:t>
      </w:r>
      <w:hyperlink w:history="1" r:id="rId24">
        <w:r w:rsidRPr="00C34B95">
          <w:rPr>
            <w:rStyle w:val="Hyperlink"/>
          </w:rPr>
          <w:t>European Interoperability Framework</w:t>
        </w:r>
      </w:hyperlink>
      <w:r w:rsidRPr="00C34B95">
        <w:t xml:space="preserve"> (EIF) to give specific guidance on how to set up interoperable digital public services through a set of 47 recommendations</w:t>
      </w:r>
      <w:r>
        <w:t xml:space="preserve"> divided in</w:t>
      </w:r>
      <w:r w:rsidRPr="00C34B95">
        <w:t xml:space="preserve"> three pillars</w:t>
      </w:r>
      <w:r>
        <w:t xml:space="preserve">. The </w:t>
      </w:r>
      <w:r w:rsidRPr="00C34B95">
        <w:t>EIF Monitoring Mechanism</w:t>
      </w:r>
      <w:r>
        <w:t xml:space="preserve"> (MM)</w:t>
      </w:r>
      <w:r w:rsidRPr="00C34B95">
        <w:t xml:space="preserve"> was built </w:t>
      </w:r>
      <w:r>
        <w:t xml:space="preserve">on these pillars </w:t>
      </w:r>
      <w:r w:rsidRPr="00C34B95">
        <w:t xml:space="preserve">to evaluate the level of implementation of </w:t>
      </w:r>
      <w:r>
        <w:t>the framework</w:t>
      </w:r>
      <w:r w:rsidRPr="00C34B95">
        <w:t xml:space="preserve"> within the Member States. </w:t>
      </w:r>
      <w:r>
        <w:t xml:space="preserve">Whereas </w:t>
      </w:r>
      <w:r w:rsidRPr="00C06B8A">
        <w:rPr>
          <w:color w:val="auto"/>
        </w:rPr>
        <w:t xml:space="preserve">during the previous, the MM relied upon three scoreboards, the 2022 edition includes an additional scoreboard on cross-border interoperability, assessing the level of implementation of 35 Recommendations. The mechanism is based on a set of 91 Key Performance Indicators (KPIs) clustered within the four scoreboards (Principles, Layers, Conceptual </w:t>
      </w:r>
      <w:proofErr w:type="gramStart"/>
      <w:r w:rsidRPr="00C06B8A">
        <w:rPr>
          <w:color w:val="auto"/>
        </w:rPr>
        <w:t>model</w:t>
      </w:r>
      <w:proofErr w:type="gramEnd"/>
      <w:r w:rsidRPr="00C06B8A">
        <w:rPr>
          <w:color w:val="auto"/>
        </w:rPr>
        <w:t xml:space="preserve"> and Cross-border interoperability), outlined below</w:t>
      </w:r>
      <w:r>
        <w:rPr>
          <w:color w:val="auto"/>
        </w:rPr>
        <w:t>.</w:t>
      </w:r>
    </w:p>
    <w:p w:rsidRPr="00C34B95" w:rsidR="00D15571" w:rsidP="00D15571" w:rsidRDefault="00D15571" w14:paraId="032B3EC7" w14:textId="77777777"/>
    <w:p w:rsidRPr="00C34B95" w:rsidR="00D15571" w:rsidP="00D15571" w:rsidRDefault="00DB42F6" w14:paraId="2D141762" w14:textId="0FBFF407">
      <w:pPr>
        <w:pStyle w:val="BodyText"/>
        <w:jc w:val="center"/>
      </w:pPr>
      <w:r w:rsidRPr="00DB42F6">
        <w:rPr>
          <w:noProof/>
        </w:rPr>
        <w:drawing>
          <wp:inline distT="0" distB="0" distL="0" distR="0" wp14:anchorId="2A1F9ECB" wp14:editId="53059869">
            <wp:extent cx="5579745" cy="177673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9745" cy="1776730"/>
                    </a:xfrm>
                    <a:prstGeom prst="rect">
                      <a:avLst/>
                    </a:prstGeom>
                    <a:noFill/>
                    <a:ln>
                      <a:noFill/>
                    </a:ln>
                  </pic:spPr>
                </pic:pic>
              </a:graphicData>
            </a:graphic>
          </wp:inline>
        </w:drawing>
      </w:r>
    </w:p>
    <w:p w:rsidRPr="00C34B95" w:rsidR="00D15571" w:rsidP="00D15571" w:rsidRDefault="00D15571" w14:paraId="76D1E231" w14:textId="77777777">
      <w:pPr>
        <w:pStyle w:val="BodyText"/>
        <w:jc w:val="center"/>
        <w:rPr>
          <w:sz w:val="16"/>
          <w:szCs w:val="16"/>
        </w:rPr>
      </w:pPr>
      <w:r w:rsidRPr="00C34B95">
        <w:rPr>
          <w:sz w:val="16"/>
          <w:szCs w:val="16"/>
        </w:rPr>
        <w:t>Source:</w:t>
      </w:r>
      <w:r w:rsidRPr="00C34B95">
        <w:t xml:space="preserve"> </w:t>
      </w:r>
      <w:hyperlink w:history="1" r:id="rId26">
        <w:r w:rsidRPr="00716370">
          <w:rPr>
            <w:rStyle w:val="Hyperlink"/>
            <w:sz w:val="16"/>
            <w:szCs w:val="16"/>
          </w:rPr>
          <w:t>European Interoperability Framework Monitoring Mechanism 2022</w:t>
        </w:r>
      </w:hyperlink>
    </w:p>
    <w:p w:rsidR="00D15571" w:rsidP="00D15571" w:rsidRDefault="00D15571" w14:paraId="6CDF6F9A" w14:textId="1AA358FF">
      <w:pPr>
        <w:pStyle w:val="BodyText"/>
        <w:rPr>
          <w:rFonts w:cs="Calibri"/>
        </w:rPr>
      </w:pPr>
      <w:r>
        <w:rPr>
          <w:rFonts w:cs="Calibri"/>
        </w:rPr>
        <w:t>Each scoreboard breaks down</w:t>
      </w:r>
      <w:r w:rsidRPr="00C34B95">
        <w:rPr>
          <w:rFonts w:cs="Calibri"/>
        </w:rPr>
        <w:t xml:space="preserve"> the results into thematic areas</w:t>
      </w:r>
      <w:r>
        <w:rPr>
          <w:rFonts w:cs="Calibri"/>
        </w:rPr>
        <w:t xml:space="preserve"> (i.e. principles).</w:t>
      </w:r>
      <w:r w:rsidRPr="00C34B95">
        <w:rPr>
          <w:rFonts w:cs="Calibri"/>
        </w:rPr>
        <w:t xml:space="preserve"> The thematic areas are evaluated on a scale from one to four, where one means a lower level of implementation and </w:t>
      </w:r>
      <w:r>
        <w:rPr>
          <w:rFonts w:cs="Calibri"/>
        </w:rPr>
        <w:t>four</w:t>
      </w:r>
      <w:r w:rsidRPr="00C34B95">
        <w:rPr>
          <w:rFonts w:cs="Calibri"/>
        </w:rPr>
        <w:t xml:space="preserve"> means a hig</w:t>
      </w:r>
      <w:r w:rsidRPr="007567DE">
        <w:rPr>
          <w:rFonts w:cs="Calibri"/>
        </w:rPr>
        <w:t xml:space="preserve">her level of implementation. The graphs below show the result of the EIF MM data collection exercise </w:t>
      </w:r>
      <w:r w:rsidRPr="00D15571">
        <w:rPr>
          <w:rFonts w:cs="Calibri"/>
        </w:rPr>
        <w:t xml:space="preserve">for </w:t>
      </w:r>
      <w:r w:rsidRPr="00D15571">
        <w:t>Ukraine</w:t>
      </w:r>
      <w:r w:rsidRPr="00D15571">
        <w:rPr>
          <w:rFonts w:cs="Calibri"/>
        </w:rPr>
        <w:t xml:space="preserve"> in 2022, comparing</w:t>
      </w:r>
      <w:r>
        <w:rPr>
          <w:rFonts w:cs="Calibri"/>
        </w:rPr>
        <w:t xml:space="preserve"> it with the EU average</w:t>
      </w:r>
      <w:r w:rsidRPr="00B105AD">
        <w:t xml:space="preserve"> </w:t>
      </w:r>
      <w:r>
        <w:t xml:space="preserve">as well as </w:t>
      </w:r>
      <w:r w:rsidRPr="00B105AD">
        <w:rPr>
          <w:rFonts w:cs="Calibri"/>
        </w:rPr>
        <w:t xml:space="preserve">the performance </w:t>
      </w:r>
      <w:r>
        <w:rPr>
          <w:rFonts w:cs="Calibri"/>
        </w:rPr>
        <w:t>of the country in</w:t>
      </w:r>
      <w:r w:rsidRPr="00B105AD">
        <w:rPr>
          <w:rFonts w:cs="Calibri"/>
        </w:rPr>
        <w:t xml:space="preserve"> 2021</w:t>
      </w:r>
      <w:r w:rsidRPr="00C34B95">
        <w:rPr>
          <w:rFonts w:cs="Calibri"/>
        </w:rPr>
        <w:t xml:space="preserve">. </w:t>
      </w:r>
    </w:p>
    <w:p w:rsidRPr="006F33D0" w:rsidR="00DE2E1C" w:rsidP="0036667F" w:rsidRDefault="003E039B" w14:paraId="5ACB7DB7" w14:textId="6052121A">
      <w:pPr>
        <w:pStyle w:val="BodyText"/>
        <w:jc w:val="center"/>
        <w:rPr>
          <w:rFonts w:cs="Calibri"/>
        </w:rPr>
      </w:pPr>
      <w:r w:rsidRPr="003E039B">
        <w:rPr>
          <w:noProof/>
        </w:rPr>
        <w:drawing>
          <wp:inline distT="0" distB="0" distL="0" distR="0" wp14:anchorId="0AB3C7BE" wp14:editId="00AB9992">
            <wp:extent cx="3602736" cy="23440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10671" r="10369" b="3711"/>
                    <a:stretch/>
                  </pic:blipFill>
                  <pic:spPr bwMode="auto">
                    <a:xfrm>
                      <a:off x="0" y="0"/>
                      <a:ext cx="3602736" cy="2344091"/>
                    </a:xfrm>
                    <a:prstGeom prst="rect">
                      <a:avLst/>
                    </a:prstGeom>
                    <a:noFill/>
                    <a:ln>
                      <a:noFill/>
                    </a:ln>
                    <a:extLst>
                      <a:ext uri="{53640926-AAD7-44D8-BBD7-CCE9431645EC}">
                        <a14:shadowObscured xmlns:a14="http://schemas.microsoft.com/office/drawing/2010/main"/>
                      </a:ext>
                    </a:extLst>
                  </pic:spPr>
                </pic:pic>
              </a:graphicData>
            </a:graphic>
          </wp:inline>
        </w:drawing>
      </w:r>
    </w:p>
    <w:p w:rsidRPr="00DB42F6" w:rsidR="00DE2E1C" w:rsidP="00DB42F6" w:rsidRDefault="00DB42F6" w14:paraId="5589A16B" w14:textId="0A9A1542">
      <w:pPr>
        <w:pStyle w:val="BodyText"/>
        <w:jc w:val="center"/>
        <w:rPr>
          <w:sz w:val="16"/>
          <w:szCs w:val="16"/>
        </w:rPr>
      </w:pPr>
      <w:r w:rsidRPr="00C34B95">
        <w:rPr>
          <w:sz w:val="16"/>
          <w:szCs w:val="16"/>
        </w:rPr>
        <w:t>Source:</w:t>
      </w:r>
      <w:r w:rsidRPr="00C34B95">
        <w:t xml:space="preserve"> </w:t>
      </w:r>
      <w:hyperlink w:history="1" r:id="rId28">
        <w:r w:rsidRPr="00716370">
          <w:rPr>
            <w:rStyle w:val="Hyperlink"/>
            <w:sz w:val="16"/>
            <w:szCs w:val="16"/>
          </w:rPr>
          <w:t>European Interoperability Framework Monitoring Mechanism 2022</w:t>
        </w:r>
      </w:hyperlink>
    </w:p>
    <w:p w:rsidR="005B0367" w:rsidP="00377FD3" w:rsidRDefault="005B0367" w14:paraId="2A4ABECA" w14:textId="29454F0B">
      <w:r w:rsidRPr="006F33D0">
        <w:t xml:space="preserve">Ukraine’s results in Scoreboard 1 show an overall good implementation of the EIF principles, despite the lack of data </w:t>
      </w:r>
      <w:r w:rsidR="003B048A">
        <w:t xml:space="preserve">for </w:t>
      </w:r>
      <w:r w:rsidRPr="006F33D0">
        <w:t xml:space="preserve">Principle 6 (User-centricity), Principle 9 (Multilingualism) and Principle 10 (Administrative simplification). Ukraine scores above the European average for Principle </w:t>
      </w:r>
      <w:r w:rsidR="001574D7">
        <w:t>7</w:t>
      </w:r>
      <w:r w:rsidRPr="006F33D0">
        <w:t xml:space="preserve"> (</w:t>
      </w:r>
      <w:r w:rsidRPr="007D1A85" w:rsidR="007D1A85">
        <w:t>Inclusion and accessibility</w:t>
      </w:r>
      <w:r w:rsidRPr="006F33D0" w:rsidR="00F02620">
        <w:t xml:space="preserve">) </w:t>
      </w:r>
      <w:r w:rsidRPr="006F33D0">
        <w:t xml:space="preserve">with a maximal score of </w:t>
      </w:r>
      <w:proofErr w:type="gramStart"/>
      <w:r w:rsidRPr="006F33D0">
        <w:t>4, and</w:t>
      </w:r>
      <w:proofErr w:type="gramEnd"/>
      <w:r w:rsidRPr="006F33D0">
        <w:t xml:space="preserve"> meets the European average for every other principle</w:t>
      </w:r>
      <w:r w:rsidR="00D00BE3">
        <w:t xml:space="preserve"> </w:t>
      </w:r>
      <w:r w:rsidRPr="00CF4354" w:rsidR="00CF4354">
        <w:t>except for Principle 12, which is very slightly lower</w:t>
      </w:r>
      <w:r w:rsidRPr="006F33D0">
        <w:t xml:space="preserve">. </w:t>
      </w:r>
      <w:r w:rsidRPr="006F33D0" w:rsidR="00651D43">
        <w:t>The mid-upper performance of Ukraine for Principle 1</w:t>
      </w:r>
      <w:r w:rsidR="0036667F">
        <w:t>2</w:t>
      </w:r>
      <w:r w:rsidRPr="006F33D0" w:rsidR="00AE30A1">
        <w:t xml:space="preserve"> (</w:t>
      </w:r>
      <w:r w:rsidRPr="009D268A" w:rsidR="009D268A">
        <w:t>Assessment of Effectiveness and Efficiency</w:t>
      </w:r>
      <w:r w:rsidRPr="006F33D0" w:rsidR="00AE30A1">
        <w:t>)</w:t>
      </w:r>
      <w:r w:rsidRPr="006F33D0" w:rsidR="00651D43">
        <w:t xml:space="preserve"> indicates that Ukrainian public administrations could improve</w:t>
      </w:r>
      <w:r w:rsidRPr="006F33D0" w:rsidR="00F120C2">
        <w:t xml:space="preserve"> their performance </w:t>
      </w:r>
      <w:r w:rsidRPr="006F33D0" w:rsidR="002F5032">
        <w:t>on</w:t>
      </w:r>
      <w:r w:rsidR="00FC798A">
        <w:t xml:space="preserve"> the e</w:t>
      </w:r>
      <w:r w:rsidRPr="00FC798A" w:rsidR="00FC798A">
        <w:t>valuat</w:t>
      </w:r>
      <w:r w:rsidR="00FC798A">
        <w:t>ion</w:t>
      </w:r>
      <w:r w:rsidRPr="00FC798A" w:rsidR="00FC798A">
        <w:t xml:space="preserve"> </w:t>
      </w:r>
      <w:r w:rsidR="00FC798A">
        <w:t xml:space="preserve">of </w:t>
      </w:r>
      <w:r w:rsidRPr="00FC798A" w:rsidR="00FC798A">
        <w:t>the effectiveness and efficiency of different interoperability solutions and technological options considering user needs, proportionality and balance between costs and benefits</w:t>
      </w:r>
      <w:r w:rsidR="00603CDC">
        <w:t xml:space="preserve"> </w:t>
      </w:r>
      <w:r w:rsidRPr="006F33D0" w:rsidR="00651D43">
        <w:t>(Recommendation 1</w:t>
      </w:r>
      <w:r w:rsidR="009D268A">
        <w:t>9</w:t>
      </w:r>
      <w:r w:rsidRPr="006F33D0" w:rsidR="00651D43">
        <w:t xml:space="preserve">).  </w:t>
      </w:r>
    </w:p>
    <w:p w:rsidRPr="006F33D0" w:rsidR="005B0367" w:rsidP="003317E9" w:rsidRDefault="001A2C71" w14:paraId="00F09FB1" w14:textId="1B2EC17D">
      <w:pPr>
        <w:jc w:val="center"/>
      </w:pPr>
      <w:r w:rsidRPr="001A2C71">
        <w:rPr>
          <w:noProof/>
        </w:rPr>
        <w:lastRenderedPageBreak/>
        <w:drawing>
          <wp:inline distT="0" distB="0" distL="0" distR="0" wp14:anchorId="47ED194B" wp14:editId="57FF59D7">
            <wp:extent cx="3602736" cy="23696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l="10325" r="10474" b="3415"/>
                    <a:stretch/>
                  </pic:blipFill>
                  <pic:spPr bwMode="auto">
                    <a:xfrm>
                      <a:off x="0" y="0"/>
                      <a:ext cx="3602736" cy="2369648"/>
                    </a:xfrm>
                    <a:prstGeom prst="rect">
                      <a:avLst/>
                    </a:prstGeom>
                    <a:noFill/>
                    <a:ln>
                      <a:noFill/>
                    </a:ln>
                    <a:extLst>
                      <a:ext uri="{53640926-AAD7-44D8-BBD7-CCE9431645EC}">
                        <a14:shadowObscured xmlns:a14="http://schemas.microsoft.com/office/drawing/2010/main"/>
                      </a:ext>
                    </a:extLst>
                  </pic:spPr>
                </pic:pic>
              </a:graphicData>
            </a:graphic>
          </wp:inline>
        </w:drawing>
      </w:r>
    </w:p>
    <w:p w:rsidRPr="00DB42F6" w:rsidR="005B0367" w:rsidP="00DB42F6" w:rsidRDefault="00DB42F6" w14:paraId="3CBAA59C" w14:textId="2F0BCDC9">
      <w:pPr>
        <w:pStyle w:val="BodyText"/>
        <w:jc w:val="center"/>
        <w:rPr>
          <w:sz w:val="16"/>
          <w:szCs w:val="16"/>
        </w:rPr>
      </w:pPr>
      <w:r w:rsidRPr="00C34B95">
        <w:rPr>
          <w:sz w:val="16"/>
          <w:szCs w:val="16"/>
        </w:rPr>
        <w:t>Source:</w:t>
      </w:r>
      <w:r w:rsidRPr="00C34B95">
        <w:t xml:space="preserve"> </w:t>
      </w:r>
      <w:hyperlink w:history="1" r:id="rId30">
        <w:r w:rsidRPr="00716370">
          <w:rPr>
            <w:rStyle w:val="Hyperlink"/>
            <w:sz w:val="16"/>
            <w:szCs w:val="16"/>
          </w:rPr>
          <w:t>European Interoperability Framework Monitoring Mechanism 2022</w:t>
        </w:r>
      </w:hyperlink>
    </w:p>
    <w:p w:rsidR="005B0367" w:rsidP="00377FD3" w:rsidRDefault="00651D43" w14:paraId="7B3D175E" w14:textId="66083DD9">
      <w:r w:rsidRPr="006F33D0">
        <w:t>The Ukrainian results for the implementation of interoperability layers assessed for Scoreboard 2 show a good performance</w:t>
      </w:r>
      <w:r w:rsidR="00D758BC">
        <w:t xml:space="preserve"> despite </w:t>
      </w:r>
      <w:r w:rsidR="007F72A4">
        <w:t>a lack of data for interoperability governance</w:t>
      </w:r>
      <w:r w:rsidRPr="006F33D0">
        <w:t xml:space="preserve">. Ukraine scores a maximal score of 4 for </w:t>
      </w:r>
      <w:r w:rsidR="007574B7">
        <w:t xml:space="preserve">almost </w:t>
      </w:r>
      <w:r w:rsidRPr="006F33D0">
        <w:t>every interoperability layers.</w:t>
      </w:r>
      <w:r w:rsidR="00C647A7">
        <w:t xml:space="preserve"> </w:t>
      </w:r>
      <w:r w:rsidRPr="006F33D0">
        <w:t xml:space="preserve">Despite the score of 4 obtained for the implementation of </w:t>
      </w:r>
      <w:r w:rsidRPr="00BB3763" w:rsidR="00BB3763">
        <w:t>Integrated public service governance</w:t>
      </w:r>
      <w:r w:rsidRPr="006F33D0">
        <w:t xml:space="preserve">, Ukrainian public administrations could improve the implementation of the Recommendation </w:t>
      </w:r>
      <w:r w:rsidR="003A2F28">
        <w:t>25</w:t>
      </w:r>
      <w:r w:rsidRPr="006F33D0">
        <w:t xml:space="preserve">, which independently gets a lower score of </w:t>
      </w:r>
      <w:r w:rsidR="00717BE1">
        <w:t>3</w:t>
      </w:r>
      <w:r w:rsidRPr="006F33D0">
        <w:t xml:space="preserve">, by </w:t>
      </w:r>
      <w:r w:rsidR="00717BE1">
        <w:t>ensuring</w:t>
      </w:r>
      <w:r w:rsidRPr="00717BE1" w:rsidR="00717BE1">
        <w:t xml:space="preserve"> interoperability and coordination over time when operating and delivering integrated public services by putting in place the necessary governance structure</w:t>
      </w:r>
      <w:r w:rsidRPr="006F33D0" w:rsidR="008741B8">
        <w:t>.</w:t>
      </w:r>
    </w:p>
    <w:p w:rsidR="00353001" w:rsidP="00377FD3" w:rsidRDefault="00353001" w14:paraId="78F573D2" w14:textId="77777777"/>
    <w:p w:rsidRPr="006F33D0" w:rsidR="00651D43" w:rsidP="006A341A" w:rsidRDefault="001A2C71" w14:paraId="63E69514" w14:textId="646A799C">
      <w:pPr>
        <w:jc w:val="center"/>
      </w:pPr>
      <w:r w:rsidRPr="001A2C71">
        <w:rPr>
          <w:noProof/>
        </w:rPr>
        <w:drawing>
          <wp:inline distT="0" distB="0" distL="0" distR="0" wp14:anchorId="242EB850" wp14:editId="6993B067">
            <wp:extent cx="3602736" cy="2355898"/>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extLst>
                        <a:ext uri="{28A0092B-C50C-407E-A947-70E740481C1C}">
                          <a14:useLocalDpi xmlns:a14="http://schemas.microsoft.com/office/drawing/2010/main" val="0"/>
                        </a:ext>
                      </a:extLst>
                    </a:blip>
                    <a:srcRect l="10170" r="10628" b="3975"/>
                    <a:stretch/>
                  </pic:blipFill>
                  <pic:spPr bwMode="auto">
                    <a:xfrm>
                      <a:off x="0" y="0"/>
                      <a:ext cx="3602736" cy="2355898"/>
                    </a:xfrm>
                    <a:prstGeom prst="rect">
                      <a:avLst/>
                    </a:prstGeom>
                    <a:noFill/>
                    <a:ln>
                      <a:noFill/>
                    </a:ln>
                    <a:extLst>
                      <a:ext uri="{53640926-AAD7-44D8-BBD7-CCE9431645EC}">
                        <a14:shadowObscured xmlns:a14="http://schemas.microsoft.com/office/drawing/2010/main"/>
                      </a:ext>
                    </a:extLst>
                  </pic:spPr>
                </pic:pic>
              </a:graphicData>
            </a:graphic>
          </wp:inline>
        </w:drawing>
      </w:r>
    </w:p>
    <w:p w:rsidRPr="00DB42F6" w:rsidR="004468B5" w:rsidP="00DB42F6" w:rsidRDefault="00DB42F6" w14:paraId="21517EEA" w14:textId="2970D522">
      <w:pPr>
        <w:pStyle w:val="BodyText"/>
        <w:jc w:val="center"/>
        <w:rPr>
          <w:sz w:val="16"/>
          <w:szCs w:val="16"/>
        </w:rPr>
      </w:pPr>
      <w:r w:rsidRPr="00C34B95">
        <w:rPr>
          <w:sz w:val="16"/>
          <w:szCs w:val="16"/>
        </w:rPr>
        <w:t>Source:</w:t>
      </w:r>
      <w:r w:rsidRPr="00C34B95">
        <w:t xml:space="preserve"> </w:t>
      </w:r>
      <w:hyperlink w:history="1" r:id="rId32">
        <w:r w:rsidRPr="00716370">
          <w:rPr>
            <w:rStyle w:val="Hyperlink"/>
            <w:sz w:val="16"/>
            <w:szCs w:val="16"/>
          </w:rPr>
          <w:t>European Interoperability Framework Monitoring Mechanism 2022</w:t>
        </w:r>
      </w:hyperlink>
    </w:p>
    <w:p w:rsidR="004468B5" w:rsidP="00377FD3" w:rsidRDefault="00175385" w14:paraId="11C0CADF" w14:textId="2EE3BA29">
      <w:r w:rsidRPr="006F33D0">
        <w:t>Ukraine’s scores assessing the Conceptual Model in Scoreboard 3 show a good performance in the implementation of all recommendations</w:t>
      </w:r>
      <w:r w:rsidR="004C3ECA">
        <w:t xml:space="preserve"> despite the lack of data for security and privacy</w:t>
      </w:r>
      <w:r w:rsidRPr="006F33D0" w:rsidR="00576431">
        <w:t>.</w:t>
      </w:r>
      <w:r w:rsidRPr="006F33D0">
        <w:rPr>
          <w:rStyle w:val="normaltextrun"/>
          <w:bdr w:val="none" w:color="auto" w:sz="0" w:space="0" w:frame="1"/>
        </w:rPr>
        <w:t xml:space="preserve"> </w:t>
      </w:r>
      <w:r w:rsidRPr="006F33D0">
        <w:t xml:space="preserve">In line with the European average, Ukraine gets a maximal score of 4 for open data, base registries, </w:t>
      </w:r>
      <w:r w:rsidR="004C3ECA">
        <w:t xml:space="preserve">external and </w:t>
      </w:r>
      <w:r w:rsidRPr="006F33D0">
        <w:t xml:space="preserve">internal information </w:t>
      </w:r>
      <w:proofErr w:type="gramStart"/>
      <w:r w:rsidRPr="006F33D0">
        <w:t>sources</w:t>
      </w:r>
      <w:proofErr w:type="gramEnd"/>
      <w:r w:rsidRPr="006F33D0">
        <w:t xml:space="preserve"> and services</w:t>
      </w:r>
      <w:r w:rsidRPr="006F33D0" w:rsidR="00D660E3">
        <w:t>,</w:t>
      </w:r>
      <w:r w:rsidRPr="006F33D0">
        <w:t xml:space="preserve"> </w:t>
      </w:r>
      <w:r w:rsidRPr="006F33D0" w:rsidR="0034406E">
        <w:t xml:space="preserve">as well as the </w:t>
      </w:r>
      <w:r w:rsidRPr="006F33D0">
        <w:t>conceptual model</w:t>
      </w:r>
      <w:r w:rsidRPr="006F33D0" w:rsidR="0034406E">
        <w:t xml:space="preserve"> itself</w:t>
      </w:r>
      <w:r w:rsidRPr="006F33D0">
        <w:t xml:space="preserve">, and an upper middle score of 3 for catalogues. </w:t>
      </w:r>
      <w:proofErr w:type="gramStart"/>
      <w:r w:rsidRPr="006F33D0">
        <w:t>In order to</w:t>
      </w:r>
      <w:proofErr w:type="gramEnd"/>
      <w:r w:rsidRPr="006F33D0">
        <w:t xml:space="preserve"> reach a higher performance in catalogues, a potential area of improvement could be to enhance the implementation of Recommendation 44, on the provision of catalogues of public services, public data, and interoperability solutions and the use of common models for describing them.</w:t>
      </w:r>
    </w:p>
    <w:p w:rsidR="002A432F" w:rsidP="00377FD3" w:rsidRDefault="002A432F" w14:paraId="466E06C2" w14:textId="77777777">
      <w:pPr>
        <w:rPr>
          <w:rStyle w:val="normaltextrun"/>
          <w:bdr w:val="none" w:color="auto" w:sz="0" w:space="0" w:frame="1"/>
        </w:rPr>
      </w:pPr>
    </w:p>
    <w:p w:rsidR="001A2C71" w:rsidP="00AB51EE" w:rsidRDefault="007A06FC" w14:paraId="6E991FE9" w14:textId="0410AF4B">
      <w:pPr>
        <w:jc w:val="center"/>
        <w:rPr>
          <w:rStyle w:val="normaltextrun"/>
          <w:bdr w:val="none" w:color="auto" w:sz="0" w:space="0" w:frame="1"/>
        </w:rPr>
      </w:pPr>
      <w:r w:rsidRPr="007A06FC">
        <w:rPr>
          <w:rStyle w:val="normaltextrun"/>
          <w:noProof/>
        </w:rPr>
        <w:lastRenderedPageBreak/>
        <w:drawing>
          <wp:inline distT="0" distB="0" distL="0" distR="0" wp14:anchorId="547E0563" wp14:editId="3D94983A">
            <wp:extent cx="3602736" cy="24266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5159" r="5163" b="1910"/>
                    <a:stretch/>
                  </pic:blipFill>
                  <pic:spPr bwMode="auto">
                    <a:xfrm>
                      <a:off x="0" y="0"/>
                      <a:ext cx="3602736" cy="2426663"/>
                    </a:xfrm>
                    <a:prstGeom prst="rect">
                      <a:avLst/>
                    </a:prstGeom>
                    <a:noFill/>
                    <a:ln>
                      <a:noFill/>
                    </a:ln>
                    <a:extLst>
                      <a:ext uri="{53640926-AAD7-44D8-BBD7-CCE9431645EC}">
                        <a14:shadowObscured xmlns:a14="http://schemas.microsoft.com/office/drawing/2010/main"/>
                      </a:ext>
                    </a:extLst>
                  </pic:spPr>
                </pic:pic>
              </a:graphicData>
            </a:graphic>
          </wp:inline>
        </w:drawing>
      </w:r>
    </w:p>
    <w:p w:rsidRPr="00D61451" w:rsidR="00AB51EE" w:rsidP="00D61451" w:rsidRDefault="00D61451" w14:paraId="57980596" w14:textId="3D3FD3DB">
      <w:pPr>
        <w:pStyle w:val="BodyText"/>
        <w:jc w:val="center"/>
        <w:rPr>
          <w:rStyle w:val="normaltextrun"/>
          <w:sz w:val="16"/>
          <w:szCs w:val="16"/>
        </w:rPr>
      </w:pPr>
      <w:r w:rsidRPr="00C34B95">
        <w:rPr>
          <w:sz w:val="16"/>
          <w:szCs w:val="16"/>
        </w:rPr>
        <w:t>Source:</w:t>
      </w:r>
      <w:r w:rsidRPr="00C34B95">
        <w:t xml:space="preserve"> </w:t>
      </w:r>
      <w:hyperlink w:history="1" r:id="rId34">
        <w:r w:rsidRPr="00716370">
          <w:rPr>
            <w:rStyle w:val="Hyperlink"/>
            <w:sz w:val="16"/>
            <w:szCs w:val="16"/>
          </w:rPr>
          <w:t>European Interoperability Framework Monitoring Mechanism 2022</w:t>
        </w:r>
      </w:hyperlink>
    </w:p>
    <w:p w:rsidRPr="002824FB" w:rsidR="00AB51EE" w:rsidP="002824FB" w:rsidRDefault="002824FB" w14:paraId="37CBDDC8" w14:textId="68850DED">
      <w:pPr>
        <w:pStyle w:val="BodyText"/>
        <w:rPr>
          <w:rStyle w:val="normaltextrun"/>
        </w:rPr>
      </w:pPr>
      <w:r w:rsidRPr="00F83558">
        <w:t>The results of Ukraine concerning Cross-border Interoperability in Scoreboard 4 show an at least upper-middle performance of the country in 16 indicators</w:t>
      </w:r>
      <w:r w:rsidRPr="00F83558" w:rsidR="00F83558">
        <w:t xml:space="preserve"> considering the lack of data in several indicators</w:t>
      </w:r>
      <w:r w:rsidRPr="00F83558">
        <w:t xml:space="preserve">. </w:t>
      </w:r>
      <w:proofErr w:type="gramStart"/>
      <w:r w:rsidRPr="00FD0D83" w:rsidR="00FD0D83">
        <w:t>In particular, Ukraine</w:t>
      </w:r>
      <w:proofErr w:type="gramEnd"/>
      <w:r w:rsidRPr="00FD0D83" w:rsidR="00FD0D83">
        <w:t xml:space="preserve"> has a high performance, with the maximum score of four, for all the indicators available, with the exception of integrated governance of the public service</w:t>
      </w:r>
      <w:r w:rsidRPr="004D23A2" w:rsidR="00E53623">
        <w:t>.</w:t>
      </w:r>
      <w:r w:rsidRPr="004D23A2">
        <w:t xml:space="preserve"> </w:t>
      </w:r>
      <w:r w:rsidRPr="004D23A2" w:rsidR="00FD0D83">
        <w:t>Ukraine</w:t>
      </w:r>
      <w:r w:rsidRPr="004D23A2">
        <w:t xml:space="preserve"> has still margin for</w:t>
      </w:r>
      <w:r w:rsidRPr="004D23A2" w:rsidR="00FD0D83">
        <w:t xml:space="preserve"> </w:t>
      </w:r>
      <w:r w:rsidRPr="004D23A2" w:rsidR="004D23A2">
        <w:t>improvement</w:t>
      </w:r>
      <w:r w:rsidRPr="004D23A2">
        <w:t xml:space="preserve">. </w:t>
      </w:r>
      <w:r w:rsidRPr="0041371F">
        <w:t xml:space="preserve">For instance, efforts could focus on </w:t>
      </w:r>
      <w:r w:rsidRPr="00AF1C22">
        <w:t>the establishment of interoperability agreements in all layers, complemented by operational agreements and change management procedures (i.e. Recommendation 26)</w:t>
      </w:r>
      <w:r w:rsidR="001C2CED">
        <w:t>.</w:t>
      </w:r>
    </w:p>
    <w:p w:rsidR="00AB51EE" w:rsidP="00AB51EE" w:rsidRDefault="00AB51EE" w14:paraId="27B1D851" w14:textId="7E2F434C">
      <w:pPr>
        <w:pStyle w:val="BodyText"/>
      </w:pPr>
      <w:r w:rsidRPr="008A2092">
        <w:t xml:space="preserve">Additional information on </w:t>
      </w:r>
      <w:r w:rsidR="00DF433C">
        <w:t>Ukraine</w:t>
      </w:r>
      <w:r w:rsidRPr="008A2092">
        <w:t xml:space="preserve">’s results on the EIF Monitoring Mechanism is available online through </w:t>
      </w:r>
      <w:hyperlink w:history="1" r:id="rId35">
        <w:r w:rsidRPr="00DF433C">
          <w:rPr>
            <w:rStyle w:val="Hyperlink"/>
          </w:rPr>
          <w:t>interactive dashboards</w:t>
        </w:r>
      </w:hyperlink>
      <w:r w:rsidRPr="008A2092">
        <w:t>.</w:t>
      </w:r>
    </w:p>
    <w:tbl>
      <w:tblPr>
        <w:tblStyle w:val="TableGrid"/>
        <w:tblW w:w="0" w:type="auto"/>
        <w:tblLook w:val="04A0" w:firstRow="1" w:lastRow="0" w:firstColumn="1" w:lastColumn="0" w:noHBand="0" w:noVBand="1"/>
      </w:tblPr>
      <w:tblGrid>
        <w:gridCol w:w="8777"/>
      </w:tblGrid>
      <w:tr w:rsidR="00AB51EE" w:rsidTr="00BB22F0" w14:paraId="25C9ACBC" w14:textId="77777777">
        <w:tc>
          <w:tcPr>
            <w:tcW w:w="8777" w:type="dxa"/>
          </w:tcPr>
          <w:p w:rsidRPr="0089209C" w:rsidR="00AB51EE" w:rsidP="00BB22F0" w:rsidRDefault="00AB51EE" w14:paraId="6CC47291" w14:textId="77777777">
            <w:pPr>
              <w:pStyle w:val="BodyText"/>
              <w:spacing w:before="120"/>
              <w:rPr>
                <w:b/>
                <w:lang w:val="en-GB"/>
              </w:rPr>
            </w:pPr>
            <w:r w:rsidRPr="0089209C">
              <w:rPr>
                <w:b/>
                <w:lang w:val="en-GB"/>
              </w:rPr>
              <w:t xml:space="preserve">Curious about the state-of-play on digital public administrations in this country? </w:t>
            </w:r>
          </w:p>
          <w:p w:rsidRPr="0089209C" w:rsidR="00AB51EE" w:rsidP="00BB22F0" w:rsidRDefault="00AB51EE" w14:paraId="476C0808" w14:textId="77777777">
            <w:pPr>
              <w:pStyle w:val="BodyText"/>
              <w:spacing w:after="0"/>
              <w:rPr>
                <w:lang w:val="en-GB"/>
              </w:rPr>
            </w:pPr>
            <w:r w:rsidRPr="0089209C">
              <w:rPr>
                <w:lang w:val="en-GB"/>
              </w:rPr>
              <w:t xml:space="preserve">Please find here some relevant indicators and resources on this topic: </w:t>
            </w:r>
          </w:p>
          <w:p w:rsidRPr="0089209C" w:rsidR="00AB51EE" w:rsidP="00AB51EE" w:rsidRDefault="0001554D" w14:paraId="167CEF5A" w14:textId="77777777">
            <w:pPr>
              <w:pStyle w:val="BodyText"/>
              <w:numPr>
                <w:ilvl w:val="0"/>
                <w:numId w:val="28"/>
              </w:numPr>
              <w:spacing w:after="0"/>
              <w:rPr>
                <w:lang w:val="en-GB"/>
              </w:rPr>
            </w:pPr>
            <w:hyperlink w:history="1" r:id="rId36">
              <w:r w:rsidRPr="0089209C" w:rsidR="00AB51EE">
                <w:rPr>
                  <w:rStyle w:val="Hyperlink"/>
                  <w:lang w:val="en-GB"/>
                </w:rPr>
                <w:t>Eurostat Information Society Indicators</w:t>
              </w:r>
            </w:hyperlink>
            <w:r w:rsidRPr="0089209C" w:rsidR="00AB51EE">
              <w:rPr>
                <w:lang w:val="en-GB"/>
              </w:rPr>
              <w:t xml:space="preserve">  </w:t>
            </w:r>
          </w:p>
          <w:p w:rsidRPr="0089209C" w:rsidR="00AB51EE" w:rsidP="00AB51EE" w:rsidRDefault="0001554D" w14:paraId="51F71E5F" w14:textId="77777777">
            <w:pPr>
              <w:pStyle w:val="BodyText"/>
              <w:numPr>
                <w:ilvl w:val="0"/>
                <w:numId w:val="28"/>
              </w:numPr>
              <w:spacing w:after="0"/>
              <w:rPr>
                <w:color w:val="1A3F7C"/>
                <w:lang w:val="en-GB"/>
              </w:rPr>
            </w:pPr>
            <w:hyperlink w:history="1" r:id="rId37">
              <w:r w:rsidRPr="0089209C" w:rsidR="00AB51EE">
                <w:rPr>
                  <w:rStyle w:val="Hyperlink"/>
                  <w:lang w:val="en-GB"/>
                </w:rPr>
                <w:t>Digital Economy and Society Index (DESI)</w:t>
              </w:r>
            </w:hyperlink>
          </w:p>
          <w:p w:rsidR="00AB51EE" w:rsidP="00AB51EE" w:rsidRDefault="0001554D" w14:paraId="1054F1B7" w14:textId="77777777">
            <w:pPr>
              <w:pStyle w:val="BodyText"/>
              <w:numPr>
                <w:ilvl w:val="0"/>
                <w:numId w:val="28"/>
              </w:numPr>
              <w:rPr>
                <w:rStyle w:val="Hyperlink"/>
              </w:rPr>
            </w:pPr>
            <w:hyperlink w:history="1" r:id="rId38">
              <w:r w:rsidRPr="0089209C" w:rsidR="00AB51EE">
                <w:rPr>
                  <w:rStyle w:val="Hyperlink"/>
                  <w:lang w:val="en-GB"/>
                </w:rPr>
                <w:t>eGovernment Benchmark</w:t>
              </w:r>
            </w:hyperlink>
          </w:p>
        </w:tc>
      </w:tr>
    </w:tbl>
    <w:p w:rsidRPr="00085AF8" w:rsidR="00AB51EE" w:rsidP="00AB51EE" w:rsidRDefault="00AB51EE" w14:paraId="44F46510" w14:textId="65123589">
      <w:pPr>
        <w:pStyle w:val="BodyText"/>
      </w:pPr>
    </w:p>
    <w:p w:rsidRPr="006F33D0" w:rsidR="002E51DB" w:rsidP="00377FD3" w:rsidRDefault="002E51DB" w14:paraId="3DC36BD5" w14:textId="77777777">
      <w:pPr>
        <w:sectPr w:rsidRPr="006F33D0" w:rsidR="002E51DB" w:rsidSect="000E0F64">
          <w:pgSz w:w="11906" w:h="16838" w:orient="portrait" w:code="9"/>
          <w:pgMar w:top="1702" w:right="1418" w:bottom="1418" w:left="1701" w:header="0" w:footer="385" w:gutter="0"/>
          <w:cols w:space="708"/>
          <w:titlePg/>
          <w:docGrid w:linePitch="360"/>
        </w:sectPr>
      </w:pPr>
    </w:p>
    <w:p w:rsidRPr="006F33D0" w:rsidR="00B42D1B" w:rsidP="00377FD3" w:rsidRDefault="001F56CC" w14:paraId="6B539E5B" w14:textId="24861EEF">
      <w:r>
        <w:rPr>
          <w:noProof/>
        </w:rPr>
        <w:lastRenderedPageBreak/>
        <mc:AlternateContent>
          <mc:Choice Requires="wps">
            <w:drawing>
              <wp:anchor distT="0" distB="0" distL="114300" distR="114300" simplePos="0" relativeHeight="251666492" behindDoc="0" locked="0" layoutInCell="1" allowOverlap="1" wp14:anchorId="20D509A0" wp14:editId="033F662E">
                <wp:simplePos x="0" y="0"/>
                <wp:positionH relativeFrom="column">
                  <wp:posOffset>-1080135</wp:posOffset>
                </wp:positionH>
                <wp:positionV relativeFrom="paragraph">
                  <wp:posOffset>-1112668</wp:posOffset>
                </wp:positionV>
                <wp:extent cx="7569200" cy="11015331"/>
                <wp:effectExtent l="0" t="0" r="0" b="0"/>
                <wp:wrapNone/>
                <wp:docPr id="12" name="Rectangle 12"/>
                <wp:cNvGraphicFramePr/>
                <a:graphic xmlns:a="http://schemas.openxmlformats.org/drawingml/2006/main">
                  <a:graphicData uri="http://schemas.microsoft.com/office/word/2010/wordprocessingShape">
                    <wps:wsp>
                      <wps:cNvSpPr/>
                      <wps:spPr>
                        <a:xfrm>
                          <a:off x="0" y="0"/>
                          <a:ext cx="7569200" cy="11015331"/>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2" style="position:absolute;margin-left:-85.05pt;margin-top:-87.6pt;width:596pt;height:867.35pt;z-index:2516664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111f37" stroked="f" strokeweight="1pt" w14:anchorId="69FBF1F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">
                <v:fill opacity="58853f"/>
              </v:rect>
            </w:pict>
          </mc:Fallback>
        </mc:AlternateContent>
      </w:r>
    </w:p>
    <w:p w:rsidRPr="006F33D0" w:rsidR="00A52272" w:rsidP="00377FD3" w:rsidRDefault="00A52272" w14:paraId="5A5DC1A5" w14:textId="68578435"/>
    <w:p w:rsidRPr="006F33D0" w:rsidR="00A52272" w:rsidP="00377FD3" w:rsidRDefault="001F56CC" w14:paraId="3996ADF8" w14:textId="6E37FB3F">
      <w:r w:rsidRPr="005552C6">
        <w:rPr>
          <w:noProof/>
        </w:rPr>
        <w:drawing>
          <wp:anchor distT="0" distB="0" distL="114300" distR="114300" simplePos="0" relativeHeight="251667516" behindDoc="1" locked="0" layoutInCell="1" allowOverlap="1" wp14:anchorId="30C2BBF6" wp14:editId="274715BD">
            <wp:simplePos x="0" y="0"/>
            <wp:positionH relativeFrom="margin">
              <wp:posOffset>-1080135</wp:posOffset>
            </wp:positionH>
            <wp:positionV relativeFrom="margin">
              <wp:posOffset>592455</wp:posOffset>
            </wp:positionV>
            <wp:extent cx="7569200" cy="615378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52C6">
        <w:rPr>
          <w:noProof/>
        </w:rPr>
        <mc:AlternateContent>
          <mc:Choice Requires="wpg">
            <w:drawing>
              <wp:anchor distT="0" distB="0" distL="114300" distR="114300" simplePos="0" relativeHeight="251668540" behindDoc="0" locked="0" layoutInCell="1" allowOverlap="1" wp14:anchorId="6D4DE76D" wp14:editId="282ED250">
                <wp:simplePos x="0" y="0"/>
                <wp:positionH relativeFrom="margin">
                  <wp:posOffset>458012</wp:posOffset>
                </wp:positionH>
                <wp:positionV relativeFrom="margin">
                  <wp:posOffset>3790685</wp:posOffset>
                </wp:positionV>
                <wp:extent cx="4661535" cy="1376680"/>
                <wp:effectExtent l="0" t="0" r="0" b="0"/>
                <wp:wrapSquare wrapText="bothSides"/>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61535" cy="1376680"/>
                          <a:chOff x="58855" y="132117"/>
                          <a:chExt cx="3420895" cy="1382728"/>
                        </a:xfrm>
                      </wpg:grpSpPr>
                      <wps:wsp>
                        <wps:cNvPr id="15" name="Text Box 15"/>
                        <wps:cNvSpPr txBox="1">
                          <a:spLocks noChangeArrowheads="1"/>
                        </wps:cNvSpPr>
                        <wps:spPr bwMode="auto">
                          <a:xfrm>
                            <a:off x="58855" y="132117"/>
                            <a:ext cx="739139" cy="1216943"/>
                          </a:xfrm>
                          <a:prstGeom prst="rect">
                            <a:avLst/>
                          </a:prstGeom>
                          <a:noFill/>
                          <a:ln w="9525">
                            <a:noFill/>
                            <a:miter lim="800000"/>
                            <a:headEnd/>
                            <a:tailEnd/>
                          </a:ln>
                        </wps:spPr>
                        <wps:txbx>
                          <w:txbxContent>
                            <w:p w:rsidRPr="00166AB4" w:rsidR="001F56CC" w:rsidP="001F56CC" w:rsidRDefault="001F56CC" w14:paraId="1D24F18E" w14:textId="77777777">
                              <w:pPr>
                                <w:jc w:val="left"/>
                                <w:rPr>
                                  <w:color w:val="FFFFFF" w:themeColor="background1"/>
                                  <w:sz w:val="144"/>
                                  <w:szCs w:val="144"/>
                                  <w:lang w:val="fr-BE"/>
                                </w:rPr>
                              </w:pPr>
                              <w:r>
                                <w:rPr>
                                  <w:color w:val="FFFFFF" w:themeColor="background1"/>
                                  <w:sz w:val="144"/>
                                  <w:szCs w:val="144"/>
                                  <w:lang w:val="fr-BE"/>
                                </w:rPr>
                                <w:t>2</w:t>
                              </w:r>
                            </w:p>
                          </w:txbxContent>
                        </wps:txbx>
                        <wps:bodyPr rot="0" vert="horz" wrap="square" lIns="91440" tIns="45720" rIns="91440" bIns="45720" anchor="t" anchorCtr="0">
                          <a:noAutofit/>
                        </wps:bodyPr>
                      </wps:wsp>
                      <wps:wsp>
                        <wps:cNvPr id="19" name="Text Box 19"/>
                        <wps:cNvSpPr txBox="1">
                          <a:spLocks noChangeArrowheads="1"/>
                        </wps:cNvSpPr>
                        <wps:spPr bwMode="auto">
                          <a:xfrm>
                            <a:off x="731283" y="152391"/>
                            <a:ext cx="2748467" cy="1362454"/>
                          </a:xfrm>
                          <a:prstGeom prst="rect">
                            <a:avLst/>
                          </a:prstGeom>
                          <a:noFill/>
                          <a:ln w="9525">
                            <a:noFill/>
                            <a:miter lim="800000"/>
                            <a:headEnd/>
                            <a:tailEnd/>
                          </a:ln>
                        </wps:spPr>
                        <wps:txbx>
                          <w:txbxContent>
                            <w:p w:rsidRPr="006D73ED" w:rsidR="001F56CC" w:rsidP="001F56CC" w:rsidRDefault="001F56CC" w14:paraId="2D5394A7" w14:textId="77777777">
                              <w:pPr>
                                <w:jc w:val="left"/>
                                <w:rPr>
                                  <w:color w:val="FFFFFF"/>
                                  <w:sz w:val="48"/>
                                  <w:szCs w:val="32"/>
                                </w:rPr>
                              </w:pPr>
                              <w:r w:rsidRPr="00160F8F">
                                <w:rPr>
                                  <w:color w:val="FFFFFF"/>
                                  <w:sz w:val="48"/>
                                  <w:szCs w:val="32"/>
                                </w:rPr>
                                <w:t xml:space="preserve">Digital Public Administration </w:t>
                              </w:r>
                              <w:r>
                                <w:rPr>
                                  <w:color w:val="FFFFFF"/>
                                  <w:sz w:val="48"/>
                                  <w:szCs w:val="32"/>
                                </w:rPr>
                                <w:t>Political Communications</w:t>
                              </w:r>
                            </w:p>
                            <w:p w:rsidRPr="00E7654F" w:rsidR="001F56CC" w:rsidP="001F56CC" w:rsidRDefault="001F56CC" w14:paraId="7A7A89C1" w14:textId="77777777">
                              <w:pPr>
                                <w:jc w:val="left"/>
                                <w:rPr>
                                  <w:color w:val="FFFFFF"/>
                                  <w:sz w:val="52"/>
                                  <w:szCs w:val="36"/>
                                </w:rPr>
                              </w:pPr>
                            </w:p>
                            <w:p w:rsidRPr="006762DB" w:rsidR="001F56CC" w:rsidP="001F56CC" w:rsidRDefault="001F56CC" w14:paraId="4A03AF11" w14:textId="77777777">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oup 13" style="position:absolute;left:0;text-align:left;margin-left:36.05pt;margin-top:298.5pt;width:367.05pt;height:108.4pt;z-index:251668540;mso-position-horizontal-relative:margin;mso-position-vertical-relative:margin" coordsize="34208,13827" coordorigin="588,1321" o:spid="_x0000_s1031" w14:anchorId="6D4DE76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">
                <v:shape id="Text Box 15" style="position:absolute;left:588;top:1321;width:7391;height:12169;visibility:visible;mso-wrap-style:square;v-text-anchor:top" o:spid="_x0000_s103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v:textbox>
                    <w:txbxContent>
                      <w:p w:rsidRPr="00166AB4" w:rsidR="001F56CC" w:rsidP="001F56CC" w:rsidRDefault="001F56CC" w14:paraId="1D24F18E" w14:textId="77777777">
                        <w:pPr>
                          <w:jc w:val="left"/>
                          <w:rPr>
                            <w:color w:val="FFFFFF" w:themeColor="background1"/>
                            <w:sz w:val="144"/>
                            <w:szCs w:val="144"/>
                            <w:lang w:val="fr-BE"/>
                          </w:rPr>
                        </w:pPr>
                        <w:r>
                          <w:rPr>
                            <w:color w:val="FFFFFF" w:themeColor="background1"/>
                            <w:sz w:val="144"/>
                            <w:szCs w:val="144"/>
                            <w:lang w:val="fr-BE"/>
                          </w:rPr>
                          <w:t>2</w:t>
                        </w:r>
                      </w:p>
                    </w:txbxContent>
                  </v:textbox>
                </v:shape>
                <v:shape id="Text Box 19" style="position:absolute;left:7312;top:1523;width:27485;height:13625;visibility:visible;mso-wrap-style:square;v-text-anchor:top" o:spid="_x0000_s103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v:textbox>
                    <w:txbxContent>
                      <w:p w:rsidRPr="006D73ED" w:rsidR="001F56CC" w:rsidP="001F56CC" w:rsidRDefault="001F56CC" w14:paraId="2D5394A7" w14:textId="77777777">
                        <w:pPr>
                          <w:jc w:val="left"/>
                          <w:rPr>
                            <w:color w:val="FFFFFF"/>
                            <w:sz w:val="48"/>
                            <w:szCs w:val="32"/>
                          </w:rPr>
                        </w:pPr>
                        <w:r w:rsidRPr="00160F8F">
                          <w:rPr>
                            <w:color w:val="FFFFFF"/>
                            <w:sz w:val="48"/>
                            <w:szCs w:val="32"/>
                          </w:rPr>
                          <w:t xml:space="preserve">Digital Public Administration </w:t>
                        </w:r>
                        <w:r>
                          <w:rPr>
                            <w:color w:val="FFFFFF"/>
                            <w:sz w:val="48"/>
                            <w:szCs w:val="32"/>
                          </w:rPr>
                          <w:t>Political Communications</w:t>
                        </w:r>
                      </w:p>
                      <w:p w:rsidRPr="00E7654F" w:rsidR="001F56CC" w:rsidP="001F56CC" w:rsidRDefault="001F56CC" w14:paraId="7A7A89C1" w14:textId="77777777">
                        <w:pPr>
                          <w:jc w:val="left"/>
                          <w:rPr>
                            <w:color w:val="FFFFFF"/>
                            <w:sz w:val="52"/>
                            <w:szCs w:val="36"/>
                          </w:rPr>
                        </w:pPr>
                      </w:p>
                      <w:p w:rsidRPr="006762DB" w:rsidR="001F56CC" w:rsidP="001F56CC" w:rsidRDefault="001F56CC" w14:paraId="4A03AF11" w14:textId="77777777">
                        <w:pPr>
                          <w:spacing w:before="240"/>
                          <w:jc w:val="left"/>
                          <w:rPr>
                            <w:color w:val="FFFFFF" w:themeColor="background1"/>
                            <w:sz w:val="48"/>
                            <w:szCs w:val="32"/>
                          </w:rPr>
                        </w:pPr>
                      </w:p>
                    </w:txbxContent>
                  </v:textbox>
                </v:shape>
                <w10:wrap type="square" anchorx="margin" anchory="margin"/>
              </v:group>
            </w:pict>
          </mc:Fallback>
        </mc:AlternateContent>
      </w:r>
    </w:p>
    <w:p w:rsidRPr="006F33D0" w:rsidR="00A52272" w:rsidP="00377FD3" w:rsidRDefault="00A52272" w14:paraId="71A6650D" w14:textId="244DF1C0"/>
    <w:p w:rsidRPr="006F33D0" w:rsidR="00A52272" w:rsidP="00377FD3" w:rsidRDefault="00A52272" w14:paraId="17982339" w14:textId="38DB47DB"/>
    <w:p w:rsidRPr="006F33D0" w:rsidR="00A52272" w:rsidP="00377FD3" w:rsidRDefault="00A52272" w14:paraId="0FFBEA39" w14:textId="0C88A596"/>
    <w:p w:rsidRPr="006F33D0" w:rsidR="002E51DB" w:rsidP="00377FD3" w:rsidRDefault="002E51DB" w14:paraId="38490CDD" w14:textId="4F227C08"/>
    <w:p w:rsidRPr="006F33D0" w:rsidR="002E51DB" w:rsidP="00377FD3" w:rsidRDefault="002E51DB" w14:paraId="158848A7" w14:textId="10405A65"/>
    <w:p w:rsidRPr="006F33D0" w:rsidR="002E51DB" w:rsidP="00377FD3" w:rsidRDefault="002E51DB" w14:paraId="4EC214A8" w14:textId="29F54B30"/>
    <w:p w:rsidRPr="006F33D0" w:rsidR="00A52272" w:rsidP="00377FD3" w:rsidRDefault="00A52272" w14:paraId="0A3FEC64" w14:textId="06F0AF1D"/>
    <w:p w:rsidRPr="006F33D0" w:rsidR="00A52272" w:rsidP="00377FD3" w:rsidRDefault="00A52272" w14:paraId="4FF39069" w14:textId="5F5E32A6"/>
    <w:p w:rsidRPr="006F33D0" w:rsidR="00A52272" w:rsidP="00377FD3" w:rsidRDefault="00A52272" w14:paraId="3CF3870D" w14:textId="0BA3A75D"/>
    <w:p w:rsidRPr="006F33D0" w:rsidR="00A52272" w:rsidP="00377FD3" w:rsidRDefault="00A52272" w14:paraId="013D1A65" w14:textId="202A355D"/>
    <w:p w:rsidRPr="006F33D0" w:rsidR="00A52272" w:rsidP="00377FD3" w:rsidRDefault="00A52272" w14:paraId="0E4DEBC2" w14:textId="5E5A2E94"/>
    <w:p w:rsidRPr="006F33D0" w:rsidR="00A52272" w:rsidP="00377FD3" w:rsidRDefault="00A52272" w14:paraId="38CBDA48" w14:textId="7F81D637"/>
    <w:p w:rsidRPr="006F33D0" w:rsidR="00A52272" w:rsidP="00377FD3" w:rsidRDefault="00A52272" w14:paraId="330408EC" w14:textId="3CD712D6"/>
    <w:p w:rsidRPr="006F33D0" w:rsidR="00A52272" w:rsidP="00377FD3" w:rsidRDefault="00A52272" w14:paraId="21FA7210" w14:textId="77777777"/>
    <w:p w:rsidRPr="006F33D0" w:rsidR="008F3F38" w:rsidP="00377FD3" w:rsidRDefault="008F3F38" w14:paraId="20B08D11" w14:textId="1E81F76A"/>
    <w:p w:rsidRPr="006F33D0" w:rsidR="008F3F38" w:rsidP="009B7983" w:rsidRDefault="000A7546" w14:paraId="7973D677" w14:textId="2B4ABB7A">
      <w:pPr>
        <w:pStyle w:val="Heading1"/>
      </w:pPr>
      <w:r w:rsidRPr="006F33D0">
        <w:br w:type="page"/>
      </w:r>
      <w:bookmarkStart w:name="_Toc140677301" w:id="4"/>
      <w:r w:rsidRPr="006F33D0" w:rsidR="004C2204">
        <w:lastRenderedPageBreak/>
        <w:t xml:space="preserve">Digital Public Administration </w:t>
      </w:r>
      <w:r w:rsidRPr="006F33D0" w:rsidR="003730DF">
        <w:t>Political Communications</w:t>
      </w:r>
      <w:bookmarkEnd w:id="4"/>
    </w:p>
    <w:p w:rsidRPr="006F33D0" w:rsidR="003730DF" w:rsidP="00B46EC8" w:rsidRDefault="003730DF" w14:paraId="6BF77EAD" w14:textId="6A05947F">
      <w:pPr>
        <w:pStyle w:val="Heading2"/>
      </w:pPr>
      <w:bookmarkStart w:name="_Toc1474951" w:id="5"/>
      <w:r w:rsidRPr="006F33D0">
        <w:t xml:space="preserve">Specific </w:t>
      </w:r>
      <w:r w:rsidRPr="006F33D0" w:rsidR="0098125F">
        <w:t>P</w:t>
      </w:r>
      <w:r w:rsidRPr="006F33D0">
        <w:t xml:space="preserve">olitical </w:t>
      </w:r>
      <w:r w:rsidRPr="006F33D0" w:rsidR="0098125F">
        <w:t>C</w:t>
      </w:r>
      <w:r w:rsidRPr="006F33D0">
        <w:t>ommunications</w:t>
      </w:r>
      <w:bookmarkEnd w:id="5"/>
      <w:r w:rsidRPr="006F33D0" w:rsidR="00315D2D">
        <w:t xml:space="preserve"> on </w:t>
      </w:r>
      <w:r w:rsidRPr="006F33D0" w:rsidR="0098125F">
        <w:t>D</w:t>
      </w:r>
      <w:r w:rsidRPr="006F33D0" w:rsidR="00315D2D">
        <w:t xml:space="preserve">igital </w:t>
      </w:r>
      <w:r w:rsidRPr="006F33D0" w:rsidR="0098125F">
        <w:t>P</w:t>
      </w:r>
      <w:r w:rsidRPr="006F33D0" w:rsidR="00315D2D">
        <w:t xml:space="preserve">ublic </w:t>
      </w:r>
      <w:r w:rsidRPr="006F33D0" w:rsidR="0098125F">
        <w:t>A</w:t>
      </w:r>
      <w:r w:rsidRPr="006F33D0" w:rsidR="00315D2D">
        <w:t>dministration</w:t>
      </w:r>
    </w:p>
    <w:p w:rsidRPr="005C139B" w:rsidR="00A36D9A" w:rsidP="006F33D0" w:rsidRDefault="00A36D9A" w14:paraId="3254C7AD" w14:textId="25CE4ECD">
      <w:pPr>
        <w:pStyle w:val="Subtitle"/>
        <w:rPr>
          <w:lang w:val="en-GB"/>
        </w:rPr>
      </w:pPr>
      <w:r w:rsidRPr="005C139B">
        <w:rPr>
          <w:lang w:val="en-GB"/>
        </w:rPr>
        <w:t>State Program</w:t>
      </w:r>
      <w:r w:rsidRPr="005C139B" w:rsidR="00EF651F">
        <w:rPr>
          <w:lang w:val="en-GB"/>
        </w:rPr>
        <w:t>me</w:t>
      </w:r>
      <w:r w:rsidRPr="005C139B">
        <w:rPr>
          <w:lang w:val="en-GB"/>
        </w:rPr>
        <w:t xml:space="preserve"> to Boost the Economy to Overcome the Negative Consequences of COVID-19 Quarantine Restrictions for years 2020–2022 </w:t>
      </w:r>
    </w:p>
    <w:p w:rsidRPr="006F33D0" w:rsidR="00A36D9A" w:rsidP="00377FD3" w:rsidRDefault="00A36D9A" w14:paraId="797CF356" w14:textId="7E24E7B3">
      <w:r w:rsidRPr="006F33D0">
        <w:t>On May 27, 2020, the Cabinet of Ministers of Ukraine adopted the</w:t>
      </w:r>
      <w:r w:rsidRPr="006F33D0">
        <w:rPr>
          <w:color w:val="000000"/>
        </w:rPr>
        <w:t xml:space="preserve"> </w:t>
      </w:r>
      <w:hyperlink w:history="1" w:anchor="Text" r:id="rId39">
        <w:r w:rsidRPr="006F33D0">
          <w:rPr>
            <w:rStyle w:val="Hyperlink"/>
            <w:rFonts w:cs="Calibri"/>
          </w:rPr>
          <w:t>State Program</w:t>
        </w:r>
        <w:r w:rsidRPr="006F33D0" w:rsidR="00EF651F">
          <w:rPr>
            <w:rStyle w:val="Hyperlink"/>
            <w:rFonts w:cs="Calibri"/>
          </w:rPr>
          <w:t>me</w:t>
        </w:r>
        <w:r w:rsidRPr="006F33D0">
          <w:rPr>
            <w:rStyle w:val="Hyperlink"/>
            <w:rFonts w:cs="Calibri"/>
          </w:rPr>
          <w:t xml:space="preserve"> to Boost the Economy to Overcome the Negative Consequences of COVID-19 Quarantine Restrictions for years 2020-202</w:t>
        </w:r>
        <w:r w:rsidRPr="006F33D0" w:rsidR="00EF651F">
          <w:rPr>
            <w:rStyle w:val="Hyperlink"/>
            <w:rFonts w:cs="Calibri"/>
          </w:rPr>
          <w:t>2</w:t>
        </w:r>
      </w:hyperlink>
      <w:r w:rsidRPr="006F33D0">
        <w:rPr>
          <w:color w:val="000000"/>
        </w:rPr>
        <w:t xml:space="preserve">. </w:t>
      </w:r>
    </w:p>
    <w:p w:rsidRPr="006F33D0" w:rsidR="00A36D9A" w:rsidP="00377FD3" w:rsidRDefault="00A36D9A" w14:paraId="499032FC" w14:textId="0247477F">
      <w:r w:rsidRPr="006F33D0">
        <w:t xml:space="preserve">The document contains </w:t>
      </w:r>
      <w:r w:rsidRPr="006F33D0" w:rsidR="00531B36">
        <w:t xml:space="preserve">an </w:t>
      </w:r>
      <w:r w:rsidRPr="006F33D0" w:rsidR="00B90ED7">
        <w:t>action plan for</w:t>
      </w:r>
      <w:r w:rsidRPr="006F33D0">
        <w:t xml:space="preserve"> </w:t>
      </w:r>
      <w:r w:rsidRPr="006F33D0" w:rsidR="00B90ED7">
        <w:t>digital</w:t>
      </w:r>
      <w:r w:rsidRPr="006F33D0" w:rsidR="00EF651F">
        <w:t xml:space="preserve"> recovery post </w:t>
      </w:r>
      <w:r w:rsidRPr="006F33D0">
        <w:t xml:space="preserve">COVID-19. The </w:t>
      </w:r>
      <w:r w:rsidRPr="006F33D0" w:rsidR="00063894">
        <w:t>p</w:t>
      </w:r>
      <w:r w:rsidRPr="006F33D0">
        <w:t>rogram</w:t>
      </w:r>
      <w:r w:rsidRPr="006F33D0" w:rsidR="00EF651F">
        <w:t>me</w:t>
      </w:r>
      <w:r w:rsidRPr="006F33D0">
        <w:t xml:space="preserve"> envisages the actions to boost the economy and to create jobs opportunities in </w:t>
      </w:r>
      <w:r w:rsidRPr="006F33D0" w:rsidR="00EF651F">
        <w:t xml:space="preserve">the </w:t>
      </w:r>
      <w:proofErr w:type="gramStart"/>
      <w:r w:rsidRPr="006F33D0">
        <w:t>Industry</w:t>
      </w:r>
      <w:proofErr w:type="gramEnd"/>
      <w:r w:rsidRPr="006F33D0">
        <w:t xml:space="preserve"> 4.0 sector</w:t>
      </w:r>
      <w:r w:rsidRPr="006F33D0" w:rsidR="00EF651F">
        <w:t>. They</w:t>
      </w:r>
      <w:r w:rsidRPr="006F33D0">
        <w:t xml:space="preserve"> will be able to provide a significant impetus to post-pandemic economic development and to drive sustainable long-term growth. The </w:t>
      </w:r>
      <w:r w:rsidRPr="006F33D0" w:rsidR="00531B36">
        <w:t>p</w:t>
      </w:r>
      <w:r w:rsidRPr="006F33D0">
        <w:t>rogram</w:t>
      </w:r>
      <w:r w:rsidRPr="006F33D0" w:rsidR="00EF651F">
        <w:t>me</w:t>
      </w:r>
      <w:r w:rsidRPr="006F33D0">
        <w:t xml:space="preserve"> also provides a list of </w:t>
      </w:r>
      <w:r w:rsidRPr="006F33D0" w:rsidR="00EF651F">
        <w:t xml:space="preserve">the </w:t>
      </w:r>
      <w:r w:rsidRPr="006F33D0">
        <w:t xml:space="preserve">economic activities that would </w:t>
      </w:r>
      <w:r w:rsidRPr="006F33D0" w:rsidR="00EF651F">
        <w:t xml:space="preserve">get the greatest </w:t>
      </w:r>
      <w:r w:rsidRPr="006F33D0">
        <w:t>benefit from digitali</w:t>
      </w:r>
      <w:r w:rsidRPr="006F33D0" w:rsidR="00CD7A7D">
        <w:t>s</w:t>
      </w:r>
      <w:r w:rsidRPr="006F33D0">
        <w:t xml:space="preserve">ation, i.e. IT and programming services, science and education, healthcare, </w:t>
      </w:r>
      <w:proofErr w:type="gramStart"/>
      <w:r w:rsidRPr="006F33D0">
        <w:t>telecommunication</w:t>
      </w:r>
      <w:r w:rsidRPr="006F33D0" w:rsidR="00EF651F">
        <w:t>s</w:t>
      </w:r>
      <w:proofErr w:type="gramEnd"/>
      <w:r w:rsidRPr="006F33D0">
        <w:t xml:space="preserve"> and transport. </w:t>
      </w:r>
    </w:p>
    <w:p w:rsidRPr="006F33D0" w:rsidR="00A36D9A" w:rsidP="00377FD3" w:rsidRDefault="00A36D9A" w14:paraId="3C00DA6B" w14:textId="3F4E1AB1">
      <w:r w:rsidRPr="006F33D0">
        <w:t xml:space="preserve">Among all the actions </w:t>
      </w:r>
      <w:r w:rsidRPr="006F33D0" w:rsidR="00EF651F">
        <w:t>included</w:t>
      </w:r>
      <w:r w:rsidRPr="006F33D0">
        <w:t xml:space="preserve"> in the plan, the following will benefit greatly from digital transformation: </w:t>
      </w:r>
    </w:p>
    <w:p w:rsidRPr="006F33D0" w:rsidR="00A36D9A" w:rsidP="00C32930" w:rsidRDefault="00A36D9A" w14:paraId="07C811CB" w14:textId="77777777">
      <w:pPr>
        <w:pStyle w:val="ListParagraph"/>
      </w:pPr>
      <w:r w:rsidRPr="006F33D0">
        <w:t xml:space="preserve">Development of the national digital platform to consult small and medium </w:t>
      </w:r>
      <w:proofErr w:type="gramStart"/>
      <w:r w:rsidRPr="006F33D0">
        <w:t>businesses;</w:t>
      </w:r>
      <w:proofErr w:type="gramEnd"/>
      <w:r w:rsidRPr="006F33D0">
        <w:t> </w:t>
      </w:r>
    </w:p>
    <w:p w:rsidRPr="006F33D0" w:rsidR="00A36D9A" w:rsidP="00BE063D" w:rsidRDefault="00A36D9A" w14:paraId="215F40D6" w14:textId="415CC16B">
      <w:pPr>
        <w:pStyle w:val="ListParagraph"/>
      </w:pPr>
      <w:r w:rsidRPr="006F33D0">
        <w:t>Development of the single digital platform to order digitali</w:t>
      </w:r>
      <w:r w:rsidRPr="006F33D0" w:rsidR="00ED6635">
        <w:t>s</w:t>
      </w:r>
      <w:r w:rsidRPr="006F33D0">
        <w:t>ation services for businesses (i.e. development of websites, reengineering of business processes, consulting services and digital marketing</w:t>
      </w:r>
      <w:proofErr w:type="gramStart"/>
      <w:r w:rsidRPr="006F33D0">
        <w:t>);</w:t>
      </w:r>
      <w:proofErr w:type="gramEnd"/>
    </w:p>
    <w:p w:rsidRPr="006F33D0" w:rsidR="00A36D9A" w:rsidP="00C32930" w:rsidRDefault="00A36D9A" w14:paraId="5E470C09" w14:textId="77777777">
      <w:pPr>
        <w:pStyle w:val="ListParagraph"/>
      </w:pPr>
      <w:r w:rsidRPr="006F33D0">
        <w:t xml:space="preserve">Development of the platform for innovative and digital instruments for businesses and peer to peer case </w:t>
      </w:r>
      <w:proofErr w:type="gramStart"/>
      <w:r w:rsidRPr="006F33D0">
        <w:t>learning;</w:t>
      </w:r>
      <w:proofErr w:type="gramEnd"/>
    </w:p>
    <w:p w:rsidRPr="006F33D0" w:rsidR="00A36D9A" w:rsidP="00C32930" w:rsidRDefault="00A36D9A" w14:paraId="66A59B3F" w14:textId="038E94A1">
      <w:pPr>
        <w:pStyle w:val="ListParagraph"/>
      </w:pPr>
      <w:r w:rsidRPr="006F33D0">
        <w:t xml:space="preserve">Development of the national digital strategy, with the exact role of the state in </w:t>
      </w:r>
      <w:r w:rsidRPr="006F33D0" w:rsidR="00C375C1">
        <w:t xml:space="preserve">the </w:t>
      </w:r>
      <w:r w:rsidRPr="006F33D0" w:rsidR="00B02DE3">
        <w:t>digitalisation</w:t>
      </w:r>
      <w:r w:rsidRPr="006F33D0">
        <w:t xml:space="preserve"> </w:t>
      </w:r>
      <w:proofErr w:type="gramStart"/>
      <w:r w:rsidRPr="006F33D0">
        <w:t>processes;</w:t>
      </w:r>
      <w:proofErr w:type="gramEnd"/>
    </w:p>
    <w:p w:rsidRPr="006F33D0" w:rsidR="00A36D9A" w:rsidP="00C32930" w:rsidRDefault="00A36D9A" w14:paraId="7A41A1E4" w14:textId="77777777">
      <w:pPr>
        <w:pStyle w:val="ListParagraph"/>
      </w:pPr>
      <w:r w:rsidRPr="006F33D0">
        <w:t xml:space="preserve">Development of the strategy to create jobs opportunities in innovative </w:t>
      </w:r>
      <w:proofErr w:type="gramStart"/>
      <w:r w:rsidRPr="006F33D0">
        <w:t>industries;</w:t>
      </w:r>
      <w:proofErr w:type="gramEnd"/>
    </w:p>
    <w:p w:rsidRPr="006F33D0" w:rsidR="00A36D9A" w:rsidP="00C32930" w:rsidRDefault="00A36D9A" w14:paraId="42EC9825" w14:textId="77777777">
      <w:pPr>
        <w:pStyle w:val="ListParagraph"/>
      </w:pPr>
      <w:r w:rsidRPr="006F33D0">
        <w:t xml:space="preserve">Development of the single digital strategy for digital </w:t>
      </w:r>
      <w:proofErr w:type="gramStart"/>
      <w:r w:rsidRPr="006F33D0">
        <w:t>economy;</w:t>
      </w:r>
      <w:proofErr w:type="gramEnd"/>
    </w:p>
    <w:p w:rsidRPr="006F33D0" w:rsidR="00A36D9A" w:rsidP="00C32930" w:rsidRDefault="00A36D9A" w14:paraId="0995A813" w14:textId="576DE759">
      <w:pPr>
        <w:pStyle w:val="ListParagraph"/>
      </w:pPr>
      <w:r w:rsidRPr="006F33D0">
        <w:t>Development of public eServices in different sector</w:t>
      </w:r>
      <w:r w:rsidRPr="006F33D0" w:rsidR="00C375C1">
        <w:t>s</w:t>
      </w:r>
      <w:r w:rsidRPr="006F33D0">
        <w:t xml:space="preserve">, </w:t>
      </w:r>
      <w:r w:rsidRPr="006F33D0" w:rsidR="00C375C1">
        <w:t xml:space="preserve">such as </w:t>
      </w:r>
      <w:r w:rsidRPr="006F33D0">
        <w:t xml:space="preserve">smart </w:t>
      </w:r>
      <w:proofErr w:type="gramStart"/>
      <w:r w:rsidRPr="006F33D0">
        <w:t>cities;</w:t>
      </w:r>
      <w:proofErr w:type="gramEnd"/>
    </w:p>
    <w:p w:rsidRPr="006F33D0" w:rsidR="00A36D9A" w:rsidP="00C32930" w:rsidRDefault="00A36D9A" w14:paraId="4D5D9234" w14:textId="3262DA88">
      <w:pPr>
        <w:pStyle w:val="ListParagraph"/>
      </w:pPr>
      <w:r w:rsidRPr="006F33D0">
        <w:t xml:space="preserve">Professional learning </w:t>
      </w:r>
      <w:r w:rsidRPr="006F33D0" w:rsidR="00C375C1">
        <w:t xml:space="preserve">for </w:t>
      </w:r>
      <w:r w:rsidRPr="006F33D0">
        <w:t>unemployed citizens, including digital skills. </w:t>
      </w:r>
    </w:p>
    <w:p w:rsidRPr="006F33D0" w:rsidR="00A36D9A" w:rsidP="00377FD3" w:rsidRDefault="00A36D9A" w14:paraId="19BEC2AA" w14:textId="02EA49A1">
      <w:r w:rsidRPr="006F33D0">
        <w:t>Additional information materials supporting the program</w:t>
      </w:r>
      <w:r w:rsidRPr="006F33D0" w:rsidR="00C375C1">
        <w:t>me</w:t>
      </w:r>
      <w:r w:rsidRPr="006F33D0">
        <w:t xml:space="preserve"> can be</w:t>
      </w:r>
      <w:r w:rsidRPr="006F33D0">
        <w:rPr>
          <w:rFonts w:cs="Calibri"/>
          <w:color w:val="000000"/>
        </w:rPr>
        <w:t xml:space="preserve"> </w:t>
      </w:r>
      <w:hyperlink w:history="1" r:id="rId40">
        <w:r w:rsidRPr="006F33D0">
          <w:rPr>
            <w:rStyle w:val="Hyperlink"/>
            <w:rFonts w:cs="Calibri"/>
          </w:rPr>
          <w:t>found here</w:t>
        </w:r>
      </w:hyperlink>
      <w:r w:rsidRPr="006F33D0">
        <w:rPr>
          <w:rFonts w:cs="Calibri"/>
          <w:color w:val="000000"/>
        </w:rPr>
        <w:t xml:space="preserve">. </w:t>
      </w:r>
    </w:p>
    <w:p w:rsidRPr="005C139B" w:rsidR="00A36D9A" w:rsidP="006F33D0" w:rsidRDefault="00AB202F" w14:paraId="6D3AD39D" w14:textId="0FE88E87">
      <w:pPr>
        <w:pStyle w:val="Subtitle"/>
        <w:rPr>
          <w:lang w:val="en-GB"/>
        </w:rPr>
      </w:pPr>
      <w:r w:rsidRPr="005C139B">
        <w:rPr>
          <w:lang w:val="en-GB"/>
        </w:rPr>
        <w:t xml:space="preserve">Ukrainian Economic Development </w:t>
      </w:r>
      <w:r w:rsidRPr="005C139B" w:rsidR="00A36D9A">
        <w:rPr>
          <w:lang w:val="en-GB"/>
        </w:rPr>
        <w:t xml:space="preserve">National Strategy </w:t>
      </w:r>
      <w:r w:rsidRPr="005C139B" w:rsidR="00F72F33">
        <w:rPr>
          <w:lang w:val="en-GB"/>
        </w:rPr>
        <w:t>un</w:t>
      </w:r>
      <w:r w:rsidRPr="005C139B" w:rsidR="00A36D9A">
        <w:rPr>
          <w:lang w:val="en-GB"/>
        </w:rPr>
        <w:t xml:space="preserve">til 2030 </w:t>
      </w:r>
    </w:p>
    <w:p w:rsidRPr="006F33D0" w:rsidR="00A36D9A" w:rsidP="00377FD3" w:rsidRDefault="00A36D9A" w14:paraId="04D51331" w14:textId="31E1D95B">
      <w:r w:rsidRPr="006F33D0">
        <w:t xml:space="preserve">On </w:t>
      </w:r>
      <w:r w:rsidRPr="006F33D0" w:rsidR="009A6097">
        <w:t xml:space="preserve">21 </w:t>
      </w:r>
      <w:r w:rsidRPr="006F33D0">
        <w:t xml:space="preserve">March 2021, the Government of Ukraine adopted the </w:t>
      </w:r>
      <w:r w:rsidRPr="006F33D0" w:rsidR="00AB202F">
        <w:t xml:space="preserve">Ukrainian Economic Development </w:t>
      </w:r>
      <w:hyperlink w:history="1" r:id="rId41">
        <w:r w:rsidRPr="006F33D0" w:rsidR="009A6097">
          <w:rPr>
            <w:rStyle w:val="Hyperlink"/>
            <w:rFonts w:cs="Calibri"/>
          </w:rPr>
          <w:t>National Strategy until 2030</w:t>
        </w:r>
      </w:hyperlink>
      <w:r w:rsidRPr="006F33D0">
        <w:t xml:space="preserve">. The strategy covers 20 priorities, </w:t>
      </w:r>
      <w:r w:rsidRPr="006F33D0" w:rsidR="00F748B2">
        <w:t>among which there are</w:t>
      </w:r>
      <w:r w:rsidRPr="006F33D0">
        <w:t xml:space="preserve"> Quality of Life, Transport and Infrastructure </w:t>
      </w:r>
      <w:r w:rsidRPr="006F33D0" w:rsidR="00AB202F">
        <w:t xml:space="preserve">and </w:t>
      </w:r>
      <w:r w:rsidRPr="006F33D0">
        <w:t>Mining Industry. Priority 18 is Digital Economy, which is equivalent to the national eGovernment strategy. Priority 18 has 4 strategic objectives:</w:t>
      </w:r>
    </w:p>
    <w:p w:rsidRPr="006F33D0" w:rsidR="00A36D9A" w:rsidP="00C32930" w:rsidRDefault="00AB202F" w14:paraId="7D4DFAAA" w14:textId="27C02DC0">
      <w:pPr>
        <w:pStyle w:val="ListParagraph"/>
      </w:pPr>
      <w:r w:rsidRPr="006F33D0">
        <w:t>A</w:t>
      </w:r>
      <w:r w:rsidRPr="006F33D0" w:rsidR="00A36D9A">
        <w:t xml:space="preserve">cceleration of economic </w:t>
      </w:r>
      <w:proofErr w:type="gramStart"/>
      <w:r w:rsidRPr="006F33D0" w:rsidR="00A36D9A">
        <w:t>activity</w:t>
      </w:r>
      <w:r w:rsidRPr="006F33D0">
        <w:t>;</w:t>
      </w:r>
      <w:proofErr w:type="gramEnd"/>
    </w:p>
    <w:p w:rsidRPr="006F33D0" w:rsidR="00A36D9A" w:rsidP="00C32930" w:rsidRDefault="00AB202F" w14:paraId="339650FB" w14:textId="4BD9C580">
      <w:pPr>
        <w:pStyle w:val="ListParagraph"/>
      </w:pPr>
      <w:r w:rsidRPr="006F33D0">
        <w:t>T</w:t>
      </w:r>
      <w:r w:rsidRPr="006F33D0" w:rsidR="00A36D9A">
        <w:t>ransformation of business sectors into highly productive, intelligent and competitive</w:t>
      </w:r>
      <w:r w:rsidRPr="006F33D0">
        <w:t xml:space="preserve"> </w:t>
      </w:r>
      <w:proofErr w:type="gramStart"/>
      <w:r w:rsidRPr="006F33D0">
        <w:t>ones;</w:t>
      </w:r>
      <w:proofErr w:type="gramEnd"/>
    </w:p>
    <w:p w:rsidRPr="006F33D0" w:rsidR="00A36D9A" w:rsidP="00C32930" w:rsidRDefault="00AB202F" w14:paraId="28AD8587" w14:textId="7C7A9849">
      <w:pPr>
        <w:pStyle w:val="ListParagraph"/>
      </w:pPr>
      <w:r w:rsidRPr="006F33D0">
        <w:t>T</w:t>
      </w:r>
      <w:r w:rsidRPr="006F33D0" w:rsidR="00A36D9A">
        <w:t xml:space="preserve">ransformation of life spheres into effective, </w:t>
      </w:r>
      <w:proofErr w:type="gramStart"/>
      <w:r w:rsidRPr="006F33D0" w:rsidR="00A36D9A">
        <w:t>modern</w:t>
      </w:r>
      <w:proofErr w:type="gramEnd"/>
      <w:r w:rsidRPr="006F33D0" w:rsidR="00A36D9A">
        <w:t xml:space="preserve"> and comfortable</w:t>
      </w:r>
      <w:r w:rsidRPr="006F33D0">
        <w:t xml:space="preserve"> ones</w:t>
      </w:r>
      <w:r w:rsidRPr="006F33D0" w:rsidR="00A36D9A">
        <w:t>,</w:t>
      </w:r>
      <w:r w:rsidRPr="006F33D0">
        <w:t xml:space="preserve"> and</w:t>
      </w:r>
      <w:r w:rsidRPr="006F33D0" w:rsidR="00A36D9A">
        <w:t> </w:t>
      </w:r>
    </w:p>
    <w:p w:rsidRPr="006F33D0" w:rsidR="00A36D9A" w:rsidP="00C32930" w:rsidRDefault="00AB202F" w14:paraId="23E84571" w14:textId="54E6CF76">
      <w:pPr>
        <w:pStyle w:val="ListParagraph"/>
      </w:pPr>
      <w:r w:rsidRPr="006F33D0">
        <w:t>C</w:t>
      </w:r>
      <w:r w:rsidRPr="006F33D0" w:rsidR="00A36D9A">
        <w:t xml:space="preserve">reating opportunities for human capital, innovative, </w:t>
      </w:r>
      <w:proofErr w:type="gramStart"/>
      <w:r w:rsidRPr="006F33D0" w:rsidR="00A36D9A">
        <w:t>creative</w:t>
      </w:r>
      <w:proofErr w:type="gramEnd"/>
      <w:r w:rsidRPr="006F33D0" w:rsidR="00A36D9A">
        <w:t xml:space="preserve"> and digital industries</w:t>
      </w:r>
      <w:r w:rsidRPr="006F33D0">
        <w:t>, as well as</w:t>
      </w:r>
      <w:r w:rsidRPr="006F33D0" w:rsidR="00A36D9A">
        <w:t xml:space="preserve"> businesses development. </w:t>
      </w:r>
    </w:p>
    <w:p w:rsidRPr="006F33D0" w:rsidR="00A36D9A" w:rsidP="00377FD3" w:rsidRDefault="00A36D9A" w14:paraId="03094AAB" w14:textId="7E0225DB">
      <w:r w:rsidRPr="006F33D0">
        <w:t>The strategy also contains actions to achieve the</w:t>
      </w:r>
      <w:r w:rsidRPr="006F33D0" w:rsidR="00AB202F">
        <w:t>se</w:t>
      </w:r>
      <w:r w:rsidRPr="006F33D0">
        <w:t xml:space="preserve"> objectives, assessment indicators, and expected results. </w:t>
      </w:r>
      <w:r w:rsidRPr="006F33D0" w:rsidR="00AB202F">
        <w:t xml:space="preserve">The </w:t>
      </w:r>
      <w:r w:rsidRPr="006F33D0">
        <w:t>Digital Economy priority of the National Strategy covers the following sectors: access to the Internet, computeri</w:t>
      </w:r>
      <w:r w:rsidRPr="006F33D0" w:rsidR="00252221">
        <w:t>s</w:t>
      </w:r>
      <w:r w:rsidRPr="006F33D0">
        <w:t xml:space="preserve">ation of households and social infrastructure objects, interoperability of </w:t>
      </w:r>
      <w:r w:rsidRPr="006F33D0" w:rsidR="00AB202F">
        <w:t>S</w:t>
      </w:r>
      <w:r w:rsidRPr="006F33D0">
        <w:t xml:space="preserve">tate information resources, cloud services, cybersecurity, digital identification, open data, cashless payments, digital </w:t>
      </w:r>
      <w:proofErr w:type="gramStart"/>
      <w:r w:rsidRPr="006F33D0">
        <w:t>skills</w:t>
      </w:r>
      <w:proofErr w:type="gramEnd"/>
      <w:r w:rsidRPr="006F33D0">
        <w:t xml:space="preserve"> </w:t>
      </w:r>
      <w:r w:rsidRPr="006F33D0" w:rsidR="00AB202F">
        <w:t xml:space="preserve">and </w:t>
      </w:r>
      <w:r w:rsidRPr="006F33D0">
        <w:t>public eServices. </w:t>
      </w:r>
    </w:p>
    <w:p w:rsidRPr="006F33D0" w:rsidR="00A36D9A" w:rsidP="00C32930" w:rsidRDefault="00A36D9A" w14:paraId="16822138" w14:textId="2BB3EAD7">
      <w:pPr>
        <w:pStyle w:val="ListParagraph"/>
      </w:pPr>
      <w:r w:rsidRPr="006F33D0">
        <w:t xml:space="preserve">The strategic objective 1 can be achieved via the following actions: increasing the level of coverage of mobile and </w:t>
      </w:r>
      <w:r w:rsidRPr="006F33D0" w:rsidR="00595B36">
        <w:t xml:space="preserve">broadband </w:t>
      </w:r>
      <w:r w:rsidRPr="006F33D0">
        <w:t>Internet, computeri</w:t>
      </w:r>
      <w:r w:rsidRPr="006F33D0" w:rsidR="00252221">
        <w:t>s</w:t>
      </w:r>
      <w:r w:rsidRPr="006F33D0">
        <w:t>ation of households and social infrastructure objects, implementation of the cloud first approach, data digitali</w:t>
      </w:r>
      <w:r w:rsidRPr="006F33D0" w:rsidR="00595B36">
        <w:t>s</w:t>
      </w:r>
      <w:r w:rsidRPr="006F33D0">
        <w:t>ation and registries interoperability, improvement of the national electronic identification system, focusing on the cybersecurity</w:t>
      </w:r>
      <w:r w:rsidRPr="006F33D0" w:rsidR="00595B36">
        <w:t>,</w:t>
      </w:r>
      <w:r w:rsidRPr="006F33D0">
        <w:t xml:space="preserve"> </w:t>
      </w:r>
      <w:proofErr w:type="gramStart"/>
      <w:r w:rsidRPr="006F33D0">
        <w:t>etc</w:t>
      </w:r>
      <w:r w:rsidRPr="006F33D0" w:rsidR="00595B36">
        <w:t>;</w:t>
      </w:r>
      <w:proofErr w:type="gramEnd"/>
      <w:r w:rsidRPr="006F33D0">
        <w:t> </w:t>
      </w:r>
    </w:p>
    <w:p w:rsidRPr="006F33D0" w:rsidR="00A36D9A" w:rsidP="00C32930" w:rsidRDefault="00A36D9A" w14:paraId="1941236F" w14:textId="659F36A3">
      <w:pPr>
        <w:pStyle w:val="ListParagraph"/>
      </w:pPr>
      <w:r w:rsidRPr="006F33D0">
        <w:t xml:space="preserve">The strategic objective 2 can be achieved via the following actions: digital transformation of factories, transfer to cashless payments </w:t>
      </w:r>
      <w:r w:rsidRPr="006F33D0" w:rsidR="00595B36">
        <w:t xml:space="preserve">and </w:t>
      </w:r>
      <w:proofErr w:type="gramStart"/>
      <w:r w:rsidRPr="006F33D0">
        <w:t>eCommerce</w:t>
      </w:r>
      <w:r w:rsidRPr="006F33D0" w:rsidR="00595B36">
        <w:t>;</w:t>
      </w:r>
      <w:proofErr w:type="gramEnd"/>
    </w:p>
    <w:p w:rsidRPr="006F33D0" w:rsidR="00A36D9A" w:rsidP="00C32930" w:rsidRDefault="00A36D9A" w14:paraId="72F92BBE" w14:textId="2BE6A83E">
      <w:pPr>
        <w:pStyle w:val="ListParagraph"/>
      </w:pPr>
      <w:r w:rsidRPr="006F33D0">
        <w:lastRenderedPageBreak/>
        <w:t xml:space="preserve">The strategic objective 3 can be achieved via the following actions: digital transformation of the national education system, further development of eHealth system </w:t>
      </w:r>
      <w:r w:rsidRPr="006F33D0" w:rsidR="00595B36">
        <w:t xml:space="preserve">and </w:t>
      </w:r>
      <w:r w:rsidRPr="006F33D0">
        <w:t xml:space="preserve">increasing the number of </w:t>
      </w:r>
      <w:r w:rsidRPr="006F33D0" w:rsidR="00595B36">
        <w:t xml:space="preserve">available </w:t>
      </w:r>
      <w:r w:rsidRPr="006F33D0">
        <w:t>eServices</w:t>
      </w:r>
      <w:r w:rsidRPr="006F33D0" w:rsidR="00595B36">
        <w:t>; and</w:t>
      </w:r>
      <w:r w:rsidRPr="006F33D0">
        <w:t> </w:t>
      </w:r>
    </w:p>
    <w:p w:rsidRPr="006F33D0" w:rsidR="00A36D9A" w:rsidP="00C32930" w:rsidRDefault="00A36D9A" w14:paraId="6F5EC7BF" w14:textId="589390B8">
      <w:pPr>
        <w:pStyle w:val="ListParagraph"/>
      </w:pPr>
      <w:r w:rsidRPr="006F33D0">
        <w:t>The strategic objective 4 can be achieved via the following actions: digital skills, harmoni</w:t>
      </w:r>
      <w:r w:rsidRPr="006F33D0" w:rsidR="00252221">
        <w:t>s</w:t>
      </w:r>
      <w:r w:rsidRPr="006F33D0">
        <w:t xml:space="preserve">ation of digital legislation, cross-border data exchange, further development of eParticipation tools, digital </w:t>
      </w:r>
      <w:proofErr w:type="gramStart"/>
      <w:r w:rsidRPr="006F33D0">
        <w:t>inclusion</w:t>
      </w:r>
      <w:proofErr w:type="gramEnd"/>
      <w:r w:rsidRPr="006F33D0">
        <w:t xml:space="preserve"> </w:t>
      </w:r>
      <w:r w:rsidRPr="006F33D0" w:rsidR="00595B36">
        <w:t xml:space="preserve">and an </w:t>
      </w:r>
      <w:r w:rsidRPr="006F33D0">
        <w:t>increas</w:t>
      </w:r>
      <w:r w:rsidRPr="006F33D0" w:rsidR="00595B36">
        <w:t>ed</w:t>
      </w:r>
      <w:r w:rsidRPr="006F33D0">
        <w:t xml:space="preserve"> transparency of </w:t>
      </w:r>
      <w:r w:rsidRPr="006F33D0" w:rsidR="00595B36">
        <w:t>S</w:t>
      </w:r>
      <w:r w:rsidRPr="006F33D0">
        <w:t>tate and local budgets.</w:t>
      </w:r>
    </w:p>
    <w:p w:rsidRPr="005C139B" w:rsidR="00A36D9A" w:rsidP="006F33D0" w:rsidRDefault="00A36D9A" w14:paraId="2221E738" w14:textId="3023CA52">
      <w:pPr>
        <w:pStyle w:val="Subtitle"/>
        <w:rPr>
          <w:lang w:val="en-GB"/>
        </w:rPr>
      </w:pPr>
      <w:r w:rsidRPr="005C139B">
        <w:rPr>
          <w:lang w:val="en-GB"/>
        </w:rPr>
        <w:t xml:space="preserve">Some </w:t>
      </w:r>
      <w:r w:rsidRPr="005C139B" w:rsidR="00595B36">
        <w:rPr>
          <w:lang w:val="en-GB"/>
        </w:rPr>
        <w:t xml:space="preserve">Issues </w:t>
      </w:r>
      <w:r w:rsidRPr="005C139B">
        <w:rPr>
          <w:lang w:val="en-GB"/>
        </w:rPr>
        <w:t xml:space="preserve">on </w:t>
      </w:r>
      <w:r w:rsidRPr="005C139B" w:rsidR="00B437FF">
        <w:rPr>
          <w:lang w:val="en-GB"/>
        </w:rPr>
        <w:t xml:space="preserve">the </w:t>
      </w:r>
      <w:r w:rsidRPr="005C139B">
        <w:rPr>
          <w:lang w:val="en-GB"/>
        </w:rPr>
        <w:t xml:space="preserve">Digital Transformation </w:t>
      </w:r>
    </w:p>
    <w:p w:rsidRPr="006F33D0" w:rsidR="00D603DD" w:rsidP="00377FD3" w:rsidRDefault="00BB4272" w14:paraId="01270F60" w14:textId="644A4172">
      <w:r w:rsidRPr="006F33D0">
        <w:t>In February 2021, t</w:t>
      </w:r>
      <w:r w:rsidRPr="006F33D0" w:rsidR="001B10DB">
        <w:t xml:space="preserve">he </w:t>
      </w:r>
      <w:r w:rsidRPr="006F33D0" w:rsidR="00A36D9A">
        <w:t>Cabinet of Ministers of Ukraine</w:t>
      </w:r>
      <w:r w:rsidRPr="006F33D0" w:rsidR="001B10DB">
        <w:t xml:space="preserve"> drafted </w:t>
      </w:r>
      <w:r w:rsidRPr="006F33D0" w:rsidR="00595B36">
        <w:t>the</w:t>
      </w:r>
      <w:r w:rsidRPr="006F33D0" w:rsidR="001B10DB">
        <w:t xml:space="preserve"> new</w:t>
      </w:r>
      <w:r w:rsidRPr="006F33D0" w:rsidR="00A36D9A">
        <w:t xml:space="preserve"> Decree no</w:t>
      </w:r>
      <w:hyperlink w:history="1" w:anchor="Text" r:id="rId42">
        <w:r w:rsidRPr="006F33D0" w:rsidR="00A36D9A">
          <w:rPr>
            <w:rStyle w:val="Hyperlink"/>
            <w:rFonts w:cs="Calibri"/>
            <w:szCs w:val="20"/>
          </w:rPr>
          <w:t>.</w:t>
        </w:r>
        <w:r w:rsidRPr="006F33D0" w:rsidR="001B10DB">
          <w:rPr>
            <w:rStyle w:val="Hyperlink"/>
            <w:rFonts w:cs="Calibri"/>
            <w:szCs w:val="20"/>
          </w:rPr>
          <w:t xml:space="preserve"> 365-r</w:t>
        </w:r>
        <w:r w:rsidRPr="006F33D0" w:rsidR="00A36D9A">
          <w:rPr>
            <w:rStyle w:val="Hyperlink"/>
            <w:rFonts w:cs="Calibri"/>
            <w:szCs w:val="20"/>
          </w:rPr>
          <w:t xml:space="preserve"> </w:t>
        </w:r>
        <w:r w:rsidRPr="006F33D0" w:rsidR="00737C39">
          <w:rPr>
            <w:rStyle w:val="Hyperlink"/>
            <w:rFonts w:cs="Calibri"/>
            <w:szCs w:val="20"/>
          </w:rPr>
          <w:t>o</w:t>
        </w:r>
        <w:r w:rsidRPr="006F33D0" w:rsidR="00A36D9A">
          <w:rPr>
            <w:rStyle w:val="Hyperlink"/>
            <w:rFonts w:cs="Calibri"/>
            <w:szCs w:val="20"/>
          </w:rPr>
          <w:t xml:space="preserve">n Some </w:t>
        </w:r>
        <w:r w:rsidRPr="006F33D0" w:rsidR="00595B36">
          <w:rPr>
            <w:rStyle w:val="Hyperlink"/>
            <w:rFonts w:cs="Calibri"/>
            <w:szCs w:val="20"/>
          </w:rPr>
          <w:t xml:space="preserve">Issues </w:t>
        </w:r>
        <w:r w:rsidRPr="006F33D0" w:rsidR="00B437FF">
          <w:rPr>
            <w:rStyle w:val="Hyperlink"/>
            <w:rFonts w:cs="Calibri"/>
            <w:szCs w:val="20"/>
          </w:rPr>
          <w:t xml:space="preserve">on </w:t>
        </w:r>
        <w:r w:rsidRPr="006F33D0" w:rsidR="00595B36">
          <w:rPr>
            <w:rStyle w:val="Hyperlink"/>
            <w:rFonts w:cs="Calibri"/>
            <w:szCs w:val="20"/>
          </w:rPr>
          <w:t xml:space="preserve">the </w:t>
        </w:r>
        <w:r w:rsidRPr="006F33D0" w:rsidR="00A36D9A">
          <w:rPr>
            <w:rStyle w:val="Hyperlink"/>
            <w:rFonts w:cs="Calibri"/>
            <w:szCs w:val="20"/>
          </w:rPr>
          <w:t xml:space="preserve">Digital </w:t>
        </w:r>
      </w:hyperlink>
      <w:r w:rsidRPr="006F33D0" w:rsidR="00595B36">
        <w:rPr>
          <w:rStyle w:val="Hyperlink"/>
          <w:rFonts w:cs="Calibri"/>
          <w:szCs w:val="20"/>
        </w:rPr>
        <w:t>Transformation</w:t>
      </w:r>
      <w:r w:rsidRPr="006F33D0" w:rsidR="00A36D9A">
        <w:t xml:space="preserve">. The Decree defines the priority sectors that </w:t>
      </w:r>
      <w:proofErr w:type="gramStart"/>
      <w:r w:rsidRPr="006F33D0" w:rsidR="00A36D9A">
        <w:t>have to</w:t>
      </w:r>
      <w:proofErr w:type="gramEnd"/>
      <w:r w:rsidRPr="006F33D0" w:rsidR="00A36D9A">
        <w:t xml:space="preserve"> be digiti</w:t>
      </w:r>
      <w:r w:rsidRPr="006F33D0" w:rsidR="00252221">
        <w:t>s</w:t>
      </w:r>
      <w:r w:rsidRPr="006F33D0" w:rsidR="00A36D9A">
        <w:t xml:space="preserve">ed </w:t>
      </w:r>
      <w:r w:rsidRPr="006F33D0" w:rsidR="00595B36">
        <w:t>un</w:t>
      </w:r>
      <w:r w:rsidRPr="006F33D0" w:rsidR="00A36D9A">
        <w:t xml:space="preserve">til 2023. The Ministry of Digital </w:t>
      </w:r>
      <w:r w:rsidRPr="006F33D0" w:rsidR="00B437FF">
        <w:t xml:space="preserve">Transformation </w:t>
      </w:r>
      <w:r w:rsidRPr="006F33D0" w:rsidR="00A36D9A">
        <w:t>has identified 94 digital transformation projects and</w:t>
      </w:r>
      <w:r w:rsidRPr="006F33D0" w:rsidR="00595B36">
        <w:t xml:space="preserve"> ha</w:t>
      </w:r>
      <w:r w:rsidRPr="006F33D0" w:rsidR="00B437FF">
        <w:t>s</w:t>
      </w:r>
      <w:r w:rsidRPr="006F33D0" w:rsidR="00A36D9A">
        <w:t xml:space="preserve"> developed </w:t>
      </w:r>
      <w:hyperlink w:history="1" r:id="rId43">
        <w:r w:rsidRPr="006F33D0" w:rsidR="00A36D9A">
          <w:rPr>
            <w:rStyle w:val="Hyperlink"/>
            <w:rFonts w:cs="Calibri"/>
            <w:szCs w:val="20"/>
          </w:rPr>
          <w:t>dashboards to monitor their implementation</w:t>
        </w:r>
      </w:hyperlink>
      <w:r w:rsidRPr="006F33D0" w:rsidR="00A36D9A">
        <w:t xml:space="preserve">. </w:t>
      </w:r>
    </w:p>
    <w:p w:rsidRPr="005C139B" w:rsidR="00EE3202" w:rsidP="006F33D0" w:rsidRDefault="00EE3202" w14:paraId="2CDF4491" w14:textId="63F6BBE6">
      <w:pPr>
        <w:pStyle w:val="Subtitle"/>
        <w:rPr>
          <w:lang w:val="en-GB"/>
        </w:rPr>
      </w:pPr>
      <w:r w:rsidRPr="005C139B">
        <w:rPr>
          <w:lang w:val="en-GB"/>
        </w:rPr>
        <w:t xml:space="preserve">Draft </w:t>
      </w:r>
      <w:r w:rsidRPr="005C139B" w:rsidR="00CC6850">
        <w:rPr>
          <w:lang w:val="en-GB"/>
        </w:rPr>
        <w:t>C</w:t>
      </w:r>
      <w:r w:rsidRPr="005C139B">
        <w:rPr>
          <w:lang w:val="en-GB"/>
        </w:rPr>
        <w:t xml:space="preserve">oncept of the </w:t>
      </w:r>
      <w:r w:rsidRPr="005C139B" w:rsidR="00CC6850">
        <w:rPr>
          <w:rStyle w:val="IntenseReference"/>
          <w:b w:val="0"/>
          <w:bCs w:val="0"/>
          <w:smallCaps w:val="0"/>
          <w:color w:val="F7A33D"/>
          <w:spacing w:val="0"/>
          <w:lang w:val="en-GB"/>
        </w:rPr>
        <w:t>D</w:t>
      </w:r>
      <w:r w:rsidRPr="005C139B">
        <w:rPr>
          <w:rStyle w:val="IntenseReference"/>
          <w:b w:val="0"/>
          <w:bCs w:val="0"/>
          <w:smallCaps w:val="0"/>
          <w:color w:val="F7A33D"/>
          <w:spacing w:val="0"/>
          <w:lang w:val="en-GB"/>
        </w:rPr>
        <w:t>igital</w:t>
      </w:r>
      <w:r w:rsidRPr="005C139B">
        <w:rPr>
          <w:lang w:val="en-GB"/>
        </w:rPr>
        <w:t xml:space="preserve"> </w:t>
      </w:r>
      <w:r w:rsidRPr="005C139B" w:rsidR="00CC6850">
        <w:rPr>
          <w:lang w:val="en-GB"/>
        </w:rPr>
        <w:t>I</w:t>
      </w:r>
      <w:r w:rsidRPr="005C139B">
        <w:rPr>
          <w:lang w:val="en-GB"/>
        </w:rPr>
        <w:t xml:space="preserve">nfrastructure </w:t>
      </w:r>
      <w:r w:rsidRPr="005C139B" w:rsidR="00CC6850">
        <w:rPr>
          <w:lang w:val="en-GB"/>
        </w:rPr>
        <w:t>D</w:t>
      </w:r>
      <w:r w:rsidRPr="005C139B">
        <w:rPr>
          <w:lang w:val="en-GB"/>
        </w:rPr>
        <w:t>evelopment in Ukraine </w:t>
      </w:r>
    </w:p>
    <w:p w:rsidRPr="006F33D0" w:rsidR="00EE3202" w:rsidP="00377FD3" w:rsidRDefault="00EE3202" w14:paraId="0C562933" w14:textId="405C54E5">
      <w:r w:rsidRPr="006F33D0">
        <w:t xml:space="preserve">In December 2019, the Ministry of Digital Transformation of Ukraine (MDT) developed and </w:t>
      </w:r>
      <w:r w:rsidRPr="006F33D0" w:rsidR="00294908">
        <w:t>launched the</w:t>
      </w:r>
      <w:r w:rsidRPr="006F33D0">
        <w:t xml:space="preserve"> public </w:t>
      </w:r>
      <w:r w:rsidRPr="006F33D0" w:rsidR="00294908">
        <w:t xml:space="preserve">debate on </w:t>
      </w:r>
      <w:r w:rsidRPr="006F33D0">
        <w:t xml:space="preserve">the </w:t>
      </w:r>
      <w:hyperlink r:id="rId44">
        <w:r w:rsidRPr="006F33D0">
          <w:rPr>
            <w:color w:val="1A3F7C"/>
          </w:rPr>
          <w:t>draft concept</w:t>
        </w:r>
      </w:hyperlink>
      <w:r w:rsidRPr="006F33D0">
        <w:t xml:space="preserve"> </w:t>
      </w:r>
      <w:r w:rsidRPr="006F33D0" w:rsidR="004B0F06">
        <w:t xml:space="preserve">for </w:t>
      </w:r>
      <w:r w:rsidRPr="006F33D0">
        <w:t>the digital infrastructure development in Ukraine for the period 2020</w:t>
      </w:r>
      <w:r w:rsidRPr="006F33D0" w:rsidR="00287047">
        <w:t>–</w:t>
      </w:r>
      <w:r w:rsidRPr="006F33D0">
        <w:t xml:space="preserve">2023. The document provided the MDT’s vision on the digital infrastructure </w:t>
      </w:r>
      <w:r w:rsidRPr="006F33D0" w:rsidR="00294908">
        <w:t xml:space="preserve">development </w:t>
      </w:r>
      <w:r w:rsidRPr="006F33D0">
        <w:t xml:space="preserve">and the key objectives of digital transformation in Ukraine. While developing this concept note, the experts used a multi-stakeholder approach. By doing so, the main purpose of </w:t>
      </w:r>
      <w:r w:rsidRPr="006F33D0" w:rsidR="00294908">
        <w:t>S</w:t>
      </w:r>
      <w:r w:rsidRPr="006F33D0">
        <w:t>tate authorities was to determine, prioritise, and coordinate the stakeholders’ interests. The draft concept underlines three priorities to be achieved by 2023. These priorities are:</w:t>
      </w:r>
    </w:p>
    <w:p w:rsidRPr="006F33D0" w:rsidR="00EE3202" w:rsidP="00C32930" w:rsidRDefault="001758D7" w14:paraId="607737AE" w14:textId="33C7432D">
      <w:pPr>
        <w:pStyle w:val="ListParagraph"/>
        <w:numPr>
          <w:ilvl w:val="0"/>
          <w:numId w:val="13"/>
        </w:numPr>
      </w:pPr>
      <w:r w:rsidRPr="006F33D0">
        <w:t>T</w:t>
      </w:r>
      <w:r w:rsidRPr="006F33D0" w:rsidR="00294908">
        <w:t xml:space="preserve">he </w:t>
      </w:r>
      <w:r w:rsidRPr="006F33D0" w:rsidR="00EE3202">
        <w:t xml:space="preserve">enhancement of public </w:t>
      </w:r>
      <w:proofErr w:type="gramStart"/>
      <w:r w:rsidRPr="006F33D0" w:rsidR="00EE3202">
        <w:t>eServices;</w:t>
      </w:r>
      <w:proofErr w:type="gramEnd"/>
      <w:r w:rsidRPr="006F33D0" w:rsidR="00EE3202">
        <w:t xml:space="preserve"> </w:t>
      </w:r>
    </w:p>
    <w:p w:rsidRPr="006F33D0" w:rsidR="00EE3202" w:rsidP="00C32930" w:rsidRDefault="001758D7" w14:paraId="58A00A37" w14:textId="3121D047">
      <w:pPr>
        <w:pStyle w:val="ListParagraph"/>
        <w:numPr>
          <w:ilvl w:val="0"/>
          <w:numId w:val="13"/>
        </w:numPr>
      </w:pPr>
      <w:r w:rsidRPr="006F33D0">
        <w:t>T</w:t>
      </w:r>
      <w:r w:rsidRPr="006F33D0" w:rsidR="00294908">
        <w:t xml:space="preserve">he </w:t>
      </w:r>
      <w:r w:rsidRPr="006F33D0" w:rsidR="00EE3202">
        <w:t>development of broadband internet connections;</w:t>
      </w:r>
      <w:r w:rsidRPr="006F33D0" w:rsidR="00294908">
        <w:t xml:space="preserve"> and</w:t>
      </w:r>
    </w:p>
    <w:p w:rsidRPr="006F33D0" w:rsidR="00EE3202" w:rsidP="00C32930" w:rsidRDefault="001758D7" w14:paraId="0EB4D16D" w14:textId="54710B9D">
      <w:pPr>
        <w:pStyle w:val="ListParagraph"/>
        <w:numPr>
          <w:ilvl w:val="0"/>
          <w:numId w:val="13"/>
        </w:numPr>
      </w:pPr>
      <w:r w:rsidRPr="006F33D0">
        <w:t>T</w:t>
      </w:r>
      <w:r w:rsidRPr="006F33D0" w:rsidR="00294908">
        <w:t xml:space="preserve">he </w:t>
      </w:r>
      <w:r w:rsidRPr="006F33D0" w:rsidR="00EE3202">
        <w:t xml:space="preserve">implementation of innovative technologies and optical networks. </w:t>
      </w:r>
      <w:r w:rsidRPr="006F33D0" w:rsidR="00EE3202">
        <w:tab/>
      </w:r>
    </w:p>
    <w:p w:rsidRPr="006F33D0" w:rsidR="00EE3202" w:rsidP="00377FD3" w:rsidRDefault="00EE3202" w14:paraId="49D2F639" w14:textId="5E46BDB1">
      <w:r w:rsidRPr="006F33D0">
        <w:t xml:space="preserve">The enhancement of public eServices aims to facilitate the delivery of eServices to both citizens and businesses. The digitalisation of business processes </w:t>
      </w:r>
      <w:r w:rsidRPr="006F33D0" w:rsidR="00294908">
        <w:t xml:space="preserve">in </w:t>
      </w:r>
      <w:r w:rsidRPr="006F33D0">
        <w:t xml:space="preserve">public bodies will simplify the interaction between citizens, </w:t>
      </w:r>
      <w:proofErr w:type="gramStart"/>
      <w:r w:rsidRPr="006F33D0">
        <w:t>businesses</w:t>
      </w:r>
      <w:proofErr w:type="gramEnd"/>
      <w:r w:rsidRPr="006F33D0">
        <w:t xml:space="preserve"> and the </w:t>
      </w:r>
      <w:r w:rsidRPr="006F33D0" w:rsidR="00294908">
        <w:t>S</w:t>
      </w:r>
      <w:r w:rsidRPr="006F33D0">
        <w:t xml:space="preserve">tate, resulting in higher </w:t>
      </w:r>
      <w:r w:rsidRPr="006F33D0" w:rsidR="00294908">
        <w:t>efficiency</w:t>
      </w:r>
      <w:r w:rsidRPr="006F33D0">
        <w:t xml:space="preserve">. </w:t>
      </w:r>
    </w:p>
    <w:p w:rsidRPr="006F33D0" w:rsidR="00EE3202" w:rsidP="00377FD3" w:rsidRDefault="00EE3202" w14:paraId="3D3CC851" w14:textId="21B0391F">
      <w:r w:rsidRPr="006F33D0">
        <w:t xml:space="preserve">The </w:t>
      </w:r>
      <w:r w:rsidRPr="006F33D0" w:rsidR="00132864">
        <w:t xml:space="preserve">broadband </w:t>
      </w:r>
      <w:r w:rsidRPr="006F33D0">
        <w:t xml:space="preserve">development represents the basis for the development of public digital infrastructure. </w:t>
      </w:r>
      <w:proofErr w:type="gramStart"/>
      <w:r w:rsidRPr="006F33D0">
        <w:t>In order to</w:t>
      </w:r>
      <w:proofErr w:type="gramEnd"/>
      <w:r w:rsidRPr="006F33D0">
        <w:t xml:space="preserve"> ensure the demand of broadband connections, the MDT insists on prioritising the connection of social infrastructure to the broadband (i.e. schools, libraries, museums, healthcare institutions, administrative service offices etc.). </w:t>
      </w:r>
    </w:p>
    <w:p w:rsidRPr="006F33D0" w:rsidR="00EE3202" w:rsidP="00377FD3" w:rsidRDefault="00EE3202" w14:paraId="5FDD9C92" w14:textId="6AAC5C15">
      <w:r w:rsidRPr="006F33D0">
        <w:t>The implementation of innovative technologies and optical networks is paramount to enable the development of the 5</w:t>
      </w:r>
      <w:r w:rsidRPr="006F33D0">
        <w:rPr>
          <w:vertAlign w:val="superscript"/>
        </w:rPr>
        <w:t>th</w:t>
      </w:r>
      <w:r w:rsidRPr="006F33D0">
        <w:t xml:space="preserve"> generation connection in Ukraine. As optical networks are a basic infrastructure for 5G connection, their development is a priority for the next five years. </w:t>
      </w:r>
    </w:p>
    <w:p w:rsidRPr="006F33D0" w:rsidR="009E2357" w:rsidP="00377FD3" w:rsidRDefault="00BB3858" w14:paraId="7155841E" w14:textId="61CE2F6A">
      <w:r w:rsidRPr="006F33D0">
        <w:rPr>
          <w:noProof/>
        </w:rPr>
        <w:drawing>
          <wp:anchor distT="0" distB="0" distL="114300" distR="114300" simplePos="0" relativeHeight="251658265" behindDoc="0" locked="0" layoutInCell="1" allowOverlap="1" wp14:anchorId="1806B3D5" wp14:editId="5B91AD29">
            <wp:simplePos x="0" y="0"/>
            <wp:positionH relativeFrom="column">
              <wp:posOffset>-400685</wp:posOffset>
            </wp:positionH>
            <wp:positionV relativeFrom="paragraph">
              <wp:posOffset>224155</wp:posOffset>
            </wp:positionV>
            <wp:extent cx="300990" cy="141605"/>
            <wp:effectExtent l="0" t="0" r="3810" b="0"/>
            <wp:wrapNone/>
            <wp:docPr id="332" name="Picture 332"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5" cstate="print">
                      <a:duotone>
                        <a:schemeClr val="accent2">
                          <a:shade val="45000"/>
                          <a:satMod val="135000"/>
                        </a:schemeClr>
                        <a:prstClr val="white"/>
                      </a:duotone>
                      <a:alphaModFix amt="56000"/>
                      <a:extLst>
                        <a:ext uri="{BEBA8EAE-BF5A-486C-A8C5-ECC9F3942E4B}">
                          <a14:imgProps xmlns:a14="http://schemas.microsoft.com/office/drawing/2010/main">
                            <a14:imgLayer r:embed="rId46">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6F33D0" w:rsidR="009E2357">
        <w:t xml:space="preserve">The draft </w:t>
      </w:r>
      <w:r w:rsidRPr="006F33D0" w:rsidR="00C76DE9">
        <w:t>has not been</w:t>
      </w:r>
      <w:r w:rsidRPr="006F33D0" w:rsidR="009E2357">
        <w:t xml:space="preserve"> adopted </w:t>
      </w:r>
      <w:r w:rsidRPr="006F33D0" w:rsidR="00D352BE">
        <w:t>yet but</w:t>
      </w:r>
      <w:r w:rsidRPr="006F33D0" w:rsidR="00C76DE9">
        <w:t xml:space="preserve"> is expected to be approved in </w:t>
      </w:r>
      <w:r w:rsidRPr="006F33D0" w:rsidR="00EB7FAB">
        <w:t>202</w:t>
      </w:r>
      <w:r w:rsidRPr="006F33D0" w:rsidR="006358F9">
        <w:t>3</w:t>
      </w:r>
      <w:r w:rsidRPr="006F33D0" w:rsidR="00C76DE9">
        <w:t>.</w:t>
      </w:r>
    </w:p>
    <w:p w:rsidRPr="005C139B" w:rsidR="008B6548" w:rsidP="006F33D0" w:rsidRDefault="00D94454" w14:paraId="107203F5" w14:textId="3BFAF5C5">
      <w:pPr>
        <w:pStyle w:val="Subtitle"/>
        <w:rPr>
          <w:lang w:val="en-GB"/>
        </w:rPr>
      </w:pPr>
      <w:r w:rsidRPr="005C139B">
        <w:rPr>
          <w:lang w:val="en-GB"/>
        </w:rPr>
        <w:t>Draft Ukraine Recovery Plan</w:t>
      </w:r>
    </w:p>
    <w:p w:rsidRPr="005C139B" w:rsidR="00B642B9" w:rsidP="00377FD3" w:rsidRDefault="008D59D8" w14:paraId="6E8FA6FD" w14:textId="5A623416">
      <w:r w:rsidRPr="005C139B">
        <w:t xml:space="preserve">Following Russia’s military invasion, the </w:t>
      </w:r>
      <w:r w:rsidRPr="005C139B" w:rsidR="00742C24">
        <w:t xml:space="preserve">President of Ukraine </w:t>
      </w:r>
      <w:hyperlink w:history="1" r:id="rId47">
        <w:r w:rsidRPr="005C139B" w:rsidR="00742C24">
          <w:rPr>
            <w:rStyle w:val="Hyperlink"/>
          </w:rPr>
          <w:t xml:space="preserve">announced the </w:t>
        </w:r>
        <w:r w:rsidRPr="005C139B" w:rsidR="00294D47">
          <w:rPr>
            <w:rStyle w:val="Hyperlink"/>
          </w:rPr>
          <w:t>creation of the National Council for the Recovery of Ukraine from the Consequences of War</w:t>
        </w:r>
      </w:hyperlink>
      <w:r w:rsidRPr="005C139B" w:rsidR="00294D47">
        <w:t xml:space="preserve">. </w:t>
      </w:r>
      <w:r w:rsidRPr="005C139B" w:rsidR="00144AAF">
        <w:t xml:space="preserve">In July 2022, the Council presented draft recovery plans for </w:t>
      </w:r>
      <w:r w:rsidRPr="005C139B" w:rsidR="00AA784E">
        <w:t>post war recovery in different sectors.</w:t>
      </w:r>
      <w:r w:rsidRPr="005C139B" w:rsidR="00CC60FE">
        <w:t xml:space="preserve"> </w:t>
      </w:r>
      <w:r w:rsidRPr="005C139B" w:rsidR="00564976">
        <w:t xml:space="preserve">The recovery plan of Ukraine consists of </w:t>
      </w:r>
      <w:r w:rsidRPr="005C139B" w:rsidR="00A546B3">
        <w:t>24</w:t>
      </w:r>
      <w:r w:rsidRPr="005C139B" w:rsidR="00564976">
        <w:t xml:space="preserve"> </w:t>
      </w:r>
      <w:r w:rsidRPr="005C139B" w:rsidR="00A546B3">
        <w:t>directions</w:t>
      </w:r>
      <w:r w:rsidRPr="005C139B" w:rsidR="00564976">
        <w:t>. These programs largely correspond to the basic needs of the country in both the war and post-war periods</w:t>
      </w:r>
      <w:r w:rsidRPr="005C139B" w:rsidR="006708A9">
        <w:t xml:space="preserve">. These </w:t>
      </w:r>
      <w:r w:rsidRPr="005C139B" w:rsidR="00373800">
        <w:t>directions</w:t>
      </w:r>
      <w:r w:rsidRPr="005C139B" w:rsidR="006708A9">
        <w:t xml:space="preserve"> include, for example, </w:t>
      </w:r>
      <w:r w:rsidRPr="005C139B" w:rsidR="00E30174">
        <w:t xml:space="preserve">strengthening the </w:t>
      </w:r>
      <w:proofErr w:type="spellStart"/>
      <w:r w:rsidRPr="005C139B" w:rsidR="00E30174">
        <w:t>defense</w:t>
      </w:r>
      <w:proofErr w:type="spellEnd"/>
      <w:r w:rsidRPr="005C139B" w:rsidR="00E30174">
        <w:t xml:space="preserve"> and security of Ukraine, striving for EU integration, </w:t>
      </w:r>
      <w:r w:rsidRPr="005C139B" w:rsidR="00496653">
        <w:t xml:space="preserve">rebuilding safe and clean environment, </w:t>
      </w:r>
      <w:r w:rsidRPr="005C139B" w:rsidR="0093742D">
        <w:t xml:space="preserve">logistics and integration with </w:t>
      </w:r>
      <w:r w:rsidRPr="005C139B" w:rsidR="00BC541E">
        <w:t xml:space="preserve">the </w:t>
      </w:r>
      <w:r w:rsidRPr="005C139B" w:rsidR="0093742D">
        <w:t xml:space="preserve">EU and other </w:t>
      </w:r>
      <w:r w:rsidRPr="005C139B" w:rsidR="00BC541E">
        <w:t xml:space="preserve">organisations </w:t>
      </w:r>
      <w:r w:rsidRPr="005C139B" w:rsidR="0093742D">
        <w:t xml:space="preserve">(full list </w:t>
      </w:r>
      <w:hyperlink w:history="1" r:id="rId48">
        <w:r w:rsidRPr="005C139B" w:rsidR="0093742D">
          <w:rPr>
            <w:rStyle w:val="Hyperlink"/>
          </w:rPr>
          <w:t>available here</w:t>
        </w:r>
      </w:hyperlink>
      <w:r w:rsidRPr="005C139B" w:rsidR="0093742D">
        <w:t xml:space="preserve">). </w:t>
      </w:r>
    </w:p>
    <w:p w:rsidRPr="005C139B" w:rsidR="00124A76" w:rsidP="00377FD3" w:rsidRDefault="00BC541E" w14:paraId="00891D8C" w14:textId="6EAE3DFC">
      <w:r w:rsidRPr="005C139B">
        <w:t>The d</w:t>
      </w:r>
      <w:r w:rsidRPr="005C139B" w:rsidR="00124A76">
        <w:t xml:space="preserve">evelopment of </w:t>
      </w:r>
      <w:r w:rsidRPr="005C139B">
        <w:t xml:space="preserve">a </w:t>
      </w:r>
      <w:r w:rsidRPr="005C139B" w:rsidR="00124A76">
        <w:t xml:space="preserve">Digital Government </w:t>
      </w:r>
      <w:r w:rsidRPr="005C139B" w:rsidR="00C8531F">
        <w:t xml:space="preserve">is one of the priority </w:t>
      </w:r>
      <w:r w:rsidRPr="005C139B" w:rsidR="00373800">
        <w:t xml:space="preserve">directions </w:t>
      </w:r>
      <w:r w:rsidRPr="005C139B" w:rsidR="00C8531F">
        <w:t xml:space="preserve">of </w:t>
      </w:r>
      <w:hyperlink w:history="1" r:id="rId49">
        <w:r w:rsidRPr="005C139B" w:rsidR="00C8531F">
          <w:rPr>
            <w:rStyle w:val="Hyperlink"/>
          </w:rPr>
          <w:t>Ukraine</w:t>
        </w:r>
        <w:r w:rsidRPr="005C139B" w:rsidR="00B02DE3">
          <w:rPr>
            <w:rStyle w:val="Hyperlink"/>
          </w:rPr>
          <w:t>’s</w:t>
        </w:r>
        <w:r w:rsidRPr="005C139B" w:rsidR="00C8531F">
          <w:rPr>
            <w:rStyle w:val="Hyperlink"/>
          </w:rPr>
          <w:t xml:space="preserve"> Recovery Plan</w:t>
        </w:r>
      </w:hyperlink>
      <w:r w:rsidRPr="005C139B" w:rsidR="00C8531F">
        <w:t xml:space="preserve">. </w:t>
      </w:r>
      <w:r w:rsidRPr="005C139B" w:rsidR="00373800">
        <w:t xml:space="preserve">The working group on </w:t>
      </w:r>
      <w:r w:rsidRPr="005C139B" w:rsidR="00B02DE3">
        <w:t>digitalisation</w:t>
      </w:r>
      <w:r w:rsidRPr="005C139B" w:rsidR="00373800">
        <w:t xml:space="preserve"> of the National Council for the Recovery of Ukraine from the Consequences of War presented the draft </w:t>
      </w:r>
      <w:r w:rsidRPr="005C139B" w:rsidR="008F6CB5">
        <w:t xml:space="preserve">action plan of the </w:t>
      </w:r>
      <w:r w:rsidRPr="005C139B" w:rsidR="00B02DE3">
        <w:t>digitalisation</w:t>
      </w:r>
      <w:r w:rsidRPr="005C139B" w:rsidR="008F6CB5">
        <w:t xml:space="preserve"> of the country, considering the context of war.</w:t>
      </w:r>
      <w:r w:rsidRPr="005C139B" w:rsidR="00DD188F">
        <w:t xml:space="preserve"> The document on </w:t>
      </w:r>
      <w:r w:rsidRPr="005C139B" w:rsidR="00B02DE3">
        <w:t>digitalisation</w:t>
      </w:r>
      <w:r w:rsidRPr="005C139B" w:rsidR="00DD188F">
        <w:t xml:space="preserve"> recovery plan </w:t>
      </w:r>
      <w:hyperlink w:history="1" r:id="rId50">
        <w:r w:rsidRPr="005C139B" w:rsidR="00DD188F">
          <w:rPr>
            <w:rStyle w:val="Hyperlink"/>
          </w:rPr>
          <w:t>can be found here</w:t>
        </w:r>
      </w:hyperlink>
      <w:r w:rsidRPr="005C139B" w:rsidR="00DD188F">
        <w:t>. The aim of the document is to modernize and digitali</w:t>
      </w:r>
      <w:r w:rsidRPr="006F33D0" w:rsidR="00B02DE3">
        <w:t>s</w:t>
      </w:r>
      <w:r w:rsidRPr="005C139B" w:rsidR="00DD188F">
        <w:t>e the country by prioriti</w:t>
      </w:r>
      <w:r w:rsidRPr="006F33D0" w:rsidR="00B02DE3">
        <w:t>s</w:t>
      </w:r>
      <w:r w:rsidRPr="005C139B" w:rsidR="00DD188F">
        <w:t xml:space="preserve">ing different objectives according to the country’s needs. </w:t>
      </w:r>
      <w:r w:rsidRPr="005C139B" w:rsidR="008431CE">
        <w:t xml:space="preserve">The document is divided into three stages: </w:t>
      </w:r>
    </w:p>
    <w:p w:rsidRPr="005C139B" w:rsidR="008431CE" w:rsidP="00C32930" w:rsidRDefault="008431CE" w14:paraId="6CF60A24" w14:textId="1C7B2BDA">
      <w:pPr>
        <w:pStyle w:val="ListParagraph"/>
        <w:numPr>
          <w:ilvl w:val="0"/>
          <w:numId w:val="19"/>
        </w:numPr>
      </w:pPr>
      <w:r w:rsidRPr="005C139B">
        <w:t xml:space="preserve">War economy and </w:t>
      </w:r>
      <w:r w:rsidRPr="005C139B" w:rsidR="00420492">
        <w:t>institutions: all for victory stage (short-term activities</w:t>
      </w:r>
      <w:proofErr w:type="gramStart"/>
      <w:r w:rsidRPr="005C139B" w:rsidR="00420492">
        <w:t>);</w:t>
      </w:r>
      <w:proofErr w:type="gramEnd"/>
    </w:p>
    <w:p w:rsidRPr="005C139B" w:rsidR="00420492" w:rsidP="00C32930" w:rsidRDefault="00420492" w14:paraId="3C4E10DA" w14:textId="3B16EFA9">
      <w:pPr>
        <w:pStyle w:val="ListParagraph"/>
        <w:numPr>
          <w:ilvl w:val="0"/>
          <w:numId w:val="19"/>
        </w:numPr>
      </w:pPr>
      <w:r w:rsidRPr="005C139B">
        <w:t>Recovery stage, and</w:t>
      </w:r>
    </w:p>
    <w:p w:rsidRPr="005C139B" w:rsidR="00420492" w:rsidP="00C32930" w:rsidRDefault="00420492" w14:paraId="3E19C7A6" w14:textId="49132BB8">
      <w:pPr>
        <w:pStyle w:val="ListParagraph"/>
        <w:numPr>
          <w:ilvl w:val="0"/>
          <w:numId w:val="19"/>
        </w:numPr>
      </w:pPr>
      <w:r w:rsidRPr="005C139B">
        <w:t>Moderni</w:t>
      </w:r>
      <w:r w:rsidRPr="005C139B" w:rsidR="00DC6447">
        <w:t>s</w:t>
      </w:r>
      <w:r w:rsidRPr="005C139B">
        <w:t xml:space="preserve">ation stage. </w:t>
      </w:r>
    </w:p>
    <w:p w:rsidRPr="005C139B" w:rsidR="00DC6447" w:rsidP="00377FD3" w:rsidRDefault="00DC6447" w14:paraId="3E880992" w14:textId="77777777"/>
    <w:p w:rsidRPr="005C139B" w:rsidR="00DD188F" w:rsidP="00377FD3" w:rsidRDefault="00E47BA2" w14:paraId="5186C04A" w14:textId="7A58D006">
      <w:r w:rsidRPr="005C139B">
        <w:t xml:space="preserve">Short-term activities include, for example, </w:t>
      </w:r>
      <w:r w:rsidRPr="005C139B" w:rsidR="00FC406E">
        <w:t xml:space="preserve">development of institutional background for long-term </w:t>
      </w:r>
      <w:r w:rsidRPr="005C139B" w:rsidR="00B02DE3">
        <w:t>digitalisation</w:t>
      </w:r>
      <w:r w:rsidRPr="005C139B" w:rsidR="00FC406E">
        <w:t xml:space="preserve">, </w:t>
      </w:r>
      <w:r w:rsidRPr="005C139B" w:rsidR="00B02DE3">
        <w:t>digitalisation</w:t>
      </w:r>
      <w:r w:rsidRPr="005C139B" w:rsidR="00B91E01">
        <w:t xml:space="preserve"> of public services, optimization of public registries and </w:t>
      </w:r>
      <w:r w:rsidRPr="005C139B" w:rsidR="00680B98">
        <w:t xml:space="preserve">establishing </w:t>
      </w:r>
      <w:r w:rsidRPr="005C139B" w:rsidR="00680B98">
        <w:lastRenderedPageBreak/>
        <w:t xml:space="preserve">interactions between them, restoring the destroyed </w:t>
      </w:r>
      <w:r w:rsidRPr="005C139B" w:rsidR="007B2C35">
        <w:t xml:space="preserve">electronic communications networks and </w:t>
      </w:r>
      <w:hyperlink w:history="1" r:id="rId51">
        <w:r w:rsidRPr="005C139B" w:rsidR="007B2C35">
          <w:rPr>
            <w:rStyle w:val="Hyperlink"/>
          </w:rPr>
          <w:t>others</w:t>
        </w:r>
      </w:hyperlink>
      <w:r w:rsidRPr="005C139B" w:rsidR="007B2C35">
        <w:t xml:space="preserve">. </w:t>
      </w:r>
    </w:p>
    <w:p w:rsidRPr="005C139B" w:rsidR="00B642B9" w:rsidP="00377FD3" w:rsidRDefault="00465DA7" w14:paraId="753F3DCE" w14:textId="04AB2F8E">
      <w:r w:rsidRPr="005C139B">
        <w:t xml:space="preserve">The recovery stage covers such activities as, for example, </w:t>
      </w:r>
      <w:r w:rsidRPr="005C139B" w:rsidR="009A7C17">
        <w:t>improvement of government legislation regarding the use</w:t>
      </w:r>
      <w:r w:rsidRPr="005C139B" w:rsidR="00C10A46">
        <w:t xml:space="preserve"> of electronic </w:t>
      </w:r>
      <w:r w:rsidRPr="005C139B" w:rsidR="009A7C17">
        <w:t xml:space="preserve">trust </w:t>
      </w:r>
      <w:r w:rsidRPr="005C139B" w:rsidR="00C10A46">
        <w:t xml:space="preserve">services and digital identification, provision of citizens with the access to high-speed Internet, </w:t>
      </w:r>
      <w:r w:rsidRPr="005C139B" w:rsidR="00840BCE">
        <w:t xml:space="preserve">promotion digital economy, and development of the national cybersecurity ecosystem. </w:t>
      </w:r>
    </w:p>
    <w:p w:rsidRPr="006F33D0" w:rsidR="00BB4013" w:rsidP="00257A27" w:rsidRDefault="001B651D" w14:paraId="2E300AE3" w14:textId="3C315EDB">
      <w:r w:rsidRPr="005C139B">
        <w:t xml:space="preserve">The third stage of activities include </w:t>
      </w:r>
      <w:r w:rsidRPr="005C139B" w:rsidR="007579F8">
        <w:t xml:space="preserve">continuous development and support of state public services, </w:t>
      </w:r>
      <w:r w:rsidRPr="005C139B" w:rsidR="00B76592">
        <w:t xml:space="preserve">dissemination of modern Internet access technologies, </w:t>
      </w:r>
      <w:r w:rsidRPr="005C139B" w:rsidR="00457F8A">
        <w:t xml:space="preserve">establishment of public-private partnership in the </w:t>
      </w:r>
      <w:r w:rsidRPr="005C139B" w:rsidR="00B02DE3">
        <w:t>digitalisation</w:t>
      </w:r>
      <w:r w:rsidRPr="005C139B" w:rsidR="00457F8A">
        <w:t xml:space="preserve"> sector, </w:t>
      </w:r>
      <w:r w:rsidRPr="005C139B" w:rsidR="0098021A">
        <w:t xml:space="preserve">development of civil society institutions and openness of public </w:t>
      </w:r>
      <w:r w:rsidRPr="005C139B" w:rsidR="00C64C00">
        <w:t>information and others.</w:t>
      </w:r>
    </w:p>
    <w:p w:rsidRPr="005C139B" w:rsidR="00EE3202" w:rsidP="006F33D0" w:rsidRDefault="00EE3202" w14:paraId="53CC8260" w14:textId="531E4C52">
      <w:pPr>
        <w:pStyle w:val="Subtitle"/>
        <w:rPr>
          <w:lang w:val="en-GB"/>
        </w:rPr>
      </w:pPr>
      <w:r w:rsidRPr="005C139B">
        <w:rPr>
          <w:lang w:val="en-GB"/>
        </w:rPr>
        <w:t>Cabinet of Ministers of Ukraine Decree No</w:t>
      </w:r>
      <w:r w:rsidRPr="005C139B" w:rsidR="00FA11C1">
        <w:rPr>
          <w:lang w:val="en-GB"/>
        </w:rPr>
        <w:t>.</w:t>
      </w:r>
      <w:r w:rsidRPr="005C139B">
        <w:rPr>
          <w:lang w:val="en-GB"/>
        </w:rPr>
        <w:t xml:space="preserve"> 849 on the Approval of the Cabinet of Ministers of Ukraine Action Programme</w:t>
      </w:r>
    </w:p>
    <w:p w:rsidRPr="006F33D0" w:rsidR="00EE3202" w:rsidP="00377FD3" w:rsidRDefault="00EE3202" w14:paraId="67B287F2" w14:textId="4D10C7F5">
      <w:r w:rsidRPr="006F33D0">
        <w:t xml:space="preserve">On 29 September 2019, the Cabinet of Ministers of Ukraine adopted its </w:t>
      </w:r>
      <w:hyperlink r:id="rId52">
        <w:r w:rsidRPr="006F33D0">
          <w:rPr>
            <w:color w:val="1A3F7C"/>
          </w:rPr>
          <w:t>Acti</w:t>
        </w:r>
      </w:hyperlink>
      <w:r w:rsidRPr="006F33D0">
        <w:rPr>
          <w:color w:val="1A3F7C"/>
        </w:rPr>
        <w:t>on Programme</w:t>
      </w:r>
      <w:r w:rsidRPr="006F33D0">
        <w:t xml:space="preserve">. The programme contains a set of priorities and key performance indicators assigned to each </w:t>
      </w:r>
      <w:r w:rsidRPr="006F33D0" w:rsidR="00C61CA8">
        <w:t>M</w:t>
      </w:r>
      <w:r w:rsidRPr="006F33D0" w:rsidR="00FA11C1">
        <w:t xml:space="preserve">inistry </w:t>
      </w:r>
      <w:r w:rsidRPr="006F33D0">
        <w:t xml:space="preserve">for the next five years. After the presidential and parliamentary elections, the government has streamlined and transformed the structure of the government itself. On 2 September 2019, a new </w:t>
      </w:r>
      <w:hyperlink r:id="rId53">
        <w:r w:rsidRPr="006F33D0" w:rsidR="00CC6850">
          <w:rPr>
            <w:color w:val="1A3F7C"/>
          </w:rPr>
          <w:t>MDT</w:t>
        </w:r>
      </w:hyperlink>
      <w:r w:rsidRPr="006F33D0">
        <w:t xml:space="preserve"> of Ukraine replaced the State Agency for eGovernance of Ukraine. The MDT currently drives the digital transformation of Ukraine both at national and local levels. The government of Ukraine set three key objectives for the MTD:</w:t>
      </w:r>
    </w:p>
    <w:p w:rsidRPr="006F33D0" w:rsidR="00EE3202" w:rsidP="00C32930" w:rsidRDefault="001758D7" w14:paraId="47163E68" w14:textId="57B08193">
      <w:pPr>
        <w:pStyle w:val="ListParagraph"/>
      </w:pPr>
      <w:r w:rsidRPr="006F33D0">
        <w:t>C</w:t>
      </w:r>
      <w:r w:rsidRPr="006F33D0" w:rsidR="00FA11C1">
        <w:t xml:space="preserve">omplete </w:t>
      </w:r>
      <w:r w:rsidRPr="006F33D0" w:rsidR="00EE3202">
        <w:t xml:space="preserve">availability of public services in electronic </w:t>
      </w:r>
      <w:proofErr w:type="gramStart"/>
      <w:r w:rsidRPr="006F33D0" w:rsidR="00EE3202">
        <w:t>format;</w:t>
      </w:r>
      <w:proofErr w:type="gramEnd"/>
      <w:r w:rsidRPr="006F33D0" w:rsidR="00EE3202">
        <w:t xml:space="preserve"> </w:t>
      </w:r>
    </w:p>
    <w:p w:rsidRPr="006F33D0" w:rsidR="00EE3202" w:rsidP="00C32930" w:rsidRDefault="001758D7" w14:paraId="3B650069" w14:textId="0FF97429">
      <w:pPr>
        <w:pStyle w:val="ListParagraph"/>
      </w:pPr>
      <w:r w:rsidRPr="006F33D0">
        <w:t>F</w:t>
      </w:r>
      <w:r w:rsidRPr="006F33D0" w:rsidR="00FA11C1">
        <w:t xml:space="preserve">ull </w:t>
      </w:r>
      <w:r w:rsidRPr="006F33D0" w:rsidR="00EE3202">
        <w:t>access to the internet broadband from all international roads and urban locations;</w:t>
      </w:r>
      <w:r w:rsidRPr="006F33D0" w:rsidR="00FA11C1">
        <w:t xml:space="preserve"> and</w:t>
      </w:r>
    </w:p>
    <w:p w:rsidRPr="006F33D0" w:rsidR="00EE3202" w:rsidP="00C32930" w:rsidRDefault="001758D7" w14:paraId="2CCD93D0" w14:textId="7D0DEAFE">
      <w:pPr>
        <w:pStyle w:val="ListParagraph"/>
      </w:pPr>
      <w:r w:rsidRPr="006F33D0">
        <w:t>F</w:t>
      </w:r>
      <w:r w:rsidRPr="006F33D0" w:rsidR="00FA11C1">
        <w:t xml:space="preserve">ull </w:t>
      </w:r>
      <w:r w:rsidRPr="006F33D0" w:rsidR="00EE3202">
        <w:t>access to opportunities to acquire digital skills granted to citizens.</w:t>
      </w:r>
    </w:p>
    <w:p w:rsidRPr="006F33D0" w:rsidR="00EE3202" w:rsidP="00377FD3" w:rsidRDefault="00EE3202" w14:paraId="65AC59F8" w14:textId="31ADD565">
      <w:r w:rsidRPr="006F33D0">
        <w:t xml:space="preserve">Concerning the availability of public services in electronic format, the MDT shall make an inventory of all public services provided to citizens and businesses </w:t>
      </w:r>
      <w:proofErr w:type="gramStart"/>
      <w:r w:rsidRPr="006F33D0">
        <w:t>in order to</w:t>
      </w:r>
      <w:proofErr w:type="gramEnd"/>
      <w:r w:rsidRPr="006F33D0">
        <w:t xml:space="preserve"> proceed to their optimisation and digitalisation. Additionally, the MDT will continue developing means of electronic identification (e.g. smart ID), together with the setup of a </w:t>
      </w:r>
      <w:hyperlink r:id="rId54">
        <w:proofErr w:type="spellStart"/>
        <w:r w:rsidRPr="006F33D0" w:rsidR="00D603DD">
          <w:rPr>
            <w:color w:val="1A3F7C"/>
          </w:rPr>
          <w:t>Diia</w:t>
        </w:r>
        <w:proofErr w:type="spellEnd"/>
        <w:r w:rsidRPr="006F33D0" w:rsidR="00C52F40">
          <w:rPr>
            <w:color w:val="1A3F7C"/>
          </w:rPr>
          <w:t xml:space="preserve"> eServices portal</w:t>
        </w:r>
      </w:hyperlink>
      <w:r w:rsidRPr="006F33D0">
        <w:t xml:space="preserve"> where all public services will be placed.</w:t>
      </w:r>
    </w:p>
    <w:p w:rsidRPr="006F33D0" w:rsidR="00EE3202" w:rsidP="00377FD3" w:rsidRDefault="00EE3202" w14:paraId="20045CE8" w14:textId="7DB153A8">
      <w:r w:rsidRPr="006F33D0">
        <w:t xml:space="preserve">Regarding the full access to opportunities, the MDT </w:t>
      </w:r>
      <w:r w:rsidRPr="006F33D0" w:rsidR="00F8034D">
        <w:t xml:space="preserve">developed </w:t>
      </w:r>
      <w:r w:rsidRPr="006F33D0" w:rsidR="00951594">
        <w:t xml:space="preserve">and launched </w:t>
      </w:r>
      <w:r w:rsidRPr="006F33D0" w:rsidR="00F8034D">
        <w:t>an</w:t>
      </w:r>
      <w:r w:rsidRPr="006F33D0">
        <w:t xml:space="preserve"> </w:t>
      </w:r>
      <w:hyperlink r:id="rId55">
        <w:r w:rsidRPr="006F33D0" w:rsidR="00C52F40">
          <w:rPr>
            <w:color w:val="1A3F7C"/>
          </w:rPr>
          <w:t>O</w:t>
        </w:r>
        <w:r w:rsidRPr="006F33D0">
          <w:rPr>
            <w:color w:val="1A3F7C"/>
          </w:rPr>
          <w:t xml:space="preserve">nline </w:t>
        </w:r>
        <w:r w:rsidRPr="006F33D0" w:rsidR="00C52F40">
          <w:rPr>
            <w:color w:val="1A3F7C"/>
          </w:rPr>
          <w:t>P</w:t>
        </w:r>
        <w:r w:rsidRPr="006F33D0">
          <w:rPr>
            <w:color w:val="1A3F7C"/>
          </w:rPr>
          <w:t xml:space="preserve">latform for </w:t>
        </w:r>
        <w:r w:rsidRPr="006F33D0" w:rsidR="00C52F40">
          <w:rPr>
            <w:color w:val="1A3F7C"/>
          </w:rPr>
          <w:t>D</w:t>
        </w:r>
        <w:r w:rsidRPr="006F33D0">
          <w:rPr>
            <w:color w:val="1A3F7C"/>
          </w:rPr>
          <w:t xml:space="preserve">igital </w:t>
        </w:r>
        <w:r w:rsidRPr="006F33D0" w:rsidR="00C52F40">
          <w:rPr>
            <w:color w:val="1A3F7C"/>
          </w:rPr>
          <w:t>E</w:t>
        </w:r>
        <w:r w:rsidRPr="006F33D0">
          <w:rPr>
            <w:color w:val="1A3F7C"/>
          </w:rPr>
          <w:t>ducation</w:t>
        </w:r>
        <w:r w:rsidRPr="006F33D0" w:rsidR="00FF0500">
          <w:rPr>
            <w:color w:val="1A3F7C"/>
          </w:rPr>
          <w:t>,</w:t>
        </w:r>
        <w:r w:rsidRPr="006F33D0">
          <w:rPr>
            <w:color w:val="1A3F7C"/>
          </w:rPr>
          <w:t xml:space="preserve"> </w:t>
        </w:r>
      </w:hyperlink>
      <w:r w:rsidRPr="006F33D0" w:rsidR="00C52F40">
        <w:t>allowing</w:t>
      </w:r>
      <w:r w:rsidRPr="006F33D0">
        <w:t xml:space="preserve"> Ukrainians to improve their digital skills. </w:t>
      </w:r>
    </w:p>
    <w:p w:rsidRPr="005C139B" w:rsidR="00EE3202" w:rsidP="006F33D0" w:rsidRDefault="00EE3202" w14:paraId="626CF3A4" w14:textId="0FBD98C5">
      <w:pPr>
        <w:pStyle w:val="Subtitle"/>
        <w:rPr>
          <w:lang w:val="en-GB"/>
        </w:rPr>
      </w:pPr>
      <w:r w:rsidRPr="005C139B">
        <w:rPr>
          <w:lang w:val="en-GB"/>
        </w:rPr>
        <w:t xml:space="preserve">Digital Agenda for Ukraine </w:t>
      </w:r>
      <w:r w:rsidRPr="005C139B" w:rsidR="001E0B71">
        <w:rPr>
          <w:lang w:val="en-GB"/>
        </w:rPr>
        <w:t>(2018</w:t>
      </w:r>
      <w:r w:rsidRPr="005C139B" w:rsidR="004C7C17">
        <w:rPr>
          <w:lang w:val="en-GB"/>
        </w:rPr>
        <w:t>–</w:t>
      </w:r>
      <w:r w:rsidRPr="005C139B" w:rsidR="001E0B71">
        <w:rPr>
          <w:lang w:val="en-GB"/>
        </w:rPr>
        <w:t>2020)</w:t>
      </w:r>
    </w:p>
    <w:p w:rsidRPr="006F33D0" w:rsidR="00EE3202" w:rsidP="00377FD3" w:rsidRDefault="00EE3202" w14:paraId="08CBBFBC" w14:textId="2FA5062D">
      <w:r w:rsidRPr="006F33D0">
        <w:t xml:space="preserve">In 2018, with the publication of the new Digital Agenda for Ukraine, the </w:t>
      </w:r>
      <w:proofErr w:type="gramStart"/>
      <w:r w:rsidRPr="006F33D0">
        <w:t>government</w:t>
      </w:r>
      <w:proofErr w:type="gramEnd"/>
      <w:r w:rsidRPr="006F33D0">
        <w:t xml:space="preserve"> and the </w:t>
      </w:r>
      <w:r w:rsidRPr="006F33D0" w:rsidR="00C52F40">
        <w:t>S</w:t>
      </w:r>
      <w:r w:rsidRPr="006F33D0">
        <w:t xml:space="preserve">tate agency for eGovernance of Ukraine laid the groundwork for the future. eGovernance is one of the main policy directions of its current </w:t>
      </w:r>
      <w:r w:rsidRPr="006F33D0" w:rsidR="00C52F40">
        <w:t>government</w:t>
      </w:r>
      <w:r w:rsidRPr="006F33D0">
        <w:t xml:space="preserve">. The </w:t>
      </w:r>
      <w:hyperlink r:id="rId56">
        <w:r w:rsidRPr="006F33D0">
          <w:rPr>
            <w:color w:val="1A3F7C"/>
          </w:rPr>
          <w:t>Digital Agenda for Ukraine</w:t>
        </w:r>
      </w:hyperlink>
      <w:r w:rsidRPr="006F33D0">
        <w:t xml:space="preserve"> was adopted on 17 January 2018. It was the main strategic document providing the direction for </w:t>
      </w:r>
      <w:r w:rsidRPr="006F33D0" w:rsidR="00C52F40">
        <w:t xml:space="preserve">the Ukrainian </w:t>
      </w:r>
      <w:r w:rsidRPr="006F33D0">
        <w:t>government and the country’s economic development. The plan outlined the principles of Ukraine’s development in the digital space and the basis for the development of the digital economy.</w:t>
      </w:r>
    </w:p>
    <w:p w:rsidRPr="006F33D0" w:rsidR="00EE3202" w:rsidP="00377FD3" w:rsidRDefault="00EE3202" w14:paraId="0B874B05" w14:textId="77777777">
      <w:r w:rsidRPr="006F33D0">
        <w:t xml:space="preserve">The Digital Agenda for Ukraine consists of seven main pillars: </w:t>
      </w:r>
    </w:p>
    <w:p w:rsidRPr="006F33D0" w:rsidR="00EE3202" w:rsidP="00C32930" w:rsidRDefault="001758D7" w14:paraId="6055A960" w14:textId="1C75A72C">
      <w:pPr>
        <w:pStyle w:val="ListParagraph"/>
      </w:pPr>
      <w:r w:rsidRPr="006F33D0">
        <w:t>T</w:t>
      </w:r>
      <w:r w:rsidRPr="006F33D0" w:rsidR="00C52F40">
        <w:t xml:space="preserve">elecommunications </w:t>
      </w:r>
      <w:r w:rsidRPr="006F33D0" w:rsidR="00EE3202">
        <w:t xml:space="preserve">and ICT </w:t>
      </w:r>
      <w:proofErr w:type="gramStart"/>
      <w:r w:rsidRPr="006F33D0" w:rsidR="00EE3202">
        <w:t>infrastructure;</w:t>
      </w:r>
      <w:proofErr w:type="gramEnd"/>
      <w:r w:rsidRPr="006F33D0" w:rsidR="00EE3202">
        <w:t xml:space="preserve"> </w:t>
      </w:r>
    </w:p>
    <w:p w:rsidRPr="006F33D0" w:rsidR="00EE3202" w:rsidP="00C32930" w:rsidRDefault="001758D7" w14:paraId="514FA84F" w14:textId="203ACD02">
      <w:pPr>
        <w:pStyle w:val="ListParagraph"/>
      </w:pPr>
      <w:r w:rsidRPr="006F33D0">
        <w:t>D</w:t>
      </w:r>
      <w:r w:rsidRPr="006F33D0" w:rsidR="00C52F40">
        <w:t xml:space="preserve">igital </w:t>
      </w:r>
      <w:proofErr w:type="gramStart"/>
      <w:r w:rsidRPr="006F33D0" w:rsidR="00EE3202">
        <w:t>skills;</w:t>
      </w:r>
      <w:proofErr w:type="gramEnd"/>
    </w:p>
    <w:p w:rsidRPr="006F33D0" w:rsidR="00EE3202" w:rsidP="00C32930" w:rsidRDefault="00EE3202" w14:paraId="77F8AFC5" w14:textId="77777777">
      <w:pPr>
        <w:pStyle w:val="ListParagraph"/>
      </w:pPr>
      <w:proofErr w:type="spellStart"/>
      <w:proofErr w:type="gramStart"/>
      <w:r w:rsidRPr="006F33D0">
        <w:t>eMarket</w:t>
      </w:r>
      <w:proofErr w:type="spellEnd"/>
      <w:r w:rsidRPr="006F33D0">
        <w:t>;</w:t>
      </w:r>
      <w:proofErr w:type="gramEnd"/>
    </w:p>
    <w:p w:rsidRPr="006F33D0" w:rsidR="00EE3202" w:rsidP="00C32930" w:rsidRDefault="001758D7" w14:paraId="1A7C06F0" w14:textId="0C2E3991">
      <w:pPr>
        <w:pStyle w:val="ListParagraph"/>
      </w:pPr>
      <w:r w:rsidRPr="006F33D0">
        <w:t>D</w:t>
      </w:r>
      <w:r w:rsidRPr="006F33D0" w:rsidR="00C52F40">
        <w:t xml:space="preserve">igital </w:t>
      </w:r>
      <w:proofErr w:type="gramStart"/>
      <w:r w:rsidRPr="006F33D0" w:rsidR="00EE3202">
        <w:t>governance;</w:t>
      </w:r>
      <w:proofErr w:type="gramEnd"/>
      <w:r w:rsidRPr="006F33D0" w:rsidR="00EE3202">
        <w:t xml:space="preserve"> </w:t>
      </w:r>
    </w:p>
    <w:p w:rsidRPr="006F33D0" w:rsidR="00EE3202" w:rsidP="00C32930" w:rsidRDefault="001758D7" w14:paraId="2322EE18" w14:textId="4D02E16A">
      <w:pPr>
        <w:pStyle w:val="ListParagraph"/>
      </w:pPr>
      <w:r w:rsidRPr="006F33D0">
        <w:t>I</w:t>
      </w:r>
      <w:r w:rsidRPr="006F33D0" w:rsidR="00C52F40">
        <w:t xml:space="preserve">nnovation </w:t>
      </w:r>
      <w:r w:rsidRPr="006F33D0" w:rsidR="00EE3202">
        <w:t>and R&amp;</w:t>
      </w:r>
      <w:proofErr w:type="gramStart"/>
      <w:r w:rsidRPr="006F33D0" w:rsidR="00EE3202">
        <w:t>D;</w:t>
      </w:r>
      <w:proofErr w:type="gramEnd"/>
      <w:r w:rsidRPr="006F33D0" w:rsidR="00EE3202">
        <w:t xml:space="preserve"> </w:t>
      </w:r>
    </w:p>
    <w:p w:rsidRPr="006F33D0" w:rsidR="00EE3202" w:rsidP="00C32930" w:rsidRDefault="001758D7" w14:paraId="0E14DE72" w14:textId="2E2884A3">
      <w:pPr>
        <w:pStyle w:val="ListParagraph"/>
      </w:pPr>
      <w:r w:rsidRPr="006F33D0">
        <w:t>T</w:t>
      </w:r>
      <w:r w:rsidRPr="006F33D0" w:rsidR="00C52F40">
        <w:t xml:space="preserve">rust </w:t>
      </w:r>
      <w:r w:rsidRPr="006F33D0" w:rsidR="00EE3202">
        <w:t>and cybersecurity;</w:t>
      </w:r>
      <w:r w:rsidRPr="006F33D0" w:rsidR="00C52F40">
        <w:t xml:space="preserve"> and</w:t>
      </w:r>
    </w:p>
    <w:p w:rsidRPr="006F33D0" w:rsidR="00EE3202" w:rsidP="00C32930" w:rsidRDefault="001758D7" w14:paraId="51A67914" w14:textId="1F87BD61">
      <w:pPr>
        <w:pStyle w:val="ListParagraph"/>
      </w:pPr>
      <w:r w:rsidRPr="006F33D0">
        <w:t>B</w:t>
      </w:r>
      <w:r w:rsidRPr="006F33D0" w:rsidR="00C52F40">
        <w:t xml:space="preserve">enefits </w:t>
      </w:r>
      <w:r w:rsidRPr="006F33D0" w:rsidR="00EE3202">
        <w:t>from ICT for society and economy.</w:t>
      </w:r>
    </w:p>
    <w:p w:rsidRPr="006F33D0" w:rsidR="00CD72F3" w:rsidP="00377FD3" w:rsidRDefault="00EE3202" w14:paraId="6B614C09" w14:textId="77777777">
      <w:r w:rsidRPr="006F33D0">
        <w:t xml:space="preserve">More information on the Digital Agenda for Ukraine </w:t>
      </w:r>
      <w:r w:rsidRPr="006F33D0" w:rsidR="00F330B9">
        <w:t>is</w:t>
      </w:r>
      <w:r w:rsidRPr="006F33D0">
        <w:t xml:space="preserve"> available in </w:t>
      </w:r>
      <w:r w:rsidRPr="006F33D0" w:rsidR="00F330B9">
        <w:t xml:space="preserve">Ukrainian </w:t>
      </w:r>
      <w:hyperlink r:id="rId57">
        <w:r w:rsidRPr="006F33D0">
          <w:rPr>
            <w:color w:val="1A3F7C"/>
          </w:rPr>
          <w:t>here.</w:t>
        </w:r>
      </w:hyperlink>
      <w:r w:rsidRPr="006F33D0">
        <w:t xml:space="preserve"> </w:t>
      </w:r>
    </w:p>
    <w:p w:rsidRPr="005C139B" w:rsidR="00B017EC" w:rsidP="00377FD3" w:rsidRDefault="00CD72F3" w14:paraId="2A85F6DD" w14:textId="7BE54C79">
      <w:r w:rsidRPr="006F33D0">
        <w:t>The Digital Agenda for Ukraine ended in 2020.</w:t>
      </w:r>
      <w:r w:rsidRPr="006F33D0" w:rsidR="00F527BD">
        <w:t xml:space="preserve"> At the end of 2022, the M</w:t>
      </w:r>
      <w:r w:rsidRPr="006F33D0" w:rsidR="00661251">
        <w:t>DT</w:t>
      </w:r>
      <w:r w:rsidRPr="006F33D0" w:rsidR="00F527BD">
        <w:t xml:space="preserve"> of Ukraine started working on the development of the new </w:t>
      </w:r>
      <w:r w:rsidRPr="005C139B" w:rsidR="0066188A">
        <w:t xml:space="preserve">Ukraine’s Digital Strategy for years 2023–2028 (the document is under development and is not available yet). </w:t>
      </w:r>
      <w:r w:rsidRPr="005C139B" w:rsidR="00767BF0">
        <w:t xml:space="preserve">To develop this document, the MDT uses the best international practices and consults with already developed documents (i.e. digital agendas) of such countries as, for example, Estonia, </w:t>
      </w:r>
      <w:r w:rsidRPr="006F33D0" w:rsidR="00D55008">
        <w:t xml:space="preserve">the </w:t>
      </w:r>
      <w:r w:rsidRPr="005C139B" w:rsidR="004130FA">
        <w:t xml:space="preserve">Netherlands, </w:t>
      </w:r>
      <w:r w:rsidRPr="005C139B" w:rsidR="00B90015">
        <w:t xml:space="preserve">Germany, Austria. </w:t>
      </w:r>
      <w:r w:rsidRPr="005C139B" w:rsidR="008F4C32">
        <w:t xml:space="preserve">It’s planned that the Ukraine’s Digital Strategy will have 6 key objectives: </w:t>
      </w:r>
    </w:p>
    <w:p w:rsidRPr="005C139B" w:rsidR="008F4C32" w:rsidP="00C32930" w:rsidRDefault="008F4C32" w14:paraId="10A5A0BE" w14:textId="26B3CA3A">
      <w:pPr>
        <w:pStyle w:val="ListParagraph"/>
        <w:numPr>
          <w:ilvl w:val="0"/>
          <w:numId w:val="19"/>
        </w:numPr>
      </w:pPr>
      <w:r w:rsidRPr="005C139B">
        <w:t>Digital Government (</w:t>
      </w:r>
      <w:r w:rsidRPr="006F33D0" w:rsidR="00D55008">
        <w:t>e.</w:t>
      </w:r>
      <w:r w:rsidRPr="006F33D0" w:rsidR="006525A8">
        <w:t>g.</w:t>
      </w:r>
      <w:r w:rsidRPr="006F33D0" w:rsidR="00D55008">
        <w:t xml:space="preserve"> the </w:t>
      </w:r>
      <w:r w:rsidRPr="005C139B" w:rsidR="006135D9">
        <w:t>development of public eServices, including filly automatic ones</w:t>
      </w:r>
      <w:r w:rsidRPr="005C139B" w:rsidR="00CB16D0">
        <w:t xml:space="preserve">; </w:t>
      </w:r>
      <w:r w:rsidRPr="006F33D0" w:rsidR="00334F59">
        <w:t xml:space="preserve">the </w:t>
      </w:r>
      <w:r w:rsidRPr="005C139B" w:rsidR="00CB16D0">
        <w:t>development of digital infrastructure</w:t>
      </w:r>
      <w:r w:rsidRPr="005C139B" w:rsidR="009D407E">
        <w:t xml:space="preserve">; public registries and interoperability; eID; open standards and open source; </w:t>
      </w:r>
      <w:r w:rsidRPr="005C139B" w:rsidR="00FC0353">
        <w:t>data driven governance</w:t>
      </w:r>
      <w:proofErr w:type="gramStart"/>
      <w:r w:rsidRPr="005C139B" w:rsidR="00FC0353">
        <w:t>);</w:t>
      </w:r>
      <w:proofErr w:type="gramEnd"/>
      <w:r w:rsidRPr="005C139B" w:rsidR="00FC0353">
        <w:t xml:space="preserve"> </w:t>
      </w:r>
    </w:p>
    <w:p w:rsidRPr="005C139B" w:rsidR="00FC0353" w:rsidP="00C32930" w:rsidRDefault="00FC0353" w14:paraId="73F8CC7D" w14:textId="5A61C7BE">
      <w:pPr>
        <w:pStyle w:val="ListParagraph"/>
        <w:numPr>
          <w:ilvl w:val="0"/>
          <w:numId w:val="19"/>
        </w:numPr>
      </w:pPr>
      <w:r w:rsidRPr="005C139B">
        <w:t>Digital Resilience and Cybersecurity (</w:t>
      </w:r>
      <w:r w:rsidRPr="006F33D0" w:rsidR="00334F59">
        <w:t>e.</w:t>
      </w:r>
      <w:r w:rsidRPr="006F33D0" w:rsidR="006525A8">
        <w:t>g.</w:t>
      </w:r>
      <w:r w:rsidRPr="006F33D0" w:rsidR="00334F59">
        <w:t xml:space="preserve"> the</w:t>
      </w:r>
      <w:r w:rsidRPr="005C139B">
        <w:t xml:space="preserve"> </w:t>
      </w:r>
      <w:r w:rsidRPr="005C139B" w:rsidR="00C25149">
        <w:t xml:space="preserve">development of the cyber ecosystem in </w:t>
      </w:r>
      <w:r w:rsidRPr="005C139B" w:rsidR="002A7F43">
        <w:t>Ukraine and protection of national information systems and infrastructure</w:t>
      </w:r>
      <w:proofErr w:type="gramStart"/>
      <w:r w:rsidRPr="005C139B" w:rsidR="0024689B">
        <w:t>);</w:t>
      </w:r>
      <w:proofErr w:type="gramEnd"/>
    </w:p>
    <w:p w:rsidRPr="005C139B" w:rsidR="0024689B" w:rsidP="00C32930" w:rsidRDefault="0024689B" w14:paraId="1C6EA2A1" w14:textId="1553931C">
      <w:pPr>
        <w:pStyle w:val="ListParagraph"/>
        <w:numPr>
          <w:ilvl w:val="0"/>
          <w:numId w:val="19"/>
        </w:numPr>
      </w:pPr>
      <w:r w:rsidRPr="005C139B">
        <w:t>Connectivity (</w:t>
      </w:r>
      <w:r w:rsidRPr="006F33D0" w:rsidR="00334F59">
        <w:t xml:space="preserve">i.e. </w:t>
      </w:r>
      <w:r w:rsidRPr="005C139B" w:rsidR="00FA44A5">
        <w:t xml:space="preserve">high-speed Internet </w:t>
      </w:r>
      <w:r w:rsidRPr="005C139B" w:rsidR="00A721DD">
        <w:t xml:space="preserve">access, data </w:t>
      </w:r>
      <w:proofErr w:type="spellStart"/>
      <w:r w:rsidRPr="005C139B" w:rsidR="00A721DD">
        <w:t>centers</w:t>
      </w:r>
      <w:proofErr w:type="spellEnd"/>
      <w:r w:rsidRPr="005C139B" w:rsidR="00A721DD">
        <w:t xml:space="preserve"> and cloud solutions</w:t>
      </w:r>
      <w:proofErr w:type="gramStart"/>
      <w:r w:rsidRPr="005C139B" w:rsidR="00A721DD">
        <w:t>);</w:t>
      </w:r>
      <w:proofErr w:type="gramEnd"/>
      <w:r w:rsidRPr="005C139B" w:rsidR="00A721DD">
        <w:t xml:space="preserve"> </w:t>
      </w:r>
    </w:p>
    <w:p w:rsidRPr="005C139B" w:rsidR="00A721DD" w:rsidP="00C32930" w:rsidRDefault="00A721DD" w14:paraId="0CC16B81" w14:textId="7CCDEC4C">
      <w:pPr>
        <w:pStyle w:val="ListParagraph"/>
        <w:numPr>
          <w:ilvl w:val="0"/>
          <w:numId w:val="19"/>
        </w:numPr>
      </w:pPr>
      <w:r w:rsidRPr="005C139B">
        <w:lastRenderedPageBreak/>
        <w:t xml:space="preserve">Digital education, digital skills and human </w:t>
      </w:r>
      <w:proofErr w:type="gramStart"/>
      <w:r w:rsidRPr="005C139B">
        <w:t>capital;</w:t>
      </w:r>
      <w:proofErr w:type="gramEnd"/>
      <w:r w:rsidRPr="005C139B">
        <w:t xml:space="preserve"> </w:t>
      </w:r>
    </w:p>
    <w:p w:rsidRPr="005C139B" w:rsidR="00A721DD" w:rsidP="00C32930" w:rsidRDefault="00B278BF" w14:paraId="02EF0DE8" w14:textId="3F096B0C">
      <w:pPr>
        <w:pStyle w:val="ListParagraph"/>
        <w:numPr>
          <w:ilvl w:val="0"/>
          <w:numId w:val="19"/>
        </w:numPr>
      </w:pPr>
      <w:r w:rsidRPr="005C139B">
        <w:t>Digital well-being of citizens (</w:t>
      </w:r>
      <w:r w:rsidRPr="006F33D0" w:rsidR="00334F59">
        <w:t>e.</w:t>
      </w:r>
      <w:r w:rsidRPr="006F33D0" w:rsidR="006525A8">
        <w:t>g.</w:t>
      </w:r>
      <w:r w:rsidRPr="006F33D0" w:rsidR="00334F59">
        <w:t xml:space="preserve"> the</w:t>
      </w:r>
      <w:r w:rsidRPr="005C139B" w:rsidR="00627E93">
        <w:t xml:space="preserve"> di</w:t>
      </w:r>
      <w:r w:rsidRPr="005C139B" w:rsidR="001E44E0">
        <w:t xml:space="preserve">gital economy, </w:t>
      </w:r>
      <w:r w:rsidRPr="005C139B" w:rsidR="008B110C">
        <w:t xml:space="preserve">gov-tech and digital community, AI, </w:t>
      </w:r>
      <w:r w:rsidRPr="005C139B" w:rsidR="00F0464E">
        <w:t>digital transformation of businesses</w:t>
      </w:r>
      <w:r w:rsidRPr="005C139B" w:rsidR="00317D76">
        <w:t>);</w:t>
      </w:r>
      <w:r w:rsidRPr="006F33D0" w:rsidR="006525A8">
        <w:t xml:space="preserve"> and</w:t>
      </w:r>
    </w:p>
    <w:p w:rsidRPr="005C139B" w:rsidR="00A721DD" w:rsidP="00B71A9E" w:rsidRDefault="00317D76" w14:paraId="73EFDE41" w14:textId="675C7FA7">
      <w:pPr>
        <w:pStyle w:val="ListParagraph"/>
        <w:numPr>
          <w:ilvl w:val="0"/>
          <w:numId w:val="19"/>
        </w:numPr>
      </w:pPr>
      <w:r w:rsidRPr="005C139B">
        <w:t xml:space="preserve">Innovations and strengthening </w:t>
      </w:r>
      <w:r w:rsidRPr="005C139B" w:rsidR="002D6D3F">
        <w:t xml:space="preserve">Ukraine’s digital place worldwide (e.g. </w:t>
      </w:r>
      <w:r w:rsidRPr="005C139B" w:rsidR="00985F84">
        <w:t xml:space="preserve">digital EU integration, research and development, </w:t>
      </w:r>
      <w:r w:rsidRPr="005C139B" w:rsidR="00711048">
        <w:t xml:space="preserve">possible </w:t>
      </w:r>
      <w:r w:rsidRPr="005C139B" w:rsidR="00AB607F">
        <w:t xml:space="preserve">export of digital solutions). </w:t>
      </w:r>
    </w:p>
    <w:p w:rsidRPr="005C139B" w:rsidR="00EE3202" w:rsidP="006F33D0" w:rsidRDefault="00EE3202" w14:paraId="55720340" w14:textId="3428F49D">
      <w:pPr>
        <w:pStyle w:val="Subtitle"/>
        <w:rPr>
          <w:lang w:val="en-GB"/>
        </w:rPr>
      </w:pPr>
      <w:r w:rsidRPr="005C139B">
        <w:rPr>
          <w:lang w:val="en-GB"/>
        </w:rPr>
        <w:t>Concept of Digital Economy and Society Development</w:t>
      </w:r>
    </w:p>
    <w:p w:rsidRPr="006F33D0" w:rsidR="00B017EC" w:rsidP="00377FD3" w:rsidRDefault="00EE3202" w14:paraId="1AA7367B" w14:textId="4FAF6480">
      <w:r w:rsidRPr="006F33D0">
        <w:t xml:space="preserve">On 17 January 2018, the </w:t>
      </w:r>
      <w:hyperlink r:id="rId58">
        <w:r w:rsidRPr="006F33D0">
          <w:rPr>
            <w:color w:val="1A3F7C"/>
          </w:rPr>
          <w:t>government adopted the Concept of Digital Economy and Society Development</w:t>
        </w:r>
      </w:hyperlink>
      <w:r w:rsidRPr="006F33D0">
        <w:t xml:space="preserve"> and its action plan. The document’s objective was the implementation of the Digital Agenda of Ukraine. The aim was to help the economy and promote investment, improve competition, provide citizens with digital solutions, create new opportunities for human capital, and develop new digital businesses. It is aligned with such initiatives such as the Digital Agenda for Europe and the Digital Single Market.</w:t>
      </w:r>
    </w:p>
    <w:p w:rsidRPr="005C139B" w:rsidR="00EE3202" w:rsidP="006F33D0" w:rsidRDefault="00EE3202" w14:paraId="45C736E4" w14:textId="510E7576">
      <w:pPr>
        <w:pStyle w:val="Subtitle"/>
        <w:rPr>
          <w:lang w:val="en-GB"/>
        </w:rPr>
      </w:pPr>
      <w:r w:rsidRPr="005C139B">
        <w:rPr>
          <w:lang w:val="en-GB"/>
        </w:rPr>
        <w:t xml:space="preserve">Action Plan for the Implementation of </w:t>
      </w:r>
      <w:r w:rsidRPr="005C139B" w:rsidR="008E0EAA">
        <w:rPr>
          <w:lang w:val="en-GB"/>
        </w:rPr>
        <w:t xml:space="preserve">the </w:t>
      </w:r>
      <w:r w:rsidRPr="005C139B">
        <w:rPr>
          <w:lang w:val="en-GB"/>
        </w:rPr>
        <w:t xml:space="preserve">eServices Development </w:t>
      </w:r>
      <w:r w:rsidRPr="005C139B" w:rsidR="008E0EAA">
        <w:rPr>
          <w:lang w:val="en-GB"/>
        </w:rPr>
        <w:t xml:space="preserve">Concept </w:t>
      </w:r>
      <w:r w:rsidRPr="005C139B">
        <w:rPr>
          <w:lang w:val="en-GB"/>
        </w:rPr>
        <w:t>for the Years 2019</w:t>
      </w:r>
      <w:r w:rsidRPr="005C139B" w:rsidR="00651F37">
        <w:rPr>
          <w:lang w:val="en-GB"/>
        </w:rPr>
        <w:t>–</w:t>
      </w:r>
      <w:r w:rsidRPr="005C139B">
        <w:rPr>
          <w:lang w:val="en-GB"/>
        </w:rPr>
        <w:t>2020</w:t>
      </w:r>
    </w:p>
    <w:p w:rsidRPr="006F33D0" w:rsidR="00EE3202" w:rsidP="00377FD3" w:rsidRDefault="00EE3202" w14:paraId="0691A31F" w14:textId="32BD0E6E">
      <w:r w:rsidRPr="006F33D0">
        <w:t xml:space="preserve">On 30 January 2019, the government adopted the </w:t>
      </w:r>
      <w:hyperlink r:id="rId59">
        <w:r w:rsidRPr="006F33D0">
          <w:rPr>
            <w:color w:val="1A3F7C"/>
          </w:rPr>
          <w:t xml:space="preserve">Action Plan for the Implementation of </w:t>
        </w:r>
        <w:r w:rsidRPr="006F33D0" w:rsidR="00365580">
          <w:rPr>
            <w:color w:val="1A3F7C"/>
          </w:rPr>
          <w:t xml:space="preserve">the </w:t>
        </w:r>
        <w:r w:rsidRPr="006F33D0">
          <w:rPr>
            <w:color w:val="1A3F7C"/>
          </w:rPr>
          <w:t>eServices Development Concept for the Years 2019</w:t>
        </w:r>
        <w:r w:rsidRPr="006F33D0" w:rsidR="00651F37">
          <w:rPr>
            <w:color w:val="1A3F7C"/>
          </w:rPr>
          <w:t>–</w:t>
        </w:r>
        <w:r w:rsidRPr="006F33D0">
          <w:rPr>
            <w:color w:val="1A3F7C"/>
          </w:rPr>
          <w:t>2020</w:t>
        </w:r>
      </w:hyperlink>
      <w:r w:rsidRPr="006F33D0">
        <w:t xml:space="preserve">. The document details actions to improve the quality of administrative service delivery for citizens and businesses. The action plan is compliant with European requirements. </w:t>
      </w:r>
    </w:p>
    <w:p w:rsidRPr="006F33D0" w:rsidR="00EE3202" w:rsidP="00377FD3" w:rsidRDefault="00EE3202" w14:paraId="1C2B8B05" w14:textId="769AADFC">
      <w:r w:rsidRPr="006F33D0">
        <w:t xml:space="preserve">Among the main priorities of the action plan </w:t>
      </w:r>
      <w:r w:rsidRPr="006F33D0" w:rsidR="00F314AD">
        <w:t xml:space="preserve">there </w:t>
      </w:r>
      <w:r w:rsidRPr="006F33D0">
        <w:t xml:space="preserve">are: </w:t>
      </w:r>
    </w:p>
    <w:p w:rsidRPr="006F33D0" w:rsidR="00EE3202" w:rsidP="00C32930" w:rsidRDefault="001758D7" w14:paraId="4D80FF7B" w14:textId="7EBD3959">
      <w:pPr>
        <w:pStyle w:val="ListParagraph"/>
      </w:pPr>
      <w:r w:rsidRPr="006F33D0">
        <w:t>I</w:t>
      </w:r>
      <w:r w:rsidRPr="006F33D0" w:rsidR="00365580">
        <w:t xml:space="preserve">mproving </w:t>
      </w:r>
      <w:r w:rsidRPr="006F33D0" w:rsidR="00EE3202">
        <w:t xml:space="preserve">public-sector efficiency based on principles of effectiveness, efficiency, transparency, accessibility and </w:t>
      </w:r>
      <w:proofErr w:type="gramStart"/>
      <w:r w:rsidRPr="006F33D0" w:rsidR="00EE3202">
        <w:t>accountability;</w:t>
      </w:r>
      <w:proofErr w:type="gramEnd"/>
      <w:r w:rsidRPr="006F33D0" w:rsidR="00EE3202">
        <w:t xml:space="preserve"> </w:t>
      </w:r>
    </w:p>
    <w:p w:rsidRPr="006F33D0" w:rsidR="00EE3202" w:rsidP="00C32930" w:rsidRDefault="001758D7" w14:paraId="68D5E228" w14:textId="1AD8049A">
      <w:pPr>
        <w:pStyle w:val="ListParagraph"/>
      </w:pPr>
      <w:r w:rsidRPr="006F33D0">
        <w:t>E</w:t>
      </w:r>
      <w:r w:rsidRPr="006F33D0" w:rsidR="00365580">
        <w:t xml:space="preserve">nsuring </w:t>
      </w:r>
      <w:r w:rsidRPr="006F33D0" w:rsidR="00EE3202">
        <w:t>mobility and competitiveness of citizens and business</w:t>
      </w:r>
      <w:r w:rsidRPr="006F33D0" w:rsidR="00365580">
        <w:t>es</w:t>
      </w:r>
      <w:r w:rsidRPr="006F33D0" w:rsidR="00EE3202">
        <w:t xml:space="preserve"> in a modern economic </w:t>
      </w:r>
      <w:proofErr w:type="gramStart"/>
      <w:r w:rsidRPr="006F33D0" w:rsidR="00EE3202">
        <w:t>environment;</w:t>
      </w:r>
      <w:proofErr w:type="gramEnd"/>
      <w:r w:rsidRPr="006F33D0" w:rsidR="00EE3202">
        <w:t xml:space="preserve"> </w:t>
      </w:r>
    </w:p>
    <w:p w:rsidRPr="006F33D0" w:rsidR="00EE3202" w:rsidP="00C32930" w:rsidRDefault="001758D7" w14:paraId="7051F584" w14:textId="54D02664">
      <w:pPr>
        <w:pStyle w:val="ListParagraph"/>
      </w:pPr>
      <w:r w:rsidRPr="006F33D0">
        <w:t>E</w:t>
      </w:r>
      <w:r w:rsidRPr="006F33D0" w:rsidR="00365580">
        <w:t xml:space="preserve">liminating </w:t>
      </w:r>
      <w:r w:rsidRPr="006F33D0" w:rsidR="00EE3202">
        <w:t xml:space="preserve">possible corruption risks during administrative services provision; improving investment promotion, business environment and competitiveness of the country; </w:t>
      </w:r>
      <w:r w:rsidRPr="006F33D0" w:rsidR="00365580">
        <w:t>and</w:t>
      </w:r>
    </w:p>
    <w:p w:rsidRPr="006F33D0" w:rsidR="00EE3202" w:rsidP="00C32930" w:rsidRDefault="001758D7" w14:paraId="1344B2C1" w14:textId="365B35AB">
      <w:pPr>
        <w:pStyle w:val="ListParagraph"/>
      </w:pPr>
      <w:r w:rsidRPr="006F33D0">
        <w:t>D</w:t>
      </w:r>
      <w:r w:rsidRPr="006F33D0" w:rsidR="00365580">
        <w:t xml:space="preserve">riving </w:t>
      </w:r>
      <w:r w:rsidRPr="006F33D0" w:rsidR="00EE3202">
        <w:t>the development of an information society.</w:t>
      </w:r>
    </w:p>
    <w:p w:rsidRPr="006F33D0" w:rsidR="001D1B39" w:rsidP="005C139B" w:rsidRDefault="001D1B39" w14:paraId="0D09147E" w14:textId="629A10C4">
      <w:pPr>
        <w:pStyle w:val="ListParagraph"/>
        <w:numPr>
          <w:ilvl w:val="0"/>
          <w:numId w:val="0"/>
        </w:numPr>
      </w:pPr>
      <w:r w:rsidRPr="006F33D0">
        <w:t xml:space="preserve">This document has not yet been updated for </w:t>
      </w:r>
      <w:r w:rsidRPr="006F33D0" w:rsidR="0011340F">
        <w:t>2022</w:t>
      </w:r>
      <w:r w:rsidRPr="006F33D0" w:rsidR="00C77DC3">
        <w:t>–</w:t>
      </w:r>
      <w:r w:rsidRPr="006F33D0">
        <w:t>202</w:t>
      </w:r>
      <w:r w:rsidRPr="006F33D0" w:rsidR="0011340F">
        <w:t>3</w:t>
      </w:r>
      <w:r w:rsidRPr="006F33D0" w:rsidR="00AA1601">
        <w:t>, b</w:t>
      </w:r>
      <w:r w:rsidRPr="006F33D0" w:rsidR="00B437FF">
        <w:t>u</w:t>
      </w:r>
      <w:r w:rsidRPr="006F33D0" w:rsidR="00AA1601">
        <w:t xml:space="preserve">t it is still legally valid. </w:t>
      </w:r>
    </w:p>
    <w:p w:rsidRPr="005C139B" w:rsidR="00EE3202" w:rsidP="006F33D0" w:rsidRDefault="00EE3202" w14:paraId="4D8A5BDF" w14:textId="26CADC1A">
      <w:pPr>
        <w:pStyle w:val="Subtitle"/>
        <w:rPr>
          <w:lang w:val="en-GB"/>
        </w:rPr>
      </w:pPr>
      <w:r w:rsidRPr="005C139B">
        <w:rPr>
          <w:lang w:val="en-GB"/>
        </w:rPr>
        <w:t xml:space="preserve">Action Plan for the Implementation of </w:t>
      </w:r>
      <w:r w:rsidRPr="005C139B" w:rsidR="008E0EAA">
        <w:rPr>
          <w:lang w:val="en-GB"/>
        </w:rPr>
        <w:t xml:space="preserve">the </w:t>
      </w:r>
      <w:r w:rsidRPr="005C139B">
        <w:rPr>
          <w:lang w:val="en-GB"/>
        </w:rPr>
        <w:t>eGovernment Development Concept for the Years 2018</w:t>
      </w:r>
      <w:r w:rsidRPr="005C139B" w:rsidR="00651F37">
        <w:rPr>
          <w:lang w:val="en-GB"/>
        </w:rPr>
        <w:t>–</w:t>
      </w:r>
      <w:r w:rsidRPr="005C139B">
        <w:rPr>
          <w:lang w:val="en-GB"/>
        </w:rPr>
        <w:t>2020</w:t>
      </w:r>
    </w:p>
    <w:p w:rsidRPr="006F33D0" w:rsidR="00EE3202" w:rsidP="00377FD3" w:rsidRDefault="00EE3202" w14:paraId="4FF357F9" w14:textId="4F6A90E9">
      <w:r w:rsidRPr="006F33D0">
        <w:t xml:space="preserve">On 22 August 2018, the government adopted the </w:t>
      </w:r>
      <w:hyperlink r:id="rId60">
        <w:r w:rsidRPr="006F33D0">
          <w:rPr>
            <w:color w:val="002060"/>
          </w:rPr>
          <w:t xml:space="preserve">Action Plan for the Implementation of the </w:t>
        </w:r>
      </w:hyperlink>
      <w:hyperlink r:id="rId61">
        <w:r w:rsidRPr="006F33D0">
          <w:rPr>
            <w:color w:val="002060"/>
          </w:rPr>
          <w:t>eGovernment Development Concept for the Years 2018</w:t>
        </w:r>
        <w:r w:rsidRPr="006F33D0" w:rsidR="00651F37">
          <w:rPr>
            <w:color w:val="002060"/>
          </w:rPr>
          <w:t>–</w:t>
        </w:r>
        <w:r w:rsidRPr="006F33D0">
          <w:rPr>
            <w:color w:val="002060"/>
          </w:rPr>
          <w:t>2020</w:t>
        </w:r>
      </w:hyperlink>
      <w:r w:rsidRPr="006F33D0">
        <w:t xml:space="preserve">. The document explained the concrete activities to be undertaken by </w:t>
      </w:r>
      <w:r w:rsidRPr="006F33D0" w:rsidR="008E0EAA">
        <w:t>S</w:t>
      </w:r>
      <w:r w:rsidRPr="006F33D0">
        <w:t xml:space="preserve">tate entities to ensure the development of eGovernance by the end of 2020. </w:t>
      </w:r>
    </w:p>
    <w:p w:rsidRPr="006F33D0" w:rsidR="00EE3202" w:rsidP="00377FD3" w:rsidRDefault="00EE3202" w14:paraId="4582BCC1" w14:textId="77777777">
      <w:r w:rsidRPr="006F33D0">
        <w:t xml:space="preserve">The action plan focuses on three key initiatives: </w:t>
      </w:r>
    </w:p>
    <w:p w:rsidRPr="006F33D0" w:rsidR="00EE3202" w:rsidP="00C32930" w:rsidRDefault="001758D7" w14:paraId="43901506" w14:textId="3D357D29">
      <w:pPr>
        <w:pStyle w:val="ListParagraph"/>
      </w:pPr>
      <w:r w:rsidRPr="006F33D0">
        <w:t>T</w:t>
      </w:r>
      <w:r w:rsidRPr="006F33D0" w:rsidR="008E0EAA">
        <w:t xml:space="preserve">he </w:t>
      </w:r>
      <w:r w:rsidRPr="006F33D0" w:rsidR="00EE3202">
        <w:t xml:space="preserve">modernisation of eServices and development of electronic interaction between </w:t>
      </w:r>
      <w:r w:rsidRPr="006F33D0" w:rsidR="008E0EAA">
        <w:t>S</w:t>
      </w:r>
      <w:r w:rsidRPr="006F33D0" w:rsidR="00EE3202">
        <w:t xml:space="preserve">tate entities, citizens and </w:t>
      </w:r>
      <w:proofErr w:type="gramStart"/>
      <w:r w:rsidRPr="006F33D0" w:rsidR="00EE3202">
        <w:t>businesses;</w:t>
      </w:r>
      <w:proofErr w:type="gramEnd"/>
      <w:r w:rsidRPr="006F33D0" w:rsidR="00EE3202">
        <w:t xml:space="preserve"> </w:t>
      </w:r>
    </w:p>
    <w:p w:rsidRPr="006F33D0" w:rsidR="00EE3202" w:rsidP="00C32930" w:rsidRDefault="001758D7" w14:paraId="09836A04" w14:textId="10B2787E">
      <w:pPr>
        <w:pStyle w:val="ListParagraph"/>
      </w:pPr>
      <w:r w:rsidRPr="006F33D0">
        <w:t>T</w:t>
      </w:r>
      <w:r w:rsidRPr="006F33D0" w:rsidR="008E0EAA">
        <w:t xml:space="preserve">he </w:t>
      </w:r>
      <w:r w:rsidRPr="006F33D0" w:rsidR="00EE3202">
        <w:t>modernisation of the public administration via information technology;</w:t>
      </w:r>
      <w:r w:rsidRPr="006F33D0" w:rsidR="008E0EAA">
        <w:t xml:space="preserve"> and</w:t>
      </w:r>
    </w:p>
    <w:p w:rsidRPr="006F33D0" w:rsidR="00AA1601" w:rsidP="00C32930" w:rsidRDefault="001758D7" w14:paraId="3F603A15" w14:textId="0475353B">
      <w:pPr>
        <w:pStyle w:val="ListParagraph"/>
      </w:pPr>
      <w:r w:rsidRPr="006F33D0">
        <w:t>T</w:t>
      </w:r>
      <w:r w:rsidRPr="006F33D0" w:rsidR="008E0EAA">
        <w:t xml:space="preserve">he </w:t>
      </w:r>
      <w:r w:rsidRPr="006F33D0" w:rsidR="00EE3202">
        <w:t xml:space="preserve">management of eGovernment development. </w:t>
      </w:r>
      <w:r w:rsidRPr="006F33D0" w:rsidR="008E0EAA">
        <w:t>The i</w:t>
      </w:r>
      <w:r w:rsidRPr="006F33D0" w:rsidR="00EE3202">
        <w:t>mplementation allows for the improvement of public sector efficiency, the eService delivery system, and investment promotion and business.</w:t>
      </w:r>
    </w:p>
    <w:p w:rsidRPr="005C139B" w:rsidR="00F34240" w:rsidP="006F33D0" w:rsidRDefault="00F34240" w14:paraId="433D4667" w14:textId="37813CE9">
      <w:pPr>
        <w:pStyle w:val="Subtitle"/>
        <w:rPr>
          <w:lang w:val="en-GB"/>
        </w:rPr>
      </w:pPr>
      <w:r w:rsidRPr="005C139B">
        <w:rPr>
          <w:lang w:val="en-GB"/>
        </w:rPr>
        <w:t xml:space="preserve">Roadmap on </w:t>
      </w:r>
      <w:r w:rsidRPr="005C139B" w:rsidR="0090300F">
        <w:rPr>
          <w:lang w:val="en-GB"/>
        </w:rPr>
        <w:t xml:space="preserve">the </w:t>
      </w:r>
      <w:r w:rsidRPr="005C139B">
        <w:rPr>
          <w:lang w:val="en-GB"/>
        </w:rPr>
        <w:t xml:space="preserve">Integration of Ukraine into </w:t>
      </w:r>
      <w:r w:rsidRPr="005C139B" w:rsidR="0090300F">
        <w:rPr>
          <w:lang w:val="en-GB"/>
        </w:rPr>
        <w:t xml:space="preserve">the </w:t>
      </w:r>
      <w:r w:rsidRPr="005C139B">
        <w:rPr>
          <w:lang w:val="en-GB"/>
        </w:rPr>
        <w:t xml:space="preserve">EU Digital Single Market </w:t>
      </w:r>
    </w:p>
    <w:p w:rsidRPr="006F33D0" w:rsidR="00E41324" w:rsidP="00377FD3" w:rsidRDefault="007D68E5" w14:paraId="3E49992B" w14:textId="4B822D02">
      <w:r w:rsidRPr="006F33D0">
        <w:t xml:space="preserve">In December 2020, the MDT presented the updated </w:t>
      </w:r>
      <w:r w:rsidRPr="006F33D0" w:rsidR="00D838D3">
        <w:t>Roadmap on the Integration of Ukraine into the EU Digital Single Market</w:t>
      </w:r>
      <w:r w:rsidRPr="006F33D0">
        <w:t xml:space="preserve"> for </w:t>
      </w:r>
      <w:r w:rsidRPr="006F33D0" w:rsidR="0090300F">
        <w:t xml:space="preserve">the </w:t>
      </w:r>
      <w:r w:rsidRPr="006F33D0">
        <w:t>year</w:t>
      </w:r>
      <w:r w:rsidRPr="006F33D0" w:rsidR="0090300F">
        <w:t>s</w:t>
      </w:r>
      <w:r w:rsidRPr="006F33D0">
        <w:t xml:space="preserve"> 2021</w:t>
      </w:r>
      <w:r w:rsidRPr="006F33D0" w:rsidR="00206C8E">
        <w:t>–</w:t>
      </w:r>
      <w:r w:rsidRPr="006F33D0">
        <w:t>2023. The updated roadmap was developed based on the recommendations of the European Commission</w:t>
      </w:r>
      <w:r w:rsidRPr="006F33D0" w:rsidR="0090300F">
        <w:t xml:space="preserve"> and significant </w:t>
      </w:r>
      <w:r w:rsidRPr="006F33D0">
        <w:t xml:space="preserve">changes in EU law and provides for the introduction of the latest digital norms and standards of the EU. </w:t>
      </w:r>
      <w:proofErr w:type="gramStart"/>
      <w:r w:rsidRPr="006F33D0">
        <w:t>In particular,</w:t>
      </w:r>
      <w:r w:rsidRPr="006F33D0" w:rsidR="00FB1919">
        <w:t xml:space="preserve"> it</w:t>
      </w:r>
      <w:proofErr w:type="gramEnd"/>
      <w:r w:rsidRPr="006F33D0" w:rsidR="00FB1919">
        <w:t xml:space="preserve"> </w:t>
      </w:r>
      <w:proofErr w:type="spellStart"/>
      <w:r w:rsidRPr="006F33D0" w:rsidR="00FB1919">
        <w:t>forsees</w:t>
      </w:r>
      <w:proofErr w:type="spellEnd"/>
      <w:r w:rsidRPr="006F33D0">
        <w:t xml:space="preserve"> the implementation of 75 acts of EU law (25 basic and 50 implementing</w:t>
      </w:r>
      <w:r w:rsidRPr="006F33D0" w:rsidR="00FB1919">
        <w:t xml:space="preserve"> acts</w:t>
      </w:r>
      <w:r w:rsidRPr="006F33D0">
        <w:t>).</w:t>
      </w:r>
    </w:p>
    <w:p w:rsidRPr="006F33D0" w:rsidR="007D68E5" w:rsidP="00377FD3" w:rsidRDefault="007D68E5" w14:paraId="41F3D0C6" w14:textId="5C057E97">
      <w:r w:rsidRPr="006F33D0">
        <w:t xml:space="preserve">29 </w:t>
      </w:r>
      <w:r w:rsidRPr="006F33D0" w:rsidR="0090300F">
        <w:t>S</w:t>
      </w:r>
      <w:r w:rsidRPr="006F33D0">
        <w:t xml:space="preserve">tate authorities are responsible for </w:t>
      </w:r>
      <w:r w:rsidRPr="006F33D0" w:rsidR="009C67BA">
        <w:t xml:space="preserve">the </w:t>
      </w:r>
      <w:r w:rsidRPr="006F33D0">
        <w:t>implement</w:t>
      </w:r>
      <w:r w:rsidRPr="006F33D0" w:rsidR="009C67BA">
        <w:t>ation of</w:t>
      </w:r>
      <w:r w:rsidRPr="006F33D0">
        <w:t xml:space="preserve"> </w:t>
      </w:r>
      <w:r w:rsidRPr="006F33D0" w:rsidR="0090300F">
        <w:t xml:space="preserve">the </w:t>
      </w:r>
      <w:r w:rsidRPr="006F33D0">
        <w:t xml:space="preserve">141 activities stated in the roadmap </w:t>
      </w:r>
      <w:r w:rsidRPr="006F33D0" w:rsidR="0090300F">
        <w:t xml:space="preserve">by </w:t>
      </w:r>
      <w:r w:rsidRPr="006F33D0">
        <w:t xml:space="preserve">2023. </w:t>
      </w:r>
      <w:r w:rsidRPr="006F33D0" w:rsidR="0090300F">
        <w:t xml:space="preserve">The implementation </w:t>
      </w:r>
      <w:r w:rsidRPr="006F33D0">
        <w:t>of the roadmap will ensure the following:</w:t>
      </w:r>
    </w:p>
    <w:p w:rsidRPr="006F33D0" w:rsidR="006A2582" w:rsidP="00C32930" w:rsidRDefault="001758D7" w14:paraId="04344DF5" w14:textId="31A5B148">
      <w:pPr>
        <w:pStyle w:val="ListParagraph"/>
      </w:pPr>
      <w:r w:rsidRPr="006F33D0">
        <w:t>I</w:t>
      </w:r>
      <w:r w:rsidRPr="006F33D0" w:rsidR="0090300F">
        <w:t xml:space="preserve">mplementation </w:t>
      </w:r>
      <w:r w:rsidRPr="006F33D0" w:rsidR="007D68E5">
        <w:t xml:space="preserve">of the </w:t>
      </w:r>
      <w:r w:rsidRPr="006F33D0" w:rsidR="00361809">
        <w:t xml:space="preserve">EU electronic communications </w:t>
      </w:r>
      <w:proofErr w:type="gramStart"/>
      <w:r w:rsidRPr="006F33D0" w:rsidR="00361809">
        <w:t>code;</w:t>
      </w:r>
      <w:proofErr w:type="gramEnd"/>
    </w:p>
    <w:p w:rsidRPr="006F33D0" w:rsidR="00361809" w:rsidP="00C32930" w:rsidRDefault="001758D7" w14:paraId="59AB3329" w14:textId="4EDDBC0F">
      <w:pPr>
        <w:pStyle w:val="ListParagraph"/>
      </w:pPr>
      <w:r w:rsidRPr="006F33D0">
        <w:t>I</w:t>
      </w:r>
      <w:r w:rsidRPr="006F33D0" w:rsidR="0090300F">
        <w:t xml:space="preserve">ntroduction </w:t>
      </w:r>
      <w:r w:rsidRPr="006F33D0" w:rsidR="00361809">
        <w:t xml:space="preserve">of the system of electronic trust services in compliance with EU </w:t>
      </w:r>
      <w:proofErr w:type="gramStart"/>
      <w:r w:rsidRPr="006F33D0" w:rsidR="00361809">
        <w:t>regulations;</w:t>
      </w:r>
      <w:proofErr w:type="gramEnd"/>
    </w:p>
    <w:p w:rsidRPr="006F33D0" w:rsidR="00361809" w:rsidP="00C32930" w:rsidRDefault="001758D7" w14:paraId="6FE0B564" w14:textId="10B8BEDC">
      <w:pPr>
        <w:pStyle w:val="ListParagraph"/>
      </w:pPr>
      <w:r w:rsidRPr="006F33D0">
        <w:t>I</w:t>
      </w:r>
      <w:r w:rsidRPr="006F33D0" w:rsidR="0090300F">
        <w:t xml:space="preserve">ntroduction </w:t>
      </w:r>
      <w:r w:rsidRPr="006F33D0" w:rsidR="00361809">
        <w:t xml:space="preserve">of 5G Internet </w:t>
      </w:r>
      <w:proofErr w:type="gramStart"/>
      <w:r w:rsidRPr="006F33D0" w:rsidR="00361809">
        <w:t>coverage;</w:t>
      </w:r>
      <w:proofErr w:type="gramEnd"/>
    </w:p>
    <w:p w:rsidRPr="006F33D0" w:rsidR="00361809" w:rsidP="00C32930" w:rsidRDefault="001758D7" w14:paraId="7951C4CF" w14:textId="0BAA2DBC">
      <w:pPr>
        <w:pStyle w:val="ListParagraph"/>
      </w:pPr>
      <w:r w:rsidRPr="006F33D0">
        <w:t>D</w:t>
      </w:r>
      <w:r w:rsidRPr="006F33D0" w:rsidR="0090300F">
        <w:t xml:space="preserve">evelopment </w:t>
      </w:r>
      <w:r w:rsidRPr="006F33D0" w:rsidR="00361809">
        <w:t xml:space="preserve">and use of broadband </w:t>
      </w:r>
      <w:r w:rsidRPr="006F33D0" w:rsidR="0090300F">
        <w:t xml:space="preserve">internet </w:t>
      </w:r>
      <w:proofErr w:type="gramStart"/>
      <w:r w:rsidRPr="006F33D0" w:rsidR="00361809">
        <w:t>access;</w:t>
      </w:r>
      <w:proofErr w:type="gramEnd"/>
    </w:p>
    <w:p w:rsidRPr="006F33D0" w:rsidR="00361809" w:rsidP="00C32930" w:rsidRDefault="001758D7" w14:paraId="4B795F4F" w14:textId="6B3B5B59">
      <w:pPr>
        <w:pStyle w:val="ListParagraph"/>
      </w:pPr>
      <w:r w:rsidRPr="006F33D0">
        <w:t>D</w:t>
      </w:r>
      <w:r w:rsidRPr="006F33D0" w:rsidR="0090300F">
        <w:t xml:space="preserve">evelopment </w:t>
      </w:r>
      <w:r w:rsidRPr="006F33D0" w:rsidR="00361809">
        <w:t xml:space="preserve">of </w:t>
      </w:r>
      <w:proofErr w:type="gramStart"/>
      <w:r w:rsidRPr="006F33D0" w:rsidR="00361809">
        <w:t>e-commerce;</w:t>
      </w:r>
      <w:proofErr w:type="gramEnd"/>
    </w:p>
    <w:p w:rsidRPr="006F33D0" w:rsidR="00361809" w:rsidP="00C32930" w:rsidRDefault="001758D7" w14:paraId="47878DB8" w14:textId="408BA0A1">
      <w:pPr>
        <w:pStyle w:val="ListParagraph"/>
      </w:pPr>
      <w:r w:rsidRPr="006F33D0">
        <w:t>I</w:t>
      </w:r>
      <w:r w:rsidRPr="006F33D0" w:rsidR="0090300F">
        <w:t xml:space="preserve">ntroduction </w:t>
      </w:r>
      <w:r w:rsidRPr="006F33D0" w:rsidR="00361809">
        <w:t xml:space="preserve">of a single emergency number </w:t>
      </w:r>
      <w:proofErr w:type="gramStart"/>
      <w:r w:rsidRPr="006F33D0" w:rsidR="00361809">
        <w:t>112;</w:t>
      </w:r>
      <w:proofErr w:type="gramEnd"/>
    </w:p>
    <w:p w:rsidRPr="006F33D0" w:rsidR="00361809" w:rsidP="00C32930" w:rsidRDefault="001758D7" w14:paraId="5259C496" w14:textId="1761FA52">
      <w:pPr>
        <w:pStyle w:val="ListParagraph"/>
      </w:pPr>
      <w:r w:rsidRPr="006F33D0">
        <w:lastRenderedPageBreak/>
        <w:t>I</w:t>
      </w:r>
      <w:r w:rsidRPr="006F33D0" w:rsidR="0090300F">
        <w:t xml:space="preserve">ntroduction </w:t>
      </w:r>
      <w:r w:rsidRPr="006F33D0" w:rsidR="00361809">
        <w:t>of cybersecurity protection systems for networks and information systems in compliance with EU recommendations;</w:t>
      </w:r>
      <w:r w:rsidRPr="006F33D0" w:rsidR="0090300F">
        <w:t xml:space="preserve"> and</w:t>
      </w:r>
    </w:p>
    <w:p w:rsidRPr="006F33D0" w:rsidR="00D36FCF" w:rsidP="00C32930" w:rsidRDefault="00361809" w14:paraId="5B73BE0B" w14:textId="51302A66">
      <w:pPr>
        <w:pStyle w:val="ListParagraph"/>
      </w:pPr>
      <w:r w:rsidRPr="006F33D0">
        <w:t xml:space="preserve">Ukraine's involvement in the EU Digital Economy and Society Index (DESI). </w:t>
      </w:r>
    </w:p>
    <w:p w:rsidRPr="006F33D0" w:rsidR="00956EC8" w:rsidP="00377FD3" w:rsidRDefault="001458EE" w14:paraId="2D1846FA" w14:textId="0DEF6225">
      <w:r w:rsidRPr="006F33D0">
        <w:t>There is also an a</w:t>
      </w:r>
      <w:r w:rsidRPr="006F33D0" w:rsidR="00956EC8">
        <w:t>dditional Article to the European Union Association Agreement with Ukraine on Digital Development</w:t>
      </w:r>
      <w:r w:rsidRPr="006F33D0">
        <w:t>.</w:t>
      </w:r>
    </w:p>
    <w:p w:rsidRPr="006F33D0" w:rsidR="00956EC8" w:rsidP="00377FD3" w:rsidRDefault="00956EC8" w14:paraId="1767A0FE" w14:textId="495054A7">
      <w:r w:rsidRPr="006F33D0">
        <w:t>In November 2021, during the Sixth meeting of the Association Committee in Trade Configuration (АСТС) in Brussels</w:t>
      </w:r>
      <w:r w:rsidRPr="006F33D0" w:rsidR="00B437FF">
        <w:t>,</w:t>
      </w:r>
      <w:r w:rsidRPr="006F33D0">
        <w:t xml:space="preserve"> Ukraine and the EU </w:t>
      </w:r>
      <w:hyperlink w:history="1" r:id="rId62">
        <w:r w:rsidRPr="006F33D0">
          <w:rPr>
            <w:rStyle w:val="Hyperlink"/>
            <w:lang w:eastAsia="en-GB"/>
          </w:rPr>
          <w:t>approved a bilateral decision to amend</w:t>
        </w:r>
      </w:hyperlink>
      <w:r w:rsidRPr="006F33D0">
        <w:t xml:space="preserve"> the </w:t>
      </w:r>
      <w:r w:rsidRPr="006F33D0" w:rsidR="00651F37">
        <w:t>‘</w:t>
      </w:r>
      <w:r w:rsidRPr="006F33D0">
        <w:t>digital</w:t>
      </w:r>
      <w:r w:rsidRPr="006F33D0" w:rsidR="00651F37">
        <w:t>’</w:t>
      </w:r>
      <w:r w:rsidRPr="006F33D0">
        <w:t xml:space="preserve"> Appendix XVII-3 (Rules applicable to telecommunications services) of the Association Agreement between Ukraine and the EU. Preparations for this began in 2019.</w:t>
      </w:r>
    </w:p>
    <w:p w:rsidRPr="006F33D0" w:rsidR="00956EC8" w:rsidP="00377FD3" w:rsidRDefault="00956EC8" w14:paraId="7D97DE47" w14:textId="7399DB47">
      <w:r w:rsidRPr="006F33D0">
        <w:t>With this Decision, Ukraine has committed to implement the latest EU legislation in the field of digitali</w:t>
      </w:r>
      <w:r w:rsidRPr="006F33D0" w:rsidR="009377BD">
        <w:t>s</w:t>
      </w:r>
      <w:r w:rsidRPr="006F33D0">
        <w:t>ation</w:t>
      </w:r>
      <w:r w:rsidRPr="006F33D0" w:rsidR="009377BD">
        <w:t>,</w:t>
      </w:r>
      <w:r w:rsidRPr="006F33D0">
        <w:t xml:space="preserve"> </w:t>
      </w:r>
      <w:r w:rsidRPr="006F33D0" w:rsidR="00B437FF">
        <w:t>at the same time as</w:t>
      </w:r>
      <w:r w:rsidRPr="006F33D0">
        <w:t xml:space="preserve"> the EU Member States</w:t>
      </w:r>
      <w:r w:rsidRPr="006F33D0" w:rsidR="00B437FF">
        <w:t>,</w:t>
      </w:r>
      <w:r w:rsidRPr="006F33D0">
        <w:t xml:space="preserve"> </w:t>
      </w:r>
      <w:proofErr w:type="gramStart"/>
      <w:r w:rsidRPr="006F33D0">
        <w:t>in order to</w:t>
      </w:r>
      <w:proofErr w:type="gramEnd"/>
      <w:r w:rsidRPr="006F33D0">
        <w:t xml:space="preserve"> obtain a full internal market regime (</w:t>
      </w:r>
      <w:r w:rsidRPr="006F33D0" w:rsidR="00651F37">
        <w:t>‘</w:t>
      </w:r>
      <w:r w:rsidRPr="006F33D0">
        <w:t>digital visa-free</w:t>
      </w:r>
      <w:r w:rsidRPr="006F33D0" w:rsidR="00651F37">
        <w:t>’</w:t>
      </w:r>
      <w:r w:rsidRPr="006F33D0">
        <w:t>) and integration into the EU Digital Single Market.</w:t>
      </w:r>
    </w:p>
    <w:p w:rsidRPr="006F33D0" w:rsidR="00E16328" w:rsidP="00377FD3" w:rsidRDefault="00956EC8" w14:paraId="66AA0C56" w14:textId="0EFEAE8B">
      <w:r w:rsidRPr="006F33D0">
        <w:t xml:space="preserve">In preparation for the meeting, </w:t>
      </w:r>
      <w:r w:rsidRPr="006F33D0" w:rsidR="00B437FF">
        <w:t>Ukraine</w:t>
      </w:r>
      <w:r w:rsidRPr="006F33D0">
        <w:t xml:space="preserve"> updated </w:t>
      </w:r>
      <w:r w:rsidRPr="006F33D0" w:rsidR="009377BD">
        <w:t>its</w:t>
      </w:r>
      <w:r w:rsidRPr="006F33D0">
        <w:t xml:space="preserve"> Roadmap for</w:t>
      </w:r>
      <w:r w:rsidRPr="006F33D0" w:rsidR="0013582B">
        <w:t xml:space="preserve"> its</w:t>
      </w:r>
      <w:r w:rsidRPr="006F33D0">
        <w:t xml:space="preserve"> integration into the EU Digital Single Market. The parties also agreed on</w:t>
      </w:r>
      <w:r w:rsidRPr="006F33D0" w:rsidR="0013582B">
        <w:t xml:space="preserve"> </w:t>
      </w:r>
      <w:r w:rsidRPr="006F33D0" w:rsidR="00B437FF">
        <w:t xml:space="preserve">further </w:t>
      </w:r>
      <w:r w:rsidRPr="006F33D0" w:rsidR="0013582B">
        <w:t>developing a</w:t>
      </w:r>
      <w:r w:rsidRPr="006F33D0">
        <w:t xml:space="preserve"> fruitful cooperation, </w:t>
      </w:r>
      <w:proofErr w:type="gramStart"/>
      <w:r w:rsidRPr="006F33D0">
        <w:t xml:space="preserve">in particular </w:t>
      </w:r>
      <w:r w:rsidRPr="006F33D0" w:rsidR="00B437FF">
        <w:t>through</w:t>
      </w:r>
      <w:proofErr w:type="gramEnd"/>
      <w:r w:rsidRPr="006F33D0">
        <w:t xml:space="preserve"> the establishment of the DESI (Digital Economy and Society Index) ecosystem in Ukraine. This will allow Ukraine to identify the dynamics and progress of digital development compared to the EU's digital economies, thus facilitating integration into the EU's Digital Single Market as an equal partner.</w:t>
      </w:r>
    </w:p>
    <w:p w:rsidRPr="005C139B" w:rsidR="00D960A6" w:rsidP="00377FD3" w:rsidRDefault="00C66FD4" w14:paraId="6334CCC7" w14:textId="7EB3A1D2">
      <w:r w:rsidRPr="006F33D0">
        <w:t>On</w:t>
      </w:r>
      <w:r w:rsidRPr="006F33D0" w:rsidR="000F42EF">
        <w:t xml:space="preserve"> 2</w:t>
      </w:r>
      <w:r w:rsidRPr="006F33D0">
        <w:t xml:space="preserve"> February 2023, the MDT of Ukraine</w:t>
      </w:r>
      <w:r w:rsidRPr="006F33D0" w:rsidR="0049032A">
        <w:t xml:space="preserve"> was</w:t>
      </w:r>
      <w:r w:rsidRPr="006F33D0">
        <w:t xml:space="preserve"> informed that </w:t>
      </w:r>
      <w:r w:rsidRPr="006F33D0" w:rsidR="000F42EF">
        <w:t xml:space="preserve">the </w:t>
      </w:r>
      <w:r w:rsidRPr="006F33D0">
        <w:t xml:space="preserve">EU </w:t>
      </w:r>
      <w:r w:rsidRPr="006F33D0" w:rsidR="00F03327">
        <w:t xml:space="preserve">had </w:t>
      </w:r>
      <w:r w:rsidRPr="006F33D0" w:rsidR="009F2397">
        <w:t xml:space="preserve">published </w:t>
      </w:r>
      <w:hyperlink w:history="1" r:id="rId63">
        <w:r w:rsidRPr="006F33D0" w:rsidR="009F2397">
          <w:rPr>
            <w:rStyle w:val="Hyperlink"/>
          </w:rPr>
          <w:t xml:space="preserve">its analytical report </w:t>
        </w:r>
        <w:r w:rsidRPr="006F33D0" w:rsidR="003F6508">
          <w:rPr>
            <w:rStyle w:val="Hyperlink"/>
          </w:rPr>
          <w:t xml:space="preserve">on Ukraine’s </w:t>
        </w:r>
        <w:r w:rsidRPr="006F33D0" w:rsidR="004214D4">
          <w:rPr>
            <w:rStyle w:val="Hyperlink"/>
          </w:rPr>
          <w:t>alignment</w:t>
        </w:r>
        <w:r w:rsidRPr="006F33D0" w:rsidR="003F6508">
          <w:rPr>
            <w:rStyle w:val="Hyperlink"/>
          </w:rPr>
          <w:t xml:space="preserve"> </w:t>
        </w:r>
        <w:r w:rsidRPr="006F33D0" w:rsidR="004214D4">
          <w:rPr>
            <w:rStyle w:val="Hyperlink"/>
          </w:rPr>
          <w:t>with the EU acquis</w:t>
        </w:r>
      </w:hyperlink>
      <w:r w:rsidRPr="006F33D0" w:rsidR="004214D4">
        <w:t xml:space="preserve">. </w:t>
      </w:r>
      <w:r w:rsidRPr="006F33D0" w:rsidR="00F03327">
        <w:t>Ukraine’s d</w:t>
      </w:r>
      <w:r w:rsidRPr="005C139B" w:rsidR="00A61ED0">
        <w:t>igital sector got the highest assessment point</w:t>
      </w:r>
      <w:r w:rsidRPr="006F33D0" w:rsidR="00F03327">
        <w:t>:</w:t>
      </w:r>
      <w:r w:rsidRPr="005C139B" w:rsidR="00A61ED0">
        <w:t xml:space="preserve"> well-advanced. </w:t>
      </w:r>
      <w:r w:rsidRPr="005C139B" w:rsidR="004E615B">
        <w:t xml:space="preserve">Great progress has been made towards </w:t>
      </w:r>
      <w:proofErr w:type="spellStart"/>
      <w:r w:rsidRPr="006F33D0" w:rsidR="00F03327">
        <w:t>the</w:t>
      </w:r>
      <w:r w:rsidRPr="005C139B" w:rsidR="004E615B">
        <w:t>provision</w:t>
      </w:r>
      <w:proofErr w:type="spellEnd"/>
      <w:r w:rsidRPr="005C139B" w:rsidR="004E615B">
        <w:t xml:space="preserve"> of public services for citizens and businesses</w:t>
      </w:r>
      <w:r w:rsidRPr="005C139B" w:rsidR="000C19AD">
        <w:t xml:space="preserve"> and harmoni</w:t>
      </w:r>
      <w:r w:rsidRPr="006F33D0" w:rsidR="00B6721F">
        <w:t>s</w:t>
      </w:r>
      <w:r w:rsidRPr="005C139B" w:rsidR="000C19AD">
        <w:t xml:space="preserve">ation in the sector of </w:t>
      </w:r>
      <w:r w:rsidRPr="005C139B" w:rsidR="001F73E6">
        <w:t xml:space="preserve">electronic trusted services and e-commerce. </w:t>
      </w:r>
    </w:p>
    <w:p w:rsidRPr="005C139B" w:rsidR="00E16328" w:rsidP="006F33D0" w:rsidRDefault="00E16328" w14:paraId="4B471115" w14:textId="1F92B2AA">
      <w:pPr>
        <w:pStyle w:val="Subtitle"/>
        <w:rPr>
          <w:lang w:val="en-GB"/>
        </w:rPr>
      </w:pPr>
      <w:r w:rsidRPr="005C139B">
        <w:rPr>
          <w:lang w:val="en-GB"/>
        </w:rPr>
        <w:t xml:space="preserve">Draft </w:t>
      </w:r>
      <w:r w:rsidRPr="005C139B" w:rsidR="00A16B87">
        <w:rPr>
          <w:lang w:val="en-GB"/>
        </w:rPr>
        <w:t xml:space="preserve">National Strategy </w:t>
      </w:r>
      <w:r w:rsidRPr="005C139B">
        <w:rPr>
          <w:lang w:val="en-GB"/>
        </w:rPr>
        <w:t>of the Broadband Internet Access Development in Ukraine</w:t>
      </w:r>
    </w:p>
    <w:p w:rsidRPr="006F33D0" w:rsidR="00E16328" w:rsidP="00377FD3" w:rsidRDefault="00E16328" w14:paraId="655D4CAC" w14:textId="4E311B2C">
      <w:r w:rsidRPr="006F33D0">
        <w:t xml:space="preserve">In September 2020, the MDT developed and </w:t>
      </w:r>
      <w:r w:rsidRPr="006F33D0" w:rsidR="00997E13">
        <w:t>launched the</w:t>
      </w:r>
      <w:r w:rsidRPr="006F33D0">
        <w:t xml:space="preserve"> public discussion </w:t>
      </w:r>
      <w:r w:rsidRPr="006F33D0" w:rsidR="00997E13">
        <w:t>on</w:t>
      </w:r>
      <w:r w:rsidRPr="006F33D0" w:rsidR="004C6E3D">
        <w:t xml:space="preserve"> </w:t>
      </w:r>
      <w:r w:rsidRPr="006F33D0" w:rsidR="00B6721F">
        <w:t xml:space="preserve">the </w:t>
      </w:r>
      <w:hyperlink w:history="1" r:id="rId64">
        <w:r w:rsidRPr="006F33D0" w:rsidR="004C6E3D">
          <w:rPr>
            <w:rStyle w:val="Hyperlink"/>
          </w:rPr>
          <w:t>strategy</w:t>
        </w:r>
        <w:r w:rsidRPr="006F33D0" w:rsidR="00997E13">
          <w:rPr>
            <w:rStyle w:val="Hyperlink"/>
          </w:rPr>
          <w:t xml:space="preserve"> for the development of</w:t>
        </w:r>
        <w:r w:rsidRPr="006F33D0">
          <w:rPr>
            <w:rStyle w:val="Hyperlink"/>
          </w:rPr>
          <w:t xml:space="preserve"> broadband </w:t>
        </w:r>
        <w:r w:rsidRPr="006F33D0" w:rsidR="00997E13">
          <w:rPr>
            <w:rStyle w:val="Hyperlink"/>
          </w:rPr>
          <w:t xml:space="preserve">internet </w:t>
        </w:r>
        <w:r w:rsidRPr="006F33D0">
          <w:rPr>
            <w:rStyle w:val="Hyperlink"/>
          </w:rPr>
          <w:t>access in Ukraine</w:t>
        </w:r>
      </w:hyperlink>
      <w:r w:rsidRPr="006F33D0">
        <w:t xml:space="preserve">. The concept </w:t>
      </w:r>
      <w:r w:rsidRPr="006F33D0" w:rsidR="00A16B87">
        <w:t xml:space="preserve">provides </w:t>
      </w:r>
      <w:r w:rsidRPr="006F33D0" w:rsidR="00997E13">
        <w:t xml:space="preserve">the </w:t>
      </w:r>
      <w:r w:rsidRPr="006F33D0" w:rsidR="00A16B87">
        <w:t xml:space="preserve">MDT’s vision and necessary steps needed to provide at least 95% of Ukrainians with access to high-speed fixed and mobile </w:t>
      </w:r>
      <w:r w:rsidRPr="006F33D0" w:rsidR="00997E13">
        <w:t>internet</w:t>
      </w:r>
      <w:r w:rsidRPr="006F33D0" w:rsidR="00A16B87">
        <w:t xml:space="preserve">. </w:t>
      </w:r>
      <w:r w:rsidRPr="006F33D0" w:rsidR="00154474">
        <w:t xml:space="preserve">The strategy </w:t>
      </w:r>
      <w:r w:rsidRPr="006F33D0" w:rsidR="004B0F06">
        <w:t xml:space="preserve">provides </w:t>
      </w:r>
      <w:r w:rsidRPr="006F33D0" w:rsidR="00154474">
        <w:t xml:space="preserve">5 key steps on how to achieve the abovementioned goal: </w:t>
      </w:r>
    </w:p>
    <w:p w:rsidRPr="006F33D0" w:rsidR="00154474" w:rsidP="00C32930" w:rsidRDefault="001758D7" w14:paraId="7D68D239" w14:textId="60C50F09">
      <w:pPr>
        <w:pStyle w:val="ListParagraph"/>
      </w:pPr>
      <w:r w:rsidRPr="006F33D0">
        <w:t>T</w:t>
      </w:r>
      <w:r w:rsidRPr="006F33D0" w:rsidR="004B0F06">
        <w:t xml:space="preserve">o </w:t>
      </w:r>
      <w:r w:rsidRPr="006F33D0" w:rsidR="00154474">
        <w:t xml:space="preserve">simplify </w:t>
      </w:r>
      <w:r w:rsidRPr="006F33D0" w:rsidR="004B0F06">
        <w:t xml:space="preserve">the </w:t>
      </w:r>
      <w:r w:rsidRPr="006F33D0" w:rsidR="00154474">
        <w:t xml:space="preserve">functions of operators and </w:t>
      </w:r>
      <w:proofErr w:type="gramStart"/>
      <w:r w:rsidRPr="006F33D0" w:rsidR="00154474">
        <w:t>providers;</w:t>
      </w:r>
      <w:proofErr w:type="gramEnd"/>
    </w:p>
    <w:p w:rsidRPr="006F33D0" w:rsidR="00154474" w:rsidP="00C32930" w:rsidRDefault="001758D7" w14:paraId="1511C787" w14:textId="36C1C1DD">
      <w:pPr>
        <w:pStyle w:val="ListParagraph"/>
      </w:pPr>
      <w:r w:rsidRPr="006F33D0">
        <w:t>T</w:t>
      </w:r>
      <w:r w:rsidRPr="006F33D0" w:rsidR="004B0F06">
        <w:t xml:space="preserve">o </w:t>
      </w:r>
      <w:r w:rsidRPr="006F33D0" w:rsidR="00154474">
        <w:t xml:space="preserve">improve national certification standards of telecommunications </w:t>
      </w:r>
      <w:proofErr w:type="gramStart"/>
      <w:r w:rsidRPr="006F33D0" w:rsidR="00154474">
        <w:t>equipment;</w:t>
      </w:r>
      <w:proofErr w:type="gramEnd"/>
    </w:p>
    <w:p w:rsidRPr="006F33D0" w:rsidR="00154474" w:rsidP="00C32930" w:rsidRDefault="001758D7" w14:paraId="603AB19F" w14:textId="56F8AC60">
      <w:pPr>
        <w:pStyle w:val="ListParagraph"/>
      </w:pPr>
      <w:r w:rsidRPr="006F33D0">
        <w:t>T</w:t>
      </w:r>
      <w:r w:rsidRPr="006F33D0" w:rsidR="004B0F06">
        <w:t xml:space="preserve">o </w:t>
      </w:r>
      <w:r w:rsidRPr="006F33D0" w:rsidR="00154474">
        <w:t xml:space="preserve">make changes to existing infrastructure </w:t>
      </w:r>
      <w:proofErr w:type="gramStart"/>
      <w:r w:rsidRPr="006F33D0" w:rsidR="00154474">
        <w:t>standards;</w:t>
      </w:r>
      <w:proofErr w:type="gramEnd"/>
    </w:p>
    <w:p w:rsidRPr="006F33D0" w:rsidR="00154474" w:rsidP="00C32930" w:rsidRDefault="001758D7" w14:paraId="583D132D" w14:textId="35243FA7">
      <w:pPr>
        <w:pStyle w:val="ListParagraph"/>
      </w:pPr>
      <w:r w:rsidRPr="006F33D0">
        <w:t>T</w:t>
      </w:r>
      <w:r w:rsidRPr="006F33D0" w:rsidR="004B0F06">
        <w:t xml:space="preserve">o </w:t>
      </w:r>
      <w:r w:rsidRPr="006F33D0" w:rsidR="00154474">
        <w:t xml:space="preserve">use alternative infrastructure for telecommunications networks (roads, railways, power lines, sewerage networks, heating networks, water supply, </w:t>
      </w:r>
      <w:proofErr w:type="gramStart"/>
      <w:r w:rsidRPr="006F33D0" w:rsidR="00154474">
        <w:t>oil</w:t>
      </w:r>
      <w:proofErr w:type="gramEnd"/>
      <w:r w:rsidRPr="006F33D0" w:rsidR="00154474">
        <w:t xml:space="preserve"> and gas pipelines);</w:t>
      </w:r>
      <w:r w:rsidRPr="006F33D0" w:rsidR="004B0F06">
        <w:t xml:space="preserve"> and</w:t>
      </w:r>
    </w:p>
    <w:p w:rsidRPr="006F33D0" w:rsidR="00154474" w:rsidP="00C32930" w:rsidRDefault="001758D7" w14:paraId="13AB3523" w14:textId="1CB83FA6">
      <w:pPr>
        <w:pStyle w:val="ListParagraph"/>
      </w:pPr>
      <w:r w:rsidRPr="006F33D0">
        <w:t>T</w:t>
      </w:r>
      <w:r w:rsidRPr="006F33D0" w:rsidR="004B0F06">
        <w:t xml:space="preserve">o </w:t>
      </w:r>
      <w:r w:rsidRPr="006F33D0" w:rsidR="00154474">
        <w:t xml:space="preserve">develop fixed broadband in remote settlements by connecting social facilities (schools, hospitals, libraries, etc.) to </w:t>
      </w:r>
      <w:r w:rsidRPr="006F33D0" w:rsidR="004B0F06">
        <w:t>fibre</w:t>
      </w:r>
      <w:r w:rsidRPr="006F33D0" w:rsidR="00154474">
        <w:t xml:space="preserve">-optic networks. In this way, citizens of remote settlements will have the technical ability to connect to high-quality fixed </w:t>
      </w:r>
      <w:r w:rsidRPr="006F33D0" w:rsidR="004B0F06">
        <w:t>internet</w:t>
      </w:r>
      <w:r w:rsidRPr="006F33D0" w:rsidR="00154474">
        <w:t xml:space="preserve">. </w:t>
      </w:r>
    </w:p>
    <w:p w:rsidRPr="006F33D0" w:rsidR="00154474" w:rsidP="00377FD3" w:rsidRDefault="00154474" w14:paraId="7FF28F5D" w14:textId="0EA2D1A1">
      <w:r w:rsidRPr="006F33D0">
        <w:t xml:space="preserve">This concept strategy was developed based on the analysis of </w:t>
      </w:r>
      <w:r w:rsidRPr="006F33D0" w:rsidR="004B0F06">
        <w:t xml:space="preserve">optical networks </w:t>
      </w:r>
      <w:r w:rsidRPr="006F33D0">
        <w:t xml:space="preserve">coverage </w:t>
      </w:r>
      <w:r w:rsidRPr="006F33D0" w:rsidR="004B0F06">
        <w:t xml:space="preserve">in </w:t>
      </w:r>
      <w:r w:rsidRPr="006F33D0">
        <w:t xml:space="preserve">Ukraine. </w:t>
      </w:r>
    </w:p>
    <w:p w:rsidRPr="006F33D0" w:rsidR="00154474" w:rsidP="00377FD3" w:rsidRDefault="00F228CD" w14:paraId="5298D35B" w14:textId="2F025008">
      <w:r w:rsidRPr="006F33D0">
        <w:t xml:space="preserve">The </w:t>
      </w:r>
      <w:r w:rsidRPr="006F33D0" w:rsidR="00154474">
        <w:t xml:space="preserve">MDT has also developed an </w:t>
      </w:r>
      <w:hyperlink w:history="1" r:id="rId65">
        <w:r w:rsidRPr="006F33D0" w:rsidR="00154474">
          <w:rPr>
            <w:rStyle w:val="Hyperlink"/>
          </w:rPr>
          <w:t>interactive map</w:t>
        </w:r>
      </w:hyperlink>
      <w:r w:rsidRPr="006F33D0" w:rsidR="00154474">
        <w:t xml:space="preserve"> of the connection of settlements to </w:t>
      </w:r>
      <w:r w:rsidRPr="006F33D0" w:rsidR="004B0F06">
        <w:t>fibre</w:t>
      </w:r>
      <w:r w:rsidRPr="006F33D0" w:rsidR="00154474">
        <w:t>-optic networks, where everyone can find their village or city and check our data.</w:t>
      </w:r>
    </w:p>
    <w:p w:rsidRPr="006F33D0" w:rsidR="004C2204" w:rsidP="00B46EC8" w:rsidRDefault="004C2204" w14:paraId="4E4DC0E5" w14:textId="77777777">
      <w:pPr>
        <w:pStyle w:val="Heading2"/>
      </w:pPr>
      <w:bookmarkStart w:name="_Toc1474959" w:id="6"/>
      <w:r w:rsidRPr="006F33D0">
        <w:t>Interoperability</w:t>
      </w:r>
      <w:bookmarkEnd w:id="6"/>
    </w:p>
    <w:p w:rsidRPr="006F33D0" w:rsidR="004C2204" w:rsidP="00377FD3" w:rsidRDefault="00FD7ED1" w14:paraId="700B1033" w14:textId="3F1EFD55">
      <w:r w:rsidRPr="006F33D0">
        <w:t>No political communication has been adopted in this field to date.</w:t>
      </w:r>
    </w:p>
    <w:p w:rsidRPr="006F33D0" w:rsidR="008F3F38" w:rsidP="00B46EC8" w:rsidRDefault="003730DF" w14:paraId="37FB5667" w14:textId="4CEC453E">
      <w:pPr>
        <w:pStyle w:val="Heading2"/>
      </w:pPr>
      <w:bookmarkStart w:name="_Toc1474952" w:id="7"/>
      <w:r w:rsidRPr="006F33D0">
        <w:t xml:space="preserve">Key </w:t>
      </w:r>
      <w:r w:rsidRPr="006F33D0" w:rsidR="00251CAC">
        <w:t>E</w:t>
      </w:r>
      <w:r w:rsidRPr="006F33D0">
        <w:t>nablers</w:t>
      </w:r>
      <w:bookmarkEnd w:id="7"/>
    </w:p>
    <w:p w:rsidRPr="006F33D0" w:rsidR="003730DF" w:rsidP="00757D80" w:rsidRDefault="00D214AC" w14:paraId="402E90A0" w14:textId="5FAE2799">
      <w:pPr>
        <w:pStyle w:val="Heading3"/>
      </w:pPr>
      <w:bookmarkStart w:name="_Toc1474953" w:id="8"/>
      <w:r w:rsidRPr="006F33D0">
        <w:t xml:space="preserve">Open Data, Reusability and </w:t>
      </w:r>
      <w:r w:rsidRPr="006F33D0" w:rsidR="003730DF">
        <w:t xml:space="preserve">Access to </w:t>
      </w:r>
      <w:r w:rsidRPr="006F33D0" w:rsidR="00251CAC">
        <w:t>P</w:t>
      </w:r>
      <w:r w:rsidRPr="006F33D0" w:rsidR="003730DF">
        <w:t xml:space="preserve">ublic </w:t>
      </w:r>
      <w:r w:rsidRPr="006F33D0" w:rsidR="00251CAC">
        <w:t>I</w:t>
      </w:r>
      <w:r w:rsidRPr="006F33D0" w:rsidR="003730DF">
        <w:t>nformation</w:t>
      </w:r>
      <w:bookmarkEnd w:id="8"/>
    </w:p>
    <w:p w:rsidRPr="005C139B" w:rsidR="00F55C82" w:rsidP="006F33D0" w:rsidRDefault="00FB6280" w14:paraId="547F4BBA" w14:textId="6D78B6E6">
      <w:pPr>
        <w:pStyle w:val="Subtitle"/>
        <w:rPr>
          <w:lang w:val="en-GB"/>
        </w:rPr>
      </w:pPr>
      <w:bookmarkStart w:name="_Toc1474954" w:id="9"/>
      <w:r w:rsidRPr="005C139B">
        <w:rPr>
          <w:lang w:val="en-GB"/>
        </w:rPr>
        <w:t xml:space="preserve">Action Plan on </w:t>
      </w:r>
      <w:r w:rsidRPr="005C139B" w:rsidR="009A3C70">
        <w:rPr>
          <w:lang w:val="en-GB"/>
        </w:rPr>
        <w:t xml:space="preserve">the Implementation of the </w:t>
      </w:r>
      <w:r w:rsidRPr="005C139B">
        <w:rPr>
          <w:lang w:val="en-GB"/>
        </w:rPr>
        <w:t xml:space="preserve">Open Government Partnership Initiative for the Years </w:t>
      </w:r>
      <w:r w:rsidRPr="005C139B" w:rsidR="00AA4F4D">
        <w:rPr>
          <w:lang w:val="en-GB"/>
        </w:rPr>
        <w:t>2021</w:t>
      </w:r>
      <w:r w:rsidRPr="005C139B" w:rsidR="00251CAC">
        <w:rPr>
          <w:lang w:val="en-GB"/>
        </w:rPr>
        <w:t>–</w:t>
      </w:r>
      <w:r w:rsidRPr="005C139B" w:rsidR="00AA4F4D">
        <w:rPr>
          <w:lang w:val="en-GB"/>
        </w:rPr>
        <w:t>2022</w:t>
      </w:r>
      <w:r w:rsidRPr="005C139B" w:rsidR="00F55C82">
        <w:rPr>
          <w:lang w:val="en-GB"/>
        </w:rPr>
        <w:t xml:space="preserve">   </w:t>
      </w:r>
    </w:p>
    <w:p w:rsidRPr="006F33D0" w:rsidR="00AA4F4D" w:rsidP="00377FD3" w:rsidRDefault="00AA4F4D" w14:paraId="5A5C72F4" w14:textId="6193581A">
      <w:r w:rsidRPr="006F33D0">
        <w:t xml:space="preserve">On </w:t>
      </w:r>
      <w:r w:rsidRPr="006F33D0" w:rsidR="00666E3B">
        <w:t xml:space="preserve">24 </w:t>
      </w:r>
      <w:r w:rsidRPr="006F33D0">
        <w:t>February 2021, the Cabinet of Minister</w:t>
      </w:r>
      <w:r w:rsidRPr="006F33D0" w:rsidR="00666E3B">
        <w:t>s</w:t>
      </w:r>
      <w:r w:rsidRPr="006F33D0">
        <w:t xml:space="preserve"> of Ukraine adopted the</w:t>
      </w:r>
      <w:r w:rsidRPr="006F33D0" w:rsidR="00B933CE">
        <w:t xml:space="preserve"> new</w:t>
      </w:r>
      <w:r w:rsidRPr="006F33D0">
        <w:t xml:space="preserve"> </w:t>
      </w:r>
      <w:hyperlink w:history="1" r:id="rId66">
        <w:r w:rsidRPr="006F33D0">
          <w:rPr>
            <w:rStyle w:val="Hyperlink"/>
          </w:rPr>
          <w:t>Action Plan on the Implementation of the Open Government Partnership Initiative for the Years 2021</w:t>
        </w:r>
        <w:r w:rsidRPr="006F33D0" w:rsidR="00666E3B">
          <w:rPr>
            <w:rStyle w:val="Hyperlink"/>
          </w:rPr>
          <w:t>–</w:t>
        </w:r>
        <w:r w:rsidRPr="006F33D0">
          <w:rPr>
            <w:rStyle w:val="Hyperlink"/>
          </w:rPr>
          <w:t>2022</w:t>
        </w:r>
      </w:hyperlink>
      <w:r w:rsidRPr="006F33D0">
        <w:t>. The detailed plan is aimed to help the country increase its transparency</w:t>
      </w:r>
      <w:r w:rsidRPr="006F33D0" w:rsidR="00C53E6B">
        <w:t xml:space="preserve">. </w:t>
      </w:r>
    </w:p>
    <w:p w:rsidRPr="006F33D0" w:rsidR="00FB6280" w:rsidP="00377FD3" w:rsidRDefault="00B933CE" w14:paraId="42E7C057" w14:textId="43FB2FCB">
      <w:r w:rsidRPr="006F33D0">
        <w:t xml:space="preserve">The </w:t>
      </w:r>
      <w:hyperlink w:history="1" w:anchor="Text" r:id="rId67">
        <w:r w:rsidRPr="006F33D0">
          <w:rPr>
            <w:rStyle w:val="Hyperlink"/>
          </w:rPr>
          <w:t>previous version</w:t>
        </w:r>
      </w:hyperlink>
      <w:r w:rsidRPr="006F33D0">
        <w:t xml:space="preserve"> of the plan, for the period 2018–2020, </w:t>
      </w:r>
      <w:r w:rsidRPr="006F33D0" w:rsidR="009D79C3">
        <w:t>had been adopted o</w:t>
      </w:r>
      <w:r w:rsidRPr="006F33D0" w:rsidR="00FB6280">
        <w:t>n 18 December 2018.</w:t>
      </w:r>
    </w:p>
    <w:p w:rsidRPr="006F33D0" w:rsidR="00445A04" w:rsidP="00377FD3" w:rsidRDefault="00FB6280" w14:paraId="4B9F842B" w14:textId="0B6D6456">
      <w:r w:rsidRPr="006F33D0">
        <w:lastRenderedPageBreak/>
        <w:t>The document provided detailed implementing activities such as</w:t>
      </w:r>
      <w:r w:rsidRPr="006F33D0" w:rsidR="003175FE">
        <w:t>: (</w:t>
      </w:r>
      <w:proofErr w:type="spellStart"/>
      <w:r w:rsidRPr="006F33D0" w:rsidR="003175FE">
        <w:t>i</w:t>
      </w:r>
      <w:proofErr w:type="spellEnd"/>
      <w:r w:rsidRPr="006F33D0" w:rsidR="003175FE">
        <w:t>)</w:t>
      </w:r>
      <w:r w:rsidRPr="006F33D0">
        <w:t xml:space="preserve"> adopting the best international standards of open information so as to ensure the transparency of </w:t>
      </w:r>
      <w:r w:rsidRPr="006F33D0" w:rsidR="00645508">
        <w:t>infrastructure</w:t>
      </w:r>
      <w:r w:rsidRPr="006F33D0">
        <w:t xml:space="preserve"> activities (</w:t>
      </w:r>
      <w:proofErr w:type="spellStart"/>
      <w:r w:rsidRPr="006F33D0">
        <w:t>CoST</w:t>
      </w:r>
      <w:proofErr w:type="spellEnd"/>
      <w:r w:rsidRPr="006F33D0">
        <w:t>)</w:t>
      </w:r>
      <w:r w:rsidRPr="006F33D0" w:rsidR="003175FE">
        <w:t>; (ii)</w:t>
      </w:r>
      <w:r w:rsidRPr="006F33D0">
        <w:t xml:space="preserve"> enhancing the transparency of the public finances budget</w:t>
      </w:r>
      <w:r w:rsidRPr="006F33D0" w:rsidR="00365580">
        <w:t xml:space="preserve"> </w:t>
      </w:r>
      <w:r w:rsidRPr="006F33D0">
        <w:t xml:space="preserve">through the development of the </w:t>
      </w:r>
      <w:hyperlink r:id="rId68">
        <w:r w:rsidRPr="006F33D0">
          <w:rPr>
            <w:color w:val="1A3F7C"/>
          </w:rPr>
          <w:t>Open Budget Portal</w:t>
        </w:r>
      </w:hyperlink>
      <w:r w:rsidRPr="006F33D0" w:rsidR="00146E52">
        <w:rPr>
          <w:color w:val="1A3F7C"/>
        </w:rPr>
        <w:t>;</w:t>
      </w:r>
      <w:r w:rsidRPr="006F33D0">
        <w:t xml:space="preserve"> </w:t>
      </w:r>
      <w:r w:rsidRPr="006F33D0" w:rsidR="00146E52">
        <w:t xml:space="preserve">(iii) </w:t>
      </w:r>
      <w:r w:rsidRPr="006F33D0">
        <w:t>providing information on the projects that are funded by international organisations (</w:t>
      </w:r>
      <w:hyperlink r:id="rId69">
        <w:r w:rsidRPr="006F33D0">
          <w:rPr>
            <w:color w:val="1A3F7C"/>
          </w:rPr>
          <w:t>IFI</w:t>
        </w:r>
      </w:hyperlink>
      <w:r w:rsidRPr="006F33D0">
        <w:t>)</w:t>
      </w:r>
      <w:r w:rsidRPr="006F33D0" w:rsidR="00146E52">
        <w:t>;</w:t>
      </w:r>
      <w:r w:rsidRPr="006F33D0">
        <w:t xml:space="preserve"> </w:t>
      </w:r>
      <w:r w:rsidRPr="006F33D0" w:rsidR="00146E52">
        <w:t xml:space="preserve">(iv) </w:t>
      </w:r>
      <w:r w:rsidRPr="006F33D0">
        <w:t xml:space="preserve">enhancing transparency and efficiency of </w:t>
      </w:r>
      <w:r w:rsidRPr="006F33D0" w:rsidR="00B71B6A">
        <w:t>S</w:t>
      </w:r>
      <w:r w:rsidRPr="006F33D0">
        <w:t>tate control in the sphere of public procurement</w:t>
      </w:r>
      <w:r w:rsidRPr="006F33D0" w:rsidR="00146E52">
        <w:t>;</w:t>
      </w:r>
      <w:r w:rsidRPr="006F33D0">
        <w:t xml:space="preserve"> </w:t>
      </w:r>
      <w:r w:rsidRPr="006F33D0" w:rsidR="00146E52">
        <w:t xml:space="preserve">(v) </w:t>
      </w:r>
      <w:r w:rsidRPr="006F33D0">
        <w:t>implementing verification mechanisms on information about end beneficiaries, etc.</w:t>
      </w:r>
      <w:r w:rsidRPr="006F33D0" w:rsidR="0066608F">
        <w:t xml:space="preserve"> </w:t>
      </w:r>
      <w:r w:rsidRPr="006F33D0" w:rsidR="00D42E57">
        <w:t xml:space="preserve">This document has not yet been updated for </w:t>
      </w:r>
      <w:r w:rsidRPr="006F33D0" w:rsidR="00B35DE9">
        <w:t xml:space="preserve">the period </w:t>
      </w:r>
      <w:r w:rsidRPr="006F33D0" w:rsidR="00D42E57">
        <w:t>202</w:t>
      </w:r>
      <w:r w:rsidRPr="006F33D0" w:rsidR="00AA0ED6">
        <w:t>2</w:t>
      </w:r>
      <w:r w:rsidRPr="006F33D0" w:rsidR="00B35DE9">
        <w:t>–</w:t>
      </w:r>
      <w:r w:rsidRPr="006F33D0" w:rsidR="00D42E57">
        <w:t>202</w:t>
      </w:r>
      <w:r w:rsidRPr="006F33D0" w:rsidR="00AA0ED6">
        <w:t>3</w:t>
      </w:r>
      <w:r w:rsidRPr="006F33D0" w:rsidR="00A72BAA">
        <w:t xml:space="preserve"> because of </w:t>
      </w:r>
      <w:r w:rsidRPr="006F33D0" w:rsidR="00B35DE9">
        <w:t xml:space="preserve">the </w:t>
      </w:r>
      <w:r w:rsidRPr="006F33D0" w:rsidR="00A72BAA">
        <w:t xml:space="preserve">war, however, on </w:t>
      </w:r>
      <w:r w:rsidRPr="006F33D0" w:rsidR="00B35DE9">
        <w:t xml:space="preserve">23 </w:t>
      </w:r>
      <w:r w:rsidRPr="006F33D0" w:rsidR="00D6397C">
        <w:t xml:space="preserve">December 2022, the Cabinet of Ministers of Ukraine </w:t>
      </w:r>
      <w:hyperlink w:history="1" r:id="rId70">
        <w:r w:rsidRPr="006F33D0" w:rsidR="00D6397C">
          <w:rPr>
            <w:rStyle w:val="Hyperlink"/>
          </w:rPr>
          <w:t>officially informed that in 2023 they would start preparing the updated action pla</w:t>
        </w:r>
        <w:r w:rsidRPr="006F33D0" w:rsidR="008712F6">
          <w:rPr>
            <w:rStyle w:val="Hyperlink"/>
          </w:rPr>
          <w:t>n</w:t>
        </w:r>
      </w:hyperlink>
      <w:r w:rsidRPr="006F33D0" w:rsidR="008712F6">
        <w:t xml:space="preserve"> on </w:t>
      </w:r>
      <w:r w:rsidRPr="006F33D0" w:rsidR="00B0506E">
        <w:t xml:space="preserve">the </w:t>
      </w:r>
      <w:r w:rsidRPr="006F33D0" w:rsidR="008712F6">
        <w:t xml:space="preserve">implementation of the open government partnership initiative for </w:t>
      </w:r>
      <w:r w:rsidRPr="006F33D0" w:rsidR="00B0506E">
        <w:t xml:space="preserve">the </w:t>
      </w:r>
      <w:r w:rsidRPr="006F33D0" w:rsidR="008712F6">
        <w:t>years 2023</w:t>
      </w:r>
      <w:r w:rsidRPr="006F33D0" w:rsidR="00B0506E">
        <w:t>–</w:t>
      </w:r>
      <w:r w:rsidRPr="006F33D0" w:rsidR="008712F6">
        <w:t>2024</w:t>
      </w:r>
      <w:r w:rsidRPr="006F33D0" w:rsidR="003429DB">
        <w:t>.</w:t>
      </w:r>
      <w:r w:rsidRPr="006F33D0" w:rsidR="000206BE">
        <w:t xml:space="preserve">The approximate timeline </w:t>
      </w:r>
      <w:hyperlink w:history="1" r:id="rId71">
        <w:r w:rsidRPr="006F33D0" w:rsidR="000206BE">
          <w:rPr>
            <w:rStyle w:val="Hyperlink"/>
          </w:rPr>
          <w:t>can be found here</w:t>
        </w:r>
      </w:hyperlink>
      <w:r w:rsidRPr="006F33D0" w:rsidR="000206BE">
        <w:t xml:space="preserve">. </w:t>
      </w:r>
      <w:r w:rsidRPr="006F33D0" w:rsidR="007F5095">
        <w:t>It is supposed that the Cabinet of Ministers of Ukraine will adopt the updated action plan in May</w:t>
      </w:r>
      <w:r w:rsidRPr="006F33D0" w:rsidR="008A1A33">
        <w:t>/</w:t>
      </w:r>
      <w:r w:rsidRPr="006F33D0" w:rsidR="007F5095">
        <w:t xml:space="preserve">June 2023. </w:t>
      </w:r>
    </w:p>
    <w:p w:rsidRPr="005C139B" w:rsidR="00FB6280" w:rsidP="006F33D0" w:rsidRDefault="00FB6280" w14:paraId="297D5A27" w14:textId="77777777">
      <w:pPr>
        <w:pStyle w:val="Subtitle"/>
        <w:rPr>
          <w:lang w:val="en-GB"/>
        </w:rPr>
      </w:pPr>
      <w:r w:rsidRPr="005C139B">
        <w:rPr>
          <w:lang w:val="en-GB"/>
        </w:rPr>
        <w:t>Action Plan on the Implementation of the International Open Data Charter Principles</w:t>
      </w:r>
    </w:p>
    <w:p w:rsidRPr="006F33D0" w:rsidR="00FB6280" w:rsidP="00377FD3" w:rsidRDefault="00FB6280" w14:paraId="48F8491C" w14:textId="7EAEE911">
      <w:r w:rsidRPr="006F33D0">
        <w:t xml:space="preserve">The government approved another initiative, the </w:t>
      </w:r>
      <w:hyperlink r:id="rId72">
        <w:r w:rsidRPr="006F33D0">
          <w:rPr>
            <w:color w:val="1A3F7C"/>
          </w:rPr>
          <w:t xml:space="preserve">Action Plan on the </w:t>
        </w:r>
        <w:r w:rsidRPr="006F33D0" w:rsidR="008A1A33">
          <w:rPr>
            <w:color w:val="1A3F7C"/>
          </w:rPr>
          <w:t>I</w:t>
        </w:r>
        <w:r w:rsidRPr="006F33D0">
          <w:rPr>
            <w:color w:val="1A3F7C"/>
          </w:rPr>
          <w:t xml:space="preserve">mplementation of the </w:t>
        </w:r>
      </w:hyperlink>
      <w:hyperlink r:id="rId73">
        <w:r w:rsidRPr="006F33D0">
          <w:rPr>
            <w:color w:val="1A3F7C"/>
          </w:rPr>
          <w:t>International Open Data Charter Principles</w:t>
        </w:r>
      </w:hyperlink>
      <w:r w:rsidRPr="006F33D0">
        <w:rPr>
          <w:color w:val="1A3F7C"/>
        </w:rPr>
        <w:t xml:space="preserve">. </w:t>
      </w:r>
      <w:r w:rsidRPr="006F33D0">
        <w:t xml:space="preserve">Ukraine, which joined the International Open Data Charter in 2016, committed to implementing the Charter principles, especially the principle of open government data. It ensures the efficient development of open data in Ukraine, citizens access to information rights, transparency and openness of </w:t>
      </w:r>
      <w:r w:rsidRPr="006F33D0" w:rsidR="00CE57AF">
        <w:t>S</w:t>
      </w:r>
      <w:r w:rsidRPr="006F33D0">
        <w:t xml:space="preserve">tate entities, and the fostering of new innovations. </w:t>
      </w:r>
    </w:p>
    <w:p w:rsidRPr="006F33D0" w:rsidR="003730DF" w:rsidP="00757D80" w:rsidRDefault="003730DF" w14:paraId="20D82E07" w14:textId="16490074">
      <w:pPr>
        <w:pStyle w:val="Heading3"/>
      </w:pPr>
      <w:r w:rsidRPr="006F33D0">
        <w:t>eID and Trust Services</w:t>
      </w:r>
      <w:bookmarkEnd w:id="9"/>
    </w:p>
    <w:p w:rsidRPr="005C139B" w:rsidR="00726D72" w:rsidP="006F33D0" w:rsidRDefault="002F5168" w14:paraId="317C019C" w14:textId="2D7F0A70">
      <w:pPr>
        <w:pStyle w:val="Subtitle"/>
        <w:rPr>
          <w:lang w:val="en-GB"/>
        </w:rPr>
      </w:pPr>
      <w:bookmarkStart w:name="_Toc1474955" w:id="10"/>
      <w:r w:rsidRPr="005C139B">
        <w:rPr>
          <w:noProof/>
          <w:lang w:val="en-GB"/>
        </w:rPr>
        <w:drawing>
          <wp:anchor distT="0" distB="0" distL="114300" distR="114300" simplePos="0" relativeHeight="251658278" behindDoc="0" locked="0" layoutInCell="1" allowOverlap="1" wp14:anchorId="30EEEE33" wp14:editId="40372144">
            <wp:simplePos x="0" y="0"/>
            <wp:positionH relativeFrom="column">
              <wp:posOffset>-381000</wp:posOffset>
            </wp:positionH>
            <wp:positionV relativeFrom="paragraph">
              <wp:posOffset>88232</wp:posOffset>
            </wp:positionV>
            <wp:extent cx="300990" cy="141605"/>
            <wp:effectExtent l="0" t="0" r="3810" b="0"/>
            <wp:wrapNone/>
            <wp:docPr id="22" name="Picture 81"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5" cstate="print">
                      <a:duotone>
                        <a:schemeClr val="accent2">
                          <a:shade val="45000"/>
                          <a:satMod val="135000"/>
                        </a:schemeClr>
                        <a:prstClr val="white"/>
                      </a:duotone>
                      <a:alphaModFix amt="56000"/>
                      <a:extLst>
                        <a:ext uri="{BEBA8EAE-BF5A-486C-A8C5-ECC9F3942E4B}">
                          <a14:imgProps xmlns:a14="http://schemas.microsoft.com/office/drawing/2010/main">
                            <a14:imgLayer r:embed="rId46">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5C139B" w:rsidR="00726D72">
        <w:rPr>
          <w:lang w:val="en-GB"/>
        </w:rPr>
        <w:t>Draft National Strategy on Development of eID and Trust Services</w:t>
      </w:r>
      <w:r w:rsidRPr="005C139B" w:rsidR="0028038A">
        <w:rPr>
          <w:lang w:val="en-GB"/>
        </w:rPr>
        <w:t xml:space="preserve"> in Ukraine</w:t>
      </w:r>
      <w:r w:rsidRPr="005C139B" w:rsidR="00726D72">
        <w:rPr>
          <w:lang w:val="en-GB"/>
        </w:rPr>
        <w:t xml:space="preserve"> </w:t>
      </w:r>
    </w:p>
    <w:p w:rsidRPr="006F33D0" w:rsidR="0028038A" w:rsidP="00377FD3" w:rsidRDefault="0028038A" w14:paraId="387D5B90" w14:textId="700DACF3">
      <w:r w:rsidRPr="006F33D0">
        <w:t xml:space="preserve">In March 2021, the MDT started developing the </w:t>
      </w:r>
      <w:hyperlink w:history="1" r:id="rId74">
        <w:r w:rsidRPr="006F33D0" w:rsidR="00CC6850">
          <w:rPr>
            <w:rStyle w:val="Hyperlink"/>
          </w:rPr>
          <w:t xml:space="preserve">Draft National Strategy on Development of eID and Trust Services in Ukraine </w:t>
        </w:r>
      </w:hyperlink>
      <w:r w:rsidRPr="006F33D0">
        <w:t xml:space="preserve">(the document is not available yet). </w:t>
      </w:r>
    </w:p>
    <w:p w:rsidRPr="006F33D0" w:rsidR="0028038A" w:rsidP="00377FD3" w:rsidRDefault="00877635" w14:paraId="61302DA4" w14:textId="0E406BF1">
      <w:r w:rsidRPr="006F33D0">
        <w:t>The i</w:t>
      </w:r>
      <w:r w:rsidRPr="006F33D0" w:rsidR="0028038A">
        <w:t>mplementation of this strategy will have the following impact:</w:t>
      </w:r>
    </w:p>
    <w:p w:rsidRPr="006F33D0" w:rsidR="0028038A" w:rsidP="00C32930" w:rsidRDefault="001758D7" w14:paraId="1762F328" w14:textId="68D89D16">
      <w:pPr>
        <w:pStyle w:val="ListParagraph"/>
      </w:pPr>
      <w:r w:rsidRPr="006F33D0">
        <w:t>S</w:t>
      </w:r>
      <w:r w:rsidRPr="006F33D0" w:rsidR="00614DCF">
        <w:t xml:space="preserve">peed </w:t>
      </w:r>
      <w:r w:rsidRPr="006F33D0" w:rsidR="0028038A">
        <w:t>up the integration of Ukraine into</w:t>
      </w:r>
      <w:r w:rsidRPr="006F33D0" w:rsidR="00614DCF">
        <w:t xml:space="preserve"> the</w:t>
      </w:r>
      <w:r w:rsidRPr="006F33D0" w:rsidR="0028038A">
        <w:t xml:space="preserve"> EU Digital Single </w:t>
      </w:r>
      <w:proofErr w:type="gramStart"/>
      <w:r w:rsidRPr="006F33D0" w:rsidR="0028038A">
        <w:t>Market;</w:t>
      </w:r>
      <w:proofErr w:type="gramEnd"/>
    </w:p>
    <w:p w:rsidRPr="006F33D0" w:rsidR="0028038A" w:rsidP="00C32930" w:rsidRDefault="001758D7" w14:paraId="3212750B" w14:textId="79945609">
      <w:pPr>
        <w:pStyle w:val="ListParagraph"/>
      </w:pPr>
      <w:r w:rsidRPr="006F33D0">
        <w:t>S</w:t>
      </w:r>
      <w:r w:rsidRPr="006F33D0" w:rsidR="00614DCF">
        <w:t xml:space="preserve">implify </w:t>
      </w:r>
      <w:r w:rsidRPr="006F33D0" w:rsidR="0028038A">
        <w:t xml:space="preserve">the access to public eServices (including cross-border eServices) for citizens and </w:t>
      </w:r>
      <w:proofErr w:type="gramStart"/>
      <w:r w:rsidRPr="006F33D0" w:rsidR="0028038A">
        <w:t>businesses;</w:t>
      </w:r>
      <w:proofErr w:type="gramEnd"/>
    </w:p>
    <w:p w:rsidRPr="006F33D0" w:rsidR="0028038A" w:rsidP="00C32930" w:rsidRDefault="001758D7" w14:paraId="00B302BE" w14:textId="3597ED8F">
      <w:pPr>
        <w:pStyle w:val="ListParagraph"/>
      </w:pPr>
      <w:r w:rsidRPr="006F33D0">
        <w:t>I</w:t>
      </w:r>
      <w:r w:rsidRPr="006F33D0" w:rsidR="00614DCF">
        <w:t xml:space="preserve">mplement </w:t>
      </w:r>
      <w:r w:rsidRPr="006F33D0" w:rsidR="0028038A">
        <w:t>new types of trust services;</w:t>
      </w:r>
      <w:r w:rsidRPr="006F33D0" w:rsidR="00614DCF">
        <w:t xml:space="preserve"> and</w:t>
      </w:r>
    </w:p>
    <w:p w:rsidRPr="006F33D0" w:rsidR="0028038A" w:rsidP="00C32930" w:rsidRDefault="001758D7" w14:paraId="0B79D260" w14:textId="2D7615E2">
      <w:pPr>
        <w:pStyle w:val="ListParagraph"/>
      </w:pPr>
      <w:r w:rsidRPr="006F33D0">
        <w:t>E</w:t>
      </w:r>
      <w:r w:rsidRPr="006F33D0" w:rsidR="00614DCF">
        <w:t xml:space="preserve">nsure </w:t>
      </w:r>
      <w:r w:rsidRPr="006F33D0" w:rsidR="0028038A">
        <w:t xml:space="preserve">long-lasting storage of data with eSignatures. </w:t>
      </w:r>
    </w:p>
    <w:p w:rsidRPr="006F33D0" w:rsidR="0028038A" w:rsidP="00377FD3" w:rsidRDefault="0028038A" w14:paraId="1AC56448" w14:textId="4F0EB5F5">
      <w:r w:rsidRPr="006F33D0">
        <w:t>Also, the MDT developed</w:t>
      </w:r>
      <w:r w:rsidRPr="006F33D0" w:rsidR="00614DCF">
        <w:t xml:space="preserve"> a</w:t>
      </w:r>
      <w:r w:rsidRPr="006F33D0">
        <w:t xml:space="preserve"> </w:t>
      </w:r>
      <w:hyperlink w:history="1" r:id="rId75">
        <w:r w:rsidRPr="006F33D0">
          <w:rPr>
            <w:rStyle w:val="Hyperlink"/>
          </w:rPr>
          <w:t>working plan</w:t>
        </w:r>
      </w:hyperlink>
      <w:r w:rsidRPr="006F33D0" w:rsidR="00985B19">
        <w:t xml:space="preserve"> (available in English)</w:t>
      </w:r>
      <w:r w:rsidRPr="006F33D0">
        <w:t xml:space="preserve"> on mutual recognition of trust electronic services with </w:t>
      </w:r>
      <w:r w:rsidRPr="006F33D0" w:rsidR="00614DCF">
        <w:t xml:space="preserve">the </w:t>
      </w:r>
      <w:r w:rsidRPr="006F33D0">
        <w:t>EU. Mutual recognition of trust services will allow for citizens and businesses to obtain cross-border</w:t>
      </w:r>
      <w:r w:rsidRPr="006F33D0" w:rsidR="00D440B7">
        <w:t xml:space="preserve"> services and sign agreements online via </w:t>
      </w:r>
      <w:r w:rsidRPr="006F33D0" w:rsidR="00614DCF">
        <w:t>Q</w:t>
      </w:r>
      <w:r w:rsidRPr="006F33D0" w:rsidR="00D440B7">
        <w:t xml:space="preserve">ualified </w:t>
      </w:r>
      <w:r w:rsidRPr="006F33D0" w:rsidR="00614DCF">
        <w:t>E</w:t>
      </w:r>
      <w:r w:rsidRPr="006F33D0" w:rsidR="00D440B7">
        <w:t xml:space="preserve">lectronic </w:t>
      </w:r>
      <w:r w:rsidRPr="006F33D0" w:rsidR="00614DCF">
        <w:t>S</w:t>
      </w:r>
      <w:r w:rsidRPr="006F33D0" w:rsidR="00D440B7">
        <w:t>ignature (QES). The MDT is already taking the first steps towards mutual recognition of electronic trust services. The Ministry participated in a joint pilot project with Estonia, one of the leaders in e-government in the EU</w:t>
      </w:r>
      <w:r w:rsidRPr="006F33D0" w:rsidR="00F803A4">
        <w:t>,</w:t>
      </w:r>
      <w:r w:rsidRPr="006F33D0" w:rsidR="00D440B7">
        <w:t xml:space="preserve"> on cross-border electronic signatures. As a result, it will be technically possible to verify the e-signature of Estonia in Ukraine and vice versa</w:t>
      </w:r>
      <w:r w:rsidRPr="006F33D0" w:rsidR="0043662A">
        <w:t>.</w:t>
      </w:r>
    </w:p>
    <w:p w:rsidRPr="006F33D0" w:rsidR="00B07A55" w:rsidP="00377FD3" w:rsidRDefault="009E5ABA" w14:paraId="3E211C61" w14:textId="6D012AAA">
      <w:r w:rsidRPr="006F33D0">
        <w:t>On</w:t>
      </w:r>
      <w:r w:rsidRPr="006F33D0" w:rsidR="00854E07">
        <w:t xml:space="preserve"> 22</w:t>
      </w:r>
      <w:r w:rsidRPr="006F33D0">
        <w:t xml:space="preserve"> November 2022, the Cabinet of Ministers of Ukraine adopted its Decree no. 1311 </w:t>
      </w:r>
      <w:r w:rsidRPr="006F33D0" w:rsidR="00A75A12">
        <w:t>o</w:t>
      </w:r>
      <w:r w:rsidRPr="006F33D0">
        <w:t>n Pilot Project on Mutual Recognition of Trust Electronic Services with the EU. According to this decree, Ukrainians will be able to use an electronic signature in the European Union to receive some services. A qualified EU electronic signature will be recognized in Ukraine. The mutual recognition of qualified electronic signatures with the European Union will be an important step in the further mutual recognition of trust services. The MDT of Ukraine informed that</w:t>
      </w:r>
      <w:r w:rsidRPr="006F33D0" w:rsidR="00696482">
        <w:t>,</w:t>
      </w:r>
      <w:r w:rsidRPr="006F33D0">
        <w:t xml:space="preserve"> in July 2022, th</w:t>
      </w:r>
      <w:r w:rsidRPr="006F33D0" w:rsidR="004F0425">
        <w:t>e</w:t>
      </w:r>
      <w:r w:rsidRPr="006F33D0">
        <w:t xml:space="preserve"> Ukrainian electronic signature had successfully passed </w:t>
      </w:r>
      <w:r w:rsidRPr="006F33D0" w:rsidR="00401E4F">
        <w:t xml:space="preserve">the </w:t>
      </w:r>
      <w:r w:rsidRPr="006F33D0">
        <w:t xml:space="preserve">test at the eSignature Validation Plug tests 2022. The testing was conducted by the technical committee of the European Institute of Telecommunication Standards, ETSI, which is used in </w:t>
      </w:r>
      <w:r w:rsidRPr="006F33D0" w:rsidR="00EE566C">
        <w:t>all</w:t>
      </w:r>
      <w:r w:rsidRPr="006F33D0">
        <w:t xml:space="preserve"> EU countries </w:t>
      </w:r>
      <w:r w:rsidRPr="006F33D0" w:rsidR="00EE566C">
        <w:t>for</w:t>
      </w:r>
      <w:r w:rsidRPr="006F33D0">
        <w:t xml:space="preserve"> electronic trust services. It creates many advantages for businesses and all Ukrainians</w:t>
      </w:r>
      <w:r w:rsidRPr="006F33D0" w:rsidR="00EE566C">
        <w:t>, e</w:t>
      </w:r>
      <w:r w:rsidRPr="006F33D0" w:rsidR="00290CDA">
        <w:t>.g.</w:t>
      </w:r>
      <w:r w:rsidRPr="006F33D0">
        <w:t xml:space="preserve"> </w:t>
      </w:r>
      <w:r w:rsidRPr="006F33D0" w:rsidR="00290CDA">
        <w:t xml:space="preserve">the </w:t>
      </w:r>
      <w:r w:rsidRPr="006F33D0">
        <w:t>possibility to receive services in the EU, for entrepreneurs to enter online contracts with foreign partners, open international accounts, etc.</w:t>
      </w:r>
    </w:p>
    <w:p w:rsidRPr="006F33D0" w:rsidR="003730DF" w:rsidP="00757D80" w:rsidRDefault="003730DF" w14:paraId="348572B5" w14:textId="60CEBDE8">
      <w:pPr>
        <w:pStyle w:val="Heading3"/>
      </w:pPr>
      <w:r w:rsidRPr="006F33D0">
        <w:t xml:space="preserve">Security </w:t>
      </w:r>
      <w:r w:rsidRPr="006F33D0" w:rsidR="00290CDA">
        <w:t>A</w:t>
      </w:r>
      <w:r w:rsidRPr="006F33D0">
        <w:t>spects</w:t>
      </w:r>
      <w:bookmarkEnd w:id="10"/>
    </w:p>
    <w:p w:rsidRPr="005C139B" w:rsidR="008939BF" w:rsidP="006F33D0" w:rsidRDefault="008939BF" w14:paraId="61E0B806" w14:textId="75BEEACD">
      <w:pPr>
        <w:pStyle w:val="Subtitle"/>
        <w:rPr>
          <w:lang w:val="en-GB"/>
        </w:rPr>
      </w:pPr>
      <w:bookmarkStart w:name="_Toc1474956" w:id="11"/>
      <w:r w:rsidRPr="005C139B">
        <w:rPr>
          <w:lang w:val="en-GB"/>
        </w:rPr>
        <w:t xml:space="preserve">Action Plan on </w:t>
      </w:r>
      <w:r w:rsidRPr="005C139B" w:rsidR="00937727">
        <w:rPr>
          <w:lang w:val="en-GB"/>
        </w:rPr>
        <w:t xml:space="preserve">the </w:t>
      </w:r>
      <w:r w:rsidRPr="005C139B">
        <w:rPr>
          <w:lang w:val="en-GB"/>
        </w:rPr>
        <w:t>Implementation of Cybersecurity Strategy in Ukraine</w:t>
      </w:r>
    </w:p>
    <w:p w:rsidRPr="006F33D0" w:rsidR="00D377F2" w:rsidP="00377FD3" w:rsidRDefault="008939BF" w14:paraId="4B39FF6E" w14:textId="26D237E8">
      <w:r w:rsidRPr="006F33D0">
        <w:t xml:space="preserve">In July 2018, the government approved the </w:t>
      </w:r>
      <w:hyperlink r:id="rId76">
        <w:r w:rsidRPr="006F33D0">
          <w:rPr>
            <w:color w:val="1A3F7C"/>
          </w:rPr>
          <w:t>Action Plan on the Implementation of a Cybersecurity Strategy in Ukraine</w:t>
        </w:r>
      </w:hyperlink>
      <w:r w:rsidRPr="006F33D0">
        <w:rPr>
          <w:color w:val="1A3F7C"/>
        </w:rPr>
        <w:t xml:space="preserve">. </w:t>
      </w:r>
      <w:r w:rsidRPr="006F33D0">
        <w:t xml:space="preserve">This plan implemented cybersecurity initiatives in 18 areas, including ensuring the legislative framework in the sphere of cyber security, the development of the </w:t>
      </w:r>
      <w:r w:rsidRPr="006F33D0">
        <w:lastRenderedPageBreak/>
        <w:t>technological component of the national cyber security system, establishing relations with international partners of Ukraine, and establishing the process of personnel training on cyber security.</w:t>
      </w:r>
    </w:p>
    <w:p w:rsidRPr="005C139B" w:rsidR="00D377F2" w:rsidP="006F33D0" w:rsidRDefault="00D377F2" w14:paraId="3461F441" w14:textId="417F19A8">
      <w:pPr>
        <w:pStyle w:val="Subtitle"/>
        <w:rPr>
          <w:lang w:val="en-GB"/>
        </w:rPr>
      </w:pPr>
      <w:r w:rsidRPr="005C139B">
        <w:rPr>
          <w:lang w:val="en-GB"/>
        </w:rPr>
        <w:t xml:space="preserve">National </w:t>
      </w:r>
      <w:r w:rsidRPr="005C139B" w:rsidR="00522E67">
        <w:rPr>
          <w:lang w:val="en-GB"/>
        </w:rPr>
        <w:t xml:space="preserve">Cybersecurity Strategy </w:t>
      </w:r>
    </w:p>
    <w:p w:rsidRPr="006F33D0" w:rsidR="00522E67" w:rsidP="00522E67" w:rsidRDefault="00480013" w14:paraId="68207352" w14:textId="2C442E35">
      <w:r w:rsidRPr="006F33D0">
        <w:t xml:space="preserve">On </w:t>
      </w:r>
      <w:r w:rsidRPr="006F33D0" w:rsidR="004321EA">
        <w:t xml:space="preserve">26 </w:t>
      </w:r>
      <w:r w:rsidRPr="006F33D0" w:rsidR="000E3F9D">
        <w:t>August</w:t>
      </w:r>
      <w:r w:rsidRPr="006F33D0">
        <w:t xml:space="preserve"> 2021, the President of Ukraine approved </w:t>
      </w:r>
      <w:hyperlink w:history="1" r:id="rId77">
        <w:r w:rsidRPr="006F33D0">
          <w:rPr>
            <w:rStyle w:val="Hyperlink"/>
          </w:rPr>
          <w:t>Ukraine’s National Cybersecurity Strategy</w:t>
        </w:r>
      </w:hyperlink>
      <w:r w:rsidRPr="006F33D0">
        <w:t xml:space="preserve">. </w:t>
      </w:r>
    </w:p>
    <w:p w:rsidRPr="006F33D0" w:rsidR="00E64136" w:rsidP="00522E67" w:rsidRDefault="005F6AF1" w14:paraId="4F48B600" w14:textId="2A797B79">
      <w:r w:rsidRPr="006F33D0">
        <w:t>This document defines the priorities</w:t>
      </w:r>
      <w:r w:rsidRPr="006F33D0" w:rsidR="002F6DC8">
        <w:t xml:space="preserve"> </w:t>
      </w:r>
      <w:r w:rsidRPr="006F33D0">
        <w:t>in the field of cybersecurity, existing and potential</w:t>
      </w:r>
      <w:r w:rsidRPr="006F33D0" w:rsidR="002F6DC8">
        <w:t xml:space="preserve"> </w:t>
      </w:r>
      <w:r w:rsidRPr="006F33D0">
        <w:t xml:space="preserve">cyber threats, and goals and tasks to </w:t>
      </w:r>
      <w:r w:rsidRPr="006F33D0" w:rsidR="002F6DC8">
        <w:t xml:space="preserve">create conditions for </w:t>
      </w:r>
      <w:r w:rsidRPr="006F33D0" w:rsidR="0081717E">
        <w:t xml:space="preserve">a </w:t>
      </w:r>
      <w:r w:rsidRPr="006F33D0" w:rsidR="002F6DC8">
        <w:t>safe cyber</w:t>
      </w:r>
      <w:r w:rsidRPr="006F33D0" w:rsidR="00F63DEB">
        <w:t xml:space="preserve">security environment for both citizens and </w:t>
      </w:r>
      <w:r w:rsidRPr="006F33D0" w:rsidR="0081717E">
        <w:t>the S</w:t>
      </w:r>
      <w:r w:rsidRPr="006F33D0" w:rsidR="00F63DEB">
        <w:t xml:space="preserve">tate. </w:t>
      </w:r>
      <w:r w:rsidRPr="006F33D0" w:rsidR="00E64136">
        <w:t xml:space="preserve">This </w:t>
      </w:r>
      <w:r w:rsidRPr="006F33D0" w:rsidR="0081717E">
        <w:t>s</w:t>
      </w:r>
      <w:r w:rsidRPr="006F33D0" w:rsidR="00E64136">
        <w:t xml:space="preserve">trategy identifies cybersecurity </w:t>
      </w:r>
      <w:r w:rsidRPr="006F33D0" w:rsidR="00AD21BA">
        <w:t>as one of priorities of the entire national security system of Ukraine.</w:t>
      </w:r>
      <w:r w:rsidRPr="006F33D0" w:rsidR="00E64136">
        <w:t xml:space="preserve"> </w:t>
      </w:r>
      <w:r w:rsidRPr="006F33D0" w:rsidR="001B1387">
        <w:t>The strategy sets 3 priorities:</w:t>
      </w:r>
    </w:p>
    <w:p w:rsidRPr="006F33D0" w:rsidR="001B1387" w:rsidP="00C32930" w:rsidRDefault="001B6C58" w14:paraId="7AE817E6" w14:textId="58169CDF">
      <w:pPr>
        <w:pStyle w:val="ListParagraph"/>
        <w:numPr>
          <w:ilvl w:val="0"/>
          <w:numId w:val="20"/>
        </w:numPr>
      </w:pPr>
      <w:r w:rsidRPr="006F33D0">
        <w:t>E</w:t>
      </w:r>
      <w:r w:rsidRPr="006F33D0" w:rsidR="00AF20BB">
        <w:t xml:space="preserve">nsuring </w:t>
      </w:r>
      <w:r w:rsidRPr="006F33D0">
        <w:t xml:space="preserve">a </w:t>
      </w:r>
      <w:r w:rsidRPr="006F33D0" w:rsidR="00AF20BB">
        <w:t xml:space="preserve">safe cyberspace for the protection of </w:t>
      </w:r>
      <w:r w:rsidRPr="006F33D0">
        <w:t>S</w:t>
      </w:r>
      <w:r w:rsidRPr="006F33D0" w:rsidR="00AF20BB">
        <w:t xml:space="preserve">tate sovereignty and </w:t>
      </w:r>
      <w:proofErr w:type="gramStart"/>
      <w:r w:rsidRPr="006F33D0" w:rsidR="00AF20BB">
        <w:t>citizens;</w:t>
      </w:r>
      <w:proofErr w:type="gramEnd"/>
    </w:p>
    <w:p w:rsidRPr="006F33D0" w:rsidR="00AF20BB" w:rsidP="00C32930" w:rsidRDefault="001B6C58" w14:paraId="4EFA37EE" w14:textId="56937034">
      <w:pPr>
        <w:pStyle w:val="ListParagraph"/>
        <w:numPr>
          <w:ilvl w:val="0"/>
          <w:numId w:val="20"/>
        </w:numPr>
      </w:pPr>
      <w:r w:rsidRPr="006F33D0">
        <w:t>P</w:t>
      </w:r>
      <w:r w:rsidRPr="006F33D0" w:rsidR="002D7801">
        <w:t>rotectin</w:t>
      </w:r>
      <w:r w:rsidRPr="006F33D0">
        <w:t>g</w:t>
      </w:r>
      <w:r w:rsidRPr="006F33D0" w:rsidR="002D7801">
        <w:t xml:space="preserve"> the rights, </w:t>
      </w:r>
      <w:proofErr w:type="gramStart"/>
      <w:r w:rsidRPr="006F33D0" w:rsidR="002D7801">
        <w:t>freedoms</w:t>
      </w:r>
      <w:proofErr w:type="gramEnd"/>
      <w:r w:rsidRPr="006F33D0" w:rsidR="002D7801">
        <w:t xml:space="preserve"> and legitimate interests of Ukrainian citizens in cyberspace; </w:t>
      </w:r>
      <w:r w:rsidRPr="006F33D0">
        <w:t>and</w:t>
      </w:r>
    </w:p>
    <w:p w:rsidRPr="006F33D0" w:rsidR="003974C6" w:rsidP="00C32930" w:rsidRDefault="00817B40" w14:paraId="5DF7F1E7" w14:textId="645C8826">
      <w:pPr>
        <w:pStyle w:val="ListParagraph"/>
        <w:numPr>
          <w:ilvl w:val="0"/>
          <w:numId w:val="20"/>
        </w:numPr>
      </w:pPr>
      <w:r w:rsidRPr="006F33D0">
        <w:t>I</w:t>
      </w:r>
      <w:r w:rsidRPr="006F33D0" w:rsidR="003974C6">
        <w:t>ntegratin</w:t>
      </w:r>
      <w:r w:rsidRPr="006F33D0">
        <w:t>g</w:t>
      </w:r>
      <w:r w:rsidRPr="006F33D0" w:rsidR="003974C6">
        <w:t xml:space="preserve"> with </w:t>
      </w:r>
      <w:r w:rsidRPr="006F33D0">
        <w:t xml:space="preserve">the </w:t>
      </w:r>
      <w:r w:rsidRPr="006F33D0" w:rsidR="003974C6">
        <w:t>EU in the field of cybersecurity.</w:t>
      </w:r>
    </w:p>
    <w:p w:rsidRPr="005C139B" w:rsidR="00AD21BA" w:rsidP="00522E67" w:rsidRDefault="006F34E3" w14:paraId="1DA1AE8D" w14:textId="4CE00361">
      <w:r w:rsidRPr="006F33D0">
        <w:t xml:space="preserve">The key objectives of the </w:t>
      </w:r>
      <w:r w:rsidRPr="006F33D0" w:rsidR="00E75257">
        <w:t xml:space="preserve">strategy include, for example, effective countermeasures against cybercrimes, </w:t>
      </w:r>
      <w:r w:rsidRPr="006F33D0" w:rsidR="001E6DEA">
        <w:t xml:space="preserve">safe digital public services, strong coordination of public institutions in the cybersecurity sector, </w:t>
      </w:r>
      <w:r w:rsidRPr="006F33D0" w:rsidR="00B534CD">
        <w:t xml:space="preserve">cyber </w:t>
      </w:r>
      <w:proofErr w:type="spellStart"/>
      <w:r w:rsidRPr="006F33D0" w:rsidR="00B534CD">
        <w:t>awaren</w:t>
      </w:r>
      <w:r w:rsidRPr="006F33D0" w:rsidR="00817B40">
        <w:t>b</w:t>
      </w:r>
      <w:r w:rsidRPr="006F33D0" w:rsidR="00B534CD">
        <w:t>ess</w:t>
      </w:r>
      <w:proofErr w:type="spellEnd"/>
      <w:r w:rsidRPr="006F33D0" w:rsidR="00B534CD">
        <w:t xml:space="preserve"> among Ukrainians and others. </w:t>
      </w:r>
    </w:p>
    <w:p w:rsidRPr="006F33D0" w:rsidR="003730DF" w:rsidP="00757D80" w:rsidRDefault="003730DF" w14:paraId="34AFB100" w14:textId="7F698776">
      <w:pPr>
        <w:pStyle w:val="Heading3"/>
      </w:pPr>
      <w:r w:rsidRPr="006F33D0">
        <w:t xml:space="preserve">Interconnection of </w:t>
      </w:r>
      <w:r w:rsidRPr="006F33D0" w:rsidR="008D2A83">
        <w:t>B</w:t>
      </w:r>
      <w:r w:rsidRPr="006F33D0">
        <w:t xml:space="preserve">ase </w:t>
      </w:r>
      <w:r w:rsidRPr="006F33D0" w:rsidR="008D2A83">
        <w:t>R</w:t>
      </w:r>
      <w:r w:rsidRPr="006F33D0">
        <w:t>egistries</w:t>
      </w:r>
      <w:bookmarkEnd w:id="11"/>
    </w:p>
    <w:p w:rsidRPr="005C139B" w:rsidR="006246A4" w:rsidP="006F33D0" w:rsidRDefault="006246A4" w14:paraId="3F2E42E0" w14:textId="77777777">
      <w:pPr>
        <w:pStyle w:val="Subtitle"/>
        <w:rPr>
          <w:lang w:val="en-GB"/>
        </w:rPr>
      </w:pPr>
      <w:bookmarkStart w:name="_Toc1474957" w:id="12"/>
      <w:r w:rsidRPr="005C139B">
        <w:rPr>
          <w:lang w:val="en-GB"/>
        </w:rPr>
        <w:t>Mapping Report on State Electronic Information Resources. Status and Perspectives</w:t>
      </w:r>
    </w:p>
    <w:p w:rsidRPr="006F33D0" w:rsidR="00D36FCF" w:rsidP="00377FD3" w:rsidRDefault="006246A4" w14:paraId="592F6BA3" w14:textId="45C7DFDA">
      <w:r w:rsidRPr="006F33D0">
        <w:t xml:space="preserve">The State Agency for eGovernance of Ukraine launched a </w:t>
      </w:r>
      <w:hyperlink r:id="rId78">
        <w:r w:rsidRPr="006F33D0" w:rsidR="00CC6850">
          <w:rPr>
            <w:color w:val="1A3F7C"/>
          </w:rPr>
          <w:t>Mapping Report on State Electronic Information Resources. Status and Perspectives</w:t>
        </w:r>
      </w:hyperlink>
      <w:r w:rsidRPr="006F33D0">
        <w:t xml:space="preserve">, which </w:t>
      </w:r>
      <w:r w:rsidRPr="006F33D0" w:rsidR="00CE521E">
        <w:t xml:space="preserve">provides the </w:t>
      </w:r>
      <w:r w:rsidRPr="006F33D0">
        <w:t>state</w:t>
      </w:r>
      <w:r w:rsidRPr="006F33D0" w:rsidR="00CE521E">
        <w:t xml:space="preserve"> </w:t>
      </w:r>
      <w:r w:rsidRPr="006F33D0">
        <w:t>of</w:t>
      </w:r>
      <w:r w:rsidRPr="006F33D0" w:rsidR="00CE521E">
        <w:t xml:space="preserve"> </w:t>
      </w:r>
      <w:r w:rsidRPr="006F33D0">
        <w:t xml:space="preserve">play of base registries in Ukraine. According to the report, there were more than 135 </w:t>
      </w:r>
      <w:r w:rsidRPr="006F33D0" w:rsidR="00CE521E">
        <w:t>S</w:t>
      </w:r>
      <w:r w:rsidRPr="006F33D0">
        <w:t xml:space="preserve">tate information resources (registries) owned by more than 40 </w:t>
      </w:r>
      <w:r w:rsidRPr="006F33D0" w:rsidR="00CE521E">
        <w:t>S</w:t>
      </w:r>
      <w:r w:rsidRPr="006F33D0">
        <w:t xml:space="preserve">tate authorities in Ukraine. Per the calculations based on the 23 analysed registries, the </w:t>
      </w:r>
      <w:r w:rsidRPr="006F33D0" w:rsidR="00CE521E">
        <w:t>S</w:t>
      </w:r>
      <w:r w:rsidRPr="006F33D0">
        <w:t xml:space="preserve">tate spent an average UAH 21 million (approximately EUR </w:t>
      </w:r>
      <w:r w:rsidRPr="006F33D0" w:rsidR="00CE521E">
        <w:t>713,</w:t>
      </w:r>
      <w:r w:rsidRPr="006F33D0">
        <w:t xml:space="preserve">000) per year on the maintenance of each registry. The report stressed problems on the interconnection of base registries and the lack of proper identifiers (low level of distribution of digital ID numbers among citizens and lack of the identifiers in existing </w:t>
      </w:r>
      <w:r w:rsidRPr="006F33D0" w:rsidR="00CE521E">
        <w:t>S</w:t>
      </w:r>
      <w:r w:rsidRPr="006F33D0">
        <w:t xml:space="preserve">tate registries). The report included a list of recommendations for improvements, i.e. </w:t>
      </w:r>
      <w:r w:rsidRPr="006F33D0" w:rsidR="00CE521E">
        <w:t>readying</w:t>
      </w:r>
      <w:r w:rsidRPr="006F33D0">
        <w:t xml:space="preserve"> </w:t>
      </w:r>
      <w:r w:rsidRPr="006F33D0" w:rsidR="00CE521E">
        <w:t>S</w:t>
      </w:r>
      <w:r w:rsidRPr="006F33D0">
        <w:t xml:space="preserve">tate registries for their integration into the national interoperability system, distribution of unique registration numbers (UNRs), development and adoption of the law regulating development, functionality and maintenance of </w:t>
      </w:r>
      <w:r w:rsidRPr="006F33D0" w:rsidR="00CE521E">
        <w:t xml:space="preserve">State </w:t>
      </w:r>
      <w:r w:rsidRPr="006F33D0">
        <w:t xml:space="preserve">registries, prevention </w:t>
      </w:r>
      <w:r w:rsidRPr="006F33D0" w:rsidR="00F803A4">
        <w:t xml:space="preserve">of </w:t>
      </w:r>
      <w:r w:rsidRPr="006F33D0" w:rsidR="00CE521E">
        <w:t xml:space="preserve">State </w:t>
      </w:r>
      <w:r w:rsidRPr="006F33D0">
        <w:t xml:space="preserve">registries data fragmentation and duplication, efficiency improvement of IT infrastructure management for </w:t>
      </w:r>
      <w:r w:rsidRPr="006F33D0" w:rsidR="003E7209">
        <w:t xml:space="preserve">State </w:t>
      </w:r>
      <w:r w:rsidRPr="006F33D0">
        <w:t>bodies.</w:t>
      </w:r>
    </w:p>
    <w:p w:rsidRPr="005C139B" w:rsidR="00956EC8" w:rsidP="006F33D0" w:rsidRDefault="00956EC8" w14:paraId="57AC9570" w14:textId="77777777">
      <w:pPr>
        <w:pStyle w:val="Subtitle"/>
        <w:rPr>
          <w:lang w:val="en-GB"/>
        </w:rPr>
      </w:pPr>
      <w:r w:rsidRPr="005C139B">
        <w:rPr>
          <w:lang w:val="en-GB"/>
        </w:rPr>
        <w:t>Research on Anti-Corruption Impact of Public Registries</w:t>
      </w:r>
    </w:p>
    <w:p w:rsidRPr="006F33D0" w:rsidR="006E4126" w:rsidP="00377FD3" w:rsidRDefault="00956EC8" w14:paraId="4F99A456" w14:textId="2F8B4E74">
      <w:pPr>
        <w:rPr>
          <w:rFonts w:cs="Segoe UI"/>
        </w:rPr>
      </w:pPr>
      <w:r w:rsidRPr="006F33D0">
        <w:t>In July 2021, the MDT prepared a report on the anti-corruption analysis of </w:t>
      </w:r>
      <w:r w:rsidRPr="006F33D0" w:rsidR="00F803A4">
        <w:t>ten</w:t>
      </w:r>
      <w:r w:rsidRPr="006F33D0">
        <w:t xml:space="preserve"> selected registries (both in</w:t>
      </w:r>
      <w:r w:rsidRPr="006F33D0">
        <w:rPr>
          <w:rStyle w:val="normaltextrun"/>
          <w:rFonts w:cs="Arial"/>
          <w:color w:val="000000"/>
        </w:rPr>
        <w:t xml:space="preserve"> </w:t>
      </w:r>
      <w:hyperlink w:tgtFrame="_blank" w:history="1" r:id="rId79">
        <w:r w:rsidRPr="006F33D0">
          <w:rPr>
            <w:color w:val="1A3F7C"/>
            <w:lang w:eastAsia="en-GB"/>
          </w:rPr>
          <w:t>Ukrainian</w:t>
        </w:r>
      </w:hyperlink>
      <w:r w:rsidRPr="006F33D0">
        <w:rPr>
          <w:rStyle w:val="normaltextrun"/>
          <w:rFonts w:cs="Arial"/>
          <w:color w:val="000000"/>
        </w:rPr>
        <w:t xml:space="preserve"> and </w:t>
      </w:r>
      <w:hyperlink w:tgtFrame="_blank" w:history="1" r:id="rId80">
        <w:r w:rsidRPr="006F33D0">
          <w:rPr>
            <w:color w:val="1A3F7C"/>
            <w:lang w:eastAsia="en-GB"/>
          </w:rPr>
          <w:t>English</w:t>
        </w:r>
      </w:hyperlink>
      <w:r w:rsidRPr="006F33D0">
        <w:rPr>
          <w:rStyle w:val="normaltextrun"/>
          <w:rFonts w:cs="Arial"/>
          <w:color w:val="000000"/>
        </w:rPr>
        <w:t xml:space="preserve">). </w:t>
      </w:r>
      <w:r w:rsidRPr="006F33D0">
        <w:t xml:space="preserve">The analysis is being conducted using </w:t>
      </w:r>
      <w:r w:rsidRPr="006F33D0">
        <w:rPr>
          <w:rStyle w:val="normaltextrun"/>
          <w:rFonts w:cs="Arial"/>
          <w:color w:val="000000"/>
        </w:rPr>
        <w:t>a </w:t>
      </w:r>
      <w:hyperlink w:tgtFrame="_blank" w:history="1" r:id="rId81">
        <w:r w:rsidRPr="006F33D0">
          <w:rPr>
            <w:color w:val="1A3F7C"/>
            <w:lang w:eastAsia="en-GB"/>
          </w:rPr>
          <w:t>methodology</w:t>
        </w:r>
      </w:hyperlink>
      <w:r w:rsidRPr="006F33D0">
        <w:rPr>
          <w:color w:val="1A3F7C"/>
          <w:lang w:eastAsia="en-GB"/>
        </w:rPr>
        <w:t xml:space="preserve"> </w:t>
      </w:r>
      <w:r w:rsidRPr="006F33D0">
        <w:t>which has been approved by the MDT.</w:t>
      </w:r>
      <w:r w:rsidRPr="006F33D0" w:rsidR="00D42E57">
        <w:t xml:space="preserve"> </w:t>
      </w:r>
      <w:r w:rsidRPr="006F33D0">
        <w:t>The purpose of this task is to analy</w:t>
      </w:r>
      <w:r w:rsidRPr="006F33D0" w:rsidR="00304F8B">
        <w:t>s</w:t>
      </w:r>
      <w:r w:rsidRPr="006F33D0">
        <w:t xml:space="preserve">e the legislative and financial aspects of ten public registries as well as the quality, </w:t>
      </w:r>
      <w:proofErr w:type="gramStart"/>
      <w:r w:rsidRPr="006F33D0">
        <w:t>accessibility</w:t>
      </w:r>
      <w:proofErr w:type="gramEnd"/>
      <w:r w:rsidRPr="006F33D0">
        <w:t xml:space="preserve"> and openness of their data. As part of this task, the experts have also analy</w:t>
      </w:r>
      <w:r w:rsidRPr="006F33D0" w:rsidR="00304F8B">
        <w:t>s</w:t>
      </w:r>
      <w:r w:rsidRPr="006F33D0">
        <w:t>ed potential corruption-related activities that could take place within the registries (e.g., hostile takeovers) and they have provided recommendations on how to improve the current state of play of the analy</w:t>
      </w:r>
      <w:r w:rsidRPr="006F33D0" w:rsidR="00304F8B">
        <w:t>s</w:t>
      </w:r>
      <w:r w:rsidRPr="006F33D0">
        <w:t>ed registries. According to the report, the most frequent corruption</w:t>
      </w:r>
      <w:r w:rsidRPr="006F33D0" w:rsidR="00F803A4">
        <w:t>-</w:t>
      </w:r>
      <w:r w:rsidRPr="006F33D0">
        <w:t xml:space="preserve">related activities within the registries </w:t>
      </w:r>
      <w:proofErr w:type="gramStart"/>
      <w:r w:rsidRPr="006F33D0">
        <w:t>include</w:t>
      </w:r>
      <w:r w:rsidRPr="006F33D0" w:rsidR="00F803A4">
        <w:t>:</w:t>
      </w:r>
      <w:proofErr w:type="gramEnd"/>
      <w:r w:rsidRPr="006F33D0">
        <w:t xml:space="preserve"> unauthori</w:t>
      </w:r>
      <w:r w:rsidRPr="006F33D0" w:rsidR="00304F8B">
        <w:t>s</w:t>
      </w:r>
      <w:r w:rsidRPr="006F33D0">
        <w:t xml:space="preserve">ed registration, illegal registration (i.e., hostile takeovers), registration with forged documents or papers that don’t exist, </w:t>
      </w:r>
      <w:r w:rsidRPr="006F33D0" w:rsidR="00F803A4">
        <w:t xml:space="preserve">‘ghost’ </w:t>
      </w:r>
      <w:r w:rsidRPr="006F33D0">
        <w:t>payment</w:t>
      </w:r>
      <w:r w:rsidRPr="006F33D0" w:rsidR="00F803A4">
        <w:t>s</w:t>
      </w:r>
      <w:r w:rsidRPr="006F33D0">
        <w:t xml:space="preserve"> (i.e., payments to deceased or non-existent persons), and </w:t>
      </w:r>
      <w:r w:rsidRPr="006F33D0" w:rsidR="00F803A4">
        <w:t xml:space="preserve">data </w:t>
      </w:r>
      <w:r w:rsidRPr="006F33D0">
        <w:t>selling. The general recommendations on how to avoid these activities include</w:t>
      </w:r>
      <w:r w:rsidRPr="006F33D0" w:rsidR="00F803A4">
        <w:t>:</w:t>
      </w:r>
      <w:r w:rsidRPr="006F33D0">
        <w:t xml:space="preserve"> introducing automatic monitoring of risky registration actions to prevent illegal registration</w:t>
      </w:r>
      <w:r w:rsidRPr="006F33D0" w:rsidR="00F803A4">
        <w:t>,</w:t>
      </w:r>
      <w:r w:rsidRPr="006F33D0">
        <w:t xml:space="preserve"> adding a double verification</w:t>
      </w:r>
      <w:r w:rsidRPr="006F33D0" w:rsidR="00F803A4">
        <w:t xml:space="preserve"> process</w:t>
      </w:r>
      <w:r w:rsidRPr="006F33D0">
        <w:t xml:space="preserve"> </w:t>
      </w:r>
      <w:r w:rsidRPr="006F33D0" w:rsidR="00F803A4">
        <w:t xml:space="preserve">to check </w:t>
      </w:r>
      <w:r w:rsidRPr="006F33D0">
        <w:t>for the legality of the registrar's actions</w:t>
      </w:r>
      <w:r w:rsidRPr="006F33D0" w:rsidR="00F803A4">
        <w:t>,</w:t>
      </w:r>
      <w:r w:rsidRPr="006F33D0">
        <w:t xml:space="preserve"> improving technical and functional properties of registry software and its interactions with users (technical support); improving and centrali</w:t>
      </w:r>
      <w:r w:rsidRPr="006F33D0" w:rsidR="00304F8B">
        <w:t>s</w:t>
      </w:r>
      <w:r w:rsidRPr="006F33D0">
        <w:t xml:space="preserve">ing the management system of state registries (i.e. developing a single legislation framework, introducing a national system of accounting for intellectual property rights to </w:t>
      </w:r>
      <w:r w:rsidRPr="006F33D0" w:rsidR="00A32BF5">
        <w:t>S</w:t>
      </w:r>
      <w:r w:rsidRPr="006F33D0">
        <w:t>tate registry software and for licenses) and others. More detailed recommendations for each of the analy</w:t>
      </w:r>
      <w:r w:rsidRPr="006F33D0" w:rsidR="00304F8B">
        <w:t>s</w:t>
      </w:r>
      <w:r w:rsidRPr="006F33D0">
        <w:t>ed registries can be found in the report.</w:t>
      </w:r>
      <w:r w:rsidRPr="006F33D0">
        <w:rPr>
          <w:rStyle w:val="normaltextrun"/>
          <w:rFonts w:cs="Arial"/>
          <w:color w:val="000000"/>
        </w:rPr>
        <w:t> </w:t>
      </w:r>
    </w:p>
    <w:p w:rsidRPr="006F33D0" w:rsidR="003730DF" w:rsidP="00757D80" w:rsidRDefault="003730DF" w14:paraId="76C17966" w14:textId="2BBD89EF">
      <w:pPr>
        <w:pStyle w:val="Heading3"/>
      </w:pPr>
      <w:r w:rsidRPr="006F33D0">
        <w:t>eProcurement</w:t>
      </w:r>
      <w:bookmarkEnd w:id="12"/>
    </w:p>
    <w:p w:rsidRPr="006F33D0" w:rsidR="00131201" w:rsidP="00377FD3" w:rsidRDefault="00131201" w14:paraId="255BBAAA" w14:textId="77777777">
      <w:bookmarkStart w:name="_Toc1474958" w:id="13"/>
      <w:r w:rsidRPr="006F33D0">
        <w:t>No political communication has been adopted in this field to date.</w:t>
      </w:r>
    </w:p>
    <w:p w:rsidRPr="006F33D0" w:rsidR="003730DF" w:rsidP="00B46EC8" w:rsidRDefault="003730DF" w14:paraId="01F78129" w14:textId="5AD64368">
      <w:pPr>
        <w:pStyle w:val="Heading2"/>
      </w:pPr>
      <w:r w:rsidRPr="006F33D0">
        <w:lastRenderedPageBreak/>
        <w:t xml:space="preserve">Domain-specific </w:t>
      </w:r>
      <w:r w:rsidRPr="006F33D0" w:rsidR="00611F3F">
        <w:t>P</w:t>
      </w:r>
      <w:r w:rsidRPr="006F33D0">
        <w:t xml:space="preserve">olitical </w:t>
      </w:r>
      <w:r w:rsidRPr="006F33D0" w:rsidR="00611F3F">
        <w:t>C</w:t>
      </w:r>
      <w:r w:rsidRPr="006F33D0">
        <w:t>ommunications</w:t>
      </w:r>
      <w:bookmarkEnd w:id="13"/>
    </w:p>
    <w:p w:rsidRPr="005C139B" w:rsidR="00632C8E" w:rsidP="006F33D0" w:rsidRDefault="00632C8E" w14:paraId="06CB5CFE" w14:textId="5036A1D3">
      <w:pPr>
        <w:pStyle w:val="Subtitle"/>
        <w:rPr>
          <w:lang w:val="en-GB"/>
        </w:rPr>
      </w:pPr>
      <w:bookmarkStart w:name="_Toc1474960" w:id="14"/>
      <w:r w:rsidRPr="005C139B">
        <w:rPr>
          <w:lang w:val="en-GB"/>
        </w:rPr>
        <w:t>eHealth Action Plan</w:t>
      </w:r>
      <w:r w:rsidRPr="005C139B" w:rsidR="00EA42A9">
        <w:rPr>
          <w:lang w:val="en-GB"/>
        </w:rPr>
        <w:t xml:space="preserve"> and </w:t>
      </w:r>
      <w:r w:rsidRPr="005C139B" w:rsidR="00E77861">
        <w:rPr>
          <w:lang w:val="en-GB"/>
        </w:rPr>
        <w:t>Action Plan to Implement the Concept of Electronic Healthcare System Development</w:t>
      </w:r>
    </w:p>
    <w:p w:rsidRPr="006F33D0" w:rsidR="000D06B5" w:rsidP="00377FD3" w:rsidRDefault="00632C8E" w14:paraId="02BBBDAB" w14:textId="7225A6BB">
      <w:r w:rsidRPr="006F33D0">
        <w:t xml:space="preserve">The </w:t>
      </w:r>
      <w:hyperlink r:id="rId82">
        <w:r w:rsidRPr="006F33D0">
          <w:rPr>
            <w:color w:val="1A3F7C"/>
          </w:rPr>
          <w:t>eHealth Action Plan</w:t>
        </w:r>
      </w:hyperlink>
      <w:r w:rsidRPr="006F33D0">
        <w:t xml:space="preserve"> was approved on 1 October 2019. It aims at contributing to the development of eHealth throughout Ukraine. In this regard, the plan foresees 14 steps, </w:t>
      </w:r>
      <w:r w:rsidRPr="006F33D0" w:rsidR="00575565">
        <w:t>including</w:t>
      </w:r>
      <w:r w:rsidRPr="006F33D0">
        <w:t xml:space="preserve"> the approval of the concept of an electronic healthcare system, the auditing of the existing information systems and registers in the healthcare sector, and the development of a plan for the introduction of standards for the storage and transfer of medical information. </w:t>
      </w:r>
    </w:p>
    <w:p w:rsidRPr="005C139B" w:rsidR="00C81D95" w:rsidP="00377FD3" w:rsidRDefault="00C81D95" w14:paraId="5A5C1DE2" w14:textId="514C4EF8">
      <w:r w:rsidRPr="005C139B">
        <w:t xml:space="preserve">On </w:t>
      </w:r>
      <w:r w:rsidRPr="006F33D0" w:rsidR="008955AC">
        <w:t xml:space="preserve">28 </w:t>
      </w:r>
      <w:r w:rsidRPr="005C139B" w:rsidR="000E0B0E">
        <w:t xml:space="preserve">December 2020, the Cabinet of Ministers of Ukraine adopted </w:t>
      </w:r>
      <w:hyperlink w:history="1" w:anchor="Text" r:id="rId83">
        <w:r w:rsidRPr="005C139B" w:rsidR="000E0B0E">
          <w:rPr>
            <w:rStyle w:val="Hyperlink"/>
          </w:rPr>
          <w:t>the Concept of Electronic Healthcare System Development</w:t>
        </w:r>
      </w:hyperlink>
      <w:r w:rsidRPr="005C139B" w:rsidR="000E0B0E">
        <w:t xml:space="preserve">. </w:t>
      </w:r>
      <w:r w:rsidRPr="005C139B" w:rsidR="00915908">
        <w:t xml:space="preserve">Subject to this </w:t>
      </w:r>
      <w:r w:rsidRPr="006F33D0" w:rsidR="008955AC">
        <w:t>c</w:t>
      </w:r>
      <w:r w:rsidRPr="005C139B" w:rsidR="00915908">
        <w:t xml:space="preserve">oncept, the single electronic health system is intended to help patients receive quality medical services and doctors to provide them. In addition, it </w:t>
      </w:r>
      <w:r w:rsidRPr="006F33D0" w:rsidR="00173F3B">
        <w:t>aims to better</w:t>
      </w:r>
      <w:r w:rsidRPr="005C139B" w:rsidR="00915908">
        <w:t xml:space="preserve"> control over the effectiveness of </w:t>
      </w:r>
      <w:r w:rsidRPr="006F33D0" w:rsidR="00173F3B">
        <w:t xml:space="preserve">public funds </w:t>
      </w:r>
      <w:r w:rsidRPr="005C139B" w:rsidR="00915908">
        <w:t>spending allocated for healthcare</w:t>
      </w:r>
      <w:r w:rsidRPr="006F33D0" w:rsidR="00173F3B">
        <w:t>. It is also</w:t>
      </w:r>
      <w:r w:rsidRPr="005C139B" w:rsidR="00915908">
        <w:t xml:space="preserve"> supposed to prevent abuse. </w:t>
      </w:r>
      <w:r w:rsidRPr="005C139B" w:rsidR="00186498">
        <w:t xml:space="preserve">Among key digital developments, the </w:t>
      </w:r>
      <w:r w:rsidRPr="005C139B" w:rsidR="003D4F46">
        <w:t xml:space="preserve">concept ensures </w:t>
      </w:r>
      <w:r w:rsidRPr="006F33D0" w:rsidR="00165BD3">
        <w:t xml:space="preserve">the </w:t>
      </w:r>
      <w:r w:rsidRPr="005C139B" w:rsidR="003D4F46">
        <w:t xml:space="preserve">development of </w:t>
      </w:r>
      <w:r w:rsidRPr="006F33D0" w:rsidR="00060EA3">
        <w:t xml:space="preserve">patients’ </w:t>
      </w:r>
      <w:r w:rsidRPr="005C139B" w:rsidR="003D4F46">
        <w:t>digital account</w:t>
      </w:r>
      <w:r w:rsidRPr="006F33D0" w:rsidR="00060EA3">
        <w:t>s</w:t>
      </w:r>
      <w:r w:rsidRPr="005C139B" w:rsidR="003D4F46">
        <w:t xml:space="preserve">, electronic treatment plans, </w:t>
      </w:r>
      <w:r w:rsidRPr="005C139B" w:rsidR="00EF41BC">
        <w:t>electronic medical examinations, sensitive medica data module</w:t>
      </w:r>
      <w:r w:rsidRPr="006F33D0" w:rsidR="00060EA3">
        <w:t>s</w:t>
      </w:r>
      <w:r w:rsidRPr="005C139B" w:rsidR="00C733CC">
        <w:t xml:space="preserve">, electronic medical </w:t>
      </w:r>
      <w:r w:rsidRPr="005C139B" w:rsidR="00B75C26">
        <w:t>records,</w:t>
      </w:r>
      <w:r w:rsidRPr="005C139B" w:rsidR="00C733CC">
        <w:t xml:space="preserve"> and others. </w:t>
      </w:r>
    </w:p>
    <w:p w:rsidRPr="006F33D0" w:rsidR="004F74E5" w:rsidP="00377FD3" w:rsidRDefault="004F74E5" w14:paraId="4ACF1668" w14:textId="567696DF">
      <w:r w:rsidRPr="006F33D0">
        <w:t xml:space="preserve">On </w:t>
      </w:r>
      <w:r w:rsidRPr="006F33D0" w:rsidR="00060EA3">
        <w:t xml:space="preserve">29 </w:t>
      </w:r>
      <w:r w:rsidRPr="006F33D0">
        <w:t xml:space="preserve">September 2021, the </w:t>
      </w:r>
      <w:hyperlink w:history="1" w:anchor="Text" r:id="rId84">
        <w:r w:rsidRPr="006F33D0">
          <w:rPr>
            <w:rStyle w:val="Hyperlink"/>
          </w:rPr>
          <w:t xml:space="preserve">Cabinet of Ministers of Ukraine adopted the </w:t>
        </w:r>
        <w:r w:rsidRPr="006F33D0" w:rsidR="00A45F2A">
          <w:rPr>
            <w:rStyle w:val="Hyperlink"/>
          </w:rPr>
          <w:t xml:space="preserve">Action Plan to Implement the </w:t>
        </w:r>
        <w:r w:rsidRPr="006F33D0" w:rsidR="00D20CFD">
          <w:rPr>
            <w:rStyle w:val="Hyperlink"/>
          </w:rPr>
          <w:t xml:space="preserve">Concept </w:t>
        </w:r>
        <w:r w:rsidRPr="006F33D0" w:rsidR="005B14A3">
          <w:rPr>
            <w:rStyle w:val="Hyperlink"/>
          </w:rPr>
          <w:t xml:space="preserve">of </w:t>
        </w:r>
        <w:r w:rsidRPr="006F33D0" w:rsidR="00EA42A9">
          <w:rPr>
            <w:rStyle w:val="Hyperlink"/>
          </w:rPr>
          <w:t>Electronic Healthcare System</w:t>
        </w:r>
        <w:r w:rsidRPr="006F33D0" w:rsidR="005B14A3">
          <w:rPr>
            <w:rStyle w:val="Hyperlink"/>
          </w:rPr>
          <w:t xml:space="preserve"> Development</w:t>
        </w:r>
      </w:hyperlink>
      <w:r w:rsidRPr="006F33D0" w:rsidR="005B14A3">
        <w:t xml:space="preserve">. </w:t>
      </w:r>
      <w:r w:rsidRPr="006F33D0" w:rsidR="00C5049B">
        <w:t xml:space="preserve">The plan officially forms the conditions for the development of </w:t>
      </w:r>
      <w:r w:rsidRPr="006F33D0" w:rsidR="00301C99">
        <w:t xml:space="preserve">an </w:t>
      </w:r>
      <w:r w:rsidRPr="006F33D0" w:rsidR="00C5049B">
        <w:t>electronic healthcare system in Ukraine and create</w:t>
      </w:r>
      <w:r w:rsidRPr="006F33D0" w:rsidR="00EA42A9">
        <w:t>s</w:t>
      </w:r>
      <w:r w:rsidRPr="006F33D0" w:rsidR="00C5049B">
        <w:t xml:space="preserve"> an ecosystem in which all participants in the medical </w:t>
      </w:r>
      <w:r w:rsidRPr="006F33D0" w:rsidR="00EA42A9">
        <w:t xml:space="preserve">sector </w:t>
      </w:r>
      <w:r w:rsidRPr="006F33D0" w:rsidR="00C5049B">
        <w:t>will work efficiently and safely.</w:t>
      </w:r>
      <w:r w:rsidRPr="006F33D0" w:rsidR="00EA42A9">
        <w:t xml:space="preserve"> </w:t>
      </w:r>
      <w:r w:rsidRPr="006F33D0" w:rsidR="00301C99">
        <w:t>The a</w:t>
      </w:r>
      <w:r w:rsidRPr="006F33D0" w:rsidR="00B75C26">
        <w:t xml:space="preserve">ction </w:t>
      </w:r>
      <w:r w:rsidRPr="006F33D0" w:rsidR="00301C99">
        <w:t>p</w:t>
      </w:r>
      <w:r w:rsidRPr="006F33D0" w:rsidR="00B75C26">
        <w:t xml:space="preserve">lan is supposed to be implemented </w:t>
      </w:r>
      <w:r w:rsidRPr="006F33D0" w:rsidR="00301C99">
        <w:t>un</w:t>
      </w:r>
      <w:r w:rsidRPr="006F33D0" w:rsidR="00B75C26">
        <w:t xml:space="preserve">til 2025. </w:t>
      </w:r>
      <w:r w:rsidRPr="006F33D0" w:rsidR="00D06773">
        <w:t xml:space="preserve">It will result in </w:t>
      </w:r>
      <w:r w:rsidRPr="006F33D0" w:rsidR="00301C99">
        <w:t xml:space="preserve">the </w:t>
      </w:r>
      <w:r w:rsidRPr="006F33D0" w:rsidR="00D06773">
        <w:t xml:space="preserve">following: </w:t>
      </w:r>
    </w:p>
    <w:p w:rsidRPr="006F33D0" w:rsidR="00D06773" w:rsidP="00C32930" w:rsidRDefault="00301C99" w14:paraId="56FEB707" w14:textId="3604734E">
      <w:pPr>
        <w:pStyle w:val="ListParagraph"/>
        <w:numPr>
          <w:ilvl w:val="0"/>
          <w:numId w:val="19"/>
        </w:numPr>
      </w:pPr>
      <w:r w:rsidRPr="006F33D0">
        <w:t>I</w:t>
      </w:r>
      <w:r w:rsidRPr="006F33D0" w:rsidR="00D06773">
        <w:t>mprov</w:t>
      </w:r>
      <w:r w:rsidRPr="006F33D0">
        <w:t>ed</w:t>
      </w:r>
      <w:r w:rsidRPr="006F33D0" w:rsidR="00D06773">
        <w:t xml:space="preserve"> quality and availability of medical services, including digital </w:t>
      </w:r>
      <w:proofErr w:type="gramStart"/>
      <w:r w:rsidRPr="006F33D0" w:rsidR="00D06773">
        <w:t>ones;</w:t>
      </w:r>
      <w:proofErr w:type="gramEnd"/>
    </w:p>
    <w:p w:rsidRPr="006F33D0" w:rsidR="00D06773" w:rsidP="00C32930" w:rsidRDefault="00D4198C" w14:paraId="2B3FE613" w14:textId="63C83BF8">
      <w:pPr>
        <w:pStyle w:val="ListParagraph"/>
        <w:numPr>
          <w:ilvl w:val="0"/>
          <w:numId w:val="19"/>
        </w:numPr>
      </w:pPr>
      <w:r w:rsidRPr="006F33D0">
        <w:t>Increased</w:t>
      </w:r>
      <w:r w:rsidRPr="006F33D0" w:rsidR="00D06773">
        <w:t xml:space="preserve"> patients’ </w:t>
      </w:r>
      <w:proofErr w:type="gramStart"/>
      <w:r w:rsidRPr="006F33D0" w:rsidR="00D06773">
        <w:t>rights;</w:t>
      </w:r>
      <w:proofErr w:type="gramEnd"/>
    </w:p>
    <w:p w:rsidRPr="006F33D0" w:rsidR="00D06773" w:rsidP="00C32930" w:rsidRDefault="00D4198C" w14:paraId="440A82FB" w14:textId="13B1819F">
      <w:pPr>
        <w:pStyle w:val="ListParagraph"/>
        <w:numPr>
          <w:ilvl w:val="0"/>
          <w:numId w:val="19"/>
        </w:numPr>
      </w:pPr>
      <w:r w:rsidRPr="006F33D0">
        <w:t>E</w:t>
      </w:r>
      <w:r w:rsidRPr="006F33D0" w:rsidR="00D06773">
        <w:t xml:space="preserve">nsuring continuous medical care and </w:t>
      </w:r>
      <w:proofErr w:type="gramStart"/>
      <w:r w:rsidRPr="006F33D0" w:rsidR="00D06773">
        <w:t>safety;</w:t>
      </w:r>
      <w:proofErr w:type="gramEnd"/>
    </w:p>
    <w:p w:rsidRPr="006F33D0" w:rsidR="00D06773" w:rsidP="00C32930" w:rsidRDefault="00D4198C" w14:paraId="47836117" w14:textId="273C5019">
      <w:pPr>
        <w:pStyle w:val="ListParagraph"/>
        <w:numPr>
          <w:ilvl w:val="0"/>
          <w:numId w:val="19"/>
        </w:numPr>
      </w:pPr>
      <w:r w:rsidRPr="006F33D0">
        <w:t>I</w:t>
      </w:r>
      <w:r w:rsidRPr="006F33D0" w:rsidR="00D06773">
        <w:t>ncreas</w:t>
      </w:r>
      <w:r w:rsidRPr="006F33D0">
        <w:t>ed</w:t>
      </w:r>
      <w:r w:rsidRPr="006F33D0" w:rsidR="00D06773">
        <w:t xml:space="preserve"> efficiency of digital medical management and use of resources; </w:t>
      </w:r>
      <w:r w:rsidRPr="006F33D0">
        <w:t>and</w:t>
      </w:r>
    </w:p>
    <w:p w:rsidRPr="006F33D0" w:rsidR="00D06773" w:rsidP="00377FD3" w:rsidRDefault="00B063FB" w14:paraId="3B0BA915" w14:textId="4FD99A02">
      <w:pPr>
        <w:pStyle w:val="ListParagraph"/>
        <w:numPr>
          <w:ilvl w:val="0"/>
          <w:numId w:val="19"/>
        </w:numPr>
      </w:pPr>
      <w:r w:rsidRPr="006F33D0">
        <w:t>A</w:t>
      </w:r>
      <w:r w:rsidRPr="006F33D0" w:rsidR="00D06773">
        <w:t xml:space="preserve"> high</w:t>
      </w:r>
      <w:r w:rsidRPr="006F33D0">
        <w:t>er</w:t>
      </w:r>
      <w:r w:rsidRPr="006F33D0" w:rsidR="00D06773">
        <w:t xml:space="preserve"> level of awareness of the population regarding issues of a healthy lifestyle, disease prevention and receiving medical assistance.</w:t>
      </w:r>
    </w:p>
    <w:p w:rsidRPr="005C139B" w:rsidR="000D06B5" w:rsidP="006F33D0" w:rsidRDefault="00F56640" w14:paraId="6B411A67" w14:textId="74A032AC">
      <w:pPr>
        <w:pStyle w:val="Subtitle"/>
        <w:rPr>
          <w:lang w:val="en-GB"/>
        </w:rPr>
      </w:pPr>
      <w:r w:rsidRPr="005C139B">
        <w:rPr>
          <w:lang w:val="en-GB"/>
        </w:rPr>
        <w:t>Str</w:t>
      </w:r>
      <w:r w:rsidRPr="005C139B" w:rsidR="00093251">
        <w:rPr>
          <w:lang w:val="en-GB"/>
        </w:rPr>
        <w:t>a</w:t>
      </w:r>
      <w:r w:rsidRPr="005C139B">
        <w:rPr>
          <w:lang w:val="en-GB"/>
        </w:rPr>
        <w:t>tegy</w:t>
      </w:r>
      <w:r w:rsidRPr="005C139B" w:rsidR="000D06B5">
        <w:rPr>
          <w:lang w:val="en-GB"/>
        </w:rPr>
        <w:t xml:space="preserve"> of Digital Transformation of </w:t>
      </w:r>
      <w:r w:rsidRPr="005C139B" w:rsidR="00575565">
        <w:rPr>
          <w:lang w:val="en-GB"/>
        </w:rPr>
        <w:t xml:space="preserve">the </w:t>
      </w:r>
      <w:r w:rsidRPr="005C139B" w:rsidR="000D06B5">
        <w:rPr>
          <w:lang w:val="en-GB"/>
        </w:rPr>
        <w:t xml:space="preserve">Social Sector in Ukraine </w:t>
      </w:r>
    </w:p>
    <w:p w:rsidRPr="006F33D0" w:rsidR="00F56640" w:rsidP="00377FD3" w:rsidRDefault="000D06B5" w14:paraId="11EABE35" w14:textId="1160E277">
      <w:r w:rsidRPr="006F33D0">
        <w:t xml:space="preserve">On </w:t>
      </w:r>
      <w:r w:rsidRPr="006F33D0" w:rsidR="005E33D5">
        <w:t xml:space="preserve">28 </w:t>
      </w:r>
      <w:r w:rsidRPr="006F33D0">
        <w:t xml:space="preserve">October 2020, the </w:t>
      </w:r>
      <w:r w:rsidRPr="006F33D0" w:rsidR="00575565">
        <w:t xml:space="preserve">government </w:t>
      </w:r>
      <w:r w:rsidRPr="006F33D0">
        <w:t xml:space="preserve">of Ukraine adopted the </w:t>
      </w:r>
      <w:hyperlink w:history="1" w:anchor="Text" r:id="rId85">
        <w:r w:rsidRPr="006F33D0" w:rsidR="00F56640">
          <w:rPr>
            <w:rStyle w:val="Hyperlink"/>
          </w:rPr>
          <w:t>Strategy</w:t>
        </w:r>
        <w:r w:rsidRPr="006F33D0">
          <w:rPr>
            <w:rStyle w:val="Hyperlink"/>
          </w:rPr>
          <w:t xml:space="preserve"> of Digital Transformation of </w:t>
        </w:r>
        <w:r w:rsidRPr="006F33D0" w:rsidR="00575565">
          <w:rPr>
            <w:rStyle w:val="Hyperlink"/>
          </w:rPr>
          <w:t xml:space="preserve">the </w:t>
        </w:r>
        <w:r w:rsidRPr="006F33D0">
          <w:rPr>
            <w:rStyle w:val="Hyperlink"/>
          </w:rPr>
          <w:t>Social Sector in Ukraine</w:t>
        </w:r>
      </w:hyperlink>
      <w:r w:rsidRPr="006F33D0">
        <w:t xml:space="preserve"> which was developed jointly by the </w:t>
      </w:r>
      <w:r w:rsidRPr="006F33D0" w:rsidR="00CC6850">
        <w:t>MDT</w:t>
      </w:r>
      <w:r w:rsidRPr="006F33D0">
        <w:t xml:space="preserve"> and </w:t>
      </w:r>
      <w:r w:rsidRPr="006F33D0" w:rsidR="005E33D5">
        <w:t xml:space="preserve">the </w:t>
      </w:r>
      <w:r w:rsidRPr="006F33D0">
        <w:t xml:space="preserve">Ministry of Social Policy of Ukraine. The purpose of this Strategy is to </w:t>
      </w:r>
      <w:r w:rsidRPr="006F33D0" w:rsidR="00F56640">
        <w:t>implement</w:t>
      </w:r>
      <w:r w:rsidRPr="006F33D0">
        <w:t xml:space="preserve"> European standards </w:t>
      </w:r>
      <w:r w:rsidRPr="006F33D0" w:rsidR="00F56640">
        <w:t xml:space="preserve">in </w:t>
      </w:r>
      <w:r w:rsidRPr="006F33D0">
        <w:t>the functioning of social protection institutions, the provision of social services, financial stability of the social s</w:t>
      </w:r>
      <w:r w:rsidRPr="006F33D0" w:rsidR="00F56640">
        <w:t>ector</w:t>
      </w:r>
      <w:r w:rsidRPr="006F33D0">
        <w:t xml:space="preserve">, increase its transparency and </w:t>
      </w:r>
      <w:r w:rsidRPr="006F33D0" w:rsidR="00575565">
        <w:t xml:space="preserve">optimise </w:t>
      </w:r>
      <w:r w:rsidRPr="006F33D0">
        <w:t xml:space="preserve">its administrative expenditures. </w:t>
      </w:r>
      <w:r w:rsidRPr="006F33D0" w:rsidR="00F56640">
        <w:t>The Strategy’s key tasks include:</w:t>
      </w:r>
    </w:p>
    <w:p w:rsidRPr="006F33D0" w:rsidR="00F56640" w:rsidP="00C32930" w:rsidRDefault="001758D7" w14:paraId="28CF6EF2" w14:textId="75E6F82A">
      <w:pPr>
        <w:pStyle w:val="ListParagraph"/>
      </w:pPr>
      <w:r w:rsidRPr="006F33D0">
        <w:t>I</w:t>
      </w:r>
      <w:r w:rsidRPr="006F33D0" w:rsidR="00575565">
        <w:t>ncreasing the</w:t>
      </w:r>
      <w:r w:rsidRPr="006F33D0" w:rsidR="00F56640">
        <w:t xml:space="preserve"> efficiency of social protection for </w:t>
      </w:r>
      <w:proofErr w:type="gramStart"/>
      <w:r w:rsidRPr="006F33D0" w:rsidR="00F56640">
        <w:t>citizens;</w:t>
      </w:r>
      <w:proofErr w:type="gramEnd"/>
    </w:p>
    <w:p w:rsidRPr="006F33D0" w:rsidR="002C1631" w:rsidP="00C32930" w:rsidRDefault="001758D7" w14:paraId="1024B089" w14:textId="77777777">
      <w:pPr>
        <w:pStyle w:val="ListParagraph"/>
      </w:pPr>
      <w:r w:rsidRPr="006F33D0">
        <w:t>I</w:t>
      </w:r>
      <w:r w:rsidRPr="006F33D0" w:rsidR="00575565">
        <w:t>mproving</w:t>
      </w:r>
      <w:r w:rsidRPr="006F33D0" w:rsidR="00F56640">
        <w:t xml:space="preserve"> the system to manage </w:t>
      </w:r>
      <w:r w:rsidRPr="006F33D0" w:rsidR="00575565">
        <w:t xml:space="preserve">the </w:t>
      </w:r>
      <w:r w:rsidRPr="006F33D0" w:rsidR="00F56640">
        <w:t xml:space="preserve">financial resources of the social </w:t>
      </w:r>
      <w:proofErr w:type="gramStart"/>
      <w:r w:rsidRPr="006F33D0" w:rsidR="00F56640">
        <w:t>sector;</w:t>
      </w:r>
      <w:proofErr w:type="gramEnd"/>
    </w:p>
    <w:p w:rsidRPr="006F33D0" w:rsidR="00F56640" w:rsidP="00C32930" w:rsidRDefault="001758D7" w14:paraId="4918A0BF" w14:textId="57451432">
      <w:pPr>
        <w:pStyle w:val="ListParagraph"/>
      </w:pPr>
      <w:r w:rsidRPr="006F33D0">
        <w:t>A</w:t>
      </w:r>
      <w:r w:rsidRPr="006F33D0" w:rsidR="00A37543">
        <w:t>utomating</w:t>
      </w:r>
      <w:r w:rsidRPr="006F33D0" w:rsidR="00F56640">
        <w:t xml:space="preserve"> management and control systems in </w:t>
      </w:r>
      <w:r w:rsidRPr="006F33D0" w:rsidR="00A37543">
        <w:t xml:space="preserve">the </w:t>
      </w:r>
      <w:r w:rsidRPr="006F33D0" w:rsidR="00F56640">
        <w:t>social sector;</w:t>
      </w:r>
      <w:r w:rsidRPr="006F33D0" w:rsidR="00A37543">
        <w:t xml:space="preserve"> and</w:t>
      </w:r>
    </w:p>
    <w:p w:rsidRPr="006F33D0" w:rsidR="00F56640" w:rsidP="00C32930" w:rsidRDefault="001758D7" w14:paraId="02F946A0" w14:textId="33528B6E">
      <w:pPr>
        <w:pStyle w:val="ListParagraph"/>
      </w:pPr>
      <w:r w:rsidRPr="006F33D0">
        <w:t>U</w:t>
      </w:r>
      <w:r w:rsidRPr="006F33D0" w:rsidR="00A37543">
        <w:t>sing</w:t>
      </w:r>
      <w:r w:rsidRPr="006F33D0" w:rsidR="00F56640">
        <w:t xml:space="preserve"> innovative IT technologies to manage </w:t>
      </w:r>
      <w:r w:rsidRPr="006F33D0" w:rsidR="00A37543">
        <w:t xml:space="preserve">the </w:t>
      </w:r>
      <w:r w:rsidRPr="006F33D0" w:rsidR="00F56640">
        <w:t xml:space="preserve">social sector. </w:t>
      </w:r>
    </w:p>
    <w:p w:rsidRPr="006F33D0" w:rsidR="00F56640" w:rsidP="00377FD3" w:rsidRDefault="00F56640" w14:paraId="01769587" w14:textId="7F49907C">
      <w:r w:rsidRPr="006F33D0">
        <w:t>The Strategy also foresees</w:t>
      </w:r>
      <w:r w:rsidRPr="006F33D0" w:rsidR="00934219">
        <w:t>:</w:t>
      </w:r>
    </w:p>
    <w:p w:rsidRPr="006F33D0" w:rsidR="00F56640" w:rsidP="00C32930" w:rsidRDefault="001758D7" w14:paraId="2D96EEEB" w14:textId="65C0728F">
      <w:pPr>
        <w:pStyle w:val="ListParagraph"/>
      </w:pPr>
      <w:r w:rsidRPr="006F33D0">
        <w:t>D</w:t>
      </w:r>
      <w:r w:rsidRPr="006F33D0" w:rsidR="00A37543">
        <w:t xml:space="preserve">eveloping </w:t>
      </w:r>
      <w:r w:rsidRPr="006F33D0" w:rsidR="00F56640">
        <w:t xml:space="preserve">the Single Social Sector Information </w:t>
      </w:r>
      <w:proofErr w:type="gramStart"/>
      <w:r w:rsidRPr="006F33D0" w:rsidR="00F56640">
        <w:t>System;</w:t>
      </w:r>
      <w:proofErr w:type="gramEnd"/>
    </w:p>
    <w:p w:rsidRPr="006F33D0" w:rsidR="00F56640" w:rsidP="00C32930" w:rsidRDefault="001758D7" w14:paraId="0DC1CC7D" w14:textId="1909A365">
      <w:pPr>
        <w:pStyle w:val="ListParagraph"/>
      </w:pPr>
      <w:r w:rsidRPr="006F33D0">
        <w:t>D</w:t>
      </w:r>
      <w:r w:rsidRPr="006F33D0" w:rsidR="00A37543">
        <w:t>eveloping</w:t>
      </w:r>
      <w:r w:rsidRPr="006F33D0" w:rsidR="00F56640">
        <w:t xml:space="preserve"> the Single Social </w:t>
      </w:r>
      <w:proofErr w:type="gramStart"/>
      <w:r w:rsidRPr="006F33D0" w:rsidR="00F56640">
        <w:t>Registry;</w:t>
      </w:r>
      <w:proofErr w:type="gramEnd"/>
    </w:p>
    <w:p w:rsidRPr="006F33D0" w:rsidR="00AF5A1B" w:rsidP="00C32930" w:rsidRDefault="001758D7" w14:paraId="49293A78" w14:textId="7A7429ED">
      <w:pPr>
        <w:pStyle w:val="ListParagraph"/>
      </w:pPr>
      <w:r w:rsidRPr="006F33D0">
        <w:t>I</w:t>
      </w:r>
      <w:r w:rsidRPr="006F33D0" w:rsidR="00A37543">
        <w:t>ntegrating</w:t>
      </w:r>
      <w:r w:rsidRPr="006F33D0" w:rsidR="00F56640">
        <w:t xml:space="preserve"> the Single Social Registry with the State eServices Portal “</w:t>
      </w:r>
      <w:proofErr w:type="spellStart"/>
      <w:r w:rsidRPr="006F33D0" w:rsidR="00D76D77">
        <w:t>Diia</w:t>
      </w:r>
      <w:proofErr w:type="spellEnd"/>
      <w:r w:rsidRPr="006F33D0" w:rsidR="00F56640">
        <w:t xml:space="preserve">” to provide eServices in </w:t>
      </w:r>
      <w:r w:rsidRPr="006F33D0" w:rsidR="00A37543">
        <w:t xml:space="preserve">the </w:t>
      </w:r>
      <w:r w:rsidRPr="006F33D0" w:rsidR="00F56640">
        <w:t>social sector;</w:t>
      </w:r>
      <w:r w:rsidRPr="006F33D0" w:rsidR="00A37543">
        <w:t xml:space="preserve"> and</w:t>
      </w:r>
    </w:p>
    <w:p w:rsidRPr="006F33D0" w:rsidR="00A77E90" w:rsidP="00C32930" w:rsidRDefault="001758D7" w14:paraId="4729E8AC" w14:textId="2C42924F">
      <w:pPr>
        <w:pStyle w:val="ListParagraph"/>
      </w:pPr>
      <w:r w:rsidRPr="006F33D0">
        <w:t>D</w:t>
      </w:r>
      <w:r w:rsidRPr="006F33D0" w:rsidR="00A37543">
        <w:t xml:space="preserve">eveloping the </w:t>
      </w:r>
      <w:r w:rsidRPr="006F33D0" w:rsidR="00F56640">
        <w:t>‘social treasury’ that will allow for automate</w:t>
      </w:r>
      <w:r w:rsidRPr="006F33D0" w:rsidR="00A37543">
        <w:t>d</w:t>
      </w:r>
      <w:r w:rsidRPr="006F33D0" w:rsidR="00F56640">
        <w:t xml:space="preserve"> social benefits </w:t>
      </w:r>
      <w:r w:rsidRPr="006F33D0" w:rsidR="00A37543">
        <w:t xml:space="preserve">payments </w:t>
      </w:r>
      <w:r w:rsidRPr="006F33D0" w:rsidR="00F56640">
        <w:t>directly to citizens’ bank accounts.</w:t>
      </w:r>
    </w:p>
    <w:p w:rsidRPr="006F33D0" w:rsidR="00813BF9" w:rsidP="00377FD3" w:rsidRDefault="00F56640" w14:paraId="4EA1F108" w14:textId="5A6FA38B">
      <w:r w:rsidRPr="006F33D0">
        <w:t xml:space="preserve">The official presentation of the Strategy </w:t>
      </w:r>
      <w:r w:rsidRPr="006F33D0" w:rsidR="00A37543">
        <w:t>is available</w:t>
      </w:r>
      <w:r w:rsidRPr="006F33D0">
        <w:t xml:space="preserve"> </w:t>
      </w:r>
      <w:hyperlink w:history="1" r:id="rId86">
        <w:r w:rsidRPr="006F33D0">
          <w:rPr>
            <w:rStyle w:val="Hyperlink"/>
          </w:rPr>
          <w:t>via</w:t>
        </w:r>
        <w:r w:rsidRPr="006F33D0" w:rsidR="0019470D">
          <w:rPr>
            <w:rStyle w:val="Hyperlink"/>
          </w:rPr>
          <w:t xml:space="preserve"> this</w:t>
        </w:r>
        <w:r w:rsidRPr="006F33D0">
          <w:rPr>
            <w:rStyle w:val="Hyperlink"/>
          </w:rPr>
          <w:t xml:space="preserve"> link</w:t>
        </w:r>
      </w:hyperlink>
      <w:r w:rsidRPr="006F33D0">
        <w:t xml:space="preserve"> (in Ukrainian). </w:t>
      </w:r>
    </w:p>
    <w:p w:rsidRPr="005C139B" w:rsidR="00813BF9" w:rsidP="006F33D0" w:rsidRDefault="00813BF9" w14:paraId="0C66206C" w14:textId="77777777">
      <w:pPr>
        <w:pStyle w:val="Subtitle"/>
        <w:rPr>
          <w:lang w:val="en-GB"/>
        </w:rPr>
      </w:pPr>
      <w:r w:rsidRPr="005C139B">
        <w:rPr>
          <w:lang w:val="en-GB"/>
        </w:rPr>
        <w:t>Concept of Digital Competencies Development until 2025</w:t>
      </w:r>
    </w:p>
    <w:p w:rsidRPr="006F33D0" w:rsidR="007A73AA" w:rsidP="00377FD3" w:rsidRDefault="00813BF9" w14:paraId="6D759D9D" w14:textId="0621AEF0">
      <w:r w:rsidRPr="006F33D0">
        <w:t xml:space="preserve">In March 2021, the Government of Ukraine adopted the </w:t>
      </w:r>
      <w:hyperlink w:history="1" w:anchor="Text" r:id="rId87">
        <w:r w:rsidRPr="006F33D0">
          <w:rPr>
            <w:rStyle w:val="Hyperlink"/>
          </w:rPr>
          <w:t>Concept of Digital Competencies Development in Ukraine until 2025</w:t>
        </w:r>
      </w:hyperlink>
      <w:r w:rsidRPr="006F33D0">
        <w:t xml:space="preserve">. In general, the implementation of the Concept will allow citizens to increase the competitiveness on the labour market, provide opportunities for lifelong learning, provide the comfort of living in a digital country, increase access to public services and reduce </w:t>
      </w:r>
      <w:r w:rsidRPr="006F33D0" w:rsidR="00A32BF5">
        <w:t>risks</w:t>
      </w:r>
      <w:r w:rsidRPr="006F33D0">
        <w:t xml:space="preserve"> when using the internet. It will also attract more skilled workforce, in terms of digital skills, and increase productivity and efficiency of business processes in companies. Finally, it will </w:t>
      </w:r>
      <w:r w:rsidRPr="006F33D0" w:rsidR="00A32BF5">
        <w:t xml:space="preserve">align </w:t>
      </w:r>
      <w:r w:rsidRPr="006F33D0">
        <w:t xml:space="preserve">the basic concepts and requirements of digital competencies with European standards, modernize public administration processes, reduce the digital </w:t>
      </w:r>
      <w:proofErr w:type="gramStart"/>
      <w:r w:rsidRPr="006F33D0">
        <w:t>gap</w:t>
      </w:r>
      <w:proofErr w:type="gramEnd"/>
      <w:r w:rsidRPr="006F33D0">
        <w:t xml:space="preserve"> and harmonise the national digital market with the European Union</w:t>
      </w:r>
      <w:r w:rsidRPr="006F33D0" w:rsidR="00A32BF5">
        <w:t>,</w:t>
      </w:r>
      <w:r w:rsidRPr="006F33D0">
        <w:t xml:space="preserve"> as well as accelerate the introduction of </w:t>
      </w:r>
      <w:proofErr w:type="spellStart"/>
      <w:r w:rsidRPr="006F33D0">
        <w:t>eDemocracy</w:t>
      </w:r>
      <w:proofErr w:type="spellEnd"/>
      <w:r w:rsidRPr="006F33D0">
        <w:t xml:space="preserve"> and eGovernment tools.</w:t>
      </w:r>
    </w:p>
    <w:p w:rsidRPr="005C139B" w:rsidR="003F47BF" w:rsidP="006F33D0" w:rsidRDefault="003F47BF" w14:paraId="78A5E648" w14:textId="2CD5AA8E">
      <w:pPr>
        <w:pStyle w:val="Subtitle"/>
        <w:rPr>
          <w:lang w:val="en-GB"/>
        </w:rPr>
      </w:pPr>
      <w:r w:rsidRPr="005C139B">
        <w:rPr>
          <w:lang w:val="en-GB"/>
        </w:rPr>
        <w:lastRenderedPageBreak/>
        <w:t xml:space="preserve">Provision of the Government of Ukraine on National Online Platform for Digital Literacy: </w:t>
      </w:r>
      <w:proofErr w:type="spellStart"/>
      <w:r w:rsidRPr="005C139B">
        <w:rPr>
          <w:lang w:val="en-GB"/>
        </w:rPr>
        <w:t>Diia.Education</w:t>
      </w:r>
      <w:proofErr w:type="spellEnd"/>
    </w:p>
    <w:p w:rsidRPr="006F33D0" w:rsidR="003F47BF" w:rsidP="00377FD3" w:rsidRDefault="003F47BF" w14:paraId="1F59325C" w14:textId="69F63124">
      <w:r w:rsidRPr="006F33D0">
        <w:t xml:space="preserve">On </w:t>
      </w:r>
      <w:r w:rsidRPr="006F33D0" w:rsidR="00547BB0">
        <w:t xml:space="preserve">10 </w:t>
      </w:r>
      <w:r w:rsidRPr="006F33D0">
        <w:t>March 2021, the Cabinet of Ministers of Ukraine</w:t>
      </w:r>
      <w:r w:rsidRPr="006F33D0">
        <w:rPr>
          <w:sz w:val="20"/>
          <w:szCs w:val="20"/>
        </w:rPr>
        <w:t xml:space="preserve"> </w:t>
      </w:r>
      <w:hyperlink w:history="1" r:id="rId88">
        <w:r w:rsidRPr="006F33D0">
          <w:rPr>
            <w:rStyle w:val="Hyperlink"/>
            <w:lang w:eastAsia="en-GB"/>
          </w:rPr>
          <w:t>approved</w:t>
        </w:r>
      </w:hyperlink>
      <w:r w:rsidRPr="006F33D0">
        <w:t xml:space="preserve"> the </w:t>
      </w:r>
      <w:hyperlink w:history="1" w:anchor="Text" r:id="rId89">
        <w:r w:rsidRPr="006F33D0">
          <w:rPr>
            <w:rStyle w:val="Hyperlink"/>
            <w:lang w:eastAsia="en-GB"/>
          </w:rPr>
          <w:t xml:space="preserve">Regulation on the National Online Digital Literacy Platform </w:t>
        </w:r>
        <w:r w:rsidRPr="006F33D0" w:rsidR="00651F37">
          <w:rPr>
            <w:rStyle w:val="Hyperlink"/>
            <w:lang w:eastAsia="en-GB"/>
          </w:rPr>
          <w:t>‘</w:t>
        </w:r>
        <w:proofErr w:type="spellStart"/>
        <w:r w:rsidRPr="006F33D0">
          <w:rPr>
            <w:rStyle w:val="Hyperlink"/>
            <w:lang w:eastAsia="en-GB"/>
          </w:rPr>
          <w:t>Diia</w:t>
        </w:r>
        <w:proofErr w:type="spellEnd"/>
        <w:r w:rsidRPr="006F33D0">
          <w:rPr>
            <w:rStyle w:val="Hyperlink"/>
            <w:lang w:eastAsia="en-GB"/>
          </w:rPr>
          <w:t>. Digital Education</w:t>
        </w:r>
      </w:hyperlink>
      <w:r w:rsidRPr="006F33D0" w:rsidR="00651F37">
        <w:rPr>
          <w:rStyle w:val="Hyperlink"/>
          <w:lang w:eastAsia="en-GB"/>
        </w:rPr>
        <w:t>’</w:t>
      </w:r>
      <w:r w:rsidRPr="006F33D0">
        <w:rPr>
          <w:sz w:val="20"/>
          <w:szCs w:val="20"/>
        </w:rPr>
        <w:t xml:space="preserve">, </w:t>
      </w:r>
      <w:r w:rsidRPr="006F33D0">
        <w:t xml:space="preserve">which defines the purpose, main tasks, functionalities and subjects of the web portal, the content of the information contained in it, and other issues. </w:t>
      </w:r>
      <w:r w:rsidRPr="006F33D0" w:rsidR="00A32BF5">
        <w:t>The m</w:t>
      </w:r>
      <w:r w:rsidRPr="006F33D0">
        <w:t>ain tasks of the Platform are:</w:t>
      </w:r>
    </w:p>
    <w:p w:rsidRPr="006F33D0" w:rsidR="003F47BF" w:rsidP="00C32930" w:rsidRDefault="00A32BF5" w14:paraId="3BEDB429" w14:textId="444AD6CB">
      <w:pPr>
        <w:pStyle w:val="ListParagraph"/>
      </w:pPr>
      <w:r w:rsidRPr="006F33D0">
        <w:t>P</w:t>
      </w:r>
      <w:r w:rsidRPr="006F33D0" w:rsidR="003F47BF">
        <w:t xml:space="preserve">roviding access to educational </w:t>
      </w:r>
      <w:proofErr w:type="gramStart"/>
      <w:r w:rsidRPr="006F33D0" w:rsidR="003F47BF">
        <w:t>materials</w:t>
      </w:r>
      <w:r w:rsidRPr="006F33D0">
        <w:t>;</w:t>
      </w:r>
      <w:proofErr w:type="gramEnd"/>
    </w:p>
    <w:p w:rsidRPr="006F33D0" w:rsidR="003F47BF" w:rsidP="00C32930" w:rsidRDefault="00A32BF5" w14:paraId="29256056" w14:textId="6DA01142">
      <w:pPr>
        <w:pStyle w:val="ListParagraph"/>
      </w:pPr>
      <w:r w:rsidRPr="006F33D0">
        <w:t>E</w:t>
      </w:r>
      <w:r w:rsidRPr="006F33D0" w:rsidR="003F47BF">
        <w:t>nsuring digital literacy f</w:t>
      </w:r>
      <w:r w:rsidRPr="006F33D0">
        <w:t>or</w:t>
      </w:r>
      <w:r w:rsidRPr="006F33D0" w:rsidR="003F47BF">
        <w:t xml:space="preserve"> people of all </w:t>
      </w:r>
      <w:proofErr w:type="gramStart"/>
      <w:r w:rsidRPr="006F33D0" w:rsidR="003F47BF">
        <w:t>ages</w:t>
      </w:r>
      <w:r w:rsidRPr="006F33D0">
        <w:t>;</w:t>
      </w:r>
      <w:proofErr w:type="gramEnd"/>
    </w:p>
    <w:p w:rsidRPr="006F33D0" w:rsidR="003F47BF" w:rsidP="00C32930" w:rsidRDefault="00A32BF5" w14:paraId="19ED9C1C" w14:textId="30C30591">
      <w:pPr>
        <w:pStyle w:val="ListParagraph"/>
      </w:pPr>
      <w:r w:rsidRPr="006F33D0">
        <w:t>E</w:t>
      </w:r>
      <w:r w:rsidRPr="006F33D0" w:rsidR="003F47BF">
        <w:t xml:space="preserve">nsuring testing, in particular digital literacy </w:t>
      </w:r>
      <w:proofErr w:type="gramStart"/>
      <w:r w:rsidRPr="006F33D0" w:rsidR="003F47BF">
        <w:t>testing</w:t>
      </w:r>
      <w:r w:rsidRPr="006F33D0">
        <w:t>;</w:t>
      </w:r>
      <w:proofErr w:type="gramEnd"/>
    </w:p>
    <w:p w:rsidRPr="006F33D0" w:rsidR="003F47BF" w:rsidP="00C32930" w:rsidRDefault="00A32BF5" w14:paraId="4B8AA1FB" w14:textId="44B9576E">
      <w:pPr>
        <w:pStyle w:val="ListParagraph"/>
      </w:pPr>
      <w:r w:rsidRPr="006F33D0">
        <w:t>E</w:t>
      </w:r>
      <w:r w:rsidRPr="006F33D0" w:rsidR="003F47BF">
        <w:t xml:space="preserve">nsuring the receipt of electronic documents confirming </w:t>
      </w:r>
      <w:proofErr w:type="gramStart"/>
      <w:r w:rsidRPr="006F33D0" w:rsidR="003F47BF">
        <w:t>training</w:t>
      </w:r>
      <w:r w:rsidRPr="006F33D0">
        <w:t>;</w:t>
      </w:r>
      <w:proofErr w:type="gramEnd"/>
    </w:p>
    <w:p w:rsidRPr="006F33D0" w:rsidR="003F47BF" w:rsidP="00C32930" w:rsidRDefault="00A32BF5" w14:paraId="207502C9" w14:textId="011DF213">
      <w:pPr>
        <w:pStyle w:val="ListParagraph"/>
      </w:pPr>
      <w:r w:rsidRPr="006F33D0">
        <w:t>D</w:t>
      </w:r>
      <w:r w:rsidRPr="006F33D0" w:rsidR="003F47BF">
        <w:t>evelop</w:t>
      </w:r>
      <w:r w:rsidRPr="006F33D0">
        <w:t>ing</w:t>
      </w:r>
      <w:r w:rsidRPr="006F33D0" w:rsidR="003F47BF">
        <w:t xml:space="preserve"> an individual list of educational </w:t>
      </w:r>
      <w:proofErr w:type="gramStart"/>
      <w:r w:rsidRPr="006F33D0" w:rsidR="003F47BF">
        <w:t>materials</w:t>
      </w:r>
      <w:r w:rsidRPr="006F33D0">
        <w:t>;</w:t>
      </w:r>
      <w:proofErr w:type="gramEnd"/>
    </w:p>
    <w:p w:rsidRPr="006F33D0" w:rsidR="003F47BF" w:rsidP="00C32930" w:rsidRDefault="00A32BF5" w14:paraId="43F8A260" w14:textId="74DC710E">
      <w:pPr>
        <w:pStyle w:val="ListParagraph"/>
      </w:pPr>
      <w:r w:rsidRPr="006F33D0">
        <w:t>D</w:t>
      </w:r>
      <w:r w:rsidRPr="006F33D0" w:rsidR="003F47BF">
        <w:t>isplay</w:t>
      </w:r>
      <w:r w:rsidRPr="006F33D0">
        <w:t>ing</w:t>
      </w:r>
      <w:r w:rsidRPr="006F33D0" w:rsidR="003F47BF">
        <w:t xml:space="preserve"> of news and research results in the field of </w:t>
      </w:r>
      <w:proofErr w:type="gramStart"/>
      <w:r w:rsidRPr="006F33D0" w:rsidR="003F47BF">
        <w:t>education</w:t>
      </w:r>
      <w:r w:rsidRPr="006F33D0">
        <w:t>;</w:t>
      </w:r>
      <w:proofErr w:type="gramEnd"/>
    </w:p>
    <w:p w:rsidRPr="006F33D0" w:rsidR="003F47BF" w:rsidP="00C32930" w:rsidRDefault="00A32BF5" w14:paraId="347A100C" w14:textId="24C819EE">
      <w:pPr>
        <w:pStyle w:val="ListParagraph"/>
      </w:pPr>
      <w:r w:rsidRPr="006F33D0">
        <w:t>D</w:t>
      </w:r>
      <w:r w:rsidRPr="006F33D0" w:rsidR="003F47BF">
        <w:t>istributi</w:t>
      </w:r>
      <w:r w:rsidRPr="006F33D0">
        <w:t>ng</w:t>
      </w:r>
      <w:r w:rsidRPr="006F33D0" w:rsidR="003F47BF">
        <w:t xml:space="preserve"> of </w:t>
      </w:r>
      <w:r w:rsidRPr="006F33D0" w:rsidR="00B02DE3">
        <w:t>digitalisation</w:t>
      </w:r>
      <w:r w:rsidRPr="006F33D0" w:rsidR="003F47BF">
        <w:t xml:space="preserve"> ideas, bringing information about the latest digital </w:t>
      </w:r>
      <w:proofErr w:type="gramStart"/>
      <w:r w:rsidRPr="006F33D0" w:rsidR="003F47BF">
        <w:t>technologies</w:t>
      </w:r>
      <w:r w:rsidRPr="006F33D0">
        <w:t>;</w:t>
      </w:r>
      <w:proofErr w:type="gramEnd"/>
    </w:p>
    <w:p w:rsidRPr="006F33D0" w:rsidR="003F47BF" w:rsidP="00C32930" w:rsidRDefault="00A32BF5" w14:paraId="49C667A9" w14:textId="762AC9E0">
      <w:pPr>
        <w:pStyle w:val="ListParagraph"/>
      </w:pPr>
      <w:r w:rsidRPr="006F33D0">
        <w:t>P</w:t>
      </w:r>
      <w:r w:rsidRPr="006F33D0" w:rsidR="003F47BF">
        <w:t>roviding information on enterprises, institutions</w:t>
      </w:r>
      <w:r w:rsidRPr="006F33D0">
        <w:t xml:space="preserve"> and</w:t>
      </w:r>
      <w:r w:rsidRPr="006F33D0" w:rsidR="003F47BF">
        <w:t xml:space="preserve"> organizations that can provide access to digital education (digital education centr</w:t>
      </w:r>
      <w:r w:rsidRPr="006F33D0">
        <w:t>e</w:t>
      </w:r>
      <w:r w:rsidRPr="006F33D0" w:rsidR="003F47BF">
        <w:t>s</w:t>
      </w:r>
      <w:proofErr w:type="gramStart"/>
      <w:r w:rsidRPr="006F33D0" w:rsidR="003F47BF">
        <w:t>)</w:t>
      </w:r>
      <w:r w:rsidRPr="006F33D0">
        <w:t>;</w:t>
      </w:r>
      <w:proofErr w:type="gramEnd"/>
    </w:p>
    <w:p w:rsidRPr="006F33D0" w:rsidR="003F47BF" w:rsidP="00C32930" w:rsidRDefault="00A32BF5" w14:paraId="5B83AD49" w14:textId="369F5F66">
      <w:pPr>
        <w:pStyle w:val="ListParagraph"/>
      </w:pPr>
      <w:r w:rsidRPr="006F33D0">
        <w:t>U</w:t>
      </w:r>
      <w:r w:rsidRPr="006F33D0" w:rsidR="003F47BF">
        <w:t>s</w:t>
      </w:r>
      <w:r w:rsidRPr="006F33D0">
        <w:t>ing</w:t>
      </w:r>
      <w:r w:rsidRPr="006F33D0" w:rsidR="003F47BF">
        <w:t xml:space="preserve"> methods and mechanisms to improve learning outcomes</w:t>
      </w:r>
      <w:r w:rsidRPr="006F33D0">
        <w:t>; and</w:t>
      </w:r>
    </w:p>
    <w:p w:rsidRPr="006F33D0" w:rsidR="007A73AA" w:rsidP="00C32930" w:rsidRDefault="00A32BF5" w14:paraId="5548589F" w14:textId="3E7B2A5E">
      <w:pPr>
        <w:pStyle w:val="ListParagraph"/>
      </w:pPr>
      <w:r w:rsidRPr="006F33D0">
        <w:t>P</w:t>
      </w:r>
      <w:r w:rsidRPr="006F33D0" w:rsidR="003F47BF">
        <w:t>rotectin</w:t>
      </w:r>
      <w:r w:rsidRPr="006F33D0">
        <w:t>g</w:t>
      </w:r>
      <w:r w:rsidRPr="006F33D0" w:rsidR="003F47BF">
        <w:t xml:space="preserve"> data (including personal</w:t>
      </w:r>
      <w:r w:rsidRPr="006F33D0">
        <w:t xml:space="preserve"> ones</w:t>
      </w:r>
      <w:r w:rsidRPr="006F33D0" w:rsidR="003F47BF">
        <w:t xml:space="preserve">) posted on the digital education web portal from unauthorized access, </w:t>
      </w:r>
      <w:proofErr w:type="gramStart"/>
      <w:r w:rsidRPr="006F33D0" w:rsidR="003F47BF">
        <w:t>destruction</w:t>
      </w:r>
      <w:proofErr w:type="gramEnd"/>
      <w:r w:rsidRPr="006F33D0">
        <w:t xml:space="preserve"> and</w:t>
      </w:r>
      <w:r w:rsidRPr="006F33D0" w:rsidR="003F47BF">
        <w:t xml:space="preserve"> modification</w:t>
      </w:r>
      <w:r w:rsidRPr="006F33D0">
        <w:t>.</w:t>
      </w:r>
    </w:p>
    <w:p w:rsidRPr="005C139B" w:rsidR="003F47BF" w:rsidP="006F33D0" w:rsidRDefault="003F47BF" w14:paraId="3BFDDCA2" w14:textId="2B978FDC">
      <w:pPr>
        <w:pStyle w:val="Subtitle"/>
        <w:rPr>
          <w:lang w:val="en-GB"/>
        </w:rPr>
      </w:pPr>
      <w:r w:rsidRPr="005C139B">
        <w:rPr>
          <w:lang w:val="en-GB"/>
        </w:rPr>
        <w:t xml:space="preserve">National Strategy on Digital Accessibility as a Part of </w:t>
      </w:r>
      <w:r w:rsidRPr="005C139B" w:rsidR="00A32BF5">
        <w:rPr>
          <w:lang w:val="en-GB"/>
        </w:rPr>
        <w:t xml:space="preserve">a </w:t>
      </w:r>
      <w:r w:rsidRPr="005C139B">
        <w:rPr>
          <w:lang w:val="en-GB"/>
        </w:rPr>
        <w:t>National Strategy f</w:t>
      </w:r>
      <w:r w:rsidRPr="005C139B" w:rsidR="00A32BF5">
        <w:rPr>
          <w:lang w:val="en-GB"/>
        </w:rPr>
        <w:t>or</w:t>
      </w:r>
      <w:r w:rsidRPr="005C139B">
        <w:rPr>
          <w:lang w:val="en-GB"/>
        </w:rPr>
        <w:t xml:space="preserve"> Barrier-Free Space in Ukraine </w:t>
      </w:r>
      <w:r w:rsidRPr="005C139B" w:rsidR="00547BB0">
        <w:rPr>
          <w:lang w:val="en-GB"/>
        </w:rPr>
        <w:t>un</w:t>
      </w:r>
      <w:r w:rsidRPr="005C139B">
        <w:rPr>
          <w:lang w:val="en-GB"/>
        </w:rPr>
        <w:t>til 2030 </w:t>
      </w:r>
    </w:p>
    <w:p w:rsidRPr="006F33D0" w:rsidR="003F47BF" w:rsidP="00377FD3" w:rsidRDefault="003F47BF" w14:paraId="1505F6D1" w14:textId="0A4C0D53">
      <w:r w:rsidRPr="006F33D0">
        <w:t>In April 2021</w:t>
      </w:r>
      <w:r w:rsidRPr="006F33D0" w:rsidR="00F2749E">
        <w:t>,</w:t>
      </w:r>
      <w:r w:rsidRPr="006F33D0">
        <w:t xml:space="preserve"> the Cabinet of Ministers of Ukraine </w:t>
      </w:r>
      <w:hyperlink w:history="1" w:anchor="Textiv-polozhennya-pro-ediniy-derzhavniy-portal-tsifrovoi-osviti-diya-tsifrova-osvita" r:id="rId90">
        <w:r w:rsidRPr="006F33D0">
          <w:rPr>
            <w:rStyle w:val="Hyperlink"/>
            <w:lang w:eastAsia="en-GB"/>
          </w:rPr>
          <w:t>approved</w:t>
        </w:r>
      </w:hyperlink>
      <w:r w:rsidRPr="006F33D0">
        <w:rPr>
          <w:rStyle w:val="Hyperlink"/>
          <w:lang w:eastAsia="en-GB"/>
        </w:rPr>
        <w:t xml:space="preserve"> </w:t>
      </w:r>
      <w:hyperlink w:history="1" w:anchor="Textiv-polozhennya-pro-ediniy-derzhavniy-portal-tsifrovoi-osviti-diya-tsifrova-osvita" r:id="rId91">
        <w:r w:rsidRPr="006F33D0">
          <w:rPr>
            <w:rStyle w:val="Hyperlink"/>
            <w:lang w:eastAsia="en-GB"/>
          </w:rPr>
          <w:t xml:space="preserve">the National Strategy on the creation of </w:t>
        </w:r>
        <w:r w:rsidRPr="006F33D0" w:rsidR="00A32BF5">
          <w:rPr>
            <w:rStyle w:val="Hyperlink"/>
            <w:lang w:eastAsia="en-GB"/>
          </w:rPr>
          <w:t xml:space="preserve">a </w:t>
        </w:r>
        <w:r w:rsidRPr="006F33D0">
          <w:rPr>
            <w:rStyle w:val="Hyperlink"/>
            <w:lang w:eastAsia="en-GB"/>
          </w:rPr>
          <w:t>barrier-free space in Ukraine for the period till 2030</w:t>
        </w:r>
      </w:hyperlink>
      <w:r w:rsidRPr="006F33D0">
        <w:t xml:space="preserve">. Direction 3 of the </w:t>
      </w:r>
      <w:r w:rsidRPr="006F33D0" w:rsidR="00647ABC">
        <w:t>n</w:t>
      </w:r>
      <w:r w:rsidRPr="006F33D0">
        <w:t xml:space="preserve">ational </w:t>
      </w:r>
      <w:r w:rsidRPr="006F33D0" w:rsidR="00647ABC">
        <w:t>s</w:t>
      </w:r>
      <w:r w:rsidRPr="006F33D0">
        <w:t xml:space="preserve">trategy is a </w:t>
      </w:r>
      <w:r w:rsidRPr="006F33D0" w:rsidR="00106A7C">
        <w:t>‘</w:t>
      </w:r>
      <w:r w:rsidRPr="006F33D0">
        <w:t>Digital Barrier-Free Space</w:t>
      </w:r>
      <w:r w:rsidRPr="006F33D0" w:rsidR="00106A7C">
        <w:t>’</w:t>
      </w:r>
      <w:r w:rsidRPr="006F33D0">
        <w:t xml:space="preserve">. Its vision is that all </w:t>
      </w:r>
      <w:r w:rsidRPr="006F33D0" w:rsidR="00A32BF5">
        <w:t xml:space="preserve">social actors </w:t>
      </w:r>
      <w:r w:rsidRPr="006F33D0">
        <w:t xml:space="preserve">should have access to high-speed Internet, public </w:t>
      </w:r>
      <w:proofErr w:type="gramStart"/>
      <w:r w:rsidRPr="006F33D0">
        <w:t>services</w:t>
      </w:r>
      <w:proofErr w:type="gramEnd"/>
      <w:r w:rsidRPr="006F33D0">
        <w:t xml:space="preserve"> and public digital information. Strategic goals of this </w:t>
      </w:r>
      <w:r w:rsidRPr="006F33D0" w:rsidR="00106A7C">
        <w:t>d</w:t>
      </w:r>
      <w:r w:rsidRPr="006F33D0">
        <w:t>irection are</w:t>
      </w:r>
      <w:r w:rsidRPr="006F33D0" w:rsidR="00AD3B6C">
        <w:t>:</w:t>
      </w:r>
      <w:r w:rsidRPr="006F33D0">
        <w:t xml:space="preserve"> (</w:t>
      </w:r>
      <w:proofErr w:type="spellStart"/>
      <w:r w:rsidRPr="006F33D0" w:rsidR="00106A7C">
        <w:t>i</w:t>
      </w:r>
      <w:proofErr w:type="spellEnd"/>
      <w:r w:rsidRPr="006F33D0">
        <w:t>) accessibility of all citizens to high-speed Internet and means of Internet access; (</w:t>
      </w:r>
      <w:r w:rsidRPr="006F33D0" w:rsidR="00106A7C">
        <w:t>ii</w:t>
      </w:r>
      <w:r w:rsidRPr="006F33D0">
        <w:t>) accessibility of all citizens to digital education;</w:t>
      </w:r>
      <w:r w:rsidRPr="006F33D0" w:rsidR="00106A7C">
        <w:t xml:space="preserve"> and</w:t>
      </w:r>
      <w:r w:rsidRPr="006F33D0">
        <w:t xml:space="preserve"> (</w:t>
      </w:r>
      <w:r w:rsidRPr="006F33D0" w:rsidR="00106A7C">
        <w:t>iii</w:t>
      </w:r>
      <w:r w:rsidRPr="006F33D0">
        <w:t>) accessibility of all citizens to digital services, as well as government websites and applications.</w:t>
      </w:r>
      <w:r w:rsidRPr="006F33D0">
        <w:rPr>
          <w:sz w:val="20"/>
          <w:szCs w:val="20"/>
        </w:rPr>
        <w:t> </w:t>
      </w:r>
    </w:p>
    <w:p w:rsidRPr="006F33D0" w:rsidR="003F47BF" w:rsidP="00377FD3" w:rsidRDefault="00B93028" w14:paraId="73B168C5" w14:textId="3CEBA84C">
      <w:r w:rsidRPr="006F33D0">
        <w:t xml:space="preserve">The </w:t>
      </w:r>
      <w:r w:rsidRPr="006F33D0" w:rsidR="003F47BF">
        <w:t>barrier-free space will be achieved through:</w:t>
      </w:r>
    </w:p>
    <w:p w:rsidRPr="006F33D0" w:rsidR="003F47BF" w:rsidP="00C32930" w:rsidRDefault="00AD3B6C" w14:paraId="780D47D9" w14:textId="33A482FA">
      <w:pPr>
        <w:pStyle w:val="ListParagraph"/>
      </w:pPr>
      <w:r w:rsidRPr="006F33D0">
        <w:t>I</w:t>
      </w:r>
      <w:r w:rsidRPr="006F33D0" w:rsidR="003F47BF">
        <w:t>ncreas</w:t>
      </w:r>
      <w:r w:rsidRPr="006F33D0" w:rsidR="005B65ED">
        <w:t>e</w:t>
      </w:r>
      <w:r w:rsidRPr="006F33D0">
        <w:t>d</w:t>
      </w:r>
      <w:r w:rsidRPr="006F33D0" w:rsidR="003F47BF">
        <w:t xml:space="preserve"> coverage of fixed and mobile broadband Internet </w:t>
      </w:r>
      <w:proofErr w:type="gramStart"/>
      <w:r w:rsidRPr="006F33D0" w:rsidR="003F47BF">
        <w:t>access;</w:t>
      </w:r>
      <w:proofErr w:type="gramEnd"/>
    </w:p>
    <w:p w:rsidRPr="006F33D0" w:rsidR="003F47BF" w:rsidP="00C32930" w:rsidRDefault="00AD3B6C" w14:paraId="308A3A75" w14:textId="494180FE">
      <w:pPr>
        <w:pStyle w:val="ListParagraph"/>
      </w:pPr>
      <w:r w:rsidRPr="006F33D0">
        <w:t>C</w:t>
      </w:r>
      <w:r w:rsidRPr="006F33D0" w:rsidR="003F47BF">
        <w:t>omputeri</w:t>
      </w:r>
      <w:r w:rsidRPr="006F33D0" w:rsidR="006E0042">
        <w:t>s</w:t>
      </w:r>
      <w:r w:rsidRPr="006F33D0" w:rsidR="003F47BF">
        <w:t xml:space="preserve">ation and Internet connection of social </w:t>
      </w:r>
      <w:proofErr w:type="gramStart"/>
      <w:r w:rsidRPr="006F33D0" w:rsidR="003F47BF">
        <w:t>infrastructure;</w:t>
      </w:r>
      <w:proofErr w:type="gramEnd"/>
    </w:p>
    <w:p w:rsidRPr="006F33D0" w:rsidR="003F47BF" w:rsidP="00C32930" w:rsidRDefault="00AD3B6C" w14:paraId="41F16043" w14:textId="70FE77BF">
      <w:pPr>
        <w:pStyle w:val="ListParagraph"/>
      </w:pPr>
      <w:r w:rsidRPr="006F33D0">
        <w:t>C</w:t>
      </w:r>
      <w:r w:rsidRPr="006F33D0" w:rsidR="003F47BF">
        <w:t xml:space="preserve">reation of an accessible digital education </w:t>
      </w:r>
      <w:proofErr w:type="gramStart"/>
      <w:r w:rsidRPr="006F33D0" w:rsidR="003F47BF">
        <w:t>system;</w:t>
      </w:r>
      <w:proofErr w:type="gramEnd"/>
    </w:p>
    <w:p w:rsidRPr="006F33D0" w:rsidR="003F47BF" w:rsidP="00C32930" w:rsidRDefault="00AD3B6C" w14:paraId="6406C84C" w14:textId="6D44D4AB">
      <w:pPr>
        <w:pStyle w:val="ListParagraph"/>
      </w:pPr>
      <w:r w:rsidRPr="006F33D0">
        <w:t>I</w:t>
      </w:r>
      <w:r w:rsidRPr="006F33D0" w:rsidR="003F47BF">
        <w:t>ncreas</w:t>
      </w:r>
      <w:r w:rsidRPr="006F33D0" w:rsidR="005B65ED">
        <w:t>e</w:t>
      </w:r>
      <w:r w:rsidRPr="006F33D0" w:rsidR="003F47BF">
        <w:t xml:space="preserve"> of the digital accessibility of websites and applications;</w:t>
      </w:r>
      <w:r w:rsidRPr="006F33D0">
        <w:t xml:space="preserve"> and</w:t>
      </w:r>
    </w:p>
    <w:p w:rsidRPr="006F33D0" w:rsidR="008846E6" w:rsidP="008846E6" w:rsidRDefault="00AD3B6C" w14:paraId="0874F74D" w14:textId="4DCDAE45">
      <w:pPr>
        <w:pStyle w:val="ListParagraph"/>
      </w:pPr>
      <w:r w:rsidRPr="006F33D0">
        <w:t>D</w:t>
      </w:r>
      <w:r w:rsidRPr="006F33D0" w:rsidR="003F47BF">
        <w:t>igiti</w:t>
      </w:r>
      <w:r w:rsidRPr="006F33D0" w:rsidR="005B65ED">
        <w:t>s</w:t>
      </w:r>
      <w:r w:rsidRPr="006F33D0" w:rsidR="003F47BF">
        <w:t>ation of public services.</w:t>
      </w:r>
    </w:p>
    <w:p w:rsidRPr="005C139B" w:rsidR="008846E6" w:rsidP="006F33D0" w:rsidRDefault="00E6485C" w14:paraId="724F3432" w14:textId="4327F490">
      <w:pPr>
        <w:pStyle w:val="Subtitle"/>
        <w:rPr>
          <w:lang w:val="en-GB"/>
        </w:rPr>
      </w:pPr>
      <w:r w:rsidRPr="005C139B">
        <w:rPr>
          <w:noProof/>
          <w:lang w:val="en-GB"/>
        </w:rPr>
        <w:drawing>
          <wp:anchor distT="0" distB="0" distL="114300" distR="114300" simplePos="0" relativeHeight="251658281" behindDoc="0" locked="0" layoutInCell="1" allowOverlap="1" wp14:anchorId="72203EF4" wp14:editId="6999AB60">
            <wp:simplePos x="0" y="0"/>
            <wp:positionH relativeFrom="column">
              <wp:posOffset>-419100</wp:posOffset>
            </wp:positionH>
            <wp:positionV relativeFrom="paragraph">
              <wp:posOffset>91440</wp:posOffset>
            </wp:positionV>
            <wp:extent cx="300990" cy="141605"/>
            <wp:effectExtent l="0" t="0" r="3810" b="0"/>
            <wp:wrapNone/>
            <wp:docPr id="29" name="Picture 81"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5" cstate="print">
                      <a:duotone>
                        <a:schemeClr val="accent2">
                          <a:shade val="45000"/>
                          <a:satMod val="135000"/>
                        </a:schemeClr>
                        <a:prstClr val="white"/>
                      </a:duotone>
                      <a:alphaModFix amt="56000"/>
                      <a:extLst>
                        <a:ext uri="{BEBA8EAE-BF5A-486C-A8C5-ECC9F3942E4B}">
                          <a14:imgProps xmlns:a14="http://schemas.microsoft.com/office/drawing/2010/main">
                            <a14:imgLayer r:embed="rId46">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5C139B" w:rsidR="00674B13">
        <w:rPr>
          <w:lang w:val="en-GB"/>
        </w:rPr>
        <w:t>National Strategy for Digital Development and Digital Transformations</w:t>
      </w:r>
      <w:r w:rsidRPr="005C139B" w:rsidR="006B58BE">
        <w:rPr>
          <w:lang w:val="en-GB"/>
        </w:rPr>
        <w:t xml:space="preserve"> in</w:t>
      </w:r>
      <w:r w:rsidRPr="005C139B" w:rsidR="00674B13">
        <w:rPr>
          <w:lang w:val="en-GB"/>
        </w:rPr>
        <w:t xml:space="preserve"> the State Finance Management System for the Period until 2025</w:t>
      </w:r>
    </w:p>
    <w:p w:rsidRPr="006F33D0" w:rsidR="007236F7" w:rsidP="00674B13" w:rsidRDefault="00674B13" w14:paraId="25AA9659" w14:textId="5B757FD4">
      <w:r w:rsidRPr="006F33D0">
        <w:t>On</w:t>
      </w:r>
      <w:r w:rsidRPr="006F33D0" w:rsidR="006B58BE">
        <w:t xml:space="preserve"> 17</w:t>
      </w:r>
      <w:r w:rsidRPr="006F33D0">
        <w:t xml:space="preserve"> </w:t>
      </w:r>
      <w:r w:rsidRPr="006F33D0" w:rsidR="00CD278C">
        <w:t xml:space="preserve">November 2021, the Cabinet of Ministers of Ukraine adopted the </w:t>
      </w:r>
      <w:hyperlink w:history="1" w:anchor="n280" r:id="rId92">
        <w:r w:rsidRPr="006F33D0" w:rsidR="00CD278C">
          <w:rPr>
            <w:rStyle w:val="Hyperlink"/>
          </w:rPr>
          <w:t>National Strategy for Digital Development and Digital Transformations</w:t>
        </w:r>
        <w:r w:rsidRPr="006F33D0" w:rsidR="006B58BE">
          <w:rPr>
            <w:rStyle w:val="Hyperlink"/>
          </w:rPr>
          <w:t xml:space="preserve"> in</w:t>
        </w:r>
        <w:r w:rsidRPr="006F33D0" w:rsidR="00CD278C">
          <w:rPr>
            <w:rStyle w:val="Hyperlink"/>
          </w:rPr>
          <w:t xml:space="preserve"> the State Finance Management System for the Period until 2025</w:t>
        </w:r>
      </w:hyperlink>
      <w:r w:rsidRPr="006F33D0" w:rsidR="00CD278C">
        <w:t xml:space="preserve"> and </w:t>
      </w:r>
      <w:hyperlink w:history="1" w:anchor="n280" r:id="rId93">
        <w:r w:rsidRPr="006F33D0" w:rsidR="00CD278C">
          <w:rPr>
            <w:rStyle w:val="Hyperlink"/>
          </w:rPr>
          <w:t>approved the Action Plan to Implement this Strategy</w:t>
        </w:r>
      </w:hyperlink>
      <w:r w:rsidRPr="006F33D0" w:rsidR="00CD278C">
        <w:t xml:space="preserve">. </w:t>
      </w:r>
      <w:r w:rsidRPr="006F33D0" w:rsidR="00DF1428">
        <w:t xml:space="preserve">This document will create an opportunity for further qualitative digital transformation of the </w:t>
      </w:r>
      <w:r w:rsidRPr="006F33D0" w:rsidR="006B58BE">
        <w:t>S</w:t>
      </w:r>
      <w:r w:rsidRPr="006F33D0" w:rsidR="00DF1428">
        <w:t xml:space="preserve">tate finance management system, for </w:t>
      </w:r>
      <w:r w:rsidRPr="006F33D0" w:rsidR="006B58BE">
        <w:t xml:space="preserve">the </w:t>
      </w:r>
      <w:r w:rsidRPr="006F33D0" w:rsidR="00DF1428">
        <w:t xml:space="preserve">automation of business processes, as well as for </w:t>
      </w:r>
      <w:r w:rsidRPr="006F33D0" w:rsidR="006B58BE">
        <w:t xml:space="preserve">the </w:t>
      </w:r>
      <w:r w:rsidRPr="006F33D0" w:rsidR="00DF1428">
        <w:t xml:space="preserve">automation of processes in the field of </w:t>
      </w:r>
      <w:r w:rsidRPr="006F33D0" w:rsidR="006B58BE">
        <w:t>S</w:t>
      </w:r>
      <w:r w:rsidRPr="006F33D0" w:rsidR="00DF1428">
        <w:t xml:space="preserve">tate internal control, </w:t>
      </w:r>
      <w:r w:rsidRPr="006F33D0" w:rsidR="00685066">
        <w:t xml:space="preserve">including </w:t>
      </w:r>
      <w:r w:rsidRPr="006F33D0" w:rsidR="00DF1428">
        <w:t xml:space="preserve">monitoring and assessment of fiscal risks. </w:t>
      </w:r>
      <w:r w:rsidRPr="006F33D0" w:rsidR="00001344">
        <w:t>The document states the n</w:t>
      </w:r>
      <w:r w:rsidRPr="006F33D0" w:rsidR="00685066">
        <w:t>ed</w:t>
      </w:r>
      <w:r w:rsidRPr="006F33D0" w:rsidR="00001344">
        <w:t xml:space="preserve"> to implement the single </w:t>
      </w:r>
      <w:r w:rsidRPr="006F33D0" w:rsidR="00685066">
        <w:t>S</w:t>
      </w:r>
      <w:r w:rsidRPr="006F33D0" w:rsidR="00001344">
        <w:t>tate finance management information system</w:t>
      </w:r>
      <w:r w:rsidRPr="006F33D0" w:rsidR="00E06176">
        <w:t xml:space="preserve"> (SSFMIS)</w:t>
      </w:r>
      <w:r w:rsidRPr="006F33D0" w:rsidR="008F25FA">
        <w:t xml:space="preserve">; implementation of unique IT standards while developing the mentioned systems; development of public digital services in the finance sector; automatic data processing; </w:t>
      </w:r>
      <w:r w:rsidRPr="006F33D0" w:rsidR="00BD7A4E">
        <w:t xml:space="preserve">as well as </w:t>
      </w:r>
      <w:r w:rsidRPr="006F33D0" w:rsidR="008F25FA">
        <w:t xml:space="preserve">increasing </w:t>
      </w:r>
      <w:r w:rsidRPr="006F33D0" w:rsidR="00E06176">
        <w:t xml:space="preserve">the transparency </w:t>
      </w:r>
      <w:r w:rsidRPr="006F33D0" w:rsidR="00D46E31">
        <w:t xml:space="preserve">and protection </w:t>
      </w:r>
      <w:r w:rsidRPr="006F33D0" w:rsidR="00E06176">
        <w:t xml:space="preserve">of data stored in the </w:t>
      </w:r>
      <w:r w:rsidRPr="006F33D0" w:rsidR="00D46E31">
        <w:t xml:space="preserve">SSFMIS. </w:t>
      </w:r>
    </w:p>
    <w:p w:rsidRPr="006F33D0" w:rsidR="00350BAD" w:rsidP="00B46EC8" w:rsidRDefault="000477D2" w14:paraId="5FE29B54" w14:textId="5B78F5DD">
      <w:pPr>
        <w:pStyle w:val="Heading2"/>
      </w:pPr>
      <w:bookmarkStart w:name="n40" w:id="15"/>
      <w:bookmarkStart w:name="n41" w:id="16"/>
      <w:bookmarkStart w:name="n42" w:id="17"/>
      <w:bookmarkEnd w:id="15"/>
      <w:bookmarkEnd w:id="16"/>
      <w:bookmarkEnd w:id="17"/>
      <w:r w:rsidRPr="006F33D0">
        <w:t>Innovative</w:t>
      </w:r>
      <w:r w:rsidRPr="006F33D0" w:rsidR="003730DF">
        <w:t xml:space="preserve"> </w:t>
      </w:r>
      <w:bookmarkEnd w:id="14"/>
      <w:r w:rsidRPr="006F33D0" w:rsidR="00F970CE">
        <w:t>Technologies</w:t>
      </w:r>
    </w:p>
    <w:p w:rsidRPr="005C139B" w:rsidR="00231D23" w:rsidP="006F33D0" w:rsidRDefault="00231D23" w14:paraId="6CD443D3" w14:textId="0487D60A">
      <w:pPr>
        <w:pStyle w:val="Subtitle"/>
        <w:rPr>
          <w:lang w:val="en-GB"/>
        </w:rPr>
      </w:pPr>
      <w:r w:rsidRPr="005C139B">
        <w:rPr>
          <w:lang w:val="en-GB"/>
        </w:rPr>
        <w:t xml:space="preserve">Strategy for Development of Innovative Activities Sector for the Period </w:t>
      </w:r>
      <w:r w:rsidRPr="005C139B" w:rsidR="006757F9">
        <w:rPr>
          <w:lang w:val="en-GB"/>
        </w:rPr>
        <w:t>un</w:t>
      </w:r>
      <w:r w:rsidRPr="005C139B">
        <w:rPr>
          <w:lang w:val="en-GB"/>
        </w:rPr>
        <w:t>til 2030</w:t>
      </w:r>
    </w:p>
    <w:p w:rsidRPr="005C139B" w:rsidR="00905E38" w:rsidP="005C139B" w:rsidRDefault="004A0051" w14:paraId="17EC145E" w14:textId="65251CCB">
      <w:pPr>
        <w:pStyle w:val="BodyText"/>
        <w:spacing w:after="0"/>
      </w:pPr>
      <w:r w:rsidRPr="006F33D0">
        <w:t xml:space="preserve">In 2019, the Cabinet of Ministers of Ukraine </w:t>
      </w:r>
      <w:r w:rsidRPr="005C139B" w:rsidR="00FE1115">
        <w:t>adopted</w:t>
      </w:r>
      <w:r w:rsidRPr="005C139B" w:rsidR="007738BB">
        <w:t xml:space="preserve"> the </w:t>
      </w:r>
      <w:hyperlink w:history="1" r:id="rId94">
        <w:r w:rsidRPr="005C139B" w:rsidR="007738BB">
          <w:rPr>
            <w:rStyle w:val="Hyperlink"/>
          </w:rPr>
          <w:t xml:space="preserve">National Strategy for Development of Innovative </w:t>
        </w:r>
        <w:r w:rsidRPr="005C139B" w:rsidR="009F5D8D">
          <w:rPr>
            <w:rStyle w:val="Hyperlink"/>
          </w:rPr>
          <w:t xml:space="preserve">Activities Sector for the Period </w:t>
        </w:r>
        <w:r w:rsidRPr="006F33D0" w:rsidR="006757F9">
          <w:rPr>
            <w:rStyle w:val="Hyperlink"/>
          </w:rPr>
          <w:t>un</w:t>
        </w:r>
        <w:r w:rsidRPr="005C139B" w:rsidR="009F5D8D">
          <w:rPr>
            <w:rStyle w:val="Hyperlink"/>
          </w:rPr>
          <w:t>til 2030</w:t>
        </w:r>
      </w:hyperlink>
      <w:r w:rsidRPr="005C139B" w:rsidR="009F5D8D">
        <w:t xml:space="preserve">. </w:t>
      </w:r>
      <w:r w:rsidRPr="005C139B" w:rsidR="00385510">
        <w:t xml:space="preserve">This document is a cross-sectoral strategy </w:t>
      </w:r>
      <w:r w:rsidRPr="005C139B" w:rsidR="004B4CB0">
        <w:t xml:space="preserve">aimed at boosting </w:t>
      </w:r>
      <w:r w:rsidRPr="005C139B" w:rsidR="00730CCC">
        <w:t xml:space="preserve">and coordinating </w:t>
      </w:r>
      <w:r w:rsidRPr="005C139B" w:rsidR="004B4CB0">
        <w:t xml:space="preserve">innovative activities of </w:t>
      </w:r>
      <w:r w:rsidRPr="005C139B" w:rsidR="000D052F">
        <w:t xml:space="preserve">different sectors of </w:t>
      </w:r>
      <w:r w:rsidRPr="006F33D0" w:rsidR="006757F9">
        <w:t xml:space="preserve">the </w:t>
      </w:r>
      <w:r w:rsidRPr="005C139B" w:rsidR="000D052F">
        <w:t>Ukrainian economy</w:t>
      </w:r>
      <w:r w:rsidRPr="005C139B" w:rsidR="005445A9">
        <w:t xml:space="preserve">. The </w:t>
      </w:r>
      <w:r w:rsidRPr="006F33D0" w:rsidR="006757F9">
        <w:t>s</w:t>
      </w:r>
      <w:r w:rsidRPr="005C139B" w:rsidR="005445A9">
        <w:t>trategy</w:t>
      </w:r>
      <w:r w:rsidRPr="006F33D0" w:rsidR="006757F9">
        <w:t>’s</w:t>
      </w:r>
      <w:r w:rsidRPr="005C139B" w:rsidR="005445A9">
        <w:t xml:space="preserve"> objective is to build the innovative ecosystem of Ukraine to </w:t>
      </w:r>
      <w:r w:rsidRPr="005C139B" w:rsidR="00E502D5">
        <w:t xml:space="preserve">transform </w:t>
      </w:r>
      <w:r w:rsidRPr="005C139B" w:rsidR="00E502D5">
        <w:lastRenderedPageBreak/>
        <w:t xml:space="preserve">creative ideas into innovative products and services and </w:t>
      </w:r>
      <w:r w:rsidRPr="006F33D0" w:rsidR="006903D2">
        <w:t xml:space="preserve">to </w:t>
      </w:r>
      <w:r w:rsidRPr="005C139B" w:rsidR="00E502D5">
        <w:t xml:space="preserve">increase the level of innovations in the national economy. </w:t>
      </w:r>
      <w:r w:rsidRPr="005C139B" w:rsidR="00430E67">
        <w:t xml:space="preserve">The </w:t>
      </w:r>
      <w:r w:rsidRPr="006F33D0" w:rsidR="006903D2">
        <w:t>s</w:t>
      </w:r>
      <w:r w:rsidRPr="005C139B" w:rsidR="00430E67">
        <w:t xml:space="preserve">trategy envisages </w:t>
      </w:r>
      <w:r w:rsidRPr="005C139B" w:rsidR="00905E38">
        <w:t xml:space="preserve">the following: </w:t>
      </w:r>
    </w:p>
    <w:p w:rsidRPr="005C139B" w:rsidR="00905E38" w:rsidP="005C139B" w:rsidRDefault="006903D2" w14:paraId="03FA2D72" w14:textId="1F7CF8E4">
      <w:pPr>
        <w:pStyle w:val="BodyText"/>
        <w:numPr>
          <w:ilvl w:val="0"/>
          <w:numId w:val="21"/>
        </w:numPr>
        <w:spacing w:after="0"/>
        <w:ind w:left="714" w:hanging="357"/>
      </w:pPr>
      <w:r w:rsidRPr="006F33D0">
        <w:t>C</w:t>
      </w:r>
      <w:r w:rsidRPr="005C139B" w:rsidR="00430E67">
        <w:t>reat</w:t>
      </w:r>
      <w:r w:rsidRPr="005C139B" w:rsidR="005922D7">
        <w:t>ion</w:t>
      </w:r>
      <w:r w:rsidRPr="005C139B" w:rsidR="00430E67">
        <w:t xml:space="preserve"> of favo</w:t>
      </w:r>
      <w:r w:rsidRPr="006F33D0">
        <w:t>u</w:t>
      </w:r>
      <w:r w:rsidRPr="005C139B" w:rsidR="00430E67">
        <w:t xml:space="preserve">rable conditions for development of innovative sectors of the national </w:t>
      </w:r>
      <w:r w:rsidRPr="005C139B" w:rsidR="004F1D18">
        <w:t>economy</w:t>
      </w:r>
      <w:r w:rsidRPr="006F33D0">
        <w:t>,</w:t>
      </w:r>
      <w:r w:rsidRPr="005C139B" w:rsidR="00D34B7A">
        <w:t xml:space="preserve"> </w:t>
      </w:r>
      <w:r w:rsidRPr="005C139B" w:rsidR="003B1AEA">
        <w:t>attract</w:t>
      </w:r>
      <w:r w:rsidRPr="005C139B" w:rsidR="005922D7">
        <w:t>ing</w:t>
      </w:r>
      <w:r w:rsidRPr="005C139B" w:rsidR="003B1AEA">
        <w:t xml:space="preserve"> investments into the innovative sectors and </w:t>
      </w:r>
      <w:r w:rsidRPr="005C139B" w:rsidR="00954C15">
        <w:t xml:space="preserve">ensure return of </w:t>
      </w:r>
      <w:proofErr w:type="gramStart"/>
      <w:r w:rsidRPr="005C139B" w:rsidR="00954C15">
        <w:t>investments;</w:t>
      </w:r>
      <w:proofErr w:type="gramEnd"/>
      <w:r w:rsidRPr="005C139B" w:rsidR="00954C15">
        <w:t xml:space="preserve"> </w:t>
      </w:r>
    </w:p>
    <w:p w:rsidRPr="005C139B" w:rsidR="00430E67" w:rsidP="005C139B" w:rsidRDefault="006903D2" w14:paraId="53030237" w14:textId="18650D4F">
      <w:pPr>
        <w:pStyle w:val="BodyText"/>
        <w:numPr>
          <w:ilvl w:val="0"/>
          <w:numId w:val="21"/>
        </w:numPr>
        <w:spacing w:after="0"/>
        <w:ind w:left="714" w:hanging="357"/>
      </w:pPr>
      <w:r w:rsidRPr="006F33D0">
        <w:t>R</w:t>
      </w:r>
      <w:r w:rsidRPr="005C139B" w:rsidR="00430E67">
        <w:t>eduction of corruption risks when using budget funds</w:t>
      </w:r>
      <w:r w:rsidRPr="005C139B" w:rsidR="00FE628C">
        <w:t xml:space="preserve"> allocated to support </w:t>
      </w:r>
      <w:r w:rsidRPr="005C139B" w:rsidR="00430E67">
        <w:t>innovative activities;</w:t>
      </w:r>
      <w:r w:rsidRPr="006F33D0" w:rsidR="002657F4">
        <w:t xml:space="preserve"> and</w:t>
      </w:r>
    </w:p>
    <w:p w:rsidRPr="005C139B" w:rsidR="004721DE" w:rsidP="005C139B" w:rsidRDefault="002657F4" w14:paraId="6B3D904B" w14:textId="77BC584D">
      <w:pPr>
        <w:pStyle w:val="BodyText"/>
        <w:numPr>
          <w:ilvl w:val="0"/>
          <w:numId w:val="21"/>
        </w:numPr>
        <w:spacing w:after="0"/>
        <w:ind w:left="714" w:hanging="357"/>
      </w:pPr>
      <w:r w:rsidRPr="006F33D0">
        <w:t>I</w:t>
      </w:r>
      <w:r w:rsidRPr="005C139B" w:rsidR="004F1D18">
        <w:t xml:space="preserve">ncrease the amount of scientific and technological jobs which </w:t>
      </w:r>
      <w:r w:rsidRPr="005C139B" w:rsidR="009B78A6">
        <w:t>contribute</w:t>
      </w:r>
      <w:r w:rsidRPr="005C139B" w:rsidR="004F1D18">
        <w:t xml:space="preserve"> to </w:t>
      </w:r>
      <w:r w:rsidRPr="006F33D0">
        <w:t xml:space="preserve">the </w:t>
      </w:r>
      <w:r w:rsidRPr="005C139B" w:rsidR="009B78A6">
        <w:t>country’s</w:t>
      </w:r>
      <w:r w:rsidRPr="005C139B" w:rsidR="004F1D18">
        <w:t xml:space="preserve"> GDP</w:t>
      </w:r>
      <w:r w:rsidRPr="005C139B" w:rsidR="009B78A6">
        <w:t xml:space="preserve">, </w:t>
      </w:r>
      <w:r w:rsidRPr="006F33D0">
        <w:t xml:space="preserve">as well as </w:t>
      </w:r>
      <w:r w:rsidRPr="005C139B" w:rsidR="009B78A6">
        <w:t>increase the number of researchers in the country</w:t>
      </w:r>
      <w:r w:rsidRPr="005C139B" w:rsidR="00E44AF5">
        <w:t>.</w:t>
      </w:r>
    </w:p>
    <w:p w:rsidRPr="005C139B" w:rsidR="004721DE" w:rsidP="004007B5" w:rsidRDefault="004721DE" w14:paraId="65EDC41C" w14:textId="5D7D0CA8">
      <w:pPr>
        <w:pStyle w:val="BodyText"/>
      </w:pPr>
      <w:r w:rsidRPr="005C139B">
        <w:t xml:space="preserve">The </w:t>
      </w:r>
      <w:r w:rsidRPr="006F33D0" w:rsidR="002657F4">
        <w:t>s</w:t>
      </w:r>
      <w:r w:rsidRPr="005C139B">
        <w:t xml:space="preserve">trategy is supposed to result in </w:t>
      </w:r>
      <w:r w:rsidRPr="006F33D0" w:rsidR="002657F4">
        <w:t xml:space="preserve">an </w:t>
      </w:r>
      <w:r w:rsidRPr="005C139B" w:rsidR="00834285">
        <w:t xml:space="preserve">increase </w:t>
      </w:r>
      <w:r w:rsidRPr="006F33D0" w:rsidR="002657F4">
        <w:t>of</w:t>
      </w:r>
      <w:r w:rsidRPr="005C139B" w:rsidR="00834285">
        <w:t xml:space="preserve"> the number of individuals and business entities that engage in invention, applied research and scientific activities, primarily outside the </w:t>
      </w:r>
      <w:r w:rsidRPr="005C139B" w:rsidR="00CD72E8">
        <w:t>public</w:t>
      </w:r>
      <w:r w:rsidRPr="005C139B" w:rsidR="00834285">
        <w:t xml:space="preserve"> sector; </w:t>
      </w:r>
      <w:r w:rsidRPr="006F33D0" w:rsidR="00362EDA">
        <w:t xml:space="preserve">an </w:t>
      </w:r>
      <w:r w:rsidRPr="005C139B" w:rsidR="004C7809">
        <w:t>increase in revenues from the sale and use of</w:t>
      </w:r>
      <w:r w:rsidRPr="005C139B" w:rsidR="00F95DAB">
        <w:t xml:space="preserve"> </w:t>
      </w:r>
      <w:r w:rsidRPr="005C139B" w:rsidR="004C7809">
        <w:t>intellectual property</w:t>
      </w:r>
      <w:r w:rsidRPr="005C139B" w:rsidR="00F95DAB">
        <w:t xml:space="preserve"> and </w:t>
      </w:r>
      <w:r w:rsidRPr="005C139B" w:rsidR="004C7809">
        <w:t>science-intensive products (</w:t>
      </w:r>
      <w:r w:rsidRPr="005C139B" w:rsidR="00C74BB9">
        <w:t xml:space="preserve">e.g., </w:t>
      </w:r>
      <w:r w:rsidRPr="005C139B" w:rsidR="004C7809">
        <w:t>results of research and</w:t>
      </w:r>
      <w:r w:rsidRPr="005C139B" w:rsidR="00C74BB9">
        <w:t xml:space="preserve"> </w:t>
      </w:r>
      <w:r w:rsidRPr="005C139B" w:rsidR="004C7809">
        <w:t>development, software, know-how, other intellectual</w:t>
      </w:r>
      <w:r w:rsidRPr="005C139B" w:rsidR="00C74BB9">
        <w:t xml:space="preserve"> </w:t>
      </w:r>
      <w:r w:rsidRPr="005C139B" w:rsidR="004C7809">
        <w:t>services)</w:t>
      </w:r>
      <w:r w:rsidRPr="005C139B" w:rsidR="00C74BB9">
        <w:t>;</w:t>
      </w:r>
      <w:r w:rsidRPr="006F33D0" w:rsidR="00362EDA">
        <w:t xml:space="preserve"> and</w:t>
      </w:r>
      <w:r w:rsidRPr="005C139B" w:rsidR="00C74BB9">
        <w:t xml:space="preserve"> </w:t>
      </w:r>
      <w:r w:rsidRPr="005C139B" w:rsidR="004007B5">
        <w:t>growth in the number of annually registered patents on inventions and innovative products.</w:t>
      </w:r>
    </w:p>
    <w:p w:rsidRPr="006F33D0" w:rsidR="00544A32" w:rsidP="00757D80" w:rsidRDefault="00544A32" w14:paraId="22C60830" w14:textId="6BC3FEF8">
      <w:pPr>
        <w:pStyle w:val="Heading3"/>
      </w:pPr>
      <w:r w:rsidRPr="006F33D0">
        <w:t>Artificial Intelligence</w:t>
      </w:r>
      <w:r w:rsidRPr="006F33D0" w:rsidR="000B58F7">
        <w:t xml:space="preserve"> (AI)</w:t>
      </w:r>
    </w:p>
    <w:p w:rsidRPr="005C139B" w:rsidR="001758D7" w:rsidP="006F33D0" w:rsidRDefault="002522D1" w14:paraId="1D4E0E22" w14:textId="2FB08AB5">
      <w:pPr>
        <w:pStyle w:val="Subtitle"/>
        <w:rPr>
          <w:lang w:val="en-GB"/>
        </w:rPr>
      </w:pPr>
      <w:r w:rsidRPr="005C139B">
        <w:rPr>
          <w:lang w:val="en-GB"/>
        </w:rPr>
        <w:t xml:space="preserve">Concept of </w:t>
      </w:r>
      <w:r w:rsidRPr="005C139B" w:rsidR="00CB1D9F">
        <w:rPr>
          <w:lang w:val="en-GB"/>
        </w:rPr>
        <w:t>Artificial</w:t>
      </w:r>
      <w:r w:rsidRPr="005C139B" w:rsidR="00CB1D9F">
        <w:rPr>
          <w:rFonts w:cs="Arial"/>
          <w:bCs/>
          <w:iCs/>
          <w:color w:val="4958A0"/>
          <w:sz w:val="28"/>
          <w:szCs w:val="28"/>
          <w:lang w:val="en-GB"/>
        </w:rPr>
        <w:t xml:space="preserve"> </w:t>
      </w:r>
      <w:r w:rsidRPr="005C139B" w:rsidR="00CB1D9F">
        <w:rPr>
          <w:lang w:val="en-GB"/>
        </w:rPr>
        <w:t>I</w:t>
      </w:r>
      <w:r w:rsidRPr="005C139B">
        <w:rPr>
          <w:lang w:val="en-GB"/>
        </w:rPr>
        <w:t xml:space="preserve">ntelligence </w:t>
      </w:r>
      <w:r w:rsidRPr="005C139B" w:rsidR="00CB1D9F">
        <w:rPr>
          <w:lang w:val="en-GB"/>
        </w:rPr>
        <w:t>D</w:t>
      </w:r>
      <w:r w:rsidRPr="005C139B">
        <w:rPr>
          <w:lang w:val="en-GB"/>
        </w:rPr>
        <w:t xml:space="preserve">evelopment </w:t>
      </w:r>
      <w:r w:rsidRPr="005C139B" w:rsidR="00B76C9C">
        <w:rPr>
          <w:lang w:val="en-GB"/>
        </w:rPr>
        <w:t>on Ukraine</w:t>
      </w:r>
    </w:p>
    <w:p w:rsidRPr="006F33D0" w:rsidR="001758D7" w:rsidP="00377FD3" w:rsidRDefault="00CB1D9F" w14:paraId="3B0F1581" w14:textId="77777777">
      <w:r w:rsidRPr="006F33D0">
        <w:t xml:space="preserve">On </w:t>
      </w:r>
      <w:r w:rsidRPr="006F33D0" w:rsidR="006E01C7">
        <w:t xml:space="preserve">2 </w:t>
      </w:r>
      <w:r w:rsidRPr="006F33D0">
        <w:t xml:space="preserve">December 2020, the </w:t>
      </w:r>
      <w:r w:rsidRPr="006F33D0" w:rsidR="00EB0983">
        <w:t xml:space="preserve">government </w:t>
      </w:r>
      <w:r w:rsidRPr="006F33D0">
        <w:t xml:space="preserve">of Ukraine adopted the </w:t>
      </w:r>
      <w:hyperlink w:history="1" w:anchor="Text" r:id="rId95">
        <w:r w:rsidRPr="006F33D0">
          <w:rPr>
            <w:rStyle w:val="Hyperlink"/>
          </w:rPr>
          <w:t>Concept of Artificial Intelligence</w:t>
        </w:r>
        <w:r w:rsidRPr="006F33D0" w:rsidR="00CC6850">
          <w:rPr>
            <w:rStyle w:val="Hyperlink"/>
          </w:rPr>
          <w:t xml:space="preserve"> </w:t>
        </w:r>
        <w:r w:rsidRPr="006F33D0">
          <w:rPr>
            <w:rStyle w:val="Hyperlink"/>
          </w:rPr>
          <w:t>(AI) Development in Ukraine</w:t>
        </w:r>
      </w:hyperlink>
      <w:r w:rsidRPr="006F33D0">
        <w:t xml:space="preserve"> which was developed by the MDT </w:t>
      </w:r>
      <w:r w:rsidRPr="006F33D0" w:rsidR="00DE7836">
        <w:t xml:space="preserve">based on the </w:t>
      </w:r>
      <w:hyperlink r:id="rId96">
        <w:r w:rsidRPr="006F33D0" w:rsidR="00DE7836">
          <w:rPr>
            <w:color w:val="1A3F7C"/>
          </w:rPr>
          <w:t>approach</w:t>
        </w:r>
      </w:hyperlink>
      <w:r w:rsidRPr="006F33D0" w:rsidR="00DE7836">
        <w:t xml:space="preserve"> taken by the European Commission with the </w:t>
      </w:r>
      <w:hyperlink r:id="rId97">
        <w:r w:rsidRPr="006F33D0" w:rsidR="00DE7836">
          <w:rPr>
            <w:color w:val="1A3F7C"/>
          </w:rPr>
          <w:t>Made in Europe</w:t>
        </w:r>
      </w:hyperlink>
      <w:r w:rsidRPr="006F33D0" w:rsidR="00DE7836">
        <w:t xml:space="preserve"> initiative.</w:t>
      </w:r>
      <w:r w:rsidRPr="006F33D0" w:rsidR="00D12660">
        <w:t xml:space="preserve"> </w:t>
      </w:r>
      <w:r w:rsidRPr="006F33D0">
        <w:t xml:space="preserve">The document </w:t>
      </w:r>
      <w:r w:rsidRPr="006F33D0" w:rsidR="00F14DEA">
        <w:t xml:space="preserve">presents the areas </w:t>
      </w:r>
      <w:r w:rsidRPr="006F33D0" w:rsidR="000B0159">
        <w:t>wh</w:t>
      </w:r>
      <w:r w:rsidRPr="006F33D0" w:rsidR="00C8676B">
        <w:t xml:space="preserve">ich will be covered </w:t>
      </w:r>
      <w:r w:rsidRPr="006F33D0" w:rsidR="00FB6A75">
        <w:t xml:space="preserve">by the development of </w:t>
      </w:r>
      <w:r w:rsidRPr="006F33D0" w:rsidR="00CC6850">
        <w:t>AI</w:t>
      </w:r>
      <w:r w:rsidRPr="006F33D0" w:rsidR="00FB6A75">
        <w:t xml:space="preserve"> in the country, namely education, professional training, science and </w:t>
      </w:r>
      <w:r w:rsidRPr="006F33D0" w:rsidR="00EB0983">
        <w:t>research</w:t>
      </w:r>
      <w:r w:rsidRPr="006F33D0" w:rsidR="00FB6A75">
        <w:t xml:space="preserve">, </w:t>
      </w:r>
      <w:r w:rsidRPr="006F33D0" w:rsidR="00875E5F">
        <w:t xml:space="preserve">economy, </w:t>
      </w:r>
      <w:proofErr w:type="gramStart"/>
      <w:r w:rsidRPr="006F33D0" w:rsidR="00875E5F">
        <w:t>cybersecurity</w:t>
      </w:r>
      <w:proofErr w:type="gramEnd"/>
      <w:r w:rsidRPr="006F33D0" w:rsidR="00875E5F">
        <w:t xml:space="preserve"> </w:t>
      </w:r>
      <w:r w:rsidRPr="006F33D0" w:rsidR="00064D06">
        <w:t xml:space="preserve">and </w:t>
      </w:r>
      <w:r w:rsidRPr="006F33D0" w:rsidR="006014DB">
        <w:t>defence</w:t>
      </w:r>
      <w:r w:rsidRPr="006F33D0" w:rsidR="00064D06">
        <w:t>.</w:t>
      </w:r>
      <w:r w:rsidRPr="006F33D0" w:rsidR="00920FE4">
        <w:t xml:space="preserve"> </w:t>
      </w:r>
      <w:r w:rsidRPr="006F33D0" w:rsidR="00EB0983">
        <w:t xml:space="preserve">As concerns the </w:t>
      </w:r>
      <w:r w:rsidRPr="006F33D0" w:rsidR="00064D06">
        <w:t xml:space="preserve">public administration, </w:t>
      </w:r>
      <w:r w:rsidRPr="006F33D0" w:rsidR="006014DB">
        <w:t xml:space="preserve">the government aims to use </w:t>
      </w:r>
      <w:r w:rsidRPr="006F33D0" w:rsidR="00CC6850">
        <w:t>AI</w:t>
      </w:r>
      <w:r w:rsidRPr="006F33D0" w:rsidR="006014DB">
        <w:t xml:space="preserve"> in the development of e</w:t>
      </w:r>
      <w:r w:rsidRPr="006F33D0" w:rsidR="003F19A1">
        <w:t>lectronic</w:t>
      </w:r>
      <w:r w:rsidRPr="006F33D0" w:rsidR="00EC6130">
        <w:t xml:space="preserve"> administrative</w:t>
      </w:r>
      <w:r w:rsidRPr="006F33D0" w:rsidR="003F19A1">
        <w:t xml:space="preserve"> services</w:t>
      </w:r>
      <w:r w:rsidRPr="006F33D0" w:rsidR="006F6246">
        <w:t xml:space="preserve"> and databases.</w:t>
      </w:r>
      <w:r w:rsidRPr="006F33D0" w:rsidR="003F19A1">
        <w:t xml:space="preserve"> </w:t>
      </w:r>
    </w:p>
    <w:p w:rsidRPr="006F33D0" w:rsidR="001758D7" w:rsidP="00377FD3" w:rsidRDefault="001B651A" w14:paraId="798D2841" w14:textId="77777777">
      <w:r w:rsidRPr="006F33D0">
        <w:t>The i</w:t>
      </w:r>
      <w:r w:rsidRPr="006F33D0" w:rsidR="00CB1D9F">
        <w:t xml:space="preserve">mplementation of the Concept </w:t>
      </w:r>
      <w:r w:rsidRPr="006F33D0">
        <w:t xml:space="preserve">of AI </w:t>
      </w:r>
      <w:r w:rsidRPr="006F33D0" w:rsidR="00CB1D9F">
        <w:t xml:space="preserve">will allow </w:t>
      </w:r>
      <w:r w:rsidRPr="006F33D0" w:rsidR="002B3789">
        <w:t xml:space="preserve">Ukraine </w:t>
      </w:r>
      <w:r w:rsidRPr="006F33D0" w:rsidR="00CB1D9F">
        <w:t xml:space="preserve">to: </w:t>
      </w:r>
    </w:p>
    <w:p w:rsidRPr="006F33D0" w:rsidR="001758D7" w:rsidP="00C32930" w:rsidRDefault="001758D7" w14:paraId="78D266AB" w14:textId="77777777">
      <w:pPr>
        <w:pStyle w:val="ListParagraph"/>
      </w:pPr>
      <w:r w:rsidRPr="006F33D0">
        <w:t>O</w:t>
      </w:r>
      <w:r w:rsidRPr="006F33D0" w:rsidR="00EB0983">
        <w:t xml:space="preserve">ccupy </w:t>
      </w:r>
      <w:r w:rsidRPr="006F33D0" w:rsidR="00CB1D9F">
        <w:t xml:space="preserve">a significant segment of the world market of AI technologies and </w:t>
      </w:r>
      <w:r w:rsidRPr="006F33D0" w:rsidR="00EB0983">
        <w:t xml:space="preserve">a </w:t>
      </w:r>
      <w:r w:rsidRPr="006F33D0" w:rsidR="00CB1D9F">
        <w:t xml:space="preserve">leading position in </w:t>
      </w:r>
      <w:r w:rsidRPr="006F33D0" w:rsidR="00EB0983">
        <w:t xml:space="preserve">the </w:t>
      </w:r>
      <w:r w:rsidRPr="006F33D0" w:rsidR="00CB1D9F">
        <w:t>international ranking (</w:t>
      </w:r>
      <w:r w:rsidRPr="006F33D0" w:rsidR="00EB0983">
        <w:t xml:space="preserve">therefore attracting </w:t>
      </w:r>
      <w:r w:rsidRPr="006F33D0" w:rsidR="00CB1D9F">
        <w:t xml:space="preserve">foreign </w:t>
      </w:r>
      <w:r w:rsidRPr="006F33D0" w:rsidR="00016CFD">
        <w:t>investments</w:t>
      </w:r>
      <w:r w:rsidRPr="006F33D0" w:rsidR="00CB1D9F">
        <w:t xml:space="preserve"> in the industry</w:t>
      </w:r>
      <w:proofErr w:type="gramStart"/>
      <w:r w:rsidRPr="006F33D0" w:rsidR="00CB1D9F">
        <w:t>);</w:t>
      </w:r>
      <w:proofErr w:type="gramEnd"/>
    </w:p>
    <w:p w:rsidRPr="006F33D0" w:rsidR="001758D7" w:rsidP="00C32930" w:rsidRDefault="001758D7" w14:paraId="3643EE2A" w14:textId="46F9D8D2">
      <w:pPr>
        <w:pStyle w:val="ListParagraph"/>
      </w:pPr>
      <w:r w:rsidRPr="006F33D0">
        <w:t>C</w:t>
      </w:r>
      <w:r w:rsidRPr="006F33D0" w:rsidR="00EB0983">
        <w:t xml:space="preserve">reate </w:t>
      </w:r>
      <w:r w:rsidRPr="006F33D0" w:rsidR="00CB1D9F">
        <w:t xml:space="preserve">conducive conditions for Ukraine's participation in the activities of international organizations and the implementation of initiatives for the </w:t>
      </w:r>
      <w:r w:rsidRPr="006F33D0" w:rsidR="00EB0983">
        <w:t xml:space="preserve">definition </w:t>
      </w:r>
      <w:r w:rsidRPr="006F33D0" w:rsidR="00CB1D9F">
        <w:t xml:space="preserve">of strategies for the development, regulation and </w:t>
      </w:r>
      <w:r w:rsidRPr="006F33D0" w:rsidR="00EB0983">
        <w:t xml:space="preserve">standardisation </w:t>
      </w:r>
      <w:r w:rsidRPr="006F33D0" w:rsidR="00CB1D9F">
        <w:t xml:space="preserve">of AI in the </w:t>
      </w:r>
      <w:proofErr w:type="gramStart"/>
      <w:r w:rsidRPr="006F33D0" w:rsidR="00CB1D9F">
        <w:t>world;</w:t>
      </w:r>
      <w:proofErr w:type="gramEnd"/>
    </w:p>
    <w:p w:rsidRPr="006F33D0" w:rsidR="00CB1D9F" w:rsidP="00C32930" w:rsidRDefault="001758D7" w14:paraId="17C5FC85" w14:textId="65D1BBF5">
      <w:pPr>
        <w:pStyle w:val="ListParagraph"/>
      </w:pPr>
      <w:r w:rsidRPr="006F33D0">
        <w:t>I</w:t>
      </w:r>
      <w:r w:rsidRPr="006F33D0" w:rsidR="001F254B">
        <w:t xml:space="preserve">ntroduce </w:t>
      </w:r>
      <w:r w:rsidRPr="006F33D0" w:rsidR="00C32F9B">
        <w:t xml:space="preserve">AI technologies in such sectors as education, economics, public administration, cybersecurity, </w:t>
      </w:r>
      <w:proofErr w:type="gramStart"/>
      <w:r w:rsidRPr="006F33D0" w:rsidR="00C32F9B">
        <w:t>defence</w:t>
      </w:r>
      <w:proofErr w:type="gramEnd"/>
      <w:r w:rsidRPr="006F33D0" w:rsidR="00C32F9B">
        <w:t xml:space="preserve"> and other areas to increase Ukraine's long-term competitiveness in the international market;</w:t>
      </w:r>
      <w:r w:rsidRPr="006F33D0" w:rsidR="001F254B">
        <w:t xml:space="preserve"> and</w:t>
      </w:r>
    </w:p>
    <w:p w:rsidRPr="006F33D0" w:rsidR="00EB7FAB" w:rsidP="00C32930" w:rsidRDefault="001758D7" w14:paraId="31F588C4" w14:textId="4777191C">
      <w:pPr>
        <w:pStyle w:val="ListParagraph"/>
      </w:pPr>
      <w:r w:rsidRPr="006F33D0">
        <w:t>D</w:t>
      </w:r>
      <w:r w:rsidRPr="006F33D0" w:rsidR="001F254B">
        <w:t xml:space="preserve">evelop an </w:t>
      </w:r>
      <w:r w:rsidRPr="006F33D0" w:rsidR="00C32F9B">
        <w:t>effective legal framework regulating AI technologies</w:t>
      </w:r>
      <w:r w:rsidRPr="006F33D0" w:rsidR="001F254B">
        <w:t>,</w:t>
      </w:r>
      <w:r w:rsidRPr="006F33D0" w:rsidR="00C32F9B">
        <w:t xml:space="preserve"> </w:t>
      </w:r>
      <w:proofErr w:type="gramStart"/>
      <w:r w:rsidRPr="006F33D0" w:rsidR="00C32F9B">
        <w:t>taking into account</w:t>
      </w:r>
      <w:proofErr w:type="gramEnd"/>
      <w:r w:rsidRPr="006F33D0" w:rsidR="00C32F9B">
        <w:t xml:space="preserve"> international standards.</w:t>
      </w:r>
    </w:p>
    <w:p w:rsidRPr="006F33D0" w:rsidR="00EB7FAB" w:rsidP="00377FD3" w:rsidRDefault="00EB7FAB" w14:paraId="651FFE66" w14:textId="215B7F7F">
      <w:r w:rsidRPr="006F33D0">
        <w:t xml:space="preserve">On </w:t>
      </w:r>
      <w:r w:rsidRPr="006F33D0" w:rsidR="003C7553">
        <w:t xml:space="preserve">12 </w:t>
      </w:r>
      <w:r w:rsidRPr="006F33D0">
        <w:t xml:space="preserve">May  2021, the Cabinet of Minister of Ukraine adopted the </w:t>
      </w:r>
      <w:hyperlink w:history="1" w:anchor="Text" r:id="rId98">
        <w:r w:rsidRPr="006F33D0">
          <w:rPr>
            <w:rStyle w:val="Hyperlink"/>
          </w:rPr>
          <w:t>plan of activities to implement the strategy on AI development in Ukraine</w:t>
        </w:r>
      </w:hyperlink>
      <w:r w:rsidRPr="006F33D0">
        <w:t xml:space="preserve">. The key activities include (but </w:t>
      </w:r>
      <w:r w:rsidRPr="006F33D0" w:rsidR="00AD3B6C">
        <w:t xml:space="preserve">are </w:t>
      </w:r>
      <w:r w:rsidRPr="006F33D0">
        <w:t>not limited to) the following:</w:t>
      </w:r>
    </w:p>
    <w:p w:rsidRPr="006F33D0" w:rsidR="00EB7FAB" w:rsidP="00C32930" w:rsidRDefault="00EB7FAB" w14:paraId="3F3E56B0" w14:textId="7833FB24">
      <w:pPr>
        <w:pStyle w:val="ListParagraph"/>
      </w:pPr>
      <w:r w:rsidRPr="006F33D0">
        <w:t xml:space="preserve">Developing </w:t>
      </w:r>
      <w:r w:rsidRPr="006F33D0" w:rsidR="00AD3B6C">
        <w:t xml:space="preserve">a </w:t>
      </w:r>
      <w:r w:rsidRPr="006F33D0">
        <w:t xml:space="preserve">legislation framework to regulate AI solutions in </w:t>
      </w:r>
      <w:proofErr w:type="gramStart"/>
      <w:r w:rsidRPr="006F33D0">
        <w:t>Ukraine;</w:t>
      </w:r>
      <w:proofErr w:type="gramEnd"/>
    </w:p>
    <w:p w:rsidRPr="006F33D0" w:rsidR="00EB7FAB" w:rsidP="00C32930" w:rsidRDefault="00EB7FAB" w14:paraId="319DD6F2" w14:textId="7D369866">
      <w:pPr>
        <w:pStyle w:val="ListParagraph"/>
      </w:pPr>
      <w:r w:rsidRPr="006F33D0">
        <w:t xml:space="preserve">Developing information campaigns to promote AI in </w:t>
      </w:r>
      <w:proofErr w:type="gramStart"/>
      <w:r w:rsidRPr="006F33D0">
        <w:t>Ukraine;</w:t>
      </w:r>
      <w:proofErr w:type="gramEnd"/>
    </w:p>
    <w:p w:rsidRPr="006F33D0" w:rsidR="00EB7FAB" w:rsidP="00C32930" w:rsidRDefault="00EB7FAB" w14:paraId="0AA480C5" w14:textId="328178DE">
      <w:pPr>
        <w:pStyle w:val="ListParagraph"/>
      </w:pPr>
      <w:r w:rsidRPr="006F33D0">
        <w:t xml:space="preserve">State support to implement AI solutions in all sectors of </w:t>
      </w:r>
      <w:r w:rsidRPr="006F33D0" w:rsidR="00AD3B6C">
        <w:t xml:space="preserve">the </w:t>
      </w:r>
      <w:r w:rsidRPr="006F33D0">
        <w:t>economy;</w:t>
      </w:r>
      <w:r w:rsidRPr="006F33D0" w:rsidR="00AD3B6C">
        <w:t xml:space="preserve"> and</w:t>
      </w:r>
    </w:p>
    <w:p w:rsidRPr="006F33D0" w:rsidR="00EB7FAB" w:rsidP="00C32930" w:rsidRDefault="00EB7FAB" w14:paraId="4C3ED2F5" w14:textId="15634FD0">
      <w:pPr>
        <w:pStyle w:val="ListParagraph"/>
      </w:pPr>
      <w:r w:rsidRPr="006F33D0">
        <w:t xml:space="preserve">Introducing AI solutions into </w:t>
      </w:r>
      <w:r w:rsidRPr="006F33D0" w:rsidR="00AD3B6C">
        <w:t xml:space="preserve">the </w:t>
      </w:r>
      <w:r w:rsidRPr="006F33D0">
        <w:t>national cybersecurity infrastructure</w:t>
      </w:r>
      <w:r w:rsidRPr="006F33D0" w:rsidR="00AD3B6C">
        <w:t>, etc.</w:t>
      </w:r>
    </w:p>
    <w:p w:rsidRPr="006F33D0" w:rsidR="00CB1D9F" w:rsidP="00377FD3" w:rsidRDefault="00EB7FAB" w14:paraId="52F0B61F" w14:textId="1DF9A513">
      <w:r w:rsidRPr="006F33D0">
        <w:t>I</w:t>
      </w:r>
      <w:r w:rsidRPr="006F33D0" w:rsidR="00B34AC7">
        <w:t>n addition</w:t>
      </w:r>
      <w:r w:rsidRPr="006F33D0" w:rsidR="0080102F">
        <w:t>, the MDT develop</w:t>
      </w:r>
      <w:r w:rsidRPr="006F33D0" w:rsidR="00E45C09">
        <w:t>ed</w:t>
      </w:r>
      <w:r w:rsidRPr="006F33D0" w:rsidR="0080102F">
        <w:t xml:space="preserve"> the catalogue of AI educational programs that are currently available in Ukrain</w:t>
      </w:r>
      <w:r w:rsidRPr="006F33D0" w:rsidR="00AD3B6C">
        <w:t>ian</w:t>
      </w:r>
      <w:r w:rsidRPr="006F33D0" w:rsidR="0080102F">
        <w:t xml:space="preserve"> education institutions. The catalogue can be found via </w:t>
      </w:r>
      <w:hyperlink w:history="1" r:id="rId99">
        <w:r w:rsidRPr="006F33D0" w:rsidR="00E45C09">
          <w:rPr>
            <w:rStyle w:val="Hyperlink"/>
          </w:rPr>
          <w:t>this link</w:t>
        </w:r>
      </w:hyperlink>
      <w:r w:rsidRPr="006F33D0" w:rsidR="0080102F">
        <w:t xml:space="preserve"> (in Ukrainian). </w:t>
      </w:r>
    </w:p>
    <w:p w:rsidRPr="006F33D0" w:rsidR="00882B18" w:rsidP="00757D80" w:rsidRDefault="005F39C5" w14:paraId="405C0990" w14:textId="2B06D333">
      <w:pPr>
        <w:pStyle w:val="Heading3"/>
      </w:pPr>
      <w:r w:rsidRPr="006F33D0">
        <w:rPr>
          <w:rStyle w:val="BodyTextChar"/>
          <w:color w:val="238DC1"/>
          <w:szCs w:val="26"/>
        </w:rPr>
        <w:t xml:space="preserve">Distributed </w:t>
      </w:r>
      <w:r w:rsidRPr="006F33D0" w:rsidR="003C7553">
        <w:rPr>
          <w:rStyle w:val="BodyTextChar"/>
          <w:color w:val="238DC1"/>
          <w:szCs w:val="26"/>
        </w:rPr>
        <w:t>L</w:t>
      </w:r>
      <w:r w:rsidRPr="006F33D0">
        <w:rPr>
          <w:rStyle w:val="BodyTextChar"/>
          <w:color w:val="238DC1"/>
          <w:szCs w:val="26"/>
        </w:rPr>
        <w:t xml:space="preserve">edger </w:t>
      </w:r>
      <w:r w:rsidRPr="006F33D0" w:rsidR="000F3C74">
        <w:rPr>
          <w:rStyle w:val="BodyTextChar"/>
          <w:color w:val="238DC1"/>
          <w:szCs w:val="26"/>
        </w:rPr>
        <w:t>T</w:t>
      </w:r>
      <w:r w:rsidRPr="006F33D0">
        <w:rPr>
          <w:rStyle w:val="BodyTextChar"/>
          <w:color w:val="238DC1"/>
          <w:szCs w:val="26"/>
        </w:rPr>
        <w:t>echnologies</w:t>
      </w:r>
    </w:p>
    <w:p w:rsidRPr="006F33D0" w:rsidR="00032698" w:rsidP="00377FD3" w:rsidRDefault="00882B18" w14:paraId="3AA3A196" w14:textId="031F9F1C">
      <w:pPr>
        <w:rPr>
          <w:rStyle w:val="eop"/>
          <w:color w:val="333333"/>
          <w:szCs w:val="20"/>
        </w:rPr>
      </w:pPr>
      <w:r w:rsidRPr="006F33D0">
        <w:t xml:space="preserve">No </w:t>
      </w:r>
      <w:r w:rsidRPr="006F33D0" w:rsidR="00F910D9">
        <w:rPr>
          <w:rStyle w:val="normaltextrun"/>
          <w:color w:val="333333"/>
          <w:szCs w:val="20"/>
        </w:rPr>
        <w:t>political communication has been adopted in this field to date.</w:t>
      </w:r>
    </w:p>
    <w:p w:rsidRPr="006F33D0" w:rsidR="005E3A24" w:rsidP="00757D80" w:rsidRDefault="005E3A24" w14:paraId="4F739BC8" w14:textId="3FE10F6A">
      <w:pPr>
        <w:pStyle w:val="Heading3"/>
      </w:pPr>
      <w:r w:rsidRPr="006F33D0">
        <w:rPr>
          <w:rStyle w:val="normaltextrun"/>
        </w:rPr>
        <w:t xml:space="preserve">Big </w:t>
      </w:r>
      <w:r w:rsidRPr="006F33D0" w:rsidR="000F3C74">
        <w:rPr>
          <w:rStyle w:val="normaltextrun"/>
        </w:rPr>
        <w:t>D</w:t>
      </w:r>
      <w:r w:rsidRPr="006F33D0">
        <w:rPr>
          <w:rStyle w:val="normaltextrun"/>
        </w:rPr>
        <w:t>ata</w:t>
      </w:r>
    </w:p>
    <w:p w:rsidRPr="006F33D0" w:rsidR="005E3A24" w:rsidP="00377FD3" w:rsidRDefault="005E3A24" w14:paraId="212C2FA9" w14:textId="4F91DEED">
      <w:r w:rsidRPr="006F33D0">
        <w:t>No political communication has been adopted in this field to date</w:t>
      </w:r>
      <w:r w:rsidRPr="006F33D0">
        <w:rPr>
          <w:rStyle w:val="normaltextrun"/>
          <w:color w:val="333333"/>
          <w:sz w:val="20"/>
          <w:szCs w:val="20"/>
        </w:rPr>
        <w:t>.</w:t>
      </w:r>
    </w:p>
    <w:p w:rsidRPr="006F33D0" w:rsidR="005E3A24" w:rsidP="00757D80" w:rsidRDefault="005E3A24" w14:paraId="372D1E5E" w14:textId="38191EB7">
      <w:pPr>
        <w:pStyle w:val="Heading3"/>
        <w:rPr>
          <w:rStyle w:val="eop"/>
        </w:rPr>
      </w:pPr>
      <w:r w:rsidRPr="006F33D0">
        <w:rPr>
          <w:rStyle w:val="normaltextrun"/>
        </w:rPr>
        <w:t xml:space="preserve">Cloud </w:t>
      </w:r>
      <w:r w:rsidRPr="006F33D0" w:rsidR="00A8282F">
        <w:rPr>
          <w:rStyle w:val="normaltextrun"/>
        </w:rPr>
        <w:t>C</w:t>
      </w:r>
      <w:r w:rsidRPr="006F33D0">
        <w:rPr>
          <w:rStyle w:val="normaltextrun"/>
        </w:rPr>
        <w:t>omputing</w:t>
      </w:r>
    </w:p>
    <w:p w:rsidRPr="006F33D0" w:rsidR="000D2E7E" w:rsidP="00377FD3" w:rsidRDefault="000D2E7E" w14:paraId="7A8C4AC5" w14:textId="2E04373C">
      <w:r w:rsidRPr="006F33D0">
        <w:t>No political communication has been adopted in this field to date</w:t>
      </w:r>
      <w:r w:rsidRPr="006F33D0">
        <w:rPr>
          <w:rStyle w:val="normaltextrun"/>
          <w:color w:val="333333"/>
          <w:sz w:val="20"/>
          <w:szCs w:val="20"/>
        </w:rPr>
        <w:t>.</w:t>
      </w:r>
    </w:p>
    <w:p w:rsidRPr="006F33D0" w:rsidR="005E3A24" w:rsidP="00757D80" w:rsidRDefault="005E3A24" w14:paraId="75395167" w14:textId="2C5F188B">
      <w:pPr>
        <w:pStyle w:val="Heading3"/>
        <w:rPr>
          <w:rStyle w:val="eop"/>
        </w:rPr>
      </w:pPr>
      <w:r w:rsidRPr="006F33D0">
        <w:rPr>
          <w:rStyle w:val="normaltextrun"/>
        </w:rPr>
        <w:t xml:space="preserve">Internet of </w:t>
      </w:r>
      <w:r w:rsidRPr="006F33D0" w:rsidR="009978E2">
        <w:rPr>
          <w:rStyle w:val="normaltextrun"/>
        </w:rPr>
        <w:t>T</w:t>
      </w:r>
      <w:r w:rsidRPr="006F33D0">
        <w:rPr>
          <w:rStyle w:val="normaltextrun"/>
        </w:rPr>
        <w:t>hings</w:t>
      </w:r>
      <w:r w:rsidRPr="006F33D0" w:rsidR="009978E2">
        <w:rPr>
          <w:rStyle w:val="normaltextrun"/>
        </w:rPr>
        <w:t xml:space="preserve"> (IoT)</w:t>
      </w:r>
    </w:p>
    <w:p w:rsidRPr="006F33D0" w:rsidR="00943B01" w:rsidP="00377FD3" w:rsidRDefault="0066530F" w14:paraId="3FE8697C" w14:textId="41198255">
      <w:r w:rsidRPr="006F33D0">
        <w:t>No political communication has been adopted in this field to date</w:t>
      </w:r>
      <w:r w:rsidRPr="006F33D0">
        <w:rPr>
          <w:rStyle w:val="normaltextrun"/>
          <w:color w:val="333333"/>
          <w:sz w:val="20"/>
          <w:szCs w:val="20"/>
        </w:rPr>
        <w:t>.</w:t>
      </w:r>
    </w:p>
    <w:p w:rsidRPr="006F33D0" w:rsidR="00943B01" w:rsidP="00757D80" w:rsidRDefault="00246CD1" w14:paraId="12602268" w14:textId="36BC17B7">
      <w:pPr>
        <w:pStyle w:val="Heading3"/>
      </w:pPr>
      <w:r w:rsidRPr="006F33D0">
        <w:lastRenderedPageBreak/>
        <w:t xml:space="preserve">High-performance </w:t>
      </w:r>
      <w:r w:rsidRPr="006F33D0" w:rsidR="00A8282F">
        <w:t>C</w:t>
      </w:r>
      <w:r w:rsidRPr="006F33D0">
        <w:t>omputing</w:t>
      </w:r>
    </w:p>
    <w:p w:rsidRPr="006F33D0" w:rsidR="0066530F" w:rsidP="00377FD3" w:rsidRDefault="0066530F" w14:paraId="216F4C9F" w14:textId="7145227D">
      <w:r w:rsidRPr="006F33D0">
        <w:t>No political communication has been adopted in this field to date</w:t>
      </w:r>
      <w:r w:rsidRPr="006F33D0">
        <w:rPr>
          <w:rStyle w:val="normaltextrun"/>
          <w:color w:val="333333"/>
          <w:sz w:val="20"/>
          <w:szCs w:val="20"/>
        </w:rPr>
        <w:t>.</w:t>
      </w:r>
    </w:p>
    <w:p w:rsidRPr="006F33D0" w:rsidR="00246CD1" w:rsidP="00757D80" w:rsidRDefault="00943B01" w14:paraId="5EAC5C92" w14:textId="71D62352">
      <w:pPr>
        <w:pStyle w:val="Heading3"/>
        <w:rPr>
          <w:rStyle w:val="normaltextrun"/>
        </w:rPr>
      </w:pPr>
      <w:r w:rsidRPr="006F33D0">
        <w:rPr>
          <w:rStyle w:val="normaltextrun"/>
        </w:rPr>
        <w:t xml:space="preserve">High-speed </w:t>
      </w:r>
      <w:r w:rsidRPr="006F33D0" w:rsidR="00A8282F">
        <w:rPr>
          <w:rStyle w:val="normaltextrun"/>
        </w:rPr>
        <w:t>B</w:t>
      </w:r>
      <w:r w:rsidRPr="006F33D0">
        <w:rPr>
          <w:rStyle w:val="normaltextrun"/>
        </w:rPr>
        <w:t xml:space="preserve">roadband </w:t>
      </w:r>
      <w:r w:rsidRPr="006F33D0" w:rsidR="00A8282F">
        <w:rPr>
          <w:rStyle w:val="normaltextrun"/>
        </w:rPr>
        <w:t>C</w:t>
      </w:r>
      <w:r w:rsidRPr="006F33D0">
        <w:rPr>
          <w:rStyle w:val="normaltextrun"/>
        </w:rPr>
        <w:t>onnectivity</w:t>
      </w:r>
    </w:p>
    <w:p w:rsidRPr="005C139B" w:rsidR="00AC3BFF" w:rsidP="006F33D0" w:rsidRDefault="00AC3BFF" w14:paraId="36D67882" w14:textId="4BA630BE">
      <w:pPr>
        <w:pStyle w:val="Subtitle"/>
        <w:rPr>
          <w:lang w:val="en-GB"/>
        </w:rPr>
      </w:pPr>
      <w:r w:rsidRPr="005C139B">
        <w:rPr>
          <w:lang w:val="en-GB"/>
        </w:rPr>
        <w:t>Action Plan to Develop High-Speed Broadband Connection in 2021-2022</w:t>
      </w:r>
    </w:p>
    <w:p w:rsidRPr="006F33D0" w:rsidR="00AC3BFF" w:rsidP="00377FD3" w:rsidRDefault="00AC3BFF" w14:paraId="6EBAB890" w14:textId="3F160171">
      <w:r w:rsidRPr="006F33D0">
        <w:t>In September 2021</w:t>
      </w:r>
      <w:r w:rsidRPr="006F33D0" w:rsidR="004A552B">
        <w:t>,</w:t>
      </w:r>
      <w:r w:rsidRPr="006F33D0">
        <w:t xml:space="preserve"> the Cabinet of Ministers of Ukraine approved </w:t>
      </w:r>
      <w:r w:rsidRPr="006F33D0" w:rsidR="0029053A">
        <w:t>an</w:t>
      </w:r>
      <w:r w:rsidRPr="006F33D0">
        <w:t xml:space="preserve"> </w:t>
      </w:r>
      <w:hyperlink w:history="1" r:id="rId100">
        <w:r w:rsidRPr="006F33D0" w:rsidR="00894AE5">
          <w:rPr>
            <w:rStyle w:val="Hyperlink"/>
            <w:lang w:eastAsia="en-GB"/>
          </w:rPr>
          <w:t xml:space="preserve">Action Plan to Develop </w:t>
        </w:r>
      </w:hyperlink>
      <w:r w:rsidRPr="006F33D0" w:rsidR="00894AE5">
        <w:t>H</w:t>
      </w:r>
      <w:r w:rsidRPr="006F33D0">
        <w:t>igh-</w:t>
      </w:r>
      <w:r w:rsidRPr="006F33D0" w:rsidR="00894AE5">
        <w:t>S</w:t>
      </w:r>
      <w:r w:rsidRPr="006F33D0">
        <w:t xml:space="preserve">peed </w:t>
      </w:r>
      <w:r w:rsidRPr="006F33D0" w:rsidR="00894AE5">
        <w:t>b</w:t>
      </w:r>
      <w:r w:rsidRPr="006F33D0">
        <w:t>roadband Internet connection for 2021</w:t>
      </w:r>
      <w:r w:rsidRPr="006F33D0" w:rsidR="00A8282F">
        <w:t>–</w:t>
      </w:r>
      <w:r w:rsidRPr="006F33D0">
        <w:t>2022. Implementation of the Plan will ensure the connection of social infrastructure facilities to the fixed broadband Internet.</w:t>
      </w:r>
    </w:p>
    <w:p w:rsidRPr="006F33D0" w:rsidR="00AC3BFF" w:rsidP="00377FD3" w:rsidRDefault="00AC3BFF" w14:paraId="0C476314" w14:textId="77777777">
      <w:r w:rsidRPr="006F33D0">
        <w:t>It is expected that the implementation of the Plan will boost the development of all types of settlements, as they will have the possibility to connect to high-speed Internet, receive public services online, introduce open data by local authorities and increase the digital literacy of the population of the regions.</w:t>
      </w:r>
    </w:p>
    <w:p w:rsidRPr="006F33D0" w:rsidR="00C97ADB" w:rsidP="00377FD3" w:rsidRDefault="00AC3BFF" w14:paraId="433E5ABB" w14:textId="4A42213E">
      <w:r w:rsidRPr="006F33D0">
        <w:t xml:space="preserve">According to the Plan, the government </w:t>
      </w:r>
      <w:r w:rsidRPr="006F33D0" w:rsidR="00A7508E">
        <w:t>aims</w:t>
      </w:r>
      <w:r w:rsidRPr="006F33D0">
        <w:t xml:space="preserve"> to connect numerous communities to the Internet. Approximately 6</w:t>
      </w:r>
      <w:r w:rsidRPr="006F33D0" w:rsidR="00A8282F">
        <w:t> </w:t>
      </w:r>
      <w:r w:rsidRPr="006F33D0">
        <w:t xml:space="preserve">000 social infrastructure facilities will be connected to the optical Internet. </w:t>
      </w:r>
      <w:r w:rsidRPr="006F33D0" w:rsidR="00A7508E">
        <w:t>A</w:t>
      </w:r>
      <w:r w:rsidRPr="006F33D0">
        <w:t>ccess to the infrastructure by carriers and telecommunications providers will be improved. The list of quality indicators and their standardi</w:t>
      </w:r>
      <w:r w:rsidRPr="006F33D0" w:rsidR="00A7508E">
        <w:t>s</w:t>
      </w:r>
      <w:r w:rsidRPr="006F33D0">
        <w:t>ed levels for mobile services will be updated. The issues of electromagnetic compatibility calculations will be settled with consideration of the experience of the International Telecommunication Union.</w:t>
      </w:r>
      <w:r w:rsidRPr="006F33D0" w:rsidR="00422AEC">
        <w:t xml:space="preserve"> </w:t>
      </w:r>
    </w:p>
    <w:p w:rsidRPr="005C139B" w:rsidR="00AC3BFF" w:rsidP="006F33D0" w:rsidRDefault="00682C77" w14:paraId="4FDC6A85" w14:textId="0985A580">
      <w:pPr>
        <w:pStyle w:val="Subtitle"/>
        <w:rPr>
          <w:lang w:val="en-GB"/>
        </w:rPr>
      </w:pPr>
      <w:r w:rsidRPr="005C139B">
        <w:rPr>
          <w:lang w:val="en-GB"/>
        </w:rPr>
        <w:t>Action Plan to Implement the Fifth Generation Mobile Communication System in Ukraine</w:t>
      </w:r>
    </w:p>
    <w:p w:rsidRPr="006F33D0" w:rsidR="00E76FFE" w:rsidP="00E76FFE" w:rsidRDefault="00367771" w14:paraId="06DB49AC" w14:textId="13839917">
      <w:r w:rsidRPr="006F33D0">
        <w:t xml:space="preserve">In </w:t>
      </w:r>
      <w:r w:rsidRPr="006F33D0" w:rsidR="00A56AA0">
        <w:t xml:space="preserve">November 2020, the Cabinet of Ministers of Ukraine </w:t>
      </w:r>
      <w:r w:rsidRPr="006F33D0" w:rsidR="00EA6EA3">
        <w:t xml:space="preserve">adopted the </w:t>
      </w:r>
      <w:hyperlink w:history="1" r:id="rId101">
        <w:r w:rsidRPr="006F33D0" w:rsidR="00EA6EA3">
          <w:rPr>
            <w:rStyle w:val="Hyperlink"/>
          </w:rPr>
          <w:t>Action Plan to Implement the Fifth Generation Mobile Communication System in Ukraine</w:t>
        </w:r>
      </w:hyperlink>
      <w:r w:rsidRPr="006F33D0" w:rsidR="00EA6EA3">
        <w:t xml:space="preserve">. </w:t>
      </w:r>
      <w:r w:rsidRPr="006F33D0" w:rsidR="00F65C1B">
        <w:t xml:space="preserve">The document provides a list of necessary actions to ensure the implementation of the 5G system in Ukraine. </w:t>
      </w:r>
      <w:r w:rsidRPr="006F33D0" w:rsidR="00E76FFE">
        <w:t>5G communication systems significantly expand the limited functionality of mobile communication network services of previous generations. The main functional features of 5G networks are</w:t>
      </w:r>
      <w:r w:rsidRPr="006F33D0" w:rsidR="00A8282F">
        <w:t xml:space="preserve"> an</w:t>
      </w:r>
      <w:r w:rsidRPr="006F33D0" w:rsidR="00E76FFE">
        <w:t xml:space="preserve"> improved mobile broadband access to the Internet, as well as reliable low-latency communications and massive machine-to-machine communications, </w:t>
      </w:r>
      <w:r w:rsidRPr="006F33D0" w:rsidR="00120361">
        <w:t>based on</w:t>
      </w:r>
      <w:r w:rsidRPr="006F33D0" w:rsidR="00E76FFE">
        <w:t xml:space="preserve"> which the whole variety of services and capabilities of 5G networks is built.</w:t>
      </w:r>
    </w:p>
    <w:p w:rsidRPr="006F33D0" w:rsidR="00E76FFE" w:rsidP="00E76FFE" w:rsidRDefault="00E76FFE" w14:paraId="6CE80CE4" w14:textId="6D889060">
      <w:r w:rsidRPr="006F33D0">
        <w:t>These possibilities include:</w:t>
      </w:r>
    </w:p>
    <w:p w:rsidRPr="006F33D0" w:rsidR="00E76FFE" w:rsidP="00C32930" w:rsidRDefault="00A8282F" w14:paraId="1D436923" w14:textId="7DCBFBAA">
      <w:pPr>
        <w:pStyle w:val="ListParagraph"/>
        <w:numPr>
          <w:ilvl w:val="0"/>
          <w:numId w:val="22"/>
        </w:numPr>
      </w:pPr>
      <w:r w:rsidRPr="006F33D0">
        <w:t>S</w:t>
      </w:r>
      <w:r w:rsidRPr="006F33D0" w:rsidR="00E76FFE">
        <w:t xml:space="preserve">ignificantly high data transfer </w:t>
      </w:r>
      <w:proofErr w:type="gramStart"/>
      <w:r w:rsidRPr="006F33D0" w:rsidR="00E76FFE">
        <w:t>rate</w:t>
      </w:r>
      <w:r w:rsidRPr="006F33D0">
        <w:t>;</w:t>
      </w:r>
      <w:proofErr w:type="gramEnd"/>
    </w:p>
    <w:p w:rsidRPr="006F33D0" w:rsidR="00E76FFE" w:rsidP="00C32930" w:rsidRDefault="00A8282F" w14:paraId="3E25232E" w14:textId="4CA604A0">
      <w:pPr>
        <w:pStyle w:val="ListParagraph"/>
        <w:numPr>
          <w:ilvl w:val="0"/>
          <w:numId w:val="22"/>
        </w:numPr>
      </w:pPr>
      <w:r w:rsidRPr="006F33D0">
        <w:t>S</w:t>
      </w:r>
      <w:r w:rsidRPr="006F33D0" w:rsidR="00E76FFE">
        <w:t xml:space="preserve">urround </w:t>
      </w:r>
      <w:r w:rsidRPr="006F33D0">
        <w:t>audio</w:t>
      </w:r>
      <w:r w:rsidRPr="006F33D0" w:rsidR="00E76FFE">
        <w:t xml:space="preserve"> and ultra-high-definition </w:t>
      </w:r>
      <w:proofErr w:type="gramStart"/>
      <w:r w:rsidRPr="006F33D0" w:rsidR="00E76FFE">
        <w:t>video</w:t>
      </w:r>
      <w:r w:rsidRPr="006F33D0">
        <w:t>;</w:t>
      </w:r>
      <w:proofErr w:type="gramEnd"/>
    </w:p>
    <w:p w:rsidRPr="006F33D0" w:rsidR="00E76FFE" w:rsidP="00C32930" w:rsidRDefault="00A8282F" w14:paraId="31C36FC8" w14:textId="29DB6449">
      <w:pPr>
        <w:pStyle w:val="ListParagraph"/>
        <w:numPr>
          <w:ilvl w:val="0"/>
          <w:numId w:val="22"/>
        </w:numPr>
      </w:pPr>
      <w:r w:rsidRPr="006F33D0">
        <w:t>I</w:t>
      </w:r>
      <w:r w:rsidRPr="006F33D0" w:rsidR="00E76FFE">
        <w:t>ndustrial automation</w:t>
      </w:r>
      <w:r w:rsidRPr="006F33D0">
        <w:t>; and</w:t>
      </w:r>
    </w:p>
    <w:p w:rsidRPr="006F33D0" w:rsidR="00682C77" w:rsidP="00C32930" w:rsidRDefault="00A8282F" w14:paraId="63D71AD8" w14:textId="60A30016">
      <w:pPr>
        <w:pStyle w:val="ListParagraph"/>
        <w:numPr>
          <w:ilvl w:val="0"/>
          <w:numId w:val="22"/>
        </w:numPr>
      </w:pPr>
      <w:r w:rsidRPr="006F33D0">
        <w:t>C</w:t>
      </w:r>
      <w:r w:rsidRPr="006F33D0" w:rsidR="00E76FFE">
        <w:t>ommunication in emergency situations, etc.</w:t>
      </w:r>
    </w:p>
    <w:p w:rsidRPr="005C139B" w:rsidR="008F1423" w:rsidP="006F33D0" w:rsidRDefault="00AC3BFF" w14:paraId="153E9035" w14:textId="45ED8752">
      <w:pPr>
        <w:pStyle w:val="Subtitle"/>
        <w:rPr>
          <w:lang w:val="en-GB"/>
        </w:rPr>
      </w:pPr>
      <w:r w:rsidRPr="005C139B">
        <w:rPr>
          <w:lang w:val="en-GB"/>
        </w:rPr>
        <w:t xml:space="preserve">Decree on Provision </w:t>
      </w:r>
      <w:r w:rsidRPr="005C139B" w:rsidR="00A7508E">
        <w:rPr>
          <w:lang w:val="en-GB"/>
        </w:rPr>
        <w:t xml:space="preserve">of </w:t>
      </w:r>
      <w:r w:rsidRPr="005C139B">
        <w:rPr>
          <w:lang w:val="en-GB"/>
        </w:rPr>
        <w:t>the Subvention to Local Budgets to Implement High-Speed Broadband Connectivity in Rural Areas</w:t>
      </w:r>
    </w:p>
    <w:p w:rsidRPr="006F33D0" w:rsidR="000F7BA8" w:rsidP="00377FD3" w:rsidRDefault="00AC3BFF" w14:paraId="45E4E788" w14:textId="77777777">
      <w:pPr>
        <w:rPr>
          <w:color w:val="333333"/>
          <w:szCs w:val="20"/>
        </w:rPr>
      </w:pPr>
      <w:r w:rsidRPr="006F33D0">
        <w:rPr>
          <w:color w:val="333333"/>
          <w:szCs w:val="20"/>
        </w:rPr>
        <w:t xml:space="preserve">In April 2021 the Cabinet of Ministers of Ukraine adopted a </w:t>
      </w:r>
      <w:hyperlink w:history="1" w:anchor="Text" r:id="rId102">
        <w:r w:rsidRPr="006F33D0">
          <w:rPr>
            <w:rStyle w:val="Hyperlink"/>
            <w:lang w:eastAsia="en-GB"/>
          </w:rPr>
          <w:t>Decree on Provision of the Subvention to Local Budgets to Implement High-Speed Broadband Connectivity in Rural Areas</w:t>
        </w:r>
      </w:hyperlink>
      <w:r w:rsidRPr="006F33D0">
        <w:rPr>
          <w:color w:val="333333"/>
          <w:szCs w:val="20"/>
        </w:rPr>
        <w:t xml:space="preserve">. It defines the procedure and conditions for granting a subvention. A subvention is the purchase of Internet connection services. Before </w:t>
      </w:r>
      <w:r w:rsidRPr="006F33D0" w:rsidR="00A7508E">
        <w:rPr>
          <w:color w:val="333333"/>
          <w:szCs w:val="20"/>
        </w:rPr>
        <w:t xml:space="preserve">works </w:t>
      </w:r>
      <w:r w:rsidRPr="006F33D0">
        <w:rPr>
          <w:color w:val="333333"/>
          <w:szCs w:val="20"/>
        </w:rPr>
        <w:t>start, operator</w:t>
      </w:r>
      <w:r w:rsidRPr="006F33D0" w:rsidR="00A7508E">
        <w:rPr>
          <w:color w:val="333333"/>
          <w:szCs w:val="20"/>
        </w:rPr>
        <w:t>s</w:t>
      </w:r>
      <w:r w:rsidRPr="006F33D0">
        <w:rPr>
          <w:color w:val="333333"/>
          <w:szCs w:val="20"/>
        </w:rPr>
        <w:t xml:space="preserve"> receive an advance of 30% of the purchase amount</w:t>
      </w:r>
      <w:r w:rsidRPr="006F33D0" w:rsidR="00A7508E">
        <w:rPr>
          <w:color w:val="333333"/>
          <w:szCs w:val="20"/>
        </w:rPr>
        <w:t>,</w:t>
      </w:r>
      <w:r w:rsidRPr="006F33D0">
        <w:rPr>
          <w:color w:val="333333"/>
          <w:szCs w:val="20"/>
        </w:rPr>
        <w:t xml:space="preserve"> and </w:t>
      </w:r>
      <w:r w:rsidRPr="006F33D0" w:rsidR="00A7508E">
        <w:rPr>
          <w:color w:val="333333"/>
          <w:szCs w:val="20"/>
        </w:rPr>
        <w:t xml:space="preserve">the remaining </w:t>
      </w:r>
      <w:r w:rsidRPr="006F33D0">
        <w:rPr>
          <w:color w:val="333333"/>
          <w:szCs w:val="20"/>
        </w:rPr>
        <w:t xml:space="preserve">70% </w:t>
      </w:r>
      <w:r w:rsidRPr="006F33D0" w:rsidR="00A7508E">
        <w:rPr>
          <w:color w:val="333333"/>
          <w:szCs w:val="20"/>
        </w:rPr>
        <w:t xml:space="preserve">will be paid </w:t>
      </w:r>
      <w:r w:rsidRPr="006F33D0">
        <w:rPr>
          <w:color w:val="333333"/>
          <w:szCs w:val="20"/>
        </w:rPr>
        <w:t xml:space="preserve">at the end of the purchase. </w:t>
      </w:r>
    </w:p>
    <w:p w:rsidRPr="006F33D0" w:rsidR="000F7BA8" w:rsidP="00377FD3" w:rsidRDefault="000F7BA8" w14:paraId="1D882C8D" w14:textId="77777777">
      <w:pPr>
        <w:rPr>
          <w:color w:val="333333"/>
          <w:szCs w:val="20"/>
        </w:rPr>
      </w:pPr>
    </w:p>
    <w:p w:rsidRPr="006F33D0" w:rsidR="00CF5313" w:rsidP="00377FD3" w:rsidRDefault="00AC3BFF" w14:paraId="7609B22E" w14:textId="68473557">
      <w:pPr>
        <w:rPr>
          <w:color w:val="333333"/>
          <w:szCs w:val="20"/>
        </w:rPr>
      </w:pPr>
      <w:r w:rsidRPr="006F33D0">
        <w:rPr>
          <w:color w:val="333333"/>
          <w:szCs w:val="20"/>
        </w:rPr>
        <w:t xml:space="preserve">According to the </w:t>
      </w:r>
      <w:r w:rsidRPr="006F33D0" w:rsidR="00A8282F">
        <w:rPr>
          <w:color w:val="333333"/>
          <w:szCs w:val="20"/>
        </w:rPr>
        <w:t>p</w:t>
      </w:r>
      <w:r w:rsidRPr="006F33D0">
        <w:rPr>
          <w:color w:val="333333"/>
          <w:szCs w:val="20"/>
        </w:rPr>
        <w:t>rocedure, the procurement will be conducted by local communities. Procurement will be coordinated by the MDT. The connection of social infrastructure facilities (educational institutions, Administrative Service Centr</w:t>
      </w:r>
      <w:r w:rsidRPr="006F33D0" w:rsidR="00A7508E">
        <w:rPr>
          <w:color w:val="333333"/>
          <w:szCs w:val="20"/>
        </w:rPr>
        <w:t>e</w:t>
      </w:r>
      <w:r w:rsidRPr="006F33D0">
        <w:rPr>
          <w:color w:val="333333"/>
          <w:szCs w:val="20"/>
        </w:rPr>
        <w:t xml:space="preserve">s, medical institutions, libraries, local fire brigades, etc.) will be financed exclusively in villages where there is no Internet coverage based on </w:t>
      </w:r>
      <w:proofErr w:type="spellStart"/>
      <w:r w:rsidRPr="006F33D0">
        <w:rPr>
          <w:color w:val="333333"/>
          <w:szCs w:val="20"/>
        </w:rPr>
        <w:t>fiber</w:t>
      </w:r>
      <w:proofErr w:type="spellEnd"/>
      <w:r w:rsidRPr="006F33D0">
        <w:rPr>
          <w:color w:val="333333"/>
          <w:szCs w:val="20"/>
        </w:rPr>
        <w:t xml:space="preserve">-optic technologies. </w:t>
      </w:r>
      <w:r w:rsidRPr="006F33D0" w:rsidR="00A7508E">
        <w:rPr>
          <w:color w:val="333333"/>
          <w:szCs w:val="20"/>
        </w:rPr>
        <w:t xml:space="preserve">If there is at least one operator or telecommunications provider offering </w:t>
      </w:r>
      <w:proofErr w:type="spellStart"/>
      <w:r w:rsidRPr="006F33D0" w:rsidR="00A7508E">
        <w:rPr>
          <w:color w:val="333333"/>
          <w:szCs w:val="20"/>
        </w:rPr>
        <w:t>fiber</w:t>
      </w:r>
      <w:proofErr w:type="spellEnd"/>
      <w:r w:rsidRPr="006F33D0" w:rsidR="00A7508E">
        <w:rPr>
          <w:color w:val="333333"/>
          <w:szCs w:val="20"/>
        </w:rPr>
        <w:t xml:space="preserve">-optic-based services on </w:t>
      </w:r>
      <w:r w:rsidRPr="006F33D0">
        <w:rPr>
          <w:color w:val="333333"/>
          <w:szCs w:val="20"/>
        </w:rPr>
        <w:t xml:space="preserve">the date of announcement of the </w:t>
      </w:r>
      <w:r w:rsidRPr="006F33D0" w:rsidR="00A7508E">
        <w:rPr>
          <w:color w:val="333333"/>
          <w:szCs w:val="20"/>
        </w:rPr>
        <w:t>call for tender, then</w:t>
      </w:r>
      <w:r w:rsidRPr="006F33D0">
        <w:rPr>
          <w:color w:val="333333"/>
          <w:szCs w:val="20"/>
        </w:rPr>
        <w:t xml:space="preserve"> </w:t>
      </w:r>
      <w:r w:rsidRPr="006F33D0" w:rsidR="00A7508E">
        <w:rPr>
          <w:color w:val="333333"/>
          <w:szCs w:val="20"/>
        </w:rPr>
        <w:t xml:space="preserve">it will not be possible to go ahead with </w:t>
      </w:r>
      <w:r w:rsidRPr="006F33D0">
        <w:rPr>
          <w:color w:val="333333"/>
          <w:szCs w:val="20"/>
        </w:rPr>
        <w:t xml:space="preserve">the procurement to connect a social </w:t>
      </w:r>
      <w:r w:rsidRPr="006F33D0" w:rsidR="00A7508E">
        <w:rPr>
          <w:color w:val="333333"/>
          <w:szCs w:val="20"/>
        </w:rPr>
        <w:t xml:space="preserve">infrastructure </w:t>
      </w:r>
      <w:r w:rsidRPr="006F33D0">
        <w:rPr>
          <w:color w:val="333333"/>
          <w:szCs w:val="20"/>
        </w:rPr>
        <w:t>facility in such a village.</w:t>
      </w:r>
      <w:r w:rsidRPr="006F33D0" w:rsidR="00002AA8">
        <w:rPr>
          <w:color w:val="333333"/>
          <w:szCs w:val="20"/>
        </w:rPr>
        <w:t xml:space="preserve"> </w:t>
      </w:r>
      <w:r w:rsidRPr="006F33D0" w:rsidR="00A7508E">
        <w:rPr>
          <w:color w:val="333333"/>
          <w:szCs w:val="20"/>
        </w:rPr>
        <w:t xml:space="preserve">All </w:t>
      </w:r>
      <w:r w:rsidRPr="006F33D0" w:rsidR="0005411E">
        <w:rPr>
          <w:color w:val="333333"/>
          <w:szCs w:val="20"/>
        </w:rPr>
        <w:t xml:space="preserve">the existing </w:t>
      </w:r>
      <w:r w:rsidRPr="006F33D0" w:rsidR="00A7508E">
        <w:rPr>
          <w:color w:val="333333"/>
          <w:szCs w:val="20"/>
        </w:rPr>
        <w:t xml:space="preserve">social </w:t>
      </w:r>
      <w:r w:rsidRPr="006F33D0" w:rsidR="0005411E">
        <w:rPr>
          <w:color w:val="333333"/>
          <w:szCs w:val="20"/>
        </w:rPr>
        <w:t xml:space="preserve">infrastructure facilities of a village should be connected by means of a single </w:t>
      </w:r>
      <w:r w:rsidRPr="006F33D0">
        <w:rPr>
          <w:color w:val="333333"/>
          <w:szCs w:val="20"/>
        </w:rPr>
        <w:t>procurement.</w:t>
      </w:r>
    </w:p>
    <w:p w:rsidRPr="006F33D0" w:rsidR="00B51169" w:rsidP="00757D80" w:rsidRDefault="00257A27" w14:paraId="36F143AB" w14:textId="43751DD1">
      <w:pPr>
        <w:pStyle w:val="Heading3"/>
      </w:pPr>
      <w:r w:rsidRPr="006F33D0">
        <w:lastRenderedPageBreak/>
        <w:t>GovTech</w:t>
      </w:r>
    </w:p>
    <w:p w:rsidRPr="005C139B" w:rsidR="003C4EB6" w:rsidP="006F33D0" w:rsidRDefault="00B4604E" w14:paraId="71FFBE03" w14:textId="7F05BD01">
      <w:pPr>
        <w:pStyle w:val="Subtitle"/>
        <w:rPr>
          <w:rStyle w:val="normaltextrun"/>
          <w:lang w:val="en-GB"/>
        </w:rPr>
      </w:pPr>
      <w:r w:rsidRPr="005C139B">
        <w:rPr>
          <w:noProof/>
          <w:lang w:val="en-GB"/>
        </w:rPr>
        <w:drawing>
          <wp:anchor distT="0" distB="0" distL="114300" distR="114300" simplePos="0" relativeHeight="251658284" behindDoc="0" locked="0" layoutInCell="1" allowOverlap="1" wp14:anchorId="50CBCBF9" wp14:editId="39BC7A22">
            <wp:simplePos x="0" y="0"/>
            <wp:positionH relativeFrom="column">
              <wp:posOffset>-419735</wp:posOffset>
            </wp:positionH>
            <wp:positionV relativeFrom="paragraph">
              <wp:posOffset>90805</wp:posOffset>
            </wp:positionV>
            <wp:extent cx="300990" cy="141605"/>
            <wp:effectExtent l="0" t="0" r="3810" b="0"/>
            <wp:wrapNone/>
            <wp:docPr id="35" name="Picture 81"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5" cstate="print">
                      <a:duotone>
                        <a:schemeClr val="accent2">
                          <a:shade val="45000"/>
                          <a:satMod val="135000"/>
                        </a:schemeClr>
                        <a:prstClr val="white"/>
                      </a:duotone>
                      <a:alphaModFix amt="56000"/>
                      <a:extLst>
                        <a:ext uri="{BEBA8EAE-BF5A-486C-A8C5-ECC9F3942E4B}">
                          <a14:imgProps xmlns:a14="http://schemas.microsoft.com/office/drawing/2010/main">
                            <a14:imgLayer r:embed="rId46">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5C139B" w:rsidR="00D06A4A">
        <w:rPr>
          <w:rStyle w:val="normaltextrun"/>
          <w:lang w:val="en-GB"/>
        </w:rPr>
        <w:t xml:space="preserve">Analytical Overview: </w:t>
      </w:r>
      <w:r w:rsidRPr="005C139B" w:rsidR="003C4EB6">
        <w:rPr>
          <w:rStyle w:val="normaltextrun"/>
          <w:lang w:val="en-GB"/>
        </w:rPr>
        <w:t>The</w:t>
      </w:r>
      <w:r w:rsidRPr="005C139B" w:rsidR="00D06A4A">
        <w:rPr>
          <w:rStyle w:val="normaltextrun"/>
          <w:lang w:val="en-GB"/>
        </w:rPr>
        <w:t xml:space="preserve"> Global Market of GovTech Solutions </w:t>
      </w:r>
    </w:p>
    <w:p w:rsidRPr="006F33D0" w:rsidR="003C4EB6" w:rsidP="00377FD3" w:rsidRDefault="003C4EB6" w14:paraId="6EFC8411" w14:textId="1F06EFEA">
      <w:r w:rsidRPr="006F33D0">
        <w:t xml:space="preserve">In March 2023, the MDT </w:t>
      </w:r>
      <w:hyperlink w:history="1" r:id="rId103">
        <w:r w:rsidRPr="006F33D0">
          <w:rPr>
            <w:rStyle w:val="Hyperlink"/>
          </w:rPr>
          <w:t xml:space="preserve">presented a new report </w:t>
        </w:r>
        <w:r w:rsidRPr="006F33D0" w:rsidR="006D31D1">
          <w:rPr>
            <w:rStyle w:val="Hyperlink"/>
          </w:rPr>
          <w:t xml:space="preserve">about the global market of GovTech </w:t>
        </w:r>
        <w:r w:rsidRPr="006F33D0" w:rsidR="006F33D0">
          <w:rPr>
            <w:rStyle w:val="Hyperlink"/>
          </w:rPr>
          <w:t>s</w:t>
        </w:r>
        <w:r w:rsidRPr="006F33D0" w:rsidR="006D31D1">
          <w:rPr>
            <w:rStyle w:val="Hyperlink"/>
          </w:rPr>
          <w:t>olutions</w:t>
        </w:r>
      </w:hyperlink>
      <w:r w:rsidRPr="006F33D0" w:rsidR="006D31D1">
        <w:t xml:space="preserve">. </w:t>
      </w:r>
      <w:r w:rsidRPr="006F33D0" w:rsidR="00226E2A">
        <w:t xml:space="preserve">The report shows that </w:t>
      </w:r>
      <w:proofErr w:type="gramStart"/>
      <w:r w:rsidRPr="006F33D0" w:rsidR="00226E2A">
        <w:t>a number of</w:t>
      </w:r>
      <w:proofErr w:type="gramEnd"/>
      <w:r w:rsidRPr="006F33D0" w:rsidR="00226E2A">
        <w:t xml:space="preserve"> countries are actively implementing GovTech initiatives</w:t>
      </w:r>
      <w:r w:rsidRPr="006F33D0" w:rsidR="006F33D0">
        <w:t>, i.e.</w:t>
      </w:r>
      <w:r w:rsidRPr="006F33D0" w:rsidR="00226E2A">
        <w:t xml:space="preserve"> technological solutions that make the lives of citizens easier and the work of the </w:t>
      </w:r>
      <w:r w:rsidRPr="006F33D0" w:rsidR="006F33D0">
        <w:t>S</w:t>
      </w:r>
      <w:r w:rsidRPr="006F33D0" w:rsidR="00226E2A">
        <w:t>tate more efficient</w:t>
      </w:r>
      <w:r w:rsidRPr="006F33D0" w:rsidR="0061723B">
        <w:t xml:space="preserve">. Also, this report demonstrates the trends in </w:t>
      </w:r>
      <w:r w:rsidRPr="006F33D0" w:rsidR="006F33D0">
        <w:t xml:space="preserve">the </w:t>
      </w:r>
      <w:r w:rsidRPr="006F33D0" w:rsidR="0061723B">
        <w:t xml:space="preserve">GovTech sector. </w:t>
      </w:r>
      <w:r w:rsidRPr="006F33D0" w:rsidR="00467496">
        <w:t xml:space="preserve">The report shows 6 trends that are active among GovTech </w:t>
      </w:r>
      <w:r w:rsidRPr="006F33D0" w:rsidR="006F33D0">
        <w:t>s</w:t>
      </w:r>
      <w:r w:rsidRPr="006F33D0" w:rsidR="00467496">
        <w:t xml:space="preserve">olutions: </w:t>
      </w:r>
    </w:p>
    <w:p w:rsidRPr="006F33D0" w:rsidR="001C453E" w:rsidP="00C32930" w:rsidRDefault="001C453E" w14:paraId="7F57A592" w14:textId="7ACC3BA0">
      <w:pPr>
        <w:pStyle w:val="ListParagraph"/>
        <w:numPr>
          <w:ilvl w:val="0"/>
          <w:numId w:val="23"/>
        </w:numPr>
      </w:pPr>
      <w:proofErr w:type="spellStart"/>
      <w:r w:rsidRPr="006F33D0">
        <w:t>Hyperautomation</w:t>
      </w:r>
      <w:proofErr w:type="spellEnd"/>
      <w:r w:rsidRPr="006F33D0">
        <w:t xml:space="preserve">. According </w:t>
      </w:r>
      <w:r w:rsidR="00706FD0">
        <w:t>t</w:t>
      </w:r>
      <w:r w:rsidR="00F87FC7">
        <w:t xml:space="preserve">o the </w:t>
      </w:r>
      <w:r w:rsidRPr="006F33D0">
        <w:t>Gartner</w:t>
      </w:r>
      <w:r w:rsidR="00363BC7">
        <w:t xml:space="preserve"> company</w:t>
      </w:r>
      <w:r w:rsidRPr="006F33D0">
        <w:t xml:space="preserve">, 75% of governments will have at least three </w:t>
      </w:r>
      <w:proofErr w:type="spellStart"/>
      <w:r w:rsidRPr="006F33D0">
        <w:t>hyperautomation</w:t>
      </w:r>
      <w:proofErr w:type="spellEnd"/>
      <w:r w:rsidRPr="006F33D0">
        <w:t xml:space="preserve"> initiatives in the next three </w:t>
      </w:r>
      <w:proofErr w:type="gramStart"/>
      <w:r w:rsidRPr="006F33D0">
        <w:t>years;</w:t>
      </w:r>
      <w:proofErr w:type="gramEnd"/>
      <w:r w:rsidRPr="006F33D0">
        <w:t xml:space="preserve"> </w:t>
      </w:r>
    </w:p>
    <w:p w:rsidRPr="006F33D0" w:rsidR="001C453E" w:rsidP="00C32930" w:rsidRDefault="008645E9" w14:paraId="5D05F769" w14:textId="682EB407">
      <w:pPr>
        <w:pStyle w:val="ListParagraph"/>
        <w:numPr>
          <w:ilvl w:val="0"/>
          <w:numId w:val="23"/>
        </w:numPr>
      </w:pPr>
      <w:r w:rsidRPr="006F33D0">
        <w:t xml:space="preserve">Modernization of the </w:t>
      </w:r>
      <w:r w:rsidRPr="006F33D0" w:rsidR="006F33D0">
        <w:t>S</w:t>
      </w:r>
      <w:r w:rsidRPr="006F33D0">
        <w:t xml:space="preserve">tate IT infrastructure to improve work </w:t>
      </w:r>
      <w:proofErr w:type="gramStart"/>
      <w:r w:rsidRPr="006F33D0">
        <w:t>efficiency;</w:t>
      </w:r>
      <w:proofErr w:type="gramEnd"/>
      <w:r w:rsidRPr="006F33D0">
        <w:t xml:space="preserve"> </w:t>
      </w:r>
    </w:p>
    <w:p w:rsidRPr="006F33D0" w:rsidR="008645E9" w:rsidP="00C32930" w:rsidRDefault="008645E9" w14:paraId="6309F8CD" w14:textId="6652FC75">
      <w:pPr>
        <w:pStyle w:val="ListParagraph"/>
        <w:numPr>
          <w:ilvl w:val="0"/>
          <w:numId w:val="23"/>
        </w:numPr>
      </w:pPr>
      <w:r w:rsidRPr="006F33D0">
        <w:t xml:space="preserve">Cybersecurity. Government institutions must maintain the security and trust of citizens in the digital </w:t>
      </w:r>
      <w:proofErr w:type="gramStart"/>
      <w:r w:rsidRPr="006F33D0">
        <w:t>environment;</w:t>
      </w:r>
      <w:proofErr w:type="gramEnd"/>
    </w:p>
    <w:p w:rsidRPr="006F33D0" w:rsidR="008645E9" w:rsidP="00C32930" w:rsidRDefault="00BD7CA6" w14:paraId="18AC0C9E" w14:textId="1F55B3F4">
      <w:pPr>
        <w:pStyle w:val="ListParagraph"/>
        <w:numPr>
          <w:ilvl w:val="0"/>
          <w:numId w:val="23"/>
        </w:numPr>
      </w:pPr>
      <w:r w:rsidRPr="006F33D0">
        <w:t xml:space="preserve">Digital currencies. The use of cryptocurrencies will increase operational efficiency and help fight </w:t>
      </w:r>
      <w:proofErr w:type="gramStart"/>
      <w:r w:rsidRPr="006F33D0">
        <w:t>corruption;</w:t>
      </w:r>
      <w:proofErr w:type="gramEnd"/>
    </w:p>
    <w:p w:rsidRPr="006F33D0" w:rsidR="00BD7CA6" w:rsidP="00C32930" w:rsidRDefault="00BD7CA6" w14:paraId="35E54FD6" w14:textId="6E452B45">
      <w:pPr>
        <w:pStyle w:val="ListParagraph"/>
        <w:numPr>
          <w:ilvl w:val="0"/>
          <w:numId w:val="23"/>
        </w:numPr>
      </w:pPr>
      <w:r w:rsidRPr="006F33D0">
        <w:t xml:space="preserve">Digital identification. Some countries already have a simple identification process and have implemented digital ID cards that sometimes include biometric verification; </w:t>
      </w:r>
      <w:r w:rsidRPr="006F33D0" w:rsidR="006F33D0">
        <w:t xml:space="preserve">and </w:t>
      </w:r>
    </w:p>
    <w:p w:rsidRPr="006F33D0" w:rsidR="00645307" w:rsidP="00645307" w:rsidRDefault="00645307" w14:paraId="7FC683F6" w14:textId="62BD7072">
      <w:pPr>
        <w:pStyle w:val="ListParagraph"/>
        <w:numPr>
          <w:ilvl w:val="0"/>
          <w:numId w:val="23"/>
        </w:numPr>
      </w:pPr>
      <w:r w:rsidRPr="006F33D0">
        <w:t xml:space="preserve">Artificial intelligence technologies for </w:t>
      </w:r>
      <w:r w:rsidRPr="006F33D0" w:rsidR="006F33D0">
        <w:t xml:space="preserve">the </w:t>
      </w:r>
      <w:r w:rsidRPr="006F33D0">
        <w:t>interaction with citizens. Governments will increasingly use AI-based applications to digiti</w:t>
      </w:r>
      <w:r w:rsidRPr="006F33D0" w:rsidR="006F33D0">
        <w:t>s</w:t>
      </w:r>
      <w:r w:rsidRPr="006F33D0">
        <w:t>e more public services.</w:t>
      </w:r>
    </w:p>
    <w:p w:rsidRPr="006F33D0" w:rsidR="00B51169" w:rsidP="00377FD3" w:rsidRDefault="00645307" w14:paraId="06834134" w14:textId="18316686">
      <w:pPr>
        <w:rPr>
          <w:rStyle w:val="normaltextrun"/>
        </w:rPr>
      </w:pPr>
      <w:r w:rsidRPr="006F33D0">
        <w:t>The MDT will use this document for its managerial decisions.</w:t>
      </w:r>
    </w:p>
    <w:p w:rsidRPr="006F33D0" w:rsidR="00F910D9" w:rsidP="00757D80" w:rsidRDefault="000F28BF" w14:paraId="48EBBEFB" w14:textId="64C28E33">
      <w:pPr>
        <w:pStyle w:val="Heading3"/>
      </w:pPr>
      <w:r w:rsidRPr="006F33D0">
        <w:t xml:space="preserve">Other </w:t>
      </w:r>
      <w:r w:rsidRPr="006F33D0" w:rsidR="006F33D0">
        <w:t>E</w:t>
      </w:r>
      <w:r w:rsidRPr="006F33D0">
        <w:t xml:space="preserve">merging </w:t>
      </w:r>
      <w:r w:rsidRPr="006F33D0" w:rsidR="006F33D0">
        <w:t>T</w:t>
      </w:r>
      <w:r w:rsidRPr="006F33D0">
        <w:t xml:space="preserve">echnologies </w:t>
      </w:r>
    </w:p>
    <w:p w:rsidRPr="005C139B" w:rsidR="00E0707B" w:rsidP="006F33D0" w:rsidRDefault="00E0707B" w14:paraId="6F894DB2" w14:textId="3A4781F8">
      <w:pPr>
        <w:pStyle w:val="Subtitle"/>
        <w:rPr>
          <w:lang w:val="en-GB"/>
        </w:rPr>
      </w:pPr>
      <w:r w:rsidRPr="005C139B">
        <w:rPr>
          <w:lang w:val="en-GB"/>
        </w:rPr>
        <w:t xml:space="preserve">Draft Strategy of Virtual Assets Development in Ukraine </w:t>
      </w:r>
    </w:p>
    <w:p w:rsidRPr="006F33D0" w:rsidR="00002AA8" w:rsidP="00377FD3" w:rsidRDefault="00AF6ED4" w14:paraId="43D0FC5E" w14:textId="16D63A48">
      <w:r w:rsidRPr="006F33D0">
        <w:t xml:space="preserve">In 2021, the </w:t>
      </w:r>
      <w:r w:rsidRPr="006F33D0" w:rsidR="00CC6850">
        <w:t>MDT</w:t>
      </w:r>
      <w:r w:rsidRPr="006F33D0" w:rsidR="00E06B20">
        <w:t>,</w:t>
      </w:r>
      <w:r w:rsidRPr="006F33D0">
        <w:t xml:space="preserve"> together with representatives of </w:t>
      </w:r>
      <w:r w:rsidRPr="006F33D0" w:rsidR="001F0E1E">
        <w:t xml:space="preserve">the </w:t>
      </w:r>
      <w:r w:rsidRPr="006F33D0">
        <w:t>virtual assets market</w:t>
      </w:r>
      <w:r w:rsidRPr="006F33D0" w:rsidR="001F0E1E">
        <w:t>,</w:t>
      </w:r>
      <w:r w:rsidRPr="006F33D0">
        <w:t xml:space="preserve"> </w:t>
      </w:r>
      <w:r w:rsidRPr="006F33D0" w:rsidR="0005411E">
        <w:t xml:space="preserve">drafted </w:t>
      </w:r>
      <w:r w:rsidRPr="006F33D0" w:rsidR="00CC6850">
        <w:t>the</w:t>
      </w:r>
      <w:r w:rsidRPr="006F33D0">
        <w:t xml:space="preserve"> </w:t>
      </w:r>
      <w:hyperlink w:history="1" r:id="rId104">
        <w:r w:rsidRPr="006F33D0" w:rsidR="00CC6850">
          <w:rPr>
            <w:rStyle w:val="Hyperlink"/>
          </w:rPr>
          <w:t>Strategy of Virtual Assets Development in Ukraine</w:t>
        </w:r>
      </w:hyperlink>
      <w:r w:rsidRPr="006F33D0" w:rsidR="006661F3">
        <w:t>.</w:t>
      </w:r>
      <w:r w:rsidRPr="006F33D0" w:rsidR="00DC6160">
        <w:t xml:space="preserve"> </w:t>
      </w:r>
      <w:r w:rsidRPr="006F33D0" w:rsidR="002232B8">
        <w:t xml:space="preserve">The </w:t>
      </w:r>
      <w:r w:rsidRPr="006F33D0" w:rsidR="006F33D0">
        <w:t>s</w:t>
      </w:r>
      <w:r w:rsidRPr="006F33D0" w:rsidR="002232B8">
        <w:t xml:space="preserve">trategy </w:t>
      </w:r>
      <w:r w:rsidRPr="006F33D0" w:rsidR="006661F3">
        <w:t>is</w:t>
      </w:r>
      <w:r w:rsidRPr="006F33D0" w:rsidR="002232B8">
        <w:t xml:space="preserve"> developed based on the virtual assets market research which will be conducted according to the latest foresight methodology. The methodology focuses on the interests of members of the virtual </w:t>
      </w:r>
      <w:r w:rsidRPr="006F33D0" w:rsidR="0092649D">
        <w:t>assets</w:t>
      </w:r>
      <w:r w:rsidRPr="006F33D0" w:rsidR="0005411E">
        <w:t>’</w:t>
      </w:r>
      <w:r w:rsidRPr="006F33D0" w:rsidR="002232B8">
        <w:t xml:space="preserve"> ecosystem in Ukraine and a proactive approach to </w:t>
      </w:r>
      <w:r w:rsidRPr="006F33D0" w:rsidR="001F0E1E">
        <w:t xml:space="preserve">building </w:t>
      </w:r>
      <w:r w:rsidRPr="006F33D0" w:rsidR="002232B8">
        <w:t xml:space="preserve">the future. The research will identify the main trends that </w:t>
      </w:r>
      <w:r w:rsidRPr="006F33D0" w:rsidR="0005411E">
        <w:t xml:space="preserve">will </w:t>
      </w:r>
      <w:r w:rsidRPr="006F33D0" w:rsidR="002232B8">
        <w:t>shape the future of the virtual assets</w:t>
      </w:r>
      <w:r w:rsidRPr="006F33D0" w:rsidR="006F33D0">
        <w:t>’</w:t>
      </w:r>
      <w:r w:rsidRPr="006F33D0" w:rsidR="002232B8">
        <w:t xml:space="preserve"> market and the nature of their impact in Ukraine.</w:t>
      </w:r>
      <w:r w:rsidRPr="006F33D0" w:rsidR="006A1453">
        <w:t xml:space="preserve"> </w:t>
      </w:r>
    </w:p>
    <w:p w:rsidRPr="005C139B" w:rsidR="00002AA8" w:rsidP="006F33D0" w:rsidRDefault="00002AA8" w14:paraId="708B7A42" w14:textId="0147A919">
      <w:pPr>
        <w:pStyle w:val="Subtitle"/>
        <w:rPr>
          <w:lang w:val="en-GB"/>
        </w:rPr>
      </w:pPr>
      <w:r w:rsidRPr="005C139B">
        <w:rPr>
          <w:lang w:val="en-GB"/>
        </w:rPr>
        <w:t>Roadmap on Virtual Assets Development in Ukraine</w:t>
      </w:r>
    </w:p>
    <w:p w:rsidRPr="006F33D0" w:rsidR="006A1453" w:rsidP="00377FD3" w:rsidRDefault="00002AA8" w14:paraId="4C45C059" w14:textId="088616B1">
      <w:r w:rsidRPr="006F33D0">
        <w:t>In 2021</w:t>
      </w:r>
      <w:r w:rsidRPr="006F33D0" w:rsidR="006B0B59">
        <w:t>,</w:t>
      </w:r>
      <w:r w:rsidRPr="006F33D0">
        <w:t xml:space="preserve"> the MDT</w:t>
      </w:r>
      <w:r w:rsidRPr="006F33D0" w:rsidR="0005411E">
        <w:t>,</w:t>
      </w:r>
      <w:r w:rsidRPr="006F33D0">
        <w:t xml:space="preserve"> together with representatives of the government and the virtual assets market</w:t>
      </w:r>
      <w:r w:rsidRPr="006F33D0" w:rsidR="0005411E">
        <w:t>,</w:t>
      </w:r>
      <w:r w:rsidRPr="006F33D0">
        <w:t xml:space="preserve"> presented the final report of the study </w:t>
      </w:r>
      <w:r w:rsidRPr="006F33D0" w:rsidR="006F33D0">
        <w:t>‘</w:t>
      </w:r>
      <w:hyperlink w:history="1" r:id="rId105">
        <w:r w:rsidRPr="006F33D0" w:rsidR="00215624">
          <w:rPr>
            <w:rStyle w:val="Hyperlink"/>
            <w:szCs w:val="20"/>
          </w:rPr>
          <w:t>Virtual Assets in Ukraine</w:t>
        </w:r>
        <w:r w:rsidRPr="006F33D0">
          <w:rPr>
            <w:rStyle w:val="Hyperlink"/>
            <w:szCs w:val="20"/>
          </w:rPr>
          <w:t xml:space="preserve"> - 2030</w:t>
        </w:r>
        <w:r w:rsidRPr="006F33D0" w:rsidR="006F33D0">
          <w:rPr>
            <w:rStyle w:val="Hyperlink"/>
            <w:szCs w:val="20"/>
          </w:rPr>
          <w:t>’</w:t>
        </w:r>
      </w:hyperlink>
      <w:r w:rsidRPr="006F33D0">
        <w:t xml:space="preserve"> and a roadmap for the development of the industry. The roadmap is a joint development of the crypto community and the result of a study </w:t>
      </w:r>
      <w:r w:rsidRPr="006F33D0" w:rsidR="006F33D0">
        <w:t>in</w:t>
      </w:r>
      <w:r w:rsidRPr="006F33D0">
        <w:t xml:space="preserve"> the field of virtual assets, which was conducted using the foresight methodology.</w:t>
      </w:r>
      <w:r w:rsidRPr="006F33D0" w:rsidR="00DC6447">
        <w:t xml:space="preserve"> </w:t>
      </w:r>
      <w:r w:rsidRPr="006F33D0">
        <w:t>Virtual assets will become an important phenomenon in public administration and relations between people over the next 5 years. Therefore, the National Bank of Ukraine</w:t>
      </w:r>
      <w:r w:rsidRPr="006F33D0" w:rsidR="0005411E">
        <w:t>,</w:t>
      </w:r>
      <w:r w:rsidRPr="006F33D0">
        <w:t xml:space="preserve"> as an independent regulator</w:t>
      </w:r>
      <w:r w:rsidRPr="006F33D0" w:rsidR="0005411E">
        <w:t>,</w:t>
      </w:r>
      <w:r w:rsidRPr="006F33D0">
        <w:t xml:space="preserve"> is interested in making virtual assets as convenient, secure, and profitable </w:t>
      </w:r>
      <w:r w:rsidRPr="006F33D0" w:rsidR="0039645C">
        <w:t xml:space="preserve">as possible </w:t>
      </w:r>
      <w:r w:rsidRPr="006F33D0">
        <w:t xml:space="preserve">for all stakeholders in the market. The </w:t>
      </w:r>
      <w:r w:rsidRPr="006F33D0" w:rsidR="0039645C">
        <w:t>study period for the</w:t>
      </w:r>
      <w:r w:rsidRPr="006F33D0">
        <w:t xml:space="preserve"> </w:t>
      </w:r>
      <w:r w:rsidRPr="006F33D0" w:rsidR="006F33D0">
        <w:t>‘</w:t>
      </w:r>
      <w:r w:rsidRPr="006F33D0" w:rsidR="00215624">
        <w:t xml:space="preserve">Virtual Assets in Ukraine </w:t>
      </w:r>
      <w:r w:rsidRPr="006F33D0">
        <w:t>- 2030</w:t>
      </w:r>
      <w:r w:rsidRPr="006F33D0" w:rsidR="006F33D0">
        <w:t>’</w:t>
      </w:r>
      <w:r w:rsidRPr="006F33D0">
        <w:t xml:space="preserve"> </w:t>
      </w:r>
      <w:r w:rsidRPr="006F33D0" w:rsidR="0039645C">
        <w:t xml:space="preserve">report </w:t>
      </w:r>
      <w:r w:rsidRPr="006F33D0">
        <w:t xml:space="preserve">lasted four months </w:t>
      </w:r>
      <w:r w:rsidRPr="006F33D0" w:rsidR="0039645C">
        <w:t>and was aimed at</w:t>
      </w:r>
      <w:r w:rsidRPr="006F33D0">
        <w:t xml:space="preserve"> </w:t>
      </w:r>
      <w:r w:rsidRPr="006F33D0" w:rsidR="0039645C">
        <w:t xml:space="preserve">coming up with </w:t>
      </w:r>
      <w:r w:rsidRPr="006F33D0">
        <w:t>a strategy for the development of the industry and the community. More than</w:t>
      </w:r>
      <w:r w:rsidRPr="006F33D0" w:rsidR="006F33D0">
        <w:t xml:space="preserve"> </w:t>
      </w:r>
      <w:r w:rsidRPr="006F33D0">
        <w:t>100 individuals from the public and private sectors joined the foresight survey</w:t>
      </w:r>
      <w:r w:rsidRPr="006F33D0" w:rsidR="006F33D0">
        <w:t>, such as</w:t>
      </w:r>
      <w:r w:rsidRPr="006F33D0" w:rsidR="0039645C">
        <w:t xml:space="preserve">: </w:t>
      </w:r>
      <w:r w:rsidRPr="006F33D0">
        <w:t>MPs, representatives of Ukrainian and foreign crypto companies, relevant business associations, the National Bank, the National Securities Commission, and other central executive bodies.</w:t>
      </w:r>
      <w:r w:rsidRPr="006F33D0" w:rsidR="00DC6447">
        <w:t xml:space="preserve"> </w:t>
      </w:r>
      <w:r w:rsidRPr="006F33D0">
        <w:t xml:space="preserve">The roadmap will be published </w:t>
      </w:r>
      <w:r w:rsidRPr="006F33D0" w:rsidR="008F672E">
        <w:t>in 202</w:t>
      </w:r>
      <w:r w:rsidRPr="006F33D0" w:rsidR="006E57F2">
        <w:t>3</w:t>
      </w:r>
      <w:r w:rsidRPr="006F33D0" w:rsidR="008F672E">
        <w:t>.</w:t>
      </w:r>
      <w:r w:rsidRPr="006F33D0">
        <w:t xml:space="preserve"> </w:t>
      </w:r>
    </w:p>
    <w:p w:rsidRPr="005C139B" w:rsidR="004B6CAA" w:rsidP="006F33D0" w:rsidRDefault="00D76D77" w14:paraId="446270B6" w14:textId="51AF32DD">
      <w:pPr>
        <w:pStyle w:val="Subtitle"/>
        <w:rPr>
          <w:lang w:val="en-GB"/>
        </w:rPr>
      </w:pPr>
      <w:proofErr w:type="spellStart"/>
      <w:r w:rsidRPr="005C139B">
        <w:rPr>
          <w:lang w:val="en-GB"/>
        </w:rPr>
        <w:t>Diia</w:t>
      </w:r>
      <w:proofErr w:type="spellEnd"/>
      <w:r w:rsidRPr="005C139B" w:rsidR="004B6CAA">
        <w:rPr>
          <w:lang w:val="en-GB"/>
        </w:rPr>
        <w:t xml:space="preserve"> City</w:t>
      </w:r>
    </w:p>
    <w:p w:rsidRPr="006F33D0" w:rsidR="00C64D94" w:rsidP="00377FD3" w:rsidRDefault="00F12A7D" w14:paraId="4234C47B" w14:textId="65BA3F21">
      <w:pPr>
        <w:sectPr w:rsidRPr="006F33D0" w:rsidR="00C64D94" w:rsidSect="000E0F64">
          <w:pgSz w:w="11906" w:h="16838" w:orient="portrait" w:code="9"/>
          <w:pgMar w:top="1702" w:right="1418" w:bottom="1418" w:left="1701" w:header="0" w:footer="385" w:gutter="0"/>
          <w:cols w:space="708"/>
          <w:titlePg/>
          <w:docGrid w:linePitch="360"/>
        </w:sectPr>
      </w:pPr>
      <w:r w:rsidRPr="006F33D0">
        <w:t xml:space="preserve">On </w:t>
      </w:r>
      <w:r w:rsidRPr="006F33D0" w:rsidR="006F33D0">
        <w:t xml:space="preserve">8 </w:t>
      </w:r>
      <w:r w:rsidRPr="006F33D0">
        <w:t>February 2022</w:t>
      </w:r>
      <w:r w:rsidRPr="006F33D0" w:rsidR="004B6CAA">
        <w:t xml:space="preserve">, the </w:t>
      </w:r>
      <w:r w:rsidRPr="006F33D0" w:rsidR="00CC6850">
        <w:t>MDT</w:t>
      </w:r>
      <w:r w:rsidRPr="006F33D0" w:rsidR="004B6CAA">
        <w:t xml:space="preserve"> </w:t>
      </w:r>
      <w:r w:rsidRPr="006F33D0">
        <w:t>launched the</w:t>
      </w:r>
      <w:r w:rsidRPr="006F33D0" w:rsidR="004B6CAA">
        <w:t xml:space="preserve"> </w:t>
      </w:r>
      <w:hyperlink w:history="1" r:id="rId106">
        <w:proofErr w:type="spellStart"/>
        <w:r w:rsidRPr="006F33D0" w:rsidR="00D76D77">
          <w:rPr>
            <w:rStyle w:val="Hyperlink"/>
          </w:rPr>
          <w:t>Diia</w:t>
        </w:r>
        <w:proofErr w:type="spellEnd"/>
        <w:r w:rsidRPr="006F33D0" w:rsidR="004B6CAA">
          <w:rPr>
            <w:rStyle w:val="Hyperlink"/>
          </w:rPr>
          <w:t xml:space="preserve"> City</w:t>
        </w:r>
      </w:hyperlink>
      <w:r w:rsidRPr="006F33D0" w:rsidR="004B6CAA">
        <w:t xml:space="preserve">. </w:t>
      </w:r>
      <w:proofErr w:type="spellStart"/>
      <w:r w:rsidRPr="006F33D0" w:rsidR="00D76D77">
        <w:t>Diia</w:t>
      </w:r>
      <w:proofErr w:type="spellEnd"/>
      <w:r w:rsidRPr="006F33D0" w:rsidR="0092649D">
        <w:t xml:space="preserve"> </w:t>
      </w:r>
      <w:r w:rsidRPr="006F33D0" w:rsidR="004B6CAA">
        <w:t>City is a special legal framework for the IT industry that will make it possible to create the most powerful IT hub in Central and Eastern Europe</w:t>
      </w:r>
      <w:r w:rsidRPr="006F33D0" w:rsidR="001F0E1E">
        <w:t xml:space="preserve"> right in Ukraine</w:t>
      </w:r>
      <w:r w:rsidRPr="006F33D0" w:rsidR="004B6CAA">
        <w:t xml:space="preserve">. It will have no limits for investing, creating jobs, or developing new technologies. Ukrainians and </w:t>
      </w:r>
      <w:r w:rsidRPr="006F33D0" w:rsidR="001F0E1E">
        <w:t xml:space="preserve">international </w:t>
      </w:r>
      <w:r w:rsidRPr="006F33D0" w:rsidR="004B6CAA">
        <w:t xml:space="preserve">entrepreneurs will be able to </w:t>
      </w:r>
      <w:r w:rsidRPr="006F33D0" w:rsidR="005F59C9">
        <w:t>implement the most ambitious</w:t>
      </w:r>
      <w:r w:rsidRPr="006F33D0" w:rsidR="00C51B56">
        <w:t xml:space="preserve"> and</w:t>
      </w:r>
      <w:r w:rsidRPr="006F33D0" w:rsidR="005F59C9">
        <w:t xml:space="preserve"> innovative business ideas quickly and effectively</w:t>
      </w:r>
      <w:r w:rsidRPr="006F33D0" w:rsidR="004B6CAA">
        <w:t>.</w:t>
      </w:r>
      <w:r w:rsidRPr="006F33D0" w:rsidR="00594A10">
        <w:t xml:space="preserve"> </w:t>
      </w:r>
      <w:proofErr w:type="spellStart"/>
      <w:r w:rsidRPr="006F33D0" w:rsidR="00D76D77">
        <w:t>Diia</w:t>
      </w:r>
      <w:proofErr w:type="spellEnd"/>
      <w:r w:rsidRPr="006F33D0" w:rsidR="00594A10">
        <w:t xml:space="preserve"> City was officially presented on </w:t>
      </w:r>
      <w:r w:rsidRPr="006F33D0" w:rsidR="004242D4">
        <w:t xml:space="preserve">5 </w:t>
      </w:r>
      <w:r w:rsidRPr="006F33D0" w:rsidR="00594A10">
        <w:t xml:space="preserve">April 2021. </w:t>
      </w:r>
      <w:r w:rsidRPr="006F33D0" w:rsidR="001F0E1E">
        <w:t>T</w:t>
      </w:r>
      <w:r w:rsidRPr="006F33D0" w:rsidR="001254AF">
        <w:t>he</w:t>
      </w:r>
      <w:r w:rsidRPr="006F33D0" w:rsidR="00594A10">
        <w:t xml:space="preserve"> implementation of the </w:t>
      </w:r>
      <w:proofErr w:type="spellStart"/>
      <w:r w:rsidRPr="006F33D0" w:rsidR="00D76D77">
        <w:t>Diia</w:t>
      </w:r>
      <w:proofErr w:type="spellEnd"/>
      <w:r w:rsidRPr="006F33D0" w:rsidR="00594A10">
        <w:t xml:space="preserve"> city </w:t>
      </w:r>
      <w:r w:rsidRPr="006F33D0" w:rsidR="001F0E1E">
        <w:t>project is expected to</w:t>
      </w:r>
      <w:r w:rsidRPr="006F33D0" w:rsidR="00E056E5">
        <w:t xml:space="preserve"> increase the share of the Ukrainian IT sector to 10% of </w:t>
      </w:r>
      <w:r w:rsidRPr="006F33D0" w:rsidR="00C51B56">
        <w:t xml:space="preserve">the </w:t>
      </w:r>
      <w:r w:rsidRPr="006F33D0" w:rsidR="00E056E5">
        <w:t>GDP (now the share is about 3.7-4.2%).</w:t>
      </w:r>
      <w:r w:rsidRPr="006F33D0" w:rsidR="007D68F3">
        <w:t xml:space="preserve"> </w:t>
      </w:r>
      <w:r w:rsidRPr="006F33D0">
        <w:t xml:space="preserve">The </w:t>
      </w:r>
      <w:proofErr w:type="spellStart"/>
      <w:r w:rsidRPr="006F33D0">
        <w:t>Diia</w:t>
      </w:r>
      <w:proofErr w:type="spellEnd"/>
      <w:r w:rsidRPr="006F33D0">
        <w:t xml:space="preserve"> City framework is regulated by the Law of Ukraine </w:t>
      </w:r>
      <w:hyperlink w:history="1" w:anchor="Text" r:id="rId107">
        <w:r w:rsidRPr="006F33D0" w:rsidR="002E4F6F">
          <w:rPr>
            <w:rStyle w:val="Hyperlink"/>
          </w:rPr>
          <w:t>o</w:t>
        </w:r>
        <w:r w:rsidRPr="006F33D0">
          <w:rPr>
            <w:rStyle w:val="Hyperlink"/>
          </w:rPr>
          <w:t xml:space="preserve">n </w:t>
        </w:r>
        <w:r w:rsidRPr="006F33D0" w:rsidR="00C51B56">
          <w:rPr>
            <w:rStyle w:val="Hyperlink"/>
          </w:rPr>
          <w:t xml:space="preserve">Stimulating the Development of </w:t>
        </w:r>
        <w:r w:rsidRPr="006F33D0">
          <w:rPr>
            <w:rStyle w:val="Hyperlink"/>
          </w:rPr>
          <w:t>the Digital Economy in Ukraine</w:t>
        </w:r>
      </w:hyperlink>
      <w:r w:rsidRPr="006F33D0">
        <w:t>.</w:t>
      </w:r>
      <w:r w:rsidRPr="006F33D0" w:rsidR="00D83567">
        <w:t xml:space="preserve"> During first </w:t>
      </w:r>
      <w:r w:rsidRPr="006F33D0" w:rsidR="004279D2">
        <w:t>year</w:t>
      </w:r>
      <w:r w:rsidRPr="006F33D0" w:rsidR="00D83567">
        <w:t xml:space="preserve"> after the launch of </w:t>
      </w:r>
      <w:proofErr w:type="spellStart"/>
      <w:r w:rsidRPr="006F33D0" w:rsidR="00D83567">
        <w:t>Diia</w:t>
      </w:r>
      <w:proofErr w:type="spellEnd"/>
      <w:r w:rsidRPr="006F33D0" w:rsidR="00D83567">
        <w:t xml:space="preserve"> City, </w:t>
      </w:r>
      <w:r w:rsidRPr="006F33D0" w:rsidR="004279D2">
        <w:t>more than 430</w:t>
      </w:r>
      <w:r w:rsidRPr="006F33D0" w:rsidR="00850239">
        <w:t xml:space="preserve"> </w:t>
      </w:r>
      <w:r w:rsidRPr="006F33D0" w:rsidR="00D83567">
        <w:t xml:space="preserve">IT companies </w:t>
      </w:r>
      <w:r w:rsidRPr="006F33D0" w:rsidR="004279D2">
        <w:t>with 35</w:t>
      </w:r>
      <w:r w:rsidRPr="006F33D0" w:rsidR="006F33D0">
        <w:t> </w:t>
      </w:r>
      <w:r w:rsidRPr="006F33D0" w:rsidR="004279D2">
        <w:t xml:space="preserve">000+ employees </w:t>
      </w:r>
      <w:r w:rsidRPr="006F33D0" w:rsidR="00D83567">
        <w:t>applied to join it.</w:t>
      </w:r>
      <w:r w:rsidRPr="006F33D0" w:rsidR="00C537AB">
        <w:t xml:space="preserve"> </w:t>
      </w:r>
      <w:proofErr w:type="spellStart"/>
      <w:r w:rsidRPr="006F33D0" w:rsidR="00C537AB">
        <w:t>Diia</w:t>
      </w:r>
      <w:proofErr w:type="spellEnd"/>
      <w:r w:rsidRPr="006F33D0" w:rsidR="00C537AB">
        <w:t xml:space="preserve"> City has brought UAH 4 </w:t>
      </w:r>
      <w:proofErr w:type="spellStart"/>
      <w:r w:rsidRPr="006F33D0" w:rsidR="00C537AB">
        <w:t>bln</w:t>
      </w:r>
      <w:proofErr w:type="spellEnd"/>
      <w:r w:rsidRPr="006F33D0" w:rsidR="00C537AB">
        <w:t xml:space="preserve"> (approximately </w:t>
      </w:r>
      <w:r w:rsidRPr="006F33D0" w:rsidR="00850239">
        <w:t xml:space="preserve">EUR 100 </w:t>
      </w:r>
      <w:proofErr w:type="spellStart"/>
      <w:r w:rsidRPr="006F33D0" w:rsidR="00850239">
        <w:t>mln</w:t>
      </w:r>
      <w:proofErr w:type="spellEnd"/>
      <w:r w:rsidRPr="006F33D0" w:rsidR="00850239">
        <w:t xml:space="preserve">) of taxes to </w:t>
      </w:r>
      <w:r w:rsidRPr="006F33D0" w:rsidR="006F33D0">
        <w:t xml:space="preserve">the </w:t>
      </w:r>
      <w:r w:rsidRPr="006F33D0" w:rsidR="00850239">
        <w:t xml:space="preserve">Ukrainian </w:t>
      </w:r>
      <w:r w:rsidRPr="006F33D0" w:rsidR="006F33D0">
        <w:t>S</w:t>
      </w:r>
      <w:r w:rsidRPr="006F33D0" w:rsidR="00850239">
        <w:t>tate budget in 2022.</w:t>
      </w:r>
    </w:p>
    <w:p w:rsidRPr="006F33D0" w:rsidR="0060391E" w:rsidP="00377FD3" w:rsidRDefault="00F71CA4" w14:paraId="7E58E952" w14:textId="2F383B0C">
      <w:r>
        <w:rPr>
          <w:noProof/>
        </w:rPr>
        <w:lastRenderedPageBreak/>
        <mc:AlternateContent>
          <mc:Choice Requires="wps">
            <w:drawing>
              <wp:anchor distT="0" distB="0" distL="114300" distR="114300" simplePos="0" relativeHeight="251670588" behindDoc="0" locked="0" layoutInCell="1" allowOverlap="1" wp14:anchorId="175B9784" wp14:editId="56BF8FF9">
                <wp:simplePos x="0" y="0"/>
                <wp:positionH relativeFrom="column">
                  <wp:posOffset>-1090769</wp:posOffset>
                </wp:positionH>
                <wp:positionV relativeFrom="paragraph">
                  <wp:posOffset>-1080770</wp:posOffset>
                </wp:positionV>
                <wp:extent cx="7889359" cy="10700657"/>
                <wp:effectExtent l="0" t="0" r="0" b="5715"/>
                <wp:wrapNone/>
                <wp:docPr id="20" name="Rectangle 20"/>
                <wp:cNvGraphicFramePr/>
                <a:graphic xmlns:a="http://schemas.openxmlformats.org/drawingml/2006/main">
                  <a:graphicData uri="http://schemas.microsoft.com/office/word/2010/wordprocessingShape">
                    <wps:wsp>
                      <wps:cNvSpPr/>
                      <wps:spPr>
                        <a:xfrm>
                          <a:off x="0" y="0"/>
                          <a:ext cx="7889359" cy="10700657"/>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style="position:absolute;margin-left:-85.9pt;margin-top:-85.1pt;width:621.2pt;height:842.55pt;z-index:2516705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111f37" stroked="f" strokeweight="1pt" w14:anchorId="5B2854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">
                <v:fill opacity="58853f"/>
              </v:rect>
            </w:pict>
          </mc:Fallback>
        </mc:AlternateContent>
      </w:r>
    </w:p>
    <w:p w:rsidRPr="006F33D0" w:rsidR="0060391E" w:rsidP="00377FD3" w:rsidRDefault="0060391E" w14:paraId="33FBF4E9" w14:textId="42924ED9"/>
    <w:p w:rsidRPr="006F33D0" w:rsidR="0060391E" w:rsidP="00377FD3" w:rsidRDefault="0060391E" w14:paraId="63EF6DE0" w14:textId="645C0722"/>
    <w:p w:rsidRPr="006F33D0" w:rsidR="0060391E" w:rsidP="00377FD3" w:rsidRDefault="00F71CA4" w14:paraId="73572568" w14:textId="4D69BEED">
      <w:r w:rsidRPr="005552C6">
        <w:rPr>
          <w:noProof/>
        </w:rPr>
        <mc:AlternateContent>
          <mc:Choice Requires="wpg">
            <w:drawing>
              <wp:anchor distT="0" distB="0" distL="114300" distR="114300" simplePos="0" relativeHeight="251672636" behindDoc="0" locked="0" layoutInCell="1" allowOverlap="1" wp14:anchorId="27359E42" wp14:editId="58B5F042">
                <wp:simplePos x="0" y="0"/>
                <wp:positionH relativeFrom="margin">
                  <wp:posOffset>1094105</wp:posOffset>
                </wp:positionH>
                <wp:positionV relativeFrom="margin">
                  <wp:posOffset>3773170</wp:posOffset>
                </wp:positionV>
                <wp:extent cx="3338830" cy="1417320"/>
                <wp:effectExtent l="0" t="0" r="0" b="0"/>
                <wp:wrapSquare wrapText="bothSides"/>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38830" cy="1417320"/>
                          <a:chOff x="-7618" y="152979"/>
                          <a:chExt cx="3299950" cy="1422332"/>
                        </a:xfrm>
                      </wpg:grpSpPr>
                      <wps:wsp>
                        <wps:cNvPr id="31" name="Text Box 31"/>
                        <wps:cNvSpPr txBox="1">
                          <a:spLocks noChangeArrowheads="1"/>
                        </wps:cNvSpPr>
                        <wps:spPr bwMode="auto">
                          <a:xfrm>
                            <a:off x="-7618" y="152979"/>
                            <a:ext cx="739139" cy="1216819"/>
                          </a:xfrm>
                          <a:prstGeom prst="rect">
                            <a:avLst/>
                          </a:prstGeom>
                          <a:noFill/>
                          <a:ln w="9525">
                            <a:noFill/>
                            <a:miter lim="800000"/>
                            <a:headEnd/>
                            <a:tailEnd/>
                          </a:ln>
                        </wps:spPr>
                        <wps:txbx>
                          <w:txbxContent>
                            <w:p w:rsidRPr="00166AB4" w:rsidR="00F71CA4" w:rsidP="00F71CA4" w:rsidRDefault="00F71CA4" w14:paraId="0008F74C" w14:textId="77777777">
                              <w:pPr>
                                <w:jc w:val="left"/>
                                <w:rPr>
                                  <w:color w:val="FFFFFF" w:themeColor="background1"/>
                                  <w:sz w:val="144"/>
                                  <w:szCs w:val="144"/>
                                  <w:lang w:val="fr-BE"/>
                                </w:rPr>
                              </w:pPr>
                              <w:r>
                                <w:rPr>
                                  <w:color w:val="FFFFFF" w:themeColor="background1"/>
                                  <w:sz w:val="144"/>
                                  <w:szCs w:val="144"/>
                                  <w:lang w:val="fr-BE"/>
                                </w:rPr>
                                <w:t>3</w:t>
                              </w:r>
                            </w:p>
                          </w:txbxContent>
                        </wps:txbx>
                        <wps:bodyPr rot="0" vert="horz" wrap="square" lIns="91440" tIns="45720" rIns="91440" bIns="45720" anchor="t" anchorCtr="0">
                          <a:noAutofit/>
                        </wps:bodyPr>
                      </wps:wsp>
                      <wps:wsp>
                        <wps:cNvPr id="32" name="Text Box 32"/>
                        <wps:cNvSpPr txBox="1">
                          <a:spLocks noChangeArrowheads="1"/>
                        </wps:cNvSpPr>
                        <wps:spPr bwMode="auto">
                          <a:xfrm>
                            <a:off x="731378" y="213226"/>
                            <a:ext cx="2560954" cy="1362085"/>
                          </a:xfrm>
                          <a:prstGeom prst="rect">
                            <a:avLst/>
                          </a:prstGeom>
                          <a:noFill/>
                          <a:ln w="9525">
                            <a:noFill/>
                            <a:miter lim="800000"/>
                            <a:headEnd/>
                            <a:tailEnd/>
                          </a:ln>
                        </wps:spPr>
                        <wps:txbx>
                          <w:txbxContent>
                            <w:p w:rsidRPr="006D73ED" w:rsidR="00F71CA4" w:rsidP="00F71CA4" w:rsidRDefault="00F71CA4" w14:paraId="7303CA5D" w14:textId="77777777">
                              <w:pPr>
                                <w:jc w:val="left"/>
                                <w:rPr>
                                  <w:color w:val="FFFFFF"/>
                                  <w:sz w:val="48"/>
                                  <w:szCs w:val="32"/>
                                </w:rPr>
                              </w:pPr>
                              <w:r w:rsidRPr="00160F8F">
                                <w:rPr>
                                  <w:color w:val="FFFFFF"/>
                                  <w:sz w:val="48"/>
                                  <w:szCs w:val="32"/>
                                </w:rPr>
                                <w:t xml:space="preserve">Digital Public Administration </w:t>
                              </w:r>
                              <w:r>
                                <w:rPr>
                                  <w:color w:val="FFFFFF"/>
                                  <w:sz w:val="48"/>
                                  <w:szCs w:val="32"/>
                                </w:rPr>
                                <w:t>Legislation</w:t>
                              </w:r>
                              <w:r w:rsidRPr="006E0C04">
                                <w:rPr>
                                  <w:color w:val="FFFFFF"/>
                                  <w:sz w:val="48"/>
                                  <w:szCs w:val="32"/>
                                </w:rPr>
                                <w:t xml:space="preserve"> </w:t>
                              </w:r>
                            </w:p>
                            <w:p w:rsidRPr="00E7654F" w:rsidR="00F71CA4" w:rsidP="00F71CA4" w:rsidRDefault="00F71CA4" w14:paraId="737754FC" w14:textId="77777777">
                              <w:pPr>
                                <w:jc w:val="left"/>
                                <w:rPr>
                                  <w:color w:val="FFFFFF"/>
                                  <w:sz w:val="52"/>
                                  <w:szCs w:val="36"/>
                                </w:rPr>
                              </w:pPr>
                            </w:p>
                            <w:p w:rsidRPr="006762DB" w:rsidR="00F71CA4" w:rsidP="00F71CA4" w:rsidRDefault="00F71CA4" w14:paraId="4404311F" w14:textId="77777777">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oup 30" style="position:absolute;left:0;text-align:left;margin-left:86.15pt;margin-top:297.1pt;width:262.9pt;height:111.6pt;z-index:251672636;mso-position-horizontal-relative:margin;mso-position-vertical-relative:margin" coordsize="32999,14223" coordorigin="-76,1529" o:spid="_x0000_s1034" w14:anchorId="27359E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">
                <v:shape id="Text Box 31" style="position:absolute;left:-76;top:1529;width:7391;height:12168;visibility:visible;mso-wrap-style:square;v-text-anchor:top" o:spid="_x0000_s103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v:textbox>
                    <w:txbxContent>
                      <w:p w:rsidRPr="00166AB4" w:rsidR="00F71CA4" w:rsidP="00F71CA4" w:rsidRDefault="00F71CA4" w14:paraId="0008F74C" w14:textId="77777777">
                        <w:pPr>
                          <w:jc w:val="left"/>
                          <w:rPr>
                            <w:color w:val="FFFFFF" w:themeColor="background1"/>
                            <w:sz w:val="144"/>
                            <w:szCs w:val="144"/>
                            <w:lang w:val="fr-BE"/>
                          </w:rPr>
                        </w:pPr>
                        <w:r>
                          <w:rPr>
                            <w:color w:val="FFFFFF" w:themeColor="background1"/>
                            <w:sz w:val="144"/>
                            <w:szCs w:val="144"/>
                            <w:lang w:val="fr-BE"/>
                          </w:rPr>
                          <w:t>3</w:t>
                        </w:r>
                      </w:p>
                    </w:txbxContent>
                  </v:textbox>
                </v:shape>
                <v:shape id="Text Box 32" style="position:absolute;left:7313;top:2132;width:25610;height:13621;visibility:visible;mso-wrap-style:square;v-text-anchor:top" o:spid="_x0000_s103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v:textbox>
                    <w:txbxContent>
                      <w:p w:rsidRPr="006D73ED" w:rsidR="00F71CA4" w:rsidP="00F71CA4" w:rsidRDefault="00F71CA4" w14:paraId="7303CA5D" w14:textId="77777777">
                        <w:pPr>
                          <w:jc w:val="left"/>
                          <w:rPr>
                            <w:color w:val="FFFFFF"/>
                            <w:sz w:val="48"/>
                            <w:szCs w:val="32"/>
                          </w:rPr>
                        </w:pPr>
                        <w:r w:rsidRPr="00160F8F">
                          <w:rPr>
                            <w:color w:val="FFFFFF"/>
                            <w:sz w:val="48"/>
                            <w:szCs w:val="32"/>
                          </w:rPr>
                          <w:t xml:space="preserve">Digital Public Administration </w:t>
                        </w:r>
                        <w:r>
                          <w:rPr>
                            <w:color w:val="FFFFFF"/>
                            <w:sz w:val="48"/>
                            <w:szCs w:val="32"/>
                          </w:rPr>
                          <w:t>Legislation</w:t>
                        </w:r>
                        <w:r w:rsidRPr="006E0C04">
                          <w:rPr>
                            <w:color w:val="FFFFFF"/>
                            <w:sz w:val="48"/>
                            <w:szCs w:val="32"/>
                          </w:rPr>
                          <w:t xml:space="preserve"> </w:t>
                        </w:r>
                      </w:p>
                      <w:p w:rsidRPr="00E7654F" w:rsidR="00F71CA4" w:rsidP="00F71CA4" w:rsidRDefault="00F71CA4" w14:paraId="737754FC" w14:textId="77777777">
                        <w:pPr>
                          <w:jc w:val="left"/>
                          <w:rPr>
                            <w:color w:val="FFFFFF"/>
                            <w:sz w:val="52"/>
                            <w:szCs w:val="36"/>
                          </w:rPr>
                        </w:pPr>
                      </w:p>
                      <w:p w:rsidRPr="006762DB" w:rsidR="00F71CA4" w:rsidP="00F71CA4" w:rsidRDefault="00F71CA4" w14:paraId="4404311F" w14:textId="77777777">
                        <w:pPr>
                          <w:spacing w:before="240"/>
                          <w:jc w:val="left"/>
                          <w:rPr>
                            <w:color w:val="FFFFFF" w:themeColor="background1"/>
                            <w:sz w:val="48"/>
                            <w:szCs w:val="32"/>
                          </w:rPr>
                        </w:pPr>
                      </w:p>
                    </w:txbxContent>
                  </v:textbox>
                </v:shape>
                <w10:wrap type="square" anchorx="margin" anchory="margin"/>
              </v:group>
            </w:pict>
          </mc:Fallback>
        </mc:AlternateContent>
      </w:r>
      <w:r w:rsidRPr="005552C6">
        <w:rPr>
          <w:noProof/>
        </w:rPr>
        <w:drawing>
          <wp:anchor distT="0" distB="0" distL="114300" distR="114300" simplePos="0" relativeHeight="251671612" behindDoc="1" locked="0" layoutInCell="1" allowOverlap="1" wp14:anchorId="6A3F6136" wp14:editId="33C4C9CE">
            <wp:simplePos x="0" y="0"/>
            <wp:positionH relativeFrom="margin">
              <wp:posOffset>-1089660</wp:posOffset>
            </wp:positionH>
            <wp:positionV relativeFrom="margin">
              <wp:posOffset>633021</wp:posOffset>
            </wp:positionV>
            <wp:extent cx="7569200" cy="615378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6F33D0" w:rsidR="0060391E" w:rsidP="00377FD3" w:rsidRDefault="0060391E" w14:paraId="7142EA5C" w14:textId="1DB18438"/>
    <w:p w:rsidRPr="006F33D0" w:rsidR="0060391E" w:rsidP="00377FD3" w:rsidRDefault="0060391E" w14:paraId="2F25B4B3" w14:textId="1FDE3958"/>
    <w:p w:rsidRPr="006F33D0" w:rsidR="0060391E" w:rsidP="00377FD3" w:rsidRDefault="0060391E" w14:paraId="5491F272" w14:textId="338D924F"/>
    <w:p w:rsidRPr="006F33D0" w:rsidR="0060391E" w:rsidP="00377FD3" w:rsidRDefault="0060391E" w14:paraId="1AEDC192" w14:textId="5CCA7475"/>
    <w:p w:rsidRPr="006F33D0" w:rsidR="0060391E" w:rsidP="00377FD3" w:rsidRDefault="0060391E" w14:paraId="2E27CDB0" w14:textId="0566D42B"/>
    <w:p w:rsidRPr="006F33D0" w:rsidR="0060391E" w:rsidP="00377FD3" w:rsidRDefault="0060391E" w14:paraId="480AB600" w14:textId="72FBC87E"/>
    <w:p w:rsidRPr="006F33D0" w:rsidR="0060391E" w:rsidP="00377FD3" w:rsidRDefault="0060391E" w14:paraId="5DF4E867" w14:textId="3476F283"/>
    <w:p w:rsidRPr="006F33D0" w:rsidR="0060391E" w:rsidP="00377FD3" w:rsidRDefault="0060391E" w14:paraId="17849F6C" w14:textId="5218447C"/>
    <w:p w:rsidRPr="006F33D0" w:rsidR="0060391E" w:rsidP="00377FD3" w:rsidRDefault="0060391E" w14:paraId="55E4AA34" w14:textId="09F0AF21"/>
    <w:p w:rsidRPr="006F33D0" w:rsidR="0060391E" w:rsidP="00377FD3" w:rsidRDefault="0060391E" w14:paraId="40628108" w14:textId="560A4028"/>
    <w:p w:rsidRPr="006F33D0" w:rsidR="0060391E" w:rsidP="00377FD3" w:rsidRDefault="0060391E" w14:paraId="423D2604" w14:textId="77777777"/>
    <w:p w:rsidRPr="006F33D0" w:rsidR="0060391E" w:rsidP="00377FD3" w:rsidRDefault="0060391E" w14:paraId="3EE83C46" w14:textId="77777777"/>
    <w:p w:rsidRPr="006F33D0" w:rsidR="0060391E" w:rsidP="00377FD3" w:rsidRDefault="0060391E" w14:paraId="6E5D2B95" w14:textId="77777777"/>
    <w:p w:rsidRPr="006F33D0" w:rsidR="003730DF" w:rsidP="009B7983" w:rsidRDefault="0060391E" w14:paraId="06F82DF0" w14:textId="353B4A89">
      <w:pPr>
        <w:pStyle w:val="Heading1"/>
      </w:pPr>
      <w:r w:rsidRPr="006F33D0">
        <w:br w:type="page"/>
      </w:r>
      <w:bookmarkStart w:name="_Toc140677302" w:id="18"/>
      <w:r w:rsidRPr="006F33D0" w:rsidR="004C2204">
        <w:lastRenderedPageBreak/>
        <w:t xml:space="preserve">Digital Public Administration </w:t>
      </w:r>
      <w:r w:rsidRPr="006F33D0" w:rsidR="003730DF">
        <w:t>Legislation</w:t>
      </w:r>
      <w:bookmarkEnd w:id="18"/>
    </w:p>
    <w:p w:rsidRPr="006F33D0" w:rsidR="00C65A57" w:rsidP="00B46EC8" w:rsidRDefault="003730DF" w14:paraId="52FBF373" w14:textId="0784574E">
      <w:pPr>
        <w:pStyle w:val="Heading2"/>
      </w:pPr>
      <w:bookmarkStart w:name="_Toc1474962" w:id="19"/>
      <w:r w:rsidRPr="006F33D0">
        <w:t xml:space="preserve">Specific </w:t>
      </w:r>
      <w:r w:rsidRPr="006F33D0" w:rsidR="006F33D0">
        <w:t>L</w:t>
      </w:r>
      <w:r w:rsidRPr="006F33D0">
        <w:t>egislation</w:t>
      </w:r>
      <w:bookmarkEnd w:id="19"/>
      <w:r w:rsidRPr="006F33D0" w:rsidR="00EF71E8">
        <w:t xml:space="preserve"> on </w:t>
      </w:r>
      <w:r w:rsidRPr="006F33D0" w:rsidR="006F33D0">
        <w:t>D</w:t>
      </w:r>
      <w:r w:rsidRPr="006F33D0" w:rsidR="00EF71E8">
        <w:t xml:space="preserve">igital </w:t>
      </w:r>
      <w:r w:rsidRPr="006F33D0" w:rsidR="006F33D0">
        <w:t>P</w:t>
      </w:r>
      <w:r w:rsidRPr="006F33D0" w:rsidR="00EF71E8">
        <w:t xml:space="preserve">ublic </w:t>
      </w:r>
      <w:r w:rsidRPr="006F33D0" w:rsidR="006F33D0">
        <w:t>A</w:t>
      </w:r>
      <w:r w:rsidRPr="006F33D0" w:rsidR="00EF71E8">
        <w:t>dministration</w:t>
      </w:r>
    </w:p>
    <w:p w:rsidRPr="005C139B" w:rsidR="00C65A57" w:rsidP="006F33D0" w:rsidRDefault="00C65A57" w14:paraId="5B399923" w14:textId="6762FE8C">
      <w:pPr>
        <w:pStyle w:val="Subtitle"/>
        <w:rPr>
          <w:lang w:val="en-GB"/>
        </w:rPr>
      </w:pPr>
      <w:r w:rsidRPr="005C139B">
        <w:rPr>
          <w:noProof/>
          <w:lang w:val="en-GB"/>
        </w:rPr>
        <w:drawing>
          <wp:anchor distT="0" distB="0" distL="114300" distR="114300" simplePos="0" relativeHeight="251658277" behindDoc="0" locked="0" layoutInCell="1" allowOverlap="1" wp14:anchorId="2148938C" wp14:editId="63915988">
            <wp:simplePos x="0" y="0"/>
            <wp:positionH relativeFrom="column">
              <wp:posOffset>-390525</wp:posOffset>
            </wp:positionH>
            <wp:positionV relativeFrom="paragraph">
              <wp:posOffset>95250</wp:posOffset>
            </wp:positionV>
            <wp:extent cx="300990" cy="141605"/>
            <wp:effectExtent l="0" t="0" r="3810" b="0"/>
            <wp:wrapNone/>
            <wp:docPr id="21" name="Picture 81"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5" cstate="print">
                      <a:duotone>
                        <a:schemeClr val="accent2">
                          <a:shade val="45000"/>
                          <a:satMod val="135000"/>
                        </a:schemeClr>
                        <a:prstClr val="white"/>
                      </a:duotone>
                      <a:alphaModFix amt="56000"/>
                      <a:extLst>
                        <a:ext uri="{BEBA8EAE-BF5A-486C-A8C5-ECC9F3942E4B}">
                          <a14:imgProps xmlns:a14="http://schemas.microsoft.com/office/drawing/2010/main">
                            <a14:imgLayer r:embed="rId46">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5C139B">
        <w:rPr>
          <w:lang w:val="en-GB"/>
        </w:rPr>
        <w:t xml:space="preserve">Draft </w:t>
      </w:r>
      <w:r w:rsidRPr="005C139B" w:rsidR="006F33D0">
        <w:rPr>
          <w:lang w:val="en-GB"/>
        </w:rPr>
        <w:t>L</w:t>
      </w:r>
      <w:r w:rsidRPr="005C139B">
        <w:rPr>
          <w:lang w:val="en-GB"/>
        </w:rPr>
        <w:t xml:space="preserve">aw No 6241 </w:t>
      </w:r>
      <w:r w:rsidRPr="005C139B" w:rsidR="006F33D0">
        <w:rPr>
          <w:lang w:val="en-GB"/>
        </w:rPr>
        <w:t>o</w:t>
      </w:r>
      <w:r w:rsidRPr="005C139B">
        <w:rPr>
          <w:lang w:val="en-GB"/>
        </w:rPr>
        <w:t>n the National Informatisation Programme</w:t>
      </w:r>
    </w:p>
    <w:p w:rsidRPr="006F33D0" w:rsidR="004A0161" w:rsidP="00C65A57" w:rsidRDefault="0001554D" w14:paraId="595E07BF" w14:textId="3A66A21A">
      <w:hyperlink w:history="1" r:id="rId108">
        <w:r w:rsidRPr="005C139B" w:rsidR="00C65A57">
          <w:rPr>
            <w:rStyle w:val="Hyperlink"/>
          </w:rPr>
          <w:t>O</w:t>
        </w:r>
        <w:r w:rsidRPr="006F33D0" w:rsidR="00C65A57">
          <w:rPr>
            <w:rStyle w:val="Hyperlink"/>
          </w:rPr>
          <w:t xml:space="preserve">n </w:t>
        </w:r>
        <w:r w:rsidR="006F33D0">
          <w:rPr>
            <w:rStyle w:val="Hyperlink"/>
          </w:rPr>
          <w:t xml:space="preserve">1 </w:t>
        </w:r>
        <w:r w:rsidRPr="006F33D0" w:rsidR="00C65A57">
          <w:rPr>
            <w:rStyle w:val="Hyperlink"/>
          </w:rPr>
          <w:t xml:space="preserve">December </w:t>
        </w:r>
        <w:r w:rsidRPr="006F33D0" w:rsidR="00F80F6E">
          <w:rPr>
            <w:rStyle w:val="Hyperlink"/>
          </w:rPr>
          <w:t>2022,</w:t>
        </w:r>
        <w:r w:rsidRPr="006F33D0" w:rsidR="00C65A57">
          <w:rPr>
            <w:rStyle w:val="Hyperlink"/>
          </w:rPr>
          <w:t xml:space="preserve"> the </w:t>
        </w:r>
        <w:r w:rsidR="006F33D0">
          <w:rPr>
            <w:rStyle w:val="Hyperlink"/>
          </w:rPr>
          <w:t>Parliament</w:t>
        </w:r>
        <w:r w:rsidRPr="006F33D0" w:rsidR="00C65A57">
          <w:rPr>
            <w:rStyle w:val="Hyperlink"/>
          </w:rPr>
          <w:t xml:space="preserve"> of Ukraine adopted </w:t>
        </w:r>
      </w:hyperlink>
      <w:r w:rsidRPr="006F33D0" w:rsidR="00C65A57">
        <w:t>the draft law No</w:t>
      </w:r>
      <w:r w:rsidR="006F33D0">
        <w:t>.</w:t>
      </w:r>
      <w:r w:rsidRPr="006F33D0" w:rsidR="00C65A57">
        <w:t xml:space="preserve"> 6241 </w:t>
      </w:r>
      <w:r w:rsidR="00700A02">
        <w:t xml:space="preserve">on </w:t>
      </w:r>
      <w:proofErr w:type="spellStart"/>
      <w:r w:rsidR="00700A02">
        <w:t>the</w:t>
      </w:r>
      <w:hyperlink w:history="1" r:id="rId109">
        <w:r w:rsidR="00700A02">
          <w:rPr>
            <w:rStyle w:val="Hyperlink"/>
          </w:rPr>
          <w:t>National</w:t>
        </w:r>
        <w:proofErr w:type="spellEnd"/>
        <w:r w:rsidR="00700A02">
          <w:rPr>
            <w:rStyle w:val="Hyperlink"/>
          </w:rPr>
          <w:t xml:space="preserve"> Informatisation Programme</w:t>
        </w:r>
      </w:hyperlink>
      <w:r w:rsidRPr="006F33D0" w:rsidR="00C65A57">
        <w:t>. The aim of this law is to introduce and implement digital technologies in public administration faster.</w:t>
      </w:r>
    </w:p>
    <w:p w:rsidRPr="006F33D0" w:rsidR="00C65A57" w:rsidP="00C65A57" w:rsidRDefault="00C65A57" w14:paraId="524A62B9" w14:textId="267F04B2">
      <w:r w:rsidRPr="006F33D0">
        <w:t>Three objectives are emphasised in the context of the adoption of this draft law. First, improv</w:t>
      </w:r>
      <w:r w:rsidR="00700A02">
        <w:t>ing</w:t>
      </w:r>
      <w:r w:rsidRPr="006F33D0">
        <w:t xml:space="preserve"> communication on decision making and results between national and local governments and with citizens; second, </w:t>
      </w:r>
      <w:r w:rsidR="00700A02">
        <w:t xml:space="preserve">increasing </w:t>
      </w:r>
      <w:r w:rsidRPr="006F33D0">
        <w:t>the level of cyber protection</w:t>
      </w:r>
      <w:r w:rsidR="00700A02">
        <w:t>,</w:t>
      </w:r>
      <w:r w:rsidRPr="006F33D0">
        <w:t xml:space="preserve"> especially in the context of war; and third, reducin</w:t>
      </w:r>
      <w:r w:rsidR="00462634">
        <w:t>g</w:t>
      </w:r>
      <w:r w:rsidRPr="006F33D0">
        <w:t xml:space="preserve"> digital inequality by increasing the level of public access to technology. Thanks to the National Informati</w:t>
      </w:r>
      <w:r w:rsidR="00462634">
        <w:t>s</w:t>
      </w:r>
      <w:r w:rsidRPr="006F33D0">
        <w:t>ation Program</w:t>
      </w:r>
      <w:r w:rsidR="00462634">
        <w:t>me</w:t>
      </w:r>
      <w:r w:rsidRPr="006F33D0">
        <w:t xml:space="preserve">, </w:t>
      </w:r>
      <w:r w:rsidR="00462634">
        <w:t>S</w:t>
      </w:r>
      <w:r w:rsidRPr="006F33D0">
        <w:t>tate and local governments will be able to communicate with each other, make decisions and achieve results faster. Ukrainians</w:t>
      </w:r>
      <w:r w:rsidR="00462634">
        <w:t>, in turn,</w:t>
      </w:r>
      <w:r w:rsidRPr="006F33D0">
        <w:t xml:space="preserve"> will get the necessary public services much </w:t>
      </w:r>
      <w:r w:rsidR="00462634">
        <w:t>faster</w:t>
      </w:r>
      <w:r w:rsidRPr="006F33D0">
        <w:t>.</w:t>
      </w:r>
    </w:p>
    <w:p w:rsidRPr="006F33D0" w:rsidR="00C65A57" w:rsidP="00C65A57" w:rsidRDefault="00C65A57" w14:paraId="24A0E88C" w14:textId="71E3F5DB">
      <w:r w:rsidRPr="006F33D0">
        <w:t xml:space="preserve">In addition, the draft law aims to increase the level of cyber protection, which is especially important in times of war. Reliable cyber </w:t>
      </w:r>
      <w:r w:rsidRPr="006F33D0" w:rsidR="004A0161">
        <w:t>defence</w:t>
      </w:r>
      <w:r w:rsidRPr="006F33D0">
        <w:t xml:space="preserve"> and counteraction to information threats from </w:t>
      </w:r>
      <w:r w:rsidR="00462634">
        <w:t>R</w:t>
      </w:r>
      <w:r w:rsidRPr="006F33D0">
        <w:t>ussia means protection of the digital economy and personal data of Ukrainians.</w:t>
      </w:r>
    </w:p>
    <w:p w:rsidRPr="006F33D0" w:rsidR="00C65A57" w:rsidP="00377FD3" w:rsidRDefault="00C65A57" w14:paraId="69E2A63E" w14:textId="62E99022">
      <w:r w:rsidRPr="006F33D0">
        <w:t>The draft law will also help overcome digital inequalit</w:t>
      </w:r>
      <w:r w:rsidR="00462634">
        <w:t>ies</w:t>
      </w:r>
      <w:r w:rsidRPr="006F33D0">
        <w:t xml:space="preserve"> in society by increasing the level of public access to technology and various opportunities, </w:t>
      </w:r>
      <w:proofErr w:type="gramStart"/>
      <w:r w:rsidRPr="006F33D0">
        <w:t>in particular in</w:t>
      </w:r>
      <w:proofErr w:type="gramEnd"/>
      <w:r w:rsidRPr="006F33D0">
        <w:t xml:space="preserve"> the economic, social, cultural and educational spheres. The law </w:t>
      </w:r>
      <w:r w:rsidR="00462634">
        <w:t>enters</w:t>
      </w:r>
      <w:r w:rsidRPr="006F33D0">
        <w:t xml:space="preserve"> into force on </w:t>
      </w:r>
      <w:r w:rsidR="00462634">
        <w:t xml:space="preserve">1 </w:t>
      </w:r>
      <w:r w:rsidRPr="006F33D0">
        <w:t xml:space="preserve">March 2023. </w:t>
      </w:r>
    </w:p>
    <w:p w:rsidRPr="005C139B" w:rsidR="00052374" w:rsidP="006F33D0" w:rsidRDefault="00052374" w14:paraId="194D4EDB" w14:textId="3599709B">
      <w:pPr>
        <w:pStyle w:val="Subtitle"/>
        <w:rPr>
          <w:lang w:val="en-GB"/>
        </w:rPr>
      </w:pPr>
      <w:r w:rsidRPr="005C139B">
        <w:rPr>
          <w:lang w:val="en-GB"/>
        </w:rPr>
        <w:t xml:space="preserve">Presidential </w:t>
      </w:r>
      <w:r w:rsidRPr="005C139B" w:rsidR="00CC6850">
        <w:rPr>
          <w:lang w:val="en-GB"/>
        </w:rPr>
        <w:t>O</w:t>
      </w:r>
      <w:r w:rsidRPr="005C139B">
        <w:rPr>
          <w:lang w:val="en-GB"/>
        </w:rPr>
        <w:t>rder No</w:t>
      </w:r>
      <w:r w:rsidRPr="005C139B" w:rsidR="009203A5">
        <w:rPr>
          <w:lang w:val="en-GB"/>
        </w:rPr>
        <w:t>.</w:t>
      </w:r>
      <w:r w:rsidRPr="005C139B">
        <w:rPr>
          <w:lang w:val="en-GB"/>
        </w:rPr>
        <w:t xml:space="preserve"> 647/2019 on Some Activities to Ensure Access to High-</w:t>
      </w:r>
      <w:r w:rsidRPr="005C139B" w:rsidR="009203A5">
        <w:rPr>
          <w:lang w:val="en-GB"/>
        </w:rPr>
        <w:t xml:space="preserve">Quality </w:t>
      </w:r>
      <w:r w:rsidRPr="005C139B">
        <w:rPr>
          <w:lang w:val="en-GB"/>
        </w:rPr>
        <w:t>eServices</w:t>
      </w:r>
    </w:p>
    <w:p w:rsidRPr="006F33D0" w:rsidR="00052374" w:rsidP="00377FD3" w:rsidRDefault="00052374" w14:paraId="45D6E7C6" w14:textId="309031EB">
      <w:r w:rsidRPr="006F33D0">
        <w:t xml:space="preserve">On 4 September 2019, the President of Ukraine issued </w:t>
      </w:r>
      <w:hyperlink r:id="rId110">
        <w:r w:rsidRPr="006F33D0">
          <w:rPr>
            <w:color w:val="1A3F7C"/>
          </w:rPr>
          <w:t>Order No</w:t>
        </w:r>
        <w:r w:rsidRPr="006F33D0" w:rsidR="009203A5">
          <w:rPr>
            <w:color w:val="1A3F7C"/>
          </w:rPr>
          <w:t>.</w:t>
        </w:r>
        <w:r w:rsidRPr="006F33D0">
          <w:rPr>
            <w:color w:val="1A3F7C"/>
          </w:rPr>
          <w:t xml:space="preserve"> 647/2019 on Some </w:t>
        </w:r>
      </w:hyperlink>
      <w:hyperlink w:history="1" r:id="rId111">
        <w:r w:rsidRPr="006F33D0">
          <w:rPr>
            <w:color w:val="1A3F7C"/>
          </w:rPr>
          <w:t>A</w:t>
        </w:r>
      </w:hyperlink>
      <w:hyperlink r:id="rId112">
        <w:r w:rsidRPr="006F33D0">
          <w:rPr>
            <w:color w:val="1A3F7C"/>
          </w:rPr>
          <w:t>ctivities to Ensure Access to High-</w:t>
        </w:r>
        <w:r w:rsidRPr="006F33D0" w:rsidR="009203A5">
          <w:rPr>
            <w:color w:val="1A3F7C"/>
          </w:rPr>
          <w:t xml:space="preserve">Quality </w:t>
        </w:r>
        <w:r w:rsidRPr="006F33D0">
          <w:rPr>
            <w:color w:val="1A3F7C"/>
          </w:rPr>
          <w:t>eServices</w:t>
        </w:r>
      </w:hyperlink>
      <w:r w:rsidRPr="006F33D0">
        <w:t xml:space="preserve">. The order introduced the principle of </w:t>
      </w:r>
      <w:r w:rsidRPr="006F33D0" w:rsidR="009203A5">
        <w:t>S</w:t>
      </w:r>
      <w:r w:rsidRPr="006F33D0">
        <w:t>tate</w:t>
      </w:r>
      <w:r w:rsidRPr="006F33D0" w:rsidR="009203A5">
        <w:t xml:space="preserve"> </w:t>
      </w:r>
      <w:r w:rsidRPr="006F33D0">
        <w:t>as</w:t>
      </w:r>
      <w:r w:rsidRPr="006F33D0" w:rsidR="009203A5">
        <w:t xml:space="preserve"> </w:t>
      </w:r>
      <w:r w:rsidRPr="006F33D0">
        <w:t>a</w:t>
      </w:r>
      <w:r w:rsidRPr="006F33D0" w:rsidR="009203A5">
        <w:t xml:space="preserve"> s</w:t>
      </w:r>
      <w:r w:rsidRPr="006F33D0">
        <w:t xml:space="preserve">ervice. The principle aims to develop a new digital infrastructure and </w:t>
      </w:r>
      <w:r w:rsidRPr="006F33D0" w:rsidR="004E4E41">
        <w:t>enhance</w:t>
      </w:r>
      <w:r w:rsidRPr="006F33D0">
        <w:t xml:space="preserve"> the accessibility </w:t>
      </w:r>
      <w:r w:rsidRPr="006F33D0" w:rsidR="004E4E41">
        <w:t>o</w:t>
      </w:r>
      <w:r w:rsidRPr="006F33D0" w:rsidR="007A2C89">
        <w:t>f</w:t>
      </w:r>
      <w:r w:rsidRPr="006F33D0" w:rsidR="004E4E41">
        <w:t xml:space="preserve"> </w:t>
      </w:r>
      <w:r w:rsidRPr="006F33D0">
        <w:t xml:space="preserve">public eServices </w:t>
      </w:r>
      <w:r w:rsidRPr="006F33D0" w:rsidR="004E4E41">
        <w:t xml:space="preserve">for </w:t>
      </w:r>
      <w:r w:rsidRPr="006F33D0">
        <w:t xml:space="preserve">citizens and businesses. The Cabinet of Ministers of Ukraine developed and implemented single requirements for the </w:t>
      </w:r>
      <w:r w:rsidRPr="006F33D0" w:rsidR="004E4E41">
        <w:t>S</w:t>
      </w:r>
      <w:r w:rsidRPr="006F33D0">
        <w:t xml:space="preserve">tate service delivery system. These requirements included indicators on efficiency, maximum waiting time and user satisfaction. The order mandated </w:t>
      </w:r>
      <w:r w:rsidRPr="006F33D0" w:rsidR="00DE6D50">
        <w:t>S</w:t>
      </w:r>
      <w:r w:rsidRPr="006F33D0">
        <w:t xml:space="preserve">tate authorities to gradually digitise their services and publish quarterly reports on these activities. In addition, the order stated the necessity to develop a </w:t>
      </w:r>
      <w:proofErr w:type="gramStart"/>
      <w:r w:rsidRPr="006F33D0" w:rsidR="00DE6D50">
        <w:t>S</w:t>
      </w:r>
      <w:r w:rsidRPr="006F33D0">
        <w:t>tate</w:t>
      </w:r>
      <w:proofErr w:type="gramEnd"/>
      <w:r w:rsidRPr="006F33D0">
        <w:t xml:space="preserve"> customer support system for the most frequently used </w:t>
      </w:r>
      <w:r w:rsidRPr="006F33D0" w:rsidR="00DE6D50">
        <w:t>S</w:t>
      </w:r>
      <w:r w:rsidRPr="006F33D0">
        <w:t xml:space="preserve">tate services (e.g. pension and social insurance, issuing of ID cards, registration of private </w:t>
      </w:r>
      <w:r w:rsidRPr="006F33D0" w:rsidR="00DE6D50">
        <w:t xml:space="preserve">enterprises </w:t>
      </w:r>
      <w:r w:rsidRPr="006F33D0">
        <w:t>and legal entities, vehicle registration, issuing of driver licenses). </w:t>
      </w:r>
    </w:p>
    <w:p w:rsidRPr="005C139B" w:rsidR="00052374" w:rsidP="006F33D0" w:rsidRDefault="00052374" w14:paraId="608663F4" w14:textId="1E974BD2">
      <w:pPr>
        <w:pStyle w:val="Subtitle"/>
        <w:rPr>
          <w:lang w:val="en-GB"/>
        </w:rPr>
      </w:pPr>
      <w:r w:rsidRPr="005C139B">
        <w:rPr>
          <w:lang w:val="en-GB"/>
        </w:rPr>
        <w:t>Presidential order No</w:t>
      </w:r>
      <w:r w:rsidRPr="005C139B" w:rsidR="00DE6D50">
        <w:rPr>
          <w:lang w:val="en-GB"/>
        </w:rPr>
        <w:t>.</w:t>
      </w:r>
      <w:r w:rsidRPr="005C139B">
        <w:rPr>
          <w:lang w:val="en-GB"/>
        </w:rPr>
        <w:t xml:space="preserve"> 558/2019 on Some Activities to Enhance the Access to State eServices for Citizens and Businesses</w:t>
      </w:r>
    </w:p>
    <w:p w:rsidRPr="006F33D0" w:rsidR="00052374" w:rsidP="00377FD3" w:rsidRDefault="00052374" w14:paraId="1EB57D5B" w14:textId="241FE1FA">
      <w:r w:rsidRPr="006F33D0">
        <w:t xml:space="preserve">On 29 July 2019, the President of Ukraine issued </w:t>
      </w:r>
      <w:hyperlink r:id="rId113">
        <w:r w:rsidRPr="006F33D0">
          <w:rPr>
            <w:color w:val="1A3F7C"/>
          </w:rPr>
          <w:t>Order No</w:t>
        </w:r>
        <w:r w:rsidRPr="006F33D0" w:rsidR="00DE6D50">
          <w:rPr>
            <w:color w:val="1A3F7C"/>
          </w:rPr>
          <w:t>.</w:t>
        </w:r>
        <w:r w:rsidRPr="006F33D0">
          <w:rPr>
            <w:color w:val="1A3F7C"/>
          </w:rPr>
          <w:t xml:space="preserve"> 558/2019 on </w:t>
        </w:r>
        <w:r w:rsidRPr="006F33D0" w:rsidR="007A2C89">
          <w:rPr>
            <w:color w:val="1A3F7C"/>
          </w:rPr>
          <w:t>S</w:t>
        </w:r>
        <w:r w:rsidRPr="006F33D0">
          <w:rPr>
            <w:color w:val="1A3F7C"/>
          </w:rPr>
          <w:t xml:space="preserve">ome </w:t>
        </w:r>
      </w:hyperlink>
      <w:hyperlink w:history="1" r:id="rId114">
        <w:r w:rsidRPr="006F33D0">
          <w:rPr>
            <w:color w:val="1A3F7C"/>
          </w:rPr>
          <w:t>A</w:t>
        </w:r>
      </w:hyperlink>
      <w:hyperlink r:id="rId115">
        <w:r w:rsidRPr="006F33D0">
          <w:rPr>
            <w:color w:val="1A3F7C"/>
          </w:rPr>
          <w:t xml:space="preserve">ctivities to </w:t>
        </w:r>
      </w:hyperlink>
      <w:hyperlink w:history="1" r:id="rId116">
        <w:r w:rsidRPr="006F33D0">
          <w:rPr>
            <w:color w:val="1A3F7C"/>
          </w:rPr>
          <w:t>E</w:t>
        </w:r>
      </w:hyperlink>
      <w:hyperlink r:id="rId117">
        <w:r w:rsidRPr="006F33D0">
          <w:rPr>
            <w:color w:val="1A3F7C"/>
          </w:rPr>
          <w:t xml:space="preserve">nhance the </w:t>
        </w:r>
      </w:hyperlink>
      <w:hyperlink w:history="1" r:id="rId118">
        <w:r w:rsidRPr="006F33D0">
          <w:rPr>
            <w:color w:val="1A3F7C"/>
          </w:rPr>
          <w:t>A</w:t>
        </w:r>
      </w:hyperlink>
      <w:hyperlink r:id="rId119">
        <w:r w:rsidRPr="006F33D0">
          <w:rPr>
            <w:color w:val="1A3F7C"/>
          </w:rPr>
          <w:t xml:space="preserve">ccess to </w:t>
        </w:r>
      </w:hyperlink>
      <w:hyperlink w:history="1" r:id="rId120">
        <w:r w:rsidRPr="006F33D0">
          <w:rPr>
            <w:color w:val="1A3F7C"/>
          </w:rPr>
          <w:t>S</w:t>
        </w:r>
      </w:hyperlink>
      <w:hyperlink r:id="rId121">
        <w:r w:rsidRPr="006F33D0">
          <w:rPr>
            <w:color w:val="1A3F7C"/>
          </w:rPr>
          <w:t xml:space="preserve">tate eServices for </w:t>
        </w:r>
      </w:hyperlink>
      <w:hyperlink w:history="1" r:id="rId122">
        <w:r w:rsidRPr="006F33D0">
          <w:rPr>
            <w:color w:val="1A3F7C"/>
          </w:rPr>
          <w:t>C</w:t>
        </w:r>
      </w:hyperlink>
      <w:hyperlink r:id="rId123">
        <w:r w:rsidRPr="006F33D0">
          <w:rPr>
            <w:color w:val="1A3F7C"/>
          </w:rPr>
          <w:t xml:space="preserve">itizens and </w:t>
        </w:r>
      </w:hyperlink>
      <w:hyperlink w:history="1" r:id="rId124">
        <w:r w:rsidRPr="006F33D0">
          <w:rPr>
            <w:color w:val="1A3F7C"/>
          </w:rPr>
          <w:t>B</w:t>
        </w:r>
      </w:hyperlink>
      <w:hyperlink r:id="rId125">
        <w:r w:rsidRPr="006F33D0">
          <w:rPr>
            <w:color w:val="1A3F7C"/>
          </w:rPr>
          <w:t>usinesses.</w:t>
        </w:r>
      </w:hyperlink>
      <w:r w:rsidRPr="006F33D0">
        <w:rPr>
          <w:color w:val="000000"/>
        </w:rPr>
        <w:t xml:space="preserve"> The order addresses both</w:t>
      </w:r>
      <w:r w:rsidRPr="006F33D0">
        <w:t xml:space="preserve"> operational and data protection issues of </w:t>
      </w:r>
      <w:r w:rsidRPr="006F33D0" w:rsidR="00DE6D50">
        <w:t xml:space="preserve">State </w:t>
      </w:r>
      <w:r w:rsidRPr="006F33D0">
        <w:t xml:space="preserve">registries. Additionally, it improves the accessibility of eServices for citizens and businesses while eliminating corruption risks resulting from the delivery of such services. The order states the necessity to conduct an audit of public information resources, including the analysis of legislation framework, technical </w:t>
      </w:r>
      <w:proofErr w:type="gramStart"/>
      <w:r w:rsidRPr="006F33D0">
        <w:t>capacities</w:t>
      </w:r>
      <w:proofErr w:type="gramEnd"/>
      <w:r w:rsidRPr="006F33D0">
        <w:t xml:space="preserve"> and the level of registr</w:t>
      </w:r>
      <w:r w:rsidRPr="006F33D0" w:rsidR="00DE6D50">
        <w:t>y</w:t>
      </w:r>
      <w:r w:rsidRPr="006F33D0">
        <w:t xml:space="preserve"> protection. Following the results of the audit, the responsible </w:t>
      </w:r>
      <w:r w:rsidRPr="006F33D0" w:rsidR="00DE6D50">
        <w:t xml:space="preserve">State </w:t>
      </w:r>
      <w:r w:rsidRPr="006F33D0">
        <w:t xml:space="preserve">bodies </w:t>
      </w:r>
      <w:proofErr w:type="gramStart"/>
      <w:r w:rsidRPr="006F33D0">
        <w:t>have to</w:t>
      </w:r>
      <w:proofErr w:type="gramEnd"/>
      <w:r w:rsidRPr="006F33D0">
        <w:t xml:space="preserve"> implement the single unique identifier of physical persons (unique registration number), to verify data in the State Demographic Registry and to ensure the electronic interaction between the registries with the final aim of minimising the number of personal inquiries to </w:t>
      </w:r>
      <w:r w:rsidRPr="006F33D0" w:rsidR="00DE6D50">
        <w:t xml:space="preserve">State </w:t>
      </w:r>
      <w:r w:rsidRPr="006F33D0">
        <w:t xml:space="preserve">bodies. Also, the order </w:t>
      </w:r>
      <w:r w:rsidRPr="006F33D0" w:rsidR="007A2C89">
        <w:t xml:space="preserve">compels </w:t>
      </w:r>
      <w:r w:rsidRPr="006F33D0">
        <w:t xml:space="preserve">to develop a </w:t>
      </w:r>
      <w:proofErr w:type="spellStart"/>
      <w:r w:rsidRPr="006F33D0" w:rsidR="00D76D77">
        <w:t>Diia</w:t>
      </w:r>
      <w:proofErr w:type="spellEnd"/>
      <w:r w:rsidRPr="006F33D0">
        <w:t xml:space="preserve"> State eServices Portal that will provide eServices to physical persons and legal entities based on the one-stop-shop principle.</w:t>
      </w:r>
    </w:p>
    <w:p w:rsidRPr="005C139B" w:rsidR="00052374" w:rsidP="006F33D0" w:rsidRDefault="00052374" w14:paraId="3396CD3F" w14:textId="762D0065">
      <w:pPr>
        <w:pStyle w:val="Subtitle"/>
        <w:rPr>
          <w:lang w:val="en-GB"/>
        </w:rPr>
      </w:pPr>
      <w:r w:rsidRPr="005C139B">
        <w:rPr>
          <w:lang w:val="en-GB"/>
        </w:rPr>
        <w:t>Decree No</w:t>
      </w:r>
      <w:r w:rsidRPr="005C139B" w:rsidR="00DE6D50">
        <w:rPr>
          <w:lang w:val="en-GB"/>
        </w:rPr>
        <w:t>.</w:t>
      </w:r>
      <w:r w:rsidRPr="005C139B">
        <w:rPr>
          <w:lang w:val="en-GB"/>
        </w:rPr>
        <w:t xml:space="preserve"> 56 on Some </w:t>
      </w:r>
      <w:r w:rsidRPr="005C139B" w:rsidR="00457002">
        <w:rPr>
          <w:lang w:val="en-GB"/>
        </w:rPr>
        <w:t xml:space="preserve">Issues </w:t>
      </w:r>
      <w:r w:rsidRPr="005C139B">
        <w:rPr>
          <w:lang w:val="en-GB"/>
        </w:rPr>
        <w:t xml:space="preserve">of Digital Development </w:t>
      </w:r>
    </w:p>
    <w:p w:rsidRPr="006F33D0" w:rsidR="001266FB" w:rsidP="00377FD3" w:rsidRDefault="00052374" w14:paraId="79A6D357" w14:textId="3CC1C365">
      <w:r w:rsidRPr="006F33D0">
        <w:t xml:space="preserve">On 30 January 2019, the government approved a decree on </w:t>
      </w:r>
      <w:hyperlink r:id="rId126">
        <w:r w:rsidRPr="006F33D0">
          <w:rPr>
            <w:color w:val="1A3F7C"/>
          </w:rPr>
          <w:t xml:space="preserve">Some </w:t>
        </w:r>
        <w:r w:rsidRPr="006F33D0" w:rsidR="00457002">
          <w:rPr>
            <w:color w:val="1A3F7C"/>
          </w:rPr>
          <w:t>Issues</w:t>
        </w:r>
        <w:r w:rsidRPr="006F33D0">
          <w:rPr>
            <w:color w:val="1A3F7C"/>
          </w:rPr>
          <w:t xml:space="preserve"> of Digital Development</w:t>
        </w:r>
      </w:hyperlink>
      <w:r w:rsidRPr="006F33D0">
        <w:t xml:space="preserve">, which defined the digital-by-default principle. It emphasised key principles such as the mobile-first principle, </w:t>
      </w:r>
      <w:r w:rsidRPr="006F33D0" w:rsidR="00457002">
        <w:t>the need for</w:t>
      </w:r>
      <w:r w:rsidRPr="006F33D0">
        <w:t xml:space="preserve"> eParticipation, digital inclusion and engagement. The implementation of the digital-by-default policy models the joint approach </w:t>
      </w:r>
      <w:r w:rsidRPr="006F33D0" w:rsidR="00457002">
        <w:t xml:space="preserve">to be taken when accessing </w:t>
      </w:r>
      <w:r w:rsidRPr="006F33D0" w:rsidR="004B2359">
        <w:t xml:space="preserve">online </w:t>
      </w:r>
      <w:r w:rsidRPr="006F33D0">
        <w:t xml:space="preserve">services </w:t>
      </w:r>
      <w:r w:rsidRPr="006F33D0" w:rsidR="00457002">
        <w:t xml:space="preserve">and provides guidance on </w:t>
      </w:r>
      <w:r w:rsidRPr="006F33D0">
        <w:t xml:space="preserve">free-of-charge integration, management of electronic information resources, security </w:t>
      </w:r>
      <w:r w:rsidRPr="006F33D0" w:rsidR="00457002">
        <w:t xml:space="preserve">issues management </w:t>
      </w:r>
      <w:r w:rsidRPr="006F33D0">
        <w:t xml:space="preserve">and data protection. Thus, </w:t>
      </w:r>
      <w:r w:rsidRPr="006F33D0" w:rsidR="00793903">
        <w:t>S</w:t>
      </w:r>
      <w:r w:rsidRPr="006F33D0">
        <w:t xml:space="preserve">tate entities save </w:t>
      </w:r>
      <w:r w:rsidRPr="006F33D0">
        <w:lastRenderedPageBreak/>
        <w:t>time, reduce spending on service delivery, increase transparency and improve the quality of services provided to citizens and businesses.</w:t>
      </w:r>
    </w:p>
    <w:p w:rsidRPr="005C139B" w:rsidR="001266FB" w:rsidP="006F33D0" w:rsidRDefault="001266FB" w14:paraId="6821F054" w14:textId="37089447">
      <w:pPr>
        <w:pStyle w:val="Subtitle"/>
        <w:rPr>
          <w:lang w:val="en-GB"/>
        </w:rPr>
      </w:pPr>
      <w:r w:rsidRPr="005C139B">
        <w:rPr>
          <w:lang w:val="en-GB"/>
        </w:rPr>
        <w:t>Law of Ukraine No</w:t>
      </w:r>
      <w:r w:rsidRPr="005C139B" w:rsidR="00793903">
        <w:rPr>
          <w:lang w:val="en-GB"/>
        </w:rPr>
        <w:t>.</w:t>
      </w:r>
      <w:r w:rsidRPr="005C139B">
        <w:rPr>
          <w:lang w:val="en-GB"/>
        </w:rPr>
        <w:t xml:space="preserve"> 4355 </w:t>
      </w:r>
      <w:r w:rsidRPr="005C139B" w:rsidR="004B2359">
        <w:rPr>
          <w:lang w:val="en-GB"/>
        </w:rPr>
        <w:t>o</w:t>
      </w:r>
      <w:r w:rsidRPr="005C139B">
        <w:rPr>
          <w:lang w:val="en-GB"/>
        </w:rPr>
        <w:t xml:space="preserve">n </w:t>
      </w:r>
      <w:r w:rsidRPr="005C139B" w:rsidR="004B2359">
        <w:rPr>
          <w:lang w:val="en-GB"/>
        </w:rPr>
        <w:t xml:space="preserve">the Unified </w:t>
      </w:r>
      <w:r w:rsidRPr="005C139B">
        <w:rPr>
          <w:lang w:val="en-GB"/>
        </w:rPr>
        <w:t xml:space="preserve">State Demographic Registry and Documents </w:t>
      </w:r>
      <w:r w:rsidRPr="005C139B" w:rsidR="004B2359">
        <w:rPr>
          <w:lang w:val="en-GB"/>
        </w:rPr>
        <w:t>proving</w:t>
      </w:r>
      <w:r w:rsidRPr="005C139B">
        <w:rPr>
          <w:lang w:val="en-GB"/>
        </w:rPr>
        <w:t xml:space="preserve"> Ukrainian Citizenship or Identi</w:t>
      </w:r>
      <w:r w:rsidRPr="005C139B" w:rsidR="004B2359">
        <w:rPr>
          <w:lang w:val="en-GB"/>
        </w:rPr>
        <w:t>t</w:t>
      </w:r>
      <w:r w:rsidRPr="005C139B">
        <w:rPr>
          <w:lang w:val="en-GB"/>
        </w:rPr>
        <w:t xml:space="preserve">y </w:t>
      </w:r>
    </w:p>
    <w:p w:rsidRPr="006F33D0" w:rsidR="00103157" w:rsidP="00377FD3" w:rsidRDefault="00103157" w14:paraId="7BB09CE6" w14:textId="47A5A7C1">
      <w:r w:rsidRPr="006F33D0">
        <w:t>In March 2021,</w:t>
      </w:r>
      <w:r w:rsidRPr="006F33D0" w:rsidR="00745EDB">
        <w:t xml:space="preserve"> the</w:t>
      </w:r>
      <w:r w:rsidRPr="006F33D0">
        <w:t xml:space="preserve"> Ukrainian Parliament adopted </w:t>
      </w:r>
      <w:hyperlink w:history="1" r:id="rId127">
        <w:r w:rsidRPr="006F33D0" w:rsidR="00CC6850">
          <w:rPr>
            <w:rStyle w:val="Hyperlink"/>
          </w:rPr>
          <w:t xml:space="preserve">Law No. </w:t>
        </w:r>
        <w:r w:rsidRPr="006F33D0" w:rsidR="002F10C6">
          <w:rPr>
            <w:rStyle w:val="Hyperlink"/>
          </w:rPr>
          <w:t xml:space="preserve">1368-IX </w:t>
        </w:r>
        <w:r w:rsidRPr="006F33D0" w:rsidR="004B2359">
          <w:rPr>
            <w:rStyle w:val="Hyperlink"/>
          </w:rPr>
          <w:t>o</w:t>
        </w:r>
        <w:r w:rsidRPr="006F33D0" w:rsidR="00CC6850">
          <w:rPr>
            <w:rStyle w:val="Hyperlink"/>
          </w:rPr>
          <w:t xml:space="preserve">n </w:t>
        </w:r>
        <w:r w:rsidRPr="006F33D0" w:rsidR="004B2359">
          <w:rPr>
            <w:rStyle w:val="Hyperlink"/>
          </w:rPr>
          <w:t xml:space="preserve">the Unified </w:t>
        </w:r>
        <w:r w:rsidRPr="006F33D0" w:rsidR="00CC6850">
          <w:rPr>
            <w:rStyle w:val="Hyperlink"/>
          </w:rPr>
          <w:t xml:space="preserve">State Demographic Registry and Documents  </w:t>
        </w:r>
        <w:r w:rsidRPr="006F33D0" w:rsidR="004B2359">
          <w:rPr>
            <w:rStyle w:val="Hyperlink"/>
          </w:rPr>
          <w:t xml:space="preserve">proving </w:t>
        </w:r>
        <w:r w:rsidRPr="006F33D0" w:rsidR="00CC6850">
          <w:rPr>
            <w:rStyle w:val="Hyperlink"/>
          </w:rPr>
          <w:t>Ukrainian Citizenship or Identi</w:t>
        </w:r>
        <w:r w:rsidRPr="006F33D0" w:rsidR="004B2359">
          <w:rPr>
            <w:rStyle w:val="Hyperlink"/>
          </w:rPr>
          <w:t>t</w:t>
        </w:r>
        <w:r w:rsidRPr="006F33D0" w:rsidR="00CC6850">
          <w:rPr>
            <w:rStyle w:val="Hyperlink"/>
          </w:rPr>
          <w:t>y</w:t>
        </w:r>
      </w:hyperlink>
      <w:r w:rsidRPr="006F33D0" w:rsidR="00AA274D">
        <w:rPr>
          <w:rStyle w:val="Hyperlink"/>
        </w:rPr>
        <w:t>,</w:t>
      </w:r>
      <w:r w:rsidRPr="006F33D0">
        <w:t xml:space="preserve"> which legally regulates digital ID cards in </w:t>
      </w:r>
      <w:r w:rsidRPr="006F33D0" w:rsidR="00AA274D">
        <w:t xml:space="preserve">the </w:t>
      </w:r>
      <w:proofErr w:type="spellStart"/>
      <w:r w:rsidRPr="006F33D0" w:rsidR="00D76D77">
        <w:t>Diia</w:t>
      </w:r>
      <w:proofErr w:type="spellEnd"/>
      <w:r w:rsidRPr="006F33D0">
        <w:t xml:space="preserve"> mobile app. Starting from</w:t>
      </w:r>
      <w:r w:rsidRPr="006F33D0" w:rsidR="00585BE7">
        <w:t xml:space="preserve"> 23</w:t>
      </w:r>
      <w:r w:rsidRPr="006F33D0">
        <w:t xml:space="preserve"> August 2021, digital national and international ID cards which are available on the </w:t>
      </w:r>
      <w:proofErr w:type="spellStart"/>
      <w:r w:rsidRPr="006F33D0" w:rsidR="00D76D77">
        <w:t>Diia</w:t>
      </w:r>
      <w:proofErr w:type="spellEnd"/>
      <w:r w:rsidRPr="006F33D0">
        <w:t xml:space="preserve"> mobile app will have the same legal power as paper-based documents and can be legally used to identify </w:t>
      </w:r>
      <w:r w:rsidRPr="006F33D0" w:rsidR="00AA274D">
        <w:t>people</w:t>
      </w:r>
      <w:r w:rsidRPr="006F33D0">
        <w:t xml:space="preserve">. </w:t>
      </w:r>
      <w:r w:rsidRPr="006F33D0" w:rsidR="001A0D59">
        <w:t xml:space="preserve">Digital ID cards will be legally used to identify the person or </w:t>
      </w:r>
      <w:r w:rsidRPr="006F33D0" w:rsidR="00AA274D">
        <w:t xml:space="preserve">his/her </w:t>
      </w:r>
      <w:r w:rsidRPr="006F33D0" w:rsidR="001A0D59">
        <w:t xml:space="preserve">citizenship. The life situations that might need identification of </w:t>
      </w:r>
      <w:r w:rsidRPr="006F33D0" w:rsidR="00AA274D">
        <w:t>people</w:t>
      </w:r>
      <w:r w:rsidRPr="006F33D0" w:rsidR="001A0D59">
        <w:t xml:space="preserve"> via ID cards include:</w:t>
      </w:r>
    </w:p>
    <w:p w:rsidRPr="006F33D0" w:rsidR="001A0D59" w:rsidP="00C32930" w:rsidRDefault="001758D7" w14:paraId="49D0B147" w14:textId="2AA75553">
      <w:pPr>
        <w:pStyle w:val="ListParagraph"/>
        <w:numPr>
          <w:ilvl w:val="0"/>
          <w:numId w:val="15"/>
        </w:numPr>
      </w:pPr>
      <w:r w:rsidRPr="006F33D0">
        <w:t>O</w:t>
      </w:r>
      <w:r w:rsidRPr="006F33D0" w:rsidR="00AA274D">
        <w:t xml:space="preserve">btaining </w:t>
      </w:r>
      <w:r w:rsidRPr="006F33D0" w:rsidR="001A0D59">
        <w:t xml:space="preserve">public services </w:t>
      </w:r>
      <w:r w:rsidRPr="006F33D0" w:rsidR="00AA274D">
        <w:t xml:space="preserve">from State </w:t>
      </w:r>
      <w:r w:rsidRPr="006F33D0" w:rsidR="001A0D59">
        <w:t xml:space="preserve">authorities and Administrative Services </w:t>
      </w:r>
      <w:proofErr w:type="spellStart"/>
      <w:proofErr w:type="gramStart"/>
      <w:r w:rsidRPr="006F33D0" w:rsidR="001A0D59">
        <w:t>Centers</w:t>
      </w:r>
      <w:proofErr w:type="spellEnd"/>
      <w:r w:rsidRPr="006F33D0" w:rsidR="001A0D59">
        <w:t>;</w:t>
      </w:r>
      <w:proofErr w:type="gramEnd"/>
    </w:p>
    <w:p w:rsidRPr="006F33D0" w:rsidR="001A0D59" w:rsidP="00C32930" w:rsidRDefault="001758D7" w14:paraId="3DB16C09" w14:textId="6ACF9CFE">
      <w:pPr>
        <w:pStyle w:val="ListParagraph"/>
        <w:numPr>
          <w:ilvl w:val="0"/>
          <w:numId w:val="15"/>
        </w:numPr>
      </w:pPr>
      <w:r w:rsidRPr="006F33D0">
        <w:t>R</w:t>
      </w:r>
      <w:r w:rsidRPr="006F33D0" w:rsidR="00AA274D">
        <w:t xml:space="preserve">eceiving parcels </w:t>
      </w:r>
      <w:r w:rsidRPr="006F33D0" w:rsidR="001A0D59">
        <w:t xml:space="preserve">in post </w:t>
      </w:r>
      <w:proofErr w:type="gramStart"/>
      <w:r w:rsidRPr="006F33D0" w:rsidR="001A0D59">
        <w:t>offices;</w:t>
      </w:r>
      <w:proofErr w:type="gramEnd"/>
    </w:p>
    <w:p w:rsidRPr="006F33D0" w:rsidR="001A0D59" w:rsidP="00C32930" w:rsidRDefault="001758D7" w14:paraId="555B4B25" w14:textId="69E5E33A">
      <w:pPr>
        <w:pStyle w:val="ListParagraph"/>
        <w:numPr>
          <w:ilvl w:val="0"/>
          <w:numId w:val="15"/>
        </w:numPr>
      </w:pPr>
      <w:r w:rsidRPr="006F33D0">
        <w:t>C</w:t>
      </w:r>
      <w:r w:rsidRPr="006F33D0" w:rsidR="00AA274D">
        <w:t>onfirming the</w:t>
      </w:r>
      <w:r w:rsidRPr="006F33D0" w:rsidR="001A0D59">
        <w:t xml:space="preserve"> age at </w:t>
      </w:r>
      <w:proofErr w:type="gramStart"/>
      <w:r w:rsidRPr="006F33D0" w:rsidR="000D6C8F">
        <w:t>supermarkets;</w:t>
      </w:r>
      <w:proofErr w:type="gramEnd"/>
    </w:p>
    <w:p w:rsidRPr="006F33D0" w:rsidR="001A0D59" w:rsidP="00C32930" w:rsidRDefault="001758D7" w14:paraId="69B4A1D4" w14:textId="299BBC19">
      <w:pPr>
        <w:pStyle w:val="ListParagraph"/>
        <w:numPr>
          <w:ilvl w:val="0"/>
          <w:numId w:val="15"/>
        </w:numPr>
      </w:pPr>
      <w:r w:rsidRPr="006F33D0">
        <w:t>O</w:t>
      </w:r>
      <w:r w:rsidRPr="006F33D0" w:rsidR="00AA274D">
        <w:t xml:space="preserve">btaining </w:t>
      </w:r>
      <w:r w:rsidRPr="006F33D0" w:rsidR="001A0D59">
        <w:t xml:space="preserve">banks services, i.e., confirmation of person’s identity, opening bank accounts, cash </w:t>
      </w:r>
      <w:r w:rsidRPr="006F33D0" w:rsidR="00AA274D">
        <w:t>transactions</w:t>
      </w:r>
      <w:r w:rsidRPr="006F33D0" w:rsidR="001A0D59">
        <w:t xml:space="preserve">; </w:t>
      </w:r>
      <w:r w:rsidRPr="006F33D0" w:rsidR="00AA274D">
        <w:t>and</w:t>
      </w:r>
    </w:p>
    <w:p w:rsidRPr="006F33D0" w:rsidR="008336C0" w:rsidP="00C32930" w:rsidRDefault="001758D7" w14:paraId="665EE576" w14:textId="5A61656B">
      <w:pPr>
        <w:pStyle w:val="ListParagraph"/>
        <w:numPr>
          <w:ilvl w:val="0"/>
          <w:numId w:val="15"/>
        </w:numPr>
      </w:pPr>
      <w:r w:rsidRPr="006F33D0">
        <w:t>T</w:t>
      </w:r>
      <w:r w:rsidRPr="006F33D0" w:rsidR="00AA274D">
        <w:t xml:space="preserve">ravelling </w:t>
      </w:r>
      <w:r w:rsidRPr="006F33D0" w:rsidR="001A0D59">
        <w:t>within Ukraine and checking</w:t>
      </w:r>
      <w:r w:rsidRPr="006F33D0" w:rsidR="00DC6452">
        <w:t>-</w:t>
      </w:r>
      <w:r w:rsidRPr="006F33D0" w:rsidR="001A0D59">
        <w:t xml:space="preserve">in in hotels. </w:t>
      </w:r>
    </w:p>
    <w:p w:rsidRPr="006F33D0" w:rsidR="004C5A63" w:rsidP="00377FD3" w:rsidRDefault="008336C0" w14:paraId="6C6FB9A2" w14:textId="54B9D439">
      <w:r w:rsidRPr="006F33D0">
        <w:t>Ukraine has become the first country with a digital ID that is totally valid and can be used everywhere within the country</w:t>
      </w:r>
      <w:r w:rsidRPr="006F33D0" w:rsidR="00AA274D">
        <w:t xml:space="preserve">. Moreover, </w:t>
      </w:r>
      <w:r w:rsidRPr="006F33D0">
        <w:t xml:space="preserve">all digital documents in </w:t>
      </w:r>
      <w:proofErr w:type="spellStart"/>
      <w:r w:rsidRPr="006F33D0" w:rsidR="00D76D77">
        <w:t>Diia</w:t>
      </w:r>
      <w:proofErr w:type="spellEnd"/>
      <w:r w:rsidRPr="006F33D0">
        <w:t xml:space="preserve"> now have the same legal force as their plastic or paper counterparts.</w:t>
      </w:r>
    </w:p>
    <w:p w:rsidRPr="005C139B" w:rsidR="004C5A63" w:rsidP="006F33D0" w:rsidRDefault="004C5A63" w14:paraId="2E9CEE2B" w14:textId="77777777">
      <w:pPr>
        <w:pStyle w:val="Subtitle"/>
        <w:rPr>
          <w:lang w:val="en-GB"/>
        </w:rPr>
      </w:pPr>
      <w:r w:rsidRPr="005C139B">
        <w:rPr>
          <w:lang w:val="en-GB"/>
        </w:rPr>
        <w:t>Law of Ukraine No. 1689-IX On Public Services Provision</w:t>
      </w:r>
    </w:p>
    <w:p w:rsidRPr="006F33D0" w:rsidR="004C5A63" w:rsidP="00377FD3" w:rsidRDefault="004C5A63" w14:paraId="5569B9AB" w14:textId="6F15EE5D">
      <w:r w:rsidRPr="006F33D0">
        <w:t>In July 2021, the Ukrainian Parliament adopted</w:t>
      </w:r>
      <w:r w:rsidRPr="006F33D0" w:rsidR="00284338">
        <w:t xml:space="preserve"> the</w:t>
      </w:r>
      <w:r w:rsidRPr="006F33D0">
        <w:t xml:space="preserve"> </w:t>
      </w:r>
      <w:hyperlink w:history="1" w:anchor="Text" r:id="rId128">
        <w:r w:rsidRPr="006F33D0">
          <w:rPr>
            <w:rStyle w:val="Hyperlink"/>
          </w:rPr>
          <w:t xml:space="preserve">Law of Ukraine No. 1689-IX </w:t>
        </w:r>
        <w:r w:rsidRPr="006F33D0" w:rsidR="007A2C89">
          <w:rPr>
            <w:rStyle w:val="Hyperlink"/>
          </w:rPr>
          <w:t>o</w:t>
        </w:r>
        <w:r w:rsidRPr="006F33D0">
          <w:rPr>
            <w:rStyle w:val="Hyperlink"/>
          </w:rPr>
          <w:t>n Public Services Provision</w:t>
        </w:r>
      </w:hyperlink>
      <w:r w:rsidRPr="006F33D0">
        <w:t xml:space="preserve"> that regulate</w:t>
      </w:r>
      <w:r w:rsidRPr="006F33D0" w:rsidR="00C06475">
        <w:t xml:space="preserve"> the</w:t>
      </w:r>
      <w:r w:rsidRPr="006F33D0">
        <w:t xml:space="preserve"> paperless</w:t>
      </w:r>
      <w:r w:rsidRPr="006F33D0" w:rsidR="00C06475">
        <w:t xml:space="preserve"> provision of</w:t>
      </w:r>
      <w:r w:rsidRPr="006F33D0">
        <w:t xml:space="preserve"> public services. </w:t>
      </w:r>
      <w:r w:rsidRPr="006F33D0" w:rsidR="00C06475">
        <w:t>According to this law,</w:t>
      </w:r>
      <w:r w:rsidRPr="006F33D0">
        <w:t xml:space="preserve"> government agencies in Ukraine </w:t>
      </w:r>
      <w:r w:rsidRPr="006F33D0" w:rsidR="00C06475">
        <w:t>shall</w:t>
      </w:r>
      <w:r w:rsidRPr="006F33D0">
        <w:t xml:space="preserve"> not require paper documents or certificates from citizens, if the information is already stored in public registr</w:t>
      </w:r>
      <w:r w:rsidRPr="006F33D0" w:rsidR="00C06475">
        <w:t>ie</w:t>
      </w:r>
      <w:r w:rsidRPr="006F33D0">
        <w:t xml:space="preserve">s. To fully implement the law, the MDT will work in 4 directions: </w:t>
      </w:r>
    </w:p>
    <w:p w:rsidRPr="006F33D0" w:rsidR="004C5A63" w:rsidP="00C32930" w:rsidRDefault="004C5A63" w14:paraId="5404AAFD" w14:textId="72B95EDC">
      <w:pPr>
        <w:pStyle w:val="ListParagraph"/>
        <w:numPr>
          <w:ilvl w:val="0"/>
          <w:numId w:val="16"/>
        </w:numPr>
      </w:pPr>
      <w:r w:rsidRPr="006F33D0">
        <w:t>Digital legislation</w:t>
      </w:r>
      <w:r w:rsidRPr="006F33D0" w:rsidR="00EE1EC9">
        <w:t xml:space="preserve"> regulating the provision of all</w:t>
      </w:r>
      <w:r w:rsidRPr="006F33D0">
        <w:t xml:space="preserve"> digital public </w:t>
      </w:r>
      <w:proofErr w:type="gramStart"/>
      <w:r w:rsidRPr="006F33D0">
        <w:t>services;</w:t>
      </w:r>
      <w:proofErr w:type="gramEnd"/>
    </w:p>
    <w:p w:rsidRPr="006F33D0" w:rsidR="004C5A63" w:rsidP="00C32930" w:rsidRDefault="004C5A63" w14:paraId="52208BE4" w14:textId="4C791D60">
      <w:pPr>
        <w:pStyle w:val="ListParagraph"/>
        <w:numPr>
          <w:ilvl w:val="0"/>
          <w:numId w:val="16"/>
        </w:numPr>
      </w:pPr>
      <w:r w:rsidRPr="006F33D0">
        <w:t xml:space="preserve">Digital documents. All the digital documents available in the </w:t>
      </w:r>
      <w:proofErr w:type="spellStart"/>
      <w:r w:rsidRPr="006F33D0">
        <w:t>Diia</w:t>
      </w:r>
      <w:proofErr w:type="spellEnd"/>
      <w:r w:rsidRPr="006F33D0">
        <w:t xml:space="preserve"> mobile application ha</w:t>
      </w:r>
      <w:r w:rsidRPr="006F33D0" w:rsidR="00C06475">
        <w:t>ve</w:t>
      </w:r>
      <w:r w:rsidRPr="006F33D0">
        <w:t xml:space="preserve"> the same legal power as their paper </w:t>
      </w:r>
      <w:proofErr w:type="gramStart"/>
      <w:r w:rsidRPr="006F33D0">
        <w:t>counterparts;</w:t>
      </w:r>
      <w:proofErr w:type="gramEnd"/>
      <w:r w:rsidRPr="006F33D0">
        <w:t xml:space="preserve"> </w:t>
      </w:r>
    </w:p>
    <w:p w:rsidRPr="006F33D0" w:rsidR="004C5A63" w:rsidP="00C32930" w:rsidRDefault="004C5A63" w14:paraId="45A39DD1" w14:textId="01AD2B52">
      <w:pPr>
        <w:pStyle w:val="ListParagraph"/>
        <w:numPr>
          <w:ilvl w:val="0"/>
          <w:numId w:val="16"/>
        </w:numPr>
      </w:pPr>
      <w:r w:rsidRPr="006F33D0">
        <w:t xml:space="preserve">Developing </w:t>
      </w:r>
      <w:r w:rsidRPr="006F33D0" w:rsidR="00C06475">
        <w:t xml:space="preserve">a </w:t>
      </w:r>
      <w:r w:rsidRPr="006F33D0">
        <w:t>secure document management flow system;</w:t>
      </w:r>
      <w:r w:rsidRPr="006F33D0" w:rsidR="00C06475">
        <w:t xml:space="preserve"> and</w:t>
      </w:r>
    </w:p>
    <w:p w:rsidRPr="006F33D0" w:rsidR="000E3B7E" w:rsidP="00C32930" w:rsidRDefault="004C5A63" w14:paraId="5F9E656F" w14:textId="4A658180">
      <w:pPr>
        <w:pStyle w:val="ListParagraph"/>
        <w:numPr>
          <w:ilvl w:val="0"/>
          <w:numId w:val="16"/>
        </w:numPr>
      </w:pPr>
      <w:r w:rsidRPr="006F33D0">
        <w:t>Digiti</w:t>
      </w:r>
      <w:r w:rsidRPr="006F33D0" w:rsidR="00464602">
        <w:t>s</w:t>
      </w:r>
      <w:r w:rsidRPr="006F33D0">
        <w:t xml:space="preserve">ing public services for all life events. </w:t>
      </w:r>
    </w:p>
    <w:p w:rsidRPr="005C139B" w:rsidR="00432BAF" w:rsidP="006F33D0" w:rsidRDefault="00432BAF" w14:paraId="63FBB413" w14:textId="433F3F90">
      <w:pPr>
        <w:pStyle w:val="Subtitle"/>
        <w:rPr>
          <w:lang w:val="en-GB"/>
        </w:rPr>
      </w:pPr>
      <w:bookmarkStart w:name="_Toc1474963" w:id="20"/>
      <w:r w:rsidRPr="005C139B">
        <w:rPr>
          <w:lang w:val="en-GB"/>
        </w:rPr>
        <w:t>Decree No</w:t>
      </w:r>
      <w:r w:rsidRPr="005C139B" w:rsidR="00793903">
        <w:rPr>
          <w:lang w:val="en-GB"/>
        </w:rPr>
        <w:t>.</w:t>
      </w:r>
      <w:r w:rsidRPr="005C139B">
        <w:rPr>
          <w:lang w:val="en-GB"/>
        </w:rPr>
        <w:t xml:space="preserve"> 1137 on a Single eServices State Portal and on </w:t>
      </w:r>
      <w:r w:rsidRPr="005C139B" w:rsidR="0016426A">
        <w:rPr>
          <w:lang w:val="en-GB"/>
        </w:rPr>
        <w:t xml:space="preserve">the </w:t>
      </w:r>
      <w:r w:rsidRPr="005C139B">
        <w:rPr>
          <w:lang w:val="en-GB"/>
        </w:rPr>
        <w:t>State Portal of Administrative Services </w:t>
      </w:r>
    </w:p>
    <w:p w:rsidRPr="006F33D0" w:rsidR="00432BAF" w:rsidP="00377FD3" w:rsidRDefault="00432BAF" w14:paraId="4A383AEE" w14:textId="37665953">
      <w:pPr>
        <w:rPr>
          <w:rFonts w:ascii="Times New Roman" w:hAnsi="Times New Roman"/>
          <w:color w:val="000000"/>
          <w:sz w:val="24"/>
        </w:rPr>
      </w:pPr>
      <w:bookmarkStart w:name="_qsh70q" w:colFirst="0" w:colLast="0" w:id="21"/>
      <w:bookmarkEnd w:id="21"/>
      <w:r w:rsidRPr="006F33D0">
        <w:t xml:space="preserve">On 4 December 2019, the Cabinet of Ministers of Ukraine adopted the </w:t>
      </w:r>
      <w:hyperlink r:id="rId129">
        <w:r w:rsidRPr="006F33D0">
          <w:rPr>
            <w:color w:val="1A3F7C"/>
          </w:rPr>
          <w:t xml:space="preserve">Decree </w:t>
        </w:r>
      </w:hyperlink>
      <w:hyperlink w:history="1" r:id="rId130">
        <w:r w:rsidRPr="006F33D0">
          <w:rPr>
            <w:color w:val="1A3F7C"/>
          </w:rPr>
          <w:t>a</w:t>
        </w:r>
      </w:hyperlink>
      <w:hyperlink r:id="rId131">
        <w:r w:rsidRPr="006F33D0">
          <w:rPr>
            <w:color w:val="1A3F7C"/>
          </w:rPr>
          <w:t>pproving</w:t>
        </w:r>
        <w:r w:rsidRPr="006F33D0" w:rsidR="00365580">
          <w:rPr>
            <w:color w:val="1A3F7C"/>
          </w:rPr>
          <w:t xml:space="preserve"> </w:t>
        </w:r>
        <w:r w:rsidRPr="006F33D0">
          <w:rPr>
            <w:color w:val="1A3F7C"/>
          </w:rPr>
          <w:t xml:space="preserve">the </w:t>
        </w:r>
      </w:hyperlink>
      <w:hyperlink w:history="1" r:id="rId132">
        <w:r w:rsidRPr="006F33D0">
          <w:rPr>
            <w:color w:val="1A3F7C"/>
          </w:rPr>
          <w:t>p</w:t>
        </w:r>
      </w:hyperlink>
      <w:hyperlink r:id="rId133">
        <w:r w:rsidRPr="006F33D0">
          <w:rPr>
            <w:color w:val="1A3F7C"/>
          </w:rPr>
          <w:t xml:space="preserve">rovision on the </w:t>
        </w:r>
      </w:hyperlink>
      <w:hyperlink r:id="rId134">
        <w:proofErr w:type="spellStart"/>
        <w:r w:rsidRPr="006F33D0" w:rsidR="00D76D77">
          <w:rPr>
            <w:color w:val="1A3F7C"/>
          </w:rPr>
          <w:t>Diia</w:t>
        </w:r>
        <w:proofErr w:type="spellEnd"/>
        <w:r w:rsidRPr="006F33D0">
          <w:rPr>
            <w:color w:val="1A3F7C"/>
          </w:rPr>
          <w:t xml:space="preserve"> State eServices Portal</w:t>
        </w:r>
      </w:hyperlink>
      <w:r w:rsidRPr="006F33D0">
        <w:rPr>
          <w:color w:val="000000"/>
        </w:rPr>
        <w:t xml:space="preserve"> (</w:t>
      </w:r>
      <w:proofErr w:type="spellStart"/>
      <w:r w:rsidRPr="006F33D0">
        <w:rPr>
          <w:i/>
        </w:rPr>
        <w:t>Портал</w:t>
      </w:r>
      <w:proofErr w:type="spellEnd"/>
      <w:r w:rsidRPr="006F33D0">
        <w:rPr>
          <w:i/>
        </w:rPr>
        <w:t xml:space="preserve"> </w:t>
      </w:r>
      <w:proofErr w:type="spellStart"/>
      <w:r w:rsidRPr="006F33D0">
        <w:rPr>
          <w:i/>
        </w:rPr>
        <w:t>Дія</w:t>
      </w:r>
      <w:proofErr w:type="spellEnd"/>
      <w:r w:rsidRPr="006F33D0">
        <w:rPr>
          <w:color w:val="000000"/>
        </w:rPr>
        <w:t>)</w:t>
      </w:r>
      <w:r w:rsidRPr="006F33D0">
        <w:t xml:space="preserve">. The decree defined the objective, major </w:t>
      </w:r>
      <w:proofErr w:type="gramStart"/>
      <w:r w:rsidRPr="006F33D0">
        <w:t>tasks</w:t>
      </w:r>
      <w:proofErr w:type="gramEnd"/>
      <w:r w:rsidRPr="006F33D0">
        <w:t xml:space="preserve"> and functional opportunities of the </w:t>
      </w:r>
      <w:hyperlink r:id="rId135">
        <w:proofErr w:type="spellStart"/>
        <w:r w:rsidRPr="006F33D0" w:rsidR="00D76D77">
          <w:rPr>
            <w:color w:val="1A3F7C"/>
          </w:rPr>
          <w:t>Diia</w:t>
        </w:r>
        <w:proofErr w:type="spellEnd"/>
        <w:r w:rsidRPr="006F33D0">
          <w:rPr>
            <w:color w:val="1A3F7C"/>
          </w:rPr>
          <w:t xml:space="preserve"> eServices portal</w:t>
        </w:r>
      </w:hyperlink>
      <w:r w:rsidRPr="006F33D0">
        <w:t xml:space="preserve"> as well as the content to be published on the portal. The portal provides information about electronic, </w:t>
      </w:r>
      <w:proofErr w:type="gramStart"/>
      <w:r w:rsidRPr="006F33D0">
        <w:t>administrative</w:t>
      </w:r>
      <w:proofErr w:type="gramEnd"/>
      <w:r w:rsidRPr="006F33D0">
        <w:t xml:space="preserve"> and other public services</w:t>
      </w:r>
      <w:r w:rsidRPr="006F33D0" w:rsidR="00817A44">
        <w:t xml:space="preserve">. </w:t>
      </w:r>
      <w:r w:rsidRPr="006F33D0">
        <w:t>eServices are delivered using data from the national electronic information resources. Digital images of documents are created via the portal</w:t>
      </w:r>
      <w:r w:rsidRPr="006F33D0" w:rsidR="00817A44">
        <w:t xml:space="preserve"> </w:t>
      </w:r>
      <w:r w:rsidRPr="006F33D0">
        <w:t xml:space="preserve">(i.e. </w:t>
      </w:r>
      <w:proofErr w:type="spellStart"/>
      <w:r w:rsidRPr="006F33D0" w:rsidR="00D76D77">
        <w:t>Diia</w:t>
      </w:r>
      <w:proofErr w:type="spellEnd"/>
      <w:r w:rsidRPr="006F33D0">
        <w:t xml:space="preserve"> mobile application) and the user’s </w:t>
      </w:r>
      <w:proofErr w:type="spellStart"/>
      <w:r w:rsidRPr="006F33D0">
        <w:t>eCabinet</w:t>
      </w:r>
      <w:proofErr w:type="spellEnd"/>
      <w:r w:rsidRPr="006F33D0">
        <w:t xml:space="preserve"> on the portal provides information about the user from the national electronic information resources. The </w:t>
      </w:r>
      <w:proofErr w:type="spellStart"/>
      <w:r w:rsidRPr="006F33D0" w:rsidR="00D76D77">
        <w:t>Diia</w:t>
      </w:r>
      <w:proofErr w:type="spellEnd"/>
      <w:r w:rsidRPr="006F33D0">
        <w:t xml:space="preserve"> State eServices Portal has </w:t>
      </w:r>
      <w:r w:rsidR="00462634">
        <w:t xml:space="preserve">the </w:t>
      </w:r>
      <w:r w:rsidRPr="006F33D0">
        <w:t xml:space="preserve">technical capacity </w:t>
      </w:r>
      <w:r w:rsidR="00462634">
        <w:t>to provide</w:t>
      </w:r>
      <w:r w:rsidRPr="006F33D0" w:rsidR="00462634">
        <w:t xml:space="preserve"> </w:t>
      </w:r>
      <w:r w:rsidRPr="006F33D0">
        <w:t xml:space="preserve">identification via the </w:t>
      </w:r>
      <w:hyperlink r:id="rId136">
        <w:r w:rsidRPr="006F33D0">
          <w:rPr>
            <w:color w:val="1A3F7C"/>
          </w:rPr>
          <w:t>national identification system</w:t>
        </w:r>
      </w:hyperlink>
      <w:r w:rsidRPr="006F33D0">
        <w:t xml:space="preserve">, qualified electronic signatures and stamps. Moreover, the </w:t>
      </w:r>
      <w:proofErr w:type="spellStart"/>
      <w:r w:rsidRPr="006F33D0" w:rsidR="00D76D77">
        <w:t>Diia</w:t>
      </w:r>
      <w:proofErr w:type="spellEnd"/>
      <w:r w:rsidRPr="006F33D0">
        <w:t xml:space="preserve"> State eServices Portal is integrated with the national interoperability system</w:t>
      </w:r>
      <w:r w:rsidRPr="006F33D0" w:rsidR="00817A44">
        <w:t xml:space="preserve">, which </w:t>
      </w:r>
      <w:r w:rsidRPr="006F33D0">
        <w:t>provides the portal with the data needed for the delivery of eServices. </w:t>
      </w:r>
    </w:p>
    <w:p w:rsidRPr="005C139B" w:rsidR="00432BAF" w:rsidP="006F33D0" w:rsidRDefault="00432BAF" w14:paraId="6A39AA3B" w14:textId="7A0CA557">
      <w:pPr>
        <w:pStyle w:val="Subtitle"/>
        <w:rPr>
          <w:lang w:val="en-GB"/>
        </w:rPr>
      </w:pPr>
      <w:r w:rsidRPr="005C139B">
        <w:rPr>
          <w:lang w:val="en-GB"/>
        </w:rPr>
        <w:t>Decree No</w:t>
      </w:r>
      <w:r w:rsidRPr="005C139B" w:rsidR="00817A44">
        <w:rPr>
          <w:lang w:val="en-GB"/>
        </w:rPr>
        <w:t>.</w:t>
      </w:r>
      <w:r w:rsidRPr="005C139B">
        <w:rPr>
          <w:lang w:val="en-GB"/>
        </w:rPr>
        <w:t xml:space="preserve"> 956 on</w:t>
      </w:r>
      <w:r w:rsidRPr="005C139B" w:rsidR="006670DD">
        <w:rPr>
          <w:lang w:val="en-GB"/>
        </w:rPr>
        <w:t xml:space="preserve"> the</w:t>
      </w:r>
      <w:r w:rsidRPr="005C139B">
        <w:rPr>
          <w:lang w:val="en-GB"/>
        </w:rPr>
        <w:t xml:space="preserve"> Pilot Project for the Use of Electronic Driver </w:t>
      </w:r>
      <w:r w:rsidRPr="005C139B" w:rsidR="006670DD">
        <w:rPr>
          <w:lang w:val="en-GB"/>
        </w:rPr>
        <w:t xml:space="preserve">Licences </w:t>
      </w:r>
      <w:r w:rsidRPr="005C139B">
        <w:rPr>
          <w:lang w:val="en-GB"/>
        </w:rPr>
        <w:t>and Electronic Document on Vehicle Registration</w:t>
      </w:r>
    </w:p>
    <w:p w:rsidRPr="006F33D0" w:rsidR="00F80F6E" w:rsidP="00377FD3" w:rsidRDefault="00432BAF" w14:paraId="576F6F22" w14:textId="2897F680">
      <w:r w:rsidRPr="006F33D0">
        <w:t xml:space="preserve">On 23 October 2019, the Cabinet of Ministers of Ukraine adopted </w:t>
      </w:r>
      <w:hyperlink r:id="rId137">
        <w:r w:rsidRPr="006F33D0">
          <w:rPr>
            <w:color w:val="1A3F7C"/>
          </w:rPr>
          <w:t>Decree No</w:t>
        </w:r>
        <w:r w:rsidRPr="006F33D0" w:rsidR="006670DD">
          <w:rPr>
            <w:color w:val="1A3F7C"/>
          </w:rPr>
          <w:t>.</w:t>
        </w:r>
        <w:r w:rsidRPr="006F33D0">
          <w:rPr>
            <w:color w:val="1A3F7C"/>
          </w:rPr>
          <w:t xml:space="preserve"> 956 on </w:t>
        </w:r>
        <w:r w:rsidRPr="006F33D0" w:rsidR="006670DD">
          <w:rPr>
            <w:color w:val="1A3F7C"/>
          </w:rPr>
          <w:t xml:space="preserve">the </w:t>
        </w:r>
        <w:r w:rsidRPr="006F33D0">
          <w:rPr>
            <w:color w:val="1A3F7C"/>
          </w:rPr>
          <w:t xml:space="preserve">Pilot Project for the Use of Electronic Driver </w:t>
        </w:r>
        <w:r w:rsidRPr="006F33D0" w:rsidR="006670DD">
          <w:rPr>
            <w:color w:val="1A3F7C"/>
          </w:rPr>
          <w:t xml:space="preserve">Licences </w:t>
        </w:r>
        <w:r w:rsidRPr="006F33D0">
          <w:rPr>
            <w:color w:val="1A3F7C"/>
          </w:rPr>
          <w:t>and Electronic Documents on Vehicle Registration</w:t>
        </w:r>
      </w:hyperlink>
      <w:r w:rsidRPr="006F33D0">
        <w:t xml:space="preserve">. The decree defined the ordering, </w:t>
      </w:r>
      <w:proofErr w:type="gramStart"/>
      <w:r w:rsidRPr="006F33D0">
        <w:t>using</w:t>
      </w:r>
      <w:proofErr w:type="gramEnd"/>
      <w:r w:rsidRPr="006F33D0">
        <w:t xml:space="preserve"> and tracking of electronic driver licenses and electronic documents related to the registration of vehicles. </w:t>
      </w:r>
      <w:proofErr w:type="gramStart"/>
      <w:r w:rsidRPr="006F33D0">
        <w:t>In order to</w:t>
      </w:r>
      <w:proofErr w:type="gramEnd"/>
      <w:r w:rsidRPr="006F33D0">
        <w:t xml:space="preserve"> obtain these electronic documents, citizens have to download their electronic driver licenses and/or electronic documents on vehicle registration via the </w:t>
      </w:r>
      <w:proofErr w:type="spellStart"/>
      <w:r w:rsidRPr="006F33D0" w:rsidR="00D76D77">
        <w:t>Diia</w:t>
      </w:r>
      <w:proofErr w:type="spellEnd"/>
      <w:r w:rsidRPr="006F33D0">
        <w:t xml:space="preserve"> mobile application and conduct an electronic identification process. The exchange of data between the mobile application and the single information system of the Ministry of Internal Affairs of Ukraine takes place in real time using means of technical and cryptographic </w:t>
      </w:r>
      <w:r w:rsidRPr="006F33D0">
        <w:lastRenderedPageBreak/>
        <w:t xml:space="preserve">protection of information according to the </w:t>
      </w:r>
      <w:hyperlink r:id="rId138">
        <w:r w:rsidRPr="006F33D0">
          <w:rPr>
            <w:color w:val="1A3F7C"/>
          </w:rPr>
          <w:t>Law of Ukraine on the Protection of Information in the Information Telecommunications Systems</w:t>
        </w:r>
      </w:hyperlink>
      <w:r w:rsidRPr="006F33D0">
        <w:t>.</w:t>
      </w:r>
      <w:bookmarkStart w:name="_5l22dotvbxkf" w:colFirst="0" w:colLast="0" w:id="22"/>
      <w:bookmarkEnd w:id="22"/>
    </w:p>
    <w:p w:rsidRPr="005C139B" w:rsidR="00E92315" w:rsidP="006F33D0" w:rsidRDefault="00875933" w14:paraId="094E0BE2" w14:textId="68D860F1">
      <w:pPr>
        <w:pStyle w:val="Subtitle"/>
        <w:rPr>
          <w:lang w:val="en-GB"/>
        </w:rPr>
      </w:pPr>
      <w:r w:rsidRPr="005C139B">
        <w:rPr>
          <w:noProof/>
          <w:lang w:val="en-GB"/>
        </w:rPr>
        <w:drawing>
          <wp:anchor distT="0" distB="0" distL="114300" distR="114300" simplePos="0" relativeHeight="251658285" behindDoc="0" locked="0" layoutInCell="1" allowOverlap="1" wp14:anchorId="0A8240B6" wp14:editId="58144A0D">
            <wp:simplePos x="0" y="0"/>
            <wp:positionH relativeFrom="column">
              <wp:posOffset>-394335</wp:posOffset>
            </wp:positionH>
            <wp:positionV relativeFrom="paragraph">
              <wp:posOffset>97790</wp:posOffset>
            </wp:positionV>
            <wp:extent cx="300990" cy="141605"/>
            <wp:effectExtent l="0" t="0" r="3810" b="0"/>
            <wp:wrapNone/>
            <wp:docPr id="36" name="Picture 81"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5" cstate="print">
                      <a:duotone>
                        <a:schemeClr val="accent2">
                          <a:shade val="45000"/>
                          <a:satMod val="135000"/>
                        </a:schemeClr>
                        <a:prstClr val="white"/>
                      </a:duotone>
                      <a:alphaModFix amt="56000"/>
                      <a:extLst>
                        <a:ext uri="{BEBA8EAE-BF5A-486C-A8C5-ECC9F3942E4B}">
                          <a14:imgProps xmlns:a14="http://schemas.microsoft.com/office/drawing/2010/main">
                            <a14:imgLayer r:embed="rId46">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5C139B" w:rsidR="00D12B1A">
        <w:rPr>
          <w:lang w:val="en-GB"/>
        </w:rPr>
        <w:t xml:space="preserve">Decree no. 1299 On </w:t>
      </w:r>
      <w:r w:rsidRPr="005C139B" w:rsidR="00E92315">
        <w:rPr>
          <w:lang w:val="en-GB"/>
        </w:rPr>
        <w:t>Issuing Drivers’ Licenses and Allowing Citizens to Drive Vehicles</w:t>
      </w:r>
    </w:p>
    <w:p w:rsidRPr="005C139B" w:rsidR="007727D0" w:rsidP="00377FD3" w:rsidRDefault="000C7D8C" w14:paraId="75985C35" w14:textId="6C7DA296">
      <w:r w:rsidRPr="006F33D0">
        <w:t>In December 2022, the Cabinet of Ministers of Ukraine adopted</w:t>
      </w:r>
      <w:hyperlink w:history="1" w:anchor="Text" r:id="rId139">
        <w:r w:rsidRPr="006F33D0">
          <w:rPr>
            <w:rStyle w:val="Hyperlink"/>
          </w:rPr>
          <w:t xml:space="preserve"> a new Decree that regulates the procedure of issuing divers’ licenses</w:t>
        </w:r>
      </w:hyperlink>
      <w:r w:rsidRPr="006F33D0">
        <w:t xml:space="preserve">. </w:t>
      </w:r>
      <w:r w:rsidRPr="006F33D0" w:rsidR="007727D0">
        <w:t>This</w:t>
      </w:r>
      <w:r w:rsidRPr="005C139B" w:rsidR="007727D0">
        <w:t xml:space="preserve"> </w:t>
      </w:r>
      <w:r w:rsidRPr="006F33D0" w:rsidR="007727D0">
        <w:t>decree</w:t>
      </w:r>
      <w:r w:rsidRPr="005C139B" w:rsidR="007727D0">
        <w:t xml:space="preserve"> allows to use digital driver’s license on the </w:t>
      </w:r>
      <w:proofErr w:type="spellStart"/>
      <w:r w:rsidRPr="005C139B" w:rsidR="007727D0">
        <w:t>Diia</w:t>
      </w:r>
      <w:proofErr w:type="spellEnd"/>
      <w:r w:rsidRPr="005C139B" w:rsidR="007727D0">
        <w:t xml:space="preserve"> app </w:t>
      </w:r>
      <w:r w:rsidRPr="005C139B" w:rsidR="008E54B7">
        <w:t xml:space="preserve">without using paper-based driver’s licenses. </w:t>
      </w:r>
      <w:r w:rsidRPr="005C139B" w:rsidR="00B14E2E">
        <w:t>This Decree codifies the digital</w:t>
      </w:r>
      <w:r w:rsidR="00462634">
        <w:t>-</w:t>
      </w:r>
      <w:r w:rsidRPr="005C139B" w:rsidR="00B14E2E">
        <w:t xml:space="preserve">first approach. </w:t>
      </w:r>
    </w:p>
    <w:p w:rsidRPr="005C139B" w:rsidR="00E03FB4" w:rsidP="00852C92" w:rsidRDefault="00852C92" w14:paraId="7772C553" w14:textId="76F039DF">
      <w:r w:rsidRPr="005C139B">
        <w:t>Even when applying for a driver's license for the first time, you can choose to make only a digital document which will have the same legal power as a paper-based one.</w:t>
      </w:r>
    </w:p>
    <w:p w:rsidRPr="006F33D0" w:rsidR="00E92315" w:rsidP="004F0139" w:rsidRDefault="00852C92" w14:paraId="5C9810DB" w14:textId="2AD341BD">
      <w:r w:rsidRPr="006F33D0">
        <w:t xml:space="preserve">In addition, the digital driver’s licenses and digital vehicle technical certificates have international coding used in the EU, </w:t>
      </w:r>
      <w:proofErr w:type="gramStart"/>
      <w:r w:rsidRPr="006F33D0">
        <w:t>USA</w:t>
      </w:r>
      <w:proofErr w:type="gramEnd"/>
      <w:r w:rsidRPr="006F33D0">
        <w:t xml:space="preserve"> and Canada - this is a decisive step towards the international integration of </w:t>
      </w:r>
      <w:proofErr w:type="spellStart"/>
      <w:r w:rsidRPr="006F33D0">
        <w:t>Diia</w:t>
      </w:r>
      <w:proofErr w:type="spellEnd"/>
      <w:r w:rsidRPr="006F33D0">
        <w:t xml:space="preserve"> with public applications abroad.</w:t>
      </w:r>
    </w:p>
    <w:p w:rsidRPr="005C139B" w:rsidR="00432BAF" w:rsidP="006F33D0" w:rsidRDefault="00432BAF" w14:paraId="7A9F6F3E" w14:textId="785537A0">
      <w:pPr>
        <w:pStyle w:val="Subtitle"/>
        <w:rPr>
          <w:lang w:val="en-GB"/>
        </w:rPr>
      </w:pPr>
      <w:bookmarkStart w:name="_wd03da9uqfnt" w:colFirst="0" w:colLast="0" w:id="23"/>
      <w:bookmarkEnd w:id="23"/>
      <w:r w:rsidRPr="005C139B">
        <w:rPr>
          <w:lang w:val="en-GB"/>
        </w:rPr>
        <w:t>Decree No</w:t>
      </w:r>
      <w:r w:rsidRPr="005C139B" w:rsidR="00BD171E">
        <w:rPr>
          <w:lang w:val="en-GB"/>
        </w:rPr>
        <w:t>.</w:t>
      </w:r>
      <w:r w:rsidRPr="005C139B">
        <w:rPr>
          <w:lang w:val="en-GB"/>
        </w:rPr>
        <w:t xml:space="preserve"> 1051 on the Implementation of an Experimental Project on the Use of </w:t>
      </w:r>
      <w:r w:rsidRPr="005C139B" w:rsidR="00BD171E">
        <w:rPr>
          <w:lang w:val="en-GB"/>
        </w:rPr>
        <w:t xml:space="preserve">the </w:t>
      </w:r>
      <w:r w:rsidRPr="005C139B">
        <w:rPr>
          <w:lang w:val="en-GB"/>
        </w:rPr>
        <w:t>Electronic Student Identification Card</w:t>
      </w:r>
    </w:p>
    <w:p w:rsidRPr="006F33D0" w:rsidR="00432BAF" w:rsidP="00377FD3" w:rsidRDefault="00432BAF" w14:paraId="517BA90A" w14:textId="19ED02E9">
      <w:pPr>
        <w:rPr>
          <w:color w:val="434343"/>
        </w:rPr>
      </w:pPr>
      <w:bookmarkStart w:name="_3as4poj" w:colFirst="0" w:colLast="0" w:id="24"/>
      <w:bookmarkEnd w:id="24"/>
      <w:r w:rsidRPr="006F33D0">
        <w:t xml:space="preserve">On 18 December 2019, the Cabinet of Ministers of Ukraine adopted </w:t>
      </w:r>
      <w:hyperlink w:history="1" w:anchor="Text" r:id="rId140">
        <w:r w:rsidRPr="006F33D0">
          <w:rPr>
            <w:rStyle w:val="Hyperlink"/>
          </w:rPr>
          <w:t>Decree No</w:t>
        </w:r>
        <w:r w:rsidRPr="006F33D0" w:rsidR="00BD171E">
          <w:rPr>
            <w:rStyle w:val="Hyperlink"/>
          </w:rPr>
          <w:t>.</w:t>
        </w:r>
        <w:r w:rsidRPr="006F33D0">
          <w:rPr>
            <w:rStyle w:val="Hyperlink"/>
          </w:rPr>
          <w:t xml:space="preserve"> 1051 on the Implementation of an Experimental Project on the Use of </w:t>
        </w:r>
        <w:r w:rsidRPr="006F33D0" w:rsidR="00BD171E">
          <w:rPr>
            <w:rStyle w:val="Hyperlink"/>
          </w:rPr>
          <w:t xml:space="preserve">the </w:t>
        </w:r>
        <w:r w:rsidRPr="006F33D0">
          <w:rPr>
            <w:rStyle w:val="Hyperlink"/>
          </w:rPr>
          <w:t>Electronic Student Identification Card</w:t>
        </w:r>
      </w:hyperlink>
      <w:r w:rsidRPr="006F33D0">
        <w:t xml:space="preserve">. The decree defined the ordering, </w:t>
      </w:r>
      <w:proofErr w:type="gramStart"/>
      <w:r w:rsidRPr="006F33D0">
        <w:t>using</w:t>
      </w:r>
      <w:proofErr w:type="gramEnd"/>
      <w:r w:rsidRPr="006F33D0">
        <w:t xml:space="preserve"> and tracking of electronic student tickets. </w:t>
      </w:r>
      <w:proofErr w:type="gramStart"/>
      <w:r w:rsidRPr="006F33D0">
        <w:t>In order to</w:t>
      </w:r>
      <w:proofErr w:type="gramEnd"/>
      <w:r w:rsidRPr="006F33D0">
        <w:t xml:space="preserve"> obtain these electronic documents, students have to download their electronic student ID card via the </w:t>
      </w:r>
      <w:proofErr w:type="spellStart"/>
      <w:r w:rsidRPr="006F33D0" w:rsidR="00D76D77">
        <w:t>Diia</w:t>
      </w:r>
      <w:proofErr w:type="spellEnd"/>
      <w:r w:rsidRPr="006F33D0">
        <w:t xml:space="preserve"> mobile application and conduct an electronic identification process. The exchange of data between the mobile application and the single information system of the Ministry of Education and Science of Ukraine takes place in real time using means of technical and cryptographic protection of information according to the Law of Ukraine on the Protection of Information in the Information Telecommunications Systems.</w:t>
      </w:r>
    </w:p>
    <w:p w:rsidRPr="005C139B" w:rsidR="005D67BF" w:rsidP="006F33D0" w:rsidRDefault="005D67BF" w14:paraId="7445F2E1" w14:textId="22414322">
      <w:pPr>
        <w:pStyle w:val="Subtitle"/>
        <w:rPr>
          <w:lang w:val="en-GB"/>
        </w:rPr>
      </w:pPr>
      <w:r w:rsidRPr="005C139B">
        <w:rPr>
          <w:lang w:val="en-GB"/>
        </w:rPr>
        <w:t>Law of Ukraine No</w:t>
      </w:r>
      <w:r w:rsidRPr="005C139B" w:rsidR="00BD171E">
        <w:rPr>
          <w:lang w:val="en-GB"/>
        </w:rPr>
        <w:t>.</w:t>
      </w:r>
      <w:r w:rsidRPr="005C139B">
        <w:rPr>
          <w:lang w:val="en-GB"/>
        </w:rPr>
        <w:t xml:space="preserve"> 1089-IX </w:t>
      </w:r>
      <w:r w:rsidRPr="005C139B" w:rsidR="003833C9">
        <w:rPr>
          <w:lang w:val="en-GB"/>
        </w:rPr>
        <w:t>on</w:t>
      </w:r>
      <w:r w:rsidRPr="005C139B">
        <w:rPr>
          <w:lang w:val="en-GB"/>
        </w:rPr>
        <w:t xml:space="preserve"> Electronic Telecommunications </w:t>
      </w:r>
    </w:p>
    <w:p w:rsidRPr="006F33D0" w:rsidR="005D67BF" w:rsidP="00377FD3" w:rsidRDefault="005D67BF" w14:paraId="522047EB" w14:textId="36D3DA12">
      <w:r w:rsidRPr="006F33D0">
        <w:t>In September 2020,</w:t>
      </w:r>
      <w:r w:rsidRPr="006F33D0" w:rsidR="00585BE7">
        <w:t xml:space="preserve"> the</w:t>
      </w:r>
      <w:r w:rsidRPr="006F33D0">
        <w:t xml:space="preserve"> </w:t>
      </w:r>
      <w:r w:rsidR="00DF12A4">
        <w:t xml:space="preserve">Ukrainian </w:t>
      </w:r>
      <w:r w:rsidRPr="006F33D0">
        <w:t xml:space="preserve">Parliament adopted </w:t>
      </w:r>
      <w:hyperlink w:history="1" w:anchor="Text" r:id="rId141">
        <w:r w:rsidRPr="006F33D0" w:rsidR="00CC6850">
          <w:rPr>
            <w:rStyle w:val="Hyperlink"/>
          </w:rPr>
          <w:t>Law No. 1089-IX On Electronic Telecommunications</w:t>
        </w:r>
      </w:hyperlink>
      <w:r w:rsidRPr="006F33D0" w:rsidR="004F6003">
        <w:rPr>
          <w:rStyle w:val="Hyperlink"/>
        </w:rPr>
        <w:t>,</w:t>
      </w:r>
      <w:r w:rsidRPr="006F33D0">
        <w:t xml:space="preserve"> </w:t>
      </w:r>
      <w:r w:rsidRPr="006F33D0" w:rsidR="004F6003">
        <w:t xml:space="preserve">which </w:t>
      </w:r>
      <w:r w:rsidRPr="006F33D0">
        <w:t xml:space="preserve">will </w:t>
      </w:r>
      <w:r w:rsidRPr="006F33D0" w:rsidR="009B6F76">
        <w:t xml:space="preserve">regulate </w:t>
      </w:r>
      <w:r w:rsidR="00462634">
        <w:t>t</w:t>
      </w:r>
      <w:r w:rsidRPr="006F33D0" w:rsidR="009B6F76">
        <w:t xml:space="preserve">he telecommunications market, relations between citizens, </w:t>
      </w:r>
      <w:r w:rsidRPr="006F33D0" w:rsidR="004F6003">
        <w:t>the S</w:t>
      </w:r>
      <w:r w:rsidRPr="006F33D0" w:rsidR="009B6F76">
        <w:t xml:space="preserve">tate and service providers, and will bring Ukraine closer to European standards in the field of electronic communications. The law </w:t>
      </w:r>
      <w:r w:rsidRPr="006F33D0" w:rsidR="00541343">
        <w:t xml:space="preserve">came </w:t>
      </w:r>
      <w:r w:rsidRPr="006F33D0" w:rsidR="009B6F76">
        <w:t xml:space="preserve">into force </w:t>
      </w:r>
      <w:r w:rsidRPr="006F33D0" w:rsidR="00DC15BF">
        <w:t xml:space="preserve">on </w:t>
      </w:r>
      <w:r w:rsidRPr="006F33D0" w:rsidR="00585BE7">
        <w:t>1</w:t>
      </w:r>
      <w:r w:rsidRPr="006F33D0" w:rsidR="009B6F76">
        <w:t xml:space="preserve"> January 2022. </w:t>
      </w:r>
    </w:p>
    <w:p w:rsidRPr="006F33D0" w:rsidR="004378CA" w:rsidP="00377FD3" w:rsidRDefault="003F0717" w14:paraId="1439F18E" w14:textId="550B8C5D">
      <w:r w:rsidRPr="006F33D0">
        <w:t xml:space="preserve">The law was developed based on the </w:t>
      </w:r>
      <w:hyperlink w:history="1" r:id="rId142">
        <w:r w:rsidRPr="006F33D0">
          <w:rPr>
            <w:rStyle w:val="Hyperlink"/>
          </w:rPr>
          <w:t>EU Electronic Communications Code</w:t>
        </w:r>
      </w:hyperlink>
      <w:r w:rsidRPr="006F33D0">
        <w:t xml:space="preserve">. </w:t>
      </w:r>
      <w:r w:rsidRPr="006F33D0" w:rsidR="004C2900">
        <w:t xml:space="preserve">The </w:t>
      </w:r>
      <w:r w:rsidRPr="006F33D0" w:rsidR="00CA290C">
        <w:t xml:space="preserve">law </w:t>
      </w:r>
      <w:r w:rsidRPr="006F33D0" w:rsidR="004C2900">
        <w:t>is promoting</w:t>
      </w:r>
      <w:r w:rsidRPr="006F33D0" w:rsidR="00CA290C">
        <w:t xml:space="preserve"> health</w:t>
      </w:r>
      <w:r w:rsidRPr="006F33D0" w:rsidR="004F6003">
        <w:t>y</w:t>
      </w:r>
      <w:r w:rsidRPr="006F33D0" w:rsidR="00CA290C">
        <w:t xml:space="preserve"> </w:t>
      </w:r>
      <w:r w:rsidRPr="006F33D0" w:rsidR="004F6003">
        <w:t xml:space="preserve">competition </w:t>
      </w:r>
      <w:r w:rsidRPr="006F33D0" w:rsidR="00DC15BF">
        <w:t>i</w:t>
      </w:r>
      <w:r w:rsidRPr="006F33D0" w:rsidR="00CA290C">
        <w:t xml:space="preserve">n the electronic communications market, access to high-speed </w:t>
      </w:r>
      <w:r w:rsidRPr="006F33D0" w:rsidR="004F6003">
        <w:t>internet</w:t>
      </w:r>
      <w:r w:rsidRPr="006F33D0" w:rsidR="00CA290C">
        <w:t xml:space="preserve">, development of the </w:t>
      </w:r>
      <w:r w:rsidRPr="006F33D0" w:rsidR="004F6003">
        <w:t xml:space="preserve">domestic telecommunications </w:t>
      </w:r>
      <w:r w:rsidRPr="006F33D0" w:rsidR="00CA290C">
        <w:t>market</w:t>
      </w:r>
      <w:r w:rsidRPr="006F33D0" w:rsidR="004F6003">
        <w:t xml:space="preserve"> </w:t>
      </w:r>
      <w:r w:rsidRPr="006F33D0" w:rsidR="00DC15BF">
        <w:t xml:space="preserve">by means of </w:t>
      </w:r>
      <w:r w:rsidRPr="006F33D0" w:rsidR="00CA290C">
        <w:t xml:space="preserve">removing unnecessary regulatory </w:t>
      </w:r>
      <w:proofErr w:type="gramStart"/>
      <w:r w:rsidRPr="006F33D0" w:rsidR="00CA290C">
        <w:t>barriers, and</w:t>
      </w:r>
      <w:proofErr w:type="gramEnd"/>
      <w:r w:rsidRPr="006F33D0" w:rsidR="00CA290C">
        <w:t xml:space="preserve"> protectin</w:t>
      </w:r>
      <w:r w:rsidR="00462634">
        <w:t>g</w:t>
      </w:r>
      <w:r w:rsidRPr="006F33D0" w:rsidR="00CA290C">
        <w:t xml:space="preserve"> consumers’ right. </w:t>
      </w:r>
    </w:p>
    <w:p w:rsidRPr="006F33D0" w:rsidR="004378CA" w:rsidP="00B46EC8" w:rsidRDefault="004378CA" w14:paraId="194FA481" w14:textId="77777777">
      <w:pPr>
        <w:pStyle w:val="Heading2"/>
      </w:pPr>
      <w:bookmarkStart w:name="_Toc1474970" w:id="25"/>
      <w:r w:rsidRPr="006F33D0">
        <w:t>Interoperability</w:t>
      </w:r>
      <w:bookmarkEnd w:id="25"/>
      <w:r w:rsidRPr="006F33D0">
        <w:t xml:space="preserve"> </w:t>
      </w:r>
    </w:p>
    <w:p w:rsidRPr="005C139B" w:rsidR="005F7592" w:rsidP="006F33D0" w:rsidRDefault="005F7592" w14:paraId="5BD964C1" w14:textId="77777777">
      <w:pPr>
        <w:pStyle w:val="Subtitle"/>
        <w:rPr>
          <w:lang w:val="en-GB"/>
        </w:rPr>
      </w:pPr>
      <w:r w:rsidRPr="005C139B">
        <w:rPr>
          <w:lang w:val="en-GB"/>
        </w:rPr>
        <w:t>Decree No. 357 on Some Issues on Interoperability of State Information Resources</w:t>
      </w:r>
    </w:p>
    <w:p w:rsidRPr="006F33D0" w:rsidR="005F7592" w:rsidP="005F7592" w:rsidRDefault="005F7592" w14:paraId="3DFB2425" w14:textId="77777777">
      <w:r w:rsidRPr="006F33D0">
        <w:t xml:space="preserve">On 10 May 2018, the government adopted </w:t>
      </w:r>
      <w:hyperlink r:id="rId143">
        <w:r w:rsidRPr="006F33D0">
          <w:rPr>
            <w:color w:val="1A3F7C"/>
          </w:rPr>
          <w:t>Decree No. 357 on Some Issues on Interoperability of State Information Resources</w:t>
        </w:r>
      </w:hyperlink>
      <w:r w:rsidRPr="006F33D0">
        <w:t>. This decree established procedures for electronic interaction among State electronic information resources. Implementation provisions ensured the efficient use of State information by State entities during service delivery. It established the Registry of Registries (</w:t>
      </w:r>
      <w:proofErr w:type="spellStart"/>
      <w:r w:rsidRPr="006F33D0">
        <w:t>RoR</w:t>
      </w:r>
      <w:proofErr w:type="spellEnd"/>
      <w:r w:rsidRPr="006F33D0">
        <w:t xml:space="preserve">) at legislative level. The </w:t>
      </w:r>
      <w:proofErr w:type="spellStart"/>
      <w:r w:rsidRPr="006F33D0">
        <w:t>RoR</w:t>
      </w:r>
      <w:proofErr w:type="spellEnd"/>
      <w:r w:rsidRPr="006F33D0">
        <w:t xml:space="preserve"> should contain information on all State information resources including the owners, master data, data of creation, </w:t>
      </w:r>
      <w:proofErr w:type="gramStart"/>
      <w:r w:rsidRPr="006F33D0">
        <w:t>current status</w:t>
      </w:r>
      <w:proofErr w:type="gramEnd"/>
      <w:r w:rsidRPr="006F33D0">
        <w:t xml:space="preserve">, technical documentation on the specific registry, services for data exchange, etc. </w:t>
      </w:r>
    </w:p>
    <w:p w:rsidRPr="005C139B" w:rsidR="005F7592" w:rsidP="006F33D0" w:rsidRDefault="005F7592" w14:paraId="66A665B9" w14:textId="77777777">
      <w:pPr>
        <w:pStyle w:val="Subtitle"/>
        <w:rPr>
          <w:lang w:val="en-GB"/>
        </w:rPr>
      </w:pPr>
      <w:r w:rsidRPr="005C139B">
        <w:rPr>
          <w:lang w:val="en-GB"/>
        </w:rPr>
        <w:t>Decree No. 55 on Some Issues of Administrative Activity Recording</w:t>
      </w:r>
    </w:p>
    <w:p w:rsidRPr="006F33D0" w:rsidR="005F7592" w:rsidP="005F7592" w:rsidRDefault="005F7592" w14:paraId="18995296" w14:textId="77777777">
      <w:pPr>
        <w:rPr>
          <w:color w:val="1A3F7C"/>
        </w:rPr>
      </w:pPr>
      <w:r w:rsidRPr="006F33D0">
        <w:t xml:space="preserve">On 1 January 2018, the Government adopted </w:t>
      </w:r>
      <w:r w:rsidRPr="006F33D0">
        <w:fldChar w:fldCharType="begin"/>
      </w:r>
      <w:r w:rsidRPr="006F33D0">
        <w:instrText xml:space="preserve"> HYPERLINK "https://zakon.rada.gov.ua/laws/show/55-2018-%D0%BF" \h </w:instrText>
      </w:r>
      <w:r w:rsidRPr="006F33D0">
        <w:fldChar w:fldCharType="separate"/>
      </w:r>
      <w:r w:rsidRPr="006F33D0">
        <w:rPr>
          <w:color w:val="1A3F7C"/>
        </w:rPr>
        <w:t>Decree No 55. on Some Issues</w:t>
      </w:r>
    </w:p>
    <w:p w:rsidRPr="006F33D0" w:rsidR="005F7592" w:rsidP="005F7592" w:rsidRDefault="005F7592" w14:paraId="4D01F8F1" w14:textId="77777777">
      <w:r w:rsidRPr="006F33D0">
        <w:rPr>
          <w:color w:val="1A3F7C"/>
        </w:rPr>
        <w:t>of Administrative Activity Recording</w:t>
      </w:r>
      <w:r w:rsidRPr="006F33D0">
        <w:rPr>
          <w:color w:val="1A3F7C"/>
        </w:rPr>
        <w:fldChar w:fldCharType="end"/>
      </w:r>
      <w:r w:rsidRPr="006F33D0">
        <w:t xml:space="preserve">. It provided instructions on how to record administrative activities in an electronic format, </w:t>
      </w:r>
      <w:proofErr w:type="gramStart"/>
      <w:r w:rsidRPr="006F33D0">
        <w:t>and also</w:t>
      </w:r>
      <w:proofErr w:type="gramEnd"/>
      <w:r w:rsidRPr="006F33D0">
        <w:t xml:space="preserve"> on how to organise work with electronic documents in management processes as well as in electronic inter-agency exchange. The document identified procedures for the interaction among State entities in an electronic format. </w:t>
      </w:r>
    </w:p>
    <w:p w:rsidRPr="005C139B" w:rsidR="005F7592" w:rsidP="006F33D0" w:rsidRDefault="005F7592" w14:paraId="5FB81515" w14:textId="77777777">
      <w:pPr>
        <w:pStyle w:val="Subtitle"/>
        <w:rPr>
          <w:lang w:val="en-GB"/>
        </w:rPr>
      </w:pPr>
      <w:r w:rsidRPr="005C139B">
        <w:rPr>
          <w:lang w:val="en-GB"/>
        </w:rPr>
        <w:lastRenderedPageBreak/>
        <w:t>Decree No. 60 on Data Format Requirements for the Electronic Documents Flow in State Entities</w:t>
      </w:r>
    </w:p>
    <w:p w:rsidRPr="006F33D0" w:rsidR="00D85690" w:rsidP="005F7592" w:rsidRDefault="005F7592" w14:paraId="5CA2B132" w14:textId="31C1199F">
      <w:r w:rsidRPr="006F33D0">
        <w:t xml:space="preserve">On 7 September 2018, the State Agency for eGovernance of Ukraine issued </w:t>
      </w:r>
      <w:hyperlink w:anchor="n17" r:id="rId144">
        <w:r w:rsidRPr="006F33D0">
          <w:rPr>
            <w:color w:val="1A3F7C"/>
          </w:rPr>
          <w:t>Decree No. 60 on Data Format Requirements for the Electronic Documents Flow in State Entities</w:t>
        </w:r>
      </w:hyperlink>
      <w:r w:rsidRPr="006F33D0">
        <w:t xml:space="preserve">. This document determined data formats (according to </w:t>
      </w:r>
      <w:hyperlink r:id="rId145">
        <w:r w:rsidRPr="006F33D0">
          <w:rPr>
            <w:color w:val="1A3F7C"/>
          </w:rPr>
          <w:t>ISO/IEC 21320-1:2015</w:t>
        </w:r>
      </w:hyperlink>
      <w:r w:rsidRPr="006F33D0">
        <w:t>) used in electronic documents and in the electronic document flow operated by State entities. It provided metadata for electronic documents and instructions on verification procedures.</w:t>
      </w:r>
    </w:p>
    <w:p w:rsidRPr="005C139B" w:rsidR="002361E1" w:rsidP="006F33D0" w:rsidRDefault="00D85690" w14:paraId="49C0EE8F" w14:textId="78CE5AA5">
      <w:pPr>
        <w:pStyle w:val="Subtitle"/>
        <w:rPr>
          <w:lang w:val="en-GB"/>
        </w:rPr>
      </w:pPr>
      <w:r w:rsidRPr="005C139B">
        <w:rPr>
          <w:lang w:val="en-GB"/>
        </w:rPr>
        <w:t>Decree No. 606 on Some Question of Digital Interaction of State Information Resources</w:t>
      </w:r>
    </w:p>
    <w:p w:rsidRPr="005C139B" w:rsidR="00101296" w:rsidP="00101296" w:rsidRDefault="002361E1" w14:paraId="617EC323" w14:textId="79CBEAAF">
      <w:pPr>
        <w:rPr>
          <w:rFonts w:cs="Calibri"/>
          <w:color w:val="000000"/>
        </w:rPr>
      </w:pPr>
      <w:r w:rsidRPr="006F33D0">
        <w:t xml:space="preserve">On </w:t>
      </w:r>
      <w:r w:rsidR="00462634">
        <w:t xml:space="preserve">8 </w:t>
      </w:r>
      <w:r w:rsidRPr="006F33D0">
        <w:t>September 2018, the Cabinet of Ministers of Ukraine adopted</w:t>
      </w:r>
      <w:r w:rsidRPr="005C139B">
        <w:rPr>
          <w:color w:val="F7A33D"/>
        </w:rPr>
        <w:t xml:space="preserve"> </w:t>
      </w:r>
      <w:hyperlink w:history="1" w:anchor="Text" r:id="rId146">
        <w:r w:rsidRPr="005C139B" w:rsidR="00D85690">
          <w:rPr>
            <w:rStyle w:val="Hyperlink"/>
            <w:rFonts w:cs="Calibri"/>
          </w:rPr>
          <w:t>Decree no. 606 on Some Question of Digital Interaction of State Information Resources</w:t>
        </w:r>
      </w:hyperlink>
      <w:r w:rsidRPr="005C139B" w:rsidR="002E6C80">
        <w:rPr>
          <w:rFonts w:cs="Calibri"/>
          <w:color w:val="000000"/>
        </w:rPr>
        <w:t>.</w:t>
      </w:r>
      <w:r w:rsidRPr="005C139B" w:rsidR="00C33673">
        <w:rPr>
          <w:rFonts w:cs="Calibri"/>
          <w:color w:val="000000"/>
        </w:rPr>
        <w:t xml:space="preserve"> </w:t>
      </w:r>
      <w:r w:rsidRPr="005C139B" w:rsidR="008B1CAD">
        <w:rPr>
          <w:rFonts w:cs="Calibri"/>
          <w:color w:val="000000"/>
        </w:rPr>
        <w:t xml:space="preserve">This Decree established the </w:t>
      </w:r>
      <w:hyperlink w:history="1" r:id="rId147">
        <w:r w:rsidRPr="005C139B" w:rsidR="008B1CAD">
          <w:rPr>
            <w:rStyle w:val="Hyperlink"/>
            <w:rFonts w:cs="Calibri"/>
          </w:rPr>
          <w:t>national interoperability system TREMBITA</w:t>
        </w:r>
      </w:hyperlink>
      <w:r w:rsidRPr="005C139B" w:rsidR="008B1CAD">
        <w:rPr>
          <w:rFonts w:cs="Calibri"/>
          <w:color w:val="000000"/>
        </w:rPr>
        <w:t xml:space="preserve"> as single and obligatory tool for interaction of public information systems and registries. Also, the </w:t>
      </w:r>
      <w:r w:rsidR="00462634">
        <w:rPr>
          <w:rFonts w:cs="Calibri"/>
          <w:color w:val="000000"/>
        </w:rPr>
        <w:t>d</w:t>
      </w:r>
      <w:r w:rsidRPr="005C139B" w:rsidR="00D85690">
        <w:rPr>
          <w:rFonts w:cs="Calibri"/>
          <w:color w:val="000000"/>
        </w:rPr>
        <w:t xml:space="preserve">ecree provides the list of </w:t>
      </w:r>
      <w:r w:rsidR="00462634">
        <w:rPr>
          <w:rFonts w:cs="Calibri"/>
          <w:color w:val="000000"/>
        </w:rPr>
        <w:t>S</w:t>
      </w:r>
      <w:r w:rsidRPr="005C139B" w:rsidR="00D85690">
        <w:rPr>
          <w:rFonts w:cs="Calibri"/>
          <w:color w:val="000000"/>
        </w:rPr>
        <w:t>tate electronic resources for mandatory interaction.</w:t>
      </w:r>
      <w:r w:rsidRPr="005C139B" w:rsidR="00101296">
        <w:rPr>
          <w:rFonts w:cs="Calibri"/>
          <w:color w:val="000000"/>
        </w:rPr>
        <w:t xml:space="preserve"> </w:t>
      </w:r>
      <w:r w:rsidR="00462634">
        <w:rPr>
          <w:rFonts w:cs="Calibri"/>
          <w:color w:val="000000"/>
        </w:rPr>
        <w:t xml:space="preserve">The </w:t>
      </w:r>
      <w:r w:rsidRPr="005C139B" w:rsidR="00101296">
        <w:rPr>
          <w:rFonts w:cs="Calibri"/>
          <w:color w:val="000000"/>
        </w:rPr>
        <w:t>TREMBITA system is one of the key elements of the infrastructure for the provision of electronic services to citizens and businesses, which provides convenient, unified access to the data of state registers.</w:t>
      </w:r>
    </w:p>
    <w:p w:rsidRPr="005C139B" w:rsidR="00904EBB" w:rsidP="005F7592" w:rsidRDefault="00101296" w14:paraId="293E3798" w14:textId="14673E52">
      <w:pPr>
        <w:rPr>
          <w:rFonts w:cs="Calibri"/>
          <w:color w:val="000000"/>
        </w:rPr>
      </w:pPr>
      <w:r w:rsidRPr="005C139B">
        <w:rPr>
          <w:rFonts w:cs="Calibri"/>
          <w:color w:val="000000"/>
        </w:rPr>
        <w:t>TREBMTIA is based on the Estonian data exchange platform X-ROAD, which is the foundation of the Estonian digital society.</w:t>
      </w:r>
    </w:p>
    <w:p w:rsidRPr="005C139B" w:rsidR="004E03DA" w:rsidP="006F33D0" w:rsidRDefault="00173D8C" w14:paraId="16490739" w14:textId="585AA0BA">
      <w:pPr>
        <w:pStyle w:val="Subtitle"/>
        <w:rPr>
          <w:lang w:val="en-GB"/>
        </w:rPr>
      </w:pPr>
      <w:r w:rsidRPr="005C139B">
        <w:rPr>
          <w:noProof/>
          <w:lang w:val="en-GB"/>
        </w:rPr>
        <w:drawing>
          <wp:anchor distT="0" distB="0" distL="114300" distR="114300" simplePos="0" relativeHeight="251658288" behindDoc="0" locked="0" layoutInCell="1" allowOverlap="1" wp14:anchorId="4B6382FF" wp14:editId="0C5E32A4">
            <wp:simplePos x="0" y="0"/>
            <wp:positionH relativeFrom="column">
              <wp:posOffset>-354330</wp:posOffset>
            </wp:positionH>
            <wp:positionV relativeFrom="paragraph">
              <wp:posOffset>86995</wp:posOffset>
            </wp:positionV>
            <wp:extent cx="300990" cy="141605"/>
            <wp:effectExtent l="0" t="0" r="3810" b="0"/>
            <wp:wrapNone/>
            <wp:docPr id="37" name="Рисунок 37"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5" cstate="print">
                      <a:duotone>
                        <a:schemeClr val="accent2">
                          <a:shade val="45000"/>
                          <a:satMod val="135000"/>
                        </a:schemeClr>
                        <a:prstClr val="white"/>
                      </a:duotone>
                      <a:alphaModFix amt="56000"/>
                      <a:extLst>
                        <a:ext uri="{BEBA8EAE-BF5A-486C-A8C5-ECC9F3942E4B}">
                          <a14:imgProps xmlns:a14="http://schemas.microsoft.com/office/drawing/2010/main">
                            <a14:imgLayer r:embed="rId46">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5C139B" w:rsidR="00904EBB">
        <w:rPr>
          <w:lang w:val="en-GB"/>
        </w:rPr>
        <w:t xml:space="preserve">Decree No. </w:t>
      </w:r>
      <w:r w:rsidRPr="005C139B" w:rsidR="00401C27">
        <w:rPr>
          <w:lang w:val="en-GB"/>
        </w:rPr>
        <w:t xml:space="preserve">38 On Some Amendments to Decree 606 </w:t>
      </w:r>
      <w:r w:rsidRPr="005C139B" w:rsidR="00A87DBB">
        <w:rPr>
          <w:lang w:val="en-GB"/>
        </w:rPr>
        <w:t xml:space="preserve">On Interoperability of Public Electronic Information Resources </w:t>
      </w:r>
    </w:p>
    <w:p w:rsidRPr="005C139B" w:rsidR="005F7592" w:rsidP="00173D8C" w:rsidRDefault="004E03DA" w14:paraId="53867BC5" w14:textId="012565BC">
      <w:r w:rsidRPr="005C139B">
        <w:t xml:space="preserve">In January 2023, the Cabinet of Minister of Ukraine adopted the </w:t>
      </w:r>
      <w:hyperlink w:history="1" w:anchor="Text" r:id="rId148">
        <w:r w:rsidRPr="005C139B">
          <w:rPr>
            <w:rStyle w:val="Hyperlink"/>
          </w:rPr>
          <w:t xml:space="preserve">Decree 38 that regulates </w:t>
        </w:r>
        <w:r w:rsidRPr="005C139B" w:rsidR="00F41712">
          <w:rPr>
            <w:rStyle w:val="Hyperlink"/>
          </w:rPr>
          <w:t>the new proce</w:t>
        </w:r>
        <w:r w:rsidRPr="005C139B" w:rsidR="000D11D5">
          <w:rPr>
            <w:rStyle w:val="Hyperlink"/>
          </w:rPr>
          <w:t>dure of interaction between public registries within the TREMBITA national interoperability system.</w:t>
        </w:r>
      </w:hyperlink>
      <w:r w:rsidRPr="005C139B" w:rsidR="000D11D5">
        <w:t xml:space="preserve"> </w:t>
      </w:r>
      <w:r w:rsidRPr="005C139B" w:rsidR="008726E4">
        <w:t xml:space="preserve">Subject to this </w:t>
      </w:r>
      <w:r w:rsidR="00462634">
        <w:t>d</w:t>
      </w:r>
      <w:r w:rsidRPr="005C139B" w:rsidR="008726E4">
        <w:t xml:space="preserve">ecree, </w:t>
      </w:r>
      <w:r w:rsidR="00462634">
        <w:t>the TREMBITA</w:t>
      </w:r>
      <w:r w:rsidRPr="005C139B" w:rsidR="008726E4">
        <w:t xml:space="preserve"> system will record every case when someone views the personal data of Ukrainians. And in the future, Ukrainians </w:t>
      </w:r>
      <w:r w:rsidR="00462634">
        <w:t xml:space="preserve">will </w:t>
      </w:r>
      <w:r w:rsidRPr="005C139B" w:rsidR="008726E4">
        <w:t xml:space="preserve">be able to receive notifications in </w:t>
      </w:r>
      <w:r w:rsidR="00462634">
        <w:t xml:space="preserve">the </w:t>
      </w:r>
      <w:r w:rsidRPr="005C139B" w:rsidR="008726E4">
        <w:t xml:space="preserve">public </w:t>
      </w:r>
      <w:proofErr w:type="spellStart"/>
      <w:r w:rsidRPr="005C139B" w:rsidR="008726E4">
        <w:t>Diia</w:t>
      </w:r>
      <w:proofErr w:type="spellEnd"/>
      <w:r w:rsidRPr="005C139B" w:rsidR="008726E4">
        <w:t xml:space="preserve"> application if someone has made a request </w:t>
      </w:r>
      <w:r w:rsidR="00462634">
        <w:t>to access their</w:t>
      </w:r>
      <w:r w:rsidRPr="005C139B" w:rsidR="008726E4">
        <w:t xml:space="preserve"> personal data. Currently, the team of the MDT, with the support of international partners, is working on the technical implementation of the relevant legislative norms</w:t>
      </w:r>
      <w:r w:rsidRPr="005C139B" w:rsidR="00247175">
        <w:t>.</w:t>
      </w:r>
    </w:p>
    <w:p w:rsidRPr="006F33D0" w:rsidR="008F3F38" w:rsidP="00B46EC8" w:rsidRDefault="003730DF" w14:paraId="6D96E7CF" w14:textId="12BC9D83">
      <w:pPr>
        <w:pStyle w:val="Heading2"/>
      </w:pPr>
      <w:r w:rsidRPr="006F33D0">
        <w:t xml:space="preserve">Key </w:t>
      </w:r>
      <w:r w:rsidR="00462634">
        <w:t>E</w:t>
      </w:r>
      <w:r w:rsidRPr="006F33D0">
        <w:t>nablers</w:t>
      </w:r>
      <w:bookmarkEnd w:id="20"/>
    </w:p>
    <w:p w:rsidRPr="006F33D0" w:rsidR="003730DF" w:rsidP="00757D80" w:rsidRDefault="002E2484" w14:paraId="5147D161" w14:textId="7C8EEE05">
      <w:pPr>
        <w:pStyle w:val="Heading3"/>
      </w:pPr>
      <w:bookmarkStart w:name="_Toc1474964" w:id="26"/>
      <w:r w:rsidRPr="006F33D0">
        <w:t xml:space="preserve">Open Data, Reusability and </w:t>
      </w:r>
      <w:r w:rsidRPr="006F33D0" w:rsidR="003730DF">
        <w:t xml:space="preserve">Access to </w:t>
      </w:r>
      <w:r w:rsidR="00462634">
        <w:t>P</w:t>
      </w:r>
      <w:r w:rsidRPr="006F33D0" w:rsidR="003730DF">
        <w:t xml:space="preserve">ublic </w:t>
      </w:r>
      <w:r w:rsidR="00462634">
        <w:t>I</w:t>
      </w:r>
      <w:r w:rsidRPr="006F33D0" w:rsidR="003730DF">
        <w:t>nformation</w:t>
      </w:r>
      <w:bookmarkEnd w:id="26"/>
    </w:p>
    <w:p w:rsidRPr="005C139B" w:rsidR="00E70E7F" w:rsidP="006F33D0" w:rsidRDefault="00E70E7F" w14:paraId="3C61F307" w14:textId="37113C3B">
      <w:pPr>
        <w:pStyle w:val="Subtitle"/>
        <w:rPr>
          <w:lang w:val="en-GB"/>
        </w:rPr>
      </w:pPr>
      <w:bookmarkStart w:name="_Toc1474965" w:id="27"/>
      <w:r w:rsidRPr="005C139B">
        <w:rPr>
          <w:lang w:val="en-GB"/>
        </w:rPr>
        <w:t>Decree No</w:t>
      </w:r>
      <w:r w:rsidRPr="005C139B" w:rsidR="00BD171E">
        <w:rPr>
          <w:lang w:val="en-GB"/>
        </w:rPr>
        <w:t>.</w:t>
      </w:r>
      <w:r w:rsidRPr="005C139B">
        <w:rPr>
          <w:lang w:val="en-GB"/>
        </w:rPr>
        <w:t xml:space="preserve"> 972 on </w:t>
      </w:r>
      <w:r w:rsidRPr="005C139B" w:rsidR="004916FE">
        <w:rPr>
          <w:lang w:val="en-GB"/>
        </w:rPr>
        <w:t xml:space="preserve">the </w:t>
      </w:r>
      <w:r w:rsidRPr="005C139B">
        <w:rPr>
          <w:lang w:val="en-GB"/>
        </w:rPr>
        <w:t xml:space="preserve">Pilot Project for </w:t>
      </w:r>
      <w:r w:rsidRPr="005C139B" w:rsidR="004916FE">
        <w:rPr>
          <w:lang w:val="en-GB"/>
        </w:rPr>
        <w:t xml:space="preserve">the </w:t>
      </w:r>
      <w:r w:rsidRPr="005C139B">
        <w:rPr>
          <w:lang w:val="en-GB"/>
        </w:rPr>
        <w:t xml:space="preserve">Development of </w:t>
      </w:r>
      <w:r w:rsidRPr="005C139B" w:rsidR="004916FE">
        <w:rPr>
          <w:lang w:val="en-GB"/>
        </w:rPr>
        <w:t xml:space="preserve">a </w:t>
      </w:r>
      <w:r w:rsidRPr="005C139B" w:rsidR="002E2484">
        <w:rPr>
          <w:lang w:val="en-GB"/>
        </w:rPr>
        <w:t>Single-Entry</w:t>
      </w:r>
      <w:r w:rsidRPr="005C139B">
        <w:rPr>
          <w:lang w:val="en-GB"/>
        </w:rPr>
        <w:t xml:space="preserve"> Point to Process Appeals from Citizens and Requests for Public information</w:t>
      </w:r>
    </w:p>
    <w:p w:rsidRPr="006F33D0" w:rsidR="00E70E7F" w:rsidP="00377FD3" w:rsidRDefault="00E70E7F" w14:paraId="14B5278A" w14:textId="799B636B">
      <w:r w:rsidRPr="006F33D0">
        <w:t xml:space="preserve">On 27 November 2019, the Cabinet of Ministers of Ukraine adopted </w:t>
      </w:r>
      <w:hyperlink r:id="rId149">
        <w:r w:rsidRPr="006F33D0">
          <w:rPr>
            <w:color w:val="1A3F7C"/>
          </w:rPr>
          <w:t>Decree No</w:t>
        </w:r>
        <w:r w:rsidRPr="006F33D0" w:rsidR="004916FE">
          <w:rPr>
            <w:color w:val="1A3F7C"/>
          </w:rPr>
          <w:t>.</w:t>
        </w:r>
        <w:r w:rsidRPr="006F33D0">
          <w:rPr>
            <w:color w:val="1A3F7C"/>
          </w:rPr>
          <w:t xml:space="preserve"> 972 on </w:t>
        </w:r>
      </w:hyperlink>
      <w:r w:rsidRPr="006F33D0" w:rsidR="004916FE">
        <w:rPr>
          <w:color w:val="1A3F7C"/>
        </w:rPr>
        <w:t xml:space="preserve">the </w:t>
      </w:r>
      <w:hyperlink w:history="1" r:id="rId150">
        <w:r w:rsidRPr="006F33D0">
          <w:rPr>
            <w:color w:val="1A3F7C"/>
          </w:rPr>
          <w:t>P</w:t>
        </w:r>
      </w:hyperlink>
      <w:hyperlink r:id="rId151">
        <w:r w:rsidRPr="006F33D0">
          <w:rPr>
            <w:color w:val="1A3F7C"/>
          </w:rPr>
          <w:t xml:space="preserve">ilot </w:t>
        </w:r>
      </w:hyperlink>
      <w:hyperlink w:history="1" r:id="rId152">
        <w:r w:rsidRPr="006F33D0">
          <w:rPr>
            <w:color w:val="1A3F7C"/>
          </w:rPr>
          <w:t>P</w:t>
        </w:r>
      </w:hyperlink>
      <w:hyperlink r:id="rId153">
        <w:r w:rsidRPr="006F33D0">
          <w:rPr>
            <w:color w:val="1A3F7C"/>
          </w:rPr>
          <w:t xml:space="preserve">roject for </w:t>
        </w:r>
      </w:hyperlink>
      <w:r w:rsidRPr="006F33D0" w:rsidR="004916FE">
        <w:rPr>
          <w:color w:val="1A3F7C"/>
        </w:rPr>
        <w:t xml:space="preserve">the </w:t>
      </w:r>
      <w:hyperlink w:history="1" r:id="rId154">
        <w:r w:rsidRPr="006F33D0">
          <w:rPr>
            <w:color w:val="1A3F7C"/>
          </w:rPr>
          <w:t>D</w:t>
        </w:r>
      </w:hyperlink>
      <w:hyperlink r:id="rId155">
        <w:r w:rsidRPr="006F33D0">
          <w:rPr>
            <w:color w:val="1A3F7C"/>
          </w:rPr>
          <w:t xml:space="preserve">evelopment of </w:t>
        </w:r>
      </w:hyperlink>
      <w:r w:rsidRPr="006F33D0" w:rsidR="004916FE">
        <w:rPr>
          <w:color w:val="1A3F7C"/>
        </w:rPr>
        <w:t xml:space="preserve">a </w:t>
      </w:r>
      <w:hyperlink w:history="1" r:id="rId156">
        <w:r w:rsidRPr="006F33D0">
          <w:rPr>
            <w:color w:val="1A3F7C"/>
          </w:rPr>
          <w:t>S</w:t>
        </w:r>
      </w:hyperlink>
      <w:hyperlink r:id="rId157">
        <w:r w:rsidRPr="006F33D0">
          <w:rPr>
            <w:color w:val="1A3F7C"/>
          </w:rPr>
          <w:t xml:space="preserve">ingle </w:t>
        </w:r>
      </w:hyperlink>
      <w:hyperlink w:history="1" r:id="rId158">
        <w:r w:rsidRPr="006F33D0">
          <w:rPr>
            <w:color w:val="1A3F7C"/>
          </w:rPr>
          <w:t>E</w:t>
        </w:r>
      </w:hyperlink>
      <w:hyperlink r:id="rId159">
        <w:r w:rsidRPr="006F33D0">
          <w:rPr>
            <w:color w:val="1A3F7C"/>
          </w:rPr>
          <w:t xml:space="preserve">ntry </w:t>
        </w:r>
      </w:hyperlink>
      <w:hyperlink w:history="1" r:id="rId160">
        <w:r w:rsidRPr="006F33D0">
          <w:rPr>
            <w:color w:val="1A3F7C"/>
          </w:rPr>
          <w:t>P</w:t>
        </w:r>
      </w:hyperlink>
      <w:hyperlink r:id="rId161">
        <w:r w:rsidRPr="006F33D0">
          <w:rPr>
            <w:color w:val="1A3F7C"/>
          </w:rPr>
          <w:t xml:space="preserve">oint to </w:t>
        </w:r>
      </w:hyperlink>
      <w:hyperlink w:history="1" r:id="rId162">
        <w:r w:rsidRPr="006F33D0">
          <w:rPr>
            <w:color w:val="1A3F7C"/>
          </w:rPr>
          <w:t>P</w:t>
        </w:r>
      </w:hyperlink>
      <w:hyperlink r:id="rId163">
        <w:r w:rsidRPr="006F33D0">
          <w:rPr>
            <w:color w:val="1A3F7C"/>
          </w:rPr>
          <w:t xml:space="preserve">rocess </w:t>
        </w:r>
      </w:hyperlink>
      <w:hyperlink w:history="1" r:id="rId164">
        <w:r w:rsidRPr="006F33D0">
          <w:rPr>
            <w:color w:val="1A3F7C"/>
          </w:rPr>
          <w:t>A</w:t>
        </w:r>
      </w:hyperlink>
      <w:hyperlink r:id="rId165">
        <w:r w:rsidRPr="006F33D0">
          <w:rPr>
            <w:color w:val="1A3F7C"/>
          </w:rPr>
          <w:t xml:space="preserve">ppeals </w:t>
        </w:r>
      </w:hyperlink>
      <w:hyperlink w:history="1" r:id="rId166">
        <w:r w:rsidRPr="006F33D0">
          <w:rPr>
            <w:color w:val="1A3F7C"/>
          </w:rPr>
          <w:t>F</w:t>
        </w:r>
      </w:hyperlink>
      <w:hyperlink r:id="rId167">
        <w:r w:rsidRPr="006F33D0">
          <w:rPr>
            <w:color w:val="1A3F7C"/>
          </w:rPr>
          <w:t xml:space="preserve">rom </w:t>
        </w:r>
      </w:hyperlink>
      <w:hyperlink w:history="1" r:id="rId168">
        <w:r w:rsidRPr="006F33D0">
          <w:rPr>
            <w:color w:val="1A3F7C"/>
          </w:rPr>
          <w:t>C</w:t>
        </w:r>
      </w:hyperlink>
      <w:hyperlink r:id="rId169">
        <w:r w:rsidRPr="006F33D0">
          <w:rPr>
            <w:color w:val="1A3F7C"/>
          </w:rPr>
          <w:t xml:space="preserve">itizens and </w:t>
        </w:r>
      </w:hyperlink>
      <w:hyperlink w:history="1" r:id="rId170">
        <w:r w:rsidRPr="006F33D0">
          <w:rPr>
            <w:color w:val="1A3F7C"/>
          </w:rPr>
          <w:t>R</w:t>
        </w:r>
      </w:hyperlink>
      <w:hyperlink r:id="rId171">
        <w:r w:rsidRPr="006F33D0">
          <w:rPr>
            <w:color w:val="1A3F7C"/>
          </w:rPr>
          <w:t xml:space="preserve">equests for </w:t>
        </w:r>
      </w:hyperlink>
      <w:hyperlink w:history="1" r:id="rId172">
        <w:r w:rsidRPr="006F33D0">
          <w:rPr>
            <w:color w:val="1A3F7C"/>
          </w:rPr>
          <w:t>P</w:t>
        </w:r>
      </w:hyperlink>
      <w:hyperlink r:id="rId173">
        <w:r w:rsidRPr="006F33D0">
          <w:rPr>
            <w:color w:val="1A3F7C"/>
          </w:rPr>
          <w:t xml:space="preserve">ublic </w:t>
        </w:r>
      </w:hyperlink>
      <w:hyperlink w:history="1" r:id="rId174">
        <w:r w:rsidRPr="006F33D0">
          <w:rPr>
            <w:color w:val="1A3F7C"/>
          </w:rPr>
          <w:t>I</w:t>
        </w:r>
      </w:hyperlink>
      <w:hyperlink r:id="rId175">
        <w:r w:rsidRPr="006F33D0">
          <w:rPr>
            <w:color w:val="1A3F7C"/>
          </w:rPr>
          <w:t>nformation</w:t>
        </w:r>
      </w:hyperlink>
      <w:r w:rsidRPr="006F33D0">
        <w:t xml:space="preserve">. The key objective of this pilot project was to implement a single electronic system to receive, register, process, transfer, review, analyse and monitor the appeals from citizens and requests for public information. The </w:t>
      </w:r>
      <w:hyperlink r:id="rId176">
        <w:r w:rsidRPr="006F33D0">
          <w:rPr>
            <w:color w:val="1A3F7C"/>
          </w:rPr>
          <w:t>Government Contact Centre</w:t>
        </w:r>
      </w:hyperlink>
      <w:r w:rsidRPr="006F33D0">
        <w:t xml:space="preserve"> will be responsible for these activities. </w:t>
      </w:r>
    </w:p>
    <w:p w:rsidRPr="005C139B" w:rsidR="00E70E7F" w:rsidP="006F33D0" w:rsidRDefault="00E70E7F" w14:paraId="04BAA45D" w14:textId="63596B68">
      <w:pPr>
        <w:pStyle w:val="Subtitle"/>
        <w:rPr>
          <w:lang w:val="en-GB"/>
        </w:rPr>
      </w:pPr>
      <w:r w:rsidRPr="005C139B">
        <w:rPr>
          <w:lang w:val="en-GB"/>
        </w:rPr>
        <w:t>Law on Access to Public Information</w:t>
      </w:r>
    </w:p>
    <w:p w:rsidRPr="006F33D0" w:rsidR="00E70E7F" w:rsidP="00377FD3" w:rsidRDefault="00E70E7F" w14:paraId="0740455A" w14:textId="5409AAA6">
      <w:r w:rsidRPr="006F33D0">
        <w:t xml:space="preserve">This </w:t>
      </w:r>
      <w:hyperlink r:id="rId177">
        <w:r w:rsidRPr="006F33D0">
          <w:rPr>
            <w:color w:val="1A3F7C"/>
          </w:rPr>
          <w:t>law</w:t>
        </w:r>
      </w:hyperlink>
      <w:r w:rsidRPr="006F33D0">
        <w:t xml:space="preserve"> was adopted by the Ukrainian </w:t>
      </w:r>
      <w:r w:rsidRPr="006F33D0" w:rsidR="004916FE">
        <w:t>P</w:t>
      </w:r>
      <w:r w:rsidRPr="006F33D0">
        <w:t xml:space="preserve">arliament in 2011, with latest amendments made in 2015. The law determined the citizens’ right of access to public information held by the </w:t>
      </w:r>
      <w:r w:rsidRPr="006F33D0" w:rsidR="004916FE">
        <w:t>S</w:t>
      </w:r>
      <w:r w:rsidRPr="006F33D0">
        <w:t xml:space="preserve">tate and other owners, as listed in the law. </w:t>
      </w:r>
    </w:p>
    <w:p w:rsidRPr="006F33D0" w:rsidR="00E70E7F" w:rsidP="00377FD3" w:rsidRDefault="00E70E7F" w14:paraId="47B13EB3" w14:textId="7999BD01">
      <w:r w:rsidRPr="006F33D0">
        <w:t xml:space="preserve">The law contained important and progressive statements on the obligatory disclosure of information by central and local </w:t>
      </w:r>
      <w:r w:rsidRPr="006F33D0" w:rsidR="004916FE">
        <w:t>S</w:t>
      </w:r>
      <w:r w:rsidRPr="006F33D0">
        <w:t xml:space="preserve">tate authorities. It ensured the implementation of the international principle of access to public information: all the information stored by </w:t>
      </w:r>
      <w:r w:rsidRPr="006F33D0" w:rsidR="004916FE">
        <w:t>S</w:t>
      </w:r>
      <w:r w:rsidRPr="006F33D0">
        <w:t xml:space="preserve">tate authorities should be open unless when </w:t>
      </w:r>
      <w:r w:rsidRPr="006F33D0" w:rsidR="004916FE">
        <w:t xml:space="preserve">forbidden </w:t>
      </w:r>
      <w:r w:rsidRPr="006F33D0">
        <w:t xml:space="preserve">by law. The law adheres to the basic principles and practices established by the European Court of Human Rights, the </w:t>
      </w:r>
      <w:hyperlink r:id="rId178">
        <w:r w:rsidRPr="006F33D0">
          <w:rPr>
            <w:color w:val="1A3F7C"/>
          </w:rPr>
          <w:t>UNECE Convention on Access to Information, Public Participation in Decision-making and Access to Justice in Environmental Matters</w:t>
        </w:r>
      </w:hyperlink>
      <w:r w:rsidRPr="006F33D0">
        <w:t xml:space="preserve">, the </w:t>
      </w:r>
      <w:hyperlink r:id="rId179">
        <w:r w:rsidRPr="006F33D0">
          <w:rPr>
            <w:color w:val="1A3F7C"/>
          </w:rPr>
          <w:t>Recommendation of the Council of Europe No</w:t>
        </w:r>
        <w:r w:rsidRPr="006F33D0" w:rsidR="004916FE">
          <w:rPr>
            <w:color w:val="1A3F7C"/>
          </w:rPr>
          <w:t>.</w:t>
        </w:r>
        <w:r w:rsidRPr="006F33D0">
          <w:rPr>
            <w:color w:val="1A3F7C"/>
          </w:rPr>
          <w:t xml:space="preserve"> R(81)19 on the access to the public information stored by the </w:t>
        </w:r>
        <w:r w:rsidRPr="006F33D0" w:rsidR="004916FE">
          <w:rPr>
            <w:color w:val="1A3F7C"/>
          </w:rPr>
          <w:t>S</w:t>
        </w:r>
        <w:r w:rsidRPr="006F33D0">
          <w:rPr>
            <w:color w:val="1A3F7C"/>
          </w:rPr>
          <w:t>tate authorities</w:t>
        </w:r>
      </w:hyperlink>
      <w:r w:rsidRPr="006F33D0">
        <w:t xml:space="preserve">, and the </w:t>
      </w:r>
      <w:hyperlink r:id="rId180">
        <w:r w:rsidRPr="006F33D0">
          <w:rPr>
            <w:color w:val="1A3F7C"/>
          </w:rPr>
          <w:t>Council of Europe Convention on Access to Official Documents</w:t>
        </w:r>
      </w:hyperlink>
      <w:r w:rsidRPr="006F33D0">
        <w:t xml:space="preserve">. </w:t>
      </w:r>
    </w:p>
    <w:p w:rsidRPr="006F33D0" w:rsidR="003730DF" w:rsidP="00757D80" w:rsidRDefault="003730DF" w14:paraId="4DC8F9E1" w14:textId="0497730E">
      <w:pPr>
        <w:pStyle w:val="Heading3"/>
      </w:pPr>
      <w:r w:rsidRPr="006F33D0">
        <w:lastRenderedPageBreak/>
        <w:t>eID and Trust Services</w:t>
      </w:r>
      <w:bookmarkEnd w:id="27"/>
    </w:p>
    <w:p w:rsidRPr="005C139B" w:rsidR="00593960" w:rsidP="006F33D0" w:rsidRDefault="00593960" w14:paraId="7633736C" w14:textId="0024574E">
      <w:pPr>
        <w:pStyle w:val="Subtitle"/>
        <w:rPr>
          <w:lang w:val="en-GB"/>
        </w:rPr>
      </w:pPr>
      <w:bookmarkStart w:name="_Toc1474966" w:id="28"/>
      <w:r w:rsidRPr="005C139B">
        <w:rPr>
          <w:lang w:val="en-GB"/>
        </w:rPr>
        <w:t>Decree No</w:t>
      </w:r>
      <w:r w:rsidRPr="005C139B" w:rsidR="004916FE">
        <w:rPr>
          <w:lang w:val="en-GB"/>
        </w:rPr>
        <w:t>.</w:t>
      </w:r>
      <w:r w:rsidRPr="005C139B">
        <w:rPr>
          <w:lang w:val="en-GB"/>
        </w:rPr>
        <w:t xml:space="preserve"> 546 on Approval of the Provision on </w:t>
      </w:r>
      <w:r w:rsidRPr="005C139B" w:rsidR="004916FE">
        <w:rPr>
          <w:lang w:val="en-GB"/>
        </w:rPr>
        <w:t xml:space="preserve">the </w:t>
      </w:r>
      <w:r w:rsidRPr="005C139B">
        <w:rPr>
          <w:lang w:val="en-GB"/>
        </w:rPr>
        <w:t>eID integrated system </w:t>
      </w:r>
    </w:p>
    <w:p w:rsidRPr="006F33D0" w:rsidR="00C36C98" w:rsidP="00377FD3" w:rsidRDefault="00593960" w14:paraId="54C82C9F" w14:textId="473E563A">
      <w:r w:rsidRPr="006F33D0">
        <w:t xml:space="preserve">In June 2019, the Cabinet of Ministers of Ukraine adopted </w:t>
      </w:r>
      <w:hyperlink r:id="rId181">
        <w:r w:rsidRPr="006F33D0">
          <w:rPr>
            <w:color w:val="1A3F7C"/>
          </w:rPr>
          <w:t>Decree No</w:t>
        </w:r>
        <w:r w:rsidRPr="006F33D0" w:rsidR="004916FE">
          <w:rPr>
            <w:color w:val="1A3F7C"/>
          </w:rPr>
          <w:t>.</w:t>
        </w:r>
        <w:r w:rsidRPr="006F33D0">
          <w:rPr>
            <w:color w:val="1A3F7C"/>
          </w:rPr>
          <w:t xml:space="preserve"> 546 on the Approval of the Provision on </w:t>
        </w:r>
        <w:r w:rsidRPr="006F33D0" w:rsidR="004916FE">
          <w:rPr>
            <w:color w:val="1A3F7C"/>
          </w:rPr>
          <w:t xml:space="preserve">the </w:t>
        </w:r>
        <w:r w:rsidRPr="006F33D0">
          <w:rPr>
            <w:color w:val="1A3F7C"/>
          </w:rPr>
          <w:t xml:space="preserve">eID </w:t>
        </w:r>
      </w:hyperlink>
      <w:hyperlink w:history="1" r:id="rId182">
        <w:r w:rsidRPr="006F33D0">
          <w:rPr>
            <w:color w:val="1A3F7C"/>
          </w:rPr>
          <w:t>I</w:t>
        </w:r>
      </w:hyperlink>
      <w:hyperlink r:id="rId183">
        <w:r w:rsidRPr="006F33D0">
          <w:rPr>
            <w:color w:val="1A3F7C"/>
          </w:rPr>
          <w:t xml:space="preserve">ntegrated </w:t>
        </w:r>
      </w:hyperlink>
      <w:hyperlink w:history="1" r:id="rId184">
        <w:r w:rsidRPr="006F33D0">
          <w:rPr>
            <w:color w:val="1A3F7C"/>
          </w:rPr>
          <w:t>S</w:t>
        </w:r>
      </w:hyperlink>
      <w:hyperlink r:id="rId185">
        <w:r w:rsidRPr="006F33D0">
          <w:rPr>
            <w:color w:val="1A3F7C"/>
          </w:rPr>
          <w:t>ystem</w:t>
        </w:r>
      </w:hyperlink>
      <w:r w:rsidRPr="006F33D0">
        <w:t xml:space="preserve">. The decree defined the objective, the </w:t>
      </w:r>
      <w:proofErr w:type="gramStart"/>
      <w:r w:rsidRPr="006F33D0">
        <w:t>structure</w:t>
      </w:r>
      <w:proofErr w:type="gramEnd"/>
      <w:r w:rsidRPr="006F33D0">
        <w:t xml:space="preserve"> and the functioning of the integrated eID system. The objective of the system is to guarantee access to eServices provided by national and local public authorities. The decree sets the basis for the sustainable development of an eID infrastructure, to ensure interoperability of identification means, identification nodes and schemes of electronic identification, to develop a trust environment in the Ukrainian cyberspace, and to increase the protection of the data processed by the system.</w:t>
      </w:r>
    </w:p>
    <w:p w:rsidRPr="005C139B" w:rsidR="00C36C98" w:rsidP="006F33D0" w:rsidRDefault="00593960" w14:paraId="69196F51" w14:textId="61401106">
      <w:pPr>
        <w:pStyle w:val="Subtitle"/>
        <w:rPr>
          <w:lang w:val="en-GB"/>
        </w:rPr>
      </w:pPr>
      <w:r w:rsidRPr="005C139B">
        <w:rPr>
          <w:lang w:val="en-GB"/>
        </w:rPr>
        <w:t>Law on Electronic Trust Services</w:t>
      </w:r>
    </w:p>
    <w:p w:rsidRPr="006F33D0" w:rsidR="00593960" w:rsidP="00377FD3" w:rsidRDefault="00593960" w14:paraId="0C397BBA" w14:textId="366F5B97">
      <w:r w:rsidRPr="006F33D0">
        <w:t xml:space="preserve">The </w:t>
      </w:r>
      <w:hyperlink w:anchor="n157" r:id="rId186">
        <w:r w:rsidRPr="006F33D0" w:rsidR="00CC6850">
          <w:rPr>
            <w:color w:val="1A3F7C"/>
          </w:rPr>
          <w:t>Law on Electronic Trust Services</w:t>
        </w:r>
      </w:hyperlink>
      <w:r w:rsidRPr="006F33D0">
        <w:t xml:space="preserve"> came into force in November 2018. It implemented key principles of the </w:t>
      </w:r>
      <w:hyperlink r:id="rId187">
        <w:r w:rsidRPr="006F33D0">
          <w:rPr>
            <w:color w:val="1A3F7C"/>
          </w:rPr>
          <w:t>eIDAS Regulation</w:t>
        </w:r>
      </w:hyperlink>
      <w:r w:rsidRPr="006F33D0">
        <w:t xml:space="preserve"> in Ukraine. The law established identification tools such as the electronic digital signature, the Mobile ID, the electronic stamp, and the electronic timestamp. </w:t>
      </w:r>
    </w:p>
    <w:p w:rsidRPr="006F33D0" w:rsidR="00593960" w:rsidP="00377FD3" w:rsidRDefault="00593960" w14:paraId="144C49B1" w14:textId="1C216B3E">
      <w:r w:rsidRPr="006F33D0">
        <w:t xml:space="preserve">The law increased the number of eServices </w:t>
      </w:r>
      <w:r w:rsidRPr="006F33D0" w:rsidR="0045654F">
        <w:t xml:space="preserve">available </w:t>
      </w:r>
      <w:r w:rsidRPr="006F33D0">
        <w:t>online. It also ensured the privacy and complete protection of personal data. Subject to the law, the electronic identification certificates will be mutually acknowledged between the EU countries and Ukraine.</w:t>
      </w:r>
    </w:p>
    <w:p w:rsidRPr="006F33D0" w:rsidR="00AA33D5" w:rsidP="00377FD3" w:rsidRDefault="003806BC" w14:paraId="71B328B4" w14:textId="116D2326">
      <w:r w:rsidRPr="006F33D0">
        <w:rPr>
          <w:noProof/>
        </w:rPr>
        <w:drawing>
          <wp:anchor distT="0" distB="0" distL="114300" distR="114300" simplePos="0" relativeHeight="251658286" behindDoc="0" locked="0" layoutInCell="1" allowOverlap="1" wp14:anchorId="4070B6F1" wp14:editId="03C984A4">
            <wp:simplePos x="0" y="0"/>
            <wp:positionH relativeFrom="column">
              <wp:posOffset>-394970</wp:posOffset>
            </wp:positionH>
            <wp:positionV relativeFrom="paragraph">
              <wp:posOffset>149225</wp:posOffset>
            </wp:positionV>
            <wp:extent cx="300990" cy="141605"/>
            <wp:effectExtent l="0" t="0" r="3810" b="0"/>
            <wp:wrapNone/>
            <wp:docPr id="42" name="Picture 81"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5" cstate="print">
                      <a:duotone>
                        <a:schemeClr val="accent2">
                          <a:shade val="45000"/>
                          <a:satMod val="135000"/>
                        </a:schemeClr>
                        <a:prstClr val="white"/>
                      </a:duotone>
                      <a:alphaModFix amt="56000"/>
                      <a:extLst>
                        <a:ext uri="{BEBA8EAE-BF5A-486C-A8C5-ECC9F3942E4B}">
                          <a14:imgProps xmlns:a14="http://schemas.microsoft.com/office/drawing/2010/main">
                            <a14:imgLayer r:embed="rId46">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Pr="006F33D0" w:rsidR="00AA33D5" w:rsidP="00377FD3" w:rsidRDefault="00B86AD7" w14:paraId="2F472D34" w14:textId="7D2D3B78">
      <w:pPr>
        <w:rPr>
          <w:color w:val="F7A33D"/>
          <w:sz w:val="22"/>
        </w:rPr>
      </w:pPr>
      <w:r w:rsidRPr="006F33D0">
        <w:rPr>
          <w:color w:val="F7A33D"/>
          <w:sz w:val="22"/>
        </w:rPr>
        <w:t xml:space="preserve">Law on Mutual Recognition of </w:t>
      </w:r>
      <w:r w:rsidRPr="006F33D0" w:rsidR="001855AA">
        <w:rPr>
          <w:color w:val="F7A33D"/>
          <w:sz w:val="22"/>
        </w:rPr>
        <w:t xml:space="preserve">Ukrainian and EU Electronic Trust Services </w:t>
      </w:r>
    </w:p>
    <w:p w:rsidRPr="006F33D0" w:rsidR="00AA33D5" w:rsidP="00377FD3" w:rsidRDefault="00AA33D5" w14:paraId="39FD23D2" w14:textId="639B13DD"/>
    <w:p w:rsidRPr="005C139B" w:rsidR="00CD2EFD" w:rsidP="00377FD3" w:rsidRDefault="00CD2EFD" w14:paraId="4F55DF6C" w14:textId="5874B41C">
      <w:r w:rsidRPr="006F33D0">
        <w:t xml:space="preserve">In December 2022, the </w:t>
      </w:r>
      <w:r w:rsidR="00DF12A4">
        <w:t xml:space="preserve">Ukrainian </w:t>
      </w:r>
      <w:r w:rsidR="00462634">
        <w:t>Parliament</w:t>
      </w:r>
      <w:r w:rsidRPr="006F33D0">
        <w:t xml:space="preserve"> adopted </w:t>
      </w:r>
      <w:hyperlink w:history="1" w:anchor="Text" r:id="rId188">
        <w:r w:rsidRPr="006F33D0">
          <w:rPr>
            <w:rStyle w:val="Hyperlink"/>
          </w:rPr>
          <w:t>the law of Ukraine on Mutual Recognition of Ukrainian and EU Electronic Trust Services</w:t>
        </w:r>
        <w:r w:rsidRPr="006F33D0" w:rsidR="000E472F">
          <w:rPr>
            <w:rStyle w:val="Hyperlink"/>
          </w:rPr>
          <w:t xml:space="preserve"> to implement the EU legislation in the field of electronic identification</w:t>
        </w:r>
      </w:hyperlink>
      <w:r w:rsidRPr="006F33D0" w:rsidR="000E472F">
        <w:t xml:space="preserve">. </w:t>
      </w:r>
    </w:p>
    <w:p w:rsidRPr="005C139B" w:rsidR="00311254" w:rsidP="00311254" w:rsidRDefault="00311254" w14:paraId="7C119C21" w14:textId="102E8033">
      <w:r w:rsidRPr="005C139B">
        <w:t>The law accelerates Ukraine's integration into the EU's Single Digital Market and brings national legislation closer to European requirements in the fields of electronic identification and electronic trust services.</w:t>
      </w:r>
      <w:r w:rsidRPr="005C139B" w:rsidR="007D68F3">
        <w:t xml:space="preserve"> </w:t>
      </w:r>
      <w:r w:rsidRPr="005C139B">
        <w:t xml:space="preserve">This will allow Ukrainians to use qualified signatures obtained in the EU to have services in Ukraine. It will also simplify electronic interaction with European partners when conducting business. </w:t>
      </w:r>
      <w:r w:rsidRPr="005C139B" w:rsidR="0047472F">
        <w:t xml:space="preserve">The document ensures continuous service of electronic signatures regardless of the termination of the activity of the provider of such signatures and provides opportunities for remote identification of a person online without </w:t>
      </w:r>
      <w:r w:rsidR="00462634">
        <w:t xml:space="preserve">the need to be physically present </w:t>
      </w:r>
      <w:r w:rsidRPr="005C139B" w:rsidR="0047472F">
        <w:t>when receiving a qualified electronic signature.</w:t>
      </w:r>
    </w:p>
    <w:p w:rsidRPr="005C139B" w:rsidR="00593960" w:rsidP="006F33D0" w:rsidRDefault="00593960" w14:paraId="4DB3CAD7" w14:textId="77777777">
      <w:pPr>
        <w:pStyle w:val="Subtitle"/>
        <w:rPr>
          <w:lang w:val="en-GB"/>
        </w:rPr>
      </w:pPr>
      <w:r w:rsidRPr="005C139B">
        <w:rPr>
          <w:lang w:val="en-GB"/>
        </w:rPr>
        <w:t>Procedure of Compliance Assessment in the Sphere of Trust Electronic Services</w:t>
      </w:r>
    </w:p>
    <w:p w:rsidRPr="006F33D0" w:rsidR="00593960" w:rsidP="00377FD3" w:rsidRDefault="00593960" w14:paraId="05797526" w14:textId="62F8D8D3">
      <w:r w:rsidRPr="006F33D0">
        <w:t xml:space="preserve">Together with the law on Electronic Trust Services, on 18 December 2018 the government approved a decree on the </w:t>
      </w:r>
      <w:hyperlink r:id="rId189">
        <w:r w:rsidRPr="006F33D0">
          <w:rPr>
            <w:color w:val="1A3F7C"/>
          </w:rPr>
          <w:t>Procedure of Compliance Assessment in the Sphere of Trust Electronic Services</w:t>
        </w:r>
      </w:hyperlink>
      <w:r w:rsidRPr="006F33D0">
        <w:t>. It established the procedure for compliance assessment to authorised trust eServices providers. It determined interaction procedures between legal entities, private entrepreneurs intending to provide qualified trust eServices, authorised trust eServices providers, and entities responsible for compliance assessment, to receive documents on compliance.</w:t>
      </w:r>
    </w:p>
    <w:p w:rsidRPr="005C139B" w:rsidR="00593960" w:rsidP="006F33D0" w:rsidRDefault="00593960" w14:paraId="1F8FDA85" w14:textId="260E981F">
      <w:pPr>
        <w:pStyle w:val="Subtitle"/>
        <w:rPr>
          <w:lang w:val="en-GB"/>
        </w:rPr>
      </w:pPr>
      <w:r w:rsidRPr="005C139B">
        <w:rPr>
          <w:lang w:val="en-GB"/>
        </w:rPr>
        <w:t xml:space="preserve">Order on Electronic Identification Tools </w:t>
      </w:r>
      <w:r w:rsidRPr="005C139B" w:rsidR="000F79C6">
        <w:rPr>
          <w:lang w:val="en-GB"/>
        </w:rPr>
        <w:t xml:space="preserve">Requirements </w:t>
      </w:r>
      <w:r w:rsidRPr="005C139B">
        <w:rPr>
          <w:lang w:val="en-GB"/>
        </w:rPr>
        <w:t>and their Use in eGovernance</w:t>
      </w:r>
    </w:p>
    <w:p w:rsidRPr="006F33D0" w:rsidR="0088640F" w:rsidP="00377FD3" w:rsidRDefault="00593960" w14:paraId="3E8594B6" w14:textId="0F7E3735">
      <w:r w:rsidRPr="006F33D0">
        <w:t xml:space="preserve">On 27 November 2018, the State Agency for the eGovernance of Ukraine issued </w:t>
      </w:r>
      <w:hyperlink r:id="rId190">
        <w:r w:rsidRPr="006F33D0">
          <w:rPr>
            <w:color w:val="1A3F7C"/>
          </w:rPr>
          <w:t>Order No</w:t>
        </w:r>
        <w:r w:rsidRPr="006F33D0" w:rsidR="000F79C6">
          <w:rPr>
            <w:color w:val="1A3F7C"/>
          </w:rPr>
          <w:t>.</w:t>
        </w:r>
        <w:r w:rsidRPr="006F33D0">
          <w:rPr>
            <w:color w:val="1A3F7C"/>
          </w:rPr>
          <w:t xml:space="preserve"> 86 on Electronic Identification Tools </w:t>
        </w:r>
        <w:r w:rsidRPr="006F33D0" w:rsidR="000F79C6">
          <w:rPr>
            <w:color w:val="1A3F7C"/>
          </w:rPr>
          <w:t xml:space="preserve">Requirements </w:t>
        </w:r>
        <w:r w:rsidRPr="006F33D0">
          <w:rPr>
            <w:color w:val="1A3F7C"/>
          </w:rPr>
          <w:t>and their Use in eGovernance</w:t>
        </w:r>
      </w:hyperlink>
      <w:r w:rsidRPr="006F33D0">
        <w:t xml:space="preserve">. It established the organisational, </w:t>
      </w:r>
      <w:proofErr w:type="gramStart"/>
      <w:r w:rsidRPr="006F33D0">
        <w:t>methodological</w:t>
      </w:r>
      <w:proofErr w:type="gramEnd"/>
      <w:r w:rsidRPr="006F33D0">
        <w:t xml:space="preserve"> and technical conditions of use </w:t>
      </w:r>
      <w:r w:rsidRPr="006F33D0" w:rsidR="000F79C6">
        <w:t xml:space="preserve">for </w:t>
      </w:r>
      <w:r w:rsidRPr="006F33D0">
        <w:t>electronic identification tools in the eGovernance domain.</w:t>
      </w:r>
    </w:p>
    <w:p w:rsidRPr="005C139B" w:rsidR="00AD530D" w:rsidP="006F33D0" w:rsidRDefault="00593960" w14:paraId="7B986FD4" w14:textId="75BFE79D">
      <w:pPr>
        <w:pStyle w:val="Subtitle"/>
        <w:rPr>
          <w:lang w:val="en-GB"/>
        </w:rPr>
      </w:pPr>
      <w:r w:rsidRPr="005C139B">
        <w:rPr>
          <w:lang w:val="en-GB"/>
        </w:rPr>
        <w:t xml:space="preserve">Procedure </w:t>
      </w:r>
      <w:r w:rsidRPr="005C139B" w:rsidR="000F79C6">
        <w:rPr>
          <w:lang w:val="en-GB"/>
        </w:rPr>
        <w:t xml:space="preserve">for the </w:t>
      </w:r>
      <w:r w:rsidRPr="005C139B">
        <w:rPr>
          <w:lang w:val="en-GB"/>
        </w:rPr>
        <w:t>Use of Trust Electronic Services by State and Local Authorities</w:t>
      </w:r>
      <w:r w:rsidRPr="005C139B" w:rsidR="000F79C6">
        <w:rPr>
          <w:lang w:val="en-GB"/>
        </w:rPr>
        <w:t xml:space="preserve"> </w:t>
      </w:r>
      <w:r w:rsidRPr="005C139B">
        <w:rPr>
          <w:lang w:val="en-GB"/>
        </w:rPr>
        <w:t>and State-Owned Enterprises</w:t>
      </w:r>
    </w:p>
    <w:p w:rsidRPr="006F33D0" w:rsidR="00AD530D" w:rsidP="00377FD3" w:rsidRDefault="00593960" w14:paraId="418F6714" w14:textId="5E257A07">
      <w:r w:rsidRPr="006F33D0">
        <w:t xml:space="preserve">The </w:t>
      </w:r>
      <w:hyperlink r:id="rId191">
        <w:r w:rsidRPr="006F33D0">
          <w:rPr>
            <w:color w:val="1A3F7C"/>
          </w:rPr>
          <w:t>Procedure of Use of Trust Electronic Services by State and Local Authorities and State-Owned Enterprises</w:t>
        </w:r>
      </w:hyperlink>
      <w:r w:rsidRPr="006F33D0">
        <w:t xml:space="preserve"> was approved on 19 September 2018. It was developed in compliance with the law on Trust Electronic Services. </w:t>
      </w:r>
    </w:p>
    <w:p w:rsidRPr="006F33D0" w:rsidR="00593960" w:rsidP="00377FD3" w:rsidRDefault="000F79C6" w14:paraId="66D2329F" w14:textId="37B61DC5">
      <w:r w:rsidRPr="006F33D0">
        <w:t>Its i</w:t>
      </w:r>
      <w:r w:rsidRPr="006F33D0" w:rsidR="00593960">
        <w:t xml:space="preserve">mplementation assured the development of the eServices sphere with </w:t>
      </w:r>
      <w:r w:rsidRPr="006F33D0">
        <w:t xml:space="preserve">an </w:t>
      </w:r>
      <w:r w:rsidRPr="006F33D0" w:rsidR="00593960">
        <w:t>electronic document flow. It established the validity of open key certificates and strengthened activities to increase the control on validity of identification processes</w:t>
      </w:r>
      <w:r w:rsidRPr="006F33D0">
        <w:t xml:space="preserve">, while also </w:t>
      </w:r>
      <w:r w:rsidRPr="006F33D0" w:rsidR="00593960">
        <w:t>protect</w:t>
      </w:r>
      <w:r w:rsidRPr="006F33D0">
        <w:t>ing</w:t>
      </w:r>
      <w:r w:rsidRPr="006F33D0" w:rsidR="00593960">
        <w:t xml:space="preserve"> the security of personal keys. </w:t>
      </w:r>
      <w:r w:rsidRPr="006F33D0" w:rsidR="00593960">
        <w:lastRenderedPageBreak/>
        <w:t xml:space="preserve">In general, the decree increased the trust in electronic document verification by the qualified electronic signature </w:t>
      </w:r>
      <w:r w:rsidRPr="006F33D0">
        <w:t>S</w:t>
      </w:r>
      <w:r w:rsidRPr="006F33D0" w:rsidR="00593960">
        <w:t xml:space="preserve">tate entity. </w:t>
      </w:r>
    </w:p>
    <w:p w:rsidRPr="005C139B" w:rsidR="00593960" w:rsidP="006F33D0" w:rsidRDefault="00593960" w14:paraId="28ECDD39" w14:textId="60A0EC13">
      <w:pPr>
        <w:pStyle w:val="Subtitle"/>
        <w:rPr>
          <w:lang w:val="en-GB"/>
        </w:rPr>
      </w:pPr>
      <w:r w:rsidRPr="005C139B">
        <w:rPr>
          <w:lang w:val="en-GB"/>
        </w:rPr>
        <w:t>Decree No</w:t>
      </w:r>
      <w:r w:rsidRPr="005C139B" w:rsidR="000F79C6">
        <w:rPr>
          <w:lang w:val="en-GB"/>
        </w:rPr>
        <w:t>.</w:t>
      </w:r>
      <w:r w:rsidRPr="005C139B">
        <w:rPr>
          <w:lang w:val="en-GB"/>
        </w:rPr>
        <w:t xml:space="preserve"> 60 on </w:t>
      </w:r>
      <w:r w:rsidRPr="005C139B" w:rsidR="000F79C6">
        <w:rPr>
          <w:lang w:val="en-GB"/>
        </w:rPr>
        <w:t xml:space="preserve">the </w:t>
      </w:r>
      <w:r w:rsidRPr="005C139B">
        <w:rPr>
          <w:lang w:val="en-GB"/>
        </w:rPr>
        <w:t>Procedure of Mutual Recognition of Ukrainian and Foreign Public Key Certificates</w:t>
      </w:r>
      <w:r w:rsidRPr="005C139B" w:rsidR="00365580">
        <w:rPr>
          <w:lang w:val="en-GB"/>
        </w:rPr>
        <w:t xml:space="preserve"> </w:t>
      </w:r>
    </w:p>
    <w:p w:rsidRPr="006F33D0" w:rsidR="003D0F92" w:rsidP="00377FD3" w:rsidRDefault="0001554D" w14:paraId="302F3AB9" w14:textId="37424BB4">
      <w:hyperlink r:id="rId192">
        <w:r w:rsidRPr="006F33D0" w:rsidR="00B85FB4">
          <w:rPr>
            <w:color w:val="1A3F7C"/>
          </w:rPr>
          <w:t xml:space="preserve">Decree No. 60 on the Procedure of Mutual Recognition of Ukrainian and Foreign Public Key Certificates </w:t>
        </w:r>
      </w:hyperlink>
      <w:r w:rsidRPr="006F33D0" w:rsidR="00593960">
        <w:t xml:space="preserve">defines the mechanism of mutual recognition of Ukrainian and foreign public key certificates, electronic signatures, and the use of information systems for the central certification body to recognise electronic trusted services and foreign public key certificates in Ukraine. The </w:t>
      </w:r>
      <w:r w:rsidRPr="006F33D0" w:rsidR="00CC6850">
        <w:t>MDT</w:t>
      </w:r>
      <w:r w:rsidRPr="006F33D0" w:rsidR="00593960">
        <w:t xml:space="preserve"> will be responsible to ensure these activities via international agreements on mutual recognition.</w:t>
      </w:r>
    </w:p>
    <w:p w:rsidRPr="006F33D0" w:rsidR="003730DF" w:rsidP="00757D80" w:rsidRDefault="003730DF" w14:paraId="2159093A" w14:textId="7FA30E9C">
      <w:pPr>
        <w:pStyle w:val="Heading3"/>
      </w:pPr>
      <w:r w:rsidRPr="006F33D0">
        <w:t xml:space="preserve">Security </w:t>
      </w:r>
      <w:r w:rsidR="001614E3">
        <w:t>A</w:t>
      </w:r>
      <w:r w:rsidRPr="006F33D0">
        <w:t>spects</w:t>
      </w:r>
      <w:bookmarkEnd w:id="28"/>
    </w:p>
    <w:p w:rsidRPr="005C139B" w:rsidR="00E6619F" w:rsidP="006F33D0" w:rsidRDefault="00E6619F" w14:paraId="14C59C5C" w14:textId="77777777">
      <w:pPr>
        <w:pStyle w:val="Subtitle"/>
        <w:rPr>
          <w:lang w:val="en-GB"/>
        </w:rPr>
      </w:pPr>
      <w:bookmarkStart w:name="_Toc1474967" w:id="29"/>
      <w:r w:rsidRPr="005C139B">
        <w:rPr>
          <w:lang w:val="en-GB"/>
        </w:rPr>
        <w:t>Amendments to the Law on Protection of Information in Information Telecommunication Systems</w:t>
      </w:r>
    </w:p>
    <w:p w:rsidRPr="006F33D0" w:rsidR="00E6619F" w:rsidP="00377FD3" w:rsidRDefault="0001554D" w14:paraId="7C0C3628" w14:textId="5AFB3966">
      <w:hyperlink r:id="rId193">
        <w:r w:rsidRPr="006F33D0" w:rsidR="007F73D3">
          <w:rPr>
            <w:color w:val="1A3F7C"/>
          </w:rPr>
          <w:t>D</w:t>
        </w:r>
        <w:r w:rsidRPr="006F33D0" w:rsidR="00E6619F">
          <w:rPr>
            <w:color w:val="1A3F7C"/>
          </w:rPr>
          <w:t>raft law No</w:t>
        </w:r>
        <w:r w:rsidRPr="006F33D0" w:rsidR="007F73D3">
          <w:rPr>
            <w:color w:val="1A3F7C"/>
          </w:rPr>
          <w:t>.</w:t>
        </w:r>
        <w:r w:rsidRPr="006F33D0" w:rsidR="00E6619F">
          <w:rPr>
            <w:color w:val="1A3F7C"/>
          </w:rPr>
          <w:t xml:space="preserve"> 2043</w:t>
        </w:r>
      </w:hyperlink>
      <w:r w:rsidRPr="006F33D0" w:rsidR="00E6619F">
        <w:t xml:space="preserve"> </w:t>
      </w:r>
      <w:r w:rsidRPr="006F33D0" w:rsidR="007F73D3">
        <w:t>amending the</w:t>
      </w:r>
      <w:r w:rsidRPr="006F33D0" w:rsidR="00E6619F">
        <w:t xml:space="preserve"> Law of Ukraine </w:t>
      </w:r>
      <w:proofErr w:type="gramStart"/>
      <w:r w:rsidRPr="006F33D0" w:rsidR="00E6619F">
        <w:t>On</w:t>
      </w:r>
      <w:proofErr w:type="gramEnd"/>
      <w:r w:rsidRPr="006F33D0" w:rsidR="00E6619F">
        <w:t xml:space="preserve"> Protection of Information in Information and Telecommunication Systems was adopted at first reading on 3 September 2019. It represents an essential step towards the harmonisation of Ukrainian law with European legislation. </w:t>
      </w:r>
    </w:p>
    <w:p w:rsidRPr="005C139B" w:rsidR="00E6619F" w:rsidP="006F33D0" w:rsidRDefault="00E6619F" w14:paraId="7B869A55" w14:textId="5AA4F908">
      <w:pPr>
        <w:pStyle w:val="Subtitle"/>
        <w:rPr>
          <w:lang w:val="en-GB"/>
        </w:rPr>
      </w:pPr>
      <w:r w:rsidRPr="005C139B">
        <w:rPr>
          <w:lang w:val="en-GB"/>
        </w:rPr>
        <w:t>Decree No</w:t>
      </w:r>
      <w:r w:rsidRPr="005C139B" w:rsidR="005E3D9D">
        <w:rPr>
          <w:lang w:val="en-GB"/>
        </w:rPr>
        <w:t>.</w:t>
      </w:r>
      <w:r w:rsidRPr="005C139B">
        <w:rPr>
          <w:lang w:val="en-GB"/>
        </w:rPr>
        <w:t xml:space="preserve"> 518 on the Approval of the General Requirements </w:t>
      </w:r>
      <w:r w:rsidRPr="005C139B" w:rsidR="00D6691B">
        <w:rPr>
          <w:lang w:val="en-GB"/>
        </w:rPr>
        <w:t xml:space="preserve">for </w:t>
      </w:r>
      <w:r w:rsidRPr="005C139B">
        <w:rPr>
          <w:lang w:val="en-GB"/>
        </w:rPr>
        <w:t xml:space="preserve">Cybersecurity </w:t>
      </w:r>
      <w:r w:rsidRPr="005C139B" w:rsidR="00D6691B">
        <w:rPr>
          <w:lang w:val="en-GB"/>
        </w:rPr>
        <w:t xml:space="preserve">in </w:t>
      </w:r>
      <w:r w:rsidRPr="005C139B">
        <w:rPr>
          <w:lang w:val="en-GB"/>
        </w:rPr>
        <w:t>Critical Infrastructure</w:t>
      </w:r>
    </w:p>
    <w:p w:rsidRPr="006F33D0" w:rsidR="00E6619F" w:rsidP="00377FD3" w:rsidRDefault="00E6619F" w14:paraId="75DBAE2E" w14:textId="40A56EA3">
      <w:r w:rsidRPr="006F33D0">
        <w:t xml:space="preserve">On 19 June 2019, the Cabinet of Ministers of Ukraine adopted </w:t>
      </w:r>
      <w:hyperlink r:id="rId194">
        <w:r w:rsidRPr="006F33D0">
          <w:rPr>
            <w:color w:val="1A3F7C"/>
          </w:rPr>
          <w:t>Decree No</w:t>
        </w:r>
        <w:r w:rsidRPr="006F33D0" w:rsidR="00D6691B">
          <w:rPr>
            <w:color w:val="1A3F7C"/>
          </w:rPr>
          <w:t>.</w:t>
        </w:r>
        <w:r w:rsidRPr="006F33D0">
          <w:rPr>
            <w:color w:val="1A3F7C"/>
          </w:rPr>
          <w:t xml:space="preserve"> 518 on the </w:t>
        </w:r>
      </w:hyperlink>
      <w:hyperlink w:history="1" r:id="rId195">
        <w:r w:rsidRPr="006F33D0">
          <w:rPr>
            <w:color w:val="1A3F7C"/>
          </w:rPr>
          <w:t>A</w:t>
        </w:r>
      </w:hyperlink>
      <w:hyperlink r:id="rId196">
        <w:r w:rsidRPr="006F33D0">
          <w:rPr>
            <w:color w:val="1A3F7C"/>
          </w:rPr>
          <w:t xml:space="preserve">pproval of the </w:t>
        </w:r>
      </w:hyperlink>
      <w:hyperlink w:history="1" r:id="rId197">
        <w:r w:rsidRPr="006F33D0">
          <w:rPr>
            <w:color w:val="1A3F7C"/>
          </w:rPr>
          <w:t>G</w:t>
        </w:r>
      </w:hyperlink>
      <w:hyperlink r:id="rId198">
        <w:r w:rsidRPr="006F33D0">
          <w:rPr>
            <w:color w:val="1A3F7C"/>
          </w:rPr>
          <w:t xml:space="preserve">eneral </w:t>
        </w:r>
      </w:hyperlink>
      <w:hyperlink w:history="1" r:id="rId199">
        <w:r w:rsidRPr="006F33D0">
          <w:rPr>
            <w:color w:val="1A3F7C"/>
          </w:rPr>
          <w:t>R</w:t>
        </w:r>
      </w:hyperlink>
      <w:hyperlink r:id="rId200">
        <w:r w:rsidRPr="006F33D0">
          <w:rPr>
            <w:color w:val="1A3F7C"/>
          </w:rPr>
          <w:t xml:space="preserve">equirements </w:t>
        </w:r>
        <w:r w:rsidRPr="006F33D0" w:rsidR="00D6691B">
          <w:rPr>
            <w:color w:val="1A3F7C"/>
          </w:rPr>
          <w:t>for</w:t>
        </w:r>
        <w:r w:rsidRPr="006F33D0">
          <w:rPr>
            <w:color w:val="1A3F7C"/>
          </w:rPr>
          <w:t xml:space="preserve"> </w:t>
        </w:r>
      </w:hyperlink>
      <w:hyperlink w:history="1" r:id="rId201">
        <w:r w:rsidRPr="006F33D0">
          <w:rPr>
            <w:color w:val="1A3F7C"/>
          </w:rPr>
          <w:t>C</w:t>
        </w:r>
      </w:hyperlink>
      <w:hyperlink r:id="rId202">
        <w:r w:rsidRPr="006F33D0">
          <w:rPr>
            <w:color w:val="1A3F7C"/>
          </w:rPr>
          <w:t xml:space="preserve">ybersecurity </w:t>
        </w:r>
        <w:r w:rsidRPr="006F33D0" w:rsidR="00D6691B">
          <w:rPr>
            <w:color w:val="1A3F7C"/>
          </w:rPr>
          <w:t>in</w:t>
        </w:r>
        <w:r w:rsidRPr="006F33D0">
          <w:rPr>
            <w:color w:val="1A3F7C"/>
          </w:rPr>
          <w:t xml:space="preserve"> </w:t>
        </w:r>
      </w:hyperlink>
      <w:hyperlink w:history="1" r:id="rId203">
        <w:r w:rsidRPr="006F33D0">
          <w:rPr>
            <w:color w:val="1A3F7C"/>
          </w:rPr>
          <w:t>C</w:t>
        </w:r>
      </w:hyperlink>
      <w:hyperlink r:id="rId204">
        <w:r w:rsidRPr="006F33D0">
          <w:rPr>
            <w:color w:val="1A3F7C"/>
          </w:rPr>
          <w:t xml:space="preserve">ritical </w:t>
        </w:r>
      </w:hyperlink>
      <w:hyperlink w:history="1" r:id="rId205">
        <w:r w:rsidRPr="006F33D0">
          <w:rPr>
            <w:color w:val="1A3F7C"/>
          </w:rPr>
          <w:t>I</w:t>
        </w:r>
      </w:hyperlink>
      <w:hyperlink r:id="rId206">
        <w:r w:rsidRPr="006F33D0">
          <w:rPr>
            <w:color w:val="1A3F7C"/>
          </w:rPr>
          <w:t>nfrastructure</w:t>
        </w:r>
      </w:hyperlink>
      <w:r w:rsidRPr="006F33D0">
        <w:t xml:space="preserve">. The decree provides the general requirements for the cybersecurity of critical infrastructure objects. This document was adopted according to the </w:t>
      </w:r>
      <w:hyperlink r:id="rId207">
        <w:r w:rsidRPr="006F33D0">
          <w:rPr>
            <w:color w:val="1A3F7C"/>
          </w:rPr>
          <w:t xml:space="preserve">Law on </w:t>
        </w:r>
      </w:hyperlink>
      <w:hyperlink w:history="1" r:id="rId208">
        <w:r w:rsidRPr="006F33D0">
          <w:rPr>
            <w:color w:val="1A3F7C"/>
          </w:rPr>
          <w:t>B</w:t>
        </w:r>
      </w:hyperlink>
      <w:hyperlink r:id="rId209">
        <w:r w:rsidRPr="006F33D0">
          <w:rPr>
            <w:color w:val="1A3F7C"/>
          </w:rPr>
          <w:t xml:space="preserve">asic </w:t>
        </w:r>
      </w:hyperlink>
      <w:hyperlink w:history="1" r:id="rId210">
        <w:r w:rsidRPr="006F33D0">
          <w:rPr>
            <w:color w:val="1A3F7C"/>
          </w:rPr>
          <w:t>P</w:t>
        </w:r>
      </w:hyperlink>
      <w:hyperlink r:id="rId211">
        <w:r w:rsidRPr="006F33D0">
          <w:rPr>
            <w:color w:val="1A3F7C"/>
          </w:rPr>
          <w:t xml:space="preserve">rinciples of </w:t>
        </w:r>
      </w:hyperlink>
      <w:hyperlink w:history="1" r:id="rId212">
        <w:r w:rsidRPr="006F33D0">
          <w:rPr>
            <w:color w:val="1A3F7C"/>
          </w:rPr>
          <w:t>C</w:t>
        </w:r>
      </w:hyperlink>
      <w:hyperlink r:id="rId213">
        <w:r w:rsidRPr="006F33D0">
          <w:rPr>
            <w:color w:val="1A3F7C"/>
          </w:rPr>
          <w:t>ybersecurity in Ukraine</w:t>
        </w:r>
      </w:hyperlink>
      <w:r w:rsidRPr="006F33D0">
        <w:t xml:space="preserve">. These requirements were developed </w:t>
      </w:r>
      <w:proofErr w:type="gramStart"/>
      <w:r w:rsidRPr="006F33D0">
        <w:t>on the basis of</w:t>
      </w:r>
      <w:proofErr w:type="gramEnd"/>
      <w:r w:rsidRPr="006F33D0">
        <w:t xml:space="preserve"> the best international practices laid down by the European Union and the USA and are harmonised with the international standards of the EU, NATO and NIST on cybersecurity matters. The implementation of cybersecurity standards allows organisations belonging to the critical infrastructure to ensure cybersecurity, prevent any breach of confidentiality, integrity and accessibility of their information resources and </w:t>
      </w:r>
      <w:r w:rsidRPr="006F33D0" w:rsidR="00D6691B">
        <w:t>protect the</w:t>
      </w:r>
      <w:r w:rsidRPr="006F33D0">
        <w:t xml:space="preserve"> sustainable functionality of critical infrastructure objects.</w:t>
      </w:r>
    </w:p>
    <w:p w:rsidRPr="005C139B" w:rsidR="00E6619F" w:rsidP="006F33D0" w:rsidRDefault="00E6619F" w14:paraId="07B60BEE" w14:textId="7DBD923B">
      <w:pPr>
        <w:pStyle w:val="Subtitle"/>
        <w:rPr>
          <w:lang w:val="en-GB"/>
        </w:rPr>
      </w:pPr>
      <w:r w:rsidRPr="005C139B">
        <w:rPr>
          <w:lang w:val="en-GB"/>
        </w:rPr>
        <w:t xml:space="preserve">Law on </w:t>
      </w:r>
      <w:r w:rsidRPr="005C139B" w:rsidR="00773F06">
        <w:rPr>
          <w:lang w:val="en-GB"/>
        </w:rPr>
        <w:t xml:space="preserve">the </w:t>
      </w:r>
      <w:r w:rsidRPr="005C139B">
        <w:rPr>
          <w:lang w:val="en-GB"/>
        </w:rPr>
        <w:t>Basic Principles of Cybersecurity in Ukraine</w:t>
      </w:r>
    </w:p>
    <w:p w:rsidRPr="006F33D0" w:rsidR="007C0DB8" w:rsidP="00377FD3" w:rsidRDefault="00E6619F" w14:paraId="1DFAAA71" w14:textId="66ACCFC7">
      <w:r w:rsidRPr="006F33D0">
        <w:t xml:space="preserve">On 8 July 2018, the </w:t>
      </w:r>
      <w:hyperlink r:id="rId214">
        <w:r w:rsidRPr="006F33D0" w:rsidR="00B85FB4">
          <w:rPr>
            <w:color w:val="1A3F7C"/>
          </w:rPr>
          <w:t>Law on the Basic Principles of Cybersecurity in Ukraine</w:t>
        </w:r>
      </w:hyperlink>
      <w:r w:rsidRPr="006F33D0">
        <w:t xml:space="preserve"> came into force. This law determined the basis </w:t>
      </w:r>
      <w:r w:rsidRPr="006F33D0" w:rsidR="00773F06">
        <w:t xml:space="preserve">for the </w:t>
      </w:r>
      <w:r w:rsidRPr="006F33D0">
        <w:t>protection of national interests in the cyberspace</w:t>
      </w:r>
      <w:r w:rsidRPr="006F33D0" w:rsidR="00773F06">
        <w:t>;</w:t>
      </w:r>
      <w:r w:rsidRPr="006F33D0">
        <w:t xml:space="preserve"> the key objectives, </w:t>
      </w:r>
      <w:proofErr w:type="gramStart"/>
      <w:r w:rsidRPr="006F33D0">
        <w:t>directions</w:t>
      </w:r>
      <w:proofErr w:type="gramEnd"/>
      <w:r w:rsidRPr="006F33D0">
        <w:t xml:space="preserve"> and principles of </w:t>
      </w:r>
      <w:r w:rsidRPr="006F33D0" w:rsidR="00773F06">
        <w:t>S</w:t>
      </w:r>
      <w:r w:rsidRPr="006F33D0">
        <w:t>tate policy in the sphere of cybersecurity</w:t>
      </w:r>
      <w:r w:rsidRPr="006F33D0" w:rsidR="00773F06">
        <w:t>;</w:t>
      </w:r>
      <w:r w:rsidRPr="006F33D0">
        <w:t xml:space="preserve"> </w:t>
      </w:r>
      <w:r w:rsidRPr="006F33D0" w:rsidR="00773F06">
        <w:t xml:space="preserve">and the </w:t>
      </w:r>
      <w:r w:rsidRPr="006F33D0">
        <w:t xml:space="preserve">powers of </w:t>
      </w:r>
      <w:r w:rsidRPr="006F33D0" w:rsidR="00773F06">
        <w:t>S</w:t>
      </w:r>
      <w:r w:rsidRPr="006F33D0">
        <w:t xml:space="preserve">tate entities and their main coordination principles. Furthermore, this law anticipated the development of the </w:t>
      </w:r>
      <w:r w:rsidRPr="006F33D0" w:rsidR="00773F06">
        <w:t>S</w:t>
      </w:r>
      <w:r w:rsidRPr="006F33D0">
        <w:t xml:space="preserve">tate cybersecurity system and computer emergency response team </w:t>
      </w:r>
      <w:hyperlink r:id="rId215">
        <w:r w:rsidRPr="006F33D0">
          <w:rPr>
            <w:color w:val="1A3F7C"/>
          </w:rPr>
          <w:t>CERT-UA</w:t>
        </w:r>
      </w:hyperlink>
      <w:r w:rsidRPr="006F33D0">
        <w:t>. It launched a process of complex regulation of cybersecurity as a separate sphere. It determined the legislative framework of definitions dealing with cybersecurity, cyber-</w:t>
      </w:r>
      <w:proofErr w:type="gramStart"/>
      <w:r w:rsidRPr="006F33D0">
        <w:t>attack</w:t>
      </w:r>
      <w:proofErr w:type="gramEnd"/>
      <w:r w:rsidRPr="006F33D0">
        <w:t xml:space="preserve"> and cyber protection. It expanded the provisions of</w:t>
      </w:r>
      <w:r w:rsidR="001614E3">
        <w:t xml:space="preserve"> the</w:t>
      </w:r>
      <w:r w:rsidRPr="006F33D0">
        <w:t xml:space="preserve"> cyber security strategy already adopted in 2016</w:t>
      </w:r>
      <w:r w:rsidRPr="006F33D0" w:rsidR="003D0F92">
        <w:t>.</w:t>
      </w:r>
    </w:p>
    <w:p w:rsidRPr="005C139B" w:rsidR="000813D4" w:rsidP="006F33D0" w:rsidRDefault="00014FA9" w14:paraId="134A800D" w14:textId="3816C36E">
      <w:pPr>
        <w:pStyle w:val="Subtitle"/>
        <w:rPr>
          <w:lang w:val="en-GB"/>
        </w:rPr>
      </w:pPr>
      <w:r w:rsidRPr="005C139B">
        <w:rPr>
          <w:lang w:val="en-GB"/>
        </w:rPr>
        <w:t>Law No</w:t>
      </w:r>
      <w:r w:rsidRPr="005C139B" w:rsidR="009652F3">
        <w:rPr>
          <w:lang w:val="en-GB"/>
        </w:rPr>
        <w:t>.</w:t>
      </w:r>
      <w:r w:rsidRPr="005C139B">
        <w:rPr>
          <w:lang w:val="en-GB"/>
        </w:rPr>
        <w:t xml:space="preserve"> 681-IX </w:t>
      </w:r>
      <w:r w:rsidRPr="005C139B" w:rsidR="003F0F7C">
        <w:rPr>
          <w:lang w:val="en-GB"/>
        </w:rPr>
        <w:t>o</w:t>
      </w:r>
      <w:r w:rsidRPr="005C139B">
        <w:rPr>
          <w:lang w:val="en-GB"/>
        </w:rPr>
        <w:t xml:space="preserve">n Information Protection in Information and Telecommunications Systems </w:t>
      </w:r>
    </w:p>
    <w:p w:rsidRPr="006F33D0" w:rsidR="00400FCF" w:rsidP="00377FD3" w:rsidRDefault="00014FA9" w14:paraId="0185702B" w14:textId="15780143">
      <w:r w:rsidRPr="006F33D0">
        <w:t xml:space="preserve">On </w:t>
      </w:r>
      <w:r w:rsidRPr="006F33D0" w:rsidR="00585BE7">
        <w:t xml:space="preserve">2 </w:t>
      </w:r>
      <w:r w:rsidRPr="006F33D0">
        <w:t xml:space="preserve">July 2020, the </w:t>
      </w:r>
      <w:r w:rsidR="00DF12A4">
        <w:t xml:space="preserve">Ukrainian </w:t>
      </w:r>
      <w:r w:rsidRPr="006F33D0">
        <w:t xml:space="preserve">Parliament adopted the amendments to the </w:t>
      </w:r>
      <w:hyperlink w:history="1" w:anchor="Text" r:id="rId216">
        <w:r w:rsidRPr="006F33D0" w:rsidR="00B85FB4">
          <w:rPr>
            <w:rStyle w:val="Hyperlink"/>
          </w:rPr>
          <w:t>Law of Ukraine No. 681-IX on Information Protection in Information and Telecommunications Systems</w:t>
        </w:r>
      </w:hyperlink>
      <w:r w:rsidRPr="006F33D0">
        <w:t xml:space="preserve">. These amendments </w:t>
      </w:r>
      <w:r w:rsidRPr="006F33D0" w:rsidR="0038176D">
        <w:t>were based on the EU requirements to information cybersecurity.</w:t>
      </w:r>
      <w:r w:rsidRPr="006F33D0" w:rsidR="007A7EED">
        <w:t xml:space="preserve"> Also, the draft law </w:t>
      </w:r>
      <w:r w:rsidRPr="006F33D0" w:rsidR="009652F3">
        <w:t xml:space="preserve">sets out </w:t>
      </w:r>
      <w:r w:rsidRPr="006F33D0" w:rsidR="007A7EED">
        <w:t>the requirements to the standards of information security management systems (ISMS) to specific categories of information.</w:t>
      </w:r>
    </w:p>
    <w:p w:rsidRPr="006F33D0" w:rsidR="003730DF" w:rsidP="00757D80" w:rsidRDefault="003730DF" w14:paraId="4587B544" w14:textId="05A93325">
      <w:pPr>
        <w:pStyle w:val="Heading3"/>
      </w:pPr>
      <w:r w:rsidRPr="006F33D0">
        <w:t xml:space="preserve">Interconnection of </w:t>
      </w:r>
      <w:r w:rsidR="001614E3">
        <w:t>B</w:t>
      </w:r>
      <w:r w:rsidRPr="006F33D0">
        <w:t xml:space="preserve">ase </w:t>
      </w:r>
      <w:r w:rsidR="001614E3">
        <w:t>R</w:t>
      </w:r>
      <w:r w:rsidRPr="006F33D0">
        <w:t>egistries</w:t>
      </w:r>
      <w:bookmarkEnd w:id="29"/>
    </w:p>
    <w:p w:rsidRPr="005C139B" w:rsidR="00210AF2" w:rsidP="006F33D0" w:rsidRDefault="00210AF2" w14:paraId="1CD924EF" w14:textId="230A3979">
      <w:pPr>
        <w:pStyle w:val="Subtitle"/>
        <w:rPr>
          <w:lang w:val="en-GB"/>
        </w:rPr>
      </w:pPr>
      <w:bookmarkStart w:name="_Toc1474968" w:id="30"/>
      <w:r w:rsidRPr="005C139B">
        <w:rPr>
          <w:lang w:val="en-GB"/>
        </w:rPr>
        <w:t>Law on Public Electronic Registries</w:t>
      </w:r>
    </w:p>
    <w:p w:rsidRPr="006F33D0" w:rsidR="0000157B" w:rsidP="00377FD3" w:rsidRDefault="008315CF" w14:paraId="1FBAA431" w14:textId="605BEF96">
      <w:r w:rsidRPr="006F33D0">
        <w:t>Adopted in November 2021,</w:t>
      </w:r>
      <w:r w:rsidRPr="006F33D0" w:rsidR="000133E8">
        <w:t xml:space="preserve"> the</w:t>
      </w:r>
      <w:hyperlink w:history="1" w:anchor="Text" r:id="rId217">
        <w:r w:rsidRPr="006F33D0" w:rsidR="00BA79C7">
          <w:rPr>
            <w:rStyle w:val="Hyperlink"/>
          </w:rPr>
          <w:t xml:space="preserve"> Law no 1907-ІХ </w:t>
        </w:r>
        <w:r w:rsidRPr="006F33D0" w:rsidR="008239FE">
          <w:rPr>
            <w:rStyle w:val="Hyperlink"/>
          </w:rPr>
          <w:t>o</w:t>
        </w:r>
        <w:r w:rsidRPr="006F33D0" w:rsidR="00BA79C7">
          <w:rPr>
            <w:rStyle w:val="Hyperlink"/>
          </w:rPr>
          <w:t>n Public Electronic Registries</w:t>
        </w:r>
      </w:hyperlink>
      <w:r w:rsidRPr="006F33D0" w:rsidR="00BA79C7">
        <w:t xml:space="preserve"> resolves problems of duplicate information about citizens and </w:t>
      </w:r>
      <w:r w:rsidRPr="006F33D0" w:rsidR="008239FE">
        <w:t>imposes the</w:t>
      </w:r>
      <w:r w:rsidRPr="006F33D0" w:rsidR="00BA79C7">
        <w:t xml:space="preserve"> electronic exchange </w:t>
      </w:r>
      <w:r w:rsidRPr="006F33D0" w:rsidR="008239FE">
        <w:t xml:space="preserve">of data </w:t>
      </w:r>
      <w:r w:rsidRPr="006F33D0" w:rsidR="00BA79C7">
        <w:t xml:space="preserve">between the </w:t>
      </w:r>
      <w:r w:rsidRPr="006F33D0" w:rsidR="00BA79C7">
        <w:lastRenderedPageBreak/>
        <w:t>registries. One of the</w:t>
      </w:r>
      <w:r w:rsidRPr="006F33D0" w:rsidR="008239FE">
        <w:t xml:space="preserve"> articles in the </w:t>
      </w:r>
      <w:r w:rsidRPr="006F33D0" w:rsidR="00BA79C7">
        <w:t xml:space="preserve">draft law </w:t>
      </w:r>
      <w:r w:rsidRPr="006F33D0" w:rsidR="00A67B93">
        <w:t xml:space="preserve">prohibits </w:t>
      </w:r>
      <w:r w:rsidRPr="006F33D0" w:rsidR="00BA79C7">
        <w:t xml:space="preserve">public authorities </w:t>
      </w:r>
      <w:r w:rsidRPr="006F33D0" w:rsidR="00A67B93">
        <w:t xml:space="preserve">from </w:t>
      </w:r>
      <w:r w:rsidRPr="006F33D0" w:rsidR="00BA79C7">
        <w:t xml:space="preserve">requesting data from citizens </w:t>
      </w:r>
      <w:r w:rsidRPr="006F33D0" w:rsidR="00A67B93">
        <w:t xml:space="preserve">if they </w:t>
      </w:r>
      <w:r w:rsidRPr="006F33D0" w:rsidR="00BA79C7">
        <w:t xml:space="preserve">already exist in the registries. After its implementation, citizens will not need to provide copies of their passports, ID numbers or </w:t>
      </w:r>
      <w:r w:rsidR="001614E3">
        <w:t>other information</w:t>
      </w:r>
      <w:r w:rsidRPr="006F33D0" w:rsidR="00BA79C7">
        <w:t xml:space="preserve"> </w:t>
      </w:r>
      <w:proofErr w:type="gramStart"/>
      <w:r w:rsidR="001614E3">
        <w:t xml:space="preserve">in order </w:t>
      </w:r>
      <w:r w:rsidRPr="006F33D0" w:rsidR="00BA79C7">
        <w:t>to</w:t>
      </w:r>
      <w:proofErr w:type="gramEnd"/>
      <w:r w:rsidRPr="006F33D0" w:rsidR="00BA79C7">
        <w:t xml:space="preserve"> obtain a public service. </w:t>
      </w:r>
      <w:r w:rsidRPr="006F33D0" w:rsidR="00A67B93">
        <w:t xml:space="preserve">By law, all </w:t>
      </w:r>
      <w:r w:rsidRPr="006F33D0" w:rsidR="00BA79C7">
        <w:t xml:space="preserve">data interaction between the registries </w:t>
      </w:r>
      <w:r w:rsidRPr="006F33D0" w:rsidR="00A67B93">
        <w:t xml:space="preserve">shall take place exclusively </w:t>
      </w:r>
      <w:r w:rsidRPr="006F33D0" w:rsidR="00BA79C7">
        <w:t>via</w:t>
      </w:r>
      <w:r w:rsidRPr="006F33D0" w:rsidR="00A67B93">
        <w:t xml:space="preserve"> the</w:t>
      </w:r>
      <w:r w:rsidRPr="006F33D0" w:rsidR="00BA79C7">
        <w:t xml:space="preserve"> TREMBITA interoperability system. The draft law also </w:t>
      </w:r>
      <w:r w:rsidRPr="006F33D0" w:rsidR="00A67B93">
        <w:t>mandates</w:t>
      </w:r>
      <w:r w:rsidRPr="006F33D0" w:rsidR="00BA79C7">
        <w:t xml:space="preserve"> the creation of the national </w:t>
      </w:r>
      <w:proofErr w:type="spellStart"/>
      <w:r w:rsidRPr="006F33D0" w:rsidR="00BA79C7">
        <w:t>eArchive</w:t>
      </w:r>
      <w:proofErr w:type="spellEnd"/>
      <w:r w:rsidRPr="006F33D0" w:rsidR="00BA79C7">
        <w:t xml:space="preserve"> for long-term data preservation. Th</w:t>
      </w:r>
      <w:r w:rsidRPr="006F33D0" w:rsidR="00A67B93">
        <w:t>is</w:t>
      </w:r>
      <w:r w:rsidRPr="006F33D0" w:rsidR="00BA79C7">
        <w:t xml:space="preserve"> law </w:t>
      </w:r>
      <w:r w:rsidRPr="006F33D0" w:rsidR="00A67B93">
        <w:t xml:space="preserve">allows </w:t>
      </w:r>
      <w:r w:rsidRPr="006F33D0" w:rsidR="005E46A9">
        <w:t xml:space="preserve">saving </w:t>
      </w:r>
      <w:r w:rsidRPr="006F33D0" w:rsidR="00BA79C7">
        <w:t>public money by optimi</w:t>
      </w:r>
      <w:r w:rsidR="001614E3">
        <w:t>s</w:t>
      </w:r>
      <w:r w:rsidRPr="006F33D0" w:rsidR="00BA79C7">
        <w:t>ing the number of electronic registries. Optimi</w:t>
      </w:r>
      <w:r w:rsidR="001614E3">
        <w:t>s</w:t>
      </w:r>
      <w:r w:rsidRPr="006F33D0" w:rsidR="00BA79C7">
        <w:t>ing the number</w:t>
      </w:r>
      <w:r w:rsidRPr="006F33D0" w:rsidR="00414133">
        <w:t xml:space="preserve"> </w:t>
      </w:r>
      <w:r w:rsidRPr="006F33D0" w:rsidR="00BA79C7">
        <w:t xml:space="preserve">of public registries and introducing data interaction between the existing ones will </w:t>
      </w:r>
      <w:r w:rsidRPr="006F33D0" w:rsidR="005E46A9">
        <w:t xml:space="preserve">reduce </w:t>
      </w:r>
      <w:r w:rsidRPr="006F33D0" w:rsidR="00BA79C7">
        <w:t>the</w:t>
      </w:r>
      <w:r w:rsidRPr="006F33D0" w:rsidR="005E46A9">
        <w:t>ir maintenance</w:t>
      </w:r>
      <w:r w:rsidRPr="006F33D0" w:rsidR="00BA79C7">
        <w:t xml:space="preserve"> budget </w:t>
      </w:r>
      <w:r w:rsidRPr="006F33D0" w:rsidR="005E46A9">
        <w:t>by</w:t>
      </w:r>
      <w:r w:rsidRPr="006F33D0" w:rsidR="00BA79C7">
        <w:t xml:space="preserve"> up to 15%. The law regulates the self-efficiency of public registries and promotes the use of government data by businesses. The law suggests the financial model to financially support the system of public registries. </w:t>
      </w:r>
    </w:p>
    <w:p w:rsidRPr="006F33D0" w:rsidR="00FB5E08" w:rsidP="00377FD3" w:rsidRDefault="00BA79C7" w14:paraId="4E4125E6" w14:textId="2D162779">
      <w:r w:rsidRPr="006F33D0">
        <w:t xml:space="preserve">From now on, businesses can purchase </w:t>
      </w:r>
      <w:r w:rsidRPr="006F33D0" w:rsidR="005E46A9">
        <w:t>anonymised</w:t>
      </w:r>
      <w:r w:rsidRPr="006F33D0">
        <w:t xml:space="preserve"> (</w:t>
      </w:r>
      <w:r w:rsidRPr="006F33D0" w:rsidR="007D46CE">
        <w:t>i.e.,</w:t>
      </w:r>
      <w:r w:rsidRPr="006F33D0">
        <w:t xml:space="preserve"> open) data from public registries to develop the projects based on government data. The document </w:t>
      </w:r>
      <w:r w:rsidRPr="006F33D0" w:rsidR="005E46A9">
        <w:t>establishes</w:t>
      </w:r>
      <w:r w:rsidRPr="006F33D0">
        <w:t xml:space="preserve"> single technical rules for all </w:t>
      </w:r>
      <w:r w:rsidR="00DF12A4">
        <w:t>S</w:t>
      </w:r>
      <w:r w:rsidRPr="006F33D0">
        <w:t>tate entities on how to create, maintain or delete registry files</w:t>
      </w:r>
      <w:r w:rsidRPr="006F33D0" w:rsidR="005E46A9">
        <w:t>,</w:t>
      </w:r>
      <w:r w:rsidRPr="006F33D0">
        <w:t xml:space="preserve"> which will increase the transparency in the sector and prevent illegal takeovers in public registries. The document allows citizens to have prompt access to up-to-date, government-held information about themselves (e.g., basic personal data, information on land ownership, real estate/property, </w:t>
      </w:r>
      <w:r w:rsidR="00DF12A4">
        <w:t xml:space="preserve">and </w:t>
      </w:r>
      <w:r w:rsidRPr="006F33D0">
        <w:t>aggregate income data). In case of any changes in personal information, the citizens will receive a notification about such changes</w:t>
      </w:r>
      <w:r w:rsidRPr="006F33D0" w:rsidR="009F76E2">
        <w:t>,</w:t>
      </w:r>
      <w:r w:rsidRPr="006F33D0">
        <w:t xml:space="preserve"> which will also facilitate the prevention of illegal takeovers in the registries.</w:t>
      </w:r>
    </w:p>
    <w:p w:rsidRPr="006F33D0" w:rsidR="003730DF" w:rsidP="00757D80" w:rsidRDefault="003730DF" w14:paraId="30C2E9D3" w14:textId="542817AA">
      <w:pPr>
        <w:pStyle w:val="Heading3"/>
      </w:pPr>
      <w:r w:rsidRPr="006F33D0">
        <w:t>eProcurement</w:t>
      </w:r>
      <w:bookmarkEnd w:id="30"/>
    </w:p>
    <w:p w:rsidRPr="005C139B" w:rsidR="0002122F" w:rsidP="006F33D0" w:rsidRDefault="005759EF" w14:paraId="022BCAB6" w14:textId="67DF2077">
      <w:pPr>
        <w:pStyle w:val="Subtitle"/>
        <w:rPr>
          <w:lang w:val="en-GB"/>
        </w:rPr>
      </w:pPr>
      <w:bookmarkStart w:name="_Toc1474969" w:id="31"/>
      <w:r w:rsidRPr="005C139B">
        <w:rPr>
          <w:lang w:val="en-GB"/>
        </w:rPr>
        <w:t xml:space="preserve">Decree </w:t>
      </w:r>
      <w:r w:rsidRPr="005C139B" w:rsidR="004C6637">
        <w:rPr>
          <w:lang w:val="en-GB"/>
        </w:rPr>
        <w:t>N</w:t>
      </w:r>
      <w:r w:rsidRPr="005C139B">
        <w:rPr>
          <w:lang w:val="en-GB"/>
        </w:rPr>
        <w:t xml:space="preserve">o. 985/2019 On </w:t>
      </w:r>
      <w:r w:rsidRPr="005C139B" w:rsidR="004C6637">
        <w:rPr>
          <w:lang w:val="en-GB"/>
        </w:rPr>
        <w:t xml:space="preserve">the </w:t>
      </w:r>
      <w:r w:rsidRPr="005C139B">
        <w:rPr>
          <w:lang w:val="en-GB"/>
        </w:rPr>
        <w:t xml:space="preserve">Pilot Project for the Implementation of Electronic Auctions to Sell the Tangible Assets </w:t>
      </w:r>
      <w:r w:rsidRPr="005C139B" w:rsidR="004C6637">
        <w:rPr>
          <w:lang w:val="en-GB"/>
        </w:rPr>
        <w:t xml:space="preserve">of the </w:t>
      </w:r>
      <w:r w:rsidRPr="005C139B">
        <w:rPr>
          <w:lang w:val="en-GB"/>
        </w:rPr>
        <w:t>State Material Reserve</w:t>
      </w:r>
      <w:r w:rsidRPr="005C139B" w:rsidR="00365580">
        <w:rPr>
          <w:lang w:val="en-GB"/>
        </w:rPr>
        <w:t xml:space="preserve"> </w:t>
      </w:r>
    </w:p>
    <w:p w:rsidRPr="006F33D0" w:rsidR="003F0F7C" w:rsidP="00377FD3" w:rsidRDefault="005759EF" w14:paraId="70B4188C" w14:textId="7EBE4809">
      <w:r w:rsidRPr="006F33D0">
        <w:t xml:space="preserve">On 4 December 2019, the Cabinet of Ministers of Ukraine adopted </w:t>
      </w:r>
      <w:hyperlink r:id="rId218">
        <w:r w:rsidRPr="006F33D0">
          <w:t>Decree No</w:t>
        </w:r>
        <w:r w:rsidRPr="006F33D0" w:rsidR="004C6637">
          <w:t>.</w:t>
        </w:r>
        <w:r w:rsidRPr="006F33D0">
          <w:t xml:space="preserve"> 985 on </w:t>
        </w:r>
      </w:hyperlink>
      <w:r w:rsidRPr="006F33D0" w:rsidR="004C6637">
        <w:t xml:space="preserve">the </w:t>
      </w:r>
      <w:hyperlink w:history="1" r:id="rId219">
        <w:r w:rsidRPr="006F33D0">
          <w:t>P</w:t>
        </w:r>
      </w:hyperlink>
      <w:hyperlink r:id="rId220">
        <w:r w:rsidRPr="006F33D0">
          <w:t xml:space="preserve">ilot </w:t>
        </w:r>
      </w:hyperlink>
      <w:hyperlink w:history="1" r:id="rId221">
        <w:r w:rsidRPr="006F33D0">
          <w:t>P</w:t>
        </w:r>
      </w:hyperlink>
      <w:hyperlink r:id="rId222">
        <w:r w:rsidRPr="006F33D0">
          <w:t xml:space="preserve">roject for the </w:t>
        </w:r>
      </w:hyperlink>
      <w:hyperlink w:history="1" r:id="rId223">
        <w:r w:rsidRPr="006F33D0">
          <w:t>I</w:t>
        </w:r>
      </w:hyperlink>
      <w:hyperlink r:id="rId224">
        <w:r w:rsidRPr="006F33D0">
          <w:t xml:space="preserve">mplementation of </w:t>
        </w:r>
      </w:hyperlink>
      <w:hyperlink w:history="1" r:id="rId225">
        <w:r w:rsidRPr="006F33D0">
          <w:t>E</w:t>
        </w:r>
      </w:hyperlink>
      <w:hyperlink r:id="rId226">
        <w:r w:rsidRPr="006F33D0">
          <w:t xml:space="preserve">lectronic </w:t>
        </w:r>
      </w:hyperlink>
      <w:hyperlink w:history="1" r:id="rId227">
        <w:r w:rsidRPr="006F33D0">
          <w:t>A</w:t>
        </w:r>
      </w:hyperlink>
      <w:hyperlink r:id="rId228">
        <w:r w:rsidRPr="006F33D0">
          <w:t xml:space="preserve">uctions to </w:t>
        </w:r>
      </w:hyperlink>
      <w:hyperlink w:history="1" r:id="rId229">
        <w:r w:rsidRPr="006F33D0">
          <w:t>S</w:t>
        </w:r>
      </w:hyperlink>
      <w:hyperlink r:id="rId230">
        <w:r w:rsidRPr="006F33D0">
          <w:t xml:space="preserve">ell the </w:t>
        </w:r>
      </w:hyperlink>
      <w:hyperlink w:history="1" r:id="rId231">
        <w:r w:rsidRPr="006F33D0">
          <w:t>T</w:t>
        </w:r>
      </w:hyperlink>
      <w:hyperlink r:id="rId232">
        <w:r w:rsidRPr="006F33D0">
          <w:t xml:space="preserve">angible Assets of </w:t>
        </w:r>
        <w:r w:rsidRPr="006F33D0" w:rsidR="004C6637">
          <w:t xml:space="preserve">the </w:t>
        </w:r>
        <w:r w:rsidRPr="006F33D0">
          <w:t>State Material Reserve</w:t>
        </w:r>
      </w:hyperlink>
      <w:hyperlink r:id="rId233">
        <w:r w:rsidRPr="006F33D0">
          <w:t xml:space="preserve">. </w:t>
        </w:r>
      </w:hyperlink>
      <w:r w:rsidRPr="006F33D0">
        <w:t xml:space="preserve">The decree defined the procedure </w:t>
      </w:r>
      <w:r w:rsidRPr="006F33D0" w:rsidR="004C6637">
        <w:t xml:space="preserve">for </w:t>
      </w:r>
      <w:r w:rsidRPr="006F33D0">
        <w:t xml:space="preserve">conducting the pilot project. The pilot project foresees the implementation of electronic auctions for the sale of tangible </w:t>
      </w:r>
      <w:r w:rsidRPr="006F33D0" w:rsidR="004C6637">
        <w:t>S</w:t>
      </w:r>
      <w:r w:rsidRPr="006F33D0">
        <w:t xml:space="preserve">tate assets subject to the approval by legislative documents. According to the decree, the </w:t>
      </w:r>
      <w:r w:rsidRPr="006F33D0" w:rsidR="004C6637">
        <w:t>S</w:t>
      </w:r>
      <w:r w:rsidRPr="006F33D0">
        <w:t xml:space="preserve">tate-owned enterprise </w:t>
      </w:r>
      <w:hyperlink r:id="rId234">
        <w:proofErr w:type="spellStart"/>
        <w:r w:rsidRPr="006F33D0">
          <w:t>ProZorro</w:t>
        </w:r>
        <w:proofErr w:type="spellEnd"/>
        <w:r w:rsidRPr="006F33D0">
          <w:t>.</w:t>
        </w:r>
        <w:r w:rsidRPr="006F33D0" w:rsidR="00A068B9">
          <w:t xml:space="preserve"> </w:t>
        </w:r>
        <w:r w:rsidRPr="006F33D0">
          <w:t>SALE</w:t>
        </w:r>
      </w:hyperlink>
      <w:r w:rsidRPr="006F33D0">
        <w:t xml:space="preserve">, under the authority of the Ministry for Development of Economy, Trade and Agriculture of Ukraine, will be responsible for the implementation of the electronic trade system for the sale of tangible </w:t>
      </w:r>
      <w:r w:rsidRPr="006F33D0" w:rsidR="004C6637">
        <w:t xml:space="preserve">State </w:t>
      </w:r>
      <w:r w:rsidRPr="006F33D0">
        <w:t>assets.</w:t>
      </w:r>
    </w:p>
    <w:p w:rsidRPr="005C139B" w:rsidR="005759EF" w:rsidP="006F33D0" w:rsidRDefault="005759EF" w14:paraId="6F8175B5" w14:textId="279571FE">
      <w:pPr>
        <w:pStyle w:val="Subtitle"/>
        <w:rPr>
          <w:lang w:val="en-GB"/>
        </w:rPr>
      </w:pPr>
      <w:r w:rsidRPr="005C139B">
        <w:rPr>
          <w:lang w:val="en-GB"/>
        </w:rPr>
        <w:t>Law on Public Procurement</w:t>
      </w:r>
    </w:p>
    <w:p w:rsidRPr="006F33D0" w:rsidR="005759EF" w:rsidP="00377FD3" w:rsidRDefault="005759EF" w14:paraId="548D9C9C" w14:textId="65D61E13">
      <w:r w:rsidRPr="006F33D0">
        <w:t xml:space="preserve">The </w:t>
      </w:r>
      <w:hyperlink r:id="rId235">
        <w:r w:rsidRPr="006F33D0" w:rsidR="00B85FB4">
          <w:rPr>
            <w:color w:val="1A3F7C"/>
          </w:rPr>
          <w:t>Law on Public Procurement</w:t>
        </w:r>
      </w:hyperlink>
      <w:r w:rsidRPr="006F33D0">
        <w:t xml:space="preserve"> was adopted by the Ukrainian Parliament in 2016 with final amendments made in 2018. The law stipulated legal and economic principles on goods and services procurement to satisfy the needs of </w:t>
      </w:r>
      <w:r w:rsidRPr="006F33D0" w:rsidR="005C34B5">
        <w:t>the S</w:t>
      </w:r>
      <w:r w:rsidRPr="006F33D0">
        <w:t xml:space="preserve">tate and territorial communities. The aim of the law was to ensure effective and transparent procurement procedures at national level, </w:t>
      </w:r>
      <w:proofErr w:type="gramStart"/>
      <w:r w:rsidRPr="006F33D0">
        <w:t>and also</w:t>
      </w:r>
      <w:proofErr w:type="gramEnd"/>
      <w:r w:rsidRPr="006F33D0">
        <w:t xml:space="preserve"> to create a competitive environment in the sphere of public procurement, eliminate possible corruption risks, and foster healthy competitiveness.</w:t>
      </w:r>
    </w:p>
    <w:p w:rsidRPr="006F33D0" w:rsidR="005759EF" w:rsidP="00377FD3" w:rsidRDefault="005759EF" w14:paraId="57BDF040" w14:textId="10732B61">
      <w:r w:rsidRPr="006F33D0">
        <w:t xml:space="preserve">On 19 September 2019, the Ukrainian Parliament approved a </w:t>
      </w:r>
      <w:hyperlink r:id="rId236">
        <w:r w:rsidRPr="006F33D0">
          <w:rPr>
            <w:color w:val="1A3F7C"/>
          </w:rPr>
          <w:t>revised Public Procurement Law</w:t>
        </w:r>
      </w:hyperlink>
      <w:r w:rsidRPr="006F33D0">
        <w:t>, aimed at making public procurement more efficient and aligning the national legislation with European Directives 2014/24 and 2014/25. More specifically, the new law introduced electronic catalogues for minor tenders that enable procuring entities to order goods through the online marketplace.</w:t>
      </w:r>
    </w:p>
    <w:p w:rsidRPr="006F33D0" w:rsidR="003730DF" w:rsidP="00B46EC8" w:rsidRDefault="003730DF" w14:paraId="19509D05" w14:textId="624CB73C">
      <w:pPr>
        <w:pStyle w:val="Heading2"/>
      </w:pPr>
      <w:r w:rsidRPr="006F33D0">
        <w:t xml:space="preserve">Domain-specific </w:t>
      </w:r>
      <w:r w:rsidR="00DF12A4">
        <w:t>L</w:t>
      </w:r>
      <w:r w:rsidRPr="006F33D0">
        <w:t>egislation</w:t>
      </w:r>
      <w:bookmarkEnd w:id="31"/>
    </w:p>
    <w:p w:rsidRPr="005C139B" w:rsidR="00067C44" w:rsidP="006F33D0" w:rsidRDefault="00067C44" w14:paraId="1DB04CE2" w14:textId="7AD75B8E">
      <w:pPr>
        <w:pStyle w:val="Subtitle"/>
        <w:rPr>
          <w:lang w:val="en-GB"/>
        </w:rPr>
      </w:pPr>
      <w:bookmarkStart w:name="_Toc1474971" w:id="32"/>
      <w:r w:rsidRPr="005C139B">
        <w:rPr>
          <w:lang w:val="en-GB"/>
        </w:rPr>
        <w:t>Decree No</w:t>
      </w:r>
      <w:r w:rsidRPr="005C139B" w:rsidR="00EE21A8">
        <w:rPr>
          <w:lang w:val="en-GB"/>
        </w:rPr>
        <w:t>.</w:t>
      </w:r>
      <w:r w:rsidRPr="005C139B">
        <w:rPr>
          <w:lang w:val="en-GB"/>
        </w:rPr>
        <w:t xml:space="preserve"> 411 on Some </w:t>
      </w:r>
      <w:r w:rsidRPr="005C139B" w:rsidR="00C54B42">
        <w:rPr>
          <w:lang w:val="en-GB"/>
        </w:rPr>
        <w:t xml:space="preserve">Issues </w:t>
      </w:r>
      <w:r w:rsidRPr="005C139B">
        <w:rPr>
          <w:lang w:val="en-GB"/>
        </w:rPr>
        <w:t>on the Electronic Healthcare System</w:t>
      </w:r>
    </w:p>
    <w:p w:rsidRPr="006F33D0" w:rsidR="00814BC9" w:rsidP="00377FD3" w:rsidRDefault="00067C44" w14:paraId="68E5C98C" w14:textId="55C88B1D">
      <w:r w:rsidRPr="006F33D0">
        <w:t xml:space="preserve">On 9 April 2018, the government adopted </w:t>
      </w:r>
      <w:hyperlink r:id="rId237">
        <w:r w:rsidRPr="006F33D0">
          <w:rPr>
            <w:color w:val="1A3F7C"/>
          </w:rPr>
          <w:t>Decree No</w:t>
        </w:r>
        <w:r w:rsidRPr="006F33D0" w:rsidR="00EE21A8">
          <w:rPr>
            <w:color w:val="1A3F7C"/>
          </w:rPr>
          <w:t>.</w:t>
        </w:r>
        <w:r w:rsidRPr="006F33D0">
          <w:rPr>
            <w:color w:val="1A3F7C"/>
          </w:rPr>
          <w:t xml:space="preserve"> 411 on Some </w:t>
        </w:r>
        <w:r w:rsidRPr="006F33D0" w:rsidR="00C54B42">
          <w:rPr>
            <w:color w:val="1A3F7C"/>
          </w:rPr>
          <w:t xml:space="preserve">Issues </w:t>
        </w:r>
        <w:r w:rsidRPr="006F33D0">
          <w:rPr>
            <w:color w:val="1A3F7C"/>
          </w:rPr>
          <w:t>on the Electronic Healthcare System</w:t>
        </w:r>
      </w:hyperlink>
      <w:r w:rsidRPr="006F33D0">
        <w:t xml:space="preserve">. The document established operating procedures </w:t>
      </w:r>
      <w:r w:rsidRPr="006F33D0" w:rsidR="00EE21A8">
        <w:t xml:space="preserve">for </w:t>
      </w:r>
      <w:r w:rsidRPr="006F33D0">
        <w:t xml:space="preserve">the electronic healthcare system and the procedure </w:t>
      </w:r>
      <w:r w:rsidR="00DF12A4">
        <w:t>to</w:t>
      </w:r>
      <w:r w:rsidRPr="006F33D0" w:rsidR="00DF12A4">
        <w:t xml:space="preserve"> </w:t>
      </w:r>
      <w:r w:rsidRPr="006F33D0">
        <w:t xml:space="preserve">publish electronic healthcare system </w:t>
      </w:r>
      <w:r w:rsidRPr="006F33D0" w:rsidR="00EE21A8">
        <w:t xml:space="preserve">records </w:t>
      </w:r>
      <w:r w:rsidRPr="006F33D0">
        <w:t xml:space="preserve">by the </w:t>
      </w:r>
      <w:hyperlink r:id="rId238">
        <w:r w:rsidRPr="006F33D0">
          <w:rPr>
            <w:color w:val="1A3F7C"/>
          </w:rPr>
          <w:t>National Healthcare Service</w:t>
        </w:r>
      </w:hyperlink>
      <w:r w:rsidRPr="006F33D0">
        <w:t xml:space="preserve">. </w:t>
      </w:r>
      <w:r w:rsidRPr="006F33D0" w:rsidR="00EE21A8">
        <w:t xml:space="preserve">The implementation </w:t>
      </w:r>
      <w:r w:rsidRPr="006F33D0">
        <w:t xml:space="preserve">of this legislative act allows patients to use eServices to fulfil their rights, subject to </w:t>
      </w:r>
      <w:r w:rsidRPr="006F33D0" w:rsidR="00EE21A8">
        <w:t>S</w:t>
      </w:r>
      <w:r w:rsidRPr="006F33D0">
        <w:t xml:space="preserve">tate guarantees of medical service. </w:t>
      </w:r>
    </w:p>
    <w:p w:rsidRPr="005C139B" w:rsidR="00BA79C7" w:rsidP="006F33D0" w:rsidRDefault="00BA79C7" w14:paraId="00FBB515" w14:textId="49DD0230">
      <w:pPr>
        <w:pStyle w:val="Subtitle"/>
        <w:rPr>
          <w:lang w:val="en-GB"/>
        </w:rPr>
      </w:pPr>
      <w:r w:rsidRPr="005C139B">
        <w:rPr>
          <w:lang w:val="en-GB"/>
        </w:rPr>
        <w:t xml:space="preserve">Law of Ukraine </w:t>
      </w:r>
      <w:r w:rsidRPr="005C139B" w:rsidR="000D78C0">
        <w:rPr>
          <w:lang w:val="en-GB"/>
        </w:rPr>
        <w:t>o</w:t>
      </w:r>
      <w:r w:rsidRPr="005C139B">
        <w:rPr>
          <w:lang w:val="en-GB"/>
        </w:rPr>
        <w:t>n</w:t>
      </w:r>
      <w:r w:rsidRPr="005C139B" w:rsidR="000D78C0">
        <w:rPr>
          <w:lang w:val="en-GB"/>
        </w:rPr>
        <w:t xml:space="preserve"> a</w:t>
      </w:r>
      <w:r w:rsidRPr="005C139B">
        <w:rPr>
          <w:lang w:val="en-GB"/>
        </w:rPr>
        <w:t xml:space="preserve"> Single Electronic Court System </w:t>
      </w:r>
    </w:p>
    <w:p w:rsidRPr="006F33D0" w:rsidR="00BA79C7" w:rsidP="00377FD3" w:rsidRDefault="00BA79C7" w14:paraId="535EA81E" w14:textId="20300FA1">
      <w:r w:rsidRPr="006F33D0">
        <w:t>In April 2021, the Ukrain</w:t>
      </w:r>
      <w:r w:rsidR="00DF12A4">
        <w:t>ian Parliament</w:t>
      </w:r>
      <w:r w:rsidRPr="006F33D0">
        <w:t xml:space="preserve"> adopted the </w:t>
      </w:r>
      <w:hyperlink w:history="1" w:anchor="Text" r:id="rId239">
        <w:r w:rsidRPr="006F33D0">
          <w:rPr>
            <w:rStyle w:val="Hyperlink"/>
          </w:rPr>
          <w:t xml:space="preserve">Law of Ukraine No. 1416-IX on </w:t>
        </w:r>
        <w:r w:rsidRPr="006F33D0" w:rsidR="00C54B42">
          <w:rPr>
            <w:rStyle w:val="Hyperlink"/>
          </w:rPr>
          <w:t xml:space="preserve">a </w:t>
        </w:r>
        <w:r w:rsidRPr="006F33D0">
          <w:rPr>
            <w:rStyle w:val="Hyperlink"/>
          </w:rPr>
          <w:t>Single Electronic Court System</w:t>
        </w:r>
      </w:hyperlink>
      <w:r w:rsidRPr="006F33D0">
        <w:t xml:space="preserve">. It stipulates that all courts of Ukraine </w:t>
      </w:r>
      <w:r w:rsidRPr="006F33D0" w:rsidR="00C54B42">
        <w:t xml:space="preserve">shall </w:t>
      </w:r>
      <w:r w:rsidRPr="006F33D0">
        <w:t xml:space="preserve">accept procedural documents </w:t>
      </w:r>
      <w:r w:rsidRPr="006F33D0">
        <w:lastRenderedPageBreak/>
        <w:t>from citizens, government agencies and businesses online, through the e-court subsystem. The single Electronic Court System will allow for remote communication between the court and the participants in the trial by exchanging procedural documents in electronic format and will enable citizens to apply to the court and</w:t>
      </w:r>
      <w:r w:rsidRPr="006F33D0" w:rsidR="006D2F0C">
        <w:t>, in some circumstances, to</w:t>
      </w:r>
      <w:r w:rsidRPr="006F33D0">
        <w:t xml:space="preserve"> participate in court cases online.</w:t>
      </w:r>
    </w:p>
    <w:p w:rsidRPr="006F33D0" w:rsidR="00BA79C7" w:rsidP="00B46EC8" w:rsidRDefault="002E2484" w14:paraId="21EDFF74" w14:textId="6ED45B0B">
      <w:pPr>
        <w:pStyle w:val="Heading2"/>
      </w:pPr>
      <w:r w:rsidRPr="006F33D0">
        <w:t>Innovative</w:t>
      </w:r>
      <w:r w:rsidRPr="006F33D0" w:rsidR="00BA79C7">
        <w:t xml:space="preserve"> </w:t>
      </w:r>
      <w:r w:rsidR="00DF12A4">
        <w:t>T</w:t>
      </w:r>
      <w:r w:rsidRPr="006F33D0" w:rsidR="00BA79C7">
        <w:t>echnologies</w:t>
      </w:r>
    </w:p>
    <w:bookmarkEnd w:id="32"/>
    <w:p w:rsidRPr="006F33D0" w:rsidR="00580C79" w:rsidP="00757D80" w:rsidRDefault="00580C79" w14:paraId="2807BA60" w14:textId="321D3977">
      <w:pPr>
        <w:pStyle w:val="Heading3"/>
      </w:pPr>
      <w:r w:rsidRPr="006F33D0">
        <w:t>Artificial Intelligence</w:t>
      </w:r>
      <w:r w:rsidRPr="006F33D0" w:rsidR="000F28BF">
        <w:t xml:space="preserve"> (AI)</w:t>
      </w:r>
    </w:p>
    <w:p w:rsidRPr="006F33D0" w:rsidR="00580C79" w:rsidP="00960ADF" w:rsidRDefault="00580C79" w14:paraId="7E93E49F" w14:textId="68BA215E">
      <w:r w:rsidRPr="006F33D0">
        <w:t>No</w:t>
      </w:r>
      <w:r w:rsidRPr="006F33D0" w:rsidR="001D0ED5">
        <w:t xml:space="preserve"> legislation has been adopted in this field to date</w:t>
      </w:r>
      <w:r w:rsidRPr="006F33D0" w:rsidR="001D0ED5">
        <w:rPr>
          <w:rStyle w:val="normaltextrun"/>
          <w:color w:val="333333"/>
          <w:szCs w:val="20"/>
        </w:rPr>
        <w:t>.</w:t>
      </w:r>
    </w:p>
    <w:p w:rsidRPr="006F33D0" w:rsidR="00580C79" w:rsidP="00757D80" w:rsidRDefault="002E7D5B" w14:paraId="3B32EBEA" w14:textId="22F5C5E0">
      <w:pPr>
        <w:pStyle w:val="Heading3"/>
      </w:pPr>
      <w:r w:rsidRPr="006F33D0">
        <w:rPr>
          <w:rStyle w:val="BodyTextChar"/>
          <w:color w:val="238DC1"/>
          <w:szCs w:val="26"/>
        </w:rPr>
        <w:t xml:space="preserve">Distributed </w:t>
      </w:r>
      <w:r w:rsidR="00DF12A4">
        <w:rPr>
          <w:rStyle w:val="BodyTextChar"/>
          <w:color w:val="238DC1"/>
          <w:szCs w:val="26"/>
        </w:rPr>
        <w:t>L</w:t>
      </w:r>
      <w:r w:rsidRPr="006F33D0">
        <w:rPr>
          <w:rStyle w:val="BodyTextChar"/>
          <w:color w:val="238DC1"/>
          <w:szCs w:val="26"/>
        </w:rPr>
        <w:t xml:space="preserve">edger </w:t>
      </w:r>
      <w:r w:rsidR="00DF12A4">
        <w:rPr>
          <w:rStyle w:val="BodyTextChar"/>
          <w:color w:val="238DC1"/>
          <w:szCs w:val="26"/>
        </w:rPr>
        <w:t>T</w:t>
      </w:r>
      <w:r w:rsidRPr="006F33D0">
        <w:rPr>
          <w:rStyle w:val="BodyTextChar"/>
          <w:color w:val="238DC1"/>
          <w:szCs w:val="26"/>
        </w:rPr>
        <w:t>echnologies</w:t>
      </w:r>
    </w:p>
    <w:p w:rsidRPr="005C139B" w:rsidR="00F03F3E" w:rsidP="006F33D0" w:rsidRDefault="00196D0D" w14:paraId="5FB49C19" w14:textId="65F676A8">
      <w:pPr>
        <w:pStyle w:val="Subtitle"/>
        <w:rPr>
          <w:lang w:val="en-GB"/>
        </w:rPr>
      </w:pPr>
      <w:r w:rsidRPr="005C139B">
        <w:rPr>
          <w:lang w:val="en-GB"/>
        </w:rPr>
        <w:t>Blockchain</w:t>
      </w:r>
    </w:p>
    <w:p w:rsidRPr="006F33D0" w:rsidR="00BA79C7" w:rsidP="00377FD3" w:rsidRDefault="00287370" w14:paraId="128A6CDB" w14:textId="4267B407">
      <w:r w:rsidRPr="006F33D0">
        <w:t xml:space="preserve">The Board of the National Bank of Ukraine issued a </w:t>
      </w:r>
      <w:hyperlink w:history="1" w:anchor="Text" r:id="rId240">
        <w:r w:rsidRPr="006F33D0">
          <w:rPr>
            <w:rStyle w:val="Hyperlink"/>
          </w:rPr>
          <w:t>Decision</w:t>
        </w:r>
      </w:hyperlink>
      <w:r w:rsidRPr="006F33D0">
        <w:t xml:space="preserve"> which details some recommendations to be implemented in the digital currency of the </w:t>
      </w:r>
      <w:r w:rsidR="00174286">
        <w:t>C</w:t>
      </w:r>
      <w:r w:rsidRPr="006F33D0">
        <w:t xml:space="preserve">entral </w:t>
      </w:r>
      <w:r w:rsidR="00174286">
        <w:t>B</w:t>
      </w:r>
      <w:r w:rsidRPr="006F33D0">
        <w:t xml:space="preserve">ank of Ukraine and the electronic payment systems. </w:t>
      </w:r>
      <w:r w:rsidRPr="006F33D0" w:rsidR="003B03FF">
        <w:t>The</w:t>
      </w:r>
      <w:r w:rsidRPr="006F33D0">
        <w:t xml:space="preserve">y are aimed </w:t>
      </w:r>
      <w:r w:rsidR="00174286">
        <w:t>to</w:t>
      </w:r>
      <w:r w:rsidRPr="006F33D0">
        <w:t xml:space="preserve"> improv</w:t>
      </w:r>
      <w:r w:rsidR="00174286">
        <w:t>e</w:t>
      </w:r>
      <w:r w:rsidRPr="006F33D0">
        <w:t xml:space="preserve"> the payment system and solve issues with digital currencies of central banks and the blockchain payment system. They</w:t>
      </w:r>
      <w:r w:rsidRPr="006F33D0" w:rsidR="003B03FF">
        <w:t xml:space="preserve"> include taking into account the scale and technical component of the digital currency, research on the demand and consumer motivations, analysis on the impact of banking activities and </w:t>
      </w:r>
      <w:r w:rsidRPr="006F33D0" w:rsidR="00F20FBE">
        <w:t>their</w:t>
      </w:r>
      <w:r w:rsidRPr="006F33D0" w:rsidR="003B03FF">
        <w:t xml:space="preserve"> implications on </w:t>
      </w:r>
      <w:r w:rsidRPr="006F33D0" w:rsidR="006656D1">
        <w:t xml:space="preserve">the </w:t>
      </w:r>
      <w:r w:rsidRPr="006F33D0" w:rsidR="003B03FF">
        <w:t xml:space="preserve">monetary policy and financial </w:t>
      </w:r>
      <w:proofErr w:type="gramStart"/>
      <w:r w:rsidRPr="006F33D0" w:rsidR="003B03FF">
        <w:t>stability</w:t>
      </w:r>
      <w:r w:rsidRPr="006F33D0" w:rsidR="001B6DA2">
        <w:t>,</w:t>
      </w:r>
      <w:r w:rsidRPr="006F33D0" w:rsidR="00C34DCF">
        <w:t xml:space="preserve"> </w:t>
      </w:r>
      <w:r w:rsidRPr="006F33D0" w:rsidR="003B03FF">
        <w:t>and</w:t>
      </w:r>
      <w:proofErr w:type="gramEnd"/>
      <w:r w:rsidRPr="006F33D0" w:rsidR="003B03FF">
        <w:t xml:space="preserve"> analysing and testing alternative models of digital currencies used in other central banks around the world.</w:t>
      </w:r>
    </w:p>
    <w:p w:rsidRPr="005C139B" w:rsidR="008A7A3E" w:rsidP="006F33D0" w:rsidRDefault="008A7A3E" w14:paraId="6DE5C288" w14:textId="77777777">
      <w:pPr>
        <w:pStyle w:val="Subtitle"/>
        <w:rPr>
          <w:lang w:val="en-GB"/>
        </w:rPr>
      </w:pPr>
      <w:r w:rsidRPr="005C139B">
        <w:rPr>
          <w:lang w:val="en-GB"/>
        </w:rPr>
        <w:t>Law on Virtual Assets</w:t>
      </w:r>
    </w:p>
    <w:p w:rsidRPr="006F33D0" w:rsidR="001622DE" w:rsidP="00377FD3" w:rsidRDefault="00F3103D" w14:paraId="41B58683" w14:textId="0B5B9F3C">
      <w:pPr>
        <w:rPr>
          <w:szCs w:val="20"/>
        </w:rPr>
      </w:pPr>
      <w:r w:rsidRPr="006F33D0">
        <w:rPr>
          <w:szCs w:val="20"/>
        </w:rPr>
        <w:t>In February 2022</w:t>
      </w:r>
      <w:r w:rsidRPr="006F33D0" w:rsidR="005845C2">
        <w:rPr>
          <w:szCs w:val="20"/>
        </w:rPr>
        <w:t>,</w:t>
      </w:r>
      <w:r w:rsidRPr="006F33D0" w:rsidR="008A7A3E">
        <w:rPr>
          <w:szCs w:val="20"/>
        </w:rPr>
        <w:t xml:space="preserve"> the </w:t>
      </w:r>
      <w:r w:rsidRPr="006F33D0" w:rsidR="001B6DA2">
        <w:rPr>
          <w:szCs w:val="20"/>
        </w:rPr>
        <w:t>Ukrainian Parliament</w:t>
      </w:r>
      <w:r w:rsidRPr="006F33D0" w:rsidR="008A7A3E">
        <w:rPr>
          <w:szCs w:val="20"/>
        </w:rPr>
        <w:t xml:space="preserve"> </w:t>
      </w:r>
      <w:r w:rsidRPr="006F33D0" w:rsidR="008A7A3E">
        <w:rPr>
          <w:lang w:eastAsia="en-GB"/>
        </w:rPr>
        <w:t>adopted</w:t>
      </w:r>
      <w:r w:rsidRPr="006F33D0" w:rsidR="008A7A3E">
        <w:rPr>
          <w:rStyle w:val="Hyperlink"/>
          <w:lang w:eastAsia="en-GB"/>
        </w:rPr>
        <w:t xml:space="preserve"> </w:t>
      </w:r>
      <w:r w:rsidRPr="006F33D0" w:rsidR="008A7A3E">
        <w:rPr>
          <w:szCs w:val="20"/>
        </w:rPr>
        <w:t xml:space="preserve">the </w:t>
      </w:r>
      <w:hyperlink w:history="1" w:anchor="Text" r:id="rId241">
        <w:r w:rsidRPr="006F33D0" w:rsidR="008A7A3E">
          <w:rPr>
            <w:rStyle w:val="Hyperlink"/>
            <w:szCs w:val="20"/>
          </w:rPr>
          <w:t xml:space="preserve">Law of Ukraine </w:t>
        </w:r>
        <w:r w:rsidRPr="006F33D0" w:rsidR="001B6DA2">
          <w:rPr>
            <w:rStyle w:val="Hyperlink"/>
            <w:lang w:eastAsia="en-GB"/>
          </w:rPr>
          <w:t>o</w:t>
        </w:r>
        <w:r w:rsidRPr="006F33D0" w:rsidR="008A7A3E">
          <w:rPr>
            <w:rStyle w:val="Hyperlink"/>
            <w:lang w:eastAsia="en-GB"/>
          </w:rPr>
          <w:t>n Virtual Assets</w:t>
        </w:r>
      </w:hyperlink>
      <w:r w:rsidRPr="006F33D0" w:rsidR="008A7A3E">
        <w:rPr>
          <w:szCs w:val="20"/>
        </w:rPr>
        <w:t xml:space="preserve">. The bill provides for a comprehensive settlement of legal relations arising in connection with the circulation of virtual assets in Ukraine, defines the rights and obligations of participants in the market of virtual assets </w:t>
      </w:r>
      <w:r w:rsidRPr="006F33D0" w:rsidR="001B6DA2">
        <w:rPr>
          <w:szCs w:val="20"/>
        </w:rPr>
        <w:t xml:space="preserve">and </w:t>
      </w:r>
      <w:r w:rsidRPr="006F33D0" w:rsidR="008A7A3E">
        <w:rPr>
          <w:szCs w:val="20"/>
        </w:rPr>
        <w:t xml:space="preserve">the principles of </w:t>
      </w:r>
      <w:r w:rsidRPr="006F33D0" w:rsidR="001B6DA2">
        <w:rPr>
          <w:szCs w:val="20"/>
        </w:rPr>
        <w:t>S</w:t>
      </w:r>
      <w:r w:rsidRPr="006F33D0" w:rsidR="008A7A3E">
        <w:rPr>
          <w:szCs w:val="20"/>
        </w:rPr>
        <w:t>tate policy.</w:t>
      </w:r>
    </w:p>
    <w:p w:rsidRPr="005C139B" w:rsidR="00204F06" w:rsidP="00377FD3" w:rsidRDefault="008A7A3E" w14:paraId="0A586A13" w14:textId="5C9F86EF">
      <w:r w:rsidRPr="006F33D0">
        <w:t xml:space="preserve">The bill defines the concept of </w:t>
      </w:r>
      <w:r w:rsidRPr="006F33D0" w:rsidR="001B6DA2">
        <w:t>‘</w:t>
      </w:r>
      <w:r w:rsidRPr="006F33D0">
        <w:t>virtual asset</w:t>
      </w:r>
      <w:r w:rsidRPr="006F33D0" w:rsidR="001B6DA2">
        <w:t>’</w:t>
      </w:r>
      <w:r w:rsidRPr="006F33D0">
        <w:t>, according to which, "</w:t>
      </w:r>
      <w:r w:rsidR="00174286">
        <w:t xml:space="preserve">a </w:t>
      </w:r>
      <w:r w:rsidRPr="006F33D0">
        <w:t xml:space="preserve">virtual asset </w:t>
      </w:r>
      <w:r w:rsidRPr="006F33D0" w:rsidR="001B6DA2">
        <w:t>is</w:t>
      </w:r>
      <w:r w:rsidRPr="006F33D0">
        <w:t xml:space="preserve"> an intangible asset that is an object of civil rights, has value and is expressed by a set of data in electronic form</w:t>
      </w:r>
      <w:r w:rsidRPr="006F33D0" w:rsidR="001B6DA2">
        <w:t>”</w:t>
      </w:r>
      <w:r w:rsidRPr="006F33D0">
        <w:t xml:space="preserve">. The bill also defines the scope of its application, the legal regime of virtual assets, participants in the market of virtual assets, their rights and obligations, </w:t>
      </w:r>
      <w:r w:rsidRPr="006F33D0" w:rsidR="001B6DA2">
        <w:t xml:space="preserve">and </w:t>
      </w:r>
      <w:r w:rsidRPr="006F33D0">
        <w:t>services for the exchange of virtual assets.</w:t>
      </w:r>
      <w:r w:rsidRPr="006F33D0" w:rsidR="00874AEE">
        <w:t xml:space="preserve"> </w:t>
      </w:r>
      <w:r w:rsidRPr="006F33D0">
        <w:t xml:space="preserve">The bill establishes the general principles of </w:t>
      </w:r>
      <w:r w:rsidRPr="006F33D0" w:rsidR="001B6DA2">
        <w:t>S</w:t>
      </w:r>
      <w:r w:rsidRPr="006F33D0">
        <w:t xml:space="preserve">tate regulation of the turnover of virtual assets and </w:t>
      </w:r>
      <w:r w:rsidR="00174286">
        <w:t xml:space="preserve">what </w:t>
      </w:r>
      <w:r w:rsidRPr="006F33D0">
        <w:t xml:space="preserve">bodies </w:t>
      </w:r>
      <w:r w:rsidR="00174286">
        <w:t>shall implement</w:t>
      </w:r>
      <w:r w:rsidRPr="006F33D0">
        <w:t xml:space="preserve"> </w:t>
      </w:r>
      <w:r w:rsidRPr="006F33D0" w:rsidR="001B6DA2">
        <w:t>S</w:t>
      </w:r>
      <w:r w:rsidRPr="006F33D0">
        <w:t>tate regulation in the field.</w:t>
      </w:r>
      <w:r w:rsidRPr="006F33D0" w:rsidR="00AA07AF">
        <w:t xml:space="preserve"> </w:t>
      </w:r>
      <w:r w:rsidRPr="005C139B" w:rsidR="00F348B8">
        <w:t xml:space="preserve">The law will come into force after </w:t>
      </w:r>
      <w:r w:rsidRPr="005C139B" w:rsidR="00F753FC">
        <w:t>amendments</w:t>
      </w:r>
      <w:r w:rsidRPr="005C139B" w:rsidR="00F348B8">
        <w:t xml:space="preserve"> to the </w:t>
      </w:r>
      <w:r w:rsidRPr="005C139B" w:rsidR="00F753FC">
        <w:t xml:space="preserve">Tax Code of Ukraine are made (currently in progress). After the law comes into force, </w:t>
      </w:r>
      <w:r w:rsidRPr="005C139B" w:rsidR="00602AA4">
        <w:t xml:space="preserve">foreign and Ukrainian crypto exchanges will operate legally; banks will be able to open accounts for crypto companies; Ukrainians will be able to protect their savings in virtual assets; and the </w:t>
      </w:r>
      <w:r w:rsidR="00174286">
        <w:t>S</w:t>
      </w:r>
      <w:r w:rsidRPr="005C139B" w:rsidR="00602AA4">
        <w:t>tate will guarantee judicial protection of rights to virtual assets.</w:t>
      </w:r>
    </w:p>
    <w:p w:rsidRPr="006F33D0" w:rsidR="001D0ED5" w:rsidP="00757D80" w:rsidRDefault="001D0ED5" w14:paraId="59A7091A" w14:textId="6F087402">
      <w:pPr>
        <w:pStyle w:val="Heading3"/>
      </w:pPr>
      <w:r w:rsidRPr="006F33D0">
        <w:t xml:space="preserve">Big </w:t>
      </w:r>
      <w:r w:rsidR="00174286">
        <w:t>D</w:t>
      </w:r>
      <w:r w:rsidRPr="006F33D0">
        <w:t>at</w:t>
      </w:r>
      <w:r w:rsidRPr="006F33D0" w:rsidR="001622DE">
        <w:t>a</w:t>
      </w:r>
    </w:p>
    <w:p w:rsidRPr="006F33D0" w:rsidR="001D0ED5" w:rsidP="00377FD3" w:rsidRDefault="001D0ED5" w14:paraId="78150182" w14:textId="2C2D9ECC">
      <w:r w:rsidRPr="006F33D0">
        <w:t>No legislation has been adopted in this field to date</w:t>
      </w:r>
      <w:r w:rsidRPr="006F33D0" w:rsidR="001622DE">
        <w:t>.</w:t>
      </w:r>
    </w:p>
    <w:p w:rsidRPr="006F33D0" w:rsidR="00514F68" w:rsidP="00757D80" w:rsidRDefault="001D0ED5" w14:paraId="46B6127A" w14:textId="3257743A">
      <w:pPr>
        <w:pStyle w:val="Heading3"/>
      </w:pPr>
      <w:r w:rsidRPr="006F33D0">
        <w:t xml:space="preserve">Cloud </w:t>
      </w:r>
      <w:r w:rsidR="00174286">
        <w:t>C</w:t>
      </w:r>
      <w:r w:rsidRPr="006F33D0">
        <w:t>omput</w:t>
      </w:r>
      <w:r w:rsidRPr="006F33D0" w:rsidR="001622DE">
        <w:t>ing</w:t>
      </w:r>
    </w:p>
    <w:p w:rsidRPr="005C139B" w:rsidR="00552DAC" w:rsidP="006F33D0" w:rsidRDefault="00C34DCF" w14:paraId="6B60B70A" w14:textId="1AE6E503">
      <w:pPr>
        <w:pStyle w:val="Subtitle"/>
        <w:rPr>
          <w:lang w:val="en-GB"/>
        </w:rPr>
      </w:pPr>
      <w:r w:rsidRPr="005C139B">
        <w:rPr>
          <w:noProof/>
          <w:lang w:val="en-GB"/>
        </w:rPr>
        <w:drawing>
          <wp:anchor distT="0" distB="0" distL="114300" distR="114300" simplePos="0" relativeHeight="251658287" behindDoc="0" locked="0" layoutInCell="1" allowOverlap="1" wp14:anchorId="63D71F80" wp14:editId="76128A84">
            <wp:simplePos x="0" y="0"/>
            <wp:positionH relativeFrom="column">
              <wp:posOffset>-368300</wp:posOffset>
            </wp:positionH>
            <wp:positionV relativeFrom="paragraph">
              <wp:posOffset>95016</wp:posOffset>
            </wp:positionV>
            <wp:extent cx="300990" cy="141605"/>
            <wp:effectExtent l="0" t="0" r="3810" b="0"/>
            <wp:wrapNone/>
            <wp:docPr id="64" name="Picture 81"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5" cstate="print">
                      <a:duotone>
                        <a:schemeClr val="accent2">
                          <a:shade val="45000"/>
                          <a:satMod val="135000"/>
                        </a:schemeClr>
                        <a:prstClr val="white"/>
                      </a:duotone>
                      <a:alphaModFix amt="56000"/>
                      <a:extLst>
                        <a:ext uri="{BEBA8EAE-BF5A-486C-A8C5-ECC9F3942E4B}">
                          <a14:imgProps xmlns:a14="http://schemas.microsoft.com/office/drawing/2010/main">
                            <a14:imgLayer r:embed="rId46">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5C139B" w:rsidR="00514F68">
        <w:rPr>
          <w:lang w:val="en-GB"/>
        </w:rPr>
        <w:t xml:space="preserve">Law of Ukraine on Cloud Services </w:t>
      </w:r>
    </w:p>
    <w:p w:rsidRPr="005C139B" w:rsidR="00CC482B" w:rsidP="00CC482B" w:rsidRDefault="00B7031D" w14:paraId="4225D180" w14:textId="07049A2F">
      <w:r w:rsidRPr="005C139B">
        <w:t xml:space="preserve">In February 2022, the Ukrainian Parliament </w:t>
      </w:r>
      <w:r w:rsidRPr="005C139B" w:rsidR="00514F68">
        <w:t xml:space="preserve">adopted </w:t>
      </w:r>
      <w:hyperlink w:history="1" w:anchor="Text" r:id="rId242">
        <w:r w:rsidRPr="005C139B" w:rsidR="00514F68">
          <w:rPr>
            <w:rStyle w:val="Hyperlink"/>
          </w:rPr>
          <w:t xml:space="preserve">the law of Ukraine </w:t>
        </w:r>
        <w:r w:rsidRPr="005C139B" w:rsidR="00C34DCF">
          <w:rPr>
            <w:rStyle w:val="Hyperlink"/>
          </w:rPr>
          <w:t>o</w:t>
        </w:r>
        <w:r w:rsidRPr="005C139B" w:rsidR="00514F68">
          <w:rPr>
            <w:rStyle w:val="Hyperlink"/>
          </w:rPr>
          <w:t>n Cloud Services</w:t>
        </w:r>
      </w:hyperlink>
      <w:r w:rsidRPr="005C139B" w:rsidR="00514F68">
        <w:t xml:space="preserve">. </w:t>
      </w:r>
      <w:r w:rsidRPr="005C139B" w:rsidR="00CC482B">
        <w:t>The law lays the foundations for the development of information and communication technology platforms based on cloud computing and the implementation of the cloud</w:t>
      </w:r>
      <w:r w:rsidR="00174286">
        <w:t>-</w:t>
      </w:r>
      <w:r w:rsidRPr="005C139B" w:rsidR="00CC482B">
        <w:t xml:space="preserve">first policy in the sphere of public administration, education, </w:t>
      </w:r>
      <w:proofErr w:type="gramStart"/>
      <w:r w:rsidRPr="005C139B" w:rsidR="00CC482B">
        <w:t>science</w:t>
      </w:r>
      <w:proofErr w:type="gramEnd"/>
      <w:r w:rsidRPr="005C139B" w:rsidR="00CC482B">
        <w:t xml:space="preserve"> and other spheres of public life.</w:t>
      </w:r>
      <w:r w:rsidRPr="005C139B" w:rsidR="007D68F3">
        <w:t xml:space="preserve"> </w:t>
      </w:r>
      <w:r w:rsidRPr="005C139B" w:rsidR="00CC482B">
        <w:t xml:space="preserve">Now the concepts of </w:t>
      </w:r>
      <w:r w:rsidR="00174286">
        <w:t>‘</w:t>
      </w:r>
      <w:r w:rsidRPr="005C139B" w:rsidR="00CC482B">
        <w:t>cloud computing</w:t>
      </w:r>
      <w:r w:rsidR="00174286">
        <w:t>’</w:t>
      </w:r>
      <w:r w:rsidRPr="005C139B" w:rsidR="00CC482B">
        <w:t xml:space="preserve">, </w:t>
      </w:r>
      <w:r w:rsidRPr="00174286" w:rsidR="00174286">
        <w:t>‘</w:t>
      </w:r>
      <w:r w:rsidRPr="005C139B" w:rsidR="00CC482B">
        <w:t>cloud services</w:t>
      </w:r>
      <w:r w:rsidRPr="00174286" w:rsidR="00174286">
        <w:t>’</w:t>
      </w:r>
      <w:r w:rsidRPr="005C139B" w:rsidR="00CC482B">
        <w:t xml:space="preserve">, </w:t>
      </w:r>
      <w:r w:rsidRPr="00174286" w:rsidR="00174286">
        <w:t>‘</w:t>
      </w:r>
      <w:r w:rsidRPr="005C139B" w:rsidR="00CC482B">
        <w:t>cloud service provider</w:t>
      </w:r>
      <w:r w:rsidRPr="00174286" w:rsidR="00174286">
        <w:t>’</w:t>
      </w:r>
      <w:r w:rsidRPr="005C139B" w:rsidR="00CC482B">
        <w:t xml:space="preserve">, </w:t>
      </w:r>
      <w:r w:rsidRPr="00174286" w:rsidR="00174286">
        <w:t>‘</w:t>
      </w:r>
      <w:r w:rsidRPr="005C139B" w:rsidR="00CC482B">
        <w:t>cloud service user</w:t>
      </w:r>
      <w:r w:rsidRPr="00174286" w:rsidR="00174286">
        <w:t>’</w:t>
      </w:r>
      <w:r w:rsidRPr="005C139B" w:rsidR="00CC482B">
        <w:t xml:space="preserve">, </w:t>
      </w:r>
      <w:r w:rsidRPr="00174286" w:rsidR="00174286">
        <w:t>‘</w:t>
      </w:r>
      <w:r w:rsidRPr="005C139B" w:rsidR="00CC482B">
        <w:t>cloud resources</w:t>
      </w:r>
      <w:r w:rsidRPr="00174286" w:rsidR="00174286">
        <w:t>’</w:t>
      </w:r>
      <w:r w:rsidRPr="005C139B" w:rsidR="00CC482B">
        <w:t xml:space="preserve">, </w:t>
      </w:r>
      <w:r w:rsidRPr="00174286" w:rsidR="00174286">
        <w:t>‘</w:t>
      </w:r>
      <w:r w:rsidRPr="005C139B" w:rsidR="00CC482B">
        <w:t>data processing cent</w:t>
      </w:r>
      <w:r w:rsidR="00174286">
        <w:t>r</w:t>
      </w:r>
      <w:r w:rsidRPr="005C139B" w:rsidR="00CC482B">
        <w:t>e (data cent</w:t>
      </w:r>
      <w:r w:rsidR="00174286">
        <w:t>r</w:t>
      </w:r>
      <w:r w:rsidRPr="005C139B" w:rsidR="00CC482B">
        <w:t>e</w:t>
      </w:r>
      <w:proofErr w:type="gramStart"/>
      <w:r w:rsidRPr="005C139B" w:rsidR="00CC482B">
        <w:t>)</w:t>
      </w:r>
      <w:r w:rsidRPr="00174286" w:rsidR="00174286">
        <w:t xml:space="preserve"> ’</w:t>
      </w:r>
      <w:proofErr w:type="gramEnd"/>
      <w:r w:rsidRPr="005C139B" w:rsidR="00CC482B">
        <w:t xml:space="preserve"> are defined at the legislative level.</w:t>
      </w:r>
    </w:p>
    <w:p w:rsidRPr="005C139B" w:rsidR="00CC482B" w:rsidP="00962257" w:rsidRDefault="00CC482B" w14:paraId="2252044F" w14:textId="569B9EDE">
      <w:r w:rsidRPr="005C139B">
        <w:t xml:space="preserve">In addition to defining the list of cloud services, </w:t>
      </w:r>
      <w:r w:rsidR="00174286">
        <w:t xml:space="preserve">the </w:t>
      </w:r>
      <w:r w:rsidRPr="005C139B">
        <w:t xml:space="preserve">Ukrainian legislation introduces requirements for cloud service providers for public customers; essential terms of the agreement on the provision of cloud services; features of providing cloud services to </w:t>
      </w:r>
      <w:r w:rsidR="00174286">
        <w:t>S</w:t>
      </w:r>
      <w:r w:rsidRPr="005C139B">
        <w:t>tate authorities and local governments,</w:t>
      </w:r>
      <w:r w:rsidR="00174286">
        <w:t xml:space="preserve"> as well as</w:t>
      </w:r>
      <w:r w:rsidRPr="005C139B">
        <w:t xml:space="preserve"> personal data processing and information protection when providing cloud services. It is expected that </w:t>
      </w:r>
      <w:r w:rsidR="00174286">
        <w:t xml:space="preserve">the </w:t>
      </w:r>
      <w:r w:rsidRPr="005C139B">
        <w:t>implementation of the law</w:t>
      </w:r>
      <w:r w:rsidRPr="005C139B" w:rsidR="00962257">
        <w:t xml:space="preserve"> will</w:t>
      </w:r>
      <w:r w:rsidRPr="005C139B">
        <w:t xml:space="preserve"> </w:t>
      </w:r>
      <w:r w:rsidRPr="005C139B" w:rsidR="00962257">
        <w:t xml:space="preserve">not only allow to remove corruption risks from the permanent purchase of server equipment by public entities, but also accelerate </w:t>
      </w:r>
      <w:r w:rsidRPr="005C139B" w:rsidR="00C34DCF">
        <w:t>the implementation</w:t>
      </w:r>
      <w:r w:rsidRPr="005C139B" w:rsidR="00962257">
        <w:t xml:space="preserve"> of innovations in government bodies. </w:t>
      </w:r>
    </w:p>
    <w:p w:rsidRPr="006F33D0" w:rsidR="001D0ED5" w:rsidP="00757D80" w:rsidRDefault="001D0ED5" w14:paraId="1415A166" w14:textId="6035A4A9">
      <w:pPr>
        <w:pStyle w:val="Heading3"/>
      </w:pPr>
      <w:r w:rsidRPr="006F33D0">
        <w:lastRenderedPageBreak/>
        <w:t xml:space="preserve">Internet of </w:t>
      </w:r>
      <w:r w:rsidRPr="006F33D0" w:rsidR="002E7D5B">
        <w:t>T</w:t>
      </w:r>
      <w:r w:rsidRPr="006F33D0">
        <w:t>hings</w:t>
      </w:r>
      <w:r w:rsidRPr="006F33D0" w:rsidR="001622DE">
        <w:t xml:space="preserve"> (IoT)</w:t>
      </w:r>
    </w:p>
    <w:p w:rsidRPr="006F33D0" w:rsidR="001D0ED5" w:rsidP="00377FD3" w:rsidRDefault="001D0ED5" w14:paraId="1CDD7689" w14:textId="183477C6">
      <w:r w:rsidRPr="006F33D0">
        <w:t>No legislation has been adopted in this field to date</w:t>
      </w:r>
      <w:r w:rsidRPr="006F33D0" w:rsidR="001622DE">
        <w:t>.</w:t>
      </w:r>
    </w:p>
    <w:p w:rsidRPr="006F33D0" w:rsidR="001D0ED5" w:rsidP="00757D80" w:rsidRDefault="00C521E7" w14:paraId="77192D40" w14:textId="2B2A816B">
      <w:pPr>
        <w:pStyle w:val="Heading3"/>
      </w:pPr>
      <w:r w:rsidRPr="006F33D0">
        <w:t xml:space="preserve">High-performance </w:t>
      </w:r>
      <w:r w:rsidR="00174286">
        <w:t>C</w:t>
      </w:r>
      <w:r w:rsidRPr="006F33D0">
        <w:t>omputing</w:t>
      </w:r>
    </w:p>
    <w:p w:rsidRPr="006F33D0" w:rsidR="001D0ED5" w:rsidP="00377FD3" w:rsidRDefault="001D0ED5" w14:paraId="1BE9D508" w14:textId="5CABBAC9">
      <w:r w:rsidRPr="006F33D0">
        <w:t>No legislation has been adopted in this field to</w:t>
      </w:r>
      <w:r w:rsidRPr="006F33D0" w:rsidR="001622DE">
        <w:t xml:space="preserve"> date.</w:t>
      </w:r>
    </w:p>
    <w:p w:rsidRPr="006F33D0" w:rsidR="001D0ED5" w:rsidP="00757D80" w:rsidRDefault="001D0ED5" w14:paraId="749E5338" w14:textId="3F02E680">
      <w:pPr>
        <w:pStyle w:val="Heading3"/>
      </w:pPr>
      <w:r w:rsidRPr="006F33D0">
        <w:rPr>
          <w:rStyle w:val="normaltextrun"/>
        </w:rPr>
        <w:t xml:space="preserve">High-speed </w:t>
      </w:r>
      <w:r w:rsidR="00174286">
        <w:rPr>
          <w:rStyle w:val="normaltextrun"/>
        </w:rPr>
        <w:t>B</w:t>
      </w:r>
      <w:r w:rsidRPr="006F33D0">
        <w:rPr>
          <w:rStyle w:val="normaltextrun"/>
        </w:rPr>
        <w:t xml:space="preserve">roadband </w:t>
      </w:r>
      <w:r w:rsidR="00174286">
        <w:t>C</w:t>
      </w:r>
      <w:r w:rsidRPr="006F33D0" w:rsidR="001622DE">
        <w:t>onnectivity</w:t>
      </w:r>
    </w:p>
    <w:p w:rsidRPr="005C139B" w:rsidR="00DB7E89" w:rsidP="006F33D0" w:rsidRDefault="00DB7E89" w14:paraId="71ED94E2" w14:textId="77777777">
      <w:pPr>
        <w:pStyle w:val="Subtitle"/>
        <w:rPr>
          <w:lang w:val="en-GB"/>
        </w:rPr>
      </w:pPr>
      <w:r w:rsidRPr="005C139B">
        <w:rPr>
          <w:lang w:val="en-GB"/>
        </w:rPr>
        <w:t xml:space="preserve">Law on Regulation of Telecommunication </w:t>
      </w:r>
    </w:p>
    <w:p w:rsidRPr="006F33D0" w:rsidR="00387F6B" w:rsidP="00377FD3" w:rsidRDefault="00DB7E89" w14:paraId="28A0A46D" w14:textId="3E99B1B7">
      <w:pPr>
        <w:rPr>
          <w:color w:val="333333"/>
        </w:rPr>
      </w:pPr>
      <w:r w:rsidRPr="006F33D0">
        <w:t xml:space="preserve">In December 2021, the </w:t>
      </w:r>
      <w:r w:rsidRPr="006F33D0" w:rsidR="001B6DA2">
        <w:t xml:space="preserve">Ukrainian Parliament </w:t>
      </w:r>
      <w:r w:rsidRPr="006F33D0">
        <w:t xml:space="preserve">adopted Draft Law No. 6055, </w:t>
      </w:r>
      <w:hyperlink w:tgtFrame="_blank" w:history="1" r:id="rId243">
        <w:r w:rsidRPr="006F33D0" w:rsidR="001B6DA2">
          <w:t>o</w:t>
        </w:r>
        <w:r w:rsidRPr="006F33D0">
          <w:t>n the National Commission for State Regulation in the Sectors of Electronic Communications, Radio Frequency Spectrum and Provision of Postal Services</w:t>
        </w:r>
      </w:hyperlink>
      <w:r w:rsidRPr="006F33D0">
        <w:t xml:space="preserve"> in its second reading. The law ensures the sustainability of </w:t>
      </w:r>
      <w:r w:rsidRPr="006F33D0" w:rsidR="001B6DA2">
        <w:t>S</w:t>
      </w:r>
      <w:r w:rsidRPr="006F33D0">
        <w:t>tate regulatory activities as they relate to the provision of communications, radio frequency spectrum and the postal services. The National Commission will monitor the provision of internet services and monitor the quality of electronic communications services.</w:t>
      </w:r>
    </w:p>
    <w:p w:rsidRPr="006F33D0" w:rsidR="007F1FBC" w:rsidP="00757D80" w:rsidRDefault="007F1FBC" w14:paraId="7558C596" w14:textId="5C4B3E95">
      <w:pPr>
        <w:pStyle w:val="Heading3"/>
      </w:pPr>
      <w:proofErr w:type="spellStart"/>
      <w:r w:rsidRPr="006F33D0">
        <w:rPr>
          <w:rStyle w:val="normaltextrun"/>
        </w:rPr>
        <w:t>Govtech</w:t>
      </w:r>
      <w:proofErr w:type="spellEnd"/>
    </w:p>
    <w:p w:rsidRPr="006F33D0" w:rsidR="001622DE" w:rsidP="00377FD3" w:rsidRDefault="001622DE" w14:paraId="0C263994" w14:textId="77777777">
      <w:r w:rsidRPr="006F33D0">
        <w:t>No legislation has been adopted in this field to date.</w:t>
      </w:r>
    </w:p>
    <w:p w:rsidRPr="006F33D0" w:rsidR="00387F6B" w:rsidP="00377FD3" w:rsidRDefault="00387F6B" w14:paraId="2B62683C" w14:textId="77777777"/>
    <w:p w:rsidRPr="006F33D0" w:rsidR="000237B7" w:rsidP="00377FD3" w:rsidRDefault="000237B7" w14:paraId="58FA87B9" w14:textId="77777777">
      <w:pPr>
        <w:sectPr w:rsidRPr="006F33D0" w:rsidR="000237B7" w:rsidSect="000E0F64">
          <w:pgSz w:w="11906" w:h="16838" w:orient="portrait" w:code="9"/>
          <w:pgMar w:top="1702" w:right="1418" w:bottom="1418" w:left="1701" w:header="0" w:footer="385" w:gutter="0"/>
          <w:cols w:space="708"/>
          <w:titlePg/>
          <w:docGrid w:linePitch="360"/>
        </w:sectPr>
      </w:pPr>
    </w:p>
    <w:p w:rsidRPr="006F33D0" w:rsidR="00740D17" w:rsidP="00377FD3" w:rsidRDefault="00DC5DBE" w14:paraId="6FEEBB7F" w14:textId="01634E55">
      <w:r>
        <w:rPr>
          <w:noProof/>
        </w:rPr>
        <w:lastRenderedPageBreak/>
        <mc:AlternateContent>
          <mc:Choice Requires="wps">
            <w:drawing>
              <wp:anchor distT="0" distB="0" distL="114300" distR="114300" simplePos="0" relativeHeight="251674684" behindDoc="0" locked="0" layoutInCell="1" allowOverlap="1" wp14:anchorId="556DA099" wp14:editId="4E19F950">
                <wp:simplePos x="0" y="0"/>
                <wp:positionH relativeFrom="column">
                  <wp:posOffset>-1090768</wp:posOffset>
                </wp:positionH>
                <wp:positionV relativeFrom="paragraph">
                  <wp:posOffset>-1112668</wp:posOffset>
                </wp:positionV>
                <wp:extent cx="7569200" cy="10972800"/>
                <wp:effectExtent l="0" t="0" r="0" b="0"/>
                <wp:wrapNone/>
                <wp:docPr id="70" name="Rectangle 70"/>
                <wp:cNvGraphicFramePr/>
                <a:graphic xmlns:a="http://schemas.openxmlformats.org/drawingml/2006/main">
                  <a:graphicData uri="http://schemas.microsoft.com/office/word/2010/wordprocessingShape">
                    <wps:wsp>
                      <wps:cNvSpPr/>
                      <wps:spPr>
                        <a:xfrm>
                          <a:off x="0" y="0"/>
                          <a:ext cx="7569200" cy="10972800"/>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0" style="position:absolute;margin-left:-85.9pt;margin-top:-87.6pt;width:596pt;height:12in;z-index:2516746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111f37" stroked="f" strokeweight="1pt" w14:anchorId="57BF2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">
                <v:fill opacity="58853f"/>
              </v:rect>
            </w:pict>
          </mc:Fallback>
        </mc:AlternateContent>
      </w:r>
    </w:p>
    <w:p w:rsidRPr="006F33D0" w:rsidR="00740D17" w:rsidP="00377FD3" w:rsidRDefault="00740D17" w14:paraId="349BDE04" w14:textId="0D4B9488"/>
    <w:p w:rsidRPr="006F33D0" w:rsidR="00740D17" w:rsidP="00377FD3" w:rsidRDefault="00DC5DBE" w14:paraId="5AA10210" w14:textId="3A2023E3">
      <w:r w:rsidRPr="005552C6">
        <w:rPr>
          <w:noProof/>
        </w:rPr>
        <w:drawing>
          <wp:anchor distT="0" distB="0" distL="114300" distR="114300" simplePos="0" relativeHeight="251675708" behindDoc="1" locked="0" layoutInCell="1" allowOverlap="1" wp14:anchorId="2C45A477" wp14:editId="77D2F78C">
            <wp:simplePos x="0" y="0"/>
            <wp:positionH relativeFrom="margin">
              <wp:posOffset>-1095375</wp:posOffset>
            </wp:positionH>
            <wp:positionV relativeFrom="margin">
              <wp:posOffset>545465</wp:posOffset>
            </wp:positionV>
            <wp:extent cx="7569200" cy="6153785"/>
            <wp:effectExtent l="0" t="0" r="0" b="0"/>
            <wp:wrapSquare wrapText="bothSides"/>
            <wp:docPr id="1804641761" name="Picture 180464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52C6">
        <w:rPr>
          <w:noProof/>
        </w:rPr>
        <mc:AlternateContent>
          <mc:Choice Requires="wpg">
            <w:drawing>
              <wp:anchor distT="0" distB="0" distL="114300" distR="114300" simplePos="0" relativeHeight="251676732" behindDoc="0" locked="0" layoutInCell="1" allowOverlap="1" wp14:anchorId="077BAE8F" wp14:editId="338E5EAE">
                <wp:simplePos x="0" y="0"/>
                <wp:positionH relativeFrom="margin">
                  <wp:posOffset>1122340</wp:posOffset>
                </wp:positionH>
                <wp:positionV relativeFrom="margin">
                  <wp:posOffset>3787819</wp:posOffset>
                </wp:positionV>
                <wp:extent cx="3291840" cy="1365885"/>
                <wp:effectExtent l="0" t="0" r="0" b="5715"/>
                <wp:wrapTight wrapText="bothSides">
                  <wp:wrapPolygon edited="0">
                    <wp:start x="375" y="0"/>
                    <wp:lineTo x="375" y="18075"/>
                    <wp:lineTo x="2250" y="19883"/>
                    <wp:lineTo x="5125" y="19883"/>
                    <wp:lineTo x="5125" y="21389"/>
                    <wp:lineTo x="21125" y="21389"/>
                    <wp:lineTo x="21375" y="904"/>
                    <wp:lineTo x="20375" y="603"/>
                    <wp:lineTo x="4375" y="0"/>
                    <wp:lineTo x="375" y="0"/>
                  </wp:wrapPolygon>
                </wp:wrapTight>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91840" cy="1365885"/>
                          <a:chOff x="0" y="161220"/>
                          <a:chExt cx="3292333" cy="1371759"/>
                        </a:xfrm>
                      </wpg:grpSpPr>
                      <wps:wsp>
                        <wps:cNvPr id="73" name="Text Box 73"/>
                        <wps:cNvSpPr txBox="1">
                          <a:spLocks noChangeArrowheads="1"/>
                        </wps:cNvSpPr>
                        <wps:spPr bwMode="auto">
                          <a:xfrm>
                            <a:off x="0" y="161220"/>
                            <a:ext cx="739139" cy="1216911"/>
                          </a:xfrm>
                          <a:prstGeom prst="rect">
                            <a:avLst/>
                          </a:prstGeom>
                          <a:noFill/>
                          <a:ln w="9525">
                            <a:noFill/>
                            <a:miter lim="800000"/>
                            <a:headEnd/>
                            <a:tailEnd/>
                          </a:ln>
                        </wps:spPr>
                        <wps:txbx>
                          <w:txbxContent>
                            <w:p w:rsidRPr="00166AB4" w:rsidR="00DC5DBE" w:rsidP="00DC5DBE" w:rsidRDefault="00DC5DBE" w14:paraId="0EA7052E" w14:textId="77777777">
                              <w:pPr>
                                <w:jc w:val="left"/>
                                <w:rPr>
                                  <w:color w:val="FFFFFF" w:themeColor="background1"/>
                                  <w:sz w:val="144"/>
                                  <w:szCs w:val="144"/>
                                  <w:lang w:val="fr-BE"/>
                                </w:rPr>
                              </w:pPr>
                              <w:r>
                                <w:rPr>
                                  <w:color w:val="FFFFFF" w:themeColor="background1"/>
                                  <w:sz w:val="144"/>
                                  <w:szCs w:val="144"/>
                                  <w:lang w:val="fr-BE"/>
                                </w:rPr>
                                <w:t>4</w:t>
                              </w:r>
                            </w:p>
                          </w:txbxContent>
                        </wps:txbx>
                        <wps:bodyPr rot="0" vert="horz" wrap="square" lIns="91440" tIns="45720" rIns="91440" bIns="45720" anchor="t" anchorCtr="0">
                          <a:spAutoFit/>
                        </wps:bodyPr>
                      </wps:wsp>
                      <wps:wsp>
                        <wps:cNvPr id="74" name="Text Box 74"/>
                        <wps:cNvSpPr txBox="1">
                          <a:spLocks noChangeArrowheads="1"/>
                        </wps:cNvSpPr>
                        <wps:spPr bwMode="auto">
                          <a:xfrm>
                            <a:off x="731379" y="167641"/>
                            <a:ext cx="2560954" cy="1365338"/>
                          </a:xfrm>
                          <a:prstGeom prst="rect">
                            <a:avLst/>
                          </a:prstGeom>
                          <a:noFill/>
                          <a:ln w="9525">
                            <a:noFill/>
                            <a:miter lim="800000"/>
                            <a:headEnd/>
                            <a:tailEnd/>
                          </a:ln>
                        </wps:spPr>
                        <wps:txbx>
                          <w:txbxContent>
                            <w:p w:rsidRPr="006D73ED" w:rsidR="00DC5DBE" w:rsidP="00DC5DBE" w:rsidRDefault="00DC5DBE" w14:paraId="387E7ED7" w14:textId="77777777">
                              <w:pPr>
                                <w:jc w:val="left"/>
                                <w:rPr>
                                  <w:color w:val="FFFFFF"/>
                                  <w:sz w:val="48"/>
                                  <w:szCs w:val="32"/>
                                </w:rPr>
                              </w:pPr>
                              <w:r w:rsidRPr="00160F8F">
                                <w:rPr>
                                  <w:color w:val="FFFFFF"/>
                                  <w:sz w:val="48"/>
                                  <w:szCs w:val="32"/>
                                </w:rPr>
                                <w:t xml:space="preserve">Digital Public Administration </w:t>
                              </w:r>
                              <w:r>
                                <w:rPr>
                                  <w:color w:val="FFFFFF"/>
                                  <w:sz w:val="48"/>
                                  <w:szCs w:val="32"/>
                                </w:rPr>
                                <w:t>Infrastructure</w:t>
                              </w:r>
                              <w:r w:rsidRPr="006E0C04">
                                <w:rPr>
                                  <w:color w:val="FFFFFF"/>
                                  <w:sz w:val="48"/>
                                  <w:szCs w:val="32"/>
                                </w:rPr>
                                <w:t xml:space="preserve"> </w:t>
                              </w:r>
                            </w:p>
                            <w:p w:rsidRPr="00E7654F" w:rsidR="00DC5DBE" w:rsidP="00DC5DBE" w:rsidRDefault="00DC5DBE" w14:paraId="67D4E2BB" w14:textId="77777777">
                              <w:pPr>
                                <w:jc w:val="left"/>
                                <w:rPr>
                                  <w:color w:val="FFFFFF"/>
                                  <w:sz w:val="52"/>
                                  <w:szCs w:val="36"/>
                                </w:rPr>
                              </w:pPr>
                            </w:p>
                            <w:p w:rsidRPr="006762DB" w:rsidR="00DC5DBE" w:rsidP="00DC5DBE" w:rsidRDefault="00DC5DBE" w14:paraId="6D0B1DF6" w14:textId="77777777">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oup 72" style="position:absolute;left:0;text-align:left;margin-left:88.35pt;margin-top:298.25pt;width:259.2pt;height:107.55pt;z-index:251676732;mso-position-horizontal-relative:margin;mso-position-vertical-relative:margin" coordsize="32923,13717" coordorigin=",1612" o:spid="_x0000_s1037" w14:anchorId="077BAE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">
                <v:shape id="Text Box 73" style="position:absolute;top:1612;width:7391;height:12169;visibility:visible;mso-wrap-style:square;v-text-anchor:top" o:spid="_x0000_s103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">
                  <v:textbox style="mso-fit-shape-to-text:t">
                    <w:txbxContent>
                      <w:p w:rsidRPr="00166AB4" w:rsidR="00DC5DBE" w:rsidP="00DC5DBE" w:rsidRDefault="00DC5DBE" w14:paraId="0EA7052E" w14:textId="77777777">
                        <w:pPr>
                          <w:jc w:val="left"/>
                          <w:rPr>
                            <w:color w:val="FFFFFF" w:themeColor="background1"/>
                            <w:sz w:val="144"/>
                            <w:szCs w:val="144"/>
                            <w:lang w:val="fr-BE"/>
                          </w:rPr>
                        </w:pPr>
                        <w:r>
                          <w:rPr>
                            <w:color w:val="FFFFFF" w:themeColor="background1"/>
                            <w:sz w:val="144"/>
                            <w:szCs w:val="144"/>
                            <w:lang w:val="fr-BE"/>
                          </w:rPr>
                          <w:t>4</w:t>
                        </w:r>
                      </w:p>
                    </w:txbxContent>
                  </v:textbox>
                </v:shape>
                <v:shape id="Text Box 74" style="position:absolute;left:7313;top:1676;width:25610;height:13653;visibility:visible;mso-wrap-style:square;v-text-anchor:top" o:spid="_x0000_s103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">
                  <v:textbox>
                    <w:txbxContent>
                      <w:p w:rsidRPr="006D73ED" w:rsidR="00DC5DBE" w:rsidP="00DC5DBE" w:rsidRDefault="00DC5DBE" w14:paraId="387E7ED7" w14:textId="77777777">
                        <w:pPr>
                          <w:jc w:val="left"/>
                          <w:rPr>
                            <w:color w:val="FFFFFF"/>
                            <w:sz w:val="48"/>
                            <w:szCs w:val="32"/>
                          </w:rPr>
                        </w:pPr>
                        <w:r w:rsidRPr="00160F8F">
                          <w:rPr>
                            <w:color w:val="FFFFFF"/>
                            <w:sz w:val="48"/>
                            <w:szCs w:val="32"/>
                          </w:rPr>
                          <w:t xml:space="preserve">Digital Public Administration </w:t>
                        </w:r>
                        <w:r>
                          <w:rPr>
                            <w:color w:val="FFFFFF"/>
                            <w:sz w:val="48"/>
                            <w:szCs w:val="32"/>
                          </w:rPr>
                          <w:t>Infrastructure</w:t>
                        </w:r>
                        <w:r w:rsidRPr="006E0C04">
                          <w:rPr>
                            <w:color w:val="FFFFFF"/>
                            <w:sz w:val="48"/>
                            <w:szCs w:val="32"/>
                          </w:rPr>
                          <w:t xml:space="preserve"> </w:t>
                        </w:r>
                      </w:p>
                      <w:p w:rsidRPr="00E7654F" w:rsidR="00DC5DBE" w:rsidP="00DC5DBE" w:rsidRDefault="00DC5DBE" w14:paraId="67D4E2BB" w14:textId="77777777">
                        <w:pPr>
                          <w:jc w:val="left"/>
                          <w:rPr>
                            <w:color w:val="FFFFFF"/>
                            <w:sz w:val="52"/>
                            <w:szCs w:val="36"/>
                          </w:rPr>
                        </w:pPr>
                      </w:p>
                      <w:p w:rsidRPr="006762DB" w:rsidR="00DC5DBE" w:rsidP="00DC5DBE" w:rsidRDefault="00DC5DBE" w14:paraId="6D0B1DF6" w14:textId="77777777">
                        <w:pPr>
                          <w:spacing w:before="240"/>
                          <w:jc w:val="left"/>
                          <w:rPr>
                            <w:color w:val="FFFFFF" w:themeColor="background1"/>
                            <w:sz w:val="48"/>
                            <w:szCs w:val="32"/>
                          </w:rPr>
                        </w:pPr>
                      </w:p>
                    </w:txbxContent>
                  </v:textbox>
                </v:shape>
                <w10:wrap type="tight" anchorx="margin" anchory="margin"/>
              </v:group>
            </w:pict>
          </mc:Fallback>
        </mc:AlternateContent>
      </w:r>
    </w:p>
    <w:p w:rsidRPr="006F33D0" w:rsidR="00740D17" w:rsidP="00377FD3" w:rsidRDefault="00740D17" w14:paraId="6DD90C02" w14:textId="17A4A35E"/>
    <w:p w:rsidRPr="006F33D0" w:rsidR="00740D17" w:rsidP="00377FD3" w:rsidRDefault="00740D17" w14:paraId="557D3348" w14:textId="5DE29FED"/>
    <w:p w:rsidRPr="006F33D0" w:rsidR="00740D17" w:rsidP="00377FD3" w:rsidRDefault="00740D17" w14:paraId="3F253569" w14:textId="5760C1EE"/>
    <w:p w:rsidRPr="006F33D0" w:rsidR="00740D17" w:rsidP="00377FD3" w:rsidRDefault="00740D17" w14:paraId="117ED856" w14:textId="058BBDDB"/>
    <w:p w:rsidRPr="006F33D0" w:rsidR="00740D17" w:rsidP="00377FD3" w:rsidRDefault="00740D17" w14:paraId="4A3E10E4" w14:textId="22E50B06"/>
    <w:p w:rsidRPr="006F33D0" w:rsidR="00740D17" w:rsidP="00377FD3" w:rsidRDefault="00740D17" w14:paraId="4A1AD6C4" w14:textId="4BBD8997"/>
    <w:p w:rsidRPr="006F33D0" w:rsidR="00740D17" w:rsidP="00377FD3" w:rsidRDefault="00740D17" w14:paraId="02ADF22D" w14:textId="77777777"/>
    <w:p w:rsidRPr="006F33D0" w:rsidR="00740D17" w:rsidP="00377FD3" w:rsidRDefault="00740D17" w14:paraId="4CA1D74A" w14:textId="77777777"/>
    <w:p w:rsidRPr="006F33D0" w:rsidR="00740D17" w:rsidP="00377FD3" w:rsidRDefault="00740D17" w14:paraId="77CD1D07" w14:textId="77777777"/>
    <w:p w:rsidRPr="006F33D0" w:rsidR="00740D17" w:rsidP="00377FD3" w:rsidRDefault="00740D17" w14:paraId="12DF8C02" w14:textId="77777777"/>
    <w:p w:rsidRPr="006F33D0" w:rsidR="00740D17" w:rsidP="00377FD3" w:rsidRDefault="00740D17" w14:paraId="250AE2F3" w14:textId="77777777"/>
    <w:p w:rsidRPr="006F33D0" w:rsidR="00740D17" w:rsidP="00377FD3" w:rsidRDefault="00740D17" w14:paraId="2DB13CED" w14:textId="77777777"/>
    <w:p w:rsidRPr="006F33D0" w:rsidR="00740D17" w:rsidP="00377FD3" w:rsidRDefault="00740D17" w14:paraId="037B0FDE" w14:textId="77777777"/>
    <w:p w:rsidRPr="006F33D0" w:rsidR="00FB2B15" w:rsidP="009B7983" w:rsidRDefault="00740D17" w14:paraId="444714FB" w14:textId="77777777">
      <w:pPr>
        <w:pStyle w:val="Heading1"/>
      </w:pPr>
      <w:r w:rsidRPr="006F33D0">
        <w:br w:type="page"/>
      </w:r>
      <w:bookmarkStart w:name="_Toc140677303" w:id="33"/>
      <w:r w:rsidRPr="006F33D0" w:rsidR="00FB2B15">
        <w:lastRenderedPageBreak/>
        <w:t>Digital Public Administration Infrastructure</w:t>
      </w:r>
      <w:bookmarkEnd w:id="33"/>
      <w:r w:rsidRPr="006F33D0" w:rsidR="00FB2B15">
        <w:t xml:space="preserve"> </w:t>
      </w:r>
    </w:p>
    <w:p w:rsidRPr="006F33D0" w:rsidR="00FB2B15" w:rsidP="00B46EC8" w:rsidRDefault="00FB2B15" w14:paraId="75FCAE5B" w14:textId="294381F0">
      <w:pPr>
        <w:pStyle w:val="Heading2"/>
      </w:pPr>
      <w:r w:rsidRPr="006F33D0">
        <w:t>P</w:t>
      </w:r>
      <w:r w:rsidRPr="006F33D0" w:rsidR="00F05B44">
        <w:t xml:space="preserve">latforms and </w:t>
      </w:r>
      <w:r w:rsidR="00174286">
        <w:t>A</w:t>
      </w:r>
      <w:r w:rsidRPr="006F33D0" w:rsidR="00F05B44">
        <w:t>pplications</w:t>
      </w:r>
    </w:p>
    <w:p w:rsidRPr="006F33D0" w:rsidR="00FB2B15" w:rsidP="00757D80" w:rsidRDefault="00FB2B15" w14:paraId="79B9DCB4" w14:textId="4940F96C">
      <w:pPr>
        <w:pStyle w:val="Heading3"/>
      </w:pPr>
      <w:r w:rsidRPr="006F33D0">
        <w:t>National P</w:t>
      </w:r>
      <w:r w:rsidRPr="006F33D0" w:rsidR="00F05B44">
        <w:t>latforms and Appl</w:t>
      </w:r>
      <w:r w:rsidRPr="006F33D0" w:rsidR="00472A79">
        <w:t>ic</w:t>
      </w:r>
      <w:r w:rsidRPr="006F33D0" w:rsidR="00F05B44">
        <w:t>ations</w:t>
      </w:r>
    </w:p>
    <w:p w:rsidRPr="005C139B" w:rsidR="00FB2B15" w:rsidP="006F33D0" w:rsidRDefault="00FB2B15" w14:paraId="6A54EB23" w14:textId="77777777">
      <w:pPr>
        <w:pStyle w:val="Subtitle"/>
        <w:rPr>
          <w:rFonts w:ascii="Times New Roman" w:hAnsi="Times New Roman"/>
          <w:color w:val="000000"/>
          <w:sz w:val="24"/>
          <w:lang w:val="en-GB"/>
        </w:rPr>
      </w:pPr>
      <w:r w:rsidRPr="005C139B">
        <w:rPr>
          <w:lang w:val="en-GB"/>
        </w:rPr>
        <w:t xml:space="preserve">Single State eServices Portal </w:t>
      </w:r>
      <w:proofErr w:type="spellStart"/>
      <w:r w:rsidRPr="005C139B">
        <w:rPr>
          <w:lang w:val="en-GB"/>
        </w:rPr>
        <w:t>Diia</w:t>
      </w:r>
      <w:proofErr w:type="spellEnd"/>
    </w:p>
    <w:p w:rsidRPr="006F33D0" w:rsidR="003C234E" w:rsidP="00CD58AA" w:rsidRDefault="00FB2B15" w14:paraId="60086B1A" w14:textId="15712639">
      <w:r w:rsidRPr="006F33D0">
        <w:t>With the creation of the MDT, Ukraine has begun a process targeted at standardising and unifying all eServices within a single, efficient, user-facing digital platform called</w:t>
      </w:r>
      <w:hyperlink r:id="rId244">
        <w:r w:rsidRPr="006F33D0">
          <w:rPr>
            <w:color w:val="1155CC"/>
          </w:rPr>
          <w:t xml:space="preserve"> </w:t>
        </w:r>
      </w:hyperlink>
      <w:hyperlink w:history="1" r:id="rId245">
        <w:proofErr w:type="spellStart"/>
        <w:r w:rsidRPr="006F33D0">
          <w:rPr>
            <w:color w:val="1A3F7C"/>
          </w:rPr>
          <w:t>Diia</w:t>
        </w:r>
        <w:proofErr w:type="spellEnd"/>
        <w:r w:rsidRPr="006F33D0">
          <w:rPr>
            <w:color w:val="1A3F7C"/>
          </w:rPr>
          <w:t xml:space="preserve"> (State and Me)</w:t>
        </w:r>
      </w:hyperlink>
      <w:r w:rsidRPr="006F33D0">
        <w:rPr>
          <w:color w:val="1A3F7C"/>
        </w:rPr>
        <w:t xml:space="preserve"> with its related User’s </w:t>
      </w:r>
      <w:proofErr w:type="spellStart"/>
      <w:r w:rsidRPr="006F33D0">
        <w:rPr>
          <w:color w:val="1A3F7C"/>
        </w:rPr>
        <w:t>eCabinet</w:t>
      </w:r>
      <w:proofErr w:type="spellEnd"/>
      <w:r w:rsidRPr="006F33D0">
        <w:rPr>
          <w:color w:val="1A3F7C"/>
        </w:rPr>
        <w:t>.</w:t>
      </w:r>
      <w:r w:rsidRPr="006F33D0">
        <w:t xml:space="preserve"> The </w:t>
      </w:r>
      <w:proofErr w:type="spellStart"/>
      <w:r w:rsidRPr="006F33D0">
        <w:t>Diia</w:t>
      </w:r>
      <w:proofErr w:type="spellEnd"/>
      <w:r w:rsidRPr="006F33D0">
        <w:t xml:space="preserve"> State eServices portal with its User's </w:t>
      </w:r>
      <w:proofErr w:type="spellStart"/>
      <w:r w:rsidRPr="006F33D0">
        <w:t>eCabinet</w:t>
      </w:r>
      <w:proofErr w:type="spellEnd"/>
      <w:r w:rsidRPr="006F33D0">
        <w:t xml:space="preserve"> was introduced in April 2020. This is an entirely new approach to the eService delivery system. This platform contains both an eServices portal (one-stop-shop platform) and an information system (middleware, or process engine). The platform provides citizens and businesses with comprehensive information on available State eServices and gives them the opportunity to obtain high-quality eServices based on a unique service design. As of March 202</w:t>
      </w:r>
      <w:r w:rsidRPr="005C139B" w:rsidR="00FC2F2F">
        <w:t>3</w:t>
      </w:r>
      <w:r w:rsidRPr="006F33D0">
        <w:t xml:space="preserve">, there are </w:t>
      </w:r>
      <w:r w:rsidRPr="005C139B" w:rsidR="00597609">
        <w:t>72</w:t>
      </w:r>
      <w:r w:rsidRPr="006F33D0">
        <w:t xml:space="preserve"> eServices available on the </w:t>
      </w:r>
      <w:proofErr w:type="spellStart"/>
      <w:r w:rsidRPr="006F33D0">
        <w:t>Diia</w:t>
      </w:r>
      <w:proofErr w:type="spellEnd"/>
      <w:r w:rsidRPr="006F33D0">
        <w:t xml:space="preserve"> portal. The main concept behind the creation of the User’s </w:t>
      </w:r>
      <w:proofErr w:type="spellStart"/>
      <w:r w:rsidRPr="006F33D0">
        <w:t>eCabinet</w:t>
      </w:r>
      <w:proofErr w:type="spellEnd"/>
      <w:r w:rsidRPr="006F33D0">
        <w:t xml:space="preserve"> is to provide a single point of entry allowing citizens to access and retrieve information about themselves. The User’s </w:t>
      </w:r>
      <w:proofErr w:type="spellStart"/>
      <w:r w:rsidRPr="006F33D0">
        <w:t>eCabinet</w:t>
      </w:r>
      <w:proofErr w:type="spellEnd"/>
      <w:r w:rsidRPr="006F33D0">
        <w:t xml:space="preserve"> will not store any personal data. </w:t>
      </w:r>
    </w:p>
    <w:p w:rsidRPr="006F33D0" w:rsidR="00FB2B15" w:rsidP="00CD58AA" w:rsidRDefault="00FB2B15" w14:paraId="56CD8065" w14:textId="78368E92">
      <w:r w:rsidRPr="006F33D0">
        <w:t xml:space="preserve">Instead, it will display current information about the citizen from State registries and provide convenient access to other </w:t>
      </w:r>
      <w:proofErr w:type="spellStart"/>
      <w:r w:rsidRPr="006F33D0">
        <w:t>eCabinets</w:t>
      </w:r>
      <w:proofErr w:type="spellEnd"/>
      <w:r w:rsidRPr="006F33D0">
        <w:t xml:space="preserve"> and services without the need for additional authorisation. The User’s </w:t>
      </w:r>
      <w:proofErr w:type="spellStart"/>
      <w:r w:rsidRPr="006F33D0">
        <w:t>eCabinet</w:t>
      </w:r>
      <w:proofErr w:type="spellEnd"/>
      <w:r w:rsidRPr="006F33D0">
        <w:t xml:space="preserve"> will be a component within the State eServices platform. The </w:t>
      </w:r>
      <w:proofErr w:type="spellStart"/>
      <w:r w:rsidRPr="006F33D0">
        <w:t>eCabinet</w:t>
      </w:r>
      <w:proofErr w:type="spellEnd"/>
      <w:r w:rsidRPr="006F33D0">
        <w:t xml:space="preserve"> will also track changes and automatically notify citizens </w:t>
      </w:r>
      <w:proofErr w:type="gramStart"/>
      <w:r w:rsidRPr="006F33D0">
        <w:t>if and when</w:t>
      </w:r>
      <w:proofErr w:type="gramEnd"/>
      <w:r w:rsidRPr="006F33D0">
        <w:t xml:space="preserve"> their personal information has been altered or deleted. In situations where unauthorised changes have been made to personal information, the user will be able to react in a timely manner and rectify the situation by petitioning the relevant government entity responsible for the data, or by appealing to a court against the unauthorised activity. </w:t>
      </w:r>
      <w:r w:rsidRPr="006F33D0" w:rsidR="003F5296">
        <w:t>I</w:t>
      </w:r>
      <w:r w:rsidRPr="006F33D0">
        <w:t xml:space="preserve">nside the portal’s </w:t>
      </w:r>
      <w:proofErr w:type="spellStart"/>
      <w:r w:rsidRPr="006F33D0">
        <w:t>eCabinet</w:t>
      </w:r>
      <w:proofErr w:type="spellEnd"/>
      <w:r w:rsidRPr="006F33D0">
        <w:t xml:space="preserve">, registered users can find information about their vehicle ownership, land ownership, immovable property ownership and private entrepreneurship status, information about their debts (if any), voter information, employment records as well as users tax information. </w:t>
      </w:r>
    </w:p>
    <w:p w:rsidRPr="005C139B" w:rsidR="00FB2B15" w:rsidP="006F33D0" w:rsidRDefault="00FB2B15" w14:paraId="24C38500" w14:textId="77777777">
      <w:pPr>
        <w:pStyle w:val="Subtitle"/>
        <w:rPr>
          <w:lang w:val="en-GB"/>
        </w:rPr>
      </w:pPr>
      <w:r w:rsidRPr="005C139B">
        <w:rPr>
          <w:lang w:val="en-GB"/>
        </w:rPr>
        <w:t xml:space="preserve">State Mobile Application </w:t>
      </w:r>
      <w:proofErr w:type="spellStart"/>
      <w:r w:rsidRPr="005C139B">
        <w:rPr>
          <w:lang w:val="en-GB"/>
        </w:rPr>
        <w:t>Diia</w:t>
      </w:r>
      <w:proofErr w:type="spellEnd"/>
      <w:r w:rsidRPr="005C139B">
        <w:rPr>
          <w:lang w:val="en-GB"/>
        </w:rPr>
        <w:t xml:space="preserve"> </w:t>
      </w:r>
    </w:p>
    <w:p w:rsidRPr="006F33D0" w:rsidR="003C234E" w:rsidP="00377FD3" w:rsidRDefault="00FB2B15" w14:paraId="6138D023" w14:textId="7E58E431">
      <w:r w:rsidRPr="006F33D0">
        <w:t xml:space="preserve">The </w:t>
      </w:r>
      <w:hyperlink w:history="1" r:id="rId246">
        <w:proofErr w:type="spellStart"/>
        <w:r w:rsidRPr="006F33D0">
          <w:rPr>
            <w:rStyle w:val="Hyperlink"/>
          </w:rPr>
          <w:t>Diia</w:t>
        </w:r>
        <w:proofErr w:type="spellEnd"/>
        <w:r w:rsidRPr="006F33D0">
          <w:rPr>
            <w:rStyle w:val="Hyperlink"/>
          </w:rPr>
          <w:t xml:space="preserve"> mobile application</w:t>
        </w:r>
      </w:hyperlink>
      <w:r w:rsidRPr="006F33D0">
        <w:t xml:space="preserve"> was introduced two months before the </w:t>
      </w:r>
      <w:r w:rsidR="00A03334">
        <w:t>p</w:t>
      </w:r>
      <w:r w:rsidRPr="006F33D0">
        <w:t xml:space="preserve">ortal, in February 2020. The first user-friendly eServices contained in the </w:t>
      </w:r>
      <w:proofErr w:type="spellStart"/>
      <w:r w:rsidRPr="006F33D0">
        <w:t>Diia</w:t>
      </w:r>
      <w:proofErr w:type="spellEnd"/>
      <w:r w:rsidRPr="006F33D0">
        <w:t xml:space="preserve"> mobile application are </w:t>
      </w:r>
      <w:r w:rsidRPr="005C139B" w:rsidR="00C12232">
        <w:t>eleven</w:t>
      </w:r>
      <w:r w:rsidRPr="006F33D0">
        <w:t xml:space="preserve"> digital documents</w:t>
      </w:r>
      <w:r w:rsidR="00A03334">
        <w:t>:</w:t>
      </w:r>
      <w:r w:rsidRPr="006F33D0">
        <w:t xml:space="preserve"> electronic driver licence</w:t>
      </w:r>
      <w:r w:rsidR="00A03334">
        <w:t>;</w:t>
      </w:r>
      <w:r w:rsidRPr="006F33D0">
        <w:t xml:space="preserve"> electronic vehicle registration document (vehicle technical passport)</w:t>
      </w:r>
      <w:r w:rsidR="00A03334">
        <w:t>;</w:t>
      </w:r>
      <w:r w:rsidRPr="006F33D0">
        <w:t xml:space="preserve"> Ukrainian ID (ID card)</w:t>
      </w:r>
      <w:r w:rsidR="00A03334">
        <w:t>;</w:t>
      </w:r>
      <w:r w:rsidRPr="006F33D0">
        <w:t xml:space="preserve"> Ukrainian passports for traveling abroad</w:t>
      </w:r>
      <w:r w:rsidR="00A03334">
        <w:t>;</w:t>
      </w:r>
      <w:r w:rsidRPr="006F33D0">
        <w:t xml:space="preserve"> student ID</w:t>
      </w:r>
      <w:r w:rsidR="00A03334">
        <w:t>;</w:t>
      </w:r>
      <w:r w:rsidRPr="006F33D0">
        <w:t xml:space="preserve"> car insurance</w:t>
      </w:r>
      <w:r w:rsidR="00A03334">
        <w:t>;</w:t>
      </w:r>
      <w:r w:rsidRPr="006F33D0">
        <w:t xml:space="preserve"> individual tax number</w:t>
      </w:r>
      <w:r w:rsidR="00A03334">
        <w:t>;</w:t>
      </w:r>
      <w:r w:rsidRPr="006F33D0">
        <w:t xml:space="preserve"> birth certificate and internally displaced persons certificate</w:t>
      </w:r>
      <w:r w:rsidR="00A03334">
        <w:t>;</w:t>
      </w:r>
      <w:r w:rsidRPr="006F33D0">
        <w:t xml:space="preserve"> digital COVID-19 certificate and international COVID-19 certificate (which is mutually recognisable with all EU countries). </w:t>
      </w:r>
    </w:p>
    <w:p w:rsidRPr="006F33D0" w:rsidR="00FB2B15" w:rsidP="00377FD3" w:rsidRDefault="00FB2B15" w14:paraId="7BD21076" w14:textId="072865BE">
      <w:r w:rsidRPr="006F33D0">
        <w:t xml:space="preserve">Moreover, the </w:t>
      </w:r>
      <w:proofErr w:type="spellStart"/>
      <w:r w:rsidRPr="006F33D0">
        <w:t>Diia</w:t>
      </w:r>
      <w:proofErr w:type="spellEnd"/>
      <w:r w:rsidRPr="006F33D0">
        <w:t xml:space="preserve"> mobile application offers the following eServices: obtaining information about traffic violations tickets and paying them, as well as information about the user’s administrative debts and pay</w:t>
      </w:r>
      <w:r w:rsidR="00A03334">
        <w:t>ing</w:t>
      </w:r>
      <w:r w:rsidRPr="006F33D0">
        <w:t xml:space="preserve"> them directly using the </w:t>
      </w:r>
      <w:proofErr w:type="spellStart"/>
      <w:r w:rsidRPr="006F33D0">
        <w:t>Diia</w:t>
      </w:r>
      <w:proofErr w:type="spellEnd"/>
      <w:r w:rsidRPr="006F33D0">
        <w:t xml:space="preserve"> mobile app. </w:t>
      </w:r>
      <w:r w:rsidRPr="006F33D0" w:rsidR="00865D26">
        <w:t xml:space="preserve">Among other digital services available on the </w:t>
      </w:r>
      <w:proofErr w:type="spellStart"/>
      <w:r w:rsidRPr="006F33D0" w:rsidR="00865D26">
        <w:t>Diia</w:t>
      </w:r>
      <w:proofErr w:type="spellEnd"/>
      <w:r w:rsidRPr="006F33D0" w:rsidR="00865D26">
        <w:t xml:space="preserve"> app </w:t>
      </w:r>
      <w:proofErr w:type="gramStart"/>
      <w:r w:rsidRPr="006F33D0" w:rsidR="00865D26">
        <w:t>are</w:t>
      </w:r>
      <w:r w:rsidR="00A03334">
        <w:t>:</w:t>
      </w:r>
      <w:proofErr w:type="gramEnd"/>
      <w:r w:rsidRPr="006F33D0" w:rsidR="00865D26">
        <w:t xml:space="preserve"> </w:t>
      </w:r>
      <w:r w:rsidRPr="006F33D0">
        <w:t>change of place of residence; criminal record certificate; sharing of a technical passport for a vehicle (done via QR code); financial assistance for internally displaced people (IDPs); a polling function through which Ukrainians have the opportunity to express an opinion via polls organized by government authorities</w:t>
      </w:r>
      <w:r w:rsidRPr="006F33D0" w:rsidR="00865D26">
        <w:t xml:space="preserve">; </w:t>
      </w:r>
      <w:r w:rsidRPr="006F33D0" w:rsidR="001E5FAE">
        <w:t>paying taxes for private entrepreneurs</w:t>
      </w:r>
      <w:r w:rsidRPr="006F33D0" w:rsidR="00A427D6">
        <w:t>; and information about court decisions.</w:t>
      </w:r>
      <w:r w:rsidRPr="006F33D0">
        <w:t xml:space="preserve"> </w:t>
      </w:r>
      <w:r w:rsidR="00A03334">
        <w:t xml:space="preserve">As of March 2023, </w:t>
      </w:r>
      <w:r w:rsidRPr="006F33D0" w:rsidR="00A427D6">
        <w:t>18</w:t>
      </w:r>
      <w:r w:rsidR="00A03334">
        <w:t>.</w:t>
      </w:r>
      <w:r w:rsidRPr="006F33D0" w:rsidR="0096352A">
        <w:t>6</w:t>
      </w:r>
      <w:r w:rsidRPr="006F33D0">
        <w:t xml:space="preserve"> </w:t>
      </w:r>
      <w:proofErr w:type="gramStart"/>
      <w:r w:rsidRPr="006F33D0">
        <w:t>million</w:t>
      </w:r>
      <w:r w:rsidR="00A03334">
        <w:t>s</w:t>
      </w:r>
      <w:proofErr w:type="gramEnd"/>
      <w:r w:rsidRPr="006F33D0">
        <w:t xml:space="preserve"> of Ukrainians </w:t>
      </w:r>
      <w:r w:rsidR="00A03334">
        <w:t xml:space="preserve">in total </w:t>
      </w:r>
      <w:r w:rsidRPr="006F33D0">
        <w:t xml:space="preserve">use </w:t>
      </w:r>
      <w:r w:rsidRPr="006F33D0" w:rsidR="0096352A">
        <w:t xml:space="preserve">both </w:t>
      </w:r>
      <w:r w:rsidRPr="006F33D0">
        <w:t xml:space="preserve">the </w:t>
      </w:r>
      <w:proofErr w:type="spellStart"/>
      <w:r w:rsidRPr="006F33D0">
        <w:t>Diia</w:t>
      </w:r>
      <w:proofErr w:type="spellEnd"/>
      <w:r w:rsidRPr="006F33D0">
        <w:t xml:space="preserve"> mobile application</w:t>
      </w:r>
      <w:r w:rsidRPr="005C139B" w:rsidR="0096352A">
        <w:t xml:space="preserve"> and portal</w:t>
      </w:r>
      <w:r w:rsidRPr="006F33D0">
        <w:t xml:space="preserve">.  </w:t>
      </w:r>
    </w:p>
    <w:p w:rsidRPr="005C139B" w:rsidR="00FB2B15" w:rsidP="006F33D0" w:rsidRDefault="00FB2B15" w14:paraId="44CE794D" w14:textId="77777777">
      <w:pPr>
        <w:pStyle w:val="Subtitle"/>
        <w:rPr>
          <w:lang w:val="en-GB"/>
        </w:rPr>
      </w:pPr>
      <w:r w:rsidRPr="005C139B">
        <w:rPr>
          <w:lang w:val="en-GB"/>
        </w:rPr>
        <w:t xml:space="preserve">Public Services Guide on the </w:t>
      </w:r>
      <w:proofErr w:type="spellStart"/>
      <w:r w:rsidRPr="005C139B">
        <w:rPr>
          <w:lang w:val="en-GB"/>
        </w:rPr>
        <w:t>Diia</w:t>
      </w:r>
      <w:proofErr w:type="spellEnd"/>
      <w:r w:rsidRPr="005C139B">
        <w:rPr>
          <w:lang w:val="en-GB"/>
        </w:rPr>
        <w:t xml:space="preserve"> Portal </w:t>
      </w:r>
    </w:p>
    <w:p w:rsidRPr="006F33D0" w:rsidR="00FB2B15" w:rsidP="00377FD3" w:rsidRDefault="00FB2B15" w14:paraId="40105152" w14:textId="77777777">
      <w:r w:rsidRPr="006F33D0">
        <w:t xml:space="preserve">On 27 August 2020, the MDT launched the </w:t>
      </w:r>
      <w:hyperlink w:history="1" r:id="rId247">
        <w:r w:rsidRPr="006F33D0">
          <w:rPr>
            <w:rStyle w:val="Hyperlink"/>
          </w:rPr>
          <w:t>Public Services Guide</w:t>
        </w:r>
      </w:hyperlink>
      <w:r w:rsidRPr="006F33D0">
        <w:t xml:space="preserve"> on the </w:t>
      </w:r>
      <w:proofErr w:type="spellStart"/>
      <w:r w:rsidRPr="006F33D0">
        <w:t>Diia</w:t>
      </w:r>
      <w:proofErr w:type="spellEnd"/>
      <w:r w:rsidRPr="006F33D0">
        <w:t xml:space="preserve"> eServices Portal. The guide is a registry of Administrative Services and one of the </w:t>
      </w:r>
      <w:proofErr w:type="spellStart"/>
      <w:r w:rsidRPr="006F33D0">
        <w:t>Diia</w:t>
      </w:r>
      <w:proofErr w:type="spellEnd"/>
      <w:r w:rsidRPr="006F33D0">
        <w:t xml:space="preserve"> portal’s modules. It is a single database of administrative services designed to provide full and accurate information about public services. Previously, there was no clear understanding of the actual number of public services available or how to obtain them. Moreover, a single service could go by different names, and State authorities could demand different documents from citizens </w:t>
      </w:r>
      <w:proofErr w:type="gramStart"/>
      <w:r w:rsidRPr="006F33D0">
        <w:t>in order to</w:t>
      </w:r>
      <w:proofErr w:type="gramEnd"/>
      <w:r w:rsidRPr="006F33D0">
        <w:t xml:space="preserve"> provide the same service. This would create opportunities for petty corruption and waste citizens’ time and resources. Each service in the registry is assigned a unique code that is used when users receive services through the </w:t>
      </w:r>
      <w:proofErr w:type="spellStart"/>
      <w:r w:rsidRPr="006F33D0">
        <w:t>Diia</w:t>
      </w:r>
      <w:proofErr w:type="spellEnd"/>
      <w:r w:rsidRPr="006F33D0">
        <w:t xml:space="preserve"> portal and in ASCs. </w:t>
      </w:r>
    </w:p>
    <w:p w:rsidRPr="006F33D0" w:rsidR="00FB2B15" w:rsidP="00377FD3" w:rsidRDefault="00FB2B15" w14:paraId="4D0C822B" w14:textId="33D3D64F">
      <w:r w:rsidRPr="006F33D0">
        <w:lastRenderedPageBreak/>
        <w:t>When necessary, the registry also allows administrators to insert or edit the service description, and the registry contains a search function based on classifiers (i.e. categories, State entities, documents, results, life events, grounds for refusal). Currently, the guide contains information on over 2</w:t>
      </w:r>
      <w:r w:rsidR="00A03334">
        <w:t> </w:t>
      </w:r>
      <w:r w:rsidRPr="006F33D0">
        <w:t>200 public services (including electronic and paper-based services). The data on these services is divided into 17 categories of business activities and is arranged among 36 life events (e.g. starting a business, changing your place of residence, having a baby, or buying a vehicle; you can find all the information about where to obtain these services, their price, terms, etc. in the guide). The guide provides citizens and businesses with easily searchable and credible information about the services as well as how to obtain them.  </w:t>
      </w:r>
    </w:p>
    <w:p w:rsidRPr="005C139B" w:rsidR="00FB2B15" w:rsidP="006F33D0" w:rsidRDefault="00FB2B15" w14:paraId="73EA7B1E" w14:textId="77777777">
      <w:pPr>
        <w:pStyle w:val="Subtitle"/>
        <w:rPr>
          <w:lang w:val="en-GB"/>
        </w:rPr>
      </w:pPr>
      <w:proofErr w:type="spellStart"/>
      <w:r w:rsidRPr="005C139B">
        <w:rPr>
          <w:lang w:val="en-GB"/>
        </w:rPr>
        <w:t>Diia.Business</w:t>
      </w:r>
      <w:proofErr w:type="spellEnd"/>
      <w:r w:rsidRPr="005C139B">
        <w:rPr>
          <w:lang w:val="en-GB"/>
        </w:rPr>
        <w:t xml:space="preserve"> Platform</w:t>
      </w:r>
    </w:p>
    <w:p w:rsidRPr="006F33D0" w:rsidR="00FB2B15" w:rsidP="00377FD3" w:rsidRDefault="00FB2B15" w14:paraId="05822364" w14:textId="59CD40DE">
      <w:r w:rsidRPr="006F33D0">
        <w:t xml:space="preserve">In February 2020, the MDT launched an online platform for entrepreneurs called </w:t>
      </w:r>
      <w:hyperlink w:history="1" r:id="rId248">
        <w:proofErr w:type="spellStart"/>
        <w:r w:rsidRPr="006F33D0">
          <w:rPr>
            <w:rStyle w:val="Hyperlink"/>
          </w:rPr>
          <w:t>Diia.Business</w:t>
        </w:r>
        <w:proofErr w:type="spellEnd"/>
      </w:hyperlink>
      <w:r w:rsidRPr="006F33D0">
        <w:t xml:space="preserve">. The </w:t>
      </w:r>
      <w:proofErr w:type="spellStart"/>
      <w:r w:rsidRPr="006F33D0">
        <w:t>Diia.Business</w:t>
      </w:r>
      <w:proofErr w:type="spellEnd"/>
      <w:r w:rsidRPr="006F33D0">
        <w:t xml:space="preserve"> website is a one-stop-shop</w:t>
      </w:r>
      <w:r w:rsidR="00A03334">
        <w:t>, i.e.</w:t>
      </w:r>
      <w:r w:rsidRPr="006F33D0">
        <w:t xml:space="preserve"> the only place where potential and active entrepreneurs can get all the information to develop their own business. The </w:t>
      </w:r>
      <w:proofErr w:type="spellStart"/>
      <w:r w:rsidRPr="006F33D0">
        <w:t>Diia.Business</w:t>
      </w:r>
      <w:proofErr w:type="spellEnd"/>
      <w:r w:rsidRPr="006F33D0">
        <w:t xml:space="preserve"> website has lots of functions and useful digital services for potential and existing entrepreneurs. Here you can find opportunities, over 200 services, online courses, cases and news, suggestions from partners, a map of business support infrastructure, and more. And above that, you can choose among 68 types of free online consultations, read a virtual encyclopaedia for entrepreneurs, and even get 100+ ideas to start your own business</w:t>
      </w:r>
      <w:r w:rsidR="00A03334">
        <w:t>.</w:t>
      </w:r>
      <w:r w:rsidRPr="006F33D0">
        <w:t xml:space="preserve"> This is an information platform for small and medium businesses in Ukraine. It contains: </w:t>
      </w:r>
    </w:p>
    <w:p w:rsidRPr="006F33D0" w:rsidR="00FB2B15" w:rsidP="00C32930" w:rsidRDefault="00FB2B15" w14:paraId="6C945F9C" w14:textId="77777777">
      <w:pPr>
        <w:pStyle w:val="ListParagraph"/>
      </w:pPr>
      <w:r w:rsidRPr="006F33D0">
        <w:t xml:space="preserve">A catalogue of business ideas with convenient templates and a list of all the necessary legal documents to start a </w:t>
      </w:r>
      <w:proofErr w:type="gramStart"/>
      <w:r w:rsidRPr="006F33D0">
        <w:t>business;</w:t>
      </w:r>
      <w:proofErr w:type="gramEnd"/>
      <w:r w:rsidRPr="006F33D0">
        <w:t xml:space="preserve"> </w:t>
      </w:r>
    </w:p>
    <w:p w:rsidRPr="006F33D0" w:rsidR="00FB2B15" w:rsidP="00C32930" w:rsidRDefault="00FB2B15" w14:paraId="1324CAED" w14:textId="77777777">
      <w:pPr>
        <w:pStyle w:val="ListParagraph"/>
      </w:pPr>
      <w:r w:rsidRPr="006F33D0">
        <w:t xml:space="preserve">Information on services and support programs for </w:t>
      </w:r>
      <w:proofErr w:type="gramStart"/>
      <w:r w:rsidRPr="006F33D0">
        <w:t>businesses;</w:t>
      </w:r>
      <w:proofErr w:type="gramEnd"/>
    </w:p>
    <w:p w:rsidRPr="006F33D0" w:rsidR="00FB2B15" w:rsidP="00C32930" w:rsidRDefault="00FB2B15" w14:paraId="0589A544" w14:textId="77777777">
      <w:pPr>
        <w:pStyle w:val="ListParagraph"/>
      </w:pPr>
      <w:r w:rsidRPr="006F33D0">
        <w:t xml:space="preserve">Guides and handbooks for </w:t>
      </w:r>
      <w:proofErr w:type="gramStart"/>
      <w:r w:rsidRPr="006F33D0">
        <w:t>entrepreneurs;</w:t>
      </w:r>
      <w:proofErr w:type="gramEnd"/>
    </w:p>
    <w:p w:rsidRPr="006F33D0" w:rsidR="00FB2B15" w:rsidP="00C32930" w:rsidRDefault="00FB2B15" w14:paraId="0C95D9E7" w14:textId="77777777">
      <w:pPr>
        <w:pStyle w:val="ListParagraph"/>
      </w:pPr>
      <w:r w:rsidRPr="006F33D0">
        <w:t>Success stories of people that have already started their business; and</w:t>
      </w:r>
    </w:p>
    <w:p w:rsidRPr="006F33D0" w:rsidR="00FB2B15" w:rsidP="00C32930" w:rsidRDefault="00FB2B15" w14:paraId="6BD52F3C" w14:textId="77777777">
      <w:pPr>
        <w:pStyle w:val="ListParagraph"/>
      </w:pPr>
      <w:r w:rsidRPr="006F33D0">
        <w:t xml:space="preserve">A consulting area. Users </w:t>
      </w:r>
      <w:proofErr w:type="gramStart"/>
      <w:r w:rsidRPr="006F33D0">
        <w:t>have the ability to</w:t>
      </w:r>
      <w:proofErr w:type="gramEnd"/>
      <w:r w:rsidRPr="006F33D0">
        <w:t xml:space="preserve"> consult with experts on how to run a business and overcome business difficulties. </w:t>
      </w:r>
    </w:p>
    <w:p w:rsidRPr="006F33D0" w:rsidR="00FB2B15" w:rsidP="00377FD3" w:rsidRDefault="00FB2B15" w14:paraId="6C81F31A" w14:textId="77777777">
      <w:r w:rsidRPr="006F33D0">
        <w:t xml:space="preserve">Entrepreneurs </w:t>
      </w:r>
      <w:proofErr w:type="gramStart"/>
      <w:r w:rsidRPr="006F33D0">
        <w:t>are able to</w:t>
      </w:r>
      <w:proofErr w:type="gramEnd"/>
      <w:r w:rsidRPr="006F33D0">
        <w:t xml:space="preserve"> receive advice on systematisation of business processes, financial management, interaction with the State, business psychology, HR, marketing and sales.</w:t>
      </w:r>
    </w:p>
    <w:p w:rsidRPr="006F33D0" w:rsidR="00CB42AD" w:rsidP="00377FD3" w:rsidRDefault="00FB2B15" w14:paraId="1481355E" w14:textId="323E7BA3">
      <w:r w:rsidRPr="006F33D0">
        <w:t>Since its launch, more than 1</w:t>
      </w:r>
      <w:r w:rsidRPr="006F33D0" w:rsidR="004A6815">
        <w:t>.</w:t>
      </w:r>
      <w:r w:rsidRPr="006F33D0">
        <w:t xml:space="preserve">6 million unique visitors used the </w:t>
      </w:r>
      <w:proofErr w:type="spellStart"/>
      <w:r w:rsidRPr="006F33D0">
        <w:t>Diia.Business</w:t>
      </w:r>
      <w:proofErr w:type="spellEnd"/>
      <w:r w:rsidRPr="006F33D0">
        <w:t xml:space="preserve"> platform. The experts conducted 5</w:t>
      </w:r>
      <w:r w:rsidR="00A03334">
        <w:t> </w:t>
      </w:r>
      <w:r w:rsidRPr="006F33D0">
        <w:t xml:space="preserve">200 free consultations on how to open or conduct business. </w:t>
      </w:r>
    </w:p>
    <w:p w:rsidRPr="005C139B" w:rsidR="00CB42AD" w:rsidP="006F33D0" w:rsidRDefault="00F87B00" w14:paraId="075588F4" w14:textId="44DB627C">
      <w:pPr>
        <w:pStyle w:val="Subtitle"/>
        <w:rPr>
          <w:lang w:val="en-GB"/>
        </w:rPr>
      </w:pPr>
      <w:r w:rsidRPr="005C139B">
        <w:rPr>
          <w:noProof/>
          <w:lang w:val="en-GB"/>
        </w:rPr>
        <w:drawing>
          <wp:anchor distT="0" distB="0" distL="114300" distR="114300" simplePos="0" relativeHeight="251658292" behindDoc="0" locked="0" layoutInCell="1" allowOverlap="1" wp14:anchorId="59D10287" wp14:editId="137F93B1">
            <wp:simplePos x="0" y="0"/>
            <wp:positionH relativeFrom="column">
              <wp:posOffset>-361950</wp:posOffset>
            </wp:positionH>
            <wp:positionV relativeFrom="paragraph">
              <wp:posOffset>86360</wp:posOffset>
            </wp:positionV>
            <wp:extent cx="300990" cy="141605"/>
            <wp:effectExtent l="0" t="0" r="3810" b="0"/>
            <wp:wrapNone/>
            <wp:docPr id="69" name="Рисунок 69"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5" cstate="print">
                      <a:duotone>
                        <a:schemeClr val="accent2">
                          <a:shade val="45000"/>
                          <a:satMod val="135000"/>
                        </a:schemeClr>
                        <a:prstClr val="white"/>
                      </a:duotone>
                      <a:alphaModFix amt="56000"/>
                      <a:extLst>
                        <a:ext uri="{BEBA8EAE-BF5A-486C-A8C5-ECC9F3942E4B}">
                          <a14:imgProps xmlns:a14="http://schemas.microsoft.com/office/drawing/2010/main">
                            <a14:imgLayer r:embed="rId46">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roofErr w:type="spellStart"/>
      <w:r w:rsidRPr="005C139B">
        <w:rPr>
          <w:lang w:val="en-GB"/>
        </w:rPr>
        <w:t>Diia.Barrier</w:t>
      </w:r>
      <w:proofErr w:type="spellEnd"/>
      <w:r w:rsidRPr="005C139B">
        <w:rPr>
          <w:lang w:val="en-GB"/>
        </w:rPr>
        <w:t xml:space="preserve">-free Section on the </w:t>
      </w:r>
      <w:proofErr w:type="spellStart"/>
      <w:r w:rsidRPr="005C139B">
        <w:rPr>
          <w:lang w:val="en-GB"/>
        </w:rPr>
        <w:t>Diia</w:t>
      </w:r>
      <w:proofErr w:type="spellEnd"/>
      <w:r w:rsidRPr="005C139B">
        <w:rPr>
          <w:lang w:val="en-GB"/>
        </w:rPr>
        <w:t xml:space="preserve"> eServices portal </w:t>
      </w:r>
    </w:p>
    <w:p w:rsidRPr="006F33D0" w:rsidR="001B636D" w:rsidP="001B636D" w:rsidRDefault="00A4240B" w14:paraId="04B0E298" w14:textId="26C86BF8">
      <w:pPr>
        <w:rPr>
          <w:rFonts w:cs="Arial"/>
          <w:color w:val="000000"/>
        </w:rPr>
      </w:pPr>
      <w:r w:rsidRPr="005C139B">
        <w:t xml:space="preserve">In December 2022, the MDT presented </w:t>
      </w:r>
      <w:r w:rsidRPr="006F33D0">
        <w:rPr>
          <w:rFonts w:cs="Arial"/>
          <w:color w:val="000000"/>
        </w:rPr>
        <w:t>the new</w:t>
      </w:r>
      <w:r w:rsidR="00A03334">
        <w:rPr>
          <w:rFonts w:cs="Arial"/>
          <w:color w:val="000000"/>
        </w:rPr>
        <w:t xml:space="preserve"> </w:t>
      </w:r>
      <w:hyperlink w:tgtFrame="_blank" w:history="1" r:id="rId249">
        <w:proofErr w:type="spellStart"/>
        <w:r w:rsidRPr="006F33D0">
          <w:rPr>
            <w:rStyle w:val="Hyperlink"/>
            <w:rFonts w:cs="Arial"/>
            <w:color w:val="000000"/>
            <w:bdr w:val="none" w:color="auto" w:sz="0" w:space="0" w:frame="1"/>
          </w:rPr>
          <w:t>Diia.Barrier</w:t>
        </w:r>
        <w:proofErr w:type="spellEnd"/>
        <w:r w:rsidRPr="006F33D0">
          <w:rPr>
            <w:rStyle w:val="Hyperlink"/>
            <w:rFonts w:cs="Arial"/>
            <w:color w:val="000000"/>
            <w:bdr w:val="none" w:color="auto" w:sz="0" w:space="0" w:frame="1"/>
          </w:rPr>
          <w:t>-free section</w:t>
        </w:r>
      </w:hyperlink>
      <w:r w:rsidR="00A03334">
        <w:rPr>
          <w:rFonts w:cs="Arial"/>
          <w:color w:val="000000"/>
        </w:rPr>
        <w:t xml:space="preserve"> </w:t>
      </w:r>
      <w:r w:rsidRPr="006F33D0">
        <w:rPr>
          <w:rFonts w:cs="Arial"/>
          <w:color w:val="000000"/>
        </w:rPr>
        <w:t xml:space="preserve">on the </w:t>
      </w:r>
      <w:proofErr w:type="spellStart"/>
      <w:r w:rsidRPr="006F33D0">
        <w:rPr>
          <w:rFonts w:cs="Arial"/>
          <w:color w:val="000000"/>
        </w:rPr>
        <w:t>Diia</w:t>
      </w:r>
      <w:proofErr w:type="spellEnd"/>
      <w:r w:rsidRPr="006F33D0">
        <w:rPr>
          <w:rFonts w:cs="Arial"/>
          <w:color w:val="000000"/>
        </w:rPr>
        <w:t xml:space="preserve"> </w:t>
      </w:r>
      <w:r w:rsidR="00A03334">
        <w:rPr>
          <w:rFonts w:cs="Arial"/>
          <w:color w:val="000000"/>
        </w:rPr>
        <w:t>S</w:t>
      </w:r>
      <w:r w:rsidRPr="006F33D0">
        <w:rPr>
          <w:rFonts w:cs="Arial"/>
          <w:color w:val="000000"/>
        </w:rPr>
        <w:t xml:space="preserve">tate services portal. It has been designed to simplify citizens’ interactions with the </w:t>
      </w:r>
      <w:r w:rsidR="00A03334">
        <w:rPr>
          <w:rFonts w:cs="Arial"/>
          <w:color w:val="000000"/>
        </w:rPr>
        <w:t>S</w:t>
      </w:r>
      <w:r w:rsidRPr="006F33D0" w:rsidR="00A03334">
        <w:rPr>
          <w:rFonts w:cs="Arial"/>
          <w:color w:val="000000"/>
        </w:rPr>
        <w:t xml:space="preserve">tate </w:t>
      </w:r>
      <w:r w:rsidRPr="006F33D0">
        <w:rPr>
          <w:rFonts w:cs="Arial"/>
          <w:color w:val="000000"/>
        </w:rPr>
        <w:t>for everyone who needs help at important moments in life.</w:t>
      </w:r>
      <w:r w:rsidRPr="006F33D0" w:rsidR="001B636D">
        <w:rPr>
          <w:rFonts w:cs="Arial"/>
          <w:color w:val="000000"/>
        </w:rPr>
        <w:t xml:space="preserve"> The main goal of the </w:t>
      </w:r>
      <w:proofErr w:type="spellStart"/>
      <w:r w:rsidRPr="006F33D0" w:rsidR="001B636D">
        <w:rPr>
          <w:rFonts w:cs="Arial"/>
          <w:color w:val="000000"/>
        </w:rPr>
        <w:t>Diia.Barrier</w:t>
      </w:r>
      <w:proofErr w:type="spellEnd"/>
      <w:r w:rsidRPr="006F33D0" w:rsidR="001B636D">
        <w:rPr>
          <w:rFonts w:cs="Arial"/>
          <w:color w:val="000000"/>
        </w:rPr>
        <w:t xml:space="preserve">-free section is to add a more human touch to communications with the </w:t>
      </w:r>
      <w:r w:rsidR="00A03334">
        <w:rPr>
          <w:rFonts w:cs="Arial"/>
          <w:color w:val="000000"/>
        </w:rPr>
        <w:t>S</w:t>
      </w:r>
      <w:r w:rsidRPr="006F33D0" w:rsidR="00A03334">
        <w:rPr>
          <w:rFonts w:cs="Arial"/>
          <w:color w:val="000000"/>
        </w:rPr>
        <w:t>tate</w:t>
      </w:r>
      <w:r w:rsidRPr="006F33D0" w:rsidR="001B636D">
        <w:rPr>
          <w:rFonts w:cs="Arial"/>
          <w:color w:val="000000"/>
        </w:rPr>
        <w:t xml:space="preserve">. Some materials in it are devoted to issues that do not usually have a place on </w:t>
      </w:r>
      <w:r w:rsidR="00A03334">
        <w:rPr>
          <w:rFonts w:cs="Arial"/>
          <w:color w:val="000000"/>
        </w:rPr>
        <w:t>S</w:t>
      </w:r>
      <w:r w:rsidRPr="006F33D0" w:rsidR="00A03334">
        <w:rPr>
          <w:rFonts w:cs="Arial"/>
          <w:color w:val="000000"/>
        </w:rPr>
        <w:t xml:space="preserve">tate </w:t>
      </w:r>
      <w:r w:rsidRPr="006F33D0" w:rsidR="001B636D">
        <w:rPr>
          <w:rFonts w:cs="Arial"/>
          <w:color w:val="000000"/>
        </w:rPr>
        <w:t xml:space="preserve">portals. For example, the personal experience of people who changed their profession after the age of 60, or difficulties with employment due to a lack of work experience. In general, the content of the new section is divided into three formats: guides </w:t>
      </w:r>
      <w:r w:rsidR="00A03334">
        <w:rPr>
          <w:rFonts w:cs="Arial"/>
          <w:color w:val="000000"/>
        </w:rPr>
        <w:t>(</w:t>
      </w:r>
      <w:r w:rsidRPr="006F33D0" w:rsidR="001B636D">
        <w:rPr>
          <w:rFonts w:cs="Arial"/>
          <w:color w:val="000000"/>
        </w:rPr>
        <w:t>answers to questions</w:t>
      </w:r>
      <w:r w:rsidR="00A03334">
        <w:rPr>
          <w:rFonts w:cs="Arial"/>
          <w:color w:val="000000"/>
        </w:rPr>
        <w:t>)</w:t>
      </w:r>
      <w:r w:rsidRPr="006F33D0" w:rsidR="001B636D">
        <w:rPr>
          <w:rFonts w:cs="Arial"/>
          <w:color w:val="000000"/>
        </w:rPr>
        <w:t xml:space="preserve">, instructions – </w:t>
      </w:r>
      <w:r w:rsidR="00A03334">
        <w:rPr>
          <w:rFonts w:cs="Arial"/>
          <w:color w:val="000000"/>
        </w:rPr>
        <w:t>(</w:t>
      </w:r>
      <w:r w:rsidRPr="006F33D0" w:rsidR="001B636D">
        <w:rPr>
          <w:rFonts w:cs="Arial"/>
          <w:color w:val="000000"/>
        </w:rPr>
        <w:t>help with specific questions</w:t>
      </w:r>
      <w:r w:rsidR="00A03334">
        <w:rPr>
          <w:rFonts w:cs="Arial"/>
          <w:color w:val="000000"/>
        </w:rPr>
        <w:t>)</w:t>
      </w:r>
      <w:r w:rsidRPr="006F33D0" w:rsidR="001B636D">
        <w:rPr>
          <w:rFonts w:cs="Arial"/>
          <w:color w:val="000000"/>
        </w:rPr>
        <w:t xml:space="preserve">, and personal experiences </w:t>
      </w:r>
      <w:r w:rsidR="00A03334">
        <w:rPr>
          <w:rFonts w:cs="Arial"/>
          <w:color w:val="000000"/>
        </w:rPr>
        <w:t>(</w:t>
      </w:r>
      <w:r w:rsidRPr="006F33D0" w:rsidR="001B636D">
        <w:rPr>
          <w:rFonts w:cs="Arial"/>
          <w:color w:val="000000"/>
        </w:rPr>
        <w:t>stories of people</w:t>
      </w:r>
      <w:r w:rsidR="00A03334">
        <w:rPr>
          <w:rFonts w:cs="Arial"/>
          <w:color w:val="000000"/>
        </w:rPr>
        <w:t>)</w:t>
      </w:r>
      <w:r w:rsidRPr="006F33D0" w:rsidR="001B636D">
        <w:rPr>
          <w:rFonts w:cs="Arial"/>
          <w:color w:val="000000"/>
        </w:rPr>
        <w:t>.</w:t>
      </w:r>
    </w:p>
    <w:p w:rsidRPr="005C139B" w:rsidR="004A6815" w:rsidP="00377FD3" w:rsidRDefault="001B636D" w14:paraId="1FD5B500" w14:textId="7E04EC05">
      <w:r w:rsidRPr="006F33D0">
        <w:rPr>
          <w:rFonts w:cs="Arial"/>
          <w:color w:val="000000"/>
        </w:rPr>
        <w:t xml:space="preserve">Importantly, the section is barrier-free, as it is designed to be accessible to people with visual impairments. </w:t>
      </w:r>
    </w:p>
    <w:p w:rsidRPr="005C139B" w:rsidR="00FB2B15" w:rsidP="006F33D0" w:rsidRDefault="00FB2B15" w14:paraId="71116F90" w14:textId="77777777">
      <w:pPr>
        <w:pStyle w:val="Subtitle"/>
        <w:rPr>
          <w:lang w:val="en-GB"/>
        </w:rPr>
      </w:pPr>
      <w:r w:rsidRPr="005C139B">
        <w:rPr>
          <w:lang w:val="en-GB"/>
        </w:rPr>
        <w:t xml:space="preserve">National Open Data Portal </w:t>
      </w:r>
    </w:p>
    <w:p w:rsidRPr="006F33D0" w:rsidR="008C1E62" w:rsidP="00377FD3" w:rsidRDefault="00FB2B15" w14:paraId="5F481716" w14:textId="71E2C45C">
      <w:r w:rsidRPr="006F33D0">
        <w:t xml:space="preserve">Launched on 7 September 2018, the </w:t>
      </w:r>
      <w:hyperlink r:id="rId250">
        <w:r w:rsidRPr="006F33D0">
          <w:rPr>
            <w:color w:val="1A3F7C"/>
          </w:rPr>
          <w:t>Open Data Portal</w:t>
        </w:r>
      </w:hyperlink>
      <w:r w:rsidRPr="006F33D0">
        <w:t xml:space="preserve"> was designed to provide access to open data to business</w:t>
      </w:r>
      <w:r w:rsidR="00A03334">
        <w:t>es</w:t>
      </w:r>
      <w:r w:rsidRPr="006F33D0">
        <w:t xml:space="preserve"> and citizens for such purposes as innovation, business projects, accountability, public </w:t>
      </w:r>
      <w:proofErr w:type="gramStart"/>
      <w:r w:rsidRPr="006F33D0">
        <w:t>oversight</w:t>
      </w:r>
      <w:proofErr w:type="gramEnd"/>
      <w:r w:rsidRPr="006F33D0">
        <w:t xml:space="preserve"> and research. For the latest version, a new platform using the </w:t>
      </w:r>
      <w:hyperlink r:id="rId251">
        <w:r w:rsidRPr="006F33D0">
          <w:rPr>
            <w:color w:val="1A3F7C"/>
          </w:rPr>
          <w:t xml:space="preserve">Comprehensive Knowledge Archive Network (CKAN) </w:t>
        </w:r>
      </w:hyperlink>
      <w:r w:rsidRPr="006F33D0">
        <w:t xml:space="preserve">was developed. The CKAN replaced the previous DKAN platform for the Unified Open Data Portal. </w:t>
      </w:r>
      <w:r w:rsidRPr="006F33D0" w:rsidR="001A1799">
        <w:t>As of March 2023</w:t>
      </w:r>
      <w:r w:rsidRPr="006F33D0">
        <w:t xml:space="preserve">, </w:t>
      </w:r>
      <w:r w:rsidRPr="006F33D0" w:rsidR="001A1799">
        <w:t>28</w:t>
      </w:r>
      <w:r w:rsidR="00A03334">
        <w:t> </w:t>
      </w:r>
      <w:r w:rsidRPr="006F33D0" w:rsidR="001A1799">
        <w:t>742</w:t>
      </w:r>
      <w:r w:rsidRPr="006F33D0" w:rsidR="003C175A">
        <w:t xml:space="preserve"> </w:t>
      </w:r>
      <w:r w:rsidRPr="006F33D0">
        <w:t>datasets are available</w:t>
      </w:r>
      <w:r w:rsidRPr="006F33D0" w:rsidR="001A1799">
        <w:t xml:space="preserve"> (it should be noted that because of martial law, some datasets are closed for security reasons)</w:t>
      </w:r>
      <w:r w:rsidRPr="006F33D0">
        <w:t xml:space="preserve">. Starting from 15 October 2018, the </w:t>
      </w:r>
      <w:hyperlink r:id="rId252">
        <w:r w:rsidRPr="006F33D0">
          <w:rPr>
            <w:color w:val="1A3F7C"/>
          </w:rPr>
          <w:t>European Open Data Portal</w:t>
        </w:r>
      </w:hyperlink>
      <w:r w:rsidRPr="006F33D0">
        <w:t xml:space="preserve"> began harvesting open data sets from the Ukrainian open data portal. The owner of the portal is the MDT.</w:t>
      </w:r>
    </w:p>
    <w:p w:rsidRPr="006F33D0" w:rsidR="000A3677" w:rsidP="00377FD3" w:rsidRDefault="008C1E62" w14:paraId="2A0BBE61" w14:textId="4E494F48">
      <w:r w:rsidRPr="005C139B">
        <w:rPr>
          <w:rStyle w:val="normaltextrun"/>
          <w:rFonts w:cs="Calibri"/>
          <w:color w:val="000000"/>
          <w:shd w:val="clear" w:color="auto" w:fill="FFFFFF"/>
        </w:rPr>
        <w:t xml:space="preserve">On </w:t>
      </w:r>
      <w:r w:rsidR="00A03334">
        <w:rPr>
          <w:rStyle w:val="normaltextrun"/>
          <w:rFonts w:cs="Calibri"/>
          <w:color w:val="000000"/>
          <w:shd w:val="clear" w:color="auto" w:fill="FFFFFF"/>
        </w:rPr>
        <w:t xml:space="preserve">14 </w:t>
      </w:r>
      <w:r w:rsidRPr="005C139B">
        <w:rPr>
          <w:rStyle w:val="normaltextrun"/>
          <w:rFonts w:cs="Calibri"/>
          <w:color w:val="000000"/>
          <w:shd w:val="clear" w:color="auto" w:fill="FFFFFF"/>
        </w:rPr>
        <w:t>December 2022, the European Data Portal (EDP) published its eighth an</w:t>
      </w:r>
      <w:r w:rsidRPr="006F33D0">
        <w:t>nual</w:t>
      </w:r>
      <w:hyperlink w:tgtFrame="_blank" w:history="1" r:id="rId253">
        <w:r w:rsidRPr="006F33D0">
          <w:rPr>
            <w:rStyle w:val="Hyperlink"/>
          </w:rPr>
          <w:t xml:space="preserve"> Open Data Maturity Report</w:t>
        </w:r>
      </w:hyperlink>
      <w:r w:rsidRPr="005C139B">
        <w:rPr>
          <w:rStyle w:val="normaltextrun"/>
          <w:rFonts w:cs="Calibri"/>
          <w:color w:val="000000"/>
          <w:shd w:val="clear" w:color="auto" w:fill="FFFFFF"/>
        </w:rPr>
        <w:t xml:space="preserve"> (EODMI). The study, which has been conducted annually since 2015, assesses European countries’ progress in the realm of open data</w:t>
      </w:r>
      <w:r w:rsidR="00A03334">
        <w:rPr>
          <w:rStyle w:val="normaltextrun"/>
          <w:rFonts w:cs="Calibri"/>
          <w:color w:val="000000"/>
          <w:shd w:val="clear" w:color="auto" w:fill="FFFFFF"/>
        </w:rPr>
        <w:t xml:space="preserve">. In </w:t>
      </w:r>
      <w:r w:rsidRPr="005C139B">
        <w:rPr>
          <w:rStyle w:val="normaltextrun"/>
          <w:rFonts w:cs="Calibri"/>
          <w:color w:val="000000"/>
          <w:shd w:val="clear" w:color="auto" w:fill="FFFFFF"/>
        </w:rPr>
        <w:t>2022 Ukraine has been included in the study</w:t>
      </w:r>
      <w:r w:rsidR="00A03334">
        <w:rPr>
          <w:rStyle w:val="normaltextrun"/>
          <w:rFonts w:cs="Calibri"/>
          <w:color w:val="000000"/>
          <w:shd w:val="clear" w:color="auto" w:fill="FFFFFF"/>
        </w:rPr>
        <w:t xml:space="preserve"> for the third time</w:t>
      </w:r>
      <w:r w:rsidRPr="005C139B">
        <w:rPr>
          <w:rStyle w:val="normaltextrun"/>
          <w:rFonts w:cs="Calibri"/>
          <w:color w:val="000000"/>
          <w:shd w:val="clear" w:color="auto" w:fill="FFFFFF"/>
        </w:rPr>
        <w:t xml:space="preserve">. Of the 35 countries included in this year’s EODMI report, </w:t>
      </w:r>
      <w:hyperlink w:tgtFrame="_blank" w:history="1" r:id="rId254">
        <w:r w:rsidRPr="006F33D0">
          <w:rPr>
            <w:rStyle w:val="Hyperlink"/>
          </w:rPr>
          <w:t>Ukraine</w:t>
        </w:r>
      </w:hyperlink>
      <w:r w:rsidRPr="005C139B">
        <w:rPr>
          <w:rStyle w:val="normaltextrun"/>
          <w:rFonts w:cs="Calibri"/>
          <w:color w:val="000000"/>
          <w:shd w:val="clear" w:color="auto" w:fill="FFFFFF"/>
        </w:rPr>
        <w:t xml:space="preserve"> was ranked 2</w:t>
      </w:r>
      <w:r w:rsidRPr="005C139B">
        <w:rPr>
          <w:rStyle w:val="normaltextrun"/>
          <w:rFonts w:cs="Calibri"/>
          <w:color w:val="000000"/>
          <w:shd w:val="clear" w:color="auto" w:fill="FFFFFF"/>
          <w:vertAlign w:val="superscript"/>
        </w:rPr>
        <w:t>nd</w:t>
      </w:r>
      <w:r w:rsidRPr="005C139B">
        <w:rPr>
          <w:rStyle w:val="normaltextrun"/>
          <w:rFonts w:cs="Calibri"/>
          <w:color w:val="000000"/>
          <w:shd w:val="clear" w:color="auto" w:fill="FFFFFF"/>
        </w:rPr>
        <w:t xml:space="preserve"> place overall, displaying an assessed level of open data maturity at 97% compared to the European average of 82%. This is a significant jump from the last two years, in which Ukraine </w:t>
      </w:r>
      <w:r w:rsidRPr="005C139B">
        <w:rPr>
          <w:rStyle w:val="normaltextrun"/>
          <w:rFonts w:cs="Calibri"/>
          <w:color w:val="000000"/>
          <w:shd w:val="clear" w:color="auto" w:fill="FFFFFF"/>
        </w:rPr>
        <w:lastRenderedPageBreak/>
        <w:t>was ranked in 17</w:t>
      </w:r>
      <w:r w:rsidRPr="005C139B">
        <w:rPr>
          <w:rStyle w:val="normaltextrun"/>
          <w:rFonts w:cs="Calibri"/>
          <w:color w:val="000000"/>
          <w:shd w:val="clear" w:color="auto" w:fill="FFFFFF"/>
          <w:vertAlign w:val="superscript"/>
        </w:rPr>
        <w:t>th</w:t>
      </w:r>
      <w:r w:rsidRPr="005C139B">
        <w:rPr>
          <w:rStyle w:val="normaltextrun"/>
          <w:rFonts w:cs="Calibri"/>
          <w:color w:val="000000"/>
          <w:shd w:val="clear" w:color="auto" w:fill="FFFFFF"/>
        </w:rPr>
        <w:t xml:space="preserve"> (2020) and 6</w:t>
      </w:r>
      <w:r w:rsidRPr="005C139B">
        <w:rPr>
          <w:rStyle w:val="normaltextrun"/>
          <w:rFonts w:cs="Calibri"/>
          <w:color w:val="000000"/>
          <w:shd w:val="clear" w:color="auto" w:fill="FFFFFF"/>
          <w:vertAlign w:val="superscript"/>
        </w:rPr>
        <w:t>th</w:t>
      </w:r>
      <w:r w:rsidRPr="005C139B">
        <w:rPr>
          <w:rStyle w:val="normaltextrun"/>
          <w:rFonts w:cs="Calibri"/>
          <w:color w:val="000000"/>
          <w:shd w:val="clear" w:color="auto" w:fill="FFFFFF"/>
        </w:rPr>
        <w:t xml:space="preserve"> (2021). Despite a full-scale war, the MDT continues to develop the field of open data and works every day to make as many priority datasets as possible available to the public. In 2019, the MDT stated that its goal was for Ukraine to become one of the top three countries in Europe in terms of open data development by 2024; that goal has now been met - two years early</w:t>
      </w:r>
      <w:r w:rsidRPr="005C139B" w:rsidR="009251F8">
        <w:rPr>
          <w:rStyle w:val="normaltextrun"/>
          <w:rFonts w:cs="Calibri"/>
          <w:color w:val="000000"/>
          <w:shd w:val="clear" w:color="auto" w:fill="FFFFFF"/>
        </w:rPr>
        <w:t>.</w:t>
      </w:r>
    </w:p>
    <w:p w:rsidRPr="006F33D0" w:rsidR="00FB2B15" w:rsidP="00377FD3" w:rsidRDefault="00FB2B15" w14:paraId="78A2EADB" w14:textId="09057974">
      <w:r w:rsidRPr="006F33D0">
        <w:rPr>
          <w:rStyle w:val="normaltextrun"/>
          <w:rFonts w:cs="Calibri"/>
          <w:color w:val="212121"/>
          <w:szCs w:val="20"/>
        </w:rPr>
        <w:t xml:space="preserve">More information may be found </w:t>
      </w:r>
      <w:hyperlink w:tgtFrame="_blank" w:history="1" r:id="rId255">
        <w:r w:rsidRPr="006F33D0">
          <w:rPr>
            <w:rStyle w:val="normaltextrun"/>
            <w:rFonts w:eastAsia="MS Mincho" w:cs="Calibri"/>
            <w:color w:val="auto"/>
            <w:szCs w:val="20"/>
            <w:u w:val="single"/>
          </w:rPr>
          <w:t>here</w:t>
        </w:r>
      </w:hyperlink>
      <w:r w:rsidRPr="006F33D0">
        <w:rPr>
          <w:rStyle w:val="normaltextrun"/>
          <w:rFonts w:cs="Calibri"/>
          <w:color w:val="212121"/>
          <w:szCs w:val="20"/>
        </w:rPr>
        <w:t xml:space="preserve"> and </w:t>
      </w:r>
      <w:hyperlink w:tgtFrame="_blank" w:history="1" r:id="rId256">
        <w:r w:rsidRPr="006F33D0">
          <w:rPr>
            <w:rStyle w:val="normaltextrun"/>
            <w:rFonts w:eastAsia="MS Mincho" w:cs="Calibri"/>
            <w:color w:val="auto"/>
            <w:szCs w:val="20"/>
            <w:u w:val="single"/>
          </w:rPr>
          <w:t>here</w:t>
        </w:r>
      </w:hyperlink>
      <w:r w:rsidRPr="006F33D0">
        <w:rPr>
          <w:rStyle w:val="normaltextrun"/>
          <w:rFonts w:cs="Calibri"/>
          <w:color w:val="auto"/>
          <w:szCs w:val="20"/>
        </w:rPr>
        <w:t>.</w:t>
      </w:r>
      <w:r w:rsidRPr="006F33D0">
        <w:rPr>
          <w:rStyle w:val="normaltextrun"/>
          <w:rFonts w:cs="Calibri"/>
          <w:color w:val="212121"/>
          <w:szCs w:val="20"/>
        </w:rPr>
        <w:t> </w:t>
      </w:r>
    </w:p>
    <w:p w:rsidRPr="005C139B" w:rsidR="00FB2B15" w:rsidP="006F33D0" w:rsidRDefault="00FB2B15" w14:paraId="1D18BAE3" w14:textId="77777777">
      <w:pPr>
        <w:pStyle w:val="Subtitle"/>
        <w:rPr>
          <w:lang w:val="en-GB"/>
        </w:rPr>
      </w:pPr>
      <w:proofErr w:type="spellStart"/>
      <w:r w:rsidRPr="005C139B">
        <w:rPr>
          <w:lang w:val="en-GB"/>
        </w:rPr>
        <w:t>Diia.Open</w:t>
      </w:r>
      <w:proofErr w:type="spellEnd"/>
      <w:r w:rsidRPr="005C139B">
        <w:rPr>
          <w:lang w:val="en-GB"/>
        </w:rPr>
        <w:t xml:space="preserve"> Data</w:t>
      </w:r>
    </w:p>
    <w:p w:rsidRPr="006F33D0" w:rsidR="00FB2B15" w:rsidP="00377FD3" w:rsidRDefault="00FB2B15" w14:paraId="4CD85426" w14:textId="7FA5F33B">
      <w:r w:rsidRPr="006F33D0">
        <w:t xml:space="preserve">As a virtual ‘Centre for Improving Open Data Competency’, </w:t>
      </w:r>
      <w:hyperlink w:history="1" r:id="rId257">
        <w:proofErr w:type="spellStart"/>
        <w:r w:rsidRPr="006F33D0">
          <w:rPr>
            <w:rStyle w:val="Hyperlink"/>
          </w:rPr>
          <w:t>Diia.Open</w:t>
        </w:r>
        <w:proofErr w:type="spellEnd"/>
        <w:r w:rsidRPr="006F33D0">
          <w:rPr>
            <w:rStyle w:val="Hyperlink"/>
          </w:rPr>
          <w:t xml:space="preserve"> Data</w:t>
        </w:r>
      </w:hyperlink>
      <w:r w:rsidRPr="006F33D0">
        <w:t xml:space="preserve"> is an online platform designed in 2020 to help open data users in Ukraine improve their open data literacy and to provide users with up-to-date information and a range of learning opportunities, such as training programs for four categories of users. Portal users will be able to determine their knowledge level and use the proposed development plan, which includes</w:t>
      </w:r>
      <w:proofErr w:type="gramStart"/>
      <w:r w:rsidRPr="006F33D0">
        <w:t>, in particular, online</w:t>
      </w:r>
      <w:proofErr w:type="gramEnd"/>
      <w:r w:rsidRPr="006F33D0">
        <w:t xml:space="preserve"> and offline learning to improve literacy. The </w:t>
      </w:r>
      <w:proofErr w:type="spellStart"/>
      <w:r w:rsidRPr="006F33D0">
        <w:t>Diia.Open</w:t>
      </w:r>
      <w:proofErr w:type="spellEnd"/>
      <w:r w:rsidRPr="006F33D0">
        <w:t xml:space="preserve"> Data platform includes the following: training programs for users adapted to their knowledge and skill levels; open data services grouped by need and sector to solve common issues; open data case studies that analyse the anti-corruption and social impact of open data for solving social needs in Ukraine; communication tools for the open data community and for gathering proposals from the public on designing national open data policy; as well as news and up-to-date information about open data in Ukraine.</w:t>
      </w:r>
    </w:p>
    <w:p w:rsidRPr="005C139B" w:rsidR="00FB2B15" w:rsidP="006F33D0" w:rsidRDefault="00FB2B15" w14:paraId="09FB8C00" w14:textId="77777777">
      <w:pPr>
        <w:pStyle w:val="Subtitle"/>
        <w:rPr>
          <w:lang w:val="en-GB"/>
        </w:rPr>
      </w:pPr>
      <w:r w:rsidRPr="005C139B">
        <w:rPr>
          <w:lang w:val="en-GB"/>
        </w:rPr>
        <w:t xml:space="preserve">State Construction </w:t>
      </w:r>
      <w:proofErr w:type="spellStart"/>
      <w:r w:rsidRPr="005C139B">
        <w:rPr>
          <w:lang w:val="en-GB"/>
        </w:rPr>
        <w:t>ePortal</w:t>
      </w:r>
      <w:proofErr w:type="spellEnd"/>
      <w:r w:rsidRPr="005C139B">
        <w:rPr>
          <w:lang w:val="en-GB"/>
        </w:rPr>
        <w:t xml:space="preserve"> (as a Part of a Single State Electronic System in Construction Sector)</w:t>
      </w:r>
    </w:p>
    <w:p w:rsidRPr="006F33D0" w:rsidR="00FB2B15" w:rsidP="00611F6D" w:rsidRDefault="00FB2B15" w14:paraId="12368B0F" w14:textId="3FADCF4E">
      <w:pPr>
        <w:rPr>
          <w:rStyle w:val="normaltextrun"/>
          <w:rFonts w:cs="Arial"/>
          <w:color w:val="404040"/>
          <w:szCs w:val="20"/>
        </w:rPr>
      </w:pPr>
      <w:r w:rsidRPr="006F33D0">
        <w:rPr>
          <w:rStyle w:val="normaltextrun"/>
          <w:rFonts w:cs="Arial"/>
          <w:color w:val="404040"/>
          <w:szCs w:val="20"/>
        </w:rPr>
        <w:t>The</w:t>
      </w:r>
      <w:r w:rsidRPr="006F33D0" w:rsidR="00611F6D">
        <w:rPr>
          <w:rStyle w:val="normaltextrun"/>
          <w:rFonts w:cs="Arial"/>
          <w:color w:val="404040"/>
          <w:szCs w:val="20"/>
        </w:rPr>
        <w:t xml:space="preserve"> </w:t>
      </w:r>
      <w:hyperlink w:tgtFrame="_blank" w:history="1" r:id="rId258">
        <w:r w:rsidRPr="006F33D0">
          <w:rPr>
            <w:rStyle w:val="Hyperlink"/>
            <w:rFonts w:cs="Arial"/>
            <w:szCs w:val="20"/>
          </w:rPr>
          <w:t xml:space="preserve">public </w:t>
        </w:r>
        <w:proofErr w:type="spellStart"/>
        <w:r w:rsidRPr="006F33D0">
          <w:rPr>
            <w:rStyle w:val="Hyperlink"/>
            <w:rFonts w:cs="Arial"/>
            <w:szCs w:val="20"/>
          </w:rPr>
          <w:t>eConstruction</w:t>
        </w:r>
        <w:proofErr w:type="spellEnd"/>
        <w:r w:rsidRPr="006F33D0">
          <w:rPr>
            <w:rStyle w:val="Hyperlink"/>
            <w:rFonts w:cs="Arial"/>
            <w:szCs w:val="20"/>
          </w:rPr>
          <w:t xml:space="preserve"> portal is one part of t</w:t>
        </w:r>
      </w:hyperlink>
      <w:r w:rsidRPr="006F33D0">
        <w:rPr>
          <w:rStyle w:val="normaltextrun"/>
          <w:rFonts w:cs="Arial"/>
          <w:color w:val="404040"/>
          <w:szCs w:val="20"/>
        </w:rPr>
        <w:t>he Single Electronic System in the Construction Sector. The portal is an information platform which provides information and updates about developments within the construction sector as well as accurate statistics of the sector’s rendered services, which are updated in live mode. Also, the portal contains a chatbot offering online consultations on the system’s functionality.</w:t>
      </w:r>
    </w:p>
    <w:p w:rsidRPr="006F33D0" w:rsidR="00FB2B15" w:rsidP="00A9222A" w:rsidRDefault="0001554D" w14:paraId="5181749F" w14:textId="77777777">
      <w:hyperlink w:history="1" r:id="rId259">
        <w:r w:rsidRPr="006F33D0" w:rsidR="00FB2B15">
          <w:rPr>
            <w:rStyle w:val="Hyperlink"/>
            <w:rFonts w:cs="Arial"/>
            <w:szCs w:val="20"/>
          </w:rPr>
          <w:t>The Registry of Construction Activities</w:t>
        </w:r>
      </w:hyperlink>
      <w:r w:rsidRPr="006F33D0" w:rsidR="00FB2B15">
        <w:rPr>
          <w:rStyle w:val="normaltextrun"/>
          <w:rFonts w:cs="Arial"/>
          <w:color w:val="404040"/>
          <w:szCs w:val="20"/>
        </w:rPr>
        <w:t xml:space="preserve"> (which is a core of the Single Electronic System in the </w:t>
      </w:r>
      <w:r w:rsidRPr="006F33D0" w:rsidR="00FB2B15">
        <w:t>Construction Sector) can also be viewed from the Portal. The Registry of Construction Activities provides an identifier for a given construction project. The identifier enables the tracking of all processes connected to a given building or complex from pre-construction activities to final commissioning. The automation of processes and strict data validation mechanisms, including interactions with other registries, should significantly reduce corruption risks and increase procedural transparency. The registry generates, stores, processes, protects, and audits information about construction projects; it provides project documentation, technical specifications for utility connections and other networks, inventory, environmental certifications and construction participants (e.g. licensees, authorised persons, expert organisations, State construction oversight agencies); finally, it enables interactions among them, such as agreements, permit and declaration documents, licences and qualification certificates. Consequently, investors and developers know exactly which documents are required for their construction activities.</w:t>
      </w:r>
    </w:p>
    <w:p w:rsidRPr="006F33D0" w:rsidR="00FB2B15" w:rsidP="00A9222A" w:rsidRDefault="00FB2B15" w14:paraId="6E63DE1C" w14:textId="77777777">
      <w:r w:rsidRPr="006F33D0">
        <w:t xml:space="preserve">In addition, the </w:t>
      </w:r>
      <w:proofErr w:type="spellStart"/>
      <w:r w:rsidRPr="006F33D0">
        <w:t>ePortal</w:t>
      </w:r>
      <w:proofErr w:type="spellEnd"/>
      <w:r w:rsidRPr="006F33D0">
        <w:t xml:space="preserve"> contains </w:t>
      </w:r>
      <w:hyperlink w:history="1" r:id="rId260">
        <w:r w:rsidRPr="006F33D0">
          <w:rPr>
            <w:rStyle w:val="Hyperlink"/>
          </w:rPr>
          <w:t>analytics and dashboards</w:t>
        </w:r>
      </w:hyperlink>
      <w:r w:rsidRPr="006F33D0">
        <w:t xml:space="preserve"> that provide information about the public services in the construction sector provided during specific </w:t>
      </w:r>
      <w:proofErr w:type="gramStart"/>
      <w:r w:rsidRPr="006F33D0">
        <w:t>period of time</w:t>
      </w:r>
      <w:proofErr w:type="gramEnd"/>
      <w:r w:rsidRPr="006F33D0">
        <w:t xml:space="preserve">. </w:t>
      </w:r>
    </w:p>
    <w:p w:rsidRPr="005C139B" w:rsidR="00FB2B15" w:rsidP="006F33D0" w:rsidRDefault="00FB2B15" w14:paraId="084CDD06" w14:textId="77777777">
      <w:pPr>
        <w:pStyle w:val="Subtitle"/>
        <w:rPr>
          <w:lang w:val="en-GB"/>
        </w:rPr>
      </w:pPr>
      <w:proofErr w:type="spellStart"/>
      <w:r w:rsidRPr="005C139B">
        <w:rPr>
          <w:lang w:val="en-GB"/>
        </w:rPr>
        <w:t>eData</w:t>
      </w:r>
      <w:proofErr w:type="spellEnd"/>
    </w:p>
    <w:p w:rsidRPr="006F33D0" w:rsidR="00FB2B15" w:rsidP="00377FD3" w:rsidRDefault="00FB2B15" w14:paraId="07C7E49B" w14:textId="77777777">
      <w:r w:rsidRPr="006F33D0">
        <w:t xml:space="preserve">The official </w:t>
      </w:r>
      <w:hyperlink r:id="rId261">
        <w:proofErr w:type="spellStart"/>
        <w:r w:rsidRPr="006F33D0">
          <w:rPr>
            <w:color w:val="1A3F7C"/>
          </w:rPr>
          <w:t>eData</w:t>
        </w:r>
        <w:proofErr w:type="spellEnd"/>
      </w:hyperlink>
      <w:r w:rsidRPr="006F33D0">
        <w:t xml:space="preserve"> public finance portal is the service which publishes the information on the use of public funds and implements the idea of a transparent budget. The purpose of the project is to create an open resource, which will ensure the full transparency of public finances and allow citizens to have access to information. </w:t>
      </w:r>
    </w:p>
    <w:p w:rsidRPr="006F33D0" w:rsidR="00FB2B15" w:rsidP="00377FD3" w:rsidRDefault="00FB2B15" w14:paraId="1A99D558" w14:textId="77777777">
      <w:r w:rsidRPr="006F33D0">
        <w:t xml:space="preserve">The </w:t>
      </w:r>
      <w:hyperlink r:id="rId262">
        <w:proofErr w:type="spellStart"/>
        <w:r w:rsidRPr="006F33D0">
          <w:rPr>
            <w:color w:val="1A3F7C"/>
          </w:rPr>
          <w:t>eData</w:t>
        </w:r>
        <w:proofErr w:type="spellEnd"/>
      </w:hyperlink>
      <w:r w:rsidRPr="006F33D0">
        <w:t xml:space="preserve"> portal is an umbrella made up of two modules: Spending and Open Budget. The system owner is the </w:t>
      </w:r>
      <w:hyperlink r:id="rId263">
        <w:r w:rsidRPr="006F33D0">
          <w:rPr>
            <w:color w:val="1A3F7C"/>
          </w:rPr>
          <w:t xml:space="preserve">Ministry of Finance </w:t>
        </w:r>
      </w:hyperlink>
      <w:hyperlink w:history="1" r:id="rId264">
        <w:r w:rsidRPr="006F33D0">
          <w:rPr>
            <w:color w:val="1A3F7C"/>
          </w:rPr>
          <w:t>of</w:t>
        </w:r>
      </w:hyperlink>
      <w:hyperlink r:id="rId265">
        <w:r w:rsidRPr="006F33D0">
          <w:rPr>
            <w:color w:val="1A3F7C"/>
          </w:rPr>
          <w:t xml:space="preserve"> Ukraine.</w:t>
        </w:r>
      </w:hyperlink>
    </w:p>
    <w:p w:rsidRPr="005C139B" w:rsidR="00FB2B15" w:rsidP="006F33D0" w:rsidRDefault="00FB2B15" w14:paraId="1A9A4BF1" w14:textId="77777777">
      <w:pPr>
        <w:pStyle w:val="Subtitle"/>
        <w:rPr>
          <w:lang w:val="en-GB"/>
        </w:rPr>
      </w:pPr>
      <w:r w:rsidRPr="005C139B">
        <w:rPr>
          <w:lang w:val="en-GB"/>
        </w:rPr>
        <w:t>Spending Portal</w:t>
      </w:r>
    </w:p>
    <w:p w:rsidRPr="006F33D0" w:rsidR="00FB2B15" w:rsidP="00377FD3" w:rsidRDefault="00FB2B15" w14:paraId="2C600E28" w14:textId="77777777">
      <w:r w:rsidRPr="006F33D0">
        <w:t xml:space="preserve">The first </w:t>
      </w:r>
      <w:proofErr w:type="spellStart"/>
      <w:r w:rsidRPr="006F33D0">
        <w:t>eData</w:t>
      </w:r>
      <w:proofErr w:type="spellEnd"/>
      <w:r w:rsidRPr="006F33D0">
        <w:t xml:space="preserve"> module is the </w:t>
      </w:r>
      <w:hyperlink r:id="rId266">
        <w:r w:rsidRPr="006F33D0">
          <w:rPr>
            <w:color w:val="1A3F7C"/>
          </w:rPr>
          <w:t>Spending Portal</w:t>
        </w:r>
      </w:hyperlink>
      <w:r w:rsidRPr="006F33D0">
        <w:t xml:space="preserve">. </w:t>
      </w:r>
    </w:p>
    <w:p w:rsidRPr="006F33D0" w:rsidR="00FB2B15" w:rsidP="00377FD3" w:rsidRDefault="00FB2B15" w14:paraId="7C0BD172" w14:textId="77777777">
      <w:r w:rsidRPr="006F33D0">
        <w:t xml:space="preserve">The Spending Portal is a national portal providing information about spending from the public budget and hence implements the idea of a transparent budget. The project’s objective is to create an open resource available to citizens that ensures complete transparency of public finances and the public’s right for access to information. </w:t>
      </w:r>
    </w:p>
    <w:p w:rsidRPr="005C139B" w:rsidR="00FB2B15" w:rsidP="006F33D0" w:rsidRDefault="00FB2B15" w14:paraId="6C6EF61A" w14:textId="77777777">
      <w:pPr>
        <w:pStyle w:val="Subtitle"/>
        <w:rPr>
          <w:lang w:val="en-GB"/>
        </w:rPr>
      </w:pPr>
      <w:r w:rsidRPr="005C139B">
        <w:rPr>
          <w:lang w:val="en-GB"/>
        </w:rPr>
        <w:lastRenderedPageBreak/>
        <w:t xml:space="preserve">Open Budget Portal </w:t>
      </w:r>
    </w:p>
    <w:p w:rsidRPr="006F33D0" w:rsidR="00FB2B15" w:rsidP="00611F6D" w:rsidRDefault="00FB2B15" w14:paraId="07DF2D44" w14:textId="0F0FD3C0">
      <w:r w:rsidRPr="006F33D0">
        <w:t xml:space="preserve">The second module of the open data portal is the </w:t>
      </w:r>
      <w:hyperlink r:id="rId267">
        <w:r w:rsidRPr="006F33D0">
          <w:rPr>
            <w:color w:val="1A3F7C"/>
          </w:rPr>
          <w:t>Open Budget Portal</w:t>
        </w:r>
      </w:hyperlink>
      <w:r w:rsidRPr="006F33D0">
        <w:t xml:space="preserve">. The Open Budget Portal is an initiative of the </w:t>
      </w:r>
      <w:hyperlink r:id="rId268">
        <w:r w:rsidRPr="006F33D0">
          <w:rPr>
            <w:color w:val="1A3F7C"/>
          </w:rPr>
          <w:t>Ministry of Finance</w:t>
        </w:r>
      </w:hyperlink>
      <w:r w:rsidRPr="006F33D0">
        <w:rPr>
          <w:color w:val="1A3F7C"/>
        </w:rPr>
        <w:t xml:space="preserve"> of Ukraine</w:t>
      </w:r>
      <w:r w:rsidRPr="006F33D0">
        <w:t xml:space="preserve"> that tracks spending from the State budget on central and local levels. As of now, data from </w:t>
      </w:r>
      <w:r w:rsidRPr="005C139B" w:rsidR="006A1651">
        <w:t>1</w:t>
      </w:r>
      <w:r w:rsidR="009247BD">
        <w:t> </w:t>
      </w:r>
      <w:r w:rsidRPr="005C139B" w:rsidR="006A1651">
        <w:t>950</w:t>
      </w:r>
      <w:r w:rsidRPr="006F33D0">
        <w:t xml:space="preserve"> local budgets have been published on the portal. Currently, the portal is fully operational. </w:t>
      </w:r>
    </w:p>
    <w:p w:rsidRPr="005C139B" w:rsidR="00FB2B15" w:rsidP="006F33D0" w:rsidRDefault="00FB2B15" w14:paraId="17D846C6" w14:textId="77777777">
      <w:pPr>
        <w:pStyle w:val="Subtitle"/>
        <w:rPr>
          <w:lang w:val="en-GB"/>
        </w:rPr>
      </w:pPr>
      <w:r w:rsidRPr="005C139B">
        <w:rPr>
          <w:lang w:val="en-GB"/>
        </w:rPr>
        <w:t>IFIs Projects Portal</w:t>
      </w:r>
    </w:p>
    <w:p w:rsidRPr="006F33D0" w:rsidR="00FB2B15" w:rsidP="00377FD3" w:rsidRDefault="00FB2B15" w14:paraId="5F1FCED4" w14:textId="77777777">
      <w:pPr>
        <w:rPr>
          <w:color w:val="1A3F7C"/>
        </w:rPr>
      </w:pPr>
      <w:r w:rsidRPr="006F33D0">
        <w:t xml:space="preserve">The third </w:t>
      </w:r>
      <w:proofErr w:type="spellStart"/>
      <w:r w:rsidRPr="006F33D0">
        <w:t>eData</w:t>
      </w:r>
      <w:proofErr w:type="spellEnd"/>
      <w:r w:rsidRPr="006F33D0">
        <w:t xml:space="preserve"> module is the </w:t>
      </w:r>
      <w:hyperlink r:id="rId269">
        <w:r w:rsidRPr="006F33D0">
          <w:rPr>
            <w:color w:val="1A3F7C"/>
          </w:rPr>
          <w:t>IFIs Projects Portal</w:t>
        </w:r>
      </w:hyperlink>
      <w:r w:rsidRPr="006F33D0">
        <w:rPr>
          <w:color w:val="1A3F7C"/>
        </w:rPr>
        <w:t>.</w:t>
      </w:r>
    </w:p>
    <w:p w:rsidRPr="006F33D0" w:rsidR="00FB2B15" w:rsidP="00377FD3" w:rsidRDefault="00FB2B15" w14:paraId="624E7DFE" w14:textId="77777777">
      <w:r w:rsidRPr="006F33D0">
        <w:t>IFIs Projects portal is the official State portal for the registration of social and economic development projects in Ukraine, which are implemented with the assistance of international financial institutions. The portal provides information on projects and is a tool for statistical analysis. Moreover, it provides tools for analysing aggregated data on the financial composition of projects, project implementation areas, and responsible executives.</w:t>
      </w:r>
    </w:p>
    <w:p w:rsidRPr="005C139B" w:rsidR="00FB2B15" w:rsidP="006F33D0" w:rsidRDefault="00FB2B15" w14:paraId="78447773" w14:textId="77777777">
      <w:pPr>
        <w:pStyle w:val="Subtitle"/>
        <w:rPr>
          <w:lang w:val="en-GB"/>
        </w:rPr>
      </w:pPr>
      <w:r w:rsidRPr="005C139B">
        <w:rPr>
          <w:lang w:val="en-GB"/>
        </w:rPr>
        <w:t>Inspections Portal</w:t>
      </w:r>
    </w:p>
    <w:p w:rsidRPr="005C139B" w:rsidR="00FB2B15" w:rsidP="00377FD3" w:rsidRDefault="00FB2B15" w14:paraId="75A7727B" w14:textId="214D30AA">
      <w:r w:rsidRPr="006F33D0">
        <w:t>The</w:t>
      </w:r>
      <w:r w:rsidRPr="006F33D0">
        <w:rPr>
          <w:color w:val="1A3F7C"/>
        </w:rPr>
        <w:t xml:space="preserve"> </w:t>
      </w:r>
      <w:hyperlink r:id="rId270">
        <w:r w:rsidRPr="006F33D0">
          <w:rPr>
            <w:color w:val="1A3F7C"/>
          </w:rPr>
          <w:t>Inspections Portal</w:t>
        </w:r>
      </w:hyperlink>
      <w:r w:rsidRPr="006F33D0">
        <w:t xml:space="preserve"> is an online service helping Ukrainian small and medium-size entrepreneurs navigate business inspection rules and procedures. It also serves as a risk-management tool that promotes and improves interaction between businesses and State inspection authorities, improving the enabling environment for real economic growth in Ukraine. The portal publicly shows the plans for inspections conducted by the controlling authorities regarding small and medium entrepreneurs. </w:t>
      </w:r>
      <w:r w:rsidRPr="005C139B" w:rsidR="009E290E">
        <w:t>It should be noted that</w:t>
      </w:r>
      <w:r w:rsidR="009247BD">
        <w:t>,</w:t>
      </w:r>
      <w:r w:rsidRPr="005C139B" w:rsidR="009E290E">
        <w:t xml:space="preserve"> because of war, access to this portal is</w:t>
      </w:r>
      <w:r w:rsidRPr="005C139B" w:rsidR="007F4BC7">
        <w:t xml:space="preserve"> temporarily</w:t>
      </w:r>
      <w:r w:rsidRPr="005C139B" w:rsidR="009E290E">
        <w:t xml:space="preserve"> limited. </w:t>
      </w:r>
    </w:p>
    <w:p w:rsidRPr="005C139B" w:rsidR="00FB2B15" w:rsidP="006F33D0" w:rsidRDefault="00FB2B15" w14:paraId="33DFD4B1" w14:textId="77777777">
      <w:pPr>
        <w:pStyle w:val="Subtitle"/>
        <w:rPr>
          <w:lang w:val="en-GB"/>
        </w:rPr>
      </w:pPr>
      <w:r w:rsidRPr="005C139B">
        <w:rPr>
          <w:lang w:val="en-GB"/>
        </w:rPr>
        <w:t>Electronic Petitions Portal</w:t>
      </w:r>
    </w:p>
    <w:p w:rsidRPr="006F33D0" w:rsidR="00FB2B15" w:rsidP="00611F6D" w:rsidRDefault="00FB2B15" w14:paraId="2CEF5575" w14:textId="5F38C9EB">
      <w:r w:rsidRPr="006F33D0">
        <w:t xml:space="preserve">The Electronic Petition Portal allows the citizens of Ukraine to submit petitions to the </w:t>
      </w:r>
      <w:hyperlink r:id="rId271">
        <w:r w:rsidRPr="006F33D0">
          <w:rPr>
            <w:color w:val="1A3F7C"/>
          </w:rPr>
          <w:t>Cabinet of Ministers of Ukraine</w:t>
        </w:r>
      </w:hyperlink>
      <w:r w:rsidRPr="006F33D0">
        <w:t xml:space="preserve">, to the </w:t>
      </w:r>
      <w:hyperlink r:id="rId272">
        <w:r w:rsidRPr="006F33D0">
          <w:rPr>
            <w:color w:val="1A3F7C"/>
          </w:rPr>
          <w:t>President of Ukraine</w:t>
        </w:r>
      </w:hyperlink>
      <w:r w:rsidRPr="006F33D0">
        <w:t xml:space="preserve">, and to the  Ukrainian Parliament. </w:t>
      </w:r>
    </w:p>
    <w:p w:rsidRPr="005C139B" w:rsidR="00FB2B15" w:rsidP="006F33D0" w:rsidRDefault="00FB2B15" w14:paraId="74AE2418" w14:textId="77777777">
      <w:pPr>
        <w:pStyle w:val="Subtitle"/>
        <w:rPr>
          <w:lang w:val="en-GB"/>
        </w:rPr>
      </w:pPr>
      <w:r w:rsidRPr="005C139B">
        <w:rPr>
          <w:lang w:val="en-GB"/>
        </w:rPr>
        <w:t xml:space="preserve">Public Finance Transparency </w:t>
      </w:r>
    </w:p>
    <w:p w:rsidRPr="006F33D0" w:rsidR="00FB2B15" w:rsidP="00611F6D" w:rsidRDefault="00FB2B15" w14:paraId="57ABAE92" w14:textId="77777777">
      <w:r w:rsidRPr="006F33D0">
        <w:t xml:space="preserve">As part of the Public Financial Management reform and the budget transparency initiatives, the Ministry of Finance of Ukraine has developed and launched a </w:t>
      </w:r>
      <w:hyperlink r:id="rId273">
        <w:r w:rsidRPr="006F33D0">
          <w:rPr>
            <w:color w:val="1A3F7C"/>
          </w:rPr>
          <w:t>business intelligence module on general secondary education public spending</w:t>
        </w:r>
      </w:hyperlink>
      <w:r w:rsidRPr="006F33D0">
        <w:t>. The module provides an overview of the efficiency of public spending in secondary education with the data available down to single-school level.</w:t>
      </w:r>
    </w:p>
    <w:p w:rsidRPr="006F33D0" w:rsidR="00FB2B15" w:rsidP="00611F6D" w:rsidRDefault="00FB2B15" w14:paraId="7054E8A2" w14:textId="77777777">
      <w:r w:rsidRPr="006F33D0">
        <w:t xml:space="preserve">The Ministry of Finance of Ukraine also publishes regular and detailed reports on </w:t>
      </w:r>
      <w:hyperlink r:id="rId274">
        <w:r w:rsidRPr="006F33D0">
          <w:rPr>
            <w:color w:val="1A3F7C"/>
          </w:rPr>
          <w:t>State debt and State-guaranteed debt, domestic bonds and Eurobond procedures</w:t>
        </w:r>
      </w:hyperlink>
      <w:r w:rsidRPr="006F33D0">
        <w:t xml:space="preserve">. </w:t>
      </w:r>
    </w:p>
    <w:p w:rsidRPr="006F33D0" w:rsidR="00FB2B15" w:rsidP="00611F6D" w:rsidRDefault="00FB2B15" w14:paraId="046D87A4" w14:textId="77777777">
      <w:r w:rsidRPr="006F33D0">
        <w:t xml:space="preserve">The Ministry also provides </w:t>
      </w:r>
      <w:hyperlink r:id="rId275">
        <w:r w:rsidRPr="006F33D0">
          <w:rPr>
            <w:color w:val="1A3F7C"/>
          </w:rPr>
          <w:t>analytics and key performance indicators</w:t>
        </w:r>
      </w:hyperlink>
      <w:r w:rsidRPr="006F33D0">
        <w:t xml:space="preserve"> of State-owned banks, the implementation status of the ‘Principles of Strategic Reform of the State Banking Sector’ and NPL portfolio resolution efforts. </w:t>
      </w:r>
    </w:p>
    <w:p w:rsidRPr="005C139B" w:rsidR="00FB2B15" w:rsidP="006F33D0" w:rsidRDefault="00FB2B15" w14:paraId="78F94A8F" w14:textId="77777777">
      <w:pPr>
        <w:pStyle w:val="Subtitle"/>
        <w:rPr>
          <w:lang w:val="en-GB"/>
        </w:rPr>
      </w:pPr>
      <w:r w:rsidRPr="005C139B">
        <w:rPr>
          <w:lang w:val="en-GB"/>
        </w:rPr>
        <w:t xml:space="preserve">Computerised Transit System </w:t>
      </w:r>
    </w:p>
    <w:p w:rsidRPr="006F33D0" w:rsidR="00FB2B15" w:rsidP="00611F6D" w:rsidRDefault="00FB2B15" w14:paraId="0EAE41B2" w14:textId="77777777">
      <w:r w:rsidRPr="006F33D0">
        <w:t xml:space="preserve">On 5 December 2020, Ukraine launched a pilot project on its Computerised Transit System (NCTS), consistently with its obligations based on the </w:t>
      </w:r>
      <w:hyperlink r:id="rId276">
        <w:r w:rsidRPr="006F33D0">
          <w:rPr>
            <w:color w:val="1A3F7C"/>
          </w:rPr>
          <w:t>EU-UA Association Agreement</w:t>
        </w:r>
      </w:hyperlink>
      <w:r w:rsidRPr="006F33D0">
        <w:t xml:space="preserve"> to ensure security and on-line access to customs-related information of 35 countries, as well as facilitate controlling procedures related to goods moved in transit customs regime through or within the customs territory of Ukraine. For these activities, the State Customs Service of Ukraine adopted </w:t>
      </w:r>
      <w:hyperlink w:history="1" r:id="rId277">
        <w:r w:rsidRPr="006F33D0">
          <w:rPr>
            <w:rStyle w:val="Hyperlink"/>
          </w:rPr>
          <w:t>Order No. 520 Pilot Project for Implementation of NCTS in Ukraine</w:t>
        </w:r>
      </w:hyperlink>
      <w:r w:rsidRPr="006F33D0">
        <w:t xml:space="preserve">. </w:t>
      </w:r>
    </w:p>
    <w:p w:rsidRPr="006F33D0" w:rsidR="00CB42AD" w:rsidP="00611F6D" w:rsidRDefault="00FB2B15" w14:paraId="1208A2BB" w14:textId="2A694577">
      <w:r w:rsidRPr="006F33D0">
        <w:t xml:space="preserve">The NCTS is an IT tool, which is used by 35 countries who are parties to the </w:t>
      </w:r>
      <w:hyperlink r:id="rId278">
        <w:r w:rsidRPr="006F33D0">
          <w:rPr>
            <w:color w:val="1A3F7C"/>
          </w:rPr>
          <w:t>Convention on a Common Transit Procedure</w:t>
        </w:r>
      </w:hyperlink>
      <w:r w:rsidRPr="006F33D0">
        <w:t xml:space="preserve">. The access to the Convention on a Common Transit Procedure and the use of the NCTS allow businesses to move goods from one country to another based on the single transit customs declaration (the so-called T-1 customs declaration). This also allows customs authorities to facilitate and increase the efficiency of the controls performed </w:t>
      </w:r>
      <w:proofErr w:type="gramStart"/>
      <w:r w:rsidRPr="006F33D0">
        <w:t>with regard to</w:t>
      </w:r>
      <w:proofErr w:type="gramEnd"/>
      <w:r w:rsidRPr="006F33D0">
        <w:t xml:space="preserve"> transited goods.</w:t>
      </w:r>
    </w:p>
    <w:p w:rsidRPr="005C139B" w:rsidR="00CB42AD" w:rsidP="006F33D0" w:rsidRDefault="00F87B00" w14:paraId="742E1EBD" w14:textId="037F5DC2">
      <w:pPr>
        <w:pStyle w:val="Subtitle"/>
        <w:rPr>
          <w:lang w:val="en-GB"/>
        </w:rPr>
      </w:pPr>
      <w:r w:rsidRPr="005C139B">
        <w:rPr>
          <w:noProof/>
          <w:lang w:val="en-GB"/>
        </w:rPr>
        <w:drawing>
          <wp:anchor distT="0" distB="0" distL="114300" distR="114300" simplePos="0" relativeHeight="251658289" behindDoc="0" locked="0" layoutInCell="1" allowOverlap="1" wp14:anchorId="2587260C" wp14:editId="494DDCFF">
            <wp:simplePos x="0" y="0"/>
            <wp:positionH relativeFrom="column">
              <wp:posOffset>-396240</wp:posOffset>
            </wp:positionH>
            <wp:positionV relativeFrom="paragraph">
              <wp:posOffset>90170</wp:posOffset>
            </wp:positionV>
            <wp:extent cx="300990" cy="141605"/>
            <wp:effectExtent l="0" t="0" r="3810" b="0"/>
            <wp:wrapNone/>
            <wp:docPr id="65" name="Рисунок 65"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5" cstate="print">
                      <a:duotone>
                        <a:schemeClr val="accent2">
                          <a:shade val="45000"/>
                          <a:satMod val="135000"/>
                        </a:schemeClr>
                        <a:prstClr val="white"/>
                      </a:duotone>
                      <a:alphaModFix amt="56000"/>
                      <a:extLst>
                        <a:ext uri="{BEBA8EAE-BF5A-486C-A8C5-ECC9F3942E4B}">
                          <a14:imgProps xmlns:a14="http://schemas.microsoft.com/office/drawing/2010/main">
                            <a14:imgLayer r:embed="rId46">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roofErr w:type="spellStart"/>
      <w:r w:rsidRPr="005C139B" w:rsidR="00CB42AD">
        <w:rPr>
          <w:lang w:val="en-GB"/>
        </w:rPr>
        <w:t>EcoSystem</w:t>
      </w:r>
      <w:proofErr w:type="spellEnd"/>
      <w:r w:rsidRPr="005C139B" w:rsidR="00CB42AD">
        <w:rPr>
          <w:lang w:val="en-GB"/>
        </w:rPr>
        <w:t xml:space="preserve"> Digital Platform</w:t>
      </w:r>
      <w:r w:rsidRPr="005C139B" w:rsidR="00FC20A3">
        <w:rPr>
          <w:lang w:val="en-GB"/>
        </w:rPr>
        <w:t xml:space="preserve"> and </w:t>
      </w:r>
      <w:proofErr w:type="spellStart"/>
      <w:r w:rsidRPr="005C139B" w:rsidR="00FC20A3">
        <w:rPr>
          <w:lang w:val="en-GB"/>
        </w:rPr>
        <w:t>EcoThreat</w:t>
      </w:r>
      <w:proofErr w:type="spellEnd"/>
      <w:r w:rsidRPr="005C139B" w:rsidR="00FC20A3">
        <w:rPr>
          <w:lang w:val="en-GB"/>
        </w:rPr>
        <w:t xml:space="preserve"> module </w:t>
      </w:r>
    </w:p>
    <w:p w:rsidRPr="005C139B" w:rsidR="00FC20A3" w:rsidP="00B4604E" w:rsidRDefault="00886EE5" w14:paraId="14F82167" w14:textId="251BA2B9">
      <w:r w:rsidRPr="006F33D0">
        <w:t>The Ministry of Environmental Protection and Natural Resources of Ukraine</w:t>
      </w:r>
      <w:r w:rsidRPr="006F33D0" w:rsidR="00FC20A3">
        <w:t xml:space="preserve"> (</w:t>
      </w:r>
      <w:proofErr w:type="spellStart"/>
      <w:r w:rsidRPr="006F33D0" w:rsidR="00FC20A3">
        <w:t>MoEPNR</w:t>
      </w:r>
      <w:proofErr w:type="spellEnd"/>
      <w:r w:rsidRPr="006F33D0" w:rsidR="00FC20A3">
        <w:t>)</w:t>
      </w:r>
      <w:r w:rsidRPr="006F33D0">
        <w:t xml:space="preserve"> developed and launched</w:t>
      </w:r>
      <w:r w:rsidR="009247BD">
        <w:t xml:space="preserve"> the</w:t>
      </w:r>
      <w:r w:rsidRPr="006F33D0">
        <w:t xml:space="preserve"> </w:t>
      </w:r>
      <w:hyperlink w:history="1" r:id="rId279">
        <w:proofErr w:type="spellStart"/>
        <w:r w:rsidRPr="006F33D0" w:rsidR="003E0FDE">
          <w:rPr>
            <w:rStyle w:val="Hyperlink"/>
          </w:rPr>
          <w:t>EcoSystem</w:t>
        </w:r>
        <w:proofErr w:type="spellEnd"/>
        <w:r w:rsidRPr="006F33D0" w:rsidR="003E0FDE">
          <w:rPr>
            <w:rStyle w:val="Hyperlink"/>
          </w:rPr>
          <w:t xml:space="preserve"> digital single platform</w:t>
        </w:r>
      </w:hyperlink>
      <w:r w:rsidRPr="006F33D0" w:rsidR="003E0FDE">
        <w:t xml:space="preserve">. </w:t>
      </w:r>
      <w:r w:rsidRPr="006F33D0" w:rsidR="00FC20A3">
        <w:t xml:space="preserve">This platform provides users with the opportunity to obtain administrative services in the ecology sector and receive electronic reports on who is using the country’s limited natural resources and for what purpose. The system also enables the </w:t>
      </w:r>
      <w:proofErr w:type="spellStart"/>
      <w:r w:rsidRPr="006F33D0" w:rsidR="00FC20A3">
        <w:t>MoEPNR</w:t>
      </w:r>
      <w:proofErr w:type="spellEnd"/>
      <w:r w:rsidRPr="006F33D0" w:rsidR="00FC20A3">
        <w:t xml:space="preserve"> to publish information in open data format and serves as a tool that citizens </w:t>
      </w:r>
      <w:r w:rsidRPr="006F33D0" w:rsidR="00FC20A3">
        <w:lastRenderedPageBreak/>
        <w:t>can use to monitor and track the use of natural resources and the state of the environment</w:t>
      </w:r>
      <w:r w:rsidRPr="005C139B" w:rsidR="00FC20A3">
        <w:t xml:space="preserve">. As of March 2023, there </w:t>
      </w:r>
      <w:r w:rsidR="009247BD">
        <w:t>are</w:t>
      </w:r>
      <w:r w:rsidRPr="005C139B" w:rsidR="00FC20A3">
        <w:t xml:space="preserve"> ten active eServices on the </w:t>
      </w:r>
      <w:proofErr w:type="spellStart"/>
      <w:r w:rsidRPr="005C139B" w:rsidR="00FC20A3">
        <w:t>EcoSystem</w:t>
      </w:r>
      <w:proofErr w:type="spellEnd"/>
      <w:r w:rsidRPr="005C139B" w:rsidR="00FC20A3">
        <w:t xml:space="preserve"> platform and 14 are </w:t>
      </w:r>
      <w:r w:rsidR="009247BD">
        <w:t>being</w:t>
      </w:r>
      <w:r w:rsidRPr="005C139B" w:rsidR="009247BD">
        <w:t xml:space="preserve"> </w:t>
      </w:r>
      <w:r w:rsidRPr="005C139B" w:rsidR="00FC20A3">
        <w:t>develop</w:t>
      </w:r>
      <w:r w:rsidR="009247BD">
        <w:t>ed</w:t>
      </w:r>
      <w:r w:rsidRPr="005C139B" w:rsidR="00FC20A3">
        <w:t xml:space="preserve">. </w:t>
      </w:r>
    </w:p>
    <w:p w:rsidRPr="005C139B" w:rsidR="00FC20A3" w:rsidP="007D68F3" w:rsidRDefault="00FC20A3" w14:paraId="1B2D21E5" w14:textId="5E41B49C">
      <w:pPr>
        <w:pStyle w:val="NormalWeb"/>
        <w:spacing w:before="0" w:beforeAutospacing="0" w:after="0" w:afterAutospacing="0"/>
        <w:jc w:val="both"/>
        <w:rPr>
          <w:rFonts w:ascii="Verdana" w:hAnsi="Verdana"/>
          <w:sz w:val="18"/>
          <w:lang w:val="en-GB" w:eastAsia="uk-UA"/>
        </w:rPr>
      </w:pPr>
      <w:r w:rsidRPr="005C139B">
        <w:rPr>
          <w:rFonts w:ascii="Verdana" w:hAnsi="Verdana"/>
          <w:sz w:val="18"/>
          <w:lang w:val="en-GB"/>
        </w:rPr>
        <w:t xml:space="preserve">Also, </w:t>
      </w:r>
      <w:r w:rsidRPr="005C139B" w:rsidR="00294645">
        <w:rPr>
          <w:rFonts w:ascii="Verdana" w:hAnsi="Verdana"/>
          <w:sz w:val="18"/>
          <w:lang w:val="en-GB"/>
        </w:rPr>
        <w:t xml:space="preserve">in May 2022, the </w:t>
      </w:r>
      <w:proofErr w:type="spellStart"/>
      <w:r w:rsidRPr="005C139B" w:rsidR="00294645">
        <w:rPr>
          <w:rFonts w:ascii="Verdana" w:hAnsi="Verdana"/>
          <w:sz w:val="18"/>
          <w:lang w:val="en-GB"/>
        </w:rPr>
        <w:t>MoEPNR</w:t>
      </w:r>
      <w:proofErr w:type="spellEnd"/>
      <w:r w:rsidRPr="005C139B" w:rsidR="00294645">
        <w:rPr>
          <w:rFonts w:ascii="Verdana" w:hAnsi="Verdana"/>
          <w:sz w:val="18"/>
          <w:lang w:val="en-GB"/>
        </w:rPr>
        <w:t xml:space="preserve"> launched the </w:t>
      </w:r>
      <w:proofErr w:type="spellStart"/>
      <w:r w:rsidRPr="005C139B" w:rsidR="00294645">
        <w:rPr>
          <w:rFonts w:ascii="Verdana" w:hAnsi="Verdana" w:cs="Calibri"/>
          <w:color w:val="000000"/>
          <w:sz w:val="18"/>
          <w:shd w:val="clear" w:color="auto" w:fill="FFFFFF"/>
          <w:lang w:val="en-GB"/>
        </w:rPr>
        <w:t>EcoThreat</w:t>
      </w:r>
      <w:proofErr w:type="spellEnd"/>
      <w:r w:rsidRPr="005C139B" w:rsidR="00294645">
        <w:rPr>
          <w:rFonts w:ascii="Verdana" w:hAnsi="Verdana" w:cs="Calibri"/>
          <w:color w:val="000000"/>
          <w:sz w:val="18"/>
          <w:shd w:val="clear" w:color="auto" w:fill="FFFFFF"/>
          <w:lang w:val="en-GB"/>
        </w:rPr>
        <w:t xml:space="preserve"> module within the </w:t>
      </w:r>
      <w:proofErr w:type="spellStart"/>
      <w:r w:rsidRPr="005C139B" w:rsidR="00294645">
        <w:rPr>
          <w:rFonts w:ascii="Verdana" w:hAnsi="Verdana" w:cs="Calibri"/>
          <w:color w:val="000000"/>
          <w:sz w:val="18"/>
          <w:shd w:val="clear" w:color="auto" w:fill="FFFFFF"/>
          <w:lang w:val="en-GB"/>
        </w:rPr>
        <w:t>EcoSystem</w:t>
      </w:r>
      <w:proofErr w:type="spellEnd"/>
      <w:r w:rsidRPr="005C139B" w:rsidR="00294645">
        <w:rPr>
          <w:rFonts w:ascii="Verdana" w:hAnsi="Verdana" w:cs="Calibri"/>
          <w:color w:val="000000"/>
          <w:sz w:val="18"/>
          <w:shd w:val="clear" w:color="auto" w:fill="FFFFFF"/>
          <w:lang w:val="en-GB"/>
        </w:rPr>
        <w:t xml:space="preserve"> platform to urgently respond to wartime needs. </w:t>
      </w:r>
      <w:proofErr w:type="spellStart"/>
      <w:r w:rsidRPr="005C139B" w:rsidR="00294645">
        <w:rPr>
          <w:rFonts w:ascii="Verdana" w:hAnsi="Verdana" w:cs="Calibri"/>
          <w:color w:val="000000"/>
          <w:sz w:val="18"/>
          <w:shd w:val="clear" w:color="auto" w:fill="FFFFFF"/>
          <w:lang w:val="en-GB"/>
        </w:rPr>
        <w:t>EcoThreat</w:t>
      </w:r>
      <w:proofErr w:type="spellEnd"/>
      <w:r w:rsidRPr="005C139B" w:rsidR="00294645">
        <w:rPr>
          <w:rFonts w:ascii="Verdana" w:hAnsi="Verdana" w:cs="Calibri"/>
          <w:color w:val="000000"/>
          <w:sz w:val="18"/>
          <w:shd w:val="clear" w:color="auto" w:fill="FFFFFF"/>
          <w:lang w:val="en-GB"/>
        </w:rPr>
        <w:t xml:space="preserve"> is available on both the</w:t>
      </w:r>
      <w:hyperlink w:history="1" r:id="rId280">
        <w:r w:rsidRPr="005C139B" w:rsidR="00294645">
          <w:rPr>
            <w:rStyle w:val="Hyperlink"/>
            <w:rFonts w:cs="Calibri"/>
            <w:color w:val="000000"/>
            <w:shd w:val="clear" w:color="auto" w:fill="FFFFFF"/>
            <w:lang w:val="en-GB"/>
          </w:rPr>
          <w:t xml:space="preserve"> </w:t>
        </w:r>
        <w:proofErr w:type="spellStart"/>
        <w:r w:rsidRPr="005C139B" w:rsidR="00294645">
          <w:rPr>
            <w:rStyle w:val="Hyperlink"/>
            <w:rFonts w:cs="Calibri"/>
            <w:color w:val="000000"/>
            <w:shd w:val="clear" w:color="auto" w:fill="FFFFFF"/>
            <w:lang w:val="en-GB"/>
          </w:rPr>
          <w:t>EcoThreat</w:t>
        </w:r>
        <w:proofErr w:type="spellEnd"/>
        <w:r w:rsidRPr="005C139B" w:rsidR="00294645">
          <w:rPr>
            <w:rStyle w:val="Hyperlink"/>
            <w:rFonts w:cs="Calibri"/>
            <w:color w:val="000000"/>
            <w:shd w:val="clear" w:color="auto" w:fill="FFFFFF"/>
            <w:lang w:val="en-GB"/>
          </w:rPr>
          <w:t xml:space="preserve"> website</w:t>
        </w:r>
      </w:hyperlink>
      <w:r w:rsidRPr="005C139B" w:rsidR="00294645">
        <w:rPr>
          <w:rFonts w:ascii="Verdana" w:hAnsi="Verdana" w:cs="Calibri"/>
          <w:color w:val="000000"/>
          <w:sz w:val="18"/>
          <w:shd w:val="clear" w:color="auto" w:fill="FFFFFF"/>
          <w:lang w:val="en-GB"/>
        </w:rPr>
        <w:t xml:space="preserve"> and mobile app (</w:t>
      </w:r>
      <w:hyperlink w:history="1" r:id="rId281">
        <w:r w:rsidRPr="005C139B" w:rsidR="00294645">
          <w:rPr>
            <w:rStyle w:val="Hyperlink"/>
            <w:rFonts w:cs="Calibri"/>
            <w:color w:val="000000"/>
            <w:shd w:val="clear" w:color="auto" w:fill="FFFFFF"/>
            <w:lang w:val="en-GB"/>
          </w:rPr>
          <w:t>iOS</w:t>
        </w:r>
      </w:hyperlink>
      <w:r w:rsidRPr="005C139B" w:rsidR="00294645">
        <w:rPr>
          <w:rFonts w:ascii="Verdana" w:hAnsi="Verdana" w:cs="Calibri"/>
          <w:color w:val="000000"/>
          <w:sz w:val="18"/>
          <w:shd w:val="clear" w:color="auto" w:fill="FFFFFF"/>
          <w:lang w:val="en-GB"/>
        </w:rPr>
        <w:t xml:space="preserve"> and</w:t>
      </w:r>
      <w:hyperlink w:history="1" r:id="rId282">
        <w:r w:rsidRPr="005C139B" w:rsidR="00294645">
          <w:rPr>
            <w:rStyle w:val="Hyperlink"/>
            <w:rFonts w:cs="Calibri"/>
            <w:color w:val="000000"/>
            <w:shd w:val="clear" w:color="auto" w:fill="FFFFFF"/>
            <w:lang w:val="en-GB"/>
          </w:rPr>
          <w:t xml:space="preserve"> Android</w:t>
        </w:r>
      </w:hyperlink>
      <w:r w:rsidRPr="005C139B" w:rsidR="00294645">
        <w:rPr>
          <w:rFonts w:ascii="Verdana" w:hAnsi="Verdana" w:cs="Calibri"/>
          <w:color w:val="000000"/>
          <w:sz w:val="18"/>
          <w:shd w:val="clear" w:color="auto" w:fill="FFFFFF"/>
          <w:lang w:val="en-GB"/>
        </w:rPr>
        <w:t>). As of March 2023, 280</w:t>
      </w:r>
      <w:r w:rsidR="009247BD">
        <w:rPr>
          <w:rFonts w:ascii="Verdana" w:hAnsi="Verdana" w:cs="Calibri"/>
          <w:color w:val="000000"/>
          <w:sz w:val="18"/>
          <w:shd w:val="clear" w:color="auto" w:fill="FFFFFF"/>
          <w:lang w:val="en-GB"/>
        </w:rPr>
        <w:t> </w:t>
      </w:r>
      <w:r w:rsidRPr="005C139B" w:rsidR="00294645">
        <w:rPr>
          <w:rFonts w:ascii="Verdana" w:hAnsi="Verdana" w:cs="Calibri"/>
          <w:color w:val="000000"/>
          <w:sz w:val="18"/>
          <w:shd w:val="clear" w:color="auto" w:fill="FFFFFF"/>
          <w:lang w:val="en-GB"/>
        </w:rPr>
        <w:t xml:space="preserve">000 users visited the </w:t>
      </w:r>
      <w:proofErr w:type="spellStart"/>
      <w:r w:rsidRPr="005C139B" w:rsidR="00294645">
        <w:rPr>
          <w:rFonts w:ascii="Verdana" w:hAnsi="Verdana" w:cs="Calibri"/>
          <w:color w:val="000000"/>
          <w:sz w:val="18"/>
          <w:shd w:val="clear" w:color="auto" w:fill="FFFFFF"/>
          <w:lang w:val="en-GB"/>
        </w:rPr>
        <w:t>EcoThreat</w:t>
      </w:r>
      <w:proofErr w:type="spellEnd"/>
      <w:r w:rsidRPr="005C139B" w:rsidR="00294645">
        <w:rPr>
          <w:rFonts w:ascii="Verdana" w:hAnsi="Verdana" w:cs="Calibri"/>
          <w:color w:val="000000"/>
          <w:sz w:val="18"/>
          <w:shd w:val="clear" w:color="auto" w:fill="FFFFFF"/>
          <w:lang w:val="en-GB"/>
        </w:rPr>
        <w:t xml:space="preserve"> </w:t>
      </w:r>
      <w:proofErr w:type="gramStart"/>
      <w:r w:rsidRPr="005C139B" w:rsidR="00294645">
        <w:rPr>
          <w:rFonts w:ascii="Verdana" w:hAnsi="Verdana" w:cs="Calibri"/>
          <w:color w:val="000000"/>
          <w:sz w:val="18"/>
          <w:shd w:val="clear" w:color="auto" w:fill="FFFFFF"/>
          <w:lang w:val="en-GB"/>
        </w:rPr>
        <w:t>website</w:t>
      </w:r>
      <w:proofErr w:type="gramEnd"/>
      <w:r w:rsidRPr="005C139B" w:rsidR="00294645">
        <w:rPr>
          <w:rFonts w:ascii="Verdana" w:hAnsi="Verdana" w:cs="Calibri"/>
          <w:color w:val="000000"/>
          <w:sz w:val="18"/>
          <w:shd w:val="clear" w:color="auto" w:fill="FFFFFF"/>
          <w:lang w:val="en-GB"/>
        </w:rPr>
        <w:t xml:space="preserve"> and its mobile app has been downloaded 7</w:t>
      </w:r>
      <w:r w:rsidR="009247BD">
        <w:rPr>
          <w:rFonts w:ascii="Verdana" w:hAnsi="Verdana" w:cs="Calibri"/>
          <w:color w:val="000000"/>
          <w:sz w:val="18"/>
          <w:shd w:val="clear" w:color="auto" w:fill="FFFFFF"/>
          <w:lang w:val="en-GB"/>
        </w:rPr>
        <w:t> </w:t>
      </w:r>
      <w:r w:rsidRPr="005C139B" w:rsidR="00294645">
        <w:rPr>
          <w:rFonts w:ascii="Verdana" w:hAnsi="Verdana" w:cs="Calibri"/>
          <w:color w:val="000000"/>
          <w:sz w:val="18"/>
          <w:shd w:val="clear" w:color="auto" w:fill="FFFFFF"/>
          <w:lang w:val="en-GB"/>
        </w:rPr>
        <w:t>638 times.</w:t>
      </w:r>
      <w:r w:rsidR="009247BD">
        <w:rPr>
          <w:rFonts w:ascii="Verdana" w:hAnsi="Verdana" w:cs="Calibri"/>
          <w:color w:val="000000"/>
          <w:sz w:val="18"/>
          <w:shd w:val="clear" w:color="auto" w:fill="FFFFFF"/>
          <w:lang w:val="en-GB"/>
        </w:rPr>
        <w:t xml:space="preserve"> The a</w:t>
      </w:r>
      <w:r w:rsidRPr="005C139B" w:rsidR="00294645">
        <w:rPr>
          <w:rFonts w:ascii="Verdana" w:hAnsi="Verdana" w:cs="Calibri"/>
          <w:color w:val="000000"/>
          <w:sz w:val="18"/>
          <w:shd w:val="clear" w:color="auto" w:fill="FFFFFF"/>
          <w:lang w:val="en-GB"/>
        </w:rPr>
        <w:t xml:space="preserve">im of </w:t>
      </w:r>
      <w:proofErr w:type="spellStart"/>
      <w:r w:rsidRPr="005C139B" w:rsidR="00294645">
        <w:rPr>
          <w:rFonts w:ascii="Verdana" w:hAnsi="Verdana" w:cs="Calibri"/>
          <w:color w:val="000000"/>
          <w:sz w:val="18"/>
          <w:shd w:val="clear" w:color="auto" w:fill="FFFFFF"/>
          <w:lang w:val="en-GB"/>
        </w:rPr>
        <w:t>EcoThreat</w:t>
      </w:r>
      <w:proofErr w:type="spellEnd"/>
      <w:r w:rsidRPr="005C139B" w:rsidR="00294645">
        <w:rPr>
          <w:rFonts w:ascii="Verdana" w:hAnsi="Verdana" w:cs="Calibri"/>
          <w:color w:val="000000"/>
          <w:sz w:val="18"/>
          <w:shd w:val="clear" w:color="auto" w:fill="FFFFFF"/>
          <w:lang w:val="en-GB"/>
        </w:rPr>
        <w:t xml:space="preserve"> is to serve as a central hub for collecting information about the environmental impact of Russia’s invasion of Ukraine. The information collected will allow government authorities to learn about the location of environmental threats and disasters so that they can be addressed or mitigated. The </w:t>
      </w:r>
      <w:proofErr w:type="spellStart"/>
      <w:r w:rsidRPr="005C139B" w:rsidR="00294645">
        <w:rPr>
          <w:rFonts w:ascii="Verdana" w:hAnsi="Verdana" w:cs="Calibri"/>
          <w:color w:val="000000"/>
          <w:sz w:val="18"/>
          <w:shd w:val="clear" w:color="auto" w:fill="FFFFFF"/>
          <w:lang w:val="en-GB"/>
        </w:rPr>
        <w:t>MoEPNR</w:t>
      </w:r>
      <w:proofErr w:type="spellEnd"/>
      <w:r w:rsidRPr="005C139B" w:rsidR="00294645">
        <w:rPr>
          <w:rFonts w:ascii="Verdana" w:hAnsi="Verdana" w:cs="Calibri"/>
          <w:color w:val="000000"/>
          <w:sz w:val="18"/>
          <w:shd w:val="clear" w:color="auto" w:fill="FFFFFF"/>
          <w:lang w:val="en-GB"/>
        </w:rPr>
        <w:t xml:space="preserve"> will also use the module to assess and calculate the financial damage that Russia has wreaked upon Ukraine’s environment. Via the platform, Ukrainian citizens can notify authorities about war-related environmental threats and disasters and upload video or photographic evidence. All notifications and uploads are verified by </w:t>
      </w:r>
      <w:proofErr w:type="spellStart"/>
      <w:r w:rsidRPr="005C139B" w:rsidR="00294645">
        <w:rPr>
          <w:rFonts w:ascii="Verdana" w:hAnsi="Verdana" w:cs="Calibri"/>
          <w:color w:val="000000"/>
          <w:sz w:val="18"/>
          <w:shd w:val="clear" w:color="auto" w:fill="FFFFFF"/>
          <w:lang w:val="en-GB"/>
        </w:rPr>
        <w:t>MoEPNR</w:t>
      </w:r>
      <w:proofErr w:type="spellEnd"/>
      <w:r w:rsidRPr="005C139B" w:rsidR="00294645">
        <w:rPr>
          <w:rFonts w:ascii="Verdana" w:hAnsi="Verdana" w:cs="Calibri"/>
          <w:color w:val="000000"/>
          <w:sz w:val="18"/>
          <w:shd w:val="clear" w:color="auto" w:fill="FFFFFF"/>
          <w:lang w:val="en-GB"/>
        </w:rPr>
        <w:t xml:space="preserve"> officials and subsequently reflected on the dashboard and map. As of March 2023, Ukrainian citizens have already submitted 2</w:t>
      </w:r>
      <w:r w:rsidR="009247BD">
        <w:rPr>
          <w:rFonts w:ascii="Verdana" w:hAnsi="Verdana" w:cs="Calibri"/>
          <w:color w:val="000000"/>
          <w:sz w:val="18"/>
          <w:shd w:val="clear" w:color="auto" w:fill="FFFFFF"/>
          <w:lang w:val="en-GB"/>
        </w:rPr>
        <w:t> </w:t>
      </w:r>
      <w:r w:rsidRPr="005C139B" w:rsidR="00294645">
        <w:rPr>
          <w:rFonts w:ascii="Verdana" w:hAnsi="Verdana" w:cs="Calibri"/>
          <w:color w:val="000000"/>
          <w:sz w:val="18"/>
          <w:shd w:val="clear" w:color="auto" w:fill="FFFFFF"/>
          <w:lang w:val="en-GB"/>
        </w:rPr>
        <w:t>339 applications to notify the authorities about natural disasters caused by the Russian military. Total damage to the Ukrainian environment is estimated to be around UAH 441 billion, or approximately $11 billion.</w:t>
      </w:r>
    </w:p>
    <w:p w:rsidRPr="006F33D0" w:rsidR="00FB2B15" w:rsidP="00757D80" w:rsidRDefault="00FB2B15" w14:paraId="7AE73156" w14:textId="7EFBC0F4">
      <w:pPr>
        <w:pStyle w:val="Heading3"/>
      </w:pPr>
      <w:r w:rsidRPr="006F33D0">
        <w:t>Subnational P</w:t>
      </w:r>
      <w:r w:rsidRPr="006F33D0" w:rsidR="00960237">
        <w:t>latform</w:t>
      </w:r>
      <w:r w:rsidRPr="006F33D0">
        <w:t>s</w:t>
      </w:r>
      <w:r w:rsidRPr="006F33D0" w:rsidR="00960237">
        <w:t xml:space="preserve"> and Applications</w:t>
      </w:r>
    </w:p>
    <w:p w:rsidRPr="005C139B" w:rsidR="00386A9C" w:rsidP="006F33D0" w:rsidRDefault="006D6C37" w14:paraId="5A121187" w14:textId="1B265C89">
      <w:pPr>
        <w:pStyle w:val="Subtitle"/>
        <w:rPr>
          <w:lang w:val="en-GB"/>
        </w:rPr>
      </w:pPr>
      <w:r w:rsidRPr="005C139B">
        <w:rPr>
          <w:noProof/>
          <w:lang w:val="en-GB"/>
        </w:rPr>
        <w:drawing>
          <wp:anchor distT="0" distB="0" distL="114300" distR="114300" simplePos="0" relativeHeight="251658290" behindDoc="0" locked="0" layoutInCell="1" allowOverlap="1" wp14:anchorId="1989DCEB" wp14:editId="12F509C0">
            <wp:simplePos x="0" y="0"/>
            <wp:positionH relativeFrom="column">
              <wp:posOffset>-370973</wp:posOffset>
            </wp:positionH>
            <wp:positionV relativeFrom="paragraph">
              <wp:posOffset>83185</wp:posOffset>
            </wp:positionV>
            <wp:extent cx="300990" cy="141605"/>
            <wp:effectExtent l="0" t="0" r="3810" b="0"/>
            <wp:wrapNone/>
            <wp:docPr id="67" name="Рисунок 67"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5" cstate="print">
                      <a:duotone>
                        <a:schemeClr val="accent2">
                          <a:shade val="45000"/>
                          <a:satMod val="135000"/>
                        </a:schemeClr>
                        <a:prstClr val="white"/>
                      </a:duotone>
                      <a:alphaModFix amt="56000"/>
                      <a:extLst>
                        <a:ext uri="{BEBA8EAE-BF5A-486C-A8C5-ECC9F3942E4B}">
                          <a14:imgProps xmlns:a14="http://schemas.microsoft.com/office/drawing/2010/main">
                            <a14:imgLayer r:embed="rId46">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5C139B" w:rsidR="00CB42AD">
        <w:rPr>
          <w:lang w:val="en-GB"/>
        </w:rPr>
        <w:t xml:space="preserve">Platform of </w:t>
      </w:r>
      <w:proofErr w:type="spellStart"/>
      <w:r w:rsidRPr="005C139B" w:rsidR="00CB42AD">
        <w:rPr>
          <w:lang w:val="en-GB"/>
        </w:rPr>
        <w:t>Diia</w:t>
      </w:r>
      <w:proofErr w:type="spellEnd"/>
      <w:r w:rsidRPr="005C139B" w:rsidR="00CB42AD">
        <w:rPr>
          <w:lang w:val="en-GB"/>
        </w:rPr>
        <w:t xml:space="preserve"> Centres </w:t>
      </w:r>
    </w:p>
    <w:p w:rsidRPr="006F33D0" w:rsidR="00020103" w:rsidP="009D12F9" w:rsidRDefault="00020103" w14:paraId="62891F72" w14:textId="049ECC0A">
      <w:r w:rsidRPr="006F33D0">
        <w:t xml:space="preserve">In 2021, the MDT </w:t>
      </w:r>
      <w:r w:rsidRPr="006F33D0" w:rsidR="00BE1F75">
        <w:t xml:space="preserve">presented </w:t>
      </w:r>
      <w:r w:rsidR="009247BD">
        <w:t xml:space="preserve">the </w:t>
      </w:r>
      <w:hyperlink w:history="1" r:id="rId283">
        <w:r w:rsidRPr="005C139B" w:rsidR="00BE1F75">
          <w:rPr>
            <w:rStyle w:val="Hyperlink"/>
            <w:szCs w:val="14"/>
          </w:rPr>
          <w:t xml:space="preserve">Platform of </w:t>
        </w:r>
        <w:proofErr w:type="spellStart"/>
        <w:r w:rsidRPr="005C139B" w:rsidR="00BE1F75">
          <w:rPr>
            <w:rStyle w:val="Hyperlink"/>
            <w:szCs w:val="14"/>
          </w:rPr>
          <w:t>Diia</w:t>
        </w:r>
        <w:proofErr w:type="spellEnd"/>
        <w:r w:rsidRPr="005C139B" w:rsidR="00BE1F75">
          <w:rPr>
            <w:rStyle w:val="Hyperlink"/>
            <w:szCs w:val="14"/>
          </w:rPr>
          <w:t xml:space="preserve"> Centr</w:t>
        </w:r>
        <w:r w:rsidR="009247BD">
          <w:rPr>
            <w:rStyle w:val="Hyperlink"/>
            <w:szCs w:val="14"/>
          </w:rPr>
          <w:t>e</w:t>
        </w:r>
        <w:r w:rsidRPr="005C139B" w:rsidR="00BE1F75">
          <w:rPr>
            <w:rStyle w:val="Hyperlink"/>
            <w:szCs w:val="14"/>
          </w:rPr>
          <w:t>s</w:t>
        </w:r>
      </w:hyperlink>
      <w:r w:rsidRPr="006F33D0" w:rsidR="00C51BC3">
        <w:t xml:space="preserve">. </w:t>
      </w:r>
      <w:r w:rsidRPr="006F33D0" w:rsidR="005A639F">
        <w:t>This online resource is intended for individuals and legal entities to obtain the information necessary to apply for public services at Administrative Services Centr</w:t>
      </w:r>
      <w:r w:rsidR="009247BD">
        <w:t>e</w:t>
      </w:r>
      <w:r w:rsidRPr="006F33D0" w:rsidR="005A639F">
        <w:t xml:space="preserve">s (ASC) and to ensure the constant improvement of the quality of the provision of administrative and other public services in the ASCs. </w:t>
      </w:r>
      <w:proofErr w:type="spellStart"/>
      <w:r w:rsidRPr="006F33D0" w:rsidR="0058201F">
        <w:t>Diia</w:t>
      </w:r>
      <w:proofErr w:type="spellEnd"/>
      <w:r w:rsidRPr="006F33D0" w:rsidR="0058201F">
        <w:t xml:space="preserve"> Centr</w:t>
      </w:r>
      <w:r w:rsidR="009247BD">
        <w:t>e</w:t>
      </w:r>
      <w:r w:rsidRPr="006F33D0" w:rsidR="0058201F">
        <w:t>s are Administrative Services Centr</w:t>
      </w:r>
      <w:r w:rsidR="009247BD">
        <w:t>e</w:t>
      </w:r>
      <w:r w:rsidRPr="006F33D0" w:rsidR="0058201F">
        <w:t>s to obtain all public services based on single standards.</w:t>
      </w:r>
      <w:r w:rsidRPr="005C139B" w:rsidR="00CF76DC">
        <w:t xml:space="preserve"> </w:t>
      </w:r>
      <w:r w:rsidRPr="006F33D0" w:rsidR="00CF76DC">
        <w:t xml:space="preserve">On </w:t>
      </w:r>
      <w:r w:rsidR="009247BD">
        <w:t>the p</w:t>
      </w:r>
      <w:r w:rsidRPr="006F33D0" w:rsidR="00CF76DC">
        <w:t xml:space="preserve">latform of </w:t>
      </w:r>
      <w:proofErr w:type="spellStart"/>
      <w:r w:rsidRPr="006F33D0" w:rsidR="00CF76DC">
        <w:t>Diia</w:t>
      </w:r>
      <w:proofErr w:type="spellEnd"/>
      <w:r w:rsidRPr="006F33D0" w:rsidR="00CF76DC">
        <w:t xml:space="preserve"> Centr</w:t>
      </w:r>
      <w:r w:rsidR="009247BD">
        <w:t>e</w:t>
      </w:r>
      <w:r w:rsidRPr="006F33D0" w:rsidR="00CF76DC">
        <w:t>s</w:t>
      </w:r>
      <w:r w:rsidRPr="006F33D0" w:rsidR="00F547EE">
        <w:t xml:space="preserve">, citizens can: </w:t>
      </w:r>
      <w:r w:rsidR="009247BD">
        <w:t>(</w:t>
      </w:r>
      <w:proofErr w:type="spellStart"/>
      <w:r w:rsidR="009247BD">
        <w:t>i</w:t>
      </w:r>
      <w:proofErr w:type="spellEnd"/>
      <w:r w:rsidR="009247BD">
        <w:t xml:space="preserve">) </w:t>
      </w:r>
      <w:r w:rsidRPr="006F33D0" w:rsidR="00F547EE">
        <w:t xml:space="preserve">find out information about the work of </w:t>
      </w:r>
      <w:r w:rsidRPr="006F33D0" w:rsidR="000D3282">
        <w:t>such</w:t>
      </w:r>
      <w:r w:rsidRPr="006F33D0" w:rsidR="00F547EE">
        <w:t xml:space="preserve"> centr</w:t>
      </w:r>
      <w:r w:rsidR="009247BD">
        <w:t>e</w:t>
      </w:r>
      <w:r w:rsidRPr="006F33D0" w:rsidR="00F547EE">
        <w:t>s</w:t>
      </w:r>
      <w:hyperlink w:history="1" r:id="rId284">
        <w:r w:rsidRPr="005C139B" w:rsidR="00F547EE">
          <w:rPr>
            <w:rStyle w:val="Hyperlink"/>
            <w:szCs w:val="14"/>
          </w:rPr>
          <w:t xml:space="preserve">; </w:t>
        </w:r>
        <w:r w:rsidR="009247BD">
          <w:rPr>
            <w:rStyle w:val="Hyperlink"/>
            <w:szCs w:val="14"/>
          </w:rPr>
          <w:t xml:space="preserve">(ii) </w:t>
        </w:r>
        <w:r w:rsidRPr="005C139B" w:rsidR="00F547EE">
          <w:rPr>
            <w:rStyle w:val="Hyperlink"/>
            <w:szCs w:val="14"/>
          </w:rPr>
          <w:t xml:space="preserve">find and create a route to the nearest </w:t>
        </w:r>
        <w:r w:rsidRPr="005C139B" w:rsidR="000D3282">
          <w:rPr>
            <w:rStyle w:val="Hyperlink"/>
            <w:szCs w:val="14"/>
          </w:rPr>
          <w:t>c</w:t>
        </w:r>
        <w:r w:rsidRPr="005C139B" w:rsidR="00F547EE">
          <w:rPr>
            <w:rStyle w:val="Hyperlink"/>
            <w:szCs w:val="14"/>
          </w:rPr>
          <w:t>ent</w:t>
        </w:r>
        <w:r w:rsidR="009247BD">
          <w:rPr>
            <w:rStyle w:val="Hyperlink"/>
            <w:szCs w:val="14"/>
          </w:rPr>
          <w:t>r</w:t>
        </w:r>
        <w:r w:rsidRPr="005C139B" w:rsidR="00F547EE">
          <w:rPr>
            <w:rStyle w:val="Hyperlink"/>
            <w:szCs w:val="14"/>
          </w:rPr>
          <w:t>e</w:t>
        </w:r>
      </w:hyperlink>
      <w:r w:rsidRPr="006F33D0" w:rsidR="00F547EE">
        <w:t>;</w:t>
      </w:r>
      <w:r w:rsidRPr="006F33D0" w:rsidR="000D3282">
        <w:t xml:space="preserve"> </w:t>
      </w:r>
      <w:r w:rsidR="009247BD">
        <w:t xml:space="preserve">(iii) </w:t>
      </w:r>
      <w:r w:rsidRPr="006F33D0" w:rsidR="00F547EE">
        <w:t>check the effectiveness</w:t>
      </w:r>
      <w:r w:rsidRPr="006F33D0" w:rsidR="000D3282">
        <w:t xml:space="preserve"> (</w:t>
      </w:r>
      <w:hyperlink w:history="1" r:id="rId285">
        <w:r w:rsidRPr="005C139B" w:rsidR="000D3282">
          <w:rPr>
            <w:rStyle w:val="Hyperlink"/>
            <w:szCs w:val="14"/>
          </w:rPr>
          <w:t>rating)</w:t>
        </w:r>
        <w:r w:rsidRPr="005C139B" w:rsidR="00F547EE">
          <w:rPr>
            <w:rStyle w:val="Hyperlink"/>
            <w:szCs w:val="14"/>
          </w:rPr>
          <w:t xml:space="preserve"> of the </w:t>
        </w:r>
        <w:r w:rsidRPr="005C139B" w:rsidR="000D3282">
          <w:rPr>
            <w:rStyle w:val="Hyperlink"/>
            <w:szCs w:val="14"/>
          </w:rPr>
          <w:t>c</w:t>
        </w:r>
        <w:r w:rsidRPr="005C139B" w:rsidR="00F547EE">
          <w:rPr>
            <w:rStyle w:val="Hyperlink"/>
            <w:szCs w:val="14"/>
          </w:rPr>
          <w:t>entr</w:t>
        </w:r>
        <w:r w:rsidR="009247BD">
          <w:rPr>
            <w:rStyle w:val="Hyperlink"/>
            <w:szCs w:val="14"/>
          </w:rPr>
          <w:t>e</w:t>
        </w:r>
        <w:r w:rsidRPr="005C139B" w:rsidR="00F547EE">
          <w:rPr>
            <w:rStyle w:val="Hyperlink"/>
            <w:szCs w:val="14"/>
          </w:rPr>
          <w:t>s on the dashboards</w:t>
        </w:r>
      </w:hyperlink>
      <w:r w:rsidRPr="006F33D0" w:rsidR="00F547EE">
        <w:t>;</w:t>
      </w:r>
      <w:r w:rsidRPr="006F33D0" w:rsidR="000D3282">
        <w:t xml:space="preserve"> </w:t>
      </w:r>
      <w:r w:rsidR="009247BD">
        <w:t xml:space="preserve">and (iv) </w:t>
      </w:r>
      <w:r w:rsidRPr="006F33D0" w:rsidR="00F547EE">
        <w:t xml:space="preserve">leave a </w:t>
      </w:r>
      <w:r w:rsidRPr="006F33D0" w:rsidR="000D3282">
        <w:t>feedback</w:t>
      </w:r>
      <w:r w:rsidRPr="006F33D0" w:rsidR="00F547EE">
        <w:t xml:space="preserve"> about the visit to the </w:t>
      </w:r>
      <w:r w:rsidRPr="006F33D0" w:rsidR="000D3282">
        <w:t>ce</w:t>
      </w:r>
      <w:r w:rsidRPr="006F33D0" w:rsidR="00F547EE">
        <w:t>ntr</w:t>
      </w:r>
      <w:r w:rsidR="009247BD">
        <w:t>e</w:t>
      </w:r>
      <w:r w:rsidRPr="006F33D0" w:rsidR="00F547EE">
        <w:t>.</w:t>
      </w:r>
      <w:r w:rsidRPr="006F33D0" w:rsidR="003855F3">
        <w:t xml:space="preserve"> </w:t>
      </w:r>
      <w:r w:rsidR="009247BD">
        <w:t>The f</w:t>
      </w:r>
      <w:r w:rsidRPr="006F33D0" w:rsidR="003855F3">
        <w:t xml:space="preserve">irst all-Ukrainian assessment of administrative services quality </w:t>
      </w:r>
      <w:hyperlink w:history="1" r:id="rId286">
        <w:r w:rsidRPr="005C139B" w:rsidR="003855F3">
          <w:rPr>
            <w:rStyle w:val="Hyperlink"/>
            <w:szCs w:val="14"/>
          </w:rPr>
          <w:t>can be found here</w:t>
        </w:r>
      </w:hyperlink>
      <w:r w:rsidRPr="006F33D0" w:rsidR="003855F3">
        <w:t xml:space="preserve">. </w:t>
      </w:r>
    </w:p>
    <w:p w:rsidR="00FB2B15" w:rsidP="00B46EC8" w:rsidRDefault="00FB2B15" w14:paraId="5146EAC6" w14:textId="77777777">
      <w:pPr>
        <w:pStyle w:val="Heading2"/>
      </w:pPr>
      <w:r w:rsidRPr="006F33D0">
        <w:t>Networks</w:t>
      </w:r>
    </w:p>
    <w:p w:rsidRPr="004F30B6" w:rsidR="009A420E" w:rsidP="009A420E" w:rsidRDefault="009A420E" w14:paraId="5EBF1770" w14:textId="77777777">
      <w:pPr>
        <w:pStyle w:val="Subtitle"/>
      </w:pPr>
      <w:r w:rsidRPr="004F30B6">
        <w:t>Trans European Services for Telematics between Administrations</w:t>
      </w:r>
    </w:p>
    <w:p w:rsidRPr="008750F1" w:rsidR="009A420E" w:rsidP="008750F1" w:rsidRDefault="009A420E" w14:paraId="676F4CB6" w14:textId="08F654B7">
      <w:pPr>
        <w:rPr>
          <w:color w:val="4BC5DE"/>
        </w:rPr>
      </w:pPr>
      <w:r>
        <w:t>Ukraine</w:t>
      </w:r>
      <w:r w:rsidRPr="004F30B6">
        <w:t xml:space="preserve"> uses the </w:t>
      </w:r>
      <w:hyperlink w:history="1" r:id="rId287">
        <w:r w:rsidRPr="004F30B6">
          <w:rPr>
            <w:rStyle w:val="Hyperlink"/>
          </w:rPr>
          <w:t>Trans European Services for Telematics between Administrations (TESTA)</w:t>
        </w:r>
      </w:hyperlink>
      <w:r w:rsidRPr="004F30B6">
        <w:t xml:space="preserve"> network as the main cross-border infrastructure to communicate digitally among EU agencies, </w:t>
      </w:r>
      <w:proofErr w:type="gramStart"/>
      <w:r w:rsidRPr="004F30B6">
        <w:t>institutions</w:t>
      </w:r>
      <w:proofErr w:type="gramEnd"/>
      <w:r w:rsidRPr="004F30B6">
        <w:t xml:space="preserve"> and Member States.</w:t>
      </w:r>
    </w:p>
    <w:p w:rsidRPr="006F33D0" w:rsidR="00FB2B15" w:rsidP="00B46EC8" w:rsidRDefault="00FB2B15" w14:paraId="072A8678" w14:textId="77777777">
      <w:pPr>
        <w:pStyle w:val="Heading2"/>
      </w:pPr>
      <w:r w:rsidRPr="006F33D0">
        <w:t>Data Exchange</w:t>
      </w:r>
    </w:p>
    <w:p w:rsidRPr="005C139B" w:rsidR="00FB2B15" w:rsidP="006F33D0" w:rsidRDefault="00FB2B15" w14:paraId="05756EC2" w14:textId="77777777">
      <w:pPr>
        <w:pStyle w:val="Subtitle"/>
        <w:rPr>
          <w:lang w:val="en-GB"/>
        </w:rPr>
      </w:pPr>
      <w:r w:rsidRPr="005C139B">
        <w:rPr>
          <w:lang w:val="en-GB"/>
        </w:rPr>
        <w:t xml:space="preserve">Electronic Court </w:t>
      </w:r>
    </w:p>
    <w:p w:rsidRPr="006F33D0" w:rsidR="00FB2B15" w:rsidP="00377FD3" w:rsidRDefault="00FB2B15" w14:paraId="0526AEB2" w14:textId="77777777">
      <w:r w:rsidRPr="006F33D0">
        <w:rPr>
          <w:color w:val="1A3F7C"/>
        </w:rPr>
        <w:t xml:space="preserve">The </w:t>
      </w:r>
      <w:hyperlink r:id="rId288">
        <w:r w:rsidRPr="006F33D0">
          <w:rPr>
            <w:color w:val="1A3F7C"/>
          </w:rPr>
          <w:t>Electronic Court</w:t>
        </w:r>
      </w:hyperlink>
      <w:r w:rsidRPr="006F33D0">
        <w:t xml:space="preserve"> is one of the services of the Single Court Information and Telecommunication System that exchanges electronic documents between participants engaged in the legal process. It provides them with the opportunity to electronically submit statements of claim and other procedural documents and receive court decisions. The registration and authentication for users is available via an electronic digital signature.</w:t>
      </w:r>
    </w:p>
    <w:p w:rsidRPr="005C139B" w:rsidR="00FB2B15" w:rsidP="006F33D0" w:rsidRDefault="00FB2B15" w14:paraId="38088834" w14:textId="77777777">
      <w:pPr>
        <w:pStyle w:val="Subtitle"/>
        <w:rPr>
          <w:lang w:val="en-GB"/>
        </w:rPr>
      </w:pPr>
      <w:r w:rsidRPr="005C139B">
        <w:rPr>
          <w:lang w:val="en-GB"/>
        </w:rPr>
        <w:t>National Interaction system TREMBITA</w:t>
      </w:r>
    </w:p>
    <w:p w:rsidRPr="006F33D0" w:rsidR="00FB2B15" w:rsidP="00377FD3" w:rsidRDefault="00FB2B15" w14:paraId="3A5E0CCE" w14:textId="1F0A1106">
      <w:r w:rsidRPr="006F33D0">
        <w:t xml:space="preserve">In 2018, the </w:t>
      </w:r>
      <w:hyperlink r:id="rId289">
        <w:r w:rsidRPr="006F33D0">
          <w:rPr>
            <w:color w:val="1A3F7C"/>
          </w:rPr>
          <w:t>National Interaction system TREMBITA</w:t>
        </w:r>
      </w:hyperlink>
      <w:r w:rsidRPr="006F33D0">
        <w:t xml:space="preserve"> was finalised</w:t>
      </w:r>
      <w:r w:rsidRPr="005C139B" w:rsidR="001B79F6">
        <w:t xml:space="preserve"> and officially launched in year 2020 in full operational mode</w:t>
      </w:r>
      <w:r w:rsidRPr="006F33D0">
        <w:t xml:space="preserve">. It was based on the Estonian interaction system </w:t>
      </w:r>
      <w:hyperlink r:id="rId290">
        <w:r w:rsidRPr="006F33D0">
          <w:t>X-Road</w:t>
        </w:r>
      </w:hyperlink>
      <w:r w:rsidRPr="006F33D0">
        <w:t xml:space="preserve"> and aimed at the exchange of data between State information resources, so as to ensure the highest quality level of eService delivery system. As of </w:t>
      </w:r>
      <w:r w:rsidRPr="006F33D0" w:rsidR="00073F8C">
        <w:t>March 2023</w:t>
      </w:r>
      <w:r w:rsidRPr="006F33D0">
        <w:t xml:space="preserve">, </w:t>
      </w:r>
      <w:r w:rsidRPr="006F33D0" w:rsidR="00073F8C">
        <w:t>185</w:t>
      </w:r>
      <w:r w:rsidRPr="006F33D0">
        <w:t xml:space="preserve"> State authorities and organisations have joined the TREMBITA system and</w:t>
      </w:r>
      <w:r w:rsidRPr="006F33D0" w:rsidR="008A518F">
        <w:t xml:space="preserve"> 79</w:t>
      </w:r>
      <w:r w:rsidRPr="006F33D0">
        <w:t xml:space="preserve"> </w:t>
      </w:r>
      <w:r w:rsidRPr="006F33D0" w:rsidR="008A518F">
        <w:t>s</w:t>
      </w:r>
      <w:r w:rsidRPr="006F33D0">
        <w:t xml:space="preserve">tate electronic information resources have been registered. The owner of the system is the MDT. This interaction system guarantees State authorities and service centres access to the information contained in national registries and thereby will enable fast and high-quality provision of public services. Since TREMBITA’s launch, </w:t>
      </w:r>
      <w:hyperlink w:history="1" r:id="rId291">
        <w:r w:rsidRPr="006F33D0">
          <w:rPr>
            <w:rStyle w:val="Hyperlink"/>
          </w:rPr>
          <w:t xml:space="preserve">it has already processed </w:t>
        </w:r>
        <w:r w:rsidRPr="006F33D0" w:rsidR="001B79F6">
          <w:rPr>
            <w:rStyle w:val="Hyperlink"/>
          </w:rPr>
          <w:t xml:space="preserve">2 </w:t>
        </w:r>
        <w:r w:rsidRPr="006F33D0" w:rsidR="00C42C7E">
          <w:rPr>
            <w:rStyle w:val="Hyperlink"/>
          </w:rPr>
          <w:t>billion</w:t>
        </w:r>
        <w:r w:rsidRPr="006F33D0">
          <w:rPr>
            <w:rStyle w:val="Hyperlink"/>
          </w:rPr>
          <w:t xml:space="preserve"> transactions</w:t>
        </w:r>
      </w:hyperlink>
      <w:r w:rsidRPr="006F33D0">
        <w:t xml:space="preserve"> between State registers. </w:t>
      </w:r>
    </w:p>
    <w:p w:rsidRPr="005C139B" w:rsidR="00FB2B15" w:rsidP="006F33D0" w:rsidRDefault="00FB2B15" w14:paraId="451E137A" w14:textId="77777777">
      <w:pPr>
        <w:pStyle w:val="Subtitle"/>
        <w:rPr>
          <w:lang w:val="en-GB"/>
        </w:rPr>
      </w:pPr>
      <w:r w:rsidRPr="005C139B">
        <w:rPr>
          <w:lang w:val="en-GB"/>
        </w:rPr>
        <w:lastRenderedPageBreak/>
        <w:t>Electronic Interoperability System for Public Agencies</w:t>
      </w:r>
    </w:p>
    <w:p w:rsidRPr="006F33D0" w:rsidR="00FB2B15" w:rsidP="00377FD3" w:rsidRDefault="0001554D" w14:paraId="2DDE0497" w14:textId="5B0652B4">
      <w:hyperlink r:id="rId292">
        <w:r w:rsidRPr="006F33D0" w:rsidR="00FB2B15">
          <w:rPr>
            <w:color w:val="1A3F7C"/>
          </w:rPr>
          <w:t>The Electronic Interoperability System for Public Agencies</w:t>
        </w:r>
      </w:hyperlink>
      <w:r w:rsidRPr="006F33D0" w:rsidR="00FB2B15">
        <w:t xml:space="preserve"> (EISPA version 2) was designed to automate the processes of creating, sending, transferring, processing, </w:t>
      </w:r>
      <w:proofErr w:type="gramStart"/>
      <w:r w:rsidRPr="006F33D0" w:rsidR="00FB2B15">
        <w:t>using</w:t>
      </w:r>
      <w:proofErr w:type="gramEnd"/>
      <w:r w:rsidRPr="006F33D0" w:rsidR="00FB2B15">
        <w:t xml:space="preserve"> and storing electronic documents, and/or copies of paper-based documents electronically using the electronic digital signature and to track the execution of Cabinet of Ministers’ orders, resolutions and other documents. The system’s objectives </w:t>
      </w:r>
      <w:proofErr w:type="gramStart"/>
      <w:r w:rsidRPr="006F33D0" w:rsidR="00FB2B15">
        <w:t>are:</w:t>
      </w:r>
      <w:proofErr w:type="gramEnd"/>
      <w:r w:rsidRPr="006F33D0" w:rsidR="00FB2B15">
        <w:t xml:space="preserve"> to create a single information space to register, analyse and process the organisational documents of State authorities in the electronic format with the use of the electronic digital signature; to improve the quality and efficiency of management decisions; and to decrease the State budget spent to manage the transfer to electronic document. The owner of the system is the MDT. Every day, central government agencies send more than 7</w:t>
      </w:r>
      <w:r w:rsidR="009247BD">
        <w:t> </w:t>
      </w:r>
      <w:r w:rsidRPr="006F33D0" w:rsidR="00FB2B15">
        <w:t>000 documents electronically.</w:t>
      </w:r>
    </w:p>
    <w:p w:rsidRPr="005C139B" w:rsidR="00FB2B15" w:rsidP="006F33D0" w:rsidRDefault="00FB2B15" w14:paraId="3962E375" w14:textId="77777777">
      <w:pPr>
        <w:pStyle w:val="Subtitle"/>
        <w:rPr>
          <w:lang w:val="en-GB"/>
        </w:rPr>
      </w:pPr>
      <w:r w:rsidRPr="005C139B">
        <w:rPr>
          <w:lang w:val="en-GB"/>
        </w:rPr>
        <w:t>Single Window for Customs</w:t>
      </w:r>
    </w:p>
    <w:p w:rsidRPr="006F33D0" w:rsidR="00FB2B15" w:rsidP="00377FD3" w:rsidRDefault="00FB2B15" w14:paraId="21BCC7BD" w14:textId="77777777">
      <w:r w:rsidRPr="006F33D0">
        <w:t xml:space="preserve">The electronic system Single Window was </w:t>
      </w:r>
      <w:hyperlink r:id="rId293">
        <w:r w:rsidRPr="006F33D0">
          <w:rPr>
            <w:color w:val="1A3F7C"/>
          </w:rPr>
          <w:t>launched</w:t>
        </w:r>
      </w:hyperlink>
      <w:r w:rsidRPr="006F33D0">
        <w:t xml:space="preserve"> for cross-border operations as part of the State Fiscal Service Reform. This electronic system allows:</w:t>
      </w:r>
    </w:p>
    <w:p w:rsidRPr="006F33D0" w:rsidR="00FB2B15" w:rsidP="00C32930" w:rsidRDefault="00FB2B15" w14:paraId="62475508" w14:textId="77777777">
      <w:pPr>
        <w:pStyle w:val="ListParagraph"/>
      </w:pPr>
      <w:r w:rsidRPr="006F33D0">
        <w:t xml:space="preserve">Customs and other government authorities to exchange information on goods moved across the State border of Ukraine; and </w:t>
      </w:r>
    </w:p>
    <w:p w:rsidRPr="006F33D0" w:rsidR="00FB2B15" w:rsidP="00C32930" w:rsidRDefault="00FB2B15" w14:paraId="6595F6A9" w14:textId="77777777">
      <w:pPr>
        <w:pStyle w:val="ListParagraph"/>
      </w:pPr>
      <w:r w:rsidRPr="006F33D0">
        <w:t>Businesses to lodge documents only once at a single data point to obtain all necessary permits from various government authorities.</w:t>
      </w:r>
    </w:p>
    <w:p w:rsidRPr="006F33D0" w:rsidR="00FB2B15" w:rsidP="00611F6D" w:rsidRDefault="00FB2B15" w14:paraId="45249AAB" w14:textId="77777777">
      <w:r w:rsidRPr="006F33D0">
        <w:t xml:space="preserve">The results are contained in a single database. </w:t>
      </w:r>
    </w:p>
    <w:p w:rsidRPr="006F33D0" w:rsidR="00FB2B15" w:rsidP="00611F6D" w:rsidRDefault="00FB2B15" w14:paraId="284E73D4" w14:textId="77777777">
      <w:r w:rsidRPr="006F33D0">
        <w:t xml:space="preserve">In practical terms, the Single Window in customs aims to expedite and simplify information flows between trade operators and </w:t>
      </w:r>
      <w:proofErr w:type="gramStart"/>
      <w:r w:rsidRPr="006F33D0">
        <w:t>a number of</w:t>
      </w:r>
      <w:proofErr w:type="gramEnd"/>
      <w:r w:rsidRPr="006F33D0">
        <w:t xml:space="preserve"> government authorities while bringing meaningful gains to all parties involved in cross-border operations. The </w:t>
      </w:r>
      <w:hyperlink r:id="rId294">
        <w:r w:rsidRPr="006F33D0">
          <w:rPr>
            <w:color w:val="1A3F7C"/>
          </w:rPr>
          <w:t>Ministry of Finance</w:t>
        </w:r>
      </w:hyperlink>
      <w:r w:rsidRPr="006F33D0">
        <w:t xml:space="preserve"> of Ukraine regularly monitors the Single Window functionality and improvements, so that it can be more accessible and useful for businesses.</w:t>
      </w:r>
    </w:p>
    <w:p w:rsidRPr="006F33D0" w:rsidR="00FB2B15" w:rsidP="00B46EC8" w:rsidRDefault="00FB2B15" w14:paraId="64BE6075" w14:textId="77777777">
      <w:pPr>
        <w:pStyle w:val="Heading2"/>
      </w:pPr>
      <w:r w:rsidRPr="006F33D0">
        <w:t>eID and Trust Services</w:t>
      </w:r>
    </w:p>
    <w:p w:rsidRPr="005C139B" w:rsidR="00FB2B15" w:rsidP="006F33D0" w:rsidRDefault="00FB2B15" w14:paraId="76875D8A" w14:textId="77777777">
      <w:pPr>
        <w:pStyle w:val="Subtitle"/>
        <w:rPr>
          <w:lang w:val="en-GB"/>
        </w:rPr>
      </w:pPr>
      <w:r w:rsidRPr="005C139B">
        <w:rPr>
          <w:lang w:val="en-GB"/>
        </w:rPr>
        <w:t xml:space="preserve">National Identification System </w:t>
      </w:r>
    </w:p>
    <w:p w:rsidRPr="006F33D0" w:rsidR="00F850BC" w:rsidP="00377FD3" w:rsidRDefault="00FB2B15" w14:paraId="61ECCC1D" w14:textId="1C9FB0A3">
      <w:r w:rsidRPr="006F33D0">
        <w:t xml:space="preserve">The </w:t>
      </w:r>
      <w:hyperlink w:history="1" r:id="rId295">
        <w:r w:rsidRPr="006F33D0">
          <w:rPr>
            <w:rStyle w:val="Hyperlink"/>
            <w:color w:val="1A3F7C"/>
          </w:rPr>
          <w:t>National Identification System</w:t>
        </w:r>
      </w:hyperlink>
      <w:r w:rsidRPr="006F33D0">
        <w:t xml:space="preserve"> ensures the procedures of personal identification for users of different online services. It combines all electronic identification tools, i.e.  electronic digital signature and bank ID. 26 providers of trusted services use the National Identification System. During 202</w:t>
      </w:r>
      <w:r w:rsidRPr="005C139B" w:rsidR="00EF1F4F">
        <w:t>2</w:t>
      </w:r>
      <w:r w:rsidRPr="006F33D0">
        <w:t xml:space="preserve">, Ukrainians used digital </w:t>
      </w:r>
      <w:r w:rsidRPr="006F33D0" w:rsidR="00403C87">
        <w:t>signatures and stamps 10</w:t>
      </w:r>
      <w:r w:rsidR="009247BD">
        <w:t>.</w:t>
      </w:r>
      <w:r w:rsidRPr="006F33D0" w:rsidR="00403C87">
        <w:t>3 billion times</w:t>
      </w:r>
      <w:r w:rsidRPr="006F33D0">
        <w:t xml:space="preserve">. </w:t>
      </w:r>
    </w:p>
    <w:p w:rsidRPr="005C139B" w:rsidR="00F850BC" w:rsidP="006F33D0" w:rsidRDefault="00F87B00" w14:paraId="0B13563D" w14:textId="2FCD7268">
      <w:pPr>
        <w:pStyle w:val="Subtitle"/>
        <w:rPr>
          <w:lang w:val="en-GB"/>
        </w:rPr>
      </w:pPr>
      <w:r w:rsidRPr="005C139B">
        <w:rPr>
          <w:noProof/>
          <w:lang w:val="en-GB"/>
        </w:rPr>
        <w:drawing>
          <wp:anchor distT="0" distB="0" distL="114300" distR="114300" simplePos="0" relativeHeight="251658291" behindDoc="0" locked="0" layoutInCell="1" allowOverlap="1" wp14:anchorId="02292785" wp14:editId="7CE044B8">
            <wp:simplePos x="0" y="0"/>
            <wp:positionH relativeFrom="column">
              <wp:posOffset>-377825</wp:posOffset>
            </wp:positionH>
            <wp:positionV relativeFrom="paragraph">
              <wp:posOffset>96520</wp:posOffset>
            </wp:positionV>
            <wp:extent cx="300990" cy="141605"/>
            <wp:effectExtent l="0" t="0" r="3810" b="0"/>
            <wp:wrapNone/>
            <wp:docPr id="68" name="Рисунок 68"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5" cstate="print">
                      <a:duotone>
                        <a:schemeClr val="accent2">
                          <a:shade val="45000"/>
                          <a:satMod val="135000"/>
                        </a:schemeClr>
                        <a:prstClr val="white"/>
                      </a:duotone>
                      <a:alphaModFix amt="56000"/>
                      <a:extLst>
                        <a:ext uri="{BEBA8EAE-BF5A-486C-A8C5-ECC9F3942E4B}">
                          <a14:imgProps xmlns:a14="http://schemas.microsoft.com/office/drawing/2010/main">
                            <a14:imgLayer r:embed="rId46">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roofErr w:type="spellStart"/>
      <w:r w:rsidRPr="005C139B" w:rsidR="00F850BC">
        <w:rPr>
          <w:lang w:val="en-GB"/>
        </w:rPr>
        <w:t>Diia.Signature</w:t>
      </w:r>
      <w:proofErr w:type="spellEnd"/>
    </w:p>
    <w:p w:rsidRPr="005C139B" w:rsidR="009D3B06" w:rsidP="009D3B06" w:rsidRDefault="00A4278B" w14:paraId="09940C0E" w14:textId="272116D5">
      <w:r w:rsidRPr="005C139B">
        <w:t xml:space="preserve">In January 2022, the MDT </w:t>
      </w:r>
      <w:r w:rsidRPr="005C139B" w:rsidR="009D2D28">
        <w:t xml:space="preserve">presented </w:t>
      </w:r>
      <w:r w:rsidR="009247BD">
        <w:t xml:space="preserve">an </w:t>
      </w:r>
      <w:r w:rsidRPr="005C139B" w:rsidR="009D2D28">
        <w:t xml:space="preserve">updated </w:t>
      </w:r>
      <w:hyperlink w:history="1" r:id="rId296">
        <w:proofErr w:type="spellStart"/>
        <w:r w:rsidRPr="005C139B" w:rsidR="009D2D28">
          <w:rPr>
            <w:rStyle w:val="Hyperlink"/>
          </w:rPr>
          <w:t>Diia.</w:t>
        </w:r>
        <w:r w:rsidRPr="005C139B" w:rsidR="009D3B06">
          <w:rPr>
            <w:rStyle w:val="Hyperlink"/>
          </w:rPr>
          <w:t>S</w:t>
        </w:r>
        <w:r w:rsidRPr="005C139B" w:rsidR="009D2D28">
          <w:rPr>
            <w:rStyle w:val="Hyperlink"/>
          </w:rPr>
          <w:t>ignature</w:t>
        </w:r>
        <w:proofErr w:type="spellEnd"/>
        <w:r w:rsidRPr="005C139B" w:rsidR="009D2D28">
          <w:rPr>
            <w:rStyle w:val="Hyperlink"/>
          </w:rPr>
          <w:t xml:space="preserve"> service</w:t>
        </w:r>
      </w:hyperlink>
      <w:r w:rsidRPr="005C139B" w:rsidR="009D2D28">
        <w:t xml:space="preserve">. </w:t>
      </w:r>
      <w:r w:rsidR="009247BD">
        <w:t xml:space="preserve">The </w:t>
      </w:r>
      <w:proofErr w:type="spellStart"/>
      <w:r w:rsidRPr="005C139B" w:rsidR="009D3B06">
        <w:t>Diia.Signature</w:t>
      </w:r>
      <w:proofErr w:type="spellEnd"/>
      <w:r w:rsidRPr="005C139B" w:rsidR="009D3B06">
        <w:t xml:space="preserve"> is a qualified electronic signature that one can use to sign documents, sign up for services </w:t>
      </w:r>
      <w:r w:rsidRPr="005C139B" w:rsidR="00627BE4">
        <w:t xml:space="preserve">on the </w:t>
      </w:r>
      <w:proofErr w:type="spellStart"/>
      <w:r w:rsidRPr="005C139B" w:rsidR="00627BE4">
        <w:t>Diia</w:t>
      </w:r>
      <w:proofErr w:type="spellEnd"/>
      <w:r w:rsidRPr="005C139B" w:rsidR="009D3B06">
        <w:t xml:space="preserve"> application and portal, as well as authorize </w:t>
      </w:r>
      <w:r w:rsidR="009247BD">
        <w:t xml:space="preserve">specific actions </w:t>
      </w:r>
      <w:r w:rsidRPr="005C139B" w:rsidR="009D3B06">
        <w:t xml:space="preserve">in </w:t>
      </w:r>
      <w:r w:rsidR="009247BD">
        <w:t xml:space="preserve">the </w:t>
      </w:r>
      <w:proofErr w:type="spellStart"/>
      <w:r w:rsidRPr="005C139B" w:rsidR="009D3B06">
        <w:t>Di</w:t>
      </w:r>
      <w:r w:rsidRPr="005C139B" w:rsidR="00627BE4">
        <w:t>ia</w:t>
      </w:r>
      <w:proofErr w:type="spellEnd"/>
      <w:r w:rsidRPr="005C139B" w:rsidR="00627BE4">
        <w:t xml:space="preserve"> </w:t>
      </w:r>
      <w:r w:rsidRPr="005C139B" w:rsidR="009D3B06">
        <w:t>partner applications and sites.</w:t>
      </w:r>
    </w:p>
    <w:p w:rsidRPr="005C139B" w:rsidR="00A4278B" w:rsidP="009D3B06" w:rsidRDefault="009D3B06" w14:paraId="77AAC862" w14:textId="4CDFA85B">
      <w:r w:rsidRPr="005C139B">
        <w:t xml:space="preserve">It can be obtained if </w:t>
      </w:r>
      <w:r w:rsidRPr="005C139B" w:rsidR="00627BE4">
        <w:t>a person has</w:t>
      </w:r>
      <w:r w:rsidRPr="005C139B">
        <w:t xml:space="preserve"> at least one of these</w:t>
      </w:r>
      <w:r w:rsidRPr="005C139B" w:rsidR="00627BE4">
        <w:t xml:space="preserve"> digital</w:t>
      </w:r>
      <w:r w:rsidRPr="005C139B">
        <w:t xml:space="preserve"> documents in the </w:t>
      </w:r>
      <w:proofErr w:type="spellStart"/>
      <w:r w:rsidRPr="005C139B">
        <w:t>Di</w:t>
      </w:r>
      <w:r w:rsidRPr="005C139B" w:rsidR="00627BE4">
        <w:t>ia</w:t>
      </w:r>
      <w:proofErr w:type="spellEnd"/>
      <w:r w:rsidRPr="005C139B">
        <w:t xml:space="preserve"> application: an ID card, a biometric international passport, or a temporary or permanent residence permit.</w:t>
      </w:r>
      <w:r w:rsidRPr="005C139B" w:rsidR="00627BE4">
        <w:t xml:space="preserve"> </w:t>
      </w:r>
      <w:r w:rsidRPr="005C139B" w:rsidR="00920E11">
        <w:t xml:space="preserve">During 2022, </w:t>
      </w:r>
      <w:hyperlink w:history="1" r:id="rId297">
        <w:r w:rsidRPr="005C139B" w:rsidR="00920E11">
          <w:rPr>
            <w:rStyle w:val="Hyperlink"/>
          </w:rPr>
          <w:t xml:space="preserve">Ukrainians used </w:t>
        </w:r>
        <w:r w:rsidR="009247BD">
          <w:rPr>
            <w:rStyle w:val="Hyperlink"/>
          </w:rPr>
          <w:t xml:space="preserve">the </w:t>
        </w:r>
        <w:proofErr w:type="spellStart"/>
        <w:r w:rsidRPr="005C139B" w:rsidR="00920E11">
          <w:rPr>
            <w:rStyle w:val="Hyperlink"/>
          </w:rPr>
          <w:t>Diia.Signature</w:t>
        </w:r>
        <w:proofErr w:type="spellEnd"/>
        <w:r w:rsidRPr="005C139B" w:rsidR="00920E11">
          <w:rPr>
            <w:rStyle w:val="Hyperlink"/>
          </w:rPr>
          <w:t xml:space="preserve"> 6</w:t>
        </w:r>
        <w:r w:rsidR="009247BD">
          <w:rPr>
            <w:rStyle w:val="Hyperlink"/>
          </w:rPr>
          <w:t>.</w:t>
        </w:r>
        <w:r w:rsidRPr="005C139B" w:rsidR="00920E11">
          <w:rPr>
            <w:rStyle w:val="Hyperlink"/>
          </w:rPr>
          <w:t>7 m</w:t>
        </w:r>
        <w:r w:rsidR="009247BD">
          <w:rPr>
            <w:rStyle w:val="Hyperlink"/>
          </w:rPr>
          <w:t>il</w:t>
        </w:r>
        <w:r w:rsidRPr="005C139B" w:rsidR="00920E11">
          <w:rPr>
            <w:rStyle w:val="Hyperlink"/>
          </w:rPr>
          <w:t>l</w:t>
        </w:r>
        <w:r w:rsidR="009247BD">
          <w:rPr>
            <w:rStyle w:val="Hyperlink"/>
          </w:rPr>
          <w:t>io</w:t>
        </w:r>
        <w:r w:rsidRPr="005C139B" w:rsidR="00920E11">
          <w:rPr>
            <w:rStyle w:val="Hyperlink"/>
          </w:rPr>
          <w:t>n times</w:t>
        </w:r>
      </w:hyperlink>
      <w:r w:rsidRPr="005C139B" w:rsidR="00920E11">
        <w:t xml:space="preserve">. </w:t>
      </w:r>
    </w:p>
    <w:p w:rsidRPr="006F33D0" w:rsidR="00FB2B15" w:rsidP="00B46EC8" w:rsidRDefault="00FB2B15" w14:paraId="4E66E0CB" w14:textId="2339598E">
      <w:pPr>
        <w:pStyle w:val="Heading2"/>
      </w:pPr>
      <w:r w:rsidRPr="006F33D0">
        <w:t>eProcurement</w:t>
      </w:r>
    </w:p>
    <w:p w:rsidRPr="005C139B" w:rsidR="00FB2B15" w:rsidP="006F33D0" w:rsidRDefault="00FB2B15" w14:paraId="5BCAAD60" w14:textId="77777777">
      <w:pPr>
        <w:pStyle w:val="Subtitle"/>
        <w:rPr>
          <w:lang w:val="en-GB"/>
        </w:rPr>
      </w:pPr>
      <w:proofErr w:type="spellStart"/>
      <w:r w:rsidRPr="005C139B">
        <w:rPr>
          <w:lang w:val="en-GB"/>
        </w:rPr>
        <w:t>ProZorro</w:t>
      </w:r>
      <w:proofErr w:type="spellEnd"/>
    </w:p>
    <w:p w:rsidRPr="006F33D0" w:rsidR="00FB2B15" w:rsidP="00611F6D" w:rsidRDefault="0001554D" w14:paraId="096A2FB8" w14:textId="77777777">
      <w:hyperlink r:id="rId298">
        <w:proofErr w:type="spellStart"/>
        <w:r w:rsidRPr="006F33D0" w:rsidR="00FB2B15">
          <w:rPr>
            <w:color w:val="1A3F7C"/>
          </w:rPr>
          <w:t>ProZorro</w:t>
        </w:r>
        <w:proofErr w:type="spellEnd"/>
      </w:hyperlink>
      <w:r w:rsidRPr="006F33D0" w:rsidR="00FB2B15">
        <w:t xml:space="preserve"> is an online public procurement platform and collaboration environment that ensures open access to public procurement (tenders). Fully implemented in 2016 as a hybrid system (containing both centralised public and decentralised private marketplaces), it has since been globally recognised as one of the most innovative public procurement systems delivering government services in a stakeholder-focused, transparent, effective, </w:t>
      </w:r>
      <w:proofErr w:type="gramStart"/>
      <w:r w:rsidRPr="006F33D0" w:rsidR="00FB2B15">
        <w:t>fair</w:t>
      </w:r>
      <w:proofErr w:type="gramEnd"/>
      <w:r w:rsidRPr="006F33D0" w:rsidR="00FB2B15">
        <w:t xml:space="preserve"> and low-cost way.</w:t>
      </w:r>
    </w:p>
    <w:p w:rsidRPr="006F33D0" w:rsidR="00FB2B15" w:rsidP="00611F6D" w:rsidRDefault="00FB2B15" w14:paraId="49B55247" w14:textId="4A712CC2">
      <w:r w:rsidRPr="006F33D0">
        <w:t xml:space="preserve">The system is managed by the Ministry for Development of Economy, Trade and Agriculture of Ukraine. According to the law </w:t>
      </w:r>
      <w:hyperlink r:id="rId299">
        <w:r w:rsidRPr="006F33D0">
          <w:t>on</w:t>
        </w:r>
      </w:hyperlink>
      <w:hyperlink r:id="rId300">
        <w:r w:rsidRPr="006F33D0">
          <w:rPr>
            <w:color w:val="1A3F7C"/>
          </w:rPr>
          <w:t xml:space="preserve"> Public Procurement</w:t>
        </w:r>
      </w:hyperlink>
      <w:r w:rsidRPr="006F33D0">
        <w:t xml:space="preserve">, </w:t>
      </w:r>
      <w:hyperlink r:id="rId301">
        <w:r w:rsidRPr="006F33D0">
          <w:t>the</w:t>
        </w:r>
      </w:hyperlink>
      <w:r w:rsidRPr="006F33D0">
        <w:rPr>
          <w:color w:val="1A3F7C"/>
        </w:rPr>
        <w:t xml:space="preserve"> </w:t>
      </w:r>
      <w:proofErr w:type="spellStart"/>
      <w:r w:rsidRPr="006F33D0">
        <w:t>ProZorro</w:t>
      </w:r>
      <w:proofErr w:type="spellEnd"/>
      <w:r w:rsidRPr="006F33D0">
        <w:t xml:space="preserve"> portal is an open resource that has been providing access to database information on electronic tenders since July 2016. This system is obligatory for all State ordering customers. State organisations acting as ordering customers publish bid opportunities via the module of electronic auction, having registered themselves on authorised electronic platforms. This module ensures the transfer of information </w:t>
      </w:r>
      <w:r w:rsidRPr="006F33D0">
        <w:lastRenderedPageBreak/>
        <w:t xml:space="preserve">to the central database and simultaneously publishes it on the portal and other platforms. The portal database and the module of electronic auction create the single system of electronic public procurement </w:t>
      </w:r>
      <w:proofErr w:type="spellStart"/>
      <w:r w:rsidRPr="006F33D0">
        <w:t>ProZorro</w:t>
      </w:r>
      <w:proofErr w:type="spellEnd"/>
      <w:r w:rsidRPr="006F33D0">
        <w:t xml:space="preserve">. Starting from the launch of the system, more than UAH </w:t>
      </w:r>
      <w:r w:rsidRPr="006F33D0" w:rsidR="000B6361">
        <w:t>230</w:t>
      </w:r>
      <w:r w:rsidRPr="006F33D0">
        <w:t xml:space="preserve"> billion (around </w:t>
      </w:r>
      <w:r w:rsidRPr="006F33D0" w:rsidR="000B6361">
        <w:t>USD 7.2</w:t>
      </w:r>
      <w:r w:rsidRPr="006F33D0">
        <w:t xml:space="preserve"> billion) of State budget were saved thanks to </w:t>
      </w:r>
      <w:proofErr w:type="spellStart"/>
      <w:r w:rsidRPr="006F33D0">
        <w:t>ProZorro</w:t>
      </w:r>
      <w:proofErr w:type="spellEnd"/>
      <w:r w:rsidRPr="006F33D0">
        <w:t xml:space="preserve">. </w:t>
      </w:r>
    </w:p>
    <w:p w:rsidRPr="005C139B" w:rsidR="00FB2B15" w:rsidP="006F33D0" w:rsidRDefault="00FB2B15" w14:paraId="4C223C9E" w14:textId="77777777">
      <w:pPr>
        <w:pStyle w:val="Subtitle"/>
        <w:rPr>
          <w:lang w:val="en-GB"/>
        </w:rPr>
      </w:pPr>
      <w:r w:rsidRPr="005C139B">
        <w:rPr>
          <w:lang w:val="en-GB"/>
        </w:rPr>
        <w:t>DOZORRO</w:t>
      </w:r>
    </w:p>
    <w:p w:rsidRPr="006F33D0" w:rsidR="00773F7A" w:rsidP="00D62186" w:rsidRDefault="00FB2B15" w14:paraId="3F9A89C6" w14:textId="2F308816">
      <w:r w:rsidRPr="006F33D0">
        <w:t xml:space="preserve">The monitoring platform </w:t>
      </w:r>
      <w:hyperlink r:id="rId302">
        <w:r w:rsidRPr="006F33D0">
          <w:rPr>
            <w:color w:val="1A3F7C"/>
          </w:rPr>
          <w:t>DOZORRO</w:t>
        </w:r>
      </w:hyperlink>
      <w:r w:rsidRPr="006F33D0">
        <w:t xml:space="preserve"> is a national public procurement watchdog portal that allows users to provide feedback on any procurement procedure, tender, etc. </w:t>
      </w:r>
      <w:hyperlink w:history="1" r:id="rId303">
        <w:proofErr w:type="spellStart"/>
        <w:r w:rsidRPr="006F33D0" w:rsidR="00773F7A">
          <w:rPr>
            <w:rStyle w:val="Hyperlink"/>
          </w:rPr>
          <w:t>Dozorro</w:t>
        </w:r>
        <w:proofErr w:type="spellEnd"/>
        <w:r w:rsidRPr="006F33D0" w:rsidR="00773F7A">
          <w:rPr>
            <w:rStyle w:val="Hyperlink"/>
          </w:rPr>
          <w:t xml:space="preserve"> watchdog community</w:t>
        </w:r>
      </w:hyperlink>
      <w:r w:rsidR="00B46EC8">
        <w:rPr>
          <w:rStyle w:val="Hyperlink"/>
        </w:rPr>
        <w:t xml:space="preserve"> </w:t>
      </w:r>
      <w:r w:rsidRPr="006F33D0" w:rsidR="00A4278B">
        <w:t>identified 32</w:t>
      </w:r>
      <w:r w:rsidR="00B46EC8">
        <w:t> </w:t>
      </w:r>
      <w:r w:rsidRPr="006F33D0" w:rsidR="00A4278B">
        <w:t>000</w:t>
      </w:r>
      <w:r w:rsidRPr="006F33D0" w:rsidR="00773F7A">
        <w:t xml:space="preserve"> red flag tenders (2018</w:t>
      </w:r>
      <w:r w:rsidR="00B46EC8">
        <w:t>‒</w:t>
      </w:r>
      <w:r w:rsidRPr="006F33D0" w:rsidR="00773F7A">
        <w:t>2022)</w:t>
      </w:r>
      <w:r w:rsidRPr="006F33D0" w:rsidR="00D62186">
        <w:t>.</w:t>
      </w:r>
      <w:r w:rsidRPr="005C139B" w:rsidR="00A4278B">
        <w:t xml:space="preserve"> </w:t>
      </w:r>
      <w:r w:rsidRPr="006F33D0" w:rsidR="00773F7A">
        <w:t xml:space="preserve">Each high-risk tender was brought to the attention of the public purchaser, their managing </w:t>
      </w:r>
      <w:proofErr w:type="gramStart"/>
      <w:r w:rsidRPr="006F33D0" w:rsidR="00773F7A">
        <w:t>entity</w:t>
      </w:r>
      <w:proofErr w:type="gramEnd"/>
      <w:r w:rsidRPr="006F33D0" w:rsidR="00773F7A">
        <w:t xml:space="preserve"> and their oversight authorities through formal letters. Following the analyses,</w:t>
      </w:r>
      <w:r w:rsidR="00B46EC8">
        <w:t xml:space="preserve"> </w:t>
      </w:r>
      <w:r w:rsidRPr="006F33D0" w:rsidR="00773F7A">
        <w:t>30</w:t>
      </w:r>
      <w:r w:rsidR="00B46EC8">
        <w:t> </w:t>
      </w:r>
      <w:r w:rsidRPr="006F33D0" w:rsidR="00773F7A">
        <w:t>000</w:t>
      </w:r>
      <w:r w:rsidR="00B46EC8">
        <w:t xml:space="preserve"> </w:t>
      </w:r>
      <w:r w:rsidRPr="006F33D0" w:rsidR="00773F7A">
        <w:t xml:space="preserve">tenders were brought to the attention of oversight authorities, public </w:t>
      </w:r>
      <w:proofErr w:type="gramStart"/>
      <w:r w:rsidRPr="006F33D0" w:rsidR="00773F7A">
        <w:t>purchasers</w:t>
      </w:r>
      <w:proofErr w:type="gramEnd"/>
      <w:r w:rsidRPr="006F33D0" w:rsidR="00773F7A">
        <w:t xml:space="preserve"> and their managing entities through formal complaints. 4</w:t>
      </w:r>
      <w:r w:rsidR="00B46EC8">
        <w:t> </w:t>
      </w:r>
      <w:r w:rsidRPr="006F33D0" w:rsidR="00773F7A">
        <w:t xml:space="preserve">518 high-risk </w:t>
      </w:r>
      <w:r w:rsidRPr="006F33D0" w:rsidR="00A4278B">
        <w:t>tenders were</w:t>
      </w:r>
      <w:r w:rsidRPr="006F33D0" w:rsidR="00773F7A">
        <w:t xml:space="preserve"> fixed as a result.</w:t>
      </w:r>
    </w:p>
    <w:p w:rsidRPr="006F33D0" w:rsidR="00FB2B15" w:rsidP="00377FD3" w:rsidRDefault="00FB2B15" w14:paraId="35109725" w14:textId="2F955B1E">
      <w:r w:rsidRPr="006F33D0">
        <w:t xml:space="preserve">The DOZORRO regional community published </w:t>
      </w:r>
      <w:r w:rsidRPr="006F33D0" w:rsidR="00773F7A">
        <w:t xml:space="preserve">110 </w:t>
      </w:r>
      <w:r w:rsidRPr="006F33D0">
        <w:t xml:space="preserve">guidelines on how to use procurement monitoring instruments (such as </w:t>
      </w:r>
      <w:hyperlink w:anchor="view/q6zpiXHy" r:id="rId304">
        <w:r w:rsidRPr="006F33D0">
          <w:rPr>
            <w:color w:val="1A3F7C"/>
          </w:rPr>
          <w:t>BI Prozorro</w:t>
        </w:r>
      </w:hyperlink>
      <w:r w:rsidRPr="006F33D0">
        <w:t xml:space="preserve"> and the DOZORRO portal) and how to best apply them in order to be able to extract value from open data. The DOZORRO risk indicator system has the option of filtering tenders according to specific risks or groups of risk indicators. The system includes 40 AI-powered risk indicators that can point out the likelihood of corruption in a particular tender.</w:t>
      </w:r>
    </w:p>
    <w:p w:rsidRPr="005C139B" w:rsidR="00FB2B15" w:rsidP="006F33D0" w:rsidRDefault="00FB2B15" w14:paraId="588323F5" w14:textId="77777777">
      <w:pPr>
        <w:pStyle w:val="Subtitle"/>
        <w:rPr>
          <w:lang w:val="en-GB"/>
        </w:rPr>
      </w:pPr>
      <w:proofErr w:type="spellStart"/>
      <w:r w:rsidRPr="005C139B">
        <w:rPr>
          <w:lang w:val="en-GB"/>
        </w:rPr>
        <w:t>ProZorro</w:t>
      </w:r>
      <w:proofErr w:type="spellEnd"/>
      <w:r w:rsidRPr="005C139B">
        <w:rPr>
          <w:lang w:val="en-GB"/>
        </w:rPr>
        <w:t xml:space="preserve"> Sale</w:t>
      </w:r>
    </w:p>
    <w:p w:rsidRPr="006F33D0" w:rsidR="00FB2B15" w:rsidP="00377FD3" w:rsidRDefault="0001554D" w14:paraId="3A074CB7" w14:textId="77777777">
      <w:pPr>
        <w:rPr>
          <w:i/>
        </w:rPr>
      </w:pPr>
      <w:hyperlink w:history="1" r:id="rId305">
        <w:r w:rsidRPr="006F33D0" w:rsidR="00FB2B15">
          <w:rPr>
            <w:rStyle w:val="Hyperlink"/>
          </w:rPr>
          <w:t>Prozorro Sale</w:t>
        </w:r>
      </w:hyperlink>
      <w:r w:rsidRPr="006F33D0" w:rsidR="00FB2B15">
        <w:rPr>
          <w:color w:val="1A3F7C"/>
        </w:rPr>
        <w:t xml:space="preserve"> </w:t>
      </w:r>
      <w:r w:rsidRPr="006F33D0" w:rsidR="00FB2B15">
        <w:t xml:space="preserve">is a system designed for the transparent, </w:t>
      </w:r>
      <w:proofErr w:type="gramStart"/>
      <w:r w:rsidRPr="006F33D0" w:rsidR="00FB2B15">
        <w:t>fast</w:t>
      </w:r>
      <w:proofErr w:type="gramEnd"/>
      <w:r w:rsidRPr="006F33D0" w:rsidR="00FB2B15">
        <w:t xml:space="preserve"> and effective sales of State and communal property, as well as for fighting against corruption through equal access to data, public control and by increasing the number of potential buyers.</w:t>
      </w:r>
    </w:p>
    <w:p w:rsidRPr="006F33D0" w:rsidR="00FB2B15" w:rsidP="00B46EC8" w:rsidRDefault="00FB2B15" w14:paraId="4516D2BC" w14:textId="77777777">
      <w:pPr>
        <w:pStyle w:val="Heading2"/>
      </w:pPr>
      <w:r w:rsidRPr="006F33D0">
        <w:t>ePayment</w:t>
      </w:r>
    </w:p>
    <w:p w:rsidRPr="006F33D0" w:rsidR="00FB2B15" w:rsidP="00377FD3" w:rsidRDefault="00FB2B15" w14:paraId="179F505D" w14:textId="77777777">
      <w:r w:rsidRPr="006F33D0">
        <w:t xml:space="preserve">No </w:t>
      </w:r>
      <w:proofErr w:type="gramStart"/>
      <w:r w:rsidRPr="006F33D0">
        <w:t>particular infrastructure</w:t>
      </w:r>
      <w:proofErr w:type="gramEnd"/>
      <w:r w:rsidRPr="006F33D0">
        <w:t xml:space="preserve"> in this field has been reported to date.</w:t>
      </w:r>
    </w:p>
    <w:p w:rsidRPr="006F33D0" w:rsidR="00FB2B15" w:rsidP="00B46EC8" w:rsidRDefault="00FB2B15" w14:paraId="55DABFFF" w14:textId="77777777">
      <w:pPr>
        <w:pStyle w:val="Heading2"/>
      </w:pPr>
      <w:r w:rsidRPr="006F33D0">
        <w:t>Knowledge Management</w:t>
      </w:r>
    </w:p>
    <w:p w:rsidRPr="005C139B" w:rsidR="00FB2B15" w:rsidP="006F33D0" w:rsidRDefault="00FB2B15" w14:paraId="44048D07" w14:textId="77777777">
      <w:pPr>
        <w:pStyle w:val="Subtitle"/>
        <w:rPr>
          <w:lang w:val="en-GB"/>
        </w:rPr>
      </w:pPr>
      <w:r w:rsidRPr="005C139B">
        <w:rPr>
          <w:lang w:val="en-GB"/>
        </w:rPr>
        <w:t xml:space="preserve">National Online Platform for Digital Literacy: </w:t>
      </w:r>
      <w:proofErr w:type="spellStart"/>
      <w:r w:rsidRPr="005C139B">
        <w:rPr>
          <w:lang w:val="en-GB"/>
        </w:rPr>
        <w:t>Diia.Education</w:t>
      </w:r>
      <w:proofErr w:type="spellEnd"/>
    </w:p>
    <w:p w:rsidRPr="006F33D0" w:rsidR="00FB2B15" w:rsidP="00377FD3" w:rsidRDefault="00FB2B15" w14:paraId="7DA314E3" w14:textId="7FFD9665">
      <w:r w:rsidRPr="006F33D0">
        <w:t xml:space="preserve">The </w:t>
      </w:r>
      <w:hyperlink r:id="rId306">
        <w:r w:rsidRPr="006F33D0">
          <w:rPr>
            <w:color w:val="1A3F7C"/>
          </w:rPr>
          <w:t xml:space="preserve">National Online Platform for Digital Literacy </w:t>
        </w:r>
      </w:hyperlink>
      <w:r w:rsidRPr="006F33D0">
        <w:t xml:space="preserve">has been developed with the aim of digitally educating at least 6 million Ukrainians. The key learning approach of the platform relies on educational series. The platform currently contains </w:t>
      </w:r>
      <w:r w:rsidRPr="006F33D0" w:rsidR="00A3427A">
        <w:t>97</w:t>
      </w:r>
      <w:r w:rsidRPr="006F33D0">
        <w:t xml:space="preserve"> educational series (i.e. basic digital literacy</w:t>
      </w:r>
      <w:r w:rsidR="00B46EC8">
        <w:t>;</w:t>
      </w:r>
      <w:r w:rsidRPr="006F33D0">
        <w:t xml:space="preserve"> digital literacy for teachers</w:t>
      </w:r>
      <w:r w:rsidR="00B46EC8">
        <w:t>;</w:t>
      </w:r>
      <w:r w:rsidRPr="006F33D0">
        <w:t xml:space="preserve"> </w:t>
      </w:r>
      <w:r w:rsidR="00B46EC8">
        <w:t xml:space="preserve">a </w:t>
      </w:r>
      <w:r w:rsidRPr="006F33D0">
        <w:t xml:space="preserve">series for parents and </w:t>
      </w:r>
      <w:r w:rsidR="00B46EC8">
        <w:t xml:space="preserve">some </w:t>
      </w:r>
      <w:r w:rsidRPr="006F33D0">
        <w:t>educational series for kids</w:t>
      </w:r>
      <w:r w:rsidR="00B46EC8">
        <w:t xml:space="preserve">, </w:t>
      </w:r>
      <w:proofErr w:type="gramStart"/>
      <w:r w:rsidR="00B46EC8">
        <w:t>in particular on</w:t>
      </w:r>
      <w:proofErr w:type="gramEnd"/>
      <w:r w:rsidRPr="006F33D0">
        <w:t xml:space="preserve"> online security</w:t>
      </w:r>
      <w:r w:rsidR="00B46EC8">
        <w:t>;</w:t>
      </w:r>
      <w:r w:rsidRPr="006F33D0">
        <w:t xml:space="preserve"> specialised courses for entrepreneurs</w:t>
      </w:r>
      <w:r w:rsidR="00B46EC8">
        <w:t>;</w:t>
      </w:r>
      <w:r w:rsidRPr="006F33D0">
        <w:t xml:space="preserve"> lifestyle courses</w:t>
      </w:r>
      <w:r w:rsidR="00B46EC8">
        <w:t>;</w:t>
      </w:r>
      <w:r w:rsidRPr="006F33D0">
        <w:t xml:space="preserve"> courses on new digital professions, etc.). The platform has had </w:t>
      </w:r>
      <w:r w:rsidRPr="005C139B" w:rsidR="00855205">
        <w:t>9</w:t>
      </w:r>
      <w:r w:rsidR="00B46EC8">
        <w:t>.</w:t>
      </w:r>
      <w:r w:rsidRPr="005C139B" w:rsidR="00855205">
        <w:t>7</w:t>
      </w:r>
      <w:r w:rsidRPr="006F33D0">
        <w:t xml:space="preserve"> million unique visitors. While producing the series, the MDT experts used European standards of teaching and evaluation of digital competences. For instance, the basic digital literacy series was developed on the Digital Competence Framework for citizens </w:t>
      </w:r>
      <w:proofErr w:type="spellStart"/>
      <w:r w:rsidRPr="006F33D0">
        <w:t>DigComp</w:t>
      </w:r>
      <w:proofErr w:type="spellEnd"/>
      <w:r w:rsidRPr="006F33D0">
        <w:t>. Moreover, the platform contains a free test</w:t>
      </w:r>
      <w:r w:rsidR="00B46EC8">
        <w:t>, called</w:t>
      </w:r>
      <w:r w:rsidRPr="006F33D0">
        <w:t xml:space="preserve"> </w:t>
      </w:r>
      <w:proofErr w:type="spellStart"/>
      <w:r w:rsidR="00B46EC8">
        <w:t>T</w:t>
      </w:r>
      <w:r w:rsidRPr="006F33D0">
        <w:t>syfrogram</w:t>
      </w:r>
      <w:proofErr w:type="spellEnd"/>
      <w:r w:rsidR="00B46EC8">
        <w:t>,</w:t>
      </w:r>
      <w:r w:rsidRPr="006F33D0">
        <w:t xml:space="preserve"> on general digital</w:t>
      </w:r>
      <w:r w:rsidR="00B46EC8">
        <w:t xml:space="preserve"> </w:t>
      </w:r>
      <w:r w:rsidRPr="006F33D0">
        <w:t>literacy</w:t>
      </w:r>
      <w:r w:rsidR="00B46EC8">
        <w:t>. By taking it, it is possible</w:t>
      </w:r>
      <w:r w:rsidRPr="006F33D0">
        <w:t xml:space="preserve"> to find out one’s level of digital literacy. </w:t>
      </w:r>
      <w:r w:rsidRPr="005C139B" w:rsidR="00FE0806">
        <w:t>440</w:t>
      </w:r>
      <w:r w:rsidR="00B46EC8">
        <w:t> </w:t>
      </w:r>
      <w:r w:rsidRPr="005C139B" w:rsidR="00FE0806">
        <w:t xml:space="preserve">345 citizens have passed </w:t>
      </w:r>
      <w:r w:rsidR="00B46EC8">
        <w:t xml:space="preserve">the </w:t>
      </w:r>
      <w:proofErr w:type="spellStart"/>
      <w:r w:rsidR="00B46EC8">
        <w:t>T</w:t>
      </w:r>
      <w:r w:rsidRPr="005C139B" w:rsidR="00FE0806">
        <w:t>syfrogram</w:t>
      </w:r>
      <w:proofErr w:type="spellEnd"/>
      <w:r w:rsidRPr="005C139B" w:rsidR="004D4C56">
        <w:t xml:space="preserve"> test. A total of</w:t>
      </w:r>
      <w:r w:rsidRPr="005C139B" w:rsidR="00FE0806">
        <w:t xml:space="preserve"> </w:t>
      </w:r>
      <w:r w:rsidRPr="005C139B" w:rsidR="005A0941">
        <w:t>2</w:t>
      </w:r>
      <w:r w:rsidR="00B46EC8">
        <w:t>.</w:t>
      </w:r>
      <w:r w:rsidRPr="005C139B" w:rsidR="005A0941">
        <w:t>5</w:t>
      </w:r>
      <w:r w:rsidRPr="006F33D0">
        <w:t xml:space="preserve"> million users passed courses on the platform and got their certificates on digital literacy.</w:t>
      </w:r>
    </w:p>
    <w:p w:rsidRPr="005C139B" w:rsidR="00FB2B15" w:rsidP="006F33D0" w:rsidRDefault="00FB2B15" w14:paraId="74655660" w14:textId="77777777">
      <w:pPr>
        <w:pStyle w:val="Subtitle"/>
        <w:rPr>
          <w:lang w:val="en-GB"/>
        </w:rPr>
      </w:pPr>
      <w:r w:rsidRPr="005C139B">
        <w:rPr>
          <w:lang w:val="en-GB"/>
        </w:rPr>
        <w:t>Knowledge Management Educational Portal for Civil Servants</w:t>
      </w:r>
    </w:p>
    <w:p w:rsidRPr="006F33D0" w:rsidR="00FB2B15" w:rsidP="00377FD3" w:rsidRDefault="00FB2B15" w14:paraId="6EAFA246" w14:textId="77777777">
      <w:r w:rsidRPr="006F33D0">
        <w:t>The</w:t>
      </w:r>
      <w:r w:rsidRPr="006F33D0">
        <w:rPr>
          <w:color w:val="1A3F7C"/>
        </w:rPr>
        <w:t xml:space="preserve"> </w:t>
      </w:r>
      <w:hyperlink r:id="rId307">
        <w:r w:rsidRPr="006F33D0">
          <w:rPr>
            <w:color w:val="1A3F7C"/>
          </w:rPr>
          <w:t>portal</w:t>
        </w:r>
      </w:hyperlink>
      <w:r w:rsidRPr="006F33D0">
        <w:t xml:space="preserve"> was launched to foster the professional development of civil servants at national and municipal levels. It is a web space for convenient communication between civil servants looking for professional development and the educational services providers. Via the portal, civil servants can find the educational programmes for their personal development in different categories such as European integration, anti-corruption, decentralisation etc. Currently, there are more than 300 educational programmes available on the portal. </w:t>
      </w:r>
    </w:p>
    <w:p w:rsidRPr="005C139B" w:rsidR="00FB2B15" w:rsidP="006F33D0" w:rsidRDefault="00FB2B15" w14:paraId="62F14BF1" w14:textId="77777777">
      <w:pPr>
        <w:pStyle w:val="Subtitle"/>
        <w:rPr>
          <w:lang w:val="en-GB"/>
        </w:rPr>
      </w:pPr>
      <w:r w:rsidRPr="005C139B">
        <w:rPr>
          <w:lang w:val="en-GB"/>
        </w:rPr>
        <w:t xml:space="preserve">Single State Electronic Database on Education </w:t>
      </w:r>
    </w:p>
    <w:p w:rsidRPr="006F33D0" w:rsidR="00FB2B15" w:rsidP="00611F6D" w:rsidRDefault="00FB2B15" w14:paraId="5DFB47C6" w14:textId="3E7F9C79">
      <w:r w:rsidRPr="006F33D0">
        <w:t xml:space="preserve">This </w:t>
      </w:r>
      <w:hyperlink r:id="rId308">
        <w:r w:rsidRPr="006F33D0">
          <w:rPr>
            <w:color w:val="1A3F7C"/>
          </w:rPr>
          <w:t>database</w:t>
        </w:r>
      </w:hyperlink>
      <w:r w:rsidRPr="006F33D0">
        <w:t xml:space="preserve"> collects, registers, processes, </w:t>
      </w:r>
      <w:proofErr w:type="gramStart"/>
      <w:r w:rsidRPr="006F33D0">
        <w:t>stores</w:t>
      </w:r>
      <w:proofErr w:type="gramEnd"/>
      <w:r w:rsidRPr="006F33D0">
        <w:t xml:space="preserve"> and protects data related to education. According to the </w:t>
      </w:r>
      <w:hyperlink r:id="rId309">
        <w:r w:rsidRPr="006F33D0">
          <w:rPr>
            <w:color w:val="1A3F7C"/>
          </w:rPr>
          <w:t>Law on Education</w:t>
        </w:r>
      </w:hyperlink>
      <w:r w:rsidRPr="006F33D0">
        <w:t xml:space="preserve">, the database contains four registries: the registry of educational institutions, the registry of educational documents, the registry of independent external assessment certificates, and the registry of student ID cards. Hence, users can check the validity of their diplomas and academic credentials and the validity of their ID cards. Additionally, </w:t>
      </w:r>
      <w:r w:rsidRPr="006F33D0">
        <w:lastRenderedPageBreak/>
        <w:t xml:space="preserve">users can find information about their educational establishment and its licence. One more feature of the system is the opportunity for users to find information on admissions, including the ratings of those that submitted the documents to universities and were recommended for enrolment etc. In </w:t>
      </w:r>
      <w:r w:rsidRPr="006F33D0" w:rsidR="0082591C">
        <w:t>March 2023</w:t>
      </w:r>
      <w:r w:rsidRPr="006F33D0">
        <w:t xml:space="preserve">, </w:t>
      </w:r>
      <w:r w:rsidRPr="006F33D0" w:rsidR="0082591C">
        <w:t xml:space="preserve">723 </w:t>
      </w:r>
      <w:r w:rsidRPr="006F33D0">
        <w:t>higher educational establishments and</w:t>
      </w:r>
      <w:r w:rsidRPr="006F33D0" w:rsidR="005B6CCD">
        <w:t xml:space="preserve"> 1</w:t>
      </w:r>
      <w:r w:rsidR="00B46EC8">
        <w:t> </w:t>
      </w:r>
      <w:r w:rsidRPr="006F33D0" w:rsidR="005B6CCD">
        <w:t>388</w:t>
      </w:r>
      <w:r w:rsidRPr="006F33D0">
        <w:t xml:space="preserve"> vocational and technical institutions were registered in the system.</w:t>
      </w:r>
    </w:p>
    <w:p w:rsidRPr="005C139B" w:rsidR="00FB2B15" w:rsidP="006F33D0" w:rsidRDefault="00FB2B15" w14:paraId="0BFD4E00" w14:textId="77777777">
      <w:pPr>
        <w:pStyle w:val="Subtitle"/>
        <w:rPr>
          <w:lang w:val="en-GB"/>
        </w:rPr>
      </w:pPr>
      <w:r w:rsidRPr="005C139B">
        <w:rPr>
          <w:lang w:val="en-GB"/>
        </w:rPr>
        <w:t>eHealth Information System</w:t>
      </w:r>
    </w:p>
    <w:p w:rsidRPr="006F33D0" w:rsidR="00FB2B15" w:rsidP="00377FD3" w:rsidRDefault="0001554D" w14:paraId="0FA60C07" w14:textId="77777777">
      <w:hyperlink w:history="1" r:id="rId310">
        <w:r w:rsidRPr="006F33D0" w:rsidR="00FB2B15">
          <w:rPr>
            <w:rStyle w:val="Hyperlink"/>
          </w:rPr>
          <w:t>eHealth</w:t>
        </w:r>
      </w:hyperlink>
      <w:r w:rsidRPr="006F33D0" w:rsidR="00FB2B15">
        <w:t xml:space="preserve"> is an information system that allows patients to receive high-quality medical assistance from healthcare centres and monitor the efficiency of the State budget. Patients sign declarations with their doctors, and the doctors register them in the system. The State pays doctors for each patient and ensures patients are guaranteed free-of-charge medical services.</w:t>
      </w:r>
    </w:p>
    <w:p w:rsidRPr="006F33D0" w:rsidR="00FB2B15" w:rsidP="00377FD3" w:rsidRDefault="00FB2B15" w14:paraId="70281A98" w14:textId="3B738A20">
      <w:r w:rsidRPr="006F33D0">
        <w:t xml:space="preserve">In </w:t>
      </w:r>
      <w:r w:rsidRPr="006F33D0" w:rsidR="003E2189">
        <w:t>March 2023,</w:t>
      </w:r>
      <w:r w:rsidRPr="006F33D0">
        <w:t xml:space="preserve"> </w:t>
      </w:r>
      <w:proofErr w:type="gramStart"/>
      <w:r w:rsidRPr="006F33D0">
        <w:t>than</w:t>
      </w:r>
      <w:proofErr w:type="gramEnd"/>
      <w:r w:rsidRPr="006F33D0">
        <w:t xml:space="preserve"> 1</w:t>
      </w:r>
      <w:r w:rsidR="00B46EC8">
        <w:t> </w:t>
      </w:r>
      <w:r w:rsidRPr="006F33D0">
        <w:t>939 medical centres, 24</w:t>
      </w:r>
      <w:r w:rsidR="00B46EC8">
        <w:t> </w:t>
      </w:r>
      <w:r w:rsidRPr="006F33D0">
        <w:t>607 doctors, and almost 28 million patients were registered in the system.</w:t>
      </w:r>
    </w:p>
    <w:p w:rsidRPr="006F33D0" w:rsidR="00FB2B15" w:rsidP="00B46EC8" w:rsidRDefault="00FB2B15" w14:paraId="4D911FF2" w14:textId="5A86CC1C">
      <w:pPr>
        <w:pStyle w:val="Heading2"/>
      </w:pPr>
      <w:r w:rsidRPr="006F33D0">
        <w:t xml:space="preserve">Cross-border </w:t>
      </w:r>
      <w:r w:rsidR="00B46EC8">
        <w:t>I</w:t>
      </w:r>
      <w:r w:rsidRPr="006F33D0" w:rsidR="00131A72">
        <w:t>nfrastructure</w:t>
      </w:r>
      <w:r w:rsidRPr="006F33D0" w:rsidR="00657A9C">
        <w:t>s</w:t>
      </w:r>
    </w:p>
    <w:p w:rsidRPr="006F33D0" w:rsidR="00FB2B15" w:rsidP="00377FD3" w:rsidRDefault="00FB2B15" w14:paraId="538361F3" w14:textId="77777777">
      <w:r w:rsidRPr="006F33D0">
        <w:t xml:space="preserve">No </w:t>
      </w:r>
      <w:proofErr w:type="gramStart"/>
      <w:r w:rsidRPr="006F33D0">
        <w:t>particular infrastructure</w:t>
      </w:r>
      <w:proofErr w:type="gramEnd"/>
      <w:r w:rsidRPr="006F33D0">
        <w:t xml:space="preserve"> in this field has been reported to date.</w:t>
      </w:r>
    </w:p>
    <w:p w:rsidRPr="006F33D0" w:rsidR="00FB2B15" w:rsidP="00B46EC8" w:rsidRDefault="00FB2B15" w14:paraId="72519BB7" w14:textId="005129E3">
      <w:pPr>
        <w:pStyle w:val="Heading2"/>
      </w:pPr>
      <w:r w:rsidRPr="006F33D0">
        <w:t xml:space="preserve">Base </w:t>
      </w:r>
      <w:r w:rsidR="00B46EC8">
        <w:t>R</w:t>
      </w:r>
      <w:r w:rsidRPr="006F33D0">
        <w:t>egistries</w:t>
      </w:r>
    </w:p>
    <w:p w:rsidRPr="005C139B" w:rsidR="00FB2B15" w:rsidP="006F33D0" w:rsidRDefault="00FB2B15" w14:paraId="3FCF9FA9" w14:textId="77777777">
      <w:pPr>
        <w:pStyle w:val="Subtitle"/>
        <w:rPr>
          <w:lang w:val="en-GB"/>
        </w:rPr>
      </w:pPr>
      <w:r w:rsidRPr="005C139B">
        <w:rPr>
          <w:lang w:val="en-GB"/>
        </w:rPr>
        <w:t>State Registry of Registries</w:t>
      </w:r>
    </w:p>
    <w:p w:rsidRPr="006F33D0" w:rsidR="00FB2B15" w:rsidP="00611F6D" w:rsidRDefault="00FB2B15" w14:paraId="1B2CEAB1" w14:textId="44C0A987">
      <w:r w:rsidRPr="006F33D0">
        <w:t xml:space="preserve">In 2018, the State Agency for eGovernance of Ukraine (currently transformed into the MDT) developed and launched the </w:t>
      </w:r>
      <w:hyperlink w:anchor="/" r:id="rId311">
        <w:r w:rsidRPr="006F33D0">
          <w:rPr>
            <w:color w:val="1A3F7C"/>
          </w:rPr>
          <w:t>State Registry of Registries</w:t>
        </w:r>
      </w:hyperlink>
      <w:r w:rsidRPr="006F33D0">
        <w:t xml:space="preserve"> (</w:t>
      </w:r>
      <w:proofErr w:type="spellStart"/>
      <w:r w:rsidRPr="006F33D0">
        <w:t>RoR</w:t>
      </w:r>
      <w:proofErr w:type="spellEnd"/>
      <w:r w:rsidRPr="006F33D0">
        <w:t xml:space="preserve">). This information system was designed for the registration, accumulation, processing, </w:t>
      </w:r>
      <w:proofErr w:type="gramStart"/>
      <w:r w:rsidRPr="006F33D0">
        <w:t>analysis</w:t>
      </w:r>
      <w:proofErr w:type="gramEnd"/>
      <w:r w:rsidRPr="006F33D0">
        <w:t xml:space="preserve"> and storage of information about State registries and information systems. The </w:t>
      </w:r>
      <w:proofErr w:type="spellStart"/>
      <w:r w:rsidRPr="006F33D0">
        <w:t>RoR</w:t>
      </w:r>
      <w:proofErr w:type="spellEnd"/>
      <w:r w:rsidRPr="006F33D0">
        <w:t xml:space="preserve"> contains data on the composition, content, </w:t>
      </w:r>
      <w:proofErr w:type="gramStart"/>
      <w:r w:rsidRPr="006F33D0">
        <w:t>location</w:t>
      </w:r>
      <w:proofErr w:type="gramEnd"/>
      <w:r w:rsidRPr="006F33D0">
        <w:t xml:space="preserve"> and conditions to have access to these electronic information resources. The creation of such a system allows for the efficient and timely analysis of State registries, as well as the information systems in central </w:t>
      </w:r>
      <w:r w:rsidR="00B46EC8">
        <w:t>M</w:t>
      </w:r>
      <w:r w:rsidRPr="006F33D0">
        <w:t xml:space="preserve">inistries, their </w:t>
      </w:r>
      <w:proofErr w:type="gramStart"/>
      <w:r w:rsidRPr="006F33D0">
        <w:t>departments</w:t>
      </w:r>
      <w:proofErr w:type="gramEnd"/>
      <w:r w:rsidRPr="006F33D0">
        <w:t xml:space="preserve"> and subordinate agencies. Its capability helps to prevent an increasing duplication of data while improving the efficiency of how State information is used. </w:t>
      </w:r>
    </w:p>
    <w:p w:rsidRPr="006F33D0" w:rsidR="00FB2B15" w:rsidP="00611F6D" w:rsidRDefault="00FB2B15" w14:paraId="2534490A" w14:textId="2FF23F1E">
      <w:r w:rsidRPr="006F33D0">
        <w:t>According to the draft law</w:t>
      </w:r>
      <w:r w:rsidRPr="006F33D0">
        <w:rPr>
          <w:color w:val="auto"/>
        </w:rPr>
        <w:t xml:space="preserve"> on Public Electronic Registries</w:t>
      </w:r>
      <w:r w:rsidRPr="006F33D0">
        <w:t xml:space="preserve"> (please see above), the four basic registries include: </w:t>
      </w:r>
      <w:r w:rsidR="00B46EC8">
        <w:t>(</w:t>
      </w:r>
      <w:proofErr w:type="spellStart"/>
      <w:r w:rsidR="00B46EC8">
        <w:t>i</w:t>
      </w:r>
      <w:proofErr w:type="spellEnd"/>
      <w:r w:rsidR="00B46EC8">
        <w:t xml:space="preserve">) </w:t>
      </w:r>
      <w:r w:rsidRPr="006F33D0">
        <w:t>the State demographic registry</w:t>
      </w:r>
      <w:r w:rsidR="00B46EC8">
        <w:t>;</w:t>
      </w:r>
      <w:r w:rsidRPr="006F33D0">
        <w:t xml:space="preserve"> </w:t>
      </w:r>
      <w:r w:rsidR="00B46EC8">
        <w:t xml:space="preserve">(ii) </w:t>
      </w:r>
      <w:r w:rsidRPr="006F33D0">
        <w:t>the business registry</w:t>
      </w:r>
      <w:r w:rsidR="00B46EC8">
        <w:t>;</w:t>
      </w:r>
      <w:r w:rsidRPr="006F33D0">
        <w:t xml:space="preserve"> </w:t>
      </w:r>
      <w:r w:rsidR="00B46EC8">
        <w:t xml:space="preserve">(iii) </w:t>
      </w:r>
      <w:r w:rsidRPr="006F33D0">
        <w:t xml:space="preserve">the State registry of immovable property rights, and </w:t>
      </w:r>
      <w:r w:rsidR="00B46EC8">
        <w:t xml:space="preserve">(iv) </w:t>
      </w:r>
      <w:r w:rsidRPr="006F33D0">
        <w:t>the State land cadastre.</w:t>
      </w:r>
    </w:p>
    <w:p w:rsidRPr="006F33D0" w:rsidR="00FB2B15" w:rsidP="00B46EC8" w:rsidRDefault="00131A72" w14:paraId="61E2DC13" w14:textId="14BE4F39">
      <w:pPr>
        <w:pStyle w:val="Heading2"/>
      </w:pPr>
      <w:r w:rsidRPr="006F33D0">
        <w:t>Innovative</w:t>
      </w:r>
      <w:r w:rsidRPr="006F33D0" w:rsidR="00FB2B15">
        <w:t xml:space="preserve"> Technologies</w:t>
      </w:r>
    </w:p>
    <w:p w:rsidRPr="006F33D0" w:rsidR="00FB2B15" w:rsidP="00757D80" w:rsidRDefault="00FB2B15" w14:paraId="57219DC4" w14:textId="77777777">
      <w:pPr>
        <w:pStyle w:val="Heading3"/>
      </w:pPr>
      <w:r w:rsidRPr="006F33D0">
        <w:t>Artificial Intelligence (AI)</w:t>
      </w:r>
    </w:p>
    <w:p w:rsidRPr="006F33D0" w:rsidR="00FB2B15" w:rsidP="000953B9" w:rsidRDefault="00FB2B15" w14:paraId="3FAE5260" w14:textId="78786504">
      <w:r w:rsidRPr="006F33D0">
        <w:t xml:space="preserve">No </w:t>
      </w:r>
      <w:proofErr w:type="gramStart"/>
      <w:r w:rsidRPr="006F33D0">
        <w:t>particular infrastructure</w:t>
      </w:r>
      <w:proofErr w:type="gramEnd"/>
      <w:r w:rsidRPr="006F33D0">
        <w:t xml:space="preserve"> in this field has been reported to date.</w:t>
      </w:r>
    </w:p>
    <w:p w:rsidRPr="006F33D0" w:rsidR="00FB2B15" w:rsidP="00757D80" w:rsidRDefault="00FB2B15" w14:paraId="1D9B157A" w14:textId="7DB62772">
      <w:pPr>
        <w:pStyle w:val="Heading3"/>
      </w:pPr>
      <w:r w:rsidRPr="006F33D0">
        <w:t xml:space="preserve">Distributed </w:t>
      </w:r>
      <w:r w:rsidR="00B46EC8">
        <w:t>L</w:t>
      </w:r>
      <w:r w:rsidRPr="006F33D0">
        <w:t xml:space="preserve">edger </w:t>
      </w:r>
      <w:r w:rsidR="00B46EC8">
        <w:t>T</w:t>
      </w:r>
      <w:r w:rsidRPr="006F33D0">
        <w:t>echnologies</w:t>
      </w:r>
    </w:p>
    <w:p w:rsidRPr="006F33D0" w:rsidR="00FB2B15" w:rsidP="00611F6D" w:rsidRDefault="00FB2B15" w14:paraId="6193B2AC" w14:textId="77777777">
      <w:r w:rsidRPr="006F33D0">
        <w:t xml:space="preserve">No </w:t>
      </w:r>
      <w:proofErr w:type="gramStart"/>
      <w:r w:rsidRPr="006F33D0">
        <w:t>particular infrastructure</w:t>
      </w:r>
      <w:proofErr w:type="gramEnd"/>
      <w:r w:rsidRPr="006F33D0">
        <w:t xml:space="preserve"> in this field has been reported to date</w:t>
      </w:r>
      <w:r w:rsidRPr="006F33D0">
        <w:rPr>
          <w:rStyle w:val="normaltextrun"/>
          <w:color w:val="333333"/>
          <w:szCs w:val="20"/>
        </w:rPr>
        <w:t>.</w:t>
      </w:r>
    </w:p>
    <w:p w:rsidRPr="006F33D0" w:rsidR="00FB2B15" w:rsidP="00757D80" w:rsidRDefault="00FB2B15" w14:paraId="2E020D1F" w14:textId="50144B68">
      <w:pPr>
        <w:pStyle w:val="Heading3"/>
      </w:pPr>
      <w:r w:rsidRPr="006F33D0">
        <w:t xml:space="preserve">Big </w:t>
      </w:r>
      <w:r w:rsidR="00B46EC8">
        <w:t>D</w:t>
      </w:r>
      <w:r w:rsidRPr="006F33D0">
        <w:t>ata</w:t>
      </w:r>
    </w:p>
    <w:p w:rsidRPr="006F33D0" w:rsidR="00611F6D" w:rsidP="00611F6D" w:rsidRDefault="00611F6D" w14:paraId="4B8CA4C5" w14:textId="40D924BF">
      <w:r w:rsidRPr="006F33D0">
        <w:t xml:space="preserve">No </w:t>
      </w:r>
      <w:proofErr w:type="gramStart"/>
      <w:r w:rsidRPr="006F33D0">
        <w:t>particular infrastructure</w:t>
      </w:r>
      <w:proofErr w:type="gramEnd"/>
      <w:r w:rsidRPr="006F33D0">
        <w:t xml:space="preserve"> in this field has been reported to date.</w:t>
      </w:r>
    </w:p>
    <w:p w:rsidRPr="006F33D0" w:rsidR="00FB2B15" w:rsidP="00757D80" w:rsidRDefault="00FB2B15" w14:paraId="5CE5ECDC" w14:textId="359DAC86">
      <w:pPr>
        <w:pStyle w:val="Heading3"/>
      </w:pPr>
      <w:r w:rsidRPr="006F33D0">
        <w:t xml:space="preserve">Cloud </w:t>
      </w:r>
      <w:r w:rsidR="00757D80">
        <w:t>C</w:t>
      </w:r>
      <w:r w:rsidRPr="006F33D0">
        <w:t>omputing</w:t>
      </w:r>
    </w:p>
    <w:p w:rsidRPr="006F33D0" w:rsidR="00611F6D" w:rsidP="00611F6D" w:rsidRDefault="00611F6D" w14:paraId="4B6B73A8" w14:textId="4D9A8F65">
      <w:r w:rsidRPr="006F33D0">
        <w:t xml:space="preserve">No </w:t>
      </w:r>
      <w:proofErr w:type="gramStart"/>
      <w:r w:rsidRPr="006F33D0">
        <w:t>particular infrastructure</w:t>
      </w:r>
      <w:proofErr w:type="gramEnd"/>
      <w:r w:rsidRPr="006F33D0">
        <w:t xml:space="preserve"> in this field has been reported to date.</w:t>
      </w:r>
    </w:p>
    <w:p w:rsidRPr="006F33D0" w:rsidR="00FB2B15" w:rsidP="00757D80" w:rsidRDefault="00FB2B15" w14:paraId="7BBCA86F" w14:textId="34AC461E">
      <w:pPr>
        <w:pStyle w:val="Heading3"/>
      </w:pPr>
      <w:r w:rsidRPr="006F33D0">
        <w:t>Internet of Things</w:t>
      </w:r>
      <w:r w:rsidRPr="006F33D0" w:rsidR="00244786">
        <w:t xml:space="preserve"> </w:t>
      </w:r>
      <w:r w:rsidRPr="006F33D0">
        <w:t>(IoT)</w:t>
      </w:r>
    </w:p>
    <w:p w:rsidRPr="006F33D0" w:rsidR="00611F6D" w:rsidP="00611F6D" w:rsidRDefault="00611F6D" w14:paraId="74201E28" w14:textId="0B851931">
      <w:r w:rsidRPr="006F33D0">
        <w:t xml:space="preserve">No </w:t>
      </w:r>
      <w:proofErr w:type="gramStart"/>
      <w:r w:rsidRPr="006F33D0">
        <w:t>particular infrastructure</w:t>
      </w:r>
      <w:proofErr w:type="gramEnd"/>
      <w:r w:rsidRPr="006F33D0">
        <w:t xml:space="preserve"> in this field has been reported to date.</w:t>
      </w:r>
    </w:p>
    <w:p w:rsidRPr="006F33D0" w:rsidR="00FB2B15" w:rsidP="00757D80" w:rsidRDefault="00FB2B15" w14:paraId="1EF11335" w14:textId="7CF05F0D">
      <w:pPr>
        <w:pStyle w:val="Heading3"/>
      </w:pPr>
      <w:r w:rsidRPr="006F33D0">
        <w:t xml:space="preserve">High-performance </w:t>
      </w:r>
      <w:r w:rsidR="00757D80">
        <w:t>C</w:t>
      </w:r>
      <w:r w:rsidRPr="006F33D0">
        <w:t>omputing</w:t>
      </w:r>
    </w:p>
    <w:p w:rsidRPr="006F33D0" w:rsidR="00FB2B15" w:rsidP="00611F6D" w:rsidRDefault="00FB2B15" w14:paraId="217AA056" w14:textId="05E8CA42">
      <w:r w:rsidRPr="006F33D0">
        <w:t xml:space="preserve">No </w:t>
      </w:r>
      <w:proofErr w:type="gramStart"/>
      <w:r w:rsidRPr="006F33D0">
        <w:t>particular infrastructure</w:t>
      </w:r>
      <w:proofErr w:type="gramEnd"/>
      <w:r w:rsidRPr="006F33D0">
        <w:t xml:space="preserve"> in this field has been reported to date</w:t>
      </w:r>
      <w:r w:rsidRPr="006F33D0" w:rsidR="00611F6D">
        <w:t>.</w:t>
      </w:r>
    </w:p>
    <w:p w:rsidRPr="006F33D0" w:rsidR="00FB2B15" w:rsidP="00757D80" w:rsidRDefault="00FB2B15" w14:paraId="7865D30A" w14:textId="1762171B">
      <w:pPr>
        <w:pStyle w:val="Heading3"/>
      </w:pPr>
      <w:r w:rsidRPr="006F33D0">
        <w:rPr>
          <w:rStyle w:val="normaltextrun"/>
        </w:rPr>
        <w:lastRenderedPageBreak/>
        <w:t xml:space="preserve">High-speed </w:t>
      </w:r>
      <w:r w:rsidR="00757D80">
        <w:rPr>
          <w:rStyle w:val="normaltextrun"/>
        </w:rPr>
        <w:t>B</w:t>
      </w:r>
      <w:r w:rsidRPr="006F33D0">
        <w:rPr>
          <w:rStyle w:val="normaltextrun"/>
        </w:rPr>
        <w:t xml:space="preserve">roadband </w:t>
      </w:r>
      <w:r w:rsidR="00757D80">
        <w:rPr>
          <w:rStyle w:val="normaltextrun"/>
        </w:rPr>
        <w:t>C</w:t>
      </w:r>
      <w:r w:rsidRPr="006F33D0">
        <w:rPr>
          <w:rStyle w:val="normaltextrun"/>
        </w:rPr>
        <w:t>onnectivity</w:t>
      </w:r>
    </w:p>
    <w:p w:rsidRPr="005C139B" w:rsidR="00FB2B15" w:rsidP="006F33D0" w:rsidRDefault="00FB2B15" w14:paraId="755E11A1" w14:textId="77777777">
      <w:pPr>
        <w:pStyle w:val="Subtitle"/>
        <w:rPr>
          <w:lang w:val="en-GB"/>
        </w:rPr>
      </w:pPr>
      <w:r w:rsidRPr="005C139B">
        <w:rPr>
          <w:lang w:val="en-GB"/>
        </w:rPr>
        <w:t>Dashboard on the Connection to Broadband Internet</w:t>
      </w:r>
    </w:p>
    <w:p w:rsidRPr="006F33D0" w:rsidR="00FB2B15" w:rsidP="00611F6D" w:rsidRDefault="00FB2B15" w14:paraId="3F3FF9EA" w14:textId="5EBC7AB6">
      <w:r w:rsidRPr="006F33D0">
        <w:t xml:space="preserve">According to the Cabinet of Ministers of Ukraine decree No. 452 </w:t>
      </w:r>
      <w:hyperlink w:history="1" w:anchor="Text" r:id="rId312">
        <w:r w:rsidRPr="006F33D0">
          <w:rPr>
            <w:color w:val="1A3F7C"/>
          </w:rPr>
          <w:t>on Providing a Subvention to Local Budgets to Implement High-Speed Broadband Connectivity in Rural Areas</w:t>
        </w:r>
      </w:hyperlink>
      <w:r w:rsidRPr="006F33D0">
        <w:rPr>
          <w:color w:val="1A3F7C"/>
        </w:rPr>
        <w:t>, communities and municipalities</w:t>
      </w:r>
      <w:r w:rsidRPr="006F33D0">
        <w:t xml:space="preserve"> can apply to get broadband connection in their areas. The MDT </w:t>
      </w:r>
      <w:hyperlink w:history="1" r:id="rId313">
        <w:r w:rsidRPr="006F33D0">
          <w:t>launched a dashboard</w:t>
        </w:r>
      </w:hyperlink>
      <w:r w:rsidRPr="006F33D0">
        <w:t xml:space="preserve"> that demonstrates the distribution of subventions among applicants, provides data on municipalities that already have high-speed connectivity and offers an estimate on how many people have access to broadband Internet.</w:t>
      </w:r>
      <w:r w:rsidRPr="006F33D0" w:rsidR="001C4DD0">
        <w:t xml:space="preserve"> As of February 2023, thanks to the Internet subvention, 3</w:t>
      </w:r>
      <w:r w:rsidR="00757D80">
        <w:t> </w:t>
      </w:r>
      <w:r w:rsidRPr="006F33D0" w:rsidR="001C4DD0">
        <w:t xml:space="preserve">237 villages were connected to high-speed Internet for the first time, </w:t>
      </w:r>
      <w:proofErr w:type="gramStart"/>
      <w:r w:rsidRPr="006F33D0" w:rsidR="001C4DD0">
        <w:t xml:space="preserve">and  </w:t>
      </w:r>
      <w:r w:rsidR="00757D80">
        <w:t>7</w:t>
      </w:r>
      <w:proofErr w:type="gramEnd"/>
      <w:r w:rsidR="00757D80">
        <w:t xml:space="preserve"> 500 </w:t>
      </w:r>
      <w:r w:rsidRPr="006F33D0" w:rsidR="001C4DD0">
        <w:t xml:space="preserve">social institutions received high-speed Internet with Wi-Fi. Thanks to this </w:t>
      </w:r>
      <w:r w:rsidRPr="006F33D0" w:rsidR="00C859AA">
        <w:t>project, more than 1 m</w:t>
      </w:r>
      <w:r w:rsidR="00757D80">
        <w:t>i</w:t>
      </w:r>
      <w:r w:rsidRPr="006F33D0" w:rsidR="00C859AA">
        <w:t>l</w:t>
      </w:r>
      <w:r w:rsidR="00757D80">
        <w:t>lio</w:t>
      </w:r>
      <w:r w:rsidRPr="006F33D0" w:rsidR="00C859AA">
        <w:t xml:space="preserve">n of Ukrainians </w:t>
      </w:r>
      <w:r w:rsidR="00757D80">
        <w:t>obtained a</w:t>
      </w:r>
      <w:r w:rsidRPr="006F33D0" w:rsidR="00C859AA">
        <w:t xml:space="preserve"> high-speed Internet</w:t>
      </w:r>
      <w:r w:rsidR="00757D80">
        <w:t xml:space="preserve"> connection</w:t>
      </w:r>
      <w:r w:rsidRPr="006F33D0" w:rsidR="00C859AA">
        <w:t xml:space="preserve">. </w:t>
      </w:r>
    </w:p>
    <w:p w:rsidRPr="006F33D0" w:rsidR="00131A72" w:rsidP="00757D80" w:rsidRDefault="00131A72" w14:paraId="086B8C64" w14:textId="71F74C72">
      <w:pPr>
        <w:pStyle w:val="Heading3"/>
      </w:pPr>
      <w:r w:rsidRPr="006F33D0">
        <w:t>GovTech</w:t>
      </w:r>
    </w:p>
    <w:p w:rsidRPr="006F33D0" w:rsidR="00131A72" w:rsidP="00611F6D" w:rsidRDefault="00131A72" w14:paraId="20F59C84" w14:textId="0D9EC947">
      <w:r w:rsidRPr="006F33D0">
        <w:t xml:space="preserve">No </w:t>
      </w:r>
      <w:proofErr w:type="gramStart"/>
      <w:r w:rsidRPr="006F33D0">
        <w:t>particular infrastructure</w:t>
      </w:r>
      <w:proofErr w:type="gramEnd"/>
      <w:r w:rsidRPr="006F33D0">
        <w:t xml:space="preserve"> in this field has been reported</w:t>
      </w:r>
      <w:r w:rsidRPr="006F33D0">
        <w:rPr>
          <w:rStyle w:val="normaltextrun"/>
          <w:color w:val="333333"/>
          <w:sz w:val="20"/>
          <w:szCs w:val="20"/>
        </w:rPr>
        <w:t xml:space="preserve"> </w:t>
      </w:r>
      <w:r w:rsidRPr="006F33D0">
        <w:t>to date.</w:t>
      </w:r>
    </w:p>
    <w:p w:rsidRPr="006F33D0" w:rsidR="00FB2B15" w:rsidP="00377FD3" w:rsidRDefault="00FB2B15" w14:paraId="14636445" w14:textId="01B9A34F"/>
    <w:p w:rsidRPr="006F33D0" w:rsidR="00A77C0B" w:rsidP="00377FD3" w:rsidRDefault="00A77C0B" w14:paraId="0E14440B" w14:textId="77777777">
      <w:pPr>
        <w:sectPr w:rsidRPr="006F33D0" w:rsidR="00A77C0B" w:rsidSect="000E0F64">
          <w:pgSz w:w="11906" w:h="16838" w:orient="portrait" w:code="9"/>
          <w:pgMar w:top="1702" w:right="1418" w:bottom="1418" w:left="1701" w:header="0" w:footer="385" w:gutter="0"/>
          <w:cols w:space="708"/>
          <w:titlePg/>
          <w:docGrid w:linePitch="360"/>
        </w:sectPr>
      </w:pPr>
    </w:p>
    <w:p w:rsidRPr="006F33D0" w:rsidR="00FB2B15" w:rsidP="00377FD3" w:rsidRDefault="005C207B" w14:paraId="440A71E0" w14:textId="3B8386D6">
      <w:r>
        <w:rPr>
          <w:noProof/>
        </w:rPr>
        <w:lastRenderedPageBreak/>
        <mc:AlternateContent>
          <mc:Choice Requires="wps">
            <w:drawing>
              <wp:anchor distT="0" distB="0" distL="114300" distR="114300" simplePos="0" relativeHeight="251678780" behindDoc="0" locked="0" layoutInCell="1" allowOverlap="1" wp14:anchorId="66B0A2F1" wp14:editId="04F8BCF7">
                <wp:simplePos x="0" y="0"/>
                <wp:positionH relativeFrom="column">
                  <wp:posOffset>-1133298</wp:posOffset>
                </wp:positionH>
                <wp:positionV relativeFrom="paragraph">
                  <wp:posOffset>-1112668</wp:posOffset>
                </wp:positionV>
                <wp:extent cx="7670800" cy="10962168"/>
                <wp:effectExtent l="0" t="0" r="6350" b="0"/>
                <wp:wrapNone/>
                <wp:docPr id="1804641762" name="Rectangle 1804641762"/>
                <wp:cNvGraphicFramePr/>
                <a:graphic xmlns:a="http://schemas.openxmlformats.org/drawingml/2006/main">
                  <a:graphicData uri="http://schemas.microsoft.com/office/word/2010/wordprocessingShape">
                    <wps:wsp>
                      <wps:cNvSpPr/>
                      <wps:spPr>
                        <a:xfrm>
                          <a:off x="0" y="0"/>
                          <a:ext cx="7670800" cy="10962168"/>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04641762" style="position:absolute;margin-left:-89.25pt;margin-top:-87.6pt;width:604pt;height:863.15pt;z-index:2516787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111f37" stroked="f" strokeweight="1pt" w14:anchorId="764B3C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">
                <v:fill opacity="58853f"/>
              </v:rect>
            </w:pict>
          </mc:Fallback>
        </mc:AlternateContent>
      </w:r>
    </w:p>
    <w:p w:rsidRPr="006F33D0" w:rsidR="00FB2B15" w:rsidP="00377FD3" w:rsidRDefault="00FB2B15" w14:paraId="5FBF6ACD" w14:textId="455B1190"/>
    <w:p w:rsidRPr="006F33D0" w:rsidR="00FB2B15" w:rsidP="00377FD3" w:rsidRDefault="005C207B" w14:paraId="4D711ECD" w14:textId="7E554A80">
      <w:r w:rsidRPr="005552C6">
        <w:rPr>
          <w:noProof/>
        </w:rPr>
        <w:drawing>
          <wp:anchor distT="0" distB="0" distL="114300" distR="114300" simplePos="0" relativeHeight="251679804" behindDoc="1" locked="0" layoutInCell="1" allowOverlap="1" wp14:anchorId="2AEF0BED" wp14:editId="289FBFEA">
            <wp:simplePos x="0" y="0"/>
            <wp:positionH relativeFrom="page">
              <wp:posOffset>5715</wp:posOffset>
            </wp:positionH>
            <wp:positionV relativeFrom="margin">
              <wp:posOffset>527050</wp:posOffset>
            </wp:positionV>
            <wp:extent cx="7569200" cy="6153785"/>
            <wp:effectExtent l="0" t="0" r="0" b="0"/>
            <wp:wrapSquare wrapText="bothSides"/>
            <wp:docPr id="1804641763" name="Picture 180464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52C6">
        <w:rPr>
          <w:noProof/>
        </w:rPr>
        <mc:AlternateContent>
          <mc:Choice Requires="wpg">
            <w:drawing>
              <wp:anchor distT="0" distB="0" distL="114300" distR="114300" simplePos="0" relativeHeight="251680828" behindDoc="0" locked="0" layoutInCell="1" allowOverlap="1" wp14:anchorId="0EB87C5D" wp14:editId="216E898E">
                <wp:simplePos x="0" y="0"/>
                <wp:positionH relativeFrom="margin">
                  <wp:posOffset>1146411</wp:posOffset>
                </wp:positionH>
                <wp:positionV relativeFrom="margin">
                  <wp:posOffset>3763497</wp:posOffset>
                </wp:positionV>
                <wp:extent cx="3298825" cy="1355725"/>
                <wp:effectExtent l="0" t="0" r="0" b="0"/>
                <wp:wrapSquare wrapText="bothSides"/>
                <wp:docPr id="321"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8825" cy="1355725"/>
                          <a:chOff x="82" y="1676"/>
                          <a:chExt cx="32988" cy="13562"/>
                        </a:xfrm>
                      </wpg:grpSpPr>
                      <wps:wsp>
                        <wps:cNvPr id="323" name="Text Box 202"/>
                        <wps:cNvSpPr txBox="1">
                          <a:spLocks noChangeArrowheads="1"/>
                        </wps:cNvSpPr>
                        <wps:spPr bwMode="auto">
                          <a:xfrm>
                            <a:off x="82" y="1771"/>
                            <a:ext cx="7385" cy="12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166AB4" w:rsidR="005C207B" w:rsidP="005C207B" w:rsidRDefault="005C207B" w14:paraId="18A3CC6E" w14:textId="77777777">
                              <w:pPr>
                                <w:jc w:val="left"/>
                                <w:rPr>
                                  <w:color w:val="FFFFFF" w:themeColor="background1"/>
                                  <w:sz w:val="144"/>
                                  <w:szCs w:val="144"/>
                                  <w:lang w:val="fr-BE"/>
                                </w:rPr>
                              </w:pPr>
                              <w:r>
                                <w:rPr>
                                  <w:color w:val="FFFFFF" w:themeColor="background1"/>
                                  <w:sz w:val="144"/>
                                  <w:szCs w:val="144"/>
                                  <w:lang w:val="fr-BE"/>
                                </w:rPr>
                                <w:t>5</w:t>
                              </w:r>
                            </w:p>
                          </w:txbxContent>
                        </wps:txbx>
                        <wps:bodyPr rot="0" vert="horz" wrap="square" lIns="91440" tIns="45720" rIns="91440" bIns="45720" anchor="t" anchorCtr="0" upright="1">
                          <a:spAutoFit/>
                        </wps:bodyPr>
                      </wps:wsp>
                      <wps:wsp>
                        <wps:cNvPr id="324" name="Text Box 203"/>
                        <wps:cNvSpPr txBox="1">
                          <a:spLocks noChangeArrowheads="1"/>
                        </wps:cNvSpPr>
                        <wps:spPr bwMode="auto">
                          <a:xfrm>
                            <a:off x="7467" y="1676"/>
                            <a:ext cx="25603" cy="13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6D73ED" w:rsidR="005C207B" w:rsidP="005C207B" w:rsidRDefault="005C207B" w14:paraId="5EE644D7" w14:textId="77777777">
                              <w:pPr>
                                <w:jc w:val="left"/>
                                <w:rPr>
                                  <w:color w:val="FFFFFF"/>
                                  <w:sz w:val="48"/>
                                  <w:szCs w:val="32"/>
                                </w:rPr>
                              </w:pPr>
                              <w:r w:rsidRPr="00160F8F">
                                <w:rPr>
                                  <w:color w:val="FFFFFF"/>
                                  <w:sz w:val="48"/>
                                  <w:szCs w:val="32"/>
                                </w:rPr>
                                <w:t xml:space="preserve">Digital Public Administration </w:t>
                              </w:r>
                              <w:r>
                                <w:rPr>
                                  <w:color w:val="FFFFFF"/>
                                  <w:sz w:val="48"/>
                                  <w:szCs w:val="32"/>
                                </w:rPr>
                                <w:t>Governance</w:t>
                              </w:r>
                              <w:r w:rsidRPr="006E0C04">
                                <w:rPr>
                                  <w:color w:val="FFFFFF"/>
                                  <w:sz w:val="48"/>
                                  <w:szCs w:val="32"/>
                                </w:rPr>
                                <w:t xml:space="preserve"> </w:t>
                              </w:r>
                            </w:p>
                            <w:p w:rsidRPr="006762DB" w:rsidR="005C207B" w:rsidP="005C207B" w:rsidRDefault="005C207B" w14:paraId="42EBE4BD" w14:textId="77777777">
                              <w:pPr>
                                <w:spacing w:before="240"/>
                                <w:jc w:val="left"/>
                                <w:rPr>
                                  <w:color w:val="FFFFFF" w:themeColor="background1"/>
                                  <w:sz w:val="48"/>
                                  <w:szCs w:val="32"/>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1" style="position:absolute;left:0;text-align:left;margin-left:90.25pt;margin-top:296.35pt;width:259.75pt;height:106.75pt;z-index:251680828;mso-position-horizontal-relative:margin;mso-position-vertical-relative:margin" coordsize="32988,13562" coordorigin="82,1676" o:spid="_x0000_s1040" w14:anchorId="0EB87C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">
                <v:shape id="Text Box 202" style="position:absolute;left:82;top:1771;width:7385;height:12026;visibility:visible;mso-wrap-style:square;v-text-anchor:top" o:spid="_x0000_s104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">
                  <v:textbox style="mso-fit-shape-to-text:t">
                    <w:txbxContent>
                      <w:p w:rsidRPr="00166AB4" w:rsidR="005C207B" w:rsidP="005C207B" w:rsidRDefault="005C207B" w14:paraId="18A3CC6E" w14:textId="77777777">
                        <w:pPr>
                          <w:jc w:val="left"/>
                          <w:rPr>
                            <w:color w:val="FFFFFF" w:themeColor="background1"/>
                            <w:sz w:val="144"/>
                            <w:szCs w:val="144"/>
                            <w:lang w:val="fr-BE"/>
                          </w:rPr>
                        </w:pPr>
                        <w:r>
                          <w:rPr>
                            <w:color w:val="FFFFFF" w:themeColor="background1"/>
                            <w:sz w:val="144"/>
                            <w:szCs w:val="144"/>
                            <w:lang w:val="fr-BE"/>
                          </w:rPr>
                          <w:t>5</w:t>
                        </w:r>
                      </w:p>
                    </w:txbxContent>
                  </v:textbox>
                </v:shape>
                <v:shape id="Text Box 203" style="position:absolute;left:7467;top:1676;width:25603;height:13562;visibility:visible;mso-wrap-style:square;v-text-anchor:top" o:spid="_x0000_s104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">
                  <v:textbox>
                    <w:txbxContent>
                      <w:p w:rsidRPr="006D73ED" w:rsidR="005C207B" w:rsidP="005C207B" w:rsidRDefault="005C207B" w14:paraId="5EE644D7" w14:textId="77777777">
                        <w:pPr>
                          <w:jc w:val="left"/>
                          <w:rPr>
                            <w:color w:val="FFFFFF"/>
                            <w:sz w:val="48"/>
                            <w:szCs w:val="32"/>
                          </w:rPr>
                        </w:pPr>
                        <w:r w:rsidRPr="00160F8F">
                          <w:rPr>
                            <w:color w:val="FFFFFF"/>
                            <w:sz w:val="48"/>
                            <w:szCs w:val="32"/>
                          </w:rPr>
                          <w:t xml:space="preserve">Digital Public Administration </w:t>
                        </w:r>
                        <w:r>
                          <w:rPr>
                            <w:color w:val="FFFFFF"/>
                            <w:sz w:val="48"/>
                            <w:szCs w:val="32"/>
                          </w:rPr>
                          <w:t>Governance</w:t>
                        </w:r>
                        <w:r w:rsidRPr="006E0C04">
                          <w:rPr>
                            <w:color w:val="FFFFFF"/>
                            <w:sz w:val="48"/>
                            <w:szCs w:val="32"/>
                          </w:rPr>
                          <w:t xml:space="preserve"> </w:t>
                        </w:r>
                      </w:p>
                      <w:p w:rsidRPr="006762DB" w:rsidR="005C207B" w:rsidP="005C207B" w:rsidRDefault="005C207B" w14:paraId="42EBE4BD" w14:textId="77777777">
                        <w:pPr>
                          <w:spacing w:before="240"/>
                          <w:jc w:val="left"/>
                          <w:rPr>
                            <w:color w:val="FFFFFF" w:themeColor="background1"/>
                            <w:sz w:val="48"/>
                            <w:szCs w:val="32"/>
                          </w:rPr>
                        </w:pPr>
                      </w:p>
                    </w:txbxContent>
                  </v:textbox>
                </v:shape>
                <w10:wrap type="square" anchorx="margin" anchory="margin"/>
              </v:group>
            </w:pict>
          </mc:Fallback>
        </mc:AlternateContent>
      </w:r>
    </w:p>
    <w:p w:rsidRPr="006F33D0" w:rsidR="00FB2B15" w:rsidP="00377FD3" w:rsidRDefault="00FB2B15" w14:paraId="07B780A2" w14:textId="2093965B"/>
    <w:p w:rsidRPr="006F33D0" w:rsidR="00FB2B15" w:rsidP="00377FD3" w:rsidRDefault="00FB2B15" w14:paraId="25CE7862" w14:textId="092AFC59"/>
    <w:p w:rsidRPr="006F33D0" w:rsidR="00FB2B15" w:rsidP="00377FD3" w:rsidRDefault="00FB2B15" w14:paraId="7CECFD8C" w14:textId="77777777"/>
    <w:p w:rsidRPr="006F33D0" w:rsidR="00FB2B15" w:rsidP="00377FD3" w:rsidRDefault="00FB2B15" w14:paraId="2AC7DBAC" w14:textId="0F0D8321"/>
    <w:p w:rsidRPr="006F33D0" w:rsidR="00FB2B15" w:rsidP="00377FD3" w:rsidRDefault="007C5869" w14:paraId="50431A0B" w14:textId="37FF8D28">
      <w:r w:rsidRPr="006F33D0">
        <w:rPr>
          <w:noProof/>
        </w:rPr>
        <mc:AlternateContent>
          <mc:Choice Requires="wps">
            <w:drawing>
              <wp:anchor distT="45720" distB="45720" distL="114300" distR="114300" simplePos="0" relativeHeight="251658263" behindDoc="0" locked="0" layoutInCell="1" allowOverlap="1" wp14:anchorId="2E5AD41F" wp14:editId="0F3809F0">
                <wp:simplePos x="0" y="0"/>
                <wp:positionH relativeFrom="column">
                  <wp:posOffset>3775710</wp:posOffset>
                </wp:positionH>
                <wp:positionV relativeFrom="paragraph">
                  <wp:posOffset>33655</wp:posOffset>
                </wp:positionV>
                <wp:extent cx="0" cy="1841500"/>
                <wp:effectExtent l="0" t="0" r="0" b="0"/>
                <wp:wrapNone/>
                <wp:docPr id="24" name="AutoShape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41500"/>
                        </a:xfrm>
                        <a:prstGeom prst="straightConnector1">
                          <a:avLst/>
                        </a:prstGeom>
                        <a:noFill/>
                        <a:ln w="15875">
                          <a:solidFill>
                            <a:srgbClr val="FFFFFF">
                              <a:alpha val="0"/>
                            </a:srgb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68392" dir="4091915"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type id="_x0000_t32" coordsize="21600,21600" o:oned="t" filled="f" o:spt="32" path="m,l21600,21600e" w14:anchorId="711D8DAB">
                <v:path fillok="f" arrowok="t" o:connecttype="none"/>
                <o:lock v:ext="edit" shapetype="t"/>
              </v:shapetype>
              <v:shape id="AutoShape 316" style="position:absolute;margin-left:297.3pt;margin-top:2.65pt;width:0;height:145pt;z-index:2516582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 o:spid="_x0000_s1026" strokecolor="white" strokeweight="1.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">
                <v:stroke opacity="0"/>
                <v:shadow offset=",5pt"/>
              </v:shape>
            </w:pict>
          </mc:Fallback>
        </mc:AlternateContent>
      </w:r>
    </w:p>
    <w:p w:rsidRPr="006F33D0" w:rsidR="00FB2B15" w:rsidP="00377FD3" w:rsidRDefault="007C5869" w14:paraId="2441829B" w14:textId="766FB20E">
      <w:r w:rsidRPr="006F33D0">
        <w:rPr>
          <w:noProof/>
        </w:rPr>
        <mc:AlternateContent>
          <mc:Choice Requires="wps">
            <w:drawing>
              <wp:anchor distT="45720" distB="45720" distL="114300" distR="114300" simplePos="0" relativeHeight="251658264" behindDoc="0" locked="0" layoutInCell="1" allowOverlap="1" wp14:anchorId="6D8886FF" wp14:editId="73E1FFB2">
                <wp:simplePos x="0" y="0"/>
                <wp:positionH relativeFrom="column">
                  <wp:posOffset>3406140</wp:posOffset>
                </wp:positionH>
                <wp:positionV relativeFrom="paragraph">
                  <wp:posOffset>71120</wp:posOffset>
                </wp:positionV>
                <wp:extent cx="370205" cy="1576705"/>
                <wp:effectExtent l="0" t="0" r="0" b="0"/>
                <wp:wrapNone/>
                <wp:docPr id="23" name="AutoShape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0205" cy="1576705"/>
                        </a:xfrm>
                        <a:prstGeom prst="straightConnector1">
                          <a:avLst/>
                        </a:prstGeom>
                        <a:noFill/>
                        <a:ln w="9525">
                          <a:solidFill>
                            <a:srgbClr val="000000">
                              <a:alpha val="0"/>
                            </a:srgb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68392" dir="4091915"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 id="AutoShape 317" style="position:absolute;margin-left:268.2pt;margin-top:5.6pt;width:29.15pt;height:124.15pt;z-index:251658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" w14:anchorId="7F6D6FDE">
                <v:stroke opacity="0"/>
                <v:shadow offset=",5pt"/>
              </v:shape>
            </w:pict>
          </mc:Fallback>
        </mc:AlternateContent>
      </w:r>
    </w:p>
    <w:p w:rsidRPr="006F33D0" w:rsidR="00FB2B15" w:rsidP="00377FD3" w:rsidRDefault="00FB2B15" w14:paraId="003C2730" w14:textId="77777777"/>
    <w:p w:rsidRPr="006F33D0" w:rsidR="00FB2B15" w:rsidP="00377FD3" w:rsidRDefault="00FB2B15" w14:paraId="1EB81CBA" w14:textId="77777777"/>
    <w:p w:rsidRPr="006F33D0" w:rsidR="00FB2B15" w:rsidP="00377FD3" w:rsidRDefault="00FB2B15" w14:paraId="1832DF92" w14:textId="77777777"/>
    <w:p w:rsidRPr="006F33D0" w:rsidR="00FB2B15" w:rsidP="00377FD3" w:rsidRDefault="00FB2B15" w14:paraId="72B7974A" w14:textId="77777777"/>
    <w:p w:rsidRPr="006F33D0" w:rsidR="00FB2B15" w:rsidP="00377FD3" w:rsidRDefault="00FB2B15" w14:paraId="0833D504" w14:textId="77777777"/>
    <w:p w:rsidRPr="006F33D0" w:rsidR="005523ED" w:rsidP="009B7983" w:rsidRDefault="00FB2B15" w14:paraId="37CE57DD" w14:textId="30FCBA81">
      <w:pPr>
        <w:pStyle w:val="Heading1"/>
      </w:pPr>
      <w:r w:rsidRPr="006F33D0">
        <w:br w:type="page"/>
      </w:r>
      <w:bookmarkStart w:name="_Toc140677304" w:id="34"/>
      <w:r w:rsidRPr="006F33D0" w:rsidR="004C2204">
        <w:lastRenderedPageBreak/>
        <w:t xml:space="preserve">Digital Public Administration </w:t>
      </w:r>
      <w:r w:rsidRPr="006F33D0" w:rsidR="00457E8B">
        <w:t>G</w:t>
      </w:r>
      <w:r w:rsidRPr="006F33D0" w:rsidR="003730DF">
        <w:t>overnance</w:t>
      </w:r>
      <w:bookmarkEnd w:id="34"/>
    </w:p>
    <w:p w:rsidRPr="006F33D0" w:rsidR="005332BD" w:rsidP="00377FD3" w:rsidRDefault="005332BD" w14:paraId="5B691264" w14:textId="77777777"/>
    <w:p w:rsidRPr="006F33D0" w:rsidR="005332BD" w:rsidP="00377FD3" w:rsidRDefault="005332BD" w14:paraId="5999AD9F" w14:textId="59C1AFFA">
      <w:r w:rsidRPr="006F33D0">
        <w:t xml:space="preserve">For more details on Ukraine’s responsible bodies for digital policy and interoperability, its main actors, as well as relevant digital initiatives, please visit the </w:t>
      </w:r>
      <w:hyperlink w:history="1" r:id="rId314">
        <w:r w:rsidRPr="006F33D0">
          <w:rPr>
            <w:rStyle w:val="Hyperlink"/>
          </w:rPr>
          <w:t>NIFO collection</w:t>
        </w:r>
      </w:hyperlink>
      <w:r w:rsidRPr="006F33D0">
        <w:t xml:space="preserve"> on Joinup.</w:t>
      </w:r>
    </w:p>
    <w:p w:rsidRPr="006F33D0" w:rsidR="00A748FA" w:rsidP="00B46EC8" w:rsidRDefault="005858AB" w14:paraId="7597C19C" w14:textId="32FDF8F9">
      <w:pPr>
        <w:pStyle w:val="Heading2"/>
      </w:pPr>
      <w:bookmarkStart w:name="_Toc1474975" w:id="35"/>
      <w:r w:rsidRPr="006F33D0">
        <w:t>National</w:t>
      </w:r>
    </w:p>
    <w:p w:rsidRPr="005C139B" w:rsidR="000A450E" w:rsidP="006F33D0" w:rsidRDefault="000A450E" w14:paraId="7689E638" w14:textId="6A08FB26">
      <w:pPr>
        <w:pStyle w:val="Subtitle"/>
        <w:rPr>
          <w:rFonts w:ascii="Times New Roman" w:hAnsi="Times New Roman"/>
          <w:color w:val="000000"/>
          <w:sz w:val="24"/>
          <w:lang w:val="en-GB"/>
        </w:rPr>
      </w:pPr>
      <w:r w:rsidRPr="005C139B">
        <w:rPr>
          <w:lang w:val="en-GB"/>
        </w:rPr>
        <w:t>Ministry of Digital Transformation of Ukraine</w:t>
      </w:r>
    </w:p>
    <w:p w:rsidRPr="006F33D0" w:rsidR="006D038F" w:rsidP="00611F6D" w:rsidRDefault="006D038F" w14:paraId="3E6D12D5" w14:textId="0BDB6FE5">
      <w:r w:rsidRPr="006F33D0">
        <w:t xml:space="preserve">Established in 2019, </w:t>
      </w:r>
      <w:r w:rsidRPr="006F33D0">
        <w:rPr>
          <w:szCs w:val="20"/>
        </w:rPr>
        <w:t xml:space="preserve">the </w:t>
      </w:r>
      <w:hyperlink r:id="rId315">
        <w:r w:rsidRPr="006F33D0">
          <w:rPr>
            <w:color w:val="1A3F7C"/>
            <w:szCs w:val="20"/>
          </w:rPr>
          <w:t>Ministry of Digital Transformation</w:t>
        </w:r>
      </w:hyperlink>
      <w:r w:rsidRPr="006F33D0">
        <w:t xml:space="preserve"> </w:t>
      </w:r>
      <w:r w:rsidRPr="006F33D0" w:rsidR="00B0229A">
        <w:t>(MDT)</w:t>
      </w:r>
      <w:r w:rsidRPr="006F33D0" w:rsidR="00B0229A">
        <w:rPr>
          <w:szCs w:val="22"/>
        </w:rPr>
        <w:t xml:space="preserve"> </w:t>
      </w:r>
      <w:r w:rsidRPr="006F33D0">
        <w:t xml:space="preserve">of Ukraine is the main body responsible for policy formulation and implementation in the sphere of digital public administration and information society. </w:t>
      </w:r>
    </w:p>
    <w:p w:rsidRPr="006F33D0" w:rsidR="000A450E" w:rsidP="00611F6D" w:rsidRDefault="000A450E" w14:paraId="2351FC70" w14:textId="51DEE4CB">
      <w:pPr>
        <w:rPr>
          <w:rFonts w:ascii="Times New Roman" w:hAnsi="Times New Roman"/>
          <w:color w:val="000000"/>
          <w:sz w:val="24"/>
        </w:rPr>
      </w:pPr>
      <w:r w:rsidRPr="006F33D0">
        <w:t>The MDT oversee</w:t>
      </w:r>
      <w:r w:rsidRPr="006F33D0" w:rsidR="002E31DD">
        <w:t>s</w:t>
      </w:r>
      <w:r w:rsidRPr="006F33D0">
        <w:t xml:space="preserve"> the digital transformation of Ukraine both at national and local level. This single </w:t>
      </w:r>
      <w:r w:rsidRPr="006F33D0" w:rsidR="003D1F9E">
        <w:t>S</w:t>
      </w:r>
      <w:r w:rsidRPr="006F33D0">
        <w:t xml:space="preserve">tate body formulates and implements </w:t>
      </w:r>
      <w:r w:rsidRPr="006F33D0" w:rsidR="003D1F9E">
        <w:t>S</w:t>
      </w:r>
      <w:r w:rsidRPr="006F33D0">
        <w:t xml:space="preserve">tate policies in the sphere of digital economy, digital innovation, </w:t>
      </w:r>
      <w:proofErr w:type="spellStart"/>
      <w:r w:rsidRPr="006F33D0">
        <w:t>eDemocracy</w:t>
      </w:r>
      <w:proofErr w:type="spellEnd"/>
      <w:r w:rsidRPr="006F33D0">
        <w:t>, development of information society, development of digital skills and rights of citizens, open data, eCommerce and eBusiness, smart infrastructure of cities and communities, information protection, development of IT industry, etc.</w:t>
      </w:r>
    </w:p>
    <w:p w:rsidRPr="006F33D0" w:rsidR="00D839CD" w:rsidP="00611F6D" w:rsidRDefault="000A450E" w14:paraId="2AA47CDF" w14:textId="460FDF10">
      <w:bookmarkStart w:name="_23ckvvd" w:colFirst="0" w:colLast="0" w:id="36"/>
      <w:bookmarkEnd w:id="36"/>
      <w:r w:rsidRPr="006F33D0">
        <w:t xml:space="preserve">The </w:t>
      </w:r>
      <w:hyperlink r:id="rId316">
        <w:r w:rsidR="00757D80">
          <w:rPr>
            <w:color w:val="1A3F7C"/>
          </w:rPr>
          <w:t>Ukrainian Parliament's Committee of Digital Transformation</w:t>
        </w:r>
      </w:hyperlink>
      <w:r w:rsidRPr="006F33D0">
        <w:t xml:space="preserve"> was created to advocate the legislative framework in the sphere of eGovernance and digitalisation. The priorities of the </w:t>
      </w:r>
      <w:r w:rsidRPr="006F33D0" w:rsidR="007308CC">
        <w:t>c</w:t>
      </w:r>
      <w:r w:rsidRPr="006F33D0">
        <w:t xml:space="preserve">ommittee include the development of a digital society, driving innovation for digital entrepreneurship, the development of eCommerce, the implementation of </w:t>
      </w:r>
      <w:proofErr w:type="spellStart"/>
      <w:r w:rsidRPr="006F33D0">
        <w:t>eDemocracy</w:t>
      </w:r>
      <w:proofErr w:type="spellEnd"/>
      <w:r w:rsidRPr="006F33D0">
        <w:t>, digital identification, etc.</w:t>
      </w:r>
      <w:bookmarkStart w:name="_Toc1035643" w:id="37"/>
      <w:bookmarkStart w:name="_Toc1474978" w:id="38"/>
      <w:bookmarkEnd w:id="35"/>
    </w:p>
    <w:p w:rsidRPr="006F33D0" w:rsidR="00D839CD" w:rsidP="00611F6D" w:rsidRDefault="00021232" w14:paraId="47AD5E20" w14:textId="5274259E">
      <w:r w:rsidRPr="006F33D0">
        <w:t>The MDT is supported by international technical assistance projects focusing on the development of eServices, eGovernment and registries interoperability.</w:t>
      </w:r>
      <w:r w:rsidRPr="006F33D0" w:rsidR="002E31DD">
        <w:t xml:space="preserve"> </w:t>
      </w:r>
      <w:bookmarkStart w:name="_Toc1474979" w:id="39"/>
      <w:bookmarkEnd w:id="37"/>
      <w:bookmarkEnd w:id="38"/>
    </w:p>
    <w:p w:rsidRPr="006F33D0" w:rsidR="00C51700" w:rsidP="00611F6D" w:rsidRDefault="0022030A" w14:paraId="1C5161B9" w14:textId="421822FD">
      <w:r w:rsidRPr="006F33D0">
        <w:t>In addition, t</w:t>
      </w:r>
      <w:r w:rsidRPr="006F33D0" w:rsidR="00F42074">
        <w:t xml:space="preserve">he MDT is responsible for the interoperability of </w:t>
      </w:r>
      <w:r w:rsidRPr="006F33D0" w:rsidR="00EB6B34">
        <w:t>S</w:t>
      </w:r>
      <w:r w:rsidRPr="006F33D0" w:rsidR="00F42074">
        <w:t xml:space="preserve">tate registries and base registries coordination. The interaction of </w:t>
      </w:r>
      <w:r w:rsidRPr="006F33D0" w:rsidR="00E2235D">
        <w:t>S</w:t>
      </w:r>
      <w:r w:rsidRPr="006F33D0" w:rsidR="00F42074">
        <w:t xml:space="preserve">tate registries provides an efficient means to achieve </w:t>
      </w:r>
      <w:r w:rsidRPr="006F33D0" w:rsidR="00E2235D">
        <w:t>S</w:t>
      </w:r>
      <w:r w:rsidRPr="006F33D0" w:rsidR="00F42074">
        <w:t xml:space="preserve">tate optimisation by eliminating excessive bureaucracy, </w:t>
      </w:r>
      <w:proofErr w:type="gramStart"/>
      <w:r w:rsidRPr="006F33D0" w:rsidR="00F42074">
        <w:t>and also</w:t>
      </w:r>
      <w:proofErr w:type="gramEnd"/>
      <w:r w:rsidRPr="006F33D0" w:rsidR="00F42074">
        <w:t xml:space="preserve"> by providing convenient access to high-quality administrative services. Interaction of </w:t>
      </w:r>
      <w:r w:rsidRPr="006F33D0" w:rsidR="00E2235D">
        <w:t>S</w:t>
      </w:r>
      <w:r w:rsidRPr="006F33D0" w:rsidR="00F42074">
        <w:t xml:space="preserve">tate registries is ensured via the </w:t>
      </w:r>
      <w:hyperlink r:id="rId317">
        <w:r w:rsidRPr="006F33D0" w:rsidR="00F42074">
          <w:rPr>
            <w:color w:val="1A3F7C"/>
          </w:rPr>
          <w:t>TREMBITA system</w:t>
        </w:r>
      </w:hyperlink>
      <w:r w:rsidRPr="006F33D0" w:rsidR="00F42074">
        <w:t>. These activities are regulated by the Decree of the Cabinet of Ministers of Ukraine No</w:t>
      </w:r>
      <w:r w:rsidRPr="006F33D0" w:rsidR="00E2235D">
        <w:t>.</w:t>
      </w:r>
      <w:r w:rsidRPr="006F33D0" w:rsidR="00F42074">
        <w:t xml:space="preserve"> 357 on </w:t>
      </w:r>
      <w:hyperlink w:anchor="n63" r:id="rId318">
        <w:r w:rsidRPr="006F33D0" w:rsidR="00B85FB4">
          <w:rPr>
            <w:color w:val="1A3F7C"/>
          </w:rPr>
          <w:t xml:space="preserve">Some </w:t>
        </w:r>
        <w:r w:rsidRPr="006F33D0" w:rsidR="006A13C8">
          <w:rPr>
            <w:color w:val="1A3F7C"/>
          </w:rPr>
          <w:t>Issues</w:t>
        </w:r>
        <w:r w:rsidRPr="006F33D0" w:rsidR="00B85FB4">
          <w:rPr>
            <w:color w:val="1A3F7C"/>
          </w:rPr>
          <w:t xml:space="preserve"> on</w:t>
        </w:r>
        <w:r w:rsidRPr="006F33D0" w:rsidR="006A13C8">
          <w:rPr>
            <w:color w:val="1A3F7C"/>
          </w:rPr>
          <w:t xml:space="preserve"> the</w:t>
        </w:r>
        <w:r w:rsidRPr="006F33D0" w:rsidR="00CD2B19">
          <w:rPr>
            <w:color w:val="1A3F7C"/>
          </w:rPr>
          <w:t xml:space="preserve"> </w:t>
        </w:r>
        <w:r w:rsidRPr="006F33D0" w:rsidR="00B85FB4">
          <w:rPr>
            <w:color w:val="1A3F7C"/>
          </w:rPr>
          <w:t>Electronic Interaction Between State Electronic Information Resources</w:t>
        </w:r>
      </w:hyperlink>
      <w:r w:rsidRPr="006F33D0" w:rsidR="00F42074">
        <w:t xml:space="preserve">. </w:t>
      </w:r>
      <w:bookmarkStart w:name="_Toc1474980" w:id="40"/>
      <w:bookmarkEnd w:id="39"/>
    </w:p>
    <w:p w:rsidRPr="005C139B" w:rsidR="0085562E" w:rsidP="006F33D0" w:rsidRDefault="0085562E" w14:paraId="6F10310D" w14:textId="77777777">
      <w:pPr>
        <w:pStyle w:val="Subtitle"/>
        <w:rPr>
          <w:lang w:val="en-GB"/>
        </w:rPr>
      </w:pPr>
      <w:bookmarkStart w:name="_Toc1474981" w:id="41"/>
      <w:bookmarkEnd w:id="40"/>
      <w:r w:rsidRPr="005C139B">
        <w:rPr>
          <w:lang w:val="en-GB"/>
        </w:rPr>
        <w:t>State Service of Ukraine on Special Communication and Information Protection</w:t>
      </w:r>
    </w:p>
    <w:p w:rsidRPr="006F33D0" w:rsidR="00F131A4" w:rsidP="00F131A4" w:rsidRDefault="00F131A4" w14:paraId="16EABF59" w14:textId="2E26923B">
      <w:r w:rsidRPr="006F33D0">
        <w:t>The State Service of Ukraine on Special Communication and Information Protection is the central executive body responsible for implementing State policy in the sphere of State information resources protection within data networks. It also maintains the national system ensuring confidential communication cryptography and the technical protection of information. It is regulated by the Law on the State Service of Ukraine on Special Communication and Information Protection.</w:t>
      </w:r>
    </w:p>
    <w:p w:rsidRPr="006F33D0" w:rsidR="00364E46" w:rsidP="00B46EC8" w:rsidRDefault="00364E46" w14:paraId="097FB174" w14:textId="60483045">
      <w:pPr>
        <w:pStyle w:val="Heading2"/>
        <w:rPr>
          <w:rStyle w:val="eop"/>
          <w:shd w:val="clear" w:color="auto" w:fill="FFFFFF"/>
        </w:rPr>
      </w:pPr>
      <w:bookmarkStart w:name="_vx1227" w:colFirst="0" w:colLast="0" w:id="42"/>
      <w:bookmarkEnd w:id="41"/>
      <w:bookmarkEnd w:id="42"/>
      <w:r w:rsidRPr="006F33D0">
        <w:rPr>
          <w:rStyle w:val="normaltextrun"/>
          <w:shd w:val="clear" w:color="auto" w:fill="FFFFFF"/>
        </w:rPr>
        <w:t>Subnational (Federal, Regional and Local)</w:t>
      </w:r>
      <w:r w:rsidRPr="006F33D0">
        <w:rPr>
          <w:rStyle w:val="eop"/>
          <w:shd w:val="clear" w:color="auto" w:fill="FFFFFF"/>
        </w:rPr>
        <w:t> </w:t>
      </w:r>
    </w:p>
    <w:p w:rsidRPr="005C139B" w:rsidR="00AF3CE0" w:rsidP="006F33D0" w:rsidRDefault="00AF3CE0" w14:paraId="21B840F4" w14:textId="77777777">
      <w:pPr>
        <w:pStyle w:val="Subtitle"/>
        <w:rPr>
          <w:lang w:val="en-GB"/>
        </w:rPr>
      </w:pPr>
      <w:r w:rsidRPr="005C139B">
        <w:rPr>
          <w:lang w:val="en-GB"/>
        </w:rPr>
        <w:t>Chief Digital Transformation Officer</w:t>
      </w:r>
    </w:p>
    <w:p w:rsidRPr="006F33D0" w:rsidR="00364E46" w:rsidP="00611F6D" w:rsidRDefault="00AF3CE0" w14:paraId="6294471D" w14:textId="77E84528">
      <w:r w:rsidRPr="006F33D0">
        <w:t xml:space="preserve">In 2020, the MDT introduced the new digital transformation management structure in Ukraine. This initiative brought to the appointment of a Chief Digital Transformation Officer </w:t>
      </w:r>
      <w:r w:rsidRPr="006F33D0" w:rsidR="00BD2194">
        <w:t xml:space="preserve">(CDTO) </w:t>
      </w:r>
      <w:r w:rsidRPr="006F33D0">
        <w:t>position both at State and regional levels</w:t>
      </w:r>
      <w:r w:rsidRPr="006F33D0" w:rsidR="006A13C8">
        <w:t xml:space="preserve"> (in each central ministry and in each regional public administration and city with a population over 100</w:t>
      </w:r>
      <w:r w:rsidRPr="006F33D0" w:rsidR="00AD7A01">
        <w:t> </w:t>
      </w:r>
      <w:r w:rsidRPr="006F33D0" w:rsidR="006A13C8">
        <w:t>000 inhabitants, respectively)</w:t>
      </w:r>
      <w:r w:rsidRPr="006F33D0">
        <w:t xml:space="preserve">. CDTOs in </w:t>
      </w:r>
      <w:r w:rsidR="00757D80">
        <w:t xml:space="preserve">the various </w:t>
      </w:r>
      <w:r w:rsidRPr="006F33D0">
        <w:t>regions will implement the State policy in the sphere of digitalisation, coordinate the processes of data digitalisation and establish interactions between the public registries to improve the quality of public services.</w:t>
      </w:r>
      <w:r w:rsidRPr="006F33D0" w:rsidR="00283D57">
        <w:t xml:space="preserve"> </w:t>
      </w:r>
      <w:r w:rsidRPr="006F33D0">
        <w:t>Th</w:t>
      </w:r>
      <w:r w:rsidRPr="006F33D0" w:rsidR="006A13C8">
        <w:t>erefore</w:t>
      </w:r>
      <w:r w:rsidRPr="006F33D0">
        <w:t xml:space="preserve">, </w:t>
      </w:r>
      <w:r w:rsidRPr="006F33D0" w:rsidR="006A13C8">
        <w:t xml:space="preserve">CDTOs at regional level </w:t>
      </w:r>
      <w:proofErr w:type="gramStart"/>
      <w:r w:rsidRPr="006F33D0" w:rsidR="006A13C8">
        <w:t>are in charge of</w:t>
      </w:r>
      <w:proofErr w:type="gramEnd"/>
      <w:r w:rsidRPr="006F33D0" w:rsidR="006A13C8">
        <w:t xml:space="preserve"> </w:t>
      </w:r>
      <w:r w:rsidRPr="006F33D0" w:rsidR="00035E86">
        <w:t xml:space="preserve">the </w:t>
      </w:r>
      <w:r w:rsidRPr="006F33D0">
        <w:t>digital transformation policy, its coordination and implementation</w:t>
      </w:r>
      <w:r w:rsidRPr="006F33D0" w:rsidR="00035E86">
        <w:t>,</w:t>
      </w:r>
      <w:r w:rsidRPr="006F33D0">
        <w:t xml:space="preserve"> as well as registries and data coordination </w:t>
      </w:r>
      <w:r w:rsidRPr="006F33D0" w:rsidR="006A13C8">
        <w:t xml:space="preserve">at </w:t>
      </w:r>
      <w:r w:rsidRPr="006F33D0">
        <w:t>subnational level.</w:t>
      </w:r>
    </w:p>
    <w:p w:rsidRPr="006F33D0" w:rsidR="00C941F7" w:rsidP="00377FD3" w:rsidRDefault="00C941F7" w14:paraId="1078DDDB" w14:textId="77777777"/>
    <w:p w:rsidRPr="006F33D0" w:rsidR="005C351F" w:rsidP="00377FD3" w:rsidRDefault="005C351F" w14:paraId="2D9CA595" w14:textId="7924B677">
      <w:pPr>
        <w:sectPr w:rsidRPr="006F33D0" w:rsidR="005C351F" w:rsidSect="000E0F64">
          <w:pgSz w:w="11906" w:h="16838" w:orient="portrait" w:code="9"/>
          <w:pgMar w:top="1702" w:right="1418" w:bottom="1418" w:left="1701" w:header="0" w:footer="385" w:gutter="0"/>
          <w:cols w:space="708"/>
          <w:titlePg/>
          <w:docGrid w:linePitch="360"/>
        </w:sectPr>
      </w:pPr>
    </w:p>
    <w:p w:rsidRPr="006F33D0" w:rsidR="0094019E" w:rsidP="00377FD3" w:rsidRDefault="00B54EA3" w14:paraId="1FEBEC5F" w14:textId="6EF20DDF">
      <w:r>
        <w:rPr>
          <w:noProof/>
        </w:rPr>
        <w:lastRenderedPageBreak/>
        <mc:AlternateContent>
          <mc:Choice Requires="wps">
            <w:drawing>
              <wp:anchor distT="0" distB="0" distL="114300" distR="114300" simplePos="0" relativeHeight="251682876" behindDoc="0" locked="0" layoutInCell="1" allowOverlap="1" wp14:anchorId="504F813D" wp14:editId="41D5DDCA">
                <wp:simplePos x="0" y="0"/>
                <wp:positionH relativeFrom="page">
                  <wp:posOffset>-563526</wp:posOffset>
                </wp:positionH>
                <wp:positionV relativeFrom="paragraph">
                  <wp:posOffset>-1080770</wp:posOffset>
                </wp:positionV>
                <wp:extent cx="8718196" cy="10855842"/>
                <wp:effectExtent l="0" t="0" r="6985" b="3175"/>
                <wp:wrapNone/>
                <wp:docPr id="1804641764" name="Rectangle 1804641764"/>
                <wp:cNvGraphicFramePr/>
                <a:graphic xmlns:a="http://schemas.openxmlformats.org/drawingml/2006/main">
                  <a:graphicData uri="http://schemas.microsoft.com/office/word/2010/wordprocessingShape">
                    <wps:wsp>
                      <wps:cNvSpPr/>
                      <wps:spPr>
                        <a:xfrm>
                          <a:off x="0" y="0"/>
                          <a:ext cx="8718196" cy="10855842"/>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04641764" style="position:absolute;margin-left:-44.35pt;margin-top:-85.1pt;width:686.45pt;height:854.8pt;z-index:2516828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111f37" stroked="f" strokeweight="1pt" w14:anchorId="56A97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">
                <v:fill opacity="58853f"/>
                <w10:wrap anchorx="page"/>
              </v:rect>
            </w:pict>
          </mc:Fallback>
        </mc:AlternateContent>
      </w:r>
    </w:p>
    <w:p w:rsidRPr="006F33D0" w:rsidR="0094019E" w:rsidP="00377FD3" w:rsidRDefault="0094019E" w14:paraId="6B4AC984" w14:textId="25ACF1C1"/>
    <w:p w:rsidRPr="006F33D0" w:rsidR="005C351F" w:rsidP="00377FD3" w:rsidRDefault="005C351F" w14:paraId="4C216163" w14:textId="1296C609"/>
    <w:p w:rsidRPr="006F33D0" w:rsidR="005C351F" w:rsidP="00377FD3" w:rsidRDefault="00B54EA3" w14:paraId="58BEBB40" w14:textId="72E1696B">
      <w:r w:rsidRPr="005552C6">
        <w:rPr>
          <w:noProof/>
        </w:rPr>
        <mc:AlternateContent>
          <mc:Choice Requires="wpg">
            <w:drawing>
              <wp:anchor distT="0" distB="0" distL="114300" distR="114300" simplePos="0" relativeHeight="251684924" behindDoc="0" locked="0" layoutInCell="1" allowOverlap="1" wp14:anchorId="699AA7DF" wp14:editId="6F5F8F34">
                <wp:simplePos x="0" y="0"/>
                <wp:positionH relativeFrom="margin">
                  <wp:posOffset>677545</wp:posOffset>
                </wp:positionH>
                <wp:positionV relativeFrom="margin">
                  <wp:posOffset>3823970</wp:posOffset>
                </wp:positionV>
                <wp:extent cx="4215130" cy="1345565"/>
                <wp:effectExtent l="0" t="0" r="0" b="6985"/>
                <wp:wrapTight wrapText="bothSides">
                  <wp:wrapPolygon edited="0">
                    <wp:start x="195" y="0"/>
                    <wp:lineTo x="195" y="18348"/>
                    <wp:lineTo x="1660" y="20183"/>
                    <wp:lineTo x="3807" y="20183"/>
                    <wp:lineTo x="3807" y="21406"/>
                    <wp:lineTo x="21281" y="21406"/>
                    <wp:lineTo x="21476" y="917"/>
                    <wp:lineTo x="20695" y="612"/>
                    <wp:lineTo x="3417" y="0"/>
                    <wp:lineTo x="195" y="0"/>
                  </wp:wrapPolygon>
                </wp:wrapTight>
                <wp:docPr id="345"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15130" cy="1345565"/>
                          <a:chOff x="0" y="1259"/>
                          <a:chExt cx="42161" cy="13465"/>
                        </a:xfrm>
                      </wpg:grpSpPr>
                      <wps:wsp>
                        <wps:cNvPr id="346" name="Text Box 206"/>
                        <wps:cNvSpPr txBox="1">
                          <a:spLocks noChangeArrowheads="1"/>
                        </wps:cNvSpPr>
                        <wps:spPr bwMode="auto">
                          <a:xfrm>
                            <a:off x="0" y="1259"/>
                            <a:ext cx="7385" cy="12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166AB4" w:rsidR="00B54EA3" w:rsidP="00B54EA3" w:rsidRDefault="00B54EA3" w14:paraId="112706AC" w14:textId="77777777">
                              <w:pPr>
                                <w:jc w:val="left"/>
                                <w:rPr>
                                  <w:color w:val="FFFFFF" w:themeColor="background1"/>
                                  <w:sz w:val="144"/>
                                  <w:szCs w:val="144"/>
                                  <w:lang w:val="fr-BE"/>
                                </w:rPr>
                              </w:pPr>
                              <w:r>
                                <w:rPr>
                                  <w:color w:val="FFFFFF" w:themeColor="background1"/>
                                  <w:sz w:val="144"/>
                                  <w:szCs w:val="144"/>
                                  <w:lang w:val="fr-BE"/>
                                </w:rPr>
                                <w:t>6</w:t>
                              </w:r>
                            </w:p>
                          </w:txbxContent>
                        </wps:txbx>
                        <wps:bodyPr rot="0" vert="horz" wrap="square" lIns="91440" tIns="45720" rIns="91440" bIns="45720" anchor="t" anchorCtr="0" upright="1">
                          <a:spAutoFit/>
                        </wps:bodyPr>
                      </wps:wsp>
                      <wps:wsp>
                        <wps:cNvPr id="347" name="Text Box 207"/>
                        <wps:cNvSpPr txBox="1">
                          <a:spLocks noChangeArrowheads="1"/>
                        </wps:cNvSpPr>
                        <wps:spPr bwMode="auto">
                          <a:xfrm>
                            <a:off x="7009" y="1371"/>
                            <a:ext cx="35152" cy="13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4EA3" w:rsidP="00B54EA3" w:rsidRDefault="00B54EA3" w14:paraId="2137A6EA" w14:textId="77777777">
                              <w:pPr>
                                <w:jc w:val="left"/>
                                <w:rPr>
                                  <w:color w:val="FFFFFF"/>
                                  <w:sz w:val="48"/>
                                  <w:szCs w:val="32"/>
                                </w:rPr>
                              </w:pPr>
                              <w:r w:rsidRPr="006E0C04">
                                <w:rPr>
                                  <w:color w:val="FFFFFF"/>
                                  <w:sz w:val="48"/>
                                  <w:szCs w:val="32"/>
                                </w:rPr>
                                <w:t xml:space="preserve">Cross-border </w:t>
                              </w:r>
                              <w:r w:rsidRPr="00160F8F">
                                <w:rPr>
                                  <w:color w:val="FFFFFF"/>
                                  <w:sz w:val="48"/>
                                  <w:szCs w:val="32"/>
                                </w:rPr>
                                <w:t xml:space="preserve">Digital </w:t>
                              </w:r>
                            </w:p>
                            <w:p w:rsidRPr="006E0C04" w:rsidR="00B54EA3" w:rsidP="00B54EA3" w:rsidRDefault="00B54EA3" w14:paraId="6F0B1BD9" w14:textId="77777777">
                              <w:pPr>
                                <w:jc w:val="left"/>
                                <w:rPr>
                                  <w:color w:val="FFFFFF"/>
                                  <w:sz w:val="56"/>
                                  <w:szCs w:val="40"/>
                                </w:rPr>
                              </w:pPr>
                              <w:r w:rsidRPr="00160F8F">
                                <w:rPr>
                                  <w:color w:val="FFFFFF"/>
                                  <w:sz w:val="48"/>
                                  <w:szCs w:val="32"/>
                                </w:rPr>
                                <w:t>Public</w:t>
                              </w:r>
                              <w:r>
                                <w:rPr>
                                  <w:color w:val="FFFFFF"/>
                                  <w:sz w:val="48"/>
                                  <w:szCs w:val="32"/>
                                </w:rPr>
                                <w:t xml:space="preserve"> </w:t>
                              </w:r>
                              <w:r w:rsidRPr="00160F8F">
                                <w:rPr>
                                  <w:color w:val="FFFFFF"/>
                                  <w:sz w:val="48"/>
                                  <w:szCs w:val="32"/>
                                </w:rPr>
                                <w:t xml:space="preserve">Administration </w:t>
                              </w:r>
                              <w:r w:rsidRPr="006E0C04">
                                <w:rPr>
                                  <w:color w:val="FFFFFF"/>
                                  <w:sz w:val="48"/>
                                  <w:szCs w:val="32"/>
                                </w:rPr>
                                <w:t xml:space="preserve">Services </w:t>
                              </w:r>
                            </w:p>
                            <w:p w:rsidRPr="006762DB" w:rsidR="00B54EA3" w:rsidP="00B54EA3" w:rsidRDefault="00B54EA3" w14:paraId="1838408E" w14:textId="77777777">
                              <w:pPr>
                                <w:spacing w:before="240"/>
                                <w:jc w:val="left"/>
                                <w:rPr>
                                  <w:color w:val="FFFFFF" w:themeColor="background1"/>
                                  <w:sz w:val="48"/>
                                  <w:szCs w:val="32"/>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5" style="position:absolute;left:0;text-align:left;margin-left:53.35pt;margin-top:301.1pt;width:331.9pt;height:105.95pt;z-index:251684924;mso-position-horizontal-relative:margin;mso-position-vertical-relative:margin" coordsize="42161,13465" coordorigin=",1259" o:spid="_x0000_s1043" w14:anchorId="699AA7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">
                <v:shape id="Text Box 206" style="position:absolute;top:1259;width:7385;height:12026;visibility:visible;mso-wrap-style:square;v-text-anchor:top" o:spid="_x0000_s104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">
                  <v:textbox style="mso-fit-shape-to-text:t">
                    <w:txbxContent>
                      <w:p w:rsidRPr="00166AB4" w:rsidR="00B54EA3" w:rsidP="00B54EA3" w:rsidRDefault="00B54EA3" w14:paraId="112706AC" w14:textId="77777777">
                        <w:pPr>
                          <w:jc w:val="left"/>
                          <w:rPr>
                            <w:color w:val="FFFFFF" w:themeColor="background1"/>
                            <w:sz w:val="144"/>
                            <w:szCs w:val="144"/>
                            <w:lang w:val="fr-BE"/>
                          </w:rPr>
                        </w:pPr>
                        <w:r>
                          <w:rPr>
                            <w:color w:val="FFFFFF" w:themeColor="background1"/>
                            <w:sz w:val="144"/>
                            <w:szCs w:val="144"/>
                            <w:lang w:val="fr-BE"/>
                          </w:rPr>
                          <w:t>6</w:t>
                        </w:r>
                      </w:p>
                    </w:txbxContent>
                  </v:textbox>
                </v:shape>
                <v:shape id="Text Box 207" style="position:absolute;left:7009;top:1371;width:35152;height:13353;visibility:visible;mso-wrap-style:square;v-text-anchor:top" o:spid="_x0000_s104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v:textbox>
                    <w:txbxContent>
                      <w:p w:rsidR="00B54EA3" w:rsidP="00B54EA3" w:rsidRDefault="00B54EA3" w14:paraId="2137A6EA" w14:textId="77777777">
                        <w:pPr>
                          <w:jc w:val="left"/>
                          <w:rPr>
                            <w:color w:val="FFFFFF"/>
                            <w:sz w:val="48"/>
                            <w:szCs w:val="32"/>
                          </w:rPr>
                        </w:pPr>
                        <w:r w:rsidRPr="006E0C04">
                          <w:rPr>
                            <w:color w:val="FFFFFF"/>
                            <w:sz w:val="48"/>
                            <w:szCs w:val="32"/>
                          </w:rPr>
                          <w:t xml:space="preserve">Cross-border </w:t>
                        </w:r>
                        <w:r w:rsidRPr="00160F8F">
                          <w:rPr>
                            <w:color w:val="FFFFFF"/>
                            <w:sz w:val="48"/>
                            <w:szCs w:val="32"/>
                          </w:rPr>
                          <w:t xml:space="preserve">Digital </w:t>
                        </w:r>
                      </w:p>
                      <w:p w:rsidRPr="006E0C04" w:rsidR="00B54EA3" w:rsidP="00B54EA3" w:rsidRDefault="00B54EA3" w14:paraId="6F0B1BD9" w14:textId="77777777">
                        <w:pPr>
                          <w:jc w:val="left"/>
                          <w:rPr>
                            <w:color w:val="FFFFFF"/>
                            <w:sz w:val="56"/>
                            <w:szCs w:val="40"/>
                          </w:rPr>
                        </w:pPr>
                        <w:r w:rsidRPr="00160F8F">
                          <w:rPr>
                            <w:color w:val="FFFFFF"/>
                            <w:sz w:val="48"/>
                            <w:szCs w:val="32"/>
                          </w:rPr>
                          <w:t>Public</w:t>
                        </w:r>
                        <w:r>
                          <w:rPr>
                            <w:color w:val="FFFFFF"/>
                            <w:sz w:val="48"/>
                            <w:szCs w:val="32"/>
                          </w:rPr>
                          <w:t xml:space="preserve"> </w:t>
                        </w:r>
                        <w:r w:rsidRPr="00160F8F">
                          <w:rPr>
                            <w:color w:val="FFFFFF"/>
                            <w:sz w:val="48"/>
                            <w:szCs w:val="32"/>
                          </w:rPr>
                          <w:t xml:space="preserve">Administration </w:t>
                        </w:r>
                        <w:r w:rsidRPr="006E0C04">
                          <w:rPr>
                            <w:color w:val="FFFFFF"/>
                            <w:sz w:val="48"/>
                            <w:szCs w:val="32"/>
                          </w:rPr>
                          <w:t xml:space="preserve">Services </w:t>
                        </w:r>
                      </w:p>
                      <w:p w:rsidRPr="006762DB" w:rsidR="00B54EA3" w:rsidP="00B54EA3" w:rsidRDefault="00B54EA3" w14:paraId="1838408E" w14:textId="77777777">
                        <w:pPr>
                          <w:spacing w:before="240"/>
                          <w:jc w:val="left"/>
                          <w:rPr>
                            <w:color w:val="FFFFFF" w:themeColor="background1"/>
                            <w:sz w:val="48"/>
                            <w:szCs w:val="32"/>
                          </w:rPr>
                        </w:pPr>
                      </w:p>
                    </w:txbxContent>
                  </v:textbox>
                </v:shape>
                <w10:wrap type="tight" anchorx="margin" anchory="margin"/>
              </v:group>
            </w:pict>
          </mc:Fallback>
        </mc:AlternateContent>
      </w:r>
      <w:r w:rsidRPr="005552C6">
        <w:rPr>
          <w:noProof/>
        </w:rPr>
        <w:drawing>
          <wp:anchor distT="0" distB="0" distL="114300" distR="114300" simplePos="0" relativeHeight="251683900" behindDoc="1" locked="0" layoutInCell="1" allowOverlap="1" wp14:anchorId="35B21D4F" wp14:editId="57358B27">
            <wp:simplePos x="0" y="0"/>
            <wp:positionH relativeFrom="margin">
              <wp:posOffset>-1079500</wp:posOffset>
            </wp:positionH>
            <wp:positionV relativeFrom="margin">
              <wp:posOffset>584702</wp:posOffset>
            </wp:positionV>
            <wp:extent cx="7569200" cy="6153785"/>
            <wp:effectExtent l="0" t="0" r="0" b="0"/>
            <wp:wrapSquare wrapText="bothSides"/>
            <wp:docPr id="1804641765" name="Picture 180464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6F33D0" w:rsidR="005C351F" w:rsidP="00377FD3" w:rsidRDefault="005C351F" w14:paraId="4B261482" w14:textId="0F84C0B4"/>
    <w:p w:rsidRPr="006F33D0" w:rsidR="005C351F" w:rsidP="00377FD3" w:rsidRDefault="005C351F" w14:paraId="4CA5AC62" w14:textId="0E07546B"/>
    <w:p w:rsidRPr="006F33D0" w:rsidR="005C351F" w:rsidP="00377FD3" w:rsidRDefault="005C351F" w14:paraId="5A512B12" w14:textId="27537D00"/>
    <w:p w:rsidRPr="006F33D0" w:rsidR="005C351F" w:rsidP="00377FD3" w:rsidRDefault="005C351F" w14:paraId="2A423711" w14:textId="5056B9FA"/>
    <w:p w:rsidRPr="006F33D0" w:rsidR="005C351F" w:rsidP="00377FD3" w:rsidRDefault="005C351F" w14:paraId="5039C0F4" w14:textId="288B453F"/>
    <w:p w:rsidRPr="006F33D0" w:rsidR="005C351F" w:rsidP="00377FD3" w:rsidRDefault="005C351F" w14:paraId="356D19C0" w14:textId="441A4DC2"/>
    <w:p w:rsidRPr="006F33D0" w:rsidR="005C351F" w:rsidP="00377FD3" w:rsidRDefault="005C351F" w14:paraId="47B587AC" w14:textId="5F0B66A1"/>
    <w:p w:rsidRPr="006F33D0" w:rsidR="005C351F" w:rsidP="00377FD3" w:rsidRDefault="005C351F" w14:paraId="3DF9AD80" w14:textId="77777777"/>
    <w:p w:rsidRPr="006F33D0" w:rsidR="005C351F" w:rsidP="00377FD3" w:rsidRDefault="005C351F" w14:paraId="0C10F5B5" w14:textId="3257F9CF"/>
    <w:p w:rsidRPr="006F33D0" w:rsidR="005C351F" w:rsidP="00377FD3" w:rsidRDefault="005C351F" w14:paraId="2C66BDB8" w14:textId="2B5684EB"/>
    <w:p w:rsidRPr="006F33D0" w:rsidR="0094019E" w:rsidP="00377FD3" w:rsidRDefault="0094019E" w14:paraId="2CAF1E45" w14:textId="7D53A194"/>
    <w:p w:rsidRPr="006F33D0" w:rsidR="0094019E" w:rsidP="00377FD3" w:rsidRDefault="0094019E" w14:paraId="70C703BF" w14:textId="1923CE97"/>
    <w:p w:rsidRPr="006F33D0" w:rsidR="0094019E" w:rsidP="00377FD3" w:rsidRDefault="0094019E" w14:paraId="4DBC7525" w14:textId="77777777"/>
    <w:p w:rsidRPr="006F33D0" w:rsidR="0094019E" w:rsidP="00377FD3" w:rsidRDefault="0094019E" w14:paraId="570B3989" w14:textId="77777777"/>
    <w:p w:rsidRPr="006F33D0" w:rsidR="003730DF" w:rsidP="009B7983" w:rsidRDefault="0094019E" w14:paraId="483FD5ED" w14:textId="1F030483">
      <w:pPr>
        <w:pStyle w:val="Heading1"/>
      </w:pPr>
      <w:r w:rsidRPr="006F33D0">
        <w:br w:type="page"/>
      </w:r>
      <w:bookmarkStart w:name="_Toc140677305" w:id="43"/>
      <w:r w:rsidRPr="006F33D0" w:rsidR="005467DC">
        <w:lastRenderedPageBreak/>
        <w:t xml:space="preserve">Cross-border </w:t>
      </w:r>
      <w:r w:rsidRPr="006F33D0" w:rsidR="003A267E">
        <w:t xml:space="preserve">Digital Public Administration </w:t>
      </w:r>
      <w:r w:rsidRPr="006F33D0" w:rsidR="003730DF">
        <w:t>Services</w:t>
      </w:r>
      <w:bookmarkEnd w:id="43"/>
    </w:p>
    <w:p w:rsidRPr="006F33D0" w:rsidR="00B1772F" w:rsidP="00377FD3" w:rsidRDefault="00BA7C17" w14:paraId="08B16562" w14:textId="0C1EE9B6">
      <w:r w:rsidRPr="006F33D0">
        <w:t>Further to the information</w:t>
      </w:r>
      <w:r w:rsidRPr="006F33D0" w:rsidR="001D4F15">
        <w:t xml:space="preserve"> on </w:t>
      </w:r>
      <w:r w:rsidRPr="006F33D0" w:rsidR="00BB4C24">
        <w:t xml:space="preserve">national </w:t>
      </w:r>
      <w:r w:rsidRPr="006F33D0" w:rsidR="001D4F15">
        <w:t>digital public services</w:t>
      </w:r>
      <w:r w:rsidRPr="006F33D0">
        <w:t xml:space="preserve"> provided </w:t>
      </w:r>
      <w:r w:rsidRPr="006F33D0" w:rsidR="00F75FF0">
        <w:t>in the previous chapters</w:t>
      </w:r>
      <w:r w:rsidRPr="006F33D0" w:rsidR="00FE74C1">
        <w:t>, this final chapter</w:t>
      </w:r>
      <w:r w:rsidRPr="006F33D0" w:rsidR="001410F5">
        <w:t xml:space="preserve"> presents an overview of the basic</w:t>
      </w:r>
      <w:r w:rsidRPr="006F33D0" w:rsidR="00F861C2">
        <w:t xml:space="preserve"> cross-border</w:t>
      </w:r>
      <w:r w:rsidRPr="006F33D0" w:rsidR="001410F5">
        <w:t xml:space="preserve"> public services provided to citizens</w:t>
      </w:r>
      <w:r w:rsidRPr="006F33D0" w:rsidR="00A816AE">
        <w:t xml:space="preserve"> and businesses</w:t>
      </w:r>
      <w:r w:rsidRPr="006F33D0" w:rsidR="00AE6C5E">
        <w:t xml:space="preserve"> </w:t>
      </w:r>
      <w:r w:rsidRPr="006F33D0" w:rsidR="009724FC">
        <w:t>in other European countries</w:t>
      </w:r>
      <w:r w:rsidRPr="006F33D0" w:rsidR="001410F5">
        <w:t xml:space="preserve">. </w:t>
      </w:r>
      <w:hyperlink w:history="1" r:id="rId319">
        <w:r w:rsidRPr="006F33D0" w:rsidR="001410F5">
          <w:rPr>
            <w:rStyle w:val="Hyperlink"/>
          </w:rPr>
          <w:t>Your Europe</w:t>
        </w:r>
      </w:hyperlink>
      <w:r w:rsidRPr="006F33D0" w:rsidR="00A81C1C">
        <w:t xml:space="preserve"> </w:t>
      </w:r>
      <w:r w:rsidRPr="006F33D0" w:rsidR="00B250DD">
        <w:t xml:space="preserve">is taken as reference, as it </w:t>
      </w:r>
      <w:r w:rsidRPr="006F33D0" w:rsidR="00A81C1C">
        <w:t xml:space="preserve">is </w:t>
      </w:r>
      <w:r w:rsidRPr="006F33D0" w:rsidR="0016425F">
        <w:t>the EU</w:t>
      </w:r>
      <w:r w:rsidRPr="006F33D0" w:rsidR="00A81C1C">
        <w:t xml:space="preserve"> one-stop shop which </w:t>
      </w:r>
      <w:r w:rsidRPr="006F33D0" w:rsidR="00B250DD">
        <w:t xml:space="preserve">aims to simplify the life of both citizens and businesses </w:t>
      </w:r>
      <w:r w:rsidRPr="006F33D0" w:rsidR="00A8082D">
        <w:t>by</w:t>
      </w:r>
      <w:r w:rsidRPr="006F33D0" w:rsidR="00B250DD">
        <w:t xml:space="preserve"> </w:t>
      </w:r>
      <w:r w:rsidRPr="006F33D0" w:rsidR="001410F5">
        <w:t>avoid</w:t>
      </w:r>
      <w:r w:rsidRPr="006F33D0" w:rsidR="00A8082D">
        <w:t>ing</w:t>
      </w:r>
      <w:r w:rsidRPr="006F33D0" w:rsidR="001410F5">
        <w:t xml:space="preserve"> unnecessary inconvenience and red tape in regard</w:t>
      </w:r>
      <w:r w:rsidRPr="006F33D0" w:rsidR="00EF57D8">
        <w:t xml:space="preserve"> </w:t>
      </w:r>
      <w:r w:rsidRPr="006F33D0" w:rsidR="005F228A">
        <w:t xml:space="preserve">to </w:t>
      </w:r>
      <w:r w:rsidRPr="006F33D0" w:rsidR="00BA23E6">
        <w:t>‘</w:t>
      </w:r>
      <w:r w:rsidRPr="006F33D0" w:rsidR="005F228A">
        <w:t>life and travel</w:t>
      </w:r>
      <w:r w:rsidRPr="006F33D0" w:rsidR="00BA23E6">
        <w:t>’</w:t>
      </w:r>
      <w:r w:rsidRPr="006F33D0" w:rsidR="005F228A">
        <w:t xml:space="preserve">, as well as </w:t>
      </w:r>
      <w:r w:rsidRPr="006F33D0" w:rsidR="00BA23E6">
        <w:t>‘</w:t>
      </w:r>
      <w:r w:rsidRPr="006F33D0" w:rsidR="005F228A">
        <w:t xml:space="preserve">doing </w:t>
      </w:r>
      <w:proofErr w:type="gramStart"/>
      <w:r w:rsidRPr="006F33D0" w:rsidR="005F228A">
        <w:t>business</w:t>
      </w:r>
      <w:r w:rsidRPr="006F33D0" w:rsidR="00BA23E6">
        <w:t>’</w:t>
      </w:r>
      <w:proofErr w:type="gramEnd"/>
      <w:r w:rsidRPr="006F33D0" w:rsidR="003312A0">
        <w:t xml:space="preserve"> abroad</w:t>
      </w:r>
      <w:r w:rsidRPr="006F33D0" w:rsidR="001410F5">
        <w:t xml:space="preserve">. </w:t>
      </w:r>
      <w:proofErr w:type="gramStart"/>
      <w:r w:rsidRPr="006F33D0" w:rsidR="00A96E6C">
        <w:t>In order to</w:t>
      </w:r>
      <w:proofErr w:type="gramEnd"/>
      <w:r w:rsidRPr="006F33D0" w:rsidR="00A96E6C">
        <w:t xml:space="preserve"> do so, </w:t>
      </w:r>
      <w:r w:rsidRPr="006F33D0" w:rsidR="00B1772F">
        <w:t>Your Europe offers</w:t>
      </w:r>
      <w:r w:rsidRPr="006F33D0" w:rsidR="00507234">
        <w:t xml:space="preserve"> </w:t>
      </w:r>
      <w:r w:rsidRPr="006F33D0" w:rsidR="00B1772F">
        <w:t>information on basic rights under EU law</w:t>
      </w:r>
      <w:r w:rsidRPr="006F33D0" w:rsidR="00507234">
        <w:t>,</w:t>
      </w:r>
      <w:r w:rsidRPr="006F33D0" w:rsidR="00607A17">
        <w:t xml:space="preserve"> but also</w:t>
      </w:r>
      <w:r w:rsidRPr="006F33D0" w:rsidR="00507234">
        <w:t xml:space="preserve"> </w:t>
      </w:r>
      <w:r w:rsidRPr="006F33D0" w:rsidR="00AB4D18">
        <w:t xml:space="preserve">on </w:t>
      </w:r>
      <w:r w:rsidRPr="006F33D0" w:rsidR="00B1772F">
        <w:t>how these rights are implemented in each individual country (where information has been provided by the national authorities).</w:t>
      </w:r>
      <w:r w:rsidRPr="006F33D0" w:rsidR="00976881">
        <w:t xml:space="preserve"> F</w:t>
      </w:r>
      <w:r w:rsidRPr="006F33D0" w:rsidR="00B1772F">
        <w:t>ree email or telephone contact with EU assistance services, to get more personalised or detailed help and advice</w:t>
      </w:r>
      <w:r w:rsidRPr="006F33D0" w:rsidR="00976881">
        <w:t xml:space="preserve"> is also available</w:t>
      </w:r>
      <w:r w:rsidRPr="006F33D0" w:rsidR="00B1772F">
        <w:t>.</w:t>
      </w:r>
    </w:p>
    <w:p w:rsidRPr="006F33D0" w:rsidR="00451CE9" w:rsidP="00377FD3" w:rsidRDefault="001C046B" w14:paraId="547343DB" w14:textId="16F2144C">
      <w:r w:rsidRPr="006F33D0">
        <w:t>Please note that</w:t>
      </w:r>
      <w:r w:rsidRPr="006F33D0" w:rsidR="0097606D">
        <w:t>,</w:t>
      </w:r>
      <w:r w:rsidRPr="006F33D0">
        <w:t xml:space="preserve"> in most cases, the EU rights described in Your Europe apply to all EU member countries plus Iceland, Liechtenstein and Norway</w:t>
      </w:r>
      <w:r w:rsidRPr="006F33D0" w:rsidR="00032B1F">
        <w:t>, and s</w:t>
      </w:r>
      <w:r w:rsidRPr="006F33D0">
        <w:t>ometimes to Switzerland</w:t>
      </w:r>
      <w:r w:rsidRPr="006F33D0" w:rsidR="00032B1F">
        <w:t>.</w:t>
      </w:r>
      <w:r w:rsidRPr="006F33D0" w:rsidR="00215D0C">
        <w:t xml:space="preserve"> Information on Your Europe is provided by the relevant departments of the European Commission and complemented by content provided by the authorities </w:t>
      </w:r>
      <w:r w:rsidRPr="006F33D0" w:rsidR="000E62C4">
        <w:t>of</w:t>
      </w:r>
      <w:r w:rsidRPr="006F33D0" w:rsidR="00215D0C">
        <w:t xml:space="preserve"> every country it covers.</w:t>
      </w:r>
      <w:r w:rsidRPr="006F33D0" w:rsidR="000E62C4">
        <w:t xml:space="preserve"> </w:t>
      </w:r>
      <w:r w:rsidRPr="006F33D0" w:rsidR="00A615C3">
        <w:t xml:space="preserve">As </w:t>
      </w:r>
      <w:r w:rsidRPr="006F33D0" w:rsidR="00160084">
        <w:t>t</w:t>
      </w:r>
      <w:r w:rsidRPr="006F33D0" w:rsidR="00215D0C">
        <w:t xml:space="preserve">he </w:t>
      </w:r>
      <w:r w:rsidRPr="006F33D0" w:rsidR="00A615C3">
        <w:t>web</w:t>
      </w:r>
      <w:r w:rsidRPr="006F33D0" w:rsidR="00215D0C">
        <w:t xml:space="preserve">site consists of </w:t>
      </w:r>
      <w:r w:rsidRPr="006F33D0" w:rsidR="00D90AFB">
        <w:t>two</w:t>
      </w:r>
      <w:r w:rsidRPr="006F33D0" w:rsidR="00215D0C">
        <w:t xml:space="preserve"> sections</w:t>
      </w:r>
      <w:r w:rsidRPr="006F33D0" w:rsidR="00A615C3">
        <w:t xml:space="preserve"> - </w:t>
      </w:r>
      <w:r w:rsidRPr="006F33D0" w:rsidR="00D90AFB">
        <w:t xml:space="preserve">one for </w:t>
      </w:r>
      <w:r w:rsidRPr="006F33D0" w:rsidR="00215D0C">
        <w:t xml:space="preserve">citizens </w:t>
      </w:r>
      <w:r w:rsidRPr="006F33D0" w:rsidR="00D90AFB">
        <w:t xml:space="preserve">and one </w:t>
      </w:r>
      <w:r w:rsidRPr="006F33D0" w:rsidR="00702A6D">
        <w:t xml:space="preserve">for </w:t>
      </w:r>
      <w:r w:rsidRPr="006F33D0" w:rsidR="00215D0C">
        <w:t>business</w:t>
      </w:r>
      <w:r w:rsidRPr="006F33D0" w:rsidR="00C02EA4">
        <w:t>es</w:t>
      </w:r>
      <w:r w:rsidRPr="006F33D0" w:rsidR="00702A6D">
        <w:t>, both</w:t>
      </w:r>
      <w:r w:rsidRPr="006F33D0" w:rsidR="00215D0C">
        <w:t xml:space="preserve"> managed by DG Internal Market, Industry, Entrepreneurship and SMEs</w:t>
      </w:r>
      <w:r w:rsidRPr="006F33D0" w:rsidR="002E2391">
        <w:t xml:space="preserve"> (DG GROW)</w:t>
      </w:r>
      <w:r w:rsidRPr="006F33D0" w:rsidR="00BF39AF">
        <w:t xml:space="preserve"> - below the main groups of services </w:t>
      </w:r>
      <w:r w:rsidRPr="006F33D0" w:rsidR="00316B1E">
        <w:t xml:space="preserve">for each </w:t>
      </w:r>
      <w:r w:rsidRPr="006F33D0" w:rsidR="009B6236">
        <w:t>section</w:t>
      </w:r>
      <w:r w:rsidRPr="006F33D0" w:rsidR="00F7065B">
        <w:t xml:space="preserve"> are listed.</w:t>
      </w:r>
    </w:p>
    <w:p w:rsidRPr="006F33D0" w:rsidR="00451CE9" w:rsidP="00B46EC8" w:rsidRDefault="00451CE9" w14:paraId="29A3AB58" w14:textId="5152572D">
      <w:pPr>
        <w:pStyle w:val="Heading2"/>
      </w:pPr>
      <w:r w:rsidRPr="006F33D0">
        <w:t>Life and Travel</w:t>
      </w:r>
    </w:p>
    <w:p w:rsidRPr="006F33D0" w:rsidR="00837273" w:rsidP="00377FD3" w:rsidRDefault="00904413" w14:paraId="08602909" w14:textId="2465C627">
      <w:r w:rsidRPr="006F33D0">
        <w:t>For citizens, the following</w:t>
      </w:r>
      <w:r w:rsidRPr="006F33D0" w:rsidR="00837273">
        <w:t xml:space="preserve"> groups of services </w:t>
      </w:r>
      <w:r w:rsidRPr="006F33D0" w:rsidR="002B3A0E">
        <w:t>can be found on the website:</w:t>
      </w:r>
    </w:p>
    <w:p w:rsidRPr="006F33D0" w:rsidR="00837273" w:rsidP="00C32930" w:rsidRDefault="0001554D" w14:paraId="6C12E993" w14:textId="0C6757BA">
      <w:pPr>
        <w:pStyle w:val="ListParagraph"/>
      </w:pPr>
      <w:hyperlink w:history="1" r:id="rId320">
        <w:r w:rsidRPr="006F33D0" w:rsidR="00837273">
          <w:rPr>
            <w:rStyle w:val="Hyperlink"/>
            <w:color w:val="373737"/>
          </w:rPr>
          <w:t>Travel</w:t>
        </w:r>
      </w:hyperlink>
      <w:r w:rsidRPr="006F33D0" w:rsidR="00422BB4">
        <w:t xml:space="preserve"> (e.g. Documents needed for travelling in Europe</w:t>
      </w:r>
      <w:proofErr w:type="gramStart"/>
      <w:r w:rsidRPr="006F33D0" w:rsidR="00FE0594">
        <w:t>);</w:t>
      </w:r>
      <w:proofErr w:type="gramEnd"/>
      <w:r w:rsidRPr="006F33D0" w:rsidR="0075127A">
        <w:t xml:space="preserve"> </w:t>
      </w:r>
    </w:p>
    <w:p w:rsidRPr="006F33D0" w:rsidR="00837273" w:rsidP="00C32930" w:rsidRDefault="0001554D" w14:paraId="2C97AC28" w14:textId="01536FA5">
      <w:pPr>
        <w:pStyle w:val="ListParagraph"/>
      </w:pPr>
      <w:hyperlink w:history="1" r:id="rId321">
        <w:r w:rsidRPr="006F33D0" w:rsidR="00837273">
          <w:rPr>
            <w:rStyle w:val="Hyperlink"/>
            <w:color w:val="373737"/>
          </w:rPr>
          <w:t>Work and retirement</w:t>
        </w:r>
      </w:hyperlink>
      <w:r w:rsidRPr="006F33D0" w:rsidR="00FE0594">
        <w:t xml:space="preserve"> (e.g.</w:t>
      </w:r>
      <w:r w:rsidRPr="006F33D0" w:rsidR="005A5F34">
        <w:t xml:space="preserve"> Unemployment and Benefits</w:t>
      </w:r>
      <w:proofErr w:type="gramStart"/>
      <w:r w:rsidRPr="006F33D0" w:rsidR="005A5F34">
        <w:t>);</w:t>
      </w:r>
      <w:proofErr w:type="gramEnd"/>
    </w:p>
    <w:p w:rsidRPr="006F33D0" w:rsidR="00837273" w:rsidP="00C32930" w:rsidRDefault="0001554D" w14:paraId="51B448D5" w14:textId="2F1C0CBF">
      <w:pPr>
        <w:pStyle w:val="ListParagraph"/>
      </w:pPr>
      <w:hyperlink w:history="1" r:id="rId322">
        <w:r w:rsidRPr="006F33D0" w:rsidR="00837273">
          <w:rPr>
            <w:rStyle w:val="Hyperlink"/>
            <w:color w:val="373737"/>
          </w:rPr>
          <w:t>Vehicles</w:t>
        </w:r>
      </w:hyperlink>
      <w:r w:rsidRPr="006F33D0" w:rsidR="005A5F34">
        <w:t xml:space="preserve"> (e.g. Registration</w:t>
      </w:r>
      <w:proofErr w:type="gramStart"/>
      <w:r w:rsidRPr="006F33D0" w:rsidR="005A5F34">
        <w:t>);</w:t>
      </w:r>
      <w:proofErr w:type="gramEnd"/>
    </w:p>
    <w:p w:rsidRPr="006F33D0" w:rsidR="00837273" w:rsidP="00C32930" w:rsidRDefault="0001554D" w14:paraId="0C5AE61A" w14:textId="6C8A65F5">
      <w:pPr>
        <w:pStyle w:val="ListParagraph"/>
      </w:pPr>
      <w:hyperlink w:history="1" r:id="rId323">
        <w:r w:rsidRPr="006F33D0" w:rsidR="00837273">
          <w:rPr>
            <w:rStyle w:val="Hyperlink"/>
            <w:color w:val="373737"/>
          </w:rPr>
          <w:t>Residence formalities</w:t>
        </w:r>
      </w:hyperlink>
      <w:r w:rsidRPr="006F33D0" w:rsidR="005A5F34">
        <w:t xml:space="preserve"> (e.g. Elections abroad</w:t>
      </w:r>
      <w:proofErr w:type="gramStart"/>
      <w:r w:rsidRPr="006F33D0" w:rsidR="005A5F34">
        <w:t>)</w:t>
      </w:r>
      <w:r w:rsidRPr="006F33D0" w:rsidR="00065722">
        <w:t>;</w:t>
      </w:r>
      <w:proofErr w:type="gramEnd"/>
    </w:p>
    <w:p w:rsidRPr="006F33D0" w:rsidR="00837273" w:rsidP="00C32930" w:rsidRDefault="0001554D" w14:paraId="163A3B4E" w14:textId="10556B50">
      <w:pPr>
        <w:pStyle w:val="ListParagraph"/>
      </w:pPr>
      <w:hyperlink w:history="1" r:id="rId324">
        <w:r w:rsidRPr="006F33D0" w:rsidR="00837273">
          <w:rPr>
            <w:rStyle w:val="Hyperlink"/>
            <w:color w:val="373737"/>
          </w:rPr>
          <w:t>Education and youth</w:t>
        </w:r>
      </w:hyperlink>
      <w:r w:rsidRPr="006F33D0" w:rsidR="00A051F1">
        <w:t xml:space="preserve"> (e.g. </w:t>
      </w:r>
      <w:r w:rsidRPr="006F33D0" w:rsidR="00065722">
        <w:t>Researchers</w:t>
      </w:r>
      <w:proofErr w:type="gramStart"/>
      <w:r w:rsidRPr="006F33D0" w:rsidR="00065722">
        <w:t>);</w:t>
      </w:r>
      <w:proofErr w:type="gramEnd"/>
    </w:p>
    <w:p w:rsidRPr="006F33D0" w:rsidR="00C22CAE" w:rsidP="00C32930" w:rsidRDefault="0001554D" w14:paraId="0165AE89" w14:textId="3A819676">
      <w:pPr>
        <w:pStyle w:val="ListParagraph"/>
      </w:pPr>
      <w:hyperlink w:history="1" r:id="rId325">
        <w:r w:rsidRPr="006F33D0" w:rsidR="00C22CAE">
          <w:rPr>
            <w:rStyle w:val="Hyperlink"/>
            <w:color w:val="373737"/>
          </w:rPr>
          <w:t>Health</w:t>
        </w:r>
      </w:hyperlink>
      <w:r w:rsidRPr="006F33D0" w:rsidR="00065722">
        <w:t xml:space="preserve"> (e.g. Medical Treatment abroad</w:t>
      </w:r>
      <w:proofErr w:type="gramStart"/>
      <w:r w:rsidRPr="006F33D0" w:rsidR="00065722">
        <w:t>);</w:t>
      </w:r>
      <w:proofErr w:type="gramEnd"/>
    </w:p>
    <w:p w:rsidRPr="006F33D0" w:rsidR="00722FAF" w:rsidP="00C32930" w:rsidRDefault="0001554D" w14:paraId="075369A1" w14:textId="6E3D40E9">
      <w:pPr>
        <w:pStyle w:val="ListParagraph"/>
      </w:pPr>
      <w:hyperlink w:history="1" r:id="rId326">
        <w:r w:rsidRPr="006F33D0" w:rsidR="00837273">
          <w:rPr>
            <w:rStyle w:val="Hyperlink"/>
            <w:color w:val="373737"/>
          </w:rPr>
          <w:t>Family</w:t>
        </w:r>
      </w:hyperlink>
      <w:r w:rsidRPr="006F33D0" w:rsidR="00837273">
        <w:t xml:space="preserve"> </w:t>
      </w:r>
      <w:r w:rsidRPr="006F33D0" w:rsidR="00065722">
        <w:t>(e.g. Couples</w:t>
      </w:r>
      <w:proofErr w:type="gramStart"/>
      <w:r w:rsidRPr="006F33D0" w:rsidR="00065722">
        <w:t>);</w:t>
      </w:r>
      <w:proofErr w:type="gramEnd"/>
    </w:p>
    <w:p w:rsidRPr="006F33D0" w:rsidR="0022762F" w:rsidP="00C32930" w:rsidRDefault="0001554D" w14:paraId="1885B4FE" w14:textId="195D926D">
      <w:pPr>
        <w:pStyle w:val="ListParagraph"/>
      </w:pPr>
      <w:hyperlink w:history="1" r:id="rId327">
        <w:r w:rsidRPr="006F33D0" w:rsidR="00722FAF">
          <w:rPr>
            <w:rStyle w:val="Hyperlink"/>
            <w:color w:val="373737"/>
          </w:rPr>
          <w:t>Consumers</w:t>
        </w:r>
      </w:hyperlink>
      <w:r w:rsidRPr="006F33D0" w:rsidR="00065722">
        <w:t xml:space="preserve"> (e.g. Shopping).</w:t>
      </w:r>
    </w:p>
    <w:p w:rsidRPr="006F33D0" w:rsidR="0022762F" w:rsidP="00B46EC8" w:rsidRDefault="00451CE9" w14:paraId="4884A142" w14:textId="7AD76C33">
      <w:pPr>
        <w:pStyle w:val="Heading2"/>
      </w:pPr>
      <w:r w:rsidRPr="006F33D0">
        <w:t>Doing Business</w:t>
      </w:r>
    </w:p>
    <w:p w:rsidRPr="006F33D0" w:rsidR="0022762F" w:rsidP="00377FD3" w:rsidRDefault="005829A4" w14:paraId="112794C6" w14:textId="06999F52">
      <w:r w:rsidRPr="006F33D0">
        <w:t>Regarding businesses, t</w:t>
      </w:r>
      <w:r w:rsidRPr="006F33D0" w:rsidR="0022762F">
        <w:t xml:space="preserve">he groups of services </w:t>
      </w:r>
      <w:r w:rsidRPr="006F33D0">
        <w:t xml:space="preserve">on the website </w:t>
      </w:r>
      <w:r w:rsidRPr="006F33D0" w:rsidR="00904413">
        <w:t>concern</w:t>
      </w:r>
      <w:r w:rsidRPr="006F33D0" w:rsidR="0022762F">
        <w:t>:</w:t>
      </w:r>
    </w:p>
    <w:p w:rsidRPr="006F33D0" w:rsidR="0022762F" w:rsidP="00C32930" w:rsidRDefault="0001554D" w14:paraId="36831BEA" w14:textId="6F535131">
      <w:pPr>
        <w:pStyle w:val="ListParagraph"/>
        <w:numPr>
          <w:ilvl w:val="0"/>
          <w:numId w:val="10"/>
        </w:numPr>
      </w:pPr>
      <w:hyperlink w:history="1" r:id="rId328">
        <w:r w:rsidRPr="006F33D0" w:rsidR="0022762F">
          <w:rPr>
            <w:rStyle w:val="Hyperlink"/>
          </w:rPr>
          <w:t>Running a business</w:t>
        </w:r>
      </w:hyperlink>
      <w:r w:rsidRPr="006F33D0" w:rsidR="00987318">
        <w:t xml:space="preserve"> (e.g. Developing a business</w:t>
      </w:r>
      <w:proofErr w:type="gramStart"/>
      <w:r w:rsidRPr="006F33D0" w:rsidR="00987318">
        <w:t>);</w:t>
      </w:r>
      <w:proofErr w:type="gramEnd"/>
    </w:p>
    <w:p w:rsidRPr="006F33D0" w:rsidR="0022762F" w:rsidP="00C32930" w:rsidRDefault="0001554D" w14:paraId="5ED2AB62" w14:textId="52CE35B7">
      <w:pPr>
        <w:pStyle w:val="ListParagraph"/>
        <w:numPr>
          <w:ilvl w:val="0"/>
          <w:numId w:val="10"/>
        </w:numPr>
      </w:pPr>
      <w:hyperlink w:history="1" r:id="rId329">
        <w:r w:rsidRPr="006F33D0" w:rsidR="0022762F">
          <w:rPr>
            <w:rStyle w:val="Hyperlink"/>
          </w:rPr>
          <w:t>Taxation</w:t>
        </w:r>
      </w:hyperlink>
      <w:r w:rsidRPr="006F33D0" w:rsidR="00987318">
        <w:t xml:space="preserve"> (e.g. Business tax</w:t>
      </w:r>
      <w:proofErr w:type="gramStart"/>
      <w:r w:rsidRPr="006F33D0" w:rsidR="00987318">
        <w:t>);</w:t>
      </w:r>
      <w:proofErr w:type="gramEnd"/>
    </w:p>
    <w:p w:rsidRPr="006F33D0" w:rsidR="0022762F" w:rsidP="00C32930" w:rsidRDefault="0001554D" w14:paraId="5305C477" w14:textId="5C826AAC">
      <w:pPr>
        <w:pStyle w:val="ListParagraph"/>
        <w:numPr>
          <w:ilvl w:val="0"/>
          <w:numId w:val="10"/>
        </w:numPr>
      </w:pPr>
      <w:hyperlink w:history="1" r:id="rId330">
        <w:r w:rsidRPr="006F33D0" w:rsidR="0022762F">
          <w:rPr>
            <w:rStyle w:val="Hyperlink"/>
          </w:rPr>
          <w:t>Selling in the EU</w:t>
        </w:r>
      </w:hyperlink>
      <w:r w:rsidRPr="006F33D0" w:rsidR="00987318">
        <w:t xml:space="preserve"> (e.g. </w:t>
      </w:r>
      <w:proofErr w:type="gramStart"/>
      <w:r w:rsidRPr="006F33D0" w:rsidR="00987318">
        <w:t>Public</w:t>
      </w:r>
      <w:proofErr w:type="gramEnd"/>
      <w:r w:rsidRPr="006F33D0" w:rsidR="00987318">
        <w:t xml:space="preserve"> contracts); </w:t>
      </w:r>
    </w:p>
    <w:p w:rsidRPr="006F33D0" w:rsidR="0022762F" w:rsidP="00C32930" w:rsidRDefault="0001554D" w14:paraId="1F4ED85B" w14:textId="226A25EE">
      <w:pPr>
        <w:pStyle w:val="ListParagraph"/>
        <w:numPr>
          <w:ilvl w:val="0"/>
          <w:numId w:val="10"/>
        </w:numPr>
      </w:pPr>
      <w:hyperlink w:history="1" r:id="rId331">
        <w:r w:rsidRPr="006F33D0" w:rsidR="0022762F">
          <w:rPr>
            <w:rStyle w:val="Hyperlink"/>
          </w:rPr>
          <w:t>Human Resources</w:t>
        </w:r>
      </w:hyperlink>
      <w:r w:rsidRPr="006F33D0" w:rsidR="00987318">
        <w:t xml:space="preserve"> (e.g. Employment contracts</w:t>
      </w:r>
      <w:proofErr w:type="gramStart"/>
      <w:r w:rsidRPr="006F33D0" w:rsidR="00987318">
        <w:t>);</w:t>
      </w:r>
      <w:proofErr w:type="gramEnd"/>
    </w:p>
    <w:p w:rsidRPr="006F33D0" w:rsidR="0022762F" w:rsidP="00C32930" w:rsidRDefault="0001554D" w14:paraId="2ECEEDB5" w14:textId="6DFC6B64">
      <w:pPr>
        <w:pStyle w:val="ListParagraph"/>
        <w:numPr>
          <w:ilvl w:val="0"/>
          <w:numId w:val="10"/>
        </w:numPr>
      </w:pPr>
      <w:hyperlink w:history="1" r:id="rId332">
        <w:r w:rsidRPr="006F33D0" w:rsidR="0022762F">
          <w:rPr>
            <w:rStyle w:val="Hyperlink"/>
          </w:rPr>
          <w:t>Product requirements</w:t>
        </w:r>
      </w:hyperlink>
      <w:r w:rsidRPr="006F33D0" w:rsidR="00FC7B3B">
        <w:t xml:space="preserve"> (e.g. Standards</w:t>
      </w:r>
      <w:proofErr w:type="gramStart"/>
      <w:r w:rsidRPr="006F33D0" w:rsidR="00FC7B3B">
        <w:t>);</w:t>
      </w:r>
      <w:proofErr w:type="gramEnd"/>
    </w:p>
    <w:p w:rsidRPr="006F33D0" w:rsidR="0022762F" w:rsidP="00C32930" w:rsidRDefault="0001554D" w14:paraId="5381F9A4" w14:textId="101FDAF0">
      <w:pPr>
        <w:pStyle w:val="ListParagraph"/>
        <w:numPr>
          <w:ilvl w:val="0"/>
          <w:numId w:val="10"/>
        </w:numPr>
      </w:pPr>
      <w:hyperlink w:history="1" r:id="rId333">
        <w:r w:rsidRPr="006F33D0" w:rsidR="0022762F">
          <w:rPr>
            <w:rStyle w:val="Hyperlink"/>
          </w:rPr>
          <w:t>Financing and Funding</w:t>
        </w:r>
      </w:hyperlink>
      <w:r w:rsidRPr="006F33D0" w:rsidR="00FC7B3B">
        <w:t xml:space="preserve"> (e.g. Accounting</w:t>
      </w:r>
      <w:proofErr w:type="gramStart"/>
      <w:r w:rsidRPr="006F33D0" w:rsidR="00FC7B3B">
        <w:t>);</w:t>
      </w:r>
      <w:proofErr w:type="gramEnd"/>
    </w:p>
    <w:p w:rsidRPr="006F33D0" w:rsidR="0022762F" w:rsidP="00C32930" w:rsidRDefault="0001554D" w14:paraId="3C52EDF5" w14:textId="1B994C9D">
      <w:pPr>
        <w:pStyle w:val="ListParagraph"/>
        <w:numPr>
          <w:ilvl w:val="0"/>
          <w:numId w:val="10"/>
        </w:numPr>
      </w:pPr>
      <w:hyperlink w:history="1" r:id="rId334">
        <w:r w:rsidRPr="006F33D0" w:rsidR="0022762F">
          <w:rPr>
            <w:rStyle w:val="Hyperlink"/>
          </w:rPr>
          <w:t>Dealing with Customers</w:t>
        </w:r>
      </w:hyperlink>
      <w:r w:rsidRPr="006F33D0" w:rsidR="00FC7B3B">
        <w:t xml:space="preserve"> (e.g. Data protection).</w:t>
      </w:r>
    </w:p>
    <w:p w:rsidRPr="006F33D0" w:rsidR="0022762F" w:rsidP="00377FD3" w:rsidRDefault="0022762F" w14:paraId="4C9BD42D" w14:textId="77777777"/>
    <w:p w:rsidRPr="006F33D0" w:rsidR="00E33C49" w:rsidP="009B7983" w:rsidRDefault="00E33C49" w14:paraId="1495D197" w14:textId="04750E69">
      <w:pPr>
        <w:pStyle w:val="Heading1"/>
        <w:sectPr w:rsidRPr="006F33D0" w:rsidR="00E33C49" w:rsidSect="000E0F64">
          <w:pgSz w:w="11906" w:h="16838" w:orient="portrait" w:code="9"/>
          <w:pgMar w:top="1702" w:right="1418" w:bottom="1418" w:left="1701" w:header="0" w:footer="385" w:gutter="0"/>
          <w:cols w:space="708"/>
          <w:titlePg/>
          <w:docGrid w:linePitch="360"/>
        </w:sectPr>
      </w:pPr>
    </w:p>
    <w:p w:rsidRPr="00870EDA" w:rsidR="00D71794" w:rsidP="00121877" w:rsidRDefault="00870EDA" w14:paraId="2B1021F3" w14:textId="255B6BDA">
      <w:pPr>
        <w:jc w:val="right"/>
        <w:rPr>
          <w:rFonts w:ascii="EC Square Sans Cond Pro" w:hAnsi="EC Square Sans Cond Pro" w:cs="EC Square Sans Pro"/>
          <w:lang w:eastAsia="fr-BE"/>
        </w:rPr>
      </w:pPr>
      <w:r w:rsidRPr="00870EDA">
        <w:rPr>
          <w:rFonts w:ascii="EC Square Sans Cond Pro" w:hAnsi="EC Square Sans Cond Pro" w:cs="EC Square Sans Pro"/>
          <w:lang w:eastAsia="fr-BE"/>
        </w:rPr>
        <w:lastRenderedPageBreak/>
        <w:t>L</w:t>
      </w:r>
      <w:r w:rsidRPr="00870EDA" w:rsidR="00D71794">
        <w:rPr>
          <w:rFonts w:ascii="EC Square Sans Cond Pro" w:hAnsi="EC Square Sans Cond Pro" w:cs="EC Square Sans Pro"/>
          <w:lang w:eastAsia="fr-BE"/>
        </w:rPr>
        <w:t xml:space="preserve">ast update: </w:t>
      </w:r>
      <w:r w:rsidRPr="00870EDA">
        <w:rPr>
          <w:rFonts w:ascii="EC Square Sans Cond Pro" w:hAnsi="EC Square Sans Cond Pro" w:cs="EC Square Sans Pro"/>
          <w:lang w:eastAsia="fr-BE"/>
        </w:rPr>
        <w:t>June</w:t>
      </w:r>
      <w:r w:rsidRPr="00870EDA" w:rsidR="0075453E">
        <w:rPr>
          <w:rFonts w:ascii="EC Square Sans Cond Pro" w:hAnsi="EC Square Sans Cond Pro" w:cs="EC Square Sans Pro"/>
          <w:lang w:eastAsia="fr-BE"/>
        </w:rPr>
        <w:t xml:space="preserve"> </w:t>
      </w:r>
      <w:r w:rsidRPr="00870EDA" w:rsidR="00D71794">
        <w:rPr>
          <w:rFonts w:ascii="EC Square Sans Cond Pro" w:hAnsi="EC Square Sans Cond Pro" w:cs="EC Square Sans Pro"/>
          <w:lang w:eastAsia="fr-BE"/>
        </w:rPr>
        <w:t>202</w:t>
      </w:r>
      <w:r w:rsidRPr="00870EDA" w:rsidR="0094019E">
        <w:rPr>
          <w:rFonts w:ascii="EC Square Sans Cond Pro" w:hAnsi="EC Square Sans Cond Pro" w:cs="EC Square Sans Pro"/>
          <w:lang w:eastAsia="fr-BE"/>
        </w:rPr>
        <w:t>3</w:t>
      </w:r>
    </w:p>
    <w:p w:rsidRPr="006F33D0" w:rsidR="00D80A06" w:rsidP="00611F6D" w:rsidRDefault="007C5869" w14:paraId="395102AF" w14:textId="4B83EC4B">
      <w:pPr>
        <w:rPr>
          <w:rFonts w:ascii="EC Square Sans Cond Pro" w:hAnsi="EC Square Sans Cond Pro" w:cs="EC Square Sans Pro Medium"/>
          <w:color w:val="002060"/>
          <w:sz w:val="36"/>
          <w:szCs w:val="36"/>
          <w:lang w:eastAsia="fr-BE"/>
        </w:rPr>
      </w:pPr>
      <w:r w:rsidRPr="006F33D0">
        <w:rPr>
          <w:noProof/>
        </w:rPr>
        <mc:AlternateContent>
          <mc:Choice Requires="wps">
            <w:drawing>
              <wp:anchor distT="0" distB="0" distL="114300" distR="114300" simplePos="0" relativeHeight="251658242" behindDoc="0" locked="0" layoutInCell="1" allowOverlap="1" wp14:anchorId="73FEC015" wp14:editId="4A85EC7F">
                <wp:simplePos x="0" y="0"/>
                <wp:positionH relativeFrom="page">
                  <wp:posOffset>0</wp:posOffset>
                </wp:positionH>
                <wp:positionV relativeFrom="margin">
                  <wp:posOffset>-1072515</wp:posOffset>
                </wp:positionV>
                <wp:extent cx="7568565" cy="1320165"/>
                <wp:effectExtent l="0" t="0" r="0" b="0"/>
                <wp:wrapSquare wrapText="bothSides"/>
                <wp:docPr id="10"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320165"/>
                        </a:xfrm>
                        <a:prstGeom prst="rect">
                          <a:avLst/>
                        </a:prstGeom>
                        <a:solidFill>
                          <a:srgbClr val="111F37"/>
                        </a:solidFill>
                        <a:ln>
                          <a:noFill/>
                        </a:ln>
                      </wps:spPr>
                      <wps:txbx>
                        <w:txbxContent>
                          <w:p w:rsidRPr="003F5ACF" w:rsidR="00E61525" w:rsidP="000866CB" w:rsidRDefault="00E61525" w14:paraId="7F554F7B" w14:textId="77777777"/>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242" style="position:absolute;left:0;text-align:left;margin-left:0;margin-top:-84.45pt;width:595.95pt;height:103.9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spid="_x0000_s1046" fillcolor="#111f37" stroked="f" w14:anchorId="73FEC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">
                <v:textbox>
                  <w:txbxContent>
                    <w:p w:rsidRPr="003F5ACF" w:rsidR="00E61525" w:rsidP="000866CB" w:rsidRDefault="00E61525" w14:paraId="7F554F7B" w14:textId="77777777"/>
                  </w:txbxContent>
                </v:textbox>
                <w10:wrap type="square" anchorx="page" anchory="margin"/>
              </v:rect>
            </w:pict>
          </mc:Fallback>
        </mc:AlternateContent>
      </w:r>
    </w:p>
    <w:p w:rsidRPr="005C139B" w:rsidR="00281CDB" w:rsidP="00737EAD" w:rsidRDefault="00281CDB" w14:paraId="6D4D97DB" w14:textId="77777777">
      <w:pPr>
        <w:jc w:val="left"/>
        <w:rPr>
          <w:rFonts w:ascii="EC Square Sans Cond Pro" w:hAnsi="EC Square Sans Cond Pro" w:cs="EC Square Sans Pro Medium"/>
          <w:color w:val="4958A0"/>
          <w:sz w:val="36"/>
          <w:szCs w:val="36"/>
          <w:lang w:eastAsia="fr-BE"/>
        </w:rPr>
      </w:pPr>
    </w:p>
    <w:p w:rsidRPr="005C139B" w:rsidR="003F60DC" w:rsidP="00737EAD" w:rsidRDefault="003F60DC" w14:paraId="3C578303" w14:textId="77777777">
      <w:pPr>
        <w:jc w:val="left"/>
        <w:rPr>
          <w:rFonts w:ascii="EC Square Sans Cond Pro" w:hAnsi="EC Square Sans Cond Pro" w:cs="EC Square Sans Pro Medium"/>
          <w:color w:val="4958A0"/>
          <w:sz w:val="36"/>
          <w:szCs w:val="36"/>
          <w:lang w:eastAsia="fr-BE"/>
        </w:rPr>
      </w:pPr>
    </w:p>
    <w:p w:rsidRPr="006F33D0" w:rsidR="006302C7" w:rsidP="006302C7" w:rsidRDefault="006302C7" w14:paraId="7588B7A2" w14:textId="77777777">
      <w:pPr>
        <w:autoSpaceDE w:val="0"/>
        <w:autoSpaceDN w:val="0"/>
        <w:adjustRightInd w:val="0"/>
        <w:spacing w:before="160" w:line="240" w:lineRule="atLeast"/>
        <w:jc w:val="left"/>
        <w:rPr>
          <w:rFonts w:ascii="EC Square Sans Cond Pro" w:hAnsi="EC Square Sans Cond Pro" w:cs="EC Square Sans Pro Medium"/>
          <w:color w:val="4958A0"/>
          <w:sz w:val="36"/>
          <w:szCs w:val="36"/>
          <w:lang w:eastAsia="fr-BE"/>
        </w:rPr>
      </w:pPr>
      <w:r w:rsidRPr="006F33D0">
        <w:rPr>
          <w:rFonts w:ascii="EC Square Sans Cond Pro" w:hAnsi="EC Square Sans Cond Pro" w:cs="EC Square Sans Pro Medium"/>
          <w:color w:val="4958A0"/>
          <w:sz w:val="36"/>
          <w:szCs w:val="36"/>
          <w:lang w:eastAsia="fr-BE"/>
        </w:rPr>
        <w:t>The Digital Public Administration Factsheets</w:t>
      </w:r>
    </w:p>
    <w:p w:rsidRPr="006F33D0" w:rsidR="006302C7" w:rsidP="006302C7" w:rsidRDefault="006302C7" w14:paraId="18F9B552" w14:textId="77777777">
      <w:pPr>
        <w:rPr>
          <w:rFonts w:ascii="EC Square Sans Cond Pro" w:hAnsi="EC Square Sans Cond Pro" w:cs="EC Square Sans Pro"/>
          <w:lang w:eastAsia="fr-BE"/>
        </w:rPr>
      </w:pPr>
      <w:r w:rsidRPr="006F33D0">
        <w:rPr>
          <w:rFonts w:ascii="EC Square Sans Cond Pro" w:hAnsi="EC Square Sans Cond Pro" w:cs="EC Square Sans Pro"/>
          <w:lang w:eastAsia="fr-BE"/>
        </w:rPr>
        <w:t>The factsheets present an overview of the state and progress of Digital Public Administration and Interoperability within European countries.</w:t>
      </w:r>
    </w:p>
    <w:p w:rsidRPr="006F33D0" w:rsidR="006302C7" w:rsidP="006302C7" w:rsidRDefault="006302C7" w14:paraId="3EADBAD2" w14:textId="7BCAD1FE">
      <w:pPr>
        <w:rPr>
          <w:rFonts w:ascii="EC Square Sans Cond Pro" w:hAnsi="EC Square Sans Cond Pro" w:cs="EC Square Sans Pro"/>
          <w:lang w:eastAsia="fr-BE"/>
        </w:rPr>
      </w:pPr>
      <w:r w:rsidRPr="006F33D0">
        <w:rPr>
          <w:rFonts w:ascii="EC Square Sans Cond Pro" w:hAnsi="EC Square Sans Cond Pro" w:cs="EC Square Sans Pro"/>
          <w:lang w:eastAsia="fr-BE"/>
        </w:rPr>
        <w:t>The factsheets are published on the Joinup platform, which is a joint initiative by the Directorate General for Informatics (DG DIGIT) and the Directorate General for Communications Networks, Content &amp; Technology (DG CONNECT). This factsheet received valuable contribution from</w:t>
      </w:r>
      <w:r w:rsidRPr="006F33D0" w:rsidR="00D73A9D">
        <w:rPr>
          <w:rFonts w:ascii="EC Square Sans Cond Pro" w:hAnsi="EC Square Sans Cond Pro" w:cs="EC Square Sans Pro"/>
          <w:lang w:eastAsia="fr-BE"/>
        </w:rPr>
        <w:t xml:space="preserve"> </w:t>
      </w:r>
      <w:r w:rsidRPr="006F33D0" w:rsidR="00612376">
        <w:rPr>
          <w:rFonts w:ascii="EC Square Sans Cond Pro" w:hAnsi="EC Square Sans Cond Pro" w:cs="EC Square Sans Pro"/>
          <w:lang w:eastAsia="fr-BE"/>
        </w:rPr>
        <w:t xml:space="preserve">the </w:t>
      </w:r>
      <w:hyperlink w:history="1" r:id="rId335">
        <w:r w:rsidRPr="006F33D0" w:rsidR="00D73A9D">
          <w:rPr>
            <w:rStyle w:val="Hyperlink"/>
            <w:rFonts w:ascii="EC Square Sans Cond Pro" w:hAnsi="EC Square Sans Cond Pro" w:cs="EC Square Sans Pro"/>
            <w:lang w:eastAsia="fr-BE"/>
          </w:rPr>
          <w:t>Ministry of Digital Transformation of Ukraine</w:t>
        </w:r>
      </w:hyperlink>
      <w:r w:rsidRPr="006F33D0" w:rsidR="00D73A9D">
        <w:rPr>
          <w:rFonts w:ascii="EC Square Sans Cond Pro" w:hAnsi="EC Square Sans Cond Pro" w:cs="EC Square Sans Pro"/>
          <w:lang w:eastAsia="fr-BE"/>
        </w:rPr>
        <w:t xml:space="preserve"> with the support of </w:t>
      </w:r>
      <w:hyperlink w:history="1" r:id="rId336">
        <w:r w:rsidRPr="006F33D0" w:rsidR="00D73A9D">
          <w:rPr>
            <w:rStyle w:val="Hyperlink"/>
            <w:rFonts w:ascii="EC Square Sans Cond Pro" w:hAnsi="EC Square Sans Cond Pro" w:cs="EC Square Sans Pro"/>
            <w:lang w:eastAsia="fr-BE"/>
          </w:rPr>
          <w:t>USAID/UK aid Transparency and Accountability in Public Administration and Services/TAPAS project</w:t>
        </w:r>
      </w:hyperlink>
      <w:r w:rsidRPr="006F33D0" w:rsidR="00D73A9D">
        <w:rPr>
          <w:rFonts w:ascii="EC Square Sans Cond Pro" w:hAnsi="EC Square Sans Cond Pro" w:cs="EC Square Sans Pro"/>
          <w:lang w:eastAsia="fr-BE"/>
        </w:rPr>
        <w:t>.</w:t>
      </w:r>
    </w:p>
    <w:p w:rsidRPr="006F33D0" w:rsidR="006302C7" w:rsidP="006302C7" w:rsidRDefault="006302C7" w14:paraId="29E4CE53" w14:textId="77777777">
      <w:pPr>
        <w:autoSpaceDE w:val="0"/>
        <w:autoSpaceDN w:val="0"/>
        <w:adjustRightInd w:val="0"/>
        <w:rPr>
          <w:rFonts w:ascii="EC Square Sans Cond Pro" w:hAnsi="EC Square Sans Cond Pro" w:cs="EC Square Sans Pro"/>
          <w:lang w:eastAsia="fr-BE"/>
        </w:rPr>
      </w:pPr>
    </w:p>
    <w:p w:rsidRPr="006F33D0" w:rsidR="006302C7" w:rsidP="006302C7" w:rsidRDefault="006302C7" w14:paraId="49CC1D4B" w14:textId="591A2317">
      <w:pPr>
        <w:jc w:val="left"/>
        <w:rPr>
          <w:rFonts w:ascii="Calibri" w:hAnsi="Calibri"/>
          <w:i/>
          <w:iCs/>
          <w:color w:val="auto"/>
          <w:lang w:eastAsia="en-US"/>
        </w:rPr>
      </w:pPr>
      <w:r w:rsidRPr="006F33D0">
        <w:rPr>
          <w:noProof/>
        </w:rPr>
        <w:drawing>
          <wp:anchor distT="0" distB="0" distL="114300" distR="114300" simplePos="0" relativeHeight="251658300" behindDoc="1" locked="0" layoutInCell="1" allowOverlap="1" wp14:anchorId="72CB827D" wp14:editId="0459DE04">
            <wp:simplePos x="0" y="0"/>
            <wp:positionH relativeFrom="margin">
              <wp:posOffset>-1905</wp:posOffset>
            </wp:positionH>
            <wp:positionV relativeFrom="paragraph">
              <wp:posOffset>-9525</wp:posOffset>
            </wp:positionV>
            <wp:extent cx="225425" cy="212090"/>
            <wp:effectExtent l="0" t="0" r="0" b="0"/>
            <wp:wrapNone/>
            <wp:docPr id="14" name="Picture 2" descr="W + WAVESTONE–RGB">
              <a:hlinkClick xmlns:a="http://schemas.openxmlformats.org/drawingml/2006/main" r:id="rId3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 + WAVESTONE–RGB">
                      <a:hlinkClick r:id="rId337"/>
                    </pic:cNvPr>
                    <pic:cNvPicPr>
                      <a:picLocks noChangeAspect="1" noChangeArrowheads="1"/>
                    </pic:cNvPicPr>
                  </pic:nvPicPr>
                  <pic:blipFill>
                    <a:blip r:embed="rId338" cstate="print">
                      <a:extLst>
                        <a:ext uri="{28A0092B-C50C-407E-A947-70E740481C1C}">
                          <a14:useLocalDpi xmlns:a14="http://schemas.microsoft.com/office/drawing/2010/main" val="0"/>
                        </a:ext>
                      </a:extLst>
                    </a:blip>
                    <a:srcRect/>
                    <a:stretch>
                      <a:fillRect/>
                    </a:stretch>
                  </pic:blipFill>
                  <pic:spPr bwMode="gray">
                    <a:xfrm>
                      <a:off x="0" y="0"/>
                      <a:ext cx="225425" cy="212090"/>
                    </a:xfrm>
                    <a:prstGeom prst="rect">
                      <a:avLst/>
                    </a:prstGeom>
                    <a:noFill/>
                  </pic:spPr>
                </pic:pic>
              </a:graphicData>
            </a:graphic>
            <wp14:sizeRelH relativeFrom="margin">
              <wp14:pctWidth>0</wp14:pctWidth>
            </wp14:sizeRelH>
            <wp14:sizeRelV relativeFrom="margin">
              <wp14:pctHeight>0</wp14:pctHeight>
            </wp14:sizeRelV>
          </wp:anchor>
        </w:drawing>
      </w:r>
      <w:r w:rsidRPr="006F33D0">
        <w:rPr>
          <w:noProof/>
        </w:rPr>
        <w:drawing>
          <wp:anchor distT="0" distB="0" distL="114300" distR="114300" simplePos="0" relativeHeight="251658299" behindDoc="1" locked="0" layoutInCell="1" allowOverlap="1" wp14:anchorId="06A6E273" wp14:editId="4B4A0296">
            <wp:simplePos x="0" y="0"/>
            <wp:positionH relativeFrom="margin">
              <wp:posOffset>-1905</wp:posOffset>
            </wp:positionH>
            <wp:positionV relativeFrom="paragraph">
              <wp:posOffset>-9525</wp:posOffset>
            </wp:positionV>
            <wp:extent cx="225425" cy="212090"/>
            <wp:effectExtent l="0" t="0" r="0" b="0"/>
            <wp:wrapNone/>
            <wp:docPr id="18" name="Picture 2" descr="W + WAVESTONE–RGB">
              <a:hlinkClick xmlns:a="http://schemas.openxmlformats.org/drawingml/2006/main" r:id="rId3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 + WAVESTONE–RGB">
                      <a:hlinkClick r:id="rId337"/>
                    </pic:cNvPr>
                    <pic:cNvPicPr>
                      <a:picLocks noChangeAspect="1" noChangeArrowheads="1"/>
                    </pic:cNvPicPr>
                  </pic:nvPicPr>
                  <pic:blipFill>
                    <a:blip r:embed="rId338" cstate="print">
                      <a:extLst>
                        <a:ext uri="{28A0092B-C50C-407E-A947-70E740481C1C}">
                          <a14:useLocalDpi xmlns:a14="http://schemas.microsoft.com/office/drawing/2010/main" val="0"/>
                        </a:ext>
                      </a:extLst>
                    </a:blip>
                    <a:srcRect/>
                    <a:stretch>
                      <a:fillRect/>
                    </a:stretch>
                  </pic:blipFill>
                  <pic:spPr bwMode="gray">
                    <a:xfrm>
                      <a:off x="0" y="0"/>
                      <a:ext cx="225425" cy="212090"/>
                    </a:xfrm>
                    <a:prstGeom prst="rect">
                      <a:avLst/>
                    </a:prstGeom>
                    <a:noFill/>
                  </pic:spPr>
                </pic:pic>
              </a:graphicData>
            </a:graphic>
            <wp14:sizeRelH relativeFrom="margin">
              <wp14:pctWidth>0</wp14:pctWidth>
            </wp14:sizeRelH>
            <wp14:sizeRelV relativeFrom="margin">
              <wp14:pctHeight>0</wp14:pctHeight>
            </wp14:sizeRelV>
          </wp:anchor>
        </w:drawing>
      </w:r>
      <w:r w:rsidRPr="006F33D0">
        <w:rPr>
          <w:rFonts w:ascii="Calibri" w:hAnsi="Calibri"/>
          <w:i/>
          <w:iCs/>
          <w:color w:val="auto"/>
          <w:lang w:eastAsia="en-US"/>
        </w:rPr>
        <w:t xml:space="preserve">          </w:t>
      </w:r>
      <w:r w:rsidR="007F3B69">
        <w:rPr>
          <w:rFonts w:ascii="Calibri" w:hAnsi="Calibri"/>
          <w:i/>
          <w:iCs/>
          <w:color w:val="auto"/>
          <w:lang w:eastAsia="en-US"/>
        </w:rPr>
        <w:t xml:space="preserve"> </w:t>
      </w:r>
      <w:r w:rsidRPr="006F33D0">
        <w:rPr>
          <w:rFonts w:ascii="Calibri" w:hAnsi="Calibri"/>
          <w:i/>
          <w:iCs/>
          <w:color w:val="auto"/>
          <w:lang w:eastAsia="en-US"/>
        </w:rPr>
        <w:t xml:space="preserve">The Digital Public Administration Factsheets are prepared for the European Commission by </w:t>
      </w:r>
      <w:hyperlink w:history="1" r:id="rId339">
        <w:r w:rsidRPr="006F33D0">
          <w:rPr>
            <w:rStyle w:val="Hyperlink"/>
            <w:rFonts w:ascii="Calibri" w:hAnsi="Calibri"/>
            <w:i/>
            <w:iCs/>
            <w:lang w:eastAsia="en-US"/>
          </w:rPr>
          <w:t>Wavestone</w:t>
        </w:r>
      </w:hyperlink>
      <w:r w:rsidR="007F3B69">
        <w:rPr>
          <w:rStyle w:val="Hyperlink"/>
          <w:rFonts w:ascii="Calibri" w:hAnsi="Calibri"/>
          <w:i/>
          <w:iCs/>
          <w:lang w:eastAsia="en-US"/>
        </w:rPr>
        <w:t xml:space="preserve">. </w:t>
      </w:r>
    </w:p>
    <w:p w:rsidRPr="006F33D0" w:rsidR="006302C7" w:rsidP="006302C7" w:rsidRDefault="006302C7" w14:paraId="368CA99A" w14:textId="77777777">
      <w:pPr>
        <w:autoSpaceDE w:val="0"/>
        <w:autoSpaceDN w:val="0"/>
        <w:adjustRightInd w:val="0"/>
        <w:spacing w:before="160" w:line="241" w:lineRule="atLeast"/>
        <w:jc w:val="left"/>
        <w:rPr>
          <w:rFonts w:ascii="EC Square Sans Cond Pro" w:hAnsi="EC Square Sans Cond Pro" w:cs="EC Square Sans Pro Medium"/>
          <w:color w:val="4958A0"/>
          <w:sz w:val="36"/>
          <w:szCs w:val="36"/>
          <w:lang w:eastAsia="fr-BE"/>
        </w:rPr>
      </w:pPr>
    </w:p>
    <w:p w:rsidRPr="006F33D0" w:rsidR="006302C7" w:rsidP="006302C7" w:rsidRDefault="006302C7" w14:paraId="4D534D3D" w14:textId="77777777">
      <w:pPr>
        <w:autoSpaceDE w:val="0"/>
        <w:autoSpaceDN w:val="0"/>
        <w:adjustRightInd w:val="0"/>
        <w:spacing w:before="160" w:line="241" w:lineRule="atLeast"/>
        <w:jc w:val="left"/>
        <w:rPr>
          <w:rFonts w:ascii="EC Square Sans Cond Pro" w:hAnsi="EC Square Sans Cond Pro" w:cs="EC Square Sans Pro Medium"/>
          <w:color w:val="4958A0"/>
          <w:sz w:val="36"/>
          <w:szCs w:val="36"/>
          <w:lang w:eastAsia="fr-BE"/>
        </w:rPr>
      </w:pPr>
      <w:r w:rsidRPr="006F33D0">
        <w:rPr>
          <w:rFonts w:ascii="EC Square Sans Cond Pro" w:hAnsi="EC Square Sans Cond Pro" w:cs="EC Square Sans Pro Medium"/>
          <w:color w:val="4958A0"/>
          <w:sz w:val="36"/>
          <w:szCs w:val="36"/>
          <w:lang w:eastAsia="fr-BE"/>
        </w:rPr>
        <w:t xml:space="preserve">An action supported by Interoperable Europe </w:t>
      </w:r>
    </w:p>
    <w:p w:rsidRPr="006F33D0" w:rsidR="006302C7" w:rsidP="006302C7" w:rsidRDefault="006302C7" w14:paraId="0FC70444" w14:textId="77777777">
      <w:pPr>
        <w:autoSpaceDE w:val="0"/>
        <w:autoSpaceDN w:val="0"/>
        <w:adjustRightInd w:val="0"/>
        <w:spacing w:before="40" w:line="181" w:lineRule="atLeast"/>
        <w:rPr>
          <w:rFonts w:ascii="EC Square Sans Cond Pro" w:hAnsi="EC Square Sans Cond Pro" w:cs="EC Square Sans Pro"/>
          <w:lang w:eastAsia="fr-BE"/>
        </w:rPr>
      </w:pPr>
      <w:r w:rsidRPr="006F33D0">
        <w:rPr>
          <w:rFonts w:ascii="EC Square Sans Cond Pro" w:hAnsi="EC Square Sans Cond Pro" w:cs="EC Square Sans Pro"/>
          <w:lang w:eastAsia="fr-BE"/>
        </w:rPr>
        <w:t xml:space="preserve">The ISA² Programme has evolved into </w:t>
      </w:r>
      <w:hyperlink w:history="1" r:id="rId340">
        <w:r w:rsidRPr="006F33D0">
          <w:rPr>
            <w:rStyle w:val="Hyperlink"/>
            <w:rFonts w:ascii="EC Square Sans Cond Pro" w:hAnsi="EC Square Sans Cond Pro" w:cs="EC Square Sans Pro"/>
            <w:lang w:eastAsia="fr-BE"/>
          </w:rPr>
          <w:t>Interoperable Europe</w:t>
        </w:r>
      </w:hyperlink>
      <w:r w:rsidRPr="006F33D0">
        <w:rPr>
          <w:rFonts w:ascii="EC Square Sans Cond Pro" w:hAnsi="EC Square Sans Cond Pro" w:cs="EC Square Sans Pro"/>
          <w:lang w:eastAsia="fr-BE"/>
        </w:rPr>
        <w:t xml:space="preserve"> - the initiative of the European Commission for a reinforced interoperability policy.  </w:t>
      </w:r>
    </w:p>
    <w:p w:rsidRPr="006F33D0" w:rsidR="006302C7" w:rsidP="006302C7" w:rsidRDefault="006302C7" w14:paraId="60FB55C8" w14:textId="77777777">
      <w:pPr>
        <w:pStyle w:val="NormalWeb"/>
        <w:shd w:val="clear" w:color="auto" w:fill="FFFFFF"/>
        <w:spacing w:before="0" w:beforeAutospacing="0" w:after="150" w:afterAutospacing="0"/>
        <w:jc w:val="both"/>
        <w:rPr>
          <w:rFonts w:ascii="EC Square Sans Cond Pro" w:hAnsi="EC Square Sans Cond Pro" w:cs="EC Square Sans Pro"/>
          <w:color w:val="333333"/>
          <w:sz w:val="18"/>
          <w:lang w:val="en-GB" w:eastAsia="fr-BE"/>
        </w:rPr>
      </w:pPr>
      <w:r w:rsidRPr="006F33D0">
        <w:rPr>
          <w:rFonts w:ascii="EC Square Sans Cond Pro" w:hAnsi="EC Square Sans Cond Pro" w:cs="EC Square Sans Pro"/>
          <w:color w:val="333333"/>
          <w:sz w:val="18"/>
          <w:lang w:val="en-GB" w:eastAsia="fr-BE"/>
        </w:rPr>
        <w:t>The work of the European Commission and its partners in public administrations across Europe to enhance interoperability continues at full speed despite the end of the ISA² programme. Indeed, enhanced interoperability will be necessary to unlock the potential of data use and reuse for improved public services, to enable cross-border collaboration, and to support the sector-specific policy goals set by the Commission for the future.</w:t>
      </w:r>
    </w:p>
    <w:p w:rsidRPr="006F33D0" w:rsidR="006302C7" w:rsidP="006302C7" w:rsidRDefault="006302C7" w14:paraId="2516B286" w14:textId="77777777">
      <w:pPr>
        <w:pStyle w:val="NormalWeb"/>
        <w:shd w:val="clear" w:color="auto" w:fill="FFFFFF"/>
        <w:spacing w:before="0" w:beforeAutospacing="0" w:after="150" w:afterAutospacing="0"/>
        <w:jc w:val="both"/>
        <w:rPr>
          <w:rFonts w:ascii="EC Square Sans Cond Pro" w:hAnsi="EC Square Sans Cond Pro" w:cs="EC Square Sans Pro"/>
          <w:color w:val="333333"/>
          <w:sz w:val="18"/>
          <w:lang w:val="en-GB" w:eastAsia="fr-BE"/>
        </w:rPr>
      </w:pPr>
      <w:r w:rsidRPr="006F33D0">
        <w:rPr>
          <w:rFonts w:ascii="EC Square Sans Cond Pro" w:hAnsi="EC Square Sans Cond Pro" w:cs="EC Square Sans Pro"/>
          <w:color w:val="333333"/>
          <w:sz w:val="18"/>
          <w:lang w:val="en-GB" w:eastAsia="fr-BE"/>
        </w:rPr>
        <w:t xml:space="preserve">Interoperable Europe will lead the process of achieving these goals and creating a reinforced interoperability policy that will work for everyone. The initiative is supported by the </w:t>
      </w:r>
      <w:hyperlink w:history="1" r:id="rId341">
        <w:r w:rsidRPr="006F33D0">
          <w:rPr>
            <w:rStyle w:val="Hyperlink"/>
            <w:rFonts w:ascii="Calibri" w:hAnsi="Calibri"/>
            <w:i/>
            <w:iCs/>
            <w:lang w:val="en-GB"/>
          </w:rPr>
          <w:t>Digital Europe Programme</w:t>
        </w:r>
      </w:hyperlink>
      <w:r w:rsidRPr="006F33D0">
        <w:rPr>
          <w:rFonts w:ascii="EC Square Sans Cond Pro" w:hAnsi="EC Square Sans Cond Pro" w:cs="EC Square Sans Pro"/>
          <w:color w:val="333333"/>
          <w:sz w:val="18"/>
          <w:lang w:val="en-GB" w:eastAsia="fr-BE"/>
        </w:rPr>
        <w:t>.</w:t>
      </w:r>
    </w:p>
    <w:p w:rsidRPr="006F33D0" w:rsidR="00833590" w:rsidP="00833590" w:rsidRDefault="00833590" w14:paraId="335176E5" w14:textId="77777777"/>
    <w:p w:rsidRPr="006F33D0" w:rsidR="003E4F1F" w:rsidP="00833590" w:rsidRDefault="003E4F1F" w14:paraId="5A4FC34D" w14:textId="77777777"/>
    <w:p w:rsidRPr="006F33D0" w:rsidR="00833590" w:rsidP="00833590" w:rsidRDefault="00833590" w14:paraId="61D289DE" w14:textId="77777777">
      <w:pPr>
        <w:pStyle w:val="NormalWeb"/>
        <w:shd w:val="clear" w:color="auto" w:fill="FFFFFF"/>
        <w:spacing w:before="0" w:beforeAutospacing="0" w:after="150" w:afterAutospacing="0"/>
        <w:jc w:val="both"/>
        <w:rPr>
          <w:rFonts w:ascii="EC Square Sans Cond Pro" w:hAnsi="EC Square Sans Cond Pro" w:cs="EC Square Sans Pro"/>
          <w:color w:val="333333"/>
          <w:sz w:val="20"/>
          <w:lang w:val="en-GB" w:eastAsia="fr-BE"/>
        </w:rPr>
      </w:pPr>
      <w:r w:rsidRPr="005C139B">
        <w:rPr>
          <w:noProof/>
          <w:lang w:val="en-GB" w:eastAsia="it-IT"/>
        </w:rPr>
        <w:drawing>
          <wp:anchor distT="0" distB="0" distL="114300" distR="114300" simplePos="0" relativeHeight="251658295" behindDoc="1" locked="0" layoutInCell="1" allowOverlap="1" wp14:anchorId="7D96CCE3" wp14:editId="1D3F0A1E">
            <wp:simplePos x="0" y="0"/>
            <wp:positionH relativeFrom="column">
              <wp:posOffset>2595245</wp:posOffset>
            </wp:positionH>
            <wp:positionV relativeFrom="paragraph">
              <wp:posOffset>67310</wp:posOffset>
            </wp:positionV>
            <wp:extent cx="3376930" cy="1446530"/>
            <wp:effectExtent l="0" t="0" r="0" b="1270"/>
            <wp:wrapNone/>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a:picLocks noChangeAspect="1" noChangeArrowheads="1"/>
                    </pic:cNvPicPr>
                  </pic:nvPicPr>
                  <pic:blipFill>
                    <a:blip r:embed="rId342" cstate="print">
                      <a:extLst>
                        <a:ext uri="{28A0092B-C50C-407E-A947-70E740481C1C}">
                          <a14:useLocalDpi xmlns:a14="http://schemas.microsoft.com/office/drawing/2010/main" val="0"/>
                        </a:ext>
                      </a:extLst>
                    </a:blip>
                    <a:srcRect/>
                    <a:stretch>
                      <a:fillRect/>
                    </a:stretch>
                  </pic:blipFill>
                  <pic:spPr bwMode="auto">
                    <a:xfrm>
                      <a:off x="0" y="0"/>
                      <a:ext cx="3376930" cy="1446530"/>
                    </a:xfrm>
                    <a:prstGeom prst="rect">
                      <a:avLst/>
                    </a:prstGeom>
                    <a:noFill/>
                  </pic:spPr>
                </pic:pic>
              </a:graphicData>
            </a:graphic>
            <wp14:sizeRelH relativeFrom="margin">
              <wp14:pctWidth>0</wp14:pctWidth>
            </wp14:sizeRelH>
            <wp14:sizeRelV relativeFrom="margin">
              <wp14:pctHeight>0</wp14:pctHeight>
            </wp14:sizeRelV>
          </wp:anchor>
        </w:drawing>
      </w:r>
      <w:r w:rsidRPr="005C139B">
        <w:rPr>
          <w:rFonts w:ascii="EC Square Sans Cond Pro" w:hAnsi="EC Square Sans Cond Pro" w:cs="EC Square Sans Pro Medium"/>
          <w:color w:val="4958A0"/>
          <w:sz w:val="36"/>
          <w:szCs w:val="36"/>
          <w:lang w:val="en-GB" w:eastAsia="fr-BE"/>
        </w:rPr>
        <w:t>Follow us</w:t>
      </w:r>
    </w:p>
    <w:p w:rsidRPr="00CF09A0" w:rsidR="00833590" w:rsidP="00833590" w:rsidRDefault="00833590" w14:paraId="64FFE7FB" w14:textId="77777777">
      <w:pPr>
        <w:autoSpaceDE w:val="0"/>
        <w:autoSpaceDN w:val="0"/>
        <w:adjustRightInd w:val="0"/>
        <w:spacing w:before="40" w:line="181" w:lineRule="atLeast"/>
        <w:ind w:left="567"/>
        <w:jc w:val="left"/>
        <w:rPr>
          <w:rFonts w:ascii="EC Square Sans Cond Pro" w:hAnsi="EC Square Sans Cond Pro"/>
          <w:color w:val="034EA2"/>
          <w:lang w:val="fr-FR"/>
        </w:rPr>
      </w:pPr>
      <w:r w:rsidRPr="005C139B">
        <w:rPr>
          <w:noProof/>
          <w:lang w:eastAsia="it-IT"/>
        </w:rPr>
        <w:drawing>
          <wp:anchor distT="0" distB="0" distL="114300" distR="114300" simplePos="0" relativeHeight="251658294" behindDoc="1" locked="0" layoutInCell="1" allowOverlap="1" wp14:anchorId="1673D8DF" wp14:editId="7553B0C9">
            <wp:simplePos x="0" y="0"/>
            <wp:positionH relativeFrom="column">
              <wp:posOffset>3810</wp:posOffset>
            </wp:positionH>
            <wp:positionV relativeFrom="paragraph">
              <wp:posOffset>91440</wp:posOffset>
            </wp:positionV>
            <wp:extent cx="225425" cy="182880"/>
            <wp:effectExtent l="0" t="0" r="3175" b="7620"/>
            <wp:wrapNone/>
            <wp:docPr id="39" name="Picture 39" descr="A picture containing text, a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ax&#10;&#10;Description automatically generated"/>
                    <pic:cNvPicPr>
                      <a:picLocks noChangeAspect="1" noChangeArrowheads="1"/>
                    </pic:cNvPicPr>
                  </pic:nvPicPr>
                  <pic:blipFill>
                    <a:blip r:embed="rId343" cstate="print">
                      <a:extLst>
                        <a:ext uri="{28A0092B-C50C-407E-A947-70E740481C1C}">
                          <a14:useLocalDpi xmlns:a14="http://schemas.microsoft.com/office/drawing/2010/main" val="0"/>
                        </a:ext>
                      </a:extLst>
                    </a:blip>
                    <a:srcRect/>
                    <a:stretch>
                      <a:fillRect/>
                    </a:stretch>
                  </pic:blipFill>
                  <pic:spPr bwMode="auto">
                    <a:xfrm>
                      <a:off x="0" y="0"/>
                      <a:ext cx="225425" cy="182880"/>
                    </a:xfrm>
                    <a:prstGeom prst="rect">
                      <a:avLst/>
                    </a:prstGeom>
                    <a:noFill/>
                  </pic:spPr>
                </pic:pic>
              </a:graphicData>
            </a:graphic>
            <wp14:sizeRelH relativeFrom="page">
              <wp14:pctWidth>0</wp14:pctWidth>
            </wp14:sizeRelH>
            <wp14:sizeRelV relativeFrom="page">
              <wp14:pctHeight>0</wp14:pctHeight>
            </wp14:sizeRelV>
          </wp:anchor>
        </w:drawing>
      </w:r>
      <w:r w:rsidRPr="00CF09A0">
        <w:rPr>
          <w:rStyle w:val="Hyperlink"/>
          <w:rFonts w:ascii="EC Square Sans Cond Pro" w:hAnsi="EC Square Sans Cond Pro"/>
          <w:lang w:val="fr-FR"/>
        </w:rPr>
        <w:t>@</w:t>
      </w:r>
      <w:hyperlink w:history="1" r:id="rId344">
        <w:r w:rsidRPr="00CF09A0">
          <w:rPr>
            <w:rStyle w:val="Hyperlink"/>
            <w:rFonts w:ascii="EC Square Sans Cond Pro" w:hAnsi="EC Square Sans Cond Pro"/>
            <w:lang w:val="fr-FR"/>
          </w:rPr>
          <w:t>InteroperableEurope</w:t>
        </w:r>
      </w:hyperlink>
    </w:p>
    <w:p w:rsidRPr="00CF09A0" w:rsidR="00833590" w:rsidP="00833590" w:rsidRDefault="0001554D" w14:paraId="48737C52" w14:textId="77777777">
      <w:pPr>
        <w:autoSpaceDE w:val="0"/>
        <w:autoSpaceDN w:val="0"/>
        <w:adjustRightInd w:val="0"/>
        <w:spacing w:before="40" w:line="181" w:lineRule="atLeast"/>
        <w:ind w:left="567"/>
        <w:jc w:val="left"/>
        <w:rPr>
          <w:rFonts w:ascii="EC Square Sans Cond Pro" w:hAnsi="EC Square Sans Cond Pro"/>
          <w:color w:val="034EA2"/>
          <w:lang w:val="fr-FR"/>
        </w:rPr>
      </w:pPr>
      <w:hyperlink w:history="1" r:id="rId345">
        <w:r w:rsidRPr="00CF09A0" w:rsidR="00833590">
          <w:rPr>
            <w:rStyle w:val="Hyperlink"/>
            <w:rFonts w:ascii="EC Square Sans Cond Pro" w:hAnsi="EC Square Sans Cond Pro"/>
            <w:lang w:val="fr-FR"/>
          </w:rPr>
          <w:t>@Joinup_eu</w:t>
        </w:r>
      </w:hyperlink>
    </w:p>
    <w:p w:rsidRPr="00CF09A0" w:rsidR="00833590" w:rsidP="007F3B69" w:rsidRDefault="0001554D" w14:paraId="5AD02135" w14:textId="4B124BC9">
      <w:pPr>
        <w:ind w:firstLine="567"/>
        <w:rPr>
          <w:color w:val="034EA2"/>
          <w:lang w:val="fr-FR"/>
        </w:rPr>
      </w:pPr>
      <w:hyperlink w:history="1" r:id="rId346">
        <w:proofErr w:type="spellStart"/>
        <w:r w:rsidRPr="00CF09A0" w:rsidR="00833590">
          <w:rPr>
            <w:rStyle w:val="Hyperlink"/>
            <w:rFonts w:ascii="EC Square Sans Cond Pro" w:hAnsi="EC Square Sans Cond Pro"/>
            <w:lang w:val="fr-FR"/>
          </w:rPr>
          <w:t>Interoperable</w:t>
        </w:r>
        <w:proofErr w:type="spellEnd"/>
      </w:hyperlink>
      <w:r w:rsidRPr="00CF09A0" w:rsidR="00833590">
        <w:rPr>
          <w:rStyle w:val="Hyperlink"/>
          <w:rFonts w:ascii="EC Square Sans Cond Pro" w:hAnsi="EC Square Sans Cond Pro"/>
          <w:lang w:val="fr-FR"/>
        </w:rPr>
        <w:t xml:space="preserve"> Europe</w:t>
      </w:r>
    </w:p>
    <w:p w:rsidRPr="006F33D0" w:rsidR="00585763" w:rsidP="00833590" w:rsidRDefault="003F60DC" w14:paraId="149A5769" w14:textId="17F24D11">
      <w:r w:rsidRPr="005C139B">
        <w:rPr>
          <w:noProof/>
          <w:lang w:eastAsia="it-IT"/>
        </w:rPr>
        <w:drawing>
          <wp:anchor distT="0" distB="0" distL="114300" distR="114300" simplePos="0" relativeHeight="251658279" behindDoc="1" locked="0" layoutInCell="1" allowOverlap="1" wp14:anchorId="26B1FDB1" wp14:editId="335B2D4F">
            <wp:simplePos x="0" y="0"/>
            <wp:positionH relativeFrom="margin">
              <wp:posOffset>24511</wp:posOffset>
            </wp:positionH>
            <wp:positionV relativeFrom="margin">
              <wp:posOffset>5808980</wp:posOffset>
            </wp:positionV>
            <wp:extent cx="207010" cy="203835"/>
            <wp:effectExtent l="0" t="0" r="2540" b="571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347" cstate="print">
                      <a:extLst>
                        <a:ext uri="{28A0092B-C50C-407E-A947-70E740481C1C}">
                          <a14:useLocalDpi xmlns:a14="http://schemas.microsoft.com/office/drawing/2010/main" val="0"/>
                        </a:ext>
                      </a:extLst>
                    </a:blip>
                    <a:srcRect l="14413" r="7344"/>
                    <a:stretch>
                      <a:fillRect/>
                    </a:stretch>
                  </pic:blipFill>
                  <pic:spPr bwMode="auto">
                    <a:xfrm>
                      <a:off x="0" y="0"/>
                      <a:ext cx="207010" cy="203835"/>
                    </a:xfrm>
                    <a:prstGeom prst="rect">
                      <a:avLst/>
                    </a:prstGeom>
                    <a:noFill/>
                  </pic:spPr>
                </pic:pic>
              </a:graphicData>
            </a:graphic>
            <wp14:sizeRelH relativeFrom="page">
              <wp14:pctWidth>0</wp14:pctWidth>
            </wp14:sizeRelH>
            <wp14:sizeRelV relativeFrom="page">
              <wp14:pctHeight>0</wp14:pctHeight>
            </wp14:sizeRelV>
          </wp:anchor>
        </w:drawing>
      </w:r>
      <w:r w:rsidRPr="005C139B" w:rsidR="00667661">
        <w:rPr>
          <w:noProof/>
          <w:lang w:eastAsia="en-IE"/>
        </w:rPr>
        <w:drawing>
          <wp:anchor distT="0" distB="0" distL="114300" distR="114300" simplePos="0" relativeHeight="251658293" behindDoc="1" locked="1" layoutInCell="1" allowOverlap="1" wp14:anchorId="5C095086" wp14:editId="6F3DE6E0">
            <wp:simplePos x="0" y="0"/>
            <wp:positionH relativeFrom="page">
              <wp:align>right</wp:align>
            </wp:positionH>
            <wp:positionV relativeFrom="page">
              <wp:align>bottom</wp:align>
            </wp:positionV>
            <wp:extent cx="7570470" cy="2030095"/>
            <wp:effectExtent l="0" t="0" r="0" b="8255"/>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7570470" cy="203009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Pr="006F33D0" w:rsidR="00585763" w:rsidSect="000E0F64">
      <w:footerReference w:type="first" r:id="rId349"/>
      <w:pgSz w:w="11906" w:h="16838" w:orient="portrait" w:code="9"/>
      <w:pgMar w:top="1702"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Pr="006A1DAA" w:rsidR="00290749" w:rsidP="000866CB" w:rsidRDefault="00290749" w14:paraId="760D19D5" w14:textId="77777777">
      <w:r w:rsidRPr="006A1DAA">
        <w:separator/>
      </w:r>
    </w:p>
  </w:endnote>
  <w:endnote w:type="continuationSeparator" w:id="0">
    <w:p w:rsidRPr="006A1DAA" w:rsidR="00290749" w:rsidP="000866CB" w:rsidRDefault="00290749" w14:paraId="266AB905" w14:textId="77777777">
      <w:r w:rsidRPr="006A1DAA">
        <w:continuationSeparator/>
      </w:r>
    </w:p>
  </w:endnote>
  <w:endnote w:type="continuationNotice" w:id="1">
    <w:p w:rsidR="00290749" w:rsidP="000866CB" w:rsidRDefault="00290749" w14:paraId="69D49243"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Yu Mincho">
    <w:charset w:val="80"/>
    <w:family w:val="roman"/>
    <w:pitch w:val="variable"/>
    <w:sig w:usb0="800002E7" w:usb1="2AC7FCFF" w:usb2="00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EC Square Sans Cond Pro">
    <w:altName w:val="Calibri"/>
    <w:charset w:val="00"/>
    <w:family w:val="swiss"/>
    <w:pitch w:val="variable"/>
    <w:sig w:usb0="A00002BF" w:usb1="500000DB" w:usb2="00000000" w:usb3="00000000" w:csb0="0000019F" w:csb1="00000000"/>
  </w:font>
  <w:font w:name="EC Square Sans Pro">
    <w:altName w:val="Calibri"/>
    <w:charset w:val="00"/>
    <w:family w:val="swiss"/>
    <w:pitch w:val="variable"/>
    <w:sig w:usb0="A00002BF" w:usb1="5000E0FB" w:usb2="00000000" w:usb3="00000000" w:csb0="0000019F" w:csb1="00000000"/>
  </w:font>
  <w:font w:name="EC Square Sans Pro Medium">
    <w:altName w:val="Calibri"/>
    <w:charset w:val="00"/>
    <w:family w:val="swiss"/>
    <w:pitch w:val="variable"/>
    <w:sig w:usb0="A00002BF" w:usb1="5000E0FB" w:usb2="00000000"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30FDE" w:rsidRDefault="00A30FDE" w14:paraId="6A43012B"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E61525" w:rsidP="00611F6D" w:rsidRDefault="00E61525" w14:paraId="1FF1B209" w14:textId="41BE6D8E">
    <w:pPr>
      <w:pStyle w:val="Footer"/>
      <w:jc w:val="center"/>
    </w:pPr>
    <w:r>
      <w:fldChar w:fldCharType="begin"/>
    </w:r>
    <w:r>
      <w:instrText>PAGE   \* MERGEFORMAT</w:instrText>
    </w:r>
    <w:r>
      <w:fldChar w:fldCharType="separate"/>
    </w:r>
    <w:r w:rsidRPr="00E61525">
      <w:rPr>
        <w:noProof/>
        <w:lang w:val="fr-FR"/>
      </w:rPr>
      <w:t>18</w:t>
    </w:r>
    <w:r>
      <w:fldChar w:fldCharType="end"/>
    </w:r>
    <w:r w:rsidR="00E15CE5">
      <w:rPr>
        <w:noProof/>
        <w:lang w:val="en-IE" w:eastAsia="en-IE"/>
      </w:rPr>
      <w:drawing>
        <wp:anchor distT="0" distB="0" distL="114300" distR="114300" simplePos="0" relativeHeight="251658240" behindDoc="1" locked="1" layoutInCell="1" allowOverlap="1" wp14:anchorId="417DA61F" wp14:editId="529BD201">
          <wp:simplePos x="0" y="0"/>
          <wp:positionH relativeFrom="page">
            <wp:align>right</wp:align>
          </wp:positionH>
          <wp:positionV relativeFrom="page">
            <wp:align>bottom</wp:align>
          </wp:positionV>
          <wp:extent cx="7570470" cy="857250"/>
          <wp:effectExtent l="0" t="0" r="0" b="0"/>
          <wp:wrapNone/>
          <wp:docPr id="1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564F41" w:rsidR="00E61525" w:rsidP="000866CB" w:rsidRDefault="00E61525" w14:paraId="1EB9B7F5" w14:textId="29D6FA02">
    <w:pPr>
      <w:pStyle w:val="Footer"/>
      <w:rPr>
        <w:rStyle w:val="PageNumber"/>
        <w:color w:val="808080"/>
        <w:sz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9222A" w:rsidRDefault="00A9222A" w14:paraId="591ABDDF" w14:textId="2C169060">
    <w:pPr>
      <w:pStyle w:val="Footer"/>
      <w:jc w:val="center"/>
    </w:pPr>
    <w:r>
      <w:fldChar w:fldCharType="begin"/>
    </w:r>
    <w:r>
      <w:instrText xml:space="preserve"> PAGE   \* MERGEFORMAT </w:instrText>
    </w:r>
    <w:r>
      <w:fldChar w:fldCharType="separate"/>
    </w:r>
    <w:r>
      <w:rPr>
        <w:noProof/>
      </w:rPr>
      <w:t>2</w:t>
    </w:r>
    <w:r>
      <w:rPr>
        <w:noProof/>
      </w:rPr>
      <w:fldChar w:fldCharType="end"/>
    </w:r>
  </w:p>
  <w:p w:rsidR="00D37116" w:rsidRDefault="00D37116" w14:paraId="67C151E8"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61525" w:rsidP="000866CB" w:rsidRDefault="00E61525" w14:paraId="52A49121" w14:textId="6B64F6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Pr="006A1DAA" w:rsidR="00290749" w:rsidP="000866CB" w:rsidRDefault="00290749" w14:paraId="233D569A" w14:textId="77777777">
      <w:r w:rsidRPr="006A1DAA">
        <w:separator/>
      </w:r>
    </w:p>
  </w:footnote>
  <w:footnote w:type="continuationSeparator" w:id="0">
    <w:p w:rsidRPr="006A1DAA" w:rsidR="00290749" w:rsidP="000866CB" w:rsidRDefault="00290749" w14:paraId="6854C37A" w14:textId="77777777">
      <w:r w:rsidRPr="006A1DAA">
        <w:continuationSeparator/>
      </w:r>
    </w:p>
  </w:footnote>
  <w:footnote w:type="continuationNotice" w:id="1">
    <w:p w:rsidR="00290749" w:rsidP="000866CB" w:rsidRDefault="00290749" w14:paraId="12624682"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30FDE" w:rsidRDefault="00A30FDE" w14:paraId="5FA2D804"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E61525" w:rsidP="000866CB" w:rsidRDefault="00917B1A" w14:paraId="6856730A" w14:textId="55205CB2">
    <w:pPr>
      <w:pStyle w:val="Footer"/>
    </w:pPr>
    <w:r>
      <w:rPr>
        <w:noProof/>
      </w:rPr>
      <w:drawing>
        <wp:anchor distT="0" distB="0" distL="114300" distR="114300" simplePos="0" relativeHeight="251658241" behindDoc="0" locked="0" layoutInCell="1" allowOverlap="1" wp14:anchorId="5590FDE4" wp14:editId="41A71754">
          <wp:simplePos x="0" y="0"/>
          <wp:positionH relativeFrom="page">
            <wp:align>right</wp:align>
          </wp:positionH>
          <wp:positionV relativeFrom="paragraph">
            <wp:posOffset>0</wp:posOffset>
          </wp:positionV>
          <wp:extent cx="5579745" cy="1294130"/>
          <wp:effectExtent l="0" t="0" r="1905" b="1270"/>
          <wp:wrapNone/>
          <wp:docPr id="19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30FDE" w:rsidRDefault="00A30FDE" w14:paraId="7852D238"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384D4E2"/>
    <w:lvl w:ilvl="0">
      <w:start w:val="1"/>
      <w:numFmt w:val="decimal"/>
      <w:pStyle w:val="ListNumber5"/>
      <w:lvlText w:val="%1."/>
      <w:lvlJc w:val="left"/>
      <w:pPr>
        <w:tabs>
          <w:tab w:val="num" w:pos="1492"/>
        </w:tabs>
        <w:ind w:left="1492" w:hanging="358"/>
      </w:pPr>
      <w:rPr>
        <w:rFonts w:hint="default" w:ascii="Century Gothic" w:hAnsi="Century Gothic"/>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hint="default" w:ascii="Century Gothic" w:hAnsi="Century Gothic"/>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hint="default" w:ascii="Century Gothic" w:hAnsi="Century Gothic"/>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hint="default" w:ascii="Century Gothic" w:hAnsi="Century Gothic"/>
        <w:color w:val="333333"/>
        <w:sz w:val="20"/>
      </w:rPr>
    </w:lvl>
  </w:abstractNum>
  <w:abstractNum w:abstractNumId="5"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hint="default" w:ascii="Wingdings" w:hAnsi="Wingdings"/>
        <w:color w:val="7B6F46"/>
      </w:rPr>
    </w:lvl>
  </w:abstractNum>
  <w:abstractNum w:abstractNumId="6" w15:restartNumberingAfterBreak="0">
    <w:nsid w:val="018862E8"/>
    <w:multiLevelType w:val="hybridMultilevel"/>
    <w:tmpl w:val="B1B4EFC6"/>
    <w:lvl w:ilvl="0" w:tplc="04100001">
      <w:start w:val="1"/>
      <w:numFmt w:val="bullet"/>
      <w:lvlText w:val=""/>
      <w:lvlJc w:val="left"/>
      <w:pPr>
        <w:ind w:left="720" w:hanging="360"/>
      </w:pPr>
      <w:rPr>
        <w:rFonts w:hint="default" w:ascii="Symbol" w:hAnsi="Symbol"/>
      </w:rPr>
    </w:lvl>
    <w:lvl w:ilvl="1" w:tplc="04220003" w:tentative="1">
      <w:start w:val="1"/>
      <w:numFmt w:val="bullet"/>
      <w:lvlText w:val="o"/>
      <w:lvlJc w:val="left"/>
      <w:pPr>
        <w:ind w:left="1440" w:hanging="360"/>
      </w:pPr>
      <w:rPr>
        <w:rFonts w:hint="default" w:ascii="Courier New" w:hAnsi="Courier New" w:cs="Courier New"/>
      </w:rPr>
    </w:lvl>
    <w:lvl w:ilvl="2" w:tplc="04220005" w:tentative="1">
      <w:start w:val="1"/>
      <w:numFmt w:val="bullet"/>
      <w:lvlText w:val=""/>
      <w:lvlJc w:val="left"/>
      <w:pPr>
        <w:ind w:left="2160" w:hanging="360"/>
      </w:pPr>
      <w:rPr>
        <w:rFonts w:hint="default" w:ascii="Wingdings" w:hAnsi="Wingdings"/>
      </w:rPr>
    </w:lvl>
    <w:lvl w:ilvl="3" w:tplc="04220001" w:tentative="1">
      <w:start w:val="1"/>
      <w:numFmt w:val="bullet"/>
      <w:lvlText w:val=""/>
      <w:lvlJc w:val="left"/>
      <w:pPr>
        <w:ind w:left="2880" w:hanging="360"/>
      </w:pPr>
      <w:rPr>
        <w:rFonts w:hint="default" w:ascii="Symbol" w:hAnsi="Symbol"/>
      </w:rPr>
    </w:lvl>
    <w:lvl w:ilvl="4" w:tplc="04220003" w:tentative="1">
      <w:start w:val="1"/>
      <w:numFmt w:val="bullet"/>
      <w:lvlText w:val="o"/>
      <w:lvlJc w:val="left"/>
      <w:pPr>
        <w:ind w:left="3600" w:hanging="360"/>
      </w:pPr>
      <w:rPr>
        <w:rFonts w:hint="default" w:ascii="Courier New" w:hAnsi="Courier New" w:cs="Courier New"/>
      </w:rPr>
    </w:lvl>
    <w:lvl w:ilvl="5" w:tplc="04220005" w:tentative="1">
      <w:start w:val="1"/>
      <w:numFmt w:val="bullet"/>
      <w:lvlText w:val=""/>
      <w:lvlJc w:val="left"/>
      <w:pPr>
        <w:ind w:left="4320" w:hanging="360"/>
      </w:pPr>
      <w:rPr>
        <w:rFonts w:hint="default" w:ascii="Wingdings" w:hAnsi="Wingdings"/>
      </w:rPr>
    </w:lvl>
    <w:lvl w:ilvl="6" w:tplc="04220001" w:tentative="1">
      <w:start w:val="1"/>
      <w:numFmt w:val="bullet"/>
      <w:lvlText w:val=""/>
      <w:lvlJc w:val="left"/>
      <w:pPr>
        <w:ind w:left="5040" w:hanging="360"/>
      </w:pPr>
      <w:rPr>
        <w:rFonts w:hint="default" w:ascii="Symbol" w:hAnsi="Symbol"/>
      </w:rPr>
    </w:lvl>
    <w:lvl w:ilvl="7" w:tplc="04220003" w:tentative="1">
      <w:start w:val="1"/>
      <w:numFmt w:val="bullet"/>
      <w:lvlText w:val="o"/>
      <w:lvlJc w:val="left"/>
      <w:pPr>
        <w:ind w:left="5760" w:hanging="360"/>
      </w:pPr>
      <w:rPr>
        <w:rFonts w:hint="default" w:ascii="Courier New" w:hAnsi="Courier New" w:cs="Courier New"/>
      </w:rPr>
    </w:lvl>
    <w:lvl w:ilvl="8" w:tplc="04220005" w:tentative="1">
      <w:start w:val="1"/>
      <w:numFmt w:val="bullet"/>
      <w:lvlText w:val=""/>
      <w:lvlJc w:val="left"/>
      <w:pPr>
        <w:ind w:left="6480" w:hanging="360"/>
      </w:pPr>
      <w:rPr>
        <w:rFonts w:hint="default" w:ascii="Wingdings" w:hAnsi="Wingdings"/>
      </w:rPr>
    </w:lvl>
  </w:abstractNum>
  <w:abstractNum w:abstractNumId="7" w15:restartNumberingAfterBreak="0">
    <w:nsid w:val="04AC5858"/>
    <w:multiLevelType w:val="hybridMultilevel"/>
    <w:tmpl w:val="D0223C38"/>
    <w:lvl w:ilvl="0" w:tplc="04100001">
      <w:start w:val="1"/>
      <w:numFmt w:val="bullet"/>
      <w:lvlText w:val=""/>
      <w:lvlJc w:val="left"/>
      <w:pPr>
        <w:ind w:left="720" w:hanging="360"/>
      </w:pPr>
      <w:rPr>
        <w:rFonts w:hint="default" w:ascii="Symbol" w:hAnsi="Symbol"/>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15:restartNumberingAfterBreak="0">
    <w:nsid w:val="073662CF"/>
    <w:multiLevelType w:val="hybridMultilevel"/>
    <w:tmpl w:val="EB5255E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9" w15:restartNumberingAfterBreak="0">
    <w:nsid w:val="0F363842"/>
    <w:multiLevelType w:val="hybridMultilevel"/>
    <w:tmpl w:val="7E1EA29C"/>
    <w:lvl w:ilvl="0" w:tplc="04100001">
      <w:start w:val="1"/>
      <w:numFmt w:val="bullet"/>
      <w:lvlText w:val=""/>
      <w:lvlJc w:val="left"/>
      <w:pPr>
        <w:ind w:left="720" w:hanging="360"/>
      </w:pPr>
      <w:rPr>
        <w:rFonts w:hint="default" w:ascii="Symbol" w:hAnsi="Symbol"/>
      </w:rPr>
    </w:lvl>
    <w:lvl w:ilvl="1" w:tplc="04220003" w:tentative="1">
      <w:start w:val="1"/>
      <w:numFmt w:val="bullet"/>
      <w:lvlText w:val="o"/>
      <w:lvlJc w:val="left"/>
      <w:pPr>
        <w:ind w:left="1440" w:hanging="360"/>
      </w:pPr>
      <w:rPr>
        <w:rFonts w:hint="default" w:ascii="Courier New" w:hAnsi="Courier New" w:cs="Courier New"/>
      </w:rPr>
    </w:lvl>
    <w:lvl w:ilvl="2" w:tplc="04220005" w:tentative="1">
      <w:start w:val="1"/>
      <w:numFmt w:val="bullet"/>
      <w:lvlText w:val=""/>
      <w:lvlJc w:val="left"/>
      <w:pPr>
        <w:ind w:left="2160" w:hanging="360"/>
      </w:pPr>
      <w:rPr>
        <w:rFonts w:hint="default" w:ascii="Wingdings" w:hAnsi="Wingdings"/>
      </w:rPr>
    </w:lvl>
    <w:lvl w:ilvl="3" w:tplc="04220001" w:tentative="1">
      <w:start w:val="1"/>
      <w:numFmt w:val="bullet"/>
      <w:lvlText w:val=""/>
      <w:lvlJc w:val="left"/>
      <w:pPr>
        <w:ind w:left="2880" w:hanging="360"/>
      </w:pPr>
      <w:rPr>
        <w:rFonts w:hint="default" w:ascii="Symbol" w:hAnsi="Symbol"/>
      </w:rPr>
    </w:lvl>
    <w:lvl w:ilvl="4" w:tplc="04220003" w:tentative="1">
      <w:start w:val="1"/>
      <w:numFmt w:val="bullet"/>
      <w:lvlText w:val="o"/>
      <w:lvlJc w:val="left"/>
      <w:pPr>
        <w:ind w:left="3600" w:hanging="360"/>
      </w:pPr>
      <w:rPr>
        <w:rFonts w:hint="default" w:ascii="Courier New" w:hAnsi="Courier New" w:cs="Courier New"/>
      </w:rPr>
    </w:lvl>
    <w:lvl w:ilvl="5" w:tplc="04220005" w:tentative="1">
      <w:start w:val="1"/>
      <w:numFmt w:val="bullet"/>
      <w:lvlText w:val=""/>
      <w:lvlJc w:val="left"/>
      <w:pPr>
        <w:ind w:left="4320" w:hanging="360"/>
      </w:pPr>
      <w:rPr>
        <w:rFonts w:hint="default" w:ascii="Wingdings" w:hAnsi="Wingdings"/>
      </w:rPr>
    </w:lvl>
    <w:lvl w:ilvl="6" w:tplc="04220001" w:tentative="1">
      <w:start w:val="1"/>
      <w:numFmt w:val="bullet"/>
      <w:lvlText w:val=""/>
      <w:lvlJc w:val="left"/>
      <w:pPr>
        <w:ind w:left="5040" w:hanging="360"/>
      </w:pPr>
      <w:rPr>
        <w:rFonts w:hint="default" w:ascii="Symbol" w:hAnsi="Symbol"/>
      </w:rPr>
    </w:lvl>
    <w:lvl w:ilvl="7" w:tplc="04220003" w:tentative="1">
      <w:start w:val="1"/>
      <w:numFmt w:val="bullet"/>
      <w:lvlText w:val="o"/>
      <w:lvlJc w:val="left"/>
      <w:pPr>
        <w:ind w:left="5760" w:hanging="360"/>
      </w:pPr>
      <w:rPr>
        <w:rFonts w:hint="default" w:ascii="Courier New" w:hAnsi="Courier New" w:cs="Courier New"/>
      </w:rPr>
    </w:lvl>
    <w:lvl w:ilvl="8" w:tplc="04220005" w:tentative="1">
      <w:start w:val="1"/>
      <w:numFmt w:val="bullet"/>
      <w:lvlText w:val=""/>
      <w:lvlJc w:val="left"/>
      <w:pPr>
        <w:ind w:left="6480" w:hanging="360"/>
      </w:pPr>
      <w:rPr>
        <w:rFonts w:hint="default" w:ascii="Wingdings" w:hAnsi="Wingdings"/>
      </w:rPr>
    </w:lvl>
  </w:abstractNum>
  <w:abstractNum w:abstractNumId="10"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hint="default" w:ascii="Wingdings" w:hAnsi="Wingdings"/>
        <w:color w:val="000000"/>
      </w:rPr>
    </w:lvl>
    <w:lvl w:ilvl="1">
      <w:start w:val="1"/>
      <w:numFmt w:val="bullet"/>
      <w:lvlText w:val="o"/>
      <w:lvlJc w:val="left"/>
      <w:pPr>
        <w:tabs>
          <w:tab w:val="num" w:pos="1440"/>
        </w:tabs>
        <w:ind w:left="1440" w:hanging="360"/>
      </w:pPr>
      <w:rPr>
        <w:rFonts w:hint="default" w:ascii="Courier New" w:hAnsi="Courier New" w:cs="Courier New"/>
      </w:rPr>
    </w:lvl>
    <w:lvl w:ilvl="2">
      <w:start w:val="1"/>
      <w:numFmt w:val="bullet"/>
      <w:lvlText w:val=""/>
      <w:lvlJc w:val="left"/>
      <w:pPr>
        <w:tabs>
          <w:tab w:val="num" w:pos="2160"/>
        </w:tabs>
        <w:ind w:left="2160" w:hanging="360"/>
      </w:pPr>
      <w:rPr>
        <w:rFonts w:hint="default" w:ascii="Wingdings" w:hAnsi="Wingdings"/>
      </w:rPr>
    </w:lvl>
    <w:lvl w:ilvl="3">
      <w:start w:val="1"/>
      <w:numFmt w:val="bullet"/>
      <w:lvlText w:val=""/>
      <w:lvlJc w:val="left"/>
      <w:pPr>
        <w:tabs>
          <w:tab w:val="num" w:pos="2880"/>
        </w:tabs>
        <w:ind w:left="2880" w:hanging="360"/>
      </w:pPr>
      <w:rPr>
        <w:rFonts w:hint="default" w:ascii="Symbol" w:hAnsi="Symbol"/>
      </w:rPr>
    </w:lvl>
    <w:lvl w:ilvl="4">
      <w:start w:val="1"/>
      <w:numFmt w:val="bullet"/>
      <w:lvlText w:val="o"/>
      <w:lvlJc w:val="left"/>
      <w:pPr>
        <w:tabs>
          <w:tab w:val="num" w:pos="3600"/>
        </w:tabs>
        <w:ind w:left="3600" w:hanging="360"/>
      </w:pPr>
      <w:rPr>
        <w:rFonts w:hint="default" w:ascii="Courier New" w:hAnsi="Courier New" w:cs="Courier New"/>
      </w:rPr>
    </w:lvl>
    <w:lvl w:ilvl="5">
      <w:start w:val="1"/>
      <w:numFmt w:val="bullet"/>
      <w:lvlText w:val=""/>
      <w:lvlJc w:val="left"/>
      <w:pPr>
        <w:tabs>
          <w:tab w:val="num" w:pos="4320"/>
        </w:tabs>
        <w:ind w:left="4320" w:hanging="360"/>
      </w:pPr>
      <w:rPr>
        <w:rFonts w:hint="default" w:ascii="Wingdings" w:hAnsi="Wingdings"/>
      </w:rPr>
    </w:lvl>
    <w:lvl w:ilvl="6">
      <w:start w:val="1"/>
      <w:numFmt w:val="bullet"/>
      <w:lvlText w:val=""/>
      <w:lvlJc w:val="left"/>
      <w:pPr>
        <w:tabs>
          <w:tab w:val="num" w:pos="5040"/>
        </w:tabs>
        <w:ind w:left="5040" w:hanging="360"/>
      </w:pPr>
      <w:rPr>
        <w:rFonts w:hint="default" w:ascii="Symbol" w:hAnsi="Symbol"/>
      </w:rPr>
    </w:lvl>
    <w:lvl w:ilvl="7">
      <w:start w:val="1"/>
      <w:numFmt w:val="bullet"/>
      <w:lvlText w:val="o"/>
      <w:lvlJc w:val="left"/>
      <w:pPr>
        <w:tabs>
          <w:tab w:val="num" w:pos="5760"/>
        </w:tabs>
        <w:ind w:left="5760" w:hanging="360"/>
      </w:pPr>
      <w:rPr>
        <w:rFonts w:hint="default" w:ascii="Courier New" w:hAnsi="Courier New" w:cs="Courier New"/>
      </w:rPr>
    </w:lvl>
    <w:lvl w:ilvl="8">
      <w:start w:val="1"/>
      <w:numFmt w:val="bullet"/>
      <w:lvlText w:val=""/>
      <w:lvlJc w:val="left"/>
      <w:pPr>
        <w:tabs>
          <w:tab w:val="num" w:pos="6480"/>
        </w:tabs>
        <w:ind w:left="6480" w:hanging="360"/>
      </w:pPr>
      <w:rPr>
        <w:rFonts w:hint="default" w:ascii="Wingdings" w:hAnsi="Wingdings"/>
      </w:rPr>
    </w:lvl>
  </w:abstractNum>
  <w:abstractNum w:abstractNumId="11"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hint="default" w:ascii="Wingdings" w:hAnsi="Wingdings"/>
        <w:color w:val="7B6F46"/>
      </w:rPr>
    </w:lvl>
    <w:lvl w:ilvl="1" w:tplc="08090003" w:tentative="1">
      <w:start w:val="1"/>
      <w:numFmt w:val="bullet"/>
      <w:lvlText w:val="o"/>
      <w:lvlJc w:val="left"/>
      <w:pPr>
        <w:tabs>
          <w:tab w:val="num" w:pos="1440"/>
        </w:tabs>
        <w:ind w:left="1440" w:hanging="360"/>
      </w:pPr>
      <w:rPr>
        <w:rFonts w:hint="default" w:ascii="Courier New" w:hAnsi="Courier New" w:cs="Courier New"/>
      </w:rPr>
    </w:lvl>
    <w:lvl w:ilvl="2" w:tplc="08090005" w:tentative="1">
      <w:start w:val="1"/>
      <w:numFmt w:val="bullet"/>
      <w:lvlText w:val=""/>
      <w:lvlJc w:val="left"/>
      <w:pPr>
        <w:tabs>
          <w:tab w:val="num" w:pos="2160"/>
        </w:tabs>
        <w:ind w:left="2160" w:hanging="360"/>
      </w:pPr>
      <w:rPr>
        <w:rFonts w:hint="default" w:ascii="Wingdings" w:hAnsi="Wingdings"/>
      </w:rPr>
    </w:lvl>
    <w:lvl w:ilvl="3" w:tplc="08090001" w:tentative="1">
      <w:start w:val="1"/>
      <w:numFmt w:val="bullet"/>
      <w:lvlText w:val=""/>
      <w:lvlJc w:val="left"/>
      <w:pPr>
        <w:tabs>
          <w:tab w:val="num" w:pos="2880"/>
        </w:tabs>
        <w:ind w:left="2880" w:hanging="360"/>
      </w:pPr>
      <w:rPr>
        <w:rFonts w:hint="default" w:ascii="Symbol" w:hAnsi="Symbol"/>
      </w:rPr>
    </w:lvl>
    <w:lvl w:ilvl="4" w:tplc="08090003" w:tentative="1">
      <w:start w:val="1"/>
      <w:numFmt w:val="bullet"/>
      <w:lvlText w:val="o"/>
      <w:lvlJc w:val="left"/>
      <w:pPr>
        <w:tabs>
          <w:tab w:val="num" w:pos="3600"/>
        </w:tabs>
        <w:ind w:left="3600" w:hanging="360"/>
      </w:pPr>
      <w:rPr>
        <w:rFonts w:hint="default" w:ascii="Courier New" w:hAnsi="Courier New" w:cs="Courier New"/>
      </w:rPr>
    </w:lvl>
    <w:lvl w:ilvl="5" w:tplc="08090005" w:tentative="1">
      <w:start w:val="1"/>
      <w:numFmt w:val="bullet"/>
      <w:lvlText w:val=""/>
      <w:lvlJc w:val="left"/>
      <w:pPr>
        <w:tabs>
          <w:tab w:val="num" w:pos="4320"/>
        </w:tabs>
        <w:ind w:left="4320" w:hanging="360"/>
      </w:pPr>
      <w:rPr>
        <w:rFonts w:hint="default" w:ascii="Wingdings" w:hAnsi="Wingdings"/>
      </w:rPr>
    </w:lvl>
    <w:lvl w:ilvl="6" w:tplc="08090001" w:tentative="1">
      <w:start w:val="1"/>
      <w:numFmt w:val="bullet"/>
      <w:lvlText w:val=""/>
      <w:lvlJc w:val="left"/>
      <w:pPr>
        <w:tabs>
          <w:tab w:val="num" w:pos="5040"/>
        </w:tabs>
        <w:ind w:left="5040" w:hanging="360"/>
      </w:pPr>
      <w:rPr>
        <w:rFonts w:hint="default" w:ascii="Symbol" w:hAnsi="Symbol"/>
      </w:rPr>
    </w:lvl>
    <w:lvl w:ilvl="7" w:tplc="08090003" w:tentative="1">
      <w:start w:val="1"/>
      <w:numFmt w:val="bullet"/>
      <w:lvlText w:val="o"/>
      <w:lvlJc w:val="left"/>
      <w:pPr>
        <w:tabs>
          <w:tab w:val="num" w:pos="5760"/>
        </w:tabs>
        <w:ind w:left="5760" w:hanging="360"/>
      </w:pPr>
      <w:rPr>
        <w:rFonts w:hint="default" w:ascii="Courier New" w:hAnsi="Courier New" w:cs="Courier New"/>
      </w:rPr>
    </w:lvl>
    <w:lvl w:ilvl="8" w:tplc="08090005" w:tentative="1">
      <w:start w:val="1"/>
      <w:numFmt w:val="bullet"/>
      <w:lvlText w:val=""/>
      <w:lvlJc w:val="left"/>
      <w:pPr>
        <w:tabs>
          <w:tab w:val="num" w:pos="6480"/>
        </w:tabs>
        <w:ind w:left="6480" w:hanging="360"/>
      </w:pPr>
      <w:rPr>
        <w:rFonts w:hint="default" w:ascii="Wingdings" w:hAnsi="Wingdings"/>
      </w:rPr>
    </w:lvl>
  </w:abstractNum>
  <w:abstractNum w:abstractNumId="12" w15:restartNumberingAfterBreak="0">
    <w:nsid w:val="1F5A0604"/>
    <w:multiLevelType w:val="multilevel"/>
    <w:tmpl w:val="E6DAE72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6170726"/>
    <w:multiLevelType w:val="hybridMultilevel"/>
    <w:tmpl w:val="27CE86C8"/>
    <w:lvl w:ilvl="0" w:tplc="8E7216AC">
      <w:start w:val="1"/>
      <w:numFmt w:val="bullet"/>
      <w:lvlText w:val="-"/>
      <w:lvlJc w:val="left"/>
      <w:pPr>
        <w:ind w:left="720" w:hanging="360"/>
      </w:pPr>
      <w:rPr>
        <w:rFonts w:hint="default" w:ascii="Arial" w:hAnsi="Arial" w:eastAsia="Times New Roman" w:cs="Aria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4" w15:restartNumberingAfterBreak="0">
    <w:nsid w:val="27CE4818"/>
    <w:multiLevelType w:val="hybridMultilevel"/>
    <w:tmpl w:val="F2FC73DA"/>
    <w:lvl w:ilvl="0" w:tplc="04190001">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15" w15:restartNumberingAfterBreak="0">
    <w:nsid w:val="2AB21D95"/>
    <w:multiLevelType w:val="hybridMultilevel"/>
    <w:tmpl w:val="07F4795A"/>
    <w:lvl w:ilvl="0" w:tplc="04100001">
      <w:start w:val="1"/>
      <w:numFmt w:val="bullet"/>
      <w:lvlText w:val=""/>
      <w:lvlJc w:val="left"/>
      <w:pPr>
        <w:ind w:left="720" w:hanging="360"/>
      </w:pPr>
      <w:rPr>
        <w:rFonts w:hint="default" w:ascii="Symbol" w:hAnsi="Symbol"/>
      </w:rPr>
    </w:lvl>
    <w:lvl w:ilvl="1" w:tplc="04220003" w:tentative="1">
      <w:start w:val="1"/>
      <w:numFmt w:val="bullet"/>
      <w:lvlText w:val="o"/>
      <w:lvlJc w:val="left"/>
      <w:pPr>
        <w:ind w:left="1440" w:hanging="360"/>
      </w:pPr>
      <w:rPr>
        <w:rFonts w:hint="default" w:ascii="Courier New" w:hAnsi="Courier New" w:cs="Courier New"/>
      </w:rPr>
    </w:lvl>
    <w:lvl w:ilvl="2" w:tplc="04220005" w:tentative="1">
      <w:start w:val="1"/>
      <w:numFmt w:val="bullet"/>
      <w:lvlText w:val=""/>
      <w:lvlJc w:val="left"/>
      <w:pPr>
        <w:ind w:left="2160" w:hanging="360"/>
      </w:pPr>
      <w:rPr>
        <w:rFonts w:hint="default" w:ascii="Wingdings" w:hAnsi="Wingdings"/>
      </w:rPr>
    </w:lvl>
    <w:lvl w:ilvl="3" w:tplc="04220001" w:tentative="1">
      <w:start w:val="1"/>
      <w:numFmt w:val="bullet"/>
      <w:lvlText w:val=""/>
      <w:lvlJc w:val="left"/>
      <w:pPr>
        <w:ind w:left="2880" w:hanging="360"/>
      </w:pPr>
      <w:rPr>
        <w:rFonts w:hint="default" w:ascii="Symbol" w:hAnsi="Symbol"/>
      </w:rPr>
    </w:lvl>
    <w:lvl w:ilvl="4" w:tplc="04220003" w:tentative="1">
      <w:start w:val="1"/>
      <w:numFmt w:val="bullet"/>
      <w:lvlText w:val="o"/>
      <w:lvlJc w:val="left"/>
      <w:pPr>
        <w:ind w:left="3600" w:hanging="360"/>
      </w:pPr>
      <w:rPr>
        <w:rFonts w:hint="default" w:ascii="Courier New" w:hAnsi="Courier New" w:cs="Courier New"/>
      </w:rPr>
    </w:lvl>
    <w:lvl w:ilvl="5" w:tplc="04220005" w:tentative="1">
      <w:start w:val="1"/>
      <w:numFmt w:val="bullet"/>
      <w:lvlText w:val=""/>
      <w:lvlJc w:val="left"/>
      <w:pPr>
        <w:ind w:left="4320" w:hanging="360"/>
      </w:pPr>
      <w:rPr>
        <w:rFonts w:hint="default" w:ascii="Wingdings" w:hAnsi="Wingdings"/>
      </w:rPr>
    </w:lvl>
    <w:lvl w:ilvl="6" w:tplc="04220001" w:tentative="1">
      <w:start w:val="1"/>
      <w:numFmt w:val="bullet"/>
      <w:lvlText w:val=""/>
      <w:lvlJc w:val="left"/>
      <w:pPr>
        <w:ind w:left="5040" w:hanging="360"/>
      </w:pPr>
      <w:rPr>
        <w:rFonts w:hint="default" w:ascii="Symbol" w:hAnsi="Symbol"/>
      </w:rPr>
    </w:lvl>
    <w:lvl w:ilvl="7" w:tplc="04220003" w:tentative="1">
      <w:start w:val="1"/>
      <w:numFmt w:val="bullet"/>
      <w:lvlText w:val="o"/>
      <w:lvlJc w:val="left"/>
      <w:pPr>
        <w:ind w:left="5760" w:hanging="360"/>
      </w:pPr>
      <w:rPr>
        <w:rFonts w:hint="default" w:ascii="Courier New" w:hAnsi="Courier New" w:cs="Courier New"/>
      </w:rPr>
    </w:lvl>
    <w:lvl w:ilvl="8" w:tplc="04220005" w:tentative="1">
      <w:start w:val="1"/>
      <w:numFmt w:val="bullet"/>
      <w:lvlText w:val=""/>
      <w:lvlJc w:val="left"/>
      <w:pPr>
        <w:ind w:left="6480" w:hanging="360"/>
      </w:pPr>
      <w:rPr>
        <w:rFonts w:hint="default" w:ascii="Wingdings" w:hAnsi="Wingdings"/>
      </w:rPr>
    </w:lvl>
  </w:abstractNum>
  <w:abstractNum w:abstractNumId="16" w15:restartNumberingAfterBreak="0">
    <w:nsid w:val="2FF201C5"/>
    <w:multiLevelType w:val="hybridMultilevel"/>
    <w:tmpl w:val="19F2A5A2"/>
    <w:lvl w:ilvl="0" w:tplc="140C0005">
      <w:start w:val="1"/>
      <w:numFmt w:val="bullet"/>
      <w:lvlText w:val=""/>
      <w:lvlJc w:val="left"/>
      <w:pPr>
        <w:ind w:left="720" w:hanging="360"/>
      </w:pPr>
      <w:rPr>
        <w:rFonts w:hint="default" w:ascii="Wingdings" w:hAnsi="Wingdings"/>
      </w:rPr>
    </w:lvl>
    <w:lvl w:ilvl="1" w:tplc="140C0003" w:tentative="1">
      <w:start w:val="1"/>
      <w:numFmt w:val="bullet"/>
      <w:lvlText w:val="o"/>
      <w:lvlJc w:val="left"/>
      <w:pPr>
        <w:ind w:left="1440" w:hanging="360"/>
      </w:pPr>
      <w:rPr>
        <w:rFonts w:hint="default" w:ascii="Courier New" w:hAnsi="Courier New" w:cs="Courier New"/>
      </w:rPr>
    </w:lvl>
    <w:lvl w:ilvl="2" w:tplc="140C0005" w:tentative="1">
      <w:start w:val="1"/>
      <w:numFmt w:val="bullet"/>
      <w:lvlText w:val=""/>
      <w:lvlJc w:val="left"/>
      <w:pPr>
        <w:ind w:left="2160" w:hanging="360"/>
      </w:pPr>
      <w:rPr>
        <w:rFonts w:hint="default" w:ascii="Wingdings" w:hAnsi="Wingdings"/>
      </w:rPr>
    </w:lvl>
    <w:lvl w:ilvl="3" w:tplc="140C0001" w:tentative="1">
      <w:start w:val="1"/>
      <w:numFmt w:val="bullet"/>
      <w:lvlText w:val=""/>
      <w:lvlJc w:val="left"/>
      <w:pPr>
        <w:ind w:left="2880" w:hanging="360"/>
      </w:pPr>
      <w:rPr>
        <w:rFonts w:hint="default" w:ascii="Symbol" w:hAnsi="Symbol"/>
      </w:rPr>
    </w:lvl>
    <w:lvl w:ilvl="4" w:tplc="140C0003" w:tentative="1">
      <w:start w:val="1"/>
      <w:numFmt w:val="bullet"/>
      <w:lvlText w:val="o"/>
      <w:lvlJc w:val="left"/>
      <w:pPr>
        <w:ind w:left="3600" w:hanging="360"/>
      </w:pPr>
      <w:rPr>
        <w:rFonts w:hint="default" w:ascii="Courier New" w:hAnsi="Courier New" w:cs="Courier New"/>
      </w:rPr>
    </w:lvl>
    <w:lvl w:ilvl="5" w:tplc="140C0005" w:tentative="1">
      <w:start w:val="1"/>
      <w:numFmt w:val="bullet"/>
      <w:lvlText w:val=""/>
      <w:lvlJc w:val="left"/>
      <w:pPr>
        <w:ind w:left="4320" w:hanging="360"/>
      </w:pPr>
      <w:rPr>
        <w:rFonts w:hint="default" w:ascii="Wingdings" w:hAnsi="Wingdings"/>
      </w:rPr>
    </w:lvl>
    <w:lvl w:ilvl="6" w:tplc="140C0001" w:tentative="1">
      <w:start w:val="1"/>
      <w:numFmt w:val="bullet"/>
      <w:lvlText w:val=""/>
      <w:lvlJc w:val="left"/>
      <w:pPr>
        <w:ind w:left="5040" w:hanging="360"/>
      </w:pPr>
      <w:rPr>
        <w:rFonts w:hint="default" w:ascii="Symbol" w:hAnsi="Symbol"/>
      </w:rPr>
    </w:lvl>
    <w:lvl w:ilvl="7" w:tplc="140C0003" w:tentative="1">
      <w:start w:val="1"/>
      <w:numFmt w:val="bullet"/>
      <w:lvlText w:val="o"/>
      <w:lvlJc w:val="left"/>
      <w:pPr>
        <w:ind w:left="5760" w:hanging="360"/>
      </w:pPr>
      <w:rPr>
        <w:rFonts w:hint="default" w:ascii="Courier New" w:hAnsi="Courier New" w:cs="Courier New"/>
      </w:rPr>
    </w:lvl>
    <w:lvl w:ilvl="8" w:tplc="140C0005" w:tentative="1">
      <w:start w:val="1"/>
      <w:numFmt w:val="bullet"/>
      <w:lvlText w:val=""/>
      <w:lvlJc w:val="left"/>
      <w:pPr>
        <w:ind w:left="6480" w:hanging="360"/>
      </w:pPr>
      <w:rPr>
        <w:rFonts w:hint="default" w:ascii="Wingdings" w:hAnsi="Wingdings"/>
      </w:rPr>
    </w:lvl>
  </w:abstractNum>
  <w:abstractNum w:abstractNumId="17" w15:restartNumberingAfterBreak="0">
    <w:nsid w:val="3D18066A"/>
    <w:multiLevelType w:val="multilevel"/>
    <w:tmpl w:val="3B6A9E5C"/>
    <w:lvl w:ilvl="0">
      <w:start w:val="1"/>
      <w:numFmt w:val="bullet"/>
      <w:pStyle w:val="ListParagraph"/>
      <w:lvlText w:val=""/>
      <w:lvlJc w:val="left"/>
      <w:pPr>
        <w:ind w:left="720" w:hanging="360"/>
      </w:pPr>
      <w:rPr>
        <w:rFonts w:hint="default" w:ascii="Symbol" w:hAnsi="Symbo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8" w15:restartNumberingAfterBreak="0">
    <w:nsid w:val="3DB47209"/>
    <w:multiLevelType w:val="multilevel"/>
    <w:tmpl w:val="39164B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hint="default" w:ascii="Wingdings" w:hAnsi="Wingdings"/>
        <w:color w:val="7B6F46"/>
      </w:rPr>
    </w:lvl>
    <w:lvl w:ilvl="1" w:tplc="08090003" w:tentative="1">
      <w:start w:val="1"/>
      <w:numFmt w:val="bullet"/>
      <w:lvlText w:val="o"/>
      <w:lvlJc w:val="left"/>
      <w:pPr>
        <w:tabs>
          <w:tab w:val="num" w:pos="1440"/>
        </w:tabs>
        <w:ind w:left="1440" w:hanging="360"/>
      </w:pPr>
      <w:rPr>
        <w:rFonts w:hint="default" w:ascii="Courier New" w:hAnsi="Courier New" w:cs="Courier New"/>
      </w:rPr>
    </w:lvl>
    <w:lvl w:ilvl="2" w:tplc="08090005" w:tentative="1">
      <w:start w:val="1"/>
      <w:numFmt w:val="bullet"/>
      <w:lvlText w:val=""/>
      <w:lvlJc w:val="left"/>
      <w:pPr>
        <w:tabs>
          <w:tab w:val="num" w:pos="2160"/>
        </w:tabs>
        <w:ind w:left="2160" w:hanging="360"/>
      </w:pPr>
      <w:rPr>
        <w:rFonts w:hint="default" w:ascii="Wingdings" w:hAnsi="Wingdings"/>
      </w:rPr>
    </w:lvl>
    <w:lvl w:ilvl="3" w:tplc="08090001" w:tentative="1">
      <w:start w:val="1"/>
      <w:numFmt w:val="bullet"/>
      <w:lvlText w:val=""/>
      <w:lvlJc w:val="left"/>
      <w:pPr>
        <w:tabs>
          <w:tab w:val="num" w:pos="2880"/>
        </w:tabs>
        <w:ind w:left="2880" w:hanging="360"/>
      </w:pPr>
      <w:rPr>
        <w:rFonts w:hint="default" w:ascii="Symbol" w:hAnsi="Symbol"/>
      </w:rPr>
    </w:lvl>
    <w:lvl w:ilvl="4" w:tplc="08090003" w:tentative="1">
      <w:start w:val="1"/>
      <w:numFmt w:val="bullet"/>
      <w:lvlText w:val="o"/>
      <w:lvlJc w:val="left"/>
      <w:pPr>
        <w:tabs>
          <w:tab w:val="num" w:pos="3600"/>
        </w:tabs>
        <w:ind w:left="3600" w:hanging="360"/>
      </w:pPr>
      <w:rPr>
        <w:rFonts w:hint="default" w:ascii="Courier New" w:hAnsi="Courier New" w:cs="Courier New"/>
      </w:rPr>
    </w:lvl>
    <w:lvl w:ilvl="5" w:tplc="08090005" w:tentative="1">
      <w:start w:val="1"/>
      <w:numFmt w:val="bullet"/>
      <w:lvlText w:val=""/>
      <w:lvlJc w:val="left"/>
      <w:pPr>
        <w:tabs>
          <w:tab w:val="num" w:pos="4320"/>
        </w:tabs>
        <w:ind w:left="4320" w:hanging="360"/>
      </w:pPr>
      <w:rPr>
        <w:rFonts w:hint="default" w:ascii="Wingdings" w:hAnsi="Wingdings"/>
      </w:rPr>
    </w:lvl>
    <w:lvl w:ilvl="6" w:tplc="08090001" w:tentative="1">
      <w:start w:val="1"/>
      <w:numFmt w:val="bullet"/>
      <w:lvlText w:val=""/>
      <w:lvlJc w:val="left"/>
      <w:pPr>
        <w:tabs>
          <w:tab w:val="num" w:pos="5040"/>
        </w:tabs>
        <w:ind w:left="5040" w:hanging="360"/>
      </w:pPr>
      <w:rPr>
        <w:rFonts w:hint="default" w:ascii="Symbol" w:hAnsi="Symbol"/>
      </w:rPr>
    </w:lvl>
    <w:lvl w:ilvl="7" w:tplc="08090003" w:tentative="1">
      <w:start w:val="1"/>
      <w:numFmt w:val="bullet"/>
      <w:lvlText w:val="o"/>
      <w:lvlJc w:val="left"/>
      <w:pPr>
        <w:tabs>
          <w:tab w:val="num" w:pos="5760"/>
        </w:tabs>
        <w:ind w:left="5760" w:hanging="360"/>
      </w:pPr>
      <w:rPr>
        <w:rFonts w:hint="default" w:ascii="Courier New" w:hAnsi="Courier New" w:cs="Courier New"/>
      </w:rPr>
    </w:lvl>
    <w:lvl w:ilvl="8" w:tplc="08090005" w:tentative="1">
      <w:start w:val="1"/>
      <w:numFmt w:val="bullet"/>
      <w:lvlText w:val=""/>
      <w:lvlJc w:val="left"/>
      <w:pPr>
        <w:tabs>
          <w:tab w:val="num" w:pos="6480"/>
        </w:tabs>
        <w:ind w:left="6480" w:hanging="360"/>
      </w:pPr>
      <w:rPr>
        <w:rFonts w:hint="default" w:ascii="Wingdings" w:hAnsi="Wingdings"/>
      </w:rPr>
    </w:lvl>
  </w:abstractNum>
  <w:abstractNum w:abstractNumId="20" w15:restartNumberingAfterBreak="0">
    <w:nsid w:val="546F5BF7"/>
    <w:multiLevelType w:val="hybridMultilevel"/>
    <w:tmpl w:val="E46ECAD0"/>
    <w:lvl w:ilvl="0" w:tplc="0410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1" w15:restartNumberingAfterBreak="0">
    <w:nsid w:val="596E1C16"/>
    <w:multiLevelType w:val="hybridMultilevel"/>
    <w:tmpl w:val="58CE2ED6"/>
    <w:lvl w:ilvl="0" w:tplc="04100001">
      <w:start w:val="1"/>
      <w:numFmt w:val="bullet"/>
      <w:lvlText w:val=""/>
      <w:lvlJc w:val="left"/>
      <w:pPr>
        <w:ind w:left="720" w:hanging="360"/>
      </w:pPr>
      <w:rPr>
        <w:rFonts w:hint="default" w:ascii="Symbol" w:hAnsi="Symbol"/>
      </w:rPr>
    </w:lvl>
    <w:lvl w:ilvl="1" w:tplc="04220003" w:tentative="1">
      <w:start w:val="1"/>
      <w:numFmt w:val="bullet"/>
      <w:lvlText w:val="o"/>
      <w:lvlJc w:val="left"/>
      <w:pPr>
        <w:ind w:left="1440" w:hanging="360"/>
      </w:pPr>
      <w:rPr>
        <w:rFonts w:hint="default" w:ascii="Courier New" w:hAnsi="Courier New" w:cs="Courier New"/>
      </w:rPr>
    </w:lvl>
    <w:lvl w:ilvl="2" w:tplc="04220005" w:tentative="1">
      <w:start w:val="1"/>
      <w:numFmt w:val="bullet"/>
      <w:lvlText w:val=""/>
      <w:lvlJc w:val="left"/>
      <w:pPr>
        <w:ind w:left="2160" w:hanging="360"/>
      </w:pPr>
      <w:rPr>
        <w:rFonts w:hint="default" w:ascii="Wingdings" w:hAnsi="Wingdings"/>
      </w:rPr>
    </w:lvl>
    <w:lvl w:ilvl="3" w:tplc="04220001" w:tentative="1">
      <w:start w:val="1"/>
      <w:numFmt w:val="bullet"/>
      <w:lvlText w:val=""/>
      <w:lvlJc w:val="left"/>
      <w:pPr>
        <w:ind w:left="2880" w:hanging="360"/>
      </w:pPr>
      <w:rPr>
        <w:rFonts w:hint="default" w:ascii="Symbol" w:hAnsi="Symbol"/>
      </w:rPr>
    </w:lvl>
    <w:lvl w:ilvl="4" w:tplc="04220003" w:tentative="1">
      <w:start w:val="1"/>
      <w:numFmt w:val="bullet"/>
      <w:lvlText w:val="o"/>
      <w:lvlJc w:val="left"/>
      <w:pPr>
        <w:ind w:left="3600" w:hanging="360"/>
      </w:pPr>
      <w:rPr>
        <w:rFonts w:hint="default" w:ascii="Courier New" w:hAnsi="Courier New" w:cs="Courier New"/>
      </w:rPr>
    </w:lvl>
    <w:lvl w:ilvl="5" w:tplc="04220005" w:tentative="1">
      <w:start w:val="1"/>
      <w:numFmt w:val="bullet"/>
      <w:lvlText w:val=""/>
      <w:lvlJc w:val="left"/>
      <w:pPr>
        <w:ind w:left="4320" w:hanging="360"/>
      </w:pPr>
      <w:rPr>
        <w:rFonts w:hint="default" w:ascii="Wingdings" w:hAnsi="Wingdings"/>
      </w:rPr>
    </w:lvl>
    <w:lvl w:ilvl="6" w:tplc="04220001" w:tentative="1">
      <w:start w:val="1"/>
      <w:numFmt w:val="bullet"/>
      <w:lvlText w:val=""/>
      <w:lvlJc w:val="left"/>
      <w:pPr>
        <w:ind w:left="5040" w:hanging="360"/>
      </w:pPr>
      <w:rPr>
        <w:rFonts w:hint="default" w:ascii="Symbol" w:hAnsi="Symbol"/>
      </w:rPr>
    </w:lvl>
    <w:lvl w:ilvl="7" w:tplc="04220003" w:tentative="1">
      <w:start w:val="1"/>
      <w:numFmt w:val="bullet"/>
      <w:lvlText w:val="o"/>
      <w:lvlJc w:val="left"/>
      <w:pPr>
        <w:ind w:left="5760" w:hanging="360"/>
      </w:pPr>
      <w:rPr>
        <w:rFonts w:hint="default" w:ascii="Courier New" w:hAnsi="Courier New" w:cs="Courier New"/>
      </w:rPr>
    </w:lvl>
    <w:lvl w:ilvl="8" w:tplc="04220005" w:tentative="1">
      <w:start w:val="1"/>
      <w:numFmt w:val="bullet"/>
      <w:lvlText w:val=""/>
      <w:lvlJc w:val="left"/>
      <w:pPr>
        <w:ind w:left="6480" w:hanging="360"/>
      </w:pPr>
      <w:rPr>
        <w:rFonts w:hint="default" w:ascii="Wingdings" w:hAnsi="Wingdings"/>
      </w:rPr>
    </w:lvl>
  </w:abstractNum>
  <w:abstractNum w:abstractNumId="22" w15:restartNumberingAfterBreak="0">
    <w:nsid w:val="5FCD096C"/>
    <w:multiLevelType w:val="multilevel"/>
    <w:tmpl w:val="25C6A7F0"/>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3" w15:restartNumberingAfterBreak="0">
    <w:nsid w:val="629533B7"/>
    <w:multiLevelType w:val="multilevel"/>
    <w:tmpl w:val="855EE472"/>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68012C4C"/>
    <w:multiLevelType w:val="hybridMultilevel"/>
    <w:tmpl w:val="4918778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5" w15:restartNumberingAfterBreak="0">
    <w:nsid w:val="687231AA"/>
    <w:multiLevelType w:val="hybridMultilevel"/>
    <w:tmpl w:val="088E6A7E"/>
    <w:lvl w:ilvl="0" w:tplc="04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 w16cid:durableId="1934976971">
    <w:abstractNumId w:val="5"/>
  </w:num>
  <w:num w:numId="2" w16cid:durableId="1215854735">
    <w:abstractNumId w:val="4"/>
  </w:num>
  <w:num w:numId="3" w16cid:durableId="133257473">
    <w:abstractNumId w:val="3"/>
  </w:num>
  <w:num w:numId="4" w16cid:durableId="1594775730">
    <w:abstractNumId w:val="2"/>
  </w:num>
  <w:num w:numId="5" w16cid:durableId="1012411919">
    <w:abstractNumId w:val="1"/>
  </w:num>
  <w:num w:numId="6" w16cid:durableId="2017270644">
    <w:abstractNumId w:val="0"/>
  </w:num>
  <w:num w:numId="7" w16cid:durableId="1293825163">
    <w:abstractNumId w:val="11"/>
  </w:num>
  <w:num w:numId="8" w16cid:durableId="540676574">
    <w:abstractNumId w:val="10"/>
  </w:num>
  <w:num w:numId="9" w16cid:durableId="1643119760">
    <w:abstractNumId w:val="19"/>
  </w:num>
  <w:num w:numId="10" w16cid:durableId="60104767">
    <w:abstractNumId w:val="16"/>
  </w:num>
  <w:num w:numId="11" w16cid:durableId="594440998">
    <w:abstractNumId w:val="12"/>
  </w:num>
  <w:num w:numId="12" w16cid:durableId="1196306589">
    <w:abstractNumId w:val="17"/>
  </w:num>
  <w:num w:numId="13" w16cid:durableId="463545071">
    <w:abstractNumId w:val="20"/>
  </w:num>
  <w:num w:numId="14" w16cid:durableId="2129348387">
    <w:abstractNumId w:val="22"/>
  </w:num>
  <w:num w:numId="15" w16cid:durableId="2065635343">
    <w:abstractNumId w:val="25"/>
  </w:num>
  <w:num w:numId="16" w16cid:durableId="1235122934">
    <w:abstractNumId w:val="14"/>
  </w:num>
  <w:num w:numId="17" w16cid:durableId="1526289578">
    <w:abstractNumId w:val="8"/>
  </w:num>
  <w:num w:numId="18" w16cid:durableId="1298141262">
    <w:abstractNumId w:val="13"/>
  </w:num>
  <w:num w:numId="19" w16cid:durableId="1850829162">
    <w:abstractNumId w:val="15"/>
  </w:num>
  <w:num w:numId="20" w16cid:durableId="1504972031">
    <w:abstractNumId w:val="7"/>
  </w:num>
  <w:num w:numId="21" w16cid:durableId="340091130">
    <w:abstractNumId w:val="9"/>
  </w:num>
  <w:num w:numId="22" w16cid:durableId="1385906123">
    <w:abstractNumId w:val="6"/>
  </w:num>
  <w:num w:numId="23" w16cid:durableId="1343362321">
    <w:abstractNumId w:val="21"/>
  </w:num>
  <w:num w:numId="24" w16cid:durableId="1407923485">
    <w:abstractNumId w:val="23"/>
  </w:num>
  <w:num w:numId="25" w16cid:durableId="2085106172">
    <w:abstractNumId w:val="23"/>
    <w:lvlOverride w:ilvl="0">
      <w:startOverride w:val="1"/>
    </w:lvlOverride>
  </w:num>
  <w:num w:numId="26" w16cid:durableId="1941863995">
    <w:abstractNumId w:val="23"/>
    <w:lvlOverride w:ilvl="0">
      <w:startOverride w:val="1"/>
    </w:lvlOverride>
  </w:num>
  <w:num w:numId="27" w16cid:durableId="742065453">
    <w:abstractNumId w:val="18"/>
  </w:num>
  <w:num w:numId="28" w16cid:durableId="766847530">
    <w:abstractNumId w:val="2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removePersonalInformation/>
  <w:removeDateAndTime/>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hyphenationZone w:val="425"/>
  <w:drawingGridHorizontalSpacing w:val="100"/>
  <w:displayHorizontalDrawingGridEvery w:val="2"/>
  <w:characterSpacingControl w:val="doNotCompress"/>
  <w:hdrShapeDefaults>
    <o:shapedefaults v:ext="edit" spidmax="2050" fill="f" fillcolor="white" stroke="f">
      <v:fill on="f" color="white"/>
      <v:stroke on="f"/>
      <o:colormru v:ext="edit" colors="#4958a0,#039,white,#dbf9ee,#ffc000,#1ec08a,#f8f8f8,black"/>
    </o:shapedefaults>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LW_DocType" w:val="NORMAL"/>
  </w:docVars>
  <w:rsids>
    <w:rsidRoot w:val="00BD2FBC"/>
    <w:rsid w:val="0000014E"/>
    <w:rsid w:val="000003C7"/>
    <w:rsid w:val="000003F8"/>
    <w:rsid w:val="000011F8"/>
    <w:rsid w:val="00001344"/>
    <w:rsid w:val="0000157B"/>
    <w:rsid w:val="00001C97"/>
    <w:rsid w:val="00002826"/>
    <w:rsid w:val="00002AA8"/>
    <w:rsid w:val="00002AB0"/>
    <w:rsid w:val="00002FFA"/>
    <w:rsid w:val="000034F1"/>
    <w:rsid w:val="00003913"/>
    <w:rsid w:val="00003AD6"/>
    <w:rsid w:val="000041AD"/>
    <w:rsid w:val="00004320"/>
    <w:rsid w:val="0000452D"/>
    <w:rsid w:val="0000495C"/>
    <w:rsid w:val="0000497C"/>
    <w:rsid w:val="000049DA"/>
    <w:rsid w:val="00004E12"/>
    <w:rsid w:val="00004F54"/>
    <w:rsid w:val="00005272"/>
    <w:rsid w:val="00005BDD"/>
    <w:rsid w:val="00005E82"/>
    <w:rsid w:val="000060E8"/>
    <w:rsid w:val="0000624D"/>
    <w:rsid w:val="0000667C"/>
    <w:rsid w:val="00006791"/>
    <w:rsid w:val="00006A59"/>
    <w:rsid w:val="00007392"/>
    <w:rsid w:val="00007AB9"/>
    <w:rsid w:val="000108F2"/>
    <w:rsid w:val="0001114D"/>
    <w:rsid w:val="00011383"/>
    <w:rsid w:val="0001158E"/>
    <w:rsid w:val="00012675"/>
    <w:rsid w:val="0001316E"/>
    <w:rsid w:val="000133E8"/>
    <w:rsid w:val="000136DE"/>
    <w:rsid w:val="00014274"/>
    <w:rsid w:val="0001481E"/>
    <w:rsid w:val="00014FA9"/>
    <w:rsid w:val="0001554D"/>
    <w:rsid w:val="00015760"/>
    <w:rsid w:val="00015EF7"/>
    <w:rsid w:val="00015F91"/>
    <w:rsid w:val="0001613E"/>
    <w:rsid w:val="0001619B"/>
    <w:rsid w:val="000168C7"/>
    <w:rsid w:val="00016CFD"/>
    <w:rsid w:val="000172B8"/>
    <w:rsid w:val="000174A7"/>
    <w:rsid w:val="00020103"/>
    <w:rsid w:val="000206BE"/>
    <w:rsid w:val="00020864"/>
    <w:rsid w:val="00020DAA"/>
    <w:rsid w:val="00020F9C"/>
    <w:rsid w:val="0002122F"/>
    <w:rsid w:val="00021232"/>
    <w:rsid w:val="000224A0"/>
    <w:rsid w:val="000227E0"/>
    <w:rsid w:val="0002339B"/>
    <w:rsid w:val="000237B7"/>
    <w:rsid w:val="00024498"/>
    <w:rsid w:val="000244D6"/>
    <w:rsid w:val="000248EA"/>
    <w:rsid w:val="0002498E"/>
    <w:rsid w:val="00025940"/>
    <w:rsid w:val="00026A2E"/>
    <w:rsid w:val="00026CEF"/>
    <w:rsid w:val="00026F59"/>
    <w:rsid w:val="000273DD"/>
    <w:rsid w:val="000278F1"/>
    <w:rsid w:val="00027941"/>
    <w:rsid w:val="00027BF1"/>
    <w:rsid w:val="000301BA"/>
    <w:rsid w:val="0003038A"/>
    <w:rsid w:val="0003181D"/>
    <w:rsid w:val="000324D7"/>
    <w:rsid w:val="00032698"/>
    <w:rsid w:val="00032AAE"/>
    <w:rsid w:val="00032B1F"/>
    <w:rsid w:val="00033760"/>
    <w:rsid w:val="00033A3A"/>
    <w:rsid w:val="00033AEB"/>
    <w:rsid w:val="000346A7"/>
    <w:rsid w:val="00034999"/>
    <w:rsid w:val="000349EB"/>
    <w:rsid w:val="00035669"/>
    <w:rsid w:val="00035E86"/>
    <w:rsid w:val="00036192"/>
    <w:rsid w:val="000378C0"/>
    <w:rsid w:val="00037920"/>
    <w:rsid w:val="00037A23"/>
    <w:rsid w:val="00037D4B"/>
    <w:rsid w:val="000405F3"/>
    <w:rsid w:val="00041DD4"/>
    <w:rsid w:val="00042F34"/>
    <w:rsid w:val="000430AC"/>
    <w:rsid w:val="00043C51"/>
    <w:rsid w:val="00044412"/>
    <w:rsid w:val="000445CA"/>
    <w:rsid w:val="0004499A"/>
    <w:rsid w:val="00044F7C"/>
    <w:rsid w:val="0004547D"/>
    <w:rsid w:val="00045D7B"/>
    <w:rsid w:val="00046214"/>
    <w:rsid w:val="00046B17"/>
    <w:rsid w:val="000471AF"/>
    <w:rsid w:val="000476B4"/>
    <w:rsid w:val="000477C6"/>
    <w:rsid w:val="000477D2"/>
    <w:rsid w:val="000479C0"/>
    <w:rsid w:val="00047A45"/>
    <w:rsid w:val="00047AE0"/>
    <w:rsid w:val="00050838"/>
    <w:rsid w:val="000515AD"/>
    <w:rsid w:val="00051B9D"/>
    <w:rsid w:val="00052374"/>
    <w:rsid w:val="00052B6B"/>
    <w:rsid w:val="00052E85"/>
    <w:rsid w:val="00053613"/>
    <w:rsid w:val="000538D9"/>
    <w:rsid w:val="00053CD2"/>
    <w:rsid w:val="0005411E"/>
    <w:rsid w:val="00054380"/>
    <w:rsid w:val="00054D11"/>
    <w:rsid w:val="000552C3"/>
    <w:rsid w:val="00056120"/>
    <w:rsid w:val="00056340"/>
    <w:rsid w:val="00056837"/>
    <w:rsid w:val="000570CE"/>
    <w:rsid w:val="0005783E"/>
    <w:rsid w:val="000579EE"/>
    <w:rsid w:val="00060004"/>
    <w:rsid w:val="0006009E"/>
    <w:rsid w:val="0006020F"/>
    <w:rsid w:val="0006077A"/>
    <w:rsid w:val="000609DC"/>
    <w:rsid w:val="00060D3C"/>
    <w:rsid w:val="00060EA3"/>
    <w:rsid w:val="00060ED6"/>
    <w:rsid w:val="00061164"/>
    <w:rsid w:val="0006172B"/>
    <w:rsid w:val="00061FD8"/>
    <w:rsid w:val="0006259E"/>
    <w:rsid w:val="00062C90"/>
    <w:rsid w:val="000630CB"/>
    <w:rsid w:val="000632ED"/>
    <w:rsid w:val="00063894"/>
    <w:rsid w:val="00063A8A"/>
    <w:rsid w:val="00063E4C"/>
    <w:rsid w:val="00063F99"/>
    <w:rsid w:val="00064824"/>
    <w:rsid w:val="00064D06"/>
    <w:rsid w:val="0006510F"/>
    <w:rsid w:val="0006522B"/>
    <w:rsid w:val="0006560C"/>
    <w:rsid w:val="00065722"/>
    <w:rsid w:val="00065B64"/>
    <w:rsid w:val="00065F2F"/>
    <w:rsid w:val="000664B2"/>
    <w:rsid w:val="00066E95"/>
    <w:rsid w:val="00067197"/>
    <w:rsid w:val="000673AF"/>
    <w:rsid w:val="0006761C"/>
    <w:rsid w:val="000679B5"/>
    <w:rsid w:val="00067C44"/>
    <w:rsid w:val="000703BE"/>
    <w:rsid w:val="00070E06"/>
    <w:rsid w:val="00071580"/>
    <w:rsid w:val="0007167C"/>
    <w:rsid w:val="000719AF"/>
    <w:rsid w:val="00071C09"/>
    <w:rsid w:val="00071D54"/>
    <w:rsid w:val="00072610"/>
    <w:rsid w:val="00072EC0"/>
    <w:rsid w:val="0007390C"/>
    <w:rsid w:val="00073F8C"/>
    <w:rsid w:val="00074126"/>
    <w:rsid w:val="000754B4"/>
    <w:rsid w:val="00075A42"/>
    <w:rsid w:val="000765D4"/>
    <w:rsid w:val="00076717"/>
    <w:rsid w:val="000768CB"/>
    <w:rsid w:val="00076BD0"/>
    <w:rsid w:val="00076EB2"/>
    <w:rsid w:val="00077239"/>
    <w:rsid w:val="00080395"/>
    <w:rsid w:val="00080C55"/>
    <w:rsid w:val="000813D4"/>
    <w:rsid w:val="00081939"/>
    <w:rsid w:val="00081A02"/>
    <w:rsid w:val="00081B17"/>
    <w:rsid w:val="00081BEF"/>
    <w:rsid w:val="00081E2B"/>
    <w:rsid w:val="0008286D"/>
    <w:rsid w:val="00082882"/>
    <w:rsid w:val="00083935"/>
    <w:rsid w:val="00083D17"/>
    <w:rsid w:val="00084509"/>
    <w:rsid w:val="0008463C"/>
    <w:rsid w:val="00084C7A"/>
    <w:rsid w:val="00084DEF"/>
    <w:rsid w:val="0008560D"/>
    <w:rsid w:val="000859AF"/>
    <w:rsid w:val="000866CB"/>
    <w:rsid w:val="00086781"/>
    <w:rsid w:val="000869C6"/>
    <w:rsid w:val="00087CD8"/>
    <w:rsid w:val="00091400"/>
    <w:rsid w:val="000916D0"/>
    <w:rsid w:val="000917AF"/>
    <w:rsid w:val="000920C1"/>
    <w:rsid w:val="00092651"/>
    <w:rsid w:val="00092990"/>
    <w:rsid w:val="00093251"/>
    <w:rsid w:val="000938A8"/>
    <w:rsid w:val="00093C39"/>
    <w:rsid w:val="0009419B"/>
    <w:rsid w:val="0009490F"/>
    <w:rsid w:val="00094AB3"/>
    <w:rsid w:val="00094B23"/>
    <w:rsid w:val="00095370"/>
    <w:rsid w:val="000953B9"/>
    <w:rsid w:val="00095C34"/>
    <w:rsid w:val="000964C1"/>
    <w:rsid w:val="000965C2"/>
    <w:rsid w:val="00096643"/>
    <w:rsid w:val="000966D4"/>
    <w:rsid w:val="00096A5C"/>
    <w:rsid w:val="00097D56"/>
    <w:rsid w:val="00097EBD"/>
    <w:rsid w:val="000A0651"/>
    <w:rsid w:val="000A17AD"/>
    <w:rsid w:val="000A18E8"/>
    <w:rsid w:val="000A247A"/>
    <w:rsid w:val="000A2FCD"/>
    <w:rsid w:val="000A32E0"/>
    <w:rsid w:val="000A360E"/>
    <w:rsid w:val="000A3677"/>
    <w:rsid w:val="000A42D0"/>
    <w:rsid w:val="000A436A"/>
    <w:rsid w:val="000A450E"/>
    <w:rsid w:val="000A4699"/>
    <w:rsid w:val="000A572C"/>
    <w:rsid w:val="000A71B1"/>
    <w:rsid w:val="000A7546"/>
    <w:rsid w:val="000A7A53"/>
    <w:rsid w:val="000B0159"/>
    <w:rsid w:val="000B0239"/>
    <w:rsid w:val="000B05D7"/>
    <w:rsid w:val="000B0E45"/>
    <w:rsid w:val="000B1B99"/>
    <w:rsid w:val="000B2122"/>
    <w:rsid w:val="000B274D"/>
    <w:rsid w:val="000B3BCD"/>
    <w:rsid w:val="000B4043"/>
    <w:rsid w:val="000B413D"/>
    <w:rsid w:val="000B4CE1"/>
    <w:rsid w:val="000B5152"/>
    <w:rsid w:val="000B58F7"/>
    <w:rsid w:val="000B5BFB"/>
    <w:rsid w:val="000B6361"/>
    <w:rsid w:val="000B654C"/>
    <w:rsid w:val="000B67A9"/>
    <w:rsid w:val="000B6F7C"/>
    <w:rsid w:val="000B7039"/>
    <w:rsid w:val="000B73C1"/>
    <w:rsid w:val="000B7A02"/>
    <w:rsid w:val="000C08A6"/>
    <w:rsid w:val="000C1222"/>
    <w:rsid w:val="000C1551"/>
    <w:rsid w:val="000C19AD"/>
    <w:rsid w:val="000C1B83"/>
    <w:rsid w:val="000C2948"/>
    <w:rsid w:val="000C3B18"/>
    <w:rsid w:val="000C41B0"/>
    <w:rsid w:val="000C43DE"/>
    <w:rsid w:val="000C44F4"/>
    <w:rsid w:val="000C4686"/>
    <w:rsid w:val="000C4B80"/>
    <w:rsid w:val="000C51D9"/>
    <w:rsid w:val="000C561F"/>
    <w:rsid w:val="000C56CD"/>
    <w:rsid w:val="000C5B68"/>
    <w:rsid w:val="000C5F0E"/>
    <w:rsid w:val="000C653C"/>
    <w:rsid w:val="000C681B"/>
    <w:rsid w:val="000C7ADE"/>
    <w:rsid w:val="000C7D8C"/>
    <w:rsid w:val="000D052F"/>
    <w:rsid w:val="000D06B5"/>
    <w:rsid w:val="000D0CED"/>
    <w:rsid w:val="000D0D1C"/>
    <w:rsid w:val="000D11D5"/>
    <w:rsid w:val="000D1763"/>
    <w:rsid w:val="000D19AF"/>
    <w:rsid w:val="000D1BB7"/>
    <w:rsid w:val="000D1E2E"/>
    <w:rsid w:val="000D2790"/>
    <w:rsid w:val="000D29F2"/>
    <w:rsid w:val="000D2D57"/>
    <w:rsid w:val="000D2E7E"/>
    <w:rsid w:val="000D2EDF"/>
    <w:rsid w:val="000D3282"/>
    <w:rsid w:val="000D3773"/>
    <w:rsid w:val="000D46F5"/>
    <w:rsid w:val="000D4878"/>
    <w:rsid w:val="000D4AC5"/>
    <w:rsid w:val="000D5EBC"/>
    <w:rsid w:val="000D6374"/>
    <w:rsid w:val="000D6469"/>
    <w:rsid w:val="000D6681"/>
    <w:rsid w:val="000D6C8F"/>
    <w:rsid w:val="000D78C0"/>
    <w:rsid w:val="000E0B0E"/>
    <w:rsid w:val="000E0F64"/>
    <w:rsid w:val="000E2281"/>
    <w:rsid w:val="000E249B"/>
    <w:rsid w:val="000E2727"/>
    <w:rsid w:val="000E31AA"/>
    <w:rsid w:val="000E342D"/>
    <w:rsid w:val="000E386D"/>
    <w:rsid w:val="000E39F1"/>
    <w:rsid w:val="000E3B7E"/>
    <w:rsid w:val="000E3F9D"/>
    <w:rsid w:val="000E472F"/>
    <w:rsid w:val="000E6270"/>
    <w:rsid w:val="000E62C4"/>
    <w:rsid w:val="000E685B"/>
    <w:rsid w:val="000E728E"/>
    <w:rsid w:val="000E7547"/>
    <w:rsid w:val="000F02C6"/>
    <w:rsid w:val="000F05F9"/>
    <w:rsid w:val="000F06F3"/>
    <w:rsid w:val="000F0714"/>
    <w:rsid w:val="000F08E8"/>
    <w:rsid w:val="000F0A07"/>
    <w:rsid w:val="000F0B8C"/>
    <w:rsid w:val="000F1F7F"/>
    <w:rsid w:val="000F260B"/>
    <w:rsid w:val="000F28BF"/>
    <w:rsid w:val="000F2CF6"/>
    <w:rsid w:val="000F2E1A"/>
    <w:rsid w:val="000F3C74"/>
    <w:rsid w:val="000F42C2"/>
    <w:rsid w:val="000F42EF"/>
    <w:rsid w:val="000F4393"/>
    <w:rsid w:val="000F4DA4"/>
    <w:rsid w:val="000F5233"/>
    <w:rsid w:val="000F5D70"/>
    <w:rsid w:val="000F6258"/>
    <w:rsid w:val="000F69CF"/>
    <w:rsid w:val="000F742C"/>
    <w:rsid w:val="000F7857"/>
    <w:rsid w:val="000F79C6"/>
    <w:rsid w:val="000F7BA8"/>
    <w:rsid w:val="0010037E"/>
    <w:rsid w:val="00100856"/>
    <w:rsid w:val="00101296"/>
    <w:rsid w:val="00101D63"/>
    <w:rsid w:val="00102290"/>
    <w:rsid w:val="00102D27"/>
    <w:rsid w:val="00103157"/>
    <w:rsid w:val="001037E2"/>
    <w:rsid w:val="00104367"/>
    <w:rsid w:val="00104699"/>
    <w:rsid w:val="00104962"/>
    <w:rsid w:val="001054D4"/>
    <w:rsid w:val="00105AC6"/>
    <w:rsid w:val="00105BDE"/>
    <w:rsid w:val="0010675E"/>
    <w:rsid w:val="00106A7C"/>
    <w:rsid w:val="00107653"/>
    <w:rsid w:val="001077AB"/>
    <w:rsid w:val="001077CC"/>
    <w:rsid w:val="00107A66"/>
    <w:rsid w:val="00110C5A"/>
    <w:rsid w:val="00110DF3"/>
    <w:rsid w:val="00110F8E"/>
    <w:rsid w:val="0011189E"/>
    <w:rsid w:val="00111E92"/>
    <w:rsid w:val="00111F04"/>
    <w:rsid w:val="00111FC4"/>
    <w:rsid w:val="0011340F"/>
    <w:rsid w:val="00113F1E"/>
    <w:rsid w:val="00114806"/>
    <w:rsid w:val="001149AE"/>
    <w:rsid w:val="001154C4"/>
    <w:rsid w:val="00115B0E"/>
    <w:rsid w:val="00115D67"/>
    <w:rsid w:val="0011600E"/>
    <w:rsid w:val="00117207"/>
    <w:rsid w:val="0011726C"/>
    <w:rsid w:val="00117478"/>
    <w:rsid w:val="00117929"/>
    <w:rsid w:val="00117966"/>
    <w:rsid w:val="00117A1F"/>
    <w:rsid w:val="00117AD6"/>
    <w:rsid w:val="00117BC4"/>
    <w:rsid w:val="001202BB"/>
    <w:rsid w:val="00120361"/>
    <w:rsid w:val="00120FB9"/>
    <w:rsid w:val="00121078"/>
    <w:rsid w:val="00121877"/>
    <w:rsid w:val="00121FCC"/>
    <w:rsid w:val="00122501"/>
    <w:rsid w:val="001226DC"/>
    <w:rsid w:val="00122CE6"/>
    <w:rsid w:val="0012305E"/>
    <w:rsid w:val="0012329F"/>
    <w:rsid w:val="001247A3"/>
    <w:rsid w:val="0012494D"/>
    <w:rsid w:val="00124A76"/>
    <w:rsid w:val="001254AF"/>
    <w:rsid w:val="001255B2"/>
    <w:rsid w:val="001257DD"/>
    <w:rsid w:val="0012595C"/>
    <w:rsid w:val="0012596E"/>
    <w:rsid w:val="00126610"/>
    <w:rsid w:val="001266FB"/>
    <w:rsid w:val="001268A8"/>
    <w:rsid w:val="0012769F"/>
    <w:rsid w:val="00127C6F"/>
    <w:rsid w:val="00127F9A"/>
    <w:rsid w:val="0013046A"/>
    <w:rsid w:val="00131201"/>
    <w:rsid w:val="0013166C"/>
    <w:rsid w:val="001317D6"/>
    <w:rsid w:val="00131A72"/>
    <w:rsid w:val="00132864"/>
    <w:rsid w:val="00132C89"/>
    <w:rsid w:val="00132C94"/>
    <w:rsid w:val="001332B5"/>
    <w:rsid w:val="0013342F"/>
    <w:rsid w:val="00134DE4"/>
    <w:rsid w:val="00134EC8"/>
    <w:rsid w:val="00135752"/>
    <w:rsid w:val="0013582B"/>
    <w:rsid w:val="00135A8C"/>
    <w:rsid w:val="00135C38"/>
    <w:rsid w:val="00136891"/>
    <w:rsid w:val="00136C18"/>
    <w:rsid w:val="0013714F"/>
    <w:rsid w:val="001374FB"/>
    <w:rsid w:val="00137D77"/>
    <w:rsid w:val="00140314"/>
    <w:rsid w:val="00140693"/>
    <w:rsid w:val="00140BBC"/>
    <w:rsid w:val="00140BC9"/>
    <w:rsid w:val="00140D74"/>
    <w:rsid w:val="00140F61"/>
    <w:rsid w:val="001410F5"/>
    <w:rsid w:val="00141487"/>
    <w:rsid w:val="00141847"/>
    <w:rsid w:val="00141C36"/>
    <w:rsid w:val="00141D40"/>
    <w:rsid w:val="00141F0C"/>
    <w:rsid w:val="00143052"/>
    <w:rsid w:val="001431C5"/>
    <w:rsid w:val="00143A7E"/>
    <w:rsid w:val="00143D09"/>
    <w:rsid w:val="001440A1"/>
    <w:rsid w:val="0014419A"/>
    <w:rsid w:val="0014454C"/>
    <w:rsid w:val="00144AAF"/>
    <w:rsid w:val="00144AEF"/>
    <w:rsid w:val="00144D4E"/>
    <w:rsid w:val="001458EE"/>
    <w:rsid w:val="00146150"/>
    <w:rsid w:val="001469C3"/>
    <w:rsid w:val="00146E52"/>
    <w:rsid w:val="0014708D"/>
    <w:rsid w:val="001470B2"/>
    <w:rsid w:val="001474AE"/>
    <w:rsid w:val="001474BB"/>
    <w:rsid w:val="001503E6"/>
    <w:rsid w:val="001507AD"/>
    <w:rsid w:val="00151587"/>
    <w:rsid w:val="00151E9E"/>
    <w:rsid w:val="001521D4"/>
    <w:rsid w:val="00152518"/>
    <w:rsid w:val="00152B3C"/>
    <w:rsid w:val="001536AA"/>
    <w:rsid w:val="00153E83"/>
    <w:rsid w:val="001540A7"/>
    <w:rsid w:val="0015426B"/>
    <w:rsid w:val="00154474"/>
    <w:rsid w:val="001554BA"/>
    <w:rsid w:val="00155687"/>
    <w:rsid w:val="00155764"/>
    <w:rsid w:val="00155B22"/>
    <w:rsid w:val="00155CBD"/>
    <w:rsid w:val="0015673E"/>
    <w:rsid w:val="00156D3B"/>
    <w:rsid w:val="00156EC0"/>
    <w:rsid w:val="00157427"/>
    <w:rsid w:val="001574D7"/>
    <w:rsid w:val="001575C3"/>
    <w:rsid w:val="00160084"/>
    <w:rsid w:val="00160327"/>
    <w:rsid w:val="00160E49"/>
    <w:rsid w:val="00160F8F"/>
    <w:rsid w:val="0016116F"/>
    <w:rsid w:val="001614E3"/>
    <w:rsid w:val="001618B9"/>
    <w:rsid w:val="00161C23"/>
    <w:rsid w:val="00161CDE"/>
    <w:rsid w:val="00161FA0"/>
    <w:rsid w:val="001622DE"/>
    <w:rsid w:val="001622F6"/>
    <w:rsid w:val="0016260C"/>
    <w:rsid w:val="00162D71"/>
    <w:rsid w:val="00163D5A"/>
    <w:rsid w:val="0016425F"/>
    <w:rsid w:val="0016426A"/>
    <w:rsid w:val="0016468F"/>
    <w:rsid w:val="00164A38"/>
    <w:rsid w:val="00164C3C"/>
    <w:rsid w:val="00165275"/>
    <w:rsid w:val="00165560"/>
    <w:rsid w:val="00165817"/>
    <w:rsid w:val="00165BD3"/>
    <w:rsid w:val="00166128"/>
    <w:rsid w:val="00166BE1"/>
    <w:rsid w:val="00166C42"/>
    <w:rsid w:val="00167D03"/>
    <w:rsid w:val="001702E3"/>
    <w:rsid w:val="00170439"/>
    <w:rsid w:val="00170614"/>
    <w:rsid w:val="001709E0"/>
    <w:rsid w:val="0017102B"/>
    <w:rsid w:val="00171DE1"/>
    <w:rsid w:val="00172D1E"/>
    <w:rsid w:val="00172FED"/>
    <w:rsid w:val="00173357"/>
    <w:rsid w:val="00173509"/>
    <w:rsid w:val="00173758"/>
    <w:rsid w:val="00173D8C"/>
    <w:rsid w:val="00173F3B"/>
    <w:rsid w:val="0017417E"/>
    <w:rsid w:val="00174286"/>
    <w:rsid w:val="0017457E"/>
    <w:rsid w:val="001750A9"/>
    <w:rsid w:val="00175385"/>
    <w:rsid w:val="001754AB"/>
    <w:rsid w:val="00175865"/>
    <w:rsid w:val="001758D7"/>
    <w:rsid w:val="00175ED4"/>
    <w:rsid w:val="00175F94"/>
    <w:rsid w:val="001766CD"/>
    <w:rsid w:val="00176841"/>
    <w:rsid w:val="0017705C"/>
    <w:rsid w:val="001771FA"/>
    <w:rsid w:val="0018210E"/>
    <w:rsid w:val="00182722"/>
    <w:rsid w:val="00183047"/>
    <w:rsid w:val="00183632"/>
    <w:rsid w:val="00183D92"/>
    <w:rsid w:val="00183E84"/>
    <w:rsid w:val="00184274"/>
    <w:rsid w:val="0018471C"/>
    <w:rsid w:val="00184C62"/>
    <w:rsid w:val="001855AA"/>
    <w:rsid w:val="001855CB"/>
    <w:rsid w:val="00185B82"/>
    <w:rsid w:val="00186145"/>
    <w:rsid w:val="00186498"/>
    <w:rsid w:val="00186BB5"/>
    <w:rsid w:val="00187AED"/>
    <w:rsid w:val="00187B04"/>
    <w:rsid w:val="00187C44"/>
    <w:rsid w:val="00187E05"/>
    <w:rsid w:val="00190155"/>
    <w:rsid w:val="001905C5"/>
    <w:rsid w:val="00191307"/>
    <w:rsid w:val="00191C69"/>
    <w:rsid w:val="00191FAA"/>
    <w:rsid w:val="0019235B"/>
    <w:rsid w:val="00192387"/>
    <w:rsid w:val="001923F0"/>
    <w:rsid w:val="001929E2"/>
    <w:rsid w:val="00192D03"/>
    <w:rsid w:val="00193912"/>
    <w:rsid w:val="00193D22"/>
    <w:rsid w:val="0019470D"/>
    <w:rsid w:val="00194E64"/>
    <w:rsid w:val="00194F9A"/>
    <w:rsid w:val="00194FAD"/>
    <w:rsid w:val="001951C4"/>
    <w:rsid w:val="00195A98"/>
    <w:rsid w:val="00195B64"/>
    <w:rsid w:val="00196D0D"/>
    <w:rsid w:val="00196FD8"/>
    <w:rsid w:val="00197344"/>
    <w:rsid w:val="001A07B2"/>
    <w:rsid w:val="001A0B42"/>
    <w:rsid w:val="001A0B5D"/>
    <w:rsid w:val="001A0D59"/>
    <w:rsid w:val="001A1799"/>
    <w:rsid w:val="001A1984"/>
    <w:rsid w:val="001A1A02"/>
    <w:rsid w:val="001A1DFF"/>
    <w:rsid w:val="001A276A"/>
    <w:rsid w:val="001A2C71"/>
    <w:rsid w:val="001A2FB0"/>
    <w:rsid w:val="001A31DF"/>
    <w:rsid w:val="001A3505"/>
    <w:rsid w:val="001A3B26"/>
    <w:rsid w:val="001A4356"/>
    <w:rsid w:val="001A5D3B"/>
    <w:rsid w:val="001A63D6"/>
    <w:rsid w:val="001A64CC"/>
    <w:rsid w:val="001A70AA"/>
    <w:rsid w:val="001A739E"/>
    <w:rsid w:val="001B09C3"/>
    <w:rsid w:val="001B10DB"/>
    <w:rsid w:val="001B1387"/>
    <w:rsid w:val="001B1B5D"/>
    <w:rsid w:val="001B1F38"/>
    <w:rsid w:val="001B2390"/>
    <w:rsid w:val="001B274D"/>
    <w:rsid w:val="001B2A43"/>
    <w:rsid w:val="001B31FB"/>
    <w:rsid w:val="001B3292"/>
    <w:rsid w:val="001B32F4"/>
    <w:rsid w:val="001B357A"/>
    <w:rsid w:val="001B359E"/>
    <w:rsid w:val="001B4074"/>
    <w:rsid w:val="001B4B72"/>
    <w:rsid w:val="001B4C47"/>
    <w:rsid w:val="001B4D23"/>
    <w:rsid w:val="001B5372"/>
    <w:rsid w:val="001B5C75"/>
    <w:rsid w:val="001B6118"/>
    <w:rsid w:val="001B636D"/>
    <w:rsid w:val="001B647B"/>
    <w:rsid w:val="001B651A"/>
    <w:rsid w:val="001B651D"/>
    <w:rsid w:val="001B6699"/>
    <w:rsid w:val="001B6C58"/>
    <w:rsid w:val="001B6DA2"/>
    <w:rsid w:val="001B6F2B"/>
    <w:rsid w:val="001B7595"/>
    <w:rsid w:val="001B75BA"/>
    <w:rsid w:val="001B79F6"/>
    <w:rsid w:val="001C0389"/>
    <w:rsid w:val="001C046B"/>
    <w:rsid w:val="001C0BAE"/>
    <w:rsid w:val="001C17DB"/>
    <w:rsid w:val="001C237B"/>
    <w:rsid w:val="001C23C1"/>
    <w:rsid w:val="001C2491"/>
    <w:rsid w:val="001C2924"/>
    <w:rsid w:val="001C2CED"/>
    <w:rsid w:val="001C2E2E"/>
    <w:rsid w:val="001C3075"/>
    <w:rsid w:val="001C3DDD"/>
    <w:rsid w:val="001C453E"/>
    <w:rsid w:val="001C4DD0"/>
    <w:rsid w:val="001C4E43"/>
    <w:rsid w:val="001C5151"/>
    <w:rsid w:val="001C55B8"/>
    <w:rsid w:val="001C5836"/>
    <w:rsid w:val="001C5AA1"/>
    <w:rsid w:val="001C5B54"/>
    <w:rsid w:val="001C5E59"/>
    <w:rsid w:val="001C5F31"/>
    <w:rsid w:val="001C7399"/>
    <w:rsid w:val="001C73C3"/>
    <w:rsid w:val="001C751A"/>
    <w:rsid w:val="001C76FB"/>
    <w:rsid w:val="001D0284"/>
    <w:rsid w:val="001D0331"/>
    <w:rsid w:val="001D0D0D"/>
    <w:rsid w:val="001D0E5D"/>
    <w:rsid w:val="001D0ED5"/>
    <w:rsid w:val="001D1B39"/>
    <w:rsid w:val="001D1FDC"/>
    <w:rsid w:val="001D2063"/>
    <w:rsid w:val="001D279A"/>
    <w:rsid w:val="001D35BE"/>
    <w:rsid w:val="001D379A"/>
    <w:rsid w:val="001D38B5"/>
    <w:rsid w:val="001D487F"/>
    <w:rsid w:val="001D4F15"/>
    <w:rsid w:val="001D535E"/>
    <w:rsid w:val="001D54BF"/>
    <w:rsid w:val="001D5B1E"/>
    <w:rsid w:val="001D6629"/>
    <w:rsid w:val="001D6961"/>
    <w:rsid w:val="001D69DB"/>
    <w:rsid w:val="001D6C25"/>
    <w:rsid w:val="001D731D"/>
    <w:rsid w:val="001E0197"/>
    <w:rsid w:val="001E022E"/>
    <w:rsid w:val="001E0B71"/>
    <w:rsid w:val="001E0BA9"/>
    <w:rsid w:val="001E1C90"/>
    <w:rsid w:val="001E29CB"/>
    <w:rsid w:val="001E2E7B"/>
    <w:rsid w:val="001E3248"/>
    <w:rsid w:val="001E355F"/>
    <w:rsid w:val="001E36A3"/>
    <w:rsid w:val="001E39CB"/>
    <w:rsid w:val="001E403E"/>
    <w:rsid w:val="001E44E0"/>
    <w:rsid w:val="001E4F13"/>
    <w:rsid w:val="001E537C"/>
    <w:rsid w:val="001E5D90"/>
    <w:rsid w:val="001E5FAE"/>
    <w:rsid w:val="001E6DEA"/>
    <w:rsid w:val="001E724E"/>
    <w:rsid w:val="001E736B"/>
    <w:rsid w:val="001E7539"/>
    <w:rsid w:val="001E7A69"/>
    <w:rsid w:val="001E7E87"/>
    <w:rsid w:val="001F04AC"/>
    <w:rsid w:val="001F0E1E"/>
    <w:rsid w:val="001F11A6"/>
    <w:rsid w:val="001F1AFD"/>
    <w:rsid w:val="001F24C3"/>
    <w:rsid w:val="001F254B"/>
    <w:rsid w:val="001F2B63"/>
    <w:rsid w:val="001F2CA6"/>
    <w:rsid w:val="001F36DA"/>
    <w:rsid w:val="001F3A4A"/>
    <w:rsid w:val="001F4036"/>
    <w:rsid w:val="001F42D7"/>
    <w:rsid w:val="001F4EFF"/>
    <w:rsid w:val="001F4FBF"/>
    <w:rsid w:val="001F5033"/>
    <w:rsid w:val="001F5257"/>
    <w:rsid w:val="001F55E4"/>
    <w:rsid w:val="001F56CC"/>
    <w:rsid w:val="001F5794"/>
    <w:rsid w:val="001F57AC"/>
    <w:rsid w:val="001F57F2"/>
    <w:rsid w:val="001F5899"/>
    <w:rsid w:val="001F5B6A"/>
    <w:rsid w:val="001F6186"/>
    <w:rsid w:val="001F651A"/>
    <w:rsid w:val="001F664B"/>
    <w:rsid w:val="001F66A1"/>
    <w:rsid w:val="001F6803"/>
    <w:rsid w:val="001F6BE6"/>
    <w:rsid w:val="001F6F2E"/>
    <w:rsid w:val="001F71F3"/>
    <w:rsid w:val="001F73E6"/>
    <w:rsid w:val="001F7836"/>
    <w:rsid w:val="001F78E6"/>
    <w:rsid w:val="002001AD"/>
    <w:rsid w:val="00200842"/>
    <w:rsid w:val="00200D4E"/>
    <w:rsid w:val="00200FFC"/>
    <w:rsid w:val="0020120C"/>
    <w:rsid w:val="0020186D"/>
    <w:rsid w:val="0020192B"/>
    <w:rsid w:val="00201998"/>
    <w:rsid w:val="0020255A"/>
    <w:rsid w:val="002029E9"/>
    <w:rsid w:val="00202D9A"/>
    <w:rsid w:val="0020340A"/>
    <w:rsid w:val="00203B7F"/>
    <w:rsid w:val="00203F1F"/>
    <w:rsid w:val="00204406"/>
    <w:rsid w:val="002046EF"/>
    <w:rsid w:val="00204714"/>
    <w:rsid w:val="002047FC"/>
    <w:rsid w:val="00204F06"/>
    <w:rsid w:val="00205441"/>
    <w:rsid w:val="002056F6"/>
    <w:rsid w:val="00205DA5"/>
    <w:rsid w:val="002063B5"/>
    <w:rsid w:val="00206C8E"/>
    <w:rsid w:val="00206D60"/>
    <w:rsid w:val="00207CDD"/>
    <w:rsid w:val="00207EC7"/>
    <w:rsid w:val="00207FA0"/>
    <w:rsid w:val="00210591"/>
    <w:rsid w:val="00210797"/>
    <w:rsid w:val="00210AF2"/>
    <w:rsid w:val="00210BCE"/>
    <w:rsid w:val="00210D2F"/>
    <w:rsid w:val="00211337"/>
    <w:rsid w:val="00211557"/>
    <w:rsid w:val="0021238D"/>
    <w:rsid w:val="00212607"/>
    <w:rsid w:val="00212672"/>
    <w:rsid w:val="002128B5"/>
    <w:rsid w:val="00212BA2"/>
    <w:rsid w:val="00213C0D"/>
    <w:rsid w:val="00214749"/>
    <w:rsid w:val="00215102"/>
    <w:rsid w:val="002151EB"/>
    <w:rsid w:val="00215624"/>
    <w:rsid w:val="00215D0C"/>
    <w:rsid w:val="00215E89"/>
    <w:rsid w:val="00215FF2"/>
    <w:rsid w:val="002172CD"/>
    <w:rsid w:val="00220103"/>
    <w:rsid w:val="0022030A"/>
    <w:rsid w:val="0022088A"/>
    <w:rsid w:val="0022172F"/>
    <w:rsid w:val="002220AD"/>
    <w:rsid w:val="00222D37"/>
    <w:rsid w:val="002232B8"/>
    <w:rsid w:val="00223384"/>
    <w:rsid w:val="002234AB"/>
    <w:rsid w:val="002236B6"/>
    <w:rsid w:val="002237B9"/>
    <w:rsid w:val="00223A9D"/>
    <w:rsid w:val="00223B49"/>
    <w:rsid w:val="00223DF4"/>
    <w:rsid w:val="0022417D"/>
    <w:rsid w:val="00224443"/>
    <w:rsid w:val="00224675"/>
    <w:rsid w:val="00224A8E"/>
    <w:rsid w:val="00224C05"/>
    <w:rsid w:val="002257B8"/>
    <w:rsid w:val="002262DF"/>
    <w:rsid w:val="00226E2A"/>
    <w:rsid w:val="00226F1E"/>
    <w:rsid w:val="00226FE6"/>
    <w:rsid w:val="0022762F"/>
    <w:rsid w:val="0022767A"/>
    <w:rsid w:val="002278EC"/>
    <w:rsid w:val="00227A6D"/>
    <w:rsid w:val="00227B24"/>
    <w:rsid w:val="00227E6F"/>
    <w:rsid w:val="002316F7"/>
    <w:rsid w:val="0023184C"/>
    <w:rsid w:val="00231D23"/>
    <w:rsid w:val="00232AA4"/>
    <w:rsid w:val="00232BE0"/>
    <w:rsid w:val="00233317"/>
    <w:rsid w:val="002333B9"/>
    <w:rsid w:val="00233C18"/>
    <w:rsid w:val="00234754"/>
    <w:rsid w:val="00234D9A"/>
    <w:rsid w:val="00234EF7"/>
    <w:rsid w:val="00235426"/>
    <w:rsid w:val="002355BD"/>
    <w:rsid w:val="0023580A"/>
    <w:rsid w:val="00235900"/>
    <w:rsid w:val="00235AC2"/>
    <w:rsid w:val="00235BDC"/>
    <w:rsid w:val="00235F84"/>
    <w:rsid w:val="002361E1"/>
    <w:rsid w:val="002365B8"/>
    <w:rsid w:val="0023667E"/>
    <w:rsid w:val="002370D0"/>
    <w:rsid w:val="00237730"/>
    <w:rsid w:val="00240360"/>
    <w:rsid w:val="002403A1"/>
    <w:rsid w:val="002405CA"/>
    <w:rsid w:val="00242202"/>
    <w:rsid w:val="002425F9"/>
    <w:rsid w:val="002426A1"/>
    <w:rsid w:val="0024304B"/>
    <w:rsid w:val="00243624"/>
    <w:rsid w:val="00243643"/>
    <w:rsid w:val="00243A29"/>
    <w:rsid w:val="00243D8C"/>
    <w:rsid w:val="00243E73"/>
    <w:rsid w:val="0024436E"/>
    <w:rsid w:val="00244786"/>
    <w:rsid w:val="00244917"/>
    <w:rsid w:val="00244951"/>
    <w:rsid w:val="00244B8A"/>
    <w:rsid w:val="00244D59"/>
    <w:rsid w:val="00245573"/>
    <w:rsid w:val="002456AE"/>
    <w:rsid w:val="00245CBD"/>
    <w:rsid w:val="00246047"/>
    <w:rsid w:val="0024689B"/>
    <w:rsid w:val="00246CD1"/>
    <w:rsid w:val="00246E77"/>
    <w:rsid w:val="00247175"/>
    <w:rsid w:val="00247288"/>
    <w:rsid w:val="00250E2B"/>
    <w:rsid w:val="002513EE"/>
    <w:rsid w:val="00251CAC"/>
    <w:rsid w:val="00251D11"/>
    <w:rsid w:val="00252221"/>
    <w:rsid w:val="002522D1"/>
    <w:rsid w:val="002525ED"/>
    <w:rsid w:val="00252A79"/>
    <w:rsid w:val="00252B11"/>
    <w:rsid w:val="00252C5D"/>
    <w:rsid w:val="00252CA6"/>
    <w:rsid w:val="00252E6A"/>
    <w:rsid w:val="00252EE3"/>
    <w:rsid w:val="0025321C"/>
    <w:rsid w:val="00253343"/>
    <w:rsid w:val="002542B7"/>
    <w:rsid w:val="00254714"/>
    <w:rsid w:val="00255805"/>
    <w:rsid w:val="00256676"/>
    <w:rsid w:val="00256B06"/>
    <w:rsid w:val="00256FF0"/>
    <w:rsid w:val="0025764F"/>
    <w:rsid w:val="002576CB"/>
    <w:rsid w:val="00257789"/>
    <w:rsid w:val="002579E1"/>
    <w:rsid w:val="00257A27"/>
    <w:rsid w:val="00260217"/>
    <w:rsid w:val="00260582"/>
    <w:rsid w:val="00260D53"/>
    <w:rsid w:val="00262397"/>
    <w:rsid w:val="0026240E"/>
    <w:rsid w:val="00262415"/>
    <w:rsid w:val="00262421"/>
    <w:rsid w:val="00262D59"/>
    <w:rsid w:val="0026367A"/>
    <w:rsid w:val="002639DE"/>
    <w:rsid w:val="00263A2C"/>
    <w:rsid w:val="00263AC3"/>
    <w:rsid w:val="00263F24"/>
    <w:rsid w:val="00264114"/>
    <w:rsid w:val="00265052"/>
    <w:rsid w:val="002655D3"/>
    <w:rsid w:val="002657F4"/>
    <w:rsid w:val="002658ED"/>
    <w:rsid w:val="00265914"/>
    <w:rsid w:val="00265A95"/>
    <w:rsid w:val="00265ABF"/>
    <w:rsid w:val="00265E38"/>
    <w:rsid w:val="002669DB"/>
    <w:rsid w:val="00267C98"/>
    <w:rsid w:val="00270CFF"/>
    <w:rsid w:val="0027109B"/>
    <w:rsid w:val="002722B1"/>
    <w:rsid w:val="00272705"/>
    <w:rsid w:val="00272A78"/>
    <w:rsid w:val="00272DE6"/>
    <w:rsid w:val="00273122"/>
    <w:rsid w:val="00273EFE"/>
    <w:rsid w:val="00274051"/>
    <w:rsid w:val="00275E36"/>
    <w:rsid w:val="00276947"/>
    <w:rsid w:val="00276EA2"/>
    <w:rsid w:val="002774E1"/>
    <w:rsid w:val="0028038A"/>
    <w:rsid w:val="00280631"/>
    <w:rsid w:val="0028108A"/>
    <w:rsid w:val="002819DA"/>
    <w:rsid w:val="00281AA9"/>
    <w:rsid w:val="00281BD5"/>
    <w:rsid w:val="00281CDB"/>
    <w:rsid w:val="002821C3"/>
    <w:rsid w:val="002824C2"/>
    <w:rsid w:val="002824FB"/>
    <w:rsid w:val="00282732"/>
    <w:rsid w:val="00282D68"/>
    <w:rsid w:val="00283132"/>
    <w:rsid w:val="00283762"/>
    <w:rsid w:val="00283D57"/>
    <w:rsid w:val="00283D5F"/>
    <w:rsid w:val="00284338"/>
    <w:rsid w:val="00284737"/>
    <w:rsid w:val="00285BFE"/>
    <w:rsid w:val="00285D87"/>
    <w:rsid w:val="00285EA5"/>
    <w:rsid w:val="002864F8"/>
    <w:rsid w:val="0028700A"/>
    <w:rsid w:val="00287047"/>
    <w:rsid w:val="00287370"/>
    <w:rsid w:val="00287724"/>
    <w:rsid w:val="0028796F"/>
    <w:rsid w:val="00290512"/>
    <w:rsid w:val="0029053A"/>
    <w:rsid w:val="00290749"/>
    <w:rsid w:val="0029096D"/>
    <w:rsid w:val="00290CDA"/>
    <w:rsid w:val="00291114"/>
    <w:rsid w:val="002912AE"/>
    <w:rsid w:val="00291BE0"/>
    <w:rsid w:val="0029280A"/>
    <w:rsid w:val="00292830"/>
    <w:rsid w:val="00292B29"/>
    <w:rsid w:val="00293141"/>
    <w:rsid w:val="0029318E"/>
    <w:rsid w:val="00294645"/>
    <w:rsid w:val="00294908"/>
    <w:rsid w:val="00294D47"/>
    <w:rsid w:val="002951FF"/>
    <w:rsid w:val="002954D2"/>
    <w:rsid w:val="002970B4"/>
    <w:rsid w:val="0029788B"/>
    <w:rsid w:val="00297933"/>
    <w:rsid w:val="002A0838"/>
    <w:rsid w:val="002A0F89"/>
    <w:rsid w:val="002A20C0"/>
    <w:rsid w:val="002A21B5"/>
    <w:rsid w:val="002A2263"/>
    <w:rsid w:val="002A335C"/>
    <w:rsid w:val="002A33CC"/>
    <w:rsid w:val="002A42B8"/>
    <w:rsid w:val="002A432F"/>
    <w:rsid w:val="002A4A4C"/>
    <w:rsid w:val="002A55B2"/>
    <w:rsid w:val="002A6071"/>
    <w:rsid w:val="002A62E1"/>
    <w:rsid w:val="002A70F0"/>
    <w:rsid w:val="002A76F4"/>
    <w:rsid w:val="002A7F43"/>
    <w:rsid w:val="002A7F98"/>
    <w:rsid w:val="002A7FAE"/>
    <w:rsid w:val="002B09F3"/>
    <w:rsid w:val="002B0A74"/>
    <w:rsid w:val="002B1464"/>
    <w:rsid w:val="002B1DDC"/>
    <w:rsid w:val="002B1EF9"/>
    <w:rsid w:val="002B294F"/>
    <w:rsid w:val="002B3668"/>
    <w:rsid w:val="002B3789"/>
    <w:rsid w:val="002B3A0E"/>
    <w:rsid w:val="002B3B85"/>
    <w:rsid w:val="002B4E21"/>
    <w:rsid w:val="002B50AE"/>
    <w:rsid w:val="002B54C9"/>
    <w:rsid w:val="002B5FAB"/>
    <w:rsid w:val="002B7B68"/>
    <w:rsid w:val="002B7C7B"/>
    <w:rsid w:val="002B7E81"/>
    <w:rsid w:val="002C02FF"/>
    <w:rsid w:val="002C08C1"/>
    <w:rsid w:val="002C09F2"/>
    <w:rsid w:val="002C0F77"/>
    <w:rsid w:val="002C1631"/>
    <w:rsid w:val="002C19FE"/>
    <w:rsid w:val="002C2756"/>
    <w:rsid w:val="002C2757"/>
    <w:rsid w:val="002C27FE"/>
    <w:rsid w:val="002C341C"/>
    <w:rsid w:val="002C3989"/>
    <w:rsid w:val="002C4CE5"/>
    <w:rsid w:val="002C5349"/>
    <w:rsid w:val="002C5E90"/>
    <w:rsid w:val="002C6349"/>
    <w:rsid w:val="002C6796"/>
    <w:rsid w:val="002C67D8"/>
    <w:rsid w:val="002C6C19"/>
    <w:rsid w:val="002C7B6F"/>
    <w:rsid w:val="002C7F91"/>
    <w:rsid w:val="002D0469"/>
    <w:rsid w:val="002D1436"/>
    <w:rsid w:val="002D16E7"/>
    <w:rsid w:val="002D205A"/>
    <w:rsid w:val="002D218A"/>
    <w:rsid w:val="002D26BB"/>
    <w:rsid w:val="002D2B0A"/>
    <w:rsid w:val="002D2E84"/>
    <w:rsid w:val="002D2F2B"/>
    <w:rsid w:val="002D35A8"/>
    <w:rsid w:val="002D3C03"/>
    <w:rsid w:val="002D4717"/>
    <w:rsid w:val="002D56F9"/>
    <w:rsid w:val="002D6A74"/>
    <w:rsid w:val="002D6B3E"/>
    <w:rsid w:val="002D6BA0"/>
    <w:rsid w:val="002D6D3F"/>
    <w:rsid w:val="002D73EE"/>
    <w:rsid w:val="002D7525"/>
    <w:rsid w:val="002D7801"/>
    <w:rsid w:val="002D7C17"/>
    <w:rsid w:val="002E03C1"/>
    <w:rsid w:val="002E13E5"/>
    <w:rsid w:val="002E1815"/>
    <w:rsid w:val="002E2339"/>
    <w:rsid w:val="002E2391"/>
    <w:rsid w:val="002E2484"/>
    <w:rsid w:val="002E24C6"/>
    <w:rsid w:val="002E2E64"/>
    <w:rsid w:val="002E31BE"/>
    <w:rsid w:val="002E31DD"/>
    <w:rsid w:val="002E349F"/>
    <w:rsid w:val="002E38D3"/>
    <w:rsid w:val="002E3D82"/>
    <w:rsid w:val="002E423E"/>
    <w:rsid w:val="002E46FF"/>
    <w:rsid w:val="002E4F6F"/>
    <w:rsid w:val="002E508C"/>
    <w:rsid w:val="002E51DB"/>
    <w:rsid w:val="002E5742"/>
    <w:rsid w:val="002E5F7E"/>
    <w:rsid w:val="002E6A0D"/>
    <w:rsid w:val="002E6C80"/>
    <w:rsid w:val="002E7860"/>
    <w:rsid w:val="002E7D5B"/>
    <w:rsid w:val="002E7EC8"/>
    <w:rsid w:val="002F0159"/>
    <w:rsid w:val="002F065B"/>
    <w:rsid w:val="002F0A73"/>
    <w:rsid w:val="002F0DFB"/>
    <w:rsid w:val="002F1032"/>
    <w:rsid w:val="002F10C6"/>
    <w:rsid w:val="002F13D9"/>
    <w:rsid w:val="002F1511"/>
    <w:rsid w:val="002F176A"/>
    <w:rsid w:val="002F1B73"/>
    <w:rsid w:val="002F1F2F"/>
    <w:rsid w:val="002F20E0"/>
    <w:rsid w:val="002F2269"/>
    <w:rsid w:val="002F251A"/>
    <w:rsid w:val="002F342F"/>
    <w:rsid w:val="002F3454"/>
    <w:rsid w:val="002F350C"/>
    <w:rsid w:val="002F37C7"/>
    <w:rsid w:val="002F46A5"/>
    <w:rsid w:val="002F47D2"/>
    <w:rsid w:val="002F4A39"/>
    <w:rsid w:val="002F5032"/>
    <w:rsid w:val="002F5090"/>
    <w:rsid w:val="002F5168"/>
    <w:rsid w:val="002F5EC9"/>
    <w:rsid w:val="002F653E"/>
    <w:rsid w:val="002F67E7"/>
    <w:rsid w:val="002F6DC8"/>
    <w:rsid w:val="002F7F11"/>
    <w:rsid w:val="002F7FDF"/>
    <w:rsid w:val="00300942"/>
    <w:rsid w:val="00300B68"/>
    <w:rsid w:val="00300DFA"/>
    <w:rsid w:val="0030196E"/>
    <w:rsid w:val="00301A66"/>
    <w:rsid w:val="00301C99"/>
    <w:rsid w:val="00301E9B"/>
    <w:rsid w:val="00302CCA"/>
    <w:rsid w:val="00302D63"/>
    <w:rsid w:val="003034A3"/>
    <w:rsid w:val="00303716"/>
    <w:rsid w:val="00303814"/>
    <w:rsid w:val="00303F2F"/>
    <w:rsid w:val="003042A8"/>
    <w:rsid w:val="003048F2"/>
    <w:rsid w:val="00304A8F"/>
    <w:rsid w:val="00304F8B"/>
    <w:rsid w:val="003056FC"/>
    <w:rsid w:val="00305B39"/>
    <w:rsid w:val="00306107"/>
    <w:rsid w:val="003061C4"/>
    <w:rsid w:val="003063F0"/>
    <w:rsid w:val="0030682B"/>
    <w:rsid w:val="00306F42"/>
    <w:rsid w:val="00307BC3"/>
    <w:rsid w:val="003100AE"/>
    <w:rsid w:val="003103A1"/>
    <w:rsid w:val="003108E4"/>
    <w:rsid w:val="00311254"/>
    <w:rsid w:val="00311B5F"/>
    <w:rsid w:val="00312018"/>
    <w:rsid w:val="003122A5"/>
    <w:rsid w:val="003123F5"/>
    <w:rsid w:val="0031274F"/>
    <w:rsid w:val="00313255"/>
    <w:rsid w:val="0031392C"/>
    <w:rsid w:val="00313C8B"/>
    <w:rsid w:val="00314263"/>
    <w:rsid w:val="0031458D"/>
    <w:rsid w:val="00314CA6"/>
    <w:rsid w:val="00315472"/>
    <w:rsid w:val="00315725"/>
    <w:rsid w:val="00315D2D"/>
    <w:rsid w:val="003160B3"/>
    <w:rsid w:val="00316368"/>
    <w:rsid w:val="0031681C"/>
    <w:rsid w:val="00316B1E"/>
    <w:rsid w:val="00316F1E"/>
    <w:rsid w:val="00316F6A"/>
    <w:rsid w:val="003175FE"/>
    <w:rsid w:val="00317876"/>
    <w:rsid w:val="00317D76"/>
    <w:rsid w:val="00320268"/>
    <w:rsid w:val="003202E0"/>
    <w:rsid w:val="00320977"/>
    <w:rsid w:val="0032130C"/>
    <w:rsid w:val="00322030"/>
    <w:rsid w:val="003222B1"/>
    <w:rsid w:val="003224D0"/>
    <w:rsid w:val="00322A28"/>
    <w:rsid w:val="00323764"/>
    <w:rsid w:val="003237DA"/>
    <w:rsid w:val="00323DE5"/>
    <w:rsid w:val="00324B0E"/>
    <w:rsid w:val="00325338"/>
    <w:rsid w:val="00325D89"/>
    <w:rsid w:val="00326C11"/>
    <w:rsid w:val="00326C68"/>
    <w:rsid w:val="003276C9"/>
    <w:rsid w:val="00327CE1"/>
    <w:rsid w:val="00330089"/>
    <w:rsid w:val="00330131"/>
    <w:rsid w:val="00330404"/>
    <w:rsid w:val="00331265"/>
    <w:rsid w:val="003312A0"/>
    <w:rsid w:val="003317E9"/>
    <w:rsid w:val="0033208F"/>
    <w:rsid w:val="0033233E"/>
    <w:rsid w:val="0033317A"/>
    <w:rsid w:val="003332A2"/>
    <w:rsid w:val="00333D62"/>
    <w:rsid w:val="00333FFE"/>
    <w:rsid w:val="00334318"/>
    <w:rsid w:val="00334F59"/>
    <w:rsid w:val="00335487"/>
    <w:rsid w:val="00335EAF"/>
    <w:rsid w:val="00335EF1"/>
    <w:rsid w:val="00336693"/>
    <w:rsid w:val="00336E5A"/>
    <w:rsid w:val="00336EE6"/>
    <w:rsid w:val="003374D5"/>
    <w:rsid w:val="00337867"/>
    <w:rsid w:val="00337934"/>
    <w:rsid w:val="00337C15"/>
    <w:rsid w:val="00337C9E"/>
    <w:rsid w:val="00337E63"/>
    <w:rsid w:val="003402C7"/>
    <w:rsid w:val="0034032A"/>
    <w:rsid w:val="00341531"/>
    <w:rsid w:val="00341E2C"/>
    <w:rsid w:val="0034277F"/>
    <w:rsid w:val="003429DB"/>
    <w:rsid w:val="003431EA"/>
    <w:rsid w:val="003434E6"/>
    <w:rsid w:val="003436D9"/>
    <w:rsid w:val="003436F4"/>
    <w:rsid w:val="0034406E"/>
    <w:rsid w:val="003444C2"/>
    <w:rsid w:val="003460EA"/>
    <w:rsid w:val="003463D4"/>
    <w:rsid w:val="0034672A"/>
    <w:rsid w:val="00350BAD"/>
    <w:rsid w:val="00350FCA"/>
    <w:rsid w:val="00351A73"/>
    <w:rsid w:val="003520CA"/>
    <w:rsid w:val="00353001"/>
    <w:rsid w:val="003540CA"/>
    <w:rsid w:val="003546F4"/>
    <w:rsid w:val="003552DA"/>
    <w:rsid w:val="00355427"/>
    <w:rsid w:val="00355D7C"/>
    <w:rsid w:val="003565A3"/>
    <w:rsid w:val="003566DE"/>
    <w:rsid w:val="003567A5"/>
    <w:rsid w:val="00356E26"/>
    <w:rsid w:val="00356FB1"/>
    <w:rsid w:val="00357250"/>
    <w:rsid w:val="00357AF4"/>
    <w:rsid w:val="003605A6"/>
    <w:rsid w:val="003609F0"/>
    <w:rsid w:val="00360E5A"/>
    <w:rsid w:val="00361809"/>
    <w:rsid w:val="003618B2"/>
    <w:rsid w:val="00362276"/>
    <w:rsid w:val="00362716"/>
    <w:rsid w:val="00362BA1"/>
    <w:rsid w:val="00362BFF"/>
    <w:rsid w:val="00362C84"/>
    <w:rsid w:val="00362EDA"/>
    <w:rsid w:val="00363BC7"/>
    <w:rsid w:val="003641C3"/>
    <w:rsid w:val="003642EF"/>
    <w:rsid w:val="003647CC"/>
    <w:rsid w:val="00364A54"/>
    <w:rsid w:val="00364AD0"/>
    <w:rsid w:val="00364E46"/>
    <w:rsid w:val="00365085"/>
    <w:rsid w:val="0036508F"/>
    <w:rsid w:val="00365580"/>
    <w:rsid w:val="00365A81"/>
    <w:rsid w:val="00365BA8"/>
    <w:rsid w:val="00366389"/>
    <w:rsid w:val="003664CF"/>
    <w:rsid w:val="0036667F"/>
    <w:rsid w:val="003667A0"/>
    <w:rsid w:val="00367751"/>
    <w:rsid w:val="00367771"/>
    <w:rsid w:val="00367D7A"/>
    <w:rsid w:val="003701A2"/>
    <w:rsid w:val="0037031B"/>
    <w:rsid w:val="00370BDC"/>
    <w:rsid w:val="00370FF3"/>
    <w:rsid w:val="00371E6D"/>
    <w:rsid w:val="00372877"/>
    <w:rsid w:val="00372D14"/>
    <w:rsid w:val="003730DF"/>
    <w:rsid w:val="003732AD"/>
    <w:rsid w:val="00373800"/>
    <w:rsid w:val="00373875"/>
    <w:rsid w:val="00373B62"/>
    <w:rsid w:val="0037408A"/>
    <w:rsid w:val="00374272"/>
    <w:rsid w:val="00374624"/>
    <w:rsid w:val="003746C6"/>
    <w:rsid w:val="00374CC7"/>
    <w:rsid w:val="00375056"/>
    <w:rsid w:val="00375071"/>
    <w:rsid w:val="0037639D"/>
    <w:rsid w:val="003767CA"/>
    <w:rsid w:val="00376C41"/>
    <w:rsid w:val="00376DF1"/>
    <w:rsid w:val="003771A3"/>
    <w:rsid w:val="00377937"/>
    <w:rsid w:val="00377FB2"/>
    <w:rsid w:val="00377FD3"/>
    <w:rsid w:val="003806BC"/>
    <w:rsid w:val="00380BE2"/>
    <w:rsid w:val="00380D1C"/>
    <w:rsid w:val="0038176D"/>
    <w:rsid w:val="00381928"/>
    <w:rsid w:val="00381B0C"/>
    <w:rsid w:val="00381C7F"/>
    <w:rsid w:val="0038213A"/>
    <w:rsid w:val="00383294"/>
    <w:rsid w:val="00383323"/>
    <w:rsid w:val="003833C9"/>
    <w:rsid w:val="00383724"/>
    <w:rsid w:val="0038403C"/>
    <w:rsid w:val="00384BCB"/>
    <w:rsid w:val="00384BD0"/>
    <w:rsid w:val="003851ED"/>
    <w:rsid w:val="00385510"/>
    <w:rsid w:val="003855F3"/>
    <w:rsid w:val="00385BC1"/>
    <w:rsid w:val="00385CE2"/>
    <w:rsid w:val="00386A9C"/>
    <w:rsid w:val="00386B07"/>
    <w:rsid w:val="00386F12"/>
    <w:rsid w:val="00387120"/>
    <w:rsid w:val="00387765"/>
    <w:rsid w:val="00387F6B"/>
    <w:rsid w:val="00390584"/>
    <w:rsid w:val="003905BC"/>
    <w:rsid w:val="00390A31"/>
    <w:rsid w:val="00390C0A"/>
    <w:rsid w:val="003912BE"/>
    <w:rsid w:val="00391340"/>
    <w:rsid w:val="00391DE2"/>
    <w:rsid w:val="0039225A"/>
    <w:rsid w:val="00392777"/>
    <w:rsid w:val="00392E98"/>
    <w:rsid w:val="00392FAE"/>
    <w:rsid w:val="00393AF3"/>
    <w:rsid w:val="003943C8"/>
    <w:rsid w:val="00394783"/>
    <w:rsid w:val="00394D63"/>
    <w:rsid w:val="00394E19"/>
    <w:rsid w:val="00395A2E"/>
    <w:rsid w:val="00395AC8"/>
    <w:rsid w:val="00396085"/>
    <w:rsid w:val="0039645C"/>
    <w:rsid w:val="00396916"/>
    <w:rsid w:val="00396BB5"/>
    <w:rsid w:val="003974C6"/>
    <w:rsid w:val="003A0458"/>
    <w:rsid w:val="003A04FC"/>
    <w:rsid w:val="003A0957"/>
    <w:rsid w:val="003A0EB2"/>
    <w:rsid w:val="003A145A"/>
    <w:rsid w:val="003A170F"/>
    <w:rsid w:val="003A23CD"/>
    <w:rsid w:val="003A267E"/>
    <w:rsid w:val="003A2A83"/>
    <w:rsid w:val="003A2ACC"/>
    <w:rsid w:val="003A2C62"/>
    <w:rsid w:val="003A2F28"/>
    <w:rsid w:val="003A303D"/>
    <w:rsid w:val="003A441D"/>
    <w:rsid w:val="003A4F7D"/>
    <w:rsid w:val="003A5646"/>
    <w:rsid w:val="003A5C60"/>
    <w:rsid w:val="003A74A6"/>
    <w:rsid w:val="003A7A92"/>
    <w:rsid w:val="003A7C65"/>
    <w:rsid w:val="003A7FF5"/>
    <w:rsid w:val="003B01D1"/>
    <w:rsid w:val="003B03FF"/>
    <w:rsid w:val="003B048A"/>
    <w:rsid w:val="003B098E"/>
    <w:rsid w:val="003B10CA"/>
    <w:rsid w:val="003B1294"/>
    <w:rsid w:val="003B1ACF"/>
    <w:rsid w:val="003B1AEA"/>
    <w:rsid w:val="003B2649"/>
    <w:rsid w:val="003B27A5"/>
    <w:rsid w:val="003B2D38"/>
    <w:rsid w:val="003B2D65"/>
    <w:rsid w:val="003B38F4"/>
    <w:rsid w:val="003B485F"/>
    <w:rsid w:val="003B503D"/>
    <w:rsid w:val="003B5522"/>
    <w:rsid w:val="003B55F8"/>
    <w:rsid w:val="003B5A92"/>
    <w:rsid w:val="003B644D"/>
    <w:rsid w:val="003B68BA"/>
    <w:rsid w:val="003B6BA9"/>
    <w:rsid w:val="003B718B"/>
    <w:rsid w:val="003C0B54"/>
    <w:rsid w:val="003C0C5B"/>
    <w:rsid w:val="003C0FB4"/>
    <w:rsid w:val="003C1362"/>
    <w:rsid w:val="003C1365"/>
    <w:rsid w:val="003C15C3"/>
    <w:rsid w:val="003C163C"/>
    <w:rsid w:val="003C16F6"/>
    <w:rsid w:val="003C175A"/>
    <w:rsid w:val="003C19FA"/>
    <w:rsid w:val="003C1CFF"/>
    <w:rsid w:val="003C1D02"/>
    <w:rsid w:val="003C234E"/>
    <w:rsid w:val="003C2616"/>
    <w:rsid w:val="003C2AC7"/>
    <w:rsid w:val="003C2E25"/>
    <w:rsid w:val="003C3EB3"/>
    <w:rsid w:val="003C4566"/>
    <w:rsid w:val="003C49F5"/>
    <w:rsid w:val="003C4C6C"/>
    <w:rsid w:val="003C4E64"/>
    <w:rsid w:val="003C4EB6"/>
    <w:rsid w:val="003C503A"/>
    <w:rsid w:val="003C50C7"/>
    <w:rsid w:val="003C5F6C"/>
    <w:rsid w:val="003C63F7"/>
    <w:rsid w:val="003C6B05"/>
    <w:rsid w:val="003C6D4A"/>
    <w:rsid w:val="003C7553"/>
    <w:rsid w:val="003C7623"/>
    <w:rsid w:val="003C7D08"/>
    <w:rsid w:val="003D06B7"/>
    <w:rsid w:val="003D07A9"/>
    <w:rsid w:val="003D0F92"/>
    <w:rsid w:val="003D1601"/>
    <w:rsid w:val="003D16B4"/>
    <w:rsid w:val="003D1F9E"/>
    <w:rsid w:val="003D283F"/>
    <w:rsid w:val="003D2853"/>
    <w:rsid w:val="003D3158"/>
    <w:rsid w:val="003D4B2E"/>
    <w:rsid w:val="003D4BAD"/>
    <w:rsid w:val="003D4D69"/>
    <w:rsid w:val="003D4F46"/>
    <w:rsid w:val="003D5064"/>
    <w:rsid w:val="003D51E8"/>
    <w:rsid w:val="003D5A08"/>
    <w:rsid w:val="003D62A6"/>
    <w:rsid w:val="003D6914"/>
    <w:rsid w:val="003D6A61"/>
    <w:rsid w:val="003D75EA"/>
    <w:rsid w:val="003D7B41"/>
    <w:rsid w:val="003E039B"/>
    <w:rsid w:val="003E0983"/>
    <w:rsid w:val="003E0FDE"/>
    <w:rsid w:val="003E16B6"/>
    <w:rsid w:val="003E174D"/>
    <w:rsid w:val="003E199C"/>
    <w:rsid w:val="003E1BBF"/>
    <w:rsid w:val="003E2189"/>
    <w:rsid w:val="003E21A6"/>
    <w:rsid w:val="003E2665"/>
    <w:rsid w:val="003E2961"/>
    <w:rsid w:val="003E2AD9"/>
    <w:rsid w:val="003E3A09"/>
    <w:rsid w:val="003E482F"/>
    <w:rsid w:val="003E4F1F"/>
    <w:rsid w:val="003E5361"/>
    <w:rsid w:val="003E5562"/>
    <w:rsid w:val="003E62E0"/>
    <w:rsid w:val="003E7209"/>
    <w:rsid w:val="003E7CF2"/>
    <w:rsid w:val="003F0259"/>
    <w:rsid w:val="003F05AE"/>
    <w:rsid w:val="003F0717"/>
    <w:rsid w:val="003F0F7C"/>
    <w:rsid w:val="003F19A1"/>
    <w:rsid w:val="003F19B0"/>
    <w:rsid w:val="003F19F7"/>
    <w:rsid w:val="003F3B15"/>
    <w:rsid w:val="003F3F30"/>
    <w:rsid w:val="003F40B8"/>
    <w:rsid w:val="003F4413"/>
    <w:rsid w:val="003F47BF"/>
    <w:rsid w:val="003F4911"/>
    <w:rsid w:val="003F4979"/>
    <w:rsid w:val="003F4B45"/>
    <w:rsid w:val="003F5296"/>
    <w:rsid w:val="003F5ACF"/>
    <w:rsid w:val="003F60DC"/>
    <w:rsid w:val="003F632B"/>
    <w:rsid w:val="003F6508"/>
    <w:rsid w:val="003F6B90"/>
    <w:rsid w:val="003F6F88"/>
    <w:rsid w:val="003F71FE"/>
    <w:rsid w:val="003F732D"/>
    <w:rsid w:val="003F785F"/>
    <w:rsid w:val="003F7D7A"/>
    <w:rsid w:val="004007B5"/>
    <w:rsid w:val="00400FCF"/>
    <w:rsid w:val="00401B51"/>
    <w:rsid w:val="00401C27"/>
    <w:rsid w:val="00401D4D"/>
    <w:rsid w:val="00401E4F"/>
    <w:rsid w:val="00402A3A"/>
    <w:rsid w:val="00402A63"/>
    <w:rsid w:val="004030C4"/>
    <w:rsid w:val="00403C87"/>
    <w:rsid w:val="00404120"/>
    <w:rsid w:val="00404216"/>
    <w:rsid w:val="004043A8"/>
    <w:rsid w:val="00404515"/>
    <w:rsid w:val="00404F19"/>
    <w:rsid w:val="00405625"/>
    <w:rsid w:val="00405765"/>
    <w:rsid w:val="00406150"/>
    <w:rsid w:val="004067B4"/>
    <w:rsid w:val="0040692E"/>
    <w:rsid w:val="00406C25"/>
    <w:rsid w:val="00406D7A"/>
    <w:rsid w:val="00406E43"/>
    <w:rsid w:val="0040738F"/>
    <w:rsid w:val="004077B8"/>
    <w:rsid w:val="00407A2C"/>
    <w:rsid w:val="004105B9"/>
    <w:rsid w:val="00410B59"/>
    <w:rsid w:val="00410DF9"/>
    <w:rsid w:val="004110E5"/>
    <w:rsid w:val="00411DE5"/>
    <w:rsid w:val="00411E5E"/>
    <w:rsid w:val="00412749"/>
    <w:rsid w:val="00412994"/>
    <w:rsid w:val="00412AA2"/>
    <w:rsid w:val="004130FA"/>
    <w:rsid w:val="0041361E"/>
    <w:rsid w:val="0041371F"/>
    <w:rsid w:val="00413C75"/>
    <w:rsid w:val="00414133"/>
    <w:rsid w:val="0041463B"/>
    <w:rsid w:val="00415059"/>
    <w:rsid w:val="00415494"/>
    <w:rsid w:val="00415756"/>
    <w:rsid w:val="00416856"/>
    <w:rsid w:val="00416D82"/>
    <w:rsid w:val="004178B1"/>
    <w:rsid w:val="004201A8"/>
    <w:rsid w:val="00420492"/>
    <w:rsid w:val="004205B3"/>
    <w:rsid w:val="00420675"/>
    <w:rsid w:val="004209A6"/>
    <w:rsid w:val="00420CA9"/>
    <w:rsid w:val="00420D1C"/>
    <w:rsid w:val="004214D4"/>
    <w:rsid w:val="00421C15"/>
    <w:rsid w:val="00421ED3"/>
    <w:rsid w:val="00422171"/>
    <w:rsid w:val="004225FB"/>
    <w:rsid w:val="00422636"/>
    <w:rsid w:val="00422AEC"/>
    <w:rsid w:val="00422BB4"/>
    <w:rsid w:val="0042301B"/>
    <w:rsid w:val="00423ACC"/>
    <w:rsid w:val="0042409D"/>
    <w:rsid w:val="004242D4"/>
    <w:rsid w:val="00424321"/>
    <w:rsid w:val="004249E4"/>
    <w:rsid w:val="00425C89"/>
    <w:rsid w:val="00425D24"/>
    <w:rsid w:val="0042620B"/>
    <w:rsid w:val="00426B49"/>
    <w:rsid w:val="004279A6"/>
    <w:rsid w:val="004279D2"/>
    <w:rsid w:val="00427CD7"/>
    <w:rsid w:val="00427F0B"/>
    <w:rsid w:val="00430455"/>
    <w:rsid w:val="0043060C"/>
    <w:rsid w:val="00430C30"/>
    <w:rsid w:val="00430C4E"/>
    <w:rsid w:val="00430E67"/>
    <w:rsid w:val="004312A6"/>
    <w:rsid w:val="00431860"/>
    <w:rsid w:val="00431B06"/>
    <w:rsid w:val="004321EA"/>
    <w:rsid w:val="00432B9C"/>
    <w:rsid w:val="00432BAF"/>
    <w:rsid w:val="00433C03"/>
    <w:rsid w:val="00433D67"/>
    <w:rsid w:val="004341C5"/>
    <w:rsid w:val="00434705"/>
    <w:rsid w:val="00434ACD"/>
    <w:rsid w:val="00434B88"/>
    <w:rsid w:val="00434F9F"/>
    <w:rsid w:val="0043510F"/>
    <w:rsid w:val="00435175"/>
    <w:rsid w:val="0043662A"/>
    <w:rsid w:val="0043676A"/>
    <w:rsid w:val="004378CA"/>
    <w:rsid w:val="00437E31"/>
    <w:rsid w:val="00437ED6"/>
    <w:rsid w:val="00440895"/>
    <w:rsid w:val="004414E0"/>
    <w:rsid w:val="00442E22"/>
    <w:rsid w:val="00442F0A"/>
    <w:rsid w:val="00442F14"/>
    <w:rsid w:val="0044373C"/>
    <w:rsid w:val="00443A5A"/>
    <w:rsid w:val="00443BBB"/>
    <w:rsid w:val="00443DBA"/>
    <w:rsid w:val="00445A04"/>
    <w:rsid w:val="00445B78"/>
    <w:rsid w:val="00445E67"/>
    <w:rsid w:val="004468B5"/>
    <w:rsid w:val="00446F55"/>
    <w:rsid w:val="00447202"/>
    <w:rsid w:val="00450AD4"/>
    <w:rsid w:val="00450EDF"/>
    <w:rsid w:val="0045113D"/>
    <w:rsid w:val="004514E3"/>
    <w:rsid w:val="00451C1F"/>
    <w:rsid w:val="00451CE9"/>
    <w:rsid w:val="00452740"/>
    <w:rsid w:val="00452C7B"/>
    <w:rsid w:val="00452CD1"/>
    <w:rsid w:val="004537E0"/>
    <w:rsid w:val="00453AE2"/>
    <w:rsid w:val="00453E45"/>
    <w:rsid w:val="00454BCF"/>
    <w:rsid w:val="0045540F"/>
    <w:rsid w:val="0045654F"/>
    <w:rsid w:val="004566F5"/>
    <w:rsid w:val="00456D60"/>
    <w:rsid w:val="00457002"/>
    <w:rsid w:val="00457805"/>
    <w:rsid w:val="00457C07"/>
    <w:rsid w:val="00457C0C"/>
    <w:rsid w:val="00457D10"/>
    <w:rsid w:val="00457E8B"/>
    <w:rsid w:val="00457F8A"/>
    <w:rsid w:val="00460C3C"/>
    <w:rsid w:val="00461602"/>
    <w:rsid w:val="004617B9"/>
    <w:rsid w:val="0046189A"/>
    <w:rsid w:val="00461A17"/>
    <w:rsid w:val="00461BB4"/>
    <w:rsid w:val="00461C31"/>
    <w:rsid w:val="00462634"/>
    <w:rsid w:val="00463290"/>
    <w:rsid w:val="00463881"/>
    <w:rsid w:val="00464602"/>
    <w:rsid w:val="00464B8F"/>
    <w:rsid w:val="00464FC6"/>
    <w:rsid w:val="004658D3"/>
    <w:rsid w:val="00465DA7"/>
    <w:rsid w:val="00465DF1"/>
    <w:rsid w:val="00465F68"/>
    <w:rsid w:val="00466212"/>
    <w:rsid w:val="004667AC"/>
    <w:rsid w:val="00466E3E"/>
    <w:rsid w:val="00467311"/>
    <w:rsid w:val="00467397"/>
    <w:rsid w:val="00467496"/>
    <w:rsid w:val="00467681"/>
    <w:rsid w:val="00470A92"/>
    <w:rsid w:val="00471053"/>
    <w:rsid w:val="00471C6B"/>
    <w:rsid w:val="00471CA3"/>
    <w:rsid w:val="00472050"/>
    <w:rsid w:val="004721DE"/>
    <w:rsid w:val="00472A79"/>
    <w:rsid w:val="004737F0"/>
    <w:rsid w:val="00473F13"/>
    <w:rsid w:val="0047472F"/>
    <w:rsid w:val="00474A5B"/>
    <w:rsid w:val="00474F38"/>
    <w:rsid w:val="00475724"/>
    <w:rsid w:val="00475803"/>
    <w:rsid w:val="00475B73"/>
    <w:rsid w:val="00475ECD"/>
    <w:rsid w:val="00476B7B"/>
    <w:rsid w:val="00480013"/>
    <w:rsid w:val="00480142"/>
    <w:rsid w:val="00480E14"/>
    <w:rsid w:val="004810BD"/>
    <w:rsid w:val="004812E4"/>
    <w:rsid w:val="004819CF"/>
    <w:rsid w:val="00481B4F"/>
    <w:rsid w:val="00482306"/>
    <w:rsid w:val="00483706"/>
    <w:rsid w:val="00483A04"/>
    <w:rsid w:val="00483F42"/>
    <w:rsid w:val="00484EA0"/>
    <w:rsid w:val="00486057"/>
    <w:rsid w:val="0048613F"/>
    <w:rsid w:val="00486C2F"/>
    <w:rsid w:val="00487697"/>
    <w:rsid w:val="00487936"/>
    <w:rsid w:val="004901A2"/>
    <w:rsid w:val="0049032A"/>
    <w:rsid w:val="00491292"/>
    <w:rsid w:val="004914F0"/>
    <w:rsid w:val="004916FE"/>
    <w:rsid w:val="00492A96"/>
    <w:rsid w:val="00492B84"/>
    <w:rsid w:val="00492D63"/>
    <w:rsid w:val="004930EE"/>
    <w:rsid w:val="00494F6A"/>
    <w:rsid w:val="00495404"/>
    <w:rsid w:val="00495E26"/>
    <w:rsid w:val="00495EAB"/>
    <w:rsid w:val="00496653"/>
    <w:rsid w:val="00496B46"/>
    <w:rsid w:val="00496F51"/>
    <w:rsid w:val="0049735E"/>
    <w:rsid w:val="0049739E"/>
    <w:rsid w:val="00497DA5"/>
    <w:rsid w:val="004A0051"/>
    <w:rsid w:val="004A0161"/>
    <w:rsid w:val="004A0BBA"/>
    <w:rsid w:val="004A0ECB"/>
    <w:rsid w:val="004A11CD"/>
    <w:rsid w:val="004A1EC0"/>
    <w:rsid w:val="004A2276"/>
    <w:rsid w:val="004A2363"/>
    <w:rsid w:val="004A29E6"/>
    <w:rsid w:val="004A2B15"/>
    <w:rsid w:val="004A355F"/>
    <w:rsid w:val="004A3582"/>
    <w:rsid w:val="004A3ED4"/>
    <w:rsid w:val="004A41D0"/>
    <w:rsid w:val="004A457F"/>
    <w:rsid w:val="004A4707"/>
    <w:rsid w:val="004A4CFB"/>
    <w:rsid w:val="004A4E74"/>
    <w:rsid w:val="004A552B"/>
    <w:rsid w:val="004A5A26"/>
    <w:rsid w:val="004A5D90"/>
    <w:rsid w:val="004A67FD"/>
    <w:rsid w:val="004A6815"/>
    <w:rsid w:val="004A6E90"/>
    <w:rsid w:val="004A6EE9"/>
    <w:rsid w:val="004A7132"/>
    <w:rsid w:val="004A748B"/>
    <w:rsid w:val="004A77A9"/>
    <w:rsid w:val="004A7AB4"/>
    <w:rsid w:val="004B0CB0"/>
    <w:rsid w:val="004B0F06"/>
    <w:rsid w:val="004B0F63"/>
    <w:rsid w:val="004B12E7"/>
    <w:rsid w:val="004B1929"/>
    <w:rsid w:val="004B2359"/>
    <w:rsid w:val="004B2ABA"/>
    <w:rsid w:val="004B2D00"/>
    <w:rsid w:val="004B3844"/>
    <w:rsid w:val="004B3B59"/>
    <w:rsid w:val="004B4CB0"/>
    <w:rsid w:val="004B5230"/>
    <w:rsid w:val="004B56AC"/>
    <w:rsid w:val="004B57CC"/>
    <w:rsid w:val="004B59D0"/>
    <w:rsid w:val="004B5CC0"/>
    <w:rsid w:val="004B6158"/>
    <w:rsid w:val="004B6AA2"/>
    <w:rsid w:val="004B6CAA"/>
    <w:rsid w:val="004B7604"/>
    <w:rsid w:val="004B77BA"/>
    <w:rsid w:val="004C15DE"/>
    <w:rsid w:val="004C1732"/>
    <w:rsid w:val="004C2204"/>
    <w:rsid w:val="004C2900"/>
    <w:rsid w:val="004C2BDF"/>
    <w:rsid w:val="004C2E17"/>
    <w:rsid w:val="004C3CF3"/>
    <w:rsid w:val="004C3E78"/>
    <w:rsid w:val="004C3ECA"/>
    <w:rsid w:val="004C44C7"/>
    <w:rsid w:val="004C4CF4"/>
    <w:rsid w:val="004C56E2"/>
    <w:rsid w:val="004C57B8"/>
    <w:rsid w:val="004C5A63"/>
    <w:rsid w:val="004C5DBC"/>
    <w:rsid w:val="004C6573"/>
    <w:rsid w:val="004C6637"/>
    <w:rsid w:val="004C6E3D"/>
    <w:rsid w:val="004C7809"/>
    <w:rsid w:val="004C790C"/>
    <w:rsid w:val="004C7C17"/>
    <w:rsid w:val="004D037F"/>
    <w:rsid w:val="004D101F"/>
    <w:rsid w:val="004D1889"/>
    <w:rsid w:val="004D18C9"/>
    <w:rsid w:val="004D1B1E"/>
    <w:rsid w:val="004D2130"/>
    <w:rsid w:val="004D217B"/>
    <w:rsid w:val="004D2295"/>
    <w:rsid w:val="004D23A2"/>
    <w:rsid w:val="004D23CD"/>
    <w:rsid w:val="004D25A5"/>
    <w:rsid w:val="004D26D3"/>
    <w:rsid w:val="004D2CAF"/>
    <w:rsid w:val="004D2FB6"/>
    <w:rsid w:val="004D3186"/>
    <w:rsid w:val="004D3C99"/>
    <w:rsid w:val="004D3CEA"/>
    <w:rsid w:val="004D49F0"/>
    <w:rsid w:val="004D4B6D"/>
    <w:rsid w:val="004D4C56"/>
    <w:rsid w:val="004D5591"/>
    <w:rsid w:val="004D5D82"/>
    <w:rsid w:val="004D5DD1"/>
    <w:rsid w:val="004D6823"/>
    <w:rsid w:val="004D6CB2"/>
    <w:rsid w:val="004D6E70"/>
    <w:rsid w:val="004D7206"/>
    <w:rsid w:val="004D7287"/>
    <w:rsid w:val="004D7499"/>
    <w:rsid w:val="004D74FA"/>
    <w:rsid w:val="004E0348"/>
    <w:rsid w:val="004E03DA"/>
    <w:rsid w:val="004E0615"/>
    <w:rsid w:val="004E0774"/>
    <w:rsid w:val="004E09B8"/>
    <w:rsid w:val="004E2E04"/>
    <w:rsid w:val="004E32FE"/>
    <w:rsid w:val="004E3645"/>
    <w:rsid w:val="004E36E0"/>
    <w:rsid w:val="004E4477"/>
    <w:rsid w:val="004E474C"/>
    <w:rsid w:val="004E4A1E"/>
    <w:rsid w:val="004E4E41"/>
    <w:rsid w:val="004E615B"/>
    <w:rsid w:val="004E625B"/>
    <w:rsid w:val="004E62CB"/>
    <w:rsid w:val="004E6E1E"/>
    <w:rsid w:val="004F0139"/>
    <w:rsid w:val="004F0425"/>
    <w:rsid w:val="004F0446"/>
    <w:rsid w:val="004F083F"/>
    <w:rsid w:val="004F0F1A"/>
    <w:rsid w:val="004F180F"/>
    <w:rsid w:val="004F1823"/>
    <w:rsid w:val="004F1B8C"/>
    <w:rsid w:val="004F1D18"/>
    <w:rsid w:val="004F26B0"/>
    <w:rsid w:val="004F2909"/>
    <w:rsid w:val="004F3454"/>
    <w:rsid w:val="004F376B"/>
    <w:rsid w:val="004F3C62"/>
    <w:rsid w:val="004F3E58"/>
    <w:rsid w:val="004F3F55"/>
    <w:rsid w:val="004F472F"/>
    <w:rsid w:val="004F5B3D"/>
    <w:rsid w:val="004F6003"/>
    <w:rsid w:val="004F6416"/>
    <w:rsid w:val="004F6DFB"/>
    <w:rsid w:val="004F715F"/>
    <w:rsid w:val="004F74E5"/>
    <w:rsid w:val="004F7827"/>
    <w:rsid w:val="004F7CD1"/>
    <w:rsid w:val="00500395"/>
    <w:rsid w:val="0050087A"/>
    <w:rsid w:val="00500F66"/>
    <w:rsid w:val="00501A98"/>
    <w:rsid w:val="00501C5C"/>
    <w:rsid w:val="00503E0A"/>
    <w:rsid w:val="005046B1"/>
    <w:rsid w:val="00505276"/>
    <w:rsid w:val="005067C7"/>
    <w:rsid w:val="00506D24"/>
    <w:rsid w:val="00506F4F"/>
    <w:rsid w:val="00507234"/>
    <w:rsid w:val="00507546"/>
    <w:rsid w:val="005103BB"/>
    <w:rsid w:val="00510D17"/>
    <w:rsid w:val="00510DEE"/>
    <w:rsid w:val="00511022"/>
    <w:rsid w:val="0051105B"/>
    <w:rsid w:val="00511C1A"/>
    <w:rsid w:val="00511D01"/>
    <w:rsid w:val="005126FD"/>
    <w:rsid w:val="00513355"/>
    <w:rsid w:val="00513C4A"/>
    <w:rsid w:val="00513EE5"/>
    <w:rsid w:val="00514728"/>
    <w:rsid w:val="0051499A"/>
    <w:rsid w:val="00514F68"/>
    <w:rsid w:val="005150F7"/>
    <w:rsid w:val="0051593E"/>
    <w:rsid w:val="00515985"/>
    <w:rsid w:val="00515C44"/>
    <w:rsid w:val="00515EEC"/>
    <w:rsid w:val="0051652C"/>
    <w:rsid w:val="005167AD"/>
    <w:rsid w:val="00516EE7"/>
    <w:rsid w:val="00520228"/>
    <w:rsid w:val="005208E5"/>
    <w:rsid w:val="00520C10"/>
    <w:rsid w:val="00520C23"/>
    <w:rsid w:val="00520CED"/>
    <w:rsid w:val="00520E16"/>
    <w:rsid w:val="00520F81"/>
    <w:rsid w:val="005210AE"/>
    <w:rsid w:val="0052129E"/>
    <w:rsid w:val="00521AD5"/>
    <w:rsid w:val="00521BB1"/>
    <w:rsid w:val="00521E66"/>
    <w:rsid w:val="00522E67"/>
    <w:rsid w:val="00523194"/>
    <w:rsid w:val="00523217"/>
    <w:rsid w:val="00523686"/>
    <w:rsid w:val="00523963"/>
    <w:rsid w:val="00523B1C"/>
    <w:rsid w:val="00523B9D"/>
    <w:rsid w:val="00523C5A"/>
    <w:rsid w:val="00523F4A"/>
    <w:rsid w:val="00524444"/>
    <w:rsid w:val="005248B8"/>
    <w:rsid w:val="00524F21"/>
    <w:rsid w:val="00525410"/>
    <w:rsid w:val="005254AC"/>
    <w:rsid w:val="00525B44"/>
    <w:rsid w:val="0052658A"/>
    <w:rsid w:val="00526CFE"/>
    <w:rsid w:val="005274AC"/>
    <w:rsid w:val="00527526"/>
    <w:rsid w:val="005277C6"/>
    <w:rsid w:val="00530CD5"/>
    <w:rsid w:val="005311FA"/>
    <w:rsid w:val="00531342"/>
    <w:rsid w:val="00531802"/>
    <w:rsid w:val="00531B36"/>
    <w:rsid w:val="00531C87"/>
    <w:rsid w:val="0053235A"/>
    <w:rsid w:val="00532453"/>
    <w:rsid w:val="00532743"/>
    <w:rsid w:val="00532CC6"/>
    <w:rsid w:val="00532EBC"/>
    <w:rsid w:val="005332BD"/>
    <w:rsid w:val="00533FD6"/>
    <w:rsid w:val="005341EF"/>
    <w:rsid w:val="0053455E"/>
    <w:rsid w:val="0053471A"/>
    <w:rsid w:val="00535381"/>
    <w:rsid w:val="00535626"/>
    <w:rsid w:val="00535D82"/>
    <w:rsid w:val="00535E50"/>
    <w:rsid w:val="005361FC"/>
    <w:rsid w:val="00536992"/>
    <w:rsid w:val="0053764F"/>
    <w:rsid w:val="0054030E"/>
    <w:rsid w:val="00540419"/>
    <w:rsid w:val="005410C5"/>
    <w:rsid w:val="00541343"/>
    <w:rsid w:val="0054181B"/>
    <w:rsid w:val="00541D2F"/>
    <w:rsid w:val="00541E6B"/>
    <w:rsid w:val="005428BC"/>
    <w:rsid w:val="005428C5"/>
    <w:rsid w:val="005429EC"/>
    <w:rsid w:val="00542B8A"/>
    <w:rsid w:val="00542F06"/>
    <w:rsid w:val="00543239"/>
    <w:rsid w:val="00543587"/>
    <w:rsid w:val="00543645"/>
    <w:rsid w:val="00543D0D"/>
    <w:rsid w:val="00543D66"/>
    <w:rsid w:val="005445A9"/>
    <w:rsid w:val="005449C6"/>
    <w:rsid w:val="00544A32"/>
    <w:rsid w:val="00544FFC"/>
    <w:rsid w:val="00545876"/>
    <w:rsid w:val="00545FD1"/>
    <w:rsid w:val="005467DC"/>
    <w:rsid w:val="00546CCC"/>
    <w:rsid w:val="00546D35"/>
    <w:rsid w:val="00546EA7"/>
    <w:rsid w:val="00547BB0"/>
    <w:rsid w:val="00547CE2"/>
    <w:rsid w:val="00547D31"/>
    <w:rsid w:val="005501EE"/>
    <w:rsid w:val="00550579"/>
    <w:rsid w:val="005523ED"/>
    <w:rsid w:val="00552A29"/>
    <w:rsid w:val="00552AB6"/>
    <w:rsid w:val="00552DAC"/>
    <w:rsid w:val="0055305C"/>
    <w:rsid w:val="005534C9"/>
    <w:rsid w:val="00554023"/>
    <w:rsid w:val="00554626"/>
    <w:rsid w:val="0055471A"/>
    <w:rsid w:val="005547BA"/>
    <w:rsid w:val="00554B2B"/>
    <w:rsid w:val="0055554C"/>
    <w:rsid w:val="005559EF"/>
    <w:rsid w:val="00555FED"/>
    <w:rsid w:val="0055639E"/>
    <w:rsid w:val="005563B5"/>
    <w:rsid w:val="00557375"/>
    <w:rsid w:val="0055738D"/>
    <w:rsid w:val="005603BA"/>
    <w:rsid w:val="00560649"/>
    <w:rsid w:val="00560D70"/>
    <w:rsid w:val="0056220F"/>
    <w:rsid w:val="0056251C"/>
    <w:rsid w:val="00562555"/>
    <w:rsid w:val="0056259A"/>
    <w:rsid w:val="0056358C"/>
    <w:rsid w:val="005645D7"/>
    <w:rsid w:val="00564692"/>
    <w:rsid w:val="00564976"/>
    <w:rsid w:val="00564B7D"/>
    <w:rsid w:val="00564F41"/>
    <w:rsid w:val="005657AA"/>
    <w:rsid w:val="00565949"/>
    <w:rsid w:val="005666A2"/>
    <w:rsid w:val="005669A5"/>
    <w:rsid w:val="00566E12"/>
    <w:rsid w:val="00566E82"/>
    <w:rsid w:val="00567037"/>
    <w:rsid w:val="00567BB3"/>
    <w:rsid w:val="00567F7E"/>
    <w:rsid w:val="0057001D"/>
    <w:rsid w:val="00570625"/>
    <w:rsid w:val="005707B3"/>
    <w:rsid w:val="00570BD2"/>
    <w:rsid w:val="00571317"/>
    <w:rsid w:val="005714B8"/>
    <w:rsid w:val="00571EDB"/>
    <w:rsid w:val="0057211C"/>
    <w:rsid w:val="00572368"/>
    <w:rsid w:val="00575241"/>
    <w:rsid w:val="00575565"/>
    <w:rsid w:val="005759EF"/>
    <w:rsid w:val="00576431"/>
    <w:rsid w:val="0057644F"/>
    <w:rsid w:val="00576D30"/>
    <w:rsid w:val="005772A2"/>
    <w:rsid w:val="005806CB"/>
    <w:rsid w:val="00580C79"/>
    <w:rsid w:val="00580D54"/>
    <w:rsid w:val="00580FD2"/>
    <w:rsid w:val="00581BA2"/>
    <w:rsid w:val="00581C1B"/>
    <w:rsid w:val="0058201F"/>
    <w:rsid w:val="00582450"/>
    <w:rsid w:val="005828ED"/>
    <w:rsid w:val="005829A4"/>
    <w:rsid w:val="0058325D"/>
    <w:rsid w:val="0058357F"/>
    <w:rsid w:val="005837BA"/>
    <w:rsid w:val="005837C7"/>
    <w:rsid w:val="00583B62"/>
    <w:rsid w:val="00583DF4"/>
    <w:rsid w:val="005845C2"/>
    <w:rsid w:val="005848A6"/>
    <w:rsid w:val="005850E3"/>
    <w:rsid w:val="00585763"/>
    <w:rsid w:val="00585854"/>
    <w:rsid w:val="005858AB"/>
    <w:rsid w:val="00585A22"/>
    <w:rsid w:val="00585BE7"/>
    <w:rsid w:val="00585E4B"/>
    <w:rsid w:val="0058603B"/>
    <w:rsid w:val="00586505"/>
    <w:rsid w:val="005870D5"/>
    <w:rsid w:val="00587673"/>
    <w:rsid w:val="00587A0F"/>
    <w:rsid w:val="0059068B"/>
    <w:rsid w:val="00591008"/>
    <w:rsid w:val="00591817"/>
    <w:rsid w:val="00591840"/>
    <w:rsid w:val="005918D4"/>
    <w:rsid w:val="00591A9B"/>
    <w:rsid w:val="00591ECE"/>
    <w:rsid w:val="005922D7"/>
    <w:rsid w:val="00593256"/>
    <w:rsid w:val="00593960"/>
    <w:rsid w:val="00593EC2"/>
    <w:rsid w:val="005942AC"/>
    <w:rsid w:val="00594A10"/>
    <w:rsid w:val="00594AA6"/>
    <w:rsid w:val="00594E36"/>
    <w:rsid w:val="0059511D"/>
    <w:rsid w:val="00595421"/>
    <w:rsid w:val="00595B36"/>
    <w:rsid w:val="00595BC0"/>
    <w:rsid w:val="00595D64"/>
    <w:rsid w:val="005963FC"/>
    <w:rsid w:val="00597609"/>
    <w:rsid w:val="00597953"/>
    <w:rsid w:val="00597995"/>
    <w:rsid w:val="00597CB4"/>
    <w:rsid w:val="005A0941"/>
    <w:rsid w:val="005A0B37"/>
    <w:rsid w:val="005A114A"/>
    <w:rsid w:val="005A1628"/>
    <w:rsid w:val="005A23BD"/>
    <w:rsid w:val="005A2454"/>
    <w:rsid w:val="005A2B00"/>
    <w:rsid w:val="005A3022"/>
    <w:rsid w:val="005A3CBF"/>
    <w:rsid w:val="005A3F37"/>
    <w:rsid w:val="005A4560"/>
    <w:rsid w:val="005A51ED"/>
    <w:rsid w:val="005A5F34"/>
    <w:rsid w:val="005A5F4A"/>
    <w:rsid w:val="005A639F"/>
    <w:rsid w:val="005A6731"/>
    <w:rsid w:val="005A7196"/>
    <w:rsid w:val="005A745F"/>
    <w:rsid w:val="005A774F"/>
    <w:rsid w:val="005B0067"/>
    <w:rsid w:val="005B0367"/>
    <w:rsid w:val="005B0570"/>
    <w:rsid w:val="005B0FB1"/>
    <w:rsid w:val="005B103F"/>
    <w:rsid w:val="005B11FE"/>
    <w:rsid w:val="005B14A3"/>
    <w:rsid w:val="005B2582"/>
    <w:rsid w:val="005B2971"/>
    <w:rsid w:val="005B2A37"/>
    <w:rsid w:val="005B2A7B"/>
    <w:rsid w:val="005B2E50"/>
    <w:rsid w:val="005B38B2"/>
    <w:rsid w:val="005B3B7C"/>
    <w:rsid w:val="005B41F3"/>
    <w:rsid w:val="005B433C"/>
    <w:rsid w:val="005B450E"/>
    <w:rsid w:val="005B524F"/>
    <w:rsid w:val="005B5F66"/>
    <w:rsid w:val="005B624D"/>
    <w:rsid w:val="005B65ED"/>
    <w:rsid w:val="005B691A"/>
    <w:rsid w:val="005B6CCD"/>
    <w:rsid w:val="005B7185"/>
    <w:rsid w:val="005B7B6E"/>
    <w:rsid w:val="005C0080"/>
    <w:rsid w:val="005C03EA"/>
    <w:rsid w:val="005C0624"/>
    <w:rsid w:val="005C0C70"/>
    <w:rsid w:val="005C1358"/>
    <w:rsid w:val="005C139B"/>
    <w:rsid w:val="005C16E2"/>
    <w:rsid w:val="005C1FAD"/>
    <w:rsid w:val="005C205F"/>
    <w:rsid w:val="005C207B"/>
    <w:rsid w:val="005C29D6"/>
    <w:rsid w:val="005C34B5"/>
    <w:rsid w:val="005C351F"/>
    <w:rsid w:val="005C3B06"/>
    <w:rsid w:val="005C40B7"/>
    <w:rsid w:val="005C66F4"/>
    <w:rsid w:val="005C6840"/>
    <w:rsid w:val="005C6D60"/>
    <w:rsid w:val="005C77A1"/>
    <w:rsid w:val="005D154D"/>
    <w:rsid w:val="005D205D"/>
    <w:rsid w:val="005D218E"/>
    <w:rsid w:val="005D2C79"/>
    <w:rsid w:val="005D38E6"/>
    <w:rsid w:val="005D599A"/>
    <w:rsid w:val="005D5A93"/>
    <w:rsid w:val="005D5B4D"/>
    <w:rsid w:val="005D5CB6"/>
    <w:rsid w:val="005D61D3"/>
    <w:rsid w:val="005D6541"/>
    <w:rsid w:val="005D67BF"/>
    <w:rsid w:val="005D6873"/>
    <w:rsid w:val="005D6986"/>
    <w:rsid w:val="005D6C07"/>
    <w:rsid w:val="005D7331"/>
    <w:rsid w:val="005D7A9E"/>
    <w:rsid w:val="005E03D6"/>
    <w:rsid w:val="005E09FC"/>
    <w:rsid w:val="005E17BD"/>
    <w:rsid w:val="005E18AD"/>
    <w:rsid w:val="005E2E0F"/>
    <w:rsid w:val="005E33D5"/>
    <w:rsid w:val="005E3A24"/>
    <w:rsid w:val="005E3C25"/>
    <w:rsid w:val="005E3D9D"/>
    <w:rsid w:val="005E40B3"/>
    <w:rsid w:val="005E46A9"/>
    <w:rsid w:val="005E47C7"/>
    <w:rsid w:val="005E4E39"/>
    <w:rsid w:val="005E4E70"/>
    <w:rsid w:val="005E527F"/>
    <w:rsid w:val="005E540F"/>
    <w:rsid w:val="005E6089"/>
    <w:rsid w:val="005E7F96"/>
    <w:rsid w:val="005F013E"/>
    <w:rsid w:val="005F03E2"/>
    <w:rsid w:val="005F041B"/>
    <w:rsid w:val="005F086F"/>
    <w:rsid w:val="005F0CC0"/>
    <w:rsid w:val="005F0F15"/>
    <w:rsid w:val="005F228A"/>
    <w:rsid w:val="005F2633"/>
    <w:rsid w:val="005F2936"/>
    <w:rsid w:val="005F37A4"/>
    <w:rsid w:val="005F39C5"/>
    <w:rsid w:val="005F4877"/>
    <w:rsid w:val="005F59C9"/>
    <w:rsid w:val="005F5D2E"/>
    <w:rsid w:val="005F601A"/>
    <w:rsid w:val="005F6287"/>
    <w:rsid w:val="005F6348"/>
    <w:rsid w:val="005F6AF1"/>
    <w:rsid w:val="005F6C18"/>
    <w:rsid w:val="005F6DBA"/>
    <w:rsid w:val="005F7592"/>
    <w:rsid w:val="005F7A35"/>
    <w:rsid w:val="006006A0"/>
    <w:rsid w:val="0060110D"/>
    <w:rsid w:val="0060125E"/>
    <w:rsid w:val="006014DB"/>
    <w:rsid w:val="00601928"/>
    <w:rsid w:val="00601A92"/>
    <w:rsid w:val="0060215D"/>
    <w:rsid w:val="006022EC"/>
    <w:rsid w:val="00602AA4"/>
    <w:rsid w:val="00602AC3"/>
    <w:rsid w:val="0060302A"/>
    <w:rsid w:val="00603355"/>
    <w:rsid w:val="0060391E"/>
    <w:rsid w:val="00603CDC"/>
    <w:rsid w:val="00603CF9"/>
    <w:rsid w:val="00604B57"/>
    <w:rsid w:val="00604F4C"/>
    <w:rsid w:val="006056C1"/>
    <w:rsid w:val="00605CF6"/>
    <w:rsid w:val="0060731D"/>
    <w:rsid w:val="00607A17"/>
    <w:rsid w:val="00607B3A"/>
    <w:rsid w:val="00607DA1"/>
    <w:rsid w:val="00610109"/>
    <w:rsid w:val="006103B2"/>
    <w:rsid w:val="00610905"/>
    <w:rsid w:val="00610C83"/>
    <w:rsid w:val="00611217"/>
    <w:rsid w:val="00611F3F"/>
    <w:rsid w:val="00611F6D"/>
    <w:rsid w:val="0061223F"/>
    <w:rsid w:val="00612376"/>
    <w:rsid w:val="00612678"/>
    <w:rsid w:val="00612C5A"/>
    <w:rsid w:val="00612C7B"/>
    <w:rsid w:val="00612D6B"/>
    <w:rsid w:val="006135D9"/>
    <w:rsid w:val="00613F5A"/>
    <w:rsid w:val="006149FB"/>
    <w:rsid w:val="00614D4D"/>
    <w:rsid w:val="00614DCF"/>
    <w:rsid w:val="00615868"/>
    <w:rsid w:val="00615A7B"/>
    <w:rsid w:val="00616157"/>
    <w:rsid w:val="006162D6"/>
    <w:rsid w:val="0061651B"/>
    <w:rsid w:val="00616FB9"/>
    <w:rsid w:val="0061723B"/>
    <w:rsid w:val="006176E4"/>
    <w:rsid w:val="00617F84"/>
    <w:rsid w:val="00620F19"/>
    <w:rsid w:val="00621306"/>
    <w:rsid w:val="006219C3"/>
    <w:rsid w:val="00621B81"/>
    <w:rsid w:val="00621FA4"/>
    <w:rsid w:val="00622B9B"/>
    <w:rsid w:val="00622C0B"/>
    <w:rsid w:val="00622C8A"/>
    <w:rsid w:val="006235D6"/>
    <w:rsid w:val="006235E2"/>
    <w:rsid w:val="00623778"/>
    <w:rsid w:val="006246A4"/>
    <w:rsid w:val="006258CA"/>
    <w:rsid w:val="00625CCD"/>
    <w:rsid w:val="00626330"/>
    <w:rsid w:val="00626A44"/>
    <w:rsid w:val="00626CEE"/>
    <w:rsid w:val="00627594"/>
    <w:rsid w:val="00627BE4"/>
    <w:rsid w:val="00627DA7"/>
    <w:rsid w:val="00627DD9"/>
    <w:rsid w:val="00627E93"/>
    <w:rsid w:val="006302C7"/>
    <w:rsid w:val="00630D35"/>
    <w:rsid w:val="00630DC2"/>
    <w:rsid w:val="00630EE5"/>
    <w:rsid w:val="00631804"/>
    <w:rsid w:val="00631A0C"/>
    <w:rsid w:val="00631AED"/>
    <w:rsid w:val="0063226C"/>
    <w:rsid w:val="006322CA"/>
    <w:rsid w:val="00632B77"/>
    <w:rsid w:val="00632C8E"/>
    <w:rsid w:val="00632E2F"/>
    <w:rsid w:val="006330E8"/>
    <w:rsid w:val="006333A2"/>
    <w:rsid w:val="00633445"/>
    <w:rsid w:val="0063359C"/>
    <w:rsid w:val="00634A84"/>
    <w:rsid w:val="00634AB6"/>
    <w:rsid w:val="006358F9"/>
    <w:rsid w:val="006364D6"/>
    <w:rsid w:val="00636A61"/>
    <w:rsid w:val="00636E34"/>
    <w:rsid w:val="006372A2"/>
    <w:rsid w:val="00637430"/>
    <w:rsid w:val="00640FBD"/>
    <w:rsid w:val="00641A1B"/>
    <w:rsid w:val="00642756"/>
    <w:rsid w:val="00642CAB"/>
    <w:rsid w:val="006437BA"/>
    <w:rsid w:val="006441C4"/>
    <w:rsid w:val="00644828"/>
    <w:rsid w:val="00645031"/>
    <w:rsid w:val="0064509B"/>
    <w:rsid w:val="006452FB"/>
    <w:rsid w:val="00645307"/>
    <w:rsid w:val="00645508"/>
    <w:rsid w:val="00645D45"/>
    <w:rsid w:val="006464AF"/>
    <w:rsid w:val="006478E9"/>
    <w:rsid w:val="00647A18"/>
    <w:rsid w:val="00647ABC"/>
    <w:rsid w:val="00647B57"/>
    <w:rsid w:val="00647C1B"/>
    <w:rsid w:val="0065079C"/>
    <w:rsid w:val="00650AD0"/>
    <w:rsid w:val="00650D08"/>
    <w:rsid w:val="0065162C"/>
    <w:rsid w:val="00651C5E"/>
    <w:rsid w:val="00651C87"/>
    <w:rsid w:val="00651CDF"/>
    <w:rsid w:val="00651D43"/>
    <w:rsid w:val="00651F37"/>
    <w:rsid w:val="00652040"/>
    <w:rsid w:val="0065240B"/>
    <w:rsid w:val="006525A8"/>
    <w:rsid w:val="00653547"/>
    <w:rsid w:val="006538D9"/>
    <w:rsid w:val="00653E20"/>
    <w:rsid w:val="00654289"/>
    <w:rsid w:val="00654B48"/>
    <w:rsid w:val="00654D8A"/>
    <w:rsid w:val="00655A03"/>
    <w:rsid w:val="00656089"/>
    <w:rsid w:val="00657243"/>
    <w:rsid w:val="00657639"/>
    <w:rsid w:val="0065767F"/>
    <w:rsid w:val="006576E4"/>
    <w:rsid w:val="00657A9C"/>
    <w:rsid w:val="00657D7E"/>
    <w:rsid w:val="006607F1"/>
    <w:rsid w:val="00661251"/>
    <w:rsid w:val="0066188A"/>
    <w:rsid w:val="00661D3C"/>
    <w:rsid w:val="00662988"/>
    <w:rsid w:val="00662AF2"/>
    <w:rsid w:val="00662F50"/>
    <w:rsid w:val="006634DB"/>
    <w:rsid w:val="0066387A"/>
    <w:rsid w:val="00663D60"/>
    <w:rsid w:val="00663D69"/>
    <w:rsid w:val="00663E7F"/>
    <w:rsid w:val="00664198"/>
    <w:rsid w:val="006645C6"/>
    <w:rsid w:val="006646B5"/>
    <w:rsid w:val="00664E79"/>
    <w:rsid w:val="0066530F"/>
    <w:rsid w:val="006656D1"/>
    <w:rsid w:val="00665847"/>
    <w:rsid w:val="00665F1E"/>
    <w:rsid w:val="0066608F"/>
    <w:rsid w:val="006661F3"/>
    <w:rsid w:val="0066664B"/>
    <w:rsid w:val="00666917"/>
    <w:rsid w:val="00666996"/>
    <w:rsid w:val="00666BB1"/>
    <w:rsid w:val="00666E3B"/>
    <w:rsid w:val="006670DD"/>
    <w:rsid w:val="00667111"/>
    <w:rsid w:val="00667421"/>
    <w:rsid w:val="00667468"/>
    <w:rsid w:val="00667661"/>
    <w:rsid w:val="00667AC7"/>
    <w:rsid w:val="0067022E"/>
    <w:rsid w:val="006708A9"/>
    <w:rsid w:val="0067099D"/>
    <w:rsid w:val="00670D08"/>
    <w:rsid w:val="00670D8E"/>
    <w:rsid w:val="006720D9"/>
    <w:rsid w:val="00672110"/>
    <w:rsid w:val="00672DB4"/>
    <w:rsid w:val="00673A01"/>
    <w:rsid w:val="00673BB6"/>
    <w:rsid w:val="00673F6C"/>
    <w:rsid w:val="006745FA"/>
    <w:rsid w:val="0067481B"/>
    <w:rsid w:val="00674B13"/>
    <w:rsid w:val="00674EF0"/>
    <w:rsid w:val="0067556A"/>
    <w:rsid w:val="006755F3"/>
    <w:rsid w:val="006757F9"/>
    <w:rsid w:val="00675ACD"/>
    <w:rsid w:val="00675BA7"/>
    <w:rsid w:val="00676044"/>
    <w:rsid w:val="00676AD0"/>
    <w:rsid w:val="00677380"/>
    <w:rsid w:val="006775CD"/>
    <w:rsid w:val="00677E13"/>
    <w:rsid w:val="006802FD"/>
    <w:rsid w:val="00680A90"/>
    <w:rsid w:val="00680B98"/>
    <w:rsid w:val="0068138B"/>
    <w:rsid w:val="00682C77"/>
    <w:rsid w:val="006832EB"/>
    <w:rsid w:val="0068343A"/>
    <w:rsid w:val="00683626"/>
    <w:rsid w:val="00683B85"/>
    <w:rsid w:val="00683FBC"/>
    <w:rsid w:val="006843AE"/>
    <w:rsid w:val="0068453C"/>
    <w:rsid w:val="00685066"/>
    <w:rsid w:val="006852DE"/>
    <w:rsid w:val="00685451"/>
    <w:rsid w:val="00685C26"/>
    <w:rsid w:val="00685F7A"/>
    <w:rsid w:val="006860CC"/>
    <w:rsid w:val="00686DEC"/>
    <w:rsid w:val="006871A6"/>
    <w:rsid w:val="00687B2D"/>
    <w:rsid w:val="00687EC8"/>
    <w:rsid w:val="006903D2"/>
    <w:rsid w:val="00690A9E"/>
    <w:rsid w:val="006913B7"/>
    <w:rsid w:val="00691D2A"/>
    <w:rsid w:val="00692677"/>
    <w:rsid w:val="00692D2F"/>
    <w:rsid w:val="0069492E"/>
    <w:rsid w:val="00694C99"/>
    <w:rsid w:val="00695275"/>
    <w:rsid w:val="00695B3E"/>
    <w:rsid w:val="00695B9A"/>
    <w:rsid w:val="00695E75"/>
    <w:rsid w:val="00695F58"/>
    <w:rsid w:val="00695FC9"/>
    <w:rsid w:val="006962ED"/>
    <w:rsid w:val="00696482"/>
    <w:rsid w:val="0069660A"/>
    <w:rsid w:val="006969F2"/>
    <w:rsid w:val="00696FBE"/>
    <w:rsid w:val="00697081"/>
    <w:rsid w:val="0069725E"/>
    <w:rsid w:val="00697F08"/>
    <w:rsid w:val="006A0020"/>
    <w:rsid w:val="006A0395"/>
    <w:rsid w:val="006A0705"/>
    <w:rsid w:val="006A13C8"/>
    <w:rsid w:val="006A13F6"/>
    <w:rsid w:val="006A1453"/>
    <w:rsid w:val="006A1651"/>
    <w:rsid w:val="006A1DAA"/>
    <w:rsid w:val="006A216F"/>
    <w:rsid w:val="006A2582"/>
    <w:rsid w:val="006A31D1"/>
    <w:rsid w:val="006A340D"/>
    <w:rsid w:val="006A341A"/>
    <w:rsid w:val="006A3D32"/>
    <w:rsid w:val="006A3E45"/>
    <w:rsid w:val="006A4020"/>
    <w:rsid w:val="006A5123"/>
    <w:rsid w:val="006A68FD"/>
    <w:rsid w:val="006A7514"/>
    <w:rsid w:val="006A7C50"/>
    <w:rsid w:val="006B0464"/>
    <w:rsid w:val="006B064A"/>
    <w:rsid w:val="006B0824"/>
    <w:rsid w:val="006B09EA"/>
    <w:rsid w:val="006B0B59"/>
    <w:rsid w:val="006B1110"/>
    <w:rsid w:val="006B1FDC"/>
    <w:rsid w:val="006B2196"/>
    <w:rsid w:val="006B2590"/>
    <w:rsid w:val="006B26E3"/>
    <w:rsid w:val="006B2B89"/>
    <w:rsid w:val="006B32D0"/>
    <w:rsid w:val="006B3404"/>
    <w:rsid w:val="006B35D0"/>
    <w:rsid w:val="006B36F6"/>
    <w:rsid w:val="006B381B"/>
    <w:rsid w:val="006B3D6F"/>
    <w:rsid w:val="006B40A8"/>
    <w:rsid w:val="006B415C"/>
    <w:rsid w:val="006B45C0"/>
    <w:rsid w:val="006B4E59"/>
    <w:rsid w:val="006B4F02"/>
    <w:rsid w:val="006B5027"/>
    <w:rsid w:val="006B5082"/>
    <w:rsid w:val="006B57B2"/>
    <w:rsid w:val="006B58BE"/>
    <w:rsid w:val="006B65C7"/>
    <w:rsid w:val="006B7547"/>
    <w:rsid w:val="006C021F"/>
    <w:rsid w:val="006C06F4"/>
    <w:rsid w:val="006C097E"/>
    <w:rsid w:val="006C1B5F"/>
    <w:rsid w:val="006C1D2A"/>
    <w:rsid w:val="006C2142"/>
    <w:rsid w:val="006C2775"/>
    <w:rsid w:val="006C2C14"/>
    <w:rsid w:val="006C360A"/>
    <w:rsid w:val="006C3824"/>
    <w:rsid w:val="006C46D7"/>
    <w:rsid w:val="006C4805"/>
    <w:rsid w:val="006C4CC6"/>
    <w:rsid w:val="006C55A9"/>
    <w:rsid w:val="006C6546"/>
    <w:rsid w:val="006C7794"/>
    <w:rsid w:val="006C7C03"/>
    <w:rsid w:val="006C7F72"/>
    <w:rsid w:val="006D038F"/>
    <w:rsid w:val="006D0FB3"/>
    <w:rsid w:val="006D1397"/>
    <w:rsid w:val="006D1F0C"/>
    <w:rsid w:val="006D235E"/>
    <w:rsid w:val="006D2541"/>
    <w:rsid w:val="006D2F0C"/>
    <w:rsid w:val="006D31D1"/>
    <w:rsid w:val="006D3478"/>
    <w:rsid w:val="006D36CB"/>
    <w:rsid w:val="006D3B47"/>
    <w:rsid w:val="006D4715"/>
    <w:rsid w:val="006D6C37"/>
    <w:rsid w:val="006D70CD"/>
    <w:rsid w:val="006D7294"/>
    <w:rsid w:val="006D73ED"/>
    <w:rsid w:val="006D7D63"/>
    <w:rsid w:val="006E0042"/>
    <w:rsid w:val="006E00AC"/>
    <w:rsid w:val="006E01C7"/>
    <w:rsid w:val="006E058E"/>
    <w:rsid w:val="006E0C04"/>
    <w:rsid w:val="006E1235"/>
    <w:rsid w:val="006E1DA2"/>
    <w:rsid w:val="006E25A6"/>
    <w:rsid w:val="006E2964"/>
    <w:rsid w:val="006E2B50"/>
    <w:rsid w:val="006E3167"/>
    <w:rsid w:val="006E3311"/>
    <w:rsid w:val="006E3497"/>
    <w:rsid w:val="006E4126"/>
    <w:rsid w:val="006E4807"/>
    <w:rsid w:val="006E524D"/>
    <w:rsid w:val="006E57F2"/>
    <w:rsid w:val="006E58F8"/>
    <w:rsid w:val="006E6542"/>
    <w:rsid w:val="006E6E08"/>
    <w:rsid w:val="006F09AD"/>
    <w:rsid w:val="006F1377"/>
    <w:rsid w:val="006F18B3"/>
    <w:rsid w:val="006F2443"/>
    <w:rsid w:val="006F29E5"/>
    <w:rsid w:val="006F2DE7"/>
    <w:rsid w:val="006F33D0"/>
    <w:rsid w:val="006F34E3"/>
    <w:rsid w:val="006F408D"/>
    <w:rsid w:val="006F419B"/>
    <w:rsid w:val="006F432F"/>
    <w:rsid w:val="006F4E0A"/>
    <w:rsid w:val="006F57EA"/>
    <w:rsid w:val="006F5E43"/>
    <w:rsid w:val="006F6246"/>
    <w:rsid w:val="006F6C80"/>
    <w:rsid w:val="006F6D3B"/>
    <w:rsid w:val="006F6DC5"/>
    <w:rsid w:val="006F7629"/>
    <w:rsid w:val="006F7955"/>
    <w:rsid w:val="006F7BE2"/>
    <w:rsid w:val="006F7E2A"/>
    <w:rsid w:val="00700224"/>
    <w:rsid w:val="00700825"/>
    <w:rsid w:val="007009FE"/>
    <w:rsid w:val="00700A02"/>
    <w:rsid w:val="00701103"/>
    <w:rsid w:val="0070177F"/>
    <w:rsid w:val="00702A6D"/>
    <w:rsid w:val="00702C60"/>
    <w:rsid w:val="00702DCF"/>
    <w:rsid w:val="00702ED2"/>
    <w:rsid w:val="00703140"/>
    <w:rsid w:val="0070317A"/>
    <w:rsid w:val="007031D7"/>
    <w:rsid w:val="007033A4"/>
    <w:rsid w:val="00703425"/>
    <w:rsid w:val="007039C8"/>
    <w:rsid w:val="00703FA3"/>
    <w:rsid w:val="00704197"/>
    <w:rsid w:val="007044B0"/>
    <w:rsid w:val="00705724"/>
    <w:rsid w:val="0070589E"/>
    <w:rsid w:val="00705A6B"/>
    <w:rsid w:val="00705B6F"/>
    <w:rsid w:val="00705CBD"/>
    <w:rsid w:val="00705EBA"/>
    <w:rsid w:val="00706016"/>
    <w:rsid w:val="007060F7"/>
    <w:rsid w:val="00706D1F"/>
    <w:rsid w:val="00706FD0"/>
    <w:rsid w:val="00707276"/>
    <w:rsid w:val="007072EC"/>
    <w:rsid w:val="0070756A"/>
    <w:rsid w:val="00707CE4"/>
    <w:rsid w:val="00710A6B"/>
    <w:rsid w:val="00711048"/>
    <w:rsid w:val="0071110D"/>
    <w:rsid w:val="0071182C"/>
    <w:rsid w:val="00711BEB"/>
    <w:rsid w:val="00712158"/>
    <w:rsid w:val="0071225E"/>
    <w:rsid w:val="00712644"/>
    <w:rsid w:val="007129B8"/>
    <w:rsid w:val="00712AFA"/>
    <w:rsid w:val="00712C3E"/>
    <w:rsid w:val="00712CD0"/>
    <w:rsid w:val="007135E0"/>
    <w:rsid w:val="00713E43"/>
    <w:rsid w:val="00713E7A"/>
    <w:rsid w:val="007144FB"/>
    <w:rsid w:val="00714F58"/>
    <w:rsid w:val="00715493"/>
    <w:rsid w:val="00715E59"/>
    <w:rsid w:val="007161BE"/>
    <w:rsid w:val="0071639A"/>
    <w:rsid w:val="007169FD"/>
    <w:rsid w:val="00716A9F"/>
    <w:rsid w:val="00716C09"/>
    <w:rsid w:val="00717538"/>
    <w:rsid w:val="00717BE1"/>
    <w:rsid w:val="00721132"/>
    <w:rsid w:val="0072161D"/>
    <w:rsid w:val="00721BB7"/>
    <w:rsid w:val="0072240C"/>
    <w:rsid w:val="00722FAF"/>
    <w:rsid w:val="00723180"/>
    <w:rsid w:val="0072329F"/>
    <w:rsid w:val="0072356B"/>
    <w:rsid w:val="007236F7"/>
    <w:rsid w:val="00723820"/>
    <w:rsid w:val="00723BDD"/>
    <w:rsid w:val="00723CBE"/>
    <w:rsid w:val="00724BFF"/>
    <w:rsid w:val="00724E55"/>
    <w:rsid w:val="00725395"/>
    <w:rsid w:val="00725C2F"/>
    <w:rsid w:val="00726332"/>
    <w:rsid w:val="00726D72"/>
    <w:rsid w:val="00726E07"/>
    <w:rsid w:val="0072743D"/>
    <w:rsid w:val="0072748E"/>
    <w:rsid w:val="00727767"/>
    <w:rsid w:val="00730690"/>
    <w:rsid w:val="007308CC"/>
    <w:rsid w:val="00730CCC"/>
    <w:rsid w:val="00731015"/>
    <w:rsid w:val="00731168"/>
    <w:rsid w:val="0073227E"/>
    <w:rsid w:val="00732663"/>
    <w:rsid w:val="00732E0A"/>
    <w:rsid w:val="0073398E"/>
    <w:rsid w:val="00733B69"/>
    <w:rsid w:val="0073448B"/>
    <w:rsid w:val="007350BC"/>
    <w:rsid w:val="00735177"/>
    <w:rsid w:val="007353B2"/>
    <w:rsid w:val="00735CE0"/>
    <w:rsid w:val="00735F62"/>
    <w:rsid w:val="00736217"/>
    <w:rsid w:val="00736543"/>
    <w:rsid w:val="00736774"/>
    <w:rsid w:val="00736888"/>
    <w:rsid w:val="00737915"/>
    <w:rsid w:val="00737C39"/>
    <w:rsid w:val="00737E9F"/>
    <w:rsid w:val="00737EAD"/>
    <w:rsid w:val="00740025"/>
    <w:rsid w:val="00740D17"/>
    <w:rsid w:val="00741CAB"/>
    <w:rsid w:val="007420CD"/>
    <w:rsid w:val="00742101"/>
    <w:rsid w:val="00742C24"/>
    <w:rsid w:val="00743AF8"/>
    <w:rsid w:val="00743D16"/>
    <w:rsid w:val="00744142"/>
    <w:rsid w:val="00744941"/>
    <w:rsid w:val="00744C4D"/>
    <w:rsid w:val="007451EB"/>
    <w:rsid w:val="007452FB"/>
    <w:rsid w:val="00745EDB"/>
    <w:rsid w:val="00745FA8"/>
    <w:rsid w:val="00747442"/>
    <w:rsid w:val="0074749F"/>
    <w:rsid w:val="00747E12"/>
    <w:rsid w:val="00747E96"/>
    <w:rsid w:val="00750A2B"/>
    <w:rsid w:val="00750F0E"/>
    <w:rsid w:val="00751102"/>
    <w:rsid w:val="0075127A"/>
    <w:rsid w:val="00751342"/>
    <w:rsid w:val="007518C2"/>
    <w:rsid w:val="00751BBE"/>
    <w:rsid w:val="00751E25"/>
    <w:rsid w:val="0075241F"/>
    <w:rsid w:val="007526EE"/>
    <w:rsid w:val="00752BA0"/>
    <w:rsid w:val="007535BF"/>
    <w:rsid w:val="00753739"/>
    <w:rsid w:val="007537C7"/>
    <w:rsid w:val="007538A7"/>
    <w:rsid w:val="007539FA"/>
    <w:rsid w:val="00753B37"/>
    <w:rsid w:val="00753C70"/>
    <w:rsid w:val="00754361"/>
    <w:rsid w:val="0075453E"/>
    <w:rsid w:val="007552D7"/>
    <w:rsid w:val="00755407"/>
    <w:rsid w:val="0075575A"/>
    <w:rsid w:val="007559A4"/>
    <w:rsid w:val="007563CD"/>
    <w:rsid w:val="007566E2"/>
    <w:rsid w:val="007566F8"/>
    <w:rsid w:val="00756CC3"/>
    <w:rsid w:val="00756D92"/>
    <w:rsid w:val="00757011"/>
    <w:rsid w:val="00757312"/>
    <w:rsid w:val="007574B7"/>
    <w:rsid w:val="007574EF"/>
    <w:rsid w:val="00757738"/>
    <w:rsid w:val="00757807"/>
    <w:rsid w:val="007579BE"/>
    <w:rsid w:val="007579D2"/>
    <w:rsid w:val="007579F8"/>
    <w:rsid w:val="00757D08"/>
    <w:rsid w:val="00757D80"/>
    <w:rsid w:val="007603D7"/>
    <w:rsid w:val="00760403"/>
    <w:rsid w:val="00760AF3"/>
    <w:rsid w:val="00760B06"/>
    <w:rsid w:val="00761CFF"/>
    <w:rsid w:val="00761DE5"/>
    <w:rsid w:val="00763740"/>
    <w:rsid w:val="00763962"/>
    <w:rsid w:val="00763AC8"/>
    <w:rsid w:val="00763B74"/>
    <w:rsid w:val="00763EDD"/>
    <w:rsid w:val="00764852"/>
    <w:rsid w:val="007653FB"/>
    <w:rsid w:val="007654DE"/>
    <w:rsid w:val="0076598F"/>
    <w:rsid w:val="00765AD1"/>
    <w:rsid w:val="007666CD"/>
    <w:rsid w:val="00766BD4"/>
    <w:rsid w:val="00766C6C"/>
    <w:rsid w:val="00766D9F"/>
    <w:rsid w:val="007672BA"/>
    <w:rsid w:val="00767BF0"/>
    <w:rsid w:val="00771847"/>
    <w:rsid w:val="00771A84"/>
    <w:rsid w:val="00771BE7"/>
    <w:rsid w:val="00771F9F"/>
    <w:rsid w:val="007721CF"/>
    <w:rsid w:val="007727D0"/>
    <w:rsid w:val="0077327E"/>
    <w:rsid w:val="007738BB"/>
    <w:rsid w:val="00773EEE"/>
    <w:rsid w:val="00773F06"/>
    <w:rsid w:val="00773F7A"/>
    <w:rsid w:val="00773FF0"/>
    <w:rsid w:val="00774150"/>
    <w:rsid w:val="00774C8C"/>
    <w:rsid w:val="00774D8E"/>
    <w:rsid w:val="007751B3"/>
    <w:rsid w:val="00775762"/>
    <w:rsid w:val="00776372"/>
    <w:rsid w:val="00776552"/>
    <w:rsid w:val="007775E5"/>
    <w:rsid w:val="007800E4"/>
    <w:rsid w:val="00780B24"/>
    <w:rsid w:val="00782143"/>
    <w:rsid w:val="007822B1"/>
    <w:rsid w:val="007834D2"/>
    <w:rsid w:val="00784088"/>
    <w:rsid w:val="00784236"/>
    <w:rsid w:val="00784F82"/>
    <w:rsid w:val="007850F8"/>
    <w:rsid w:val="007852EC"/>
    <w:rsid w:val="00785E49"/>
    <w:rsid w:val="00785F9F"/>
    <w:rsid w:val="007868F2"/>
    <w:rsid w:val="007877B9"/>
    <w:rsid w:val="00787EC5"/>
    <w:rsid w:val="00787EDE"/>
    <w:rsid w:val="007908E7"/>
    <w:rsid w:val="0079185B"/>
    <w:rsid w:val="0079191F"/>
    <w:rsid w:val="00792069"/>
    <w:rsid w:val="00792175"/>
    <w:rsid w:val="00792417"/>
    <w:rsid w:val="00793903"/>
    <w:rsid w:val="007939BC"/>
    <w:rsid w:val="00793FC4"/>
    <w:rsid w:val="00794372"/>
    <w:rsid w:val="007946FA"/>
    <w:rsid w:val="007949E6"/>
    <w:rsid w:val="00794DBB"/>
    <w:rsid w:val="00795027"/>
    <w:rsid w:val="0079581F"/>
    <w:rsid w:val="007959F8"/>
    <w:rsid w:val="00795F35"/>
    <w:rsid w:val="0079600E"/>
    <w:rsid w:val="007A06D9"/>
    <w:rsid w:val="007A06FC"/>
    <w:rsid w:val="007A0C1F"/>
    <w:rsid w:val="007A0D28"/>
    <w:rsid w:val="007A1316"/>
    <w:rsid w:val="007A1A48"/>
    <w:rsid w:val="007A1BDF"/>
    <w:rsid w:val="007A1D64"/>
    <w:rsid w:val="007A205E"/>
    <w:rsid w:val="007A26C0"/>
    <w:rsid w:val="007A2C89"/>
    <w:rsid w:val="007A2DD0"/>
    <w:rsid w:val="007A3216"/>
    <w:rsid w:val="007A32D1"/>
    <w:rsid w:val="007A3C12"/>
    <w:rsid w:val="007A42BA"/>
    <w:rsid w:val="007A4A1F"/>
    <w:rsid w:val="007A565D"/>
    <w:rsid w:val="007A5864"/>
    <w:rsid w:val="007A5A82"/>
    <w:rsid w:val="007A5F5A"/>
    <w:rsid w:val="007A675D"/>
    <w:rsid w:val="007A6CD3"/>
    <w:rsid w:val="007A73AA"/>
    <w:rsid w:val="007A7677"/>
    <w:rsid w:val="007A7EED"/>
    <w:rsid w:val="007B0651"/>
    <w:rsid w:val="007B071B"/>
    <w:rsid w:val="007B14E3"/>
    <w:rsid w:val="007B1573"/>
    <w:rsid w:val="007B2C35"/>
    <w:rsid w:val="007B3277"/>
    <w:rsid w:val="007B3474"/>
    <w:rsid w:val="007B4110"/>
    <w:rsid w:val="007B425C"/>
    <w:rsid w:val="007B54B8"/>
    <w:rsid w:val="007B56DE"/>
    <w:rsid w:val="007B5A30"/>
    <w:rsid w:val="007B62C9"/>
    <w:rsid w:val="007B6610"/>
    <w:rsid w:val="007B667D"/>
    <w:rsid w:val="007B7064"/>
    <w:rsid w:val="007B78DB"/>
    <w:rsid w:val="007B7CE2"/>
    <w:rsid w:val="007C00CD"/>
    <w:rsid w:val="007C00F1"/>
    <w:rsid w:val="007C026A"/>
    <w:rsid w:val="007C02BA"/>
    <w:rsid w:val="007C0DB8"/>
    <w:rsid w:val="007C12DF"/>
    <w:rsid w:val="007C23A1"/>
    <w:rsid w:val="007C3651"/>
    <w:rsid w:val="007C3898"/>
    <w:rsid w:val="007C3907"/>
    <w:rsid w:val="007C3A7B"/>
    <w:rsid w:val="007C3B1E"/>
    <w:rsid w:val="007C3E23"/>
    <w:rsid w:val="007C3EE6"/>
    <w:rsid w:val="007C4332"/>
    <w:rsid w:val="007C501F"/>
    <w:rsid w:val="007C56F1"/>
    <w:rsid w:val="007C57C3"/>
    <w:rsid w:val="007C5869"/>
    <w:rsid w:val="007C5932"/>
    <w:rsid w:val="007C5F10"/>
    <w:rsid w:val="007C5F31"/>
    <w:rsid w:val="007C61B4"/>
    <w:rsid w:val="007C61DB"/>
    <w:rsid w:val="007C6CDD"/>
    <w:rsid w:val="007C776D"/>
    <w:rsid w:val="007D003B"/>
    <w:rsid w:val="007D0107"/>
    <w:rsid w:val="007D09B4"/>
    <w:rsid w:val="007D0CDA"/>
    <w:rsid w:val="007D1A85"/>
    <w:rsid w:val="007D23FD"/>
    <w:rsid w:val="007D245E"/>
    <w:rsid w:val="007D2D47"/>
    <w:rsid w:val="007D32E0"/>
    <w:rsid w:val="007D347F"/>
    <w:rsid w:val="007D3E90"/>
    <w:rsid w:val="007D46CE"/>
    <w:rsid w:val="007D49D7"/>
    <w:rsid w:val="007D4ACE"/>
    <w:rsid w:val="007D4AF2"/>
    <w:rsid w:val="007D4BEB"/>
    <w:rsid w:val="007D5877"/>
    <w:rsid w:val="007D5C24"/>
    <w:rsid w:val="007D65DE"/>
    <w:rsid w:val="007D68E5"/>
    <w:rsid w:val="007D68F3"/>
    <w:rsid w:val="007E04E1"/>
    <w:rsid w:val="007E080A"/>
    <w:rsid w:val="007E0B49"/>
    <w:rsid w:val="007E2007"/>
    <w:rsid w:val="007E23AD"/>
    <w:rsid w:val="007E24F1"/>
    <w:rsid w:val="007E2894"/>
    <w:rsid w:val="007E2A15"/>
    <w:rsid w:val="007E2F65"/>
    <w:rsid w:val="007E382A"/>
    <w:rsid w:val="007E3AD3"/>
    <w:rsid w:val="007E4036"/>
    <w:rsid w:val="007E427E"/>
    <w:rsid w:val="007E440A"/>
    <w:rsid w:val="007E4479"/>
    <w:rsid w:val="007E48EE"/>
    <w:rsid w:val="007E5511"/>
    <w:rsid w:val="007E57B7"/>
    <w:rsid w:val="007E68B7"/>
    <w:rsid w:val="007E6E15"/>
    <w:rsid w:val="007E70E5"/>
    <w:rsid w:val="007E75A5"/>
    <w:rsid w:val="007E7941"/>
    <w:rsid w:val="007F04D9"/>
    <w:rsid w:val="007F068B"/>
    <w:rsid w:val="007F0884"/>
    <w:rsid w:val="007F0BAC"/>
    <w:rsid w:val="007F1FBC"/>
    <w:rsid w:val="007F2696"/>
    <w:rsid w:val="007F26D6"/>
    <w:rsid w:val="007F30AE"/>
    <w:rsid w:val="007F32DE"/>
    <w:rsid w:val="007F330E"/>
    <w:rsid w:val="007F3621"/>
    <w:rsid w:val="007F3A20"/>
    <w:rsid w:val="007F3B69"/>
    <w:rsid w:val="007F41DB"/>
    <w:rsid w:val="007F441A"/>
    <w:rsid w:val="007F4779"/>
    <w:rsid w:val="007F4BC7"/>
    <w:rsid w:val="007F5095"/>
    <w:rsid w:val="007F5BE5"/>
    <w:rsid w:val="007F5D96"/>
    <w:rsid w:val="007F68DF"/>
    <w:rsid w:val="007F72A4"/>
    <w:rsid w:val="007F73D3"/>
    <w:rsid w:val="007F74C2"/>
    <w:rsid w:val="007F78EA"/>
    <w:rsid w:val="007F7F97"/>
    <w:rsid w:val="007F7FC2"/>
    <w:rsid w:val="0080029B"/>
    <w:rsid w:val="008007FF"/>
    <w:rsid w:val="00800EB0"/>
    <w:rsid w:val="00800FFF"/>
    <w:rsid w:val="0080102F"/>
    <w:rsid w:val="008016DA"/>
    <w:rsid w:val="00802070"/>
    <w:rsid w:val="00802790"/>
    <w:rsid w:val="008027DD"/>
    <w:rsid w:val="00802EF4"/>
    <w:rsid w:val="00803D6F"/>
    <w:rsid w:val="0080505D"/>
    <w:rsid w:val="00805CD3"/>
    <w:rsid w:val="00805D98"/>
    <w:rsid w:val="00805DEA"/>
    <w:rsid w:val="00805EDB"/>
    <w:rsid w:val="00806693"/>
    <w:rsid w:val="00806C02"/>
    <w:rsid w:val="00806EB4"/>
    <w:rsid w:val="008070CA"/>
    <w:rsid w:val="008073E7"/>
    <w:rsid w:val="0081014E"/>
    <w:rsid w:val="008109E4"/>
    <w:rsid w:val="00810BD9"/>
    <w:rsid w:val="00810C70"/>
    <w:rsid w:val="00811168"/>
    <w:rsid w:val="00811522"/>
    <w:rsid w:val="00811844"/>
    <w:rsid w:val="00811874"/>
    <w:rsid w:val="00811950"/>
    <w:rsid w:val="00811B06"/>
    <w:rsid w:val="00812AAF"/>
    <w:rsid w:val="00813239"/>
    <w:rsid w:val="00813BF9"/>
    <w:rsid w:val="00814AF0"/>
    <w:rsid w:val="00814BC9"/>
    <w:rsid w:val="00814C40"/>
    <w:rsid w:val="00814C43"/>
    <w:rsid w:val="00815571"/>
    <w:rsid w:val="00815EF8"/>
    <w:rsid w:val="00816AE4"/>
    <w:rsid w:val="0081717E"/>
    <w:rsid w:val="00817747"/>
    <w:rsid w:val="00817A44"/>
    <w:rsid w:val="00817B40"/>
    <w:rsid w:val="00817D69"/>
    <w:rsid w:val="00817EBF"/>
    <w:rsid w:val="008200EB"/>
    <w:rsid w:val="008202B0"/>
    <w:rsid w:val="00820982"/>
    <w:rsid w:val="00820A60"/>
    <w:rsid w:val="00820CF6"/>
    <w:rsid w:val="00820E32"/>
    <w:rsid w:val="0082125C"/>
    <w:rsid w:val="00821351"/>
    <w:rsid w:val="00821C15"/>
    <w:rsid w:val="0082203F"/>
    <w:rsid w:val="008222E6"/>
    <w:rsid w:val="0082297B"/>
    <w:rsid w:val="00822E17"/>
    <w:rsid w:val="00822F4C"/>
    <w:rsid w:val="008239FE"/>
    <w:rsid w:val="008240E7"/>
    <w:rsid w:val="00824367"/>
    <w:rsid w:val="0082437C"/>
    <w:rsid w:val="0082591C"/>
    <w:rsid w:val="00825A35"/>
    <w:rsid w:val="00825E22"/>
    <w:rsid w:val="00827BFB"/>
    <w:rsid w:val="00827C37"/>
    <w:rsid w:val="00830132"/>
    <w:rsid w:val="0083041F"/>
    <w:rsid w:val="00831349"/>
    <w:rsid w:val="0083147B"/>
    <w:rsid w:val="008315CF"/>
    <w:rsid w:val="008321AB"/>
    <w:rsid w:val="00832473"/>
    <w:rsid w:val="00832FBC"/>
    <w:rsid w:val="00833590"/>
    <w:rsid w:val="008336C0"/>
    <w:rsid w:val="00833F3C"/>
    <w:rsid w:val="00833F40"/>
    <w:rsid w:val="00834285"/>
    <w:rsid w:val="00834754"/>
    <w:rsid w:val="00834A0D"/>
    <w:rsid w:val="00834E74"/>
    <w:rsid w:val="00835099"/>
    <w:rsid w:val="00835EBE"/>
    <w:rsid w:val="00836198"/>
    <w:rsid w:val="0083636C"/>
    <w:rsid w:val="0083675E"/>
    <w:rsid w:val="008367C9"/>
    <w:rsid w:val="008371D3"/>
    <w:rsid w:val="00837273"/>
    <w:rsid w:val="00837BE8"/>
    <w:rsid w:val="00840268"/>
    <w:rsid w:val="0084052D"/>
    <w:rsid w:val="00840BCE"/>
    <w:rsid w:val="0084183F"/>
    <w:rsid w:val="00842519"/>
    <w:rsid w:val="008431CE"/>
    <w:rsid w:val="008432D4"/>
    <w:rsid w:val="008434A7"/>
    <w:rsid w:val="00844287"/>
    <w:rsid w:val="00844C86"/>
    <w:rsid w:val="008453D0"/>
    <w:rsid w:val="00845997"/>
    <w:rsid w:val="008464ED"/>
    <w:rsid w:val="008467E8"/>
    <w:rsid w:val="00846E4A"/>
    <w:rsid w:val="0084732A"/>
    <w:rsid w:val="00847873"/>
    <w:rsid w:val="00847DD5"/>
    <w:rsid w:val="008501A8"/>
    <w:rsid w:val="008501D3"/>
    <w:rsid w:val="00850239"/>
    <w:rsid w:val="0085043E"/>
    <w:rsid w:val="00850739"/>
    <w:rsid w:val="00851194"/>
    <w:rsid w:val="008513AC"/>
    <w:rsid w:val="00851695"/>
    <w:rsid w:val="00851B46"/>
    <w:rsid w:val="00851F25"/>
    <w:rsid w:val="00851FBD"/>
    <w:rsid w:val="00852C92"/>
    <w:rsid w:val="00853035"/>
    <w:rsid w:val="00853DA2"/>
    <w:rsid w:val="00854722"/>
    <w:rsid w:val="00854E07"/>
    <w:rsid w:val="008551FC"/>
    <w:rsid w:val="00855205"/>
    <w:rsid w:val="00855271"/>
    <w:rsid w:val="0085553B"/>
    <w:rsid w:val="0085562E"/>
    <w:rsid w:val="008559DA"/>
    <w:rsid w:val="00855BEB"/>
    <w:rsid w:val="008565C3"/>
    <w:rsid w:val="008568D3"/>
    <w:rsid w:val="00856C2F"/>
    <w:rsid w:val="00856D56"/>
    <w:rsid w:val="00857194"/>
    <w:rsid w:val="008578E7"/>
    <w:rsid w:val="00857D09"/>
    <w:rsid w:val="008608D3"/>
    <w:rsid w:val="008612DF"/>
    <w:rsid w:val="008617FE"/>
    <w:rsid w:val="00861AEE"/>
    <w:rsid w:val="00861B6F"/>
    <w:rsid w:val="00862966"/>
    <w:rsid w:val="00863692"/>
    <w:rsid w:val="008645E9"/>
    <w:rsid w:val="00864CE4"/>
    <w:rsid w:val="008651F2"/>
    <w:rsid w:val="00865D26"/>
    <w:rsid w:val="00866645"/>
    <w:rsid w:val="00866E4E"/>
    <w:rsid w:val="00867404"/>
    <w:rsid w:val="00867BFA"/>
    <w:rsid w:val="00867E2A"/>
    <w:rsid w:val="00867FD3"/>
    <w:rsid w:val="008701B0"/>
    <w:rsid w:val="00870EDA"/>
    <w:rsid w:val="00870F81"/>
    <w:rsid w:val="008711F2"/>
    <w:rsid w:val="008712F6"/>
    <w:rsid w:val="0087144D"/>
    <w:rsid w:val="00871532"/>
    <w:rsid w:val="008719A2"/>
    <w:rsid w:val="00871F58"/>
    <w:rsid w:val="008726E4"/>
    <w:rsid w:val="00872891"/>
    <w:rsid w:val="00872C22"/>
    <w:rsid w:val="0087335B"/>
    <w:rsid w:val="00873AA2"/>
    <w:rsid w:val="00873D79"/>
    <w:rsid w:val="008741B8"/>
    <w:rsid w:val="008742AB"/>
    <w:rsid w:val="00874756"/>
    <w:rsid w:val="00874AEE"/>
    <w:rsid w:val="00874CF7"/>
    <w:rsid w:val="008750F1"/>
    <w:rsid w:val="00875497"/>
    <w:rsid w:val="00875933"/>
    <w:rsid w:val="00875E5F"/>
    <w:rsid w:val="00876237"/>
    <w:rsid w:val="00876521"/>
    <w:rsid w:val="0087667A"/>
    <w:rsid w:val="008767D2"/>
    <w:rsid w:val="008767F4"/>
    <w:rsid w:val="008768ED"/>
    <w:rsid w:val="00876BE1"/>
    <w:rsid w:val="00877635"/>
    <w:rsid w:val="0087780D"/>
    <w:rsid w:val="00877841"/>
    <w:rsid w:val="00877E16"/>
    <w:rsid w:val="00880DD0"/>
    <w:rsid w:val="0088149F"/>
    <w:rsid w:val="008819DA"/>
    <w:rsid w:val="00881BAC"/>
    <w:rsid w:val="00881EB5"/>
    <w:rsid w:val="008822FB"/>
    <w:rsid w:val="0088253C"/>
    <w:rsid w:val="00882614"/>
    <w:rsid w:val="00882B18"/>
    <w:rsid w:val="00882F25"/>
    <w:rsid w:val="008837A9"/>
    <w:rsid w:val="00883866"/>
    <w:rsid w:val="00883CD0"/>
    <w:rsid w:val="00883E08"/>
    <w:rsid w:val="0088406F"/>
    <w:rsid w:val="008846E6"/>
    <w:rsid w:val="00884D9F"/>
    <w:rsid w:val="00885000"/>
    <w:rsid w:val="0088640F"/>
    <w:rsid w:val="0088684B"/>
    <w:rsid w:val="00886C64"/>
    <w:rsid w:val="00886DE6"/>
    <w:rsid w:val="00886EE5"/>
    <w:rsid w:val="00886F33"/>
    <w:rsid w:val="00887204"/>
    <w:rsid w:val="00887333"/>
    <w:rsid w:val="00887564"/>
    <w:rsid w:val="0088788A"/>
    <w:rsid w:val="00887B5C"/>
    <w:rsid w:val="0089025D"/>
    <w:rsid w:val="008902BD"/>
    <w:rsid w:val="008906EF"/>
    <w:rsid w:val="00890BA4"/>
    <w:rsid w:val="00890D27"/>
    <w:rsid w:val="0089127E"/>
    <w:rsid w:val="00891559"/>
    <w:rsid w:val="00891D8A"/>
    <w:rsid w:val="00891F6C"/>
    <w:rsid w:val="00892832"/>
    <w:rsid w:val="00892ADE"/>
    <w:rsid w:val="00892F98"/>
    <w:rsid w:val="00893557"/>
    <w:rsid w:val="008936C7"/>
    <w:rsid w:val="008939BF"/>
    <w:rsid w:val="0089420F"/>
    <w:rsid w:val="008945F4"/>
    <w:rsid w:val="00894AE5"/>
    <w:rsid w:val="00894EC0"/>
    <w:rsid w:val="008955AC"/>
    <w:rsid w:val="00895C75"/>
    <w:rsid w:val="0089606D"/>
    <w:rsid w:val="00896BF6"/>
    <w:rsid w:val="00897925"/>
    <w:rsid w:val="008A0420"/>
    <w:rsid w:val="008A17D2"/>
    <w:rsid w:val="008A1A33"/>
    <w:rsid w:val="008A20D2"/>
    <w:rsid w:val="008A21EA"/>
    <w:rsid w:val="008A29C3"/>
    <w:rsid w:val="008A2CF5"/>
    <w:rsid w:val="008A2F0B"/>
    <w:rsid w:val="008A31B1"/>
    <w:rsid w:val="008A33D1"/>
    <w:rsid w:val="008A37AB"/>
    <w:rsid w:val="008A3A24"/>
    <w:rsid w:val="008A3DFA"/>
    <w:rsid w:val="008A4441"/>
    <w:rsid w:val="008A46D6"/>
    <w:rsid w:val="008A518F"/>
    <w:rsid w:val="008A5A19"/>
    <w:rsid w:val="008A5DA5"/>
    <w:rsid w:val="008A5E96"/>
    <w:rsid w:val="008A6129"/>
    <w:rsid w:val="008A6F8B"/>
    <w:rsid w:val="008A717D"/>
    <w:rsid w:val="008A7321"/>
    <w:rsid w:val="008A7332"/>
    <w:rsid w:val="008A775C"/>
    <w:rsid w:val="008A7A3E"/>
    <w:rsid w:val="008A7BE3"/>
    <w:rsid w:val="008B02B2"/>
    <w:rsid w:val="008B0FFB"/>
    <w:rsid w:val="008B110C"/>
    <w:rsid w:val="008B14B2"/>
    <w:rsid w:val="008B1A6C"/>
    <w:rsid w:val="008B1CAD"/>
    <w:rsid w:val="008B2B74"/>
    <w:rsid w:val="008B30FC"/>
    <w:rsid w:val="008B3906"/>
    <w:rsid w:val="008B41C3"/>
    <w:rsid w:val="008B42ED"/>
    <w:rsid w:val="008B4669"/>
    <w:rsid w:val="008B4769"/>
    <w:rsid w:val="008B5C48"/>
    <w:rsid w:val="008B5EB1"/>
    <w:rsid w:val="008B6042"/>
    <w:rsid w:val="008B6548"/>
    <w:rsid w:val="008B66C4"/>
    <w:rsid w:val="008B6E3D"/>
    <w:rsid w:val="008B7493"/>
    <w:rsid w:val="008C01C1"/>
    <w:rsid w:val="008C03E0"/>
    <w:rsid w:val="008C073B"/>
    <w:rsid w:val="008C105F"/>
    <w:rsid w:val="008C11CD"/>
    <w:rsid w:val="008C15A0"/>
    <w:rsid w:val="008C1BC5"/>
    <w:rsid w:val="008C1E62"/>
    <w:rsid w:val="008C205D"/>
    <w:rsid w:val="008C2850"/>
    <w:rsid w:val="008C2A2A"/>
    <w:rsid w:val="008C32FD"/>
    <w:rsid w:val="008C3F88"/>
    <w:rsid w:val="008C417C"/>
    <w:rsid w:val="008C4783"/>
    <w:rsid w:val="008C48A4"/>
    <w:rsid w:val="008C4C0E"/>
    <w:rsid w:val="008C532C"/>
    <w:rsid w:val="008C57ED"/>
    <w:rsid w:val="008C5BF9"/>
    <w:rsid w:val="008C633B"/>
    <w:rsid w:val="008C63EA"/>
    <w:rsid w:val="008C7040"/>
    <w:rsid w:val="008C717A"/>
    <w:rsid w:val="008C7D29"/>
    <w:rsid w:val="008D0149"/>
    <w:rsid w:val="008D0555"/>
    <w:rsid w:val="008D081E"/>
    <w:rsid w:val="008D10A1"/>
    <w:rsid w:val="008D17DE"/>
    <w:rsid w:val="008D1806"/>
    <w:rsid w:val="008D1835"/>
    <w:rsid w:val="008D2230"/>
    <w:rsid w:val="008D239B"/>
    <w:rsid w:val="008D2A83"/>
    <w:rsid w:val="008D2DA1"/>
    <w:rsid w:val="008D3A9D"/>
    <w:rsid w:val="008D42D0"/>
    <w:rsid w:val="008D497D"/>
    <w:rsid w:val="008D4D8D"/>
    <w:rsid w:val="008D4F15"/>
    <w:rsid w:val="008D5314"/>
    <w:rsid w:val="008D54AF"/>
    <w:rsid w:val="008D59D8"/>
    <w:rsid w:val="008D63BC"/>
    <w:rsid w:val="008D7468"/>
    <w:rsid w:val="008E0A46"/>
    <w:rsid w:val="008E0A76"/>
    <w:rsid w:val="008E0EAA"/>
    <w:rsid w:val="008E164B"/>
    <w:rsid w:val="008E214B"/>
    <w:rsid w:val="008E23B1"/>
    <w:rsid w:val="008E2814"/>
    <w:rsid w:val="008E28EE"/>
    <w:rsid w:val="008E2CF7"/>
    <w:rsid w:val="008E317B"/>
    <w:rsid w:val="008E3408"/>
    <w:rsid w:val="008E394E"/>
    <w:rsid w:val="008E4D46"/>
    <w:rsid w:val="008E4EB0"/>
    <w:rsid w:val="008E50BC"/>
    <w:rsid w:val="008E54B7"/>
    <w:rsid w:val="008E61E4"/>
    <w:rsid w:val="008E68BB"/>
    <w:rsid w:val="008E6E22"/>
    <w:rsid w:val="008E7006"/>
    <w:rsid w:val="008E7D2F"/>
    <w:rsid w:val="008F010A"/>
    <w:rsid w:val="008F0411"/>
    <w:rsid w:val="008F085C"/>
    <w:rsid w:val="008F0CC0"/>
    <w:rsid w:val="008F0DDE"/>
    <w:rsid w:val="008F115A"/>
    <w:rsid w:val="008F1423"/>
    <w:rsid w:val="008F15DA"/>
    <w:rsid w:val="008F169A"/>
    <w:rsid w:val="008F196A"/>
    <w:rsid w:val="008F24DB"/>
    <w:rsid w:val="008F25FA"/>
    <w:rsid w:val="008F3F38"/>
    <w:rsid w:val="008F452A"/>
    <w:rsid w:val="008F494C"/>
    <w:rsid w:val="008F4B1B"/>
    <w:rsid w:val="008F4B3B"/>
    <w:rsid w:val="008F4C32"/>
    <w:rsid w:val="008F53CD"/>
    <w:rsid w:val="008F56A0"/>
    <w:rsid w:val="008F5D72"/>
    <w:rsid w:val="008F66DE"/>
    <w:rsid w:val="008F672E"/>
    <w:rsid w:val="008F6B52"/>
    <w:rsid w:val="008F6BDA"/>
    <w:rsid w:val="008F6CB5"/>
    <w:rsid w:val="008F6CD4"/>
    <w:rsid w:val="008F6E7F"/>
    <w:rsid w:val="008F73EA"/>
    <w:rsid w:val="008F73FB"/>
    <w:rsid w:val="008F75B6"/>
    <w:rsid w:val="00900060"/>
    <w:rsid w:val="00900098"/>
    <w:rsid w:val="009005C1"/>
    <w:rsid w:val="00900EA6"/>
    <w:rsid w:val="00900FEC"/>
    <w:rsid w:val="00901531"/>
    <w:rsid w:val="009017B5"/>
    <w:rsid w:val="009024A6"/>
    <w:rsid w:val="0090300F"/>
    <w:rsid w:val="00903D1A"/>
    <w:rsid w:val="00903FA3"/>
    <w:rsid w:val="009042FC"/>
    <w:rsid w:val="00904413"/>
    <w:rsid w:val="00904688"/>
    <w:rsid w:val="00904B28"/>
    <w:rsid w:val="00904EBB"/>
    <w:rsid w:val="00905021"/>
    <w:rsid w:val="0090505F"/>
    <w:rsid w:val="00905A8B"/>
    <w:rsid w:val="00905C94"/>
    <w:rsid w:val="00905E38"/>
    <w:rsid w:val="009064F6"/>
    <w:rsid w:val="00906831"/>
    <w:rsid w:val="00907297"/>
    <w:rsid w:val="0090780C"/>
    <w:rsid w:val="009078D8"/>
    <w:rsid w:val="00907E48"/>
    <w:rsid w:val="009103A7"/>
    <w:rsid w:val="00910E04"/>
    <w:rsid w:val="00911455"/>
    <w:rsid w:val="00911E58"/>
    <w:rsid w:val="00912844"/>
    <w:rsid w:val="00912E8D"/>
    <w:rsid w:val="009131F6"/>
    <w:rsid w:val="009133BA"/>
    <w:rsid w:val="00913B07"/>
    <w:rsid w:val="00913B90"/>
    <w:rsid w:val="00915908"/>
    <w:rsid w:val="00915B42"/>
    <w:rsid w:val="00916A32"/>
    <w:rsid w:val="009173A5"/>
    <w:rsid w:val="00917A24"/>
    <w:rsid w:val="00917B1A"/>
    <w:rsid w:val="00917DEA"/>
    <w:rsid w:val="009203A5"/>
    <w:rsid w:val="00920ADD"/>
    <w:rsid w:val="00920E11"/>
    <w:rsid w:val="00920FE4"/>
    <w:rsid w:val="009215CD"/>
    <w:rsid w:val="00921B36"/>
    <w:rsid w:val="00921D8D"/>
    <w:rsid w:val="00922DA5"/>
    <w:rsid w:val="00922F5D"/>
    <w:rsid w:val="00923004"/>
    <w:rsid w:val="00923637"/>
    <w:rsid w:val="0092421F"/>
    <w:rsid w:val="009247BD"/>
    <w:rsid w:val="009251F8"/>
    <w:rsid w:val="00925292"/>
    <w:rsid w:val="00925964"/>
    <w:rsid w:val="00925BF8"/>
    <w:rsid w:val="0092603E"/>
    <w:rsid w:val="00926136"/>
    <w:rsid w:val="0092649D"/>
    <w:rsid w:val="009266E3"/>
    <w:rsid w:val="00926B4C"/>
    <w:rsid w:val="009273F9"/>
    <w:rsid w:val="0092770E"/>
    <w:rsid w:val="00927A69"/>
    <w:rsid w:val="00930F0D"/>
    <w:rsid w:val="0093102D"/>
    <w:rsid w:val="00931A3D"/>
    <w:rsid w:val="00931F7C"/>
    <w:rsid w:val="0093216F"/>
    <w:rsid w:val="0093284F"/>
    <w:rsid w:val="009331FB"/>
    <w:rsid w:val="00934219"/>
    <w:rsid w:val="00935063"/>
    <w:rsid w:val="00935B95"/>
    <w:rsid w:val="00936085"/>
    <w:rsid w:val="00936D70"/>
    <w:rsid w:val="00937241"/>
    <w:rsid w:val="0093742D"/>
    <w:rsid w:val="00937727"/>
    <w:rsid w:val="009377BD"/>
    <w:rsid w:val="0094019E"/>
    <w:rsid w:val="009405D9"/>
    <w:rsid w:val="00940A1E"/>
    <w:rsid w:val="00940BDE"/>
    <w:rsid w:val="009410C3"/>
    <w:rsid w:val="00941461"/>
    <w:rsid w:val="00941471"/>
    <w:rsid w:val="00941B1F"/>
    <w:rsid w:val="00942090"/>
    <w:rsid w:val="00942326"/>
    <w:rsid w:val="0094242F"/>
    <w:rsid w:val="00942487"/>
    <w:rsid w:val="00942699"/>
    <w:rsid w:val="00942EE4"/>
    <w:rsid w:val="00942F2F"/>
    <w:rsid w:val="009437BE"/>
    <w:rsid w:val="00943847"/>
    <w:rsid w:val="00943B01"/>
    <w:rsid w:val="00944F06"/>
    <w:rsid w:val="00946547"/>
    <w:rsid w:val="009473E5"/>
    <w:rsid w:val="00947943"/>
    <w:rsid w:val="00947B5B"/>
    <w:rsid w:val="00947BB8"/>
    <w:rsid w:val="00947C96"/>
    <w:rsid w:val="00947EE6"/>
    <w:rsid w:val="0095017E"/>
    <w:rsid w:val="009501AC"/>
    <w:rsid w:val="009509BD"/>
    <w:rsid w:val="00950C24"/>
    <w:rsid w:val="00951594"/>
    <w:rsid w:val="009515D9"/>
    <w:rsid w:val="00951C32"/>
    <w:rsid w:val="00951E02"/>
    <w:rsid w:val="00952A6B"/>
    <w:rsid w:val="00952E84"/>
    <w:rsid w:val="00953A54"/>
    <w:rsid w:val="00953B89"/>
    <w:rsid w:val="00954C15"/>
    <w:rsid w:val="00954D1D"/>
    <w:rsid w:val="00954F82"/>
    <w:rsid w:val="00955EE0"/>
    <w:rsid w:val="0095671E"/>
    <w:rsid w:val="00956750"/>
    <w:rsid w:val="00956EC8"/>
    <w:rsid w:val="00957CFD"/>
    <w:rsid w:val="00957DAB"/>
    <w:rsid w:val="00957E52"/>
    <w:rsid w:val="00960237"/>
    <w:rsid w:val="00960863"/>
    <w:rsid w:val="009609FC"/>
    <w:rsid w:val="00960ADF"/>
    <w:rsid w:val="00960E45"/>
    <w:rsid w:val="00961044"/>
    <w:rsid w:val="00962257"/>
    <w:rsid w:val="0096233F"/>
    <w:rsid w:val="00962AD7"/>
    <w:rsid w:val="00962E12"/>
    <w:rsid w:val="0096352A"/>
    <w:rsid w:val="00963A4E"/>
    <w:rsid w:val="00964546"/>
    <w:rsid w:val="0096460D"/>
    <w:rsid w:val="009652F3"/>
    <w:rsid w:val="00965403"/>
    <w:rsid w:val="00965AD5"/>
    <w:rsid w:val="00965F72"/>
    <w:rsid w:val="0096654D"/>
    <w:rsid w:val="0096660E"/>
    <w:rsid w:val="00966B43"/>
    <w:rsid w:val="00966BC4"/>
    <w:rsid w:val="009679BF"/>
    <w:rsid w:val="00967FDC"/>
    <w:rsid w:val="009706FD"/>
    <w:rsid w:val="009709D4"/>
    <w:rsid w:val="0097188B"/>
    <w:rsid w:val="00971C3F"/>
    <w:rsid w:val="0097214A"/>
    <w:rsid w:val="009724FC"/>
    <w:rsid w:val="00972E97"/>
    <w:rsid w:val="0097324F"/>
    <w:rsid w:val="009732CA"/>
    <w:rsid w:val="009737C9"/>
    <w:rsid w:val="00974151"/>
    <w:rsid w:val="00974170"/>
    <w:rsid w:val="0097583A"/>
    <w:rsid w:val="00975867"/>
    <w:rsid w:val="0097606D"/>
    <w:rsid w:val="0097651D"/>
    <w:rsid w:val="00976881"/>
    <w:rsid w:val="009774F3"/>
    <w:rsid w:val="00977A93"/>
    <w:rsid w:val="0098021A"/>
    <w:rsid w:val="0098032A"/>
    <w:rsid w:val="009809B5"/>
    <w:rsid w:val="0098125F"/>
    <w:rsid w:val="009814C6"/>
    <w:rsid w:val="0098180F"/>
    <w:rsid w:val="00982670"/>
    <w:rsid w:val="00983A13"/>
    <w:rsid w:val="009848C7"/>
    <w:rsid w:val="00984D69"/>
    <w:rsid w:val="00985B19"/>
    <w:rsid w:val="00985F84"/>
    <w:rsid w:val="009863CC"/>
    <w:rsid w:val="009864B7"/>
    <w:rsid w:val="00986543"/>
    <w:rsid w:val="00986740"/>
    <w:rsid w:val="00986904"/>
    <w:rsid w:val="00987318"/>
    <w:rsid w:val="00987E4D"/>
    <w:rsid w:val="00991026"/>
    <w:rsid w:val="00991136"/>
    <w:rsid w:val="00991236"/>
    <w:rsid w:val="00991271"/>
    <w:rsid w:val="0099168E"/>
    <w:rsid w:val="00991D87"/>
    <w:rsid w:val="0099247F"/>
    <w:rsid w:val="00992F29"/>
    <w:rsid w:val="00993A60"/>
    <w:rsid w:val="00993C4E"/>
    <w:rsid w:val="00993D39"/>
    <w:rsid w:val="00993DA1"/>
    <w:rsid w:val="00993E3A"/>
    <w:rsid w:val="00994391"/>
    <w:rsid w:val="0099452A"/>
    <w:rsid w:val="00994C9F"/>
    <w:rsid w:val="00995EE4"/>
    <w:rsid w:val="00995F3C"/>
    <w:rsid w:val="009964E7"/>
    <w:rsid w:val="0099711F"/>
    <w:rsid w:val="00997129"/>
    <w:rsid w:val="009972C7"/>
    <w:rsid w:val="009977D0"/>
    <w:rsid w:val="009978E2"/>
    <w:rsid w:val="00997E13"/>
    <w:rsid w:val="00997FF0"/>
    <w:rsid w:val="009A02B8"/>
    <w:rsid w:val="009A09FC"/>
    <w:rsid w:val="009A142B"/>
    <w:rsid w:val="009A15D2"/>
    <w:rsid w:val="009A1951"/>
    <w:rsid w:val="009A1E01"/>
    <w:rsid w:val="009A25B4"/>
    <w:rsid w:val="009A264C"/>
    <w:rsid w:val="009A2809"/>
    <w:rsid w:val="009A2B86"/>
    <w:rsid w:val="009A31FF"/>
    <w:rsid w:val="009A336E"/>
    <w:rsid w:val="009A39CA"/>
    <w:rsid w:val="009A3C70"/>
    <w:rsid w:val="009A420E"/>
    <w:rsid w:val="009A4B09"/>
    <w:rsid w:val="009A4F8D"/>
    <w:rsid w:val="009A6097"/>
    <w:rsid w:val="009A612E"/>
    <w:rsid w:val="009A7586"/>
    <w:rsid w:val="009A7C17"/>
    <w:rsid w:val="009B02F4"/>
    <w:rsid w:val="009B0AE0"/>
    <w:rsid w:val="009B0FA3"/>
    <w:rsid w:val="009B1A5D"/>
    <w:rsid w:val="009B1D6B"/>
    <w:rsid w:val="009B2139"/>
    <w:rsid w:val="009B289B"/>
    <w:rsid w:val="009B2CAF"/>
    <w:rsid w:val="009B2EA5"/>
    <w:rsid w:val="009B300C"/>
    <w:rsid w:val="009B345A"/>
    <w:rsid w:val="009B39DC"/>
    <w:rsid w:val="009B44D7"/>
    <w:rsid w:val="009B475D"/>
    <w:rsid w:val="009B4BDA"/>
    <w:rsid w:val="009B4BF9"/>
    <w:rsid w:val="009B5F9F"/>
    <w:rsid w:val="009B60EB"/>
    <w:rsid w:val="009B6236"/>
    <w:rsid w:val="009B6653"/>
    <w:rsid w:val="009B6696"/>
    <w:rsid w:val="009B66EB"/>
    <w:rsid w:val="009B6F76"/>
    <w:rsid w:val="009B7415"/>
    <w:rsid w:val="009B78A6"/>
    <w:rsid w:val="009B7983"/>
    <w:rsid w:val="009C0198"/>
    <w:rsid w:val="009C019D"/>
    <w:rsid w:val="009C06EA"/>
    <w:rsid w:val="009C0919"/>
    <w:rsid w:val="009C1335"/>
    <w:rsid w:val="009C17EB"/>
    <w:rsid w:val="009C19BE"/>
    <w:rsid w:val="009C1DF8"/>
    <w:rsid w:val="009C1EC0"/>
    <w:rsid w:val="009C229B"/>
    <w:rsid w:val="009C249C"/>
    <w:rsid w:val="009C2BFD"/>
    <w:rsid w:val="009C31EC"/>
    <w:rsid w:val="009C35EB"/>
    <w:rsid w:val="009C3E66"/>
    <w:rsid w:val="009C409E"/>
    <w:rsid w:val="009C4779"/>
    <w:rsid w:val="009C67BA"/>
    <w:rsid w:val="009C7865"/>
    <w:rsid w:val="009D0168"/>
    <w:rsid w:val="009D042F"/>
    <w:rsid w:val="009D0D40"/>
    <w:rsid w:val="009D12F9"/>
    <w:rsid w:val="009D1A1B"/>
    <w:rsid w:val="009D1A33"/>
    <w:rsid w:val="009D268A"/>
    <w:rsid w:val="009D28B2"/>
    <w:rsid w:val="009D2A79"/>
    <w:rsid w:val="009D2BCA"/>
    <w:rsid w:val="009D2D28"/>
    <w:rsid w:val="009D3B06"/>
    <w:rsid w:val="009D407E"/>
    <w:rsid w:val="009D41DF"/>
    <w:rsid w:val="009D46C7"/>
    <w:rsid w:val="009D4A2A"/>
    <w:rsid w:val="009D5E26"/>
    <w:rsid w:val="009D6FE5"/>
    <w:rsid w:val="009D747B"/>
    <w:rsid w:val="009D7888"/>
    <w:rsid w:val="009D79C3"/>
    <w:rsid w:val="009E1313"/>
    <w:rsid w:val="009E1FBA"/>
    <w:rsid w:val="009E2079"/>
    <w:rsid w:val="009E2357"/>
    <w:rsid w:val="009E2398"/>
    <w:rsid w:val="009E26CD"/>
    <w:rsid w:val="009E290E"/>
    <w:rsid w:val="009E2A90"/>
    <w:rsid w:val="009E33FF"/>
    <w:rsid w:val="009E38AD"/>
    <w:rsid w:val="009E39FE"/>
    <w:rsid w:val="009E3EFF"/>
    <w:rsid w:val="009E4285"/>
    <w:rsid w:val="009E4548"/>
    <w:rsid w:val="009E5033"/>
    <w:rsid w:val="009E541F"/>
    <w:rsid w:val="009E5713"/>
    <w:rsid w:val="009E5ABA"/>
    <w:rsid w:val="009E5C52"/>
    <w:rsid w:val="009E60B3"/>
    <w:rsid w:val="009E618B"/>
    <w:rsid w:val="009E708D"/>
    <w:rsid w:val="009E7211"/>
    <w:rsid w:val="009E7D13"/>
    <w:rsid w:val="009E7EAD"/>
    <w:rsid w:val="009F0DF8"/>
    <w:rsid w:val="009F18C4"/>
    <w:rsid w:val="009F2397"/>
    <w:rsid w:val="009F2464"/>
    <w:rsid w:val="009F3152"/>
    <w:rsid w:val="009F3691"/>
    <w:rsid w:val="009F3C2D"/>
    <w:rsid w:val="009F4238"/>
    <w:rsid w:val="009F5473"/>
    <w:rsid w:val="009F56EF"/>
    <w:rsid w:val="009F58AA"/>
    <w:rsid w:val="009F5D8D"/>
    <w:rsid w:val="009F6598"/>
    <w:rsid w:val="009F75CD"/>
    <w:rsid w:val="009F76E2"/>
    <w:rsid w:val="009F77B4"/>
    <w:rsid w:val="009F7956"/>
    <w:rsid w:val="00A006FE"/>
    <w:rsid w:val="00A00880"/>
    <w:rsid w:val="00A00C5E"/>
    <w:rsid w:val="00A01228"/>
    <w:rsid w:val="00A02B76"/>
    <w:rsid w:val="00A0308A"/>
    <w:rsid w:val="00A0315D"/>
    <w:rsid w:val="00A03271"/>
    <w:rsid w:val="00A03325"/>
    <w:rsid w:val="00A03334"/>
    <w:rsid w:val="00A03375"/>
    <w:rsid w:val="00A051F1"/>
    <w:rsid w:val="00A05444"/>
    <w:rsid w:val="00A06586"/>
    <w:rsid w:val="00A068B9"/>
    <w:rsid w:val="00A0716F"/>
    <w:rsid w:val="00A07D82"/>
    <w:rsid w:val="00A07EA2"/>
    <w:rsid w:val="00A108D5"/>
    <w:rsid w:val="00A10966"/>
    <w:rsid w:val="00A10DBB"/>
    <w:rsid w:val="00A114CE"/>
    <w:rsid w:val="00A11533"/>
    <w:rsid w:val="00A11DF5"/>
    <w:rsid w:val="00A125BD"/>
    <w:rsid w:val="00A1277A"/>
    <w:rsid w:val="00A12F65"/>
    <w:rsid w:val="00A13149"/>
    <w:rsid w:val="00A132C3"/>
    <w:rsid w:val="00A13DF4"/>
    <w:rsid w:val="00A1633C"/>
    <w:rsid w:val="00A16ADC"/>
    <w:rsid w:val="00A16B87"/>
    <w:rsid w:val="00A17122"/>
    <w:rsid w:val="00A175D0"/>
    <w:rsid w:val="00A178EA"/>
    <w:rsid w:val="00A216CB"/>
    <w:rsid w:val="00A2185D"/>
    <w:rsid w:val="00A2243D"/>
    <w:rsid w:val="00A2283F"/>
    <w:rsid w:val="00A2337F"/>
    <w:rsid w:val="00A23905"/>
    <w:rsid w:val="00A23AFB"/>
    <w:rsid w:val="00A23B22"/>
    <w:rsid w:val="00A25067"/>
    <w:rsid w:val="00A2524A"/>
    <w:rsid w:val="00A259CA"/>
    <w:rsid w:val="00A25DDC"/>
    <w:rsid w:val="00A26518"/>
    <w:rsid w:val="00A2655E"/>
    <w:rsid w:val="00A2667B"/>
    <w:rsid w:val="00A2686E"/>
    <w:rsid w:val="00A26A6F"/>
    <w:rsid w:val="00A26C91"/>
    <w:rsid w:val="00A26F3D"/>
    <w:rsid w:val="00A270E6"/>
    <w:rsid w:val="00A278EE"/>
    <w:rsid w:val="00A27BF5"/>
    <w:rsid w:val="00A309CA"/>
    <w:rsid w:val="00A30E55"/>
    <w:rsid w:val="00A30E97"/>
    <w:rsid w:val="00A30FCD"/>
    <w:rsid w:val="00A30FDE"/>
    <w:rsid w:val="00A31783"/>
    <w:rsid w:val="00A31BF1"/>
    <w:rsid w:val="00A321EA"/>
    <w:rsid w:val="00A326EB"/>
    <w:rsid w:val="00A32A99"/>
    <w:rsid w:val="00A32BF5"/>
    <w:rsid w:val="00A3375B"/>
    <w:rsid w:val="00A33A40"/>
    <w:rsid w:val="00A3427A"/>
    <w:rsid w:val="00A34D34"/>
    <w:rsid w:val="00A3511F"/>
    <w:rsid w:val="00A35874"/>
    <w:rsid w:val="00A35A74"/>
    <w:rsid w:val="00A36224"/>
    <w:rsid w:val="00A3652B"/>
    <w:rsid w:val="00A366A8"/>
    <w:rsid w:val="00A36944"/>
    <w:rsid w:val="00A36ABE"/>
    <w:rsid w:val="00A36D90"/>
    <w:rsid w:val="00A36D9A"/>
    <w:rsid w:val="00A37543"/>
    <w:rsid w:val="00A3767C"/>
    <w:rsid w:val="00A37885"/>
    <w:rsid w:val="00A37C2D"/>
    <w:rsid w:val="00A4001C"/>
    <w:rsid w:val="00A402C8"/>
    <w:rsid w:val="00A40313"/>
    <w:rsid w:val="00A404BE"/>
    <w:rsid w:val="00A40860"/>
    <w:rsid w:val="00A40CDC"/>
    <w:rsid w:val="00A40DDF"/>
    <w:rsid w:val="00A41169"/>
    <w:rsid w:val="00A41443"/>
    <w:rsid w:val="00A41D80"/>
    <w:rsid w:val="00A4240B"/>
    <w:rsid w:val="00A4278B"/>
    <w:rsid w:val="00A427D6"/>
    <w:rsid w:val="00A42801"/>
    <w:rsid w:val="00A42FC6"/>
    <w:rsid w:val="00A43CB1"/>
    <w:rsid w:val="00A454D6"/>
    <w:rsid w:val="00A45C24"/>
    <w:rsid w:val="00A45F2A"/>
    <w:rsid w:val="00A466BD"/>
    <w:rsid w:val="00A47A44"/>
    <w:rsid w:val="00A5000E"/>
    <w:rsid w:val="00A51B02"/>
    <w:rsid w:val="00A52272"/>
    <w:rsid w:val="00A523DC"/>
    <w:rsid w:val="00A538E0"/>
    <w:rsid w:val="00A53C29"/>
    <w:rsid w:val="00A53F93"/>
    <w:rsid w:val="00A540FB"/>
    <w:rsid w:val="00A546B3"/>
    <w:rsid w:val="00A54BF6"/>
    <w:rsid w:val="00A5505B"/>
    <w:rsid w:val="00A551B2"/>
    <w:rsid w:val="00A5549F"/>
    <w:rsid w:val="00A55657"/>
    <w:rsid w:val="00A558BA"/>
    <w:rsid w:val="00A55C6C"/>
    <w:rsid w:val="00A56550"/>
    <w:rsid w:val="00A567E5"/>
    <w:rsid w:val="00A56AA0"/>
    <w:rsid w:val="00A56B01"/>
    <w:rsid w:val="00A56E85"/>
    <w:rsid w:val="00A577C7"/>
    <w:rsid w:val="00A579C8"/>
    <w:rsid w:val="00A57AEC"/>
    <w:rsid w:val="00A607F3"/>
    <w:rsid w:val="00A60B63"/>
    <w:rsid w:val="00A615C3"/>
    <w:rsid w:val="00A615CC"/>
    <w:rsid w:val="00A616A4"/>
    <w:rsid w:val="00A6196B"/>
    <w:rsid w:val="00A61ED0"/>
    <w:rsid w:val="00A62188"/>
    <w:rsid w:val="00A62E53"/>
    <w:rsid w:val="00A63017"/>
    <w:rsid w:val="00A632C6"/>
    <w:rsid w:val="00A6393D"/>
    <w:rsid w:val="00A63DD8"/>
    <w:rsid w:val="00A64F06"/>
    <w:rsid w:val="00A65605"/>
    <w:rsid w:val="00A6645B"/>
    <w:rsid w:val="00A66798"/>
    <w:rsid w:val="00A66CE8"/>
    <w:rsid w:val="00A6751E"/>
    <w:rsid w:val="00A677F5"/>
    <w:rsid w:val="00A67B93"/>
    <w:rsid w:val="00A67EA0"/>
    <w:rsid w:val="00A70C5C"/>
    <w:rsid w:val="00A71059"/>
    <w:rsid w:val="00A716F9"/>
    <w:rsid w:val="00A71776"/>
    <w:rsid w:val="00A721DD"/>
    <w:rsid w:val="00A722B8"/>
    <w:rsid w:val="00A725FF"/>
    <w:rsid w:val="00A72A6F"/>
    <w:rsid w:val="00A72BAA"/>
    <w:rsid w:val="00A731A1"/>
    <w:rsid w:val="00A732C7"/>
    <w:rsid w:val="00A736FD"/>
    <w:rsid w:val="00A73DDC"/>
    <w:rsid w:val="00A748FA"/>
    <w:rsid w:val="00A74F84"/>
    <w:rsid w:val="00A7508E"/>
    <w:rsid w:val="00A75420"/>
    <w:rsid w:val="00A75A12"/>
    <w:rsid w:val="00A76274"/>
    <w:rsid w:val="00A763C5"/>
    <w:rsid w:val="00A76603"/>
    <w:rsid w:val="00A76814"/>
    <w:rsid w:val="00A768E2"/>
    <w:rsid w:val="00A772B7"/>
    <w:rsid w:val="00A77420"/>
    <w:rsid w:val="00A778F7"/>
    <w:rsid w:val="00A77C0B"/>
    <w:rsid w:val="00A77E90"/>
    <w:rsid w:val="00A804AE"/>
    <w:rsid w:val="00A8082D"/>
    <w:rsid w:val="00A80864"/>
    <w:rsid w:val="00A80BE0"/>
    <w:rsid w:val="00A816AE"/>
    <w:rsid w:val="00A81C1C"/>
    <w:rsid w:val="00A8282F"/>
    <w:rsid w:val="00A82C17"/>
    <w:rsid w:val="00A842B1"/>
    <w:rsid w:val="00A84AD3"/>
    <w:rsid w:val="00A84DF2"/>
    <w:rsid w:val="00A86CA3"/>
    <w:rsid w:val="00A86F01"/>
    <w:rsid w:val="00A87DBB"/>
    <w:rsid w:val="00A87FD8"/>
    <w:rsid w:val="00A909C3"/>
    <w:rsid w:val="00A9106E"/>
    <w:rsid w:val="00A91C61"/>
    <w:rsid w:val="00A91CFE"/>
    <w:rsid w:val="00A91DD8"/>
    <w:rsid w:val="00A91E25"/>
    <w:rsid w:val="00A9222A"/>
    <w:rsid w:val="00A926B6"/>
    <w:rsid w:val="00A931EE"/>
    <w:rsid w:val="00A93E3C"/>
    <w:rsid w:val="00A940A0"/>
    <w:rsid w:val="00A94835"/>
    <w:rsid w:val="00A9486D"/>
    <w:rsid w:val="00A94B0D"/>
    <w:rsid w:val="00A94C99"/>
    <w:rsid w:val="00A94DAC"/>
    <w:rsid w:val="00A96E6C"/>
    <w:rsid w:val="00A97723"/>
    <w:rsid w:val="00AA0512"/>
    <w:rsid w:val="00AA07AF"/>
    <w:rsid w:val="00AA0AE2"/>
    <w:rsid w:val="00AA0C42"/>
    <w:rsid w:val="00AA0E0E"/>
    <w:rsid w:val="00AA0ED6"/>
    <w:rsid w:val="00AA0F4C"/>
    <w:rsid w:val="00AA0F6B"/>
    <w:rsid w:val="00AA10D4"/>
    <w:rsid w:val="00AA1601"/>
    <w:rsid w:val="00AA1C2E"/>
    <w:rsid w:val="00AA274D"/>
    <w:rsid w:val="00AA33D5"/>
    <w:rsid w:val="00AA41D1"/>
    <w:rsid w:val="00AA4E0F"/>
    <w:rsid w:val="00AA4F4D"/>
    <w:rsid w:val="00AA5149"/>
    <w:rsid w:val="00AA52B3"/>
    <w:rsid w:val="00AA5887"/>
    <w:rsid w:val="00AA58DA"/>
    <w:rsid w:val="00AA5E93"/>
    <w:rsid w:val="00AA6354"/>
    <w:rsid w:val="00AA68D2"/>
    <w:rsid w:val="00AA784E"/>
    <w:rsid w:val="00AA7B1A"/>
    <w:rsid w:val="00AB0D02"/>
    <w:rsid w:val="00AB202F"/>
    <w:rsid w:val="00AB2AE8"/>
    <w:rsid w:val="00AB3087"/>
    <w:rsid w:val="00AB3753"/>
    <w:rsid w:val="00AB43E6"/>
    <w:rsid w:val="00AB47C4"/>
    <w:rsid w:val="00AB4999"/>
    <w:rsid w:val="00AB4A6E"/>
    <w:rsid w:val="00AB4D18"/>
    <w:rsid w:val="00AB51EE"/>
    <w:rsid w:val="00AB5617"/>
    <w:rsid w:val="00AB5731"/>
    <w:rsid w:val="00AB5ED0"/>
    <w:rsid w:val="00AB607F"/>
    <w:rsid w:val="00AB6C7B"/>
    <w:rsid w:val="00AB6D2F"/>
    <w:rsid w:val="00AB716D"/>
    <w:rsid w:val="00AB73E4"/>
    <w:rsid w:val="00AB77BD"/>
    <w:rsid w:val="00AC015A"/>
    <w:rsid w:val="00AC0673"/>
    <w:rsid w:val="00AC0966"/>
    <w:rsid w:val="00AC0EFC"/>
    <w:rsid w:val="00AC157E"/>
    <w:rsid w:val="00AC15A0"/>
    <w:rsid w:val="00AC1A34"/>
    <w:rsid w:val="00AC1CE0"/>
    <w:rsid w:val="00AC1FB6"/>
    <w:rsid w:val="00AC27DE"/>
    <w:rsid w:val="00AC2A1C"/>
    <w:rsid w:val="00AC2BBC"/>
    <w:rsid w:val="00AC2DA6"/>
    <w:rsid w:val="00AC2E9E"/>
    <w:rsid w:val="00AC31AD"/>
    <w:rsid w:val="00AC3861"/>
    <w:rsid w:val="00AC3B06"/>
    <w:rsid w:val="00AC3BFF"/>
    <w:rsid w:val="00AC3DB8"/>
    <w:rsid w:val="00AC4495"/>
    <w:rsid w:val="00AC4F80"/>
    <w:rsid w:val="00AC50F7"/>
    <w:rsid w:val="00AC5AA6"/>
    <w:rsid w:val="00AC5C6C"/>
    <w:rsid w:val="00AC5CB9"/>
    <w:rsid w:val="00AC5DDD"/>
    <w:rsid w:val="00AC6405"/>
    <w:rsid w:val="00AC731D"/>
    <w:rsid w:val="00AC7BE5"/>
    <w:rsid w:val="00AD099C"/>
    <w:rsid w:val="00AD1307"/>
    <w:rsid w:val="00AD16BB"/>
    <w:rsid w:val="00AD21BA"/>
    <w:rsid w:val="00AD2254"/>
    <w:rsid w:val="00AD381A"/>
    <w:rsid w:val="00AD38DB"/>
    <w:rsid w:val="00AD3B6C"/>
    <w:rsid w:val="00AD3F26"/>
    <w:rsid w:val="00AD416F"/>
    <w:rsid w:val="00AD4DFD"/>
    <w:rsid w:val="00AD52D5"/>
    <w:rsid w:val="00AD530D"/>
    <w:rsid w:val="00AD5338"/>
    <w:rsid w:val="00AD5491"/>
    <w:rsid w:val="00AD60CE"/>
    <w:rsid w:val="00AD646E"/>
    <w:rsid w:val="00AD6855"/>
    <w:rsid w:val="00AD7A01"/>
    <w:rsid w:val="00AE0355"/>
    <w:rsid w:val="00AE09F6"/>
    <w:rsid w:val="00AE1874"/>
    <w:rsid w:val="00AE2575"/>
    <w:rsid w:val="00AE30A1"/>
    <w:rsid w:val="00AE30A3"/>
    <w:rsid w:val="00AE3394"/>
    <w:rsid w:val="00AE35AD"/>
    <w:rsid w:val="00AE35DF"/>
    <w:rsid w:val="00AE3ACE"/>
    <w:rsid w:val="00AE3BA7"/>
    <w:rsid w:val="00AE3D90"/>
    <w:rsid w:val="00AE4414"/>
    <w:rsid w:val="00AE51AA"/>
    <w:rsid w:val="00AE5BF7"/>
    <w:rsid w:val="00AE699A"/>
    <w:rsid w:val="00AE6C5E"/>
    <w:rsid w:val="00AE7597"/>
    <w:rsid w:val="00AF0487"/>
    <w:rsid w:val="00AF0508"/>
    <w:rsid w:val="00AF081A"/>
    <w:rsid w:val="00AF09DD"/>
    <w:rsid w:val="00AF0BD7"/>
    <w:rsid w:val="00AF0E28"/>
    <w:rsid w:val="00AF14F2"/>
    <w:rsid w:val="00AF1C22"/>
    <w:rsid w:val="00AF20BB"/>
    <w:rsid w:val="00AF214D"/>
    <w:rsid w:val="00AF24B8"/>
    <w:rsid w:val="00AF2757"/>
    <w:rsid w:val="00AF2F54"/>
    <w:rsid w:val="00AF34DA"/>
    <w:rsid w:val="00AF3CE0"/>
    <w:rsid w:val="00AF3D50"/>
    <w:rsid w:val="00AF490D"/>
    <w:rsid w:val="00AF4DFA"/>
    <w:rsid w:val="00AF4EDA"/>
    <w:rsid w:val="00AF5A1B"/>
    <w:rsid w:val="00AF62E1"/>
    <w:rsid w:val="00AF639B"/>
    <w:rsid w:val="00AF64C5"/>
    <w:rsid w:val="00AF6D43"/>
    <w:rsid w:val="00AF6DBD"/>
    <w:rsid w:val="00AF6ED4"/>
    <w:rsid w:val="00AF6F53"/>
    <w:rsid w:val="00AF7264"/>
    <w:rsid w:val="00AF7AC6"/>
    <w:rsid w:val="00B00202"/>
    <w:rsid w:val="00B007E5"/>
    <w:rsid w:val="00B0084E"/>
    <w:rsid w:val="00B00B08"/>
    <w:rsid w:val="00B00EDF"/>
    <w:rsid w:val="00B0128B"/>
    <w:rsid w:val="00B015C7"/>
    <w:rsid w:val="00B016B0"/>
    <w:rsid w:val="00B017EC"/>
    <w:rsid w:val="00B01895"/>
    <w:rsid w:val="00B01B1A"/>
    <w:rsid w:val="00B0229A"/>
    <w:rsid w:val="00B022EF"/>
    <w:rsid w:val="00B0232E"/>
    <w:rsid w:val="00B02CDE"/>
    <w:rsid w:val="00B02DE3"/>
    <w:rsid w:val="00B034A7"/>
    <w:rsid w:val="00B036CC"/>
    <w:rsid w:val="00B03AAA"/>
    <w:rsid w:val="00B03E5A"/>
    <w:rsid w:val="00B04590"/>
    <w:rsid w:val="00B04BA7"/>
    <w:rsid w:val="00B04BF7"/>
    <w:rsid w:val="00B0506E"/>
    <w:rsid w:val="00B057B6"/>
    <w:rsid w:val="00B063FB"/>
    <w:rsid w:val="00B065BE"/>
    <w:rsid w:val="00B06EEF"/>
    <w:rsid w:val="00B070C6"/>
    <w:rsid w:val="00B0756C"/>
    <w:rsid w:val="00B07A55"/>
    <w:rsid w:val="00B07D0E"/>
    <w:rsid w:val="00B07DAD"/>
    <w:rsid w:val="00B07F7D"/>
    <w:rsid w:val="00B103AE"/>
    <w:rsid w:val="00B10E23"/>
    <w:rsid w:val="00B11FD9"/>
    <w:rsid w:val="00B1296B"/>
    <w:rsid w:val="00B1300C"/>
    <w:rsid w:val="00B13017"/>
    <w:rsid w:val="00B137C3"/>
    <w:rsid w:val="00B149E3"/>
    <w:rsid w:val="00B14A26"/>
    <w:rsid w:val="00B14D5D"/>
    <w:rsid w:val="00B14E1E"/>
    <w:rsid w:val="00B14E2E"/>
    <w:rsid w:val="00B15021"/>
    <w:rsid w:val="00B15A09"/>
    <w:rsid w:val="00B16620"/>
    <w:rsid w:val="00B169FE"/>
    <w:rsid w:val="00B17389"/>
    <w:rsid w:val="00B1772F"/>
    <w:rsid w:val="00B17BDD"/>
    <w:rsid w:val="00B17BE3"/>
    <w:rsid w:val="00B20213"/>
    <w:rsid w:val="00B20AAD"/>
    <w:rsid w:val="00B20AE6"/>
    <w:rsid w:val="00B20FB7"/>
    <w:rsid w:val="00B213BB"/>
    <w:rsid w:val="00B21407"/>
    <w:rsid w:val="00B2155B"/>
    <w:rsid w:val="00B215A1"/>
    <w:rsid w:val="00B21C81"/>
    <w:rsid w:val="00B21E74"/>
    <w:rsid w:val="00B21ED8"/>
    <w:rsid w:val="00B225A4"/>
    <w:rsid w:val="00B22767"/>
    <w:rsid w:val="00B2344E"/>
    <w:rsid w:val="00B249F8"/>
    <w:rsid w:val="00B24BF7"/>
    <w:rsid w:val="00B24CAD"/>
    <w:rsid w:val="00B250DD"/>
    <w:rsid w:val="00B252E7"/>
    <w:rsid w:val="00B254E3"/>
    <w:rsid w:val="00B256E9"/>
    <w:rsid w:val="00B25D23"/>
    <w:rsid w:val="00B26989"/>
    <w:rsid w:val="00B26CF7"/>
    <w:rsid w:val="00B27014"/>
    <w:rsid w:val="00B27169"/>
    <w:rsid w:val="00B2748E"/>
    <w:rsid w:val="00B275EC"/>
    <w:rsid w:val="00B27810"/>
    <w:rsid w:val="00B278BF"/>
    <w:rsid w:val="00B3031B"/>
    <w:rsid w:val="00B30B57"/>
    <w:rsid w:val="00B30D4F"/>
    <w:rsid w:val="00B31095"/>
    <w:rsid w:val="00B31293"/>
    <w:rsid w:val="00B319C9"/>
    <w:rsid w:val="00B31F1A"/>
    <w:rsid w:val="00B3213B"/>
    <w:rsid w:val="00B3246D"/>
    <w:rsid w:val="00B32A3E"/>
    <w:rsid w:val="00B32D8C"/>
    <w:rsid w:val="00B33A9B"/>
    <w:rsid w:val="00B33B16"/>
    <w:rsid w:val="00B33C91"/>
    <w:rsid w:val="00B33CE2"/>
    <w:rsid w:val="00B33F7F"/>
    <w:rsid w:val="00B34914"/>
    <w:rsid w:val="00B34AC7"/>
    <w:rsid w:val="00B34D44"/>
    <w:rsid w:val="00B3525F"/>
    <w:rsid w:val="00B35DE9"/>
    <w:rsid w:val="00B36539"/>
    <w:rsid w:val="00B3701E"/>
    <w:rsid w:val="00B4085A"/>
    <w:rsid w:val="00B40CFA"/>
    <w:rsid w:val="00B410CB"/>
    <w:rsid w:val="00B41BBD"/>
    <w:rsid w:val="00B4201B"/>
    <w:rsid w:val="00B42395"/>
    <w:rsid w:val="00B42987"/>
    <w:rsid w:val="00B42D1B"/>
    <w:rsid w:val="00B437FF"/>
    <w:rsid w:val="00B44131"/>
    <w:rsid w:val="00B44A91"/>
    <w:rsid w:val="00B44E73"/>
    <w:rsid w:val="00B4604E"/>
    <w:rsid w:val="00B4657B"/>
    <w:rsid w:val="00B46717"/>
    <w:rsid w:val="00B46EC8"/>
    <w:rsid w:val="00B46F93"/>
    <w:rsid w:val="00B476C6"/>
    <w:rsid w:val="00B50095"/>
    <w:rsid w:val="00B503F3"/>
    <w:rsid w:val="00B505F9"/>
    <w:rsid w:val="00B51169"/>
    <w:rsid w:val="00B514CB"/>
    <w:rsid w:val="00B519D3"/>
    <w:rsid w:val="00B529EB"/>
    <w:rsid w:val="00B534CD"/>
    <w:rsid w:val="00B537BF"/>
    <w:rsid w:val="00B54623"/>
    <w:rsid w:val="00B54837"/>
    <w:rsid w:val="00B54EA3"/>
    <w:rsid w:val="00B54F74"/>
    <w:rsid w:val="00B55763"/>
    <w:rsid w:val="00B55A60"/>
    <w:rsid w:val="00B56329"/>
    <w:rsid w:val="00B563F6"/>
    <w:rsid w:val="00B5698F"/>
    <w:rsid w:val="00B57677"/>
    <w:rsid w:val="00B57757"/>
    <w:rsid w:val="00B579DD"/>
    <w:rsid w:val="00B60109"/>
    <w:rsid w:val="00B608E3"/>
    <w:rsid w:val="00B61137"/>
    <w:rsid w:val="00B615E6"/>
    <w:rsid w:val="00B61738"/>
    <w:rsid w:val="00B619E5"/>
    <w:rsid w:val="00B61DD2"/>
    <w:rsid w:val="00B620C3"/>
    <w:rsid w:val="00B629B8"/>
    <w:rsid w:val="00B62D03"/>
    <w:rsid w:val="00B633D7"/>
    <w:rsid w:val="00B63471"/>
    <w:rsid w:val="00B63CD3"/>
    <w:rsid w:val="00B64194"/>
    <w:rsid w:val="00B642B9"/>
    <w:rsid w:val="00B643D8"/>
    <w:rsid w:val="00B645F9"/>
    <w:rsid w:val="00B6467C"/>
    <w:rsid w:val="00B64748"/>
    <w:rsid w:val="00B6531E"/>
    <w:rsid w:val="00B6628B"/>
    <w:rsid w:val="00B6721F"/>
    <w:rsid w:val="00B70025"/>
    <w:rsid w:val="00B7007D"/>
    <w:rsid w:val="00B7015E"/>
    <w:rsid w:val="00B7031D"/>
    <w:rsid w:val="00B70529"/>
    <w:rsid w:val="00B71557"/>
    <w:rsid w:val="00B71A9E"/>
    <w:rsid w:val="00B71B6A"/>
    <w:rsid w:val="00B71B89"/>
    <w:rsid w:val="00B71DC1"/>
    <w:rsid w:val="00B7207E"/>
    <w:rsid w:val="00B723CB"/>
    <w:rsid w:val="00B72EA8"/>
    <w:rsid w:val="00B7373E"/>
    <w:rsid w:val="00B74084"/>
    <w:rsid w:val="00B74501"/>
    <w:rsid w:val="00B74847"/>
    <w:rsid w:val="00B75363"/>
    <w:rsid w:val="00B755C1"/>
    <w:rsid w:val="00B75C26"/>
    <w:rsid w:val="00B75D14"/>
    <w:rsid w:val="00B76592"/>
    <w:rsid w:val="00B76C9C"/>
    <w:rsid w:val="00B76F7F"/>
    <w:rsid w:val="00B77651"/>
    <w:rsid w:val="00B77B1C"/>
    <w:rsid w:val="00B8096E"/>
    <w:rsid w:val="00B80992"/>
    <w:rsid w:val="00B80C29"/>
    <w:rsid w:val="00B80CBB"/>
    <w:rsid w:val="00B81910"/>
    <w:rsid w:val="00B81D38"/>
    <w:rsid w:val="00B81F1A"/>
    <w:rsid w:val="00B8221E"/>
    <w:rsid w:val="00B84317"/>
    <w:rsid w:val="00B8471C"/>
    <w:rsid w:val="00B848BE"/>
    <w:rsid w:val="00B84DDA"/>
    <w:rsid w:val="00B85751"/>
    <w:rsid w:val="00B85909"/>
    <w:rsid w:val="00B85CF8"/>
    <w:rsid w:val="00B85ED6"/>
    <w:rsid w:val="00B85F3B"/>
    <w:rsid w:val="00B85FB4"/>
    <w:rsid w:val="00B86AD7"/>
    <w:rsid w:val="00B86B30"/>
    <w:rsid w:val="00B86D13"/>
    <w:rsid w:val="00B86D2F"/>
    <w:rsid w:val="00B86FBA"/>
    <w:rsid w:val="00B875FE"/>
    <w:rsid w:val="00B876FF"/>
    <w:rsid w:val="00B879EB"/>
    <w:rsid w:val="00B90015"/>
    <w:rsid w:val="00B90BE5"/>
    <w:rsid w:val="00B90E9F"/>
    <w:rsid w:val="00B90ED7"/>
    <w:rsid w:val="00B9174A"/>
    <w:rsid w:val="00B91E01"/>
    <w:rsid w:val="00B91F30"/>
    <w:rsid w:val="00B91FBB"/>
    <w:rsid w:val="00B93028"/>
    <w:rsid w:val="00B93114"/>
    <w:rsid w:val="00B933CE"/>
    <w:rsid w:val="00B93ADE"/>
    <w:rsid w:val="00B95315"/>
    <w:rsid w:val="00B956DA"/>
    <w:rsid w:val="00B95F83"/>
    <w:rsid w:val="00B96090"/>
    <w:rsid w:val="00B96688"/>
    <w:rsid w:val="00B96BFA"/>
    <w:rsid w:val="00B97091"/>
    <w:rsid w:val="00B970ED"/>
    <w:rsid w:val="00B97466"/>
    <w:rsid w:val="00B97779"/>
    <w:rsid w:val="00B97B69"/>
    <w:rsid w:val="00BA0D5F"/>
    <w:rsid w:val="00BA12A5"/>
    <w:rsid w:val="00BA1544"/>
    <w:rsid w:val="00BA1985"/>
    <w:rsid w:val="00BA1CAB"/>
    <w:rsid w:val="00BA1D93"/>
    <w:rsid w:val="00BA23E6"/>
    <w:rsid w:val="00BA26DF"/>
    <w:rsid w:val="00BA2E2A"/>
    <w:rsid w:val="00BA3C01"/>
    <w:rsid w:val="00BA4249"/>
    <w:rsid w:val="00BA4C1D"/>
    <w:rsid w:val="00BA5059"/>
    <w:rsid w:val="00BA56E3"/>
    <w:rsid w:val="00BA5927"/>
    <w:rsid w:val="00BA6214"/>
    <w:rsid w:val="00BA6887"/>
    <w:rsid w:val="00BA6E0E"/>
    <w:rsid w:val="00BA705C"/>
    <w:rsid w:val="00BA7352"/>
    <w:rsid w:val="00BA79C7"/>
    <w:rsid w:val="00BA7C17"/>
    <w:rsid w:val="00BA7CB4"/>
    <w:rsid w:val="00BA7D06"/>
    <w:rsid w:val="00BB0B71"/>
    <w:rsid w:val="00BB1698"/>
    <w:rsid w:val="00BB1914"/>
    <w:rsid w:val="00BB1C66"/>
    <w:rsid w:val="00BB1F38"/>
    <w:rsid w:val="00BB24BB"/>
    <w:rsid w:val="00BB2569"/>
    <w:rsid w:val="00BB30CC"/>
    <w:rsid w:val="00BB336E"/>
    <w:rsid w:val="00BB3763"/>
    <w:rsid w:val="00BB37D3"/>
    <w:rsid w:val="00BB3858"/>
    <w:rsid w:val="00BB3CC1"/>
    <w:rsid w:val="00BB4013"/>
    <w:rsid w:val="00BB4272"/>
    <w:rsid w:val="00BB4418"/>
    <w:rsid w:val="00BB4510"/>
    <w:rsid w:val="00BB485C"/>
    <w:rsid w:val="00BB4C24"/>
    <w:rsid w:val="00BB6467"/>
    <w:rsid w:val="00BB6675"/>
    <w:rsid w:val="00BB799F"/>
    <w:rsid w:val="00BB7D3B"/>
    <w:rsid w:val="00BC0EED"/>
    <w:rsid w:val="00BC0F49"/>
    <w:rsid w:val="00BC10DC"/>
    <w:rsid w:val="00BC1EC8"/>
    <w:rsid w:val="00BC3C36"/>
    <w:rsid w:val="00BC3F73"/>
    <w:rsid w:val="00BC40D0"/>
    <w:rsid w:val="00BC4D98"/>
    <w:rsid w:val="00BC541E"/>
    <w:rsid w:val="00BC55D9"/>
    <w:rsid w:val="00BC5E34"/>
    <w:rsid w:val="00BC60B8"/>
    <w:rsid w:val="00BC721C"/>
    <w:rsid w:val="00BC7541"/>
    <w:rsid w:val="00BC7D3D"/>
    <w:rsid w:val="00BC7E7D"/>
    <w:rsid w:val="00BD14F4"/>
    <w:rsid w:val="00BD171E"/>
    <w:rsid w:val="00BD1BA1"/>
    <w:rsid w:val="00BD1F29"/>
    <w:rsid w:val="00BD20D4"/>
    <w:rsid w:val="00BD2194"/>
    <w:rsid w:val="00BD24E4"/>
    <w:rsid w:val="00BD2E64"/>
    <w:rsid w:val="00BD2F13"/>
    <w:rsid w:val="00BD2FBC"/>
    <w:rsid w:val="00BD35D5"/>
    <w:rsid w:val="00BD36C2"/>
    <w:rsid w:val="00BD3862"/>
    <w:rsid w:val="00BD3E5F"/>
    <w:rsid w:val="00BD3E9D"/>
    <w:rsid w:val="00BD4BE9"/>
    <w:rsid w:val="00BD4C59"/>
    <w:rsid w:val="00BD551B"/>
    <w:rsid w:val="00BD5AC8"/>
    <w:rsid w:val="00BD5BD2"/>
    <w:rsid w:val="00BD5F23"/>
    <w:rsid w:val="00BD66FF"/>
    <w:rsid w:val="00BD712C"/>
    <w:rsid w:val="00BD7520"/>
    <w:rsid w:val="00BD7A4E"/>
    <w:rsid w:val="00BD7CA6"/>
    <w:rsid w:val="00BD7FBB"/>
    <w:rsid w:val="00BE042C"/>
    <w:rsid w:val="00BE063D"/>
    <w:rsid w:val="00BE0705"/>
    <w:rsid w:val="00BE0F3B"/>
    <w:rsid w:val="00BE1855"/>
    <w:rsid w:val="00BE1F75"/>
    <w:rsid w:val="00BE23B2"/>
    <w:rsid w:val="00BE2721"/>
    <w:rsid w:val="00BE2FDD"/>
    <w:rsid w:val="00BE3454"/>
    <w:rsid w:val="00BE380C"/>
    <w:rsid w:val="00BE38FB"/>
    <w:rsid w:val="00BE3BC2"/>
    <w:rsid w:val="00BE46E3"/>
    <w:rsid w:val="00BE4AE1"/>
    <w:rsid w:val="00BE5AD6"/>
    <w:rsid w:val="00BE71B8"/>
    <w:rsid w:val="00BE75BE"/>
    <w:rsid w:val="00BE76A4"/>
    <w:rsid w:val="00BE76D5"/>
    <w:rsid w:val="00BF0122"/>
    <w:rsid w:val="00BF0F8C"/>
    <w:rsid w:val="00BF106A"/>
    <w:rsid w:val="00BF115A"/>
    <w:rsid w:val="00BF1365"/>
    <w:rsid w:val="00BF13DF"/>
    <w:rsid w:val="00BF1667"/>
    <w:rsid w:val="00BF17B5"/>
    <w:rsid w:val="00BF1AA5"/>
    <w:rsid w:val="00BF1CF0"/>
    <w:rsid w:val="00BF1EEB"/>
    <w:rsid w:val="00BF2431"/>
    <w:rsid w:val="00BF27D0"/>
    <w:rsid w:val="00BF2ABC"/>
    <w:rsid w:val="00BF2C5B"/>
    <w:rsid w:val="00BF2F1B"/>
    <w:rsid w:val="00BF349D"/>
    <w:rsid w:val="00BF37B6"/>
    <w:rsid w:val="00BF37B8"/>
    <w:rsid w:val="00BF381D"/>
    <w:rsid w:val="00BF39AF"/>
    <w:rsid w:val="00BF4701"/>
    <w:rsid w:val="00BF53C2"/>
    <w:rsid w:val="00BF5C9C"/>
    <w:rsid w:val="00BF6169"/>
    <w:rsid w:val="00BF6BEE"/>
    <w:rsid w:val="00BF7978"/>
    <w:rsid w:val="00BF7CF3"/>
    <w:rsid w:val="00C00783"/>
    <w:rsid w:val="00C00DD6"/>
    <w:rsid w:val="00C00F28"/>
    <w:rsid w:val="00C01138"/>
    <w:rsid w:val="00C01F99"/>
    <w:rsid w:val="00C02EA4"/>
    <w:rsid w:val="00C032C6"/>
    <w:rsid w:val="00C0369F"/>
    <w:rsid w:val="00C03908"/>
    <w:rsid w:val="00C05ECE"/>
    <w:rsid w:val="00C06475"/>
    <w:rsid w:val="00C069C7"/>
    <w:rsid w:val="00C06B73"/>
    <w:rsid w:val="00C06E49"/>
    <w:rsid w:val="00C079C3"/>
    <w:rsid w:val="00C07F4E"/>
    <w:rsid w:val="00C100A5"/>
    <w:rsid w:val="00C10A46"/>
    <w:rsid w:val="00C1119C"/>
    <w:rsid w:val="00C11810"/>
    <w:rsid w:val="00C11B21"/>
    <w:rsid w:val="00C12232"/>
    <w:rsid w:val="00C12261"/>
    <w:rsid w:val="00C138B7"/>
    <w:rsid w:val="00C138D7"/>
    <w:rsid w:val="00C13C45"/>
    <w:rsid w:val="00C13F3F"/>
    <w:rsid w:val="00C141B6"/>
    <w:rsid w:val="00C14245"/>
    <w:rsid w:val="00C14915"/>
    <w:rsid w:val="00C14BBB"/>
    <w:rsid w:val="00C14F61"/>
    <w:rsid w:val="00C1539A"/>
    <w:rsid w:val="00C1567B"/>
    <w:rsid w:val="00C16348"/>
    <w:rsid w:val="00C16542"/>
    <w:rsid w:val="00C16571"/>
    <w:rsid w:val="00C1728F"/>
    <w:rsid w:val="00C177B0"/>
    <w:rsid w:val="00C17944"/>
    <w:rsid w:val="00C17C6E"/>
    <w:rsid w:val="00C17D10"/>
    <w:rsid w:val="00C203F2"/>
    <w:rsid w:val="00C205A7"/>
    <w:rsid w:val="00C20E69"/>
    <w:rsid w:val="00C20F21"/>
    <w:rsid w:val="00C218A5"/>
    <w:rsid w:val="00C21F22"/>
    <w:rsid w:val="00C22987"/>
    <w:rsid w:val="00C22CAE"/>
    <w:rsid w:val="00C22E3F"/>
    <w:rsid w:val="00C22EEA"/>
    <w:rsid w:val="00C230F3"/>
    <w:rsid w:val="00C23131"/>
    <w:rsid w:val="00C24072"/>
    <w:rsid w:val="00C24813"/>
    <w:rsid w:val="00C24849"/>
    <w:rsid w:val="00C25149"/>
    <w:rsid w:val="00C257E1"/>
    <w:rsid w:val="00C25930"/>
    <w:rsid w:val="00C26232"/>
    <w:rsid w:val="00C2667B"/>
    <w:rsid w:val="00C26981"/>
    <w:rsid w:val="00C26BE9"/>
    <w:rsid w:val="00C2787E"/>
    <w:rsid w:val="00C30166"/>
    <w:rsid w:val="00C3135C"/>
    <w:rsid w:val="00C31DA5"/>
    <w:rsid w:val="00C3220E"/>
    <w:rsid w:val="00C32868"/>
    <w:rsid w:val="00C32930"/>
    <w:rsid w:val="00C32F9B"/>
    <w:rsid w:val="00C330C1"/>
    <w:rsid w:val="00C33673"/>
    <w:rsid w:val="00C3416A"/>
    <w:rsid w:val="00C345AA"/>
    <w:rsid w:val="00C34DCF"/>
    <w:rsid w:val="00C35424"/>
    <w:rsid w:val="00C362F1"/>
    <w:rsid w:val="00C3674B"/>
    <w:rsid w:val="00C36C98"/>
    <w:rsid w:val="00C37019"/>
    <w:rsid w:val="00C37377"/>
    <w:rsid w:val="00C375C1"/>
    <w:rsid w:val="00C37982"/>
    <w:rsid w:val="00C37A8D"/>
    <w:rsid w:val="00C37C37"/>
    <w:rsid w:val="00C4041B"/>
    <w:rsid w:val="00C40852"/>
    <w:rsid w:val="00C4096B"/>
    <w:rsid w:val="00C40B6E"/>
    <w:rsid w:val="00C41120"/>
    <w:rsid w:val="00C4114B"/>
    <w:rsid w:val="00C41335"/>
    <w:rsid w:val="00C4162B"/>
    <w:rsid w:val="00C41B8F"/>
    <w:rsid w:val="00C42794"/>
    <w:rsid w:val="00C42C7E"/>
    <w:rsid w:val="00C42D14"/>
    <w:rsid w:val="00C436BA"/>
    <w:rsid w:val="00C44043"/>
    <w:rsid w:val="00C44A90"/>
    <w:rsid w:val="00C45991"/>
    <w:rsid w:val="00C45B99"/>
    <w:rsid w:val="00C45E51"/>
    <w:rsid w:val="00C45FD6"/>
    <w:rsid w:val="00C4615A"/>
    <w:rsid w:val="00C464B1"/>
    <w:rsid w:val="00C4684F"/>
    <w:rsid w:val="00C46A0F"/>
    <w:rsid w:val="00C46AD3"/>
    <w:rsid w:val="00C46B4A"/>
    <w:rsid w:val="00C47640"/>
    <w:rsid w:val="00C50368"/>
    <w:rsid w:val="00C5049B"/>
    <w:rsid w:val="00C505F2"/>
    <w:rsid w:val="00C506BC"/>
    <w:rsid w:val="00C5088F"/>
    <w:rsid w:val="00C50E2E"/>
    <w:rsid w:val="00C51700"/>
    <w:rsid w:val="00C51B56"/>
    <w:rsid w:val="00C51BC3"/>
    <w:rsid w:val="00C51C4A"/>
    <w:rsid w:val="00C51EF9"/>
    <w:rsid w:val="00C521E7"/>
    <w:rsid w:val="00C522AE"/>
    <w:rsid w:val="00C5294F"/>
    <w:rsid w:val="00C52B55"/>
    <w:rsid w:val="00C52F40"/>
    <w:rsid w:val="00C53657"/>
    <w:rsid w:val="00C537AB"/>
    <w:rsid w:val="00C53E6B"/>
    <w:rsid w:val="00C5423C"/>
    <w:rsid w:val="00C545F6"/>
    <w:rsid w:val="00C54B42"/>
    <w:rsid w:val="00C5531D"/>
    <w:rsid w:val="00C55414"/>
    <w:rsid w:val="00C56073"/>
    <w:rsid w:val="00C60126"/>
    <w:rsid w:val="00C60421"/>
    <w:rsid w:val="00C6073A"/>
    <w:rsid w:val="00C60F73"/>
    <w:rsid w:val="00C617E4"/>
    <w:rsid w:val="00C61C1A"/>
    <w:rsid w:val="00C61CA8"/>
    <w:rsid w:val="00C61F4D"/>
    <w:rsid w:val="00C627F0"/>
    <w:rsid w:val="00C62E16"/>
    <w:rsid w:val="00C631DD"/>
    <w:rsid w:val="00C63205"/>
    <w:rsid w:val="00C63333"/>
    <w:rsid w:val="00C635A0"/>
    <w:rsid w:val="00C6371D"/>
    <w:rsid w:val="00C637C0"/>
    <w:rsid w:val="00C639AD"/>
    <w:rsid w:val="00C64026"/>
    <w:rsid w:val="00C6441D"/>
    <w:rsid w:val="00C647A7"/>
    <w:rsid w:val="00C64C00"/>
    <w:rsid w:val="00C64D94"/>
    <w:rsid w:val="00C64FEC"/>
    <w:rsid w:val="00C65A57"/>
    <w:rsid w:val="00C665E4"/>
    <w:rsid w:val="00C6688A"/>
    <w:rsid w:val="00C66A9D"/>
    <w:rsid w:val="00C66D98"/>
    <w:rsid w:val="00C66FD4"/>
    <w:rsid w:val="00C6716B"/>
    <w:rsid w:val="00C6727E"/>
    <w:rsid w:val="00C676DF"/>
    <w:rsid w:val="00C70077"/>
    <w:rsid w:val="00C702C9"/>
    <w:rsid w:val="00C708C8"/>
    <w:rsid w:val="00C70F20"/>
    <w:rsid w:val="00C71883"/>
    <w:rsid w:val="00C72AE3"/>
    <w:rsid w:val="00C72C71"/>
    <w:rsid w:val="00C733CC"/>
    <w:rsid w:val="00C737D2"/>
    <w:rsid w:val="00C74A99"/>
    <w:rsid w:val="00C74BB9"/>
    <w:rsid w:val="00C75716"/>
    <w:rsid w:val="00C75AAD"/>
    <w:rsid w:val="00C76188"/>
    <w:rsid w:val="00C76478"/>
    <w:rsid w:val="00C76664"/>
    <w:rsid w:val="00C768D1"/>
    <w:rsid w:val="00C76C89"/>
    <w:rsid w:val="00C76DE9"/>
    <w:rsid w:val="00C77268"/>
    <w:rsid w:val="00C77817"/>
    <w:rsid w:val="00C77DC3"/>
    <w:rsid w:val="00C77E6C"/>
    <w:rsid w:val="00C8084E"/>
    <w:rsid w:val="00C8173B"/>
    <w:rsid w:val="00C819D7"/>
    <w:rsid w:val="00C81D95"/>
    <w:rsid w:val="00C8237B"/>
    <w:rsid w:val="00C83876"/>
    <w:rsid w:val="00C842E0"/>
    <w:rsid w:val="00C84BC3"/>
    <w:rsid w:val="00C84CFD"/>
    <w:rsid w:val="00C84F54"/>
    <w:rsid w:val="00C8531F"/>
    <w:rsid w:val="00C859AA"/>
    <w:rsid w:val="00C85E81"/>
    <w:rsid w:val="00C85E9D"/>
    <w:rsid w:val="00C8676B"/>
    <w:rsid w:val="00C86EDE"/>
    <w:rsid w:val="00C87228"/>
    <w:rsid w:val="00C8761E"/>
    <w:rsid w:val="00C8794F"/>
    <w:rsid w:val="00C90389"/>
    <w:rsid w:val="00C90BB3"/>
    <w:rsid w:val="00C911CB"/>
    <w:rsid w:val="00C913DE"/>
    <w:rsid w:val="00C915AE"/>
    <w:rsid w:val="00C916CD"/>
    <w:rsid w:val="00C9253A"/>
    <w:rsid w:val="00C92545"/>
    <w:rsid w:val="00C930E7"/>
    <w:rsid w:val="00C9317E"/>
    <w:rsid w:val="00C93975"/>
    <w:rsid w:val="00C941F7"/>
    <w:rsid w:val="00C94C9E"/>
    <w:rsid w:val="00C95029"/>
    <w:rsid w:val="00C9535F"/>
    <w:rsid w:val="00C956EA"/>
    <w:rsid w:val="00C95D2D"/>
    <w:rsid w:val="00C9609F"/>
    <w:rsid w:val="00C965C3"/>
    <w:rsid w:val="00C96E60"/>
    <w:rsid w:val="00C9745D"/>
    <w:rsid w:val="00C97ADB"/>
    <w:rsid w:val="00C97DF0"/>
    <w:rsid w:val="00CA0004"/>
    <w:rsid w:val="00CA0C39"/>
    <w:rsid w:val="00CA11A8"/>
    <w:rsid w:val="00CA12A1"/>
    <w:rsid w:val="00CA151A"/>
    <w:rsid w:val="00CA1F3C"/>
    <w:rsid w:val="00CA240B"/>
    <w:rsid w:val="00CA246B"/>
    <w:rsid w:val="00CA290C"/>
    <w:rsid w:val="00CA2F26"/>
    <w:rsid w:val="00CA2FDC"/>
    <w:rsid w:val="00CA34C1"/>
    <w:rsid w:val="00CA4475"/>
    <w:rsid w:val="00CA4B89"/>
    <w:rsid w:val="00CA5EF2"/>
    <w:rsid w:val="00CA5F13"/>
    <w:rsid w:val="00CA6F4B"/>
    <w:rsid w:val="00CB0D75"/>
    <w:rsid w:val="00CB16D0"/>
    <w:rsid w:val="00CB1833"/>
    <w:rsid w:val="00CB1D9F"/>
    <w:rsid w:val="00CB1EFB"/>
    <w:rsid w:val="00CB2619"/>
    <w:rsid w:val="00CB26E4"/>
    <w:rsid w:val="00CB2C76"/>
    <w:rsid w:val="00CB2C8C"/>
    <w:rsid w:val="00CB3465"/>
    <w:rsid w:val="00CB42AD"/>
    <w:rsid w:val="00CB49D0"/>
    <w:rsid w:val="00CB4AD8"/>
    <w:rsid w:val="00CB51B9"/>
    <w:rsid w:val="00CB5C0E"/>
    <w:rsid w:val="00CB5D03"/>
    <w:rsid w:val="00CB5DB8"/>
    <w:rsid w:val="00CB6C9C"/>
    <w:rsid w:val="00CB7278"/>
    <w:rsid w:val="00CB73E5"/>
    <w:rsid w:val="00CB7BF3"/>
    <w:rsid w:val="00CB7D93"/>
    <w:rsid w:val="00CC0B10"/>
    <w:rsid w:val="00CC10E4"/>
    <w:rsid w:val="00CC18D1"/>
    <w:rsid w:val="00CC197F"/>
    <w:rsid w:val="00CC1A41"/>
    <w:rsid w:val="00CC1DFA"/>
    <w:rsid w:val="00CC1F28"/>
    <w:rsid w:val="00CC2353"/>
    <w:rsid w:val="00CC255C"/>
    <w:rsid w:val="00CC26F3"/>
    <w:rsid w:val="00CC3099"/>
    <w:rsid w:val="00CC3A9C"/>
    <w:rsid w:val="00CC3CE1"/>
    <w:rsid w:val="00CC482B"/>
    <w:rsid w:val="00CC491D"/>
    <w:rsid w:val="00CC4ADD"/>
    <w:rsid w:val="00CC4BED"/>
    <w:rsid w:val="00CC541D"/>
    <w:rsid w:val="00CC557E"/>
    <w:rsid w:val="00CC60FE"/>
    <w:rsid w:val="00CC67AB"/>
    <w:rsid w:val="00CC6850"/>
    <w:rsid w:val="00CC6E91"/>
    <w:rsid w:val="00CC73EB"/>
    <w:rsid w:val="00CC7699"/>
    <w:rsid w:val="00CC7B28"/>
    <w:rsid w:val="00CC7E6E"/>
    <w:rsid w:val="00CD063D"/>
    <w:rsid w:val="00CD09C2"/>
    <w:rsid w:val="00CD0ED8"/>
    <w:rsid w:val="00CD0FE6"/>
    <w:rsid w:val="00CD1559"/>
    <w:rsid w:val="00CD1C81"/>
    <w:rsid w:val="00CD1CD8"/>
    <w:rsid w:val="00CD1E77"/>
    <w:rsid w:val="00CD22DE"/>
    <w:rsid w:val="00CD278C"/>
    <w:rsid w:val="00CD2B19"/>
    <w:rsid w:val="00CD2EFD"/>
    <w:rsid w:val="00CD3ACB"/>
    <w:rsid w:val="00CD3D95"/>
    <w:rsid w:val="00CD3F15"/>
    <w:rsid w:val="00CD3FDF"/>
    <w:rsid w:val="00CD4874"/>
    <w:rsid w:val="00CD491C"/>
    <w:rsid w:val="00CD4C81"/>
    <w:rsid w:val="00CD4F53"/>
    <w:rsid w:val="00CD53FE"/>
    <w:rsid w:val="00CD58AA"/>
    <w:rsid w:val="00CD6096"/>
    <w:rsid w:val="00CD6494"/>
    <w:rsid w:val="00CD691C"/>
    <w:rsid w:val="00CD694F"/>
    <w:rsid w:val="00CD6DCF"/>
    <w:rsid w:val="00CD6EBB"/>
    <w:rsid w:val="00CD72E8"/>
    <w:rsid w:val="00CD72F3"/>
    <w:rsid w:val="00CD76D4"/>
    <w:rsid w:val="00CD7A7D"/>
    <w:rsid w:val="00CD7B9C"/>
    <w:rsid w:val="00CD7BB6"/>
    <w:rsid w:val="00CE00E4"/>
    <w:rsid w:val="00CE0165"/>
    <w:rsid w:val="00CE1A85"/>
    <w:rsid w:val="00CE1BBE"/>
    <w:rsid w:val="00CE2040"/>
    <w:rsid w:val="00CE255E"/>
    <w:rsid w:val="00CE275E"/>
    <w:rsid w:val="00CE2B75"/>
    <w:rsid w:val="00CE388E"/>
    <w:rsid w:val="00CE45D3"/>
    <w:rsid w:val="00CE492C"/>
    <w:rsid w:val="00CE4E64"/>
    <w:rsid w:val="00CE521E"/>
    <w:rsid w:val="00CE57AF"/>
    <w:rsid w:val="00CE5CE4"/>
    <w:rsid w:val="00CE5F8D"/>
    <w:rsid w:val="00CE650E"/>
    <w:rsid w:val="00CE65F9"/>
    <w:rsid w:val="00CE69F9"/>
    <w:rsid w:val="00CE7685"/>
    <w:rsid w:val="00CF005F"/>
    <w:rsid w:val="00CF042C"/>
    <w:rsid w:val="00CF076A"/>
    <w:rsid w:val="00CF09A0"/>
    <w:rsid w:val="00CF10FD"/>
    <w:rsid w:val="00CF12F0"/>
    <w:rsid w:val="00CF148A"/>
    <w:rsid w:val="00CF17DE"/>
    <w:rsid w:val="00CF2C2D"/>
    <w:rsid w:val="00CF30EF"/>
    <w:rsid w:val="00CF3818"/>
    <w:rsid w:val="00CF3BCD"/>
    <w:rsid w:val="00CF3F1D"/>
    <w:rsid w:val="00CF3F2E"/>
    <w:rsid w:val="00CF4354"/>
    <w:rsid w:val="00CF45C1"/>
    <w:rsid w:val="00CF51C7"/>
    <w:rsid w:val="00CF5313"/>
    <w:rsid w:val="00CF5B16"/>
    <w:rsid w:val="00CF5E2C"/>
    <w:rsid w:val="00CF5FD7"/>
    <w:rsid w:val="00CF6024"/>
    <w:rsid w:val="00CF6E95"/>
    <w:rsid w:val="00CF71C8"/>
    <w:rsid w:val="00CF76DC"/>
    <w:rsid w:val="00D00180"/>
    <w:rsid w:val="00D004E1"/>
    <w:rsid w:val="00D00BE3"/>
    <w:rsid w:val="00D012A8"/>
    <w:rsid w:val="00D014A3"/>
    <w:rsid w:val="00D01814"/>
    <w:rsid w:val="00D0191C"/>
    <w:rsid w:val="00D02A97"/>
    <w:rsid w:val="00D02D0C"/>
    <w:rsid w:val="00D02DD6"/>
    <w:rsid w:val="00D0303C"/>
    <w:rsid w:val="00D030DB"/>
    <w:rsid w:val="00D0329B"/>
    <w:rsid w:val="00D0349C"/>
    <w:rsid w:val="00D0381E"/>
    <w:rsid w:val="00D04040"/>
    <w:rsid w:val="00D04973"/>
    <w:rsid w:val="00D05094"/>
    <w:rsid w:val="00D051EC"/>
    <w:rsid w:val="00D053D8"/>
    <w:rsid w:val="00D0611C"/>
    <w:rsid w:val="00D0661A"/>
    <w:rsid w:val="00D06773"/>
    <w:rsid w:val="00D06A4A"/>
    <w:rsid w:val="00D0730A"/>
    <w:rsid w:val="00D10173"/>
    <w:rsid w:val="00D10F62"/>
    <w:rsid w:val="00D10F8A"/>
    <w:rsid w:val="00D11773"/>
    <w:rsid w:val="00D119CA"/>
    <w:rsid w:val="00D11C4F"/>
    <w:rsid w:val="00D1247F"/>
    <w:rsid w:val="00D12660"/>
    <w:rsid w:val="00D12B1A"/>
    <w:rsid w:val="00D13013"/>
    <w:rsid w:val="00D13C59"/>
    <w:rsid w:val="00D15299"/>
    <w:rsid w:val="00D1553E"/>
    <w:rsid w:val="00D15571"/>
    <w:rsid w:val="00D15957"/>
    <w:rsid w:val="00D15A51"/>
    <w:rsid w:val="00D163D3"/>
    <w:rsid w:val="00D16B0D"/>
    <w:rsid w:val="00D171F7"/>
    <w:rsid w:val="00D176BA"/>
    <w:rsid w:val="00D200B4"/>
    <w:rsid w:val="00D20568"/>
    <w:rsid w:val="00D20950"/>
    <w:rsid w:val="00D20CFD"/>
    <w:rsid w:val="00D20D43"/>
    <w:rsid w:val="00D211F7"/>
    <w:rsid w:val="00D2148F"/>
    <w:rsid w:val="00D214AC"/>
    <w:rsid w:val="00D21B22"/>
    <w:rsid w:val="00D2200F"/>
    <w:rsid w:val="00D22525"/>
    <w:rsid w:val="00D2329E"/>
    <w:rsid w:val="00D2432E"/>
    <w:rsid w:val="00D2436F"/>
    <w:rsid w:val="00D2453A"/>
    <w:rsid w:val="00D2493A"/>
    <w:rsid w:val="00D2496D"/>
    <w:rsid w:val="00D24FEE"/>
    <w:rsid w:val="00D252B8"/>
    <w:rsid w:val="00D255CE"/>
    <w:rsid w:val="00D2697B"/>
    <w:rsid w:val="00D269B3"/>
    <w:rsid w:val="00D27203"/>
    <w:rsid w:val="00D273EA"/>
    <w:rsid w:val="00D275A5"/>
    <w:rsid w:val="00D27921"/>
    <w:rsid w:val="00D2799C"/>
    <w:rsid w:val="00D27B0C"/>
    <w:rsid w:val="00D27D97"/>
    <w:rsid w:val="00D30784"/>
    <w:rsid w:val="00D30A63"/>
    <w:rsid w:val="00D30D11"/>
    <w:rsid w:val="00D31119"/>
    <w:rsid w:val="00D31B4A"/>
    <w:rsid w:val="00D31CDF"/>
    <w:rsid w:val="00D31FAB"/>
    <w:rsid w:val="00D320B3"/>
    <w:rsid w:val="00D3244D"/>
    <w:rsid w:val="00D3248A"/>
    <w:rsid w:val="00D32BA0"/>
    <w:rsid w:val="00D32E1B"/>
    <w:rsid w:val="00D332E3"/>
    <w:rsid w:val="00D3363B"/>
    <w:rsid w:val="00D33847"/>
    <w:rsid w:val="00D34419"/>
    <w:rsid w:val="00D34422"/>
    <w:rsid w:val="00D347F5"/>
    <w:rsid w:val="00D34B7A"/>
    <w:rsid w:val="00D352BE"/>
    <w:rsid w:val="00D35640"/>
    <w:rsid w:val="00D36669"/>
    <w:rsid w:val="00D36901"/>
    <w:rsid w:val="00D36B75"/>
    <w:rsid w:val="00D36DE5"/>
    <w:rsid w:val="00D36FCF"/>
    <w:rsid w:val="00D37116"/>
    <w:rsid w:val="00D37385"/>
    <w:rsid w:val="00D37508"/>
    <w:rsid w:val="00D377F2"/>
    <w:rsid w:val="00D37EC0"/>
    <w:rsid w:val="00D40738"/>
    <w:rsid w:val="00D40802"/>
    <w:rsid w:val="00D40E30"/>
    <w:rsid w:val="00D41431"/>
    <w:rsid w:val="00D417CA"/>
    <w:rsid w:val="00D4198C"/>
    <w:rsid w:val="00D428B0"/>
    <w:rsid w:val="00D42AAF"/>
    <w:rsid w:val="00D42E57"/>
    <w:rsid w:val="00D4301E"/>
    <w:rsid w:val="00D43689"/>
    <w:rsid w:val="00D4396B"/>
    <w:rsid w:val="00D43A06"/>
    <w:rsid w:val="00D43B76"/>
    <w:rsid w:val="00D440B7"/>
    <w:rsid w:val="00D44282"/>
    <w:rsid w:val="00D44985"/>
    <w:rsid w:val="00D44E70"/>
    <w:rsid w:val="00D44E98"/>
    <w:rsid w:val="00D451D0"/>
    <w:rsid w:val="00D45529"/>
    <w:rsid w:val="00D455D2"/>
    <w:rsid w:val="00D4581C"/>
    <w:rsid w:val="00D45C44"/>
    <w:rsid w:val="00D46206"/>
    <w:rsid w:val="00D466D6"/>
    <w:rsid w:val="00D466E5"/>
    <w:rsid w:val="00D46E31"/>
    <w:rsid w:val="00D470BE"/>
    <w:rsid w:val="00D47114"/>
    <w:rsid w:val="00D47777"/>
    <w:rsid w:val="00D47F62"/>
    <w:rsid w:val="00D50C10"/>
    <w:rsid w:val="00D50E16"/>
    <w:rsid w:val="00D50F22"/>
    <w:rsid w:val="00D5168E"/>
    <w:rsid w:val="00D51A0F"/>
    <w:rsid w:val="00D51AC6"/>
    <w:rsid w:val="00D51AE1"/>
    <w:rsid w:val="00D525B9"/>
    <w:rsid w:val="00D52D0E"/>
    <w:rsid w:val="00D53546"/>
    <w:rsid w:val="00D5436E"/>
    <w:rsid w:val="00D54910"/>
    <w:rsid w:val="00D54958"/>
    <w:rsid w:val="00D54973"/>
    <w:rsid w:val="00D54D1D"/>
    <w:rsid w:val="00D55008"/>
    <w:rsid w:val="00D5572D"/>
    <w:rsid w:val="00D558BB"/>
    <w:rsid w:val="00D55B8D"/>
    <w:rsid w:val="00D56844"/>
    <w:rsid w:val="00D56B15"/>
    <w:rsid w:val="00D56C0B"/>
    <w:rsid w:val="00D56D9F"/>
    <w:rsid w:val="00D572D6"/>
    <w:rsid w:val="00D57532"/>
    <w:rsid w:val="00D57802"/>
    <w:rsid w:val="00D57BD8"/>
    <w:rsid w:val="00D6022B"/>
    <w:rsid w:val="00D603DD"/>
    <w:rsid w:val="00D60694"/>
    <w:rsid w:val="00D6088A"/>
    <w:rsid w:val="00D6089C"/>
    <w:rsid w:val="00D61451"/>
    <w:rsid w:val="00D62186"/>
    <w:rsid w:val="00D62213"/>
    <w:rsid w:val="00D628DE"/>
    <w:rsid w:val="00D62F4E"/>
    <w:rsid w:val="00D62FB1"/>
    <w:rsid w:val="00D6301D"/>
    <w:rsid w:val="00D63451"/>
    <w:rsid w:val="00D635D1"/>
    <w:rsid w:val="00D6397C"/>
    <w:rsid w:val="00D63AC1"/>
    <w:rsid w:val="00D63DC7"/>
    <w:rsid w:val="00D6407E"/>
    <w:rsid w:val="00D64BBA"/>
    <w:rsid w:val="00D65007"/>
    <w:rsid w:val="00D65281"/>
    <w:rsid w:val="00D658F0"/>
    <w:rsid w:val="00D65B9A"/>
    <w:rsid w:val="00D660E3"/>
    <w:rsid w:val="00D662ED"/>
    <w:rsid w:val="00D663B9"/>
    <w:rsid w:val="00D6691B"/>
    <w:rsid w:val="00D66D29"/>
    <w:rsid w:val="00D67AF1"/>
    <w:rsid w:val="00D67C23"/>
    <w:rsid w:val="00D70041"/>
    <w:rsid w:val="00D706C2"/>
    <w:rsid w:val="00D706CB"/>
    <w:rsid w:val="00D7098A"/>
    <w:rsid w:val="00D70A2D"/>
    <w:rsid w:val="00D70E5C"/>
    <w:rsid w:val="00D71794"/>
    <w:rsid w:val="00D71B37"/>
    <w:rsid w:val="00D7201B"/>
    <w:rsid w:val="00D72A0A"/>
    <w:rsid w:val="00D73A9D"/>
    <w:rsid w:val="00D74611"/>
    <w:rsid w:val="00D749B1"/>
    <w:rsid w:val="00D74DD1"/>
    <w:rsid w:val="00D7527A"/>
    <w:rsid w:val="00D7537C"/>
    <w:rsid w:val="00D758BC"/>
    <w:rsid w:val="00D76388"/>
    <w:rsid w:val="00D768FC"/>
    <w:rsid w:val="00D76D77"/>
    <w:rsid w:val="00D76DD4"/>
    <w:rsid w:val="00D80A06"/>
    <w:rsid w:val="00D80BE2"/>
    <w:rsid w:val="00D81246"/>
    <w:rsid w:val="00D81304"/>
    <w:rsid w:val="00D8153A"/>
    <w:rsid w:val="00D8190C"/>
    <w:rsid w:val="00D81989"/>
    <w:rsid w:val="00D82E55"/>
    <w:rsid w:val="00D831C5"/>
    <w:rsid w:val="00D83567"/>
    <w:rsid w:val="00D83619"/>
    <w:rsid w:val="00D838D3"/>
    <w:rsid w:val="00D839CD"/>
    <w:rsid w:val="00D83FDF"/>
    <w:rsid w:val="00D8490E"/>
    <w:rsid w:val="00D849A8"/>
    <w:rsid w:val="00D85672"/>
    <w:rsid w:val="00D85690"/>
    <w:rsid w:val="00D85856"/>
    <w:rsid w:val="00D865C1"/>
    <w:rsid w:val="00D86CB6"/>
    <w:rsid w:val="00D86DB0"/>
    <w:rsid w:val="00D86F8D"/>
    <w:rsid w:val="00D8710D"/>
    <w:rsid w:val="00D876AD"/>
    <w:rsid w:val="00D878D6"/>
    <w:rsid w:val="00D87AEF"/>
    <w:rsid w:val="00D87EE6"/>
    <w:rsid w:val="00D90043"/>
    <w:rsid w:val="00D9057A"/>
    <w:rsid w:val="00D907AD"/>
    <w:rsid w:val="00D90AFB"/>
    <w:rsid w:val="00D90BC6"/>
    <w:rsid w:val="00D90F35"/>
    <w:rsid w:val="00D91102"/>
    <w:rsid w:val="00D9150A"/>
    <w:rsid w:val="00D91AEF"/>
    <w:rsid w:val="00D91D53"/>
    <w:rsid w:val="00D923B5"/>
    <w:rsid w:val="00D92DC1"/>
    <w:rsid w:val="00D9314F"/>
    <w:rsid w:val="00D9361D"/>
    <w:rsid w:val="00D93A3A"/>
    <w:rsid w:val="00D94188"/>
    <w:rsid w:val="00D94454"/>
    <w:rsid w:val="00D94730"/>
    <w:rsid w:val="00D94776"/>
    <w:rsid w:val="00D947B1"/>
    <w:rsid w:val="00D94907"/>
    <w:rsid w:val="00D950D5"/>
    <w:rsid w:val="00D95524"/>
    <w:rsid w:val="00D960A6"/>
    <w:rsid w:val="00D9673D"/>
    <w:rsid w:val="00D967B9"/>
    <w:rsid w:val="00D97490"/>
    <w:rsid w:val="00DA08A7"/>
    <w:rsid w:val="00DA14D5"/>
    <w:rsid w:val="00DA16B6"/>
    <w:rsid w:val="00DA1B16"/>
    <w:rsid w:val="00DA338A"/>
    <w:rsid w:val="00DA3CE7"/>
    <w:rsid w:val="00DA45C1"/>
    <w:rsid w:val="00DA4C58"/>
    <w:rsid w:val="00DA4F26"/>
    <w:rsid w:val="00DA4FB8"/>
    <w:rsid w:val="00DA51BB"/>
    <w:rsid w:val="00DA51DF"/>
    <w:rsid w:val="00DA5662"/>
    <w:rsid w:val="00DA56E2"/>
    <w:rsid w:val="00DA5BF6"/>
    <w:rsid w:val="00DA5E03"/>
    <w:rsid w:val="00DA6097"/>
    <w:rsid w:val="00DA6491"/>
    <w:rsid w:val="00DA70D7"/>
    <w:rsid w:val="00DA7529"/>
    <w:rsid w:val="00DA764E"/>
    <w:rsid w:val="00DB0200"/>
    <w:rsid w:val="00DB0303"/>
    <w:rsid w:val="00DB0CE0"/>
    <w:rsid w:val="00DB0EDB"/>
    <w:rsid w:val="00DB11B1"/>
    <w:rsid w:val="00DB1745"/>
    <w:rsid w:val="00DB1988"/>
    <w:rsid w:val="00DB20FE"/>
    <w:rsid w:val="00DB2881"/>
    <w:rsid w:val="00DB2D4B"/>
    <w:rsid w:val="00DB308D"/>
    <w:rsid w:val="00DB3AEC"/>
    <w:rsid w:val="00DB3AFD"/>
    <w:rsid w:val="00DB3C25"/>
    <w:rsid w:val="00DB3EC0"/>
    <w:rsid w:val="00DB42F6"/>
    <w:rsid w:val="00DB45A7"/>
    <w:rsid w:val="00DB5B81"/>
    <w:rsid w:val="00DB6E3D"/>
    <w:rsid w:val="00DB739A"/>
    <w:rsid w:val="00DB796F"/>
    <w:rsid w:val="00DB7C3D"/>
    <w:rsid w:val="00DB7D17"/>
    <w:rsid w:val="00DB7E89"/>
    <w:rsid w:val="00DB7EEF"/>
    <w:rsid w:val="00DB7F11"/>
    <w:rsid w:val="00DC0F07"/>
    <w:rsid w:val="00DC0F10"/>
    <w:rsid w:val="00DC10AF"/>
    <w:rsid w:val="00DC15BF"/>
    <w:rsid w:val="00DC179C"/>
    <w:rsid w:val="00DC1AFF"/>
    <w:rsid w:val="00DC2A1F"/>
    <w:rsid w:val="00DC3ECD"/>
    <w:rsid w:val="00DC3F8F"/>
    <w:rsid w:val="00DC4482"/>
    <w:rsid w:val="00DC4508"/>
    <w:rsid w:val="00DC4C60"/>
    <w:rsid w:val="00DC5107"/>
    <w:rsid w:val="00DC51FE"/>
    <w:rsid w:val="00DC53CD"/>
    <w:rsid w:val="00DC5A6C"/>
    <w:rsid w:val="00DC5CE2"/>
    <w:rsid w:val="00DC5DBE"/>
    <w:rsid w:val="00DC6160"/>
    <w:rsid w:val="00DC6447"/>
    <w:rsid w:val="00DC6452"/>
    <w:rsid w:val="00DC653C"/>
    <w:rsid w:val="00DC7526"/>
    <w:rsid w:val="00DC76E6"/>
    <w:rsid w:val="00DD04D8"/>
    <w:rsid w:val="00DD0BC0"/>
    <w:rsid w:val="00DD0BEE"/>
    <w:rsid w:val="00DD188F"/>
    <w:rsid w:val="00DD1F0C"/>
    <w:rsid w:val="00DD208E"/>
    <w:rsid w:val="00DD2212"/>
    <w:rsid w:val="00DD231F"/>
    <w:rsid w:val="00DD2348"/>
    <w:rsid w:val="00DD2B91"/>
    <w:rsid w:val="00DD33DC"/>
    <w:rsid w:val="00DD46B0"/>
    <w:rsid w:val="00DD4733"/>
    <w:rsid w:val="00DD4FBD"/>
    <w:rsid w:val="00DD5AF0"/>
    <w:rsid w:val="00DD5D74"/>
    <w:rsid w:val="00DD63E9"/>
    <w:rsid w:val="00DD644D"/>
    <w:rsid w:val="00DD6EB3"/>
    <w:rsid w:val="00DD7174"/>
    <w:rsid w:val="00DD790A"/>
    <w:rsid w:val="00DE09CB"/>
    <w:rsid w:val="00DE0EFB"/>
    <w:rsid w:val="00DE13F1"/>
    <w:rsid w:val="00DE2E1C"/>
    <w:rsid w:val="00DE3484"/>
    <w:rsid w:val="00DE358C"/>
    <w:rsid w:val="00DE362C"/>
    <w:rsid w:val="00DE38C1"/>
    <w:rsid w:val="00DE3CDE"/>
    <w:rsid w:val="00DE3E2A"/>
    <w:rsid w:val="00DE41E3"/>
    <w:rsid w:val="00DE4A60"/>
    <w:rsid w:val="00DE4B51"/>
    <w:rsid w:val="00DE4F53"/>
    <w:rsid w:val="00DE5644"/>
    <w:rsid w:val="00DE63A8"/>
    <w:rsid w:val="00DE6D50"/>
    <w:rsid w:val="00DE6F8F"/>
    <w:rsid w:val="00DE74C8"/>
    <w:rsid w:val="00DE7566"/>
    <w:rsid w:val="00DE7836"/>
    <w:rsid w:val="00DE7857"/>
    <w:rsid w:val="00DE7C41"/>
    <w:rsid w:val="00DF06A2"/>
    <w:rsid w:val="00DF0FE4"/>
    <w:rsid w:val="00DF12A4"/>
    <w:rsid w:val="00DF1428"/>
    <w:rsid w:val="00DF1680"/>
    <w:rsid w:val="00DF18BA"/>
    <w:rsid w:val="00DF1939"/>
    <w:rsid w:val="00DF19C3"/>
    <w:rsid w:val="00DF1BD7"/>
    <w:rsid w:val="00DF1C87"/>
    <w:rsid w:val="00DF2229"/>
    <w:rsid w:val="00DF24F8"/>
    <w:rsid w:val="00DF2728"/>
    <w:rsid w:val="00DF2DF4"/>
    <w:rsid w:val="00DF433C"/>
    <w:rsid w:val="00DF4922"/>
    <w:rsid w:val="00DF4B01"/>
    <w:rsid w:val="00DF544C"/>
    <w:rsid w:val="00DF566C"/>
    <w:rsid w:val="00DF633C"/>
    <w:rsid w:val="00DF655C"/>
    <w:rsid w:val="00DF6777"/>
    <w:rsid w:val="00DF6971"/>
    <w:rsid w:val="00E0053E"/>
    <w:rsid w:val="00E00E81"/>
    <w:rsid w:val="00E01180"/>
    <w:rsid w:val="00E019FF"/>
    <w:rsid w:val="00E0273A"/>
    <w:rsid w:val="00E02DB6"/>
    <w:rsid w:val="00E03258"/>
    <w:rsid w:val="00E03FB4"/>
    <w:rsid w:val="00E0436D"/>
    <w:rsid w:val="00E05556"/>
    <w:rsid w:val="00E056E5"/>
    <w:rsid w:val="00E06154"/>
    <w:rsid w:val="00E06176"/>
    <w:rsid w:val="00E061BD"/>
    <w:rsid w:val="00E064E1"/>
    <w:rsid w:val="00E06B20"/>
    <w:rsid w:val="00E06D7F"/>
    <w:rsid w:val="00E0707B"/>
    <w:rsid w:val="00E07D2B"/>
    <w:rsid w:val="00E1004F"/>
    <w:rsid w:val="00E10943"/>
    <w:rsid w:val="00E1188B"/>
    <w:rsid w:val="00E122E8"/>
    <w:rsid w:val="00E12E8D"/>
    <w:rsid w:val="00E13080"/>
    <w:rsid w:val="00E13651"/>
    <w:rsid w:val="00E13C4A"/>
    <w:rsid w:val="00E13C87"/>
    <w:rsid w:val="00E13D49"/>
    <w:rsid w:val="00E14242"/>
    <w:rsid w:val="00E145D9"/>
    <w:rsid w:val="00E14BAC"/>
    <w:rsid w:val="00E15CE5"/>
    <w:rsid w:val="00E1628D"/>
    <w:rsid w:val="00E16328"/>
    <w:rsid w:val="00E164C2"/>
    <w:rsid w:val="00E17495"/>
    <w:rsid w:val="00E17874"/>
    <w:rsid w:val="00E17F8F"/>
    <w:rsid w:val="00E17FE4"/>
    <w:rsid w:val="00E20EAC"/>
    <w:rsid w:val="00E21111"/>
    <w:rsid w:val="00E21DA0"/>
    <w:rsid w:val="00E2235D"/>
    <w:rsid w:val="00E23536"/>
    <w:rsid w:val="00E23F5A"/>
    <w:rsid w:val="00E248C6"/>
    <w:rsid w:val="00E2590C"/>
    <w:rsid w:val="00E26068"/>
    <w:rsid w:val="00E271C3"/>
    <w:rsid w:val="00E27481"/>
    <w:rsid w:val="00E274DE"/>
    <w:rsid w:val="00E27EEA"/>
    <w:rsid w:val="00E30174"/>
    <w:rsid w:val="00E301A9"/>
    <w:rsid w:val="00E305E3"/>
    <w:rsid w:val="00E306DA"/>
    <w:rsid w:val="00E30D63"/>
    <w:rsid w:val="00E31F7C"/>
    <w:rsid w:val="00E321EB"/>
    <w:rsid w:val="00E3266D"/>
    <w:rsid w:val="00E32D2A"/>
    <w:rsid w:val="00E3341D"/>
    <w:rsid w:val="00E33C49"/>
    <w:rsid w:val="00E34563"/>
    <w:rsid w:val="00E35D16"/>
    <w:rsid w:val="00E35E6C"/>
    <w:rsid w:val="00E36070"/>
    <w:rsid w:val="00E36798"/>
    <w:rsid w:val="00E367A2"/>
    <w:rsid w:val="00E36D8F"/>
    <w:rsid w:val="00E36DF9"/>
    <w:rsid w:val="00E376D1"/>
    <w:rsid w:val="00E37751"/>
    <w:rsid w:val="00E3794A"/>
    <w:rsid w:val="00E37E66"/>
    <w:rsid w:val="00E40687"/>
    <w:rsid w:val="00E41324"/>
    <w:rsid w:val="00E41B37"/>
    <w:rsid w:val="00E41F49"/>
    <w:rsid w:val="00E443ED"/>
    <w:rsid w:val="00E44AF5"/>
    <w:rsid w:val="00E44DBC"/>
    <w:rsid w:val="00E4527B"/>
    <w:rsid w:val="00E458B7"/>
    <w:rsid w:val="00E45C09"/>
    <w:rsid w:val="00E462EF"/>
    <w:rsid w:val="00E46D6B"/>
    <w:rsid w:val="00E46F49"/>
    <w:rsid w:val="00E478A6"/>
    <w:rsid w:val="00E47BA2"/>
    <w:rsid w:val="00E500A9"/>
    <w:rsid w:val="00E501BF"/>
    <w:rsid w:val="00E502D5"/>
    <w:rsid w:val="00E509AB"/>
    <w:rsid w:val="00E51474"/>
    <w:rsid w:val="00E525C9"/>
    <w:rsid w:val="00E5283B"/>
    <w:rsid w:val="00E5344B"/>
    <w:rsid w:val="00E53623"/>
    <w:rsid w:val="00E5384F"/>
    <w:rsid w:val="00E539FA"/>
    <w:rsid w:val="00E53A1B"/>
    <w:rsid w:val="00E543CF"/>
    <w:rsid w:val="00E545B1"/>
    <w:rsid w:val="00E54A43"/>
    <w:rsid w:val="00E54C6E"/>
    <w:rsid w:val="00E55125"/>
    <w:rsid w:val="00E556C7"/>
    <w:rsid w:val="00E55B4C"/>
    <w:rsid w:val="00E5617B"/>
    <w:rsid w:val="00E565EE"/>
    <w:rsid w:val="00E56AD1"/>
    <w:rsid w:val="00E56EB0"/>
    <w:rsid w:val="00E57A40"/>
    <w:rsid w:val="00E603F0"/>
    <w:rsid w:val="00E608AD"/>
    <w:rsid w:val="00E61525"/>
    <w:rsid w:val="00E6189D"/>
    <w:rsid w:val="00E618A3"/>
    <w:rsid w:val="00E61AAB"/>
    <w:rsid w:val="00E622BB"/>
    <w:rsid w:val="00E62A66"/>
    <w:rsid w:val="00E6331F"/>
    <w:rsid w:val="00E6337A"/>
    <w:rsid w:val="00E6383A"/>
    <w:rsid w:val="00E63BB1"/>
    <w:rsid w:val="00E63ED9"/>
    <w:rsid w:val="00E64136"/>
    <w:rsid w:val="00E6485C"/>
    <w:rsid w:val="00E64F5B"/>
    <w:rsid w:val="00E6577C"/>
    <w:rsid w:val="00E65A48"/>
    <w:rsid w:val="00E65ECF"/>
    <w:rsid w:val="00E6603C"/>
    <w:rsid w:val="00E6619F"/>
    <w:rsid w:val="00E669B1"/>
    <w:rsid w:val="00E66C6F"/>
    <w:rsid w:val="00E66CBA"/>
    <w:rsid w:val="00E6725C"/>
    <w:rsid w:val="00E70240"/>
    <w:rsid w:val="00E7038C"/>
    <w:rsid w:val="00E70658"/>
    <w:rsid w:val="00E7077D"/>
    <w:rsid w:val="00E70E7F"/>
    <w:rsid w:val="00E71535"/>
    <w:rsid w:val="00E73450"/>
    <w:rsid w:val="00E74B43"/>
    <w:rsid w:val="00E75257"/>
    <w:rsid w:val="00E758C5"/>
    <w:rsid w:val="00E75C57"/>
    <w:rsid w:val="00E76054"/>
    <w:rsid w:val="00E762ED"/>
    <w:rsid w:val="00E7633B"/>
    <w:rsid w:val="00E7654F"/>
    <w:rsid w:val="00E76DBE"/>
    <w:rsid w:val="00E76FFE"/>
    <w:rsid w:val="00E770AE"/>
    <w:rsid w:val="00E77861"/>
    <w:rsid w:val="00E80896"/>
    <w:rsid w:val="00E80C9D"/>
    <w:rsid w:val="00E80EBC"/>
    <w:rsid w:val="00E8127F"/>
    <w:rsid w:val="00E81F3B"/>
    <w:rsid w:val="00E827EE"/>
    <w:rsid w:val="00E82A70"/>
    <w:rsid w:val="00E8376E"/>
    <w:rsid w:val="00E83B7B"/>
    <w:rsid w:val="00E83CEE"/>
    <w:rsid w:val="00E83D1F"/>
    <w:rsid w:val="00E8525E"/>
    <w:rsid w:val="00E85632"/>
    <w:rsid w:val="00E85649"/>
    <w:rsid w:val="00E857C7"/>
    <w:rsid w:val="00E85DB9"/>
    <w:rsid w:val="00E85EEA"/>
    <w:rsid w:val="00E873EC"/>
    <w:rsid w:val="00E911BA"/>
    <w:rsid w:val="00E92315"/>
    <w:rsid w:val="00E92DF3"/>
    <w:rsid w:val="00E932B4"/>
    <w:rsid w:val="00E94242"/>
    <w:rsid w:val="00E94452"/>
    <w:rsid w:val="00E94670"/>
    <w:rsid w:val="00E950FB"/>
    <w:rsid w:val="00E955E6"/>
    <w:rsid w:val="00E96152"/>
    <w:rsid w:val="00E9666F"/>
    <w:rsid w:val="00E96839"/>
    <w:rsid w:val="00E96D19"/>
    <w:rsid w:val="00E96D25"/>
    <w:rsid w:val="00E97402"/>
    <w:rsid w:val="00E97752"/>
    <w:rsid w:val="00E979BE"/>
    <w:rsid w:val="00E97FFC"/>
    <w:rsid w:val="00EA072B"/>
    <w:rsid w:val="00EA0903"/>
    <w:rsid w:val="00EA0AF2"/>
    <w:rsid w:val="00EA0B46"/>
    <w:rsid w:val="00EA0B5F"/>
    <w:rsid w:val="00EA0E86"/>
    <w:rsid w:val="00EA1A83"/>
    <w:rsid w:val="00EA25E6"/>
    <w:rsid w:val="00EA2999"/>
    <w:rsid w:val="00EA2C5B"/>
    <w:rsid w:val="00EA2FF8"/>
    <w:rsid w:val="00EA36EE"/>
    <w:rsid w:val="00EA3841"/>
    <w:rsid w:val="00EA42A9"/>
    <w:rsid w:val="00EA435C"/>
    <w:rsid w:val="00EA4450"/>
    <w:rsid w:val="00EA4690"/>
    <w:rsid w:val="00EA46A2"/>
    <w:rsid w:val="00EA510D"/>
    <w:rsid w:val="00EA511D"/>
    <w:rsid w:val="00EA5174"/>
    <w:rsid w:val="00EA52F3"/>
    <w:rsid w:val="00EA53AE"/>
    <w:rsid w:val="00EA5C0B"/>
    <w:rsid w:val="00EA61F6"/>
    <w:rsid w:val="00EA6748"/>
    <w:rsid w:val="00EA6EA3"/>
    <w:rsid w:val="00EA6ED7"/>
    <w:rsid w:val="00EA7A3A"/>
    <w:rsid w:val="00EA7A68"/>
    <w:rsid w:val="00EB0983"/>
    <w:rsid w:val="00EB12B0"/>
    <w:rsid w:val="00EB197C"/>
    <w:rsid w:val="00EB1A93"/>
    <w:rsid w:val="00EB2800"/>
    <w:rsid w:val="00EB286A"/>
    <w:rsid w:val="00EB2933"/>
    <w:rsid w:val="00EB2B05"/>
    <w:rsid w:val="00EB2B4A"/>
    <w:rsid w:val="00EB2E72"/>
    <w:rsid w:val="00EB38E6"/>
    <w:rsid w:val="00EB47FC"/>
    <w:rsid w:val="00EB4CE0"/>
    <w:rsid w:val="00EB56CF"/>
    <w:rsid w:val="00EB58BA"/>
    <w:rsid w:val="00EB5B1D"/>
    <w:rsid w:val="00EB5D50"/>
    <w:rsid w:val="00EB5F60"/>
    <w:rsid w:val="00EB688F"/>
    <w:rsid w:val="00EB6B34"/>
    <w:rsid w:val="00EB6C0C"/>
    <w:rsid w:val="00EB7FAB"/>
    <w:rsid w:val="00EC16B3"/>
    <w:rsid w:val="00EC1CD1"/>
    <w:rsid w:val="00EC1F00"/>
    <w:rsid w:val="00EC21C2"/>
    <w:rsid w:val="00EC2BF4"/>
    <w:rsid w:val="00EC36D4"/>
    <w:rsid w:val="00EC401B"/>
    <w:rsid w:val="00EC411B"/>
    <w:rsid w:val="00EC430C"/>
    <w:rsid w:val="00EC4733"/>
    <w:rsid w:val="00EC512B"/>
    <w:rsid w:val="00EC5603"/>
    <w:rsid w:val="00EC56A7"/>
    <w:rsid w:val="00EC5E13"/>
    <w:rsid w:val="00EC6130"/>
    <w:rsid w:val="00EC650E"/>
    <w:rsid w:val="00EC719A"/>
    <w:rsid w:val="00EC74F0"/>
    <w:rsid w:val="00EC7ADD"/>
    <w:rsid w:val="00ED01E3"/>
    <w:rsid w:val="00ED02FE"/>
    <w:rsid w:val="00ED0769"/>
    <w:rsid w:val="00ED0D0F"/>
    <w:rsid w:val="00ED0DEE"/>
    <w:rsid w:val="00ED17F1"/>
    <w:rsid w:val="00ED2316"/>
    <w:rsid w:val="00ED2C91"/>
    <w:rsid w:val="00ED2FCE"/>
    <w:rsid w:val="00ED3534"/>
    <w:rsid w:val="00ED35E2"/>
    <w:rsid w:val="00ED4F29"/>
    <w:rsid w:val="00ED4F6C"/>
    <w:rsid w:val="00ED55AF"/>
    <w:rsid w:val="00ED6635"/>
    <w:rsid w:val="00ED6EBF"/>
    <w:rsid w:val="00ED7614"/>
    <w:rsid w:val="00ED7870"/>
    <w:rsid w:val="00ED7CFE"/>
    <w:rsid w:val="00EE0C8D"/>
    <w:rsid w:val="00EE131D"/>
    <w:rsid w:val="00EE1BFE"/>
    <w:rsid w:val="00EE1C21"/>
    <w:rsid w:val="00EE1CE6"/>
    <w:rsid w:val="00EE1EC9"/>
    <w:rsid w:val="00EE21A8"/>
    <w:rsid w:val="00EE2880"/>
    <w:rsid w:val="00EE2E6F"/>
    <w:rsid w:val="00EE3202"/>
    <w:rsid w:val="00EE364A"/>
    <w:rsid w:val="00EE37A4"/>
    <w:rsid w:val="00EE40E7"/>
    <w:rsid w:val="00EE4152"/>
    <w:rsid w:val="00EE4720"/>
    <w:rsid w:val="00EE5007"/>
    <w:rsid w:val="00EE52DE"/>
    <w:rsid w:val="00EE5612"/>
    <w:rsid w:val="00EE566C"/>
    <w:rsid w:val="00EE58D2"/>
    <w:rsid w:val="00EE5D7F"/>
    <w:rsid w:val="00EE5EB0"/>
    <w:rsid w:val="00EE647C"/>
    <w:rsid w:val="00EE688A"/>
    <w:rsid w:val="00EE68A4"/>
    <w:rsid w:val="00EE7739"/>
    <w:rsid w:val="00EE7B0C"/>
    <w:rsid w:val="00EF098A"/>
    <w:rsid w:val="00EF0EE7"/>
    <w:rsid w:val="00EF116B"/>
    <w:rsid w:val="00EF1F4F"/>
    <w:rsid w:val="00EF2BA2"/>
    <w:rsid w:val="00EF2D91"/>
    <w:rsid w:val="00EF2DBA"/>
    <w:rsid w:val="00EF2F71"/>
    <w:rsid w:val="00EF3728"/>
    <w:rsid w:val="00EF39F1"/>
    <w:rsid w:val="00EF3D0E"/>
    <w:rsid w:val="00EF41BC"/>
    <w:rsid w:val="00EF4E4C"/>
    <w:rsid w:val="00EF4F4D"/>
    <w:rsid w:val="00EF57D8"/>
    <w:rsid w:val="00EF5CD4"/>
    <w:rsid w:val="00EF5EC6"/>
    <w:rsid w:val="00EF643A"/>
    <w:rsid w:val="00EF646B"/>
    <w:rsid w:val="00EF651F"/>
    <w:rsid w:val="00EF67F1"/>
    <w:rsid w:val="00EF6909"/>
    <w:rsid w:val="00EF71C7"/>
    <w:rsid w:val="00EF71E8"/>
    <w:rsid w:val="00EF7A34"/>
    <w:rsid w:val="00EF7CD0"/>
    <w:rsid w:val="00EF7F03"/>
    <w:rsid w:val="00F0015A"/>
    <w:rsid w:val="00F001DA"/>
    <w:rsid w:val="00F00BB0"/>
    <w:rsid w:val="00F01ABE"/>
    <w:rsid w:val="00F02620"/>
    <w:rsid w:val="00F0278E"/>
    <w:rsid w:val="00F03327"/>
    <w:rsid w:val="00F03F3E"/>
    <w:rsid w:val="00F0409E"/>
    <w:rsid w:val="00F0464E"/>
    <w:rsid w:val="00F0470C"/>
    <w:rsid w:val="00F0486F"/>
    <w:rsid w:val="00F0495C"/>
    <w:rsid w:val="00F04CEF"/>
    <w:rsid w:val="00F04E1B"/>
    <w:rsid w:val="00F04FCB"/>
    <w:rsid w:val="00F051C7"/>
    <w:rsid w:val="00F05B44"/>
    <w:rsid w:val="00F06A2E"/>
    <w:rsid w:val="00F06B6F"/>
    <w:rsid w:val="00F06B89"/>
    <w:rsid w:val="00F07A8F"/>
    <w:rsid w:val="00F07F24"/>
    <w:rsid w:val="00F106C4"/>
    <w:rsid w:val="00F1091E"/>
    <w:rsid w:val="00F10B7B"/>
    <w:rsid w:val="00F116DF"/>
    <w:rsid w:val="00F1197B"/>
    <w:rsid w:val="00F120C2"/>
    <w:rsid w:val="00F1239B"/>
    <w:rsid w:val="00F12A14"/>
    <w:rsid w:val="00F12A7D"/>
    <w:rsid w:val="00F131A4"/>
    <w:rsid w:val="00F1340B"/>
    <w:rsid w:val="00F13502"/>
    <w:rsid w:val="00F13767"/>
    <w:rsid w:val="00F1393C"/>
    <w:rsid w:val="00F14DEA"/>
    <w:rsid w:val="00F15133"/>
    <w:rsid w:val="00F15780"/>
    <w:rsid w:val="00F15D71"/>
    <w:rsid w:val="00F16606"/>
    <w:rsid w:val="00F16910"/>
    <w:rsid w:val="00F169EF"/>
    <w:rsid w:val="00F16FCA"/>
    <w:rsid w:val="00F171ED"/>
    <w:rsid w:val="00F172E6"/>
    <w:rsid w:val="00F17465"/>
    <w:rsid w:val="00F17BC9"/>
    <w:rsid w:val="00F17FAE"/>
    <w:rsid w:val="00F2056B"/>
    <w:rsid w:val="00F20FBE"/>
    <w:rsid w:val="00F214DE"/>
    <w:rsid w:val="00F21A1B"/>
    <w:rsid w:val="00F223AE"/>
    <w:rsid w:val="00F2265C"/>
    <w:rsid w:val="00F228CD"/>
    <w:rsid w:val="00F22C3F"/>
    <w:rsid w:val="00F22F73"/>
    <w:rsid w:val="00F2383E"/>
    <w:rsid w:val="00F2385C"/>
    <w:rsid w:val="00F23DFF"/>
    <w:rsid w:val="00F24131"/>
    <w:rsid w:val="00F248EC"/>
    <w:rsid w:val="00F24EB0"/>
    <w:rsid w:val="00F251C8"/>
    <w:rsid w:val="00F25EAF"/>
    <w:rsid w:val="00F262A9"/>
    <w:rsid w:val="00F26ED6"/>
    <w:rsid w:val="00F27048"/>
    <w:rsid w:val="00F27118"/>
    <w:rsid w:val="00F2711C"/>
    <w:rsid w:val="00F2749E"/>
    <w:rsid w:val="00F3017F"/>
    <w:rsid w:val="00F306D8"/>
    <w:rsid w:val="00F30736"/>
    <w:rsid w:val="00F30F93"/>
    <w:rsid w:val="00F3103D"/>
    <w:rsid w:val="00F314AD"/>
    <w:rsid w:val="00F31DDF"/>
    <w:rsid w:val="00F31E1A"/>
    <w:rsid w:val="00F32D60"/>
    <w:rsid w:val="00F330B9"/>
    <w:rsid w:val="00F33128"/>
    <w:rsid w:val="00F333D8"/>
    <w:rsid w:val="00F33D51"/>
    <w:rsid w:val="00F33ED0"/>
    <w:rsid w:val="00F34240"/>
    <w:rsid w:val="00F348B8"/>
    <w:rsid w:val="00F348FB"/>
    <w:rsid w:val="00F34BC0"/>
    <w:rsid w:val="00F34CBD"/>
    <w:rsid w:val="00F3501F"/>
    <w:rsid w:val="00F35B47"/>
    <w:rsid w:val="00F36D2F"/>
    <w:rsid w:val="00F37AC4"/>
    <w:rsid w:val="00F37CF4"/>
    <w:rsid w:val="00F37DB6"/>
    <w:rsid w:val="00F4019E"/>
    <w:rsid w:val="00F406FA"/>
    <w:rsid w:val="00F40D0A"/>
    <w:rsid w:val="00F41712"/>
    <w:rsid w:val="00F42074"/>
    <w:rsid w:val="00F427D4"/>
    <w:rsid w:val="00F42F24"/>
    <w:rsid w:val="00F42FFD"/>
    <w:rsid w:val="00F43091"/>
    <w:rsid w:val="00F4320D"/>
    <w:rsid w:val="00F441C3"/>
    <w:rsid w:val="00F443CA"/>
    <w:rsid w:val="00F44B33"/>
    <w:rsid w:val="00F44D59"/>
    <w:rsid w:val="00F44F8B"/>
    <w:rsid w:val="00F450CC"/>
    <w:rsid w:val="00F45A56"/>
    <w:rsid w:val="00F46353"/>
    <w:rsid w:val="00F46DEF"/>
    <w:rsid w:val="00F46EA6"/>
    <w:rsid w:val="00F47AAC"/>
    <w:rsid w:val="00F47D01"/>
    <w:rsid w:val="00F5006F"/>
    <w:rsid w:val="00F50221"/>
    <w:rsid w:val="00F50DA5"/>
    <w:rsid w:val="00F518CB"/>
    <w:rsid w:val="00F51C75"/>
    <w:rsid w:val="00F524AB"/>
    <w:rsid w:val="00F527BD"/>
    <w:rsid w:val="00F529B0"/>
    <w:rsid w:val="00F53005"/>
    <w:rsid w:val="00F53679"/>
    <w:rsid w:val="00F53816"/>
    <w:rsid w:val="00F53B26"/>
    <w:rsid w:val="00F53EBB"/>
    <w:rsid w:val="00F54163"/>
    <w:rsid w:val="00F5457C"/>
    <w:rsid w:val="00F547EE"/>
    <w:rsid w:val="00F54A01"/>
    <w:rsid w:val="00F54A7A"/>
    <w:rsid w:val="00F54B70"/>
    <w:rsid w:val="00F54C95"/>
    <w:rsid w:val="00F54E5C"/>
    <w:rsid w:val="00F555FE"/>
    <w:rsid w:val="00F55C82"/>
    <w:rsid w:val="00F55CD7"/>
    <w:rsid w:val="00F55DE6"/>
    <w:rsid w:val="00F562D8"/>
    <w:rsid w:val="00F56640"/>
    <w:rsid w:val="00F57208"/>
    <w:rsid w:val="00F5761E"/>
    <w:rsid w:val="00F57FDE"/>
    <w:rsid w:val="00F60622"/>
    <w:rsid w:val="00F62673"/>
    <w:rsid w:val="00F6271F"/>
    <w:rsid w:val="00F6329B"/>
    <w:rsid w:val="00F63597"/>
    <w:rsid w:val="00F63D4C"/>
    <w:rsid w:val="00F63DC8"/>
    <w:rsid w:val="00F63DEB"/>
    <w:rsid w:val="00F642E3"/>
    <w:rsid w:val="00F64ACC"/>
    <w:rsid w:val="00F650F5"/>
    <w:rsid w:val="00F65558"/>
    <w:rsid w:val="00F65C1B"/>
    <w:rsid w:val="00F6628B"/>
    <w:rsid w:val="00F671AE"/>
    <w:rsid w:val="00F67601"/>
    <w:rsid w:val="00F679D0"/>
    <w:rsid w:val="00F7065B"/>
    <w:rsid w:val="00F7090C"/>
    <w:rsid w:val="00F70E02"/>
    <w:rsid w:val="00F71079"/>
    <w:rsid w:val="00F7182E"/>
    <w:rsid w:val="00F71BEF"/>
    <w:rsid w:val="00F71CA4"/>
    <w:rsid w:val="00F726E4"/>
    <w:rsid w:val="00F72F33"/>
    <w:rsid w:val="00F7336B"/>
    <w:rsid w:val="00F73868"/>
    <w:rsid w:val="00F73E3B"/>
    <w:rsid w:val="00F73F01"/>
    <w:rsid w:val="00F741E3"/>
    <w:rsid w:val="00F748B2"/>
    <w:rsid w:val="00F74CEB"/>
    <w:rsid w:val="00F74F48"/>
    <w:rsid w:val="00F753FC"/>
    <w:rsid w:val="00F75C65"/>
    <w:rsid w:val="00F75FF0"/>
    <w:rsid w:val="00F762DE"/>
    <w:rsid w:val="00F76425"/>
    <w:rsid w:val="00F7643F"/>
    <w:rsid w:val="00F768D3"/>
    <w:rsid w:val="00F76FED"/>
    <w:rsid w:val="00F77190"/>
    <w:rsid w:val="00F7784C"/>
    <w:rsid w:val="00F778CB"/>
    <w:rsid w:val="00F77926"/>
    <w:rsid w:val="00F77C86"/>
    <w:rsid w:val="00F800B7"/>
    <w:rsid w:val="00F8034D"/>
    <w:rsid w:val="00F803A4"/>
    <w:rsid w:val="00F80F6E"/>
    <w:rsid w:val="00F8108E"/>
    <w:rsid w:val="00F811E8"/>
    <w:rsid w:val="00F82772"/>
    <w:rsid w:val="00F82AB0"/>
    <w:rsid w:val="00F8312C"/>
    <w:rsid w:val="00F83558"/>
    <w:rsid w:val="00F8365C"/>
    <w:rsid w:val="00F84006"/>
    <w:rsid w:val="00F845BC"/>
    <w:rsid w:val="00F84C8C"/>
    <w:rsid w:val="00F84DE0"/>
    <w:rsid w:val="00F850BC"/>
    <w:rsid w:val="00F857BE"/>
    <w:rsid w:val="00F85BAD"/>
    <w:rsid w:val="00F861C2"/>
    <w:rsid w:val="00F86204"/>
    <w:rsid w:val="00F86526"/>
    <w:rsid w:val="00F866A6"/>
    <w:rsid w:val="00F86B99"/>
    <w:rsid w:val="00F870F2"/>
    <w:rsid w:val="00F87385"/>
    <w:rsid w:val="00F87534"/>
    <w:rsid w:val="00F87925"/>
    <w:rsid w:val="00F879EB"/>
    <w:rsid w:val="00F87B00"/>
    <w:rsid w:val="00F87BA7"/>
    <w:rsid w:val="00F87C19"/>
    <w:rsid w:val="00F87E7B"/>
    <w:rsid w:val="00F87FC7"/>
    <w:rsid w:val="00F90542"/>
    <w:rsid w:val="00F90687"/>
    <w:rsid w:val="00F910D9"/>
    <w:rsid w:val="00F920ED"/>
    <w:rsid w:val="00F92F00"/>
    <w:rsid w:val="00F93121"/>
    <w:rsid w:val="00F93EBC"/>
    <w:rsid w:val="00F945BA"/>
    <w:rsid w:val="00F9482B"/>
    <w:rsid w:val="00F94B69"/>
    <w:rsid w:val="00F94C1A"/>
    <w:rsid w:val="00F94F0A"/>
    <w:rsid w:val="00F951A2"/>
    <w:rsid w:val="00F95507"/>
    <w:rsid w:val="00F95A04"/>
    <w:rsid w:val="00F95DAB"/>
    <w:rsid w:val="00F95E94"/>
    <w:rsid w:val="00F96124"/>
    <w:rsid w:val="00F9640A"/>
    <w:rsid w:val="00F96687"/>
    <w:rsid w:val="00F9707F"/>
    <w:rsid w:val="00F970CE"/>
    <w:rsid w:val="00F9731B"/>
    <w:rsid w:val="00F97A40"/>
    <w:rsid w:val="00F97D3E"/>
    <w:rsid w:val="00FA0601"/>
    <w:rsid w:val="00FA0AAE"/>
    <w:rsid w:val="00FA0C0C"/>
    <w:rsid w:val="00FA11C1"/>
    <w:rsid w:val="00FA166A"/>
    <w:rsid w:val="00FA191B"/>
    <w:rsid w:val="00FA2361"/>
    <w:rsid w:val="00FA2936"/>
    <w:rsid w:val="00FA297C"/>
    <w:rsid w:val="00FA2C0C"/>
    <w:rsid w:val="00FA44A5"/>
    <w:rsid w:val="00FA4701"/>
    <w:rsid w:val="00FA4756"/>
    <w:rsid w:val="00FA4903"/>
    <w:rsid w:val="00FA493A"/>
    <w:rsid w:val="00FA5034"/>
    <w:rsid w:val="00FA5807"/>
    <w:rsid w:val="00FA6553"/>
    <w:rsid w:val="00FA6D5F"/>
    <w:rsid w:val="00FA76F8"/>
    <w:rsid w:val="00FA7DD5"/>
    <w:rsid w:val="00FB0D0E"/>
    <w:rsid w:val="00FB1107"/>
    <w:rsid w:val="00FB1341"/>
    <w:rsid w:val="00FB1919"/>
    <w:rsid w:val="00FB2B15"/>
    <w:rsid w:val="00FB3C9A"/>
    <w:rsid w:val="00FB47DE"/>
    <w:rsid w:val="00FB5E08"/>
    <w:rsid w:val="00FB6280"/>
    <w:rsid w:val="00FB62FD"/>
    <w:rsid w:val="00FB6330"/>
    <w:rsid w:val="00FB6592"/>
    <w:rsid w:val="00FB6833"/>
    <w:rsid w:val="00FB6A75"/>
    <w:rsid w:val="00FB6F89"/>
    <w:rsid w:val="00FB7B63"/>
    <w:rsid w:val="00FC0353"/>
    <w:rsid w:val="00FC1257"/>
    <w:rsid w:val="00FC14D7"/>
    <w:rsid w:val="00FC1A6A"/>
    <w:rsid w:val="00FC1F7B"/>
    <w:rsid w:val="00FC20A3"/>
    <w:rsid w:val="00FC223A"/>
    <w:rsid w:val="00FC22AB"/>
    <w:rsid w:val="00FC262A"/>
    <w:rsid w:val="00FC2F2F"/>
    <w:rsid w:val="00FC32B3"/>
    <w:rsid w:val="00FC37CE"/>
    <w:rsid w:val="00FC402C"/>
    <w:rsid w:val="00FC406E"/>
    <w:rsid w:val="00FC40AF"/>
    <w:rsid w:val="00FC4F74"/>
    <w:rsid w:val="00FC52BB"/>
    <w:rsid w:val="00FC57F9"/>
    <w:rsid w:val="00FC58F1"/>
    <w:rsid w:val="00FC5CDD"/>
    <w:rsid w:val="00FC6199"/>
    <w:rsid w:val="00FC73CB"/>
    <w:rsid w:val="00FC78CB"/>
    <w:rsid w:val="00FC798A"/>
    <w:rsid w:val="00FC7B3B"/>
    <w:rsid w:val="00FC7CED"/>
    <w:rsid w:val="00FD06F5"/>
    <w:rsid w:val="00FD0BF0"/>
    <w:rsid w:val="00FD0D83"/>
    <w:rsid w:val="00FD1546"/>
    <w:rsid w:val="00FD21C4"/>
    <w:rsid w:val="00FD286B"/>
    <w:rsid w:val="00FD34F0"/>
    <w:rsid w:val="00FD37F2"/>
    <w:rsid w:val="00FD3CCC"/>
    <w:rsid w:val="00FD3E9E"/>
    <w:rsid w:val="00FD4383"/>
    <w:rsid w:val="00FD4E23"/>
    <w:rsid w:val="00FD544C"/>
    <w:rsid w:val="00FD686E"/>
    <w:rsid w:val="00FD6F79"/>
    <w:rsid w:val="00FD7546"/>
    <w:rsid w:val="00FD7ED1"/>
    <w:rsid w:val="00FE0091"/>
    <w:rsid w:val="00FE00EA"/>
    <w:rsid w:val="00FE0182"/>
    <w:rsid w:val="00FE0529"/>
    <w:rsid w:val="00FE0594"/>
    <w:rsid w:val="00FE0806"/>
    <w:rsid w:val="00FE0D03"/>
    <w:rsid w:val="00FE0E21"/>
    <w:rsid w:val="00FE1115"/>
    <w:rsid w:val="00FE15EE"/>
    <w:rsid w:val="00FE163E"/>
    <w:rsid w:val="00FE1E57"/>
    <w:rsid w:val="00FE21E1"/>
    <w:rsid w:val="00FE2563"/>
    <w:rsid w:val="00FE2644"/>
    <w:rsid w:val="00FE2990"/>
    <w:rsid w:val="00FE2C1B"/>
    <w:rsid w:val="00FE2F5C"/>
    <w:rsid w:val="00FE3B37"/>
    <w:rsid w:val="00FE4514"/>
    <w:rsid w:val="00FE4578"/>
    <w:rsid w:val="00FE49DD"/>
    <w:rsid w:val="00FE4BD0"/>
    <w:rsid w:val="00FE4BD8"/>
    <w:rsid w:val="00FE4D60"/>
    <w:rsid w:val="00FE5034"/>
    <w:rsid w:val="00FE54DA"/>
    <w:rsid w:val="00FE54FF"/>
    <w:rsid w:val="00FE596A"/>
    <w:rsid w:val="00FE5B11"/>
    <w:rsid w:val="00FE5CDC"/>
    <w:rsid w:val="00FE628C"/>
    <w:rsid w:val="00FE62EF"/>
    <w:rsid w:val="00FE669C"/>
    <w:rsid w:val="00FE69E7"/>
    <w:rsid w:val="00FE6ABB"/>
    <w:rsid w:val="00FE6C3F"/>
    <w:rsid w:val="00FE6D87"/>
    <w:rsid w:val="00FE706A"/>
    <w:rsid w:val="00FE7225"/>
    <w:rsid w:val="00FE74C1"/>
    <w:rsid w:val="00FF0109"/>
    <w:rsid w:val="00FF0500"/>
    <w:rsid w:val="00FF0886"/>
    <w:rsid w:val="00FF159E"/>
    <w:rsid w:val="00FF1698"/>
    <w:rsid w:val="00FF17FB"/>
    <w:rsid w:val="00FF1E0B"/>
    <w:rsid w:val="00FF2A02"/>
    <w:rsid w:val="00FF3DCF"/>
    <w:rsid w:val="00FF4121"/>
    <w:rsid w:val="00FF4635"/>
    <w:rsid w:val="00FF468E"/>
    <w:rsid w:val="00FF5F55"/>
    <w:rsid w:val="00FF619C"/>
    <w:rsid w:val="00FF658F"/>
    <w:rsid w:val="00FF65FC"/>
    <w:rsid w:val="00FF7176"/>
    <w:rsid w:val="00FF71E4"/>
    <w:rsid w:val="00FF78E8"/>
    <w:rsid w:val="62B26A07"/>
    <w:rsid w:val="72C4D520"/>
  </w:rsids>
  <m:mathPr>
    <m:mathFont m:val="Cambria Math"/>
    <m:brkBin m:val="before"/>
    <m:brkBinSub m:val="--"/>
    <m:smallFrac m:val="0"/>
    <m:dispDef/>
    <m:lMargin m:val="0"/>
    <m:rMargin m:val="0"/>
    <m:defJc m:val="centerGroup"/>
    <m:wrapIndent m:val="1440"/>
    <m:intLim m:val="subSup"/>
    <m:naryLim m:val="undOvr"/>
  </m:mathPr>
  <w:themeFontLang w:val="fr-LU"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on="f" color="white"/>
      <v:stroke on="f"/>
      <o:colormru v:ext="edit" colors="#4958a0,#039,white,#dbf9ee,#ffc000,#1ec08a,#f8f8f8,black"/>
    </o:shapedefaults>
    <o:shapelayout v:ext="edit">
      <o:idmap v:ext="edit" data="2"/>
    </o:shapelayout>
  </w:shapeDefaults>
  <w:decimalSymbol w:val="."/>
  <w:listSeparator w:val=","/>
  <w14:docId w14:val="6B607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semiHidden="1" w:unhideWhenUsed="1"/>
    <w:lsdException w:name="header" w:uiPriority="99" w:semiHidden="1" w:unhideWhenUsed="1"/>
    <w:lsdException w:name="footer" w:uiPriority="99"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qFormat="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0866CB"/>
    <w:pPr>
      <w:jc w:val="both"/>
    </w:pPr>
    <w:rPr>
      <w:rFonts w:ascii="Verdana" w:hAnsi="Verdana"/>
      <w:color w:val="373737"/>
      <w:sz w:val="18"/>
      <w:szCs w:val="18"/>
      <w:lang w:eastAsia="de-CH"/>
    </w:rPr>
  </w:style>
  <w:style w:type="paragraph" w:styleId="Heading1">
    <w:name w:val="heading 1"/>
    <w:basedOn w:val="Normal"/>
    <w:next w:val="Normal"/>
    <w:link w:val="Heading1Char"/>
    <w:autoRedefine/>
    <w:qFormat/>
    <w:rsid w:val="009B7983"/>
    <w:pPr>
      <w:keepNext/>
      <w:numPr>
        <w:numId w:val="11"/>
      </w:numPr>
      <w:spacing w:before="240" w:after="60"/>
      <w:outlineLvl w:val="0"/>
    </w:pPr>
    <w:rPr>
      <w:rFonts w:cs="Arial"/>
      <w:b/>
      <w:bCs/>
      <w:color w:val="238DC1"/>
      <w:kern w:val="32"/>
      <w:sz w:val="32"/>
      <w:szCs w:val="32"/>
    </w:rPr>
  </w:style>
  <w:style w:type="paragraph" w:styleId="Heading2">
    <w:name w:val="heading 2"/>
    <w:basedOn w:val="Normal"/>
    <w:next w:val="BodyText"/>
    <w:link w:val="Heading2Char"/>
    <w:autoRedefine/>
    <w:qFormat/>
    <w:rsid w:val="00B46EC8"/>
    <w:pPr>
      <w:keepNext/>
      <w:numPr>
        <w:ilvl w:val="1"/>
        <w:numId w:val="11"/>
      </w:numPr>
      <w:spacing w:before="120" w:after="120"/>
      <w:outlineLvl w:val="1"/>
    </w:pPr>
    <w:rPr>
      <w:rFonts w:cs="Arial"/>
      <w:bCs/>
      <w:iCs/>
      <w:color w:val="238DC1"/>
      <w:sz w:val="28"/>
      <w:szCs w:val="28"/>
    </w:rPr>
  </w:style>
  <w:style w:type="paragraph" w:styleId="Heading3">
    <w:name w:val="heading 3"/>
    <w:basedOn w:val="Normal"/>
    <w:next w:val="BodyText"/>
    <w:link w:val="Heading3Char"/>
    <w:autoRedefine/>
    <w:qFormat/>
    <w:rsid w:val="00757D80"/>
    <w:pPr>
      <w:keepNext/>
      <w:numPr>
        <w:ilvl w:val="2"/>
        <w:numId w:val="11"/>
      </w:numPr>
      <w:spacing w:before="120" w:after="120"/>
      <w:outlineLvl w:val="2"/>
    </w:pPr>
    <w:rPr>
      <w:rFonts w:cs="Arial"/>
      <w:bCs/>
      <w:i/>
      <w:color w:val="238DC1"/>
      <w:sz w:val="24"/>
    </w:rPr>
  </w:style>
  <w:style w:type="paragraph" w:styleId="Heading4">
    <w:name w:val="heading 4"/>
    <w:basedOn w:val="Normal"/>
    <w:next w:val="Normal"/>
    <w:link w:val="Heading4Char"/>
    <w:semiHidden/>
    <w:unhideWhenUsed/>
    <w:qFormat/>
    <w:rsid w:val="00E443ED"/>
    <w:pPr>
      <w:keepNext/>
      <w:numPr>
        <w:ilvl w:val="3"/>
        <w:numId w:val="11"/>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675BA7"/>
    <w:pPr>
      <w:numPr>
        <w:ilvl w:val="4"/>
        <w:numId w:val="11"/>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E443ED"/>
    <w:pPr>
      <w:numPr>
        <w:ilvl w:val="5"/>
        <w:numId w:val="11"/>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E443ED"/>
    <w:pPr>
      <w:numPr>
        <w:ilvl w:val="6"/>
        <w:numId w:val="11"/>
      </w:numPr>
      <w:spacing w:before="240" w:after="60"/>
      <w:outlineLvl w:val="6"/>
    </w:pPr>
    <w:rPr>
      <w:rFonts w:ascii="Calibri" w:hAnsi="Calibri"/>
      <w:sz w:val="24"/>
    </w:rPr>
  </w:style>
  <w:style w:type="paragraph" w:styleId="Heading8">
    <w:name w:val="heading 8"/>
    <w:basedOn w:val="Normal"/>
    <w:next w:val="Normal"/>
    <w:link w:val="Heading8Char"/>
    <w:semiHidden/>
    <w:unhideWhenUsed/>
    <w:qFormat/>
    <w:rsid w:val="00E443ED"/>
    <w:pPr>
      <w:numPr>
        <w:ilvl w:val="7"/>
        <w:numId w:val="11"/>
      </w:numPr>
      <w:spacing w:before="240" w:after="60"/>
      <w:outlineLvl w:val="7"/>
    </w:pPr>
    <w:rPr>
      <w:rFonts w:ascii="Calibri" w:hAnsi="Calibri"/>
      <w:i/>
      <w:iCs/>
      <w:sz w:val="24"/>
    </w:rPr>
  </w:style>
  <w:style w:type="paragraph" w:styleId="Heading9">
    <w:name w:val="heading 9"/>
    <w:basedOn w:val="Normal"/>
    <w:next w:val="Normal"/>
    <w:link w:val="Heading9Char"/>
    <w:semiHidden/>
    <w:unhideWhenUsed/>
    <w:qFormat/>
    <w:rsid w:val="00E443ED"/>
    <w:pPr>
      <w:numPr>
        <w:ilvl w:val="8"/>
        <w:numId w:val="11"/>
      </w:numPr>
      <w:spacing w:before="240" w:after="60"/>
      <w:outlineLvl w:val="8"/>
    </w:pPr>
    <w:rPr>
      <w:rFonts w:ascii="Calibri Light" w:hAnsi="Calibri Light"/>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Style1" w:customStyle="1">
    <w:name w:val="Style1"/>
    <w:basedOn w:val="Normal"/>
    <w:rsid w:val="00A579C8"/>
  </w:style>
  <w:style w:type="paragraph" w:styleId="BodyText">
    <w:name w:val="Body Text"/>
    <w:basedOn w:val="Normal"/>
    <w:link w:val="BodyTextChar"/>
    <w:rsid w:val="00D13C59"/>
    <w:pPr>
      <w:spacing w:after="120"/>
    </w:pPr>
  </w:style>
  <w:style w:type="character" w:styleId="Hyperlink">
    <w:name w:val="Hyperlink"/>
    <w:uiPriority w:val="99"/>
    <w:qFormat/>
    <w:rsid w:val="00B476C6"/>
    <w:rPr>
      <w:rFonts w:ascii="Verdana" w:hAnsi="Verdana"/>
      <w:color w:val="002060"/>
      <w:sz w:val="18"/>
      <w:u w:val="none"/>
    </w:rPr>
  </w:style>
  <w:style w:type="paragraph" w:styleId="ListNumber">
    <w:name w:val="List Number"/>
    <w:aliases w:val="List Number Justified"/>
    <w:basedOn w:val="Normal"/>
    <w:rsid w:val="00A579C8"/>
    <w:pPr>
      <w:numPr>
        <w:numId w:val="2"/>
      </w:numPr>
    </w:pPr>
  </w:style>
  <w:style w:type="paragraph" w:styleId="ListBullet2">
    <w:name w:val="List Bullet 2"/>
    <w:basedOn w:val="Normal"/>
    <w:link w:val="ListBullet2Char"/>
    <w:rsid w:val="00EB58BA"/>
    <w:pPr>
      <w:numPr>
        <w:numId w:val="9"/>
      </w:numPr>
      <w:spacing w:before="60" w:after="60"/>
      <w:jc w:val="left"/>
    </w:pPr>
  </w:style>
  <w:style w:type="paragraph" w:styleId="ListNumber2">
    <w:name w:val="List Number 2"/>
    <w:basedOn w:val="Normal"/>
    <w:rsid w:val="00A579C8"/>
    <w:pPr>
      <w:numPr>
        <w:numId w:val="3"/>
      </w:numPr>
      <w:spacing w:before="80" w:after="80"/>
    </w:pPr>
  </w:style>
  <w:style w:type="paragraph" w:styleId="ListNumber4">
    <w:name w:val="List Number 4"/>
    <w:basedOn w:val="Normal"/>
    <w:rsid w:val="00A579C8"/>
    <w:pPr>
      <w:numPr>
        <w:numId w:val="5"/>
      </w:numPr>
    </w:pPr>
  </w:style>
  <w:style w:type="paragraph" w:styleId="ListNumber3">
    <w:name w:val="List Number 3"/>
    <w:basedOn w:val="Normal"/>
    <w:rsid w:val="00A579C8"/>
    <w:pPr>
      <w:numPr>
        <w:numId w:val="4"/>
      </w:numPr>
    </w:pPr>
  </w:style>
  <w:style w:type="character" w:styleId="HeaderChar" w:customStyle="1">
    <w:name w:val="Header Char"/>
    <w:link w:val="Header"/>
    <w:uiPriority w:val="99"/>
    <w:rsid w:val="00D13C59"/>
    <w:rPr>
      <w:rFonts w:ascii="Verdana" w:hAnsi="Verdana"/>
      <w:i/>
      <w:color w:val="000000"/>
      <w:sz w:val="16"/>
      <w:szCs w:val="24"/>
      <w:lang w:val="en-GB" w:eastAsia="en-GB" w:bidi="ar-SA"/>
    </w:rPr>
  </w:style>
  <w:style w:type="paragraph" w:styleId="NormalIndent">
    <w:name w:val="Normal Indent"/>
    <w:basedOn w:val="Normal"/>
    <w:rsid w:val="00A579C8"/>
    <w:pPr>
      <w:ind w:left="720"/>
    </w:pPr>
  </w:style>
  <w:style w:type="paragraph" w:styleId="StyleListNumberListNumberJustifiedCustomColorRGB266312" w:customStyle="1">
    <w:name w:val="Style List NumberList Number Justified + Custom Color(RGB(266312..."/>
    <w:basedOn w:val="ListNumber"/>
    <w:rsid w:val="00B41BBD"/>
    <w:pPr>
      <w:ind w:left="0" w:firstLine="0"/>
    </w:pPr>
    <w:rPr>
      <w:szCs w:val="20"/>
    </w:rPr>
  </w:style>
  <w:style w:type="paragraph" w:styleId="Footer">
    <w:name w:val="footer"/>
    <w:basedOn w:val="FootnoteText"/>
    <w:link w:val="FooterChar"/>
    <w:uiPriority w:val="99"/>
    <w:rsid w:val="00D13C59"/>
    <w:pPr>
      <w:tabs>
        <w:tab w:val="center" w:pos="4153"/>
        <w:tab w:val="right" w:pos="8306"/>
      </w:tabs>
    </w:pPr>
    <w:rPr>
      <w:i/>
      <w:color w:val="808080"/>
      <w:sz w:val="16"/>
    </w:rPr>
  </w:style>
  <w:style w:type="paragraph" w:styleId="Header">
    <w:name w:val="header"/>
    <w:basedOn w:val="Normal"/>
    <w:link w:val="HeaderChar"/>
    <w:uiPriority w:val="99"/>
    <w:rsid w:val="00D13C59"/>
    <w:pPr>
      <w:tabs>
        <w:tab w:val="center" w:pos="4153"/>
        <w:tab w:val="right" w:pos="8306"/>
      </w:tabs>
    </w:pPr>
    <w:rPr>
      <w:i/>
      <w:color w:val="000000"/>
      <w:sz w:val="16"/>
    </w:rPr>
  </w:style>
  <w:style w:type="paragraph" w:styleId="Date">
    <w:name w:val="Date"/>
    <w:basedOn w:val="Normal"/>
    <w:next w:val="Normal"/>
    <w:rsid w:val="00D13C59"/>
    <w:rPr>
      <w:color w:val="808080"/>
      <w:sz w:val="16"/>
    </w:rPr>
  </w:style>
  <w:style w:type="paragraph" w:styleId="ListNumber5">
    <w:name w:val="List Number 5"/>
    <w:basedOn w:val="Normal"/>
    <w:rsid w:val="00A579C8"/>
    <w:pPr>
      <w:numPr>
        <w:numId w:val="6"/>
      </w:numPr>
    </w:pPr>
  </w:style>
  <w:style w:type="table" w:styleId="Table3Deffects1">
    <w:name w:val="Table 3D effects 1"/>
    <w:basedOn w:val="TableNormal"/>
    <w:rsid w:val="00527526"/>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Table3Deffects2">
    <w:name w:val="Table 3D effects 2"/>
    <w:basedOn w:val="TableNormal"/>
    <w:rsid w:val="00527526"/>
    <w:rPr>
      <w:rFonts w:ascii="Verdana" w:hAnsi="Verdana"/>
      <w:color w:val="333333"/>
    </w:rPr>
    <w:tblPr>
      <w:tblStyleRowBandSize w:val="1"/>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2">
    <w:name w:val="Table Classic 2"/>
    <w:basedOn w:val="TableNormal"/>
    <w:rsid w:val="00527526"/>
    <w:rPr>
      <w:rFonts w:ascii="Verdana" w:hAnsi="Verdana"/>
      <w:color w:val="333333"/>
    </w:r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one" w:color="auto" w:sz="0" w:space="0"/>
          <w:tr2bl w:val="none" w:color="auto" w:sz="0" w:space="0"/>
        </w:tcBorders>
        <w:shd w:val="solid" w:color="800080" w:fill="FFFFFF"/>
      </w:tcPr>
    </w:tblStylePr>
    <w:tblStylePr w:type="lastRow">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shd w:val="solid" w:color="C0C0C0" w:fill="FFFFFF"/>
      </w:tcPr>
    </w:tblStylePr>
    <w:tblStylePr w:type="neCell">
      <w:rPr>
        <w:b/>
        <w:bCs/>
      </w:rPr>
      <w:tblPr/>
      <w:tcPr>
        <w:tcBorders>
          <w:tl2br w:val="none" w:color="auto" w:sz="0" w:space="0"/>
          <w:tr2bl w:val="none" w:color="auto" w:sz="0" w:space="0"/>
        </w:tcBorders>
      </w:tcPr>
    </w:tblStylePr>
    <w:tblStylePr w:type="nwCell">
      <w:tblPr/>
      <w:tcPr>
        <w:tcBorders>
          <w:tl2br w:val="none" w:color="auto" w:sz="0" w:space="0"/>
          <w:tr2bl w:val="none" w:color="auto" w:sz="0" w:space="0"/>
        </w:tcBorders>
        <w:shd w:val="solid" w:color="800080" w:fill="FFFFFF"/>
      </w:tcPr>
    </w:tblStylePr>
    <w:tblStylePr w:type="swCell">
      <w:rPr>
        <w:color w:val="000080"/>
      </w:rPr>
      <w:tblPr/>
      <w:tcPr>
        <w:tcBorders>
          <w:tl2br w:val="none" w:color="auto" w:sz="0" w:space="0"/>
          <w:tr2bl w:val="none" w:color="auto" w:sz="0" w:space="0"/>
        </w:tcBorders>
      </w:tcPr>
    </w:tblStylePr>
  </w:style>
  <w:style w:type="character" w:styleId="PageNumber">
    <w:name w:val="page number"/>
    <w:rsid w:val="00D13C59"/>
    <w:rPr>
      <w:rFonts w:ascii="Verdana" w:hAnsi="Verdana"/>
      <w:color w:val="333333"/>
      <w:sz w:val="20"/>
    </w:rPr>
  </w:style>
  <w:style w:type="character" w:styleId="Heading2Char" w:customStyle="1">
    <w:name w:val="Heading 2 Char"/>
    <w:link w:val="Heading2"/>
    <w:rsid w:val="00B46EC8"/>
    <w:rPr>
      <w:rFonts w:ascii="Verdana" w:hAnsi="Verdana" w:cs="Arial"/>
      <w:bCs/>
      <w:iCs/>
      <w:color w:val="238DC1"/>
      <w:sz w:val="28"/>
      <w:szCs w:val="28"/>
      <w:lang w:eastAsia="de-CH"/>
    </w:rPr>
  </w:style>
  <w:style w:type="paragraph" w:styleId="StyleBodyTextAfter0pt" w:customStyle="1">
    <w:name w:val="Style Body Text + After:  0 pt"/>
    <w:basedOn w:val="BodyText"/>
    <w:link w:val="StyleBodyTextAfter0ptChar"/>
    <w:rsid w:val="00003AD6"/>
    <w:pPr>
      <w:spacing w:after="0"/>
    </w:pPr>
    <w:rPr>
      <w:szCs w:val="20"/>
    </w:rPr>
  </w:style>
  <w:style w:type="paragraph" w:styleId="StyleStyleBulleted10ptCustomColorRGB12311170Left" w:customStyle="1">
    <w:name w:val="Style Style Bulleted 10 pt Custom Color(RGB(12311170)) + Left"/>
    <w:basedOn w:val="Normal"/>
    <w:rsid w:val="00A579C8"/>
    <w:pPr>
      <w:numPr>
        <w:numId w:val="7"/>
      </w:numPr>
      <w:spacing w:after="220"/>
      <w:ind w:left="360"/>
      <w:jc w:val="left"/>
    </w:pPr>
    <w:rPr>
      <w:color w:val="000000"/>
    </w:rPr>
  </w:style>
  <w:style w:type="character" w:styleId="BodyTextChar" w:customStyle="1">
    <w:name w:val="Body Text Char"/>
    <w:link w:val="BodyText"/>
    <w:rsid w:val="00D13C59"/>
    <w:rPr>
      <w:rFonts w:ascii="Verdana" w:hAnsi="Verdana"/>
      <w:color w:val="333333"/>
      <w:szCs w:val="24"/>
      <w:lang w:val="en-GB" w:eastAsia="en-GB" w:bidi="ar-SA"/>
    </w:rPr>
  </w:style>
  <w:style w:type="paragraph" w:styleId="StyleListBulletListBulletJustifiedLeft" w:customStyle="1">
    <w:name w:val="Style List BulletList Bullet Justified + Left"/>
    <w:basedOn w:val="Normal"/>
    <w:rsid w:val="00E248C6"/>
    <w:pPr>
      <w:numPr>
        <w:numId w:val="1"/>
      </w:numPr>
      <w:spacing w:before="80" w:after="80"/>
      <w:jc w:val="left"/>
    </w:pPr>
    <w:rPr>
      <w:szCs w:val="20"/>
    </w:rPr>
  </w:style>
  <w:style w:type="paragraph" w:styleId="FootnoteText">
    <w:name w:val="footnote text"/>
    <w:basedOn w:val="Normal"/>
    <w:semiHidden/>
    <w:rsid w:val="004D5591"/>
    <w:rPr>
      <w:szCs w:val="20"/>
    </w:rPr>
  </w:style>
  <w:style w:type="paragraph" w:styleId="TOC2">
    <w:name w:val="toc 2"/>
    <w:basedOn w:val="Normal"/>
    <w:next w:val="Normal"/>
    <w:autoRedefine/>
    <w:uiPriority w:val="39"/>
    <w:rsid w:val="00D2200F"/>
    <w:pPr>
      <w:ind w:left="200"/>
    </w:pPr>
  </w:style>
  <w:style w:type="paragraph" w:styleId="TOC1">
    <w:name w:val="toc 1"/>
    <w:basedOn w:val="Normal"/>
    <w:next w:val="Normal"/>
    <w:autoRedefine/>
    <w:uiPriority w:val="39"/>
    <w:rsid w:val="00875933"/>
    <w:pPr>
      <w:tabs>
        <w:tab w:val="left" w:pos="400"/>
        <w:tab w:val="right" w:leader="dot" w:pos="8777"/>
      </w:tabs>
    </w:pPr>
  </w:style>
  <w:style w:type="table" w:styleId="TableProfessional">
    <w:name w:val="Table Professional"/>
    <w:basedOn w:val="TableNormal"/>
    <w:rsid w:val="00527526"/>
    <w:pPr>
      <w:jc w:val="both"/>
    </w:pPr>
    <w:rPr>
      <w:rFonts w:ascii="Verdana" w:hAnsi="Verdana"/>
      <w:color w:val="333333"/>
    </w:rPr>
    <w:tblPr>
      <w:tblBorders>
        <w:top w:val="single" w:color="333333" w:sz="6" w:space="0"/>
        <w:left w:val="single" w:color="333333" w:sz="6" w:space="0"/>
        <w:bottom w:val="single" w:color="333333" w:sz="6" w:space="0"/>
        <w:right w:val="single" w:color="333333" w:sz="6" w:space="0"/>
        <w:insideH w:val="single" w:color="333333" w:sz="6" w:space="0"/>
        <w:insideV w:val="single" w:color="333333"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numbering" w:styleId="Style2" w:customStyle="1">
    <w:name w:val="Style2"/>
    <w:basedOn w:val="NoList"/>
    <w:rsid w:val="00B103AE"/>
    <w:pPr>
      <w:numPr>
        <w:numId w:val="8"/>
      </w:numPr>
    </w:pPr>
  </w:style>
  <w:style w:type="paragraph" w:styleId="StyleHeading1VerdanaAuto" w:customStyle="1">
    <w:name w:val="Style Heading 1 + Verdana Auto"/>
    <w:basedOn w:val="Heading1"/>
    <w:rsid w:val="00D02D0C"/>
  </w:style>
  <w:style w:type="paragraph" w:styleId="StyleHeading1VerdanaAuto1" w:customStyle="1">
    <w:name w:val="Style Heading 1 + Verdana Auto1"/>
    <w:basedOn w:val="Heading1"/>
    <w:rsid w:val="00D02D0C"/>
  </w:style>
  <w:style w:type="paragraph" w:styleId="StyleHeading2VerdanaAuto" w:customStyle="1">
    <w:name w:val="Style Heading 2 + Verdana Auto"/>
    <w:basedOn w:val="Heading2"/>
    <w:rsid w:val="00A579C8"/>
    <w:rPr>
      <w:iCs w:val="0"/>
    </w:rPr>
  </w:style>
  <w:style w:type="paragraph" w:styleId="StyleListBullet2" w:customStyle="1">
    <w:name w:val="Style List Bullet 2 +"/>
    <w:basedOn w:val="ListBullet2"/>
    <w:link w:val="StyleListBullet2Char"/>
    <w:rsid w:val="00A579C8"/>
  </w:style>
  <w:style w:type="character" w:styleId="ListBullet2Char" w:customStyle="1">
    <w:name w:val="List Bullet 2 Char"/>
    <w:link w:val="ListBullet2"/>
    <w:rsid w:val="00A579C8"/>
    <w:rPr>
      <w:rFonts w:ascii="Verdana" w:hAnsi="Verdana"/>
      <w:color w:val="373737"/>
      <w:sz w:val="18"/>
      <w:szCs w:val="18"/>
      <w:lang w:eastAsia="de-CH"/>
    </w:rPr>
  </w:style>
  <w:style w:type="character" w:styleId="StyleListBullet2Char" w:customStyle="1">
    <w:name w:val="Style List Bullet 2 + Char"/>
    <w:link w:val="StyleListBullet2"/>
    <w:rsid w:val="00A579C8"/>
    <w:rPr>
      <w:rFonts w:ascii="Verdana" w:hAnsi="Verdana"/>
      <w:color w:val="373737"/>
      <w:sz w:val="18"/>
      <w:szCs w:val="18"/>
      <w:lang w:eastAsia="de-CH"/>
    </w:rPr>
  </w:style>
  <w:style w:type="paragraph" w:styleId="StyleStyleBodyTextAfter0ptVerdana" w:customStyle="1">
    <w:name w:val="Style Style Body Text + After:  0 pt + Verdana"/>
    <w:basedOn w:val="StyleBodyTextAfter0pt"/>
    <w:link w:val="StyleStyleBodyTextAfter0ptVerdanaChar"/>
    <w:rsid w:val="00A579C8"/>
  </w:style>
  <w:style w:type="character" w:styleId="StyleBodyTextAfter0ptChar" w:customStyle="1">
    <w:name w:val="Style Body Text + After:  0 pt Char"/>
    <w:link w:val="StyleBodyTextAfter0pt"/>
    <w:rsid w:val="00A579C8"/>
    <w:rPr>
      <w:rFonts w:ascii="Verdana" w:hAnsi="Verdana"/>
      <w:color w:val="333333"/>
      <w:szCs w:val="24"/>
      <w:lang w:val="en-GB" w:eastAsia="en-GB" w:bidi="ar-SA"/>
    </w:rPr>
  </w:style>
  <w:style w:type="character" w:styleId="StyleStyleBodyTextAfter0ptVerdanaChar" w:customStyle="1">
    <w:name w:val="Style Style Body Text + After:  0 pt + Verdana Char"/>
    <w:link w:val="StyleStyleBodyTextAfter0ptVerdana"/>
    <w:rsid w:val="00A579C8"/>
    <w:rPr>
      <w:rFonts w:ascii="Verdana" w:hAnsi="Verdana"/>
      <w:color w:val="333333"/>
      <w:szCs w:val="24"/>
      <w:lang w:val="en-GB" w:eastAsia="en-GB" w:bidi="ar-SA"/>
    </w:rPr>
  </w:style>
  <w:style w:type="paragraph" w:styleId="StyleStyleBodyTextAfter0ptVerdanaBold" w:customStyle="1">
    <w:name w:val="Style Style Body Text + After:  0 pt + Verdana Bold"/>
    <w:basedOn w:val="StyleBodyTextAfter0pt"/>
    <w:link w:val="StyleStyleBodyTextAfter0ptVerdanaBoldChar"/>
    <w:rsid w:val="00A579C8"/>
    <w:rPr>
      <w:b/>
      <w:bCs/>
      <w:szCs w:val="24"/>
    </w:rPr>
  </w:style>
  <w:style w:type="character" w:styleId="StyleStyleBodyTextAfter0ptVerdanaBoldChar" w:customStyle="1">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styleId="StyleStyleBodyTextAfter0ptVerdanaBoldAuto" w:customStyle="1">
    <w:name w:val="Style Style Body Text + After:  0 pt + Verdana Bold Auto"/>
    <w:basedOn w:val="StyleBodyTextAfter0pt"/>
    <w:link w:val="StyleStyleBodyTextAfter0ptVerdanaBoldAutoChar"/>
    <w:rsid w:val="00A579C8"/>
    <w:rPr>
      <w:b/>
      <w:bCs/>
      <w:szCs w:val="24"/>
    </w:rPr>
  </w:style>
  <w:style w:type="character" w:styleId="StyleStyleBodyTextAfter0ptVerdanaBoldAutoChar" w:customStyle="1">
    <w:name w:val="Style Style Body Text + After:  0 pt + Verdana Bold Auto Char"/>
    <w:link w:val="StyleStyleBodyTextAfter0ptVerdanaBoldAuto"/>
    <w:rsid w:val="00A579C8"/>
    <w:rPr>
      <w:rFonts w:ascii="Verdana" w:hAnsi="Verdana"/>
      <w:b/>
      <w:bCs/>
      <w:color w:val="333333"/>
      <w:szCs w:val="24"/>
      <w:lang w:val="en-GB" w:eastAsia="en-GB" w:bidi="ar-SA"/>
    </w:rPr>
  </w:style>
  <w:style w:type="character" w:styleId="Heading1Char" w:customStyle="1">
    <w:name w:val="Heading 1 Char"/>
    <w:link w:val="Heading1"/>
    <w:rsid w:val="009B7983"/>
    <w:rPr>
      <w:rFonts w:ascii="Verdana" w:hAnsi="Verdana" w:cs="Arial"/>
      <w:b/>
      <w:bCs/>
      <w:color w:val="238DC1"/>
      <w:kern w:val="32"/>
      <w:sz w:val="32"/>
      <w:szCs w:val="32"/>
      <w:lang w:eastAsia="de-CH"/>
    </w:rPr>
  </w:style>
  <w:style w:type="paragraph" w:styleId="StyleHeading1Gray-80" w:customStyle="1">
    <w:name w:val="Style Heading 1 + Gray-80%"/>
    <w:basedOn w:val="Heading1"/>
    <w:link w:val="StyleHeading1Gray-80Char"/>
    <w:rsid w:val="00D02D0C"/>
  </w:style>
  <w:style w:type="character" w:styleId="StyleHeading1Gray-80Char" w:customStyle="1">
    <w:name w:val="Style Heading 1 + Gray-80% Char"/>
    <w:link w:val="StyleHeading1Gray-80"/>
    <w:rsid w:val="00D02D0C"/>
    <w:rPr>
      <w:rFonts w:ascii="Verdana" w:hAnsi="Verdana" w:cs="Arial"/>
      <w:b/>
      <w:bCs/>
      <w:color w:val="238DC1"/>
      <w:kern w:val="32"/>
      <w:sz w:val="32"/>
      <w:szCs w:val="32"/>
      <w:lang w:eastAsia="de-CH"/>
    </w:rPr>
  </w:style>
  <w:style w:type="paragraph" w:styleId="StyleHeading1Auto" w:customStyle="1">
    <w:name w:val="Style Heading 1 + Auto"/>
    <w:basedOn w:val="Heading1"/>
    <w:rsid w:val="00D02D0C"/>
  </w:style>
  <w:style w:type="character" w:styleId="CommentReference">
    <w:name w:val="annotation reference"/>
    <w:uiPriority w:val="99"/>
    <w:unhideWhenUsed/>
    <w:rsid w:val="003730DF"/>
    <w:rPr>
      <w:sz w:val="16"/>
      <w:szCs w:val="16"/>
    </w:rPr>
  </w:style>
  <w:style w:type="paragraph" w:styleId="CommentText">
    <w:name w:val="annotation text"/>
    <w:basedOn w:val="Normal"/>
    <w:link w:val="CommentTextChar"/>
    <w:uiPriority w:val="99"/>
    <w:unhideWhenUsed/>
    <w:rsid w:val="003730DF"/>
    <w:pPr>
      <w:spacing w:before="120" w:after="120"/>
    </w:pPr>
    <w:rPr>
      <w:rFonts w:ascii="Arial" w:hAnsi="Arial"/>
      <w:color w:val="000000"/>
      <w:szCs w:val="20"/>
      <w:lang w:eastAsia="fr-FR"/>
    </w:rPr>
  </w:style>
  <w:style w:type="character" w:styleId="CommentTextChar" w:customStyle="1">
    <w:name w:val="Comment Text Char"/>
    <w:link w:val="CommentText"/>
    <w:uiPriority w:val="99"/>
    <w:rsid w:val="003730DF"/>
    <w:rPr>
      <w:rFonts w:ascii="Arial" w:hAnsi="Arial"/>
      <w:color w:val="000000"/>
      <w:lang w:val="en-GB" w:eastAsia="fr-FR"/>
    </w:rPr>
  </w:style>
  <w:style w:type="paragraph" w:styleId="ListParagraph">
    <w:name w:val="List Paragraph"/>
    <w:aliases w:val="List Paragraph_Sections,1st level - Bullet List Paragraph,Lettre d'introduction,List Paragraph1,Medium Grid 1 - Accent 21"/>
    <w:basedOn w:val="Normal"/>
    <w:link w:val="ListParagraphChar"/>
    <w:uiPriority w:val="34"/>
    <w:qFormat/>
    <w:rsid w:val="00747E96"/>
    <w:pPr>
      <w:numPr>
        <w:numId w:val="12"/>
      </w:numPr>
      <w:pBdr>
        <w:top w:val="nil"/>
        <w:left w:val="nil"/>
        <w:bottom w:val="nil"/>
        <w:right w:val="nil"/>
        <w:between w:val="nil"/>
      </w:pBdr>
    </w:pPr>
  </w:style>
  <w:style w:type="character" w:styleId="ListParagraphChar" w:customStyle="1">
    <w:name w:val="List Paragraph Char"/>
    <w:aliases w:val="List Paragraph_Sections Char,1st level - Bullet List Paragraph Char,Lettre d'introduction Char,List Paragraph1 Char,Medium Grid 1 - Accent 21 Char"/>
    <w:link w:val="ListParagraph"/>
    <w:uiPriority w:val="34"/>
    <w:rsid w:val="00747E96"/>
    <w:rPr>
      <w:rFonts w:ascii="Verdana" w:hAnsi="Verdana"/>
      <w:color w:val="373737"/>
      <w:sz w:val="18"/>
      <w:szCs w:val="18"/>
      <w:lang w:eastAsia="de-CH"/>
    </w:rPr>
  </w:style>
  <w:style w:type="paragraph" w:styleId="BalloonText">
    <w:name w:val="Balloon Text"/>
    <w:basedOn w:val="Normal"/>
    <w:link w:val="BalloonTextChar"/>
    <w:rsid w:val="003730DF"/>
    <w:rPr>
      <w:rFonts w:ascii="Segoe UI" w:hAnsi="Segoe UI" w:cs="Segoe UI"/>
    </w:rPr>
  </w:style>
  <w:style w:type="character" w:styleId="BalloonTextChar" w:customStyle="1">
    <w:name w:val="Balloon Text Char"/>
    <w:link w:val="BalloonText"/>
    <w:rsid w:val="003730DF"/>
    <w:rPr>
      <w:rFonts w:ascii="Segoe UI" w:hAnsi="Segoe UI" w:cs="Segoe UI"/>
      <w:color w:val="333333"/>
      <w:sz w:val="18"/>
      <w:szCs w:val="18"/>
      <w:lang w:val="en-GB" w:eastAsia="en-GB"/>
    </w:rPr>
  </w:style>
  <w:style w:type="paragraph" w:styleId="TOC3">
    <w:name w:val="toc 3"/>
    <w:basedOn w:val="Normal"/>
    <w:next w:val="Normal"/>
    <w:autoRedefine/>
    <w:uiPriority w:val="39"/>
    <w:rsid w:val="00244917"/>
    <w:pPr>
      <w:ind w:left="400"/>
    </w:pPr>
  </w:style>
  <w:style w:type="character" w:styleId="FooterChar" w:customStyle="1">
    <w:name w:val="Footer Char"/>
    <w:link w:val="Footer"/>
    <w:uiPriority w:val="99"/>
    <w:rsid w:val="00C72AE3"/>
    <w:rPr>
      <w:rFonts w:ascii="Verdana" w:hAnsi="Verdana"/>
      <w:i/>
      <w:color w:val="808080"/>
      <w:sz w:val="16"/>
      <w:lang w:val="en-GB" w:eastAsia="en-GB"/>
    </w:rPr>
  </w:style>
  <w:style w:type="character" w:styleId="Strong">
    <w:name w:val="Strong"/>
    <w:uiPriority w:val="22"/>
    <w:qFormat/>
    <w:rsid w:val="00892832"/>
    <w:rPr>
      <w:b/>
      <w:bCs/>
    </w:rPr>
  </w:style>
  <w:style w:type="paragraph" w:styleId="Caption">
    <w:name w:val="caption"/>
    <w:basedOn w:val="Normal"/>
    <w:next w:val="Normal"/>
    <w:qFormat/>
    <w:rsid w:val="00726E07"/>
    <w:pPr>
      <w:spacing w:after="120"/>
    </w:pPr>
    <w:rPr>
      <w:b/>
      <w:bCs/>
      <w:color w:val="auto"/>
      <w:szCs w:val="20"/>
      <w:lang w:eastAsia="en-US"/>
    </w:rPr>
  </w:style>
  <w:style w:type="character" w:styleId="Emphasis">
    <w:name w:val="Emphasis"/>
    <w:qFormat/>
    <w:rsid w:val="00DF2728"/>
    <w:rPr>
      <w:i/>
      <w:iCs/>
    </w:rPr>
  </w:style>
  <w:style w:type="paragraph" w:styleId="tabletext" w:customStyle="1">
    <w:name w:val="table text"/>
    <w:basedOn w:val="Normal"/>
    <w:autoRedefine/>
    <w:semiHidden/>
    <w:rsid w:val="006F2443"/>
    <w:pPr>
      <w:keepLines/>
      <w:widowControl w:val="0"/>
    </w:pPr>
    <w:rPr>
      <w:iCs/>
      <w:color w:val="auto"/>
      <w:sz w:val="16"/>
      <w:szCs w:val="16"/>
      <w:lang w:eastAsia="el-GR"/>
    </w:rPr>
  </w:style>
  <w:style w:type="paragraph" w:styleId="CommentSubject">
    <w:name w:val="annotation subject"/>
    <w:basedOn w:val="CommentText"/>
    <w:next w:val="CommentText"/>
    <w:link w:val="CommentSubjectChar"/>
    <w:rsid w:val="007A565D"/>
    <w:pPr>
      <w:spacing w:before="0" w:after="0"/>
    </w:pPr>
    <w:rPr>
      <w:rFonts w:ascii="Verdana" w:hAnsi="Verdana"/>
      <w:b/>
      <w:bCs/>
      <w:color w:val="333333"/>
      <w:lang w:eastAsia="en-GB"/>
    </w:rPr>
  </w:style>
  <w:style w:type="character" w:styleId="CommentSubjectChar" w:customStyle="1">
    <w:name w:val="Comment Subject Char"/>
    <w:link w:val="CommentSubject"/>
    <w:rsid w:val="007A565D"/>
    <w:rPr>
      <w:rFonts w:ascii="Verdana" w:hAnsi="Verdana"/>
      <w:b/>
      <w:bCs/>
      <w:color w:val="333333"/>
      <w:lang w:val="en-GB" w:eastAsia="en-GB"/>
    </w:rPr>
  </w:style>
  <w:style w:type="paragraph" w:styleId="Subtitle">
    <w:name w:val="Subtitle"/>
    <w:basedOn w:val="Normal"/>
    <w:next w:val="Normal"/>
    <w:link w:val="SubtitleChar"/>
    <w:autoRedefine/>
    <w:qFormat/>
    <w:rsid w:val="006F33D0"/>
    <w:pPr>
      <w:keepNext/>
      <w:keepLines/>
      <w:spacing w:before="120" w:after="180"/>
    </w:pPr>
    <w:rPr>
      <w:color w:val="F7A33D"/>
      <w:sz w:val="22"/>
      <w:szCs w:val="20"/>
      <w:lang w:val="en-US"/>
    </w:rPr>
  </w:style>
  <w:style w:type="character" w:styleId="SubtitleChar" w:customStyle="1">
    <w:name w:val="Subtitle Char"/>
    <w:link w:val="Subtitle"/>
    <w:rsid w:val="006F33D0"/>
    <w:rPr>
      <w:rFonts w:ascii="Verdana" w:hAnsi="Verdana"/>
      <w:color w:val="F7A33D"/>
      <w:sz w:val="22"/>
      <w:lang w:val="en-US" w:eastAsia="de-CH"/>
    </w:rPr>
  </w:style>
  <w:style w:type="character" w:styleId="Heading5Char" w:customStyle="1">
    <w:name w:val="Heading 5 Char"/>
    <w:link w:val="Heading5"/>
    <w:semiHidden/>
    <w:rsid w:val="00675BA7"/>
    <w:rPr>
      <w:rFonts w:ascii="Calibri" w:hAnsi="Calibri"/>
      <w:b/>
      <w:bCs/>
      <w:i/>
      <w:iCs/>
      <w:color w:val="373737"/>
      <w:sz w:val="26"/>
      <w:szCs w:val="26"/>
      <w:lang w:eastAsia="de-CH"/>
    </w:rPr>
  </w:style>
  <w:style w:type="character" w:styleId="UnresolvedMention1" w:customStyle="1">
    <w:name w:val="Unresolved Mention1"/>
    <w:uiPriority w:val="99"/>
    <w:semiHidden/>
    <w:unhideWhenUsed/>
    <w:rsid w:val="00675BA7"/>
    <w:rPr>
      <w:color w:val="605E5C"/>
      <w:shd w:val="clear" w:color="auto" w:fill="E1DFDD"/>
    </w:rPr>
  </w:style>
  <w:style w:type="character" w:styleId="FollowedHyperlink">
    <w:name w:val="FollowedHyperlink"/>
    <w:rsid w:val="00BC55D9"/>
    <w:rPr>
      <w:color w:val="954F72"/>
      <w:u w:val="single"/>
    </w:rPr>
  </w:style>
  <w:style w:type="paragraph" w:styleId="Revision">
    <w:name w:val="Revision"/>
    <w:hidden/>
    <w:uiPriority w:val="99"/>
    <w:semiHidden/>
    <w:rsid w:val="000B0239"/>
    <w:rPr>
      <w:rFonts w:ascii="Verdana" w:hAnsi="Verdana"/>
      <w:color w:val="333333"/>
      <w:szCs w:val="24"/>
    </w:rPr>
  </w:style>
  <w:style w:type="character" w:styleId="UnresolvedMention2" w:customStyle="1">
    <w:name w:val="Unresolved Mention2"/>
    <w:uiPriority w:val="99"/>
    <w:semiHidden/>
    <w:unhideWhenUsed/>
    <w:rsid w:val="006322CA"/>
    <w:rPr>
      <w:color w:val="605E5C"/>
      <w:shd w:val="clear" w:color="auto" w:fill="E1DFDD"/>
    </w:rPr>
  </w:style>
  <w:style w:type="character" w:styleId="Heading4Char" w:customStyle="1">
    <w:name w:val="Heading 4 Char"/>
    <w:link w:val="Heading4"/>
    <w:semiHidden/>
    <w:rsid w:val="00E443ED"/>
    <w:rPr>
      <w:rFonts w:ascii="Calibri" w:hAnsi="Calibri"/>
      <w:b/>
      <w:bCs/>
      <w:color w:val="373737"/>
      <w:sz w:val="28"/>
      <w:szCs w:val="28"/>
      <w:lang w:eastAsia="de-CH"/>
    </w:rPr>
  </w:style>
  <w:style w:type="character" w:styleId="Heading6Char" w:customStyle="1">
    <w:name w:val="Heading 6 Char"/>
    <w:link w:val="Heading6"/>
    <w:semiHidden/>
    <w:rsid w:val="00E443ED"/>
    <w:rPr>
      <w:rFonts w:ascii="Calibri" w:hAnsi="Calibri"/>
      <w:b/>
      <w:bCs/>
      <w:color w:val="373737"/>
      <w:sz w:val="22"/>
      <w:szCs w:val="22"/>
      <w:lang w:eastAsia="de-CH"/>
    </w:rPr>
  </w:style>
  <w:style w:type="character" w:styleId="Heading7Char" w:customStyle="1">
    <w:name w:val="Heading 7 Char"/>
    <w:link w:val="Heading7"/>
    <w:semiHidden/>
    <w:rsid w:val="00E443ED"/>
    <w:rPr>
      <w:rFonts w:ascii="Calibri" w:hAnsi="Calibri"/>
      <w:color w:val="373737"/>
      <w:sz w:val="24"/>
      <w:szCs w:val="18"/>
      <w:lang w:eastAsia="de-CH"/>
    </w:rPr>
  </w:style>
  <w:style w:type="character" w:styleId="Heading8Char" w:customStyle="1">
    <w:name w:val="Heading 8 Char"/>
    <w:link w:val="Heading8"/>
    <w:semiHidden/>
    <w:rsid w:val="00E443ED"/>
    <w:rPr>
      <w:rFonts w:ascii="Calibri" w:hAnsi="Calibri"/>
      <w:i/>
      <w:iCs/>
      <w:color w:val="373737"/>
      <w:sz w:val="24"/>
      <w:szCs w:val="18"/>
      <w:lang w:eastAsia="de-CH"/>
    </w:rPr>
  </w:style>
  <w:style w:type="character" w:styleId="Heading9Char" w:customStyle="1">
    <w:name w:val="Heading 9 Char"/>
    <w:link w:val="Heading9"/>
    <w:semiHidden/>
    <w:rsid w:val="00E443ED"/>
    <w:rPr>
      <w:rFonts w:ascii="Calibri Light" w:hAnsi="Calibri Light"/>
      <w:color w:val="373737"/>
      <w:sz w:val="22"/>
      <w:szCs w:val="22"/>
      <w:lang w:eastAsia="de-CH"/>
    </w:rPr>
  </w:style>
  <w:style w:type="character" w:styleId="Menzionenonrisolta1" w:customStyle="1">
    <w:name w:val="Menzione non risolta1"/>
    <w:uiPriority w:val="99"/>
    <w:semiHidden/>
    <w:unhideWhenUsed/>
    <w:rsid w:val="00303F2F"/>
    <w:rPr>
      <w:color w:val="605E5C"/>
      <w:shd w:val="clear" w:color="auto" w:fill="E1DFDD"/>
    </w:rPr>
  </w:style>
  <w:style w:type="character" w:styleId="Heading3Char" w:customStyle="1">
    <w:name w:val="Heading 3 Char"/>
    <w:link w:val="Heading3"/>
    <w:rsid w:val="00757D80"/>
    <w:rPr>
      <w:rFonts w:ascii="Verdana" w:hAnsi="Verdana" w:cs="Arial"/>
      <w:bCs/>
      <w:i/>
      <w:color w:val="238DC1"/>
      <w:sz w:val="24"/>
      <w:szCs w:val="18"/>
      <w:lang w:eastAsia="de-CH"/>
    </w:rPr>
  </w:style>
  <w:style w:type="paragraph" w:styleId="rvps2" w:customStyle="1">
    <w:name w:val="rvps2"/>
    <w:basedOn w:val="Normal"/>
    <w:rsid w:val="00F56640"/>
    <w:pPr>
      <w:spacing w:before="100" w:beforeAutospacing="1" w:after="100" w:afterAutospacing="1"/>
      <w:jc w:val="left"/>
    </w:pPr>
    <w:rPr>
      <w:rFonts w:ascii="Times New Roman" w:hAnsi="Times New Roman"/>
      <w:color w:val="auto"/>
      <w:sz w:val="24"/>
      <w:lang w:val="ru-RU" w:eastAsia="ru-RU"/>
    </w:rPr>
  </w:style>
  <w:style w:type="character" w:styleId="normaltextrun" w:customStyle="1">
    <w:name w:val="normaltextrun"/>
    <w:basedOn w:val="DefaultParagraphFont"/>
    <w:rsid w:val="00EE4720"/>
  </w:style>
  <w:style w:type="paragraph" w:styleId="NormalWeb">
    <w:name w:val="Normal (Web)"/>
    <w:basedOn w:val="Normal"/>
    <w:uiPriority w:val="99"/>
    <w:unhideWhenUsed/>
    <w:rsid w:val="00594A10"/>
    <w:pPr>
      <w:spacing w:before="100" w:beforeAutospacing="1" w:after="100" w:afterAutospacing="1"/>
      <w:jc w:val="left"/>
    </w:pPr>
    <w:rPr>
      <w:rFonts w:ascii="Times New Roman" w:hAnsi="Times New Roman"/>
      <w:color w:val="auto"/>
      <w:sz w:val="24"/>
      <w:lang w:val="ru-RU" w:eastAsia="ru-RU"/>
    </w:rPr>
  </w:style>
  <w:style w:type="character" w:styleId="Menzione1" w:customStyle="1">
    <w:name w:val="Menzione1"/>
    <w:uiPriority w:val="99"/>
    <w:unhideWhenUsed/>
    <w:rsid w:val="00BD1F29"/>
    <w:rPr>
      <w:color w:val="2B579A"/>
      <w:shd w:val="clear" w:color="auto" w:fill="E1DFDD"/>
    </w:rPr>
  </w:style>
  <w:style w:type="character" w:styleId="eop" w:customStyle="1">
    <w:name w:val="eop"/>
    <w:rsid w:val="00F910D9"/>
  </w:style>
  <w:style w:type="paragraph" w:styleId="paragraph" w:customStyle="1">
    <w:name w:val="paragraph"/>
    <w:basedOn w:val="Normal"/>
    <w:rsid w:val="005E3A24"/>
    <w:pPr>
      <w:spacing w:before="100" w:beforeAutospacing="1" w:after="100" w:afterAutospacing="1"/>
      <w:jc w:val="left"/>
    </w:pPr>
    <w:rPr>
      <w:rFonts w:ascii="Times New Roman" w:hAnsi="Times New Roman"/>
      <w:color w:val="auto"/>
      <w:sz w:val="24"/>
      <w:lang w:val="en-US" w:eastAsia="en-US"/>
    </w:rPr>
  </w:style>
  <w:style w:type="table" w:styleId="EuropeanCommissionstyle" w:customStyle="1">
    <w:name w:val="European Commission style"/>
    <w:basedOn w:val="TableNormal"/>
    <w:uiPriority w:val="99"/>
    <w:rsid w:val="005E17BD"/>
    <w:rPr>
      <w:rFonts w:ascii="Verdana" w:hAnsi="Verdana"/>
      <w:sz w:val="12"/>
    </w:rPr>
    <w:tblPr>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Pr>
    <w:trPr>
      <w:cantSplit/>
    </w:trPr>
    <w:tcPr>
      <w:shd w:val="clear" w:color="auto" w:fill="F2F2F2"/>
    </w:tcPr>
    <w:tblStylePr w:type="firstRow">
      <w:rPr>
        <w:rFonts w:ascii="Bookman Old Style" w:hAnsi="Bookman Old Style"/>
        <w:b/>
        <w:color w:val="FFFFFF"/>
        <w:sz w:val="12"/>
      </w:rPr>
      <w:tblPr/>
      <w:tcPr>
        <w:tcBorders>
          <w:top w:val="single" w:color="002060" w:sz="4" w:space="0"/>
          <w:left w:val="single" w:color="002060" w:sz="4" w:space="0"/>
          <w:bottom w:val="single" w:color="002060" w:sz="4" w:space="0"/>
          <w:right w:val="single" w:color="002060" w:sz="4" w:space="0"/>
          <w:insideH w:val="single" w:color="002060" w:sz="4" w:space="0"/>
          <w:insideV w:val="single" w:color="002060" w:sz="4" w:space="0"/>
        </w:tcBorders>
        <w:shd w:val="clear" w:color="auto" w:fill="002060"/>
      </w:tcPr>
    </w:tblStylePr>
  </w:style>
  <w:style w:type="character" w:styleId="spellingerror" w:customStyle="1">
    <w:name w:val="spellingerror"/>
    <w:basedOn w:val="DefaultParagraphFont"/>
    <w:rsid w:val="006E4126"/>
  </w:style>
  <w:style w:type="character" w:styleId="contextualspellingandgrammarerror" w:customStyle="1">
    <w:name w:val="contextualspellingandgrammarerror"/>
    <w:basedOn w:val="DefaultParagraphFont"/>
    <w:rsid w:val="006E4126"/>
  </w:style>
  <w:style w:type="character" w:styleId="UnresolvedMention">
    <w:name w:val="Unresolved Mention"/>
    <w:uiPriority w:val="99"/>
    <w:unhideWhenUsed/>
    <w:rsid w:val="0001316E"/>
    <w:rPr>
      <w:color w:val="605E5C"/>
      <w:shd w:val="clear" w:color="auto" w:fill="E1DFDD"/>
    </w:rPr>
  </w:style>
  <w:style w:type="table" w:styleId="TableGrid">
    <w:name w:val="Table Grid"/>
    <w:basedOn w:val="TableNormal"/>
    <w:rsid w:val="00664198"/>
    <w:rPr>
      <w:lang w:val="de-CH" w:eastAsia="de-CH"/>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ui-provider" w:customStyle="1">
    <w:name w:val="ui-provider"/>
    <w:basedOn w:val="DefaultParagraphFont"/>
    <w:rsid w:val="0043676A"/>
  </w:style>
  <w:style w:type="character" w:styleId="Mention">
    <w:name w:val="Mention"/>
    <w:basedOn w:val="DefaultParagraphFont"/>
    <w:uiPriority w:val="99"/>
    <w:unhideWhenUsed/>
    <w:rsid w:val="000866CB"/>
    <w:rPr>
      <w:color w:val="2B579A"/>
      <w:shd w:val="clear" w:color="auto" w:fill="E1DFDD"/>
    </w:rPr>
  </w:style>
  <w:style w:type="character" w:styleId="IntenseReference">
    <w:name w:val="Intense Reference"/>
    <w:basedOn w:val="DefaultParagraphFont"/>
    <w:uiPriority w:val="32"/>
    <w:qFormat/>
    <w:rsid w:val="00942326"/>
    <w:rPr>
      <w:b/>
      <w:bCs/>
      <w:smallCaps/>
      <w:color w:val="4472C4" w:themeColor="accent1"/>
      <w:spacing w:val="5"/>
    </w:rPr>
  </w:style>
  <w:style w:type="paragraph" w:styleId="NoSpacing">
    <w:name w:val="No Spacing"/>
    <w:uiPriority w:val="1"/>
    <w:qFormat/>
    <w:rsid w:val="001622DE"/>
    <w:pPr>
      <w:jc w:val="both"/>
    </w:pPr>
    <w:rPr>
      <w:rFonts w:ascii="Verdana" w:hAnsi="Verdana"/>
      <w:color w:val="373737"/>
      <w:sz w:val="18"/>
      <w:szCs w:val="18"/>
      <w:lang w:eastAsia="de-CH"/>
    </w:rPr>
  </w:style>
  <w:style w:type="character" w:styleId="apple-converted-space" w:customStyle="1">
    <w:name w:val="apple-converted-space"/>
    <w:basedOn w:val="DefaultParagraphFont"/>
    <w:rsid w:val="00773F7A"/>
  </w:style>
  <w:style w:type="character" w:styleId="findhit" w:customStyle="1">
    <w:name w:val="findhit"/>
    <w:basedOn w:val="DefaultParagraphFont"/>
    <w:rsid w:val="006122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29145">
      <w:bodyDiv w:val="1"/>
      <w:marLeft w:val="0"/>
      <w:marRight w:val="0"/>
      <w:marTop w:val="0"/>
      <w:marBottom w:val="0"/>
      <w:divBdr>
        <w:top w:val="none" w:sz="0" w:space="0" w:color="auto"/>
        <w:left w:val="none" w:sz="0" w:space="0" w:color="auto"/>
        <w:bottom w:val="none" w:sz="0" w:space="0" w:color="auto"/>
        <w:right w:val="none" w:sz="0" w:space="0" w:color="auto"/>
      </w:divBdr>
    </w:div>
    <w:div w:id="65691030">
      <w:bodyDiv w:val="1"/>
      <w:marLeft w:val="0"/>
      <w:marRight w:val="0"/>
      <w:marTop w:val="0"/>
      <w:marBottom w:val="0"/>
      <w:divBdr>
        <w:top w:val="none" w:sz="0" w:space="0" w:color="auto"/>
        <w:left w:val="none" w:sz="0" w:space="0" w:color="auto"/>
        <w:bottom w:val="none" w:sz="0" w:space="0" w:color="auto"/>
        <w:right w:val="none" w:sz="0" w:space="0" w:color="auto"/>
      </w:divBdr>
    </w:div>
    <w:div w:id="159199733">
      <w:bodyDiv w:val="1"/>
      <w:marLeft w:val="0"/>
      <w:marRight w:val="0"/>
      <w:marTop w:val="0"/>
      <w:marBottom w:val="0"/>
      <w:divBdr>
        <w:top w:val="none" w:sz="0" w:space="0" w:color="auto"/>
        <w:left w:val="none" w:sz="0" w:space="0" w:color="auto"/>
        <w:bottom w:val="none" w:sz="0" w:space="0" w:color="auto"/>
        <w:right w:val="none" w:sz="0" w:space="0" w:color="auto"/>
      </w:divBdr>
    </w:div>
    <w:div w:id="440106840">
      <w:bodyDiv w:val="1"/>
      <w:marLeft w:val="0"/>
      <w:marRight w:val="0"/>
      <w:marTop w:val="0"/>
      <w:marBottom w:val="0"/>
      <w:divBdr>
        <w:top w:val="none" w:sz="0" w:space="0" w:color="auto"/>
        <w:left w:val="none" w:sz="0" w:space="0" w:color="auto"/>
        <w:bottom w:val="none" w:sz="0" w:space="0" w:color="auto"/>
        <w:right w:val="none" w:sz="0" w:space="0" w:color="auto"/>
      </w:divBdr>
    </w:div>
    <w:div w:id="487402590">
      <w:bodyDiv w:val="1"/>
      <w:marLeft w:val="0"/>
      <w:marRight w:val="0"/>
      <w:marTop w:val="0"/>
      <w:marBottom w:val="0"/>
      <w:divBdr>
        <w:top w:val="none" w:sz="0" w:space="0" w:color="auto"/>
        <w:left w:val="none" w:sz="0" w:space="0" w:color="auto"/>
        <w:bottom w:val="none" w:sz="0" w:space="0" w:color="auto"/>
        <w:right w:val="none" w:sz="0" w:space="0" w:color="auto"/>
      </w:divBdr>
    </w:div>
    <w:div w:id="566034592">
      <w:bodyDiv w:val="1"/>
      <w:marLeft w:val="0"/>
      <w:marRight w:val="0"/>
      <w:marTop w:val="0"/>
      <w:marBottom w:val="0"/>
      <w:divBdr>
        <w:top w:val="none" w:sz="0" w:space="0" w:color="auto"/>
        <w:left w:val="none" w:sz="0" w:space="0" w:color="auto"/>
        <w:bottom w:val="none" w:sz="0" w:space="0" w:color="auto"/>
        <w:right w:val="none" w:sz="0" w:space="0" w:color="auto"/>
      </w:divBdr>
    </w:div>
    <w:div w:id="570821269">
      <w:bodyDiv w:val="1"/>
      <w:marLeft w:val="0"/>
      <w:marRight w:val="0"/>
      <w:marTop w:val="0"/>
      <w:marBottom w:val="0"/>
      <w:divBdr>
        <w:top w:val="none" w:sz="0" w:space="0" w:color="auto"/>
        <w:left w:val="none" w:sz="0" w:space="0" w:color="auto"/>
        <w:bottom w:val="none" w:sz="0" w:space="0" w:color="auto"/>
        <w:right w:val="none" w:sz="0" w:space="0" w:color="auto"/>
      </w:divBdr>
    </w:div>
    <w:div w:id="628827441">
      <w:bodyDiv w:val="1"/>
      <w:marLeft w:val="0"/>
      <w:marRight w:val="0"/>
      <w:marTop w:val="0"/>
      <w:marBottom w:val="0"/>
      <w:divBdr>
        <w:top w:val="none" w:sz="0" w:space="0" w:color="auto"/>
        <w:left w:val="none" w:sz="0" w:space="0" w:color="auto"/>
        <w:bottom w:val="none" w:sz="0" w:space="0" w:color="auto"/>
        <w:right w:val="none" w:sz="0" w:space="0" w:color="auto"/>
      </w:divBdr>
    </w:div>
    <w:div w:id="725254075">
      <w:bodyDiv w:val="1"/>
      <w:marLeft w:val="0"/>
      <w:marRight w:val="0"/>
      <w:marTop w:val="0"/>
      <w:marBottom w:val="0"/>
      <w:divBdr>
        <w:top w:val="none" w:sz="0" w:space="0" w:color="auto"/>
        <w:left w:val="none" w:sz="0" w:space="0" w:color="auto"/>
        <w:bottom w:val="none" w:sz="0" w:space="0" w:color="auto"/>
        <w:right w:val="none" w:sz="0" w:space="0" w:color="auto"/>
      </w:divBdr>
    </w:div>
    <w:div w:id="835413910">
      <w:bodyDiv w:val="1"/>
      <w:marLeft w:val="0"/>
      <w:marRight w:val="0"/>
      <w:marTop w:val="0"/>
      <w:marBottom w:val="0"/>
      <w:divBdr>
        <w:top w:val="none" w:sz="0" w:space="0" w:color="auto"/>
        <w:left w:val="none" w:sz="0" w:space="0" w:color="auto"/>
        <w:bottom w:val="none" w:sz="0" w:space="0" w:color="auto"/>
        <w:right w:val="none" w:sz="0" w:space="0" w:color="auto"/>
      </w:divBdr>
      <w:divsChild>
        <w:div w:id="106972707">
          <w:marLeft w:val="0"/>
          <w:marRight w:val="0"/>
          <w:marTop w:val="0"/>
          <w:marBottom w:val="0"/>
          <w:divBdr>
            <w:top w:val="none" w:sz="0" w:space="0" w:color="auto"/>
            <w:left w:val="none" w:sz="0" w:space="0" w:color="auto"/>
            <w:bottom w:val="none" w:sz="0" w:space="0" w:color="auto"/>
            <w:right w:val="none" w:sz="0" w:space="0" w:color="auto"/>
          </w:divBdr>
        </w:div>
        <w:div w:id="143015148">
          <w:marLeft w:val="0"/>
          <w:marRight w:val="0"/>
          <w:marTop w:val="0"/>
          <w:marBottom w:val="0"/>
          <w:divBdr>
            <w:top w:val="none" w:sz="0" w:space="0" w:color="auto"/>
            <w:left w:val="none" w:sz="0" w:space="0" w:color="auto"/>
            <w:bottom w:val="none" w:sz="0" w:space="0" w:color="auto"/>
            <w:right w:val="none" w:sz="0" w:space="0" w:color="auto"/>
          </w:divBdr>
        </w:div>
        <w:div w:id="272368196">
          <w:marLeft w:val="0"/>
          <w:marRight w:val="0"/>
          <w:marTop w:val="0"/>
          <w:marBottom w:val="0"/>
          <w:divBdr>
            <w:top w:val="none" w:sz="0" w:space="0" w:color="auto"/>
            <w:left w:val="none" w:sz="0" w:space="0" w:color="auto"/>
            <w:bottom w:val="none" w:sz="0" w:space="0" w:color="auto"/>
            <w:right w:val="none" w:sz="0" w:space="0" w:color="auto"/>
          </w:divBdr>
        </w:div>
        <w:div w:id="350881554">
          <w:marLeft w:val="0"/>
          <w:marRight w:val="0"/>
          <w:marTop w:val="0"/>
          <w:marBottom w:val="0"/>
          <w:divBdr>
            <w:top w:val="none" w:sz="0" w:space="0" w:color="auto"/>
            <w:left w:val="none" w:sz="0" w:space="0" w:color="auto"/>
            <w:bottom w:val="none" w:sz="0" w:space="0" w:color="auto"/>
            <w:right w:val="none" w:sz="0" w:space="0" w:color="auto"/>
          </w:divBdr>
        </w:div>
        <w:div w:id="511837833">
          <w:marLeft w:val="0"/>
          <w:marRight w:val="0"/>
          <w:marTop w:val="0"/>
          <w:marBottom w:val="0"/>
          <w:divBdr>
            <w:top w:val="none" w:sz="0" w:space="0" w:color="auto"/>
            <w:left w:val="none" w:sz="0" w:space="0" w:color="auto"/>
            <w:bottom w:val="none" w:sz="0" w:space="0" w:color="auto"/>
            <w:right w:val="none" w:sz="0" w:space="0" w:color="auto"/>
          </w:divBdr>
        </w:div>
        <w:div w:id="743988448">
          <w:marLeft w:val="0"/>
          <w:marRight w:val="0"/>
          <w:marTop w:val="0"/>
          <w:marBottom w:val="0"/>
          <w:divBdr>
            <w:top w:val="none" w:sz="0" w:space="0" w:color="auto"/>
            <w:left w:val="none" w:sz="0" w:space="0" w:color="auto"/>
            <w:bottom w:val="none" w:sz="0" w:space="0" w:color="auto"/>
            <w:right w:val="none" w:sz="0" w:space="0" w:color="auto"/>
          </w:divBdr>
        </w:div>
        <w:div w:id="762380866">
          <w:marLeft w:val="0"/>
          <w:marRight w:val="0"/>
          <w:marTop w:val="0"/>
          <w:marBottom w:val="0"/>
          <w:divBdr>
            <w:top w:val="none" w:sz="0" w:space="0" w:color="auto"/>
            <w:left w:val="none" w:sz="0" w:space="0" w:color="auto"/>
            <w:bottom w:val="none" w:sz="0" w:space="0" w:color="auto"/>
            <w:right w:val="none" w:sz="0" w:space="0" w:color="auto"/>
          </w:divBdr>
        </w:div>
        <w:div w:id="851143749">
          <w:marLeft w:val="0"/>
          <w:marRight w:val="0"/>
          <w:marTop w:val="0"/>
          <w:marBottom w:val="0"/>
          <w:divBdr>
            <w:top w:val="none" w:sz="0" w:space="0" w:color="auto"/>
            <w:left w:val="none" w:sz="0" w:space="0" w:color="auto"/>
            <w:bottom w:val="none" w:sz="0" w:space="0" w:color="auto"/>
            <w:right w:val="none" w:sz="0" w:space="0" w:color="auto"/>
          </w:divBdr>
        </w:div>
        <w:div w:id="1071849298">
          <w:marLeft w:val="0"/>
          <w:marRight w:val="0"/>
          <w:marTop w:val="0"/>
          <w:marBottom w:val="0"/>
          <w:divBdr>
            <w:top w:val="none" w:sz="0" w:space="0" w:color="auto"/>
            <w:left w:val="none" w:sz="0" w:space="0" w:color="auto"/>
            <w:bottom w:val="none" w:sz="0" w:space="0" w:color="auto"/>
            <w:right w:val="none" w:sz="0" w:space="0" w:color="auto"/>
          </w:divBdr>
        </w:div>
        <w:div w:id="1341354836">
          <w:marLeft w:val="0"/>
          <w:marRight w:val="0"/>
          <w:marTop w:val="0"/>
          <w:marBottom w:val="0"/>
          <w:divBdr>
            <w:top w:val="none" w:sz="0" w:space="0" w:color="auto"/>
            <w:left w:val="none" w:sz="0" w:space="0" w:color="auto"/>
            <w:bottom w:val="none" w:sz="0" w:space="0" w:color="auto"/>
            <w:right w:val="none" w:sz="0" w:space="0" w:color="auto"/>
          </w:divBdr>
        </w:div>
        <w:div w:id="1390885362">
          <w:marLeft w:val="0"/>
          <w:marRight w:val="0"/>
          <w:marTop w:val="0"/>
          <w:marBottom w:val="0"/>
          <w:divBdr>
            <w:top w:val="none" w:sz="0" w:space="0" w:color="auto"/>
            <w:left w:val="none" w:sz="0" w:space="0" w:color="auto"/>
            <w:bottom w:val="none" w:sz="0" w:space="0" w:color="auto"/>
            <w:right w:val="none" w:sz="0" w:space="0" w:color="auto"/>
          </w:divBdr>
        </w:div>
        <w:div w:id="1645696719">
          <w:marLeft w:val="0"/>
          <w:marRight w:val="0"/>
          <w:marTop w:val="0"/>
          <w:marBottom w:val="0"/>
          <w:divBdr>
            <w:top w:val="none" w:sz="0" w:space="0" w:color="auto"/>
            <w:left w:val="none" w:sz="0" w:space="0" w:color="auto"/>
            <w:bottom w:val="none" w:sz="0" w:space="0" w:color="auto"/>
            <w:right w:val="none" w:sz="0" w:space="0" w:color="auto"/>
          </w:divBdr>
        </w:div>
        <w:div w:id="1747993344">
          <w:marLeft w:val="0"/>
          <w:marRight w:val="0"/>
          <w:marTop w:val="0"/>
          <w:marBottom w:val="0"/>
          <w:divBdr>
            <w:top w:val="none" w:sz="0" w:space="0" w:color="auto"/>
            <w:left w:val="none" w:sz="0" w:space="0" w:color="auto"/>
            <w:bottom w:val="none" w:sz="0" w:space="0" w:color="auto"/>
            <w:right w:val="none" w:sz="0" w:space="0" w:color="auto"/>
          </w:divBdr>
        </w:div>
        <w:div w:id="2006784360">
          <w:marLeft w:val="0"/>
          <w:marRight w:val="0"/>
          <w:marTop w:val="0"/>
          <w:marBottom w:val="0"/>
          <w:divBdr>
            <w:top w:val="none" w:sz="0" w:space="0" w:color="auto"/>
            <w:left w:val="none" w:sz="0" w:space="0" w:color="auto"/>
            <w:bottom w:val="none" w:sz="0" w:space="0" w:color="auto"/>
            <w:right w:val="none" w:sz="0" w:space="0" w:color="auto"/>
          </w:divBdr>
        </w:div>
        <w:div w:id="2050569201">
          <w:marLeft w:val="0"/>
          <w:marRight w:val="0"/>
          <w:marTop w:val="0"/>
          <w:marBottom w:val="0"/>
          <w:divBdr>
            <w:top w:val="none" w:sz="0" w:space="0" w:color="auto"/>
            <w:left w:val="none" w:sz="0" w:space="0" w:color="auto"/>
            <w:bottom w:val="none" w:sz="0" w:space="0" w:color="auto"/>
            <w:right w:val="none" w:sz="0" w:space="0" w:color="auto"/>
          </w:divBdr>
        </w:div>
      </w:divsChild>
    </w:div>
    <w:div w:id="837421311">
      <w:bodyDiv w:val="1"/>
      <w:marLeft w:val="0"/>
      <w:marRight w:val="0"/>
      <w:marTop w:val="0"/>
      <w:marBottom w:val="0"/>
      <w:divBdr>
        <w:top w:val="none" w:sz="0" w:space="0" w:color="auto"/>
        <w:left w:val="none" w:sz="0" w:space="0" w:color="auto"/>
        <w:bottom w:val="none" w:sz="0" w:space="0" w:color="auto"/>
        <w:right w:val="none" w:sz="0" w:space="0" w:color="auto"/>
      </w:divBdr>
    </w:div>
    <w:div w:id="886070589">
      <w:bodyDiv w:val="1"/>
      <w:marLeft w:val="0"/>
      <w:marRight w:val="0"/>
      <w:marTop w:val="0"/>
      <w:marBottom w:val="0"/>
      <w:divBdr>
        <w:top w:val="none" w:sz="0" w:space="0" w:color="auto"/>
        <w:left w:val="none" w:sz="0" w:space="0" w:color="auto"/>
        <w:bottom w:val="none" w:sz="0" w:space="0" w:color="auto"/>
        <w:right w:val="none" w:sz="0" w:space="0" w:color="auto"/>
      </w:divBdr>
    </w:div>
    <w:div w:id="894511304">
      <w:bodyDiv w:val="1"/>
      <w:marLeft w:val="0"/>
      <w:marRight w:val="0"/>
      <w:marTop w:val="0"/>
      <w:marBottom w:val="0"/>
      <w:divBdr>
        <w:top w:val="none" w:sz="0" w:space="0" w:color="auto"/>
        <w:left w:val="none" w:sz="0" w:space="0" w:color="auto"/>
        <w:bottom w:val="none" w:sz="0" w:space="0" w:color="auto"/>
        <w:right w:val="none" w:sz="0" w:space="0" w:color="auto"/>
      </w:divBdr>
    </w:div>
    <w:div w:id="959459444">
      <w:bodyDiv w:val="1"/>
      <w:marLeft w:val="0"/>
      <w:marRight w:val="0"/>
      <w:marTop w:val="0"/>
      <w:marBottom w:val="0"/>
      <w:divBdr>
        <w:top w:val="none" w:sz="0" w:space="0" w:color="auto"/>
        <w:left w:val="none" w:sz="0" w:space="0" w:color="auto"/>
        <w:bottom w:val="none" w:sz="0" w:space="0" w:color="auto"/>
        <w:right w:val="none" w:sz="0" w:space="0" w:color="auto"/>
      </w:divBdr>
    </w:div>
    <w:div w:id="1029337261">
      <w:bodyDiv w:val="1"/>
      <w:marLeft w:val="0"/>
      <w:marRight w:val="0"/>
      <w:marTop w:val="0"/>
      <w:marBottom w:val="0"/>
      <w:divBdr>
        <w:top w:val="none" w:sz="0" w:space="0" w:color="auto"/>
        <w:left w:val="none" w:sz="0" w:space="0" w:color="auto"/>
        <w:bottom w:val="none" w:sz="0" w:space="0" w:color="auto"/>
        <w:right w:val="none" w:sz="0" w:space="0" w:color="auto"/>
      </w:divBdr>
    </w:div>
    <w:div w:id="1203325880">
      <w:bodyDiv w:val="1"/>
      <w:marLeft w:val="0"/>
      <w:marRight w:val="0"/>
      <w:marTop w:val="0"/>
      <w:marBottom w:val="0"/>
      <w:divBdr>
        <w:top w:val="none" w:sz="0" w:space="0" w:color="auto"/>
        <w:left w:val="none" w:sz="0" w:space="0" w:color="auto"/>
        <w:bottom w:val="none" w:sz="0" w:space="0" w:color="auto"/>
        <w:right w:val="none" w:sz="0" w:space="0" w:color="auto"/>
      </w:divBdr>
    </w:div>
    <w:div w:id="1216820339">
      <w:bodyDiv w:val="1"/>
      <w:marLeft w:val="0"/>
      <w:marRight w:val="0"/>
      <w:marTop w:val="0"/>
      <w:marBottom w:val="0"/>
      <w:divBdr>
        <w:top w:val="none" w:sz="0" w:space="0" w:color="auto"/>
        <w:left w:val="none" w:sz="0" w:space="0" w:color="auto"/>
        <w:bottom w:val="none" w:sz="0" w:space="0" w:color="auto"/>
        <w:right w:val="none" w:sz="0" w:space="0" w:color="auto"/>
      </w:divBdr>
    </w:div>
    <w:div w:id="1237517423">
      <w:bodyDiv w:val="1"/>
      <w:marLeft w:val="0"/>
      <w:marRight w:val="0"/>
      <w:marTop w:val="0"/>
      <w:marBottom w:val="0"/>
      <w:divBdr>
        <w:top w:val="none" w:sz="0" w:space="0" w:color="auto"/>
        <w:left w:val="none" w:sz="0" w:space="0" w:color="auto"/>
        <w:bottom w:val="none" w:sz="0" w:space="0" w:color="auto"/>
        <w:right w:val="none" w:sz="0" w:space="0" w:color="auto"/>
      </w:divBdr>
    </w:div>
    <w:div w:id="1388912267">
      <w:bodyDiv w:val="1"/>
      <w:marLeft w:val="0"/>
      <w:marRight w:val="0"/>
      <w:marTop w:val="0"/>
      <w:marBottom w:val="0"/>
      <w:divBdr>
        <w:top w:val="none" w:sz="0" w:space="0" w:color="auto"/>
        <w:left w:val="none" w:sz="0" w:space="0" w:color="auto"/>
        <w:bottom w:val="none" w:sz="0" w:space="0" w:color="auto"/>
        <w:right w:val="none" w:sz="0" w:space="0" w:color="auto"/>
      </w:divBdr>
    </w:div>
    <w:div w:id="1389383329">
      <w:bodyDiv w:val="1"/>
      <w:marLeft w:val="0"/>
      <w:marRight w:val="0"/>
      <w:marTop w:val="0"/>
      <w:marBottom w:val="0"/>
      <w:divBdr>
        <w:top w:val="none" w:sz="0" w:space="0" w:color="auto"/>
        <w:left w:val="none" w:sz="0" w:space="0" w:color="auto"/>
        <w:bottom w:val="none" w:sz="0" w:space="0" w:color="auto"/>
        <w:right w:val="none" w:sz="0" w:space="0" w:color="auto"/>
      </w:divBdr>
    </w:div>
    <w:div w:id="1473522464">
      <w:bodyDiv w:val="1"/>
      <w:marLeft w:val="0"/>
      <w:marRight w:val="0"/>
      <w:marTop w:val="0"/>
      <w:marBottom w:val="0"/>
      <w:divBdr>
        <w:top w:val="none" w:sz="0" w:space="0" w:color="auto"/>
        <w:left w:val="none" w:sz="0" w:space="0" w:color="auto"/>
        <w:bottom w:val="none" w:sz="0" w:space="0" w:color="auto"/>
        <w:right w:val="none" w:sz="0" w:space="0" w:color="auto"/>
      </w:divBdr>
    </w:div>
    <w:div w:id="1555699956">
      <w:bodyDiv w:val="1"/>
      <w:marLeft w:val="0"/>
      <w:marRight w:val="0"/>
      <w:marTop w:val="0"/>
      <w:marBottom w:val="0"/>
      <w:divBdr>
        <w:top w:val="none" w:sz="0" w:space="0" w:color="auto"/>
        <w:left w:val="none" w:sz="0" w:space="0" w:color="auto"/>
        <w:bottom w:val="none" w:sz="0" w:space="0" w:color="auto"/>
        <w:right w:val="none" w:sz="0" w:space="0" w:color="auto"/>
      </w:divBdr>
    </w:div>
    <w:div w:id="1624726322">
      <w:bodyDiv w:val="1"/>
      <w:marLeft w:val="0"/>
      <w:marRight w:val="0"/>
      <w:marTop w:val="0"/>
      <w:marBottom w:val="0"/>
      <w:divBdr>
        <w:top w:val="none" w:sz="0" w:space="0" w:color="auto"/>
        <w:left w:val="none" w:sz="0" w:space="0" w:color="auto"/>
        <w:bottom w:val="none" w:sz="0" w:space="0" w:color="auto"/>
        <w:right w:val="none" w:sz="0" w:space="0" w:color="auto"/>
      </w:divBdr>
    </w:div>
    <w:div w:id="1685204543">
      <w:bodyDiv w:val="1"/>
      <w:marLeft w:val="0"/>
      <w:marRight w:val="0"/>
      <w:marTop w:val="0"/>
      <w:marBottom w:val="0"/>
      <w:divBdr>
        <w:top w:val="none" w:sz="0" w:space="0" w:color="auto"/>
        <w:left w:val="none" w:sz="0" w:space="0" w:color="auto"/>
        <w:bottom w:val="none" w:sz="0" w:space="0" w:color="auto"/>
        <w:right w:val="none" w:sz="0" w:space="0" w:color="auto"/>
      </w:divBdr>
    </w:div>
    <w:div w:id="1691641840">
      <w:bodyDiv w:val="1"/>
      <w:marLeft w:val="0"/>
      <w:marRight w:val="0"/>
      <w:marTop w:val="0"/>
      <w:marBottom w:val="0"/>
      <w:divBdr>
        <w:top w:val="none" w:sz="0" w:space="0" w:color="auto"/>
        <w:left w:val="none" w:sz="0" w:space="0" w:color="auto"/>
        <w:bottom w:val="none" w:sz="0" w:space="0" w:color="auto"/>
        <w:right w:val="none" w:sz="0" w:space="0" w:color="auto"/>
      </w:divBdr>
    </w:div>
    <w:div w:id="1824542556">
      <w:bodyDiv w:val="1"/>
      <w:marLeft w:val="0"/>
      <w:marRight w:val="0"/>
      <w:marTop w:val="0"/>
      <w:marBottom w:val="0"/>
      <w:divBdr>
        <w:top w:val="none" w:sz="0" w:space="0" w:color="auto"/>
        <w:left w:val="none" w:sz="0" w:space="0" w:color="auto"/>
        <w:bottom w:val="none" w:sz="0" w:space="0" w:color="auto"/>
        <w:right w:val="none" w:sz="0" w:space="0" w:color="auto"/>
      </w:divBdr>
    </w:div>
    <w:div w:id="1838350381">
      <w:bodyDiv w:val="1"/>
      <w:marLeft w:val="0"/>
      <w:marRight w:val="0"/>
      <w:marTop w:val="0"/>
      <w:marBottom w:val="0"/>
      <w:divBdr>
        <w:top w:val="none" w:sz="0" w:space="0" w:color="auto"/>
        <w:left w:val="none" w:sz="0" w:space="0" w:color="auto"/>
        <w:bottom w:val="none" w:sz="0" w:space="0" w:color="auto"/>
        <w:right w:val="none" w:sz="0" w:space="0" w:color="auto"/>
      </w:divBdr>
    </w:div>
    <w:div w:id="1856381159">
      <w:bodyDiv w:val="1"/>
      <w:marLeft w:val="0"/>
      <w:marRight w:val="0"/>
      <w:marTop w:val="0"/>
      <w:marBottom w:val="0"/>
      <w:divBdr>
        <w:top w:val="none" w:sz="0" w:space="0" w:color="auto"/>
        <w:left w:val="none" w:sz="0" w:space="0" w:color="auto"/>
        <w:bottom w:val="none" w:sz="0" w:space="0" w:color="auto"/>
        <w:right w:val="none" w:sz="0" w:space="0" w:color="auto"/>
      </w:divBdr>
    </w:div>
    <w:div w:id="1885210025">
      <w:bodyDiv w:val="1"/>
      <w:marLeft w:val="0"/>
      <w:marRight w:val="0"/>
      <w:marTop w:val="0"/>
      <w:marBottom w:val="0"/>
      <w:divBdr>
        <w:top w:val="none" w:sz="0" w:space="0" w:color="auto"/>
        <w:left w:val="none" w:sz="0" w:space="0" w:color="auto"/>
        <w:bottom w:val="none" w:sz="0" w:space="0" w:color="auto"/>
        <w:right w:val="none" w:sz="0" w:space="0" w:color="auto"/>
      </w:divBdr>
    </w:div>
    <w:div w:id="19062591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hyperlink" Target="https://zakon.rada.gov.ua/laws/show/558/2019" TargetMode="External" Id="rId117" /><Relationship Type="http://schemas.openxmlformats.org/officeDocument/2006/relationships/hyperlink" Target="https://zakon5.rada.gov.ua/laws/show/922-19" TargetMode="External" Id="rId299" /><Relationship Type="http://schemas.openxmlformats.org/officeDocument/2006/relationships/hyperlink" Target="https://dozorro.org/community/ngo" TargetMode="External" Id="rId303" /><Relationship Type="http://schemas.openxmlformats.org/officeDocument/2006/relationships/header" Target="header3.xml" Id="rId21" /><Relationship Type="http://schemas.openxmlformats.org/officeDocument/2006/relationships/hyperlink" Target="https://zakon.rada.gov.ua/laws/show/365-2021-%D1%80" TargetMode="External" Id="rId42" /><Relationship Type="http://schemas.openxmlformats.org/officeDocument/2006/relationships/hyperlink" Target="https://neighbourhood-enlargement.ec.europa.eu/commission-analytical-report-ukraines-alignment-eu-acquis_en" TargetMode="External" Id="rId63" /><Relationship Type="http://schemas.openxmlformats.org/officeDocument/2006/relationships/hyperlink" Target="https://zakon.rada.gov.ua/laws/show/1175-2021-%D1%80" TargetMode="External" Id="rId84" /><Relationship Type="http://schemas.openxmlformats.org/officeDocument/2006/relationships/hyperlink" Target="https://w1.c1.rada.gov.ua/pls/zweb2/webproc4_1?pf3511=66661" TargetMode="External" Id="rId138" /><Relationship Type="http://schemas.openxmlformats.org/officeDocument/2006/relationships/hyperlink" Target="https://zakon.rada.gov.ua/laws/show/972-2019-%D0%BF" TargetMode="External" Id="rId159" /><Relationship Type="http://schemas.openxmlformats.org/officeDocument/2006/relationships/hyperlink" Target="https://europa.eu/youreurope/citizens/education/index_en.htm" TargetMode="External" Id="rId324" /><Relationship Type="http://schemas.openxmlformats.org/officeDocument/2006/relationships/hyperlink" Target="https://twitter.com/Joinup_eu" TargetMode="External" Id="rId345" /><Relationship Type="http://schemas.openxmlformats.org/officeDocument/2006/relationships/hyperlink" Target="https://zakon.rada.gov.ua/laws/show/972-2019-%D0%BF" TargetMode="External" Id="rId170" /><Relationship Type="http://schemas.openxmlformats.org/officeDocument/2006/relationships/hyperlink" Target="https://zakon.rada.gov.ua/laws/show/749-2018-%D0%BF" TargetMode="External" Id="rId191" /><Relationship Type="http://schemas.openxmlformats.org/officeDocument/2006/relationships/hyperlink" Target="https://zakon.rada.gov.ua/laws/show/518-2019-%D0%BF" TargetMode="External" Id="rId205" /><Relationship Type="http://schemas.openxmlformats.org/officeDocument/2006/relationships/hyperlink" Target="https://zakon.rada.gov.ua/laws/show/985-2019-%D0%BF" TargetMode="External" Id="rId226" /><Relationship Type="http://schemas.openxmlformats.org/officeDocument/2006/relationships/hyperlink" Target="https://guide.diia.gov.ua/" TargetMode="External" Id="rId247" /><Relationship Type="http://schemas.openxmlformats.org/officeDocument/2006/relationships/hyperlink" Target="https://zakon.rada.gov.ua/laws/show/1667-20" TargetMode="External" Id="rId107" /><Relationship Type="http://schemas.openxmlformats.org/officeDocument/2006/relationships/hyperlink" Target="https://www.minfin.gov.ua/en/news/borg" TargetMode="External" Id="rId268" /><Relationship Type="http://schemas.openxmlformats.org/officeDocument/2006/relationships/hyperlink" Target="https://trembita.gov.ua/ua/projects/trembita-vzayemodiya-reyestriv" TargetMode="External" Id="rId289" /><Relationship Type="http://schemas.openxmlformats.org/officeDocument/2006/relationships/image" Target="media/image1.jpeg" Id="rId11" /><Relationship Type="http://schemas.openxmlformats.org/officeDocument/2006/relationships/hyperlink" Target="https://joinup.ec.europa.eu/collection/nifo-national-interoperability-framework-observatory/eif-monitoring" TargetMode="External" Id="rId32" /><Relationship Type="http://schemas.openxmlformats.org/officeDocument/2006/relationships/hyperlink" Target="https://thedigital.gov.ua/" TargetMode="External" Id="rId53" /><Relationship Type="http://schemas.openxmlformats.org/officeDocument/2006/relationships/hyperlink" Target="https://thedigital.gov.ua/news/u-sferakh-e-identifikatsii-ta-e-dovirchikh-poslug-zyavitsya-strategiya-rozvitku" TargetMode="External" Id="rId74" /><Relationship Type="http://schemas.openxmlformats.org/officeDocument/2006/relationships/hyperlink" Target="https://zakon.rada.gov.ua/laws/show/1689-20" TargetMode="External" Id="rId128" /><Relationship Type="http://schemas.openxmlformats.org/officeDocument/2006/relationships/hyperlink" Target="https://zakon.rada.gov.ua/laws/show/972-2019-%D0%BF" TargetMode="External" Id="rId149" /><Relationship Type="http://schemas.openxmlformats.org/officeDocument/2006/relationships/hyperlink" Target="https://joinup.ec.europa.eu/collection/nifo-national-interoperability-framework-observatory/digital-public-administration-and-interoperability-national-level-ukraine" TargetMode="External" Id="rId314" /><Relationship Type="http://schemas.openxmlformats.org/officeDocument/2006/relationships/hyperlink" Target="https://thedigital.gov.ua/" TargetMode="External" Id="rId335" /><Relationship Type="http://schemas.openxmlformats.org/officeDocument/2006/relationships/numbering" Target="numbering.xml" Id="rId5" /><Relationship Type="http://schemas.openxmlformats.org/officeDocument/2006/relationships/hyperlink" Target="https://zakon.rada.gov.ua/laws/show/1556-2020-%D1%80" TargetMode="External" Id="rId95" /><Relationship Type="http://schemas.openxmlformats.org/officeDocument/2006/relationships/hyperlink" Target="https://zakon.rada.gov.ua/laws/show/972-2019-%D0%BF" TargetMode="External" Id="rId160" /><Relationship Type="http://schemas.openxmlformats.org/officeDocument/2006/relationships/hyperlink" Target="https://zakon.rada.gov.ua/laws/show/546-2019-%D0%BF" TargetMode="External" Id="rId181" /><Relationship Type="http://schemas.openxmlformats.org/officeDocument/2006/relationships/hyperlink" Target="https://zakon.rada.gov.ua/laws/show/80/94-%D0%B2%D1%80" TargetMode="External" Id="rId216" /><Relationship Type="http://schemas.openxmlformats.org/officeDocument/2006/relationships/hyperlink" Target="https://zakon.rada.gov.ua/laws/show/411-2018-%D0%BF" TargetMode="External" Id="rId237" /><Relationship Type="http://schemas.openxmlformats.org/officeDocument/2006/relationships/hyperlink" Target="https://e-construction.gov.ua/" TargetMode="External" Id="rId258" /><Relationship Type="http://schemas.openxmlformats.org/officeDocument/2006/relationships/hyperlink" Target="https://eco.gov.ua/" TargetMode="External" Id="rId279" /><Relationship Type="http://schemas.openxmlformats.org/officeDocument/2006/relationships/footer" Target="footer3.xml" Id="rId22" /><Relationship Type="http://schemas.openxmlformats.org/officeDocument/2006/relationships/hyperlink" Target="https://plan2.diia.gov.ua/projects" TargetMode="External" Id="rId43" /><Relationship Type="http://schemas.openxmlformats.org/officeDocument/2006/relationships/hyperlink" Target="https://drive.google.com/file/d/1X9xlLCIpTaXwcOjRdK9l5Mw2cAIZryuQ/view" TargetMode="External" Id="rId64" /><Relationship Type="http://schemas.openxmlformats.org/officeDocument/2006/relationships/hyperlink" Target="https://zakon.rada.gov.ua/laws/show/558/2019" TargetMode="External" Id="rId118" /><Relationship Type="http://schemas.openxmlformats.org/officeDocument/2006/relationships/hyperlink" Target="https://zakon.rada.gov.ua/laws/show/1299-2022-%D0%BF" TargetMode="External" Id="rId139" /><Relationship Type="http://schemas.openxmlformats.org/officeDocument/2006/relationships/hyperlink" Target="https://e-estonia.com/solutions/interoperability-services/x-road/" TargetMode="External" Id="rId290" /><Relationship Type="http://schemas.openxmlformats.org/officeDocument/2006/relationships/hyperlink" Target="https://bi.prozorro.org/sense/app/fba3f2f2-cf55-40a0-a79f-b74f5ce947c2/sheet/HbXjQep/state/analysis" TargetMode="External" Id="rId304" /><Relationship Type="http://schemas.openxmlformats.org/officeDocument/2006/relationships/hyperlink" Target="https://europa.eu/youreurope/citizens/health/index_en.htm" TargetMode="External" Id="rId325" /><Relationship Type="http://schemas.openxmlformats.org/officeDocument/2006/relationships/hyperlink" Target="https://www.linkedin.com/in/interoperableeurope/" TargetMode="External" Id="rId346" /><Relationship Type="http://schemas.openxmlformats.org/officeDocument/2006/relationships/hyperlink" Target="https://zakon.rada.gov.ua/laws/show/1353-2020-%D1%80" TargetMode="External" Id="rId85" /><Relationship Type="http://schemas.openxmlformats.org/officeDocument/2006/relationships/hyperlink" Target="https://zakon.rada.gov.ua/laws/show/972-2019-%D0%BF" TargetMode="External" Id="rId150" /><Relationship Type="http://schemas.openxmlformats.org/officeDocument/2006/relationships/hyperlink" Target="https://zakon.rada.gov.ua/laws/show/972-2019-%D0%BF" TargetMode="External" Id="rId171" /><Relationship Type="http://schemas.openxmlformats.org/officeDocument/2006/relationships/hyperlink" Target="https://zakon.rada.gov.ua/laws/show/60-2019-%D0%BF" TargetMode="External" Id="rId192" /><Relationship Type="http://schemas.openxmlformats.org/officeDocument/2006/relationships/hyperlink" Target="https://zakon.rada.gov.ua/laws/show/518-2019-%D0%BF" TargetMode="External" Id="rId206" /><Relationship Type="http://schemas.openxmlformats.org/officeDocument/2006/relationships/hyperlink" Target="https://zakon.rada.gov.ua/laws/show/985-2019-%D0%BF" TargetMode="External" Id="rId227" /><Relationship Type="http://schemas.openxmlformats.org/officeDocument/2006/relationships/hyperlink" Target="https://business.diia.gov.ua/en" TargetMode="External" Id="rId248" /><Relationship Type="http://schemas.openxmlformats.org/officeDocument/2006/relationships/hyperlink" Target="https://proifi.gov.ua/?p=index" TargetMode="External" Id="rId269" /><Relationship Type="http://schemas.openxmlformats.org/officeDocument/2006/relationships/image" Target="media/image2.png" Id="rId12" /><Relationship Type="http://schemas.openxmlformats.org/officeDocument/2006/relationships/image" Target="media/image14.emf" Id="rId33" /><Relationship Type="http://schemas.openxmlformats.org/officeDocument/2006/relationships/hyperlink" Target="https://www.kmu.gov.ua/en/news/pryshvydshuiemo-tsyfrovizatsiiu-ukrainy-verkhovna-rada-pryiniala-zakonoproekt-pro-natsionalnu-prohramu-informatyzatsii" TargetMode="External" Id="rId108" /><Relationship Type="http://schemas.openxmlformats.org/officeDocument/2006/relationships/hyperlink" Target="https://zakon.rada.gov.ua/laws/show/1137-2019-%D0%BF" TargetMode="External" Id="rId129" /><Relationship Type="http://schemas.openxmlformats.org/officeDocument/2006/relationships/hyperlink" Target="https://ecozagroza.gov.ua/" TargetMode="External" Id="rId280" /><Relationship Type="http://schemas.openxmlformats.org/officeDocument/2006/relationships/hyperlink" Target="https://thedigital.gov.ua/ministry" TargetMode="External" Id="rId315" /><Relationship Type="http://schemas.openxmlformats.org/officeDocument/2006/relationships/hyperlink" Target="https://tapas.org.ua/en/" TargetMode="External" Id="rId336" /><Relationship Type="http://schemas.openxmlformats.org/officeDocument/2006/relationships/hyperlink" Target="https://diia.gov.ua/" TargetMode="External" Id="rId54" /><Relationship Type="http://schemas.openxmlformats.org/officeDocument/2006/relationships/hyperlink" Target="https://thedigital.gov.ua/storage/uploads/files/news_post/2021/1/lyudmila-rabchinska-ukraina-ta-es-spivpratsyuvatimut-zadlya-vzaemnogo-viznannya-elektronnikh-dovirchikh-poslug/20_12_08_EU_UA_Joint_Working_Plan_on_mutual_recognition_of_trust.pdf" TargetMode="External" Id="rId75" /><Relationship Type="http://schemas.openxmlformats.org/officeDocument/2006/relationships/hyperlink" Target="https://ec.europa.eu/digital-single-market/en/artificial-intelligence" TargetMode="External" Id="rId96" /><Relationship Type="http://schemas.openxmlformats.org/officeDocument/2006/relationships/hyperlink" Target="https://zakon.rada.gov.ua/laws/show/1051-2019-%D0%BF" TargetMode="External" Id="rId140" /><Relationship Type="http://schemas.openxmlformats.org/officeDocument/2006/relationships/hyperlink" Target="https://zakon.rada.gov.ua/laws/show/972-2019-%D0%BF" TargetMode="External" Id="rId161" /><Relationship Type="http://schemas.openxmlformats.org/officeDocument/2006/relationships/hyperlink" Target="https://zakon.rada.gov.ua/laws/show/546-2019-%D0%BF" TargetMode="External" Id="rId182" /><Relationship Type="http://schemas.openxmlformats.org/officeDocument/2006/relationships/hyperlink" Target="https://zakon.rada.gov.ua/laws/show/1907-20" TargetMode="External" Id="rId217" /><Relationship Type="http://schemas.openxmlformats.org/officeDocument/2006/relationships/styles" Target="styles.xml" Id="rId6" /><Relationship Type="http://schemas.openxmlformats.org/officeDocument/2006/relationships/hyperlink" Target="https://nszu.gov.ua/" TargetMode="External" Id="rId238" /><Relationship Type="http://schemas.openxmlformats.org/officeDocument/2006/relationships/hyperlink" Target="https://e-construction.gov.ua/reestri" TargetMode="External" Id="rId259" /><Relationship Type="http://schemas.openxmlformats.org/officeDocument/2006/relationships/image" Target="media/image9.png" Id="rId23" /><Relationship Type="http://schemas.openxmlformats.org/officeDocument/2006/relationships/hyperlink" Target="https://zakon.rada.gov.ua/laws/show/558/2019" TargetMode="External" Id="rId119" /><Relationship Type="http://schemas.openxmlformats.org/officeDocument/2006/relationships/hyperlink" Target="https://inspections.gov.ua/" TargetMode="External" Id="rId270" /><Relationship Type="http://schemas.openxmlformats.org/officeDocument/2006/relationships/hyperlink" Target="https://www.kmu.gov.ua/news/zruchna-vzaiemodiia-mizh-reiestramy-cherez-systemu-trembita-zdiisnyly-2-mlrd-tranzaktsii-za-3-roky" TargetMode="External" Id="rId291" /><Relationship Type="http://schemas.openxmlformats.org/officeDocument/2006/relationships/hyperlink" Target="https://prozorro.sale/" TargetMode="External" Id="rId305" /><Relationship Type="http://schemas.openxmlformats.org/officeDocument/2006/relationships/hyperlink" Target="https://europa.eu/youreurope/citizens/family/index_en.htm" TargetMode="External" Id="rId326" /><Relationship Type="http://schemas.openxmlformats.org/officeDocument/2006/relationships/image" Target="media/image19.emf" Id="rId347" /><Relationship Type="http://schemas.openxmlformats.org/officeDocument/2006/relationships/hyperlink" Target="https://thedigital.gov.ua/storage/uploads/files/page/Policy_digital_infrastructure_v3%20(1).pdf" TargetMode="External" Id="rId44" /><Relationship Type="http://schemas.openxmlformats.org/officeDocument/2006/relationships/hyperlink" Target="https://thedigital.gov.ua/fiber" TargetMode="External" Id="rId65" /><Relationship Type="http://schemas.openxmlformats.org/officeDocument/2006/relationships/hyperlink" Target="https://www.slideshare.net/ador1231/ss-238599238?ref=https://thedigital.gov.ua/" TargetMode="External" Id="rId86" /><Relationship Type="http://schemas.openxmlformats.org/officeDocument/2006/relationships/hyperlink" Target="https://zakon.rada.gov.ua/laws/show/1137-2019-%D0%BF" TargetMode="External" Id="rId130" /><Relationship Type="http://schemas.openxmlformats.org/officeDocument/2006/relationships/hyperlink" Target="https://zakon.rada.gov.ua/laws/show/972-2019-%D0%BF" TargetMode="External" Id="rId151" /><Relationship Type="http://schemas.openxmlformats.org/officeDocument/2006/relationships/hyperlink" Target="https://zakon.rada.gov.ua/laws/show/972-2019-%D0%BF" TargetMode="External" Id="rId172" /><Relationship Type="http://schemas.openxmlformats.org/officeDocument/2006/relationships/hyperlink" Target="https://w1.c1.rada.gov.ua/pls/zweb2/webproc4_1?pf3511=66661" TargetMode="External" Id="rId193" /><Relationship Type="http://schemas.openxmlformats.org/officeDocument/2006/relationships/hyperlink" Target="https://zakon2.rada.gov.ua/laws/show/2163-19" TargetMode="External" Id="rId207" /><Relationship Type="http://schemas.openxmlformats.org/officeDocument/2006/relationships/hyperlink" Target="https://zakon.rada.gov.ua/laws/show/985-2019-%D0%BF" TargetMode="External" Id="rId228" /><Relationship Type="http://schemas.openxmlformats.org/officeDocument/2006/relationships/hyperlink" Target="https://bf.diia.gov.ua/" TargetMode="External" Id="rId249" /><Relationship Type="http://schemas.openxmlformats.org/officeDocument/2006/relationships/image" Target="media/image3.png" Id="rId13" /><Relationship Type="http://schemas.openxmlformats.org/officeDocument/2006/relationships/hyperlink" Target="https://itd.rada.gov.ua/billInfo/Bills/Card/28169" TargetMode="External" Id="rId109" /><Relationship Type="http://schemas.openxmlformats.org/officeDocument/2006/relationships/hyperlink" Target="https://e-construction.gov.ua/analitika" TargetMode="External" Id="rId260" /><Relationship Type="http://schemas.openxmlformats.org/officeDocument/2006/relationships/hyperlink" Target="https://apps.apple.com/ua/app/%D0%B5%D0%BA%D0%BE%D0%B7%D0%B0%D0%B3%D1%80%D0%BE%D0%B7%D0%B0/id1621296160?l=uk" TargetMode="External" Id="rId281" /><Relationship Type="http://schemas.openxmlformats.org/officeDocument/2006/relationships/hyperlink" Target="https://thedigital.gov.ua/" TargetMode="External" Id="rId316" /><Relationship Type="http://schemas.openxmlformats.org/officeDocument/2006/relationships/hyperlink" Target="https://lu.wavestone.com/en/" TargetMode="External" Id="rId337" /><Relationship Type="http://schemas.openxmlformats.org/officeDocument/2006/relationships/hyperlink" Target="https://joinup.ec.europa.eu/collection/nifo-national-interoperability-framework-observatory/eif-monitoring" TargetMode="External" Id="rId34" /><Relationship Type="http://schemas.openxmlformats.org/officeDocument/2006/relationships/hyperlink" Target="https://osvita.diia.gov.ua/" TargetMode="External" Id="rId55" /><Relationship Type="http://schemas.openxmlformats.org/officeDocument/2006/relationships/hyperlink" Target="https://zakon.rada.gov.ua/laws/show/481-2018-%25D1%2580" TargetMode="External" Id="rId76" /><Relationship Type="http://schemas.openxmlformats.org/officeDocument/2006/relationships/hyperlink" Target="http://europa.eu/rapid/press-release_IP-18-6689_en.htm" TargetMode="External" Id="rId97" /><Relationship Type="http://schemas.openxmlformats.org/officeDocument/2006/relationships/hyperlink" Target="https://zakon.rada.gov.ua/laws/show/558/2019" TargetMode="External" Id="rId120" /><Relationship Type="http://schemas.openxmlformats.org/officeDocument/2006/relationships/hyperlink" Target="https://zakon.rada.gov.ua/laws/show/1089-20" TargetMode="External" Id="rId141" /><Relationship Type="http://schemas.openxmlformats.org/officeDocument/2006/relationships/settings" Target="settings.xml" Id="rId7" /><Relationship Type="http://schemas.openxmlformats.org/officeDocument/2006/relationships/hyperlink" Target="https://zakon.rada.gov.ua/laws/show/972-2019-%D0%BF" TargetMode="External" Id="rId162" /><Relationship Type="http://schemas.openxmlformats.org/officeDocument/2006/relationships/hyperlink" Target="https://zakon.rada.gov.ua/laws/show/546-2019-%D0%BF" TargetMode="External" Id="rId183" /><Relationship Type="http://schemas.openxmlformats.org/officeDocument/2006/relationships/hyperlink" Target="https://zakon.rada.gov.ua/laws/show/985-2019-%D0%BF" TargetMode="External" Id="rId218" /><Relationship Type="http://schemas.openxmlformats.org/officeDocument/2006/relationships/hyperlink" Target="https://zakon.rada.gov.ua/laws/show/1416-20" TargetMode="External" Id="rId239" /><Relationship Type="http://schemas.openxmlformats.org/officeDocument/2006/relationships/hyperlink" Target="https://data.gov.ua/" TargetMode="External" Id="rId250" /><Relationship Type="http://schemas.openxmlformats.org/officeDocument/2006/relationships/hyperlink" Target="https://petition.kmu.gov.ua/" TargetMode="External" Id="rId271" /><Relationship Type="http://schemas.openxmlformats.org/officeDocument/2006/relationships/hyperlink" Target="https://sev.dir.gov.ua/csp/dir/dir.Index.cls" TargetMode="External" Id="rId292" /><Relationship Type="http://schemas.openxmlformats.org/officeDocument/2006/relationships/hyperlink" Target="https://osvita.diia.gov.ua/" TargetMode="External" Id="rId306" /><Relationship Type="http://schemas.openxmlformats.org/officeDocument/2006/relationships/hyperlink" Target="https://ec.europa.eu/isa2/sites/isa/files/eif_brochure_final.pdf" TargetMode="External" Id="rId24" /><Relationship Type="http://schemas.openxmlformats.org/officeDocument/2006/relationships/image" Target="media/image15.png" Id="rId45" /><Relationship Type="http://schemas.openxmlformats.org/officeDocument/2006/relationships/hyperlink" Target="https://www.opengovpartnership.org/wp-content/uploads/2021/03/Ukraine_Action-Plan_2020-2022_EN.pdf" TargetMode="External" Id="rId66" /><Relationship Type="http://schemas.openxmlformats.org/officeDocument/2006/relationships/hyperlink" Target="https://zakon.rada.gov.ua/laws/show/167-2021-%D1%80" TargetMode="External" Id="rId87" /><Relationship Type="http://schemas.openxmlformats.org/officeDocument/2006/relationships/hyperlink" Target="https://zakon.rada.gov.ua/laws/show/647/2019" TargetMode="External" Id="rId110" /><Relationship Type="http://schemas.openxmlformats.org/officeDocument/2006/relationships/hyperlink" Target="https://zakon.rada.gov.ua/laws/show/1137-2019-%D0%BF" TargetMode="External" Id="rId131" /><Relationship Type="http://schemas.openxmlformats.org/officeDocument/2006/relationships/hyperlink" Target="https://europa.eu/youreurope/citizens/consumers/index_en.htm" TargetMode="External" Id="rId327" /><Relationship Type="http://schemas.openxmlformats.org/officeDocument/2006/relationships/image" Target="media/image8.png" Id="rId348" /><Relationship Type="http://schemas.openxmlformats.org/officeDocument/2006/relationships/hyperlink" Target="https://zakon.rada.gov.ua/laws/show/972-2019-%D0%BF" TargetMode="External" Id="rId152" /><Relationship Type="http://schemas.openxmlformats.org/officeDocument/2006/relationships/hyperlink" Target="https://zakon.rada.gov.ua/laws/show/972-2019-%D0%BF" TargetMode="External" Id="rId173" /><Relationship Type="http://schemas.openxmlformats.org/officeDocument/2006/relationships/hyperlink" Target="https://zakon.rada.gov.ua/laws/show/518-2019-%D0%BF" TargetMode="External" Id="rId194" /><Relationship Type="http://schemas.openxmlformats.org/officeDocument/2006/relationships/hyperlink" Target="https://zakon2.rada.gov.ua/laws/show/2163-19" TargetMode="External" Id="rId208" /><Relationship Type="http://schemas.openxmlformats.org/officeDocument/2006/relationships/hyperlink" Target="https://zakon.rada.gov.ua/laws/show/985-2019-%D0%BF" TargetMode="External" Id="rId229" /><Relationship Type="http://schemas.openxmlformats.org/officeDocument/2006/relationships/hyperlink" Target="https://zakon.rada.gov.ua/laws/show/vr013500-20" TargetMode="External" Id="rId240" /><Relationship Type="http://schemas.openxmlformats.org/officeDocument/2006/relationships/hyperlink" Target="https://edata.gov.ua/" TargetMode="External" Id="rId261" /><Relationship Type="http://schemas.openxmlformats.org/officeDocument/2006/relationships/image" Target="media/image4.svg" Id="rId14" /><Relationship Type="http://schemas.openxmlformats.org/officeDocument/2006/relationships/hyperlink" Target="https://joinup.ec.europa.eu/collection/nifo-national-interoperability-framework-observatory/eif-monitoring" TargetMode="External" Id="rId35" /><Relationship Type="http://schemas.openxmlformats.org/officeDocument/2006/relationships/hyperlink" Target="https://www.kmu.gov.ua/npas/pro-shvalennya-koncepciyi-rozvitku-cifrovoyi-ekonomiki-ta-suspilstva-ukrayini-na-20182020-roki-ta-zatverdzhennya-planu-zahodiv-shodo-yiyi-realizaciyi" TargetMode="External" Id="rId56" /><Relationship Type="http://schemas.openxmlformats.org/officeDocument/2006/relationships/hyperlink" Target="https://www.president.gov.ua/documents/4472021-40013" TargetMode="External" Id="rId77" /><Relationship Type="http://schemas.openxmlformats.org/officeDocument/2006/relationships/hyperlink" Target="https://www.kmu.gov.ua/npas/pro-zatverdzhennya-planu-zahodiv-z-a1069r" TargetMode="External" Id="rId100" /><Relationship Type="http://schemas.openxmlformats.org/officeDocument/2006/relationships/hyperlink" Target="https://play.google.com/store/apps/details?id=ua.gov.ecozagroza" TargetMode="External" Id="rId282" /><Relationship Type="http://schemas.openxmlformats.org/officeDocument/2006/relationships/hyperlink" Target="https://trembita.gov.ua/ua/projects/trembita-vzayemodiya-reyestriv" TargetMode="External" Id="rId317" /><Relationship Type="http://schemas.openxmlformats.org/officeDocument/2006/relationships/image" Target="media/image16.png" Id="rId338" /><Relationship Type="http://schemas.openxmlformats.org/officeDocument/2006/relationships/webSettings" Target="webSettings.xml" Id="rId8" /><Relationship Type="http://schemas.openxmlformats.org/officeDocument/2006/relationships/hyperlink" Target="https://zakon.rada.gov.ua/laws/show/438-2021-%D1%80" TargetMode="External" Id="rId98" /><Relationship Type="http://schemas.openxmlformats.org/officeDocument/2006/relationships/hyperlink" Target="https://zakon.rada.gov.ua/laws/show/558/2019" TargetMode="External" Id="rId121" /><Relationship Type="http://schemas.openxmlformats.org/officeDocument/2006/relationships/hyperlink" Target="https://eur-lex.europa.eu/legal-content/EN/TXT/PDF/?uri=CELEX:32018L1972&amp;from=de" TargetMode="External" Id="rId142" /><Relationship Type="http://schemas.openxmlformats.org/officeDocument/2006/relationships/hyperlink" Target="https://zakon.rada.gov.ua/laws/show/972-2019-%D0%BF" TargetMode="External" Id="rId163" /><Relationship Type="http://schemas.openxmlformats.org/officeDocument/2006/relationships/hyperlink" Target="https://zakon.rada.gov.ua/laws/show/546-2019-%D0%BF" TargetMode="External" Id="rId184" /><Relationship Type="http://schemas.openxmlformats.org/officeDocument/2006/relationships/hyperlink" Target="https://zakon.rada.gov.ua/laws/show/985-2019-%D0%BF" TargetMode="External" Id="rId219" /><Relationship Type="http://schemas.openxmlformats.org/officeDocument/2006/relationships/hyperlink" Target="https://zakon.rada.gov.ua/laws/show/985-2019-%D0%BF" TargetMode="External" Id="rId230" /><Relationship Type="http://schemas.openxmlformats.org/officeDocument/2006/relationships/hyperlink" Target="https://ckan.org/" TargetMode="External" Id="rId251" /><Relationship Type="http://schemas.openxmlformats.org/officeDocument/2006/relationships/image" Target="media/image10.emf" Id="rId25" /><Relationship Type="http://schemas.microsoft.com/office/2007/relationships/hdphoto" Target="media/hdphoto1.wdp" Id="rId46" /><Relationship Type="http://schemas.openxmlformats.org/officeDocument/2006/relationships/hyperlink" Target="https://zakon.rada.gov.ua/laws/show/1088-2018-%D1%80?lang=en" TargetMode="External" Id="rId67" /><Relationship Type="http://schemas.openxmlformats.org/officeDocument/2006/relationships/hyperlink" Target="https://petition.president.gov.ua/" TargetMode="External" Id="rId272" /><Relationship Type="http://schemas.openxmlformats.org/officeDocument/2006/relationships/hyperlink" Target="https://www.contactukraine.com/blog/ukraine-customs-single-window" TargetMode="External" Id="rId293" /><Relationship Type="http://schemas.openxmlformats.org/officeDocument/2006/relationships/hyperlink" Target="https://pdp.nacs.gov.ua/" TargetMode="External" Id="rId307" /><Relationship Type="http://schemas.openxmlformats.org/officeDocument/2006/relationships/hyperlink" Target="https://europa.eu/youreurope/business/running-business/index_en.htm" TargetMode="External" Id="rId328" /><Relationship Type="http://schemas.openxmlformats.org/officeDocument/2006/relationships/footer" Target="footer4.xml" Id="rId349" /><Relationship Type="http://schemas.openxmlformats.org/officeDocument/2006/relationships/footer" Target="footer2.xml" Id="rId20" /><Relationship Type="http://schemas.openxmlformats.org/officeDocument/2006/relationships/hyperlink" Target="https://www.kmu.gov.ua/npas/pro-zatverdzhennya-nacionalnoyi-eko-a179" TargetMode="External" Id="rId41" /><Relationship Type="http://schemas.openxmlformats.org/officeDocument/2006/relationships/hyperlink" Target="https://www.kmu.gov.ua/news/ukrayina-ta-yes-onovili-cifrove-dopovnennya-do-ugodi-pro-asociaciyu" TargetMode="External" Id="rId62" /><Relationship Type="http://schemas.openxmlformats.org/officeDocument/2006/relationships/hyperlink" Target="https://zakon.rada.gov.ua/laws/show/1671-2020-%D1%80" TargetMode="External" Id="rId83" /><Relationship Type="http://schemas.openxmlformats.org/officeDocument/2006/relationships/hyperlink" Target="https://thedigital.gov.ua/news/uryad-zatverdiv-polozhennya-pro-ediniy-derzhavniy-portal-tsifrovoi-osviti-diya-tsifrova-osvita" TargetMode="External" Id="rId88" /><Relationship Type="http://schemas.openxmlformats.org/officeDocument/2006/relationships/hyperlink" Target="https://zakon.rada.gov.ua/laws/show/647/2019" TargetMode="External" Id="rId111" /><Relationship Type="http://schemas.openxmlformats.org/officeDocument/2006/relationships/hyperlink" Target="https://zakon.rada.gov.ua/laws/show/1137-2019-%D0%BF" TargetMode="External" Id="rId132" /><Relationship Type="http://schemas.openxmlformats.org/officeDocument/2006/relationships/hyperlink" Target="https://zakon.rada.gov.ua/laws/show/972-2019-%D0%BF" TargetMode="External" Id="rId153" /><Relationship Type="http://schemas.openxmlformats.org/officeDocument/2006/relationships/hyperlink" Target="https://zakon.rada.gov.ua/laws/show/972-2019-%D0%BF" TargetMode="External" Id="rId174" /><Relationship Type="http://schemas.openxmlformats.org/officeDocument/2006/relationships/hyperlink" Target="https://www.coe.int/en/web/freedom-expression/committee-of-ministers-adopted-texts/-/asset_publisher/aDXmrol0vvsU/content/recommendation-no-r-81-19-of-the-committee-of-ministers-to-member-states-on-the-access-to-information-held-by-public-authorities?inheritRedirect=false" TargetMode="External" Id="rId179" /><Relationship Type="http://schemas.openxmlformats.org/officeDocument/2006/relationships/hyperlink" Target="https://zakon.rada.gov.ua/laws/show/518-2019-%D0%BF" TargetMode="External" Id="rId195" /><Relationship Type="http://schemas.openxmlformats.org/officeDocument/2006/relationships/hyperlink" Target="https://zakon2.rada.gov.ua/laws/show/2163-19" TargetMode="External" Id="rId209" /><Relationship Type="http://schemas.openxmlformats.org/officeDocument/2006/relationships/hyperlink" Target="https://zakon.rada.gov.ua/laws/show/z1462-18" TargetMode="External" Id="rId190" /><Relationship Type="http://schemas.openxmlformats.org/officeDocument/2006/relationships/hyperlink" Target="https://zakon.rada.gov.ua/laws/show/518-2019-%D0%BF" TargetMode="External" Id="rId204" /><Relationship Type="http://schemas.openxmlformats.org/officeDocument/2006/relationships/hyperlink" Target="https://zakon.rada.gov.ua/laws/show/985-2019-%D0%BF" TargetMode="External" Id="rId220" /><Relationship Type="http://schemas.openxmlformats.org/officeDocument/2006/relationships/hyperlink" Target="https://zakon.rada.gov.ua/laws/show/985-2019-%D0%BF" TargetMode="External" Id="rId225" /><Relationship Type="http://schemas.openxmlformats.org/officeDocument/2006/relationships/hyperlink" Target="https://zakon.rada.gov.ua/laws/show/2074-20" TargetMode="External" Id="rId241" /><Relationship Type="http://schemas.openxmlformats.org/officeDocument/2006/relationships/hyperlink" Target="https://go.diia.app/" TargetMode="External" Id="rId246" /><Relationship Type="http://schemas.openxmlformats.org/officeDocument/2006/relationships/hyperlink" Target="https://openbudget.gov.ua/" TargetMode="External" Id="rId267" /><Relationship Type="http://schemas.openxmlformats.org/officeDocument/2006/relationships/hyperlink" Target="https://id.court.gov.ua/" TargetMode="External" Id="rId288" /><Relationship Type="http://schemas.openxmlformats.org/officeDocument/2006/relationships/image" Target="media/image5.png" Id="rId15" /><Relationship Type="http://schemas.openxmlformats.org/officeDocument/2006/relationships/hyperlink" Target="https://ec.europa.eu/eurostat/databrowser/explore/all/cc?lang=en&amp;subtheme=eq.eq_age.eq_aiso&amp;display=list&amp;sort=category&amp;extractionId=ISOC_BDE15EI" TargetMode="External" Id="rId36" /><Relationship Type="http://schemas.openxmlformats.org/officeDocument/2006/relationships/hyperlink" Target="https://issuu.com/mineconomdev/docs/digital_agenda_ukraine-v2__1_" TargetMode="External" Id="rId57" /><Relationship Type="http://schemas.openxmlformats.org/officeDocument/2006/relationships/hyperlink" Target="https://city.diia.gov.ua/en/" TargetMode="External" Id="rId106" /><Relationship Type="http://schemas.openxmlformats.org/officeDocument/2006/relationships/hyperlink" Target="http://w1.c1.rada.gov.ua/pls/zweb2/webproc4_1?pf3511=70393" TargetMode="External" Id="rId127" /><Relationship Type="http://schemas.openxmlformats.org/officeDocument/2006/relationships/hyperlink" Target="https://edata.gov.ua/" TargetMode="External" Id="rId262" /><Relationship Type="http://schemas.openxmlformats.org/officeDocument/2006/relationships/hyperlink" Target="https://center.diia.gov.ua/" TargetMode="External" Id="rId283" /><Relationship Type="http://schemas.openxmlformats.org/officeDocument/2006/relationships/hyperlink" Target="https://datastudio.google.com/u/0/reporting/1fd597ee-b1bd-4c8e-b249-a922ea9f1e4e/page/bJibC" TargetMode="External" Id="rId313" /><Relationship Type="http://schemas.openxmlformats.org/officeDocument/2006/relationships/hyperlink" Target="https://zakon.rada.gov.ua/laws/show/357-2018-%D0%BF" TargetMode="External" Id="rId318" /><Relationship Type="http://schemas.openxmlformats.org/officeDocument/2006/relationships/hyperlink" Target="https://lu.wavestone.com/en/" TargetMode="External" Id="rId339" /><Relationship Type="http://schemas.openxmlformats.org/officeDocument/2006/relationships/endnotes" Target="endnotes.xml" Id="rId10" /><Relationship Type="http://schemas.openxmlformats.org/officeDocument/2006/relationships/image" Target="media/image13.emf" Id="rId31" /><Relationship Type="http://schemas.openxmlformats.org/officeDocument/2006/relationships/hyperlink" Target="https://zakon.rada.gov.ua/laws/show/849-2019-%D0%BF" TargetMode="External" Id="rId52" /><Relationship Type="http://schemas.openxmlformats.org/officeDocument/2006/relationships/hyperlink" Target="https://zakon.rada.gov.ua/laws/show/900-2018-%D1%80%22%20/h" TargetMode="External" Id="rId73" /><Relationship Type="http://schemas.openxmlformats.org/officeDocument/2006/relationships/hyperlink" Target="http://tapas.org.ua/en/all/news/e-mapping-report/" TargetMode="External" Id="rId78" /><Relationship Type="http://schemas.openxmlformats.org/officeDocument/2006/relationships/hyperlink" Target="https://www.kmu.gov.ua/npas/pro-shvalennya-strategiyi-rozvitku-sferi-innovacijnoyi-diyalnosti-na-period-do-2030-roku" TargetMode="External" Id="rId94" /><Relationship Type="http://schemas.openxmlformats.org/officeDocument/2006/relationships/hyperlink" Target="https://thedigital.gov.ua/lms_ai" TargetMode="External" Id="rId99" /><Relationship Type="http://schemas.openxmlformats.org/officeDocument/2006/relationships/hyperlink" Target="https://www.kmu.gov.ua/npas/pro-zatverdzhennya-planu-zahodiv-shchodo-vprovadzhennya-v-ukrayini-sistemi-ruhomogo-mobilnogo-zvyazku-pyatogo-pokolinnya-1409111120" TargetMode="External" Id="rId101" /><Relationship Type="http://schemas.openxmlformats.org/officeDocument/2006/relationships/hyperlink" Target="https://zakon.rada.gov.ua/laws/show/558/2019" TargetMode="External" Id="rId122" /><Relationship Type="http://schemas.openxmlformats.org/officeDocument/2006/relationships/hyperlink" Target="https://zakon.rada.gov.ua/laws/show/357-2018-%D0%BF" TargetMode="External" Id="rId143" /><Relationship Type="http://schemas.openxmlformats.org/officeDocument/2006/relationships/hyperlink" Target="https://zakon.rada.gov.ua/laws/show/38-2023-%D0%BF" TargetMode="External" Id="rId148" /><Relationship Type="http://schemas.openxmlformats.org/officeDocument/2006/relationships/hyperlink" Target="https://zakon.rada.gov.ua/laws/show/972-2019-%D0%BF" TargetMode="External" Id="rId164" /><Relationship Type="http://schemas.openxmlformats.org/officeDocument/2006/relationships/hyperlink" Target="https://zakon.rada.gov.ua/laws/show/972-2019-%D0%BF" TargetMode="External" Id="rId169" /><Relationship Type="http://schemas.openxmlformats.org/officeDocument/2006/relationships/hyperlink" Target="https://zakon.rada.gov.ua/laws/show/546-2019-%D0%BF" TargetMode="External" Id="rId185" /><Relationship Type="http://schemas.openxmlformats.org/officeDocument/2006/relationships/hyperlink" Target="https://europa.eu/youreurope/business/dealing-with-customers/index_en.htm" TargetMode="External" Id="rId334" /><Relationship Type="http://schemas.openxmlformats.org/officeDocument/2006/relationships/fontTable" Target="fontTable.xml" Id="rId35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www.coe.int/en/web/conventions/full-list/-/conventions/treaty/205" TargetMode="External" Id="rId180" /><Relationship Type="http://schemas.openxmlformats.org/officeDocument/2006/relationships/hyperlink" Target="https://zakon2.rada.gov.ua/laws/show/2163-19" TargetMode="External" Id="rId210" /><Relationship Type="http://schemas.openxmlformats.org/officeDocument/2006/relationships/hyperlink" Target="https://cert.gov.ua/" TargetMode="External" Id="rId215" /><Relationship Type="http://schemas.openxmlformats.org/officeDocument/2006/relationships/hyperlink" Target="https://www.cms-lawnow.com/ealerts/2019/10/ukraine-revises-public-procurement-rules?_ga=2.126796174.240429753.1579187657-371478669.1579076693" TargetMode="External" Id="rId236" /><Relationship Type="http://schemas.openxmlformats.org/officeDocument/2006/relationships/hyperlink" Target="https://diia.data.gov.ua/" TargetMode="External" Id="rId257" /><Relationship Type="http://schemas.openxmlformats.org/officeDocument/2006/relationships/hyperlink" Target="https://eur-lex.europa.eu/legal-content/EN/TXT/?uri=LEGISSUM%3Al11025" TargetMode="External" Id="rId278" /><Relationship Type="http://schemas.openxmlformats.org/officeDocument/2006/relationships/hyperlink" Target="https://joinup.ec.europa.eu/collection/nifo-national-interoperability-framework-observatory/eif-monitoring" TargetMode="External" Id="rId26" /><Relationship Type="http://schemas.openxmlformats.org/officeDocument/2006/relationships/hyperlink" Target="https://zakon.rada.gov.ua/laws/show/985-2019-%D0%BF" TargetMode="External" Id="rId231" /><Relationship Type="http://schemas.openxmlformats.org/officeDocument/2006/relationships/hyperlink" Target="http://data.europa.eu/euodp/en/data/" TargetMode="External" Id="rId252" /><Relationship Type="http://schemas.openxmlformats.org/officeDocument/2006/relationships/hyperlink" Target="https://mof.gov.ua/uk/the-reform-of-education" TargetMode="External" Id="rId273" /><Relationship Type="http://schemas.openxmlformats.org/officeDocument/2006/relationships/hyperlink" Target="https://www.minfin.gov.ua/en" TargetMode="External" Id="rId294" /><Relationship Type="http://schemas.openxmlformats.org/officeDocument/2006/relationships/hyperlink" Target="https://info.edbo.gov.ua/" TargetMode="External" Id="rId308" /><Relationship Type="http://schemas.openxmlformats.org/officeDocument/2006/relationships/hyperlink" Target="https://europa.eu/youreurope/business/taxation/index_en.htm" TargetMode="External" Id="rId329" /><Relationship Type="http://schemas.openxmlformats.org/officeDocument/2006/relationships/hyperlink" Target="https://www.kmu.gov.ua/news/opryliudneno-dlia-komentuvannia-rozdily-planu-vidnovlennia-ukrainy" TargetMode="External" Id="rId47" /><Relationship Type="http://schemas.openxmlformats.org/officeDocument/2006/relationships/hyperlink" Target="https://openbudget.gov.ua/" TargetMode="External" Id="rId68" /><Relationship Type="http://schemas.openxmlformats.org/officeDocument/2006/relationships/hyperlink" Target="https://zakon.rada.gov.ua/laws/show/184-2021-%D0%BF" TargetMode="External" Id="rId89" /><Relationship Type="http://schemas.openxmlformats.org/officeDocument/2006/relationships/hyperlink" Target="https://zakon.rada.gov.ua/laws/show/647/2019" TargetMode="External" Id="rId112" /><Relationship Type="http://schemas.openxmlformats.org/officeDocument/2006/relationships/hyperlink" Target="https://zakon.rada.gov.ua/laws/show/1137-2019-%D0%BF" TargetMode="External" Id="rId133" /><Relationship Type="http://schemas.openxmlformats.org/officeDocument/2006/relationships/hyperlink" Target="https://zakon.rada.gov.ua/laws/show/972-2019-%D0%BF" TargetMode="External" Id="rId154" /><Relationship Type="http://schemas.openxmlformats.org/officeDocument/2006/relationships/hyperlink" Target="https://zakon.rada.gov.ua/laws/show/972-2019-%D0%BF" TargetMode="External" Id="rId175" /><Relationship Type="http://schemas.openxmlformats.org/officeDocument/2006/relationships/hyperlink" Target="https://ec.europa.eu/isa2/news/new-level-cooperation-isa%C2%B2-building-interoperable-europe_en" TargetMode="External" Id="rId340" /><Relationship Type="http://schemas.openxmlformats.org/officeDocument/2006/relationships/hyperlink" Target="https://zakon.rada.gov.ua/laws/show/518-2019-%D0%BF" TargetMode="External" Id="rId196" /><Relationship Type="http://schemas.openxmlformats.org/officeDocument/2006/relationships/hyperlink" Target="https://zakon.rada.gov.ua/laws/show/518-2019-%D0%BF" TargetMode="External" Id="rId200" /><Relationship Type="http://schemas.openxmlformats.org/officeDocument/2006/relationships/image" Target="media/image6.png" Id="rId16" /><Relationship Type="http://schemas.openxmlformats.org/officeDocument/2006/relationships/hyperlink" Target="https://zakon.rada.gov.ua/laws/show/985-2019-%D0%BF" TargetMode="External" Id="rId221" /><Relationship Type="http://schemas.openxmlformats.org/officeDocument/2006/relationships/hyperlink" Target="https://zakon.rada.gov.ua/laws/show/2075-20" TargetMode="External" Id="rId242" /><Relationship Type="http://schemas.openxmlformats.org/officeDocument/2006/relationships/hyperlink" Target="https://www.minfin.gov.ua/en" TargetMode="External" Id="rId263" /><Relationship Type="http://schemas.openxmlformats.org/officeDocument/2006/relationships/hyperlink" Target="https://center.diia.gov.ua/cnap-map" TargetMode="External" Id="rId284" /><Relationship Type="http://schemas.openxmlformats.org/officeDocument/2006/relationships/hyperlink" Target="https://europa.eu/youreurope/citizens/index_en.htm" TargetMode="External" Id="rId319" /><Relationship Type="http://schemas.openxmlformats.org/officeDocument/2006/relationships/hyperlink" Target="https://digital-strategy.ec.europa.eu/en/policies/desi" TargetMode="External" Id="rId37" /><Relationship Type="http://schemas.openxmlformats.org/officeDocument/2006/relationships/hyperlink" Target="https://zakon.rada.gov.ua/laws/show/67-2018-%D1%80" TargetMode="External" Id="rId58" /><Relationship Type="http://schemas.openxmlformats.org/officeDocument/2006/relationships/hyperlink" Target="https://tapas.org.ua/wp-content/uploads/2021/07/Zvit_Analiz-potochnogo-stanu-reestriv-_UA.pdf" TargetMode="External" Id="rId79" /><Relationship Type="http://schemas.openxmlformats.org/officeDocument/2006/relationships/hyperlink" Target="https://zakon.rada.gov.ua/laws/show/453-2021-%D0%BF" TargetMode="External" Id="rId102" /><Relationship Type="http://schemas.openxmlformats.org/officeDocument/2006/relationships/hyperlink" Target="https://zakon.rada.gov.ua/laws/show/558/2019" TargetMode="External" Id="rId123" /><Relationship Type="http://schemas.openxmlformats.org/officeDocument/2006/relationships/hyperlink" Target="https://zakon.rada.gov.ua/laws/show/z1309-18" TargetMode="External" Id="rId144" /><Relationship Type="http://schemas.openxmlformats.org/officeDocument/2006/relationships/hyperlink" Target="https://europa.eu/youreurope/business/selling-in-eu/index_en.htm" TargetMode="External" Id="rId330" /><Relationship Type="http://schemas.openxmlformats.org/officeDocument/2006/relationships/hyperlink" Target="https://zakon.rada.gov.ua/laws/show/366-2021-%D1%80" TargetMode="External" Id="rId90" /><Relationship Type="http://schemas.openxmlformats.org/officeDocument/2006/relationships/hyperlink" Target="https://zakon.rada.gov.ua/laws/show/972-2019-%D0%BF" TargetMode="External" Id="rId165" /><Relationship Type="http://schemas.openxmlformats.org/officeDocument/2006/relationships/hyperlink" Target="https://zakon3.rada.gov.ua/laws/show/2155-Viii" TargetMode="External" Id="rId186" /><Relationship Type="http://schemas.openxmlformats.org/officeDocument/2006/relationships/theme" Target="theme/theme1.xml" Id="rId351" /><Relationship Type="http://schemas.openxmlformats.org/officeDocument/2006/relationships/hyperlink" Target="https://zakon2.rada.gov.ua/laws/show/2163-19" TargetMode="External" Id="rId211" /><Relationship Type="http://schemas.openxmlformats.org/officeDocument/2006/relationships/hyperlink" Target="https://zakon.rada.gov.ua/laws/show/985-2019-%D0%BF" TargetMode="External" Id="rId232" /><Relationship Type="http://schemas.openxmlformats.org/officeDocument/2006/relationships/hyperlink" Target="https://data.europa.eu/en/publications/open-data-maturity/2022" TargetMode="External" Id="rId253" /><Relationship Type="http://schemas.openxmlformats.org/officeDocument/2006/relationships/hyperlink" Target="https://mof.gov.ua/uk/derzhavnij-borg-ta-garantovanij-derzhavju-borg" TargetMode="External" Id="rId274" /><Relationship Type="http://schemas.openxmlformats.org/officeDocument/2006/relationships/hyperlink" Target="https://id.gov.ua/" TargetMode="External" Id="rId295" /><Relationship Type="http://schemas.openxmlformats.org/officeDocument/2006/relationships/hyperlink" Target="https://zakon.rada.gov.ua/laws/show/2145-19" TargetMode="External" Id="rId309" /><Relationship Type="http://schemas.openxmlformats.org/officeDocument/2006/relationships/image" Target="media/image11.emf" Id="rId27" /><Relationship Type="http://schemas.openxmlformats.org/officeDocument/2006/relationships/hyperlink" Target="https://www.kmu.gov.ua/diyalnist/nacionalna-rada-z-vidnovlennya-ukrayini-vid-naslidkiv-vijni/robochi-grupi" TargetMode="External" Id="rId48" /><Relationship Type="http://schemas.openxmlformats.org/officeDocument/2006/relationships/hyperlink" Target="https://www.minfin.gov.ua/news/view/informatsiia-shchodo-proektiv-sotsialnoekonomichnoho-rozvytku-ukrainy-shcho-pidtrymuiutsia-mizhnarodnymy-finansovymy-orhanizatsiiamy-iaki-znakhodiatsia-na-stadii-pidhotovky-ta-realizatsii?category=mizhnarodne-spivrobitnictvo" TargetMode="External" Id="rId69" /><Relationship Type="http://schemas.openxmlformats.org/officeDocument/2006/relationships/hyperlink" Target="https://zakon.rada.gov.ua/laws/show/558/2019" TargetMode="External" Id="rId113" /><Relationship Type="http://schemas.openxmlformats.org/officeDocument/2006/relationships/hyperlink" Target="https://zakon.rada.gov.ua/laws/show/1137-2019-%D0%BF" TargetMode="External" Id="rId134" /><Relationship Type="http://schemas.openxmlformats.org/officeDocument/2006/relationships/hyperlink" Target="https://europa.eu/youreurope/citizens/travel/index_en.htm" TargetMode="External" Id="rId320" /><Relationship Type="http://schemas.openxmlformats.org/officeDocument/2006/relationships/hyperlink" Target="https://tapas.org.ua/wp-content/uploads/2021/07/Report_State-Registries-and-Corruption-Risks_EN.pdf" TargetMode="External" Id="rId80" /><Relationship Type="http://schemas.openxmlformats.org/officeDocument/2006/relationships/hyperlink" Target="https://zakon.rada.gov.ua/laws/show/972-2019-%D0%BF" TargetMode="External" Id="rId155" /><Relationship Type="http://schemas.openxmlformats.org/officeDocument/2006/relationships/hyperlink" Target="https://ukc.gov.ua/" TargetMode="External" Id="rId176" /><Relationship Type="http://schemas.openxmlformats.org/officeDocument/2006/relationships/hyperlink" Target="https://zakon.rada.gov.ua/laws/show/518-2019-%D0%BF" TargetMode="External" Id="rId197" /><Relationship Type="http://schemas.openxmlformats.org/officeDocument/2006/relationships/hyperlink" Target="https://digital-strategy.ec.europa.eu/en/activities/digital-programme" TargetMode="External" Id="rId341" /><Relationship Type="http://schemas.openxmlformats.org/officeDocument/2006/relationships/hyperlink" Target="https://zakon.rada.gov.ua/laws/show/518-2019-%D0%BF" TargetMode="External" Id="rId201" /><Relationship Type="http://schemas.openxmlformats.org/officeDocument/2006/relationships/hyperlink" Target="https://zakon.rada.gov.ua/laws/show/985-2019-%D0%BF" TargetMode="External" Id="rId222" /><Relationship Type="http://schemas.openxmlformats.org/officeDocument/2006/relationships/hyperlink" Target="http://w1.c1.rada.gov.ua/pls/zweb2/webproc4_1?pf3511=72768" TargetMode="External" Id="rId243" /><Relationship Type="http://schemas.openxmlformats.org/officeDocument/2006/relationships/hyperlink" Target="https://www.minfin.gov.ua/en" TargetMode="External" Id="rId264" /><Relationship Type="http://schemas.openxmlformats.org/officeDocument/2006/relationships/hyperlink" Target="https://center.diia.gov.ua/rejting-vpo" TargetMode="External" Id="rId285" /><Relationship Type="http://schemas.openxmlformats.org/officeDocument/2006/relationships/header" Target="header1.xml" Id="rId17" /><Relationship Type="http://schemas.openxmlformats.org/officeDocument/2006/relationships/hyperlink" Target="https://digital-strategy.ec.europa.eu/en/library/egovernment-benchmark-2022" TargetMode="External" Id="rId38" /><Relationship Type="http://schemas.openxmlformats.org/officeDocument/2006/relationships/hyperlink" Target="https://zakon.rada.gov.ua/laws/show/37-2019-%D1%80" TargetMode="External" Id="rId59" /><Relationship Type="http://schemas.openxmlformats.org/officeDocument/2006/relationships/hyperlink" Target="https://drive.google.com/file/d/1_taIYjwMlsBldU098I5Ku7eoL2k_d_mw/view" TargetMode="External" Id="rId103" /><Relationship Type="http://schemas.openxmlformats.org/officeDocument/2006/relationships/hyperlink" Target="https://zakon.rada.gov.ua/laws/show/558/2019" TargetMode="External" Id="rId124" /><Relationship Type="http://schemas.openxmlformats.org/officeDocument/2006/relationships/hyperlink" Target="https://ehealth.gov.ua/" TargetMode="External" Id="rId310" /><Relationship Type="http://schemas.openxmlformats.org/officeDocument/2006/relationships/hyperlink" Target="https://www.kmu.gov.ua/news/hrafik-pidhotovky-planu-dii-iz-vprovadzhennia-initsiatyvy-partnerstvo-vidkrytyi-uriad" TargetMode="External" Id="rId70" /><Relationship Type="http://schemas.openxmlformats.org/officeDocument/2006/relationships/hyperlink" Target="https://zakon.rada.gov.ua/laws/show/366-2021-%D1%80" TargetMode="External" Id="rId91" /><Relationship Type="http://schemas.openxmlformats.org/officeDocument/2006/relationships/hyperlink" Target="https://www.iso.org/standard/60101.html" TargetMode="External" Id="rId145" /><Relationship Type="http://schemas.openxmlformats.org/officeDocument/2006/relationships/hyperlink" Target="https://zakon.rada.gov.ua/laws/show/972-2019-%D0%BF" TargetMode="External" Id="rId166" /><Relationship Type="http://schemas.openxmlformats.org/officeDocument/2006/relationships/hyperlink" Target="https://eur-lex.europa.eu/legal-content/EN/TXT/?uri=uriserv%3AOJ.L_.2014.257.01.0073.01.ENG" TargetMode="External" Id="rId187" /><Relationship Type="http://schemas.openxmlformats.org/officeDocument/2006/relationships/hyperlink" Target="https://europa.eu/youreurope/business/human-resources/index_en.htm" TargetMode="External" Id="rId331" /><Relationship Type="http://schemas.openxmlformats.org/officeDocument/2006/relationships/customXml" Target="../customXml/item1.xml" Id="rId1" /><Relationship Type="http://schemas.openxmlformats.org/officeDocument/2006/relationships/hyperlink" Target="https://zakon2.rada.gov.ua/laws/show/2163-19" TargetMode="External" Id="rId212" /><Relationship Type="http://schemas.openxmlformats.org/officeDocument/2006/relationships/hyperlink" Target="https://zakon.rada.gov.ua/laws/show/985-2019-%D0%BF" TargetMode="External" Id="rId233" /><Relationship Type="http://schemas.openxmlformats.org/officeDocument/2006/relationships/hyperlink" Target="https://data.europa.eu/sites/default/files/country-factsheet_ukraine_2022.pdf" TargetMode="External" Id="rId254" /><Relationship Type="http://schemas.openxmlformats.org/officeDocument/2006/relationships/hyperlink" Target="https://joinup.ec.europa.eu/collection/nifo-national-interoperability-framework-observatory/eif-monitoring" TargetMode="External" Id="rId28" /><Relationship Type="http://schemas.openxmlformats.org/officeDocument/2006/relationships/hyperlink" Target="https://recovery.gov.ua/" TargetMode="External" Id="rId49" /><Relationship Type="http://schemas.openxmlformats.org/officeDocument/2006/relationships/hyperlink" Target="https://zakon.rada.gov.ua/laws/show/558/2019" TargetMode="External" Id="rId114" /><Relationship Type="http://schemas.openxmlformats.org/officeDocument/2006/relationships/hyperlink" Target="https://mof.gov.ua/uk/zviti-po-derzhavnih-bankah-fin" TargetMode="External" Id="rId275" /><Relationship Type="http://schemas.openxmlformats.org/officeDocument/2006/relationships/hyperlink" Target="https://paperless.diia.gov.ua/instruction/yak-otrimati-diyapidpis" TargetMode="External" Id="rId296" /><Relationship Type="http://schemas.openxmlformats.org/officeDocument/2006/relationships/hyperlink" Target="https://zakon5.rada.gov.ua/laws/show/922-19" TargetMode="External" Id="rId300" /><Relationship Type="http://schemas.openxmlformats.org/officeDocument/2006/relationships/hyperlink" Target="https://zakon.rada.gov.ua/laws/show/617-2018-%D1%80" TargetMode="External" Id="rId60" /><Relationship Type="http://schemas.openxmlformats.org/officeDocument/2006/relationships/hyperlink" Target="https://docs.google.com/document/d/1fzKVuEpnuAUlEELgZATwZqjQog96x5tJ7oNonqy_uSo/edit" TargetMode="External" Id="rId81" /><Relationship Type="http://schemas.openxmlformats.org/officeDocument/2006/relationships/hyperlink" Target="https://diia.gov.ua/" TargetMode="External" Id="rId135" /><Relationship Type="http://schemas.openxmlformats.org/officeDocument/2006/relationships/hyperlink" Target="https://zakon.rada.gov.ua/laws/show/972-2019-%D0%BF" TargetMode="External" Id="rId156" /><Relationship Type="http://schemas.openxmlformats.org/officeDocument/2006/relationships/hyperlink" Target="https://zakon.rada.gov.ua/laws/show/2939-17" TargetMode="External" Id="rId177" /><Relationship Type="http://schemas.openxmlformats.org/officeDocument/2006/relationships/hyperlink" Target="https://zakon.rada.gov.ua/laws/show/518-2019-%D0%BF" TargetMode="External" Id="rId198" /><Relationship Type="http://schemas.openxmlformats.org/officeDocument/2006/relationships/hyperlink" Target="https://europa.eu/youreurope/citizens/work/index_en.htm" TargetMode="External" Id="rId321" /><Relationship Type="http://schemas.openxmlformats.org/officeDocument/2006/relationships/image" Target="media/image17.jpeg" Id="rId342" /><Relationship Type="http://schemas.openxmlformats.org/officeDocument/2006/relationships/hyperlink" Target="https://zakon.rada.gov.ua/laws/show/518-2019-%D0%BF" TargetMode="External" Id="rId202" /><Relationship Type="http://schemas.openxmlformats.org/officeDocument/2006/relationships/hyperlink" Target="https://zakon.rada.gov.ua/laws/show/985-2019-%D0%BF" TargetMode="External" Id="rId223" /><Relationship Type="http://schemas.openxmlformats.org/officeDocument/2006/relationships/hyperlink" Target="https://plan.diia.gov.ua/" TargetMode="External" Id="rId244" /><Relationship Type="http://schemas.openxmlformats.org/officeDocument/2006/relationships/header" Target="header2.xml" Id="rId18" /><Relationship Type="http://schemas.openxmlformats.org/officeDocument/2006/relationships/hyperlink" Target="https://zakon.rada.gov.ua/laws/show/534-2020-%D0%BF" TargetMode="External" Id="rId39" /><Relationship Type="http://schemas.openxmlformats.org/officeDocument/2006/relationships/hyperlink" Target="https://www.minfin.gov.ua/en" TargetMode="External" Id="rId265" /><Relationship Type="http://schemas.openxmlformats.org/officeDocument/2006/relationships/hyperlink" Target="https://center.diia.gov.ua/first-all-ukrainian-assessment-of-administrative-services-quality-2" TargetMode="External" Id="rId286" /><Relationship Type="http://schemas.openxmlformats.org/officeDocument/2006/relationships/hyperlink" Target="https://www.kmu.gov.ua/storage/app/sites/1/recoveryrada/eng/digitization-eng.pdf" TargetMode="External" Id="rId50" /><Relationship Type="http://schemas.openxmlformats.org/officeDocument/2006/relationships/hyperlink" Target="https://legalhub.online/legal-tech/virtualni-aktyvy-mintsyfra-prezentuvala-strategiyu-rozvytku-rynku/" TargetMode="External" Id="rId104" /><Relationship Type="http://schemas.openxmlformats.org/officeDocument/2006/relationships/hyperlink" Target="https://zakon.rada.gov.ua/laws/show/558/2019" TargetMode="External" Id="rId125" /><Relationship Type="http://schemas.openxmlformats.org/officeDocument/2006/relationships/hyperlink" Target="https://zakon.rada.gov.ua/laws/show/606-2016-%D0%BF" TargetMode="External" Id="rId146" /><Relationship Type="http://schemas.openxmlformats.org/officeDocument/2006/relationships/hyperlink" Target="https://zakon.rada.gov.ua/laws/show/972-2019-%D0%BF" TargetMode="External" Id="rId167" /><Relationship Type="http://schemas.openxmlformats.org/officeDocument/2006/relationships/hyperlink" Target="https://zakon.rada.gov.ua/laws/show/2801-IX" TargetMode="External" Id="rId188" /><Relationship Type="http://schemas.openxmlformats.org/officeDocument/2006/relationships/hyperlink" Target="https://e-resources.gov.ua/" TargetMode="External" Id="rId311" /><Relationship Type="http://schemas.openxmlformats.org/officeDocument/2006/relationships/hyperlink" Target="https://europa.eu/youreurope/business/product-requirements/index_en.htm" TargetMode="External" Id="rId332" /><Relationship Type="http://schemas.openxmlformats.org/officeDocument/2006/relationships/hyperlink" Target="https://www.kmu.gov.ua/storage/app/sites/1/17-civik-2018/partnerstvo/OGP_grafik-2024.pdf" TargetMode="External" Id="rId71" /><Relationship Type="http://schemas.openxmlformats.org/officeDocument/2006/relationships/hyperlink" Target="https://zakon.rada.gov.ua/laws/show/1467-2021-%D1%80" TargetMode="External" Id="rId92" /><Relationship Type="http://schemas.openxmlformats.org/officeDocument/2006/relationships/hyperlink" Target="https://zakon2.rada.gov.ua/laws/show/2163-19" TargetMode="External" Id="rId213" /><Relationship Type="http://schemas.openxmlformats.org/officeDocument/2006/relationships/hyperlink" Target="https://prozorro.sale/" TargetMode="External" Id="rId234" /><Relationship Type="http://schemas.openxmlformats.org/officeDocument/2006/relationships/customXml" Target="../customXml/item2.xml" Id="rId2" /><Relationship Type="http://schemas.openxmlformats.org/officeDocument/2006/relationships/image" Target="media/image12.emf" Id="rId29" /><Relationship Type="http://schemas.openxmlformats.org/officeDocument/2006/relationships/hyperlink" Target="https://data.europa.eu/en/publications/open-data-maturity/2022" TargetMode="External" Id="rId255" /><Relationship Type="http://schemas.openxmlformats.org/officeDocument/2006/relationships/hyperlink" Target="http://trade.ec.europa.eu/doclib/docs/2016/november/tradoc_155103.pdf" TargetMode="External" Id="rId276" /><Relationship Type="http://schemas.openxmlformats.org/officeDocument/2006/relationships/hyperlink" Target="https://t.me/zedigital/2745" TargetMode="External" Id="rId297" /><Relationship Type="http://schemas.openxmlformats.org/officeDocument/2006/relationships/hyperlink" Target="https://www.kmu.gov.ua/storage/app/sites/1/18%20-%20Department/Prezentacii/Programa%20Ekonomichne%20stymyluvannia/analitichni-materiali-do-programi-stimulyuvannya-1.pdf" TargetMode="External" Id="rId40" /><Relationship Type="http://schemas.openxmlformats.org/officeDocument/2006/relationships/hyperlink" Target="https://zakon.rada.gov.ua/laws/show/558/2019" TargetMode="External" Id="rId115" /><Relationship Type="http://schemas.openxmlformats.org/officeDocument/2006/relationships/hyperlink" Target="https://id.gov.ua/" TargetMode="External" Id="rId136" /><Relationship Type="http://schemas.openxmlformats.org/officeDocument/2006/relationships/hyperlink" Target="https://zakon.rada.gov.ua/laws/show/972-2019-%D0%BF" TargetMode="External" Id="rId157" /><Relationship Type="http://schemas.openxmlformats.org/officeDocument/2006/relationships/hyperlink" Target="https://www.unece.org/fileadmin/DAM/env/pp/documents/cep43e.pdf" TargetMode="External" Id="rId178" /><Relationship Type="http://schemas.openxmlformats.org/officeDocument/2006/relationships/hyperlink" Target="https://prozorro.gov.ua" TargetMode="External" Id="rId301" /><Relationship Type="http://schemas.openxmlformats.org/officeDocument/2006/relationships/hyperlink" Target="https://europa.eu/youreurope/citizens/vehicles/index_en.htm" TargetMode="External" Id="rId322" /><Relationship Type="http://schemas.openxmlformats.org/officeDocument/2006/relationships/image" Target="media/image18.png" Id="rId343" /><Relationship Type="http://schemas.openxmlformats.org/officeDocument/2006/relationships/hyperlink" Target="https://zakon.rada.gov.ua/laws/show/617-2018-%D1%80" TargetMode="External" Id="rId61" /><Relationship Type="http://schemas.openxmlformats.org/officeDocument/2006/relationships/hyperlink" Target="https://www.kmu.gov.ua/storage/app/sites/1/17-prezentation-2019/10.2019/plan-zahodiv.pdf" TargetMode="External" Id="rId82" /><Relationship Type="http://schemas.openxmlformats.org/officeDocument/2006/relationships/hyperlink" Target="https://zakon.rada.gov.ua/laws/show/518-2019-%D0%BF" TargetMode="External" Id="rId199" /><Relationship Type="http://schemas.openxmlformats.org/officeDocument/2006/relationships/hyperlink" Target="https://zakon.rada.gov.ua/laws/show/518-2019-%D0%BF" TargetMode="External" Id="rId203" /><Relationship Type="http://schemas.openxmlformats.org/officeDocument/2006/relationships/footer" Target="footer1.xml" Id="rId19" /><Relationship Type="http://schemas.openxmlformats.org/officeDocument/2006/relationships/hyperlink" Target="https://zakon.rada.gov.ua/laws/show/985-2019-%D0%BF" TargetMode="External" Id="rId224" /><Relationship Type="http://schemas.openxmlformats.org/officeDocument/2006/relationships/hyperlink" Target="https://diia.gov.ua/" TargetMode="External" Id="rId245" /><Relationship Type="http://schemas.openxmlformats.org/officeDocument/2006/relationships/hyperlink" Target="https://spending.gov.ua/new/" TargetMode="External" Id="rId266" /><Relationship Type="http://schemas.openxmlformats.org/officeDocument/2006/relationships/hyperlink" Target="https://ec.europa.eu/isa2/solutions/testa_en" TargetMode="External" Id="rId287" /><Relationship Type="http://schemas.openxmlformats.org/officeDocument/2006/relationships/hyperlink" Target="https://joinup.ec.europa.eu/collection/nifo-national-interoperability-framework-observatory/eif-monitoring" TargetMode="External" Id="rId30" /><Relationship Type="http://schemas.openxmlformats.org/officeDocument/2006/relationships/hyperlink" Target="https://va2030.com/foresight" TargetMode="External" Id="rId105" /><Relationship Type="http://schemas.openxmlformats.org/officeDocument/2006/relationships/hyperlink" Target="https://zakon.rada.gov.ua/laws/show/56-2019-%D0%BF" TargetMode="External" Id="rId126" /><Relationship Type="http://schemas.openxmlformats.org/officeDocument/2006/relationships/hyperlink" Target="https://trembita.gov.ua/ua" TargetMode="External" Id="rId147" /><Relationship Type="http://schemas.openxmlformats.org/officeDocument/2006/relationships/hyperlink" Target="https://zakon.rada.gov.ua/laws/show/972-2019-%D0%BF" TargetMode="External" Id="rId168" /><Relationship Type="http://schemas.openxmlformats.org/officeDocument/2006/relationships/hyperlink" Target="https://zakon.rada.gov.ua/laws/show/453-2021-%D0%BF" TargetMode="External" Id="rId312" /><Relationship Type="http://schemas.openxmlformats.org/officeDocument/2006/relationships/hyperlink" Target="https://europa.eu/youreurope/business/finance-funding/index_en.htm" TargetMode="External" Id="rId333" /><Relationship Type="http://schemas.openxmlformats.org/officeDocument/2006/relationships/hyperlink" Target="https://www.kmu.gov.ua/storage/app/sites/1/recoveryrada/eng/digitization-eng.pdf" TargetMode="External" Id="rId51" /><Relationship Type="http://schemas.openxmlformats.org/officeDocument/2006/relationships/hyperlink" Target="https://zakon.rada.gov.ua/laws/show/900-2018-%D1%80" TargetMode="External" Id="rId72" /><Relationship Type="http://schemas.openxmlformats.org/officeDocument/2006/relationships/hyperlink" Target="https://zakon.rada.gov.ua/laws/show/1467-2021-%D1%80" TargetMode="External" Id="rId93" /><Relationship Type="http://schemas.openxmlformats.org/officeDocument/2006/relationships/hyperlink" Target="https://zakon.rada.gov.ua/laws/show/1215-2018-%D0%BF" TargetMode="External" Id="rId189" /><Relationship Type="http://schemas.openxmlformats.org/officeDocument/2006/relationships/customXml" Target="../customXml/item3.xml" Id="rId3" /><Relationship Type="http://schemas.openxmlformats.org/officeDocument/2006/relationships/hyperlink" Target="https://zakon2.rada.gov.ua/laws/show/2163-19" TargetMode="External" Id="rId214" /><Relationship Type="http://schemas.openxmlformats.org/officeDocument/2006/relationships/hyperlink" Target="https://e-tender.ua/en/training-tenders/teoriya-zakupivel-3/zakonodavstvo-ukrayini-v-sferi-publichnih-zakupivel-8" TargetMode="External" Id="rId235" /><Relationship Type="http://schemas.openxmlformats.org/officeDocument/2006/relationships/hyperlink" Target="https://data.europa.eu/sites/default/files/country-factsheet_ukraine_2022.pdf" TargetMode="External" Id="rId256" /><Relationship Type="http://schemas.openxmlformats.org/officeDocument/2006/relationships/hyperlink" Target="https://customs.gov.ua/en/documents/pro-zaprovadzhennia-pilotnogo-proiektu-z-testuvannia-roboti-natsionalnoyi-elektronnoyi-tranzitnoyi-sistemi-153" TargetMode="External" Id="rId277" /><Relationship Type="http://schemas.openxmlformats.org/officeDocument/2006/relationships/hyperlink" Target="https://prozorro.gov.ua/en" TargetMode="External" Id="rId298" /><Relationship Type="http://schemas.openxmlformats.org/officeDocument/2006/relationships/hyperlink" Target="https://zakon.rada.gov.ua/laws/show/558/2019" TargetMode="External" Id="rId116" /><Relationship Type="http://schemas.openxmlformats.org/officeDocument/2006/relationships/hyperlink" Target="https://zakon.rada.gov.ua/laws/show/956-2019-%D0%BF" TargetMode="External" Id="rId137" /><Relationship Type="http://schemas.openxmlformats.org/officeDocument/2006/relationships/hyperlink" Target="https://zakon.rada.gov.ua/laws/show/972-2019-%D0%BF" TargetMode="External" Id="rId158" /><Relationship Type="http://schemas.openxmlformats.org/officeDocument/2006/relationships/hyperlink" Target="https://dozorro.org/" TargetMode="External" Id="rId302" /><Relationship Type="http://schemas.openxmlformats.org/officeDocument/2006/relationships/hyperlink" Target="https://europa.eu/youreurope/citizens/residence/index_en.htm" TargetMode="External" Id="rId323" /><Relationship Type="http://schemas.openxmlformats.org/officeDocument/2006/relationships/hyperlink" Target="https://mobile.twitter.com/InteroperableEU" TargetMode="External" Id="rId344" /><Relationship Type="http://schemas.openxmlformats.org/officeDocument/2006/relationships/glossaryDocument" Target="glossary/document.xml" Id="R0c8c1a62e7bc4bb7" /></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5c2f3cf-cdbd-4855-8442-3051ae2a8da5}"/>
      </w:docPartPr>
      <w:docPartBody>
        <w:p w14:paraId="2BDBB223">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b6775bef-df63-411f-a67c-614df09c452d">
      <Terms xmlns="http://schemas.microsoft.com/office/infopath/2007/PartnerControls"/>
    </lcf76f155ced4ddcb4097134ff3c332f>
    <TaxCatchAll xmlns="d3547ddf-0108-4433-b559-4c482a0027b3"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8F93438999241D4F87FC5E8DE2D84203" ma:contentTypeVersion="14" ma:contentTypeDescription="Create a new document." ma:contentTypeScope="" ma:versionID="be363b9ac579964ac0dbe4c89273bf66">
  <xsd:schema xmlns:xsd="http://www.w3.org/2001/XMLSchema" xmlns:xs="http://www.w3.org/2001/XMLSchema" xmlns:p="http://schemas.microsoft.com/office/2006/metadata/properties" xmlns:ns2="b6775bef-df63-411f-a67c-614df09c452d" xmlns:ns3="d3547ddf-0108-4433-b559-4c482a0027b3" targetNamespace="http://schemas.microsoft.com/office/2006/metadata/properties" ma:root="true" ma:fieldsID="923e79687ba10c54398da682f80943ca" ns2:_="" ns3:_="">
    <xsd:import namespace="b6775bef-df63-411f-a67c-614df09c452d"/>
    <xsd:import namespace="d3547ddf-0108-4433-b559-4c482a0027b3"/>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ObjectDetectorVersion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775bef-df63-411f-a67c-614df09c45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f9efb03f-e9de-4143-b61f-0d56fef76e3e"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3547ddf-0108-4433-b559-4c482a0027b3"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7d8f8d9-998d-4250-aa08-aefdfcff79a6}" ma:internalName="TaxCatchAll" ma:showField="CatchAllData" ma:web="d3547ddf-0108-4433-b559-4c482a0027b3">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A5871A0-950F-4A9A-B154-C5F97575E421}">
  <ds:schemaRefs>
    <ds:schemaRef ds:uri="http://purl.org/dc/terms/"/>
    <ds:schemaRef ds:uri="http://schemas.openxmlformats.org/package/2006/metadata/core-properties"/>
    <ds:schemaRef ds:uri="http://schemas.microsoft.com/office/2006/documentManagement/types"/>
    <ds:schemaRef ds:uri="b6775bef-df63-411f-a67c-614df09c452d"/>
    <ds:schemaRef ds:uri="http://purl.org/dc/elements/1.1/"/>
    <ds:schemaRef ds:uri="http://schemas.microsoft.com/office/2006/metadata/properties"/>
    <ds:schemaRef ds:uri="d3547ddf-0108-4433-b559-4c482a0027b3"/>
    <ds:schemaRef ds:uri="http://schemas.microsoft.com/office/infopath/2007/PartnerControls"/>
    <ds:schemaRef ds:uri="http://www.w3.org/XML/1998/namespace"/>
    <ds:schemaRef ds:uri="http://purl.org/dc/dcmitype/"/>
  </ds:schemaRefs>
</ds:datastoreItem>
</file>

<file path=customXml/itemProps2.xml><?xml version="1.0" encoding="utf-8"?>
<ds:datastoreItem xmlns:ds="http://schemas.openxmlformats.org/officeDocument/2006/customXml" ds:itemID="{7DDB955F-1CE3-44DB-B063-C666C33F67CB}">
  <ds:schemaRefs>
    <ds:schemaRef ds:uri="http://schemas.openxmlformats.org/officeDocument/2006/bibliography"/>
  </ds:schemaRefs>
</ds:datastoreItem>
</file>

<file path=customXml/itemProps3.xml><?xml version="1.0" encoding="utf-8"?>
<ds:datastoreItem xmlns:ds="http://schemas.openxmlformats.org/officeDocument/2006/customXml" ds:itemID="{C39FC0A6-7D21-48F6-BE2B-734D8CD95B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775bef-df63-411f-a67c-614df09c452d"/>
    <ds:schemaRef ds:uri="d3547ddf-0108-4433-b559-4c482a0027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6A030C7-A4DC-485B-8D7F-2EEB52B30CC5}">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lastModifiedBy>CUSTERS Noémie</lastModifiedBy>
  <revision>2</revision>
  <dcterms:created xsi:type="dcterms:W3CDTF">2023-06-05T12:55:00.0000000Z</dcterms:created>
  <dcterms:modified xsi:type="dcterms:W3CDTF">2023-07-25T13:52:40.1931429Z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0x0101008F93438999241D4F87FC5E8DE2D84203</vt:lpwstr>
  </property>
  <property fmtid="{D5CDD505-2E9C-101B-9397-08002B2CF9AE}" pid="3" name="MediaServiceImageTags">
    <vt:lpwstr/>
  </property>
</Properties>
</file>