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260236"/>
        <w:docPartObj>
          <w:docPartGallery w:val="Cover Pages"/>
          <w:docPartUnique/>
        </w:docPartObj>
      </w:sdtPr>
      <w:sdtEndPr>
        <w:rPr>
          <w:lang w:val="en-GB"/>
        </w:rPr>
      </w:sdtEndPr>
      <w:sdtContent>
        <w:p w:rsidR="00712240" w:rsidRDefault="00712240">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715EBD" w:rsidRDefault="00715EBD">
                                    <w:pPr>
                                      <w:pStyle w:val="Title"/>
                                      <w:jc w:val="right"/>
                                      <w:rPr>
                                        <w:caps/>
                                        <w:color w:val="FFFFFF" w:themeColor="background1"/>
                                        <w:sz w:val="80"/>
                                        <w:szCs w:val="80"/>
                                      </w:rPr>
                                    </w:pPr>
                                    <w:r>
                                      <w:rPr>
                                        <w:caps/>
                                        <w:color w:val="FFFFFF" w:themeColor="background1"/>
                                        <w:sz w:val="80"/>
                                        <w:szCs w:val="80"/>
                                      </w:rPr>
                                      <w:t>CPSV-AP API for netherlands</w:t>
                                    </w:r>
                                  </w:p>
                                </w:sdtContent>
                              </w:sdt>
                              <w:p w:rsidR="00715EBD" w:rsidRDefault="00715EBD">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715EBD" w:rsidRDefault="00715EBD">
                                    <w:pPr>
                                      <w:spacing w:before="240"/>
                                      <w:ind w:left="1008"/>
                                      <w:jc w:val="right"/>
                                      <w:rPr>
                                        <w:color w:val="FFFFFF" w:themeColor="background1"/>
                                      </w:rPr>
                                    </w:pPr>
                                    <w:r>
                                      <w:rPr>
                                        <w:color w:val="FFFFFF" w:themeColor="background1"/>
                                        <w:sz w:val="21"/>
                                        <w:szCs w:val="21"/>
                                      </w:rPr>
                                      <w:t>Making the SRU API compliant with CPSV-AP</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dc6900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715EBD" w:rsidRDefault="00715EBD">
                              <w:pPr>
                                <w:pStyle w:val="Title"/>
                                <w:jc w:val="right"/>
                                <w:rPr>
                                  <w:caps/>
                                  <w:color w:val="FFFFFF" w:themeColor="background1"/>
                                  <w:sz w:val="80"/>
                                  <w:szCs w:val="80"/>
                                </w:rPr>
                              </w:pPr>
                              <w:r>
                                <w:rPr>
                                  <w:caps/>
                                  <w:color w:val="FFFFFF" w:themeColor="background1"/>
                                  <w:sz w:val="80"/>
                                  <w:szCs w:val="80"/>
                                </w:rPr>
                                <w:t>CPSV-AP API for netherlands</w:t>
                              </w:r>
                            </w:p>
                          </w:sdtContent>
                        </w:sdt>
                        <w:p w:rsidR="00715EBD" w:rsidRDefault="00715EBD">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715EBD" w:rsidRDefault="00715EBD">
                              <w:pPr>
                                <w:spacing w:before="240"/>
                                <w:ind w:left="1008"/>
                                <w:jc w:val="right"/>
                                <w:rPr>
                                  <w:color w:val="FFFFFF" w:themeColor="background1"/>
                                </w:rPr>
                              </w:pPr>
                              <w:r>
                                <w:rPr>
                                  <w:color w:val="FFFFFF" w:themeColor="background1"/>
                                  <w:sz w:val="21"/>
                                  <w:szCs w:val="21"/>
                                </w:rPr>
                                <w:t>Making the SRU API compliant with CPSV-AP</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715EBD" w:rsidRDefault="00715EBD">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dc6900 [3215]" stroked="f" strokeweight="2pt">
                    <v:path arrowok="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715EBD" w:rsidRDefault="00715EBD">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712240" w:rsidRDefault="00712240"/>
        <w:p w:rsidR="00712240" w:rsidRDefault="00712240">
          <w:pPr>
            <w:rPr>
              <w:lang w:val="en-GB"/>
            </w:rPr>
          </w:pPr>
          <w:r>
            <w:rPr>
              <w:lang w:val="en-GB"/>
            </w:rPr>
            <w:br w:type="page"/>
          </w:r>
        </w:p>
      </w:sdtContent>
    </w:sdt>
    <w:sdt>
      <w:sdtPr>
        <w:rPr>
          <w:rFonts w:asciiTheme="minorHAnsi" w:eastAsiaTheme="minorHAnsi" w:hAnsiTheme="minorHAnsi" w:cstheme="minorBidi"/>
          <w:color w:val="auto"/>
          <w:sz w:val="22"/>
          <w:szCs w:val="22"/>
        </w:rPr>
        <w:id w:val="-78842678"/>
        <w:docPartObj>
          <w:docPartGallery w:val="Table of Contents"/>
          <w:docPartUnique/>
        </w:docPartObj>
      </w:sdtPr>
      <w:sdtEndPr>
        <w:rPr>
          <w:b/>
          <w:bCs/>
          <w:noProof/>
        </w:rPr>
      </w:sdtEndPr>
      <w:sdtContent>
        <w:p w:rsidR="00712240" w:rsidRDefault="00712240">
          <w:pPr>
            <w:pStyle w:val="TOCHeading"/>
          </w:pPr>
          <w:r>
            <w:t>Table of Contents</w:t>
          </w:r>
        </w:p>
        <w:p w:rsidR="00712240" w:rsidRDefault="00712240">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9502624" w:history="1">
            <w:r w:rsidRPr="00D52B64">
              <w:rPr>
                <w:rStyle w:val="Hyperlink"/>
                <w:noProof/>
                <w:lang w:val="en-GB"/>
              </w:rPr>
              <w:t>1.</w:t>
            </w:r>
            <w:r>
              <w:rPr>
                <w:rFonts w:eastAsiaTheme="minorEastAsia"/>
                <w:noProof/>
              </w:rPr>
              <w:tab/>
            </w:r>
            <w:r w:rsidRPr="00D52B64">
              <w:rPr>
                <w:rStyle w:val="Hyperlink"/>
                <w:noProof/>
                <w:lang w:val="en-GB"/>
              </w:rPr>
              <w:t>Introduction</w:t>
            </w:r>
            <w:r>
              <w:rPr>
                <w:noProof/>
                <w:webHidden/>
              </w:rPr>
              <w:tab/>
            </w:r>
            <w:r>
              <w:rPr>
                <w:noProof/>
                <w:webHidden/>
              </w:rPr>
              <w:fldChar w:fldCharType="begin"/>
            </w:r>
            <w:r>
              <w:rPr>
                <w:noProof/>
                <w:webHidden/>
              </w:rPr>
              <w:instrText xml:space="preserve"> PAGEREF _Toc9502624 \h </w:instrText>
            </w:r>
            <w:r>
              <w:rPr>
                <w:noProof/>
                <w:webHidden/>
              </w:rPr>
            </w:r>
            <w:r>
              <w:rPr>
                <w:noProof/>
                <w:webHidden/>
              </w:rPr>
              <w:fldChar w:fldCharType="separate"/>
            </w:r>
            <w:r>
              <w:rPr>
                <w:noProof/>
                <w:webHidden/>
              </w:rPr>
              <w:t>2</w:t>
            </w:r>
            <w:r>
              <w:rPr>
                <w:noProof/>
                <w:webHidden/>
              </w:rPr>
              <w:fldChar w:fldCharType="end"/>
            </w:r>
          </w:hyperlink>
        </w:p>
        <w:p w:rsidR="00712240" w:rsidRDefault="007A20FD">
          <w:pPr>
            <w:pStyle w:val="TOC2"/>
            <w:tabs>
              <w:tab w:val="left" w:pos="660"/>
              <w:tab w:val="right" w:leader="dot" w:pos="9350"/>
            </w:tabs>
            <w:rPr>
              <w:rFonts w:eastAsiaTheme="minorEastAsia"/>
              <w:noProof/>
            </w:rPr>
          </w:pPr>
          <w:hyperlink w:anchor="_Toc9502625" w:history="1">
            <w:r w:rsidR="00712240" w:rsidRPr="00D52B64">
              <w:rPr>
                <w:rStyle w:val="Hyperlink"/>
                <w:noProof/>
                <w:lang w:val="en-GB"/>
              </w:rPr>
              <w:t>2.</w:t>
            </w:r>
            <w:r w:rsidR="00712240">
              <w:rPr>
                <w:rFonts w:eastAsiaTheme="minorEastAsia"/>
                <w:noProof/>
              </w:rPr>
              <w:tab/>
            </w:r>
            <w:r w:rsidR="00712240" w:rsidRPr="00D52B64">
              <w:rPr>
                <w:rStyle w:val="Hyperlink"/>
                <w:noProof/>
                <w:lang w:val="en-GB"/>
              </w:rPr>
              <w:t>The SRU API</w:t>
            </w:r>
            <w:r w:rsidR="00712240">
              <w:rPr>
                <w:noProof/>
                <w:webHidden/>
              </w:rPr>
              <w:tab/>
            </w:r>
            <w:r w:rsidR="00712240">
              <w:rPr>
                <w:noProof/>
                <w:webHidden/>
              </w:rPr>
              <w:fldChar w:fldCharType="begin"/>
            </w:r>
            <w:r w:rsidR="00712240">
              <w:rPr>
                <w:noProof/>
                <w:webHidden/>
              </w:rPr>
              <w:instrText xml:space="preserve"> PAGEREF _Toc9502625 \h </w:instrText>
            </w:r>
            <w:r w:rsidR="00712240">
              <w:rPr>
                <w:noProof/>
                <w:webHidden/>
              </w:rPr>
            </w:r>
            <w:r w:rsidR="00712240">
              <w:rPr>
                <w:noProof/>
                <w:webHidden/>
              </w:rPr>
              <w:fldChar w:fldCharType="separate"/>
            </w:r>
            <w:r w:rsidR="00712240">
              <w:rPr>
                <w:noProof/>
                <w:webHidden/>
              </w:rPr>
              <w:t>2</w:t>
            </w:r>
            <w:r w:rsidR="00712240">
              <w:rPr>
                <w:noProof/>
                <w:webHidden/>
              </w:rPr>
              <w:fldChar w:fldCharType="end"/>
            </w:r>
          </w:hyperlink>
        </w:p>
        <w:p w:rsidR="00712240" w:rsidRDefault="007A20FD">
          <w:pPr>
            <w:pStyle w:val="TOC2"/>
            <w:tabs>
              <w:tab w:val="left" w:pos="660"/>
              <w:tab w:val="right" w:leader="dot" w:pos="9350"/>
            </w:tabs>
            <w:rPr>
              <w:rFonts w:eastAsiaTheme="minorEastAsia"/>
              <w:noProof/>
            </w:rPr>
          </w:pPr>
          <w:hyperlink w:anchor="_Toc9502626" w:history="1">
            <w:r w:rsidR="00712240" w:rsidRPr="00D52B64">
              <w:rPr>
                <w:rStyle w:val="Hyperlink"/>
                <w:noProof/>
                <w:lang w:val="en-GB"/>
              </w:rPr>
              <w:t>3.</w:t>
            </w:r>
            <w:r w:rsidR="00712240">
              <w:rPr>
                <w:rFonts w:eastAsiaTheme="minorEastAsia"/>
                <w:noProof/>
              </w:rPr>
              <w:tab/>
            </w:r>
            <w:r w:rsidR="00712240" w:rsidRPr="00D52B64">
              <w:rPr>
                <w:rStyle w:val="Hyperlink"/>
                <w:noProof/>
                <w:lang w:val="en-GB"/>
              </w:rPr>
              <w:t>The CPSV-AP Mapping</w:t>
            </w:r>
            <w:r w:rsidR="00712240">
              <w:rPr>
                <w:noProof/>
                <w:webHidden/>
              </w:rPr>
              <w:tab/>
            </w:r>
            <w:r w:rsidR="00712240">
              <w:rPr>
                <w:noProof/>
                <w:webHidden/>
              </w:rPr>
              <w:fldChar w:fldCharType="begin"/>
            </w:r>
            <w:r w:rsidR="00712240">
              <w:rPr>
                <w:noProof/>
                <w:webHidden/>
              </w:rPr>
              <w:instrText xml:space="preserve"> PAGEREF _Toc9502626 \h </w:instrText>
            </w:r>
            <w:r w:rsidR="00712240">
              <w:rPr>
                <w:noProof/>
                <w:webHidden/>
              </w:rPr>
            </w:r>
            <w:r w:rsidR="00712240">
              <w:rPr>
                <w:noProof/>
                <w:webHidden/>
              </w:rPr>
              <w:fldChar w:fldCharType="separate"/>
            </w:r>
            <w:r w:rsidR="00712240">
              <w:rPr>
                <w:noProof/>
                <w:webHidden/>
              </w:rPr>
              <w:t>2</w:t>
            </w:r>
            <w:r w:rsidR="00712240">
              <w:rPr>
                <w:noProof/>
                <w:webHidden/>
              </w:rPr>
              <w:fldChar w:fldCharType="end"/>
            </w:r>
          </w:hyperlink>
        </w:p>
        <w:p w:rsidR="00712240" w:rsidRDefault="007A20FD">
          <w:pPr>
            <w:pStyle w:val="TOC2"/>
            <w:tabs>
              <w:tab w:val="left" w:pos="660"/>
              <w:tab w:val="right" w:leader="dot" w:pos="9350"/>
            </w:tabs>
            <w:rPr>
              <w:rFonts w:eastAsiaTheme="minorEastAsia"/>
              <w:noProof/>
            </w:rPr>
          </w:pPr>
          <w:hyperlink w:anchor="_Toc9502627" w:history="1">
            <w:r w:rsidR="00712240" w:rsidRPr="00D52B64">
              <w:rPr>
                <w:rStyle w:val="Hyperlink"/>
                <w:noProof/>
                <w:lang w:val="en-GB"/>
              </w:rPr>
              <w:t>4.</w:t>
            </w:r>
            <w:r w:rsidR="00712240">
              <w:rPr>
                <w:rFonts w:eastAsiaTheme="minorEastAsia"/>
                <w:noProof/>
              </w:rPr>
              <w:tab/>
            </w:r>
            <w:r w:rsidR="00712240" w:rsidRPr="00D52B64">
              <w:rPr>
                <w:rStyle w:val="Hyperlink"/>
                <w:noProof/>
                <w:lang w:val="en-GB"/>
              </w:rPr>
              <w:t>API Architecture</w:t>
            </w:r>
            <w:r w:rsidR="00712240">
              <w:rPr>
                <w:noProof/>
                <w:webHidden/>
              </w:rPr>
              <w:tab/>
            </w:r>
            <w:r w:rsidR="00712240">
              <w:rPr>
                <w:noProof/>
                <w:webHidden/>
              </w:rPr>
              <w:fldChar w:fldCharType="begin"/>
            </w:r>
            <w:r w:rsidR="00712240">
              <w:rPr>
                <w:noProof/>
                <w:webHidden/>
              </w:rPr>
              <w:instrText xml:space="preserve"> PAGEREF _Toc9502627 \h </w:instrText>
            </w:r>
            <w:r w:rsidR="00712240">
              <w:rPr>
                <w:noProof/>
                <w:webHidden/>
              </w:rPr>
            </w:r>
            <w:r w:rsidR="00712240">
              <w:rPr>
                <w:noProof/>
                <w:webHidden/>
              </w:rPr>
              <w:fldChar w:fldCharType="separate"/>
            </w:r>
            <w:r w:rsidR="00712240">
              <w:rPr>
                <w:noProof/>
                <w:webHidden/>
              </w:rPr>
              <w:t>3</w:t>
            </w:r>
            <w:r w:rsidR="00712240">
              <w:rPr>
                <w:noProof/>
                <w:webHidden/>
              </w:rPr>
              <w:fldChar w:fldCharType="end"/>
            </w:r>
          </w:hyperlink>
        </w:p>
        <w:p w:rsidR="00712240" w:rsidRDefault="007A20FD">
          <w:pPr>
            <w:pStyle w:val="TOC3"/>
            <w:tabs>
              <w:tab w:val="right" w:leader="dot" w:pos="9350"/>
            </w:tabs>
            <w:rPr>
              <w:rFonts w:eastAsiaTheme="minorEastAsia"/>
              <w:noProof/>
            </w:rPr>
          </w:pPr>
          <w:hyperlink w:anchor="_Toc9502628" w:history="1">
            <w:r w:rsidR="00712240" w:rsidRPr="00D52B64">
              <w:rPr>
                <w:rStyle w:val="Hyperlink"/>
                <w:noProof/>
                <w:lang w:val="en-GB"/>
              </w:rPr>
              <w:t>4.1 Input request and Output response</w:t>
            </w:r>
            <w:r w:rsidR="00712240">
              <w:rPr>
                <w:noProof/>
                <w:webHidden/>
              </w:rPr>
              <w:tab/>
            </w:r>
            <w:r w:rsidR="00712240">
              <w:rPr>
                <w:noProof/>
                <w:webHidden/>
              </w:rPr>
              <w:fldChar w:fldCharType="begin"/>
            </w:r>
            <w:r w:rsidR="00712240">
              <w:rPr>
                <w:noProof/>
                <w:webHidden/>
              </w:rPr>
              <w:instrText xml:space="preserve"> PAGEREF _Toc9502628 \h </w:instrText>
            </w:r>
            <w:r w:rsidR="00712240">
              <w:rPr>
                <w:noProof/>
                <w:webHidden/>
              </w:rPr>
            </w:r>
            <w:r w:rsidR="00712240">
              <w:rPr>
                <w:noProof/>
                <w:webHidden/>
              </w:rPr>
              <w:fldChar w:fldCharType="separate"/>
            </w:r>
            <w:r w:rsidR="00712240">
              <w:rPr>
                <w:noProof/>
                <w:webHidden/>
              </w:rPr>
              <w:t>3</w:t>
            </w:r>
            <w:r w:rsidR="00712240">
              <w:rPr>
                <w:noProof/>
                <w:webHidden/>
              </w:rPr>
              <w:fldChar w:fldCharType="end"/>
            </w:r>
          </w:hyperlink>
        </w:p>
        <w:p w:rsidR="00712240" w:rsidRDefault="007A20FD">
          <w:pPr>
            <w:pStyle w:val="TOC3"/>
            <w:tabs>
              <w:tab w:val="right" w:leader="dot" w:pos="9350"/>
            </w:tabs>
            <w:rPr>
              <w:rFonts w:eastAsiaTheme="minorEastAsia"/>
              <w:noProof/>
            </w:rPr>
          </w:pPr>
          <w:hyperlink w:anchor="_Toc9502629" w:history="1">
            <w:r w:rsidR="00712240" w:rsidRPr="00D52B64">
              <w:rPr>
                <w:rStyle w:val="Hyperlink"/>
                <w:noProof/>
                <w:lang w:val="en-GB"/>
              </w:rPr>
              <w:t>4.2 The API Contract</w:t>
            </w:r>
            <w:r w:rsidR="00712240">
              <w:rPr>
                <w:noProof/>
                <w:webHidden/>
              </w:rPr>
              <w:tab/>
            </w:r>
            <w:r w:rsidR="00712240">
              <w:rPr>
                <w:noProof/>
                <w:webHidden/>
              </w:rPr>
              <w:fldChar w:fldCharType="begin"/>
            </w:r>
            <w:r w:rsidR="00712240">
              <w:rPr>
                <w:noProof/>
                <w:webHidden/>
              </w:rPr>
              <w:instrText xml:space="preserve"> PAGEREF _Toc9502629 \h </w:instrText>
            </w:r>
            <w:r w:rsidR="00712240">
              <w:rPr>
                <w:noProof/>
                <w:webHidden/>
              </w:rPr>
            </w:r>
            <w:r w:rsidR="00712240">
              <w:rPr>
                <w:noProof/>
                <w:webHidden/>
              </w:rPr>
              <w:fldChar w:fldCharType="separate"/>
            </w:r>
            <w:r w:rsidR="00712240">
              <w:rPr>
                <w:noProof/>
                <w:webHidden/>
              </w:rPr>
              <w:t>5</w:t>
            </w:r>
            <w:r w:rsidR="00712240">
              <w:rPr>
                <w:noProof/>
                <w:webHidden/>
              </w:rPr>
              <w:fldChar w:fldCharType="end"/>
            </w:r>
          </w:hyperlink>
        </w:p>
        <w:p w:rsidR="00712240" w:rsidRDefault="007A20FD">
          <w:pPr>
            <w:pStyle w:val="TOC3"/>
            <w:tabs>
              <w:tab w:val="right" w:leader="dot" w:pos="9350"/>
            </w:tabs>
            <w:rPr>
              <w:rFonts w:eastAsiaTheme="minorEastAsia"/>
              <w:noProof/>
            </w:rPr>
          </w:pPr>
          <w:hyperlink w:anchor="_Toc9502630" w:history="1">
            <w:r w:rsidR="00712240" w:rsidRPr="00D52B64">
              <w:rPr>
                <w:rStyle w:val="Hyperlink"/>
                <w:noProof/>
              </w:rPr>
              <w:t>4.3 Performance</w:t>
            </w:r>
            <w:r w:rsidR="00712240">
              <w:rPr>
                <w:noProof/>
                <w:webHidden/>
              </w:rPr>
              <w:tab/>
            </w:r>
            <w:r w:rsidR="00712240">
              <w:rPr>
                <w:noProof/>
                <w:webHidden/>
              </w:rPr>
              <w:fldChar w:fldCharType="begin"/>
            </w:r>
            <w:r w:rsidR="00712240">
              <w:rPr>
                <w:noProof/>
                <w:webHidden/>
              </w:rPr>
              <w:instrText xml:space="preserve"> PAGEREF _Toc9502630 \h </w:instrText>
            </w:r>
            <w:r w:rsidR="00712240">
              <w:rPr>
                <w:noProof/>
                <w:webHidden/>
              </w:rPr>
            </w:r>
            <w:r w:rsidR="00712240">
              <w:rPr>
                <w:noProof/>
                <w:webHidden/>
              </w:rPr>
              <w:fldChar w:fldCharType="separate"/>
            </w:r>
            <w:r w:rsidR="00712240">
              <w:rPr>
                <w:noProof/>
                <w:webHidden/>
              </w:rPr>
              <w:t>6</w:t>
            </w:r>
            <w:r w:rsidR="00712240">
              <w:rPr>
                <w:noProof/>
                <w:webHidden/>
              </w:rPr>
              <w:fldChar w:fldCharType="end"/>
            </w:r>
          </w:hyperlink>
        </w:p>
        <w:p w:rsidR="00712240" w:rsidRDefault="007A20FD">
          <w:pPr>
            <w:pStyle w:val="TOC3"/>
            <w:tabs>
              <w:tab w:val="right" w:leader="dot" w:pos="9350"/>
            </w:tabs>
            <w:rPr>
              <w:rFonts w:eastAsiaTheme="minorEastAsia"/>
              <w:noProof/>
            </w:rPr>
          </w:pPr>
          <w:hyperlink w:anchor="_Toc9502631" w:history="1">
            <w:r w:rsidR="00712240" w:rsidRPr="00D52B64">
              <w:rPr>
                <w:rStyle w:val="Hyperlink"/>
                <w:noProof/>
              </w:rPr>
              <w:t>4.4 Component architecture</w:t>
            </w:r>
            <w:r w:rsidR="00712240">
              <w:rPr>
                <w:noProof/>
                <w:webHidden/>
              </w:rPr>
              <w:tab/>
            </w:r>
            <w:r w:rsidR="00712240">
              <w:rPr>
                <w:noProof/>
                <w:webHidden/>
              </w:rPr>
              <w:fldChar w:fldCharType="begin"/>
            </w:r>
            <w:r w:rsidR="00712240">
              <w:rPr>
                <w:noProof/>
                <w:webHidden/>
              </w:rPr>
              <w:instrText xml:space="preserve"> PAGEREF _Toc9502631 \h </w:instrText>
            </w:r>
            <w:r w:rsidR="00712240">
              <w:rPr>
                <w:noProof/>
                <w:webHidden/>
              </w:rPr>
            </w:r>
            <w:r w:rsidR="00712240">
              <w:rPr>
                <w:noProof/>
                <w:webHidden/>
              </w:rPr>
              <w:fldChar w:fldCharType="separate"/>
            </w:r>
            <w:r w:rsidR="00712240">
              <w:rPr>
                <w:noProof/>
                <w:webHidden/>
              </w:rPr>
              <w:t>7</w:t>
            </w:r>
            <w:r w:rsidR="00712240">
              <w:rPr>
                <w:noProof/>
                <w:webHidden/>
              </w:rPr>
              <w:fldChar w:fldCharType="end"/>
            </w:r>
          </w:hyperlink>
        </w:p>
        <w:p w:rsidR="00712240" w:rsidRDefault="007A20FD">
          <w:pPr>
            <w:pStyle w:val="TOC2"/>
            <w:tabs>
              <w:tab w:val="left" w:pos="660"/>
              <w:tab w:val="right" w:leader="dot" w:pos="9350"/>
            </w:tabs>
            <w:rPr>
              <w:rFonts w:eastAsiaTheme="minorEastAsia"/>
              <w:noProof/>
            </w:rPr>
          </w:pPr>
          <w:hyperlink w:anchor="_Toc9502632" w:history="1">
            <w:r w:rsidR="00712240" w:rsidRPr="00D52B64">
              <w:rPr>
                <w:rStyle w:val="Hyperlink"/>
                <w:noProof/>
                <w:lang w:val="en-GB"/>
              </w:rPr>
              <w:t>5.</w:t>
            </w:r>
            <w:r w:rsidR="00712240">
              <w:rPr>
                <w:rFonts w:eastAsiaTheme="minorEastAsia"/>
                <w:noProof/>
              </w:rPr>
              <w:tab/>
            </w:r>
            <w:r w:rsidR="00712240" w:rsidRPr="00D52B64">
              <w:rPr>
                <w:rStyle w:val="Hyperlink"/>
                <w:noProof/>
                <w:lang w:val="en-GB"/>
              </w:rPr>
              <w:t>Development</w:t>
            </w:r>
            <w:r w:rsidR="00712240">
              <w:rPr>
                <w:noProof/>
                <w:webHidden/>
              </w:rPr>
              <w:tab/>
            </w:r>
            <w:r w:rsidR="00712240">
              <w:rPr>
                <w:noProof/>
                <w:webHidden/>
              </w:rPr>
              <w:fldChar w:fldCharType="begin"/>
            </w:r>
            <w:r w:rsidR="00712240">
              <w:rPr>
                <w:noProof/>
                <w:webHidden/>
              </w:rPr>
              <w:instrText xml:space="preserve"> PAGEREF _Toc9502632 \h </w:instrText>
            </w:r>
            <w:r w:rsidR="00712240">
              <w:rPr>
                <w:noProof/>
                <w:webHidden/>
              </w:rPr>
            </w:r>
            <w:r w:rsidR="00712240">
              <w:rPr>
                <w:noProof/>
                <w:webHidden/>
              </w:rPr>
              <w:fldChar w:fldCharType="separate"/>
            </w:r>
            <w:r w:rsidR="00712240">
              <w:rPr>
                <w:noProof/>
                <w:webHidden/>
              </w:rPr>
              <w:t>8</w:t>
            </w:r>
            <w:r w:rsidR="00712240">
              <w:rPr>
                <w:noProof/>
                <w:webHidden/>
              </w:rPr>
              <w:fldChar w:fldCharType="end"/>
            </w:r>
          </w:hyperlink>
        </w:p>
        <w:p w:rsidR="00712240" w:rsidRDefault="007A20FD">
          <w:pPr>
            <w:pStyle w:val="TOC3"/>
            <w:tabs>
              <w:tab w:val="right" w:leader="dot" w:pos="9350"/>
            </w:tabs>
            <w:rPr>
              <w:rFonts w:eastAsiaTheme="minorEastAsia"/>
              <w:noProof/>
            </w:rPr>
          </w:pPr>
          <w:hyperlink w:anchor="_Toc9502633" w:history="1">
            <w:r w:rsidR="00712240" w:rsidRPr="00D52B64">
              <w:rPr>
                <w:rStyle w:val="Hyperlink"/>
                <w:noProof/>
              </w:rPr>
              <w:t>5.1 Source code structure</w:t>
            </w:r>
            <w:r w:rsidR="00712240">
              <w:rPr>
                <w:noProof/>
                <w:webHidden/>
              </w:rPr>
              <w:tab/>
            </w:r>
            <w:r w:rsidR="00712240">
              <w:rPr>
                <w:noProof/>
                <w:webHidden/>
              </w:rPr>
              <w:fldChar w:fldCharType="begin"/>
            </w:r>
            <w:r w:rsidR="00712240">
              <w:rPr>
                <w:noProof/>
                <w:webHidden/>
              </w:rPr>
              <w:instrText xml:space="preserve"> PAGEREF _Toc9502633 \h </w:instrText>
            </w:r>
            <w:r w:rsidR="00712240">
              <w:rPr>
                <w:noProof/>
                <w:webHidden/>
              </w:rPr>
            </w:r>
            <w:r w:rsidR="00712240">
              <w:rPr>
                <w:noProof/>
                <w:webHidden/>
              </w:rPr>
              <w:fldChar w:fldCharType="separate"/>
            </w:r>
            <w:r w:rsidR="00712240">
              <w:rPr>
                <w:noProof/>
                <w:webHidden/>
              </w:rPr>
              <w:t>8</w:t>
            </w:r>
            <w:r w:rsidR="00712240">
              <w:rPr>
                <w:noProof/>
                <w:webHidden/>
              </w:rPr>
              <w:fldChar w:fldCharType="end"/>
            </w:r>
          </w:hyperlink>
        </w:p>
        <w:p w:rsidR="00712240" w:rsidRDefault="007A20FD">
          <w:pPr>
            <w:pStyle w:val="TOC3"/>
            <w:tabs>
              <w:tab w:val="right" w:leader="dot" w:pos="9350"/>
            </w:tabs>
            <w:rPr>
              <w:rFonts w:eastAsiaTheme="minorEastAsia"/>
              <w:noProof/>
            </w:rPr>
          </w:pPr>
          <w:hyperlink w:anchor="_Toc9502634" w:history="1">
            <w:r w:rsidR="00712240" w:rsidRPr="00D52B64">
              <w:rPr>
                <w:rStyle w:val="Hyperlink"/>
                <w:noProof/>
              </w:rPr>
              <w:t>5.2 Requirements</w:t>
            </w:r>
            <w:r w:rsidR="00712240">
              <w:rPr>
                <w:noProof/>
                <w:webHidden/>
              </w:rPr>
              <w:tab/>
            </w:r>
            <w:r w:rsidR="00712240">
              <w:rPr>
                <w:noProof/>
                <w:webHidden/>
              </w:rPr>
              <w:fldChar w:fldCharType="begin"/>
            </w:r>
            <w:r w:rsidR="00712240">
              <w:rPr>
                <w:noProof/>
                <w:webHidden/>
              </w:rPr>
              <w:instrText xml:space="preserve"> PAGEREF _Toc9502634 \h </w:instrText>
            </w:r>
            <w:r w:rsidR="00712240">
              <w:rPr>
                <w:noProof/>
                <w:webHidden/>
              </w:rPr>
            </w:r>
            <w:r w:rsidR="00712240">
              <w:rPr>
                <w:noProof/>
                <w:webHidden/>
              </w:rPr>
              <w:fldChar w:fldCharType="separate"/>
            </w:r>
            <w:r w:rsidR="00712240">
              <w:rPr>
                <w:noProof/>
                <w:webHidden/>
              </w:rPr>
              <w:t>8</w:t>
            </w:r>
            <w:r w:rsidR="00712240">
              <w:rPr>
                <w:noProof/>
                <w:webHidden/>
              </w:rPr>
              <w:fldChar w:fldCharType="end"/>
            </w:r>
          </w:hyperlink>
        </w:p>
        <w:p w:rsidR="00712240" w:rsidRDefault="007A20FD">
          <w:pPr>
            <w:pStyle w:val="TOC3"/>
            <w:tabs>
              <w:tab w:val="right" w:leader="dot" w:pos="9350"/>
            </w:tabs>
            <w:rPr>
              <w:rFonts w:eastAsiaTheme="minorEastAsia"/>
              <w:noProof/>
            </w:rPr>
          </w:pPr>
          <w:hyperlink w:anchor="_Toc9502635" w:history="1">
            <w:r w:rsidR="00712240" w:rsidRPr="00D52B64">
              <w:rPr>
                <w:rStyle w:val="Hyperlink"/>
                <w:noProof/>
              </w:rPr>
              <w:t>5.3 Compiling and Deploying</w:t>
            </w:r>
            <w:r w:rsidR="00712240">
              <w:rPr>
                <w:noProof/>
                <w:webHidden/>
              </w:rPr>
              <w:tab/>
            </w:r>
            <w:r w:rsidR="00712240">
              <w:rPr>
                <w:noProof/>
                <w:webHidden/>
              </w:rPr>
              <w:fldChar w:fldCharType="begin"/>
            </w:r>
            <w:r w:rsidR="00712240">
              <w:rPr>
                <w:noProof/>
                <w:webHidden/>
              </w:rPr>
              <w:instrText xml:space="preserve"> PAGEREF _Toc9502635 \h </w:instrText>
            </w:r>
            <w:r w:rsidR="00712240">
              <w:rPr>
                <w:noProof/>
                <w:webHidden/>
              </w:rPr>
            </w:r>
            <w:r w:rsidR="00712240">
              <w:rPr>
                <w:noProof/>
                <w:webHidden/>
              </w:rPr>
              <w:fldChar w:fldCharType="separate"/>
            </w:r>
            <w:r w:rsidR="00712240">
              <w:rPr>
                <w:noProof/>
                <w:webHidden/>
              </w:rPr>
              <w:t>8</w:t>
            </w:r>
            <w:r w:rsidR="00712240">
              <w:rPr>
                <w:noProof/>
                <w:webHidden/>
              </w:rPr>
              <w:fldChar w:fldCharType="end"/>
            </w:r>
          </w:hyperlink>
        </w:p>
        <w:p w:rsidR="00712240" w:rsidRDefault="007A20FD">
          <w:pPr>
            <w:pStyle w:val="TOC2"/>
            <w:tabs>
              <w:tab w:val="left" w:pos="660"/>
              <w:tab w:val="right" w:leader="dot" w:pos="9350"/>
            </w:tabs>
            <w:rPr>
              <w:rFonts w:eastAsiaTheme="minorEastAsia"/>
              <w:noProof/>
            </w:rPr>
          </w:pPr>
          <w:hyperlink w:anchor="_Toc9502636" w:history="1">
            <w:r w:rsidR="00712240" w:rsidRPr="00D52B64">
              <w:rPr>
                <w:rStyle w:val="Hyperlink"/>
                <w:noProof/>
                <w:lang w:val="en-GB"/>
              </w:rPr>
              <w:t>6.</w:t>
            </w:r>
            <w:r w:rsidR="00712240">
              <w:rPr>
                <w:rFonts w:eastAsiaTheme="minorEastAsia"/>
                <w:noProof/>
              </w:rPr>
              <w:tab/>
            </w:r>
            <w:r w:rsidR="00712240" w:rsidRPr="00D52B64">
              <w:rPr>
                <w:rStyle w:val="Hyperlink"/>
                <w:noProof/>
                <w:lang w:val="en-GB"/>
              </w:rPr>
              <w:t>Mapping spreadsheet</w:t>
            </w:r>
            <w:r w:rsidR="00712240">
              <w:rPr>
                <w:noProof/>
                <w:webHidden/>
              </w:rPr>
              <w:tab/>
            </w:r>
            <w:r w:rsidR="00712240">
              <w:rPr>
                <w:noProof/>
                <w:webHidden/>
              </w:rPr>
              <w:fldChar w:fldCharType="begin"/>
            </w:r>
            <w:r w:rsidR="00712240">
              <w:rPr>
                <w:noProof/>
                <w:webHidden/>
              </w:rPr>
              <w:instrText xml:space="preserve"> PAGEREF _Toc9502636 \h </w:instrText>
            </w:r>
            <w:r w:rsidR="00712240">
              <w:rPr>
                <w:noProof/>
                <w:webHidden/>
              </w:rPr>
            </w:r>
            <w:r w:rsidR="00712240">
              <w:rPr>
                <w:noProof/>
                <w:webHidden/>
              </w:rPr>
              <w:fldChar w:fldCharType="separate"/>
            </w:r>
            <w:r w:rsidR="00712240">
              <w:rPr>
                <w:noProof/>
                <w:webHidden/>
              </w:rPr>
              <w:t>8</w:t>
            </w:r>
            <w:r w:rsidR="00712240">
              <w:rPr>
                <w:noProof/>
                <w:webHidden/>
              </w:rPr>
              <w:fldChar w:fldCharType="end"/>
            </w:r>
          </w:hyperlink>
        </w:p>
        <w:p w:rsidR="00712240" w:rsidRDefault="00712240">
          <w:r>
            <w:rPr>
              <w:b/>
              <w:bCs/>
              <w:noProof/>
            </w:rPr>
            <w:fldChar w:fldCharType="end"/>
          </w:r>
        </w:p>
      </w:sdtContent>
    </w:sdt>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12240" w:rsidRDefault="00712240" w:rsidP="004E7934">
      <w:pPr>
        <w:rPr>
          <w:lang w:val="en-GB"/>
        </w:rPr>
      </w:pPr>
    </w:p>
    <w:p w:rsidR="007A5916" w:rsidRDefault="00460C7B" w:rsidP="004E7934">
      <w:pPr>
        <w:pStyle w:val="Heading2"/>
        <w:numPr>
          <w:ilvl w:val="0"/>
          <w:numId w:val="10"/>
        </w:numPr>
        <w:rPr>
          <w:lang w:val="en-GB"/>
        </w:rPr>
      </w:pPr>
      <w:bookmarkStart w:id="0" w:name="_Toc9502624"/>
      <w:r>
        <w:rPr>
          <w:lang w:val="en-GB"/>
        </w:rPr>
        <w:lastRenderedPageBreak/>
        <w:t>Introduction</w:t>
      </w:r>
      <w:bookmarkEnd w:id="0"/>
    </w:p>
    <w:p w:rsidR="00460C7B" w:rsidRDefault="00460C7B" w:rsidP="00B04481">
      <w:pPr>
        <w:jc w:val="both"/>
        <w:rPr>
          <w:rFonts w:ascii="Georgia" w:hAnsi="Georgia"/>
          <w:sz w:val="20"/>
          <w:szCs w:val="20"/>
          <w:lang w:val="en-GB"/>
        </w:rPr>
      </w:pPr>
      <w:r>
        <w:rPr>
          <w:rFonts w:ascii="Georgia" w:hAnsi="Georgia"/>
          <w:sz w:val="20"/>
          <w:szCs w:val="20"/>
          <w:lang w:val="en-GB"/>
        </w:rPr>
        <w:t>The CPSV-AP API implemented for Netherlands converts the output of SRU API into CPSV-AP data model.</w:t>
      </w:r>
    </w:p>
    <w:p w:rsidR="00460C7B" w:rsidRDefault="00460C7B" w:rsidP="00B04481">
      <w:pPr>
        <w:jc w:val="both"/>
        <w:rPr>
          <w:rFonts w:ascii="Georgia" w:hAnsi="Georgia"/>
          <w:sz w:val="20"/>
          <w:szCs w:val="20"/>
          <w:lang w:val="en-GB"/>
        </w:rPr>
      </w:pPr>
      <w:r>
        <w:rPr>
          <w:rFonts w:ascii="Georgia" w:hAnsi="Georgia"/>
          <w:sz w:val="20"/>
          <w:szCs w:val="20"/>
          <w:lang w:val="en-GB"/>
        </w:rPr>
        <w:t>In order to perform such conversion</w:t>
      </w:r>
      <w:r w:rsidR="00775FBB">
        <w:rPr>
          <w:rFonts w:ascii="Georgia" w:hAnsi="Georgia"/>
          <w:sz w:val="20"/>
          <w:szCs w:val="20"/>
          <w:lang w:val="en-GB"/>
        </w:rPr>
        <w:t>,</w:t>
      </w:r>
      <w:r>
        <w:rPr>
          <w:rFonts w:ascii="Georgia" w:hAnsi="Georgia"/>
          <w:sz w:val="20"/>
          <w:szCs w:val="20"/>
          <w:lang w:val="en-GB"/>
        </w:rPr>
        <w:t xml:space="preserve"> a mapping analysis </w:t>
      </w:r>
      <w:r w:rsidR="00A6415C">
        <w:rPr>
          <w:rFonts w:ascii="Georgia" w:hAnsi="Georgia"/>
          <w:sz w:val="20"/>
          <w:szCs w:val="20"/>
          <w:lang w:val="en-GB"/>
        </w:rPr>
        <w:t>was</w:t>
      </w:r>
      <w:r>
        <w:rPr>
          <w:rFonts w:ascii="Georgia" w:hAnsi="Georgia"/>
          <w:sz w:val="20"/>
          <w:szCs w:val="20"/>
          <w:lang w:val="en-GB"/>
        </w:rPr>
        <w:t xml:space="preserve"> done </w:t>
      </w:r>
      <w:r w:rsidR="00A6415C">
        <w:rPr>
          <w:rFonts w:ascii="Georgia" w:hAnsi="Georgia"/>
          <w:sz w:val="20"/>
          <w:szCs w:val="20"/>
          <w:lang w:val="en-GB"/>
        </w:rPr>
        <w:t>to understand which data could</w:t>
      </w:r>
      <w:r w:rsidR="00775FBB">
        <w:rPr>
          <w:rFonts w:ascii="Georgia" w:hAnsi="Georgia"/>
          <w:sz w:val="20"/>
          <w:szCs w:val="20"/>
          <w:lang w:val="en-GB"/>
        </w:rPr>
        <w:t xml:space="preserve"> be extracted from the SRU API.</w:t>
      </w:r>
    </w:p>
    <w:p w:rsidR="008D0590" w:rsidRDefault="008D0590" w:rsidP="00B04481">
      <w:pPr>
        <w:jc w:val="both"/>
        <w:rPr>
          <w:rFonts w:ascii="Georgia" w:hAnsi="Georgia"/>
          <w:sz w:val="20"/>
          <w:szCs w:val="20"/>
          <w:lang w:val="en-GB"/>
        </w:rPr>
      </w:pPr>
      <w:r>
        <w:rPr>
          <w:rFonts w:ascii="Georgia" w:hAnsi="Georgia"/>
          <w:sz w:val="20"/>
          <w:szCs w:val="20"/>
          <w:lang w:val="en-GB"/>
        </w:rPr>
        <w:t>After that</w:t>
      </w:r>
      <w:r w:rsidR="00D5698F">
        <w:rPr>
          <w:rFonts w:ascii="Georgia" w:hAnsi="Georgia"/>
          <w:sz w:val="20"/>
          <w:szCs w:val="20"/>
          <w:lang w:val="en-GB"/>
        </w:rPr>
        <w:t>,</w:t>
      </w:r>
      <w:r w:rsidR="00876FB0">
        <w:rPr>
          <w:rFonts w:ascii="Georgia" w:hAnsi="Georgia"/>
          <w:sz w:val="20"/>
          <w:szCs w:val="20"/>
          <w:lang w:val="en-GB"/>
        </w:rPr>
        <w:t xml:space="preserve"> the CSPV-AP API has</w:t>
      </w:r>
      <w:r>
        <w:rPr>
          <w:rFonts w:ascii="Georgia" w:hAnsi="Georgia"/>
          <w:sz w:val="20"/>
          <w:szCs w:val="20"/>
          <w:lang w:val="en-GB"/>
        </w:rPr>
        <w:t xml:space="preserve"> been implemented starting for the analysis of the input request and the output response, wh</w:t>
      </w:r>
      <w:r w:rsidR="00F2336A">
        <w:rPr>
          <w:rFonts w:ascii="Georgia" w:hAnsi="Georgia"/>
          <w:sz w:val="20"/>
          <w:szCs w:val="20"/>
          <w:lang w:val="en-GB"/>
        </w:rPr>
        <w:t>ich determined the API contract.</w:t>
      </w:r>
    </w:p>
    <w:p w:rsidR="00876FB0" w:rsidRDefault="00876FB0" w:rsidP="004E7934">
      <w:pPr>
        <w:pStyle w:val="Heading2"/>
        <w:numPr>
          <w:ilvl w:val="0"/>
          <w:numId w:val="10"/>
        </w:numPr>
        <w:rPr>
          <w:lang w:val="en-GB"/>
        </w:rPr>
      </w:pPr>
      <w:bookmarkStart w:id="1" w:name="_Ref9411248"/>
      <w:bookmarkStart w:id="2" w:name="_Toc9502625"/>
      <w:r>
        <w:rPr>
          <w:lang w:val="en-GB"/>
        </w:rPr>
        <w:t>The SRU API</w:t>
      </w:r>
      <w:bookmarkEnd w:id="1"/>
      <w:bookmarkEnd w:id="2"/>
    </w:p>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The SRU API is an XML based API which can be reached at the be</w:t>
      </w:r>
      <w:r>
        <w:rPr>
          <w:rFonts w:asciiTheme="majorHAnsi" w:hAnsiTheme="majorHAnsi"/>
          <w:sz w:val="20"/>
          <w:szCs w:val="20"/>
          <w:lang w:val="en-GB"/>
        </w:rPr>
        <w:t>low URL:</w:t>
      </w:r>
    </w:p>
    <w:p w:rsidR="00876FB0" w:rsidRDefault="007A20FD" w:rsidP="00B04481">
      <w:pPr>
        <w:jc w:val="both"/>
        <w:rPr>
          <w:rFonts w:asciiTheme="majorHAnsi" w:hAnsiTheme="majorHAnsi"/>
          <w:sz w:val="20"/>
          <w:szCs w:val="20"/>
          <w:lang w:val="en-GB"/>
        </w:rPr>
      </w:pPr>
      <w:hyperlink r:id="rId9" w:history="1">
        <w:r w:rsidR="00876FB0" w:rsidRPr="006F469A">
          <w:rPr>
            <w:rStyle w:val="Hyperlink"/>
            <w:rFonts w:asciiTheme="majorHAnsi" w:hAnsiTheme="majorHAnsi"/>
            <w:sz w:val="20"/>
            <w:szCs w:val="20"/>
            <w:lang w:val="en-GB"/>
          </w:rPr>
          <w:t>http://zoekdienst.overheid.nl/SRUServices/SRUServices.asmx/Search</w:t>
        </w:r>
      </w:hyperlink>
    </w:p>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 xml:space="preserve">The SRU API has the below </w:t>
      </w:r>
      <w:r w:rsidR="00775FBB">
        <w:rPr>
          <w:rFonts w:asciiTheme="majorHAnsi" w:hAnsiTheme="majorHAnsi"/>
          <w:sz w:val="20"/>
          <w:szCs w:val="20"/>
          <w:lang w:val="en-GB"/>
        </w:rPr>
        <w:t xml:space="preserve">input </w:t>
      </w:r>
      <w:r>
        <w:rPr>
          <w:rFonts w:asciiTheme="majorHAnsi" w:hAnsiTheme="majorHAnsi"/>
          <w:sz w:val="20"/>
          <w:szCs w:val="20"/>
          <w:lang w:val="en-GB"/>
        </w:rPr>
        <w:t>parameters:</w:t>
      </w:r>
    </w:p>
    <w:p w:rsidR="006C09B1" w:rsidRDefault="006C09B1" w:rsidP="00B04481">
      <w:pPr>
        <w:pStyle w:val="Caption"/>
        <w:keepNext/>
        <w:jc w:val="center"/>
      </w:pPr>
      <w:r>
        <w:t xml:space="preserve">Table </w:t>
      </w:r>
      <w:fldSimple w:instr=" SEQ Table \* ARABIC ">
        <w:r w:rsidR="00F14BD5">
          <w:rPr>
            <w:noProof/>
          </w:rPr>
          <w:t>1</w:t>
        </w:r>
      </w:fldSimple>
      <w:r w:rsidR="001A2364">
        <w:t>: Parameters accepted by the SRU API</w:t>
      </w:r>
    </w:p>
    <w:tbl>
      <w:tblPr>
        <w:tblStyle w:val="TableGrid"/>
        <w:tblW w:w="0" w:type="auto"/>
        <w:jc w:val="center"/>
        <w:tblLook w:val="04A0" w:firstRow="1" w:lastRow="0" w:firstColumn="1" w:lastColumn="0" w:noHBand="0" w:noVBand="1"/>
      </w:tblPr>
      <w:tblGrid>
        <w:gridCol w:w="1839"/>
        <w:gridCol w:w="2310"/>
      </w:tblGrid>
      <w:tr w:rsidR="00876FB0" w:rsidTr="006C09B1">
        <w:trPr>
          <w:jc w:val="center"/>
        </w:trPr>
        <w:tc>
          <w:tcPr>
            <w:tcW w:w="1839" w:type="dxa"/>
          </w:tcPr>
          <w:p w:rsidR="00876FB0" w:rsidRPr="000B5819" w:rsidRDefault="00775FBB" w:rsidP="00B04481">
            <w:pPr>
              <w:jc w:val="both"/>
              <w:rPr>
                <w:rFonts w:asciiTheme="majorHAnsi" w:hAnsiTheme="majorHAnsi"/>
                <w:b/>
                <w:sz w:val="20"/>
                <w:szCs w:val="20"/>
                <w:lang w:val="en-GB"/>
              </w:rPr>
            </w:pPr>
            <w:r>
              <w:rPr>
                <w:rFonts w:asciiTheme="majorHAnsi" w:hAnsiTheme="majorHAnsi"/>
                <w:b/>
                <w:sz w:val="20"/>
                <w:szCs w:val="20"/>
                <w:lang w:val="en-GB"/>
              </w:rPr>
              <w:t xml:space="preserve">Input </w:t>
            </w:r>
            <w:r w:rsidR="00876FB0" w:rsidRPr="000B5819">
              <w:rPr>
                <w:rFonts w:asciiTheme="majorHAnsi" w:hAnsiTheme="majorHAnsi"/>
                <w:b/>
                <w:sz w:val="20"/>
                <w:szCs w:val="20"/>
                <w:lang w:val="en-GB"/>
              </w:rPr>
              <w:t>Parameter</w:t>
            </w:r>
          </w:p>
        </w:tc>
        <w:tc>
          <w:tcPr>
            <w:tcW w:w="2310" w:type="dxa"/>
          </w:tcPr>
          <w:p w:rsidR="00876FB0" w:rsidRPr="000B5819" w:rsidRDefault="00876FB0" w:rsidP="00B04481">
            <w:pPr>
              <w:jc w:val="both"/>
              <w:rPr>
                <w:rFonts w:asciiTheme="majorHAnsi" w:hAnsiTheme="majorHAnsi"/>
                <w:b/>
                <w:sz w:val="20"/>
                <w:szCs w:val="20"/>
                <w:lang w:val="en-GB"/>
              </w:rPr>
            </w:pPr>
            <w:r w:rsidRPr="000B5819">
              <w:rPr>
                <w:rFonts w:asciiTheme="majorHAnsi" w:hAnsiTheme="majorHAnsi"/>
                <w:b/>
                <w:sz w:val="20"/>
                <w:szCs w:val="20"/>
                <w:lang w:val="en-GB"/>
              </w:rPr>
              <w:t>Value</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version</w:t>
            </w:r>
          </w:p>
        </w:tc>
        <w:tc>
          <w:tcPr>
            <w:tcW w:w="2310"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1.2</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operation</w:t>
            </w:r>
          </w:p>
        </w:tc>
        <w:tc>
          <w:tcPr>
            <w:tcW w:w="2310" w:type="dxa"/>
          </w:tcPr>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searchRetrieve</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x-connection</w:t>
            </w:r>
          </w:p>
        </w:tc>
        <w:tc>
          <w:tcPr>
            <w:tcW w:w="2310"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sc</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recordSchema</w:t>
            </w:r>
          </w:p>
        </w:tc>
        <w:tc>
          <w:tcPr>
            <w:tcW w:w="2310"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sc4.0</w:t>
            </w:r>
          </w:p>
        </w:tc>
      </w:tr>
      <w:tr w:rsidR="00876FB0" w:rsidTr="006C09B1">
        <w:trPr>
          <w:jc w:val="center"/>
        </w:trPr>
        <w:tc>
          <w:tcPr>
            <w:tcW w:w="1839" w:type="dxa"/>
          </w:tcPr>
          <w:p w:rsidR="00876FB0" w:rsidRDefault="00365A02" w:rsidP="00B04481">
            <w:pPr>
              <w:jc w:val="both"/>
              <w:rPr>
                <w:rFonts w:asciiTheme="majorHAnsi" w:hAnsiTheme="majorHAnsi"/>
                <w:sz w:val="20"/>
                <w:szCs w:val="20"/>
                <w:lang w:val="en-GB"/>
              </w:rPr>
            </w:pPr>
            <w:r w:rsidRPr="00365A02">
              <w:rPr>
                <w:rFonts w:asciiTheme="majorHAnsi" w:hAnsiTheme="majorHAnsi"/>
                <w:sz w:val="20"/>
                <w:szCs w:val="20"/>
                <w:lang w:val="en-GB"/>
              </w:rPr>
              <w:t>startRecord</w:t>
            </w:r>
          </w:p>
        </w:tc>
        <w:tc>
          <w:tcPr>
            <w:tcW w:w="2310" w:type="dxa"/>
          </w:tcPr>
          <w:p w:rsidR="00876FB0" w:rsidRDefault="00365A02" w:rsidP="00B04481">
            <w:pPr>
              <w:jc w:val="both"/>
              <w:rPr>
                <w:rFonts w:asciiTheme="majorHAnsi" w:hAnsiTheme="majorHAnsi"/>
                <w:sz w:val="20"/>
                <w:szCs w:val="20"/>
                <w:lang w:val="en-GB"/>
              </w:rPr>
            </w:pPr>
            <w:r>
              <w:rPr>
                <w:rFonts w:asciiTheme="majorHAnsi" w:hAnsiTheme="majorHAnsi"/>
                <w:sz w:val="20"/>
                <w:szCs w:val="20"/>
                <w:lang w:val="en-GB"/>
              </w:rPr>
              <w:t>1</w:t>
            </w:r>
          </w:p>
        </w:tc>
      </w:tr>
      <w:tr w:rsidR="00876FB0" w:rsidTr="006C09B1">
        <w:trPr>
          <w:jc w:val="center"/>
        </w:trPr>
        <w:tc>
          <w:tcPr>
            <w:tcW w:w="1839" w:type="dxa"/>
          </w:tcPr>
          <w:p w:rsidR="00876FB0" w:rsidRDefault="00365A02" w:rsidP="00B04481">
            <w:pPr>
              <w:jc w:val="both"/>
              <w:rPr>
                <w:rFonts w:asciiTheme="majorHAnsi" w:hAnsiTheme="majorHAnsi"/>
                <w:sz w:val="20"/>
                <w:szCs w:val="20"/>
                <w:lang w:val="en-GB"/>
              </w:rPr>
            </w:pPr>
            <w:r w:rsidRPr="00365A02">
              <w:rPr>
                <w:rFonts w:asciiTheme="majorHAnsi" w:hAnsiTheme="majorHAnsi"/>
                <w:sz w:val="20"/>
                <w:szCs w:val="20"/>
                <w:lang w:val="en-GB"/>
              </w:rPr>
              <w:t>maximumRecords</w:t>
            </w:r>
          </w:p>
        </w:tc>
        <w:tc>
          <w:tcPr>
            <w:tcW w:w="2310" w:type="dxa"/>
          </w:tcPr>
          <w:p w:rsidR="00876FB0" w:rsidRDefault="00365A02" w:rsidP="00B04481">
            <w:pPr>
              <w:jc w:val="both"/>
              <w:rPr>
                <w:rFonts w:asciiTheme="majorHAnsi" w:hAnsiTheme="majorHAnsi"/>
                <w:sz w:val="20"/>
                <w:szCs w:val="20"/>
                <w:lang w:val="en-GB"/>
              </w:rPr>
            </w:pPr>
            <w:r>
              <w:rPr>
                <w:rFonts w:asciiTheme="majorHAnsi" w:hAnsiTheme="majorHAnsi"/>
                <w:sz w:val="20"/>
                <w:szCs w:val="20"/>
                <w:lang w:val="en-GB"/>
              </w:rPr>
              <w:t>10</w:t>
            </w:r>
          </w:p>
        </w:tc>
      </w:tr>
      <w:tr w:rsidR="00365A02" w:rsidTr="006C09B1">
        <w:trPr>
          <w:jc w:val="center"/>
        </w:trPr>
        <w:tc>
          <w:tcPr>
            <w:tcW w:w="1839" w:type="dxa"/>
          </w:tcPr>
          <w:p w:rsidR="00365A02" w:rsidRPr="00365A02" w:rsidRDefault="00365A02" w:rsidP="00B04481">
            <w:pPr>
              <w:jc w:val="both"/>
              <w:rPr>
                <w:rFonts w:asciiTheme="majorHAnsi" w:hAnsiTheme="majorHAnsi"/>
                <w:sz w:val="20"/>
                <w:szCs w:val="20"/>
                <w:lang w:val="en-GB"/>
              </w:rPr>
            </w:pPr>
            <w:r>
              <w:rPr>
                <w:rFonts w:asciiTheme="majorHAnsi" w:hAnsiTheme="majorHAnsi"/>
                <w:sz w:val="20"/>
                <w:szCs w:val="20"/>
                <w:lang w:val="en-GB"/>
              </w:rPr>
              <w:t>query</w:t>
            </w:r>
          </w:p>
        </w:tc>
        <w:tc>
          <w:tcPr>
            <w:tcW w:w="2310" w:type="dxa"/>
          </w:tcPr>
          <w:p w:rsidR="00365A02" w:rsidRDefault="00365A02" w:rsidP="00B04481">
            <w:pPr>
              <w:jc w:val="both"/>
              <w:rPr>
                <w:rFonts w:asciiTheme="majorHAnsi" w:hAnsiTheme="majorHAnsi"/>
                <w:sz w:val="20"/>
                <w:szCs w:val="20"/>
                <w:lang w:val="en-GB"/>
              </w:rPr>
            </w:pPr>
            <w:r w:rsidRPr="00365A02">
              <w:rPr>
                <w:rFonts w:asciiTheme="majorHAnsi" w:hAnsiTheme="majorHAnsi"/>
                <w:sz w:val="20"/>
                <w:szCs w:val="20"/>
                <w:lang w:val="en-GB"/>
              </w:rPr>
              <w:t>authority="Gelderland"</w:t>
            </w:r>
          </w:p>
        </w:tc>
      </w:tr>
    </w:tbl>
    <w:p w:rsidR="00365A02" w:rsidRDefault="00365A02" w:rsidP="00B04481">
      <w:pPr>
        <w:jc w:val="both"/>
        <w:rPr>
          <w:rFonts w:asciiTheme="majorHAnsi" w:hAnsiTheme="majorHAnsi"/>
          <w:sz w:val="20"/>
          <w:szCs w:val="20"/>
          <w:lang w:val="en-GB"/>
        </w:rPr>
      </w:pPr>
    </w:p>
    <w:p w:rsidR="00365A02" w:rsidRDefault="00365A02" w:rsidP="00B04481">
      <w:pPr>
        <w:jc w:val="both"/>
        <w:rPr>
          <w:rFonts w:asciiTheme="majorHAnsi" w:hAnsiTheme="majorHAnsi"/>
          <w:sz w:val="20"/>
          <w:szCs w:val="20"/>
          <w:lang w:val="en-GB"/>
        </w:rPr>
      </w:pPr>
      <w:r>
        <w:rPr>
          <w:rFonts w:asciiTheme="majorHAnsi" w:hAnsiTheme="majorHAnsi"/>
          <w:sz w:val="20"/>
          <w:szCs w:val="20"/>
          <w:lang w:val="en-GB"/>
        </w:rPr>
        <w:t>For example</w:t>
      </w:r>
      <w:r w:rsidR="00775FBB">
        <w:rPr>
          <w:rFonts w:asciiTheme="majorHAnsi" w:hAnsiTheme="majorHAnsi"/>
          <w:sz w:val="20"/>
          <w:szCs w:val="20"/>
          <w:lang w:val="en-GB"/>
        </w:rPr>
        <w:t xml:space="preserve">, </w:t>
      </w:r>
      <w:r>
        <w:rPr>
          <w:rFonts w:asciiTheme="majorHAnsi" w:hAnsiTheme="majorHAnsi"/>
          <w:sz w:val="20"/>
          <w:szCs w:val="20"/>
          <w:lang w:val="en-GB"/>
        </w:rPr>
        <w:t>user</w:t>
      </w:r>
      <w:r w:rsidR="00775FBB">
        <w:rPr>
          <w:rFonts w:asciiTheme="majorHAnsi" w:hAnsiTheme="majorHAnsi"/>
          <w:sz w:val="20"/>
          <w:szCs w:val="20"/>
          <w:lang w:val="en-GB"/>
        </w:rPr>
        <w:t>s</w:t>
      </w:r>
      <w:r>
        <w:rPr>
          <w:rFonts w:asciiTheme="majorHAnsi" w:hAnsiTheme="majorHAnsi"/>
          <w:sz w:val="20"/>
          <w:szCs w:val="20"/>
          <w:lang w:val="en-GB"/>
        </w:rPr>
        <w:t xml:space="preserve"> can get the first 10 records on the authority Gelderland with the below URL:</w:t>
      </w:r>
    </w:p>
    <w:p w:rsidR="00365A02" w:rsidRDefault="007A20FD" w:rsidP="00B04481">
      <w:pPr>
        <w:jc w:val="both"/>
        <w:rPr>
          <w:rFonts w:asciiTheme="majorHAnsi" w:hAnsiTheme="majorHAnsi"/>
          <w:sz w:val="20"/>
          <w:szCs w:val="20"/>
          <w:lang w:val="en-GB"/>
        </w:rPr>
      </w:pPr>
      <w:hyperlink r:id="rId10" w:history="1">
        <w:r w:rsidR="00365A02" w:rsidRPr="006F469A">
          <w:rPr>
            <w:rStyle w:val="Hyperlink"/>
            <w:rFonts w:asciiTheme="majorHAnsi" w:hAnsiTheme="majorHAnsi"/>
            <w:sz w:val="20"/>
            <w:szCs w:val="20"/>
            <w:lang w:val="en-GB"/>
          </w:rPr>
          <w:t>http://zoekdienst.overheid.nl/SRUServices/SRUServices.asmx/Search?version=1.2&amp;operation=searchRetrieve&amp;x-connection=sc&amp;recordSchema=sc4.0&amp;startRecord=1&amp;maximumRecords=10&amp;query=authority="Gelderland</w:t>
        </w:r>
      </w:hyperlink>
      <w:r w:rsidR="00365A02" w:rsidRPr="00365A02">
        <w:rPr>
          <w:rFonts w:asciiTheme="majorHAnsi" w:hAnsiTheme="majorHAnsi"/>
          <w:sz w:val="20"/>
          <w:szCs w:val="20"/>
          <w:lang w:val="en-GB"/>
        </w:rPr>
        <w:t>"</w:t>
      </w:r>
    </w:p>
    <w:p w:rsidR="00365A02" w:rsidRDefault="00775FBB" w:rsidP="00B04481">
      <w:pPr>
        <w:jc w:val="both"/>
        <w:rPr>
          <w:rFonts w:asciiTheme="majorHAnsi" w:hAnsiTheme="majorHAnsi"/>
          <w:sz w:val="20"/>
          <w:szCs w:val="20"/>
          <w:lang w:val="en-GB"/>
        </w:rPr>
      </w:pPr>
      <w:r>
        <w:rPr>
          <w:rFonts w:asciiTheme="majorHAnsi" w:hAnsiTheme="majorHAnsi"/>
          <w:sz w:val="20"/>
          <w:szCs w:val="20"/>
          <w:lang w:val="en-GB"/>
        </w:rPr>
        <w:t>Only the last three</w:t>
      </w:r>
      <w:r w:rsidR="00365A02">
        <w:rPr>
          <w:rFonts w:asciiTheme="majorHAnsi" w:hAnsiTheme="majorHAnsi"/>
          <w:sz w:val="20"/>
          <w:szCs w:val="20"/>
          <w:lang w:val="en-GB"/>
        </w:rPr>
        <w:t xml:space="preserve"> parameters </w:t>
      </w:r>
      <w:r w:rsidR="00494513">
        <w:rPr>
          <w:rFonts w:asciiTheme="majorHAnsi" w:hAnsiTheme="majorHAnsi"/>
          <w:sz w:val="20"/>
          <w:szCs w:val="20"/>
          <w:lang w:val="en-GB"/>
        </w:rPr>
        <w:t xml:space="preserve">(startRecord, maximumRecords, query) </w:t>
      </w:r>
      <w:r w:rsidR="00365A02">
        <w:rPr>
          <w:rFonts w:asciiTheme="majorHAnsi" w:hAnsiTheme="majorHAnsi"/>
          <w:sz w:val="20"/>
          <w:szCs w:val="20"/>
          <w:lang w:val="en-GB"/>
        </w:rPr>
        <w:t xml:space="preserve">have been considered to be dynamic, and therefore </w:t>
      </w:r>
      <w:r w:rsidR="00494513">
        <w:rPr>
          <w:rFonts w:asciiTheme="majorHAnsi" w:hAnsiTheme="majorHAnsi"/>
          <w:sz w:val="20"/>
          <w:szCs w:val="20"/>
          <w:lang w:val="en-GB"/>
        </w:rPr>
        <w:t>passed through the CPSV-AP API e.g:</w:t>
      </w:r>
    </w:p>
    <w:p w:rsidR="00494513" w:rsidRDefault="007A20FD" w:rsidP="00B04481">
      <w:pPr>
        <w:jc w:val="both"/>
        <w:rPr>
          <w:rFonts w:asciiTheme="majorHAnsi" w:hAnsiTheme="majorHAnsi"/>
          <w:sz w:val="20"/>
          <w:szCs w:val="20"/>
          <w:lang w:val="en-GB"/>
        </w:rPr>
      </w:pPr>
      <w:hyperlink r:id="rId11" w:history="1">
        <w:r w:rsidR="00494513" w:rsidRPr="006F469A">
          <w:rPr>
            <w:rStyle w:val="Hyperlink"/>
            <w:rFonts w:asciiTheme="majorHAnsi" w:hAnsiTheme="majorHAnsi"/>
            <w:sz w:val="20"/>
            <w:szCs w:val="20"/>
            <w:lang w:val="en-GB"/>
          </w:rPr>
          <w:t>http://localhost:8080/swagger-cxf-server-1.0.0/api/PublicServices?startRecord=1&amp;maximumRecords=10&amp;query=authority="Gelderland</w:t>
        </w:r>
      </w:hyperlink>
      <w:r w:rsidR="00494513" w:rsidRPr="00494513">
        <w:rPr>
          <w:rFonts w:asciiTheme="majorHAnsi" w:hAnsiTheme="majorHAnsi"/>
          <w:sz w:val="20"/>
          <w:szCs w:val="20"/>
          <w:lang w:val="en-GB"/>
        </w:rPr>
        <w:t>"</w:t>
      </w:r>
    </w:p>
    <w:p w:rsidR="00494513" w:rsidRPr="00876FB0" w:rsidRDefault="00494513" w:rsidP="00876FB0">
      <w:pPr>
        <w:rPr>
          <w:rFonts w:asciiTheme="majorHAnsi" w:hAnsiTheme="majorHAnsi"/>
          <w:sz w:val="20"/>
          <w:szCs w:val="20"/>
          <w:lang w:val="en-GB"/>
        </w:rPr>
      </w:pPr>
    </w:p>
    <w:p w:rsidR="00A6415C" w:rsidRDefault="00A6415C" w:rsidP="004E7934">
      <w:pPr>
        <w:pStyle w:val="Heading2"/>
        <w:numPr>
          <w:ilvl w:val="0"/>
          <w:numId w:val="10"/>
        </w:numPr>
        <w:rPr>
          <w:lang w:val="en-GB"/>
        </w:rPr>
      </w:pPr>
      <w:bookmarkStart w:id="3" w:name="_Ref9411980"/>
      <w:bookmarkStart w:id="4" w:name="_Toc9502626"/>
      <w:r>
        <w:rPr>
          <w:lang w:val="en-GB"/>
        </w:rPr>
        <w:t>The CPSV-AP Mapping</w:t>
      </w:r>
      <w:bookmarkEnd w:id="3"/>
      <w:bookmarkEnd w:id="4"/>
    </w:p>
    <w:p w:rsidR="00A6415C" w:rsidRDefault="00A6415C" w:rsidP="001905ED">
      <w:pPr>
        <w:jc w:val="both"/>
        <w:rPr>
          <w:rFonts w:ascii="Georgia" w:hAnsi="Georgia"/>
          <w:sz w:val="20"/>
          <w:szCs w:val="20"/>
          <w:lang w:val="en-GB"/>
        </w:rPr>
      </w:pPr>
      <w:r>
        <w:rPr>
          <w:rFonts w:ascii="Georgia" w:hAnsi="Georgia"/>
          <w:sz w:val="20"/>
          <w:szCs w:val="20"/>
          <w:lang w:val="en-GB"/>
        </w:rPr>
        <w:t>The CPSV-AP mapping with the SRU API is based on multiple XML schemas</w:t>
      </w:r>
      <w:r w:rsidR="00365A02">
        <w:rPr>
          <w:rFonts w:ascii="Georgia" w:hAnsi="Georgia"/>
          <w:sz w:val="20"/>
          <w:szCs w:val="20"/>
          <w:lang w:val="en-GB"/>
        </w:rPr>
        <w:t>,</w:t>
      </w:r>
      <w:r>
        <w:rPr>
          <w:rFonts w:ascii="Georgia" w:hAnsi="Georgia"/>
          <w:sz w:val="20"/>
          <w:szCs w:val="20"/>
          <w:lang w:val="en-GB"/>
        </w:rPr>
        <w:t xml:space="preserve"> </w:t>
      </w:r>
      <w:r w:rsidR="00365A02">
        <w:rPr>
          <w:rFonts w:ascii="Georgia" w:hAnsi="Georgia"/>
          <w:sz w:val="20"/>
          <w:szCs w:val="20"/>
          <w:lang w:val="en-GB"/>
        </w:rPr>
        <w:t xml:space="preserve">which define the structure of the output of the SRU API, </w:t>
      </w:r>
      <w:r>
        <w:rPr>
          <w:rFonts w:ascii="Georgia" w:hAnsi="Georgia"/>
          <w:sz w:val="20"/>
          <w:szCs w:val="20"/>
          <w:lang w:val="en-GB"/>
        </w:rPr>
        <w:t>mainly:</w:t>
      </w:r>
    </w:p>
    <w:p w:rsidR="00A6415C" w:rsidRDefault="00A6415C" w:rsidP="001905ED">
      <w:pPr>
        <w:pStyle w:val="ListParagraph"/>
        <w:numPr>
          <w:ilvl w:val="0"/>
          <w:numId w:val="1"/>
        </w:numPr>
        <w:jc w:val="both"/>
        <w:rPr>
          <w:rFonts w:ascii="Georgia" w:hAnsi="Georgia"/>
          <w:sz w:val="20"/>
          <w:szCs w:val="20"/>
          <w:lang w:val="en-GB"/>
        </w:rPr>
      </w:pPr>
      <w:r>
        <w:rPr>
          <w:rFonts w:ascii="Georgia" w:hAnsi="Georgia"/>
          <w:sz w:val="20"/>
          <w:szCs w:val="20"/>
          <w:lang w:val="en-GB"/>
        </w:rPr>
        <w:t>Owms.xsd</w:t>
      </w:r>
      <w:r w:rsidR="00CA3543">
        <w:rPr>
          <w:rFonts w:ascii="Georgia" w:hAnsi="Georgia"/>
          <w:sz w:val="20"/>
          <w:szCs w:val="20"/>
          <w:lang w:val="en-GB"/>
        </w:rPr>
        <w:t xml:space="preserve"> (5 properties can be mapped to CSPV-AP)</w:t>
      </w:r>
    </w:p>
    <w:p w:rsidR="00A6415C" w:rsidRDefault="00A6415C" w:rsidP="001905ED">
      <w:pPr>
        <w:pStyle w:val="ListParagraph"/>
        <w:numPr>
          <w:ilvl w:val="0"/>
          <w:numId w:val="1"/>
        </w:numPr>
        <w:jc w:val="both"/>
        <w:rPr>
          <w:rFonts w:ascii="Georgia" w:hAnsi="Georgia"/>
          <w:sz w:val="20"/>
          <w:szCs w:val="20"/>
          <w:lang w:val="en-GB"/>
        </w:rPr>
      </w:pPr>
      <w:r>
        <w:rPr>
          <w:rFonts w:ascii="Georgia" w:hAnsi="Georgia"/>
          <w:sz w:val="20"/>
          <w:szCs w:val="20"/>
          <w:lang w:val="en-GB"/>
        </w:rPr>
        <w:t>Sc.xsd</w:t>
      </w:r>
      <w:r w:rsidR="00CA3543">
        <w:rPr>
          <w:rFonts w:ascii="Georgia" w:hAnsi="Georgia"/>
          <w:sz w:val="20"/>
          <w:szCs w:val="20"/>
          <w:lang w:val="en-GB"/>
        </w:rPr>
        <w:t xml:space="preserve"> (2 properties can be mapped to CSPV-AP)</w:t>
      </w:r>
    </w:p>
    <w:p w:rsidR="00A6415C" w:rsidRPr="00CA3543" w:rsidRDefault="00A6415C" w:rsidP="001905ED">
      <w:pPr>
        <w:pStyle w:val="ListParagraph"/>
        <w:numPr>
          <w:ilvl w:val="0"/>
          <w:numId w:val="1"/>
        </w:numPr>
        <w:jc w:val="both"/>
        <w:rPr>
          <w:rFonts w:ascii="Georgia" w:hAnsi="Georgia"/>
          <w:sz w:val="20"/>
          <w:szCs w:val="20"/>
          <w:lang w:val="en-GB"/>
        </w:rPr>
      </w:pPr>
      <w:r>
        <w:rPr>
          <w:rFonts w:ascii="Georgia" w:hAnsi="Georgia"/>
          <w:sz w:val="20"/>
          <w:szCs w:val="20"/>
          <w:lang w:val="en-GB"/>
        </w:rPr>
        <w:t>Gzd.xsd</w:t>
      </w:r>
      <w:r w:rsidR="00CA3543">
        <w:rPr>
          <w:rFonts w:ascii="Georgia" w:hAnsi="Georgia"/>
          <w:sz w:val="20"/>
          <w:szCs w:val="20"/>
          <w:lang w:val="en-GB"/>
        </w:rPr>
        <w:t xml:space="preserve"> (2 properties can be mapped to CPSV-AP)</w:t>
      </w:r>
    </w:p>
    <w:p w:rsidR="00460C7B" w:rsidRDefault="00A6415C" w:rsidP="001905ED">
      <w:pPr>
        <w:jc w:val="both"/>
        <w:rPr>
          <w:rFonts w:ascii="Georgia" w:hAnsi="Georgia"/>
          <w:sz w:val="20"/>
          <w:szCs w:val="20"/>
          <w:lang w:val="en-GB"/>
        </w:rPr>
      </w:pPr>
      <w:r>
        <w:rPr>
          <w:rFonts w:ascii="Georgia" w:hAnsi="Georgia"/>
          <w:sz w:val="20"/>
          <w:szCs w:val="20"/>
          <w:lang w:val="en-GB"/>
        </w:rPr>
        <w:t>The outcome of the mapping analysis shows that, a mapping towards CPSV-AP is possible</w:t>
      </w:r>
      <w:r w:rsidR="002A4E15">
        <w:rPr>
          <w:rFonts w:ascii="Georgia" w:hAnsi="Georgia"/>
          <w:sz w:val="20"/>
          <w:szCs w:val="20"/>
          <w:lang w:val="en-GB"/>
        </w:rPr>
        <w:t>. H</w:t>
      </w:r>
      <w:r>
        <w:rPr>
          <w:rFonts w:ascii="Georgia" w:hAnsi="Georgia"/>
          <w:sz w:val="20"/>
          <w:szCs w:val="20"/>
          <w:lang w:val="en-GB"/>
        </w:rPr>
        <w:t>owever</w:t>
      </w:r>
      <w:r w:rsidR="002A4E15">
        <w:rPr>
          <w:rFonts w:ascii="Georgia" w:hAnsi="Georgia"/>
          <w:sz w:val="20"/>
          <w:szCs w:val="20"/>
          <w:lang w:val="en-GB"/>
        </w:rPr>
        <w:t>,</w:t>
      </w:r>
      <w:r>
        <w:rPr>
          <w:rFonts w:ascii="Georgia" w:hAnsi="Georgia"/>
          <w:sz w:val="20"/>
          <w:szCs w:val="20"/>
          <w:lang w:val="en-GB"/>
        </w:rPr>
        <w:t xml:space="preserve"> the result might not be </w:t>
      </w:r>
      <w:r w:rsidR="00CA3543">
        <w:rPr>
          <w:rFonts w:ascii="Georgia" w:hAnsi="Georgia"/>
          <w:sz w:val="20"/>
          <w:szCs w:val="20"/>
          <w:lang w:val="en-GB"/>
        </w:rPr>
        <w:t xml:space="preserve">fully </w:t>
      </w:r>
      <w:r w:rsidR="00365A02">
        <w:rPr>
          <w:rFonts w:ascii="Georgia" w:hAnsi="Georgia"/>
          <w:sz w:val="20"/>
          <w:szCs w:val="20"/>
          <w:lang w:val="en-GB"/>
        </w:rPr>
        <w:t xml:space="preserve">compliant with CPSV-AP </w:t>
      </w:r>
      <w:r w:rsidR="002A4E15">
        <w:rPr>
          <w:rFonts w:ascii="Georgia" w:hAnsi="Georgia"/>
          <w:sz w:val="20"/>
          <w:szCs w:val="20"/>
          <w:lang w:val="en-GB"/>
        </w:rPr>
        <w:t>version 2.2.1 since two</w:t>
      </w:r>
      <w:r w:rsidR="00365A02">
        <w:rPr>
          <w:rFonts w:ascii="Georgia" w:hAnsi="Georgia"/>
          <w:sz w:val="20"/>
          <w:szCs w:val="20"/>
          <w:lang w:val="en-GB"/>
        </w:rPr>
        <w:t xml:space="preserve"> properties (authority and productHTML) have cardinal</w:t>
      </w:r>
      <w:r w:rsidR="002A4E15">
        <w:rPr>
          <w:rFonts w:ascii="Georgia" w:hAnsi="Georgia"/>
          <w:sz w:val="20"/>
          <w:szCs w:val="20"/>
          <w:lang w:val="en-GB"/>
        </w:rPr>
        <w:t>ities more relaxed than the CPSV-AP.</w:t>
      </w:r>
    </w:p>
    <w:p w:rsidR="00CA3543" w:rsidRDefault="00CA3543" w:rsidP="001905ED">
      <w:pPr>
        <w:jc w:val="both"/>
        <w:rPr>
          <w:rFonts w:ascii="Georgia" w:hAnsi="Georgia"/>
          <w:sz w:val="20"/>
          <w:szCs w:val="20"/>
          <w:lang w:val="en-GB"/>
        </w:rPr>
      </w:pPr>
      <w:r>
        <w:rPr>
          <w:rFonts w:ascii="Georgia" w:hAnsi="Georgia"/>
          <w:sz w:val="20"/>
          <w:szCs w:val="20"/>
          <w:lang w:val="en-GB"/>
        </w:rPr>
        <w:t xml:space="preserve">The reader can find more details in the </w:t>
      </w:r>
      <w:r w:rsidR="00B2054B" w:rsidRPr="00B2054B">
        <w:rPr>
          <w:rFonts w:asciiTheme="majorHAnsi" w:hAnsiTheme="majorHAnsi"/>
          <w:sz w:val="20"/>
          <w:szCs w:val="20"/>
          <w:lang w:val="en-GB"/>
        </w:rPr>
        <w:fldChar w:fldCharType="begin"/>
      </w:r>
      <w:r w:rsidR="00B2054B" w:rsidRPr="00B2054B">
        <w:rPr>
          <w:rFonts w:asciiTheme="majorHAnsi" w:hAnsiTheme="majorHAnsi"/>
          <w:sz w:val="20"/>
          <w:szCs w:val="20"/>
          <w:lang w:val="en-GB"/>
        </w:rPr>
        <w:instrText xml:space="preserve"> REF _Ref9409812 \h  \* MERGEFORMAT </w:instrText>
      </w:r>
      <w:r w:rsidR="00B2054B" w:rsidRPr="00B2054B">
        <w:rPr>
          <w:rFonts w:asciiTheme="majorHAnsi" w:hAnsiTheme="majorHAnsi"/>
          <w:sz w:val="20"/>
          <w:szCs w:val="20"/>
          <w:lang w:val="en-GB"/>
        </w:rPr>
      </w:r>
      <w:r w:rsidR="00B2054B" w:rsidRPr="00B2054B">
        <w:rPr>
          <w:rFonts w:asciiTheme="majorHAnsi" w:hAnsiTheme="majorHAnsi"/>
          <w:sz w:val="20"/>
          <w:szCs w:val="20"/>
          <w:lang w:val="en-GB"/>
        </w:rPr>
        <w:fldChar w:fldCharType="separate"/>
      </w:r>
      <w:r w:rsidR="00B2054B" w:rsidRPr="00B2054B">
        <w:rPr>
          <w:rFonts w:asciiTheme="majorHAnsi" w:hAnsiTheme="majorHAnsi"/>
          <w:sz w:val="20"/>
          <w:szCs w:val="20"/>
          <w:lang w:val="en-GB"/>
        </w:rPr>
        <w:t>Mapping spreadsheet</w:t>
      </w:r>
      <w:r w:rsidR="00B2054B" w:rsidRPr="00B2054B">
        <w:rPr>
          <w:rFonts w:asciiTheme="majorHAnsi" w:hAnsiTheme="majorHAnsi"/>
          <w:sz w:val="20"/>
          <w:szCs w:val="20"/>
          <w:lang w:val="en-GB"/>
        </w:rPr>
        <w:fldChar w:fldCharType="end"/>
      </w:r>
      <w:r w:rsidR="002A4E15">
        <w:rPr>
          <w:rFonts w:asciiTheme="majorHAnsi" w:hAnsiTheme="majorHAnsi"/>
          <w:sz w:val="20"/>
          <w:szCs w:val="20"/>
          <w:lang w:val="en-GB"/>
        </w:rPr>
        <w:t>.</w:t>
      </w:r>
    </w:p>
    <w:p w:rsidR="00460C7B" w:rsidRPr="002A4E15" w:rsidRDefault="00CA3543" w:rsidP="004E7934">
      <w:pPr>
        <w:pStyle w:val="Heading2"/>
        <w:numPr>
          <w:ilvl w:val="0"/>
          <w:numId w:val="10"/>
        </w:numPr>
        <w:rPr>
          <w:lang w:val="en-GB"/>
        </w:rPr>
      </w:pPr>
      <w:bookmarkStart w:id="5" w:name="_Toc9502627"/>
      <w:r>
        <w:rPr>
          <w:lang w:val="en-GB"/>
        </w:rPr>
        <w:lastRenderedPageBreak/>
        <w:t>API Architecture</w:t>
      </w:r>
      <w:bookmarkEnd w:id="5"/>
    </w:p>
    <w:p w:rsidR="00CA3543" w:rsidRDefault="004E7934" w:rsidP="00CA3543">
      <w:pPr>
        <w:pStyle w:val="Heading3"/>
        <w:rPr>
          <w:lang w:val="en-GB"/>
        </w:rPr>
      </w:pPr>
      <w:bookmarkStart w:id="6" w:name="_Ref9416631"/>
      <w:bookmarkStart w:id="7" w:name="_Toc9502628"/>
      <w:r>
        <w:rPr>
          <w:lang w:val="en-GB"/>
        </w:rPr>
        <w:t xml:space="preserve">4.1 </w:t>
      </w:r>
      <w:r w:rsidR="00CA3543">
        <w:rPr>
          <w:lang w:val="en-GB"/>
        </w:rPr>
        <w:t xml:space="preserve">Input </w:t>
      </w:r>
      <w:r w:rsidR="00D5698F">
        <w:rPr>
          <w:lang w:val="en-GB"/>
        </w:rPr>
        <w:t xml:space="preserve">request </w:t>
      </w:r>
      <w:r w:rsidR="00CA3543">
        <w:rPr>
          <w:lang w:val="en-GB"/>
        </w:rPr>
        <w:t>and Ou</w:t>
      </w:r>
      <w:r w:rsidR="00D5698F">
        <w:rPr>
          <w:lang w:val="en-GB"/>
        </w:rPr>
        <w:t>t</w:t>
      </w:r>
      <w:r w:rsidR="00CA3543">
        <w:rPr>
          <w:lang w:val="en-GB"/>
        </w:rPr>
        <w:t>put</w:t>
      </w:r>
      <w:r w:rsidR="00D5698F">
        <w:rPr>
          <w:lang w:val="en-GB"/>
        </w:rPr>
        <w:t xml:space="preserve"> response</w:t>
      </w:r>
      <w:bookmarkEnd w:id="6"/>
      <w:bookmarkEnd w:id="7"/>
    </w:p>
    <w:p w:rsidR="00CA3543" w:rsidRDefault="00CA3543" w:rsidP="001905ED">
      <w:pPr>
        <w:jc w:val="both"/>
        <w:rPr>
          <w:rFonts w:ascii="Georgia" w:hAnsi="Georgia"/>
          <w:sz w:val="20"/>
          <w:szCs w:val="20"/>
          <w:lang w:val="en-GB"/>
        </w:rPr>
      </w:pPr>
      <w:r>
        <w:rPr>
          <w:rFonts w:ascii="Georgia" w:hAnsi="Georgia"/>
          <w:sz w:val="20"/>
          <w:szCs w:val="20"/>
          <w:lang w:val="en-GB"/>
        </w:rPr>
        <w:t xml:space="preserve">The CSPV-AP API implemented is a REST </w:t>
      </w:r>
      <w:r w:rsidR="003276A0">
        <w:rPr>
          <w:rFonts w:ascii="Georgia" w:hAnsi="Georgia"/>
          <w:sz w:val="20"/>
          <w:szCs w:val="20"/>
          <w:lang w:val="en-GB"/>
        </w:rPr>
        <w:t>API, which has three</w:t>
      </w:r>
      <w:r>
        <w:rPr>
          <w:rFonts w:ascii="Georgia" w:hAnsi="Georgia"/>
          <w:sz w:val="20"/>
          <w:szCs w:val="20"/>
          <w:lang w:val="en-GB"/>
        </w:rPr>
        <w:t xml:space="preserve"> input parameters:</w:t>
      </w:r>
    </w:p>
    <w:p w:rsidR="00CA3543" w:rsidRDefault="00CA3543" w:rsidP="001905ED">
      <w:pPr>
        <w:pStyle w:val="ListParagraph"/>
        <w:numPr>
          <w:ilvl w:val="0"/>
          <w:numId w:val="2"/>
        </w:numPr>
        <w:jc w:val="both"/>
        <w:rPr>
          <w:rFonts w:ascii="Georgia" w:hAnsi="Georgia"/>
          <w:sz w:val="20"/>
          <w:szCs w:val="20"/>
          <w:lang w:val="en-GB"/>
        </w:rPr>
      </w:pPr>
      <w:r>
        <w:rPr>
          <w:rFonts w:ascii="Georgia" w:hAnsi="Georgia"/>
          <w:sz w:val="20"/>
          <w:szCs w:val="20"/>
          <w:lang w:val="en-GB"/>
        </w:rPr>
        <w:t>startRecord</w:t>
      </w:r>
    </w:p>
    <w:p w:rsidR="00CA3543" w:rsidRDefault="000B5819" w:rsidP="001905ED">
      <w:pPr>
        <w:pStyle w:val="ListParagraph"/>
        <w:numPr>
          <w:ilvl w:val="0"/>
          <w:numId w:val="2"/>
        </w:numPr>
        <w:jc w:val="both"/>
        <w:rPr>
          <w:rFonts w:ascii="Georgia" w:hAnsi="Georgia"/>
          <w:sz w:val="20"/>
          <w:szCs w:val="20"/>
          <w:lang w:val="en-GB"/>
        </w:rPr>
      </w:pPr>
      <w:r>
        <w:rPr>
          <w:rFonts w:ascii="Georgia" w:hAnsi="Georgia"/>
          <w:sz w:val="20"/>
          <w:szCs w:val="20"/>
          <w:lang w:val="en-GB"/>
        </w:rPr>
        <w:t>m</w:t>
      </w:r>
      <w:r w:rsidR="00CA3543">
        <w:rPr>
          <w:rFonts w:ascii="Georgia" w:hAnsi="Georgia"/>
          <w:sz w:val="20"/>
          <w:szCs w:val="20"/>
          <w:lang w:val="en-GB"/>
        </w:rPr>
        <w:t>aximumRecord</w:t>
      </w:r>
      <w:r>
        <w:rPr>
          <w:rFonts w:ascii="Georgia" w:hAnsi="Georgia"/>
          <w:sz w:val="20"/>
          <w:szCs w:val="20"/>
          <w:lang w:val="en-GB"/>
        </w:rPr>
        <w:t>s</w:t>
      </w:r>
    </w:p>
    <w:p w:rsidR="00CA3543" w:rsidRDefault="000B5819" w:rsidP="001905ED">
      <w:pPr>
        <w:pStyle w:val="ListParagraph"/>
        <w:numPr>
          <w:ilvl w:val="0"/>
          <w:numId w:val="2"/>
        </w:numPr>
        <w:jc w:val="both"/>
        <w:rPr>
          <w:rFonts w:ascii="Georgia" w:hAnsi="Georgia"/>
          <w:sz w:val="20"/>
          <w:szCs w:val="20"/>
          <w:lang w:val="en-GB"/>
        </w:rPr>
      </w:pPr>
      <w:r>
        <w:rPr>
          <w:rFonts w:ascii="Georgia" w:hAnsi="Georgia"/>
          <w:sz w:val="20"/>
          <w:szCs w:val="20"/>
          <w:lang w:val="en-GB"/>
        </w:rPr>
        <w:t>q</w:t>
      </w:r>
      <w:r w:rsidR="00CA3543">
        <w:rPr>
          <w:rFonts w:ascii="Georgia" w:hAnsi="Georgia"/>
          <w:sz w:val="20"/>
          <w:szCs w:val="20"/>
          <w:lang w:val="en-GB"/>
        </w:rPr>
        <w:t>uery</w:t>
      </w:r>
    </w:p>
    <w:p w:rsidR="00CA3543" w:rsidRDefault="00CA3543" w:rsidP="001905ED">
      <w:pPr>
        <w:jc w:val="both"/>
        <w:rPr>
          <w:rFonts w:ascii="Georgia" w:hAnsi="Georgia"/>
          <w:sz w:val="20"/>
          <w:szCs w:val="20"/>
          <w:lang w:val="en-GB"/>
        </w:rPr>
      </w:pPr>
      <w:r>
        <w:rPr>
          <w:rFonts w:ascii="Georgia" w:hAnsi="Georgia"/>
          <w:sz w:val="20"/>
          <w:szCs w:val="20"/>
          <w:lang w:val="en-GB"/>
        </w:rPr>
        <w:t>Which are the same input for the SRU API</w:t>
      </w:r>
      <w:r w:rsidR="003276A0">
        <w:rPr>
          <w:rFonts w:ascii="Georgia" w:hAnsi="Georgia"/>
          <w:sz w:val="20"/>
          <w:szCs w:val="20"/>
          <w:lang w:val="en-GB"/>
        </w:rPr>
        <w:t xml:space="preserve"> (</w:t>
      </w:r>
      <w:r w:rsidR="00494513">
        <w:rPr>
          <w:rFonts w:ascii="Georgia" w:hAnsi="Georgia"/>
          <w:sz w:val="20"/>
          <w:szCs w:val="20"/>
          <w:lang w:val="en-GB"/>
        </w:rPr>
        <w:t xml:space="preserve">see </w:t>
      </w:r>
      <w:r w:rsidR="00494513" w:rsidRPr="00494513">
        <w:rPr>
          <w:rFonts w:asciiTheme="majorHAnsi" w:hAnsiTheme="majorHAnsi"/>
          <w:sz w:val="20"/>
          <w:szCs w:val="20"/>
          <w:lang w:val="en-GB"/>
        </w:rPr>
        <w:fldChar w:fldCharType="begin"/>
      </w:r>
      <w:r w:rsidR="00494513" w:rsidRPr="00494513">
        <w:rPr>
          <w:rFonts w:asciiTheme="majorHAnsi" w:hAnsiTheme="majorHAnsi"/>
          <w:sz w:val="20"/>
          <w:szCs w:val="20"/>
          <w:lang w:val="en-GB"/>
        </w:rPr>
        <w:instrText xml:space="preserve"> REF _Ref9411248 \h  \* MERGEFORMAT </w:instrText>
      </w:r>
      <w:r w:rsidR="00494513" w:rsidRPr="00494513">
        <w:rPr>
          <w:rFonts w:asciiTheme="majorHAnsi" w:hAnsiTheme="majorHAnsi"/>
          <w:sz w:val="20"/>
          <w:szCs w:val="20"/>
          <w:lang w:val="en-GB"/>
        </w:rPr>
      </w:r>
      <w:r w:rsidR="00494513" w:rsidRPr="00494513">
        <w:rPr>
          <w:rFonts w:asciiTheme="majorHAnsi" w:hAnsiTheme="majorHAnsi"/>
          <w:sz w:val="20"/>
          <w:szCs w:val="20"/>
          <w:lang w:val="en-GB"/>
        </w:rPr>
        <w:fldChar w:fldCharType="separate"/>
      </w:r>
      <w:r w:rsidR="00494513" w:rsidRPr="00494513">
        <w:rPr>
          <w:rFonts w:asciiTheme="majorHAnsi" w:hAnsiTheme="majorHAnsi"/>
          <w:sz w:val="20"/>
          <w:szCs w:val="20"/>
          <w:lang w:val="en-GB"/>
        </w:rPr>
        <w:t>The SRU API</w:t>
      </w:r>
      <w:r w:rsidR="00494513" w:rsidRPr="00494513">
        <w:rPr>
          <w:rFonts w:asciiTheme="majorHAnsi" w:hAnsiTheme="majorHAnsi"/>
          <w:sz w:val="20"/>
          <w:szCs w:val="20"/>
          <w:lang w:val="en-GB"/>
        </w:rPr>
        <w:fldChar w:fldCharType="end"/>
      </w:r>
      <w:r w:rsidR="00494513">
        <w:rPr>
          <w:rFonts w:asciiTheme="majorHAnsi" w:hAnsiTheme="majorHAnsi"/>
          <w:sz w:val="20"/>
          <w:szCs w:val="20"/>
          <w:lang w:val="en-GB"/>
        </w:rPr>
        <w:t xml:space="preserve"> for more details</w:t>
      </w:r>
      <w:r w:rsidR="003276A0">
        <w:rPr>
          <w:rFonts w:asciiTheme="majorHAnsi" w:hAnsiTheme="majorHAnsi"/>
          <w:sz w:val="20"/>
          <w:szCs w:val="20"/>
          <w:lang w:val="en-GB"/>
        </w:rPr>
        <w:t>)</w:t>
      </w:r>
      <w:r w:rsidR="00494513">
        <w:rPr>
          <w:rFonts w:asciiTheme="majorHAnsi" w:hAnsiTheme="majorHAnsi"/>
          <w:sz w:val="20"/>
          <w:szCs w:val="20"/>
          <w:lang w:val="en-GB"/>
        </w:rPr>
        <w:t>,</w:t>
      </w:r>
      <w:r w:rsidRPr="00494513">
        <w:rPr>
          <w:rFonts w:asciiTheme="majorHAnsi" w:hAnsiTheme="majorHAnsi"/>
          <w:sz w:val="20"/>
          <w:szCs w:val="20"/>
          <w:lang w:val="en-GB"/>
        </w:rPr>
        <w:t xml:space="preserve"> </w:t>
      </w:r>
      <w:r w:rsidR="003276A0">
        <w:rPr>
          <w:rFonts w:ascii="Georgia" w:hAnsi="Georgia"/>
          <w:sz w:val="20"/>
          <w:szCs w:val="20"/>
          <w:lang w:val="en-GB"/>
        </w:rPr>
        <w:t>and one</w:t>
      </w:r>
      <w:r>
        <w:rPr>
          <w:rFonts w:ascii="Georgia" w:hAnsi="Georgia"/>
          <w:sz w:val="20"/>
          <w:szCs w:val="20"/>
          <w:lang w:val="en-GB"/>
        </w:rPr>
        <w:t xml:space="preserve"> output:</w:t>
      </w:r>
    </w:p>
    <w:p w:rsidR="00CA3543" w:rsidRDefault="00CA3543" w:rsidP="001905ED">
      <w:pPr>
        <w:pStyle w:val="ListParagraph"/>
        <w:numPr>
          <w:ilvl w:val="0"/>
          <w:numId w:val="3"/>
        </w:numPr>
        <w:jc w:val="both"/>
        <w:rPr>
          <w:rFonts w:ascii="Georgia" w:hAnsi="Georgia"/>
          <w:sz w:val="20"/>
          <w:szCs w:val="20"/>
          <w:lang w:val="en-GB"/>
        </w:rPr>
      </w:pPr>
      <w:r>
        <w:rPr>
          <w:rFonts w:ascii="Georgia" w:hAnsi="Georgia"/>
          <w:sz w:val="20"/>
          <w:szCs w:val="20"/>
          <w:lang w:val="en-GB"/>
        </w:rPr>
        <w:t>PublicServiceDataset</w:t>
      </w:r>
    </w:p>
    <w:p w:rsidR="00494513" w:rsidRDefault="003276A0" w:rsidP="001905ED">
      <w:pPr>
        <w:jc w:val="both"/>
        <w:rPr>
          <w:rFonts w:ascii="Georgia" w:hAnsi="Georgia"/>
          <w:sz w:val="20"/>
          <w:szCs w:val="20"/>
          <w:lang w:val="en-GB"/>
        </w:rPr>
      </w:pPr>
      <w:r>
        <w:rPr>
          <w:rFonts w:ascii="Georgia" w:hAnsi="Georgia"/>
          <w:sz w:val="20"/>
          <w:szCs w:val="20"/>
          <w:lang w:val="en-GB"/>
        </w:rPr>
        <w:t>The CSPV-API passes the three</w:t>
      </w:r>
      <w:r w:rsidR="00494513">
        <w:rPr>
          <w:rFonts w:ascii="Georgia" w:hAnsi="Georgia"/>
          <w:sz w:val="20"/>
          <w:szCs w:val="20"/>
          <w:lang w:val="en-GB"/>
        </w:rPr>
        <w:t xml:space="preserve"> input parameters to the SRU API</w:t>
      </w:r>
      <w:r w:rsidR="000B5819">
        <w:rPr>
          <w:rFonts w:ascii="Georgia" w:hAnsi="Georgia"/>
          <w:sz w:val="20"/>
          <w:szCs w:val="20"/>
          <w:lang w:val="en-GB"/>
        </w:rPr>
        <w:t xml:space="preserve"> and adds the other parameters</w:t>
      </w:r>
      <w:r>
        <w:rPr>
          <w:rFonts w:ascii="Georgia" w:hAnsi="Georgia"/>
          <w:sz w:val="20"/>
          <w:szCs w:val="20"/>
          <w:lang w:val="en-GB"/>
        </w:rPr>
        <w:t>. I</w:t>
      </w:r>
      <w:r w:rsidR="00494513">
        <w:rPr>
          <w:rFonts w:ascii="Georgia" w:hAnsi="Georgia"/>
          <w:sz w:val="20"/>
          <w:szCs w:val="20"/>
          <w:lang w:val="en-GB"/>
        </w:rPr>
        <w:t xml:space="preserve">t </w:t>
      </w:r>
      <w:r>
        <w:rPr>
          <w:rFonts w:ascii="Georgia" w:hAnsi="Georgia"/>
          <w:sz w:val="20"/>
          <w:szCs w:val="20"/>
          <w:lang w:val="en-GB"/>
        </w:rPr>
        <w:t xml:space="preserve">then </w:t>
      </w:r>
      <w:r w:rsidR="00494513">
        <w:rPr>
          <w:rFonts w:ascii="Georgia" w:hAnsi="Georgia"/>
          <w:sz w:val="20"/>
          <w:szCs w:val="20"/>
          <w:lang w:val="en-GB"/>
        </w:rPr>
        <w:t>gets back the SRU Response and generate</w:t>
      </w:r>
      <w:r w:rsidR="000B5819">
        <w:rPr>
          <w:rFonts w:ascii="Georgia" w:hAnsi="Georgia"/>
          <w:sz w:val="20"/>
          <w:szCs w:val="20"/>
          <w:lang w:val="en-GB"/>
        </w:rPr>
        <w:t>s</w:t>
      </w:r>
      <w:r w:rsidR="00494513">
        <w:rPr>
          <w:rFonts w:ascii="Georgia" w:hAnsi="Georgia"/>
          <w:sz w:val="20"/>
          <w:szCs w:val="20"/>
          <w:lang w:val="en-GB"/>
        </w:rPr>
        <w:t xml:space="preserve"> a PublicServiceDataset.</w:t>
      </w:r>
    </w:p>
    <w:p w:rsidR="006C09B1" w:rsidRDefault="000B5819" w:rsidP="006C09B1">
      <w:pPr>
        <w:keepNext/>
        <w:jc w:val="center"/>
      </w:pPr>
      <w:r>
        <w:rPr>
          <w:rFonts w:ascii="Georgia" w:hAnsi="Georgia"/>
          <w:noProof/>
          <w:sz w:val="20"/>
          <w:szCs w:val="20"/>
        </w:rPr>
        <w:drawing>
          <wp:inline distT="0" distB="0" distL="0" distR="0">
            <wp:extent cx="377825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SV-API-SRU-API_sequence_diagram.jpg"/>
                    <pic:cNvPicPr/>
                  </pic:nvPicPr>
                  <pic:blipFill>
                    <a:blip r:embed="rId12">
                      <a:extLst>
                        <a:ext uri="{28A0092B-C50C-407E-A947-70E740481C1C}">
                          <a14:useLocalDpi xmlns:a14="http://schemas.microsoft.com/office/drawing/2010/main" val="0"/>
                        </a:ext>
                      </a:extLst>
                    </a:blip>
                    <a:stretch>
                      <a:fillRect/>
                    </a:stretch>
                  </pic:blipFill>
                  <pic:spPr>
                    <a:xfrm>
                      <a:off x="0" y="0"/>
                      <a:ext cx="3778250" cy="2679700"/>
                    </a:xfrm>
                    <a:prstGeom prst="rect">
                      <a:avLst/>
                    </a:prstGeom>
                  </pic:spPr>
                </pic:pic>
              </a:graphicData>
            </a:graphic>
          </wp:inline>
        </w:drawing>
      </w:r>
    </w:p>
    <w:p w:rsidR="008D0590" w:rsidRPr="008D0590" w:rsidRDefault="006C09B1" w:rsidP="006C09B1">
      <w:pPr>
        <w:pStyle w:val="Caption"/>
        <w:jc w:val="center"/>
        <w:rPr>
          <w:rFonts w:ascii="Georgia" w:hAnsi="Georgia"/>
          <w:sz w:val="20"/>
          <w:szCs w:val="20"/>
          <w:lang w:val="en-GB"/>
        </w:rPr>
      </w:pPr>
      <w:r>
        <w:t xml:space="preserve">Figure </w:t>
      </w:r>
      <w:fldSimple w:instr=" SEQ Figure \* ARABIC ">
        <w:r w:rsidR="005959C7">
          <w:rPr>
            <w:noProof/>
          </w:rPr>
          <w:t>1</w:t>
        </w:r>
      </w:fldSimple>
      <w:r>
        <w:t>: Sequence diagram of interaction between the CPSV-AP API and SRU API</w:t>
      </w:r>
    </w:p>
    <w:p w:rsidR="00CA3543" w:rsidRDefault="00CA3543" w:rsidP="001905ED">
      <w:pPr>
        <w:jc w:val="both"/>
        <w:rPr>
          <w:rFonts w:ascii="Georgia" w:hAnsi="Georgia"/>
          <w:sz w:val="20"/>
          <w:szCs w:val="20"/>
          <w:lang w:val="en-GB"/>
        </w:rPr>
      </w:pPr>
      <w:r>
        <w:rPr>
          <w:rFonts w:ascii="Georgia" w:hAnsi="Georgia"/>
          <w:sz w:val="20"/>
          <w:szCs w:val="20"/>
          <w:lang w:val="en-GB"/>
        </w:rPr>
        <w:t xml:space="preserve">The PublicServiceDataset will contain a list of PublicService which </w:t>
      </w:r>
      <w:r w:rsidR="00CD3C92">
        <w:rPr>
          <w:rFonts w:ascii="Georgia" w:hAnsi="Georgia"/>
          <w:sz w:val="20"/>
          <w:szCs w:val="20"/>
          <w:lang w:val="en-GB"/>
        </w:rPr>
        <w:t>in turn will have the following properties/relations (based on the aforementioned</w:t>
      </w:r>
      <w:r w:rsidR="000B5819">
        <w:rPr>
          <w:rFonts w:ascii="Georgia" w:hAnsi="Georgia"/>
          <w:sz w:val="20"/>
          <w:szCs w:val="20"/>
          <w:lang w:val="en-GB"/>
        </w:rPr>
        <w:t xml:space="preserve"> </w:t>
      </w:r>
      <w:r w:rsidR="000B5819" w:rsidRPr="000B5819">
        <w:rPr>
          <w:rFonts w:asciiTheme="majorHAnsi" w:hAnsiTheme="majorHAnsi"/>
          <w:sz w:val="20"/>
          <w:szCs w:val="20"/>
          <w:lang w:val="en-GB"/>
        </w:rPr>
        <w:fldChar w:fldCharType="begin"/>
      </w:r>
      <w:r w:rsidR="000B5819" w:rsidRPr="000B5819">
        <w:rPr>
          <w:rFonts w:asciiTheme="majorHAnsi" w:hAnsiTheme="majorHAnsi"/>
          <w:sz w:val="20"/>
          <w:szCs w:val="20"/>
          <w:lang w:val="en-GB"/>
        </w:rPr>
        <w:instrText xml:space="preserve"> REF _Ref9411980 \h  \* MERGEFORMAT </w:instrText>
      </w:r>
      <w:r w:rsidR="000B5819" w:rsidRPr="000B5819">
        <w:rPr>
          <w:rFonts w:asciiTheme="majorHAnsi" w:hAnsiTheme="majorHAnsi"/>
          <w:sz w:val="20"/>
          <w:szCs w:val="20"/>
          <w:lang w:val="en-GB"/>
        </w:rPr>
      </w:r>
      <w:r w:rsidR="000B5819" w:rsidRPr="000B5819">
        <w:rPr>
          <w:rFonts w:asciiTheme="majorHAnsi" w:hAnsiTheme="majorHAnsi"/>
          <w:sz w:val="20"/>
          <w:szCs w:val="20"/>
          <w:lang w:val="en-GB"/>
        </w:rPr>
        <w:fldChar w:fldCharType="separate"/>
      </w:r>
      <w:r w:rsidR="000B5819" w:rsidRPr="000B5819">
        <w:rPr>
          <w:rFonts w:asciiTheme="majorHAnsi" w:hAnsiTheme="majorHAnsi"/>
          <w:sz w:val="20"/>
          <w:szCs w:val="20"/>
          <w:lang w:val="en-GB"/>
        </w:rPr>
        <w:t>The CPSV-AP Mapping</w:t>
      </w:r>
      <w:r w:rsidR="000B5819" w:rsidRPr="000B5819">
        <w:rPr>
          <w:rFonts w:asciiTheme="majorHAnsi" w:hAnsiTheme="majorHAnsi"/>
          <w:sz w:val="20"/>
          <w:szCs w:val="20"/>
          <w:lang w:val="en-GB"/>
        </w:rPr>
        <w:fldChar w:fldCharType="end"/>
      </w:r>
      <w:r w:rsidR="00CD3C92">
        <w:rPr>
          <w:rFonts w:ascii="Georgia" w:hAnsi="Georgia"/>
          <w:sz w:val="20"/>
          <w:szCs w:val="20"/>
          <w:lang w:val="en-GB"/>
        </w:rPr>
        <w:t>):</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Identifier</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Title</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Language</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Spatial</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hasCompetentAuthority</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type</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description</w:t>
      </w:r>
    </w:p>
    <w:p w:rsidR="00CD3C92" w:rsidRDefault="00CD3C92" w:rsidP="001905ED">
      <w:pPr>
        <w:jc w:val="both"/>
        <w:rPr>
          <w:rFonts w:ascii="Georgia" w:hAnsi="Georgia"/>
          <w:sz w:val="20"/>
          <w:szCs w:val="20"/>
          <w:lang w:val="en-GB"/>
        </w:rPr>
      </w:pPr>
      <w:r>
        <w:rPr>
          <w:rFonts w:ascii="Georgia" w:hAnsi="Georgia"/>
          <w:sz w:val="20"/>
          <w:szCs w:val="20"/>
          <w:lang w:val="en-GB"/>
        </w:rPr>
        <w:t>While the PublicOrganization connected will have its identifier and the Spatial property.</w:t>
      </w:r>
    </w:p>
    <w:p w:rsidR="006C09B1" w:rsidRDefault="000B5819" w:rsidP="006C09B1">
      <w:pPr>
        <w:keepNext/>
      </w:pPr>
      <w:r>
        <w:rPr>
          <w:rFonts w:ascii="Georgia" w:hAnsi="Georgia"/>
          <w:noProof/>
          <w:sz w:val="20"/>
          <w:szCs w:val="20"/>
        </w:rPr>
        <w:lastRenderedPageBreak/>
        <w:drawing>
          <wp:inline distT="0" distB="0" distL="0" distR="0">
            <wp:extent cx="5887588"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87588" cy="3219450"/>
                    </a:xfrm>
                    <a:prstGeom prst="rect">
                      <a:avLst/>
                    </a:prstGeom>
                    <a:noFill/>
                    <a:ln>
                      <a:noFill/>
                    </a:ln>
                  </pic:spPr>
                </pic:pic>
              </a:graphicData>
            </a:graphic>
          </wp:inline>
        </w:drawing>
      </w:r>
    </w:p>
    <w:p w:rsidR="000B5819" w:rsidRDefault="006C09B1" w:rsidP="001A2364">
      <w:pPr>
        <w:pStyle w:val="Caption"/>
        <w:jc w:val="center"/>
        <w:rPr>
          <w:rFonts w:ascii="Georgia" w:hAnsi="Georgia"/>
          <w:sz w:val="20"/>
          <w:szCs w:val="20"/>
          <w:lang w:val="en-GB"/>
        </w:rPr>
      </w:pPr>
      <w:r>
        <w:t xml:space="preserve">Figure </w:t>
      </w:r>
      <w:fldSimple w:instr=" SEQ Figure \* ARABIC ">
        <w:r w:rsidR="005959C7">
          <w:rPr>
            <w:noProof/>
          </w:rPr>
          <w:t>2</w:t>
        </w:r>
      </w:fldSimple>
      <w:r>
        <w:t>: JSON-LD representation of the output of the CSPV-AP API via JSON-LD playground</w:t>
      </w:r>
    </w:p>
    <w:p w:rsidR="000B5819" w:rsidRPr="000B5819" w:rsidRDefault="000B5819" w:rsidP="001905ED">
      <w:pPr>
        <w:jc w:val="both"/>
        <w:rPr>
          <w:rFonts w:asciiTheme="majorHAnsi" w:hAnsiTheme="majorHAnsi" w:cstheme="minorHAnsi"/>
          <w:sz w:val="20"/>
          <w:szCs w:val="20"/>
          <w:lang w:val="en-GB"/>
        </w:rPr>
      </w:pPr>
      <w:r w:rsidRPr="000B5819">
        <w:rPr>
          <w:rFonts w:asciiTheme="majorHAnsi" w:hAnsiTheme="majorHAnsi" w:cstheme="minorHAnsi"/>
          <w:sz w:val="20"/>
          <w:szCs w:val="20"/>
          <w:lang w:val="en-GB"/>
        </w:rPr>
        <w:t>In the exa</w:t>
      </w:r>
      <w:r>
        <w:rPr>
          <w:rFonts w:asciiTheme="majorHAnsi" w:hAnsiTheme="majorHAnsi" w:cstheme="minorHAnsi"/>
          <w:sz w:val="20"/>
          <w:szCs w:val="20"/>
          <w:lang w:val="en-GB"/>
        </w:rPr>
        <w:t xml:space="preserve">mple above, the reader can find a JSON-LD output of the CPSV-AP API, </w:t>
      </w:r>
      <w:r w:rsidR="003276A0">
        <w:rPr>
          <w:rFonts w:asciiTheme="majorHAnsi" w:hAnsiTheme="majorHAnsi" w:cstheme="minorHAnsi"/>
          <w:sz w:val="20"/>
          <w:szCs w:val="20"/>
          <w:lang w:val="en-GB"/>
        </w:rPr>
        <w:t>that displays, at</w:t>
      </w:r>
      <w:r>
        <w:rPr>
          <w:rFonts w:asciiTheme="majorHAnsi" w:hAnsiTheme="majorHAnsi" w:cstheme="minorHAnsi"/>
          <w:sz w:val="20"/>
          <w:szCs w:val="20"/>
          <w:lang w:val="en-GB"/>
        </w:rPr>
        <w:t xml:space="preserve"> the top</w:t>
      </w:r>
      <w:r w:rsidR="003276A0">
        <w:rPr>
          <w:rFonts w:asciiTheme="majorHAnsi" w:hAnsiTheme="majorHAnsi" w:cstheme="minorHAnsi"/>
          <w:sz w:val="20"/>
          <w:szCs w:val="20"/>
          <w:lang w:val="en-GB"/>
        </w:rPr>
        <w:t>,</w:t>
      </w:r>
      <w:r>
        <w:rPr>
          <w:rFonts w:asciiTheme="majorHAnsi" w:hAnsiTheme="majorHAnsi" w:cstheme="minorHAnsi"/>
          <w:sz w:val="20"/>
          <w:szCs w:val="20"/>
          <w:lang w:val="en-GB"/>
        </w:rPr>
        <w:t xml:space="preserve"> the PublicServiceDataset including, via</w:t>
      </w:r>
      <w:r w:rsidR="003276A0">
        <w:rPr>
          <w:rFonts w:asciiTheme="majorHAnsi" w:hAnsiTheme="majorHAnsi" w:cstheme="minorHAnsi"/>
          <w:sz w:val="20"/>
          <w:szCs w:val="20"/>
          <w:lang w:val="en-GB"/>
        </w:rPr>
        <w:t xml:space="preserve"> the</w:t>
      </w:r>
      <w:r>
        <w:rPr>
          <w:rFonts w:asciiTheme="majorHAnsi" w:hAnsiTheme="majorHAnsi" w:cstheme="minorHAnsi"/>
          <w:sz w:val="20"/>
          <w:szCs w:val="20"/>
          <w:lang w:val="en-GB"/>
        </w:rPr>
        <w:t xml:space="preserve"> </w:t>
      </w:r>
      <w:r w:rsidRPr="003276A0">
        <w:rPr>
          <w:rFonts w:asciiTheme="majorHAnsi" w:hAnsiTheme="majorHAnsi" w:cstheme="minorHAnsi"/>
          <w:i/>
          <w:sz w:val="20"/>
          <w:szCs w:val="20"/>
          <w:lang w:val="en-GB"/>
        </w:rPr>
        <w:t>@context</w:t>
      </w:r>
      <w:r>
        <w:rPr>
          <w:rFonts w:asciiTheme="majorHAnsi" w:hAnsiTheme="majorHAnsi" w:cstheme="minorHAnsi"/>
          <w:sz w:val="20"/>
          <w:szCs w:val="20"/>
          <w:lang w:val="en-GB"/>
        </w:rPr>
        <w:t xml:space="preserve"> property, the CPSV-AP JSON-LD context</w:t>
      </w:r>
      <w:r w:rsidR="00D64427">
        <w:rPr>
          <w:rFonts w:asciiTheme="majorHAnsi" w:hAnsiTheme="majorHAnsi" w:cstheme="minorHAnsi"/>
          <w:sz w:val="20"/>
          <w:szCs w:val="20"/>
          <w:lang w:val="en-GB"/>
        </w:rPr>
        <w:t xml:space="preserve"> </w:t>
      </w:r>
      <w:r w:rsidR="003276A0">
        <w:rPr>
          <w:rFonts w:asciiTheme="majorHAnsi" w:hAnsiTheme="majorHAnsi" w:cstheme="minorHAnsi"/>
          <w:sz w:val="20"/>
          <w:szCs w:val="20"/>
          <w:lang w:val="en-GB"/>
        </w:rPr>
        <w:t xml:space="preserve">which is </w:t>
      </w:r>
      <w:r w:rsidR="00D64427">
        <w:rPr>
          <w:rFonts w:asciiTheme="majorHAnsi" w:hAnsiTheme="majorHAnsi" w:cstheme="minorHAnsi"/>
          <w:sz w:val="20"/>
          <w:szCs w:val="20"/>
          <w:lang w:val="en-GB"/>
        </w:rPr>
        <w:t>reused to express linked data properties</w:t>
      </w:r>
      <w:r>
        <w:rPr>
          <w:rFonts w:asciiTheme="majorHAnsi" w:hAnsiTheme="majorHAnsi" w:cstheme="minorHAnsi"/>
          <w:sz w:val="20"/>
          <w:szCs w:val="20"/>
          <w:lang w:val="en-GB"/>
        </w:rPr>
        <w:t>. Further</w:t>
      </w:r>
      <w:r w:rsidR="003276A0">
        <w:rPr>
          <w:rFonts w:asciiTheme="majorHAnsi" w:hAnsiTheme="majorHAnsi" w:cstheme="minorHAnsi"/>
          <w:sz w:val="20"/>
          <w:szCs w:val="20"/>
          <w:lang w:val="en-GB"/>
        </w:rPr>
        <w:t xml:space="preserve">more, </w:t>
      </w:r>
      <w:r>
        <w:rPr>
          <w:rFonts w:asciiTheme="majorHAnsi" w:hAnsiTheme="majorHAnsi" w:cstheme="minorHAnsi"/>
          <w:sz w:val="20"/>
          <w:szCs w:val="20"/>
          <w:lang w:val="en-GB"/>
        </w:rPr>
        <w:t xml:space="preserve">the </w:t>
      </w:r>
      <w:r w:rsidR="003276A0">
        <w:rPr>
          <w:rFonts w:asciiTheme="majorHAnsi" w:hAnsiTheme="majorHAnsi" w:cstheme="minorHAnsi"/>
          <w:sz w:val="20"/>
          <w:szCs w:val="20"/>
          <w:lang w:val="en-GB"/>
        </w:rPr>
        <w:t xml:space="preserve">above </w:t>
      </w:r>
      <w:r>
        <w:rPr>
          <w:rFonts w:asciiTheme="majorHAnsi" w:hAnsiTheme="majorHAnsi" w:cstheme="minorHAnsi"/>
          <w:sz w:val="20"/>
          <w:szCs w:val="20"/>
          <w:lang w:val="en-GB"/>
        </w:rPr>
        <w:t xml:space="preserve">example shows </w:t>
      </w:r>
      <w:r w:rsidR="003276A0">
        <w:rPr>
          <w:rFonts w:asciiTheme="majorHAnsi" w:hAnsiTheme="majorHAnsi" w:cstheme="minorHAnsi"/>
          <w:sz w:val="20"/>
          <w:szCs w:val="20"/>
          <w:lang w:val="en-GB"/>
        </w:rPr>
        <w:t xml:space="preserve">a </w:t>
      </w:r>
      <w:r>
        <w:rPr>
          <w:rFonts w:asciiTheme="majorHAnsi" w:hAnsiTheme="majorHAnsi" w:cstheme="minorHAnsi"/>
          <w:sz w:val="20"/>
          <w:szCs w:val="20"/>
          <w:lang w:val="en-GB"/>
        </w:rPr>
        <w:t>PublicService with its properties</w:t>
      </w:r>
      <w:r w:rsidR="003276A0">
        <w:rPr>
          <w:rFonts w:asciiTheme="majorHAnsi" w:hAnsiTheme="majorHAnsi" w:cstheme="minorHAnsi"/>
          <w:sz w:val="20"/>
          <w:szCs w:val="20"/>
          <w:lang w:val="en-GB"/>
        </w:rPr>
        <w:t xml:space="preserve"> (type, language, etc.).</w:t>
      </w:r>
    </w:p>
    <w:p w:rsidR="000B5819" w:rsidRPr="00D64427" w:rsidRDefault="00D64427" w:rsidP="001905ED">
      <w:pPr>
        <w:jc w:val="both"/>
        <w:rPr>
          <w:rFonts w:asciiTheme="majorHAnsi" w:hAnsiTheme="majorHAnsi"/>
          <w:sz w:val="20"/>
          <w:szCs w:val="20"/>
          <w:lang w:val="en-GB"/>
        </w:rPr>
      </w:pPr>
      <w:r w:rsidRPr="00D64427">
        <w:rPr>
          <w:rFonts w:asciiTheme="majorHAnsi" w:hAnsiTheme="majorHAnsi"/>
          <w:sz w:val="20"/>
          <w:szCs w:val="20"/>
          <w:lang w:val="en-GB"/>
        </w:rPr>
        <w:t xml:space="preserve">Displaying the JSON-LD </w:t>
      </w:r>
      <w:r w:rsidR="003276A0">
        <w:rPr>
          <w:rFonts w:asciiTheme="majorHAnsi" w:hAnsiTheme="majorHAnsi"/>
          <w:sz w:val="20"/>
          <w:szCs w:val="20"/>
          <w:lang w:val="en-GB"/>
        </w:rPr>
        <w:t xml:space="preserve">output </w:t>
      </w:r>
      <w:r w:rsidRPr="00D64427">
        <w:rPr>
          <w:rFonts w:asciiTheme="majorHAnsi" w:hAnsiTheme="majorHAnsi"/>
          <w:sz w:val="20"/>
          <w:szCs w:val="20"/>
          <w:lang w:val="en-GB"/>
        </w:rPr>
        <w:t xml:space="preserve">as </w:t>
      </w:r>
      <w:r w:rsidR="00C110EA">
        <w:rPr>
          <w:rFonts w:asciiTheme="majorHAnsi" w:hAnsiTheme="majorHAnsi"/>
          <w:sz w:val="20"/>
          <w:szCs w:val="20"/>
          <w:lang w:val="en-GB"/>
        </w:rPr>
        <w:t xml:space="preserve">a </w:t>
      </w:r>
      <w:r w:rsidR="003276A0" w:rsidRPr="00D64427">
        <w:rPr>
          <w:rFonts w:asciiTheme="majorHAnsi" w:hAnsiTheme="majorHAnsi"/>
          <w:sz w:val="20"/>
          <w:szCs w:val="20"/>
          <w:lang w:val="en-GB"/>
        </w:rPr>
        <w:t>graph,</w:t>
      </w:r>
      <w:r w:rsidRPr="00D64427">
        <w:rPr>
          <w:rFonts w:asciiTheme="majorHAnsi" w:hAnsiTheme="majorHAnsi"/>
          <w:sz w:val="20"/>
          <w:szCs w:val="20"/>
          <w:lang w:val="en-GB"/>
        </w:rPr>
        <w:t xml:space="preserve"> </w:t>
      </w:r>
      <w:r w:rsidR="003276A0">
        <w:rPr>
          <w:rFonts w:asciiTheme="majorHAnsi" w:hAnsiTheme="majorHAnsi"/>
          <w:sz w:val="20"/>
          <w:szCs w:val="20"/>
          <w:lang w:val="en-GB"/>
        </w:rPr>
        <w:t>gives the following</w:t>
      </w:r>
      <w:r w:rsidRPr="00D64427">
        <w:rPr>
          <w:rFonts w:asciiTheme="majorHAnsi" w:hAnsiTheme="majorHAnsi"/>
          <w:sz w:val="20"/>
          <w:szCs w:val="20"/>
          <w:lang w:val="en-GB"/>
        </w:rPr>
        <w:t>:</w:t>
      </w:r>
    </w:p>
    <w:p w:rsidR="001A2364" w:rsidRDefault="00D64427" w:rsidP="001A2364">
      <w:pPr>
        <w:keepNext/>
      </w:pPr>
      <w:r>
        <w:rPr>
          <w:noProof/>
        </w:rPr>
        <w:drawing>
          <wp:inline distT="0" distB="0" distL="0" distR="0">
            <wp:extent cx="5828284" cy="328930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28284" cy="3289300"/>
                    </a:xfrm>
                    <a:prstGeom prst="rect">
                      <a:avLst/>
                    </a:prstGeom>
                    <a:noFill/>
                    <a:ln>
                      <a:noFill/>
                    </a:ln>
                  </pic:spPr>
                </pic:pic>
              </a:graphicData>
            </a:graphic>
          </wp:inline>
        </w:drawing>
      </w:r>
    </w:p>
    <w:p w:rsidR="00D64427" w:rsidRDefault="001A2364" w:rsidP="001A2364">
      <w:pPr>
        <w:pStyle w:val="Caption"/>
        <w:jc w:val="center"/>
        <w:rPr>
          <w:lang w:val="en-GB"/>
        </w:rPr>
      </w:pPr>
      <w:r>
        <w:t xml:space="preserve">Figure </w:t>
      </w:r>
      <w:fldSimple w:instr=" SEQ Figure \* ARABIC ">
        <w:r w:rsidR="005959C7">
          <w:rPr>
            <w:noProof/>
          </w:rPr>
          <w:t>3</w:t>
        </w:r>
      </w:fldSimple>
      <w:r>
        <w:t>: The output of the CPSV-API displayed as graph</w:t>
      </w:r>
      <w:r w:rsidR="002E729C">
        <w:t xml:space="preserve"> via GraphDB triple store</w:t>
      </w:r>
    </w:p>
    <w:p w:rsidR="00D64427" w:rsidRDefault="0066133D" w:rsidP="001905ED">
      <w:pPr>
        <w:jc w:val="both"/>
        <w:rPr>
          <w:rFonts w:asciiTheme="majorHAnsi" w:hAnsiTheme="majorHAnsi"/>
          <w:sz w:val="20"/>
          <w:szCs w:val="20"/>
          <w:lang w:val="en-GB"/>
        </w:rPr>
      </w:pPr>
      <w:r>
        <w:rPr>
          <w:rFonts w:asciiTheme="majorHAnsi" w:hAnsiTheme="majorHAnsi"/>
          <w:sz w:val="20"/>
          <w:szCs w:val="20"/>
          <w:lang w:val="en-GB"/>
        </w:rPr>
        <w:lastRenderedPageBreak/>
        <w:t>As can be seen i</w:t>
      </w:r>
      <w:r w:rsidR="006C09B1" w:rsidRPr="006C09B1">
        <w:rPr>
          <w:rFonts w:asciiTheme="majorHAnsi" w:hAnsiTheme="majorHAnsi"/>
          <w:sz w:val="20"/>
          <w:szCs w:val="20"/>
          <w:lang w:val="en-GB"/>
        </w:rPr>
        <w:t>n the above image, all public services have the same competent authority (Gelderland) as request</w:t>
      </w:r>
      <w:r w:rsidR="006C09B1">
        <w:rPr>
          <w:rFonts w:asciiTheme="majorHAnsi" w:hAnsiTheme="majorHAnsi"/>
          <w:sz w:val="20"/>
          <w:szCs w:val="20"/>
          <w:lang w:val="en-GB"/>
        </w:rPr>
        <w:t xml:space="preserve">ed to the API </w:t>
      </w:r>
      <w:r>
        <w:rPr>
          <w:rFonts w:asciiTheme="majorHAnsi" w:hAnsiTheme="majorHAnsi"/>
          <w:sz w:val="20"/>
          <w:szCs w:val="20"/>
          <w:lang w:val="en-GB"/>
        </w:rPr>
        <w:t>via</w:t>
      </w:r>
      <w:r w:rsidR="006C09B1">
        <w:rPr>
          <w:rFonts w:asciiTheme="majorHAnsi" w:hAnsiTheme="majorHAnsi"/>
          <w:sz w:val="20"/>
          <w:szCs w:val="20"/>
          <w:lang w:val="en-GB"/>
        </w:rPr>
        <w:t xml:space="preserve"> the query</w:t>
      </w:r>
      <w:r>
        <w:rPr>
          <w:rFonts w:asciiTheme="majorHAnsi" w:hAnsiTheme="majorHAnsi"/>
          <w:sz w:val="20"/>
          <w:szCs w:val="20"/>
          <w:lang w:val="en-GB"/>
        </w:rPr>
        <w:t xml:space="preserve"> parameter</w:t>
      </w:r>
      <w:r w:rsidR="006C09B1">
        <w:rPr>
          <w:rFonts w:asciiTheme="majorHAnsi" w:hAnsiTheme="majorHAnsi"/>
          <w:sz w:val="20"/>
          <w:szCs w:val="20"/>
          <w:lang w:val="en-GB"/>
        </w:rPr>
        <w:t>.</w:t>
      </w:r>
    </w:p>
    <w:p w:rsidR="006C09B1" w:rsidRDefault="004E7934" w:rsidP="001905ED">
      <w:pPr>
        <w:pStyle w:val="Heading3"/>
        <w:jc w:val="both"/>
        <w:rPr>
          <w:lang w:val="en-GB"/>
        </w:rPr>
      </w:pPr>
      <w:bookmarkStart w:id="8" w:name="_Toc9502629"/>
      <w:r>
        <w:rPr>
          <w:lang w:val="en-GB"/>
        </w:rPr>
        <w:t xml:space="preserve">4.2 </w:t>
      </w:r>
      <w:r w:rsidR="006C09B1">
        <w:rPr>
          <w:lang w:val="en-GB"/>
        </w:rPr>
        <w:t>The API Contract</w:t>
      </w:r>
      <w:bookmarkEnd w:id="8"/>
    </w:p>
    <w:p w:rsidR="006C09B1" w:rsidRDefault="006C09B1" w:rsidP="001905ED">
      <w:pPr>
        <w:jc w:val="both"/>
        <w:rPr>
          <w:rFonts w:asciiTheme="majorHAnsi" w:hAnsiTheme="majorHAnsi"/>
          <w:sz w:val="20"/>
          <w:szCs w:val="20"/>
        </w:rPr>
      </w:pPr>
      <w:r w:rsidRPr="001A2364">
        <w:rPr>
          <w:rFonts w:asciiTheme="majorHAnsi" w:hAnsiTheme="majorHAnsi"/>
          <w:sz w:val="20"/>
          <w:szCs w:val="20"/>
          <w:lang w:val="en-GB"/>
        </w:rPr>
        <w:t>The API Contract has been</w:t>
      </w:r>
      <w:r w:rsidR="00F2336A">
        <w:rPr>
          <w:rFonts w:asciiTheme="majorHAnsi" w:hAnsiTheme="majorHAnsi"/>
          <w:sz w:val="20"/>
          <w:szCs w:val="20"/>
          <w:lang w:val="en-GB"/>
        </w:rPr>
        <w:t xml:space="preserve"> created</w:t>
      </w:r>
      <w:r w:rsidRPr="001A2364">
        <w:rPr>
          <w:rFonts w:asciiTheme="majorHAnsi" w:hAnsiTheme="majorHAnsi"/>
          <w:sz w:val="20"/>
          <w:szCs w:val="20"/>
          <w:lang w:val="en-GB"/>
        </w:rPr>
        <w:t xml:space="preserve"> accordingly to the OpenAPI 2.0 (Swagger) </w:t>
      </w:r>
      <w:r w:rsidR="00F2336A">
        <w:rPr>
          <w:rFonts w:asciiTheme="majorHAnsi" w:hAnsiTheme="majorHAnsi"/>
          <w:sz w:val="20"/>
          <w:szCs w:val="20"/>
          <w:lang w:val="en-GB"/>
        </w:rPr>
        <w:t xml:space="preserve">standard </w:t>
      </w:r>
      <w:r w:rsidRPr="001A2364">
        <w:rPr>
          <w:rFonts w:asciiTheme="majorHAnsi" w:hAnsiTheme="majorHAnsi"/>
          <w:sz w:val="20"/>
          <w:szCs w:val="20"/>
          <w:lang w:val="en-GB"/>
        </w:rPr>
        <w:t xml:space="preserve">using the online editor at: </w:t>
      </w:r>
      <w:hyperlink r:id="rId15" w:history="1">
        <w:r w:rsidRPr="001A2364">
          <w:rPr>
            <w:rStyle w:val="Hyperlink"/>
            <w:rFonts w:asciiTheme="majorHAnsi" w:hAnsiTheme="majorHAnsi"/>
            <w:sz w:val="20"/>
            <w:szCs w:val="20"/>
          </w:rPr>
          <w:t>https://editor.swagger.io/</w:t>
        </w:r>
      </w:hyperlink>
      <w:r w:rsidRPr="001A2364">
        <w:rPr>
          <w:rFonts w:asciiTheme="majorHAnsi" w:hAnsiTheme="majorHAnsi"/>
          <w:sz w:val="20"/>
          <w:szCs w:val="20"/>
        </w:rPr>
        <w:t xml:space="preserve"> which provides syntax highlighting in case of typos and displays the possible representation:</w:t>
      </w:r>
    </w:p>
    <w:p w:rsidR="00F2336A" w:rsidRDefault="00F2336A" w:rsidP="00F2336A">
      <w:pPr>
        <w:keepNext/>
      </w:pPr>
      <w:r>
        <w:rPr>
          <w:rFonts w:asciiTheme="majorHAnsi" w:hAnsiTheme="majorHAnsi"/>
          <w:noProof/>
          <w:sz w:val="20"/>
          <w:szCs w:val="20"/>
        </w:rPr>
        <w:drawing>
          <wp:inline distT="0" distB="0" distL="0" distR="0">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rsidR="001A2364" w:rsidRPr="001A2364" w:rsidRDefault="00F2336A" w:rsidP="00F2336A">
      <w:pPr>
        <w:pStyle w:val="Caption"/>
        <w:jc w:val="center"/>
        <w:rPr>
          <w:rFonts w:asciiTheme="majorHAnsi" w:hAnsiTheme="majorHAnsi"/>
          <w:sz w:val="20"/>
          <w:szCs w:val="20"/>
        </w:rPr>
      </w:pPr>
      <w:r>
        <w:t xml:space="preserve">Figure </w:t>
      </w:r>
      <w:fldSimple w:instr=" SEQ Figure \* ARABIC ">
        <w:r w:rsidR="005959C7">
          <w:rPr>
            <w:noProof/>
          </w:rPr>
          <w:t>4</w:t>
        </w:r>
      </w:fldSimple>
      <w:r>
        <w:t>: The online Swagger editor used to create the API contract</w:t>
      </w:r>
    </w:p>
    <w:p w:rsidR="002E729C" w:rsidRDefault="004E7934" w:rsidP="001A2364">
      <w:pPr>
        <w:pStyle w:val="Heading4"/>
        <w:rPr>
          <w:lang w:val="en-GB"/>
        </w:rPr>
      </w:pPr>
      <w:bookmarkStart w:id="9" w:name="_Ref9416246"/>
      <w:r>
        <w:rPr>
          <w:lang w:val="en-GB"/>
        </w:rPr>
        <w:t xml:space="preserve">4.2.1 </w:t>
      </w:r>
      <w:r w:rsidR="002E729C">
        <w:rPr>
          <w:lang w:val="en-GB"/>
        </w:rPr>
        <w:t>Protocol</w:t>
      </w:r>
    </w:p>
    <w:p w:rsidR="002E729C" w:rsidRPr="002E729C" w:rsidRDefault="002E729C" w:rsidP="001905ED">
      <w:pPr>
        <w:jc w:val="both"/>
        <w:rPr>
          <w:rFonts w:asciiTheme="majorHAnsi" w:hAnsiTheme="majorHAnsi"/>
          <w:sz w:val="20"/>
          <w:szCs w:val="20"/>
          <w:lang w:val="en-GB"/>
        </w:rPr>
      </w:pPr>
      <w:r w:rsidRPr="002E729C">
        <w:rPr>
          <w:rFonts w:asciiTheme="majorHAnsi" w:hAnsiTheme="majorHAnsi"/>
          <w:sz w:val="20"/>
          <w:szCs w:val="20"/>
          <w:lang w:val="en-GB"/>
        </w:rPr>
        <w:t>The only supported protocol is HTTP, leaving security aside from the scope of the project.</w:t>
      </w:r>
    </w:p>
    <w:p w:rsidR="008D0590" w:rsidRDefault="004E7934" w:rsidP="001905ED">
      <w:pPr>
        <w:pStyle w:val="Heading4"/>
        <w:jc w:val="both"/>
        <w:rPr>
          <w:lang w:val="en-GB"/>
        </w:rPr>
      </w:pPr>
      <w:r>
        <w:rPr>
          <w:lang w:val="en-GB"/>
        </w:rPr>
        <w:t xml:space="preserve">4.2.2 </w:t>
      </w:r>
      <w:r w:rsidR="008D0590">
        <w:rPr>
          <w:lang w:val="en-GB"/>
        </w:rPr>
        <w:t>Formats</w:t>
      </w:r>
      <w:bookmarkEnd w:id="9"/>
    </w:p>
    <w:p w:rsidR="008D0590" w:rsidRPr="001A2364" w:rsidRDefault="00163F66" w:rsidP="001905ED">
      <w:pPr>
        <w:jc w:val="both"/>
        <w:rPr>
          <w:rFonts w:asciiTheme="majorHAnsi" w:hAnsiTheme="majorHAnsi"/>
          <w:sz w:val="20"/>
          <w:szCs w:val="20"/>
          <w:lang w:val="en-GB"/>
        </w:rPr>
      </w:pPr>
      <w:r>
        <w:rPr>
          <w:rFonts w:asciiTheme="majorHAnsi" w:hAnsiTheme="majorHAnsi"/>
          <w:sz w:val="20"/>
          <w:szCs w:val="20"/>
          <w:lang w:val="en-GB"/>
        </w:rPr>
        <w:t>As described in the contract, t</w:t>
      </w:r>
      <w:r w:rsidR="008D0590" w:rsidRPr="001A2364">
        <w:rPr>
          <w:rFonts w:asciiTheme="majorHAnsi" w:hAnsiTheme="majorHAnsi"/>
          <w:sz w:val="20"/>
          <w:szCs w:val="20"/>
          <w:lang w:val="en-GB"/>
        </w:rPr>
        <w:t>he CPSV-API support</w:t>
      </w:r>
      <w:r w:rsidR="001A2364" w:rsidRPr="001A2364">
        <w:rPr>
          <w:rFonts w:asciiTheme="majorHAnsi" w:hAnsiTheme="majorHAnsi"/>
          <w:sz w:val="20"/>
          <w:szCs w:val="20"/>
          <w:lang w:val="en-GB"/>
        </w:rPr>
        <w:t>s</w:t>
      </w:r>
      <w:r w:rsidR="008D0590" w:rsidRPr="001A2364">
        <w:rPr>
          <w:rFonts w:asciiTheme="majorHAnsi" w:hAnsiTheme="majorHAnsi"/>
          <w:sz w:val="20"/>
          <w:szCs w:val="20"/>
          <w:lang w:val="en-GB"/>
        </w:rPr>
        <w:t xml:space="preserve"> content negotiation in order to provide different output formats via the </w:t>
      </w:r>
      <w:r w:rsidR="006C09B1" w:rsidRPr="001A2364">
        <w:rPr>
          <w:rFonts w:asciiTheme="majorHAnsi" w:hAnsiTheme="majorHAnsi"/>
          <w:sz w:val="20"/>
          <w:szCs w:val="20"/>
          <w:lang w:val="en-GB"/>
        </w:rPr>
        <w:t xml:space="preserve">HTTP </w:t>
      </w:r>
      <w:r w:rsidR="008D0590" w:rsidRPr="001A2364">
        <w:rPr>
          <w:rFonts w:asciiTheme="majorHAnsi" w:hAnsiTheme="majorHAnsi"/>
          <w:sz w:val="20"/>
          <w:szCs w:val="20"/>
          <w:lang w:val="en-GB"/>
        </w:rPr>
        <w:t>Accept header by using the related mime types:</w:t>
      </w:r>
    </w:p>
    <w:p w:rsidR="001A2364" w:rsidRDefault="001A2364" w:rsidP="001A2364">
      <w:pPr>
        <w:pStyle w:val="Caption"/>
        <w:keepNext/>
        <w:jc w:val="center"/>
      </w:pPr>
      <w:r>
        <w:t xml:space="preserve">Table </w:t>
      </w:r>
      <w:fldSimple w:instr=" SEQ Table \* ARABIC ">
        <w:r w:rsidR="00F14BD5">
          <w:rPr>
            <w:noProof/>
          </w:rPr>
          <w:t>2</w:t>
        </w:r>
      </w:fldSimple>
      <w:r>
        <w:t>: Supported formats of the CPSV-AP API</w:t>
      </w:r>
    </w:p>
    <w:tbl>
      <w:tblPr>
        <w:tblStyle w:val="TableGrid"/>
        <w:tblW w:w="0" w:type="auto"/>
        <w:jc w:val="center"/>
        <w:tblLook w:val="04A0" w:firstRow="1" w:lastRow="0" w:firstColumn="1" w:lastColumn="0" w:noHBand="0" w:noVBand="1"/>
      </w:tblPr>
      <w:tblGrid>
        <w:gridCol w:w="1317"/>
        <w:gridCol w:w="962"/>
        <w:gridCol w:w="2977"/>
      </w:tblGrid>
      <w:tr w:rsidR="00F2336A" w:rsidTr="00F2336A">
        <w:trPr>
          <w:jc w:val="center"/>
        </w:trPr>
        <w:tc>
          <w:tcPr>
            <w:tcW w:w="1280" w:type="dxa"/>
          </w:tcPr>
          <w:p w:rsidR="00F2336A" w:rsidRPr="001A2364" w:rsidRDefault="00F2336A" w:rsidP="008D0590">
            <w:pPr>
              <w:rPr>
                <w:b/>
                <w:lang w:val="en-GB"/>
              </w:rPr>
            </w:pPr>
            <w:r w:rsidRPr="001A2364">
              <w:rPr>
                <w:b/>
                <w:lang w:val="en-GB"/>
              </w:rPr>
              <w:t>Format</w:t>
            </w:r>
          </w:p>
        </w:tc>
        <w:tc>
          <w:tcPr>
            <w:tcW w:w="962" w:type="dxa"/>
          </w:tcPr>
          <w:p w:rsidR="00F2336A" w:rsidRPr="001A2364" w:rsidRDefault="00F2336A" w:rsidP="008D0590">
            <w:pPr>
              <w:rPr>
                <w:b/>
                <w:lang w:val="en-GB"/>
              </w:rPr>
            </w:pPr>
            <w:r>
              <w:rPr>
                <w:b/>
                <w:lang w:val="en-GB"/>
              </w:rPr>
              <w:t>Type</w:t>
            </w:r>
          </w:p>
        </w:tc>
        <w:tc>
          <w:tcPr>
            <w:tcW w:w="2977" w:type="dxa"/>
          </w:tcPr>
          <w:p w:rsidR="00F2336A" w:rsidRPr="001A2364" w:rsidRDefault="00F2336A" w:rsidP="008D0590">
            <w:pPr>
              <w:rPr>
                <w:b/>
                <w:lang w:val="en-GB"/>
              </w:rPr>
            </w:pPr>
            <w:r w:rsidRPr="001A2364">
              <w:rPr>
                <w:b/>
                <w:lang w:val="en-GB"/>
              </w:rPr>
              <w:t>Mime type</w:t>
            </w:r>
          </w:p>
        </w:tc>
      </w:tr>
      <w:tr w:rsidR="00F2336A" w:rsidTr="00F2336A">
        <w:trPr>
          <w:jc w:val="center"/>
        </w:trPr>
        <w:tc>
          <w:tcPr>
            <w:tcW w:w="1280" w:type="dxa"/>
          </w:tcPr>
          <w:p w:rsidR="00F2336A" w:rsidRDefault="00F2336A" w:rsidP="008D0590">
            <w:pPr>
              <w:rPr>
                <w:lang w:val="en-GB"/>
              </w:rPr>
            </w:pPr>
            <w:r>
              <w:rPr>
                <w:lang w:val="en-GB"/>
              </w:rPr>
              <w:t>JSON-LD</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application/ld+json</w:t>
            </w:r>
          </w:p>
        </w:tc>
      </w:tr>
      <w:tr w:rsidR="00F2336A" w:rsidTr="00F2336A">
        <w:trPr>
          <w:jc w:val="center"/>
        </w:trPr>
        <w:tc>
          <w:tcPr>
            <w:tcW w:w="1280" w:type="dxa"/>
          </w:tcPr>
          <w:p w:rsidR="00F2336A" w:rsidRDefault="00F2336A" w:rsidP="008D0590">
            <w:pPr>
              <w:rPr>
                <w:lang w:val="en-GB"/>
              </w:rPr>
            </w:pPr>
            <w:r>
              <w:rPr>
                <w:lang w:val="en-GB"/>
              </w:rPr>
              <w:t>XML</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application/xml</w:t>
            </w:r>
          </w:p>
        </w:tc>
      </w:tr>
      <w:tr w:rsidR="00F2336A" w:rsidTr="00F2336A">
        <w:trPr>
          <w:jc w:val="center"/>
        </w:trPr>
        <w:tc>
          <w:tcPr>
            <w:tcW w:w="1280" w:type="dxa"/>
          </w:tcPr>
          <w:p w:rsidR="00F2336A" w:rsidRDefault="00F2336A" w:rsidP="008D0590">
            <w:pPr>
              <w:rPr>
                <w:lang w:val="en-GB"/>
              </w:rPr>
            </w:pPr>
            <w:r>
              <w:rPr>
                <w:lang w:val="en-GB"/>
              </w:rPr>
              <w:t>JSON</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application/json</w:t>
            </w:r>
          </w:p>
        </w:tc>
      </w:tr>
      <w:tr w:rsidR="00F2336A" w:rsidTr="00F2336A">
        <w:trPr>
          <w:jc w:val="center"/>
        </w:trPr>
        <w:tc>
          <w:tcPr>
            <w:tcW w:w="1280" w:type="dxa"/>
          </w:tcPr>
          <w:p w:rsidR="00F2336A" w:rsidRDefault="00F2336A" w:rsidP="008D0590">
            <w:pPr>
              <w:rPr>
                <w:lang w:val="en-GB"/>
              </w:rPr>
            </w:pPr>
            <w:r>
              <w:rPr>
                <w:lang w:val="en-GB"/>
              </w:rPr>
              <w:t>SMILE</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application/x-jackson-smile</w:t>
            </w:r>
          </w:p>
        </w:tc>
      </w:tr>
      <w:tr w:rsidR="00F2336A" w:rsidTr="00F2336A">
        <w:trPr>
          <w:jc w:val="center"/>
        </w:trPr>
        <w:tc>
          <w:tcPr>
            <w:tcW w:w="1280" w:type="dxa"/>
          </w:tcPr>
          <w:p w:rsidR="00F2336A" w:rsidRDefault="00F2336A" w:rsidP="008D0590">
            <w:pPr>
              <w:rPr>
                <w:lang w:val="en-GB"/>
              </w:rPr>
            </w:pPr>
            <w:r>
              <w:rPr>
                <w:lang w:val="en-GB"/>
              </w:rPr>
              <w:t>AVRO</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avro/binary</w:t>
            </w:r>
          </w:p>
        </w:tc>
      </w:tr>
      <w:tr w:rsidR="00F2336A" w:rsidTr="00F2336A">
        <w:trPr>
          <w:jc w:val="center"/>
        </w:trPr>
        <w:tc>
          <w:tcPr>
            <w:tcW w:w="1280" w:type="dxa"/>
          </w:tcPr>
          <w:p w:rsidR="00F2336A" w:rsidRDefault="00F2336A" w:rsidP="008D0590">
            <w:pPr>
              <w:rPr>
                <w:lang w:val="en-GB"/>
              </w:rPr>
            </w:pPr>
            <w:r>
              <w:rPr>
                <w:lang w:val="en-GB"/>
              </w:rPr>
              <w:t>CBOR</w:t>
            </w:r>
          </w:p>
        </w:tc>
        <w:tc>
          <w:tcPr>
            <w:tcW w:w="962" w:type="dxa"/>
          </w:tcPr>
          <w:p w:rsidR="00F2336A" w:rsidRDefault="00F2336A" w:rsidP="008D0590">
            <w:pPr>
              <w:rPr>
                <w:lang w:val="en-GB"/>
              </w:rPr>
            </w:pPr>
            <w:r>
              <w:rPr>
                <w:lang w:val="en-GB"/>
              </w:rPr>
              <w:t>Binary</w:t>
            </w:r>
          </w:p>
        </w:tc>
        <w:tc>
          <w:tcPr>
            <w:tcW w:w="2977" w:type="dxa"/>
          </w:tcPr>
          <w:p w:rsidR="00F2336A" w:rsidRDefault="00F2336A" w:rsidP="008D0590">
            <w:pPr>
              <w:rPr>
                <w:lang w:val="en-GB"/>
              </w:rPr>
            </w:pPr>
            <w:r>
              <w:rPr>
                <w:lang w:val="en-GB"/>
              </w:rPr>
              <w:t>application/cbor</w:t>
            </w:r>
          </w:p>
        </w:tc>
      </w:tr>
      <w:tr w:rsidR="00F2336A" w:rsidTr="00F2336A">
        <w:trPr>
          <w:jc w:val="center"/>
        </w:trPr>
        <w:tc>
          <w:tcPr>
            <w:tcW w:w="1280" w:type="dxa"/>
          </w:tcPr>
          <w:p w:rsidR="00F2336A" w:rsidRDefault="00F2336A" w:rsidP="008D0590">
            <w:pPr>
              <w:rPr>
                <w:lang w:val="en-GB"/>
              </w:rPr>
            </w:pPr>
            <w:r>
              <w:rPr>
                <w:lang w:val="en-GB"/>
              </w:rPr>
              <w:t>Protobuf</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application/protobuf</w:t>
            </w:r>
          </w:p>
        </w:tc>
      </w:tr>
      <w:tr w:rsidR="00F2336A" w:rsidTr="00F2336A">
        <w:trPr>
          <w:jc w:val="center"/>
        </w:trPr>
        <w:tc>
          <w:tcPr>
            <w:tcW w:w="1280" w:type="dxa"/>
          </w:tcPr>
          <w:p w:rsidR="00F2336A" w:rsidRDefault="00F2336A" w:rsidP="008D0590">
            <w:pPr>
              <w:rPr>
                <w:lang w:val="en-GB"/>
              </w:rPr>
            </w:pPr>
            <w:r>
              <w:rPr>
                <w:lang w:val="en-GB"/>
              </w:rPr>
              <w:t>ION</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application/ion</w:t>
            </w:r>
          </w:p>
        </w:tc>
      </w:tr>
      <w:tr w:rsidR="00F2336A" w:rsidTr="00F2336A">
        <w:trPr>
          <w:jc w:val="center"/>
        </w:trPr>
        <w:tc>
          <w:tcPr>
            <w:tcW w:w="1280" w:type="dxa"/>
          </w:tcPr>
          <w:p w:rsidR="00F2336A" w:rsidRDefault="00F2336A" w:rsidP="008D0590">
            <w:pPr>
              <w:rPr>
                <w:lang w:val="en-GB"/>
              </w:rPr>
            </w:pPr>
            <w:r>
              <w:rPr>
                <w:lang w:val="en-GB"/>
              </w:rPr>
              <w:t>MSGPACK</w:t>
            </w:r>
          </w:p>
        </w:tc>
        <w:tc>
          <w:tcPr>
            <w:tcW w:w="962" w:type="dxa"/>
          </w:tcPr>
          <w:p w:rsidR="00F2336A" w:rsidRDefault="00F2336A" w:rsidP="00F2336A">
            <w:pPr>
              <w:rPr>
                <w:lang w:val="en-GB"/>
              </w:rPr>
            </w:pPr>
            <w:r>
              <w:rPr>
                <w:lang w:val="en-GB"/>
              </w:rPr>
              <w:t>Binary</w:t>
            </w:r>
          </w:p>
        </w:tc>
        <w:tc>
          <w:tcPr>
            <w:tcW w:w="2977" w:type="dxa"/>
          </w:tcPr>
          <w:p w:rsidR="00F2336A" w:rsidRPr="00F2336A" w:rsidRDefault="00F2336A" w:rsidP="00F2336A">
            <w:pPr>
              <w:rPr>
                <w:lang w:val="en-GB"/>
              </w:rPr>
            </w:pPr>
            <w:r>
              <w:rPr>
                <w:lang w:val="en-GB"/>
              </w:rPr>
              <w:t>application/msgpack</w:t>
            </w:r>
          </w:p>
        </w:tc>
      </w:tr>
      <w:tr w:rsidR="00F2336A" w:rsidTr="00F2336A">
        <w:trPr>
          <w:jc w:val="center"/>
        </w:trPr>
        <w:tc>
          <w:tcPr>
            <w:tcW w:w="1280" w:type="dxa"/>
          </w:tcPr>
          <w:p w:rsidR="00F2336A" w:rsidRDefault="00F2336A" w:rsidP="008D0590">
            <w:pPr>
              <w:rPr>
                <w:lang w:val="en-GB"/>
              </w:rPr>
            </w:pPr>
            <w:r>
              <w:rPr>
                <w:lang w:val="en-GB"/>
              </w:rPr>
              <w:t>BSON</w:t>
            </w:r>
          </w:p>
        </w:tc>
        <w:tc>
          <w:tcPr>
            <w:tcW w:w="962" w:type="dxa"/>
          </w:tcPr>
          <w:p w:rsidR="00F2336A" w:rsidRDefault="00F2336A" w:rsidP="00F2336A">
            <w:pPr>
              <w:rPr>
                <w:lang w:val="en-GB"/>
              </w:rPr>
            </w:pPr>
            <w:r>
              <w:rPr>
                <w:lang w:val="en-GB"/>
              </w:rPr>
              <w:t>Binary</w:t>
            </w:r>
          </w:p>
        </w:tc>
        <w:tc>
          <w:tcPr>
            <w:tcW w:w="2977" w:type="dxa"/>
          </w:tcPr>
          <w:p w:rsidR="00F2336A" w:rsidRPr="00F2336A" w:rsidRDefault="00F2336A" w:rsidP="00F2336A">
            <w:pPr>
              <w:rPr>
                <w:lang w:val="en-GB"/>
              </w:rPr>
            </w:pPr>
            <w:r>
              <w:rPr>
                <w:lang w:val="en-GB"/>
              </w:rPr>
              <w:t>application/bson</w:t>
            </w:r>
          </w:p>
        </w:tc>
      </w:tr>
    </w:tbl>
    <w:p w:rsidR="00F2336A" w:rsidRDefault="00F2336A" w:rsidP="008D0590">
      <w:pPr>
        <w:rPr>
          <w:lang w:val="en-GB"/>
        </w:rPr>
      </w:pPr>
    </w:p>
    <w:p w:rsidR="008D0590" w:rsidRPr="00F2336A" w:rsidRDefault="00F2336A" w:rsidP="001905ED">
      <w:pPr>
        <w:jc w:val="both"/>
        <w:rPr>
          <w:rFonts w:asciiTheme="majorHAnsi" w:hAnsiTheme="majorHAnsi"/>
          <w:sz w:val="20"/>
          <w:szCs w:val="20"/>
          <w:lang w:val="en-GB"/>
        </w:rPr>
      </w:pPr>
      <w:r w:rsidRPr="00F2336A">
        <w:rPr>
          <w:rFonts w:asciiTheme="majorHAnsi" w:hAnsiTheme="majorHAnsi"/>
          <w:sz w:val="20"/>
          <w:szCs w:val="20"/>
          <w:lang w:val="en-GB"/>
        </w:rPr>
        <w:lastRenderedPageBreak/>
        <w:t>The API provides the output in JSON-LD format by default, so there is no need to add the HTTP Accept header for this format.</w:t>
      </w:r>
    </w:p>
    <w:p w:rsidR="00F2336A" w:rsidRDefault="004E7934" w:rsidP="001905ED">
      <w:pPr>
        <w:pStyle w:val="Heading4"/>
        <w:jc w:val="both"/>
        <w:rPr>
          <w:lang w:val="en-GB"/>
        </w:rPr>
      </w:pPr>
      <w:r>
        <w:rPr>
          <w:lang w:val="en-GB"/>
        </w:rPr>
        <w:t xml:space="preserve">4.2.3 </w:t>
      </w:r>
      <w:r w:rsidR="002E729C">
        <w:rPr>
          <w:lang w:val="en-GB"/>
        </w:rPr>
        <w:t>Data models</w:t>
      </w:r>
    </w:p>
    <w:p w:rsidR="002E729C" w:rsidRPr="002E729C" w:rsidRDefault="002E729C" w:rsidP="001905ED">
      <w:pPr>
        <w:jc w:val="both"/>
        <w:rPr>
          <w:rFonts w:asciiTheme="majorHAnsi" w:hAnsiTheme="majorHAnsi"/>
          <w:sz w:val="20"/>
          <w:szCs w:val="20"/>
          <w:lang w:val="en-GB"/>
        </w:rPr>
      </w:pPr>
      <w:r w:rsidRPr="002E729C">
        <w:rPr>
          <w:rFonts w:asciiTheme="majorHAnsi" w:hAnsiTheme="majorHAnsi"/>
          <w:sz w:val="20"/>
          <w:szCs w:val="20"/>
          <w:lang w:val="en-GB"/>
        </w:rPr>
        <w:t xml:space="preserve">The below data models are described within the API Contract which are those defined in the </w:t>
      </w:r>
      <w:r w:rsidRPr="002E729C">
        <w:rPr>
          <w:rFonts w:asciiTheme="majorHAnsi" w:hAnsiTheme="majorHAnsi"/>
          <w:sz w:val="20"/>
          <w:szCs w:val="20"/>
          <w:lang w:val="en-GB"/>
        </w:rPr>
        <w:fldChar w:fldCharType="begin"/>
      </w:r>
      <w:r w:rsidRPr="002E729C">
        <w:rPr>
          <w:rFonts w:asciiTheme="majorHAnsi" w:hAnsiTheme="majorHAnsi"/>
          <w:sz w:val="20"/>
          <w:szCs w:val="20"/>
          <w:lang w:val="en-GB"/>
        </w:rPr>
        <w:instrText xml:space="preserve"> REF _Ref9416631 \h  \* MERGEFORMAT </w:instrText>
      </w:r>
      <w:r w:rsidRPr="002E729C">
        <w:rPr>
          <w:rFonts w:asciiTheme="majorHAnsi" w:hAnsiTheme="majorHAnsi"/>
          <w:sz w:val="20"/>
          <w:szCs w:val="20"/>
          <w:lang w:val="en-GB"/>
        </w:rPr>
      </w:r>
      <w:r w:rsidRPr="002E729C">
        <w:rPr>
          <w:rFonts w:asciiTheme="majorHAnsi" w:hAnsiTheme="majorHAnsi"/>
          <w:sz w:val="20"/>
          <w:szCs w:val="20"/>
          <w:lang w:val="en-GB"/>
        </w:rPr>
        <w:fldChar w:fldCharType="separate"/>
      </w:r>
      <w:r w:rsidRPr="002E729C">
        <w:rPr>
          <w:rFonts w:asciiTheme="majorHAnsi" w:hAnsiTheme="majorHAnsi"/>
          <w:sz w:val="20"/>
          <w:szCs w:val="20"/>
          <w:lang w:val="en-GB"/>
        </w:rPr>
        <w:t>Input request and Output response</w:t>
      </w:r>
      <w:r w:rsidRPr="002E729C">
        <w:rPr>
          <w:rFonts w:asciiTheme="majorHAnsi" w:hAnsiTheme="majorHAnsi"/>
          <w:sz w:val="20"/>
          <w:szCs w:val="20"/>
          <w:lang w:val="en-GB"/>
        </w:rPr>
        <w:fldChar w:fldCharType="end"/>
      </w:r>
      <w:r w:rsidRPr="002E729C">
        <w:rPr>
          <w:rFonts w:asciiTheme="majorHAnsi" w:hAnsiTheme="majorHAnsi"/>
          <w:sz w:val="20"/>
          <w:szCs w:val="20"/>
          <w:lang w:val="en-GB"/>
        </w:rPr>
        <w:t xml:space="preserve"> </w:t>
      </w:r>
      <w:r w:rsidR="00511347" w:rsidRPr="002E729C">
        <w:rPr>
          <w:rFonts w:asciiTheme="majorHAnsi" w:hAnsiTheme="majorHAnsi"/>
          <w:sz w:val="20"/>
          <w:szCs w:val="20"/>
          <w:lang w:val="en-GB"/>
        </w:rPr>
        <w:t>section:</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PublicServiceDataset, as container of PublicService</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PublicService</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PublicOrganization</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Concept (Public Service type)</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Location (Public Service and Public Organization spatial)</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Language</w:t>
      </w:r>
    </w:p>
    <w:p w:rsidR="00163F66" w:rsidRDefault="004E7934" w:rsidP="001905ED">
      <w:pPr>
        <w:pStyle w:val="Heading3"/>
        <w:jc w:val="both"/>
      </w:pPr>
      <w:bookmarkStart w:id="10" w:name="_Toc9502630"/>
      <w:r>
        <w:t xml:space="preserve">4.3 </w:t>
      </w:r>
      <w:r w:rsidR="00163F66">
        <w:t>Performance</w:t>
      </w:r>
      <w:bookmarkEnd w:id="10"/>
    </w:p>
    <w:p w:rsidR="002720BB" w:rsidRPr="002720BB" w:rsidRDefault="002720BB" w:rsidP="002720BB">
      <w:pPr>
        <w:rPr>
          <w:rFonts w:asciiTheme="majorHAnsi" w:hAnsiTheme="majorHAnsi"/>
          <w:sz w:val="20"/>
          <w:szCs w:val="20"/>
        </w:rPr>
      </w:pPr>
      <w:r w:rsidRPr="002720BB">
        <w:rPr>
          <w:rFonts w:asciiTheme="majorHAnsi" w:hAnsiTheme="majorHAnsi"/>
          <w:sz w:val="20"/>
          <w:szCs w:val="20"/>
        </w:rPr>
        <w:t>As the user can choose to increase the number of public services to be provided the CPSV-API need to be performant</w:t>
      </w:r>
    </w:p>
    <w:p w:rsidR="00163F66" w:rsidRPr="002720BB" w:rsidRDefault="00163F66" w:rsidP="001905ED">
      <w:pPr>
        <w:jc w:val="both"/>
        <w:rPr>
          <w:rFonts w:asciiTheme="majorHAnsi" w:hAnsiTheme="majorHAnsi"/>
          <w:sz w:val="20"/>
          <w:szCs w:val="20"/>
        </w:rPr>
      </w:pPr>
      <w:r w:rsidRPr="002720BB">
        <w:rPr>
          <w:rFonts w:asciiTheme="majorHAnsi" w:hAnsiTheme="majorHAnsi"/>
          <w:sz w:val="20"/>
          <w:szCs w:val="20"/>
        </w:rPr>
        <w:t>Performance of the API can be given by:</w:t>
      </w:r>
    </w:p>
    <w:p w:rsidR="00163F66" w:rsidRPr="002720BB" w:rsidRDefault="00163F66" w:rsidP="001905ED">
      <w:pPr>
        <w:pStyle w:val="ListParagraph"/>
        <w:numPr>
          <w:ilvl w:val="0"/>
          <w:numId w:val="6"/>
        </w:numPr>
        <w:jc w:val="both"/>
        <w:rPr>
          <w:rFonts w:asciiTheme="majorHAnsi" w:hAnsiTheme="majorHAnsi"/>
          <w:sz w:val="20"/>
          <w:szCs w:val="20"/>
        </w:rPr>
      </w:pPr>
      <w:r w:rsidRPr="002720BB">
        <w:rPr>
          <w:rFonts w:asciiTheme="majorHAnsi" w:hAnsiTheme="majorHAnsi"/>
          <w:sz w:val="20"/>
          <w:szCs w:val="20"/>
        </w:rPr>
        <w:t>the output format chosen</w:t>
      </w:r>
      <w:r w:rsidR="002E729C" w:rsidRPr="002720BB">
        <w:rPr>
          <w:rFonts w:asciiTheme="majorHAnsi" w:hAnsiTheme="majorHAnsi"/>
          <w:sz w:val="20"/>
          <w:szCs w:val="20"/>
        </w:rPr>
        <w:t xml:space="preserve"> via the query</w:t>
      </w:r>
      <w:r w:rsidR="00F61DA2" w:rsidRPr="002720BB">
        <w:rPr>
          <w:rFonts w:asciiTheme="majorHAnsi" w:hAnsiTheme="majorHAnsi"/>
          <w:sz w:val="20"/>
          <w:szCs w:val="20"/>
        </w:rPr>
        <w:t>;</w:t>
      </w:r>
    </w:p>
    <w:p w:rsidR="00163F66" w:rsidRPr="002720BB" w:rsidRDefault="00163F66" w:rsidP="001905ED">
      <w:pPr>
        <w:pStyle w:val="ListParagraph"/>
        <w:numPr>
          <w:ilvl w:val="0"/>
          <w:numId w:val="6"/>
        </w:numPr>
        <w:jc w:val="both"/>
        <w:rPr>
          <w:rFonts w:asciiTheme="majorHAnsi" w:hAnsiTheme="majorHAnsi"/>
          <w:sz w:val="20"/>
          <w:szCs w:val="20"/>
        </w:rPr>
      </w:pPr>
      <w:r w:rsidRPr="002720BB">
        <w:rPr>
          <w:rFonts w:asciiTheme="majorHAnsi" w:hAnsiTheme="majorHAnsi"/>
          <w:sz w:val="20"/>
          <w:szCs w:val="20"/>
        </w:rPr>
        <w:t xml:space="preserve">the caching mechanism </w:t>
      </w:r>
      <w:r w:rsidR="002E729C" w:rsidRPr="002720BB">
        <w:rPr>
          <w:rFonts w:asciiTheme="majorHAnsi" w:hAnsiTheme="majorHAnsi"/>
          <w:sz w:val="20"/>
          <w:szCs w:val="20"/>
        </w:rPr>
        <w:t>established in the API</w:t>
      </w:r>
      <w:r w:rsidR="00F61DA2" w:rsidRPr="002720BB">
        <w:rPr>
          <w:rFonts w:asciiTheme="majorHAnsi" w:hAnsiTheme="majorHAnsi"/>
          <w:sz w:val="20"/>
          <w:szCs w:val="20"/>
        </w:rPr>
        <w:t>;</w:t>
      </w:r>
    </w:p>
    <w:p w:rsidR="00F61DA2" w:rsidRPr="002720BB" w:rsidRDefault="00F61DA2" w:rsidP="001905ED">
      <w:pPr>
        <w:pStyle w:val="ListParagraph"/>
        <w:numPr>
          <w:ilvl w:val="0"/>
          <w:numId w:val="6"/>
        </w:numPr>
        <w:jc w:val="both"/>
        <w:rPr>
          <w:rFonts w:asciiTheme="majorHAnsi" w:hAnsiTheme="majorHAnsi"/>
          <w:sz w:val="20"/>
          <w:szCs w:val="20"/>
        </w:rPr>
      </w:pPr>
      <w:r w:rsidRPr="002720BB">
        <w:rPr>
          <w:rFonts w:asciiTheme="majorHAnsi" w:hAnsiTheme="majorHAnsi"/>
          <w:sz w:val="20"/>
          <w:szCs w:val="20"/>
        </w:rPr>
        <w:t>the zipping mechanism established in the API.</w:t>
      </w:r>
    </w:p>
    <w:p w:rsidR="002720BB" w:rsidRDefault="004E7934" w:rsidP="002720BB">
      <w:pPr>
        <w:pStyle w:val="Heading4"/>
        <w:rPr>
          <w:lang w:val="en-GB"/>
        </w:rPr>
      </w:pPr>
      <w:r>
        <w:rPr>
          <w:lang w:val="en-GB"/>
        </w:rPr>
        <w:t xml:space="preserve">4.3.1 </w:t>
      </w:r>
      <w:r w:rsidR="002720BB">
        <w:rPr>
          <w:lang w:val="en-GB"/>
        </w:rPr>
        <w:t>Binary formats</w:t>
      </w:r>
    </w:p>
    <w:p w:rsidR="002E729C" w:rsidRPr="002E729C" w:rsidRDefault="002E729C" w:rsidP="001905ED">
      <w:pPr>
        <w:jc w:val="both"/>
        <w:rPr>
          <w:rFonts w:asciiTheme="majorHAnsi" w:hAnsiTheme="majorHAnsi"/>
          <w:sz w:val="20"/>
          <w:szCs w:val="20"/>
          <w:lang w:val="en-GB"/>
        </w:rPr>
      </w:pPr>
      <w:r w:rsidRPr="002E729C">
        <w:rPr>
          <w:rFonts w:asciiTheme="majorHAnsi" w:hAnsiTheme="majorHAnsi"/>
          <w:sz w:val="20"/>
          <w:szCs w:val="20"/>
          <w:lang w:val="en-GB"/>
        </w:rPr>
        <w:t xml:space="preserve">As </w:t>
      </w:r>
      <w:r w:rsidR="003A21E4">
        <w:rPr>
          <w:rFonts w:asciiTheme="majorHAnsi" w:hAnsiTheme="majorHAnsi"/>
          <w:sz w:val="20"/>
          <w:szCs w:val="20"/>
          <w:lang w:val="en-GB"/>
        </w:rPr>
        <w:t>explained</w:t>
      </w:r>
      <w:r>
        <w:rPr>
          <w:rFonts w:asciiTheme="majorHAnsi" w:hAnsiTheme="majorHAnsi"/>
          <w:sz w:val="20"/>
          <w:szCs w:val="20"/>
          <w:lang w:val="en-GB"/>
        </w:rPr>
        <w:t xml:space="preserve"> in the </w:t>
      </w:r>
      <w:r w:rsidRPr="002E729C">
        <w:rPr>
          <w:rFonts w:asciiTheme="majorHAnsi" w:hAnsiTheme="majorHAnsi"/>
          <w:sz w:val="20"/>
          <w:szCs w:val="20"/>
          <w:lang w:val="en-GB"/>
        </w:rPr>
        <w:fldChar w:fldCharType="begin"/>
      </w:r>
      <w:r w:rsidRPr="002E729C">
        <w:rPr>
          <w:rFonts w:asciiTheme="majorHAnsi" w:hAnsiTheme="majorHAnsi"/>
          <w:sz w:val="20"/>
          <w:szCs w:val="20"/>
          <w:lang w:val="en-GB"/>
        </w:rPr>
        <w:instrText xml:space="preserve"> REF _Ref9416246 \h  \* MERGEFORMAT </w:instrText>
      </w:r>
      <w:r w:rsidRPr="002E729C">
        <w:rPr>
          <w:rFonts w:asciiTheme="majorHAnsi" w:hAnsiTheme="majorHAnsi"/>
          <w:sz w:val="20"/>
          <w:szCs w:val="20"/>
          <w:lang w:val="en-GB"/>
        </w:rPr>
      </w:r>
      <w:r w:rsidRPr="002E729C">
        <w:rPr>
          <w:rFonts w:asciiTheme="majorHAnsi" w:hAnsiTheme="majorHAnsi"/>
          <w:sz w:val="20"/>
          <w:szCs w:val="20"/>
          <w:lang w:val="en-GB"/>
        </w:rPr>
        <w:fldChar w:fldCharType="separate"/>
      </w:r>
      <w:r w:rsidRPr="002E729C">
        <w:rPr>
          <w:rFonts w:asciiTheme="majorHAnsi" w:hAnsiTheme="majorHAnsi"/>
          <w:sz w:val="20"/>
          <w:szCs w:val="20"/>
          <w:lang w:val="en-GB"/>
        </w:rPr>
        <w:t>Formats</w:t>
      </w:r>
      <w:r w:rsidRPr="002E729C">
        <w:rPr>
          <w:rFonts w:asciiTheme="majorHAnsi" w:hAnsiTheme="majorHAnsi"/>
          <w:sz w:val="20"/>
          <w:szCs w:val="20"/>
          <w:lang w:val="en-GB"/>
        </w:rPr>
        <w:fldChar w:fldCharType="end"/>
      </w:r>
      <w:r w:rsidRPr="002E729C">
        <w:rPr>
          <w:rFonts w:asciiTheme="majorHAnsi" w:hAnsiTheme="majorHAnsi"/>
          <w:sz w:val="20"/>
          <w:szCs w:val="20"/>
          <w:lang w:val="en-GB"/>
        </w:rPr>
        <w:t xml:space="preserve"> </w:t>
      </w:r>
      <w:r>
        <w:rPr>
          <w:rFonts w:asciiTheme="majorHAnsi" w:hAnsiTheme="majorHAnsi"/>
          <w:sz w:val="20"/>
          <w:szCs w:val="20"/>
          <w:lang w:val="en-GB"/>
        </w:rPr>
        <w:t>section</w:t>
      </w:r>
      <w:r w:rsidRPr="002E729C">
        <w:rPr>
          <w:rFonts w:asciiTheme="majorHAnsi" w:hAnsiTheme="majorHAnsi"/>
          <w:sz w:val="20"/>
          <w:szCs w:val="20"/>
          <w:lang w:val="en-GB"/>
        </w:rPr>
        <w:t xml:space="preserve">, there are several supported binary formats, </w:t>
      </w:r>
      <w:r w:rsidR="003A21E4">
        <w:rPr>
          <w:rFonts w:asciiTheme="majorHAnsi" w:hAnsiTheme="majorHAnsi"/>
          <w:sz w:val="20"/>
          <w:szCs w:val="20"/>
          <w:lang w:val="en-GB"/>
        </w:rPr>
        <w:t xml:space="preserve">which are </w:t>
      </w:r>
      <w:r w:rsidRPr="002E729C">
        <w:rPr>
          <w:rFonts w:asciiTheme="majorHAnsi" w:hAnsiTheme="majorHAnsi"/>
          <w:sz w:val="20"/>
          <w:szCs w:val="20"/>
          <w:lang w:val="en-GB"/>
        </w:rPr>
        <w:t>useful to imp</w:t>
      </w:r>
      <w:r w:rsidR="003A21E4">
        <w:rPr>
          <w:rFonts w:asciiTheme="majorHAnsi" w:hAnsiTheme="majorHAnsi"/>
          <w:sz w:val="20"/>
          <w:szCs w:val="20"/>
          <w:lang w:val="en-GB"/>
        </w:rPr>
        <w:t>rove the performance of the API. According</w:t>
      </w:r>
      <w:r w:rsidRPr="002E729C">
        <w:rPr>
          <w:rFonts w:asciiTheme="majorHAnsi" w:hAnsiTheme="majorHAnsi"/>
          <w:sz w:val="20"/>
          <w:szCs w:val="20"/>
          <w:lang w:val="en-GB"/>
        </w:rPr>
        <w:t xml:space="preserve"> to the tests conducted on the </w:t>
      </w:r>
      <w:r w:rsidR="003A21E4">
        <w:rPr>
          <w:rFonts w:asciiTheme="majorHAnsi" w:hAnsiTheme="majorHAnsi"/>
          <w:sz w:val="20"/>
          <w:szCs w:val="20"/>
          <w:lang w:val="en-GB"/>
        </w:rPr>
        <w:t>API, Avro and Protobuf formats are</w:t>
      </w:r>
      <w:r w:rsidRPr="002E729C">
        <w:rPr>
          <w:rFonts w:asciiTheme="majorHAnsi" w:hAnsiTheme="majorHAnsi"/>
          <w:sz w:val="20"/>
          <w:szCs w:val="20"/>
          <w:lang w:val="en-GB"/>
        </w:rPr>
        <w:t xml:space="preserve"> the most performant in terms of output length:</w:t>
      </w:r>
    </w:p>
    <w:p w:rsidR="002E729C" w:rsidRDefault="002E729C" w:rsidP="002E729C">
      <w:pPr>
        <w:pStyle w:val="Caption"/>
        <w:keepNext/>
        <w:ind w:left="720"/>
        <w:jc w:val="center"/>
      </w:pPr>
      <w:r>
        <w:t xml:space="preserve">Table </w:t>
      </w:r>
      <w:fldSimple w:instr=" SEQ Table \* ARABIC ">
        <w:r w:rsidR="00F14BD5">
          <w:rPr>
            <w:noProof/>
          </w:rPr>
          <w:t>3</w:t>
        </w:r>
      </w:fldSimple>
      <w:r>
        <w:t>: Binary format comparison</w:t>
      </w:r>
    </w:p>
    <w:tbl>
      <w:tblPr>
        <w:tblStyle w:val="TableGrid"/>
        <w:tblW w:w="0" w:type="auto"/>
        <w:jc w:val="center"/>
        <w:tblLook w:val="04A0" w:firstRow="1" w:lastRow="0" w:firstColumn="1" w:lastColumn="0" w:noHBand="0" w:noVBand="1"/>
      </w:tblPr>
      <w:tblGrid>
        <w:gridCol w:w="1561"/>
        <w:gridCol w:w="1586"/>
        <w:gridCol w:w="1586"/>
      </w:tblGrid>
      <w:tr w:rsidR="002E729C" w:rsidTr="00715EBD">
        <w:trPr>
          <w:jc w:val="center"/>
        </w:trPr>
        <w:tc>
          <w:tcPr>
            <w:tcW w:w="1561" w:type="dxa"/>
          </w:tcPr>
          <w:p w:rsidR="002E729C" w:rsidRPr="004D0CF8" w:rsidRDefault="002E729C" w:rsidP="00715EBD">
            <w:pPr>
              <w:rPr>
                <w:b/>
                <w:lang w:val="en-GB"/>
              </w:rPr>
            </w:pPr>
            <w:r w:rsidRPr="004D0CF8">
              <w:rPr>
                <w:b/>
                <w:lang w:val="en-GB"/>
              </w:rPr>
              <w:t>Format</w:t>
            </w:r>
          </w:p>
        </w:tc>
        <w:tc>
          <w:tcPr>
            <w:tcW w:w="1586" w:type="dxa"/>
          </w:tcPr>
          <w:p w:rsidR="002E729C" w:rsidRPr="004D0CF8" w:rsidRDefault="002E729C" w:rsidP="00715EBD">
            <w:pPr>
              <w:rPr>
                <w:b/>
                <w:lang w:val="en-GB"/>
              </w:rPr>
            </w:pPr>
            <w:r w:rsidRPr="004D0CF8">
              <w:rPr>
                <w:b/>
                <w:lang w:val="en-GB"/>
              </w:rPr>
              <w:t>Byte length</w:t>
            </w:r>
          </w:p>
        </w:tc>
        <w:tc>
          <w:tcPr>
            <w:tcW w:w="1586" w:type="dxa"/>
          </w:tcPr>
          <w:p w:rsidR="002E729C" w:rsidRPr="004D0CF8" w:rsidRDefault="002E729C" w:rsidP="00715EBD">
            <w:pPr>
              <w:rPr>
                <w:b/>
                <w:lang w:val="en-GB"/>
              </w:rPr>
            </w:pPr>
            <w:r w:rsidRPr="004D0CF8">
              <w:rPr>
                <w:b/>
                <w:lang w:val="en-GB"/>
              </w:rPr>
              <w:t>GZIP compression</w:t>
            </w:r>
          </w:p>
        </w:tc>
      </w:tr>
      <w:tr w:rsidR="002E729C" w:rsidTr="00715EBD">
        <w:trPr>
          <w:jc w:val="center"/>
        </w:trPr>
        <w:tc>
          <w:tcPr>
            <w:tcW w:w="1561" w:type="dxa"/>
          </w:tcPr>
          <w:p w:rsidR="002E729C" w:rsidRDefault="002E729C" w:rsidP="00715EBD">
            <w:pPr>
              <w:rPr>
                <w:lang w:val="en-GB"/>
              </w:rPr>
            </w:pPr>
            <w:r>
              <w:rPr>
                <w:lang w:val="en-GB"/>
              </w:rPr>
              <w:t>AVRO</w:t>
            </w:r>
          </w:p>
        </w:tc>
        <w:tc>
          <w:tcPr>
            <w:tcW w:w="1586" w:type="dxa"/>
          </w:tcPr>
          <w:p w:rsidR="002E729C" w:rsidRDefault="002E729C" w:rsidP="00715EBD">
            <w:pPr>
              <w:rPr>
                <w:lang w:val="en-GB"/>
              </w:rPr>
            </w:pPr>
            <w:r>
              <w:rPr>
                <w:lang w:val="en-GB"/>
              </w:rPr>
              <w:t>38600</w:t>
            </w:r>
          </w:p>
        </w:tc>
        <w:tc>
          <w:tcPr>
            <w:tcW w:w="1586" w:type="dxa"/>
          </w:tcPr>
          <w:p w:rsidR="002E729C" w:rsidRDefault="002E729C" w:rsidP="00715EBD">
            <w:pPr>
              <w:rPr>
                <w:lang w:val="en-GB"/>
              </w:rPr>
            </w:pPr>
            <w:r>
              <w:rPr>
                <w:lang w:val="en-GB"/>
              </w:rPr>
              <w:t>8527</w:t>
            </w:r>
          </w:p>
        </w:tc>
      </w:tr>
      <w:tr w:rsidR="002E729C" w:rsidTr="00715EBD">
        <w:trPr>
          <w:jc w:val="center"/>
        </w:trPr>
        <w:tc>
          <w:tcPr>
            <w:tcW w:w="1561" w:type="dxa"/>
          </w:tcPr>
          <w:p w:rsidR="002E729C" w:rsidRDefault="002E729C" w:rsidP="00715EBD">
            <w:pPr>
              <w:rPr>
                <w:lang w:val="en-GB"/>
              </w:rPr>
            </w:pPr>
            <w:r>
              <w:rPr>
                <w:lang w:val="en-GB"/>
              </w:rPr>
              <w:t>PROTOBUF</w:t>
            </w:r>
          </w:p>
        </w:tc>
        <w:tc>
          <w:tcPr>
            <w:tcW w:w="1586" w:type="dxa"/>
          </w:tcPr>
          <w:p w:rsidR="002E729C" w:rsidRDefault="002E729C" w:rsidP="00715EBD">
            <w:pPr>
              <w:rPr>
                <w:lang w:val="en-GB"/>
              </w:rPr>
            </w:pPr>
            <w:r>
              <w:rPr>
                <w:lang w:val="en-GB"/>
              </w:rPr>
              <w:t>38665</w:t>
            </w:r>
          </w:p>
        </w:tc>
        <w:tc>
          <w:tcPr>
            <w:tcW w:w="1586" w:type="dxa"/>
          </w:tcPr>
          <w:p w:rsidR="002E729C" w:rsidRDefault="002E729C" w:rsidP="00715EBD">
            <w:pPr>
              <w:rPr>
                <w:lang w:val="en-GB"/>
              </w:rPr>
            </w:pPr>
            <w:r>
              <w:rPr>
                <w:lang w:val="en-GB"/>
              </w:rPr>
              <w:t>8573</w:t>
            </w:r>
          </w:p>
        </w:tc>
      </w:tr>
      <w:tr w:rsidR="002E729C" w:rsidTr="00715EBD">
        <w:trPr>
          <w:jc w:val="center"/>
        </w:trPr>
        <w:tc>
          <w:tcPr>
            <w:tcW w:w="1561" w:type="dxa"/>
          </w:tcPr>
          <w:p w:rsidR="002E729C" w:rsidRDefault="002E729C" w:rsidP="00715EBD">
            <w:pPr>
              <w:rPr>
                <w:lang w:val="en-GB"/>
              </w:rPr>
            </w:pPr>
            <w:r>
              <w:rPr>
                <w:lang w:val="en-GB"/>
              </w:rPr>
              <w:t>SMILE</w:t>
            </w:r>
          </w:p>
        </w:tc>
        <w:tc>
          <w:tcPr>
            <w:tcW w:w="1586" w:type="dxa"/>
          </w:tcPr>
          <w:p w:rsidR="002E729C" w:rsidRDefault="002E729C" w:rsidP="00715EBD">
            <w:pPr>
              <w:rPr>
                <w:lang w:val="en-GB"/>
              </w:rPr>
            </w:pPr>
            <w:r>
              <w:rPr>
                <w:lang w:val="en-GB"/>
              </w:rPr>
              <w:t>38788</w:t>
            </w:r>
          </w:p>
        </w:tc>
        <w:tc>
          <w:tcPr>
            <w:tcW w:w="1586" w:type="dxa"/>
          </w:tcPr>
          <w:p w:rsidR="002E729C" w:rsidRDefault="002E729C" w:rsidP="00715EBD">
            <w:pPr>
              <w:rPr>
                <w:lang w:val="en-GB"/>
              </w:rPr>
            </w:pPr>
            <w:r>
              <w:rPr>
                <w:lang w:val="en-GB"/>
              </w:rPr>
              <w:t>8553</w:t>
            </w:r>
          </w:p>
        </w:tc>
      </w:tr>
      <w:tr w:rsidR="002E729C" w:rsidTr="00715EBD">
        <w:trPr>
          <w:jc w:val="center"/>
        </w:trPr>
        <w:tc>
          <w:tcPr>
            <w:tcW w:w="1561" w:type="dxa"/>
          </w:tcPr>
          <w:p w:rsidR="002E729C" w:rsidRDefault="002E729C" w:rsidP="00715EBD">
            <w:pPr>
              <w:rPr>
                <w:lang w:val="en-GB"/>
              </w:rPr>
            </w:pPr>
            <w:r>
              <w:rPr>
                <w:lang w:val="en-GB"/>
              </w:rPr>
              <w:t>ION</w:t>
            </w:r>
          </w:p>
        </w:tc>
        <w:tc>
          <w:tcPr>
            <w:tcW w:w="1586" w:type="dxa"/>
          </w:tcPr>
          <w:p w:rsidR="002E729C" w:rsidRDefault="002E729C" w:rsidP="00715EBD">
            <w:pPr>
              <w:rPr>
                <w:lang w:val="en-GB"/>
              </w:rPr>
            </w:pPr>
            <w:r>
              <w:rPr>
                <w:lang w:val="en-GB"/>
              </w:rPr>
              <w:t>38871</w:t>
            </w:r>
          </w:p>
        </w:tc>
        <w:tc>
          <w:tcPr>
            <w:tcW w:w="1586" w:type="dxa"/>
          </w:tcPr>
          <w:p w:rsidR="002E729C" w:rsidRDefault="002E729C" w:rsidP="00715EBD">
            <w:pPr>
              <w:rPr>
                <w:lang w:val="en-GB"/>
              </w:rPr>
            </w:pPr>
            <w:r>
              <w:rPr>
                <w:lang w:val="en-GB"/>
              </w:rPr>
              <w:t>8721</w:t>
            </w:r>
          </w:p>
        </w:tc>
      </w:tr>
      <w:tr w:rsidR="002E729C" w:rsidTr="00715EBD">
        <w:trPr>
          <w:jc w:val="center"/>
        </w:trPr>
        <w:tc>
          <w:tcPr>
            <w:tcW w:w="1561" w:type="dxa"/>
          </w:tcPr>
          <w:p w:rsidR="002E729C" w:rsidRDefault="002E729C" w:rsidP="00715EBD">
            <w:pPr>
              <w:rPr>
                <w:lang w:val="en-GB"/>
              </w:rPr>
            </w:pPr>
            <w:r>
              <w:rPr>
                <w:lang w:val="en-GB"/>
              </w:rPr>
              <w:t>MSGPACK</w:t>
            </w:r>
          </w:p>
        </w:tc>
        <w:tc>
          <w:tcPr>
            <w:tcW w:w="1586" w:type="dxa"/>
          </w:tcPr>
          <w:p w:rsidR="002E729C" w:rsidRDefault="002E729C" w:rsidP="00715EBD">
            <w:pPr>
              <w:rPr>
                <w:lang w:val="en-GB"/>
              </w:rPr>
            </w:pPr>
            <w:r>
              <w:rPr>
                <w:lang w:val="en-GB"/>
              </w:rPr>
              <w:t>39471</w:t>
            </w:r>
          </w:p>
        </w:tc>
        <w:tc>
          <w:tcPr>
            <w:tcW w:w="1586" w:type="dxa"/>
          </w:tcPr>
          <w:p w:rsidR="002E729C" w:rsidRDefault="002E729C" w:rsidP="00715EBD">
            <w:pPr>
              <w:rPr>
                <w:lang w:val="en-GB"/>
              </w:rPr>
            </w:pPr>
            <w:r>
              <w:rPr>
                <w:lang w:val="en-GB"/>
              </w:rPr>
              <w:t>8602</w:t>
            </w:r>
          </w:p>
        </w:tc>
      </w:tr>
      <w:tr w:rsidR="002E729C" w:rsidTr="00715EBD">
        <w:trPr>
          <w:jc w:val="center"/>
        </w:trPr>
        <w:tc>
          <w:tcPr>
            <w:tcW w:w="1561" w:type="dxa"/>
          </w:tcPr>
          <w:p w:rsidR="002E729C" w:rsidRDefault="002E729C" w:rsidP="00715EBD">
            <w:pPr>
              <w:rPr>
                <w:lang w:val="en-GB"/>
              </w:rPr>
            </w:pPr>
            <w:r>
              <w:rPr>
                <w:lang w:val="en-GB"/>
              </w:rPr>
              <w:t>CBOR</w:t>
            </w:r>
          </w:p>
        </w:tc>
        <w:tc>
          <w:tcPr>
            <w:tcW w:w="1586" w:type="dxa"/>
          </w:tcPr>
          <w:p w:rsidR="002E729C" w:rsidRDefault="002E729C" w:rsidP="00715EBD">
            <w:pPr>
              <w:rPr>
                <w:lang w:val="en-GB"/>
              </w:rPr>
            </w:pPr>
            <w:r>
              <w:rPr>
                <w:lang w:val="en-GB"/>
              </w:rPr>
              <w:t>39546</w:t>
            </w:r>
          </w:p>
        </w:tc>
        <w:tc>
          <w:tcPr>
            <w:tcW w:w="1586" w:type="dxa"/>
          </w:tcPr>
          <w:p w:rsidR="002E729C" w:rsidRDefault="002E729C" w:rsidP="00715EBD">
            <w:pPr>
              <w:rPr>
                <w:lang w:val="en-GB"/>
              </w:rPr>
            </w:pPr>
            <w:r>
              <w:rPr>
                <w:lang w:val="en-GB"/>
              </w:rPr>
              <w:t>8622</w:t>
            </w:r>
          </w:p>
        </w:tc>
      </w:tr>
      <w:tr w:rsidR="002E729C" w:rsidTr="00715EBD">
        <w:trPr>
          <w:jc w:val="center"/>
        </w:trPr>
        <w:tc>
          <w:tcPr>
            <w:tcW w:w="1561" w:type="dxa"/>
          </w:tcPr>
          <w:p w:rsidR="002E729C" w:rsidRDefault="002E729C" w:rsidP="00715EBD">
            <w:pPr>
              <w:rPr>
                <w:lang w:val="en-GB"/>
              </w:rPr>
            </w:pPr>
            <w:r>
              <w:rPr>
                <w:lang w:val="en-GB"/>
              </w:rPr>
              <w:t>BSON</w:t>
            </w:r>
          </w:p>
        </w:tc>
        <w:tc>
          <w:tcPr>
            <w:tcW w:w="1586" w:type="dxa"/>
          </w:tcPr>
          <w:p w:rsidR="002E729C" w:rsidRDefault="002E729C" w:rsidP="00715EBD">
            <w:pPr>
              <w:rPr>
                <w:lang w:val="en-GB"/>
              </w:rPr>
            </w:pPr>
            <w:r>
              <w:rPr>
                <w:lang w:val="en-GB"/>
              </w:rPr>
              <w:t>40114</w:t>
            </w:r>
          </w:p>
        </w:tc>
        <w:tc>
          <w:tcPr>
            <w:tcW w:w="1586" w:type="dxa"/>
          </w:tcPr>
          <w:p w:rsidR="002E729C" w:rsidRDefault="002E729C" w:rsidP="00715EBD">
            <w:pPr>
              <w:rPr>
                <w:lang w:val="en-GB"/>
              </w:rPr>
            </w:pPr>
            <w:r>
              <w:rPr>
                <w:lang w:val="en-GB"/>
              </w:rPr>
              <w:t>8748</w:t>
            </w:r>
          </w:p>
        </w:tc>
      </w:tr>
    </w:tbl>
    <w:p w:rsidR="002720BB" w:rsidRDefault="002720BB" w:rsidP="002E729C"/>
    <w:p w:rsidR="002720BB" w:rsidRDefault="004E7934" w:rsidP="002720BB">
      <w:pPr>
        <w:pStyle w:val="Heading4"/>
      </w:pPr>
      <w:r>
        <w:t xml:space="preserve">4.3.2 </w:t>
      </w:r>
      <w:r w:rsidR="002720BB">
        <w:t>Caching</w:t>
      </w:r>
    </w:p>
    <w:p w:rsidR="002E729C" w:rsidRPr="00836074" w:rsidRDefault="003E6A6D" w:rsidP="002E729C">
      <w:pPr>
        <w:rPr>
          <w:rFonts w:asciiTheme="majorHAnsi" w:hAnsiTheme="majorHAnsi"/>
          <w:sz w:val="20"/>
          <w:szCs w:val="20"/>
        </w:rPr>
      </w:pPr>
      <w:r w:rsidRPr="00836074">
        <w:rPr>
          <w:rFonts w:asciiTheme="majorHAnsi" w:hAnsiTheme="majorHAnsi"/>
          <w:sz w:val="20"/>
          <w:szCs w:val="20"/>
        </w:rPr>
        <w:t>Caching is enabled by means of the annotation in the API code (ApiApiServiceImpl</w:t>
      </w:r>
      <w:r w:rsidR="00836074">
        <w:rPr>
          <w:rFonts w:asciiTheme="majorHAnsi" w:hAnsiTheme="majorHAnsi"/>
          <w:sz w:val="20"/>
          <w:szCs w:val="20"/>
        </w:rPr>
        <w:t>.java</w:t>
      </w:r>
      <w:r w:rsidRPr="00836074">
        <w:rPr>
          <w:rFonts w:asciiTheme="majorHAnsi" w:hAnsiTheme="majorHAnsi"/>
          <w:sz w:val="20"/>
          <w:szCs w:val="20"/>
        </w:rPr>
        <w:t xml:space="preserve">) with a default of 10 minutes (600 seconds): </w:t>
      </w:r>
      <w:r w:rsidRPr="00836074">
        <w:rPr>
          <w:rFonts w:asciiTheme="majorHAnsi" w:hAnsiTheme="majorHAnsi" w:cs="Consolas"/>
          <w:color w:val="646464"/>
          <w:sz w:val="20"/>
          <w:szCs w:val="20"/>
        </w:rPr>
        <w:t>@CacheControl</w:t>
      </w:r>
      <w:r w:rsidRPr="00836074">
        <w:rPr>
          <w:rFonts w:asciiTheme="majorHAnsi" w:hAnsiTheme="majorHAnsi" w:cs="Consolas"/>
          <w:color w:val="000000"/>
          <w:sz w:val="20"/>
          <w:szCs w:val="20"/>
        </w:rPr>
        <w:t>(</w:t>
      </w:r>
      <w:r w:rsidRPr="00836074">
        <w:rPr>
          <w:rFonts w:asciiTheme="majorHAnsi" w:hAnsiTheme="majorHAnsi" w:cs="Consolas"/>
          <w:color w:val="2A00FF"/>
          <w:sz w:val="20"/>
          <w:szCs w:val="20"/>
        </w:rPr>
        <w:t>"max-age=600"</w:t>
      </w:r>
      <w:r w:rsidRPr="00836074">
        <w:rPr>
          <w:rFonts w:asciiTheme="majorHAnsi" w:hAnsiTheme="majorHAnsi" w:cs="Consolas"/>
          <w:color w:val="000000"/>
          <w:sz w:val="20"/>
          <w:szCs w:val="20"/>
        </w:rPr>
        <w:t>)</w:t>
      </w:r>
      <w:r w:rsidR="00252DEB">
        <w:rPr>
          <w:rFonts w:asciiTheme="majorHAnsi" w:hAnsiTheme="majorHAnsi" w:cs="Consolas"/>
          <w:color w:val="000000"/>
          <w:sz w:val="20"/>
          <w:szCs w:val="20"/>
        </w:rPr>
        <w:t>.</w:t>
      </w:r>
    </w:p>
    <w:p w:rsidR="003E6A6D" w:rsidRPr="00836074" w:rsidRDefault="003E6A6D" w:rsidP="002E729C">
      <w:pPr>
        <w:rPr>
          <w:rFonts w:asciiTheme="majorHAnsi" w:hAnsiTheme="majorHAnsi"/>
          <w:sz w:val="20"/>
          <w:szCs w:val="20"/>
        </w:rPr>
      </w:pPr>
      <w:r w:rsidRPr="00836074">
        <w:rPr>
          <w:rFonts w:asciiTheme="majorHAnsi" w:hAnsiTheme="majorHAnsi"/>
          <w:sz w:val="20"/>
          <w:szCs w:val="20"/>
        </w:rPr>
        <w:t xml:space="preserve">As a result, the response of the CPSV-AP API includes the </w:t>
      </w:r>
      <w:r w:rsidR="00836074" w:rsidRPr="00836074">
        <w:rPr>
          <w:rFonts w:asciiTheme="majorHAnsi" w:hAnsiTheme="majorHAnsi"/>
          <w:sz w:val="20"/>
          <w:szCs w:val="20"/>
        </w:rPr>
        <w:t xml:space="preserve">HTTP </w:t>
      </w:r>
      <w:r w:rsidR="00836074">
        <w:rPr>
          <w:rFonts w:asciiTheme="majorHAnsi" w:hAnsiTheme="majorHAnsi"/>
          <w:sz w:val="20"/>
          <w:szCs w:val="20"/>
        </w:rPr>
        <w:t>Header Cache-Control set to 600 and the response code changed to 304</w:t>
      </w:r>
      <w:r w:rsidR="00252DEB">
        <w:rPr>
          <w:rFonts w:asciiTheme="majorHAnsi" w:hAnsiTheme="majorHAnsi"/>
          <w:sz w:val="20"/>
          <w:szCs w:val="20"/>
        </w:rPr>
        <w:t>.</w:t>
      </w:r>
    </w:p>
    <w:p w:rsidR="002720BB" w:rsidRDefault="004E7934" w:rsidP="002720BB">
      <w:pPr>
        <w:pStyle w:val="Heading4"/>
      </w:pPr>
      <w:r>
        <w:t xml:space="preserve">4.3.3 </w:t>
      </w:r>
      <w:r w:rsidR="002720BB">
        <w:t>Zipping</w:t>
      </w:r>
    </w:p>
    <w:p w:rsidR="002720BB" w:rsidRDefault="002720BB" w:rsidP="002720BB">
      <w:pPr>
        <w:rPr>
          <w:rFonts w:asciiTheme="majorHAnsi" w:hAnsiTheme="majorHAnsi"/>
          <w:sz w:val="20"/>
          <w:szCs w:val="20"/>
          <w:lang w:val="en-GB"/>
        </w:rPr>
      </w:pPr>
      <w:r>
        <w:rPr>
          <w:rFonts w:asciiTheme="majorHAnsi" w:hAnsiTheme="majorHAnsi"/>
          <w:sz w:val="20"/>
          <w:szCs w:val="20"/>
          <w:lang w:val="en-GB"/>
        </w:rPr>
        <w:t>Zipping is enabled by defaul</w:t>
      </w:r>
      <w:r w:rsidR="00252DEB">
        <w:rPr>
          <w:rFonts w:asciiTheme="majorHAnsi" w:hAnsiTheme="majorHAnsi"/>
          <w:sz w:val="20"/>
          <w:szCs w:val="20"/>
          <w:lang w:val="en-GB"/>
        </w:rPr>
        <w:t>t in the API, by leveraging two</w:t>
      </w:r>
      <w:r>
        <w:rPr>
          <w:rFonts w:asciiTheme="majorHAnsi" w:hAnsiTheme="majorHAnsi"/>
          <w:sz w:val="20"/>
          <w:szCs w:val="20"/>
          <w:lang w:val="en-GB"/>
        </w:rPr>
        <w:t xml:space="preserve"> configuration properties:</w:t>
      </w:r>
    </w:p>
    <w:p w:rsidR="002720BB" w:rsidRDefault="002720BB" w:rsidP="002720BB">
      <w:pPr>
        <w:pStyle w:val="ListParagraph"/>
        <w:numPr>
          <w:ilvl w:val="0"/>
          <w:numId w:val="8"/>
        </w:numPr>
        <w:rPr>
          <w:rFonts w:asciiTheme="majorHAnsi" w:hAnsiTheme="majorHAnsi"/>
          <w:sz w:val="20"/>
          <w:szCs w:val="20"/>
          <w:lang w:val="en-GB"/>
        </w:rPr>
      </w:pPr>
      <w:r>
        <w:rPr>
          <w:rFonts w:asciiTheme="majorHAnsi" w:hAnsiTheme="majorHAnsi"/>
          <w:sz w:val="20"/>
          <w:szCs w:val="20"/>
          <w:lang w:val="en-GB"/>
        </w:rPr>
        <w:t>threshold, set to 0 bytes, which means everything</w:t>
      </w:r>
      <w:r w:rsidR="00167A2F">
        <w:rPr>
          <w:rFonts w:asciiTheme="majorHAnsi" w:hAnsiTheme="majorHAnsi"/>
          <w:sz w:val="20"/>
          <w:szCs w:val="20"/>
          <w:lang w:val="en-GB"/>
        </w:rPr>
        <w:t xml:space="preserve"> (bigger than 0)</w:t>
      </w:r>
      <w:r>
        <w:rPr>
          <w:rFonts w:asciiTheme="majorHAnsi" w:hAnsiTheme="majorHAnsi"/>
          <w:sz w:val="20"/>
          <w:szCs w:val="20"/>
          <w:lang w:val="en-GB"/>
        </w:rPr>
        <w:t xml:space="preserve"> will be compressed</w:t>
      </w:r>
      <w:r w:rsidR="00252DEB">
        <w:rPr>
          <w:rFonts w:asciiTheme="majorHAnsi" w:hAnsiTheme="majorHAnsi"/>
          <w:sz w:val="20"/>
          <w:szCs w:val="20"/>
          <w:lang w:val="en-GB"/>
        </w:rPr>
        <w:t>;</w:t>
      </w:r>
    </w:p>
    <w:p w:rsidR="002720BB" w:rsidRDefault="002720BB" w:rsidP="002720BB">
      <w:pPr>
        <w:pStyle w:val="ListParagraph"/>
        <w:numPr>
          <w:ilvl w:val="0"/>
          <w:numId w:val="8"/>
        </w:numPr>
        <w:rPr>
          <w:rFonts w:asciiTheme="majorHAnsi" w:hAnsiTheme="majorHAnsi"/>
          <w:sz w:val="20"/>
          <w:szCs w:val="20"/>
          <w:lang w:val="en-GB"/>
        </w:rPr>
      </w:pPr>
      <w:r>
        <w:rPr>
          <w:rFonts w:asciiTheme="majorHAnsi" w:hAnsiTheme="majorHAnsi"/>
          <w:sz w:val="20"/>
          <w:szCs w:val="20"/>
          <w:lang w:val="en-GB"/>
        </w:rPr>
        <w:t>Force</w:t>
      </w:r>
      <w:r w:rsidR="00167A2F">
        <w:rPr>
          <w:rFonts w:asciiTheme="majorHAnsi" w:hAnsiTheme="majorHAnsi"/>
          <w:sz w:val="20"/>
          <w:szCs w:val="20"/>
          <w:lang w:val="en-GB"/>
        </w:rPr>
        <w:t>, to force the zipping</w:t>
      </w:r>
      <w:r w:rsidR="00252DEB">
        <w:rPr>
          <w:rFonts w:asciiTheme="majorHAnsi" w:hAnsiTheme="majorHAnsi"/>
          <w:sz w:val="20"/>
          <w:szCs w:val="20"/>
          <w:lang w:val="en-GB"/>
        </w:rPr>
        <w:t>.</w:t>
      </w:r>
    </w:p>
    <w:p w:rsidR="002720BB" w:rsidRDefault="00167A2F" w:rsidP="002720BB">
      <w:pPr>
        <w:rPr>
          <w:rFonts w:asciiTheme="majorHAnsi" w:hAnsiTheme="majorHAnsi"/>
          <w:sz w:val="20"/>
          <w:szCs w:val="20"/>
          <w:lang w:val="en-GB"/>
        </w:rPr>
      </w:pPr>
      <w:r>
        <w:rPr>
          <w:rFonts w:asciiTheme="majorHAnsi" w:hAnsiTheme="majorHAnsi"/>
          <w:sz w:val="20"/>
          <w:szCs w:val="20"/>
          <w:lang w:val="en-GB"/>
        </w:rPr>
        <w:lastRenderedPageBreak/>
        <w:t>Such configuration can be found in the applicationContext.xml as seen in t</w:t>
      </w:r>
      <w:r w:rsidRPr="00167A2F">
        <w:rPr>
          <w:rFonts w:asciiTheme="majorHAnsi" w:hAnsiTheme="majorHAnsi"/>
          <w:sz w:val="20"/>
          <w:szCs w:val="20"/>
          <w:lang w:val="en-GB"/>
        </w:rPr>
        <w:t xml:space="preserve">he </w:t>
      </w:r>
      <w:r w:rsidRPr="00167A2F">
        <w:rPr>
          <w:rFonts w:asciiTheme="majorHAnsi" w:hAnsiTheme="majorHAnsi"/>
          <w:sz w:val="20"/>
          <w:szCs w:val="20"/>
          <w:lang w:val="en-GB"/>
        </w:rPr>
        <w:fldChar w:fldCharType="begin"/>
      </w:r>
      <w:r w:rsidRPr="00167A2F">
        <w:rPr>
          <w:rFonts w:asciiTheme="majorHAnsi" w:hAnsiTheme="majorHAnsi"/>
          <w:sz w:val="20"/>
          <w:szCs w:val="20"/>
          <w:lang w:val="en-GB"/>
        </w:rPr>
        <w:instrText xml:space="preserve"> REF _Ref9432654 \h  \* MERGEFORMAT </w:instrText>
      </w:r>
      <w:r w:rsidRPr="00167A2F">
        <w:rPr>
          <w:rFonts w:asciiTheme="majorHAnsi" w:hAnsiTheme="majorHAnsi"/>
          <w:sz w:val="20"/>
          <w:szCs w:val="20"/>
          <w:lang w:val="en-GB"/>
        </w:rPr>
      </w:r>
      <w:r w:rsidRPr="00167A2F">
        <w:rPr>
          <w:rFonts w:asciiTheme="majorHAnsi" w:hAnsiTheme="majorHAnsi"/>
          <w:sz w:val="20"/>
          <w:szCs w:val="20"/>
          <w:lang w:val="en-GB"/>
        </w:rPr>
        <w:fldChar w:fldCharType="separate"/>
      </w:r>
      <w:r w:rsidRPr="00167A2F">
        <w:rPr>
          <w:rFonts w:asciiTheme="majorHAnsi" w:hAnsiTheme="majorHAnsi"/>
          <w:sz w:val="20"/>
          <w:szCs w:val="20"/>
          <w:lang w:val="en-GB"/>
        </w:rPr>
        <w:t>Component architecture</w:t>
      </w:r>
      <w:r w:rsidRPr="00167A2F">
        <w:rPr>
          <w:rFonts w:asciiTheme="majorHAnsi" w:hAnsiTheme="majorHAnsi"/>
          <w:sz w:val="20"/>
          <w:szCs w:val="20"/>
          <w:lang w:val="en-GB"/>
        </w:rPr>
        <w:fldChar w:fldCharType="end"/>
      </w:r>
      <w:r w:rsidR="00252DEB">
        <w:rPr>
          <w:rFonts w:asciiTheme="majorHAnsi" w:hAnsiTheme="majorHAnsi"/>
          <w:sz w:val="20"/>
          <w:szCs w:val="20"/>
          <w:lang w:val="en-GB"/>
        </w:rPr>
        <w:t xml:space="preserve">. </w:t>
      </w:r>
      <w:r>
        <w:rPr>
          <w:rFonts w:asciiTheme="majorHAnsi" w:hAnsiTheme="majorHAnsi"/>
          <w:sz w:val="20"/>
          <w:szCs w:val="20"/>
          <w:lang w:val="en-GB"/>
        </w:rPr>
        <w:t xml:space="preserve">As a result, the </w:t>
      </w:r>
      <w:r w:rsidR="003E6A6D">
        <w:rPr>
          <w:rFonts w:asciiTheme="majorHAnsi" w:hAnsiTheme="majorHAnsi"/>
          <w:sz w:val="20"/>
          <w:szCs w:val="20"/>
          <w:lang w:val="en-GB"/>
        </w:rPr>
        <w:t xml:space="preserve">response of the CPSV-AP API </w:t>
      </w:r>
      <w:r w:rsidR="00836074">
        <w:rPr>
          <w:rFonts w:asciiTheme="majorHAnsi" w:hAnsiTheme="majorHAnsi"/>
          <w:sz w:val="20"/>
          <w:szCs w:val="20"/>
          <w:lang w:val="en-GB"/>
        </w:rPr>
        <w:t>in</w:t>
      </w:r>
      <w:r w:rsidR="003E6A6D">
        <w:rPr>
          <w:rFonts w:asciiTheme="majorHAnsi" w:hAnsiTheme="majorHAnsi"/>
          <w:sz w:val="20"/>
          <w:szCs w:val="20"/>
          <w:lang w:val="en-GB"/>
        </w:rPr>
        <w:t>cludes the HTTP Header Content-encoding set to gzip.</w:t>
      </w:r>
    </w:p>
    <w:p w:rsidR="005959C7" w:rsidRDefault="004E7934" w:rsidP="005959C7">
      <w:pPr>
        <w:pStyle w:val="Heading4"/>
        <w:rPr>
          <w:lang w:val="en-GB"/>
        </w:rPr>
      </w:pPr>
      <w:r>
        <w:rPr>
          <w:lang w:val="en-GB"/>
        </w:rPr>
        <w:t xml:space="preserve">4.3.4 </w:t>
      </w:r>
      <w:r w:rsidR="005959C7">
        <w:rPr>
          <w:lang w:val="en-GB"/>
        </w:rPr>
        <w:t>Etag</w:t>
      </w:r>
    </w:p>
    <w:p w:rsidR="00252DEB" w:rsidRPr="00252DEB" w:rsidRDefault="00252DEB" w:rsidP="00252DEB">
      <w:pPr>
        <w:rPr>
          <w:rFonts w:asciiTheme="majorHAnsi" w:hAnsiTheme="majorHAnsi"/>
          <w:sz w:val="20"/>
          <w:szCs w:val="20"/>
          <w:lang w:val="en-GB"/>
        </w:rPr>
      </w:pPr>
      <w:r w:rsidRPr="00252DEB">
        <w:rPr>
          <w:rFonts w:asciiTheme="majorHAnsi" w:hAnsiTheme="majorHAnsi"/>
          <w:sz w:val="20"/>
          <w:szCs w:val="20"/>
          <w:lang w:val="en-GB"/>
        </w:rPr>
        <w:t>ETags are usually used for two reasons: caching and conditional requests. The implementation is a shallow one – the application calculates the ETag based on the response, which will save bandwidth but not server performance.</w:t>
      </w:r>
    </w:p>
    <w:p w:rsidR="00252DEB" w:rsidRPr="00252DEB" w:rsidRDefault="00252DEB" w:rsidP="00252DEB">
      <w:pPr>
        <w:rPr>
          <w:rFonts w:asciiTheme="majorHAnsi" w:hAnsiTheme="majorHAnsi"/>
          <w:sz w:val="20"/>
          <w:szCs w:val="20"/>
          <w:lang w:val="en-GB"/>
        </w:rPr>
      </w:pPr>
      <w:r w:rsidRPr="00252DEB">
        <w:rPr>
          <w:rFonts w:asciiTheme="majorHAnsi" w:hAnsiTheme="majorHAnsi"/>
          <w:sz w:val="20"/>
          <w:szCs w:val="20"/>
          <w:lang w:val="en-GB"/>
        </w:rPr>
        <w:t>The ETag value can be thought of as a hash computed out of the bytes of the Response body. Because the service likely uses a cryptographic hash function, even the smallest modification of the body will drastically change the output and thus the value of the ETag.</w:t>
      </w:r>
    </w:p>
    <w:p w:rsidR="00252DEB" w:rsidRPr="00252DEB" w:rsidRDefault="00252DEB" w:rsidP="005959C7">
      <w:pPr>
        <w:rPr>
          <w:rFonts w:asciiTheme="majorHAnsi" w:hAnsiTheme="majorHAnsi"/>
          <w:sz w:val="20"/>
          <w:szCs w:val="20"/>
          <w:lang w:val="en-GB"/>
        </w:rPr>
      </w:pPr>
      <w:r>
        <w:rPr>
          <w:rFonts w:asciiTheme="majorHAnsi" w:hAnsiTheme="majorHAnsi"/>
          <w:sz w:val="20"/>
          <w:szCs w:val="20"/>
          <w:lang w:val="en-GB"/>
        </w:rPr>
        <w:t xml:space="preserve">The CPSV-AP API supports the ETag by declaring a filter within the web.xml file. Such filter </w:t>
      </w:r>
      <w:r w:rsidRPr="00252DEB">
        <w:rPr>
          <w:rFonts w:asciiTheme="majorHAnsi" w:hAnsiTheme="majorHAnsi"/>
          <w:sz w:val="20"/>
          <w:szCs w:val="20"/>
          <w:lang w:val="en-GB"/>
        </w:rPr>
        <w:t>generates an ET</w:t>
      </w:r>
      <w:r>
        <w:rPr>
          <w:rFonts w:asciiTheme="majorHAnsi" w:hAnsiTheme="majorHAnsi"/>
          <w:sz w:val="20"/>
          <w:szCs w:val="20"/>
          <w:lang w:val="en-GB"/>
        </w:rPr>
        <w:t>ag value based on the content of</w:t>
      </w:r>
      <w:r w:rsidRPr="00252DEB">
        <w:rPr>
          <w:rFonts w:asciiTheme="majorHAnsi" w:hAnsiTheme="majorHAnsi"/>
          <w:sz w:val="20"/>
          <w:szCs w:val="20"/>
          <w:lang w:val="en-GB"/>
        </w:rPr>
        <w:t xml:space="preserve"> the response. This ETag is compared to the If-None-Match header of the request. If these headers are equal, the response content is not sent, but rather a 304 "Not Modified" status instead.</w:t>
      </w:r>
    </w:p>
    <w:p w:rsidR="008D0590" w:rsidRPr="00712240" w:rsidRDefault="004E7934" w:rsidP="00712240">
      <w:pPr>
        <w:pStyle w:val="Heading3"/>
        <w:jc w:val="both"/>
      </w:pPr>
      <w:bookmarkStart w:id="11" w:name="_Ref9432654"/>
      <w:bookmarkStart w:id="12" w:name="_Toc9502631"/>
      <w:r w:rsidRPr="00712240">
        <w:t xml:space="preserve">4.4 </w:t>
      </w:r>
      <w:r w:rsidR="008D0590" w:rsidRPr="00712240">
        <w:t>Component architecture</w:t>
      </w:r>
      <w:bookmarkEnd w:id="11"/>
      <w:bookmarkEnd w:id="12"/>
    </w:p>
    <w:p w:rsidR="005959C7" w:rsidRPr="00252DEB" w:rsidRDefault="005959C7" w:rsidP="005959C7">
      <w:pPr>
        <w:rPr>
          <w:rFonts w:asciiTheme="majorHAnsi" w:hAnsiTheme="majorHAnsi"/>
          <w:sz w:val="20"/>
          <w:szCs w:val="20"/>
          <w:lang w:val="en-GB"/>
        </w:rPr>
      </w:pPr>
      <w:r w:rsidRPr="00252DEB">
        <w:rPr>
          <w:rFonts w:asciiTheme="majorHAnsi" w:hAnsiTheme="majorHAnsi"/>
          <w:sz w:val="20"/>
          <w:szCs w:val="20"/>
          <w:lang w:val="en-GB"/>
        </w:rPr>
        <w:t>The below image shows the component diagram</w:t>
      </w:r>
      <w:r w:rsidR="00715EBD">
        <w:rPr>
          <w:rFonts w:asciiTheme="majorHAnsi" w:hAnsiTheme="majorHAnsi"/>
          <w:sz w:val="20"/>
          <w:szCs w:val="20"/>
          <w:lang w:val="en-GB"/>
        </w:rPr>
        <w:t>.</w:t>
      </w:r>
    </w:p>
    <w:p w:rsidR="005959C7" w:rsidRDefault="005959C7" w:rsidP="005959C7">
      <w:pPr>
        <w:keepNext/>
        <w:jc w:val="center"/>
      </w:pPr>
      <w:r>
        <w:rPr>
          <w:noProof/>
        </w:rPr>
        <w:drawing>
          <wp:inline distT="0" distB="0" distL="0" distR="0">
            <wp:extent cx="3713263" cy="4564628"/>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SV-API-SRU-API_component_diagram.jpg"/>
                    <pic:cNvPicPr/>
                  </pic:nvPicPr>
                  <pic:blipFill>
                    <a:blip r:embed="rId17">
                      <a:extLst>
                        <a:ext uri="{28A0092B-C50C-407E-A947-70E740481C1C}">
                          <a14:useLocalDpi xmlns:a14="http://schemas.microsoft.com/office/drawing/2010/main" val="0"/>
                        </a:ext>
                      </a:extLst>
                    </a:blip>
                    <a:stretch>
                      <a:fillRect/>
                    </a:stretch>
                  </pic:blipFill>
                  <pic:spPr>
                    <a:xfrm>
                      <a:off x="0" y="0"/>
                      <a:ext cx="3713263" cy="4564628"/>
                    </a:xfrm>
                    <a:prstGeom prst="rect">
                      <a:avLst/>
                    </a:prstGeom>
                  </pic:spPr>
                </pic:pic>
              </a:graphicData>
            </a:graphic>
          </wp:inline>
        </w:drawing>
      </w:r>
    </w:p>
    <w:p w:rsidR="008D0590" w:rsidRDefault="005959C7" w:rsidP="005959C7">
      <w:pPr>
        <w:pStyle w:val="Caption"/>
        <w:jc w:val="center"/>
        <w:rPr>
          <w:lang w:val="en-GB"/>
        </w:rPr>
      </w:pPr>
      <w:r>
        <w:t xml:space="preserve">Figure </w:t>
      </w:r>
      <w:fldSimple w:instr=" SEQ Figure \* ARABIC ">
        <w:r>
          <w:rPr>
            <w:noProof/>
          </w:rPr>
          <w:t>5</w:t>
        </w:r>
      </w:fldSimple>
      <w:r>
        <w:t>: Component Diagram</w:t>
      </w:r>
    </w:p>
    <w:p w:rsidR="00715EBD" w:rsidRDefault="00715EBD" w:rsidP="00715EBD">
      <w:pPr>
        <w:rPr>
          <w:rFonts w:asciiTheme="majorHAnsi" w:hAnsiTheme="majorHAnsi"/>
          <w:sz w:val="20"/>
          <w:szCs w:val="20"/>
          <w:lang w:val="en-GB"/>
        </w:rPr>
      </w:pPr>
      <w:r>
        <w:rPr>
          <w:rFonts w:asciiTheme="majorHAnsi" w:hAnsiTheme="majorHAnsi"/>
          <w:sz w:val="20"/>
          <w:szCs w:val="20"/>
          <w:lang w:val="en-GB"/>
        </w:rPr>
        <w:lastRenderedPageBreak/>
        <w:t>The CPSV-AP API is based on the Apache CXF Framework and deployed on Apache Tomcat. In order to be deployed, a web.xml file</w:t>
      </w:r>
      <w:r w:rsidR="00F16862">
        <w:rPr>
          <w:rFonts w:asciiTheme="majorHAnsi" w:hAnsiTheme="majorHAnsi"/>
          <w:sz w:val="20"/>
          <w:szCs w:val="20"/>
          <w:lang w:val="en-GB"/>
        </w:rPr>
        <w:t>,</w:t>
      </w:r>
      <w:r>
        <w:rPr>
          <w:rFonts w:asciiTheme="majorHAnsi" w:hAnsiTheme="majorHAnsi"/>
          <w:sz w:val="20"/>
          <w:szCs w:val="20"/>
          <w:lang w:val="en-GB"/>
        </w:rPr>
        <w:t xml:space="preserve"> which specifies the base URL of the API and some filters (e.g. Etag)</w:t>
      </w:r>
      <w:r w:rsidR="00F16862">
        <w:rPr>
          <w:rFonts w:asciiTheme="majorHAnsi" w:hAnsiTheme="majorHAnsi"/>
          <w:sz w:val="20"/>
          <w:szCs w:val="20"/>
          <w:lang w:val="en-GB"/>
        </w:rPr>
        <w:t>,</w:t>
      </w:r>
      <w:r>
        <w:rPr>
          <w:rFonts w:asciiTheme="majorHAnsi" w:hAnsiTheme="majorHAnsi"/>
          <w:sz w:val="20"/>
          <w:szCs w:val="20"/>
          <w:lang w:val="en-GB"/>
        </w:rPr>
        <w:t xml:space="preserve"> is required.</w:t>
      </w:r>
    </w:p>
    <w:p w:rsidR="00AC6FC4" w:rsidRDefault="00715EBD" w:rsidP="00715EBD">
      <w:pPr>
        <w:rPr>
          <w:rFonts w:asciiTheme="majorHAnsi" w:hAnsiTheme="majorHAnsi"/>
          <w:sz w:val="20"/>
          <w:szCs w:val="20"/>
          <w:lang w:val="en-GB"/>
        </w:rPr>
      </w:pPr>
      <w:r>
        <w:rPr>
          <w:rFonts w:asciiTheme="majorHAnsi" w:hAnsiTheme="majorHAnsi"/>
          <w:sz w:val="20"/>
          <w:szCs w:val="20"/>
          <w:lang w:val="en-GB"/>
        </w:rPr>
        <w:t>The CXF Framework is based on the Spring Framework. As such, to run, the API is required to have an ApplicationContext.xml which contains the list of provide</w:t>
      </w:r>
      <w:r w:rsidR="00AC6FC4">
        <w:rPr>
          <w:rFonts w:asciiTheme="majorHAnsi" w:hAnsiTheme="majorHAnsi"/>
          <w:sz w:val="20"/>
          <w:szCs w:val="20"/>
          <w:lang w:val="en-GB"/>
        </w:rPr>
        <w:t>rs (e.g. Avro, Protobuf, etc.)</w:t>
      </w:r>
      <w:r w:rsidR="00F16862">
        <w:rPr>
          <w:rFonts w:asciiTheme="majorHAnsi" w:hAnsiTheme="majorHAnsi"/>
          <w:sz w:val="20"/>
          <w:szCs w:val="20"/>
          <w:lang w:val="en-GB"/>
        </w:rPr>
        <w:t xml:space="preserve">. The applicationContext.xml is linked by the web.xml file and </w:t>
      </w:r>
      <w:r w:rsidR="00AC6FC4">
        <w:rPr>
          <w:rFonts w:asciiTheme="majorHAnsi" w:hAnsiTheme="majorHAnsi"/>
          <w:sz w:val="20"/>
          <w:szCs w:val="20"/>
          <w:lang w:val="en-GB"/>
        </w:rPr>
        <w:t>allows to generate dynamically the swagger json of the API (</w:t>
      </w:r>
      <w:hyperlink r:id="rId18" w:history="1">
        <w:r w:rsidR="00AC6FC4" w:rsidRPr="00584072">
          <w:rPr>
            <w:rStyle w:val="Hyperlink"/>
            <w:rFonts w:asciiTheme="majorHAnsi" w:hAnsiTheme="majorHAnsi"/>
            <w:sz w:val="20"/>
            <w:szCs w:val="20"/>
            <w:lang w:val="en-GB"/>
          </w:rPr>
          <w:t>http://localhost:8080/swagger-cxf-server-1.0.0/api/swagger.json</w:t>
        </w:r>
      </w:hyperlink>
      <w:r w:rsidR="00F16862">
        <w:rPr>
          <w:rFonts w:asciiTheme="majorHAnsi" w:hAnsiTheme="majorHAnsi"/>
          <w:sz w:val="20"/>
          <w:szCs w:val="20"/>
          <w:lang w:val="en-GB"/>
        </w:rPr>
        <w:t>).</w:t>
      </w:r>
    </w:p>
    <w:p w:rsidR="003F67BC" w:rsidRDefault="001F6CB4" w:rsidP="00715EBD">
      <w:pPr>
        <w:rPr>
          <w:rFonts w:asciiTheme="majorHAnsi" w:hAnsiTheme="majorHAnsi"/>
          <w:sz w:val="20"/>
          <w:szCs w:val="20"/>
          <w:lang w:val="en-GB"/>
        </w:rPr>
      </w:pPr>
      <w:r>
        <w:rPr>
          <w:rFonts w:asciiTheme="majorHAnsi" w:hAnsiTheme="majorHAnsi"/>
          <w:sz w:val="20"/>
          <w:szCs w:val="20"/>
          <w:lang w:val="en-GB"/>
        </w:rPr>
        <w:t xml:space="preserve">As explained in </w:t>
      </w:r>
      <w:r w:rsidRPr="001F6CB4">
        <w:rPr>
          <w:rFonts w:asciiTheme="majorHAnsi" w:hAnsiTheme="majorHAnsi"/>
          <w:sz w:val="20"/>
          <w:szCs w:val="20"/>
          <w:lang w:val="en-GB"/>
        </w:rPr>
        <w:t xml:space="preserve">section </w:t>
      </w:r>
      <w:r>
        <w:rPr>
          <w:rFonts w:asciiTheme="majorHAnsi" w:hAnsiTheme="majorHAnsi"/>
          <w:sz w:val="20"/>
          <w:szCs w:val="20"/>
          <w:lang w:val="en-GB"/>
        </w:rPr>
        <w:t>“</w:t>
      </w:r>
      <w:r w:rsidRPr="001F6CB4">
        <w:rPr>
          <w:rFonts w:asciiTheme="majorHAnsi" w:hAnsiTheme="majorHAnsi"/>
          <w:sz w:val="20"/>
          <w:szCs w:val="20"/>
          <w:lang w:val="en-GB"/>
        </w:rPr>
        <w:fldChar w:fldCharType="begin"/>
      </w:r>
      <w:r w:rsidRPr="001F6CB4">
        <w:rPr>
          <w:rFonts w:asciiTheme="majorHAnsi" w:hAnsiTheme="majorHAnsi"/>
          <w:sz w:val="20"/>
          <w:szCs w:val="20"/>
          <w:lang w:val="en-GB"/>
        </w:rPr>
        <w:instrText xml:space="preserve"> REF _Ref9416631 \h </w:instrText>
      </w:r>
      <w:r w:rsidRPr="001F6CB4">
        <w:rPr>
          <w:rFonts w:asciiTheme="majorHAnsi" w:hAnsiTheme="majorHAnsi"/>
          <w:sz w:val="20"/>
          <w:szCs w:val="20"/>
          <w:lang w:val="en-GB"/>
        </w:rPr>
      </w:r>
      <w:r w:rsidRPr="001F6CB4">
        <w:rPr>
          <w:rFonts w:asciiTheme="majorHAnsi" w:hAnsiTheme="majorHAnsi"/>
          <w:sz w:val="20"/>
          <w:szCs w:val="20"/>
          <w:lang w:val="en-GB"/>
        </w:rPr>
        <w:instrText xml:space="preserve"> \* MERGEFORMAT </w:instrText>
      </w:r>
      <w:r w:rsidRPr="001F6CB4">
        <w:rPr>
          <w:rFonts w:asciiTheme="majorHAnsi" w:hAnsiTheme="majorHAnsi"/>
          <w:sz w:val="20"/>
          <w:szCs w:val="20"/>
          <w:lang w:val="en-GB"/>
        </w:rPr>
        <w:fldChar w:fldCharType="separate"/>
      </w:r>
      <w:r w:rsidRPr="001F6CB4">
        <w:rPr>
          <w:rFonts w:asciiTheme="majorHAnsi" w:hAnsiTheme="majorHAnsi"/>
          <w:sz w:val="20"/>
          <w:szCs w:val="20"/>
          <w:lang w:val="en-GB"/>
        </w:rPr>
        <w:t>4.1 Input request and Output response</w:t>
      </w:r>
      <w:r w:rsidRPr="001F6CB4">
        <w:rPr>
          <w:rFonts w:asciiTheme="majorHAnsi" w:hAnsiTheme="majorHAnsi"/>
          <w:sz w:val="20"/>
          <w:szCs w:val="20"/>
          <w:lang w:val="en-GB"/>
        </w:rPr>
        <w:fldChar w:fldCharType="end"/>
      </w:r>
      <w:r>
        <w:rPr>
          <w:rFonts w:asciiTheme="majorHAnsi" w:hAnsiTheme="majorHAnsi"/>
          <w:sz w:val="20"/>
          <w:szCs w:val="20"/>
          <w:lang w:val="en-GB"/>
        </w:rPr>
        <w:t>”, t</w:t>
      </w:r>
      <w:r w:rsidRPr="001F6CB4">
        <w:rPr>
          <w:rFonts w:asciiTheme="majorHAnsi" w:hAnsiTheme="majorHAnsi"/>
          <w:sz w:val="20"/>
          <w:szCs w:val="20"/>
          <w:lang w:val="en-GB"/>
        </w:rPr>
        <w:t>he</w:t>
      </w:r>
      <w:r>
        <w:rPr>
          <w:rFonts w:asciiTheme="majorHAnsi" w:hAnsiTheme="majorHAnsi"/>
          <w:sz w:val="20"/>
          <w:szCs w:val="20"/>
          <w:lang w:val="en-GB"/>
        </w:rPr>
        <w:t xml:space="preserve"> CPSV-AP API passes input parameters to the SRU API, which returns an SRU Response. The SRU Response is translated in one or more SRU Objects, which represent descriptions of various public services. </w:t>
      </w:r>
    </w:p>
    <w:p w:rsidR="001F6CB4" w:rsidRDefault="003F67BC" w:rsidP="00715EBD">
      <w:pPr>
        <w:rPr>
          <w:rFonts w:asciiTheme="majorHAnsi" w:hAnsiTheme="majorHAnsi"/>
          <w:sz w:val="20"/>
          <w:szCs w:val="20"/>
          <w:lang w:val="en-GB"/>
        </w:rPr>
      </w:pPr>
      <w:r>
        <w:rPr>
          <w:rFonts w:asciiTheme="majorHAnsi" w:hAnsiTheme="majorHAnsi"/>
          <w:sz w:val="20"/>
          <w:szCs w:val="20"/>
          <w:lang w:val="en-GB"/>
        </w:rPr>
        <w:t>The CPSV-AP API transforms the SRU Object into a PublicService Dataset. Such object contains java annotations to refer to the CPSV-AP JSON-LD context which is included when the user requires a JSON-LD output.</w:t>
      </w:r>
    </w:p>
    <w:p w:rsidR="00715EBD" w:rsidRDefault="003F67BC" w:rsidP="00715EBD">
      <w:pPr>
        <w:rPr>
          <w:rFonts w:asciiTheme="majorHAnsi" w:hAnsiTheme="majorHAnsi"/>
          <w:sz w:val="20"/>
          <w:szCs w:val="20"/>
          <w:lang w:val="en-GB"/>
        </w:rPr>
      </w:pPr>
      <w:r>
        <w:rPr>
          <w:rFonts w:asciiTheme="majorHAnsi" w:hAnsiTheme="majorHAnsi"/>
          <w:sz w:val="20"/>
          <w:szCs w:val="20"/>
          <w:lang w:val="en-GB"/>
        </w:rPr>
        <w:t>The PublicService Dataset implements the GenericReport interface which is used by the binary providers.</w:t>
      </w:r>
      <w:bookmarkStart w:id="13" w:name="_GoBack"/>
      <w:bookmarkEnd w:id="13"/>
    </w:p>
    <w:p w:rsidR="004E7934" w:rsidRDefault="004E7934" w:rsidP="004E7934">
      <w:pPr>
        <w:pStyle w:val="Heading2"/>
        <w:numPr>
          <w:ilvl w:val="0"/>
          <w:numId w:val="10"/>
        </w:numPr>
        <w:rPr>
          <w:lang w:val="en-GB"/>
        </w:rPr>
      </w:pPr>
      <w:bookmarkStart w:id="14" w:name="_Toc9502632"/>
      <w:r>
        <w:rPr>
          <w:lang w:val="en-GB"/>
        </w:rPr>
        <w:t>Development</w:t>
      </w:r>
      <w:bookmarkEnd w:id="14"/>
      <w:r>
        <w:rPr>
          <w:lang w:val="en-GB"/>
        </w:rPr>
        <w:t xml:space="preserve"> </w:t>
      </w:r>
    </w:p>
    <w:p w:rsidR="00732CA2" w:rsidRPr="004E7934" w:rsidRDefault="004E7934" w:rsidP="004E7934">
      <w:pPr>
        <w:pStyle w:val="Heading3"/>
        <w:jc w:val="both"/>
      </w:pPr>
      <w:bookmarkStart w:id="15" w:name="_Toc9502633"/>
      <w:r>
        <w:t xml:space="preserve">5.1 </w:t>
      </w:r>
      <w:r w:rsidR="00732CA2" w:rsidRPr="004E7934">
        <w:t>Source code structure</w:t>
      </w:r>
      <w:bookmarkEnd w:id="15"/>
    </w:p>
    <w:p w:rsidR="00D408AF" w:rsidRDefault="00D408AF" w:rsidP="00732CA2">
      <w:pPr>
        <w:rPr>
          <w:rFonts w:asciiTheme="majorHAnsi" w:hAnsiTheme="majorHAnsi"/>
          <w:sz w:val="20"/>
          <w:szCs w:val="20"/>
          <w:lang w:val="en-GB"/>
        </w:rPr>
      </w:pPr>
      <w:r>
        <w:rPr>
          <w:rFonts w:asciiTheme="majorHAnsi" w:hAnsiTheme="majorHAnsi"/>
          <w:sz w:val="20"/>
          <w:szCs w:val="20"/>
          <w:lang w:val="en-GB"/>
        </w:rPr>
        <w:t>In the below table, the reader can find the main folders and files included in the API.</w:t>
      </w:r>
    </w:p>
    <w:p w:rsidR="00F14BD5" w:rsidRDefault="00F14BD5" w:rsidP="00F14BD5">
      <w:pPr>
        <w:pStyle w:val="Caption"/>
        <w:keepNext/>
      </w:pPr>
      <w:r>
        <w:t xml:space="preserve">Table </w:t>
      </w:r>
      <w:fldSimple w:instr=" SEQ Table \* ARABIC ">
        <w:r>
          <w:rPr>
            <w:noProof/>
          </w:rPr>
          <w:t>4</w:t>
        </w:r>
      </w:fldSimple>
      <w:r w:rsidR="00921D1C">
        <w:t>: Source code structure</w:t>
      </w:r>
    </w:p>
    <w:tbl>
      <w:tblPr>
        <w:tblStyle w:val="TableGrid"/>
        <w:tblW w:w="0" w:type="auto"/>
        <w:tblLayout w:type="fixed"/>
        <w:tblLook w:val="04A0" w:firstRow="1" w:lastRow="0" w:firstColumn="1" w:lastColumn="0" w:noHBand="0" w:noVBand="1"/>
      </w:tblPr>
      <w:tblGrid>
        <w:gridCol w:w="3681"/>
        <w:gridCol w:w="5669"/>
      </w:tblGrid>
      <w:tr w:rsidR="00F14BD5" w:rsidTr="00F14BD5">
        <w:tc>
          <w:tcPr>
            <w:tcW w:w="3681" w:type="dxa"/>
          </w:tcPr>
          <w:p w:rsidR="00D408AF" w:rsidRPr="00D408AF" w:rsidRDefault="00D408AF" w:rsidP="00732CA2">
            <w:pPr>
              <w:rPr>
                <w:rFonts w:asciiTheme="majorHAnsi" w:hAnsiTheme="majorHAnsi"/>
                <w:b/>
                <w:sz w:val="20"/>
                <w:szCs w:val="20"/>
                <w:lang w:val="en-GB"/>
              </w:rPr>
            </w:pPr>
            <w:r w:rsidRPr="00D408AF">
              <w:rPr>
                <w:rFonts w:asciiTheme="majorHAnsi" w:hAnsiTheme="majorHAnsi"/>
                <w:b/>
                <w:sz w:val="20"/>
                <w:szCs w:val="20"/>
                <w:lang w:val="en-GB"/>
              </w:rPr>
              <w:t xml:space="preserve">File / Folder </w:t>
            </w:r>
          </w:p>
        </w:tc>
        <w:tc>
          <w:tcPr>
            <w:tcW w:w="5669" w:type="dxa"/>
          </w:tcPr>
          <w:p w:rsidR="00D408AF" w:rsidRPr="00D408AF" w:rsidRDefault="00D408AF" w:rsidP="00732CA2">
            <w:pPr>
              <w:rPr>
                <w:rFonts w:asciiTheme="majorHAnsi" w:hAnsiTheme="majorHAnsi"/>
                <w:b/>
                <w:sz w:val="20"/>
                <w:szCs w:val="20"/>
                <w:lang w:val="en-GB"/>
              </w:rPr>
            </w:pPr>
            <w:r w:rsidRPr="00D408AF">
              <w:rPr>
                <w:rFonts w:asciiTheme="majorHAnsi" w:hAnsiTheme="majorHAnsi"/>
                <w:b/>
                <w:sz w:val="20"/>
                <w:szCs w:val="20"/>
                <w:lang w:val="en-GB"/>
              </w:rPr>
              <w:t>Description</w:t>
            </w:r>
          </w:p>
        </w:tc>
      </w:tr>
      <w:tr w:rsidR="00F14BD5" w:rsidTr="00F14BD5">
        <w:tc>
          <w:tcPr>
            <w:tcW w:w="3681" w:type="dxa"/>
          </w:tcPr>
          <w:p w:rsidR="00D408AF" w:rsidRDefault="00D408AF" w:rsidP="00732CA2">
            <w:pPr>
              <w:rPr>
                <w:rFonts w:asciiTheme="majorHAnsi" w:hAnsiTheme="majorHAnsi"/>
                <w:sz w:val="20"/>
                <w:szCs w:val="20"/>
                <w:lang w:val="en-GB"/>
              </w:rPr>
            </w:pPr>
            <w:r>
              <w:rPr>
                <w:rFonts w:asciiTheme="majorHAnsi" w:hAnsiTheme="majorHAnsi"/>
                <w:sz w:val="20"/>
                <w:szCs w:val="20"/>
                <w:lang w:val="en-GB"/>
              </w:rPr>
              <w:t>pom.xml</w:t>
            </w:r>
          </w:p>
        </w:tc>
        <w:tc>
          <w:tcPr>
            <w:tcW w:w="5669" w:type="dxa"/>
          </w:tcPr>
          <w:p w:rsidR="00D408AF" w:rsidRDefault="00D408AF" w:rsidP="00732CA2">
            <w:pPr>
              <w:rPr>
                <w:rFonts w:asciiTheme="majorHAnsi" w:hAnsiTheme="majorHAnsi"/>
                <w:sz w:val="20"/>
                <w:szCs w:val="20"/>
                <w:lang w:val="en-GB"/>
              </w:rPr>
            </w:pPr>
            <w:r>
              <w:rPr>
                <w:rFonts w:asciiTheme="majorHAnsi" w:hAnsiTheme="majorHAnsi"/>
                <w:sz w:val="20"/>
                <w:szCs w:val="20"/>
                <w:lang w:val="en-GB"/>
              </w:rPr>
              <w:t>File needed by Maven to compile and package the API.</w:t>
            </w:r>
          </w:p>
        </w:tc>
      </w:tr>
      <w:tr w:rsidR="00F14BD5" w:rsidTr="00F14BD5">
        <w:tc>
          <w:tcPr>
            <w:tcW w:w="3681" w:type="dxa"/>
          </w:tcPr>
          <w:p w:rsidR="00D408AF" w:rsidRDefault="00D408AF" w:rsidP="00732CA2">
            <w:pPr>
              <w:rPr>
                <w:rFonts w:asciiTheme="majorHAnsi" w:hAnsiTheme="majorHAnsi"/>
                <w:sz w:val="20"/>
                <w:szCs w:val="20"/>
                <w:lang w:val="en-GB"/>
              </w:rPr>
            </w:pPr>
            <w:r w:rsidRPr="00D408AF">
              <w:rPr>
                <w:rFonts w:asciiTheme="majorHAnsi" w:hAnsiTheme="majorHAnsi"/>
                <w:sz w:val="20"/>
                <w:szCs w:val="20"/>
                <w:lang w:val="en-GB"/>
              </w:rPr>
              <w:t>.swagger-codegen-ignore</w:t>
            </w:r>
          </w:p>
        </w:tc>
        <w:tc>
          <w:tcPr>
            <w:tcW w:w="5669" w:type="dxa"/>
          </w:tcPr>
          <w:p w:rsidR="00D408AF" w:rsidRDefault="00D408AF" w:rsidP="00732CA2">
            <w:pPr>
              <w:rPr>
                <w:rFonts w:asciiTheme="majorHAnsi" w:hAnsiTheme="majorHAnsi"/>
                <w:sz w:val="20"/>
                <w:szCs w:val="20"/>
                <w:lang w:val="en-GB"/>
              </w:rPr>
            </w:pPr>
            <w:r>
              <w:rPr>
                <w:rFonts w:asciiTheme="majorHAnsi" w:hAnsiTheme="majorHAnsi"/>
                <w:sz w:val="20"/>
                <w:szCs w:val="20"/>
                <w:lang w:val="en-GB"/>
              </w:rPr>
              <w:t>File needed by the Maven Swagger codegen plugin to generate the model and the API.</w:t>
            </w:r>
          </w:p>
        </w:tc>
      </w:tr>
      <w:tr w:rsidR="00F14BD5" w:rsidTr="00F14BD5">
        <w:tc>
          <w:tcPr>
            <w:tcW w:w="3681" w:type="dxa"/>
          </w:tcPr>
          <w:p w:rsidR="00D408AF" w:rsidRDefault="00D408AF" w:rsidP="00732CA2">
            <w:pPr>
              <w:rPr>
                <w:rFonts w:asciiTheme="majorHAnsi" w:hAnsiTheme="majorHAnsi"/>
                <w:sz w:val="20"/>
                <w:szCs w:val="20"/>
                <w:lang w:val="en-GB"/>
              </w:rPr>
            </w:pPr>
            <w:r>
              <w:rPr>
                <w:rFonts w:asciiTheme="majorHAnsi" w:hAnsiTheme="majorHAnsi"/>
                <w:sz w:val="20"/>
                <w:szCs w:val="20"/>
                <w:lang w:val="en-GB"/>
              </w:rPr>
              <w:t>/doc</w:t>
            </w:r>
          </w:p>
        </w:tc>
        <w:tc>
          <w:tcPr>
            <w:tcW w:w="5669" w:type="dxa"/>
          </w:tcPr>
          <w:p w:rsidR="00D408AF" w:rsidRDefault="00D408AF" w:rsidP="00732CA2">
            <w:pPr>
              <w:rPr>
                <w:rFonts w:asciiTheme="majorHAnsi" w:hAnsiTheme="majorHAnsi"/>
                <w:sz w:val="20"/>
                <w:szCs w:val="20"/>
                <w:lang w:val="en-GB"/>
              </w:rPr>
            </w:pPr>
            <w:r>
              <w:rPr>
                <w:rFonts w:asciiTheme="majorHAnsi" w:hAnsiTheme="majorHAnsi"/>
                <w:sz w:val="20"/>
                <w:szCs w:val="20"/>
                <w:lang w:val="en-GB"/>
              </w:rPr>
              <w:t>Documentation about the API.</w:t>
            </w:r>
          </w:p>
        </w:tc>
      </w:tr>
      <w:tr w:rsidR="00F14BD5" w:rsidTr="00F14BD5">
        <w:tc>
          <w:tcPr>
            <w:tcW w:w="3681" w:type="dxa"/>
          </w:tcPr>
          <w:p w:rsidR="00D408AF" w:rsidRDefault="00D408AF" w:rsidP="00732CA2">
            <w:pPr>
              <w:rPr>
                <w:rFonts w:asciiTheme="majorHAnsi" w:hAnsiTheme="majorHAnsi"/>
                <w:sz w:val="20"/>
                <w:szCs w:val="20"/>
                <w:lang w:val="en-GB"/>
              </w:rPr>
            </w:pPr>
            <w:r>
              <w:rPr>
                <w:rFonts w:asciiTheme="majorHAnsi" w:hAnsiTheme="majorHAnsi"/>
                <w:sz w:val="20"/>
                <w:szCs w:val="20"/>
                <w:lang w:val="en-GB"/>
              </w:rPr>
              <w:t>/src/gen/java/io/swagger/api</w:t>
            </w:r>
          </w:p>
        </w:tc>
        <w:tc>
          <w:tcPr>
            <w:tcW w:w="5669" w:type="dxa"/>
          </w:tcPr>
          <w:p w:rsidR="00D408AF" w:rsidRDefault="00D408AF" w:rsidP="00732CA2">
            <w:pPr>
              <w:rPr>
                <w:rFonts w:asciiTheme="majorHAnsi" w:hAnsiTheme="majorHAnsi"/>
                <w:sz w:val="20"/>
                <w:szCs w:val="20"/>
                <w:lang w:val="en-GB"/>
              </w:rPr>
            </w:pPr>
            <w:r>
              <w:rPr>
                <w:rFonts w:asciiTheme="majorHAnsi" w:hAnsiTheme="majorHAnsi"/>
                <w:sz w:val="20"/>
                <w:szCs w:val="20"/>
                <w:lang w:val="en-GB"/>
              </w:rPr>
              <w:t>API generated by the Maven Swagger codegen plugin.</w:t>
            </w:r>
          </w:p>
        </w:tc>
      </w:tr>
      <w:tr w:rsidR="00F14BD5" w:rsidTr="00F14BD5">
        <w:tc>
          <w:tcPr>
            <w:tcW w:w="3681" w:type="dxa"/>
          </w:tcPr>
          <w:p w:rsidR="00D408AF" w:rsidRDefault="00D408AF" w:rsidP="00732CA2">
            <w:pPr>
              <w:rPr>
                <w:rFonts w:asciiTheme="majorHAnsi" w:hAnsiTheme="majorHAnsi"/>
                <w:sz w:val="20"/>
                <w:szCs w:val="20"/>
                <w:lang w:val="en-GB"/>
              </w:rPr>
            </w:pPr>
            <w:r>
              <w:rPr>
                <w:rFonts w:asciiTheme="majorHAnsi" w:hAnsiTheme="majorHAnsi"/>
                <w:sz w:val="20"/>
                <w:szCs w:val="20"/>
                <w:lang w:val="en-GB"/>
              </w:rPr>
              <w:t>/src/gen/java/io/swagger/model</w:t>
            </w:r>
          </w:p>
        </w:tc>
        <w:tc>
          <w:tcPr>
            <w:tcW w:w="5669" w:type="dxa"/>
          </w:tcPr>
          <w:p w:rsidR="00D408AF" w:rsidRDefault="00D408AF" w:rsidP="00732CA2">
            <w:pPr>
              <w:rPr>
                <w:rFonts w:asciiTheme="majorHAnsi" w:hAnsiTheme="majorHAnsi"/>
                <w:sz w:val="20"/>
                <w:szCs w:val="20"/>
                <w:lang w:val="en-GB"/>
              </w:rPr>
            </w:pPr>
            <w:r>
              <w:rPr>
                <w:rFonts w:asciiTheme="majorHAnsi" w:hAnsiTheme="majorHAnsi"/>
                <w:sz w:val="20"/>
                <w:szCs w:val="20"/>
                <w:lang w:val="en-GB"/>
              </w:rPr>
              <w:t>Model generated by the Maven Swagger codegen plugin.</w:t>
            </w:r>
          </w:p>
        </w:tc>
      </w:tr>
      <w:tr w:rsidR="00020B4F" w:rsidTr="00F14BD5">
        <w:tc>
          <w:tcPr>
            <w:tcW w:w="3681" w:type="dxa"/>
          </w:tcPr>
          <w:p w:rsidR="00020B4F" w:rsidRDefault="00020B4F" w:rsidP="00732CA2">
            <w:pPr>
              <w:rPr>
                <w:rFonts w:asciiTheme="majorHAnsi" w:hAnsiTheme="majorHAnsi"/>
                <w:sz w:val="20"/>
                <w:szCs w:val="20"/>
                <w:lang w:val="en-GB"/>
              </w:rPr>
            </w:pPr>
            <w:r>
              <w:rPr>
                <w:rFonts w:asciiTheme="majorHAnsi" w:hAnsiTheme="majorHAnsi"/>
                <w:sz w:val="20"/>
                <w:szCs w:val="20"/>
                <w:lang w:val="en-GB"/>
              </w:rPr>
              <w:t>/src/gen/java/cxf</w:t>
            </w:r>
          </w:p>
        </w:tc>
        <w:tc>
          <w:tcPr>
            <w:tcW w:w="5669" w:type="dxa"/>
          </w:tcPr>
          <w:p w:rsidR="00020B4F" w:rsidRDefault="00020B4F" w:rsidP="00732CA2">
            <w:pPr>
              <w:rPr>
                <w:rFonts w:asciiTheme="majorHAnsi" w:hAnsiTheme="majorHAnsi"/>
                <w:sz w:val="20"/>
                <w:szCs w:val="20"/>
                <w:lang w:val="en-GB"/>
              </w:rPr>
            </w:pPr>
            <w:r>
              <w:rPr>
                <w:rFonts w:asciiTheme="majorHAnsi" w:hAnsiTheme="majorHAnsi"/>
                <w:sz w:val="20"/>
                <w:szCs w:val="20"/>
                <w:lang w:val="en-GB"/>
              </w:rPr>
              <w:t>Model of the SRU API generated by JAXB.</w:t>
            </w:r>
          </w:p>
        </w:tc>
      </w:tr>
      <w:tr w:rsidR="00020B4F" w:rsidTr="00F14BD5">
        <w:tc>
          <w:tcPr>
            <w:tcW w:w="3681" w:type="dxa"/>
          </w:tcPr>
          <w:p w:rsidR="00020B4F" w:rsidRDefault="00020B4F" w:rsidP="00732CA2">
            <w:pPr>
              <w:rPr>
                <w:rFonts w:asciiTheme="majorHAnsi" w:hAnsiTheme="majorHAnsi"/>
                <w:sz w:val="20"/>
                <w:szCs w:val="20"/>
                <w:lang w:val="en-GB"/>
              </w:rPr>
            </w:pPr>
            <w:r>
              <w:rPr>
                <w:rFonts w:asciiTheme="majorHAnsi" w:hAnsiTheme="majorHAnsi"/>
                <w:sz w:val="20"/>
                <w:szCs w:val="20"/>
                <w:lang w:val="en-GB"/>
              </w:rPr>
              <w:t>/src/main/java/cxf/SruObject</w:t>
            </w:r>
            <w:r w:rsidR="00F14BD5">
              <w:rPr>
                <w:rFonts w:asciiTheme="majorHAnsi" w:hAnsiTheme="majorHAnsi"/>
                <w:sz w:val="20"/>
                <w:szCs w:val="20"/>
                <w:lang w:val="en-GB"/>
              </w:rPr>
              <w:t>.java</w:t>
            </w:r>
          </w:p>
        </w:tc>
        <w:tc>
          <w:tcPr>
            <w:tcW w:w="5669" w:type="dxa"/>
          </w:tcPr>
          <w:p w:rsidR="00020B4F" w:rsidRDefault="00020B4F" w:rsidP="00732CA2">
            <w:pPr>
              <w:rPr>
                <w:rFonts w:asciiTheme="majorHAnsi" w:hAnsiTheme="majorHAnsi"/>
                <w:sz w:val="20"/>
                <w:szCs w:val="20"/>
                <w:lang w:val="en-GB"/>
              </w:rPr>
            </w:pPr>
            <w:r>
              <w:rPr>
                <w:rFonts w:asciiTheme="majorHAnsi" w:hAnsiTheme="majorHAnsi"/>
                <w:sz w:val="20"/>
                <w:szCs w:val="20"/>
                <w:lang w:val="en-GB"/>
              </w:rPr>
              <w:t>Representation of a public service extracted from the SRU Response.</w:t>
            </w:r>
          </w:p>
        </w:tc>
      </w:tr>
      <w:tr w:rsidR="00020B4F" w:rsidTr="00F14BD5">
        <w:tc>
          <w:tcPr>
            <w:tcW w:w="3681" w:type="dxa"/>
          </w:tcPr>
          <w:p w:rsidR="00020B4F" w:rsidRDefault="00F14BD5" w:rsidP="00732CA2">
            <w:pPr>
              <w:rPr>
                <w:rFonts w:asciiTheme="majorHAnsi" w:hAnsiTheme="majorHAnsi"/>
                <w:sz w:val="20"/>
                <w:szCs w:val="20"/>
                <w:lang w:val="en-GB"/>
              </w:rPr>
            </w:pPr>
            <w:r>
              <w:rPr>
                <w:rFonts w:asciiTheme="majorHAnsi" w:hAnsiTheme="majorHAnsi"/>
                <w:sz w:val="20"/>
                <w:szCs w:val="20"/>
                <w:lang w:val="en-GB"/>
              </w:rPr>
              <w:t>/src/main/java/io.swagger.api/impl/ApiApiServiceImpl.java</w:t>
            </w:r>
          </w:p>
        </w:tc>
        <w:tc>
          <w:tcPr>
            <w:tcW w:w="5669" w:type="dxa"/>
          </w:tcPr>
          <w:p w:rsidR="00020B4F" w:rsidRDefault="00F14BD5" w:rsidP="00732CA2">
            <w:pPr>
              <w:rPr>
                <w:rFonts w:asciiTheme="majorHAnsi" w:hAnsiTheme="majorHAnsi"/>
                <w:sz w:val="20"/>
                <w:szCs w:val="20"/>
                <w:lang w:val="en-GB"/>
              </w:rPr>
            </w:pPr>
            <w:r>
              <w:rPr>
                <w:rFonts w:asciiTheme="majorHAnsi" w:hAnsiTheme="majorHAnsi"/>
                <w:sz w:val="20"/>
                <w:szCs w:val="20"/>
                <w:lang w:val="en-GB"/>
              </w:rPr>
              <w:t>Implementation of the API.</w:t>
            </w:r>
          </w:p>
        </w:tc>
      </w:tr>
      <w:tr w:rsidR="00020B4F" w:rsidTr="00F14BD5">
        <w:tc>
          <w:tcPr>
            <w:tcW w:w="3681" w:type="dxa"/>
          </w:tcPr>
          <w:p w:rsidR="00020B4F" w:rsidRDefault="00F14BD5" w:rsidP="00F14BD5">
            <w:pPr>
              <w:rPr>
                <w:rFonts w:asciiTheme="majorHAnsi" w:hAnsiTheme="majorHAnsi"/>
                <w:sz w:val="20"/>
                <w:szCs w:val="20"/>
                <w:lang w:val="en-GB"/>
              </w:rPr>
            </w:pPr>
            <w:r>
              <w:rPr>
                <w:rFonts w:asciiTheme="majorHAnsi" w:hAnsiTheme="majorHAnsi"/>
                <w:sz w:val="20"/>
                <w:szCs w:val="20"/>
                <w:lang w:val="en-GB"/>
              </w:rPr>
              <w:t>/src/main/java/io.swagger.api/*</w:t>
            </w:r>
          </w:p>
        </w:tc>
        <w:tc>
          <w:tcPr>
            <w:tcW w:w="5669" w:type="dxa"/>
          </w:tcPr>
          <w:p w:rsidR="00020B4F" w:rsidRDefault="00F14BD5" w:rsidP="00732CA2">
            <w:pPr>
              <w:rPr>
                <w:rFonts w:asciiTheme="majorHAnsi" w:hAnsiTheme="majorHAnsi"/>
                <w:sz w:val="20"/>
                <w:szCs w:val="20"/>
                <w:lang w:val="en-GB"/>
              </w:rPr>
            </w:pPr>
            <w:r>
              <w:rPr>
                <w:rFonts w:asciiTheme="majorHAnsi" w:hAnsiTheme="majorHAnsi"/>
                <w:sz w:val="20"/>
                <w:szCs w:val="20"/>
                <w:lang w:val="en-GB"/>
              </w:rPr>
              <w:t>Gathers all the providers (Avro, Protobuf, etc.) used by the API.</w:t>
            </w:r>
          </w:p>
        </w:tc>
      </w:tr>
      <w:tr w:rsidR="00F14BD5" w:rsidTr="00F14BD5">
        <w:tc>
          <w:tcPr>
            <w:tcW w:w="3681" w:type="dxa"/>
          </w:tcPr>
          <w:p w:rsidR="00F14BD5" w:rsidRDefault="00F14BD5" w:rsidP="00732CA2">
            <w:pPr>
              <w:rPr>
                <w:rFonts w:asciiTheme="majorHAnsi" w:hAnsiTheme="majorHAnsi"/>
                <w:sz w:val="20"/>
                <w:szCs w:val="20"/>
                <w:lang w:val="en-GB"/>
              </w:rPr>
            </w:pPr>
            <w:r>
              <w:rPr>
                <w:rFonts w:asciiTheme="majorHAnsi" w:hAnsiTheme="majorHAnsi"/>
                <w:sz w:val="20"/>
                <w:szCs w:val="20"/>
                <w:lang w:val="en-GB"/>
              </w:rPr>
              <w:t>/src/main/resources/wsdl/*</w:t>
            </w:r>
          </w:p>
        </w:tc>
        <w:tc>
          <w:tcPr>
            <w:tcW w:w="5669" w:type="dxa"/>
          </w:tcPr>
          <w:p w:rsidR="00F14BD5" w:rsidRDefault="00F14BD5" w:rsidP="00732CA2">
            <w:pPr>
              <w:rPr>
                <w:rFonts w:asciiTheme="majorHAnsi" w:hAnsiTheme="majorHAnsi"/>
                <w:sz w:val="20"/>
                <w:szCs w:val="20"/>
                <w:lang w:val="en-GB"/>
              </w:rPr>
            </w:pPr>
            <w:r>
              <w:rPr>
                <w:rFonts w:asciiTheme="majorHAnsi" w:hAnsiTheme="majorHAnsi"/>
                <w:sz w:val="20"/>
                <w:szCs w:val="20"/>
                <w:lang w:val="en-GB"/>
              </w:rPr>
              <w:t>Xml schema used to generate the model of the SRU API.</w:t>
            </w:r>
          </w:p>
        </w:tc>
      </w:tr>
      <w:tr w:rsidR="00F14BD5" w:rsidTr="00F14BD5">
        <w:tc>
          <w:tcPr>
            <w:tcW w:w="3681" w:type="dxa"/>
          </w:tcPr>
          <w:p w:rsidR="00F14BD5" w:rsidRDefault="00F14BD5" w:rsidP="00732CA2">
            <w:pPr>
              <w:rPr>
                <w:rFonts w:asciiTheme="majorHAnsi" w:hAnsiTheme="majorHAnsi"/>
                <w:sz w:val="20"/>
                <w:szCs w:val="20"/>
                <w:lang w:val="en-GB"/>
              </w:rPr>
            </w:pPr>
            <w:r>
              <w:rPr>
                <w:rFonts w:asciiTheme="majorHAnsi" w:hAnsiTheme="majorHAnsi"/>
                <w:sz w:val="20"/>
                <w:szCs w:val="20"/>
                <w:lang w:val="en-GB"/>
              </w:rPr>
              <w:t>/src/main/resources/applicationContext.xml</w:t>
            </w:r>
          </w:p>
        </w:tc>
        <w:tc>
          <w:tcPr>
            <w:tcW w:w="5669" w:type="dxa"/>
          </w:tcPr>
          <w:p w:rsidR="00F14BD5" w:rsidRDefault="00F14BD5" w:rsidP="00732CA2">
            <w:pPr>
              <w:rPr>
                <w:rFonts w:asciiTheme="majorHAnsi" w:hAnsiTheme="majorHAnsi"/>
                <w:sz w:val="20"/>
                <w:szCs w:val="20"/>
                <w:lang w:val="en-GB"/>
              </w:rPr>
            </w:pPr>
            <w:r>
              <w:rPr>
                <w:rFonts w:asciiTheme="majorHAnsi" w:hAnsiTheme="majorHAnsi"/>
                <w:sz w:val="20"/>
                <w:szCs w:val="20"/>
                <w:lang w:val="en-GB"/>
              </w:rPr>
              <w:t>Application Context used by the Spring Framework.</w:t>
            </w:r>
          </w:p>
        </w:tc>
      </w:tr>
      <w:tr w:rsidR="00F14BD5" w:rsidTr="00F14BD5">
        <w:tc>
          <w:tcPr>
            <w:tcW w:w="3681" w:type="dxa"/>
          </w:tcPr>
          <w:p w:rsidR="00F14BD5" w:rsidRDefault="00F14BD5" w:rsidP="00F14BD5">
            <w:pPr>
              <w:rPr>
                <w:rFonts w:asciiTheme="majorHAnsi" w:hAnsiTheme="majorHAnsi"/>
                <w:sz w:val="20"/>
                <w:szCs w:val="20"/>
                <w:lang w:val="en-GB"/>
              </w:rPr>
            </w:pPr>
            <w:r>
              <w:rPr>
                <w:rFonts w:asciiTheme="majorHAnsi" w:hAnsiTheme="majorHAnsi"/>
                <w:sz w:val="20"/>
                <w:szCs w:val="20"/>
                <w:lang w:val="en-GB"/>
              </w:rPr>
              <w:t>/src/main/resources/netherlandsapi.yaml</w:t>
            </w:r>
          </w:p>
        </w:tc>
        <w:tc>
          <w:tcPr>
            <w:tcW w:w="5669" w:type="dxa"/>
          </w:tcPr>
          <w:p w:rsidR="00F14BD5" w:rsidRDefault="00F14BD5" w:rsidP="00732CA2">
            <w:pPr>
              <w:rPr>
                <w:rFonts w:asciiTheme="majorHAnsi" w:hAnsiTheme="majorHAnsi"/>
                <w:sz w:val="20"/>
                <w:szCs w:val="20"/>
                <w:lang w:val="en-GB"/>
              </w:rPr>
            </w:pPr>
            <w:r>
              <w:rPr>
                <w:rFonts w:asciiTheme="majorHAnsi" w:hAnsiTheme="majorHAnsi"/>
                <w:sz w:val="20"/>
                <w:szCs w:val="20"/>
                <w:lang w:val="en-GB"/>
              </w:rPr>
              <w:t>API contract (expressed as YAML) used by the Maven Codegen plugin.</w:t>
            </w:r>
          </w:p>
        </w:tc>
      </w:tr>
      <w:tr w:rsidR="00F14BD5" w:rsidTr="00F14BD5">
        <w:tc>
          <w:tcPr>
            <w:tcW w:w="3681" w:type="dxa"/>
          </w:tcPr>
          <w:p w:rsidR="00F14BD5" w:rsidRDefault="00F14BD5" w:rsidP="00F14BD5">
            <w:pPr>
              <w:rPr>
                <w:rFonts w:asciiTheme="majorHAnsi" w:hAnsiTheme="majorHAnsi"/>
                <w:sz w:val="20"/>
                <w:szCs w:val="20"/>
                <w:lang w:val="en-GB"/>
              </w:rPr>
            </w:pPr>
            <w:r>
              <w:rPr>
                <w:rFonts w:asciiTheme="majorHAnsi" w:hAnsiTheme="majorHAnsi"/>
                <w:sz w:val="20"/>
                <w:szCs w:val="20"/>
                <w:lang w:val="en-GB"/>
              </w:rPr>
              <w:t>/src/main/webapp/WEB-INF/web.xml</w:t>
            </w:r>
          </w:p>
        </w:tc>
        <w:tc>
          <w:tcPr>
            <w:tcW w:w="5669" w:type="dxa"/>
          </w:tcPr>
          <w:p w:rsidR="00F14BD5" w:rsidRDefault="00F14BD5" w:rsidP="00732CA2">
            <w:pPr>
              <w:rPr>
                <w:rFonts w:asciiTheme="majorHAnsi" w:hAnsiTheme="majorHAnsi"/>
                <w:sz w:val="20"/>
                <w:szCs w:val="20"/>
                <w:lang w:val="en-GB"/>
              </w:rPr>
            </w:pPr>
            <w:r>
              <w:rPr>
                <w:rFonts w:asciiTheme="majorHAnsi" w:hAnsiTheme="majorHAnsi"/>
                <w:sz w:val="20"/>
                <w:szCs w:val="20"/>
                <w:lang w:val="en-GB"/>
              </w:rPr>
              <w:t>Deployment file of the API.</w:t>
            </w:r>
          </w:p>
        </w:tc>
      </w:tr>
    </w:tbl>
    <w:p w:rsidR="00DE6AB5" w:rsidRPr="004E7934" w:rsidRDefault="00DE6AB5" w:rsidP="00732CA2">
      <w:pPr>
        <w:rPr>
          <w:rFonts w:asciiTheme="majorHAnsi" w:hAnsiTheme="majorHAnsi"/>
          <w:sz w:val="20"/>
          <w:szCs w:val="20"/>
          <w:lang w:val="en-GB"/>
        </w:rPr>
      </w:pPr>
    </w:p>
    <w:p w:rsidR="00836074" w:rsidRPr="004E7934" w:rsidRDefault="004E7934" w:rsidP="004E7934">
      <w:pPr>
        <w:pStyle w:val="Heading3"/>
        <w:jc w:val="both"/>
      </w:pPr>
      <w:bookmarkStart w:id="16" w:name="_Toc9502634"/>
      <w:bookmarkStart w:id="17" w:name="_Ref9409812"/>
      <w:r>
        <w:t xml:space="preserve">5.2 </w:t>
      </w:r>
      <w:r w:rsidR="00836074" w:rsidRPr="004E7934">
        <w:t>Requirements</w:t>
      </w:r>
      <w:bookmarkEnd w:id="16"/>
    </w:p>
    <w:p w:rsidR="00836074" w:rsidRPr="00F93AFB" w:rsidRDefault="00921D1C" w:rsidP="00836074">
      <w:pPr>
        <w:rPr>
          <w:rFonts w:asciiTheme="majorHAnsi" w:hAnsiTheme="majorHAnsi"/>
          <w:sz w:val="20"/>
          <w:szCs w:val="20"/>
          <w:lang w:val="en-GB"/>
        </w:rPr>
      </w:pPr>
      <w:r>
        <w:rPr>
          <w:rFonts w:asciiTheme="majorHAnsi" w:hAnsiTheme="majorHAnsi"/>
          <w:sz w:val="20"/>
          <w:szCs w:val="20"/>
          <w:lang w:val="en-GB"/>
        </w:rPr>
        <w:t>The main three requirements to compile and</w:t>
      </w:r>
      <w:r w:rsidR="00836074" w:rsidRPr="00F93AFB">
        <w:rPr>
          <w:rFonts w:asciiTheme="majorHAnsi" w:hAnsiTheme="majorHAnsi"/>
          <w:sz w:val="20"/>
          <w:szCs w:val="20"/>
          <w:lang w:val="en-GB"/>
        </w:rPr>
        <w:t xml:space="preserve"> deploy the CSPV-AP API are:</w:t>
      </w:r>
    </w:p>
    <w:p w:rsidR="00836074" w:rsidRDefault="00836074" w:rsidP="00836074">
      <w:pPr>
        <w:pStyle w:val="ListParagraph"/>
        <w:numPr>
          <w:ilvl w:val="0"/>
          <w:numId w:val="9"/>
        </w:numPr>
        <w:rPr>
          <w:rFonts w:asciiTheme="majorHAnsi" w:hAnsiTheme="majorHAnsi"/>
          <w:sz w:val="20"/>
          <w:szCs w:val="20"/>
          <w:lang w:val="en-GB"/>
        </w:rPr>
      </w:pPr>
      <w:r w:rsidRPr="00F93AFB">
        <w:rPr>
          <w:rFonts w:asciiTheme="majorHAnsi" w:hAnsiTheme="majorHAnsi"/>
          <w:sz w:val="20"/>
          <w:szCs w:val="20"/>
          <w:lang w:val="en-GB"/>
        </w:rPr>
        <w:t>JDK 8</w:t>
      </w:r>
    </w:p>
    <w:p w:rsidR="00921D1C" w:rsidRPr="00F93AFB" w:rsidRDefault="00921D1C" w:rsidP="00836074">
      <w:pPr>
        <w:pStyle w:val="ListParagraph"/>
        <w:numPr>
          <w:ilvl w:val="0"/>
          <w:numId w:val="9"/>
        </w:numPr>
        <w:rPr>
          <w:rFonts w:asciiTheme="majorHAnsi" w:hAnsiTheme="majorHAnsi"/>
          <w:sz w:val="20"/>
          <w:szCs w:val="20"/>
          <w:lang w:val="en-GB"/>
        </w:rPr>
      </w:pPr>
      <w:r>
        <w:rPr>
          <w:rFonts w:asciiTheme="majorHAnsi" w:hAnsiTheme="majorHAnsi"/>
          <w:sz w:val="20"/>
          <w:szCs w:val="20"/>
          <w:lang w:val="en-GB"/>
        </w:rPr>
        <w:t>Apache Maven</w:t>
      </w:r>
    </w:p>
    <w:p w:rsidR="00836074" w:rsidRPr="00F93AFB" w:rsidRDefault="00921D1C" w:rsidP="00836074">
      <w:pPr>
        <w:pStyle w:val="ListParagraph"/>
        <w:numPr>
          <w:ilvl w:val="0"/>
          <w:numId w:val="9"/>
        </w:numPr>
        <w:rPr>
          <w:rFonts w:asciiTheme="majorHAnsi" w:hAnsiTheme="majorHAnsi"/>
          <w:sz w:val="20"/>
          <w:szCs w:val="20"/>
          <w:lang w:val="en-GB"/>
        </w:rPr>
      </w:pPr>
      <w:r>
        <w:rPr>
          <w:rFonts w:asciiTheme="majorHAnsi" w:hAnsiTheme="majorHAnsi"/>
          <w:sz w:val="20"/>
          <w:szCs w:val="20"/>
          <w:lang w:val="en-GB"/>
        </w:rPr>
        <w:t xml:space="preserve">Apache </w:t>
      </w:r>
      <w:r w:rsidR="00836074" w:rsidRPr="00F93AFB">
        <w:rPr>
          <w:rFonts w:asciiTheme="majorHAnsi" w:hAnsiTheme="majorHAnsi"/>
          <w:sz w:val="20"/>
          <w:szCs w:val="20"/>
          <w:lang w:val="en-GB"/>
        </w:rPr>
        <w:t>Tomcat 8</w:t>
      </w:r>
    </w:p>
    <w:p w:rsidR="00836074" w:rsidRPr="004E7934" w:rsidRDefault="004E7934" w:rsidP="004E7934">
      <w:pPr>
        <w:pStyle w:val="Heading3"/>
        <w:jc w:val="both"/>
      </w:pPr>
      <w:bookmarkStart w:id="18" w:name="_Toc9502635"/>
      <w:r>
        <w:lastRenderedPageBreak/>
        <w:t xml:space="preserve">5.3 </w:t>
      </w:r>
      <w:r w:rsidR="00836074" w:rsidRPr="004E7934">
        <w:t>Compiling and Deploying</w:t>
      </w:r>
      <w:bookmarkEnd w:id="18"/>
    </w:p>
    <w:p w:rsidR="00836074" w:rsidRPr="004E7934" w:rsidRDefault="00836074" w:rsidP="00836074">
      <w:pPr>
        <w:rPr>
          <w:rFonts w:asciiTheme="majorHAnsi" w:hAnsiTheme="majorHAnsi"/>
          <w:sz w:val="20"/>
          <w:szCs w:val="20"/>
          <w:lang w:val="en-GB"/>
        </w:rPr>
      </w:pPr>
      <w:r w:rsidRPr="004E7934">
        <w:rPr>
          <w:rFonts w:asciiTheme="majorHAnsi" w:hAnsiTheme="majorHAnsi"/>
          <w:sz w:val="20"/>
          <w:szCs w:val="20"/>
          <w:lang w:val="en-GB"/>
        </w:rPr>
        <w:t xml:space="preserve">As the CPSV-AP </w:t>
      </w:r>
      <w:r w:rsidR="00654BFB">
        <w:rPr>
          <w:rFonts w:asciiTheme="majorHAnsi" w:hAnsiTheme="majorHAnsi"/>
          <w:sz w:val="20"/>
          <w:szCs w:val="20"/>
          <w:lang w:val="en-GB"/>
        </w:rPr>
        <w:t>API is</w:t>
      </w:r>
      <w:r w:rsidRPr="004E7934">
        <w:rPr>
          <w:rFonts w:asciiTheme="majorHAnsi" w:hAnsiTheme="majorHAnsi"/>
          <w:sz w:val="20"/>
          <w:szCs w:val="20"/>
          <w:lang w:val="en-GB"/>
        </w:rPr>
        <w:t xml:space="preserve"> implemented in Java as Maven project</w:t>
      </w:r>
      <w:r w:rsidR="00654BFB">
        <w:rPr>
          <w:rFonts w:asciiTheme="majorHAnsi" w:hAnsiTheme="majorHAnsi"/>
          <w:sz w:val="20"/>
          <w:szCs w:val="20"/>
          <w:lang w:val="en-GB"/>
        </w:rPr>
        <w:t>, it</w:t>
      </w:r>
      <w:r w:rsidRPr="004E7934">
        <w:rPr>
          <w:rFonts w:asciiTheme="majorHAnsi" w:hAnsiTheme="majorHAnsi"/>
          <w:sz w:val="20"/>
          <w:szCs w:val="20"/>
          <w:lang w:val="en-GB"/>
        </w:rPr>
        <w:t xml:space="preserve"> is easy to compile the project by means of the maven goal “compile”.</w:t>
      </w:r>
    </w:p>
    <w:p w:rsidR="00836074" w:rsidRPr="004E7934" w:rsidRDefault="00836074" w:rsidP="00836074">
      <w:pPr>
        <w:rPr>
          <w:rFonts w:asciiTheme="majorHAnsi" w:hAnsiTheme="majorHAnsi"/>
          <w:sz w:val="20"/>
          <w:szCs w:val="20"/>
          <w:lang w:val="en-GB"/>
        </w:rPr>
      </w:pPr>
      <w:r w:rsidRPr="004E7934">
        <w:rPr>
          <w:rFonts w:asciiTheme="majorHAnsi" w:hAnsiTheme="majorHAnsi"/>
          <w:sz w:val="20"/>
          <w:szCs w:val="20"/>
          <w:lang w:val="en-GB"/>
        </w:rPr>
        <w:t xml:space="preserve">The </w:t>
      </w:r>
      <w:r w:rsidR="00654BFB">
        <w:rPr>
          <w:rFonts w:asciiTheme="majorHAnsi" w:hAnsiTheme="majorHAnsi"/>
          <w:sz w:val="20"/>
          <w:szCs w:val="20"/>
          <w:lang w:val="en-GB"/>
        </w:rPr>
        <w:t>“</w:t>
      </w:r>
      <w:r w:rsidRPr="004E7934">
        <w:rPr>
          <w:rFonts w:asciiTheme="majorHAnsi" w:hAnsiTheme="majorHAnsi"/>
          <w:sz w:val="20"/>
          <w:szCs w:val="20"/>
          <w:lang w:val="en-GB"/>
        </w:rPr>
        <w:t>compile</w:t>
      </w:r>
      <w:r w:rsidR="00654BFB">
        <w:rPr>
          <w:rFonts w:asciiTheme="majorHAnsi" w:hAnsiTheme="majorHAnsi"/>
          <w:sz w:val="20"/>
          <w:szCs w:val="20"/>
          <w:lang w:val="en-GB"/>
        </w:rPr>
        <w:t>”</w:t>
      </w:r>
      <w:r w:rsidRPr="004E7934">
        <w:rPr>
          <w:rFonts w:asciiTheme="majorHAnsi" w:hAnsiTheme="majorHAnsi"/>
          <w:sz w:val="20"/>
          <w:szCs w:val="20"/>
          <w:lang w:val="en-GB"/>
        </w:rPr>
        <w:t xml:space="preserve"> goal will trigger the previous goa</w:t>
      </w:r>
      <w:r w:rsidR="00654BFB">
        <w:rPr>
          <w:rFonts w:asciiTheme="majorHAnsi" w:hAnsiTheme="majorHAnsi"/>
          <w:sz w:val="20"/>
          <w:szCs w:val="20"/>
          <w:lang w:val="en-GB"/>
        </w:rPr>
        <w:t>l</w:t>
      </w:r>
      <w:r w:rsidRPr="004E7934">
        <w:rPr>
          <w:rFonts w:asciiTheme="majorHAnsi" w:hAnsiTheme="majorHAnsi"/>
          <w:sz w:val="20"/>
          <w:szCs w:val="20"/>
          <w:lang w:val="en-GB"/>
        </w:rPr>
        <w:t>s like “generate-sources” used by the maven-swagger-codegen plugin.</w:t>
      </w:r>
    </w:p>
    <w:p w:rsidR="00836074" w:rsidRPr="004E7934" w:rsidRDefault="00836074" w:rsidP="00836074">
      <w:pPr>
        <w:rPr>
          <w:rFonts w:asciiTheme="majorHAnsi" w:hAnsiTheme="majorHAnsi"/>
          <w:sz w:val="20"/>
          <w:szCs w:val="20"/>
          <w:lang w:val="en-GB"/>
        </w:rPr>
      </w:pPr>
      <w:r w:rsidRPr="004E7934">
        <w:rPr>
          <w:rFonts w:asciiTheme="majorHAnsi" w:hAnsiTheme="majorHAnsi"/>
          <w:sz w:val="20"/>
          <w:szCs w:val="20"/>
          <w:lang w:val="en-GB"/>
        </w:rPr>
        <w:t xml:space="preserve">The </w:t>
      </w:r>
      <w:r w:rsidR="00654BFB">
        <w:rPr>
          <w:rFonts w:asciiTheme="majorHAnsi" w:hAnsiTheme="majorHAnsi"/>
          <w:sz w:val="20"/>
          <w:szCs w:val="20"/>
          <w:lang w:val="en-GB"/>
        </w:rPr>
        <w:t>“</w:t>
      </w:r>
      <w:r w:rsidRPr="004E7934">
        <w:rPr>
          <w:rFonts w:asciiTheme="majorHAnsi" w:hAnsiTheme="majorHAnsi"/>
          <w:sz w:val="20"/>
          <w:szCs w:val="20"/>
          <w:lang w:val="en-GB"/>
        </w:rPr>
        <w:t>package</w:t>
      </w:r>
      <w:r w:rsidR="00654BFB">
        <w:rPr>
          <w:rFonts w:asciiTheme="majorHAnsi" w:hAnsiTheme="majorHAnsi"/>
          <w:sz w:val="20"/>
          <w:szCs w:val="20"/>
          <w:lang w:val="en-GB"/>
        </w:rPr>
        <w:t>”</w:t>
      </w:r>
      <w:r w:rsidRPr="004E7934">
        <w:rPr>
          <w:rFonts w:asciiTheme="majorHAnsi" w:hAnsiTheme="majorHAnsi"/>
          <w:sz w:val="20"/>
          <w:szCs w:val="20"/>
          <w:lang w:val="en-GB"/>
        </w:rPr>
        <w:t xml:space="preserve"> goal will create the war file in the </w:t>
      </w:r>
      <w:r w:rsidRPr="00654BFB">
        <w:rPr>
          <w:rFonts w:asciiTheme="majorHAnsi" w:hAnsiTheme="majorHAnsi"/>
          <w:i/>
          <w:sz w:val="20"/>
          <w:szCs w:val="20"/>
          <w:lang w:val="en-GB"/>
        </w:rPr>
        <w:t>/target</w:t>
      </w:r>
      <w:r w:rsidRPr="004E7934">
        <w:rPr>
          <w:rFonts w:asciiTheme="majorHAnsi" w:hAnsiTheme="majorHAnsi"/>
          <w:sz w:val="20"/>
          <w:szCs w:val="20"/>
          <w:lang w:val="en-GB"/>
        </w:rPr>
        <w:t xml:space="preserve"> folder. Such war file need</w:t>
      </w:r>
      <w:r w:rsidR="00654BFB">
        <w:rPr>
          <w:rFonts w:asciiTheme="majorHAnsi" w:hAnsiTheme="majorHAnsi"/>
          <w:sz w:val="20"/>
          <w:szCs w:val="20"/>
          <w:lang w:val="en-GB"/>
        </w:rPr>
        <w:t>s</w:t>
      </w:r>
      <w:r w:rsidRPr="004E7934">
        <w:rPr>
          <w:rFonts w:asciiTheme="majorHAnsi" w:hAnsiTheme="majorHAnsi"/>
          <w:sz w:val="20"/>
          <w:szCs w:val="20"/>
          <w:lang w:val="en-GB"/>
        </w:rPr>
        <w:t xml:space="preserve"> to be </w:t>
      </w:r>
      <w:r w:rsidR="00654BFB">
        <w:rPr>
          <w:rFonts w:asciiTheme="majorHAnsi" w:hAnsiTheme="majorHAnsi"/>
          <w:sz w:val="20"/>
          <w:szCs w:val="20"/>
          <w:lang w:val="en-GB"/>
        </w:rPr>
        <w:t>copied</w:t>
      </w:r>
      <w:r w:rsidRPr="004E7934">
        <w:rPr>
          <w:rFonts w:asciiTheme="majorHAnsi" w:hAnsiTheme="majorHAnsi"/>
          <w:sz w:val="20"/>
          <w:szCs w:val="20"/>
          <w:lang w:val="en-GB"/>
        </w:rPr>
        <w:t xml:space="preserve"> under the w</w:t>
      </w:r>
      <w:r w:rsidR="00837AFE">
        <w:rPr>
          <w:rFonts w:asciiTheme="majorHAnsi" w:hAnsiTheme="majorHAnsi"/>
          <w:sz w:val="20"/>
          <w:szCs w:val="20"/>
          <w:lang w:val="en-GB"/>
        </w:rPr>
        <w:t>ebapp</w:t>
      </w:r>
      <w:r w:rsidR="00654BFB">
        <w:rPr>
          <w:rFonts w:asciiTheme="majorHAnsi" w:hAnsiTheme="majorHAnsi"/>
          <w:sz w:val="20"/>
          <w:szCs w:val="20"/>
          <w:lang w:val="en-GB"/>
        </w:rPr>
        <w:t xml:space="preserve"> folder of Apache Tomcat, the </w:t>
      </w:r>
      <w:r w:rsidRPr="004E7934">
        <w:rPr>
          <w:rFonts w:asciiTheme="majorHAnsi" w:hAnsiTheme="majorHAnsi"/>
          <w:sz w:val="20"/>
          <w:szCs w:val="20"/>
          <w:lang w:val="en-GB"/>
        </w:rPr>
        <w:t xml:space="preserve">application server used for the development. When Tomcat </w:t>
      </w:r>
      <w:r w:rsidR="00654BFB">
        <w:rPr>
          <w:rFonts w:asciiTheme="majorHAnsi" w:hAnsiTheme="majorHAnsi"/>
          <w:sz w:val="20"/>
          <w:szCs w:val="20"/>
          <w:lang w:val="en-GB"/>
        </w:rPr>
        <w:t xml:space="preserve">is up and running, </w:t>
      </w:r>
      <w:r w:rsidRPr="004E7934">
        <w:rPr>
          <w:rFonts w:asciiTheme="majorHAnsi" w:hAnsiTheme="majorHAnsi"/>
          <w:sz w:val="20"/>
          <w:szCs w:val="20"/>
          <w:lang w:val="en-GB"/>
        </w:rPr>
        <w:t>the war file expand</w:t>
      </w:r>
      <w:r w:rsidR="00654BFB">
        <w:rPr>
          <w:rFonts w:asciiTheme="majorHAnsi" w:hAnsiTheme="majorHAnsi"/>
          <w:sz w:val="20"/>
          <w:szCs w:val="20"/>
          <w:lang w:val="en-GB"/>
        </w:rPr>
        <w:t>s</w:t>
      </w:r>
      <w:r w:rsidRPr="004E7934">
        <w:rPr>
          <w:rFonts w:asciiTheme="majorHAnsi" w:hAnsiTheme="majorHAnsi"/>
          <w:sz w:val="20"/>
          <w:szCs w:val="20"/>
          <w:lang w:val="en-GB"/>
        </w:rPr>
        <w:t xml:space="preserve"> in a folder and the API can be used.</w:t>
      </w:r>
    </w:p>
    <w:p w:rsidR="00365A02" w:rsidRDefault="00365A02" w:rsidP="004E7934">
      <w:pPr>
        <w:pStyle w:val="Heading2"/>
        <w:numPr>
          <w:ilvl w:val="0"/>
          <w:numId w:val="10"/>
        </w:numPr>
        <w:rPr>
          <w:lang w:val="en-GB"/>
        </w:rPr>
      </w:pPr>
      <w:bookmarkStart w:id="19" w:name="_Toc9502636"/>
      <w:r>
        <w:rPr>
          <w:lang w:val="en-GB"/>
        </w:rPr>
        <w:t>Mapping spreadsheet</w:t>
      </w:r>
      <w:bookmarkEnd w:id="17"/>
      <w:bookmarkEnd w:id="19"/>
    </w:p>
    <w:p w:rsidR="00365A02" w:rsidRPr="001905ED" w:rsidRDefault="00365A02" w:rsidP="00365A02">
      <w:pPr>
        <w:rPr>
          <w:rFonts w:asciiTheme="majorHAnsi" w:hAnsiTheme="majorHAnsi"/>
          <w:sz w:val="20"/>
          <w:szCs w:val="20"/>
          <w:lang w:val="en-GB"/>
        </w:rPr>
      </w:pPr>
      <w:r w:rsidRPr="001905ED">
        <w:rPr>
          <w:rFonts w:asciiTheme="majorHAnsi" w:hAnsiTheme="majorHAnsi"/>
          <w:sz w:val="20"/>
          <w:szCs w:val="20"/>
          <w:lang w:val="en-GB"/>
        </w:rPr>
        <w:t>Attached below the mapping spreadsheet use to map CPSV-AP with the SRU data model</w:t>
      </w:r>
      <w:r w:rsidR="004311D7">
        <w:rPr>
          <w:rFonts w:asciiTheme="majorHAnsi" w:hAnsiTheme="majorHAnsi"/>
          <w:sz w:val="20"/>
          <w:szCs w:val="20"/>
          <w:lang w:val="en-GB"/>
        </w:rPr>
        <w:t>.</w:t>
      </w:r>
    </w:p>
    <w:p w:rsidR="00365A02" w:rsidRPr="00365A02" w:rsidRDefault="004D0CF8" w:rsidP="00365A02">
      <w:pPr>
        <w:rPr>
          <w:lang w:val="en-GB"/>
        </w:rPr>
      </w:pPr>
      <w:r>
        <w:rPr>
          <w:lang w:val="en-GB"/>
        </w:rPr>
        <w:object w:dxaOrig="1096" w:dyaOrig="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pt;height:36pt" o:ole="">
            <v:imagedata r:id="rId19" o:title=""/>
          </v:shape>
          <o:OLEObject Type="Embed" ProgID="Excel.Sheet.12" ShapeID="_x0000_i1025" DrawAspect="Icon" ObjectID="_1620117020" r:id="rId20"/>
        </w:object>
      </w:r>
    </w:p>
    <w:p w:rsidR="00CA3543" w:rsidRPr="00CA3543" w:rsidRDefault="00CA3543" w:rsidP="00CA3543">
      <w:pPr>
        <w:rPr>
          <w:rFonts w:ascii="Georgia" w:hAnsi="Georgia"/>
          <w:sz w:val="20"/>
          <w:szCs w:val="20"/>
          <w:lang w:val="en-GB"/>
        </w:rPr>
      </w:pPr>
    </w:p>
    <w:sectPr w:rsidR="00CA3543" w:rsidRPr="00CA3543" w:rsidSect="007122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0FD" w:rsidRDefault="007A20FD" w:rsidP="008D0590">
      <w:pPr>
        <w:spacing w:after="0" w:line="240" w:lineRule="auto"/>
      </w:pPr>
      <w:r>
        <w:separator/>
      </w:r>
    </w:p>
  </w:endnote>
  <w:endnote w:type="continuationSeparator" w:id="0">
    <w:p w:rsidR="007A20FD" w:rsidRDefault="007A20FD" w:rsidP="008D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0FD" w:rsidRDefault="007A20FD" w:rsidP="008D0590">
      <w:pPr>
        <w:spacing w:after="0" w:line="240" w:lineRule="auto"/>
      </w:pPr>
      <w:r>
        <w:separator/>
      </w:r>
    </w:p>
  </w:footnote>
  <w:footnote w:type="continuationSeparator" w:id="0">
    <w:p w:rsidR="007A20FD" w:rsidRDefault="007A20FD" w:rsidP="008D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600E"/>
    <w:multiLevelType w:val="hybridMultilevel"/>
    <w:tmpl w:val="2B00F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00E18"/>
    <w:multiLevelType w:val="multilevel"/>
    <w:tmpl w:val="2EBA0E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788476E"/>
    <w:multiLevelType w:val="hybridMultilevel"/>
    <w:tmpl w:val="E744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16F62"/>
    <w:multiLevelType w:val="hybridMultilevel"/>
    <w:tmpl w:val="C7F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5341C"/>
    <w:multiLevelType w:val="hybridMultilevel"/>
    <w:tmpl w:val="8ED2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F5140"/>
    <w:multiLevelType w:val="hybridMultilevel"/>
    <w:tmpl w:val="7638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54952"/>
    <w:multiLevelType w:val="hybridMultilevel"/>
    <w:tmpl w:val="2CC2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9609C"/>
    <w:multiLevelType w:val="hybridMultilevel"/>
    <w:tmpl w:val="05F6F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E597D"/>
    <w:multiLevelType w:val="hybridMultilevel"/>
    <w:tmpl w:val="ABCAF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C6B88"/>
    <w:multiLevelType w:val="hybridMultilevel"/>
    <w:tmpl w:val="2BFE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8"/>
  </w:num>
  <w:num w:numId="6">
    <w:abstractNumId w:val="9"/>
  </w:num>
  <w:num w:numId="7">
    <w:abstractNumId w:val="4"/>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C7B"/>
    <w:rsid w:val="00020B4F"/>
    <w:rsid w:val="000B5819"/>
    <w:rsid w:val="001324B5"/>
    <w:rsid w:val="00163F66"/>
    <w:rsid w:val="00167A2F"/>
    <w:rsid w:val="001905ED"/>
    <w:rsid w:val="001A2364"/>
    <w:rsid w:val="001D2E07"/>
    <w:rsid w:val="001F6CB4"/>
    <w:rsid w:val="00252DEB"/>
    <w:rsid w:val="002720BB"/>
    <w:rsid w:val="002A4E15"/>
    <w:rsid w:val="002E729C"/>
    <w:rsid w:val="003276A0"/>
    <w:rsid w:val="003613C3"/>
    <w:rsid w:val="00365A02"/>
    <w:rsid w:val="003A21E4"/>
    <w:rsid w:val="003E6A6D"/>
    <w:rsid w:val="003F67BC"/>
    <w:rsid w:val="004311D7"/>
    <w:rsid w:val="00460C7B"/>
    <w:rsid w:val="00494513"/>
    <w:rsid w:val="004D0CF8"/>
    <w:rsid w:val="004E7934"/>
    <w:rsid w:val="00511347"/>
    <w:rsid w:val="005959C7"/>
    <w:rsid w:val="005C4D5A"/>
    <w:rsid w:val="00654BFB"/>
    <w:rsid w:val="0066133D"/>
    <w:rsid w:val="006C09B1"/>
    <w:rsid w:val="00712240"/>
    <w:rsid w:val="00715EBD"/>
    <w:rsid w:val="00732CA2"/>
    <w:rsid w:val="00775FBB"/>
    <w:rsid w:val="007A20FD"/>
    <w:rsid w:val="007A5916"/>
    <w:rsid w:val="007B32CA"/>
    <w:rsid w:val="00815BE4"/>
    <w:rsid w:val="00836074"/>
    <w:rsid w:val="00837AFE"/>
    <w:rsid w:val="00871C93"/>
    <w:rsid w:val="00876FB0"/>
    <w:rsid w:val="008D0590"/>
    <w:rsid w:val="008D7F68"/>
    <w:rsid w:val="00921D1C"/>
    <w:rsid w:val="00A03C11"/>
    <w:rsid w:val="00A6415C"/>
    <w:rsid w:val="00AC6FC4"/>
    <w:rsid w:val="00B04481"/>
    <w:rsid w:val="00B2054B"/>
    <w:rsid w:val="00BC672F"/>
    <w:rsid w:val="00C110EA"/>
    <w:rsid w:val="00CA3543"/>
    <w:rsid w:val="00CD3C92"/>
    <w:rsid w:val="00D2089C"/>
    <w:rsid w:val="00D408AF"/>
    <w:rsid w:val="00D5698F"/>
    <w:rsid w:val="00D64427"/>
    <w:rsid w:val="00DE6AB5"/>
    <w:rsid w:val="00DF338A"/>
    <w:rsid w:val="00F14BD5"/>
    <w:rsid w:val="00F16862"/>
    <w:rsid w:val="00F2336A"/>
    <w:rsid w:val="00F61080"/>
    <w:rsid w:val="00F61DA2"/>
    <w:rsid w:val="00F9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7B17"/>
  <w15:chartTrackingRefBased/>
  <w15:docId w15:val="{7507C9D7-EC54-472B-A1C5-EF4215C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15C"/>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paragraph" w:styleId="Heading2">
    <w:name w:val="heading 2"/>
    <w:basedOn w:val="Normal"/>
    <w:next w:val="Normal"/>
    <w:link w:val="Heading2Char"/>
    <w:uiPriority w:val="9"/>
    <w:unhideWhenUsed/>
    <w:qFormat/>
    <w:rsid w:val="00A6415C"/>
    <w:pPr>
      <w:keepNext/>
      <w:keepLines/>
      <w:spacing w:before="40" w:after="0"/>
      <w:outlineLvl w:val="1"/>
    </w:pPr>
    <w:rPr>
      <w:rFonts w:asciiTheme="majorHAnsi" w:eastAsiaTheme="majorEastAsia" w:hAnsiTheme="majorHAnsi" w:cstheme="majorBidi"/>
      <w:color w:val="A44E00" w:themeColor="accent1" w:themeShade="BF"/>
      <w:sz w:val="26"/>
      <w:szCs w:val="26"/>
    </w:rPr>
  </w:style>
  <w:style w:type="paragraph" w:styleId="Heading3">
    <w:name w:val="heading 3"/>
    <w:basedOn w:val="Normal"/>
    <w:next w:val="Normal"/>
    <w:link w:val="Heading3Char"/>
    <w:uiPriority w:val="9"/>
    <w:unhideWhenUsed/>
    <w:qFormat/>
    <w:rsid w:val="00CA3543"/>
    <w:pPr>
      <w:keepNext/>
      <w:keepLines/>
      <w:spacing w:before="40" w:after="0"/>
      <w:outlineLvl w:val="2"/>
    </w:pPr>
    <w:rPr>
      <w:rFonts w:asciiTheme="majorHAnsi" w:eastAsiaTheme="majorEastAsia" w:hAnsiTheme="majorHAnsi" w:cstheme="majorBidi"/>
      <w:color w:val="6D3300" w:themeColor="accent1" w:themeShade="7F"/>
      <w:sz w:val="24"/>
      <w:szCs w:val="24"/>
    </w:rPr>
  </w:style>
  <w:style w:type="paragraph" w:styleId="Heading4">
    <w:name w:val="heading 4"/>
    <w:basedOn w:val="Normal"/>
    <w:next w:val="Normal"/>
    <w:link w:val="Heading4Char"/>
    <w:uiPriority w:val="9"/>
    <w:unhideWhenUsed/>
    <w:qFormat/>
    <w:rsid w:val="001A2364"/>
    <w:pPr>
      <w:keepNext/>
      <w:keepLines/>
      <w:spacing w:before="40" w:after="0"/>
      <w:outlineLvl w:val="3"/>
    </w:pPr>
    <w:rPr>
      <w:rFonts w:asciiTheme="majorHAnsi" w:eastAsiaTheme="majorEastAsia" w:hAnsiTheme="majorHAnsi" w:cstheme="majorBidi"/>
      <w:i/>
      <w:iCs/>
      <w:color w:val="A44E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5C"/>
    <w:rPr>
      <w:rFonts w:asciiTheme="majorHAnsi" w:eastAsiaTheme="majorEastAsia" w:hAnsiTheme="majorHAnsi" w:cstheme="majorBidi"/>
      <w:color w:val="A44E00" w:themeColor="accent1" w:themeShade="BF"/>
      <w:sz w:val="32"/>
      <w:szCs w:val="32"/>
    </w:rPr>
  </w:style>
  <w:style w:type="character" w:customStyle="1" w:styleId="Heading2Char">
    <w:name w:val="Heading 2 Char"/>
    <w:basedOn w:val="DefaultParagraphFont"/>
    <w:link w:val="Heading2"/>
    <w:uiPriority w:val="9"/>
    <w:rsid w:val="00A6415C"/>
    <w:rPr>
      <w:rFonts w:asciiTheme="majorHAnsi" w:eastAsiaTheme="majorEastAsia" w:hAnsiTheme="majorHAnsi" w:cstheme="majorBidi"/>
      <w:color w:val="A44E00" w:themeColor="accent1" w:themeShade="BF"/>
      <w:sz w:val="26"/>
      <w:szCs w:val="26"/>
    </w:rPr>
  </w:style>
  <w:style w:type="paragraph" w:styleId="ListParagraph">
    <w:name w:val="List Paragraph"/>
    <w:basedOn w:val="Normal"/>
    <w:uiPriority w:val="34"/>
    <w:qFormat/>
    <w:rsid w:val="00A6415C"/>
    <w:pPr>
      <w:ind w:left="720"/>
      <w:contextualSpacing/>
    </w:pPr>
  </w:style>
  <w:style w:type="character" w:customStyle="1" w:styleId="Heading3Char">
    <w:name w:val="Heading 3 Char"/>
    <w:basedOn w:val="DefaultParagraphFont"/>
    <w:link w:val="Heading3"/>
    <w:uiPriority w:val="9"/>
    <w:rsid w:val="00CA3543"/>
    <w:rPr>
      <w:rFonts w:asciiTheme="majorHAnsi" w:eastAsiaTheme="majorEastAsia" w:hAnsiTheme="majorHAnsi" w:cstheme="majorBidi"/>
      <w:color w:val="6D3300" w:themeColor="accent1" w:themeShade="7F"/>
      <w:sz w:val="24"/>
      <w:szCs w:val="24"/>
    </w:rPr>
  </w:style>
  <w:style w:type="table" w:styleId="TableGrid">
    <w:name w:val="Table Grid"/>
    <w:basedOn w:val="TableNormal"/>
    <w:uiPriority w:val="39"/>
    <w:rsid w:val="008D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590"/>
  </w:style>
  <w:style w:type="paragraph" w:styleId="Footer">
    <w:name w:val="footer"/>
    <w:basedOn w:val="Normal"/>
    <w:link w:val="FooterChar"/>
    <w:uiPriority w:val="99"/>
    <w:unhideWhenUsed/>
    <w:rsid w:val="008D0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590"/>
  </w:style>
  <w:style w:type="character" w:styleId="Hyperlink">
    <w:name w:val="Hyperlink"/>
    <w:basedOn w:val="DefaultParagraphFont"/>
    <w:uiPriority w:val="99"/>
    <w:unhideWhenUsed/>
    <w:rsid w:val="00876FB0"/>
    <w:rPr>
      <w:color w:val="0000FF" w:themeColor="hyperlink"/>
      <w:u w:val="single"/>
    </w:rPr>
  </w:style>
  <w:style w:type="paragraph" w:styleId="Caption">
    <w:name w:val="caption"/>
    <w:basedOn w:val="Normal"/>
    <w:next w:val="Normal"/>
    <w:uiPriority w:val="35"/>
    <w:unhideWhenUsed/>
    <w:qFormat/>
    <w:rsid w:val="006C09B1"/>
    <w:pPr>
      <w:spacing w:after="200" w:line="240" w:lineRule="auto"/>
    </w:pPr>
    <w:rPr>
      <w:i/>
      <w:iCs/>
      <w:color w:val="DC6900" w:themeColor="text2"/>
      <w:sz w:val="18"/>
      <w:szCs w:val="18"/>
    </w:rPr>
  </w:style>
  <w:style w:type="character" w:customStyle="1" w:styleId="Heading4Char">
    <w:name w:val="Heading 4 Char"/>
    <w:basedOn w:val="DefaultParagraphFont"/>
    <w:link w:val="Heading4"/>
    <w:uiPriority w:val="9"/>
    <w:rsid w:val="001A2364"/>
    <w:rPr>
      <w:rFonts w:asciiTheme="majorHAnsi" w:eastAsiaTheme="majorEastAsia" w:hAnsiTheme="majorHAnsi" w:cstheme="majorBidi"/>
      <w:i/>
      <w:iCs/>
      <w:color w:val="A44E00" w:themeColor="accent1" w:themeShade="BF"/>
    </w:rPr>
  </w:style>
  <w:style w:type="character" w:customStyle="1" w:styleId="treelabel">
    <w:name w:val="treelabel"/>
    <w:basedOn w:val="DefaultParagraphFont"/>
    <w:rsid w:val="003E6A6D"/>
  </w:style>
  <w:style w:type="character" w:customStyle="1" w:styleId="objectbox">
    <w:name w:val="objectbox"/>
    <w:basedOn w:val="DefaultParagraphFont"/>
    <w:rsid w:val="003E6A6D"/>
  </w:style>
  <w:style w:type="paragraph" w:styleId="Title">
    <w:name w:val="Title"/>
    <w:basedOn w:val="Normal"/>
    <w:next w:val="Normal"/>
    <w:link w:val="TitleChar"/>
    <w:uiPriority w:val="10"/>
    <w:qFormat/>
    <w:rsid w:val="0071224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1224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1224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12240"/>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712240"/>
    <w:pPr>
      <w:outlineLvl w:val="9"/>
    </w:pPr>
  </w:style>
  <w:style w:type="paragraph" w:styleId="TOC2">
    <w:name w:val="toc 2"/>
    <w:basedOn w:val="Normal"/>
    <w:next w:val="Normal"/>
    <w:autoRedefine/>
    <w:uiPriority w:val="39"/>
    <w:unhideWhenUsed/>
    <w:rsid w:val="00712240"/>
    <w:pPr>
      <w:spacing w:after="100"/>
      <w:ind w:left="220"/>
    </w:pPr>
  </w:style>
  <w:style w:type="paragraph" w:styleId="TOC3">
    <w:name w:val="toc 3"/>
    <w:basedOn w:val="Normal"/>
    <w:next w:val="Normal"/>
    <w:autoRedefine/>
    <w:uiPriority w:val="39"/>
    <w:unhideWhenUsed/>
    <w:rsid w:val="007122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00874">
      <w:bodyDiv w:val="1"/>
      <w:marLeft w:val="0"/>
      <w:marRight w:val="0"/>
      <w:marTop w:val="0"/>
      <w:marBottom w:val="0"/>
      <w:divBdr>
        <w:top w:val="none" w:sz="0" w:space="0" w:color="auto"/>
        <w:left w:val="none" w:sz="0" w:space="0" w:color="auto"/>
        <w:bottom w:val="none" w:sz="0" w:space="0" w:color="auto"/>
        <w:right w:val="none" w:sz="0" w:space="0" w:color="auto"/>
      </w:divBdr>
      <w:divsChild>
        <w:div w:id="1346592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yperlink" Target="http://localhost:8080/swagger-cxf-server-1.0.0/api/swagger.js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wagger-cxf-server-1.0.0/api/PublicServices?startRecord=1&amp;maximumRecords=10&amp;query=authority=%22Gelderland" TargetMode="External"/><Relationship Id="rId5" Type="http://schemas.openxmlformats.org/officeDocument/2006/relationships/settings" Target="settings.xml"/><Relationship Id="rId15" Type="http://schemas.openxmlformats.org/officeDocument/2006/relationships/hyperlink" Target="https://editor.swagger.io/" TargetMode="External"/><Relationship Id="rId10" Type="http://schemas.openxmlformats.org/officeDocument/2006/relationships/hyperlink" Target="http://zoekdienst.overheid.nl/SRUServices/SRUServices.asmx/Search?version=1.2&amp;operation=searchRetrieve&amp;x-connection=sc&amp;recordSchema=sc4.0&amp;startRecord=1&amp;maximumRecords=10&amp;query=authority=%22Gelderland" TargetMode="Externa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hyperlink" Target="http://zoekdienst.overheid.nl/SRUServices/SRUServices.asmx/Search"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Making the SRU API compliant with CPSV-AP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12880B-9FD3-4F64-B592-33C431DE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10</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CPSV-AP API for netherlands</dc:title>
  <dc:subject/>
  <dc:creator>Emidio Stani</dc:creator>
  <cp:keywords/>
  <dc:description/>
  <cp:lastModifiedBy>Maxime Servais</cp:lastModifiedBy>
  <cp:revision>37</cp:revision>
  <dcterms:created xsi:type="dcterms:W3CDTF">2019-05-21T19:00:00Z</dcterms:created>
  <dcterms:modified xsi:type="dcterms:W3CDTF">2019-05-23T09:44:00Z</dcterms:modified>
</cp:coreProperties>
</file>