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460C7B" w:rsidP="00876FB0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CPSV-AP API implemented for Netherlands converts the output of SRU API into CPSV-AP data model.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In order to perform such conversion a mapping analysis </w:t>
      </w:r>
      <w:r w:rsidR="00A6415C">
        <w:rPr>
          <w:rFonts w:ascii="Georgia" w:hAnsi="Georgia"/>
          <w:sz w:val="20"/>
          <w:szCs w:val="20"/>
          <w:lang w:val="en-GB"/>
        </w:rPr>
        <w:t>was</w:t>
      </w:r>
      <w:r>
        <w:rPr>
          <w:rFonts w:ascii="Georgia" w:hAnsi="Georgia"/>
          <w:sz w:val="20"/>
          <w:szCs w:val="20"/>
          <w:lang w:val="en-GB"/>
        </w:rPr>
        <w:t xml:space="preserve"> done </w:t>
      </w:r>
      <w:r w:rsidR="00A6415C">
        <w:rPr>
          <w:rFonts w:ascii="Georgia" w:hAnsi="Georgia"/>
          <w:sz w:val="20"/>
          <w:szCs w:val="20"/>
          <w:lang w:val="en-GB"/>
        </w:rPr>
        <w:t>to understand which data could</w:t>
      </w:r>
      <w:r w:rsidR="00D5698F">
        <w:rPr>
          <w:rFonts w:ascii="Georgia" w:hAnsi="Georgia"/>
          <w:sz w:val="20"/>
          <w:szCs w:val="20"/>
          <w:lang w:val="en-GB"/>
        </w:rPr>
        <w:t xml:space="preserve"> be extracted from the SRU API (insert real link of the api and check in the code).</w:t>
      </w:r>
    </w:p>
    <w:p w:rsidR="008D0590" w:rsidRDefault="008D0590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After that</w:t>
      </w:r>
      <w:r w:rsidR="00D5698F">
        <w:rPr>
          <w:rFonts w:ascii="Georgia" w:hAnsi="Georgia"/>
          <w:sz w:val="20"/>
          <w:szCs w:val="20"/>
          <w:lang w:val="en-GB"/>
        </w:rPr>
        <w:t>,</w:t>
      </w:r>
      <w:r w:rsidR="00876FB0">
        <w:rPr>
          <w:rFonts w:ascii="Georgia" w:hAnsi="Georgia"/>
          <w:sz w:val="20"/>
          <w:szCs w:val="20"/>
          <w:lang w:val="en-GB"/>
        </w:rPr>
        <w:t xml:space="preserve"> the CSPV-AP API has</w:t>
      </w:r>
      <w:r>
        <w:rPr>
          <w:rFonts w:ascii="Georgia" w:hAnsi="Georgia"/>
          <w:sz w:val="20"/>
          <w:szCs w:val="20"/>
          <w:lang w:val="en-GB"/>
        </w:rPr>
        <w:t xml:space="preserve"> been implemented starting for the analysis of the input request and the output response, wh</w:t>
      </w:r>
      <w:r w:rsidR="00F2336A">
        <w:rPr>
          <w:rFonts w:ascii="Georgia" w:hAnsi="Georgia"/>
          <w:sz w:val="20"/>
          <w:szCs w:val="20"/>
          <w:lang w:val="en-GB"/>
        </w:rPr>
        <w:t>ich determined the API contract.</w:t>
      </w:r>
    </w:p>
    <w:p w:rsidR="00876FB0" w:rsidRDefault="00876FB0" w:rsidP="00876FB0">
      <w:pPr>
        <w:pStyle w:val="Heading2"/>
        <w:rPr>
          <w:lang w:val="en-GB"/>
        </w:rPr>
      </w:pPr>
      <w:bookmarkStart w:id="0" w:name="_Ref9411248"/>
      <w:r>
        <w:rPr>
          <w:lang w:val="en-GB"/>
        </w:rPr>
        <w:t>The SRU API</w:t>
      </w:r>
      <w:bookmarkEnd w:id="0"/>
    </w:p>
    <w:p w:rsidR="00876FB0" w:rsidRDefault="00876FB0" w:rsidP="00876FB0">
      <w:pPr>
        <w:rPr>
          <w:rFonts w:asciiTheme="majorHAnsi" w:hAnsiTheme="majorHAnsi"/>
          <w:sz w:val="20"/>
          <w:szCs w:val="20"/>
          <w:lang w:val="en-GB"/>
        </w:rPr>
      </w:pPr>
      <w:r w:rsidRPr="00876FB0">
        <w:rPr>
          <w:rFonts w:asciiTheme="majorHAnsi" w:hAnsiTheme="majorHAnsi"/>
          <w:sz w:val="20"/>
          <w:szCs w:val="20"/>
          <w:lang w:val="en-GB"/>
        </w:rPr>
        <w:t>The SRU API is an XML based API which can be reached at the be</w:t>
      </w:r>
      <w:r>
        <w:rPr>
          <w:rFonts w:asciiTheme="majorHAnsi" w:hAnsiTheme="majorHAnsi"/>
          <w:sz w:val="20"/>
          <w:szCs w:val="20"/>
          <w:lang w:val="en-GB"/>
        </w:rPr>
        <w:t>low URL:</w:t>
      </w:r>
    </w:p>
    <w:p w:rsidR="00876FB0" w:rsidRDefault="00876FB0" w:rsidP="00876FB0">
      <w:pPr>
        <w:rPr>
          <w:rFonts w:asciiTheme="majorHAnsi" w:hAnsiTheme="majorHAnsi"/>
          <w:sz w:val="20"/>
          <w:szCs w:val="20"/>
          <w:lang w:val="en-GB"/>
        </w:rPr>
      </w:pPr>
      <w:hyperlink r:id="rId7" w:history="1">
        <w:r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http://zoekdienst.overheid.nl/SRUServices/SRUServices.asmx/Search</w:t>
        </w:r>
      </w:hyperlink>
    </w:p>
    <w:p w:rsidR="00876FB0" w:rsidRDefault="00876FB0" w:rsidP="00876FB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The SRU API has the below parameters:</w:t>
      </w:r>
    </w:p>
    <w:p w:rsidR="006C09B1" w:rsidRDefault="006C09B1" w:rsidP="001A236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CF8">
        <w:rPr>
          <w:noProof/>
        </w:rPr>
        <w:t>1</w:t>
      </w:r>
      <w:r>
        <w:fldChar w:fldCharType="end"/>
      </w:r>
      <w:r w:rsidR="001A2364">
        <w:t>: Parameters accepted by the SRU API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9"/>
        <w:gridCol w:w="2310"/>
      </w:tblGrid>
      <w:tr w:rsidR="00876FB0" w:rsidTr="006C09B1">
        <w:trPr>
          <w:jc w:val="center"/>
        </w:trPr>
        <w:tc>
          <w:tcPr>
            <w:tcW w:w="1839" w:type="dxa"/>
          </w:tcPr>
          <w:p w:rsidR="00876FB0" w:rsidRPr="000B5819" w:rsidRDefault="00876FB0" w:rsidP="00876FB0">
            <w:pPr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0B5819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Parameter</w:t>
            </w:r>
          </w:p>
        </w:tc>
        <w:tc>
          <w:tcPr>
            <w:tcW w:w="2310" w:type="dxa"/>
          </w:tcPr>
          <w:p w:rsidR="00876FB0" w:rsidRPr="000B5819" w:rsidRDefault="00876FB0" w:rsidP="00876FB0">
            <w:pPr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0B5819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Value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2310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1.2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operation</w:t>
            </w:r>
          </w:p>
        </w:tc>
        <w:tc>
          <w:tcPr>
            <w:tcW w:w="2310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searchRetrieve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x-connection</w:t>
            </w:r>
          </w:p>
        </w:tc>
        <w:tc>
          <w:tcPr>
            <w:tcW w:w="2310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sc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76FB0">
              <w:rPr>
                <w:rFonts w:asciiTheme="majorHAnsi" w:hAnsiTheme="majorHAnsi"/>
                <w:sz w:val="20"/>
                <w:szCs w:val="20"/>
                <w:lang w:val="en-GB"/>
              </w:rPr>
              <w:t>recordSchema</w:t>
            </w:r>
          </w:p>
        </w:tc>
        <w:tc>
          <w:tcPr>
            <w:tcW w:w="2310" w:type="dxa"/>
          </w:tcPr>
          <w:p w:rsidR="00876FB0" w:rsidRDefault="00876FB0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sc4.0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startRecord</w:t>
            </w:r>
          </w:p>
        </w:tc>
        <w:tc>
          <w:tcPr>
            <w:tcW w:w="2310" w:type="dxa"/>
          </w:tcPr>
          <w:p w:rsidR="00876FB0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</w:t>
            </w:r>
          </w:p>
        </w:tc>
      </w:tr>
      <w:tr w:rsidR="00876FB0" w:rsidTr="006C09B1">
        <w:trPr>
          <w:jc w:val="center"/>
        </w:trPr>
        <w:tc>
          <w:tcPr>
            <w:tcW w:w="1839" w:type="dxa"/>
          </w:tcPr>
          <w:p w:rsidR="00876FB0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maximumRecords</w:t>
            </w:r>
          </w:p>
        </w:tc>
        <w:tc>
          <w:tcPr>
            <w:tcW w:w="2310" w:type="dxa"/>
          </w:tcPr>
          <w:p w:rsidR="00876FB0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10</w:t>
            </w:r>
          </w:p>
        </w:tc>
      </w:tr>
      <w:tr w:rsidR="00365A02" w:rsidTr="006C09B1">
        <w:trPr>
          <w:jc w:val="center"/>
        </w:trPr>
        <w:tc>
          <w:tcPr>
            <w:tcW w:w="1839" w:type="dxa"/>
          </w:tcPr>
          <w:p w:rsidR="00365A02" w:rsidRPr="00365A02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/>
                <w:sz w:val="20"/>
                <w:szCs w:val="20"/>
                <w:lang w:val="en-GB"/>
              </w:rPr>
              <w:t>query</w:t>
            </w:r>
          </w:p>
        </w:tc>
        <w:tc>
          <w:tcPr>
            <w:tcW w:w="2310" w:type="dxa"/>
          </w:tcPr>
          <w:p w:rsidR="00365A02" w:rsidRDefault="00365A02" w:rsidP="00876FB0">
            <w:pPr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365A02">
              <w:rPr>
                <w:rFonts w:asciiTheme="majorHAnsi" w:hAnsiTheme="majorHAnsi"/>
                <w:sz w:val="20"/>
                <w:szCs w:val="20"/>
                <w:lang w:val="en-GB"/>
              </w:rPr>
              <w:t>authority="Gelderland"</w:t>
            </w:r>
          </w:p>
        </w:tc>
      </w:tr>
    </w:tbl>
    <w:p w:rsidR="00365A02" w:rsidRDefault="00365A02" w:rsidP="00876FB0">
      <w:pPr>
        <w:rPr>
          <w:rFonts w:asciiTheme="majorHAnsi" w:hAnsiTheme="majorHAnsi"/>
          <w:sz w:val="20"/>
          <w:szCs w:val="20"/>
          <w:lang w:val="en-GB"/>
        </w:rPr>
      </w:pPr>
    </w:p>
    <w:p w:rsidR="00365A02" w:rsidRDefault="00365A02" w:rsidP="00876FB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>For example the user can get the first 10 records on the authority Gelderland with the below URL:</w:t>
      </w:r>
    </w:p>
    <w:p w:rsidR="00365A02" w:rsidRDefault="00365A02" w:rsidP="00876FB0">
      <w:pPr>
        <w:rPr>
          <w:rFonts w:asciiTheme="majorHAnsi" w:hAnsiTheme="majorHAnsi"/>
          <w:sz w:val="20"/>
          <w:szCs w:val="20"/>
          <w:lang w:val="en-GB"/>
        </w:rPr>
      </w:pPr>
      <w:hyperlink r:id="rId8" w:history="1">
        <w:r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http://zoekdienst.overheid.nl/SRUServices/SRUServices.asmx/Search?version=1.2&amp;operation=searchRetrieve&amp;x-connection=sc&amp;recordSchema=sc4.0&amp;startRecord=1&amp;maximumRecords=10&amp;query=authority="Gelderland</w:t>
        </w:r>
      </w:hyperlink>
      <w:r w:rsidRPr="00365A02">
        <w:rPr>
          <w:rFonts w:asciiTheme="majorHAnsi" w:hAnsiTheme="majorHAnsi"/>
          <w:sz w:val="20"/>
          <w:szCs w:val="20"/>
          <w:lang w:val="en-GB"/>
        </w:rPr>
        <w:t>"</w:t>
      </w:r>
    </w:p>
    <w:p w:rsidR="00365A02" w:rsidRDefault="00365A02" w:rsidP="00876FB0">
      <w:pPr>
        <w:rPr>
          <w:rFonts w:asciiTheme="majorHAnsi" w:hAnsiTheme="majorHAnsi"/>
          <w:sz w:val="20"/>
          <w:szCs w:val="20"/>
          <w:lang w:val="en-GB"/>
        </w:rPr>
      </w:pPr>
      <w:r>
        <w:rPr>
          <w:rFonts w:asciiTheme="majorHAnsi" w:hAnsiTheme="majorHAnsi"/>
          <w:sz w:val="20"/>
          <w:szCs w:val="20"/>
          <w:lang w:val="en-GB"/>
        </w:rPr>
        <w:t xml:space="preserve">Only the last 3 parameters </w:t>
      </w:r>
      <w:r w:rsidR="00494513">
        <w:rPr>
          <w:rFonts w:asciiTheme="majorHAnsi" w:hAnsiTheme="majorHAnsi"/>
          <w:sz w:val="20"/>
          <w:szCs w:val="20"/>
          <w:lang w:val="en-GB"/>
        </w:rPr>
        <w:t xml:space="preserve">(startRecord, maximumRecords, query) </w:t>
      </w:r>
      <w:r>
        <w:rPr>
          <w:rFonts w:asciiTheme="majorHAnsi" w:hAnsiTheme="majorHAnsi"/>
          <w:sz w:val="20"/>
          <w:szCs w:val="20"/>
          <w:lang w:val="en-GB"/>
        </w:rPr>
        <w:t xml:space="preserve">have been considered to be dynamic, and therefore </w:t>
      </w:r>
      <w:r w:rsidR="00494513">
        <w:rPr>
          <w:rFonts w:asciiTheme="majorHAnsi" w:hAnsiTheme="majorHAnsi"/>
          <w:sz w:val="20"/>
          <w:szCs w:val="20"/>
          <w:lang w:val="en-GB"/>
        </w:rPr>
        <w:t>passed through the CPSV-AP API e.g:</w:t>
      </w:r>
    </w:p>
    <w:p w:rsidR="00494513" w:rsidRDefault="00494513" w:rsidP="00876FB0">
      <w:pPr>
        <w:rPr>
          <w:rFonts w:asciiTheme="majorHAnsi" w:hAnsiTheme="majorHAnsi"/>
          <w:sz w:val="20"/>
          <w:szCs w:val="20"/>
          <w:lang w:val="en-GB"/>
        </w:rPr>
      </w:pPr>
      <w:hyperlink r:id="rId9" w:history="1">
        <w:r w:rsidRPr="006F469A">
          <w:rPr>
            <w:rStyle w:val="Hyperlink"/>
            <w:rFonts w:asciiTheme="majorHAnsi" w:hAnsiTheme="majorHAnsi"/>
            <w:sz w:val="20"/>
            <w:szCs w:val="20"/>
            <w:lang w:val="en-GB"/>
          </w:rPr>
          <w:t>http://localhost:8080/swagger-cxf-server-1.0.0/api/PublicServices?startRecord=1&amp;maximumRecords=10&amp;query=authority="Gelderland</w:t>
        </w:r>
      </w:hyperlink>
      <w:r w:rsidRPr="00494513">
        <w:rPr>
          <w:rFonts w:asciiTheme="majorHAnsi" w:hAnsiTheme="majorHAnsi"/>
          <w:sz w:val="20"/>
          <w:szCs w:val="20"/>
          <w:lang w:val="en-GB"/>
        </w:rPr>
        <w:t>"</w:t>
      </w:r>
    </w:p>
    <w:p w:rsidR="00494513" w:rsidRPr="00876FB0" w:rsidRDefault="00494513" w:rsidP="00876FB0">
      <w:pPr>
        <w:rPr>
          <w:rFonts w:asciiTheme="majorHAnsi" w:hAnsiTheme="majorHAnsi"/>
          <w:sz w:val="20"/>
          <w:szCs w:val="20"/>
          <w:lang w:val="en-GB"/>
        </w:rPr>
      </w:pPr>
    </w:p>
    <w:p w:rsidR="00A6415C" w:rsidRDefault="00A6415C" w:rsidP="00A6415C">
      <w:pPr>
        <w:pStyle w:val="Heading2"/>
        <w:rPr>
          <w:lang w:val="en-GB"/>
        </w:rPr>
      </w:pPr>
      <w:bookmarkStart w:id="1" w:name="_Ref9411980"/>
      <w:r>
        <w:rPr>
          <w:lang w:val="en-GB"/>
        </w:rPr>
        <w:t>The CPSV-AP Mapping</w:t>
      </w:r>
      <w:bookmarkEnd w:id="1"/>
    </w:p>
    <w:p w:rsidR="00A6415C" w:rsidRDefault="00A6415C" w:rsidP="00A6415C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CPSV-AP mapping with the SRU API is based on </w:t>
      </w:r>
      <w:r w:rsidR="00365A02">
        <w:rPr>
          <w:rFonts w:ascii="Georgia" w:hAnsi="Georgia"/>
          <w:sz w:val="20"/>
          <w:szCs w:val="20"/>
          <w:lang w:val="en-GB"/>
        </w:rPr>
        <w:t xml:space="preserve">the </w:t>
      </w:r>
      <w:r>
        <w:rPr>
          <w:rFonts w:ascii="Georgia" w:hAnsi="Georgia"/>
          <w:sz w:val="20"/>
          <w:szCs w:val="20"/>
          <w:lang w:val="en-GB"/>
        </w:rPr>
        <w:t>multiple XML schemas</w:t>
      </w:r>
      <w:r w:rsidR="00365A02">
        <w:rPr>
          <w:rFonts w:ascii="Georgia" w:hAnsi="Georgia"/>
          <w:sz w:val="20"/>
          <w:szCs w:val="20"/>
          <w:lang w:val="en-GB"/>
        </w:rPr>
        <w:t>,</w:t>
      </w:r>
      <w:r>
        <w:rPr>
          <w:rFonts w:ascii="Georgia" w:hAnsi="Georgia"/>
          <w:sz w:val="20"/>
          <w:szCs w:val="20"/>
          <w:lang w:val="en-GB"/>
        </w:rPr>
        <w:t xml:space="preserve"> </w:t>
      </w:r>
      <w:r w:rsidR="00365A02">
        <w:rPr>
          <w:rFonts w:ascii="Georgia" w:hAnsi="Georgia"/>
          <w:sz w:val="20"/>
          <w:szCs w:val="20"/>
          <w:lang w:val="en-GB"/>
        </w:rPr>
        <w:t xml:space="preserve">which define the structure of the output of the SRU API, </w:t>
      </w:r>
      <w:r>
        <w:rPr>
          <w:rFonts w:ascii="Georgia" w:hAnsi="Georgia"/>
          <w:sz w:val="20"/>
          <w:szCs w:val="20"/>
          <w:lang w:val="en-GB"/>
        </w:rPr>
        <w:t>mainly:</w:t>
      </w:r>
    </w:p>
    <w:p w:rsidR="00A6415C" w:rsidRDefault="00A6415C" w:rsidP="00A6415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Owms.xsd</w:t>
      </w:r>
      <w:r w:rsidR="00CA3543">
        <w:rPr>
          <w:rFonts w:ascii="Georgia" w:hAnsi="Georgia"/>
          <w:sz w:val="20"/>
          <w:szCs w:val="20"/>
          <w:lang w:val="en-GB"/>
        </w:rPr>
        <w:t xml:space="preserve"> (5 properties can be mapped to CSPV-AP)</w:t>
      </w:r>
    </w:p>
    <w:p w:rsidR="00A6415C" w:rsidRDefault="00A6415C" w:rsidP="00A6415C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Sc.xsd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CSPV-AP)</w:t>
      </w:r>
    </w:p>
    <w:p w:rsidR="00A6415C" w:rsidRPr="00CA3543" w:rsidRDefault="00A6415C" w:rsidP="00CA3543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Gzd.xsd</w:t>
      </w:r>
      <w:r w:rsidR="00CA3543">
        <w:rPr>
          <w:rFonts w:ascii="Georgia" w:hAnsi="Georgia"/>
          <w:sz w:val="20"/>
          <w:szCs w:val="20"/>
          <w:lang w:val="en-GB"/>
        </w:rPr>
        <w:t xml:space="preserve"> (2 properties can be mapped to CPSV-AP)</w:t>
      </w:r>
    </w:p>
    <w:p w:rsidR="00460C7B" w:rsidRDefault="00460C7B" w:rsidP="00365A02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 </w:t>
      </w:r>
      <w:r w:rsidR="00A6415C">
        <w:rPr>
          <w:rFonts w:ascii="Georgia" w:hAnsi="Georgia"/>
          <w:sz w:val="20"/>
          <w:szCs w:val="20"/>
          <w:lang w:val="en-GB"/>
        </w:rPr>
        <w:t xml:space="preserve">The outcome of the mapping analysis shows that, a mapping towards CPSV-AP is possible, however the result might not be </w:t>
      </w:r>
      <w:r w:rsidR="00CA3543">
        <w:rPr>
          <w:rFonts w:ascii="Georgia" w:hAnsi="Georgia"/>
          <w:sz w:val="20"/>
          <w:szCs w:val="20"/>
          <w:lang w:val="en-GB"/>
        </w:rPr>
        <w:t xml:space="preserve">fully </w:t>
      </w:r>
      <w:r w:rsidR="00365A02">
        <w:rPr>
          <w:rFonts w:ascii="Georgia" w:hAnsi="Georgia"/>
          <w:sz w:val="20"/>
          <w:szCs w:val="20"/>
          <w:lang w:val="en-GB"/>
        </w:rPr>
        <w:t xml:space="preserve">compliant with CPSV-AP since </w:t>
      </w:r>
      <w:r w:rsidR="00365A02">
        <w:rPr>
          <w:rFonts w:ascii="Georgia" w:hAnsi="Georgia"/>
          <w:sz w:val="20"/>
          <w:szCs w:val="20"/>
          <w:lang w:val="en-GB"/>
        </w:rPr>
        <w:t xml:space="preserve">2 properties (authority and productHTML) </w:t>
      </w:r>
      <w:r w:rsidR="00365A02">
        <w:rPr>
          <w:rFonts w:ascii="Georgia" w:hAnsi="Georgia"/>
          <w:sz w:val="20"/>
          <w:szCs w:val="20"/>
          <w:lang w:val="en-GB"/>
        </w:rPr>
        <w:t xml:space="preserve">have </w:t>
      </w:r>
      <w:r w:rsidR="00365A02">
        <w:rPr>
          <w:rFonts w:ascii="Georgia" w:hAnsi="Georgia"/>
          <w:sz w:val="20"/>
          <w:szCs w:val="20"/>
          <w:lang w:val="en-GB"/>
        </w:rPr>
        <w:t>cardinalities more relaxed than CPSV-AP,</w:t>
      </w:r>
    </w:p>
    <w:p w:rsidR="00CA3543" w:rsidRDefault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reader can find more details in the </w: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B2054B" w:rsidRPr="00B2054B">
        <w:rPr>
          <w:rFonts w:asciiTheme="majorHAnsi" w:hAnsiTheme="majorHAnsi"/>
          <w:sz w:val="20"/>
          <w:szCs w:val="20"/>
          <w:lang w:val="en-GB"/>
        </w:rPr>
        <w:instrText xml:space="preserve"> REF _Ref9409812 \h </w:instrText>
      </w:r>
      <w:r w:rsidR="00B2054B" w:rsidRPr="00B2054B">
        <w:rPr>
          <w:rFonts w:asciiTheme="majorHAnsi" w:hAnsiTheme="majorHAnsi"/>
          <w:sz w:val="20"/>
          <w:szCs w:val="20"/>
          <w:lang w:val="en-GB"/>
        </w:rPr>
      </w:r>
      <w:r w:rsidR="00B2054B" w:rsidRPr="00B2054B">
        <w:rPr>
          <w:rFonts w:asciiTheme="majorHAnsi" w:hAnsiTheme="majorHAnsi"/>
          <w:sz w:val="20"/>
          <w:szCs w:val="20"/>
          <w:lang w:val="en-GB"/>
        </w:rPr>
        <w:instrText xml:space="preserve"> \* MERGEFORMAT </w:instrTex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B2054B" w:rsidRPr="00B2054B">
        <w:rPr>
          <w:rFonts w:asciiTheme="majorHAnsi" w:hAnsiTheme="majorHAnsi"/>
          <w:sz w:val="20"/>
          <w:szCs w:val="20"/>
          <w:lang w:val="en-GB"/>
        </w:rPr>
        <w:t>Mapping spreadsheet</w:t>
      </w:r>
      <w:r w:rsidR="00B2054B" w:rsidRPr="00B2054B">
        <w:rPr>
          <w:rFonts w:asciiTheme="majorHAnsi" w:hAnsiTheme="majorHAnsi"/>
          <w:sz w:val="20"/>
          <w:szCs w:val="20"/>
          <w:lang w:val="en-GB"/>
        </w:rPr>
        <w:fldChar w:fldCharType="end"/>
      </w:r>
    </w:p>
    <w:p w:rsidR="00CA3543" w:rsidRDefault="00CA3543" w:rsidP="00CA3543">
      <w:pPr>
        <w:pStyle w:val="Heading2"/>
        <w:rPr>
          <w:lang w:val="en-GB"/>
        </w:rPr>
      </w:pPr>
      <w:r>
        <w:rPr>
          <w:lang w:val="en-GB"/>
        </w:rPr>
        <w:lastRenderedPageBreak/>
        <w:t>API Architecture</w:t>
      </w:r>
    </w:p>
    <w:p w:rsidR="00460C7B" w:rsidRDefault="00460C7B">
      <w:pPr>
        <w:rPr>
          <w:rFonts w:ascii="Georgia" w:hAnsi="Georgia"/>
          <w:sz w:val="20"/>
          <w:szCs w:val="20"/>
          <w:lang w:val="en-GB"/>
        </w:rPr>
      </w:pPr>
    </w:p>
    <w:p w:rsidR="00CA3543" w:rsidRDefault="00CA3543" w:rsidP="00CA3543">
      <w:pPr>
        <w:pStyle w:val="Heading3"/>
        <w:rPr>
          <w:lang w:val="en-GB"/>
        </w:rPr>
      </w:pPr>
      <w:r>
        <w:rPr>
          <w:lang w:val="en-GB"/>
        </w:rPr>
        <w:t xml:space="preserve">Input </w:t>
      </w:r>
      <w:r w:rsidR="00D5698F">
        <w:rPr>
          <w:lang w:val="en-GB"/>
        </w:rPr>
        <w:t xml:space="preserve">request </w:t>
      </w:r>
      <w:r>
        <w:rPr>
          <w:lang w:val="en-GB"/>
        </w:rPr>
        <w:t>and Ou</w:t>
      </w:r>
      <w:r w:rsidR="00D5698F">
        <w:rPr>
          <w:lang w:val="en-GB"/>
        </w:rPr>
        <w:t>t</w:t>
      </w:r>
      <w:r>
        <w:rPr>
          <w:lang w:val="en-GB"/>
        </w:rPr>
        <w:t>put</w:t>
      </w:r>
      <w:r w:rsidR="00D5698F">
        <w:rPr>
          <w:lang w:val="en-GB"/>
        </w:rPr>
        <w:t xml:space="preserve"> response</w:t>
      </w:r>
    </w:p>
    <w:p w:rsidR="00CA3543" w:rsidRDefault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CSPV-AP API implemented is a REST API which has 3 input parameters:</w:t>
      </w:r>
    </w:p>
    <w:p w:rsidR="00CA3543" w:rsidRDefault="00CA3543" w:rsidP="00CA354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startRecord</w:t>
      </w:r>
    </w:p>
    <w:p w:rsidR="00CA3543" w:rsidRDefault="000B5819" w:rsidP="00CA354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m</w:t>
      </w:r>
      <w:r w:rsidR="00CA3543">
        <w:rPr>
          <w:rFonts w:ascii="Georgia" w:hAnsi="Georgia"/>
          <w:sz w:val="20"/>
          <w:szCs w:val="20"/>
          <w:lang w:val="en-GB"/>
        </w:rPr>
        <w:t>aximumRecord</w:t>
      </w:r>
      <w:r>
        <w:rPr>
          <w:rFonts w:ascii="Georgia" w:hAnsi="Georgia"/>
          <w:sz w:val="20"/>
          <w:szCs w:val="20"/>
          <w:lang w:val="en-GB"/>
        </w:rPr>
        <w:t>s</w:t>
      </w:r>
    </w:p>
    <w:p w:rsidR="00CA3543" w:rsidRDefault="000B5819" w:rsidP="00CA354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q</w:t>
      </w:r>
      <w:r w:rsidR="00CA3543">
        <w:rPr>
          <w:rFonts w:ascii="Georgia" w:hAnsi="Georgia"/>
          <w:sz w:val="20"/>
          <w:szCs w:val="20"/>
          <w:lang w:val="en-GB"/>
        </w:rPr>
        <w:t>uery</w:t>
      </w:r>
    </w:p>
    <w:p w:rsidR="00CA3543" w:rsidRDefault="00CA3543" w:rsidP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Which are the same input for the SRU API</w:t>
      </w:r>
      <w:r w:rsidR="00494513">
        <w:rPr>
          <w:rFonts w:ascii="Georgia" w:hAnsi="Georgia"/>
          <w:sz w:val="20"/>
          <w:szCs w:val="20"/>
          <w:lang w:val="en-GB"/>
        </w:rPr>
        <w:t xml:space="preserve">, see </w: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494513" w:rsidRPr="00494513">
        <w:rPr>
          <w:rFonts w:asciiTheme="majorHAnsi" w:hAnsiTheme="majorHAnsi"/>
          <w:sz w:val="20"/>
          <w:szCs w:val="20"/>
          <w:lang w:val="en-GB"/>
        </w:rPr>
        <w:instrText xml:space="preserve"> REF _Ref9411248 \h </w:instrText>
      </w:r>
      <w:r w:rsidR="00494513" w:rsidRPr="00494513">
        <w:rPr>
          <w:rFonts w:asciiTheme="majorHAnsi" w:hAnsiTheme="majorHAnsi"/>
          <w:sz w:val="20"/>
          <w:szCs w:val="20"/>
          <w:lang w:val="en-GB"/>
        </w:rPr>
      </w:r>
      <w:r w:rsidR="00494513" w:rsidRPr="00494513">
        <w:rPr>
          <w:rFonts w:asciiTheme="majorHAnsi" w:hAnsiTheme="majorHAnsi"/>
          <w:sz w:val="20"/>
          <w:szCs w:val="20"/>
          <w:lang w:val="en-GB"/>
        </w:rPr>
        <w:instrText xml:space="preserve"> \* MERGEFORMAT </w:instrTex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494513" w:rsidRPr="00494513">
        <w:rPr>
          <w:rFonts w:asciiTheme="majorHAnsi" w:hAnsiTheme="majorHAnsi"/>
          <w:sz w:val="20"/>
          <w:szCs w:val="20"/>
          <w:lang w:val="en-GB"/>
        </w:rPr>
        <w:t>The SRU API</w:t>
      </w:r>
      <w:r w:rsidR="00494513" w:rsidRPr="00494513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494513">
        <w:rPr>
          <w:rFonts w:asciiTheme="majorHAnsi" w:hAnsiTheme="majorHAnsi"/>
          <w:sz w:val="20"/>
          <w:szCs w:val="20"/>
          <w:lang w:val="en-GB"/>
        </w:rPr>
        <w:t xml:space="preserve"> for more details,</w:t>
      </w:r>
      <w:r w:rsidRPr="00494513">
        <w:rPr>
          <w:rFonts w:asciiTheme="majorHAnsi" w:hAnsiTheme="majorHAnsi"/>
          <w:sz w:val="20"/>
          <w:szCs w:val="20"/>
          <w:lang w:val="en-GB"/>
        </w:rPr>
        <w:t xml:space="preserve"> </w:t>
      </w:r>
      <w:r>
        <w:rPr>
          <w:rFonts w:ascii="Georgia" w:hAnsi="Georgia"/>
          <w:sz w:val="20"/>
          <w:szCs w:val="20"/>
          <w:lang w:val="en-GB"/>
        </w:rPr>
        <w:t>and 1 output:</w:t>
      </w:r>
    </w:p>
    <w:p w:rsidR="00CA3543" w:rsidRDefault="00CA3543" w:rsidP="00CA354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PublicServiceDataset</w:t>
      </w:r>
    </w:p>
    <w:p w:rsidR="00494513" w:rsidRDefault="00494513" w:rsidP="0049451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The CSPV-API passes the 3 input parameters to the SRU API</w:t>
      </w:r>
      <w:r w:rsidR="000B5819">
        <w:rPr>
          <w:rFonts w:ascii="Georgia" w:hAnsi="Georgia"/>
          <w:sz w:val="20"/>
          <w:szCs w:val="20"/>
          <w:lang w:val="en-GB"/>
        </w:rPr>
        <w:t xml:space="preserve"> and adds the other parameters</w:t>
      </w:r>
      <w:r>
        <w:rPr>
          <w:rFonts w:ascii="Georgia" w:hAnsi="Georgia"/>
          <w:sz w:val="20"/>
          <w:szCs w:val="20"/>
          <w:lang w:val="en-GB"/>
        </w:rPr>
        <w:t>, it gets back the SRU Response and generate</w:t>
      </w:r>
      <w:r w:rsidR="000B5819">
        <w:rPr>
          <w:rFonts w:ascii="Georgia" w:hAnsi="Georgia"/>
          <w:sz w:val="20"/>
          <w:szCs w:val="20"/>
          <w:lang w:val="en-GB"/>
        </w:rPr>
        <w:t>s</w:t>
      </w:r>
      <w:r>
        <w:rPr>
          <w:rFonts w:ascii="Georgia" w:hAnsi="Georgia"/>
          <w:sz w:val="20"/>
          <w:szCs w:val="20"/>
          <w:lang w:val="en-GB"/>
        </w:rPr>
        <w:t xml:space="preserve"> a PublicServiceDataset.</w:t>
      </w:r>
    </w:p>
    <w:p w:rsidR="006C09B1" w:rsidRDefault="000B5819" w:rsidP="006C09B1">
      <w:pPr>
        <w:keepNext/>
        <w:jc w:val="center"/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377825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SV-API-SRU-API_sequence_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90" w:rsidRPr="008D0590" w:rsidRDefault="006C09B1" w:rsidP="006C09B1">
      <w:pPr>
        <w:pStyle w:val="Caption"/>
        <w:jc w:val="center"/>
        <w:rPr>
          <w:rFonts w:ascii="Georgia" w:hAnsi="Georgia"/>
          <w:sz w:val="20"/>
          <w:szCs w:val="20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336A">
        <w:rPr>
          <w:noProof/>
        </w:rPr>
        <w:t>1</w:t>
      </w:r>
      <w:r>
        <w:fldChar w:fldCharType="end"/>
      </w:r>
      <w:r>
        <w:t>: Sequence diagram of interaction between the CPSV-AP API and SRU API</w:t>
      </w:r>
    </w:p>
    <w:p w:rsidR="00CA3543" w:rsidRDefault="00CA3543" w:rsidP="00CA3543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 xml:space="preserve">The PublicServiceDataset will contain a list of PublicService which </w:t>
      </w:r>
      <w:r w:rsidR="00CD3C92">
        <w:rPr>
          <w:rFonts w:ascii="Georgia" w:hAnsi="Georgia"/>
          <w:sz w:val="20"/>
          <w:szCs w:val="20"/>
          <w:lang w:val="en-GB"/>
        </w:rPr>
        <w:t>in turn will have the following properties/relations (based on the aforementioned</w:t>
      </w:r>
      <w:r w:rsidR="000B5819">
        <w:rPr>
          <w:rFonts w:ascii="Georgia" w:hAnsi="Georgia"/>
          <w:sz w:val="20"/>
          <w:szCs w:val="20"/>
          <w:lang w:val="en-GB"/>
        </w:rPr>
        <w:t xml:space="preserve"> </w: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begin"/>
      </w:r>
      <w:r w:rsidR="000B5819" w:rsidRPr="000B5819">
        <w:rPr>
          <w:rFonts w:asciiTheme="majorHAnsi" w:hAnsiTheme="majorHAnsi"/>
          <w:sz w:val="20"/>
          <w:szCs w:val="20"/>
          <w:lang w:val="en-GB"/>
        </w:rPr>
        <w:instrText xml:space="preserve"> REF _Ref9411980 \h </w:instrText>
      </w:r>
      <w:r w:rsidR="000B5819" w:rsidRPr="000B5819">
        <w:rPr>
          <w:rFonts w:asciiTheme="majorHAnsi" w:hAnsiTheme="majorHAnsi"/>
          <w:sz w:val="20"/>
          <w:szCs w:val="20"/>
          <w:lang w:val="en-GB"/>
        </w:rPr>
      </w:r>
      <w:r w:rsidR="000B5819" w:rsidRPr="000B5819">
        <w:rPr>
          <w:rFonts w:asciiTheme="majorHAnsi" w:hAnsiTheme="majorHAnsi"/>
          <w:sz w:val="20"/>
          <w:szCs w:val="20"/>
          <w:lang w:val="en-GB"/>
        </w:rPr>
        <w:instrText xml:space="preserve"> \* MERGEFORMAT </w:instrTex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separate"/>
      </w:r>
      <w:r w:rsidR="000B5819" w:rsidRPr="000B5819">
        <w:rPr>
          <w:rFonts w:asciiTheme="majorHAnsi" w:hAnsiTheme="majorHAnsi"/>
          <w:sz w:val="20"/>
          <w:szCs w:val="20"/>
          <w:lang w:val="en-GB"/>
        </w:rPr>
        <w:t>The CPSV-AP Mapping</w:t>
      </w:r>
      <w:r w:rsidR="000B5819" w:rsidRPr="000B5819">
        <w:rPr>
          <w:rFonts w:asciiTheme="majorHAnsi" w:hAnsiTheme="majorHAnsi"/>
          <w:sz w:val="20"/>
          <w:szCs w:val="20"/>
          <w:lang w:val="en-GB"/>
        </w:rPr>
        <w:fldChar w:fldCharType="end"/>
      </w:r>
      <w:r w:rsidR="00CD3C92">
        <w:rPr>
          <w:rFonts w:ascii="Georgia" w:hAnsi="Georgia"/>
          <w:sz w:val="20"/>
          <w:szCs w:val="20"/>
          <w:lang w:val="en-GB"/>
        </w:rPr>
        <w:t>):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Identifier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Title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Language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Spatial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hasCompetentAuthority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type</w:t>
      </w:r>
    </w:p>
    <w:p w:rsidR="00CD3C92" w:rsidRDefault="00CD3C92" w:rsidP="00CD3C9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description</w:t>
      </w:r>
    </w:p>
    <w:p w:rsidR="00CD3C92" w:rsidRDefault="00CD3C92" w:rsidP="00CD3C92">
      <w:pPr>
        <w:rPr>
          <w:rFonts w:ascii="Georgia" w:hAnsi="Georgia"/>
          <w:sz w:val="20"/>
          <w:szCs w:val="20"/>
          <w:lang w:val="en-GB"/>
        </w:rPr>
      </w:pPr>
      <w:r>
        <w:rPr>
          <w:rFonts w:ascii="Georgia" w:hAnsi="Georgia"/>
          <w:sz w:val="20"/>
          <w:szCs w:val="20"/>
          <w:lang w:val="en-GB"/>
        </w:rPr>
        <w:t>While the PublicOrganization connected will have its identifier and the Spatial property.</w:t>
      </w:r>
    </w:p>
    <w:p w:rsidR="006C09B1" w:rsidRDefault="000B5819" w:rsidP="006C09B1">
      <w:pPr>
        <w:keepNext/>
      </w:pP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>
            <wp:extent cx="5937250" cy="3219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19" w:rsidRDefault="006C09B1" w:rsidP="001A2364">
      <w:pPr>
        <w:pStyle w:val="Caption"/>
        <w:jc w:val="center"/>
        <w:rPr>
          <w:rFonts w:ascii="Georgia" w:hAnsi="Georgia"/>
          <w:sz w:val="20"/>
          <w:szCs w:val="20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336A">
        <w:rPr>
          <w:noProof/>
        </w:rPr>
        <w:t>2</w:t>
      </w:r>
      <w:r>
        <w:fldChar w:fldCharType="end"/>
      </w:r>
      <w:r>
        <w:t>: JSON-LD representation of the output of the CSPV-AP API via JSON-LD playground</w:t>
      </w:r>
    </w:p>
    <w:p w:rsidR="000B5819" w:rsidRPr="000B5819" w:rsidRDefault="000B5819" w:rsidP="00CD3C92">
      <w:pPr>
        <w:rPr>
          <w:rFonts w:asciiTheme="majorHAnsi" w:hAnsiTheme="majorHAnsi" w:cstheme="minorHAnsi"/>
          <w:sz w:val="20"/>
          <w:szCs w:val="20"/>
          <w:lang w:val="en-GB"/>
        </w:rPr>
      </w:pPr>
      <w:r w:rsidRPr="000B5819">
        <w:rPr>
          <w:rFonts w:asciiTheme="majorHAnsi" w:hAnsiTheme="majorHAnsi" w:cstheme="minorHAnsi"/>
          <w:sz w:val="20"/>
          <w:szCs w:val="20"/>
          <w:lang w:val="en-GB"/>
        </w:rPr>
        <w:t>In the exa</w:t>
      </w:r>
      <w:r>
        <w:rPr>
          <w:rFonts w:asciiTheme="majorHAnsi" w:hAnsiTheme="majorHAnsi" w:cstheme="minorHAnsi"/>
          <w:sz w:val="20"/>
          <w:szCs w:val="20"/>
          <w:lang w:val="en-GB"/>
        </w:rPr>
        <w:t>mple above, the reader can find a JSON-LD output of the CPSV-AP API, presenting at the top the PublicServiceDataset including, via @context property, the CPSV-AP JSON-LD context</w:t>
      </w:r>
      <w:r w:rsidR="00D64427">
        <w:rPr>
          <w:rFonts w:asciiTheme="majorHAnsi" w:hAnsiTheme="majorHAnsi" w:cstheme="minorHAnsi"/>
          <w:sz w:val="20"/>
          <w:szCs w:val="20"/>
          <w:lang w:val="en-GB"/>
        </w:rPr>
        <w:t xml:space="preserve"> that it reused to express linked data properties</w:t>
      </w:r>
      <w:r>
        <w:rPr>
          <w:rFonts w:asciiTheme="majorHAnsi" w:hAnsiTheme="majorHAnsi" w:cstheme="minorHAnsi"/>
          <w:sz w:val="20"/>
          <w:szCs w:val="20"/>
          <w:lang w:val="en-GB"/>
        </w:rPr>
        <w:t>. Further, the example shows an example of PublicService with its properties</w:t>
      </w:r>
    </w:p>
    <w:p w:rsidR="000B5819" w:rsidRPr="00D64427" w:rsidRDefault="00D64427" w:rsidP="00CD3C92">
      <w:pPr>
        <w:rPr>
          <w:rFonts w:asciiTheme="majorHAnsi" w:hAnsiTheme="majorHAnsi"/>
          <w:sz w:val="20"/>
          <w:szCs w:val="20"/>
          <w:lang w:val="en-GB"/>
        </w:rPr>
      </w:pPr>
      <w:r w:rsidRPr="00D64427">
        <w:rPr>
          <w:rFonts w:asciiTheme="majorHAnsi" w:hAnsiTheme="majorHAnsi"/>
          <w:sz w:val="20"/>
          <w:szCs w:val="20"/>
          <w:lang w:val="en-GB"/>
        </w:rPr>
        <w:t>Displaying the JSON-LD as graph it would show:</w:t>
      </w:r>
    </w:p>
    <w:p w:rsidR="001A2364" w:rsidRDefault="00D64427" w:rsidP="001A2364">
      <w:pPr>
        <w:keepNext/>
      </w:pPr>
      <w:r>
        <w:rPr>
          <w:noProof/>
        </w:rPr>
        <w:drawing>
          <wp:inline distT="0" distB="0" distL="0" distR="0">
            <wp:extent cx="5937250" cy="3289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27" w:rsidRDefault="001A2364" w:rsidP="001A2364">
      <w:pPr>
        <w:pStyle w:val="Caption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2336A">
        <w:rPr>
          <w:noProof/>
        </w:rPr>
        <w:t>3</w:t>
      </w:r>
      <w:r>
        <w:fldChar w:fldCharType="end"/>
      </w:r>
      <w:r>
        <w:t>: The output of the CPSV-API displayed as graph</w:t>
      </w:r>
    </w:p>
    <w:p w:rsidR="00D64427" w:rsidRDefault="006C09B1" w:rsidP="00CD3C92">
      <w:pPr>
        <w:rPr>
          <w:rFonts w:asciiTheme="majorHAnsi" w:hAnsiTheme="majorHAnsi"/>
          <w:sz w:val="20"/>
          <w:szCs w:val="20"/>
          <w:lang w:val="en-GB"/>
        </w:rPr>
      </w:pPr>
      <w:r w:rsidRPr="006C09B1">
        <w:rPr>
          <w:rFonts w:asciiTheme="majorHAnsi" w:hAnsiTheme="majorHAnsi"/>
          <w:sz w:val="20"/>
          <w:szCs w:val="20"/>
          <w:lang w:val="en-GB"/>
        </w:rPr>
        <w:lastRenderedPageBreak/>
        <w:t>In the above image, w</w:t>
      </w:r>
      <w:r w:rsidR="00D64427" w:rsidRPr="006C09B1">
        <w:rPr>
          <w:rFonts w:asciiTheme="majorHAnsi" w:hAnsiTheme="majorHAnsi"/>
          <w:sz w:val="20"/>
          <w:szCs w:val="20"/>
          <w:lang w:val="en-GB"/>
        </w:rPr>
        <w:t xml:space="preserve">e can notice </w:t>
      </w:r>
      <w:r w:rsidRPr="006C09B1">
        <w:rPr>
          <w:rFonts w:asciiTheme="majorHAnsi" w:hAnsiTheme="majorHAnsi"/>
          <w:sz w:val="20"/>
          <w:szCs w:val="20"/>
          <w:lang w:val="en-GB"/>
        </w:rPr>
        <w:t>that all of the public services have the same competent authority (Gelderland) as request</w:t>
      </w:r>
      <w:r>
        <w:rPr>
          <w:rFonts w:asciiTheme="majorHAnsi" w:hAnsiTheme="majorHAnsi"/>
          <w:sz w:val="20"/>
          <w:szCs w:val="20"/>
          <w:lang w:val="en-GB"/>
        </w:rPr>
        <w:t>ed to the API by the query.</w:t>
      </w:r>
    </w:p>
    <w:p w:rsidR="006C09B1" w:rsidRDefault="006C09B1" w:rsidP="001A2364">
      <w:pPr>
        <w:pStyle w:val="Heading3"/>
        <w:rPr>
          <w:lang w:val="en-GB"/>
        </w:rPr>
      </w:pPr>
      <w:r>
        <w:rPr>
          <w:lang w:val="en-GB"/>
        </w:rPr>
        <w:t>The API Contract</w:t>
      </w:r>
    </w:p>
    <w:p w:rsidR="006C09B1" w:rsidRDefault="006C09B1" w:rsidP="006C09B1">
      <w:pPr>
        <w:rPr>
          <w:rFonts w:asciiTheme="majorHAnsi" w:hAnsiTheme="majorHAnsi"/>
          <w:sz w:val="20"/>
          <w:szCs w:val="20"/>
        </w:rPr>
      </w:pPr>
      <w:r w:rsidRPr="001A2364">
        <w:rPr>
          <w:rFonts w:asciiTheme="majorHAnsi" w:hAnsiTheme="majorHAnsi"/>
          <w:sz w:val="20"/>
          <w:szCs w:val="20"/>
          <w:lang w:val="en-GB"/>
        </w:rPr>
        <w:t>The API Contract has been</w:t>
      </w:r>
      <w:r w:rsidR="00F2336A">
        <w:rPr>
          <w:rFonts w:asciiTheme="majorHAnsi" w:hAnsiTheme="majorHAnsi"/>
          <w:sz w:val="20"/>
          <w:szCs w:val="20"/>
          <w:lang w:val="en-GB"/>
        </w:rPr>
        <w:t xml:space="preserve"> created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 accordingly to the OpenAPI 2.0 (Swagger) </w:t>
      </w:r>
      <w:r w:rsidR="00F2336A">
        <w:rPr>
          <w:rFonts w:asciiTheme="majorHAnsi" w:hAnsiTheme="majorHAnsi"/>
          <w:sz w:val="20"/>
          <w:szCs w:val="20"/>
          <w:lang w:val="en-GB"/>
        </w:rPr>
        <w:t xml:space="preserve">standard 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using the online editor at: </w:t>
      </w:r>
      <w:hyperlink r:id="rId13" w:history="1">
        <w:r w:rsidRPr="001A2364">
          <w:rPr>
            <w:rStyle w:val="Hyperlink"/>
            <w:rFonts w:asciiTheme="majorHAnsi" w:hAnsiTheme="majorHAnsi"/>
            <w:sz w:val="20"/>
            <w:szCs w:val="20"/>
          </w:rPr>
          <w:t>https://editor.swagger.io/</w:t>
        </w:r>
      </w:hyperlink>
      <w:r w:rsidRPr="001A2364">
        <w:rPr>
          <w:rFonts w:asciiTheme="majorHAnsi" w:hAnsiTheme="majorHAnsi"/>
          <w:sz w:val="20"/>
          <w:szCs w:val="20"/>
        </w:rPr>
        <w:t xml:space="preserve"> which provides syntax highlighting in case of typos and displays the possible representation:</w:t>
      </w:r>
    </w:p>
    <w:p w:rsidR="00F2336A" w:rsidRDefault="00F2336A" w:rsidP="00F2336A">
      <w:pPr>
        <w:keepNext/>
      </w:pPr>
      <w:r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64" w:rsidRPr="001A2364" w:rsidRDefault="00F2336A" w:rsidP="00F2336A">
      <w:pPr>
        <w:pStyle w:val="Caption"/>
        <w:jc w:val="center"/>
        <w:rPr>
          <w:rFonts w:asciiTheme="majorHAnsi" w:hAnsiTheme="majorHAns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The online Swagger editor used to create the API contract</w:t>
      </w:r>
    </w:p>
    <w:p w:rsidR="008D0590" w:rsidRDefault="008D0590" w:rsidP="001A2364">
      <w:pPr>
        <w:pStyle w:val="Heading4"/>
        <w:rPr>
          <w:lang w:val="en-GB"/>
        </w:rPr>
      </w:pPr>
      <w:r>
        <w:rPr>
          <w:lang w:val="en-GB"/>
        </w:rPr>
        <w:t>Formats</w:t>
      </w:r>
    </w:p>
    <w:p w:rsidR="008D0590" w:rsidRPr="001A2364" w:rsidRDefault="008D0590" w:rsidP="008D0590">
      <w:pPr>
        <w:rPr>
          <w:rFonts w:asciiTheme="majorHAnsi" w:hAnsiTheme="majorHAnsi"/>
          <w:sz w:val="20"/>
          <w:szCs w:val="20"/>
          <w:lang w:val="en-GB"/>
        </w:rPr>
      </w:pPr>
      <w:r w:rsidRPr="001A2364">
        <w:rPr>
          <w:rFonts w:asciiTheme="majorHAnsi" w:hAnsiTheme="majorHAnsi"/>
          <w:sz w:val="20"/>
          <w:szCs w:val="20"/>
          <w:lang w:val="en-GB"/>
        </w:rPr>
        <w:t>The CPSV-API support</w:t>
      </w:r>
      <w:r w:rsidR="001A2364" w:rsidRPr="001A2364">
        <w:rPr>
          <w:rFonts w:asciiTheme="majorHAnsi" w:hAnsiTheme="majorHAnsi"/>
          <w:sz w:val="20"/>
          <w:szCs w:val="20"/>
          <w:lang w:val="en-GB"/>
        </w:rPr>
        <w:t>s</w:t>
      </w:r>
      <w:r w:rsidRPr="001A2364">
        <w:rPr>
          <w:rFonts w:asciiTheme="majorHAnsi" w:hAnsiTheme="majorHAnsi"/>
          <w:sz w:val="20"/>
          <w:szCs w:val="20"/>
          <w:lang w:val="en-GB"/>
        </w:rPr>
        <w:t xml:space="preserve"> content negotiation in order to provide different output formats via the </w:t>
      </w:r>
      <w:r w:rsidR="006C09B1" w:rsidRPr="001A2364">
        <w:rPr>
          <w:rFonts w:asciiTheme="majorHAnsi" w:hAnsiTheme="majorHAnsi"/>
          <w:sz w:val="20"/>
          <w:szCs w:val="20"/>
          <w:lang w:val="en-GB"/>
        </w:rPr>
        <w:t xml:space="preserve">HTTP </w:t>
      </w:r>
      <w:r w:rsidRPr="001A2364">
        <w:rPr>
          <w:rFonts w:asciiTheme="majorHAnsi" w:hAnsiTheme="majorHAnsi"/>
          <w:sz w:val="20"/>
          <w:szCs w:val="20"/>
          <w:lang w:val="en-GB"/>
        </w:rPr>
        <w:t>Accept header by using the related mime types:</w:t>
      </w:r>
    </w:p>
    <w:p w:rsidR="001A2364" w:rsidRDefault="001A2364" w:rsidP="001A2364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D0CF8">
        <w:rPr>
          <w:noProof/>
        </w:rPr>
        <w:t>2</w:t>
      </w:r>
      <w:r>
        <w:fldChar w:fldCharType="end"/>
      </w:r>
      <w:r>
        <w:t>: Supported formats of the CPSV-AP API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962"/>
        <w:gridCol w:w="2977"/>
      </w:tblGrid>
      <w:tr w:rsidR="00F2336A" w:rsidTr="00F2336A">
        <w:trPr>
          <w:jc w:val="center"/>
        </w:trPr>
        <w:tc>
          <w:tcPr>
            <w:tcW w:w="1280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 w:rsidRPr="001A2364">
              <w:rPr>
                <w:b/>
                <w:lang w:val="en-GB"/>
              </w:rPr>
              <w:t>Format</w:t>
            </w:r>
          </w:p>
        </w:tc>
        <w:tc>
          <w:tcPr>
            <w:tcW w:w="962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2977" w:type="dxa"/>
          </w:tcPr>
          <w:p w:rsidR="00F2336A" w:rsidRPr="001A2364" w:rsidRDefault="00F2336A" w:rsidP="008D0590">
            <w:pPr>
              <w:rPr>
                <w:b/>
                <w:lang w:val="en-GB"/>
              </w:rPr>
            </w:pPr>
            <w:r w:rsidRPr="001A2364">
              <w:rPr>
                <w:b/>
                <w:lang w:val="en-GB"/>
              </w:rPr>
              <w:t>Mime type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JSON-LD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application/ld+json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XML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application/xml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JSON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application/json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SMILE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application/x-jackson-smile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AVRO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avro/binary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CBOR</w:t>
            </w:r>
          </w:p>
        </w:tc>
        <w:tc>
          <w:tcPr>
            <w:tcW w:w="962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application/cbor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Protobuf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application/protobuf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ION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application/ion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MSGPACK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P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application/msgpack</w:t>
            </w:r>
          </w:p>
        </w:tc>
      </w:tr>
      <w:tr w:rsidR="00F2336A" w:rsidTr="00F2336A">
        <w:trPr>
          <w:jc w:val="center"/>
        </w:trPr>
        <w:tc>
          <w:tcPr>
            <w:tcW w:w="1280" w:type="dxa"/>
          </w:tcPr>
          <w:p w:rsidR="00F2336A" w:rsidRDefault="00F2336A" w:rsidP="008D0590">
            <w:pPr>
              <w:rPr>
                <w:lang w:val="en-GB"/>
              </w:rPr>
            </w:pPr>
            <w:r>
              <w:rPr>
                <w:lang w:val="en-GB"/>
              </w:rPr>
              <w:t>BSON</w:t>
            </w:r>
          </w:p>
        </w:tc>
        <w:tc>
          <w:tcPr>
            <w:tcW w:w="962" w:type="dxa"/>
          </w:tcPr>
          <w:p w:rsid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977" w:type="dxa"/>
          </w:tcPr>
          <w:p w:rsidR="00F2336A" w:rsidRPr="00F2336A" w:rsidRDefault="00F2336A" w:rsidP="00F2336A">
            <w:pPr>
              <w:rPr>
                <w:lang w:val="en-GB"/>
              </w:rPr>
            </w:pPr>
            <w:r>
              <w:rPr>
                <w:lang w:val="en-GB"/>
              </w:rPr>
              <w:t>application/bson</w:t>
            </w:r>
          </w:p>
        </w:tc>
      </w:tr>
    </w:tbl>
    <w:p w:rsidR="00F2336A" w:rsidRDefault="00F2336A" w:rsidP="008D0590">
      <w:pPr>
        <w:rPr>
          <w:lang w:val="en-GB"/>
        </w:rPr>
      </w:pPr>
    </w:p>
    <w:p w:rsidR="008D0590" w:rsidRPr="00F2336A" w:rsidRDefault="00F2336A" w:rsidP="008D0590">
      <w:pPr>
        <w:rPr>
          <w:rFonts w:asciiTheme="majorHAnsi" w:hAnsiTheme="majorHAnsi"/>
          <w:sz w:val="20"/>
          <w:szCs w:val="20"/>
          <w:lang w:val="en-GB"/>
        </w:rPr>
      </w:pPr>
      <w:r w:rsidRPr="00F2336A">
        <w:rPr>
          <w:rFonts w:asciiTheme="majorHAnsi" w:hAnsiTheme="majorHAnsi"/>
          <w:sz w:val="20"/>
          <w:szCs w:val="20"/>
          <w:lang w:val="en-GB"/>
        </w:rPr>
        <w:t>The API provides the output in JSON-LD format by default, so there is no need to add the HTTP Accept header for this format.</w:t>
      </w:r>
    </w:p>
    <w:p w:rsidR="00F2336A" w:rsidRDefault="00F2336A" w:rsidP="008D0590">
      <w:pPr>
        <w:rPr>
          <w:lang w:val="en-GB"/>
        </w:rPr>
      </w:pPr>
      <w:r>
        <w:rPr>
          <w:lang w:val="en-GB"/>
        </w:rPr>
        <w:lastRenderedPageBreak/>
        <w:t xml:space="preserve">As it is possible to see, there are several supported binary formats, useful to improve the performance of the API and, accordingly to the tests conducted on the query, Avro and Protobuf </w:t>
      </w:r>
      <w:r w:rsidR="00BC672F">
        <w:rPr>
          <w:lang w:val="en-GB"/>
        </w:rPr>
        <w:t xml:space="preserve">format </w:t>
      </w:r>
      <w:r>
        <w:rPr>
          <w:lang w:val="en-GB"/>
        </w:rPr>
        <w:t>result the most performant in terms of output length:</w:t>
      </w:r>
    </w:p>
    <w:p w:rsidR="004D0CF8" w:rsidRDefault="004D0CF8" w:rsidP="004D0CF8">
      <w:pPr>
        <w:pStyle w:val="Caption"/>
        <w:keepNext/>
        <w:jc w:val="center"/>
      </w:pPr>
      <w:r>
        <w:t>Ta</w:t>
      </w:r>
      <w:bookmarkStart w:id="2" w:name="_GoBack"/>
      <w:bookmarkEnd w:id="2"/>
      <w:r>
        <w:t xml:space="preserve">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Binary format 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586"/>
        <w:gridCol w:w="1586"/>
      </w:tblGrid>
      <w:tr w:rsidR="004D0CF8" w:rsidTr="004D0CF8">
        <w:trPr>
          <w:jc w:val="center"/>
        </w:trPr>
        <w:tc>
          <w:tcPr>
            <w:tcW w:w="1561" w:type="dxa"/>
          </w:tcPr>
          <w:p w:rsidR="004D0CF8" w:rsidRPr="004D0CF8" w:rsidRDefault="004D0CF8" w:rsidP="008D0590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Format</w:t>
            </w:r>
          </w:p>
        </w:tc>
        <w:tc>
          <w:tcPr>
            <w:tcW w:w="1586" w:type="dxa"/>
          </w:tcPr>
          <w:p w:rsidR="004D0CF8" w:rsidRPr="004D0CF8" w:rsidRDefault="004D0CF8" w:rsidP="008D0590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Byte length</w:t>
            </w:r>
          </w:p>
        </w:tc>
        <w:tc>
          <w:tcPr>
            <w:tcW w:w="1586" w:type="dxa"/>
          </w:tcPr>
          <w:p w:rsidR="004D0CF8" w:rsidRPr="004D0CF8" w:rsidRDefault="004D0CF8" w:rsidP="008D0590">
            <w:pPr>
              <w:rPr>
                <w:b/>
                <w:lang w:val="en-GB"/>
              </w:rPr>
            </w:pPr>
            <w:r w:rsidRPr="004D0CF8">
              <w:rPr>
                <w:b/>
                <w:lang w:val="en-GB"/>
              </w:rPr>
              <w:t>GZIP compression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AVRO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38600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8527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PROTOBUF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38665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8573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SMILE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38788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8553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ION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38871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8721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MSGPACK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39471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8602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CBOR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39546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8622</w:t>
            </w:r>
          </w:p>
        </w:tc>
      </w:tr>
      <w:tr w:rsidR="004D0CF8" w:rsidTr="004D0CF8">
        <w:trPr>
          <w:jc w:val="center"/>
        </w:trPr>
        <w:tc>
          <w:tcPr>
            <w:tcW w:w="1561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BSON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40114</w:t>
            </w:r>
          </w:p>
        </w:tc>
        <w:tc>
          <w:tcPr>
            <w:tcW w:w="1586" w:type="dxa"/>
          </w:tcPr>
          <w:p w:rsidR="004D0CF8" w:rsidRDefault="004D0CF8" w:rsidP="008D0590">
            <w:pPr>
              <w:rPr>
                <w:lang w:val="en-GB"/>
              </w:rPr>
            </w:pPr>
            <w:r>
              <w:rPr>
                <w:lang w:val="en-GB"/>
              </w:rPr>
              <w:t>8748</w:t>
            </w:r>
          </w:p>
        </w:tc>
      </w:tr>
    </w:tbl>
    <w:p w:rsidR="00F2336A" w:rsidRDefault="00F2336A" w:rsidP="008D0590">
      <w:pPr>
        <w:rPr>
          <w:lang w:val="en-GB"/>
        </w:rPr>
      </w:pPr>
    </w:p>
    <w:p w:rsidR="008D0590" w:rsidRDefault="008D0590" w:rsidP="008D0590">
      <w:pPr>
        <w:pStyle w:val="Heading2"/>
        <w:rPr>
          <w:lang w:val="en-GB"/>
        </w:rPr>
      </w:pPr>
      <w:r>
        <w:rPr>
          <w:lang w:val="en-GB"/>
        </w:rPr>
        <w:t>Component architecture</w:t>
      </w:r>
    </w:p>
    <w:p w:rsidR="008D0590" w:rsidRDefault="008D0590" w:rsidP="008D0590">
      <w:pPr>
        <w:rPr>
          <w:lang w:val="en-GB"/>
        </w:rPr>
      </w:pPr>
      <w:r>
        <w:rPr>
          <w:lang w:val="en-GB"/>
        </w:rPr>
        <w:t>INSERT HERE A COMPONENT ARCHITECTURE</w:t>
      </w:r>
    </w:p>
    <w:p w:rsidR="00D2089C" w:rsidRDefault="00D2089C" w:rsidP="008D0590">
      <w:pPr>
        <w:rPr>
          <w:lang w:val="en-GB"/>
        </w:rPr>
      </w:pPr>
      <w:r>
        <w:rPr>
          <w:lang w:val="en-GB"/>
        </w:rPr>
        <w:t>Describe:</w:t>
      </w:r>
    </w:p>
    <w:p w:rsidR="00D2089C" w:rsidRDefault="00D2089C" w:rsidP="00D208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Applicationcontext.xml</w:t>
      </w:r>
    </w:p>
    <w:p w:rsidR="00871C93" w:rsidRPr="00871C93" w:rsidRDefault="00871C93" w:rsidP="00871C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Binary Providers (GenericReport)</w:t>
      </w:r>
    </w:p>
    <w:p w:rsidR="00D2089C" w:rsidRDefault="00D2089C" w:rsidP="00D208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SRU Object – Response</w:t>
      </w:r>
    </w:p>
    <w:p w:rsidR="00871C93" w:rsidRDefault="00871C93" w:rsidP="00D2089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JSON-LD Annotations</w:t>
      </w:r>
    </w:p>
    <w:p w:rsidR="00CD3C92" w:rsidRDefault="00365A02" w:rsidP="00365A02">
      <w:pPr>
        <w:pStyle w:val="Heading2"/>
        <w:rPr>
          <w:lang w:val="en-GB"/>
        </w:rPr>
      </w:pPr>
      <w:bookmarkStart w:id="3" w:name="_Ref9409812"/>
      <w:r>
        <w:rPr>
          <w:lang w:val="en-GB"/>
        </w:rPr>
        <w:t>Mapping spreadsheet</w:t>
      </w:r>
      <w:bookmarkEnd w:id="3"/>
    </w:p>
    <w:p w:rsidR="00365A02" w:rsidRDefault="00365A02" w:rsidP="00365A02">
      <w:pPr>
        <w:rPr>
          <w:lang w:val="en-GB"/>
        </w:rPr>
      </w:pPr>
    </w:p>
    <w:p w:rsidR="00365A02" w:rsidRPr="00365A02" w:rsidRDefault="00365A02" w:rsidP="00365A02">
      <w:pPr>
        <w:rPr>
          <w:rFonts w:asciiTheme="majorHAnsi" w:hAnsiTheme="majorHAnsi"/>
          <w:lang w:val="en-GB"/>
        </w:rPr>
      </w:pPr>
      <w:r w:rsidRPr="00365A02">
        <w:rPr>
          <w:rFonts w:asciiTheme="majorHAnsi" w:hAnsiTheme="majorHAnsi"/>
          <w:lang w:val="en-GB"/>
        </w:rPr>
        <w:t>Attached below the mapping spreadsheet use to map CPSV-AP with the SRU data model</w:t>
      </w:r>
    </w:p>
    <w:p w:rsidR="00365A02" w:rsidRPr="00365A02" w:rsidRDefault="004D0CF8" w:rsidP="00365A02">
      <w:pPr>
        <w:rPr>
          <w:lang w:val="en-GB"/>
        </w:rPr>
      </w:pPr>
      <w:r>
        <w:rPr>
          <w:lang w:val="en-GB"/>
        </w:rPr>
        <w:object w:dxaOrig="1096" w:dyaOrig="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5pt;height:36pt" o:ole="">
            <v:imagedata r:id="rId15" o:title=""/>
          </v:shape>
          <o:OLEObject Type="Embed" ProgID="Excel.Sheet.12" ShapeID="_x0000_i1034" DrawAspect="Icon" ObjectID="_1620028618" r:id="rId16"/>
        </w:object>
      </w:r>
    </w:p>
    <w:p w:rsidR="00CA3543" w:rsidRPr="00CA3543" w:rsidRDefault="00CA3543" w:rsidP="00CA3543">
      <w:pPr>
        <w:rPr>
          <w:rFonts w:ascii="Georgia" w:hAnsi="Georgia"/>
          <w:sz w:val="20"/>
          <w:szCs w:val="20"/>
          <w:lang w:val="en-GB"/>
        </w:rPr>
      </w:pPr>
    </w:p>
    <w:sectPr w:rsidR="00CA3543" w:rsidRPr="00CA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625" w:rsidRDefault="00E66625" w:rsidP="008D0590">
      <w:pPr>
        <w:spacing w:after="0" w:line="240" w:lineRule="auto"/>
      </w:pPr>
      <w:r>
        <w:separator/>
      </w:r>
    </w:p>
  </w:endnote>
  <w:endnote w:type="continuationSeparator" w:id="0">
    <w:p w:rsidR="00E66625" w:rsidRDefault="00E66625" w:rsidP="008D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625" w:rsidRDefault="00E66625" w:rsidP="008D0590">
      <w:pPr>
        <w:spacing w:after="0" w:line="240" w:lineRule="auto"/>
      </w:pPr>
      <w:r>
        <w:separator/>
      </w:r>
    </w:p>
  </w:footnote>
  <w:footnote w:type="continuationSeparator" w:id="0">
    <w:p w:rsidR="00E66625" w:rsidRDefault="00E66625" w:rsidP="008D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476E"/>
    <w:multiLevelType w:val="hybridMultilevel"/>
    <w:tmpl w:val="E744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6F62"/>
    <w:multiLevelType w:val="hybridMultilevel"/>
    <w:tmpl w:val="C7F24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F5140"/>
    <w:multiLevelType w:val="hybridMultilevel"/>
    <w:tmpl w:val="7638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54952"/>
    <w:multiLevelType w:val="hybridMultilevel"/>
    <w:tmpl w:val="2CC2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E597D"/>
    <w:multiLevelType w:val="hybridMultilevel"/>
    <w:tmpl w:val="ABCAF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C7B"/>
    <w:rsid w:val="000B5819"/>
    <w:rsid w:val="001324B5"/>
    <w:rsid w:val="001A2364"/>
    <w:rsid w:val="00365A02"/>
    <w:rsid w:val="00460C7B"/>
    <w:rsid w:val="00494513"/>
    <w:rsid w:val="004D0CF8"/>
    <w:rsid w:val="005C4D5A"/>
    <w:rsid w:val="006C09B1"/>
    <w:rsid w:val="007A5916"/>
    <w:rsid w:val="00815BE4"/>
    <w:rsid w:val="00871C93"/>
    <w:rsid w:val="00876FB0"/>
    <w:rsid w:val="008D0590"/>
    <w:rsid w:val="00A6415C"/>
    <w:rsid w:val="00B2054B"/>
    <w:rsid w:val="00BC672F"/>
    <w:rsid w:val="00CA3543"/>
    <w:rsid w:val="00CD3C92"/>
    <w:rsid w:val="00D2089C"/>
    <w:rsid w:val="00D5698F"/>
    <w:rsid w:val="00D64427"/>
    <w:rsid w:val="00E66625"/>
    <w:rsid w:val="00F2336A"/>
    <w:rsid w:val="00F6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A398"/>
  <w15:chartTrackingRefBased/>
  <w15:docId w15:val="{7507C9D7-EC54-472B-A1C5-EF4215C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44E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15C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1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3543"/>
    <w:rPr>
      <w:rFonts w:asciiTheme="majorHAnsi" w:eastAsiaTheme="majorEastAsia" w:hAnsiTheme="majorHAnsi" w:cstheme="majorBidi"/>
      <w:color w:val="6D330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D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590"/>
  </w:style>
  <w:style w:type="paragraph" w:styleId="Footer">
    <w:name w:val="footer"/>
    <w:basedOn w:val="Normal"/>
    <w:link w:val="FooterChar"/>
    <w:uiPriority w:val="99"/>
    <w:unhideWhenUsed/>
    <w:rsid w:val="008D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590"/>
  </w:style>
  <w:style w:type="character" w:styleId="Hyperlink">
    <w:name w:val="Hyperlink"/>
    <w:basedOn w:val="DefaultParagraphFont"/>
    <w:uiPriority w:val="99"/>
    <w:unhideWhenUsed/>
    <w:rsid w:val="00876FB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C09B1"/>
    <w:pPr>
      <w:spacing w:after="200" w:line="240" w:lineRule="auto"/>
    </w:pPr>
    <w:rPr>
      <w:i/>
      <w:iCs/>
      <w:color w:val="DC6900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A2364"/>
    <w:rPr>
      <w:rFonts w:asciiTheme="majorHAnsi" w:eastAsiaTheme="majorEastAsia" w:hAnsiTheme="majorHAnsi" w:cstheme="majorBidi"/>
      <w:i/>
      <w:iCs/>
      <w:color w:val="A44E0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oekdienst.overheid.nl/SRUServices/SRUServices.asmx/Search?version=1.2&amp;operation=searchRetrieve&amp;x-connection=sc&amp;recordSchema=sc4.0&amp;startRecord=1&amp;maximumRecords=10&amp;query=authority=%22Gelderland" TargetMode="External"/><Relationship Id="rId13" Type="http://schemas.openxmlformats.org/officeDocument/2006/relationships/hyperlink" Target="https://editor.swagger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oekdienst.overheid.nl/SRUServices/SRUServices.asmx/Search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cxf-server-1.0.0/api/PublicServices?startRecord=1&amp;maximumRecords=10&amp;query=authority=%22Gelderlan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901</Words>
  <Characters>5124</Characters>
  <Application>Microsoft Office Word</Application>
  <DocSecurity>0</DocSecurity>
  <Lines>128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Stani</dc:creator>
  <cp:keywords/>
  <dc:description/>
  <cp:lastModifiedBy>Emidio Stani</cp:lastModifiedBy>
  <cp:revision>4</cp:revision>
  <dcterms:created xsi:type="dcterms:W3CDTF">2019-05-21T19:00:00Z</dcterms:created>
  <dcterms:modified xsi:type="dcterms:W3CDTF">2019-05-22T09:10:00Z</dcterms:modified>
</cp:coreProperties>
</file>