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412" w:rsidRDefault="00340412"/>
    <w:p w:rsidR="00CF100E" w:rsidRDefault="00CF100E"/>
    <w:p w:rsidR="00CF100E" w:rsidRDefault="00B06DE5">
      <w:r>
        <w:t>Where do you fit in?</w:t>
      </w:r>
    </w:p>
    <w:p w:rsidR="00B06DE5" w:rsidRDefault="00B06DE5" w:rsidP="00B06DE5">
      <w:pPr>
        <w:spacing w:after="0" w:line="240" w:lineRule="auto"/>
      </w:pPr>
      <w:r>
        <w:t>Our solutions provide a range of capabilities, made to meet your analytics needs.</w:t>
      </w:r>
      <w:r w:rsidR="00CF427C">
        <w:t xml:space="preserve"> Whether you’re a prominent government official, or a leading scientist, SEMOSS has an al</w:t>
      </w:r>
      <w:r w:rsidR="00996058">
        <w:t>ready tested selection</w:t>
      </w:r>
      <w:r w:rsidR="00CF427C">
        <w:t xml:space="preserve"> of </w:t>
      </w:r>
      <w:r w:rsidR="00996058">
        <w:t>resources</w:t>
      </w:r>
      <w:r w:rsidR="00CF427C">
        <w:t xml:space="preserve"> at your disposal. Find out where </w:t>
      </w:r>
      <w:r w:rsidR="00CF427C" w:rsidRPr="00CF427C">
        <w:rPr>
          <w:b/>
        </w:rPr>
        <w:t>you</w:t>
      </w:r>
      <w:r w:rsidR="00CF427C">
        <w:t xml:space="preserve"> fit in.</w:t>
      </w:r>
    </w:p>
    <w:p w:rsidR="00996058" w:rsidRDefault="00996058" w:rsidP="00B06DE5">
      <w:pPr>
        <w:spacing w:after="0" w:line="240" w:lineRule="auto"/>
      </w:pPr>
    </w:p>
    <w:p w:rsidR="00996058" w:rsidRDefault="00002EB4" w:rsidP="00B06DE5">
      <w:pPr>
        <w:spacing w:after="0" w:line="240" w:lineRule="auto"/>
      </w:pPr>
      <w:r>
        <w:t>Government</w:t>
      </w:r>
    </w:p>
    <w:p w:rsidR="00002EB4" w:rsidRDefault="00002EB4" w:rsidP="00B06DE5">
      <w:pPr>
        <w:spacing w:after="0" w:line="240" w:lineRule="auto"/>
      </w:pPr>
    </w:p>
    <w:p w:rsidR="00002EB4" w:rsidRDefault="00BB1A28" w:rsidP="00B06DE5">
      <w:pPr>
        <w:spacing w:after="0" w:line="240" w:lineRule="auto"/>
      </w:pPr>
      <w:r>
        <w:t xml:space="preserve">Understanding </w:t>
      </w:r>
      <w:r w:rsidR="00002EB4">
        <w:t>data is crucial for the Government’s</w:t>
      </w:r>
      <w:r w:rsidR="00035540">
        <w:t xml:space="preserve"> ability to make decisions. Need to find redundant systems? Need to visualize projected cost savings? SEMOSS can help.</w:t>
      </w:r>
    </w:p>
    <w:p w:rsidR="00035540" w:rsidRDefault="00035540" w:rsidP="00B06DE5">
      <w:pPr>
        <w:spacing w:after="0" w:line="240" w:lineRule="auto"/>
      </w:pPr>
      <w:r>
        <w:tab/>
      </w:r>
      <w:r>
        <w:tab/>
      </w:r>
      <w:r>
        <w:tab/>
      </w:r>
      <w:r>
        <w:tab/>
      </w:r>
      <w:r>
        <w:tab/>
      </w:r>
      <w:r>
        <w:tab/>
      </w:r>
      <w:r>
        <w:tab/>
      </w:r>
      <w:r>
        <w:tab/>
      </w:r>
      <w:r>
        <w:tab/>
      </w:r>
      <w:r>
        <w:tab/>
        <w:t>Learn More</w:t>
      </w:r>
    </w:p>
    <w:p w:rsidR="00035540" w:rsidRDefault="00035540" w:rsidP="00B06DE5">
      <w:pPr>
        <w:spacing w:after="0" w:line="240" w:lineRule="auto"/>
      </w:pPr>
    </w:p>
    <w:p w:rsidR="00035540" w:rsidRDefault="00035540" w:rsidP="00B06DE5">
      <w:pPr>
        <w:spacing w:after="0" w:line="240" w:lineRule="auto"/>
      </w:pPr>
      <w:r>
        <w:t>Healthcare</w:t>
      </w:r>
    </w:p>
    <w:p w:rsidR="00035540" w:rsidRDefault="00035540" w:rsidP="00B06DE5">
      <w:pPr>
        <w:spacing w:after="0" w:line="240" w:lineRule="auto"/>
      </w:pPr>
    </w:p>
    <w:p w:rsidR="00035540" w:rsidRDefault="00035540" w:rsidP="00B06DE5">
      <w:pPr>
        <w:spacing w:after="0" w:line="240" w:lineRule="auto"/>
      </w:pPr>
      <w:r>
        <w:t>SEMOSS can ensure your understanding of how your healthcare systems are talking to each other. Find relationships previously unseen, to find gaps in your healthcare business. SEMOSS can even help develop a data driven solution.</w:t>
      </w:r>
    </w:p>
    <w:p w:rsidR="00035540" w:rsidRDefault="00035540" w:rsidP="00B06DE5">
      <w:pPr>
        <w:spacing w:after="0" w:line="240" w:lineRule="auto"/>
      </w:pPr>
      <w:r>
        <w:tab/>
      </w:r>
      <w:r>
        <w:tab/>
      </w:r>
      <w:r>
        <w:tab/>
      </w:r>
      <w:r>
        <w:tab/>
      </w:r>
      <w:r>
        <w:tab/>
      </w:r>
      <w:r>
        <w:tab/>
      </w:r>
      <w:r>
        <w:tab/>
      </w:r>
      <w:r>
        <w:tab/>
      </w:r>
      <w:r>
        <w:tab/>
      </w:r>
      <w:r>
        <w:tab/>
        <w:t>Learn More</w:t>
      </w:r>
    </w:p>
    <w:p w:rsidR="00035540" w:rsidRDefault="00035540" w:rsidP="00B06DE5">
      <w:pPr>
        <w:spacing w:after="0" w:line="240" w:lineRule="auto"/>
      </w:pPr>
    </w:p>
    <w:p w:rsidR="00035540" w:rsidRDefault="00035540" w:rsidP="00B06DE5">
      <w:pPr>
        <w:spacing w:after="0" w:line="240" w:lineRule="auto"/>
      </w:pPr>
      <w:r>
        <w:t>Science</w:t>
      </w:r>
    </w:p>
    <w:p w:rsidR="00035540" w:rsidRDefault="00035540" w:rsidP="00B06DE5">
      <w:pPr>
        <w:spacing w:after="0" w:line="240" w:lineRule="auto"/>
      </w:pPr>
    </w:p>
    <w:p w:rsidR="00035540" w:rsidRDefault="00035540" w:rsidP="00035540">
      <w:pPr>
        <w:spacing w:after="0" w:line="240" w:lineRule="auto"/>
      </w:pPr>
      <w:r>
        <w:tab/>
      </w:r>
      <w:r>
        <w:tab/>
      </w:r>
      <w:r>
        <w:tab/>
      </w:r>
      <w:r>
        <w:tab/>
      </w:r>
      <w:r>
        <w:tab/>
      </w:r>
      <w:r>
        <w:tab/>
      </w:r>
      <w:r>
        <w:tab/>
      </w:r>
      <w:r>
        <w:tab/>
      </w:r>
      <w:r>
        <w:tab/>
      </w:r>
      <w:r>
        <w:tab/>
        <w:t>Learn More</w:t>
      </w:r>
    </w:p>
    <w:p w:rsidR="00035540" w:rsidRDefault="00035540" w:rsidP="00035540">
      <w:pPr>
        <w:spacing w:after="0" w:line="240" w:lineRule="auto"/>
      </w:pPr>
    </w:p>
    <w:p w:rsidR="00035540" w:rsidRDefault="00035540" w:rsidP="00035540">
      <w:pPr>
        <w:spacing w:after="0" w:line="240" w:lineRule="auto"/>
      </w:pPr>
      <w:r>
        <w:t>Environment</w:t>
      </w:r>
    </w:p>
    <w:p w:rsidR="00035540" w:rsidRDefault="00035540" w:rsidP="00035540">
      <w:pPr>
        <w:spacing w:after="0" w:line="240" w:lineRule="auto"/>
      </w:pPr>
    </w:p>
    <w:p w:rsidR="00035540" w:rsidRDefault="0052666E" w:rsidP="00035540">
      <w:pPr>
        <w:spacing w:after="0" w:line="240" w:lineRule="auto"/>
      </w:pPr>
      <w:r>
        <w:t>Working with environmental data? Learn about how SEMOSS can create a panoramic view of a disaster, or how it helped NOAA evaluate</w:t>
      </w:r>
      <w:r w:rsidR="00BB1A28">
        <w:t xml:space="preserve"> their strategy to natural calamities.</w:t>
      </w:r>
    </w:p>
    <w:p w:rsidR="00BB1A28" w:rsidRDefault="00BB1A28" w:rsidP="00035540">
      <w:pPr>
        <w:spacing w:after="0" w:line="240" w:lineRule="auto"/>
      </w:pPr>
    </w:p>
    <w:p w:rsidR="00BB1A28" w:rsidRDefault="00BB1A28" w:rsidP="00B06DE5">
      <w:pPr>
        <w:spacing w:after="0" w:line="240" w:lineRule="auto"/>
      </w:pPr>
      <w:r>
        <w:tab/>
      </w:r>
      <w:r>
        <w:tab/>
      </w:r>
      <w:r>
        <w:tab/>
      </w:r>
      <w:r>
        <w:tab/>
      </w:r>
      <w:r>
        <w:tab/>
      </w:r>
      <w:r>
        <w:tab/>
      </w:r>
      <w:r>
        <w:tab/>
      </w:r>
      <w:r>
        <w:tab/>
      </w:r>
      <w:r>
        <w:tab/>
      </w:r>
      <w:r>
        <w:tab/>
        <w:t>Learn More</w:t>
      </w:r>
    </w:p>
    <w:p w:rsidR="00BB1A28" w:rsidRDefault="00BB1A28" w:rsidP="00B06DE5">
      <w:pPr>
        <w:spacing w:after="0" w:line="240" w:lineRule="auto"/>
      </w:pPr>
    </w:p>
    <w:p w:rsidR="00BB1A28" w:rsidRDefault="00BB1A28" w:rsidP="00B06DE5">
      <w:pPr>
        <w:spacing w:after="0" w:line="240" w:lineRule="auto"/>
      </w:pPr>
      <w:r>
        <w:t>Portfolio Rationalization</w:t>
      </w:r>
    </w:p>
    <w:p w:rsidR="002E65D7" w:rsidRDefault="002E65D7" w:rsidP="00B06DE5">
      <w:pPr>
        <w:spacing w:after="0" w:line="240" w:lineRule="auto"/>
      </w:pPr>
    </w:p>
    <w:p w:rsidR="002E65D7" w:rsidRDefault="002E65D7" w:rsidP="00B06DE5">
      <w:pPr>
        <w:spacing w:after="0" w:line="240" w:lineRule="auto"/>
      </w:pPr>
      <w:r>
        <w:t>Portfolio Rationalization can be a daunting task. It encompasses</w:t>
      </w:r>
      <w:r w:rsidR="00CE0A5C">
        <w:t xml:space="preserve"> looking at your enterprise-wide portfolio, and understanding which systems can be decommissioned. SEMOSS visualizations</w:t>
      </w:r>
      <w:r w:rsidR="00C60E81">
        <w:t xml:space="preserve"> can help make things easy.</w:t>
      </w:r>
    </w:p>
    <w:p w:rsidR="00C60E81" w:rsidRDefault="00C60E81" w:rsidP="00B06DE5">
      <w:pPr>
        <w:spacing w:after="0" w:line="240" w:lineRule="auto"/>
      </w:pPr>
    </w:p>
    <w:p w:rsidR="00C60E81" w:rsidRDefault="00C60E81" w:rsidP="00B06DE5">
      <w:pPr>
        <w:spacing w:after="0" w:line="240" w:lineRule="auto"/>
      </w:pPr>
      <w:r>
        <w:tab/>
      </w:r>
      <w:r>
        <w:tab/>
      </w:r>
      <w:r>
        <w:tab/>
      </w:r>
      <w:r>
        <w:tab/>
      </w:r>
      <w:r>
        <w:tab/>
      </w:r>
      <w:r>
        <w:tab/>
      </w:r>
      <w:r>
        <w:tab/>
      </w:r>
      <w:r>
        <w:tab/>
      </w:r>
      <w:r>
        <w:tab/>
      </w:r>
      <w:r>
        <w:tab/>
        <w:t>Learn More</w:t>
      </w:r>
    </w:p>
    <w:p w:rsidR="00BB1A28" w:rsidRDefault="00BB1A28" w:rsidP="00B06DE5">
      <w:pPr>
        <w:spacing w:after="0" w:line="240" w:lineRule="auto"/>
      </w:pPr>
    </w:p>
    <w:p w:rsidR="00BB1A28" w:rsidRDefault="00BB1A28" w:rsidP="00B06DE5">
      <w:pPr>
        <w:spacing w:after="0" w:line="240" w:lineRule="auto"/>
      </w:pPr>
      <w:r>
        <w:t>Legacy Modernization</w:t>
      </w:r>
    </w:p>
    <w:p w:rsidR="00C60E81" w:rsidRDefault="00C60E81" w:rsidP="00B06DE5">
      <w:pPr>
        <w:spacing w:after="0" w:line="240" w:lineRule="auto"/>
      </w:pPr>
    </w:p>
    <w:p w:rsidR="00C60E81" w:rsidRDefault="00C60E81" w:rsidP="00B06DE5">
      <w:pPr>
        <w:spacing w:after="0" w:line="240" w:lineRule="auto"/>
      </w:pPr>
      <w:r>
        <w:t>Legacy Modernization is a key component to staying competitive. Yet, the process of implementing new systems can be challenging. SEMOSS can help you know which business functionalities will be covere</w:t>
      </w:r>
      <w:r w:rsidR="00C41521">
        <w:t>d, or missing, in the modernization.</w:t>
      </w:r>
    </w:p>
    <w:p w:rsidR="00C41521" w:rsidRDefault="00C41521" w:rsidP="00B06DE5">
      <w:pPr>
        <w:spacing w:after="0" w:line="240" w:lineRule="auto"/>
      </w:pPr>
    </w:p>
    <w:p w:rsidR="00C41521" w:rsidRDefault="00C41521" w:rsidP="00B06DE5">
      <w:pPr>
        <w:spacing w:after="0" w:line="240" w:lineRule="auto"/>
      </w:pPr>
      <w:r>
        <w:tab/>
      </w:r>
      <w:r>
        <w:tab/>
      </w:r>
      <w:r>
        <w:tab/>
      </w:r>
      <w:r>
        <w:tab/>
      </w:r>
      <w:r>
        <w:tab/>
      </w:r>
      <w:r>
        <w:tab/>
      </w:r>
      <w:r>
        <w:tab/>
      </w:r>
      <w:r>
        <w:tab/>
      </w:r>
      <w:r>
        <w:tab/>
      </w:r>
      <w:r>
        <w:tab/>
        <w:t>Learn More</w:t>
      </w:r>
    </w:p>
    <w:p w:rsidR="00BB1A28" w:rsidRDefault="00BB1A28" w:rsidP="00B06DE5">
      <w:pPr>
        <w:spacing w:after="0" w:line="240" w:lineRule="auto"/>
      </w:pPr>
    </w:p>
    <w:p w:rsidR="00BB1A28" w:rsidRDefault="00BB1A28" w:rsidP="00B06DE5">
      <w:pPr>
        <w:spacing w:after="0" w:line="240" w:lineRule="auto"/>
      </w:pPr>
      <w:r>
        <w:t>CIO Strategy</w:t>
      </w:r>
    </w:p>
    <w:p w:rsidR="0036755E" w:rsidRDefault="0036755E" w:rsidP="00B06DE5">
      <w:pPr>
        <w:spacing w:after="0" w:line="240" w:lineRule="auto"/>
      </w:pPr>
    </w:p>
    <w:p w:rsidR="0036755E" w:rsidRDefault="0036755E" w:rsidP="00B06DE5">
      <w:pPr>
        <w:spacing w:after="0" w:line="240" w:lineRule="auto"/>
      </w:pPr>
      <w:r>
        <w:t>SEMOSS</w:t>
      </w:r>
      <w:r w:rsidR="00615AAD">
        <w:t xml:space="preserve"> is the leading tool for CIO’s to develop their business strategy. It’s easy to use, free, and repeatedly proven to be successful. See how CIO’s have previously developed their successful business strategies.</w:t>
      </w:r>
    </w:p>
    <w:p w:rsidR="00F34BC2" w:rsidRDefault="00F34BC2" w:rsidP="00B06DE5">
      <w:pPr>
        <w:spacing w:after="0" w:line="240" w:lineRule="auto"/>
      </w:pPr>
    </w:p>
    <w:p w:rsidR="00F34BC2" w:rsidRDefault="00F34BC2" w:rsidP="00B06DE5">
      <w:pPr>
        <w:spacing w:after="0" w:line="240" w:lineRule="auto"/>
      </w:pPr>
      <w:r>
        <w:tab/>
      </w:r>
      <w:r>
        <w:tab/>
      </w:r>
      <w:r>
        <w:tab/>
      </w:r>
      <w:r>
        <w:tab/>
      </w:r>
      <w:r>
        <w:tab/>
      </w:r>
      <w:r>
        <w:tab/>
      </w:r>
      <w:r>
        <w:tab/>
      </w:r>
      <w:r>
        <w:tab/>
      </w:r>
      <w:r>
        <w:tab/>
      </w:r>
      <w:r>
        <w:tab/>
        <w:t>Learn More</w:t>
      </w:r>
    </w:p>
    <w:p w:rsidR="00BB1A28" w:rsidRDefault="00BB1A28" w:rsidP="00B06DE5">
      <w:pPr>
        <w:spacing w:after="0" w:line="240" w:lineRule="auto"/>
      </w:pPr>
    </w:p>
    <w:p w:rsidR="00BB1A28" w:rsidRDefault="00BB1A28" w:rsidP="00B06DE5">
      <w:pPr>
        <w:spacing w:after="0" w:line="240" w:lineRule="auto"/>
      </w:pPr>
      <w:r>
        <w:t>Custom</w:t>
      </w:r>
    </w:p>
    <w:p w:rsidR="00C41521" w:rsidRDefault="00C41521" w:rsidP="00B06DE5">
      <w:pPr>
        <w:spacing w:after="0" w:line="240" w:lineRule="auto"/>
      </w:pPr>
    </w:p>
    <w:p w:rsidR="00C41521" w:rsidRDefault="00C41521" w:rsidP="00B06DE5">
      <w:pPr>
        <w:spacing w:after="0" w:line="240" w:lineRule="auto"/>
      </w:pPr>
      <w:r>
        <w:t>Don’t fit into any of our previous projects? SEMOSS can still be used in your own way. Build, visualize, and question nearly any type of data</w:t>
      </w:r>
      <w:r w:rsidR="0036755E">
        <w:t>. Take on an independent project, or even just play around with available databases.</w:t>
      </w:r>
    </w:p>
    <w:p w:rsidR="0036755E" w:rsidRDefault="0036755E" w:rsidP="00B06DE5">
      <w:pPr>
        <w:spacing w:after="0" w:line="240" w:lineRule="auto"/>
      </w:pPr>
    </w:p>
    <w:p w:rsidR="0036755E" w:rsidRDefault="0036755E" w:rsidP="00B06DE5">
      <w:pPr>
        <w:spacing w:after="0" w:line="240" w:lineRule="auto"/>
      </w:pPr>
      <w:r>
        <w:tab/>
      </w:r>
      <w:r>
        <w:tab/>
      </w:r>
      <w:r>
        <w:tab/>
      </w:r>
      <w:r>
        <w:tab/>
      </w:r>
      <w:r>
        <w:tab/>
      </w:r>
      <w:r>
        <w:tab/>
      </w:r>
      <w:r>
        <w:tab/>
      </w:r>
      <w:r>
        <w:tab/>
      </w:r>
      <w:r>
        <w:tab/>
      </w:r>
      <w:r>
        <w:tab/>
        <w:t>Learn More</w:t>
      </w:r>
    </w:p>
    <w:p w:rsidR="00035540" w:rsidRDefault="00035540" w:rsidP="00B06DE5">
      <w:pPr>
        <w:spacing w:after="0" w:line="240" w:lineRule="auto"/>
      </w:pPr>
    </w:p>
    <w:p w:rsidR="00BB1A28" w:rsidRDefault="00BB1A28" w:rsidP="00B06DE5">
      <w:pPr>
        <w:spacing w:after="0" w:line="240" w:lineRule="auto"/>
      </w:pPr>
    </w:p>
    <w:p w:rsidR="00BB1A28" w:rsidRDefault="00BB1A28" w:rsidP="00B06DE5">
      <w:pPr>
        <w:spacing w:after="0" w:line="240" w:lineRule="auto"/>
      </w:pPr>
    </w:p>
    <w:p w:rsidR="00BB1A28" w:rsidRDefault="00BB1A28" w:rsidP="00B06DE5">
      <w:pPr>
        <w:spacing w:after="0" w:line="240" w:lineRule="auto"/>
      </w:pPr>
    </w:p>
    <w:p w:rsidR="00BB1A28" w:rsidRDefault="00BB1A28" w:rsidP="00B06DE5">
      <w:pPr>
        <w:spacing w:after="0" w:line="240" w:lineRule="auto"/>
      </w:pPr>
    </w:p>
    <w:p w:rsidR="00BB1A28" w:rsidRDefault="00BB1A28" w:rsidP="00B06DE5">
      <w:pPr>
        <w:spacing w:after="0" w:line="240" w:lineRule="auto"/>
      </w:pPr>
    </w:p>
    <w:p w:rsidR="00BB1A28" w:rsidRDefault="00BB1A28" w:rsidP="00B06DE5">
      <w:pPr>
        <w:spacing w:after="0" w:line="240" w:lineRule="auto"/>
      </w:pPr>
    </w:p>
    <w:p w:rsidR="00BB1A28" w:rsidRDefault="00BB1A28" w:rsidP="00B06DE5">
      <w:pPr>
        <w:spacing w:after="0" w:line="240" w:lineRule="auto"/>
      </w:pPr>
    </w:p>
    <w:p w:rsidR="00BB1A28" w:rsidRDefault="00BB1A28" w:rsidP="00B06DE5">
      <w:pPr>
        <w:spacing w:after="0" w:line="240" w:lineRule="auto"/>
      </w:pPr>
      <w:r>
        <w:t>Government</w:t>
      </w:r>
    </w:p>
    <w:p w:rsidR="00FC578F" w:rsidRDefault="00FC578F" w:rsidP="00B06DE5">
      <w:pPr>
        <w:spacing w:after="0" w:line="240" w:lineRule="auto"/>
      </w:pPr>
    </w:p>
    <w:p w:rsidR="00FC578F" w:rsidRDefault="00ED7618" w:rsidP="00B06DE5">
      <w:pPr>
        <w:spacing w:after="0" w:line="240" w:lineRule="auto"/>
      </w:pPr>
      <w:r>
        <w:t>Data Driven Answers</w:t>
      </w:r>
    </w:p>
    <w:p w:rsidR="00ED7618" w:rsidRDefault="00ED7618" w:rsidP="00B06DE5">
      <w:pPr>
        <w:spacing w:after="0" w:line="240" w:lineRule="auto"/>
      </w:pPr>
    </w:p>
    <w:p w:rsidR="00ED7618" w:rsidRDefault="00ED7618" w:rsidP="00B06DE5">
      <w:pPr>
        <w:spacing w:after="0" w:line="240" w:lineRule="auto"/>
      </w:pPr>
      <w:r>
        <w:t>There are a multitude of problems</w:t>
      </w:r>
      <w:r w:rsidR="0022148C">
        <w:t xml:space="preserve"> unique to the Gove</w:t>
      </w:r>
      <w:r w:rsidR="00B122E0">
        <w:t>rnment. SEMOSS can</w:t>
      </w:r>
      <w:r w:rsidR="004B0DCB">
        <w:t xml:space="preserve"> now</w:t>
      </w:r>
      <w:r w:rsidR="0022148C">
        <w:t xml:space="preserve"> </w:t>
      </w:r>
      <w:r w:rsidR="005A1F03">
        <w:t xml:space="preserve">effectively </w:t>
      </w:r>
      <w:r w:rsidR="0022148C">
        <w:t xml:space="preserve">provide </w:t>
      </w:r>
      <w:r w:rsidR="00B122E0">
        <w:t xml:space="preserve">those </w:t>
      </w:r>
      <w:r w:rsidR="0022148C">
        <w:t>unique solutions. How can our portfolio be optimized to cost effectively achieve our goals? What projects should we fund given budget and time constraints? Where are our pr</w:t>
      </w:r>
      <w:r w:rsidR="00B122E0">
        <w:t>oject redundancies across sites?</w:t>
      </w:r>
      <w:r w:rsidR="00DF20D9">
        <w:t xml:space="preserve"> Tough questions, resolvable by</w:t>
      </w:r>
      <w:r w:rsidR="00B122E0">
        <w:t xml:space="preserve"> </w:t>
      </w:r>
      <w:r w:rsidR="00DF20D9">
        <w:t>data analytics</w:t>
      </w:r>
      <w:r w:rsidR="00B122E0">
        <w:t>.</w:t>
      </w:r>
    </w:p>
    <w:p w:rsidR="00B122E0" w:rsidRDefault="00B122E0" w:rsidP="00B06DE5">
      <w:pPr>
        <w:spacing w:after="0" w:line="240" w:lineRule="auto"/>
      </w:pPr>
    </w:p>
    <w:p w:rsidR="00B122E0" w:rsidRDefault="00B122E0" w:rsidP="00B06DE5">
      <w:pPr>
        <w:spacing w:after="0" w:line="240" w:lineRule="auto"/>
      </w:pPr>
      <w:r>
        <w:t>SEMOSS has been previously used by various government branches, inclu</w:t>
      </w:r>
      <w:r w:rsidR="004B0DCB">
        <w:t>ding the Department of Defense. All of the previous questions were real questions asked by the Ministry of Health Services. Click on each tab</w:t>
      </w:r>
      <w:r w:rsidR="00DF20D9">
        <w:t xml:space="preserve"> to find out more about each solution.</w:t>
      </w:r>
    </w:p>
    <w:p w:rsidR="00DF20D9" w:rsidRDefault="00DF20D9" w:rsidP="00B06DE5">
      <w:pPr>
        <w:spacing w:after="0" w:line="240" w:lineRule="auto"/>
      </w:pPr>
    </w:p>
    <w:p w:rsidR="00DF20D9" w:rsidRDefault="00DF20D9" w:rsidP="00B06DE5">
      <w:pPr>
        <w:spacing w:after="0" w:line="240" w:lineRule="auto"/>
      </w:pPr>
      <w:r>
        <w:t>Tab 1 MHS Portfolio Rationalization</w:t>
      </w:r>
    </w:p>
    <w:p w:rsidR="00F34BC2" w:rsidRDefault="00F34BC2" w:rsidP="00B06DE5">
      <w:pPr>
        <w:spacing w:after="0" w:line="240" w:lineRule="auto"/>
      </w:pPr>
    </w:p>
    <w:p w:rsidR="00F34BC2" w:rsidRPr="00F34BC2" w:rsidRDefault="00F34BC2" w:rsidP="00F34BC2">
      <w:pPr>
        <w:spacing w:after="0" w:line="240" w:lineRule="auto"/>
      </w:pPr>
      <w:r w:rsidRPr="00F34BC2">
        <w:t xml:space="preserve">Businesses today are often plagued with unnecessary spending on historical legacy systems that are easier to ignore than to decommission. </w:t>
      </w:r>
    </w:p>
    <w:p w:rsidR="00F14A56" w:rsidRPr="00F34BC2" w:rsidRDefault="00FE0B14" w:rsidP="00F34BC2">
      <w:pPr>
        <w:numPr>
          <w:ilvl w:val="0"/>
          <w:numId w:val="1"/>
        </w:numPr>
        <w:spacing w:after="0" w:line="240" w:lineRule="auto"/>
      </w:pPr>
      <w:r w:rsidRPr="00F34BC2">
        <w:t>What is the health of my portfolio?</w:t>
      </w:r>
    </w:p>
    <w:p w:rsidR="00F14A56" w:rsidRPr="00F34BC2" w:rsidRDefault="00FE0B14" w:rsidP="00F34BC2">
      <w:pPr>
        <w:numPr>
          <w:ilvl w:val="0"/>
          <w:numId w:val="1"/>
        </w:numPr>
        <w:spacing w:after="0" w:line="240" w:lineRule="auto"/>
      </w:pPr>
      <w:r w:rsidRPr="00F34BC2">
        <w:t>Which applications can be decommissioned to save money?</w:t>
      </w:r>
    </w:p>
    <w:p w:rsidR="00F14A56" w:rsidRPr="00F34BC2" w:rsidRDefault="00FE0B14" w:rsidP="00F34BC2">
      <w:pPr>
        <w:numPr>
          <w:ilvl w:val="0"/>
          <w:numId w:val="1"/>
        </w:numPr>
        <w:spacing w:after="0" w:line="240" w:lineRule="auto"/>
      </w:pPr>
      <w:r w:rsidRPr="00F34BC2">
        <w:t>What are my long term opportunities for ROI?</w:t>
      </w:r>
    </w:p>
    <w:p w:rsidR="00F14A56" w:rsidRPr="00F34BC2" w:rsidRDefault="00FE0B14" w:rsidP="00F34BC2">
      <w:pPr>
        <w:numPr>
          <w:ilvl w:val="0"/>
          <w:numId w:val="1"/>
        </w:numPr>
        <w:spacing w:after="0" w:line="240" w:lineRule="auto"/>
      </w:pPr>
      <w:r w:rsidRPr="00F34BC2">
        <w:t>What is the impact of decommissioning?</w:t>
      </w:r>
    </w:p>
    <w:p w:rsidR="00F34BC2" w:rsidRDefault="00F34BC2" w:rsidP="00B06DE5">
      <w:pPr>
        <w:spacing w:after="0" w:line="240" w:lineRule="auto"/>
      </w:pPr>
    </w:p>
    <w:p w:rsidR="00F34BC2" w:rsidRDefault="00F34BC2" w:rsidP="00B06DE5">
      <w:pPr>
        <w:spacing w:after="0" w:line="240" w:lineRule="auto"/>
      </w:pPr>
      <w:r>
        <w:t xml:space="preserve">Step 1: </w:t>
      </w:r>
      <w:r w:rsidRPr="00F34BC2">
        <w:t>Understand the as-is state of the portfolio</w:t>
      </w:r>
    </w:p>
    <w:p w:rsidR="00F34BC2" w:rsidRDefault="00F34BC2" w:rsidP="00B06DE5">
      <w:pPr>
        <w:spacing w:after="0" w:line="240" w:lineRule="auto"/>
      </w:pPr>
      <w:r>
        <w:t>Step 2:</w:t>
      </w:r>
      <w:r w:rsidRPr="00F34BC2">
        <w:t xml:space="preserve"> Analyze business value and technical maturity of the portfolio</w:t>
      </w:r>
    </w:p>
    <w:p w:rsidR="00F34BC2" w:rsidRDefault="00F34BC2" w:rsidP="00B06DE5">
      <w:pPr>
        <w:spacing w:after="0" w:line="240" w:lineRule="auto"/>
      </w:pPr>
      <w:r>
        <w:lastRenderedPageBreak/>
        <w:t xml:space="preserve">Step 3: </w:t>
      </w:r>
      <w:r w:rsidRPr="00F34BC2">
        <w:t>Understand cost models</w:t>
      </w:r>
    </w:p>
    <w:p w:rsidR="00F34BC2" w:rsidRDefault="00F34BC2" w:rsidP="00B06DE5">
      <w:pPr>
        <w:spacing w:after="0" w:line="240" w:lineRule="auto"/>
      </w:pPr>
      <w:r>
        <w:t xml:space="preserve">Step 4: </w:t>
      </w:r>
      <w:r w:rsidRPr="00F34BC2">
        <w:t>Identify portfolio rationalization opportunities</w:t>
      </w:r>
    </w:p>
    <w:p w:rsidR="00F34BC2" w:rsidRDefault="00F34BC2" w:rsidP="00F34BC2">
      <w:pPr>
        <w:spacing w:after="0" w:line="240" w:lineRule="auto"/>
      </w:pPr>
    </w:p>
    <w:p w:rsidR="00F34BC2" w:rsidRPr="00F34BC2" w:rsidRDefault="00F34BC2" w:rsidP="00F34BC2">
      <w:pPr>
        <w:spacing w:after="0" w:line="240" w:lineRule="auto"/>
      </w:pPr>
      <w:proofErr w:type="gramStart"/>
      <w:r w:rsidRPr="00F34BC2">
        <w:t>Client :</w:t>
      </w:r>
      <w:proofErr w:type="gramEnd"/>
      <w:r w:rsidRPr="00F34BC2">
        <w:t xml:space="preserve"> Large healthcare organization with a 2.4B USD IT portfolio</w:t>
      </w:r>
    </w:p>
    <w:p w:rsidR="00F14A56" w:rsidRPr="00F34BC2" w:rsidRDefault="00FE0B14" w:rsidP="00F34BC2">
      <w:pPr>
        <w:numPr>
          <w:ilvl w:val="0"/>
          <w:numId w:val="2"/>
        </w:numPr>
        <w:spacing w:after="0" w:line="240" w:lineRule="auto"/>
      </w:pPr>
      <w:r w:rsidRPr="00F34BC2">
        <w:t>Saved $58M immediately by decommissioning systems</w:t>
      </w:r>
    </w:p>
    <w:p w:rsidR="00F14A56" w:rsidRPr="00F34BC2" w:rsidRDefault="00FE0B14" w:rsidP="00F34BC2">
      <w:pPr>
        <w:numPr>
          <w:ilvl w:val="0"/>
          <w:numId w:val="2"/>
        </w:numPr>
        <w:spacing w:after="0" w:line="240" w:lineRule="auto"/>
      </w:pPr>
      <w:r w:rsidRPr="00F34BC2">
        <w:t>Identified 30% duplication in systems from a long term perspective</w:t>
      </w:r>
    </w:p>
    <w:p w:rsidR="00F14A56" w:rsidRDefault="00FE0B14" w:rsidP="00F34BC2">
      <w:pPr>
        <w:numPr>
          <w:ilvl w:val="0"/>
          <w:numId w:val="2"/>
        </w:numPr>
        <w:spacing w:after="0" w:line="240" w:lineRule="auto"/>
      </w:pPr>
      <w:r w:rsidRPr="00F34BC2">
        <w:t>Visibility, impact analysis and true cost for decommissioning other systems</w:t>
      </w:r>
    </w:p>
    <w:p w:rsidR="00F34BC2" w:rsidRDefault="00F34BC2" w:rsidP="00F34BC2">
      <w:pPr>
        <w:spacing w:after="0" w:line="240" w:lineRule="auto"/>
      </w:pPr>
    </w:p>
    <w:p w:rsidR="00F34BC2" w:rsidRPr="00F34BC2" w:rsidRDefault="00F34BC2" w:rsidP="00F34BC2">
      <w:pPr>
        <w:spacing w:after="0" w:line="240" w:lineRule="auto"/>
      </w:pPr>
      <w:r>
        <w:rPr>
          <w:noProof/>
        </w:rPr>
        <w:drawing>
          <wp:inline distT="0" distB="0" distL="0" distR="0" wp14:anchorId="6A5B6D31" wp14:editId="48EDFA1D">
            <wp:extent cx="3424237" cy="2240767"/>
            <wp:effectExtent l="0" t="0" r="5080" b="762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5"/>
                    <a:stretch>
                      <a:fillRect/>
                    </a:stretch>
                  </pic:blipFill>
                  <pic:spPr>
                    <a:xfrm>
                      <a:off x="0" y="0"/>
                      <a:ext cx="3424237" cy="2240767"/>
                    </a:xfrm>
                    <a:prstGeom prst="rect">
                      <a:avLst/>
                    </a:prstGeom>
                  </pic:spPr>
                </pic:pic>
              </a:graphicData>
            </a:graphic>
          </wp:inline>
        </w:drawing>
      </w:r>
    </w:p>
    <w:p w:rsidR="00F34BC2" w:rsidRDefault="00F34BC2" w:rsidP="00B06DE5">
      <w:pPr>
        <w:spacing w:after="0" w:line="240" w:lineRule="auto"/>
      </w:pPr>
    </w:p>
    <w:p w:rsidR="00DF20D9" w:rsidRDefault="00DF20D9" w:rsidP="00B06DE5">
      <w:pPr>
        <w:spacing w:after="0" w:line="240" w:lineRule="auto"/>
      </w:pPr>
    </w:p>
    <w:p w:rsidR="00DF20D9" w:rsidRDefault="00DF20D9" w:rsidP="00B06DE5">
      <w:pPr>
        <w:spacing w:after="0" w:line="240" w:lineRule="auto"/>
      </w:pPr>
      <w:r>
        <w:t xml:space="preserve">Tab 2 </w:t>
      </w:r>
      <w:r w:rsidRPr="00DF20D9">
        <w:t>MHS Project Optimization</w:t>
      </w:r>
    </w:p>
    <w:p w:rsidR="00DF20D9" w:rsidRDefault="00DF20D9" w:rsidP="00B06DE5">
      <w:pPr>
        <w:spacing w:after="0" w:line="240" w:lineRule="auto"/>
      </w:pPr>
    </w:p>
    <w:p w:rsidR="00F34BC2" w:rsidRPr="00F34BC2" w:rsidRDefault="00F34BC2" w:rsidP="00F34BC2">
      <w:pPr>
        <w:spacing w:after="0" w:line="240" w:lineRule="auto"/>
      </w:pPr>
      <w:r w:rsidRPr="00F34BC2">
        <w:t>Enterprises today have a demand surplus and a budget deficit, making it difficult to decide which projects to fund</w:t>
      </w:r>
    </w:p>
    <w:p w:rsidR="00F34BC2" w:rsidRPr="00F34BC2" w:rsidRDefault="00F34BC2" w:rsidP="00F34BC2">
      <w:pPr>
        <w:spacing w:after="0" w:line="240" w:lineRule="auto"/>
      </w:pPr>
      <w:r w:rsidRPr="00F34BC2">
        <w:t xml:space="preserve"> </w:t>
      </w:r>
    </w:p>
    <w:p w:rsidR="00F14A56" w:rsidRPr="00F34BC2" w:rsidRDefault="00FE0B14" w:rsidP="00F34BC2">
      <w:pPr>
        <w:numPr>
          <w:ilvl w:val="0"/>
          <w:numId w:val="3"/>
        </w:numPr>
        <w:spacing w:after="0" w:line="240" w:lineRule="auto"/>
      </w:pPr>
      <w:r w:rsidRPr="00F34BC2">
        <w:t>Which projects should I fund given my budget and schedule constraints?</w:t>
      </w:r>
    </w:p>
    <w:p w:rsidR="00F14A56" w:rsidRDefault="00FE0B14" w:rsidP="00F34BC2">
      <w:pPr>
        <w:numPr>
          <w:ilvl w:val="0"/>
          <w:numId w:val="3"/>
        </w:numPr>
        <w:spacing w:after="0" w:line="240" w:lineRule="auto"/>
      </w:pPr>
      <w:r w:rsidRPr="00F34BC2">
        <w:t>What is the optimal sequence of execution based on risk and schedule constraints?</w:t>
      </w:r>
    </w:p>
    <w:p w:rsidR="00F34BC2" w:rsidRDefault="00F34BC2" w:rsidP="00F34BC2">
      <w:pPr>
        <w:spacing w:after="0" w:line="240" w:lineRule="auto"/>
      </w:pPr>
    </w:p>
    <w:p w:rsidR="00F34BC2" w:rsidRDefault="00F34BC2" w:rsidP="00F34BC2">
      <w:pPr>
        <w:spacing w:after="0" w:line="240" w:lineRule="auto"/>
      </w:pPr>
      <w:r>
        <w:t>Step 1: Understand the as-is state of the portfolio</w:t>
      </w:r>
    </w:p>
    <w:p w:rsidR="00F34BC2" w:rsidRDefault="00F34BC2" w:rsidP="00F34BC2">
      <w:pPr>
        <w:spacing w:after="0" w:line="240" w:lineRule="auto"/>
      </w:pPr>
      <w:r>
        <w:t xml:space="preserve">Step 2: </w:t>
      </w:r>
      <w:r w:rsidRPr="00F34BC2">
        <w:t>Model optimization algorithm based on business needs and stakeholder heuristics</w:t>
      </w:r>
    </w:p>
    <w:p w:rsidR="00F34BC2" w:rsidRDefault="00F34BC2" w:rsidP="00F34BC2">
      <w:pPr>
        <w:spacing w:after="0" w:line="240" w:lineRule="auto"/>
      </w:pPr>
      <w:r>
        <w:t xml:space="preserve">Step 3: </w:t>
      </w:r>
      <w:r w:rsidRPr="00F34BC2">
        <w:t>Feed constraints based on fact of life challenges</w:t>
      </w:r>
    </w:p>
    <w:p w:rsidR="00F34BC2" w:rsidRDefault="00F34BC2" w:rsidP="00F34BC2">
      <w:pPr>
        <w:spacing w:after="0" w:line="240" w:lineRule="auto"/>
      </w:pPr>
      <w:r>
        <w:t xml:space="preserve">Step 4: </w:t>
      </w:r>
      <w:r w:rsidRPr="00F34BC2">
        <w:t>Provide dynamic roadmap for execution</w:t>
      </w:r>
    </w:p>
    <w:p w:rsidR="00F34BC2" w:rsidRDefault="00F34BC2" w:rsidP="00F34BC2">
      <w:pPr>
        <w:spacing w:after="0" w:line="240" w:lineRule="auto"/>
      </w:pPr>
    </w:p>
    <w:p w:rsidR="00F34BC2" w:rsidRPr="00F34BC2" w:rsidRDefault="00F34BC2" w:rsidP="00F34BC2">
      <w:pPr>
        <w:spacing w:after="0" w:line="240" w:lineRule="auto"/>
      </w:pPr>
      <w:r w:rsidRPr="00F34BC2">
        <w:t>Client : Large healthcare organization with a 2.4B USD IT portfolio</w:t>
      </w:r>
    </w:p>
    <w:p w:rsidR="00F14A56" w:rsidRPr="00F34BC2" w:rsidRDefault="00FE0B14" w:rsidP="00F34BC2">
      <w:pPr>
        <w:numPr>
          <w:ilvl w:val="0"/>
          <w:numId w:val="4"/>
        </w:numPr>
        <w:spacing w:after="0" w:line="240" w:lineRule="auto"/>
      </w:pPr>
      <w:r w:rsidRPr="00F34BC2">
        <w:t>200M in projected ROI by fostering movement to Service Oriented Architecture</w:t>
      </w:r>
    </w:p>
    <w:p w:rsidR="00F14A56" w:rsidRPr="00F34BC2" w:rsidRDefault="00FE0B14" w:rsidP="00F34BC2">
      <w:pPr>
        <w:numPr>
          <w:ilvl w:val="0"/>
          <w:numId w:val="4"/>
        </w:numPr>
        <w:spacing w:after="0" w:line="240" w:lineRule="auto"/>
      </w:pPr>
      <w:r w:rsidRPr="00F34BC2">
        <w:t>Dynamic roadmap for legacy modernization and movement to modern Electronic Health Record</w:t>
      </w:r>
    </w:p>
    <w:p w:rsidR="00F14A56" w:rsidRDefault="00FE0B14" w:rsidP="00F34BC2">
      <w:pPr>
        <w:numPr>
          <w:ilvl w:val="0"/>
          <w:numId w:val="4"/>
        </w:numPr>
        <w:spacing w:after="0" w:line="240" w:lineRule="auto"/>
      </w:pPr>
      <w:r w:rsidRPr="00F34BC2">
        <w:t>50% savings by balance risk in execution</w:t>
      </w:r>
    </w:p>
    <w:p w:rsidR="00F34BC2" w:rsidRPr="00F34BC2" w:rsidRDefault="00F34BC2" w:rsidP="00F34BC2">
      <w:pPr>
        <w:spacing w:after="0" w:line="240" w:lineRule="auto"/>
      </w:pPr>
    </w:p>
    <w:p w:rsidR="00F34BC2" w:rsidRPr="00F34BC2" w:rsidRDefault="00F34BC2" w:rsidP="00F34BC2">
      <w:pPr>
        <w:spacing w:after="0" w:line="240" w:lineRule="auto"/>
      </w:pPr>
      <w:r>
        <w:rPr>
          <w:noProof/>
        </w:rPr>
        <w:lastRenderedPageBreak/>
        <w:drawing>
          <wp:inline distT="0" distB="0" distL="0" distR="0" wp14:anchorId="3F29F9AA" wp14:editId="04C98025">
            <wp:extent cx="3673978" cy="2239866"/>
            <wp:effectExtent l="0" t="0" r="3175" b="825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6"/>
                    <a:stretch>
                      <a:fillRect/>
                    </a:stretch>
                  </pic:blipFill>
                  <pic:spPr>
                    <a:xfrm>
                      <a:off x="0" y="0"/>
                      <a:ext cx="3673978" cy="2239866"/>
                    </a:xfrm>
                    <a:prstGeom prst="rect">
                      <a:avLst/>
                    </a:prstGeom>
                  </pic:spPr>
                </pic:pic>
              </a:graphicData>
            </a:graphic>
          </wp:inline>
        </w:drawing>
      </w:r>
    </w:p>
    <w:p w:rsidR="00F34BC2" w:rsidRDefault="00F34BC2" w:rsidP="00B06DE5">
      <w:pPr>
        <w:spacing w:after="0" w:line="240" w:lineRule="auto"/>
      </w:pPr>
    </w:p>
    <w:p w:rsidR="00DF20D9" w:rsidRDefault="00DF20D9" w:rsidP="00B06DE5">
      <w:pPr>
        <w:spacing w:after="0" w:line="240" w:lineRule="auto"/>
      </w:pPr>
    </w:p>
    <w:p w:rsidR="00DF20D9" w:rsidRDefault="00DF20D9" w:rsidP="00B06DE5">
      <w:pPr>
        <w:spacing w:after="0" w:line="240" w:lineRule="auto"/>
      </w:pPr>
      <w:r>
        <w:t xml:space="preserve">Tab 3 </w:t>
      </w:r>
      <w:r w:rsidRPr="00DF20D9">
        <w:t>MHS Redundancy Analysis</w:t>
      </w:r>
    </w:p>
    <w:p w:rsidR="00452C2F" w:rsidRDefault="00452C2F" w:rsidP="00452C2F">
      <w:pPr>
        <w:spacing w:after="0" w:line="240" w:lineRule="auto"/>
      </w:pPr>
    </w:p>
    <w:p w:rsidR="00452C2F" w:rsidRPr="00452C2F" w:rsidRDefault="00452C2F" w:rsidP="00452C2F">
      <w:pPr>
        <w:spacing w:after="0" w:line="240" w:lineRule="auto"/>
      </w:pPr>
      <w:r w:rsidRPr="00452C2F">
        <w:t>Redundancies exists at various levels in an enterprise. They increase the budget and reduce the ability of an enterprise to focus efforts for the best ROI</w:t>
      </w:r>
    </w:p>
    <w:p w:rsidR="00F14A56" w:rsidRPr="00452C2F" w:rsidRDefault="00FE0B14" w:rsidP="00452C2F">
      <w:pPr>
        <w:numPr>
          <w:ilvl w:val="0"/>
          <w:numId w:val="5"/>
        </w:numPr>
        <w:spacing w:after="0" w:line="240" w:lineRule="auto"/>
      </w:pPr>
      <w:r w:rsidRPr="00452C2F">
        <w:t>What are the application / system redundancies?</w:t>
      </w:r>
    </w:p>
    <w:p w:rsidR="00F14A56" w:rsidRDefault="00FE0B14" w:rsidP="00452C2F">
      <w:pPr>
        <w:numPr>
          <w:ilvl w:val="0"/>
          <w:numId w:val="5"/>
        </w:numPr>
        <w:spacing w:after="0" w:line="240" w:lineRule="auto"/>
      </w:pPr>
      <w:r w:rsidRPr="00452C2F">
        <w:t>What are the contract / vendor redundancies?</w:t>
      </w:r>
    </w:p>
    <w:p w:rsidR="00452C2F" w:rsidRDefault="00452C2F" w:rsidP="00452C2F">
      <w:pPr>
        <w:spacing w:after="0" w:line="240" w:lineRule="auto"/>
      </w:pPr>
    </w:p>
    <w:p w:rsidR="00452C2F" w:rsidRDefault="00452C2F" w:rsidP="00452C2F">
      <w:pPr>
        <w:spacing w:after="0" w:line="240" w:lineRule="auto"/>
      </w:pPr>
      <w:r>
        <w:t>Step 1: Understand the as-is state of the portfolio</w:t>
      </w:r>
    </w:p>
    <w:p w:rsidR="00452C2F" w:rsidRDefault="00452C2F" w:rsidP="00452C2F">
      <w:pPr>
        <w:spacing w:after="0" w:line="240" w:lineRule="auto"/>
      </w:pPr>
      <w:r>
        <w:t xml:space="preserve">Step 2: </w:t>
      </w:r>
      <w:r w:rsidRPr="00452C2F">
        <w:t>Work with stakeholder to determine parameters &amp; business rules for analysis</w:t>
      </w:r>
    </w:p>
    <w:p w:rsidR="00452C2F" w:rsidRDefault="00452C2F" w:rsidP="00452C2F">
      <w:pPr>
        <w:spacing w:after="0" w:line="240" w:lineRule="auto"/>
      </w:pPr>
      <w:r>
        <w:t xml:space="preserve">Step 3: </w:t>
      </w:r>
      <w:r w:rsidRPr="00452C2F">
        <w:t>Analyze portfolio for redundancy</w:t>
      </w:r>
    </w:p>
    <w:p w:rsidR="00452C2F" w:rsidRDefault="00452C2F" w:rsidP="00452C2F">
      <w:pPr>
        <w:spacing w:after="0" w:line="240" w:lineRule="auto"/>
      </w:pPr>
      <w:r>
        <w:t xml:space="preserve">Step 4: </w:t>
      </w:r>
      <w:r w:rsidRPr="00452C2F">
        <w:t>Visualize redundancy for actionable insights</w:t>
      </w:r>
    </w:p>
    <w:p w:rsidR="00452C2F" w:rsidRDefault="00452C2F" w:rsidP="00452C2F">
      <w:pPr>
        <w:spacing w:after="0" w:line="240" w:lineRule="auto"/>
      </w:pPr>
    </w:p>
    <w:p w:rsidR="00452C2F" w:rsidRPr="00452C2F" w:rsidRDefault="00452C2F" w:rsidP="00452C2F">
      <w:pPr>
        <w:spacing w:after="0" w:line="240" w:lineRule="auto"/>
      </w:pPr>
      <w:r w:rsidRPr="00452C2F">
        <w:t>Client : Large healthcare organization with a 2.4B USD IT portfolio</w:t>
      </w:r>
    </w:p>
    <w:p w:rsidR="00F14A56" w:rsidRPr="00452C2F" w:rsidRDefault="00FE0B14" w:rsidP="00452C2F">
      <w:pPr>
        <w:numPr>
          <w:ilvl w:val="0"/>
          <w:numId w:val="6"/>
        </w:numPr>
        <w:spacing w:after="0" w:line="240" w:lineRule="auto"/>
      </w:pPr>
      <w:r w:rsidRPr="00452C2F">
        <w:t>Identified 30% redundancy across the business portfolio</w:t>
      </w:r>
    </w:p>
    <w:p w:rsidR="00F14A56" w:rsidRPr="00452C2F" w:rsidRDefault="00FE0B14" w:rsidP="00452C2F">
      <w:pPr>
        <w:numPr>
          <w:ilvl w:val="0"/>
          <w:numId w:val="6"/>
        </w:numPr>
        <w:spacing w:after="0" w:line="240" w:lineRule="auto"/>
      </w:pPr>
      <w:r w:rsidRPr="00452C2F">
        <w:t>Ongoing work in terms of identifying contract and vendor redundancy</w:t>
      </w:r>
    </w:p>
    <w:p w:rsidR="00452C2F" w:rsidRDefault="00452C2F" w:rsidP="00452C2F">
      <w:pPr>
        <w:spacing w:after="0" w:line="240" w:lineRule="auto"/>
      </w:pPr>
    </w:p>
    <w:p w:rsidR="00452C2F" w:rsidRDefault="00452C2F" w:rsidP="00452C2F">
      <w:pPr>
        <w:spacing w:after="0" w:line="240" w:lineRule="auto"/>
      </w:pPr>
      <w:r>
        <w:rPr>
          <w:noProof/>
        </w:rPr>
        <w:drawing>
          <wp:inline distT="0" distB="0" distL="0" distR="0" wp14:anchorId="7A1B9AC0" wp14:editId="529541D7">
            <wp:extent cx="3934177" cy="2362200"/>
            <wp:effectExtent l="0" t="0" r="9525"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7"/>
                    <a:stretch>
                      <a:fillRect/>
                    </a:stretch>
                  </pic:blipFill>
                  <pic:spPr>
                    <a:xfrm>
                      <a:off x="0" y="0"/>
                      <a:ext cx="3934177" cy="2362200"/>
                    </a:xfrm>
                    <a:prstGeom prst="rect">
                      <a:avLst/>
                    </a:prstGeom>
                  </pic:spPr>
                </pic:pic>
              </a:graphicData>
            </a:graphic>
          </wp:inline>
        </w:drawing>
      </w:r>
    </w:p>
    <w:p w:rsidR="00452C2F" w:rsidRPr="00452C2F" w:rsidRDefault="00452C2F" w:rsidP="00452C2F">
      <w:pPr>
        <w:spacing w:after="0" w:line="240" w:lineRule="auto"/>
      </w:pPr>
    </w:p>
    <w:p w:rsidR="00452C2F" w:rsidRDefault="00452C2F" w:rsidP="00B06DE5">
      <w:pPr>
        <w:spacing w:after="0" w:line="240" w:lineRule="auto"/>
      </w:pPr>
    </w:p>
    <w:p w:rsidR="0045056F" w:rsidRDefault="0045056F" w:rsidP="00B06DE5">
      <w:pPr>
        <w:spacing w:after="0" w:line="240" w:lineRule="auto"/>
      </w:pPr>
    </w:p>
    <w:p w:rsidR="0045056F" w:rsidRDefault="0045056F" w:rsidP="00B06DE5">
      <w:pPr>
        <w:spacing w:after="0" w:line="240" w:lineRule="auto"/>
      </w:pPr>
    </w:p>
    <w:p w:rsidR="0045056F" w:rsidRDefault="0045056F" w:rsidP="00B06DE5">
      <w:pPr>
        <w:spacing w:after="0" w:line="240" w:lineRule="auto"/>
      </w:pPr>
    </w:p>
    <w:p w:rsidR="0045056F" w:rsidRDefault="0045056F" w:rsidP="00B06DE5">
      <w:pPr>
        <w:spacing w:after="0" w:line="240" w:lineRule="auto"/>
      </w:pPr>
    </w:p>
    <w:p w:rsidR="0045056F" w:rsidRDefault="0045056F" w:rsidP="00B06DE5">
      <w:pPr>
        <w:spacing w:after="0" w:line="240" w:lineRule="auto"/>
      </w:pPr>
    </w:p>
    <w:p w:rsidR="0045056F" w:rsidRDefault="0045056F" w:rsidP="00B06DE5">
      <w:pPr>
        <w:spacing w:after="0" w:line="240" w:lineRule="auto"/>
      </w:pPr>
    </w:p>
    <w:p w:rsidR="0045056F" w:rsidRDefault="0045056F" w:rsidP="00B06DE5">
      <w:pPr>
        <w:spacing w:after="0" w:line="240" w:lineRule="auto"/>
      </w:pPr>
    </w:p>
    <w:p w:rsidR="0045056F" w:rsidRDefault="0045056F" w:rsidP="00B06DE5">
      <w:pPr>
        <w:spacing w:after="0" w:line="240" w:lineRule="auto"/>
      </w:pPr>
    </w:p>
    <w:p w:rsidR="0045056F" w:rsidRDefault="0045056F" w:rsidP="00B06DE5">
      <w:pPr>
        <w:spacing w:after="0" w:line="240" w:lineRule="auto"/>
      </w:pPr>
    </w:p>
    <w:p w:rsidR="0045056F" w:rsidRDefault="0045056F" w:rsidP="00B06DE5">
      <w:pPr>
        <w:spacing w:after="0" w:line="240" w:lineRule="auto"/>
      </w:pPr>
      <w:r>
        <w:t>Healthcare</w:t>
      </w:r>
    </w:p>
    <w:p w:rsidR="0045056F" w:rsidRDefault="0045056F" w:rsidP="00B06DE5">
      <w:pPr>
        <w:spacing w:after="0" w:line="240" w:lineRule="auto"/>
      </w:pPr>
    </w:p>
    <w:p w:rsidR="0045056F" w:rsidRDefault="0045056F" w:rsidP="00B06DE5">
      <w:pPr>
        <w:spacing w:after="0" w:line="240" w:lineRule="auto"/>
      </w:pPr>
      <w:r>
        <w:t>Analytics for a Better Health</w:t>
      </w:r>
    </w:p>
    <w:p w:rsidR="0045056F" w:rsidRDefault="0045056F" w:rsidP="00B06DE5">
      <w:pPr>
        <w:spacing w:after="0" w:line="240" w:lineRule="auto"/>
      </w:pPr>
    </w:p>
    <w:p w:rsidR="0045056F" w:rsidRDefault="0045056F" w:rsidP="00B06DE5">
      <w:pPr>
        <w:spacing w:after="0" w:line="240" w:lineRule="auto"/>
      </w:pPr>
      <w:r>
        <w:t>As healthcare remains a growing industry, SEMOSS can help</w:t>
      </w:r>
      <w:r w:rsidR="00B34A58">
        <w:t xml:space="preserve"> you gain the edge</w:t>
      </w:r>
      <w:r>
        <w:t>.</w:t>
      </w:r>
      <w:r w:rsidR="002D4744">
        <w:t xml:space="preserve"> </w:t>
      </w:r>
      <w:r w:rsidR="002D4744" w:rsidRPr="002D4744">
        <w:t>Nobody understands the patient needs more than patient</w:t>
      </w:r>
      <w:r w:rsidR="00B34A58">
        <w:t>s</w:t>
      </w:r>
      <w:r w:rsidR="002D4744" w:rsidRPr="002D4744">
        <w:t xml:space="preserve"> themselves. Exposing the public data effectively can not only help the patient determine their best options, but can also </w:t>
      </w:r>
      <w:r w:rsidR="002D4744">
        <w:t>help avoid costly mistakes</w:t>
      </w:r>
      <w:r w:rsidR="002D4744" w:rsidRPr="002D4744">
        <w:t>.</w:t>
      </w:r>
      <w:r w:rsidR="00B34A58">
        <w:t xml:space="preserve"> SEMOSS lets you work easily with patient data, an important piece of securing better health.</w:t>
      </w:r>
    </w:p>
    <w:p w:rsidR="00B34A58" w:rsidRDefault="00B34A58" w:rsidP="00B06DE5">
      <w:pPr>
        <w:spacing w:after="0" w:line="240" w:lineRule="auto"/>
      </w:pPr>
    </w:p>
    <w:p w:rsidR="00B34A58" w:rsidRDefault="00B34A58" w:rsidP="00B06DE5">
      <w:pPr>
        <w:spacing w:after="0" w:line="240" w:lineRule="auto"/>
      </w:pPr>
      <w:r>
        <w:t>More than just a tool for patient data</w:t>
      </w:r>
      <w:r w:rsidR="001A2418">
        <w:t>, you can also explore your relationships across enterprise. Find the path your data travels, and easily determine any functional gaps in your business.</w:t>
      </w:r>
      <w:r w:rsidR="001F4B3F">
        <w:t xml:space="preserve"> Click on each tab to learn more about how SEMOSS can help you with your healthcare questions.</w:t>
      </w:r>
    </w:p>
    <w:p w:rsidR="001F4B3F" w:rsidRDefault="001F4B3F" w:rsidP="00B06DE5">
      <w:pPr>
        <w:spacing w:after="0" w:line="240" w:lineRule="auto"/>
      </w:pPr>
    </w:p>
    <w:p w:rsidR="001F4B3F" w:rsidRDefault="001F4B3F" w:rsidP="00B06DE5">
      <w:pPr>
        <w:spacing w:after="0" w:line="240" w:lineRule="auto"/>
      </w:pPr>
      <w:r>
        <w:t>Tab 1</w:t>
      </w:r>
      <w:r w:rsidR="00596C03">
        <w:t xml:space="preserve"> Public Data</w:t>
      </w:r>
    </w:p>
    <w:p w:rsidR="001F4B3F" w:rsidRDefault="001F4B3F" w:rsidP="00B06DE5">
      <w:pPr>
        <w:spacing w:after="0" w:line="240" w:lineRule="auto"/>
      </w:pPr>
    </w:p>
    <w:p w:rsidR="001F4B3F" w:rsidRDefault="001F4B3F" w:rsidP="00B06DE5">
      <w:pPr>
        <w:spacing w:after="0" w:line="240" w:lineRule="auto"/>
      </w:pPr>
      <w:r>
        <w:t>Create public data to work with your patients to answer their health concerns.</w:t>
      </w:r>
    </w:p>
    <w:p w:rsidR="001F4B3F" w:rsidRDefault="001F4B3F" w:rsidP="00B06DE5">
      <w:pPr>
        <w:spacing w:after="0" w:line="240" w:lineRule="auto"/>
      </w:pPr>
      <w:r>
        <w:t>Use visualization here.</w:t>
      </w:r>
    </w:p>
    <w:p w:rsidR="001F4B3F" w:rsidRDefault="001F4B3F" w:rsidP="00B06DE5">
      <w:pPr>
        <w:spacing w:after="0" w:line="240" w:lineRule="auto"/>
      </w:pPr>
    </w:p>
    <w:p w:rsidR="001F4B3F" w:rsidRDefault="001F4B3F" w:rsidP="00B06DE5">
      <w:pPr>
        <w:spacing w:after="0" w:line="240" w:lineRule="auto"/>
      </w:pPr>
      <w:r>
        <w:t>Tab 2</w:t>
      </w:r>
      <w:r w:rsidR="00596C03">
        <w:t xml:space="preserve"> Enterprise-wide Communications</w:t>
      </w:r>
    </w:p>
    <w:p w:rsidR="001F4B3F" w:rsidRDefault="001F4B3F" w:rsidP="00B06DE5">
      <w:pPr>
        <w:spacing w:after="0" w:line="240" w:lineRule="auto"/>
      </w:pPr>
    </w:p>
    <w:p w:rsidR="001F4B3F" w:rsidRDefault="00D0574A" w:rsidP="00B06DE5">
      <w:pPr>
        <w:spacing w:after="0" w:line="240" w:lineRule="auto"/>
      </w:pPr>
      <w:r>
        <w:t>Traverse freely between</w:t>
      </w:r>
      <w:r w:rsidR="001F4B3F">
        <w:t xml:space="preserve"> enterprise-wide data communications between your servers.</w:t>
      </w:r>
    </w:p>
    <w:p w:rsidR="001F4B3F" w:rsidRDefault="001F4B3F" w:rsidP="00B06DE5">
      <w:pPr>
        <w:spacing w:after="0" w:line="240" w:lineRule="auto"/>
      </w:pPr>
      <w:r>
        <w:t>Use visualization here.</w:t>
      </w:r>
    </w:p>
    <w:p w:rsidR="001F4B3F" w:rsidRDefault="001F4B3F" w:rsidP="00B06DE5">
      <w:pPr>
        <w:spacing w:after="0" w:line="240" w:lineRule="auto"/>
      </w:pPr>
    </w:p>
    <w:p w:rsidR="001F4B3F" w:rsidRDefault="001F4B3F" w:rsidP="00B06DE5">
      <w:pPr>
        <w:spacing w:after="0" w:line="240" w:lineRule="auto"/>
      </w:pPr>
      <w:r>
        <w:t>Tab 3</w:t>
      </w:r>
      <w:r w:rsidR="00596C03">
        <w:t xml:space="preserve"> Understanding Costs</w:t>
      </w:r>
    </w:p>
    <w:p w:rsidR="001F4B3F" w:rsidRDefault="001F4B3F" w:rsidP="00B06DE5">
      <w:pPr>
        <w:spacing w:after="0" w:line="240" w:lineRule="auto"/>
      </w:pPr>
    </w:p>
    <w:p w:rsidR="00D0574A" w:rsidRDefault="00D0574A" w:rsidP="00B06DE5">
      <w:pPr>
        <w:spacing w:after="0" w:line="240" w:lineRule="auto"/>
      </w:pPr>
      <w:r>
        <w:t>Explore costs associated with certain procedures and transactions.</w:t>
      </w:r>
    </w:p>
    <w:p w:rsidR="00D0574A" w:rsidRDefault="00D0574A" w:rsidP="00B06DE5">
      <w:pPr>
        <w:spacing w:after="0" w:line="240" w:lineRule="auto"/>
      </w:pPr>
      <w:r>
        <w:t>Use visualization here.</w:t>
      </w: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p>
    <w:p w:rsidR="00D0574A" w:rsidRDefault="00D0574A" w:rsidP="00B06DE5">
      <w:pPr>
        <w:spacing w:after="0" w:line="240" w:lineRule="auto"/>
      </w:pPr>
      <w:r>
        <w:t>Environment</w:t>
      </w:r>
    </w:p>
    <w:p w:rsidR="00D0574A" w:rsidRDefault="00D0574A" w:rsidP="00B06DE5">
      <w:pPr>
        <w:spacing w:after="0" w:line="240" w:lineRule="auto"/>
      </w:pPr>
    </w:p>
    <w:p w:rsidR="00D0574A" w:rsidRDefault="00D0574A" w:rsidP="00B06DE5">
      <w:pPr>
        <w:spacing w:after="0" w:line="240" w:lineRule="auto"/>
      </w:pPr>
      <w:r>
        <w:t>Mapping Disasters</w:t>
      </w:r>
    </w:p>
    <w:p w:rsidR="00596C03" w:rsidRDefault="00596C03" w:rsidP="00B06DE5">
      <w:pPr>
        <w:spacing w:after="0" w:line="240" w:lineRule="auto"/>
      </w:pPr>
    </w:p>
    <w:p w:rsidR="00596C03" w:rsidRDefault="00596C03" w:rsidP="00B06DE5">
      <w:pPr>
        <w:spacing w:after="0" w:line="240" w:lineRule="auto"/>
      </w:pPr>
      <w:r>
        <w:t>What happens when calamity strikes? At the National Oceanic and Atmospheric Agency, SEMOSS helped answer this question. The data analytics tool was used to analyze what happens to their organization and our society if observing systems such as satellites suddenly go dark. Click on each tab to see the steps taken to achieve a solution.</w:t>
      </w:r>
    </w:p>
    <w:p w:rsidR="00596C03" w:rsidRDefault="00596C03" w:rsidP="00B06DE5">
      <w:pPr>
        <w:spacing w:after="0" w:line="240" w:lineRule="auto"/>
      </w:pPr>
    </w:p>
    <w:p w:rsidR="00596C03" w:rsidRDefault="00C57D3B" w:rsidP="00B06DE5">
      <w:pPr>
        <w:spacing w:after="0" w:line="240" w:lineRule="auto"/>
      </w:pPr>
      <w:r>
        <w:t>Tab 1 Collect Data</w:t>
      </w:r>
    </w:p>
    <w:p w:rsidR="00596C03" w:rsidRDefault="00596C03" w:rsidP="00B06DE5">
      <w:pPr>
        <w:spacing w:after="0" w:line="240" w:lineRule="auto"/>
      </w:pPr>
      <w:r>
        <w:rPr>
          <w:noProof/>
        </w:rPr>
        <w:drawing>
          <wp:inline distT="0" distB="0" distL="0" distR="0" wp14:anchorId="450E77EC" wp14:editId="52D0A588">
            <wp:extent cx="1800225" cy="3384424"/>
            <wp:effectExtent l="0" t="0" r="0" b="698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1819869" cy="3421355"/>
                    </a:xfrm>
                    <a:prstGeom prst="rect">
                      <a:avLst/>
                    </a:prstGeom>
                  </pic:spPr>
                </pic:pic>
              </a:graphicData>
            </a:graphic>
          </wp:inline>
        </w:drawing>
      </w:r>
    </w:p>
    <w:p w:rsidR="00596C03" w:rsidRDefault="00596C03" w:rsidP="00B06DE5">
      <w:pPr>
        <w:spacing w:after="0" w:line="240" w:lineRule="auto"/>
      </w:pPr>
    </w:p>
    <w:p w:rsidR="00C57D3B" w:rsidRDefault="00C57D3B" w:rsidP="00B06DE5">
      <w:pPr>
        <w:spacing w:after="0" w:line="240" w:lineRule="auto"/>
      </w:pPr>
      <w:r>
        <w:t>Tab 2</w:t>
      </w:r>
      <w:r w:rsidR="00516F65">
        <w:t xml:space="preserve"> Asking Questions</w:t>
      </w:r>
    </w:p>
    <w:p w:rsidR="00C57D3B" w:rsidRDefault="00C57D3B" w:rsidP="00B06DE5">
      <w:pPr>
        <w:spacing w:after="0" w:line="240" w:lineRule="auto"/>
      </w:pPr>
      <w:r>
        <w:rPr>
          <w:noProof/>
        </w:rPr>
        <w:lastRenderedPageBreak/>
        <w:drawing>
          <wp:inline distT="0" distB="0" distL="0" distR="0" wp14:anchorId="4B5A4C34" wp14:editId="622A4FB7">
            <wp:extent cx="1855811" cy="27908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1875930" cy="2821080"/>
                    </a:xfrm>
                    <a:prstGeom prst="rect">
                      <a:avLst/>
                    </a:prstGeom>
                  </pic:spPr>
                </pic:pic>
              </a:graphicData>
            </a:graphic>
          </wp:inline>
        </w:drawing>
      </w:r>
    </w:p>
    <w:p w:rsidR="00516F65" w:rsidRDefault="00516F65" w:rsidP="00B06DE5">
      <w:pPr>
        <w:spacing w:after="0" w:line="240" w:lineRule="auto"/>
      </w:pPr>
      <w:r>
        <w:t>Tab 3 Visualize</w:t>
      </w:r>
    </w:p>
    <w:p w:rsidR="00516F65" w:rsidRDefault="00516F65" w:rsidP="00B06DE5">
      <w:pPr>
        <w:spacing w:after="0" w:line="240" w:lineRule="auto"/>
      </w:pPr>
      <w:r>
        <w:rPr>
          <w:noProof/>
        </w:rPr>
        <w:drawing>
          <wp:inline distT="0" distB="0" distL="0" distR="0" wp14:anchorId="7045187B" wp14:editId="25C90E9C">
            <wp:extent cx="1893371" cy="287655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1906748" cy="2896873"/>
                    </a:xfrm>
                    <a:prstGeom prst="rect">
                      <a:avLst/>
                    </a:prstGeom>
                  </pic:spPr>
                </pic:pic>
              </a:graphicData>
            </a:graphic>
          </wp:inline>
        </w:drawing>
      </w:r>
    </w:p>
    <w:p w:rsidR="00596C03" w:rsidRDefault="00596C03" w:rsidP="00B06DE5">
      <w:pPr>
        <w:spacing w:after="0" w:line="240" w:lineRule="auto"/>
      </w:pPr>
    </w:p>
    <w:p w:rsidR="001F4B3F" w:rsidRDefault="001F4B3F" w:rsidP="00B06DE5">
      <w:pPr>
        <w:spacing w:after="0" w:line="240" w:lineRule="auto"/>
      </w:pPr>
    </w:p>
    <w:p w:rsidR="002D4744" w:rsidRDefault="002D4744" w:rsidP="00B06DE5">
      <w:pPr>
        <w:spacing w:after="0" w:line="240" w:lineRule="auto"/>
      </w:pPr>
    </w:p>
    <w:p w:rsidR="002D4744" w:rsidRDefault="002D4744" w:rsidP="00B06DE5">
      <w:pPr>
        <w:spacing w:after="0" w:line="240" w:lineRule="auto"/>
      </w:pPr>
    </w:p>
    <w:p w:rsidR="0074629A" w:rsidRDefault="0074629A" w:rsidP="00B06DE5">
      <w:pPr>
        <w:spacing w:after="0" w:line="240" w:lineRule="auto"/>
      </w:pPr>
    </w:p>
    <w:p w:rsidR="0074629A" w:rsidRDefault="0074629A" w:rsidP="00B06DE5">
      <w:pPr>
        <w:spacing w:after="0" w:line="240" w:lineRule="auto"/>
      </w:pPr>
    </w:p>
    <w:p w:rsidR="0074629A" w:rsidRDefault="0074629A" w:rsidP="00B06DE5">
      <w:pPr>
        <w:spacing w:after="0" w:line="240" w:lineRule="auto"/>
      </w:pPr>
    </w:p>
    <w:p w:rsidR="0074629A" w:rsidRDefault="0074629A" w:rsidP="00B06DE5">
      <w:pPr>
        <w:spacing w:after="0" w:line="240" w:lineRule="auto"/>
      </w:pPr>
    </w:p>
    <w:p w:rsidR="0074629A" w:rsidRDefault="0074629A" w:rsidP="00B06DE5">
      <w:pPr>
        <w:spacing w:after="0" w:line="240" w:lineRule="auto"/>
      </w:pPr>
    </w:p>
    <w:p w:rsidR="0074629A" w:rsidRDefault="0074629A" w:rsidP="00B06DE5">
      <w:pPr>
        <w:spacing w:after="0" w:line="240" w:lineRule="auto"/>
      </w:pPr>
    </w:p>
    <w:p w:rsidR="0074629A" w:rsidRDefault="0074629A" w:rsidP="00B06DE5">
      <w:pPr>
        <w:spacing w:after="0" w:line="240" w:lineRule="auto"/>
      </w:pPr>
    </w:p>
    <w:p w:rsidR="0074629A" w:rsidRDefault="0074629A" w:rsidP="00B06DE5">
      <w:pPr>
        <w:spacing w:after="0" w:line="240" w:lineRule="auto"/>
      </w:pPr>
    </w:p>
    <w:p w:rsidR="0074629A" w:rsidRDefault="0074629A" w:rsidP="00B06DE5">
      <w:pPr>
        <w:spacing w:after="0" w:line="240" w:lineRule="auto"/>
      </w:pPr>
      <w:bookmarkStart w:id="0" w:name="_GoBack"/>
      <w:bookmarkEnd w:id="0"/>
    </w:p>
    <w:p w:rsidR="0074629A" w:rsidRDefault="0074629A" w:rsidP="00B06DE5">
      <w:pPr>
        <w:spacing w:after="0" w:line="240" w:lineRule="auto"/>
      </w:pPr>
    </w:p>
    <w:p w:rsidR="0074629A" w:rsidRDefault="0074629A" w:rsidP="0074629A">
      <w:pPr>
        <w:spacing w:after="0" w:line="240" w:lineRule="auto"/>
      </w:pPr>
      <w:r>
        <w:lastRenderedPageBreak/>
        <w:t>Portfolio Rationalization</w:t>
      </w:r>
    </w:p>
    <w:p w:rsidR="00457488" w:rsidRDefault="00457488" w:rsidP="0074629A">
      <w:pPr>
        <w:spacing w:after="0" w:line="240" w:lineRule="auto"/>
      </w:pPr>
    </w:p>
    <w:p w:rsidR="00457488" w:rsidRPr="00457488" w:rsidRDefault="00457488" w:rsidP="00457488">
      <w:pPr>
        <w:spacing w:after="0" w:line="240" w:lineRule="auto"/>
        <w:rPr>
          <w:b/>
          <w:i/>
        </w:rPr>
      </w:pPr>
      <w:r w:rsidRPr="00457488">
        <w:rPr>
          <w:b/>
          <w:i/>
        </w:rPr>
        <w:t>How do you identify savings in the enterprise without any business disruption?</w:t>
      </w:r>
    </w:p>
    <w:p w:rsidR="00457488" w:rsidRDefault="00457488" w:rsidP="00457488">
      <w:pPr>
        <w:spacing w:after="0" w:line="240" w:lineRule="auto"/>
      </w:pPr>
    </w:p>
    <w:p w:rsidR="0074629A" w:rsidRDefault="00457488" w:rsidP="00457488">
      <w:pPr>
        <w:pStyle w:val="ListParagraph"/>
        <w:spacing w:after="0" w:line="240" w:lineRule="auto"/>
        <w:ind w:left="360"/>
      </w:pPr>
      <w:r>
        <w:t xml:space="preserve">Portfolio Rationalization can be useful for any enterprise using numerous </w:t>
      </w:r>
      <w:r w:rsidR="002921FE">
        <w:t xml:space="preserve">IT </w:t>
      </w:r>
      <w:r>
        <w:t>systems. Whether it’</w:t>
      </w:r>
      <w:r w:rsidR="002921FE">
        <w:t>s 20, or 200 systems, it’s important to understand the health of your portfolio.</w:t>
      </w:r>
    </w:p>
    <w:p w:rsidR="00457488" w:rsidRDefault="00457488" w:rsidP="00457488">
      <w:pPr>
        <w:pStyle w:val="ListParagraph"/>
        <w:spacing w:after="0" w:line="240" w:lineRule="auto"/>
        <w:ind w:left="360"/>
      </w:pPr>
    </w:p>
    <w:p w:rsidR="002921FE" w:rsidRDefault="00457488" w:rsidP="002921FE">
      <w:pPr>
        <w:pStyle w:val="ListParagraph"/>
        <w:spacing w:after="0" w:line="240" w:lineRule="auto"/>
        <w:ind w:left="360"/>
      </w:pPr>
      <w:r w:rsidRPr="00457488">
        <w:t xml:space="preserve">Graph </w:t>
      </w:r>
      <w:r w:rsidR="002921FE">
        <w:t>theory based analysis can determine</w:t>
      </w:r>
      <w:r w:rsidRPr="00457488">
        <w:t xml:space="preserve"> redundant sy</w:t>
      </w:r>
      <w:r w:rsidR="002921FE">
        <w:t>stems in the enterprise to</w:t>
      </w:r>
      <w:r w:rsidRPr="00457488">
        <w:t xml:space="preserve"> be decommissi</w:t>
      </w:r>
      <w:r w:rsidR="002921FE">
        <w:t>oned. This can lead to millions of dollars in savings, as it has with a previous healthcare client. Use understanding to balance foresight, new investments,</w:t>
      </w:r>
      <w:r w:rsidRPr="00457488">
        <w:t xml:space="preserve"> with hi</w:t>
      </w:r>
      <w:r w:rsidR="002921FE">
        <w:t>ndsight, portfolio rationalization. Also dive deep</w:t>
      </w:r>
      <w:r w:rsidR="00FE0B14">
        <w:t>er with algorithm based analysis, performing mathematically based exploration.</w:t>
      </w:r>
    </w:p>
    <w:p w:rsidR="002921FE" w:rsidRDefault="002921FE" w:rsidP="00457488">
      <w:pPr>
        <w:pStyle w:val="ListParagraph"/>
        <w:spacing w:after="0" w:line="240" w:lineRule="auto"/>
        <w:ind w:left="360"/>
      </w:pPr>
    </w:p>
    <w:p w:rsidR="002921FE" w:rsidRPr="002921FE" w:rsidRDefault="002921FE" w:rsidP="00457488">
      <w:pPr>
        <w:pStyle w:val="ListParagraph"/>
        <w:spacing w:after="0" w:line="240" w:lineRule="auto"/>
        <w:ind w:left="360"/>
        <w:rPr>
          <w:b/>
        </w:rPr>
      </w:pPr>
      <w:r w:rsidRPr="002921FE">
        <w:rPr>
          <w:b/>
        </w:rPr>
        <w:t>The best way to capture savings is through SEMOSS, the only tool that allows you to efficiently graph, traverse, or perform rationalization algorithms on your portfolio for free.</w:t>
      </w:r>
    </w:p>
    <w:p w:rsidR="00457488" w:rsidRDefault="00457488" w:rsidP="00457488">
      <w:pPr>
        <w:pStyle w:val="ListParagraph"/>
        <w:spacing w:after="0" w:line="240" w:lineRule="auto"/>
        <w:ind w:left="360"/>
      </w:pPr>
    </w:p>
    <w:p w:rsidR="00457488" w:rsidRDefault="00457488" w:rsidP="00457488">
      <w:pPr>
        <w:pStyle w:val="ListParagraph"/>
        <w:spacing w:after="0" w:line="240" w:lineRule="auto"/>
        <w:ind w:left="360"/>
      </w:pPr>
    </w:p>
    <w:p w:rsidR="0074629A" w:rsidRDefault="0074629A" w:rsidP="0074629A">
      <w:pPr>
        <w:spacing w:after="0" w:line="240" w:lineRule="auto"/>
      </w:pPr>
      <w:r>
        <w:t>Legacy Modernization</w:t>
      </w:r>
    </w:p>
    <w:p w:rsidR="0074629A" w:rsidRDefault="0074629A" w:rsidP="0074629A">
      <w:pPr>
        <w:spacing w:after="0" w:line="240" w:lineRule="auto"/>
      </w:pPr>
    </w:p>
    <w:p w:rsidR="0074629A" w:rsidRDefault="0074629A" w:rsidP="0074629A">
      <w:pPr>
        <w:spacing w:after="0" w:line="240" w:lineRule="auto"/>
      </w:pPr>
      <w:r>
        <w:t>CIO Strategy</w:t>
      </w:r>
    </w:p>
    <w:p w:rsidR="0074629A" w:rsidRDefault="0074629A" w:rsidP="0074629A">
      <w:pPr>
        <w:spacing w:after="0" w:line="240" w:lineRule="auto"/>
      </w:pPr>
    </w:p>
    <w:p w:rsidR="0074629A" w:rsidRDefault="0074629A" w:rsidP="0074629A">
      <w:pPr>
        <w:spacing w:after="0" w:line="240" w:lineRule="auto"/>
      </w:pPr>
      <w:r>
        <w:t>Custom</w:t>
      </w:r>
    </w:p>
    <w:p w:rsidR="0074629A" w:rsidRDefault="0074629A" w:rsidP="00B06DE5">
      <w:pPr>
        <w:spacing w:after="0" w:line="240" w:lineRule="auto"/>
      </w:pPr>
    </w:p>
    <w:sectPr w:rsidR="00746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B2158"/>
    <w:multiLevelType w:val="hybridMultilevel"/>
    <w:tmpl w:val="A608F8CA"/>
    <w:lvl w:ilvl="0" w:tplc="F99A2D24">
      <w:start w:val="1"/>
      <w:numFmt w:val="bullet"/>
      <w:lvlText w:val="•"/>
      <w:lvlJc w:val="left"/>
      <w:pPr>
        <w:tabs>
          <w:tab w:val="num" w:pos="720"/>
        </w:tabs>
        <w:ind w:left="720" w:hanging="360"/>
      </w:pPr>
      <w:rPr>
        <w:rFonts w:ascii="Arial" w:hAnsi="Arial" w:hint="default"/>
      </w:rPr>
    </w:lvl>
    <w:lvl w:ilvl="1" w:tplc="096E3CCE" w:tentative="1">
      <w:start w:val="1"/>
      <w:numFmt w:val="bullet"/>
      <w:lvlText w:val="•"/>
      <w:lvlJc w:val="left"/>
      <w:pPr>
        <w:tabs>
          <w:tab w:val="num" w:pos="1440"/>
        </w:tabs>
        <w:ind w:left="1440" w:hanging="360"/>
      </w:pPr>
      <w:rPr>
        <w:rFonts w:ascii="Arial" w:hAnsi="Arial" w:hint="default"/>
      </w:rPr>
    </w:lvl>
    <w:lvl w:ilvl="2" w:tplc="FAC29CBE" w:tentative="1">
      <w:start w:val="1"/>
      <w:numFmt w:val="bullet"/>
      <w:lvlText w:val="•"/>
      <w:lvlJc w:val="left"/>
      <w:pPr>
        <w:tabs>
          <w:tab w:val="num" w:pos="2160"/>
        </w:tabs>
        <w:ind w:left="2160" w:hanging="360"/>
      </w:pPr>
      <w:rPr>
        <w:rFonts w:ascii="Arial" w:hAnsi="Arial" w:hint="default"/>
      </w:rPr>
    </w:lvl>
    <w:lvl w:ilvl="3" w:tplc="A962B796" w:tentative="1">
      <w:start w:val="1"/>
      <w:numFmt w:val="bullet"/>
      <w:lvlText w:val="•"/>
      <w:lvlJc w:val="left"/>
      <w:pPr>
        <w:tabs>
          <w:tab w:val="num" w:pos="2880"/>
        </w:tabs>
        <w:ind w:left="2880" w:hanging="360"/>
      </w:pPr>
      <w:rPr>
        <w:rFonts w:ascii="Arial" w:hAnsi="Arial" w:hint="default"/>
      </w:rPr>
    </w:lvl>
    <w:lvl w:ilvl="4" w:tplc="9490E8EA" w:tentative="1">
      <w:start w:val="1"/>
      <w:numFmt w:val="bullet"/>
      <w:lvlText w:val="•"/>
      <w:lvlJc w:val="left"/>
      <w:pPr>
        <w:tabs>
          <w:tab w:val="num" w:pos="3600"/>
        </w:tabs>
        <w:ind w:left="3600" w:hanging="360"/>
      </w:pPr>
      <w:rPr>
        <w:rFonts w:ascii="Arial" w:hAnsi="Arial" w:hint="default"/>
      </w:rPr>
    </w:lvl>
    <w:lvl w:ilvl="5" w:tplc="F6F81BEC" w:tentative="1">
      <w:start w:val="1"/>
      <w:numFmt w:val="bullet"/>
      <w:lvlText w:val="•"/>
      <w:lvlJc w:val="left"/>
      <w:pPr>
        <w:tabs>
          <w:tab w:val="num" w:pos="4320"/>
        </w:tabs>
        <w:ind w:left="4320" w:hanging="360"/>
      </w:pPr>
      <w:rPr>
        <w:rFonts w:ascii="Arial" w:hAnsi="Arial" w:hint="default"/>
      </w:rPr>
    </w:lvl>
    <w:lvl w:ilvl="6" w:tplc="6C44F9E2" w:tentative="1">
      <w:start w:val="1"/>
      <w:numFmt w:val="bullet"/>
      <w:lvlText w:val="•"/>
      <w:lvlJc w:val="left"/>
      <w:pPr>
        <w:tabs>
          <w:tab w:val="num" w:pos="5040"/>
        </w:tabs>
        <w:ind w:left="5040" w:hanging="360"/>
      </w:pPr>
      <w:rPr>
        <w:rFonts w:ascii="Arial" w:hAnsi="Arial" w:hint="default"/>
      </w:rPr>
    </w:lvl>
    <w:lvl w:ilvl="7" w:tplc="F2E04486" w:tentative="1">
      <w:start w:val="1"/>
      <w:numFmt w:val="bullet"/>
      <w:lvlText w:val="•"/>
      <w:lvlJc w:val="left"/>
      <w:pPr>
        <w:tabs>
          <w:tab w:val="num" w:pos="5760"/>
        </w:tabs>
        <w:ind w:left="5760" w:hanging="360"/>
      </w:pPr>
      <w:rPr>
        <w:rFonts w:ascii="Arial" w:hAnsi="Arial" w:hint="default"/>
      </w:rPr>
    </w:lvl>
    <w:lvl w:ilvl="8" w:tplc="5E1A90F2" w:tentative="1">
      <w:start w:val="1"/>
      <w:numFmt w:val="bullet"/>
      <w:lvlText w:val="•"/>
      <w:lvlJc w:val="left"/>
      <w:pPr>
        <w:tabs>
          <w:tab w:val="num" w:pos="6480"/>
        </w:tabs>
        <w:ind w:left="6480" w:hanging="360"/>
      </w:pPr>
      <w:rPr>
        <w:rFonts w:ascii="Arial" w:hAnsi="Arial" w:hint="default"/>
      </w:rPr>
    </w:lvl>
  </w:abstractNum>
  <w:abstractNum w:abstractNumId="1">
    <w:nsid w:val="423D67CA"/>
    <w:multiLevelType w:val="hybridMultilevel"/>
    <w:tmpl w:val="10C849B8"/>
    <w:lvl w:ilvl="0" w:tplc="88FCAD2E">
      <w:start w:val="1"/>
      <w:numFmt w:val="bullet"/>
      <w:lvlText w:val="•"/>
      <w:lvlJc w:val="left"/>
      <w:pPr>
        <w:tabs>
          <w:tab w:val="num" w:pos="720"/>
        </w:tabs>
        <w:ind w:left="720" w:hanging="360"/>
      </w:pPr>
      <w:rPr>
        <w:rFonts w:ascii="Arial" w:hAnsi="Arial" w:hint="default"/>
      </w:rPr>
    </w:lvl>
    <w:lvl w:ilvl="1" w:tplc="58DA1612" w:tentative="1">
      <w:start w:val="1"/>
      <w:numFmt w:val="bullet"/>
      <w:lvlText w:val="•"/>
      <w:lvlJc w:val="left"/>
      <w:pPr>
        <w:tabs>
          <w:tab w:val="num" w:pos="1440"/>
        </w:tabs>
        <w:ind w:left="1440" w:hanging="360"/>
      </w:pPr>
      <w:rPr>
        <w:rFonts w:ascii="Arial" w:hAnsi="Arial" w:hint="default"/>
      </w:rPr>
    </w:lvl>
    <w:lvl w:ilvl="2" w:tplc="0908D044" w:tentative="1">
      <w:start w:val="1"/>
      <w:numFmt w:val="bullet"/>
      <w:lvlText w:val="•"/>
      <w:lvlJc w:val="left"/>
      <w:pPr>
        <w:tabs>
          <w:tab w:val="num" w:pos="2160"/>
        </w:tabs>
        <w:ind w:left="2160" w:hanging="360"/>
      </w:pPr>
      <w:rPr>
        <w:rFonts w:ascii="Arial" w:hAnsi="Arial" w:hint="default"/>
      </w:rPr>
    </w:lvl>
    <w:lvl w:ilvl="3" w:tplc="578624E4" w:tentative="1">
      <w:start w:val="1"/>
      <w:numFmt w:val="bullet"/>
      <w:lvlText w:val="•"/>
      <w:lvlJc w:val="left"/>
      <w:pPr>
        <w:tabs>
          <w:tab w:val="num" w:pos="2880"/>
        </w:tabs>
        <w:ind w:left="2880" w:hanging="360"/>
      </w:pPr>
      <w:rPr>
        <w:rFonts w:ascii="Arial" w:hAnsi="Arial" w:hint="default"/>
      </w:rPr>
    </w:lvl>
    <w:lvl w:ilvl="4" w:tplc="9166796C" w:tentative="1">
      <w:start w:val="1"/>
      <w:numFmt w:val="bullet"/>
      <w:lvlText w:val="•"/>
      <w:lvlJc w:val="left"/>
      <w:pPr>
        <w:tabs>
          <w:tab w:val="num" w:pos="3600"/>
        </w:tabs>
        <w:ind w:left="3600" w:hanging="360"/>
      </w:pPr>
      <w:rPr>
        <w:rFonts w:ascii="Arial" w:hAnsi="Arial" w:hint="default"/>
      </w:rPr>
    </w:lvl>
    <w:lvl w:ilvl="5" w:tplc="AE8CB3A8" w:tentative="1">
      <w:start w:val="1"/>
      <w:numFmt w:val="bullet"/>
      <w:lvlText w:val="•"/>
      <w:lvlJc w:val="left"/>
      <w:pPr>
        <w:tabs>
          <w:tab w:val="num" w:pos="4320"/>
        </w:tabs>
        <w:ind w:left="4320" w:hanging="360"/>
      </w:pPr>
      <w:rPr>
        <w:rFonts w:ascii="Arial" w:hAnsi="Arial" w:hint="default"/>
      </w:rPr>
    </w:lvl>
    <w:lvl w:ilvl="6" w:tplc="ADF2A8A6" w:tentative="1">
      <w:start w:val="1"/>
      <w:numFmt w:val="bullet"/>
      <w:lvlText w:val="•"/>
      <w:lvlJc w:val="left"/>
      <w:pPr>
        <w:tabs>
          <w:tab w:val="num" w:pos="5040"/>
        </w:tabs>
        <w:ind w:left="5040" w:hanging="360"/>
      </w:pPr>
      <w:rPr>
        <w:rFonts w:ascii="Arial" w:hAnsi="Arial" w:hint="default"/>
      </w:rPr>
    </w:lvl>
    <w:lvl w:ilvl="7" w:tplc="81EA5344" w:tentative="1">
      <w:start w:val="1"/>
      <w:numFmt w:val="bullet"/>
      <w:lvlText w:val="•"/>
      <w:lvlJc w:val="left"/>
      <w:pPr>
        <w:tabs>
          <w:tab w:val="num" w:pos="5760"/>
        </w:tabs>
        <w:ind w:left="5760" w:hanging="360"/>
      </w:pPr>
      <w:rPr>
        <w:rFonts w:ascii="Arial" w:hAnsi="Arial" w:hint="default"/>
      </w:rPr>
    </w:lvl>
    <w:lvl w:ilvl="8" w:tplc="B7F835D6" w:tentative="1">
      <w:start w:val="1"/>
      <w:numFmt w:val="bullet"/>
      <w:lvlText w:val="•"/>
      <w:lvlJc w:val="left"/>
      <w:pPr>
        <w:tabs>
          <w:tab w:val="num" w:pos="6480"/>
        </w:tabs>
        <w:ind w:left="6480" w:hanging="360"/>
      </w:pPr>
      <w:rPr>
        <w:rFonts w:ascii="Arial" w:hAnsi="Arial" w:hint="default"/>
      </w:rPr>
    </w:lvl>
  </w:abstractNum>
  <w:abstractNum w:abstractNumId="2">
    <w:nsid w:val="44A245E4"/>
    <w:multiLevelType w:val="hybridMultilevel"/>
    <w:tmpl w:val="DDC468CE"/>
    <w:lvl w:ilvl="0" w:tplc="03C26C96">
      <w:start w:val="1"/>
      <w:numFmt w:val="bullet"/>
      <w:lvlText w:val="•"/>
      <w:lvlJc w:val="left"/>
      <w:pPr>
        <w:tabs>
          <w:tab w:val="num" w:pos="720"/>
        </w:tabs>
        <w:ind w:left="720" w:hanging="360"/>
      </w:pPr>
      <w:rPr>
        <w:rFonts w:ascii="Arial" w:hAnsi="Arial" w:hint="default"/>
      </w:rPr>
    </w:lvl>
    <w:lvl w:ilvl="1" w:tplc="2DC2ED80" w:tentative="1">
      <w:start w:val="1"/>
      <w:numFmt w:val="bullet"/>
      <w:lvlText w:val="•"/>
      <w:lvlJc w:val="left"/>
      <w:pPr>
        <w:tabs>
          <w:tab w:val="num" w:pos="1440"/>
        </w:tabs>
        <w:ind w:left="1440" w:hanging="360"/>
      </w:pPr>
      <w:rPr>
        <w:rFonts w:ascii="Arial" w:hAnsi="Arial" w:hint="default"/>
      </w:rPr>
    </w:lvl>
    <w:lvl w:ilvl="2" w:tplc="DB060E26" w:tentative="1">
      <w:start w:val="1"/>
      <w:numFmt w:val="bullet"/>
      <w:lvlText w:val="•"/>
      <w:lvlJc w:val="left"/>
      <w:pPr>
        <w:tabs>
          <w:tab w:val="num" w:pos="2160"/>
        </w:tabs>
        <w:ind w:left="2160" w:hanging="360"/>
      </w:pPr>
      <w:rPr>
        <w:rFonts w:ascii="Arial" w:hAnsi="Arial" w:hint="default"/>
      </w:rPr>
    </w:lvl>
    <w:lvl w:ilvl="3" w:tplc="290C1B02" w:tentative="1">
      <w:start w:val="1"/>
      <w:numFmt w:val="bullet"/>
      <w:lvlText w:val="•"/>
      <w:lvlJc w:val="left"/>
      <w:pPr>
        <w:tabs>
          <w:tab w:val="num" w:pos="2880"/>
        </w:tabs>
        <w:ind w:left="2880" w:hanging="360"/>
      </w:pPr>
      <w:rPr>
        <w:rFonts w:ascii="Arial" w:hAnsi="Arial" w:hint="default"/>
      </w:rPr>
    </w:lvl>
    <w:lvl w:ilvl="4" w:tplc="78BA0D3C" w:tentative="1">
      <w:start w:val="1"/>
      <w:numFmt w:val="bullet"/>
      <w:lvlText w:val="•"/>
      <w:lvlJc w:val="left"/>
      <w:pPr>
        <w:tabs>
          <w:tab w:val="num" w:pos="3600"/>
        </w:tabs>
        <w:ind w:left="3600" w:hanging="360"/>
      </w:pPr>
      <w:rPr>
        <w:rFonts w:ascii="Arial" w:hAnsi="Arial" w:hint="default"/>
      </w:rPr>
    </w:lvl>
    <w:lvl w:ilvl="5" w:tplc="11E86344" w:tentative="1">
      <w:start w:val="1"/>
      <w:numFmt w:val="bullet"/>
      <w:lvlText w:val="•"/>
      <w:lvlJc w:val="left"/>
      <w:pPr>
        <w:tabs>
          <w:tab w:val="num" w:pos="4320"/>
        </w:tabs>
        <w:ind w:left="4320" w:hanging="360"/>
      </w:pPr>
      <w:rPr>
        <w:rFonts w:ascii="Arial" w:hAnsi="Arial" w:hint="default"/>
      </w:rPr>
    </w:lvl>
    <w:lvl w:ilvl="6" w:tplc="957E70F4" w:tentative="1">
      <w:start w:val="1"/>
      <w:numFmt w:val="bullet"/>
      <w:lvlText w:val="•"/>
      <w:lvlJc w:val="left"/>
      <w:pPr>
        <w:tabs>
          <w:tab w:val="num" w:pos="5040"/>
        </w:tabs>
        <w:ind w:left="5040" w:hanging="360"/>
      </w:pPr>
      <w:rPr>
        <w:rFonts w:ascii="Arial" w:hAnsi="Arial" w:hint="default"/>
      </w:rPr>
    </w:lvl>
    <w:lvl w:ilvl="7" w:tplc="ACF49520" w:tentative="1">
      <w:start w:val="1"/>
      <w:numFmt w:val="bullet"/>
      <w:lvlText w:val="•"/>
      <w:lvlJc w:val="left"/>
      <w:pPr>
        <w:tabs>
          <w:tab w:val="num" w:pos="5760"/>
        </w:tabs>
        <w:ind w:left="5760" w:hanging="360"/>
      </w:pPr>
      <w:rPr>
        <w:rFonts w:ascii="Arial" w:hAnsi="Arial" w:hint="default"/>
      </w:rPr>
    </w:lvl>
    <w:lvl w:ilvl="8" w:tplc="756E6D1E" w:tentative="1">
      <w:start w:val="1"/>
      <w:numFmt w:val="bullet"/>
      <w:lvlText w:val="•"/>
      <w:lvlJc w:val="left"/>
      <w:pPr>
        <w:tabs>
          <w:tab w:val="num" w:pos="6480"/>
        </w:tabs>
        <w:ind w:left="6480" w:hanging="360"/>
      </w:pPr>
      <w:rPr>
        <w:rFonts w:ascii="Arial" w:hAnsi="Arial" w:hint="default"/>
      </w:rPr>
    </w:lvl>
  </w:abstractNum>
  <w:abstractNum w:abstractNumId="3">
    <w:nsid w:val="4CFC3442"/>
    <w:multiLevelType w:val="hybridMultilevel"/>
    <w:tmpl w:val="03F08B8C"/>
    <w:lvl w:ilvl="0" w:tplc="E1E495B4">
      <w:start w:val="1"/>
      <w:numFmt w:val="bullet"/>
      <w:lvlText w:val="•"/>
      <w:lvlJc w:val="left"/>
      <w:pPr>
        <w:tabs>
          <w:tab w:val="num" w:pos="720"/>
        </w:tabs>
        <w:ind w:left="720" w:hanging="360"/>
      </w:pPr>
      <w:rPr>
        <w:rFonts w:ascii="Arial" w:hAnsi="Arial" w:hint="default"/>
      </w:rPr>
    </w:lvl>
    <w:lvl w:ilvl="1" w:tplc="AA6A55D2" w:tentative="1">
      <w:start w:val="1"/>
      <w:numFmt w:val="bullet"/>
      <w:lvlText w:val="•"/>
      <w:lvlJc w:val="left"/>
      <w:pPr>
        <w:tabs>
          <w:tab w:val="num" w:pos="1440"/>
        </w:tabs>
        <w:ind w:left="1440" w:hanging="360"/>
      </w:pPr>
      <w:rPr>
        <w:rFonts w:ascii="Arial" w:hAnsi="Arial" w:hint="default"/>
      </w:rPr>
    </w:lvl>
    <w:lvl w:ilvl="2" w:tplc="ACEC8E84" w:tentative="1">
      <w:start w:val="1"/>
      <w:numFmt w:val="bullet"/>
      <w:lvlText w:val="•"/>
      <w:lvlJc w:val="left"/>
      <w:pPr>
        <w:tabs>
          <w:tab w:val="num" w:pos="2160"/>
        </w:tabs>
        <w:ind w:left="2160" w:hanging="360"/>
      </w:pPr>
      <w:rPr>
        <w:rFonts w:ascii="Arial" w:hAnsi="Arial" w:hint="default"/>
      </w:rPr>
    </w:lvl>
    <w:lvl w:ilvl="3" w:tplc="E0D4A794" w:tentative="1">
      <w:start w:val="1"/>
      <w:numFmt w:val="bullet"/>
      <w:lvlText w:val="•"/>
      <w:lvlJc w:val="left"/>
      <w:pPr>
        <w:tabs>
          <w:tab w:val="num" w:pos="2880"/>
        </w:tabs>
        <w:ind w:left="2880" w:hanging="360"/>
      </w:pPr>
      <w:rPr>
        <w:rFonts w:ascii="Arial" w:hAnsi="Arial" w:hint="default"/>
      </w:rPr>
    </w:lvl>
    <w:lvl w:ilvl="4" w:tplc="4B3A649A" w:tentative="1">
      <w:start w:val="1"/>
      <w:numFmt w:val="bullet"/>
      <w:lvlText w:val="•"/>
      <w:lvlJc w:val="left"/>
      <w:pPr>
        <w:tabs>
          <w:tab w:val="num" w:pos="3600"/>
        </w:tabs>
        <w:ind w:left="3600" w:hanging="360"/>
      </w:pPr>
      <w:rPr>
        <w:rFonts w:ascii="Arial" w:hAnsi="Arial" w:hint="default"/>
      </w:rPr>
    </w:lvl>
    <w:lvl w:ilvl="5" w:tplc="F7B0DA90" w:tentative="1">
      <w:start w:val="1"/>
      <w:numFmt w:val="bullet"/>
      <w:lvlText w:val="•"/>
      <w:lvlJc w:val="left"/>
      <w:pPr>
        <w:tabs>
          <w:tab w:val="num" w:pos="4320"/>
        </w:tabs>
        <w:ind w:left="4320" w:hanging="360"/>
      </w:pPr>
      <w:rPr>
        <w:rFonts w:ascii="Arial" w:hAnsi="Arial" w:hint="default"/>
      </w:rPr>
    </w:lvl>
    <w:lvl w:ilvl="6" w:tplc="58623B8E" w:tentative="1">
      <w:start w:val="1"/>
      <w:numFmt w:val="bullet"/>
      <w:lvlText w:val="•"/>
      <w:lvlJc w:val="left"/>
      <w:pPr>
        <w:tabs>
          <w:tab w:val="num" w:pos="5040"/>
        </w:tabs>
        <w:ind w:left="5040" w:hanging="360"/>
      </w:pPr>
      <w:rPr>
        <w:rFonts w:ascii="Arial" w:hAnsi="Arial" w:hint="default"/>
      </w:rPr>
    </w:lvl>
    <w:lvl w:ilvl="7" w:tplc="19923D20" w:tentative="1">
      <w:start w:val="1"/>
      <w:numFmt w:val="bullet"/>
      <w:lvlText w:val="•"/>
      <w:lvlJc w:val="left"/>
      <w:pPr>
        <w:tabs>
          <w:tab w:val="num" w:pos="5760"/>
        </w:tabs>
        <w:ind w:left="5760" w:hanging="360"/>
      </w:pPr>
      <w:rPr>
        <w:rFonts w:ascii="Arial" w:hAnsi="Arial" w:hint="default"/>
      </w:rPr>
    </w:lvl>
    <w:lvl w:ilvl="8" w:tplc="7868C7BA" w:tentative="1">
      <w:start w:val="1"/>
      <w:numFmt w:val="bullet"/>
      <w:lvlText w:val="•"/>
      <w:lvlJc w:val="left"/>
      <w:pPr>
        <w:tabs>
          <w:tab w:val="num" w:pos="6480"/>
        </w:tabs>
        <w:ind w:left="6480" w:hanging="360"/>
      </w:pPr>
      <w:rPr>
        <w:rFonts w:ascii="Arial" w:hAnsi="Arial" w:hint="default"/>
      </w:rPr>
    </w:lvl>
  </w:abstractNum>
  <w:abstractNum w:abstractNumId="4">
    <w:nsid w:val="6DBC1A2C"/>
    <w:multiLevelType w:val="hybridMultilevel"/>
    <w:tmpl w:val="7EB8D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A664AF"/>
    <w:multiLevelType w:val="hybridMultilevel"/>
    <w:tmpl w:val="D8B08B96"/>
    <w:lvl w:ilvl="0" w:tplc="9D94E16E">
      <w:start w:val="1"/>
      <w:numFmt w:val="bullet"/>
      <w:lvlText w:val="•"/>
      <w:lvlJc w:val="left"/>
      <w:pPr>
        <w:tabs>
          <w:tab w:val="num" w:pos="720"/>
        </w:tabs>
        <w:ind w:left="720" w:hanging="360"/>
      </w:pPr>
      <w:rPr>
        <w:rFonts w:ascii="Arial" w:hAnsi="Arial" w:hint="default"/>
      </w:rPr>
    </w:lvl>
    <w:lvl w:ilvl="1" w:tplc="DCA895E2" w:tentative="1">
      <w:start w:val="1"/>
      <w:numFmt w:val="bullet"/>
      <w:lvlText w:val="•"/>
      <w:lvlJc w:val="left"/>
      <w:pPr>
        <w:tabs>
          <w:tab w:val="num" w:pos="1440"/>
        </w:tabs>
        <w:ind w:left="1440" w:hanging="360"/>
      </w:pPr>
      <w:rPr>
        <w:rFonts w:ascii="Arial" w:hAnsi="Arial" w:hint="default"/>
      </w:rPr>
    </w:lvl>
    <w:lvl w:ilvl="2" w:tplc="A8FA3320" w:tentative="1">
      <w:start w:val="1"/>
      <w:numFmt w:val="bullet"/>
      <w:lvlText w:val="•"/>
      <w:lvlJc w:val="left"/>
      <w:pPr>
        <w:tabs>
          <w:tab w:val="num" w:pos="2160"/>
        </w:tabs>
        <w:ind w:left="2160" w:hanging="360"/>
      </w:pPr>
      <w:rPr>
        <w:rFonts w:ascii="Arial" w:hAnsi="Arial" w:hint="default"/>
      </w:rPr>
    </w:lvl>
    <w:lvl w:ilvl="3" w:tplc="D5606FC0" w:tentative="1">
      <w:start w:val="1"/>
      <w:numFmt w:val="bullet"/>
      <w:lvlText w:val="•"/>
      <w:lvlJc w:val="left"/>
      <w:pPr>
        <w:tabs>
          <w:tab w:val="num" w:pos="2880"/>
        </w:tabs>
        <w:ind w:left="2880" w:hanging="360"/>
      </w:pPr>
      <w:rPr>
        <w:rFonts w:ascii="Arial" w:hAnsi="Arial" w:hint="default"/>
      </w:rPr>
    </w:lvl>
    <w:lvl w:ilvl="4" w:tplc="8658693A" w:tentative="1">
      <w:start w:val="1"/>
      <w:numFmt w:val="bullet"/>
      <w:lvlText w:val="•"/>
      <w:lvlJc w:val="left"/>
      <w:pPr>
        <w:tabs>
          <w:tab w:val="num" w:pos="3600"/>
        </w:tabs>
        <w:ind w:left="3600" w:hanging="360"/>
      </w:pPr>
      <w:rPr>
        <w:rFonts w:ascii="Arial" w:hAnsi="Arial" w:hint="default"/>
      </w:rPr>
    </w:lvl>
    <w:lvl w:ilvl="5" w:tplc="686A3238" w:tentative="1">
      <w:start w:val="1"/>
      <w:numFmt w:val="bullet"/>
      <w:lvlText w:val="•"/>
      <w:lvlJc w:val="left"/>
      <w:pPr>
        <w:tabs>
          <w:tab w:val="num" w:pos="4320"/>
        </w:tabs>
        <w:ind w:left="4320" w:hanging="360"/>
      </w:pPr>
      <w:rPr>
        <w:rFonts w:ascii="Arial" w:hAnsi="Arial" w:hint="default"/>
      </w:rPr>
    </w:lvl>
    <w:lvl w:ilvl="6" w:tplc="0D586058" w:tentative="1">
      <w:start w:val="1"/>
      <w:numFmt w:val="bullet"/>
      <w:lvlText w:val="•"/>
      <w:lvlJc w:val="left"/>
      <w:pPr>
        <w:tabs>
          <w:tab w:val="num" w:pos="5040"/>
        </w:tabs>
        <w:ind w:left="5040" w:hanging="360"/>
      </w:pPr>
      <w:rPr>
        <w:rFonts w:ascii="Arial" w:hAnsi="Arial" w:hint="default"/>
      </w:rPr>
    </w:lvl>
    <w:lvl w:ilvl="7" w:tplc="769004F0" w:tentative="1">
      <w:start w:val="1"/>
      <w:numFmt w:val="bullet"/>
      <w:lvlText w:val="•"/>
      <w:lvlJc w:val="left"/>
      <w:pPr>
        <w:tabs>
          <w:tab w:val="num" w:pos="5760"/>
        </w:tabs>
        <w:ind w:left="5760" w:hanging="360"/>
      </w:pPr>
      <w:rPr>
        <w:rFonts w:ascii="Arial" w:hAnsi="Arial" w:hint="default"/>
      </w:rPr>
    </w:lvl>
    <w:lvl w:ilvl="8" w:tplc="DD0239AC" w:tentative="1">
      <w:start w:val="1"/>
      <w:numFmt w:val="bullet"/>
      <w:lvlText w:val="•"/>
      <w:lvlJc w:val="left"/>
      <w:pPr>
        <w:tabs>
          <w:tab w:val="num" w:pos="6480"/>
        </w:tabs>
        <w:ind w:left="6480" w:hanging="360"/>
      </w:pPr>
      <w:rPr>
        <w:rFonts w:ascii="Arial" w:hAnsi="Arial" w:hint="default"/>
      </w:rPr>
    </w:lvl>
  </w:abstractNum>
  <w:abstractNum w:abstractNumId="6">
    <w:nsid w:val="7C3E24E3"/>
    <w:multiLevelType w:val="hybridMultilevel"/>
    <w:tmpl w:val="BA142CAA"/>
    <w:lvl w:ilvl="0" w:tplc="E5B034DE">
      <w:start w:val="1"/>
      <w:numFmt w:val="bullet"/>
      <w:lvlText w:val="•"/>
      <w:lvlJc w:val="left"/>
      <w:pPr>
        <w:tabs>
          <w:tab w:val="num" w:pos="720"/>
        </w:tabs>
        <w:ind w:left="720" w:hanging="360"/>
      </w:pPr>
      <w:rPr>
        <w:rFonts w:ascii="Arial" w:hAnsi="Arial" w:hint="default"/>
      </w:rPr>
    </w:lvl>
    <w:lvl w:ilvl="1" w:tplc="9E06E3EC" w:tentative="1">
      <w:start w:val="1"/>
      <w:numFmt w:val="bullet"/>
      <w:lvlText w:val="•"/>
      <w:lvlJc w:val="left"/>
      <w:pPr>
        <w:tabs>
          <w:tab w:val="num" w:pos="1440"/>
        </w:tabs>
        <w:ind w:left="1440" w:hanging="360"/>
      </w:pPr>
      <w:rPr>
        <w:rFonts w:ascii="Arial" w:hAnsi="Arial" w:hint="default"/>
      </w:rPr>
    </w:lvl>
    <w:lvl w:ilvl="2" w:tplc="8410DE42" w:tentative="1">
      <w:start w:val="1"/>
      <w:numFmt w:val="bullet"/>
      <w:lvlText w:val="•"/>
      <w:lvlJc w:val="left"/>
      <w:pPr>
        <w:tabs>
          <w:tab w:val="num" w:pos="2160"/>
        </w:tabs>
        <w:ind w:left="2160" w:hanging="360"/>
      </w:pPr>
      <w:rPr>
        <w:rFonts w:ascii="Arial" w:hAnsi="Arial" w:hint="default"/>
      </w:rPr>
    </w:lvl>
    <w:lvl w:ilvl="3" w:tplc="26387E3C" w:tentative="1">
      <w:start w:val="1"/>
      <w:numFmt w:val="bullet"/>
      <w:lvlText w:val="•"/>
      <w:lvlJc w:val="left"/>
      <w:pPr>
        <w:tabs>
          <w:tab w:val="num" w:pos="2880"/>
        </w:tabs>
        <w:ind w:left="2880" w:hanging="360"/>
      </w:pPr>
      <w:rPr>
        <w:rFonts w:ascii="Arial" w:hAnsi="Arial" w:hint="default"/>
      </w:rPr>
    </w:lvl>
    <w:lvl w:ilvl="4" w:tplc="604EED6C" w:tentative="1">
      <w:start w:val="1"/>
      <w:numFmt w:val="bullet"/>
      <w:lvlText w:val="•"/>
      <w:lvlJc w:val="left"/>
      <w:pPr>
        <w:tabs>
          <w:tab w:val="num" w:pos="3600"/>
        </w:tabs>
        <w:ind w:left="3600" w:hanging="360"/>
      </w:pPr>
      <w:rPr>
        <w:rFonts w:ascii="Arial" w:hAnsi="Arial" w:hint="default"/>
      </w:rPr>
    </w:lvl>
    <w:lvl w:ilvl="5" w:tplc="CC24FBE8" w:tentative="1">
      <w:start w:val="1"/>
      <w:numFmt w:val="bullet"/>
      <w:lvlText w:val="•"/>
      <w:lvlJc w:val="left"/>
      <w:pPr>
        <w:tabs>
          <w:tab w:val="num" w:pos="4320"/>
        </w:tabs>
        <w:ind w:left="4320" w:hanging="360"/>
      </w:pPr>
      <w:rPr>
        <w:rFonts w:ascii="Arial" w:hAnsi="Arial" w:hint="default"/>
      </w:rPr>
    </w:lvl>
    <w:lvl w:ilvl="6" w:tplc="899CC4AA" w:tentative="1">
      <w:start w:val="1"/>
      <w:numFmt w:val="bullet"/>
      <w:lvlText w:val="•"/>
      <w:lvlJc w:val="left"/>
      <w:pPr>
        <w:tabs>
          <w:tab w:val="num" w:pos="5040"/>
        </w:tabs>
        <w:ind w:left="5040" w:hanging="360"/>
      </w:pPr>
      <w:rPr>
        <w:rFonts w:ascii="Arial" w:hAnsi="Arial" w:hint="default"/>
      </w:rPr>
    </w:lvl>
    <w:lvl w:ilvl="7" w:tplc="472AA5CA" w:tentative="1">
      <w:start w:val="1"/>
      <w:numFmt w:val="bullet"/>
      <w:lvlText w:val="•"/>
      <w:lvlJc w:val="left"/>
      <w:pPr>
        <w:tabs>
          <w:tab w:val="num" w:pos="5760"/>
        </w:tabs>
        <w:ind w:left="5760" w:hanging="360"/>
      </w:pPr>
      <w:rPr>
        <w:rFonts w:ascii="Arial" w:hAnsi="Arial" w:hint="default"/>
      </w:rPr>
    </w:lvl>
    <w:lvl w:ilvl="8" w:tplc="C0D6545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6"/>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0E"/>
    <w:rsid w:val="00002EB4"/>
    <w:rsid w:val="00035540"/>
    <w:rsid w:val="001A2418"/>
    <w:rsid w:val="001F4B3F"/>
    <w:rsid w:val="0022148C"/>
    <w:rsid w:val="002921FE"/>
    <w:rsid w:val="002D4744"/>
    <w:rsid w:val="002E65D7"/>
    <w:rsid w:val="00340412"/>
    <w:rsid w:val="0036755E"/>
    <w:rsid w:val="0045056F"/>
    <w:rsid w:val="00452C2F"/>
    <w:rsid w:val="00457488"/>
    <w:rsid w:val="004B0DCB"/>
    <w:rsid w:val="00516F65"/>
    <w:rsid w:val="0052666E"/>
    <w:rsid w:val="005431CF"/>
    <w:rsid w:val="00596C03"/>
    <w:rsid w:val="005A1F03"/>
    <w:rsid w:val="00615AAD"/>
    <w:rsid w:val="00653070"/>
    <w:rsid w:val="006A0FB8"/>
    <w:rsid w:val="0074629A"/>
    <w:rsid w:val="007A7148"/>
    <w:rsid w:val="00996058"/>
    <w:rsid w:val="00A5450A"/>
    <w:rsid w:val="00B06DE5"/>
    <w:rsid w:val="00B122E0"/>
    <w:rsid w:val="00B34A58"/>
    <w:rsid w:val="00BB1A28"/>
    <w:rsid w:val="00C41521"/>
    <w:rsid w:val="00C57D3B"/>
    <w:rsid w:val="00C60E81"/>
    <w:rsid w:val="00CE0A5C"/>
    <w:rsid w:val="00CF100E"/>
    <w:rsid w:val="00CF427C"/>
    <w:rsid w:val="00D0574A"/>
    <w:rsid w:val="00DF20D9"/>
    <w:rsid w:val="00ED7618"/>
    <w:rsid w:val="00F14A56"/>
    <w:rsid w:val="00F34BC2"/>
    <w:rsid w:val="00FC578F"/>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8AE16-1103-4FDE-981F-21D25415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1396">
      <w:bodyDiv w:val="1"/>
      <w:marLeft w:val="0"/>
      <w:marRight w:val="0"/>
      <w:marTop w:val="0"/>
      <w:marBottom w:val="0"/>
      <w:divBdr>
        <w:top w:val="none" w:sz="0" w:space="0" w:color="auto"/>
        <w:left w:val="none" w:sz="0" w:space="0" w:color="auto"/>
        <w:bottom w:val="none" w:sz="0" w:space="0" w:color="auto"/>
        <w:right w:val="none" w:sz="0" w:space="0" w:color="auto"/>
      </w:divBdr>
    </w:div>
    <w:div w:id="94256490">
      <w:bodyDiv w:val="1"/>
      <w:marLeft w:val="0"/>
      <w:marRight w:val="0"/>
      <w:marTop w:val="0"/>
      <w:marBottom w:val="0"/>
      <w:divBdr>
        <w:top w:val="none" w:sz="0" w:space="0" w:color="auto"/>
        <w:left w:val="none" w:sz="0" w:space="0" w:color="auto"/>
        <w:bottom w:val="none" w:sz="0" w:space="0" w:color="auto"/>
        <w:right w:val="none" w:sz="0" w:space="0" w:color="auto"/>
      </w:divBdr>
    </w:div>
    <w:div w:id="95637725">
      <w:bodyDiv w:val="1"/>
      <w:marLeft w:val="0"/>
      <w:marRight w:val="0"/>
      <w:marTop w:val="0"/>
      <w:marBottom w:val="0"/>
      <w:divBdr>
        <w:top w:val="none" w:sz="0" w:space="0" w:color="auto"/>
        <w:left w:val="none" w:sz="0" w:space="0" w:color="auto"/>
        <w:bottom w:val="none" w:sz="0" w:space="0" w:color="auto"/>
        <w:right w:val="none" w:sz="0" w:space="0" w:color="auto"/>
      </w:divBdr>
      <w:divsChild>
        <w:div w:id="1650474934">
          <w:marLeft w:val="446"/>
          <w:marRight w:val="0"/>
          <w:marTop w:val="0"/>
          <w:marBottom w:val="0"/>
          <w:divBdr>
            <w:top w:val="none" w:sz="0" w:space="0" w:color="auto"/>
            <w:left w:val="none" w:sz="0" w:space="0" w:color="auto"/>
            <w:bottom w:val="none" w:sz="0" w:space="0" w:color="auto"/>
            <w:right w:val="none" w:sz="0" w:space="0" w:color="auto"/>
          </w:divBdr>
        </w:div>
        <w:div w:id="576792017">
          <w:marLeft w:val="446"/>
          <w:marRight w:val="0"/>
          <w:marTop w:val="0"/>
          <w:marBottom w:val="0"/>
          <w:divBdr>
            <w:top w:val="none" w:sz="0" w:space="0" w:color="auto"/>
            <w:left w:val="none" w:sz="0" w:space="0" w:color="auto"/>
            <w:bottom w:val="none" w:sz="0" w:space="0" w:color="auto"/>
            <w:right w:val="none" w:sz="0" w:space="0" w:color="auto"/>
          </w:divBdr>
        </w:div>
        <w:div w:id="1130827453">
          <w:marLeft w:val="446"/>
          <w:marRight w:val="0"/>
          <w:marTop w:val="0"/>
          <w:marBottom w:val="0"/>
          <w:divBdr>
            <w:top w:val="none" w:sz="0" w:space="0" w:color="auto"/>
            <w:left w:val="none" w:sz="0" w:space="0" w:color="auto"/>
            <w:bottom w:val="none" w:sz="0" w:space="0" w:color="auto"/>
            <w:right w:val="none" w:sz="0" w:space="0" w:color="auto"/>
          </w:divBdr>
        </w:div>
      </w:divsChild>
    </w:div>
    <w:div w:id="197864964">
      <w:bodyDiv w:val="1"/>
      <w:marLeft w:val="0"/>
      <w:marRight w:val="0"/>
      <w:marTop w:val="0"/>
      <w:marBottom w:val="0"/>
      <w:divBdr>
        <w:top w:val="none" w:sz="0" w:space="0" w:color="auto"/>
        <w:left w:val="none" w:sz="0" w:space="0" w:color="auto"/>
        <w:bottom w:val="none" w:sz="0" w:space="0" w:color="auto"/>
        <w:right w:val="none" w:sz="0" w:space="0" w:color="auto"/>
      </w:divBdr>
    </w:div>
    <w:div w:id="219681730">
      <w:bodyDiv w:val="1"/>
      <w:marLeft w:val="0"/>
      <w:marRight w:val="0"/>
      <w:marTop w:val="0"/>
      <w:marBottom w:val="0"/>
      <w:divBdr>
        <w:top w:val="none" w:sz="0" w:space="0" w:color="auto"/>
        <w:left w:val="none" w:sz="0" w:space="0" w:color="auto"/>
        <w:bottom w:val="none" w:sz="0" w:space="0" w:color="auto"/>
        <w:right w:val="none" w:sz="0" w:space="0" w:color="auto"/>
      </w:divBdr>
    </w:div>
    <w:div w:id="420613351">
      <w:bodyDiv w:val="1"/>
      <w:marLeft w:val="0"/>
      <w:marRight w:val="0"/>
      <w:marTop w:val="0"/>
      <w:marBottom w:val="0"/>
      <w:divBdr>
        <w:top w:val="none" w:sz="0" w:space="0" w:color="auto"/>
        <w:left w:val="none" w:sz="0" w:space="0" w:color="auto"/>
        <w:bottom w:val="none" w:sz="0" w:space="0" w:color="auto"/>
        <w:right w:val="none" w:sz="0" w:space="0" w:color="auto"/>
      </w:divBdr>
    </w:div>
    <w:div w:id="510527587">
      <w:bodyDiv w:val="1"/>
      <w:marLeft w:val="0"/>
      <w:marRight w:val="0"/>
      <w:marTop w:val="0"/>
      <w:marBottom w:val="0"/>
      <w:divBdr>
        <w:top w:val="none" w:sz="0" w:space="0" w:color="auto"/>
        <w:left w:val="none" w:sz="0" w:space="0" w:color="auto"/>
        <w:bottom w:val="none" w:sz="0" w:space="0" w:color="auto"/>
        <w:right w:val="none" w:sz="0" w:space="0" w:color="auto"/>
      </w:divBdr>
      <w:divsChild>
        <w:div w:id="1220748872">
          <w:marLeft w:val="547"/>
          <w:marRight w:val="0"/>
          <w:marTop w:val="0"/>
          <w:marBottom w:val="0"/>
          <w:divBdr>
            <w:top w:val="none" w:sz="0" w:space="0" w:color="auto"/>
            <w:left w:val="none" w:sz="0" w:space="0" w:color="auto"/>
            <w:bottom w:val="none" w:sz="0" w:space="0" w:color="auto"/>
            <w:right w:val="none" w:sz="0" w:space="0" w:color="auto"/>
          </w:divBdr>
        </w:div>
      </w:divsChild>
    </w:div>
    <w:div w:id="761101963">
      <w:bodyDiv w:val="1"/>
      <w:marLeft w:val="0"/>
      <w:marRight w:val="0"/>
      <w:marTop w:val="0"/>
      <w:marBottom w:val="0"/>
      <w:divBdr>
        <w:top w:val="none" w:sz="0" w:space="0" w:color="auto"/>
        <w:left w:val="none" w:sz="0" w:space="0" w:color="auto"/>
        <w:bottom w:val="none" w:sz="0" w:space="0" w:color="auto"/>
        <w:right w:val="none" w:sz="0" w:space="0" w:color="auto"/>
      </w:divBdr>
      <w:divsChild>
        <w:div w:id="389155123">
          <w:marLeft w:val="446"/>
          <w:marRight w:val="0"/>
          <w:marTop w:val="0"/>
          <w:marBottom w:val="0"/>
          <w:divBdr>
            <w:top w:val="none" w:sz="0" w:space="0" w:color="auto"/>
            <w:left w:val="none" w:sz="0" w:space="0" w:color="auto"/>
            <w:bottom w:val="none" w:sz="0" w:space="0" w:color="auto"/>
            <w:right w:val="none" w:sz="0" w:space="0" w:color="auto"/>
          </w:divBdr>
        </w:div>
        <w:div w:id="461465859">
          <w:marLeft w:val="446"/>
          <w:marRight w:val="0"/>
          <w:marTop w:val="0"/>
          <w:marBottom w:val="0"/>
          <w:divBdr>
            <w:top w:val="none" w:sz="0" w:space="0" w:color="auto"/>
            <w:left w:val="none" w:sz="0" w:space="0" w:color="auto"/>
            <w:bottom w:val="none" w:sz="0" w:space="0" w:color="auto"/>
            <w:right w:val="none" w:sz="0" w:space="0" w:color="auto"/>
          </w:divBdr>
        </w:div>
      </w:divsChild>
    </w:div>
    <w:div w:id="780026482">
      <w:bodyDiv w:val="1"/>
      <w:marLeft w:val="0"/>
      <w:marRight w:val="0"/>
      <w:marTop w:val="0"/>
      <w:marBottom w:val="0"/>
      <w:divBdr>
        <w:top w:val="none" w:sz="0" w:space="0" w:color="auto"/>
        <w:left w:val="none" w:sz="0" w:space="0" w:color="auto"/>
        <w:bottom w:val="none" w:sz="0" w:space="0" w:color="auto"/>
        <w:right w:val="none" w:sz="0" w:space="0" w:color="auto"/>
      </w:divBdr>
    </w:div>
    <w:div w:id="804933588">
      <w:bodyDiv w:val="1"/>
      <w:marLeft w:val="0"/>
      <w:marRight w:val="0"/>
      <w:marTop w:val="0"/>
      <w:marBottom w:val="0"/>
      <w:divBdr>
        <w:top w:val="none" w:sz="0" w:space="0" w:color="auto"/>
        <w:left w:val="none" w:sz="0" w:space="0" w:color="auto"/>
        <w:bottom w:val="none" w:sz="0" w:space="0" w:color="auto"/>
        <w:right w:val="none" w:sz="0" w:space="0" w:color="auto"/>
      </w:divBdr>
      <w:divsChild>
        <w:div w:id="1064991096">
          <w:marLeft w:val="446"/>
          <w:marRight w:val="0"/>
          <w:marTop w:val="0"/>
          <w:marBottom w:val="0"/>
          <w:divBdr>
            <w:top w:val="none" w:sz="0" w:space="0" w:color="auto"/>
            <w:left w:val="none" w:sz="0" w:space="0" w:color="auto"/>
            <w:bottom w:val="none" w:sz="0" w:space="0" w:color="auto"/>
            <w:right w:val="none" w:sz="0" w:space="0" w:color="auto"/>
          </w:divBdr>
        </w:div>
        <w:div w:id="594216264">
          <w:marLeft w:val="446"/>
          <w:marRight w:val="0"/>
          <w:marTop w:val="0"/>
          <w:marBottom w:val="0"/>
          <w:divBdr>
            <w:top w:val="none" w:sz="0" w:space="0" w:color="auto"/>
            <w:left w:val="none" w:sz="0" w:space="0" w:color="auto"/>
            <w:bottom w:val="none" w:sz="0" w:space="0" w:color="auto"/>
            <w:right w:val="none" w:sz="0" w:space="0" w:color="auto"/>
          </w:divBdr>
        </w:div>
      </w:divsChild>
    </w:div>
    <w:div w:id="823010821">
      <w:bodyDiv w:val="1"/>
      <w:marLeft w:val="0"/>
      <w:marRight w:val="0"/>
      <w:marTop w:val="0"/>
      <w:marBottom w:val="0"/>
      <w:divBdr>
        <w:top w:val="none" w:sz="0" w:space="0" w:color="auto"/>
        <w:left w:val="none" w:sz="0" w:space="0" w:color="auto"/>
        <w:bottom w:val="none" w:sz="0" w:space="0" w:color="auto"/>
        <w:right w:val="none" w:sz="0" w:space="0" w:color="auto"/>
      </w:divBdr>
      <w:divsChild>
        <w:div w:id="1467819517">
          <w:marLeft w:val="446"/>
          <w:marRight w:val="0"/>
          <w:marTop w:val="0"/>
          <w:marBottom w:val="0"/>
          <w:divBdr>
            <w:top w:val="none" w:sz="0" w:space="0" w:color="auto"/>
            <w:left w:val="none" w:sz="0" w:space="0" w:color="auto"/>
            <w:bottom w:val="none" w:sz="0" w:space="0" w:color="auto"/>
            <w:right w:val="none" w:sz="0" w:space="0" w:color="auto"/>
          </w:divBdr>
        </w:div>
        <w:div w:id="2026862404">
          <w:marLeft w:val="446"/>
          <w:marRight w:val="0"/>
          <w:marTop w:val="0"/>
          <w:marBottom w:val="0"/>
          <w:divBdr>
            <w:top w:val="none" w:sz="0" w:space="0" w:color="auto"/>
            <w:left w:val="none" w:sz="0" w:space="0" w:color="auto"/>
            <w:bottom w:val="none" w:sz="0" w:space="0" w:color="auto"/>
            <w:right w:val="none" w:sz="0" w:space="0" w:color="auto"/>
          </w:divBdr>
        </w:div>
        <w:div w:id="1697458434">
          <w:marLeft w:val="446"/>
          <w:marRight w:val="0"/>
          <w:marTop w:val="0"/>
          <w:marBottom w:val="0"/>
          <w:divBdr>
            <w:top w:val="none" w:sz="0" w:space="0" w:color="auto"/>
            <w:left w:val="none" w:sz="0" w:space="0" w:color="auto"/>
            <w:bottom w:val="none" w:sz="0" w:space="0" w:color="auto"/>
            <w:right w:val="none" w:sz="0" w:space="0" w:color="auto"/>
          </w:divBdr>
        </w:div>
        <w:div w:id="1145855564">
          <w:marLeft w:val="446"/>
          <w:marRight w:val="0"/>
          <w:marTop w:val="0"/>
          <w:marBottom w:val="0"/>
          <w:divBdr>
            <w:top w:val="none" w:sz="0" w:space="0" w:color="auto"/>
            <w:left w:val="none" w:sz="0" w:space="0" w:color="auto"/>
            <w:bottom w:val="none" w:sz="0" w:space="0" w:color="auto"/>
            <w:right w:val="none" w:sz="0" w:space="0" w:color="auto"/>
          </w:divBdr>
        </w:div>
      </w:divsChild>
    </w:div>
    <w:div w:id="1009910201">
      <w:bodyDiv w:val="1"/>
      <w:marLeft w:val="0"/>
      <w:marRight w:val="0"/>
      <w:marTop w:val="0"/>
      <w:marBottom w:val="0"/>
      <w:divBdr>
        <w:top w:val="none" w:sz="0" w:space="0" w:color="auto"/>
        <w:left w:val="none" w:sz="0" w:space="0" w:color="auto"/>
        <w:bottom w:val="none" w:sz="0" w:space="0" w:color="auto"/>
        <w:right w:val="none" w:sz="0" w:space="0" w:color="auto"/>
      </w:divBdr>
    </w:div>
    <w:div w:id="1016692547">
      <w:bodyDiv w:val="1"/>
      <w:marLeft w:val="0"/>
      <w:marRight w:val="0"/>
      <w:marTop w:val="0"/>
      <w:marBottom w:val="0"/>
      <w:divBdr>
        <w:top w:val="none" w:sz="0" w:space="0" w:color="auto"/>
        <w:left w:val="none" w:sz="0" w:space="0" w:color="auto"/>
        <w:bottom w:val="none" w:sz="0" w:space="0" w:color="auto"/>
        <w:right w:val="none" w:sz="0" w:space="0" w:color="auto"/>
      </w:divBdr>
    </w:div>
    <w:div w:id="1027951110">
      <w:bodyDiv w:val="1"/>
      <w:marLeft w:val="0"/>
      <w:marRight w:val="0"/>
      <w:marTop w:val="0"/>
      <w:marBottom w:val="0"/>
      <w:divBdr>
        <w:top w:val="none" w:sz="0" w:space="0" w:color="auto"/>
        <w:left w:val="none" w:sz="0" w:space="0" w:color="auto"/>
        <w:bottom w:val="none" w:sz="0" w:space="0" w:color="auto"/>
        <w:right w:val="none" w:sz="0" w:space="0" w:color="auto"/>
      </w:divBdr>
      <w:divsChild>
        <w:div w:id="1885823721">
          <w:marLeft w:val="547"/>
          <w:marRight w:val="0"/>
          <w:marTop w:val="0"/>
          <w:marBottom w:val="0"/>
          <w:divBdr>
            <w:top w:val="none" w:sz="0" w:space="0" w:color="auto"/>
            <w:left w:val="none" w:sz="0" w:space="0" w:color="auto"/>
            <w:bottom w:val="none" w:sz="0" w:space="0" w:color="auto"/>
            <w:right w:val="none" w:sz="0" w:space="0" w:color="auto"/>
          </w:divBdr>
        </w:div>
      </w:divsChild>
    </w:div>
    <w:div w:id="1462840236">
      <w:bodyDiv w:val="1"/>
      <w:marLeft w:val="0"/>
      <w:marRight w:val="0"/>
      <w:marTop w:val="0"/>
      <w:marBottom w:val="0"/>
      <w:divBdr>
        <w:top w:val="none" w:sz="0" w:space="0" w:color="auto"/>
        <w:left w:val="none" w:sz="0" w:space="0" w:color="auto"/>
        <w:bottom w:val="none" w:sz="0" w:space="0" w:color="auto"/>
        <w:right w:val="none" w:sz="0" w:space="0" w:color="auto"/>
      </w:divBdr>
      <w:divsChild>
        <w:div w:id="1048916470">
          <w:marLeft w:val="446"/>
          <w:marRight w:val="0"/>
          <w:marTop w:val="0"/>
          <w:marBottom w:val="0"/>
          <w:divBdr>
            <w:top w:val="none" w:sz="0" w:space="0" w:color="auto"/>
            <w:left w:val="none" w:sz="0" w:space="0" w:color="auto"/>
            <w:bottom w:val="none" w:sz="0" w:space="0" w:color="auto"/>
            <w:right w:val="none" w:sz="0" w:space="0" w:color="auto"/>
          </w:divBdr>
        </w:div>
        <w:div w:id="1306814914">
          <w:marLeft w:val="446"/>
          <w:marRight w:val="0"/>
          <w:marTop w:val="0"/>
          <w:marBottom w:val="0"/>
          <w:divBdr>
            <w:top w:val="none" w:sz="0" w:space="0" w:color="auto"/>
            <w:left w:val="none" w:sz="0" w:space="0" w:color="auto"/>
            <w:bottom w:val="none" w:sz="0" w:space="0" w:color="auto"/>
            <w:right w:val="none" w:sz="0" w:space="0" w:color="auto"/>
          </w:divBdr>
        </w:div>
      </w:divsChild>
    </w:div>
    <w:div w:id="14929890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15">
          <w:marLeft w:val="547"/>
          <w:marRight w:val="0"/>
          <w:marTop w:val="0"/>
          <w:marBottom w:val="0"/>
          <w:divBdr>
            <w:top w:val="none" w:sz="0" w:space="0" w:color="auto"/>
            <w:left w:val="none" w:sz="0" w:space="0" w:color="auto"/>
            <w:bottom w:val="none" w:sz="0" w:space="0" w:color="auto"/>
            <w:right w:val="none" w:sz="0" w:space="0" w:color="auto"/>
          </w:divBdr>
        </w:div>
      </w:divsChild>
    </w:div>
    <w:div w:id="1521427433">
      <w:bodyDiv w:val="1"/>
      <w:marLeft w:val="0"/>
      <w:marRight w:val="0"/>
      <w:marTop w:val="0"/>
      <w:marBottom w:val="0"/>
      <w:divBdr>
        <w:top w:val="none" w:sz="0" w:space="0" w:color="auto"/>
        <w:left w:val="none" w:sz="0" w:space="0" w:color="auto"/>
        <w:bottom w:val="none" w:sz="0" w:space="0" w:color="auto"/>
        <w:right w:val="none" w:sz="0" w:space="0" w:color="auto"/>
      </w:divBdr>
    </w:div>
    <w:div w:id="1550415339">
      <w:bodyDiv w:val="1"/>
      <w:marLeft w:val="0"/>
      <w:marRight w:val="0"/>
      <w:marTop w:val="0"/>
      <w:marBottom w:val="0"/>
      <w:divBdr>
        <w:top w:val="none" w:sz="0" w:space="0" w:color="auto"/>
        <w:left w:val="none" w:sz="0" w:space="0" w:color="auto"/>
        <w:bottom w:val="none" w:sz="0" w:space="0" w:color="auto"/>
        <w:right w:val="none" w:sz="0" w:space="0" w:color="auto"/>
      </w:divBdr>
      <w:divsChild>
        <w:div w:id="468085316">
          <w:marLeft w:val="446"/>
          <w:marRight w:val="0"/>
          <w:marTop w:val="0"/>
          <w:marBottom w:val="0"/>
          <w:divBdr>
            <w:top w:val="none" w:sz="0" w:space="0" w:color="auto"/>
            <w:left w:val="none" w:sz="0" w:space="0" w:color="auto"/>
            <w:bottom w:val="none" w:sz="0" w:space="0" w:color="auto"/>
            <w:right w:val="none" w:sz="0" w:space="0" w:color="auto"/>
          </w:divBdr>
        </w:div>
        <w:div w:id="1829711629">
          <w:marLeft w:val="446"/>
          <w:marRight w:val="0"/>
          <w:marTop w:val="0"/>
          <w:marBottom w:val="0"/>
          <w:divBdr>
            <w:top w:val="none" w:sz="0" w:space="0" w:color="auto"/>
            <w:left w:val="none" w:sz="0" w:space="0" w:color="auto"/>
            <w:bottom w:val="none" w:sz="0" w:space="0" w:color="auto"/>
            <w:right w:val="none" w:sz="0" w:space="0" w:color="auto"/>
          </w:divBdr>
        </w:div>
        <w:div w:id="1392927006">
          <w:marLeft w:val="446"/>
          <w:marRight w:val="0"/>
          <w:marTop w:val="0"/>
          <w:marBottom w:val="0"/>
          <w:divBdr>
            <w:top w:val="none" w:sz="0" w:space="0" w:color="auto"/>
            <w:left w:val="none" w:sz="0" w:space="0" w:color="auto"/>
            <w:bottom w:val="none" w:sz="0" w:space="0" w:color="auto"/>
            <w:right w:val="none" w:sz="0" w:space="0" w:color="auto"/>
          </w:divBdr>
        </w:div>
      </w:divsChild>
    </w:div>
    <w:div w:id="1609894538">
      <w:bodyDiv w:val="1"/>
      <w:marLeft w:val="0"/>
      <w:marRight w:val="0"/>
      <w:marTop w:val="0"/>
      <w:marBottom w:val="0"/>
      <w:divBdr>
        <w:top w:val="none" w:sz="0" w:space="0" w:color="auto"/>
        <w:left w:val="none" w:sz="0" w:space="0" w:color="auto"/>
        <w:bottom w:val="none" w:sz="0" w:space="0" w:color="auto"/>
        <w:right w:val="none" w:sz="0" w:space="0" w:color="auto"/>
      </w:divBdr>
    </w:div>
    <w:div w:id="1657954484">
      <w:bodyDiv w:val="1"/>
      <w:marLeft w:val="0"/>
      <w:marRight w:val="0"/>
      <w:marTop w:val="0"/>
      <w:marBottom w:val="0"/>
      <w:divBdr>
        <w:top w:val="none" w:sz="0" w:space="0" w:color="auto"/>
        <w:left w:val="none" w:sz="0" w:space="0" w:color="auto"/>
        <w:bottom w:val="none" w:sz="0" w:space="0" w:color="auto"/>
        <w:right w:val="none" w:sz="0" w:space="0" w:color="auto"/>
      </w:divBdr>
    </w:div>
    <w:div w:id="19839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 Roy</dc:creator>
  <cp:keywords/>
  <dc:description/>
  <cp:lastModifiedBy>Klockenbrink, Jenna</cp:lastModifiedBy>
  <cp:revision>2</cp:revision>
  <dcterms:created xsi:type="dcterms:W3CDTF">2014-11-17T19:44:00Z</dcterms:created>
  <dcterms:modified xsi:type="dcterms:W3CDTF">2014-11-17T19:44:00Z</dcterms:modified>
</cp:coreProperties>
</file>